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3EA33" w14:textId="77777777" w:rsidR="00AB40E7" w:rsidRDefault="00AB40E7" w:rsidP="00AB40E7">
      <w:pPr>
        <w:pStyle w:val="NormalWeb"/>
        <w:spacing w:line="276" w:lineRule="auto"/>
        <w:jc w:val="both"/>
        <w:rPr>
          <w:rFonts w:asciiTheme="minorBidi" w:hAnsiTheme="minorBidi"/>
          <w:b/>
          <w:bCs/>
          <w:lang w:val="en-US"/>
        </w:rPr>
      </w:pPr>
      <w:r>
        <w:rPr>
          <w:noProof/>
        </w:rPr>
        <w:drawing>
          <wp:anchor distT="0" distB="0" distL="114300" distR="114300" simplePos="0" relativeHeight="251659264" behindDoc="0" locked="0" layoutInCell="1" allowOverlap="1" wp14:anchorId="26E10D5E" wp14:editId="22CA95A8">
            <wp:simplePos x="0" y="0"/>
            <wp:positionH relativeFrom="column">
              <wp:posOffset>4412512</wp:posOffset>
            </wp:positionH>
            <wp:positionV relativeFrom="paragraph">
              <wp:posOffset>102840</wp:posOffset>
            </wp:positionV>
            <wp:extent cx="1993900" cy="977900"/>
            <wp:effectExtent l="0" t="0" r="6350" b="0"/>
            <wp:wrapSquare wrapText="bothSides"/>
            <wp:docPr id="5" name="Marcador de contenido 3" descr="Texto, Aplicación&#10;&#10;Descripción generada automáticamente">
              <a:extLst xmlns:a="http://schemas.openxmlformats.org/drawingml/2006/main">
                <a:ext uri="{FF2B5EF4-FFF2-40B4-BE49-F238E27FC236}">
                  <a16:creationId xmlns:a16="http://schemas.microsoft.com/office/drawing/2014/main" id="{250ED95C-0381-4D39-857E-DBABD9FC7C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cador de contenido 3" descr="Texto, Aplicación&#10;&#10;Descripción generada automáticamente">
                      <a:extLst>
                        <a:ext uri="{FF2B5EF4-FFF2-40B4-BE49-F238E27FC236}">
                          <a16:creationId xmlns:a16="http://schemas.microsoft.com/office/drawing/2014/main" id="{250ED95C-0381-4D39-857E-DBABD9FC7CF3}"/>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93900" cy="977900"/>
                    </a:xfrm>
                    <a:prstGeom prst="rect">
                      <a:avLst/>
                    </a:prstGeom>
                  </pic:spPr>
                </pic:pic>
              </a:graphicData>
            </a:graphic>
            <wp14:sizeRelH relativeFrom="page">
              <wp14:pctWidth>0</wp14:pctWidth>
            </wp14:sizeRelH>
            <wp14:sizeRelV relativeFrom="page">
              <wp14:pctHeight>0</wp14:pctHeight>
            </wp14:sizeRelV>
          </wp:anchor>
        </w:drawing>
      </w:r>
    </w:p>
    <w:p w14:paraId="759C90D9" w14:textId="77777777" w:rsidR="00AB40E7" w:rsidRDefault="00AB40E7" w:rsidP="00AB40E7">
      <w:pPr>
        <w:rPr>
          <w:lang w:val="es-ES"/>
        </w:rPr>
      </w:pPr>
    </w:p>
    <w:p w14:paraId="126DCB5F" w14:textId="77777777" w:rsidR="00AB40E7" w:rsidRDefault="00AB40E7" w:rsidP="00AB40E7">
      <w:pPr>
        <w:rPr>
          <w:lang w:val="es-ES"/>
        </w:rPr>
      </w:pPr>
    </w:p>
    <w:p w14:paraId="191FBCC7" w14:textId="77777777" w:rsidR="00AB40E7" w:rsidRDefault="00AB40E7" w:rsidP="00AB40E7">
      <w:pPr>
        <w:rPr>
          <w:lang w:val="es-ES"/>
        </w:rPr>
      </w:pPr>
    </w:p>
    <w:p w14:paraId="7199D9C9" w14:textId="77777777" w:rsidR="00AB40E7" w:rsidRDefault="00AB40E7" w:rsidP="00AB40E7">
      <w:pPr>
        <w:rPr>
          <w:lang w:val="es-ES"/>
        </w:rPr>
      </w:pPr>
    </w:p>
    <w:p w14:paraId="3644D667" w14:textId="77777777" w:rsidR="00AB40E7" w:rsidRDefault="00AB40E7" w:rsidP="00AB40E7">
      <w:pPr>
        <w:rPr>
          <w:lang w:val="es-ES"/>
        </w:rPr>
      </w:pPr>
    </w:p>
    <w:p w14:paraId="09E1F3EE" w14:textId="77777777" w:rsidR="00AB40E7" w:rsidRPr="005C4CF7" w:rsidRDefault="00AB40E7" w:rsidP="00AB40E7">
      <w:pPr>
        <w:jc w:val="both"/>
        <w:rPr>
          <w:rFonts w:ascii="Arial" w:hAnsi="Arial" w:cs="Arial"/>
          <w:b/>
          <w:bCs/>
          <w:sz w:val="48"/>
          <w:szCs w:val="48"/>
          <w:u w:val="single"/>
        </w:rPr>
      </w:pPr>
      <w:r w:rsidRPr="005C4CF7">
        <w:rPr>
          <w:rFonts w:ascii="Arial" w:hAnsi="Arial" w:cs="Arial"/>
          <w:b/>
          <w:bCs/>
          <w:sz w:val="48"/>
          <w:szCs w:val="48"/>
          <w:u w:val="single"/>
        </w:rPr>
        <w:t xml:space="preserve">The </w:t>
      </w:r>
      <w:r>
        <w:rPr>
          <w:rFonts w:ascii="Arial" w:hAnsi="Arial" w:cs="Arial"/>
          <w:b/>
          <w:bCs/>
          <w:sz w:val="48"/>
          <w:szCs w:val="48"/>
          <w:u w:val="single"/>
        </w:rPr>
        <w:t>U</w:t>
      </w:r>
      <w:r w:rsidRPr="005C4CF7">
        <w:rPr>
          <w:rFonts w:ascii="Arial" w:hAnsi="Arial" w:cs="Arial"/>
          <w:b/>
          <w:bCs/>
          <w:sz w:val="48"/>
          <w:szCs w:val="48"/>
          <w:u w:val="single"/>
        </w:rPr>
        <w:t xml:space="preserve">se of </w:t>
      </w:r>
      <w:r>
        <w:rPr>
          <w:rFonts w:ascii="Arial" w:hAnsi="Arial" w:cs="Arial"/>
          <w:b/>
          <w:bCs/>
          <w:sz w:val="48"/>
          <w:szCs w:val="48"/>
          <w:u w:val="single"/>
        </w:rPr>
        <w:t>T</w:t>
      </w:r>
      <w:r w:rsidRPr="005C4CF7">
        <w:rPr>
          <w:rFonts w:ascii="Arial" w:hAnsi="Arial" w:cs="Arial"/>
          <w:b/>
          <w:bCs/>
          <w:sz w:val="48"/>
          <w:szCs w:val="48"/>
          <w:u w:val="single"/>
        </w:rPr>
        <w:t xml:space="preserve">echnology in the </w:t>
      </w:r>
      <w:r>
        <w:rPr>
          <w:rFonts w:ascii="Arial" w:hAnsi="Arial" w:cs="Arial"/>
          <w:b/>
          <w:bCs/>
          <w:sz w:val="48"/>
          <w:szCs w:val="48"/>
          <w:u w:val="single"/>
        </w:rPr>
        <w:t>M</w:t>
      </w:r>
      <w:r w:rsidRPr="005C4CF7">
        <w:rPr>
          <w:rFonts w:ascii="Arial" w:hAnsi="Arial" w:cs="Arial"/>
          <w:b/>
          <w:bCs/>
          <w:sz w:val="48"/>
          <w:szCs w:val="48"/>
          <w:u w:val="single"/>
        </w:rPr>
        <w:t xml:space="preserve">odern      </w:t>
      </w:r>
      <w:r>
        <w:rPr>
          <w:rFonts w:ascii="Arial" w:hAnsi="Arial" w:cs="Arial"/>
          <w:b/>
          <w:bCs/>
          <w:sz w:val="48"/>
          <w:szCs w:val="48"/>
          <w:u w:val="single"/>
        </w:rPr>
        <w:t>H</w:t>
      </w:r>
      <w:r w:rsidRPr="005C4CF7">
        <w:rPr>
          <w:rFonts w:ascii="Arial" w:hAnsi="Arial" w:cs="Arial"/>
          <w:b/>
          <w:bCs/>
          <w:sz w:val="48"/>
          <w:szCs w:val="48"/>
          <w:u w:val="single"/>
        </w:rPr>
        <w:t xml:space="preserve">ealthcare </w:t>
      </w:r>
      <w:r>
        <w:rPr>
          <w:rFonts w:ascii="Arial" w:hAnsi="Arial" w:cs="Arial"/>
          <w:b/>
          <w:bCs/>
          <w:sz w:val="48"/>
          <w:szCs w:val="48"/>
          <w:u w:val="single"/>
        </w:rPr>
        <w:t>W</w:t>
      </w:r>
      <w:r w:rsidRPr="005C4CF7">
        <w:rPr>
          <w:rFonts w:ascii="Arial" w:hAnsi="Arial" w:cs="Arial"/>
          <w:b/>
          <w:bCs/>
          <w:sz w:val="48"/>
          <w:szCs w:val="48"/>
          <w:u w:val="single"/>
        </w:rPr>
        <w:t>orkplace</w:t>
      </w:r>
    </w:p>
    <w:p w14:paraId="3C57A204" w14:textId="77777777" w:rsidR="00AB40E7" w:rsidRPr="009F5DA0" w:rsidRDefault="00AB40E7" w:rsidP="00AB40E7">
      <w:pPr>
        <w:jc w:val="both"/>
        <w:rPr>
          <w:rFonts w:ascii="Arial" w:hAnsi="Arial" w:cs="Arial"/>
          <w:b/>
          <w:bCs/>
          <w:sz w:val="48"/>
          <w:szCs w:val="48"/>
        </w:rPr>
      </w:pPr>
    </w:p>
    <w:p w14:paraId="08EF41E8" w14:textId="77777777" w:rsidR="00AB40E7" w:rsidRPr="003E3266" w:rsidRDefault="00AB40E7" w:rsidP="00AB40E7">
      <w:r w:rsidRPr="003E3266">
        <w:t xml:space="preserve">                                        </w:t>
      </w:r>
    </w:p>
    <w:tbl>
      <w:tblPr>
        <w:tblStyle w:val="TableGrid"/>
        <w:tblW w:w="0" w:type="auto"/>
        <w:tblLook w:val="04A0" w:firstRow="1" w:lastRow="0" w:firstColumn="1" w:lastColumn="0" w:noHBand="0" w:noVBand="1"/>
      </w:tblPr>
      <w:tblGrid>
        <w:gridCol w:w="4508"/>
        <w:gridCol w:w="4508"/>
      </w:tblGrid>
      <w:tr w:rsidR="00AB40E7" w14:paraId="51A36D17" w14:textId="77777777" w:rsidTr="00832451">
        <w:tc>
          <w:tcPr>
            <w:tcW w:w="4508" w:type="dxa"/>
          </w:tcPr>
          <w:p w14:paraId="5DC01B93" w14:textId="77777777" w:rsidR="00AB40E7" w:rsidRPr="003E3266" w:rsidRDefault="00AB40E7" w:rsidP="00832451"/>
          <w:p w14:paraId="2DEEBC62" w14:textId="77777777" w:rsidR="00AB40E7" w:rsidRPr="00DD328B" w:rsidRDefault="00AB40E7" w:rsidP="00832451">
            <w:pPr>
              <w:rPr>
                <w:b/>
                <w:bCs/>
                <w:lang w:val="es-ES"/>
              </w:rPr>
            </w:pPr>
            <w:r w:rsidRPr="003E3266">
              <w:rPr>
                <w:b/>
                <w:bCs/>
              </w:rPr>
              <w:t xml:space="preserve">  </w:t>
            </w:r>
            <w:r w:rsidRPr="00DD328B">
              <w:rPr>
                <w:b/>
                <w:bCs/>
                <w:lang w:val="es-ES"/>
              </w:rPr>
              <w:t>STUDENT NAME</w:t>
            </w:r>
            <w:r>
              <w:rPr>
                <w:b/>
                <w:bCs/>
                <w:lang w:val="es-ES"/>
              </w:rPr>
              <w:t>:</w:t>
            </w:r>
          </w:p>
          <w:p w14:paraId="3ABDB73F" w14:textId="77777777" w:rsidR="00AB40E7" w:rsidRDefault="00AB40E7" w:rsidP="00832451">
            <w:pPr>
              <w:rPr>
                <w:lang w:val="es-ES"/>
              </w:rPr>
            </w:pPr>
          </w:p>
        </w:tc>
        <w:tc>
          <w:tcPr>
            <w:tcW w:w="4508" w:type="dxa"/>
          </w:tcPr>
          <w:p w14:paraId="1B2BB5D8" w14:textId="77777777" w:rsidR="00AB40E7" w:rsidRPr="000E1AE2" w:rsidRDefault="00AB40E7" w:rsidP="00832451">
            <w:pPr>
              <w:rPr>
                <w:rFonts w:asciiTheme="minorBidi" w:hAnsiTheme="minorBidi"/>
                <w:sz w:val="24"/>
                <w:szCs w:val="24"/>
                <w:lang w:val="es-ES"/>
              </w:rPr>
            </w:pPr>
          </w:p>
          <w:p w14:paraId="76EBDDA8" w14:textId="476D59D5" w:rsidR="00AB40E7" w:rsidRPr="000E1AE2" w:rsidRDefault="00AB40E7" w:rsidP="00832451">
            <w:pPr>
              <w:rPr>
                <w:rFonts w:asciiTheme="minorBidi" w:hAnsiTheme="minorBidi"/>
                <w:sz w:val="24"/>
                <w:szCs w:val="24"/>
                <w:lang w:val="es-ES"/>
              </w:rPr>
            </w:pPr>
            <w:r w:rsidRPr="000E1AE2">
              <w:rPr>
                <w:rFonts w:asciiTheme="minorBidi" w:hAnsiTheme="minorBidi"/>
                <w:sz w:val="24"/>
                <w:szCs w:val="24"/>
                <w:lang w:val="es-ES"/>
              </w:rPr>
              <w:t xml:space="preserve"> </w:t>
            </w:r>
            <w:r w:rsidR="000E1AE2" w:rsidRPr="000E1AE2">
              <w:rPr>
                <w:rFonts w:asciiTheme="minorBidi" w:hAnsiTheme="minorBidi"/>
                <w:sz w:val="24"/>
                <w:szCs w:val="24"/>
                <w:lang w:val="es-ES"/>
              </w:rPr>
              <w:t xml:space="preserve">Godfrey </w:t>
            </w:r>
            <w:proofErr w:type="spellStart"/>
            <w:r w:rsidR="000E1AE2" w:rsidRPr="000E1AE2">
              <w:rPr>
                <w:rFonts w:asciiTheme="minorBidi" w:hAnsiTheme="minorBidi"/>
                <w:sz w:val="24"/>
                <w:szCs w:val="24"/>
                <w:lang w:val="es-ES"/>
              </w:rPr>
              <w:t>Osawaru</w:t>
            </w:r>
            <w:proofErr w:type="spellEnd"/>
            <w:r w:rsidR="000E1AE2" w:rsidRPr="000E1AE2">
              <w:rPr>
                <w:rFonts w:asciiTheme="minorBidi" w:hAnsiTheme="minorBidi"/>
                <w:sz w:val="24"/>
                <w:szCs w:val="24"/>
                <w:lang w:val="es-ES"/>
              </w:rPr>
              <w:t xml:space="preserve"> </w:t>
            </w:r>
            <w:proofErr w:type="spellStart"/>
            <w:r w:rsidR="000E1AE2" w:rsidRPr="000E1AE2">
              <w:rPr>
                <w:rFonts w:asciiTheme="minorBidi" w:hAnsiTheme="minorBidi"/>
                <w:sz w:val="24"/>
                <w:szCs w:val="24"/>
                <w:lang w:val="es-ES"/>
              </w:rPr>
              <w:t>Osawaru</w:t>
            </w:r>
            <w:proofErr w:type="spellEnd"/>
          </w:p>
        </w:tc>
      </w:tr>
      <w:tr w:rsidR="00AB40E7" w14:paraId="40CF6E35" w14:textId="77777777" w:rsidTr="00832451">
        <w:tc>
          <w:tcPr>
            <w:tcW w:w="4508" w:type="dxa"/>
          </w:tcPr>
          <w:p w14:paraId="059CFD53" w14:textId="77777777" w:rsidR="00AB40E7" w:rsidRDefault="00AB40E7" w:rsidP="00832451">
            <w:pPr>
              <w:rPr>
                <w:lang w:val="es-ES"/>
              </w:rPr>
            </w:pPr>
          </w:p>
          <w:p w14:paraId="72AF1731" w14:textId="77777777" w:rsidR="00AB40E7" w:rsidRPr="00DD328B" w:rsidRDefault="00AB40E7" w:rsidP="00832451">
            <w:pPr>
              <w:rPr>
                <w:b/>
                <w:bCs/>
                <w:lang w:val="es-ES"/>
              </w:rPr>
            </w:pPr>
            <w:r>
              <w:rPr>
                <w:b/>
                <w:bCs/>
                <w:lang w:val="es-ES"/>
              </w:rPr>
              <w:t xml:space="preserve">  </w:t>
            </w:r>
            <w:r w:rsidRPr="00DD328B">
              <w:rPr>
                <w:b/>
                <w:bCs/>
                <w:lang w:val="es-ES"/>
              </w:rPr>
              <w:t>STUDENT NUMBER</w:t>
            </w:r>
            <w:r>
              <w:rPr>
                <w:b/>
                <w:bCs/>
                <w:lang w:val="es-ES"/>
              </w:rPr>
              <w:t>:</w:t>
            </w:r>
          </w:p>
          <w:p w14:paraId="42199BED" w14:textId="77777777" w:rsidR="00AB40E7" w:rsidRDefault="00AB40E7" w:rsidP="00832451">
            <w:pPr>
              <w:rPr>
                <w:lang w:val="es-ES"/>
              </w:rPr>
            </w:pPr>
          </w:p>
        </w:tc>
        <w:tc>
          <w:tcPr>
            <w:tcW w:w="4508" w:type="dxa"/>
          </w:tcPr>
          <w:p w14:paraId="6B7FA6F1" w14:textId="77777777" w:rsidR="00AB40E7" w:rsidRDefault="00AB40E7" w:rsidP="00832451">
            <w:pPr>
              <w:rPr>
                <w:lang w:val="es-ES"/>
              </w:rPr>
            </w:pPr>
          </w:p>
          <w:p w14:paraId="1B344F35" w14:textId="0AED00AC" w:rsidR="00AB40E7" w:rsidRPr="000E1AE2" w:rsidRDefault="00AB40E7" w:rsidP="00832451">
            <w:pPr>
              <w:rPr>
                <w:rFonts w:asciiTheme="minorBidi" w:hAnsiTheme="minorBidi"/>
                <w:sz w:val="24"/>
                <w:szCs w:val="24"/>
                <w:lang w:val="es-ES"/>
              </w:rPr>
            </w:pPr>
            <w:r w:rsidRPr="000E1AE2">
              <w:rPr>
                <w:rFonts w:asciiTheme="minorBidi" w:hAnsiTheme="minorBidi"/>
                <w:sz w:val="24"/>
                <w:szCs w:val="24"/>
                <w:lang w:val="es-ES"/>
              </w:rPr>
              <w:t xml:space="preserve"> </w:t>
            </w:r>
            <w:r w:rsidR="000E1AE2" w:rsidRPr="000E1AE2">
              <w:rPr>
                <w:rFonts w:asciiTheme="minorBidi" w:hAnsiTheme="minorBidi"/>
                <w:sz w:val="24"/>
                <w:szCs w:val="24"/>
                <w:lang w:val="es-ES"/>
              </w:rPr>
              <w:t>2122802</w:t>
            </w:r>
          </w:p>
        </w:tc>
      </w:tr>
      <w:tr w:rsidR="00AB40E7" w14:paraId="4F1F080C" w14:textId="77777777" w:rsidTr="00832451">
        <w:tc>
          <w:tcPr>
            <w:tcW w:w="4508" w:type="dxa"/>
          </w:tcPr>
          <w:p w14:paraId="70C3CBCE" w14:textId="77777777" w:rsidR="00AB40E7" w:rsidRDefault="00AB40E7" w:rsidP="00832451">
            <w:pPr>
              <w:rPr>
                <w:lang w:val="es-ES"/>
              </w:rPr>
            </w:pPr>
          </w:p>
          <w:p w14:paraId="226E94E6" w14:textId="77777777" w:rsidR="00AB40E7" w:rsidRPr="00DD328B" w:rsidRDefault="00AB40E7" w:rsidP="00832451">
            <w:pPr>
              <w:rPr>
                <w:b/>
                <w:bCs/>
                <w:lang w:val="es-ES"/>
              </w:rPr>
            </w:pPr>
            <w:r>
              <w:rPr>
                <w:b/>
                <w:bCs/>
                <w:lang w:val="es-ES"/>
              </w:rPr>
              <w:t xml:space="preserve">  MODULE </w:t>
            </w:r>
            <w:r w:rsidRPr="00DD328B">
              <w:rPr>
                <w:b/>
                <w:bCs/>
                <w:lang w:val="es-ES"/>
              </w:rPr>
              <w:t>No</w:t>
            </w:r>
            <w:r>
              <w:rPr>
                <w:b/>
                <w:bCs/>
                <w:lang w:val="es-ES"/>
              </w:rPr>
              <w:t>:</w:t>
            </w:r>
          </w:p>
          <w:p w14:paraId="07530729" w14:textId="77777777" w:rsidR="00AB40E7" w:rsidRDefault="00AB40E7" w:rsidP="00832451">
            <w:pPr>
              <w:rPr>
                <w:lang w:val="es-ES"/>
              </w:rPr>
            </w:pPr>
          </w:p>
        </w:tc>
        <w:tc>
          <w:tcPr>
            <w:tcW w:w="4508" w:type="dxa"/>
          </w:tcPr>
          <w:p w14:paraId="17466DF0" w14:textId="77777777" w:rsidR="00AB40E7" w:rsidRDefault="00AB40E7" w:rsidP="00832451">
            <w:pPr>
              <w:rPr>
                <w:lang w:val="es-ES"/>
              </w:rPr>
            </w:pPr>
          </w:p>
          <w:p w14:paraId="03F452F4" w14:textId="0378C69A" w:rsidR="00AB40E7" w:rsidRPr="00DD328B" w:rsidRDefault="00AB40E7" w:rsidP="00832451">
            <w:pPr>
              <w:rPr>
                <w:rFonts w:ascii="Arial" w:hAnsi="Arial" w:cs="Arial"/>
                <w:sz w:val="24"/>
                <w:szCs w:val="24"/>
                <w:lang w:val="es-ES"/>
              </w:rPr>
            </w:pPr>
            <w:r>
              <w:rPr>
                <w:lang w:val="es-ES"/>
              </w:rPr>
              <w:t xml:space="preserve"> </w:t>
            </w:r>
            <w:r w:rsidRPr="00DD328B">
              <w:rPr>
                <w:rFonts w:ascii="Arial" w:hAnsi="Arial" w:cs="Arial"/>
                <w:sz w:val="24"/>
                <w:szCs w:val="24"/>
                <w:lang w:val="es-ES"/>
              </w:rPr>
              <w:t>BMS</w:t>
            </w:r>
            <w:r w:rsidR="001A6D46">
              <w:rPr>
                <w:rFonts w:ascii="Arial" w:hAnsi="Arial" w:cs="Arial"/>
                <w:sz w:val="24"/>
                <w:szCs w:val="24"/>
                <w:lang w:val="es-ES"/>
              </w:rPr>
              <w:t>W</w:t>
            </w:r>
            <w:r w:rsidRPr="00DD328B">
              <w:rPr>
                <w:rFonts w:ascii="Arial" w:hAnsi="Arial" w:cs="Arial"/>
                <w:sz w:val="24"/>
                <w:szCs w:val="24"/>
                <w:lang w:val="es-ES"/>
              </w:rPr>
              <w:t>4003</w:t>
            </w:r>
          </w:p>
        </w:tc>
      </w:tr>
      <w:tr w:rsidR="00AB40E7" w:rsidRPr="005915B6" w14:paraId="6D58FCA9" w14:textId="77777777" w:rsidTr="00832451">
        <w:tc>
          <w:tcPr>
            <w:tcW w:w="4508" w:type="dxa"/>
          </w:tcPr>
          <w:p w14:paraId="7484910B" w14:textId="77777777" w:rsidR="00AB40E7" w:rsidRDefault="00AB40E7" w:rsidP="00832451">
            <w:pPr>
              <w:rPr>
                <w:lang w:val="es-ES"/>
              </w:rPr>
            </w:pPr>
          </w:p>
          <w:p w14:paraId="1CBD474A" w14:textId="77777777" w:rsidR="00AB40E7" w:rsidRPr="00DD328B" w:rsidRDefault="00AB40E7" w:rsidP="00832451">
            <w:pPr>
              <w:rPr>
                <w:b/>
                <w:bCs/>
                <w:lang w:val="es-ES"/>
              </w:rPr>
            </w:pPr>
            <w:r>
              <w:rPr>
                <w:b/>
                <w:bCs/>
                <w:lang w:val="es-ES"/>
              </w:rPr>
              <w:t xml:space="preserve">  MODULE TITLE:</w:t>
            </w:r>
          </w:p>
          <w:p w14:paraId="246491C4" w14:textId="77777777" w:rsidR="00AB40E7" w:rsidRDefault="00AB40E7" w:rsidP="00832451">
            <w:pPr>
              <w:rPr>
                <w:lang w:val="es-ES"/>
              </w:rPr>
            </w:pPr>
          </w:p>
        </w:tc>
        <w:tc>
          <w:tcPr>
            <w:tcW w:w="4508" w:type="dxa"/>
          </w:tcPr>
          <w:p w14:paraId="4138C24D" w14:textId="77777777" w:rsidR="00AB40E7" w:rsidRPr="0042620D" w:rsidRDefault="00AB40E7" w:rsidP="00832451"/>
          <w:p w14:paraId="3982E35B" w14:textId="77777777" w:rsidR="00AB40E7" w:rsidRPr="00DD328B" w:rsidRDefault="00AB40E7" w:rsidP="00832451">
            <w:pPr>
              <w:rPr>
                <w:rFonts w:ascii="Arial" w:hAnsi="Arial" w:cs="Arial"/>
                <w:sz w:val="24"/>
                <w:szCs w:val="24"/>
              </w:rPr>
            </w:pPr>
            <w:r>
              <w:t xml:space="preserve"> </w:t>
            </w:r>
            <w:r w:rsidRPr="00DD328B">
              <w:rPr>
                <w:rFonts w:ascii="Arial" w:hAnsi="Arial" w:cs="Arial"/>
                <w:sz w:val="24"/>
                <w:szCs w:val="24"/>
              </w:rPr>
              <w:t>Digital Skills and Research Methods</w:t>
            </w:r>
          </w:p>
        </w:tc>
      </w:tr>
      <w:tr w:rsidR="00AB40E7" w14:paraId="2510742F" w14:textId="77777777" w:rsidTr="00832451">
        <w:tc>
          <w:tcPr>
            <w:tcW w:w="4508" w:type="dxa"/>
          </w:tcPr>
          <w:p w14:paraId="09E1E119" w14:textId="77777777" w:rsidR="00AB40E7" w:rsidRPr="005915B6" w:rsidRDefault="00AB40E7" w:rsidP="00832451"/>
          <w:p w14:paraId="39853FBE" w14:textId="4B67C455" w:rsidR="00AB40E7" w:rsidRPr="00DD328B" w:rsidRDefault="00AB40E7" w:rsidP="00832451">
            <w:pPr>
              <w:rPr>
                <w:b/>
                <w:bCs/>
                <w:lang w:val="es-ES"/>
              </w:rPr>
            </w:pPr>
            <w:r w:rsidRPr="00121726">
              <w:rPr>
                <w:b/>
                <w:bCs/>
                <w:lang w:val="en-US"/>
              </w:rPr>
              <w:t xml:space="preserve">  </w:t>
            </w:r>
            <w:r>
              <w:rPr>
                <w:b/>
                <w:bCs/>
                <w:lang w:val="es-ES"/>
              </w:rPr>
              <w:t>LECTURER NAME:</w:t>
            </w:r>
          </w:p>
          <w:p w14:paraId="47EB36B0" w14:textId="77777777" w:rsidR="00AB40E7" w:rsidRPr="00DD328B" w:rsidRDefault="00AB40E7" w:rsidP="00832451">
            <w:pPr>
              <w:rPr>
                <w:b/>
                <w:bCs/>
                <w:lang w:val="es-ES"/>
              </w:rPr>
            </w:pPr>
          </w:p>
          <w:p w14:paraId="259DCF89" w14:textId="77777777" w:rsidR="00AB40E7" w:rsidRDefault="00AB40E7" w:rsidP="00832451">
            <w:pPr>
              <w:rPr>
                <w:lang w:val="es-ES"/>
              </w:rPr>
            </w:pPr>
          </w:p>
        </w:tc>
        <w:tc>
          <w:tcPr>
            <w:tcW w:w="4508" w:type="dxa"/>
          </w:tcPr>
          <w:p w14:paraId="322F8D31" w14:textId="77777777" w:rsidR="00AB40E7" w:rsidRDefault="00AB40E7" w:rsidP="00832451">
            <w:pPr>
              <w:rPr>
                <w:lang w:val="es-ES"/>
              </w:rPr>
            </w:pPr>
          </w:p>
          <w:p w14:paraId="65486325" w14:textId="77777777" w:rsidR="00AB40E7" w:rsidRPr="00DD328B" w:rsidRDefault="00AB40E7" w:rsidP="00832451">
            <w:pPr>
              <w:rPr>
                <w:rFonts w:ascii="Arial" w:hAnsi="Arial" w:cs="Arial"/>
                <w:sz w:val="24"/>
                <w:szCs w:val="24"/>
                <w:lang w:val="es-ES"/>
              </w:rPr>
            </w:pPr>
            <w:r>
              <w:rPr>
                <w:lang w:val="es-ES"/>
              </w:rPr>
              <w:t xml:space="preserve"> </w:t>
            </w:r>
            <w:proofErr w:type="spellStart"/>
            <w:r w:rsidRPr="00DD328B">
              <w:rPr>
                <w:rFonts w:ascii="Arial" w:hAnsi="Arial" w:cs="Arial"/>
                <w:sz w:val="24"/>
                <w:szCs w:val="24"/>
                <w:lang w:val="es-ES"/>
              </w:rPr>
              <w:t>Koushik</w:t>
            </w:r>
            <w:proofErr w:type="spellEnd"/>
            <w:r w:rsidRPr="00DD328B">
              <w:rPr>
                <w:rFonts w:ascii="Arial" w:hAnsi="Arial" w:cs="Arial"/>
                <w:sz w:val="24"/>
                <w:szCs w:val="24"/>
                <w:lang w:val="es-ES"/>
              </w:rPr>
              <w:t xml:space="preserve"> </w:t>
            </w:r>
            <w:proofErr w:type="spellStart"/>
            <w:r w:rsidRPr="00DD328B">
              <w:rPr>
                <w:rFonts w:ascii="Arial" w:hAnsi="Arial" w:cs="Arial"/>
                <w:sz w:val="24"/>
                <w:szCs w:val="24"/>
                <w:lang w:val="es-ES"/>
              </w:rPr>
              <w:t>Modak</w:t>
            </w:r>
            <w:proofErr w:type="spellEnd"/>
          </w:p>
        </w:tc>
      </w:tr>
      <w:tr w:rsidR="00AB40E7" w14:paraId="041AF8FC" w14:textId="77777777" w:rsidTr="00832451">
        <w:tc>
          <w:tcPr>
            <w:tcW w:w="4508" w:type="dxa"/>
          </w:tcPr>
          <w:p w14:paraId="0345FE94" w14:textId="77777777" w:rsidR="00AB40E7" w:rsidRDefault="00AB40E7" w:rsidP="00832451">
            <w:pPr>
              <w:rPr>
                <w:b/>
                <w:bCs/>
                <w:lang w:val="es-ES"/>
              </w:rPr>
            </w:pPr>
          </w:p>
          <w:p w14:paraId="2F441C87" w14:textId="77777777" w:rsidR="00AB40E7" w:rsidRDefault="00AB40E7" w:rsidP="00832451">
            <w:pPr>
              <w:rPr>
                <w:b/>
                <w:bCs/>
                <w:lang w:val="es-ES"/>
              </w:rPr>
            </w:pPr>
            <w:r>
              <w:rPr>
                <w:b/>
                <w:bCs/>
                <w:lang w:val="es-ES"/>
              </w:rPr>
              <w:t xml:space="preserve">   SUBMISSION DATE:</w:t>
            </w:r>
          </w:p>
          <w:p w14:paraId="630739B0" w14:textId="77777777" w:rsidR="00AB40E7" w:rsidRDefault="00AB40E7" w:rsidP="00832451">
            <w:pPr>
              <w:rPr>
                <w:b/>
                <w:bCs/>
                <w:lang w:val="es-ES"/>
              </w:rPr>
            </w:pPr>
          </w:p>
        </w:tc>
        <w:tc>
          <w:tcPr>
            <w:tcW w:w="4508" w:type="dxa"/>
          </w:tcPr>
          <w:p w14:paraId="273D1332" w14:textId="77777777" w:rsidR="00AB40E7" w:rsidRDefault="00AB40E7" w:rsidP="00832451">
            <w:pPr>
              <w:rPr>
                <w:b/>
                <w:bCs/>
                <w:lang w:val="es-ES"/>
              </w:rPr>
            </w:pPr>
            <w:r>
              <w:rPr>
                <w:b/>
                <w:bCs/>
                <w:lang w:val="es-ES"/>
              </w:rPr>
              <w:t xml:space="preserve"> </w:t>
            </w:r>
          </w:p>
          <w:p w14:paraId="6D161B1C" w14:textId="3126B2EC" w:rsidR="00AB40E7" w:rsidRPr="004271C5" w:rsidRDefault="00AB40E7" w:rsidP="00832451">
            <w:pPr>
              <w:rPr>
                <w:rFonts w:ascii="Arial" w:hAnsi="Arial" w:cs="Arial"/>
                <w:sz w:val="24"/>
                <w:szCs w:val="24"/>
                <w:lang w:val="es-ES"/>
              </w:rPr>
            </w:pPr>
            <w:r>
              <w:rPr>
                <w:b/>
                <w:bCs/>
                <w:lang w:val="es-ES"/>
              </w:rPr>
              <w:t xml:space="preserve">  </w:t>
            </w:r>
            <w:r w:rsidRPr="004271C5">
              <w:rPr>
                <w:rFonts w:ascii="Arial" w:hAnsi="Arial" w:cs="Arial"/>
                <w:sz w:val="24"/>
                <w:szCs w:val="24"/>
                <w:lang w:val="es-ES"/>
              </w:rPr>
              <w:t>0</w:t>
            </w:r>
            <w:r w:rsidR="003B0A1F">
              <w:rPr>
                <w:rFonts w:ascii="Arial" w:hAnsi="Arial" w:cs="Arial"/>
                <w:sz w:val="24"/>
                <w:szCs w:val="24"/>
                <w:lang w:val="es-ES"/>
              </w:rPr>
              <w:t>4</w:t>
            </w:r>
            <w:r w:rsidRPr="004271C5">
              <w:rPr>
                <w:rFonts w:ascii="Arial" w:hAnsi="Arial" w:cs="Arial"/>
                <w:sz w:val="24"/>
                <w:szCs w:val="24"/>
                <w:lang w:val="es-ES"/>
              </w:rPr>
              <w:t>-05-2022</w:t>
            </w:r>
          </w:p>
        </w:tc>
      </w:tr>
    </w:tbl>
    <w:p w14:paraId="19CEA01C" w14:textId="77777777" w:rsidR="00AB40E7" w:rsidRDefault="00AB40E7" w:rsidP="00AB40E7">
      <w:pPr>
        <w:rPr>
          <w:lang w:val="es-ES"/>
        </w:rPr>
      </w:pPr>
    </w:p>
    <w:p w14:paraId="733E9655" w14:textId="77777777" w:rsidR="00381BF1" w:rsidRDefault="00381BF1" w:rsidP="00381BF1">
      <w:pPr>
        <w:pStyle w:val="NormalWeb"/>
        <w:spacing w:line="276" w:lineRule="auto"/>
        <w:jc w:val="both"/>
        <w:rPr>
          <w:rFonts w:asciiTheme="minorBidi" w:hAnsiTheme="minorBidi"/>
          <w:b/>
          <w:bCs/>
          <w:lang w:val="en-US"/>
        </w:rPr>
      </w:pPr>
    </w:p>
    <w:p w14:paraId="61817921" w14:textId="77777777" w:rsidR="00381BF1" w:rsidRDefault="00381BF1">
      <w:pPr>
        <w:rPr>
          <w:rFonts w:asciiTheme="minorBidi" w:eastAsia="Times New Roman" w:hAnsiTheme="minorBidi" w:cs="Times New Roman"/>
          <w:b/>
          <w:bCs/>
          <w:lang w:val="en-US"/>
        </w:rPr>
      </w:pPr>
      <w:r>
        <w:rPr>
          <w:rFonts w:asciiTheme="minorBidi" w:hAnsiTheme="minorBidi"/>
          <w:b/>
          <w:bCs/>
          <w:lang w:val="en-US"/>
        </w:rPr>
        <w:br w:type="page"/>
      </w:r>
    </w:p>
    <w:p w14:paraId="514DF302" w14:textId="431A42CD" w:rsidR="00381BF1" w:rsidRDefault="00381BF1" w:rsidP="00B51A10">
      <w:pPr>
        <w:pStyle w:val="NormalWeb"/>
        <w:spacing w:line="276" w:lineRule="auto"/>
        <w:jc w:val="center"/>
        <w:rPr>
          <w:rFonts w:asciiTheme="minorBidi" w:hAnsiTheme="minorBidi"/>
          <w:b/>
          <w:bCs/>
          <w:lang w:val="en-US"/>
        </w:rPr>
      </w:pPr>
      <w:r>
        <w:rPr>
          <w:rFonts w:asciiTheme="minorBidi" w:hAnsiTheme="minorBidi"/>
          <w:b/>
          <w:bCs/>
          <w:lang w:val="en-US"/>
        </w:rPr>
        <w:lastRenderedPageBreak/>
        <w:t>TABLE OF CONTENT</w:t>
      </w:r>
    </w:p>
    <w:p w14:paraId="36707B81" w14:textId="77777777" w:rsidR="00381BF1" w:rsidRPr="00720EC4" w:rsidRDefault="00381BF1" w:rsidP="00381BF1">
      <w:pPr>
        <w:pStyle w:val="NormalWeb"/>
        <w:spacing w:line="276" w:lineRule="auto"/>
        <w:jc w:val="both"/>
        <w:rPr>
          <w:rFonts w:asciiTheme="minorBidi" w:hAnsiTheme="minorBidi"/>
          <w:b/>
          <w:bCs/>
          <w:lang w:val="en-US"/>
        </w:rPr>
      </w:pPr>
      <w:r w:rsidRPr="00720EC4">
        <w:rPr>
          <w:rFonts w:asciiTheme="minorBidi" w:hAnsiTheme="minorBidi"/>
          <w:b/>
          <w:bCs/>
          <w:lang w:val="en-US"/>
        </w:rPr>
        <w:t>Abstract</w:t>
      </w:r>
      <w:r>
        <w:rPr>
          <w:rFonts w:asciiTheme="minorBidi" w:hAnsiTheme="minorBidi"/>
          <w:b/>
          <w:bCs/>
          <w:lang w:val="en-US"/>
        </w:rPr>
        <w:t xml:space="preserve"> ………………………………………………………………………………....</w:t>
      </w:r>
      <w:r>
        <w:rPr>
          <w:rFonts w:asciiTheme="minorBidi" w:hAnsiTheme="minorBidi"/>
          <w:b/>
          <w:bCs/>
          <w:lang w:val="en-US"/>
        </w:rPr>
        <w:tab/>
        <w:t>1</w:t>
      </w:r>
    </w:p>
    <w:p w14:paraId="143ECD4C" w14:textId="77777777" w:rsidR="00381BF1" w:rsidRPr="00720EC4" w:rsidRDefault="00381BF1" w:rsidP="00381BF1">
      <w:pPr>
        <w:pStyle w:val="NormalWeb"/>
        <w:spacing w:line="276" w:lineRule="auto"/>
        <w:jc w:val="both"/>
        <w:rPr>
          <w:rFonts w:asciiTheme="minorBidi" w:hAnsiTheme="minorBidi"/>
          <w:b/>
          <w:bCs/>
          <w:lang w:val="en-US"/>
        </w:rPr>
      </w:pPr>
      <w:r w:rsidRPr="00720EC4">
        <w:rPr>
          <w:rFonts w:asciiTheme="minorBidi" w:hAnsiTheme="minorBidi"/>
          <w:b/>
          <w:bCs/>
          <w:lang w:val="en-US"/>
        </w:rPr>
        <w:t>Introduction</w:t>
      </w:r>
      <w:r>
        <w:rPr>
          <w:rFonts w:asciiTheme="minorBidi" w:hAnsiTheme="minorBidi"/>
          <w:b/>
          <w:bCs/>
          <w:lang w:val="en-US"/>
        </w:rPr>
        <w:tab/>
        <w:t>…………………………………………………………………………….</w:t>
      </w:r>
      <w:r>
        <w:rPr>
          <w:rFonts w:asciiTheme="minorBidi" w:hAnsiTheme="minorBidi"/>
          <w:b/>
          <w:bCs/>
          <w:lang w:val="en-US"/>
        </w:rPr>
        <w:tab/>
        <w:t>1</w:t>
      </w:r>
    </w:p>
    <w:p w14:paraId="48569062" w14:textId="03968CF4" w:rsidR="00381BF1" w:rsidRPr="00720EC4" w:rsidRDefault="00381BF1" w:rsidP="00381BF1">
      <w:pPr>
        <w:pStyle w:val="NormalWeb"/>
        <w:spacing w:line="276" w:lineRule="auto"/>
        <w:jc w:val="both"/>
        <w:rPr>
          <w:rFonts w:asciiTheme="minorBidi" w:hAnsiTheme="minorBidi"/>
          <w:b/>
          <w:bCs/>
          <w:lang w:val="en-US"/>
        </w:rPr>
      </w:pPr>
      <w:r w:rsidRPr="00720EC4">
        <w:rPr>
          <w:rFonts w:asciiTheme="minorBidi" w:hAnsiTheme="minorBidi"/>
          <w:b/>
          <w:bCs/>
          <w:lang w:val="en-US"/>
        </w:rPr>
        <w:t>Rationale</w:t>
      </w:r>
      <w:r>
        <w:rPr>
          <w:rFonts w:asciiTheme="minorBidi" w:hAnsiTheme="minorBidi"/>
          <w:b/>
          <w:bCs/>
          <w:lang w:val="en-US"/>
        </w:rPr>
        <w:tab/>
        <w:t>…………………………………………………………………………….</w:t>
      </w:r>
      <w:r>
        <w:rPr>
          <w:rFonts w:asciiTheme="minorBidi" w:hAnsiTheme="minorBidi"/>
          <w:b/>
          <w:bCs/>
          <w:lang w:val="en-US"/>
        </w:rPr>
        <w:tab/>
      </w:r>
      <w:r w:rsidR="00846DE3">
        <w:rPr>
          <w:rFonts w:asciiTheme="minorBidi" w:hAnsiTheme="minorBidi"/>
          <w:b/>
          <w:bCs/>
          <w:lang w:val="en-US"/>
        </w:rPr>
        <w:t>2</w:t>
      </w:r>
    </w:p>
    <w:p w14:paraId="3BEDED26" w14:textId="38B2B8A5" w:rsidR="00381BF1" w:rsidRPr="00720EC4" w:rsidRDefault="00381BF1" w:rsidP="00381BF1">
      <w:pPr>
        <w:pStyle w:val="NormalWeb"/>
        <w:spacing w:line="276" w:lineRule="auto"/>
        <w:jc w:val="both"/>
        <w:rPr>
          <w:rFonts w:asciiTheme="minorBidi" w:hAnsiTheme="minorBidi"/>
          <w:b/>
          <w:bCs/>
          <w:lang w:val="en-US"/>
        </w:rPr>
      </w:pPr>
      <w:r w:rsidRPr="00720EC4">
        <w:rPr>
          <w:rFonts w:asciiTheme="minorBidi" w:hAnsiTheme="minorBidi"/>
          <w:b/>
          <w:bCs/>
          <w:lang w:val="en-US"/>
        </w:rPr>
        <w:t>Objectives</w:t>
      </w:r>
      <w:r>
        <w:rPr>
          <w:rFonts w:asciiTheme="minorBidi" w:hAnsiTheme="minorBidi"/>
          <w:b/>
          <w:bCs/>
          <w:lang w:val="en-US"/>
        </w:rPr>
        <w:tab/>
        <w:t>…………………………………………………………………………….</w:t>
      </w:r>
      <w:r>
        <w:rPr>
          <w:rFonts w:asciiTheme="minorBidi" w:hAnsiTheme="minorBidi"/>
          <w:b/>
          <w:bCs/>
          <w:lang w:val="en-US"/>
        </w:rPr>
        <w:tab/>
      </w:r>
      <w:r w:rsidR="00846DE3">
        <w:rPr>
          <w:rFonts w:asciiTheme="minorBidi" w:hAnsiTheme="minorBidi"/>
          <w:b/>
          <w:bCs/>
          <w:lang w:val="en-US"/>
        </w:rPr>
        <w:t>2</w:t>
      </w:r>
    </w:p>
    <w:p w14:paraId="31AF93B6" w14:textId="4A7741B3" w:rsidR="00381BF1" w:rsidRPr="00720EC4" w:rsidRDefault="00381BF1" w:rsidP="00381BF1">
      <w:pPr>
        <w:pStyle w:val="NormalWeb"/>
        <w:spacing w:line="276" w:lineRule="auto"/>
        <w:jc w:val="both"/>
        <w:rPr>
          <w:rFonts w:asciiTheme="minorBidi" w:hAnsiTheme="minorBidi"/>
          <w:b/>
          <w:bCs/>
          <w:lang w:val="en-US"/>
        </w:rPr>
      </w:pPr>
      <w:r w:rsidRPr="00720EC4">
        <w:rPr>
          <w:rFonts w:asciiTheme="minorBidi" w:hAnsiTheme="minorBidi"/>
          <w:b/>
          <w:bCs/>
          <w:lang w:val="en-US"/>
        </w:rPr>
        <w:t>Literature Review</w:t>
      </w:r>
      <w:r>
        <w:rPr>
          <w:rFonts w:asciiTheme="minorBidi" w:hAnsiTheme="minorBidi"/>
          <w:b/>
          <w:bCs/>
          <w:lang w:val="en-US"/>
        </w:rPr>
        <w:tab/>
        <w:t>…………………………………………………………………….</w:t>
      </w:r>
      <w:r>
        <w:rPr>
          <w:rFonts w:asciiTheme="minorBidi" w:hAnsiTheme="minorBidi"/>
          <w:b/>
          <w:bCs/>
          <w:lang w:val="en-US"/>
        </w:rPr>
        <w:tab/>
      </w:r>
      <w:r w:rsidR="00846DE3">
        <w:rPr>
          <w:rFonts w:asciiTheme="minorBidi" w:hAnsiTheme="minorBidi"/>
          <w:b/>
          <w:bCs/>
          <w:lang w:val="en-US"/>
        </w:rPr>
        <w:t>3</w:t>
      </w:r>
    </w:p>
    <w:p w14:paraId="37C27CD7" w14:textId="5BBC1278" w:rsidR="00381BF1" w:rsidRPr="00720EC4" w:rsidRDefault="00381BF1" w:rsidP="00381BF1">
      <w:pPr>
        <w:pStyle w:val="NormalWeb"/>
        <w:spacing w:line="276" w:lineRule="auto"/>
        <w:jc w:val="both"/>
        <w:rPr>
          <w:rFonts w:asciiTheme="minorBidi" w:hAnsiTheme="minorBidi"/>
          <w:b/>
          <w:bCs/>
          <w:lang w:val="en-US"/>
        </w:rPr>
      </w:pPr>
      <w:r w:rsidRPr="00720EC4">
        <w:rPr>
          <w:rFonts w:asciiTheme="minorBidi" w:hAnsiTheme="minorBidi"/>
          <w:b/>
          <w:bCs/>
          <w:lang w:val="en-US"/>
        </w:rPr>
        <w:t>Research Methodology</w:t>
      </w:r>
      <w:r>
        <w:rPr>
          <w:rFonts w:asciiTheme="minorBidi" w:hAnsiTheme="minorBidi"/>
          <w:b/>
          <w:bCs/>
          <w:lang w:val="en-US"/>
        </w:rPr>
        <w:tab/>
        <w:t>…………………………………………………………….</w:t>
      </w:r>
      <w:r>
        <w:rPr>
          <w:rFonts w:asciiTheme="minorBidi" w:hAnsiTheme="minorBidi"/>
          <w:b/>
          <w:bCs/>
          <w:lang w:val="en-US"/>
        </w:rPr>
        <w:tab/>
      </w:r>
      <w:r w:rsidR="00846DE3">
        <w:rPr>
          <w:rFonts w:asciiTheme="minorBidi" w:hAnsiTheme="minorBidi"/>
          <w:b/>
          <w:bCs/>
          <w:lang w:val="en-US"/>
        </w:rPr>
        <w:t>3</w:t>
      </w:r>
    </w:p>
    <w:p w14:paraId="3B3C2823" w14:textId="582208A4" w:rsidR="00381BF1" w:rsidRDefault="00381BF1" w:rsidP="00381BF1">
      <w:pPr>
        <w:pStyle w:val="NormalWeb"/>
        <w:spacing w:line="276" w:lineRule="auto"/>
        <w:jc w:val="both"/>
        <w:rPr>
          <w:rFonts w:asciiTheme="minorBidi" w:hAnsiTheme="minorBidi"/>
          <w:lang w:val="en-US"/>
        </w:rPr>
      </w:pPr>
      <w:r>
        <w:rPr>
          <w:rFonts w:asciiTheme="minorBidi" w:hAnsiTheme="minorBidi"/>
          <w:lang w:val="en-US"/>
        </w:rPr>
        <w:t>Population</w:t>
      </w:r>
      <w:r>
        <w:rPr>
          <w:rFonts w:asciiTheme="minorBidi" w:hAnsiTheme="minorBidi"/>
          <w:lang w:val="en-US"/>
        </w:rPr>
        <w:tab/>
      </w:r>
      <w:r>
        <w:rPr>
          <w:rFonts w:asciiTheme="minorBidi" w:hAnsiTheme="minorBidi"/>
          <w:b/>
          <w:bCs/>
          <w:lang w:val="en-US"/>
        </w:rPr>
        <w:t>…………………………………………………………………………….</w:t>
      </w:r>
      <w:r>
        <w:rPr>
          <w:rFonts w:asciiTheme="minorBidi" w:hAnsiTheme="minorBidi"/>
          <w:b/>
          <w:bCs/>
          <w:lang w:val="en-US"/>
        </w:rPr>
        <w:tab/>
      </w:r>
      <w:r w:rsidR="00846DE3">
        <w:rPr>
          <w:rFonts w:asciiTheme="minorBidi" w:hAnsiTheme="minorBidi"/>
          <w:b/>
          <w:bCs/>
          <w:lang w:val="en-US"/>
        </w:rPr>
        <w:t>3</w:t>
      </w:r>
    </w:p>
    <w:p w14:paraId="0DDC8D00" w14:textId="50E29746" w:rsidR="00381BF1" w:rsidRDefault="00381BF1" w:rsidP="00381BF1">
      <w:pPr>
        <w:pStyle w:val="NormalWeb"/>
        <w:spacing w:line="276" w:lineRule="auto"/>
        <w:jc w:val="both"/>
        <w:rPr>
          <w:rFonts w:asciiTheme="minorBidi" w:hAnsiTheme="minorBidi"/>
          <w:lang w:val="en-US"/>
        </w:rPr>
      </w:pPr>
      <w:r>
        <w:rPr>
          <w:rFonts w:asciiTheme="minorBidi" w:hAnsiTheme="minorBidi"/>
          <w:lang w:val="en-US"/>
        </w:rPr>
        <w:t>Study Area</w:t>
      </w:r>
      <w:r>
        <w:rPr>
          <w:rFonts w:asciiTheme="minorBidi" w:hAnsiTheme="minorBidi"/>
          <w:lang w:val="en-US"/>
        </w:rPr>
        <w:tab/>
      </w:r>
      <w:r>
        <w:rPr>
          <w:rFonts w:asciiTheme="minorBidi" w:hAnsiTheme="minorBidi"/>
          <w:b/>
          <w:bCs/>
          <w:lang w:val="en-US"/>
        </w:rPr>
        <w:t>…………………………………………………………………………….</w:t>
      </w:r>
      <w:r>
        <w:rPr>
          <w:rFonts w:asciiTheme="minorBidi" w:hAnsiTheme="minorBidi"/>
          <w:b/>
          <w:bCs/>
          <w:lang w:val="en-US"/>
        </w:rPr>
        <w:tab/>
      </w:r>
      <w:r w:rsidR="00846DE3">
        <w:rPr>
          <w:rFonts w:asciiTheme="minorBidi" w:hAnsiTheme="minorBidi"/>
          <w:b/>
          <w:bCs/>
          <w:lang w:val="en-US"/>
        </w:rPr>
        <w:t>3</w:t>
      </w:r>
    </w:p>
    <w:p w14:paraId="6119FB03" w14:textId="606BD561" w:rsidR="00381BF1" w:rsidRDefault="00381BF1" w:rsidP="00381BF1">
      <w:pPr>
        <w:pStyle w:val="NormalWeb"/>
        <w:spacing w:line="276" w:lineRule="auto"/>
        <w:jc w:val="both"/>
        <w:rPr>
          <w:rFonts w:asciiTheme="minorBidi" w:hAnsiTheme="minorBidi"/>
          <w:lang w:val="en-US"/>
        </w:rPr>
      </w:pPr>
      <w:r>
        <w:rPr>
          <w:rFonts w:asciiTheme="minorBidi" w:hAnsiTheme="minorBidi"/>
          <w:lang w:val="en-US"/>
        </w:rPr>
        <w:t>Pre-sampling</w:t>
      </w:r>
      <w:r>
        <w:rPr>
          <w:rFonts w:asciiTheme="minorBidi" w:hAnsiTheme="minorBidi"/>
          <w:lang w:val="en-US"/>
        </w:rPr>
        <w:tab/>
      </w:r>
      <w:r>
        <w:rPr>
          <w:rFonts w:asciiTheme="minorBidi" w:hAnsiTheme="minorBidi"/>
          <w:b/>
          <w:bCs/>
          <w:lang w:val="en-US"/>
        </w:rPr>
        <w:t>…………………………………………………………………………….</w:t>
      </w:r>
      <w:r>
        <w:rPr>
          <w:rFonts w:asciiTheme="minorBidi" w:hAnsiTheme="minorBidi"/>
          <w:b/>
          <w:bCs/>
          <w:lang w:val="en-US"/>
        </w:rPr>
        <w:tab/>
      </w:r>
      <w:r w:rsidR="00846DE3">
        <w:rPr>
          <w:rFonts w:asciiTheme="minorBidi" w:hAnsiTheme="minorBidi"/>
          <w:b/>
          <w:bCs/>
          <w:lang w:val="en-US"/>
        </w:rPr>
        <w:t>4</w:t>
      </w:r>
    </w:p>
    <w:p w14:paraId="3CBF7CE7" w14:textId="44183CFA" w:rsidR="00381BF1" w:rsidRDefault="00381BF1" w:rsidP="00381BF1">
      <w:pPr>
        <w:pStyle w:val="NormalWeb"/>
        <w:spacing w:line="276" w:lineRule="auto"/>
        <w:jc w:val="both"/>
        <w:rPr>
          <w:rFonts w:asciiTheme="minorBidi" w:hAnsiTheme="minorBidi"/>
          <w:lang w:val="en-US"/>
        </w:rPr>
      </w:pPr>
      <w:r>
        <w:rPr>
          <w:rFonts w:asciiTheme="minorBidi" w:hAnsiTheme="minorBidi"/>
          <w:lang w:val="en-US"/>
        </w:rPr>
        <w:t>Sampling</w:t>
      </w:r>
      <w:r>
        <w:rPr>
          <w:rFonts w:asciiTheme="minorBidi" w:hAnsiTheme="minorBidi"/>
          <w:lang w:val="en-US"/>
        </w:rPr>
        <w:tab/>
      </w:r>
      <w:r>
        <w:rPr>
          <w:rFonts w:asciiTheme="minorBidi" w:hAnsiTheme="minorBidi"/>
          <w:b/>
          <w:bCs/>
          <w:lang w:val="en-US"/>
        </w:rPr>
        <w:t>…………………………………………………………………………….</w:t>
      </w:r>
      <w:r>
        <w:rPr>
          <w:rFonts w:asciiTheme="minorBidi" w:hAnsiTheme="minorBidi"/>
          <w:b/>
          <w:bCs/>
          <w:lang w:val="en-US"/>
        </w:rPr>
        <w:tab/>
      </w:r>
      <w:r w:rsidR="00846DE3">
        <w:rPr>
          <w:rFonts w:asciiTheme="minorBidi" w:hAnsiTheme="minorBidi"/>
          <w:b/>
          <w:bCs/>
          <w:lang w:val="en-US"/>
        </w:rPr>
        <w:t>4</w:t>
      </w:r>
    </w:p>
    <w:p w14:paraId="19278974" w14:textId="12727EA6" w:rsidR="00381BF1" w:rsidRDefault="00381BF1" w:rsidP="00381BF1">
      <w:pPr>
        <w:pStyle w:val="NormalWeb"/>
        <w:spacing w:line="276" w:lineRule="auto"/>
        <w:jc w:val="both"/>
        <w:rPr>
          <w:rFonts w:asciiTheme="minorBidi" w:hAnsiTheme="minorBidi"/>
          <w:lang w:val="en-US"/>
        </w:rPr>
      </w:pPr>
      <w:r>
        <w:rPr>
          <w:rFonts w:asciiTheme="minorBidi" w:hAnsiTheme="minorBidi"/>
          <w:lang w:val="en-US"/>
        </w:rPr>
        <w:t>Questionnaires</w:t>
      </w:r>
      <w:r>
        <w:rPr>
          <w:rFonts w:asciiTheme="minorBidi" w:hAnsiTheme="minorBidi"/>
          <w:lang w:val="en-US"/>
        </w:rPr>
        <w:tab/>
      </w:r>
      <w:r>
        <w:rPr>
          <w:rFonts w:asciiTheme="minorBidi" w:hAnsiTheme="minorBidi"/>
          <w:b/>
          <w:bCs/>
          <w:lang w:val="en-US"/>
        </w:rPr>
        <w:t>…………………………………………………………………….</w:t>
      </w:r>
      <w:r>
        <w:rPr>
          <w:rFonts w:asciiTheme="minorBidi" w:hAnsiTheme="minorBidi"/>
          <w:b/>
          <w:bCs/>
          <w:lang w:val="en-US"/>
        </w:rPr>
        <w:tab/>
      </w:r>
      <w:r w:rsidR="00846DE3">
        <w:rPr>
          <w:rFonts w:asciiTheme="minorBidi" w:hAnsiTheme="minorBidi"/>
          <w:b/>
          <w:bCs/>
          <w:lang w:val="en-US"/>
        </w:rPr>
        <w:t>4</w:t>
      </w:r>
    </w:p>
    <w:p w14:paraId="1CD0F152" w14:textId="121ACD7C" w:rsidR="00381BF1" w:rsidRDefault="00381BF1" w:rsidP="00381BF1">
      <w:pPr>
        <w:pStyle w:val="NormalWeb"/>
        <w:spacing w:line="276" w:lineRule="auto"/>
        <w:jc w:val="both"/>
        <w:rPr>
          <w:rFonts w:asciiTheme="minorBidi" w:hAnsiTheme="minorBidi"/>
          <w:lang w:val="en-US"/>
        </w:rPr>
      </w:pPr>
      <w:r>
        <w:rPr>
          <w:rFonts w:asciiTheme="minorBidi" w:hAnsiTheme="minorBidi"/>
          <w:lang w:val="en-US"/>
        </w:rPr>
        <w:t>Interview</w:t>
      </w:r>
      <w:r>
        <w:rPr>
          <w:rFonts w:asciiTheme="minorBidi" w:hAnsiTheme="minorBidi"/>
          <w:lang w:val="en-US"/>
        </w:rPr>
        <w:tab/>
      </w:r>
      <w:r>
        <w:rPr>
          <w:rFonts w:asciiTheme="minorBidi" w:hAnsiTheme="minorBidi"/>
          <w:b/>
          <w:bCs/>
          <w:lang w:val="en-US"/>
        </w:rPr>
        <w:t>…………………………………………………………………………….</w:t>
      </w:r>
      <w:r>
        <w:rPr>
          <w:rFonts w:asciiTheme="minorBidi" w:hAnsiTheme="minorBidi"/>
          <w:b/>
          <w:bCs/>
          <w:lang w:val="en-US"/>
        </w:rPr>
        <w:tab/>
      </w:r>
      <w:r w:rsidR="00846DE3">
        <w:rPr>
          <w:rFonts w:asciiTheme="minorBidi" w:hAnsiTheme="minorBidi"/>
          <w:b/>
          <w:bCs/>
          <w:lang w:val="en-US"/>
        </w:rPr>
        <w:t>4</w:t>
      </w:r>
    </w:p>
    <w:p w14:paraId="16C6A9E3" w14:textId="0E83787E" w:rsidR="00381BF1" w:rsidRDefault="00381BF1" w:rsidP="00381BF1">
      <w:pPr>
        <w:pStyle w:val="NormalWeb"/>
        <w:spacing w:line="276" w:lineRule="auto"/>
        <w:jc w:val="both"/>
        <w:rPr>
          <w:rFonts w:asciiTheme="minorBidi" w:hAnsiTheme="minorBidi"/>
          <w:lang w:val="en-US"/>
        </w:rPr>
      </w:pPr>
      <w:r>
        <w:rPr>
          <w:rFonts w:asciiTheme="minorBidi" w:hAnsiTheme="minorBidi"/>
          <w:lang w:val="en-US"/>
        </w:rPr>
        <w:t>Ethics</w:t>
      </w:r>
      <w:r>
        <w:rPr>
          <w:rFonts w:asciiTheme="minorBidi" w:hAnsiTheme="minorBidi"/>
          <w:lang w:val="en-US"/>
        </w:rPr>
        <w:tab/>
      </w:r>
      <w:r>
        <w:rPr>
          <w:rFonts w:asciiTheme="minorBidi" w:hAnsiTheme="minorBidi"/>
          <w:b/>
          <w:bCs/>
          <w:lang w:val="en-US"/>
        </w:rPr>
        <w:t>…………………………………….……………………………………………….</w:t>
      </w:r>
      <w:r>
        <w:rPr>
          <w:rFonts w:asciiTheme="minorBidi" w:hAnsiTheme="minorBidi"/>
          <w:b/>
          <w:bCs/>
          <w:lang w:val="en-US"/>
        </w:rPr>
        <w:tab/>
      </w:r>
      <w:r w:rsidR="00846DE3">
        <w:rPr>
          <w:rFonts w:asciiTheme="minorBidi" w:hAnsiTheme="minorBidi"/>
          <w:b/>
          <w:bCs/>
          <w:lang w:val="en-US"/>
        </w:rPr>
        <w:t>4</w:t>
      </w:r>
    </w:p>
    <w:p w14:paraId="5E702DCC" w14:textId="224B0440" w:rsidR="00381BF1" w:rsidRPr="00720EC4" w:rsidRDefault="00381BF1" w:rsidP="00381BF1">
      <w:pPr>
        <w:pStyle w:val="NormalWeb"/>
        <w:spacing w:line="276" w:lineRule="auto"/>
        <w:jc w:val="both"/>
        <w:rPr>
          <w:rFonts w:asciiTheme="minorBidi" w:hAnsiTheme="minorBidi"/>
          <w:b/>
          <w:bCs/>
          <w:lang w:val="en-US"/>
        </w:rPr>
      </w:pPr>
      <w:r w:rsidRPr="00720EC4">
        <w:rPr>
          <w:rFonts w:asciiTheme="minorBidi" w:hAnsiTheme="minorBidi"/>
          <w:b/>
          <w:bCs/>
          <w:lang w:val="en-US"/>
        </w:rPr>
        <w:t>Findings, Analysis and Discussions</w:t>
      </w:r>
      <w:r>
        <w:rPr>
          <w:rFonts w:asciiTheme="minorBidi" w:hAnsiTheme="minorBidi"/>
          <w:b/>
          <w:bCs/>
          <w:lang w:val="en-US"/>
        </w:rPr>
        <w:tab/>
        <w:t>…………………………………………….</w:t>
      </w:r>
      <w:r>
        <w:rPr>
          <w:rFonts w:asciiTheme="minorBidi" w:hAnsiTheme="minorBidi"/>
          <w:b/>
          <w:bCs/>
          <w:lang w:val="en-US"/>
        </w:rPr>
        <w:tab/>
      </w:r>
      <w:r w:rsidR="00846DE3">
        <w:rPr>
          <w:rFonts w:asciiTheme="minorBidi" w:hAnsiTheme="minorBidi"/>
          <w:b/>
          <w:bCs/>
          <w:lang w:val="en-US"/>
        </w:rPr>
        <w:t>4</w:t>
      </w:r>
    </w:p>
    <w:p w14:paraId="1099DE21" w14:textId="11647A34" w:rsidR="00381BF1" w:rsidRDefault="00381BF1" w:rsidP="00381BF1">
      <w:pPr>
        <w:pStyle w:val="NormalWeb"/>
        <w:spacing w:line="276" w:lineRule="auto"/>
        <w:jc w:val="both"/>
        <w:rPr>
          <w:rFonts w:asciiTheme="minorBidi" w:hAnsiTheme="minorBidi"/>
          <w:lang w:val="en-US"/>
        </w:rPr>
      </w:pPr>
      <w:r>
        <w:rPr>
          <w:rFonts w:asciiTheme="minorBidi" w:hAnsiTheme="minorBidi"/>
          <w:lang w:val="en-US"/>
        </w:rPr>
        <w:t>Summary of the Findings</w:t>
      </w:r>
      <w:r>
        <w:rPr>
          <w:rFonts w:asciiTheme="minorBidi" w:hAnsiTheme="minorBidi"/>
          <w:lang w:val="en-US"/>
        </w:rPr>
        <w:tab/>
      </w:r>
      <w:r>
        <w:rPr>
          <w:rFonts w:asciiTheme="minorBidi" w:hAnsiTheme="minorBidi"/>
          <w:b/>
          <w:bCs/>
          <w:lang w:val="en-US"/>
        </w:rPr>
        <w:t>…………………………………………………………….</w:t>
      </w:r>
      <w:r>
        <w:rPr>
          <w:rFonts w:asciiTheme="minorBidi" w:hAnsiTheme="minorBidi"/>
          <w:b/>
          <w:bCs/>
          <w:lang w:val="en-US"/>
        </w:rPr>
        <w:tab/>
      </w:r>
      <w:r w:rsidR="00846DE3">
        <w:rPr>
          <w:rFonts w:asciiTheme="minorBidi" w:hAnsiTheme="minorBidi"/>
          <w:b/>
          <w:bCs/>
          <w:lang w:val="en-US"/>
        </w:rPr>
        <w:t>5</w:t>
      </w:r>
    </w:p>
    <w:p w14:paraId="79EB447E" w14:textId="59DA24F0" w:rsidR="00381BF1" w:rsidRPr="00720EC4" w:rsidRDefault="00381BF1" w:rsidP="00381BF1">
      <w:pPr>
        <w:pStyle w:val="NormalWeb"/>
        <w:spacing w:line="276" w:lineRule="auto"/>
        <w:jc w:val="both"/>
        <w:rPr>
          <w:rFonts w:asciiTheme="minorBidi" w:hAnsiTheme="minorBidi"/>
          <w:b/>
          <w:bCs/>
          <w:lang w:val="en-US"/>
        </w:rPr>
      </w:pPr>
      <w:r w:rsidRPr="00720EC4">
        <w:rPr>
          <w:rFonts w:asciiTheme="minorBidi" w:hAnsiTheme="minorBidi"/>
          <w:b/>
          <w:bCs/>
          <w:lang w:val="en-US"/>
        </w:rPr>
        <w:t>Conclusion</w:t>
      </w:r>
      <w:r>
        <w:rPr>
          <w:rFonts w:asciiTheme="minorBidi" w:hAnsiTheme="minorBidi"/>
          <w:b/>
          <w:bCs/>
          <w:lang w:val="en-US"/>
        </w:rPr>
        <w:tab/>
        <w:t>…………………………………………………………………………….</w:t>
      </w:r>
      <w:r>
        <w:rPr>
          <w:rFonts w:asciiTheme="minorBidi" w:hAnsiTheme="minorBidi"/>
          <w:b/>
          <w:bCs/>
          <w:lang w:val="en-US"/>
        </w:rPr>
        <w:tab/>
      </w:r>
      <w:r w:rsidR="00846DE3">
        <w:rPr>
          <w:rFonts w:asciiTheme="minorBidi" w:hAnsiTheme="minorBidi"/>
          <w:b/>
          <w:bCs/>
          <w:lang w:val="en-US"/>
        </w:rPr>
        <w:t>5</w:t>
      </w:r>
    </w:p>
    <w:p w14:paraId="6532EB42" w14:textId="77777777" w:rsidR="00B51A10" w:rsidRDefault="00381BF1" w:rsidP="00381BF1">
      <w:pPr>
        <w:pStyle w:val="NormalWeb"/>
        <w:spacing w:line="276" w:lineRule="auto"/>
        <w:jc w:val="both"/>
        <w:rPr>
          <w:rFonts w:asciiTheme="minorBidi" w:hAnsiTheme="minorBidi"/>
          <w:b/>
          <w:bCs/>
          <w:lang w:val="en-US"/>
        </w:rPr>
      </w:pPr>
      <w:r>
        <w:rPr>
          <w:rFonts w:asciiTheme="minorBidi" w:hAnsiTheme="minorBidi"/>
          <w:lang w:val="en-US"/>
        </w:rPr>
        <w:t>Recommendation</w:t>
      </w:r>
      <w:r>
        <w:rPr>
          <w:rFonts w:asciiTheme="minorBidi" w:hAnsiTheme="minorBidi"/>
          <w:lang w:val="en-US"/>
        </w:rPr>
        <w:tab/>
      </w:r>
      <w:r>
        <w:rPr>
          <w:rFonts w:asciiTheme="minorBidi" w:hAnsiTheme="minorBidi"/>
          <w:b/>
          <w:bCs/>
          <w:lang w:val="en-US"/>
        </w:rPr>
        <w:t>…………………………………………………………………….</w:t>
      </w:r>
      <w:r>
        <w:rPr>
          <w:rFonts w:asciiTheme="minorBidi" w:hAnsiTheme="minorBidi"/>
          <w:b/>
          <w:bCs/>
          <w:lang w:val="en-US"/>
        </w:rPr>
        <w:tab/>
      </w:r>
      <w:r w:rsidR="00846DE3">
        <w:rPr>
          <w:rFonts w:asciiTheme="minorBidi" w:hAnsiTheme="minorBidi"/>
          <w:b/>
          <w:bCs/>
          <w:lang w:val="en-US"/>
        </w:rPr>
        <w:t>6</w:t>
      </w:r>
    </w:p>
    <w:p w14:paraId="316D2850" w14:textId="631F02DF" w:rsidR="00381BF1" w:rsidRPr="00381BF1" w:rsidRDefault="00B51A10" w:rsidP="00381BF1">
      <w:pPr>
        <w:pStyle w:val="NormalWeb"/>
        <w:spacing w:line="276" w:lineRule="auto"/>
        <w:jc w:val="both"/>
        <w:rPr>
          <w:rFonts w:asciiTheme="minorBidi" w:hAnsiTheme="minorBidi"/>
          <w:lang w:val="en-US"/>
        </w:rPr>
      </w:pPr>
      <w:r>
        <w:rPr>
          <w:rFonts w:asciiTheme="minorBidi" w:hAnsiTheme="minorBidi"/>
          <w:b/>
          <w:bCs/>
          <w:lang w:val="en-US"/>
        </w:rPr>
        <w:t>References</w:t>
      </w:r>
      <w:r>
        <w:rPr>
          <w:rFonts w:asciiTheme="minorBidi" w:hAnsiTheme="minorBidi"/>
          <w:b/>
          <w:bCs/>
          <w:lang w:val="en-US"/>
        </w:rPr>
        <w:tab/>
        <w:t>…………………………………………………………………………….</w:t>
      </w:r>
      <w:r>
        <w:rPr>
          <w:rFonts w:asciiTheme="minorBidi" w:hAnsiTheme="minorBidi"/>
          <w:b/>
          <w:bCs/>
          <w:lang w:val="en-US"/>
        </w:rPr>
        <w:tab/>
        <w:t>7</w:t>
      </w:r>
      <w:r w:rsidR="00381BF1">
        <w:rPr>
          <w:rFonts w:asciiTheme="minorBidi" w:hAnsiTheme="minorBidi"/>
          <w:b/>
          <w:bCs/>
        </w:rPr>
        <w:br w:type="page"/>
      </w:r>
    </w:p>
    <w:p w14:paraId="6C064005" w14:textId="77777777" w:rsidR="00846DE3" w:rsidRDefault="00846DE3" w:rsidP="00E84F52">
      <w:pPr>
        <w:spacing w:before="100" w:beforeAutospacing="1" w:after="100" w:afterAutospacing="1"/>
        <w:jc w:val="both"/>
        <w:rPr>
          <w:rFonts w:asciiTheme="minorBidi" w:hAnsiTheme="minorBidi"/>
          <w:b/>
          <w:bCs/>
        </w:rPr>
        <w:sectPr w:rsidR="00846DE3" w:rsidSect="00846DE3">
          <w:footerReference w:type="even" r:id="rId8"/>
          <w:footerReference w:type="default" r:id="rId9"/>
          <w:footerReference w:type="first" r:id="rId10"/>
          <w:pgSz w:w="12240" w:h="15840"/>
          <w:pgMar w:top="1440" w:right="1440" w:bottom="1440" w:left="1440" w:header="708" w:footer="708" w:gutter="0"/>
          <w:cols w:space="708"/>
          <w:titlePg/>
          <w:docGrid w:linePitch="360"/>
        </w:sectPr>
      </w:pPr>
    </w:p>
    <w:p w14:paraId="02ED4300" w14:textId="170B8EAC" w:rsidR="00A4359A" w:rsidRPr="00FF4CE8" w:rsidRDefault="00A4359A" w:rsidP="00E84F52">
      <w:pPr>
        <w:spacing w:before="100" w:beforeAutospacing="1" w:after="100" w:afterAutospacing="1"/>
        <w:jc w:val="both"/>
        <w:rPr>
          <w:rFonts w:asciiTheme="minorBidi" w:hAnsiTheme="minorBidi"/>
          <w:b/>
          <w:bCs/>
        </w:rPr>
      </w:pPr>
      <w:r w:rsidRPr="00FF4CE8">
        <w:rPr>
          <w:rFonts w:asciiTheme="minorBidi" w:hAnsiTheme="minorBidi"/>
          <w:b/>
          <w:bCs/>
        </w:rPr>
        <w:lastRenderedPageBreak/>
        <w:t xml:space="preserve">ABSTRACT </w:t>
      </w:r>
    </w:p>
    <w:p w14:paraId="63300E98" w14:textId="4F8BF6A9"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This study investigated the use of Health Information Technology (HIT) to improve healthcare delivery. The study was done in Abuja</w:t>
      </w:r>
      <w:r w:rsidR="00BA3F4C">
        <w:rPr>
          <w:rFonts w:asciiTheme="minorBidi" w:hAnsiTheme="minorBidi"/>
        </w:rPr>
        <w:t>’</w:t>
      </w:r>
      <w:r w:rsidRPr="00E84F52">
        <w:rPr>
          <w:rFonts w:asciiTheme="minorBidi" w:hAnsiTheme="minorBidi"/>
        </w:rPr>
        <w:t xml:space="preserve">s </w:t>
      </w:r>
      <w:proofErr w:type="spellStart"/>
      <w:r w:rsidRPr="00E84F52">
        <w:rPr>
          <w:rFonts w:asciiTheme="minorBidi" w:hAnsiTheme="minorBidi"/>
        </w:rPr>
        <w:t>Bwari</w:t>
      </w:r>
      <w:proofErr w:type="spellEnd"/>
      <w:r w:rsidRPr="00E84F52">
        <w:rPr>
          <w:rFonts w:asciiTheme="minorBidi" w:hAnsiTheme="minorBidi"/>
        </w:rPr>
        <w:t xml:space="preserve"> Area Council. The study aims to investigate factors influencing health professionals</w:t>
      </w:r>
      <w:r w:rsidR="00FF4CE8">
        <w:rPr>
          <w:rFonts w:asciiTheme="minorBidi" w:hAnsiTheme="minorBidi"/>
        </w:rPr>
        <w:t>’</w:t>
      </w:r>
      <w:r w:rsidRPr="00E84F52">
        <w:rPr>
          <w:rFonts w:asciiTheme="minorBidi" w:hAnsiTheme="minorBidi"/>
        </w:rPr>
        <w:t xml:space="preserve"> adoption and usage of IT, identify adoption hurdles, and evaluate adoption in </w:t>
      </w:r>
      <w:r w:rsidR="00786F17">
        <w:rPr>
          <w:rFonts w:asciiTheme="minorBidi" w:hAnsiTheme="minorBidi"/>
        </w:rPr>
        <w:t>C</w:t>
      </w:r>
      <w:r w:rsidRPr="00E84F52">
        <w:rPr>
          <w:rFonts w:asciiTheme="minorBidi" w:hAnsiTheme="minorBidi"/>
        </w:rPr>
        <w:t xml:space="preserve">ommunity </w:t>
      </w:r>
      <w:r w:rsidR="00786F17">
        <w:rPr>
          <w:rFonts w:asciiTheme="minorBidi" w:hAnsiTheme="minorBidi"/>
        </w:rPr>
        <w:t>H</w:t>
      </w:r>
      <w:r w:rsidRPr="00E84F52">
        <w:rPr>
          <w:rFonts w:asciiTheme="minorBidi" w:hAnsiTheme="minorBidi"/>
        </w:rPr>
        <w:t xml:space="preserve">ealth </w:t>
      </w:r>
      <w:r w:rsidR="00786F17">
        <w:rPr>
          <w:rFonts w:asciiTheme="minorBidi" w:hAnsiTheme="minorBidi"/>
        </w:rPr>
        <w:t>C</w:t>
      </w:r>
      <w:r w:rsidRPr="00E84F52">
        <w:rPr>
          <w:rFonts w:asciiTheme="minorBidi" w:hAnsiTheme="minorBidi"/>
        </w:rPr>
        <w:t>entres</w:t>
      </w:r>
      <w:r w:rsidR="00786F17">
        <w:rPr>
          <w:rFonts w:asciiTheme="minorBidi" w:hAnsiTheme="minorBidi"/>
        </w:rPr>
        <w:t xml:space="preserve"> (CHC)</w:t>
      </w:r>
      <w:r w:rsidRPr="00E84F52">
        <w:rPr>
          <w:rFonts w:asciiTheme="minorBidi" w:hAnsiTheme="minorBidi"/>
        </w:rPr>
        <w:t xml:space="preserve">. </w:t>
      </w:r>
      <w:r w:rsidR="00FF4CE8">
        <w:rPr>
          <w:rFonts w:asciiTheme="minorBidi" w:hAnsiTheme="minorBidi"/>
        </w:rPr>
        <w:t>20</w:t>
      </w:r>
      <w:r w:rsidRPr="00E84F52">
        <w:rPr>
          <w:rFonts w:asciiTheme="minorBidi" w:hAnsiTheme="minorBidi"/>
        </w:rPr>
        <w:t xml:space="preserve"> </w:t>
      </w:r>
      <w:r w:rsidR="00277A2C">
        <w:rPr>
          <w:rFonts w:asciiTheme="minorBidi" w:hAnsiTheme="minorBidi"/>
        </w:rPr>
        <w:t>Community Health Workers (CHW)</w:t>
      </w:r>
      <w:r w:rsidRPr="00E84F52">
        <w:rPr>
          <w:rFonts w:asciiTheme="minorBidi" w:hAnsiTheme="minorBidi"/>
        </w:rPr>
        <w:t xml:space="preserve"> were interviewed and given questionnaires. IT knowledge, attitude, infrastructure, training, funding, and experience</w:t>
      </w:r>
      <w:r w:rsidR="00FF4CE8">
        <w:rPr>
          <w:rFonts w:asciiTheme="minorBidi" w:hAnsiTheme="minorBidi"/>
        </w:rPr>
        <w:t xml:space="preserve"> -</w:t>
      </w:r>
      <w:r w:rsidRPr="00E84F52">
        <w:rPr>
          <w:rFonts w:asciiTheme="minorBidi" w:hAnsiTheme="minorBidi"/>
        </w:rPr>
        <w:t xml:space="preserve"> all influence HIT acceptability and utilisation. </w:t>
      </w:r>
      <w:r w:rsidR="00971959" w:rsidRPr="00971959">
        <w:rPr>
          <w:rFonts w:asciiTheme="minorBidi" w:hAnsiTheme="minorBidi"/>
        </w:rPr>
        <w:t xml:space="preserve">Adoption is limited by the unavailability of requisite knowledge, poor technological know-how, a language barrier, inadequate IT </w:t>
      </w:r>
      <w:r w:rsidR="00971959" w:rsidRPr="00971959">
        <w:rPr>
          <w:rFonts w:asciiTheme="minorBidi" w:hAnsiTheme="minorBidi"/>
        </w:rPr>
        <w:t>equipment</w:t>
      </w:r>
      <w:r w:rsidR="00971959" w:rsidRPr="00971959">
        <w:rPr>
          <w:rFonts w:asciiTheme="minorBidi" w:hAnsiTheme="minorBidi"/>
        </w:rPr>
        <w:t>, and lack of proper funding.</w:t>
      </w:r>
      <w:r w:rsidR="00971959">
        <w:rPr>
          <w:rFonts w:asciiTheme="minorBidi" w:hAnsiTheme="minorBidi"/>
        </w:rPr>
        <w:t xml:space="preserve"> </w:t>
      </w:r>
      <w:r w:rsidRPr="00E84F52">
        <w:rPr>
          <w:rFonts w:asciiTheme="minorBidi" w:hAnsiTheme="minorBidi"/>
        </w:rPr>
        <w:t xml:space="preserve">Perceived criteria such as usefulness, ease of use, social effect, and favourable conditions all affected adoption of health information technology. The research encourages governments to develop a specific e-Health domestic planning and finance approach. </w:t>
      </w:r>
    </w:p>
    <w:p w14:paraId="45ACD4E2" w14:textId="23E6957B" w:rsidR="00A4359A" w:rsidRPr="00FF4CE8" w:rsidRDefault="00FF4CE8" w:rsidP="00E84F52">
      <w:pPr>
        <w:spacing w:before="100" w:beforeAutospacing="1" w:after="100" w:afterAutospacing="1"/>
        <w:jc w:val="both"/>
        <w:rPr>
          <w:rFonts w:asciiTheme="minorBidi" w:hAnsiTheme="minorBidi"/>
          <w:b/>
          <w:bCs/>
        </w:rPr>
      </w:pPr>
      <w:r>
        <w:rPr>
          <w:rFonts w:asciiTheme="minorBidi" w:hAnsiTheme="minorBidi"/>
          <w:b/>
          <w:bCs/>
        </w:rPr>
        <w:t>INTRODUCTION</w:t>
      </w:r>
    </w:p>
    <w:p w14:paraId="126FAFA8" w14:textId="48143385" w:rsidR="00A4359A" w:rsidRPr="00E84F52" w:rsidRDefault="007D1C66" w:rsidP="00E84F52">
      <w:pPr>
        <w:spacing w:before="100" w:beforeAutospacing="1" w:after="100" w:afterAutospacing="1"/>
        <w:jc w:val="both"/>
        <w:rPr>
          <w:rFonts w:asciiTheme="minorBidi" w:hAnsiTheme="minorBidi"/>
        </w:rPr>
      </w:pPr>
      <w:r w:rsidRPr="007D1C66">
        <w:rPr>
          <w:rFonts w:asciiTheme="minorBidi" w:hAnsiTheme="minorBidi"/>
        </w:rPr>
        <w:t xml:space="preserve">Information Technology in the health sector can make healthcare to be </w:t>
      </w:r>
      <w:proofErr w:type="gramStart"/>
      <w:r w:rsidRPr="007D1C66">
        <w:rPr>
          <w:rFonts w:asciiTheme="minorBidi" w:hAnsiTheme="minorBidi"/>
        </w:rPr>
        <w:t>more safe</w:t>
      </w:r>
      <w:proofErr w:type="gramEnd"/>
      <w:r w:rsidRPr="007D1C66">
        <w:rPr>
          <w:rFonts w:asciiTheme="minorBidi" w:hAnsiTheme="minorBidi"/>
        </w:rPr>
        <w:t>, improve the standard of services provided and make the staff productive</w:t>
      </w:r>
      <w:r w:rsidRPr="007D1C66">
        <w:rPr>
          <w:rFonts w:asciiTheme="minorBidi" w:hAnsiTheme="minorBidi"/>
        </w:rPr>
        <w:t xml:space="preserve"> </w:t>
      </w:r>
      <w:r w:rsidR="00A4359A" w:rsidRPr="00E84F52">
        <w:rPr>
          <w:rFonts w:asciiTheme="minorBidi" w:hAnsiTheme="minorBidi"/>
        </w:rPr>
        <w:t>(</w:t>
      </w:r>
      <w:r w:rsidR="007C543C">
        <w:rPr>
          <w:rFonts w:asciiTheme="minorBidi" w:hAnsiTheme="minorBidi"/>
        </w:rPr>
        <w:t>Decker</w:t>
      </w:r>
      <w:r w:rsidR="00A4359A" w:rsidRPr="00E84F52">
        <w:rPr>
          <w:rFonts w:asciiTheme="minorBidi" w:hAnsiTheme="minorBidi"/>
        </w:rPr>
        <w:t xml:space="preserve"> </w:t>
      </w:r>
      <w:r w:rsidR="00A4359A" w:rsidRPr="00BA3F4C">
        <w:rPr>
          <w:rFonts w:asciiTheme="minorBidi" w:hAnsiTheme="minorBidi"/>
          <w:i/>
          <w:iCs/>
        </w:rPr>
        <w:t>et al.</w:t>
      </w:r>
      <w:r w:rsidR="00A4359A" w:rsidRPr="00E84F52">
        <w:rPr>
          <w:rFonts w:asciiTheme="minorBidi" w:hAnsiTheme="minorBidi"/>
        </w:rPr>
        <w:t xml:space="preserve"> 201</w:t>
      </w:r>
      <w:r w:rsidR="007C543C">
        <w:rPr>
          <w:rFonts w:asciiTheme="minorBidi" w:hAnsiTheme="minorBidi"/>
        </w:rPr>
        <w:t>2</w:t>
      </w:r>
      <w:r w:rsidR="00A4359A" w:rsidRPr="00E84F52">
        <w:rPr>
          <w:rFonts w:asciiTheme="minorBidi" w:hAnsiTheme="minorBidi"/>
        </w:rPr>
        <w:t xml:space="preserve">). </w:t>
      </w:r>
      <w:r>
        <w:rPr>
          <w:rFonts w:asciiTheme="minorBidi" w:hAnsiTheme="minorBidi"/>
        </w:rPr>
        <w:t>This goes to reduce</w:t>
      </w:r>
      <w:r w:rsidR="00A4359A" w:rsidRPr="00E84F52">
        <w:rPr>
          <w:rFonts w:asciiTheme="minorBidi" w:hAnsiTheme="minorBidi"/>
        </w:rPr>
        <w:t xml:space="preserve"> inequities by retaining patient records (</w:t>
      </w:r>
      <w:r w:rsidR="00E37B5D" w:rsidRPr="000A4F53">
        <w:rPr>
          <w:rFonts w:asciiTheme="minorBidi" w:hAnsiTheme="minorBidi"/>
          <w:lang w:val="en-NG"/>
        </w:rPr>
        <w:t>Andreatta</w:t>
      </w:r>
      <w:r w:rsidR="00E37B5D">
        <w:rPr>
          <w:rFonts w:asciiTheme="minorBidi" w:hAnsiTheme="minorBidi"/>
          <w:lang w:val="en-US"/>
        </w:rPr>
        <w:t xml:space="preserve"> 2011</w:t>
      </w:r>
      <w:r w:rsidR="00A4359A" w:rsidRPr="00E84F52">
        <w:rPr>
          <w:rFonts w:asciiTheme="minorBidi" w:hAnsiTheme="minorBidi"/>
        </w:rPr>
        <w:t xml:space="preserve">). So too can </w:t>
      </w:r>
      <w:r w:rsidR="00FF4CE8">
        <w:rPr>
          <w:rFonts w:asciiTheme="minorBidi" w:hAnsiTheme="minorBidi"/>
        </w:rPr>
        <w:t>HIT</w:t>
      </w:r>
      <w:r w:rsidR="00A4359A" w:rsidRPr="00E84F52">
        <w:rPr>
          <w:rFonts w:asciiTheme="minorBidi" w:hAnsiTheme="minorBidi"/>
        </w:rPr>
        <w:t xml:space="preserve"> assist </w:t>
      </w:r>
      <w:r w:rsidR="00786F17">
        <w:rPr>
          <w:rFonts w:asciiTheme="minorBidi" w:hAnsiTheme="minorBidi"/>
        </w:rPr>
        <w:t>c</w:t>
      </w:r>
      <w:r w:rsidR="00A4359A" w:rsidRPr="00E84F52">
        <w:rPr>
          <w:rFonts w:asciiTheme="minorBidi" w:hAnsiTheme="minorBidi"/>
        </w:rPr>
        <w:t xml:space="preserve">ommunity </w:t>
      </w:r>
      <w:r w:rsidR="00786F17">
        <w:rPr>
          <w:rFonts w:asciiTheme="minorBidi" w:hAnsiTheme="minorBidi"/>
        </w:rPr>
        <w:t>h</w:t>
      </w:r>
      <w:r w:rsidR="00A4359A" w:rsidRPr="00E84F52">
        <w:rPr>
          <w:rFonts w:asciiTheme="minorBidi" w:hAnsiTheme="minorBidi"/>
        </w:rPr>
        <w:t xml:space="preserve">ealth </w:t>
      </w:r>
      <w:r w:rsidR="00786F17">
        <w:rPr>
          <w:rFonts w:asciiTheme="minorBidi" w:hAnsiTheme="minorBidi"/>
        </w:rPr>
        <w:t>s</w:t>
      </w:r>
      <w:r w:rsidR="00A4359A" w:rsidRPr="00E84F52">
        <w:rPr>
          <w:rFonts w:asciiTheme="minorBidi" w:hAnsiTheme="minorBidi"/>
        </w:rPr>
        <w:t>ystems provide services more effectively (</w:t>
      </w:r>
      <w:r w:rsidR="00F10826">
        <w:rPr>
          <w:rFonts w:asciiTheme="minorBidi" w:hAnsiTheme="minorBidi"/>
        </w:rPr>
        <w:t>Davidson</w:t>
      </w:r>
      <w:r w:rsidR="00A4359A" w:rsidRPr="00E84F52">
        <w:rPr>
          <w:rFonts w:asciiTheme="minorBidi" w:hAnsiTheme="minorBidi"/>
        </w:rPr>
        <w:t xml:space="preserve"> </w:t>
      </w:r>
      <w:r w:rsidR="00A4359A" w:rsidRPr="00BA3F4C">
        <w:rPr>
          <w:rFonts w:asciiTheme="minorBidi" w:hAnsiTheme="minorBidi"/>
          <w:i/>
          <w:iCs/>
        </w:rPr>
        <w:t>et al.</w:t>
      </w:r>
      <w:r w:rsidR="00A4359A" w:rsidRPr="00E84F52">
        <w:rPr>
          <w:rFonts w:asciiTheme="minorBidi" w:hAnsiTheme="minorBidi"/>
        </w:rPr>
        <w:t xml:space="preserve"> 201</w:t>
      </w:r>
      <w:r w:rsidR="00F10826">
        <w:rPr>
          <w:rFonts w:asciiTheme="minorBidi" w:hAnsiTheme="minorBidi"/>
        </w:rPr>
        <w:t>3</w:t>
      </w:r>
      <w:r w:rsidR="00A4359A" w:rsidRPr="00E84F52">
        <w:rPr>
          <w:rFonts w:asciiTheme="minorBidi" w:hAnsiTheme="minorBidi"/>
        </w:rPr>
        <w:t xml:space="preserve">). For example, </w:t>
      </w:r>
      <w:r w:rsidR="00786F17">
        <w:rPr>
          <w:rFonts w:asciiTheme="minorBidi" w:hAnsiTheme="minorBidi"/>
        </w:rPr>
        <w:t>E</w:t>
      </w:r>
      <w:r w:rsidR="00A4359A" w:rsidRPr="00E84F52">
        <w:rPr>
          <w:rFonts w:asciiTheme="minorBidi" w:hAnsiTheme="minorBidi"/>
        </w:rPr>
        <w:t xml:space="preserve">lectronic </w:t>
      </w:r>
      <w:r w:rsidR="00786F17">
        <w:rPr>
          <w:rFonts w:asciiTheme="minorBidi" w:hAnsiTheme="minorBidi"/>
        </w:rPr>
        <w:t>M</w:t>
      </w:r>
      <w:r w:rsidR="00A4359A" w:rsidRPr="00E84F52">
        <w:rPr>
          <w:rFonts w:asciiTheme="minorBidi" w:hAnsiTheme="minorBidi"/>
        </w:rPr>
        <w:t xml:space="preserve">edical </w:t>
      </w:r>
      <w:r w:rsidR="00786F17">
        <w:rPr>
          <w:rFonts w:asciiTheme="minorBidi" w:hAnsiTheme="minorBidi"/>
        </w:rPr>
        <w:t>R</w:t>
      </w:r>
      <w:r w:rsidR="00A4359A" w:rsidRPr="00E84F52">
        <w:rPr>
          <w:rFonts w:asciiTheme="minorBidi" w:hAnsiTheme="minorBidi"/>
        </w:rPr>
        <w:t>ecords</w:t>
      </w:r>
      <w:r w:rsidR="00786F17">
        <w:rPr>
          <w:rFonts w:asciiTheme="minorBidi" w:hAnsiTheme="minorBidi"/>
        </w:rPr>
        <w:t xml:space="preserve"> (EMR)</w:t>
      </w:r>
      <w:r w:rsidR="00A4359A" w:rsidRPr="00E84F52">
        <w:rPr>
          <w:rFonts w:asciiTheme="minorBidi" w:hAnsiTheme="minorBidi"/>
        </w:rPr>
        <w:t xml:space="preserve"> can avoid medication errors. It also lowers medicine adherence and prescription errors (</w:t>
      </w:r>
      <w:r w:rsidR="003D23F4" w:rsidRPr="00A1077A">
        <w:rPr>
          <w:rFonts w:asciiTheme="minorBidi" w:hAnsiTheme="minorBidi"/>
          <w:lang w:val="en-NG"/>
        </w:rPr>
        <w:t>Benavides-Vaello</w:t>
      </w:r>
      <w:r w:rsidR="003D23F4" w:rsidRPr="00BA3F4C">
        <w:rPr>
          <w:rFonts w:asciiTheme="minorBidi" w:hAnsiTheme="minorBidi"/>
          <w:i/>
          <w:iCs/>
        </w:rPr>
        <w:t xml:space="preserve"> </w:t>
      </w:r>
      <w:r w:rsidR="00A4359A" w:rsidRPr="00BA3F4C">
        <w:rPr>
          <w:rFonts w:asciiTheme="minorBidi" w:hAnsiTheme="minorBidi"/>
          <w:i/>
          <w:iCs/>
        </w:rPr>
        <w:t>et al.</w:t>
      </w:r>
      <w:r w:rsidR="00A4359A" w:rsidRPr="00E84F52">
        <w:rPr>
          <w:rFonts w:asciiTheme="minorBidi" w:hAnsiTheme="minorBidi"/>
        </w:rPr>
        <w:t xml:space="preserve"> 201</w:t>
      </w:r>
      <w:r w:rsidR="003D23F4">
        <w:rPr>
          <w:rFonts w:asciiTheme="minorBidi" w:hAnsiTheme="minorBidi"/>
        </w:rPr>
        <w:t>3</w:t>
      </w:r>
      <w:r w:rsidR="00A4359A" w:rsidRPr="00E84F52">
        <w:rPr>
          <w:rFonts w:asciiTheme="minorBidi" w:hAnsiTheme="minorBidi"/>
        </w:rPr>
        <w:t xml:space="preserve">). </w:t>
      </w:r>
    </w:p>
    <w:p w14:paraId="61B2736E" w14:textId="78F399E3" w:rsidR="00A4359A" w:rsidRPr="00E84F52" w:rsidRDefault="00A4359A" w:rsidP="00762324">
      <w:pPr>
        <w:spacing w:before="100" w:beforeAutospacing="1" w:after="100" w:afterAutospacing="1"/>
        <w:jc w:val="both"/>
        <w:rPr>
          <w:rFonts w:asciiTheme="minorBidi" w:hAnsiTheme="minorBidi"/>
        </w:rPr>
      </w:pPr>
      <w:r w:rsidRPr="00E84F52">
        <w:rPr>
          <w:rFonts w:asciiTheme="minorBidi" w:hAnsiTheme="minorBidi"/>
        </w:rPr>
        <w:t>Using health information systems may save costs and hospital visits (</w:t>
      </w:r>
      <w:r w:rsidR="00F10826">
        <w:rPr>
          <w:rFonts w:asciiTheme="minorBidi" w:hAnsiTheme="minorBidi"/>
        </w:rPr>
        <w:t>Davidson</w:t>
      </w:r>
      <w:r w:rsidRPr="00E84F52">
        <w:rPr>
          <w:rFonts w:asciiTheme="minorBidi" w:hAnsiTheme="minorBidi"/>
        </w:rPr>
        <w:t xml:space="preserve"> </w:t>
      </w:r>
      <w:r w:rsidRPr="00BA3F4C">
        <w:rPr>
          <w:rFonts w:asciiTheme="minorBidi" w:hAnsiTheme="minorBidi"/>
          <w:i/>
          <w:iCs/>
        </w:rPr>
        <w:t>et al.</w:t>
      </w:r>
      <w:r w:rsidRPr="00E84F52">
        <w:rPr>
          <w:rFonts w:asciiTheme="minorBidi" w:hAnsiTheme="minorBidi"/>
        </w:rPr>
        <w:t xml:space="preserve"> 201</w:t>
      </w:r>
      <w:r w:rsidR="00F10826">
        <w:rPr>
          <w:rFonts w:asciiTheme="minorBidi" w:hAnsiTheme="minorBidi"/>
        </w:rPr>
        <w:t>3</w:t>
      </w:r>
      <w:r w:rsidRPr="00E84F52">
        <w:rPr>
          <w:rFonts w:asciiTheme="minorBidi" w:hAnsiTheme="minorBidi"/>
        </w:rPr>
        <w:t xml:space="preserve">). According to </w:t>
      </w:r>
      <w:r w:rsidR="00762324" w:rsidRPr="00926F94">
        <w:rPr>
          <w:rFonts w:asciiTheme="minorBidi" w:hAnsiTheme="minorBidi"/>
          <w:lang w:val="en-NG"/>
        </w:rPr>
        <w:t>Ackerberg</w:t>
      </w:r>
      <w:r w:rsidR="00762324" w:rsidRPr="00762324">
        <w:rPr>
          <w:rFonts w:asciiTheme="minorBidi" w:hAnsiTheme="minorBidi"/>
        </w:rPr>
        <w:t xml:space="preserve"> </w:t>
      </w:r>
      <w:r w:rsidRPr="00E84F52">
        <w:rPr>
          <w:rFonts w:asciiTheme="minorBidi" w:hAnsiTheme="minorBidi"/>
        </w:rPr>
        <w:t>(201</w:t>
      </w:r>
      <w:r w:rsidR="00762324">
        <w:rPr>
          <w:rFonts w:asciiTheme="minorBidi" w:hAnsiTheme="minorBidi"/>
        </w:rPr>
        <w:t>5</w:t>
      </w:r>
      <w:r w:rsidRPr="00E84F52">
        <w:rPr>
          <w:rFonts w:asciiTheme="minorBidi" w:hAnsiTheme="minorBidi"/>
        </w:rPr>
        <w:t>), Medicare and Medicaid will cost $30 billion between 2011 and 2019. By minimising medical errors, eliminating wasteful testing, and improving health outcomes, HIT may save $19 billion in medical and government costs. Globally, sentiments about technology use are positive. Some European and American governments extensively invest in e-health. For example, the US and EU spent $19 billion on health IT (</w:t>
      </w:r>
      <w:proofErr w:type="spellStart"/>
      <w:r w:rsidR="00586048">
        <w:rPr>
          <w:rFonts w:asciiTheme="minorBidi" w:hAnsiTheme="minorBidi"/>
        </w:rPr>
        <w:t>Boonstra</w:t>
      </w:r>
      <w:proofErr w:type="spellEnd"/>
      <w:r w:rsidR="00586048">
        <w:rPr>
          <w:rFonts w:asciiTheme="minorBidi" w:hAnsiTheme="minorBidi"/>
        </w:rPr>
        <w:t xml:space="preserve"> and </w:t>
      </w:r>
      <w:r w:rsidR="00586048" w:rsidRPr="003F7333">
        <w:rPr>
          <w:rFonts w:asciiTheme="minorBidi" w:hAnsiTheme="minorBidi"/>
          <w:lang w:val="en-NG"/>
        </w:rPr>
        <w:t>Broekhuis</w:t>
      </w:r>
      <w:r w:rsidR="00586048">
        <w:rPr>
          <w:rFonts w:asciiTheme="minorBidi" w:hAnsiTheme="minorBidi"/>
          <w:lang w:val="en-US"/>
        </w:rPr>
        <w:t xml:space="preserve"> </w:t>
      </w:r>
      <w:r w:rsidRPr="00E84F52">
        <w:rPr>
          <w:rFonts w:asciiTheme="minorBidi" w:hAnsiTheme="minorBidi"/>
        </w:rPr>
        <w:t>201</w:t>
      </w:r>
      <w:r w:rsidR="00586048">
        <w:rPr>
          <w:rFonts w:asciiTheme="minorBidi" w:hAnsiTheme="minorBidi"/>
        </w:rPr>
        <w:t>0</w:t>
      </w:r>
      <w:r w:rsidRPr="00E84F52">
        <w:rPr>
          <w:rFonts w:asciiTheme="minorBidi" w:hAnsiTheme="minorBidi"/>
        </w:rPr>
        <w:t>). Electronic health records are currently used by almost two-thirds of community health centres</w:t>
      </w:r>
      <w:r w:rsidR="0067372D">
        <w:rPr>
          <w:rFonts w:asciiTheme="minorBidi" w:hAnsiTheme="minorBidi"/>
        </w:rPr>
        <w:t>.</w:t>
      </w:r>
    </w:p>
    <w:p w14:paraId="16033408" w14:textId="407D6529"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Healthy workers are in short supply globally, particularly in impoverished countries (</w:t>
      </w:r>
      <w:r w:rsidR="000846AE">
        <w:rPr>
          <w:rFonts w:asciiTheme="minorBidi" w:hAnsiTheme="minorBidi"/>
        </w:rPr>
        <w:t>Chang</w:t>
      </w:r>
      <w:r w:rsidRPr="00E84F52">
        <w:rPr>
          <w:rFonts w:asciiTheme="minorBidi" w:hAnsiTheme="minorBidi"/>
        </w:rPr>
        <w:t xml:space="preserve"> 201</w:t>
      </w:r>
      <w:r w:rsidR="000846AE">
        <w:rPr>
          <w:rFonts w:asciiTheme="minorBidi" w:hAnsiTheme="minorBidi"/>
        </w:rPr>
        <w:t>1</w:t>
      </w:r>
      <w:r w:rsidRPr="00E84F52">
        <w:rPr>
          <w:rFonts w:asciiTheme="minorBidi" w:hAnsiTheme="minorBidi"/>
        </w:rPr>
        <w:t xml:space="preserve">). Devastation of major illnesses including malaria, HIV/AIDS, and </w:t>
      </w:r>
      <w:r w:rsidR="00786F17">
        <w:rPr>
          <w:rFonts w:asciiTheme="minorBidi" w:hAnsiTheme="minorBidi"/>
        </w:rPr>
        <w:t>tuberculosis</w:t>
      </w:r>
      <w:r w:rsidRPr="00E84F52">
        <w:rPr>
          <w:rFonts w:asciiTheme="minorBidi" w:hAnsiTheme="minorBidi"/>
        </w:rPr>
        <w:t xml:space="preserve"> are probable reasons of scarcity (</w:t>
      </w:r>
      <w:proofErr w:type="spellStart"/>
      <w:r w:rsidR="00586048">
        <w:rPr>
          <w:rFonts w:asciiTheme="minorBidi" w:hAnsiTheme="minorBidi"/>
        </w:rPr>
        <w:t>Paim</w:t>
      </w:r>
      <w:proofErr w:type="spellEnd"/>
      <w:r w:rsidR="00586048">
        <w:rPr>
          <w:rFonts w:asciiTheme="minorBidi" w:hAnsiTheme="minorBidi"/>
        </w:rPr>
        <w:t xml:space="preserve"> </w:t>
      </w:r>
      <w:r w:rsidR="00586048">
        <w:rPr>
          <w:rFonts w:asciiTheme="minorBidi" w:hAnsiTheme="minorBidi"/>
          <w:i/>
          <w:iCs/>
        </w:rPr>
        <w:t>et al.</w:t>
      </w:r>
      <w:r w:rsidRPr="00E84F52">
        <w:rPr>
          <w:rFonts w:asciiTheme="minorBidi" w:hAnsiTheme="minorBidi"/>
        </w:rPr>
        <w:t xml:space="preserve"> 201</w:t>
      </w:r>
      <w:r w:rsidR="00586048">
        <w:rPr>
          <w:rFonts w:asciiTheme="minorBidi" w:hAnsiTheme="minorBidi"/>
        </w:rPr>
        <w:t>1</w:t>
      </w:r>
      <w:r w:rsidRPr="00E84F52">
        <w:rPr>
          <w:rFonts w:asciiTheme="minorBidi" w:hAnsiTheme="minorBidi"/>
        </w:rPr>
        <w:t>). Both donors and local authorities expect big things from these health systems</w:t>
      </w:r>
      <w:r w:rsidR="00986E7C">
        <w:rPr>
          <w:rFonts w:asciiTheme="minorBidi" w:hAnsiTheme="minorBidi"/>
        </w:rPr>
        <w:t xml:space="preserve">. </w:t>
      </w:r>
      <w:r w:rsidRPr="00E84F52">
        <w:rPr>
          <w:rFonts w:asciiTheme="minorBidi" w:hAnsiTheme="minorBidi"/>
        </w:rPr>
        <w:t>Many efforts have been undertaken to accomplish the SDGs, such as decentralised health care and job relocation (</w:t>
      </w:r>
      <w:proofErr w:type="spellStart"/>
      <w:r w:rsidRPr="00E84F52">
        <w:rPr>
          <w:rFonts w:asciiTheme="minorBidi" w:hAnsiTheme="minorBidi"/>
        </w:rPr>
        <w:t>Awoonor</w:t>
      </w:r>
      <w:proofErr w:type="spellEnd"/>
      <w:r w:rsidRPr="00E84F52">
        <w:rPr>
          <w:rFonts w:asciiTheme="minorBidi" w:hAnsiTheme="minorBidi"/>
        </w:rPr>
        <w:t>-Williams, 2015).</w:t>
      </w:r>
    </w:p>
    <w:p w14:paraId="13EFCE0E" w14:textId="26C01EDC"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By bridging communities and official health systems, CHCs improve access, acceptability, and relevance of health care in low-resource settings (</w:t>
      </w:r>
      <w:proofErr w:type="spellStart"/>
      <w:r w:rsidR="009255EF">
        <w:rPr>
          <w:rFonts w:asciiTheme="minorBidi" w:hAnsiTheme="minorBidi"/>
        </w:rPr>
        <w:t>Carr</w:t>
      </w:r>
      <w:proofErr w:type="spellEnd"/>
      <w:r w:rsidR="009255EF">
        <w:rPr>
          <w:rFonts w:asciiTheme="minorBidi" w:hAnsiTheme="minorBidi"/>
        </w:rPr>
        <w:t xml:space="preserve"> </w:t>
      </w:r>
      <w:r w:rsidRPr="00786F17">
        <w:rPr>
          <w:rFonts w:asciiTheme="minorBidi" w:hAnsiTheme="minorBidi"/>
          <w:i/>
          <w:iCs/>
        </w:rPr>
        <w:t>et al.</w:t>
      </w:r>
      <w:r w:rsidRPr="00E84F52">
        <w:rPr>
          <w:rFonts w:asciiTheme="minorBidi" w:hAnsiTheme="minorBidi"/>
        </w:rPr>
        <w:t xml:space="preserve"> 201</w:t>
      </w:r>
      <w:r w:rsidR="009255EF">
        <w:rPr>
          <w:rFonts w:asciiTheme="minorBidi" w:hAnsiTheme="minorBidi"/>
        </w:rPr>
        <w:t>4</w:t>
      </w:r>
      <w:r w:rsidRPr="00E84F52">
        <w:rPr>
          <w:rFonts w:asciiTheme="minorBidi" w:hAnsiTheme="minorBidi"/>
        </w:rPr>
        <w:t>). Workers at community health centres are responsible for patient home visits, data collection, and education (</w:t>
      </w:r>
      <w:r w:rsidR="00920D55">
        <w:rPr>
          <w:rFonts w:asciiTheme="minorBidi" w:hAnsiTheme="minorBidi"/>
        </w:rPr>
        <w:t>Chernoff 1979</w:t>
      </w:r>
      <w:r w:rsidRPr="00E84F52">
        <w:rPr>
          <w:rFonts w:asciiTheme="minorBidi" w:hAnsiTheme="minorBidi"/>
        </w:rPr>
        <w:t>). Health workers can better reach individuals who are hard to reach, including poor and lonely women, by visiting them at home (</w:t>
      </w:r>
      <w:r w:rsidR="000846AE">
        <w:rPr>
          <w:rFonts w:asciiTheme="minorBidi" w:hAnsiTheme="minorBidi"/>
        </w:rPr>
        <w:t>Chang 2011</w:t>
      </w:r>
      <w:r w:rsidRPr="00E84F52">
        <w:rPr>
          <w:rFonts w:asciiTheme="minorBidi" w:hAnsiTheme="minorBidi"/>
        </w:rPr>
        <w:t xml:space="preserve">). </w:t>
      </w:r>
    </w:p>
    <w:p w14:paraId="71C0BCEF" w14:textId="27371C22"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lastRenderedPageBreak/>
        <w:t>Affordability and efficiency are improved by delegating high-level medical tasks to less competent workers (</w:t>
      </w:r>
      <w:proofErr w:type="spellStart"/>
      <w:r w:rsidR="009D278F">
        <w:rPr>
          <w:rFonts w:asciiTheme="minorBidi" w:hAnsiTheme="minorBidi"/>
        </w:rPr>
        <w:t>Klipin</w:t>
      </w:r>
      <w:proofErr w:type="spellEnd"/>
      <w:r w:rsidRPr="00E84F52">
        <w:rPr>
          <w:rFonts w:asciiTheme="minorBidi" w:hAnsiTheme="minorBidi"/>
        </w:rPr>
        <w:t xml:space="preserve"> </w:t>
      </w:r>
      <w:r w:rsidRPr="00277A2C">
        <w:rPr>
          <w:rFonts w:asciiTheme="minorBidi" w:hAnsiTheme="minorBidi"/>
          <w:i/>
          <w:iCs/>
        </w:rPr>
        <w:t>et al.</w:t>
      </w:r>
      <w:r w:rsidRPr="00E84F52">
        <w:rPr>
          <w:rFonts w:asciiTheme="minorBidi" w:hAnsiTheme="minorBidi"/>
        </w:rPr>
        <w:t xml:space="preserve"> 201</w:t>
      </w:r>
      <w:r w:rsidR="009D278F">
        <w:rPr>
          <w:rFonts w:asciiTheme="minorBidi" w:hAnsiTheme="minorBidi"/>
        </w:rPr>
        <w:t>4</w:t>
      </w:r>
      <w:r w:rsidRPr="00E84F52">
        <w:rPr>
          <w:rFonts w:asciiTheme="minorBidi" w:hAnsiTheme="minorBidi"/>
        </w:rPr>
        <w:t xml:space="preserve">). A number of specialists believe that </w:t>
      </w:r>
      <w:r w:rsidR="00786F17">
        <w:rPr>
          <w:rFonts w:asciiTheme="minorBidi" w:hAnsiTheme="minorBidi"/>
        </w:rPr>
        <w:t>CHC</w:t>
      </w:r>
      <w:r w:rsidRPr="00E84F52">
        <w:rPr>
          <w:rFonts w:asciiTheme="minorBidi" w:hAnsiTheme="minorBidi"/>
        </w:rPr>
        <w:t xml:space="preserve"> intervention is crucial to enhancing community health (</w:t>
      </w:r>
      <w:r w:rsidR="000846AE">
        <w:rPr>
          <w:rFonts w:asciiTheme="minorBidi" w:hAnsiTheme="minorBidi"/>
        </w:rPr>
        <w:t>Chang 2011</w:t>
      </w:r>
      <w:r w:rsidR="009D278F">
        <w:rPr>
          <w:rFonts w:asciiTheme="minorBidi" w:hAnsiTheme="minorBidi"/>
        </w:rPr>
        <w:t>)</w:t>
      </w:r>
    </w:p>
    <w:p w14:paraId="0A1D1277" w14:textId="36F829F5"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 xml:space="preserve">Technology is helping </w:t>
      </w:r>
      <w:r w:rsidR="00277A2C">
        <w:rPr>
          <w:rFonts w:asciiTheme="minorBidi" w:hAnsiTheme="minorBidi"/>
        </w:rPr>
        <w:t>CHW</w:t>
      </w:r>
      <w:r w:rsidRPr="00E84F52">
        <w:rPr>
          <w:rFonts w:asciiTheme="minorBidi" w:hAnsiTheme="minorBidi"/>
        </w:rPr>
        <w:t xml:space="preserve"> complete basic tasks (</w:t>
      </w:r>
      <w:r w:rsidR="006432B9">
        <w:rPr>
          <w:rFonts w:asciiTheme="minorBidi" w:hAnsiTheme="minorBidi"/>
        </w:rPr>
        <w:t>Beswick and Brindle</w:t>
      </w:r>
      <w:r w:rsidRPr="00E84F52">
        <w:rPr>
          <w:rFonts w:asciiTheme="minorBidi" w:hAnsiTheme="minorBidi"/>
        </w:rPr>
        <w:t xml:space="preserve"> 20</w:t>
      </w:r>
      <w:r w:rsidR="006432B9">
        <w:rPr>
          <w:rFonts w:asciiTheme="minorBidi" w:hAnsiTheme="minorBidi"/>
        </w:rPr>
        <w:t>06</w:t>
      </w:r>
      <w:r w:rsidRPr="00E84F52">
        <w:rPr>
          <w:rFonts w:asciiTheme="minorBidi" w:hAnsiTheme="minorBidi"/>
        </w:rPr>
        <w:t>). Globally, between 30,000 and 90,000 health applications are created each year (</w:t>
      </w:r>
      <w:r w:rsidR="00116BBD" w:rsidRPr="00B962BB">
        <w:rPr>
          <w:rFonts w:asciiTheme="minorBidi" w:hAnsiTheme="minorBidi"/>
          <w:lang w:val="en-NG"/>
        </w:rPr>
        <w:t>Steventon</w:t>
      </w:r>
      <w:r w:rsidR="00116BBD" w:rsidRPr="00277A2C">
        <w:rPr>
          <w:rFonts w:asciiTheme="minorBidi" w:hAnsiTheme="minorBidi"/>
          <w:i/>
          <w:iCs/>
        </w:rPr>
        <w:t xml:space="preserve"> </w:t>
      </w:r>
      <w:r w:rsidRPr="00277A2C">
        <w:rPr>
          <w:rFonts w:asciiTheme="minorBidi" w:hAnsiTheme="minorBidi"/>
          <w:i/>
          <w:iCs/>
        </w:rPr>
        <w:t>et al.</w:t>
      </w:r>
      <w:r w:rsidRPr="00E84F52">
        <w:rPr>
          <w:rFonts w:asciiTheme="minorBidi" w:hAnsiTheme="minorBidi"/>
        </w:rPr>
        <w:t xml:space="preserve"> 201</w:t>
      </w:r>
      <w:r w:rsidR="00116BBD">
        <w:rPr>
          <w:rFonts w:asciiTheme="minorBidi" w:hAnsiTheme="minorBidi"/>
        </w:rPr>
        <w:t>2</w:t>
      </w:r>
      <w:r w:rsidRPr="00E84F52">
        <w:rPr>
          <w:rFonts w:asciiTheme="minorBidi" w:hAnsiTheme="minorBidi"/>
        </w:rPr>
        <w:t>). For example, in 2011, the US introduced m-Health, considered the largest health technology of 2011. Self-diagnosis and tracking of physiological parameters including glucose, blood pressure, and oxygen saturation were possible. It may enhance patient care and minimise hospital visits (</w:t>
      </w:r>
      <w:r w:rsidR="009D278F">
        <w:rPr>
          <w:rFonts w:asciiTheme="minorBidi" w:hAnsiTheme="minorBidi"/>
        </w:rPr>
        <w:t>Edwards</w:t>
      </w:r>
      <w:r w:rsidRPr="00E84F52">
        <w:rPr>
          <w:rFonts w:asciiTheme="minorBidi" w:hAnsiTheme="minorBidi"/>
        </w:rPr>
        <w:t xml:space="preserve"> </w:t>
      </w:r>
      <w:r w:rsidRPr="00277A2C">
        <w:rPr>
          <w:rFonts w:asciiTheme="minorBidi" w:hAnsiTheme="minorBidi"/>
          <w:i/>
          <w:iCs/>
        </w:rPr>
        <w:t>et al.</w:t>
      </w:r>
      <w:r w:rsidRPr="00E84F52">
        <w:rPr>
          <w:rFonts w:asciiTheme="minorBidi" w:hAnsiTheme="minorBidi"/>
        </w:rPr>
        <w:t xml:space="preserve"> 201</w:t>
      </w:r>
      <w:r w:rsidR="00116BBD">
        <w:rPr>
          <w:rFonts w:asciiTheme="minorBidi" w:hAnsiTheme="minorBidi"/>
        </w:rPr>
        <w:t>4</w:t>
      </w:r>
      <w:r w:rsidRPr="00E84F52">
        <w:rPr>
          <w:rFonts w:asciiTheme="minorBidi" w:hAnsiTheme="minorBidi"/>
        </w:rPr>
        <w:t xml:space="preserve">). </w:t>
      </w:r>
    </w:p>
    <w:p w14:paraId="185A199A" w14:textId="23810C9A" w:rsidR="00A4359A" w:rsidRPr="00E84F52" w:rsidRDefault="00A4359A" w:rsidP="000856DF">
      <w:pPr>
        <w:spacing w:before="100" w:beforeAutospacing="1" w:after="100" w:afterAutospacing="1"/>
        <w:jc w:val="both"/>
        <w:rPr>
          <w:rFonts w:asciiTheme="minorBidi" w:hAnsiTheme="minorBidi"/>
        </w:rPr>
      </w:pPr>
      <w:r w:rsidRPr="00E84F52">
        <w:rPr>
          <w:rFonts w:asciiTheme="minorBidi" w:hAnsiTheme="minorBidi"/>
        </w:rPr>
        <w:t xml:space="preserve">Various global research </w:t>
      </w:r>
      <w:proofErr w:type="gramStart"/>
      <w:r w:rsidRPr="00E84F52">
        <w:rPr>
          <w:rFonts w:asciiTheme="minorBidi" w:hAnsiTheme="minorBidi"/>
        </w:rPr>
        <w:t>have</w:t>
      </w:r>
      <w:proofErr w:type="gramEnd"/>
      <w:r w:rsidRPr="00E84F52">
        <w:rPr>
          <w:rFonts w:asciiTheme="minorBidi" w:hAnsiTheme="minorBidi"/>
        </w:rPr>
        <w:t xml:space="preserve"> connected technology utilisation in community health centres to professional perception. Just like in Malaysia, technology improved process efficiency and saved time. They also demonstrated a positive approach in training and education. </w:t>
      </w:r>
      <w:r w:rsidR="000856DF">
        <w:rPr>
          <w:rFonts w:asciiTheme="minorBidi" w:hAnsiTheme="minorBidi"/>
        </w:rPr>
        <w:t>The</w:t>
      </w:r>
      <w:r w:rsidRPr="00E84F52">
        <w:rPr>
          <w:rFonts w:asciiTheme="minorBidi" w:hAnsiTheme="minorBidi"/>
        </w:rPr>
        <w:t xml:space="preserve"> same number of variables influence technology adoption in health care</w:t>
      </w:r>
      <w:r w:rsidR="000856DF">
        <w:rPr>
          <w:rFonts w:asciiTheme="minorBidi" w:hAnsiTheme="minorBidi"/>
        </w:rPr>
        <w:t xml:space="preserve"> (</w:t>
      </w:r>
      <w:r w:rsidR="000856DF" w:rsidRPr="00146F26">
        <w:rPr>
          <w:rFonts w:asciiTheme="minorBidi" w:hAnsiTheme="minorBidi"/>
          <w:lang w:val="en-NG"/>
        </w:rPr>
        <w:t>A</w:t>
      </w:r>
      <w:r w:rsidR="000856DF" w:rsidRPr="000856DF">
        <w:rPr>
          <w:rFonts w:asciiTheme="minorBidi" w:hAnsiTheme="minorBidi"/>
          <w:lang w:val="en-NG"/>
        </w:rPr>
        <w:t>ggelidis</w:t>
      </w:r>
      <w:r w:rsidR="000856DF">
        <w:rPr>
          <w:rFonts w:asciiTheme="minorBidi" w:hAnsiTheme="minorBidi"/>
          <w:lang w:val="en-US"/>
        </w:rPr>
        <w:t xml:space="preserve"> and </w:t>
      </w:r>
      <w:r w:rsidR="000856DF" w:rsidRPr="000856DF">
        <w:rPr>
          <w:rFonts w:asciiTheme="minorBidi" w:hAnsiTheme="minorBidi"/>
          <w:lang w:val="en-NG"/>
        </w:rPr>
        <w:t>Chatzoglou</w:t>
      </w:r>
      <w:r w:rsidR="000856DF" w:rsidRPr="000856DF">
        <w:rPr>
          <w:rFonts w:asciiTheme="minorBidi" w:hAnsiTheme="minorBidi"/>
        </w:rPr>
        <w:t xml:space="preserve"> </w:t>
      </w:r>
      <w:r w:rsidRPr="00E84F52">
        <w:rPr>
          <w:rFonts w:asciiTheme="minorBidi" w:hAnsiTheme="minorBidi"/>
        </w:rPr>
        <w:t>20</w:t>
      </w:r>
      <w:r w:rsidR="000856DF">
        <w:rPr>
          <w:rFonts w:asciiTheme="minorBidi" w:hAnsiTheme="minorBidi"/>
        </w:rPr>
        <w:t>09</w:t>
      </w:r>
      <w:r w:rsidRPr="00E84F52">
        <w:rPr>
          <w:rFonts w:asciiTheme="minorBidi" w:hAnsiTheme="minorBidi"/>
        </w:rPr>
        <w:t xml:space="preserve">). </w:t>
      </w:r>
    </w:p>
    <w:p w14:paraId="5394EF87" w14:textId="0075D94C"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 xml:space="preserve">However, </w:t>
      </w:r>
      <w:r w:rsidR="00802F87" w:rsidRPr="002602CD">
        <w:rPr>
          <w:rFonts w:asciiTheme="minorBidi" w:hAnsiTheme="minorBidi"/>
          <w:lang w:val="en-US"/>
        </w:rPr>
        <w:t>Stevenson</w:t>
      </w:r>
      <w:r w:rsidR="00802F87" w:rsidRPr="00277A2C">
        <w:rPr>
          <w:rFonts w:asciiTheme="minorBidi" w:hAnsiTheme="minorBidi"/>
          <w:i/>
          <w:iCs/>
        </w:rPr>
        <w:t xml:space="preserve"> </w:t>
      </w:r>
      <w:r w:rsidRPr="00277A2C">
        <w:rPr>
          <w:rFonts w:asciiTheme="minorBidi" w:hAnsiTheme="minorBidi"/>
          <w:i/>
          <w:iCs/>
        </w:rPr>
        <w:t>et al.</w:t>
      </w:r>
      <w:r w:rsidRPr="00E84F52">
        <w:rPr>
          <w:rFonts w:asciiTheme="minorBidi" w:hAnsiTheme="minorBidi"/>
        </w:rPr>
        <w:t xml:space="preserve"> (201</w:t>
      </w:r>
      <w:r w:rsidR="00802F87">
        <w:rPr>
          <w:rFonts w:asciiTheme="minorBidi" w:hAnsiTheme="minorBidi"/>
        </w:rPr>
        <w:t>3</w:t>
      </w:r>
      <w:r w:rsidRPr="00E84F52">
        <w:rPr>
          <w:rFonts w:asciiTheme="minorBidi" w:hAnsiTheme="minorBidi"/>
        </w:rPr>
        <w:t xml:space="preserve">) found that federal and state financing may influence adoption of health IT, particularly in rural areas. Lack of continued support, poor capital investment, and insufficient infrastructure afflicted community health centres. Like </w:t>
      </w:r>
      <w:r w:rsidR="00CC6D47">
        <w:rPr>
          <w:rFonts w:asciiTheme="minorBidi" w:hAnsiTheme="minorBidi"/>
        </w:rPr>
        <w:t>Pai</w:t>
      </w:r>
      <w:r w:rsidRPr="00E84F52">
        <w:rPr>
          <w:rFonts w:asciiTheme="minorBidi" w:hAnsiTheme="minorBidi"/>
        </w:rPr>
        <w:t xml:space="preserve"> and </w:t>
      </w:r>
      <w:r w:rsidR="00CC6D47">
        <w:rPr>
          <w:rFonts w:asciiTheme="minorBidi" w:hAnsiTheme="minorBidi"/>
        </w:rPr>
        <w:t xml:space="preserve">Huang </w:t>
      </w:r>
      <w:r w:rsidRPr="00E84F52">
        <w:rPr>
          <w:rFonts w:asciiTheme="minorBidi" w:hAnsiTheme="minorBidi"/>
        </w:rPr>
        <w:t>(201</w:t>
      </w:r>
      <w:r w:rsidR="00CC6D47">
        <w:rPr>
          <w:rFonts w:asciiTheme="minorBidi" w:hAnsiTheme="minorBidi"/>
        </w:rPr>
        <w:t>1</w:t>
      </w:r>
      <w:r w:rsidRPr="00E84F52">
        <w:rPr>
          <w:rFonts w:asciiTheme="minorBidi" w:hAnsiTheme="minorBidi"/>
        </w:rPr>
        <w:t>) discovered, health professionals</w:t>
      </w:r>
      <w:r w:rsidR="003D23F4">
        <w:rPr>
          <w:rFonts w:asciiTheme="minorBidi" w:hAnsiTheme="minorBidi"/>
        </w:rPr>
        <w:t>’</w:t>
      </w:r>
      <w:r w:rsidRPr="00E84F52">
        <w:rPr>
          <w:rFonts w:asciiTheme="minorBidi" w:hAnsiTheme="minorBidi"/>
        </w:rPr>
        <w:t xml:space="preserve"> behavioural goals and technology adoption are linked. Ease of use and performance expectations affected health care technology adoption. </w:t>
      </w:r>
    </w:p>
    <w:p w14:paraId="13B5EBEE" w14:textId="2EAF0A9D"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 xml:space="preserve">Sub-Saharan Africa is presently developing a primary health care system. </w:t>
      </w:r>
      <w:r w:rsidR="002A0C19" w:rsidRPr="002A0C19">
        <w:rPr>
          <w:rFonts w:asciiTheme="minorBidi" w:hAnsiTheme="minorBidi"/>
        </w:rPr>
        <w:t>By 2015, South Africa wanted to hire and train a massive proportion of CHWs (</w:t>
      </w:r>
      <w:proofErr w:type="spellStart"/>
      <w:r w:rsidR="002A0C19" w:rsidRPr="002A0C19">
        <w:rPr>
          <w:rFonts w:asciiTheme="minorBidi" w:hAnsiTheme="minorBidi"/>
        </w:rPr>
        <w:t>Babamoto</w:t>
      </w:r>
      <w:proofErr w:type="spellEnd"/>
      <w:r w:rsidR="002A0C19" w:rsidRPr="002A0C19">
        <w:rPr>
          <w:rFonts w:asciiTheme="minorBidi" w:hAnsiTheme="minorBidi"/>
        </w:rPr>
        <w:t xml:space="preserve"> et al 2009).  This approach is costly, making it vital to develop a system capable of meeting different community requirements.</w:t>
      </w:r>
      <w:r w:rsidRPr="00E84F52">
        <w:rPr>
          <w:rFonts w:asciiTheme="minorBidi" w:hAnsiTheme="minorBidi"/>
        </w:rPr>
        <w:t xml:space="preserve"> </w:t>
      </w:r>
    </w:p>
    <w:p w14:paraId="4528D3CA" w14:textId="77777777" w:rsidR="00A4359A" w:rsidRPr="00277A2C" w:rsidRDefault="00A4359A" w:rsidP="00E84F52">
      <w:pPr>
        <w:spacing w:before="100" w:beforeAutospacing="1" w:after="100" w:afterAutospacing="1"/>
        <w:jc w:val="both"/>
        <w:rPr>
          <w:rFonts w:asciiTheme="minorBidi" w:hAnsiTheme="minorBidi"/>
          <w:b/>
          <w:bCs/>
        </w:rPr>
      </w:pPr>
      <w:r w:rsidRPr="00277A2C">
        <w:rPr>
          <w:rFonts w:asciiTheme="minorBidi" w:hAnsiTheme="minorBidi"/>
          <w:b/>
          <w:bCs/>
        </w:rPr>
        <w:t xml:space="preserve">RATIONALE </w:t>
      </w:r>
    </w:p>
    <w:p w14:paraId="4A51CD6A" w14:textId="77777777"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 xml:space="preserve">To examine the impact of technology adoption in community health centres on various stakeholders. Thus, the report helps CHWs perceive technology adoption. CHWs will understand the importance of technology in healthcare. A public perception of CHWs is crucial to the government. To deploy appropriate health technology initiatives. This study also points the way for future research on important aspects of technology adoption in community health centres. </w:t>
      </w:r>
    </w:p>
    <w:p w14:paraId="3F423DF7" w14:textId="77777777" w:rsidR="00A4359A" w:rsidRPr="00277A2C" w:rsidRDefault="00A4359A" w:rsidP="00E84F52">
      <w:pPr>
        <w:spacing w:before="100" w:beforeAutospacing="1" w:after="100" w:afterAutospacing="1"/>
        <w:jc w:val="both"/>
        <w:rPr>
          <w:rFonts w:asciiTheme="minorBidi" w:hAnsiTheme="minorBidi"/>
          <w:b/>
          <w:bCs/>
        </w:rPr>
      </w:pPr>
      <w:r w:rsidRPr="00277A2C">
        <w:rPr>
          <w:rFonts w:asciiTheme="minorBidi" w:hAnsiTheme="minorBidi"/>
          <w:b/>
          <w:bCs/>
        </w:rPr>
        <w:t xml:space="preserve">OBJECTIVES </w:t>
      </w:r>
    </w:p>
    <w:p w14:paraId="6B4FFA21" w14:textId="23D348E5" w:rsidR="00A4359A" w:rsidRPr="00277A2C" w:rsidRDefault="00A4359A" w:rsidP="00277A2C">
      <w:pPr>
        <w:pStyle w:val="ListParagraph"/>
        <w:numPr>
          <w:ilvl w:val="0"/>
          <w:numId w:val="1"/>
        </w:numPr>
        <w:spacing w:before="100" w:beforeAutospacing="1" w:after="100" w:afterAutospacing="1"/>
        <w:jc w:val="both"/>
        <w:rPr>
          <w:rFonts w:asciiTheme="minorBidi" w:hAnsiTheme="minorBidi"/>
        </w:rPr>
      </w:pPr>
      <w:r w:rsidRPr="00277A2C">
        <w:rPr>
          <w:rFonts w:asciiTheme="minorBidi" w:hAnsiTheme="minorBidi"/>
        </w:rPr>
        <w:t xml:space="preserve">Find out what </w:t>
      </w:r>
      <w:r w:rsidR="00277A2C" w:rsidRPr="00277A2C">
        <w:rPr>
          <w:rFonts w:asciiTheme="minorBidi" w:hAnsiTheme="minorBidi"/>
        </w:rPr>
        <w:t>influences’</w:t>
      </w:r>
      <w:r w:rsidRPr="00277A2C">
        <w:rPr>
          <w:rFonts w:asciiTheme="minorBidi" w:hAnsiTheme="minorBidi"/>
        </w:rPr>
        <w:t xml:space="preserve"> doctors' use of </w:t>
      </w:r>
      <w:r w:rsidR="00277A2C" w:rsidRPr="00277A2C">
        <w:rPr>
          <w:rFonts w:asciiTheme="minorBidi" w:hAnsiTheme="minorBidi"/>
        </w:rPr>
        <w:t>technology</w:t>
      </w:r>
      <w:r w:rsidRPr="00277A2C">
        <w:rPr>
          <w:rFonts w:asciiTheme="minorBidi" w:hAnsiTheme="minorBidi"/>
        </w:rPr>
        <w:t xml:space="preserve">. </w:t>
      </w:r>
    </w:p>
    <w:p w14:paraId="763BB62D" w14:textId="77777777" w:rsidR="00A4359A" w:rsidRPr="00277A2C" w:rsidRDefault="00A4359A" w:rsidP="00277A2C">
      <w:pPr>
        <w:pStyle w:val="ListParagraph"/>
        <w:numPr>
          <w:ilvl w:val="0"/>
          <w:numId w:val="1"/>
        </w:numPr>
        <w:spacing w:before="100" w:beforeAutospacing="1" w:after="100" w:afterAutospacing="1"/>
        <w:jc w:val="both"/>
        <w:rPr>
          <w:rFonts w:asciiTheme="minorBidi" w:hAnsiTheme="minorBidi"/>
        </w:rPr>
      </w:pPr>
      <w:r w:rsidRPr="00277A2C">
        <w:rPr>
          <w:rFonts w:asciiTheme="minorBidi" w:hAnsiTheme="minorBidi"/>
        </w:rPr>
        <w:t xml:space="preserve">Identifying barriers to CHW adoption and use of technology. </w:t>
      </w:r>
    </w:p>
    <w:p w14:paraId="6BC8D5A7" w14:textId="77777777" w:rsidR="00A4359A" w:rsidRPr="00277A2C" w:rsidRDefault="00A4359A" w:rsidP="00277A2C">
      <w:pPr>
        <w:pStyle w:val="ListParagraph"/>
        <w:numPr>
          <w:ilvl w:val="0"/>
          <w:numId w:val="1"/>
        </w:numPr>
        <w:spacing w:before="100" w:beforeAutospacing="1" w:after="100" w:afterAutospacing="1"/>
        <w:jc w:val="both"/>
        <w:rPr>
          <w:rFonts w:asciiTheme="minorBidi" w:hAnsiTheme="minorBidi"/>
        </w:rPr>
      </w:pPr>
      <w:r w:rsidRPr="00277A2C">
        <w:rPr>
          <w:rFonts w:asciiTheme="minorBidi" w:hAnsiTheme="minorBidi"/>
        </w:rPr>
        <w:t xml:space="preserve">Examine how health professionals see health IT in community health centres. </w:t>
      </w:r>
    </w:p>
    <w:p w14:paraId="23E96E04" w14:textId="77777777" w:rsidR="00846DE3" w:rsidRDefault="00846DE3" w:rsidP="00E84F52">
      <w:pPr>
        <w:spacing w:before="100" w:beforeAutospacing="1" w:after="100" w:afterAutospacing="1"/>
        <w:jc w:val="both"/>
        <w:rPr>
          <w:rFonts w:asciiTheme="minorBidi" w:hAnsiTheme="minorBidi"/>
          <w:b/>
          <w:bCs/>
        </w:rPr>
      </w:pPr>
    </w:p>
    <w:p w14:paraId="12B96ADF" w14:textId="1F2D3225" w:rsidR="00A4359A" w:rsidRPr="00277A2C" w:rsidRDefault="00277A2C" w:rsidP="00E84F52">
      <w:pPr>
        <w:spacing w:before="100" w:beforeAutospacing="1" w:after="100" w:afterAutospacing="1"/>
        <w:jc w:val="both"/>
        <w:rPr>
          <w:rFonts w:asciiTheme="minorBidi" w:hAnsiTheme="minorBidi"/>
          <w:b/>
          <w:bCs/>
        </w:rPr>
      </w:pPr>
      <w:r>
        <w:rPr>
          <w:rFonts w:asciiTheme="minorBidi" w:hAnsiTheme="minorBidi"/>
          <w:b/>
          <w:bCs/>
        </w:rPr>
        <w:lastRenderedPageBreak/>
        <w:t>LITERATURE REVIEW</w:t>
      </w:r>
    </w:p>
    <w:p w14:paraId="007B2977" w14:textId="79034072" w:rsidR="00A4359A" w:rsidRPr="00E84F52" w:rsidRDefault="00A4359A" w:rsidP="009847CC">
      <w:pPr>
        <w:spacing w:before="100" w:beforeAutospacing="1" w:after="100" w:afterAutospacing="1"/>
        <w:jc w:val="both"/>
        <w:rPr>
          <w:rFonts w:asciiTheme="minorBidi" w:hAnsiTheme="minorBidi"/>
        </w:rPr>
      </w:pPr>
      <w:r w:rsidRPr="00E84F52">
        <w:rPr>
          <w:rFonts w:asciiTheme="minorBidi" w:hAnsiTheme="minorBidi"/>
        </w:rPr>
        <w:t xml:space="preserve">To put it simply, </w:t>
      </w:r>
      <w:r w:rsidR="002A0C19" w:rsidRPr="002A0C19">
        <w:rPr>
          <w:rFonts w:asciiTheme="minorBidi" w:hAnsiTheme="minorBidi"/>
        </w:rPr>
        <w:t>ICT is the use of scientific processes to help people achieve their goals</w:t>
      </w:r>
      <w:r w:rsidR="002A0C19">
        <w:rPr>
          <w:rFonts w:asciiTheme="minorBidi" w:hAnsiTheme="minorBidi"/>
        </w:rPr>
        <w:t xml:space="preserve"> </w:t>
      </w:r>
      <w:r w:rsidRPr="00E84F52">
        <w:rPr>
          <w:rFonts w:asciiTheme="minorBidi" w:hAnsiTheme="minorBidi"/>
        </w:rPr>
        <w:t>(</w:t>
      </w:r>
      <w:r w:rsidR="00116BBD">
        <w:rPr>
          <w:rFonts w:asciiTheme="minorBidi" w:hAnsiTheme="minorBidi"/>
        </w:rPr>
        <w:t>Edwards</w:t>
      </w:r>
      <w:r w:rsidRPr="00E84F52">
        <w:rPr>
          <w:rFonts w:asciiTheme="minorBidi" w:hAnsiTheme="minorBidi"/>
        </w:rPr>
        <w:t xml:space="preserve"> </w:t>
      </w:r>
      <w:r w:rsidRPr="009847CC">
        <w:rPr>
          <w:rFonts w:asciiTheme="minorBidi" w:hAnsiTheme="minorBidi"/>
          <w:i/>
          <w:iCs/>
        </w:rPr>
        <w:t>et al.</w:t>
      </w:r>
      <w:r w:rsidRPr="00E84F52">
        <w:rPr>
          <w:rFonts w:asciiTheme="minorBidi" w:hAnsiTheme="minorBidi"/>
        </w:rPr>
        <w:t xml:space="preserve"> 201</w:t>
      </w:r>
      <w:r w:rsidR="00116BBD">
        <w:rPr>
          <w:rFonts w:asciiTheme="minorBidi" w:hAnsiTheme="minorBidi"/>
        </w:rPr>
        <w:t>4</w:t>
      </w:r>
      <w:r w:rsidRPr="00E84F52">
        <w:rPr>
          <w:rFonts w:asciiTheme="minorBidi" w:hAnsiTheme="minorBidi"/>
        </w:rPr>
        <w:t>). A combination of skills and procedures needed to manufacture or offer products and services. By definition, technology is the deliberate application of knowledge in product and service design.</w:t>
      </w:r>
      <w:r w:rsidR="009847CC">
        <w:rPr>
          <w:rFonts w:asciiTheme="minorBidi" w:hAnsiTheme="minorBidi"/>
        </w:rPr>
        <w:t xml:space="preserve"> </w:t>
      </w:r>
      <w:r w:rsidRPr="00E84F52">
        <w:rPr>
          <w:rFonts w:asciiTheme="minorBidi" w:hAnsiTheme="minorBidi"/>
        </w:rPr>
        <w:t xml:space="preserve">As stated by </w:t>
      </w:r>
      <w:r w:rsidR="008945FA">
        <w:rPr>
          <w:rFonts w:asciiTheme="minorBidi" w:hAnsiTheme="minorBidi"/>
        </w:rPr>
        <w:t xml:space="preserve">Drummond </w:t>
      </w:r>
      <w:r w:rsidR="008945FA">
        <w:rPr>
          <w:rFonts w:asciiTheme="minorBidi" w:hAnsiTheme="minorBidi"/>
          <w:i/>
          <w:iCs/>
        </w:rPr>
        <w:t>et al</w:t>
      </w:r>
      <w:r w:rsidR="008945FA">
        <w:rPr>
          <w:rFonts w:asciiTheme="minorBidi" w:hAnsiTheme="minorBidi"/>
        </w:rPr>
        <w:t xml:space="preserve"> </w:t>
      </w:r>
      <w:r w:rsidRPr="00E84F52">
        <w:rPr>
          <w:rFonts w:asciiTheme="minorBidi" w:hAnsiTheme="minorBidi"/>
        </w:rPr>
        <w:t>(2016), health technology improves access to and the quality of healthcare. Health technology is any method used to promote good health, prevent, diagnose, or treat sickness. Medicines, medical supplies, and healthcare (</w:t>
      </w:r>
      <w:proofErr w:type="spellStart"/>
      <w:r w:rsidR="007B1B6E">
        <w:rPr>
          <w:rFonts w:asciiTheme="minorBidi" w:hAnsiTheme="minorBidi"/>
        </w:rPr>
        <w:t>Greysen</w:t>
      </w:r>
      <w:proofErr w:type="spellEnd"/>
      <w:r w:rsidRPr="00E84F52">
        <w:rPr>
          <w:rFonts w:asciiTheme="minorBidi" w:hAnsiTheme="minorBidi"/>
        </w:rPr>
        <w:t xml:space="preserve"> </w:t>
      </w:r>
      <w:r w:rsidRPr="009847CC">
        <w:rPr>
          <w:rFonts w:asciiTheme="minorBidi" w:hAnsiTheme="minorBidi"/>
          <w:i/>
          <w:iCs/>
        </w:rPr>
        <w:t>et al.</w:t>
      </w:r>
      <w:r w:rsidRPr="00E84F52">
        <w:rPr>
          <w:rFonts w:asciiTheme="minorBidi" w:hAnsiTheme="minorBidi"/>
        </w:rPr>
        <w:t xml:space="preserve"> 201</w:t>
      </w:r>
      <w:r w:rsidR="007B1B6E">
        <w:rPr>
          <w:rFonts w:asciiTheme="minorBidi" w:hAnsiTheme="minorBidi"/>
        </w:rPr>
        <w:t>4</w:t>
      </w:r>
      <w:r w:rsidRPr="00E84F52">
        <w:rPr>
          <w:rFonts w:asciiTheme="minorBidi" w:hAnsiTheme="minorBidi"/>
        </w:rPr>
        <w:t xml:space="preserve">). </w:t>
      </w:r>
    </w:p>
    <w:p w14:paraId="0FF26D1C" w14:textId="5BCA51C0"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 xml:space="preserve">Many academics have highlighted hurdles to effective physician use of IT. </w:t>
      </w:r>
      <w:r w:rsidR="009D079D" w:rsidRPr="003902E9">
        <w:rPr>
          <w:rFonts w:asciiTheme="minorBidi" w:hAnsiTheme="minorBidi"/>
          <w:lang w:val="en-NG"/>
        </w:rPr>
        <w:t>Borzekowski</w:t>
      </w:r>
      <w:r w:rsidR="009D079D">
        <w:rPr>
          <w:rFonts w:asciiTheme="minorBidi" w:hAnsiTheme="minorBidi"/>
        </w:rPr>
        <w:t xml:space="preserve"> </w:t>
      </w:r>
      <w:r w:rsidR="009847CC">
        <w:rPr>
          <w:rFonts w:asciiTheme="minorBidi" w:hAnsiTheme="minorBidi"/>
        </w:rPr>
        <w:t>(20</w:t>
      </w:r>
      <w:r w:rsidR="009D079D">
        <w:rPr>
          <w:rFonts w:asciiTheme="minorBidi" w:hAnsiTheme="minorBidi"/>
        </w:rPr>
        <w:t>10</w:t>
      </w:r>
      <w:r w:rsidR="009847CC">
        <w:rPr>
          <w:rFonts w:asciiTheme="minorBidi" w:hAnsiTheme="minorBidi"/>
        </w:rPr>
        <w:t>)</w:t>
      </w:r>
      <w:r w:rsidRPr="00E84F52">
        <w:rPr>
          <w:rFonts w:asciiTheme="minorBidi" w:hAnsiTheme="minorBidi"/>
        </w:rPr>
        <w:t xml:space="preserve"> for example, looked at how Californian hospitals used health data</w:t>
      </w:r>
      <w:r w:rsidR="00E82461">
        <w:rPr>
          <w:rFonts w:asciiTheme="minorBidi" w:hAnsiTheme="minorBidi"/>
        </w:rPr>
        <w:t>.</w:t>
      </w:r>
      <w:r w:rsidRPr="00E84F52">
        <w:rPr>
          <w:rFonts w:asciiTheme="minorBidi" w:hAnsiTheme="minorBidi"/>
        </w:rPr>
        <w:t xml:space="preserve"> His research covered the years 2000-2006. Teaching hospitals IT expenditures and competitiveness all impact health IT use, according to a generalised linear model. </w:t>
      </w:r>
      <w:r w:rsidR="00905865" w:rsidRPr="00905865">
        <w:rPr>
          <w:rFonts w:asciiTheme="minorBidi" w:hAnsiTheme="minorBidi"/>
        </w:rPr>
        <w:t>Following some years of effort, his research indicated significant adoption of technology within the health space. He did not investigate the level of commitment among health</w:t>
      </w:r>
      <w:r w:rsidR="00905865">
        <w:rPr>
          <w:rFonts w:asciiTheme="minorBidi" w:hAnsiTheme="minorBidi"/>
        </w:rPr>
        <w:t xml:space="preserve"> practitioners.</w:t>
      </w:r>
      <w:r w:rsidR="00905865" w:rsidRPr="00905865">
        <w:rPr>
          <w:rFonts w:asciiTheme="minorBidi" w:hAnsiTheme="minorBidi"/>
        </w:rPr>
        <w:t xml:space="preserve"> </w:t>
      </w:r>
      <w:r w:rsidR="00905865" w:rsidRPr="00905865">
        <w:rPr>
          <w:rFonts w:asciiTheme="minorBidi" w:hAnsiTheme="minorBidi"/>
        </w:rPr>
        <w:t>Using</w:t>
      </w:r>
      <w:r w:rsidRPr="00E84F52">
        <w:rPr>
          <w:rFonts w:asciiTheme="minorBidi" w:hAnsiTheme="minorBidi"/>
        </w:rPr>
        <w:t xml:space="preserve"> the UTAUT model, </w:t>
      </w:r>
      <w:r w:rsidR="0020304F" w:rsidRPr="00146F26">
        <w:rPr>
          <w:rFonts w:asciiTheme="minorBidi" w:hAnsiTheme="minorBidi"/>
          <w:lang w:val="en-NG"/>
        </w:rPr>
        <w:t>A</w:t>
      </w:r>
      <w:r w:rsidR="0020304F" w:rsidRPr="000856DF">
        <w:rPr>
          <w:rFonts w:asciiTheme="minorBidi" w:hAnsiTheme="minorBidi"/>
          <w:lang w:val="en-NG"/>
        </w:rPr>
        <w:t>ggelidis</w:t>
      </w:r>
      <w:r w:rsidR="0020304F">
        <w:rPr>
          <w:rFonts w:asciiTheme="minorBidi" w:hAnsiTheme="minorBidi"/>
          <w:lang w:val="en-US"/>
        </w:rPr>
        <w:t xml:space="preserve"> and </w:t>
      </w:r>
      <w:r w:rsidR="0020304F" w:rsidRPr="000856DF">
        <w:rPr>
          <w:rFonts w:asciiTheme="minorBidi" w:hAnsiTheme="minorBidi"/>
          <w:lang w:val="en-NG"/>
        </w:rPr>
        <w:t>Chatzoglo</w:t>
      </w:r>
      <w:r w:rsidR="0020304F">
        <w:rPr>
          <w:rFonts w:asciiTheme="minorBidi" w:hAnsiTheme="minorBidi"/>
          <w:lang w:val="en-US"/>
        </w:rPr>
        <w:t>u</w:t>
      </w:r>
      <w:r w:rsidR="00DB1FFB">
        <w:rPr>
          <w:rFonts w:asciiTheme="minorBidi" w:hAnsiTheme="minorBidi"/>
        </w:rPr>
        <w:t xml:space="preserve"> (2009)</w:t>
      </w:r>
      <w:r w:rsidRPr="00E84F52">
        <w:rPr>
          <w:rFonts w:asciiTheme="minorBidi" w:hAnsiTheme="minorBidi"/>
        </w:rPr>
        <w:t xml:space="preserve"> employed a random sample of 1607 community health centres. Participation, social influence, and performance expectations increased health IT adoption. They found that medical professionals were more tolerant in using health IT. </w:t>
      </w:r>
    </w:p>
    <w:p w14:paraId="62508B76" w14:textId="06D5FF45"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EMR implementation in hospitals was also studied by</w:t>
      </w:r>
      <w:r w:rsidR="00A804EA">
        <w:rPr>
          <w:rFonts w:asciiTheme="minorBidi" w:hAnsiTheme="minorBidi"/>
        </w:rPr>
        <w:t xml:space="preserve"> </w:t>
      </w:r>
      <w:r w:rsidR="00986E7C">
        <w:rPr>
          <w:rFonts w:asciiTheme="minorBidi" w:hAnsiTheme="minorBidi"/>
        </w:rPr>
        <w:t xml:space="preserve">Carter </w:t>
      </w:r>
      <w:r w:rsidR="00A804EA">
        <w:rPr>
          <w:rFonts w:asciiTheme="minorBidi" w:hAnsiTheme="minorBidi"/>
        </w:rPr>
        <w:t>(20</w:t>
      </w:r>
      <w:r w:rsidR="00986E7C">
        <w:rPr>
          <w:rFonts w:asciiTheme="minorBidi" w:hAnsiTheme="minorBidi"/>
        </w:rPr>
        <w:t>01</w:t>
      </w:r>
      <w:r w:rsidR="00A804EA">
        <w:rPr>
          <w:rFonts w:asciiTheme="minorBidi" w:hAnsiTheme="minorBidi"/>
        </w:rPr>
        <w:t xml:space="preserve">). </w:t>
      </w:r>
      <w:r w:rsidRPr="00E84F52">
        <w:rPr>
          <w:rFonts w:asciiTheme="minorBidi" w:hAnsiTheme="minorBidi"/>
        </w:rPr>
        <w:t xml:space="preserve">The study demonstrated a connection between EMR use and effort expectation (electronic medical records). But, unlike this study, </w:t>
      </w:r>
      <w:r w:rsidR="00986E7C">
        <w:rPr>
          <w:rFonts w:asciiTheme="minorBidi" w:hAnsiTheme="minorBidi"/>
        </w:rPr>
        <w:t>Carter</w:t>
      </w:r>
      <w:r w:rsidRPr="00E84F52">
        <w:rPr>
          <w:rFonts w:asciiTheme="minorBidi" w:hAnsiTheme="minorBidi"/>
        </w:rPr>
        <w:t xml:space="preserve"> (20</w:t>
      </w:r>
      <w:r w:rsidR="00986E7C">
        <w:rPr>
          <w:rFonts w:asciiTheme="minorBidi" w:hAnsiTheme="minorBidi"/>
        </w:rPr>
        <w:t>01</w:t>
      </w:r>
      <w:r w:rsidRPr="00E84F52">
        <w:rPr>
          <w:rFonts w:asciiTheme="minorBidi" w:hAnsiTheme="minorBidi"/>
        </w:rPr>
        <w:t>) did not assess the technology</w:t>
      </w:r>
      <w:r w:rsidR="00A804EA">
        <w:rPr>
          <w:rFonts w:asciiTheme="minorBidi" w:hAnsiTheme="minorBidi"/>
        </w:rPr>
        <w:t>’</w:t>
      </w:r>
      <w:r w:rsidRPr="00E84F52">
        <w:rPr>
          <w:rFonts w:asciiTheme="minorBidi" w:hAnsiTheme="minorBidi"/>
        </w:rPr>
        <w:t>s usefulness among health professionals. From 1995–2013, four systematic reviews summarised the results of many studies evaluating the impact of health IT adoption (</w:t>
      </w:r>
      <w:proofErr w:type="spellStart"/>
      <w:r w:rsidR="009255EF">
        <w:rPr>
          <w:rFonts w:asciiTheme="minorBidi" w:hAnsiTheme="minorBidi"/>
        </w:rPr>
        <w:t>Carr</w:t>
      </w:r>
      <w:proofErr w:type="spellEnd"/>
      <w:r w:rsidRPr="00E84F52">
        <w:rPr>
          <w:rFonts w:asciiTheme="minorBidi" w:hAnsiTheme="minorBidi"/>
        </w:rPr>
        <w:t xml:space="preserve"> </w:t>
      </w:r>
      <w:r w:rsidR="009255EF">
        <w:rPr>
          <w:rFonts w:asciiTheme="minorBidi" w:hAnsiTheme="minorBidi"/>
          <w:i/>
          <w:iCs/>
        </w:rPr>
        <w:t>et al.</w:t>
      </w:r>
      <w:r w:rsidRPr="00E84F52">
        <w:rPr>
          <w:rFonts w:asciiTheme="minorBidi" w:hAnsiTheme="minorBidi"/>
        </w:rPr>
        <w:t xml:space="preserve"> 201</w:t>
      </w:r>
      <w:r w:rsidR="009255EF">
        <w:rPr>
          <w:rFonts w:asciiTheme="minorBidi" w:hAnsiTheme="minorBidi"/>
        </w:rPr>
        <w:t>4</w:t>
      </w:r>
      <w:r w:rsidRPr="00E84F52">
        <w:rPr>
          <w:rFonts w:asciiTheme="minorBidi" w:hAnsiTheme="minorBidi"/>
        </w:rPr>
        <w:t xml:space="preserve">; </w:t>
      </w:r>
      <w:proofErr w:type="spellStart"/>
      <w:r w:rsidR="00E37B5D">
        <w:rPr>
          <w:rFonts w:asciiTheme="minorBidi" w:hAnsiTheme="minorBidi"/>
        </w:rPr>
        <w:t>Lainjo</w:t>
      </w:r>
      <w:proofErr w:type="spellEnd"/>
      <w:r w:rsidR="00E37B5D">
        <w:rPr>
          <w:rFonts w:asciiTheme="minorBidi" w:hAnsiTheme="minorBidi"/>
        </w:rPr>
        <w:t xml:space="preserve"> 2020</w:t>
      </w:r>
      <w:r w:rsidRPr="00E84F52">
        <w:rPr>
          <w:rFonts w:asciiTheme="minorBidi" w:hAnsiTheme="minorBidi"/>
        </w:rPr>
        <w:t xml:space="preserve">; </w:t>
      </w:r>
      <w:r w:rsidR="00F17F11">
        <w:rPr>
          <w:rFonts w:asciiTheme="minorBidi" w:hAnsiTheme="minorBidi"/>
        </w:rPr>
        <w:t xml:space="preserve">Heinz </w:t>
      </w:r>
      <w:r w:rsidR="00F17F11">
        <w:rPr>
          <w:rFonts w:asciiTheme="minorBidi" w:hAnsiTheme="minorBidi"/>
          <w:i/>
          <w:iCs/>
        </w:rPr>
        <w:t>et al.</w:t>
      </w:r>
      <w:r w:rsidRPr="00E84F52">
        <w:rPr>
          <w:rFonts w:asciiTheme="minorBidi" w:hAnsiTheme="minorBidi"/>
        </w:rPr>
        <w:t>, 201</w:t>
      </w:r>
      <w:r w:rsidR="00F17F11">
        <w:rPr>
          <w:rFonts w:asciiTheme="minorBidi" w:hAnsiTheme="minorBidi"/>
        </w:rPr>
        <w:t>3</w:t>
      </w:r>
      <w:r w:rsidRPr="00E84F52">
        <w:rPr>
          <w:rFonts w:asciiTheme="minorBidi" w:hAnsiTheme="minorBidi"/>
        </w:rPr>
        <w:t>). Studies on treatments in ambulatory and non-ambulatory settings both in the US and overseas (</w:t>
      </w:r>
      <w:r w:rsidR="0020304F">
        <w:rPr>
          <w:rFonts w:asciiTheme="minorBidi" w:hAnsiTheme="minorBidi"/>
        </w:rPr>
        <w:t>Conrad and Pedro 2009</w:t>
      </w:r>
      <w:r w:rsidRPr="00E84F52">
        <w:rPr>
          <w:rFonts w:asciiTheme="minorBidi" w:hAnsiTheme="minorBidi"/>
        </w:rPr>
        <w:t>).</w:t>
      </w:r>
    </w:p>
    <w:p w14:paraId="47030D5D" w14:textId="7BABC443" w:rsidR="00A4359A" w:rsidRPr="00DB1FFB" w:rsidRDefault="00DB1FFB" w:rsidP="00E84F52">
      <w:pPr>
        <w:spacing w:before="100" w:beforeAutospacing="1" w:after="100" w:afterAutospacing="1"/>
        <w:jc w:val="both"/>
        <w:rPr>
          <w:rFonts w:asciiTheme="minorBidi" w:hAnsiTheme="minorBidi"/>
          <w:b/>
          <w:bCs/>
        </w:rPr>
      </w:pPr>
      <w:r>
        <w:rPr>
          <w:rFonts w:asciiTheme="minorBidi" w:hAnsiTheme="minorBidi"/>
          <w:b/>
          <w:bCs/>
        </w:rPr>
        <w:t>RESEARCH METHODOLOGY</w:t>
      </w:r>
    </w:p>
    <w:p w14:paraId="3E27359B" w14:textId="048D9671" w:rsidR="00C3656C" w:rsidRPr="00C3656C" w:rsidRDefault="00C3656C" w:rsidP="00E84F52">
      <w:pPr>
        <w:spacing w:before="100" w:beforeAutospacing="1" w:after="100" w:afterAutospacing="1"/>
        <w:jc w:val="both"/>
        <w:rPr>
          <w:rFonts w:asciiTheme="minorBidi" w:hAnsiTheme="minorBidi"/>
          <w:b/>
          <w:bCs/>
        </w:rPr>
      </w:pPr>
      <w:r>
        <w:rPr>
          <w:rFonts w:asciiTheme="minorBidi" w:hAnsiTheme="minorBidi"/>
          <w:b/>
          <w:bCs/>
        </w:rPr>
        <w:t>Population</w:t>
      </w:r>
    </w:p>
    <w:p w14:paraId="5B2482B3" w14:textId="662850C0"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 xml:space="preserve">This study </w:t>
      </w:r>
      <w:r w:rsidR="00C3656C">
        <w:rPr>
          <w:rFonts w:asciiTheme="minorBidi" w:hAnsiTheme="minorBidi"/>
        </w:rPr>
        <w:t>area was Abuja</w:t>
      </w:r>
      <w:r w:rsidR="00616258">
        <w:rPr>
          <w:rFonts w:asciiTheme="minorBidi" w:hAnsiTheme="minorBidi"/>
        </w:rPr>
        <w:t xml:space="preserve"> and specifically within the </w:t>
      </w:r>
      <w:proofErr w:type="spellStart"/>
      <w:r w:rsidR="00616258">
        <w:rPr>
          <w:rFonts w:asciiTheme="minorBidi" w:hAnsiTheme="minorBidi"/>
        </w:rPr>
        <w:t>Bwari</w:t>
      </w:r>
      <w:proofErr w:type="spellEnd"/>
      <w:r w:rsidR="00616258">
        <w:rPr>
          <w:rFonts w:asciiTheme="minorBidi" w:hAnsiTheme="minorBidi"/>
        </w:rPr>
        <w:t xml:space="preserve"> Area Council</w:t>
      </w:r>
      <w:r w:rsidRPr="00E84F52">
        <w:rPr>
          <w:rFonts w:asciiTheme="minorBidi" w:hAnsiTheme="minorBidi"/>
        </w:rPr>
        <w:t xml:space="preserve">. There are </w:t>
      </w:r>
      <w:r w:rsidR="006D27C5">
        <w:rPr>
          <w:rFonts w:asciiTheme="minorBidi" w:hAnsiTheme="minorBidi"/>
        </w:rPr>
        <w:t>six</w:t>
      </w:r>
      <w:r w:rsidRPr="00E84F52">
        <w:rPr>
          <w:rFonts w:asciiTheme="minorBidi" w:hAnsiTheme="minorBidi"/>
        </w:rPr>
        <w:t xml:space="preserve"> </w:t>
      </w:r>
      <w:r w:rsidR="006D27C5">
        <w:rPr>
          <w:rFonts w:asciiTheme="minorBidi" w:hAnsiTheme="minorBidi"/>
        </w:rPr>
        <w:t>area councils</w:t>
      </w:r>
      <w:r w:rsidRPr="00E84F52">
        <w:rPr>
          <w:rFonts w:asciiTheme="minorBidi" w:hAnsiTheme="minorBidi"/>
        </w:rPr>
        <w:t xml:space="preserve"> in </w:t>
      </w:r>
      <w:r w:rsidR="006D27C5">
        <w:rPr>
          <w:rFonts w:asciiTheme="minorBidi" w:hAnsiTheme="minorBidi"/>
        </w:rPr>
        <w:t>Abuja</w:t>
      </w:r>
      <w:r w:rsidRPr="00E84F52">
        <w:rPr>
          <w:rFonts w:asciiTheme="minorBidi" w:hAnsiTheme="minorBidi"/>
        </w:rPr>
        <w:t xml:space="preserve">. </w:t>
      </w:r>
      <w:r w:rsidR="006D27C5">
        <w:rPr>
          <w:rFonts w:asciiTheme="minorBidi" w:hAnsiTheme="minorBidi"/>
        </w:rPr>
        <w:t>Gwagwalada and the Abuja Municipal</w:t>
      </w:r>
      <w:r w:rsidRPr="00E84F52">
        <w:rPr>
          <w:rFonts w:asciiTheme="minorBidi" w:hAnsiTheme="minorBidi"/>
        </w:rPr>
        <w:t xml:space="preserve"> surround the </w:t>
      </w:r>
      <w:r w:rsidR="006D27C5">
        <w:rPr>
          <w:rFonts w:asciiTheme="minorBidi" w:hAnsiTheme="minorBidi"/>
        </w:rPr>
        <w:t>Council</w:t>
      </w:r>
      <w:r w:rsidRPr="00E84F52">
        <w:rPr>
          <w:rFonts w:asciiTheme="minorBidi" w:hAnsiTheme="minorBidi"/>
        </w:rPr>
        <w:t xml:space="preserve">. </w:t>
      </w:r>
      <w:r w:rsidR="00CE5E47">
        <w:rPr>
          <w:rFonts w:asciiTheme="minorBidi" w:hAnsiTheme="minorBidi"/>
        </w:rPr>
        <w:t>The current population of Abuja is 3,652,000</w:t>
      </w:r>
      <w:r w:rsidRPr="00E84F52">
        <w:rPr>
          <w:rFonts w:asciiTheme="minorBidi" w:hAnsiTheme="minorBidi"/>
        </w:rPr>
        <w:t xml:space="preserve">. Currently, there are </w:t>
      </w:r>
      <w:r w:rsidR="00CE5E47">
        <w:rPr>
          <w:rFonts w:asciiTheme="minorBidi" w:hAnsiTheme="minorBidi"/>
        </w:rPr>
        <w:t>19</w:t>
      </w:r>
      <w:r w:rsidR="006D27C5">
        <w:rPr>
          <w:rFonts w:asciiTheme="minorBidi" w:hAnsiTheme="minorBidi"/>
        </w:rPr>
        <w:t xml:space="preserve"> </w:t>
      </w:r>
      <w:r w:rsidRPr="00E84F52">
        <w:rPr>
          <w:rFonts w:asciiTheme="minorBidi" w:hAnsiTheme="minorBidi"/>
        </w:rPr>
        <w:t>health centres</w:t>
      </w:r>
      <w:r w:rsidR="006D27C5">
        <w:rPr>
          <w:rFonts w:asciiTheme="minorBidi" w:hAnsiTheme="minorBidi"/>
        </w:rPr>
        <w:t xml:space="preserve"> in the area council</w:t>
      </w:r>
      <w:r w:rsidRPr="00E84F52">
        <w:rPr>
          <w:rFonts w:asciiTheme="minorBidi" w:hAnsiTheme="minorBidi"/>
        </w:rPr>
        <w:t>. Six hospitals are public</w:t>
      </w:r>
      <w:r w:rsidR="006D27C5">
        <w:rPr>
          <w:rFonts w:asciiTheme="minorBidi" w:hAnsiTheme="minorBidi"/>
        </w:rPr>
        <w:t xml:space="preserve">ly. </w:t>
      </w:r>
      <w:r w:rsidRPr="00E84F52">
        <w:rPr>
          <w:rFonts w:asciiTheme="minorBidi" w:hAnsiTheme="minorBidi"/>
        </w:rPr>
        <w:t xml:space="preserve">The </w:t>
      </w:r>
      <w:r w:rsidR="00616258">
        <w:rPr>
          <w:rFonts w:asciiTheme="minorBidi" w:hAnsiTheme="minorBidi"/>
        </w:rPr>
        <w:t>area council</w:t>
      </w:r>
      <w:r w:rsidRPr="00E84F52">
        <w:rPr>
          <w:rFonts w:asciiTheme="minorBidi" w:hAnsiTheme="minorBidi"/>
        </w:rPr>
        <w:t xml:space="preserve"> CHW service delivery was likewise uncertain. Thus, the sample size data helped generalise results. </w:t>
      </w:r>
    </w:p>
    <w:p w14:paraId="22B6E5AB" w14:textId="3F332E8E" w:rsidR="00A4359A" w:rsidRPr="00C3656C" w:rsidRDefault="00A4359A" w:rsidP="00E84F52">
      <w:pPr>
        <w:spacing w:before="100" w:beforeAutospacing="1" w:after="100" w:afterAutospacing="1"/>
        <w:jc w:val="both"/>
        <w:rPr>
          <w:rFonts w:asciiTheme="minorBidi" w:hAnsiTheme="minorBidi"/>
          <w:b/>
          <w:bCs/>
        </w:rPr>
      </w:pPr>
      <w:r w:rsidRPr="00C3656C">
        <w:rPr>
          <w:rFonts w:asciiTheme="minorBidi" w:hAnsiTheme="minorBidi"/>
          <w:b/>
          <w:bCs/>
        </w:rPr>
        <w:t xml:space="preserve">Study </w:t>
      </w:r>
      <w:r w:rsidR="00C3656C" w:rsidRPr="00C3656C">
        <w:rPr>
          <w:rFonts w:asciiTheme="minorBidi" w:hAnsiTheme="minorBidi"/>
          <w:b/>
          <w:bCs/>
        </w:rPr>
        <w:t>Area</w:t>
      </w:r>
      <w:r w:rsidRPr="00C3656C">
        <w:rPr>
          <w:rFonts w:asciiTheme="minorBidi" w:hAnsiTheme="minorBidi"/>
          <w:b/>
          <w:bCs/>
        </w:rPr>
        <w:t xml:space="preserve"> </w:t>
      </w:r>
    </w:p>
    <w:p w14:paraId="7F07EC0E" w14:textId="7A30E080" w:rsidR="00CE5E47" w:rsidRDefault="00A4359A" w:rsidP="00CE5E47">
      <w:pPr>
        <w:spacing w:before="100" w:beforeAutospacing="1" w:after="100" w:afterAutospacing="1"/>
        <w:jc w:val="both"/>
        <w:rPr>
          <w:rFonts w:asciiTheme="minorBidi" w:hAnsiTheme="minorBidi"/>
        </w:rPr>
      </w:pPr>
      <w:r w:rsidRPr="00E84F52">
        <w:rPr>
          <w:rFonts w:asciiTheme="minorBidi" w:hAnsiTheme="minorBidi"/>
        </w:rPr>
        <w:t xml:space="preserve">The study comprised </w:t>
      </w:r>
      <w:r w:rsidR="00CE5E47">
        <w:rPr>
          <w:rFonts w:asciiTheme="minorBidi" w:hAnsiTheme="minorBidi"/>
        </w:rPr>
        <w:t>20</w:t>
      </w:r>
      <w:r w:rsidRPr="00E84F52">
        <w:rPr>
          <w:rFonts w:asciiTheme="minorBidi" w:hAnsiTheme="minorBidi"/>
        </w:rPr>
        <w:t xml:space="preserve"> CHWs from </w:t>
      </w:r>
      <w:r w:rsidR="00CE5E47">
        <w:rPr>
          <w:rFonts w:asciiTheme="minorBidi" w:hAnsiTheme="minorBidi"/>
        </w:rPr>
        <w:t>12</w:t>
      </w:r>
      <w:r w:rsidRPr="00E84F52">
        <w:rPr>
          <w:rFonts w:asciiTheme="minorBidi" w:hAnsiTheme="minorBidi"/>
        </w:rPr>
        <w:t xml:space="preserve"> CHCs in </w:t>
      </w:r>
      <w:r w:rsidR="00CE5E47">
        <w:rPr>
          <w:rFonts w:asciiTheme="minorBidi" w:hAnsiTheme="minorBidi"/>
        </w:rPr>
        <w:t>Abuja</w:t>
      </w:r>
      <w:r w:rsidRPr="00E84F52">
        <w:rPr>
          <w:rFonts w:asciiTheme="minorBidi" w:hAnsiTheme="minorBidi"/>
        </w:rPr>
        <w:t xml:space="preserve">. </w:t>
      </w:r>
      <w:r w:rsidR="005D2ABE" w:rsidRPr="005D2ABE">
        <w:rPr>
          <w:rFonts w:asciiTheme="minorBidi" w:hAnsiTheme="minorBidi"/>
        </w:rPr>
        <w:t>Bernard (2000) interprets sample size as a collection of separate data that are grouped together</w:t>
      </w:r>
      <w:r w:rsidRPr="00E84F52">
        <w:rPr>
          <w:rFonts w:asciiTheme="minorBidi" w:hAnsiTheme="minorBidi"/>
        </w:rPr>
        <w:t>.</w:t>
      </w:r>
    </w:p>
    <w:p w14:paraId="7034D0D8" w14:textId="6215F293" w:rsidR="00A4359A" w:rsidRPr="00CE5E47" w:rsidRDefault="00A4359A" w:rsidP="00CE5E47">
      <w:pPr>
        <w:spacing w:before="100" w:beforeAutospacing="1" w:after="100" w:afterAutospacing="1"/>
        <w:jc w:val="both"/>
        <w:rPr>
          <w:rFonts w:asciiTheme="minorBidi" w:hAnsiTheme="minorBidi"/>
        </w:rPr>
      </w:pPr>
      <w:r w:rsidRPr="00C3656C">
        <w:rPr>
          <w:rFonts w:asciiTheme="minorBidi" w:hAnsiTheme="minorBidi"/>
          <w:b/>
          <w:bCs/>
        </w:rPr>
        <w:t xml:space="preserve">Pre-sampling </w:t>
      </w:r>
    </w:p>
    <w:p w14:paraId="353CE947" w14:textId="0AFD9B79" w:rsidR="00A4359A" w:rsidRPr="00E84F52" w:rsidRDefault="005D2ABE" w:rsidP="00E84F52">
      <w:pPr>
        <w:spacing w:before="100" w:beforeAutospacing="1" w:after="100" w:afterAutospacing="1"/>
        <w:jc w:val="both"/>
        <w:rPr>
          <w:rFonts w:asciiTheme="minorBidi" w:hAnsiTheme="minorBidi"/>
        </w:rPr>
      </w:pPr>
      <w:r w:rsidRPr="005D2ABE">
        <w:rPr>
          <w:rFonts w:asciiTheme="minorBidi" w:hAnsiTheme="minorBidi"/>
        </w:rPr>
        <w:lastRenderedPageBreak/>
        <w:t xml:space="preserve">It is a type of selection in which the researcher selects persons on the basis of numerous criteria that are important to him or </w:t>
      </w:r>
      <w:r w:rsidR="00007A76" w:rsidRPr="005D2ABE">
        <w:rPr>
          <w:rFonts w:asciiTheme="minorBidi" w:hAnsiTheme="minorBidi"/>
        </w:rPr>
        <w:t>her.</w:t>
      </w:r>
      <w:r w:rsidR="00A4359A" w:rsidRPr="00E84F52">
        <w:rPr>
          <w:rFonts w:asciiTheme="minorBidi" w:hAnsiTheme="minorBidi"/>
        </w:rPr>
        <w:t xml:space="preserve"> Purposive sampling chooses a sample of people of interest while excluding others</w:t>
      </w:r>
      <w:r w:rsidR="0032359B">
        <w:rPr>
          <w:rFonts w:asciiTheme="minorBidi" w:hAnsiTheme="minorBidi"/>
        </w:rPr>
        <w:t xml:space="preserve">. </w:t>
      </w:r>
      <w:r w:rsidR="00A4359A" w:rsidRPr="00E84F52">
        <w:rPr>
          <w:rFonts w:asciiTheme="minorBidi" w:hAnsiTheme="minorBidi"/>
        </w:rPr>
        <w:t>It was decided to employ purposive sample since the respondents had relevant skills and knowledge about CHWs</w:t>
      </w:r>
      <w:r w:rsidR="00A804EA">
        <w:rPr>
          <w:rFonts w:asciiTheme="minorBidi" w:hAnsiTheme="minorBidi"/>
        </w:rPr>
        <w:t>’</w:t>
      </w:r>
      <w:r w:rsidR="00A4359A" w:rsidRPr="00E84F52">
        <w:rPr>
          <w:rFonts w:asciiTheme="minorBidi" w:hAnsiTheme="minorBidi"/>
        </w:rPr>
        <w:t xml:space="preserve"> present technology use. As a consequence, purposeful sampling was used to find medical personnel skilled in health IT. </w:t>
      </w:r>
    </w:p>
    <w:p w14:paraId="7CCE178A" w14:textId="77777777" w:rsidR="00A4359A" w:rsidRPr="00C3656C" w:rsidRDefault="00A4359A" w:rsidP="00E84F52">
      <w:pPr>
        <w:spacing w:before="100" w:beforeAutospacing="1" w:after="100" w:afterAutospacing="1"/>
        <w:jc w:val="both"/>
        <w:rPr>
          <w:rFonts w:asciiTheme="minorBidi" w:hAnsiTheme="minorBidi"/>
          <w:b/>
          <w:bCs/>
        </w:rPr>
      </w:pPr>
      <w:r w:rsidRPr="00C3656C">
        <w:rPr>
          <w:rFonts w:asciiTheme="minorBidi" w:hAnsiTheme="minorBidi"/>
          <w:b/>
          <w:bCs/>
        </w:rPr>
        <w:t xml:space="preserve">Sampling </w:t>
      </w:r>
    </w:p>
    <w:p w14:paraId="096A05AB" w14:textId="4E2C9AB6"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A researcher chose study participants by simple random selection. Each population member has an equal chance of getting chosen</w:t>
      </w:r>
      <w:r w:rsidR="0032359B">
        <w:rPr>
          <w:rFonts w:asciiTheme="minorBidi" w:hAnsiTheme="minorBidi"/>
        </w:rPr>
        <w:t xml:space="preserve">. </w:t>
      </w:r>
      <w:r w:rsidRPr="00E84F52">
        <w:rPr>
          <w:rFonts w:asciiTheme="minorBidi" w:hAnsiTheme="minorBidi"/>
        </w:rPr>
        <w:t xml:space="preserve">These were the CHWs chosen in a poll. Using Microsoft Excel, the study population was randomly allocated a code. Those who picked the code were invited. </w:t>
      </w:r>
    </w:p>
    <w:p w14:paraId="43682067" w14:textId="77777777" w:rsidR="00A4359A" w:rsidRPr="00382BCA" w:rsidRDefault="00A4359A" w:rsidP="00E84F52">
      <w:pPr>
        <w:spacing w:before="100" w:beforeAutospacing="1" w:after="100" w:afterAutospacing="1"/>
        <w:jc w:val="both"/>
        <w:rPr>
          <w:rFonts w:asciiTheme="minorBidi" w:hAnsiTheme="minorBidi"/>
          <w:b/>
          <w:bCs/>
        </w:rPr>
      </w:pPr>
      <w:r w:rsidRPr="00382BCA">
        <w:rPr>
          <w:rFonts w:asciiTheme="minorBidi" w:hAnsiTheme="minorBidi"/>
          <w:b/>
          <w:bCs/>
        </w:rPr>
        <w:t xml:space="preserve">Questionnaires </w:t>
      </w:r>
    </w:p>
    <w:p w14:paraId="0CAFDA80" w14:textId="5564255D"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 xml:space="preserve">A questionnaire is a means of asking research participants. It has unique dialogue. According to </w:t>
      </w:r>
      <w:r w:rsidR="005D21AA" w:rsidRPr="00DD44D9">
        <w:rPr>
          <w:rFonts w:asciiTheme="minorBidi" w:hAnsiTheme="minorBidi"/>
          <w:lang w:val="en-NG"/>
        </w:rPr>
        <w:t>Ghosh</w:t>
      </w:r>
      <w:r w:rsidR="005D21AA" w:rsidRPr="00E84F52">
        <w:rPr>
          <w:rFonts w:asciiTheme="minorBidi" w:hAnsiTheme="minorBidi"/>
        </w:rPr>
        <w:t xml:space="preserve"> </w:t>
      </w:r>
      <w:r w:rsidRPr="00E84F52">
        <w:rPr>
          <w:rFonts w:asciiTheme="minorBidi" w:hAnsiTheme="minorBidi"/>
        </w:rPr>
        <w:t>(</w:t>
      </w:r>
      <w:r w:rsidR="005D21AA">
        <w:rPr>
          <w:rFonts w:asciiTheme="minorBidi" w:hAnsiTheme="minorBidi"/>
        </w:rPr>
        <w:t>1982</w:t>
      </w:r>
      <w:r w:rsidRPr="00E84F52">
        <w:rPr>
          <w:rFonts w:asciiTheme="minorBidi" w:hAnsiTheme="minorBidi"/>
        </w:rPr>
        <w:t>), questionnaires are a low-cost, non-biased data collection method since they use respondents</w:t>
      </w:r>
      <w:r w:rsidR="00C3656C">
        <w:rPr>
          <w:rFonts w:asciiTheme="minorBidi" w:hAnsiTheme="minorBidi"/>
        </w:rPr>
        <w:t>’</w:t>
      </w:r>
      <w:r w:rsidRPr="00E84F52">
        <w:rPr>
          <w:rFonts w:asciiTheme="minorBidi" w:hAnsiTheme="minorBidi"/>
        </w:rPr>
        <w:t xml:space="preserve"> own language, provide enough time for replies, and are easily approached. A questionnaire was utilised to collect data. The tool was supplied to all participants.</w:t>
      </w:r>
      <w:r w:rsidR="00D358F0">
        <w:rPr>
          <w:rFonts w:asciiTheme="minorBidi" w:hAnsiTheme="minorBidi"/>
        </w:rPr>
        <w:t xml:space="preserve"> </w:t>
      </w:r>
      <w:r w:rsidRPr="00E84F52">
        <w:rPr>
          <w:rFonts w:asciiTheme="minorBidi" w:hAnsiTheme="minorBidi"/>
        </w:rPr>
        <w:t xml:space="preserve">Prior to it, a pilot study evaluated the instrument's reliability. A pilot survey to test the questions' reliability is recommended by </w:t>
      </w:r>
      <w:r w:rsidR="005D21AA" w:rsidRPr="00DD44D9">
        <w:rPr>
          <w:rFonts w:asciiTheme="minorBidi" w:hAnsiTheme="minorBidi"/>
          <w:lang w:val="en-NG"/>
        </w:rPr>
        <w:t>Ghosh</w:t>
      </w:r>
      <w:r w:rsidR="005D21AA" w:rsidRPr="00E84F52">
        <w:rPr>
          <w:rFonts w:asciiTheme="minorBidi" w:hAnsiTheme="minorBidi"/>
        </w:rPr>
        <w:t xml:space="preserve"> </w:t>
      </w:r>
      <w:r w:rsidRPr="00E84F52">
        <w:rPr>
          <w:rFonts w:asciiTheme="minorBidi" w:hAnsiTheme="minorBidi"/>
        </w:rPr>
        <w:t>(</w:t>
      </w:r>
      <w:r w:rsidR="005D21AA">
        <w:rPr>
          <w:rFonts w:asciiTheme="minorBidi" w:hAnsiTheme="minorBidi"/>
        </w:rPr>
        <w:t>1982</w:t>
      </w:r>
      <w:r w:rsidRPr="00E84F52">
        <w:rPr>
          <w:rFonts w:asciiTheme="minorBidi" w:hAnsiTheme="minorBidi"/>
        </w:rPr>
        <w:t>). Purposive sampling CHWs filled out the questionnaire.</w:t>
      </w:r>
    </w:p>
    <w:p w14:paraId="515E1420" w14:textId="77777777" w:rsidR="00A4359A" w:rsidRPr="00382BCA" w:rsidRDefault="00A4359A" w:rsidP="00E84F52">
      <w:pPr>
        <w:spacing w:before="100" w:beforeAutospacing="1" w:after="100" w:afterAutospacing="1"/>
        <w:jc w:val="both"/>
        <w:rPr>
          <w:rFonts w:asciiTheme="minorBidi" w:hAnsiTheme="minorBidi"/>
          <w:b/>
          <w:bCs/>
        </w:rPr>
      </w:pPr>
      <w:r w:rsidRPr="00382BCA">
        <w:rPr>
          <w:rFonts w:asciiTheme="minorBidi" w:hAnsiTheme="minorBidi"/>
          <w:b/>
          <w:bCs/>
        </w:rPr>
        <w:t xml:space="preserve">Interview </w:t>
      </w:r>
    </w:p>
    <w:p w14:paraId="2136EF3C" w14:textId="60E783FC" w:rsidR="00A4359A" w:rsidRPr="00E84F52" w:rsidRDefault="00A804EA" w:rsidP="00E84F52">
      <w:pPr>
        <w:spacing w:before="100" w:beforeAutospacing="1" w:after="100" w:afterAutospacing="1"/>
        <w:jc w:val="both"/>
        <w:rPr>
          <w:rFonts w:asciiTheme="minorBidi" w:hAnsiTheme="minorBidi"/>
        </w:rPr>
      </w:pPr>
      <w:r>
        <w:rPr>
          <w:rFonts w:asciiTheme="minorBidi" w:hAnsiTheme="minorBidi"/>
        </w:rPr>
        <w:t>Interviews are physical or virtual</w:t>
      </w:r>
      <w:r w:rsidR="00A4359A" w:rsidRPr="00E84F52">
        <w:rPr>
          <w:rFonts w:asciiTheme="minorBidi" w:hAnsiTheme="minorBidi"/>
        </w:rPr>
        <w:t xml:space="preserve"> conversation in which the subject or interviewee offers verbal information. By using oral verbal stimuli and oral verbal responses, </w:t>
      </w:r>
      <w:r w:rsidR="005D21AA" w:rsidRPr="00DD44D9">
        <w:rPr>
          <w:rFonts w:asciiTheme="minorBidi" w:hAnsiTheme="minorBidi"/>
          <w:lang w:val="en-NG"/>
        </w:rPr>
        <w:t>Ghosh</w:t>
      </w:r>
      <w:r w:rsidR="005D21AA" w:rsidRPr="00E84F52">
        <w:rPr>
          <w:rFonts w:asciiTheme="minorBidi" w:hAnsiTheme="minorBidi"/>
        </w:rPr>
        <w:t xml:space="preserve"> </w:t>
      </w:r>
      <w:r w:rsidR="00A4359A" w:rsidRPr="00E84F52">
        <w:rPr>
          <w:rFonts w:asciiTheme="minorBidi" w:hAnsiTheme="minorBidi"/>
        </w:rPr>
        <w:t>(</w:t>
      </w:r>
      <w:r w:rsidR="005D21AA">
        <w:rPr>
          <w:rFonts w:asciiTheme="minorBidi" w:hAnsiTheme="minorBidi"/>
        </w:rPr>
        <w:t>1982</w:t>
      </w:r>
      <w:r w:rsidR="00A4359A" w:rsidRPr="00E84F52">
        <w:rPr>
          <w:rFonts w:asciiTheme="minorBidi" w:hAnsiTheme="minorBidi"/>
        </w:rPr>
        <w:t xml:space="preserve">) defined interviewing. </w:t>
      </w:r>
      <w:r>
        <w:rPr>
          <w:rFonts w:asciiTheme="minorBidi" w:hAnsiTheme="minorBidi"/>
        </w:rPr>
        <w:t>Online/remote</w:t>
      </w:r>
      <w:r w:rsidR="00A4359A" w:rsidRPr="00E84F52">
        <w:rPr>
          <w:rFonts w:asciiTheme="minorBidi" w:hAnsiTheme="minorBidi"/>
        </w:rPr>
        <w:t xml:space="preserve"> interviews were used</w:t>
      </w:r>
      <w:r>
        <w:rPr>
          <w:rFonts w:asciiTheme="minorBidi" w:hAnsiTheme="minorBidi"/>
        </w:rPr>
        <w:t xml:space="preserve"> for this study</w:t>
      </w:r>
      <w:r w:rsidR="00A4359A" w:rsidRPr="00E84F52">
        <w:rPr>
          <w:rFonts w:asciiTheme="minorBidi" w:hAnsiTheme="minorBidi"/>
        </w:rPr>
        <w:t>.</w:t>
      </w:r>
      <w:r w:rsidR="00C3656C">
        <w:rPr>
          <w:rFonts w:asciiTheme="minorBidi" w:hAnsiTheme="minorBidi"/>
        </w:rPr>
        <w:t xml:space="preserve"> </w:t>
      </w:r>
      <w:r w:rsidR="00CE5E47">
        <w:rPr>
          <w:rFonts w:asciiTheme="minorBidi" w:hAnsiTheme="minorBidi"/>
        </w:rPr>
        <w:t>20</w:t>
      </w:r>
      <w:r w:rsidR="00A4359A" w:rsidRPr="00E84F52">
        <w:rPr>
          <w:rFonts w:asciiTheme="minorBidi" w:hAnsiTheme="minorBidi"/>
        </w:rPr>
        <w:t xml:space="preserve"> community health workers from 12 clinics were questioned.</w:t>
      </w:r>
    </w:p>
    <w:p w14:paraId="5384A1F1" w14:textId="77777777" w:rsidR="00A4359A" w:rsidRPr="00382BCA" w:rsidRDefault="00A4359A" w:rsidP="00E84F52">
      <w:pPr>
        <w:spacing w:before="100" w:beforeAutospacing="1" w:after="100" w:afterAutospacing="1"/>
        <w:jc w:val="both"/>
        <w:rPr>
          <w:rFonts w:asciiTheme="minorBidi" w:hAnsiTheme="minorBidi"/>
          <w:b/>
          <w:bCs/>
        </w:rPr>
      </w:pPr>
      <w:r w:rsidRPr="00382BCA">
        <w:rPr>
          <w:rFonts w:asciiTheme="minorBidi" w:hAnsiTheme="minorBidi"/>
          <w:b/>
          <w:bCs/>
        </w:rPr>
        <w:t xml:space="preserve">Ethics </w:t>
      </w:r>
    </w:p>
    <w:p w14:paraId="22458FE4" w14:textId="7DE944EA"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Ethics is a moral rule for people and relationships</w:t>
      </w:r>
      <w:r w:rsidR="0032359B">
        <w:rPr>
          <w:rFonts w:asciiTheme="minorBidi" w:hAnsiTheme="minorBidi"/>
        </w:rPr>
        <w:t>.</w:t>
      </w:r>
      <w:r w:rsidRPr="00E84F52">
        <w:rPr>
          <w:rFonts w:asciiTheme="minorBidi" w:hAnsiTheme="minorBidi"/>
        </w:rPr>
        <w:t xml:space="preserve"> Researchers must follow ethical norms and rules to protect participants</w:t>
      </w:r>
      <w:r w:rsidR="00A804EA">
        <w:rPr>
          <w:rFonts w:asciiTheme="minorBidi" w:hAnsiTheme="minorBidi"/>
        </w:rPr>
        <w:t>’</w:t>
      </w:r>
      <w:r w:rsidRPr="00E84F52">
        <w:rPr>
          <w:rFonts w:asciiTheme="minorBidi" w:hAnsiTheme="minorBidi"/>
        </w:rPr>
        <w:t xml:space="preserve"> dignity and provide relevant knowledge (</w:t>
      </w:r>
      <w:proofErr w:type="spellStart"/>
      <w:r w:rsidRPr="00E84F52">
        <w:rPr>
          <w:rFonts w:asciiTheme="minorBidi" w:hAnsiTheme="minorBidi"/>
        </w:rPr>
        <w:t>Fouka</w:t>
      </w:r>
      <w:proofErr w:type="spellEnd"/>
      <w:r w:rsidRPr="00E84F52">
        <w:rPr>
          <w:rFonts w:asciiTheme="minorBidi" w:hAnsiTheme="minorBidi"/>
        </w:rPr>
        <w:t xml:space="preserve"> and </w:t>
      </w:r>
      <w:proofErr w:type="spellStart"/>
      <w:r w:rsidRPr="00E84F52">
        <w:rPr>
          <w:rFonts w:asciiTheme="minorBidi" w:hAnsiTheme="minorBidi"/>
        </w:rPr>
        <w:t>Mantzorou</w:t>
      </w:r>
      <w:proofErr w:type="spellEnd"/>
      <w:r w:rsidRPr="00E84F52">
        <w:rPr>
          <w:rFonts w:asciiTheme="minorBidi" w:hAnsiTheme="minorBidi"/>
        </w:rPr>
        <w:t>, 2011). This inquiry found anonymity, secrecy, privacy, and plagiarism.</w:t>
      </w:r>
      <w:r w:rsidR="00A804EA">
        <w:rPr>
          <w:rFonts w:asciiTheme="minorBidi" w:hAnsiTheme="minorBidi"/>
        </w:rPr>
        <w:t xml:space="preserve"> </w:t>
      </w:r>
      <w:r w:rsidRPr="00E84F52">
        <w:rPr>
          <w:rFonts w:asciiTheme="minorBidi" w:hAnsiTheme="minorBidi"/>
        </w:rPr>
        <w:t xml:space="preserve">Respondents were assured of privacy and anonymity. To protect anonymity, no real names were used. Mugenda (2003) defines anonymity as tracking </w:t>
      </w:r>
      <w:proofErr w:type="gramStart"/>
      <w:r w:rsidRPr="00E84F52">
        <w:rPr>
          <w:rFonts w:asciiTheme="minorBidi" w:hAnsiTheme="minorBidi"/>
        </w:rPr>
        <w:t>respondents</w:t>
      </w:r>
      <w:proofErr w:type="gramEnd"/>
      <w:r w:rsidRPr="00E84F52">
        <w:rPr>
          <w:rFonts w:asciiTheme="minorBidi" w:hAnsiTheme="minorBidi"/>
        </w:rPr>
        <w:t xml:space="preserve"> ethnicity. For privacy reasons, gathered data was also kept secret. </w:t>
      </w:r>
    </w:p>
    <w:p w14:paraId="61ADE289" w14:textId="248969B7" w:rsidR="00A4359A" w:rsidRPr="00382BCA" w:rsidRDefault="00382BCA" w:rsidP="00E84F52">
      <w:pPr>
        <w:spacing w:before="100" w:beforeAutospacing="1" w:after="100" w:afterAutospacing="1"/>
        <w:jc w:val="both"/>
        <w:rPr>
          <w:rFonts w:asciiTheme="minorBidi" w:hAnsiTheme="minorBidi"/>
          <w:b/>
          <w:bCs/>
        </w:rPr>
      </w:pPr>
      <w:r>
        <w:rPr>
          <w:rFonts w:asciiTheme="minorBidi" w:hAnsiTheme="minorBidi"/>
          <w:b/>
          <w:bCs/>
        </w:rPr>
        <w:t>FINDINGS, ANALYSIS AND DISCUSSIONS</w:t>
      </w:r>
    </w:p>
    <w:p w14:paraId="66D89143" w14:textId="77777777"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 xml:space="preserve">Demographic data were summarised using descriptive statistics. Age, gender, education, marital status, and work experience were all covered. </w:t>
      </w:r>
    </w:p>
    <w:p w14:paraId="1D499BF9" w14:textId="30528F1C"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lastRenderedPageBreak/>
        <w:t>Factors affecting HIT acceptance and use Studies revealed six factors impacting HIT adoption and use. Training, finance, attitude, and experience were all factors. Davis (1989) TAM theory states that CHWs</w:t>
      </w:r>
      <w:r w:rsidR="00A804EA">
        <w:rPr>
          <w:rFonts w:asciiTheme="minorBidi" w:hAnsiTheme="minorBidi"/>
        </w:rPr>
        <w:t>’</w:t>
      </w:r>
      <w:r w:rsidRPr="00E84F52">
        <w:rPr>
          <w:rFonts w:asciiTheme="minorBidi" w:hAnsiTheme="minorBidi"/>
        </w:rPr>
        <w:t xml:space="preserve"> perception drives their behaviour. Most CHWs who indicated interest in adopting HIT had access to </w:t>
      </w:r>
      <w:r w:rsidR="00D358F0" w:rsidRPr="00E84F52">
        <w:rPr>
          <w:rFonts w:asciiTheme="minorBidi" w:hAnsiTheme="minorBidi"/>
        </w:rPr>
        <w:t>cell phones</w:t>
      </w:r>
      <w:r w:rsidRPr="00E84F52">
        <w:rPr>
          <w:rFonts w:asciiTheme="minorBidi" w:hAnsiTheme="minorBidi"/>
        </w:rPr>
        <w:t xml:space="preserve">, tablets, and PCs. </w:t>
      </w:r>
      <w:r w:rsidR="001358E9" w:rsidRPr="001358E9">
        <w:rPr>
          <w:rFonts w:asciiTheme="minorBidi" w:hAnsiTheme="minorBidi"/>
        </w:rPr>
        <w:t>Some CHWs believe they are far more productive when they utilise IT in their profession</w:t>
      </w:r>
      <w:r w:rsidRPr="00E84F52">
        <w:rPr>
          <w:rFonts w:asciiTheme="minorBidi" w:hAnsiTheme="minorBidi"/>
        </w:rPr>
        <w:t xml:space="preserve">. Many CHWs considered the technology burdensome, stiff, and inflexible despite its influence on HIT adoption. </w:t>
      </w:r>
      <w:r w:rsidR="001358E9" w:rsidRPr="001358E9">
        <w:rPr>
          <w:rFonts w:asciiTheme="minorBidi" w:hAnsiTheme="minorBidi"/>
        </w:rPr>
        <w:t>It takes more than a desire to utilise technology, the requisite knowledge is also required</w:t>
      </w:r>
      <w:r w:rsidRPr="00E84F52">
        <w:rPr>
          <w:rFonts w:asciiTheme="minorBidi" w:hAnsiTheme="minorBidi"/>
        </w:rPr>
        <w:t xml:space="preserve">. </w:t>
      </w:r>
    </w:p>
    <w:p w14:paraId="2BF150C3" w14:textId="5DD63BAE"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Individual and contextual characteristics influence health professionals</w:t>
      </w:r>
      <w:r w:rsidR="00A804EA">
        <w:rPr>
          <w:rFonts w:asciiTheme="minorBidi" w:hAnsiTheme="minorBidi"/>
        </w:rPr>
        <w:t>’</w:t>
      </w:r>
      <w:r w:rsidRPr="00E84F52">
        <w:rPr>
          <w:rFonts w:asciiTheme="minorBidi" w:hAnsiTheme="minorBidi"/>
        </w:rPr>
        <w:t xml:space="preserve"> adoption of HIT, according to </w:t>
      </w:r>
      <w:r w:rsidR="00E4044C">
        <w:rPr>
          <w:rFonts w:asciiTheme="minorBidi" w:hAnsiTheme="minorBidi"/>
        </w:rPr>
        <w:t>Hussain</w:t>
      </w:r>
      <w:r w:rsidRPr="00E84F52">
        <w:rPr>
          <w:rFonts w:asciiTheme="minorBidi" w:hAnsiTheme="minorBidi"/>
        </w:rPr>
        <w:t xml:space="preserve"> </w:t>
      </w:r>
      <w:r w:rsidRPr="00A804EA">
        <w:rPr>
          <w:rFonts w:asciiTheme="minorBidi" w:hAnsiTheme="minorBidi"/>
          <w:i/>
          <w:iCs/>
        </w:rPr>
        <w:t>et al.</w:t>
      </w:r>
      <w:r w:rsidRPr="00E84F52">
        <w:rPr>
          <w:rFonts w:asciiTheme="minorBidi" w:hAnsiTheme="minorBidi"/>
        </w:rPr>
        <w:t xml:space="preserve"> (201</w:t>
      </w:r>
      <w:r w:rsidR="00E4044C">
        <w:rPr>
          <w:rFonts w:asciiTheme="minorBidi" w:hAnsiTheme="minorBidi"/>
        </w:rPr>
        <w:t>8</w:t>
      </w:r>
      <w:r w:rsidRPr="00E84F52">
        <w:rPr>
          <w:rFonts w:asciiTheme="minorBidi" w:hAnsiTheme="minorBidi"/>
        </w:rPr>
        <w:t xml:space="preserve">). They are based on attitudes and intentions towards health IT. Similarly, </w:t>
      </w:r>
      <w:r w:rsidR="0067372D" w:rsidRPr="0036103F">
        <w:rPr>
          <w:rFonts w:asciiTheme="minorBidi" w:hAnsiTheme="minorBidi"/>
          <w:lang w:val="en-NG"/>
        </w:rPr>
        <w:t>Venkatesh</w:t>
      </w:r>
      <w:r w:rsidR="0067372D" w:rsidRPr="00E84F52">
        <w:rPr>
          <w:rFonts w:asciiTheme="minorBidi" w:hAnsiTheme="minorBidi"/>
        </w:rPr>
        <w:t xml:space="preserve"> </w:t>
      </w:r>
      <w:r w:rsidRPr="00E84F52">
        <w:rPr>
          <w:rFonts w:asciiTheme="minorBidi" w:hAnsiTheme="minorBidi"/>
        </w:rPr>
        <w:t>(201</w:t>
      </w:r>
      <w:r w:rsidR="0067372D">
        <w:rPr>
          <w:rFonts w:asciiTheme="minorBidi" w:hAnsiTheme="minorBidi"/>
        </w:rPr>
        <w:t>5</w:t>
      </w:r>
      <w:r w:rsidRPr="00E84F52">
        <w:rPr>
          <w:rFonts w:asciiTheme="minorBidi" w:hAnsiTheme="minorBidi"/>
        </w:rPr>
        <w:t>) revealed that developing countries lack resources and skills to embrace HIT. But impoverished countries</w:t>
      </w:r>
      <w:r w:rsidR="00D358F0">
        <w:rPr>
          <w:rFonts w:asciiTheme="minorBidi" w:hAnsiTheme="minorBidi"/>
        </w:rPr>
        <w:t>’</w:t>
      </w:r>
      <w:r w:rsidRPr="00E84F52">
        <w:rPr>
          <w:rFonts w:asciiTheme="minorBidi" w:hAnsiTheme="minorBidi"/>
        </w:rPr>
        <w:t xml:space="preserve"> health authorities lack means for applying HIT. </w:t>
      </w:r>
      <w:proofErr w:type="spellStart"/>
      <w:r w:rsidR="003E2464">
        <w:rPr>
          <w:rFonts w:asciiTheme="minorBidi" w:hAnsiTheme="minorBidi"/>
        </w:rPr>
        <w:t>Nzuki</w:t>
      </w:r>
      <w:proofErr w:type="spellEnd"/>
      <w:r w:rsidRPr="00E84F52">
        <w:rPr>
          <w:rFonts w:asciiTheme="minorBidi" w:hAnsiTheme="minorBidi"/>
        </w:rPr>
        <w:t xml:space="preserve"> </w:t>
      </w:r>
      <w:r w:rsidR="00D358F0">
        <w:rPr>
          <w:rFonts w:asciiTheme="minorBidi" w:hAnsiTheme="minorBidi"/>
        </w:rPr>
        <w:t>&amp;</w:t>
      </w:r>
      <w:r w:rsidRPr="00E84F52">
        <w:rPr>
          <w:rFonts w:asciiTheme="minorBidi" w:hAnsiTheme="minorBidi"/>
        </w:rPr>
        <w:t xml:space="preserve"> </w:t>
      </w:r>
      <w:proofErr w:type="spellStart"/>
      <w:r w:rsidR="003E2464">
        <w:rPr>
          <w:rFonts w:asciiTheme="minorBidi" w:hAnsiTheme="minorBidi"/>
        </w:rPr>
        <w:t>Mugo</w:t>
      </w:r>
      <w:proofErr w:type="spellEnd"/>
      <w:r w:rsidRPr="00E84F52">
        <w:rPr>
          <w:rFonts w:asciiTheme="minorBidi" w:hAnsiTheme="minorBidi"/>
        </w:rPr>
        <w:t xml:space="preserve"> (201</w:t>
      </w:r>
      <w:r w:rsidR="003E2464">
        <w:rPr>
          <w:rFonts w:asciiTheme="minorBidi" w:hAnsiTheme="minorBidi"/>
        </w:rPr>
        <w:t>4</w:t>
      </w:r>
      <w:r w:rsidRPr="00E84F52">
        <w:rPr>
          <w:rFonts w:asciiTheme="minorBidi" w:hAnsiTheme="minorBidi"/>
        </w:rPr>
        <w:t xml:space="preserve">) claim that healthcare workers' attitudes and beliefs about e-health influence their willingness to adopt and utilise it. </w:t>
      </w:r>
    </w:p>
    <w:p w14:paraId="63B4103F" w14:textId="5F01A8B4" w:rsidR="00A4359A" w:rsidRPr="00E84F52" w:rsidRDefault="003B0A1F" w:rsidP="00E84F52">
      <w:pPr>
        <w:spacing w:before="100" w:beforeAutospacing="1" w:after="100" w:afterAutospacing="1"/>
        <w:jc w:val="both"/>
        <w:rPr>
          <w:rFonts w:asciiTheme="minorBidi" w:hAnsiTheme="minorBidi"/>
        </w:rPr>
      </w:pPr>
      <w:r>
        <w:rPr>
          <w:rFonts w:asciiTheme="minorBidi" w:hAnsiTheme="minorBidi"/>
        </w:rPr>
        <w:t xml:space="preserve">The </w:t>
      </w:r>
      <w:r w:rsidRPr="00971959">
        <w:rPr>
          <w:rFonts w:asciiTheme="minorBidi" w:hAnsiTheme="minorBidi"/>
        </w:rPr>
        <w:t>unavailability of requisite knowledge, poor technological know-how, a language barrier, inadequate IT equipment, and lack of proper funding</w:t>
      </w:r>
      <w:r w:rsidRPr="00E84F52">
        <w:rPr>
          <w:rFonts w:asciiTheme="minorBidi" w:hAnsiTheme="minorBidi"/>
        </w:rPr>
        <w:t xml:space="preserve"> </w:t>
      </w:r>
      <w:r w:rsidR="00A4359A" w:rsidRPr="00E84F52">
        <w:rPr>
          <w:rFonts w:asciiTheme="minorBidi" w:hAnsiTheme="minorBidi"/>
        </w:rPr>
        <w:t xml:space="preserve">were shown to be the top five barriers for CHWs adopting HIT. The most common issue was a lack of basic technical skills, such as computer application skills, among CHWs. Due to limited ICT resources, CHWs cannot use technological facilities. For example, health institutions lack appropriate training plans to properly teach their personnel, particularly CHWs with fundamental ICT skills. Budgets and ICT resources (computers, tablets, and </w:t>
      </w:r>
      <w:r w:rsidR="00D358F0" w:rsidRPr="00E84F52">
        <w:rPr>
          <w:rFonts w:asciiTheme="minorBidi" w:hAnsiTheme="minorBidi"/>
        </w:rPr>
        <w:t>cell phones</w:t>
      </w:r>
      <w:r w:rsidR="00A4359A" w:rsidRPr="00E84F52">
        <w:rPr>
          <w:rFonts w:asciiTheme="minorBidi" w:hAnsiTheme="minorBidi"/>
        </w:rPr>
        <w:t xml:space="preserve">) are restricted in most health organisations. </w:t>
      </w:r>
    </w:p>
    <w:p w14:paraId="0DE01EB3" w14:textId="4E843D14" w:rsidR="00A4359A" w:rsidRPr="00D358F0" w:rsidRDefault="00D358F0" w:rsidP="00E84F52">
      <w:pPr>
        <w:spacing w:before="100" w:beforeAutospacing="1" w:after="100" w:afterAutospacing="1"/>
        <w:jc w:val="both"/>
        <w:rPr>
          <w:rFonts w:asciiTheme="minorBidi" w:hAnsiTheme="minorBidi"/>
          <w:b/>
          <w:bCs/>
        </w:rPr>
      </w:pPr>
      <w:r>
        <w:rPr>
          <w:rFonts w:asciiTheme="minorBidi" w:hAnsiTheme="minorBidi"/>
          <w:b/>
          <w:bCs/>
        </w:rPr>
        <w:t>Summary of the Findings</w:t>
      </w:r>
    </w:p>
    <w:p w14:paraId="6A067C63" w14:textId="399F7252" w:rsidR="00A4359A" w:rsidRPr="00E84F52" w:rsidRDefault="003B0A1F" w:rsidP="00E84F52">
      <w:pPr>
        <w:spacing w:before="100" w:beforeAutospacing="1" w:after="100" w:afterAutospacing="1"/>
        <w:jc w:val="both"/>
        <w:rPr>
          <w:rFonts w:asciiTheme="minorBidi" w:hAnsiTheme="minorBidi"/>
        </w:rPr>
      </w:pPr>
      <w:r w:rsidRPr="003B0A1F">
        <w:rPr>
          <w:rFonts w:asciiTheme="minorBidi" w:hAnsiTheme="minorBidi"/>
        </w:rPr>
        <w:t>The services provided by community health centres may be enhanced via the use of technology. The purpose of this research was to determine the characteristics that affect health workers' acceptance and use of health information technology, to identify barriers to adoption, and to analyse the impact of health workers' opinions on adoption in community health centres</w:t>
      </w:r>
      <w:r w:rsidR="00A4359A" w:rsidRPr="00E84F52">
        <w:rPr>
          <w:rFonts w:asciiTheme="minorBidi" w:hAnsiTheme="minorBidi"/>
        </w:rPr>
        <w:t xml:space="preserve">. </w:t>
      </w:r>
    </w:p>
    <w:p w14:paraId="33C88D3C" w14:textId="77777777" w:rsidR="00C52A3A" w:rsidRDefault="00A4359A" w:rsidP="00C52A3A">
      <w:pPr>
        <w:pStyle w:val="ListParagraph"/>
        <w:numPr>
          <w:ilvl w:val="0"/>
          <w:numId w:val="3"/>
        </w:numPr>
        <w:spacing w:before="100" w:beforeAutospacing="1" w:after="100" w:afterAutospacing="1"/>
        <w:jc w:val="both"/>
        <w:rPr>
          <w:rFonts w:asciiTheme="minorBidi" w:hAnsiTheme="minorBidi"/>
        </w:rPr>
      </w:pPr>
      <w:r w:rsidRPr="00C52A3A">
        <w:rPr>
          <w:rFonts w:asciiTheme="minorBidi" w:hAnsiTheme="minorBidi"/>
        </w:rPr>
        <w:t xml:space="preserve">The first aim identified three HIT adoption factors. Training, funding, and experience all influenced HIT adoption and use. </w:t>
      </w:r>
    </w:p>
    <w:p w14:paraId="1E89ABFB" w14:textId="4D1B84F5" w:rsidR="00A4359A" w:rsidRPr="00C52A3A" w:rsidRDefault="00A4359A" w:rsidP="00C52A3A">
      <w:pPr>
        <w:pStyle w:val="ListParagraph"/>
        <w:numPr>
          <w:ilvl w:val="0"/>
          <w:numId w:val="3"/>
        </w:numPr>
        <w:spacing w:before="100" w:beforeAutospacing="1" w:after="100" w:afterAutospacing="1"/>
        <w:jc w:val="both"/>
        <w:rPr>
          <w:rFonts w:asciiTheme="minorBidi" w:hAnsiTheme="minorBidi"/>
        </w:rPr>
      </w:pPr>
      <w:r w:rsidRPr="00C52A3A">
        <w:rPr>
          <w:rFonts w:asciiTheme="minorBidi" w:hAnsiTheme="minorBidi"/>
        </w:rPr>
        <w:t xml:space="preserve">Poor ICT resources and limited education prevent CHWs from implementing HIT. </w:t>
      </w:r>
    </w:p>
    <w:p w14:paraId="22978D1C" w14:textId="77777777" w:rsidR="00A4359A" w:rsidRPr="00C52A3A" w:rsidRDefault="00A4359A" w:rsidP="00C52A3A">
      <w:pPr>
        <w:pStyle w:val="ListParagraph"/>
        <w:numPr>
          <w:ilvl w:val="0"/>
          <w:numId w:val="3"/>
        </w:numPr>
        <w:spacing w:before="100" w:beforeAutospacing="1" w:after="100" w:afterAutospacing="1"/>
        <w:jc w:val="both"/>
        <w:rPr>
          <w:rFonts w:asciiTheme="minorBidi" w:hAnsiTheme="minorBidi"/>
        </w:rPr>
      </w:pPr>
      <w:r w:rsidRPr="00C52A3A">
        <w:rPr>
          <w:rFonts w:asciiTheme="minorBidi" w:hAnsiTheme="minorBidi"/>
        </w:rPr>
        <w:t xml:space="preserve">The final objective analysis examined perceived utility of health information technology, perceived ease of use, social influence, and enabling factors. </w:t>
      </w:r>
    </w:p>
    <w:p w14:paraId="2B0D253E" w14:textId="146CE402" w:rsidR="00A4359A" w:rsidRPr="00D358F0" w:rsidRDefault="00A4359A" w:rsidP="00E84F52">
      <w:pPr>
        <w:spacing w:before="100" w:beforeAutospacing="1" w:after="100" w:afterAutospacing="1"/>
        <w:jc w:val="both"/>
        <w:rPr>
          <w:rFonts w:asciiTheme="minorBidi" w:hAnsiTheme="minorBidi"/>
          <w:b/>
          <w:bCs/>
        </w:rPr>
      </w:pPr>
      <w:r w:rsidRPr="00D358F0">
        <w:rPr>
          <w:rFonts w:asciiTheme="minorBidi" w:hAnsiTheme="minorBidi"/>
          <w:b/>
          <w:bCs/>
        </w:rPr>
        <w:t>CONCLUSION</w:t>
      </w:r>
    </w:p>
    <w:p w14:paraId="325A8C99" w14:textId="317861DB"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How technology may enhance community health centre services. Adoption was impacted by CHWs</w:t>
      </w:r>
      <w:r w:rsidR="00C52A3A">
        <w:rPr>
          <w:rFonts w:asciiTheme="minorBidi" w:hAnsiTheme="minorBidi"/>
        </w:rPr>
        <w:t>’</w:t>
      </w:r>
      <w:r w:rsidRPr="00E84F52">
        <w:rPr>
          <w:rFonts w:asciiTheme="minorBidi" w:hAnsiTheme="minorBidi"/>
        </w:rPr>
        <w:t xml:space="preserve"> opinions of health IT's use and simplicity. Perceptions of CHWs affect access to and use of technology, which impacts HIT adoption. The study discovered important factors impacting HIT adoption. Among them are IT skills and knowledge. These </w:t>
      </w:r>
      <w:r w:rsidRPr="00E84F52">
        <w:rPr>
          <w:rFonts w:asciiTheme="minorBidi" w:hAnsiTheme="minorBidi"/>
        </w:rPr>
        <w:lastRenderedPageBreak/>
        <w:t xml:space="preserve">components greatly enhance HIT behaviour. Using HIT in healthcare boosts productivity and saves time by automating operations and preserving data. </w:t>
      </w:r>
    </w:p>
    <w:p w14:paraId="56D09196" w14:textId="3FAF0004" w:rsidR="00A4359A" w:rsidRPr="00E84F52" w:rsidRDefault="00A4359A" w:rsidP="00E84F52">
      <w:pPr>
        <w:spacing w:before="100" w:beforeAutospacing="1" w:after="100" w:afterAutospacing="1"/>
        <w:jc w:val="both"/>
        <w:rPr>
          <w:rFonts w:asciiTheme="minorBidi" w:hAnsiTheme="minorBidi"/>
        </w:rPr>
      </w:pPr>
      <w:r w:rsidRPr="00E84F52">
        <w:rPr>
          <w:rFonts w:asciiTheme="minorBidi" w:hAnsiTheme="minorBidi"/>
        </w:rPr>
        <w:t>Less education, less ICT abilities, fewer English language skills, fewer ICT resources and lack of financial help were identified as hurdles to effective HIT implementation. Health policies, particularly community health centres, restrict CHWs from obtaining ICT training. Without ICT training, most CHWs are computer illiterate and lack basic ICT skills. So, in short, CHWs</w:t>
      </w:r>
      <w:r w:rsidR="00C52A3A">
        <w:rPr>
          <w:rFonts w:asciiTheme="minorBidi" w:hAnsiTheme="minorBidi"/>
        </w:rPr>
        <w:t>’</w:t>
      </w:r>
      <w:r w:rsidRPr="00E84F52">
        <w:rPr>
          <w:rFonts w:asciiTheme="minorBidi" w:hAnsiTheme="minorBidi"/>
        </w:rPr>
        <w:t xml:space="preserve"> positive views of HIT affect technology adoption. Also, HIT improves the efficiency of community health centre services. But current challenges need immediate action. </w:t>
      </w:r>
    </w:p>
    <w:p w14:paraId="1A6E16B0" w14:textId="77777777" w:rsidR="00A4359A" w:rsidRPr="00382BCA" w:rsidRDefault="00A4359A" w:rsidP="00E84F52">
      <w:pPr>
        <w:spacing w:before="100" w:beforeAutospacing="1" w:after="100" w:afterAutospacing="1"/>
        <w:jc w:val="both"/>
        <w:rPr>
          <w:rFonts w:asciiTheme="minorBidi" w:hAnsiTheme="minorBidi"/>
          <w:b/>
          <w:bCs/>
        </w:rPr>
      </w:pPr>
      <w:r w:rsidRPr="00382BCA">
        <w:rPr>
          <w:rFonts w:asciiTheme="minorBidi" w:hAnsiTheme="minorBidi"/>
          <w:b/>
          <w:bCs/>
        </w:rPr>
        <w:t xml:space="preserve">Recommendation </w:t>
      </w:r>
    </w:p>
    <w:p w14:paraId="76B85650" w14:textId="77777777" w:rsidR="00382BCA" w:rsidRDefault="00A4359A" w:rsidP="00382BCA">
      <w:pPr>
        <w:pStyle w:val="ListParagraph"/>
        <w:numPr>
          <w:ilvl w:val="0"/>
          <w:numId w:val="2"/>
        </w:numPr>
        <w:spacing w:before="100" w:beforeAutospacing="1" w:after="100" w:afterAutospacing="1"/>
        <w:jc w:val="both"/>
        <w:rPr>
          <w:rFonts w:asciiTheme="minorBidi" w:hAnsiTheme="minorBidi"/>
        </w:rPr>
      </w:pPr>
      <w:r w:rsidRPr="00382BCA">
        <w:rPr>
          <w:rFonts w:asciiTheme="minorBidi" w:hAnsiTheme="minorBidi"/>
        </w:rPr>
        <w:t>A distinct approach for eHealth household planning and finance is recommended by the paper. It should be a national priority to implement.</w:t>
      </w:r>
    </w:p>
    <w:p w14:paraId="5AC2B37C" w14:textId="77777777" w:rsidR="00382BCA" w:rsidRDefault="00A4359A" w:rsidP="00382BCA">
      <w:pPr>
        <w:pStyle w:val="ListParagraph"/>
        <w:numPr>
          <w:ilvl w:val="0"/>
          <w:numId w:val="2"/>
        </w:numPr>
        <w:spacing w:before="100" w:beforeAutospacing="1" w:after="100" w:afterAutospacing="1"/>
        <w:jc w:val="both"/>
        <w:rPr>
          <w:rFonts w:asciiTheme="minorBidi" w:hAnsiTheme="minorBidi"/>
        </w:rPr>
      </w:pPr>
      <w:r w:rsidRPr="00382BCA">
        <w:rPr>
          <w:rFonts w:asciiTheme="minorBidi" w:hAnsiTheme="minorBidi"/>
        </w:rPr>
        <w:t>In addition to fundamental HIT infrastructure and human resource development, the government must prioritise the execution of applicable domestic laws and standards.</w:t>
      </w:r>
    </w:p>
    <w:p w14:paraId="47D2AE0B" w14:textId="77777777" w:rsidR="00382BCA" w:rsidRDefault="00A4359A" w:rsidP="00382BCA">
      <w:pPr>
        <w:pStyle w:val="ListParagraph"/>
        <w:numPr>
          <w:ilvl w:val="0"/>
          <w:numId w:val="2"/>
        </w:numPr>
        <w:spacing w:before="100" w:beforeAutospacing="1" w:after="100" w:afterAutospacing="1"/>
        <w:jc w:val="both"/>
        <w:rPr>
          <w:rFonts w:asciiTheme="minorBidi" w:hAnsiTheme="minorBidi"/>
        </w:rPr>
      </w:pPr>
      <w:r w:rsidRPr="00382BCA">
        <w:rPr>
          <w:rFonts w:asciiTheme="minorBidi" w:hAnsiTheme="minorBidi"/>
        </w:rPr>
        <w:t>Government and practitioners should adopt HIT training programmes to keep CHWs relevant and efficient.</w:t>
      </w:r>
    </w:p>
    <w:p w14:paraId="0904F535" w14:textId="37BE0E70" w:rsidR="00511328" w:rsidRDefault="00A4359A" w:rsidP="00382BCA">
      <w:pPr>
        <w:pStyle w:val="ListParagraph"/>
        <w:numPr>
          <w:ilvl w:val="0"/>
          <w:numId w:val="2"/>
        </w:numPr>
        <w:spacing w:before="100" w:beforeAutospacing="1" w:after="100" w:afterAutospacing="1"/>
        <w:jc w:val="both"/>
        <w:rPr>
          <w:rFonts w:asciiTheme="minorBidi" w:hAnsiTheme="minorBidi"/>
        </w:rPr>
      </w:pPr>
      <w:r w:rsidRPr="00382BCA">
        <w:rPr>
          <w:rFonts w:asciiTheme="minorBidi" w:hAnsiTheme="minorBidi"/>
        </w:rPr>
        <w:t>Stakeholders and governments should fund the deployment and maintenance of health IT systems in community health centres.</w:t>
      </w:r>
    </w:p>
    <w:p w14:paraId="113CA7F8" w14:textId="2005809E" w:rsidR="00B51A10" w:rsidRDefault="00B51A10" w:rsidP="00B51A10">
      <w:pPr>
        <w:spacing w:before="100" w:beforeAutospacing="1" w:after="100" w:afterAutospacing="1"/>
        <w:jc w:val="both"/>
        <w:rPr>
          <w:rFonts w:asciiTheme="minorBidi" w:hAnsiTheme="minorBidi"/>
        </w:rPr>
      </w:pPr>
    </w:p>
    <w:p w14:paraId="0E24030B" w14:textId="77777777" w:rsidR="00B51A10" w:rsidRDefault="00B51A10">
      <w:pPr>
        <w:rPr>
          <w:rFonts w:asciiTheme="minorBidi" w:hAnsiTheme="minorBidi"/>
        </w:rPr>
      </w:pPr>
      <w:r>
        <w:rPr>
          <w:rFonts w:asciiTheme="minorBidi" w:hAnsiTheme="minorBidi"/>
        </w:rPr>
        <w:br w:type="page"/>
      </w:r>
    </w:p>
    <w:p w14:paraId="4B8748ED" w14:textId="6E97BFDF" w:rsidR="00B51A10" w:rsidRDefault="00B51A10" w:rsidP="00B51A10">
      <w:pPr>
        <w:spacing w:before="100" w:beforeAutospacing="1" w:after="100" w:afterAutospacing="1"/>
        <w:jc w:val="both"/>
        <w:rPr>
          <w:rFonts w:asciiTheme="minorBidi" w:hAnsiTheme="minorBidi"/>
          <w:b/>
          <w:bCs/>
        </w:rPr>
      </w:pPr>
      <w:r>
        <w:rPr>
          <w:rFonts w:asciiTheme="minorBidi" w:hAnsiTheme="minorBidi"/>
          <w:b/>
          <w:bCs/>
        </w:rPr>
        <w:lastRenderedPageBreak/>
        <w:t>References</w:t>
      </w:r>
    </w:p>
    <w:p w14:paraId="084AD187" w14:textId="77777777" w:rsidR="002A1146" w:rsidRPr="00402A8F" w:rsidRDefault="002A1146" w:rsidP="002A1146">
      <w:pPr>
        <w:spacing w:before="100" w:beforeAutospacing="1" w:after="100" w:afterAutospacing="1"/>
        <w:jc w:val="both"/>
        <w:rPr>
          <w:rFonts w:asciiTheme="minorBidi" w:hAnsiTheme="minorBidi"/>
          <w:lang w:val="en-NG"/>
        </w:rPr>
      </w:pPr>
      <w:r w:rsidRPr="00926F94">
        <w:rPr>
          <w:rFonts w:asciiTheme="minorBidi" w:hAnsiTheme="minorBidi"/>
          <w:lang w:val="en-NG"/>
        </w:rPr>
        <w:t xml:space="preserve">Ackerberg, D.A., Caves, K. and Frazer, G., 2015. </w:t>
      </w:r>
      <w:r w:rsidRPr="002A1146">
        <w:rPr>
          <w:rFonts w:asciiTheme="minorBidi" w:hAnsiTheme="minorBidi"/>
          <w:lang w:val="en-NG"/>
        </w:rPr>
        <w:t>‘</w:t>
      </w:r>
      <w:r w:rsidRPr="00926F94">
        <w:rPr>
          <w:rFonts w:asciiTheme="minorBidi" w:hAnsiTheme="minorBidi"/>
          <w:lang w:val="en-NG"/>
        </w:rPr>
        <w:t xml:space="preserve">Identification </w:t>
      </w:r>
      <w:r w:rsidRPr="002A1146">
        <w:rPr>
          <w:rFonts w:asciiTheme="minorBidi" w:hAnsiTheme="minorBidi"/>
          <w:lang w:val="en-NG"/>
        </w:rPr>
        <w:t>P</w:t>
      </w:r>
      <w:r w:rsidRPr="00926F94">
        <w:rPr>
          <w:rFonts w:asciiTheme="minorBidi" w:hAnsiTheme="minorBidi"/>
          <w:lang w:val="en-NG"/>
        </w:rPr>
        <w:t xml:space="preserve">roperties of </w:t>
      </w:r>
      <w:r w:rsidRPr="002A1146">
        <w:rPr>
          <w:rFonts w:asciiTheme="minorBidi" w:hAnsiTheme="minorBidi"/>
          <w:lang w:val="en-NG"/>
        </w:rPr>
        <w:t>R</w:t>
      </w:r>
      <w:r w:rsidRPr="00926F94">
        <w:rPr>
          <w:rFonts w:asciiTheme="minorBidi" w:hAnsiTheme="minorBidi"/>
          <w:lang w:val="en-NG"/>
        </w:rPr>
        <w:t xml:space="preserve">ecent </w:t>
      </w:r>
      <w:r w:rsidRPr="002A1146">
        <w:rPr>
          <w:rFonts w:asciiTheme="minorBidi" w:hAnsiTheme="minorBidi"/>
          <w:lang w:val="en-NG"/>
        </w:rPr>
        <w:t>P</w:t>
      </w:r>
      <w:r w:rsidRPr="00926F94">
        <w:rPr>
          <w:rFonts w:asciiTheme="minorBidi" w:hAnsiTheme="minorBidi"/>
          <w:lang w:val="en-NG"/>
        </w:rPr>
        <w:t xml:space="preserve">roduction </w:t>
      </w:r>
      <w:r w:rsidRPr="002A1146">
        <w:rPr>
          <w:rFonts w:asciiTheme="minorBidi" w:hAnsiTheme="minorBidi"/>
          <w:lang w:val="en-NG"/>
        </w:rPr>
        <w:t>F</w:t>
      </w:r>
      <w:r w:rsidRPr="00926F94">
        <w:rPr>
          <w:rFonts w:asciiTheme="minorBidi" w:hAnsiTheme="minorBidi"/>
          <w:lang w:val="en-NG"/>
        </w:rPr>
        <w:t xml:space="preserve">unction </w:t>
      </w:r>
      <w:r w:rsidRPr="002A1146">
        <w:rPr>
          <w:rFonts w:asciiTheme="minorBidi" w:hAnsiTheme="minorBidi"/>
          <w:lang w:val="en-NG"/>
        </w:rPr>
        <w:t>E</w:t>
      </w:r>
      <w:r w:rsidRPr="00926F94">
        <w:rPr>
          <w:rFonts w:asciiTheme="minorBidi" w:hAnsiTheme="minorBidi"/>
          <w:lang w:val="en-NG"/>
        </w:rPr>
        <w:t>stimators</w:t>
      </w:r>
      <w:r w:rsidRPr="002A1146">
        <w:rPr>
          <w:rFonts w:asciiTheme="minorBidi" w:hAnsiTheme="minorBidi"/>
          <w:lang w:val="en-NG"/>
        </w:rPr>
        <w:t>’,</w:t>
      </w:r>
      <w:r w:rsidRPr="00926F94">
        <w:rPr>
          <w:rFonts w:asciiTheme="minorBidi" w:hAnsiTheme="minorBidi"/>
          <w:lang w:val="en-NG"/>
        </w:rPr>
        <w:t xml:space="preserve"> </w:t>
      </w:r>
      <w:r w:rsidRPr="00926F94">
        <w:rPr>
          <w:rFonts w:asciiTheme="minorBidi" w:hAnsiTheme="minorBidi"/>
          <w:i/>
          <w:iCs/>
          <w:lang w:val="en-NG"/>
        </w:rPr>
        <w:t>Econometrica</w:t>
      </w:r>
      <w:r w:rsidRPr="00926F94">
        <w:rPr>
          <w:rFonts w:asciiTheme="minorBidi" w:hAnsiTheme="minorBidi"/>
          <w:lang w:val="en-NG"/>
        </w:rPr>
        <w:t>, 83(6), pp.</w:t>
      </w:r>
      <w:r w:rsidRPr="002A1146">
        <w:rPr>
          <w:rFonts w:asciiTheme="minorBidi" w:hAnsiTheme="minorBidi"/>
          <w:lang w:val="en-NG"/>
        </w:rPr>
        <w:t xml:space="preserve"> </w:t>
      </w:r>
      <w:r w:rsidRPr="00926F94">
        <w:rPr>
          <w:rFonts w:asciiTheme="minorBidi" w:hAnsiTheme="minorBidi"/>
          <w:lang w:val="en-NG"/>
        </w:rPr>
        <w:t xml:space="preserve">2411-2451. </w:t>
      </w:r>
    </w:p>
    <w:p w14:paraId="3954D48D" w14:textId="77777777" w:rsidR="002A1146" w:rsidRPr="00402A8F" w:rsidRDefault="002A1146" w:rsidP="002A1146">
      <w:pPr>
        <w:jc w:val="both"/>
        <w:rPr>
          <w:rFonts w:asciiTheme="minorBidi" w:eastAsia="Times New Roman" w:hAnsiTheme="minorBidi"/>
          <w:lang w:val="en-US"/>
        </w:rPr>
      </w:pPr>
      <w:r w:rsidRPr="00146F26">
        <w:rPr>
          <w:rFonts w:asciiTheme="minorBidi" w:eastAsia="Times New Roman" w:hAnsiTheme="minorBidi"/>
          <w:lang w:val="en-NG"/>
        </w:rPr>
        <w:t>A</w:t>
      </w:r>
      <w:r w:rsidRPr="00402A8F">
        <w:rPr>
          <w:rFonts w:asciiTheme="minorBidi" w:eastAsia="Times New Roman" w:hAnsiTheme="minorBidi"/>
          <w:lang w:val="en-NG"/>
        </w:rPr>
        <w:t>ggelidis, V.P., Chatzoglou, P.D. (2009)</w:t>
      </w:r>
      <w:r w:rsidRPr="00146F26">
        <w:rPr>
          <w:rFonts w:asciiTheme="minorBidi" w:eastAsia="Times New Roman" w:hAnsiTheme="minorBidi"/>
          <w:lang w:val="en-NG"/>
        </w:rPr>
        <w:t xml:space="preserve"> </w:t>
      </w:r>
      <w:r w:rsidRPr="002A1146">
        <w:rPr>
          <w:rFonts w:asciiTheme="minorBidi" w:eastAsia="Times New Roman" w:hAnsiTheme="minorBidi"/>
          <w:lang w:val="en-NG"/>
        </w:rPr>
        <w:t>‘</w:t>
      </w:r>
      <w:r w:rsidRPr="00146F26">
        <w:rPr>
          <w:rFonts w:asciiTheme="minorBidi" w:eastAsia="Times New Roman" w:hAnsiTheme="minorBidi"/>
          <w:lang w:val="en-NG"/>
        </w:rPr>
        <w:t xml:space="preserve">Using a </w:t>
      </w:r>
      <w:r w:rsidRPr="002A1146">
        <w:rPr>
          <w:rFonts w:asciiTheme="minorBidi" w:eastAsia="Times New Roman" w:hAnsiTheme="minorBidi"/>
          <w:lang w:val="en-NG"/>
        </w:rPr>
        <w:t>M</w:t>
      </w:r>
      <w:r w:rsidRPr="00146F26">
        <w:rPr>
          <w:rFonts w:asciiTheme="minorBidi" w:eastAsia="Times New Roman" w:hAnsiTheme="minorBidi"/>
          <w:lang w:val="en-NG"/>
        </w:rPr>
        <w:t xml:space="preserve">odified </w:t>
      </w:r>
      <w:r w:rsidRPr="002A1146">
        <w:rPr>
          <w:rFonts w:asciiTheme="minorBidi" w:eastAsia="Times New Roman" w:hAnsiTheme="minorBidi"/>
          <w:lang w:val="en-NG"/>
        </w:rPr>
        <w:t>T</w:t>
      </w:r>
      <w:r w:rsidRPr="00146F26">
        <w:rPr>
          <w:rFonts w:asciiTheme="minorBidi" w:eastAsia="Times New Roman" w:hAnsiTheme="minorBidi"/>
          <w:lang w:val="en-NG"/>
        </w:rPr>
        <w:t xml:space="preserve">echnology </w:t>
      </w:r>
      <w:r w:rsidRPr="002A1146">
        <w:rPr>
          <w:rFonts w:asciiTheme="minorBidi" w:eastAsia="Times New Roman" w:hAnsiTheme="minorBidi"/>
          <w:lang w:val="en-NG"/>
        </w:rPr>
        <w:t>A</w:t>
      </w:r>
      <w:r w:rsidRPr="00146F26">
        <w:rPr>
          <w:rFonts w:asciiTheme="minorBidi" w:eastAsia="Times New Roman" w:hAnsiTheme="minorBidi"/>
          <w:lang w:val="en-NG"/>
        </w:rPr>
        <w:t xml:space="preserve">cceptance </w:t>
      </w:r>
      <w:r w:rsidRPr="002A1146">
        <w:rPr>
          <w:rFonts w:asciiTheme="minorBidi" w:eastAsia="Times New Roman" w:hAnsiTheme="minorBidi"/>
          <w:lang w:val="en-NG"/>
        </w:rPr>
        <w:t>M</w:t>
      </w:r>
      <w:r w:rsidRPr="00146F26">
        <w:rPr>
          <w:rFonts w:asciiTheme="minorBidi" w:eastAsia="Times New Roman" w:hAnsiTheme="minorBidi"/>
          <w:lang w:val="en-NG"/>
        </w:rPr>
        <w:t xml:space="preserve">odel in </w:t>
      </w:r>
      <w:r w:rsidRPr="002A1146">
        <w:rPr>
          <w:rFonts w:asciiTheme="minorBidi" w:eastAsia="Times New Roman" w:hAnsiTheme="minorBidi"/>
          <w:lang w:val="en-NG"/>
        </w:rPr>
        <w:t>H</w:t>
      </w:r>
      <w:r w:rsidRPr="00146F26">
        <w:rPr>
          <w:rFonts w:asciiTheme="minorBidi" w:eastAsia="Times New Roman" w:hAnsiTheme="minorBidi"/>
          <w:lang w:val="en-NG"/>
        </w:rPr>
        <w:t xml:space="preserve">ospitals. </w:t>
      </w:r>
      <w:r w:rsidRPr="00146F26">
        <w:rPr>
          <w:rFonts w:asciiTheme="minorBidi" w:eastAsia="Times New Roman" w:hAnsiTheme="minorBidi"/>
          <w:i/>
          <w:iCs/>
          <w:lang w:val="en-NG"/>
        </w:rPr>
        <w:t>International Journal of Medical Informatics</w:t>
      </w:r>
      <w:r w:rsidRPr="00402A8F">
        <w:rPr>
          <w:rFonts w:asciiTheme="minorBidi" w:eastAsia="Times New Roman" w:hAnsiTheme="minorBidi"/>
          <w:lang w:val="en-US"/>
        </w:rPr>
        <w:t xml:space="preserve">, </w:t>
      </w:r>
      <w:r w:rsidRPr="00146F26">
        <w:rPr>
          <w:rFonts w:asciiTheme="minorBidi" w:eastAsia="Times New Roman" w:hAnsiTheme="minorBidi"/>
          <w:lang w:val="en-NG"/>
        </w:rPr>
        <w:t>78</w:t>
      </w:r>
      <w:r w:rsidRPr="00402A8F">
        <w:rPr>
          <w:rFonts w:asciiTheme="minorBidi" w:eastAsia="Times New Roman" w:hAnsiTheme="minorBidi"/>
          <w:lang w:val="en-US"/>
        </w:rPr>
        <w:t>(2)</w:t>
      </w:r>
      <w:r w:rsidRPr="00146F26">
        <w:rPr>
          <w:rFonts w:asciiTheme="minorBidi" w:eastAsia="Times New Roman" w:hAnsiTheme="minorBidi"/>
          <w:lang w:val="en-NG"/>
        </w:rPr>
        <w:t>, p</w:t>
      </w:r>
      <w:r w:rsidRPr="00402A8F">
        <w:rPr>
          <w:rFonts w:asciiTheme="minorBidi" w:eastAsia="Times New Roman" w:hAnsiTheme="minorBidi"/>
          <w:lang w:val="en-US"/>
        </w:rPr>
        <w:t>p.</w:t>
      </w:r>
      <w:r w:rsidRPr="00146F26">
        <w:rPr>
          <w:rFonts w:asciiTheme="minorBidi" w:eastAsia="Times New Roman" w:hAnsiTheme="minorBidi"/>
          <w:lang w:val="en-NG"/>
        </w:rPr>
        <w:t xml:space="preserve"> 115-126</w:t>
      </w:r>
      <w:r w:rsidRPr="00402A8F">
        <w:rPr>
          <w:rFonts w:asciiTheme="minorBidi" w:eastAsia="Times New Roman" w:hAnsiTheme="minorBidi"/>
          <w:lang w:val="en-US"/>
        </w:rPr>
        <w:t>.</w:t>
      </w:r>
    </w:p>
    <w:p w14:paraId="066AFB05"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 xml:space="preserve">Andreatta, P., Debpuur, D., Danquah, A., &amp; Perosky, J. (2011). ‘Using Cell Phones to Collect Post-partum Hemorrhage Outcome Data in Rural Ghana’, </w:t>
      </w:r>
      <w:r w:rsidRPr="00402A8F">
        <w:rPr>
          <w:rFonts w:asciiTheme="minorBidi" w:hAnsiTheme="minorBidi"/>
          <w:i/>
          <w:iCs/>
          <w:lang w:val="en-NG"/>
        </w:rPr>
        <w:t>International Journal of Gynecology &amp; Obstetrics</w:t>
      </w:r>
      <w:r w:rsidRPr="00402A8F">
        <w:rPr>
          <w:rFonts w:asciiTheme="minorBidi" w:hAnsiTheme="minorBidi"/>
          <w:lang w:val="en-NG"/>
        </w:rPr>
        <w:t>, 113, pp. 148–151</w:t>
      </w:r>
    </w:p>
    <w:p w14:paraId="512CA178"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 xml:space="preserve">Babamoto, K.S., Sey, K.A., Camilleri, A.J., Karlan, V.J., Catalasan, J., Morisky, D.E. (2009) ‘Improving diabetes care and health measures among hispanics using community health workers: results from a randomized controlled trial’, </w:t>
      </w:r>
      <w:r w:rsidRPr="00402A8F">
        <w:rPr>
          <w:rFonts w:asciiTheme="minorBidi" w:hAnsiTheme="minorBidi"/>
          <w:i/>
          <w:iCs/>
          <w:lang w:val="en-NG"/>
        </w:rPr>
        <w:t>Health Educ Behav</w:t>
      </w:r>
      <w:r w:rsidRPr="00402A8F">
        <w:rPr>
          <w:rFonts w:asciiTheme="minorBidi" w:hAnsiTheme="minorBidi"/>
          <w:lang w:val="en-NG"/>
        </w:rPr>
        <w:t>, 36 pp. 113–26.</w:t>
      </w:r>
    </w:p>
    <w:p w14:paraId="383B4A57"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Behav 15(8): 1776–1784</w:t>
      </w:r>
    </w:p>
    <w:p w14:paraId="559FCBF6"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Behav 15(8): 1776–1784</w:t>
      </w:r>
    </w:p>
    <w:p w14:paraId="6E608CD5"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Behav 15(8): 1776–1784</w:t>
      </w:r>
    </w:p>
    <w:p w14:paraId="0907B9DF"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Behav 15(8): 1776–1784</w:t>
      </w:r>
    </w:p>
    <w:p w14:paraId="08726879"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Benavides-Vaello</w:t>
      </w:r>
      <w:r w:rsidRPr="00402A8F">
        <w:rPr>
          <w:rFonts w:asciiTheme="minorBidi" w:hAnsiTheme="minorBidi"/>
          <w:lang w:val="en-US"/>
        </w:rPr>
        <w:t>,</w:t>
      </w:r>
      <w:r w:rsidRPr="00402A8F">
        <w:rPr>
          <w:rFonts w:asciiTheme="minorBidi" w:hAnsiTheme="minorBidi"/>
          <w:lang w:val="en-NG"/>
        </w:rPr>
        <w:t xml:space="preserve"> S</w:t>
      </w:r>
      <w:r w:rsidRPr="00402A8F">
        <w:rPr>
          <w:rFonts w:asciiTheme="minorBidi" w:hAnsiTheme="minorBidi"/>
          <w:lang w:val="en-US"/>
        </w:rPr>
        <w:t>.</w:t>
      </w:r>
      <w:r w:rsidRPr="00402A8F">
        <w:rPr>
          <w:rFonts w:asciiTheme="minorBidi" w:hAnsiTheme="minorBidi"/>
          <w:lang w:val="en-NG"/>
        </w:rPr>
        <w:t>, Strode</w:t>
      </w:r>
      <w:r w:rsidRPr="00402A8F">
        <w:rPr>
          <w:rFonts w:asciiTheme="minorBidi" w:hAnsiTheme="minorBidi"/>
          <w:lang w:val="en-US"/>
        </w:rPr>
        <w:t>,</w:t>
      </w:r>
      <w:r w:rsidRPr="00402A8F">
        <w:rPr>
          <w:rFonts w:asciiTheme="minorBidi" w:hAnsiTheme="minorBidi"/>
          <w:lang w:val="en-NG"/>
        </w:rPr>
        <w:t xml:space="preserve"> A</w:t>
      </w:r>
      <w:r w:rsidRPr="00402A8F">
        <w:rPr>
          <w:rFonts w:asciiTheme="minorBidi" w:hAnsiTheme="minorBidi"/>
          <w:lang w:val="en-US"/>
        </w:rPr>
        <w:t>. and</w:t>
      </w:r>
      <w:r w:rsidRPr="00402A8F">
        <w:rPr>
          <w:rFonts w:asciiTheme="minorBidi" w:hAnsiTheme="minorBidi"/>
          <w:lang w:val="en-NG"/>
        </w:rPr>
        <w:t xml:space="preserve"> Sheeran</w:t>
      </w:r>
      <w:r w:rsidRPr="00402A8F">
        <w:rPr>
          <w:rFonts w:asciiTheme="minorBidi" w:hAnsiTheme="minorBidi"/>
          <w:lang w:val="en-US"/>
        </w:rPr>
        <w:t>,</w:t>
      </w:r>
      <w:r w:rsidRPr="00402A8F">
        <w:rPr>
          <w:rFonts w:asciiTheme="minorBidi" w:hAnsiTheme="minorBidi"/>
          <w:lang w:val="en-NG"/>
        </w:rPr>
        <w:t xml:space="preserve"> B</w:t>
      </w:r>
      <w:r w:rsidRPr="00402A8F">
        <w:rPr>
          <w:rFonts w:asciiTheme="minorBidi" w:hAnsiTheme="minorBidi"/>
          <w:lang w:val="en-US"/>
        </w:rPr>
        <w:t>.</w:t>
      </w:r>
      <w:r w:rsidRPr="00402A8F">
        <w:rPr>
          <w:rFonts w:asciiTheme="minorBidi" w:hAnsiTheme="minorBidi"/>
          <w:lang w:val="en-NG"/>
        </w:rPr>
        <w:t>C.</w:t>
      </w:r>
      <w:r w:rsidRPr="00402A8F">
        <w:rPr>
          <w:rFonts w:asciiTheme="minorBidi" w:hAnsiTheme="minorBidi"/>
          <w:lang w:val="en-US"/>
        </w:rPr>
        <w:t xml:space="preserve"> (2013)</w:t>
      </w:r>
      <w:r w:rsidRPr="00402A8F">
        <w:rPr>
          <w:rFonts w:asciiTheme="minorBidi" w:hAnsiTheme="minorBidi"/>
          <w:lang w:val="en-NG"/>
        </w:rPr>
        <w:t xml:space="preserve"> </w:t>
      </w:r>
      <w:r w:rsidRPr="00402A8F">
        <w:rPr>
          <w:rFonts w:asciiTheme="minorBidi" w:hAnsiTheme="minorBidi"/>
          <w:lang w:val="en-US"/>
        </w:rPr>
        <w:t>‘</w:t>
      </w:r>
      <w:r w:rsidRPr="00402A8F">
        <w:rPr>
          <w:rFonts w:asciiTheme="minorBidi" w:hAnsiTheme="minorBidi"/>
          <w:lang w:val="en-NG"/>
        </w:rPr>
        <w:t xml:space="preserve">Using technology in the delivery of mental health and substance abuse treatment in rural communities: a review. </w:t>
      </w:r>
      <w:r w:rsidRPr="00402A8F">
        <w:rPr>
          <w:rFonts w:asciiTheme="minorBidi" w:hAnsiTheme="minorBidi"/>
          <w:i/>
          <w:iCs/>
          <w:lang w:val="en-NG"/>
        </w:rPr>
        <w:t>J</w:t>
      </w:r>
      <w:r w:rsidRPr="00402A8F">
        <w:rPr>
          <w:rFonts w:asciiTheme="minorBidi" w:hAnsiTheme="minorBidi"/>
          <w:i/>
          <w:iCs/>
          <w:lang w:val="en-US"/>
        </w:rPr>
        <w:t>ournal of</w:t>
      </w:r>
      <w:r w:rsidRPr="00402A8F">
        <w:rPr>
          <w:rFonts w:asciiTheme="minorBidi" w:hAnsiTheme="minorBidi"/>
          <w:i/>
          <w:iCs/>
          <w:lang w:val="en-NG"/>
        </w:rPr>
        <w:t xml:space="preserve"> Behav Health Serv Res</w:t>
      </w:r>
      <w:r w:rsidRPr="00402A8F">
        <w:rPr>
          <w:rFonts w:asciiTheme="minorBidi" w:hAnsiTheme="minorBidi"/>
          <w:lang w:val="en-NG"/>
        </w:rPr>
        <w:t>. 40(1)</w:t>
      </w:r>
      <w:r w:rsidRPr="00402A8F">
        <w:rPr>
          <w:rFonts w:asciiTheme="minorBidi" w:hAnsiTheme="minorBidi"/>
          <w:lang w:val="en-US"/>
        </w:rPr>
        <w:t xml:space="preserve">, pp. </w:t>
      </w:r>
      <w:r w:rsidRPr="00402A8F">
        <w:rPr>
          <w:rFonts w:asciiTheme="minorBidi" w:hAnsiTheme="minorBidi"/>
          <w:lang w:val="en-NG"/>
        </w:rPr>
        <w:t>111–20</w:t>
      </w:r>
    </w:p>
    <w:p w14:paraId="281E8FDF" w14:textId="77777777" w:rsidR="002A1146" w:rsidRPr="00402A8F" w:rsidRDefault="002A1146" w:rsidP="002A1146">
      <w:pPr>
        <w:spacing w:before="100" w:beforeAutospacing="1" w:after="100" w:afterAutospacing="1"/>
        <w:jc w:val="both"/>
        <w:rPr>
          <w:rFonts w:asciiTheme="minorBidi" w:hAnsiTheme="minorBidi"/>
          <w:lang w:val="en-US"/>
        </w:rPr>
      </w:pPr>
      <w:r w:rsidRPr="00402A8F">
        <w:rPr>
          <w:rFonts w:asciiTheme="minorBidi" w:hAnsiTheme="minorBidi"/>
          <w:lang w:val="en-NG"/>
        </w:rPr>
        <w:t>Bernard, H</w:t>
      </w:r>
      <w:r w:rsidRPr="00402A8F">
        <w:rPr>
          <w:rFonts w:asciiTheme="minorBidi" w:hAnsiTheme="minorBidi"/>
          <w:lang w:val="en-US"/>
        </w:rPr>
        <w:t>.R.</w:t>
      </w:r>
      <w:r w:rsidRPr="00402A8F">
        <w:rPr>
          <w:rFonts w:asciiTheme="minorBidi" w:hAnsiTheme="minorBidi"/>
          <w:lang w:val="en-NG"/>
        </w:rPr>
        <w:t xml:space="preserve"> (2000)</w:t>
      </w:r>
      <w:r w:rsidRPr="00402A8F">
        <w:rPr>
          <w:rFonts w:asciiTheme="minorBidi" w:hAnsiTheme="minorBidi"/>
          <w:lang w:val="en-US"/>
        </w:rPr>
        <w:t xml:space="preserve"> </w:t>
      </w:r>
      <w:r w:rsidRPr="00402A8F">
        <w:rPr>
          <w:rFonts w:asciiTheme="minorBidi" w:hAnsiTheme="minorBidi"/>
          <w:i/>
          <w:iCs/>
          <w:lang w:val="en-NG"/>
        </w:rPr>
        <w:t xml:space="preserve">Social </w:t>
      </w:r>
      <w:r w:rsidRPr="00402A8F">
        <w:rPr>
          <w:rFonts w:asciiTheme="minorBidi" w:hAnsiTheme="minorBidi"/>
          <w:i/>
          <w:iCs/>
          <w:lang w:val="en-US"/>
        </w:rPr>
        <w:t>R</w:t>
      </w:r>
      <w:r w:rsidRPr="00402A8F">
        <w:rPr>
          <w:rFonts w:asciiTheme="minorBidi" w:hAnsiTheme="minorBidi"/>
          <w:i/>
          <w:iCs/>
          <w:lang w:val="en-NG"/>
        </w:rPr>
        <w:t xml:space="preserve">esearch </w:t>
      </w:r>
      <w:r w:rsidRPr="00402A8F">
        <w:rPr>
          <w:rFonts w:asciiTheme="minorBidi" w:hAnsiTheme="minorBidi"/>
          <w:i/>
          <w:iCs/>
          <w:lang w:val="en-US"/>
        </w:rPr>
        <w:t>M</w:t>
      </w:r>
      <w:r w:rsidRPr="00402A8F">
        <w:rPr>
          <w:rFonts w:asciiTheme="minorBidi" w:hAnsiTheme="minorBidi"/>
          <w:i/>
          <w:iCs/>
          <w:lang w:val="en-NG"/>
        </w:rPr>
        <w:t>ethods</w:t>
      </w:r>
      <w:r w:rsidRPr="00402A8F">
        <w:rPr>
          <w:rFonts w:asciiTheme="minorBidi" w:hAnsiTheme="minorBidi"/>
          <w:lang w:val="en-NG"/>
        </w:rPr>
        <w:t>. Thousand Oaks, CA: Sage</w:t>
      </w:r>
      <w:r w:rsidRPr="00402A8F">
        <w:rPr>
          <w:rFonts w:asciiTheme="minorBidi" w:hAnsiTheme="minorBidi"/>
          <w:lang w:val="en-US"/>
        </w:rPr>
        <w:t>.</w:t>
      </w:r>
    </w:p>
    <w:p w14:paraId="37823468"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Beswick</w:t>
      </w:r>
      <w:r w:rsidRPr="00402A8F">
        <w:rPr>
          <w:rFonts w:asciiTheme="minorBidi" w:hAnsiTheme="minorBidi"/>
          <w:lang w:val="en-US"/>
        </w:rPr>
        <w:t>,</w:t>
      </w:r>
      <w:r w:rsidRPr="00402A8F">
        <w:rPr>
          <w:rFonts w:asciiTheme="minorBidi" w:hAnsiTheme="minorBidi"/>
          <w:lang w:val="en-NG"/>
        </w:rPr>
        <w:t xml:space="preserve"> A</w:t>
      </w:r>
      <w:r w:rsidRPr="00402A8F">
        <w:rPr>
          <w:rFonts w:asciiTheme="minorBidi" w:hAnsiTheme="minorBidi"/>
          <w:lang w:val="en-US"/>
        </w:rPr>
        <w:t xml:space="preserve">. and </w:t>
      </w:r>
      <w:r w:rsidRPr="00402A8F">
        <w:rPr>
          <w:rFonts w:asciiTheme="minorBidi" w:hAnsiTheme="minorBidi"/>
          <w:lang w:val="en-NG"/>
        </w:rPr>
        <w:t>Brindle</w:t>
      </w:r>
      <w:r w:rsidRPr="00402A8F">
        <w:rPr>
          <w:rFonts w:asciiTheme="minorBidi" w:hAnsiTheme="minorBidi"/>
          <w:lang w:val="en-US"/>
        </w:rPr>
        <w:t>,</w:t>
      </w:r>
      <w:r w:rsidRPr="00402A8F">
        <w:rPr>
          <w:rFonts w:asciiTheme="minorBidi" w:hAnsiTheme="minorBidi"/>
          <w:lang w:val="en-NG"/>
        </w:rPr>
        <w:t xml:space="preserve"> P. </w:t>
      </w:r>
      <w:r w:rsidRPr="00402A8F">
        <w:rPr>
          <w:rFonts w:asciiTheme="minorBidi" w:hAnsiTheme="minorBidi"/>
          <w:lang w:val="en-US"/>
        </w:rPr>
        <w:t>(2006) ‘</w:t>
      </w:r>
      <w:r w:rsidRPr="00402A8F">
        <w:rPr>
          <w:rFonts w:asciiTheme="minorBidi" w:hAnsiTheme="minorBidi"/>
          <w:lang w:val="en-NG"/>
        </w:rPr>
        <w:t>Risk scoring in the assessment of cardiovascular risk</w:t>
      </w:r>
      <w:r w:rsidRPr="00402A8F">
        <w:rPr>
          <w:rFonts w:asciiTheme="minorBidi" w:hAnsiTheme="minorBidi"/>
          <w:lang w:val="en-US"/>
        </w:rPr>
        <w:t xml:space="preserve">’, </w:t>
      </w:r>
      <w:r w:rsidRPr="00402A8F">
        <w:rPr>
          <w:rFonts w:asciiTheme="minorBidi" w:hAnsiTheme="minorBidi"/>
          <w:i/>
          <w:iCs/>
          <w:lang w:val="en-NG"/>
        </w:rPr>
        <w:t>Curr Opin Lipidol</w:t>
      </w:r>
      <w:r w:rsidRPr="00402A8F">
        <w:rPr>
          <w:rFonts w:asciiTheme="minorBidi" w:hAnsiTheme="minorBidi"/>
          <w:lang w:val="en-US"/>
        </w:rPr>
        <w:t>,</w:t>
      </w:r>
      <w:r w:rsidRPr="00402A8F">
        <w:rPr>
          <w:rFonts w:asciiTheme="minorBidi" w:hAnsiTheme="minorBidi"/>
          <w:lang w:val="en-NG"/>
        </w:rPr>
        <w:t xml:space="preserve"> 17(4)</w:t>
      </w:r>
      <w:r w:rsidRPr="00402A8F">
        <w:rPr>
          <w:rFonts w:asciiTheme="minorBidi" w:hAnsiTheme="minorBidi"/>
          <w:lang w:val="en-US"/>
        </w:rPr>
        <w:t xml:space="preserve">, pp. </w:t>
      </w:r>
      <w:r w:rsidRPr="00402A8F">
        <w:rPr>
          <w:rFonts w:asciiTheme="minorBidi" w:hAnsiTheme="minorBidi"/>
          <w:lang w:val="en-NG"/>
        </w:rPr>
        <w:t>375–86.</w:t>
      </w:r>
    </w:p>
    <w:p w14:paraId="19213DD2" w14:textId="77777777" w:rsidR="002A1146" w:rsidRPr="00402A8F" w:rsidRDefault="002A1146" w:rsidP="002A1146">
      <w:pPr>
        <w:spacing w:before="100" w:beforeAutospacing="1" w:after="100" w:afterAutospacing="1"/>
        <w:jc w:val="both"/>
        <w:rPr>
          <w:rFonts w:asciiTheme="minorBidi" w:hAnsiTheme="minorBidi"/>
          <w:lang w:val="en-US"/>
        </w:rPr>
      </w:pPr>
      <w:r w:rsidRPr="00402A8F">
        <w:rPr>
          <w:rFonts w:asciiTheme="minorBidi" w:hAnsiTheme="minorBidi"/>
          <w:lang w:val="en-NG"/>
        </w:rPr>
        <w:t>Boonstra</w:t>
      </w:r>
      <w:r w:rsidRPr="00402A8F">
        <w:rPr>
          <w:rFonts w:asciiTheme="minorBidi" w:hAnsiTheme="minorBidi"/>
          <w:lang w:val="en-US"/>
        </w:rPr>
        <w:t>,</w:t>
      </w:r>
      <w:r w:rsidRPr="00402A8F">
        <w:rPr>
          <w:rFonts w:asciiTheme="minorBidi" w:hAnsiTheme="minorBidi"/>
          <w:lang w:val="en-NG"/>
        </w:rPr>
        <w:t xml:space="preserve"> A</w:t>
      </w:r>
      <w:r w:rsidRPr="00402A8F">
        <w:rPr>
          <w:rFonts w:asciiTheme="minorBidi" w:hAnsiTheme="minorBidi"/>
          <w:lang w:val="en-US"/>
        </w:rPr>
        <w:t>.</w:t>
      </w:r>
      <w:r w:rsidRPr="00402A8F">
        <w:rPr>
          <w:rFonts w:asciiTheme="minorBidi" w:hAnsiTheme="minorBidi"/>
          <w:lang w:val="en-NG"/>
        </w:rPr>
        <w:t xml:space="preserve"> </w:t>
      </w:r>
      <w:r w:rsidRPr="00402A8F">
        <w:rPr>
          <w:rFonts w:asciiTheme="minorBidi" w:hAnsiTheme="minorBidi"/>
          <w:lang w:val="en-US"/>
        </w:rPr>
        <w:t xml:space="preserve">and </w:t>
      </w:r>
      <w:r w:rsidRPr="00402A8F">
        <w:rPr>
          <w:rFonts w:asciiTheme="minorBidi" w:hAnsiTheme="minorBidi"/>
          <w:lang w:val="en-NG"/>
        </w:rPr>
        <w:t>Broekhuis</w:t>
      </w:r>
      <w:r w:rsidRPr="00402A8F">
        <w:rPr>
          <w:rFonts w:asciiTheme="minorBidi" w:hAnsiTheme="minorBidi"/>
          <w:lang w:val="en-US"/>
        </w:rPr>
        <w:t>,</w:t>
      </w:r>
      <w:r w:rsidRPr="00402A8F">
        <w:rPr>
          <w:rFonts w:asciiTheme="minorBidi" w:hAnsiTheme="minorBidi"/>
          <w:lang w:val="en-NG"/>
        </w:rPr>
        <w:t xml:space="preserve"> M. </w:t>
      </w:r>
      <w:r w:rsidRPr="00402A8F">
        <w:rPr>
          <w:rFonts w:asciiTheme="minorBidi" w:hAnsiTheme="minorBidi"/>
          <w:lang w:val="en-US"/>
        </w:rPr>
        <w:t>(2010) ‘</w:t>
      </w:r>
      <w:r w:rsidRPr="00402A8F">
        <w:rPr>
          <w:rFonts w:asciiTheme="minorBidi" w:hAnsiTheme="minorBidi"/>
          <w:lang w:val="en-NG"/>
        </w:rPr>
        <w:t>Barriers to the acceptance of electronic medical records by physicians from systematic review</w:t>
      </w:r>
      <w:r w:rsidRPr="00402A8F">
        <w:rPr>
          <w:rFonts w:asciiTheme="minorBidi" w:hAnsiTheme="minorBidi"/>
          <w:lang w:val="en-US"/>
        </w:rPr>
        <w:t xml:space="preserve"> </w:t>
      </w:r>
      <w:r w:rsidRPr="00402A8F">
        <w:rPr>
          <w:rFonts w:asciiTheme="minorBidi" w:hAnsiTheme="minorBidi"/>
          <w:lang w:val="en-NG"/>
        </w:rPr>
        <w:t>to taxonomy and interventions</w:t>
      </w:r>
      <w:r w:rsidRPr="00402A8F">
        <w:rPr>
          <w:rFonts w:asciiTheme="minorBidi" w:hAnsiTheme="minorBidi"/>
          <w:lang w:val="en-US"/>
        </w:rPr>
        <w:t>’,</w:t>
      </w:r>
      <w:r w:rsidRPr="00402A8F">
        <w:rPr>
          <w:rFonts w:asciiTheme="minorBidi" w:hAnsiTheme="minorBidi"/>
          <w:lang w:val="en-NG"/>
        </w:rPr>
        <w:t xml:space="preserve"> </w:t>
      </w:r>
      <w:r w:rsidRPr="00402A8F">
        <w:rPr>
          <w:rFonts w:asciiTheme="minorBidi" w:hAnsiTheme="minorBidi"/>
          <w:i/>
          <w:iCs/>
          <w:lang w:val="en-NG"/>
        </w:rPr>
        <w:t>BMC Health Serv Res</w:t>
      </w:r>
      <w:r w:rsidRPr="00402A8F">
        <w:rPr>
          <w:rFonts w:asciiTheme="minorBidi" w:hAnsiTheme="minorBidi"/>
          <w:lang w:val="en-US"/>
        </w:rPr>
        <w:t>,</w:t>
      </w:r>
      <w:r w:rsidRPr="00402A8F">
        <w:rPr>
          <w:rFonts w:asciiTheme="minorBidi" w:hAnsiTheme="minorBidi"/>
          <w:lang w:val="en-NG"/>
        </w:rPr>
        <w:t xml:space="preserve"> 10</w:t>
      </w:r>
      <w:r w:rsidRPr="00402A8F">
        <w:rPr>
          <w:rFonts w:asciiTheme="minorBidi" w:hAnsiTheme="minorBidi"/>
          <w:lang w:val="en-US"/>
        </w:rPr>
        <w:t xml:space="preserve">, p. </w:t>
      </w:r>
      <w:r w:rsidRPr="00402A8F">
        <w:rPr>
          <w:rFonts w:asciiTheme="minorBidi" w:hAnsiTheme="minorBidi"/>
          <w:lang w:val="en-NG"/>
        </w:rPr>
        <w:t>231</w:t>
      </w:r>
      <w:r w:rsidRPr="00402A8F">
        <w:rPr>
          <w:rFonts w:asciiTheme="minorBidi" w:hAnsiTheme="minorBidi"/>
          <w:lang w:val="en-US"/>
        </w:rPr>
        <w:t>.</w:t>
      </w:r>
    </w:p>
    <w:p w14:paraId="2B4D5212"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 xml:space="preserve">Borzekowski, R. (2002). Health Care Finance and the Early Adoption of Hospital Information Systems. </w:t>
      </w:r>
      <w:r w:rsidRPr="00402A8F">
        <w:rPr>
          <w:rFonts w:asciiTheme="minorBidi" w:hAnsiTheme="minorBidi"/>
          <w:i/>
          <w:iCs/>
          <w:lang w:val="en-NG"/>
        </w:rPr>
        <w:t>Public Economics eJournal</w:t>
      </w:r>
      <w:r w:rsidRPr="00402A8F">
        <w:rPr>
          <w:rFonts w:asciiTheme="minorBidi" w:hAnsiTheme="minorBidi"/>
          <w:lang w:val="en-NG"/>
        </w:rPr>
        <w:t>.</w:t>
      </w:r>
    </w:p>
    <w:p w14:paraId="50523988" w14:textId="2DC3A1B3" w:rsidR="002A1146" w:rsidRPr="00402A8F" w:rsidRDefault="002A1146" w:rsidP="002A1146">
      <w:pPr>
        <w:spacing w:before="100" w:beforeAutospacing="1" w:after="100" w:afterAutospacing="1"/>
        <w:jc w:val="both"/>
        <w:rPr>
          <w:rFonts w:asciiTheme="minorBidi" w:hAnsiTheme="minorBidi"/>
          <w:lang w:val="en-US"/>
        </w:rPr>
      </w:pPr>
      <w:proofErr w:type="spellStart"/>
      <w:r w:rsidRPr="00402A8F">
        <w:rPr>
          <w:rFonts w:asciiTheme="minorBidi" w:hAnsiTheme="minorBidi"/>
          <w:lang w:val="en-US"/>
        </w:rPr>
        <w:t>Carr</w:t>
      </w:r>
      <w:proofErr w:type="spellEnd"/>
      <w:r w:rsidRPr="00402A8F">
        <w:rPr>
          <w:rFonts w:asciiTheme="minorBidi" w:hAnsiTheme="minorBidi"/>
          <w:lang w:val="en-US"/>
        </w:rPr>
        <w:t xml:space="preserve">, C. M., Gilman, C. S., </w:t>
      </w:r>
      <w:proofErr w:type="spellStart"/>
      <w:r w:rsidRPr="00402A8F">
        <w:rPr>
          <w:rFonts w:asciiTheme="minorBidi" w:hAnsiTheme="minorBidi"/>
          <w:lang w:val="en-US"/>
        </w:rPr>
        <w:t>Krywko</w:t>
      </w:r>
      <w:proofErr w:type="spellEnd"/>
      <w:r w:rsidRPr="00402A8F">
        <w:rPr>
          <w:rFonts w:asciiTheme="minorBidi" w:hAnsiTheme="minorBidi"/>
          <w:lang w:val="en-US"/>
        </w:rPr>
        <w:t xml:space="preserve">, D. M., Moore, H. E., Walker, B. J., </w:t>
      </w:r>
      <w:proofErr w:type="spellStart"/>
      <w:r w:rsidRPr="00402A8F">
        <w:rPr>
          <w:rFonts w:asciiTheme="minorBidi" w:hAnsiTheme="minorBidi"/>
          <w:lang w:val="en-US"/>
        </w:rPr>
        <w:t>Saef</w:t>
      </w:r>
      <w:proofErr w:type="spellEnd"/>
      <w:r w:rsidRPr="00402A8F">
        <w:rPr>
          <w:rFonts w:asciiTheme="minorBidi" w:hAnsiTheme="minorBidi"/>
          <w:lang w:val="en-US"/>
        </w:rPr>
        <w:t xml:space="preserve">, S. H. 2014 ‘Observational </w:t>
      </w:r>
      <w:r w:rsidRPr="00402A8F">
        <w:rPr>
          <w:rFonts w:asciiTheme="minorBidi" w:hAnsiTheme="minorBidi"/>
          <w:lang w:val="en-US"/>
        </w:rPr>
        <w:t>Study and</w:t>
      </w:r>
      <w:r w:rsidRPr="00402A8F">
        <w:rPr>
          <w:rFonts w:asciiTheme="minorBidi" w:hAnsiTheme="minorBidi"/>
          <w:lang w:val="en-US"/>
        </w:rPr>
        <w:t xml:space="preserve"> Estimate of Cost Savings from Use of a Health </w:t>
      </w:r>
      <w:proofErr w:type="gramStart"/>
      <w:r w:rsidRPr="00402A8F">
        <w:rPr>
          <w:rFonts w:asciiTheme="minorBidi" w:hAnsiTheme="minorBidi"/>
          <w:lang w:val="en-US"/>
        </w:rPr>
        <w:t>Information  Exchange</w:t>
      </w:r>
      <w:proofErr w:type="gramEnd"/>
      <w:r w:rsidRPr="00402A8F">
        <w:rPr>
          <w:rFonts w:asciiTheme="minorBidi" w:hAnsiTheme="minorBidi"/>
          <w:lang w:val="en-US"/>
        </w:rPr>
        <w:t xml:space="preserve"> in an Academic</w:t>
      </w:r>
      <w:r>
        <w:rPr>
          <w:rFonts w:asciiTheme="minorBidi" w:hAnsiTheme="minorBidi"/>
          <w:lang w:val="en-US"/>
        </w:rPr>
        <w:t xml:space="preserve"> </w:t>
      </w:r>
      <w:r w:rsidRPr="00402A8F">
        <w:rPr>
          <w:rFonts w:asciiTheme="minorBidi" w:hAnsiTheme="minorBidi"/>
          <w:lang w:val="en-US"/>
        </w:rPr>
        <w:t>Emergency</w:t>
      </w:r>
      <w:r>
        <w:rPr>
          <w:rFonts w:asciiTheme="minorBidi" w:hAnsiTheme="minorBidi"/>
          <w:lang w:val="en-US"/>
        </w:rPr>
        <w:t xml:space="preserve"> </w:t>
      </w:r>
      <w:r w:rsidRPr="00402A8F">
        <w:rPr>
          <w:rFonts w:asciiTheme="minorBidi" w:hAnsiTheme="minorBidi"/>
          <w:lang w:val="en-US"/>
        </w:rPr>
        <w:t xml:space="preserve">Department’, </w:t>
      </w:r>
      <w:r w:rsidRPr="00402A8F">
        <w:rPr>
          <w:rFonts w:asciiTheme="minorBidi" w:hAnsiTheme="minorBidi"/>
          <w:i/>
          <w:iCs/>
          <w:lang w:val="en-US"/>
        </w:rPr>
        <w:t>The Journal of Emergency Medicine</w:t>
      </w:r>
      <w:r w:rsidRPr="00402A8F">
        <w:rPr>
          <w:rFonts w:asciiTheme="minorBidi" w:hAnsiTheme="minorBidi"/>
          <w:lang w:val="en-US"/>
        </w:rPr>
        <w:t>, 46(2), pp. 250-256</w:t>
      </w:r>
    </w:p>
    <w:p w14:paraId="7D75EAB2"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US"/>
        </w:rPr>
        <w:t xml:space="preserve">Carter, J.H. (2001) </w:t>
      </w:r>
      <w:r w:rsidRPr="00402A8F">
        <w:rPr>
          <w:rFonts w:asciiTheme="minorBidi" w:hAnsiTheme="minorBidi"/>
          <w:i/>
          <w:iCs/>
          <w:lang w:val="en-US"/>
        </w:rPr>
        <w:t>Electronic Medical Records: A Guide for Clinicians and Administrators</w:t>
      </w:r>
      <w:r w:rsidRPr="00402A8F">
        <w:rPr>
          <w:rFonts w:asciiTheme="minorBidi" w:hAnsiTheme="minorBidi"/>
          <w:lang w:val="en-US"/>
        </w:rPr>
        <w:t>. ACP Press</w:t>
      </w:r>
      <w:r w:rsidRPr="00402A8F">
        <w:rPr>
          <w:rFonts w:asciiTheme="minorBidi" w:hAnsiTheme="minorBidi"/>
          <w:lang w:val="en-NG"/>
        </w:rPr>
        <w:t>.</w:t>
      </w:r>
    </w:p>
    <w:p w14:paraId="2FB9BC21"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 xml:space="preserve">Chang, L.W., Kagaayi, J., Arem, H., Nakigozi, G., Ssempijja V. (2011) ‘Impactof a mHealth Intervention for Peer Health Workers on AIDS Care in Rural Uganda: A Mixed Methods Evaluation of a Cluster-Randomized Trial’, </w:t>
      </w:r>
      <w:r w:rsidRPr="00402A8F">
        <w:rPr>
          <w:rFonts w:asciiTheme="minorBidi" w:hAnsiTheme="minorBidi"/>
          <w:i/>
          <w:iCs/>
          <w:lang w:val="en-NG"/>
        </w:rPr>
        <w:t>AIDSBehav</w:t>
      </w:r>
      <w:r w:rsidRPr="00402A8F">
        <w:rPr>
          <w:rFonts w:asciiTheme="minorBidi" w:hAnsiTheme="minorBidi"/>
          <w:lang w:val="en-NG"/>
        </w:rPr>
        <w:t xml:space="preserve"> 15(8) pp. 1776–1784</w:t>
      </w:r>
    </w:p>
    <w:p w14:paraId="0373156F" w14:textId="77777777" w:rsidR="002A1146" w:rsidRPr="00402A8F" w:rsidRDefault="002A1146" w:rsidP="002A1146">
      <w:pPr>
        <w:spacing w:before="100" w:beforeAutospacing="1" w:after="100" w:afterAutospacing="1"/>
        <w:jc w:val="both"/>
        <w:rPr>
          <w:rFonts w:asciiTheme="minorBidi" w:hAnsiTheme="minorBidi"/>
          <w:lang w:val="en-US"/>
        </w:rPr>
      </w:pPr>
      <w:r w:rsidRPr="00402A8F">
        <w:rPr>
          <w:rFonts w:asciiTheme="minorBidi" w:hAnsiTheme="minorBidi"/>
          <w:lang w:val="en-US"/>
        </w:rPr>
        <w:lastRenderedPageBreak/>
        <w:t xml:space="preserve">Chernoff, J.M. (1979) ‘Music-making children of Africa: A </w:t>
      </w:r>
      <w:proofErr w:type="spellStart"/>
      <w:r w:rsidRPr="00402A8F">
        <w:rPr>
          <w:rFonts w:asciiTheme="minorBidi" w:hAnsiTheme="minorBidi"/>
          <w:lang w:val="en-US"/>
        </w:rPr>
        <w:t>Dagomba</w:t>
      </w:r>
      <w:proofErr w:type="spellEnd"/>
      <w:r w:rsidRPr="00402A8F">
        <w:rPr>
          <w:rFonts w:asciiTheme="minorBidi" w:hAnsiTheme="minorBidi"/>
          <w:lang w:val="en-US"/>
        </w:rPr>
        <w:t xml:space="preserve"> Child Learns Social Habits and Personal Discipline through Music’, </w:t>
      </w:r>
      <w:r w:rsidRPr="00402A8F">
        <w:rPr>
          <w:rFonts w:asciiTheme="minorBidi" w:hAnsiTheme="minorBidi"/>
          <w:i/>
          <w:iCs/>
          <w:lang w:val="en-US"/>
        </w:rPr>
        <w:t>Natural History</w:t>
      </w:r>
      <w:r w:rsidRPr="00402A8F">
        <w:rPr>
          <w:rFonts w:asciiTheme="minorBidi" w:hAnsiTheme="minorBidi"/>
          <w:lang w:val="en-US"/>
        </w:rPr>
        <w:t>, 88(9):68.</w:t>
      </w:r>
    </w:p>
    <w:p w14:paraId="7109F5D3"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 xml:space="preserve">Conrad, D., </w:t>
      </w:r>
      <w:r w:rsidRPr="00402A8F">
        <w:rPr>
          <w:rFonts w:asciiTheme="minorBidi" w:hAnsiTheme="minorBidi"/>
          <w:lang w:val="en-US"/>
        </w:rPr>
        <w:t>and</w:t>
      </w:r>
      <w:r w:rsidRPr="00402A8F">
        <w:rPr>
          <w:rFonts w:asciiTheme="minorBidi" w:hAnsiTheme="minorBidi"/>
          <w:lang w:val="en-NG"/>
        </w:rPr>
        <w:t xml:space="preserve"> Pedro, J. (2009). </w:t>
      </w:r>
      <w:r w:rsidRPr="00402A8F">
        <w:rPr>
          <w:rFonts w:asciiTheme="minorBidi" w:hAnsiTheme="minorBidi"/>
          <w:lang w:val="en-US"/>
        </w:rPr>
        <w:t>‘</w:t>
      </w:r>
      <w:r w:rsidRPr="00402A8F">
        <w:rPr>
          <w:rFonts w:asciiTheme="minorBidi" w:hAnsiTheme="minorBidi"/>
          <w:lang w:val="en-NG"/>
        </w:rPr>
        <w:t>Perspectives on online teaching and learning: A report of two novice online educators</w:t>
      </w:r>
      <w:r w:rsidRPr="00402A8F">
        <w:rPr>
          <w:rFonts w:asciiTheme="minorBidi" w:hAnsiTheme="minorBidi"/>
          <w:lang w:val="en-US"/>
        </w:rPr>
        <w:t>’,</w:t>
      </w:r>
      <w:r w:rsidRPr="00402A8F">
        <w:rPr>
          <w:rFonts w:asciiTheme="minorBidi" w:hAnsiTheme="minorBidi"/>
          <w:lang w:val="en-NG"/>
        </w:rPr>
        <w:t xml:space="preserve"> </w:t>
      </w:r>
      <w:r w:rsidRPr="00402A8F">
        <w:rPr>
          <w:rFonts w:asciiTheme="minorBidi" w:hAnsiTheme="minorBidi"/>
          <w:i/>
          <w:iCs/>
          <w:lang w:val="en-NG"/>
        </w:rPr>
        <w:t>International Journal for the Scholarship of Teaching and Learning</w:t>
      </w:r>
      <w:r w:rsidRPr="00402A8F">
        <w:rPr>
          <w:rFonts w:asciiTheme="minorBidi" w:hAnsiTheme="minorBidi"/>
          <w:lang w:val="en-US"/>
        </w:rPr>
        <w:t>,</w:t>
      </w:r>
      <w:r w:rsidRPr="00402A8F">
        <w:rPr>
          <w:rFonts w:asciiTheme="minorBidi" w:hAnsiTheme="minorBidi"/>
          <w:lang w:val="en-NG"/>
        </w:rPr>
        <w:t xml:space="preserve"> 3(2), </w:t>
      </w:r>
      <w:r w:rsidRPr="00402A8F">
        <w:rPr>
          <w:rFonts w:asciiTheme="minorBidi" w:hAnsiTheme="minorBidi"/>
          <w:lang w:val="en-US"/>
        </w:rPr>
        <w:t xml:space="preserve">pp. </w:t>
      </w:r>
      <w:r w:rsidRPr="00402A8F">
        <w:rPr>
          <w:rFonts w:asciiTheme="minorBidi" w:hAnsiTheme="minorBidi"/>
          <w:lang w:val="en-NG"/>
        </w:rPr>
        <w:t>1-17</w:t>
      </w:r>
    </w:p>
    <w:p w14:paraId="262889D4" w14:textId="77777777" w:rsidR="002A1146" w:rsidRPr="00402A8F" w:rsidRDefault="002A1146" w:rsidP="002A1146">
      <w:pPr>
        <w:spacing w:before="100" w:beforeAutospacing="1" w:after="100" w:afterAutospacing="1"/>
        <w:jc w:val="both"/>
        <w:rPr>
          <w:rFonts w:asciiTheme="minorBidi" w:hAnsiTheme="minorBidi"/>
          <w:lang w:val="en-US"/>
        </w:rPr>
      </w:pPr>
      <w:r w:rsidRPr="00402A8F">
        <w:rPr>
          <w:rFonts w:asciiTheme="minorBidi" w:hAnsiTheme="minorBidi"/>
          <w:lang w:val="en-US"/>
        </w:rPr>
        <w:t xml:space="preserve">Davidson, E., Simpson, C. R., </w:t>
      </w:r>
      <w:proofErr w:type="spellStart"/>
      <w:r w:rsidRPr="00402A8F">
        <w:rPr>
          <w:rFonts w:asciiTheme="minorBidi" w:hAnsiTheme="minorBidi"/>
          <w:lang w:val="en-US"/>
        </w:rPr>
        <w:t>Demiris</w:t>
      </w:r>
      <w:proofErr w:type="spellEnd"/>
      <w:r w:rsidRPr="00402A8F">
        <w:rPr>
          <w:rFonts w:asciiTheme="minorBidi" w:hAnsiTheme="minorBidi"/>
          <w:lang w:val="en-US"/>
        </w:rPr>
        <w:t xml:space="preserve">, G., Sheikh, A., and McKinstry, B. (2013) ‘Integrating Telehealth Care-generated Data with the Family Practice Electronic Medical Record: Qualitative Exploration of the Views of Primary Care Staff. </w:t>
      </w:r>
      <w:r w:rsidRPr="00402A8F">
        <w:rPr>
          <w:rFonts w:asciiTheme="minorBidi" w:hAnsiTheme="minorBidi"/>
          <w:i/>
          <w:iCs/>
          <w:lang w:val="en-US"/>
        </w:rPr>
        <w:t>Journal of Medical Research</w:t>
      </w:r>
      <w:r w:rsidRPr="00402A8F">
        <w:rPr>
          <w:rFonts w:asciiTheme="minorBidi" w:hAnsiTheme="minorBidi"/>
          <w:lang w:val="en-US"/>
        </w:rPr>
        <w:t>, 2(2), p. 29</w:t>
      </w:r>
    </w:p>
    <w:p w14:paraId="7C3C4C53" w14:textId="77777777" w:rsidR="002A1146" w:rsidRPr="00402A8F" w:rsidRDefault="002A1146" w:rsidP="002A1146">
      <w:pPr>
        <w:spacing w:before="100" w:beforeAutospacing="1" w:after="100" w:afterAutospacing="1"/>
        <w:jc w:val="both"/>
        <w:rPr>
          <w:rFonts w:asciiTheme="minorBidi" w:hAnsiTheme="minorBidi"/>
          <w:lang w:val="en-US"/>
        </w:rPr>
      </w:pPr>
      <w:r w:rsidRPr="00402A8F">
        <w:rPr>
          <w:rFonts w:asciiTheme="minorBidi" w:hAnsiTheme="minorBidi"/>
          <w:lang w:val="en-NG"/>
        </w:rPr>
        <w:t>Decker</w:t>
      </w:r>
      <w:r w:rsidRPr="00402A8F">
        <w:rPr>
          <w:rFonts w:asciiTheme="minorBidi" w:hAnsiTheme="minorBidi"/>
          <w:lang w:val="en-US"/>
        </w:rPr>
        <w:t>,</w:t>
      </w:r>
      <w:r w:rsidRPr="00402A8F">
        <w:rPr>
          <w:rFonts w:asciiTheme="minorBidi" w:hAnsiTheme="minorBidi"/>
          <w:lang w:val="en-NG"/>
        </w:rPr>
        <w:t xml:space="preserve"> S</w:t>
      </w:r>
      <w:r w:rsidRPr="00402A8F">
        <w:rPr>
          <w:rFonts w:asciiTheme="minorBidi" w:hAnsiTheme="minorBidi"/>
          <w:lang w:val="en-US"/>
        </w:rPr>
        <w:t>.</w:t>
      </w:r>
      <w:r w:rsidRPr="00402A8F">
        <w:rPr>
          <w:rFonts w:asciiTheme="minorBidi" w:hAnsiTheme="minorBidi"/>
          <w:lang w:val="en-NG"/>
        </w:rPr>
        <w:t>L</w:t>
      </w:r>
      <w:r w:rsidRPr="00402A8F">
        <w:rPr>
          <w:rFonts w:asciiTheme="minorBidi" w:hAnsiTheme="minorBidi"/>
          <w:lang w:val="en-US"/>
        </w:rPr>
        <w:t>.</w:t>
      </w:r>
      <w:r w:rsidRPr="00402A8F">
        <w:rPr>
          <w:rFonts w:asciiTheme="minorBidi" w:hAnsiTheme="minorBidi"/>
          <w:lang w:val="en-NG"/>
        </w:rPr>
        <w:t>, Jamoom</w:t>
      </w:r>
      <w:r w:rsidRPr="00402A8F">
        <w:rPr>
          <w:rFonts w:asciiTheme="minorBidi" w:hAnsiTheme="minorBidi"/>
          <w:lang w:val="en-US"/>
        </w:rPr>
        <w:t>,</w:t>
      </w:r>
      <w:r w:rsidRPr="00402A8F">
        <w:rPr>
          <w:rFonts w:asciiTheme="minorBidi" w:hAnsiTheme="minorBidi"/>
          <w:lang w:val="en-NG"/>
        </w:rPr>
        <w:t xml:space="preserve"> E</w:t>
      </w:r>
      <w:r w:rsidRPr="00402A8F">
        <w:rPr>
          <w:rFonts w:asciiTheme="minorBidi" w:hAnsiTheme="minorBidi"/>
          <w:lang w:val="en-US"/>
        </w:rPr>
        <w:t>.</w:t>
      </w:r>
      <w:r w:rsidRPr="00402A8F">
        <w:rPr>
          <w:rFonts w:asciiTheme="minorBidi" w:hAnsiTheme="minorBidi"/>
          <w:lang w:val="en-NG"/>
        </w:rPr>
        <w:t>W</w:t>
      </w:r>
      <w:r w:rsidRPr="00402A8F">
        <w:rPr>
          <w:rFonts w:asciiTheme="minorBidi" w:hAnsiTheme="minorBidi"/>
          <w:lang w:val="en-US"/>
        </w:rPr>
        <w:t>.</w:t>
      </w:r>
      <w:r w:rsidRPr="00402A8F">
        <w:rPr>
          <w:rFonts w:asciiTheme="minorBidi" w:hAnsiTheme="minorBidi"/>
          <w:lang w:val="en-NG"/>
        </w:rPr>
        <w:t>, Sisk</w:t>
      </w:r>
      <w:r w:rsidRPr="00402A8F">
        <w:rPr>
          <w:rFonts w:asciiTheme="minorBidi" w:hAnsiTheme="minorBidi"/>
          <w:lang w:val="en-US"/>
        </w:rPr>
        <w:t>,</w:t>
      </w:r>
      <w:r w:rsidRPr="00402A8F">
        <w:rPr>
          <w:rFonts w:asciiTheme="minorBidi" w:hAnsiTheme="minorBidi"/>
          <w:lang w:val="en-NG"/>
        </w:rPr>
        <w:t xml:space="preserve"> J</w:t>
      </w:r>
      <w:r w:rsidRPr="00402A8F">
        <w:rPr>
          <w:rFonts w:asciiTheme="minorBidi" w:hAnsiTheme="minorBidi"/>
          <w:lang w:val="en-US"/>
        </w:rPr>
        <w:t>.</w:t>
      </w:r>
      <w:r w:rsidRPr="00402A8F">
        <w:rPr>
          <w:rFonts w:asciiTheme="minorBidi" w:hAnsiTheme="minorBidi"/>
          <w:lang w:val="en-NG"/>
        </w:rPr>
        <w:t>E.</w:t>
      </w:r>
      <w:r w:rsidRPr="00402A8F">
        <w:rPr>
          <w:rFonts w:asciiTheme="minorBidi" w:hAnsiTheme="minorBidi"/>
          <w:lang w:val="en-US"/>
        </w:rPr>
        <w:t xml:space="preserve"> (2012)</w:t>
      </w:r>
      <w:r w:rsidRPr="00402A8F">
        <w:rPr>
          <w:rFonts w:asciiTheme="minorBidi" w:hAnsiTheme="minorBidi"/>
          <w:lang w:val="en-NG"/>
        </w:rPr>
        <w:t xml:space="preserve"> </w:t>
      </w:r>
      <w:r w:rsidRPr="00402A8F">
        <w:rPr>
          <w:rFonts w:asciiTheme="minorBidi" w:hAnsiTheme="minorBidi"/>
          <w:lang w:val="en-US"/>
        </w:rPr>
        <w:t>‘</w:t>
      </w:r>
      <w:r w:rsidRPr="00402A8F">
        <w:rPr>
          <w:rFonts w:asciiTheme="minorBidi" w:hAnsiTheme="minorBidi"/>
          <w:lang w:val="en-NG"/>
        </w:rPr>
        <w:t xml:space="preserve">Physicians in </w:t>
      </w:r>
      <w:r w:rsidRPr="00402A8F">
        <w:rPr>
          <w:rFonts w:asciiTheme="minorBidi" w:hAnsiTheme="minorBidi"/>
          <w:lang w:val="en-US"/>
        </w:rPr>
        <w:t>N</w:t>
      </w:r>
      <w:r w:rsidRPr="00402A8F">
        <w:rPr>
          <w:rFonts w:asciiTheme="minorBidi" w:hAnsiTheme="minorBidi"/>
          <w:lang w:val="en-NG"/>
        </w:rPr>
        <w:t xml:space="preserve">onprimary </w:t>
      </w:r>
      <w:r w:rsidRPr="00402A8F">
        <w:rPr>
          <w:rFonts w:asciiTheme="minorBidi" w:hAnsiTheme="minorBidi"/>
          <w:lang w:val="en-US"/>
        </w:rPr>
        <w:t>C</w:t>
      </w:r>
      <w:r w:rsidRPr="00402A8F">
        <w:rPr>
          <w:rFonts w:asciiTheme="minorBidi" w:hAnsiTheme="minorBidi"/>
          <w:lang w:val="en-NG"/>
        </w:rPr>
        <w:t xml:space="preserve">are and </w:t>
      </w:r>
      <w:r w:rsidRPr="00402A8F">
        <w:rPr>
          <w:rFonts w:asciiTheme="minorBidi" w:hAnsiTheme="minorBidi"/>
          <w:lang w:val="en-US"/>
        </w:rPr>
        <w:t>S</w:t>
      </w:r>
      <w:r w:rsidRPr="00402A8F">
        <w:rPr>
          <w:rFonts w:asciiTheme="minorBidi" w:hAnsiTheme="minorBidi"/>
          <w:lang w:val="en-NG"/>
        </w:rPr>
        <w:t xml:space="preserve">mall </w:t>
      </w:r>
      <w:r w:rsidRPr="00402A8F">
        <w:rPr>
          <w:rFonts w:asciiTheme="minorBidi" w:hAnsiTheme="minorBidi"/>
          <w:lang w:val="en-US"/>
        </w:rPr>
        <w:t>P</w:t>
      </w:r>
      <w:r w:rsidRPr="00402A8F">
        <w:rPr>
          <w:rFonts w:asciiTheme="minorBidi" w:hAnsiTheme="minorBidi"/>
          <w:lang w:val="en-NG"/>
        </w:rPr>
        <w:t xml:space="preserve">ractices and </w:t>
      </w:r>
      <w:r w:rsidRPr="00402A8F">
        <w:rPr>
          <w:rFonts w:asciiTheme="minorBidi" w:hAnsiTheme="minorBidi"/>
          <w:lang w:val="en-US"/>
        </w:rPr>
        <w:t>T</w:t>
      </w:r>
      <w:r w:rsidRPr="00402A8F">
        <w:rPr>
          <w:rFonts w:asciiTheme="minorBidi" w:hAnsiTheme="minorBidi"/>
          <w:lang w:val="en-NG"/>
        </w:rPr>
        <w:t xml:space="preserve">hose </w:t>
      </w:r>
      <w:r w:rsidRPr="00402A8F">
        <w:rPr>
          <w:rFonts w:asciiTheme="minorBidi" w:hAnsiTheme="minorBidi"/>
          <w:lang w:val="en-US"/>
        </w:rPr>
        <w:t>A</w:t>
      </w:r>
      <w:r w:rsidRPr="00402A8F">
        <w:rPr>
          <w:rFonts w:asciiTheme="minorBidi" w:hAnsiTheme="minorBidi"/>
          <w:lang w:val="en-NG"/>
        </w:rPr>
        <w:t xml:space="preserve">ge 55 and </w:t>
      </w:r>
      <w:r w:rsidRPr="00402A8F">
        <w:rPr>
          <w:rFonts w:asciiTheme="minorBidi" w:hAnsiTheme="minorBidi"/>
          <w:lang w:val="en-US"/>
        </w:rPr>
        <w:t>O</w:t>
      </w:r>
      <w:r w:rsidRPr="00402A8F">
        <w:rPr>
          <w:rFonts w:asciiTheme="minorBidi" w:hAnsiTheme="minorBidi"/>
          <w:lang w:val="en-NG"/>
        </w:rPr>
        <w:t xml:space="preserve">lder </w:t>
      </w:r>
      <w:r w:rsidRPr="00402A8F">
        <w:rPr>
          <w:rFonts w:asciiTheme="minorBidi" w:hAnsiTheme="minorBidi"/>
          <w:lang w:val="en-US"/>
        </w:rPr>
        <w:t>L</w:t>
      </w:r>
      <w:r w:rsidRPr="00402A8F">
        <w:rPr>
          <w:rFonts w:asciiTheme="minorBidi" w:hAnsiTheme="minorBidi"/>
          <w:lang w:val="en-NG"/>
        </w:rPr>
        <w:t xml:space="preserve">ag in </w:t>
      </w:r>
      <w:r w:rsidRPr="00402A8F">
        <w:rPr>
          <w:rFonts w:asciiTheme="minorBidi" w:hAnsiTheme="minorBidi"/>
          <w:lang w:val="en-US"/>
        </w:rPr>
        <w:t>A</w:t>
      </w:r>
      <w:r w:rsidRPr="00402A8F">
        <w:rPr>
          <w:rFonts w:asciiTheme="minorBidi" w:hAnsiTheme="minorBidi"/>
          <w:lang w:val="en-NG"/>
        </w:rPr>
        <w:t xml:space="preserve">dopting </w:t>
      </w:r>
      <w:r w:rsidRPr="00402A8F">
        <w:rPr>
          <w:rFonts w:asciiTheme="minorBidi" w:hAnsiTheme="minorBidi"/>
          <w:lang w:val="en-US"/>
        </w:rPr>
        <w:t>E</w:t>
      </w:r>
      <w:r w:rsidRPr="00402A8F">
        <w:rPr>
          <w:rFonts w:asciiTheme="minorBidi" w:hAnsiTheme="minorBidi"/>
          <w:lang w:val="en-NG"/>
        </w:rPr>
        <w:t xml:space="preserve">lectronic </w:t>
      </w:r>
      <w:r w:rsidRPr="00402A8F">
        <w:rPr>
          <w:rFonts w:asciiTheme="minorBidi" w:hAnsiTheme="minorBidi"/>
          <w:lang w:val="en-US"/>
        </w:rPr>
        <w:t>H</w:t>
      </w:r>
      <w:r w:rsidRPr="00402A8F">
        <w:rPr>
          <w:rFonts w:asciiTheme="minorBidi" w:hAnsiTheme="minorBidi"/>
          <w:lang w:val="en-NG"/>
        </w:rPr>
        <w:t xml:space="preserve">ealth </w:t>
      </w:r>
      <w:r w:rsidRPr="00402A8F">
        <w:rPr>
          <w:rFonts w:asciiTheme="minorBidi" w:hAnsiTheme="minorBidi"/>
          <w:lang w:val="en-US"/>
        </w:rPr>
        <w:t>R</w:t>
      </w:r>
      <w:r w:rsidRPr="00402A8F">
        <w:rPr>
          <w:rFonts w:asciiTheme="minorBidi" w:hAnsiTheme="minorBidi"/>
          <w:lang w:val="en-NG"/>
        </w:rPr>
        <w:t xml:space="preserve">ecord </w:t>
      </w:r>
      <w:r w:rsidRPr="00402A8F">
        <w:rPr>
          <w:rFonts w:asciiTheme="minorBidi" w:hAnsiTheme="minorBidi"/>
          <w:lang w:val="en-US"/>
        </w:rPr>
        <w:t>S</w:t>
      </w:r>
      <w:r w:rsidRPr="00402A8F">
        <w:rPr>
          <w:rFonts w:asciiTheme="minorBidi" w:hAnsiTheme="minorBidi"/>
          <w:lang w:val="en-NG"/>
        </w:rPr>
        <w:t xml:space="preserve">ystems. </w:t>
      </w:r>
      <w:r w:rsidRPr="00402A8F">
        <w:rPr>
          <w:rFonts w:asciiTheme="minorBidi" w:hAnsiTheme="minorBidi"/>
          <w:i/>
          <w:iCs/>
          <w:lang w:val="en-NG"/>
        </w:rPr>
        <w:t>Health Aff</w:t>
      </w:r>
      <w:r w:rsidRPr="00402A8F">
        <w:rPr>
          <w:rFonts w:asciiTheme="minorBidi" w:hAnsiTheme="minorBidi"/>
          <w:i/>
          <w:iCs/>
          <w:lang w:val="en-US"/>
        </w:rPr>
        <w:t>airs</w:t>
      </w:r>
      <w:r w:rsidRPr="00402A8F">
        <w:rPr>
          <w:rFonts w:asciiTheme="minorBidi" w:hAnsiTheme="minorBidi"/>
          <w:lang w:val="en-US"/>
        </w:rPr>
        <w:t>,</w:t>
      </w:r>
      <w:r w:rsidRPr="00402A8F">
        <w:rPr>
          <w:rFonts w:asciiTheme="minorBidi" w:hAnsiTheme="minorBidi"/>
          <w:lang w:val="en-NG"/>
        </w:rPr>
        <w:t xml:space="preserve"> 31(5)</w:t>
      </w:r>
      <w:r w:rsidRPr="00402A8F">
        <w:rPr>
          <w:rFonts w:asciiTheme="minorBidi" w:hAnsiTheme="minorBidi"/>
          <w:lang w:val="en-US"/>
        </w:rPr>
        <w:t xml:space="preserve">, pp. </w:t>
      </w:r>
      <w:r w:rsidRPr="00402A8F">
        <w:rPr>
          <w:rFonts w:asciiTheme="minorBidi" w:hAnsiTheme="minorBidi"/>
          <w:lang w:val="en-NG"/>
        </w:rPr>
        <w:t>1108–14</w:t>
      </w:r>
      <w:r w:rsidRPr="00402A8F">
        <w:rPr>
          <w:rFonts w:asciiTheme="minorBidi" w:hAnsiTheme="minorBidi"/>
          <w:lang w:val="en-US"/>
        </w:rPr>
        <w:t>.</w:t>
      </w:r>
    </w:p>
    <w:p w14:paraId="304902D7"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US"/>
        </w:rPr>
        <w:t xml:space="preserve">Drummond, M., </w:t>
      </w:r>
      <w:proofErr w:type="spellStart"/>
      <w:r w:rsidRPr="00402A8F">
        <w:rPr>
          <w:rFonts w:asciiTheme="minorBidi" w:hAnsiTheme="minorBidi"/>
          <w:lang w:val="en-US"/>
        </w:rPr>
        <w:t>Tarricone</w:t>
      </w:r>
      <w:proofErr w:type="spellEnd"/>
      <w:r w:rsidRPr="00402A8F">
        <w:rPr>
          <w:rFonts w:asciiTheme="minorBidi" w:hAnsiTheme="minorBidi"/>
          <w:lang w:val="en-US"/>
        </w:rPr>
        <w:t xml:space="preserve">, R. &amp; </w:t>
      </w:r>
      <w:proofErr w:type="spellStart"/>
      <w:r w:rsidRPr="00402A8F">
        <w:rPr>
          <w:rFonts w:asciiTheme="minorBidi" w:hAnsiTheme="minorBidi"/>
          <w:lang w:val="en-US"/>
        </w:rPr>
        <w:t>Torbica</w:t>
      </w:r>
      <w:proofErr w:type="spellEnd"/>
      <w:r w:rsidRPr="00402A8F">
        <w:rPr>
          <w:rFonts w:asciiTheme="minorBidi" w:hAnsiTheme="minorBidi"/>
          <w:lang w:val="en-US"/>
        </w:rPr>
        <w:t>, A. (2016) ‘</w:t>
      </w:r>
      <w:r w:rsidRPr="00402A8F">
        <w:rPr>
          <w:rFonts w:asciiTheme="minorBidi" w:hAnsiTheme="minorBidi"/>
          <w:lang w:val="en-NG"/>
        </w:rPr>
        <w:t>Incentivizing research into the effectiveness of medical devices</w:t>
      </w:r>
      <w:r w:rsidRPr="00402A8F">
        <w:rPr>
          <w:rFonts w:asciiTheme="minorBidi" w:hAnsiTheme="minorBidi"/>
          <w:lang w:val="en-US"/>
        </w:rPr>
        <w:t xml:space="preserve">’, </w:t>
      </w:r>
      <w:r w:rsidRPr="00402A8F">
        <w:rPr>
          <w:rFonts w:asciiTheme="minorBidi" w:hAnsiTheme="minorBidi"/>
          <w:i/>
          <w:iCs/>
          <w:lang w:val="en-US"/>
        </w:rPr>
        <w:t>The European Journal of Health Economics</w:t>
      </w:r>
      <w:r w:rsidRPr="00402A8F">
        <w:rPr>
          <w:rFonts w:asciiTheme="minorBidi" w:hAnsiTheme="minorBidi"/>
          <w:lang w:val="en-US"/>
        </w:rPr>
        <w:t>, 17, pp. 1055-1058.</w:t>
      </w:r>
    </w:p>
    <w:p w14:paraId="7BFEC127"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 xml:space="preserve">Edwards, S.E., Strauss, B., Miranda, M.L. (2014) ‘Geocoding large population-level administrative datasets at highly resolved spatial scales’, </w:t>
      </w:r>
      <w:r w:rsidRPr="00402A8F">
        <w:rPr>
          <w:rFonts w:asciiTheme="minorBidi" w:hAnsiTheme="minorBidi"/>
          <w:i/>
          <w:iCs/>
          <w:lang w:val="en-NG"/>
        </w:rPr>
        <w:t>Transactions in GIS</w:t>
      </w:r>
      <w:r w:rsidRPr="00402A8F">
        <w:rPr>
          <w:rFonts w:asciiTheme="minorBidi" w:hAnsiTheme="minorBidi"/>
          <w:lang w:val="en-NG"/>
        </w:rPr>
        <w:t>, 18, pp. 586-603</w:t>
      </w:r>
    </w:p>
    <w:p w14:paraId="7744E735" w14:textId="77777777" w:rsidR="002A1146" w:rsidRPr="00402A8F" w:rsidRDefault="002A1146" w:rsidP="002A1146">
      <w:pPr>
        <w:spacing w:before="100" w:beforeAutospacing="1" w:after="100" w:afterAutospacing="1"/>
        <w:jc w:val="both"/>
        <w:rPr>
          <w:rFonts w:asciiTheme="minorBidi" w:hAnsiTheme="minorBidi"/>
          <w:lang w:val="en-US"/>
        </w:rPr>
      </w:pPr>
      <w:r w:rsidRPr="00402A8F">
        <w:rPr>
          <w:rFonts w:asciiTheme="minorBidi" w:hAnsiTheme="minorBidi"/>
          <w:lang w:val="en-NG"/>
        </w:rPr>
        <w:t>Ghosh, B.N.,</w:t>
      </w:r>
      <w:r w:rsidRPr="00402A8F">
        <w:rPr>
          <w:rFonts w:asciiTheme="minorBidi" w:hAnsiTheme="minorBidi"/>
          <w:lang w:val="en-US"/>
        </w:rPr>
        <w:t xml:space="preserve"> (1982) </w:t>
      </w:r>
      <w:r w:rsidRPr="00402A8F">
        <w:rPr>
          <w:rFonts w:asciiTheme="minorBidi" w:hAnsiTheme="minorBidi"/>
          <w:i/>
          <w:iCs/>
          <w:lang w:val="en-NG"/>
        </w:rPr>
        <w:t>Scientific Methods and Social Research</w:t>
      </w:r>
      <w:r w:rsidRPr="00402A8F">
        <w:rPr>
          <w:rFonts w:asciiTheme="minorBidi" w:hAnsiTheme="minorBidi"/>
          <w:lang w:val="en-US"/>
        </w:rPr>
        <w:t xml:space="preserve">. </w:t>
      </w:r>
      <w:r w:rsidRPr="00402A8F">
        <w:rPr>
          <w:rFonts w:asciiTheme="minorBidi" w:hAnsiTheme="minorBidi"/>
          <w:lang w:val="en-NG"/>
        </w:rPr>
        <w:t>New Delhi: Sterling Publishers</w:t>
      </w:r>
      <w:r w:rsidRPr="00402A8F">
        <w:rPr>
          <w:rFonts w:asciiTheme="minorBidi" w:hAnsiTheme="minorBidi"/>
          <w:lang w:val="en-US"/>
        </w:rPr>
        <w:t>.</w:t>
      </w:r>
    </w:p>
    <w:p w14:paraId="2966C7C7"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 xml:space="preserve">Greysen, S.R., Chin, C., Sudore  R.L, Cenzer, I.S, Covinsky, K.E. (2014) ‘Functional impairment and internet use among older adults’, </w:t>
      </w:r>
      <w:r w:rsidRPr="00402A8F">
        <w:rPr>
          <w:rFonts w:asciiTheme="minorBidi" w:hAnsiTheme="minorBidi"/>
          <w:i/>
          <w:iCs/>
          <w:lang w:val="en-NG"/>
        </w:rPr>
        <w:t>JAMA Intern Med</w:t>
      </w:r>
      <w:r w:rsidRPr="00402A8F">
        <w:rPr>
          <w:rFonts w:asciiTheme="minorBidi" w:hAnsiTheme="minorBidi"/>
          <w:lang w:val="en-NG"/>
        </w:rPr>
        <w:t>, 174(7), pp. 1188-1190.</w:t>
      </w:r>
    </w:p>
    <w:p w14:paraId="670AE9F1" w14:textId="77777777" w:rsidR="002A1146" w:rsidRPr="00402A8F" w:rsidRDefault="002A1146" w:rsidP="002A1146">
      <w:pPr>
        <w:spacing w:before="100" w:beforeAutospacing="1" w:after="100" w:afterAutospacing="1"/>
        <w:jc w:val="both"/>
        <w:rPr>
          <w:rFonts w:asciiTheme="minorBidi" w:hAnsiTheme="minorBidi"/>
          <w:lang w:val="en-US"/>
        </w:rPr>
      </w:pPr>
      <w:r w:rsidRPr="00402A8F">
        <w:rPr>
          <w:rFonts w:asciiTheme="minorBidi" w:hAnsiTheme="minorBidi"/>
          <w:lang w:val="en-US"/>
        </w:rPr>
        <w:t xml:space="preserve">Heinz, M. et al. (2013) ‘Perceptions of Technology Among Older Adults’, </w:t>
      </w:r>
      <w:r w:rsidRPr="00402A8F">
        <w:rPr>
          <w:rFonts w:asciiTheme="minorBidi" w:hAnsiTheme="minorBidi"/>
          <w:i/>
          <w:iCs/>
          <w:lang w:val="en-US"/>
        </w:rPr>
        <w:t>Journal of Gerontological Nursing</w:t>
      </w:r>
      <w:r w:rsidRPr="00402A8F">
        <w:rPr>
          <w:rFonts w:asciiTheme="minorBidi" w:hAnsiTheme="minorBidi"/>
          <w:lang w:val="en-US"/>
        </w:rPr>
        <w:t>, 20(20).</w:t>
      </w:r>
    </w:p>
    <w:p w14:paraId="28BDBBC9"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Hussain, M. Ajmal, M.M.</w:t>
      </w:r>
      <w:r w:rsidRPr="00402A8F">
        <w:rPr>
          <w:rFonts w:asciiTheme="minorBidi" w:hAnsiTheme="minorBidi"/>
          <w:lang w:val="en-US"/>
        </w:rPr>
        <w:t xml:space="preserve"> </w:t>
      </w:r>
      <w:r w:rsidRPr="00402A8F">
        <w:rPr>
          <w:rFonts w:asciiTheme="minorBidi" w:hAnsiTheme="minorBidi"/>
          <w:lang w:val="en-NG"/>
        </w:rPr>
        <w:t>Gunasekaran, A.</w:t>
      </w:r>
      <w:r w:rsidRPr="00402A8F">
        <w:rPr>
          <w:rFonts w:asciiTheme="minorBidi" w:hAnsiTheme="minorBidi"/>
          <w:lang w:val="en-US"/>
        </w:rPr>
        <w:t xml:space="preserve"> and</w:t>
      </w:r>
      <w:r w:rsidRPr="00402A8F">
        <w:rPr>
          <w:rFonts w:asciiTheme="minorBidi" w:hAnsiTheme="minorBidi"/>
          <w:lang w:val="en-NG"/>
        </w:rPr>
        <w:t xml:space="preserve"> Khan, M.</w:t>
      </w:r>
      <w:r w:rsidRPr="00402A8F">
        <w:rPr>
          <w:rFonts w:asciiTheme="minorBidi" w:hAnsiTheme="minorBidi"/>
          <w:lang w:val="en-US"/>
        </w:rPr>
        <w:t xml:space="preserve"> (2018)</w:t>
      </w:r>
      <w:r w:rsidRPr="00402A8F">
        <w:rPr>
          <w:rFonts w:asciiTheme="minorBidi" w:hAnsiTheme="minorBidi"/>
          <w:lang w:val="en-NG"/>
        </w:rPr>
        <w:t xml:space="preserve"> </w:t>
      </w:r>
      <w:r w:rsidRPr="00402A8F">
        <w:rPr>
          <w:rFonts w:asciiTheme="minorBidi" w:hAnsiTheme="minorBidi"/>
          <w:lang w:val="en-US"/>
        </w:rPr>
        <w:t>‘</w:t>
      </w:r>
      <w:r w:rsidRPr="00402A8F">
        <w:rPr>
          <w:rFonts w:asciiTheme="minorBidi" w:hAnsiTheme="minorBidi"/>
          <w:lang w:val="en-NG"/>
        </w:rPr>
        <w:t xml:space="preserve">Exploration of </w:t>
      </w:r>
      <w:r w:rsidRPr="00402A8F">
        <w:rPr>
          <w:rFonts w:asciiTheme="minorBidi" w:hAnsiTheme="minorBidi"/>
          <w:lang w:val="en-US"/>
        </w:rPr>
        <w:t>S</w:t>
      </w:r>
      <w:r w:rsidRPr="00402A8F">
        <w:rPr>
          <w:rFonts w:asciiTheme="minorBidi" w:hAnsiTheme="minorBidi"/>
          <w:lang w:val="en-NG"/>
        </w:rPr>
        <w:t xml:space="preserve">ocial </w:t>
      </w:r>
      <w:r w:rsidRPr="00402A8F">
        <w:rPr>
          <w:rFonts w:asciiTheme="minorBidi" w:hAnsiTheme="minorBidi"/>
          <w:lang w:val="en-US"/>
        </w:rPr>
        <w:t>S</w:t>
      </w:r>
      <w:r w:rsidRPr="00402A8F">
        <w:rPr>
          <w:rFonts w:asciiTheme="minorBidi" w:hAnsiTheme="minorBidi"/>
          <w:lang w:val="en-NG"/>
        </w:rPr>
        <w:t xml:space="preserve">ustainability in </w:t>
      </w:r>
      <w:r w:rsidRPr="00402A8F">
        <w:rPr>
          <w:rFonts w:asciiTheme="minorBidi" w:hAnsiTheme="minorBidi"/>
          <w:lang w:val="en-US"/>
        </w:rPr>
        <w:t>H</w:t>
      </w:r>
      <w:r w:rsidRPr="00402A8F">
        <w:rPr>
          <w:rFonts w:asciiTheme="minorBidi" w:hAnsiTheme="minorBidi"/>
          <w:lang w:val="en-NG"/>
        </w:rPr>
        <w:t xml:space="preserve">ealthcare </w:t>
      </w:r>
      <w:r w:rsidRPr="00402A8F">
        <w:rPr>
          <w:rFonts w:asciiTheme="minorBidi" w:hAnsiTheme="minorBidi"/>
          <w:lang w:val="en-US"/>
        </w:rPr>
        <w:t>S</w:t>
      </w:r>
      <w:r w:rsidRPr="00402A8F">
        <w:rPr>
          <w:rFonts w:asciiTheme="minorBidi" w:hAnsiTheme="minorBidi"/>
          <w:lang w:val="en-NG"/>
        </w:rPr>
        <w:t xml:space="preserve">upply </w:t>
      </w:r>
      <w:r w:rsidRPr="00402A8F">
        <w:rPr>
          <w:rFonts w:asciiTheme="minorBidi" w:hAnsiTheme="minorBidi"/>
          <w:lang w:val="en-US"/>
        </w:rPr>
        <w:t>C</w:t>
      </w:r>
      <w:r w:rsidRPr="00402A8F">
        <w:rPr>
          <w:rFonts w:asciiTheme="minorBidi" w:hAnsiTheme="minorBidi"/>
          <w:lang w:val="en-NG"/>
        </w:rPr>
        <w:t xml:space="preserve">hain. </w:t>
      </w:r>
      <w:r w:rsidRPr="00402A8F">
        <w:rPr>
          <w:rFonts w:asciiTheme="minorBidi" w:hAnsiTheme="minorBidi"/>
          <w:i/>
          <w:iCs/>
          <w:lang w:val="en-NG"/>
        </w:rPr>
        <w:t>J</w:t>
      </w:r>
      <w:r w:rsidRPr="00402A8F">
        <w:rPr>
          <w:rFonts w:asciiTheme="minorBidi" w:hAnsiTheme="minorBidi"/>
          <w:i/>
          <w:iCs/>
          <w:lang w:val="en-US"/>
        </w:rPr>
        <w:t xml:space="preserve">ournal of </w:t>
      </w:r>
      <w:r w:rsidRPr="00402A8F">
        <w:rPr>
          <w:rFonts w:asciiTheme="minorBidi" w:hAnsiTheme="minorBidi"/>
          <w:i/>
          <w:iCs/>
          <w:lang w:val="en-NG"/>
        </w:rPr>
        <w:t>Clean</w:t>
      </w:r>
      <w:r w:rsidRPr="00402A8F">
        <w:rPr>
          <w:rFonts w:asciiTheme="minorBidi" w:hAnsiTheme="minorBidi"/>
          <w:i/>
          <w:iCs/>
          <w:lang w:val="en-US"/>
        </w:rPr>
        <w:t>er</w:t>
      </w:r>
      <w:r w:rsidRPr="00402A8F">
        <w:rPr>
          <w:rFonts w:asciiTheme="minorBidi" w:hAnsiTheme="minorBidi"/>
          <w:i/>
          <w:iCs/>
          <w:lang w:val="en-NG"/>
        </w:rPr>
        <w:t xml:space="preserve"> Pro</w:t>
      </w:r>
      <w:r w:rsidRPr="00402A8F">
        <w:rPr>
          <w:rFonts w:asciiTheme="minorBidi" w:hAnsiTheme="minorBidi"/>
          <w:i/>
          <w:iCs/>
          <w:lang w:val="en-US"/>
        </w:rPr>
        <w:t>duction</w:t>
      </w:r>
      <w:r w:rsidRPr="00402A8F">
        <w:rPr>
          <w:rFonts w:asciiTheme="minorBidi" w:hAnsiTheme="minorBidi"/>
          <w:lang w:val="en-US"/>
        </w:rPr>
        <w:t>,</w:t>
      </w:r>
      <w:r w:rsidRPr="00402A8F">
        <w:rPr>
          <w:rFonts w:asciiTheme="minorBidi" w:hAnsiTheme="minorBidi"/>
          <w:lang w:val="en-NG"/>
        </w:rPr>
        <w:t xml:space="preserve"> 203, </w:t>
      </w:r>
      <w:r w:rsidRPr="00402A8F">
        <w:rPr>
          <w:rFonts w:asciiTheme="minorBidi" w:hAnsiTheme="minorBidi"/>
          <w:lang w:val="en-US"/>
        </w:rPr>
        <w:t xml:space="preserve">pp. </w:t>
      </w:r>
      <w:r w:rsidRPr="00402A8F">
        <w:rPr>
          <w:rFonts w:asciiTheme="minorBidi" w:hAnsiTheme="minorBidi"/>
          <w:lang w:val="en-NG"/>
        </w:rPr>
        <w:t>977–989</w:t>
      </w:r>
    </w:p>
    <w:p w14:paraId="6F057B93"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Klipin</w:t>
      </w:r>
      <w:r w:rsidRPr="00402A8F">
        <w:rPr>
          <w:rFonts w:asciiTheme="minorBidi" w:hAnsiTheme="minorBidi"/>
          <w:lang w:val="en-US"/>
        </w:rPr>
        <w:t>,</w:t>
      </w:r>
      <w:r w:rsidRPr="00402A8F">
        <w:rPr>
          <w:rFonts w:asciiTheme="minorBidi" w:hAnsiTheme="minorBidi"/>
          <w:lang w:val="en-NG"/>
        </w:rPr>
        <w:t xml:space="preserve"> M</w:t>
      </w:r>
      <w:r w:rsidRPr="00402A8F">
        <w:rPr>
          <w:rFonts w:asciiTheme="minorBidi" w:hAnsiTheme="minorBidi"/>
          <w:lang w:val="en-US"/>
        </w:rPr>
        <w:t>.</w:t>
      </w:r>
      <w:r w:rsidRPr="00402A8F">
        <w:rPr>
          <w:rFonts w:asciiTheme="minorBidi" w:hAnsiTheme="minorBidi"/>
          <w:lang w:val="en-NG"/>
        </w:rPr>
        <w:t>, Mare</w:t>
      </w:r>
      <w:r w:rsidRPr="00402A8F">
        <w:rPr>
          <w:rFonts w:asciiTheme="minorBidi" w:hAnsiTheme="minorBidi"/>
          <w:lang w:val="en-US"/>
        </w:rPr>
        <w:t>,</w:t>
      </w:r>
      <w:r w:rsidRPr="00402A8F">
        <w:rPr>
          <w:rFonts w:asciiTheme="minorBidi" w:hAnsiTheme="minorBidi"/>
          <w:lang w:val="en-NG"/>
        </w:rPr>
        <w:t xml:space="preserve"> I</w:t>
      </w:r>
      <w:r w:rsidRPr="00402A8F">
        <w:rPr>
          <w:rFonts w:asciiTheme="minorBidi" w:hAnsiTheme="minorBidi"/>
          <w:lang w:val="en-US"/>
        </w:rPr>
        <w:t>.</w:t>
      </w:r>
      <w:r w:rsidRPr="00402A8F">
        <w:rPr>
          <w:rFonts w:asciiTheme="minorBidi" w:hAnsiTheme="minorBidi"/>
          <w:lang w:val="en-NG"/>
        </w:rPr>
        <w:t>, Hazelhurst</w:t>
      </w:r>
      <w:r w:rsidRPr="00402A8F">
        <w:rPr>
          <w:rFonts w:asciiTheme="minorBidi" w:hAnsiTheme="minorBidi"/>
          <w:lang w:val="en-US"/>
        </w:rPr>
        <w:t>,</w:t>
      </w:r>
      <w:r w:rsidRPr="00402A8F">
        <w:rPr>
          <w:rFonts w:asciiTheme="minorBidi" w:hAnsiTheme="minorBidi"/>
          <w:lang w:val="en-NG"/>
        </w:rPr>
        <w:t xml:space="preserve"> S</w:t>
      </w:r>
      <w:r w:rsidRPr="00402A8F">
        <w:rPr>
          <w:rFonts w:asciiTheme="minorBidi" w:hAnsiTheme="minorBidi"/>
          <w:lang w:val="en-US"/>
        </w:rPr>
        <w:t>. (2014) ‘</w:t>
      </w:r>
      <w:r w:rsidRPr="00402A8F">
        <w:rPr>
          <w:rFonts w:asciiTheme="minorBidi" w:hAnsiTheme="minorBidi"/>
          <w:lang w:val="en-NG"/>
        </w:rPr>
        <w:t>The process of installing REDCap, a web-based database supporting biomedical research</w:t>
      </w:r>
      <w:r w:rsidRPr="00402A8F">
        <w:rPr>
          <w:rFonts w:asciiTheme="minorBidi" w:hAnsiTheme="minorBidi"/>
          <w:lang w:val="en-US"/>
        </w:rPr>
        <w:t xml:space="preserve">’, </w:t>
      </w:r>
      <w:r w:rsidRPr="00402A8F">
        <w:rPr>
          <w:rFonts w:asciiTheme="minorBidi" w:hAnsiTheme="minorBidi"/>
          <w:i/>
          <w:iCs/>
          <w:lang w:val="en-NG"/>
        </w:rPr>
        <w:t>Appl Clin Inform</w:t>
      </w:r>
      <w:r w:rsidRPr="00402A8F">
        <w:rPr>
          <w:rFonts w:asciiTheme="minorBidi" w:hAnsiTheme="minorBidi"/>
          <w:i/>
          <w:iCs/>
          <w:lang w:val="en-US"/>
        </w:rPr>
        <w:t>,</w:t>
      </w:r>
      <w:r w:rsidRPr="00402A8F">
        <w:rPr>
          <w:rFonts w:asciiTheme="minorBidi" w:hAnsiTheme="minorBidi"/>
          <w:lang w:val="en-NG"/>
        </w:rPr>
        <w:t xml:space="preserve"> 5</w:t>
      </w:r>
      <w:r w:rsidRPr="00402A8F">
        <w:rPr>
          <w:rFonts w:asciiTheme="minorBidi" w:hAnsiTheme="minorBidi"/>
          <w:lang w:val="en-US"/>
        </w:rPr>
        <w:t xml:space="preserve">, pp. </w:t>
      </w:r>
      <w:r w:rsidRPr="00402A8F">
        <w:rPr>
          <w:rFonts w:asciiTheme="minorBidi" w:hAnsiTheme="minorBidi"/>
          <w:lang w:val="en-NG"/>
        </w:rPr>
        <w:t>916–29</w:t>
      </w:r>
    </w:p>
    <w:p w14:paraId="4062AE83" w14:textId="77777777" w:rsidR="002A1146" w:rsidRPr="00402A8F" w:rsidRDefault="002A1146" w:rsidP="002A1146">
      <w:pPr>
        <w:spacing w:before="100" w:beforeAutospacing="1" w:after="100" w:afterAutospacing="1"/>
        <w:jc w:val="both"/>
        <w:rPr>
          <w:rFonts w:asciiTheme="minorBidi" w:hAnsiTheme="minorBidi"/>
          <w:lang w:val="en-US"/>
        </w:rPr>
      </w:pPr>
      <w:proofErr w:type="spellStart"/>
      <w:r w:rsidRPr="00402A8F">
        <w:rPr>
          <w:rFonts w:asciiTheme="minorBidi" w:hAnsiTheme="minorBidi"/>
          <w:lang w:val="en-US"/>
        </w:rPr>
        <w:t>Lainjo</w:t>
      </w:r>
      <w:proofErr w:type="spellEnd"/>
      <w:r w:rsidRPr="00402A8F">
        <w:rPr>
          <w:rFonts w:asciiTheme="minorBidi" w:hAnsiTheme="minorBidi"/>
          <w:lang w:val="en-US"/>
        </w:rPr>
        <w:t xml:space="preserve">, B. (2020) ‘The Evolution and Dynamics of Electronic Health Records Systems’, </w:t>
      </w:r>
      <w:r w:rsidRPr="00402A8F">
        <w:rPr>
          <w:rFonts w:asciiTheme="minorBidi" w:hAnsiTheme="minorBidi"/>
          <w:i/>
          <w:iCs/>
          <w:lang w:val="en-US"/>
        </w:rPr>
        <w:t>Journal of Humanities and Social Sciences</w:t>
      </w:r>
      <w:r w:rsidRPr="00402A8F">
        <w:rPr>
          <w:rFonts w:asciiTheme="minorBidi" w:hAnsiTheme="minorBidi"/>
          <w:lang w:val="en-US"/>
        </w:rPr>
        <w:t>, 9(1).</w:t>
      </w:r>
    </w:p>
    <w:p w14:paraId="24CDB806"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lastRenderedPageBreak/>
        <w:t>Lee, C., &amp; Coughlin, J. F. (2015)</w:t>
      </w:r>
      <w:r w:rsidRPr="00402A8F">
        <w:rPr>
          <w:rFonts w:asciiTheme="minorBidi" w:hAnsiTheme="minorBidi"/>
          <w:lang w:val="en-US"/>
        </w:rPr>
        <w:t xml:space="preserve"> ‘</w:t>
      </w:r>
      <w:r w:rsidRPr="00402A8F">
        <w:rPr>
          <w:rFonts w:asciiTheme="minorBidi" w:hAnsiTheme="minorBidi"/>
          <w:lang w:val="en-NG"/>
        </w:rPr>
        <w:t>Older adults</w:t>
      </w:r>
      <w:r w:rsidRPr="00402A8F">
        <w:rPr>
          <w:rFonts w:asciiTheme="minorBidi" w:hAnsiTheme="minorBidi"/>
          <w:lang w:val="en-US"/>
        </w:rPr>
        <w:t>’</w:t>
      </w:r>
      <w:r w:rsidRPr="00402A8F">
        <w:rPr>
          <w:rFonts w:asciiTheme="minorBidi" w:hAnsiTheme="minorBidi"/>
          <w:lang w:val="en-NG"/>
        </w:rPr>
        <w:t xml:space="preserve"> adoption of technology: an integrated approach to identifying determinants and barriers</w:t>
      </w:r>
      <w:r w:rsidRPr="00402A8F">
        <w:rPr>
          <w:rFonts w:asciiTheme="minorBidi" w:hAnsiTheme="minorBidi"/>
          <w:lang w:val="en-US"/>
        </w:rPr>
        <w:t xml:space="preserve">’, </w:t>
      </w:r>
      <w:r w:rsidRPr="00402A8F">
        <w:rPr>
          <w:rFonts w:asciiTheme="minorBidi" w:hAnsiTheme="minorBidi"/>
          <w:i/>
          <w:iCs/>
          <w:lang w:val="en-NG"/>
        </w:rPr>
        <w:t>Journal of Product Innovation Management</w:t>
      </w:r>
      <w:r w:rsidRPr="00402A8F">
        <w:rPr>
          <w:rFonts w:asciiTheme="minorBidi" w:hAnsiTheme="minorBidi"/>
          <w:lang w:val="en-NG"/>
        </w:rPr>
        <w:t xml:space="preserve">, 32(5), </w:t>
      </w:r>
      <w:r w:rsidRPr="00402A8F">
        <w:rPr>
          <w:rFonts w:asciiTheme="minorBidi" w:hAnsiTheme="minorBidi"/>
          <w:lang w:val="en-US"/>
        </w:rPr>
        <w:t xml:space="preserve">pp. </w:t>
      </w:r>
      <w:r w:rsidRPr="00402A8F">
        <w:rPr>
          <w:rFonts w:asciiTheme="minorBidi" w:hAnsiTheme="minorBidi"/>
          <w:lang w:val="en-NG"/>
        </w:rPr>
        <w:t xml:space="preserve">747-759. </w:t>
      </w:r>
    </w:p>
    <w:p w14:paraId="03198F42"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Nzuki</w:t>
      </w:r>
      <w:r w:rsidRPr="00402A8F">
        <w:rPr>
          <w:rFonts w:asciiTheme="minorBidi" w:hAnsiTheme="minorBidi"/>
          <w:lang w:val="en-US"/>
        </w:rPr>
        <w:t>,</w:t>
      </w:r>
      <w:r w:rsidRPr="00402A8F">
        <w:rPr>
          <w:rFonts w:asciiTheme="minorBidi" w:hAnsiTheme="minorBidi"/>
          <w:lang w:val="en-NG"/>
        </w:rPr>
        <w:t xml:space="preserve"> D</w:t>
      </w:r>
      <w:r w:rsidRPr="00402A8F">
        <w:rPr>
          <w:rFonts w:asciiTheme="minorBidi" w:hAnsiTheme="minorBidi"/>
          <w:lang w:val="en-US"/>
        </w:rPr>
        <w:t>.</w:t>
      </w:r>
      <w:r w:rsidRPr="00402A8F">
        <w:rPr>
          <w:rFonts w:asciiTheme="minorBidi" w:hAnsiTheme="minorBidi"/>
          <w:lang w:val="en-NG"/>
        </w:rPr>
        <w:t xml:space="preserve"> </w:t>
      </w:r>
      <w:r w:rsidRPr="00402A8F">
        <w:rPr>
          <w:rFonts w:asciiTheme="minorBidi" w:hAnsiTheme="minorBidi"/>
          <w:lang w:val="en-US"/>
        </w:rPr>
        <w:t xml:space="preserve">and </w:t>
      </w:r>
      <w:r w:rsidRPr="00402A8F">
        <w:rPr>
          <w:rFonts w:asciiTheme="minorBidi" w:hAnsiTheme="minorBidi"/>
          <w:lang w:val="en-NG"/>
        </w:rPr>
        <w:t>Mugo</w:t>
      </w:r>
      <w:r w:rsidRPr="00402A8F">
        <w:rPr>
          <w:rFonts w:asciiTheme="minorBidi" w:hAnsiTheme="minorBidi"/>
          <w:lang w:val="en-US"/>
        </w:rPr>
        <w:t>,</w:t>
      </w:r>
      <w:r w:rsidRPr="00402A8F">
        <w:rPr>
          <w:rFonts w:asciiTheme="minorBidi" w:hAnsiTheme="minorBidi"/>
          <w:lang w:val="en-NG"/>
        </w:rPr>
        <w:t xml:space="preserve"> D</w:t>
      </w:r>
      <w:r w:rsidRPr="00402A8F">
        <w:rPr>
          <w:rFonts w:asciiTheme="minorBidi" w:hAnsiTheme="minorBidi"/>
          <w:lang w:val="en-US"/>
        </w:rPr>
        <w:t>.</w:t>
      </w:r>
      <w:r w:rsidRPr="00402A8F">
        <w:rPr>
          <w:rFonts w:asciiTheme="minorBidi" w:hAnsiTheme="minorBidi"/>
          <w:lang w:val="en-NG"/>
        </w:rPr>
        <w:t xml:space="preserve">M. </w:t>
      </w:r>
      <w:r w:rsidRPr="00402A8F">
        <w:rPr>
          <w:rFonts w:asciiTheme="minorBidi" w:hAnsiTheme="minorBidi"/>
          <w:lang w:val="en-US"/>
        </w:rPr>
        <w:t>(</w:t>
      </w:r>
      <w:r w:rsidRPr="00402A8F">
        <w:rPr>
          <w:rFonts w:asciiTheme="minorBidi" w:hAnsiTheme="minorBidi"/>
          <w:lang w:val="en-NG"/>
        </w:rPr>
        <w:t>2014</w:t>
      </w:r>
      <w:r w:rsidRPr="00402A8F">
        <w:rPr>
          <w:rFonts w:asciiTheme="minorBidi" w:hAnsiTheme="minorBidi"/>
          <w:lang w:val="en-US"/>
        </w:rPr>
        <w:t>)</w:t>
      </w:r>
      <w:r w:rsidRPr="00402A8F">
        <w:rPr>
          <w:rFonts w:asciiTheme="minorBidi" w:hAnsiTheme="minorBidi"/>
          <w:lang w:val="en-NG"/>
        </w:rPr>
        <w:t xml:space="preserve"> </w:t>
      </w:r>
      <w:r w:rsidRPr="00402A8F">
        <w:rPr>
          <w:rFonts w:asciiTheme="minorBidi" w:hAnsiTheme="minorBidi"/>
          <w:lang w:val="en-US"/>
        </w:rPr>
        <w:t>‘</w:t>
      </w:r>
      <w:r w:rsidRPr="00402A8F">
        <w:rPr>
          <w:rFonts w:asciiTheme="minorBidi" w:hAnsiTheme="minorBidi"/>
          <w:lang w:val="en-NG"/>
        </w:rPr>
        <w:t>Determinants of electronic health in developing countries</w:t>
      </w:r>
      <w:r w:rsidRPr="00402A8F">
        <w:rPr>
          <w:rFonts w:asciiTheme="minorBidi" w:hAnsiTheme="minorBidi"/>
          <w:lang w:val="en-US"/>
        </w:rPr>
        <w:t xml:space="preserve">’, </w:t>
      </w:r>
      <w:r w:rsidRPr="00402A8F">
        <w:rPr>
          <w:rFonts w:asciiTheme="minorBidi" w:hAnsiTheme="minorBidi"/>
          <w:i/>
          <w:iCs/>
          <w:lang w:val="en-NG"/>
        </w:rPr>
        <w:t>International Journal of Arts and Commerce</w:t>
      </w:r>
      <w:r w:rsidRPr="00402A8F">
        <w:rPr>
          <w:rFonts w:asciiTheme="minorBidi" w:hAnsiTheme="minorBidi"/>
          <w:lang w:val="en-US"/>
        </w:rPr>
        <w:t>,</w:t>
      </w:r>
      <w:r w:rsidRPr="00402A8F">
        <w:rPr>
          <w:rFonts w:asciiTheme="minorBidi" w:hAnsiTheme="minorBidi"/>
          <w:lang w:val="en-NG"/>
        </w:rPr>
        <w:t xml:space="preserve"> 3(3)</w:t>
      </w:r>
      <w:r w:rsidRPr="00402A8F">
        <w:rPr>
          <w:rFonts w:asciiTheme="minorBidi" w:hAnsiTheme="minorBidi"/>
          <w:lang w:val="en-US"/>
        </w:rPr>
        <w:t xml:space="preserve">, pp. </w:t>
      </w:r>
      <w:r w:rsidRPr="00402A8F">
        <w:rPr>
          <w:rFonts w:asciiTheme="minorBidi" w:hAnsiTheme="minorBidi"/>
          <w:lang w:val="en-NG"/>
        </w:rPr>
        <w:t>49–60.</w:t>
      </w:r>
    </w:p>
    <w:p w14:paraId="069978A0" w14:textId="77777777" w:rsidR="002A1146" w:rsidRPr="00402A8F" w:rsidRDefault="002A1146" w:rsidP="002A1146">
      <w:pPr>
        <w:spacing w:before="100" w:beforeAutospacing="1" w:after="100" w:afterAutospacing="1"/>
        <w:jc w:val="both"/>
        <w:rPr>
          <w:rFonts w:asciiTheme="minorBidi" w:hAnsiTheme="minorBidi"/>
          <w:lang w:val="en-US"/>
        </w:rPr>
      </w:pPr>
      <w:r w:rsidRPr="00276BD7">
        <w:rPr>
          <w:rFonts w:asciiTheme="minorBidi" w:hAnsiTheme="minorBidi"/>
          <w:lang w:val="en-NG"/>
        </w:rPr>
        <w:t xml:space="preserve">Pai, F., </w:t>
      </w:r>
      <w:r w:rsidRPr="00402A8F">
        <w:rPr>
          <w:rFonts w:asciiTheme="minorBidi" w:hAnsiTheme="minorBidi"/>
          <w:lang w:val="en-US"/>
        </w:rPr>
        <w:t>and</w:t>
      </w:r>
      <w:r w:rsidRPr="00276BD7">
        <w:rPr>
          <w:rFonts w:asciiTheme="minorBidi" w:hAnsiTheme="minorBidi"/>
          <w:lang w:val="en-NG"/>
        </w:rPr>
        <w:t xml:space="preserve"> Huang, K. (2011) </w:t>
      </w:r>
      <w:r w:rsidRPr="00402A8F">
        <w:rPr>
          <w:rFonts w:asciiTheme="minorBidi" w:hAnsiTheme="minorBidi"/>
          <w:lang w:val="en-US"/>
        </w:rPr>
        <w:t>‘</w:t>
      </w:r>
      <w:r w:rsidRPr="00276BD7">
        <w:rPr>
          <w:rFonts w:asciiTheme="minorBidi" w:hAnsiTheme="minorBidi"/>
          <w:lang w:val="en-NG"/>
        </w:rPr>
        <w:t>Applying the Technology Acceptance Model to the introduction of healthcare information systems</w:t>
      </w:r>
      <w:r w:rsidRPr="00402A8F">
        <w:rPr>
          <w:rFonts w:asciiTheme="minorBidi" w:hAnsiTheme="minorBidi"/>
          <w:lang w:val="en-US"/>
        </w:rPr>
        <w:t>’,</w:t>
      </w:r>
      <w:r w:rsidRPr="00276BD7">
        <w:rPr>
          <w:rFonts w:asciiTheme="minorBidi" w:hAnsiTheme="minorBidi"/>
          <w:lang w:val="en-NG"/>
        </w:rPr>
        <w:t> </w:t>
      </w:r>
      <w:r w:rsidRPr="00276BD7">
        <w:rPr>
          <w:rFonts w:asciiTheme="minorBidi" w:hAnsiTheme="minorBidi"/>
          <w:i/>
          <w:iCs/>
          <w:lang w:val="en-NG"/>
        </w:rPr>
        <w:t xml:space="preserve">Technological Forecasting and Social Change, </w:t>
      </w:r>
      <w:r w:rsidRPr="00276BD7">
        <w:rPr>
          <w:rFonts w:asciiTheme="minorBidi" w:hAnsiTheme="minorBidi"/>
          <w:lang w:val="en-NG"/>
        </w:rPr>
        <w:t xml:space="preserve">78, </w:t>
      </w:r>
      <w:r w:rsidRPr="00402A8F">
        <w:rPr>
          <w:rFonts w:asciiTheme="minorBidi" w:hAnsiTheme="minorBidi"/>
          <w:lang w:val="en-US"/>
        </w:rPr>
        <w:t xml:space="preserve">pp. </w:t>
      </w:r>
      <w:r w:rsidRPr="00276BD7">
        <w:rPr>
          <w:rFonts w:asciiTheme="minorBidi" w:hAnsiTheme="minorBidi"/>
          <w:lang w:val="en-NG"/>
        </w:rPr>
        <w:t>650-660</w:t>
      </w:r>
      <w:r w:rsidRPr="00402A8F">
        <w:rPr>
          <w:rFonts w:asciiTheme="minorBidi" w:hAnsiTheme="minorBidi"/>
          <w:lang w:val="en-US"/>
        </w:rPr>
        <w:t>.</w:t>
      </w:r>
    </w:p>
    <w:p w14:paraId="48B53498" w14:textId="77777777" w:rsidR="002A1146" w:rsidRPr="00402A8F" w:rsidRDefault="002A1146" w:rsidP="002A1146">
      <w:pPr>
        <w:spacing w:before="100" w:beforeAutospacing="1" w:after="100" w:afterAutospacing="1"/>
        <w:jc w:val="both"/>
        <w:rPr>
          <w:rFonts w:asciiTheme="minorBidi" w:hAnsiTheme="minorBidi"/>
          <w:lang w:val="en-NG"/>
        </w:rPr>
      </w:pPr>
      <w:r w:rsidRPr="00D73EDF">
        <w:rPr>
          <w:rFonts w:asciiTheme="minorBidi" w:hAnsiTheme="minorBidi"/>
          <w:lang w:val="en-NG"/>
        </w:rPr>
        <w:t>Paim</w:t>
      </w:r>
      <w:r w:rsidRPr="00402A8F">
        <w:rPr>
          <w:rFonts w:asciiTheme="minorBidi" w:hAnsiTheme="minorBidi"/>
          <w:lang w:val="en-NG"/>
        </w:rPr>
        <w:t>,</w:t>
      </w:r>
      <w:r w:rsidRPr="00D73EDF">
        <w:rPr>
          <w:rFonts w:asciiTheme="minorBidi" w:hAnsiTheme="minorBidi"/>
          <w:lang w:val="en-NG"/>
        </w:rPr>
        <w:t xml:space="preserve"> J</w:t>
      </w:r>
      <w:r w:rsidRPr="00402A8F">
        <w:rPr>
          <w:rFonts w:asciiTheme="minorBidi" w:hAnsiTheme="minorBidi"/>
          <w:lang w:val="en-NG"/>
        </w:rPr>
        <w:t>.</w:t>
      </w:r>
      <w:r w:rsidRPr="00D73EDF">
        <w:rPr>
          <w:rFonts w:asciiTheme="minorBidi" w:hAnsiTheme="minorBidi"/>
          <w:lang w:val="en-NG"/>
        </w:rPr>
        <w:t>, Travassos</w:t>
      </w:r>
      <w:r w:rsidRPr="00402A8F">
        <w:rPr>
          <w:rFonts w:asciiTheme="minorBidi" w:hAnsiTheme="minorBidi"/>
          <w:lang w:val="en-NG"/>
        </w:rPr>
        <w:t>,</w:t>
      </w:r>
      <w:r w:rsidRPr="00D73EDF">
        <w:rPr>
          <w:rFonts w:asciiTheme="minorBidi" w:hAnsiTheme="minorBidi"/>
          <w:lang w:val="en-NG"/>
        </w:rPr>
        <w:t xml:space="preserve"> C</w:t>
      </w:r>
      <w:r w:rsidRPr="00402A8F">
        <w:rPr>
          <w:rFonts w:asciiTheme="minorBidi" w:hAnsiTheme="minorBidi"/>
          <w:lang w:val="en-NG"/>
        </w:rPr>
        <w:t>.</w:t>
      </w:r>
      <w:r w:rsidRPr="00D73EDF">
        <w:rPr>
          <w:rFonts w:asciiTheme="minorBidi" w:hAnsiTheme="minorBidi"/>
          <w:lang w:val="en-NG"/>
        </w:rPr>
        <w:t>, Almeida</w:t>
      </w:r>
      <w:r w:rsidRPr="00402A8F">
        <w:rPr>
          <w:rFonts w:asciiTheme="minorBidi" w:hAnsiTheme="minorBidi"/>
          <w:lang w:val="en-NG"/>
        </w:rPr>
        <w:t>,</w:t>
      </w:r>
      <w:r w:rsidRPr="00D73EDF">
        <w:rPr>
          <w:rFonts w:asciiTheme="minorBidi" w:hAnsiTheme="minorBidi"/>
          <w:lang w:val="en-NG"/>
        </w:rPr>
        <w:t xml:space="preserve"> C</w:t>
      </w:r>
      <w:r w:rsidRPr="00402A8F">
        <w:rPr>
          <w:rFonts w:asciiTheme="minorBidi" w:hAnsiTheme="minorBidi"/>
          <w:lang w:val="en-NG"/>
        </w:rPr>
        <w:t>.</w:t>
      </w:r>
      <w:r w:rsidRPr="00D73EDF">
        <w:rPr>
          <w:rFonts w:asciiTheme="minorBidi" w:hAnsiTheme="minorBidi"/>
          <w:lang w:val="en-NG"/>
        </w:rPr>
        <w:t>, Bahia</w:t>
      </w:r>
      <w:r w:rsidRPr="00402A8F">
        <w:rPr>
          <w:rFonts w:asciiTheme="minorBidi" w:hAnsiTheme="minorBidi"/>
          <w:lang w:val="en-NG"/>
        </w:rPr>
        <w:t>,</w:t>
      </w:r>
      <w:r w:rsidRPr="00D73EDF">
        <w:rPr>
          <w:rFonts w:asciiTheme="minorBidi" w:hAnsiTheme="minorBidi"/>
          <w:lang w:val="en-NG"/>
        </w:rPr>
        <w:t xml:space="preserve"> L</w:t>
      </w:r>
      <w:r w:rsidRPr="00402A8F">
        <w:rPr>
          <w:rFonts w:asciiTheme="minorBidi" w:hAnsiTheme="minorBidi"/>
          <w:lang w:val="en-NG"/>
        </w:rPr>
        <w:t>.</w:t>
      </w:r>
      <w:r w:rsidRPr="00D73EDF">
        <w:rPr>
          <w:rFonts w:asciiTheme="minorBidi" w:hAnsiTheme="minorBidi"/>
          <w:lang w:val="en-NG"/>
        </w:rPr>
        <w:t>, Macinko</w:t>
      </w:r>
      <w:r w:rsidRPr="00402A8F">
        <w:rPr>
          <w:rFonts w:asciiTheme="minorBidi" w:hAnsiTheme="minorBidi"/>
          <w:lang w:val="en-NG"/>
        </w:rPr>
        <w:t>,</w:t>
      </w:r>
      <w:r w:rsidRPr="00D73EDF">
        <w:rPr>
          <w:rFonts w:asciiTheme="minorBidi" w:hAnsiTheme="minorBidi"/>
          <w:lang w:val="en-NG"/>
        </w:rPr>
        <w:t xml:space="preserve"> J.</w:t>
      </w:r>
      <w:r w:rsidRPr="00402A8F">
        <w:rPr>
          <w:rFonts w:asciiTheme="minorBidi" w:hAnsiTheme="minorBidi"/>
          <w:lang w:val="en-NG"/>
        </w:rPr>
        <w:t xml:space="preserve"> (2011)</w:t>
      </w:r>
      <w:r w:rsidRPr="00D73EDF">
        <w:rPr>
          <w:rFonts w:asciiTheme="minorBidi" w:hAnsiTheme="minorBidi"/>
          <w:lang w:val="en-NG"/>
        </w:rPr>
        <w:t xml:space="preserve"> </w:t>
      </w:r>
      <w:r w:rsidRPr="00402A8F">
        <w:rPr>
          <w:rFonts w:asciiTheme="minorBidi" w:hAnsiTheme="minorBidi"/>
          <w:lang w:val="en-NG"/>
        </w:rPr>
        <w:t>‘</w:t>
      </w:r>
      <w:r w:rsidRPr="00D73EDF">
        <w:rPr>
          <w:rFonts w:asciiTheme="minorBidi" w:hAnsiTheme="minorBidi"/>
          <w:lang w:val="en-NG"/>
        </w:rPr>
        <w:t>The Brazilian health system: history, advances, and challenges</w:t>
      </w:r>
      <w:r w:rsidRPr="00402A8F">
        <w:rPr>
          <w:rFonts w:asciiTheme="minorBidi" w:hAnsiTheme="minorBidi"/>
          <w:lang w:val="en-NG"/>
        </w:rPr>
        <w:t>’,</w:t>
      </w:r>
      <w:r w:rsidRPr="00D73EDF">
        <w:rPr>
          <w:rFonts w:asciiTheme="minorBidi" w:hAnsiTheme="minorBidi"/>
          <w:lang w:val="en-NG"/>
        </w:rPr>
        <w:t xml:space="preserve"> </w:t>
      </w:r>
      <w:r w:rsidRPr="00D73EDF">
        <w:rPr>
          <w:rFonts w:asciiTheme="minorBidi" w:hAnsiTheme="minorBidi"/>
          <w:i/>
          <w:iCs/>
          <w:lang w:val="en-NG"/>
        </w:rPr>
        <w:t>Lancet</w:t>
      </w:r>
      <w:r w:rsidRPr="00402A8F">
        <w:rPr>
          <w:rFonts w:asciiTheme="minorBidi" w:hAnsiTheme="minorBidi"/>
          <w:lang w:val="en-NG"/>
        </w:rPr>
        <w:t>,</w:t>
      </w:r>
      <w:r w:rsidRPr="00D73EDF">
        <w:rPr>
          <w:rFonts w:asciiTheme="minorBidi" w:hAnsiTheme="minorBidi"/>
          <w:lang w:val="en-NG"/>
        </w:rPr>
        <w:t xml:space="preserve"> 377</w:t>
      </w:r>
      <w:r w:rsidRPr="00402A8F">
        <w:rPr>
          <w:rFonts w:asciiTheme="minorBidi" w:hAnsiTheme="minorBidi"/>
          <w:lang w:val="en-NG"/>
        </w:rPr>
        <w:t xml:space="preserve">, pp. </w:t>
      </w:r>
      <w:r w:rsidRPr="00D73EDF">
        <w:rPr>
          <w:rFonts w:asciiTheme="minorBidi" w:hAnsiTheme="minorBidi"/>
          <w:lang w:val="en-NG"/>
        </w:rPr>
        <w:t>1778-97.</w:t>
      </w:r>
    </w:p>
    <w:p w14:paraId="6AAF8AF7" w14:textId="77777777" w:rsidR="002A1146" w:rsidRPr="00402A8F" w:rsidRDefault="002A1146" w:rsidP="002A1146">
      <w:pPr>
        <w:spacing w:before="100" w:beforeAutospacing="1" w:after="100" w:afterAutospacing="1"/>
        <w:jc w:val="both"/>
        <w:rPr>
          <w:rFonts w:asciiTheme="minorBidi" w:hAnsiTheme="minorBidi"/>
          <w:lang w:val="en-US"/>
        </w:rPr>
      </w:pPr>
      <w:r w:rsidRPr="00402A8F">
        <w:rPr>
          <w:rFonts w:asciiTheme="minorBidi" w:hAnsiTheme="minorBidi"/>
          <w:lang w:val="en-US"/>
        </w:rPr>
        <w:t xml:space="preserve">Stevenson, F., Lloyd, N., Harrington, L., and Wallace, P. (2013) ‘Use of electronic patient records for research: views of patients and staff in general practice. </w:t>
      </w:r>
      <w:r w:rsidRPr="00402A8F">
        <w:rPr>
          <w:rFonts w:asciiTheme="minorBidi" w:hAnsiTheme="minorBidi"/>
          <w:i/>
          <w:iCs/>
          <w:lang w:val="en-US"/>
        </w:rPr>
        <w:t>Family Practice</w:t>
      </w:r>
      <w:r w:rsidRPr="00402A8F">
        <w:rPr>
          <w:rFonts w:asciiTheme="minorBidi" w:hAnsiTheme="minorBidi"/>
          <w:lang w:val="en-US"/>
        </w:rPr>
        <w:t>, 30(2), pp. 227–32.</w:t>
      </w:r>
    </w:p>
    <w:p w14:paraId="6B731BE4" w14:textId="77777777" w:rsidR="002A1146" w:rsidRPr="00402A8F" w:rsidRDefault="002A1146" w:rsidP="002A1146">
      <w:pPr>
        <w:spacing w:before="100" w:beforeAutospacing="1" w:after="100" w:afterAutospacing="1"/>
        <w:jc w:val="both"/>
        <w:rPr>
          <w:rFonts w:asciiTheme="minorBidi" w:hAnsiTheme="minorBidi"/>
          <w:lang w:val="en-NG"/>
        </w:rPr>
      </w:pPr>
      <w:r w:rsidRPr="00402A8F">
        <w:rPr>
          <w:rFonts w:asciiTheme="minorBidi" w:hAnsiTheme="minorBidi"/>
          <w:lang w:val="en-NG"/>
        </w:rPr>
        <w:t xml:space="preserve">Steventon, A., Bardsley, M., Billings, J., Dixon, J., Doll, H.A., Hirani, S.P., Cartwright, M., Rixon, L., Knapp, M., Henderson, C., Rogers, A., Fitzpatrick, R., Hendy, J., &amp; Newman, S.P. (2012) ‘Effect of telehealth on use of secondary care and mortality: findings from the Whole System Demonstrator cluster randomised trial’, </w:t>
      </w:r>
      <w:r w:rsidRPr="00402A8F">
        <w:rPr>
          <w:rFonts w:asciiTheme="minorBidi" w:hAnsiTheme="minorBidi"/>
          <w:i/>
          <w:iCs/>
          <w:lang w:val="en-NG"/>
        </w:rPr>
        <w:t>The BMJ,</w:t>
      </w:r>
      <w:r w:rsidRPr="00402A8F">
        <w:rPr>
          <w:rFonts w:asciiTheme="minorBidi" w:hAnsiTheme="minorBidi"/>
          <w:lang w:val="en-NG"/>
        </w:rPr>
        <w:t xml:space="preserve"> 344.</w:t>
      </w:r>
    </w:p>
    <w:p w14:paraId="3A01E4D4" w14:textId="77777777" w:rsidR="002A1146" w:rsidRPr="00402A8F" w:rsidRDefault="002A1146" w:rsidP="002A1146">
      <w:pPr>
        <w:spacing w:before="100" w:beforeAutospacing="1" w:after="100" w:afterAutospacing="1"/>
        <w:jc w:val="both"/>
        <w:rPr>
          <w:rFonts w:asciiTheme="minorBidi" w:hAnsiTheme="minorBidi"/>
          <w:lang w:val="en-US"/>
        </w:rPr>
      </w:pPr>
      <w:r w:rsidRPr="00402A8F">
        <w:rPr>
          <w:rFonts w:asciiTheme="minorBidi" w:hAnsiTheme="minorBidi"/>
          <w:lang w:val="en-NG"/>
        </w:rPr>
        <w:t xml:space="preserve">Venkatesh, V. (2015). </w:t>
      </w:r>
      <w:r w:rsidRPr="00402A8F">
        <w:rPr>
          <w:rFonts w:asciiTheme="minorBidi" w:hAnsiTheme="minorBidi"/>
          <w:lang w:val="en-US"/>
        </w:rPr>
        <w:t>‘</w:t>
      </w:r>
      <w:r w:rsidRPr="00402A8F">
        <w:rPr>
          <w:rFonts w:asciiTheme="minorBidi" w:hAnsiTheme="minorBidi"/>
          <w:lang w:val="en-NG"/>
        </w:rPr>
        <w:t>Technology acceptance model and the unified theory of</w:t>
      </w:r>
      <w:r w:rsidRPr="00402A8F">
        <w:rPr>
          <w:rFonts w:asciiTheme="minorBidi" w:hAnsiTheme="minorBidi"/>
          <w:lang w:val="en-US"/>
        </w:rPr>
        <w:t xml:space="preserve"> </w:t>
      </w:r>
      <w:r w:rsidRPr="00402A8F">
        <w:rPr>
          <w:rFonts w:asciiTheme="minorBidi" w:hAnsiTheme="minorBidi"/>
          <w:lang w:val="en-NG"/>
        </w:rPr>
        <w:t>acceptance and use of technology</w:t>
      </w:r>
      <w:r w:rsidRPr="00402A8F">
        <w:rPr>
          <w:rFonts w:asciiTheme="minorBidi" w:hAnsiTheme="minorBidi"/>
          <w:lang w:val="en-US"/>
        </w:rPr>
        <w:t>’,</w:t>
      </w:r>
      <w:r w:rsidRPr="00402A8F">
        <w:rPr>
          <w:rFonts w:asciiTheme="minorBidi" w:hAnsiTheme="minorBidi"/>
          <w:lang w:val="en-NG"/>
        </w:rPr>
        <w:t xml:space="preserve"> </w:t>
      </w:r>
      <w:r w:rsidRPr="00402A8F">
        <w:rPr>
          <w:rFonts w:asciiTheme="minorBidi" w:hAnsiTheme="minorBidi"/>
          <w:i/>
          <w:iCs/>
          <w:lang w:val="en-NG"/>
        </w:rPr>
        <w:t>Wiley Encyclopedia of Management</w:t>
      </w:r>
      <w:r w:rsidRPr="00402A8F">
        <w:rPr>
          <w:rFonts w:asciiTheme="minorBidi" w:hAnsiTheme="minorBidi"/>
          <w:lang w:val="en-NG"/>
        </w:rPr>
        <w:t xml:space="preserve">, 7, </w:t>
      </w:r>
      <w:r w:rsidRPr="00402A8F">
        <w:rPr>
          <w:rFonts w:asciiTheme="minorBidi" w:hAnsiTheme="minorBidi"/>
          <w:lang w:val="en-US"/>
        </w:rPr>
        <w:t xml:space="preserve">pp. </w:t>
      </w:r>
      <w:r w:rsidRPr="00402A8F">
        <w:rPr>
          <w:rFonts w:asciiTheme="minorBidi" w:hAnsiTheme="minorBidi"/>
          <w:lang w:val="en-NG"/>
        </w:rPr>
        <w:t>1–9</w:t>
      </w:r>
      <w:r w:rsidRPr="00402A8F">
        <w:rPr>
          <w:rFonts w:asciiTheme="minorBidi" w:hAnsiTheme="minorBidi"/>
          <w:lang w:val="en-US"/>
        </w:rPr>
        <w:t>.</w:t>
      </w:r>
    </w:p>
    <w:p w14:paraId="75B45B2D"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Chang LW, Kagaayi J, Arem H, Nakigozi G, Ssempijja V, et al. (2011) Impact</w:t>
      </w:r>
    </w:p>
    <w:p w14:paraId="231AB619"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Chang LW, Kagaayi J, Arem H, Nakigozi G, Ssempijja V, et al. (2011) Impact</w:t>
      </w:r>
    </w:p>
    <w:p w14:paraId="52C8B486"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Chang LW, Kagaayi J, Arem H, Nakigozi G, Ssempijja V, et al. (2011) Impact</w:t>
      </w:r>
    </w:p>
    <w:p w14:paraId="78C2518B"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Chang LW, Kagaayi J, Arem H, Nakigozi G, Ssempijja V, et al. (2011) Impact</w:t>
      </w:r>
    </w:p>
    <w:p w14:paraId="51BF2BAB"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of a mHealth Intervention for Peer Health Workers on AIDS Care in Rural</w:t>
      </w:r>
    </w:p>
    <w:p w14:paraId="2DFB27CC"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of a mHealth Intervention for Peer Health Workers on AIDS Care in Rural</w:t>
      </w:r>
    </w:p>
    <w:p w14:paraId="17328D6F"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of a mHealth Intervention for Peer Health Workers on AIDS Care in Rural</w:t>
      </w:r>
    </w:p>
    <w:p w14:paraId="0968AA61"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of a mHealth Intervention for Peer Health Workers on AIDS Care in RuralUganda: A Mixed Methods Evaluation of a Cluster-Randomized Trial. AIDS</w:t>
      </w:r>
    </w:p>
    <w:p w14:paraId="0F5CF08E"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Uganda: A Mixed Methods Evaluation of a Cluster-Randomized Trial. AIDS</w:t>
      </w:r>
    </w:p>
    <w:p w14:paraId="7B853C97" w14:textId="77777777" w:rsidR="002A1146" w:rsidRPr="00F918F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Uganda: A Mixed Methods Evaluation of a Cluster-Randomized Trial. AIDS</w:t>
      </w:r>
    </w:p>
    <w:p w14:paraId="4EA8BCAE" w14:textId="20D5B483" w:rsidR="00B51A10" w:rsidRPr="002A1146" w:rsidRDefault="002A1146" w:rsidP="002A1146">
      <w:pPr>
        <w:spacing w:line="0" w:lineRule="auto"/>
        <w:jc w:val="both"/>
        <w:rPr>
          <w:rFonts w:asciiTheme="minorBidi" w:eastAsia="Times New Roman" w:hAnsiTheme="minorBidi"/>
          <w:color w:val="000000"/>
          <w:lang w:val="en-NG"/>
        </w:rPr>
      </w:pPr>
      <w:r w:rsidRPr="00F918F6">
        <w:rPr>
          <w:rFonts w:asciiTheme="minorBidi" w:eastAsia="Times New Roman" w:hAnsiTheme="minorBidi"/>
          <w:color w:val="000000"/>
          <w:lang w:val="en-NG"/>
        </w:rPr>
        <w:t>Uganda: A Mixed Methods Evaluation of a Cluster-Randomized Trial. A</w:t>
      </w:r>
    </w:p>
    <w:sectPr w:rsidR="00B51A10" w:rsidRPr="002A1146" w:rsidSect="00846DE3">
      <w:headerReference w:type="first" r:id="rId11"/>
      <w:pgSz w:w="12240" w:h="15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D9559" w14:textId="77777777" w:rsidR="00177CAE" w:rsidRDefault="00177CAE" w:rsidP="00AB40E7">
      <w:r>
        <w:separator/>
      </w:r>
    </w:p>
  </w:endnote>
  <w:endnote w:type="continuationSeparator" w:id="0">
    <w:p w14:paraId="08E5E533" w14:textId="77777777" w:rsidR="00177CAE" w:rsidRDefault="00177CAE" w:rsidP="00AB40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152146"/>
      <w:docPartObj>
        <w:docPartGallery w:val="Page Numbers (Bottom of Page)"/>
        <w:docPartUnique/>
      </w:docPartObj>
    </w:sdtPr>
    <w:sdtEndPr>
      <w:rPr>
        <w:rStyle w:val="PageNumber"/>
      </w:rPr>
    </w:sdtEndPr>
    <w:sdtContent>
      <w:p w14:paraId="01452CB5" w14:textId="46715EB1" w:rsidR="00846DE3" w:rsidRDefault="00846DE3" w:rsidP="00FD4F5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A6D3F3" w14:textId="77777777" w:rsidR="00846DE3" w:rsidRDefault="00846D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1077188"/>
      <w:docPartObj>
        <w:docPartGallery w:val="Page Numbers (Bottom of Page)"/>
        <w:docPartUnique/>
      </w:docPartObj>
    </w:sdtPr>
    <w:sdtEndPr>
      <w:rPr>
        <w:rStyle w:val="PageNumber"/>
      </w:rPr>
    </w:sdtEndPr>
    <w:sdtContent>
      <w:p w14:paraId="2392B0C2" w14:textId="7B87AE0D" w:rsidR="00846DE3" w:rsidRDefault="00846DE3" w:rsidP="00FD4F5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5C82EA" w14:textId="77777777" w:rsidR="00846DE3" w:rsidRDefault="00846D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0732957"/>
      <w:docPartObj>
        <w:docPartGallery w:val="Page Numbers (Bottom of Page)"/>
        <w:docPartUnique/>
      </w:docPartObj>
    </w:sdtPr>
    <w:sdtEndPr>
      <w:rPr>
        <w:rStyle w:val="PageNumber"/>
      </w:rPr>
    </w:sdtEndPr>
    <w:sdtContent>
      <w:p w14:paraId="53D845F6" w14:textId="66650A95" w:rsidR="00846DE3" w:rsidRDefault="00846DE3" w:rsidP="00FD4F5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DF37C3" w14:textId="77777777" w:rsidR="00846DE3" w:rsidRDefault="00846D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B2D95" w14:textId="77777777" w:rsidR="00177CAE" w:rsidRDefault="00177CAE" w:rsidP="00AB40E7">
      <w:r>
        <w:separator/>
      </w:r>
    </w:p>
  </w:footnote>
  <w:footnote w:type="continuationSeparator" w:id="0">
    <w:p w14:paraId="48D4CD21" w14:textId="77777777" w:rsidR="00177CAE" w:rsidRDefault="00177CAE" w:rsidP="00AB40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FABE0" w14:textId="77777777" w:rsidR="00846DE3" w:rsidRDefault="00846D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D2B41"/>
    <w:multiLevelType w:val="hybridMultilevel"/>
    <w:tmpl w:val="6A0A8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9C0312"/>
    <w:multiLevelType w:val="hybridMultilevel"/>
    <w:tmpl w:val="4AB0B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1F7F68"/>
    <w:multiLevelType w:val="hybridMultilevel"/>
    <w:tmpl w:val="0EAE8D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3360707">
    <w:abstractNumId w:val="0"/>
  </w:num>
  <w:num w:numId="2" w16cid:durableId="998388767">
    <w:abstractNumId w:val="2"/>
  </w:num>
  <w:num w:numId="3" w16cid:durableId="457721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59A"/>
    <w:rsid w:val="00007A76"/>
    <w:rsid w:val="000846AE"/>
    <w:rsid w:val="000856DF"/>
    <w:rsid w:val="000A3E3B"/>
    <w:rsid w:val="000E1AE2"/>
    <w:rsid w:val="00116BBD"/>
    <w:rsid w:val="001358E9"/>
    <w:rsid w:val="00177CAE"/>
    <w:rsid w:val="001A6D46"/>
    <w:rsid w:val="0020304F"/>
    <w:rsid w:val="002739C2"/>
    <w:rsid w:val="00277A2C"/>
    <w:rsid w:val="002A0C19"/>
    <w:rsid w:val="002A1146"/>
    <w:rsid w:val="002B50ED"/>
    <w:rsid w:val="0032359B"/>
    <w:rsid w:val="00381BF1"/>
    <w:rsid w:val="00382BCA"/>
    <w:rsid w:val="003B0A1F"/>
    <w:rsid w:val="003D23F4"/>
    <w:rsid w:val="003E2464"/>
    <w:rsid w:val="004B5FA5"/>
    <w:rsid w:val="00511328"/>
    <w:rsid w:val="00534C07"/>
    <w:rsid w:val="00586048"/>
    <w:rsid w:val="005C1EDF"/>
    <w:rsid w:val="005D21AA"/>
    <w:rsid w:val="005D2ABE"/>
    <w:rsid w:val="005F0AE2"/>
    <w:rsid w:val="0060325D"/>
    <w:rsid w:val="00616258"/>
    <w:rsid w:val="006432B9"/>
    <w:rsid w:val="0067372D"/>
    <w:rsid w:val="006D27C5"/>
    <w:rsid w:val="00750EEE"/>
    <w:rsid w:val="00762324"/>
    <w:rsid w:val="00786F17"/>
    <w:rsid w:val="007B1B6E"/>
    <w:rsid w:val="007C543C"/>
    <w:rsid w:val="007D1C66"/>
    <w:rsid w:val="00802F87"/>
    <w:rsid w:val="00846DE3"/>
    <w:rsid w:val="00870F95"/>
    <w:rsid w:val="008945FA"/>
    <w:rsid w:val="00905865"/>
    <w:rsid w:val="00920D55"/>
    <w:rsid w:val="009255EF"/>
    <w:rsid w:val="00971959"/>
    <w:rsid w:val="009847CC"/>
    <w:rsid w:val="00986E7C"/>
    <w:rsid w:val="009D079D"/>
    <w:rsid w:val="009D278F"/>
    <w:rsid w:val="00A4359A"/>
    <w:rsid w:val="00A804EA"/>
    <w:rsid w:val="00AB40E7"/>
    <w:rsid w:val="00B15CF8"/>
    <w:rsid w:val="00B31AF7"/>
    <w:rsid w:val="00B51A10"/>
    <w:rsid w:val="00BA3F4C"/>
    <w:rsid w:val="00BA3F78"/>
    <w:rsid w:val="00BD24A3"/>
    <w:rsid w:val="00C3656C"/>
    <w:rsid w:val="00C52A3A"/>
    <w:rsid w:val="00CC6D47"/>
    <w:rsid w:val="00CE5E47"/>
    <w:rsid w:val="00D358F0"/>
    <w:rsid w:val="00DB1FFB"/>
    <w:rsid w:val="00E37B5D"/>
    <w:rsid w:val="00E4044C"/>
    <w:rsid w:val="00E46FC3"/>
    <w:rsid w:val="00E82461"/>
    <w:rsid w:val="00E84F52"/>
    <w:rsid w:val="00F10826"/>
    <w:rsid w:val="00F17F11"/>
    <w:rsid w:val="00FF4CE8"/>
  </w:rsids>
  <m:mathPr>
    <m:mathFont m:val="Cambria Math"/>
    <m:brkBin m:val="before"/>
    <m:brkBinSub m:val="--"/>
    <m:smallFrac m:val="0"/>
    <m:dispDef/>
    <m:lMargin m:val="0"/>
    <m:rMargin m:val="0"/>
    <m:defJc m:val="centerGroup"/>
    <m:wrapIndent m:val="1440"/>
    <m:intLim m:val="subSup"/>
    <m:naryLim m:val="undOvr"/>
  </m:mathPr>
  <w:themeFontLang w:val="en-NG"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85EA449"/>
  <w15:chartTrackingRefBased/>
  <w15:docId w15:val="{B561FA33-BEF1-7C40-9E77-FC1164504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NG"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7A2C"/>
    <w:pPr>
      <w:ind w:left="720"/>
      <w:contextualSpacing/>
    </w:pPr>
  </w:style>
  <w:style w:type="paragraph" w:styleId="NormalWeb">
    <w:name w:val="Normal (Web)"/>
    <w:basedOn w:val="Normal"/>
    <w:uiPriority w:val="99"/>
    <w:unhideWhenUsed/>
    <w:rsid w:val="00381BF1"/>
    <w:pPr>
      <w:spacing w:before="100" w:beforeAutospacing="1" w:after="100" w:afterAutospacing="1"/>
    </w:pPr>
    <w:rPr>
      <w:rFonts w:ascii="Times New Roman" w:eastAsia="Times New Roman" w:hAnsi="Times New Roman" w:cs="Times New Roman"/>
      <w:lang w:val="en-NG"/>
    </w:rPr>
  </w:style>
  <w:style w:type="table" w:styleId="TableGrid">
    <w:name w:val="Table Grid"/>
    <w:basedOn w:val="TableNormal"/>
    <w:uiPriority w:val="39"/>
    <w:rsid w:val="00AB40E7"/>
    <w:rPr>
      <w:rFonts w:eastAsiaTheme="minorHAnsi"/>
      <w:sz w:val="22"/>
      <w:szCs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B40E7"/>
    <w:pPr>
      <w:tabs>
        <w:tab w:val="center" w:pos="4680"/>
        <w:tab w:val="right" w:pos="9360"/>
      </w:tabs>
    </w:pPr>
  </w:style>
  <w:style w:type="character" w:customStyle="1" w:styleId="HeaderChar">
    <w:name w:val="Header Char"/>
    <w:basedOn w:val="DefaultParagraphFont"/>
    <w:link w:val="Header"/>
    <w:uiPriority w:val="99"/>
    <w:rsid w:val="00AB40E7"/>
    <w:rPr>
      <w:lang w:val="en-GB"/>
    </w:rPr>
  </w:style>
  <w:style w:type="paragraph" w:styleId="Footer">
    <w:name w:val="footer"/>
    <w:basedOn w:val="Normal"/>
    <w:link w:val="FooterChar"/>
    <w:uiPriority w:val="99"/>
    <w:unhideWhenUsed/>
    <w:rsid w:val="00AB40E7"/>
    <w:pPr>
      <w:tabs>
        <w:tab w:val="center" w:pos="4680"/>
        <w:tab w:val="right" w:pos="9360"/>
      </w:tabs>
    </w:pPr>
  </w:style>
  <w:style w:type="character" w:customStyle="1" w:styleId="FooterChar">
    <w:name w:val="Footer Char"/>
    <w:basedOn w:val="DefaultParagraphFont"/>
    <w:link w:val="Footer"/>
    <w:uiPriority w:val="99"/>
    <w:rsid w:val="00AB40E7"/>
    <w:rPr>
      <w:lang w:val="en-GB"/>
    </w:rPr>
  </w:style>
  <w:style w:type="character" w:styleId="PageNumber">
    <w:name w:val="page number"/>
    <w:basedOn w:val="DefaultParagraphFont"/>
    <w:uiPriority w:val="99"/>
    <w:semiHidden/>
    <w:unhideWhenUsed/>
    <w:rsid w:val="00846D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582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11</Pages>
  <Words>3341</Words>
  <Characters>19044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Udomo Ali</dc:creator>
  <cp:keywords/>
  <dc:description/>
  <cp:lastModifiedBy>Udomo Ali</cp:lastModifiedBy>
  <cp:revision>6</cp:revision>
  <dcterms:created xsi:type="dcterms:W3CDTF">2022-05-03T17:15:00Z</dcterms:created>
  <dcterms:modified xsi:type="dcterms:W3CDTF">2022-05-04T03:01:00Z</dcterms:modified>
</cp:coreProperties>
</file>