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64D50" w14:textId="00AF0C1D" w:rsidR="002D4D1B" w:rsidRPr="00CD1514" w:rsidRDefault="002D4D1B" w:rsidP="00CD1514">
      <w:pPr>
        <w:pStyle w:val="NoSpacing"/>
        <w:jc w:val="center"/>
        <w:rPr>
          <w:sz w:val="36"/>
          <w:lang w:val="en-GB"/>
        </w:rPr>
      </w:pPr>
      <w:bookmarkStart w:id="0" w:name="_jrsi1r9o0pz3"/>
      <w:bookmarkEnd w:id="0"/>
      <w:r w:rsidRPr="00CD1514">
        <w:rPr>
          <w:sz w:val="36"/>
          <w:lang w:val="en-GB"/>
        </w:rPr>
        <w:t>BMIH4005: Marketing Essentials</w:t>
      </w:r>
    </w:p>
    <w:p w14:paraId="4E2D7A31" w14:textId="47BB3B01" w:rsidR="002D4D1B" w:rsidRDefault="002D4D1B" w:rsidP="00CD1514">
      <w:pPr>
        <w:pStyle w:val="NoSpacing"/>
        <w:jc w:val="center"/>
        <w:rPr>
          <w:sz w:val="36"/>
          <w:lang w:val="en-GB"/>
        </w:rPr>
      </w:pPr>
      <w:r w:rsidRPr="00CD1514">
        <w:rPr>
          <w:sz w:val="36"/>
          <w:lang w:val="en-GB"/>
        </w:rPr>
        <w:t>Assignment 2</w:t>
      </w:r>
    </w:p>
    <w:p w14:paraId="74D37F62" w14:textId="7657D06F" w:rsidR="006A5ECC" w:rsidRDefault="006A5ECC" w:rsidP="00CD1514">
      <w:pPr>
        <w:pStyle w:val="NoSpacing"/>
        <w:jc w:val="center"/>
        <w:rPr>
          <w:sz w:val="36"/>
          <w:lang w:val="en-GB"/>
        </w:rPr>
      </w:pPr>
      <w:r>
        <w:rPr>
          <w:sz w:val="36"/>
          <w:lang w:val="en-GB"/>
        </w:rPr>
        <w:t>Student name: Lilian Catanoi</w:t>
      </w:r>
    </w:p>
    <w:p w14:paraId="21E43719" w14:textId="7A11EB52" w:rsidR="006A5ECC" w:rsidRDefault="006A5ECC" w:rsidP="00CD1514">
      <w:pPr>
        <w:pStyle w:val="NoSpacing"/>
        <w:jc w:val="center"/>
        <w:rPr>
          <w:sz w:val="36"/>
          <w:lang w:val="en-GB"/>
        </w:rPr>
      </w:pPr>
      <w:r>
        <w:rPr>
          <w:sz w:val="36"/>
          <w:lang w:val="en-GB"/>
        </w:rPr>
        <w:t>ID: 1705361</w:t>
      </w:r>
    </w:p>
    <w:p w14:paraId="1C7DADB7" w14:textId="3842BF38" w:rsidR="006A5ECC" w:rsidRPr="00CD1514" w:rsidRDefault="006A5ECC" w:rsidP="00CD1514">
      <w:pPr>
        <w:pStyle w:val="NoSpacing"/>
        <w:jc w:val="center"/>
        <w:rPr>
          <w:sz w:val="36"/>
          <w:lang w:val="en-GB"/>
        </w:rPr>
      </w:pPr>
      <w:r>
        <w:rPr>
          <w:sz w:val="36"/>
          <w:lang w:val="en-GB"/>
        </w:rPr>
        <w:t xml:space="preserve">Lecturer: </w:t>
      </w:r>
      <w:r w:rsidR="000A29ED">
        <w:rPr>
          <w:sz w:val="36"/>
          <w:lang w:val="en-GB"/>
        </w:rPr>
        <w:t xml:space="preserve">Ruth </w:t>
      </w:r>
      <w:r w:rsidR="0059700F">
        <w:rPr>
          <w:sz w:val="36"/>
          <w:lang w:val="en-GB"/>
        </w:rPr>
        <w:t>Taylor</w:t>
      </w:r>
      <w:r w:rsidR="000A29ED">
        <w:rPr>
          <w:sz w:val="36"/>
          <w:lang w:val="en-GB"/>
        </w:rPr>
        <w:t xml:space="preserve"> Davies</w:t>
      </w:r>
    </w:p>
    <w:p w14:paraId="6C62726B" w14:textId="77777777" w:rsidR="002D4D1B" w:rsidRDefault="002D4D1B">
      <w:pPr>
        <w:rPr>
          <w:sz w:val="40"/>
          <w:szCs w:val="40"/>
          <w:lang w:val="en-GB"/>
        </w:rPr>
      </w:pPr>
      <w:r>
        <w:rPr>
          <w:lang w:val="en-GB"/>
        </w:rPr>
        <w:br w:type="page"/>
      </w:r>
    </w:p>
    <w:p w14:paraId="00000001" w14:textId="41B58956" w:rsidR="00254BBA" w:rsidRPr="00573BA8" w:rsidRDefault="00F463CB" w:rsidP="002B28AC">
      <w:pPr>
        <w:pStyle w:val="Heading1"/>
        <w:spacing w:before="240" w:line="360" w:lineRule="auto"/>
        <w:jc w:val="both"/>
        <w:rPr>
          <w:lang w:val="en-GB"/>
        </w:rPr>
      </w:pPr>
      <w:bookmarkStart w:id="1" w:name="_Toc87292433"/>
      <w:r w:rsidRPr="00573BA8">
        <w:rPr>
          <w:lang w:val="en-GB"/>
        </w:rPr>
        <w:lastRenderedPageBreak/>
        <w:t>Table of Contents</w:t>
      </w:r>
      <w:bookmarkEnd w:id="1"/>
    </w:p>
    <w:sdt>
      <w:sdtPr>
        <w:rPr>
          <w:lang w:val="en-GB"/>
        </w:rPr>
        <w:id w:val="-178890122"/>
        <w:docPartObj>
          <w:docPartGallery w:val="Table of Contents"/>
          <w:docPartUnique/>
        </w:docPartObj>
      </w:sdtPr>
      <w:sdtEndPr/>
      <w:sdtContent>
        <w:p w14:paraId="6AE25DDC" w14:textId="5E329A6E" w:rsidR="00CD1514" w:rsidRDefault="00F463CB">
          <w:pPr>
            <w:pStyle w:val="TOC1"/>
            <w:tabs>
              <w:tab w:val="right" w:pos="9019"/>
            </w:tabs>
            <w:rPr>
              <w:rFonts w:asciiTheme="minorHAnsi" w:eastAsiaTheme="minorEastAsia" w:hAnsiTheme="minorHAnsi" w:cstheme="minorBidi"/>
              <w:noProof/>
            </w:rPr>
          </w:pPr>
          <w:r w:rsidRPr="00573BA8">
            <w:rPr>
              <w:lang w:val="en-GB"/>
            </w:rPr>
            <w:fldChar w:fldCharType="begin"/>
          </w:r>
          <w:r w:rsidRPr="00573BA8">
            <w:rPr>
              <w:lang w:val="en-GB"/>
            </w:rPr>
            <w:instrText xml:space="preserve"> TOC \h \u \z </w:instrText>
          </w:r>
          <w:r w:rsidRPr="00573BA8">
            <w:rPr>
              <w:lang w:val="en-GB"/>
            </w:rPr>
            <w:fldChar w:fldCharType="separate"/>
          </w:r>
          <w:hyperlink w:anchor="_Toc87292433" w:history="1">
            <w:r w:rsidR="00CD1514" w:rsidRPr="00AB3EEC">
              <w:rPr>
                <w:rStyle w:val="Hyperlink"/>
                <w:noProof/>
                <w:lang w:val="en-GB"/>
              </w:rPr>
              <w:t>Table of Contents</w:t>
            </w:r>
            <w:r w:rsidR="00CD1514">
              <w:rPr>
                <w:noProof/>
                <w:webHidden/>
              </w:rPr>
              <w:tab/>
            </w:r>
            <w:r w:rsidR="00CD1514">
              <w:rPr>
                <w:noProof/>
                <w:webHidden/>
              </w:rPr>
              <w:fldChar w:fldCharType="begin"/>
            </w:r>
            <w:r w:rsidR="00CD1514">
              <w:rPr>
                <w:noProof/>
                <w:webHidden/>
              </w:rPr>
              <w:instrText xml:space="preserve"> PAGEREF _Toc87292433 \h </w:instrText>
            </w:r>
            <w:r w:rsidR="00CD1514">
              <w:rPr>
                <w:noProof/>
                <w:webHidden/>
              </w:rPr>
            </w:r>
            <w:r w:rsidR="00CD1514">
              <w:rPr>
                <w:noProof/>
                <w:webHidden/>
              </w:rPr>
              <w:fldChar w:fldCharType="separate"/>
            </w:r>
            <w:r w:rsidR="00CD1514">
              <w:rPr>
                <w:noProof/>
                <w:webHidden/>
              </w:rPr>
              <w:t>2</w:t>
            </w:r>
            <w:r w:rsidR="00CD1514">
              <w:rPr>
                <w:noProof/>
                <w:webHidden/>
              </w:rPr>
              <w:fldChar w:fldCharType="end"/>
            </w:r>
          </w:hyperlink>
        </w:p>
        <w:p w14:paraId="0937A81A" w14:textId="7CE0A59F" w:rsidR="00CD1514" w:rsidRDefault="00941037">
          <w:pPr>
            <w:pStyle w:val="TOC1"/>
            <w:tabs>
              <w:tab w:val="right" w:pos="9019"/>
            </w:tabs>
            <w:rPr>
              <w:rFonts w:asciiTheme="minorHAnsi" w:eastAsiaTheme="minorEastAsia" w:hAnsiTheme="minorHAnsi" w:cstheme="minorBidi"/>
              <w:noProof/>
            </w:rPr>
          </w:pPr>
          <w:hyperlink w:anchor="_Toc87292434" w:history="1">
            <w:r w:rsidR="00CD1514" w:rsidRPr="00AB3EEC">
              <w:rPr>
                <w:rStyle w:val="Hyperlink"/>
                <w:noProof/>
                <w:lang w:val="en-GB"/>
              </w:rPr>
              <w:t>Introduction</w:t>
            </w:r>
            <w:r w:rsidR="00CD1514">
              <w:rPr>
                <w:noProof/>
                <w:webHidden/>
              </w:rPr>
              <w:tab/>
            </w:r>
            <w:r w:rsidR="00CD1514">
              <w:rPr>
                <w:noProof/>
                <w:webHidden/>
              </w:rPr>
              <w:fldChar w:fldCharType="begin"/>
            </w:r>
            <w:r w:rsidR="00CD1514">
              <w:rPr>
                <w:noProof/>
                <w:webHidden/>
              </w:rPr>
              <w:instrText xml:space="preserve"> PAGEREF _Toc87292434 \h </w:instrText>
            </w:r>
            <w:r w:rsidR="00CD1514">
              <w:rPr>
                <w:noProof/>
                <w:webHidden/>
              </w:rPr>
            </w:r>
            <w:r w:rsidR="00CD1514">
              <w:rPr>
                <w:noProof/>
                <w:webHidden/>
              </w:rPr>
              <w:fldChar w:fldCharType="separate"/>
            </w:r>
            <w:r w:rsidR="00CD1514">
              <w:rPr>
                <w:noProof/>
                <w:webHidden/>
              </w:rPr>
              <w:t>3</w:t>
            </w:r>
            <w:r w:rsidR="00CD1514">
              <w:rPr>
                <w:noProof/>
                <w:webHidden/>
              </w:rPr>
              <w:fldChar w:fldCharType="end"/>
            </w:r>
          </w:hyperlink>
        </w:p>
        <w:p w14:paraId="3738A591" w14:textId="00701617" w:rsidR="00CD1514" w:rsidRDefault="00941037">
          <w:pPr>
            <w:pStyle w:val="TOC1"/>
            <w:tabs>
              <w:tab w:val="right" w:pos="9019"/>
            </w:tabs>
            <w:rPr>
              <w:rFonts w:asciiTheme="minorHAnsi" w:eastAsiaTheme="minorEastAsia" w:hAnsiTheme="minorHAnsi" w:cstheme="minorBidi"/>
              <w:noProof/>
            </w:rPr>
          </w:pPr>
          <w:hyperlink w:anchor="_Toc87292435" w:history="1">
            <w:r w:rsidR="00CD1514" w:rsidRPr="00AB3EEC">
              <w:rPr>
                <w:rStyle w:val="Hyperlink"/>
                <w:noProof/>
                <w:lang w:val="en-GB"/>
              </w:rPr>
              <w:t>Marketing Mix</w:t>
            </w:r>
            <w:r w:rsidR="00CD1514">
              <w:rPr>
                <w:noProof/>
                <w:webHidden/>
              </w:rPr>
              <w:tab/>
            </w:r>
            <w:r w:rsidR="00CD1514">
              <w:rPr>
                <w:noProof/>
                <w:webHidden/>
              </w:rPr>
              <w:fldChar w:fldCharType="begin"/>
            </w:r>
            <w:r w:rsidR="00CD1514">
              <w:rPr>
                <w:noProof/>
                <w:webHidden/>
              </w:rPr>
              <w:instrText xml:space="preserve"> PAGEREF _Toc87292435 \h </w:instrText>
            </w:r>
            <w:r w:rsidR="00CD1514">
              <w:rPr>
                <w:noProof/>
                <w:webHidden/>
              </w:rPr>
            </w:r>
            <w:r w:rsidR="00CD1514">
              <w:rPr>
                <w:noProof/>
                <w:webHidden/>
              </w:rPr>
              <w:fldChar w:fldCharType="separate"/>
            </w:r>
            <w:r w:rsidR="00CD1514">
              <w:rPr>
                <w:noProof/>
                <w:webHidden/>
              </w:rPr>
              <w:t>3</w:t>
            </w:r>
            <w:r w:rsidR="00CD1514">
              <w:rPr>
                <w:noProof/>
                <w:webHidden/>
              </w:rPr>
              <w:fldChar w:fldCharType="end"/>
            </w:r>
          </w:hyperlink>
        </w:p>
        <w:p w14:paraId="13348764" w14:textId="13703DDB" w:rsidR="00CD1514" w:rsidRDefault="00941037">
          <w:pPr>
            <w:pStyle w:val="TOC1"/>
            <w:tabs>
              <w:tab w:val="right" w:pos="9019"/>
            </w:tabs>
            <w:rPr>
              <w:rFonts w:asciiTheme="minorHAnsi" w:eastAsiaTheme="minorEastAsia" w:hAnsiTheme="minorHAnsi" w:cstheme="minorBidi"/>
              <w:noProof/>
            </w:rPr>
          </w:pPr>
          <w:hyperlink w:anchor="_Toc87292436" w:history="1">
            <w:r w:rsidR="00CD1514" w:rsidRPr="00AB3EEC">
              <w:rPr>
                <w:rStyle w:val="Hyperlink"/>
                <w:noProof/>
                <w:lang w:val="en-GB"/>
              </w:rPr>
              <w:t>The Marketing Environment (Micro - SWOT)</w:t>
            </w:r>
            <w:r w:rsidR="00CD1514">
              <w:rPr>
                <w:noProof/>
                <w:webHidden/>
              </w:rPr>
              <w:tab/>
            </w:r>
            <w:r w:rsidR="00CD1514">
              <w:rPr>
                <w:noProof/>
                <w:webHidden/>
              </w:rPr>
              <w:fldChar w:fldCharType="begin"/>
            </w:r>
            <w:r w:rsidR="00CD1514">
              <w:rPr>
                <w:noProof/>
                <w:webHidden/>
              </w:rPr>
              <w:instrText xml:space="preserve"> PAGEREF _Toc87292436 \h </w:instrText>
            </w:r>
            <w:r w:rsidR="00CD1514">
              <w:rPr>
                <w:noProof/>
                <w:webHidden/>
              </w:rPr>
            </w:r>
            <w:r w:rsidR="00CD1514">
              <w:rPr>
                <w:noProof/>
                <w:webHidden/>
              </w:rPr>
              <w:fldChar w:fldCharType="separate"/>
            </w:r>
            <w:r w:rsidR="00CD1514">
              <w:rPr>
                <w:noProof/>
                <w:webHidden/>
              </w:rPr>
              <w:t>4</w:t>
            </w:r>
            <w:r w:rsidR="00CD1514">
              <w:rPr>
                <w:noProof/>
                <w:webHidden/>
              </w:rPr>
              <w:fldChar w:fldCharType="end"/>
            </w:r>
          </w:hyperlink>
        </w:p>
        <w:p w14:paraId="613AC764" w14:textId="0CB91B22" w:rsidR="00CD1514" w:rsidRDefault="00941037">
          <w:pPr>
            <w:pStyle w:val="TOC1"/>
            <w:tabs>
              <w:tab w:val="right" w:pos="9019"/>
            </w:tabs>
            <w:rPr>
              <w:rFonts w:asciiTheme="minorHAnsi" w:eastAsiaTheme="minorEastAsia" w:hAnsiTheme="minorHAnsi" w:cstheme="minorBidi"/>
              <w:noProof/>
            </w:rPr>
          </w:pPr>
          <w:hyperlink w:anchor="_Toc87292437" w:history="1">
            <w:r w:rsidR="00CD1514" w:rsidRPr="00AB3EEC">
              <w:rPr>
                <w:rStyle w:val="Hyperlink"/>
                <w:noProof/>
                <w:lang w:val="en-GB"/>
              </w:rPr>
              <w:t>The Marketing environment (Macro - PESTEL)</w:t>
            </w:r>
            <w:r w:rsidR="00CD1514">
              <w:rPr>
                <w:noProof/>
                <w:webHidden/>
              </w:rPr>
              <w:tab/>
            </w:r>
            <w:r w:rsidR="00CD1514">
              <w:rPr>
                <w:noProof/>
                <w:webHidden/>
              </w:rPr>
              <w:fldChar w:fldCharType="begin"/>
            </w:r>
            <w:r w:rsidR="00CD1514">
              <w:rPr>
                <w:noProof/>
                <w:webHidden/>
              </w:rPr>
              <w:instrText xml:space="preserve"> PAGEREF _Toc87292437 \h </w:instrText>
            </w:r>
            <w:r w:rsidR="00CD1514">
              <w:rPr>
                <w:noProof/>
                <w:webHidden/>
              </w:rPr>
            </w:r>
            <w:r w:rsidR="00CD1514">
              <w:rPr>
                <w:noProof/>
                <w:webHidden/>
              </w:rPr>
              <w:fldChar w:fldCharType="separate"/>
            </w:r>
            <w:r w:rsidR="00CD1514">
              <w:rPr>
                <w:noProof/>
                <w:webHidden/>
              </w:rPr>
              <w:t>5</w:t>
            </w:r>
            <w:r w:rsidR="00CD1514">
              <w:rPr>
                <w:noProof/>
                <w:webHidden/>
              </w:rPr>
              <w:fldChar w:fldCharType="end"/>
            </w:r>
          </w:hyperlink>
        </w:p>
        <w:p w14:paraId="27002CC8" w14:textId="4D541EB0" w:rsidR="00CD1514" w:rsidRDefault="00941037">
          <w:pPr>
            <w:pStyle w:val="TOC1"/>
            <w:tabs>
              <w:tab w:val="right" w:pos="9019"/>
            </w:tabs>
            <w:rPr>
              <w:rFonts w:asciiTheme="minorHAnsi" w:eastAsiaTheme="minorEastAsia" w:hAnsiTheme="minorHAnsi" w:cstheme="minorBidi"/>
              <w:noProof/>
            </w:rPr>
          </w:pPr>
          <w:hyperlink w:anchor="_Toc87292438" w:history="1">
            <w:r w:rsidR="00CD1514" w:rsidRPr="00AB3EEC">
              <w:rPr>
                <w:rStyle w:val="Hyperlink"/>
                <w:noProof/>
                <w:lang w:val="en-GB"/>
              </w:rPr>
              <w:t>Creating Customer Value and Engagement</w:t>
            </w:r>
            <w:r w:rsidR="00CD1514">
              <w:rPr>
                <w:noProof/>
                <w:webHidden/>
              </w:rPr>
              <w:tab/>
            </w:r>
            <w:r w:rsidR="00CD1514">
              <w:rPr>
                <w:noProof/>
                <w:webHidden/>
              </w:rPr>
              <w:fldChar w:fldCharType="begin"/>
            </w:r>
            <w:r w:rsidR="00CD1514">
              <w:rPr>
                <w:noProof/>
                <w:webHidden/>
              </w:rPr>
              <w:instrText xml:space="preserve"> PAGEREF _Toc87292438 \h </w:instrText>
            </w:r>
            <w:r w:rsidR="00CD1514">
              <w:rPr>
                <w:noProof/>
                <w:webHidden/>
              </w:rPr>
            </w:r>
            <w:r w:rsidR="00CD1514">
              <w:rPr>
                <w:noProof/>
                <w:webHidden/>
              </w:rPr>
              <w:fldChar w:fldCharType="separate"/>
            </w:r>
            <w:r w:rsidR="00CD1514">
              <w:rPr>
                <w:noProof/>
                <w:webHidden/>
              </w:rPr>
              <w:t>6</w:t>
            </w:r>
            <w:r w:rsidR="00CD1514">
              <w:rPr>
                <w:noProof/>
                <w:webHidden/>
              </w:rPr>
              <w:fldChar w:fldCharType="end"/>
            </w:r>
          </w:hyperlink>
        </w:p>
        <w:p w14:paraId="4CC2CC3F" w14:textId="78EE695F" w:rsidR="00CD1514" w:rsidRDefault="00941037">
          <w:pPr>
            <w:pStyle w:val="TOC1"/>
            <w:tabs>
              <w:tab w:val="right" w:pos="9019"/>
            </w:tabs>
            <w:rPr>
              <w:rFonts w:asciiTheme="minorHAnsi" w:eastAsiaTheme="minorEastAsia" w:hAnsiTheme="minorHAnsi" w:cstheme="minorBidi"/>
              <w:noProof/>
            </w:rPr>
          </w:pPr>
          <w:hyperlink w:anchor="_Toc87292439" w:history="1">
            <w:r w:rsidR="00CD1514" w:rsidRPr="00AB3EEC">
              <w:rPr>
                <w:rStyle w:val="Hyperlink"/>
                <w:noProof/>
                <w:lang w:val="en-GB"/>
              </w:rPr>
              <w:t>Effective Use of digital Marketing</w:t>
            </w:r>
            <w:r w:rsidR="00CD1514">
              <w:rPr>
                <w:noProof/>
                <w:webHidden/>
              </w:rPr>
              <w:tab/>
            </w:r>
            <w:r w:rsidR="00CD1514">
              <w:rPr>
                <w:noProof/>
                <w:webHidden/>
              </w:rPr>
              <w:fldChar w:fldCharType="begin"/>
            </w:r>
            <w:r w:rsidR="00CD1514">
              <w:rPr>
                <w:noProof/>
                <w:webHidden/>
              </w:rPr>
              <w:instrText xml:space="preserve"> PAGEREF _Toc87292439 \h </w:instrText>
            </w:r>
            <w:r w:rsidR="00CD1514">
              <w:rPr>
                <w:noProof/>
                <w:webHidden/>
              </w:rPr>
            </w:r>
            <w:r w:rsidR="00CD1514">
              <w:rPr>
                <w:noProof/>
                <w:webHidden/>
              </w:rPr>
              <w:fldChar w:fldCharType="separate"/>
            </w:r>
            <w:r w:rsidR="00CD1514">
              <w:rPr>
                <w:noProof/>
                <w:webHidden/>
              </w:rPr>
              <w:t>6</w:t>
            </w:r>
            <w:r w:rsidR="00CD1514">
              <w:rPr>
                <w:noProof/>
                <w:webHidden/>
              </w:rPr>
              <w:fldChar w:fldCharType="end"/>
            </w:r>
          </w:hyperlink>
        </w:p>
        <w:p w14:paraId="682273B0" w14:textId="0ACEA8B0" w:rsidR="00CD1514" w:rsidRDefault="00941037">
          <w:pPr>
            <w:pStyle w:val="TOC1"/>
            <w:tabs>
              <w:tab w:val="right" w:pos="9019"/>
            </w:tabs>
            <w:rPr>
              <w:rFonts w:asciiTheme="minorHAnsi" w:eastAsiaTheme="minorEastAsia" w:hAnsiTheme="minorHAnsi" w:cstheme="minorBidi"/>
              <w:noProof/>
            </w:rPr>
          </w:pPr>
          <w:hyperlink w:anchor="_Toc87292440" w:history="1">
            <w:r w:rsidR="00CD1514" w:rsidRPr="00AB3EEC">
              <w:rPr>
                <w:rStyle w:val="Hyperlink"/>
                <w:noProof/>
                <w:lang w:val="en-GB"/>
              </w:rPr>
              <w:t>Conclusion</w:t>
            </w:r>
            <w:r w:rsidR="00CD1514">
              <w:rPr>
                <w:noProof/>
                <w:webHidden/>
              </w:rPr>
              <w:tab/>
            </w:r>
            <w:r w:rsidR="00CD1514">
              <w:rPr>
                <w:noProof/>
                <w:webHidden/>
              </w:rPr>
              <w:fldChar w:fldCharType="begin"/>
            </w:r>
            <w:r w:rsidR="00CD1514">
              <w:rPr>
                <w:noProof/>
                <w:webHidden/>
              </w:rPr>
              <w:instrText xml:space="preserve"> PAGEREF _Toc87292440 \h </w:instrText>
            </w:r>
            <w:r w:rsidR="00CD1514">
              <w:rPr>
                <w:noProof/>
                <w:webHidden/>
              </w:rPr>
            </w:r>
            <w:r w:rsidR="00CD1514">
              <w:rPr>
                <w:noProof/>
                <w:webHidden/>
              </w:rPr>
              <w:fldChar w:fldCharType="separate"/>
            </w:r>
            <w:r w:rsidR="00CD1514">
              <w:rPr>
                <w:noProof/>
                <w:webHidden/>
              </w:rPr>
              <w:t>7</w:t>
            </w:r>
            <w:r w:rsidR="00CD1514">
              <w:rPr>
                <w:noProof/>
                <w:webHidden/>
              </w:rPr>
              <w:fldChar w:fldCharType="end"/>
            </w:r>
          </w:hyperlink>
        </w:p>
        <w:p w14:paraId="0CBD08DF" w14:textId="120DF903" w:rsidR="00CD1514" w:rsidRDefault="00941037">
          <w:pPr>
            <w:pStyle w:val="TOC1"/>
            <w:tabs>
              <w:tab w:val="right" w:pos="9019"/>
            </w:tabs>
            <w:rPr>
              <w:rFonts w:asciiTheme="minorHAnsi" w:eastAsiaTheme="minorEastAsia" w:hAnsiTheme="minorHAnsi" w:cstheme="minorBidi"/>
              <w:noProof/>
            </w:rPr>
          </w:pPr>
          <w:hyperlink w:anchor="_Toc87292441" w:history="1">
            <w:r w:rsidR="00CD1514" w:rsidRPr="00AB3EEC">
              <w:rPr>
                <w:rStyle w:val="Hyperlink"/>
                <w:noProof/>
                <w:lang w:val="en-GB"/>
              </w:rPr>
              <w:t>Reference</w:t>
            </w:r>
            <w:r w:rsidR="00CD1514">
              <w:rPr>
                <w:noProof/>
                <w:webHidden/>
              </w:rPr>
              <w:tab/>
            </w:r>
            <w:r w:rsidR="00CD1514">
              <w:rPr>
                <w:noProof/>
                <w:webHidden/>
              </w:rPr>
              <w:fldChar w:fldCharType="begin"/>
            </w:r>
            <w:r w:rsidR="00CD1514">
              <w:rPr>
                <w:noProof/>
                <w:webHidden/>
              </w:rPr>
              <w:instrText xml:space="preserve"> PAGEREF _Toc87292441 \h </w:instrText>
            </w:r>
            <w:r w:rsidR="00CD1514">
              <w:rPr>
                <w:noProof/>
                <w:webHidden/>
              </w:rPr>
            </w:r>
            <w:r w:rsidR="00CD1514">
              <w:rPr>
                <w:noProof/>
                <w:webHidden/>
              </w:rPr>
              <w:fldChar w:fldCharType="separate"/>
            </w:r>
            <w:r w:rsidR="00CD1514">
              <w:rPr>
                <w:noProof/>
                <w:webHidden/>
              </w:rPr>
              <w:t>8</w:t>
            </w:r>
            <w:r w:rsidR="00CD1514">
              <w:rPr>
                <w:noProof/>
                <w:webHidden/>
              </w:rPr>
              <w:fldChar w:fldCharType="end"/>
            </w:r>
          </w:hyperlink>
        </w:p>
        <w:p w14:paraId="00000009" w14:textId="4DB9C5B4" w:rsidR="00254BBA" w:rsidRPr="00573BA8" w:rsidRDefault="00F463CB" w:rsidP="002B28AC">
          <w:pPr>
            <w:tabs>
              <w:tab w:val="right" w:pos="9025"/>
            </w:tabs>
            <w:spacing w:before="200" w:after="80" w:line="360" w:lineRule="auto"/>
            <w:jc w:val="both"/>
            <w:rPr>
              <w:lang w:val="en-GB"/>
            </w:rPr>
          </w:pPr>
          <w:r w:rsidRPr="00573BA8">
            <w:rPr>
              <w:lang w:val="en-GB"/>
            </w:rPr>
            <w:fldChar w:fldCharType="end"/>
          </w:r>
        </w:p>
      </w:sdtContent>
    </w:sdt>
    <w:p w14:paraId="0000000A" w14:textId="77777777" w:rsidR="00254BBA" w:rsidRPr="00573BA8" w:rsidRDefault="00254BBA" w:rsidP="002B28AC">
      <w:pPr>
        <w:spacing w:line="360" w:lineRule="auto"/>
        <w:jc w:val="both"/>
        <w:rPr>
          <w:b/>
          <w:sz w:val="24"/>
          <w:szCs w:val="24"/>
          <w:lang w:val="en-GB"/>
        </w:rPr>
      </w:pPr>
    </w:p>
    <w:p w14:paraId="0000000B" w14:textId="77777777" w:rsidR="00254BBA" w:rsidRPr="00573BA8" w:rsidRDefault="00F463CB" w:rsidP="002B28AC">
      <w:pPr>
        <w:spacing w:before="240" w:line="360" w:lineRule="auto"/>
        <w:jc w:val="both"/>
        <w:rPr>
          <w:b/>
          <w:sz w:val="24"/>
          <w:szCs w:val="24"/>
          <w:lang w:val="en-GB"/>
        </w:rPr>
      </w:pPr>
      <w:r w:rsidRPr="00573BA8">
        <w:rPr>
          <w:lang w:val="en-GB"/>
        </w:rPr>
        <w:br w:type="page"/>
      </w:r>
    </w:p>
    <w:p w14:paraId="0000000C" w14:textId="77777777" w:rsidR="00254BBA" w:rsidRPr="00573BA8" w:rsidRDefault="00254BBA" w:rsidP="002B28AC">
      <w:pPr>
        <w:spacing w:before="240" w:line="360" w:lineRule="auto"/>
        <w:jc w:val="both"/>
        <w:rPr>
          <w:b/>
          <w:sz w:val="24"/>
          <w:szCs w:val="24"/>
          <w:lang w:val="en-GB"/>
        </w:rPr>
      </w:pPr>
    </w:p>
    <w:p w14:paraId="0000000D" w14:textId="77777777" w:rsidR="00254BBA" w:rsidRPr="00573BA8" w:rsidRDefault="00F463CB" w:rsidP="002B28AC">
      <w:pPr>
        <w:pStyle w:val="Heading1"/>
        <w:spacing w:before="240" w:line="360" w:lineRule="auto"/>
        <w:jc w:val="both"/>
        <w:rPr>
          <w:lang w:val="en-GB"/>
        </w:rPr>
      </w:pPr>
      <w:bookmarkStart w:id="2" w:name="_Toc87292434"/>
      <w:r w:rsidRPr="00573BA8">
        <w:rPr>
          <w:lang w:val="en-GB"/>
        </w:rPr>
        <w:t>Introduction</w:t>
      </w:r>
      <w:bookmarkEnd w:id="2"/>
    </w:p>
    <w:p w14:paraId="0000000E" w14:textId="77777777" w:rsidR="00254BBA" w:rsidRPr="00573BA8" w:rsidRDefault="00F463CB" w:rsidP="002B28AC">
      <w:pPr>
        <w:spacing w:before="240" w:line="360" w:lineRule="auto"/>
        <w:jc w:val="both"/>
        <w:rPr>
          <w:sz w:val="24"/>
          <w:szCs w:val="24"/>
          <w:lang w:val="en-GB"/>
        </w:rPr>
      </w:pPr>
      <w:proofErr w:type="spellStart"/>
      <w:r w:rsidRPr="00573BA8">
        <w:rPr>
          <w:sz w:val="24"/>
          <w:szCs w:val="24"/>
          <w:lang w:val="en-GB"/>
        </w:rPr>
        <w:t>Relais</w:t>
      </w:r>
      <w:proofErr w:type="spellEnd"/>
      <w:r w:rsidRPr="00573BA8">
        <w:rPr>
          <w:sz w:val="24"/>
          <w:szCs w:val="24"/>
          <w:lang w:val="en-GB"/>
        </w:rPr>
        <w:t xml:space="preserve"> &amp; Chateaux is an organization of premium hotels and restaurants that are owned and run by separate owners (</w:t>
      </w:r>
      <w:r w:rsidRPr="00573BA8">
        <w:rPr>
          <w:color w:val="222222"/>
          <w:sz w:val="24"/>
          <w:szCs w:val="24"/>
          <w:highlight w:val="white"/>
          <w:lang w:val="en-GB"/>
        </w:rPr>
        <w:t>Masse, 1998)</w:t>
      </w:r>
      <w:r w:rsidRPr="00573BA8">
        <w:rPr>
          <w:sz w:val="24"/>
          <w:szCs w:val="24"/>
          <w:lang w:val="en-GB"/>
        </w:rPr>
        <w:t xml:space="preserve">. It has more than 500 properties in 60 countries. What distinguishes </w:t>
      </w:r>
      <w:proofErr w:type="spellStart"/>
      <w:r w:rsidRPr="00573BA8">
        <w:rPr>
          <w:sz w:val="24"/>
          <w:szCs w:val="24"/>
          <w:lang w:val="en-GB"/>
        </w:rPr>
        <w:t>Relais</w:t>
      </w:r>
      <w:proofErr w:type="spellEnd"/>
      <w:r w:rsidRPr="00573BA8">
        <w:rPr>
          <w:sz w:val="24"/>
          <w:szCs w:val="24"/>
          <w:lang w:val="en-GB"/>
        </w:rPr>
        <w:t xml:space="preserve"> &amp; Chateaux hotels from regular hotel chains is that for the most part, they are historic monuments such as castles, manor houses or townhouses that are situated in lovely locations and that serve great haute cuisine to accompany them. The chosen hotel is one of the finest country houses in Buckinghamshire, the Hartwell House Hotel, Restaurant &amp; </w:t>
      </w:r>
      <w:proofErr w:type="spellStart"/>
      <w:r w:rsidRPr="00573BA8">
        <w:rPr>
          <w:sz w:val="24"/>
          <w:szCs w:val="24"/>
          <w:lang w:val="en-GB"/>
        </w:rPr>
        <w:t>Spa.It</w:t>
      </w:r>
      <w:proofErr w:type="spellEnd"/>
      <w:r w:rsidRPr="00573BA8">
        <w:rPr>
          <w:sz w:val="24"/>
          <w:szCs w:val="24"/>
          <w:lang w:val="en-GB"/>
        </w:rPr>
        <w:t xml:space="preserve"> is situated at just 64 kilometres northwest of London (</w:t>
      </w:r>
      <w:r w:rsidRPr="00573BA8">
        <w:rPr>
          <w:color w:val="222222"/>
          <w:sz w:val="24"/>
          <w:szCs w:val="24"/>
          <w:highlight w:val="white"/>
          <w:lang w:val="en-GB"/>
        </w:rPr>
        <w:t>Hartwell-house.com, 2021)</w:t>
      </w:r>
      <w:r w:rsidRPr="00573BA8">
        <w:rPr>
          <w:sz w:val="24"/>
          <w:szCs w:val="24"/>
          <w:lang w:val="en-GB"/>
        </w:rPr>
        <w:t xml:space="preserve">. The purpose of this marketing plan is to attract customers to Hartwell House after the pandemic. This plan will address the alternated consumer perception to formulate future fit strategies.  </w:t>
      </w:r>
    </w:p>
    <w:p w14:paraId="0000000F" w14:textId="77777777" w:rsidR="00254BBA" w:rsidRPr="00573BA8" w:rsidRDefault="00254BBA" w:rsidP="002B28AC">
      <w:pPr>
        <w:spacing w:before="240" w:line="360" w:lineRule="auto"/>
        <w:jc w:val="both"/>
        <w:rPr>
          <w:sz w:val="24"/>
          <w:szCs w:val="24"/>
          <w:lang w:val="en-GB"/>
        </w:rPr>
      </w:pPr>
    </w:p>
    <w:p w14:paraId="00000010" w14:textId="77777777" w:rsidR="00254BBA" w:rsidRPr="00573BA8" w:rsidRDefault="00F463CB" w:rsidP="002B28AC">
      <w:pPr>
        <w:pStyle w:val="Heading1"/>
        <w:spacing w:before="240" w:line="360" w:lineRule="auto"/>
        <w:jc w:val="both"/>
        <w:rPr>
          <w:lang w:val="en-GB"/>
        </w:rPr>
      </w:pPr>
      <w:bookmarkStart w:id="3" w:name="_Toc87292435"/>
      <w:r w:rsidRPr="00573BA8">
        <w:rPr>
          <w:lang w:val="en-GB"/>
        </w:rPr>
        <w:t>Marketing Mix</w:t>
      </w:r>
      <w:bookmarkEnd w:id="3"/>
    </w:p>
    <w:p w14:paraId="00000011" w14:textId="77777777" w:rsidR="00254BBA" w:rsidRPr="00573BA8" w:rsidRDefault="00254BBA" w:rsidP="002B28AC">
      <w:pPr>
        <w:spacing w:before="240" w:line="360" w:lineRule="auto"/>
        <w:jc w:val="both"/>
        <w:rPr>
          <w:b/>
          <w:sz w:val="24"/>
          <w:szCs w:val="24"/>
          <w:lang w:val="en-GB"/>
        </w:rPr>
      </w:pPr>
    </w:p>
    <w:p w14:paraId="00000012" w14:textId="77777777" w:rsidR="00254BBA" w:rsidRPr="00573BA8" w:rsidRDefault="00F463CB" w:rsidP="002B28AC">
      <w:pPr>
        <w:spacing w:line="360" w:lineRule="auto"/>
        <w:jc w:val="both"/>
        <w:rPr>
          <w:sz w:val="24"/>
          <w:szCs w:val="24"/>
          <w:lang w:val="en-GB"/>
        </w:rPr>
      </w:pPr>
      <w:r w:rsidRPr="00573BA8">
        <w:rPr>
          <w:b/>
          <w:sz w:val="24"/>
          <w:szCs w:val="24"/>
          <w:lang w:val="en-GB"/>
        </w:rPr>
        <w:t xml:space="preserve">Product –  </w:t>
      </w:r>
      <w:r w:rsidRPr="00573BA8">
        <w:rPr>
          <w:sz w:val="24"/>
          <w:szCs w:val="24"/>
          <w:lang w:val="en-GB"/>
        </w:rPr>
        <w:t>Hartwell House not only offers an exemplary country house experience but also provides world class dining experience. However, Breakfast, lunch, and supper are now being served in all of the dining rooms at Hartwell House in order to comply with social distancing policies and regulations. There are also spa facilities for its guests with experienced therapists. What overpowers all these is the historic value and the scenic beauty of the whole place (</w:t>
      </w:r>
      <w:r w:rsidRPr="00573BA8">
        <w:rPr>
          <w:color w:val="222222"/>
          <w:sz w:val="24"/>
          <w:szCs w:val="24"/>
          <w:highlight w:val="white"/>
          <w:lang w:val="en-GB"/>
        </w:rPr>
        <w:t>Jackson-Stops,1990).</w:t>
      </w:r>
    </w:p>
    <w:p w14:paraId="00000013" w14:textId="77777777" w:rsidR="00254BBA" w:rsidRPr="00573BA8" w:rsidRDefault="00254BBA" w:rsidP="002B28AC">
      <w:pPr>
        <w:spacing w:line="360" w:lineRule="auto"/>
        <w:jc w:val="both"/>
        <w:rPr>
          <w:sz w:val="24"/>
          <w:szCs w:val="24"/>
          <w:lang w:val="en-GB"/>
        </w:rPr>
      </w:pPr>
    </w:p>
    <w:p w14:paraId="00000014" w14:textId="77777777" w:rsidR="00254BBA" w:rsidRPr="00573BA8" w:rsidRDefault="00F463CB" w:rsidP="002B28AC">
      <w:pPr>
        <w:spacing w:line="360" w:lineRule="auto"/>
        <w:jc w:val="both"/>
        <w:rPr>
          <w:sz w:val="24"/>
          <w:szCs w:val="24"/>
          <w:lang w:val="en-GB"/>
        </w:rPr>
      </w:pPr>
      <w:r w:rsidRPr="00573BA8">
        <w:rPr>
          <w:b/>
          <w:sz w:val="24"/>
          <w:szCs w:val="24"/>
          <w:lang w:val="en-GB"/>
        </w:rPr>
        <w:t xml:space="preserve">Price - </w:t>
      </w:r>
      <w:r w:rsidRPr="00573BA8">
        <w:rPr>
          <w:sz w:val="24"/>
          <w:szCs w:val="24"/>
          <w:lang w:val="en-GB"/>
        </w:rPr>
        <w:t>The regular room price in Hartwell Hotel starts from around 300 USD. The Buckinghamshire area has many hotels but less serving in the same category as Hartwell which is luxury. Competitors in the same category mostly follow forecasting based pricing. That's why Hartwell will follow occupancy based dynamic pricing.</w:t>
      </w:r>
    </w:p>
    <w:p w14:paraId="00000015" w14:textId="77777777" w:rsidR="00254BBA" w:rsidRPr="00573BA8" w:rsidRDefault="00254BBA" w:rsidP="002B28AC">
      <w:pPr>
        <w:spacing w:line="360" w:lineRule="auto"/>
        <w:jc w:val="both"/>
        <w:rPr>
          <w:sz w:val="24"/>
          <w:szCs w:val="24"/>
          <w:lang w:val="en-GB"/>
        </w:rPr>
      </w:pPr>
    </w:p>
    <w:p w14:paraId="00000016" w14:textId="77777777" w:rsidR="00254BBA" w:rsidRPr="00573BA8" w:rsidRDefault="00F463CB" w:rsidP="002B28AC">
      <w:pPr>
        <w:spacing w:line="360" w:lineRule="auto"/>
        <w:jc w:val="both"/>
        <w:rPr>
          <w:sz w:val="24"/>
          <w:szCs w:val="24"/>
          <w:lang w:val="en-GB"/>
        </w:rPr>
      </w:pPr>
      <w:r w:rsidRPr="00573BA8">
        <w:rPr>
          <w:b/>
          <w:sz w:val="24"/>
          <w:szCs w:val="24"/>
          <w:lang w:val="en-GB"/>
        </w:rPr>
        <w:t xml:space="preserve">Place – </w:t>
      </w:r>
      <w:r w:rsidRPr="00573BA8">
        <w:rPr>
          <w:sz w:val="24"/>
          <w:szCs w:val="24"/>
          <w:lang w:val="en-GB"/>
        </w:rPr>
        <w:t>In this age, consumers are mostly made aware of product offerings through digital channels (</w:t>
      </w:r>
      <w:r w:rsidRPr="00573BA8">
        <w:rPr>
          <w:color w:val="222222"/>
          <w:sz w:val="24"/>
          <w:szCs w:val="24"/>
          <w:highlight w:val="white"/>
          <w:lang w:val="en-GB"/>
        </w:rPr>
        <w:t xml:space="preserve">De </w:t>
      </w:r>
      <w:proofErr w:type="spellStart"/>
      <w:r w:rsidRPr="00573BA8">
        <w:rPr>
          <w:color w:val="222222"/>
          <w:sz w:val="24"/>
          <w:szCs w:val="24"/>
          <w:highlight w:val="white"/>
          <w:lang w:val="en-GB"/>
        </w:rPr>
        <w:t>Pelsmacker</w:t>
      </w:r>
      <w:proofErr w:type="spellEnd"/>
      <w:r w:rsidRPr="00573BA8">
        <w:rPr>
          <w:color w:val="222222"/>
          <w:sz w:val="24"/>
          <w:szCs w:val="24"/>
          <w:highlight w:val="white"/>
          <w:lang w:val="en-GB"/>
        </w:rPr>
        <w:t xml:space="preserve"> et al., 2018)</w:t>
      </w:r>
      <w:r w:rsidRPr="00573BA8">
        <w:rPr>
          <w:sz w:val="24"/>
          <w:szCs w:val="24"/>
          <w:lang w:val="en-GB"/>
        </w:rPr>
        <w:t xml:space="preserve">. Hartwell Hotel’s website is already well </w:t>
      </w:r>
      <w:r w:rsidRPr="00573BA8">
        <w:rPr>
          <w:sz w:val="24"/>
          <w:szCs w:val="24"/>
          <w:lang w:val="en-GB"/>
        </w:rPr>
        <w:lastRenderedPageBreak/>
        <w:t xml:space="preserve">furnished. But what should be changed is its’ appearance in the </w:t>
      </w:r>
      <w:proofErr w:type="spellStart"/>
      <w:r w:rsidRPr="00573BA8">
        <w:rPr>
          <w:sz w:val="24"/>
          <w:szCs w:val="24"/>
          <w:lang w:val="en-GB"/>
        </w:rPr>
        <w:t>Relais</w:t>
      </w:r>
      <w:proofErr w:type="spellEnd"/>
      <w:r w:rsidRPr="00573BA8">
        <w:rPr>
          <w:sz w:val="24"/>
          <w:szCs w:val="24"/>
          <w:lang w:val="en-GB"/>
        </w:rPr>
        <w:t xml:space="preserve"> &amp; Chateaux website. There will be more dynamic contents on Hartwell. Hartwell is already listed in various hotel booking intermediaries. However, building the hotel’s social media presence will be prioritised.</w:t>
      </w:r>
    </w:p>
    <w:p w14:paraId="00000017" w14:textId="77777777" w:rsidR="00254BBA" w:rsidRPr="00573BA8" w:rsidRDefault="00254BBA" w:rsidP="002B28AC">
      <w:pPr>
        <w:spacing w:line="360" w:lineRule="auto"/>
        <w:jc w:val="both"/>
        <w:rPr>
          <w:sz w:val="24"/>
          <w:szCs w:val="24"/>
          <w:lang w:val="en-GB"/>
        </w:rPr>
      </w:pPr>
    </w:p>
    <w:p w14:paraId="00000018" w14:textId="77777777" w:rsidR="00254BBA" w:rsidRPr="00573BA8" w:rsidRDefault="00F463CB" w:rsidP="002B28AC">
      <w:pPr>
        <w:spacing w:line="360" w:lineRule="auto"/>
        <w:jc w:val="both"/>
        <w:rPr>
          <w:sz w:val="24"/>
          <w:szCs w:val="24"/>
          <w:lang w:val="en-GB"/>
        </w:rPr>
      </w:pPr>
      <w:r w:rsidRPr="00573BA8">
        <w:rPr>
          <w:b/>
          <w:sz w:val="24"/>
          <w:szCs w:val="24"/>
          <w:lang w:val="en-GB"/>
        </w:rPr>
        <w:t xml:space="preserve">Promotion – </w:t>
      </w:r>
      <w:r w:rsidRPr="00573BA8">
        <w:rPr>
          <w:sz w:val="24"/>
          <w:szCs w:val="24"/>
          <w:lang w:val="en-GB"/>
        </w:rPr>
        <w:t>As mentioned earlier, building the hotel’s dedicated social media presence is a key activity in the new marketing plan (</w:t>
      </w:r>
      <w:proofErr w:type="spellStart"/>
      <w:r w:rsidRPr="00573BA8">
        <w:rPr>
          <w:color w:val="222222"/>
          <w:sz w:val="24"/>
          <w:szCs w:val="24"/>
          <w:highlight w:val="white"/>
          <w:lang w:val="en-GB"/>
        </w:rPr>
        <w:t>Hristoforova</w:t>
      </w:r>
      <w:proofErr w:type="spellEnd"/>
      <w:r w:rsidRPr="00573BA8">
        <w:rPr>
          <w:color w:val="222222"/>
          <w:sz w:val="24"/>
          <w:szCs w:val="24"/>
          <w:highlight w:val="white"/>
          <w:lang w:val="en-GB"/>
        </w:rPr>
        <w:t xml:space="preserve"> et al., 2019)</w:t>
      </w:r>
      <w:r w:rsidRPr="00573BA8">
        <w:rPr>
          <w:sz w:val="24"/>
          <w:szCs w:val="24"/>
          <w:lang w:val="en-GB"/>
        </w:rPr>
        <w:t>. The contents will be focused on the alignment of the offerings with the new normal. The objective is to make the consumers feel secure and still focus on a catered experience for them. There will be email marketing as well through newsletter and ongoing offers.</w:t>
      </w:r>
    </w:p>
    <w:p w14:paraId="00000019" w14:textId="77777777" w:rsidR="00254BBA" w:rsidRPr="00573BA8" w:rsidRDefault="00254BBA" w:rsidP="002B28AC">
      <w:pPr>
        <w:spacing w:line="360" w:lineRule="auto"/>
        <w:jc w:val="both"/>
        <w:rPr>
          <w:sz w:val="24"/>
          <w:szCs w:val="24"/>
          <w:lang w:val="en-GB"/>
        </w:rPr>
      </w:pPr>
    </w:p>
    <w:p w14:paraId="0000001A" w14:textId="77777777" w:rsidR="00254BBA" w:rsidRPr="00573BA8" w:rsidRDefault="00F463CB" w:rsidP="002B28AC">
      <w:pPr>
        <w:pStyle w:val="Heading1"/>
        <w:spacing w:line="360" w:lineRule="auto"/>
        <w:jc w:val="both"/>
        <w:rPr>
          <w:lang w:val="en-GB"/>
        </w:rPr>
      </w:pPr>
      <w:bookmarkStart w:id="4" w:name="_Toc87292436"/>
      <w:r w:rsidRPr="00573BA8">
        <w:rPr>
          <w:lang w:val="en-GB"/>
        </w:rPr>
        <w:t>The Marketing Environment (Micro - SWOT)</w:t>
      </w:r>
      <w:bookmarkEnd w:id="4"/>
    </w:p>
    <w:p w14:paraId="0000001B" w14:textId="77777777" w:rsidR="00254BBA" w:rsidRPr="00573BA8" w:rsidRDefault="00F463CB" w:rsidP="002B28AC">
      <w:pPr>
        <w:spacing w:before="240" w:line="360" w:lineRule="auto"/>
        <w:jc w:val="both"/>
        <w:rPr>
          <w:sz w:val="24"/>
          <w:szCs w:val="24"/>
          <w:lang w:val="en-GB"/>
        </w:rPr>
      </w:pPr>
      <w:r w:rsidRPr="00573BA8">
        <w:rPr>
          <w:b/>
          <w:sz w:val="24"/>
          <w:szCs w:val="24"/>
          <w:lang w:val="en-GB"/>
        </w:rPr>
        <w:t>Strength:</w:t>
      </w:r>
      <w:r w:rsidRPr="00573BA8">
        <w:rPr>
          <w:sz w:val="24"/>
          <w:szCs w:val="24"/>
          <w:lang w:val="en-GB"/>
        </w:rPr>
        <w:t xml:space="preserve"> The biggest strength of Hartwell Hotel is in its offerings. Guests have the choice of having an all in one escapade here. They provide a value for money service with a wonderfully catered experience for the guests. The marketing activities will also focus on this. The potential guests will be made aware of it through dynamic contents from the hotel’s dedicated social media handle. </w:t>
      </w:r>
    </w:p>
    <w:p w14:paraId="0000001C" w14:textId="40F5D252" w:rsidR="00254BBA" w:rsidRPr="00573BA8" w:rsidRDefault="00F463CB" w:rsidP="002B28AC">
      <w:pPr>
        <w:spacing w:before="240" w:line="360" w:lineRule="auto"/>
        <w:jc w:val="both"/>
        <w:rPr>
          <w:sz w:val="24"/>
          <w:szCs w:val="24"/>
          <w:lang w:val="en-GB"/>
        </w:rPr>
      </w:pPr>
      <w:r w:rsidRPr="00573BA8">
        <w:rPr>
          <w:b/>
          <w:sz w:val="24"/>
          <w:szCs w:val="24"/>
          <w:lang w:val="en-GB"/>
        </w:rPr>
        <w:t xml:space="preserve">Weakness: </w:t>
      </w:r>
      <w:r w:rsidRPr="00573BA8">
        <w:rPr>
          <w:sz w:val="24"/>
          <w:szCs w:val="24"/>
          <w:lang w:val="en-GB"/>
        </w:rPr>
        <w:t xml:space="preserve">The biggest weakness that can be seen in Hartwell Hotel is its high operational cost. However, according to the new marketing plan Hartwell Hotel will follow </w:t>
      </w:r>
      <w:r w:rsidR="00573BA8" w:rsidRPr="00573BA8">
        <w:rPr>
          <w:sz w:val="24"/>
          <w:szCs w:val="24"/>
          <w:lang w:val="en-GB"/>
        </w:rPr>
        <w:t>an</w:t>
      </w:r>
      <w:r w:rsidRPr="00573BA8">
        <w:rPr>
          <w:sz w:val="24"/>
          <w:szCs w:val="24"/>
          <w:lang w:val="en-GB"/>
        </w:rPr>
        <w:t xml:space="preserve"> occupancy based process thus reducing cost at several operational levels.</w:t>
      </w:r>
    </w:p>
    <w:p w14:paraId="0000001D" w14:textId="77777777" w:rsidR="00254BBA" w:rsidRPr="00573BA8" w:rsidRDefault="00F463CB" w:rsidP="002B28AC">
      <w:pPr>
        <w:spacing w:before="240" w:line="360" w:lineRule="auto"/>
        <w:jc w:val="both"/>
        <w:rPr>
          <w:sz w:val="24"/>
          <w:szCs w:val="24"/>
          <w:lang w:val="en-GB"/>
        </w:rPr>
      </w:pPr>
      <w:r w:rsidRPr="00573BA8">
        <w:rPr>
          <w:b/>
          <w:sz w:val="24"/>
          <w:szCs w:val="24"/>
          <w:lang w:val="en-GB"/>
        </w:rPr>
        <w:t>Opportunities:</w:t>
      </w:r>
      <w:r w:rsidRPr="00573BA8">
        <w:rPr>
          <w:sz w:val="24"/>
          <w:szCs w:val="24"/>
          <w:lang w:val="en-GB"/>
        </w:rPr>
        <w:t xml:space="preserve"> Many mid-range hotels in the UK as well as the Buckinghamshire area have closed their operation because of the pandemic (</w:t>
      </w:r>
      <w:proofErr w:type="spellStart"/>
      <w:r w:rsidRPr="00573BA8">
        <w:rPr>
          <w:color w:val="222222"/>
          <w:sz w:val="24"/>
          <w:szCs w:val="24"/>
          <w:highlight w:val="white"/>
          <w:lang w:val="en-GB"/>
        </w:rPr>
        <w:t>Küçük</w:t>
      </w:r>
      <w:proofErr w:type="spellEnd"/>
      <w:r w:rsidRPr="00573BA8">
        <w:rPr>
          <w:color w:val="222222"/>
          <w:sz w:val="24"/>
          <w:szCs w:val="24"/>
          <w:highlight w:val="white"/>
          <w:lang w:val="en-GB"/>
        </w:rPr>
        <w:t>, 2021)</w:t>
      </w:r>
      <w:r w:rsidRPr="00573BA8">
        <w:rPr>
          <w:sz w:val="24"/>
          <w:szCs w:val="24"/>
          <w:lang w:val="en-GB"/>
        </w:rPr>
        <w:t>. This gives Hartwell Hotel the opportunity to grab a new customer base. Also the mindset shift of the customers toward a more secure residence will be a plus. Hartwell’s promotional activities will put focus on its high safety measures for potential customers.</w:t>
      </w:r>
    </w:p>
    <w:p w14:paraId="0000001E"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Threats: </w:t>
      </w:r>
      <w:r w:rsidRPr="00573BA8">
        <w:rPr>
          <w:sz w:val="24"/>
          <w:szCs w:val="24"/>
          <w:lang w:val="en-GB"/>
        </w:rPr>
        <w:t>Hartwell has to deal with consumers’ perception of high price points for their facilities. That’s why the promotional activities will make the customers aware of the value for money and totally unique experience.</w:t>
      </w:r>
    </w:p>
    <w:p w14:paraId="0000001F" w14:textId="77777777" w:rsidR="00254BBA" w:rsidRPr="00573BA8" w:rsidRDefault="00254BBA" w:rsidP="002B28AC">
      <w:pPr>
        <w:spacing w:before="240" w:line="360" w:lineRule="auto"/>
        <w:jc w:val="both"/>
        <w:rPr>
          <w:sz w:val="24"/>
          <w:szCs w:val="24"/>
          <w:lang w:val="en-GB"/>
        </w:rPr>
      </w:pPr>
    </w:p>
    <w:p w14:paraId="00000020" w14:textId="77777777" w:rsidR="00254BBA" w:rsidRPr="00573BA8" w:rsidRDefault="00F463CB" w:rsidP="002B28AC">
      <w:pPr>
        <w:pStyle w:val="Heading1"/>
        <w:spacing w:line="360" w:lineRule="auto"/>
        <w:jc w:val="both"/>
        <w:rPr>
          <w:lang w:val="en-GB"/>
        </w:rPr>
      </w:pPr>
      <w:bookmarkStart w:id="5" w:name="_Toc87292437"/>
      <w:r w:rsidRPr="00573BA8">
        <w:rPr>
          <w:lang w:val="en-GB"/>
        </w:rPr>
        <w:lastRenderedPageBreak/>
        <w:t>The Marketing environment (Macro - PESTEL)</w:t>
      </w:r>
      <w:bookmarkEnd w:id="5"/>
    </w:p>
    <w:p w14:paraId="00000021"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Political: </w:t>
      </w:r>
      <w:r w:rsidRPr="00573BA8">
        <w:rPr>
          <w:sz w:val="24"/>
          <w:szCs w:val="24"/>
          <w:lang w:val="en-GB"/>
        </w:rPr>
        <w:t>The government has been extremely supportive to revive the tourism industry as it is considered as one of the key revenue generating sectors for the country (</w:t>
      </w:r>
      <w:r w:rsidRPr="00573BA8">
        <w:rPr>
          <w:color w:val="222222"/>
          <w:sz w:val="24"/>
          <w:szCs w:val="24"/>
          <w:highlight w:val="white"/>
          <w:lang w:val="en-GB"/>
        </w:rPr>
        <w:t>GOV.UK, 2021)</w:t>
      </w:r>
      <w:r w:rsidRPr="00573BA8">
        <w:rPr>
          <w:sz w:val="24"/>
          <w:szCs w:val="24"/>
          <w:lang w:val="en-GB"/>
        </w:rPr>
        <w:t xml:space="preserve">. However, certain safety measures are mandatory for everyone operating in the industry.   </w:t>
      </w:r>
    </w:p>
    <w:p w14:paraId="00000022" w14:textId="59D5078A" w:rsidR="00254BBA" w:rsidRPr="00573BA8" w:rsidRDefault="00F463CB" w:rsidP="002B28AC">
      <w:pPr>
        <w:spacing w:before="240" w:line="360" w:lineRule="auto"/>
        <w:jc w:val="both"/>
        <w:rPr>
          <w:sz w:val="24"/>
          <w:szCs w:val="24"/>
          <w:lang w:val="en-GB"/>
        </w:rPr>
      </w:pPr>
      <w:r w:rsidRPr="00573BA8">
        <w:rPr>
          <w:b/>
          <w:sz w:val="24"/>
          <w:szCs w:val="24"/>
          <w:lang w:val="en-GB"/>
        </w:rPr>
        <w:t xml:space="preserve">Economic: </w:t>
      </w:r>
      <w:r w:rsidRPr="00573BA8">
        <w:rPr>
          <w:sz w:val="24"/>
          <w:szCs w:val="24"/>
          <w:lang w:val="en-GB"/>
        </w:rPr>
        <w:t xml:space="preserve">As the economy revives itself from the pandemic ridden </w:t>
      </w:r>
      <w:r w:rsidR="00573BA8" w:rsidRPr="00573BA8">
        <w:rPr>
          <w:sz w:val="24"/>
          <w:szCs w:val="24"/>
          <w:lang w:val="en-GB"/>
        </w:rPr>
        <w:t>downturn</w:t>
      </w:r>
      <w:r w:rsidRPr="00573BA8">
        <w:rPr>
          <w:sz w:val="24"/>
          <w:szCs w:val="24"/>
          <w:lang w:val="en-GB"/>
        </w:rPr>
        <w:t>, the overall spending ability of the customers has decreased. Thus, Hartwell Hotel is already offering certain discounts on their prices.</w:t>
      </w:r>
    </w:p>
    <w:p w14:paraId="00000023"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Social: </w:t>
      </w:r>
      <w:r w:rsidRPr="00573BA8">
        <w:rPr>
          <w:sz w:val="24"/>
          <w:szCs w:val="24"/>
          <w:lang w:val="en-GB"/>
        </w:rPr>
        <w:t xml:space="preserve">The pandemic has shifted the customers’ mindset toward more safe and secure services. Many potential customers may be discouraged from travelling altogether. Hartwell Hotel is an absolute champion of safety measures in this regard and already complying accordingly to elevate the customers’ mindset. </w:t>
      </w:r>
    </w:p>
    <w:p w14:paraId="00000024"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Technological: </w:t>
      </w:r>
      <w:r w:rsidRPr="00573BA8">
        <w:rPr>
          <w:sz w:val="24"/>
          <w:szCs w:val="24"/>
          <w:lang w:val="en-GB"/>
        </w:rPr>
        <w:t xml:space="preserve">Even though Hartwell Hotel offers a classic experience, its overall operation is maintained by technology when effective. The hotel also needs to be more digitally engaged in its marketing efforts. </w:t>
      </w:r>
    </w:p>
    <w:p w14:paraId="00000025"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Legal: </w:t>
      </w:r>
      <w:r w:rsidRPr="00573BA8">
        <w:rPr>
          <w:sz w:val="24"/>
          <w:szCs w:val="24"/>
          <w:lang w:val="en-GB"/>
        </w:rPr>
        <w:t>Hartwell Hotel just like any other hotel has to comply with all regulatory changes just like it is doing right now regarding COVID-19 tackling protocol. They also have to consider issues like minimum wage, food quality etc.</w:t>
      </w:r>
    </w:p>
    <w:p w14:paraId="00000026"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Environmental: </w:t>
      </w:r>
      <w:r w:rsidRPr="00573BA8">
        <w:rPr>
          <w:sz w:val="24"/>
          <w:szCs w:val="24"/>
          <w:lang w:val="en-GB"/>
        </w:rPr>
        <w:t>Tourism industry is one of the biggest polluters of the environment. However, as Hartwell Hotel’s target customers are conscious about environmental sustainability, it is a good opportunity to rebrand in that direction. Hartwell can use renewable energy, reduce use of plastic, enhance sustainable water consumption where possible (</w:t>
      </w:r>
      <w:r w:rsidRPr="00573BA8">
        <w:rPr>
          <w:color w:val="222222"/>
          <w:sz w:val="24"/>
          <w:szCs w:val="24"/>
          <w:highlight w:val="white"/>
          <w:lang w:val="en-GB"/>
        </w:rPr>
        <w:t>Bruns-Smith, 2015)</w:t>
      </w:r>
      <w:r w:rsidRPr="00573BA8">
        <w:rPr>
          <w:sz w:val="24"/>
          <w:szCs w:val="24"/>
          <w:lang w:val="en-GB"/>
        </w:rPr>
        <w:t xml:space="preserve">. </w:t>
      </w:r>
    </w:p>
    <w:p w14:paraId="00000027" w14:textId="77777777" w:rsidR="00254BBA" w:rsidRPr="00573BA8" w:rsidRDefault="00254BBA" w:rsidP="002B28AC">
      <w:pPr>
        <w:spacing w:before="240" w:line="360" w:lineRule="auto"/>
        <w:jc w:val="both"/>
        <w:rPr>
          <w:sz w:val="24"/>
          <w:szCs w:val="24"/>
          <w:lang w:val="en-GB"/>
        </w:rPr>
      </w:pPr>
    </w:p>
    <w:p w14:paraId="77BAED6B" w14:textId="77777777" w:rsidR="00573BA8" w:rsidRPr="00573BA8" w:rsidRDefault="00573BA8">
      <w:pPr>
        <w:rPr>
          <w:sz w:val="40"/>
          <w:szCs w:val="40"/>
          <w:lang w:val="en-GB"/>
        </w:rPr>
      </w:pPr>
      <w:r w:rsidRPr="00573BA8">
        <w:rPr>
          <w:lang w:val="en-GB"/>
        </w:rPr>
        <w:br w:type="page"/>
      </w:r>
    </w:p>
    <w:p w14:paraId="00000028" w14:textId="5C8F1239" w:rsidR="00254BBA" w:rsidRPr="00573BA8" w:rsidRDefault="00F463CB" w:rsidP="002B28AC">
      <w:pPr>
        <w:pStyle w:val="Heading1"/>
        <w:spacing w:before="240" w:after="240" w:line="360" w:lineRule="auto"/>
        <w:jc w:val="both"/>
        <w:rPr>
          <w:lang w:val="en-GB"/>
        </w:rPr>
      </w:pPr>
      <w:bookmarkStart w:id="6" w:name="_Toc87292438"/>
      <w:r w:rsidRPr="00573BA8">
        <w:rPr>
          <w:lang w:val="en-GB"/>
        </w:rPr>
        <w:lastRenderedPageBreak/>
        <w:t>Creating Customer Value and Engagement</w:t>
      </w:r>
      <w:bookmarkEnd w:id="6"/>
    </w:p>
    <w:p w14:paraId="00000029"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Knowing customers with relevant surveys: </w:t>
      </w:r>
      <w:r w:rsidRPr="00573BA8">
        <w:rPr>
          <w:sz w:val="24"/>
          <w:szCs w:val="24"/>
          <w:lang w:val="en-GB"/>
        </w:rPr>
        <w:t>Independent surveys are a good way to know what potential customers want from the hospitality industry overall (</w:t>
      </w:r>
      <w:proofErr w:type="spellStart"/>
      <w:r w:rsidRPr="00573BA8">
        <w:rPr>
          <w:color w:val="222222"/>
          <w:sz w:val="24"/>
          <w:szCs w:val="24"/>
          <w:highlight w:val="white"/>
          <w:lang w:val="en-GB"/>
        </w:rPr>
        <w:t>Alghizzawi</w:t>
      </w:r>
      <w:proofErr w:type="spellEnd"/>
      <w:r w:rsidRPr="00573BA8">
        <w:rPr>
          <w:color w:val="222222"/>
          <w:sz w:val="24"/>
          <w:szCs w:val="24"/>
          <w:highlight w:val="white"/>
          <w:lang w:val="en-GB"/>
        </w:rPr>
        <w:t>, 2019)</w:t>
      </w:r>
      <w:r w:rsidRPr="00573BA8">
        <w:rPr>
          <w:sz w:val="24"/>
          <w:szCs w:val="24"/>
          <w:lang w:val="en-GB"/>
        </w:rPr>
        <w:t>. Hartwell Hotel can also have guests fill up an experience sharing survey through which they can find out potential areas of improvements.</w:t>
      </w:r>
    </w:p>
    <w:p w14:paraId="0000002A" w14:textId="1A0B0083" w:rsidR="00254BBA" w:rsidRPr="00573BA8" w:rsidRDefault="00F463CB" w:rsidP="002B28AC">
      <w:pPr>
        <w:spacing w:before="240" w:line="360" w:lineRule="auto"/>
        <w:jc w:val="both"/>
        <w:rPr>
          <w:sz w:val="24"/>
          <w:szCs w:val="24"/>
          <w:lang w:val="en-GB"/>
        </w:rPr>
      </w:pPr>
      <w:r w:rsidRPr="00573BA8">
        <w:rPr>
          <w:b/>
          <w:sz w:val="24"/>
          <w:szCs w:val="24"/>
          <w:lang w:val="en-GB"/>
        </w:rPr>
        <w:t xml:space="preserve">Creation of forum or community: </w:t>
      </w:r>
      <w:r w:rsidRPr="00573BA8">
        <w:rPr>
          <w:sz w:val="24"/>
          <w:szCs w:val="24"/>
          <w:lang w:val="en-GB"/>
        </w:rPr>
        <w:t xml:space="preserve">Customer retention is an outstanding way of keeping any business sustainable in the long run. For Hartwell Hotel, operating in the hospitality industry is much more </w:t>
      </w:r>
      <w:r w:rsidR="00573BA8" w:rsidRPr="00573BA8">
        <w:rPr>
          <w:sz w:val="24"/>
          <w:szCs w:val="24"/>
          <w:lang w:val="en-GB"/>
        </w:rPr>
        <w:t>fruitions</w:t>
      </w:r>
      <w:r w:rsidRPr="00573BA8">
        <w:rPr>
          <w:sz w:val="24"/>
          <w:szCs w:val="24"/>
          <w:lang w:val="en-GB"/>
        </w:rPr>
        <w:t xml:space="preserve">. Creating a community of people who have been a regular of Hartwell Hotel will be a masterstroke in this regard. </w:t>
      </w:r>
    </w:p>
    <w:p w14:paraId="0000002B" w14:textId="77777777" w:rsidR="00254BBA" w:rsidRPr="00573BA8" w:rsidRDefault="00F463CB" w:rsidP="002B28AC">
      <w:pPr>
        <w:spacing w:before="240" w:line="360" w:lineRule="auto"/>
        <w:jc w:val="both"/>
        <w:rPr>
          <w:sz w:val="24"/>
          <w:szCs w:val="24"/>
          <w:lang w:val="en-GB"/>
        </w:rPr>
      </w:pPr>
      <w:r w:rsidRPr="00573BA8">
        <w:rPr>
          <w:b/>
          <w:sz w:val="24"/>
          <w:szCs w:val="24"/>
          <w:lang w:val="en-GB"/>
        </w:rPr>
        <w:t>Create agile offers:</w:t>
      </w:r>
      <w:r w:rsidRPr="00573BA8">
        <w:rPr>
          <w:sz w:val="24"/>
          <w:szCs w:val="24"/>
          <w:lang w:val="en-GB"/>
        </w:rPr>
        <w:t xml:space="preserve"> It is critical to look beyond the day-to-day when large-scale events influence your audience; doing so demonstrates to clients that you are actually concerned about their requirements. Hartwell Hotel can offer exclusive and surprising offers to the customers in this regard.</w:t>
      </w:r>
    </w:p>
    <w:p w14:paraId="0000002C" w14:textId="77777777" w:rsidR="00254BBA" w:rsidRPr="00573BA8" w:rsidRDefault="00F463CB" w:rsidP="002B28AC">
      <w:pPr>
        <w:spacing w:before="240" w:line="360" w:lineRule="auto"/>
        <w:jc w:val="both"/>
        <w:rPr>
          <w:sz w:val="24"/>
          <w:szCs w:val="24"/>
          <w:lang w:val="en-GB"/>
        </w:rPr>
      </w:pPr>
      <w:r w:rsidRPr="00573BA8">
        <w:rPr>
          <w:b/>
          <w:sz w:val="24"/>
          <w:szCs w:val="24"/>
          <w:lang w:val="en-GB"/>
        </w:rPr>
        <w:t xml:space="preserve">Add value throughout the customer journey: </w:t>
      </w:r>
      <w:r w:rsidRPr="00573BA8">
        <w:rPr>
          <w:sz w:val="24"/>
          <w:szCs w:val="24"/>
          <w:lang w:val="en-GB"/>
        </w:rPr>
        <w:t xml:space="preserve">Taking the most holistic approach to client retention </w:t>
      </w:r>
      <w:proofErr w:type="spellStart"/>
      <w:r w:rsidRPr="00573BA8">
        <w:rPr>
          <w:sz w:val="24"/>
          <w:szCs w:val="24"/>
          <w:lang w:val="en-GB"/>
        </w:rPr>
        <w:t>analyzes</w:t>
      </w:r>
      <w:proofErr w:type="spellEnd"/>
      <w:r w:rsidRPr="00573BA8">
        <w:rPr>
          <w:sz w:val="24"/>
          <w:szCs w:val="24"/>
          <w:lang w:val="en-GB"/>
        </w:rPr>
        <w:t xml:space="preserve"> how to offer value across the whole customer journey, while also using personalisation to make the customer experience as simple as feasible (</w:t>
      </w:r>
      <w:r w:rsidRPr="00573BA8">
        <w:rPr>
          <w:color w:val="222222"/>
          <w:sz w:val="24"/>
          <w:szCs w:val="24"/>
          <w:highlight w:val="white"/>
          <w:lang w:val="en-GB"/>
        </w:rPr>
        <w:t>Radojevic et al., 2015)</w:t>
      </w:r>
      <w:r w:rsidRPr="00573BA8">
        <w:rPr>
          <w:sz w:val="24"/>
          <w:szCs w:val="24"/>
          <w:lang w:val="en-GB"/>
        </w:rPr>
        <w:t>. Hartwell Hotel can make it easier for the consumer to avail their services at all stages. Considering the economic downturn, Hartwell House is already offering some value added discounts for their customers.</w:t>
      </w:r>
    </w:p>
    <w:p w14:paraId="0000002D" w14:textId="77777777" w:rsidR="00254BBA" w:rsidRPr="00573BA8" w:rsidRDefault="00254BBA" w:rsidP="002B28AC">
      <w:pPr>
        <w:spacing w:line="360" w:lineRule="auto"/>
        <w:jc w:val="both"/>
        <w:rPr>
          <w:b/>
          <w:sz w:val="24"/>
          <w:szCs w:val="24"/>
          <w:lang w:val="en-GB"/>
        </w:rPr>
      </w:pPr>
    </w:p>
    <w:p w14:paraId="0000002E" w14:textId="77777777" w:rsidR="00254BBA" w:rsidRPr="00573BA8" w:rsidRDefault="00254BBA" w:rsidP="002B28AC">
      <w:pPr>
        <w:spacing w:line="360" w:lineRule="auto"/>
        <w:jc w:val="both"/>
        <w:rPr>
          <w:b/>
          <w:sz w:val="24"/>
          <w:szCs w:val="24"/>
          <w:lang w:val="en-GB"/>
        </w:rPr>
      </w:pPr>
    </w:p>
    <w:p w14:paraId="0000002F" w14:textId="77777777" w:rsidR="00254BBA" w:rsidRPr="00573BA8" w:rsidRDefault="00F463CB" w:rsidP="002B28AC">
      <w:pPr>
        <w:pStyle w:val="Heading1"/>
        <w:spacing w:line="360" w:lineRule="auto"/>
        <w:jc w:val="both"/>
        <w:rPr>
          <w:lang w:val="en-GB"/>
        </w:rPr>
      </w:pPr>
      <w:bookmarkStart w:id="7" w:name="_Toc87292439"/>
      <w:r w:rsidRPr="00573BA8">
        <w:rPr>
          <w:lang w:val="en-GB"/>
        </w:rPr>
        <w:t>Effective Use of digital Marketing</w:t>
      </w:r>
      <w:bookmarkEnd w:id="7"/>
    </w:p>
    <w:p w14:paraId="00000030" w14:textId="77777777" w:rsidR="00254BBA" w:rsidRPr="00573BA8" w:rsidRDefault="00254BBA" w:rsidP="002B28AC">
      <w:pPr>
        <w:spacing w:line="360" w:lineRule="auto"/>
        <w:jc w:val="both"/>
        <w:rPr>
          <w:b/>
          <w:sz w:val="24"/>
          <w:szCs w:val="24"/>
          <w:lang w:val="en-GB"/>
        </w:rPr>
      </w:pPr>
    </w:p>
    <w:p w14:paraId="00000031" w14:textId="77777777" w:rsidR="00254BBA" w:rsidRPr="00573BA8" w:rsidRDefault="00F463CB" w:rsidP="002B28AC">
      <w:pPr>
        <w:spacing w:before="240" w:line="360" w:lineRule="auto"/>
        <w:jc w:val="both"/>
        <w:rPr>
          <w:sz w:val="24"/>
          <w:szCs w:val="24"/>
          <w:lang w:val="en-GB"/>
        </w:rPr>
      </w:pPr>
      <w:r w:rsidRPr="00573BA8">
        <w:rPr>
          <w:sz w:val="24"/>
          <w:szCs w:val="24"/>
          <w:lang w:val="en-GB"/>
        </w:rPr>
        <w:t>The one place Hartwell Hotel is lacking regarding communication is creating a consistent presence across relevant social media platforms. And in this age it is absolutely crucial to have a strong social media presence and promotion strategy. The most rewarding social media in case of customer awareness among younger audiences would be Instagram (</w:t>
      </w:r>
      <w:proofErr w:type="spellStart"/>
      <w:r w:rsidRPr="00573BA8">
        <w:rPr>
          <w:color w:val="222222"/>
          <w:sz w:val="24"/>
          <w:szCs w:val="24"/>
          <w:highlight w:val="white"/>
          <w:lang w:val="en-GB"/>
        </w:rPr>
        <w:t>Grotte</w:t>
      </w:r>
      <w:proofErr w:type="spellEnd"/>
      <w:r w:rsidRPr="00573BA8">
        <w:rPr>
          <w:color w:val="222222"/>
          <w:sz w:val="24"/>
          <w:szCs w:val="24"/>
          <w:highlight w:val="white"/>
          <w:lang w:val="en-GB"/>
        </w:rPr>
        <w:t>, 2018)</w:t>
      </w:r>
      <w:r w:rsidRPr="00573BA8">
        <w:rPr>
          <w:sz w:val="24"/>
          <w:szCs w:val="24"/>
          <w:lang w:val="en-GB"/>
        </w:rPr>
        <w:t xml:space="preserve">. Instagram is a social media that can be </w:t>
      </w:r>
      <w:r w:rsidRPr="00573BA8">
        <w:rPr>
          <w:sz w:val="24"/>
          <w:szCs w:val="24"/>
          <w:lang w:val="en-GB"/>
        </w:rPr>
        <w:lastRenderedPageBreak/>
        <w:t xml:space="preserve">used to utilize the scenic beauty of Hartwell Hotel. However, for creating awareness among older audiences Facebook will be relevant as well. In case of previous customers, email marketing can be used to let them know about upcoming offers and unique events. So, understanding the target audience and creating relevant promotional contents in this regard is a must do. The dedicated website page for Hartwell House in </w:t>
      </w:r>
      <w:proofErr w:type="spellStart"/>
      <w:r w:rsidRPr="00573BA8">
        <w:rPr>
          <w:sz w:val="24"/>
          <w:szCs w:val="24"/>
          <w:lang w:val="en-GB"/>
        </w:rPr>
        <w:t>Relais</w:t>
      </w:r>
      <w:proofErr w:type="spellEnd"/>
      <w:r w:rsidRPr="00573BA8">
        <w:rPr>
          <w:sz w:val="24"/>
          <w:szCs w:val="24"/>
          <w:lang w:val="en-GB"/>
        </w:rPr>
        <w:t xml:space="preserve"> &amp; Chateaux website has to be reorganized and be more user friendly to navigate (</w:t>
      </w:r>
      <w:proofErr w:type="spellStart"/>
      <w:r w:rsidRPr="00573BA8">
        <w:rPr>
          <w:color w:val="222222"/>
          <w:sz w:val="24"/>
          <w:szCs w:val="24"/>
          <w:highlight w:val="white"/>
          <w:lang w:val="en-GB"/>
        </w:rPr>
        <w:t>Kriechbaumer</w:t>
      </w:r>
      <w:proofErr w:type="spellEnd"/>
      <w:r w:rsidRPr="00573BA8">
        <w:rPr>
          <w:color w:val="222222"/>
          <w:sz w:val="24"/>
          <w:szCs w:val="24"/>
          <w:highlight w:val="white"/>
          <w:lang w:val="en-GB"/>
        </w:rPr>
        <w:t xml:space="preserve"> and </w:t>
      </w:r>
      <w:proofErr w:type="spellStart"/>
      <w:r w:rsidRPr="00573BA8">
        <w:rPr>
          <w:color w:val="222222"/>
          <w:sz w:val="24"/>
          <w:szCs w:val="24"/>
          <w:highlight w:val="white"/>
          <w:lang w:val="en-GB"/>
        </w:rPr>
        <w:t>Christodoulidou</w:t>
      </w:r>
      <w:proofErr w:type="spellEnd"/>
      <w:r w:rsidRPr="00573BA8">
        <w:rPr>
          <w:color w:val="222222"/>
          <w:sz w:val="24"/>
          <w:szCs w:val="24"/>
          <w:highlight w:val="white"/>
          <w:lang w:val="en-GB"/>
        </w:rPr>
        <w:t>, 2014)</w:t>
      </w:r>
      <w:r w:rsidRPr="00573BA8">
        <w:rPr>
          <w:sz w:val="24"/>
          <w:szCs w:val="24"/>
          <w:lang w:val="en-GB"/>
        </w:rPr>
        <w:t>.</w:t>
      </w:r>
    </w:p>
    <w:p w14:paraId="00000032" w14:textId="77777777" w:rsidR="00254BBA" w:rsidRPr="00573BA8" w:rsidRDefault="00F463CB" w:rsidP="002B28AC">
      <w:pPr>
        <w:spacing w:before="240" w:line="360" w:lineRule="auto"/>
        <w:jc w:val="both"/>
        <w:rPr>
          <w:sz w:val="24"/>
          <w:szCs w:val="24"/>
          <w:lang w:val="en-GB"/>
        </w:rPr>
      </w:pPr>
      <w:r w:rsidRPr="00573BA8">
        <w:rPr>
          <w:sz w:val="24"/>
          <w:szCs w:val="24"/>
          <w:lang w:val="en-GB"/>
        </w:rPr>
        <w:t>A low-cost strategy to build a more loyal connection with your clients is to make better use of your existing channels of communication. A catered strategy focusing on the right audience in the right channel will be extremely beneficial for Hartwell Hotel.</w:t>
      </w:r>
    </w:p>
    <w:p w14:paraId="00000033" w14:textId="77777777" w:rsidR="00254BBA" w:rsidRPr="00573BA8" w:rsidRDefault="00F463CB" w:rsidP="002B28AC">
      <w:pPr>
        <w:spacing w:before="240" w:line="360" w:lineRule="auto"/>
        <w:jc w:val="both"/>
        <w:rPr>
          <w:sz w:val="24"/>
          <w:szCs w:val="24"/>
          <w:lang w:val="en-GB"/>
        </w:rPr>
      </w:pPr>
      <w:r w:rsidRPr="00573BA8">
        <w:rPr>
          <w:sz w:val="24"/>
          <w:szCs w:val="24"/>
          <w:lang w:val="en-GB"/>
        </w:rPr>
        <w:t xml:space="preserve"> </w:t>
      </w:r>
    </w:p>
    <w:p w14:paraId="00000034" w14:textId="77777777" w:rsidR="00254BBA" w:rsidRPr="00573BA8" w:rsidRDefault="00F463CB" w:rsidP="002B28AC">
      <w:pPr>
        <w:pStyle w:val="Heading1"/>
        <w:spacing w:line="360" w:lineRule="auto"/>
        <w:jc w:val="both"/>
        <w:rPr>
          <w:lang w:val="en-GB"/>
        </w:rPr>
      </w:pPr>
      <w:bookmarkStart w:id="8" w:name="_Toc87292440"/>
      <w:r w:rsidRPr="00573BA8">
        <w:rPr>
          <w:lang w:val="en-GB"/>
        </w:rPr>
        <w:t>Conclusion</w:t>
      </w:r>
      <w:bookmarkEnd w:id="8"/>
    </w:p>
    <w:p w14:paraId="00000035" w14:textId="77777777" w:rsidR="00254BBA" w:rsidRPr="00573BA8" w:rsidRDefault="00254BBA" w:rsidP="002B28AC">
      <w:pPr>
        <w:spacing w:line="360" w:lineRule="auto"/>
        <w:jc w:val="both"/>
        <w:rPr>
          <w:b/>
          <w:sz w:val="24"/>
          <w:szCs w:val="24"/>
          <w:lang w:val="en-GB"/>
        </w:rPr>
      </w:pPr>
    </w:p>
    <w:p w14:paraId="00000036" w14:textId="71100138" w:rsidR="00254BBA" w:rsidRPr="00573BA8" w:rsidRDefault="00F463CB" w:rsidP="002B28AC">
      <w:pPr>
        <w:spacing w:before="240" w:line="360" w:lineRule="auto"/>
        <w:jc w:val="both"/>
        <w:rPr>
          <w:sz w:val="24"/>
          <w:szCs w:val="24"/>
          <w:lang w:val="en-GB"/>
        </w:rPr>
      </w:pPr>
      <w:r w:rsidRPr="00573BA8">
        <w:rPr>
          <w:sz w:val="24"/>
          <w:szCs w:val="24"/>
          <w:lang w:val="en-GB"/>
        </w:rPr>
        <w:t xml:space="preserve">Hartwell House Hotel, Restaurant &amp; Spa, a member of the hospitality giant </w:t>
      </w:r>
      <w:proofErr w:type="spellStart"/>
      <w:r w:rsidRPr="00573BA8">
        <w:rPr>
          <w:sz w:val="24"/>
          <w:szCs w:val="24"/>
          <w:lang w:val="en-GB"/>
        </w:rPr>
        <w:t>Relais</w:t>
      </w:r>
      <w:proofErr w:type="spellEnd"/>
      <w:r w:rsidRPr="00573BA8">
        <w:rPr>
          <w:sz w:val="24"/>
          <w:szCs w:val="24"/>
          <w:lang w:val="en-GB"/>
        </w:rPr>
        <w:t xml:space="preserve"> &amp; Chateaux is currently in the revival phase as the whole hospitality industry from the effect of the pandemic. Tourism is starting to take off once again but the consumer perception has changed. Their concern about safety and health is more than ever and this is both an opportunity and a threat for Hartwell House. Hartwell’s competitors in the Buckinghamshire area are still setting competitor based pricing that’s why Hartwell House will move forward with forecasting based and occupancy based dynamic pricing (</w:t>
      </w:r>
      <w:proofErr w:type="spellStart"/>
      <w:r w:rsidRPr="00573BA8">
        <w:rPr>
          <w:color w:val="222222"/>
          <w:sz w:val="24"/>
          <w:szCs w:val="24"/>
          <w:highlight w:val="white"/>
          <w:lang w:val="en-GB"/>
        </w:rPr>
        <w:t>Buhalis</w:t>
      </w:r>
      <w:proofErr w:type="spellEnd"/>
      <w:r w:rsidRPr="00573BA8">
        <w:rPr>
          <w:color w:val="222222"/>
          <w:sz w:val="24"/>
          <w:szCs w:val="24"/>
          <w:highlight w:val="white"/>
          <w:lang w:val="en-GB"/>
        </w:rPr>
        <w:t xml:space="preserve"> et al., 2018)</w:t>
      </w:r>
      <w:r w:rsidRPr="00573BA8">
        <w:rPr>
          <w:sz w:val="24"/>
          <w:szCs w:val="24"/>
          <w:lang w:val="en-GB"/>
        </w:rPr>
        <w:t>. As Hartwell House is an exemplary case of providing unique and catered experience to its consumers, communicating their effort is the biggest concern right now. So, Hartwell House has to shift its marketing focus towards digital and social communication channels to make existing customers remind and potential customers aware of their redefined health focus to tackle COVID-19 and still keep providing value added service.</w:t>
      </w:r>
    </w:p>
    <w:p w14:paraId="00000037" w14:textId="77777777" w:rsidR="00254BBA" w:rsidRPr="00573BA8" w:rsidRDefault="00254BBA" w:rsidP="002B28AC">
      <w:pPr>
        <w:spacing w:before="240" w:line="360" w:lineRule="auto"/>
        <w:jc w:val="both"/>
        <w:rPr>
          <w:sz w:val="24"/>
          <w:szCs w:val="24"/>
          <w:lang w:val="en-GB"/>
        </w:rPr>
      </w:pPr>
    </w:p>
    <w:p w14:paraId="00000038" w14:textId="77777777" w:rsidR="00254BBA" w:rsidRPr="00573BA8" w:rsidRDefault="00254BBA" w:rsidP="002B28AC">
      <w:pPr>
        <w:spacing w:before="240" w:line="360" w:lineRule="auto"/>
        <w:jc w:val="both"/>
        <w:rPr>
          <w:sz w:val="24"/>
          <w:szCs w:val="24"/>
          <w:lang w:val="en-GB"/>
        </w:rPr>
      </w:pPr>
    </w:p>
    <w:p w14:paraId="00000039" w14:textId="77777777" w:rsidR="00254BBA" w:rsidRPr="00573BA8" w:rsidRDefault="00F463CB" w:rsidP="002B28AC">
      <w:pPr>
        <w:pStyle w:val="Heading1"/>
        <w:spacing w:before="240" w:line="360" w:lineRule="auto"/>
        <w:jc w:val="both"/>
        <w:rPr>
          <w:lang w:val="en-GB"/>
        </w:rPr>
      </w:pPr>
      <w:bookmarkStart w:id="9" w:name="_Toc87292441"/>
      <w:r w:rsidRPr="00573BA8">
        <w:rPr>
          <w:lang w:val="en-GB"/>
        </w:rPr>
        <w:lastRenderedPageBreak/>
        <w:t>Reference</w:t>
      </w:r>
      <w:bookmarkEnd w:id="9"/>
    </w:p>
    <w:p w14:paraId="6D9FA1E4"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t>Alghizzawi</w:t>
      </w:r>
      <w:proofErr w:type="spellEnd"/>
      <w:r w:rsidRPr="00573BA8">
        <w:rPr>
          <w:color w:val="222222"/>
          <w:sz w:val="24"/>
          <w:szCs w:val="24"/>
          <w:highlight w:val="white"/>
          <w:lang w:val="en-GB"/>
        </w:rPr>
        <w:t xml:space="preserve">, M., 2019. The role of digital marketing in consumer </w:t>
      </w:r>
      <w:proofErr w:type="spellStart"/>
      <w:r w:rsidRPr="00573BA8">
        <w:rPr>
          <w:color w:val="222222"/>
          <w:sz w:val="24"/>
          <w:szCs w:val="24"/>
          <w:highlight w:val="white"/>
          <w:lang w:val="en-GB"/>
        </w:rPr>
        <w:t>behavior</w:t>
      </w:r>
      <w:proofErr w:type="spellEnd"/>
      <w:r w:rsidRPr="00573BA8">
        <w:rPr>
          <w:color w:val="222222"/>
          <w:sz w:val="24"/>
          <w:szCs w:val="24"/>
          <w:highlight w:val="white"/>
          <w:lang w:val="en-GB"/>
        </w:rPr>
        <w:t xml:space="preserve">: A survey. </w:t>
      </w:r>
      <w:r w:rsidRPr="00573BA8">
        <w:rPr>
          <w:i/>
          <w:color w:val="222222"/>
          <w:sz w:val="24"/>
          <w:szCs w:val="24"/>
          <w:highlight w:val="white"/>
          <w:lang w:val="en-GB"/>
        </w:rPr>
        <w:t>Int. J. Inf. Technol. Lang. Stud</w:t>
      </w:r>
      <w:r w:rsidRPr="00573BA8">
        <w:rPr>
          <w:color w:val="222222"/>
          <w:sz w:val="24"/>
          <w:szCs w:val="24"/>
          <w:highlight w:val="white"/>
          <w:lang w:val="en-GB"/>
        </w:rPr>
        <w:t xml:space="preserve">, </w:t>
      </w:r>
      <w:r w:rsidRPr="00573BA8">
        <w:rPr>
          <w:i/>
          <w:color w:val="222222"/>
          <w:sz w:val="24"/>
          <w:szCs w:val="24"/>
          <w:highlight w:val="white"/>
          <w:lang w:val="en-GB"/>
        </w:rPr>
        <w:t>3</w:t>
      </w:r>
      <w:r w:rsidRPr="00573BA8">
        <w:rPr>
          <w:color w:val="222222"/>
          <w:sz w:val="24"/>
          <w:szCs w:val="24"/>
          <w:highlight w:val="white"/>
          <w:lang w:val="en-GB"/>
        </w:rPr>
        <w:t>(1), pp.24-31.</w:t>
      </w:r>
    </w:p>
    <w:p w14:paraId="2012A52F"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Bruns-Smith, A., Choy, V., Chong, H. and Verma, R., 2015. Environmental sustainability in the hospitality industry: Best practices, guest participation, and customer satisfaction.</w:t>
      </w:r>
    </w:p>
    <w:p w14:paraId="0657D192"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t>Buhalis</w:t>
      </w:r>
      <w:proofErr w:type="spellEnd"/>
      <w:r w:rsidRPr="00573BA8">
        <w:rPr>
          <w:color w:val="222222"/>
          <w:sz w:val="24"/>
          <w:szCs w:val="24"/>
          <w:highlight w:val="white"/>
          <w:lang w:val="en-GB"/>
        </w:rPr>
        <w:t xml:space="preserve">, D. and Leung, R., 2018. Smart hospitality—Interconnectivity and interoperability towards an ecosystem. </w:t>
      </w:r>
      <w:r w:rsidRPr="00573BA8">
        <w:rPr>
          <w:i/>
          <w:color w:val="222222"/>
          <w:sz w:val="24"/>
          <w:szCs w:val="24"/>
          <w:highlight w:val="white"/>
          <w:lang w:val="en-GB"/>
        </w:rPr>
        <w:t>International Journal of Hospitality Management</w:t>
      </w:r>
      <w:r w:rsidRPr="00573BA8">
        <w:rPr>
          <w:color w:val="222222"/>
          <w:sz w:val="24"/>
          <w:szCs w:val="24"/>
          <w:highlight w:val="white"/>
          <w:lang w:val="en-GB"/>
        </w:rPr>
        <w:t xml:space="preserve">, </w:t>
      </w:r>
      <w:r w:rsidRPr="00573BA8">
        <w:rPr>
          <w:i/>
          <w:color w:val="222222"/>
          <w:sz w:val="24"/>
          <w:szCs w:val="24"/>
          <w:highlight w:val="white"/>
          <w:lang w:val="en-GB"/>
        </w:rPr>
        <w:t>71</w:t>
      </w:r>
      <w:r w:rsidRPr="00573BA8">
        <w:rPr>
          <w:color w:val="222222"/>
          <w:sz w:val="24"/>
          <w:szCs w:val="24"/>
          <w:highlight w:val="white"/>
          <w:lang w:val="en-GB"/>
        </w:rPr>
        <w:t>, pp.41-50.</w:t>
      </w:r>
    </w:p>
    <w:p w14:paraId="720F8B2E"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De </w:t>
      </w:r>
      <w:proofErr w:type="spellStart"/>
      <w:r w:rsidRPr="00573BA8">
        <w:rPr>
          <w:color w:val="222222"/>
          <w:sz w:val="24"/>
          <w:szCs w:val="24"/>
          <w:highlight w:val="white"/>
          <w:lang w:val="en-GB"/>
        </w:rPr>
        <w:t>Pelsmacker</w:t>
      </w:r>
      <w:proofErr w:type="spellEnd"/>
      <w:r w:rsidRPr="00573BA8">
        <w:rPr>
          <w:color w:val="222222"/>
          <w:sz w:val="24"/>
          <w:szCs w:val="24"/>
          <w:highlight w:val="white"/>
          <w:lang w:val="en-GB"/>
        </w:rPr>
        <w:t xml:space="preserve">, P., Van Tilburg, S. and </w:t>
      </w:r>
      <w:proofErr w:type="spellStart"/>
      <w:r w:rsidRPr="00573BA8">
        <w:rPr>
          <w:color w:val="222222"/>
          <w:sz w:val="24"/>
          <w:szCs w:val="24"/>
          <w:highlight w:val="white"/>
          <w:lang w:val="en-GB"/>
        </w:rPr>
        <w:t>Holthof</w:t>
      </w:r>
      <w:proofErr w:type="spellEnd"/>
      <w:r w:rsidRPr="00573BA8">
        <w:rPr>
          <w:color w:val="222222"/>
          <w:sz w:val="24"/>
          <w:szCs w:val="24"/>
          <w:highlight w:val="white"/>
          <w:lang w:val="en-GB"/>
        </w:rPr>
        <w:t xml:space="preserve">, C., 2018. Digital marketing strategies, online reviews and hotel performance. </w:t>
      </w:r>
      <w:r w:rsidRPr="00573BA8">
        <w:rPr>
          <w:i/>
          <w:color w:val="222222"/>
          <w:sz w:val="24"/>
          <w:szCs w:val="24"/>
          <w:highlight w:val="white"/>
          <w:lang w:val="en-GB"/>
        </w:rPr>
        <w:t>International Journal of Hospitality Management</w:t>
      </w:r>
      <w:r w:rsidRPr="00573BA8">
        <w:rPr>
          <w:color w:val="222222"/>
          <w:sz w:val="24"/>
          <w:szCs w:val="24"/>
          <w:highlight w:val="white"/>
          <w:lang w:val="en-GB"/>
        </w:rPr>
        <w:t xml:space="preserve">, </w:t>
      </w:r>
      <w:r w:rsidRPr="00573BA8">
        <w:rPr>
          <w:i/>
          <w:color w:val="222222"/>
          <w:sz w:val="24"/>
          <w:szCs w:val="24"/>
          <w:highlight w:val="white"/>
          <w:lang w:val="en-GB"/>
        </w:rPr>
        <w:t>72</w:t>
      </w:r>
      <w:r w:rsidRPr="00573BA8">
        <w:rPr>
          <w:color w:val="222222"/>
          <w:sz w:val="24"/>
          <w:szCs w:val="24"/>
          <w:highlight w:val="white"/>
          <w:lang w:val="en-GB"/>
        </w:rPr>
        <w:t>, pp.47-55.</w:t>
      </w:r>
    </w:p>
    <w:p w14:paraId="595B45F1"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GOV.UK. 2021. </w:t>
      </w:r>
      <w:r w:rsidRPr="00573BA8">
        <w:rPr>
          <w:i/>
          <w:color w:val="222222"/>
          <w:sz w:val="24"/>
          <w:szCs w:val="24"/>
          <w:highlight w:val="white"/>
          <w:lang w:val="en-GB"/>
        </w:rPr>
        <w:t>New plan to drive rapid recovery of tourism sector</w:t>
      </w:r>
      <w:r w:rsidRPr="00573BA8">
        <w:rPr>
          <w:color w:val="222222"/>
          <w:sz w:val="24"/>
          <w:szCs w:val="24"/>
          <w:highlight w:val="white"/>
          <w:lang w:val="en-GB"/>
        </w:rPr>
        <w:t>. [online] Available at: &lt;https://www.gov.uk/government/news/new-plan-to-drive-rapid-recovery-of-tourism-sector&gt; [Accessed 6 November 2021].</w:t>
      </w:r>
    </w:p>
    <w:p w14:paraId="1D970D7D"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t>Grotte</w:t>
      </w:r>
      <w:proofErr w:type="spellEnd"/>
      <w:r w:rsidRPr="00573BA8">
        <w:rPr>
          <w:color w:val="222222"/>
          <w:sz w:val="24"/>
          <w:szCs w:val="24"/>
          <w:highlight w:val="white"/>
          <w:lang w:val="en-GB"/>
        </w:rPr>
        <w:t xml:space="preserve">, J., 2018, June. Future Challenges of the Hospitality Industry. In </w:t>
      </w:r>
      <w:r w:rsidRPr="00573BA8">
        <w:rPr>
          <w:i/>
          <w:color w:val="222222"/>
          <w:sz w:val="24"/>
          <w:szCs w:val="24"/>
          <w:highlight w:val="white"/>
          <w:lang w:val="en-GB"/>
        </w:rPr>
        <w:t>7th International Conference on Tourism &amp; Hospitality Management</w:t>
      </w:r>
      <w:r w:rsidRPr="00573BA8">
        <w:rPr>
          <w:color w:val="222222"/>
          <w:sz w:val="24"/>
          <w:szCs w:val="24"/>
          <w:highlight w:val="white"/>
          <w:lang w:val="en-GB"/>
        </w:rPr>
        <w:t xml:space="preserve"> (pp. 11-25).</w:t>
      </w:r>
    </w:p>
    <w:p w14:paraId="46ED2D35"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Hartwell-house.com. 2021. </w:t>
      </w:r>
      <w:r w:rsidRPr="00573BA8">
        <w:rPr>
          <w:i/>
          <w:color w:val="222222"/>
          <w:sz w:val="24"/>
          <w:szCs w:val="24"/>
          <w:highlight w:val="white"/>
          <w:lang w:val="en-GB"/>
        </w:rPr>
        <w:t>Hartwell House | Luxury Hotel &amp; Spa | Buckinghamshire</w:t>
      </w:r>
      <w:r w:rsidRPr="00573BA8">
        <w:rPr>
          <w:color w:val="222222"/>
          <w:sz w:val="24"/>
          <w:szCs w:val="24"/>
          <w:highlight w:val="white"/>
          <w:lang w:val="en-GB"/>
        </w:rPr>
        <w:t>. [online] Available at: &lt;https://www.hartwell-house.com/&gt; [Accessed 6 November 2021].</w:t>
      </w:r>
    </w:p>
    <w:p w14:paraId="13EC17F5"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t>Hristoforova</w:t>
      </w:r>
      <w:proofErr w:type="spellEnd"/>
      <w:r w:rsidRPr="00573BA8">
        <w:rPr>
          <w:color w:val="222222"/>
          <w:sz w:val="24"/>
          <w:szCs w:val="24"/>
          <w:highlight w:val="white"/>
          <w:lang w:val="en-GB"/>
        </w:rPr>
        <w:t xml:space="preserve">, I.V., </w:t>
      </w:r>
      <w:proofErr w:type="spellStart"/>
      <w:r w:rsidRPr="00573BA8">
        <w:rPr>
          <w:color w:val="222222"/>
          <w:sz w:val="24"/>
          <w:szCs w:val="24"/>
          <w:highlight w:val="white"/>
          <w:lang w:val="en-GB"/>
        </w:rPr>
        <w:t>Silcheva</w:t>
      </w:r>
      <w:proofErr w:type="spellEnd"/>
      <w:r w:rsidRPr="00573BA8">
        <w:rPr>
          <w:color w:val="222222"/>
          <w:sz w:val="24"/>
          <w:szCs w:val="24"/>
          <w:highlight w:val="white"/>
          <w:lang w:val="en-GB"/>
        </w:rPr>
        <w:t xml:space="preserve">, L.V., </w:t>
      </w:r>
      <w:proofErr w:type="spellStart"/>
      <w:r w:rsidRPr="00573BA8">
        <w:rPr>
          <w:color w:val="222222"/>
          <w:sz w:val="24"/>
          <w:szCs w:val="24"/>
          <w:highlight w:val="white"/>
          <w:lang w:val="en-GB"/>
        </w:rPr>
        <w:t>Arkhipova</w:t>
      </w:r>
      <w:proofErr w:type="spellEnd"/>
      <w:r w:rsidRPr="00573BA8">
        <w:rPr>
          <w:color w:val="222222"/>
          <w:sz w:val="24"/>
          <w:szCs w:val="24"/>
          <w:highlight w:val="white"/>
          <w:lang w:val="en-GB"/>
        </w:rPr>
        <w:t xml:space="preserve">, T.N., </w:t>
      </w:r>
      <w:proofErr w:type="spellStart"/>
      <w:r w:rsidRPr="00573BA8">
        <w:rPr>
          <w:color w:val="222222"/>
          <w:sz w:val="24"/>
          <w:szCs w:val="24"/>
          <w:highlight w:val="white"/>
          <w:lang w:val="en-GB"/>
        </w:rPr>
        <w:t>Demenkova</w:t>
      </w:r>
      <w:proofErr w:type="spellEnd"/>
      <w:r w:rsidRPr="00573BA8">
        <w:rPr>
          <w:color w:val="222222"/>
          <w:sz w:val="24"/>
          <w:szCs w:val="24"/>
          <w:highlight w:val="white"/>
          <w:lang w:val="en-GB"/>
        </w:rPr>
        <w:t xml:space="preserve">, A.B. and </w:t>
      </w:r>
      <w:proofErr w:type="spellStart"/>
      <w:r w:rsidRPr="00573BA8">
        <w:rPr>
          <w:color w:val="222222"/>
          <w:sz w:val="24"/>
          <w:szCs w:val="24"/>
          <w:highlight w:val="white"/>
          <w:lang w:val="en-GB"/>
        </w:rPr>
        <w:t>Nikolskaya</w:t>
      </w:r>
      <w:proofErr w:type="spellEnd"/>
      <w:r w:rsidRPr="00573BA8">
        <w:rPr>
          <w:color w:val="222222"/>
          <w:sz w:val="24"/>
          <w:szCs w:val="24"/>
          <w:highlight w:val="white"/>
          <w:lang w:val="en-GB"/>
        </w:rPr>
        <w:t xml:space="preserve">, E.Y., 2019. Improvement of digital technologies in marketing communications of tourism and hospitality enterprises. </w:t>
      </w:r>
      <w:r w:rsidRPr="00573BA8">
        <w:rPr>
          <w:i/>
          <w:color w:val="222222"/>
          <w:sz w:val="24"/>
          <w:szCs w:val="24"/>
          <w:highlight w:val="white"/>
          <w:lang w:val="en-GB"/>
        </w:rPr>
        <w:t>Journal of Environmental Management and Tourism</w:t>
      </w:r>
      <w:r w:rsidRPr="00573BA8">
        <w:rPr>
          <w:color w:val="222222"/>
          <w:sz w:val="24"/>
          <w:szCs w:val="24"/>
          <w:highlight w:val="white"/>
          <w:lang w:val="en-GB"/>
        </w:rPr>
        <w:t xml:space="preserve">, </w:t>
      </w:r>
      <w:r w:rsidRPr="00573BA8">
        <w:rPr>
          <w:i/>
          <w:color w:val="222222"/>
          <w:sz w:val="24"/>
          <w:szCs w:val="24"/>
          <w:highlight w:val="white"/>
          <w:lang w:val="en-GB"/>
        </w:rPr>
        <w:t>10</w:t>
      </w:r>
      <w:r w:rsidRPr="00573BA8">
        <w:rPr>
          <w:color w:val="222222"/>
          <w:sz w:val="24"/>
          <w:szCs w:val="24"/>
          <w:highlight w:val="white"/>
          <w:lang w:val="en-GB"/>
        </w:rPr>
        <w:t>(4), pp.829-834.</w:t>
      </w:r>
    </w:p>
    <w:p w14:paraId="635FD357"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Jackson-Stops, G., 1990. Hartwell House, Bucks. </w:t>
      </w:r>
      <w:r w:rsidRPr="00573BA8">
        <w:rPr>
          <w:i/>
          <w:color w:val="222222"/>
          <w:sz w:val="24"/>
          <w:szCs w:val="24"/>
          <w:highlight w:val="white"/>
          <w:lang w:val="en-GB"/>
        </w:rPr>
        <w:t>Country Life</w:t>
      </w:r>
      <w:r w:rsidRPr="00573BA8">
        <w:rPr>
          <w:color w:val="222222"/>
          <w:sz w:val="24"/>
          <w:szCs w:val="24"/>
          <w:highlight w:val="white"/>
          <w:lang w:val="en-GB"/>
        </w:rPr>
        <w:t>.</w:t>
      </w:r>
    </w:p>
    <w:p w14:paraId="6E3B996D"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lastRenderedPageBreak/>
        <w:t>Kriechbaumer</w:t>
      </w:r>
      <w:proofErr w:type="spellEnd"/>
      <w:r w:rsidRPr="00573BA8">
        <w:rPr>
          <w:color w:val="222222"/>
          <w:sz w:val="24"/>
          <w:szCs w:val="24"/>
          <w:highlight w:val="white"/>
          <w:lang w:val="en-GB"/>
        </w:rPr>
        <w:t xml:space="preserve">, F. and </w:t>
      </w:r>
      <w:proofErr w:type="spellStart"/>
      <w:r w:rsidRPr="00573BA8">
        <w:rPr>
          <w:color w:val="222222"/>
          <w:sz w:val="24"/>
          <w:szCs w:val="24"/>
          <w:highlight w:val="white"/>
          <w:lang w:val="en-GB"/>
        </w:rPr>
        <w:t>Christodoulidou</w:t>
      </w:r>
      <w:proofErr w:type="spellEnd"/>
      <w:r w:rsidRPr="00573BA8">
        <w:rPr>
          <w:color w:val="222222"/>
          <w:sz w:val="24"/>
          <w:szCs w:val="24"/>
          <w:highlight w:val="white"/>
          <w:lang w:val="en-GB"/>
        </w:rPr>
        <w:t xml:space="preserve">, N., 2014. SME website implementation factors in the hospitality industry: Groundwork for a digital marketing roadmap. </w:t>
      </w:r>
      <w:r w:rsidRPr="00573BA8">
        <w:rPr>
          <w:i/>
          <w:color w:val="222222"/>
          <w:sz w:val="24"/>
          <w:szCs w:val="24"/>
          <w:highlight w:val="white"/>
          <w:lang w:val="en-GB"/>
        </w:rPr>
        <w:t>Worldwide Hospitality and Tourism Themes</w:t>
      </w:r>
      <w:r w:rsidRPr="00573BA8">
        <w:rPr>
          <w:color w:val="222222"/>
          <w:sz w:val="24"/>
          <w:szCs w:val="24"/>
          <w:highlight w:val="white"/>
          <w:lang w:val="en-GB"/>
        </w:rPr>
        <w:t>.</w:t>
      </w:r>
    </w:p>
    <w:p w14:paraId="7F79EF38" w14:textId="77777777" w:rsidR="00321680" w:rsidRPr="00573BA8" w:rsidRDefault="00321680" w:rsidP="002B28AC">
      <w:pPr>
        <w:spacing w:before="240" w:line="360" w:lineRule="auto"/>
        <w:jc w:val="both"/>
        <w:rPr>
          <w:color w:val="222222"/>
          <w:sz w:val="24"/>
          <w:szCs w:val="24"/>
          <w:highlight w:val="white"/>
          <w:lang w:val="en-GB"/>
        </w:rPr>
      </w:pPr>
      <w:proofErr w:type="spellStart"/>
      <w:r w:rsidRPr="00573BA8">
        <w:rPr>
          <w:color w:val="222222"/>
          <w:sz w:val="24"/>
          <w:szCs w:val="24"/>
          <w:highlight w:val="white"/>
          <w:lang w:val="en-GB"/>
        </w:rPr>
        <w:t>Küçük</w:t>
      </w:r>
      <w:proofErr w:type="spellEnd"/>
      <w:r w:rsidRPr="00573BA8">
        <w:rPr>
          <w:color w:val="222222"/>
          <w:sz w:val="24"/>
          <w:szCs w:val="24"/>
          <w:highlight w:val="white"/>
          <w:lang w:val="en-GB"/>
        </w:rPr>
        <w:t xml:space="preserve">, H., </w:t>
      </w:r>
      <w:proofErr w:type="spellStart"/>
      <w:r w:rsidRPr="00573BA8">
        <w:rPr>
          <w:color w:val="222222"/>
          <w:sz w:val="24"/>
          <w:szCs w:val="24"/>
          <w:highlight w:val="white"/>
          <w:lang w:val="en-GB"/>
        </w:rPr>
        <w:t>Lenoël</w:t>
      </w:r>
      <w:proofErr w:type="spellEnd"/>
      <w:r w:rsidRPr="00573BA8">
        <w:rPr>
          <w:color w:val="222222"/>
          <w:sz w:val="24"/>
          <w:szCs w:val="24"/>
          <w:highlight w:val="white"/>
          <w:lang w:val="en-GB"/>
        </w:rPr>
        <w:t xml:space="preserve">, C. and Macqueen, R., 2021. 1 UK economic outlook: Emerging from the shadow of Covid-19. </w:t>
      </w:r>
      <w:r w:rsidRPr="00573BA8">
        <w:rPr>
          <w:i/>
          <w:color w:val="222222"/>
          <w:sz w:val="24"/>
          <w:szCs w:val="24"/>
          <w:highlight w:val="white"/>
          <w:lang w:val="en-GB"/>
        </w:rPr>
        <w:t>National Institute Economic Review</w:t>
      </w:r>
      <w:r w:rsidRPr="00573BA8">
        <w:rPr>
          <w:color w:val="222222"/>
          <w:sz w:val="24"/>
          <w:szCs w:val="24"/>
          <w:highlight w:val="white"/>
          <w:lang w:val="en-GB"/>
        </w:rPr>
        <w:t xml:space="preserve">, </w:t>
      </w:r>
      <w:r w:rsidRPr="00573BA8">
        <w:rPr>
          <w:i/>
          <w:color w:val="222222"/>
          <w:sz w:val="24"/>
          <w:szCs w:val="24"/>
          <w:highlight w:val="white"/>
          <w:lang w:val="en-GB"/>
        </w:rPr>
        <w:t>257</w:t>
      </w:r>
      <w:r w:rsidRPr="00573BA8">
        <w:rPr>
          <w:color w:val="222222"/>
          <w:sz w:val="24"/>
          <w:szCs w:val="24"/>
          <w:highlight w:val="white"/>
          <w:lang w:val="en-GB"/>
        </w:rPr>
        <w:t>.</w:t>
      </w:r>
    </w:p>
    <w:p w14:paraId="03DB24AB"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Masse, M., 1998. The </w:t>
      </w:r>
      <w:proofErr w:type="spellStart"/>
      <w:r w:rsidRPr="00573BA8">
        <w:rPr>
          <w:color w:val="222222"/>
          <w:sz w:val="24"/>
          <w:szCs w:val="24"/>
          <w:highlight w:val="white"/>
          <w:lang w:val="en-GB"/>
        </w:rPr>
        <w:t>Relais</w:t>
      </w:r>
      <w:proofErr w:type="spellEnd"/>
      <w:r w:rsidRPr="00573BA8">
        <w:rPr>
          <w:color w:val="222222"/>
          <w:sz w:val="24"/>
          <w:szCs w:val="24"/>
          <w:highlight w:val="white"/>
          <w:lang w:val="en-GB"/>
        </w:rPr>
        <w:t xml:space="preserve"> &amp; Châteaux trade name: its exploitation, management and protection. </w:t>
      </w:r>
      <w:r w:rsidRPr="00573BA8">
        <w:rPr>
          <w:i/>
          <w:color w:val="222222"/>
          <w:sz w:val="24"/>
          <w:szCs w:val="24"/>
          <w:highlight w:val="white"/>
          <w:lang w:val="en-GB"/>
        </w:rPr>
        <w:t xml:space="preserve">Cahiers </w:t>
      </w:r>
      <w:proofErr w:type="spellStart"/>
      <w:r w:rsidRPr="00573BA8">
        <w:rPr>
          <w:i/>
          <w:color w:val="222222"/>
          <w:sz w:val="24"/>
          <w:szCs w:val="24"/>
          <w:highlight w:val="white"/>
          <w:lang w:val="en-GB"/>
        </w:rPr>
        <w:t>Espaces</w:t>
      </w:r>
      <w:proofErr w:type="spellEnd"/>
      <w:r w:rsidRPr="00573BA8">
        <w:rPr>
          <w:color w:val="222222"/>
          <w:sz w:val="24"/>
          <w:szCs w:val="24"/>
          <w:highlight w:val="white"/>
          <w:lang w:val="en-GB"/>
        </w:rPr>
        <w:t>, (59), pp.50-56.</w:t>
      </w:r>
    </w:p>
    <w:p w14:paraId="091A6833" w14:textId="77777777" w:rsidR="00321680" w:rsidRPr="00573BA8" w:rsidRDefault="00321680" w:rsidP="002B28AC">
      <w:pPr>
        <w:spacing w:before="240" w:line="360" w:lineRule="auto"/>
        <w:jc w:val="both"/>
        <w:rPr>
          <w:color w:val="222222"/>
          <w:sz w:val="24"/>
          <w:szCs w:val="24"/>
          <w:highlight w:val="white"/>
          <w:lang w:val="en-GB"/>
        </w:rPr>
      </w:pPr>
      <w:r w:rsidRPr="00573BA8">
        <w:rPr>
          <w:color w:val="222222"/>
          <w:sz w:val="24"/>
          <w:szCs w:val="24"/>
          <w:highlight w:val="white"/>
          <w:lang w:val="en-GB"/>
        </w:rPr>
        <w:t xml:space="preserve">Radojevic, T., </w:t>
      </w:r>
      <w:proofErr w:type="spellStart"/>
      <w:r w:rsidRPr="00573BA8">
        <w:rPr>
          <w:color w:val="222222"/>
          <w:sz w:val="24"/>
          <w:szCs w:val="24"/>
          <w:highlight w:val="white"/>
          <w:lang w:val="en-GB"/>
        </w:rPr>
        <w:t>Stanisic</w:t>
      </w:r>
      <w:proofErr w:type="spellEnd"/>
      <w:r w:rsidRPr="00573BA8">
        <w:rPr>
          <w:color w:val="222222"/>
          <w:sz w:val="24"/>
          <w:szCs w:val="24"/>
          <w:highlight w:val="white"/>
          <w:lang w:val="en-GB"/>
        </w:rPr>
        <w:t xml:space="preserve">, N. and </w:t>
      </w:r>
      <w:proofErr w:type="spellStart"/>
      <w:r w:rsidRPr="00573BA8">
        <w:rPr>
          <w:color w:val="222222"/>
          <w:sz w:val="24"/>
          <w:szCs w:val="24"/>
          <w:highlight w:val="white"/>
          <w:lang w:val="en-GB"/>
        </w:rPr>
        <w:t>Stanic</w:t>
      </w:r>
      <w:proofErr w:type="spellEnd"/>
      <w:r w:rsidRPr="00573BA8">
        <w:rPr>
          <w:color w:val="222222"/>
          <w:sz w:val="24"/>
          <w:szCs w:val="24"/>
          <w:highlight w:val="white"/>
          <w:lang w:val="en-GB"/>
        </w:rPr>
        <w:t xml:space="preserve">, N., 2015. Ensuring positive feedback: Factors that influence customer satisfaction in the contemporary hospitality industry. </w:t>
      </w:r>
      <w:r w:rsidRPr="00573BA8">
        <w:rPr>
          <w:i/>
          <w:color w:val="222222"/>
          <w:sz w:val="24"/>
          <w:szCs w:val="24"/>
          <w:highlight w:val="white"/>
          <w:lang w:val="en-GB"/>
        </w:rPr>
        <w:t>Tourism Management</w:t>
      </w:r>
      <w:r w:rsidRPr="00573BA8">
        <w:rPr>
          <w:color w:val="222222"/>
          <w:sz w:val="24"/>
          <w:szCs w:val="24"/>
          <w:highlight w:val="white"/>
          <w:lang w:val="en-GB"/>
        </w:rPr>
        <w:t xml:space="preserve">, </w:t>
      </w:r>
      <w:r w:rsidRPr="00573BA8">
        <w:rPr>
          <w:i/>
          <w:color w:val="222222"/>
          <w:sz w:val="24"/>
          <w:szCs w:val="24"/>
          <w:highlight w:val="white"/>
          <w:lang w:val="en-GB"/>
        </w:rPr>
        <w:t>51</w:t>
      </w:r>
      <w:r w:rsidRPr="00573BA8">
        <w:rPr>
          <w:color w:val="222222"/>
          <w:sz w:val="24"/>
          <w:szCs w:val="24"/>
          <w:highlight w:val="white"/>
          <w:lang w:val="en-GB"/>
        </w:rPr>
        <w:t>, pp.13-21.</w:t>
      </w:r>
    </w:p>
    <w:p w14:paraId="551C2938" w14:textId="77777777" w:rsidR="00321680" w:rsidRPr="00573BA8" w:rsidRDefault="00321680" w:rsidP="002B28AC">
      <w:pPr>
        <w:spacing w:before="240" w:line="360" w:lineRule="auto"/>
        <w:jc w:val="both"/>
        <w:rPr>
          <w:color w:val="222222"/>
          <w:sz w:val="24"/>
          <w:szCs w:val="24"/>
          <w:highlight w:val="white"/>
          <w:lang w:val="en-GB"/>
        </w:rPr>
      </w:pPr>
      <w:r>
        <w:rPr>
          <w:color w:val="222222"/>
          <w:sz w:val="24"/>
          <w:szCs w:val="24"/>
          <w:highlight w:val="white"/>
          <w:lang w:val="en-GB"/>
        </w:rPr>
        <w:t xml:space="preserve">TripAdvisor </w:t>
      </w:r>
      <w:r w:rsidRPr="00573BA8">
        <w:rPr>
          <w:color w:val="222222"/>
          <w:sz w:val="24"/>
          <w:szCs w:val="24"/>
          <w:highlight w:val="white"/>
          <w:lang w:val="en-GB"/>
        </w:rPr>
        <w:t>2021. [online] Available at: &lt;https://www.tripadvisor.com/Hotels-g186221-Buckinghamshire_England-Hotels.html&gt; [Accessed 6 November 2021].</w:t>
      </w:r>
    </w:p>
    <w:sectPr w:rsidR="00321680" w:rsidRPr="00573BA8">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46396" w14:textId="77777777" w:rsidR="00941037" w:rsidRDefault="00941037" w:rsidP="00373511">
      <w:pPr>
        <w:spacing w:line="240" w:lineRule="auto"/>
      </w:pPr>
      <w:r>
        <w:separator/>
      </w:r>
    </w:p>
  </w:endnote>
  <w:endnote w:type="continuationSeparator" w:id="0">
    <w:p w14:paraId="1391AA44" w14:textId="77777777" w:rsidR="00941037" w:rsidRDefault="00941037" w:rsidP="003735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271316"/>
      <w:docPartObj>
        <w:docPartGallery w:val="Page Numbers (Bottom of Page)"/>
        <w:docPartUnique/>
      </w:docPartObj>
    </w:sdtPr>
    <w:sdtEndPr>
      <w:rPr>
        <w:noProof/>
      </w:rPr>
    </w:sdtEndPr>
    <w:sdtContent>
      <w:p w14:paraId="5A5AEDD7" w14:textId="4C7E4510" w:rsidR="00373511" w:rsidRDefault="00373511">
        <w:pPr>
          <w:pStyle w:val="Footer"/>
        </w:pPr>
        <w:r>
          <w:fldChar w:fldCharType="begin"/>
        </w:r>
        <w:r>
          <w:instrText xml:space="preserve"> PAGE   \* MERGEFORMAT </w:instrText>
        </w:r>
        <w:r>
          <w:fldChar w:fldCharType="separate"/>
        </w:r>
        <w:r w:rsidR="00CD1514">
          <w:rPr>
            <w:noProof/>
          </w:rPr>
          <w:t>2</w:t>
        </w:r>
        <w:r>
          <w:rPr>
            <w:noProof/>
          </w:rPr>
          <w:fldChar w:fldCharType="end"/>
        </w:r>
      </w:p>
    </w:sdtContent>
  </w:sdt>
  <w:p w14:paraId="2834C089" w14:textId="77777777" w:rsidR="00373511" w:rsidRDefault="00373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61515" w14:textId="77777777" w:rsidR="00941037" w:rsidRDefault="00941037" w:rsidP="00373511">
      <w:pPr>
        <w:spacing w:line="240" w:lineRule="auto"/>
      </w:pPr>
      <w:r>
        <w:separator/>
      </w:r>
    </w:p>
  </w:footnote>
  <w:footnote w:type="continuationSeparator" w:id="0">
    <w:p w14:paraId="6A1A3E13" w14:textId="77777777" w:rsidR="00941037" w:rsidRDefault="00941037" w:rsidP="0037351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BBA"/>
    <w:rsid w:val="000A29ED"/>
    <w:rsid w:val="00254BBA"/>
    <w:rsid w:val="00257775"/>
    <w:rsid w:val="002B28AC"/>
    <w:rsid w:val="002D4D1B"/>
    <w:rsid w:val="00321680"/>
    <w:rsid w:val="00373511"/>
    <w:rsid w:val="004916A5"/>
    <w:rsid w:val="00573BA8"/>
    <w:rsid w:val="0059700F"/>
    <w:rsid w:val="00620250"/>
    <w:rsid w:val="006A5ECC"/>
    <w:rsid w:val="00910C9D"/>
    <w:rsid w:val="00941037"/>
    <w:rsid w:val="00CD1514"/>
    <w:rsid w:val="00DD5DF4"/>
    <w:rsid w:val="00F46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AC4E8"/>
  <w15:docId w15:val="{4739922A-1D74-4332-8120-0D524AF84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373511"/>
    <w:pPr>
      <w:tabs>
        <w:tab w:val="center" w:pos="4680"/>
        <w:tab w:val="right" w:pos="9360"/>
      </w:tabs>
      <w:spacing w:line="240" w:lineRule="auto"/>
    </w:pPr>
  </w:style>
  <w:style w:type="character" w:customStyle="1" w:styleId="HeaderChar">
    <w:name w:val="Header Char"/>
    <w:basedOn w:val="DefaultParagraphFont"/>
    <w:link w:val="Header"/>
    <w:uiPriority w:val="99"/>
    <w:rsid w:val="00373511"/>
  </w:style>
  <w:style w:type="paragraph" w:styleId="Footer">
    <w:name w:val="footer"/>
    <w:basedOn w:val="Normal"/>
    <w:link w:val="FooterChar"/>
    <w:uiPriority w:val="99"/>
    <w:unhideWhenUsed/>
    <w:rsid w:val="00373511"/>
    <w:pPr>
      <w:tabs>
        <w:tab w:val="center" w:pos="4680"/>
        <w:tab w:val="right" w:pos="9360"/>
      </w:tabs>
      <w:spacing w:line="240" w:lineRule="auto"/>
    </w:pPr>
  </w:style>
  <w:style w:type="character" w:customStyle="1" w:styleId="FooterChar">
    <w:name w:val="Footer Char"/>
    <w:basedOn w:val="DefaultParagraphFont"/>
    <w:link w:val="Footer"/>
    <w:uiPriority w:val="99"/>
    <w:rsid w:val="00373511"/>
  </w:style>
  <w:style w:type="paragraph" w:styleId="TOC1">
    <w:name w:val="toc 1"/>
    <w:basedOn w:val="Normal"/>
    <w:next w:val="Normal"/>
    <w:autoRedefine/>
    <w:uiPriority w:val="39"/>
    <w:unhideWhenUsed/>
    <w:rsid w:val="004916A5"/>
    <w:pPr>
      <w:spacing w:after="100"/>
    </w:pPr>
  </w:style>
  <w:style w:type="character" w:styleId="Hyperlink">
    <w:name w:val="Hyperlink"/>
    <w:basedOn w:val="DefaultParagraphFont"/>
    <w:uiPriority w:val="99"/>
    <w:unhideWhenUsed/>
    <w:rsid w:val="004916A5"/>
    <w:rPr>
      <w:color w:val="0000FF" w:themeColor="hyperlink"/>
      <w:u w:val="single"/>
    </w:rPr>
  </w:style>
  <w:style w:type="paragraph" w:styleId="NoSpacing">
    <w:name w:val="No Spacing"/>
    <w:uiPriority w:val="1"/>
    <w:qFormat/>
    <w:rsid w:val="00CD151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1877</Words>
  <Characters>10704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Lilian Catanoi (1705361)</cp:lastModifiedBy>
  <cp:revision>2</cp:revision>
  <dcterms:created xsi:type="dcterms:W3CDTF">2021-11-28T21:14:00Z</dcterms:created>
  <dcterms:modified xsi:type="dcterms:W3CDTF">2021-11-28T21:14:00Z</dcterms:modified>
</cp:coreProperties>
</file>