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D07DE1" w14:textId="70B69010" w:rsidR="00BA5A63" w:rsidRPr="00C3037B" w:rsidRDefault="00843236" w:rsidP="00252912">
      <w:pPr>
        <w:spacing w:line="360" w:lineRule="auto"/>
        <w:jc w:val="both"/>
        <w:rPr>
          <w:rFonts w:cs="Times New Roman"/>
          <w:b/>
          <w:bCs/>
          <w:color w:val="000000" w:themeColor="text1"/>
          <w:sz w:val="36"/>
        </w:rPr>
      </w:pPr>
      <w:r w:rsidRPr="00C3037B">
        <w:rPr>
          <w:rFonts w:cs="Times New Roman"/>
          <w:b/>
          <w:bCs/>
          <w:color w:val="000000" w:themeColor="text1"/>
          <w:sz w:val="36"/>
        </w:rPr>
        <w:t>Assessment One: Archival Exercise</w:t>
      </w:r>
    </w:p>
    <w:p w14:paraId="26C1B066" w14:textId="6F98F2D2" w:rsidR="00843236" w:rsidRPr="00C3037B" w:rsidRDefault="00843236" w:rsidP="00252912">
      <w:pPr>
        <w:spacing w:line="360" w:lineRule="auto"/>
        <w:jc w:val="both"/>
        <w:rPr>
          <w:rFonts w:cs="Times New Roman"/>
        </w:rPr>
      </w:pPr>
    </w:p>
    <w:p w14:paraId="5AE377A7" w14:textId="77777777" w:rsidR="00BB20EA" w:rsidRPr="00C3037B" w:rsidRDefault="00BB20EA" w:rsidP="00252912">
      <w:pPr>
        <w:spacing w:line="360" w:lineRule="auto"/>
        <w:jc w:val="both"/>
        <w:rPr>
          <w:rFonts w:cs="Times New Roman"/>
          <w:b/>
          <w:bCs/>
        </w:rPr>
      </w:pPr>
    </w:p>
    <w:p w14:paraId="0DA8B2A7" w14:textId="03411E8A" w:rsidR="00843236" w:rsidRPr="00C3037B" w:rsidRDefault="00843236" w:rsidP="00252912">
      <w:pPr>
        <w:spacing w:line="360" w:lineRule="auto"/>
        <w:jc w:val="both"/>
        <w:rPr>
          <w:rFonts w:cs="Times New Roman"/>
          <w:b/>
          <w:bCs/>
          <w:sz w:val="32"/>
          <w:szCs w:val="32"/>
        </w:rPr>
      </w:pPr>
      <w:r w:rsidRPr="00C3037B">
        <w:rPr>
          <w:rFonts w:cs="Times New Roman"/>
          <w:b/>
          <w:bCs/>
          <w:sz w:val="32"/>
          <w:szCs w:val="32"/>
        </w:rPr>
        <w:t>Walsingham Priory</w:t>
      </w:r>
    </w:p>
    <w:p w14:paraId="743D4881" w14:textId="77777777" w:rsidR="00650752" w:rsidRPr="00C3037B" w:rsidRDefault="00650752" w:rsidP="00252912">
      <w:pPr>
        <w:spacing w:line="360" w:lineRule="auto"/>
        <w:jc w:val="both"/>
        <w:rPr>
          <w:rFonts w:cs="Times New Roman"/>
          <w:b/>
          <w:bCs/>
          <w:sz w:val="32"/>
          <w:szCs w:val="32"/>
        </w:rPr>
      </w:pPr>
    </w:p>
    <w:p w14:paraId="3B4C4AF9" w14:textId="77777777" w:rsidR="00C3037B" w:rsidRDefault="00B75635" w:rsidP="00665A77">
      <w:pPr>
        <w:spacing w:line="360" w:lineRule="auto"/>
        <w:ind w:firstLine="720"/>
        <w:jc w:val="both"/>
        <w:rPr>
          <w:rFonts w:cs="Times New Roman"/>
        </w:rPr>
      </w:pPr>
      <w:r w:rsidRPr="00C3037B">
        <w:rPr>
          <w:rFonts w:cs="Times New Roman"/>
        </w:rPr>
        <w:t xml:space="preserve">According to </w:t>
      </w:r>
      <w:r w:rsidR="009A45D7" w:rsidRPr="00C3037B">
        <w:rPr>
          <w:rFonts w:cs="Times New Roman"/>
        </w:rPr>
        <w:t>Gillet</w:t>
      </w:r>
      <w:r w:rsidRPr="00C3037B">
        <w:rPr>
          <w:rFonts w:cs="Times New Roman"/>
        </w:rPr>
        <w:t>,</w:t>
      </w:r>
      <w:r w:rsidR="00C3037B" w:rsidRPr="00C3037B">
        <w:rPr>
          <w:rStyle w:val="FootnoteReference"/>
          <w:rFonts w:cs="Times New Roman"/>
        </w:rPr>
        <w:t xml:space="preserve"> </w:t>
      </w:r>
      <w:r w:rsidR="00C3037B" w:rsidRPr="00C3037B">
        <w:rPr>
          <w:rStyle w:val="FootnoteReference"/>
          <w:rFonts w:cs="Times New Roman"/>
        </w:rPr>
        <w:footnoteReference w:id="1"/>
      </w:r>
      <w:r w:rsidR="00C3037B">
        <w:rPr>
          <w:rFonts w:cs="Times New Roman"/>
        </w:rPr>
        <w:t xml:space="preserve"> </w:t>
      </w:r>
      <w:r w:rsidRPr="00C3037B">
        <w:rPr>
          <w:rFonts w:cs="Times New Roman"/>
        </w:rPr>
        <w:t xml:space="preserve"> </w:t>
      </w:r>
      <w:r w:rsidR="00F16ED1" w:rsidRPr="00C3037B">
        <w:rPr>
          <w:rFonts w:cs="Times New Roman"/>
        </w:rPr>
        <w:t>the Holy House</w:t>
      </w:r>
      <w:r w:rsidRPr="00C3037B">
        <w:rPr>
          <w:rFonts w:cs="Times New Roman"/>
        </w:rPr>
        <w:t xml:space="preserve">, erected in 1061 </w:t>
      </w:r>
      <w:r w:rsidR="009A45D7" w:rsidRPr="00C3037B">
        <w:rPr>
          <w:rFonts w:cs="Times New Roman"/>
        </w:rPr>
        <w:t xml:space="preserve">at the instruction of Christ’s Mother to </w:t>
      </w:r>
      <w:proofErr w:type="spellStart"/>
      <w:r w:rsidR="009A45D7" w:rsidRPr="00C3037B">
        <w:rPr>
          <w:rFonts w:cs="Times New Roman"/>
        </w:rPr>
        <w:t>Richeldis</w:t>
      </w:r>
      <w:proofErr w:type="spellEnd"/>
      <w:r w:rsidR="009A45D7" w:rsidRPr="00C3037B">
        <w:rPr>
          <w:rFonts w:cs="Times New Roman"/>
        </w:rPr>
        <w:t xml:space="preserve"> de </w:t>
      </w:r>
      <w:proofErr w:type="spellStart"/>
      <w:r w:rsidR="009A45D7" w:rsidRPr="00C3037B">
        <w:rPr>
          <w:rFonts w:cs="Times New Roman"/>
        </w:rPr>
        <w:t>Faverches</w:t>
      </w:r>
      <w:proofErr w:type="spellEnd"/>
      <w:r w:rsidR="009A45D7" w:rsidRPr="00C3037B">
        <w:rPr>
          <w:rFonts w:cs="Times New Roman"/>
        </w:rPr>
        <w:t xml:space="preserve">, </w:t>
      </w:r>
      <w:r w:rsidRPr="00C3037B">
        <w:rPr>
          <w:rFonts w:cs="Times New Roman"/>
        </w:rPr>
        <w:t xml:space="preserve">and </w:t>
      </w:r>
      <w:r w:rsidR="009A45D7" w:rsidRPr="00C3037B">
        <w:rPr>
          <w:rFonts w:cs="Times New Roman"/>
        </w:rPr>
        <w:t xml:space="preserve">subsequently </w:t>
      </w:r>
      <w:r w:rsidRPr="00C3037B">
        <w:rPr>
          <w:rFonts w:cs="Times New Roman"/>
        </w:rPr>
        <w:t xml:space="preserve">enclosed </w:t>
      </w:r>
      <w:r w:rsidR="009A45D7" w:rsidRPr="00C3037B">
        <w:rPr>
          <w:rFonts w:cs="Times New Roman"/>
        </w:rPr>
        <w:t>within the grounds of</w:t>
      </w:r>
      <w:r w:rsidRPr="00C3037B">
        <w:rPr>
          <w:rFonts w:cs="Times New Roman"/>
        </w:rPr>
        <w:t xml:space="preserve"> Walsingham Priory in </w:t>
      </w:r>
      <w:r w:rsidR="006A7E3B" w:rsidRPr="00C3037B">
        <w:rPr>
          <w:rFonts w:cs="Times New Roman"/>
        </w:rPr>
        <w:t>1153, became</w:t>
      </w:r>
      <w:r w:rsidRPr="00C3037B">
        <w:rPr>
          <w:rFonts w:cs="Times New Roman"/>
        </w:rPr>
        <w:t xml:space="preserve"> an important site of Catholic pilgrimage until 1538</w:t>
      </w:r>
      <w:r w:rsidR="009A45D7" w:rsidRPr="00C3037B">
        <w:rPr>
          <w:rFonts w:cs="Times New Roman"/>
        </w:rPr>
        <w:t xml:space="preserve">. Following the Dissolution, pilgrimage dwindled but revived in the 1950’s. </w:t>
      </w:r>
    </w:p>
    <w:p w14:paraId="04FBDDF6" w14:textId="77777777" w:rsidR="00C3037B" w:rsidRDefault="00C3037B" w:rsidP="00665A77">
      <w:pPr>
        <w:spacing w:line="360" w:lineRule="auto"/>
        <w:ind w:firstLine="720"/>
        <w:jc w:val="both"/>
        <w:rPr>
          <w:rFonts w:cs="Times New Roman"/>
        </w:rPr>
      </w:pPr>
    </w:p>
    <w:p w14:paraId="2E48FA8C" w14:textId="78E504F3" w:rsidR="009A45D7" w:rsidRPr="00C3037B" w:rsidRDefault="009A45D7" w:rsidP="00665A77">
      <w:pPr>
        <w:spacing w:line="360" w:lineRule="auto"/>
        <w:ind w:firstLine="720"/>
        <w:jc w:val="both"/>
        <w:rPr>
          <w:rFonts w:cs="Times New Roman"/>
        </w:rPr>
      </w:pPr>
      <w:r w:rsidRPr="00C3037B">
        <w:rPr>
          <w:rFonts w:cs="Times New Roman"/>
        </w:rPr>
        <w:t>This exercise considers what archival material might contribute to the story.</w:t>
      </w:r>
    </w:p>
    <w:p w14:paraId="76A739BE" w14:textId="6C451286" w:rsidR="009A45D7" w:rsidRPr="00C3037B" w:rsidRDefault="009A45D7" w:rsidP="00252912">
      <w:pPr>
        <w:spacing w:line="360" w:lineRule="auto"/>
        <w:jc w:val="both"/>
        <w:rPr>
          <w:rFonts w:cs="Times New Roman"/>
        </w:rPr>
      </w:pPr>
    </w:p>
    <w:p w14:paraId="1969F5AD" w14:textId="77777777" w:rsidR="00CD5BC9" w:rsidRDefault="00CD5BC9">
      <w:pPr>
        <w:rPr>
          <w:rFonts w:cs="Times New Roman"/>
        </w:rPr>
      </w:pPr>
      <w:r>
        <w:rPr>
          <w:rFonts w:cs="Times New Roman"/>
        </w:rPr>
        <w:br w:type="page"/>
      </w:r>
    </w:p>
    <w:p w14:paraId="61047AB8" w14:textId="5244186D" w:rsidR="009A45D7" w:rsidRPr="00C3037B" w:rsidRDefault="009A45D7" w:rsidP="00665A77">
      <w:pPr>
        <w:spacing w:line="360" w:lineRule="auto"/>
        <w:ind w:firstLine="720"/>
        <w:jc w:val="both"/>
        <w:rPr>
          <w:rFonts w:cs="Times New Roman"/>
        </w:rPr>
      </w:pPr>
      <w:r w:rsidRPr="00C3037B">
        <w:rPr>
          <w:rFonts w:cs="Times New Roman"/>
        </w:rPr>
        <w:lastRenderedPageBreak/>
        <w:t xml:space="preserve">The Covid pandemic limited searches to online archives and personally owned published material. </w:t>
      </w:r>
    </w:p>
    <w:p w14:paraId="30E491B2" w14:textId="77777777" w:rsidR="009A45D7" w:rsidRPr="00C3037B" w:rsidRDefault="009A45D7" w:rsidP="00252912">
      <w:pPr>
        <w:spacing w:line="360" w:lineRule="auto"/>
        <w:jc w:val="both"/>
        <w:rPr>
          <w:rFonts w:cs="Times New Roman"/>
        </w:rPr>
      </w:pPr>
    </w:p>
    <w:p w14:paraId="2B669ED3" w14:textId="347E80CA" w:rsidR="009A45D7" w:rsidRPr="00C3037B" w:rsidRDefault="009A45D7" w:rsidP="00665A77">
      <w:pPr>
        <w:spacing w:line="360" w:lineRule="auto"/>
        <w:ind w:firstLine="720"/>
        <w:jc w:val="both"/>
        <w:rPr>
          <w:rFonts w:cs="Times New Roman"/>
        </w:rPr>
      </w:pPr>
      <w:r w:rsidRPr="00C3037B">
        <w:rPr>
          <w:rFonts w:cs="Times New Roman"/>
        </w:rPr>
        <w:t xml:space="preserve">Gillet </w:t>
      </w:r>
      <w:r w:rsidRPr="00C3037B">
        <w:rPr>
          <w:rFonts w:cs="Times New Roman"/>
          <w:color w:val="000000" w:themeColor="text1"/>
        </w:rPr>
        <w:t>identified the Pepys Library as holding one document</w:t>
      </w:r>
      <w:r w:rsidRPr="00C3037B">
        <w:rPr>
          <w:rStyle w:val="FootnoteReference"/>
          <w:rFonts w:cs="Times New Roman"/>
          <w:color w:val="000000" w:themeColor="text1"/>
        </w:rPr>
        <w:footnoteReference w:id="2"/>
      </w:r>
      <w:r w:rsidRPr="00C3037B">
        <w:rPr>
          <w:rFonts w:cs="Times New Roman"/>
          <w:color w:val="000000" w:themeColor="text1"/>
        </w:rPr>
        <w:t xml:space="preserve"> but online searches for records in other archives revealed more.</w:t>
      </w:r>
      <w:r w:rsidRPr="00C3037B">
        <w:rPr>
          <w:rStyle w:val="FootnoteReference"/>
          <w:rFonts w:cs="Times New Roman"/>
          <w:color w:val="000000" w:themeColor="text1"/>
        </w:rPr>
        <w:footnoteReference w:id="3"/>
      </w:r>
    </w:p>
    <w:p w14:paraId="727421E4" w14:textId="77777777" w:rsidR="009A45D7" w:rsidRPr="00C3037B" w:rsidRDefault="009A45D7" w:rsidP="00252912">
      <w:pPr>
        <w:spacing w:line="360" w:lineRule="auto"/>
        <w:jc w:val="both"/>
        <w:rPr>
          <w:rFonts w:cs="Times New Roman"/>
        </w:rPr>
      </w:pPr>
    </w:p>
    <w:p w14:paraId="6CC95FCD" w14:textId="7AB928E9" w:rsidR="009A45D7" w:rsidRPr="00C3037B" w:rsidRDefault="009A45D7" w:rsidP="00665A77">
      <w:pPr>
        <w:spacing w:line="360" w:lineRule="auto"/>
        <w:ind w:firstLine="720"/>
        <w:jc w:val="both"/>
        <w:rPr>
          <w:rFonts w:cs="Times New Roman"/>
        </w:rPr>
      </w:pPr>
      <w:r w:rsidRPr="00C3037B">
        <w:rPr>
          <w:rFonts w:cs="Times New Roman"/>
        </w:rPr>
        <w:t>Searches parameters included ‘Walsingham’, ‘Walsingham Priory’, ‘Walsingham Manuscripts’ and ‘1000-1600’.  The National Archives yielded 39 relevant records of which 18 were held elsewhere, including The Royal Society of Antiquaries</w:t>
      </w:r>
      <w:r w:rsidRPr="00C3037B">
        <w:rPr>
          <w:rStyle w:val="FootnoteReference"/>
          <w:rFonts w:cs="Times New Roman"/>
        </w:rPr>
        <w:footnoteReference w:id="4"/>
      </w:r>
      <w:r w:rsidRPr="00C3037B">
        <w:rPr>
          <w:rFonts w:cs="Times New Roman"/>
        </w:rPr>
        <w:t xml:space="preserve"> and Holkham Hall. These and sources discovered elsewhere were considered. The sources listed below were selected to give a flavour of the spirituality and disputes of the canons, and the place of the Priory in the wider world. </w:t>
      </w:r>
    </w:p>
    <w:p w14:paraId="699C2B7A" w14:textId="3C6D730B" w:rsidR="009A45D7" w:rsidRPr="00C3037B" w:rsidRDefault="009A45D7" w:rsidP="00252912">
      <w:pPr>
        <w:spacing w:line="360" w:lineRule="auto"/>
        <w:jc w:val="both"/>
        <w:rPr>
          <w:rFonts w:cs="Times New Roman"/>
          <w:b/>
          <w:bCs/>
        </w:rPr>
      </w:pPr>
    </w:p>
    <w:p w14:paraId="62C21CEF" w14:textId="77777777" w:rsidR="009A45D7" w:rsidRPr="00C3037B" w:rsidRDefault="009A45D7" w:rsidP="00252912">
      <w:pPr>
        <w:spacing w:line="360" w:lineRule="auto"/>
        <w:jc w:val="both"/>
        <w:rPr>
          <w:rFonts w:cs="Times New Roman"/>
          <w:b/>
          <w:bCs/>
        </w:rPr>
      </w:pPr>
    </w:p>
    <w:p w14:paraId="2EAB8B0A" w14:textId="77777777" w:rsidR="00CD5BC9" w:rsidRDefault="00CD5BC9">
      <w:pPr>
        <w:rPr>
          <w:rFonts w:cs="Times New Roman"/>
          <w:b/>
          <w:bCs/>
        </w:rPr>
      </w:pPr>
      <w:r>
        <w:rPr>
          <w:rFonts w:cs="Times New Roman"/>
          <w:b/>
          <w:bCs/>
        </w:rPr>
        <w:br w:type="page"/>
      </w:r>
    </w:p>
    <w:p w14:paraId="4ED8B2F8" w14:textId="1102ACCA" w:rsidR="009A45D7" w:rsidRPr="00C3037B" w:rsidRDefault="009A45D7" w:rsidP="00252912">
      <w:pPr>
        <w:spacing w:line="360" w:lineRule="auto"/>
        <w:jc w:val="both"/>
        <w:rPr>
          <w:rFonts w:cs="Times New Roman"/>
          <w:b/>
          <w:bCs/>
        </w:rPr>
      </w:pPr>
      <w:r w:rsidRPr="00C3037B">
        <w:rPr>
          <w:rFonts w:cs="Times New Roman"/>
          <w:b/>
          <w:bCs/>
        </w:rPr>
        <w:lastRenderedPageBreak/>
        <w:t xml:space="preserve">1. Cambridge, Magdalene College (Pepys Library), PL 1254 (6) (The Foundation </w:t>
      </w:r>
      <w:proofErr w:type="gramStart"/>
      <w:r w:rsidRPr="00C3037B">
        <w:rPr>
          <w:rFonts w:cs="Times New Roman"/>
          <w:b/>
          <w:bCs/>
        </w:rPr>
        <w:t>Of</w:t>
      </w:r>
      <w:proofErr w:type="gramEnd"/>
      <w:r w:rsidRPr="00C3037B">
        <w:rPr>
          <w:rFonts w:cs="Times New Roman"/>
          <w:b/>
          <w:bCs/>
        </w:rPr>
        <w:t xml:space="preserve"> The Chapel Of Walsingham [In verse], 1496,).</w:t>
      </w:r>
      <w:r w:rsidRPr="00C3037B">
        <w:rPr>
          <w:rStyle w:val="FootnoteReference"/>
          <w:rFonts w:cs="Times New Roman"/>
        </w:rPr>
        <w:footnoteReference w:id="5"/>
      </w:r>
    </w:p>
    <w:p w14:paraId="6E08A9BF" w14:textId="5D6508B5" w:rsidR="009A45D7" w:rsidRPr="00C3037B" w:rsidRDefault="009A45D7" w:rsidP="00252912">
      <w:pPr>
        <w:spacing w:line="360" w:lineRule="auto"/>
        <w:jc w:val="both"/>
        <w:rPr>
          <w:rFonts w:cs="Times New Roman"/>
        </w:rPr>
      </w:pPr>
    </w:p>
    <w:p w14:paraId="60339D6B" w14:textId="0C22A1B2" w:rsidR="009A45D7" w:rsidRPr="00C3037B" w:rsidRDefault="009A45D7" w:rsidP="009209BA">
      <w:pPr>
        <w:spacing w:line="360" w:lineRule="auto"/>
        <w:ind w:firstLine="720"/>
        <w:jc w:val="both"/>
        <w:rPr>
          <w:rFonts w:cs="Times New Roman"/>
        </w:rPr>
      </w:pPr>
      <w:r w:rsidRPr="00C3037B">
        <w:rPr>
          <w:rFonts w:cs="Times New Roman"/>
          <w:color w:val="000000" w:themeColor="text1"/>
        </w:rPr>
        <w:t xml:space="preserve">Published by Richard </w:t>
      </w:r>
      <w:proofErr w:type="spellStart"/>
      <w:r w:rsidRPr="00C3037B">
        <w:rPr>
          <w:rFonts w:cs="Times New Roman"/>
          <w:color w:val="000000" w:themeColor="text1"/>
        </w:rPr>
        <w:t>Pynson</w:t>
      </w:r>
      <w:proofErr w:type="spellEnd"/>
      <w:r w:rsidRPr="00C3037B">
        <w:rPr>
          <w:rFonts w:cs="Times New Roman"/>
          <w:color w:val="000000" w:themeColor="text1"/>
        </w:rPr>
        <w:t>, this pilgrim ballad, dated c1496, belonged to Richard Smith (1606-1682), Samuel Pepys (1682-1703), John Jackson (1703-1723) and the Pepys Library from 1724. Reproduced in Gillet,</w:t>
      </w:r>
      <w:r w:rsidRPr="00C3037B">
        <w:rPr>
          <w:rStyle w:val="FootnoteReference"/>
          <w:rFonts w:cs="Times New Roman"/>
          <w:color w:val="000000" w:themeColor="text1"/>
        </w:rPr>
        <w:footnoteReference w:id="6"/>
      </w:r>
      <w:r w:rsidRPr="00C3037B">
        <w:rPr>
          <w:rFonts w:cs="Times New Roman"/>
          <w:color w:val="000000" w:themeColor="text1"/>
        </w:rPr>
        <w:t xml:space="preserve">  it is the earliest available account of the 1061 Walsingham Legend, the seed from which arose pilgrimage to Walsingham. The circumstances surrounding its publication</w:t>
      </w:r>
      <w:r w:rsidRPr="00C3037B">
        <w:rPr>
          <w:rFonts w:cs="Times New Roman"/>
        </w:rPr>
        <w:t xml:space="preserve"> and whether we might bridge the years between </w:t>
      </w:r>
      <w:proofErr w:type="spellStart"/>
      <w:r w:rsidRPr="00C3037B">
        <w:rPr>
          <w:rFonts w:cs="Times New Roman"/>
        </w:rPr>
        <w:t>Richeldis</w:t>
      </w:r>
      <w:proofErr w:type="spellEnd"/>
      <w:r w:rsidRPr="00C3037B">
        <w:rPr>
          <w:rFonts w:cs="Times New Roman"/>
        </w:rPr>
        <w:t>’ dream and its publication could make an interesting dissertation.</w:t>
      </w:r>
    </w:p>
    <w:p w14:paraId="080BFF91" w14:textId="0601C751" w:rsidR="009A45D7" w:rsidRDefault="009A45D7" w:rsidP="00252912">
      <w:pPr>
        <w:spacing w:line="360" w:lineRule="auto"/>
        <w:jc w:val="both"/>
        <w:rPr>
          <w:rFonts w:cs="Times New Roman"/>
          <w:color w:val="000000" w:themeColor="text1"/>
        </w:rPr>
      </w:pPr>
    </w:p>
    <w:p w14:paraId="0D48293F" w14:textId="77777777" w:rsidR="00CD5BC9" w:rsidRPr="00C3037B" w:rsidRDefault="00CD5BC9" w:rsidP="00252912">
      <w:pPr>
        <w:spacing w:line="360" w:lineRule="auto"/>
        <w:jc w:val="both"/>
        <w:rPr>
          <w:rFonts w:cs="Times New Roman"/>
          <w:color w:val="000000" w:themeColor="text1"/>
        </w:rPr>
      </w:pPr>
    </w:p>
    <w:p w14:paraId="23F3EEF9" w14:textId="1BB4C29C" w:rsidR="009A45D7" w:rsidRPr="00C3037B" w:rsidRDefault="009A45D7" w:rsidP="00252912">
      <w:pPr>
        <w:spacing w:line="360" w:lineRule="auto"/>
        <w:jc w:val="both"/>
        <w:rPr>
          <w:rFonts w:cs="Times New Roman"/>
          <w:b/>
          <w:bCs/>
        </w:rPr>
      </w:pPr>
      <w:r w:rsidRPr="00C3037B">
        <w:rPr>
          <w:rFonts w:cs="Times New Roman"/>
          <w:b/>
          <w:bCs/>
        </w:rPr>
        <w:t>2. Dublin, Chester Beatty Museum</w:t>
      </w:r>
      <w:r w:rsidRPr="00C3037B">
        <w:rPr>
          <w:rFonts w:cs="Times New Roman"/>
          <w:b/>
          <w:bCs/>
          <w:i/>
          <w:iCs/>
        </w:rPr>
        <w:t xml:space="preserve">, </w:t>
      </w:r>
      <w:r w:rsidRPr="00C3037B">
        <w:rPr>
          <w:rFonts w:cs="Times New Roman"/>
          <w:b/>
          <w:bCs/>
        </w:rPr>
        <w:t>W022 (Walsingham Bible).</w:t>
      </w:r>
      <w:r w:rsidRPr="00C3037B">
        <w:rPr>
          <w:rStyle w:val="FootnoteReference"/>
          <w:rFonts w:cs="Times New Roman"/>
        </w:rPr>
        <w:footnoteReference w:id="7"/>
      </w:r>
      <w:r w:rsidRPr="00C3037B">
        <w:rPr>
          <w:rFonts w:cs="Times New Roman"/>
        </w:rPr>
        <w:t xml:space="preserve"> </w:t>
      </w:r>
    </w:p>
    <w:p w14:paraId="34DB5CE9" w14:textId="5E882A6A" w:rsidR="009A45D7" w:rsidRPr="00C3037B" w:rsidRDefault="009A45D7" w:rsidP="00252912">
      <w:pPr>
        <w:spacing w:line="360" w:lineRule="auto"/>
        <w:jc w:val="both"/>
        <w:rPr>
          <w:rFonts w:cs="Times New Roman"/>
          <w:b/>
          <w:bCs/>
        </w:rPr>
      </w:pPr>
    </w:p>
    <w:p w14:paraId="0A105D44" w14:textId="0E200B6A" w:rsidR="009A45D7" w:rsidRPr="00C3037B" w:rsidRDefault="009A45D7" w:rsidP="009209BA">
      <w:pPr>
        <w:spacing w:line="360" w:lineRule="auto"/>
        <w:ind w:firstLine="720"/>
        <w:jc w:val="both"/>
        <w:rPr>
          <w:rFonts w:cs="Times New Roman"/>
        </w:rPr>
      </w:pPr>
      <w:r w:rsidRPr="00C3037B">
        <w:rPr>
          <w:rFonts w:cs="Times New Roman"/>
        </w:rPr>
        <w:t xml:space="preserve">Dated c1153, this leather-bound codex is an illuminated Latin bible (from Genesis to Ruth) written onto parchment. Belonging to </w:t>
      </w:r>
      <w:proofErr w:type="spellStart"/>
      <w:r w:rsidRPr="00C3037B">
        <w:rPr>
          <w:rFonts w:cs="Times New Roman"/>
        </w:rPr>
        <w:t>Henricus</w:t>
      </w:r>
      <w:proofErr w:type="spellEnd"/>
      <w:r w:rsidRPr="00C3037B">
        <w:rPr>
          <w:rFonts w:cs="Times New Roman"/>
        </w:rPr>
        <w:t xml:space="preserve"> Burnham, a 15</w:t>
      </w:r>
      <w:r w:rsidRPr="00C3037B">
        <w:rPr>
          <w:rFonts w:cs="Times New Roman"/>
          <w:vertAlign w:val="superscript"/>
        </w:rPr>
        <w:t>th</w:t>
      </w:r>
      <w:r w:rsidRPr="00C3037B">
        <w:rPr>
          <w:rFonts w:cs="Times New Roman"/>
        </w:rPr>
        <w:t xml:space="preserve"> century canon of Walsingham Priory,</w:t>
      </w:r>
      <w:r w:rsidRPr="00C3037B">
        <w:rPr>
          <w:rStyle w:val="FootnoteReference"/>
          <w:rFonts w:cs="Times New Roman"/>
        </w:rPr>
        <w:footnoteReference w:id="8"/>
      </w:r>
      <w:r w:rsidRPr="00C3037B">
        <w:rPr>
          <w:rFonts w:cs="Times New Roman"/>
        </w:rPr>
        <w:t xml:space="preserve">  it survived the Dissolution, much later passing to the </w:t>
      </w:r>
      <w:proofErr w:type="spellStart"/>
      <w:r w:rsidRPr="00C3037B">
        <w:rPr>
          <w:rFonts w:cs="Times New Roman"/>
        </w:rPr>
        <w:t>Phillipps</w:t>
      </w:r>
      <w:proofErr w:type="spellEnd"/>
      <w:r w:rsidRPr="00C3037B">
        <w:rPr>
          <w:rFonts w:cs="Times New Roman"/>
        </w:rPr>
        <w:t xml:space="preserve"> Collection. It was purchased by Edith Beatty for her husband in 1921 from Fitzroy Fenwick, inheritor of the Phillips collection. </w:t>
      </w:r>
    </w:p>
    <w:p w14:paraId="7D75890E" w14:textId="3F2B34FF" w:rsidR="009A45D7" w:rsidRPr="00C3037B" w:rsidRDefault="009A45D7" w:rsidP="00252912">
      <w:pPr>
        <w:spacing w:line="360" w:lineRule="auto"/>
        <w:jc w:val="both"/>
        <w:rPr>
          <w:rFonts w:cs="Times New Roman"/>
        </w:rPr>
      </w:pPr>
    </w:p>
    <w:p w14:paraId="45E236AF" w14:textId="77777777" w:rsidR="009A45D7" w:rsidRPr="00C3037B" w:rsidRDefault="009A45D7" w:rsidP="00252912">
      <w:pPr>
        <w:spacing w:line="360" w:lineRule="auto"/>
        <w:jc w:val="both"/>
        <w:rPr>
          <w:rFonts w:cs="Times New Roman"/>
        </w:rPr>
      </w:pPr>
    </w:p>
    <w:p w14:paraId="5F08FE09" w14:textId="77777777" w:rsidR="006E5146" w:rsidRPr="00C3037B" w:rsidRDefault="006E5146" w:rsidP="006E5146">
      <w:pPr>
        <w:spacing w:line="360" w:lineRule="auto"/>
        <w:jc w:val="both"/>
        <w:rPr>
          <w:rFonts w:cs="Times New Roman"/>
          <w:b/>
          <w:bCs/>
        </w:rPr>
      </w:pPr>
      <w:r w:rsidRPr="00C3037B">
        <w:rPr>
          <w:rFonts w:cs="Times New Roman"/>
          <w:b/>
          <w:bCs/>
        </w:rPr>
        <w:t>3. Holkham Hall, NRA 12332 Coke (</w:t>
      </w:r>
      <w:proofErr w:type="spellStart"/>
      <w:r w:rsidRPr="00C3037B">
        <w:rPr>
          <w:rFonts w:cs="Times New Roman"/>
          <w:b/>
          <w:bCs/>
        </w:rPr>
        <w:t>Misc</w:t>
      </w:r>
      <w:proofErr w:type="spellEnd"/>
      <w:r w:rsidRPr="00C3037B">
        <w:rPr>
          <w:rFonts w:cs="Times New Roman"/>
          <w:b/>
          <w:bCs/>
        </w:rPr>
        <w:t xml:space="preserve"> deeds 1835-8, 2024 </w:t>
      </w:r>
      <w:proofErr w:type="spellStart"/>
      <w:r w:rsidRPr="00C3037B">
        <w:rPr>
          <w:rFonts w:cs="Times New Roman"/>
          <w:b/>
          <w:bCs/>
        </w:rPr>
        <w:t>Tittleshall</w:t>
      </w:r>
      <w:proofErr w:type="spellEnd"/>
      <w:r w:rsidRPr="00C3037B">
        <w:rPr>
          <w:rFonts w:cs="Times New Roman"/>
          <w:b/>
          <w:bCs/>
        </w:rPr>
        <w:t xml:space="preserve"> Manor, </w:t>
      </w:r>
      <w:proofErr w:type="spellStart"/>
      <w:r w:rsidRPr="00C3037B">
        <w:rPr>
          <w:rFonts w:cs="Times New Roman"/>
          <w:b/>
          <w:bCs/>
        </w:rPr>
        <w:t>Holkam</w:t>
      </w:r>
      <w:proofErr w:type="spellEnd"/>
      <w:r w:rsidRPr="00C3037B">
        <w:rPr>
          <w:rFonts w:cs="Times New Roman"/>
          <w:b/>
          <w:bCs/>
        </w:rPr>
        <w:t xml:space="preserve">, Wigton, Burnham, </w:t>
      </w:r>
      <w:proofErr w:type="spellStart"/>
      <w:r w:rsidRPr="00C3037B">
        <w:rPr>
          <w:rFonts w:cs="Times New Roman"/>
          <w:b/>
          <w:bCs/>
        </w:rPr>
        <w:t>Creake</w:t>
      </w:r>
      <w:proofErr w:type="spellEnd"/>
      <w:r w:rsidRPr="00C3037B">
        <w:rPr>
          <w:rFonts w:cs="Times New Roman"/>
          <w:b/>
          <w:bCs/>
        </w:rPr>
        <w:t xml:space="preserve"> and </w:t>
      </w:r>
      <w:proofErr w:type="spellStart"/>
      <w:r w:rsidRPr="00C3037B">
        <w:rPr>
          <w:rFonts w:cs="Times New Roman"/>
          <w:b/>
          <w:bCs/>
        </w:rPr>
        <w:t>Longham</w:t>
      </w:r>
      <w:proofErr w:type="spellEnd"/>
      <w:r w:rsidRPr="00C3037B">
        <w:rPr>
          <w:rFonts w:cs="Times New Roman"/>
          <w:b/>
          <w:bCs/>
        </w:rPr>
        <w:t xml:space="preserve"> deeds passim).</w:t>
      </w:r>
      <w:r w:rsidRPr="00C3037B">
        <w:rPr>
          <w:rStyle w:val="FootnoteReference"/>
          <w:rFonts w:cs="Times New Roman"/>
          <w:b/>
          <w:bCs/>
        </w:rPr>
        <w:footnoteReference w:id="9"/>
      </w:r>
      <w:r w:rsidRPr="00C3037B">
        <w:rPr>
          <w:rFonts w:cs="Times New Roman"/>
          <w:i/>
          <w:iCs/>
        </w:rPr>
        <w:t xml:space="preserve"> </w:t>
      </w:r>
    </w:p>
    <w:p w14:paraId="77068937" w14:textId="77777777" w:rsidR="006E5146" w:rsidRPr="00C3037B" w:rsidRDefault="006E5146" w:rsidP="006E5146">
      <w:pPr>
        <w:spacing w:line="360" w:lineRule="auto"/>
        <w:jc w:val="both"/>
        <w:rPr>
          <w:rFonts w:cs="Times New Roman"/>
        </w:rPr>
      </w:pPr>
    </w:p>
    <w:p w14:paraId="50CAFD0A" w14:textId="77777777" w:rsidR="006E5146" w:rsidRPr="00C3037B" w:rsidRDefault="006E5146" w:rsidP="006E5146">
      <w:pPr>
        <w:spacing w:line="360" w:lineRule="auto"/>
        <w:jc w:val="both"/>
        <w:rPr>
          <w:rFonts w:cs="Times New Roman"/>
        </w:rPr>
      </w:pPr>
      <w:proofErr w:type="gramStart"/>
      <w:r w:rsidRPr="00C3037B">
        <w:rPr>
          <w:rFonts w:cs="Times New Roman"/>
        </w:rPr>
        <w:t>This collection of deeds and estate papers,</w:t>
      </w:r>
      <w:proofErr w:type="gramEnd"/>
      <w:r w:rsidRPr="00C3037B">
        <w:rPr>
          <w:rFonts w:cs="Times New Roman"/>
        </w:rPr>
        <w:t xml:space="preserve"> dated 13</w:t>
      </w:r>
      <w:r w:rsidRPr="00C3037B">
        <w:rPr>
          <w:rFonts w:cs="Times New Roman"/>
          <w:vertAlign w:val="superscript"/>
        </w:rPr>
        <w:t>th</w:t>
      </w:r>
      <w:r w:rsidRPr="00C3037B">
        <w:rPr>
          <w:rFonts w:cs="Times New Roman"/>
        </w:rPr>
        <w:t xml:space="preserve"> – 16</w:t>
      </w:r>
      <w:r w:rsidRPr="00C3037B">
        <w:rPr>
          <w:rFonts w:cs="Times New Roman"/>
          <w:vertAlign w:val="superscript"/>
        </w:rPr>
        <w:t>th</w:t>
      </w:r>
      <w:r w:rsidRPr="00C3037B">
        <w:rPr>
          <w:rFonts w:cs="Times New Roman"/>
        </w:rPr>
        <w:t xml:space="preserve"> century, includes those for Walsingham Priory. These cover most of the period from the foundation of priory at Walsingham and could contain evidence to support the date and ownership and holdings of the priory from foundation to Dissolution.</w:t>
      </w:r>
    </w:p>
    <w:p w14:paraId="5680BBF5" w14:textId="5D8F24A5" w:rsidR="009A45D7" w:rsidRPr="00C3037B" w:rsidRDefault="009A45D7" w:rsidP="00252912">
      <w:pPr>
        <w:spacing w:line="360" w:lineRule="auto"/>
        <w:jc w:val="both"/>
        <w:rPr>
          <w:rFonts w:cs="Times New Roman"/>
        </w:rPr>
      </w:pPr>
    </w:p>
    <w:p w14:paraId="672960A3" w14:textId="7E629C53" w:rsidR="009A45D7" w:rsidRPr="00C3037B" w:rsidRDefault="009A45D7" w:rsidP="00252912">
      <w:pPr>
        <w:spacing w:line="360" w:lineRule="auto"/>
        <w:jc w:val="both"/>
        <w:rPr>
          <w:rFonts w:cs="Times New Roman"/>
          <w:b/>
          <w:bCs/>
        </w:rPr>
      </w:pPr>
      <w:r w:rsidRPr="00C3037B">
        <w:rPr>
          <w:rFonts w:cs="Times New Roman"/>
          <w:b/>
          <w:bCs/>
        </w:rPr>
        <w:t>4. London, Society of Antiquaries of London, MSS/0622, (Walsingham Priory. Cellarer’s Account).</w:t>
      </w:r>
      <w:r w:rsidRPr="00C3037B">
        <w:rPr>
          <w:rStyle w:val="FootnoteReference"/>
          <w:rFonts w:cs="Times New Roman"/>
        </w:rPr>
        <w:t xml:space="preserve"> </w:t>
      </w:r>
      <w:r w:rsidRPr="00C3037B">
        <w:rPr>
          <w:rStyle w:val="FootnoteReference"/>
          <w:rFonts w:cs="Times New Roman"/>
        </w:rPr>
        <w:footnoteReference w:id="10"/>
      </w:r>
      <w:r w:rsidRPr="00C3037B">
        <w:rPr>
          <w:rFonts w:cs="Times New Roman"/>
        </w:rPr>
        <w:t xml:space="preserve"> </w:t>
      </w:r>
    </w:p>
    <w:p w14:paraId="2FECA2CE" w14:textId="77777777" w:rsidR="009A45D7" w:rsidRPr="00C3037B" w:rsidRDefault="009A45D7" w:rsidP="00252912">
      <w:pPr>
        <w:spacing w:line="360" w:lineRule="auto"/>
        <w:jc w:val="both"/>
        <w:rPr>
          <w:rFonts w:cs="Times New Roman"/>
          <w:b/>
          <w:bCs/>
        </w:rPr>
      </w:pPr>
    </w:p>
    <w:p w14:paraId="3B46B038" w14:textId="6CF06AAE" w:rsidR="009A45D7" w:rsidRPr="00C3037B" w:rsidRDefault="009A45D7" w:rsidP="009209BA">
      <w:pPr>
        <w:spacing w:line="360" w:lineRule="auto"/>
        <w:ind w:firstLine="720"/>
        <w:jc w:val="both"/>
        <w:rPr>
          <w:rFonts w:cs="Times New Roman"/>
          <w:b/>
          <w:bCs/>
          <w:i/>
          <w:iCs/>
        </w:rPr>
      </w:pPr>
      <w:r w:rsidRPr="00C3037B">
        <w:rPr>
          <w:rFonts w:cs="Times New Roman"/>
        </w:rPr>
        <w:t xml:space="preserve">Dated Michaelmas1494-1495, this account by Thomas </w:t>
      </w:r>
      <w:proofErr w:type="spellStart"/>
      <w:r w:rsidRPr="00C3037B">
        <w:rPr>
          <w:rFonts w:cs="Times New Roman"/>
        </w:rPr>
        <w:t>Bynham</w:t>
      </w:r>
      <w:proofErr w:type="spellEnd"/>
      <w:r w:rsidRPr="00C3037B">
        <w:rPr>
          <w:rFonts w:cs="Times New Roman"/>
        </w:rPr>
        <w:t xml:space="preserve">, may provide background to the lifestyle of the monks and their guests at Walsingham Priory and </w:t>
      </w:r>
      <w:proofErr w:type="spellStart"/>
      <w:r w:rsidRPr="00C3037B">
        <w:rPr>
          <w:rFonts w:cs="Times New Roman"/>
        </w:rPr>
        <w:t>alude</w:t>
      </w:r>
      <w:proofErr w:type="spellEnd"/>
      <w:r w:rsidRPr="00C3037B">
        <w:rPr>
          <w:rFonts w:cs="Times New Roman"/>
        </w:rPr>
        <w:t xml:space="preserve"> to the prosperity of the Priory around the time of the publication of the </w:t>
      </w:r>
      <w:proofErr w:type="spellStart"/>
      <w:r w:rsidRPr="00C3037B">
        <w:rPr>
          <w:rFonts w:cs="Times New Roman"/>
        </w:rPr>
        <w:t>Pynson</w:t>
      </w:r>
      <w:proofErr w:type="spellEnd"/>
      <w:r w:rsidRPr="00C3037B">
        <w:rPr>
          <w:rFonts w:cs="Times New Roman"/>
        </w:rPr>
        <w:t xml:space="preserve"> Ballad. </w:t>
      </w:r>
    </w:p>
    <w:p w14:paraId="694DAF0C" w14:textId="64414D81" w:rsidR="009A45D7" w:rsidRPr="00C3037B" w:rsidRDefault="009A45D7" w:rsidP="00252912">
      <w:pPr>
        <w:spacing w:line="360" w:lineRule="auto"/>
        <w:jc w:val="both"/>
        <w:rPr>
          <w:rFonts w:cs="Times New Roman"/>
        </w:rPr>
      </w:pPr>
    </w:p>
    <w:p w14:paraId="2A9B4DFA" w14:textId="24631FEB" w:rsidR="009A45D7" w:rsidRDefault="009A45D7" w:rsidP="00252912">
      <w:pPr>
        <w:spacing w:line="360" w:lineRule="auto"/>
        <w:jc w:val="both"/>
        <w:rPr>
          <w:rFonts w:cs="Times New Roman"/>
          <w:b/>
          <w:bCs/>
        </w:rPr>
      </w:pPr>
    </w:p>
    <w:p w14:paraId="09CC3F89" w14:textId="77777777" w:rsidR="00CD5BC9" w:rsidRPr="00C3037B" w:rsidRDefault="00CD5BC9" w:rsidP="00252912">
      <w:pPr>
        <w:spacing w:line="360" w:lineRule="auto"/>
        <w:jc w:val="both"/>
        <w:rPr>
          <w:rFonts w:cs="Times New Roman"/>
          <w:b/>
          <w:bCs/>
        </w:rPr>
      </w:pPr>
    </w:p>
    <w:p w14:paraId="2EC5E84D" w14:textId="6B6627DE" w:rsidR="009A45D7" w:rsidRPr="00C3037B" w:rsidRDefault="009A45D7" w:rsidP="00252912">
      <w:pPr>
        <w:spacing w:line="360" w:lineRule="auto"/>
        <w:jc w:val="both"/>
        <w:rPr>
          <w:rFonts w:cs="Times New Roman"/>
          <w:b/>
          <w:bCs/>
        </w:rPr>
      </w:pPr>
      <w:r w:rsidRPr="00C3037B">
        <w:rPr>
          <w:rFonts w:cs="Times New Roman"/>
          <w:b/>
          <w:bCs/>
        </w:rPr>
        <w:t>5. London, The National Archives, C1/69/367 (Prior of St. Mary in Walsingham v Two Monks of the Priory of St Mary in Walsingham).</w:t>
      </w:r>
      <w:r w:rsidRPr="00C3037B">
        <w:rPr>
          <w:rStyle w:val="FootnoteReference"/>
          <w:rFonts w:cs="Times New Roman"/>
          <w:b/>
          <w:bCs/>
        </w:rPr>
        <w:t xml:space="preserve"> </w:t>
      </w:r>
      <w:r w:rsidRPr="00C3037B">
        <w:rPr>
          <w:rStyle w:val="FootnoteReference"/>
          <w:rFonts w:cs="Times New Roman"/>
        </w:rPr>
        <w:footnoteReference w:id="11"/>
      </w:r>
      <w:r w:rsidRPr="00C3037B">
        <w:rPr>
          <w:rFonts w:cs="Times New Roman"/>
        </w:rPr>
        <w:t xml:space="preserve"> </w:t>
      </w:r>
      <w:r w:rsidRPr="00C3037B">
        <w:rPr>
          <w:rFonts w:cs="Times New Roman"/>
          <w:b/>
          <w:bCs/>
        </w:rPr>
        <w:t xml:space="preserve"> </w:t>
      </w:r>
    </w:p>
    <w:p w14:paraId="7C4E9FCC" w14:textId="77777777" w:rsidR="009A45D7" w:rsidRPr="00C3037B" w:rsidRDefault="009A45D7" w:rsidP="00252912">
      <w:pPr>
        <w:spacing w:line="360" w:lineRule="auto"/>
        <w:jc w:val="both"/>
        <w:rPr>
          <w:rFonts w:cs="Times New Roman"/>
          <w:b/>
          <w:bCs/>
        </w:rPr>
      </w:pPr>
    </w:p>
    <w:p w14:paraId="0DAA0E4F" w14:textId="65FA3D9B" w:rsidR="009A45D7" w:rsidRPr="00C3037B" w:rsidRDefault="009A45D7" w:rsidP="009209BA">
      <w:pPr>
        <w:spacing w:line="360" w:lineRule="auto"/>
        <w:ind w:firstLine="720"/>
        <w:jc w:val="both"/>
        <w:rPr>
          <w:rFonts w:cs="Times New Roman"/>
        </w:rPr>
      </w:pPr>
      <w:r w:rsidRPr="00C3037B">
        <w:rPr>
          <w:rFonts w:cs="Times New Roman"/>
        </w:rPr>
        <w:t xml:space="preserve">This Chancery document, dated 1386-1486, includes a petition raised by John, Prior of Walsingham Priory, for the arrest of two monks and for the Exchequer to audit financial affairs at the priory. </w:t>
      </w:r>
    </w:p>
    <w:p w14:paraId="3AEE84AD" w14:textId="7703BC04" w:rsidR="009A45D7" w:rsidRPr="00C3037B" w:rsidRDefault="009A45D7" w:rsidP="00252912">
      <w:pPr>
        <w:spacing w:line="360" w:lineRule="auto"/>
        <w:jc w:val="both"/>
        <w:rPr>
          <w:rFonts w:cs="Times New Roman"/>
        </w:rPr>
      </w:pPr>
    </w:p>
    <w:p w14:paraId="6550D52B" w14:textId="77777777" w:rsidR="009A45D7" w:rsidRPr="00C3037B" w:rsidRDefault="009A45D7" w:rsidP="00252912">
      <w:pPr>
        <w:spacing w:line="360" w:lineRule="auto"/>
        <w:jc w:val="both"/>
        <w:rPr>
          <w:rFonts w:cs="Times New Roman"/>
        </w:rPr>
      </w:pPr>
    </w:p>
    <w:p w14:paraId="4BECC020" w14:textId="77777777" w:rsidR="009A45D7" w:rsidRPr="00C3037B" w:rsidRDefault="009A45D7" w:rsidP="00252912">
      <w:pPr>
        <w:spacing w:line="360" w:lineRule="auto"/>
        <w:jc w:val="both"/>
        <w:rPr>
          <w:rFonts w:cs="Times New Roman"/>
        </w:rPr>
      </w:pPr>
    </w:p>
    <w:p w14:paraId="533CF852" w14:textId="319B32BD" w:rsidR="009A45D7" w:rsidRPr="00C3037B" w:rsidRDefault="009A45D7" w:rsidP="00252912">
      <w:pPr>
        <w:spacing w:line="360" w:lineRule="auto"/>
        <w:jc w:val="both"/>
        <w:rPr>
          <w:rFonts w:cs="Times New Roman"/>
          <w:b/>
          <w:bCs/>
        </w:rPr>
      </w:pPr>
      <w:r w:rsidRPr="00C3037B">
        <w:rPr>
          <w:rFonts w:cs="Times New Roman"/>
          <w:b/>
          <w:bCs/>
        </w:rPr>
        <w:t xml:space="preserve">6. London, The National Archives, C132/27/5 (Inquisitions </w:t>
      </w:r>
      <w:proofErr w:type="gramStart"/>
      <w:r w:rsidRPr="00C3037B">
        <w:rPr>
          <w:rFonts w:cs="Times New Roman"/>
          <w:b/>
          <w:bCs/>
        </w:rPr>
        <w:t>Post Mortem</w:t>
      </w:r>
      <w:proofErr w:type="gramEnd"/>
      <w:r w:rsidRPr="00C3037B">
        <w:rPr>
          <w:rFonts w:cs="Times New Roman"/>
          <w:b/>
          <w:bCs/>
        </w:rPr>
        <w:t>, Series I, Henry III).</w:t>
      </w:r>
      <w:r w:rsidRPr="00C3037B">
        <w:rPr>
          <w:rStyle w:val="FootnoteReference"/>
          <w:rFonts w:cs="Times New Roman"/>
          <w:b/>
          <w:bCs/>
        </w:rPr>
        <w:footnoteReference w:id="12"/>
      </w:r>
    </w:p>
    <w:p w14:paraId="689F1CF1" w14:textId="3B262DA8" w:rsidR="009A45D7" w:rsidRPr="00C3037B" w:rsidRDefault="009A45D7" w:rsidP="00252912">
      <w:pPr>
        <w:spacing w:line="360" w:lineRule="auto"/>
        <w:jc w:val="both"/>
        <w:rPr>
          <w:rFonts w:cs="Times New Roman"/>
        </w:rPr>
      </w:pPr>
    </w:p>
    <w:p w14:paraId="42B25348" w14:textId="7206546E" w:rsidR="009A45D7" w:rsidRPr="00C3037B" w:rsidRDefault="009A45D7" w:rsidP="009209BA">
      <w:pPr>
        <w:spacing w:line="360" w:lineRule="auto"/>
        <w:ind w:firstLine="720"/>
        <w:jc w:val="both"/>
        <w:rPr>
          <w:rFonts w:cs="Times New Roman"/>
        </w:rPr>
      </w:pPr>
      <w:r w:rsidRPr="00C3037B">
        <w:rPr>
          <w:rFonts w:cs="Times New Roman"/>
        </w:rPr>
        <w:t xml:space="preserve">This record, dated 1261/1262, lists the holdings (forestry, landed estates and manors) of Richard de Clare, earl of Gloucester, including ‘Great and Little </w:t>
      </w:r>
      <w:proofErr w:type="spellStart"/>
      <w:r w:rsidRPr="00C3037B">
        <w:rPr>
          <w:rFonts w:cs="Times New Roman"/>
        </w:rPr>
        <w:t>Walshingham</w:t>
      </w:r>
      <w:proofErr w:type="spellEnd"/>
      <w:r w:rsidRPr="00C3037B">
        <w:rPr>
          <w:rFonts w:cs="Times New Roman"/>
        </w:rPr>
        <w:t xml:space="preserve"> manor’ and ‘[Norfolk]: Great Walsingham, Little Walsingham, Wells, </w:t>
      </w:r>
      <w:proofErr w:type="spellStart"/>
      <w:r w:rsidRPr="00C3037B">
        <w:rPr>
          <w:rFonts w:cs="Times New Roman"/>
        </w:rPr>
        <w:t>Warham</w:t>
      </w:r>
      <w:proofErr w:type="spellEnd"/>
      <w:r w:rsidRPr="00C3037B">
        <w:rPr>
          <w:rFonts w:cs="Times New Roman"/>
        </w:rPr>
        <w:t xml:space="preserve">’. </w:t>
      </w:r>
    </w:p>
    <w:p w14:paraId="50159D1E" w14:textId="0A3E7978" w:rsidR="009A45D7" w:rsidRPr="00C3037B" w:rsidRDefault="009A45D7" w:rsidP="00252912">
      <w:pPr>
        <w:spacing w:line="360" w:lineRule="auto"/>
        <w:jc w:val="both"/>
        <w:rPr>
          <w:rFonts w:cs="Times New Roman"/>
        </w:rPr>
      </w:pPr>
    </w:p>
    <w:p w14:paraId="19C6B468" w14:textId="77777777" w:rsidR="009A45D7" w:rsidRPr="00C3037B" w:rsidRDefault="009A45D7" w:rsidP="00252912">
      <w:pPr>
        <w:spacing w:line="360" w:lineRule="auto"/>
        <w:jc w:val="both"/>
        <w:rPr>
          <w:rFonts w:cs="Times New Roman"/>
        </w:rPr>
      </w:pPr>
    </w:p>
    <w:p w14:paraId="41C396C9" w14:textId="77777777" w:rsidR="009A45D7" w:rsidRPr="00C3037B" w:rsidRDefault="009A45D7" w:rsidP="00252912">
      <w:pPr>
        <w:spacing w:line="360" w:lineRule="auto"/>
        <w:jc w:val="both"/>
        <w:rPr>
          <w:rFonts w:cs="Times New Roman"/>
        </w:rPr>
      </w:pPr>
    </w:p>
    <w:p w14:paraId="172701DE" w14:textId="06F13379" w:rsidR="009A45D7" w:rsidRPr="00C3037B" w:rsidRDefault="009A45D7" w:rsidP="00252912">
      <w:pPr>
        <w:spacing w:line="360" w:lineRule="auto"/>
        <w:jc w:val="both"/>
        <w:rPr>
          <w:rFonts w:cs="Times New Roman"/>
          <w:b/>
          <w:bCs/>
        </w:rPr>
      </w:pPr>
      <w:r w:rsidRPr="00C3037B">
        <w:rPr>
          <w:rFonts w:cs="Times New Roman"/>
          <w:b/>
          <w:bCs/>
        </w:rPr>
        <w:lastRenderedPageBreak/>
        <w:t>7. Norwich, Norfolk Record Office, FLT 1/252; FLT 1/273; FLT 1/321-3 (</w:t>
      </w:r>
      <w:proofErr w:type="spellStart"/>
      <w:r w:rsidRPr="00C3037B">
        <w:rPr>
          <w:rFonts w:cs="Times New Roman"/>
          <w:b/>
          <w:bCs/>
        </w:rPr>
        <w:t>Flitcham</w:t>
      </w:r>
      <w:proofErr w:type="spellEnd"/>
      <w:r w:rsidRPr="00C3037B">
        <w:rPr>
          <w:rFonts w:cs="Times New Roman"/>
          <w:b/>
          <w:bCs/>
        </w:rPr>
        <w:t xml:space="preserve"> Estate (Earl of Leicester) Manuscripts:</w:t>
      </w:r>
      <w:r w:rsidRPr="00C3037B">
        <w:rPr>
          <w:rFonts w:cs="Times New Roman"/>
          <w:b/>
          <w:bCs/>
          <w:i/>
          <w:iCs/>
        </w:rPr>
        <w:t xml:space="preserve"> </w:t>
      </w:r>
      <w:r w:rsidRPr="00C3037B">
        <w:rPr>
          <w:rFonts w:cs="Times New Roman"/>
          <w:b/>
          <w:bCs/>
        </w:rPr>
        <w:t>Schedule of Deeds from Estate Catalogue, c 1200-1893)</w:t>
      </w:r>
      <w:r w:rsidR="00231532" w:rsidRPr="00C3037B">
        <w:rPr>
          <w:rStyle w:val="FootnoteReference"/>
          <w:rFonts w:cs="Times New Roman"/>
          <w:b/>
          <w:bCs/>
        </w:rPr>
        <w:footnoteReference w:id="13"/>
      </w:r>
      <w:r w:rsidRPr="00C3037B">
        <w:rPr>
          <w:rFonts w:cs="Times New Roman"/>
          <w:b/>
          <w:bCs/>
        </w:rPr>
        <w:t xml:space="preserve"> </w:t>
      </w:r>
    </w:p>
    <w:p w14:paraId="75DEEC02" w14:textId="0410F740" w:rsidR="009A45D7" w:rsidRPr="00C3037B" w:rsidRDefault="009A45D7" w:rsidP="00252912">
      <w:pPr>
        <w:spacing w:line="360" w:lineRule="auto"/>
        <w:jc w:val="both"/>
        <w:rPr>
          <w:rFonts w:cs="Times New Roman"/>
        </w:rPr>
      </w:pPr>
    </w:p>
    <w:p w14:paraId="19EA02BB" w14:textId="16F2AA5D" w:rsidR="009A45D7" w:rsidRPr="00C3037B" w:rsidRDefault="009A45D7" w:rsidP="009209BA">
      <w:pPr>
        <w:pStyle w:val="ListParagraph"/>
        <w:numPr>
          <w:ilvl w:val="0"/>
          <w:numId w:val="2"/>
        </w:numPr>
        <w:spacing w:line="360" w:lineRule="auto"/>
        <w:jc w:val="both"/>
        <w:rPr>
          <w:rFonts w:cs="Times New Roman"/>
        </w:rPr>
      </w:pPr>
      <w:r w:rsidRPr="00C3037B">
        <w:rPr>
          <w:rFonts w:cs="Times New Roman"/>
        </w:rPr>
        <w:t xml:space="preserve">FLT 1/252: </w:t>
      </w:r>
      <w:r w:rsidR="00231532" w:rsidRPr="00C3037B">
        <w:rPr>
          <w:rFonts w:cs="Times New Roman"/>
        </w:rPr>
        <w:t>This terrier, created</w:t>
      </w:r>
      <w:r w:rsidRPr="00C3037B">
        <w:rPr>
          <w:rFonts w:cs="Times New Roman"/>
        </w:rPr>
        <w:t xml:space="preserve"> in c1485, lists land</w:t>
      </w:r>
      <w:r w:rsidR="00231532" w:rsidRPr="00C3037B">
        <w:rPr>
          <w:rFonts w:cs="Times New Roman"/>
        </w:rPr>
        <w:t>s</w:t>
      </w:r>
      <w:r w:rsidRPr="00C3037B">
        <w:rPr>
          <w:rFonts w:cs="Times New Roman"/>
        </w:rPr>
        <w:t xml:space="preserve"> held by the Prior of Walsingham in </w:t>
      </w:r>
      <w:proofErr w:type="spellStart"/>
      <w:r w:rsidRPr="00C3037B">
        <w:rPr>
          <w:rFonts w:cs="Times New Roman"/>
        </w:rPr>
        <w:t>Flitcham</w:t>
      </w:r>
      <w:proofErr w:type="spellEnd"/>
      <w:r w:rsidRPr="00C3037B">
        <w:rPr>
          <w:rFonts w:cs="Times New Roman"/>
        </w:rPr>
        <w:t xml:space="preserve"> and Snoring in the second year of the reign of Richard III. This provides evidence of the extent of priory holdings towards the end of the Wars of the Roses.</w:t>
      </w:r>
    </w:p>
    <w:p w14:paraId="12342D30" w14:textId="77777777" w:rsidR="009A45D7" w:rsidRPr="00C3037B" w:rsidRDefault="009A45D7" w:rsidP="00252912">
      <w:pPr>
        <w:spacing w:line="360" w:lineRule="auto"/>
        <w:jc w:val="both"/>
        <w:rPr>
          <w:rFonts w:cs="Times New Roman"/>
        </w:rPr>
      </w:pPr>
    </w:p>
    <w:p w14:paraId="0624470D" w14:textId="4F621821" w:rsidR="009A45D7" w:rsidRPr="00C3037B" w:rsidRDefault="009A45D7" w:rsidP="009209BA">
      <w:pPr>
        <w:pStyle w:val="ListParagraph"/>
        <w:numPr>
          <w:ilvl w:val="0"/>
          <w:numId w:val="2"/>
        </w:numPr>
        <w:spacing w:line="360" w:lineRule="auto"/>
        <w:jc w:val="both"/>
        <w:rPr>
          <w:rFonts w:cs="Times New Roman"/>
        </w:rPr>
      </w:pPr>
      <w:r w:rsidRPr="00C3037B">
        <w:rPr>
          <w:rFonts w:cs="Times New Roman"/>
        </w:rPr>
        <w:t xml:space="preserve">FLT 1/273: </w:t>
      </w:r>
      <w:r w:rsidR="00CD5BC9">
        <w:rPr>
          <w:rFonts w:cs="Times New Roman"/>
        </w:rPr>
        <w:t>Dated</w:t>
      </w:r>
      <w:r w:rsidRPr="00C3037B">
        <w:rPr>
          <w:rFonts w:cs="Times New Roman"/>
        </w:rPr>
        <w:t xml:space="preserve"> 1449, this court </w:t>
      </w:r>
      <w:r w:rsidR="00231532" w:rsidRPr="00C3037B">
        <w:rPr>
          <w:rFonts w:cs="Times New Roman"/>
        </w:rPr>
        <w:t>leet</w:t>
      </w:r>
      <w:r w:rsidRPr="00C3037B">
        <w:rPr>
          <w:rFonts w:cs="Times New Roman"/>
        </w:rPr>
        <w:t xml:space="preserve"> includes payments made by the Prior for Walsingham to </w:t>
      </w:r>
      <w:proofErr w:type="spellStart"/>
      <w:r w:rsidRPr="00C3037B">
        <w:rPr>
          <w:rFonts w:cs="Times New Roman"/>
        </w:rPr>
        <w:t>Foulsham</w:t>
      </w:r>
      <w:proofErr w:type="spellEnd"/>
      <w:r w:rsidRPr="00C3037B">
        <w:rPr>
          <w:rFonts w:cs="Times New Roman"/>
        </w:rPr>
        <w:t xml:space="preserve"> Manor. This may provide further evidence of the wealth of the priory.</w:t>
      </w:r>
    </w:p>
    <w:p w14:paraId="49580155" w14:textId="77777777" w:rsidR="009A45D7" w:rsidRPr="00C3037B" w:rsidRDefault="009A45D7" w:rsidP="00252912">
      <w:pPr>
        <w:spacing w:line="360" w:lineRule="auto"/>
        <w:jc w:val="both"/>
        <w:rPr>
          <w:rFonts w:cs="Times New Roman"/>
        </w:rPr>
      </w:pPr>
    </w:p>
    <w:p w14:paraId="2E96FF57" w14:textId="08EBA1F3" w:rsidR="009A45D7" w:rsidRPr="00C3037B" w:rsidRDefault="009A45D7" w:rsidP="009209BA">
      <w:pPr>
        <w:pStyle w:val="ListParagraph"/>
        <w:numPr>
          <w:ilvl w:val="0"/>
          <w:numId w:val="2"/>
        </w:numPr>
        <w:spacing w:line="360" w:lineRule="auto"/>
        <w:jc w:val="both"/>
        <w:rPr>
          <w:rFonts w:cs="Times New Roman"/>
        </w:rPr>
      </w:pPr>
      <w:r w:rsidRPr="00C3037B">
        <w:rPr>
          <w:rFonts w:cs="Times New Roman"/>
        </w:rPr>
        <w:t xml:space="preserve">FLT 1/321-3: Dated 1540, these dissolution papers relating to the transfer </w:t>
      </w:r>
      <w:r w:rsidR="00C3037B" w:rsidRPr="00C3037B">
        <w:rPr>
          <w:rFonts w:cs="Times New Roman"/>
        </w:rPr>
        <w:t xml:space="preserve">by the Crown </w:t>
      </w:r>
      <w:r w:rsidRPr="00C3037B">
        <w:rPr>
          <w:rFonts w:cs="Times New Roman"/>
        </w:rPr>
        <w:t xml:space="preserve">of </w:t>
      </w:r>
      <w:r w:rsidR="00C3037B" w:rsidRPr="00C3037B">
        <w:rPr>
          <w:rFonts w:cs="Times New Roman"/>
        </w:rPr>
        <w:t xml:space="preserve">the lands of </w:t>
      </w:r>
      <w:proofErr w:type="spellStart"/>
      <w:r w:rsidRPr="00C3037B">
        <w:rPr>
          <w:rFonts w:cs="Times New Roman"/>
        </w:rPr>
        <w:t>Flitcham</w:t>
      </w:r>
      <w:proofErr w:type="spellEnd"/>
      <w:r w:rsidRPr="00C3037B">
        <w:rPr>
          <w:rFonts w:cs="Times New Roman"/>
        </w:rPr>
        <w:t xml:space="preserve"> </w:t>
      </w:r>
      <w:proofErr w:type="gramStart"/>
      <w:r w:rsidRPr="00C3037B">
        <w:rPr>
          <w:rFonts w:cs="Times New Roman"/>
        </w:rPr>
        <w:t>Priory ,</w:t>
      </w:r>
      <w:proofErr w:type="gramEnd"/>
      <w:r w:rsidRPr="00C3037B">
        <w:rPr>
          <w:rFonts w:cs="Times New Roman"/>
        </w:rPr>
        <w:t xml:space="preserve"> a dependant cell of Walsingham Priory, </w:t>
      </w:r>
      <w:r w:rsidR="00C3037B" w:rsidRPr="00C3037B">
        <w:rPr>
          <w:rFonts w:cs="Times New Roman"/>
        </w:rPr>
        <w:t xml:space="preserve">to new holders </w:t>
      </w:r>
      <w:r w:rsidRPr="00C3037B">
        <w:rPr>
          <w:rFonts w:cs="Times New Roman"/>
        </w:rPr>
        <w:t>.</w:t>
      </w:r>
    </w:p>
    <w:p w14:paraId="297FF3EA" w14:textId="77777777" w:rsidR="009A45D7" w:rsidRPr="00C3037B" w:rsidRDefault="009A45D7" w:rsidP="00252912">
      <w:pPr>
        <w:spacing w:line="360" w:lineRule="auto"/>
        <w:jc w:val="both"/>
        <w:rPr>
          <w:rFonts w:cs="Times New Roman"/>
        </w:rPr>
      </w:pPr>
    </w:p>
    <w:p w14:paraId="4251A01A" w14:textId="77777777" w:rsidR="009A45D7" w:rsidRPr="00C3037B" w:rsidRDefault="009A45D7" w:rsidP="00252912">
      <w:pPr>
        <w:spacing w:line="360" w:lineRule="auto"/>
        <w:jc w:val="both"/>
        <w:rPr>
          <w:rFonts w:cs="Times New Roman"/>
        </w:rPr>
      </w:pPr>
    </w:p>
    <w:p w14:paraId="4E7F54D3" w14:textId="044DF229" w:rsidR="009A45D7" w:rsidRPr="00C3037B" w:rsidRDefault="009A45D7" w:rsidP="00252912">
      <w:pPr>
        <w:spacing w:line="360" w:lineRule="auto"/>
        <w:jc w:val="both"/>
        <w:rPr>
          <w:rFonts w:cs="Times New Roman"/>
          <w:b/>
          <w:bCs/>
        </w:rPr>
      </w:pPr>
      <w:r w:rsidRPr="00C3037B">
        <w:rPr>
          <w:rFonts w:cs="Times New Roman"/>
          <w:b/>
          <w:bCs/>
        </w:rPr>
        <w:t>8. Norwich, Norfolk Record Office, Press B, case 9, shelf d</w:t>
      </w:r>
      <w:r w:rsidR="00C3037B" w:rsidRPr="00C3037B">
        <w:rPr>
          <w:rFonts w:cs="Times New Roman"/>
          <w:b/>
          <w:bCs/>
        </w:rPr>
        <w:t xml:space="preserve"> (NRA 6667 Norwich),</w:t>
      </w:r>
      <w:r w:rsidRPr="00C3037B">
        <w:rPr>
          <w:rFonts w:cs="Times New Roman"/>
          <w:b/>
          <w:bCs/>
        </w:rPr>
        <w:t xml:space="preserve"> (</w:t>
      </w:r>
      <w:proofErr w:type="spellStart"/>
      <w:r w:rsidRPr="00C3037B">
        <w:rPr>
          <w:rFonts w:cs="Times New Roman"/>
          <w:b/>
          <w:bCs/>
        </w:rPr>
        <w:t>Flitcham</w:t>
      </w:r>
      <w:proofErr w:type="spellEnd"/>
      <w:r w:rsidRPr="00C3037B">
        <w:rPr>
          <w:rFonts w:cs="Times New Roman"/>
          <w:b/>
          <w:bCs/>
        </w:rPr>
        <w:t xml:space="preserve"> Estate (Earl of Leicester) Manuscripts: </w:t>
      </w:r>
      <w:r w:rsidRPr="00C3037B">
        <w:rPr>
          <w:rFonts w:cs="Times New Roman"/>
          <w:b/>
          <w:bCs/>
          <w:i/>
          <w:iCs/>
        </w:rPr>
        <w:t>Schedule of Deeds from Estate Catalogue</w:t>
      </w:r>
      <w:r w:rsidRPr="00C3037B">
        <w:rPr>
          <w:rFonts w:cs="Times New Roman"/>
          <w:b/>
          <w:bCs/>
        </w:rPr>
        <w:t>)</w:t>
      </w:r>
      <w:r w:rsidR="00231532" w:rsidRPr="00C3037B">
        <w:rPr>
          <w:rStyle w:val="FootnoteReference"/>
          <w:rFonts w:cs="Times New Roman"/>
          <w:b/>
          <w:bCs/>
        </w:rPr>
        <w:footnoteReference w:id="14"/>
      </w:r>
    </w:p>
    <w:p w14:paraId="20D8EC92" w14:textId="3CF86918" w:rsidR="009A45D7" w:rsidRPr="00C3037B" w:rsidRDefault="009A45D7" w:rsidP="00252912">
      <w:pPr>
        <w:spacing w:line="360" w:lineRule="auto"/>
        <w:jc w:val="both"/>
        <w:rPr>
          <w:rFonts w:cs="Times New Roman"/>
        </w:rPr>
      </w:pPr>
    </w:p>
    <w:p w14:paraId="20E49636" w14:textId="5B2B6AB2" w:rsidR="009A45D7" w:rsidRPr="00C3037B" w:rsidRDefault="009A45D7" w:rsidP="009209BA">
      <w:pPr>
        <w:spacing w:line="360" w:lineRule="auto"/>
        <w:ind w:firstLine="720"/>
        <w:jc w:val="both"/>
        <w:rPr>
          <w:rFonts w:cs="Times New Roman"/>
        </w:rPr>
      </w:pPr>
      <w:r w:rsidRPr="00C3037B">
        <w:rPr>
          <w:rFonts w:cs="Times New Roman"/>
        </w:rPr>
        <w:t>This document, dated 1441/1442, represents the arbitration of a dispute between Walsingham Priory and the city of Norwich. This is evidence of the dealings of the Priory within the regional socio-political community. The National Archives reference does not match the Record Office online catalogue. Further discussion with the archivist is necessary.</w:t>
      </w:r>
    </w:p>
    <w:p w14:paraId="5FFFBADF" w14:textId="690ECC3A" w:rsidR="009A45D7" w:rsidRPr="00C3037B" w:rsidRDefault="009A45D7" w:rsidP="00252912">
      <w:pPr>
        <w:spacing w:line="360" w:lineRule="auto"/>
        <w:jc w:val="both"/>
        <w:rPr>
          <w:rFonts w:cs="Times New Roman"/>
        </w:rPr>
      </w:pPr>
    </w:p>
    <w:p w14:paraId="77BDC5B4" w14:textId="77777777" w:rsidR="009A45D7" w:rsidRPr="00C3037B" w:rsidRDefault="009A45D7" w:rsidP="00252912">
      <w:pPr>
        <w:spacing w:line="360" w:lineRule="auto"/>
        <w:jc w:val="both"/>
        <w:rPr>
          <w:rFonts w:cs="Times New Roman"/>
        </w:rPr>
      </w:pPr>
    </w:p>
    <w:p w14:paraId="7A801B97" w14:textId="77777777" w:rsidR="009A45D7" w:rsidRPr="00C3037B" w:rsidRDefault="009A45D7" w:rsidP="00252912">
      <w:pPr>
        <w:spacing w:line="360" w:lineRule="auto"/>
        <w:jc w:val="both"/>
        <w:rPr>
          <w:rFonts w:cs="Times New Roman"/>
        </w:rPr>
      </w:pPr>
    </w:p>
    <w:p w14:paraId="76D6F610" w14:textId="77777777" w:rsidR="009A45D7" w:rsidRPr="00C3037B" w:rsidRDefault="009A45D7" w:rsidP="00252912">
      <w:pPr>
        <w:spacing w:line="360" w:lineRule="auto"/>
        <w:jc w:val="both"/>
        <w:rPr>
          <w:rFonts w:cs="Times New Roman"/>
          <w:b/>
          <w:bCs/>
        </w:rPr>
      </w:pPr>
    </w:p>
    <w:p w14:paraId="0F07A99C" w14:textId="47EDB2C0" w:rsidR="009A45D7" w:rsidRPr="00C3037B" w:rsidRDefault="009A45D7" w:rsidP="00252912">
      <w:pPr>
        <w:spacing w:line="360" w:lineRule="auto"/>
        <w:jc w:val="both"/>
        <w:rPr>
          <w:rFonts w:cs="Times New Roman"/>
          <w:b/>
          <w:bCs/>
        </w:rPr>
      </w:pPr>
      <w:r w:rsidRPr="00C3037B">
        <w:rPr>
          <w:rFonts w:cs="Times New Roman"/>
          <w:b/>
          <w:bCs/>
        </w:rPr>
        <w:lastRenderedPageBreak/>
        <w:t xml:space="preserve">9. Oxford, Bodleian Library, MS. Lat. liturgy. g. 9. </w:t>
      </w:r>
      <w:r w:rsidRPr="00C3037B">
        <w:rPr>
          <w:rStyle w:val="FootnoteReference"/>
          <w:rFonts w:cs="Times New Roman"/>
        </w:rPr>
        <w:footnoteReference w:id="15"/>
      </w:r>
      <w:r w:rsidRPr="00C3037B">
        <w:rPr>
          <w:rFonts w:cs="Times New Roman"/>
        </w:rPr>
        <w:t xml:space="preserve">  </w:t>
      </w:r>
    </w:p>
    <w:p w14:paraId="2A719260" w14:textId="62093FAB" w:rsidR="009A45D7" w:rsidRPr="00C3037B" w:rsidRDefault="009A45D7" w:rsidP="00252912">
      <w:pPr>
        <w:spacing w:line="360" w:lineRule="auto"/>
        <w:jc w:val="both"/>
        <w:rPr>
          <w:rFonts w:cs="Times New Roman"/>
        </w:rPr>
      </w:pPr>
    </w:p>
    <w:p w14:paraId="17DC7850" w14:textId="18A4B2DC" w:rsidR="009A45D7" w:rsidRPr="00C3037B" w:rsidRDefault="009A45D7" w:rsidP="009209BA">
      <w:pPr>
        <w:spacing w:line="360" w:lineRule="auto"/>
        <w:ind w:firstLine="720"/>
        <w:jc w:val="both"/>
        <w:rPr>
          <w:rFonts w:cs="Times New Roman"/>
        </w:rPr>
      </w:pPr>
      <w:r w:rsidRPr="00C3037B">
        <w:rPr>
          <w:rFonts w:cs="Times New Roman"/>
        </w:rPr>
        <w:t>This 15</w:t>
      </w:r>
      <w:r w:rsidRPr="00C3037B">
        <w:rPr>
          <w:rFonts w:cs="Times New Roman"/>
          <w:vertAlign w:val="superscript"/>
        </w:rPr>
        <w:t>th</w:t>
      </w:r>
      <w:r w:rsidRPr="00C3037B">
        <w:rPr>
          <w:rFonts w:cs="Times New Roman"/>
        </w:rPr>
        <w:t xml:space="preserve"> century parchment codex was a devotional item belonging to Richard </w:t>
      </w:r>
      <w:proofErr w:type="spellStart"/>
      <w:r w:rsidRPr="00C3037B">
        <w:rPr>
          <w:rFonts w:cs="Times New Roman"/>
        </w:rPr>
        <w:t>Vowell</w:t>
      </w:r>
      <w:proofErr w:type="spellEnd"/>
      <w:r w:rsidRPr="00C3037B">
        <w:rPr>
          <w:rFonts w:cs="Times New Roman"/>
        </w:rPr>
        <w:t xml:space="preserve">, the last prior of Walsingham (1514-1538). It was passed on to the Tolle family after the Dissolution, then the Bateman family (1787-1861) who then sold it through Sotheby’s to </w:t>
      </w:r>
      <w:proofErr w:type="spellStart"/>
      <w:r w:rsidRPr="00C3037B">
        <w:rPr>
          <w:rFonts w:cs="Times New Roman"/>
        </w:rPr>
        <w:t>Quaritch</w:t>
      </w:r>
      <w:proofErr w:type="spellEnd"/>
      <w:r w:rsidRPr="00C3037B">
        <w:rPr>
          <w:rFonts w:cs="Times New Roman"/>
        </w:rPr>
        <w:t xml:space="preserve"> (1893). Acquired by Sir Leicester Harmsworth, it was later (1945) sold by his estate through Sotheby’s to </w:t>
      </w:r>
      <w:proofErr w:type="spellStart"/>
      <w:r w:rsidRPr="00C3037B">
        <w:rPr>
          <w:rFonts w:cs="Times New Roman"/>
        </w:rPr>
        <w:t>Quaritch</w:t>
      </w:r>
      <w:proofErr w:type="spellEnd"/>
      <w:r w:rsidRPr="00C3037B">
        <w:rPr>
          <w:rFonts w:cs="Times New Roman"/>
        </w:rPr>
        <w:t xml:space="preserve">. Purchased by W. A. </w:t>
      </w:r>
      <w:proofErr w:type="spellStart"/>
      <w:r w:rsidRPr="00C3037B">
        <w:rPr>
          <w:rFonts w:cs="Times New Roman"/>
        </w:rPr>
        <w:t>Pantin</w:t>
      </w:r>
      <w:proofErr w:type="spellEnd"/>
      <w:r w:rsidRPr="00C3037B">
        <w:rPr>
          <w:rFonts w:cs="Times New Roman"/>
        </w:rPr>
        <w:t xml:space="preserve"> (1956) it was bequeathed to the Bodleian in 1974. </w:t>
      </w:r>
    </w:p>
    <w:p w14:paraId="49AE2C44" w14:textId="77777777" w:rsidR="009A45D7" w:rsidRPr="00C3037B" w:rsidRDefault="009A45D7" w:rsidP="00252912">
      <w:pPr>
        <w:spacing w:line="360" w:lineRule="auto"/>
        <w:jc w:val="both"/>
        <w:rPr>
          <w:rFonts w:cs="Times New Roman"/>
        </w:rPr>
      </w:pPr>
    </w:p>
    <w:p w14:paraId="23EE4BFA" w14:textId="4656752A" w:rsidR="009A45D7" w:rsidRPr="00C3037B" w:rsidRDefault="009A45D7" w:rsidP="00252912">
      <w:pPr>
        <w:spacing w:line="360" w:lineRule="auto"/>
        <w:jc w:val="both"/>
        <w:rPr>
          <w:rFonts w:cs="Times New Roman"/>
        </w:rPr>
      </w:pPr>
    </w:p>
    <w:p w14:paraId="7DD99FF3" w14:textId="77777777" w:rsidR="009A45D7" w:rsidRPr="00C3037B" w:rsidRDefault="009A45D7" w:rsidP="00252912">
      <w:pPr>
        <w:spacing w:line="360" w:lineRule="auto"/>
        <w:jc w:val="both"/>
        <w:rPr>
          <w:rFonts w:cs="Times New Roman"/>
        </w:rPr>
      </w:pPr>
    </w:p>
    <w:p w14:paraId="66EB055D" w14:textId="77777777" w:rsidR="009A45D7" w:rsidRPr="00C3037B" w:rsidRDefault="009A45D7" w:rsidP="00252912">
      <w:pPr>
        <w:spacing w:line="360" w:lineRule="auto"/>
        <w:jc w:val="both"/>
        <w:rPr>
          <w:rFonts w:cs="Times New Roman"/>
        </w:rPr>
      </w:pPr>
    </w:p>
    <w:p w14:paraId="1659EB05" w14:textId="7E390FD7" w:rsidR="009A45D7" w:rsidRPr="00C3037B" w:rsidRDefault="009A45D7" w:rsidP="00252912">
      <w:pPr>
        <w:spacing w:line="360" w:lineRule="auto"/>
        <w:jc w:val="both"/>
        <w:rPr>
          <w:rFonts w:cs="Times New Roman"/>
          <w:b/>
          <w:bCs/>
        </w:rPr>
      </w:pPr>
      <w:r w:rsidRPr="00C3037B">
        <w:rPr>
          <w:rFonts w:cs="Times New Roman"/>
          <w:b/>
          <w:bCs/>
        </w:rPr>
        <w:t>10. Oxford, Bodleian Library, MS. Top. Norf. b. 1 (Cartulary of the Augustinian Priory of St. Mary’s, Walsingham).</w:t>
      </w:r>
      <w:r w:rsidRPr="00C3037B">
        <w:rPr>
          <w:rStyle w:val="FootnoteReference"/>
          <w:rFonts w:cs="Times New Roman"/>
        </w:rPr>
        <w:t xml:space="preserve"> </w:t>
      </w:r>
      <w:r w:rsidRPr="00C3037B">
        <w:rPr>
          <w:rStyle w:val="FootnoteReference"/>
          <w:rFonts w:cs="Times New Roman"/>
        </w:rPr>
        <w:footnoteReference w:id="16"/>
      </w:r>
    </w:p>
    <w:p w14:paraId="654AE81E" w14:textId="05B7BE90" w:rsidR="001A479F" w:rsidRPr="00C3037B" w:rsidRDefault="001A479F" w:rsidP="00252912">
      <w:pPr>
        <w:spacing w:line="360" w:lineRule="auto"/>
        <w:jc w:val="both"/>
        <w:rPr>
          <w:rFonts w:cs="Times New Roman"/>
        </w:rPr>
      </w:pPr>
    </w:p>
    <w:p w14:paraId="208D8FA1" w14:textId="7ED6218C" w:rsidR="00B63845" w:rsidRPr="00C3037B" w:rsidRDefault="001A479F" w:rsidP="009209BA">
      <w:pPr>
        <w:spacing w:line="360" w:lineRule="auto"/>
        <w:ind w:firstLine="720"/>
        <w:jc w:val="both"/>
        <w:rPr>
          <w:rFonts w:cs="Times New Roman"/>
        </w:rPr>
      </w:pPr>
      <w:r w:rsidRPr="00C3037B">
        <w:rPr>
          <w:rFonts w:cs="Times New Roman"/>
        </w:rPr>
        <w:t>This 13</w:t>
      </w:r>
      <w:r w:rsidRPr="00C3037B">
        <w:rPr>
          <w:rFonts w:cs="Times New Roman"/>
          <w:vertAlign w:val="superscript"/>
        </w:rPr>
        <w:t>th</w:t>
      </w:r>
      <w:r w:rsidRPr="00C3037B">
        <w:rPr>
          <w:rFonts w:cs="Times New Roman"/>
        </w:rPr>
        <w:t xml:space="preserve"> century manuscript, previously part of British Library MS. Cotton Nero E. VII.</w:t>
      </w:r>
      <w:r w:rsidR="00B63845" w:rsidRPr="00C3037B">
        <w:rPr>
          <w:rFonts w:cs="Times New Roman"/>
        </w:rPr>
        <w:t>,</w:t>
      </w:r>
      <w:r w:rsidRPr="00C3037B">
        <w:rPr>
          <w:rFonts w:cs="Times New Roman"/>
        </w:rPr>
        <w:t xml:space="preserve"> </w:t>
      </w:r>
      <w:r w:rsidR="00B63845" w:rsidRPr="00C3037B">
        <w:rPr>
          <w:rFonts w:cs="Times New Roman"/>
        </w:rPr>
        <w:t xml:space="preserve">contains transcripts of deeds relating to places within Burnham deanery. </w:t>
      </w:r>
    </w:p>
    <w:p w14:paraId="77D20432" w14:textId="4EF7FA9C" w:rsidR="0039715C" w:rsidRPr="00C3037B" w:rsidRDefault="0039715C" w:rsidP="00252912">
      <w:pPr>
        <w:spacing w:line="360" w:lineRule="auto"/>
        <w:jc w:val="both"/>
        <w:rPr>
          <w:rFonts w:cs="Times New Roman"/>
        </w:rPr>
      </w:pPr>
    </w:p>
    <w:p w14:paraId="6C718077" w14:textId="77777777" w:rsidR="00252912" w:rsidRPr="00C3037B" w:rsidRDefault="00252912" w:rsidP="00252912">
      <w:pPr>
        <w:spacing w:line="360" w:lineRule="auto"/>
        <w:jc w:val="both"/>
        <w:rPr>
          <w:rFonts w:cs="Times New Roman"/>
          <w:b/>
          <w:bCs/>
        </w:rPr>
      </w:pPr>
    </w:p>
    <w:p w14:paraId="78F3FBFF" w14:textId="77777777" w:rsidR="00252912" w:rsidRPr="00C3037B" w:rsidRDefault="00252912" w:rsidP="00252912">
      <w:pPr>
        <w:spacing w:line="360" w:lineRule="auto"/>
        <w:jc w:val="both"/>
        <w:rPr>
          <w:rFonts w:cs="Times New Roman"/>
          <w:b/>
          <w:bCs/>
        </w:rPr>
      </w:pPr>
    </w:p>
    <w:p w14:paraId="22A06E3E" w14:textId="77777777" w:rsidR="009209BA" w:rsidRPr="00C3037B" w:rsidRDefault="009209BA">
      <w:pPr>
        <w:rPr>
          <w:rFonts w:cs="Times New Roman"/>
          <w:b/>
          <w:bCs/>
        </w:rPr>
      </w:pPr>
      <w:r w:rsidRPr="00C3037B">
        <w:rPr>
          <w:rFonts w:cs="Times New Roman"/>
          <w:b/>
          <w:bCs/>
        </w:rPr>
        <w:br w:type="page"/>
      </w:r>
    </w:p>
    <w:p w14:paraId="309A8F5C" w14:textId="6617302F" w:rsidR="00433820" w:rsidRPr="00C3037B" w:rsidRDefault="00433820" w:rsidP="00252912">
      <w:pPr>
        <w:spacing w:line="360" w:lineRule="auto"/>
        <w:jc w:val="both"/>
        <w:rPr>
          <w:rFonts w:cs="Times New Roman"/>
          <w:b/>
          <w:bCs/>
        </w:rPr>
      </w:pPr>
      <w:r w:rsidRPr="00C3037B">
        <w:rPr>
          <w:rFonts w:cs="Times New Roman"/>
          <w:b/>
          <w:bCs/>
        </w:rPr>
        <w:lastRenderedPageBreak/>
        <w:t>Conclusion</w:t>
      </w:r>
    </w:p>
    <w:p w14:paraId="77928E36" w14:textId="4C669ADD" w:rsidR="00433820" w:rsidRPr="00C3037B" w:rsidRDefault="00433820" w:rsidP="00252912">
      <w:pPr>
        <w:spacing w:line="360" w:lineRule="auto"/>
        <w:jc w:val="both"/>
        <w:rPr>
          <w:rFonts w:cs="Times New Roman"/>
          <w:b/>
          <w:bCs/>
        </w:rPr>
      </w:pPr>
    </w:p>
    <w:p w14:paraId="09D07BE5" w14:textId="4DE61524" w:rsidR="00EE2552" w:rsidRPr="00C3037B" w:rsidRDefault="00433820" w:rsidP="00113982">
      <w:pPr>
        <w:spacing w:line="360" w:lineRule="auto"/>
        <w:ind w:firstLine="720"/>
        <w:jc w:val="both"/>
        <w:rPr>
          <w:rFonts w:cs="Times New Roman"/>
        </w:rPr>
      </w:pPr>
      <w:r w:rsidRPr="00C3037B">
        <w:rPr>
          <w:rFonts w:cs="Times New Roman"/>
        </w:rPr>
        <w:t xml:space="preserve">This exercise </w:t>
      </w:r>
      <w:r w:rsidR="00113982" w:rsidRPr="00C3037B">
        <w:rPr>
          <w:rFonts w:cs="Times New Roman"/>
        </w:rPr>
        <w:t>identified</w:t>
      </w:r>
      <w:r w:rsidR="00180CC4" w:rsidRPr="00C3037B">
        <w:rPr>
          <w:rFonts w:cs="Times New Roman"/>
        </w:rPr>
        <w:t xml:space="preserve"> several </w:t>
      </w:r>
      <w:r w:rsidR="00C736AB" w:rsidRPr="00C3037B">
        <w:rPr>
          <w:rFonts w:cs="Times New Roman"/>
        </w:rPr>
        <w:t xml:space="preserve">potential lines of enquiry. </w:t>
      </w:r>
      <w:r w:rsidR="00180CC4" w:rsidRPr="00C3037B">
        <w:rPr>
          <w:rFonts w:cs="Times New Roman"/>
        </w:rPr>
        <w:t xml:space="preserve">It </w:t>
      </w:r>
      <w:r w:rsidR="00F91415" w:rsidRPr="00C3037B">
        <w:rPr>
          <w:rFonts w:cs="Times New Roman"/>
        </w:rPr>
        <w:t>might</w:t>
      </w:r>
      <w:r w:rsidR="00180CC4" w:rsidRPr="00C3037B">
        <w:rPr>
          <w:rFonts w:cs="Times New Roman"/>
        </w:rPr>
        <w:t xml:space="preserve"> be interesting to investigate </w:t>
      </w:r>
      <w:r w:rsidR="00F91415" w:rsidRPr="00C3037B">
        <w:rPr>
          <w:rFonts w:cs="Times New Roman"/>
        </w:rPr>
        <w:t xml:space="preserve">the development of pilgrimage to Walsingham, or </w:t>
      </w:r>
      <w:r w:rsidR="00180CC4" w:rsidRPr="00C3037B">
        <w:rPr>
          <w:rFonts w:cs="Times New Roman"/>
        </w:rPr>
        <w:t xml:space="preserve">how the Priory interacted with the </w:t>
      </w:r>
      <w:r w:rsidR="00113982" w:rsidRPr="00C3037B">
        <w:rPr>
          <w:rFonts w:cs="Times New Roman"/>
        </w:rPr>
        <w:t xml:space="preserve">rest of </w:t>
      </w:r>
      <w:r w:rsidR="00001221" w:rsidRPr="00C3037B">
        <w:rPr>
          <w:rFonts w:cs="Times New Roman"/>
        </w:rPr>
        <w:t>society</w:t>
      </w:r>
      <w:r w:rsidR="00AF4081" w:rsidRPr="00C3037B">
        <w:rPr>
          <w:rFonts w:cs="Times New Roman"/>
        </w:rPr>
        <w:t xml:space="preserve">. </w:t>
      </w:r>
      <w:r w:rsidR="00F91415" w:rsidRPr="00C3037B">
        <w:rPr>
          <w:rFonts w:cs="Times New Roman"/>
        </w:rPr>
        <w:t>Similarly</w:t>
      </w:r>
      <w:r w:rsidR="00AF4081" w:rsidRPr="00C3037B">
        <w:rPr>
          <w:rFonts w:cs="Times New Roman"/>
        </w:rPr>
        <w:t xml:space="preserve">, the </w:t>
      </w:r>
      <w:r w:rsidR="00F91415" w:rsidRPr="00C3037B">
        <w:rPr>
          <w:rFonts w:cs="Times New Roman"/>
        </w:rPr>
        <w:t>story</w:t>
      </w:r>
      <w:r w:rsidR="00AF4081" w:rsidRPr="00C3037B">
        <w:rPr>
          <w:rFonts w:cs="Times New Roman"/>
        </w:rPr>
        <w:t xml:space="preserve"> of the </w:t>
      </w:r>
      <w:proofErr w:type="spellStart"/>
      <w:r w:rsidR="00AF4081" w:rsidRPr="00C3037B">
        <w:rPr>
          <w:rFonts w:cs="Times New Roman"/>
        </w:rPr>
        <w:t>Pynson</w:t>
      </w:r>
      <w:proofErr w:type="spellEnd"/>
      <w:r w:rsidR="00AF4081" w:rsidRPr="00C3037B">
        <w:rPr>
          <w:rFonts w:cs="Times New Roman"/>
        </w:rPr>
        <w:t xml:space="preserve"> Ballad and </w:t>
      </w:r>
      <w:r w:rsidR="00C736AB" w:rsidRPr="00C3037B">
        <w:rPr>
          <w:rFonts w:cs="Times New Roman"/>
        </w:rPr>
        <w:t>its publication within its</w:t>
      </w:r>
      <w:r w:rsidR="00E90B99" w:rsidRPr="00C3037B">
        <w:rPr>
          <w:rFonts w:cs="Times New Roman"/>
        </w:rPr>
        <w:t xml:space="preserve"> wider historical context.</w:t>
      </w:r>
      <w:r w:rsidR="004E4F60" w:rsidRPr="00C3037B">
        <w:rPr>
          <w:rFonts w:cs="Times New Roman"/>
        </w:rPr>
        <w:t xml:space="preserve"> </w:t>
      </w:r>
    </w:p>
    <w:p w14:paraId="5C85DF72" w14:textId="77777777" w:rsidR="00EE2552" w:rsidRPr="00C3037B" w:rsidRDefault="00EE2552" w:rsidP="00113982">
      <w:pPr>
        <w:spacing w:line="360" w:lineRule="auto"/>
        <w:ind w:firstLine="720"/>
        <w:jc w:val="both"/>
        <w:rPr>
          <w:rFonts w:cs="Times New Roman"/>
        </w:rPr>
      </w:pPr>
    </w:p>
    <w:p w14:paraId="1376F4EA" w14:textId="059C0A16" w:rsidR="0080047F" w:rsidRPr="00C3037B" w:rsidRDefault="00C736AB" w:rsidP="00113982">
      <w:pPr>
        <w:spacing w:line="360" w:lineRule="auto"/>
        <w:ind w:firstLine="720"/>
        <w:jc w:val="both"/>
        <w:rPr>
          <w:rFonts w:cs="Times New Roman"/>
        </w:rPr>
      </w:pPr>
      <w:r w:rsidRPr="00C3037B">
        <w:rPr>
          <w:rFonts w:cs="Times New Roman"/>
        </w:rPr>
        <w:t xml:space="preserve">Future work includes physically examining these records. </w:t>
      </w:r>
      <w:r w:rsidR="00B63845" w:rsidRPr="00C3037B">
        <w:rPr>
          <w:rFonts w:cs="Times New Roman"/>
        </w:rPr>
        <w:t xml:space="preserve">Visiting Walsingham to view </w:t>
      </w:r>
      <w:r w:rsidR="009B2B14" w:rsidRPr="00C3037B">
        <w:rPr>
          <w:rFonts w:cs="Times New Roman"/>
        </w:rPr>
        <w:t xml:space="preserve">the </w:t>
      </w:r>
      <w:r w:rsidR="00F45E23" w:rsidRPr="00C3037B">
        <w:rPr>
          <w:rFonts w:cs="Times New Roman"/>
        </w:rPr>
        <w:t xml:space="preserve">Priory ruins, the </w:t>
      </w:r>
      <w:r w:rsidR="00B63845" w:rsidRPr="00C3037B">
        <w:rPr>
          <w:rFonts w:cs="Times New Roman"/>
        </w:rPr>
        <w:t xml:space="preserve">collection of pilgrim memorabilia at the </w:t>
      </w:r>
      <w:r w:rsidR="00F45E23" w:rsidRPr="00C3037B">
        <w:rPr>
          <w:rFonts w:cs="Times New Roman"/>
        </w:rPr>
        <w:t>Museum of the Blessed Virgin Mary</w:t>
      </w:r>
      <w:r w:rsidR="00620FB7" w:rsidRPr="00C3037B">
        <w:rPr>
          <w:rFonts w:cs="Times New Roman"/>
        </w:rPr>
        <w:t xml:space="preserve"> and the </w:t>
      </w:r>
      <w:r w:rsidR="00B63845" w:rsidRPr="00C3037B">
        <w:rPr>
          <w:rFonts w:cs="Times New Roman"/>
        </w:rPr>
        <w:t xml:space="preserve">remains of the Holy House at the </w:t>
      </w:r>
      <w:r w:rsidR="00620FB7" w:rsidRPr="00C3037B">
        <w:rPr>
          <w:rFonts w:cs="Times New Roman"/>
        </w:rPr>
        <w:t xml:space="preserve">Anglican Shrine </w:t>
      </w:r>
      <w:r w:rsidR="00D90F73" w:rsidRPr="00C3037B">
        <w:rPr>
          <w:rFonts w:cs="Times New Roman"/>
        </w:rPr>
        <w:t>will</w:t>
      </w:r>
      <w:r w:rsidR="009B2B14" w:rsidRPr="00C3037B">
        <w:rPr>
          <w:rFonts w:cs="Times New Roman"/>
        </w:rPr>
        <w:t xml:space="preserve"> add context</w:t>
      </w:r>
      <w:r w:rsidR="00D90F73" w:rsidRPr="00C3037B">
        <w:rPr>
          <w:rFonts w:cs="Times New Roman"/>
        </w:rPr>
        <w:t xml:space="preserve"> to appreciating the history and lived experience </w:t>
      </w:r>
      <w:r w:rsidR="009B2B14" w:rsidRPr="00C3037B">
        <w:rPr>
          <w:rFonts w:cs="Times New Roman"/>
        </w:rPr>
        <w:t xml:space="preserve">of those who have gone before. </w:t>
      </w:r>
    </w:p>
    <w:p w14:paraId="49B4169E" w14:textId="77777777" w:rsidR="000314EB" w:rsidRPr="00C3037B" w:rsidRDefault="000314EB" w:rsidP="00252912">
      <w:pPr>
        <w:spacing w:line="360" w:lineRule="auto"/>
        <w:jc w:val="both"/>
        <w:rPr>
          <w:rFonts w:cs="Times New Roman"/>
        </w:rPr>
      </w:pPr>
    </w:p>
    <w:p w14:paraId="20A93F98" w14:textId="77777777" w:rsidR="000314EB" w:rsidRPr="00C3037B" w:rsidRDefault="000314EB" w:rsidP="00252912">
      <w:pPr>
        <w:spacing w:line="360" w:lineRule="auto"/>
        <w:jc w:val="both"/>
        <w:rPr>
          <w:rFonts w:cs="Times New Roman"/>
        </w:rPr>
      </w:pPr>
    </w:p>
    <w:p w14:paraId="54640925" w14:textId="77777777" w:rsidR="000314EB" w:rsidRPr="00C3037B" w:rsidRDefault="000314EB" w:rsidP="00252912">
      <w:pPr>
        <w:spacing w:line="360" w:lineRule="auto"/>
        <w:jc w:val="both"/>
        <w:rPr>
          <w:rFonts w:cs="Times New Roman"/>
        </w:rPr>
      </w:pPr>
    </w:p>
    <w:p w14:paraId="02C8BD3E" w14:textId="77777777" w:rsidR="000314EB" w:rsidRPr="00C3037B" w:rsidRDefault="000314EB" w:rsidP="00252912">
      <w:pPr>
        <w:spacing w:line="360" w:lineRule="auto"/>
        <w:jc w:val="both"/>
        <w:rPr>
          <w:rFonts w:cs="Times New Roman"/>
        </w:rPr>
      </w:pPr>
    </w:p>
    <w:p w14:paraId="73ECD7F3" w14:textId="77777777" w:rsidR="00252912" w:rsidRPr="00C3037B" w:rsidRDefault="00252912">
      <w:pPr>
        <w:rPr>
          <w:rFonts w:cs="Times New Roman"/>
          <w:b/>
          <w:bCs/>
        </w:rPr>
      </w:pPr>
      <w:r w:rsidRPr="00C3037B">
        <w:rPr>
          <w:rFonts w:cs="Times New Roman"/>
          <w:b/>
          <w:bCs/>
        </w:rPr>
        <w:br w:type="page"/>
      </w:r>
    </w:p>
    <w:p w14:paraId="5CFD2314" w14:textId="43176790" w:rsidR="001B7CCB" w:rsidRPr="00C3037B" w:rsidRDefault="00E00717" w:rsidP="00252912">
      <w:pPr>
        <w:spacing w:line="360" w:lineRule="auto"/>
        <w:jc w:val="both"/>
        <w:rPr>
          <w:rFonts w:cs="Times New Roman"/>
          <w:b/>
          <w:bCs/>
        </w:rPr>
      </w:pPr>
      <w:r w:rsidRPr="00C3037B">
        <w:rPr>
          <w:rFonts w:cs="Times New Roman"/>
          <w:b/>
          <w:bCs/>
        </w:rPr>
        <w:lastRenderedPageBreak/>
        <w:t>Bibliography</w:t>
      </w:r>
    </w:p>
    <w:p w14:paraId="3CEA5EE8" w14:textId="0647CFE3" w:rsidR="00E00717" w:rsidRPr="00C3037B" w:rsidRDefault="00E00717" w:rsidP="00252912">
      <w:pPr>
        <w:spacing w:line="360" w:lineRule="auto"/>
        <w:jc w:val="both"/>
        <w:rPr>
          <w:rFonts w:cs="Times New Roman"/>
          <w:b/>
          <w:bCs/>
        </w:rPr>
      </w:pPr>
    </w:p>
    <w:p w14:paraId="0BFEF6A2" w14:textId="77777777" w:rsidR="00E00717" w:rsidRPr="00C3037B" w:rsidRDefault="00E00717" w:rsidP="00252912">
      <w:pPr>
        <w:spacing w:line="360" w:lineRule="auto"/>
        <w:jc w:val="both"/>
        <w:rPr>
          <w:rFonts w:cs="Times New Roman"/>
          <w:b/>
          <w:bCs/>
        </w:rPr>
      </w:pPr>
    </w:p>
    <w:p w14:paraId="32C6A8F8" w14:textId="508260BE" w:rsidR="00BA10A6" w:rsidRPr="00C3037B" w:rsidRDefault="00BA10A6" w:rsidP="00252912">
      <w:pPr>
        <w:spacing w:line="360" w:lineRule="auto"/>
        <w:rPr>
          <w:rFonts w:cs="Times New Roman"/>
        </w:rPr>
      </w:pPr>
      <w:r w:rsidRPr="00C3037B">
        <w:rPr>
          <w:rFonts w:cs="Times New Roman"/>
        </w:rPr>
        <w:t>Bodleian Library, MS. Lat. liturgy. g. 9</w:t>
      </w:r>
    </w:p>
    <w:p w14:paraId="0A4D100F" w14:textId="77777777" w:rsidR="00BA10A6" w:rsidRPr="00C3037B" w:rsidRDefault="00BA10A6" w:rsidP="00252912">
      <w:pPr>
        <w:spacing w:line="360" w:lineRule="auto"/>
        <w:rPr>
          <w:rFonts w:cs="Times New Roman"/>
        </w:rPr>
      </w:pPr>
      <w:r w:rsidRPr="00C3037B">
        <w:rPr>
          <w:rFonts w:cs="Times New Roman"/>
        </w:rPr>
        <w:t xml:space="preserve">Available at: </w:t>
      </w:r>
      <w:hyperlink r:id="rId7" w:history="1">
        <w:r w:rsidRPr="00C3037B">
          <w:rPr>
            <w:rStyle w:val="Hyperlink"/>
            <w:rFonts w:cs="Times New Roman"/>
          </w:rPr>
          <w:t>https://medieval.bodleian.ox.ac.uk/catalog/manuscript_9997</w:t>
        </w:r>
      </w:hyperlink>
      <w:r w:rsidRPr="00C3037B">
        <w:rPr>
          <w:rFonts w:cs="Times New Roman"/>
        </w:rPr>
        <w:t xml:space="preserve">  [accessed 21</w:t>
      </w:r>
      <w:r w:rsidRPr="00C3037B">
        <w:rPr>
          <w:rFonts w:cs="Times New Roman"/>
          <w:vertAlign w:val="superscript"/>
        </w:rPr>
        <w:t>st</w:t>
      </w:r>
      <w:r w:rsidRPr="00C3037B">
        <w:rPr>
          <w:rFonts w:cs="Times New Roman"/>
        </w:rPr>
        <w:t xml:space="preserve"> October 2021].</w:t>
      </w:r>
    </w:p>
    <w:p w14:paraId="63D2AD42" w14:textId="77777777" w:rsidR="00BA10A6" w:rsidRPr="00C3037B" w:rsidRDefault="00BA10A6" w:rsidP="00252912">
      <w:pPr>
        <w:spacing w:line="360" w:lineRule="auto"/>
        <w:rPr>
          <w:rFonts w:cs="Times New Roman"/>
        </w:rPr>
      </w:pPr>
    </w:p>
    <w:p w14:paraId="53B312A7" w14:textId="77777777" w:rsidR="00BA10A6" w:rsidRPr="00C3037B" w:rsidRDefault="00BA10A6" w:rsidP="00252912">
      <w:pPr>
        <w:spacing w:line="360" w:lineRule="auto"/>
        <w:rPr>
          <w:rFonts w:cs="Times New Roman"/>
        </w:rPr>
      </w:pPr>
    </w:p>
    <w:p w14:paraId="11941E84" w14:textId="667B5675" w:rsidR="00BA10A6" w:rsidRPr="00C3037B" w:rsidRDefault="00BA10A6" w:rsidP="00252912">
      <w:pPr>
        <w:spacing w:line="360" w:lineRule="auto"/>
        <w:rPr>
          <w:rFonts w:cs="Times New Roman"/>
        </w:rPr>
      </w:pPr>
      <w:r w:rsidRPr="00C3037B">
        <w:rPr>
          <w:rFonts w:cs="Times New Roman"/>
        </w:rPr>
        <w:t>Bodleian Library, MS. Top. Norf. b. 1</w:t>
      </w:r>
    </w:p>
    <w:p w14:paraId="0A12C84A" w14:textId="2893FDF5" w:rsidR="00ED51D3" w:rsidRPr="00C3037B" w:rsidRDefault="00BA10A6" w:rsidP="00252912">
      <w:pPr>
        <w:spacing w:line="360" w:lineRule="auto"/>
        <w:rPr>
          <w:rFonts w:cs="Times New Roman"/>
          <w:i/>
          <w:iCs/>
        </w:rPr>
      </w:pPr>
      <w:r w:rsidRPr="00C3037B">
        <w:rPr>
          <w:rFonts w:cs="Times New Roman"/>
          <w:i/>
          <w:iCs/>
        </w:rPr>
        <w:t>Cartulary of the Augustinian Priory of St. Mary’s, Walsingham</w:t>
      </w:r>
    </w:p>
    <w:p w14:paraId="7A636A6B" w14:textId="0D9A829F" w:rsidR="00BA10A6" w:rsidRPr="00C3037B" w:rsidRDefault="00BA10A6" w:rsidP="00252912">
      <w:pPr>
        <w:spacing w:line="360" w:lineRule="auto"/>
        <w:rPr>
          <w:rFonts w:cs="Times New Roman"/>
        </w:rPr>
      </w:pPr>
      <w:r w:rsidRPr="00C3037B">
        <w:rPr>
          <w:rFonts w:cs="Times New Roman"/>
        </w:rPr>
        <w:t xml:space="preserve">Available at: </w:t>
      </w:r>
      <w:hyperlink r:id="rId8" w:history="1">
        <w:r w:rsidRPr="00C3037B">
          <w:rPr>
            <w:rStyle w:val="Hyperlink"/>
            <w:rFonts w:cs="Times New Roman"/>
          </w:rPr>
          <w:t>https://medieval.bodleian.ox.ac.uk/catalog/manuscript_9032</w:t>
        </w:r>
      </w:hyperlink>
      <w:r w:rsidRPr="00C3037B">
        <w:rPr>
          <w:rFonts w:cs="Times New Roman"/>
        </w:rPr>
        <w:t xml:space="preserve">  [accessed 21</w:t>
      </w:r>
      <w:r w:rsidRPr="00C3037B">
        <w:rPr>
          <w:rFonts w:cs="Times New Roman"/>
          <w:vertAlign w:val="superscript"/>
        </w:rPr>
        <w:t>st</w:t>
      </w:r>
      <w:r w:rsidRPr="00C3037B">
        <w:rPr>
          <w:rFonts w:cs="Times New Roman"/>
        </w:rPr>
        <w:t xml:space="preserve"> October 2021]. </w:t>
      </w:r>
    </w:p>
    <w:p w14:paraId="3000EFAF" w14:textId="77777777" w:rsidR="00BA10A6" w:rsidRPr="00C3037B" w:rsidRDefault="00BA10A6" w:rsidP="00252912">
      <w:pPr>
        <w:spacing w:line="360" w:lineRule="auto"/>
        <w:rPr>
          <w:rFonts w:cs="Times New Roman"/>
        </w:rPr>
      </w:pPr>
    </w:p>
    <w:p w14:paraId="731F126A" w14:textId="77777777" w:rsidR="00BA10A6" w:rsidRPr="00C3037B" w:rsidRDefault="00BA10A6" w:rsidP="00252912">
      <w:pPr>
        <w:spacing w:line="360" w:lineRule="auto"/>
        <w:rPr>
          <w:rFonts w:cs="Times New Roman"/>
        </w:rPr>
      </w:pPr>
    </w:p>
    <w:p w14:paraId="7672A73F" w14:textId="0A126EE3" w:rsidR="00697185" w:rsidRPr="00C3037B" w:rsidRDefault="001B7CCB" w:rsidP="00252912">
      <w:pPr>
        <w:spacing w:line="360" w:lineRule="auto"/>
        <w:rPr>
          <w:rFonts w:cs="Times New Roman"/>
        </w:rPr>
      </w:pPr>
      <w:r w:rsidRPr="00C3037B">
        <w:rPr>
          <w:rFonts w:cs="Times New Roman"/>
        </w:rPr>
        <w:t>Cambridge</w:t>
      </w:r>
      <w:r w:rsidR="004C0A50" w:rsidRPr="00C3037B">
        <w:rPr>
          <w:rFonts w:cs="Times New Roman"/>
        </w:rPr>
        <w:t>, M</w:t>
      </w:r>
      <w:r w:rsidRPr="00C3037B">
        <w:rPr>
          <w:rFonts w:cs="Times New Roman"/>
        </w:rPr>
        <w:t>agdalene College (Pepys Library)</w:t>
      </w:r>
      <w:r w:rsidR="00E70968" w:rsidRPr="00C3037B">
        <w:rPr>
          <w:rFonts w:cs="Times New Roman"/>
        </w:rPr>
        <w:t xml:space="preserve"> (GB)</w:t>
      </w:r>
      <w:r w:rsidR="004C0A50" w:rsidRPr="00C3037B">
        <w:rPr>
          <w:rFonts w:cs="Times New Roman"/>
        </w:rPr>
        <w:t>,</w:t>
      </w:r>
      <w:r w:rsidR="006610ED" w:rsidRPr="00C3037B">
        <w:rPr>
          <w:rFonts w:cs="Times New Roman"/>
        </w:rPr>
        <w:t xml:space="preserve"> </w:t>
      </w:r>
      <w:r w:rsidRPr="00C3037B">
        <w:rPr>
          <w:rFonts w:cs="Times New Roman"/>
        </w:rPr>
        <w:t>PL 1254 (6)</w:t>
      </w:r>
      <w:r w:rsidR="00854B8E" w:rsidRPr="00C3037B">
        <w:rPr>
          <w:rFonts w:cs="Times New Roman"/>
        </w:rPr>
        <w:t xml:space="preserve"> </w:t>
      </w:r>
      <w:r w:rsidR="00E70968" w:rsidRPr="00C3037B">
        <w:rPr>
          <w:rFonts w:cs="Times New Roman"/>
        </w:rPr>
        <w:t>[02128499]</w:t>
      </w:r>
    </w:p>
    <w:p w14:paraId="2E1D4339" w14:textId="09DAC3BE" w:rsidR="006610ED" w:rsidRPr="00C3037B" w:rsidRDefault="006610ED" w:rsidP="00252912">
      <w:pPr>
        <w:spacing w:line="360" w:lineRule="auto"/>
        <w:rPr>
          <w:rFonts w:cs="Times New Roman"/>
        </w:rPr>
      </w:pPr>
      <w:r w:rsidRPr="00C3037B">
        <w:rPr>
          <w:rFonts w:cs="Times New Roman"/>
          <w:i/>
          <w:iCs/>
        </w:rPr>
        <w:t xml:space="preserve">The Foundation </w:t>
      </w:r>
      <w:r w:rsidR="00854B8E" w:rsidRPr="00C3037B">
        <w:rPr>
          <w:rFonts w:cs="Times New Roman"/>
          <w:i/>
          <w:iCs/>
        </w:rPr>
        <w:t>of</w:t>
      </w:r>
      <w:r w:rsidRPr="00C3037B">
        <w:rPr>
          <w:rFonts w:cs="Times New Roman"/>
          <w:i/>
          <w:iCs/>
        </w:rPr>
        <w:t xml:space="preserve"> The Chapel </w:t>
      </w:r>
      <w:r w:rsidR="00854B8E" w:rsidRPr="00C3037B">
        <w:rPr>
          <w:rFonts w:cs="Times New Roman"/>
          <w:i/>
          <w:iCs/>
        </w:rPr>
        <w:t>o</w:t>
      </w:r>
      <w:r w:rsidRPr="00C3037B">
        <w:rPr>
          <w:rFonts w:cs="Times New Roman"/>
          <w:i/>
          <w:iCs/>
        </w:rPr>
        <w:t>f Walsingham [In verse]</w:t>
      </w:r>
      <w:r w:rsidR="00854B8E" w:rsidRPr="00C3037B">
        <w:rPr>
          <w:rFonts w:cs="Times New Roman"/>
          <w:i/>
          <w:iCs/>
        </w:rPr>
        <w:t xml:space="preserve">, </w:t>
      </w:r>
      <w:r w:rsidRPr="00C3037B">
        <w:rPr>
          <w:rFonts w:cs="Times New Roman"/>
        </w:rPr>
        <w:t>c1496</w:t>
      </w:r>
    </w:p>
    <w:p w14:paraId="67F0B485" w14:textId="3E2AFE8E" w:rsidR="001B7CCB" w:rsidRPr="00C3037B" w:rsidRDefault="00BA10A6" w:rsidP="00252912">
      <w:pPr>
        <w:spacing w:line="360" w:lineRule="auto"/>
        <w:rPr>
          <w:rFonts w:cs="Times New Roman"/>
        </w:rPr>
      </w:pPr>
      <w:r w:rsidRPr="00C3037B">
        <w:rPr>
          <w:rFonts w:cs="Times New Roman"/>
        </w:rPr>
        <w:t xml:space="preserve">Available at: </w:t>
      </w:r>
      <w:hyperlink r:id="rId9" w:history="1">
        <w:r w:rsidRPr="00C3037B">
          <w:rPr>
            <w:rStyle w:val="Hyperlink"/>
            <w:rFonts w:cs="Times New Roman"/>
          </w:rPr>
          <w:t>https://data.cerl.org/mei/02128499</w:t>
        </w:r>
      </w:hyperlink>
      <w:r w:rsidRPr="00C3037B">
        <w:rPr>
          <w:rFonts w:cs="Times New Roman"/>
        </w:rPr>
        <w:t xml:space="preserve"> [accessed 3rd November 2021].</w:t>
      </w:r>
    </w:p>
    <w:p w14:paraId="6F1EA109" w14:textId="77777777" w:rsidR="00BA10A6" w:rsidRPr="00C3037B" w:rsidRDefault="00BA10A6" w:rsidP="00252912">
      <w:pPr>
        <w:spacing w:line="360" w:lineRule="auto"/>
        <w:rPr>
          <w:rFonts w:cs="Times New Roman"/>
        </w:rPr>
      </w:pPr>
    </w:p>
    <w:p w14:paraId="07B14452" w14:textId="77777777" w:rsidR="00BA10A6" w:rsidRPr="00C3037B" w:rsidRDefault="00BA10A6" w:rsidP="00252912">
      <w:pPr>
        <w:spacing w:line="360" w:lineRule="auto"/>
        <w:rPr>
          <w:rFonts w:cs="Times New Roman"/>
        </w:rPr>
      </w:pPr>
    </w:p>
    <w:p w14:paraId="66756CDD" w14:textId="41DE57CA" w:rsidR="00650752" w:rsidRPr="00C3037B" w:rsidRDefault="000314EB" w:rsidP="00252912">
      <w:pPr>
        <w:spacing w:line="360" w:lineRule="auto"/>
        <w:rPr>
          <w:rFonts w:cs="Times New Roman"/>
          <w:i/>
          <w:iCs/>
        </w:rPr>
      </w:pPr>
      <w:r w:rsidRPr="00C3037B">
        <w:rPr>
          <w:rFonts w:cs="Times New Roman"/>
        </w:rPr>
        <w:t>Chester Beatty Library</w:t>
      </w:r>
      <w:r w:rsidR="005234A0" w:rsidRPr="00C3037B">
        <w:rPr>
          <w:rFonts w:cs="Times New Roman"/>
        </w:rPr>
        <w:t xml:space="preserve">, </w:t>
      </w:r>
      <w:r w:rsidRPr="00C3037B">
        <w:rPr>
          <w:rFonts w:cs="Times New Roman"/>
        </w:rPr>
        <w:t>W022</w:t>
      </w:r>
      <w:r w:rsidR="005234A0" w:rsidRPr="00C3037B">
        <w:rPr>
          <w:rFonts w:cs="Times New Roman"/>
          <w:i/>
          <w:iCs/>
        </w:rPr>
        <w:t xml:space="preserve"> </w:t>
      </w:r>
    </w:p>
    <w:p w14:paraId="3562B248" w14:textId="771E74D8" w:rsidR="00680AA3" w:rsidRPr="00C3037B" w:rsidRDefault="00680AA3" w:rsidP="00252912">
      <w:pPr>
        <w:spacing w:line="360" w:lineRule="auto"/>
        <w:rPr>
          <w:rFonts w:cs="Times New Roman"/>
        </w:rPr>
      </w:pPr>
      <w:r w:rsidRPr="00C3037B">
        <w:rPr>
          <w:rFonts w:cs="Times New Roman"/>
        </w:rPr>
        <w:t>Available</w:t>
      </w:r>
      <w:r w:rsidR="005234A0" w:rsidRPr="00C3037B">
        <w:rPr>
          <w:rFonts w:cs="Times New Roman"/>
        </w:rPr>
        <w:t xml:space="preserve"> </w:t>
      </w:r>
      <w:r w:rsidRPr="00C3037B">
        <w:rPr>
          <w:rFonts w:cs="Times New Roman"/>
        </w:rPr>
        <w:t xml:space="preserve">at: </w:t>
      </w:r>
      <w:hyperlink r:id="rId10" w:history="1">
        <w:r w:rsidRPr="00C3037B">
          <w:rPr>
            <w:rStyle w:val="Hyperlink"/>
            <w:rFonts w:cs="Times New Roman"/>
          </w:rPr>
          <w:t>https://viewer.cbl.ie/viewer/image/W_022/1/LOG_0000/</w:t>
        </w:r>
      </w:hyperlink>
      <w:r w:rsidRPr="00C3037B">
        <w:rPr>
          <w:rFonts w:cs="Times New Roman"/>
        </w:rPr>
        <w:t xml:space="preserve">  [accessed 2</w:t>
      </w:r>
      <w:r w:rsidRPr="00C3037B">
        <w:rPr>
          <w:rFonts w:cs="Times New Roman"/>
          <w:vertAlign w:val="superscript"/>
        </w:rPr>
        <w:t>nd</w:t>
      </w:r>
      <w:r w:rsidRPr="00C3037B">
        <w:rPr>
          <w:rFonts w:cs="Times New Roman"/>
        </w:rPr>
        <w:t xml:space="preserve"> November 2021].</w:t>
      </w:r>
    </w:p>
    <w:p w14:paraId="5F886E2E" w14:textId="77777777" w:rsidR="00BA10A6" w:rsidRPr="00C3037B" w:rsidRDefault="00BA10A6" w:rsidP="00252912">
      <w:pPr>
        <w:spacing w:line="360" w:lineRule="auto"/>
        <w:rPr>
          <w:rFonts w:cs="Times New Roman"/>
        </w:rPr>
      </w:pPr>
    </w:p>
    <w:p w14:paraId="2F20BC83" w14:textId="77777777" w:rsidR="00BA10A6" w:rsidRPr="00C3037B" w:rsidRDefault="00BA10A6" w:rsidP="00252912">
      <w:pPr>
        <w:spacing w:line="360" w:lineRule="auto"/>
        <w:rPr>
          <w:rFonts w:cs="Times New Roman"/>
        </w:rPr>
      </w:pPr>
    </w:p>
    <w:p w14:paraId="184A36DF" w14:textId="6A10F356" w:rsidR="001B7CCB" w:rsidRPr="00C3037B" w:rsidRDefault="001B7CCB" w:rsidP="00252912">
      <w:pPr>
        <w:spacing w:line="360" w:lineRule="auto"/>
        <w:rPr>
          <w:rFonts w:cs="Times New Roman"/>
        </w:rPr>
      </w:pPr>
      <w:r w:rsidRPr="00C3037B">
        <w:rPr>
          <w:rFonts w:cs="Times New Roman"/>
        </w:rPr>
        <w:t>Holkham Hall</w:t>
      </w:r>
      <w:r w:rsidR="006E5146" w:rsidRPr="00C3037B">
        <w:rPr>
          <w:rFonts w:cs="Times New Roman"/>
        </w:rPr>
        <w:t xml:space="preserve">, </w:t>
      </w:r>
      <w:r w:rsidR="006E5146" w:rsidRPr="00C3037B">
        <w:rPr>
          <w:rFonts w:cs="Times New Roman"/>
        </w:rPr>
        <w:t>NRA 12332 Coke</w:t>
      </w:r>
      <w:r w:rsidR="00E00717" w:rsidRPr="00C3037B">
        <w:rPr>
          <w:rFonts w:cs="Times New Roman"/>
        </w:rPr>
        <w:t xml:space="preserve">. </w:t>
      </w:r>
      <w:proofErr w:type="spellStart"/>
      <w:r w:rsidRPr="00C3037B">
        <w:rPr>
          <w:rFonts w:cs="Times New Roman"/>
          <w:i/>
          <w:iCs/>
        </w:rPr>
        <w:t>Misc</w:t>
      </w:r>
      <w:proofErr w:type="spellEnd"/>
      <w:r w:rsidRPr="00C3037B">
        <w:rPr>
          <w:rFonts w:cs="Times New Roman"/>
          <w:i/>
          <w:iCs/>
        </w:rPr>
        <w:t xml:space="preserve"> deeds 1835-8, 2024 </w:t>
      </w:r>
      <w:proofErr w:type="spellStart"/>
      <w:r w:rsidRPr="00C3037B">
        <w:rPr>
          <w:rFonts w:cs="Times New Roman"/>
          <w:i/>
          <w:iCs/>
        </w:rPr>
        <w:t>Tittleshall</w:t>
      </w:r>
      <w:proofErr w:type="spellEnd"/>
      <w:r w:rsidRPr="00C3037B">
        <w:rPr>
          <w:rFonts w:cs="Times New Roman"/>
          <w:i/>
          <w:iCs/>
        </w:rPr>
        <w:t xml:space="preserve"> Manor, </w:t>
      </w:r>
      <w:proofErr w:type="spellStart"/>
      <w:r w:rsidRPr="00C3037B">
        <w:rPr>
          <w:rFonts w:cs="Times New Roman"/>
          <w:i/>
          <w:iCs/>
        </w:rPr>
        <w:t>Holkam</w:t>
      </w:r>
      <w:proofErr w:type="spellEnd"/>
      <w:r w:rsidRPr="00C3037B">
        <w:rPr>
          <w:rFonts w:cs="Times New Roman"/>
          <w:i/>
          <w:iCs/>
        </w:rPr>
        <w:t xml:space="preserve">, Wigton, Burnham, </w:t>
      </w:r>
      <w:proofErr w:type="spellStart"/>
      <w:r w:rsidRPr="00C3037B">
        <w:rPr>
          <w:rFonts w:cs="Times New Roman"/>
          <w:i/>
          <w:iCs/>
        </w:rPr>
        <w:t>Creake</w:t>
      </w:r>
      <w:proofErr w:type="spellEnd"/>
      <w:r w:rsidRPr="00C3037B">
        <w:rPr>
          <w:rFonts w:cs="Times New Roman"/>
          <w:i/>
          <w:iCs/>
        </w:rPr>
        <w:t xml:space="preserve"> </w:t>
      </w:r>
      <w:proofErr w:type="gramStart"/>
      <w:r w:rsidRPr="00C3037B">
        <w:rPr>
          <w:rFonts w:cs="Times New Roman"/>
          <w:i/>
          <w:iCs/>
        </w:rPr>
        <w:t>and</w:t>
      </w:r>
      <w:r w:rsidR="00E00717" w:rsidRPr="00C3037B">
        <w:rPr>
          <w:rFonts w:cs="Times New Roman"/>
          <w:i/>
          <w:iCs/>
        </w:rPr>
        <w:t xml:space="preserve"> </w:t>
      </w:r>
      <w:r w:rsidR="00854B8E" w:rsidRPr="00C3037B">
        <w:rPr>
          <w:rFonts w:cs="Times New Roman"/>
          <w:i/>
          <w:iCs/>
        </w:rPr>
        <w:t xml:space="preserve"> </w:t>
      </w:r>
      <w:proofErr w:type="spellStart"/>
      <w:r w:rsidR="00854B8E" w:rsidRPr="00C3037B">
        <w:rPr>
          <w:rFonts w:cs="Times New Roman"/>
          <w:i/>
          <w:iCs/>
        </w:rPr>
        <w:t>Longham</w:t>
      </w:r>
      <w:proofErr w:type="spellEnd"/>
      <w:proofErr w:type="gramEnd"/>
      <w:r w:rsidR="00854B8E" w:rsidRPr="00C3037B">
        <w:rPr>
          <w:rFonts w:cs="Times New Roman"/>
          <w:i/>
          <w:iCs/>
        </w:rPr>
        <w:t xml:space="preserve"> d</w:t>
      </w:r>
      <w:r w:rsidRPr="00C3037B">
        <w:rPr>
          <w:rFonts w:cs="Times New Roman"/>
          <w:i/>
          <w:iCs/>
        </w:rPr>
        <w:t>eeds passim</w:t>
      </w:r>
      <w:r w:rsidR="00ED51D3" w:rsidRPr="00C3037B">
        <w:rPr>
          <w:rFonts w:cs="Times New Roman"/>
          <w:i/>
          <w:iCs/>
        </w:rPr>
        <w:t>.</w:t>
      </w:r>
    </w:p>
    <w:p w14:paraId="27540A14" w14:textId="49379096" w:rsidR="006E5146" w:rsidRPr="00C3037B" w:rsidRDefault="006E5146" w:rsidP="00252912">
      <w:pPr>
        <w:spacing w:line="360" w:lineRule="auto"/>
        <w:rPr>
          <w:rFonts w:cs="Times New Roman"/>
        </w:rPr>
      </w:pPr>
      <w:r w:rsidRPr="00C3037B">
        <w:rPr>
          <w:rFonts w:cs="Times New Roman"/>
        </w:rPr>
        <w:t xml:space="preserve">Available at: </w:t>
      </w:r>
      <w:hyperlink r:id="rId11" w:history="1">
        <w:r w:rsidRPr="00C3037B">
          <w:rPr>
            <w:rStyle w:val="Hyperlink"/>
            <w:rFonts w:cs="Times New Roman"/>
          </w:rPr>
          <w:t>https://discovery.nationalarchives.gov.uk/details/r/N13887566</w:t>
        </w:r>
      </w:hyperlink>
      <w:r w:rsidRPr="00C3037B">
        <w:rPr>
          <w:rFonts w:cs="Times New Roman"/>
        </w:rPr>
        <w:t xml:space="preserve"> [accessed 5th November 2021].</w:t>
      </w:r>
    </w:p>
    <w:p w14:paraId="71095948" w14:textId="77777777" w:rsidR="00BA10A6" w:rsidRPr="00C3037B" w:rsidRDefault="00BA10A6" w:rsidP="00252912">
      <w:pPr>
        <w:spacing w:line="360" w:lineRule="auto"/>
        <w:rPr>
          <w:rFonts w:cs="Times New Roman"/>
        </w:rPr>
      </w:pPr>
    </w:p>
    <w:p w14:paraId="06515A6C" w14:textId="77777777" w:rsidR="00BA10A6" w:rsidRPr="00C3037B" w:rsidRDefault="00BA10A6" w:rsidP="00252912">
      <w:pPr>
        <w:spacing w:line="360" w:lineRule="auto"/>
        <w:rPr>
          <w:rFonts w:cs="Times New Roman"/>
        </w:rPr>
      </w:pPr>
    </w:p>
    <w:p w14:paraId="3B805986" w14:textId="6E407AA5" w:rsidR="00BA10A6" w:rsidRPr="00C3037B" w:rsidRDefault="00BA10A6" w:rsidP="00252912">
      <w:pPr>
        <w:spacing w:line="360" w:lineRule="auto"/>
        <w:rPr>
          <w:rFonts w:cs="Times New Roman"/>
        </w:rPr>
      </w:pPr>
      <w:r w:rsidRPr="00C3037B">
        <w:rPr>
          <w:rFonts w:cs="Times New Roman"/>
        </w:rPr>
        <w:t xml:space="preserve">Norfolk Record Office, </w:t>
      </w:r>
      <w:proofErr w:type="spellStart"/>
      <w:r w:rsidRPr="00C3037B">
        <w:rPr>
          <w:rFonts w:cs="Times New Roman"/>
        </w:rPr>
        <w:t>Flitcham</w:t>
      </w:r>
      <w:proofErr w:type="spellEnd"/>
      <w:r w:rsidRPr="00C3037B">
        <w:rPr>
          <w:rFonts w:cs="Times New Roman"/>
        </w:rPr>
        <w:t xml:space="preserve"> Estate (Earl of Leicester) Manuscripts:</w:t>
      </w:r>
      <w:r w:rsidRPr="00C3037B">
        <w:rPr>
          <w:rFonts w:cs="Times New Roman"/>
          <w:i/>
          <w:iCs/>
        </w:rPr>
        <w:t xml:space="preserve"> Schedule of Deeds from Estate Catalogue</w:t>
      </w:r>
      <w:r w:rsidRPr="00C3037B">
        <w:rPr>
          <w:rFonts w:cs="Times New Roman"/>
        </w:rPr>
        <w:t>, FLT 1/252</w:t>
      </w:r>
      <w:r w:rsidR="009D45D0" w:rsidRPr="00C3037B">
        <w:rPr>
          <w:rFonts w:cs="Times New Roman"/>
        </w:rPr>
        <w:t>.</w:t>
      </w:r>
    </w:p>
    <w:p w14:paraId="3AAE0C25" w14:textId="188C10F2" w:rsidR="009D45D0" w:rsidRPr="00C3037B" w:rsidRDefault="009D45D0" w:rsidP="00252912">
      <w:pPr>
        <w:spacing w:line="360" w:lineRule="auto"/>
        <w:rPr>
          <w:rFonts w:cs="Times New Roman"/>
        </w:rPr>
      </w:pPr>
      <w:r w:rsidRPr="00C3037B">
        <w:rPr>
          <w:rFonts w:cs="Times New Roman"/>
        </w:rPr>
        <w:lastRenderedPageBreak/>
        <w:t xml:space="preserve">Available at: </w:t>
      </w:r>
      <w:hyperlink r:id="rId12" w:history="1">
        <w:r w:rsidRPr="00C3037B">
          <w:rPr>
            <w:rStyle w:val="Hyperlink"/>
            <w:rFonts w:cs="Times New Roman"/>
          </w:rPr>
          <w:t>https://nrocatalogue.norfolk.gov.uk/index.php/terrier-of-the-possessions-of-the-prior-of-walsingham-in-flitcham-and-of-the-barony-of-snoring</w:t>
        </w:r>
      </w:hyperlink>
      <w:r w:rsidRPr="00C3037B">
        <w:rPr>
          <w:rFonts w:cs="Times New Roman"/>
        </w:rPr>
        <w:t xml:space="preserve"> [accessed 5th November 2021].</w:t>
      </w:r>
    </w:p>
    <w:p w14:paraId="2714A0DD" w14:textId="5D6C0ED5" w:rsidR="009D45D0" w:rsidRPr="00C3037B" w:rsidRDefault="009D45D0" w:rsidP="00252912">
      <w:pPr>
        <w:spacing w:line="360" w:lineRule="auto"/>
        <w:rPr>
          <w:rFonts w:cs="Times New Roman"/>
        </w:rPr>
      </w:pPr>
    </w:p>
    <w:p w14:paraId="1581E556" w14:textId="3347D38F" w:rsidR="009D45D0" w:rsidRPr="00C3037B" w:rsidRDefault="009D45D0" w:rsidP="00252912">
      <w:pPr>
        <w:spacing w:line="360" w:lineRule="auto"/>
        <w:rPr>
          <w:rFonts w:cs="Times New Roman"/>
        </w:rPr>
      </w:pPr>
    </w:p>
    <w:p w14:paraId="658BDB15" w14:textId="6F553F04" w:rsidR="009D45D0" w:rsidRPr="00C3037B" w:rsidRDefault="009D45D0" w:rsidP="00252912">
      <w:pPr>
        <w:spacing w:line="360" w:lineRule="auto"/>
        <w:rPr>
          <w:rFonts w:cs="Times New Roman"/>
        </w:rPr>
      </w:pPr>
      <w:r w:rsidRPr="00C3037B">
        <w:rPr>
          <w:rFonts w:cs="Times New Roman"/>
        </w:rPr>
        <w:t xml:space="preserve">Norfolk Record Office, </w:t>
      </w:r>
      <w:proofErr w:type="spellStart"/>
      <w:r w:rsidRPr="00C3037B">
        <w:rPr>
          <w:rFonts w:cs="Times New Roman"/>
        </w:rPr>
        <w:t>Flitcham</w:t>
      </w:r>
      <w:proofErr w:type="spellEnd"/>
      <w:r w:rsidRPr="00C3037B">
        <w:rPr>
          <w:rFonts w:cs="Times New Roman"/>
        </w:rPr>
        <w:t xml:space="preserve"> Estate (Earl of Leicester) Manuscripts:</w:t>
      </w:r>
      <w:r w:rsidRPr="00C3037B">
        <w:rPr>
          <w:rFonts w:cs="Times New Roman"/>
          <w:i/>
          <w:iCs/>
        </w:rPr>
        <w:t xml:space="preserve"> Schedule of Deeds from Estate Catalogue</w:t>
      </w:r>
      <w:r w:rsidRPr="00C3037B">
        <w:rPr>
          <w:rFonts w:cs="Times New Roman"/>
        </w:rPr>
        <w:t>,</w:t>
      </w:r>
      <w:r w:rsidRPr="00C3037B">
        <w:rPr>
          <w:rFonts w:cs="Times New Roman"/>
        </w:rPr>
        <w:t xml:space="preserve"> </w:t>
      </w:r>
      <w:r w:rsidRPr="00C3037B">
        <w:rPr>
          <w:rFonts w:cs="Times New Roman"/>
        </w:rPr>
        <w:t>FLT 1/273</w:t>
      </w:r>
    </w:p>
    <w:p w14:paraId="345F66ED" w14:textId="3D9A8EB3" w:rsidR="00231532" w:rsidRPr="00C3037B" w:rsidRDefault="00231532" w:rsidP="00252912">
      <w:pPr>
        <w:spacing w:line="360" w:lineRule="auto"/>
        <w:rPr>
          <w:rFonts w:cs="Times New Roman"/>
        </w:rPr>
      </w:pPr>
      <w:r w:rsidRPr="00C3037B">
        <w:rPr>
          <w:rFonts w:cs="Times New Roman"/>
        </w:rPr>
        <w:t>Available at:</w:t>
      </w:r>
      <w:r w:rsidRPr="00C3037B">
        <w:rPr>
          <w:rFonts w:cs="Times New Roman"/>
        </w:rPr>
        <w:t xml:space="preserve"> </w:t>
      </w:r>
      <w:hyperlink r:id="rId13" w:history="1">
        <w:r w:rsidRPr="00C3037B">
          <w:rPr>
            <w:rStyle w:val="Hyperlink"/>
            <w:rFonts w:cs="Times New Roman"/>
          </w:rPr>
          <w:t>https://nrocatalogue.norfolk.gov.uk/index.php/court-leet-of-the-manor-of-foulsham-with-admissions-thereto-and-amounts-paid-on-various-lands-and-holdings-some-by-the-prior-of-walsingham</w:t>
        </w:r>
      </w:hyperlink>
      <w:r w:rsidRPr="00C3037B">
        <w:rPr>
          <w:rFonts w:cs="Times New Roman"/>
        </w:rPr>
        <w:t xml:space="preserve"> [accessed 5th November 2021].</w:t>
      </w:r>
    </w:p>
    <w:p w14:paraId="098E5039" w14:textId="33A84591" w:rsidR="009D45D0" w:rsidRPr="00C3037B" w:rsidRDefault="009D45D0" w:rsidP="00252912">
      <w:pPr>
        <w:spacing w:line="360" w:lineRule="auto"/>
        <w:rPr>
          <w:rFonts w:cs="Times New Roman"/>
        </w:rPr>
      </w:pPr>
    </w:p>
    <w:p w14:paraId="5981A19E" w14:textId="5D221159" w:rsidR="009D45D0" w:rsidRPr="00C3037B" w:rsidRDefault="009D45D0" w:rsidP="00252912">
      <w:pPr>
        <w:spacing w:line="360" w:lineRule="auto"/>
        <w:rPr>
          <w:rFonts w:cs="Times New Roman"/>
        </w:rPr>
      </w:pPr>
    </w:p>
    <w:p w14:paraId="7F007332" w14:textId="516C605C" w:rsidR="009D45D0" w:rsidRPr="00C3037B" w:rsidRDefault="009D45D0" w:rsidP="00252912">
      <w:pPr>
        <w:spacing w:line="360" w:lineRule="auto"/>
        <w:rPr>
          <w:rFonts w:cs="Times New Roman"/>
        </w:rPr>
      </w:pPr>
      <w:r w:rsidRPr="00C3037B">
        <w:rPr>
          <w:rFonts w:cs="Times New Roman"/>
        </w:rPr>
        <w:t xml:space="preserve">Norfolk Record Office, </w:t>
      </w:r>
      <w:proofErr w:type="spellStart"/>
      <w:r w:rsidRPr="00C3037B">
        <w:rPr>
          <w:rFonts w:cs="Times New Roman"/>
        </w:rPr>
        <w:t>Flitcham</w:t>
      </w:r>
      <w:proofErr w:type="spellEnd"/>
      <w:r w:rsidRPr="00C3037B">
        <w:rPr>
          <w:rFonts w:cs="Times New Roman"/>
        </w:rPr>
        <w:t xml:space="preserve"> Estate (Earl of Leicester) Manuscripts:</w:t>
      </w:r>
      <w:r w:rsidRPr="00C3037B">
        <w:rPr>
          <w:rFonts w:cs="Times New Roman"/>
          <w:i/>
          <w:iCs/>
        </w:rPr>
        <w:t xml:space="preserve"> Schedule of Deeds from Estate Catalogue</w:t>
      </w:r>
      <w:r w:rsidRPr="00C3037B">
        <w:rPr>
          <w:rFonts w:cs="Times New Roman"/>
        </w:rPr>
        <w:t>,</w:t>
      </w:r>
      <w:r w:rsidRPr="00C3037B">
        <w:rPr>
          <w:rFonts w:cs="Times New Roman"/>
        </w:rPr>
        <w:t xml:space="preserve"> </w:t>
      </w:r>
      <w:r w:rsidRPr="00C3037B">
        <w:rPr>
          <w:rFonts w:cs="Times New Roman"/>
        </w:rPr>
        <w:t>FLT 1/321-3</w:t>
      </w:r>
    </w:p>
    <w:p w14:paraId="45B979F8" w14:textId="10F85191" w:rsidR="00231532" w:rsidRPr="00C3037B" w:rsidRDefault="00231532" w:rsidP="00252912">
      <w:pPr>
        <w:spacing w:line="360" w:lineRule="auto"/>
        <w:rPr>
          <w:rFonts w:cs="Times New Roman"/>
        </w:rPr>
      </w:pPr>
      <w:r w:rsidRPr="00C3037B">
        <w:rPr>
          <w:rFonts w:cs="Times New Roman"/>
        </w:rPr>
        <w:t>Available at:</w:t>
      </w:r>
      <w:r w:rsidRPr="00C3037B">
        <w:rPr>
          <w:rFonts w:cs="Times New Roman"/>
        </w:rPr>
        <w:t xml:space="preserve"> </w:t>
      </w:r>
      <w:hyperlink r:id="rId14" w:history="1">
        <w:r w:rsidR="00FE5268" w:rsidRPr="00C3037B">
          <w:rPr>
            <w:rStyle w:val="Hyperlink"/>
            <w:rFonts w:cs="Times New Roman"/>
          </w:rPr>
          <w:t>https://nrocatalogue.norfolk.gov.uk/index.php/informationobject/browse?page=17&amp;collection=2844694&amp;topLod=0&amp;sort=identifier</w:t>
        </w:r>
      </w:hyperlink>
      <w:r w:rsidR="00FE5268" w:rsidRPr="00C3037B">
        <w:rPr>
          <w:rFonts w:cs="Times New Roman"/>
        </w:rPr>
        <w:t xml:space="preserve"> [accessed 5</w:t>
      </w:r>
      <w:r w:rsidR="00FE5268" w:rsidRPr="00C3037B">
        <w:rPr>
          <w:rFonts w:cs="Times New Roman"/>
          <w:vertAlign w:val="superscript"/>
        </w:rPr>
        <w:t>th</w:t>
      </w:r>
      <w:r w:rsidR="00FE5268" w:rsidRPr="00C3037B">
        <w:rPr>
          <w:rFonts w:cs="Times New Roman"/>
        </w:rPr>
        <w:t xml:space="preserve"> November 2021].</w:t>
      </w:r>
    </w:p>
    <w:p w14:paraId="0B270E09" w14:textId="74523912" w:rsidR="00231532" w:rsidRPr="00C3037B" w:rsidRDefault="00231532" w:rsidP="00252912">
      <w:pPr>
        <w:spacing w:line="360" w:lineRule="auto"/>
        <w:rPr>
          <w:rFonts w:cs="Times New Roman"/>
        </w:rPr>
      </w:pPr>
    </w:p>
    <w:p w14:paraId="11646486" w14:textId="53711B41" w:rsidR="00231532" w:rsidRPr="00C3037B" w:rsidRDefault="00231532" w:rsidP="00252912">
      <w:pPr>
        <w:spacing w:line="360" w:lineRule="auto"/>
        <w:rPr>
          <w:rFonts w:cs="Times New Roman"/>
        </w:rPr>
      </w:pPr>
    </w:p>
    <w:p w14:paraId="352F7DC2" w14:textId="3850BEE8" w:rsidR="00231532" w:rsidRPr="00C3037B" w:rsidRDefault="00231532" w:rsidP="00252912">
      <w:pPr>
        <w:spacing w:line="360" w:lineRule="auto"/>
        <w:rPr>
          <w:rFonts w:cs="Times New Roman"/>
        </w:rPr>
      </w:pPr>
      <w:r w:rsidRPr="00C3037B">
        <w:rPr>
          <w:rFonts w:cs="Times New Roman"/>
        </w:rPr>
        <w:t xml:space="preserve">Norfolk Record Office, </w:t>
      </w:r>
      <w:proofErr w:type="spellStart"/>
      <w:r w:rsidRPr="00C3037B">
        <w:rPr>
          <w:rFonts w:cs="Times New Roman"/>
        </w:rPr>
        <w:t>Flitcham</w:t>
      </w:r>
      <w:proofErr w:type="spellEnd"/>
      <w:r w:rsidRPr="00C3037B">
        <w:rPr>
          <w:rFonts w:cs="Times New Roman"/>
        </w:rPr>
        <w:t xml:space="preserve"> Estate (Earl of Leicester) Manuscripts:</w:t>
      </w:r>
      <w:r w:rsidRPr="00C3037B">
        <w:rPr>
          <w:rFonts w:cs="Times New Roman"/>
          <w:i/>
          <w:iCs/>
        </w:rPr>
        <w:t xml:space="preserve"> Schedule of Deeds from Estate Catalogue</w:t>
      </w:r>
      <w:r w:rsidRPr="00C3037B">
        <w:rPr>
          <w:rFonts w:cs="Times New Roman"/>
        </w:rPr>
        <w:t>,</w:t>
      </w:r>
      <w:r w:rsidRPr="00C3037B">
        <w:rPr>
          <w:rFonts w:cs="Times New Roman"/>
        </w:rPr>
        <w:t xml:space="preserve"> </w:t>
      </w:r>
      <w:r w:rsidR="00FE5268" w:rsidRPr="00C3037B">
        <w:rPr>
          <w:rFonts w:cs="Times New Roman"/>
        </w:rPr>
        <w:t>Press B, case 9, shelf d (</w:t>
      </w:r>
      <w:r w:rsidRPr="00C3037B">
        <w:rPr>
          <w:rFonts w:cs="Times New Roman"/>
        </w:rPr>
        <w:t>NRA 6667 Norwich</w:t>
      </w:r>
      <w:r w:rsidR="00FE5268" w:rsidRPr="00C3037B">
        <w:rPr>
          <w:rFonts w:cs="Times New Roman"/>
        </w:rPr>
        <w:t>)</w:t>
      </w:r>
    </w:p>
    <w:p w14:paraId="5C9B4AD7" w14:textId="18398946" w:rsidR="00231532" w:rsidRPr="00C3037B" w:rsidRDefault="00231532" w:rsidP="00252912">
      <w:pPr>
        <w:spacing w:line="360" w:lineRule="auto"/>
        <w:rPr>
          <w:rFonts w:cs="Times New Roman"/>
        </w:rPr>
      </w:pPr>
      <w:r w:rsidRPr="00C3037B">
        <w:rPr>
          <w:rFonts w:cs="Times New Roman"/>
        </w:rPr>
        <w:t>Available at:</w:t>
      </w:r>
      <w:r w:rsidR="00FE5268" w:rsidRPr="00C3037B">
        <w:rPr>
          <w:rFonts w:cs="Times New Roman"/>
        </w:rPr>
        <w:t xml:space="preserve"> </w:t>
      </w:r>
      <w:hyperlink r:id="rId15" w:history="1">
        <w:r w:rsidR="00FE5268" w:rsidRPr="00C3037B">
          <w:rPr>
            <w:rStyle w:val="Hyperlink"/>
            <w:rFonts w:cs="Times New Roman"/>
          </w:rPr>
          <w:t>https://discovery.nationalarchives.gov.uk/details/r/N13584621</w:t>
        </w:r>
      </w:hyperlink>
      <w:r w:rsidR="00FE5268" w:rsidRPr="00C3037B">
        <w:rPr>
          <w:rFonts w:cs="Times New Roman"/>
        </w:rPr>
        <w:t xml:space="preserve"> [accessed 5th November 2021].</w:t>
      </w:r>
    </w:p>
    <w:p w14:paraId="41473089" w14:textId="545D5D75" w:rsidR="00BA10A6" w:rsidRPr="00C3037B" w:rsidRDefault="00BA10A6" w:rsidP="00252912">
      <w:pPr>
        <w:spacing w:line="360" w:lineRule="auto"/>
        <w:rPr>
          <w:rFonts w:cs="Times New Roman"/>
        </w:rPr>
      </w:pPr>
    </w:p>
    <w:p w14:paraId="1CD72DBE" w14:textId="77777777" w:rsidR="00650752" w:rsidRPr="00C3037B" w:rsidRDefault="00650752" w:rsidP="00252912">
      <w:pPr>
        <w:spacing w:line="360" w:lineRule="auto"/>
        <w:rPr>
          <w:rFonts w:cs="Times New Roman"/>
        </w:rPr>
      </w:pPr>
    </w:p>
    <w:p w14:paraId="7DD7E6A4" w14:textId="072F09E2" w:rsidR="001B7CCB" w:rsidRPr="00C3037B" w:rsidRDefault="001B7CCB" w:rsidP="00252912">
      <w:pPr>
        <w:spacing w:line="360" w:lineRule="auto"/>
        <w:rPr>
          <w:rFonts w:cs="Times New Roman"/>
        </w:rPr>
      </w:pPr>
      <w:r w:rsidRPr="00C3037B">
        <w:rPr>
          <w:rFonts w:cs="Times New Roman"/>
        </w:rPr>
        <w:t xml:space="preserve">Society of Antiquaries of London, </w:t>
      </w:r>
      <w:r w:rsidR="00854B8E" w:rsidRPr="00C3037B">
        <w:rPr>
          <w:rFonts w:cs="Times New Roman"/>
        </w:rPr>
        <w:t>MSS/0622</w:t>
      </w:r>
      <w:r w:rsidR="00E00717" w:rsidRPr="00C3037B">
        <w:rPr>
          <w:rFonts w:cs="Times New Roman"/>
        </w:rPr>
        <w:t xml:space="preserve">, </w:t>
      </w:r>
      <w:r w:rsidRPr="00C3037B">
        <w:rPr>
          <w:rFonts w:cs="Times New Roman"/>
          <w:i/>
          <w:iCs/>
        </w:rPr>
        <w:t xml:space="preserve">Walsingham Priory. Cellarer’s </w:t>
      </w:r>
      <w:r w:rsidR="007317A2" w:rsidRPr="00C3037B">
        <w:rPr>
          <w:rFonts w:cs="Times New Roman"/>
          <w:i/>
          <w:iCs/>
        </w:rPr>
        <w:t>Account</w:t>
      </w:r>
      <w:r w:rsidRPr="00C3037B">
        <w:rPr>
          <w:rFonts w:cs="Times New Roman"/>
          <w:i/>
          <w:iCs/>
        </w:rPr>
        <w:t xml:space="preserve"> </w:t>
      </w:r>
      <w:r w:rsidR="007317A2" w:rsidRPr="00C3037B">
        <w:rPr>
          <w:rFonts w:cs="Times New Roman"/>
        </w:rPr>
        <w:t>A</w:t>
      </w:r>
      <w:r w:rsidR="00680AA3" w:rsidRPr="00C3037B">
        <w:rPr>
          <w:rFonts w:cs="Times New Roman"/>
        </w:rPr>
        <w:t xml:space="preserve">vailable at:  </w:t>
      </w:r>
      <w:hyperlink r:id="rId16" w:history="1">
        <w:r w:rsidR="00680AA3" w:rsidRPr="00C3037B">
          <w:rPr>
            <w:rStyle w:val="Hyperlink"/>
            <w:rFonts w:cs="Times New Roman"/>
          </w:rPr>
          <w:t>https://collections.sal.org.uk/mss.0622</w:t>
        </w:r>
      </w:hyperlink>
      <w:r w:rsidR="00680AA3" w:rsidRPr="00C3037B">
        <w:rPr>
          <w:rFonts w:cs="Times New Roman"/>
        </w:rPr>
        <w:t xml:space="preserve">  [accessed 21</w:t>
      </w:r>
      <w:r w:rsidR="00680AA3" w:rsidRPr="00C3037B">
        <w:rPr>
          <w:rFonts w:cs="Times New Roman"/>
          <w:vertAlign w:val="superscript"/>
        </w:rPr>
        <w:t>st</w:t>
      </w:r>
      <w:r w:rsidR="00680AA3" w:rsidRPr="00C3037B">
        <w:rPr>
          <w:rFonts w:cs="Times New Roman"/>
        </w:rPr>
        <w:t xml:space="preserve"> October 2021].</w:t>
      </w:r>
    </w:p>
    <w:p w14:paraId="0C328600" w14:textId="77777777" w:rsidR="00BA10A6" w:rsidRPr="00C3037B" w:rsidRDefault="00BA10A6" w:rsidP="00252912">
      <w:pPr>
        <w:spacing w:line="360" w:lineRule="auto"/>
        <w:rPr>
          <w:rFonts w:cs="Times New Roman"/>
        </w:rPr>
      </w:pPr>
    </w:p>
    <w:p w14:paraId="0838CC18" w14:textId="77777777" w:rsidR="00BA10A6" w:rsidRPr="00C3037B" w:rsidRDefault="00BA10A6" w:rsidP="00252912">
      <w:pPr>
        <w:spacing w:line="360" w:lineRule="auto"/>
        <w:rPr>
          <w:rFonts w:cs="Times New Roman"/>
        </w:rPr>
      </w:pPr>
    </w:p>
    <w:p w14:paraId="597EC132" w14:textId="77ABC198" w:rsidR="001B7CCB" w:rsidRPr="00C3037B" w:rsidRDefault="001B7CCB" w:rsidP="00252912">
      <w:pPr>
        <w:spacing w:line="360" w:lineRule="auto"/>
        <w:rPr>
          <w:rFonts w:cs="Times New Roman"/>
        </w:rPr>
      </w:pPr>
      <w:r w:rsidRPr="00C3037B">
        <w:rPr>
          <w:rFonts w:cs="Times New Roman"/>
        </w:rPr>
        <w:t xml:space="preserve">The National </w:t>
      </w:r>
      <w:r w:rsidR="0039715C" w:rsidRPr="00C3037B">
        <w:rPr>
          <w:rFonts w:cs="Times New Roman"/>
        </w:rPr>
        <w:t xml:space="preserve">Archives, </w:t>
      </w:r>
      <w:r w:rsidR="00697185" w:rsidRPr="00C3037B">
        <w:rPr>
          <w:rFonts w:cs="Times New Roman"/>
        </w:rPr>
        <w:t>C1/69/367</w:t>
      </w:r>
      <w:r w:rsidR="00E00717" w:rsidRPr="00C3037B">
        <w:rPr>
          <w:rFonts w:cs="Times New Roman"/>
        </w:rPr>
        <w:t xml:space="preserve">, </w:t>
      </w:r>
      <w:r w:rsidRPr="00C3037B">
        <w:rPr>
          <w:rFonts w:cs="Times New Roman"/>
          <w:i/>
          <w:iCs/>
        </w:rPr>
        <w:t xml:space="preserve">Short title: The prior of St Mary </w:t>
      </w:r>
      <w:proofErr w:type="gramStart"/>
      <w:r w:rsidRPr="00C3037B">
        <w:rPr>
          <w:rFonts w:cs="Times New Roman"/>
          <w:i/>
          <w:iCs/>
        </w:rPr>
        <w:t>In</w:t>
      </w:r>
      <w:proofErr w:type="gramEnd"/>
      <w:r w:rsidRPr="00C3037B">
        <w:rPr>
          <w:rFonts w:cs="Times New Roman"/>
          <w:i/>
          <w:iCs/>
        </w:rPr>
        <w:t xml:space="preserve"> Walsingham v Two Monks of the Priory of St Mary</w:t>
      </w:r>
      <w:r w:rsidR="00697185" w:rsidRPr="00C3037B">
        <w:rPr>
          <w:rFonts w:cs="Times New Roman"/>
          <w:i/>
          <w:iCs/>
        </w:rPr>
        <w:t xml:space="preserve"> Wa</w:t>
      </w:r>
      <w:r w:rsidRPr="00C3037B">
        <w:rPr>
          <w:rFonts w:cs="Times New Roman"/>
          <w:i/>
          <w:iCs/>
        </w:rPr>
        <w:t xml:space="preserve">lsingham, </w:t>
      </w:r>
      <w:r w:rsidRPr="00C3037B">
        <w:rPr>
          <w:rFonts w:cs="Times New Roman"/>
        </w:rPr>
        <w:t>1386-1486</w:t>
      </w:r>
    </w:p>
    <w:p w14:paraId="41E782A6" w14:textId="2E37D9C6" w:rsidR="00143E8D" w:rsidRPr="00C3037B" w:rsidRDefault="00143E8D" w:rsidP="00252912">
      <w:pPr>
        <w:spacing w:line="360" w:lineRule="auto"/>
        <w:rPr>
          <w:rFonts w:cs="Times New Roman"/>
        </w:rPr>
      </w:pPr>
      <w:r w:rsidRPr="00C3037B">
        <w:rPr>
          <w:rFonts w:cs="Times New Roman"/>
        </w:rPr>
        <w:t xml:space="preserve">Available at: </w:t>
      </w:r>
      <w:hyperlink r:id="rId17" w:history="1">
        <w:r w:rsidRPr="00C3037B">
          <w:rPr>
            <w:rStyle w:val="Hyperlink"/>
            <w:rFonts w:cs="Times New Roman"/>
          </w:rPr>
          <w:t>https://discovery.nationalarchives.gov.uk/details/r/C7452918</w:t>
        </w:r>
      </w:hyperlink>
      <w:r w:rsidRPr="00C3037B">
        <w:rPr>
          <w:rFonts w:cs="Times New Roman"/>
        </w:rPr>
        <w:t xml:space="preserve"> [accessed 3rd November 2021].</w:t>
      </w:r>
    </w:p>
    <w:p w14:paraId="7111E821" w14:textId="77777777" w:rsidR="00BA10A6" w:rsidRPr="00C3037B" w:rsidRDefault="00BA10A6" w:rsidP="00252912">
      <w:pPr>
        <w:spacing w:line="360" w:lineRule="auto"/>
        <w:rPr>
          <w:rFonts w:cs="Times New Roman"/>
        </w:rPr>
      </w:pPr>
    </w:p>
    <w:p w14:paraId="2F1EDB1B" w14:textId="77777777" w:rsidR="00BA10A6" w:rsidRPr="00C3037B" w:rsidRDefault="00BA10A6" w:rsidP="00252912">
      <w:pPr>
        <w:spacing w:line="360" w:lineRule="auto"/>
        <w:rPr>
          <w:rFonts w:cs="Times New Roman"/>
        </w:rPr>
      </w:pPr>
    </w:p>
    <w:p w14:paraId="1D57A38F" w14:textId="4523561F" w:rsidR="007317A2" w:rsidRPr="00C3037B" w:rsidRDefault="00E00717" w:rsidP="00252912">
      <w:pPr>
        <w:spacing w:line="360" w:lineRule="auto"/>
        <w:rPr>
          <w:rFonts w:cs="Times New Roman"/>
        </w:rPr>
      </w:pPr>
      <w:r w:rsidRPr="00C3037B">
        <w:rPr>
          <w:rFonts w:cs="Times New Roman"/>
        </w:rPr>
        <w:t>The National Archives,</w:t>
      </w:r>
      <w:r w:rsidR="00697185" w:rsidRPr="00C3037B">
        <w:rPr>
          <w:rFonts w:cs="Times New Roman"/>
        </w:rPr>
        <w:t xml:space="preserve"> </w:t>
      </w:r>
      <w:r w:rsidR="00650752" w:rsidRPr="00C3037B">
        <w:rPr>
          <w:rFonts w:cs="Times New Roman"/>
        </w:rPr>
        <w:t>C132/27/5</w:t>
      </w:r>
      <w:r w:rsidR="001B7CCB" w:rsidRPr="00C3037B">
        <w:rPr>
          <w:rFonts w:cs="Times New Roman"/>
        </w:rPr>
        <w:t xml:space="preserve"> </w:t>
      </w:r>
      <w:r w:rsidR="00697185" w:rsidRPr="00C3037B">
        <w:rPr>
          <w:rFonts w:cs="Times New Roman"/>
        </w:rPr>
        <w:t>(</w:t>
      </w:r>
      <w:r w:rsidR="001B7CCB" w:rsidRPr="00C3037B">
        <w:rPr>
          <w:rFonts w:cs="Times New Roman"/>
        </w:rPr>
        <w:t xml:space="preserve">Chancery: Inquisitions </w:t>
      </w:r>
      <w:proofErr w:type="gramStart"/>
      <w:r w:rsidR="001B7CCB" w:rsidRPr="00C3037B">
        <w:rPr>
          <w:rFonts w:cs="Times New Roman"/>
        </w:rPr>
        <w:t>Post Mortem</w:t>
      </w:r>
      <w:proofErr w:type="gramEnd"/>
      <w:r w:rsidR="001B7CCB" w:rsidRPr="00C3037B">
        <w:rPr>
          <w:rFonts w:cs="Times New Roman"/>
        </w:rPr>
        <w:t>, Series I, Henry III)</w:t>
      </w:r>
      <w:r w:rsidRPr="00C3037B">
        <w:rPr>
          <w:rFonts w:cs="Times New Roman"/>
        </w:rPr>
        <w:t xml:space="preserve"> </w:t>
      </w:r>
    </w:p>
    <w:p w14:paraId="46D9E562" w14:textId="7B361239" w:rsidR="001F1546" w:rsidRPr="00C3037B" w:rsidRDefault="00860083" w:rsidP="00252912">
      <w:pPr>
        <w:spacing w:line="360" w:lineRule="auto"/>
        <w:rPr>
          <w:rFonts w:cs="Times New Roman"/>
        </w:rPr>
      </w:pPr>
      <w:r w:rsidRPr="00C3037B">
        <w:rPr>
          <w:rFonts w:cs="Times New Roman"/>
        </w:rPr>
        <w:t>Available at</w:t>
      </w:r>
      <w:r w:rsidR="007A6734" w:rsidRPr="00C3037B">
        <w:rPr>
          <w:rFonts w:cs="Times New Roman"/>
        </w:rPr>
        <w:t xml:space="preserve">: </w:t>
      </w:r>
      <w:r w:rsidRPr="00C3037B">
        <w:rPr>
          <w:rFonts w:cs="Times New Roman"/>
        </w:rPr>
        <w:t xml:space="preserve"> </w:t>
      </w:r>
      <w:hyperlink r:id="rId18" w:history="1">
        <w:r w:rsidR="007A6734" w:rsidRPr="00C3037B">
          <w:rPr>
            <w:rStyle w:val="Hyperlink"/>
            <w:rFonts w:cs="Times New Roman"/>
          </w:rPr>
          <w:t>https://discovery.nationalarchives.gov.uk/details/r/C9755431</w:t>
        </w:r>
      </w:hyperlink>
      <w:r w:rsidRPr="00C3037B">
        <w:rPr>
          <w:rFonts w:cs="Times New Roman"/>
        </w:rPr>
        <w:t xml:space="preserve"> </w:t>
      </w:r>
      <w:r w:rsidR="007A6734" w:rsidRPr="00C3037B">
        <w:rPr>
          <w:rFonts w:cs="Times New Roman"/>
        </w:rPr>
        <w:t>[accessed 3rd November 2021].</w:t>
      </w:r>
    </w:p>
    <w:p w14:paraId="4D8BE291" w14:textId="77777777" w:rsidR="00BA10A6" w:rsidRPr="00C3037B" w:rsidRDefault="00BA10A6" w:rsidP="00252912">
      <w:pPr>
        <w:spacing w:line="360" w:lineRule="auto"/>
        <w:rPr>
          <w:rFonts w:cs="Times New Roman"/>
        </w:rPr>
      </w:pPr>
    </w:p>
    <w:p w14:paraId="5DCD0157" w14:textId="77777777" w:rsidR="00BA10A6" w:rsidRPr="00C3037B" w:rsidRDefault="00BA10A6" w:rsidP="00252912">
      <w:pPr>
        <w:spacing w:line="360" w:lineRule="auto"/>
        <w:rPr>
          <w:rFonts w:cs="Times New Roman"/>
        </w:rPr>
      </w:pPr>
    </w:p>
    <w:p w14:paraId="0DF7D867" w14:textId="77777777" w:rsidR="00BA10A6" w:rsidRPr="00C3037B" w:rsidRDefault="00BA10A6" w:rsidP="00252912">
      <w:pPr>
        <w:spacing w:line="360" w:lineRule="auto"/>
        <w:rPr>
          <w:rFonts w:cs="Times New Roman"/>
        </w:rPr>
      </w:pPr>
    </w:p>
    <w:p w14:paraId="1DCA0CAB" w14:textId="1CB95B7F" w:rsidR="001B7CCB" w:rsidRPr="00C3037B" w:rsidRDefault="001B7CCB" w:rsidP="00252912">
      <w:pPr>
        <w:spacing w:line="360" w:lineRule="auto"/>
        <w:rPr>
          <w:rFonts w:cs="Times New Roman"/>
          <w:b/>
          <w:bCs/>
        </w:rPr>
      </w:pPr>
      <w:r w:rsidRPr="00C3037B">
        <w:rPr>
          <w:rFonts w:cs="Times New Roman"/>
          <w:b/>
          <w:bCs/>
        </w:rPr>
        <w:t>Secondary Sources</w:t>
      </w:r>
    </w:p>
    <w:p w14:paraId="04404DE9" w14:textId="77777777" w:rsidR="009873E9" w:rsidRPr="00C3037B" w:rsidRDefault="009873E9" w:rsidP="00252912">
      <w:pPr>
        <w:spacing w:line="360" w:lineRule="auto"/>
        <w:rPr>
          <w:rFonts w:cs="Times New Roman"/>
          <w:color w:val="000000" w:themeColor="text1"/>
        </w:rPr>
      </w:pPr>
    </w:p>
    <w:p w14:paraId="3DED2B36" w14:textId="51A2A655" w:rsidR="001D01F5" w:rsidRPr="00C3037B" w:rsidRDefault="001D01F5" w:rsidP="00252912">
      <w:pPr>
        <w:spacing w:line="360" w:lineRule="auto"/>
        <w:rPr>
          <w:rFonts w:cs="Times New Roman"/>
        </w:rPr>
      </w:pPr>
      <w:r w:rsidRPr="00C3037B">
        <w:rPr>
          <w:rFonts w:cs="Times New Roman"/>
        </w:rPr>
        <w:t xml:space="preserve">J. C. Dickinson (ed.), </w:t>
      </w:r>
      <w:r w:rsidRPr="00C3037B">
        <w:rPr>
          <w:rFonts w:cs="Times New Roman"/>
          <w:i/>
          <w:iCs/>
        </w:rPr>
        <w:t xml:space="preserve">The Shrine of Our Lady of Walsingham. </w:t>
      </w:r>
      <w:r w:rsidRPr="00C3037B">
        <w:rPr>
          <w:rFonts w:cs="Times New Roman"/>
        </w:rPr>
        <w:t>(Cambridge: Cambridge University Press, 1956</w:t>
      </w:r>
      <w:r w:rsidR="00ED51D3" w:rsidRPr="00C3037B">
        <w:rPr>
          <w:rFonts w:cs="Times New Roman"/>
        </w:rPr>
        <w:t>.</w:t>
      </w:r>
    </w:p>
    <w:p w14:paraId="58E61C27" w14:textId="77777777" w:rsidR="001D01F5" w:rsidRPr="00C3037B" w:rsidRDefault="001D01F5" w:rsidP="00252912">
      <w:pPr>
        <w:spacing w:line="360" w:lineRule="auto"/>
        <w:rPr>
          <w:rFonts w:cs="Times New Roman"/>
        </w:rPr>
      </w:pPr>
    </w:p>
    <w:p w14:paraId="718ACABC" w14:textId="2FD03D0D" w:rsidR="00982663" w:rsidRPr="00C3037B" w:rsidRDefault="009873E9" w:rsidP="00252912">
      <w:pPr>
        <w:spacing w:line="360" w:lineRule="auto"/>
        <w:rPr>
          <w:rFonts w:cs="Times New Roman"/>
        </w:rPr>
      </w:pPr>
      <w:r w:rsidRPr="00C3037B">
        <w:rPr>
          <w:rFonts w:cs="Times New Roman"/>
        </w:rPr>
        <w:t xml:space="preserve">H. M. Gillett (ed.), </w:t>
      </w:r>
      <w:r w:rsidRPr="00C3037B">
        <w:rPr>
          <w:rFonts w:cs="Times New Roman"/>
          <w:i/>
          <w:iCs/>
        </w:rPr>
        <w:t xml:space="preserve">Walsingham: The History </w:t>
      </w:r>
      <w:r w:rsidR="007A729A" w:rsidRPr="00C3037B">
        <w:rPr>
          <w:rFonts w:cs="Times New Roman"/>
          <w:i/>
          <w:iCs/>
        </w:rPr>
        <w:t>of</w:t>
      </w:r>
      <w:r w:rsidRPr="00C3037B">
        <w:rPr>
          <w:rFonts w:cs="Times New Roman"/>
          <w:i/>
          <w:iCs/>
        </w:rPr>
        <w:t xml:space="preserve"> </w:t>
      </w:r>
      <w:r w:rsidR="007A729A" w:rsidRPr="00C3037B">
        <w:rPr>
          <w:rFonts w:cs="Times New Roman"/>
          <w:i/>
          <w:iCs/>
        </w:rPr>
        <w:t>a</w:t>
      </w:r>
      <w:r w:rsidRPr="00C3037B">
        <w:rPr>
          <w:rFonts w:cs="Times New Roman"/>
          <w:i/>
          <w:iCs/>
        </w:rPr>
        <w:t xml:space="preserve"> Famous Shrine. </w:t>
      </w:r>
      <w:r w:rsidRPr="00C3037B">
        <w:rPr>
          <w:rFonts w:cs="Times New Roman"/>
        </w:rPr>
        <w:t xml:space="preserve">(London: Burn Oates &amp; </w:t>
      </w:r>
      <w:proofErr w:type="spellStart"/>
      <w:r w:rsidRPr="00C3037B">
        <w:rPr>
          <w:rFonts w:cs="Times New Roman"/>
        </w:rPr>
        <w:t>Washbourne</w:t>
      </w:r>
      <w:proofErr w:type="spellEnd"/>
      <w:r w:rsidRPr="00C3037B">
        <w:rPr>
          <w:rFonts w:cs="Times New Roman"/>
        </w:rPr>
        <w:t>, 1950)</w:t>
      </w:r>
      <w:r w:rsidR="00ED51D3" w:rsidRPr="00C3037B">
        <w:rPr>
          <w:rFonts w:cs="Times New Roman"/>
        </w:rPr>
        <w:t>.</w:t>
      </w:r>
    </w:p>
    <w:p w14:paraId="7B5F412D" w14:textId="10544D64" w:rsidR="009873E9" w:rsidRPr="00C3037B" w:rsidRDefault="009873E9" w:rsidP="00252912">
      <w:pPr>
        <w:spacing w:line="360" w:lineRule="auto"/>
        <w:jc w:val="both"/>
        <w:rPr>
          <w:rFonts w:cs="Times New Roman"/>
        </w:rPr>
      </w:pPr>
    </w:p>
    <w:p w14:paraId="0D29BA7E" w14:textId="77777777" w:rsidR="009873E9" w:rsidRPr="00C3037B" w:rsidRDefault="009873E9" w:rsidP="00252912">
      <w:pPr>
        <w:spacing w:line="360" w:lineRule="auto"/>
        <w:jc w:val="both"/>
        <w:rPr>
          <w:rFonts w:cs="Times New Roman"/>
        </w:rPr>
      </w:pPr>
    </w:p>
    <w:p w14:paraId="6425AACE" w14:textId="141695F4" w:rsidR="00982663" w:rsidRPr="00C3037B" w:rsidRDefault="00982663" w:rsidP="00252912">
      <w:pPr>
        <w:spacing w:line="360" w:lineRule="auto"/>
        <w:jc w:val="both"/>
        <w:rPr>
          <w:rFonts w:cs="Times New Roman"/>
        </w:rPr>
      </w:pPr>
    </w:p>
    <w:p w14:paraId="41836172" w14:textId="5F441770" w:rsidR="00982663" w:rsidRPr="00C3037B" w:rsidRDefault="00982663" w:rsidP="00805735">
      <w:pPr>
        <w:spacing w:line="360" w:lineRule="auto"/>
        <w:jc w:val="right"/>
        <w:rPr>
          <w:rFonts w:cs="Times New Roman"/>
        </w:rPr>
      </w:pPr>
      <w:r w:rsidRPr="00C3037B">
        <w:rPr>
          <w:rFonts w:cs="Times New Roman"/>
        </w:rPr>
        <w:t xml:space="preserve">Word Count: </w:t>
      </w:r>
      <w:r w:rsidR="00C3037B">
        <w:rPr>
          <w:rFonts w:cs="Times New Roman"/>
        </w:rPr>
        <w:t>128</w:t>
      </w:r>
      <w:r w:rsidR="00CD5BC9">
        <w:rPr>
          <w:rFonts w:cs="Times New Roman"/>
        </w:rPr>
        <w:t>4</w:t>
      </w:r>
    </w:p>
    <w:sectPr w:rsidR="00982663" w:rsidRPr="00C3037B" w:rsidSect="00650752">
      <w:headerReference w:type="even" r:id="rId19"/>
      <w:headerReference w:type="default" r:id="rId20"/>
      <w:footerReference w:type="even" r:id="rId21"/>
      <w:footerReference w:type="default" r:id="rId22"/>
      <w:pgSz w:w="11900" w:h="16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A07DB63" w14:textId="77777777" w:rsidR="00173E2D" w:rsidRDefault="00173E2D" w:rsidP="00B85CB8">
      <w:r>
        <w:separator/>
      </w:r>
    </w:p>
  </w:endnote>
  <w:endnote w:type="continuationSeparator" w:id="0">
    <w:p w14:paraId="72A96F85" w14:textId="77777777" w:rsidR="00173E2D" w:rsidRDefault="00173E2D" w:rsidP="00B85CB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DengXian">
    <w:altName w:val="等线"/>
    <w:panose1 w:val="02010600030101010101"/>
    <w:charset w:val="86"/>
    <w:family w:val="auto"/>
    <w:pitch w:val="variable"/>
    <w:sig w:usb0="A00002BF" w:usb1="38CF7CFA" w:usb2="00000016" w:usb3="00000000" w:csb0="0004000F" w:csb1="00000000"/>
  </w:font>
  <w:font w:name="Times New Roman (Body CS)">
    <w:altName w:val="Times New Roman"/>
    <w:panose1 w:val="020B0604020202020204"/>
    <w:charset w:val="00"/>
    <w:family w:val="roman"/>
    <w:pitch w:val="default"/>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AFF" w:usb1="C000ACF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74707053"/>
      <w:docPartObj>
        <w:docPartGallery w:val="Page Numbers (Bottom of Page)"/>
        <w:docPartUnique/>
      </w:docPartObj>
    </w:sdtPr>
    <w:sdtEndPr>
      <w:rPr>
        <w:rStyle w:val="PageNumber"/>
      </w:rPr>
    </w:sdtEndPr>
    <w:sdtContent>
      <w:p w14:paraId="5BB9DF2F" w14:textId="0755D0D8" w:rsidR="00982663" w:rsidRDefault="00982663" w:rsidP="00777E75">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F8AE55E" w14:textId="77777777" w:rsidR="00982663" w:rsidRDefault="0098266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1DF6608" w14:textId="141568E5" w:rsidR="00982663" w:rsidRDefault="00982663" w:rsidP="00777E75">
    <w:pPr>
      <w:pStyle w:val="Footer"/>
      <w:framePr w:wrap="none" w:vAnchor="text" w:hAnchor="margin" w:xAlign="center" w:y="1"/>
      <w:rPr>
        <w:rStyle w:val="PageNumber"/>
      </w:rPr>
    </w:pPr>
  </w:p>
  <w:p w14:paraId="68A0FA98" w14:textId="369F61A5" w:rsidR="00650752" w:rsidRDefault="00650752" w:rsidP="00650752">
    <w:pPr>
      <w:pStyle w:val="Header"/>
    </w:pPr>
    <w:r>
      <w:t xml:space="preserve">Andrew Wordsworth (Student ID 2005872) </w:t>
    </w:r>
    <w:r>
      <w:tab/>
    </w:r>
    <w:r>
      <w:tab/>
      <w:t xml:space="preserve">Completed </w:t>
    </w:r>
    <w:r w:rsidR="00CD5BC9">
      <w:t>5</w:t>
    </w:r>
    <w:r w:rsidR="00CD5BC9" w:rsidRPr="00CD5BC9">
      <w:rPr>
        <w:vertAlign w:val="superscript"/>
      </w:rPr>
      <w:t>th</w:t>
    </w:r>
    <w:r w:rsidR="00CD5BC9">
      <w:t xml:space="preserve"> </w:t>
    </w:r>
    <w:r>
      <w:t>November 2021</w:t>
    </w:r>
  </w:p>
  <w:p w14:paraId="6103F402" w14:textId="77777777" w:rsidR="00982663" w:rsidRDefault="0098266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06A286E" w14:textId="77777777" w:rsidR="00173E2D" w:rsidRDefault="00173E2D" w:rsidP="00B85CB8">
      <w:r>
        <w:separator/>
      </w:r>
    </w:p>
  </w:footnote>
  <w:footnote w:type="continuationSeparator" w:id="0">
    <w:p w14:paraId="67D1CFFB" w14:textId="77777777" w:rsidR="00173E2D" w:rsidRDefault="00173E2D" w:rsidP="00B85CB8">
      <w:r>
        <w:continuationSeparator/>
      </w:r>
    </w:p>
  </w:footnote>
  <w:footnote w:id="1">
    <w:p w14:paraId="0AF556BB" w14:textId="77777777" w:rsidR="00C3037B" w:rsidRDefault="00C3037B" w:rsidP="00C3037B">
      <w:pPr>
        <w:pStyle w:val="FootnoteText"/>
        <w:spacing w:line="480" w:lineRule="auto"/>
      </w:pPr>
      <w:r>
        <w:rPr>
          <w:rStyle w:val="FootnoteReference"/>
        </w:rPr>
        <w:footnoteRef/>
      </w:r>
      <w:r>
        <w:t xml:space="preserve"> </w:t>
      </w:r>
      <w:r w:rsidRPr="00553DF0">
        <w:t xml:space="preserve">H. M. Gillett (ed.), </w:t>
      </w:r>
      <w:r w:rsidRPr="00553DF0">
        <w:rPr>
          <w:i/>
          <w:iCs/>
        </w:rPr>
        <w:t>Walsingham: The His</w:t>
      </w:r>
      <w:r>
        <w:rPr>
          <w:i/>
          <w:iCs/>
        </w:rPr>
        <w:t xml:space="preserve">tory </w:t>
      </w:r>
      <w:proofErr w:type="gramStart"/>
      <w:r>
        <w:rPr>
          <w:i/>
          <w:iCs/>
        </w:rPr>
        <w:t>Of</w:t>
      </w:r>
      <w:proofErr w:type="gramEnd"/>
      <w:r>
        <w:rPr>
          <w:i/>
          <w:iCs/>
        </w:rPr>
        <w:t xml:space="preserve"> A Famous Shrine. </w:t>
      </w:r>
      <w:r>
        <w:t>(</w:t>
      </w:r>
      <w:r w:rsidRPr="00553DF0">
        <w:t xml:space="preserve">London: Burn Oates &amp; </w:t>
      </w:r>
      <w:proofErr w:type="spellStart"/>
      <w:r w:rsidRPr="00553DF0">
        <w:t>Washbourne</w:t>
      </w:r>
      <w:proofErr w:type="spellEnd"/>
      <w:r w:rsidRPr="00553DF0">
        <w:t>, 1950</w:t>
      </w:r>
      <w:r>
        <w:t>)</w:t>
      </w:r>
      <w:r w:rsidRPr="00553DF0">
        <w:t>.</w:t>
      </w:r>
      <w:r>
        <w:t xml:space="preserve"> p.1-67.</w:t>
      </w:r>
    </w:p>
  </w:footnote>
  <w:footnote w:id="2">
    <w:p w14:paraId="44E41BA2" w14:textId="77777777" w:rsidR="009A45D7" w:rsidRDefault="009A45D7" w:rsidP="00C3037B">
      <w:pPr>
        <w:pStyle w:val="FootnoteText"/>
        <w:spacing w:line="480" w:lineRule="auto"/>
      </w:pPr>
      <w:r>
        <w:rPr>
          <w:rStyle w:val="FootnoteReference"/>
        </w:rPr>
        <w:footnoteRef/>
      </w:r>
      <w:r>
        <w:t xml:space="preserve"> Gillet, </w:t>
      </w:r>
      <w:r>
        <w:rPr>
          <w:i/>
          <w:iCs/>
        </w:rPr>
        <w:t xml:space="preserve">Walsingham, </w:t>
      </w:r>
      <w:r>
        <w:t>p.101.</w:t>
      </w:r>
    </w:p>
  </w:footnote>
  <w:footnote w:id="3">
    <w:p w14:paraId="741F9E3F" w14:textId="00334D0E" w:rsidR="009A45D7" w:rsidRDefault="009A45D7" w:rsidP="00C3037B">
      <w:pPr>
        <w:pStyle w:val="FootnoteText"/>
        <w:spacing w:line="480" w:lineRule="auto"/>
      </w:pPr>
      <w:r>
        <w:rPr>
          <w:rStyle w:val="FootnoteReference"/>
        </w:rPr>
        <w:footnoteRef/>
      </w:r>
      <w:r>
        <w:t xml:space="preserve"> </w:t>
      </w:r>
      <w:r w:rsidRPr="00143E8D">
        <w:rPr>
          <w:rFonts w:cs="Times New Roman"/>
        </w:rPr>
        <w:t>Sites explored online included The National Archives using the Discovery</w:t>
      </w:r>
      <w:r w:rsidRPr="00143E8D">
        <w:rPr>
          <w:rStyle w:val="FootnoteReference"/>
          <w:rFonts w:cs="Times New Roman"/>
        </w:rPr>
        <w:footnoteRef/>
      </w:r>
      <w:r w:rsidRPr="00143E8D">
        <w:rPr>
          <w:rFonts w:cs="Times New Roman"/>
        </w:rPr>
        <w:t xml:space="preserve"> search engine</w:t>
      </w:r>
      <w:r>
        <w:rPr>
          <w:rFonts w:cs="Times New Roman"/>
        </w:rPr>
        <w:t xml:space="preserve"> (</w:t>
      </w:r>
      <w:r>
        <w:t xml:space="preserve">Online at </w:t>
      </w:r>
      <w:hyperlink r:id="rId1" w:history="1">
        <w:r w:rsidRPr="00AF640B">
          <w:rPr>
            <w:rStyle w:val="Hyperlink"/>
          </w:rPr>
          <w:t>https://discovery.nationalarchives.gov.uk/</w:t>
        </w:r>
      </w:hyperlink>
      <w:r>
        <w:t xml:space="preserve">  </w:t>
      </w:r>
      <w:r w:rsidRPr="00085411">
        <w:t xml:space="preserve"> [accessed 18</w:t>
      </w:r>
      <w:r w:rsidRPr="00085411">
        <w:rPr>
          <w:vertAlign w:val="superscript"/>
        </w:rPr>
        <w:t>th</w:t>
      </w:r>
      <w:r w:rsidRPr="00085411">
        <w:t xml:space="preserve"> October 2021]</w:t>
      </w:r>
      <w:r>
        <w:t>)</w:t>
      </w:r>
      <w:r>
        <w:rPr>
          <w:rFonts w:cs="Times New Roman"/>
        </w:rPr>
        <w:t>,</w:t>
      </w:r>
      <w:r w:rsidRPr="00143E8D">
        <w:rPr>
          <w:rFonts w:cs="Times New Roman"/>
        </w:rPr>
        <w:t xml:space="preserve"> Norfolk Record Office</w:t>
      </w:r>
      <w:r>
        <w:rPr>
          <w:rFonts w:cs="Times New Roman"/>
        </w:rPr>
        <w:t xml:space="preserve"> (</w:t>
      </w:r>
      <w:r>
        <w:t xml:space="preserve">Online at </w:t>
      </w:r>
      <w:hyperlink r:id="rId2" w:history="1">
        <w:r w:rsidRPr="00AF640B">
          <w:rPr>
            <w:rStyle w:val="Hyperlink"/>
          </w:rPr>
          <w:t>https://www.archives.norfolk.gov.uk/</w:t>
        </w:r>
      </w:hyperlink>
      <w:r>
        <w:t xml:space="preserve">  </w:t>
      </w:r>
      <w:r w:rsidRPr="00085411">
        <w:t>[accessed 21</w:t>
      </w:r>
      <w:r w:rsidRPr="00085411">
        <w:rPr>
          <w:vertAlign w:val="superscript"/>
        </w:rPr>
        <w:t>st</w:t>
      </w:r>
      <w:r w:rsidRPr="00085411">
        <w:t xml:space="preserve"> October 2021]</w:t>
      </w:r>
      <w:r>
        <w:t>)</w:t>
      </w:r>
      <w:r>
        <w:rPr>
          <w:rFonts w:cs="Times New Roman"/>
        </w:rPr>
        <w:t xml:space="preserve">, </w:t>
      </w:r>
      <w:r w:rsidRPr="00143E8D">
        <w:rPr>
          <w:rFonts w:cs="Times New Roman"/>
        </w:rPr>
        <w:t xml:space="preserve"> </w:t>
      </w:r>
      <w:r>
        <w:rPr>
          <w:rFonts w:cs="Times New Roman"/>
        </w:rPr>
        <w:t>t</w:t>
      </w:r>
      <w:r w:rsidRPr="00143E8D">
        <w:rPr>
          <w:rFonts w:cs="Times New Roman"/>
        </w:rPr>
        <w:t>he British Library</w:t>
      </w:r>
      <w:r>
        <w:rPr>
          <w:rFonts w:cs="Times New Roman"/>
        </w:rPr>
        <w:t xml:space="preserve"> (</w:t>
      </w:r>
      <w:r>
        <w:t xml:space="preserve">Online at </w:t>
      </w:r>
      <w:hyperlink r:id="rId3" w:history="1">
        <w:r w:rsidRPr="00AF640B">
          <w:rPr>
            <w:rStyle w:val="Hyperlink"/>
          </w:rPr>
          <w:t>https://www.bl.uk/catalogues-and-collections/catalogues</w:t>
        </w:r>
      </w:hyperlink>
      <w:r>
        <w:t xml:space="preserve"> </w:t>
      </w:r>
      <w:r w:rsidRPr="00085411">
        <w:t xml:space="preserve"> [accessed 20</w:t>
      </w:r>
      <w:r w:rsidRPr="00085411">
        <w:rPr>
          <w:vertAlign w:val="superscript"/>
        </w:rPr>
        <w:t>th</w:t>
      </w:r>
      <w:r w:rsidRPr="00085411">
        <w:t xml:space="preserve"> October 2021]</w:t>
      </w:r>
      <w:r>
        <w:t>)</w:t>
      </w:r>
      <w:r>
        <w:rPr>
          <w:rFonts w:cs="Times New Roman"/>
        </w:rPr>
        <w:t xml:space="preserve">, </w:t>
      </w:r>
      <w:r w:rsidRPr="00143E8D">
        <w:rPr>
          <w:rFonts w:cs="Times New Roman"/>
        </w:rPr>
        <w:t>British Museum</w:t>
      </w:r>
      <w:r>
        <w:rPr>
          <w:rFonts w:cs="Times New Roman"/>
        </w:rPr>
        <w:t xml:space="preserve"> (</w:t>
      </w:r>
      <w:hyperlink r:id="rId4" w:history="1">
        <w:r w:rsidRPr="00AF640B">
          <w:rPr>
            <w:rStyle w:val="Hyperlink"/>
          </w:rPr>
          <w:t>https://www.britishmuseum.org/collection</w:t>
        </w:r>
      </w:hyperlink>
      <w:r>
        <w:t xml:space="preserve"> </w:t>
      </w:r>
      <w:r w:rsidRPr="00085411">
        <w:t xml:space="preserve"> </w:t>
      </w:r>
      <w:r>
        <w:t>[</w:t>
      </w:r>
      <w:r w:rsidRPr="00085411">
        <w:t>accessed 18</w:t>
      </w:r>
      <w:r w:rsidRPr="00085411">
        <w:rPr>
          <w:vertAlign w:val="superscript"/>
        </w:rPr>
        <w:t>th</w:t>
      </w:r>
      <w:r w:rsidRPr="00085411">
        <w:t xml:space="preserve"> October 2021]</w:t>
      </w:r>
      <w:r>
        <w:t>),</w:t>
      </w:r>
      <w:r>
        <w:rPr>
          <w:rFonts w:cs="Times New Roman"/>
        </w:rPr>
        <w:t xml:space="preserve"> </w:t>
      </w:r>
      <w:r w:rsidRPr="00143E8D">
        <w:rPr>
          <w:rFonts w:cs="Times New Roman"/>
        </w:rPr>
        <w:t xml:space="preserve"> Norwich Cathedral</w:t>
      </w:r>
      <w:r>
        <w:rPr>
          <w:rFonts w:cs="Times New Roman"/>
        </w:rPr>
        <w:t xml:space="preserve"> (</w:t>
      </w:r>
      <w:hyperlink r:id="rId5" w:history="1">
        <w:r w:rsidRPr="00DE1BF7">
          <w:rPr>
            <w:rStyle w:val="Hyperlink"/>
          </w:rPr>
          <w:t>http://www.cathedral.org.uk/learning/library</w:t>
        </w:r>
      </w:hyperlink>
      <w:r w:rsidRPr="00DE1BF7">
        <w:t xml:space="preserve"> [accessed</w:t>
      </w:r>
      <w:r>
        <w:t xml:space="preserve"> 18th October 2021])</w:t>
      </w:r>
      <w:r>
        <w:rPr>
          <w:rFonts w:cs="Times New Roman"/>
        </w:rPr>
        <w:t xml:space="preserve">, </w:t>
      </w:r>
      <w:r w:rsidRPr="00143E8D">
        <w:rPr>
          <w:rFonts w:cs="Times New Roman"/>
        </w:rPr>
        <w:t xml:space="preserve"> Pepys Library</w:t>
      </w:r>
      <w:r>
        <w:rPr>
          <w:rFonts w:cs="Times New Roman"/>
        </w:rPr>
        <w:t xml:space="preserve"> (</w:t>
      </w:r>
      <w:hyperlink r:id="rId6" w:history="1">
        <w:r w:rsidRPr="00143E8D">
          <w:rPr>
            <w:rStyle w:val="Hyperlink"/>
            <w:rFonts w:cs="Times New Roman"/>
          </w:rPr>
          <w:t>https://www.magd.cam.ac.uk/pepys/catalogues</w:t>
        </w:r>
      </w:hyperlink>
      <w:r w:rsidRPr="00143E8D">
        <w:rPr>
          <w:rFonts w:cs="Times New Roman"/>
        </w:rPr>
        <w:t xml:space="preserve">  [accessed 21</w:t>
      </w:r>
      <w:r w:rsidRPr="00143E8D">
        <w:rPr>
          <w:rFonts w:cs="Times New Roman"/>
          <w:vertAlign w:val="superscript"/>
        </w:rPr>
        <w:t>st</w:t>
      </w:r>
      <w:r w:rsidRPr="00143E8D">
        <w:rPr>
          <w:rFonts w:cs="Times New Roman"/>
        </w:rPr>
        <w:t xml:space="preserve"> October 2021]</w:t>
      </w:r>
      <w:r>
        <w:rPr>
          <w:rFonts w:cs="Times New Roman"/>
        </w:rPr>
        <w:t>),  Chester Beatty Museum (</w:t>
      </w:r>
      <w:r w:rsidRPr="00665A77">
        <w:t xml:space="preserve">Online at </w:t>
      </w:r>
      <w:hyperlink r:id="rId7" w:history="1">
        <w:r w:rsidRPr="00665A77">
          <w:rPr>
            <w:rStyle w:val="Hyperlink"/>
          </w:rPr>
          <w:t>https://chesterbeatty.ie/</w:t>
        </w:r>
      </w:hyperlink>
      <w:r w:rsidRPr="00665A77">
        <w:t xml:space="preserve"> [accessed</w:t>
      </w:r>
      <w:r>
        <w:t xml:space="preserve"> 2</w:t>
      </w:r>
      <w:r w:rsidRPr="00665A77">
        <w:rPr>
          <w:vertAlign w:val="superscript"/>
        </w:rPr>
        <w:t>nd</w:t>
      </w:r>
      <w:r>
        <w:t xml:space="preserve"> November 2021])</w:t>
      </w:r>
      <w:r>
        <w:rPr>
          <w:rFonts w:cs="Times New Roman"/>
        </w:rPr>
        <w:t xml:space="preserve">  </w:t>
      </w:r>
      <w:r w:rsidRPr="00143E8D">
        <w:rPr>
          <w:rFonts w:cs="Times New Roman"/>
        </w:rPr>
        <w:t>and Bodleian Library</w:t>
      </w:r>
      <w:r>
        <w:rPr>
          <w:rFonts w:cs="Times New Roman"/>
        </w:rPr>
        <w:t xml:space="preserve"> (</w:t>
      </w:r>
      <w:r w:rsidRPr="00143E8D">
        <w:rPr>
          <w:rFonts w:cs="Times New Roman"/>
        </w:rPr>
        <w:t xml:space="preserve">Online at </w:t>
      </w:r>
      <w:hyperlink r:id="rId8" w:history="1">
        <w:r w:rsidRPr="00960B7A">
          <w:rPr>
            <w:rStyle w:val="Hyperlink"/>
            <w:rFonts w:cs="Times New Roman"/>
          </w:rPr>
          <w:t>https://digital.bodleian.ox.ac.uk/</w:t>
        </w:r>
      </w:hyperlink>
      <w:r>
        <w:rPr>
          <w:rFonts w:cs="Times New Roman"/>
        </w:rPr>
        <w:t xml:space="preserve"> </w:t>
      </w:r>
      <w:r w:rsidRPr="00143E8D">
        <w:rPr>
          <w:rFonts w:cs="Times New Roman"/>
        </w:rPr>
        <w:t xml:space="preserve">  [accessed 20</w:t>
      </w:r>
      <w:r w:rsidRPr="00143E8D">
        <w:rPr>
          <w:rFonts w:cs="Times New Roman"/>
          <w:vertAlign w:val="superscript"/>
        </w:rPr>
        <w:t>th</w:t>
      </w:r>
      <w:r w:rsidRPr="00143E8D">
        <w:rPr>
          <w:rFonts w:cs="Times New Roman"/>
        </w:rPr>
        <w:t xml:space="preserve"> October 2021]</w:t>
      </w:r>
      <w:r>
        <w:rPr>
          <w:rFonts w:cs="Times New Roman"/>
        </w:rPr>
        <w:t xml:space="preserve">). </w:t>
      </w:r>
      <w:r w:rsidRPr="00143E8D">
        <w:rPr>
          <w:rFonts w:cs="Times New Roman"/>
        </w:rPr>
        <w:t xml:space="preserve"> </w:t>
      </w:r>
    </w:p>
  </w:footnote>
  <w:footnote w:id="4">
    <w:p w14:paraId="65C88062" w14:textId="5091EF60" w:rsidR="009A45D7" w:rsidRPr="00143E8D" w:rsidRDefault="009A45D7" w:rsidP="00C3037B">
      <w:pPr>
        <w:pStyle w:val="FootnoteText"/>
        <w:spacing w:line="480" w:lineRule="auto"/>
        <w:rPr>
          <w:rFonts w:cs="Times New Roman"/>
        </w:rPr>
      </w:pPr>
      <w:r w:rsidRPr="00143E8D">
        <w:rPr>
          <w:rStyle w:val="FootnoteReference"/>
          <w:rFonts w:cs="Times New Roman"/>
        </w:rPr>
        <w:footnoteRef/>
      </w:r>
      <w:r w:rsidRPr="00143E8D">
        <w:rPr>
          <w:rFonts w:cs="Times New Roman"/>
        </w:rPr>
        <w:t xml:space="preserve"> Online at </w:t>
      </w:r>
      <w:hyperlink r:id="rId9" w:history="1">
        <w:r w:rsidRPr="00143E8D">
          <w:rPr>
            <w:rStyle w:val="Hyperlink"/>
            <w:rFonts w:cs="Times New Roman"/>
          </w:rPr>
          <w:t>https://collections.sal.org.uk/home</w:t>
        </w:r>
      </w:hyperlink>
      <w:r w:rsidRPr="00143E8D">
        <w:rPr>
          <w:rFonts w:cs="Times New Roman"/>
        </w:rPr>
        <w:t xml:space="preserve"> [accessed 18</w:t>
      </w:r>
      <w:r w:rsidRPr="00143E8D">
        <w:rPr>
          <w:rFonts w:cs="Times New Roman"/>
          <w:vertAlign w:val="superscript"/>
        </w:rPr>
        <w:t>th</w:t>
      </w:r>
      <w:r w:rsidRPr="00143E8D">
        <w:rPr>
          <w:rFonts w:cs="Times New Roman"/>
        </w:rPr>
        <w:t xml:space="preserve"> October 2021].</w:t>
      </w:r>
    </w:p>
  </w:footnote>
  <w:footnote w:id="5">
    <w:p w14:paraId="737166E6" w14:textId="27859252" w:rsidR="009A45D7" w:rsidRPr="002A38E5" w:rsidRDefault="009A45D7" w:rsidP="00C3037B">
      <w:pPr>
        <w:spacing w:line="480" w:lineRule="auto"/>
        <w:rPr>
          <w:rFonts w:eastAsia="Times New Roman" w:cs="Times New Roman"/>
          <w:color w:val="000000" w:themeColor="text1"/>
          <w:sz w:val="20"/>
          <w:szCs w:val="20"/>
        </w:rPr>
      </w:pPr>
      <w:r w:rsidRPr="002A38E5">
        <w:rPr>
          <w:rStyle w:val="FootnoteReference"/>
          <w:rFonts w:cs="Times New Roman"/>
          <w:color w:val="000000" w:themeColor="text1"/>
          <w:sz w:val="20"/>
          <w:szCs w:val="20"/>
        </w:rPr>
        <w:footnoteRef/>
      </w:r>
      <w:r w:rsidRPr="002A38E5">
        <w:rPr>
          <w:rFonts w:eastAsia="Times New Roman" w:cs="Times New Roman"/>
          <w:color w:val="000000" w:themeColor="text1"/>
          <w:sz w:val="20"/>
          <w:szCs w:val="20"/>
          <w:shd w:val="clear" w:color="auto" w:fill="FFFFFF"/>
        </w:rPr>
        <w:t xml:space="preserve"> Magdalene College (Pepys Library), PL 1254(6). Available online. [Accessed 3</w:t>
      </w:r>
      <w:r w:rsidRPr="002A38E5">
        <w:rPr>
          <w:rFonts w:eastAsia="Times New Roman" w:cs="Times New Roman"/>
          <w:color w:val="000000" w:themeColor="text1"/>
          <w:sz w:val="20"/>
          <w:szCs w:val="20"/>
          <w:shd w:val="clear" w:color="auto" w:fill="FFFFFF"/>
          <w:vertAlign w:val="superscript"/>
        </w:rPr>
        <w:t>rd</w:t>
      </w:r>
      <w:r w:rsidRPr="002A38E5">
        <w:rPr>
          <w:rFonts w:eastAsia="Times New Roman" w:cs="Times New Roman"/>
          <w:color w:val="000000" w:themeColor="text1"/>
          <w:sz w:val="20"/>
          <w:szCs w:val="20"/>
          <w:shd w:val="clear" w:color="auto" w:fill="FFFFFF"/>
        </w:rPr>
        <w:t xml:space="preserve"> November 2021].</w:t>
      </w:r>
    </w:p>
  </w:footnote>
  <w:footnote w:id="6">
    <w:p w14:paraId="7650FC8E" w14:textId="40B38955" w:rsidR="009A45D7" w:rsidRPr="00143E8D" w:rsidRDefault="009A45D7" w:rsidP="00C3037B">
      <w:pPr>
        <w:pStyle w:val="FootnoteText"/>
        <w:spacing w:line="480" w:lineRule="auto"/>
        <w:rPr>
          <w:rFonts w:cs="Times New Roman"/>
        </w:rPr>
      </w:pPr>
      <w:r w:rsidRPr="00143E8D">
        <w:rPr>
          <w:rStyle w:val="FootnoteReference"/>
          <w:rFonts w:cs="Times New Roman"/>
        </w:rPr>
        <w:footnoteRef/>
      </w:r>
      <w:r w:rsidRPr="00143E8D">
        <w:rPr>
          <w:rFonts w:cs="Times New Roman"/>
        </w:rPr>
        <w:t xml:space="preserve"> Gillet, </w:t>
      </w:r>
      <w:r w:rsidRPr="00143E8D">
        <w:rPr>
          <w:rFonts w:cs="Times New Roman"/>
          <w:i/>
          <w:iCs/>
        </w:rPr>
        <w:t xml:space="preserve">Walsingham, </w:t>
      </w:r>
      <w:r w:rsidRPr="00143E8D">
        <w:rPr>
          <w:rFonts w:cs="Times New Roman"/>
        </w:rPr>
        <w:t>p.101.</w:t>
      </w:r>
    </w:p>
  </w:footnote>
  <w:footnote w:id="7">
    <w:p w14:paraId="47C063EB" w14:textId="359541C9" w:rsidR="009A45D7" w:rsidRPr="00143E8D" w:rsidRDefault="009A45D7" w:rsidP="00C3037B">
      <w:pPr>
        <w:spacing w:line="480" w:lineRule="auto"/>
        <w:rPr>
          <w:rFonts w:cs="Times New Roman"/>
          <w:sz w:val="20"/>
          <w:szCs w:val="20"/>
        </w:rPr>
      </w:pPr>
      <w:r w:rsidRPr="00143E8D">
        <w:rPr>
          <w:rStyle w:val="FootnoteReference"/>
          <w:rFonts w:cs="Times New Roman"/>
          <w:sz w:val="20"/>
          <w:szCs w:val="20"/>
        </w:rPr>
        <w:footnoteRef/>
      </w:r>
      <w:r w:rsidRPr="00143E8D">
        <w:rPr>
          <w:rFonts w:cs="Times New Roman"/>
          <w:sz w:val="20"/>
          <w:szCs w:val="20"/>
        </w:rPr>
        <w:t xml:space="preserve"> Chester Beatty W022. Available online [accessed 2</w:t>
      </w:r>
      <w:r w:rsidRPr="00143E8D">
        <w:rPr>
          <w:rFonts w:cs="Times New Roman"/>
          <w:sz w:val="20"/>
          <w:szCs w:val="20"/>
          <w:vertAlign w:val="superscript"/>
        </w:rPr>
        <w:t>nd</w:t>
      </w:r>
      <w:r w:rsidRPr="00143E8D">
        <w:rPr>
          <w:rFonts w:cs="Times New Roman"/>
          <w:sz w:val="20"/>
          <w:szCs w:val="20"/>
        </w:rPr>
        <w:t xml:space="preserve"> November 2021].</w:t>
      </w:r>
    </w:p>
  </w:footnote>
  <w:footnote w:id="8">
    <w:p w14:paraId="797F54B3" w14:textId="546995C8" w:rsidR="009A45D7" w:rsidRPr="001D01F5" w:rsidRDefault="009A45D7" w:rsidP="00C3037B">
      <w:pPr>
        <w:pStyle w:val="FootnoteText"/>
        <w:spacing w:line="480" w:lineRule="auto"/>
      </w:pPr>
      <w:r>
        <w:rPr>
          <w:rStyle w:val="FootnoteReference"/>
        </w:rPr>
        <w:footnoteRef/>
      </w:r>
      <w:r>
        <w:t xml:space="preserve"> Dickinson, J. C., </w:t>
      </w:r>
      <w:r>
        <w:rPr>
          <w:i/>
          <w:iCs/>
        </w:rPr>
        <w:t>The Shrine of Our Lady of Walsingham.</w:t>
      </w:r>
      <w:r w:rsidRPr="002A38E5">
        <w:rPr>
          <w:i/>
          <w:iCs/>
          <w:sz w:val="18"/>
        </w:rPr>
        <w:t xml:space="preserve"> </w:t>
      </w:r>
      <w:r w:rsidRPr="002A38E5">
        <w:rPr>
          <w:sz w:val="18"/>
        </w:rPr>
        <w:t xml:space="preserve">(Cambridge: Cambridge University Press, 1956), p.139. </w:t>
      </w:r>
    </w:p>
  </w:footnote>
  <w:footnote w:id="9">
    <w:p w14:paraId="165A3E6E" w14:textId="77777777" w:rsidR="006E5146" w:rsidRDefault="006E5146" w:rsidP="00C3037B">
      <w:pPr>
        <w:pStyle w:val="FootnoteText"/>
        <w:spacing w:line="480" w:lineRule="auto"/>
      </w:pPr>
      <w:r>
        <w:rPr>
          <w:rStyle w:val="FootnoteReference"/>
        </w:rPr>
        <w:footnoteRef/>
      </w:r>
      <w:r>
        <w:t xml:space="preserve"> Holkham Hall, NRA 12332 Coke. Available </w:t>
      </w:r>
      <w:r w:rsidRPr="0032201A">
        <w:t>online</w:t>
      </w:r>
      <w:r>
        <w:t xml:space="preserve"> [Accessed 5</w:t>
      </w:r>
      <w:r w:rsidRPr="009D7BCA">
        <w:rPr>
          <w:vertAlign w:val="superscript"/>
        </w:rPr>
        <w:t>th</w:t>
      </w:r>
      <w:r>
        <w:t xml:space="preserve"> November 2021]. </w:t>
      </w:r>
    </w:p>
  </w:footnote>
  <w:footnote w:id="10">
    <w:p w14:paraId="5630914F" w14:textId="42ECE1C3" w:rsidR="009A45D7" w:rsidRPr="00465710" w:rsidRDefault="009A45D7" w:rsidP="00C3037B">
      <w:pPr>
        <w:pStyle w:val="FootnoteText"/>
        <w:spacing w:line="480" w:lineRule="auto"/>
      </w:pPr>
      <w:r w:rsidRPr="00465710">
        <w:rPr>
          <w:rStyle w:val="FootnoteReference"/>
        </w:rPr>
        <w:footnoteRef/>
      </w:r>
      <w:r w:rsidRPr="00465710">
        <w:t xml:space="preserve"> </w:t>
      </w:r>
      <w:r>
        <w:t xml:space="preserve">Society of Antiquaries of London, </w:t>
      </w:r>
      <w:r w:rsidRPr="00465710">
        <w:t>MSS/0622.</w:t>
      </w:r>
      <w:r w:rsidRPr="00465710">
        <w:rPr>
          <w:b/>
          <w:bCs/>
        </w:rPr>
        <w:t xml:space="preserve"> </w:t>
      </w:r>
      <w:r>
        <w:t xml:space="preserve">Available </w:t>
      </w:r>
      <w:r w:rsidRPr="0032201A">
        <w:t xml:space="preserve">online </w:t>
      </w:r>
      <w:r w:rsidRPr="00465710">
        <w:t>[accessed 21</w:t>
      </w:r>
      <w:r w:rsidRPr="00465710">
        <w:rPr>
          <w:vertAlign w:val="superscript"/>
        </w:rPr>
        <w:t>st</w:t>
      </w:r>
      <w:r w:rsidRPr="00465710">
        <w:t xml:space="preserve"> October 2021].</w:t>
      </w:r>
    </w:p>
  </w:footnote>
  <w:footnote w:id="11">
    <w:p w14:paraId="79EC810C" w14:textId="535CFE78" w:rsidR="009A45D7" w:rsidRDefault="009A45D7" w:rsidP="00C3037B">
      <w:pPr>
        <w:pStyle w:val="FootnoteText"/>
        <w:spacing w:line="480" w:lineRule="auto"/>
      </w:pPr>
      <w:r>
        <w:rPr>
          <w:rStyle w:val="FootnoteReference"/>
        </w:rPr>
        <w:footnoteRef/>
      </w:r>
      <w:r>
        <w:t xml:space="preserve"> </w:t>
      </w:r>
      <w:r w:rsidRPr="008C6E31">
        <w:t>The National Archives, C1/69/367. Available online. [Accessed 3</w:t>
      </w:r>
      <w:r w:rsidRPr="008C6E31">
        <w:rPr>
          <w:vertAlign w:val="superscript"/>
        </w:rPr>
        <w:t>rd</w:t>
      </w:r>
      <w:r w:rsidRPr="008C6E31">
        <w:t xml:space="preserve"> November 2021].</w:t>
      </w:r>
    </w:p>
  </w:footnote>
  <w:footnote w:id="12">
    <w:p w14:paraId="3FD3C698" w14:textId="29A25328" w:rsidR="009A45D7" w:rsidRDefault="009A45D7" w:rsidP="00C3037B">
      <w:pPr>
        <w:pStyle w:val="FootnoteText"/>
        <w:spacing w:line="480" w:lineRule="auto"/>
      </w:pPr>
      <w:r>
        <w:rPr>
          <w:rStyle w:val="FootnoteReference"/>
        </w:rPr>
        <w:footnoteRef/>
      </w:r>
      <w:r>
        <w:t xml:space="preserve"> The National Archives, C132/27/5. Available online. [Accessed 3</w:t>
      </w:r>
      <w:r w:rsidRPr="00650752">
        <w:rPr>
          <w:vertAlign w:val="superscript"/>
        </w:rPr>
        <w:t>rd</w:t>
      </w:r>
      <w:r>
        <w:t xml:space="preserve"> November 2021].</w:t>
      </w:r>
    </w:p>
  </w:footnote>
  <w:footnote w:id="13">
    <w:p w14:paraId="6E505E4E" w14:textId="74A8F9BF" w:rsidR="00231532" w:rsidRDefault="00231532" w:rsidP="00C3037B">
      <w:pPr>
        <w:pStyle w:val="FootnoteText"/>
        <w:spacing w:line="480" w:lineRule="auto"/>
      </w:pPr>
      <w:r>
        <w:rPr>
          <w:rStyle w:val="FootnoteReference"/>
        </w:rPr>
        <w:footnoteRef/>
      </w:r>
      <w:r>
        <w:t xml:space="preserve"> Norfolk Record Office, FLT 1/252; FLT 1/273; FLT 1/321-3. Available online</w:t>
      </w:r>
      <w:r w:rsidR="00C3037B">
        <w:t>.</w:t>
      </w:r>
      <w:r>
        <w:t xml:space="preserve"> [accessed 5</w:t>
      </w:r>
      <w:r w:rsidRPr="00231532">
        <w:rPr>
          <w:vertAlign w:val="superscript"/>
        </w:rPr>
        <w:t>th</w:t>
      </w:r>
      <w:r>
        <w:t xml:space="preserve"> November 2021].</w:t>
      </w:r>
    </w:p>
  </w:footnote>
  <w:footnote w:id="14">
    <w:p w14:paraId="6D9BBE1A" w14:textId="338AAA91" w:rsidR="00231532" w:rsidRDefault="00231532" w:rsidP="00C3037B">
      <w:pPr>
        <w:pStyle w:val="FootnoteText"/>
        <w:spacing w:line="480" w:lineRule="auto"/>
      </w:pPr>
      <w:r>
        <w:rPr>
          <w:rStyle w:val="FootnoteReference"/>
        </w:rPr>
        <w:footnoteRef/>
      </w:r>
      <w:r>
        <w:t xml:space="preserve"> Norfolk Record Office, </w:t>
      </w:r>
      <w:r w:rsidR="00C3037B">
        <w:t>Press B, case 9, shelf d (NRA 6667 Norwich). Available online. [accessed 5</w:t>
      </w:r>
      <w:r w:rsidR="00C3037B" w:rsidRPr="00C3037B">
        <w:rPr>
          <w:vertAlign w:val="superscript"/>
        </w:rPr>
        <w:t>th</w:t>
      </w:r>
      <w:r w:rsidR="00C3037B">
        <w:t xml:space="preserve"> November 2021]. </w:t>
      </w:r>
    </w:p>
  </w:footnote>
  <w:footnote w:id="15">
    <w:p w14:paraId="165E5D1D" w14:textId="69BE535E" w:rsidR="009A45D7" w:rsidRPr="00C3037B" w:rsidRDefault="009A45D7" w:rsidP="00C3037B">
      <w:pPr>
        <w:spacing w:line="480" w:lineRule="auto"/>
        <w:rPr>
          <w:sz w:val="20"/>
          <w:szCs w:val="20"/>
        </w:rPr>
      </w:pPr>
      <w:r w:rsidRPr="00465710">
        <w:rPr>
          <w:rStyle w:val="FootnoteReference"/>
          <w:sz w:val="20"/>
          <w:szCs w:val="20"/>
        </w:rPr>
        <w:footnoteRef/>
      </w:r>
      <w:r w:rsidRPr="00465710">
        <w:rPr>
          <w:sz w:val="20"/>
          <w:szCs w:val="20"/>
        </w:rPr>
        <w:t xml:space="preserve"> </w:t>
      </w:r>
      <w:r>
        <w:rPr>
          <w:sz w:val="20"/>
          <w:szCs w:val="20"/>
        </w:rPr>
        <w:t xml:space="preserve">Bodleian Library, </w:t>
      </w:r>
      <w:r w:rsidRPr="00465710">
        <w:rPr>
          <w:sz w:val="20"/>
          <w:szCs w:val="20"/>
        </w:rPr>
        <w:t>MS. Lat. liturgy. g</w:t>
      </w:r>
      <w:r w:rsidRPr="00BA10A6">
        <w:rPr>
          <w:sz w:val="20"/>
          <w:szCs w:val="20"/>
        </w:rPr>
        <w:t>. 9. Available online.</w:t>
      </w:r>
      <w:r>
        <w:rPr>
          <w:b/>
          <w:bCs/>
          <w:sz w:val="20"/>
          <w:szCs w:val="20"/>
        </w:rPr>
        <w:t xml:space="preserve"> </w:t>
      </w:r>
      <w:r w:rsidRPr="00465710">
        <w:rPr>
          <w:sz w:val="20"/>
          <w:szCs w:val="20"/>
        </w:rPr>
        <w:t>[accessed 21</w:t>
      </w:r>
      <w:r w:rsidRPr="00465710">
        <w:rPr>
          <w:sz w:val="20"/>
          <w:szCs w:val="20"/>
          <w:vertAlign w:val="superscript"/>
        </w:rPr>
        <w:t>st</w:t>
      </w:r>
      <w:r w:rsidRPr="00465710">
        <w:rPr>
          <w:sz w:val="20"/>
          <w:szCs w:val="20"/>
        </w:rPr>
        <w:t xml:space="preserve"> October 2021].</w:t>
      </w:r>
      <w:r>
        <w:rPr>
          <w:sz w:val="20"/>
          <w:szCs w:val="20"/>
        </w:rPr>
        <w:t xml:space="preserve"> </w:t>
      </w:r>
    </w:p>
  </w:footnote>
  <w:footnote w:id="16">
    <w:p w14:paraId="0FA7A029" w14:textId="5A8C74D3" w:rsidR="009A45D7" w:rsidRPr="00465710" w:rsidRDefault="009A45D7" w:rsidP="00C3037B">
      <w:pPr>
        <w:spacing w:line="480" w:lineRule="auto"/>
        <w:rPr>
          <w:sz w:val="20"/>
          <w:szCs w:val="20"/>
        </w:rPr>
      </w:pPr>
      <w:r w:rsidRPr="00465710">
        <w:rPr>
          <w:rStyle w:val="FootnoteReference"/>
          <w:sz w:val="20"/>
          <w:szCs w:val="20"/>
        </w:rPr>
        <w:footnoteRef/>
      </w:r>
      <w:r w:rsidRPr="00465710">
        <w:rPr>
          <w:sz w:val="20"/>
          <w:szCs w:val="20"/>
        </w:rPr>
        <w:t xml:space="preserve"> </w:t>
      </w:r>
      <w:r>
        <w:rPr>
          <w:sz w:val="20"/>
          <w:szCs w:val="20"/>
        </w:rPr>
        <w:t xml:space="preserve">Bodleian Library, </w:t>
      </w:r>
      <w:r w:rsidRPr="00465710">
        <w:rPr>
          <w:sz w:val="20"/>
          <w:szCs w:val="20"/>
        </w:rPr>
        <w:t>MS. Top. Norf. b.</w:t>
      </w:r>
      <w:r>
        <w:rPr>
          <w:sz w:val="20"/>
          <w:szCs w:val="20"/>
        </w:rPr>
        <w:t xml:space="preserve">1.  Available online. </w:t>
      </w:r>
      <w:r w:rsidRPr="00465710">
        <w:rPr>
          <w:sz w:val="20"/>
          <w:szCs w:val="20"/>
        </w:rPr>
        <w:t>[accessed 21</w:t>
      </w:r>
      <w:r w:rsidRPr="00465710">
        <w:rPr>
          <w:sz w:val="20"/>
          <w:szCs w:val="20"/>
          <w:vertAlign w:val="superscript"/>
        </w:rPr>
        <w:t>st</w:t>
      </w:r>
      <w:r w:rsidRPr="00465710">
        <w:rPr>
          <w:sz w:val="20"/>
          <w:szCs w:val="20"/>
        </w:rPr>
        <w:t xml:space="preserve"> October 2021]. </w:t>
      </w:r>
    </w:p>
    <w:p w14:paraId="2CB800FD" w14:textId="77777777" w:rsidR="009A45D7" w:rsidRPr="00D50720" w:rsidRDefault="009A45D7" w:rsidP="00C3037B">
      <w:pPr>
        <w:pStyle w:val="FootnoteText"/>
        <w:spacing w:line="48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11733338"/>
      <w:docPartObj>
        <w:docPartGallery w:val="Page Numbers (Top of Page)"/>
        <w:docPartUnique/>
      </w:docPartObj>
    </w:sdtPr>
    <w:sdtEndPr>
      <w:rPr>
        <w:rStyle w:val="PageNumber"/>
      </w:rPr>
    </w:sdtEndPr>
    <w:sdtContent>
      <w:p w14:paraId="754E4EFB" w14:textId="1C314AE4" w:rsidR="00650752" w:rsidRDefault="00650752" w:rsidP="0015570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BE6EE3C" w14:textId="77777777" w:rsidR="00650752" w:rsidRDefault="00650752" w:rsidP="00650752">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504552765"/>
      <w:docPartObj>
        <w:docPartGallery w:val="Page Numbers (Top of Page)"/>
        <w:docPartUnique/>
      </w:docPartObj>
    </w:sdtPr>
    <w:sdtEndPr>
      <w:rPr>
        <w:rStyle w:val="PageNumber"/>
      </w:rPr>
    </w:sdtEndPr>
    <w:sdtContent>
      <w:p w14:paraId="56EC0164" w14:textId="67249B6D" w:rsidR="00650752" w:rsidRDefault="00650752" w:rsidP="0015570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- 1 -</w:t>
        </w:r>
        <w:r>
          <w:rPr>
            <w:rStyle w:val="PageNumber"/>
          </w:rPr>
          <w:fldChar w:fldCharType="end"/>
        </w:r>
      </w:p>
    </w:sdtContent>
  </w:sdt>
  <w:p w14:paraId="20B18FF2" w14:textId="77777777" w:rsidR="00650752" w:rsidRDefault="00650752" w:rsidP="00650752">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0335E5F"/>
    <w:multiLevelType w:val="hybridMultilevel"/>
    <w:tmpl w:val="6D8AB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45A71A9"/>
    <w:multiLevelType w:val="hybridMultilevel"/>
    <w:tmpl w:val="CF7678B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9"/>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3236"/>
    <w:rsid w:val="00001221"/>
    <w:rsid w:val="000314EB"/>
    <w:rsid w:val="00067A7F"/>
    <w:rsid w:val="00081597"/>
    <w:rsid w:val="00085411"/>
    <w:rsid w:val="00113982"/>
    <w:rsid w:val="0012750B"/>
    <w:rsid w:val="001340E3"/>
    <w:rsid w:val="00142301"/>
    <w:rsid w:val="00143E8D"/>
    <w:rsid w:val="00173E2D"/>
    <w:rsid w:val="00180CC4"/>
    <w:rsid w:val="001A479F"/>
    <w:rsid w:val="001A5F3A"/>
    <w:rsid w:val="001A6FC0"/>
    <w:rsid w:val="001B37FB"/>
    <w:rsid w:val="001B7CCB"/>
    <w:rsid w:val="001D01F5"/>
    <w:rsid w:val="001E27AF"/>
    <w:rsid w:val="001F1546"/>
    <w:rsid w:val="002155C1"/>
    <w:rsid w:val="00231532"/>
    <w:rsid w:val="00252912"/>
    <w:rsid w:val="00266B85"/>
    <w:rsid w:val="002860E7"/>
    <w:rsid w:val="00286A8B"/>
    <w:rsid w:val="002A1EFB"/>
    <w:rsid w:val="002A38E5"/>
    <w:rsid w:val="002E44CF"/>
    <w:rsid w:val="0032201A"/>
    <w:rsid w:val="003474A1"/>
    <w:rsid w:val="003502D1"/>
    <w:rsid w:val="00354EC4"/>
    <w:rsid w:val="00357FF3"/>
    <w:rsid w:val="0036617E"/>
    <w:rsid w:val="00396F84"/>
    <w:rsid w:val="0039715C"/>
    <w:rsid w:val="003D1305"/>
    <w:rsid w:val="00427028"/>
    <w:rsid w:val="00433820"/>
    <w:rsid w:val="004424DE"/>
    <w:rsid w:val="00461629"/>
    <w:rsid w:val="00465710"/>
    <w:rsid w:val="004873DA"/>
    <w:rsid w:val="004B1BD9"/>
    <w:rsid w:val="004C0A50"/>
    <w:rsid w:val="004D58FF"/>
    <w:rsid w:val="004E1486"/>
    <w:rsid w:val="004E4F60"/>
    <w:rsid w:val="005234A0"/>
    <w:rsid w:val="005440CB"/>
    <w:rsid w:val="00544D7C"/>
    <w:rsid w:val="00553DF0"/>
    <w:rsid w:val="0056726E"/>
    <w:rsid w:val="005B0B74"/>
    <w:rsid w:val="005B685B"/>
    <w:rsid w:val="005C0830"/>
    <w:rsid w:val="005D152C"/>
    <w:rsid w:val="0061026F"/>
    <w:rsid w:val="00620FB7"/>
    <w:rsid w:val="00650752"/>
    <w:rsid w:val="006610ED"/>
    <w:rsid w:val="00665A77"/>
    <w:rsid w:val="00680AA3"/>
    <w:rsid w:val="00697185"/>
    <w:rsid w:val="006A7E3B"/>
    <w:rsid w:val="006D6707"/>
    <w:rsid w:val="006E5146"/>
    <w:rsid w:val="007317A2"/>
    <w:rsid w:val="00761306"/>
    <w:rsid w:val="00793CCC"/>
    <w:rsid w:val="007A07F0"/>
    <w:rsid w:val="007A6734"/>
    <w:rsid w:val="007A729A"/>
    <w:rsid w:val="0080047F"/>
    <w:rsid w:val="00805735"/>
    <w:rsid w:val="00806533"/>
    <w:rsid w:val="0082705D"/>
    <w:rsid w:val="00833DD0"/>
    <w:rsid w:val="00843236"/>
    <w:rsid w:val="00854B8E"/>
    <w:rsid w:val="00860083"/>
    <w:rsid w:val="008733A7"/>
    <w:rsid w:val="008A1CFD"/>
    <w:rsid w:val="008C6E31"/>
    <w:rsid w:val="009209BA"/>
    <w:rsid w:val="00930D0C"/>
    <w:rsid w:val="00982663"/>
    <w:rsid w:val="009873E9"/>
    <w:rsid w:val="009A45D7"/>
    <w:rsid w:val="009A78B0"/>
    <w:rsid w:val="009B2B14"/>
    <w:rsid w:val="009D45D0"/>
    <w:rsid w:val="009F08BC"/>
    <w:rsid w:val="009F5C47"/>
    <w:rsid w:val="009F6FFF"/>
    <w:rsid w:val="009F7E14"/>
    <w:rsid w:val="00A235F8"/>
    <w:rsid w:val="00A6312D"/>
    <w:rsid w:val="00AA0687"/>
    <w:rsid w:val="00AE17EE"/>
    <w:rsid w:val="00AF4081"/>
    <w:rsid w:val="00B1511D"/>
    <w:rsid w:val="00B16BA9"/>
    <w:rsid w:val="00B41695"/>
    <w:rsid w:val="00B53FE8"/>
    <w:rsid w:val="00B63845"/>
    <w:rsid w:val="00B75635"/>
    <w:rsid w:val="00B85CB8"/>
    <w:rsid w:val="00BA10A6"/>
    <w:rsid w:val="00BB04F5"/>
    <w:rsid w:val="00BB20EA"/>
    <w:rsid w:val="00BE1ED2"/>
    <w:rsid w:val="00BF3B7A"/>
    <w:rsid w:val="00C3037B"/>
    <w:rsid w:val="00C42854"/>
    <w:rsid w:val="00C449CE"/>
    <w:rsid w:val="00C45646"/>
    <w:rsid w:val="00C736AB"/>
    <w:rsid w:val="00C84E99"/>
    <w:rsid w:val="00C961C4"/>
    <w:rsid w:val="00CB08E1"/>
    <w:rsid w:val="00CD5BC9"/>
    <w:rsid w:val="00CF3D08"/>
    <w:rsid w:val="00D50720"/>
    <w:rsid w:val="00D7482E"/>
    <w:rsid w:val="00D75E2B"/>
    <w:rsid w:val="00D90F73"/>
    <w:rsid w:val="00DA28DA"/>
    <w:rsid w:val="00DE1BF7"/>
    <w:rsid w:val="00DE5899"/>
    <w:rsid w:val="00E00717"/>
    <w:rsid w:val="00E17F08"/>
    <w:rsid w:val="00E245AF"/>
    <w:rsid w:val="00E45028"/>
    <w:rsid w:val="00E7002F"/>
    <w:rsid w:val="00E70968"/>
    <w:rsid w:val="00E71526"/>
    <w:rsid w:val="00E77F19"/>
    <w:rsid w:val="00E90B99"/>
    <w:rsid w:val="00EB3330"/>
    <w:rsid w:val="00ED51D3"/>
    <w:rsid w:val="00EE2552"/>
    <w:rsid w:val="00EE5D07"/>
    <w:rsid w:val="00F16ED1"/>
    <w:rsid w:val="00F356E1"/>
    <w:rsid w:val="00F45E23"/>
    <w:rsid w:val="00F56746"/>
    <w:rsid w:val="00F9060A"/>
    <w:rsid w:val="00F91415"/>
    <w:rsid w:val="00FA1AAF"/>
    <w:rsid w:val="00FB0115"/>
    <w:rsid w:val="00FB575D"/>
    <w:rsid w:val="00FD1C47"/>
    <w:rsid w:val="00FE5268"/>
    <w:rsid w:val="00FF57F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ecimalSymbol w:val="."/>
  <w:listSeparator w:val=","/>
  <w14:docId w14:val="744EE651"/>
  <w14:defaultImageDpi w14:val="32767"/>
  <w15:chartTrackingRefBased/>
  <w15:docId w15:val="{3F4FFACA-BF61-F84C-B6B4-8E8A3310AA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EastAsia" w:hAnsi="Times New Roman" w:cs="Times New Roman (Body CS)"/>
        <w:sz w:val="24"/>
        <w:szCs w:val="24"/>
        <w:lang w:val="en-GB"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rsid w:val="00B85CB8"/>
    <w:rPr>
      <w:sz w:val="20"/>
      <w:szCs w:val="20"/>
    </w:rPr>
  </w:style>
  <w:style w:type="character" w:customStyle="1" w:styleId="FootnoteTextChar">
    <w:name w:val="Footnote Text Char"/>
    <w:basedOn w:val="DefaultParagraphFont"/>
    <w:link w:val="FootnoteText"/>
    <w:uiPriority w:val="99"/>
    <w:rsid w:val="00B85CB8"/>
    <w:rPr>
      <w:sz w:val="20"/>
      <w:szCs w:val="20"/>
    </w:rPr>
  </w:style>
  <w:style w:type="character" w:styleId="FootnoteReference">
    <w:name w:val="footnote reference"/>
    <w:basedOn w:val="DefaultParagraphFont"/>
    <w:uiPriority w:val="99"/>
    <w:semiHidden/>
    <w:unhideWhenUsed/>
    <w:rsid w:val="00B85CB8"/>
    <w:rPr>
      <w:vertAlign w:val="superscript"/>
    </w:rPr>
  </w:style>
  <w:style w:type="character" w:styleId="Hyperlink">
    <w:name w:val="Hyperlink"/>
    <w:basedOn w:val="DefaultParagraphFont"/>
    <w:uiPriority w:val="99"/>
    <w:unhideWhenUsed/>
    <w:rsid w:val="00DA28DA"/>
    <w:rPr>
      <w:color w:val="0563C1" w:themeColor="hyperlink"/>
      <w:u w:val="single"/>
    </w:rPr>
  </w:style>
  <w:style w:type="character" w:styleId="UnresolvedMention">
    <w:name w:val="Unresolved Mention"/>
    <w:basedOn w:val="DefaultParagraphFont"/>
    <w:uiPriority w:val="99"/>
    <w:rsid w:val="00DA28DA"/>
    <w:rPr>
      <w:color w:val="605E5C"/>
      <w:shd w:val="clear" w:color="auto" w:fill="E1DFDD"/>
    </w:rPr>
  </w:style>
  <w:style w:type="character" w:styleId="FollowedHyperlink">
    <w:name w:val="FollowedHyperlink"/>
    <w:basedOn w:val="DefaultParagraphFont"/>
    <w:uiPriority w:val="99"/>
    <w:semiHidden/>
    <w:unhideWhenUsed/>
    <w:rsid w:val="00F45E23"/>
    <w:rPr>
      <w:color w:val="954F72" w:themeColor="followedHyperlink"/>
      <w:u w:val="single"/>
    </w:rPr>
  </w:style>
  <w:style w:type="paragraph" w:styleId="Header">
    <w:name w:val="header"/>
    <w:basedOn w:val="Normal"/>
    <w:link w:val="HeaderChar"/>
    <w:uiPriority w:val="99"/>
    <w:unhideWhenUsed/>
    <w:rsid w:val="00982663"/>
    <w:pPr>
      <w:tabs>
        <w:tab w:val="center" w:pos="4513"/>
        <w:tab w:val="right" w:pos="9026"/>
      </w:tabs>
    </w:pPr>
  </w:style>
  <w:style w:type="character" w:customStyle="1" w:styleId="HeaderChar">
    <w:name w:val="Header Char"/>
    <w:basedOn w:val="DefaultParagraphFont"/>
    <w:link w:val="Header"/>
    <w:uiPriority w:val="99"/>
    <w:rsid w:val="00982663"/>
  </w:style>
  <w:style w:type="paragraph" w:styleId="Footer">
    <w:name w:val="footer"/>
    <w:basedOn w:val="Normal"/>
    <w:link w:val="FooterChar"/>
    <w:uiPriority w:val="99"/>
    <w:unhideWhenUsed/>
    <w:rsid w:val="00982663"/>
    <w:pPr>
      <w:tabs>
        <w:tab w:val="center" w:pos="4513"/>
        <w:tab w:val="right" w:pos="9026"/>
      </w:tabs>
    </w:pPr>
  </w:style>
  <w:style w:type="character" w:customStyle="1" w:styleId="FooterChar">
    <w:name w:val="Footer Char"/>
    <w:basedOn w:val="DefaultParagraphFont"/>
    <w:link w:val="Footer"/>
    <w:uiPriority w:val="99"/>
    <w:rsid w:val="00982663"/>
  </w:style>
  <w:style w:type="character" w:styleId="PageNumber">
    <w:name w:val="page number"/>
    <w:basedOn w:val="DefaultParagraphFont"/>
    <w:uiPriority w:val="99"/>
    <w:semiHidden/>
    <w:unhideWhenUsed/>
    <w:rsid w:val="00982663"/>
  </w:style>
  <w:style w:type="paragraph" w:styleId="ListParagraph">
    <w:name w:val="List Paragraph"/>
    <w:basedOn w:val="Normal"/>
    <w:uiPriority w:val="34"/>
    <w:qFormat/>
    <w:rsid w:val="00BB20EA"/>
    <w:pPr>
      <w:ind w:left="720"/>
      <w:contextualSpacing/>
    </w:pPr>
  </w:style>
  <w:style w:type="paragraph" w:styleId="EndnoteText">
    <w:name w:val="endnote text"/>
    <w:basedOn w:val="Normal"/>
    <w:link w:val="EndnoteTextChar"/>
    <w:uiPriority w:val="99"/>
    <w:semiHidden/>
    <w:unhideWhenUsed/>
    <w:rsid w:val="00F91415"/>
    <w:rPr>
      <w:sz w:val="20"/>
      <w:szCs w:val="20"/>
    </w:rPr>
  </w:style>
  <w:style w:type="character" w:customStyle="1" w:styleId="EndnoteTextChar">
    <w:name w:val="Endnote Text Char"/>
    <w:basedOn w:val="DefaultParagraphFont"/>
    <w:link w:val="EndnoteText"/>
    <w:uiPriority w:val="99"/>
    <w:semiHidden/>
    <w:rsid w:val="00F91415"/>
    <w:rPr>
      <w:sz w:val="20"/>
      <w:szCs w:val="20"/>
    </w:rPr>
  </w:style>
  <w:style w:type="character" w:styleId="EndnoteReference">
    <w:name w:val="endnote reference"/>
    <w:basedOn w:val="DefaultParagraphFont"/>
    <w:uiPriority w:val="99"/>
    <w:semiHidden/>
    <w:unhideWhenUsed/>
    <w:rsid w:val="00F91415"/>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03123953">
      <w:bodyDiv w:val="1"/>
      <w:marLeft w:val="0"/>
      <w:marRight w:val="0"/>
      <w:marTop w:val="0"/>
      <w:marBottom w:val="0"/>
      <w:divBdr>
        <w:top w:val="none" w:sz="0" w:space="0" w:color="auto"/>
        <w:left w:val="none" w:sz="0" w:space="0" w:color="auto"/>
        <w:bottom w:val="none" w:sz="0" w:space="0" w:color="auto"/>
        <w:right w:val="none" w:sz="0" w:space="0" w:color="auto"/>
      </w:divBdr>
    </w:div>
    <w:div w:id="12205506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medieval.bodleian.ox.ac.uk/catalog/manuscript_9032" TargetMode="External"/><Relationship Id="rId13" Type="http://schemas.openxmlformats.org/officeDocument/2006/relationships/hyperlink" Target="https://nrocatalogue.norfolk.gov.uk/index.php/court-leet-of-the-manor-of-foulsham-with-admissions-thereto-and-amounts-paid-on-various-lands-and-holdings-some-by-the-prior-of-walsingham" TargetMode="External"/><Relationship Id="rId18" Type="http://schemas.openxmlformats.org/officeDocument/2006/relationships/hyperlink" Target="https://discovery.nationalarchives.gov.uk/details/r/C9755431" TargetMode="External"/><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hyperlink" Target="https://medieval.bodleian.ox.ac.uk/catalog/manuscript_9997" TargetMode="External"/><Relationship Id="rId12" Type="http://schemas.openxmlformats.org/officeDocument/2006/relationships/hyperlink" Target="https://nrocatalogue.norfolk.gov.uk/index.php/terrier-of-the-possessions-of-the-prior-of-walsingham-in-flitcham-and-of-the-barony-of-snoring" TargetMode="External"/><Relationship Id="rId17" Type="http://schemas.openxmlformats.org/officeDocument/2006/relationships/hyperlink" Target="https://discovery.nationalarchives.gov.uk/details/r/C7452918" TargetMode="External"/><Relationship Id="rId2" Type="http://schemas.openxmlformats.org/officeDocument/2006/relationships/styles" Target="styles.xml"/><Relationship Id="rId16" Type="http://schemas.openxmlformats.org/officeDocument/2006/relationships/hyperlink" Target="https://collections.sal.org.uk/mss.0622" TargetMode="External"/><Relationship Id="rId20" Type="http://schemas.openxmlformats.org/officeDocument/2006/relationships/header" Target="header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iscovery.nationalarchives.gov.uk/details/r/N13887566"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discovery.nationalarchives.gov.uk/details/r/N13584621" TargetMode="External"/><Relationship Id="rId23" Type="http://schemas.openxmlformats.org/officeDocument/2006/relationships/fontTable" Target="fontTable.xml"/><Relationship Id="rId10" Type="http://schemas.openxmlformats.org/officeDocument/2006/relationships/hyperlink" Target="https://viewer.cbl.ie/viewer/image/W_022/1/LOG_0000/" TargetMode="External"/><Relationship Id="rId19"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data.cerl.org/mei/02128499" TargetMode="External"/><Relationship Id="rId14" Type="http://schemas.openxmlformats.org/officeDocument/2006/relationships/hyperlink" Target="https://nrocatalogue.norfolk.gov.uk/index.php/informationobject/browse?page=17&amp;collection=2844694&amp;topLod=0&amp;sort=identifier" TargetMode="External"/><Relationship Id="rId22" Type="http://schemas.openxmlformats.org/officeDocument/2006/relationships/footer" Target="footer2.xml"/></Relationships>
</file>

<file path=word/_rels/footnotes.xml.rels><?xml version="1.0" encoding="UTF-8" standalone="yes"?>
<Relationships xmlns="http://schemas.openxmlformats.org/package/2006/relationships"><Relationship Id="rId8" Type="http://schemas.openxmlformats.org/officeDocument/2006/relationships/hyperlink" Target="https://digital.bodleian.ox.ac.uk/" TargetMode="External"/><Relationship Id="rId3" Type="http://schemas.openxmlformats.org/officeDocument/2006/relationships/hyperlink" Target="https://www.bl.uk/catalogues-and-collections/catalogues" TargetMode="External"/><Relationship Id="rId7" Type="http://schemas.openxmlformats.org/officeDocument/2006/relationships/hyperlink" Target="https://chesterbeatty.ie/" TargetMode="External"/><Relationship Id="rId2" Type="http://schemas.openxmlformats.org/officeDocument/2006/relationships/hyperlink" Target="https://www.archives.norfolk.gov.uk/" TargetMode="External"/><Relationship Id="rId1" Type="http://schemas.openxmlformats.org/officeDocument/2006/relationships/hyperlink" Target="https://discovery.nationalarchives.gov.uk/" TargetMode="External"/><Relationship Id="rId6" Type="http://schemas.openxmlformats.org/officeDocument/2006/relationships/hyperlink" Target="https://www.magd.cam.ac.uk/pepys/catalogues" TargetMode="External"/><Relationship Id="rId5" Type="http://schemas.openxmlformats.org/officeDocument/2006/relationships/hyperlink" Target="http://www.cathedral.org.uk/learning/library" TargetMode="External"/><Relationship Id="rId4" Type="http://schemas.openxmlformats.org/officeDocument/2006/relationships/hyperlink" Target="https://www.britishmuseum.org/collection" TargetMode="External"/><Relationship Id="rId9" Type="http://schemas.openxmlformats.org/officeDocument/2006/relationships/hyperlink" Target="https://collections.sal.org.uk/hom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748</TotalTime>
  <Pages>10</Pages>
  <Words>1594</Words>
  <Characters>9086</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10659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andrew wordsworth</dc:creator>
  <cp:keywords/>
  <dc:description/>
  <cp:lastModifiedBy>andrew wordsworth</cp:lastModifiedBy>
  <cp:revision>36</cp:revision>
  <dcterms:created xsi:type="dcterms:W3CDTF">2021-10-21T15:35:00Z</dcterms:created>
  <dcterms:modified xsi:type="dcterms:W3CDTF">2021-11-05T08:48:00Z</dcterms:modified>
</cp:coreProperties>
</file>