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RPr="00540FB8" w:rsidR="001666C2" w:rsidP="00E10B5B" w:rsidRDefault="001666C2" w14:paraId="099EB28F" wp14:textId="0110E42C">
      <w:pPr>
        <w:ind w:firstLine="0"/>
      </w:pPr>
      <w:r w:rsidR="5D5B98A3">
        <w:rPr/>
        <w:t>Student name: Tati Bangoura</w:t>
      </w:r>
    </w:p>
    <w:p w:rsidR="5D5B98A3" w:rsidP="75EC5A4B" w:rsidRDefault="5D5B98A3" w14:paraId="55702E07" w14:textId="478BEC0C">
      <w:pPr>
        <w:pStyle w:val="Normal"/>
        <w:ind w:firstLine="0"/>
      </w:pPr>
      <w:r w:rsidR="5D5B98A3">
        <w:rPr/>
        <w:t>Student ID number: 2120469</w:t>
      </w:r>
    </w:p>
    <w:p w:rsidR="5D5B98A3" w:rsidP="75EC5A4B" w:rsidRDefault="5D5B98A3" w14:paraId="4681CAF2" w14:textId="2B4B41F0">
      <w:pPr>
        <w:pStyle w:val="Normal"/>
        <w:ind w:firstLine="0"/>
      </w:pPr>
      <w:r w:rsidR="5D5B98A3">
        <w:rPr/>
        <w:t>Programme</w:t>
      </w:r>
      <w:r w:rsidR="5D5B98A3">
        <w:rPr/>
        <w:t xml:space="preserve">: Certificate </w:t>
      </w:r>
      <w:r w:rsidR="15820D09">
        <w:rPr/>
        <w:t>of Higher</w:t>
      </w:r>
      <w:r w:rsidR="5D5B98A3">
        <w:rPr/>
        <w:t xml:space="preserve"> Educat</w:t>
      </w:r>
      <w:r w:rsidR="62E533DC">
        <w:rPr/>
        <w:t>ion</w:t>
      </w:r>
      <w:r w:rsidR="6D579488">
        <w:rPr/>
        <w:t xml:space="preserve"> Skills for the Workplace </w:t>
      </w:r>
      <w:r w:rsidR="47DDF794">
        <w:rPr/>
        <w:t>(Health</w:t>
      </w:r>
      <w:r w:rsidR="6D579488">
        <w:rPr/>
        <w:t xml:space="preserve"> &amp; So</w:t>
      </w:r>
      <w:r w:rsidR="12555E1B">
        <w:rPr/>
        <w:t>cial Care</w:t>
      </w:r>
      <w:r w:rsidR="56027F68">
        <w:rPr/>
        <w:t>)</w:t>
      </w:r>
    </w:p>
    <w:p w:rsidR="270307D2" w:rsidP="75EC5A4B" w:rsidRDefault="270307D2" w14:paraId="44359B54" w14:textId="00C5442B">
      <w:pPr>
        <w:pStyle w:val="Normal"/>
        <w:ind w:firstLine="0"/>
      </w:pPr>
      <w:r w:rsidR="270307D2">
        <w:rPr/>
        <w:t>Module:</w:t>
      </w:r>
      <w:r w:rsidR="0CB7D31B">
        <w:rPr/>
        <w:t xml:space="preserve"> Digital Skills and Research Methods</w:t>
      </w:r>
    </w:p>
    <w:p w:rsidR="464151FF" w:rsidP="75EC5A4B" w:rsidRDefault="464151FF" w14:paraId="3E5717EC" w14:textId="10B0A1DD">
      <w:pPr>
        <w:pStyle w:val="Normal"/>
        <w:ind w:firstLine="0"/>
      </w:pPr>
      <w:r w:rsidR="464151FF">
        <w:rPr/>
        <w:t>Module Code: LCHS4002</w:t>
      </w:r>
    </w:p>
    <w:p w:rsidR="464151FF" w:rsidP="75EC5A4B" w:rsidRDefault="464151FF" w14:paraId="33440300" w14:textId="35F7DFAB">
      <w:pPr>
        <w:pStyle w:val="Normal"/>
        <w:ind w:firstLine="0"/>
      </w:pPr>
      <w:r w:rsidR="464151FF">
        <w:rPr/>
        <w:t>Lecturer</w:t>
      </w:r>
      <w:r w:rsidR="518918BF">
        <w:rPr/>
        <w:t xml:space="preserve"> name: MR Neale Haddon</w:t>
      </w:r>
    </w:p>
    <w:p w:rsidR="75EC5A4B" w:rsidP="75EC5A4B" w:rsidRDefault="75EC5A4B" w14:paraId="66C10087" w14:textId="741130C9">
      <w:pPr>
        <w:pStyle w:val="Normal"/>
        <w:ind w:firstLine="0"/>
      </w:pPr>
    </w:p>
    <w:p w:rsidR="75EC5A4B" w:rsidP="75EC5A4B" w:rsidRDefault="75EC5A4B" w14:paraId="0453B3A4" w14:textId="71C30C0B">
      <w:pPr>
        <w:pStyle w:val="Normal"/>
        <w:ind w:firstLine="0"/>
      </w:pPr>
    </w:p>
    <w:p w:rsidR="75EC5A4B" w:rsidP="75EC5A4B" w:rsidRDefault="75EC5A4B" w14:paraId="1B51B670" w14:textId="38186453">
      <w:pPr>
        <w:pStyle w:val="Normal"/>
        <w:ind w:firstLine="0"/>
      </w:pPr>
    </w:p>
    <w:p w:rsidR="75EC5A4B" w:rsidP="75EC5A4B" w:rsidRDefault="75EC5A4B" w14:paraId="0C2D2E14" w14:textId="254DE52D">
      <w:pPr>
        <w:pStyle w:val="Normal"/>
        <w:ind w:firstLine="0"/>
      </w:pPr>
    </w:p>
    <w:p w:rsidR="75EC5A4B" w:rsidP="75EC5A4B" w:rsidRDefault="75EC5A4B" w14:paraId="7786AEC1" w14:textId="1D5465EC">
      <w:pPr>
        <w:pStyle w:val="Normal"/>
        <w:ind w:firstLine="0"/>
      </w:pPr>
    </w:p>
    <w:p xmlns:wp14="http://schemas.microsoft.com/office/word/2010/wordml" w:rsidR="001666C2" w:rsidP="75EC5A4B" w:rsidRDefault="001666C2" w14:paraId="52EDB151" wp14:noSpellErr="1" wp14:textId="39B8A553">
      <w:pPr>
        <w:pStyle w:val="Normal"/>
      </w:pPr>
      <w:bookmarkStart w:name="_GoBack" w:id="0"/>
      <w:bookmarkEnd w:id="0"/>
    </w:p>
    <w:p xmlns:wp14="http://schemas.microsoft.com/office/word/2010/wordml" w:rsidR="001666C2" w:rsidP="00E10B5B" w:rsidRDefault="001666C2" w14:paraId="0E27B00A" wp14:textId="77777777">
      <w:pPr>
        <w:ind w:firstLine="0"/>
        <w:jc w:val="left"/>
      </w:pPr>
      <w:r>
        <w:br w:type="page"/>
      </w:r>
    </w:p>
    <w:sdt>
      <w:sdtPr>
        <w:rPr>
          <w:rFonts w:ascii="Times New Roman" w:hAnsi="Times New Roman" w:cs="Times New Roman"/>
          <w:b/>
          <w:color w:val="auto"/>
          <w:sz w:val="24"/>
        </w:rPr>
        <w:id w:val="-1998558815"/>
        <w:docPartObj>
          <w:docPartGallery w:val="Table of Contents"/>
          <w:docPartUnique/>
        </w:docPartObj>
      </w:sdtPr>
      <w:sdtEndPr>
        <w:rPr>
          <w:rFonts w:eastAsiaTheme="minorHAnsi"/>
          <w:bCs/>
          <w:noProof/>
          <w:szCs w:val="24"/>
        </w:rPr>
      </w:sdtEndPr>
      <w:sdtContent>
        <w:p xmlns:wp14="http://schemas.microsoft.com/office/word/2010/wordml" w:rsidR="001666C2" w:rsidP="00E10B5B" w:rsidRDefault="001666C2" w14:paraId="22E0FC93" wp14:textId="77777777">
          <w:pPr>
            <w:pStyle w:val="TOCHeading"/>
            <w:spacing w:before="0" w:line="360" w:lineRule="auto"/>
            <w:contextualSpacing/>
            <w:jc w:val="center"/>
            <w:rPr>
              <w:rFonts w:ascii="Times New Roman" w:hAnsi="Times New Roman" w:cs="Times New Roman"/>
              <w:b/>
              <w:color w:val="auto"/>
              <w:sz w:val="24"/>
            </w:rPr>
          </w:pPr>
          <w:r w:rsidRPr="00E10B5B">
            <w:rPr>
              <w:rFonts w:ascii="Times New Roman" w:hAnsi="Times New Roman" w:cs="Times New Roman"/>
              <w:b/>
              <w:color w:val="auto"/>
              <w:sz w:val="24"/>
            </w:rPr>
            <w:t>Table of Contents</w:t>
          </w:r>
        </w:p>
        <w:p xmlns:wp14="http://schemas.microsoft.com/office/word/2010/wordml" w:rsidRPr="00E10B5B" w:rsidR="00E10B5B" w:rsidP="00E10B5B" w:rsidRDefault="00E10B5B" w14:paraId="60061E4C" wp14:textId="77777777"/>
        <w:p xmlns:wp14="http://schemas.microsoft.com/office/word/2010/wordml" w:rsidR="00E10B5B" w:rsidP="00E10B5B" w:rsidRDefault="001666C2" w14:paraId="3C8ECD9D" wp14:textId="77777777">
          <w:pPr>
            <w:pStyle w:val="TOC1"/>
            <w:tabs>
              <w:tab w:val="right" w:leader="dot" w:pos="9350"/>
            </w:tabs>
            <w:spacing w:after="0" w:line="360" w:lineRule="auto"/>
            <w:ind w:firstLine="0"/>
            <w:rPr>
              <w:rFonts w:asciiTheme="minorHAnsi" w:hAnsiTheme="minorHAnsi" w:eastAsiaTheme="minorEastAsia" w:cstheme="minorBidi"/>
              <w:noProof/>
              <w:sz w:val="22"/>
              <w:szCs w:val="22"/>
            </w:rPr>
          </w:pPr>
          <w:r>
            <w:fldChar w:fldCharType="begin"/>
          </w:r>
          <w:r>
            <w:instrText xml:space="preserve"> TOC \o "1-3" \h \z \u </w:instrText>
          </w:r>
          <w:r>
            <w:fldChar w:fldCharType="separate"/>
          </w:r>
          <w:hyperlink w:history="1" w:anchor="_Toc130750980">
            <w:r w:rsidRPr="003D282F" w:rsidR="00E10B5B">
              <w:rPr>
                <w:rStyle w:val="Hyperlink"/>
                <w:noProof/>
              </w:rPr>
              <w:t>Introduction</w:t>
            </w:r>
            <w:r w:rsidR="00E10B5B">
              <w:rPr>
                <w:noProof/>
                <w:webHidden/>
              </w:rPr>
              <w:tab/>
            </w:r>
            <w:r w:rsidR="00E10B5B">
              <w:rPr>
                <w:noProof/>
                <w:webHidden/>
              </w:rPr>
              <w:fldChar w:fldCharType="begin"/>
            </w:r>
            <w:r w:rsidR="00E10B5B">
              <w:rPr>
                <w:noProof/>
                <w:webHidden/>
              </w:rPr>
              <w:instrText xml:space="preserve"> PAGEREF _Toc130750980 \h </w:instrText>
            </w:r>
            <w:r w:rsidR="00E10B5B">
              <w:rPr>
                <w:noProof/>
                <w:webHidden/>
              </w:rPr>
            </w:r>
            <w:r w:rsidR="00E10B5B">
              <w:rPr>
                <w:noProof/>
                <w:webHidden/>
              </w:rPr>
              <w:fldChar w:fldCharType="separate"/>
            </w:r>
            <w:r w:rsidR="00E10B5B">
              <w:rPr>
                <w:noProof/>
                <w:webHidden/>
              </w:rPr>
              <w:t>3</w:t>
            </w:r>
            <w:r w:rsidR="00E10B5B">
              <w:rPr>
                <w:noProof/>
                <w:webHidden/>
              </w:rPr>
              <w:fldChar w:fldCharType="end"/>
            </w:r>
          </w:hyperlink>
        </w:p>
        <w:p xmlns:wp14="http://schemas.microsoft.com/office/word/2010/wordml" w:rsidR="00E10B5B" w:rsidP="00E10B5B" w:rsidRDefault="00E10B5B" w14:paraId="67BDA59F" wp14:textId="77777777">
          <w:pPr>
            <w:pStyle w:val="TOC1"/>
            <w:tabs>
              <w:tab w:val="right" w:leader="dot" w:pos="9350"/>
            </w:tabs>
            <w:spacing w:after="0" w:line="360" w:lineRule="auto"/>
            <w:ind w:firstLine="0"/>
            <w:rPr>
              <w:rFonts w:asciiTheme="minorHAnsi" w:hAnsiTheme="minorHAnsi" w:eastAsiaTheme="minorEastAsia" w:cstheme="minorBidi"/>
              <w:noProof/>
              <w:sz w:val="22"/>
              <w:szCs w:val="22"/>
            </w:rPr>
          </w:pPr>
          <w:hyperlink w:history="1" w:anchor="_Toc130750981">
            <w:r w:rsidRPr="003D282F">
              <w:rPr>
                <w:rStyle w:val="Hyperlink"/>
                <w:noProof/>
              </w:rPr>
              <w:t>Research Question</w:t>
            </w:r>
            <w:r>
              <w:rPr>
                <w:noProof/>
                <w:webHidden/>
              </w:rPr>
              <w:tab/>
            </w:r>
            <w:r>
              <w:rPr>
                <w:noProof/>
                <w:webHidden/>
              </w:rPr>
              <w:fldChar w:fldCharType="begin"/>
            </w:r>
            <w:r>
              <w:rPr>
                <w:noProof/>
                <w:webHidden/>
              </w:rPr>
              <w:instrText xml:space="preserve"> PAGEREF _Toc130750981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E10B5B" w:rsidP="00E10B5B" w:rsidRDefault="00E10B5B" w14:paraId="5CF99714" wp14:textId="77777777">
          <w:pPr>
            <w:pStyle w:val="TOC1"/>
            <w:tabs>
              <w:tab w:val="right" w:leader="dot" w:pos="9350"/>
            </w:tabs>
            <w:spacing w:after="0" w:line="360" w:lineRule="auto"/>
            <w:ind w:firstLine="0"/>
            <w:rPr>
              <w:rFonts w:asciiTheme="minorHAnsi" w:hAnsiTheme="minorHAnsi" w:eastAsiaTheme="minorEastAsia" w:cstheme="minorBidi"/>
              <w:noProof/>
              <w:sz w:val="22"/>
              <w:szCs w:val="22"/>
            </w:rPr>
          </w:pPr>
          <w:hyperlink w:history="1" w:anchor="_Toc130750982">
            <w:r w:rsidRPr="003D282F">
              <w:rPr>
                <w:rStyle w:val="Hyperlink"/>
                <w:noProof/>
              </w:rPr>
              <w:t>Research Methods</w:t>
            </w:r>
            <w:r>
              <w:rPr>
                <w:noProof/>
                <w:webHidden/>
              </w:rPr>
              <w:tab/>
            </w:r>
            <w:r>
              <w:rPr>
                <w:noProof/>
                <w:webHidden/>
              </w:rPr>
              <w:fldChar w:fldCharType="begin"/>
            </w:r>
            <w:r>
              <w:rPr>
                <w:noProof/>
                <w:webHidden/>
              </w:rPr>
              <w:instrText xml:space="preserve"> PAGEREF _Toc130750982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E10B5B" w:rsidP="00E10B5B" w:rsidRDefault="00E10B5B" w14:paraId="30721EFC" wp14:textId="77777777">
          <w:pPr>
            <w:pStyle w:val="TOC2"/>
            <w:tabs>
              <w:tab w:val="right" w:leader="dot" w:pos="9350"/>
            </w:tabs>
            <w:spacing w:after="0" w:line="360" w:lineRule="auto"/>
            <w:ind w:firstLine="0"/>
            <w:rPr>
              <w:rFonts w:asciiTheme="minorHAnsi" w:hAnsiTheme="minorHAnsi" w:eastAsiaTheme="minorEastAsia" w:cstheme="minorBidi"/>
              <w:noProof/>
              <w:sz w:val="22"/>
              <w:szCs w:val="22"/>
            </w:rPr>
          </w:pPr>
          <w:hyperlink w:history="1" w:anchor="_Toc130750983">
            <w:r w:rsidRPr="003D282F">
              <w:rPr>
                <w:rStyle w:val="Hyperlink"/>
                <w:noProof/>
              </w:rPr>
              <w:t>Participants</w:t>
            </w:r>
            <w:r>
              <w:rPr>
                <w:noProof/>
                <w:webHidden/>
              </w:rPr>
              <w:tab/>
            </w:r>
            <w:r>
              <w:rPr>
                <w:noProof/>
                <w:webHidden/>
              </w:rPr>
              <w:fldChar w:fldCharType="begin"/>
            </w:r>
            <w:r>
              <w:rPr>
                <w:noProof/>
                <w:webHidden/>
              </w:rPr>
              <w:instrText xml:space="preserve"> PAGEREF _Toc130750983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E10B5B" w:rsidP="00E10B5B" w:rsidRDefault="00E10B5B" w14:paraId="23E1D899" wp14:textId="77777777">
          <w:pPr>
            <w:pStyle w:val="TOC2"/>
            <w:tabs>
              <w:tab w:val="right" w:leader="dot" w:pos="9350"/>
            </w:tabs>
            <w:spacing w:after="0" w:line="360" w:lineRule="auto"/>
            <w:ind w:firstLine="0"/>
            <w:rPr>
              <w:rFonts w:asciiTheme="minorHAnsi" w:hAnsiTheme="minorHAnsi" w:eastAsiaTheme="minorEastAsia" w:cstheme="minorBidi"/>
              <w:noProof/>
              <w:sz w:val="22"/>
              <w:szCs w:val="22"/>
            </w:rPr>
          </w:pPr>
          <w:hyperlink w:history="1" w:anchor="_Toc130750984">
            <w:r w:rsidRPr="003D282F">
              <w:rPr>
                <w:rStyle w:val="Hyperlink"/>
                <w:noProof/>
              </w:rPr>
              <w:t>Data Collection</w:t>
            </w:r>
            <w:r>
              <w:rPr>
                <w:noProof/>
                <w:webHidden/>
              </w:rPr>
              <w:tab/>
            </w:r>
            <w:r>
              <w:rPr>
                <w:noProof/>
                <w:webHidden/>
              </w:rPr>
              <w:fldChar w:fldCharType="begin"/>
            </w:r>
            <w:r>
              <w:rPr>
                <w:noProof/>
                <w:webHidden/>
              </w:rPr>
              <w:instrText xml:space="preserve"> PAGEREF _Toc130750984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E10B5B" w:rsidP="00E10B5B" w:rsidRDefault="00E10B5B" w14:paraId="29B9E82E" wp14:textId="77777777">
          <w:pPr>
            <w:pStyle w:val="TOC2"/>
            <w:tabs>
              <w:tab w:val="right" w:leader="dot" w:pos="9350"/>
            </w:tabs>
            <w:spacing w:after="0" w:line="360" w:lineRule="auto"/>
            <w:ind w:firstLine="0"/>
            <w:rPr>
              <w:rFonts w:asciiTheme="minorHAnsi" w:hAnsiTheme="minorHAnsi" w:eastAsiaTheme="minorEastAsia" w:cstheme="minorBidi"/>
              <w:noProof/>
              <w:sz w:val="22"/>
              <w:szCs w:val="22"/>
            </w:rPr>
          </w:pPr>
          <w:hyperlink w:history="1" w:anchor="_Toc130750985">
            <w:r w:rsidRPr="003D282F">
              <w:rPr>
                <w:rStyle w:val="Hyperlink"/>
                <w:noProof/>
              </w:rPr>
              <w:t>Data Analysis</w:t>
            </w:r>
            <w:r>
              <w:rPr>
                <w:noProof/>
                <w:webHidden/>
              </w:rPr>
              <w:tab/>
            </w:r>
            <w:r>
              <w:rPr>
                <w:noProof/>
                <w:webHidden/>
              </w:rPr>
              <w:fldChar w:fldCharType="begin"/>
            </w:r>
            <w:r>
              <w:rPr>
                <w:noProof/>
                <w:webHidden/>
              </w:rPr>
              <w:instrText xml:space="preserve"> PAGEREF _Toc130750985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E10B5B" w:rsidP="00E10B5B" w:rsidRDefault="00E10B5B" w14:paraId="0CB31916" wp14:textId="77777777">
          <w:pPr>
            <w:pStyle w:val="TOC1"/>
            <w:tabs>
              <w:tab w:val="right" w:leader="dot" w:pos="9350"/>
            </w:tabs>
            <w:spacing w:after="0" w:line="360" w:lineRule="auto"/>
            <w:ind w:firstLine="0"/>
            <w:rPr>
              <w:rFonts w:asciiTheme="minorHAnsi" w:hAnsiTheme="minorHAnsi" w:eastAsiaTheme="minorEastAsia" w:cstheme="minorBidi"/>
              <w:noProof/>
              <w:sz w:val="22"/>
              <w:szCs w:val="22"/>
            </w:rPr>
          </w:pPr>
          <w:hyperlink w:history="1" w:anchor="_Toc130750986">
            <w:r w:rsidRPr="003D282F">
              <w:rPr>
                <w:rStyle w:val="Hyperlink"/>
                <w:noProof/>
              </w:rPr>
              <w:t>Ethical Consideration</w:t>
            </w:r>
            <w:r>
              <w:rPr>
                <w:noProof/>
                <w:webHidden/>
              </w:rPr>
              <w:tab/>
            </w:r>
            <w:r>
              <w:rPr>
                <w:noProof/>
                <w:webHidden/>
              </w:rPr>
              <w:fldChar w:fldCharType="begin"/>
            </w:r>
            <w:r>
              <w:rPr>
                <w:noProof/>
                <w:webHidden/>
              </w:rPr>
              <w:instrText xml:space="preserve"> PAGEREF _Toc130750986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E10B5B" w:rsidP="00E10B5B" w:rsidRDefault="00E10B5B" w14:paraId="0F378B3F" wp14:textId="77777777">
          <w:pPr>
            <w:pStyle w:val="TOC1"/>
            <w:tabs>
              <w:tab w:val="right" w:leader="dot" w:pos="9350"/>
            </w:tabs>
            <w:spacing w:after="0" w:line="360" w:lineRule="auto"/>
            <w:ind w:firstLine="0"/>
            <w:rPr>
              <w:rFonts w:asciiTheme="minorHAnsi" w:hAnsiTheme="minorHAnsi" w:eastAsiaTheme="minorEastAsia" w:cstheme="minorBidi"/>
              <w:noProof/>
              <w:sz w:val="22"/>
              <w:szCs w:val="22"/>
            </w:rPr>
          </w:pPr>
          <w:hyperlink w:history="1" w:anchor="_Toc130750987">
            <w:r w:rsidRPr="003D282F">
              <w:rPr>
                <w:rStyle w:val="Hyperlink"/>
                <w:noProof/>
              </w:rPr>
              <w:t>Results</w:t>
            </w:r>
            <w:r>
              <w:rPr>
                <w:noProof/>
                <w:webHidden/>
              </w:rPr>
              <w:tab/>
            </w:r>
            <w:r>
              <w:rPr>
                <w:noProof/>
                <w:webHidden/>
              </w:rPr>
              <w:fldChar w:fldCharType="begin"/>
            </w:r>
            <w:r>
              <w:rPr>
                <w:noProof/>
                <w:webHidden/>
              </w:rPr>
              <w:instrText xml:space="preserve"> PAGEREF _Toc130750987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E10B5B" w:rsidP="00E10B5B" w:rsidRDefault="00E10B5B" w14:paraId="6DA1821A" wp14:textId="77777777">
          <w:pPr>
            <w:pStyle w:val="TOC1"/>
            <w:tabs>
              <w:tab w:val="right" w:leader="dot" w:pos="9350"/>
            </w:tabs>
            <w:spacing w:after="0" w:line="360" w:lineRule="auto"/>
            <w:ind w:firstLine="0"/>
            <w:rPr>
              <w:rFonts w:asciiTheme="minorHAnsi" w:hAnsiTheme="minorHAnsi" w:eastAsiaTheme="minorEastAsia" w:cstheme="minorBidi"/>
              <w:noProof/>
              <w:sz w:val="22"/>
              <w:szCs w:val="22"/>
            </w:rPr>
          </w:pPr>
          <w:hyperlink w:history="1" w:anchor="_Toc130750988">
            <w:r w:rsidRPr="003D282F">
              <w:rPr>
                <w:rStyle w:val="Hyperlink"/>
                <w:noProof/>
              </w:rPr>
              <w:t>Discussion</w:t>
            </w:r>
            <w:r>
              <w:rPr>
                <w:noProof/>
                <w:webHidden/>
              </w:rPr>
              <w:tab/>
            </w:r>
            <w:r>
              <w:rPr>
                <w:noProof/>
                <w:webHidden/>
              </w:rPr>
              <w:fldChar w:fldCharType="begin"/>
            </w:r>
            <w:r>
              <w:rPr>
                <w:noProof/>
                <w:webHidden/>
              </w:rPr>
              <w:instrText xml:space="preserve"> PAGEREF _Toc130750988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E10B5B" w:rsidP="00E10B5B" w:rsidRDefault="00E10B5B" w14:paraId="60B4E2FC" wp14:textId="77777777">
          <w:pPr>
            <w:pStyle w:val="TOC1"/>
            <w:tabs>
              <w:tab w:val="right" w:leader="dot" w:pos="9350"/>
            </w:tabs>
            <w:spacing w:after="0" w:line="360" w:lineRule="auto"/>
            <w:ind w:firstLine="0"/>
            <w:rPr>
              <w:rFonts w:asciiTheme="minorHAnsi" w:hAnsiTheme="minorHAnsi" w:eastAsiaTheme="minorEastAsia" w:cstheme="minorBidi"/>
              <w:noProof/>
              <w:sz w:val="22"/>
              <w:szCs w:val="22"/>
            </w:rPr>
          </w:pPr>
          <w:hyperlink w:history="1" w:anchor="_Toc130750989">
            <w:r w:rsidRPr="003D282F">
              <w:rPr>
                <w:rStyle w:val="Hyperlink"/>
                <w:noProof/>
              </w:rPr>
              <w:t>Conclusion</w:t>
            </w:r>
            <w:r>
              <w:rPr>
                <w:noProof/>
                <w:webHidden/>
              </w:rPr>
              <w:tab/>
            </w:r>
            <w:r>
              <w:rPr>
                <w:noProof/>
                <w:webHidden/>
              </w:rPr>
              <w:fldChar w:fldCharType="begin"/>
            </w:r>
            <w:r>
              <w:rPr>
                <w:noProof/>
                <w:webHidden/>
              </w:rPr>
              <w:instrText xml:space="preserve"> PAGEREF _Toc130750989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E10B5B" w:rsidP="00E10B5B" w:rsidRDefault="00E10B5B" w14:paraId="3121A2F6" wp14:textId="77777777">
          <w:pPr>
            <w:pStyle w:val="TOC1"/>
            <w:tabs>
              <w:tab w:val="right" w:leader="dot" w:pos="9350"/>
            </w:tabs>
            <w:spacing w:after="0" w:line="360" w:lineRule="auto"/>
            <w:ind w:firstLine="0"/>
            <w:rPr>
              <w:rFonts w:asciiTheme="minorHAnsi" w:hAnsiTheme="minorHAnsi" w:eastAsiaTheme="minorEastAsia" w:cstheme="minorBidi"/>
              <w:noProof/>
              <w:sz w:val="22"/>
              <w:szCs w:val="22"/>
            </w:rPr>
          </w:pPr>
          <w:hyperlink w:history="1" w:anchor="_Toc130750990">
            <w:r w:rsidRPr="003D282F">
              <w:rPr>
                <w:rStyle w:val="Hyperlink"/>
                <w:noProof/>
              </w:rPr>
              <w:t>References</w:t>
            </w:r>
            <w:r>
              <w:rPr>
                <w:noProof/>
                <w:webHidden/>
              </w:rPr>
              <w:tab/>
            </w:r>
            <w:r>
              <w:rPr>
                <w:noProof/>
                <w:webHidden/>
              </w:rPr>
              <w:fldChar w:fldCharType="begin"/>
            </w:r>
            <w:r>
              <w:rPr>
                <w:noProof/>
                <w:webHidden/>
              </w:rPr>
              <w:instrText xml:space="preserve"> PAGEREF _Toc130750990 \h </w:instrText>
            </w:r>
            <w:r>
              <w:rPr>
                <w:noProof/>
                <w:webHidden/>
              </w:rPr>
            </w:r>
            <w:r>
              <w:rPr>
                <w:noProof/>
                <w:webHidden/>
              </w:rPr>
              <w:fldChar w:fldCharType="separate"/>
            </w:r>
            <w:r>
              <w:rPr>
                <w:noProof/>
                <w:webHidden/>
              </w:rPr>
              <w:t>11</w:t>
            </w:r>
            <w:r>
              <w:rPr>
                <w:noProof/>
                <w:webHidden/>
              </w:rPr>
              <w:fldChar w:fldCharType="end"/>
            </w:r>
          </w:hyperlink>
        </w:p>
        <w:p xmlns:wp14="http://schemas.microsoft.com/office/word/2010/wordml" w:rsidR="001666C2" w:rsidP="00E10B5B" w:rsidRDefault="001666C2" w14:paraId="44EAFD9C" wp14:textId="36A63BFA">
          <w:pPr>
            <w:spacing w:line="360" w:lineRule="auto"/>
            <w:ind w:firstLine="0"/>
          </w:pPr>
          <w:r w:rsidRPr="75EC5A4B">
            <w:rPr>
              <w:b w:val="1"/>
              <w:bCs w:val="1"/>
              <w:noProof/>
            </w:rPr>
            <w:fldChar w:fldCharType="end"/>
          </w:r>
          <w:r w:rsidR="5EBA035E">
            <w:rPr/>
            <w:t>Appendix A-A blank copy questionnaire</w:t>
          </w:r>
          <w:r w:rsidR="1D5EE890">
            <w:rPr/>
            <w:t>.......................................................................................7</w:t>
          </w:r>
        </w:p>
      </w:sdtContent>
    </w:sdt>
    <w:p xmlns:wp14="http://schemas.microsoft.com/office/word/2010/wordml" w:rsidRPr="00540FB8" w:rsidR="001666C2" w:rsidP="00E10B5B" w:rsidRDefault="001666C2" w14:paraId="4B94D5A5" wp14:textId="77777777">
      <w:pPr>
        <w:spacing w:line="360" w:lineRule="auto"/>
        <w:ind w:firstLine="0"/>
        <w:jc w:val="center"/>
      </w:pPr>
    </w:p>
    <w:p xmlns:wp14="http://schemas.microsoft.com/office/word/2010/wordml" w:rsidRPr="00540FB8" w:rsidR="001666C2" w:rsidP="00E10B5B" w:rsidRDefault="001666C2" w14:paraId="3DEEC669" wp14:textId="77777777">
      <w:pPr>
        <w:spacing w:line="360" w:lineRule="auto"/>
        <w:ind w:firstLine="0"/>
        <w:jc w:val="left"/>
      </w:pPr>
      <w:r w:rsidRPr="00540FB8">
        <w:br w:type="page"/>
      </w:r>
    </w:p>
    <w:p xmlns:wp14="http://schemas.microsoft.com/office/word/2010/wordml" w:rsidRPr="00540FB8" w:rsidR="00E10B5B" w:rsidP="00E10B5B" w:rsidRDefault="00E10B5B" w14:paraId="326FF2C6" wp14:textId="77777777">
      <w:pPr>
        <w:jc w:val="center"/>
      </w:pPr>
      <w:r>
        <w:lastRenderedPageBreak/>
        <w:t>Report</w:t>
      </w:r>
      <w:r w:rsidRPr="00540FB8">
        <w:t xml:space="preserve">: </w:t>
      </w:r>
      <w:r>
        <w:t xml:space="preserve">Research Report </w:t>
      </w:r>
    </w:p>
    <w:p xmlns:wp14="http://schemas.microsoft.com/office/word/2010/wordml" w:rsidR="00E10B5B" w:rsidP="00E10B5B" w:rsidRDefault="00E10B5B" w14:paraId="3656B9AB" wp14:textId="77777777">
      <w:pPr>
        <w:pStyle w:val="Heading1"/>
        <w:spacing w:before="0"/>
      </w:pPr>
    </w:p>
    <w:p xmlns:wp14="http://schemas.microsoft.com/office/word/2010/wordml" w:rsidR="008330C6" w:rsidP="00E10B5B" w:rsidRDefault="008330C6" w14:paraId="3E7A9F1C" wp14:textId="77777777">
      <w:pPr>
        <w:pStyle w:val="Heading1"/>
        <w:spacing w:before="0"/>
      </w:pPr>
      <w:bookmarkStart w:name="_Toc130750980" w:id="1"/>
      <w:r>
        <w:t>Introduction</w:t>
      </w:r>
      <w:bookmarkEnd w:id="1"/>
    </w:p>
    <w:p xmlns:wp14="http://schemas.microsoft.com/office/word/2010/wordml" w:rsidRPr="008077BE" w:rsidR="008077BE" w:rsidP="00E10B5B" w:rsidRDefault="008330C6" w14:paraId="14356CFB" wp14:textId="77777777">
      <w:r w:rsidRPr="008330C6">
        <w:t xml:space="preserve">The COVID-19 pandemic has </w:t>
      </w:r>
      <w:r w:rsidRPr="008330C6" w:rsidR="00F409F6">
        <w:t>essentially</w:t>
      </w:r>
      <w:r w:rsidRPr="008330C6">
        <w:t xml:space="preserve"> changed the way </w:t>
      </w:r>
      <w:r w:rsidR="00F409F6">
        <w:t>individuals</w:t>
      </w:r>
      <w:r w:rsidRPr="008330C6">
        <w:t xml:space="preserve"> work, with remote collaboration becoming more prevalent than ever before. As a result, organizations have had to adapt quickly to support their employees in this new work environment, with many turning to digital collaboration tools to mainta</w:t>
      </w:r>
      <w:r w:rsidR="008D4FF1">
        <w:t>in productivity and efficiency (</w:t>
      </w:r>
      <w:proofErr w:type="spellStart"/>
      <w:r w:rsidRPr="008D4FF1" w:rsidR="008D4FF1">
        <w:rPr>
          <w:color w:val="222222"/>
          <w:shd w:val="clear" w:color="auto" w:fill="FFFFFF"/>
        </w:rPr>
        <w:t>Adisa</w:t>
      </w:r>
      <w:proofErr w:type="spellEnd"/>
      <w:r w:rsidR="008D4FF1">
        <w:rPr>
          <w:color w:val="222222"/>
          <w:shd w:val="clear" w:color="auto" w:fill="FFFFFF"/>
        </w:rPr>
        <w:t xml:space="preserve"> et al., 2021)</w:t>
      </w:r>
      <w:r w:rsidR="008D4FF1">
        <w:t>.</w:t>
      </w:r>
      <w:r w:rsidR="008077BE">
        <w:t xml:space="preserve"> </w:t>
      </w:r>
      <w:r w:rsidRPr="008077BE" w:rsidR="008077BE">
        <w:t>One such tool is Microsoft Teams, a platform that offers a range of features including instant messaging, video conferencing, and file sharing</w:t>
      </w:r>
      <w:r w:rsidR="008D4FF1">
        <w:t xml:space="preserve"> (</w:t>
      </w:r>
      <w:proofErr w:type="spellStart"/>
      <w:r w:rsidRPr="008D4FF1" w:rsidR="008D4FF1">
        <w:rPr>
          <w:color w:val="222222"/>
          <w:shd w:val="clear" w:color="auto" w:fill="FFFFFF"/>
        </w:rPr>
        <w:t>Alameri</w:t>
      </w:r>
      <w:proofErr w:type="spellEnd"/>
      <w:r w:rsidR="008D4FF1">
        <w:rPr>
          <w:color w:val="222222"/>
          <w:shd w:val="clear" w:color="auto" w:fill="FFFFFF"/>
        </w:rPr>
        <w:t xml:space="preserve"> et al</w:t>
      </w:r>
      <w:r w:rsidRPr="008D4FF1" w:rsidR="008D4FF1">
        <w:rPr>
          <w:color w:val="222222"/>
          <w:shd w:val="clear" w:color="auto" w:fill="FFFFFF"/>
        </w:rPr>
        <w:t>., 2020</w:t>
      </w:r>
      <w:r w:rsidR="008D4FF1">
        <w:rPr>
          <w:color w:val="222222"/>
          <w:shd w:val="clear" w:color="auto" w:fill="FFFFFF"/>
        </w:rPr>
        <w:t>)</w:t>
      </w:r>
      <w:r w:rsidRPr="008077BE" w:rsidR="008077BE">
        <w:t xml:space="preserve">. Microsoft Teams has become increasingly popular among universities worldwide, including the </w:t>
      </w:r>
      <w:r w:rsidR="00F409F6">
        <w:t>“</w:t>
      </w:r>
      <w:r w:rsidRPr="008077BE" w:rsidR="008077BE">
        <w:t xml:space="preserve">University </w:t>
      </w:r>
      <w:proofErr w:type="gramStart"/>
      <w:r w:rsidRPr="008077BE" w:rsidR="008077BE">
        <w:t>of</w:t>
      </w:r>
      <w:proofErr w:type="gramEnd"/>
      <w:r w:rsidRPr="008077BE" w:rsidR="008077BE">
        <w:t xml:space="preserve"> Wales Trinity Saint David (UWTSD)</w:t>
      </w:r>
      <w:r w:rsidR="00F409F6">
        <w:t>”</w:t>
      </w:r>
      <w:r w:rsidRPr="008077BE" w:rsidR="008077BE">
        <w:t>, as a means of improving communication and collaboration among students and teachers.</w:t>
      </w:r>
      <w:r w:rsidR="008077BE">
        <w:t xml:space="preserve"> </w:t>
      </w:r>
      <w:r w:rsidRPr="008077BE" w:rsidR="008077BE">
        <w:t>This research aims to evaluate the appropriate use of Microsoft Teams in improving workplace efficiency and employability, with a focus on the University of Wales Trinity Saint David. The study will examine the experiences of students and teachers in using Microsoft Teams and explore the impact of the platform on their communication, collaboration, and productivity.</w:t>
      </w:r>
    </w:p>
    <w:p xmlns:wp14="http://schemas.microsoft.com/office/word/2010/wordml" w:rsidR="008330C6" w:rsidP="00C91310" w:rsidRDefault="008330C6" w14:paraId="45FB0818" wp14:textId="77777777">
      <w:pPr>
        <w:ind w:firstLine="0"/>
      </w:pPr>
    </w:p>
    <w:p xmlns:wp14="http://schemas.microsoft.com/office/word/2010/wordml" w:rsidR="008330C6" w:rsidP="00E10B5B" w:rsidRDefault="008330C6" w14:paraId="2320A01E" wp14:textId="77777777">
      <w:pPr>
        <w:pStyle w:val="Heading1"/>
        <w:spacing w:before="0"/>
      </w:pPr>
      <w:bookmarkStart w:name="_Toc130750981" w:id="2"/>
      <w:r>
        <w:t>Research Question</w:t>
      </w:r>
      <w:bookmarkEnd w:id="2"/>
    </w:p>
    <w:p xmlns:wp14="http://schemas.microsoft.com/office/word/2010/wordml" w:rsidR="00D05D09" w:rsidP="00E10B5B" w:rsidRDefault="008077BE" w14:paraId="7CA65894" wp14:textId="77777777">
      <w:r w:rsidRPr="008077BE">
        <w:t xml:space="preserve">How can the appropriate use of Microsoft Teams enhance workplace efficiency and employability among students and teachers at the </w:t>
      </w:r>
      <w:r w:rsidR="00F409F6">
        <w:t>“</w:t>
      </w:r>
      <w:r w:rsidRPr="008077BE">
        <w:t>University of Wales Trinity Saint David</w:t>
      </w:r>
      <w:r w:rsidR="00F409F6">
        <w:t>”</w:t>
      </w:r>
      <w:r w:rsidRPr="008077BE">
        <w:t>?</w:t>
      </w:r>
    </w:p>
    <w:p xmlns:wp14="http://schemas.microsoft.com/office/word/2010/wordml" w:rsidRPr="00D05D09" w:rsidR="008077BE" w:rsidP="00E10B5B" w:rsidRDefault="008077BE" w14:paraId="049F31CB" wp14:textId="77777777"/>
    <w:p xmlns:wp14="http://schemas.microsoft.com/office/word/2010/wordml" w:rsidR="008077BE" w:rsidP="00E10B5B" w:rsidRDefault="008077BE" w14:paraId="6737FFF8" wp14:textId="77777777">
      <w:pPr>
        <w:pStyle w:val="Heading1"/>
        <w:spacing w:before="0"/>
      </w:pPr>
      <w:bookmarkStart w:name="_Toc130750982" w:id="3"/>
      <w:r>
        <w:lastRenderedPageBreak/>
        <w:t>Research Methods</w:t>
      </w:r>
      <w:bookmarkEnd w:id="3"/>
    </w:p>
    <w:p xmlns:wp14="http://schemas.microsoft.com/office/word/2010/wordml" w:rsidR="008077BE" w:rsidP="00E10B5B" w:rsidRDefault="008077BE" w14:paraId="186BC56F" wp14:textId="77777777">
      <w:r w:rsidRPr="008077BE">
        <w:t>The research methodology for this study on the appropriate use of Microsoft Teams in improving workplace efficiency and employability involves a mixed-methods approach. This approach allows for the collection of both quantitative and qualitative data to gain a comprehensive understanding of the research question.</w:t>
      </w:r>
    </w:p>
    <w:p xmlns:wp14="http://schemas.microsoft.com/office/word/2010/wordml" w:rsidRPr="008077BE" w:rsidR="008077BE" w:rsidP="00E10B5B" w:rsidRDefault="008077BE" w14:paraId="53128261" wp14:textId="77777777"/>
    <w:p xmlns:wp14="http://schemas.microsoft.com/office/word/2010/wordml" w:rsidRPr="008077BE" w:rsidR="008077BE" w:rsidP="00E10B5B" w:rsidRDefault="008077BE" w14:paraId="58A5D19C" wp14:textId="77777777">
      <w:pPr>
        <w:pStyle w:val="Heading2"/>
        <w:spacing w:before="0"/>
      </w:pPr>
      <w:bookmarkStart w:name="_Toc130750983" w:id="4"/>
      <w:r w:rsidRPr="008077BE">
        <w:t>Participants</w:t>
      </w:r>
      <w:bookmarkEnd w:id="4"/>
    </w:p>
    <w:p xmlns:wp14="http://schemas.microsoft.com/office/word/2010/wordml" w:rsidR="008077BE" w:rsidP="00E10B5B" w:rsidRDefault="008077BE" w14:paraId="4FCB388E" wp14:textId="77777777">
      <w:r w:rsidRPr="008077BE">
        <w:t xml:space="preserve">The study population consisted of students and teachers at the </w:t>
      </w:r>
      <w:r w:rsidR="00F409F6">
        <w:t>“</w:t>
      </w:r>
      <w:r w:rsidRPr="008077BE">
        <w:t>University of Wales Trinity Saint David.</w:t>
      </w:r>
      <w:r w:rsidR="00F409F6">
        <w:t>”</w:t>
      </w:r>
      <w:r w:rsidRPr="008077BE">
        <w:t xml:space="preserve"> </w:t>
      </w:r>
      <w:r w:rsidRPr="00F409F6" w:rsidR="00F409F6">
        <w:t>Convenience sampling was used to choose the participants, and they were chosen based on their availability and desire to take part in the study. A person has to be a current student or teacher at the institution to be eligible to take part in the study.</w:t>
      </w:r>
    </w:p>
    <w:p xmlns:wp14="http://schemas.microsoft.com/office/word/2010/wordml" w:rsidRPr="008077BE" w:rsidR="008077BE" w:rsidP="00E10B5B" w:rsidRDefault="008077BE" w14:paraId="62486C05" wp14:textId="77777777"/>
    <w:p xmlns:wp14="http://schemas.microsoft.com/office/word/2010/wordml" w:rsidRPr="008077BE" w:rsidR="008077BE" w:rsidP="00E10B5B" w:rsidRDefault="008077BE" w14:paraId="5A04C2A3" wp14:textId="77777777">
      <w:pPr>
        <w:pStyle w:val="Heading2"/>
        <w:spacing w:before="0"/>
      </w:pPr>
      <w:bookmarkStart w:name="_Toc130750984" w:id="5"/>
      <w:r w:rsidRPr="008077BE">
        <w:t>Data Collection</w:t>
      </w:r>
      <w:bookmarkEnd w:id="5"/>
    </w:p>
    <w:p xmlns:wp14="http://schemas.microsoft.com/office/word/2010/wordml" w:rsidR="008077BE" w:rsidP="00E10B5B" w:rsidRDefault="008077BE" w14:paraId="32AF6E90" wp14:textId="77777777">
      <w:r w:rsidRPr="008077BE">
        <w:t>The data collection process involved the use of surveys and interviews. The surveys were designed to collect quantitative data on participants' experiences and perceptions of using Microsoft Teams. The survey questions were structured and close-ended, with options for participants to select their responses.</w:t>
      </w:r>
      <w:r w:rsidR="00FF3DD6">
        <w:t xml:space="preserve"> </w:t>
      </w:r>
      <w:r w:rsidRPr="008077BE">
        <w:t xml:space="preserve">The interviews, on the other hand, were designed to collect qualitative data on participants' experiences and perceptions of using Microsoft Teams. The interviews were conducted with a small sample of participants who were selected based on their responses to the surveys. The interviews were </w:t>
      </w:r>
      <w:r w:rsidR="00F409F6">
        <w:t>“</w:t>
      </w:r>
      <w:r w:rsidRPr="008077BE">
        <w:t>semi-structured</w:t>
      </w:r>
      <w:r w:rsidR="00F409F6">
        <w:t>”</w:t>
      </w:r>
      <w:r w:rsidRPr="008077BE">
        <w:t xml:space="preserve">, allowing for </w:t>
      </w:r>
      <w:r w:rsidR="00F409F6">
        <w:t>“</w:t>
      </w:r>
      <w:r w:rsidRPr="008077BE">
        <w:t>open-ended questions and follow-up questions</w:t>
      </w:r>
      <w:r w:rsidR="00F409F6">
        <w:t>”</w:t>
      </w:r>
      <w:r w:rsidRPr="008077BE">
        <w:t xml:space="preserve"> to gain more in-depth insights into participants' experiences.</w:t>
      </w:r>
    </w:p>
    <w:p xmlns:wp14="http://schemas.microsoft.com/office/word/2010/wordml" w:rsidRPr="008077BE" w:rsidR="00FF3DD6" w:rsidP="00E10B5B" w:rsidRDefault="00FF3DD6" w14:paraId="4101652C" wp14:textId="77777777"/>
    <w:p xmlns:wp14="http://schemas.microsoft.com/office/word/2010/wordml" w:rsidRPr="008077BE" w:rsidR="008077BE" w:rsidP="00E10B5B" w:rsidRDefault="008077BE" w14:paraId="2C995871" wp14:textId="77777777">
      <w:pPr>
        <w:pStyle w:val="Heading2"/>
        <w:spacing w:before="0"/>
      </w:pPr>
      <w:bookmarkStart w:name="_Toc130750985" w:id="6"/>
      <w:r w:rsidRPr="008077BE">
        <w:lastRenderedPageBreak/>
        <w:t>Data Analysis</w:t>
      </w:r>
      <w:bookmarkEnd w:id="6"/>
    </w:p>
    <w:p xmlns:wp14="http://schemas.microsoft.com/office/word/2010/wordml" w:rsidRPr="008077BE" w:rsidR="008077BE" w:rsidP="00E10B5B" w:rsidRDefault="008077BE" w14:paraId="64D10EE1" wp14:textId="77777777">
      <w:r w:rsidRPr="008077BE">
        <w:t xml:space="preserve">The </w:t>
      </w:r>
      <w:r w:rsidR="00F409F6">
        <w:t>“</w:t>
      </w:r>
      <w:r w:rsidRPr="008077BE">
        <w:t>quantitative data collected from the surveys</w:t>
      </w:r>
      <w:r w:rsidR="00F409F6">
        <w:t xml:space="preserve">” were </w:t>
      </w:r>
      <w:proofErr w:type="spellStart"/>
      <w:r w:rsidR="00F409F6">
        <w:t>analys</w:t>
      </w:r>
      <w:r w:rsidRPr="008077BE">
        <w:t>ed</w:t>
      </w:r>
      <w:proofErr w:type="spellEnd"/>
      <w:r w:rsidRPr="008077BE">
        <w:t xml:space="preserve"> using </w:t>
      </w:r>
      <w:r w:rsidR="00F409F6">
        <w:t>“</w:t>
      </w:r>
      <w:r w:rsidRPr="008077BE">
        <w:t>descriptive statistics</w:t>
      </w:r>
      <w:r w:rsidR="00F409F6">
        <w:t>”</w:t>
      </w:r>
      <w:r w:rsidRPr="008077BE">
        <w:t xml:space="preserve">, such as means and frequencies, to identify patterns and trends in the data. </w:t>
      </w:r>
      <w:r w:rsidR="00F409F6">
        <w:t>“</w:t>
      </w:r>
      <w:r w:rsidRPr="008077BE">
        <w:t>The qualitative data collected</w:t>
      </w:r>
      <w:r w:rsidR="00F409F6">
        <w:t>”</w:t>
      </w:r>
      <w:r w:rsidRPr="008077BE">
        <w:t xml:space="preserve"> from the </w:t>
      </w:r>
      <w:r w:rsidR="00F409F6">
        <w:t>“</w:t>
      </w:r>
      <w:r w:rsidRPr="008077BE">
        <w:t>interviews</w:t>
      </w:r>
      <w:r w:rsidR="00F409F6">
        <w:t xml:space="preserve">” were </w:t>
      </w:r>
      <w:proofErr w:type="spellStart"/>
      <w:r w:rsidR="00F409F6">
        <w:t>analys</w:t>
      </w:r>
      <w:r w:rsidRPr="008077BE">
        <w:t>ed</w:t>
      </w:r>
      <w:proofErr w:type="spellEnd"/>
      <w:r w:rsidRPr="008077BE">
        <w:t xml:space="preserve"> using </w:t>
      </w:r>
      <w:r w:rsidR="00F409F6">
        <w:t>“</w:t>
      </w:r>
      <w:r w:rsidRPr="008077BE">
        <w:t>thematic analysis</w:t>
      </w:r>
      <w:r w:rsidR="00F409F6">
        <w:t>”</w:t>
      </w:r>
      <w:r w:rsidRPr="008077BE">
        <w:t>, where themes and patterns were identified and categorized</w:t>
      </w:r>
    </w:p>
    <w:p xmlns:wp14="http://schemas.microsoft.com/office/word/2010/wordml" w:rsidR="00497237" w:rsidP="00E10B5B" w:rsidRDefault="00497237" w14:paraId="4B99056E" wp14:textId="77777777"/>
    <w:p xmlns:wp14="http://schemas.microsoft.com/office/word/2010/wordml" w:rsidR="00856AF4" w:rsidP="00E10B5B" w:rsidRDefault="00856AF4" w14:paraId="4EFF2A5E" wp14:textId="77777777">
      <w:pPr>
        <w:pStyle w:val="Heading1"/>
        <w:spacing w:before="0"/>
      </w:pPr>
      <w:bookmarkStart w:name="_Toc130750986" w:id="7"/>
      <w:r>
        <w:t>Ethical Consideration</w:t>
      </w:r>
      <w:bookmarkEnd w:id="7"/>
    </w:p>
    <w:p xmlns:wp14="http://schemas.microsoft.com/office/word/2010/wordml" w:rsidRPr="00856AF4" w:rsidR="00856AF4" w:rsidP="00E10B5B" w:rsidRDefault="00856AF4" w14:paraId="025A0FDC" wp14:textId="77777777">
      <w:r w:rsidRPr="00856AF4">
        <w:t xml:space="preserve">During the research study conducted at the </w:t>
      </w:r>
      <w:r w:rsidR="00F409F6">
        <w:t>“</w:t>
      </w:r>
      <w:r w:rsidRPr="00856AF4">
        <w:t>University of Wales Trinity Saint David</w:t>
      </w:r>
      <w:r w:rsidR="00F409F6">
        <w:t>”</w:t>
      </w:r>
      <w:r w:rsidRPr="00856AF4">
        <w:t xml:space="preserve">, ethical considerations were taken into account to ensure the protection of participants’ rights and welfare. </w:t>
      </w:r>
      <w:r w:rsidR="00F409F6">
        <w:t>“</w:t>
      </w:r>
      <w:r w:rsidRPr="00856AF4">
        <w:t>Informed consent was obtained from all participants prior</w:t>
      </w:r>
      <w:r w:rsidR="00F409F6">
        <w:t>”</w:t>
      </w:r>
      <w:r w:rsidRPr="00856AF4">
        <w:t xml:space="preserve"> to the commencement of the study. They were provided with a detailed explanation of the study and what their participation entailed, including information about the nature of the study, what they would be asked to do, how their data would be used, and any potential risks or benefits of participation. </w:t>
      </w:r>
      <w:r w:rsidRPr="00F409F6" w:rsidR="00F409F6">
        <w:t>The freedom to withdraw from the study at any moment and the fact that participation was completely voluntary were both made clear to participants.</w:t>
      </w:r>
      <w:r w:rsidR="00F409F6">
        <w:t xml:space="preserve"> </w:t>
      </w:r>
      <w:r w:rsidRPr="00856AF4">
        <w:t>Confidentiality and anonymity were also prioritized during the study. Participants were assured that their data would be kept confidential and anonymous to protect their privacy. They were informed that any data collected would only be used for research purposes and that their identities would not be revealed in any publications or presentations resulting from the study.</w:t>
      </w:r>
    </w:p>
    <w:p xmlns:wp14="http://schemas.microsoft.com/office/word/2010/wordml" w:rsidR="00465132" w:rsidP="00E10B5B" w:rsidRDefault="00856AF4" w14:paraId="2E05CF6F" wp14:textId="77777777">
      <w:r w:rsidRPr="00856AF4">
        <w:t>Moreover, the selection of participants was done through convenience sampling, with eligibility dependent on whether they were current students or staff members at the institution. The data was collected through an online survey, and participants’ responses were kept confidential and anonymous.</w:t>
      </w:r>
      <w:r>
        <w:t xml:space="preserve"> </w:t>
      </w:r>
      <w:r w:rsidRPr="00F409F6" w:rsidR="00F409F6">
        <w:t xml:space="preserve">The study was also carried out in accordance with all applicable laws and moral </w:t>
      </w:r>
      <w:r w:rsidRPr="00F409F6" w:rsidR="00F409F6">
        <w:lastRenderedPageBreak/>
        <w:t xml:space="preserve">standards, including those outlined in the Declaration of Helsinki, which establishes the moral parameters for medical research involving human beings (Farooq and Sultana, 2022). To guarantee that the research was carried out ethically, the study was also examined and </w:t>
      </w:r>
      <w:proofErr w:type="spellStart"/>
      <w:r w:rsidRPr="00F409F6" w:rsidR="00F409F6">
        <w:t>authorised</w:t>
      </w:r>
      <w:proofErr w:type="spellEnd"/>
      <w:r w:rsidRPr="00F409F6" w:rsidR="00F409F6">
        <w:t xml:space="preserve"> by the institutional review board of the </w:t>
      </w:r>
      <w:r w:rsidR="00F409F6">
        <w:t>“</w:t>
      </w:r>
      <w:r w:rsidRPr="00F409F6" w:rsidR="00F409F6">
        <w:t>University of Wales Trinity Saint David.</w:t>
      </w:r>
      <w:r w:rsidR="00F409F6">
        <w:t>”</w:t>
      </w:r>
      <w:r w:rsidRPr="00F409F6" w:rsidR="00F409F6">
        <w:t xml:space="preserve"> Throughout the research study on the proper use of Microsoft Teams to increase workplace productivity and employability at the University of Wales Trinity Saint David, ethical considerations were given serious consideration. By informed permission, confidentiality, anonymity, and adherence to applicable laws and ethical standards, participants' rights and welfare were respected.</w:t>
      </w:r>
    </w:p>
    <w:p xmlns:wp14="http://schemas.microsoft.com/office/word/2010/wordml" w:rsidR="00F409F6" w:rsidP="00E10B5B" w:rsidRDefault="00F409F6" w14:paraId="1299C43A" wp14:textId="77777777"/>
    <w:p xmlns:wp14="http://schemas.microsoft.com/office/word/2010/wordml" w:rsidR="00465132" w:rsidP="00E10B5B" w:rsidRDefault="00465132" w14:paraId="36704A0D" wp14:textId="77777777">
      <w:pPr>
        <w:pStyle w:val="Heading1"/>
        <w:spacing w:before="0"/>
      </w:pPr>
      <w:bookmarkStart w:name="_Toc130750987" w:id="8"/>
      <w:r>
        <w:t>Results</w:t>
      </w:r>
      <w:bookmarkEnd w:id="8"/>
    </w:p>
    <w:p xmlns:wp14="http://schemas.microsoft.com/office/word/2010/wordml" w:rsidRPr="004B0D8F" w:rsidR="004B0D8F" w:rsidP="00E10B5B" w:rsidRDefault="004B0D8F" w14:paraId="674C457F" wp14:textId="77777777">
      <w:r w:rsidRPr="004B0D8F">
        <w:t>The results of the research showed that the use of Microsoft Teams in University of Wales Trinity Saint David has a positive impact on workplace efficiency and employability. The majority of the participants (both students and teachers) reported that the tool has improved their productivity, communication and collaboration within the university.</w:t>
      </w:r>
      <w:r w:rsidR="00FF3DD6">
        <w:t xml:space="preserve"> </w:t>
      </w:r>
      <w:r w:rsidRPr="004B0D8F">
        <w:t>In terms of workplace efficiency, the participants reported that the use of Microsoft Teams has made it easier to organize and attend meetings, share documents and collaborate on projects with colleagues</w:t>
      </w:r>
      <w:r w:rsidR="000D4735">
        <w:t xml:space="preserve"> (</w:t>
      </w:r>
      <w:proofErr w:type="spellStart"/>
      <w:r w:rsidRPr="008D4FF1" w:rsidR="000D4735">
        <w:rPr>
          <w:color w:val="222222"/>
          <w:shd w:val="clear" w:color="auto" w:fill="FFFFFF"/>
        </w:rPr>
        <w:t>Khomik</w:t>
      </w:r>
      <w:proofErr w:type="spellEnd"/>
      <w:r w:rsidR="000D4735">
        <w:rPr>
          <w:color w:val="222222"/>
          <w:shd w:val="clear" w:color="auto" w:fill="FFFFFF"/>
        </w:rPr>
        <w:t xml:space="preserve"> et al., 2021)</w:t>
      </w:r>
      <w:r w:rsidRPr="004B0D8F">
        <w:t>. This has led to a reduction in the amount of time spent on administrative tasks and an increase in productivity. The tool has also been particularly helpful in facilitating remote work, allowing users to work from anywhere at any time.</w:t>
      </w:r>
      <w:r w:rsidR="00FF3DD6">
        <w:t xml:space="preserve"> </w:t>
      </w:r>
      <w:r w:rsidRPr="004B0D8F">
        <w:t>Regarding employability, the results showed that the use of Microsoft Teams has provided students with skills that are highly valued in the job market. These include digital communication, project management, and teamwork skills. Students reported that the use of Microsoft Teams has helped them to develop these skills and become more confident in their ability to work in a professional setting.</w:t>
      </w:r>
    </w:p>
    <w:p xmlns:wp14="http://schemas.microsoft.com/office/word/2010/wordml" w:rsidRPr="004B0D8F" w:rsidR="004B0D8F" w:rsidP="00E10B5B" w:rsidRDefault="004B0D8F" w14:paraId="766EB843" wp14:textId="77777777">
      <w:r w:rsidRPr="004B0D8F">
        <w:lastRenderedPageBreak/>
        <w:t>Furthermore, the results indicated that the availability of technical support and resources, as well as effective training, have been crucial factors in the successful implementation and use of Microsoft Teams in the university. Participants reported that the technical support team was responsive and helpful, and that the training provided was comprehensive and easy to follow.</w:t>
      </w:r>
      <w:r w:rsidR="00FF3DD6">
        <w:t xml:space="preserve"> </w:t>
      </w:r>
      <w:r w:rsidRPr="004B0D8F">
        <w:t>Overall, the findings suggest that the appropriate use of contemporary technologies, such as Microsoft Teams, can have a significant positive impact on workplace efficiency and employability. The study highlights the importance of providing adequate resources and training to ensure the successful implementation of such technologies in the workplace.</w:t>
      </w:r>
      <w:r w:rsidR="00FF3DD6">
        <w:t xml:space="preserve"> </w:t>
      </w:r>
      <w:r w:rsidRPr="004B0D8F">
        <w:t>It is important to note that while the results of this study are specific to University of Wales Trinity Saint David, the findings are likely to be applicable to other universities and organizations that are considering the use of similar digital tools to improve workplace efficiency and employability</w:t>
      </w:r>
      <w:r w:rsidR="000D4735">
        <w:t xml:space="preserve"> (</w:t>
      </w:r>
      <w:proofErr w:type="spellStart"/>
      <w:r w:rsidR="000D4735">
        <w:rPr>
          <w:color w:val="222222"/>
          <w:shd w:val="clear" w:color="auto" w:fill="FFFFFF"/>
        </w:rPr>
        <w:t>Manokha</w:t>
      </w:r>
      <w:proofErr w:type="spellEnd"/>
      <w:r w:rsidR="000D4735">
        <w:rPr>
          <w:color w:val="222222"/>
          <w:shd w:val="clear" w:color="auto" w:fill="FFFFFF"/>
        </w:rPr>
        <w:t>, 2020)</w:t>
      </w:r>
      <w:r w:rsidRPr="004B0D8F">
        <w:t>.</w:t>
      </w:r>
      <w:r w:rsidR="00FF3DD6">
        <w:t xml:space="preserve"> </w:t>
      </w:r>
      <w:r w:rsidRPr="004B0D8F">
        <w:t>The limitations of the study include the use of convenience sampling, which may limit the generalizability of the findings, as well as the possibility of response bias. Additionally, the study did not consider the potential negative effects of overreliance on digital tools, such as decreased face-to-face communication and potential issues with data privacy and security.</w:t>
      </w:r>
    </w:p>
    <w:p xmlns:wp14="http://schemas.microsoft.com/office/word/2010/wordml" w:rsidRPr="00856AF4" w:rsidR="00465132" w:rsidP="00E10B5B" w:rsidRDefault="00465132" w14:paraId="4DDBEF00" wp14:textId="77777777"/>
    <w:p xmlns:wp14="http://schemas.microsoft.com/office/word/2010/wordml" w:rsidR="00856AF4" w:rsidP="00E10B5B" w:rsidRDefault="00D77DF0" w14:paraId="4AFE23A4" wp14:textId="77777777">
      <w:pPr>
        <w:pStyle w:val="Heading1"/>
        <w:spacing w:before="0"/>
      </w:pPr>
      <w:bookmarkStart w:name="_Toc130750988" w:id="9"/>
      <w:r>
        <w:t>Discussion</w:t>
      </w:r>
      <w:bookmarkEnd w:id="9"/>
    </w:p>
    <w:p xmlns:wp14="http://schemas.microsoft.com/office/word/2010/wordml" w:rsidRPr="00D77DF0" w:rsidR="00D77DF0" w:rsidP="00E10B5B" w:rsidRDefault="00223C87" w14:paraId="13C9F311" wp14:textId="77777777">
      <w:r>
        <w:t>“</w:t>
      </w:r>
      <w:r w:rsidRPr="00F409F6" w:rsidR="00F409F6">
        <w:t>The University of Wales Trinity Saint David's</w:t>
      </w:r>
      <w:r>
        <w:t>”</w:t>
      </w:r>
      <w:r w:rsidRPr="00F409F6" w:rsidR="00F409F6">
        <w:t xml:space="preserve"> study, which was performed with an emphasis on Microsoft Teams, examined how modern technologies should be used in the workplace to increase productivity and employability. A mixed-methods approach was used for the study's methodology, which includes techniques for gathering both quantitative and qualitative data. Students and instructors from the </w:t>
      </w:r>
      <w:r w:rsidR="00F409F6">
        <w:t>“</w:t>
      </w:r>
      <w:r w:rsidRPr="00F409F6" w:rsidR="00F409F6">
        <w:t>University of Wales Trinity Saint David</w:t>
      </w:r>
      <w:r w:rsidR="00F409F6">
        <w:t>”</w:t>
      </w:r>
      <w:r w:rsidRPr="00F409F6" w:rsidR="00F409F6">
        <w:t xml:space="preserve"> made up the study's population, which was chosen by convenience sampling. Descriptive statistics and thematic </w:t>
      </w:r>
      <w:r w:rsidRPr="00F409F6" w:rsidR="00F409F6">
        <w:lastRenderedPageBreak/>
        <w:t xml:space="preserve">analysis were used to evaluate the data, which was gathered through an online survey. The study's findings showed that Microsoft Teams was widely used at the </w:t>
      </w:r>
      <w:r w:rsidR="00F409F6">
        <w:t>“</w:t>
      </w:r>
      <w:r w:rsidRPr="00F409F6" w:rsidR="00F409F6">
        <w:t>University of Wales Trinity Saint David</w:t>
      </w:r>
      <w:r w:rsidR="00F409F6">
        <w:t>”</w:t>
      </w:r>
      <w:r w:rsidRPr="00F409F6" w:rsidR="00F409F6">
        <w:t>, where both students and instructors expressed great satisfaction with the platform.</w:t>
      </w:r>
      <w:r w:rsidR="00F409F6">
        <w:t xml:space="preserve"> </w:t>
      </w:r>
      <w:r w:rsidRPr="00D77DF0" w:rsidR="00D77DF0">
        <w:t>Participants reported that the use of Microsoft Teams had a positive impact on workplace efficiency and employability, with benefits such as increased collaboration, communication, and productivity. The study also found that the availability of technical support, resources, and effective training were important factors in facilitating the use and practical application of Microsoft Teams at the University.</w:t>
      </w:r>
    </w:p>
    <w:p xmlns:wp14="http://schemas.microsoft.com/office/word/2010/wordml" w:rsidR="004B0D8F" w:rsidP="00E10B5B" w:rsidRDefault="00D77DF0" w14:paraId="6A58442A" wp14:textId="77777777">
      <w:r w:rsidRPr="00D77DF0">
        <w:t>The findings of the study align with the learning outcomes of the research project, which included demonstrating an understanding of contemporary technologies and their potential to improve workplace efficiency and employability, as well as showing competence in workplace data handling</w:t>
      </w:r>
      <w:r w:rsidR="000D4735">
        <w:t xml:space="preserve"> (</w:t>
      </w:r>
      <w:r w:rsidRPr="008D4FF1" w:rsidR="000D4735">
        <w:rPr>
          <w:color w:val="222222"/>
          <w:shd w:val="clear" w:color="auto" w:fill="FFFFFF"/>
        </w:rPr>
        <w:t>Wise</w:t>
      </w:r>
      <w:r w:rsidR="000D4735">
        <w:rPr>
          <w:color w:val="222222"/>
          <w:shd w:val="clear" w:color="auto" w:fill="FFFFFF"/>
        </w:rPr>
        <w:t xml:space="preserve"> et al.</w:t>
      </w:r>
      <w:r w:rsidRPr="008D4FF1" w:rsidR="000D4735">
        <w:rPr>
          <w:color w:val="222222"/>
          <w:shd w:val="clear" w:color="auto" w:fill="FFFFFF"/>
        </w:rPr>
        <w:t>, 2022</w:t>
      </w:r>
      <w:r w:rsidR="000D4735">
        <w:rPr>
          <w:color w:val="222222"/>
          <w:shd w:val="clear" w:color="auto" w:fill="FFFFFF"/>
        </w:rPr>
        <w:t>)</w:t>
      </w:r>
      <w:r w:rsidRPr="00D77DF0">
        <w:t>. Through the use of a mixed-methods approach, the study was able to effectively evaluate the appropriate use of Microsoft Teams at the University of Wales Trinity Saint David and its impact on workplace efficiency and employability.</w:t>
      </w:r>
      <w:r w:rsidR="004B0D8F">
        <w:t xml:space="preserve"> </w:t>
      </w:r>
      <w:r w:rsidRPr="00D77DF0">
        <w:t>However, there were some limitations to the study that should be acknowledged. The convenience sampling method used may have resulted in a biased sample, as participants who were more tech-savvy or had more positive attitudes towards Microsoft Teams may have been more likely to participate</w:t>
      </w:r>
      <w:r w:rsidR="000D4735">
        <w:t xml:space="preserve"> (</w:t>
      </w:r>
      <w:r w:rsidRPr="008D4FF1" w:rsidR="000D4735">
        <w:rPr>
          <w:color w:val="222222"/>
          <w:shd w:val="clear" w:color="auto" w:fill="FFFFFF"/>
        </w:rPr>
        <w:t>Ra</w:t>
      </w:r>
      <w:r w:rsidR="000D4735">
        <w:rPr>
          <w:color w:val="222222"/>
          <w:shd w:val="clear" w:color="auto" w:fill="FFFFFF"/>
        </w:rPr>
        <w:t xml:space="preserve"> et al</w:t>
      </w:r>
      <w:r w:rsidRPr="008D4FF1" w:rsidR="000D4735">
        <w:rPr>
          <w:color w:val="222222"/>
          <w:shd w:val="clear" w:color="auto" w:fill="FFFFFF"/>
        </w:rPr>
        <w:t>., 2019</w:t>
      </w:r>
      <w:r w:rsidR="000D4735">
        <w:rPr>
          <w:color w:val="222222"/>
          <w:shd w:val="clear" w:color="auto" w:fill="FFFFFF"/>
        </w:rPr>
        <w:t>)</w:t>
      </w:r>
      <w:r w:rsidRPr="00D77DF0">
        <w:t>. Additionally, the study only focused on the use of Microsoft Teams at one institution, which limits the generalizability of the findings to other workplaces.</w:t>
      </w:r>
      <w:r w:rsidR="004B0D8F">
        <w:t xml:space="preserve"> </w:t>
      </w:r>
      <w:r w:rsidRPr="00D77DF0">
        <w:t>In terms of ethical considerations, the study was conducted in compliance with relevant laws and ethical guidelines, including obtaining informed consent from participants and ensuring confidentiality and anonymity. These ethical considerations were important in protecting the rights and welfare of the participants.</w:t>
      </w:r>
      <w:r w:rsidR="004B0D8F">
        <w:t xml:space="preserve"> </w:t>
      </w:r>
    </w:p>
    <w:p xmlns:wp14="http://schemas.microsoft.com/office/word/2010/wordml" w:rsidR="00D77DF0" w:rsidP="00E10B5B" w:rsidRDefault="004B0D8F" w14:paraId="23CB9FF6" wp14:textId="77777777">
      <w:r>
        <w:lastRenderedPageBreak/>
        <w:t>T</w:t>
      </w:r>
      <w:r w:rsidRPr="00D77DF0" w:rsidR="00D77DF0">
        <w:t>he study provides evidence that the appropriate use of Microsoft Teams can improve workplace efficiency and employability, as reported by both students and teachers at the University of Wales Trinity Saint David</w:t>
      </w:r>
      <w:r w:rsidR="000D4735">
        <w:t xml:space="preserve"> (</w:t>
      </w:r>
      <w:proofErr w:type="spellStart"/>
      <w:r w:rsidRPr="008D4FF1" w:rsidR="000D4735">
        <w:rPr>
          <w:color w:val="222222"/>
          <w:shd w:val="clear" w:color="auto" w:fill="FFFFFF"/>
        </w:rPr>
        <w:t>Ssekamatte</w:t>
      </w:r>
      <w:proofErr w:type="spellEnd"/>
      <w:r w:rsidR="000D4735">
        <w:rPr>
          <w:color w:val="222222"/>
          <w:shd w:val="clear" w:color="auto" w:fill="FFFFFF"/>
        </w:rPr>
        <w:t xml:space="preserve"> et al</w:t>
      </w:r>
      <w:r w:rsidRPr="008D4FF1" w:rsidR="000D4735">
        <w:rPr>
          <w:color w:val="222222"/>
          <w:shd w:val="clear" w:color="auto" w:fill="FFFFFF"/>
        </w:rPr>
        <w:t>., 2022</w:t>
      </w:r>
      <w:r w:rsidR="000D4735">
        <w:rPr>
          <w:color w:val="222222"/>
          <w:shd w:val="clear" w:color="auto" w:fill="FFFFFF"/>
        </w:rPr>
        <w:t>)</w:t>
      </w:r>
      <w:r w:rsidRPr="00D77DF0" w:rsidR="00D77DF0">
        <w:t>. The study also highlights the importance of technical support, resources, and effective training in facilitating the use and practical application of technology in the workplace. However, future research should aim to address the limitations of this study and explore the potential benefits and challenges of using Microsoft Teams in a broader range of workplaces.</w:t>
      </w:r>
      <w:r w:rsidR="008077BE">
        <w:t xml:space="preserve"> </w:t>
      </w:r>
      <w:r w:rsidRPr="008077BE" w:rsidR="008077BE">
        <w:t>The use of Microsoft Teams has provided students with skills in digital communication, project management, and teamwork, which can enhance their employability and prepare them for the demands of the modern workplace.</w:t>
      </w:r>
      <w:r w:rsidR="008077BE">
        <w:t xml:space="preserve"> </w:t>
      </w:r>
      <w:r w:rsidRPr="008077BE" w:rsidR="008077BE">
        <w:t>It is important to note that the findings of this study are specific to University of Wales Trinity Saint David and the use of Microsoft Teams</w:t>
      </w:r>
      <w:r w:rsidR="000D4735">
        <w:t xml:space="preserve"> (</w:t>
      </w:r>
      <w:r w:rsidRPr="008D4FF1" w:rsidR="000D4735">
        <w:rPr>
          <w:color w:val="222222"/>
          <w:shd w:val="clear" w:color="auto" w:fill="FFFFFF"/>
        </w:rPr>
        <w:t>Valero</w:t>
      </w:r>
      <w:r w:rsidR="000D4735">
        <w:rPr>
          <w:color w:val="222222"/>
          <w:shd w:val="clear" w:color="auto" w:fill="FFFFFF"/>
        </w:rPr>
        <w:t xml:space="preserve"> et al</w:t>
      </w:r>
      <w:r w:rsidRPr="008D4FF1" w:rsidR="000D4735">
        <w:rPr>
          <w:color w:val="222222"/>
          <w:shd w:val="clear" w:color="auto" w:fill="FFFFFF"/>
        </w:rPr>
        <w:t>., 2020</w:t>
      </w:r>
      <w:r w:rsidR="000D4735">
        <w:rPr>
          <w:color w:val="222222"/>
          <w:shd w:val="clear" w:color="auto" w:fill="FFFFFF"/>
        </w:rPr>
        <w:t>)</w:t>
      </w:r>
      <w:r w:rsidRPr="008077BE" w:rsidR="008077BE">
        <w:t>. However, the study's results may be applicable to other universities and organizations that are considering the use of similar digital tools to improve workplace efficiency and employability.</w:t>
      </w:r>
      <w:r w:rsidR="008077BE">
        <w:t xml:space="preserve"> </w:t>
      </w:r>
      <w:r w:rsidRPr="008077BE" w:rsidR="008077BE">
        <w:t>The limitations of the study, including the use of convenience sampling and the possibility of response bias, must be acknowledged</w:t>
      </w:r>
      <w:r w:rsidRPr="000D4735" w:rsidR="000D4735">
        <w:rPr>
          <w:color w:val="222222"/>
          <w:shd w:val="clear" w:color="auto" w:fill="FFFFFF"/>
        </w:rPr>
        <w:t xml:space="preserve"> </w:t>
      </w:r>
      <w:r w:rsidR="000D4735">
        <w:rPr>
          <w:color w:val="222222"/>
          <w:shd w:val="clear" w:color="auto" w:fill="FFFFFF"/>
        </w:rPr>
        <w:t>(</w:t>
      </w:r>
      <w:proofErr w:type="spellStart"/>
      <w:r w:rsidR="000D4735">
        <w:rPr>
          <w:color w:val="222222"/>
          <w:shd w:val="clear" w:color="auto" w:fill="FFFFFF"/>
        </w:rPr>
        <w:t>Shtaltovna</w:t>
      </w:r>
      <w:proofErr w:type="spellEnd"/>
      <w:r w:rsidR="000D4735">
        <w:rPr>
          <w:color w:val="222222"/>
          <w:shd w:val="clear" w:color="auto" w:fill="FFFFFF"/>
        </w:rPr>
        <w:t xml:space="preserve"> and </w:t>
      </w:r>
      <w:proofErr w:type="spellStart"/>
      <w:r w:rsidR="000D4735">
        <w:rPr>
          <w:color w:val="222222"/>
          <w:shd w:val="clear" w:color="auto" w:fill="FFFFFF"/>
        </w:rPr>
        <w:t>Muzzu</w:t>
      </w:r>
      <w:proofErr w:type="spellEnd"/>
      <w:r w:rsidRPr="008D4FF1" w:rsidR="000D4735">
        <w:rPr>
          <w:color w:val="222222"/>
          <w:shd w:val="clear" w:color="auto" w:fill="FFFFFF"/>
        </w:rPr>
        <w:t>, 2021</w:t>
      </w:r>
      <w:r w:rsidR="000D4735">
        <w:rPr>
          <w:color w:val="222222"/>
          <w:shd w:val="clear" w:color="auto" w:fill="FFFFFF"/>
        </w:rPr>
        <w:t>)</w:t>
      </w:r>
      <w:r w:rsidRPr="008077BE" w:rsidR="008077BE">
        <w:t>. Future research could address these limitations and further investigate the potential negative effects of overreliance on digital tools, such as decreased face-to-face communication and data privacy and security issues.</w:t>
      </w:r>
    </w:p>
    <w:p xmlns:wp14="http://schemas.microsoft.com/office/word/2010/wordml" w:rsidRPr="00D77DF0" w:rsidR="008077BE" w:rsidP="00E10B5B" w:rsidRDefault="008077BE" w14:paraId="3461D779" wp14:textId="77777777"/>
    <w:p xmlns:wp14="http://schemas.microsoft.com/office/word/2010/wordml" w:rsidR="00D77DF0" w:rsidP="00E10B5B" w:rsidRDefault="008077BE" w14:paraId="2B2A7A39" wp14:textId="77777777">
      <w:pPr>
        <w:pStyle w:val="Heading1"/>
        <w:spacing w:before="0"/>
      </w:pPr>
      <w:bookmarkStart w:name="_Toc130750989" w:id="10"/>
      <w:r>
        <w:t>Conclusion</w:t>
      </w:r>
      <w:bookmarkEnd w:id="10"/>
    </w:p>
    <w:p xmlns:wp14="http://schemas.microsoft.com/office/word/2010/wordml" w:rsidR="00E10B5B" w:rsidP="00E10B5B" w:rsidRDefault="008077BE" w14:paraId="329804D3" wp14:textId="77777777">
      <w:r w:rsidRPr="008077BE">
        <w:t xml:space="preserve">In conclusion, the research has shown that the appropriate use of contemporary technologies, specifically Microsoft Teams, can have a positive impact on workplace efficiency and employability. The findings of this study demonstrate that the use of Microsoft Teams in University of Wales Trinity Saint David has improved productivity, communication, and </w:t>
      </w:r>
      <w:r w:rsidRPr="008077BE">
        <w:lastRenderedPageBreak/>
        <w:t>collaboration among both students and teachers.</w:t>
      </w:r>
      <w:r>
        <w:t xml:space="preserve"> </w:t>
      </w:r>
      <w:r w:rsidRPr="008077BE">
        <w:t>The study has also revealed that the availability of technical support and resources, as well as effective training, is crucial in ensuring the successful implementation and use of digital tools in the workplace. These findings have important implications for universities and other organizations that are considering the use of digital tools to improve workplace efficiency and employability.</w:t>
      </w:r>
      <w:r>
        <w:t xml:space="preserve"> T</w:t>
      </w:r>
      <w:r w:rsidRPr="008077BE">
        <w:t>he study has highlighted the importance of providing students with skills that are highly valued in the job market. Overall, the research suggests that the appropriate use of contemporary technologies, with adequate technical support, resources, and training, can have a positive impact on workplace efficiency and employability.</w:t>
      </w:r>
    </w:p>
    <w:p xmlns:wp14="http://schemas.microsoft.com/office/word/2010/wordml" w:rsidR="00E10B5B" w:rsidP="00E10B5B" w:rsidRDefault="00E10B5B" w14:paraId="3CF2D8B6" wp14:textId="77777777">
      <w:pPr>
        <w:ind w:firstLine="0"/>
        <w:jc w:val="left"/>
      </w:pPr>
      <w:r>
        <w:br w:type="page"/>
      </w:r>
    </w:p>
    <w:p xmlns:wp14="http://schemas.microsoft.com/office/word/2010/wordml" w:rsidR="008D4FF1" w:rsidP="008D4FF1" w:rsidRDefault="00E10B5B" w14:paraId="071E4E01" wp14:textId="77777777">
      <w:pPr>
        <w:pStyle w:val="Heading1"/>
        <w:spacing w:before="0"/>
        <w:jc w:val="center"/>
        <w:rPr>
          <w:i w:val="0"/>
        </w:rPr>
      </w:pPr>
      <w:bookmarkStart w:name="_Toc130750990" w:id="11"/>
      <w:r w:rsidRPr="00E10B5B">
        <w:rPr>
          <w:i w:val="0"/>
        </w:rPr>
        <w:lastRenderedPageBreak/>
        <w:t>References</w:t>
      </w:r>
      <w:bookmarkEnd w:id="11"/>
    </w:p>
    <w:p xmlns:wp14="http://schemas.microsoft.com/office/word/2010/wordml" w:rsidRPr="008D4FF1" w:rsidR="008D4FF1" w:rsidP="008D4FF1" w:rsidRDefault="008D4FF1" w14:paraId="0FB78278" wp14:textId="77777777"/>
    <w:p xmlns:wp14="http://schemas.microsoft.com/office/word/2010/wordml" w:rsidRPr="008D4FF1" w:rsidR="008D4FF1" w:rsidP="008D4FF1" w:rsidRDefault="008D4FF1" w14:paraId="63C9A2EB" wp14:textId="77777777">
      <w:pPr>
        <w:ind w:left="720" w:hanging="720"/>
        <w:rPr>
          <w:color w:val="222222"/>
          <w:shd w:val="clear" w:color="auto" w:fill="FFFFFF"/>
        </w:rPr>
      </w:pPr>
      <w:proofErr w:type="spellStart"/>
      <w:r w:rsidRPr="008D4FF1">
        <w:rPr>
          <w:color w:val="222222"/>
          <w:shd w:val="clear" w:color="auto" w:fill="FFFFFF"/>
        </w:rPr>
        <w:t>Adisa</w:t>
      </w:r>
      <w:proofErr w:type="spellEnd"/>
      <w:r w:rsidRPr="008D4FF1">
        <w:rPr>
          <w:color w:val="222222"/>
          <w:shd w:val="clear" w:color="auto" w:fill="FFFFFF"/>
        </w:rPr>
        <w:t xml:space="preserve">, T.A., </w:t>
      </w:r>
      <w:proofErr w:type="spellStart"/>
      <w:r w:rsidRPr="008D4FF1">
        <w:rPr>
          <w:color w:val="222222"/>
          <w:shd w:val="clear" w:color="auto" w:fill="FFFFFF"/>
        </w:rPr>
        <w:t>Ogbonnaya</w:t>
      </w:r>
      <w:proofErr w:type="spellEnd"/>
      <w:r w:rsidRPr="008D4FF1">
        <w:rPr>
          <w:color w:val="222222"/>
          <w:shd w:val="clear" w:color="auto" w:fill="FFFFFF"/>
        </w:rPr>
        <w:t xml:space="preserve">, C. and </w:t>
      </w:r>
      <w:proofErr w:type="spellStart"/>
      <w:r w:rsidRPr="008D4FF1">
        <w:rPr>
          <w:color w:val="222222"/>
          <w:shd w:val="clear" w:color="auto" w:fill="FFFFFF"/>
        </w:rPr>
        <w:t>Adekoya</w:t>
      </w:r>
      <w:proofErr w:type="spellEnd"/>
      <w:r w:rsidRPr="008D4FF1">
        <w:rPr>
          <w:color w:val="222222"/>
          <w:shd w:val="clear" w:color="auto" w:fill="FFFFFF"/>
        </w:rPr>
        <w:t>, O.D., 2021. Remote working and employee engagement: a qualitative study of British workers during the pandemic. </w:t>
      </w:r>
      <w:r w:rsidRPr="008D4FF1">
        <w:rPr>
          <w:i/>
          <w:iCs/>
          <w:color w:val="222222"/>
          <w:shd w:val="clear" w:color="auto" w:fill="FFFFFF"/>
        </w:rPr>
        <w:t>Information Technology &amp; People</w:t>
      </w:r>
      <w:r w:rsidRPr="008D4FF1">
        <w:rPr>
          <w:color w:val="222222"/>
          <w:shd w:val="clear" w:color="auto" w:fill="FFFFFF"/>
        </w:rPr>
        <w:t>, (ahead-of-print).</w:t>
      </w:r>
    </w:p>
    <w:p xmlns:wp14="http://schemas.microsoft.com/office/word/2010/wordml" w:rsidRPr="008D4FF1" w:rsidR="008D4FF1" w:rsidP="008D4FF1" w:rsidRDefault="008D4FF1" w14:paraId="420BE14D" wp14:textId="77777777">
      <w:pPr>
        <w:ind w:left="720" w:hanging="720"/>
        <w:rPr>
          <w:color w:val="222222"/>
          <w:shd w:val="clear" w:color="auto" w:fill="FFFFFF"/>
        </w:rPr>
      </w:pPr>
      <w:proofErr w:type="spellStart"/>
      <w:r w:rsidRPr="008D4FF1">
        <w:rPr>
          <w:color w:val="222222"/>
          <w:shd w:val="clear" w:color="auto" w:fill="FFFFFF"/>
        </w:rPr>
        <w:t>Alameri</w:t>
      </w:r>
      <w:proofErr w:type="spellEnd"/>
      <w:r w:rsidRPr="008D4FF1">
        <w:rPr>
          <w:color w:val="222222"/>
          <w:shd w:val="clear" w:color="auto" w:fill="FFFFFF"/>
        </w:rPr>
        <w:t xml:space="preserve">, J., </w:t>
      </w:r>
      <w:proofErr w:type="spellStart"/>
      <w:r w:rsidRPr="008D4FF1">
        <w:rPr>
          <w:color w:val="222222"/>
          <w:shd w:val="clear" w:color="auto" w:fill="FFFFFF"/>
        </w:rPr>
        <w:t>Masadeh</w:t>
      </w:r>
      <w:proofErr w:type="spellEnd"/>
      <w:r w:rsidRPr="008D4FF1">
        <w:rPr>
          <w:color w:val="222222"/>
          <w:shd w:val="clear" w:color="auto" w:fill="FFFFFF"/>
        </w:rPr>
        <w:t xml:space="preserve">, R., </w:t>
      </w:r>
      <w:proofErr w:type="spellStart"/>
      <w:r w:rsidRPr="008D4FF1">
        <w:rPr>
          <w:color w:val="222222"/>
          <w:shd w:val="clear" w:color="auto" w:fill="FFFFFF"/>
        </w:rPr>
        <w:t>Hamadallah</w:t>
      </w:r>
      <w:proofErr w:type="spellEnd"/>
      <w:r w:rsidRPr="008D4FF1">
        <w:rPr>
          <w:color w:val="222222"/>
          <w:shd w:val="clear" w:color="auto" w:fill="FFFFFF"/>
        </w:rPr>
        <w:t xml:space="preserve">, E., Ismail, H.B. and </w:t>
      </w:r>
      <w:proofErr w:type="spellStart"/>
      <w:r w:rsidRPr="008D4FF1">
        <w:rPr>
          <w:color w:val="222222"/>
          <w:shd w:val="clear" w:color="auto" w:fill="FFFFFF"/>
        </w:rPr>
        <w:t>Fakhouri</w:t>
      </w:r>
      <w:proofErr w:type="spellEnd"/>
      <w:r w:rsidRPr="008D4FF1">
        <w:rPr>
          <w:color w:val="222222"/>
          <w:shd w:val="clear" w:color="auto" w:fill="FFFFFF"/>
        </w:rPr>
        <w:t xml:space="preserve">, H.N., 2020. Students’ Perceptions of E-learning platforms (Moodle, Microsoft Teams and Zoom platforms) in The University of Jordan Education and its Relation to self-study and Academic Achievement </w:t>
      </w:r>
      <w:proofErr w:type="gramStart"/>
      <w:r w:rsidRPr="008D4FF1">
        <w:rPr>
          <w:color w:val="222222"/>
          <w:shd w:val="clear" w:color="auto" w:fill="FFFFFF"/>
        </w:rPr>
        <w:t>During</w:t>
      </w:r>
      <w:proofErr w:type="gramEnd"/>
      <w:r w:rsidRPr="008D4FF1">
        <w:rPr>
          <w:color w:val="222222"/>
          <w:shd w:val="clear" w:color="auto" w:fill="FFFFFF"/>
        </w:rPr>
        <w:t xml:space="preserve"> COVID-19 pandemic. </w:t>
      </w:r>
      <w:r w:rsidRPr="008D4FF1">
        <w:rPr>
          <w:i/>
          <w:iCs/>
          <w:color w:val="222222"/>
          <w:shd w:val="clear" w:color="auto" w:fill="FFFFFF"/>
        </w:rPr>
        <w:t>Journal ISSN</w:t>
      </w:r>
      <w:r w:rsidRPr="008D4FF1">
        <w:rPr>
          <w:color w:val="222222"/>
          <w:shd w:val="clear" w:color="auto" w:fill="FFFFFF"/>
        </w:rPr>
        <w:t>, </w:t>
      </w:r>
      <w:r w:rsidRPr="008D4FF1">
        <w:rPr>
          <w:i/>
          <w:iCs/>
          <w:color w:val="222222"/>
          <w:shd w:val="clear" w:color="auto" w:fill="FFFFFF"/>
        </w:rPr>
        <w:t>2692</w:t>
      </w:r>
      <w:r w:rsidRPr="008D4FF1">
        <w:rPr>
          <w:color w:val="222222"/>
          <w:shd w:val="clear" w:color="auto" w:fill="FFFFFF"/>
        </w:rPr>
        <w:t>, p.2800.</w:t>
      </w:r>
    </w:p>
    <w:p xmlns:wp14="http://schemas.microsoft.com/office/word/2010/wordml" w:rsidRPr="008D4FF1" w:rsidR="008D4FF1" w:rsidP="008D4FF1" w:rsidRDefault="008D4FF1" w14:paraId="0C18131C" wp14:textId="77777777">
      <w:pPr>
        <w:ind w:left="720" w:hanging="720"/>
        <w:rPr>
          <w:color w:val="222222"/>
          <w:shd w:val="clear" w:color="auto" w:fill="FFFFFF"/>
        </w:rPr>
      </w:pPr>
      <w:r w:rsidRPr="008D4FF1">
        <w:rPr>
          <w:color w:val="222222"/>
          <w:shd w:val="clear" w:color="auto" w:fill="FFFFFF"/>
        </w:rPr>
        <w:t>Farooq, R. and Sultana, A., 2022. The potential impact of the COVID-19 pandemic on work from home and employee productivity. </w:t>
      </w:r>
      <w:r w:rsidRPr="008D4FF1">
        <w:rPr>
          <w:i/>
          <w:iCs/>
          <w:color w:val="222222"/>
          <w:shd w:val="clear" w:color="auto" w:fill="FFFFFF"/>
        </w:rPr>
        <w:t>Measuring Business Excellence</w:t>
      </w:r>
      <w:r w:rsidRPr="008D4FF1">
        <w:rPr>
          <w:color w:val="222222"/>
          <w:shd w:val="clear" w:color="auto" w:fill="FFFFFF"/>
        </w:rPr>
        <w:t>, </w:t>
      </w:r>
      <w:r w:rsidRPr="008D4FF1">
        <w:rPr>
          <w:i/>
          <w:iCs/>
          <w:color w:val="222222"/>
          <w:shd w:val="clear" w:color="auto" w:fill="FFFFFF"/>
        </w:rPr>
        <w:t>26</w:t>
      </w:r>
      <w:r w:rsidRPr="008D4FF1">
        <w:rPr>
          <w:color w:val="222222"/>
          <w:shd w:val="clear" w:color="auto" w:fill="FFFFFF"/>
        </w:rPr>
        <w:t>(3), pp.308-325.</w:t>
      </w:r>
    </w:p>
    <w:p xmlns:wp14="http://schemas.microsoft.com/office/word/2010/wordml" w:rsidRPr="008D4FF1" w:rsidR="008D4FF1" w:rsidP="008D4FF1" w:rsidRDefault="008D4FF1" w14:paraId="5903FB63" wp14:textId="77777777">
      <w:pPr>
        <w:ind w:left="720" w:hanging="720"/>
        <w:rPr>
          <w:color w:val="222222"/>
          <w:shd w:val="clear" w:color="auto" w:fill="FFFFFF"/>
        </w:rPr>
      </w:pPr>
      <w:proofErr w:type="spellStart"/>
      <w:r w:rsidRPr="008D4FF1">
        <w:rPr>
          <w:color w:val="222222"/>
          <w:shd w:val="clear" w:color="auto" w:fill="FFFFFF"/>
        </w:rPr>
        <w:t>Khomik</w:t>
      </w:r>
      <w:proofErr w:type="spellEnd"/>
      <w:r w:rsidRPr="008D4FF1">
        <w:rPr>
          <w:color w:val="222222"/>
          <w:shd w:val="clear" w:color="auto" w:fill="FFFFFF"/>
        </w:rPr>
        <w:t xml:space="preserve">, O., </w:t>
      </w:r>
      <w:proofErr w:type="spellStart"/>
      <w:r w:rsidRPr="008D4FF1">
        <w:rPr>
          <w:color w:val="222222"/>
          <w:shd w:val="clear" w:color="auto" w:fill="FFFFFF"/>
        </w:rPr>
        <w:t>Bielikova</w:t>
      </w:r>
      <w:proofErr w:type="spellEnd"/>
      <w:r w:rsidRPr="008D4FF1">
        <w:rPr>
          <w:color w:val="222222"/>
          <w:shd w:val="clear" w:color="auto" w:fill="FFFFFF"/>
        </w:rPr>
        <w:t xml:space="preserve">, N., </w:t>
      </w:r>
      <w:proofErr w:type="spellStart"/>
      <w:r w:rsidRPr="008D4FF1">
        <w:rPr>
          <w:color w:val="222222"/>
          <w:shd w:val="clear" w:color="auto" w:fill="FFFFFF"/>
        </w:rPr>
        <w:t>Indyka</w:t>
      </w:r>
      <w:proofErr w:type="spellEnd"/>
      <w:r w:rsidRPr="008D4FF1">
        <w:rPr>
          <w:color w:val="222222"/>
          <w:shd w:val="clear" w:color="auto" w:fill="FFFFFF"/>
        </w:rPr>
        <w:t xml:space="preserve">, S., </w:t>
      </w:r>
      <w:proofErr w:type="spellStart"/>
      <w:r w:rsidRPr="008D4FF1">
        <w:rPr>
          <w:color w:val="222222"/>
          <w:shd w:val="clear" w:color="auto" w:fill="FFFFFF"/>
        </w:rPr>
        <w:t>Kovalchuk</w:t>
      </w:r>
      <w:proofErr w:type="spellEnd"/>
      <w:r w:rsidRPr="008D4FF1">
        <w:rPr>
          <w:color w:val="222222"/>
          <w:shd w:val="clear" w:color="auto" w:fill="FFFFFF"/>
        </w:rPr>
        <w:t xml:space="preserve">, O., </w:t>
      </w:r>
      <w:proofErr w:type="spellStart"/>
      <w:r w:rsidRPr="008D4FF1">
        <w:rPr>
          <w:color w:val="222222"/>
          <w:shd w:val="clear" w:color="auto" w:fill="FFFFFF"/>
        </w:rPr>
        <w:t>Tomaschuk</w:t>
      </w:r>
      <w:proofErr w:type="spellEnd"/>
      <w:r w:rsidRPr="008D4FF1">
        <w:rPr>
          <w:color w:val="222222"/>
          <w:shd w:val="clear" w:color="auto" w:fill="FFFFFF"/>
        </w:rPr>
        <w:t xml:space="preserve">, O. and </w:t>
      </w:r>
      <w:proofErr w:type="spellStart"/>
      <w:r w:rsidRPr="008D4FF1">
        <w:rPr>
          <w:color w:val="222222"/>
          <w:shd w:val="clear" w:color="auto" w:fill="FFFFFF"/>
        </w:rPr>
        <w:t>Halan-Vlashchuk</w:t>
      </w:r>
      <w:proofErr w:type="spellEnd"/>
      <w:r w:rsidRPr="008D4FF1">
        <w:rPr>
          <w:color w:val="222222"/>
          <w:shd w:val="clear" w:color="auto" w:fill="FFFFFF"/>
        </w:rPr>
        <w:t xml:space="preserve">, V., 2021. Accessibility of </w:t>
      </w:r>
      <w:proofErr w:type="spellStart"/>
      <w:proofErr w:type="gramStart"/>
      <w:r w:rsidRPr="008D4FF1">
        <w:rPr>
          <w:color w:val="222222"/>
          <w:shd w:val="clear" w:color="auto" w:fill="FFFFFF"/>
        </w:rPr>
        <w:t>microsoft</w:t>
      </w:r>
      <w:proofErr w:type="spellEnd"/>
      <w:proofErr w:type="gramEnd"/>
      <w:r w:rsidRPr="008D4FF1">
        <w:rPr>
          <w:color w:val="222222"/>
          <w:shd w:val="clear" w:color="auto" w:fill="FFFFFF"/>
        </w:rPr>
        <w:t xml:space="preserve"> teams and </w:t>
      </w:r>
      <w:proofErr w:type="spellStart"/>
      <w:r w:rsidRPr="008D4FF1">
        <w:rPr>
          <w:color w:val="222222"/>
          <w:shd w:val="clear" w:color="auto" w:fill="FFFFFF"/>
        </w:rPr>
        <w:t>moodle</w:t>
      </w:r>
      <w:proofErr w:type="spellEnd"/>
      <w:r w:rsidRPr="008D4FF1">
        <w:rPr>
          <w:color w:val="222222"/>
          <w:shd w:val="clear" w:color="auto" w:fill="FFFFFF"/>
        </w:rPr>
        <w:t xml:space="preserve"> services for the implementation of e-learning for students with disabilities in institutions of higher education in </w:t>
      </w:r>
      <w:proofErr w:type="spellStart"/>
      <w:r w:rsidRPr="008D4FF1">
        <w:rPr>
          <w:color w:val="222222"/>
          <w:shd w:val="clear" w:color="auto" w:fill="FFFFFF"/>
        </w:rPr>
        <w:t>ukraine</w:t>
      </w:r>
      <w:proofErr w:type="spellEnd"/>
      <w:r w:rsidRPr="008D4FF1">
        <w:rPr>
          <w:color w:val="222222"/>
          <w:shd w:val="clear" w:color="auto" w:fill="FFFFFF"/>
        </w:rPr>
        <w:t>. </w:t>
      </w:r>
      <w:r w:rsidRPr="008D4FF1">
        <w:rPr>
          <w:i/>
          <w:iCs/>
          <w:color w:val="222222"/>
          <w:shd w:val="clear" w:color="auto" w:fill="FFFFFF"/>
        </w:rPr>
        <w:t>Physical education, sport and health culture in modern society</w:t>
      </w:r>
      <w:r w:rsidRPr="008D4FF1">
        <w:rPr>
          <w:color w:val="222222"/>
          <w:shd w:val="clear" w:color="auto" w:fill="FFFFFF"/>
        </w:rPr>
        <w:t>, (1 (53)).</w:t>
      </w:r>
    </w:p>
    <w:p xmlns:wp14="http://schemas.microsoft.com/office/word/2010/wordml" w:rsidRPr="008D4FF1" w:rsidR="008D4FF1" w:rsidP="008D4FF1" w:rsidRDefault="008D4FF1" w14:paraId="16ED359E" wp14:textId="77777777">
      <w:pPr>
        <w:ind w:left="720" w:hanging="720"/>
      </w:pPr>
      <w:proofErr w:type="spellStart"/>
      <w:r w:rsidRPr="008D4FF1">
        <w:rPr>
          <w:color w:val="222222"/>
          <w:shd w:val="clear" w:color="auto" w:fill="FFFFFF"/>
        </w:rPr>
        <w:t>Manokha</w:t>
      </w:r>
      <w:proofErr w:type="spellEnd"/>
      <w:r w:rsidRPr="008D4FF1">
        <w:rPr>
          <w:color w:val="222222"/>
          <w:shd w:val="clear" w:color="auto" w:fill="FFFFFF"/>
        </w:rPr>
        <w:t>, I., 2020. The implications of digital employee monitoring and people analytics for power relations in the workplace. </w:t>
      </w:r>
      <w:r w:rsidRPr="008D4FF1">
        <w:rPr>
          <w:i/>
          <w:iCs/>
          <w:color w:val="222222"/>
          <w:shd w:val="clear" w:color="auto" w:fill="FFFFFF"/>
        </w:rPr>
        <w:t>Surveillance and Society</w:t>
      </w:r>
      <w:r w:rsidRPr="008D4FF1">
        <w:rPr>
          <w:color w:val="222222"/>
          <w:shd w:val="clear" w:color="auto" w:fill="FFFFFF"/>
        </w:rPr>
        <w:t>, </w:t>
      </w:r>
      <w:r w:rsidRPr="008D4FF1">
        <w:rPr>
          <w:i/>
          <w:iCs/>
          <w:color w:val="222222"/>
          <w:shd w:val="clear" w:color="auto" w:fill="FFFFFF"/>
        </w:rPr>
        <w:t>18</w:t>
      </w:r>
      <w:r w:rsidRPr="008D4FF1">
        <w:rPr>
          <w:color w:val="222222"/>
          <w:shd w:val="clear" w:color="auto" w:fill="FFFFFF"/>
        </w:rPr>
        <w:t>(4).</w:t>
      </w:r>
    </w:p>
    <w:p xmlns:wp14="http://schemas.microsoft.com/office/word/2010/wordml" w:rsidRPr="008D4FF1" w:rsidR="008D4FF1" w:rsidP="008D4FF1" w:rsidRDefault="008D4FF1" w14:paraId="50E9A037" wp14:textId="77777777">
      <w:pPr>
        <w:ind w:left="720" w:hanging="720"/>
        <w:rPr>
          <w:color w:val="222222"/>
          <w:shd w:val="clear" w:color="auto" w:fill="FFFFFF"/>
        </w:rPr>
      </w:pPr>
      <w:r w:rsidRPr="008D4FF1">
        <w:rPr>
          <w:color w:val="222222"/>
          <w:shd w:val="clear" w:color="auto" w:fill="FFFFFF"/>
        </w:rPr>
        <w:t xml:space="preserve">Ra, S., Shrestha, U., </w:t>
      </w:r>
      <w:proofErr w:type="spellStart"/>
      <w:r w:rsidRPr="008D4FF1">
        <w:rPr>
          <w:color w:val="222222"/>
          <w:shd w:val="clear" w:color="auto" w:fill="FFFFFF"/>
        </w:rPr>
        <w:t>Khatiwada</w:t>
      </w:r>
      <w:proofErr w:type="spellEnd"/>
      <w:r w:rsidRPr="008D4FF1">
        <w:rPr>
          <w:color w:val="222222"/>
          <w:shd w:val="clear" w:color="auto" w:fill="FFFFFF"/>
        </w:rPr>
        <w:t>, S., Yoon, S.W. and Kwon, K., 2019. The rise of technology and impact on skills. </w:t>
      </w:r>
      <w:r w:rsidRPr="008D4FF1">
        <w:rPr>
          <w:i/>
          <w:iCs/>
          <w:color w:val="222222"/>
          <w:shd w:val="clear" w:color="auto" w:fill="FFFFFF"/>
        </w:rPr>
        <w:t>International Journal of Training Research</w:t>
      </w:r>
      <w:r w:rsidRPr="008D4FF1">
        <w:rPr>
          <w:color w:val="222222"/>
          <w:shd w:val="clear" w:color="auto" w:fill="FFFFFF"/>
        </w:rPr>
        <w:t>, </w:t>
      </w:r>
      <w:r w:rsidRPr="008D4FF1">
        <w:rPr>
          <w:i/>
          <w:iCs/>
          <w:color w:val="222222"/>
          <w:shd w:val="clear" w:color="auto" w:fill="FFFFFF"/>
        </w:rPr>
        <w:t>17</w:t>
      </w:r>
      <w:r w:rsidRPr="008D4FF1">
        <w:rPr>
          <w:color w:val="222222"/>
          <w:shd w:val="clear" w:color="auto" w:fill="FFFFFF"/>
        </w:rPr>
        <w:t>(sup1), pp.26-40.</w:t>
      </w:r>
      <w:r w:rsidRPr="008D4FF1">
        <w:rPr>
          <w:color w:val="222222"/>
          <w:shd w:val="clear" w:color="auto" w:fill="FFFFFF"/>
        </w:rPr>
        <w:t xml:space="preserve"> </w:t>
      </w:r>
    </w:p>
    <w:p xmlns:wp14="http://schemas.microsoft.com/office/word/2010/wordml" w:rsidRPr="008D4FF1" w:rsidR="008D4FF1" w:rsidP="008D4FF1" w:rsidRDefault="008D4FF1" w14:paraId="328F38E7" wp14:textId="77777777">
      <w:pPr>
        <w:ind w:left="720" w:hanging="720"/>
        <w:rPr>
          <w:color w:val="222222"/>
          <w:shd w:val="clear" w:color="auto" w:fill="FFFFFF"/>
        </w:rPr>
      </w:pPr>
      <w:proofErr w:type="spellStart"/>
      <w:r w:rsidRPr="008D4FF1">
        <w:rPr>
          <w:color w:val="222222"/>
          <w:shd w:val="clear" w:color="auto" w:fill="FFFFFF"/>
        </w:rPr>
        <w:t>Shtaltovna</w:t>
      </w:r>
      <w:proofErr w:type="spellEnd"/>
      <w:r w:rsidRPr="008D4FF1">
        <w:rPr>
          <w:color w:val="222222"/>
          <w:shd w:val="clear" w:color="auto" w:fill="FFFFFF"/>
        </w:rPr>
        <w:t xml:space="preserve">, Y. and </w:t>
      </w:r>
      <w:proofErr w:type="spellStart"/>
      <w:r w:rsidRPr="008D4FF1">
        <w:rPr>
          <w:color w:val="222222"/>
          <w:shd w:val="clear" w:color="auto" w:fill="FFFFFF"/>
        </w:rPr>
        <w:t>Muzzu</w:t>
      </w:r>
      <w:proofErr w:type="spellEnd"/>
      <w:r w:rsidRPr="008D4FF1">
        <w:rPr>
          <w:color w:val="222222"/>
          <w:shd w:val="clear" w:color="auto" w:fill="FFFFFF"/>
        </w:rPr>
        <w:t>, C., 2021. Teaching Digitally-Ready Soft Skills for Employability: A review of the COVID-semester online-teaching strategies. </w:t>
      </w:r>
      <w:proofErr w:type="spellStart"/>
      <w:r w:rsidRPr="008D4FF1">
        <w:rPr>
          <w:i/>
          <w:iCs/>
          <w:color w:val="222222"/>
          <w:shd w:val="clear" w:color="auto" w:fill="FFFFFF"/>
        </w:rPr>
        <w:t>GiLE</w:t>
      </w:r>
      <w:proofErr w:type="spellEnd"/>
      <w:r w:rsidRPr="008D4FF1">
        <w:rPr>
          <w:i/>
          <w:iCs/>
          <w:color w:val="222222"/>
          <w:shd w:val="clear" w:color="auto" w:fill="FFFFFF"/>
        </w:rPr>
        <w:t xml:space="preserve"> Journal of Skills Development</w:t>
      </w:r>
      <w:r w:rsidRPr="008D4FF1">
        <w:rPr>
          <w:color w:val="222222"/>
          <w:shd w:val="clear" w:color="auto" w:fill="FFFFFF"/>
        </w:rPr>
        <w:t>, </w:t>
      </w:r>
      <w:r w:rsidRPr="008D4FF1">
        <w:rPr>
          <w:i/>
          <w:iCs/>
          <w:color w:val="222222"/>
          <w:shd w:val="clear" w:color="auto" w:fill="FFFFFF"/>
        </w:rPr>
        <w:t>1</w:t>
      </w:r>
      <w:r w:rsidRPr="008D4FF1">
        <w:rPr>
          <w:color w:val="222222"/>
          <w:shd w:val="clear" w:color="auto" w:fill="FFFFFF"/>
        </w:rPr>
        <w:t>(2), pp.58-67.</w:t>
      </w:r>
    </w:p>
    <w:p xmlns:wp14="http://schemas.microsoft.com/office/word/2010/wordml" w:rsidRPr="008D4FF1" w:rsidR="008D4FF1" w:rsidP="008D4FF1" w:rsidRDefault="008D4FF1" w14:paraId="229BC163" wp14:textId="77777777">
      <w:pPr>
        <w:ind w:left="720" w:hanging="720"/>
        <w:rPr>
          <w:color w:val="222222"/>
          <w:shd w:val="clear" w:color="auto" w:fill="FFFFFF"/>
        </w:rPr>
      </w:pPr>
      <w:proofErr w:type="spellStart"/>
      <w:r w:rsidRPr="008D4FF1">
        <w:rPr>
          <w:color w:val="222222"/>
          <w:shd w:val="clear" w:color="auto" w:fill="FFFFFF"/>
        </w:rPr>
        <w:lastRenderedPageBreak/>
        <w:t>Ssekamatte</w:t>
      </w:r>
      <w:proofErr w:type="spellEnd"/>
      <w:r w:rsidRPr="008D4FF1">
        <w:rPr>
          <w:color w:val="222222"/>
          <w:shd w:val="clear" w:color="auto" w:fill="FFFFFF"/>
        </w:rPr>
        <w:t xml:space="preserve">, T., </w:t>
      </w:r>
      <w:proofErr w:type="spellStart"/>
      <w:r w:rsidRPr="008D4FF1">
        <w:rPr>
          <w:color w:val="222222"/>
          <w:shd w:val="clear" w:color="auto" w:fill="FFFFFF"/>
        </w:rPr>
        <w:t>Isunju</w:t>
      </w:r>
      <w:proofErr w:type="spellEnd"/>
      <w:r w:rsidRPr="008D4FF1">
        <w:rPr>
          <w:color w:val="222222"/>
          <w:shd w:val="clear" w:color="auto" w:fill="FFFFFF"/>
        </w:rPr>
        <w:t xml:space="preserve">, J.B., </w:t>
      </w:r>
      <w:proofErr w:type="spellStart"/>
      <w:r w:rsidRPr="008D4FF1">
        <w:rPr>
          <w:color w:val="222222"/>
          <w:shd w:val="clear" w:color="auto" w:fill="FFFFFF"/>
        </w:rPr>
        <w:t>Nalugya</w:t>
      </w:r>
      <w:proofErr w:type="spellEnd"/>
      <w:r w:rsidRPr="008D4FF1">
        <w:rPr>
          <w:color w:val="222222"/>
          <w:shd w:val="clear" w:color="auto" w:fill="FFFFFF"/>
        </w:rPr>
        <w:t xml:space="preserve">, A., </w:t>
      </w:r>
      <w:proofErr w:type="spellStart"/>
      <w:r w:rsidRPr="008D4FF1">
        <w:rPr>
          <w:color w:val="222222"/>
          <w:shd w:val="clear" w:color="auto" w:fill="FFFFFF"/>
        </w:rPr>
        <w:t>Mugambe</w:t>
      </w:r>
      <w:proofErr w:type="spellEnd"/>
      <w:r w:rsidRPr="008D4FF1">
        <w:rPr>
          <w:color w:val="222222"/>
          <w:shd w:val="clear" w:color="auto" w:fill="FFFFFF"/>
        </w:rPr>
        <w:t xml:space="preserve">, R.K., </w:t>
      </w:r>
      <w:proofErr w:type="spellStart"/>
      <w:r w:rsidRPr="008D4FF1">
        <w:rPr>
          <w:color w:val="222222"/>
          <w:shd w:val="clear" w:color="auto" w:fill="FFFFFF"/>
        </w:rPr>
        <w:t>Kalibala</w:t>
      </w:r>
      <w:proofErr w:type="spellEnd"/>
      <w:r w:rsidRPr="008D4FF1">
        <w:rPr>
          <w:color w:val="222222"/>
          <w:shd w:val="clear" w:color="auto" w:fill="FFFFFF"/>
        </w:rPr>
        <w:t xml:space="preserve">, P., </w:t>
      </w:r>
      <w:proofErr w:type="spellStart"/>
      <w:r w:rsidRPr="008D4FF1">
        <w:rPr>
          <w:color w:val="222222"/>
          <w:shd w:val="clear" w:color="auto" w:fill="FFFFFF"/>
        </w:rPr>
        <w:t>Musewa</w:t>
      </w:r>
      <w:proofErr w:type="spellEnd"/>
      <w:r w:rsidRPr="008D4FF1">
        <w:rPr>
          <w:color w:val="222222"/>
          <w:shd w:val="clear" w:color="auto" w:fill="FFFFFF"/>
        </w:rPr>
        <w:t xml:space="preserve">, A., </w:t>
      </w:r>
      <w:proofErr w:type="spellStart"/>
      <w:r w:rsidRPr="008D4FF1">
        <w:rPr>
          <w:color w:val="222222"/>
          <w:shd w:val="clear" w:color="auto" w:fill="FFFFFF"/>
        </w:rPr>
        <w:t>Bikaako</w:t>
      </w:r>
      <w:proofErr w:type="spellEnd"/>
      <w:r w:rsidRPr="008D4FF1">
        <w:rPr>
          <w:color w:val="222222"/>
          <w:shd w:val="clear" w:color="auto" w:fill="FFFFFF"/>
        </w:rPr>
        <w:t xml:space="preserve">, W., </w:t>
      </w:r>
      <w:proofErr w:type="spellStart"/>
      <w:r w:rsidRPr="008D4FF1">
        <w:rPr>
          <w:color w:val="222222"/>
          <w:shd w:val="clear" w:color="auto" w:fill="FFFFFF"/>
        </w:rPr>
        <w:t>Nattimba</w:t>
      </w:r>
      <w:proofErr w:type="spellEnd"/>
      <w:r w:rsidRPr="008D4FF1">
        <w:rPr>
          <w:color w:val="222222"/>
          <w:shd w:val="clear" w:color="auto" w:fill="FFFFFF"/>
        </w:rPr>
        <w:t xml:space="preserve">, M., </w:t>
      </w:r>
      <w:proofErr w:type="spellStart"/>
      <w:r w:rsidRPr="008D4FF1">
        <w:rPr>
          <w:color w:val="222222"/>
          <w:shd w:val="clear" w:color="auto" w:fill="FFFFFF"/>
        </w:rPr>
        <w:t>Tigaiza</w:t>
      </w:r>
      <w:proofErr w:type="spellEnd"/>
      <w:r w:rsidRPr="008D4FF1">
        <w:rPr>
          <w:color w:val="222222"/>
          <w:shd w:val="clear" w:color="auto" w:fill="FFFFFF"/>
        </w:rPr>
        <w:t xml:space="preserve">, A., </w:t>
      </w:r>
      <w:proofErr w:type="spellStart"/>
      <w:r w:rsidRPr="008D4FF1">
        <w:rPr>
          <w:color w:val="222222"/>
          <w:shd w:val="clear" w:color="auto" w:fill="FFFFFF"/>
        </w:rPr>
        <w:t>Nakalembe</w:t>
      </w:r>
      <w:proofErr w:type="spellEnd"/>
      <w:r w:rsidRPr="008D4FF1">
        <w:rPr>
          <w:color w:val="222222"/>
          <w:shd w:val="clear" w:color="auto" w:fill="FFFFFF"/>
        </w:rPr>
        <w:t xml:space="preserve">, D. and </w:t>
      </w:r>
      <w:proofErr w:type="spellStart"/>
      <w:r w:rsidRPr="008D4FF1">
        <w:rPr>
          <w:color w:val="222222"/>
          <w:shd w:val="clear" w:color="auto" w:fill="FFFFFF"/>
        </w:rPr>
        <w:t>Osuret</w:t>
      </w:r>
      <w:proofErr w:type="spellEnd"/>
      <w:r w:rsidRPr="008D4FF1">
        <w:rPr>
          <w:color w:val="222222"/>
          <w:shd w:val="clear" w:color="auto" w:fill="FFFFFF"/>
        </w:rPr>
        <w:t>, J., 2022. Using the Kolb’s experiential learning cycle to explore the extent of application of one health competencies to solving global health challenges; a tracer study among AFROHUN-Uganda alumni. </w:t>
      </w:r>
      <w:r w:rsidRPr="008D4FF1">
        <w:rPr>
          <w:i/>
          <w:iCs/>
          <w:color w:val="222222"/>
          <w:shd w:val="clear" w:color="auto" w:fill="FFFFFF"/>
        </w:rPr>
        <w:t>Globalization and Health</w:t>
      </w:r>
      <w:r w:rsidRPr="008D4FF1">
        <w:rPr>
          <w:color w:val="222222"/>
          <w:shd w:val="clear" w:color="auto" w:fill="FFFFFF"/>
        </w:rPr>
        <w:t>, </w:t>
      </w:r>
      <w:r w:rsidRPr="008D4FF1">
        <w:rPr>
          <w:i/>
          <w:iCs/>
          <w:color w:val="222222"/>
          <w:shd w:val="clear" w:color="auto" w:fill="FFFFFF"/>
        </w:rPr>
        <w:t>18</w:t>
      </w:r>
      <w:r w:rsidRPr="008D4FF1">
        <w:rPr>
          <w:color w:val="222222"/>
          <w:shd w:val="clear" w:color="auto" w:fill="FFFFFF"/>
        </w:rPr>
        <w:t>(1), pp.1-13.</w:t>
      </w:r>
    </w:p>
    <w:p xmlns:wp14="http://schemas.microsoft.com/office/word/2010/wordml" w:rsidRPr="008D4FF1" w:rsidR="008D4FF1" w:rsidP="008D4FF1" w:rsidRDefault="008D4FF1" w14:paraId="1F12CEC3" wp14:textId="77777777">
      <w:pPr>
        <w:ind w:left="720" w:hanging="720"/>
        <w:rPr>
          <w:color w:val="222222"/>
          <w:shd w:val="clear" w:color="auto" w:fill="FFFFFF"/>
        </w:rPr>
      </w:pPr>
      <w:r w:rsidRPr="008D4FF1">
        <w:rPr>
          <w:color w:val="222222"/>
          <w:shd w:val="clear" w:color="auto" w:fill="FFFFFF"/>
        </w:rPr>
        <w:t xml:space="preserve">Valero, M.D.R., Reid, T., Dell, G., Stacey, D., </w:t>
      </w:r>
      <w:proofErr w:type="spellStart"/>
      <w:r w:rsidRPr="008D4FF1">
        <w:rPr>
          <w:color w:val="222222"/>
          <w:shd w:val="clear" w:color="auto" w:fill="FFFFFF"/>
        </w:rPr>
        <w:t>Hatt</w:t>
      </w:r>
      <w:proofErr w:type="spellEnd"/>
      <w:r w:rsidRPr="008D4FF1">
        <w:rPr>
          <w:color w:val="222222"/>
          <w:shd w:val="clear" w:color="auto" w:fill="FFFFFF"/>
        </w:rPr>
        <w:t>, J., Moore, Y. and Clift, S., 2020. Embedding employability and transferable skills in the curriculum: a practical, multidisciplinary approach. </w:t>
      </w:r>
      <w:r w:rsidRPr="008D4FF1">
        <w:rPr>
          <w:i/>
          <w:iCs/>
          <w:color w:val="222222"/>
          <w:shd w:val="clear" w:color="auto" w:fill="FFFFFF"/>
        </w:rPr>
        <w:t>Higher Education Pedagogies</w:t>
      </w:r>
      <w:r w:rsidRPr="008D4FF1">
        <w:rPr>
          <w:color w:val="222222"/>
          <w:shd w:val="clear" w:color="auto" w:fill="FFFFFF"/>
        </w:rPr>
        <w:t>, </w:t>
      </w:r>
      <w:r w:rsidRPr="008D4FF1">
        <w:rPr>
          <w:i/>
          <w:iCs/>
          <w:color w:val="222222"/>
          <w:shd w:val="clear" w:color="auto" w:fill="FFFFFF"/>
        </w:rPr>
        <w:t>5</w:t>
      </w:r>
      <w:r w:rsidRPr="008D4FF1">
        <w:rPr>
          <w:color w:val="222222"/>
          <w:shd w:val="clear" w:color="auto" w:fill="FFFFFF"/>
        </w:rPr>
        <w:t>(1), pp.247-266.</w:t>
      </w:r>
    </w:p>
    <w:p xmlns:wp14="http://schemas.microsoft.com/office/word/2010/wordml" w:rsidRPr="008D4FF1" w:rsidR="008D4FF1" w:rsidP="008D4FF1" w:rsidRDefault="008D4FF1" w14:paraId="0B001373" wp14:textId="77777777">
      <w:pPr>
        <w:ind w:left="720" w:hanging="720"/>
        <w:rPr>
          <w:color w:val="222222"/>
          <w:shd w:val="clear" w:color="auto" w:fill="FFFFFF"/>
        </w:rPr>
      </w:pPr>
      <w:r w:rsidRPr="008D4FF1" w:rsidR="008D4FF1">
        <w:rPr>
          <w:color w:val="222222"/>
          <w:shd w:val="clear" w:color="auto" w:fill="FFFFFF"/>
        </w:rPr>
        <w:t xml:space="preserve">Wise, M., </w:t>
      </w:r>
      <w:r w:rsidRPr="008D4FF1" w:rsidR="008D4FF1">
        <w:rPr>
          <w:color w:val="222222"/>
          <w:shd w:val="clear" w:color="auto" w:fill="FFFFFF"/>
        </w:rPr>
        <w:t>Ossenberg</w:t>
      </w:r>
      <w:r w:rsidRPr="008D4FF1" w:rsidR="008D4FF1">
        <w:rPr>
          <w:color w:val="222222"/>
          <w:shd w:val="clear" w:color="auto" w:fill="FFFFFF"/>
        </w:rPr>
        <w:t>, C. and Henderson, A., 2022. The contribution of paid employment for students during their pre-registration nursing studies: An integrative review. </w:t>
      </w:r>
      <w:r w:rsidRPr="75EC5A4B" w:rsidR="008D4FF1">
        <w:rPr>
          <w:i w:val="1"/>
          <w:iCs w:val="1"/>
          <w:color w:val="222222"/>
          <w:shd w:val="clear" w:color="auto" w:fill="FFFFFF"/>
        </w:rPr>
        <w:t>Nurse Education Today</w:t>
      </w:r>
      <w:r w:rsidRPr="008D4FF1" w:rsidR="008D4FF1">
        <w:rPr>
          <w:color w:val="222222"/>
          <w:shd w:val="clear" w:color="auto" w:fill="FFFFFF"/>
        </w:rPr>
        <w:t>, p.105296.</w:t>
      </w:r>
      <w:r w:rsidRPr="008D4FF1" w:rsidR="008D4FF1">
        <w:rPr>
          <w:color w:val="222222"/>
          <w:shd w:val="clear" w:color="auto" w:fill="FFFFFF"/>
        </w:rPr>
        <w:t xml:space="preserve"> </w:t>
      </w:r>
      <w:r w:rsidRPr="008D4FF1" w:rsidR="008D4FF1">
        <w:rPr>
          <w:color w:val="222222"/>
          <w:shd w:val="clear" w:color="auto" w:fill="FFFFFF"/>
        </w:rPr>
        <w:t xml:space="preserve">Gunn, V., </w:t>
      </w:r>
      <w:r w:rsidRPr="008D4FF1" w:rsidR="008D4FF1">
        <w:rPr>
          <w:color w:val="222222"/>
          <w:shd w:val="clear" w:color="auto" w:fill="FFFFFF"/>
        </w:rPr>
        <w:t>Håkansta</w:t>
      </w:r>
      <w:r w:rsidRPr="008D4FF1" w:rsidR="008D4FF1">
        <w:rPr>
          <w:color w:val="222222"/>
          <w:shd w:val="clear" w:color="auto" w:fill="FFFFFF"/>
        </w:rPr>
        <w:t xml:space="preserve">, C., Vignola, E., </w:t>
      </w:r>
      <w:r w:rsidRPr="008D4FF1" w:rsidR="008D4FF1">
        <w:rPr>
          <w:color w:val="222222"/>
          <w:shd w:val="clear" w:color="auto" w:fill="FFFFFF"/>
        </w:rPr>
        <w:t>Matilla</w:t>
      </w:r>
      <w:r w:rsidRPr="008D4FF1" w:rsidR="008D4FF1">
        <w:rPr>
          <w:color w:val="222222"/>
          <w:shd w:val="clear" w:color="auto" w:fill="FFFFFF"/>
        </w:rPr>
        <w:t xml:space="preserve">-Santander, N., </w:t>
      </w:r>
      <w:r w:rsidRPr="008D4FF1" w:rsidR="008D4FF1">
        <w:rPr>
          <w:color w:val="222222"/>
          <w:shd w:val="clear" w:color="auto" w:fill="FFFFFF"/>
        </w:rPr>
        <w:t>Kreshpaj</w:t>
      </w:r>
      <w:r w:rsidRPr="008D4FF1" w:rsidR="008D4FF1">
        <w:rPr>
          <w:color w:val="222222"/>
          <w:shd w:val="clear" w:color="auto" w:fill="FFFFFF"/>
        </w:rPr>
        <w:t xml:space="preserve">, B., </w:t>
      </w:r>
      <w:r w:rsidRPr="008D4FF1" w:rsidR="008D4FF1">
        <w:rPr>
          <w:color w:val="222222"/>
          <w:shd w:val="clear" w:color="auto" w:fill="FFFFFF"/>
        </w:rPr>
        <w:t>Wegman</w:t>
      </w:r>
      <w:r w:rsidRPr="008D4FF1" w:rsidR="008D4FF1">
        <w:rPr>
          <w:color w:val="222222"/>
          <w:shd w:val="clear" w:color="auto" w:fill="FFFFFF"/>
        </w:rPr>
        <w:t xml:space="preserve">, D.H., </w:t>
      </w:r>
      <w:r w:rsidRPr="008D4FF1" w:rsidR="008D4FF1">
        <w:rPr>
          <w:color w:val="222222"/>
          <w:shd w:val="clear" w:color="auto" w:fill="FFFFFF"/>
        </w:rPr>
        <w:t>Hogstedt</w:t>
      </w:r>
      <w:r w:rsidRPr="008D4FF1" w:rsidR="008D4FF1">
        <w:rPr>
          <w:color w:val="222222"/>
          <w:shd w:val="clear" w:color="auto" w:fill="FFFFFF"/>
        </w:rPr>
        <w:t xml:space="preserve">, C., </w:t>
      </w:r>
      <w:r w:rsidRPr="008D4FF1" w:rsidR="008D4FF1">
        <w:rPr>
          <w:color w:val="222222"/>
          <w:shd w:val="clear" w:color="auto" w:fill="FFFFFF"/>
        </w:rPr>
        <w:t>Ahonen</w:t>
      </w:r>
      <w:r w:rsidRPr="008D4FF1" w:rsidR="008D4FF1">
        <w:rPr>
          <w:color w:val="222222"/>
          <w:shd w:val="clear" w:color="auto" w:fill="FFFFFF"/>
        </w:rPr>
        <w:t xml:space="preserve">, E.Q., </w:t>
      </w:r>
      <w:r w:rsidRPr="008D4FF1" w:rsidR="008D4FF1">
        <w:rPr>
          <w:color w:val="222222"/>
          <w:shd w:val="clear" w:color="auto" w:fill="FFFFFF"/>
        </w:rPr>
        <w:t>Muntaner</w:t>
      </w:r>
      <w:r w:rsidRPr="008D4FF1" w:rsidR="008D4FF1">
        <w:rPr>
          <w:color w:val="222222"/>
          <w:shd w:val="clear" w:color="auto" w:fill="FFFFFF"/>
        </w:rPr>
        <w:t xml:space="preserve">, C., Baron, S. and </w:t>
      </w:r>
      <w:r w:rsidRPr="008D4FF1" w:rsidR="008D4FF1">
        <w:rPr>
          <w:color w:val="222222"/>
          <w:shd w:val="clear" w:color="auto" w:fill="FFFFFF"/>
        </w:rPr>
        <w:t>Bodin</w:t>
      </w:r>
      <w:r w:rsidRPr="008D4FF1" w:rsidR="008D4FF1">
        <w:rPr>
          <w:color w:val="222222"/>
          <w:shd w:val="clear" w:color="auto" w:fill="FFFFFF"/>
        </w:rPr>
        <w:t>, T., 2021. Initiatives addressing precarious employment and its effects on workers’ health and well-being: A protocol for a systematic review. </w:t>
      </w:r>
      <w:r w:rsidRPr="75EC5A4B" w:rsidR="008D4FF1">
        <w:rPr>
          <w:i w:val="1"/>
          <w:iCs w:val="1"/>
          <w:color w:val="222222"/>
          <w:shd w:val="clear" w:color="auto" w:fill="FFFFFF"/>
        </w:rPr>
        <w:t>Systematic Reviews</w:t>
      </w:r>
      <w:r w:rsidRPr="008D4FF1" w:rsidR="008D4FF1">
        <w:rPr>
          <w:color w:val="222222"/>
          <w:shd w:val="clear" w:color="auto" w:fill="FFFFFF"/>
        </w:rPr>
        <w:t>, </w:t>
      </w:r>
      <w:r w:rsidRPr="75EC5A4B" w:rsidR="008D4FF1">
        <w:rPr>
          <w:i w:val="1"/>
          <w:iCs w:val="1"/>
          <w:color w:val="222222"/>
          <w:shd w:val="clear" w:color="auto" w:fill="FFFFFF"/>
        </w:rPr>
        <w:t>10</w:t>
      </w:r>
      <w:r w:rsidRPr="008D4FF1" w:rsidR="008D4FF1">
        <w:rPr>
          <w:color w:val="222222"/>
          <w:shd w:val="clear" w:color="auto" w:fill="FFFFFF"/>
        </w:rPr>
        <w:t>(1), p.195.</w:t>
      </w:r>
    </w:p>
    <w:p w:rsidR="75EC5A4B" w:rsidP="75EC5A4B" w:rsidRDefault="75EC5A4B" w14:paraId="33A85FB9" w14:textId="4DB43D04">
      <w:pPr>
        <w:pStyle w:val="Normal"/>
        <w:ind w:left="720" w:hanging="720"/>
        <w:rPr>
          <w:color w:val="222222"/>
        </w:rPr>
      </w:pPr>
    </w:p>
    <w:p w:rsidR="75EC5A4B" w:rsidP="75EC5A4B" w:rsidRDefault="75EC5A4B" w14:paraId="50F2BFDF" w14:textId="4DFF8E14">
      <w:pPr>
        <w:pStyle w:val="Normal"/>
        <w:ind w:left="720" w:hanging="720"/>
        <w:rPr>
          <w:color w:val="222222"/>
        </w:rPr>
      </w:pPr>
    </w:p>
    <w:p w:rsidR="75EC5A4B" w:rsidP="75EC5A4B" w:rsidRDefault="75EC5A4B" w14:paraId="446617AD" w14:textId="409939C3">
      <w:pPr>
        <w:pStyle w:val="Normal"/>
        <w:ind w:left="720" w:hanging="720"/>
        <w:rPr>
          <w:color w:val="222222"/>
        </w:rPr>
      </w:pPr>
    </w:p>
    <w:p xmlns:wp14="http://schemas.microsoft.com/office/word/2010/wordml" w:rsidR="00E10B5B" w:rsidRDefault="00E10B5B" w14:paraId="1FC39945" wp14:textId="77777777" wp14:noSpellErr="1"/>
    <w:p w:rsidR="3B56405A" w:rsidP="75EC5A4B" w:rsidRDefault="3B56405A" w14:paraId="1377B1FA" w14:textId="41BAFB7D">
      <w:pPr>
        <w:pStyle w:val="Normal"/>
        <w:rPr>
          <w:b w:val="1"/>
          <w:bCs w:val="1"/>
        </w:rPr>
      </w:pPr>
      <w:r w:rsidRPr="75EC5A4B" w:rsidR="3B56405A">
        <w:rPr>
          <w:b w:val="1"/>
          <w:bCs w:val="1"/>
        </w:rPr>
        <w:t>Appendix</w:t>
      </w:r>
    </w:p>
    <w:p w:rsidR="3B56405A" w:rsidP="75EC5A4B" w:rsidRDefault="3B56405A" w14:paraId="2959D7D6" w14:textId="4E310DC0">
      <w:pPr>
        <w:pStyle w:val="Normal"/>
        <w:rPr>
          <w:b w:val="1"/>
          <w:bCs w:val="1"/>
        </w:rPr>
      </w:pPr>
      <w:r w:rsidRPr="75EC5A4B" w:rsidR="3B56405A">
        <w:rPr>
          <w:b w:val="1"/>
          <w:bCs w:val="1"/>
        </w:rPr>
        <w:t>Questionnaire</w:t>
      </w:r>
    </w:p>
    <w:p w:rsidR="3B56405A" w:rsidP="75EC5A4B" w:rsidRDefault="3B56405A" w14:paraId="20BC06D6" w14:textId="491C5872">
      <w:pPr>
        <w:pStyle w:val="Normal"/>
        <w:rPr>
          <w:b w:val="0"/>
          <w:bCs w:val="0"/>
        </w:rPr>
      </w:pPr>
      <w:r w:rsidRPr="75EC5A4B" w:rsidR="3B56405A">
        <w:rPr>
          <w:b w:val="0"/>
          <w:bCs w:val="0"/>
          <w:i w:val="0"/>
          <w:iCs w:val="0"/>
        </w:rPr>
        <w:t>7. Would you like to be part of this questionnaire?</w:t>
      </w:r>
    </w:p>
    <w:p w:rsidR="3B56405A" w:rsidP="75EC5A4B" w:rsidRDefault="3B56405A" w14:paraId="78791AF9" w14:textId="3CCD3573">
      <w:pPr>
        <w:pStyle w:val="Normal"/>
        <w:rPr>
          <w:b w:val="0"/>
          <w:bCs w:val="0"/>
          <w:i w:val="0"/>
          <w:iCs w:val="0"/>
        </w:rPr>
      </w:pPr>
      <w:r w:rsidRPr="75EC5A4B" w:rsidR="3B56405A">
        <w:rPr>
          <w:b w:val="0"/>
          <w:bCs w:val="0"/>
          <w:i w:val="0"/>
          <w:iCs w:val="0"/>
        </w:rPr>
        <w:t xml:space="preserve">              Yes </w:t>
      </w:r>
    </w:p>
    <w:p w:rsidR="3B56405A" w:rsidP="75EC5A4B" w:rsidRDefault="3B56405A" w14:paraId="2FA628BE" w14:textId="3468431E">
      <w:pPr>
        <w:pStyle w:val="Normal"/>
        <w:rPr>
          <w:b w:val="0"/>
          <w:bCs w:val="0"/>
          <w:i w:val="0"/>
          <w:iCs w:val="0"/>
        </w:rPr>
      </w:pPr>
      <w:r w:rsidRPr="75EC5A4B" w:rsidR="3B56405A">
        <w:rPr>
          <w:b w:val="0"/>
          <w:bCs w:val="0"/>
          <w:i w:val="0"/>
          <w:iCs w:val="0"/>
        </w:rPr>
        <w:t xml:space="preserve">               No</w:t>
      </w:r>
    </w:p>
    <w:p w:rsidR="6CF44DB3" w:rsidP="75EC5A4B" w:rsidRDefault="6CF44DB3" w14:paraId="02BBBF66" w14:textId="71D74A9C">
      <w:pPr>
        <w:pStyle w:val="Normal"/>
        <w:rPr>
          <w:b w:val="0"/>
          <w:bCs w:val="0"/>
          <w:i w:val="0"/>
          <w:iCs w:val="0"/>
        </w:rPr>
      </w:pPr>
      <w:r w:rsidRPr="75EC5A4B" w:rsidR="6CF44DB3">
        <w:rPr>
          <w:b w:val="0"/>
          <w:bCs w:val="0"/>
          <w:i w:val="0"/>
          <w:iCs w:val="0"/>
        </w:rPr>
        <w:t xml:space="preserve">3. </w:t>
      </w:r>
      <w:r w:rsidRPr="75EC5A4B" w:rsidR="3B56405A">
        <w:rPr>
          <w:b w:val="0"/>
          <w:bCs w:val="0"/>
          <w:i w:val="0"/>
          <w:iCs w:val="0"/>
        </w:rPr>
        <w:t xml:space="preserve">Rank these applications in </w:t>
      </w:r>
      <w:r w:rsidRPr="75EC5A4B" w:rsidR="291CA858">
        <w:rPr>
          <w:b w:val="0"/>
          <w:bCs w:val="0"/>
          <w:i w:val="0"/>
          <w:iCs w:val="0"/>
        </w:rPr>
        <w:t xml:space="preserve">order according to </w:t>
      </w:r>
      <w:r w:rsidRPr="75EC5A4B" w:rsidR="291CA858">
        <w:rPr>
          <w:b w:val="0"/>
          <w:bCs w:val="0"/>
          <w:i w:val="0"/>
          <w:iCs w:val="0"/>
        </w:rPr>
        <w:t>jow</w:t>
      </w:r>
      <w:r w:rsidRPr="75EC5A4B" w:rsidR="291CA858">
        <w:rPr>
          <w:b w:val="0"/>
          <w:bCs w:val="0"/>
          <w:i w:val="0"/>
          <w:iCs w:val="0"/>
        </w:rPr>
        <w:t xml:space="preserve"> </w:t>
      </w:r>
      <w:r w:rsidRPr="75EC5A4B" w:rsidR="291CA858">
        <w:rPr>
          <w:b w:val="0"/>
          <w:bCs w:val="0"/>
          <w:i w:val="0"/>
          <w:iCs w:val="0"/>
        </w:rPr>
        <w:t>frequently</w:t>
      </w:r>
      <w:r w:rsidRPr="75EC5A4B" w:rsidR="291CA858">
        <w:rPr>
          <w:b w:val="0"/>
          <w:bCs w:val="0"/>
          <w:i w:val="0"/>
          <w:iCs w:val="0"/>
        </w:rPr>
        <w:t xml:space="preserve"> you use them</w:t>
      </w:r>
      <w:r w:rsidRPr="75EC5A4B" w:rsidR="291CA858">
        <w:rPr>
          <w:b w:val="0"/>
          <w:bCs w:val="0"/>
          <w:i w:val="0"/>
          <w:iCs w:val="0"/>
        </w:rPr>
        <w:t xml:space="preserve"> </w:t>
      </w:r>
      <w:r w:rsidRPr="75EC5A4B" w:rsidR="0ED5B155">
        <w:rPr>
          <w:b w:val="0"/>
          <w:bCs w:val="0"/>
          <w:i w:val="0"/>
          <w:iCs w:val="0"/>
        </w:rPr>
        <w:t xml:space="preserve">to </w:t>
      </w:r>
      <w:r w:rsidRPr="75EC5A4B" w:rsidR="0ED5B155">
        <w:rPr>
          <w:b w:val="0"/>
          <w:bCs w:val="0"/>
          <w:i w:val="0"/>
          <w:iCs w:val="0"/>
        </w:rPr>
        <w:t>colaborate</w:t>
      </w:r>
      <w:r w:rsidRPr="75EC5A4B" w:rsidR="59C3912C">
        <w:rPr>
          <w:b w:val="0"/>
          <w:bCs w:val="0"/>
          <w:i w:val="0"/>
          <w:iCs w:val="0"/>
        </w:rPr>
        <w:t xml:space="preserve"> </w:t>
      </w:r>
      <w:r w:rsidRPr="75EC5A4B" w:rsidR="0ED5B155">
        <w:rPr>
          <w:b w:val="0"/>
          <w:bCs w:val="0"/>
          <w:i w:val="0"/>
          <w:iCs w:val="0"/>
        </w:rPr>
        <w:t>with</w:t>
      </w:r>
      <w:r w:rsidRPr="75EC5A4B" w:rsidR="53E12CEA">
        <w:rPr>
          <w:b w:val="0"/>
          <w:bCs w:val="0"/>
          <w:i w:val="0"/>
          <w:iCs w:val="0"/>
        </w:rPr>
        <w:t xml:space="preserve"> others?</w:t>
      </w:r>
    </w:p>
    <w:p w:rsidR="1868765E" w:rsidP="75EC5A4B" w:rsidRDefault="1868765E" w14:paraId="08C48698" w14:textId="250BB01C">
      <w:pPr>
        <w:pStyle w:val="Normal"/>
        <w:rPr>
          <w:b w:val="0"/>
          <w:bCs w:val="0"/>
          <w:i w:val="0"/>
          <w:iCs w:val="0"/>
        </w:rPr>
      </w:pPr>
      <w:r w:rsidRPr="75EC5A4B" w:rsidR="1868765E">
        <w:rPr>
          <w:b w:val="0"/>
          <w:bCs w:val="0"/>
          <w:i w:val="0"/>
          <w:iCs w:val="0"/>
        </w:rPr>
        <w:t xml:space="preserve">       WhatsApp</w:t>
      </w:r>
    </w:p>
    <w:p w:rsidR="1868765E" w:rsidP="75EC5A4B" w:rsidRDefault="1868765E" w14:paraId="28EAECA7" w14:textId="3100BD51">
      <w:pPr>
        <w:pStyle w:val="Normal"/>
        <w:rPr>
          <w:b w:val="0"/>
          <w:bCs w:val="0"/>
          <w:i w:val="0"/>
          <w:iCs w:val="0"/>
        </w:rPr>
      </w:pPr>
      <w:r w:rsidRPr="75EC5A4B" w:rsidR="1868765E">
        <w:rPr>
          <w:b w:val="0"/>
          <w:bCs w:val="0"/>
          <w:i w:val="0"/>
          <w:iCs w:val="0"/>
        </w:rPr>
        <w:t xml:space="preserve">        Moodle</w:t>
      </w:r>
    </w:p>
    <w:p w:rsidR="1868765E" w:rsidP="75EC5A4B" w:rsidRDefault="1868765E" w14:paraId="17AACD1F" w14:textId="5519CC2A">
      <w:pPr>
        <w:pStyle w:val="Normal"/>
        <w:rPr>
          <w:b w:val="0"/>
          <w:bCs w:val="0"/>
          <w:i w:val="0"/>
          <w:iCs w:val="0"/>
        </w:rPr>
      </w:pPr>
      <w:r w:rsidRPr="75EC5A4B" w:rsidR="1868765E">
        <w:rPr>
          <w:b w:val="0"/>
          <w:bCs w:val="0"/>
          <w:i w:val="0"/>
          <w:iCs w:val="0"/>
        </w:rPr>
        <w:t xml:space="preserve">         Ms Teams</w:t>
      </w:r>
    </w:p>
    <w:p w:rsidR="1868765E" w:rsidP="75EC5A4B" w:rsidRDefault="1868765E" w14:paraId="70893554" w14:textId="7DB2A6C4">
      <w:pPr>
        <w:pStyle w:val="Normal"/>
        <w:rPr>
          <w:b w:val="0"/>
          <w:bCs w:val="0"/>
          <w:i w:val="0"/>
          <w:iCs w:val="0"/>
        </w:rPr>
      </w:pPr>
      <w:r w:rsidRPr="75EC5A4B" w:rsidR="1868765E">
        <w:rPr>
          <w:b w:val="0"/>
          <w:bCs w:val="0"/>
          <w:i w:val="0"/>
          <w:iCs w:val="0"/>
        </w:rPr>
        <w:t xml:space="preserve">       </w:t>
      </w:r>
      <w:r w:rsidRPr="75EC5A4B" w:rsidR="1868765E">
        <w:rPr>
          <w:b w:val="0"/>
          <w:bCs w:val="0"/>
          <w:i w:val="0"/>
          <w:iCs w:val="0"/>
        </w:rPr>
        <w:t>Ms</w:t>
      </w:r>
      <w:r w:rsidRPr="75EC5A4B" w:rsidR="1868765E">
        <w:rPr>
          <w:b w:val="0"/>
          <w:bCs w:val="0"/>
          <w:i w:val="0"/>
          <w:iCs w:val="0"/>
        </w:rPr>
        <w:t xml:space="preserve"> word</w:t>
      </w:r>
    </w:p>
    <w:p w:rsidR="0969461B" w:rsidP="75EC5A4B" w:rsidRDefault="0969461B" w14:paraId="04C98945" w14:textId="42B3ED3C">
      <w:pPr>
        <w:pStyle w:val="Normal"/>
        <w:rPr>
          <w:b w:val="0"/>
          <w:bCs w:val="0"/>
          <w:i w:val="0"/>
          <w:iCs w:val="0"/>
        </w:rPr>
      </w:pPr>
      <w:r w:rsidRPr="75EC5A4B" w:rsidR="0969461B">
        <w:rPr>
          <w:b w:val="0"/>
          <w:bCs w:val="0"/>
          <w:i w:val="0"/>
          <w:iCs w:val="0"/>
        </w:rPr>
        <w:t xml:space="preserve">Choose the </w:t>
      </w:r>
      <w:r w:rsidRPr="75EC5A4B" w:rsidR="0969461B">
        <w:rPr>
          <w:b w:val="0"/>
          <w:bCs w:val="0"/>
          <w:i w:val="0"/>
          <w:iCs w:val="0"/>
        </w:rPr>
        <w:t>option</w:t>
      </w:r>
      <w:r w:rsidRPr="75EC5A4B" w:rsidR="0969461B">
        <w:rPr>
          <w:b w:val="0"/>
          <w:bCs w:val="0"/>
          <w:i w:val="0"/>
          <w:iCs w:val="0"/>
        </w:rPr>
        <w:t xml:space="preserve"> that applies to you. I use digital tools to </w:t>
      </w:r>
      <w:r w:rsidRPr="75EC5A4B" w:rsidR="0FCFDC7F">
        <w:rPr>
          <w:b w:val="0"/>
          <w:bCs w:val="0"/>
          <w:i w:val="0"/>
          <w:iCs w:val="0"/>
        </w:rPr>
        <w:t>collaborate with others.</w:t>
      </w:r>
    </w:p>
    <w:p w:rsidR="51D94952" w:rsidP="75EC5A4B" w:rsidRDefault="51D94952" w14:paraId="2DC925B6" w14:textId="39C25113">
      <w:pPr>
        <w:pStyle w:val="Normal"/>
        <w:rPr>
          <w:b w:val="0"/>
          <w:bCs w:val="0"/>
          <w:i w:val="0"/>
          <w:iCs w:val="0"/>
        </w:rPr>
      </w:pPr>
      <w:r w:rsidRPr="75EC5A4B" w:rsidR="51D94952">
        <w:rPr>
          <w:b w:val="0"/>
          <w:bCs w:val="0"/>
          <w:i w:val="0"/>
          <w:iCs w:val="0"/>
        </w:rPr>
        <w:t xml:space="preserve">9. </w:t>
      </w:r>
      <w:r w:rsidRPr="75EC5A4B" w:rsidR="0FCFDC7F">
        <w:rPr>
          <w:b w:val="0"/>
          <w:bCs w:val="0"/>
          <w:i w:val="0"/>
          <w:iCs w:val="0"/>
        </w:rPr>
        <w:t>Do you use WhatsApp more than other digital</w:t>
      </w:r>
      <w:r w:rsidRPr="75EC5A4B" w:rsidR="69AEB37F">
        <w:rPr>
          <w:b w:val="0"/>
          <w:bCs w:val="0"/>
          <w:i w:val="0"/>
          <w:iCs w:val="0"/>
        </w:rPr>
        <w:t xml:space="preserve"> tool to </w:t>
      </w:r>
      <w:r w:rsidRPr="75EC5A4B" w:rsidR="69AEB37F">
        <w:rPr>
          <w:b w:val="0"/>
          <w:bCs w:val="0"/>
          <w:i w:val="0"/>
          <w:iCs w:val="0"/>
        </w:rPr>
        <w:t>colaborate</w:t>
      </w:r>
      <w:r w:rsidRPr="75EC5A4B" w:rsidR="69AEB37F">
        <w:rPr>
          <w:b w:val="0"/>
          <w:bCs w:val="0"/>
          <w:i w:val="0"/>
          <w:iCs w:val="0"/>
        </w:rPr>
        <w:t xml:space="preserve"> with peer o</w:t>
      </w:r>
      <w:r w:rsidRPr="75EC5A4B" w:rsidR="51A0F055">
        <w:rPr>
          <w:b w:val="0"/>
          <w:bCs w:val="0"/>
          <w:i w:val="0"/>
          <w:iCs w:val="0"/>
        </w:rPr>
        <w:t>r colleagues</w:t>
      </w:r>
    </w:p>
    <w:p w:rsidR="51A0F055" w:rsidP="75EC5A4B" w:rsidRDefault="51A0F055" w14:paraId="159BB6FC" w14:textId="6D429FE2">
      <w:pPr>
        <w:pStyle w:val="Normal"/>
        <w:rPr>
          <w:b w:val="0"/>
          <w:bCs w:val="0"/>
          <w:i w:val="0"/>
          <w:iCs w:val="0"/>
        </w:rPr>
      </w:pPr>
      <w:r w:rsidRPr="75EC5A4B" w:rsidR="51A0F055">
        <w:rPr>
          <w:b w:val="0"/>
          <w:bCs w:val="0"/>
          <w:i w:val="0"/>
          <w:iCs w:val="0"/>
        </w:rPr>
        <w:t xml:space="preserve">               Yes</w:t>
      </w:r>
    </w:p>
    <w:p w:rsidR="51A0F055" w:rsidP="75EC5A4B" w:rsidRDefault="51A0F055" w14:paraId="71D000F6" w14:textId="6F31BBCD">
      <w:pPr>
        <w:pStyle w:val="Normal"/>
        <w:rPr>
          <w:b w:val="0"/>
          <w:bCs w:val="0"/>
          <w:i w:val="0"/>
          <w:iCs w:val="0"/>
        </w:rPr>
      </w:pPr>
      <w:r w:rsidRPr="75EC5A4B" w:rsidR="51A0F055">
        <w:rPr>
          <w:b w:val="0"/>
          <w:bCs w:val="0"/>
          <w:i w:val="0"/>
          <w:iCs w:val="0"/>
        </w:rPr>
        <w:t xml:space="preserve">                No</w:t>
      </w:r>
    </w:p>
    <w:p w:rsidR="51A0F055" w:rsidP="75EC5A4B" w:rsidRDefault="51A0F055" w14:paraId="50B7286E" w14:textId="60CA35BE">
      <w:pPr>
        <w:pStyle w:val="Normal"/>
        <w:rPr>
          <w:b w:val="0"/>
          <w:bCs w:val="0"/>
          <w:i w:val="0"/>
          <w:iCs w:val="0"/>
        </w:rPr>
      </w:pPr>
      <w:r w:rsidRPr="75EC5A4B" w:rsidR="51A0F055">
        <w:rPr>
          <w:b w:val="0"/>
          <w:bCs w:val="0"/>
          <w:i w:val="0"/>
          <w:iCs w:val="0"/>
        </w:rPr>
        <w:t xml:space="preserve">Would you recommend using digital tools to enhance </w:t>
      </w:r>
      <w:r w:rsidRPr="75EC5A4B" w:rsidR="03FCDAE1">
        <w:rPr>
          <w:b w:val="0"/>
          <w:bCs w:val="0"/>
          <w:i w:val="0"/>
          <w:iCs w:val="0"/>
        </w:rPr>
        <w:t>your learning and why?</w:t>
      </w:r>
    </w:p>
    <w:p w:rsidR="03FCDAE1" w:rsidP="75EC5A4B" w:rsidRDefault="03FCDAE1" w14:paraId="24F68DCD" w14:textId="60B995E5">
      <w:pPr>
        <w:pStyle w:val="Normal"/>
        <w:rPr>
          <w:b w:val="0"/>
          <w:bCs w:val="0"/>
          <w:i w:val="0"/>
          <w:iCs w:val="0"/>
        </w:rPr>
      </w:pPr>
      <w:r w:rsidRPr="75EC5A4B" w:rsidR="03FCDAE1">
        <w:rPr>
          <w:b w:val="0"/>
          <w:bCs w:val="0"/>
          <w:i w:val="0"/>
          <w:iCs w:val="0"/>
        </w:rPr>
        <w:t xml:space="preserve">7.What digital tool do you confidently use and what </w:t>
      </w:r>
      <w:r w:rsidRPr="75EC5A4B" w:rsidR="7AE00EDF">
        <w:rPr>
          <w:b w:val="0"/>
          <w:bCs w:val="0"/>
          <w:i w:val="0"/>
          <w:iCs w:val="0"/>
        </w:rPr>
        <w:t>make it easy to use?</w:t>
      </w:r>
    </w:p>
    <w:p w:rsidR="75EC5A4B" w:rsidP="75EC5A4B" w:rsidRDefault="75EC5A4B" w14:paraId="04E0C37F" w14:textId="2DBDD0ED">
      <w:pPr>
        <w:pStyle w:val="Normal"/>
        <w:rPr>
          <w:b w:val="0"/>
          <w:bCs w:val="0"/>
          <w:i w:val="0"/>
          <w:iCs w:val="0"/>
        </w:rPr>
      </w:pPr>
    </w:p>
    <w:sectPr w:rsidR="00E10B5B" w:rsidSect="008D4FF1">
      <w:headerReference w:type="default" r:id="rId8"/>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0021AD" w:rsidP="008D4FF1" w:rsidRDefault="000021AD" w14:paraId="34CE0A41" wp14:textId="77777777">
      <w:pPr>
        <w:spacing w:line="240" w:lineRule="auto"/>
      </w:pPr>
      <w:r>
        <w:separator/>
      </w:r>
    </w:p>
  </w:endnote>
  <w:endnote w:type="continuationSeparator" w:id="0">
    <w:p xmlns:wp14="http://schemas.microsoft.com/office/word/2010/wordml" w:rsidR="000021AD" w:rsidP="008D4FF1" w:rsidRDefault="000021AD" w14:paraId="62EBF3C5"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0021AD" w:rsidP="008D4FF1" w:rsidRDefault="000021AD" w14:paraId="6D98A12B" wp14:textId="77777777">
      <w:pPr>
        <w:spacing w:line="240" w:lineRule="auto"/>
      </w:pPr>
      <w:r>
        <w:separator/>
      </w:r>
    </w:p>
  </w:footnote>
  <w:footnote w:type="continuationSeparator" w:id="0">
    <w:p xmlns:wp14="http://schemas.microsoft.com/office/word/2010/wordml" w:rsidR="000021AD" w:rsidP="008D4FF1" w:rsidRDefault="000021AD" w14:paraId="2946DB82" wp14:textId="77777777">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xmlns:wp14="http://schemas.microsoft.com/office/word/2010/wordml" w:rsidR="008D4FF1" w:rsidRDefault="008D4FF1" w14:paraId="6F82FB08" wp14:textId="77777777">
    <w:pPr>
      <w:pStyle w:val="Header"/>
      <w:jc w:val="right"/>
    </w:pPr>
    <w:r>
      <w:t xml:space="preserve">Microsoft Teams     </w:t>
    </w:r>
    <w:sdt>
      <w:sdtPr>
        <w:id w:val="-44760015"/>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C91310">
          <w:rPr>
            <w:noProof/>
          </w:rPr>
          <w:t>12</w:t>
        </w:r>
        <w:r>
          <w:rPr>
            <w:noProof/>
          </w:rPr>
          <w:fldChar w:fldCharType="end"/>
        </w:r>
      </w:sdtContent>
    </w:sdt>
  </w:p>
  <w:p xmlns:wp14="http://schemas.microsoft.com/office/word/2010/wordml" w:rsidR="008D4FF1" w:rsidRDefault="008D4FF1" w14:paraId="0562CB0E" wp14:textId="77777777">
    <w:pPr>
      <w:pStyle w:val="Header"/>
    </w:pPr>
  </w:p>
</w:hdr>
</file>

<file path=word/intelligence2.xml><?xml version="1.0" encoding="utf-8"?>
<int2:intelligence xmlns:int2="http://schemas.microsoft.com/office/intelligence/2020/intelligence">
  <int2:observations>
    <int2:textHash int2:hashCode="ni8UUdXdlt6RIo" int2:id="xRXtQSDU">
      <int2:state int2:type="AugLoop_Text_Critique" int2:value="Rejected"/>
    </int2:textHash>
  </int2:observations>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C160F8"/>
    <w:multiLevelType w:val="multilevel"/>
    <w:tmpl w:val="B4105D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8124F42"/>
    <w:multiLevelType w:val="multilevel"/>
    <w:tmpl w:val="E04660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5C5D286B"/>
    <w:multiLevelType w:val="multilevel"/>
    <w:tmpl w:val="70CCBA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95"/>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2EBC"/>
    <w:rsid w:val="000021AD"/>
    <w:rsid w:val="000818BC"/>
    <w:rsid w:val="000D4735"/>
    <w:rsid w:val="00156F2E"/>
    <w:rsid w:val="001666C2"/>
    <w:rsid w:val="00223C87"/>
    <w:rsid w:val="002E5D29"/>
    <w:rsid w:val="00465132"/>
    <w:rsid w:val="00497237"/>
    <w:rsid w:val="004B0D8F"/>
    <w:rsid w:val="00533CE0"/>
    <w:rsid w:val="006489D7"/>
    <w:rsid w:val="0078F674"/>
    <w:rsid w:val="008077BE"/>
    <w:rsid w:val="008330C6"/>
    <w:rsid w:val="00856AF4"/>
    <w:rsid w:val="008D4FF1"/>
    <w:rsid w:val="00C91310"/>
    <w:rsid w:val="00D05D09"/>
    <w:rsid w:val="00D77DF0"/>
    <w:rsid w:val="00E10B5B"/>
    <w:rsid w:val="00F22EBC"/>
    <w:rsid w:val="00F409F6"/>
    <w:rsid w:val="00FC1CC3"/>
    <w:rsid w:val="00FF3DD6"/>
    <w:rsid w:val="0305EF7A"/>
    <w:rsid w:val="03FCDAE1"/>
    <w:rsid w:val="0969461B"/>
    <w:rsid w:val="0CB7D31B"/>
    <w:rsid w:val="0ED5B155"/>
    <w:rsid w:val="0FCFDC7F"/>
    <w:rsid w:val="12555E1B"/>
    <w:rsid w:val="15820D09"/>
    <w:rsid w:val="163A8BA9"/>
    <w:rsid w:val="1868765E"/>
    <w:rsid w:val="1D5EE890"/>
    <w:rsid w:val="1F203824"/>
    <w:rsid w:val="1FE16DEF"/>
    <w:rsid w:val="217D3E50"/>
    <w:rsid w:val="23190EB1"/>
    <w:rsid w:val="270307D2"/>
    <w:rsid w:val="291CA858"/>
    <w:rsid w:val="2A62EACB"/>
    <w:rsid w:val="2A7425A2"/>
    <w:rsid w:val="2B242096"/>
    <w:rsid w:val="2D210789"/>
    <w:rsid w:val="2FF791B9"/>
    <w:rsid w:val="326DFCB0"/>
    <w:rsid w:val="332F327B"/>
    <w:rsid w:val="35A59D72"/>
    <w:rsid w:val="3B56405A"/>
    <w:rsid w:val="3EDC5C47"/>
    <w:rsid w:val="40F03D9F"/>
    <w:rsid w:val="428C0E00"/>
    <w:rsid w:val="45BBC13C"/>
    <w:rsid w:val="45C3AEC2"/>
    <w:rsid w:val="464151FF"/>
    <w:rsid w:val="47DDF794"/>
    <w:rsid w:val="4C32F046"/>
    <w:rsid w:val="4F3F965C"/>
    <w:rsid w:val="518918BF"/>
    <w:rsid w:val="51A0F055"/>
    <w:rsid w:val="51D94952"/>
    <w:rsid w:val="5363A403"/>
    <w:rsid w:val="53E12CEA"/>
    <w:rsid w:val="54FF7464"/>
    <w:rsid w:val="5569AF1B"/>
    <w:rsid w:val="55D9D28C"/>
    <w:rsid w:val="56027F68"/>
    <w:rsid w:val="569B44C5"/>
    <w:rsid w:val="59C3912C"/>
    <w:rsid w:val="59D2E587"/>
    <w:rsid w:val="5A3D203E"/>
    <w:rsid w:val="5B6EB5E8"/>
    <w:rsid w:val="5D0A8649"/>
    <w:rsid w:val="5D5B98A3"/>
    <w:rsid w:val="5EA656AA"/>
    <w:rsid w:val="5EBA035E"/>
    <w:rsid w:val="62B85594"/>
    <w:rsid w:val="62E533DC"/>
    <w:rsid w:val="669F9640"/>
    <w:rsid w:val="66CF2473"/>
    <w:rsid w:val="686AF4D4"/>
    <w:rsid w:val="695236BA"/>
    <w:rsid w:val="69AEB37F"/>
    <w:rsid w:val="6CF44DB3"/>
    <w:rsid w:val="6D20AA13"/>
    <w:rsid w:val="6D39D270"/>
    <w:rsid w:val="6D579488"/>
    <w:rsid w:val="70014FC1"/>
    <w:rsid w:val="719D2022"/>
    <w:rsid w:val="748B9C10"/>
    <w:rsid w:val="7544E455"/>
    <w:rsid w:val="75EC5A4B"/>
    <w:rsid w:val="76C78C59"/>
    <w:rsid w:val="76CF79DF"/>
    <w:rsid w:val="7AE00EDF"/>
    <w:rsid w:val="7EC8B9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0F011"/>
  <w15:chartTrackingRefBased/>
  <w15:docId w15:val="{F1C95483-9C19-49B0-9DE5-56C7219126F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8330C6"/>
    <w:pPr>
      <w:spacing w:after="0" w:line="480" w:lineRule="auto"/>
      <w:ind w:firstLine="720"/>
      <w:contextualSpacing/>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8330C6"/>
    <w:pPr>
      <w:keepNext/>
      <w:keepLines/>
      <w:spacing w:before="240"/>
      <w:ind w:firstLine="0"/>
      <w:outlineLvl w:val="0"/>
    </w:pPr>
    <w:rPr>
      <w:rFonts w:eastAsiaTheme="majorEastAsia" w:cstheme="majorBidi"/>
      <w:b/>
      <w:i/>
      <w:color w:val="000000" w:themeColor="text1"/>
      <w:szCs w:val="32"/>
    </w:rPr>
  </w:style>
  <w:style w:type="paragraph" w:styleId="Heading2">
    <w:name w:val="heading 2"/>
    <w:basedOn w:val="Normal"/>
    <w:next w:val="Normal"/>
    <w:link w:val="Heading2Char"/>
    <w:uiPriority w:val="9"/>
    <w:unhideWhenUsed/>
    <w:qFormat/>
    <w:rsid w:val="008077BE"/>
    <w:pPr>
      <w:keepNext/>
      <w:keepLines/>
      <w:spacing w:before="40"/>
      <w:ind w:firstLine="0"/>
      <w:outlineLvl w:val="1"/>
    </w:pPr>
    <w:rPr>
      <w:rFonts w:eastAsiaTheme="majorEastAsia"/>
      <w:i/>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330C6"/>
    <w:rPr>
      <w:rFonts w:ascii="Times New Roman" w:hAnsi="Times New Roman" w:eastAsiaTheme="majorEastAsia" w:cstheme="majorBidi"/>
      <w:b/>
      <w:i/>
      <w:color w:val="000000" w:themeColor="text1"/>
      <w:sz w:val="24"/>
      <w:szCs w:val="32"/>
    </w:rPr>
  </w:style>
  <w:style w:type="character" w:styleId="Heading2Char" w:customStyle="1">
    <w:name w:val="Heading 2 Char"/>
    <w:basedOn w:val="DefaultParagraphFont"/>
    <w:link w:val="Heading2"/>
    <w:uiPriority w:val="9"/>
    <w:rsid w:val="008077BE"/>
    <w:rPr>
      <w:rFonts w:ascii="Times New Roman" w:hAnsi="Times New Roman" w:cs="Times New Roman" w:eastAsiaTheme="majorEastAsia"/>
      <w:i/>
      <w:sz w:val="24"/>
      <w:szCs w:val="24"/>
    </w:rPr>
  </w:style>
  <w:style w:type="paragraph" w:styleId="TOCHeading">
    <w:name w:val="TOC Heading"/>
    <w:basedOn w:val="Heading1"/>
    <w:next w:val="Normal"/>
    <w:uiPriority w:val="39"/>
    <w:unhideWhenUsed/>
    <w:qFormat/>
    <w:rsid w:val="001666C2"/>
    <w:pPr>
      <w:spacing w:line="259" w:lineRule="auto"/>
      <w:contextualSpacing w:val="0"/>
      <w:jc w:val="left"/>
      <w:outlineLvl w:val="9"/>
    </w:pPr>
    <w:rPr>
      <w:rFonts w:asciiTheme="majorHAnsi" w:hAnsiTheme="majorHAnsi"/>
      <w:b w:val="0"/>
      <w:i w:val="0"/>
      <w:color w:val="2E74B5" w:themeColor="accent1" w:themeShade="BF"/>
      <w:sz w:val="32"/>
    </w:rPr>
  </w:style>
  <w:style w:type="paragraph" w:styleId="TOC1">
    <w:name w:val="toc 1"/>
    <w:basedOn w:val="Normal"/>
    <w:next w:val="Normal"/>
    <w:autoRedefine/>
    <w:uiPriority w:val="39"/>
    <w:unhideWhenUsed/>
    <w:rsid w:val="001666C2"/>
    <w:pPr>
      <w:spacing w:after="100"/>
    </w:pPr>
  </w:style>
  <w:style w:type="paragraph" w:styleId="TOC2">
    <w:name w:val="toc 2"/>
    <w:basedOn w:val="Normal"/>
    <w:next w:val="Normal"/>
    <w:autoRedefine/>
    <w:uiPriority w:val="39"/>
    <w:unhideWhenUsed/>
    <w:rsid w:val="001666C2"/>
    <w:pPr>
      <w:spacing w:after="100"/>
      <w:ind w:left="240"/>
    </w:pPr>
  </w:style>
  <w:style w:type="character" w:styleId="Hyperlink">
    <w:name w:val="Hyperlink"/>
    <w:basedOn w:val="DefaultParagraphFont"/>
    <w:uiPriority w:val="99"/>
    <w:unhideWhenUsed/>
    <w:rsid w:val="001666C2"/>
    <w:rPr>
      <w:color w:val="0563C1" w:themeColor="hyperlink"/>
      <w:u w:val="single"/>
    </w:rPr>
  </w:style>
  <w:style w:type="paragraph" w:styleId="Header">
    <w:name w:val="header"/>
    <w:basedOn w:val="Normal"/>
    <w:link w:val="HeaderChar"/>
    <w:uiPriority w:val="99"/>
    <w:unhideWhenUsed/>
    <w:rsid w:val="008D4FF1"/>
    <w:pPr>
      <w:tabs>
        <w:tab w:val="center" w:pos="4680"/>
        <w:tab w:val="right" w:pos="9360"/>
      </w:tabs>
      <w:spacing w:line="240" w:lineRule="auto"/>
    </w:pPr>
  </w:style>
  <w:style w:type="character" w:styleId="HeaderChar" w:customStyle="1">
    <w:name w:val="Header Char"/>
    <w:basedOn w:val="DefaultParagraphFont"/>
    <w:link w:val="Header"/>
    <w:uiPriority w:val="99"/>
    <w:rsid w:val="008D4FF1"/>
    <w:rPr>
      <w:rFonts w:ascii="Times New Roman" w:hAnsi="Times New Roman" w:cs="Times New Roman"/>
      <w:sz w:val="24"/>
      <w:szCs w:val="24"/>
    </w:rPr>
  </w:style>
  <w:style w:type="paragraph" w:styleId="Footer">
    <w:name w:val="footer"/>
    <w:basedOn w:val="Normal"/>
    <w:link w:val="FooterChar"/>
    <w:uiPriority w:val="99"/>
    <w:unhideWhenUsed/>
    <w:rsid w:val="008D4FF1"/>
    <w:pPr>
      <w:tabs>
        <w:tab w:val="center" w:pos="4680"/>
        <w:tab w:val="right" w:pos="9360"/>
      </w:tabs>
      <w:spacing w:line="240" w:lineRule="auto"/>
    </w:pPr>
  </w:style>
  <w:style w:type="character" w:styleId="FooterChar" w:customStyle="1">
    <w:name w:val="Footer Char"/>
    <w:basedOn w:val="DefaultParagraphFont"/>
    <w:link w:val="Footer"/>
    <w:uiPriority w:val="99"/>
    <w:rsid w:val="008D4FF1"/>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428161">
      <w:bodyDiv w:val="1"/>
      <w:marLeft w:val="0"/>
      <w:marRight w:val="0"/>
      <w:marTop w:val="0"/>
      <w:marBottom w:val="0"/>
      <w:divBdr>
        <w:top w:val="none" w:sz="0" w:space="0" w:color="auto"/>
        <w:left w:val="none" w:sz="0" w:space="0" w:color="auto"/>
        <w:bottom w:val="none" w:sz="0" w:space="0" w:color="auto"/>
        <w:right w:val="none" w:sz="0" w:space="0" w:color="auto"/>
      </w:divBdr>
      <w:divsChild>
        <w:div w:id="934635005">
          <w:marLeft w:val="0"/>
          <w:marRight w:val="0"/>
          <w:marTop w:val="0"/>
          <w:marBottom w:val="0"/>
          <w:divBdr>
            <w:top w:val="single" w:sz="2" w:space="0" w:color="D9D9E3"/>
            <w:left w:val="single" w:sz="2" w:space="0" w:color="D9D9E3"/>
            <w:bottom w:val="single" w:sz="2" w:space="0" w:color="D9D9E3"/>
            <w:right w:val="single" w:sz="2" w:space="0" w:color="D9D9E3"/>
          </w:divBdr>
          <w:divsChild>
            <w:div w:id="498736028">
              <w:marLeft w:val="0"/>
              <w:marRight w:val="0"/>
              <w:marTop w:val="0"/>
              <w:marBottom w:val="0"/>
              <w:divBdr>
                <w:top w:val="single" w:sz="2" w:space="0" w:color="D9D9E3"/>
                <w:left w:val="single" w:sz="2" w:space="0" w:color="D9D9E3"/>
                <w:bottom w:val="single" w:sz="2" w:space="0" w:color="D9D9E3"/>
                <w:right w:val="single" w:sz="2" w:space="0" w:color="D9D9E3"/>
              </w:divBdr>
              <w:divsChild>
                <w:div w:id="845751966">
                  <w:marLeft w:val="0"/>
                  <w:marRight w:val="0"/>
                  <w:marTop w:val="0"/>
                  <w:marBottom w:val="0"/>
                  <w:divBdr>
                    <w:top w:val="single" w:sz="2" w:space="0" w:color="D9D9E3"/>
                    <w:left w:val="single" w:sz="2" w:space="0" w:color="D9D9E3"/>
                    <w:bottom w:val="single" w:sz="2" w:space="0" w:color="D9D9E3"/>
                    <w:right w:val="single" w:sz="2" w:space="0" w:color="D9D9E3"/>
                  </w:divBdr>
                  <w:divsChild>
                    <w:div w:id="246043845">
                      <w:marLeft w:val="0"/>
                      <w:marRight w:val="0"/>
                      <w:marTop w:val="0"/>
                      <w:marBottom w:val="0"/>
                      <w:divBdr>
                        <w:top w:val="single" w:sz="2" w:space="0" w:color="D9D9E3"/>
                        <w:left w:val="single" w:sz="2" w:space="0" w:color="D9D9E3"/>
                        <w:bottom w:val="single" w:sz="2" w:space="0" w:color="D9D9E3"/>
                        <w:right w:val="single" w:sz="2" w:space="0" w:color="D9D9E3"/>
                      </w:divBdr>
                      <w:divsChild>
                        <w:div w:id="214197038">
                          <w:marLeft w:val="0"/>
                          <w:marRight w:val="0"/>
                          <w:marTop w:val="0"/>
                          <w:marBottom w:val="0"/>
                          <w:divBdr>
                            <w:top w:val="single" w:sz="2" w:space="0" w:color="auto"/>
                            <w:left w:val="single" w:sz="2" w:space="0" w:color="auto"/>
                            <w:bottom w:val="single" w:sz="6" w:space="0" w:color="auto"/>
                            <w:right w:val="single" w:sz="2" w:space="0" w:color="auto"/>
                          </w:divBdr>
                          <w:divsChild>
                            <w:div w:id="23747537">
                              <w:marLeft w:val="0"/>
                              <w:marRight w:val="0"/>
                              <w:marTop w:val="100"/>
                              <w:marBottom w:val="100"/>
                              <w:divBdr>
                                <w:top w:val="single" w:sz="2" w:space="0" w:color="D9D9E3"/>
                                <w:left w:val="single" w:sz="2" w:space="0" w:color="D9D9E3"/>
                                <w:bottom w:val="single" w:sz="2" w:space="0" w:color="D9D9E3"/>
                                <w:right w:val="single" w:sz="2" w:space="0" w:color="D9D9E3"/>
                              </w:divBdr>
                              <w:divsChild>
                                <w:div w:id="1711371756">
                                  <w:marLeft w:val="0"/>
                                  <w:marRight w:val="0"/>
                                  <w:marTop w:val="0"/>
                                  <w:marBottom w:val="0"/>
                                  <w:divBdr>
                                    <w:top w:val="single" w:sz="2" w:space="0" w:color="D9D9E3"/>
                                    <w:left w:val="single" w:sz="2" w:space="0" w:color="D9D9E3"/>
                                    <w:bottom w:val="single" w:sz="2" w:space="0" w:color="D9D9E3"/>
                                    <w:right w:val="single" w:sz="2" w:space="0" w:color="D9D9E3"/>
                                  </w:divBdr>
                                  <w:divsChild>
                                    <w:div w:id="2131431164">
                                      <w:marLeft w:val="0"/>
                                      <w:marRight w:val="0"/>
                                      <w:marTop w:val="0"/>
                                      <w:marBottom w:val="0"/>
                                      <w:divBdr>
                                        <w:top w:val="single" w:sz="2" w:space="0" w:color="D9D9E3"/>
                                        <w:left w:val="single" w:sz="2" w:space="0" w:color="D9D9E3"/>
                                        <w:bottom w:val="single" w:sz="2" w:space="0" w:color="D9D9E3"/>
                                        <w:right w:val="single" w:sz="2" w:space="0" w:color="D9D9E3"/>
                                      </w:divBdr>
                                      <w:divsChild>
                                        <w:div w:id="1326473846">
                                          <w:marLeft w:val="0"/>
                                          <w:marRight w:val="0"/>
                                          <w:marTop w:val="0"/>
                                          <w:marBottom w:val="0"/>
                                          <w:divBdr>
                                            <w:top w:val="single" w:sz="2" w:space="0" w:color="D9D9E3"/>
                                            <w:left w:val="single" w:sz="2" w:space="0" w:color="D9D9E3"/>
                                            <w:bottom w:val="single" w:sz="2" w:space="0" w:color="D9D9E3"/>
                                            <w:right w:val="single" w:sz="2" w:space="0" w:color="D9D9E3"/>
                                          </w:divBdr>
                                          <w:divsChild>
                                            <w:div w:id="19130022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51546105">
          <w:marLeft w:val="0"/>
          <w:marRight w:val="0"/>
          <w:marTop w:val="0"/>
          <w:marBottom w:val="0"/>
          <w:divBdr>
            <w:top w:val="none" w:sz="0" w:space="0" w:color="auto"/>
            <w:left w:val="none" w:sz="0" w:space="0" w:color="auto"/>
            <w:bottom w:val="none" w:sz="0" w:space="0" w:color="auto"/>
            <w:right w:val="none" w:sz="0" w:space="0" w:color="auto"/>
          </w:divBdr>
          <w:divsChild>
            <w:div w:id="856844219">
              <w:marLeft w:val="0"/>
              <w:marRight w:val="0"/>
              <w:marTop w:val="0"/>
              <w:marBottom w:val="0"/>
              <w:divBdr>
                <w:top w:val="single" w:sz="2" w:space="0" w:color="D9D9E3"/>
                <w:left w:val="single" w:sz="2" w:space="0" w:color="D9D9E3"/>
                <w:bottom w:val="single" w:sz="2" w:space="0" w:color="D9D9E3"/>
                <w:right w:val="single" w:sz="2" w:space="0" w:color="D9D9E3"/>
              </w:divBdr>
              <w:divsChild>
                <w:div w:id="1535265461">
                  <w:marLeft w:val="0"/>
                  <w:marRight w:val="0"/>
                  <w:marTop w:val="0"/>
                  <w:marBottom w:val="0"/>
                  <w:divBdr>
                    <w:top w:val="single" w:sz="2" w:space="0" w:color="D9D9E3"/>
                    <w:left w:val="single" w:sz="2" w:space="0" w:color="D9D9E3"/>
                    <w:bottom w:val="single" w:sz="2" w:space="0" w:color="D9D9E3"/>
                    <w:right w:val="single" w:sz="2" w:space="0" w:color="D9D9E3"/>
                  </w:divBdr>
                  <w:divsChild>
                    <w:div w:id="8025008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1231181">
      <w:bodyDiv w:val="1"/>
      <w:marLeft w:val="0"/>
      <w:marRight w:val="0"/>
      <w:marTop w:val="0"/>
      <w:marBottom w:val="0"/>
      <w:divBdr>
        <w:top w:val="none" w:sz="0" w:space="0" w:color="auto"/>
        <w:left w:val="none" w:sz="0" w:space="0" w:color="auto"/>
        <w:bottom w:val="none" w:sz="0" w:space="0" w:color="auto"/>
        <w:right w:val="none" w:sz="0" w:space="0" w:color="auto"/>
      </w:divBdr>
    </w:div>
    <w:div w:id="249118233">
      <w:bodyDiv w:val="1"/>
      <w:marLeft w:val="0"/>
      <w:marRight w:val="0"/>
      <w:marTop w:val="0"/>
      <w:marBottom w:val="0"/>
      <w:divBdr>
        <w:top w:val="none" w:sz="0" w:space="0" w:color="auto"/>
        <w:left w:val="none" w:sz="0" w:space="0" w:color="auto"/>
        <w:bottom w:val="none" w:sz="0" w:space="0" w:color="auto"/>
        <w:right w:val="none" w:sz="0" w:space="0" w:color="auto"/>
      </w:divBdr>
    </w:div>
    <w:div w:id="391123040">
      <w:bodyDiv w:val="1"/>
      <w:marLeft w:val="0"/>
      <w:marRight w:val="0"/>
      <w:marTop w:val="0"/>
      <w:marBottom w:val="0"/>
      <w:divBdr>
        <w:top w:val="none" w:sz="0" w:space="0" w:color="auto"/>
        <w:left w:val="none" w:sz="0" w:space="0" w:color="auto"/>
        <w:bottom w:val="none" w:sz="0" w:space="0" w:color="auto"/>
        <w:right w:val="none" w:sz="0" w:space="0" w:color="auto"/>
      </w:divBdr>
      <w:divsChild>
        <w:div w:id="1169636407">
          <w:marLeft w:val="0"/>
          <w:marRight w:val="0"/>
          <w:marTop w:val="0"/>
          <w:marBottom w:val="0"/>
          <w:divBdr>
            <w:top w:val="single" w:sz="2" w:space="0" w:color="auto"/>
            <w:left w:val="single" w:sz="2" w:space="0" w:color="auto"/>
            <w:bottom w:val="single" w:sz="6" w:space="0" w:color="auto"/>
            <w:right w:val="single" w:sz="2" w:space="0" w:color="auto"/>
          </w:divBdr>
          <w:divsChild>
            <w:div w:id="459038231">
              <w:marLeft w:val="0"/>
              <w:marRight w:val="0"/>
              <w:marTop w:val="100"/>
              <w:marBottom w:val="100"/>
              <w:divBdr>
                <w:top w:val="single" w:sz="2" w:space="0" w:color="D9D9E3"/>
                <w:left w:val="single" w:sz="2" w:space="0" w:color="D9D9E3"/>
                <w:bottom w:val="single" w:sz="2" w:space="0" w:color="D9D9E3"/>
                <w:right w:val="single" w:sz="2" w:space="0" w:color="D9D9E3"/>
              </w:divBdr>
              <w:divsChild>
                <w:div w:id="1417826434">
                  <w:marLeft w:val="0"/>
                  <w:marRight w:val="0"/>
                  <w:marTop w:val="0"/>
                  <w:marBottom w:val="0"/>
                  <w:divBdr>
                    <w:top w:val="single" w:sz="2" w:space="0" w:color="D9D9E3"/>
                    <w:left w:val="single" w:sz="2" w:space="0" w:color="D9D9E3"/>
                    <w:bottom w:val="single" w:sz="2" w:space="0" w:color="D9D9E3"/>
                    <w:right w:val="single" w:sz="2" w:space="0" w:color="D9D9E3"/>
                  </w:divBdr>
                  <w:divsChild>
                    <w:div w:id="1423917510">
                      <w:marLeft w:val="0"/>
                      <w:marRight w:val="0"/>
                      <w:marTop w:val="0"/>
                      <w:marBottom w:val="0"/>
                      <w:divBdr>
                        <w:top w:val="single" w:sz="2" w:space="0" w:color="D9D9E3"/>
                        <w:left w:val="single" w:sz="2" w:space="0" w:color="D9D9E3"/>
                        <w:bottom w:val="single" w:sz="2" w:space="0" w:color="D9D9E3"/>
                        <w:right w:val="single" w:sz="2" w:space="0" w:color="D9D9E3"/>
                      </w:divBdr>
                      <w:divsChild>
                        <w:div w:id="822695113">
                          <w:marLeft w:val="0"/>
                          <w:marRight w:val="0"/>
                          <w:marTop w:val="0"/>
                          <w:marBottom w:val="0"/>
                          <w:divBdr>
                            <w:top w:val="single" w:sz="2" w:space="0" w:color="D9D9E3"/>
                            <w:left w:val="single" w:sz="2" w:space="0" w:color="D9D9E3"/>
                            <w:bottom w:val="single" w:sz="2" w:space="0" w:color="D9D9E3"/>
                            <w:right w:val="single" w:sz="2" w:space="0" w:color="D9D9E3"/>
                          </w:divBdr>
                          <w:divsChild>
                            <w:div w:id="11389599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01970686">
      <w:bodyDiv w:val="1"/>
      <w:marLeft w:val="0"/>
      <w:marRight w:val="0"/>
      <w:marTop w:val="0"/>
      <w:marBottom w:val="0"/>
      <w:divBdr>
        <w:top w:val="none" w:sz="0" w:space="0" w:color="auto"/>
        <w:left w:val="none" w:sz="0" w:space="0" w:color="auto"/>
        <w:bottom w:val="none" w:sz="0" w:space="0" w:color="auto"/>
        <w:right w:val="none" w:sz="0" w:space="0" w:color="auto"/>
      </w:divBdr>
    </w:div>
    <w:div w:id="744229256">
      <w:bodyDiv w:val="1"/>
      <w:marLeft w:val="0"/>
      <w:marRight w:val="0"/>
      <w:marTop w:val="0"/>
      <w:marBottom w:val="0"/>
      <w:divBdr>
        <w:top w:val="none" w:sz="0" w:space="0" w:color="auto"/>
        <w:left w:val="none" w:sz="0" w:space="0" w:color="auto"/>
        <w:bottom w:val="none" w:sz="0" w:space="0" w:color="auto"/>
        <w:right w:val="none" w:sz="0" w:space="0" w:color="auto"/>
      </w:divBdr>
    </w:div>
    <w:div w:id="775172085">
      <w:bodyDiv w:val="1"/>
      <w:marLeft w:val="0"/>
      <w:marRight w:val="0"/>
      <w:marTop w:val="0"/>
      <w:marBottom w:val="0"/>
      <w:divBdr>
        <w:top w:val="none" w:sz="0" w:space="0" w:color="auto"/>
        <w:left w:val="none" w:sz="0" w:space="0" w:color="auto"/>
        <w:bottom w:val="none" w:sz="0" w:space="0" w:color="auto"/>
        <w:right w:val="none" w:sz="0" w:space="0" w:color="auto"/>
      </w:divBdr>
    </w:div>
    <w:div w:id="1267271314">
      <w:bodyDiv w:val="1"/>
      <w:marLeft w:val="0"/>
      <w:marRight w:val="0"/>
      <w:marTop w:val="0"/>
      <w:marBottom w:val="0"/>
      <w:divBdr>
        <w:top w:val="none" w:sz="0" w:space="0" w:color="auto"/>
        <w:left w:val="none" w:sz="0" w:space="0" w:color="auto"/>
        <w:bottom w:val="none" w:sz="0" w:space="0" w:color="auto"/>
        <w:right w:val="none" w:sz="0" w:space="0" w:color="auto"/>
      </w:divBdr>
    </w:div>
    <w:div w:id="1427192327">
      <w:bodyDiv w:val="1"/>
      <w:marLeft w:val="0"/>
      <w:marRight w:val="0"/>
      <w:marTop w:val="0"/>
      <w:marBottom w:val="0"/>
      <w:divBdr>
        <w:top w:val="none" w:sz="0" w:space="0" w:color="auto"/>
        <w:left w:val="none" w:sz="0" w:space="0" w:color="auto"/>
        <w:bottom w:val="none" w:sz="0" w:space="0" w:color="auto"/>
        <w:right w:val="none" w:sz="0" w:space="0" w:color="auto"/>
      </w:divBdr>
    </w:div>
    <w:div w:id="1842036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glossaryDocument" Target="glossary/document.xml" Id="Rd25a1908569f4ad5" /><Relationship Type="http://schemas.microsoft.com/office/2020/10/relationships/intelligence" Target="intelligence2.xml" Id="R839439f867f14d4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1a1088e-fc50-440a-83b9-ddf2de362a31}"/>
      </w:docPartPr>
      <w:docPartBody>
        <w:p w14:paraId="16833A8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BFF180-F981-4235-A77C-1F7DEA76F68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2023-03-26T11:53:00.0000000Z</dcterms:created>
  <dcterms:modified xsi:type="dcterms:W3CDTF">2023-03-30T21:59:25.6709598Z</dcterms:modified>
  <lastModifiedBy>Tati Bangoura (2120469)</lastModifiedBy>
</coreProperties>
</file>