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AC216A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E701E">
              <w:rPr>
                <w:b/>
                <w:color w:val="auto"/>
                <w:sz w:val="32"/>
              </w:rPr>
              <w:t xml:space="preserve">William Kittridge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2054DB7" w:rsidR="005A1BA3" w:rsidRDefault="00D60AAA" w:rsidP="00340E9A">
            <w:pPr>
              <w:overflowPunct/>
              <w:autoSpaceDE/>
              <w:autoSpaceDN/>
              <w:adjustRightInd/>
              <w:ind w:right="237"/>
              <w:textAlignment w:val="auto"/>
              <w:rPr>
                <w:b/>
                <w:color w:val="auto"/>
                <w:sz w:val="32"/>
              </w:rPr>
            </w:pPr>
            <w:r>
              <w:rPr>
                <w:b/>
                <w:color w:val="auto"/>
                <w:sz w:val="32"/>
              </w:rPr>
              <w:t>2320244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55F16FB7" w14:textId="77777777" w:rsidR="004A12EF" w:rsidRDefault="004A12EF" w:rsidP="00340E9A">
      <w:pPr>
        <w:ind w:right="237"/>
        <w:jc w:val="both"/>
        <w:rPr>
          <w:b/>
          <w:sz w:val="24"/>
          <w:szCs w:val="24"/>
        </w:rPr>
      </w:pPr>
    </w:p>
    <w:p w14:paraId="5D7F171A" w14:textId="29D2541A" w:rsidR="00D510A5" w:rsidRPr="00500703" w:rsidRDefault="009F29E5"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Having </w:t>
      </w:r>
      <w:r w:rsidR="00EA7693" w:rsidRPr="00500703">
        <w:rPr>
          <w:rFonts w:ascii="Times New Roman" w:hAnsi="Times New Roman" w:cs="Times New Roman"/>
          <w:bCs/>
          <w:sz w:val="24"/>
          <w:szCs w:val="24"/>
        </w:rPr>
        <w:t xml:space="preserve">now completed a </w:t>
      </w:r>
      <w:r w:rsidR="00B5276E" w:rsidRPr="00500703">
        <w:rPr>
          <w:rFonts w:ascii="Times New Roman" w:hAnsi="Times New Roman" w:cs="Times New Roman"/>
          <w:bCs/>
          <w:sz w:val="24"/>
          <w:szCs w:val="24"/>
        </w:rPr>
        <w:t xml:space="preserve">significant </w:t>
      </w:r>
      <w:r w:rsidR="0084201E" w:rsidRPr="00500703">
        <w:rPr>
          <w:rFonts w:ascii="Times New Roman" w:hAnsi="Times New Roman" w:cs="Times New Roman"/>
          <w:bCs/>
          <w:sz w:val="24"/>
          <w:szCs w:val="24"/>
        </w:rPr>
        <w:t>amount</w:t>
      </w:r>
      <w:r w:rsidR="00EA7693" w:rsidRPr="00500703">
        <w:rPr>
          <w:rFonts w:ascii="Times New Roman" w:hAnsi="Times New Roman" w:cs="Times New Roman"/>
          <w:bCs/>
          <w:sz w:val="24"/>
          <w:szCs w:val="24"/>
        </w:rPr>
        <w:t xml:space="preserve"> of time as a</w:t>
      </w:r>
      <w:r w:rsidR="00365A31" w:rsidRPr="00500703">
        <w:rPr>
          <w:rFonts w:ascii="Times New Roman" w:hAnsi="Times New Roman" w:cs="Times New Roman"/>
          <w:bCs/>
          <w:sz w:val="24"/>
          <w:szCs w:val="24"/>
        </w:rPr>
        <w:t>n</w:t>
      </w:r>
      <w:r w:rsidR="00EA7693" w:rsidRPr="00500703">
        <w:rPr>
          <w:rFonts w:ascii="Times New Roman" w:hAnsi="Times New Roman" w:cs="Times New Roman"/>
          <w:bCs/>
          <w:sz w:val="24"/>
          <w:szCs w:val="24"/>
        </w:rPr>
        <w:t xml:space="preserve"> independent patrol status officer</w:t>
      </w:r>
      <w:r w:rsidR="0084201E" w:rsidRPr="00500703">
        <w:rPr>
          <w:rFonts w:ascii="Times New Roman" w:hAnsi="Times New Roman" w:cs="Times New Roman"/>
          <w:bCs/>
          <w:sz w:val="24"/>
          <w:szCs w:val="24"/>
        </w:rPr>
        <w:t>,</w:t>
      </w:r>
      <w:r w:rsidR="00EA7693" w:rsidRPr="00500703">
        <w:rPr>
          <w:rFonts w:ascii="Times New Roman" w:hAnsi="Times New Roman" w:cs="Times New Roman"/>
          <w:bCs/>
          <w:sz w:val="24"/>
          <w:szCs w:val="24"/>
        </w:rPr>
        <w:t xml:space="preserve"> </w:t>
      </w:r>
      <w:r w:rsidR="004F1311" w:rsidRPr="00500703">
        <w:rPr>
          <w:rFonts w:ascii="Times New Roman" w:hAnsi="Times New Roman" w:cs="Times New Roman"/>
          <w:bCs/>
          <w:sz w:val="24"/>
          <w:szCs w:val="24"/>
        </w:rPr>
        <w:t xml:space="preserve">I have experienced </w:t>
      </w:r>
      <w:r w:rsidR="006054A0" w:rsidRPr="00500703">
        <w:rPr>
          <w:rFonts w:ascii="Times New Roman" w:hAnsi="Times New Roman" w:cs="Times New Roman"/>
          <w:bCs/>
          <w:sz w:val="24"/>
          <w:szCs w:val="24"/>
        </w:rPr>
        <w:t>both the benefits and disadvantages</w:t>
      </w:r>
      <w:r w:rsidR="004F1311" w:rsidRPr="00500703">
        <w:rPr>
          <w:rFonts w:ascii="Times New Roman" w:hAnsi="Times New Roman" w:cs="Times New Roman"/>
          <w:bCs/>
          <w:sz w:val="24"/>
          <w:szCs w:val="24"/>
        </w:rPr>
        <w:t xml:space="preserve"> of organisational culture on my own wellbeing and resilience.</w:t>
      </w:r>
      <w:r w:rsidR="00A44A4A" w:rsidRPr="00500703">
        <w:rPr>
          <w:rFonts w:ascii="Times New Roman" w:hAnsi="Times New Roman" w:cs="Times New Roman"/>
          <w:bCs/>
          <w:sz w:val="24"/>
          <w:szCs w:val="24"/>
        </w:rPr>
        <w:t xml:space="preserve"> I will be reflecting upon these impacts </w:t>
      </w:r>
      <w:r w:rsidR="000F61E8" w:rsidRPr="00500703">
        <w:rPr>
          <w:rFonts w:ascii="Times New Roman" w:hAnsi="Times New Roman" w:cs="Times New Roman"/>
          <w:bCs/>
          <w:sz w:val="24"/>
          <w:szCs w:val="24"/>
        </w:rPr>
        <w:t xml:space="preserve">in this </w:t>
      </w:r>
      <w:r w:rsidR="004B3F6D" w:rsidRPr="00500703">
        <w:rPr>
          <w:rFonts w:ascii="Times New Roman" w:hAnsi="Times New Roman" w:cs="Times New Roman"/>
          <w:bCs/>
          <w:sz w:val="24"/>
          <w:szCs w:val="24"/>
        </w:rPr>
        <w:t>essay,</w:t>
      </w:r>
      <w:r w:rsidR="000F61E8" w:rsidRPr="00500703">
        <w:rPr>
          <w:rFonts w:ascii="Times New Roman" w:hAnsi="Times New Roman" w:cs="Times New Roman"/>
          <w:bCs/>
          <w:sz w:val="24"/>
          <w:szCs w:val="24"/>
        </w:rPr>
        <w:t xml:space="preserve"> and I will also be </w:t>
      </w:r>
      <w:r w:rsidR="001476D4" w:rsidRPr="00500703">
        <w:rPr>
          <w:rFonts w:ascii="Times New Roman" w:hAnsi="Times New Roman" w:cs="Times New Roman"/>
          <w:bCs/>
          <w:sz w:val="24"/>
          <w:szCs w:val="24"/>
        </w:rPr>
        <w:t>confronting the risks of organisational culture and highlighting the strategies I have employed in m</w:t>
      </w:r>
      <w:r w:rsidR="009E60CD" w:rsidRPr="00500703">
        <w:rPr>
          <w:rFonts w:ascii="Times New Roman" w:hAnsi="Times New Roman" w:cs="Times New Roman"/>
          <w:bCs/>
          <w:sz w:val="24"/>
          <w:szCs w:val="24"/>
        </w:rPr>
        <w:t xml:space="preserve">y personal experiences to maintain and support my wellbeing and resilience. </w:t>
      </w:r>
      <w:r w:rsidR="00C551C7" w:rsidRPr="00500703">
        <w:rPr>
          <w:rFonts w:ascii="Times New Roman" w:hAnsi="Times New Roman" w:cs="Times New Roman"/>
          <w:bCs/>
          <w:sz w:val="24"/>
          <w:szCs w:val="24"/>
        </w:rPr>
        <w:t>I will be referencing research throughout and will u</w:t>
      </w:r>
      <w:r w:rsidR="007463C7" w:rsidRPr="00500703">
        <w:rPr>
          <w:rFonts w:ascii="Times New Roman" w:hAnsi="Times New Roman" w:cs="Times New Roman"/>
          <w:bCs/>
          <w:sz w:val="24"/>
          <w:szCs w:val="24"/>
        </w:rPr>
        <w:t xml:space="preserve">tilise Driscoll’s adaptation of </w:t>
      </w:r>
      <w:r w:rsidR="004044EC" w:rsidRPr="00500703">
        <w:rPr>
          <w:rFonts w:ascii="Times New Roman" w:hAnsi="Times New Roman" w:cs="Times New Roman"/>
          <w:bCs/>
          <w:sz w:val="24"/>
          <w:szCs w:val="24"/>
        </w:rPr>
        <w:t>Borton’s Reflective Tool</w:t>
      </w:r>
      <w:r w:rsidR="006063D0" w:rsidRPr="00500703">
        <w:rPr>
          <w:rFonts w:ascii="Times New Roman" w:hAnsi="Times New Roman" w:cs="Times New Roman"/>
          <w:bCs/>
          <w:sz w:val="24"/>
          <w:szCs w:val="24"/>
        </w:rPr>
        <w:t xml:space="preserve"> (</w:t>
      </w:r>
      <w:r w:rsidR="007463C7" w:rsidRPr="00500703">
        <w:rPr>
          <w:rFonts w:ascii="Times New Roman" w:hAnsi="Times New Roman" w:cs="Times New Roman"/>
          <w:bCs/>
          <w:sz w:val="24"/>
          <w:szCs w:val="24"/>
        </w:rPr>
        <w:t>The University of Edinburgh,</w:t>
      </w:r>
      <w:r w:rsidR="00781A6A" w:rsidRPr="00500703">
        <w:rPr>
          <w:rFonts w:ascii="Times New Roman" w:hAnsi="Times New Roman" w:cs="Times New Roman"/>
          <w:bCs/>
          <w:sz w:val="24"/>
          <w:szCs w:val="24"/>
        </w:rPr>
        <w:t xml:space="preserve"> 2024)</w:t>
      </w:r>
      <w:r w:rsidR="004044EC" w:rsidRPr="00500703">
        <w:rPr>
          <w:rFonts w:ascii="Times New Roman" w:hAnsi="Times New Roman" w:cs="Times New Roman"/>
          <w:bCs/>
          <w:sz w:val="24"/>
          <w:szCs w:val="24"/>
        </w:rPr>
        <w:t xml:space="preserve"> </w:t>
      </w:r>
      <w:r w:rsidR="006063D0" w:rsidRPr="00500703">
        <w:rPr>
          <w:rFonts w:ascii="Times New Roman" w:hAnsi="Times New Roman" w:cs="Times New Roman"/>
          <w:bCs/>
          <w:sz w:val="24"/>
          <w:szCs w:val="24"/>
        </w:rPr>
        <w:t>as reflective framework for this essay.</w:t>
      </w:r>
    </w:p>
    <w:p w14:paraId="6F2E8AA4" w14:textId="77777777" w:rsidR="00415B7B" w:rsidRPr="00500703" w:rsidRDefault="00415B7B" w:rsidP="00500703">
      <w:pPr>
        <w:spacing w:line="360" w:lineRule="auto"/>
        <w:ind w:right="237"/>
        <w:jc w:val="both"/>
        <w:rPr>
          <w:rFonts w:ascii="Times New Roman" w:hAnsi="Times New Roman" w:cs="Times New Roman"/>
          <w:bCs/>
          <w:sz w:val="24"/>
          <w:szCs w:val="24"/>
        </w:rPr>
      </w:pPr>
    </w:p>
    <w:p w14:paraId="4898F62A" w14:textId="75F179AD" w:rsidR="0039140C" w:rsidRPr="00500703" w:rsidRDefault="00712789"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Before reflecting on </w:t>
      </w:r>
      <w:r w:rsidR="002569AD" w:rsidRPr="00500703">
        <w:rPr>
          <w:rFonts w:ascii="Times New Roman" w:hAnsi="Times New Roman" w:cs="Times New Roman"/>
          <w:bCs/>
          <w:sz w:val="24"/>
          <w:szCs w:val="24"/>
        </w:rPr>
        <w:t xml:space="preserve">the impact of organisational culture on </w:t>
      </w:r>
      <w:r w:rsidR="00970DF5" w:rsidRPr="00500703">
        <w:rPr>
          <w:rFonts w:ascii="Times New Roman" w:hAnsi="Times New Roman" w:cs="Times New Roman"/>
          <w:bCs/>
          <w:sz w:val="24"/>
          <w:szCs w:val="24"/>
        </w:rPr>
        <w:t>my own wellbeing and resilience</w:t>
      </w:r>
      <w:r w:rsidR="0014235D" w:rsidRPr="00500703">
        <w:rPr>
          <w:rFonts w:ascii="Times New Roman" w:hAnsi="Times New Roman" w:cs="Times New Roman"/>
          <w:bCs/>
          <w:sz w:val="24"/>
          <w:szCs w:val="24"/>
        </w:rPr>
        <w:t>, it is first necessary to identify and characterise what police organisational culture is</w:t>
      </w:r>
      <w:r w:rsidR="004769CA" w:rsidRPr="00500703">
        <w:rPr>
          <w:rFonts w:ascii="Times New Roman" w:hAnsi="Times New Roman" w:cs="Times New Roman"/>
          <w:bCs/>
          <w:sz w:val="24"/>
          <w:szCs w:val="24"/>
        </w:rPr>
        <w:t xml:space="preserve"> defined as. There is no specific or widely recognised definition of police organisation culture however</w:t>
      </w:r>
      <w:r w:rsidR="00AE45A4" w:rsidRPr="00500703">
        <w:rPr>
          <w:rFonts w:ascii="Times New Roman" w:hAnsi="Times New Roman" w:cs="Times New Roman"/>
          <w:bCs/>
          <w:sz w:val="24"/>
          <w:szCs w:val="24"/>
        </w:rPr>
        <w:t xml:space="preserve"> </w:t>
      </w:r>
      <w:r w:rsidR="004769CA" w:rsidRPr="00500703">
        <w:rPr>
          <w:rFonts w:ascii="Times New Roman" w:hAnsi="Times New Roman" w:cs="Times New Roman"/>
          <w:bCs/>
          <w:sz w:val="24"/>
          <w:szCs w:val="24"/>
        </w:rPr>
        <w:t>h</w:t>
      </w:r>
      <w:r w:rsidR="00AE45A4" w:rsidRPr="00500703">
        <w:rPr>
          <w:rFonts w:ascii="Times New Roman" w:hAnsi="Times New Roman" w:cs="Times New Roman"/>
          <w:bCs/>
          <w:sz w:val="24"/>
          <w:szCs w:val="24"/>
        </w:rPr>
        <w:t>istorically polic</w:t>
      </w:r>
      <w:r w:rsidR="00DA272C" w:rsidRPr="00500703">
        <w:rPr>
          <w:rFonts w:ascii="Times New Roman" w:hAnsi="Times New Roman" w:cs="Times New Roman"/>
          <w:bCs/>
          <w:sz w:val="24"/>
          <w:szCs w:val="24"/>
        </w:rPr>
        <w:t xml:space="preserve">ing has been associated with values such as </w:t>
      </w:r>
      <w:r w:rsidR="00987FA2" w:rsidRPr="00500703">
        <w:rPr>
          <w:rFonts w:ascii="Times New Roman" w:hAnsi="Times New Roman" w:cs="Times New Roman"/>
          <w:bCs/>
          <w:sz w:val="24"/>
          <w:szCs w:val="24"/>
        </w:rPr>
        <w:t xml:space="preserve">strength, risk taking, </w:t>
      </w:r>
      <w:r w:rsidR="004F5D52" w:rsidRPr="00500703">
        <w:rPr>
          <w:rFonts w:ascii="Times New Roman" w:hAnsi="Times New Roman" w:cs="Times New Roman"/>
          <w:bCs/>
          <w:sz w:val="24"/>
          <w:szCs w:val="24"/>
        </w:rPr>
        <w:t>masculinity and avoiding weaknesses (</w:t>
      </w:r>
      <w:proofErr w:type="spellStart"/>
      <w:r w:rsidR="00514BA9" w:rsidRPr="00500703">
        <w:rPr>
          <w:rFonts w:ascii="Times New Roman" w:hAnsi="Times New Roman" w:cs="Times New Roman"/>
          <w:bCs/>
          <w:sz w:val="24"/>
          <w:szCs w:val="24"/>
        </w:rPr>
        <w:t>Buhrig</w:t>
      </w:r>
      <w:proofErr w:type="spellEnd"/>
      <w:r w:rsidR="00514BA9" w:rsidRPr="00500703">
        <w:rPr>
          <w:rFonts w:ascii="Times New Roman" w:hAnsi="Times New Roman" w:cs="Times New Roman"/>
          <w:bCs/>
          <w:sz w:val="24"/>
          <w:szCs w:val="24"/>
        </w:rPr>
        <w:t>, 2024)</w:t>
      </w:r>
      <w:r w:rsidR="00F9523A" w:rsidRPr="00500703">
        <w:rPr>
          <w:rFonts w:ascii="Times New Roman" w:hAnsi="Times New Roman" w:cs="Times New Roman"/>
          <w:bCs/>
          <w:sz w:val="24"/>
          <w:szCs w:val="24"/>
        </w:rPr>
        <w:t>.</w:t>
      </w:r>
      <w:r w:rsidR="00D7380F" w:rsidRPr="00500703">
        <w:rPr>
          <w:rFonts w:ascii="Times New Roman" w:hAnsi="Times New Roman" w:cs="Times New Roman"/>
          <w:bCs/>
          <w:sz w:val="24"/>
          <w:szCs w:val="24"/>
        </w:rPr>
        <w:t xml:space="preserve"> </w:t>
      </w:r>
      <w:r w:rsidR="00F931C2" w:rsidRPr="00500703">
        <w:rPr>
          <w:rFonts w:ascii="Times New Roman" w:hAnsi="Times New Roman" w:cs="Times New Roman"/>
          <w:bCs/>
          <w:sz w:val="24"/>
          <w:szCs w:val="24"/>
        </w:rPr>
        <w:t xml:space="preserve">Police officers in the United Kingdom and United States </w:t>
      </w:r>
      <w:r w:rsidR="003A6CBC" w:rsidRPr="00500703">
        <w:rPr>
          <w:rFonts w:ascii="Times New Roman" w:hAnsi="Times New Roman" w:cs="Times New Roman"/>
          <w:bCs/>
          <w:sz w:val="24"/>
          <w:szCs w:val="24"/>
        </w:rPr>
        <w:t xml:space="preserve">both report that the main factor causing them stress </w:t>
      </w:r>
      <w:r w:rsidR="000F2153" w:rsidRPr="00500703">
        <w:rPr>
          <w:rFonts w:ascii="Times New Roman" w:hAnsi="Times New Roman" w:cs="Times New Roman"/>
          <w:bCs/>
          <w:sz w:val="24"/>
          <w:szCs w:val="24"/>
        </w:rPr>
        <w:t xml:space="preserve">which is unique to the police is the fear of being investigated internally for misconduct </w:t>
      </w:r>
      <w:r w:rsidR="0038277E" w:rsidRPr="00500703">
        <w:rPr>
          <w:rFonts w:ascii="Times New Roman" w:hAnsi="Times New Roman" w:cs="Times New Roman"/>
          <w:bCs/>
          <w:sz w:val="24"/>
          <w:szCs w:val="24"/>
        </w:rPr>
        <w:t>and discrimination stigma</w:t>
      </w:r>
      <w:r w:rsidR="004B1BCB" w:rsidRPr="00500703">
        <w:rPr>
          <w:rFonts w:ascii="Times New Roman" w:hAnsi="Times New Roman" w:cs="Times New Roman"/>
          <w:bCs/>
          <w:sz w:val="24"/>
          <w:szCs w:val="24"/>
        </w:rPr>
        <w:t xml:space="preserve"> by members of the public</w:t>
      </w:r>
      <w:r w:rsidR="0038277E" w:rsidRPr="00500703">
        <w:rPr>
          <w:rFonts w:ascii="Times New Roman" w:hAnsi="Times New Roman" w:cs="Times New Roman"/>
          <w:bCs/>
          <w:sz w:val="24"/>
          <w:szCs w:val="24"/>
        </w:rPr>
        <w:t xml:space="preserve"> for being associated with the police </w:t>
      </w:r>
      <w:r w:rsidR="00630D3C" w:rsidRPr="00500703">
        <w:rPr>
          <w:rFonts w:ascii="Times New Roman" w:hAnsi="Times New Roman" w:cs="Times New Roman"/>
          <w:bCs/>
          <w:sz w:val="24"/>
          <w:szCs w:val="24"/>
        </w:rPr>
        <w:t xml:space="preserve">(Chan &amp; Anderson, 2020). This creates </w:t>
      </w:r>
      <w:r w:rsidR="004B1BCB" w:rsidRPr="00500703">
        <w:rPr>
          <w:rFonts w:ascii="Times New Roman" w:hAnsi="Times New Roman" w:cs="Times New Roman"/>
          <w:bCs/>
          <w:sz w:val="24"/>
          <w:szCs w:val="24"/>
        </w:rPr>
        <w:t xml:space="preserve">a picture of the organisational culture in the police, namely </w:t>
      </w:r>
      <w:r w:rsidR="000B4C5C" w:rsidRPr="00500703">
        <w:rPr>
          <w:rFonts w:ascii="Times New Roman" w:hAnsi="Times New Roman" w:cs="Times New Roman"/>
          <w:bCs/>
          <w:sz w:val="24"/>
          <w:szCs w:val="24"/>
        </w:rPr>
        <w:t xml:space="preserve">being a high stress environment where mental health and seeking support is often </w:t>
      </w:r>
      <w:r w:rsidR="000C5319" w:rsidRPr="00500703">
        <w:rPr>
          <w:rFonts w:ascii="Times New Roman" w:hAnsi="Times New Roman" w:cs="Times New Roman"/>
          <w:bCs/>
          <w:sz w:val="24"/>
          <w:szCs w:val="24"/>
        </w:rPr>
        <w:t>surrounded by a negative stigma of weakness.</w:t>
      </w:r>
    </w:p>
    <w:p w14:paraId="671FE089" w14:textId="77777777" w:rsidR="00C303D2" w:rsidRPr="00500703" w:rsidRDefault="00C303D2" w:rsidP="00500703">
      <w:pPr>
        <w:spacing w:line="360" w:lineRule="auto"/>
        <w:ind w:right="237"/>
        <w:jc w:val="both"/>
        <w:rPr>
          <w:rFonts w:ascii="Times New Roman" w:hAnsi="Times New Roman" w:cs="Times New Roman"/>
          <w:bCs/>
          <w:sz w:val="24"/>
          <w:szCs w:val="24"/>
        </w:rPr>
      </w:pPr>
    </w:p>
    <w:p w14:paraId="73534EE4" w14:textId="1E80FA00" w:rsidR="00CB6247" w:rsidRPr="00500703" w:rsidRDefault="004149E2"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After I achieved independent status </w:t>
      </w:r>
      <w:r w:rsidR="0093379E" w:rsidRPr="00500703">
        <w:rPr>
          <w:rFonts w:ascii="Times New Roman" w:hAnsi="Times New Roman" w:cs="Times New Roman"/>
          <w:bCs/>
          <w:sz w:val="24"/>
          <w:szCs w:val="24"/>
        </w:rPr>
        <w:t xml:space="preserve">and began working shifts on my </w:t>
      </w:r>
      <w:r w:rsidR="002D5A78" w:rsidRPr="00500703">
        <w:rPr>
          <w:rFonts w:ascii="Times New Roman" w:hAnsi="Times New Roman" w:cs="Times New Roman"/>
          <w:bCs/>
          <w:sz w:val="24"/>
          <w:szCs w:val="24"/>
        </w:rPr>
        <w:t>own,</w:t>
      </w:r>
      <w:r w:rsidR="0093379E" w:rsidRPr="00500703">
        <w:rPr>
          <w:rFonts w:ascii="Times New Roman" w:hAnsi="Times New Roman" w:cs="Times New Roman"/>
          <w:bCs/>
          <w:sz w:val="24"/>
          <w:szCs w:val="24"/>
        </w:rPr>
        <w:t xml:space="preserve"> I did not appreciate how organisational culture had affected me</w:t>
      </w:r>
      <w:r w:rsidR="00AA11EC" w:rsidRPr="00500703">
        <w:rPr>
          <w:rFonts w:ascii="Times New Roman" w:hAnsi="Times New Roman" w:cs="Times New Roman"/>
          <w:bCs/>
          <w:sz w:val="24"/>
          <w:szCs w:val="24"/>
        </w:rPr>
        <w:t>.</w:t>
      </w:r>
      <w:r w:rsidR="002D5A78" w:rsidRPr="00500703">
        <w:rPr>
          <w:rFonts w:ascii="Times New Roman" w:hAnsi="Times New Roman" w:cs="Times New Roman"/>
          <w:bCs/>
          <w:sz w:val="24"/>
          <w:szCs w:val="24"/>
        </w:rPr>
        <w:t xml:space="preserve"> I was fully aware that policing </w:t>
      </w:r>
      <w:r w:rsidR="00087259" w:rsidRPr="00500703">
        <w:rPr>
          <w:rFonts w:ascii="Times New Roman" w:hAnsi="Times New Roman" w:cs="Times New Roman"/>
          <w:bCs/>
          <w:sz w:val="24"/>
          <w:szCs w:val="24"/>
        </w:rPr>
        <w:t xml:space="preserve">is one of if not </w:t>
      </w:r>
      <w:r w:rsidR="00087259" w:rsidRPr="00500703">
        <w:rPr>
          <w:rFonts w:ascii="Times New Roman" w:hAnsi="Times New Roman" w:cs="Times New Roman"/>
          <w:bCs/>
          <w:sz w:val="24"/>
          <w:szCs w:val="24"/>
        </w:rPr>
        <w:lastRenderedPageBreak/>
        <w:t>the most stressful professions (Shane, 2020).</w:t>
      </w:r>
      <w:r w:rsidR="00AC5A86" w:rsidRPr="00500703">
        <w:rPr>
          <w:rFonts w:ascii="Times New Roman" w:hAnsi="Times New Roman" w:cs="Times New Roman"/>
          <w:bCs/>
          <w:sz w:val="24"/>
          <w:szCs w:val="24"/>
        </w:rPr>
        <w:t xml:space="preserve"> Whilst I did not recognise any changes to my wellbeing or resilience my family and close friends mentioned to me that I appeared to be </w:t>
      </w:r>
      <w:r w:rsidR="00B06404" w:rsidRPr="00500703">
        <w:rPr>
          <w:rFonts w:ascii="Times New Roman" w:hAnsi="Times New Roman" w:cs="Times New Roman"/>
          <w:bCs/>
          <w:sz w:val="24"/>
          <w:szCs w:val="24"/>
        </w:rPr>
        <w:t xml:space="preserve">less emotionally </w:t>
      </w:r>
      <w:r w:rsidR="00B05664" w:rsidRPr="00500703">
        <w:rPr>
          <w:rFonts w:ascii="Times New Roman" w:hAnsi="Times New Roman" w:cs="Times New Roman"/>
          <w:bCs/>
          <w:sz w:val="24"/>
          <w:szCs w:val="24"/>
        </w:rPr>
        <w:t>sensitive towards other people</w:t>
      </w:r>
      <w:r w:rsidR="007A50AD" w:rsidRPr="00500703">
        <w:rPr>
          <w:rFonts w:ascii="Times New Roman" w:hAnsi="Times New Roman" w:cs="Times New Roman"/>
          <w:bCs/>
          <w:sz w:val="24"/>
          <w:szCs w:val="24"/>
        </w:rPr>
        <w:t>,</w:t>
      </w:r>
      <w:r w:rsidR="00B05664" w:rsidRPr="00500703">
        <w:rPr>
          <w:rFonts w:ascii="Times New Roman" w:hAnsi="Times New Roman" w:cs="Times New Roman"/>
          <w:bCs/>
          <w:sz w:val="24"/>
          <w:szCs w:val="24"/>
        </w:rPr>
        <w:t xml:space="preserve"> which is a characteristic associate</w:t>
      </w:r>
      <w:r w:rsidR="00520FE8" w:rsidRPr="00500703">
        <w:rPr>
          <w:rFonts w:ascii="Times New Roman" w:hAnsi="Times New Roman" w:cs="Times New Roman"/>
          <w:bCs/>
          <w:sz w:val="24"/>
          <w:szCs w:val="24"/>
        </w:rPr>
        <w:t>d</w:t>
      </w:r>
      <w:r w:rsidR="00B05664" w:rsidRPr="00500703">
        <w:rPr>
          <w:rFonts w:ascii="Times New Roman" w:hAnsi="Times New Roman" w:cs="Times New Roman"/>
          <w:bCs/>
          <w:sz w:val="24"/>
          <w:szCs w:val="24"/>
        </w:rPr>
        <w:t xml:space="preserve"> with police and military work due to </w:t>
      </w:r>
      <w:r w:rsidR="00520FE8" w:rsidRPr="00500703">
        <w:rPr>
          <w:rFonts w:ascii="Times New Roman" w:hAnsi="Times New Roman" w:cs="Times New Roman"/>
          <w:bCs/>
          <w:sz w:val="24"/>
          <w:szCs w:val="24"/>
        </w:rPr>
        <w:t xml:space="preserve">traumatic incidents </w:t>
      </w:r>
      <w:r w:rsidR="007A50AD" w:rsidRPr="00500703">
        <w:rPr>
          <w:rFonts w:ascii="Times New Roman" w:hAnsi="Times New Roman" w:cs="Times New Roman"/>
          <w:bCs/>
          <w:sz w:val="24"/>
          <w:szCs w:val="24"/>
        </w:rPr>
        <w:t xml:space="preserve">which emotionally </w:t>
      </w:r>
      <w:r w:rsidR="00873250" w:rsidRPr="00500703">
        <w:rPr>
          <w:rFonts w:ascii="Times New Roman" w:hAnsi="Times New Roman" w:cs="Times New Roman"/>
          <w:bCs/>
          <w:sz w:val="24"/>
          <w:szCs w:val="24"/>
        </w:rPr>
        <w:t>affect</w:t>
      </w:r>
      <w:r w:rsidR="007A50AD" w:rsidRPr="00500703">
        <w:rPr>
          <w:rFonts w:ascii="Times New Roman" w:hAnsi="Times New Roman" w:cs="Times New Roman"/>
          <w:bCs/>
          <w:sz w:val="24"/>
          <w:szCs w:val="24"/>
        </w:rPr>
        <w:t xml:space="preserve"> those attending and witnessing them (</w:t>
      </w:r>
      <w:r w:rsidR="00873250" w:rsidRPr="00500703">
        <w:rPr>
          <w:rFonts w:ascii="Times New Roman" w:hAnsi="Times New Roman" w:cs="Times New Roman"/>
          <w:bCs/>
          <w:sz w:val="24"/>
          <w:szCs w:val="24"/>
        </w:rPr>
        <w:t>Thornton &amp; Herndon, 2016).</w:t>
      </w:r>
      <w:r w:rsidR="00CB6247" w:rsidRPr="00500703">
        <w:rPr>
          <w:rFonts w:ascii="Times New Roman" w:hAnsi="Times New Roman" w:cs="Times New Roman"/>
          <w:bCs/>
          <w:sz w:val="24"/>
          <w:szCs w:val="24"/>
        </w:rPr>
        <w:t xml:space="preserve"> </w:t>
      </w:r>
      <w:r w:rsidR="00BE756E" w:rsidRPr="00500703">
        <w:rPr>
          <w:rFonts w:ascii="Times New Roman" w:hAnsi="Times New Roman" w:cs="Times New Roman"/>
          <w:bCs/>
          <w:sz w:val="24"/>
          <w:szCs w:val="24"/>
        </w:rPr>
        <w:t xml:space="preserve">After being confronted about my lack of emotional awareness </w:t>
      </w:r>
      <w:r w:rsidR="000A431C" w:rsidRPr="00500703">
        <w:rPr>
          <w:rFonts w:ascii="Times New Roman" w:hAnsi="Times New Roman" w:cs="Times New Roman"/>
          <w:bCs/>
          <w:sz w:val="24"/>
          <w:szCs w:val="24"/>
        </w:rPr>
        <w:t xml:space="preserve">I immediately began questioning myself and my actions. </w:t>
      </w:r>
      <w:r w:rsidR="00241E07" w:rsidRPr="00500703">
        <w:rPr>
          <w:rFonts w:ascii="Times New Roman" w:hAnsi="Times New Roman" w:cs="Times New Roman"/>
          <w:bCs/>
          <w:sz w:val="24"/>
          <w:szCs w:val="24"/>
        </w:rPr>
        <w:t xml:space="preserve">I then </w:t>
      </w:r>
      <w:proofErr w:type="gramStart"/>
      <w:r w:rsidR="00241E07" w:rsidRPr="00500703">
        <w:rPr>
          <w:rFonts w:ascii="Times New Roman" w:hAnsi="Times New Roman" w:cs="Times New Roman"/>
          <w:bCs/>
          <w:sz w:val="24"/>
          <w:szCs w:val="24"/>
        </w:rPr>
        <w:t>came to the conclusion</w:t>
      </w:r>
      <w:proofErr w:type="gramEnd"/>
      <w:r w:rsidR="00241E07" w:rsidRPr="00500703">
        <w:rPr>
          <w:rFonts w:ascii="Times New Roman" w:hAnsi="Times New Roman" w:cs="Times New Roman"/>
          <w:bCs/>
          <w:sz w:val="24"/>
          <w:szCs w:val="24"/>
        </w:rPr>
        <w:t xml:space="preserve"> that I had allowed the organisational culture of </w:t>
      </w:r>
      <w:r w:rsidR="00515B65" w:rsidRPr="00500703">
        <w:rPr>
          <w:rFonts w:ascii="Times New Roman" w:hAnsi="Times New Roman" w:cs="Times New Roman"/>
          <w:bCs/>
          <w:sz w:val="24"/>
          <w:szCs w:val="24"/>
        </w:rPr>
        <w:t xml:space="preserve">not becoming emotional during upsetting situations </w:t>
      </w:r>
      <w:r w:rsidR="00C33815" w:rsidRPr="00500703">
        <w:rPr>
          <w:rFonts w:ascii="Times New Roman" w:hAnsi="Times New Roman" w:cs="Times New Roman"/>
          <w:bCs/>
          <w:sz w:val="24"/>
          <w:szCs w:val="24"/>
        </w:rPr>
        <w:t>to seep into my personal life, making me appear as unbothered by situations at home which before I became a police officer would have upset me or triggered an emotional response.</w:t>
      </w:r>
    </w:p>
    <w:p w14:paraId="068B63CF" w14:textId="77777777" w:rsidR="00C33815" w:rsidRPr="00500703" w:rsidRDefault="00C33815" w:rsidP="00500703">
      <w:pPr>
        <w:spacing w:line="360" w:lineRule="auto"/>
        <w:ind w:right="237"/>
        <w:jc w:val="both"/>
        <w:rPr>
          <w:rFonts w:ascii="Times New Roman" w:hAnsi="Times New Roman" w:cs="Times New Roman"/>
          <w:bCs/>
          <w:sz w:val="24"/>
          <w:szCs w:val="24"/>
        </w:rPr>
      </w:pPr>
    </w:p>
    <w:p w14:paraId="5A8D2943" w14:textId="77777777" w:rsidR="008844C1" w:rsidRPr="00500703" w:rsidRDefault="005009A4"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Utilising the second step of </w:t>
      </w:r>
      <w:r w:rsidR="00FD27D5" w:rsidRPr="00500703">
        <w:rPr>
          <w:rFonts w:ascii="Times New Roman" w:hAnsi="Times New Roman" w:cs="Times New Roman"/>
          <w:bCs/>
          <w:sz w:val="24"/>
          <w:szCs w:val="24"/>
        </w:rPr>
        <w:t>Borton’s Ref</w:t>
      </w:r>
      <w:r w:rsidR="0005224E" w:rsidRPr="00500703">
        <w:rPr>
          <w:rFonts w:ascii="Times New Roman" w:hAnsi="Times New Roman" w:cs="Times New Roman"/>
          <w:bCs/>
          <w:sz w:val="24"/>
          <w:szCs w:val="24"/>
        </w:rPr>
        <w:t>lective Tool (</w:t>
      </w:r>
      <w:r w:rsidR="000D485A" w:rsidRPr="00500703">
        <w:rPr>
          <w:rFonts w:ascii="Times New Roman" w:hAnsi="Times New Roman" w:cs="Times New Roman"/>
          <w:bCs/>
          <w:sz w:val="24"/>
          <w:szCs w:val="24"/>
        </w:rPr>
        <w:t>Borton, 1970)</w:t>
      </w:r>
      <w:r w:rsidR="008B3371" w:rsidRPr="00500703">
        <w:rPr>
          <w:rFonts w:ascii="Times New Roman" w:hAnsi="Times New Roman" w:cs="Times New Roman"/>
          <w:bCs/>
          <w:sz w:val="24"/>
          <w:szCs w:val="24"/>
        </w:rPr>
        <w:t xml:space="preserve"> I decided that </w:t>
      </w:r>
      <w:r w:rsidR="00DD5BE8" w:rsidRPr="00500703">
        <w:rPr>
          <w:rFonts w:ascii="Times New Roman" w:hAnsi="Times New Roman" w:cs="Times New Roman"/>
          <w:bCs/>
          <w:sz w:val="24"/>
          <w:szCs w:val="24"/>
        </w:rPr>
        <w:t>I would have to take action to make changes</w:t>
      </w:r>
      <w:r w:rsidR="00052E57" w:rsidRPr="00500703">
        <w:rPr>
          <w:rFonts w:ascii="Times New Roman" w:hAnsi="Times New Roman" w:cs="Times New Roman"/>
          <w:bCs/>
          <w:sz w:val="24"/>
          <w:szCs w:val="24"/>
        </w:rPr>
        <w:t>. P</w:t>
      </w:r>
      <w:r w:rsidR="00B9741E" w:rsidRPr="00500703">
        <w:rPr>
          <w:rFonts w:ascii="Times New Roman" w:hAnsi="Times New Roman" w:cs="Times New Roman"/>
          <w:bCs/>
          <w:sz w:val="24"/>
          <w:szCs w:val="24"/>
        </w:rPr>
        <w:t>olice officers are more likely to have disagreements with friends and family</w:t>
      </w:r>
      <w:r w:rsidR="006214FE" w:rsidRPr="00500703">
        <w:rPr>
          <w:rFonts w:ascii="Times New Roman" w:hAnsi="Times New Roman" w:cs="Times New Roman"/>
          <w:bCs/>
          <w:sz w:val="24"/>
          <w:szCs w:val="24"/>
        </w:rPr>
        <w:t xml:space="preserve"> due to shift work and stress</w:t>
      </w:r>
      <w:r w:rsidR="00B9741E" w:rsidRPr="00500703">
        <w:rPr>
          <w:rFonts w:ascii="Times New Roman" w:hAnsi="Times New Roman" w:cs="Times New Roman"/>
          <w:bCs/>
          <w:sz w:val="24"/>
          <w:szCs w:val="24"/>
        </w:rPr>
        <w:t xml:space="preserve"> (</w:t>
      </w:r>
      <w:r w:rsidR="00461110" w:rsidRPr="00500703">
        <w:rPr>
          <w:rFonts w:ascii="Times New Roman" w:hAnsi="Times New Roman" w:cs="Times New Roman"/>
          <w:bCs/>
          <w:sz w:val="24"/>
          <w:szCs w:val="24"/>
        </w:rPr>
        <w:t>Rocha et al, 2024) and I did not want my work to affect my personal life.</w:t>
      </w:r>
      <w:r w:rsidR="00444E83" w:rsidRPr="00500703">
        <w:rPr>
          <w:rFonts w:ascii="Times New Roman" w:hAnsi="Times New Roman" w:cs="Times New Roman"/>
          <w:bCs/>
          <w:sz w:val="24"/>
          <w:szCs w:val="24"/>
        </w:rPr>
        <w:t xml:space="preserve"> If I did not </w:t>
      </w:r>
      <w:r w:rsidR="002C1F33" w:rsidRPr="00500703">
        <w:rPr>
          <w:rFonts w:ascii="Times New Roman" w:hAnsi="Times New Roman" w:cs="Times New Roman"/>
          <w:bCs/>
          <w:sz w:val="24"/>
          <w:szCs w:val="24"/>
        </w:rPr>
        <w:t>act</w:t>
      </w:r>
      <w:r w:rsidR="00444E83" w:rsidRPr="00500703">
        <w:rPr>
          <w:rFonts w:ascii="Times New Roman" w:hAnsi="Times New Roman" w:cs="Times New Roman"/>
          <w:bCs/>
          <w:sz w:val="24"/>
          <w:szCs w:val="24"/>
        </w:rPr>
        <w:t xml:space="preserve"> and resolve my low emotional </w:t>
      </w:r>
      <w:r w:rsidR="008D1275" w:rsidRPr="00500703">
        <w:rPr>
          <w:rFonts w:ascii="Times New Roman" w:hAnsi="Times New Roman" w:cs="Times New Roman"/>
          <w:bCs/>
          <w:sz w:val="24"/>
          <w:szCs w:val="24"/>
        </w:rPr>
        <w:t>sensitivity,</w:t>
      </w:r>
      <w:r w:rsidR="00151AAA" w:rsidRPr="00500703">
        <w:rPr>
          <w:rFonts w:ascii="Times New Roman" w:hAnsi="Times New Roman" w:cs="Times New Roman"/>
          <w:bCs/>
          <w:sz w:val="24"/>
          <w:szCs w:val="24"/>
        </w:rPr>
        <w:t xml:space="preserve"> </w:t>
      </w:r>
      <w:r w:rsidR="009B50C7" w:rsidRPr="00500703">
        <w:rPr>
          <w:rFonts w:ascii="Times New Roman" w:hAnsi="Times New Roman" w:cs="Times New Roman"/>
          <w:bCs/>
          <w:sz w:val="24"/>
          <w:szCs w:val="24"/>
        </w:rPr>
        <w:t xml:space="preserve">I would be at a higher risk of experiencing difficulties in social and </w:t>
      </w:r>
      <w:r w:rsidR="00C05803" w:rsidRPr="00500703">
        <w:rPr>
          <w:rFonts w:ascii="Times New Roman" w:hAnsi="Times New Roman" w:cs="Times New Roman"/>
          <w:bCs/>
          <w:sz w:val="24"/>
          <w:szCs w:val="24"/>
        </w:rPr>
        <w:t>professional settings as well as exhibiting reduced empathy towards people in my personal life (Gross &amp; John, 2003).</w:t>
      </w:r>
    </w:p>
    <w:p w14:paraId="40483085" w14:textId="77777777" w:rsidR="008844C1" w:rsidRPr="00500703" w:rsidRDefault="008844C1" w:rsidP="00500703">
      <w:pPr>
        <w:spacing w:line="360" w:lineRule="auto"/>
        <w:ind w:right="237"/>
        <w:jc w:val="both"/>
        <w:rPr>
          <w:rFonts w:ascii="Times New Roman" w:hAnsi="Times New Roman" w:cs="Times New Roman"/>
          <w:bCs/>
          <w:sz w:val="24"/>
          <w:szCs w:val="24"/>
        </w:rPr>
      </w:pPr>
    </w:p>
    <w:p w14:paraId="6267146B" w14:textId="7474CF78" w:rsidR="00C33815" w:rsidRPr="00500703" w:rsidRDefault="0073040A"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 Transitioning to the final part of Borton’s Reflective Tool</w:t>
      </w:r>
      <w:r w:rsidR="008D1275" w:rsidRPr="00500703">
        <w:rPr>
          <w:rFonts w:ascii="Times New Roman" w:hAnsi="Times New Roman" w:cs="Times New Roman"/>
          <w:bCs/>
          <w:sz w:val="24"/>
          <w:szCs w:val="24"/>
        </w:rPr>
        <w:t>,</w:t>
      </w:r>
      <w:r w:rsidR="002B7190" w:rsidRPr="00500703">
        <w:rPr>
          <w:rFonts w:ascii="Times New Roman" w:hAnsi="Times New Roman" w:cs="Times New Roman"/>
          <w:bCs/>
          <w:sz w:val="24"/>
          <w:szCs w:val="24"/>
        </w:rPr>
        <w:t xml:space="preserve"> the options I identified were to seek some form of professional support due to the </w:t>
      </w:r>
      <w:r w:rsidR="00AE0022" w:rsidRPr="00500703">
        <w:rPr>
          <w:rFonts w:ascii="Times New Roman" w:hAnsi="Times New Roman" w:cs="Times New Roman"/>
          <w:bCs/>
          <w:sz w:val="24"/>
          <w:szCs w:val="24"/>
        </w:rPr>
        <w:t>emotional detachment my family and friends had identified</w:t>
      </w:r>
      <w:r w:rsidR="008D1A8E" w:rsidRPr="00500703">
        <w:rPr>
          <w:rFonts w:ascii="Times New Roman" w:hAnsi="Times New Roman" w:cs="Times New Roman"/>
          <w:bCs/>
          <w:sz w:val="24"/>
          <w:szCs w:val="24"/>
        </w:rPr>
        <w:t>.</w:t>
      </w:r>
      <w:r w:rsidR="00975A6F" w:rsidRPr="00500703">
        <w:rPr>
          <w:rFonts w:ascii="Times New Roman" w:hAnsi="Times New Roman" w:cs="Times New Roman"/>
          <w:bCs/>
          <w:sz w:val="24"/>
          <w:szCs w:val="24"/>
        </w:rPr>
        <w:t xml:space="preserve"> Cognitive </w:t>
      </w:r>
      <w:r w:rsidR="00B67488" w:rsidRPr="00500703">
        <w:rPr>
          <w:rFonts w:ascii="Times New Roman" w:hAnsi="Times New Roman" w:cs="Times New Roman"/>
          <w:bCs/>
          <w:sz w:val="24"/>
          <w:szCs w:val="24"/>
        </w:rPr>
        <w:t xml:space="preserve">behavioural therapy (CBT) is one form of professional </w:t>
      </w:r>
      <w:r w:rsidR="003D7B90" w:rsidRPr="00500703">
        <w:rPr>
          <w:rFonts w:ascii="Times New Roman" w:hAnsi="Times New Roman" w:cs="Times New Roman"/>
          <w:bCs/>
          <w:sz w:val="24"/>
          <w:szCs w:val="24"/>
        </w:rPr>
        <w:t>therapy</w:t>
      </w:r>
      <w:r w:rsidR="00B67488" w:rsidRPr="00500703">
        <w:rPr>
          <w:rFonts w:ascii="Times New Roman" w:hAnsi="Times New Roman" w:cs="Times New Roman"/>
          <w:bCs/>
          <w:sz w:val="24"/>
          <w:szCs w:val="24"/>
        </w:rPr>
        <w:t xml:space="preserve"> identified to </w:t>
      </w:r>
      <w:r w:rsidR="00487828" w:rsidRPr="00500703">
        <w:rPr>
          <w:rFonts w:ascii="Times New Roman" w:hAnsi="Times New Roman" w:cs="Times New Roman"/>
          <w:bCs/>
          <w:sz w:val="24"/>
          <w:szCs w:val="24"/>
        </w:rPr>
        <w:t>assist with low emotional sensitivity (</w:t>
      </w:r>
      <w:proofErr w:type="spellStart"/>
      <w:r w:rsidR="00487828" w:rsidRPr="00500703">
        <w:rPr>
          <w:rFonts w:ascii="Times New Roman" w:hAnsi="Times New Roman" w:cs="Times New Roman"/>
          <w:bCs/>
          <w:sz w:val="24"/>
          <w:szCs w:val="24"/>
        </w:rPr>
        <w:t>Berking</w:t>
      </w:r>
      <w:proofErr w:type="spellEnd"/>
      <w:r w:rsidR="00487828" w:rsidRPr="00500703">
        <w:rPr>
          <w:rFonts w:ascii="Times New Roman" w:hAnsi="Times New Roman" w:cs="Times New Roman"/>
          <w:bCs/>
          <w:sz w:val="24"/>
          <w:szCs w:val="24"/>
        </w:rPr>
        <w:t xml:space="preserve"> &amp; </w:t>
      </w:r>
      <w:proofErr w:type="spellStart"/>
      <w:r w:rsidR="00487828" w:rsidRPr="00500703">
        <w:rPr>
          <w:rFonts w:ascii="Times New Roman" w:hAnsi="Times New Roman" w:cs="Times New Roman"/>
          <w:bCs/>
          <w:sz w:val="24"/>
          <w:szCs w:val="24"/>
        </w:rPr>
        <w:t>Wupperman</w:t>
      </w:r>
      <w:proofErr w:type="spellEnd"/>
      <w:r w:rsidR="00487828" w:rsidRPr="00500703">
        <w:rPr>
          <w:rFonts w:ascii="Times New Roman" w:hAnsi="Times New Roman" w:cs="Times New Roman"/>
          <w:bCs/>
          <w:sz w:val="24"/>
          <w:szCs w:val="24"/>
        </w:rPr>
        <w:t>, 2012)</w:t>
      </w:r>
      <w:r w:rsidR="00524A81" w:rsidRPr="00500703">
        <w:rPr>
          <w:rFonts w:ascii="Times New Roman" w:hAnsi="Times New Roman" w:cs="Times New Roman"/>
          <w:bCs/>
          <w:sz w:val="24"/>
          <w:szCs w:val="24"/>
        </w:rPr>
        <w:t>, however I did not want the stigma of CBT therapy whilst so young in service</w:t>
      </w:r>
      <w:r w:rsidR="00F34FFA" w:rsidRPr="00500703">
        <w:rPr>
          <w:rFonts w:ascii="Times New Roman" w:hAnsi="Times New Roman" w:cs="Times New Roman"/>
          <w:bCs/>
          <w:sz w:val="24"/>
          <w:szCs w:val="24"/>
        </w:rPr>
        <w:t xml:space="preserve"> whilst my colleagues with more experience did not need to utilise CBT.</w:t>
      </w:r>
      <w:r w:rsidR="00DC7015" w:rsidRPr="00500703">
        <w:rPr>
          <w:rFonts w:ascii="Times New Roman" w:hAnsi="Times New Roman" w:cs="Times New Roman"/>
          <w:bCs/>
          <w:sz w:val="24"/>
          <w:szCs w:val="24"/>
        </w:rPr>
        <w:t xml:space="preserve"> I decided not to pursue </w:t>
      </w:r>
      <w:r w:rsidR="006B1516" w:rsidRPr="00500703">
        <w:rPr>
          <w:rFonts w:ascii="Times New Roman" w:hAnsi="Times New Roman" w:cs="Times New Roman"/>
          <w:bCs/>
          <w:sz w:val="24"/>
          <w:szCs w:val="24"/>
        </w:rPr>
        <w:t>CBT,</w:t>
      </w:r>
      <w:r w:rsidR="00DC7015" w:rsidRPr="00500703">
        <w:rPr>
          <w:rFonts w:ascii="Times New Roman" w:hAnsi="Times New Roman" w:cs="Times New Roman"/>
          <w:bCs/>
          <w:sz w:val="24"/>
          <w:szCs w:val="24"/>
        </w:rPr>
        <w:t xml:space="preserve"> and I made myself more aware </w:t>
      </w:r>
      <w:r w:rsidR="00B90688" w:rsidRPr="00500703">
        <w:rPr>
          <w:rFonts w:ascii="Times New Roman" w:hAnsi="Times New Roman" w:cs="Times New Roman"/>
          <w:bCs/>
          <w:sz w:val="24"/>
          <w:szCs w:val="24"/>
        </w:rPr>
        <w:t>of the</w:t>
      </w:r>
      <w:r w:rsidR="00B038AD" w:rsidRPr="00500703">
        <w:rPr>
          <w:rFonts w:ascii="Times New Roman" w:hAnsi="Times New Roman" w:cs="Times New Roman"/>
          <w:bCs/>
          <w:sz w:val="24"/>
          <w:szCs w:val="24"/>
        </w:rPr>
        <w:t xml:space="preserve"> lack of emotional sensitivity I had developed from the organisation culture</w:t>
      </w:r>
      <w:r w:rsidR="00B90688" w:rsidRPr="00500703">
        <w:rPr>
          <w:rFonts w:ascii="Times New Roman" w:hAnsi="Times New Roman" w:cs="Times New Roman"/>
          <w:bCs/>
          <w:sz w:val="24"/>
          <w:szCs w:val="24"/>
        </w:rPr>
        <w:t xml:space="preserve">. I do feel however that CBT would have benefited me in the long run and if I ever find myself </w:t>
      </w:r>
      <w:r w:rsidR="00D62771" w:rsidRPr="00500703">
        <w:rPr>
          <w:rFonts w:ascii="Times New Roman" w:hAnsi="Times New Roman" w:cs="Times New Roman"/>
          <w:bCs/>
          <w:sz w:val="24"/>
          <w:szCs w:val="24"/>
        </w:rPr>
        <w:t xml:space="preserve">faced with </w:t>
      </w:r>
      <w:r w:rsidR="00A4465B" w:rsidRPr="00500703">
        <w:rPr>
          <w:rFonts w:ascii="Times New Roman" w:hAnsi="Times New Roman" w:cs="Times New Roman"/>
          <w:bCs/>
          <w:sz w:val="24"/>
          <w:szCs w:val="24"/>
        </w:rPr>
        <w:t xml:space="preserve">a particularly challenging situation such as the loss of a family </w:t>
      </w:r>
      <w:r w:rsidR="00536BDF" w:rsidRPr="00500703">
        <w:rPr>
          <w:rFonts w:ascii="Times New Roman" w:hAnsi="Times New Roman" w:cs="Times New Roman"/>
          <w:bCs/>
          <w:sz w:val="24"/>
          <w:szCs w:val="24"/>
        </w:rPr>
        <w:t>member,</w:t>
      </w:r>
      <w:r w:rsidR="00A4465B" w:rsidRPr="00500703">
        <w:rPr>
          <w:rFonts w:ascii="Times New Roman" w:hAnsi="Times New Roman" w:cs="Times New Roman"/>
          <w:bCs/>
          <w:sz w:val="24"/>
          <w:szCs w:val="24"/>
        </w:rPr>
        <w:t xml:space="preserve"> I will attend a CBT session.</w:t>
      </w:r>
    </w:p>
    <w:p w14:paraId="7D2495D9" w14:textId="77777777" w:rsidR="00536BDF" w:rsidRPr="00500703" w:rsidRDefault="00536BDF" w:rsidP="00500703">
      <w:pPr>
        <w:spacing w:line="360" w:lineRule="auto"/>
        <w:ind w:right="237"/>
        <w:jc w:val="both"/>
        <w:rPr>
          <w:rFonts w:ascii="Times New Roman" w:hAnsi="Times New Roman" w:cs="Times New Roman"/>
          <w:bCs/>
          <w:sz w:val="24"/>
          <w:szCs w:val="24"/>
        </w:rPr>
      </w:pPr>
    </w:p>
    <w:p w14:paraId="2CCA251A" w14:textId="0510D209" w:rsidR="00536BDF" w:rsidRPr="00500703" w:rsidRDefault="008844C1"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There are multiple risks </w:t>
      </w:r>
      <w:r w:rsidR="00B228B0" w:rsidRPr="00500703">
        <w:rPr>
          <w:rFonts w:ascii="Times New Roman" w:hAnsi="Times New Roman" w:cs="Times New Roman"/>
          <w:bCs/>
          <w:sz w:val="24"/>
          <w:szCs w:val="24"/>
        </w:rPr>
        <w:t>of conforming to organisational culture.</w:t>
      </w:r>
      <w:r w:rsidR="00A202CA" w:rsidRPr="00500703">
        <w:rPr>
          <w:rFonts w:ascii="Times New Roman" w:hAnsi="Times New Roman" w:cs="Times New Roman"/>
          <w:bCs/>
          <w:sz w:val="24"/>
          <w:szCs w:val="24"/>
        </w:rPr>
        <w:t xml:space="preserve"> Suppression of innovation is one risk associated with organisational culture</w:t>
      </w:r>
      <w:r w:rsidR="002D2809" w:rsidRPr="00500703">
        <w:rPr>
          <w:rFonts w:ascii="Times New Roman" w:hAnsi="Times New Roman" w:cs="Times New Roman"/>
          <w:bCs/>
          <w:sz w:val="24"/>
          <w:szCs w:val="24"/>
        </w:rPr>
        <w:t>,</w:t>
      </w:r>
      <w:r w:rsidR="004B143F" w:rsidRPr="00500703">
        <w:rPr>
          <w:rFonts w:ascii="Times New Roman" w:hAnsi="Times New Roman" w:cs="Times New Roman"/>
          <w:bCs/>
          <w:sz w:val="24"/>
          <w:szCs w:val="24"/>
        </w:rPr>
        <w:t xml:space="preserve"> as the police is a disciplined public service</w:t>
      </w:r>
      <w:r w:rsidR="002D2809" w:rsidRPr="00500703">
        <w:rPr>
          <w:rFonts w:ascii="Times New Roman" w:hAnsi="Times New Roman" w:cs="Times New Roman"/>
          <w:bCs/>
          <w:sz w:val="24"/>
          <w:szCs w:val="24"/>
        </w:rPr>
        <w:t>, officers are expected to follow orders and command without question from supervision</w:t>
      </w:r>
      <w:r w:rsidR="00C27D82" w:rsidRPr="00500703">
        <w:rPr>
          <w:rFonts w:ascii="Times New Roman" w:hAnsi="Times New Roman" w:cs="Times New Roman"/>
          <w:bCs/>
          <w:sz w:val="24"/>
          <w:szCs w:val="24"/>
        </w:rPr>
        <w:t xml:space="preserve">, this leads to officers feeling discouraged from questioning </w:t>
      </w:r>
      <w:r w:rsidR="00470B01" w:rsidRPr="00500703">
        <w:rPr>
          <w:rFonts w:ascii="Times New Roman" w:hAnsi="Times New Roman" w:cs="Times New Roman"/>
          <w:bCs/>
          <w:sz w:val="24"/>
          <w:szCs w:val="24"/>
        </w:rPr>
        <w:t>bad decisions from supervisors (Edmondson 1999).</w:t>
      </w:r>
      <w:r w:rsidR="0078179E" w:rsidRPr="00500703">
        <w:rPr>
          <w:rFonts w:ascii="Times New Roman" w:hAnsi="Times New Roman" w:cs="Times New Roman"/>
          <w:bCs/>
          <w:sz w:val="24"/>
          <w:szCs w:val="24"/>
        </w:rPr>
        <w:t xml:space="preserve"> During </w:t>
      </w:r>
      <w:r w:rsidR="00DD0FEC" w:rsidRPr="00500703">
        <w:rPr>
          <w:rFonts w:ascii="Times New Roman" w:hAnsi="Times New Roman" w:cs="Times New Roman"/>
          <w:bCs/>
          <w:sz w:val="24"/>
          <w:szCs w:val="24"/>
        </w:rPr>
        <w:t xml:space="preserve">my time as an independent patrol </w:t>
      </w:r>
      <w:r w:rsidR="009117D3" w:rsidRPr="00500703">
        <w:rPr>
          <w:rFonts w:ascii="Times New Roman" w:hAnsi="Times New Roman" w:cs="Times New Roman"/>
          <w:bCs/>
          <w:sz w:val="24"/>
          <w:szCs w:val="24"/>
        </w:rPr>
        <w:t>officer,</w:t>
      </w:r>
      <w:r w:rsidR="00DD0FEC" w:rsidRPr="00500703">
        <w:rPr>
          <w:rFonts w:ascii="Times New Roman" w:hAnsi="Times New Roman" w:cs="Times New Roman"/>
          <w:bCs/>
          <w:sz w:val="24"/>
          <w:szCs w:val="24"/>
        </w:rPr>
        <w:t xml:space="preserve"> I attended a domestic </w:t>
      </w:r>
      <w:r w:rsidR="00DD0FEC" w:rsidRPr="00500703">
        <w:rPr>
          <w:rFonts w:ascii="Times New Roman" w:hAnsi="Times New Roman" w:cs="Times New Roman"/>
          <w:bCs/>
          <w:sz w:val="24"/>
          <w:szCs w:val="24"/>
        </w:rPr>
        <w:lastRenderedPageBreak/>
        <w:t xml:space="preserve">related call where a male had driven to an </w:t>
      </w:r>
      <w:r w:rsidR="008639CE" w:rsidRPr="00500703">
        <w:rPr>
          <w:rFonts w:ascii="Times New Roman" w:hAnsi="Times New Roman" w:cs="Times New Roman"/>
          <w:bCs/>
          <w:sz w:val="24"/>
          <w:szCs w:val="24"/>
        </w:rPr>
        <w:t>ex-partner’s</w:t>
      </w:r>
      <w:r w:rsidR="00DD0FEC" w:rsidRPr="00500703">
        <w:rPr>
          <w:rFonts w:ascii="Times New Roman" w:hAnsi="Times New Roman" w:cs="Times New Roman"/>
          <w:bCs/>
          <w:sz w:val="24"/>
          <w:szCs w:val="24"/>
        </w:rPr>
        <w:t xml:space="preserve"> house, he had then damaged her car and attempted to get into her house</w:t>
      </w:r>
      <w:r w:rsidR="00B044A1" w:rsidRPr="00500703">
        <w:rPr>
          <w:rFonts w:ascii="Times New Roman" w:hAnsi="Times New Roman" w:cs="Times New Roman"/>
          <w:bCs/>
          <w:sz w:val="24"/>
          <w:szCs w:val="24"/>
        </w:rPr>
        <w:t>, the male lived a considerable distance away from the female and had driven to her address to cause the damage.</w:t>
      </w:r>
      <w:r w:rsidR="009117D3" w:rsidRPr="00500703">
        <w:rPr>
          <w:rFonts w:ascii="Times New Roman" w:hAnsi="Times New Roman" w:cs="Times New Roman"/>
          <w:bCs/>
          <w:sz w:val="24"/>
          <w:szCs w:val="24"/>
        </w:rPr>
        <w:t xml:space="preserve"> The male had left prior to me attending and I subsequently informed my sergeant that the male should be arrested </w:t>
      </w:r>
      <w:r w:rsidR="008639CE" w:rsidRPr="00500703">
        <w:rPr>
          <w:rFonts w:ascii="Times New Roman" w:hAnsi="Times New Roman" w:cs="Times New Roman"/>
          <w:bCs/>
          <w:sz w:val="24"/>
          <w:szCs w:val="24"/>
        </w:rPr>
        <w:t xml:space="preserve">to prevent him re attending and committing further offences against the female, my sergeant disagreed and stated that due to the fact that the parties live a considerable distance away </w:t>
      </w:r>
      <w:r w:rsidR="00FB5F6D" w:rsidRPr="00500703">
        <w:rPr>
          <w:rFonts w:ascii="Times New Roman" w:hAnsi="Times New Roman" w:cs="Times New Roman"/>
          <w:bCs/>
          <w:sz w:val="24"/>
          <w:szCs w:val="24"/>
        </w:rPr>
        <w:t xml:space="preserve">there was no necessity to arrest the male, although I disagreed I </w:t>
      </w:r>
      <w:r w:rsidR="0030151F" w:rsidRPr="00500703">
        <w:rPr>
          <w:rFonts w:ascii="Times New Roman" w:hAnsi="Times New Roman" w:cs="Times New Roman"/>
          <w:bCs/>
          <w:sz w:val="24"/>
          <w:szCs w:val="24"/>
        </w:rPr>
        <w:t>did not question my sergeant and after terminating duty the male drove back to her address and assaulted the female leaving her with injuries.</w:t>
      </w:r>
    </w:p>
    <w:p w14:paraId="69B396F7" w14:textId="77777777" w:rsidR="00140C29" w:rsidRPr="00500703" w:rsidRDefault="00140C29" w:rsidP="00500703">
      <w:pPr>
        <w:spacing w:line="360" w:lineRule="auto"/>
        <w:ind w:right="237"/>
        <w:jc w:val="both"/>
        <w:rPr>
          <w:rFonts w:ascii="Times New Roman" w:hAnsi="Times New Roman" w:cs="Times New Roman"/>
          <w:bCs/>
          <w:sz w:val="24"/>
          <w:szCs w:val="24"/>
        </w:rPr>
      </w:pPr>
    </w:p>
    <w:p w14:paraId="659DEA3A" w14:textId="1524107E" w:rsidR="00140C29" w:rsidRPr="00500703" w:rsidRDefault="00140C29"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The above incident affected my resilience </w:t>
      </w:r>
      <w:r w:rsidR="00E63EF7" w:rsidRPr="00500703">
        <w:rPr>
          <w:rFonts w:ascii="Times New Roman" w:hAnsi="Times New Roman" w:cs="Times New Roman"/>
          <w:bCs/>
          <w:sz w:val="24"/>
          <w:szCs w:val="24"/>
        </w:rPr>
        <w:t>as I believed that had I not been told otherwise I would have arrested the male and safeguarded the victim.</w:t>
      </w:r>
      <w:r w:rsidR="00DC1C99" w:rsidRPr="00500703">
        <w:rPr>
          <w:rFonts w:ascii="Times New Roman" w:hAnsi="Times New Roman" w:cs="Times New Roman"/>
          <w:bCs/>
          <w:sz w:val="24"/>
          <w:szCs w:val="24"/>
        </w:rPr>
        <w:t xml:space="preserve"> </w:t>
      </w:r>
      <w:r w:rsidR="00536219" w:rsidRPr="00500703">
        <w:rPr>
          <w:rFonts w:ascii="Times New Roman" w:hAnsi="Times New Roman" w:cs="Times New Roman"/>
          <w:bCs/>
          <w:sz w:val="24"/>
          <w:szCs w:val="24"/>
        </w:rPr>
        <w:t xml:space="preserve">Although the decision not to arrest the male was not made by </w:t>
      </w:r>
      <w:r w:rsidR="00182798" w:rsidRPr="00500703">
        <w:rPr>
          <w:rFonts w:ascii="Times New Roman" w:hAnsi="Times New Roman" w:cs="Times New Roman"/>
          <w:bCs/>
          <w:sz w:val="24"/>
          <w:szCs w:val="24"/>
        </w:rPr>
        <w:t>myself,</w:t>
      </w:r>
      <w:r w:rsidR="00536219" w:rsidRPr="00500703">
        <w:rPr>
          <w:rFonts w:ascii="Times New Roman" w:hAnsi="Times New Roman" w:cs="Times New Roman"/>
          <w:bCs/>
          <w:sz w:val="24"/>
          <w:szCs w:val="24"/>
        </w:rPr>
        <w:t xml:space="preserve"> I </w:t>
      </w:r>
      <w:r w:rsidR="008E18C7" w:rsidRPr="00500703">
        <w:rPr>
          <w:rFonts w:ascii="Times New Roman" w:hAnsi="Times New Roman" w:cs="Times New Roman"/>
          <w:bCs/>
          <w:sz w:val="24"/>
          <w:szCs w:val="24"/>
        </w:rPr>
        <w:t xml:space="preserve">still felt feelings of regret and I could not stop playing the incident over in my head questioning my own actions, this is common </w:t>
      </w:r>
      <w:r w:rsidR="000743B4" w:rsidRPr="00500703">
        <w:rPr>
          <w:rFonts w:ascii="Times New Roman" w:hAnsi="Times New Roman" w:cs="Times New Roman"/>
          <w:bCs/>
          <w:sz w:val="24"/>
          <w:szCs w:val="24"/>
        </w:rPr>
        <w:t>in high stress situations when ultimately a wrong decision has caused a negative outcome (Nolen-Hoeksema, 2000).</w:t>
      </w:r>
      <w:r w:rsidR="00986110" w:rsidRPr="00500703">
        <w:rPr>
          <w:rFonts w:ascii="Times New Roman" w:hAnsi="Times New Roman" w:cs="Times New Roman"/>
          <w:bCs/>
          <w:sz w:val="24"/>
          <w:szCs w:val="24"/>
        </w:rPr>
        <w:t xml:space="preserve"> That incident affected my personal </w:t>
      </w:r>
      <w:r w:rsidR="0062046E" w:rsidRPr="00500703">
        <w:rPr>
          <w:rFonts w:ascii="Times New Roman" w:hAnsi="Times New Roman" w:cs="Times New Roman"/>
          <w:bCs/>
          <w:sz w:val="24"/>
          <w:szCs w:val="24"/>
        </w:rPr>
        <w:t>wellbeing,</w:t>
      </w:r>
      <w:r w:rsidR="00986110" w:rsidRPr="00500703">
        <w:rPr>
          <w:rFonts w:ascii="Times New Roman" w:hAnsi="Times New Roman" w:cs="Times New Roman"/>
          <w:bCs/>
          <w:sz w:val="24"/>
          <w:szCs w:val="24"/>
        </w:rPr>
        <w:t xml:space="preserve"> and I was struggling to sleep </w:t>
      </w:r>
      <w:r w:rsidR="000C4958" w:rsidRPr="00500703">
        <w:rPr>
          <w:rFonts w:ascii="Times New Roman" w:hAnsi="Times New Roman" w:cs="Times New Roman"/>
          <w:bCs/>
          <w:sz w:val="24"/>
          <w:szCs w:val="24"/>
        </w:rPr>
        <w:t>and felt a sense of guilt and remorse.</w:t>
      </w:r>
      <w:r w:rsidR="0062046E" w:rsidRPr="00500703">
        <w:rPr>
          <w:rFonts w:ascii="Times New Roman" w:hAnsi="Times New Roman" w:cs="Times New Roman"/>
          <w:bCs/>
          <w:sz w:val="24"/>
          <w:szCs w:val="24"/>
        </w:rPr>
        <w:t xml:space="preserve"> Due to how I was feeling I spoke to my sergeant about the incident</w:t>
      </w:r>
      <w:r w:rsidR="00BA62CB" w:rsidRPr="00500703">
        <w:rPr>
          <w:rFonts w:ascii="Times New Roman" w:hAnsi="Times New Roman" w:cs="Times New Roman"/>
          <w:bCs/>
          <w:sz w:val="24"/>
          <w:szCs w:val="24"/>
        </w:rPr>
        <w:t xml:space="preserve">. </w:t>
      </w:r>
      <w:r w:rsidR="00DC39DC" w:rsidRPr="00500703">
        <w:rPr>
          <w:rFonts w:ascii="Times New Roman" w:hAnsi="Times New Roman" w:cs="Times New Roman"/>
          <w:bCs/>
          <w:sz w:val="24"/>
          <w:szCs w:val="24"/>
        </w:rPr>
        <w:t xml:space="preserve">Bad decision can lead to tension between </w:t>
      </w:r>
      <w:r w:rsidR="00A803CB" w:rsidRPr="00500703">
        <w:rPr>
          <w:rFonts w:ascii="Times New Roman" w:hAnsi="Times New Roman" w:cs="Times New Roman"/>
          <w:bCs/>
          <w:sz w:val="24"/>
          <w:szCs w:val="24"/>
        </w:rPr>
        <w:t>colleagues</w:t>
      </w:r>
      <w:r w:rsidR="00DC39DC" w:rsidRPr="00500703">
        <w:rPr>
          <w:rFonts w:ascii="Times New Roman" w:hAnsi="Times New Roman" w:cs="Times New Roman"/>
          <w:bCs/>
          <w:sz w:val="24"/>
          <w:szCs w:val="24"/>
        </w:rPr>
        <w:t xml:space="preserve"> and supervision (Jehn</w:t>
      </w:r>
      <w:r w:rsidR="00E379B6" w:rsidRPr="00500703">
        <w:rPr>
          <w:rFonts w:ascii="Times New Roman" w:hAnsi="Times New Roman" w:cs="Times New Roman"/>
          <w:bCs/>
          <w:sz w:val="24"/>
          <w:szCs w:val="24"/>
        </w:rPr>
        <w:t>, 1995)</w:t>
      </w:r>
      <w:r w:rsidR="00194E5A" w:rsidRPr="00500703">
        <w:rPr>
          <w:rFonts w:ascii="Times New Roman" w:hAnsi="Times New Roman" w:cs="Times New Roman"/>
          <w:bCs/>
          <w:sz w:val="24"/>
          <w:szCs w:val="24"/>
        </w:rPr>
        <w:t xml:space="preserve"> and I did not want this to be the case. I made my sergeant aware that I was </w:t>
      </w:r>
      <w:r w:rsidR="00500703" w:rsidRPr="00500703">
        <w:rPr>
          <w:rFonts w:ascii="Times New Roman" w:hAnsi="Times New Roman" w:cs="Times New Roman"/>
          <w:bCs/>
          <w:sz w:val="24"/>
          <w:szCs w:val="24"/>
        </w:rPr>
        <w:t>losing</w:t>
      </w:r>
      <w:r w:rsidR="00194E5A" w:rsidRPr="00500703">
        <w:rPr>
          <w:rFonts w:ascii="Times New Roman" w:hAnsi="Times New Roman" w:cs="Times New Roman"/>
          <w:bCs/>
          <w:sz w:val="24"/>
          <w:szCs w:val="24"/>
        </w:rPr>
        <w:t xml:space="preserve"> sleep </w:t>
      </w:r>
      <w:r w:rsidR="00802A6B" w:rsidRPr="00500703">
        <w:rPr>
          <w:rFonts w:ascii="Times New Roman" w:hAnsi="Times New Roman" w:cs="Times New Roman"/>
          <w:bCs/>
          <w:sz w:val="24"/>
          <w:szCs w:val="24"/>
        </w:rPr>
        <w:t xml:space="preserve">over the </w:t>
      </w:r>
      <w:proofErr w:type="gramStart"/>
      <w:r w:rsidR="00802A6B" w:rsidRPr="00500703">
        <w:rPr>
          <w:rFonts w:ascii="Times New Roman" w:hAnsi="Times New Roman" w:cs="Times New Roman"/>
          <w:bCs/>
          <w:sz w:val="24"/>
          <w:szCs w:val="24"/>
        </w:rPr>
        <w:t>incident</w:t>
      </w:r>
      <w:proofErr w:type="gramEnd"/>
      <w:r w:rsidR="00802A6B" w:rsidRPr="00500703">
        <w:rPr>
          <w:rFonts w:ascii="Times New Roman" w:hAnsi="Times New Roman" w:cs="Times New Roman"/>
          <w:bCs/>
          <w:sz w:val="24"/>
          <w:szCs w:val="24"/>
        </w:rPr>
        <w:t xml:space="preserve"> and we sat down and had a discussion around the decision making.</w:t>
      </w:r>
      <w:r w:rsidR="00410597" w:rsidRPr="00500703">
        <w:rPr>
          <w:rFonts w:ascii="Times New Roman" w:hAnsi="Times New Roman" w:cs="Times New Roman"/>
          <w:bCs/>
          <w:sz w:val="24"/>
          <w:szCs w:val="24"/>
        </w:rPr>
        <w:t xml:space="preserve"> Discussing an </w:t>
      </w:r>
      <w:r w:rsidR="00B32DC5" w:rsidRPr="00500703">
        <w:rPr>
          <w:rFonts w:ascii="Times New Roman" w:hAnsi="Times New Roman" w:cs="Times New Roman"/>
          <w:bCs/>
          <w:sz w:val="24"/>
          <w:szCs w:val="24"/>
        </w:rPr>
        <w:t>incident benefit</w:t>
      </w:r>
      <w:r w:rsidR="0009064F" w:rsidRPr="00500703">
        <w:rPr>
          <w:rFonts w:ascii="Times New Roman" w:hAnsi="Times New Roman" w:cs="Times New Roman"/>
          <w:bCs/>
          <w:sz w:val="24"/>
          <w:szCs w:val="24"/>
        </w:rPr>
        <w:t xml:space="preserve"> all those involved and can bring closure </w:t>
      </w:r>
      <w:r w:rsidR="0031159B" w:rsidRPr="00500703">
        <w:rPr>
          <w:rFonts w:ascii="Times New Roman" w:hAnsi="Times New Roman" w:cs="Times New Roman"/>
          <w:bCs/>
          <w:sz w:val="24"/>
          <w:szCs w:val="24"/>
        </w:rPr>
        <w:t xml:space="preserve">to people involved whilst reducing the risk of </w:t>
      </w:r>
      <w:r w:rsidR="00500703" w:rsidRPr="00500703">
        <w:rPr>
          <w:rFonts w:ascii="Times New Roman" w:hAnsi="Times New Roman" w:cs="Times New Roman"/>
          <w:bCs/>
          <w:sz w:val="24"/>
          <w:szCs w:val="24"/>
        </w:rPr>
        <w:t>post-traumatic</w:t>
      </w:r>
      <w:r w:rsidR="0031159B" w:rsidRPr="00500703">
        <w:rPr>
          <w:rFonts w:ascii="Times New Roman" w:hAnsi="Times New Roman" w:cs="Times New Roman"/>
          <w:bCs/>
          <w:sz w:val="24"/>
          <w:szCs w:val="24"/>
        </w:rPr>
        <w:t xml:space="preserve"> stress disorder (PTSD)</w:t>
      </w:r>
      <w:r w:rsidR="003C0E65" w:rsidRPr="00500703">
        <w:rPr>
          <w:rFonts w:ascii="Times New Roman" w:hAnsi="Times New Roman" w:cs="Times New Roman"/>
          <w:bCs/>
          <w:sz w:val="24"/>
          <w:szCs w:val="24"/>
        </w:rPr>
        <w:t xml:space="preserve"> or burnout (Mitchel, 1983).</w:t>
      </w:r>
      <w:r w:rsidR="00187CD7" w:rsidRPr="00500703">
        <w:rPr>
          <w:rFonts w:ascii="Times New Roman" w:hAnsi="Times New Roman" w:cs="Times New Roman"/>
          <w:bCs/>
          <w:sz w:val="24"/>
          <w:szCs w:val="24"/>
        </w:rPr>
        <w:t xml:space="preserve"> After discussing this incident almost immediately I felt a sense of relief</w:t>
      </w:r>
      <w:r w:rsidR="008D432B" w:rsidRPr="00500703">
        <w:rPr>
          <w:rFonts w:ascii="Times New Roman" w:hAnsi="Times New Roman" w:cs="Times New Roman"/>
          <w:bCs/>
          <w:sz w:val="24"/>
          <w:szCs w:val="24"/>
        </w:rPr>
        <w:t xml:space="preserve">, my sergeant explained his decision making and reassured me that he had ultimately made the wrong decision and moving on we </w:t>
      </w:r>
      <w:r w:rsidR="006F6BE8" w:rsidRPr="00500703">
        <w:rPr>
          <w:rFonts w:ascii="Times New Roman" w:hAnsi="Times New Roman" w:cs="Times New Roman"/>
          <w:bCs/>
          <w:sz w:val="24"/>
          <w:szCs w:val="24"/>
        </w:rPr>
        <w:t>will</w:t>
      </w:r>
      <w:r w:rsidR="008D432B" w:rsidRPr="00500703">
        <w:rPr>
          <w:rFonts w:ascii="Times New Roman" w:hAnsi="Times New Roman" w:cs="Times New Roman"/>
          <w:bCs/>
          <w:sz w:val="24"/>
          <w:szCs w:val="24"/>
        </w:rPr>
        <w:t xml:space="preserve"> have full discussions if we disagree </w:t>
      </w:r>
      <w:r w:rsidR="006F6BE8" w:rsidRPr="00500703">
        <w:rPr>
          <w:rFonts w:ascii="Times New Roman" w:hAnsi="Times New Roman" w:cs="Times New Roman"/>
          <w:bCs/>
          <w:sz w:val="24"/>
          <w:szCs w:val="24"/>
        </w:rPr>
        <w:t>whilst attending an incident. Moving on now I will utilise having post incident briefings with colleagues involved in incident and will utilise it as a method to reduce stress and improve my wellbeing.</w:t>
      </w:r>
    </w:p>
    <w:p w14:paraId="57521755" w14:textId="77777777" w:rsidR="006F6BE8" w:rsidRPr="00500703" w:rsidRDefault="006F6BE8" w:rsidP="00500703">
      <w:pPr>
        <w:spacing w:line="360" w:lineRule="auto"/>
        <w:ind w:right="237"/>
        <w:jc w:val="both"/>
        <w:rPr>
          <w:rFonts w:ascii="Times New Roman" w:hAnsi="Times New Roman" w:cs="Times New Roman"/>
          <w:bCs/>
          <w:sz w:val="24"/>
          <w:szCs w:val="24"/>
        </w:rPr>
      </w:pPr>
    </w:p>
    <w:p w14:paraId="16E9E632" w14:textId="7377D926" w:rsidR="006F6BE8" w:rsidRPr="00500703" w:rsidRDefault="006F6BE8" w:rsidP="00500703">
      <w:pPr>
        <w:spacing w:line="360" w:lineRule="auto"/>
        <w:ind w:right="237"/>
        <w:jc w:val="both"/>
        <w:rPr>
          <w:rFonts w:ascii="Times New Roman" w:hAnsi="Times New Roman" w:cs="Times New Roman"/>
          <w:bCs/>
          <w:sz w:val="24"/>
          <w:szCs w:val="24"/>
        </w:rPr>
      </w:pPr>
      <w:r w:rsidRPr="00500703">
        <w:rPr>
          <w:rFonts w:ascii="Times New Roman" w:hAnsi="Times New Roman" w:cs="Times New Roman"/>
          <w:bCs/>
          <w:sz w:val="24"/>
          <w:szCs w:val="24"/>
        </w:rPr>
        <w:t xml:space="preserve">In conclusion although this is a short essay, I believe that I have </w:t>
      </w:r>
      <w:r w:rsidR="00497B4A" w:rsidRPr="00500703">
        <w:rPr>
          <w:rFonts w:ascii="Times New Roman" w:hAnsi="Times New Roman" w:cs="Times New Roman"/>
          <w:bCs/>
          <w:sz w:val="24"/>
          <w:szCs w:val="24"/>
        </w:rPr>
        <w:t xml:space="preserve">reflected on my own personal experience with my wellbeing and resilience whilst being an independent police officer. The risks identified </w:t>
      </w:r>
      <w:r w:rsidR="006F4BAC" w:rsidRPr="00500703">
        <w:rPr>
          <w:rFonts w:ascii="Times New Roman" w:hAnsi="Times New Roman" w:cs="Times New Roman"/>
          <w:bCs/>
          <w:sz w:val="24"/>
          <w:szCs w:val="24"/>
        </w:rPr>
        <w:t xml:space="preserve">of conforming to organisational culture are that </w:t>
      </w:r>
      <w:r w:rsidR="00FC7410" w:rsidRPr="00500703">
        <w:rPr>
          <w:rFonts w:ascii="Times New Roman" w:hAnsi="Times New Roman" w:cs="Times New Roman"/>
          <w:bCs/>
          <w:sz w:val="24"/>
          <w:szCs w:val="24"/>
        </w:rPr>
        <w:t>as I have found a lack of emotional awareness that has then entered my personal life</w:t>
      </w:r>
      <w:r w:rsidR="0035217A" w:rsidRPr="00500703">
        <w:rPr>
          <w:rFonts w:ascii="Times New Roman" w:hAnsi="Times New Roman" w:cs="Times New Roman"/>
          <w:bCs/>
          <w:sz w:val="24"/>
          <w:szCs w:val="24"/>
        </w:rPr>
        <w:t xml:space="preserve">. A lack of creativity and innovation is another risk due to the </w:t>
      </w:r>
      <w:r w:rsidR="006848D9" w:rsidRPr="00500703">
        <w:rPr>
          <w:rFonts w:ascii="Times New Roman" w:hAnsi="Times New Roman" w:cs="Times New Roman"/>
          <w:bCs/>
          <w:sz w:val="24"/>
          <w:szCs w:val="24"/>
        </w:rPr>
        <w:t>strict</w:t>
      </w:r>
      <w:r w:rsidR="0035217A" w:rsidRPr="00500703">
        <w:rPr>
          <w:rFonts w:ascii="Times New Roman" w:hAnsi="Times New Roman" w:cs="Times New Roman"/>
          <w:bCs/>
          <w:sz w:val="24"/>
          <w:szCs w:val="24"/>
        </w:rPr>
        <w:t xml:space="preserve"> structure of the police force </w:t>
      </w:r>
      <w:r w:rsidR="00C16C49" w:rsidRPr="00500703">
        <w:rPr>
          <w:rFonts w:ascii="Times New Roman" w:hAnsi="Times New Roman" w:cs="Times New Roman"/>
          <w:bCs/>
          <w:sz w:val="24"/>
          <w:szCs w:val="24"/>
        </w:rPr>
        <w:t xml:space="preserve">innovation and </w:t>
      </w:r>
      <w:r w:rsidR="00C16C49" w:rsidRPr="00500703">
        <w:rPr>
          <w:rFonts w:ascii="Times New Roman" w:hAnsi="Times New Roman" w:cs="Times New Roman"/>
          <w:bCs/>
          <w:sz w:val="24"/>
          <w:szCs w:val="24"/>
        </w:rPr>
        <w:lastRenderedPageBreak/>
        <w:t>new ideas will be hindered (Burns</w:t>
      </w:r>
      <w:r w:rsidR="00C71AB7" w:rsidRPr="00500703">
        <w:rPr>
          <w:rFonts w:ascii="Times New Roman" w:hAnsi="Times New Roman" w:cs="Times New Roman"/>
          <w:bCs/>
          <w:sz w:val="24"/>
          <w:szCs w:val="24"/>
        </w:rPr>
        <w:t xml:space="preserve"> &amp; Stalker, 1961).</w:t>
      </w:r>
      <w:r w:rsidR="0022318E" w:rsidRPr="00500703">
        <w:rPr>
          <w:rFonts w:ascii="Times New Roman" w:hAnsi="Times New Roman" w:cs="Times New Roman"/>
          <w:bCs/>
          <w:sz w:val="24"/>
          <w:szCs w:val="24"/>
        </w:rPr>
        <w:t xml:space="preserve"> The main strategy that I have developed and n</w:t>
      </w:r>
      <w:r w:rsidR="00A863A5" w:rsidRPr="00500703">
        <w:rPr>
          <w:rFonts w:ascii="Times New Roman" w:hAnsi="Times New Roman" w:cs="Times New Roman"/>
          <w:bCs/>
          <w:sz w:val="24"/>
          <w:szCs w:val="24"/>
        </w:rPr>
        <w:t xml:space="preserve">ow </w:t>
      </w:r>
      <w:r w:rsidR="0022318E" w:rsidRPr="00500703">
        <w:rPr>
          <w:rFonts w:ascii="Times New Roman" w:hAnsi="Times New Roman" w:cs="Times New Roman"/>
          <w:bCs/>
          <w:sz w:val="24"/>
          <w:szCs w:val="24"/>
        </w:rPr>
        <w:t xml:space="preserve">implant is having a de brief after traumatic incidents which could likely to cause stress, this ensures that every officer who was involved or attended were able to </w:t>
      </w:r>
      <w:r w:rsidR="00435231" w:rsidRPr="00500703">
        <w:rPr>
          <w:rFonts w:ascii="Times New Roman" w:hAnsi="Times New Roman" w:cs="Times New Roman"/>
          <w:bCs/>
          <w:sz w:val="24"/>
          <w:szCs w:val="24"/>
        </w:rPr>
        <w:t>speak and be open with the rest of the shift. Moving on if I find myself struggling to regulate my emotions I will attend CBT.</w:t>
      </w:r>
    </w:p>
    <w:p w14:paraId="4297E937" w14:textId="77777777" w:rsidR="00A863A5" w:rsidRDefault="00A863A5" w:rsidP="00340E9A">
      <w:pPr>
        <w:ind w:right="237"/>
        <w:jc w:val="both"/>
        <w:rPr>
          <w:bCs/>
          <w:sz w:val="24"/>
          <w:szCs w:val="24"/>
        </w:rPr>
      </w:pPr>
    </w:p>
    <w:p w14:paraId="5A4878EF" w14:textId="49B52CF4" w:rsidR="00A863A5" w:rsidRDefault="00A863A5" w:rsidP="00340E9A">
      <w:pPr>
        <w:ind w:right="237"/>
        <w:jc w:val="both"/>
        <w:rPr>
          <w:bCs/>
          <w:sz w:val="24"/>
          <w:szCs w:val="24"/>
        </w:rPr>
      </w:pPr>
      <w:r>
        <w:rPr>
          <w:bCs/>
          <w:sz w:val="24"/>
          <w:szCs w:val="24"/>
        </w:rPr>
        <w:t>Word Count: 1251</w:t>
      </w:r>
    </w:p>
    <w:p w14:paraId="172DA899" w14:textId="77777777" w:rsidR="000C5319" w:rsidRDefault="000C5319" w:rsidP="00340E9A">
      <w:pPr>
        <w:ind w:right="237"/>
        <w:jc w:val="both"/>
        <w:rPr>
          <w:bCs/>
          <w:sz w:val="24"/>
          <w:szCs w:val="24"/>
        </w:rPr>
      </w:pPr>
    </w:p>
    <w:p w14:paraId="19A15196" w14:textId="77777777" w:rsidR="0096581B" w:rsidRDefault="0096581B" w:rsidP="00340E9A">
      <w:pPr>
        <w:ind w:right="237"/>
        <w:jc w:val="both"/>
        <w:rPr>
          <w:bCs/>
          <w:sz w:val="24"/>
          <w:szCs w:val="24"/>
        </w:rPr>
      </w:pPr>
    </w:p>
    <w:p w14:paraId="00011F0C" w14:textId="77777777" w:rsidR="000C5319" w:rsidRPr="009F29E5" w:rsidRDefault="000C5319" w:rsidP="00340E9A">
      <w:pPr>
        <w:ind w:right="237"/>
        <w:jc w:val="both"/>
        <w:rPr>
          <w:bCs/>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07CFB8F6" w14:textId="3650C609" w:rsidR="00F1333B" w:rsidRPr="00500703" w:rsidRDefault="005C3B14"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Decision making is arguably the most valuable skill in modern policin</w:t>
      </w:r>
      <w:r w:rsidR="00864282" w:rsidRPr="00500703">
        <w:rPr>
          <w:rFonts w:ascii="Times New Roman" w:hAnsi="Times New Roman" w:cs="Times New Roman"/>
          <w:sz w:val="24"/>
          <w:szCs w:val="24"/>
        </w:rPr>
        <w:t xml:space="preserve">g, every incident that we attend is different to the last </w:t>
      </w:r>
      <w:r w:rsidR="005E003B" w:rsidRPr="00500703">
        <w:rPr>
          <w:rFonts w:ascii="Times New Roman" w:hAnsi="Times New Roman" w:cs="Times New Roman"/>
          <w:sz w:val="24"/>
          <w:szCs w:val="24"/>
        </w:rPr>
        <w:t xml:space="preserve">and due to the unpredictable nature of policing making time sensitive decisions </w:t>
      </w:r>
      <w:r w:rsidR="0017403C" w:rsidRPr="00500703">
        <w:rPr>
          <w:rFonts w:ascii="Times New Roman" w:hAnsi="Times New Roman" w:cs="Times New Roman"/>
          <w:sz w:val="24"/>
          <w:szCs w:val="24"/>
        </w:rPr>
        <w:t xml:space="preserve">and utilising a </w:t>
      </w:r>
      <w:r w:rsidR="009627A8" w:rsidRPr="00500703">
        <w:rPr>
          <w:rFonts w:ascii="Times New Roman" w:hAnsi="Times New Roman" w:cs="Times New Roman"/>
          <w:sz w:val="24"/>
          <w:szCs w:val="24"/>
        </w:rPr>
        <w:t>dynamic risk assessment are critical skills to succeed in the profession.</w:t>
      </w:r>
      <w:r w:rsidR="00A80BDF" w:rsidRPr="00500703">
        <w:rPr>
          <w:rFonts w:ascii="Times New Roman" w:hAnsi="Times New Roman" w:cs="Times New Roman"/>
          <w:sz w:val="24"/>
          <w:szCs w:val="24"/>
        </w:rPr>
        <w:t xml:space="preserve"> </w:t>
      </w:r>
      <w:r w:rsidR="00A6002B" w:rsidRPr="00500703">
        <w:rPr>
          <w:rFonts w:ascii="Times New Roman" w:hAnsi="Times New Roman" w:cs="Times New Roman"/>
          <w:sz w:val="24"/>
          <w:szCs w:val="24"/>
        </w:rPr>
        <w:t xml:space="preserve">Modern police training does not </w:t>
      </w:r>
      <w:r w:rsidR="00092B57" w:rsidRPr="00500703">
        <w:rPr>
          <w:rFonts w:ascii="Times New Roman" w:hAnsi="Times New Roman" w:cs="Times New Roman"/>
          <w:sz w:val="24"/>
          <w:szCs w:val="24"/>
        </w:rPr>
        <w:t xml:space="preserve">include </w:t>
      </w:r>
      <w:r w:rsidR="0085590F" w:rsidRPr="00500703">
        <w:rPr>
          <w:rFonts w:ascii="Times New Roman" w:hAnsi="Times New Roman" w:cs="Times New Roman"/>
          <w:sz w:val="24"/>
          <w:szCs w:val="24"/>
        </w:rPr>
        <w:t xml:space="preserve">a proportionate amount of domestic related scenarios </w:t>
      </w:r>
      <w:r w:rsidR="007A6420" w:rsidRPr="00500703">
        <w:rPr>
          <w:rFonts w:ascii="Times New Roman" w:hAnsi="Times New Roman" w:cs="Times New Roman"/>
          <w:sz w:val="24"/>
          <w:szCs w:val="24"/>
        </w:rPr>
        <w:t xml:space="preserve">with real members of the public instead of police trainers </w:t>
      </w:r>
      <w:r w:rsidR="0078018B" w:rsidRPr="00500703">
        <w:rPr>
          <w:rFonts w:ascii="Times New Roman" w:hAnsi="Times New Roman" w:cs="Times New Roman"/>
          <w:sz w:val="24"/>
          <w:szCs w:val="24"/>
        </w:rPr>
        <w:t>(Harman et al, 2019)</w:t>
      </w:r>
      <w:r w:rsidR="003A2EEB" w:rsidRPr="00500703">
        <w:rPr>
          <w:rFonts w:ascii="Times New Roman" w:hAnsi="Times New Roman" w:cs="Times New Roman"/>
          <w:sz w:val="24"/>
          <w:szCs w:val="24"/>
        </w:rPr>
        <w:t xml:space="preserve"> and as such </w:t>
      </w:r>
      <w:r w:rsidR="00372F47" w:rsidRPr="00500703">
        <w:rPr>
          <w:rFonts w:ascii="Times New Roman" w:hAnsi="Times New Roman" w:cs="Times New Roman"/>
          <w:sz w:val="24"/>
          <w:szCs w:val="24"/>
        </w:rPr>
        <w:t xml:space="preserve">officers are often required to learn whilst on the job or at domestic incidents. In this short academic </w:t>
      </w:r>
      <w:r w:rsidR="00BA7F14" w:rsidRPr="00500703">
        <w:rPr>
          <w:rFonts w:ascii="Times New Roman" w:hAnsi="Times New Roman" w:cs="Times New Roman"/>
          <w:sz w:val="24"/>
          <w:szCs w:val="24"/>
        </w:rPr>
        <w:t>essay,</w:t>
      </w:r>
      <w:r w:rsidR="00372F47" w:rsidRPr="00500703">
        <w:rPr>
          <w:rFonts w:ascii="Times New Roman" w:hAnsi="Times New Roman" w:cs="Times New Roman"/>
          <w:sz w:val="24"/>
          <w:szCs w:val="24"/>
        </w:rPr>
        <w:t xml:space="preserve"> I will look to reflect on my own </w:t>
      </w:r>
      <w:r w:rsidR="00E261DD" w:rsidRPr="00500703">
        <w:rPr>
          <w:rFonts w:ascii="Times New Roman" w:hAnsi="Times New Roman" w:cs="Times New Roman"/>
          <w:sz w:val="24"/>
          <w:szCs w:val="24"/>
        </w:rPr>
        <w:t>decision making made during a domestic incident I attended</w:t>
      </w:r>
      <w:r w:rsidR="00BA7F14" w:rsidRPr="00500703">
        <w:rPr>
          <w:rFonts w:ascii="Times New Roman" w:hAnsi="Times New Roman" w:cs="Times New Roman"/>
          <w:sz w:val="24"/>
          <w:szCs w:val="24"/>
        </w:rPr>
        <w:t xml:space="preserve">. I will reference other work throughout and will be using the </w:t>
      </w:r>
      <w:r w:rsidR="00F81AB9" w:rsidRPr="00500703">
        <w:rPr>
          <w:rFonts w:ascii="Times New Roman" w:hAnsi="Times New Roman" w:cs="Times New Roman"/>
          <w:sz w:val="24"/>
          <w:szCs w:val="24"/>
        </w:rPr>
        <w:t>Gibbs</w:t>
      </w:r>
      <w:r w:rsidR="00875DEF" w:rsidRPr="00500703">
        <w:rPr>
          <w:rFonts w:ascii="Times New Roman" w:hAnsi="Times New Roman" w:cs="Times New Roman"/>
          <w:sz w:val="24"/>
          <w:szCs w:val="24"/>
        </w:rPr>
        <w:t>’ Model of Reflection (Gibbs, 1988).</w:t>
      </w:r>
    </w:p>
    <w:p w14:paraId="79C6F38B" w14:textId="77777777" w:rsidR="00AA666E" w:rsidRPr="00500703" w:rsidRDefault="00AA666E" w:rsidP="00500703">
      <w:pPr>
        <w:spacing w:line="360" w:lineRule="auto"/>
        <w:ind w:right="237"/>
        <w:jc w:val="both"/>
        <w:rPr>
          <w:rFonts w:ascii="Times New Roman" w:hAnsi="Times New Roman" w:cs="Times New Roman"/>
          <w:sz w:val="24"/>
          <w:szCs w:val="24"/>
        </w:rPr>
      </w:pPr>
    </w:p>
    <w:p w14:paraId="607A0D29" w14:textId="0C519236" w:rsidR="00AA666E" w:rsidRPr="00500703" w:rsidRDefault="006F0BBF"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The incident I will reflecting on is a domestic incident which</w:t>
      </w:r>
      <w:r w:rsidR="00060FE7" w:rsidRPr="00500703">
        <w:rPr>
          <w:rFonts w:ascii="Times New Roman" w:hAnsi="Times New Roman" w:cs="Times New Roman"/>
          <w:sz w:val="24"/>
          <w:szCs w:val="24"/>
        </w:rPr>
        <w:t xml:space="preserve"> was graded as an emergency which I attended on my own due to low staff levels.</w:t>
      </w:r>
      <w:r w:rsidR="00681199" w:rsidRPr="00500703">
        <w:rPr>
          <w:rFonts w:ascii="Times New Roman" w:hAnsi="Times New Roman" w:cs="Times New Roman"/>
          <w:sz w:val="24"/>
          <w:szCs w:val="24"/>
        </w:rPr>
        <w:t xml:space="preserve"> The control room received a report from a builder who was working on social flats stating that he could hear a female screaming “</w:t>
      </w:r>
      <w:r w:rsidR="00BE73E8" w:rsidRPr="00500703">
        <w:rPr>
          <w:rFonts w:ascii="Times New Roman" w:hAnsi="Times New Roman" w:cs="Times New Roman"/>
          <w:sz w:val="24"/>
          <w:szCs w:val="24"/>
        </w:rPr>
        <w:t>g</w:t>
      </w:r>
      <w:r w:rsidR="00681199" w:rsidRPr="00500703">
        <w:rPr>
          <w:rFonts w:ascii="Times New Roman" w:hAnsi="Times New Roman" w:cs="Times New Roman"/>
          <w:sz w:val="24"/>
          <w:szCs w:val="24"/>
        </w:rPr>
        <w:t xml:space="preserve">et off me” </w:t>
      </w:r>
      <w:r w:rsidR="00DF341A" w:rsidRPr="00500703">
        <w:rPr>
          <w:rFonts w:ascii="Times New Roman" w:hAnsi="Times New Roman" w:cs="Times New Roman"/>
          <w:sz w:val="24"/>
          <w:szCs w:val="24"/>
        </w:rPr>
        <w:t xml:space="preserve">coming from an adjacent flat. I arrived </w:t>
      </w:r>
      <w:proofErr w:type="gramStart"/>
      <w:r w:rsidR="00DF341A" w:rsidRPr="00500703">
        <w:rPr>
          <w:rFonts w:ascii="Times New Roman" w:hAnsi="Times New Roman" w:cs="Times New Roman"/>
          <w:sz w:val="24"/>
          <w:szCs w:val="24"/>
        </w:rPr>
        <w:t>to</w:t>
      </w:r>
      <w:proofErr w:type="gramEnd"/>
      <w:r w:rsidR="00DF341A" w:rsidRPr="00500703">
        <w:rPr>
          <w:rFonts w:ascii="Times New Roman" w:hAnsi="Times New Roman" w:cs="Times New Roman"/>
          <w:sz w:val="24"/>
          <w:szCs w:val="24"/>
        </w:rPr>
        <w:t xml:space="preserve"> the incident in less </w:t>
      </w:r>
      <w:proofErr w:type="spellStart"/>
      <w:r w:rsidR="00DF341A" w:rsidRPr="00500703">
        <w:rPr>
          <w:rFonts w:ascii="Times New Roman" w:hAnsi="Times New Roman" w:cs="Times New Roman"/>
          <w:sz w:val="24"/>
          <w:szCs w:val="24"/>
        </w:rPr>
        <w:t>then</w:t>
      </w:r>
      <w:proofErr w:type="spellEnd"/>
      <w:r w:rsidR="00DF341A" w:rsidRPr="00500703">
        <w:rPr>
          <w:rFonts w:ascii="Times New Roman" w:hAnsi="Times New Roman" w:cs="Times New Roman"/>
          <w:sz w:val="24"/>
          <w:szCs w:val="24"/>
        </w:rPr>
        <w:t xml:space="preserve"> 2 minutes, before the control room could perform any checks on the address, and then made my way to the flat. I was greeted by the builder who pointed out which flat it </w:t>
      </w:r>
      <w:r w:rsidR="00EC4D4E" w:rsidRPr="00500703">
        <w:rPr>
          <w:rFonts w:ascii="Times New Roman" w:hAnsi="Times New Roman" w:cs="Times New Roman"/>
          <w:sz w:val="24"/>
          <w:szCs w:val="24"/>
        </w:rPr>
        <w:t>was,</w:t>
      </w:r>
      <w:r w:rsidR="00DF341A" w:rsidRPr="00500703">
        <w:rPr>
          <w:rFonts w:ascii="Times New Roman" w:hAnsi="Times New Roman" w:cs="Times New Roman"/>
          <w:sz w:val="24"/>
          <w:szCs w:val="24"/>
        </w:rPr>
        <w:t xml:space="preserve"> and I made my way. I knocked the door and received no answer and then began to kick the door </w:t>
      </w:r>
      <w:r w:rsidR="00EC4D4E" w:rsidRPr="00500703">
        <w:rPr>
          <w:rFonts w:ascii="Times New Roman" w:hAnsi="Times New Roman" w:cs="Times New Roman"/>
          <w:sz w:val="24"/>
          <w:szCs w:val="24"/>
        </w:rPr>
        <w:t>to make a</w:t>
      </w:r>
      <w:r w:rsidR="00BE73E8" w:rsidRPr="00500703">
        <w:rPr>
          <w:rFonts w:ascii="Times New Roman" w:hAnsi="Times New Roman" w:cs="Times New Roman"/>
          <w:sz w:val="24"/>
          <w:szCs w:val="24"/>
        </w:rPr>
        <w:t xml:space="preserve"> </w:t>
      </w:r>
      <w:r w:rsidR="00EC4D4E" w:rsidRPr="00500703">
        <w:rPr>
          <w:rFonts w:ascii="Times New Roman" w:hAnsi="Times New Roman" w:cs="Times New Roman"/>
          <w:sz w:val="24"/>
          <w:szCs w:val="24"/>
        </w:rPr>
        <w:t xml:space="preserve">loud noise. Eventually a female </w:t>
      </w:r>
      <w:r w:rsidR="004976A8" w:rsidRPr="00500703">
        <w:rPr>
          <w:rFonts w:ascii="Times New Roman" w:hAnsi="Times New Roman" w:cs="Times New Roman"/>
          <w:sz w:val="24"/>
          <w:szCs w:val="24"/>
        </w:rPr>
        <w:t>answered,</w:t>
      </w:r>
      <w:r w:rsidR="00EC4D4E" w:rsidRPr="00500703">
        <w:rPr>
          <w:rFonts w:ascii="Times New Roman" w:hAnsi="Times New Roman" w:cs="Times New Roman"/>
          <w:sz w:val="24"/>
          <w:szCs w:val="24"/>
        </w:rPr>
        <w:t xml:space="preserve"> and I could see she had been crying, I then made my </w:t>
      </w:r>
      <w:r w:rsidR="00EC4D4E" w:rsidRPr="00500703">
        <w:rPr>
          <w:rFonts w:ascii="Times New Roman" w:hAnsi="Times New Roman" w:cs="Times New Roman"/>
          <w:sz w:val="24"/>
          <w:szCs w:val="24"/>
        </w:rPr>
        <w:lastRenderedPageBreak/>
        <w:t xml:space="preserve">way into the flat and saw another female who was holding a </w:t>
      </w:r>
      <w:r w:rsidR="00BE1695" w:rsidRPr="00500703">
        <w:rPr>
          <w:rFonts w:ascii="Times New Roman" w:hAnsi="Times New Roman" w:cs="Times New Roman"/>
          <w:sz w:val="24"/>
          <w:szCs w:val="24"/>
        </w:rPr>
        <w:t xml:space="preserve">kitchen </w:t>
      </w:r>
      <w:r w:rsidR="00EC4D4E" w:rsidRPr="00500703">
        <w:rPr>
          <w:rFonts w:ascii="Times New Roman" w:hAnsi="Times New Roman" w:cs="Times New Roman"/>
          <w:sz w:val="24"/>
          <w:szCs w:val="24"/>
        </w:rPr>
        <w:t xml:space="preserve">knife in her hands. I screamed at her to drop the </w:t>
      </w:r>
      <w:r w:rsidR="004976A8" w:rsidRPr="00500703">
        <w:rPr>
          <w:rFonts w:ascii="Times New Roman" w:hAnsi="Times New Roman" w:cs="Times New Roman"/>
          <w:sz w:val="24"/>
          <w:szCs w:val="24"/>
        </w:rPr>
        <w:t>knife,</w:t>
      </w:r>
      <w:r w:rsidR="00EC4D4E" w:rsidRPr="00500703">
        <w:rPr>
          <w:rFonts w:ascii="Times New Roman" w:hAnsi="Times New Roman" w:cs="Times New Roman"/>
          <w:sz w:val="24"/>
          <w:szCs w:val="24"/>
        </w:rPr>
        <w:t xml:space="preserve"> and she did, both females then</w:t>
      </w:r>
      <w:r w:rsidR="00BE1695" w:rsidRPr="00500703">
        <w:rPr>
          <w:rFonts w:ascii="Times New Roman" w:hAnsi="Times New Roman" w:cs="Times New Roman"/>
          <w:sz w:val="24"/>
          <w:szCs w:val="24"/>
        </w:rPr>
        <w:t xml:space="preserve"> began</w:t>
      </w:r>
      <w:r w:rsidR="00EC4D4E" w:rsidRPr="00500703">
        <w:rPr>
          <w:rFonts w:ascii="Times New Roman" w:hAnsi="Times New Roman" w:cs="Times New Roman"/>
          <w:sz w:val="24"/>
          <w:szCs w:val="24"/>
        </w:rPr>
        <w:t xml:space="preserve"> shouting at </w:t>
      </w:r>
      <w:r w:rsidR="004976A8" w:rsidRPr="00500703">
        <w:rPr>
          <w:rFonts w:ascii="Times New Roman" w:hAnsi="Times New Roman" w:cs="Times New Roman"/>
          <w:sz w:val="24"/>
          <w:szCs w:val="24"/>
        </w:rPr>
        <w:t>each other</w:t>
      </w:r>
      <w:r w:rsidR="00EC4D4E" w:rsidRPr="00500703">
        <w:rPr>
          <w:rFonts w:ascii="Times New Roman" w:hAnsi="Times New Roman" w:cs="Times New Roman"/>
          <w:sz w:val="24"/>
          <w:szCs w:val="24"/>
        </w:rPr>
        <w:t xml:space="preserve"> and the female who had held the knife </w:t>
      </w:r>
      <w:r w:rsidR="00DF6992" w:rsidRPr="00500703">
        <w:rPr>
          <w:rFonts w:ascii="Times New Roman" w:hAnsi="Times New Roman" w:cs="Times New Roman"/>
          <w:sz w:val="24"/>
          <w:szCs w:val="24"/>
        </w:rPr>
        <w:t xml:space="preserve">tried to make off from the flat via a window. I </w:t>
      </w:r>
      <w:r w:rsidR="004976A8" w:rsidRPr="00500703">
        <w:rPr>
          <w:rFonts w:ascii="Times New Roman" w:hAnsi="Times New Roman" w:cs="Times New Roman"/>
          <w:sz w:val="24"/>
          <w:szCs w:val="24"/>
        </w:rPr>
        <w:t>took</w:t>
      </w:r>
      <w:r w:rsidR="00DF6992" w:rsidRPr="00500703">
        <w:rPr>
          <w:rFonts w:ascii="Times New Roman" w:hAnsi="Times New Roman" w:cs="Times New Roman"/>
          <w:sz w:val="24"/>
          <w:szCs w:val="24"/>
        </w:rPr>
        <w:t xml:space="preserve"> hold of her a</w:t>
      </w:r>
      <w:r w:rsidR="004976A8" w:rsidRPr="00500703">
        <w:rPr>
          <w:rFonts w:ascii="Times New Roman" w:hAnsi="Times New Roman" w:cs="Times New Roman"/>
          <w:sz w:val="24"/>
          <w:szCs w:val="24"/>
        </w:rPr>
        <w:t xml:space="preserve">rm to prevent her escaping and as I have done so the second female has </w:t>
      </w:r>
      <w:r w:rsidR="00BE1695" w:rsidRPr="00500703">
        <w:rPr>
          <w:rFonts w:ascii="Times New Roman" w:hAnsi="Times New Roman" w:cs="Times New Roman"/>
          <w:sz w:val="24"/>
          <w:szCs w:val="24"/>
        </w:rPr>
        <w:t>begun</w:t>
      </w:r>
      <w:r w:rsidR="004976A8" w:rsidRPr="00500703">
        <w:rPr>
          <w:rFonts w:ascii="Times New Roman" w:hAnsi="Times New Roman" w:cs="Times New Roman"/>
          <w:sz w:val="24"/>
          <w:szCs w:val="24"/>
        </w:rPr>
        <w:t xml:space="preserve"> to </w:t>
      </w:r>
      <w:r w:rsidR="00454D8C" w:rsidRPr="00500703">
        <w:rPr>
          <w:rFonts w:ascii="Times New Roman" w:hAnsi="Times New Roman" w:cs="Times New Roman"/>
          <w:sz w:val="24"/>
          <w:szCs w:val="24"/>
        </w:rPr>
        <w:t>kick and hit me, I have then found myself struggling with two females who were being hostile and violent towards me and with a knife on the floor</w:t>
      </w:r>
      <w:r w:rsidR="00B34CD2" w:rsidRPr="00500703">
        <w:rPr>
          <w:rFonts w:ascii="Times New Roman" w:hAnsi="Times New Roman" w:cs="Times New Roman"/>
          <w:sz w:val="24"/>
          <w:szCs w:val="24"/>
        </w:rPr>
        <w:t>. I managed to shout for assistance, and I restrained one female whilst other officers attended ad managed to restrain the other female. Both females were then arrested and conveyed to custody.</w:t>
      </w:r>
    </w:p>
    <w:p w14:paraId="36E125C8" w14:textId="77777777" w:rsidR="00AA254E" w:rsidRPr="00500703" w:rsidRDefault="00AA254E" w:rsidP="00500703">
      <w:pPr>
        <w:spacing w:line="360" w:lineRule="auto"/>
        <w:ind w:right="237"/>
        <w:jc w:val="both"/>
        <w:rPr>
          <w:rFonts w:ascii="Times New Roman" w:hAnsi="Times New Roman" w:cs="Times New Roman"/>
          <w:sz w:val="24"/>
          <w:szCs w:val="24"/>
        </w:rPr>
      </w:pPr>
    </w:p>
    <w:p w14:paraId="3E2DB99A" w14:textId="7C70F183" w:rsidR="00AA254E" w:rsidRPr="00500703" w:rsidRDefault="00D1713D"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Reflecting upon this incident and utilising the first part of Gibbs’ reflective model</w:t>
      </w:r>
      <w:r w:rsidR="00BE6206" w:rsidRPr="00500703">
        <w:rPr>
          <w:rFonts w:ascii="Times New Roman" w:hAnsi="Times New Roman" w:cs="Times New Roman"/>
          <w:sz w:val="24"/>
          <w:szCs w:val="24"/>
        </w:rPr>
        <w:t xml:space="preserve">, </w:t>
      </w:r>
      <w:r w:rsidR="00E449E9" w:rsidRPr="00500703">
        <w:rPr>
          <w:rFonts w:ascii="Times New Roman" w:hAnsi="Times New Roman" w:cs="Times New Roman"/>
          <w:sz w:val="24"/>
          <w:szCs w:val="24"/>
        </w:rPr>
        <w:t>attending this incident I did not have any major feelings before arriving.</w:t>
      </w:r>
      <w:r w:rsidR="001A39C1" w:rsidRPr="00500703">
        <w:rPr>
          <w:rFonts w:ascii="Times New Roman" w:hAnsi="Times New Roman" w:cs="Times New Roman"/>
          <w:sz w:val="24"/>
          <w:szCs w:val="24"/>
        </w:rPr>
        <w:t xml:space="preserve"> In the year ending March 2021 37.5% of all violence calls police attended were domestic related (Office for National Statistics,</w:t>
      </w:r>
      <w:r w:rsidR="00BE6206" w:rsidRPr="00500703">
        <w:rPr>
          <w:rFonts w:ascii="Times New Roman" w:hAnsi="Times New Roman" w:cs="Times New Roman"/>
          <w:sz w:val="24"/>
          <w:szCs w:val="24"/>
        </w:rPr>
        <w:t xml:space="preserve"> 2021)</w:t>
      </w:r>
      <w:r w:rsidR="009B2EAE" w:rsidRPr="00500703">
        <w:rPr>
          <w:rFonts w:ascii="Times New Roman" w:hAnsi="Times New Roman" w:cs="Times New Roman"/>
          <w:sz w:val="24"/>
          <w:szCs w:val="24"/>
        </w:rPr>
        <w:t xml:space="preserve">, as I attend so many domestic related incidents </w:t>
      </w:r>
      <w:r w:rsidR="00BF5807" w:rsidRPr="00500703">
        <w:rPr>
          <w:rFonts w:ascii="Times New Roman" w:hAnsi="Times New Roman" w:cs="Times New Roman"/>
          <w:sz w:val="24"/>
          <w:szCs w:val="24"/>
        </w:rPr>
        <w:t>daily,</w:t>
      </w:r>
      <w:r w:rsidR="009B2EAE" w:rsidRPr="00500703">
        <w:rPr>
          <w:rFonts w:ascii="Times New Roman" w:hAnsi="Times New Roman" w:cs="Times New Roman"/>
          <w:sz w:val="24"/>
          <w:szCs w:val="24"/>
        </w:rPr>
        <w:t xml:space="preserve"> I did not have any major concerns, especially due to this being a </w:t>
      </w:r>
      <w:r w:rsidR="00946FFD" w:rsidRPr="00500703">
        <w:rPr>
          <w:rFonts w:ascii="Times New Roman" w:hAnsi="Times New Roman" w:cs="Times New Roman"/>
          <w:sz w:val="24"/>
          <w:szCs w:val="24"/>
        </w:rPr>
        <w:t>third-party</w:t>
      </w:r>
      <w:r w:rsidR="009B2EAE" w:rsidRPr="00500703">
        <w:rPr>
          <w:rFonts w:ascii="Times New Roman" w:hAnsi="Times New Roman" w:cs="Times New Roman"/>
          <w:sz w:val="24"/>
          <w:szCs w:val="24"/>
        </w:rPr>
        <w:t xml:space="preserve"> report. At the time I had also considered that this may be a couple </w:t>
      </w:r>
      <w:r w:rsidR="00BF5807" w:rsidRPr="00500703">
        <w:rPr>
          <w:rFonts w:ascii="Times New Roman" w:hAnsi="Times New Roman" w:cs="Times New Roman"/>
          <w:sz w:val="24"/>
          <w:szCs w:val="24"/>
        </w:rPr>
        <w:t xml:space="preserve">or could be children playing. As </w:t>
      </w:r>
      <w:r w:rsidR="001E4903" w:rsidRPr="00500703">
        <w:rPr>
          <w:rFonts w:ascii="Times New Roman" w:hAnsi="Times New Roman" w:cs="Times New Roman"/>
          <w:sz w:val="24"/>
          <w:szCs w:val="24"/>
        </w:rPr>
        <w:t>mentioned,</w:t>
      </w:r>
      <w:r w:rsidR="00BF5807" w:rsidRPr="00500703">
        <w:rPr>
          <w:rFonts w:ascii="Times New Roman" w:hAnsi="Times New Roman" w:cs="Times New Roman"/>
          <w:sz w:val="24"/>
          <w:szCs w:val="24"/>
        </w:rPr>
        <w:t xml:space="preserve"> I arrived before control room could perform any checks on the address and as </w:t>
      </w:r>
      <w:r w:rsidR="00946FFD" w:rsidRPr="00500703">
        <w:rPr>
          <w:rFonts w:ascii="Times New Roman" w:hAnsi="Times New Roman" w:cs="Times New Roman"/>
          <w:sz w:val="24"/>
          <w:szCs w:val="24"/>
        </w:rPr>
        <w:t>such,</w:t>
      </w:r>
      <w:r w:rsidR="00BF5807" w:rsidRPr="00500703">
        <w:rPr>
          <w:rFonts w:ascii="Times New Roman" w:hAnsi="Times New Roman" w:cs="Times New Roman"/>
          <w:sz w:val="24"/>
          <w:szCs w:val="24"/>
        </w:rPr>
        <w:t xml:space="preserve"> I did not have any feelings of fear as I was unaware of any history</w:t>
      </w:r>
      <w:r w:rsidR="001E4903" w:rsidRPr="00500703">
        <w:rPr>
          <w:rFonts w:ascii="Times New Roman" w:hAnsi="Times New Roman" w:cs="Times New Roman"/>
          <w:sz w:val="24"/>
          <w:szCs w:val="24"/>
        </w:rPr>
        <w:t xml:space="preserve">. </w:t>
      </w:r>
    </w:p>
    <w:p w14:paraId="35603E15" w14:textId="77777777" w:rsidR="00FC43EA" w:rsidRPr="00500703" w:rsidRDefault="00FC43EA" w:rsidP="00500703">
      <w:pPr>
        <w:spacing w:line="360" w:lineRule="auto"/>
        <w:ind w:right="237"/>
        <w:jc w:val="both"/>
        <w:rPr>
          <w:rFonts w:ascii="Times New Roman" w:hAnsi="Times New Roman" w:cs="Times New Roman"/>
          <w:sz w:val="24"/>
          <w:szCs w:val="24"/>
        </w:rPr>
      </w:pPr>
    </w:p>
    <w:p w14:paraId="03E36F07" w14:textId="0ECD197A" w:rsidR="00FC43EA" w:rsidRPr="00500703" w:rsidRDefault="00FC43EA"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After </w:t>
      </w:r>
      <w:r w:rsidR="00A12ED0" w:rsidRPr="00500703">
        <w:rPr>
          <w:rFonts w:ascii="Times New Roman" w:hAnsi="Times New Roman" w:cs="Times New Roman"/>
          <w:sz w:val="24"/>
          <w:szCs w:val="24"/>
        </w:rPr>
        <w:t xml:space="preserve">one of the females opened the door and I saw the knife my heart rate </w:t>
      </w:r>
      <w:r w:rsidR="00666B8E" w:rsidRPr="00500703">
        <w:rPr>
          <w:rFonts w:ascii="Times New Roman" w:hAnsi="Times New Roman" w:cs="Times New Roman"/>
          <w:sz w:val="24"/>
          <w:szCs w:val="24"/>
        </w:rPr>
        <w:t xml:space="preserve">immediately increased which caused me heightened alertness, this is </w:t>
      </w:r>
      <w:proofErr w:type="gramStart"/>
      <w:r w:rsidR="00666B8E" w:rsidRPr="00500703">
        <w:rPr>
          <w:rFonts w:ascii="Times New Roman" w:hAnsi="Times New Roman" w:cs="Times New Roman"/>
          <w:sz w:val="24"/>
          <w:szCs w:val="24"/>
        </w:rPr>
        <w:t>due to the effects</w:t>
      </w:r>
      <w:proofErr w:type="gramEnd"/>
      <w:r w:rsidR="00666B8E" w:rsidRPr="00500703">
        <w:rPr>
          <w:rFonts w:ascii="Times New Roman" w:hAnsi="Times New Roman" w:cs="Times New Roman"/>
          <w:sz w:val="24"/>
          <w:szCs w:val="24"/>
        </w:rPr>
        <w:t xml:space="preserve"> of adrenaline (</w:t>
      </w:r>
      <w:r w:rsidR="00632023" w:rsidRPr="00500703">
        <w:rPr>
          <w:rFonts w:ascii="Times New Roman" w:hAnsi="Times New Roman" w:cs="Times New Roman"/>
          <w:sz w:val="24"/>
          <w:szCs w:val="24"/>
        </w:rPr>
        <w:t>McEw</w:t>
      </w:r>
      <w:r w:rsidR="00F0005E" w:rsidRPr="00500703">
        <w:rPr>
          <w:rFonts w:ascii="Times New Roman" w:hAnsi="Times New Roman" w:cs="Times New Roman"/>
          <w:sz w:val="24"/>
          <w:szCs w:val="24"/>
        </w:rPr>
        <w:t>e</w:t>
      </w:r>
      <w:r w:rsidR="00632023" w:rsidRPr="00500703">
        <w:rPr>
          <w:rFonts w:ascii="Times New Roman" w:hAnsi="Times New Roman" w:cs="Times New Roman"/>
          <w:sz w:val="24"/>
          <w:szCs w:val="24"/>
        </w:rPr>
        <w:t>n, 2016)</w:t>
      </w:r>
      <w:r w:rsidR="005F4553" w:rsidRPr="00500703">
        <w:rPr>
          <w:rFonts w:ascii="Times New Roman" w:hAnsi="Times New Roman" w:cs="Times New Roman"/>
          <w:sz w:val="24"/>
          <w:szCs w:val="24"/>
        </w:rPr>
        <w:t xml:space="preserve"> and as such I became hyper focused and felt alert concentrating on the knife.</w:t>
      </w:r>
      <w:r w:rsidR="008E693F" w:rsidRPr="00500703">
        <w:rPr>
          <w:rFonts w:ascii="Times New Roman" w:hAnsi="Times New Roman" w:cs="Times New Roman"/>
          <w:sz w:val="24"/>
          <w:szCs w:val="24"/>
        </w:rPr>
        <w:t xml:space="preserve"> </w:t>
      </w:r>
      <w:r w:rsidR="000022CE" w:rsidRPr="00500703">
        <w:rPr>
          <w:rFonts w:ascii="Times New Roman" w:hAnsi="Times New Roman" w:cs="Times New Roman"/>
          <w:sz w:val="24"/>
          <w:szCs w:val="24"/>
        </w:rPr>
        <w:t xml:space="preserve">Academic research has supported that </w:t>
      </w:r>
      <w:r w:rsidR="00ED369D" w:rsidRPr="00500703">
        <w:rPr>
          <w:rFonts w:ascii="Times New Roman" w:hAnsi="Times New Roman" w:cs="Times New Roman"/>
          <w:sz w:val="24"/>
          <w:szCs w:val="24"/>
        </w:rPr>
        <w:t xml:space="preserve">adrenaline assists with dealing with dangerous situations which we encounter when responding to call, “The realise of adrenaline and noradrenaline during stress ensures </w:t>
      </w:r>
      <w:r w:rsidR="005E6D72" w:rsidRPr="00500703">
        <w:rPr>
          <w:rFonts w:ascii="Times New Roman" w:hAnsi="Times New Roman" w:cs="Times New Roman"/>
          <w:sz w:val="24"/>
          <w:szCs w:val="24"/>
        </w:rPr>
        <w:t>that energy is mobilised to essential organs, enhancing an individual’s ability to respond to immediate threats”</w:t>
      </w:r>
      <w:r w:rsidR="00EE0A45" w:rsidRPr="00500703">
        <w:rPr>
          <w:rFonts w:ascii="Times New Roman" w:hAnsi="Times New Roman" w:cs="Times New Roman"/>
          <w:sz w:val="24"/>
          <w:szCs w:val="24"/>
        </w:rPr>
        <w:t xml:space="preserve"> (Goldstein, 2010, p. 1435).</w:t>
      </w:r>
      <w:r w:rsidR="00582BBD" w:rsidRPr="00500703">
        <w:rPr>
          <w:rFonts w:ascii="Times New Roman" w:hAnsi="Times New Roman" w:cs="Times New Roman"/>
          <w:sz w:val="24"/>
          <w:szCs w:val="24"/>
        </w:rPr>
        <w:t xml:space="preserve"> Due to the adrenaline that immediately was released when I saw the knife I did not have any major feelings of fear or anxiety and instead prioritised ensuring my own safety and the safety of the other female in the flat. </w:t>
      </w:r>
      <w:r w:rsidR="00196AF7" w:rsidRPr="00500703">
        <w:rPr>
          <w:rFonts w:ascii="Times New Roman" w:hAnsi="Times New Roman" w:cs="Times New Roman"/>
          <w:sz w:val="24"/>
          <w:szCs w:val="24"/>
        </w:rPr>
        <w:t xml:space="preserve">After detaining the females and struggling with them when other officers </w:t>
      </w:r>
      <w:r w:rsidR="00E70484" w:rsidRPr="00500703">
        <w:rPr>
          <w:rFonts w:ascii="Times New Roman" w:hAnsi="Times New Roman" w:cs="Times New Roman"/>
          <w:sz w:val="24"/>
          <w:szCs w:val="24"/>
        </w:rPr>
        <w:t>arrived,</w:t>
      </w:r>
      <w:r w:rsidR="00196AF7" w:rsidRPr="00500703">
        <w:rPr>
          <w:rFonts w:ascii="Times New Roman" w:hAnsi="Times New Roman" w:cs="Times New Roman"/>
          <w:sz w:val="24"/>
          <w:szCs w:val="24"/>
        </w:rPr>
        <w:t xml:space="preserve"> I felt a massive feeling of sickness and dread, </w:t>
      </w:r>
      <w:r w:rsidR="00874E46" w:rsidRPr="00500703">
        <w:rPr>
          <w:rFonts w:ascii="Times New Roman" w:hAnsi="Times New Roman" w:cs="Times New Roman"/>
          <w:sz w:val="24"/>
          <w:szCs w:val="24"/>
        </w:rPr>
        <w:t xml:space="preserve">this is due to the </w:t>
      </w:r>
      <w:r w:rsidR="00137A54" w:rsidRPr="00500703">
        <w:rPr>
          <w:rFonts w:ascii="Times New Roman" w:hAnsi="Times New Roman" w:cs="Times New Roman"/>
          <w:sz w:val="24"/>
          <w:szCs w:val="24"/>
        </w:rPr>
        <w:t xml:space="preserve">lack of cortisol levels which decline after </w:t>
      </w:r>
      <w:r w:rsidR="004225AF" w:rsidRPr="00500703">
        <w:rPr>
          <w:rFonts w:ascii="Times New Roman" w:hAnsi="Times New Roman" w:cs="Times New Roman"/>
          <w:sz w:val="24"/>
          <w:szCs w:val="24"/>
        </w:rPr>
        <w:t>adrenaline</w:t>
      </w:r>
      <w:r w:rsidR="00137A54" w:rsidRPr="00500703">
        <w:rPr>
          <w:rFonts w:ascii="Times New Roman" w:hAnsi="Times New Roman" w:cs="Times New Roman"/>
          <w:sz w:val="24"/>
          <w:szCs w:val="24"/>
        </w:rPr>
        <w:t xml:space="preserve"> is released and they assist the body replenish energy (</w:t>
      </w:r>
      <w:r w:rsidR="005A7B18" w:rsidRPr="00500703">
        <w:rPr>
          <w:rFonts w:ascii="Times New Roman" w:hAnsi="Times New Roman" w:cs="Times New Roman"/>
          <w:sz w:val="24"/>
          <w:szCs w:val="24"/>
        </w:rPr>
        <w:t>Sapolsky, 2015)</w:t>
      </w:r>
      <w:r w:rsidR="004225AF" w:rsidRPr="00500703">
        <w:rPr>
          <w:rFonts w:ascii="Times New Roman" w:hAnsi="Times New Roman" w:cs="Times New Roman"/>
          <w:sz w:val="24"/>
          <w:szCs w:val="24"/>
        </w:rPr>
        <w:t>. I then felt physically sic</w:t>
      </w:r>
      <w:r w:rsidR="00E70484" w:rsidRPr="00500703">
        <w:rPr>
          <w:rFonts w:ascii="Times New Roman" w:hAnsi="Times New Roman" w:cs="Times New Roman"/>
          <w:sz w:val="24"/>
          <w:szCs w:val="24"/>
        </w:rPr>
        <w:t>k as well as a sense of mental fatigue as I came to terms with the fact that I could have been seriously injured attending that call.</w:t>
      </w:r>
    </w:p>
    <w:p w14:paraId="075C976B" w14:textId="77777777" w:rsidR="008E693F" w:rsidRPr="00500703" w:rsidRDefault="008E693F" w:rsidP="00500703">
      <w:pPr>
        <w:spacing w:line="360" w:lineRule="auto"/>
        <w:ind w:right="237"/>
        <w:jc w:val="both"/>
        <w:rPr>
          <w:rFonts w:ascii="Times New Roman" w:hAnsi="Times New Roman" w:cs="Times New Roman"/>
          <w:sz w:val="24"/>
          <w:szCs w:val="24"/>
        </w:rPr>
      </w:pPr>
    </w:p>
    <w:p w14:paraId="04B1423B" w14:textId="0CAAB88D" w:rsidR="008E693F" w:rsidRPr="00500703" w:rsidRDefault="008E693F"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lastRenderedPageBreak/>
        <w:t xml:space="preserve">Combing </w:t>
      </w:r>
      <w:r w:rsidR="00D50FA6" w:rsidRPr="00500703">
        <w:rPr>
          <w:rFonts w:ascii="Times New Roman" w:hAnsi="Times New Roman" w:cs="Times New Roman"/>
          <w:sz w:val="24"/>
          <w:szCs w:val="24"/>
        </w:rPr>
        <w:t>the third section of Gibb’s reflective model</w:t>
      </w:r>
      <w:r w:rsidR="0020252C" w:rsidRPr="00500703">
        <w:rPr>
          <w:rFonts w:ascii="Times New Roman" w:hAnsi="Times New Roman" w:cs="Times New Roman"/>
          <w:sz w:val="24"/>
          <w:szCs w:val="24"/>
        </w:rPr>
        <w:t>.</w:t>
      </w:r>
      <w:r w:rsidR="00D50FA6" w:rsidRPr="00500703">
        <w:rPr>
          <w:rFonts w:ascii="Times New Roman" w:hAnsi="Times New Roman" w:cs="Times New Roman"/>
          <w:sz w:val="24"/>
          <w:szCs w:val="24"/>
        </w:rPr>
        <w:t xml:space="preserve"> focusing on evaluation, </w:t>
      </w:r>
      <w:r w:rsidR="00A12D2A" w:rsidRPr="00500703">
        <w:rPr>
          <w:rFonts w:ascii="Times New Roman" w:hAnsi="Times New Roman" w:cs="Times New Roman"/>
          <w:sz w:val="24"/>
          <w:szCs w:val="24"/>
        </w:rPr>
        <w:t>with</w:t>
      </w:r>
      <w:r w:rsidR="00950C48" w:rsidRPr="00500703">
        <w:rPr>
          <w:rFonts w:ascii="Times New Roman" w:hAnsi="Times New Roman" w:cs="Times New Roman"/>
          <w:sz w:val="24"/>
          <w:szCs w:val="24"/>
        </w:rPr>
        <w:t xml:space="preserve"> the National </w:t>
      </w:r>
      <w:proofErr w:type="gramStart"/>
      <w:r w:rsidR="00B527AA" w:rsidRPr="00500703">
        <w:rPr>
          <w:rFonts w:ascii="Times New Roman" w:hAnsi="Times New Roman" w:cs="Times New Roman"/>
          <w:sz w:val="24"/>
          <w:szCs w:val="24"/>
        </w:rPr>
        <w:t>Decision Making</w:t>
      </w:r>
      <w:proofErr w:type="gramEnd"/>
      <w:r w:rsidR="00950C48" w:rsidRPr="00500703">
        <w:rPr>
          <w:rFonts w:ascii="Times New Roman" w:hAnsi="Times New Roman" w:cs="Times New Roman"/>
          <w:sz w:val="24"/>
          <w:szCs w:val="24"/>
        </w:rPr>
        <w:t xml:space="preserve"> Model</w:t>
      </w:r>
      <w:r w:rsidR="00B705E5" w:rsidRPr="00500703">
        <w:rPr>
          <w:rFonts w:ascii="Times New Roman" w:hAnsi="Times New Roman" w:cs="Times New Roman"/>
          <w:sz w:val="24"/>
          <w:szCs w:val="24"/>
        </w:rPr>
        <w:t xml:space="preserve"> (NDM)</w:t>
      </w:r>
      <w:r w:rsidR="00950C48" w:rsidRPr="00500703">
        <w:rPr>
          <w:rFonts w:ascii="Times New Roman" w:hAnsi="Times New Roman" w:cs="Times New Roman"/>
          <w:sz w:val="24"/>
          <w:szCs w:val="24"/>
        </w:rPr>
        <w:t xml:space="preserve"> </w:t>
      </w:r>
      <w:r w:rsidR="009D1C12" w:rsidRPr="00500703">
        <w:rPr>
          <w:rFonts w:ascii="Times New Roman" w:hAnsi="Times New Roman" w:cs="Times New Roman"/>
          <w:sz w:val="24"/>
          <w:szCs w:val="24"/>
        </w:rPr>
        <w:t>(College of Policing, 2013)</w:t>
      </w:r>
      <w:r w:rsidR="00A12D2A" w:rsidRPr="00500703">
        <w:rPr>
          <w:rFonts w:ascii="Times New Roman" w:hAnsi="Times New Roman" w:cs="Times New Roman"/>
          <w:sz w:val="24"/>
          <w:szCs w:val="24"/>
        </w:rPr>
        <w:t xml:space="preserve"> which is a decision making model utilised by the police service which </w:t>
      </w:r>
      <w:r w:rsidR="005D281A" w:rsidRPr="00500703">
        <w:rPr>
          <w:rFonts w:ascii="Times New Roman" w:hAnsi="Times New Roman" w:cs="Times New Roman"/>
          <w:sz w:val="24"/>
          <w:szCs w:val="24"/>
        </w:rPr>
        <w:t>h</w:t>
      </w:r>
      <w:r w:rsidR="00A12D2A" w:rsidRPr="00500703">
        <w:rPr>
          <w:rFonts w:ascii="Times New Roman" w:hAnsi="Times New Roman" w:cs="Times New Roman"/>
          <w:sz w:val="24"/>
          <w:szCs w:val="24"/>
        </w:rPr>
        <w:t>as been adapted for both dynamic incidents and slow time decisions I will first evaluate the information and intelligence I had available to me at the time.</w:t>
      </w:r>
      <w:r w:rsidR="009679DF" w:rsidRPr="00500703">
        <w:rPr>
          <w:rFonts w:ascii="Times New Roman" w:hAnsi="Times New Roman" w:cs="Times New Roman"/>
          <w:sz w:val="24"/>
          <w:szCs w:val="24"/>
        </w:rPr>
        <w:t xml:space="preserve"> Firstly as I arrived at the address 2 minutes after the emergency was allocated the control room did not have enough time to conduct checks on police systems for the address and individuals</w:t>
      </w:r>
      <w:r w:rsidR="00825374" w:rsidRPr="00500703">
        <w:rPr>
          <w:rFonts w:ascii="Times New Roman" w:hAnsi="Times New Roman" w:cs="Times New Roman"/>
          <w:sz w:val="24"/>
          <w:szCs w:val="24"/>
        </w:rPr>
        <w:t xml:space="preserve"> associated with the address</w:t>
      </w:r>
      <w:r w:rsidR="009679DF" w:rsidRPr="00500703">
        <w:rPr>
          <w:rFonts w:ascii="Times New Roman" w:hAnsi="Times New Roman" w:cs="Times New Roman"/>
          <w:sz w:val="24"/>
          <w:szCs w:val="24"/>
        </w:rPr>
        <w:t xml:space="preserve"> </w:t>
      </w:r>
      <w:r w:rsidR="00825374" w:rsidRPr="00500703">
        <w:rPr>
          <w:rFonts w:ascii="Times New Roman" w:hAnsi="Times New Roman" w:cs="Times New Roman"/>
          <w:sz w:val="24"/>
          <w:szCs w:val="24"/>
        </w:rPr>
        <w:t>therefore were unable to</w:t>
      </w:r>
      <w:r w:rsidR="009679DF" w:rsidRPr="00500703">
        <w:rPr>
          <w:rFonts w:ascii="Times New Roman" w:hAnsi="Times New Roman" w:cs="Times New Roman"/>
          <w:sz w:val="24"/>
          <w:szCs w:val="24"/>
        </w:rPr>
        <w:t xml:space="preserve"> pass </w:t>
      </w:r>
      <w:r w:rsidR="00970AFD" w:rsidRPr="00500703">
        <w:rPr>
          <w:rFonts w:ascii="Times New Roman" w:hAnsi="Times New Roman" w:cs="Times New Roman"/>
          <w:sz w:val="24"/>
          <w:szCs w:val="24"/>
        </w:rPr>
        <w:t xml:space="preserve">any relevant safety </w:t>
      </w:r>
      <w:r w:rsidR="00825374" w:rsidRPr="00500703">
        <w:rPr>
          <w:rFonts w:ascii="Times New Roman" w:hAnsi="Times New Roman" w:cs="Times New Roman"/>
          <w:sz w:val="24"/>
          <w:szCs w:val="24"/>
        </w:rPr>
        <w:t>information</w:t>
      </w:r>
      <w:r w:rsidR="009679DF" w:rsidRPr="00500703">
        <w:rPr>
          <w:rFonts w:ascii="Times New Roman" w:hAnsi="Times New Roman" w:cs="Times New Roman"/>
          <w:sz w:val="24"/>
          <w:szCs w:val="24"/>
        </w:rPr>
        <w:t xml:space="preserve"> to myself so I could be aware of any relevant history or warning markers, an error on my part was not chasing up the control room for these markers before entering the flat as I did have enough time when I was positioned outside trying to get an answer.</w:t>
      </w:r>
      <w:r w:rsidR="00D364BA" w:rsidRPr="00500703">
        <w:rPr>
          <w:rFonts w:ascii="Times New Roman" w:hAnsi="Times New Roman" w:cs="Times New Roman"/>
          <w:sz w:val="24"/>
          <w:szCs w:val="24"/>
        </w:rPr>
        <w:t xml:space="preserve"> </w:t>
      </w:r>
      <w:r w:rsidR="00366919" w:rsidRPr="00500703">
        <w:rPr>
          <w:rFonts w:ascii="Times New Roman" w:hAnsi="Times New Roman" w:cs="Times New Roman"/>
          <w:sz w:val="24"/>
          <w:szCs w:val="24"/>
        </w:rPr>
        <w:t xml:space="preserve">Academic research </w:t>
      </w:r>
      <w:r w:rsidR="00CC428B" w:rsidRPr="00500703">
        <w:rPr>
          <w:rFonts w:ascii="Times New Roman" w:hAnsi="Times New Roman" w:cs="Times New Roman"/>
          <w:sz w:val="24"/>
          <w:szCs w:val="24"/>
        </w:rPr>
        <w:t>indicates that adrenaline that is released during stressful situations leads to risk taking behaviour and making decisions which could the decision maker at more risk (</w:t>
      </w:r>
      <w:r w:rsidR="003820D9" w:rsidRPr="00500703">
        <w:rPr>
          <w:rFonts w:ascii="Times New Roman" w:hAnsi="Times New Roman" w:cs="Times New Roman"/>
          <w:sz w:val="24"/>
          <w:szCs w:val="24"/>
        </w:rPr>
        <w:t>Porcelli et al 2009).</w:t>
      </w:r>
      <w:r w:rsidR="00B527AA" w:rsidRPr="00500703">
        <w:rPr>
          <w:rFonts w:ascii="Times New Roman" w:hAnsi="Times New Roman" w:cs="Times New Roman"/>
          <w:sz w:val="24"/>
          <w:szCs w:val="24"/>
        </w:rPr>
        <w:t xml:space="preserve"> Due to this I believe that I entered the address too quickly making </w:t>
      </w:r>
      <w:proofErr w:type="gramStart"/>
      <w:r w:rsidR="00B527AA" w:rsidRPr="00500703">
        <w:rPr>
          <w:rFonts w:ascii="Times New Roman" w:hAnsi="Times New Roman" w:cs="Times New Roman"/>
          <w:sz w:val="24"/>
          <w:szCs w:val="24"/>
        </w:rPr>
        <w:t>an</w:t>
      </w:r>
      <w:proofErr w:type="gramEnd"/>
      <w:r w:rsidR="00B527AA" w:rsidRPr="00500703">
        <w:rPr>
          <w:rFonts w:ascii="Times New Roman" w:hAnsi="Times New Roman" w:cs="Times New Roman"/>
          <w:sz w:val="24"/>
          <w:szCs w:val="24"/>
        </w:rPr>
        <w:t xml:space="preserve"> decision with fresh adrenaline being released which was the wrong decision and reflecting upon this I should of waited to gather more information so that I could create a better working strategy.</w:t>
      </w:r>
    </w:p>
    <w:p w14:paraId="413090AA" w14:textId="77777777" w:rsidR="00B527AA" w:rsidRPr="00500703" w:rsidRDefault="00B527AA" w:rsidP="00500703">
      <w:pPr>
        <w:spacing w:line="360" w:lineRule="auto"/>
        <w:ind w:right="237"/>
        <w:jc w:val="both"/>
        <w:rPr>
          <w:rFonts w:ascii="Times New Roman" w:hAnsi="Times New Roman" w:cs="Times New Roman"/>
          <w:sz w:val="24"/>
          <w:szCs w:val="24"/>
        </w:rPr>
      </w:pPr>
    </w:p>
    <w:p w14:paraId="37F58C64" w14:textId="77777777" w:rsidR="007A283C" w:rsidRPr="00500703" w:rsidRDefault="007A283C" w:rsidP="00500703">
      <w:pPr>
        <w:spacing w:line="360" w:lineRule="auto"/>
        <w:ind w:right="237"/>
        <w:jc w:val="both"/>
        <w:rPr>
          <w:rFonts w:ascii="Times New Roman" w:hAnsi="Times New Roman" w:cs="Times New Roman"/>
          <w:sz w:val="24"/>
          <w:szCs w:val="24"/>
        </w:rPr>
      </w:pPr>
    </w:p>
    <w:p w14:paraId="1FEA4C3E" w14:textId="0151509E" w:rsidR="00B527AA" w:rsidRPr="00500703" w:rsidRDefault="00C914BB"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Evaluating upon </w:t>
      </w:r>
      <w:r w:rsidR="00FC6EE0" w:rsidRPr="00500703">
        <w:rPr>
          <w:rFonts w:ascii="Times New Roman" w:hAnsi="Times New Roman" w:cs="Times New Roman"/>
          <w:sz w:val="24"/>
          <w:szCs w:val="24"/>
        </w:rPr>
        <w:t xml:space="preserve">utilising the NDM </w:t>
      </w:r>
      <w:r w:rsidR="007A283C" w:rsidRPr="00500703">
        <w:rPr>
          <w:rFonts w:ascii="Times New Roman" w:hAnsi="Times New Roman" w:cs="Times New Roman"/>
          <w:sz w:val="24"/>
          <w:szCs w:val="24"/>
        </w:rPr>
        <w:t xml:space="preserve">during this domestic call as previously explained I did not </w:t>
      </w:r>
      <w:r w:rsidR="000E292E" w:rsidRPr="00500703">
        <w:rPr>
          <w:rFonts w:ascii="Times New Roman" w:hAnsi="Times New Roman" w:cs="Times New Roman"/>
          <w:sz w:val="24"/>
          <w:szCs w:val="24"/>
        </w:rPr>
        <w:t xml:space="preserve">gather </w:t>
      </w:r>
      <w:proofErr w:type="gramStart"/>
      <w:r w:rsidR="000E292E" w:rsidRPr="00500703">
        <w:rPr>
          <w:rFonts w:ascii="Times New Roman" w:hAnsi="Times New Roman" w:cs="Times New Roman"/>
          <w:sz w:val="24"/>
          <w:szCs w:val="24"/>
        </w:rPr>
        <w:t>all of</w:t>
      </w:r>
      <w:proofErr w:type="gramEnd"/>
      <w:r w:rsidR="000E292E" w:rsidRPr="00500703">
        <w:rPr>
          <w:rFonts w:ascii="Times New Roman" w:hAnsi="Times New Roman" w:cs="Times New Roman"/>
          <w:sz w:val="24"/>
          <w:szCs w:val="24"/>
        </w:rPr>
        <w:t xml:space="preserve"> the information and intelligence available to me. The second step of the NDM which is to access the threat and risk </w:t>
      </w:r>
      <w:r w:rsidR="007E22BB" w:rsidRPr="00500703">
        <w:rPr>
          <w:rFonts w:ascii="Times New Roman" w:hAnsi="Times New Roman" w:cs="Times New Roman"/>
          <w:sz w:val="24"/>
          <w:szCs w:val="24"/>
        </w:rPr>
        <w:t xml:space="preserve">I again did not complete a thorough risk assessment </w:t>
      </w:r>
      <w:r w:rsidR="00A4096F" w:rsidRPr="00500703">
        <w:rPr>
          <w:rFonts w:ascii="Times New Roman" w:hAnsi="Times New Roman" w:cs="Times New Roman"/>
          <w:sz w:val="24"/>
          <w:szCs w:val="24"/>
        </w:rPr>
        <w:t xml:space="preserve">and instead entered the flat </w:t>
      </w:r>
      <w:r w:rsidR="00D829BF" w:rsidRPr="00500703">
        <w:rPr>
          <w:rFonts w:ascii="Times New Roman" w:hAnsi="Times New Roman" w:cs="Times New Roman"/>
          <w:sz w:val="24"/>
          <w:szCs w:val="24"/>
        </w:rPr>
        <w:t>immediately. This meant that I did not consider the powers and procedures available to me</w:t>
      </w:r>
      <w:r w:rsidR="00AE01D4" w:rsidRPr="00500703">
        <w:rPr>
          <w:rFonts w:ascii="Times New Roman" w:hAnsi="Times New Roman" w:cs="Times New Roman"/>
          <w:sz w:val="24"/>
          <w:szCs w:val="24"/>
        </w:rPr>
        <w:t xml:space="preserve"> which could have better equipped me for encountering a female with a knife.</w:t>
      </w:r>
      <w:r w:rsidR="007D0F2A" w:rsidRPr="00500703">
        <w:rPr>
          <w:rFonts w:ascii="Times New Roman" w:hAnsi="Times New Roman" w:cs="Times New Roman"/>
          <w:sz w:val="24"/>
          <w:szCs w:val="24"/>
        </w:rPr>
        <w:t xml:space="preserve"> </w:t>
      </w:r>
      <w:r w:rsidR="001275AC" w:rsidRPr="00500703">
        <w:rPr>
          <w:rFonts w:ascii="Times New Roman" w:hAnsi="Times New Roman" w:cs="Times New Roman"/>
          <w:sz w:val="24"/>
          <w:szCs w:val="24"/>
        </w:rPr>
        <w:t>Hertwig</w:t>
      </w:r>
      <w:r w:rsidR="008D7379" w:rsidRPr="00500703">
        <w:rPr>
          <w:rFonts w:ascii="Times New Roman" w:hAnsi="Times New Roman" w:cs="Times New Roman"/>
          <w:sz w:val="24"/>
          <w:szCs w:val="24"/>
        </w:rPr>
        <w:t xml:space="preserve"> et al</w:t>
      </w:r>
      <w:r w:rsidR="001275AC" w:rsidRPr="00500703">
        <w:rPr>
          <w:rFonts w:ascii="Times New Roman" w:hAnsi="Times New Roman" w:cs="Times New Roman"/>
          <w:sz w:val="24"/>
          <w:szCs w:val="24"/>
        </w:rPr>
        <w:t xml:space="preserve"> (2004</w:t>
      </w:r>
      <w:r w:rsidR="0016199B" w:rsidRPr="00500703">
        <w:rPr>
          <w:rFonts w:ascii="Times New Roman" w:hAnsi="Times New Roman" w:cs="Times New Roman"/>
          <w:sz w:val="24"/>
          <w:szCs w:val="24"/>
        </w:rPr>
        <w:t xml:space="preserve"> p534) examine how </w:t>
      </w:r>
      <w:r w:rsidR="00BC4942" w:rsidRPr="00500703">
        <w:rPr>
          <w:rFonts w:ascii="Times New Roman" w:hAnsi="Times New Roman" w:cs="Times New Roman"/>
          <w:sz w:val="24"/>
          <w:szCs w:val="24"/>
        </w:rPr>
        <w:t>individuals</w:t>
      </w:r>
      <w:r w:rsidR="0016199B" w:rsidRPr="00500703">
        <w:rPr>
          <w:rFonts w:ascii="Times New Roman" w:hAnsi="Times New Roman" w:cs="Times New Roman"/>
          <w:sz w:val="24"/>
          <w:szCs w:val="24"/>
        </w:rPr>
        <w:t xml:space="preserve"> </w:t>
      </w:r>
      <w:r w:rsidR="00BC298E" w:rsidRPr="00500703">
        <w:rPr>
          <w:rFonts w:ascii="Times New Roman" w:hAnsi="Times New Roman" w:cs="Times New Roman"/>
          <w:sz w:val="24"/>
          <w:szCs w:val="24"/>
        </w:rPr>
        <w:t>make decision</w:t>
      </w:r>
      <w:r w:rsidR="00AA51BF" w:rsidRPr="00500703">
        <w:rPr>
          <w:rFonts w:ascii="Times New Roman" w:hAnsi="Times New Roman" w:cs="Times New Roman"/>
          <w:sz w:val="24"/>
          <w:szCs w:val="24"/>
        </w:rPr>
        <w:t>s</w:t>
      </w:r>
      <w:r w:rsidR="00BC298E" w:rsidRPr="00500703">
        <w:rPr>
          <w:rFonts w:ascii="Times New Roman" w:hAnsi="Times New Roman" w:cs="Times New Roman"/>
          <w:sz w:val="24"/>
          <w:szCs w:val="24"/>
        </w:rPr>
        <w:t xml:space="preserve"> on </w:t>
      </w:r>
      <w:r w:rsidR="00AA51BF" w:rsidRPr="00500703">
        <w:rPr>
          <w:rFonts w:ascii="Times New Roman" w:hAnsi="Times New Roman" w:cs="Times New Roman"/>
          <w:sz w:val="24"/>
          <w:szCs w:val="24"/>
        </w:rPr>
        <w:t xml:space="preserve">past </w:t>
      </w:r>
      <w:r w:rsidR="00BC298E" w:rsidRPr="00500703">
        <w:rPr>
          <w:rFonts w:ascii="Times New Roman" w:hAnsi="Times New Roman" w:cs="Times New Roman"/>
          <w:sz w:val="24"/>
          <w:szCs w:val="24"/>
        </w:rPr>
        <w:t xml:space="preserve">personal experience and </w:t>
      </w:r>
      <w:r w:rsidR="00F6648D" w:rsidRPr="00500703">
        <w:rPr>
          <w:rFonts w:ascii="Times New Roman" w:hAnsi="Times New Roman" w:cs="Times New Roman"/>
          <w:sz w:val="24"/>
          <w:szCs w:val="24"/>
        </w:rPr>
        <w:t xml:space="preserve">that these decisions </w:t>
      </w:r>
      <w:r w:rsidR="00BC298E" w:rsidRPr="00500703">
        <w:rPr>
          <w:rFonts w:ascii="Times New Roman" w:hAnsi="Times New Roman" w:cs="Times New Roman"/>
          <w:sz w:val="24"/>
          <w:szCs w:val="24"/>
        </w:rPr>
        <w:t xml:space="preserve">underestimate </w:t>
      </w:r>
      <w:r w:rsidR="00F6648D" w:rsidRPr="00500703">
        <w:rPr>
          <w:rFonts w:ascii="Times New Roman" w:hAnsi="Times New Roman" w:cs="Times New Roman"/>
          <w:sz w:val="24"/>
          <w:szCs w:val="24"/>
        </w:rPr>
        <w:t>rare events involving risk.</w:t>
      </w:r>
      <w:r w:rsidR="0047141B" w:rsidRPr="00500703">
        <w:rPr>
          <w:rFonts w:ascii="Times New Roman" w:hAnsi="Times New Roman" w:cs="Times New Roman"/>
          <w:sz w:val="24"/>
          <w:szCs w:val="24"/>
        </w:rPr>
        <w:t xml:space="preserve"> </w:t>
      </w:r>
      <w:r w:rsidR="004A181D" w:rsidRPr="00500703">
        <w:rPr>
          <w:rFonts w:ascii="Times New Roman" w:hAnsi="Times New Roman" w:cs="Times New Roman"/>
          <w:sz w:val="24"/>
          <w:szCs w:val="24"/>
        </w:rPr>
        <w:t xml:space="preserve">Evaluating my experience with </w:t>
      </w:r>
      <w:proofErr w:type="spellStart"/>
      <w:proofErr w:type="gramStart"/>
      <w:r w:rsidR="004A181D" w:rsidRPr="00500703">
        <w:rPr>
          <w:rFonts w:ascii="Times New Roman" w:hAnsi="Times New Roman" w:cs="Times New Roman"/>
          <w:sz w:val="24"/>
          <w:szCs w:val="24"/>
        </w:rPr>
        <w:t>Her</w:t>
      </w:r>
      <w:r w:rsidR="002205FF" w:rsidRPr="00500703">
        <w:rPr>
          <w:rFonts w:ascii="Times New Roman" w:hAnsi="Times New Roman" w:cs="Times New Roman"/>
          <w:sz w:val="24"/>
          <w:szCs w:val="24"/>
        </w:rPr>
        <w:t>twigs</w:t>
      </w:r>
      <w:proofErr w:type="spellEnd"/>
      <w:proofErr w:type="gramEnd"/>
      <w:r w:rsidR="002205FF" w:rsidRPr="00500703">
        <w:rPr>
          <w:rFonts w:ascii="Times New Roman" w:hAnsi="Times New Roman" w:cs="Times New Roman"/>
          <w:sz w:val="24"/>
          <w:szCs w:val="24"/>
        </w:rPr>
        <w:t xml:space="preserve"> research there is a direct comparison</w:t>
      </w:r>
      <w:r w:rsidR="00E055EA" w:rsidRPr="00500703">
        <w:rPr>
          <w:rFonts w:ascii="Times New Roman" w:hAnsi="Times New Roman" w:cs="Times New Roman"/>
          <w:sz w:val="24"/>
          <w:szCs w:val="24"/>
        </w:rPr>
        <w:t>,</w:t>
      </w:r>
      <w:r w:rsidR="002205FF" w:rsidRPr="00500703">
        <w:rPr>
          <w:rFonts w:ascii="Times New Roman" w:hAnsi="Times New Roman" w:cs="Times New Roman"/>
          <w:sz w:val="24"/>
          <w:szCs w:val="24"/>
        </w:rPr>
        <w:t xml:space="preserve"> as from my experience of attending domestic calls </w:t>
      </w:r>
      <w:r w:rsidR="00763C98" w:rsidRPr="00500703">
        <w:rPr>
          <w:rFonts w:ascii="Times New Roman" w:hAnsi="Times New Roman" w:cs="Times New Roman"/>
          <w:sz w:val="24"/>
          <w:szCs w:val="24"/>
        </w:rPr>
        <w:t>these are by large verbal arguments with only rare occasions where people involved would assault police or take hold of a knife</w:t>
      </w:r>
      <w:r w:rsidR="00E055EA" w:rsidRPr="00500703">
        <w:rPr>
          <w:rFonts w:ascii="Times New Roman" w:hAnsi="Times New Roman" w:cs="Times New Roman"/>
          <w:sz w:val="24"/>
          <w:szCs w:val="24"/>
        </w:rPr>
        <w:t xml:space="preserve">. I </w:t>
      </w:r>
      <w:r w:rsidR="00A116C1" w:rsidRPr="00500703">
        <w:rPr>
          <w:rFonts w:ascii="Times New Roman" w:hAnsi="Times New Roman" w:cs="Times New Roman"/>
          <w:sz w:val="24"/>
          <w:szCs w:val="24"/>
        </w:rPr>
        <w:t>made</w:t>
      </w:r>
      <w:r w:rsidR="00E055EA" w:rsidRPr="00500703">
        <w:rPr>
          <w:rFonts w:ascii="Times New Roman" w:hAnsi="Times New Roman" w:cs="Times New Roman"/>
          <w:sz w:val="24"/>
          <w:szCs w:val="24"/>
        </w:rPr>
        <w:t xml:space="preserve"> the mistake of </w:t>
      </w:r>
      <w:r w:rsidR="003B07C0" w:rsidRPr="00500703">
        <w:rPr>
          <w:rFonts w:ascii="Times New Roman" w:hAnsi="Times New Roman" w:cs="Times New Roman"/>
          <w:sz w:val="24"/>
          <w:szCs w:val="24"/>
        </w:rPr>
        <w:t xml:space="preserve">attending this call believing it would be </w:t>
      </w:r>
      <w:r w:rsidR="00A116C1" w:rsidRPr="00500703">
        <w:rPr>
          <w:rFonts w:ascii="Times New Roman" w:hAnsi="Times New Roman" w:cs="Times New Roman"/>
          <w:sz w:val="24"/>
          <w:szCs w:val="24"/>
        </w:rPr>
        <w:t xml:space="preserve">a verbal argument or </w:t>
      </w:r>
      <w:r w:rsidR="004B6A99" w:rsidRPr="00500703">
        <w:rPr>
          <w:rFonts w:ascii="Times New Roman" w:hAnsi="Times New Roman" w:cs="Times New Roman"/>
          <w:sz w:val="24"/>
          <w:szCs w:val="24"/>
        </w:rPr>
        <w:t>low-level</w:t>
      </w:r>
      <w:r w:rsidR="00A116C1" w:rsidRPr="00500703">
        <w:rPr>
          <w:rFonts w:ascii="Times New Roman" w:hAnsi="Times New Roman" w:cs="Times New Roman"/>
          <w:sz w:val="24"/>
          <w:szCs w:val="24"/>
        </w:rPr>
        <w:t xml:space="preserve"> assault as from my own experience </w:t>
      </w:r>
      <w:r w:rsidR="004B6A99" w:rsidRPr="00500703">
        <w:rPr>
          <w:rFonts w:ascii="Times New Roman" w:hAnsi="Times New Roman" w:cs="Times New Roman"/>
          <w:sz w:val="24"/>
          <w:szCs w:val="24"/>
        </w:rPr>
        <w:t>these are the calls I attend multiple times a day.</w:t>
      </w:r>
    </w:p>
    <w:p w14:paraId="1CE3A631" w14:textId="77777777" w:rsidR="003425D6" w:rsidRPr="00500703" w:rsidRDefault="003425D6" w:rsidP="00500703">
      <w:pPr>
        <w:spacing w:line="360" w:lineRule="auto"/>
        <w:ind w:right="237"/>
        <w:jc w:val="both"/>
        <w:rPr>
          <w:rFonts w:ascii="Times New Roman" w:hAnsi="Times New Roman" w:cs="Times New Roman"/>
          <w:sz w:val="24"/>
          <w:szCs w:val="24"/>
        </w:rPr>
      </w:pPr>
    </w:p>
    <w:p w14:paraId="065F4E1E" w14:textId="198FBD50" w:rsidR="003425D6" w:rsidRPr="00500703" w:rsidRDefault="003425D6" w:rsidP="00500703">
      <w:pPr>
        <w:spacing w:line="360" w:lineRule="auto"/>
        <w:ind w:right="237"/>
        <w:jc w:val="both"/>
        <w:rPr>
          <w:rFonts w:ascii="Times New Roman" w:eastAsia="Arial" w:hAnsi="Times New Roman" w:cs="Times New Roman"/>
          <w:color w:val="000000" w:themeColor="text1"/>
          <w:sz w:val="24"/>
          <w:szCs w:val="24"/>
        </w:rPr>
      </w:pPr>
      <w:r w:rsidRPr="00500703">
        <w:rPr>
          <w:rFonts w:ascii="Times New Roman" w:hAnsi="Times New Roman" w:cs="Times New Roman"/>
          <w:sz w:val="24"/>
          <w:szCs w:val="24"/>
        </w:rPr>
        <w:t xml:space="preserve">Confronting any relevant </w:t>
      </w:r>
      <w:r w:rsidR="00BF6E04" w:rsidRPr="00500703">
        <w:rPr>
          <w:rFonts w:ascii="Times New Roman" w:eastAsia="Arial" w:hAnsi="Times New Roman" w:cs="Times New Roman"/>
          <w:color w:val="000000" w:themeColor="text1"/>
          <w:sz w:val="24"/>
          <w:szCs w:val="24"/>
        </w:rPr>
        <w:t>social and legislative contexts and any relevant cultural</w:t>
      </w:r>
      <w:r w:rsidR="0013252F" w:rsidRPr="00500703">
        <w:rPr>
          <w:rFonts w:ascii="Times New Roman" w:eastAsia="Arial" w:hAnsi="Times New Roman" w:cs="Times New Roman"/>
          <w:color w:val="000000" w:themeColor="text1"/>
          <w:sz w:val="24"/>
          <w:szCs w:val="24"/>
        </w:rPr>
        <w:t xml:space="preserve"> issues I again made a</w:t>
      </w:r>
      <w:r w:rsidR="002D41E7" w:rsidRPr="00500703">
        <w:rPr>
          <w:rFonts w:ascii="Times New Roman" w:eastAsia="Arial" w:hAnsi="Times New Roman" w:cs="Times New Roman"/>
          <w:color w:val="000000" w:themeColor="text1"/>
          <w:sz w:val="24"/>
          <w:szCs w:val="24"/>
        </w:rPr>
        <w:t>n</w:t>
      </w:r>
      <w:r w:rsidR="00915437" w:rsidRPr="00500703">
        <w:rPr>
          <w:rFonts w:ascii="Times New Roman" w:eastAsia="Arial" w:hAnsi="Times New Roman" w:cs="Times New Roman"/>
          <w:color w:val="000000" w:themeColor="text1"/>
          <w:sz w:val="24"/>
          <w:szCs w:val="24"/>
        </w:rPr>
        <w:t>other</w:t>
      </w:r>
      <w:r w:rsidR="0013252F" w:rsidRPr="00500703">
        <w:rPr>
          <w:rFonts w:ascii="Times New Roman" w:eastAsia="Arial" w:hAnsi="Times New Roman" w:cs="Times New Roman"/>
          <w:color w:val="000000" w:themeColor="text1"/>
          <w:sz w:val="24"/>
          <w:szCs w:val="24"/>
        </w:rPr>
        <w:t xml:space="preserve"> error by making pre biased assumptions whilst attending this call</w:t>
      </w:r>
      <w:r w:rsidR="00241173" w:rsidRPr="00500703">
        <w:rPr>
          <w:rFonts w:ascii="Times New Roman" w:eastAsia="Arial" w:hAnsi="Times New Roman" w:cs="Times New Roman"/>
          <w:color w:val="000000" w:themeColor="text1"/>
          <w:sz w:val="24"/>
          <w:szCs w:val="24"/>
        </w:rPr>
        <w:t xml:space="preserve">. </w:t>
      </w:r>
      <w:r w:rsidR="00915437" w:rsidRPr="00500703">
        <w:rPr>
          <w:rFonts w:ascii="Times New Roman" w:eastAsia="Arial" w:hAnsi="Times New Roman" w:cs="Times New Roman"/>
          <w:color w:val="000000" w:themeColor="text1"/>
          <w:sz w:val="24"/>
          <w:szCs w:val="24"/>
        </w:rPr>
        <w:t xml:space="preserve">In the </w:t>
      </w:r>
      <w:r w:rsidR="00915437" w:rsidRPr="00500703">
        <w:rPr>
          <w:rFonts w:ascii="Times New Roman" w:eastAsia="Arial" w:hAnsi="Times New Roman" w:cs="Times New Roman"/>
          <w:color w:val="000000" w:themeColor="text1"/>
          <w:sz w:val="24"/>
          <w:szCs w:val="24"/>
        </w:rPr>
        <w:lastRenderedPageBreak/>
        <w:t>year ending 2020</w:t>
      </w:r>
      <w:r w:rsidR="000B3475" w:rsidRPr="00500703">
        <w:rPr>
          <w:rFonts w:ascii="Times New Roman" w:eastAsia="Arial" w:hAnsi="Times New Roman" w:cs="Times New Roman"/>
          <w:color w:val="000000" w:themeColor="text1"/>
          <w:sz w:val="24"/>
          <w:szCs w:val="24"/>
        </w:rPr>
        <w:t xml:space="preserve"> 91.8% of all </w:t>
      </w:r>
      <w:r w:rsidR="00200005" w:rsidRPr="00500703">
        <w:rPr>
          <w:rFonts w:ascii="Times New Roman" w:eastAsia="Arial" w:hAnsi="Times New Roman" w:cs="Times New Roman"/>
          <w:color w:val="000000" w:themeColor="text1"/>
          <w:sz w:val="24"/>
          <w:szCs w:val="24"/>
        </w:rPr>
        <w:t>defendants</w:t>
      </w:r>
      <w:r w:rsidR="000B3475" w:rsidRPr="00500703">
        <w:rPr>
          <w:rFonts w:ascii="Times New Roman" w:eastAsia="Arial" w:hAnsi="Times New Roman" w:cs="Times New Roman"/>
          <w:color w:val="000000" w:themeColor="text1"/>
          <w:sz w:val="24"/>
          <w:szCs w:val="24"/>
        </w:rPr>
        <w:t xml:space="preserve"> </w:t>
      </w:r>
      <w:r w:rsidR="00BC5C49" w:rsidRPr="00500703">
        <w:rPr>
          <w:rFonts w:ascii="Times New Roman" w:eastAsia="Arial" w:hAnsi="Times New Roman" w:cs="Times New Roman"/>
          <w:color w:val="000000" w:themeColor="text1"/>
          <w:sz w:val="24"/>
          <w:szCs w:val="24"/>
        </w:rPr>
        <w:t>charged</w:t>
      </w:r>
      <w:r w:rsidR="000B3475" w:rsidRPr="00500703">
        <w:rPr>
          <w:rFonts w:ascii="Times New Roman" w:eastAsia="Arial" w:hAnsi="Times New Roman" w:cs="Times New Roman"/>
          <w:color w:val="000000" w:themeColor="text1"/>
          <w:sz w:val="24"/>
          <w:szCs w:val="24"/>
        </w:rPr>
        <w:t xml:space="preserve"> with domestic abuse related c</w:t>
      </w:r>
      <w:r w:rsidR="00DD42DA" w:rsidRPr="00500703">
        <w:rPr>
          <w:rFonts w:ascii="Times New Roman" w:eastAsia="Arial" w:hAnsi="Times New Roman" w:cs="Times New Roman"/>
          <w:color w:val="000000" w:themeColor="text1"/>
          <w:sz w:val="24"/>
          <w:szCs w:val="24"/>
        </w:rPr>
        <w:t>rimes</w:t>
      </w:r>
      <w:r w:rsidR="000B3475" w:rsidRPr="00500703">
        <w:rPr>
          <w:rFonts w:ascii="Times New Roman" w:eastAsia="Arial" w:hAnsi="Times New Roman" w:cs="Times New Roman"/>
          <w:color w:val="000000" w:themeColor="text1"/>
          <w:sz w:val="24"/>
          <w:szCs w:val="24"/>
        </w:rPr>
        <w:t xml:space="preserve"> were male (</w:t>
      </w:r>
      <w:r w:rsidR="000D7FF0" w:rsidRPr="00500703">
        <w:rPr>
          <w:rFonts w:ascii="Times New Roman" w:eastAsia="Arial" w:hAnsi="Times New Roman" w:cs="Times New Roman"/>
          <w:color w:val="000000" w:themeColor="text1"/>
          <w:sz w:val="24"/>
          <w:szCs w:val="24"/>
        </w:rPr>
        <w:t>Crosby and Hudson, 2021).</w:t>
      </w:r>
      <w:r w:rsidR="00363394" w:rsidRPr="00500703">
        <w:rPr>
          <w:rFonts w:ascii="Times New Roman" w:eastAsia="Arial" w:hAnsi="Times New Roman" w:cs="Times New Roman"/>
          <w:color w:val="000000" w:themeColor="text1"/>
          <w:sz w:val="24"/>
          <w:szCs w:val="24"/>
        </w:rPr>
        <w:t xml:space="preserve"> Due to how high the number of domestic abuse perpetrators being male </w:t>
      </w:r>
      <w:r w:rsidR="004A3112" w:rsidRPr="00500703">
        <w:rPr>
          <w:rFonts w:ascii="Times New Roman" w:eastAsia="Arial" w:hAnsi="Times New Roman" w:cs="Times New Roman"/>
          <w:color w:val="000000" w:themeColor="text1"/>
          <w:sz w:val="24"/>
          <w:szCs w:val="24"/>
        </w:rPr>
        <w:t xml:space="preserve">is I mistakenly attended this call with the false belief that the perpetrator would be a male, therefore when I entered the flat and saw another female </w:t>
      </w:r>
      <w:r w:rsidR="004579A1" w:rsidRPr="00500703">
        <w:rPr>
          <w:rFonts w:ascii="Times New Roman" w:eastAsia="Arial" w:hAnsi="Times New Roman" w:cs="Times New Roman"/>
          <w:color w:val="000000" w:themeColor="text1"/>
          <w:sz w:val="24"/>
          <w:szCs w:val="24"/>
        </w:rPr>
        <w:t>it was unexpected for myself.</w:t>
      </w:r>
      <w:r w:rsidR="0067158C" w:rsidRPr="00500703">
        <w:rPr>
          <w:rFonts w:ascii="Times New Roman" w:eastAsia="Arial" w:hAnsi="Times New Roman" w:cs="Times New Roman"/>
          <w:color w:val="000000" w:themeColor="text1"/>
          <w:sz w:val="24"/>
          <w:szCs w:val="24"/>
        </w:rPr>
        <w:t xml:space="preserve"> Reflecting upon this again this was a mistake from </w:t>
      </w:r>
      <w:r w:rsidR="00DF1006" w:rsidRPr="00500703">
        <w:rPr>
          <w:rFonts w:ascii="Times New Roman" w:eastAsia="Arial" w:hAnsi="Times New Roman" w:cs="Times New Roman"/>
          <w:color w:val="000000" w:themeColor="text1"/>
          <w:sz w:val="24"/>
          <w:szCs w:val="24"/>
        </w:rPr>
        <w:t>myself,</w:t>
      </w:r>
      <w:r w:rsidR="0067158C" w:rsidRPr="00500703">
        <w:rPr>
          <w:rFonts w:ascii="Times New Roman" w:eastAsia="Arial" w:hAnsi="Times New Roman" w:cs="Times New Roman"/>
          <w:color w:val="000000" w:themeColor="text1"/>
          <w:sz w:val="24"/>
          <w:szCs w:val="24"/>
        </w:rPr>
        <w:t xml:space="preserve"> and </w:t>
      </w:r>
      <w:r w:rsidR="00FD73B7" w:rsidRPr="00500703">
        <w:rPr>
          <w:rFonts w:ascii="Times New Roman" w:eastAsia="Arial" w:hAnsi="Times New Roman" w:cs="Times New Roman"/>
          <w:color w:val="000000" w:themeColor="text1"/>
          <w:sz w:val="24"/>
          <w:szCs w:val="24"/>
        </w:rPr>
        <w:t xml:space="preserve">I </w:t>
      </w:r>
      <w:proofErr w:type="gramStart"/>
      <w:r w:rsidR="00FD73B7" w:rsidRPr="00500703">
        <w:rPr>
          <w:rFonts w:ascii="Times New Roman" w:eastAsia="Arial" w:hAnsi="Times New Roman" w:cs="Times New Roman"/>
          <w:color w:val="000000" w:themeColor="text1"/>
          <w:sz w:val="24"/>
          <w:szCs w:val="24"/>
        </w:rPr>
        <w:t>am able to</w:t>
      </w:r>
      <w:proofErr w:type="gramEnd"/>
      <w:r w:rsidR="00FD73B7" w:rsidRPr="00500703">
        <w:rPr>
          <w:rFonts w:ascii="Times New Roman" w:eastAsia="Arial" w:hAnsi="Times New Roman" w:cs="Times New Roman"/>
          <w:color w:val="000000" w:themeColor="text1"/>
          <w:sz w:val="24"/>
          <w:szCs w:val="24"/>
        </w:rPr>
        <w:t xml:space="preserve"> recognise the unconscious bias that I possessed</w:t>
      </w:r>
      <w:r w:rsidR="00824D61" w:rsidRPr="00500703">
        <w:rPr>
          <w:rFonts w:ascii="Times New Roman" w:eastAsia="Arial" w:hAnsi="Times New Roman" w:cs="Times New Roman"/>
          <w:color w:val="000000" w:themeColor="text1"/>
          <w:sz w:val="24"/>
          <w:szCs w:val="24"/>
        </w:rPr>
        <w:t>, b</w:t>
      </w:r>
      <w:r w:rsidR="00FD73B7" w:rsidRPr="00500703">
        <w:rPr>
          <w:rFonts w:ascii="Times New Roman" w:eastAsia="Arial" w:hAnsi="Times New Roman" w:cs="Times New Roman"/>
          <w:color w:val="000000" w:themeColor="text1"/>
          <w:sz w:val="24"/>
          <w:szCs w:val="24"/>
        </w:rPr>
        <w:t>elieving the perpetrator would be a male</w:t>
      </w:r>
      <w:r w:rsidR="00824D61" w:rsidRPr="00500703">
        <w:rPr>
          <w:rFonts w:ascii="Times New Roman" w:eastAsia="Arial" w:hAnsi="Times New Roman" w:cs="Times New Roman"/>
          <w:color w:val="000000" w:themeColor="text1"/>
          <w:sz w:val="24"/>
          <w:szCs w:val="24"/>
        </w:rPr>
        <w:t>.</w:t>
      </w:r>
      <w:r w:rsidR="00FD73B7" w:rsidRPr="00500703">
        <w:rPr>
          <w:rFonts w:ascii="Times New Roman" w:eastAsia="Arial" w:hAnsi="Times New Roman" w:cs="Times New Roman"/>
          <w:color w:val="000000" w:themeColor="text1"/>
          <w:sz w:val="24"/>
          <w:szCs w:val="24"/>
        </w:rPr>
        <w:t xml:space="preserve"> </w:t>
      </w:r>
      <w:r w:rsidR="00824D61" w:rsidRPr="00500703">
        <w:rPr>
          <w:rFonts w:ascii="Times New Roman" w:eastAsia="Arial" w:hAnsi="Times New Roman" w:cs="Times New Roman"/>
          <w:color w:val="000000" w:themeColor="text1"/>
          <w:sz w:val="24"/>
          <w:szCs w:val="24"/>
        </w:rPr>
        <w:t>F</w:t>
      </w:r>
      <w:r w:rsidR="00FD73B7" w:rsidRPr="00500703">
        <w:rPr>
          <w:rFonts w:ascii="Times New Roman" w:eastAsia="Arial" w:hAnsi="Times New Roman" w:cs="Times New Roman"/>
          <w:color w:val="000000" w:themeColor="text1"/>
          <w:sz w:val="24"/>
          <w:szCs w:val="24"/>
        </w:rPr>
        <w:t xml:space="preserve">or myself the first step to overcome this bias to recognise it is there </w:t>
      </w:r>
      <w:r w:rsidR="00186E92" w:rsidRPr="00500703">
        <w:rPr>
          <w:rFonts w:ascii="Times New Roman" w:eastAsia="Arial" w:hAnsi="Times New Roman" w:cs="Times New Roman"/>
          <w:color w:val="000000" w:themeColor="text1"/>
          <w:sz w:val="24"/>
          <w:szCs w:val="24"/>
        </w:rPr>
        <w:t>(Moskowitz</w:t>
      </w:r>
      <w:r w:rsidR="00015723" w:rsidRPr="00500703">
        <w:rPr>
          <w:rFonts w:ascii="Times New Roman" w:eastAsia="Arial" w:hAnsi="Times New Roman" w:cs="Times New Roman"/>
          <w:color w:val="000000" w:themeColor="text1"/>
          <w:sz w:val="24"/>
          <w:szCs w:val="24"/>
        </w:rPr>
        <w:t xml:space="preserve"> et al, 2012) </w:t>
      </w:r>
      <w:r w:rsidR="00FD73B7" w:rsidRPr="00500703">
        <w:rPr>
          <w:rFonts w:ascii="Times New Roman" w:eastAsia="Arial" w:hAnsi="Times New Roman" w:cs="Times New Roman"/>
          <w:color w:val="000000" w:themeColor="text1"/>
          <w:sz w:val="24"/>
          <w:szCs w:val="24"/>
        </w:rPr>
        <w:t xml:space="preserve">which I have done </w:t>
      </w:r>
      <w:r w:rsidR="00D97DCF" w:rsidRPr="00500703">
        <w:rPr>
          <w:rFonts w:ascii="Times New Roman" w:eastAsia="Arial" w:hAnsi="Times New Roman" w:cs="Times New Roman"/>
          <w:color w:val="000000" w:themeColor="text1"/>
          <w:sz w:val="24"/>
          <w:szCs w:val="24"/>
        </w:rPr>
        <w:t>and will now actively look to keep an open mind from this experience.</w:t>
      </w:r>
    </w:p>
    <w:p w14:paraId="7D1B6BD9" w14:textId="77777777" w:rsidR="009650F0" w:rsidRPr="00500703" w:rsidRDefault="009650F0" w:rsidP="00500703">
      <w:pPr>
        <w:spacing w:line="360" w:lineRule="auto"/>
        <w:ind w:right="237"/>
        <w:jc w:val="both"/>
        <w:rPr>
          <w:rFonts w:ascii="Times New Roman" w:eastAsia="Arial" w:hAnsi="Times New Roman" w:cs="Times New Roman"/>
          <w:color w:val="000000" w:themeColor="text1"/>
          <w:sz w:val="24"/>
          <w:szCs w:val="24"/>
        </w:rPr>
      </w:pPr>
    </w:p>
    <w:p w14:paraId="0AA4B5F8" w14:textId="60C68133" w:rsidR="009650F0" w:rsidRPr="00500703" w:rsidRDefault="00E44E39" w:rsidP="001D1B3A">
      <w:pPr>
        <w:spacing w:line="360" w:lineRule="auto"/>
        <w:ind w:right="237"/>
        <w:jc w:val="both"/>
        <w:rPr>
          <w:rFonts w:ascii="Times New Roman" w:eastAsia="Arial" w:hAnsi="Times New Roman" w:cs="Times New Roman"/>
          <w:color w:val="000000" w:themeColor="text1"/>
          <w:sz w:val="24"/>
          <w:szCs w:val="24"/>
        </w:rPr>
      </w:pPr>
      <w:r w:rsidRPr="00500703">
        <w:rPr>
          <w:rFonts w:ascii="Times New Roman" w:eastAsia="Arial" w:hAnsi="Times New Roman" w:cs="Times New Roman"/>
          <w:color w:val="000000" w:themeColor="text1"/>
          <w:sz w:val="24"/>
          <w:szCs w:val="24"/>
        </w:rPr>
        <w:t xml:space="preserve">Moving on to the fourth step of Gibbs Reflective Model I will look to analyse </w:t>
      </w:r>
      <w:r w:rsidR="00721721" w:rsidRPr="00500703">
        <w:rPr>
          <w:rFonts w:ascii="Times New Roman" w:eastAsia="Arial" w:hAnsi="Times New Roman" w:cs="Times New Roman"/>
          <w:color w:val="000000" w:themeColor="text1"/>
          <w:sz w:val="24"/>
          <w:szCs w:val="24"/>
        </w:rPr>
        <w:t>why I took the actions I did</w:t>
      </w:r>
      <w:r w:rsidR="00BF2CCF" w:rsidRPr="00500703">
        <w:rPr>
          <w:rFonts w:ascii="Times New Roman" w:eastAsia="Arial" w:hAnsi="Times New Roman" w:cs="Times New Roman"/>
          <w:color w:val="000000" w:themeColor="text1"/>
          <w:sz w:val="24"/>
          <w:szCs w:val="24"/>
        </w:rPr>
        <w:t xml:space="preserve">, why the females involved </w:t>
      </w:r>
      <w:r w:rsidR="00624A99" w:rsidRPr="00500703">
        <w:rPr>
          <w:rFonts w:ascii="Times New Roman" w:eastAsia="Arial" w:hAnsi="Times New Roman" w:cs="Times New Roman"/>
          <w:color w:val="000000" w:themeColor="text1"/>
          <w:sz w:val="24"/>
          <w:szCs w:val="24"/>
        </w:rPr>
        <w:t>acted like they had and how I recorded details of this incident.</w:t>
      </w:r>
      <w:r w:rsidR="00F13FBE" w:rsidRPr="00500703">
        <w:rPr>
          <w:rFonts w:ascii="Times New Roman" w:eastAsia="Arial" w:hAnsi="Times New Roman" w:cs="Times New Roman"/>
          <w:color w:val="000000" w:themeColor="text1"/>
          <w:sz w:val="24"/>
          <w:szCs w:val="24"/>
        </w:rPr>
        <w:t xml:space="preserve"> </w:t>
      </w:r>
      <w:r w:rsidR="008A5785" w:rsidRPr="00500703">
        <w:rPr>
          <w:rFonts w:ascii="Times New Roman" w:eastAsia="Arial" w:hAnsi="Times New Roman" w:cs="Times New Roman"/>
          <w:color w:val="000000" w:themeColor="text1"/>
          <w:sz w:val="24"/>
          <w:szCs w:val="24"/>
        </w:rPr>
        <w:t xml:space="preserve">If I had been aware or had time to receive the relevant information to this </w:t>
      </w:r>
      <w:r w:rsidR="00CD5EFE" w:rsidRPr="00500703">
        <w:rPr>
          <w:rFonts w:ascii="Times New Roman" w:eastAsia="Arial" w:hAnsi="Times New Roman" w:cs="Times New Roman"/>
          <w:color w:val="000000" w:themeColor="text1"/>
          <w:sz w:val="24"/>
          <w:szCs w:val="24"/>
        </w:rPr>
        <w:t>call,</w:t>
      </w:r>
      <w:r w:rsidR="008A5785" w:rsidRPr="00500703">
        <w:rPr>
          <w:rFonts w:ascii="Times New Roman" w:eastAsia="Arial" w:hAnsi="Times New Roman" w:cs="Times New Roman"/>
          <w:color w:val="000000" w:themeColor="text1"/>
          <w:sz w:val="24"/>
          <w:szCs w:val="24"/>
        </w:rPr>
        <w:t xml:space="preserve"> I would </w:t>
      </w:r>
      <w:r w:rsidR="00A46A71" w:rsidRPr="00500703">
        <w:rPr>
          <w:rFonts w:ascii="Times New Roman" w:eastAsia="Arial" w:hAnsi="Times New Roman" w:cs="Times New Roman"/>
          <w:color w:val="000000" w:themeColor="text1"/>
          <w:sz w:val="24"/>
          <w:szCs w:val="24"/>
        </w:rPr>
        <w:t>have</w:t>
      </w:r>
      <w:r w:rsidR="008A5785" w:rsidRPr="00500703">
        <w:rPr>
          <w:rFonts w:ascii="Times New Roman" w:eastAsia="Arial" w:hAnsi="Times New Roman" w:cs="Times New Roman"/>
          <w:color w:val="000000" w:themeColor="text1"/>
          <w:sz w:val="24"/>
          <w:szCs w:val="24"/>
        </w:rPr>
        <w:t xml:space="preserve"> been aware that both parties had </w:t>
      </w:r>
      <w:r w:rsidR="00A46A71" w:rsidRPr="00500703">
        <w:rPr>
          <w:rFonts w:ascii="Times New Roman" w:eastAsia="Arial" w:hAnsi="Times New Roman" w:cs="Times New Roman"/>
          <w:color w:val="000000" w:themeColor="text1"/>
          <w:sz w:val="24"/>
          <w:szCs w:val="24"/>
        </w:rPr>
        <w:t xml:space="preserve">multiple previous domestics between them as both perpetrator and victim each </w:t>
      </w:r>
      <w:proofErr w:type="gramStart"/>
      <w:r w:rsidR="00A46A71" w:rsidRPr="00500703">
        <w:rPr>
          <w:rFonts w:ascii="Times New Roman" w:eastAsia="Arial" w:hAnsi="Times New Roman" w:cs="Times New Roman"/>
          <w:color w:val="000000" w:themeColor="text1"/>
          <w:sz w:val="24"/>
          <w:szCs w:val="24"/>
        </w:rPr>
        <w:t>and also</w:t>
      </w:r>
      <w:proofErr w:type="gramEnd"/>
      <w:r w:rsidR="00A46A71" w:rsidRPr="00500703">
        <w:rPr>
          <w:rFonts w:ascii="Times New Roman" w:eastAsia="Arial" w:hAnsi="Times New Roman" w:cs="Times New Roman"/>
          <w:color w:val="000000" w:themeColor="text1"/>
          <w:sz w:val="24"/>
          <w:szCs w:val="24"/>
        </w:rPr>
        <w:t xml:space="preserve"> multiple previous violence convictions</w:t>
      </w:r>
      <w:r w:rsidR="00CE6AA2" w:rsidRPr="00500703">
        <w:rPr>
          <w:rFonts w:ascii="Times New Roman" w:eastAsia="Arial" w:hAnsi="Times New Roman" w:cs="Times New Roman"/>
          <w:color w:val="000000" w:themeColor="text1"/>
          <w:sz w:val="24"/>
          <w:szCs w:val="24"/>
        </w:rPr>
        <w:t xml:space="preserve">. Often the impacts of being a victim of domestic </w:t>
      </w:r>
      <w:r w:rsidR="00CD5EFE" w:rsidRPr="00500703">
        <w:rPr>
          <w:rFonts w:ascii="Times New Roman" w:eastAsia="Arial" w:hAnsi="Times New Roman" w:cs="Times New Roman"/>
          <w:color w:val="000000" w:themeColor="text1"/>
          <w:sz w:val="24"/>
          <w:szCs w:val="24"/>
        </w:rPr>
        <w:t>abuse</w:t>
      </w:r>
      <w:r w:rsidR="00CE6AA2" w:rsidRPr="00500703">
        <w:rPr>
          <w:rFonts w:ascii="Times New Roman" w:eastAsia="Arial" w:hAnsi="Times New Roman" w:cs="Times New Roman"/>
          <w:color w:val="000000" w:themeColor="text1"/>
          <w:sz w:val="24"/>
          <w:szCs w:val="24"/>
        </w:rPr>
        <w:t xml:space="preserve"> such as </w:t>
      </w:r>
      <w:r w:rsidR="00CD5EFE" w:rsidRPr="00500703">
        <w:rPr>
          <w:rFonts w:ascii="Times New Roman" w:eastAsia="Arial" w:hAnsi="Times New Roman" w:cs="Times New Roman"/>
          <w:color w:val="000000" w:themeColor="text1"/>
          <w:sz w:val="24"/>
          <w:szCs w:val="24"/>
        </w:rPr>
        <w:t>exposure</w:t>
      </w:r>
      <w:r w:rsidR="00CE6AA2" w:rsidRPr="00500703">
        <w:rPr>
          <w:rFonts w:ascii="Times New Roman" w:eastAsia="Arial" w:hAnsi="Times New Roman" w:cs="Times New Roman"/>
          <w:color w:val="000000" w:themeColor="text1"/>
          <w:sz w:val="24"/>
          <w:szCs w:val="24"/>
        </w:rPr>
        <w:t xml:space="preserve"> to </w:t>
      </w:r>
      <w:r w:rsidR="00CD5EFE" w:rsidRPr="00500703">
        <w:rPr>
          <w:rFonts w:ascii="Times New Roman" w:eastAsia="Arial" w:hAnsi="Times New Roman" w:cs="Times New Roman"/>
          <w:color w:val="000000" w:themeColor="text1"/>
          <w:sz w:val="24"/>
          <w:szCs w:val="24"/>
        </w:rPr>
        <w:t>violence</w:t>
      </w:r>
      <w:r w:rsidR="00CE6AA2" w:rsidRPr="00500703">
        <w:rPr>
          <w:rFonts w:ascii="Times New Roman" w:eastAsia="Arial" w:hAnsi="Times New Roman" w:cs="Times New Roman"/>
          <w:color w:val="000000" w:themeColor="text1"/>
          <w:sz w:val="24"/>
          <w:szCs w:val="24"/>
        </w:rPr>
        <w:t xml:space="preserve"> and trauma </w:t>
      </w:r>
      <w:r w:rsidR="00CD5EFE" w:rsidRPr="00500703">
        <w:rPr>
          <w:rFonts w:ascii="Times New Roman" w:eastAsia="Arial" w:hAnsi="Times New Roman" w:cs="Times New Roman"/>
          <w:color w:val="000000" w:themeColor="text1"/>
          <w:sz w:val="24"/>
          <w:szCs w:val="24"/>
        </w:rPr>
        <w:t>contribute</w:t>
      </w:r>
      <w:r w:rsidR="005A6CDA" w:rsidRPr="00500703">
        <w:rPr>
          <w:rFonts w:ascii="Times New Roman" w:eastAsia="Arial" w:hAnsi="Times New Roman" w:cs="Times New Roman"/>
          <w:color w:val="000000" w:themeColor="text1"/>
          <w:sz w:val="24"/>
          <w:szCs w:val="24"/>
        </w:rPr>
        <w:t xml:space="preserve"> for victims to become domestic violence </w:t>
      </w:r>
      <w:r w:rsidR="00CD5EFE" w:rsidRPr="00500703">
        <w:rPr>
          <w:rFonts w:ascii="Times New Roman" w:eastAsia="Arial" w:hAnsi="Times New Roman" w:cs="Times New Roman"/>
          <w:color w:val="000000" w:themeColor="text1"/>
          <w:sz w:val="24"/>
          <w:szCs w:val="24"/>
        </w:rPr>
        <w:t>perpetrators</w:t>
      </w:r>
      <w:r w:rsidR="005A6CDA" w:rsidRPr="00500703">
        <w:rPr>
          <w:rFonts w:ascii="Times New Roman" w:eastAsia="Arial" w:hAnsi="Times New Roman" w:cs="Times New Roman"/>
          <w:color w:val="000000" w:themeColor="text1"/>
          <w:sz w:val="24"/>
          <w:szCs w:val="24"/>
        </w:rPr>
        <w:t xml:space="preserve"> (</w:t>
      </w:r>
      <w:r w:rsidR="00CD5EFE" w:rsidRPr="00500703">
        <w:rPr>
          <w:rFonts w:ascii="Times New Roman" w:eastAsia="Arial" w:hAnsi="Times New Roman" w:cs="Times New Roman"/>
          <w:color w:val="000000" w:themeColor="text1"/>
          <w:sz w:val="24"/>
          <w:szCs w:val="24"/>
        </w:rPr>
        <w:t>Graham-Bermann &amp; Miller, 2013).</w:t>
      </w:r>
      <w:r w:rsidR="0094007F" w:rsidRPr="00500703">
        <w:rPr>
          <w:rFonts w:ascii="Times New Roman" w:eastAsia="Arial" w:hAnsi="Times New Roman" w:cs="Times New Roman"/>
          <w:color w:val="000000" w:themeColor="text1"/>
          <w:sz w:val="24"/>
          <w:szCs w:val="24"/>
        </w:rPr>
        <w:t xml:space="preserve"> Due to the violence that one of the females had suffered this has caused her to retaliate with violence </w:t>
      </w:r>
      <w:r w:rsidR="00A93F8F" w:rsidRPr="00500703">
        <w:rPr>
          <w:rFonts w:ascii="Times New Roman" w:eastAsia="Arial" w:hAnsi="Times New Roman" w:cs="Times New Roman"/>
          <w:color w:val="000000" w:themeColor="text1"/>
          <w:sz w:val="24"/>
          <w:szCs w:val="24"/>
        </w:rPr>
        <w:t>and when I entered the flat and detained the female with the knife it caused her to act up and assault myself</w:t>
      </w:r>
      <w:r w:rsidR="00261C4E" w:rsidRPr="00500703">
        <w:rPr>
          <w:rFonts w:ascii="Times New Roman" w:eastAsia="Arial" w:hAnsi="Times New Roman" w:cs="Times New Roman"/>
          <w:color w:val="000000" w:themeColor="text1"/>
          <w:sz w:val="24"/>
          <w:szCs w:val="24"/>
        </w:rPr>
        <w:t xml:space="preserve">. </w:t>
      </w:r>
      <w:r w:rsidR="00D367E8" w:rsidRPr="00500703">
        <w:rPr>
          <w:rFonts w:ascii="Times New Roman" w:eastAsia="Arial" w:hAnsi="Times New Roman" w:cs="Times New Roman"/>
          <w:color w:val="000000" w:themeColor="text1"/>
          <w:sz w:val="24"/>
          <w:szCs w:val="24"/>
        </w:rPr>
        <w:t xml:space="preserve">Victims of abuse will form emotional attachments to their abusers and will attack and assault police officers who would take them away </w:t>
      </w:r>
      <w:r w:rsidR="00D367E8" w:rsidRPr="001D1B3A">
        <w:rPr>
          <w:rFonts w:ascii="Times New Roman" w:eastAsia="Arial" w:hAnsi="Times New Roman" w:cs="Times New Roman"/>
          <w:color w:val="000000" w:themeColor="text1"/>
          <w:sz w:val="24"/>
          <w:szCs w:val="24"/>
        </w:rPr>
        <w:t>(</w:t>
      </w:r>
      <w:r w:rsidR="001D1B3A" w:rsidRPr="001D1B3A">
        <w:rPr>
          <w:rFonts w:ascii="Times New Roman" w:hAnsi="Times New Roman" w:cs="Times New Roman"/>
          <w:sz w:val="24"/>
          <w:szCs w:val="24"/>
        </w:rPr>
        <w:t xml:space="preserve">Aguilar </w:t>
      </w:r>
      <w:r w:rsidR="001D1B3A" w:rsidRPr="001D1B3A">
        <w:rPr>
          <w:rFonts w:ascii="Times New Roman" w:hAnsi="Times New Roman" w:cs="Times New Roman"/>
          <w:sz w:val="24"/>
          <w:szCs w:val="24"/>
        </w:rPr>
        <w:t xml:space="preserve">&amp; </w:t>
      </w:r>
      <w:r w:rsidR="001D1B3A" w:rsidRPr="001D1B3A">
        <w:rPr>
          <w:rFonts w:ascii="Times New Roman" w:hAnsi="Times New Roman" w:cs="Times New Roman"/>
          <w:sz w:val="24"/>
          <w:szCs w:val="24"/>
        </w:rPr>
        <w:t>González-Calderón</w:t>
      </w:r>
      <w:r w:rsidR="001D1B3A" w:rsidRPr="001D1B3A">
        <w:rPr>
          <w:rFonts w:ascii="Times New Roman" w:hAnsi="Times New Roman" w:cs="Times New Roman"/>
          <w:sz w:val="24"/>
          <w:szCs w:val="24"/>
        </w:rPr>
        <w:t>, 2022</w:t>
      </w:r>
      <w:r w:rsidR="00D367E8" w:rsidRPr="001D1B3A">
        <w:rPr>
          <w:rFonts w:ascii="Times New Roman" w:eastAsia="Arial" w:hAnsi="Times New Roman" w:cs="Times New Roman"/>
          <w:color w:val="000000" w:themeColor="text1"/>
          <w:sz w:val="24"/>
          <w:szCs w:val="24"/>
        </w:rPr>
        <w:t>).</w:t>
      </w:r>
      <w:r w:rsidR="00DA2404" w:rsidRPr="00500703">
        <w:rPr>
          <w:rFonts w:ascii="Times New Roman" w:eastAsia="Arial" w:hAnsi="Times New Roman" w:cs="Times New Roman"/>
          <w:color w:val="000000" w:themeColor="text1"/>
          <w:sz w:val="24"/>
          <w:szCs w:val="24"/>
        </w:rPr>
        <w:t xml:space="preserve"> When recording and writing this incident on police systems I dealt with the domestic elements </w:t>
      </w:r>
      <w:r w:rsidR="00731179" w:rsidRPr="00500703">
        <w:rPr>
          <w:rFonts w:ascii="Times New Roman" w:eastAsia="Arial" w:hAnsi="Times New Roman" w:cs="Times New Roman"/>
          <w:color w:val="000000" w:themeColor="text1"/>
          <w:sz w:val="24"/>
          <w:szCs w:val="24"/>
        </w:rPr>
        <w:t xml:space="preserve">and completed relevant social services referrals </w:t>
      </w:r>
      <w:r w:rsidR="00AB5C19" w:rsidRPr="00500703">
        <w:rPr>
          <w:rFonts w:ascii="Times New Roman" w:eastAsia="Arial" w:hAnsi="Times New Roman" w:cs="Times New Roman"/>
          <w:color w:val="000000" w:themeColor="text1"/>
          <w:sz w:val="24"/>
          <w:szCs w:val="24"/>
        </w:rPr>
        <w:t xml:space="preserve">which </w:t>
      </w:r>
      <w:r w:rsidR="004E0DC3" w:rsidRPr="00500703">
        <w:rPr>
          <w:rFonts w:ascii="Times New Roman" w:eastAsia="Arial" w:hAnsi="Times New Roman" w:cs="Times New Roman"/>
          <w:color w:val="000000" w:themeColor="text1"/>
          <w:sz w:val="24"/>
          <w:szCs w:val="24"/>
        </w:rPr>
        <w:t>help vulnerable members of the community and make social services aware that there is domestic abuse present (</w:t>
      </w:r>
      <w:r w:rsidR="001D1B3A">
        <w:rPr>
          <w:rFonts w:ascii="Times New Roman" w:eastAsia="Arial" w:hAnsi="Times New Roman" w:cs="Times New Roman"/>
          <w:color w:val="000000" w:themeColor="text1"/>
          <w:sz w:val="24"/>
          <w:szCs w:val="24"/>
        </w:rPr>
        <w:t xml:space="preserve">Bartholomew, </w:t>
      </w:r>
      <w:r w:rsidR="004E0DC3" w:rsidRPr="00500703">
        <w:rPr>
          <w:rFonts w:ascii="Times New Roman" w:eastAsia="Arial" w:hAnsi="Times New Roman" w:cs="Times New Roman"/>
          <w:color w:val="000000" w:themeColor="text1"/>
          <w:sz w:val="24"/>
          <w:szCs w:val="24"/>
        </w:rPr>
        <w:t>2013), this safeguarded all parties involved and will help with risk grading for any further incidents.</w:t>
      </w:r>
    </w:p>
    <w:p w14:paraId="776A0DE2" w14:textId="77777777" w:rsidR="009738F5" w:rsidRPr="00500703" w:rsidRDefault="009738F5" w:rsidP="00500703">
      <w:pPr>
        <w:spacing w:line="360" w:lineRule="auto"/>
        <w:ind w:right="237"/>
        <w:jc w:val="both"/>
        <w:rPr>
          <w:rFonts w:ascii="Times New Roman" w:eastAsia="Arial" w:hAnsi="Times New Roman" w:cs="Times New Roman"/>
          <w:color w:val="000000" w:themeColor="text1"/>
          <w:sz w:val="24"/>
          <w:szCs w:val="24"/>
        </w:rPr>
      </w:pPr>
    </w:p>
    <w:p w14:paraId="2D52C6BA" w14:textId="3FD73887" w:rsidR="009738F5" w:rsidRPr="00500703" w:rsidRDefault="009738F5" w:rsidP="00500703">
      <w:pPr>
        <w:spacing w:line="360" w:lineRule="auto"/>
        <w:ind w:right="237"/>
        <w:jc w:val="both"/>
        <w:rPr>
          <w:rFonts w:ascii="Times New Roman" w:eastAsia="Arial" w:hAnsi="Times New Roman" w:cs="Times New Roman"/>
          <w:color w:val="000000" w:themeColor="text1"/>
          <w:sz w:val="24"/>
          <w:szCs w:val="24"/>
        </w:rPr>
      </w:pPr>
      <w:r w:rsidRPr="00500703">
        <w:rPr>
          <w:rFonts w:ascii="Times New Roman" w:eastAsia="Arial" w:hAnsi="Times New Roman" w:cs="Times New Roman"/>
          <w:color w:val="000000" w:themeColor="text1"/>
          <w:sz w:val="24"/>
          <w:szCs w:val="24"/>
        </w:rPr>
        <w:t>To co</w:t>
      </w:r>
      <w:r w:rsidR="0005510A" w:rsidRPr="00500703">
        <w:rPr>
          <w:rFonts w:ascii="Times New Roman" w:eastAsia="Arial" w:hAnsi="Times New Roman" w:cs="Times New Roman"/>
          <w:color w:val="000000" w:themeColor="text1"/>
          <w:sz w:val="24"/>
          <w:szCs w:val="24"/>
        </w:rPr>
        <w:t xml:space="preserve">nclude the Gibbs Model of </w:t>
      </w:r>
      <w:r w:rsidR="00242C06" w:rsidRPr="00500703">
        <w:rPr>
          <w:rFonts w:ascii="Times New Roman" w:eastAsia="Arial" w:hAnsi="Times New Roman" w:cs="Times New Roman"/>
          <w:color w:val="000000" w:themeColor="text1"/>
          <w:sz w:val="24"/>
          <w:szCs w:val="24"/>
        </w:rPr>
        <w:t>Reflection</w:t>
      </w:r>
      <w:r w:rsidR="0005510A" w:rsidRPr="00500703">
        <w:rPr>
          <w:rFonts w:ascii="Times New Roman" w:eastAsia="Arial" w:hAnsi="Times New Roman" w:cs="Times New Roman"/>
          <w:color w:val="000000" w:themeColor="text1"/>
          <w:sz w:val="24"/>
          <w:szCs w:val="24"/>
        </w:rPr>
        <w:t xml:space="preserve"> and to evaluate what must change </w:t>
      </w:r>
      <w:r w:rsidR="00242C06" w:rsidRPr="00500703">
        <w:rPr>
          <w:rFonts w:ascii="Times New Roman" w:eastAsia="Arial" w:hAnsi="Times New Roman" w:cs="Times New Roman"/>
          <w:color w:val="000000" w:themeColor="text1"/>
          <w:sz w:val="24"/>
          <w:szCs w:val="24"/>
        </w:rPr>
        <w:t>moving</w:t>
      </w:r>
      <w:r w:rsidR="0005510A" w:rsidRPr="00500703">
        <w:rPr>
          <w:rFonts w:ascii="Times New Roman" w:eastAsia="Arial" w:hAnsi="Times New Roman" w:cs="Times New Roman"/>
          <w:color w:val="000000" w:themeColor="text1"/>
          <w:sz w:val="24"/>
          <w:szCs w:val="24"/>
        </w:rPr>
        <w:t xml:space="preserve"> on</w:t>
      </w:r>
      <w:r w:rsidR="00242C06" w:rsidRPr="00500703">
        <w:rPr>
          <w:rFonts w:ascii="Times New Roman" w:eastAsia="Arial" w:hAnsi="Times New Roman" w:cs="Times New Roman"/>
          <w:color w:val="000000" w:themeColor="text1"/>
          <w:sz w:val="24"/>
          <w:szCs w:val="24"/>
        </w:rPr>
        <w:t xml:space="preserve"> as previously mentioned my biggest error was rushing into the address too fast and not waiting for further information to build a bigger picture and to gather all available information before </w:t>
      </w:r>
      <w:proofErr w:type="gramStart"/>
      <w:r w:rsidR="00242C06" w:rsidRPr="00500703">
        <w:rPr>
          <w:rFonts w:ascii="Times New Roman" w:eastAsia="Arial" w:hAnsi="Times New Roman" w:cs="Times New Roman"/>
          <w:color w:val="000000" w:themeColor="text1"/>
          <w:sz w:val="24"/>
          <w:szCs w:val="24"/>
        </w:rPr>
        <w:t>making a decision</w:t>
      </w:r>
      <w:proofErr w:type="gramEnd"/>
      <w:r w:rsidR="00242C06" w:rsidRPr="00500703">
        <w:rPr>
          <w:rFonts w:ascii="Times New Roman" w:eastAsia="Arial" w:hAnsi="Times New Roman" w:cs="Times New Roman"/>
          <w:color w:val="000000" w:themeColor="text1"/>
          <w:sz w:val="24"/>
          <w:szCs w:val="24"/>
        </w:rPr>
        <w:t xml:space="preserve">. </w:t>
      </w:r>
      <w:r w:rsidR="008E5711" w:rsidRPr="00500703">
        <w:rPr>
          <w:rFonts w:ascii="Times New Roman" w:eastAsia="Arial" w:hAnsi="Times New Roman" w:cs="Times New Roman"/>
          <w:color w:val="000000" w:themeColor="text1"/>
          <w:sz w:val="24"/>
          <w:szCs w:val="24"/>
        </w:rPr>
        <w:t xml:space="preserve">A second error was my bias and belief that the perpetrator in this call would be a male which is why when I entered the </w:t>
      </w:r>
      <w:proofErr w:type="gramStart"/>
      <w:r w:rsidR="008E5711" w:rsidRPr="00500703">
        <w:rPr>
          <w:rFonts w:ascii="Times New Roman" w:eastAsia="Arial" w:hAnsi="Times New Roman" w:cs="Times New Roman"/>
          <w:color w:val="000000" w:themeColor="text1"/>
          <w:sz w:val="24"/>
          <w:szCs w:val="24"/>
        </w:rPr>
        <w:t>flat</w:t>
      </w:r>
      <w:proofErr w:type="gramEnd"/>
      <w:r w:rsidR="008E5711" w:rsidRPr="00500703">
        <w:rPr>
          <w:rFonts w:ascii="Times New Roman" w:eastAsia="Arial" w:hAnsi="Times New Roman" w:cs="Times New Roman"/>
          <w:color w:val="000000" w:themeColor="text1"/>
          <w:sz w:val="24"/>
          <w:szCs w:val="24"/>
        </w:rPr>
        <w:t xml:space="preserve"> I was confused and questioning if there was a third person present.</w:t>
      </w:r>
      <w:r w:rsidR="0005510A" w:rsidRPr="00500703">
        <w:rPr>
          <w:rFonts w:ascii="Times New Roman" w:eastAsia="Arial" w:hAnsi="Times New Roman" w:cs="Times New Roman"/>
          <w:color w:val="000000" w:themeColor="text1"/>
          <w:sz w:val="24"/>
          <w:szCs w:val="24"/>
        </w:rPr>
        <w:t xml:space="preserve"> </w:t>
      </w:r>
      <w:r w:rsidR="006D1A31" w:rsidRPr="00500703">
        <w:rPr>
          <w:rFonts w:ascii="Times New Roman" w:eastAsia="Arial" w:hAnsi="Times New Roman" w:cs="Times New Roman"/>
          <w:color w:val="000000" w:themeColor="text1"/>
          <w:sz w:val="24"/>
          <w:szCs w:val="24"/>
        </w:rPr>
        <w:t xml:space="preserve">On the other </w:t>
      </w:r>
      <w:r w:rsidR="00731179" w:rsidRPr="00500703">
        <w:rPr>
          <w:rFonts w:ascii="Times New Roman" w:eastAsia="Arial" w:hAnsi="Times New Roman" w:cs="Times New Roman"/>
          <w:color w:val="000000" w:themeColor="text1"/>
          <w:sz w:val="24"/>
          <w:szCs w:val="24"/>
        </w:rPr>
        <w:t>hand,</w:t>
      </w:r>
      <w:r w:rsidR="006D1A31" w:rsidRPr="00500703">
        <w:rPr>
          <w:rFonts w:ascii="Times New Roman" w:eastAsia="Arial" w:hAnsi="Times New Roman" w:cs="Times New Roman"/>
          <w:color w:val="000000" w:themeColor="text1"/>
          <w:sz w:val="24"/>
          <w:szCs w:val="24"/>
        </w:rPr>
        <w:t xml:space="preserve"> to look at the positives the only information I had was a female screaming “Get off me” which warranted such a quick response and entry </w:t>
      </w:r>
      <w:r w:rsidR="006D1A31" w:rsidRPr="00500703">
        <w:rPr>
          <w:rFonts w:ascii="Times New Roman" w:eastAsia="Arial" w:hAnsi="Times New Roman" w:cs="Times New Roman"/>
          <w:color w:val="000000" w:themeColor="text1"/>
          <w:sz w:val="24"/>
          <w:szCs w:val="24"/>
        </w:rPr>
        <w:lastRenderedPageBreak/>
        <w:t>to the flat.</w:t>
      </w:r>
      <w:r w:rsidR="005A0AC3" w:rsidRPr="00500703">
        <w:rPr>
          <w:rFonts w:ascii="Times New Roman" w:eastAsia="Arial" w:hAnsi="Times New Roman" w:cs="Times New Roman"/>
          <w:color w:val="000000" w:themeColor="text1"/>
          <w:sz w:val="24"/>
          <w:szCs w:val="24"/>
        </w:rPr>
        <w:t xml:space="preserve"> </w:t>
      </w:r>
      <w:r w:rsidR="006828F1" w:rsidRPr="00500703">
        <w:rPr>
          <w:rFonts w:ascii="Times New Roman" w:eastAsia="Arial" w:hAnsi="Times New Roman" w:cs="Times New Roman"/>
          <w:color w:val="000000" w:themeColor="text1"/>
          <w:sz w:val="24"/>
          <w:szCs w:val="24"/>
        </w:rPr>
        <w:t>Looking at an action plan of what I can do to improve would firstly make a routine of not arriving at incidents before being confident that the circumstances of the call and the people involved is known to myself.</w:t>
      </w:r>
      <w:r w:rsidR="0062457F" w:rsidRPr="00500703">
        <w:rPr>
          <w:rFonts w:ascii="Times New Roman" w:eastAsia="Arial" w:hAnsi="Times New Roman" w:cs="Times New Roman"/>
          <w:color w:val="000000" w:themeColor="text1"/>
          <w:sz w:val="24"/>
          <w:szCs w:val="24"/>
        </w:rPr>
        <w:t xml:space="preserve"> </w:t>
      </w:r>
      <w:r w:rsidR="00C10417" w:rsidRPr="00500703">
        <w:rPr>
          <w:rFonts w:ascii="Times New Roman" w:eastAsia="Arial" w:hAnsi="Times New Roman" w:cs="Times New Roman"/>
          <w:color w:val="000000" w:themeColor="text1"/>
          <w:sz w:val="24"/>
          <w:szCs w:val="24"/>
        </w:rPr>
        <w:t>Secondly,</w:t>
      </w:r>
      <w:r w:rsidR="0062457F" w:rsidRPr="00500703">
        <w:rPr>
          <w:rFonts w:ascii="Times New Roman" w:eastAsia="Arial" w:hAnsi="Times New Roman" w:cs="Times New Roman"/>
          <w:color w:val="000000" w:themeColor="text1"/>
          <w:sz w:val="24"/>
          <w:szCs w:val="24"/>
        </w:rPr>
        <w:t xml:space="preserve"> </w:t>
      </w:r>
      <w:r w:rsidR="00330948" w:rsidRPr="00500703">
        <w:rPr>
          <w:rFonts w:ascii="Times New Roman" w:eastAsia="Arial" w:hAnsi="Times New Roman" w:cs="Times New Roman"/>
          <w:color w:val="000000" w:themeColor="text1"/>
          <w:sz w:val="24"/>
          <w:szCs w:val="24"/>
        </w:rPr>
        <w:t xml:space="preserve">I will address and challenge other officers unconscious bias towards gender, as this is what caused me difficulties with this call, as this will ensure that I am constantly thinking about the bias and how every incident is different. In summary with this </w:t>
      </w:r>
      <w:proofErr w:type="gramStart"/>
      <w:r w:rsidR="00330948" w:rsidRPr="00500703">
        <w:rPr>
          <w:rFonts w:ascii="Times New Roman" w:eastAsia="Arial" w:hAnsi="Times New Roman" w:cs="Times New Roman"/>
          <w:color w:val="000000" w:themeColor="text1"/>
          <w:sz w:val="24"/>
          <w:szCs w:val="24"/>
        </w:rPr>
        <w:t>call</w:t>
      </w:r>
      <w:proofErr w:type="gramEnd"/>
      <w:r w:rsidR="00330948" w:rsidRPr="00500703">
        <w:rPr>
          <w:rFonts w:ascii="Times New Roman" w:eastAsia="Arial" w:hAnsi="Times New Roman" w:cs="Times New Roman"/>
          <w:color w:val="000000" w:themeColor="text1"/>
          <w:sz w:val="24"/>
          <w:szCs w:val="24"/>
        </w:rPr>
        <w:t xml:space="preserve"> I had become desensitised and </w:t>
      </w:r>
      <w:r w:rsidR="00C10417" w:rsidRPr="00500703">
        <w:rPr>
          <w:rFonts w:ascii="Times New Roman" w:eastAsia="Arial" w:hAnsi="Times New Roman" w:cs="Times New Roman"/>
          <w:color w:val="000000" w:themeColor="text1"/>
          <w:sz w:val="24"/>
          <w:szCs w:val="24"/>
        </w:rPr>
        <w:t>complacent with domestic call and this being different challenged me and could have caused me serious injury.</w:t>
      </w:r>
    </w:p>
    <w:p w14:paraId="1901BFDA" w14:textId="77777777" w:rsidR="00C10417" w:rsidRDefault="00C10417" w:rsidP="00340E9A">
      <w:pPr>
        <w:ind w:right="237"/>
        <w:jc w:val="both"/>
        <w:rPr>
          <w:rFonts w:eastAsia="Arial"/>
          <w:color w:val="000000" w:themeColor="text1"/>
          <w:sz w:val="24"/>
          <w:szCs w:val="24"/>
        </w:rPr>
      </w:pPr>
    </w:p>
    <w:p w14:paraId="2356BC67" w14:textId="41E3AB8C" w:rsidR="00C10417" w:rsidRPr="00270EEB" w:rsidRDefault="00C10417" w:rsidP="00340E9A">
      <w:pPr>
        <w:ind w:right="237"/>
        <w:jc w:val="both"/>
        <w:rPr>
          <w:sz w:val="24"/>
          <w:szCs w:val="24"/>
        </w:rPr>
      </w:pPr>
      <w:r>
        <w:rPr>
          <w:rFonts w:eastAsia="Arial"/>
          <w:color w:val="000000" w:themeColor="text1"/>
          <w:sz w:val="24"/>
          <w:szCs w:val="24"/>
        </w:rPr>
        <w:t>Word count: 1761</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303EE403" w:rsidR="00025650" w:rsidRPr="00500703" w:rsidRDefault="00ED3F2D"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Team dynamics decide how effectively a team in a professional or sporting environment will succeed, a successful team in any environment have trust for all members of the team</w:t>
      </w:r>
      <w:r w:rsidR="00153F8D" w:rsidRPr="00500703">
        <w:rPr>
          <w:rFonts w:ascii="Times New Roman" w:hAnsi="Times New Roman" w:cs="Times New Roman"/>
          <w:sz w:val="24"/>
          <w:szCs w:val="24"/>
        </w:rPr>
        <w:t xml:space="preserve"> (Costa, et al, 2001) and when all members of the team have a well-defined objective (Hackman, 2002). There are multiple theories and models that consider how team dynamics effe</w:t>
      </w:r>
      <w:r w:rsidR="0079048F" w:rsidRPr="00500703">
        <w:rPr>
          <w:rFonts w:ascii="Times New Roman" w:hAnsi="Times New Roman" w:cs="Times New Roman"/>
          <w:sz w:val="24"/>
          <w:szCs w:val="24"/>
        </w:rPr>
        <w:t>ct team cohesion and productivity, in this essay I will be evaluating a number of these theories and investigating how interpersonal conflict can occur and become problematic with consideration with police professional standards.</w:t>
      </w:r>
      <w:r w:rsidR="00AD51DB" w:rsidRPr="00500703">
        <w:rPr>
          <w:rFonts w:ascii="Times New Roman" w:hAnsi="Times New Roman" w:cs="Times New Roman"/>
          <w:sz w:val="24"/>
          <w:szCs w:val="24"/>
        </w:rPr>
        <w:t xml:space="preserve"> I will also be reflecting upon my own </w:t>
      </w:r>
      <w:r w:rsidR="0056526E" w:rsidRPr="00500703">
        <w:rPr>
          <w:rFonts w:ascii="Times New Roman" w:hAnsi="Times New Roman" w:cs="Times New Roman"/>
          <w:sz w:val="24"/>
          <w:szCs w:val="24"/>
        </w:rPr>
        <w:t>personal</w:t>
      </w:r>
      <w:r w:rsidR="00AD51DB" w:rsidRPr="00500703">
        <w:rPr>
          <w:rFonts w:ascii="Times New Roman" w:hAnsi="Times New Roman" w:cs="Times New Roman"/>
          <w:sz w:val="24"/>
          <w:szCs w:val="24"/>
        </w:rPr>
        <w:t xml:space="preserve"> experiences with team cohesion and will be usin</w:t>
      </w:r>
      <w:r w:rsidR="0056526E" w:rsidRPr="00500703">
        <w:rPr>
          <w:rFonts w:ascii="Times New Roman" w:hAnsi="Times New Roman" w:cs="Times New Roman"/>
          <w:sz w:val="24"/>
          <w:szCs w:val="24"/>
        </w:rPr>
        <w:t>g ‘Johns Model of Reflection’ (John, 2000) and</w:t>
      </w:r>
      <w:r w:rsidR="0079048F" w:rsidRPr="00500703">
        <w:rPr>
          <w:rFonts w:ascii="Times New Roman" w:hAnsi="Times New Roman" w:cs="Times New Roman"/>
          <w:sz w:val="24"/>
          <w:szCs w:val="24"/>
        </w:rPr>
        <w:t xml:space="preserve"> I will be referencing other academic work throughout this essay.</w:t>
      </w:r>
    </w:p>
    <w:p w14:paraId="7B5F90D6" w14:textId="77777777" w:rsidR="0079048F" w:rsidRPr="00500703" w:rsidRDefault="0079048F" w:rsidP="00500703">
      <w:pPr>
        <w:spacing w:line="360" w:lineRule="auto"/>
        <w:ind w:right="237"/>
        <w:jc w:val="both"/>
        <w:rPr>
          <w:rFonts w:ascii="Times New Roman" w:hAnsi="Times New Roman" w:cs="Times New Roman"/>
          <w:sz w:val="24"/>
          <w:szCs w:val="24"/>
        </w:rPr>
      </w:pPr>
    </w:p>
    <w:p w14:paraId="416EFA95" w14:textId="5DB7CB73" w:rsidR="00025650" w:rsidRPr="00500703" w:rsidRDefault="0079048F"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Arguably the most renowned theory </w:t>
      </w:r>
      <w:r w:rsidR="00195876" w:rsidRPr="00500703">
        <w:rPr>
          <w:rFonts w:ascii="Times New Roman" w:hAnsi="Times New Roman" w:cs="Times New Roman"/>
          <w:sz w:val="24"/>
          <w:szCs w:val="24"/>
        </w:rPr>
        <w:t>relating to team cohesion is Tuckman’s Stages of Group Development (Tuckman, 1965).</w:t>
      </w:r>
      <w:r w:rsidR="005B6D56" w:rsidRPr="00500703">
        <w:rPr>
          <w:rFonts w:ascii="Times New Roman" w:hAnsi="Times New Roman" w:cs="Times New Roman"/>
          <w:sz w:val="24"/>
          <w:szCs w:val="24"/>
        </w:rPr>
        <w:t xml:space="preserve"> The Tuckman model creates 5 sections, with the first being ‘Forming’ for when team members acquaint themselves with each other, ‘Storming’ for when team members communicate their opinions but still see themselves as individuals and not part of a team. The 3</w:t>
      </w:r>
      <w:r w:rsidR="005B6D56" w:rsidRPr="00500703">
        <w:rPr>
          <w:rFonts w:ascii="Times New Roman" w:hAnsi="Times New Roman" w:cs="Times New Roman"/>
          <w:sz w:val="24"/>
          <w:szCs w:val="24"/>
          <w:vertAlign w:val="superscript"/>
        </w:rPr>
        <w:t>rd</w:t>
      </w:r>
      <w:r w:rsidR="005B6D56" w:rsidRPr="00500703">
        <w:rPr>
          <w:rFonts w:ascii="Times New Roman" w:hAnsi="Times New Roman" w:cs="Times New Roman"/>
          <w:sz w:val="24"/>
          <w:szCs w:val="24"/>
        </w:rPr>
        <w:t xml:space="preserve"> section is then ‘Norming’ where team members now feel part of the team and are happy to work alongside each other to accomplish work, ‘Performing’ where the team works in a trusting atmosphere with little hierarchy and then the final section </w:t>
      </w:r>
      <w:r w:rsidR="005B6D56" w:rsidRPr="00500703">
        <w:rPr>
          <w:rFonts w:ascii="Times New Roman" w:hAnsi="Times New Roman" w:cs="Times New Roman"/>
          <w:sz w:val="24"/>
          <w:szCs w:val="24"/>
        </w:rPr>
        <w:lastRenderedPageBreak/>
        <w:t>being ‘Adjourning’ where the team conducts an annual assessment and will pick strengths and weaknesses for the team moving forward.</w:t>
      </w:r>
    </w:p>
    <w:p w14:paraId="29268E82" w14:textId="77777777" w:rsidR="00CC1E30" w:rsidRPr="00500703" w:rsidRDefault="00CC1E30" w:rsidP="00500703">
      <w:pPr>
        <w:spacing w:line="360" w:lineRule="auto"/>
        <w:ind w:right="237"/>
        <w:jc w:val="both"/>
        <w:rPr>
          <w:rFonts w:ascii="Times New Roman" w:hAnsi="Times New Roman" w:cs="Times New Roman"/>
          <w:sz w:val="24"/>
          <w:szCs w:val="24"/>
        </w:rPr>
      </w:pPr>
    </w:p>
    <w:p w14:paraId="7A0382CB" w14:textId="529309B7" w:rsidR="00CC1E30" w:rsidRPr="00500703" w:rsidRDefault="00CC1E30"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To evaluate Tuckman’s Model, I will first look at the strengths, the primary strength for this model is that it is widely accepted and provides a clear breakdown of the framework making straightforward to implement in real life scenarios (Bonebright, 2010).</w:t>
      </w:r>
      <w:r w:rsidR="00DF1153" w:rsidRPr="00500703">
        <w:rPr>
          <w:rFonts w:ascii="Times New Roman" w:hAnsi="Times New Roman" w:cs="Times New Roman"/>
          <w:sz w:val="24"/>
          <w:szCs w:val="24"/>
        </w:rPr>
        <w:t xml:space="preserve"> This allows for the model to be carried over in different environments and allows it </w:t>
      </w:r>
      <w:r w:rsidR="0056526E" w:rsidRPr="00500703">
        <w:rPr>
          <w:rFonts w:ascii="Times New Roman" w:hAnsi="Times New Roman" w:cs="Times New Roman"/>
          <w:sz w:val="24"/>
          <w:szCs w:val="24"/>
        </w:rPr>
        <w:t>to be</w:t>
      </w:r>
      <w:r w:rsidR="00DF1153" w:rsidRPr="00500703">
        <w:rPr>
          <w:rFonts w:ascii="Times New Roman" w:hAnsi="Times New Roman" w:cs="Times New Roman"/>
          <w:sz w:val="24"/>
          <w:szCs w:val="24"/>
        </w:rPr>
        <w:t xml:space="preserve"> easily recognisable and transferable for supervisors.</w:t>
      </w:r>
      <w:r w:rsidRPr="00500703">
        <w:rPr>
          <w:rFonts w:ascii="Times New Roman" w:hAnsi="Times New Roman" w:cs="Times New Roman"/>
          <w:sz w:val="24"/>
          <w:szCs w:val="24"/>
        </w:rPr>
        <w:t xml:space="preserve"> Another recognised strength of the Tuckman model is that it stands out from earlier models by recognising conflict in the ‘Storming’ stage as a natural part of a team forming (Wheelan, 2005)</w:t>
      </w:r>
      <w:r w:rsidR="0021555D" w:rsidRPr="00500703">
        <w:rPr>
          <w:rFonts w:ascii="Times New Roman" w:hAnsi="Times New Roman" w:cs="Times New Roman"/>
          <w:sz w:val="24"/>
          <w:szCs w:val="24"/>
        </w:rPr>
        <w:t xml:space="preserve">. The strength here is that it recognises that when teams form conflict is commonplace for team members to develop and recognise each other’s strengths and weaknesses and that this </w:t>
      </w:r>
      <w:proofErr w:type="spellStart"/>
      <w:r w:rsidR="0021555D" w:rsidRPr="00500703">
        <w:rPr>
          <w:rFonts w:ascii="Times New Roman" w:hAnsi="Times New Roman" w:cs="Times New Roman"/>
          <w:sz w:val="24"/>
          <w:szCs w:val="24"/>
        </w:rPr>
        <w:t>it</w:t>
      </w:r>
      <w:proofErr w:type="spellEnd"/>
      <w:r w:rsidR="0021555D" w:rsidRPr="00500703">
        <w:rPr>
          <w:rFonts w:ascii="Times New Roman" w:hAnsi="Times New Roman" w:cs="Times New Roman"/>
          <w:sz w:val="24"/>
          <w:szCs w:val="24"/>
        </w:rPr>
        <w:t xml:space="preserve"> not a negative part of team cohesion and is instead beneficial to create long term stable successful teams.</w:t>
      </w:r>
    </w:p>
    <w:p w14:paraId="00B30FB0" w14:textId="77777777" w:rsidR="00DF1153" w:rsidRPr="00500703" w:rsidRDefault="00DF1153" w:rsidP="00500703">
      <w:pPr>
        <w:spacing w:line="360" w:lineRule="auto"/>
        <w:ind w:right="237"/>
        <w:jc w:val="both"/>
        <w:rPr>
          <w:rFonts w:ascii="Times New Roman" w:hAnsi="Times New Roman" w:cs="Times New Roman"/>
          <w:sz w:val="24"/>
          <w:szCs w:val="24"/>
        </w:rPr>
      </w:pPr>
    </w:p>
    <w:p w14:paraId="33DEACC9" w14:textId="27D30268" w:rsidR="00DF1153" w:rsidRPr="00500703" w:rsidRDefault="00DF1153"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Following on from strengths to weaknesses, the most frequent criticism of the Tuckman model is that it focuses on moving in a sequential pattern going from one stage to another when in fact teams will constantly deviate between stages and will not follow one single stage after another in a fixed pattern (</w:t>
      </w:r>
      <w:proofErr w:type="spellStart"/>
      <w:r w:rsidRPr="00500703">
        <w:rPr>
          <w:rFonts w:ascii="Times New Roman" w:hAnsi="Times New Roman" w:cs="Times New Roman"/>
          <w:sz w:val="24"/>
          <w:szCs w:val="24"/>
        </w:rPr>
        <w:t>Gersick</w:t>
      </w:r>
      <w:proofErr w:type="spellEnd"/>
      <w:r w:rsidRPr="00500703">
        <w:rPr>
          <w:rFonts w:ascii="Times New Roman" w:hAnsi="Times New Roman" w:cs="Times New Roman"/>
          <w:sz w:val="24"/>
          <w:szCs w:val="24"/>
        </w:rPr>
        <w:t>, 1988).</w:t>
      </w:r>
      <w:r w:rsidR="000C57C5" w:rsidRPr="00500703">
        <w:rPr>
          <w:rFonts w:ascii="Times New Roman" w:hAnsi="Times New Roman" w:cs="Times New Roman"/>
          <w:sz w:val="24"/>
          <w:szCs w:val="24"/>
        </w:rPr>
        <w:t xml:space="preserve"> This places weaknesses on the model as it will translate to the model becoming imprecise and people utilising the model will attempt to characterise teams’ behaviour incorrectly if they deviate from the path set out by Tackman’s model. Another weakness identified in the Tuckman model is that it does not consider external factors which may affect how effective the team will perform (</w:t>
      </w:r>
      <w:proofErr w:type="spellStart"/>
      <w:r w:rsidR="00A973A0" w:rsidRPr="00500703">
        <w:rPr>
          <w:rFonts w:ascii="Times New Roman" w:hAnsi="Times New Roman" w:cs="Times New Roman"/>
          <w:sz w:val="24"/>
          <w:szCs w:val="24"/>
        </w:rPr>
        <w:t>Mcgrath</w:t>
      </w:r>
      <w:proofErr w:type="spellEnd"/>
      <w:r w:rsidR="00A973A0" w:rsidRPr="00500703">
        <w:rPr>
          <w:rFonts w:ascii="Times New Roman" w:hAnsi="Times New Roman" w:cs="Times New Roman"/>
          <w:sz w:val="24"/>
          <w:szCs w:val="24"/>
        </w:rPr>
        <w:t>, 1991).</w:t>
      </w:r>
      <w:r w:rsidR="00C11DA2" w:rsidRPr="00500703">
        <w:rPr>
          <w:rFonts w:ascii="Times New Roman" w:hAnsi="Times New Roman" w:cs="Times New Roman"/>
          <w:sz w:val="24"/>
          <w:szCs w:val="24"/>
        </w:rPr>
        <w:t xml:space="preserve"> This means external factors such as the supervisors leadership styles are not considered in this model of team dynamic theory and create more difficulty in attempting to apply the Tuckman mode. Teams that work in high stressful situations such as police officers also loose a greater amount of team cohesion and performance (Driskell et al 1991). This also is not factored into the Tuckman model which makes applying it harder to police and military teams due to high stressful situations they regularly work in.</w:t>
      </w:r>
    </w:p>
    <w:p w14:paraId="73037CAF" w14:textId="77777777" w:rsidR="0056526E" w:rsidRPr="00500703" w:rsidRDefault="0056526E" w:rsidP="00500703">
      <w:pPr>
        <w:spacing w:line="360" w:lineRule="auto"/>
        <w:ind w:right="237"/>
        <w:jc w:val="both"/>
        <w:rPr>
          <w:rFonts w:ascii="Times New Roman" w:hAnsi="Times New Roman" w:cs="Times New Roman"/>
          <w:sz w:val="24"/>
          <w:szCs w:val="24"/>
        </w:rPr>
      </w:pPr>
    </w:p>
    <w:p w14:paraId="2D87E7DE" w14:textId="1CFDD41C" w:rsidR="0056526E" w:rsidRPr="00500703" w:rsidRDefault="0056526E"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To reflect on my own personal experiences using ‘Johns’ Model of Reflection’ I will first give a brief description of my experiences of joining a new team when I was placed on my response team.</w:t>
      </w:r>
      <w:r w:rsidR="004826D0" w:rsidRPr="00500703">
        <w:rPr>
          <w:rFonts w:ascii="Times New Roman" w:hAnsi="Times New Roman" w:cs="Times New Roman"/>
          <w:sz w:val="24"/>
          <w:szCs w:val="24"/>
        </w:rPr>
        <w:t xml:space="preserve"> Firstly, when I first started on my shift, I instantly became aware of an aura of distrust or hesitation to communicate with myself, as humans we group people into those that we trust and those that we do not. Brewer (1999) explains that individuals will speak </w:t>
      </w:r>
      <w:r w:rsidR="004826D0" w:rsidRPr="00500703">
        <w:rPr>
          <w:rFonts w:ascii="Times New Roman" w:hAnsi="Times New Roman" w:cs="Times New Roman"/>
          <w:sz w:val="24"/>
          <w:szCs w:val="24"/>
        </w:rPr>
        <w:lastRenderedPageBreak/>
        <w:t xml:space="preserve">openly with ‘familiar individuals’ as they trust and respect these people however will hold back and feel uneasy or distrustful communicating with ‘unfamiliar individuals. My sergeant ensured to make me feel included in conversation and socialising outside of work, however </w:t>
      </w:r>
      <w:proofErr w:type="gramStart"/>
      <w:r w:rsidR="004826D0" w:rsidRPr="00500703">
        <w:rPr>
          <w:rFonts w:ascii="Times New Roman" w:hAnsi="Times New Roman" w:cs="Times New Roman"/>
          <w:sz w:val="24"/>
          <w:szCs w:val="24"/>
        </w:rPr>
        <w:t>reflecting back</w:t>
      </w:r>
      <w:proofErr w:type="gramEnd"/>
      <w:r w:rsidR="004826D0" w:rsidRPr="00500703">
        <w:rPr>
          <w:rFonts w:ascii="Times New Roman" w:hAnsi="Times New Roman" w:cs="Times New Roman"/>
          <w:sz w:val="24"/>
          <w:szCs w:val="24"/>
        </w:rPr>
        <w:t xml:space="preserve"> on Tuckman’s model I would place this as the ‘Forming’ and ‘Storming’ stages where colleagues felt uneasy and were unsure how I would fit into the team dynamic,</w:t>
      </w:r>
    </w:p>
    <w:p w14:paraId="46C01ADB" w14:textId="77777777" w:rsidR="004826D0" w:rsidRPr="00500703" w:rsidRDefault="004826D0" w:rsidP="00500703">
      <w:pPr>
        <w:spacing w:line="360" w:lineRule="auto"/>
        <w:ind w:right="237"/>
        <w:jc w:val="both"/>
        <w:rPr>
          <w:rFonts w:ascii="Times New Roman" w:hAnsi="Times New Roman" w:cs="Times New Roman"/>
          <w:sz w:val="24"/>
          <w:szCs w:val="24"/>
        </w:rPr>
      </w:pPr>
    </w:p>
    <w:p w14:paraId="095215C3" w14:textId="57BA9C32" w:rsidR="004826D0" w:rsidRPr="00500703" w:rsidRDefault="004826D0"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Moving onto the ‘Reflection’ stage of ‘Johns Model of Reflection’ when I joined, I felt extremely nervous and somewhat isolated. I had gone from being in a class of people I was close with and who I knew very well and had good team cohesion to being placed in a team which had already been formed and felt watched.</w:t>
      </w:r>
      <w:r w:rsidR="0005602C" w:rsidRPr="00500703">
        <w:rPr>
          <w:rFonts w:ascii="Times New Roman" w:hAnsi="Times New Roman" w:cs="Times New Roman"/>
          <w:sz w:val="24"/>
          <w:szCs w:val="24"/>
        </w:rPr>
        <w:t xml:space="preserve"> Due to being unfamiliar with every person on my shift I felt intimidated, this is due to the social fear of judgement from coworkers which occurs when a new person joins an established team (Morrison, 2002). Although I would consider myself a confident </w:t>
      </w:r>
      <w:proofErr w:type="gramStart"/>
      <w:r w:rsidR="0005602C" w:rsidRPr="00500703">
        <w:rPr>
          <w:rFonts w:ascii="Times New Roman" w:hAnsi="Times New Roman" w:cs="Times New Roman"/>
          <w:sz w:val="24"/>
          <w:szCs w:val="24"/>
        </w:rPr>
        <w:t>person</w:t>
      </w:r>
      <w:proofErr w:type="gramEnd"/>
      <w:r w:rsidR="0005602C" w:rsidRPr="00500703">
        <w:rPr>
          <w:rFonts w:ascii="Times New Roman" w:hAnsi="Times New Roman" w:cs="Times New Roman"/>
          <w:sz w:val="24"/>
          <w:szCs w:val="24"/>
        </w:rPr>
        <w:t xml:space="preserve"> I still felt a sense of fear and being constantly observed by other </w:t>
      </w:r>
      <w:proofErr w:type="spellStart"/>
      <w:r w:rsidR="0005602C" w:rsidRPr="00500703">
        <w:rPr>
          <w:rFonts w:ascii="Times New Roman" w:hAnsi="Times New Roman" w:cs="Times New Roman"/>
          <w:sz w:val="24"/>
          <w:szCs w:val="24"/>
        </w:rPr>
        <w:t>co workers</w:t>
      </w:r>
      <w:proofErr w:type="spellEnd"/>
      <w:r w:rsidR="0005602C" w:rsidRPr="00500703">
        <w:rPr>
          <w:rFonts w:ascii="Times New Roman" w:hAnsi="Times New Roman" w:cs="Times New Roman"/>
          <w:sz w:val="24"/>
          <w:szCs w:val="24"/>
        </w:rPr>
        <w:t xml:space="preserve"> who wanted to </w:t>
      </w:r>
      <w:proofErr w:type="spellStart"/>
      <w:r w:rsidR="0005602C" w:rsidRPr="00500703">
        <w:rPr>
          <w:rFonts w:ascii="Times New Roman" w:hAnsi="Times New Roman" w:cs="Times New Roman"/>
          <w:sz w:val="24"/>
          <w:szCs w:val="24"/>
        </w:rPr>
        <w:t>asses</w:t>
      </w:r>
      <w:proofErr w:type="spellEnd"/>
      <w:r w:rsidR="0005602C" w:rsidRPr="00500703">
        <w:rPr>
          <w:rFonts w:ascii="Times New Roman" w:hAnsi="Times New Roman" w:cs="Times New Roman"/>
          <w:sz w:val="24"/>
          <w:szCs w:val="24"/>
        </w:rPr>
        <w:t xml:space="preserve"> how competent I was as a new officer placed on the response shift.</w:t>
      </w:r>
    </w:p>
    <w:p w14:paraId="340BF8DF" w14:textId="77777777" w:rsidR="000474DC" w:rsidRPr="00500703" w:rsidRDefault="000474DC" w:rsidP="00500703">
      <w:pPr>
        <w:spacing w:line="360" w:lineRule="auto"/>
        <w:ind w:right="237"/>
        <w:jc w:val="both"/>
        <w:rPr>
          <w:rFonts w:ascii="Times New Roman" w:hAnsi="Times New Roman" w:cs="Times New Roman"/>
          <w:sz w:val="24"/>
          <w:szCs w:val="24"/>
        </w:rPr>
      </w:pPr>
    </w:p>
    <w:p w14:paraId="12B4BE57" w14:textId="427193D3" w:rsidR="000474DC" w:rsidRPr="00500703" w:rsidRDefault="000474DC"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The third stage of ‘Johns Model of Reflection’ is the influencing factors stage, reflecting upon my own personal experience of when I first joined my shift, I was influenced by own beliefs that I would immediately be accepted into the team and become trusted. This assumption was incorrect as “most people feel comfortable in a team within 3-6 months” (Allen, 2006). This was </w:t>
      </w:r>
      <w:r w:rsidR="0056069D" w:rsidRPr="00500703">
        <w:rPr>
          <w:rFonts w:ascii="Times New Roman" w:hAnsi="Times New Roman" w:cs="Times New Roman"/>
          <w:sz w:val="24"/>
          <w:szCs w:val="24"/>
        </w:rPr>
        <w:t>true</w:t>
      </w:r>
      <w:r w:rsidRPr="00500703">
        <w:rPr>
          <w:rFonts w:ascii="Times New Roman" w:hAnsi="Times New Roman" w:cs="Times New Roman"/>
          <w:sz w:val="24"/>
          <w:szCs w:val="24"/>
        </w:rPr>
        <w:t xml:space="preserve"> in my own </w:t>
      </w:r>
      <w:r w:rsidR="0056069D" w:rsidRPr="00500703">
        <w:rPr>
          <w:rFonts w:ascii="Times New Roman" w:hAnsi="Times New Roman" w:cs="Times New Roman"/>
          <w:sz w:val="24"/>
          <w:szCs w:val="24"/>
        </w:rPr>
        <w:t>experience,</w:t>
      </w:r>
      <w:r w:rsidRPr="00500703">
        <w:rPr>
          <w:rFonts w:ascii="Times New Roman" w:hAnsi="Times New Roman" w:cs="Times New Roman"/>
          <w:sz w:val="24"/>
          <w:szCs w:val="24"/>
        </w:rPr>
        <w:t xml:space="preserve"> and I would hypothesize that this was due to how the shift felt uneasy to me as an influencing factor, added to the fact my first 8 weeks were spent with a tutor as is policy for student officers coming from training school (</w:t>
      </w:r>
      <w:r w:rsidR="00A94B60" w:rsidRPr="00500703">
        <w:rPr>
          <w:rFonts w:ascii="Times New Roman" w:hAnsi="Times New Roman" w:cs="Times New Roman"/>
          <w:sz w:val="24"/>
          <w:szCs w:val="24"/>
        </w:rPr>
        <w:t>College of Policing, 2023).</w:t>
      </w:r>
      <w:r w:rsidR="004E6F90" w:rsidRPr="00500703">
        <w:rPr>
          <w:rFonts w:ascii="Times New Roman" w:hAnsi="Times New Roman" w:cs="Times New Roman"/>
          <w:sz w:val="24"/>
          <w:szCs w:val="24"/>
        </w:rPr>
        <w:t xml:space="preserve"> Another influencing factor I believe effected how I integrated with my shift was that I was being trained by an officer with only a year experience out of training school, as with every profession employees with little experience will not have full understanding of all policies and practices (Saks &amp; Ashforth, 1997) and as such I believe that due to my tutor not being extremely confident I then picked up on this which effected my cohesion with my new team negatively.</w:t>
      </w:r>
    </w:p>
    <w:p w14:paraId="16F302EF" w14:textId="77777777" w:rsidR="00CB5D53" w:rsidRPr="00500703" w:rsidRDefault="00CB5D53" w:rsidP="00500703">
      <w:pPr>
        <w:spacing w:line="360" w:lineRule="auto"/>
        <w:ind w:right="237"/>
        <w:jc w:val="both"/>
        <w:rPr>
          <w:rFonts w:ascii="Times New Roman" w:hAnsi="Times New Roman" w:cs="Times New Roman"/>
          <w:sz w:val="24"/>
          <w:szCs w:val="24"/>
        </w:rPr>
      </w:pPr>
    </w:p>
    <w:p w14:paraId="199CCCE6" w14:textId="552990B0" w:rsidR="00CB5D53" w:rsidRPr="00500703" w:rsidRDefault="00CB5D53"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Succeeding the ‘Influencing Factors Stage’ comes the ‘Alternative Strategies Stage’ of John’s Model of Reflection. In this stage I feel that </w:t>
      </w:r>
      <w:r w:rsidR="00EB4451" w:rsidRPr="00500703">
        <w:rPr>
          <w:rFonts w:ascii="Times New Roman" w:hAnsi="Times New Roman" w:cs="Times New Roman"/>
          <w:sz w:val="24"/>
          <w:szCs w:val="24"/>
        </w:rPr>
        <w:t xml:space="preserve">I could have been more confident with other members of the team when I began. This would have also improved team cohesion as people that are confident, and outgoing can enhance professional relationships though more </w:t>
      </w:r>
      <w:r w:rsidR="00EB4451" w:rsidRPr="00500703">
        <w:rPr>
          <w:rFonts w:ascii="Times New Roman" w:hAnsi="Times New Roman" w:cs="Times New Roman"/>
          <w:sz w:val="24"/>
          <w:szCs w:val="24"/>
        </w:rPr>
        <w:lastRenderedPageBreak/>
        <w:t>effective communication (Cain, 2012). This would have aided my personal experience as it would have made other team members more willing to talk and accept me into the team. It also would have eliminated any uncomfortable conversations with my shift.</w:t>
      </w:r>
    </w:p>
    <w:p w14:paraId="0235A2A3" w14:textId="77777777" w:rsidR="004E6F90" w:rsidRPr="00500703" w:rsidRDefault="004E6F90" w:rsidP="00500703">
      <w:pPr>
        <w:spacing w:line="360" w:lineRule="auto"/>
        <w:ind w:right="237"/>
        <w:jc w:val="both"/>
        <w:rPr>
          <w:rFonts w:ascii="Times New Roman" w:hAnsi="Times New Roman" w:cs="Times New Roman"/>
          <w:sz w:val="24"/>
          <w:szCs w:val="24"/>
        </w:rPr>
      </w:pPr>
    </w:p>
    <w:p w14:paraId="2C28B4D7" w14:textId="36184806" w:rsidR="004E6F90" w:rsidRPr="00500703" w:rsidRDefault="004E6F90"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‘Learning from the experience’ is the </w:t>
      </w:r>
      <w:r w:rsidR="00CB5D53" w:rsidRPr="00500703">
        <w:rPr>
          <w:rFonts w:ascii="Times New Roman" w:hAnsi="Times New Roman" w:cs="Times New Roman"/>
          <w:sz w:val="24"/>
          <w:szCs w:val="24"/>
        </w:rPr>
        <w:t>fifth</w:t>
      </w:r>
      <w:r w:rsidRPr="00500703">
        <w:rPr>
          <w:rFonts w:ascii="Times New Roman" w:hAnsi="Times New Roman" w:cs="Times New Roman"/>
          <w:sz w:val="24"/>
          <w:szCs w:val="24"/>
        </w:rPr>
        <w:t xml:space="preserve"> stage of John’s Model of Reflection and considering my own personal experience of joining shift there are multiple things I change. </w:t>
      </w:r>
      <w:r w:rsidR="00623C01" w:rsidRPr="00500703">
        <w:rPr>
          <w:rFonts w:ascii="Times New Roman" w:hAnsi="Times New Roman" w:cs="Times New Roman"/>
          <w:sz w:val="24"/>
          <w:szCs w:val="24"/>
        </w:rPr>
        <w:t>Firstly,</w:t>
      </w:r>
      <w:r w:rsidRPr="00500703">
        <w:rPr>
          <w:rFonts w:ascii="Times New Roman" w:hAnsi="Times New Roman" w:cs="Times New Roman"/>
          <w:sz w:val="24"/>
          <w:szCs w:val="24"/>
        </w:rPr>
        <w:t xml:space="preserve"> I would not have gone into my new shift believing that I would be immediately trusted and expected into the group. This again relates to the ‘Forming’ and ‘Storming’ stage of Tuckman’s Stages of group Development.</w:t>
      </w:r>
      <w:r w:rsidR="00623C01" w:rsidRPr="00500703">
        <w:rPr>
          <w:rFonts w:ascii="Times New Roman" w:hAnsi="Times New Roman" w:cs="Times New Roman"/>
          <w:sz w:val="24"/>
          <w:szCs w:val="24"/>
        </w:rPr>
        <w:t xml:space="preserve"> To change this for when I join a new team or change teams in work, I will instead spend more time observing others and team interactions to see how people communicate as this will allow me to adapt to team culture and create more cohesion (Schein, 2010). From my personal experience this is what I have learnt from joining my response team and will implement it, this will make changing teams easier for myself and for teams to accept me and see me as </w:t>
      </w:r>
      <w:r w:rsidR="00CB5D53" w:rsidRPr="00500703">
        <w:rPr>
          <w:rFonts w:ascii="Times New Roman" w:hAnsi="Times New Roman" w:cs="Times New Roman"/>
          <w:sz w:val="24"/>
          <w:szCs w:val="24"/>
        </w:rPr>
        <w:t>an</w:t>
      </w:r>
      <w:r w:rsidR="00623C01" w:rsidRPr="00500703">
        <w:rPr>
          <w:rFonts w:ascii="Times New Roman" w:hAnsi="Times New Roman" w:cs="Times New Roman"/>
          <w:sz w:val="24"/>
          <w:szCs w:val="24"/>
        </w:rPr>
        <w:t xml:space="preserve"> integral part of the team.</w:t>
      </w:r>
    </w:p>
    <w:p w14:paraId="5F3BFEEC" w14:textId="77777777" w:rsidR="00E9087D" w:rsidRPr="00500703" w:rsidRDefault="00E9087D" w:rsidP="00500703">
      <w:pPr>
        <w:spacing w:line="360" w:lineRule="auto"/>
        <w:ind w:right="237"/>
        <w:jc w:val="both"/>
        <w:rPr>
          <w:rFonts w:ascii="Times New Roman" w:hAnsi="Times New Roman" w:cs="Times New Roman"/>
          <w:sz w:val="24"/>
          <w:szCs w:val="24"/>
        </w:rPr>
      </w:pPr>
    </w:p>
    <w:p w14:paraId="253652E2" w14:textId="001597DC" w:rsidR="00E9087D" w:rsidRPr="00500703" w:rsidRDefault="0081762E"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Inter-personal conflict is common in any team </w:t>
      </w:r>
      <w:r w:rsidR="009F4DB6" w:rsidRPr="00500703">
        <w:rPr>
          <w:rFonts w:ascii="Times New Roman" w:hAnsi="Times New Roman" w:cs="Times New Roman"/>
          <w:sz w:val="24"/>
          <w:szCs w:val="24"/>
        </w:rPr>
        <w:t xml:space="preserve">and usually occurs due to differences between team members including personalities, values and communication styles (Dreu &amp; Weingart, 2003). When considering the Tuckman model conflict develops during the storming stage, which includes team members asserting their views and communication styles. There are multiple methods to improve team cohesion and increase team performance which combat inter-personal conflict. One of these methods is to create clear lines of communication with one another (Salas et al, 2005). This creates an environment in which team members feel comfortable sharing their views and opinions, avoiding a </w:t>
      </w:r>
      <w:proofErr w:type="spellStart"/>
      <w:r w:rsidR="009F4DB6" w:rsidRPr="00500703">
        <w:rPr>
          <w:rFonts w:ascii="Times New Roman" w:hAnsi="Times New Roman" w:cs="Times New Roman"/>
          <w:sz w:val="24"/>
          <w:szCs w:val="24"/>
        </w:rPr>
        <w:t>build up</w:t>
      </w:r>
      <w:proofErr w:type="spellEnd"/>
      <w:r w:rsidR="009F4DB6" w:rsidRPr="00500703">
        <w:rPr>
          <w:rFonts w:ascii="Times New Roman" w:hAnsi="Times New Roman" w:cs="Times New Roman"/>
          <w:sz w:val="24"/>
          <w:szCs w:val="24"/>
        </w:rPr>
        <w:t xml:space="preserve"> of tension or pressure where members of the team are unable to have open and honest discussions. This can be achieved by having regular meetings with all team members and creating a space to share members personal experiences and views.</w:t>
      </w:r>
    </w:p>
    <w:p w14:paraId="4A228E53" w14:textId="77777777" w:rsidR="00EB4451" w:rsidRPr="00500703" w:rsidRDefault="00EB4451" w:rsidP="00500703">
      <w:pPr>
        <w:spacing w:line="360" w:lineRule="auto"/>
        <w:ind w:right="237"/>
        <w:jc w:val="both"/>
        <w:rPr>
          <w:rFonts w:ascii="Times New Roman" w:hAnsi="Times New Roman" w:cs="Times New Roman"/>
          <w:sz w:val="24"/>
          <w:szCs w:val="24"/>
        </w:rPr>
      </w:pPr>
    </w:p>
    <w:p w14:paraId="5D60EE41" w14:textId="15ED8961" w:rsidR="00EB4451" w:rsidRPr="00500703" w:rsidRDefault="00EB4451"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There are multiple ways in which team dynamics within the police service can fall </w:t>
      </w:r>
      <w:proofErr w:type="spellStart"/>
      <w:r w:rsidRPr="00500703">
        <w:rPr>
          <w:rFonts w:ascii="Times New Roman" w:hAnsi="Times New Roman" w:cs="Times New Roman"/>
          <w:sz w:val="24"/>
          <w:szCs w:val="24"/>
        </w:rPr>
        <w:t>bellow</w:t>
      </w:r>
      <w:proofErr w:type="spellEnd"/>
      <w:r w:rsidRPr="00500703">
        <w:rPr>
          <w:rFonts w:ascii="Times New Roman" w:hAnsi="Times New Roman" w:cs="Times New Roman"/>
          <w:sz w:val="24"/>
          <w:szCs w:val="24"/>
        </w:rPr>
        <w:t xml:space="preserve"> what is expected from a police officer and can breach professional standards requirements. One team dynamic that would breach National Police Chiefs Council (NPCC) guidance is that of an inappropriate workplace relationship such as a romantic one.</w:t>
      </w:r>
      <w:r w:rsidR="00116B5F" w:rsidRPr="00500703">
        <w:rPr>
          <w:rFonts w:ascii="Times New Roman" w:hAnsi="Times New Roman" w:cs="Times New Roman"/>
          <w:sz w:val="24"/>
          <w:szCs w:val="24"/>
        </w:rPr>
        <w:t xml:space="preserve"> Guidance from the NPCC states that a relationship can be legitimate if “the relationship has no influence on workplace decisions or activities” (NPCC, 2021). Due to the intimate nature of a romantic relationship</w:t>
      </w:r>
      <w:r w:rsidR="005D252F" w:rsidRPr="00500703">
        <w:rPr>
          <w:rFonts w:ascii="Times New Roman" w:hAnsi="Times New Roman" w:cs="Times New Roman"/>
          <w:sz w:val="24"/>
          <w:szCs w:val="24"/>
        </w:rPr>
        <w:t xml:space="preserve"> research has demonstrated that being involved romantically with a coworker </w:t>
      </w:r>
      <w:r w:rsidR="005D252F" w:rsidRPr="00500703">
        <w:rPr>
          <w:rFonts w:ascii="Times New Roman" w:hAnsi="Times New Roman" w:cs="Times New Roman"/>
          <w:sz w:val="24"/>
          <w:szCs w:val="24"/>
        </w:rPr>
        <w:lastRenderedPageBreak/>
        <w:t>will influence decisions made in the professional environment (Khan et al, 2023). This is a clear violation of what is set out *in the NPCC guidance and as such would lead to breaches of professional standards which could be dealt with by disciplinary action.</w:t>
      </w:r>
    </w:p>
    <w:p w14:paraId="4FE4A9C0" w14:textId="77777777" w:rsidR="005D252F" w:rsidRPr="00500703" w:rsidRDefault="005D252F" w:rsidP="00500703">
      <w:pPr>
        <w:spacing w:line="360" w:lineRule="auto"/>
        <w:ind w:right="237"/>
        <w:jc w:val="both"/>
        <w:rPr>
          <w:rFonts w:ascii="Times New Roman" w:hAnsi="Times New Roman" w:cs="Times New Roman"/>
          <w:sz w:val="24"/>
          <w:szCs w:val="24"/>
        </w:rPr>
      </w:pPr>
    </w:p>
    <w:p w14:paraId="48E4E9A2" w14:textId="2350AF06" w:rsidR="005D252F" w:rsidRPr="00500703" w:rsidRDefault="005D252F"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In conclusion to this essay, I have evaluated Tuckman’s Stages of Group Development as this is arguably the most and widely used theory of group development. There are multiple benefits to this model such as it being easy to use and so widely used therefore it can translate to different teams and managers using this model are able to transfer teams or roles and still use the model. The negatives of this model are that it does not factor in external factors such the business model that team is working alongside or the leadership style of the group leader implementing this model. Tuckman’s Stages of group Development is also seen as too rigid and linear when in fact teams will often </w:t>
      </w:r>
      <w:r w:rsidR="00ED4F18" w:rsidRPr="00500703">
        <w:rPr>
          <w:rFonts w:ascii="Times New Roman" w:hAnsi="Times New Roman" w:cs="Times New Roman"/>
          <w:sz w:val="24"/>
          <w:szCs w:val="24"/>
        </w:rPr>
        <w:t xml:space="preserve">transition back and forward between stages which the model does not account for. I have also considered how interpersonal conflict occurs when people with different communication styles or values are on the same team, the strategies to stabilise these conflicts were to have open and clear lines of communication between the differencing parties. Finally, I have also considered how team dynamics can fall </w:t>
      </w:r>
      <w:proofErr w:type="spellStart"/>
      <w:r w:rsidR="00ED4F18" w:rsidRPr="00500703">
        <w:rPr>
          <w:rFonts w:ascii="Times New Roman" w:hAnsi="Times New Roman" w:cs="Times New Roman"/>
          <w:sz w:val="24"/>
          <w:szCs w:val="24"/>
        </w:rPr>
        <w:t>bellow</w:t>
      </w:r>
      <w:proofErr w:type="spellEnd"/>
      <w:r w:rsidR="00ED4F18" w:rsidRPr="00500703">
        <w:rPr>
          <w:rFonts w:ascii="Times New Roman" w:hAnsi="Times New Roman" w:cs="Times New Roman"/>
          <w:sz w:val="24"/>
          <w:szCs w:val="24"/>
        </w:rPr>
        <w:t xml:space="preserve"> what is expected from police officers and looked at how romantic relationships between officers on shift are problematic and should be avoided due to the personal aspect that then affects the professional nature of the working world.</w:t>
      </w:r>
      <w:r w:rsidR="00FA546D" w:rsidRPr="00500703">
        <w:rPr>
          <w:rFonts w:ascii="Times New Roman" w:hAnsi="Times New Roman" w:cs="Times New Roman"/>
          <w:sz w:val="24"/>
          <w:szCs w:val="24"/>
        </w:rPr>
        <w:t xml:space="preserve"> I have reflected on my own experiences in the police </w:t>
      </w:r>
      <w:proofErr w:type="gramStart"/>
      <w:r w:rsidR="00FA546D" w:rsidRPr="00500703">
        <w:rPr>
          <w:rFonts w:ascii="Times New Roman" w:hAnsi="Times New Roman" w:cs="Times New Roman"/>
          <w:sz w:val="24"/>
          <w:szCs w:val="24"/>
        </w:rPr>
        <w:t>and also</w:t>
      </w:r>
      <w:proofErr w:type="gramEnd"/>
      <w:r w:rsidR="00FA546D" w:rsidRPr="00500703">
        <w:rPr>
          <w:rFonts w:ascii="Times New Roman" w:hAnsi="Times New Roman" w:cs="Times New Roman"/>
          <w:sz w:val="24"/>
          <w:szCs w:val="24"/>
        </w:rPr>
        <w:t xml:space="preserve"> what and how I can improve moving on to assist with team cohesion.</w:t>
      </w:r>
    </w:p>
    <w:p w14:paraId="53EB1194" w14:textId="77777777" w:rsidR="00FA546D" w:rsidRDefault="00FA546D" w:rsidP="00340E9A">
      <w:pPr>
        <w:ind w:right="237"/>
        <w:jc w:val="both"/>
        <w:rPr>
          <w:sz w:val="24"/>
          <w:szCs w:val="24"/>
        </w:rPr>
      </w:pPr>
    </w:p>
    <w:p w14:paraId="4707FB5C" w14:textId="48D5B6E7" w:rsidR="00FA546D" w:rsidRDefault="00FA546D" w:rsidP="00340E9A">
      <w:pPr>
        <w:ind w:right="237"/>
        <w:jc w:val="both"/>
        <w:rPr>
          <w:sz w:val="24"/>
          <w:szCs w:val="24"/>
        </w:rPr>
      </w:pPr>
      <w:r>
        <w:rPr>
          <w:sz w:val="24"/>
          <w:szCs w:val="24"/>
        </w:rPr>
        <w:t>Word count: 1849</w:t>
      </w:r>
    </w:p>
    <w:p w14:paraId="4FC61BB2" w14:textId="41425C7D" w:rsidR="004E6F90" w:rsidRDefault="004E6F90" w:rsidP="00340E9A">
      <w:pPr>
        <w:ind w:right="237"/>
        <w:jc w:val="both"/>
        <w:rPr>
          <w:sz w:val="24"/>
          <w:szCs w:val="24"/>
        </w:rPr>
      </w:pPr>
    </w:p>
    <w:p w14:paraId="39BB7C2F" w14:textId="77777777" w:rsidR="00E9087D" w:rsidRDefault="00E9087D" w:rsidP="00340E9A">
      <w:pPr>
        <w:ind w:right="237"/>
        <w:jc w:val="both"/>
        <w:rPr>
          <w:sz w:val="24"/>
          <w:szCs w:val="24"/>
        </w:rPr>
      </w:pPr>
    </w:p>
    <w:p w14:paraId="6ECE2E58" w14:textId="77777777" w:rsidR="009F4DB6" w:rsidRDefault="009F4DB6" w:rsidP="00340E9A">
      <w:pPr>
        <w:ind w:right="237"/>
        <w:jc w:val="both"/>
        <w:rPr>
          <w:sz w:val="24"/>
          <w:szCs w:val="24"/>
        </w:rPr>
      </w:pPr>
    </w:p>
    <w:p w14:paraId="7463FAD7" w14:textId="77777777" w:rsidR="00E9087D" w:rsidRDefault="00E9087D" w:rsidP="00340E9A">
      <w:pPr>
        <w:ind w:right="237"/>
        <w:jc w:val="both"/>
        <w:rPr>
          <w:sz w:val="24"/>
          <w:szCs w:val="24"/>
        </w:rPr>
      </w:pPr>
    </w:p>
    <w:p w14:paraId="66778695" w14:textId="77777777" w:rsidR="00E9087D" w:rsidRPr="00270EEB" w:rsidRDefault="00E9087D"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32B31B3D" w:rsidR="00025650" w:rsidRPr="00500703" w:rsidRDefault="00680FC2"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Information and intelligence have revolutionised the detection and disruption of criminal activity. In recent years we have seen how operations targeting organised crime such as the detection of ‘</w:t>
      </w:r>
      <w:proofErr w:type="spellStart"/>
      <w:r w:rsidRPr="00500703">
        <w:rPr>
          <w:rFonts w:ascii="Times New Roman" w:hAnsi="Times New Roman" w:cs="Times New Roman"/>
          <w:sz w:val="24"/>
          <w:szCs w:val="24"/>
        </w:rPr>
        <w:t>EncroChat</w:t>
      </w:r>
      <w:proofErr w:type="spellEnd"/>
      <w:r w:rsidRPr="00500703">
        <w:rPr>
          <w:rFonts w:ascii="Times New Roman" w:hAnsi="Times New Roman" w:cs="Times New Roman"/>
          <w:sz w:val="24"/>
          <w:szCs w:val="24"/>
        </w:rPr>
        <w:t xml:space="preserve">’, a covert messaging system for organised crime, has caused mass disruption to serious crime (Griffiths &amp; Jackson, 2022). This is one of many examples demonstrating the effectiveness of information and intelligence. In this essay I will be explaining how information and intelligence is being used to disrupt serious and organise crime, I will also be outlining how Automatic Number Plate </w:t>
      </w:r>
      <w:r w:rsidR="008721C7" w:rsidRPr="00500703">
        <w:rPr>
          <w:rFonts w:ascii="Times New Roman" w:hAnsi="Times New Roman" w:cs="Times New Roman"/>
          <w:sz w:val="24"/>
          <w:szCs w:val="24"/>
        </w:rPr>
        <w:t>Recognition</w:t>
      </w:r>
      <w:r w:rsidRPr="00500703">
        <w:rPr>
          <w:rFonts w:ascii="Times New Roman" w:hAnsi="Times New Roman" w:cs="Times New Roman"/>
          <w:sz w:val="24"/>
          <w:szCs w:val="24"/>
        </w:rPr>
        <w:t xml:space="preserve"> (ANPR) can be used as an investigation resource to disrupt and investigate criminal activity. I will be reflecting on my own personal experience using </w:t>
      </w:r>
      <w:r w:rsidR="008721C7" w:rsidRPr="00500703">
        <w:rPr>
          <w:rFonts w:ascii="Times New Roman" w:hAnsi="Times New Roman" w:cs="Times New Roman"/>
          <w:sz w:val="24"/>
          <w:szCs w:val="24"/>
        </w:rPr>
        <w:t>the Zeichner and Liston Reflective Teaching Model (1996), all other work will be referenced throughout.</w:t>
      </w:r>
    </w:p>
    <w:p w14:paraId="14A511A4" w14:textId="77777777" w:rsidR="00DA5814" w:rsidRPr="00500703" w:rsidRDefault="00DA5814" w:rsidP="00500703">
      <w:pPr>
        <w:spacing w:line="360" w:lineRule="auto"/>
        <w:ind w:right="237"/>
        <w:jc w:val="both"/>
        <w:rPr>
          <w:rFonts w:ascii="Times New Roman" w:hAnsi="Times New Roman" w:cs="Times New Roman"/>
          <w:sz w:val="24"/>
          <w:szCs w:val="24"/>
        </w:rPr>
      </w:pPr>
    </w:p>
    <w:p w14:paraId="41D5340F" w14:textId="1AE6FFD3" w:rsidR="00DA5814" w:rsidRPr="00500703" w:rsidRDefault="00DA5814"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Information is defined in the Cambridge Dictionary (</w:t>
      </w:r>
      <w:r w:rsidR="005B2848" w:rsidRPr="00500703">
        <w:rPr>
          <w:rFonts w:ascii="Times New Roman" w:hAnsi="Times New Roman" w:cs="Times New Roman"/>
          <w:sz w:val="24"/>
          <w:szCs w:val="24"/>
        </w:rPr>
        <w:t>2020)</w:t>
      </w:r>
      <w:r w:rsidRPr="00500703">
        <w:rPr>
          <w:rFonts w:ascii="Times New Roman" w:hAnsi="Times New Roman" w:cs="Times New Roman"/>
          <w:sz w:val="24"/>
          <w:szCs w:val="24"/>
        </w:rPr>
        <w:t xml:space="preserve"> as “facts about a person, event or situation”</w:t>
      </w:r>
      <w:r w:rsidR="005B2848" w:rsidRPr="00500703">
        <w:rPr>
          <w:rFonts w:ascii="Times New Roman" w:hAnsi="Times New Roman" w:cs="Times New Roman"/>
          <w:sz w:val="24"/>
          <w:szCs w:val="24"/>
        </w:rPr>
        <w:t xml:space="preserve">, this widely used definition accepts that information is factual and not based on presumptions or fictions. Intelligence is defined by the College of Policing (2012) as “Characterised by its transformation from raw information into a verified, contextualised and operational tool”. This </w:t>
      </w:r>
      <w:r w:rsidR="00C16FFD" w:rsidRPr="00500703">
        <w:rPr>
          <w:rFonts w:ascii="Times New Roman" w:hAnsi="Times New Roman" w:cs="Times New Roman"/>
          <w:sz w:val="24"/>
          <w:szCs w:val="24"/>
        </w:rPr>
        <w:t>definition demonstrates the important of intelligence and how that it is information which is received and processed to be used for a policing purpose.</w:t>
      </w:r>
      <w:r w:rsidR="004E6642" w:rsidRPr="00500703">
        <w:rPr>
          <w:rFonts w:ascii="Times New Roman" w:hAnsi="Times New Roman" w:cs="Times New Roman"/>
          <w:sz w:val="24"/>
          <w:szCs w:val="24"/>
        </w:rPr>
        <w:t xml:space="preserve"> Intelligence led policing has become prevalent in the UK </w:t>
      </w:r>
      <w:r w:rsidR="00085EC0" w:rsidRPr="00500703">
        <w:rPr>
          <w:rFonts w:ascii="Times New Roman" w:hAnsi="Times New Roman" w:cs="Times New Roman"/>
          <w:sz w:val="24"/>
          <w:szCs w:val="24"/>
        </w:rPr>
        <w:t xml:space="preserve">and is a definition give to the system of targeting patterns and trends and using information to directly combat crimes </w:t>
      </w:r>
      <w:r w:rsidR="00085EC0" w:rsidRPr="00500703">
        <w:rPr>
          <w:rFonts w:ascii="Times New Roman" w:hAnsi="Times New Roman" w:cs="Times New Roman"/>
          <w:sz w:val="24"/>
          <w:szCs w:val="24"/>
        </w:rPr>
        <w:lastRenderedPageBreak/>
        <w:t xml:space="preserve">(Ratcliffe, 2003). </w:t>
      </w:r>
      <w:r w:rsidR="004E6642" w:rsidRPr="00500703">
        <w:rPr>
          <w:rFonts w:ascii="Times New Roman" w:hAnsi="Times New Roman" w:cs="Times New Roman"/>
          <w:sz w:val="24"/>
          <w:szCs w:val="24"/>
        </w:rPr>
        <w:t xml:space="preserve">There are many different forms of information and intelligence in the </w:t>
      </w:r>
      <w:proofErr w:type="gramStart"/>
      <w:r w:rsidR="004E6642" w:rsidRPr="00500703">
        <w:rPr>
          <w:rFonts w:ascii="Times New Roman" w:hAnsi="Times New Roman" w:cs="Times New Roman"/>
          <w:sz w:val="24"/>
          <w:szCs w:val="24"/>
        </w:rPr>
        <w:t>UK</w:t>
      </w:r>
      <w:proofErr w:type="gramEnd"/>
      <w:r w:rsidR="004E6642" w:rsidRPr="00500703">
        <w:rPr>
          <w:rFonts w:ascii="Times New Roman" w:hAnsi="Times New Roman" w:cs="Times New Roman"/>
          <w:sz w:val="24"/>
          <w:szCs w:val="24"/>
        </w:rPr>
        <w:t xml:space="preserve"> and I will now look specific examples and how they can be used to disrupt criminal activity.</w:t>
      </w:r>
    </w:p>
    <w:p w14:paraId="047A2AF5" w14:textId="1550A4D5" w:rsidR="00085EC0" w:rsidRPr="00500703" w:rsidRDefault="00085EC0" w:rsidP="00500703">
      <w:pPr>
        <w:spacing w:line="360" w:lineRule="auto"/>
        <w:ind w:right="237"/>
        <w:jc w:val="both"/>
        <w:rPr>
          <w:rFonts w:ascii="Times New Roman" w:hAnsi="Times New Roman" w:cs="Times New Roman"/>
          <w:sz w:val="24"/>
          <w:szCs w:val="24"/>
        </w:rPr>
      </w:pPr>
    </w:p>
    <w:p w14:paraId="3BF3C4F4" w14:textId="23D6D6C9" w:rsidR="00085EC0" w:rsidRPr="00500703" w:rsidRDefault="00085EC0"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Information and intelligence can be used to combat drug smuggling, in recent years artificial intelligence (AI) has been used to detect patterns in crime and has been used to pick up crime hotspots through analysing crime statistics (Srivastava et al, 2023). This AI technology is used to detect crime </w:t>
      </w:r>
      <w:r w:rsidR="00EC39FF" w:rsidRPr="00500703">
        <w:rPr>
          <w:rFonts w:ascii="Times New Roman" w:hAnsi="Times New Roman" w:cs="Times New Roman"/>
          <w:sz w:val="24"/>
          <w:szCs w:val="24"/>
        </w:rPr>
        <w:t>hotspots</w:t>
      </w:r>
      <w:r w:rsidRPr="00500703">
        <w:rPr>
          <w:rFonts w:ascii="Times New Roman" w:hAnsi="Times New Roman" w:cs="Times New Roman"/>
          <w:sz w:val="24"/>
          <w:szCs w:val="24"/>
        </w:rPr>
        <w:t xml:space="preserve"> and patterns this can be utilised to detect when or where gangs are </w:t>
      </w:r>
      <w:r w:rsidR="00EC39FF" w:rsidRPr="00500703">
        <w:rPr>
          <w:rFonts w:ascii="Times New Roman" w:hAnsi="Times New Roman" w:cs="Times New Roman"/>
          <w:sz w:val="24"/>
          <w:szCs w:val="24"/>
        </w:rPr>
        <w:t xml:space="preserve">going to attempt to smuggle large quantities of drugs into the country. AI could also be utilised to create intelligence to detect the most likely routes to smuggle drugs into the country. The Government has also now turned to an ‘Evidence Led’ approach to combating and detecting people smuggling by looking at common crossing routes that are being used to traffic individuals into the UK (Home Office, 2012). This approach is </w:t>
      </w:r>
      <w:proofErr w:type="gramStart"/>
      <w:r w:rsidR="00EC39FF" w:rsidRPr="00500703">
        <w:rPr>
          <w:rFonts w:ascii="Times New Roman" w:hAnsi="Times New Roman" w:cs="Times New Roman"/>
          <w:sz w:val="24"/>
          <w:szCs w:val="24"/>
        </w:rPr>
        <w:t>similar to</w:t>
      </w:r>
      <w:proofErr w:type="gramEnd"/>
      <w:r w:rsidR="00EC39FF" w:rsidRPr="00500703">
        <w:rPr>
          <w:rFonts w:ascii="Times New Roman" w:hAnsi="Times New Roman" w:cs="Times New Roman"/>
          <w:sz w:val="24"/>
          <w:szCs w:val="24"/>
        </w:rPr>
        <w:t xml:space="preserve"> what police officers have adapted for a more drive targeted approach and encourages more date to be shared between government bodies such as the police and border force (Phythian &amp; Kirby, 2024)</w:t>
      </w:r>
      <w:r w:rsidR="009B00FE" w:rsidRPr="00500703">
        <w:rPr>
          <w:rFonts w:ascii="Times New Roman" w:hAnsi="Times New Roman" w:cs="Times New Roman"/>
          <w:sz w:val="24"/>
          <w:szCs w:val="24"/>
        </w:rPr>
        <w:t xml:space="preserve">. By sharing information and intelligence the police are better able to build pictures of drug supply and follow the chain of drugs in the UK with a view to combat those responsible for importing the drugs and not just the </w:t>
      </w:r>
      <w:r w:rsidR="00D6157E" w:rsidRPr="00500703">
        <w:rPr>
          <w:rFonts w:ascii="Times New Roman" w:hAnsi="Times New Roman" w:cs="Times New Roman"/>
          <w:sz w:val="24"/>
          <w:szCs w:val="24"/>
        </w:rPr>
        <w:t>low-level</w:t>
      </w:r>
      <w:r w:rsidR="009B00FE" w:rsidRPr="00500703">
        <w:rPr>
          <w:rFonts w:ascii="Times New Roman" w:hAnsi="Times New Roman" w:cs="Times New Roman"/>
          <w:sz w:val="24"/>
          <w:szCs w:val="24"/>
        </w:rPr>
        <w:t xml:space="preserve"> drugs runners.</w:t>
      </w:r>
    </w:p>
    <w:p w14:paraId="1DC8AE57" w14:textId="77777777" w:rsidR="004E6642" w:rsidRPr="00500703" w:rsidRDefault="004E6642" w:rsidP="00500703">
      <w:pPr>
        <w:spacing w:line="360" w:lineRule="auto"/>
        <w:ind w:right="237"/>
        <w:jc w:val="both"/>
        <w:rPr>
          <w:rFonts w:ascii="Times New Roman" w:hAnsi="Times New Roman" w:cs="Times New Roman"/>
          <w:sz w:val="24"/>
          <w:szCs w:val="24"/>
        </w:rPr>
      </w:pPr>
    </w:p>
    <w:p w14:paraId="16C53638" w14:textId="1218E62D" w:rsidR="008721C7" w:rsidRPr="00500703" w:rsidRDefault="00D6157E"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To reflect on my own experiences of using information and technology I will be using the Zeichner and Liston Reflective Teaching Model (1996). The investigation I will be reflecting on is an allocation of a crime I was tasked with investigating involving a criminal group from the Cardiff area who were travelling to Newport in the early hours of the morning and were first brought to the attention of police as they were making off without paying for fuel. </w:t>
      </w:r>
      <w:r w:rsidR="0015073F" w:rsidRPr="00500703">
        <w:rPr>
          <w:rFonts w:ascii="Times New Roman" w:hAnsi="Times New Roman" w:cs="Times New Roman"/>
          <w:sz w:val="24"/>
          <w:szCs w:val="24"/>
        </w:rPr>
        <w:t xml:space="preserve">I was allocated the incident and completed checks in the vehicles registration marker which returned multiple intelligence for being involved the supply of drugs </w:t>
      </w:r>
      <w:proofErr w:type="gramStart"/>
      <w:r w:rsidR="0015073F" w:rsidRPr="00500703">
        <w:rPr>
          <w:rFonts w:ascii="Times New Roman" w:hAnsi="Times New Roman" w:cs="Times New Roman"/>
          <w:sz w:val="24"/>
          <w:szCs w:val="24"/>
        </w:rPr>
        <w:t>and also</w:t>
      </w:r>
      <w:proofErr w:type="gramEnd"/>
      <w:r w:rsidR="0015073F" w:rsidRPr="00500703">
        <w:rPr>
          <w:rFonts w:ascii="Times New Roman" w:hAnsi="Times New Roman" w:cs="Times New Roman"/>
          <w:sz w:val="24"/>
          <w:szCs w:val="24"/>
        </w:rPr>
        <w:t xml:space="preserve"> the child criminal exploitation which is currently a force priority (Gwent Police, 2024).</w:t>
      </w:r>
      <w:r w:rsidR="00506C1A" w:rsidRPr="00500703">
        <w:rPr>
          <w:rFonts w:ascii="Times New Roman" w:hAnsi="Times New Roman" w:cs="Times New Roman"/>
          <w:sz w:val="24"/>
          <w:szCs w:val="24"/>
        </w:rPr>
        <w:t xml:space="preserve"> There was also no registered keep address for the vehicle only people that were linked through intelligence with no fixed addresses.</w:t>
      </w:r>
    </w:p>
    <w:p w14:paraId="0EE286A1" w14:textId="77777777" w:rsidR="0015073F" w:rsidRPr="00500703" w:rsidRDefault="0015073F" w:rsidP="00500703">
      <w:pPr>
        <w:spacing w:line="360" w:lineRule="auto"/>
        <w:ind w:right="237"/>
        <w:jc w:val="both"/>
        <w:rPr>
          <w:rFonts w:ascii="Times New Roman" w:hAnsi="Times New Roman" w:cs="Times New Roman"/>
          <w:sz w:val="24"/>
          <w:szCs w:val="24"/>
        </w:rPr>
      </w:pPr>
    </w:p>
    <w:p w14:paraId="4B5A9971" w14:textId="48CA4CAB" w:rsidR="00C144FB" w:rsidRPr="00500703" w:rsidRDefault="0015073F"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To implement the first section of Zeichner and Liston’s Reflective Teaching Model which I have adapted for use in police scenarios and not teaching is the ‘Rapid Reflection’. Before any use of information and intelligence when I was allocated the crime my first thoughts were that this is a </w:t>
      </w:r>
      <w:r w:rsidR="00C144FB" w:rsidRPr="00500703">
        <w:rPr>
          <w:rFonts w:ascii="Times New Roman" w:hAnsi="Times New Roman" w:cs="Times New Roman"/>
          <w:sz w:val="24"/>
          <w:szCs w:val="24"/>
        </w:rPr>
        <w:t>low-risk</w:t>
      </w:r>
      <w:r w:rsidRPr="00500703">
        <w:rPr>
          <w:rFonts w:ascii="Times New Roman" w:hAnsi="Times New Roman" w:cs="Times New Roman"/>
          <w:sz w:val="24"/>
          <w:szCs w:val="24"/>
        </w:rPr>
        <w:t xml:space="preserve"> incident and a simple ‘making off without payment offence’, this is due to low harm risk that </w:t>
      </w:r>
      <w:r w:rsidR="00C144FB" w:rsidRPr="00500703">
        <w:rPr>
          <w:rFonts w:ascii="Times New Roman" w:hAnsi="Times New Roman" w:cs="Times New Roman"/>
          <w:sz w:val="24"/>
          <w:szCs w:val="24"/>
        </w:rPr>
        <w:t>non-violent</w:t>
      </w:r>
      <w:r w:rsidRPr="00500703">
        <w:rPr>
          <w:rFonts w:ascii="Times New Roman" w:hAnsi="Times New Roman" w:cs="Times New Roman"/>
          <w:sz w:val="24"/>
          <w:szCs w:val="24"/>
        </w:rPr>
        <w:t xml:space="preserve"> offences pose to members of the community </w:t>
      </w:r>
      <w:r w:rsidR="00C144FB" w:rsidRPr="00500703">
        <w:rPr>
          <w:rFonts w:ascii="Times New Roman" w:hAnsi="Times New Roman" w:cs="Times New Roman"/>
          <w:sz w:val="24"/>
          <w:szCs w:val="24"/>
        </w:rPr>
        <w:lastRenderedPageBreak/>
        <w:t>(Vaughn et al, 2017). This incident was not placed as a priority on my workload as I was also dealing with incidents with higher threat, harm, risk and vulnerability factors which must be prioritised (College of Policing, 2021). Overall, this resulted in me not giving this incident the correct amount of time and resources to investigate it.</w:t>
      </w:r>
    </w:p>
    <w:p w14:paraId="0EA57263" w14:textId="77777777" w:rsidR="00CF2F11" w:rsidRPr="00500703" w:rsidRDefault="00CF2F11" w:rsidP="00500703">
      <w:pPr>
        <w:spacing w:line="360" w:lineRule="auto"/>
        <w:ind w:right="237"/>
        <w:jc w:val="both"/>
        <w:rPr>
          <w:rFonts w:ascii="Times New Roman" w:hAnsi="Times New Roman" w:cs="Times New Roman"/>
          <w:sz w:val="24"/>
          <w:szCs w:val="24"/>
        </w:rPr>
      </w:pPr>
    </w:p>
    <w:p w14:paraId="3EA75AA9" w14:textId="5800589A" w:rsidR="00CF2F11" w:rsidRPr="00500703" w:rsidRDefault="00CF2F11"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The second section of the reflection is the ‘Repair’ section which is to adjust techniques. To adjust I first made my sergeant aware that I may need time to progress this incident due to the information I gathered about the drugs and CCE concerns. I also contacted officers in the intelligence department to perform social media checks on people associated with the vehicle, this is due to the emergence of CCE being linked to social media which the police can combat through social media intelligence checks (Oatley &amp; Crick, 2015). This allowed me to ‘repair’ my approach and fine new information before I questioned the keeper of the vehicle due to the possibility the vehicle could b</w:t>
      </w:r>
      <w:r w:rsidR="00680845" w:rsidRPr="00500703">
        <w:rPr>
          <w:rFonts w:ascii="Times New Roman" w:hAnsi="Times New Roman" w:cs="Times New Roman"/>
          <w:sz w:val="24"/>
          <w:szCs w:val="24"/>
        </w:rPr>
        <w:t>e being used to deal drugs with CCE concerns and as such I did not want to compromise any ongoing investigations any other department may have with the subjects.</w:t>
      </w:r>
    </w:p>
    <w:p w14:paraId="33985C60" w14:textId="77777777" w:rsidR="00680845" w:rsidRPr="00500703" w:rsidRDefault="00680845" w:rsidP="00500703">
      <w:pPr>
        <w:spacing w:line="360" w:lineRule="auto"/>
        <w:ind w:right="237"/>
        <w:jc w:val="both"/>
        <w:rPr>
          <w:rFonts w:ascii="Times New Roman" w:hAnsi="Times New Roman" w:cs="Times New Roman"/>
          <w:sz w:val="24"/>
          <w:szCs w:val="24"/>
        </w:rPr>
      </w:pPr>
    </w:p>
    <w:p w14:paraId="22787B08" w14:textId="40CA0E51" w:rsidR="00680845" w:rsidRPr="00500703" w:rsidRDefault="00680845"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The next section in the mode is the ‘Review’ section which is aimed at looking back on the incident and assessing the effectiveness which will be the investigation in this instance. I had completed </w:t>
      </w:r>
      <w:r w:rsidR="00636ABB" w:rsidRPr="00500703">
        <w:rPr>
          <w:rFonts w:ascii="Times New Roman" w:hAnsi="Times New Roman" w:cs="Times New Roman"/>
          <w:sz w:val="24"/>
          <w:szCs w:val="24"/>
        </w:rPr>
        <w:t xml:space="preserve">intelligence requests on the vehicle using Automatic Number Plate Recognition (ANPR) information which returned that the vehicle was activating cameras in Cardiff and in Newport but not on the M4. Due to this I spoke to the designated ANPR officer who informed me that criminals that use the roads are well aware of ANPR placement and will often have routes that they know will not activate any cameras, this is due to the long amount of time ANPR has been in use and also the sense of public distrust towards it (Haines &amp; Wells, 2021). To review the investigation so far I was pleased with how I had utilised </w:t>
      </w:r>
      <w:r w:rsidR="00B1108F" w:rsidRPr="00500703">
        <w:rPr>
          <w:rFonts w:ascii="Times New Roman" w:hAnsi="Times New Roman" w:cs="Times New Roman"/>
          <w:sz w:val="24"/>
          <w:szCs w:val="24"/>
        </w:rPr>
        <w:t>information and intelligence through ANPR and social media checks, I had created a route that the subject vehicle was taking without activating any cameras and social media checks had revealed that the keeper of the vehicle had a Criminal Abduction Warning Notice (CAWN)</w:t>
      </w:r>
      <w:r w:rsidR="00F677BF" w:rsidRPr="00500703">
        <w:rPr>
          <w:rFonts w:ascii="Times New Roman" w:hAnsi="Times New Roman" w:cs="Times New Roman"/>
          <w:sz w:val="24"/>
          <w:szCs w:val="24"/>
        </w:rPr>
        <w:t xml:space="preserve"> which are served to prevent adults being in the company of children they may harm or exploit (HMICFRS, 2023)</w:t>
      </w:r>
      <w:r w:rsidR="00B1108F" w:rsidRPr="00500703">
        <w:rPr>
          <w:rFonts w:ascii="Times New Roman" w:hAnsi="Times New Roman" w:cs="Times New Roman"/>
          <w:sz w:val="24"/>
          <w:szCs w:val="24"/>
        </w:rPr>
        <w:t xml:space="preserve"> served to him to prevent him being the company of 3 children who he had previously exploited criminally to sell drugs.</w:t>
      </w:r>
    </w:p>
    <w:p w14:paraId="4AB6C99C" w14:textId="77777777" w:rsidR="00EA59E7" w:rsidRPr="00500703" w:rsidRDefault="00EA59E7" w:rsidP="00500703">
      <w:pPr>
        <w:spacing w:line="360" w:lineRule="auto"/>
        <w:ind w:right="237"/>
        <w:jc w:val="both"/>
        <w:rPr>
          <w:rFonts w:ascii="Times New Roman" w:hAnsi="Times New Roman" w:cs="Times New Roman"/>
          <w:sz w:val="24"/>
          <w:szCs w:val="24"/>
        </w:rPr>
      </w:pPr>
    </w:p>
    <w:p w14:paraId="56DC1FEF" w14:textId="15EAD264" w:rsidR="00E819D5" w:rsidRPr="00500703" w:rsidRDefault="00EA59E7"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 xml:space="preserve">Following on from the ‘Review’ section of Zeichner and Liston’s Reflective Teaching Model comes the ‘Research’ stage, where systems are utilised to research into how the </w:t>
      </w:r>
      <w:r w:rsidRPr="00500703">
        <w:rPr>
          <w:rFonts w:ascii="Times New Roman" w:hAnsi="Times New Roman" w:cs="Times New Roman"/>
          <w:sz w:val="24"/>
          <w:szCs w:val="24"/>
        </w:rPr>
        <w:lastRenderedPageBreak/>
        <w:t xml:space="preserve">investigation could be improved. </w:t>
      </w:r>
      <w:proofErr w:type="gramStart"/>
      <w:r w:rsidRPr="00500703">
        <w:rPr>
          <w:rFonts w:ascii="Times New Roman" w:hAnsi="Times New Roman" w:cs="Times New Roman"/>
          <w:sz w:val="24"/>
          <w:szCs w:val="24"/>
        </w:rPr>
        <w:t>Reflecting back</w:t>
      </w:r>
      <w:proofErr w:type="gramEnd"/>
      <w:r w:rsidRPr="00500703">
        <w:rPr>
          <w:rFonts w:ascii="Times New Roman" w:hAnsi="Times New Roman" w:cs="Times New Roman"/>
          <w:sz w:val="24"/>
          <w:szCs w:val="24"/>
        </w:rPr>
        <w:t xml:space="preserve"> to my investigation I had established the subject vehicle was travelling routes where no ANPR </w:t>
      </w:r>
      <w:r w:rsidR="00506C1A" w:rsidRPr="00500703">
        <w:rPr>
          <w:rFonts w:ascii="Times New Roman" w:hAnsi="Times New Roman" w:cs="Times New Roman"/>
          <w:sz w:val="24"/>
          <w:szCs w:val="24"/>
        </w:rPr>
        <w:t>cameras</w:t>
      </w:r>
      <w:r w:rsidRPr="00500703">
        <w:rPr>
          <w:rFonts w:ascii="Times New Roman" w:hAnsi="Times New Roman" w:cs="Times New Roman"/>
          <w:sz w:val="24"/>
          <w:szCs w:val="24"/>
        </w:rPr>
        <w:t xml:space="preserve"> would be </w:t>
      </w:r>
      <w:r w:rsidR="00506C1A" w:rsidRPr="00500703">
        <w:rPr>
          <w:rFonts w:ascii="Times New Roman" w:hAnsi="Times New Roman" w:cs="Times New Roman"/>
          <w:sz w:val="24"/>
          <w:szCs w:val="24"/>
        </w:rPr>
        <w:t>activated,</w:t>
      </w:r>
      <w:r w:rsidRPr="00500703">
        <w:rPr>
          <w:rFonts w:ascii="Times New Roman" w:hAnsi="Times New Roman" w:cs="Times New Roman"/>
          <w:sz w:val="24"/>
          <w:szCs w:val="24"/>
        </w:rPr>
        <w:t xml:space="preserve"> and I then </w:t>
      </w:r>
      <w:r w:rsidR="00506C1A" w:rsidRPr="00500703">
        <w:rPr>
          <w:rFonts w:ascii="Times New Roman" w:hAnsi="Times New Roman" w:cs="Times New Roman"/>
          <w:sz w:val="24"/>
          <w:szCs w:val="24"/>
        </w:rPr>
        <w:t xml:space="preserve">had a review meeting with my sergeant as regular reviews contribute to greater motivation and efficiency in work (Buckingham &amp; Goodall, 2019). I reviewed police systems with my sergeant, and we identified a line of enquiry to establish where the vehicle </w:t>
      </w:r>
      <w:r w:rsidR="001F5F55" w:rsidRPr="00500703">
        <w:rPr>
          <w:rFonts w:ascii="Times New Roman" w:hAnsi="Times New Roman" w:cs="Times New Roman"/>
          <w:sz w:val="24"/>
          <w:szCs w:val="24"/>
        </w:rPr>
        <w:t xml:space="preserve">was travelling to and from. In police vehicles implemented with ANPR they </w:t>
      </w:r>
      <w:proofErr w:type="gramStart"/>
      <w:r w:rsidR="001F5F55" w:rsidRPr="00500703">
        <w:rPr>
          <w:rFonts w:ascii="Times New Roman" w:hAnsi="Times New Roman" w:cs="Times New Roman"/>
          <w:sz w:val="24"/>
          <w:szCs w:val="24"/>
        </w:rPr>
        <w:t>have the ability to</w:t>
      </w:r>
      <w:proofErr w:type="gramEnd"/>
      <w:r w:rsidR="001F5F55" w:rsidRPr="00500703">
        <w:rPr>
          <w:rFonts w:ascii="Times New Roman" w:hAnsi="Times New Roman" w:cs="Times New Roman"/>
          <w:sz w:val="24"/>
          <w:szCs w:val="24"/>
        </w:rPr>
        <w:t xml:space="preserve"> act as a mobile ANPR cameras,</w:t>
      </w:r>
      <w:r w:rsidR="00CD0D7C" w:rsidRPr="00500703">
        <w:rPr>
          <w:rFonts w:ascii="Times New Roman" w:hAnsi="Times New Roman" w:cs="Times New Roman"/>
          <w:sz w:val="24"/>
          <w:szCs w:val="24"/>
        </w:rPr>
        <w:t xml:space="preserve"> by having more ANPR cameras the technology has improved public safety </w:t>
      </w:r>
      <w:r w:rsidR="000D4622" w:rsidRPr="00500703">
        <w:rPr>
          <w:rFonts w:ascii="Times New Roman" w:hAnsi="Times New Roman" w:cs="Times New Roman"/>
          <w:sz w:val="24"/>
          <w:szCs w:val="24"/>
        </w:rPr>
        <w:t>and confidence in road safety and the reduction of crime (</w:t>
      </w:r>
      <w:r w:rsidR="00CD0D7C" w:rsidRPr="00500703">
        <w:rPr>
          <w:rFonts w:ascii="Times New Roman" w:hAnsi="Times New Roman" w:cs="Times New Roman"/>
          <w:sz w:val="24"/>
          <w:szCs w:val="24"/>
        </w:rPr>
        <w:t xml:space="preserve">Gurney et al, </w:t>
      </w:r>
      <w:r w:rsidR="000D4622" w:rsidRPr="00500703">
        <w:rPr>
          <w:rFonts w:ascii="Times New Roman" w:hAnsi="Times New Roman" w:cs="Times New Roman"/>
          <w:sz w:val="24"/>
          <w:szCs w:val="24"/>
        </w:rPr>
        <w:t xml:space="preserve">2012). My sergeant decided she would plan to liaise with the road policing </w:t>
      </w:r>
      <w:r w:rsidR="00E819D5" w:rsidRPr="00500703">
        <w:rPr>
          <w:rFonts w:ascii="Times New Roman" w:hAnsi="Times New Roman" w:cs="Times New Roman"/>
          <w:sz w:val="24"/>
          <w:szCs w:val="24"/>
        </w:rPr>
        <w:t>team,</w:t>
      </w:r>
      <w:r w:rsidR="000D4622" w:rsidRPr="00500703">
        <w:rPr>
          <w:rFonts w:ascii="Times New Roman" w:hAnsi="Times New Roman" w:cs="Times New Roman"/>
          <w:sz w:val="24"/>
          <w:szCs w:val="24"/>
        </w:rPr>
        <w:t xml:space="preserve"> and </w:t>
      </w:r>
      <w:r w:rsidR="00E819D5" w:rsidRPr="00500703">
        <w:rPr>
          <w:rFonts w:ascii="Times New Roman" w:hAnsi="Times New Roman" w:cs="Times New Roman"/>
          <w:sz w:val="24"/>
          <w:szCs w:val="24"/>
        </w:rPr>
        <w:t>I then placed a marker on the subject vehicle requesting it be stopped. I returned to work after a period of leave and was made aware that the vehicle had been stopped after it flagged an ANPR camera inside a traffic vehicle on the coastal road between Cardiff and Newport with no static ANPR cameras, the occupant was arrested and was also found to be in company with a child he had a CAWN not to be with.</w:t>
      </w:r>
    </w:p>
    <w:p w14:paraId="4BF8AFF5" w14:textId="77777777" w:rsidR="00E819D5" w:rsidRPr="00500703" w:rsidRDefault="00E819D5" w:rsidP="00500703">
      <w:pPr>
        <w:spacing w:line="360" w:lineRule="auto"/>
        <w:ind w:right="237"/>
        <w:jc w:val="both"/>
        <w:rPr>
          <w:rFonts w:ascii="Times New Roman" w:hAnsi="Times New Roman" w:cs="Times New Roman"/>
          <w:sz w:val="24"/>
          <w:szCs w:val="24"/>
        </w:rPr>
      </w:pPr>
    </w:p>
    <w:p w14:paraId="26F4B34D" w14:textId="1ADF87EC" w:rsidR="00E819D5" w:rsidRPr="00500703" w:rsidRDefault="00E819D5"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The final stage of Zeichner and Liston’s Reflective Teaching Model is the ‘Reconstruct’ stage. This stage is to reflect deeply and challenge beliefs and philosophies (in this case relating to the investigation).</w:t>
      </w:r>
      <w:r w:rsidR="00B448C2" w:rsidRPr="00500703">
        <w:rPr>
          <w:rFonts w:ascii="Times New Roman" w:hAnsi="Times New Roman" w:cs="Times New Roman"/>
          <w:sz w:val="24"/>
          <w:szCs w:val="24"/>
        </w:rPr>
        <w:t xml:space="preserve"> </w:t>
      </w:r>
      <w:r w:rsidR="00B81973" w:rsidRPr="00500703">
        <w:rPr>
          <w:rFonts w:ascii="Times New Roman" w:hAnsi="Times New Roman" w:cs="Times New Roman"/>
          <w:sz w:val="24"/>
          <w:szCs w:val="24"/>
        </w:rPr>
        <w:t>Firstly,</w:t>
      </w:r>
      <w:r w:rsidR="00B448C2" w:rsidRPr="00500703">
        <w:rPr>
          <w:rFonts w:ascii="Times New Roman" w:hAnsi="Times New Roman" w:cs="Times New Roman"/>
          <w:sz w:val="24"/>
          <w:szCs w:val="24"/>
        </w:rPr>
        <w:t xml:space="preserve"> I have identified that I did not </w:t>
      </w:r>
      <w:proofErr w:type="gramStart"/>
      <w:r w:rsidR="00B448C2" w:rsidRPr="00500703">
        <w:rPr>
          <w:rFonts w:ascii="Times New Roman" w:hAnsi="Times New Roman" w:cs="Times New Roman"/>
          <w:sz w:val="24"/>
          <w:szCs w:val="24"/>
        </w:rPr>
        <w:t>asses</w:t>
      </w:r>
      <w:proofErr w:type="gramEnd"/>
      <w:r w:rsidR="00B448C2" w:rsidRPr="00500703">
        <w:rPr>
          <w:rFonts w:ascii="Times New Roman" w:hAnsi="Times New Roman" w:cs="Times New Roman"/>
          <w:sz w:val="24"/>
          <w:szCs w:val="24"/>
        </w:rPr>
        <w:t xml:space="preserve"> this incident correctly</w:t>
      </w:r>
      <w:r w:rsidR="00B81973" w:rsidRPr="00500703">
        <w:rPr>
          <w:rFonts w:ascii="Times New Roman" w:hAnsi="Times New Roman" w:cs="Times New Roman"/>
          <w:sz w:val="24"/>
          <w:szCs w:val="24"/>
        </w:rPr>
        <w:t>, as unlike dynamic incidents where a dynamic risk assessment is required (</w:t>
      </w:r>
      <w:proofErr w:type="spellStart"/>
      <w:r w:rsidR="00B81973" w:rsidRPr="00500703">
        <w:rPr>
          <w:rFonts w:ascii="Times New Roman" w:hAnsi="Times New Roman" w:cs="Times New Roman"/>
          <w:sz w:val="24"/>
          <w:szCs w:val="24"/>
        </w:rPr>
        <w:t>Kraiewski</w:t>
      </w:r>
      <w:proofErr w:type="spellEnd"/>
      <w:r w:rsidR="00B81973" w:rsidRPr="00500703">
        <w:rPr>
          <w:rFonts w:ascii="Times New Roman" w:hAnsi="Times New Roman" w:cs="Times New Roman"/>
          <w:sz w:val="24"/>
          <w:szCs w:val="24"/>
        </w:rPr>
        <w:t xml:space="preserve"> et al, 2024) I had time to correctly asses the risk which was increased due to the information regarding CCE and drug supply. Moving on I will complete all relevant background checks using information and intelligence before assessing risk for incidents that at face value would be low risk such as shoplifting</w:t>
      </w:r>
      <w:r w:rsidR="00E85CB8" w:rsidRPr="00500703">
        <w:rPr>
          <w:rFonts w:ascii="Times New Roman" w:hAnsi="Times New Roman" w:cs="Times New Roman"/>
          <w:sz w:val="24"/>
          <w:szCs w:val="24"/>
        </w:rPr>
        <w:t xml:space="preserve"> (</w:t>
      </w:r>
      <w:proofErr w:type="spellStart"/>
      <w:r w:rsidR="00E85CB8" w:rsidRPr="00500703">
        <w:rPr>
          <w:rFonts w:ascii="Times New Roman" w:hAnsi="Times New Roman" w:cs="Times New Roman"/>
          <w:sz w:val="24"/>
          <w:szCs w:val="24"/>
        </w:rPr>
        <w:t>Juehui</w:t>
      </w:r>
      <w:proofErr w:type="spellEnd"/>
      <w:r w:rsidR="00E85CB8" w:rsidRPr="00500703">
        <w:rPr>
          <w:rFonts w:ascii="Times New Roman" w:hAnsi="Times New Roman" w:cs="Times New Roman"/>
          <w:sz w:val="24"/>
          <w:szCs w:val="24"/>
        </w:rPr>
        <w:t xml:space="preserve"> et al, 2020).</w:t>
      </w:r>
      <w:r w:rsidR="00030CE5" w:rsidRPr="00500703">
        <w:rPr>
          <w:rFonts w:ascii="Times New Roman" w:hAnsi="Times New Roman" w:cs="Times New Roman"/>
          <w:sz w:val="24"/>
          <w:szCs w:val="24"/>
        </w:rPr>
        <w:t xml:space="preserve"> I will also make a priority of cross departmental working as I had to wait for my sergeant to </w:t>
      </w:r>
      <w:proofErr w:type="gramStart"/>
      <w:r w:rsidR="00030CE5" w:rsidRPr="00500703">
        <w:rPr>
          <w:rFonts w:ascii="Times New Roman" w:hAnsi="Times New Roman" w:cs="Times New Roman"/>
          <w:sz w:val="24"/>
          <w:szCs w:val="24"/>
        </w:rPr>
        <w:t>make contact with</w:t>
      </w:r>
      <w:proofErr w:type="gramEnd"/>
      <w:r w:rsidR="00030CE5" w:rsidRPr="00500703">
        <w:rPr>
          <w:rFonts w:ascii="Times New Roman" w:hAnsi="Times New Roman" w:cs="Times New Roman"/>
          <w:sz w:val="24"/>
          <w:szCs w:val="24"/>
        </w:rPr>
        <w:t xml:space="preserve"> the traffic team which caused significant delays in the investigation, cross departmental working is also effective in any investigation </w:t>
      </w:r>
      <w:r w:rsidR="002E55F2" w:rsidRPr="00500703">
        <w:rPr>
          <w:rFonts w:ascii="Times New Roman" w:hAnsi="Times New Roman" w:cs="Times New Roman"/>
          <w:sz w:val="24"/>
          <w:szCs w:val="24"/>
        </w:rPr>
        <w:t>as it drives knowledge sharing and efficiency (Ghobadi &amp; D’Ambra, 2012). In this investigation I should have implanted it sooner which would have got the subject in custody at an earlier stage.</w:t>
      </w:r>
    </w:p>
    <w:p w14:paraId="7BC6610A" w14:textId="77777777" w:rsidR="002E55F2" w:rsidRPr="00500703" w:rsidRDefault="002E55F2" w:rsidP="00500703">
      <w:pPr>
        <w:spacing w:line="360" w:lineRule="auto"/>
        <w:ind w:right="237"/>
        <w:jc w:val="both"/>
        <w:rPr>
          <w:rFonts w:ascii="Times New Roman" w:hAnsi="Times New Roman" w:cs="Times New Roman"/>
          <w:sz w:val="24"/>
          <w:szCs w:val="24"/>
        </w:rPr>
      </w:pPr>
    </w:p>
    <w:p w14:paraId="174E8AA6" w14:textId="7637A06A" w:rsidR="002E55F2" w:rsidRPr="00500703" w:rsidRDefault="002E55F2" w:rsidP="00500703">
      <w:pPr>
        <w:spacing w:line="360" w:lineRule="auto"/>
        <w:ind w:right="237"/>
        <w:jc w:val="both"/>
        <w:rPr>
          <w:rFonts w:ascii="Times New Roman" w:hAnsi="Times New Roman" w:cs="Times New Roman"/>
          <w:sz w:val="24"/>
          <w:szCs w:val="24"/>
        </w:rPr>
      </w:pPr>
      <w:r w:rsidRPr="00500703">
        <w:rPr>
          <w:rFonts w:ascii="Times New Roman" w:hAnsi="Times New Roman" w:cs="Times New Roman"/>
          <w:sz w:val="24"/>
          <w:szCs w:val="24"/>
        </w:rPr>
        <w:t>In conclusion</w:t>
      </w:r>
      <w:r w:rsidR="00463608" w:rsidRPr="00500703">
        <w:rPr>
          <w:rFonts w:ascii="Times New Roman" w:hAnsi="Times New Roman" w:cs="Times New Roman"/>
          <w:sz w:val="24"/>
          <w:szCs w:val="24"/>
        </w:rPr>
        <w:t xml:space="preserve"> there are multiple ways in which information and intelligence can be utilised to combat organised crime.</w:t>
      </w:r>
      <w:r w:rsidR="00E26657" w:rsidRPr="00500703">
        <w:rPr>
          <w:rFonts w:ascii="Times New Roman" w:hAnsi="Times New Roman" w:cs="Times New Roman"/>
          <w:sz w:val="24"/>
          <w:szCs w:val="24"/>
        </w:rPr>
        <w:t xml:space="preserve"> As mentioned there has been </w:t>
      </w:r>
      <w:r w:rsidR="00601252" w:rsidRPr="00500703">
        <w:rPr>
          <w:rFonts w:ascii="Times New Roman" w:hAnsi="Times New Roman" w:cs="Times New Roman"/>
          <w:sz w:val="24"/>
          <w:szCs w:val="24"/>
        </w:rPr>
        <w:t xml:space="preserve">developments in modern policing leading to the implementation of ‘Evidence Led Policing’ </w:t>
      </w:r>
      <w:r w:rsidR="000C2C5A" w:rsidRPr="00500703">
        <w:rPr>
          <w:rFonts w:ascii="Times New Roman" w:hAnsi="Times New Roman" w:cs="Times New Roman"/>
          <w:sz w:val="24"/>
          <w:szCs w:val="24"/>
        </w:rPr>
        <w:t xml:space="preserve">and using information for ‘Predicive Policing’ (Perry, 2013). Developments in the use of intelligence systems </w:t>
      </w:r>
      <w:proofErr w:type="gramStart"/>
      <w:r w:rsidR="000C2C5A" w:rsidRPr="00500703">
        <w:rPr>
          <w:rFonts w:ascii="Times New Roman" w:hAnsi="Times New Roman" w:cs="Times New Roman"/>
          <w:sz w:val="24"/>
          <w:szCs w:val="24"/>
        </w:rPr>
        <w:t xml:space="preserve">and </w:t>
      </w:r>
      <w:r w:rsidR="009E7DBB" w:rsidRPr="00500703">
        <w:rPr>
          <w:rFonts w:ascii="Times New Roman" w:hAnsi="Times New Roman" w:cs="Times New Roman"/>
          <w:sz w:val="24"/>
          <w:szCs w:val="24"/>
        </w:rPr>
        <w:t>also</w:t>
      </w:r>
      <w:proofErr w:type="gramEnd"/>
      <w:r w:rsidR="009E7DBB" w:rsidRPr="00500703">
        <w:rPr>
          <w:rFonts w:ascii="Times New Roman" w:hAnsi="Times New Roman" w:cs="Times New Roman"/>
          <w:sz w:val="24"/>
          <w:szCs w:val="24"/>
        </w:rPr>
        <w:t xml:space="preserve"> the </w:t>
      </w:r>
      <w:r w:rsidR="00350E2F" w:rsidRPr="00500703">
        <w:rPr>
          <w:rFonts w:ascii="Times New Roman" w:hAnsi="Times New Roman" w:cs="Times New Roman"/>
          <w:sz w:val="24"/>
          <w:szCs w:val="24"/>
        </w:rPr>
        <w:t xml:space="preserve">use of AI to detect trends in crime </w:t>
      </w:r>
      <w:r w:rsidR="00B60421" w:rsidRPr="00500703">
        <w:rPr>
          <w:rFonts w:ascii="Times New Roman" w:hAnsi="Times New Roman" w:cs="Times New Roman"/>
          <w:sz w:val="24"/>
          <w:szCs w:val="24"/>
        </w:rPr>
        <w:t xml:space="preserve">have also been implemented to disrupt crime </w:t>
      </w:r>
      <w:r w:rsidR="00D03A13" w:rsidRPr="00500703">
        <w:rPr>
          <w:rFonts w:ascii="Times New Roman" w:hAnsi="Times New Roman" w:cs="Times New Roman"/>
          <w:sz w:val="24"/>
          <w:szCs w:val="24"/>
        </w:rPr>
        <w:t xml:space="preserve">in </w:t>
      </w:r>
      <w:r w:rsidR="00D03A13" w:rsidRPr="00500703">
        <w:rPr>
          <w:rFonts w:ascii="Times New Roman" w:hAnsi="Times New Roman" w:cs="Times New Roman"/>
          <w:sz w:val="24"/>
          <w:szCs w:val="24"/>
        </w:rPr>
        <w:lastRenderedPageBreak/>
        <w:t xml:space="preserve">multiple ways such as </w:t>
      </w:r>
      <w:r w:rsidR="00D01F24" w:rsidRPr="00500703">
        <w:rPr>
          <w:rFonts w:ascii="Times New Roman" w:hAnsi="Times New Roman" w:cs="Times New Roman"/>
          <w:sz w:val="24"/>
          <w:szCs w:val="24"/>
        </w:rPr>
        <w:t>providing relevant insights and data using previous incidents to assist investigations (</w:t>
      </w:r>
      <w:r w:rsidR="004A255A" w:rsidRPr="00500703">
        <w:rPr>
          <w:rFonts w:ascii="Times New Roman" w:hAnsi="Times New Roman" w:cs="Times New Roman"/>
          <w:sz w:val="24"/>
          <w:szCs w:val="24"/>
        </w:rPr>
        <w:t>Ferandez-Basso, 2025).</w:t>
      </w:r>
      <w:r w:rsidR="00CB60AD" w:rsidRPr="00500703">
        <w:rPr>
          <w:rFonts w:ascii="Times New Roman" w:hAnsi="Times New Roman" w:cs="Times New Roman"/>
          <w:sz w:val="24"/>
          <w:szCs w:val="24"/>
        </w:rPr>
        <w:t xml:space="preserve"> During this reflection I </w:t>
      </w:r>
      <w:r w:rsidR="008B756B" w:rsidRPr="00500703">
        <w:rPr>
          <w:rFonts w:ascii="Times New Roman" w:hAnsi="Times New Roman" w:cs="Times New Roman"/>
          <w:sz w:val="24"/>
          <w:szCs w:val="24"/>
        </w:rPr>
        <w:t xml:space="preserve">used the ‘Zeichner and Liston’s Reflective Teaching Model’ however I adapted the model from its original use for teaching scenarios to assist in the education profession to be utilised </w:t>
      </w:r>
      <w:r w:rsidR="00393382" w:rsidRPr="00500703">
        <w:rPr>
          <w:rFonts w:ascii="Times New Roman" w:hAnsi="Times New Roman" w:cs="Times New Roman"/>
          <w:sz w:val="24"/>
          <w:szCs w:val="24"/>
        </w:rPr>
        <w:t>for policing scenarios. I reflected on an investigation I dealt with where I utilised information and intelligence to locate a suspect vehicle and reflected how I would improve the investigation.</w:t>
      </w:r>
      <w:r w:rsidR="005645D4" w:rsidRPr="00500703">
        <w:rPr>
          <w:rFonts w:ascii="Times New Roman" w:hAnsi="Times New Roman" w:cs="Times New Roman"/>
          <w:sz w:val="24"/>
          <w:szCs w:val="24"/>
        </w:rPr>
        <w:t xml:space="preserve"> I also explained how the use of ANPR assist in investigations but also its limitations, especially when offenders are aware of the static camera’s locations.</w:t>
      </w:r>
      <w:r w:rsidR="002F0D3E" w:rsidRPr="00500703">
        <w:rPr>
          <w:rFonts w:ascii="Times New Roman" w:hAnsi="Times New Roman" w:cs="Times New Roman"/>
          <w:sz w:val="24"/>
          <w:szCs w:val="24"/>
        </w:rPr>
        <w:t xml:space="preserve"> Overall information and intelligence </w:t>
      </w:r>
      <w:r w:rsidR="007F00CB" w:rsidRPr="00500703">
        <w:rPr>
          <w:rFonts w:ascii="Times New Roman" w:hAnsi="Times New Roman" w:cs="Times New Roman"/>
          <w:sz w:val="24"/>
          <w:szCs w:val="24"/>
        </w:rPr>
        <w:t>have</w:t>
      </w:r>
      <w:r w:rsidR="002F0D3E" w:rsidRPr="00500703">
        <w:rPr>
          <w:rFonts w:ascii="Times New Roman" w:hAnsi="Times New Roman" w:cs="Times New Roman"/>
          <w:sz w:val="24"/>
          <w:szCs w:val="24"/>
        </w:rPr>
        <w:t xml:space="preserve"> seen a wider range of use in recent years especially with the new implementation and development of artificial intelligence although AI is still in the early stages of usage in policing its </w:t>
      </w:r>
      <w:r w:rsidR="00463D40" w:rsidRPr="00500703">
        <w:rPr>
          <w:rFonts w:ascii="Times New Roman" w:hAnsi="Times New Roman" w:cs="Times New Roman"/>
          <w:sz w:val="24"/>
          <w:szCs w:val="24"/>
        </w:rPr>
        <w:t>abilities</w:t>
      </w:r>
      <w:r w:rsidR="002F0D3E" w:rsidRPr="00500703">
        <w:rPr>
          <w:rFonts w:ascii="Times New Roman" w:hAnsi="Times New Roman" w:cs="Times New Roman"/>
          <w:sz w:val="24"/>
          <w:szCs w:val="24"/>
        </w:rPr>
        <w:t xml:space="preserve"> and potential are limitless and it will </w:t>
      </w:r>
      <w:r w:rsidR="00463D40" w:rsidRPr="00500703">
        <w:rPr>
          <w:rFonts w:ascii="Times New Roman" w:hAnsi="Times New Roman" w:cs="Times New Roman"/>
          <w:sz w:val="24"/>
          <w:szCs w:val="24"/>
        </w:rPr>
        <w:t>be a strong tool to coincide with information and intelligence to combat serious crime.</w:t>
      </w:r>
    </w:p>
    <w:p w14:paraId="025BB3F7" w14:textId="77777777" w:rsidR="007F00CB" w:rsidRDefault="007F00CB" w:rsidP="00340E9A">
      <w:pPr>
        <w:ind w:right="237"/>
        <w:jc w:val="both"/>
        <w:rPr>
          <w:sz w:val="24"/>
          <w:szCs w:val="24"/>
        </w:rPr>
      </w:pPr>
    </w:p>
    <w:p w14:paraId="78AE1AD4" w14:textId="4C0A18D9" w:rsidR="007F00CB" w:rsidRDefault="007F00CB" w:rsidP="00340E9A">
      <w:pPr>
        <w:ind w:right="237"/>
        <w:jc w:val="both"/>
        <w:rPr>
          <w:sz w:val="24"/>
          <w:szCs w:val="24"/>
        </w:rPr>
      </w:pPr>
      <w:r>
        <w:rPr>
          <w:sz w:val="24"/>
          <w:szCs w:val="24"/>
        </w:rPr>
        <w:t>Word count: 1775</w:t>
      </w:r>
    </w:p>
    <w:p w14:paraId="4FC53BF8" w14:textId="77777777" w:rsidR="00463D40" w:rsidRDefault="00463D40" w:rsidP="00340E9A">
      <w:pPr>
        <w:ind w:right="237"/>
        <w:jc w:val="both"/>
        <w:rPr>
          <w:sz w:val="24"/>
          <w:szCs w:val="24"/>
        </w:rPr>
      </w:pPr>
    </w:p>
    <w:p w14:paraId="2E6B7326" w14:textId="77777777" w:rsidR="00463D40" w:rsidRDefault="00463D40" w:rsidP="00340E9A">
      <w:pPr>
        <w:ind w:right="237"/>
        <w:jc w:val="both"/>
        <w:rPr>
          <w:sz w:val="24"/>
          <w:szCs w:val="24"/>
        </w:rPr>
      </w:pPr>
    </w:p>
    <w:p w14:paraId="54B09690" w14:textId="77777777" w:rsidR="00E819D5" w:rsidRDefault="00E819D5" w:rsidP="00340E9A">
      <w:pPr>
        <w:ind w:right="237"/>
        <w:jc w:val="both"/>
        <w:rPr>
          <w:sz w:val="24"/>
          <w:szCs w:val="24"/>
        </w:rPr>
      </w:pPr>
    </w:p>
    <w:p w14:paraId="5A46A619" w14:textId="77777777" w:rsidR="00E819D5" w:rsidRDefault="00E819D5" w:rsidP="00340E9A">
      <w:pPr>
        <w:ind w:right="237"/>
        <w:jc w:val="both"/>
        <w:rPr>
          <w:sz w:val="24"/>
          <w:szCs w:val="24"/>
        </w:rPr>
      </w:pPr>
    </w:p>
    <w:p w14:paraId="52070F20" w14:textId="77777777" w:rsidR="00680845" w:rsidRDefault="00680845" w:rsidP="00340E9A">
      <w:pPr>
        <w:ind w:right="237"/>
        <w:jc w:val="both"/>
        <w:rPr>
          <w:sz w:val="24"/>
          <w:szCs w:val="24"/>
        </w:rPr>
      </w:pPr>
    </w:p>
    <w:p w14:paraId="5D8F3FCE" w14:textId="77777777" w:rsidR="00680845" w:rsidRDefault="00680845" w:rsidP="00340E9A">
      <w:pPr>
        <w:ind w:right="237"/>
        <w:jc w:val="both"/>
        <w:rPr>
          <w:sz w:val="24"/>
          <w:szCs w:val="24"/>
        </w:rPr>
      </w:pPr>
    </w:p>
    <w:p w14:paraId="610DE751" w14:textId="77777777" w:rsidR="00C144FB" w:rsidRDefault="00C144FB" w:rsidP="00340E9A">
      <w:pPr>
        <w:ind w:right="237"/>
        <w:jc w:val="both"/>
        <w:rPr>
          <w:sz w:val="24"/>
          <w:szCs w:val="24"/>
        </w:rPr>
      </w:pPr>
    </w:p>
    <w:p w14:paraId="7B0B74E7" w14:textId="77777777" w:rsidR="00C144FB" w:rsidRDefault="00C144FB" w:rsidP="00340E9A">
      <w:pPr>
        <w:ind w:right="237"/>
        <w:jc w:val="both"/>
        <w:rPr>
          <w:sz w:val="24"/>
          <w:szCs w:val="24"/>
        </w:rPr>
      </w:pPr>
    </w:p>
    <w:p w14:paraId="58455BD4" w14:textId="77777777" w:rsidR="008721C7" w:rsidRPr="00270EEB" w:rsidRDefault="008721C7"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1019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3838"/>
      </w:tblGrid>
      <w:tr w:rsidR="00FE5420" w:rsidRPr="00FE5420" w14:paraId="72972058" w14:textId="77777777" w:rsidTr="00AF0381">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3838"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0D5D3E">
        <w:tc>
          <w:tcPr>
            <w:tcW w:w="2115" w:type="dxa"/>
            <w:tcBorders>
              <w:top w:val="nil"/>
              <w:left w:val="single" w:sz="6" w:space="0" w:color="auto"/>
              <w:bottom w:val="single" w:sz="6" w:space="0" w:color="auto"/>
              <w:right w:val="single" w:sz="6" w:space="0" w:color="auto"/>
            </w:tcBorders>
            <w:shd w:val="clear" w:color="auto" w:fill="E7E6E6" w:themeFill="background2"/>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100D1B4D" w14:textId="3EB9E5E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E7E6E6" w:themeFill="background2"/>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E7E6E6" w:themeFill="background2"/>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E7E6E6" w:themeFill="background2"/>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E7E6E6" w:themeFill="background2"/>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E7E6E6" w:themeFill="background2"/>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E7E6E6" w:themeFill="background2"/>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838" w:type="dxa"/>
            <w:tcBorders>
              <w:top w:val="nil"/>
              <w:left w:val="nil"/>
              <w:bottom w:val="single" w:sz="6" w:space="0" w:color="auto"/>
              <w:right w:val="single" w:sz="6" w:space="0" w:color="auto"/>
            </w:tcBorders>
            <w:shd w:val="clear" w:color="auto" w:fill="E7E6E6" w:themeFill="background2"/>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0D5D3E" w:rsidRPr="00FE5420" w14:paraId="5E0BCF4A" w14:textId="77777777" w:rsidTr="00AF0381">
        <w:tc>
          <w:tcPr>
            <w:tcW w:w="2115" w:type="dxa"/>
            <w:tcBorders>
              <w:top w:val="nil"/>
              <w:left w:val="single" w:sz="6" w:space="0" w:color="auto"/>
              <w:bottom w:val="single" w:sz="6" w:space="0" w:color="auto"/>
              <w:right w:val="single" w:sz="6" w:space="0" w:color="auto"/>
            </w:tcBorders>
            <w:shd w:val="clear" w:color="auto" w:fill="auto"/>
          </w:tcPr>
          <w:p w14:paraId="16D10BB9" w14:textId="33B23C9C" w:rsidR="000D5D3E" w:rsidRPr="00FE5420" w:rsidRDefault="00EC59B5" w:rsidP="00FE5420">
            <w:pPr>
              <w:overflowPunct/>
              <w:autoSpaceDE/>
              <w:autoSpaceDN/>
              <w:adjustRightInd/>
              <w:rPr>
                <w:b/>
                <w:bCs/>
                <w:sz w:val="22"/>
                <w:szCs w:val="22"/>
                <w:lang w:eastAsia="zh-TW"/>
              </w:rPr>
            </w:pPr>
            <w:bookmarkStart w:id="0" w:name="_Hlk192578249"/>
            <w:r>
              <w:rPr>
                <w:b/>
                <w:bCs/>
                <w:sz w:val="22"/>
                <w:szCs w:val="22"/>
                <w:lang w:eastAsia="zh-TW"/>
              </w:rPr>
              <w:t>Creation of case files and which documents are required for which files.</w:t>
            </w:r>
          </w:p>
        </w:tc>
        <w:tc>
          <w:tcPr>
            <w:tcW w:w="705" w:type="dxa"/>
            <w:tcBorders>
              <w:top w:val="nil"/>
              <w:left w:val="nil"/>
              <w:bottom w:val="single" w:sz="6" w:space="0" w:color="auto"/>
              <w:right w:val="single" w:sz="6" w:space="0" w:color="auto"/>
            </w:tcBorders>
            <w:shd w:val="clear" w:color="auto" w:fill="auto"/>
          </w:tcPr>
          <w:p w14:paraId="6CBB67B6" w14:textId="77777777" w:rsidR="000D5D3E" w:rsidRPr="00FE5420" w:rsidRDefault="000D5D3E"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C869119" w14:textId="28502283" w:rsidR="000D5D3E" w:rsidRPr="00FE5420" w:rsidRDefault="00061BD6" w:rsidP="00FE5420">
            <w:pPr>
              <w:overflowPunct/>
              <w:autoSpaceDE/>
              <w:autoSpaceDN/>
              <w:adjustRightInd/>
              <w:rPr>
                <w:sz w:val="22"/>
                <w:szCs w:val="22"/>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tcPr>
          <w:p w14:paraId="01796026" w14:textId="77777777" w:rsidR="000D5D3E" w:rsidRPr="00FE5420" w:rsidRDefault="000D5D3E"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286A5338" w14:textId="2548B630" w:rsidR="000D5D3E" w:rsidRPr="00FE5420" w:rsidRDefault="00061BD6" w:rsidP="00FE5420">
            <w:pPr>
              <w:overflowPunct/>
              <w:autoSpaceDE/>
              <w:autoSpaceDN/>
              <w:adjustRightInd/>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tcPr>
          <w:p w14:paraId="120754C7" w14:textId="77777777" w:rsidR="000D5D3E" w:rsidRPr="00FE5420" w:rsidRDefault="000D5D3E" w:rsidP="00FE5420">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3E4C1592" w14:textId="77777777" w:rsidR="000D5D3E" w:rsidRPr="00FE5420" w:rsidRDefault="000D5D3E" w:rsidP="00FE5420">
            <w:pPr>
              <w:overflowPunct/>
              <w:autoSpaceDE/>
              <w:autoSpaceDN/>
              <w:adjustRightInd/>
              <w:rPr>
                <w:sz w:val="22"/>
                <w:szCs w:val="22"/>
                <w:lang w:eastAsia="zh-TW"/>
              </w:rPr>
            </w:pPr>
          </w:p>
        </w:tc>
        <w:tc>
          <w:tcPr>
            <w:tcW w:w="3838" w:type="dxa"/>
            <w:tcBorders>
              <w:top w:val="nil"/>
              <w:left w:val="nil"/>
              <w:bottom w:val="single" w:sz="6" w:space="0" w:color="auto"/>
              <w:right w:val="single" w:sz="6" w:space="0" w:color="auto"/>
            </w:tcBorders>
            <w:shd w:val="clear" w:color="auto" w:fill="auto"/>
          </w:tcPr>
          <w:p w14:paraId="504C6986" w14:textId="77777777" w:rsidR="000D5D3E" w:rsidRDefault="00567E8E" w:rsidP="00FE5420">
            <w:pPr>
              <w:overflowPunct/>
              <w:autoSpaceDE/>
              <w:autoSpaceDN/>
              <w:adjustRightInd/>
              <w:rPr>
                <w:sz w:val="22"/>
                <w:szCs w:val="22"/>
                <w:lang w:eastAsia="zh-TW"/>
              </w:rPr>
            </w:pPr>
            <w:r>
              <w:rPr>
                <w:sz w:val="22"/>
                <w:szCs w:val="22"/>
                <w:lang w:eastAsia="zh-TW"/>
              </w:rPr>
              <w:t xml:space="preserve">As I gain more experience on response and dealing with calls both as </w:t>
            </w:r>
            <w:proofErr w:type="gramStart"/>
            <w:r>
              <w:rPr>
                <w:sz w:val="22"/>
                <w:szCs w:val="22"/>
                <w:lang w:eastAsia="zh-TW"/>
              </w:rPr>
              <w:t>a</w:t>
            </w:r>
            <w:proofErr w:type="gramEnd"/>
            <w:r>
              <w:rPr>
                <w:sz w:val="22"/>
                <w:szCs w:val="22"/>
                <w:lang w:eastAsia="zh-TW"/>
              </w:rPr>
              <w:t xml:space="preserve"> attending officer and also officer in case </w:t>
            </w:r>
            <w:r w:rsidR="00036C66">
              <w:rPr>
                <w:sz w:val="22"/>
                <w:szCs w:val="22"/>
                <w:lang w:eastAsia="zh-TW"/>
              </w:rPr>
              <w:t>my skills when dealing with calls have significantly improved however I find myself lacking when it comes to creating and dealing with case files. I have an ability to create a guilty anticipated plea summary file however more serious files I find myself lost when dealing with.</w:t>
            </w:r>
          </w:p>
          <w:p w14:paraId="263F235E" w14:textId="77777777" w:rsidR="00F74415" w:rsidRDefault="00F74415" w:rsidP="00FE5420">
            <w:pPr>
              <w:overflowPunct/>
              <w:autoSpaceDE/>
              <w:autoSpaceDN/>
              <w:adjustRightInd/>
              <w:rPr>
                <w:sz w:val="22"/>
                <w:szCs w:val="22"/>
                <w:lang w:eastAsia="zh-TW"/>
              </w:rPr>
            </w:pPr>
          </w:p>
          <w:p w14:paraId="05BF1A05" w14:textId="77777777" w:rsidR="00F74415" w:rsidRDefault="00B4551C" w:rsidP="00FE5420">
            <w:pPr>
              <w:overflowPunct/>
              <w:autoSpaceDE/>
              <w:autoSpaceDN/>
              <w:adjustRightInd/>
              <w:rPr>
                <w:sz w:val="22"/>
                <w:szCs w:val="22"/>
                <w:lang w:eastAsia="zh-TW"/>
              </w:rPr>
            </w:pPr>
            <w:r>
              <w:rPr>
                <w:b/>
                <w:bCs/>
                <w:sz w:val="22"/>
                <w:szCs w:val="22"/>
                <w:lang w:eastAsia="zh-TW"/>
              </w:rPr>
              <w:t>Specific</w:t>
            </w:r>
            <w:r>
              <w:rPr>
                <w:b/>
                <w:bCs/>
                <w:sz w:val="22"/>
                <w:szCs w:val="22"/>
                <w:lang w:eastAsia="zh-TW"/>
              </w:rPr>
              <w:br/>
            </w:r>
            <w:r>
              <w:rPr>
                <w:sz w:val="22"/>
                <w:szCs w:val="22"/>
                <w:lang w:eastAsia="zh-TW"/>
              </w:rPr>
              <w:t>I need to improve my ability to create NGAP case files and files for offences which are more than just summary only.</w:t>
            </w:r>
            <w:r w:rsidR="00872249">
              <w:rPr>
                <w:sz w:val="22"/>
                <w:szCs w:val="22"/>
                <w:lang w:eastAsia="zh-TW"/>
              </w:rPr>
              <w:t xml:space="preserve"> Although we are supported by our case file team it is a vital skill to </w:t>
            </w:r>
            <w:r w:rsidR="00872249">
              <w:rPr>
                <w:sz w:val="22"/>
                <w:szCs w:val="22"/>
                <w:lang w:eastAsia="zh-TW"/>
              </w:rPr>
              <w:lastRenderedPageBreak/>
              <w:t>learn and requires an input from myself to improve these skills.</w:t>
            </w:r>
          </w:p>
          <w:p w14:paraId="6B3C3795" w14:textId="77777777" w:rsidR="00872249" w:rsidRDefault="00872249" w:rsidP="00FE5420">
            <w:pPr>
              <w:overflowPunct/>
              <w:autoSpaceDE/>
              <w:autoSpaceDN/>
              <w:adjustRightInd/>
              <w:rPr>
                <w:sz w:val="22"/>
                <w:szCs w:val="22"/>
                <w:lang w:eastAsia="zh-TW"/>
              </w:rPr>
            </w:pPr>
          </w:p>
          <w:p w14:paraId="788A51D3" w14:textId="701DBB4E" w:rsidR="00521466" w:rsidRDefault="00872249" w:rsidP="00FE5420">
            <w:pPr>
              <w:overflowPunct/>
              <w:autoSpaceDE/>
              <w:autoSpaceDN/>
              <w:adjustRightInd/>
              <w:rPr>
                <w:sz w:val="22"/>
                <w:szCs w:val="22"/>
                <w:lang w:eastAsia="zh-TW"/>
              </w:rPr>
            </w:pPr>
            <w:r>
              <w:rPr>
                <w:b/>
                <w:bCs/>
                <w:sz w:val="22"/>
                <w:szCs w:val="22"/>
                <w:lang w:eastAsia="zh-TW"/>
              </w:rPr>
              <w:t>Measurable</w:t>
            </w:r>
            <w:r>
              <w:rPr>
                <w:b/>
                <w:bCs/>
                <w:sz w:val="22"/>
                <w:szCs w:val="22"/>
                <w:lang w:eastAsia="zh-TW"/>
              </w:rPr>
              <w:br/>
            </w:r>
            <w:r w:rsidR="005A3372">
              <w:rPr>
                <w:sz w:val="22"/>
                <w:szCs w:val="22"/>
                <w:lang w:eastAsia="zh-TW"/>
              </w:rPr>
              <w:t xml:space="preserve"> I plan to improve the standards of my case </w:t>
            </w:r>
            <w:r w:rsidR="00521466">
              <w:rPr>
                <w:sz w:val="22"/>
                <w:szCs w:val="22"/>
                <w:lang w:eastAsia="zh-TW"/>
              </w:rPr>
              <w:t xml:space="preserve">files; this can be measured by the amount of action plans I receive back from the CPS </w:t>
            </w:r>
            <w:proofErr w:type="gramStart"/>
            <w:r w:rsidR="00521466">
              <w:rPr>
                <w:sz w:val="22"/>
                <w:szCs w:val="22"/>
                <w:lang w:eastAsia="zh-TW"/>
              </w:rPr>
              <w:t>and also</w:t>
            </w:r>
            <w:proofErr w:type="gramEnd"/>
            <w:r w:rsidR="00521466">
              <w:rPr>
                <w:sz w:val="22"/>
                <w:szCs w:val="22"/>
                <w:lang w:eastAsia="zh-TW"/>
              </w:rPr>
              <w:t xml:space="preserve"> from speaking to my supervisor who has to review all files that we send.</w:t>
            </w:r>
          </w:p>
          <w:p w14:paraId="4B1B23DB" w14:textId="77777777" w:rsidR="00521466" w:rsidRDefault="00521466" w:rsidP="00FE5420">
            <w:pPr>
              <w:overflowPunct/>
              <w:autoSpaceDE/>
              <w:autoSpaceDN/>
              <w:adjustRightInd/>
              <w:rPr>
                <w:b/>
                <w:bCs/>
                <w:sz w:val="22"/>
                <w:szCs w:val="22"/>
                <w:lang w:eastAsia="zh-TW"/>
              </w:rPr>
            </w:pPr>
          </w:p>
          <w:p w14:paraId="2079C129" w14:textId="77777777" w:rsidR="003B396B" w:rsidRDefault="00521466" w:rsidP="00FE5420">
            <w:pPr>
              <w:overflowPunct/>
              <w:autoSpaceDE/>
              <w:autoSpaceDN/>
              <w:adjustRightInd/>
              <w:rPr>
                <w:sz w:val="22"/>
                <w:szCs w:val="22"/>
                <w:lang w:eastAsia="zh-TW"/>
              </w:rPr>
            </w:pPr>
            <w:r>
              <w:rPr>
                <w:b/>
                <w:bCs/>
                <w:sz w:val="22"/>
                <w:szCs w:val="22"/>
                <w:lang w:eastAsia="zh-TW"/>
              </w:rPr>
              <w:t>Attainable</w:t>
            </w:r>
            <w:r>
              <w:rPr>
                <w:b/>
                <w:bCs/>
                <w:sz w:val="22"/>
                <w:szCs w:val="22"/>
                <w:lang w:eastAsia="zh-TW"/>
              </w:rPr>
              <w:br/>
            </w:r>
            <w:r w:rsidR="003B396B">
              <w:rPr>
                <w:sz w:val="22"/>
                <w:szCs w:val="22"/>
                <w:lang w:eastAsia="zh-TW"/>
              </w:rPr>
              <w:t>Currently I am on shift with an officer who has previously been part of the case file team. By having her experience on shift this allows for my work to be improved and creates it to be far more attainable as I have her to ask for advice and for her to review the files I create.</w:t>
            </w:r>
          </w:p>
          <w:p w14:paraId="222CABC0" w14:textId="77777777" w:rsidR="003B396B" w:rsidRDefault="003B396B" w:rsidP="00FE5420">
            <w:pPr>
              <w:overflowPunct/>
              <w:autoSpaceDE/>
              <w:autoSpaceDN/>
              <w:adjustRightInd/>
              <w:rPr>
                <w:sz w:val="22"/>
                <w:szCs w:val="22"/>
                <w:lang w:eastAsia="zh-TW"/>
              </w:rPr>
            </w:pPr>
          </w:p>
          <w:p w14:paraId="25B72825" w14:textId="096DB061" w:rsidR="00FB5F19" w:rsidRDefault="003B396B" w:rsidP="00FE5420">
            <w:pPr>
              <w:overflowPunct/>
              <w:autoSpaceDE/>
              <w:autoSpaceDN/>
              <w:adjustRightInd/>
              <w:rPr>
                <w:sz w:val="22"/>
                <w:szCs w:val="22"/>
                <w:lang w:eastAsia="zh-TW"/>
              </w:rPr>
            </w:pPr>
            <w:r>
              <w:rPr>
                <w:b/>
                <w:bCs/>
                <w:sz w:val="22"/>
                <w:szCs w:val="22"/>
                <w:lang w:eastAsia="zh-TW"/>
              </w:rPr>
              <w:t>Relevant</w:t>
            </w:r>
            <w:r>
              <w:rPr>
                <w:b/>
                <w:bCs/>
                <w:sz w:val="22"/>
                <w:szCs w:val="22"/>
                <w:lang w:eastAsia="zh-TW"/>
              </w:rPr>
              <w:br/>
            </w:r>
            <w:r>
              <w:rPr>
                <w:sz w:val="22"/>
                <w:szCs w:val="22"/>
                <w:lang w:eastAsia="zh-TW"/>
              </w:rPr>
              <w:t xml:space="preserve">Building case files are extremely relevant and are ultimately what </w:t>
            </w:r>
            <w:r w:rsidR="0039682A">
              <w:rPr>
                <w:sz w:val="22"/>
                <w:szCs w:val="22"/>
                <w:lang w:eastAsia="zh-TW"/>
              </w:rPr>
              <w:t xml:space="preserve">will get charges brought to offenders which is the end goal when we del with calls and are allocated crimes. By building case files we ensure that these are not sent back from the </w:t>
            </w:r>
            <w:r w:rsidR="00FB5F19">
              <w:rPr>
                <w:sz w:val="22"/>
                <w:szCs w:val="22"/>
                <w:lang w:eastAsia="zh-TW"/>
              </w:rPr>
              <w:t>CPS,</w:t>
            </w:r>
            <w:r w:rsidR="0039682A">
              <w:rPr>
                <w:sz w:val="22"/>
                <w:szCs w:val="22"/>
                <w:lang w:eastAsia="zh-TW"/>
              </w:rPr>
              <w:t xml:space="preserve"> and it allows us </w:t>
            </w:r>
            <w:r w:rsidR="00FB5F19">
              <w:rPr>
                <w:sz w:val="22"/>
                <w:szCs w:val="22"/>
                <w:lang w:eastAsia="zh-TW"/>
              </w:rPr>
              <w:t xml:space="preserve">to reassure members of the community by putting offenders behind bars </w:t>
            </w:r>
            <w:proofErr w:type="gramStart"/>
            <w:r w:rsidR="00FB5F19">
              <w:rPr>
                <w:sz w:val="22"/>
                <w:szCs w:val="22"/>
                <w:lang w:eastAsia="zh-TW"/>
              </w:rPr>
              <w:t>and also</w:t>
            </w:r>
            <w:proofErr w:type="gramEnd"/>
            <w:r w:rsidR="00FB5F19">
              <w:rPr>
                <w:sz w:val="22"/>
                <w:szCs w:val="22"/>
                <w:lang w:eastAsia="zh-TW"/>
              </w:rPr>
              <w:t xml:space="preserve"> seeking sentences which will reduce reoffending.</w:t>
            </w:r>
          </w:p>
          <w:p w14:paraId="5526E25A" w14:textId="77777777" w:rsidR="00FB5F19" w:rsidRDefault="00FB5F19" w:rsidP="00FE5420">
            <w:pPr>
              <w:overflowPunct/>
              <w:autoSpaceDE/>
              <w:autoSpaceDN/>
              <w:adjustRightInd/>
              <w:rPr>
                <w:b/>
                <w:bCs/>
                <w:sz w:val="22"/>
                <w:szCs w:val="22"/>
                <w:lang w:eastAsia="zh-TW"/>
              </w:rPr>
            </w:pPr>
          </w:p>
          <w:p w14:paraId="07E457E0" w14:textId="1E9ACD94" w:rsidR="00872249" w:rsidRPr="007E5D60" w:rsidRDefault="00FB5F19" w:rsidP="00FE5420">
            <w:pPr>
              <w:overflowPunct/>
              <w:autoSpaceDE/>
              <w:autoSpaceDN/>
              <w:adjustRightInd/>
              <w:rPr>
                <w:sz w:val="22"/>
                <w:szCs w:val="22"/>
                <w:lang w:eastAsia="zh-TW"/>
              </w:rPr>
            </w:pPr>
            <w:r>
              <w:rPr>
                <w:b/>
                <w:bCs/>
                <w:sz w:val="22"/>
                <w:szCs w:val="22"/>
                <w:lang w:eastAsia="zh-TW"/>
              </w:rPr>
              <w:t>Time Framed</w:t>
            </w:r>
            <w:r w:rsidR="00872249">
              <w:rPr>
                <w:b/>
                <w:bCs/>
                <w:sz w:val="22"/>
                <w:szCs w:val="22"/>
                <w:lang w:eastAsia="zh-TW"/>
              </w:rPr>
              <w:br/>
            </w:r>
            <w:r w:rsidR="007E5D60">
              <w:rPr>
                <w:sz w:val="22"/>
                <w:szCs w:val="22"/>
                <w:lang w:eastAsia="zh-TW"/>
              </w:rPr>
              <w:t xml:space="preserve">I </w:t>
            </w:r>
            <w:r w:rsidR="00D35756">
              <w:rPr>
                <w:sz w:val="22"/>
                <w:szCs w:val="22"/>
                <w:lang w:eastAsia="zh-TW"/>
              </w:rPr>
              <w:t xml:space="preserve">am currently </w:t>
            </w:r>
            <w:r w:rsidR="002138ED">
              <w:rPr>
                <w:sz w:val="22"/>
                <w:szCs w:val="22"/>
                <w:lang w:eastAsia="zh-TW"/>
              </w:rPr>
              <w:t>halfway</w:t>
            </w:r>
            <w:r w:rsidR="00D35756">
              <w:rPr>
                <w:sz w:val="22"/>
                <w:szCs w:val="22"/>
                <w:lang w:eastAsia="zh-TW"/>
              </w:rPr>
              <w:t xml:space="preserve"> through my second year in policing, every officer I speak to informs me that case file quality is only obtained from experience and from building files</w:t>
            </w:r>
            <w:r w:rsidR="002138ED">
              <w:rPr>
                <w:sz w:val="22"/>
                <w:szCs w:val="22"/>
                <w:lang w:eastAsia="zh-TW"/>
              </w:rPr>
              <w:t>. I would like to place a one-year review on this action plan to see my case files improve in the next year, this will mean that when I am finished with probation that my case files should be of a high standard and would also assist me in applying for different roles in different teams.</w:t>
            </w:r>
          </w:p>
        </w:tc>
      </w:tr>
      <w:tr w:rsidR="00FE5420" w:rsidRPr="00FE5420" w14:paraId="27FB4397" w14:textId="77777777" w:rsidTr="000D5D3E">
        <w:tc>
          <w:tcPr>
            <w:tcW w:w="2115" w:type="dxa"/>
            <w:tcBorders>
              <w:top w:val="nil"/>
              <w:left w:val="single" w:sz="6" w:space="0" w:color="auto"/>
              <w:bottom w:val="single" w:sz="6" w:space="0" w:color="auto"/>
              <w:right w:val="single" w:sz="6" w:space="0" w:color="auto"/>
            </w:tcBorders>
            <w:shd w:val="clear" w:color="auto" w:fill="E7E6E6" w:themeFill="background2"/>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E7E6E6" w:themeFill="background2"/>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1A31203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w:t>
            </w:r>
            <w:r w:rsidR="00D35756">
              <w:rPr>
                <w:sz w:val="22"/>
                <w:szCs w:val="22"/>
                <w:lang w:eastAsia="zh-TW"/>
              </w:rPr>
              <w:t xml:space="preserve"> </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E7E6E6" w:themeFill="background2"/>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E7E6E6" w:themeFill="background2"/>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E7E6E6" w:themeFill="background2"/>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E7E6E6" w:themeFill="background2"/>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E7E6E6" w:themeFill="background2"/>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838" w:type="dxa"/>
            <w:tcBorders>
              <w:top w:val="nil"/>
              <w:left w:val="nil"/>
              <w:bottom w:val="single" w:sz="6" w:space="0" w:color="auto"/>
              <w:right w:val="single" w:sz="6" w:space="0" w:color="auto"/>
            </w:tcBorders>
            <w:shd w:val="clear" w:color="auto" w:fill="E7E6E6" w:themeFill="background2"/>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7F7962" w:rsidRPr="00FE5420" w14:paraId="6C95F46D" w14:textId="77777777" w:rsidTr="007F7962">
        <w:tc>
          <w:tcPr>
            <w:tcW w:w="2115" w:type="dxa"/>
            <w:tcBorders>
              <w:top w:val="nil"/>
              <w:left w:val="single" w:sz="6" w:space="0" w:color="auto"/>
              <w:bottom w:val="single" w:sz="6" w:space="0" w:color="auto"/>
              <w:right w:val="single" w:sz="6" w:space="0" w:color="auto"/>
            </w:tcBorders>
            <w:shd w:val="clear" w:color="auto" w:fill="auto"/>
          </w:tcPr>
          <w:p w14:paraId="32FD4B09" w14:textId="2A64F211" w:rsidR="007F7962" w:rsidRPr="00FE5420" w:rsidRDefault="007F7962" w:rsidP="00FE5420">
            <w:pPr>
              <w:overflowPunct/>
              <w:autoSpaceDE/>
              <w:autoSpaceDN/>
              <w:adjustRightInd/>
              <w:rPr>
                <w:b/>
                <w:bCs/>
                <w:sz w:val="22"/>
                <w:szCs w:val="22"/>
                <w:lang w:eastAsia="zh-TW"/>
              </w:rPr>
            </w:pPr>
            <w:r>
              <w:rPr>
                <w:b/>
                <w:bCs/>
                <w:sz w:val="22"/>
                <w:szCs w:val="22"/>
                <w:lang w:eastAsia="zh-TW"/>
              </w:rPr>
              <w:t>Utilising empathy to better understand victims at calls</w:t>
            </w:r>
          </w:p>
        </w:tc>
        <w:tc>
          <w:tcPr>
            <w:tcW w:w="705" w:type="dxa"/>
            <w:tcBorders>
              <w:top w:val="nil"/>
              <w:left w:val="nil"/>
              <w:bottom w:val="single" w:sz="6" w:space="0" w:color="auto"/>
              <w:right w:val="single" w:sz="6" w:space="0" w:color="auto"/>
            </w:tcBorders>
            <w:shd w:val="clear" w:color="auto" w:fill="auto"/>
          </w:tcPr>
          <w:p w14:paraId="3A346A3E" w14:textId="77777777" w:rsidR="007F7962" w:rsidRPr="00FE5420" w:rsidRDefault="007F7962"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7DC9B6D" w14:textId="7DA73988" w:rsidR="007F7962" w:rsidRPr="00FE5420" w:rsidRDefault="007F7962" w:rsidP="00FE5420">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tcPr>
          <w:p w14:paraId="35436257" w14:textId="77777777" w:rsidR="007F7962" w:rsidRPr="00FE5420" w:rsidRDefault="007F7962"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52070DB" w14:textId="135721ED" w:rsidR="007F7962" w:rsidRPr="00FE5420" w:rsidRDefault="007F7962" w:rsidP="00FE5420">
            <w:pPr>
              <w:overflowPunct/>
              <w:autoSpaceDE/>
              <w:autoSpaceDN/>
              <w:adjustRightInd/>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tcPr>
          <w:p w14:paraId="789665CF" w14:textId="77777777" w:rsidR="007F7962" w:rsidRPr="00FE5420" w:rsidRDefault="007F7962" w:rsidP="00FE5420">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3CCCB7E7" w14:textId="77777777" w:rsidR="007F7962" w:rsidRPr="00FE5420" w:rsidRDefault="007F7962" w:rsidP="00FE5420">
            <w:pPr>
              <w:overflowPunct/>
              <w:autoSpaceDE/>
              <w:autoSpaceDN/>
              <w:adjustRightInd/>
              <w:rPr>
                <w:sz w:val="22"/>
                <w:szCs w:val="22"/>
                <w:lang w:eastAsia="zh-TW"/>
              </w:rPr>
            </w:pPr>
          </w:p>
        </w:tc>
        <w:tc>
          <w:tcPr>
            <w:tcW w:w="3838" w:type="dxa"/>
            <w:tcBorders>
              <w:top w:val="nil"/>
              <w:left w:val="nil"/>
              <w:bottom w:val="single" w:sz="6" w:space="0" w:color="auto"/>
              <w:right w:val="single" w:sz="6" w:space="0" w:color="auto"/>
            </w:tcBorders>
            <w:shd w:val="clear" w:color="auto" w:fill="auto"/>
          </w:tcPr>
          <w:p w14:paraId="5D871D2D" w14:textId="77777777" w:rsidR="007F7962" w:rsidRDefault="007F7962" w:rsidP="00FE5420">
            <w:pPr>
              <w:overflowPunct/>
              <w:autoSpaceDE/>
              <w:autoSpaceDN/>
              <w:adjustRightInd/>
              <w:rPr>
                <w:sz w:val="22"/>
                <w:szCs w:val="22"/>
                <w:lang w:eastAsia="zh-TW"/>
              </w:rPr>
            </w:pPr>
            <w:r>
              <w:rPr>
                <w:sz w:val="22"/>
                <w:szCs w:val="22"/>
                <w:lang w:eastAsia="zh-TW"/>
              </w:rPr>
              <w:t>When attending calls, I have noticed that I am finding it difficult to empathise with victims of crime, I believe this is due to the traumatic aspects of the job and having to tone down my emotions however I have noticed I am not as empathetic as my colleagues which I require to be. Being empathetic is a core principle of being a police officer and it is an extremely important quality to have.</w:t>
            </w:r>
          </w:p>
          <w:p w14:paraId="192FDD9C" w14:textId="77777777" w:rsidR="007F7962" w:rsidRDefault="007F7962" w:rsidP="00FE5420">
            <w:pPr>
              <w:overflowPunct/>
              <w:autoSpaceDE/>
              <w:autoSpaceDN/>
              <w:adjustRightInd/>
              <w:rPr>
                <w:b/>
                <w:bCs/>
                <w:sz w:val="22"/>
                <w:szCs w:val="22"/>
                <w:lang w:eastAsia="zh-TW"/>
              </w:rPr>
            </w:pPr>
            <w:r>
              <w:rPr>
                <w:b/>
                <w:bCs/>
                <w:sz w:val="22"/>
                <w:szCs w:val="22"/>
                <w:lang w:eastAsia="zh-TW"/>
              </w:rPr>
              <w:t>Specific</w:t>
            </w:r>
          </w:p>
          <w:p w14:paraId="6F97D57E" w14:textId="77777777" w:rsidR="007F7962" w:rsidRDefault="007F7962" w:rsidP="00FE5420">
            <w:pPr>
              <w:overflowPunct/>
              <w:autoSpaceDE/>
              <w:autoSpaceDN/>
              <w:adjustRightInd/>
              <w:rPr>
                <w:sz w:val="22"/>
                <w:szCs w:val="22"/>
                <w:lang w:eastAsia="zh-TW"/>
              </w:rPr>
            </w:pPr>
            <w:r>
              <w:rPr>
                <w:sz w:val="22"/>
                <w:szCs w:val="22"/>
                <w:lang w:eastAsia="zh-TW"/>
              </w:rPr>
              <w:t xml:space="preserve">I need to be more empathetic as I am required to deliver difficult news </w:t>
            </w:r>
            <w:proofErr w:type="gramStart"/>
            <w:r>
              <w:rPr>
                <w:sz w:val="22"/>
                <w:szCs w:val="22"/>
                <w:lang w:eastAsia="zh-TW"/>
              </w:rPr>
              <w:t>and also</w:t>
            </w:r>
            <w:proofErr w:type="gramEnd"/>
            <w:r>
              <w:rPr>
                <w:sz w:val="22"/>
                <w:szCs w:val="22"/>
                <w:lang w:eastAsia="zh-TW"/>
              </w:rPr>
              <w:t xml:space="preserve"> speak to people who have experienced the most horrible things. Being empathetic does not come naturally for me and it is a skill I believe will help me in my career.</w:t>
            </w:r>
          </w:p>
          <w:p w14:paraId="7BFF8ECE" w14:textId="7DC8B14E" w:rsidR="007F7962" w:rsidRDefault="007F7962" w:rsidP="00FE5420">
            <w:pPr>
              <w:overflowPunct/>
              <w:autoSpaceDE/>
              <w:autoSpaceDN/>
              <w:adjustRightInd/>
              <w:rPr>
                <w:b/>
                <w:bCs/>
                <w:sz w:val="22"/>
                <w:szCs w:val="22"/>
                <w:lang w:eastAsia="zh-TW"/>
              </w:rPr>
            </w:pPr>
            <w:r>
              <w:rPr>
                <w:b/>
                <w:bCs/>
                <w:sz w:val="22"/>
                <w:szCs w:val="22"/>
                <w:lang w:eastAsia="zh-TW"/>
              </w:rPr>
              <w:t>Measurable</w:t>
            </w:r>
          </w:p>
          <w:p w14:paraId="7F19EC53" w14:textId="1E81824B" w:rsidR="004B052D" w:rsidRDefault="004B052D" w:rsidP="00FE5420">
            <w:pPr>
              <w:overflowPunct/>
              <w:autoSpaceDE/>
              <w:autoSpaceDN/>
              <w:adjustRightInd/>
              <w:rPr>
                <w:sz w:val="22"/>
                <w:szCs w:val="22"/>
                <w:lang w:eastAsia="zh-TW"/>
              </w:rPr>
            </w:pPr>
            <w:r>
              <w:rPr>
                <w:sz w:val="22"/>
                <w:szCs w:val="22"/>
                <w:lang w:eastAsia="zh-TW"/>
              </w:rPr>
              <w:t xml:space="preserve">Being empathetic is not easy to measure or track any form of progress. This is due to how it is not statistical to measure and there is no fixed date to analyse or review. The method I can implement would be to ask colleagues to review my progress and inform how I come across at calls to victims </w:t>
            </w:r>
            <w:proofErr w:type="spellStart"/>
            <w:r>
              <w:rPr>
                <w:sz w:val="22"/>
                <w:szCs w:val="22"/>
                <w:lang w:eastAsia="zh-TW"/>
              </w:rPr>
              <w:t>if</w:t>
            </w:r>
            <w:proofErr w:type="spellEnd"/>
            <w:r>
              <w:rPr>
                <w:sz w:val="22"/>
                <w:szCs w:val="22"/>
                <w:lang w:eastAsia="zh-TW"/>
              </w:rPr>
              <w:t xml:space="preserve"> crime.</w:t>
            </w:r>
          </w:p>
          <w:p w14:paraId="0F23CCE2" w14:textId="34E813F5" w:rsidR="004B052D" w:rsidRDefault="004B052D" w:rsidP="00FE5420">
            <w:pPr>
              <w:overflowPunct/>
              <w:autoSpaceDE/>
              <w:autoSpaceDN/>
              <w:adjustRightInd/>
              <w:rPr>
                <w:sz w:val="22"/>
                <w:szCs w:val="22"/>
                <w:lang w:eastAsia="zh-TW"/>
              </w:rPr>
            </w:pPr>
            <w:r>
              <w:rPr>
                <w:b/>
                <w:bCs/>
                <w:sz w:val="22"/>
                <w:szCs w:val="22"/>
                <w:lang w:eastAsia="zh-TW"/>
              </w:rPr>
              <w:t>Attainable</w:t>
            </w:r>
            <w:r>
              <w:rPr>
                <w:b/>
                <w:bCs/>
                <w:sz w:val="22"/>
                <w:szCs w:val="22"/>
                <w:lang w:eastAsia="zh-TW"/>
              </w:rPr>
              <w:br/>
            </w:r>
            <w:r>
              <w:rPr>
                <w:sz w:val="22"/>
                <w:szCs w:val="22"/>
                <w:lang w:eastAsia="zh-TW"/>
              </w:rPr>
              <w:t>Due to attending calls regularly as part of my role this skill set will be attainable to complete, and I do not foresee any problems. One issue that may arise is the questions itself on how someone becomes more empathetic. I believe by putting myself in a victim’s shoes and seeing and feeling what they must be experiencing to have police contact.</w:t>
            </w:r>
          </w:p>
          <w:p w14:paraId="7B5ECEDC" w14:textId="363DA8DE" w:rsidR="00863F51" w:rsidRDefault="004B052D" w:rsidP="00FE5420">
            <w:pPr>
              <w:overflowPunct/>
              <w:autoSpaceDE/>
              <w:autoSpaceDN/>
              <w:adjustRightInd/>
              <w:rPr>
                <w:sz w:val="22"/>
                <w:szCs w:val="22"/>
                <w:lang w:eastAsia="zh-TW"/>
              </w:rPr>
            </w:pPr>
            <w:r>
              <w:rPr>
                <w:b/>
                <w:bCs/>
                <w:sz w:val="22"/>
                <w:szCs w:val="22"/>
                <w:lang w:eastAsia="zh-TW"/>
              </w:rPr>
              <w:t>Relevant</w:t>
            </w:r>
            <w:r w:rsidR="00863F51">
              <w:rPr>
                <w:b/>
                <w:bCs/>
                <w:sz w:val="22"/>
                <w:szCs w:val="22"/>
                <w:lang w:eastAsia="zh-TW"/>
              </w:rPr>
              <w:br/>
            </w:r>
            <w:r w:rsidR="00863F51">
              <w:rPr>
                <w:sz w:val="22"/>
                <w:szCs w:val="22"/>
                <w:lang w:eastAsia="zh-TW"/>
              </w:rPr>
              <w:t xml:space="preserve">Being empathetic is extremely relevant to my role as a police officer. We deal with a variety of calls every day and lots of time </w:t>
            </w:r>
            <w:proofErr w:type="gramStart"/>
            <w:r w:rsidR="00863F51">
              <w:rPr>
                <w:sz w:val="22"/>
                <w:szCs w:val="22"/>
                <w:lang w:eastAsia="zh-TW"/>
              </w:rPr>
              <w:t>have to</w:t>
            </w:r>
            <w:proofErr w:type="gramEnd"/>
            <w:r w:rsidR="00863F51">
              <w:rPr>
                <w:sz w:val="22"/>
                <w:szCs w:val="22"/>
                <w:lang w:eastAsia="zh-TW"/>
              </w:rPr>
              <w:t xml:space="preserve"> deal with death. One of the aspects I find the hardest with this job is dealing with people who have passed aways loved ones. To myself we have no personal connection however to their family they </w:t>
            </w:r>
            <w:r w:rsidR="00863F51">
              <w:rPr>
                <w:sz w:val="22"/>
                <w:szCs w:val="22"/>
                <w:lang w:eastAsia="zh-TW"/>
              </w:rPr>
              <w:lastRenderedPageBreak/>
              <w:t>have lost everything. This is why being empathetic is extremely relevant to my role.</w:t>
            </w:r>
          </w:p>
          <w:p w14:paraId="61B5FA34" w14:textId="711B95DC" w:rsidR="004B052D" w:rsidRPr="00863F51" w:rsidRDefault="00863F51" w:rsidP="00FE5420">
            <w:pPr>
              <w:overflowPunct/>
              <w:autoSpaceDE/>
              <w:autoSpaceDN/>
              <w:adjustRightInd/>
              <w:rPr>
                <w:sz w:val="22"/>
                <w:szCs w:val="22"/>
                <w:lang w:eastAsia="zh-TW"/>
              </w:rPr>
            </w:pPr>
            <w:r>
              <w:rPr>
                <w:b/>
                <w:bCs/>
                <w:sz w:val="22"/>
                <w:szCs w:val="22"/>
                <w:lang w:eastAsia="zh-TW"/>
              </w:rPr>
              <w:t>Time frame</w:t>
            </w:r>
            <w:r w:rsidR="004B052D">
              <w:rPr>
                <w:b/>
                <w:bCs/>
                <w:sz w:val="22"/>
                <w:szCs w:val="22"/>
                <w:lang w:eastAsia="zh-TW"/>
              </w:rPr>
              <w:br/>
            </w:r>
            <w:r>
              <w:rPr>
                <w:sz w:val="22"/>
                <w:szCs w:val="22"/>
                <w:lang w:eastAsia="zh-TW"/>
              </w:rPr>
              <w:t>Due to the nature of this goal I do not believe there is a specific time frame. I believe that it is important not to fake emotions which could occur if I was to rush attempting to feel empathy. I will look to increase how empathetic I am with immediate effect.</w:t>
            </w:r>
          </w:p>
          <w:p w14:paraId="14B7DC95" w14:textId="34779900" w:rsidR="007F7962" w:rsidRPr="007F7962" w:rsidRDefault="007F7962" w:rsidP="00FE5420">
            <w:pPr>
              <w:overflowPunct/>
              <w:autoSpaceDE/>
              <w:autoSpaceDN/>
              <w:adjustRightInd/>
              <w:rPr>
                <w:sz w:val="22"/>
                <w:szCs w:val="22"/>
                <w:lang w:eastAsia="zh-TW"/>
              </w:rPr>
            </w:pPr>
          </w:p>
        </w:tc>
      </w:tr>
      <w:tr w:rsidR="00863F51" w:rsidRPr="00FE5420" w14:paraId="27B67D6C" w14:textId="77777777" w:rsidTr="007F7962">
        <w:tc>
          <w:tcPr>
            <w:tcW w:w="2115" w:type="dxa"/>
            <w:tcBorders>
              <w:top w:val="nil"/>
              <w:left w:val="single" w:sz="6" w:space="0" w:color="auto"/>
              <w:bottom w:val="single" w:sz="6" w:space="0" w:color="auto"/>
              <w:right w:val="single" w:sz="6" w:space="0" w:color="auto"/>
            </w:tcBorders>
            <w:shd w:val="clear" w:color="auto" w:fill="auto"/>
          </w:tcPr>
          <w:p w14:paraId="19FECD72" w14:textId="66A24FAB" w:rsidR="00863F51" w:rsidRDefault="00064BE7" w:rsidP="00FE5420">
            <w:pPr>
              <w:overflowPunct/>
              <w:autoSpaceDE/>
              <w:autoSpaceDN/>
              <w:adjustRightInd/>
              <w:rPr>
                <w:b/>
                <w:bCs/>
                <w:sz w:val="22"/>
                <w:szCs w:val="22"/>
                <w:lang w:eastAsia="zh-TW"/>
              </w:rPr>
            </w:pPr>
            <w:r>
              <w:rPr>
                <w:b/>
                <w:bCs/>
                <w:sz w:val="22"/>
                <w:szCs w:val="22"/>
                <w:lang w:eastAsia="zh-TW"/>
              </w:rPr>
              <w:lastRenderedPageBreak/>
              <w:t xml:space="preserve">Implementation of </w:t>
            </w:r>
            <w:r w:rsidR="00863F51">
              <w:rPr>
                <w:b/>
                <w:bCs/>
                <w:sz w:val="22"/>
                <w:szCs w:val="22"/>
                <w:lang w:eastAsia="zh-TW"/>
              </w:rPr>
              <w:t xml:space="preserve">Use </w:t>
            </w:r>
            <w:proofErr w:type="gramStart"/>
            <w:r w:rsidR="00863F51">
              <w:rPr>
                <w:b/>
                <w:bCs/>
                <w:sz w:val="22"/>
                <w:szCs w:val="22"/>
                <w:lang w:eastAsia="zh-TW"/>
              </w:rPr>
              <w:t>Of</w:t>
            </w:r>
            <w:proofErr w:type="gramEnd"/>
            <w:r w:rsidR="00863F51">
              <w:rPr>
                <w:b/>
                <w:bCs/>
                <w:sz w:val="22"/>
                <w:szCs w:val="22"/>
                <w:lang w:eastAsia="zh-TW"/>
              </w:rPr>
              <w:t xml:space="preserve"> Force legislation in statements.</w:t>
            </w:r>
          </w:p>
        </w:tc>
        <w:tc>
          <w:tcPr>
            <w:tcW w:w="705" w:type="dxa"/>
            <w:tcBorders>
              <w:top w:val="nil"/>
              <w:left w:val="nil"/>
              <w:bottom w:val="single" w:sz="6" w:space="0" w:color="auto"/>
              <w:right w:val="single" w:sz="6" w:space="0" w:color="auto"/>
            </w:tcBorders>
            <w:shd w:val="clear" w:color="auto" w:fill="auto"/>
          </w:tcPr>
          <w:p w14:paraId="5F1C4962" w14:textId="77777777" w:rsidR="00863F51" w:rsidRPr="00FE5420" w:rsidRDefault="00863F51"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B380C91" w14:textId="77777777" w:rsidR="00863F51" w:rsidRDefault="00863F51"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046F9F6" w14:textId="6707A796" w:rsidR="00863F51" w:rsidRPr="00FE5420" w:rsidRDefault="00863F51" w:rsidP="00FE5420">
            <w:pPr>
              <w:overflowPunct/>
              <w:autoSpaceDE/>
              <w:autoSpaceDN/>
              <w:adjustRightInd/>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tcPr>
          <w:p w14:paraId="0DEFF955" w14:textId="77777777" w:rsidR="00863F51" w:rsidRDefault="00863F51"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A3CF6BD" w14:textId="2BB50986" w:rsidR="00863F51" w:rsidRPr="00FE5420" w:rsidRDefault="00863F51" w:rsidP="00FE5420">
            <w:pPr>
              <w:overflowPunct/>
              <w:autoSpaceDE/>
              <w:autoSpaceDN/>
              <w:adjustRightInd/>
              <w:rPr>
                <w:sz w:val="22"/>
                <w:szCs w:val="22"/>
                <w:lang w:eastAsia="zh-TW"/>
              </w:rPr>
            </w:pPr>
            <w:r>
              <w:rPr>
                <w:sz w:val="22"/>
                <w:szCs w:val="22"/>
                <w:lang w:eastAsia="zh-TW"/>
              </w:rPr>
              <w:t>6</w:t>
            </w:r>
          </w:p>
        </w:tc>
        <w:tc>
          <w:tcPr>
            <w:tcW w:w="720" w:type="dxa"/>
            <w:tcBorders>
              <w:top w:val="nil"/>
              <w:left w:val="nil"/>
              <w:bottom w:val="single" w:sz="6" w:space="0" w:color="auto"/>
              <w:right w:val="single" w:sz="6" w:space="0" w:color="auto"/>
            </w:tcBorders>
            <w:shd w:val="clear" w:color="auto" w:fill="auto"/>
          </w:tcPr>
          <w:p w14:paraId="1FD287BB" w14:textId="77777777" w:rsidR="00863F51" w:rsidRPr="00FE5420" w:rsidRDefault="00863F51" w:rsidP="00FE5420">
            <w:pPr>
              <w:overflowPunct/>
              <w:autoSpaceDE/>
              <w:autoSpaceDN/>
              <w:adjustRightInd/>
              <w:rPr>
                <w:sz w:val="22"/>
                <w:szCs w:val="22"/>
                <w:lang w:eastAsia="zh-TW"/>
              </w:rPr>
            </w:pPr>
          </w:p>
        </w:tc>
        <w:tc>
          <w:tcPr>
            <w:tcW w:w="3838" w:type="dxa"/>
            <w:tcBorders>
              <w:top w:val="nil"/>
              <w:left w:val="nil"/>
              <w:bottom w:val="single" w:sz="6" w:space="0" w:color="auto"/>
              <w:right w:val="single" w:sz="6" w:space="0" w:color="auto"/>
            </w:tcBorders>
            <w:shd w:val="clear" w:color="auto" w:fill="auto"/>
          </w:tcPr>
          <w:p w14:paraId="4A479CBF" w14:textId="77777777" w:rsidR="00863F51" w:rsidRDefault="00863F51" w:rsidP="00FE5420">
            <w:pPr>
              <w:overflowPunct/>
              <w:autoSpaceDE/>
              <w:autoSpaceDN/>
              <w:adjustRightInd/>
              <w:rPr>
                <w:sz w:val="22"/>
                <w:szCs w:val="22"/>
                <w:lang w:eastAsia="zh-TW"/>
              </w:rPr>
            </w:pPr>
            <w:r>
              <w:rPr>
                <w:sz w:val="22"/>
                <w:szCs w:val="22"/>
                <w:lang w:eastAsia="zh-TW"/>
              </w:rPr>
              <w:t xml:space="preserve">As police officers we are under a huge amount of scrutiny and use of force is rightly regularly reviewed to ensure we are not overusing force and are respecting the powers that we have under PACE. As </w:t>
            </w:r>
            <w:proofErr w:type="gramStart"/>
            <w:r>
              <w:rPr>
                <w:sz w:val="22"/>
                <w:szCs w:val="22"/>
                <w:lang w:eastAsia="zh-TW"/>
              </w:rPr>
              <w:t>a</w:t>
            </w:r>
            <w:proofErr w:type="gramEnd"/>
            <w:r>
              <w:rPr>
                <w:sz w:val="22"/>
                <w:szCs w:val="22"/>
                <w:lang w:eastAsia="zh-TW"/>
              </w:rPr>
              <w:t xml:space="preserve"> officer I utilise force every set of shifts and although I am fairly knowledgeable on the exact legislation I feel that I must increase this so I can reference which powers I have utilised force under.</w:t>
            </w:r>
          </w:p>
          <w:p w14:paraId="36992292" w14:textId="77777777" w:rsidR="00863F51" w:rsidRDefault="00863F51" w:rsidP="00FE5420">
            <w:pPr>
              <w:overflowPunct/>
              <w:autoSpaceDE/>
              <w:autoSpaceDN/>
              <w:adjustRightInd/>
              <w:rPr>
                <w:sz w:val="22"/>
                <w:szCs w:val="22"/>
                <w:lang w:eastAsia="zh-TW"/>
              </w:rPr>
            </w:pPr>
            <w:r>
              <w:rPr>
                <w:b/>
                <w:bCs/>
                <w:sz w:val="22"/>
                <w:szCs w:val="22"/>
                <w:lang w:eastAsia="zh-TW"/>
              </w:rPr>
              <w:t>Specific</w:t>
            </w:r>
            <w:r>
              <w:rPr>
                <w:b/>
                <w:bCs/>
                <w:sz w:val="22"/>
                <w:szCs w:val="22"/>
                <w:lang w:eastAsia="zh-TW"/>
              </w:rPr>
              <w:br/>
            </w:r>
            <w:r w:rsidR="00DF793B">
              <w:rPr>
                <w:sz w:val="22"/>
                <w:szCs w:val="22"/>
                <w:lang w:eastAsia="zh-TW"/>
              </w:rPr>
              <w:t>My goal is to be able to memorise use of force powers and be able to refer to them immediately so that my statements and using of force fall in line with the code of ethics and that my decisions are rationalised with the NDM are correct.</w:t>
            </w:r>
          </w:p>
          <w:p w14:paraId="1296F9D8" w14:textId="03322409" w:rsidR="00DF793B" w:rsidRDefault="00DF793B" w:rsidP="00FE5420">
            <w:pPr>
              <w:overflowPunct/>
              <w:autoSpaceDE/>
              <w:autoSpaceDN/>
              <w:adjustRightInd/>
              <w:rPr>
                <w:sz w:val="22"/>
                <w:szCs w:val="22"/>
                <w:lang w:eastAsia="zh-TW"/>
              </w:rPr>
            </w:pPr>
            <w:r>
              <w:rPr>
                <w:b/>
                <w:bCs/>
                <w:sz w:val="22"/>
                <w:szCs w:val="22"/>
                <w:lang w:eastAsia="zh-TW"/>
              </w:rPr>
              <w:t>Measurable</w:t>
            </w:r>
            <w:r>
              <w:rPr>
                <w:b/>
                <w:bCs/>
                <w:sz w:val="22"/>
                <w:szCs w:val="22"/>
                <w:lang w:eastAsia="zh-TW"/>
              </w:rPr>
              <w:br/>
            </w:r>
            <w:r>
              <w:rPr>
                <w:sz w:val="22"/>
                <w:szCs w:val="22"/>
                <w:lang w:eastAsia="zh-TW"/>
              </w:rPr>
              <w:t xml:space="preserve">I believe that one method in which that this goal can be measured is the quality of my statements. As I have one of the highest arrest rates on my </w:t>
            </w:r>
            <w:proofErr w:type="gramStart"/>
            <w:r>
              <w:rPr>
                <w:sz w:val="22"/>
                <w:szCs w:val="22"/>
                <w:lang w:eastAsia="zh-TW"/>
              </w:rPr>
              <w:t>shift</w:t>
            </w:r>
            <w:proofErr w:type="gramEnd"/>
            <w:r>
              <w:rPr>
                <w:sz w:val="22"/>
                <w:szCs w:val="22"/>
                <w:lang w:eastAsia="zh-TW"/>
              </w:rPr>
              <w:t xml:space="preserve"> I am regularly writing statements to justify force and I will ask my sergeant to review these to ensure that they are improving an I am citing the correct use of force powers.</w:t>
            </w:r>
          </w:p>
          <w:p w14:paraId="47644160" w14:textId="6C7FC8FA" w:rsidR="00DF793B" w:rsidRDefault="00DF793B" w:rsidP="00FE5420">
            <w:pPr>
              <w:overflowPunct/>
              <w:autoSpaceDE/>
              <w:autoSpaceDN/>
              <w:adjustRightInd/>
              <w:rPr>
                <w:sz w:val="22"/>
                <w:szCs w:val="22"/>
                <w:lang w:eastAsia="zh-TW"/>
              </w:rPr>
            </w:pPr>
            <w:r>
              <w:rPr>
                <w:b/>
                <w:bCs/>
                <w:sz w:val="22"/>
                <w:szCs w:val="22"/>
                <w:lang w:eastAsia="zh-TW"/>
              </w:rPr>
              <w:t>Attainable</w:t>
            </w:r>
            <w:r>
              <w:rPr>
                <w:b/>
                <w:bCs/>
                <w:sz w:val="22"/>
                <w:szCs w:val="22"/>
                <w:lang w:eastAsia="zh-TW"/>
              </w:rPr>
              <w:br/>
            </w:r>
            <w:r>
              <w:rPr>
                <w:sz w:val="22"/>
                <w:szCs w:val="22"/>
                <w:lang w:eastAsia="zh-TW"/>
              </w:rPr>
              <w:t>Due to the nature of my role and the fact I use force regularly which I create statements to justify this will be very attainable as I do this every day however, I only need to improve the quality of these statements.</w:t>
            </w:r>
          </w:p>
          <w:p w14:paraId="4B3E1E66" w14:textId="08FD05EE" w:rsidR="00DF793B" w:rsidRDefault="00DF793B" w:rsidP="00FE5420">
            <w:pPr>
              <w:overflowPunct/>
              <w:autoSpaceDE/>
              <w:autoSpaceDN/>
              <w:adjustRightInd/>
              <w:rPr>
                <w:sz w:val="22"/>
                <w:szCs w:val="22"/>
                <w:lang w:eastAsia="zh-TW"/>
              </w:rPr>
            </w:pPr>
            <w:r>
              <w:rPr>
                <w:b/>
                <w:bCs/>
                <w:sz w:val="22"/>
                <w:szCs w:val="22"/>
                <w:lang w:eastAsia="zh-TW"/>
              </w:rPr>
              <w:t>Relevant</w:t>
            </w:r>
            <w:r>
              <w:rPr>
                <w:b/>
                <w:bCs/>
                <w:sz w:val="22"/>
                <w:szCs w:val="22"/>
                <w:lang w:eastAsia="zh-TW"/>
              </w:rPr>
              <w:br/>
            </w:r>
            <w:r>
              <w:rPr>
                <w:sz w:val="22"/>
                <w:szCs w:val="22"/>
                <w:lang w:eastAsia="zh-TW"/>
              </w:rPr>
              <w:t xml:space="preserve">This skill is extremely relevant for many reasons however being transparent in statements and writing exactly why force has been used and why the level of that force which has been used is extremely important. The </w:t>
            </w:r>
            <w:r>
              <w:rPr>
                <w:sz w:val="22"/>
                <w:szCs w:val="22"/>
                <w:lang w:eastAsia="zh-TW"/>
              </w:rPr>
              <w:lastRenderedPageBreak/>
              <w:t xml:space="preserve">public demand that force is justified and not </w:t>
            </w:r>
            <w:r w:rsidR="00325F90">
              <w:rPr>
                <w:sz w:val="22"/>
                <w:szCs w:val="22"/>
                <w:lang w:eastAsia="zh-TW"/>
              </w:rPr>
              <w:t>overused,</w:t>
            </w:r>
            <w:r>
              <w:rPr>
                <w:sz w:val="22"/>
                <w:szCs w:val="22"/>
                <w:lang w:eastAsia="zh-TW"/>
              </w:rPr>
              <w:t xml:space="preserve"> and this skill will ensure I am complaint with this.</w:t>
            </w:r>
          </w:p>
          <w:p w14:paraId="6AADC6F4" w14:textId="32A72583" w:rsidR="00DF793B" w:rsidRPr="00DF793B" w:rsidRDefault="00DF793B" w:rsidP="00FE5420">
            <w:pPr>
              <w:overflowPunct/>
              <w:autoSpaceDE/>
              <w:autoSpaceDN/>
              <w:adjustRightInd/>
              <w:rPr>
                <w:sz w:val="22"/>
                <w:szCs w:val="22"/>
                <w:lang w:eastAsia="zh-TW"/>
              </w:rPr>
            </w:pPr>
            <w:r>
              <w:rPr>
                <w:b/>
                <w:bCs/>
                <w:sz w:val="22"/>
                <w:szCs w:val="22"/>
                <w:lang w:eastAsia="zh-TW"/>
              </w:rPr>
              <w:t>Time framed</w:t>
            </w:r>
            <w:r>
              <w:rPr>
                <w:b/>
                <w:bCs/>
                <w:sz w:val="22"/>
                <w:szCs w:val="22"/>
                <w:lang w:eastAsia="zh-TW"/>
              </w:rPr>
              <w:br/>
            </w:r>
            <w:r w:rsidR="00325F90">
              <w:rPr>
                <w:sz w:val="22"/>
                <w:szCs w:val="22"/>
                <w:lang w:eastAsia="zh-TW"/>
              </w:rPr>
              <w:t>I will review my statements now and I will then review them in 6 months. I am currently awaiting a TASER course, and I will want to review all my statements before this course to ensure I can justify ever use of force. 6 months is the time frame I will give myself.</w:t>
            </w:r>
          </w:p>
        </w:tc>
      </w:tr>
      <w:tr w:rsidR="00FE5420" w:rsidRPr="00FE5420" w14:paraId="68AF4F86" w14:textId="77777777" w:rsidTr="000D5D3E">
        <w:tc>
          <w:tcPr>
            <w:tcW w:w="2115" w:type="dxa"/>
            <w:tcBorders>
              <w:top w:val="nil"/>
              <w:left w:val="single" w:sz="6" w:space="0" w:color="auto"/>
              <w:bottom w:val="nil"/>
              <w:right w:val="single" w:sz="6" w:space="0" w:color="auto"/>
            </w:tcBorders>
            <w:shd w:val="clear" w:color="auto" w:fill="E7E6E6" w:themeFill="background2"/>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267AEDAA" w:rsidR="00FE5420" w:rsidRPr="00FE5420" w:rsidRDefault="00FE5420" w:rsidP="00FE5420">
            <w:pPr>
              <w:overflowPunct/>
              <w:autoSpaceDE/>
              <w:autoSpaceDN/>
              <w:adjustRightInd/>
              <w:rPr>
                <w:b/>
                <w:bCs/>
                <w:sz w:val="22"/>
                <w:szCs w:val="22"/>
                <w:lang w:eastAsia="zh-TW"/>
              </w:rPr>
            </w:pPr>
          </w:p>
        </w:tc>
        <w:tc>
          <w:tcPr>
            <w:tcW w:w="705" w:type="dxa"/>
            <w:tcBorders>
              <w:top w:val="nil"/>
              <w:left w:val="nil"/>
              <w:bottom w:val="nil"/>
              <w:right w:val="single" w:sz="6" w:space="0" w:color="auto"/>
            </w:tcBorders>
            <w:shd w:val="clear" w:color="auto" w:fill="E7E6E6" w:themeFill="background2"/>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C7B54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BB3BE21" w14:textId="77777777" w:rsidR="00FA641B" w:rsidRDefault="00FA641B" w:rsidP="00FE5420">
            <w:pPr>
              <w:overflowPunct/>
              <w:autoSpaceDE/>
              <w:autoSpaceDN/>
              <w:adjustRightInd/>
              <w:rPr>
                <w:sz w:val="22"/>
                <w:szCs w:val="22"/>
                <w:lang w:eastAsia="zh-TW"/>
              </w:rPr>
            </w:pPr>
          </w:p>
          <w:p w14:paraId="5132A9E8" w14:textId="77777777" w:rsidR="00FA641B" w:rsidRPr="00FE5420" w:rsidRDefault="00FA641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nil"/>
              <w:right w:val="single" w:sz="6" w:space="0" w:color="auto"/>
            </w:tcBorders>
            <w:shd w:val="clear" w:color="auto" w:fill="E7E6E6" w:themeFill="background2"/>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6EFA8E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AA59636" w14:textId="46D42C5A" w:rsidR="00FA641B" w:rsidRPr="00FE5420" w:rsidRDefault="00FA641B"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nil"/>
              <w:right w:val="single" w:sz="6" w:space="0" w:color="auto"/>
            </w:tcBorders>
            <w:shd w:val="clear" w:color="auto" w:fill="E7E6E6" w:themeFill="background2"/>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nil"/>
              <w:right w:val="single" w:sz="6" w:space="0" w:color="auto"/>
            </w:tcBorders>
            <w:shd w:val="clear" w:color="auto" w:fill="E7E6E6" w:themeFill="background2"/>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5DE14FC8" w:rsidR="00FA641B" w:rsidRPr="00FA641B" w:rsidRDefault="00FE5420" w:rsidP="00FE5420">
            <w:pPr>
              <w:overflowPunct/>
              <w:autoSpaceDE/>
              <w:autoSpaceDN/>
              <w:adjustRightInd/>
              <w:rPr>
                <w:sz w:val="22"/>
                <w:szCs w:val="22"/>
                <w:lang w:eastAsia="zh-TW"/>
              </w:rPr>
            </w:pPr>
            <w:r w:rsidRPr="00FE5420">
              <w:rPr>
                <w:sz w:val="22"/>
                <w:szCs w:val="22"/>
                <w:lang w:eastAsia="zh-TW"/>
              </w:rPr>
              <w:t>1-4 </w:t>
            </w:r>
          </w:p>
        </w:tc>
        <w:tc>
          <w:tcPr>
            <w:tcW w:w="705" w:type="dxa"/>
            <w:tcBorders>
              <w:top w:val="nil"/>
              <w:left w:val="nil"/>
              <w:bottom w:val="nil"/>
              <w:right w:val="single" w:sz="6" w:space="0" w:color="auto"/>
            </w:tcBorders>
            <w:shd w:val="clear" w:color="auto" w:fill="E7E6E6" w:themeFill="background2"/>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nil"/>
              <w:right w:val="single" w:sz="6" w:space="0" w:color="auto"/>
            </w:tcBorders>
            <w:shd w:val="clear" w:color="auto" w:fill="E7E6E6" w:themeFill="background2"/>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838" w:type="dxa"/>
            <w:tcBorders>
              <w:top w:val="nil"/>
              <w:left w:val="nil"/>
              <w:bottom w:val="nil"/>
              <w:right w:val="single" w:sz="6" w:space="0" w:color="auto"/>
            </w:tcBorders>
            <w:shd w:val="clear" w:color="auto" w:fill="E7E6E6" w:themeFill="background2"/>
            <w:hideMark/>
          </w:tcPr>
          <w:p w14:paraId="1BF4AD6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B0C6BB5" w14:textId="77777777" w:rsidR="00FA641B" w:rsidRDefault="00FA641B" w:rsidP="00FE5420">
            <w:pPr>
              <w:overflowPunct/>
              <w:autoSpaceDE/>
              <w:autoSpaceDN/>
              <w:adjustRightInd/>
              <w:rPr>
                <w:sz w:val="22"/>
                <w:szCs w:val="22"/>
                <w:lang w:eastAsia="zh-TW"/>
              </w:rPr>
            </w:pPr>
          </w:p>
          <w:p w14:paraId="0A34CDB8" w14:textId="77777777" w:rsidR="00FA641B" w:rsidRDefault="00FA641B" w:rsidP="00FE5420">
            <w:pPr>
              <w:overflowPunct/>
              <w:autoSpaceDE/>
              <w:autoSpaceDN/>
              <w:adjustRightInd/>
              <w:rPr>
                <w:sz w:val="22"/>
                <w:szCs w:val="22"/>
                <w:lang w:eastAsia="zh-TW"/>
              </w:rPr>
            </w:pPr>
          </w:p>
          <w:p w14:paraId="4B21BF28" w14:textId="77777777" w:rsidR="00FA641B" w:rsidRPr="00FE5420" w:rsidRDefault="00FA641B" w:rsidP="00FE5420">
            <w:pPr>
              <w:overflowPunct/>
              <w:autoSpaceDE/>
              <w:autoSpaceDN/>
              <w:adjustRightInd/>
              <w:rPr>
                <w:rFonts w:ascii="Times New Roman" w:hAnsi="Times New Roman" w:cs="Times New Roman"/>
                <w:sz w:val="24"/>
                <w:szCs w:val="24"/>
                <w:lang w:eastAsia="zh-TW"/>
              </w:rPr>
            </w:pPr>
          </w:p>
        </w:tc>
      </w:tr>
      <w:tr w:rsidR="00FA641B" w:rsidRPr="00FE5420" w14:paraId="6C54AEAF" w14:textId="77777777" w:rsidTr="00AF0381">
        <w:tc>
          <w:tcPr>
            <w:tcW w:w="2115" w:type="dxa"/>
            <w:tcBorders>
              <w:top w:val="nil"/>
              <w:left w:val="single" w:sz="6" w:space="0" w:color="auto"/>
              <w:bottom w:val="nil"/>
              <w:right w:val="single" w:sz="6" w:space="0" w:color="auto"/>
            </w:tcBorders>
            <w:shd w:val="clear" w:color="auto" w:fill="auto"/>
          </w:tcPr>
          <w:p w14:paraId="37B8C0F3" w14:textId="05319DC0" w:rsidR="00FA641B" w:rsidRPr="00FE5420" w:rsidRDefault="00FA641B" w:rsidP="00FA641B">
            <w:pPr>
              <w:overflowPunct/>
              <w:autoSpaceDE/>
              <w:autoSpaceDN/>
              <w:adjustRightInd/>
              <w:rPr>
                <w:b/>
                <w:bCs/>
                <w:sz w:val="22"/>
                <w:szCs w:val="22"/>
                <w:lang w:eastAsia="zh-TW"/>
              </w:rPr>
            </w:pPr>
            <w:r>
              <w:rPr>
                <w:b/>
                <w:bCs/>
                <w:sz w:val="22"/>
                <w:szCs w:val="22"/>
                <w:lang w:eastAsia="zh-TW"/>
              </w:rPr>
              <w:t xml:space="preserve">Attending court to give evidence in both Magistrates and Crown Court </w:t>
            </w:r>
          </w:p>
          <w:p w14:paraId="6D3B8C1E" w14:textId="77777777" w:rsidR="00FA641B" w:rsidRPr="00FE5420" w:rsidRDefault="00FA641B" w:rsidP="00FE5420">
            <w:pPr>
              <w:overflowPunct/>
              <w:autoSpaceDE/>
              <w:autoSpaceDN/>
              <w:adjustRightInd/>
              <w:rPr>
                <w:b/>
                <w:bCs/>
                <w:sz w:val="22"/>
                <w:szCs w:val="22"/>
                <w:lang w:eastAsia="zh-TW"/>
              </w:rPr>
            </w:pPr>
          </w:p>
        </w:tc>
        <w:tc>
          <w:tcPr>
            <w:tcW w:w="705" w:type="dxa"/>
            <w:tcBorders>
              <w:top w:val="nil"/>
              <w:left w:val="nil"/>
              <w:bottom w:val="nil"/>
              <w:right w:val="single" w:sz="6" w:space="0" w:color="auto"/>
            </w:tcBorders>
            <w:shd w:val="clear" w:color="auto" w:fill="auto"/>
          </w:tcPr>
          <w:p w14:paraId="207B48BF" w14:textId="77777777" w:rsidR="00FA641B" w:rsidRPr="00FE5420" w:rsidRDefault="00FA641B" w:rsidP="00FE5420">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34A285F4" w14:textId="0F583ACB" w:rsidR="00FA641B" w:rsidRPr="00FE5420" w:rsidRDefault="00FA641B" w:rsidP="00FE5420">
            <w:pPr>
              <w:overflowPunct/>
              <w:autoSpaceDE/>
              <w:autoSpaceDN/>
              <w:adjustRightInd/>
              <w:rPr>
                <w:sz w:val="22"/>
                <w:szCs w:val="22"/>
                <w:lang w:eastAsia="zh-TW"/>
              </w:rPr>
            </w:pPr>
            <w:r>
              <w:rPr>
                <w:sz w:val="22"/>
                <w:szCs w:val="22"/>
                <w:lang w:eastAsia="zh-TW"/>
              </w:rPr>
              <w:t>7</w:t>
            </w:r>
          </w:p>
        </w:tc>
        <w:tc>
          <w:tcPr>
            <w:tcW w:w="705" w:type="dxa"/>
            <w:tcBorders>
              <w:top w:val="nil"/>
              <w:left w:val="nil"/>
              <w:bottom w:val="nil"/>
              <w:right w:val="single" w:sz="6" w:space="0" w:color="auto"/>
            </w:tcBorders>
            <w:shd w:val="clear" w:color="auto" w:fill="auto"/>
          </w:tcPr>
          <w:p w14:paraId="59F9AED1" w14:textId="77777777" w:rsidR="00FA641B" w:rsidRPr="00FE5420" w:rsidRDefault="00FA641B" w:rsidP="00FE5420">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5AB46536" w14:textId="54FC628E" w:rsidR="00FA641B" w:rsidRPr="00FE5420" w:rsidRDefault="00FA641B" w:rsidP="00FE5420">
            <w:pPr>
              <w:overflowPunct/>
              <w:autoSpaceDE/>
              <w:autoSpaceDN/>
              <w:adjustRightInd/>
              <w:rPr>
                <w:sz w:val="22"/>
                <w:szCs w:val="22"/>
                <w:lang w:eastAsia="zh-TW"/>
              </w:rPr>
            </w:pPr>
            <w:r>
              <w:rPr>
                <w:sz w:val="22"/>
                <w:szCs w:val="22"/>
                <w:lang w:eastAsia="zh-TW"/>
              </w:rPr>
              <w:t>3</w:t>
            </w:r>
          </w:p>
        </w:tc>
        <w:tc>
          <w:tcPr>
            <w:tcW w:w="705" w:type="dxa"/>
            <w:tcBorders>
              <w:top w:val="nil"/>
              <w:left w:val="nil"/>
              <w:bottom w:val="nil"/>
              <w:right w:val="single" w:sz="6" w:space="0" w:color="auto"/>
            </w:tcBorders>
            <w:shd w:val="clear" w:color="auto" w:fill="auto"/>
          </w:tcPr>
          <w:p w14:paraId="559BA7ED" w14:textId="77777777" w:rsidR="00FA641B" w:rsidRPr="00FE5420" w:rsidRDefault="00FA641B" w:rsidP="00FE5420">
            <w:pPr>
              <w:overflowPunct/>
              <w:autoSpaceDE/>
              <w:autoSpaceDN/>
              <w:adjustRightInd/>
              <w:rPr>
                <w:sz w:val="22"/>
                <w:szCs w:val="22"/>
                <w:lang w:eastAsia="zh-TW"/>
              </w:rPr>
            </w:pPr>
          </w:p>
        </w:tc>
        <w:tc>
          <w:tcPr>
            <w:tcW w:w="720" w:type="dxa"/>
            <w:tcBorders>
              <w:top w:val="nil"/>
              <w:left w:val="nil"/>
              <w:bottom w:val="nil"/>
              <w:right w:val="single" w:sz="6" w:space="0" w:color="auto"/>
            </w:tcBorders>
            <w:shd w:val="clear" w:color="auto" w:fill="auto"/>
          </w:tcPr>
          <w:p w14:paraId="4F860ABC" w14:textId="77777777" w:rsidR="00FA641B" w:rsidRPr="00FE5420" w:rsidRDefault="00FA641B" w:rsidP="00FE5420">
            <w:pPr>
              <w:overflowPunct/>
              <w:autoSpaceDE/>
              <w:autoSpaceDN/>
              <w:adjustRightInd/>
              <w:rPr>
                <w:sz w:val="22"/>
                <w:szCs w:val="22"/>
                <w:lang w:eastAsia="zh-TW"/>
              </w:rPr>
            </w:pPr>
          </w:p>
        </w:tc>
        <w:tc>
          <w:tcPr>
            <w:tcW w:w="3838" w:type="dxa"/>
            <w:tcBorders>
              <w:top w:val="nil"/>
              <w:left w:val="nil"/>
              <w:bottom w:val="nil"/>
              <w:right w:val="single" w:sz="6" w:space="0" w:color="auto"/>
            </w:tcBorders>
            <w:shd w:val="clear" w:color="auto" w:fill="auto"/>
          </w:tcPr>
          <w:p w14:paraId="312BCA63" w14:textId="3C44841F" w:rsidR="00AF0381" w:rsidRDefault="00AF0381" w:rsidP="00FE5420">
            <w:pPr>
              <w:overflowPunct/>
              <w:autoSpaceDE/>
              <w:autoSpaceDN/>
              <w:adjustRightInd/>
              <w:rPr>
                <w:sz w:val="22"/>
                <w:szCs w:val="22"/>
                <w:lang w:eastAsia="zh-TW"/>
              </w:rPr>
            </w:pPr>
            <w:r>
              <w:rPr>
                <w:sz w:val="22"/>
                <w:szCs w:val="22"/>
                <w:lang w:eastAsia="zh-TW"/>
              </w:rPr>
              <w:t xml:space="preserve">I have been called to give evidence in Magistrates courts previously which I found extremely challenging, although I am a confident person I am aware of the important of court and how much pressure is placed on officers giving evidence. I am due to give evidence in Crown Court as OIC </w:t>
            </w:r>
            <w:r w:rsidR="003D6E77">
              <w:rPr>
                <w:sz w:val="22"/>
                <w:szCs w:val="22"/>
                <w:lang w:eastAsia="zh-TW"/>
              </w:rPr>
              <w:t xml:space="preserve">for a serious incident where the subject could face a lengthy prison sentence and as </w:t>
            </w:r>
            <w:r w:rsidR="00F554C4">
              <w:rPr>
                <w:sz w:val="22"/>
                <w:szCs w:val="22"/>
                <w:lang w:eastAsia="zh-TW"/>
              </w:rPr>
              <w:t>such,</w:t>
            </w:r>
            <w:r w:rsidR="003D6E77">
              <w:rPr>
                <w:sz w:val="22"/>
                <w:szCs w:val="22"/>
                <w:lang w:eastAsia="zh-TW"/>
              </w:rPr>
              <w:t xml:space="preserve"> I need to increase my confidence in giving evidence.</w:t>
            </w:r>
          </w:p>
          <w:p w14:paraId="025F4477" w14:textId="77777777" w:rsidR="003D6E77" w:rsidRDefault="003D6E77" w:rsidP="00FE5420">
            <w:pPr>
              <w:overflowPunct/>
              <w:autoSpaceDE/>
              <w:autoSpaceDN/>
              <w:adjustRightInd/>
              <w:rPr>
                <w:sz w:val="22"/>
                <w:szCs w:val="22"/>
                <w:lang w:eastAsia="zh-TW"/>
              </w:rPr>
            </w:pPr>
          </w:p>
          <w:p w14:paraId="538F2DA2" w14:textId="77777777" w:rsidR="00156156" w:rsidRDefault="00AE7DED" w:rsidP="00FE5420">
            <w:pPr>
              <w:overflowPunct/>
              <w:autoSpaceDE/>
              <w:autoSpaceDN/>
              <w:adjustRightInd/>
              <w:rPr>
                <w:sz w:val="22"/>
                <w:szCs w:val="22"/>
                <w:lang w:eastAsia="zh-TW"/>
              </w:rPr>
            </w:pPr>
            <w:r w:rsidRPr="00AE7DED">
              <w:rPr>
                <w:b/>
                <w:bCs/>
                <w:sz w:val="22"/>
                <w:szCs w:val="22"/>
                <w:lang w:eastAsia="zh-TW"/>
              </w:rPr>
              <w:t>Specific</w:t>
            </w:r>
            <w:r>
              <w:rPr>
                <w:b/>
                <w:bCs/>
                <w:sz w:val="22"/>
                <w:szCs w:val="22"/>
                <w:lang w:eastAsia="zh-TW"/>
              </w:rPr>
              <w:br/>
            </w:r>
            <w:r w:rsidR="00156156">
              <w:rPr>
                <w:sz w:val="22"/>
                <w:szCs w:val="22"/>
                <w:lang w:eastAsia="zh-TW"/>
              </w:rPr>
              <w:t xml:space="preserve"> I would like to be more confident in the process of going to court but also how to speak with more confidence and address a jury.</w:t>
            </w:r>
          </w:p>
          <w:p w14:paraId="5CFEAD5C" w14:textId="77777777" w:rsidR="00156156" w:rsidRDefault="00156156" w:rsidP="00FE5420">
            <w:pPr>
              <w:overflowPunct/>
              <w:autoSpaceDE/>
              <w:autoSpaceDN/>
              <w:adjustRightInd/>
              <w:rPr>
                <w:b/>
                <w:bCs/>
                <w:sz w:val="22"/>
                <w:szCs w:val="22"/>
                <w:lang w:eastAsia="zh-TW"/>
              </w:rPr>
            </w:pPr>
          </w:p>
          <w:p w14:paraId="40BF40DC" w14:textId="76FD4355" w:rsidR="00423ED5" w:rsidRDefault="00156156" w:rsidP="00FE5420">
            <w:pPr>
              <w:overflowPunct/>
              <w:autoSpaceDE/>
              <w:autoSpaceDN/>
              <w:adjustRightInd/>
              <w:rPr>
                <w:sz w:val="22"/>
                <w:szCs w:val="22"/>
                <w:lang w:eastAsia="zh-TW"/>
              </w:rPr>
            </w:pPr>
            <w:r w:rsidRPr="00156156">
              <w:rPr>
                <w:b/>
                <w:bCs/>
                <w:sz w:val="22"/>
                <w:szCs w:val="22"/>
                <w:lang w:eastAsia="zh-TW"/>
              </w:rPr>
              <w:t>Measurable</w:t>
            </w:r>
            <w:r>
              <w:rPr>
                <w:b/>
                <w:bCs/>
                <w:sz w:val="22"/>
                <w:szCs w:val="22"/>
                <w:lang w:eastAsia="zh-TW"/>
              </w:rPr>
              <w:br/>
            </w:r>
            <w:r w:rsidR="00DD0FF1">
              <w:rPr>
                <w:sz w:val="22"/>
                <w:szCs w:val="22"/>
                <w:lang w:eastAsia="zh-TW"/>
              </w:rPr>
              <w:t>I plan to measure my progress by speaking to colleagues and getting feedback from them o</w:t>
            </w:r>
            <w:r w:rsidR="005A3372">
              <w:rPr>
                <w:sz w:val="22"/>
                <w:szCs w:val="22"/>
                <w:lang w:eastAsia="zh-TW"/>
              </w:rPr>
              <w:t>n my</w:t>
            </w:r>
            <w:r w:rsidR="00DD0FF1">
              <w:rPr>
                <w:sz w:val="22"/>
                <w:szCs w:val="22"/>
                <w:lang w:eastAsia="zh-TW"/>
              </w:rPr>
              <w:t xml:space="preserve"> confidence </w:t>
            </w:r>
            <w:r w:rsidR="007D4B11">
              <w:rPr>
                <w:sz w:val="22"/>
                <w:szCs w:val="22"/>
                <w:lang w:eastAsia="zh-TW"/>
              </w:rPr>
              <w:t>and</w:t>
            </w:r>
            <w:r w:rsidR="00DD0FF1">
              <w:rPr>
                <w:sz w:val="22"/>
                <w:szCs w:val="22"/>
                <w:lang w:eastAsia="zh-TW"/>
              </w:rPr>
              <w:t xml:space="preserve"> attending jobs where speaking to large groups is involved.</w:t>
            </w:r>
          </w:p>
          <w:p w14:paraId="10F06F7F" w14:textId="77777777" w:rsidR="00423ED5" w:rsidRDefault="00423ED5" w:rsidP="00FE5420">
            <w:pPr>
              <w:overflowPunct/>
              <w:autoSpaceDE/>
              <w:autoSpaceDN/>
              <w:adjustRightInd/>
              <w:rPr>
                <w:b/>
                <w:bCs/>
                <w:sz w:val="22"/>
                <w:szCs w:val="22"/>
                <w:lang w:eastAsia="zh-TW"/>
              </w:rPr>
            </w:pPr>
          </w:p>
          <w:p w14:paraId="430B53A7" w14:textId="77777777" w:rsidR="00253B67" w:rsidRDefault="00423ED5" w:rsidP="00FE5420">
            <w:pPr>
              <w:overflowPunct/>
              <w:autoSpaceDE/>
              <w:autoSpaceDN/>
              <w:adjustRightInd/>
              <w:rPr>
                <w:sz w:val="22"/>
                <w:szCs w:val="22"/>
                <w:lang w:eastAsia="zh-TW"/>
              </w:rPr>
            </w:pPr>
            <w:r>
              <w:rPr>
                <w:b/>
                <w:bCs/>
                <w:sz w:val="22"/>
                <w:szCs w:val="22"/>
                <w:lang w:eastAsia="zh-TW"/>
              </w:rPr>
              <w:t>Attainable</w:t>
            </w:r>
            <w:r>
              <w:rPr>
                <w:b/>
                <w:bCs/>
                <w:sz w:val="22"/>
                <w:szCs w:val="22"/>
                <w:lang w:eastAsia="zh-TW"/>
              </w:rPr>
              <w:br/>
            </w:r>
            <w:r>
              <w:rPr>
                <w:sz w:val="22"/>
                <w:szCs w:val="22"/>
                <w:lang w:eastAsia="zh-TW"/>
              </w:rPr>
              <w:t xml:space="preserve">I have the resources as I am on a large </w:t>
            </w:r>
            <w:r w:rsidR="007D4B11">
              <w:rPr>
                <w:sz w:val="22"/>
                <w:szCs w:val="22"/>
                <w:lang w:eastAsia="zh-TW"/>
              </w:rPr>
              <w:t>shift,</w:t>
            </w:r>
            <w:r>
              <w:rPr>
                <w:sz w:val="22"/>
                <w:szCs w:val="22"/>
                <w:lang w:eastAsia="zh-TW"/>
              </w:rPr>
              <w:t xml:space="preserve"> and I am also able to take time to attend court to speak to a clerk or usher and complete a visit so I can familiarise myself with the process.</w:t>
            </w:r>
            <w:r w:rsidR="007D4B11">
              <w:rPr>
                <w:sz w:val="22"/>
                <w:szCs w:val="22"/>
                <w:lang w:eastAsia="zh-TW"/>
              </w:rPr>
              <w:t xml:space="preserve"> The only foreseeable factor which could stop this would be if demand peaks again and there are too many calls that need answering.</w:t>
            </w:r>
          </w:p>
          <w:p w14:paraId="014B7A90" w14:textId="77777777" w:rsidR="00253B67" w:rsidRDefault="00253B67" w:rsidP="00FE5420">
            <w:pPr>
              <w:overflowPunct/>
              <w:autoSpaceDE/>
              <w:autoSpaceDN/>
              <w:adjustRightInd/>
              <w:rPr>
                <w:b/>
                <w:bCs/>
                <w:sz w:val="22"/>
                <w:szCs w:val="22"/>
                <w:lang w:eastAsia="zh-TW"/>
              </w:rPr>
            </w:pPr>
          </w:p>
          <w:p w14:paraId="3E2E35F5" w14:textId="77777777" w:rsidR="00253B67" w:rsidRDefault="00253B67" w:rsidP="00FE5420">
            <w:pPr>
              <w:overflowPunct/>
              <w:autoSpaceDE/>
              <w:autoSpaceDN/>
              <w:adjustRightInd/>
              <w:rPr>
                <w:b/>
                <w:bCs/>
                <w:sz w:val="22"/>
                <w:szCs w:val="22"/>
                <w:lang w:eastAsia="zh-TW"/>
              </w:rPr>
            </w:pPr>
            <w:r>
              <w:rPr>
                <w:b/>
                <w:bCs/>
                <w:sz w:val="22"/>
                <w:szCs w:val="22"/>
                <w:lang w:eastAsia="zh-TW"/>
              </w:rPr>
              <w:t>Relevant</w:t>
            </w:r>
          </w:p>
          <w:p w14:paraId="4CF4C48D" w14:textId="05511971" w:rsidR="00F51322" w:rsidRDefault="00253B67" w:rsidP="00FE5420">
            <w:pPr>
              <w:overflowPunct/>
              <w:autoSpaceDE/>
              <w:autoSpaceDN/>
              <w:adjustRightInd/>
              <w:rPr>
                <w:sz w:val="22"/>
                <w:szCs w:val="22"/>
                <w:lang w:eastAsia="zh-TW"/>
              </w:rPr>
            </w:pPr>
            <w:r>
              <w:rPr>
                <w:sz w:val="22"/>
                <w:szCs w:val="22"/>
                <w:lang w:eastAsia="zh-TW"/>
              </w:rPr>
              <w:t xml:space="preserve">This is an extremely relevant goal due to the important of court cases and </w:t>
            </w:r>
            <w:r>
              <w:rPr>
                <w:sz w:val="22"/>
                <w:szCs w:val="22"/>
                <w:lang w:eastAsia="zh-TW"/>
              </w:rPr>
              <w:lastRenderedPageBreak/>
              <w:t xml:space="preserve">ensuring that subjects are </w:t>
            </w:r>
            <w:proofErr w:type="gramStart"/>
            <w:r>
              <w:rPr>
                <w:sz w:val="22"/>
                <w:szCs w:val="22"/>
                <w:lang w:eastAsia="zh-TW"/>
              </w:rPr>
              <w:t>actually found</w:t>
            </w:r>
            <w:proofErr w:type="gramEnd"/>
            <w:r>
              <w:rPr>
                <w:sz w:val="22"/>
                <w:szCs w:val="22"/>
                <w:lang w:eastAsia="zh-TW"/>
              </w:rPr>
              <w:t xml:space="preserve"> guilty after all the hard work we put in as officers.</w:t>
            </w:r>
            <w:r w:rsidR="00F51322">
              <w:rPr>
                <w:sz w:val="22"/>
                <w:szCs w:val="22"/>
                <w:lang w:eastAsia="zh-TW"/>
              </w:rPr>
              <w:t xml:space="preserve"> Attending court is also a regular occurrence for officers and as such for my own personal development attending court to become well versed with the </w:t>
            </w:r>
            <w:r w:rsidR="00357F5B">
              <w:rPr>
                <w:sz w:val="22"/>
                <w:szCs w:val="22"/>
                <w:lang w:eastAsia="zh-TW"/>
              </w:rPr>
              <w:t>process will</w:t>
            </w:r>
            <w:r w:rsidR="00F51322">
              <w:rPr>
                <w:sz w:val="22"/>
                <w:szCs w:val="22"/>
                <w:lang w:eastAsia="zh-TW"/>
              </w:rPr>
              <w:t xml:space="preserve"> assist my police force and the public.</w:t>
            </w:r>
          </w:p>
          <w:p w14:paraId="6131ABF6" w14:textId="77777777" w:rsidR="00F51322" w:rsidRDefault="00F51322" w:rsidP="00FE5420">
            <w:pPr>
              <w:overflowPunct/>
              <w:autoSpaceDE/>
              <w:autoSpaceDN/>
              <w:adjustRightInd/>
              <w:rPr>
                <w:b/>
                <w:bCs/>
                <w:sz w:val="22"/>
                <w:szCs w:val="22"/>
                <w:lang w:eastAsia="zh-TW"/>
              </w:rPr>
            </w:pPr>
          </w:p>
          <w:p w14:paraId="6456ADC1" w14:textId="0A77507B" w:rsidR="00AE7DED" w:rsidRPr="00156156" w:rsidRDefault="00B60B23" w:rsidP="00FE5420">
            <w:pPr>
              <w:overflowPunct/>
              <w:autoSpaceDE/>
              <w:autoSpaceDN/>
              <w:adjustRightInd/>
              <w:rPr>
                <w:b/>
                <w:bCs/>
                <w:sz w:val="22"/>
                <w:szCs w:val="22"/>
                <w:lang w:eastAsia="zh-TW"/>
              </w:rPr>
            </w:pPr>
            <w:r>
              <w:rPr>
                <w:b/>
                <w:bCs/>
                <w:sz w:val="22"/>
                <w:szCs w:val="22"/>
                <w:lang w:eastAsia="zh-TW"/>
              </w:rPr>
              <w:t>Time Framed</w:t>
            </w:r>
            <w:r>
              <w:rPr>
                <w:b/>
                <w:bCs/>
                <w:sz w:val="22"/>
                <w:szCs w:val="22"/>
                <w:lang w:eastAsia="zh-TW"/>
              </w:rPr>
              <w:br/>
            </w:r>
            <w:r>
              <w:rPr>
                <w:sz w:val="22"/>
                <w:szCs w:val="22"/>
                <w:lang w:eastAsia="zh-TW"/>
              </w:rPr>
              <w:t xml:space="preserve">I currently have crown court due in November 2025, this allows me </w:t>
            </w:r>
            <w:r w:rsidR="004C3E6A">
              <w:rPr>
                <w:sz w:val="22"/>
                <w:szCs w:val="22"/>
                <w:lang w:eastAsia="zh-TW"/>
              </w:rPr>
              <w:t xml:space="preserve">7 months to find time to attend events where public speaking is involved </w:t>
            </w:r>
            <w:proofErr w:type="gramStart"/>
            <w:r w:rsidR="004C3E6A">
              <w:rPr>
                <w:sz w:val="22"/>
                <w:szCs w:val="22"/>
                <w:lang w:eastAsia="zh-TW"/>
              </w:rPr>
              <w:t>and also</w:t>
            </w:r>
            <w:proofErr w:type="gramEnd"/>
            <w:r w:rsidR="004C3E6A">
              <w:rPr>
                <w:sz w:val="22"/>
                <w:szCs w:val="22"/>
                <w:lang w:eastAsia="zh-TW"/>
              </w:rPr>
              <w:t xml:space="preserve"> attend the crown court to visit the building and acquaint myself with the process. This is extremely do</w:t>
            </w:r>
            <w:r w:rsidR="00EE1CDD">
              <w:rPr>
                <w:sz w:val="22"/>
                <w:szCs w:val="22"/>
                <w:lang w:eastAsia="zh-TW"/>
              </w:rPr>
              <w:t xml:space="preserve"> </w:t>
            </w:r>
            <w:r w:rsidR="004C3E6A">
              <w:rPr>
                <w:sz w:val="22"/>
                <w:szCs w:val="22"/>
                <w:lang w:eastAsia="zh-TW"/>
              </w:rPr>
              <w:t xml:space="preserve">able </w:t>
            </w:r>
            <w:r w:rsidR="00EE1CDD">
              <w:rPr>
                <w:sz w:val="22"/>
                <w:szCs w:val="22"/>
                <w:lang w:eastAsia="zh-TW"/>
              </w:rPr>
              <w:t>and I do not foresee any issues with the time frame.</w:t>
            </w:r>
            <w:r w:rsidR="00156156" w:rsidRPr="00156156">
              <w:rPr>
                <w:b/>
                <w:bCs/>
                <w:sz w:val="22"/>
                <w:szCs w:val="22"/>
                <w:lang w:eastAsia="zh-TW"/>
              </w:rPr>
              <w:br/>
            </w:r>
            <w:r w:rsidR="00AE7DED" w:rsidRPr="00156156">
              <w:rPr>
                <w:b/>
                <w:bCs/>
                <w:sz w:val="22"/>
                <w:szCs w:val="22"/>
                <w:lang w:eastAsia="zh-TW"/>
              </w:rPr>
              <w:br/>
            </w:r>
          </w:p>
        </w:tc>
      </w:tr>
      <w:tr w:rsidR="00FA641B" w:rsidRPr="00FE5420" w14:paraId="3888B42E" w14:textId="77777777" w:rsidTr="00AF0381">
        <w:tc>
          <w:tcPr>
            <w:tcW w:w="2115" w:type="dxa"/>
            <w:tcBorders>
              <w:top w:val="nil"/>
              <w:left w:val="single" w:sz="6" w:space="0" w:color="auto"/>
              <w:bottom w:val="single" w:sz="6" w:space="0" w:color="auto"/>
              <w:right w:val="single" w:sz="6" w:space="0" w:color="auto"/>
            </w:tcBorders>
            <w:shd w:val="clear" w:color="auto" w:fill="auto"/>
          </w:tcPr>
          <w:p w14:paraId="3FBE49D9" w14:textId="0CCAD8D3" w:rsidR="00FA641B" w:rsidRPr="00FE5420" w:rsidRDefault="00064BE7" w:rsidP="00FE5420">
            <w:pPr>
              <w:overflowPunct/>
              <w:autoSpaceDE/>
              <w:autoSpaceDN/>
              <w:adjustRightInd/>
              <w:rPr>
                <w:b/>
                <w:bCs/>
                <w:sz w:val="22"/>
                <w:szCs w:val="22"/>
                <w:lang w:eastAsia="zh-TW"/>
              </w:rPr>
            </w:pPr>
            <w:r>
              <w:rPr>
                <w:b/>
                <w:bCs/>
                <w:sz w:val="22"/>
                <w:szCs w:val="22"/>
                <w:lang w:eastAsia="zh-TW"/>
              </w:rPr>
              <w:lastRenderedPageBreak/>
              <w:t>Taking part in the completion of warrants</w:t>
            </w:r>
          </w:p>
        </w:tc>
        <w:tc>
          <w:tcPr>
            <w:tcW w:w="705" w:type="dxa"/>
            <w:tcBorders>
              <w:top w:val="nil"/>
              <w:left w:val="nil"/>
              <w:bottom w:val="single" w:sz="6" w:space="0" w:color="auto"/>
              <w:right w:val="single" w:sz="6" w:space="0" w:color="auto"/>
            </w:tcBorders>
            <w:shd w:val="clear" w:color="auto" w:fill="auto"/>
          </w:tcPr>
          <w:p w14:paraId="0223DF67" w14:textId="5CECCE2C" w:rsidR="00FA641B" w:rsidRPr="00FE5420" w:rsidRDefault="00064BE7" w:rsidP="00FE5420">
            <w:pPr>
              <w:overflowPunct/>
              <w:autoSpaceDE/>
              <w:autoSpaceDN/>
              <w:adjustRightInd/>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tcPr>
          <w:p w14:paraId="353E3687" w14:textId="77777777" w:rsidR="00FA641B" w:rsidRPr="00FE5420" w:rsidRDefault="00FA641B"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2EBEB728" w14:textId="77777777" w:rsidR="00FA641B" w:rsidRPr="00FE5420" w:rsidRDefault="00FA641B"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5854967" w14:textId="77777777" w:rsidR="00FA641B" w:rsidRPr="00FE5420" w:rsidRDefault="00FA641B"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55DE662" w14:textId="03AE5EAE" w:rsidR="00FA641B" w:rsidRPr="00FE5420" w:rsidRDefault="00064BE7" w:rsidP="00FE5420">
            <w:pPr>
              <w:overflowPunct/>
              <w:autoSpaceDE/>
              <w:autoSpaceDN/>
              <w:adjustRightInd/>
              <w:rPr>
                <w:sz w:val="22"/>
                <w:szCs w:val="22"/>
                <w:lang w:eastAsia="zh-TW"/>
              </w:rPr>
            </w:pPr>
            <w:r>
              <w:rPr>
                <w:sz w:val="22"/>
                <w:szCs w:val="22"/>
                <w:lang w:eastAsia="zh-TW"/>
              </w:rPr>
              <w:t>6</w:t>
            </w:r>
          </w:p>
        </w:tc>
        <w:tc>
          <w:tcPr>
            <w:tcW w:w="720" w:type="dxa"/>
            <w:tcBorders>
              <w:top w:val="nil"/>
              <w:left w:val="nil"/>
              <w:bottom w:val="single" w:sz="6" w:space="0" w:color="auto"/>
              <w:right w:val="single" w:sz="6" w:space="0" w:color="auto"/>
            </w:tcBorders>
            <w:shd w:val="clear" w:color="auto" w:fill="auto"/>
          </w:tcPr>
          <w:p w14:paraId="3E5C2202" w14:textId="77777777" w:rsidR="00FA641B" w:rsidRPr="00FE5420" w:rsidRDefault="00FA641B" w:rsidP="00FE5420">
            <w:pPr>
              <w:overflowPunct/>
              <w:autoSpaceDE/>
              <w:autoSpaceDN/>
              <w:adjustRightInd/>
              <w:rPr>
                <w:sz w:val="22"/>
                <w:szCs w:val="22"/>
                <w:lang w:eastAsia="zh-TW"/>
              </w:rPr>
            </w:pPr>
          </w:p>
        </w:tc>
        <w:tc>
          <w:tcPr>
            <w:tcW w:w="3838" w:type="dxa"/>
            <w:tcBorders>
              <w:top w:val="nil"/>
              <w:left w:val="nil"/>
              <w:bottom w:val="single" w:sz="6" w:space="0" w:color="auto"/>
              <w:right w:val="single" w:sz="6" w:space="0" w:color="auto"/>
            </w:tcBorders>
            <w:shd w:val="clear" w:color="auto" w:fill="auto"/>
          </w:tcPr>
          <w:p w14:paraId="18E4BAF6" w14:textId="477FCEFD" w:rsidR="00FA641B" w:rsidRDefault="00064BE7" w:rsidP="00FE5420">
            <w:pPr>
              <w:overflowPunct/>
              <w:autoSpaceDE/>
              <w:autoSpaceDN/>
              <w:adjustRightInd/>
              <w:rPr>
                <w:sz w:val="22"/>
                <w:szCs w:val="22"/>
                <w:lang w:eastAsia="zh-TW"/>
              </w:rPr>
            </w:pPr>
            <w:r>
              <w:rPr>
                <w:sz w:val="22"/>
                <w:szCs w:val="22"/>
                <w:lang w:eastAsia="zh-TW"/>
              </w:rPr>
              <w:t>I recently completed my neighbourhood policing attachment; on these attachments I was fortunate enough to be able to take part in a misuse of drugs act warrant at a home address. I very much enjoyed this warrant, and it was a string experience to learn and establish new skills however I felt as though I lacked any form of experience. As an officer who has interest in joining the neighbourhood team, I feel it is very important that I establish more skills and experience of completing warrants which will create experience for myself.</w:t>
            </w:r>
          </w:p>
          <w:p w14:paraId="00AC3BB8" w14:textId="77777777" w:rsidR="00064BE7" w:rsidRDefault="00064BE7" w:rsidP="00FE5420">
            <w:pPr>
              <w:overflowPunct/>
              <w:autoSpaceDE/>
              <w:autoSpaceDN/>
              <w:adjustRightInd/>
              <w:rPr>
                <w:b/>
                <w:bCs/>
                <w:sz w:val="22"/>
                <w:szCs w:val="22"/>
                <w:lang w:eastAsia="zh-TW"/>
              </w:rPr>
            </w:pPr>
            <w:r>
              <w:rPr>
                <w:b/>
                <w:bCs/>
                <w:sz w:val="22"/>
                <w:szCs w:val="22"/>
                <w:lang w:eastAsia="zh-TW"/>
              </w:rPr>
              <w:t xml:space="preserve">Specific </w:t>
            </w:r>
          </w:p>
          <w:p w14:paraId="1120CC99" w14:textId="2762D800" w:rsidR="00064BE7" w:rsidRDefault="00064BE7" w:rsidP="00FE5420">
            <w:pPr>
              <w:overflowPunct/>
              <w:autoSpaceDE/>
              <w:autoSpaceDN/>
              <w:adjustRightInd/>
              <w:rPr>
                <w:sz w:val="22"/>
                <w:szCs w:val="22"/>
                <w:lang w:eastAsia="zh-TW"/>
              </w:rPr>
            </w:pPr>
            <w:r>
              <w:rPr>
                <w:sz w:val="22"/>
                <w:szCs w:val="22"/>
                <w:lang w:eastAsia="zh-TW"/>
              </w:rPr>
              <w:t>This goal is specific as it is clearly defined that I would need to take part in more warrants to be able to gather more experience in the execution of warrants. I would like to build confidence in room searches and position myself correctly when entering an address to be able to maximise the safety of myself and other officers.</w:t>
            </w:r>
          </w:p>
          <w:p w14:paraId="4AEB54CC" w14:textId="2A625DA7" w:rsidR="00064BE7" w:rsidRDefault="00064BE7" w:rsidP="00FE5420">
            <w:pPr>
              <w:overflowPunct/>
              <w:autoSpaceDE/>
              <w:autoSpaceDN/>
              <w:adjustRightInd/>
              <w:rPr>
                <w:sz w:val="22"/>
                <w:szCs w:val="22"/>
                <w:lang w:eastAsia="zh-TW"/>
              </w:rPr>
            </w:pPr>
            <w:r>
              <w:rPr>
                <w:b/>
                <w:bCs/>
                <w:sz w:val="22"/>
                <w:szCs w:val="22"/>
                <w:lang w:eastAsia="zh-TW"/>
              </w:rPr>
              <w:t>Measurable</w:t>
            </w:r>
          </w:p>
          <w:p w14:paraId="647D9E26" w14:textId="77777777" w:rsidR="00064BE7" w:rsidRDefault="00064BE7" w:rsidP="00FE5420">
            <w:pPr>
              <w:overflowPunct/>
              <w:autoSpaceDE/>
              <w:autoSpaceDN/>
              <w:adjustRightInd/>
              <w:rPr>
                <w:sz w:val="22"/>
                <w:szCs w:val="22"/>
                <w:lang w:eastAsia="zh-TW"/>
              </w:rPr>
            </w:pPr>
            <w:r>
              <w:rPr>
                <w:sz w:val="22"/>
                <w:szCs w:val="22"/>
                <w:lang w:eastAsia="zh-TW"/>
              </w:rPr>
              <w:t xml:space="preserve">I plan to measure my progress by analysing how many warrants I have completed and to review my body worn video of these warrants to establish how I have been able to progress my skill set to safely conduct warrants </w:t>
            </w:r>
            <w:r>
              <w:rPr>
                <w:sz w:val="22"/>
                <w:szCs w:val="22"/>
                <w:lang w:eastAsia="zh-TW"/>
              </w:rPr>
              <w:lastRenderedPageBreak/>
              <w:t>assisting colleagues and searching and seizing property.</w:t>
            </w:r>
          </w:p>
          <w:p w14:paraId="5C88F440" w14:textId="77777777" w:rsidR="00064BE7" w:rsidRDefault="00A2547F" w:rsidP="00FE5420">
            <w:pPr>
              <w:overflowPunct/>
              <w:autoSpaceDE/>
              <w:autoSpaceDN/>
              <w:adjustRightInd/>
              <w:rPr>
                <w:sz w:val="22"/>
                <w:szCs w:val="22"/>
                <w:lang w:eastAsia="zh-TW"/>
              </w:rPr>
            </w:pPr>
            <w:r>
              <w:rPr>
                <w:b/>
                <w:bCs/>
                <w:sz w:val="22"/>
                <w:szCs w:val="22"/>
                <w:lang w:eastAsia="zh-TW"/>
              </w:rPr>
              <w:t>Attainable</w:t>
            </w:r>
            <w:r>
              <w:rPr>
                <w:b/>
                <w:bCs/>
                <w:sz w:val="22"/>
                <w:szCs w:val="22"/>
                <w:lang w:eastAsia="zh-TW"/>
              </w:rPr>
              <w:br/>
            </w:r>
            <w:r>
              <w:rPr>
                <w:sz w:val="22"/>
                <w:szCs w:val="22"/>
                <w:lang w:eastAsia="zh-TW"/>
              </w:rPr>
              <w:t xml:space="preserve">A barrier that may arise to this skill which I would like to develop is the issue of being able to get time away from response to assist with these warrants. From my own personal experience, I have only completed one warrant on my own which I swore out which was relating to a dangerous dog and as such I would have to spend more time with the neighbourhood policing team to be </w:t>
            </w:r>
            <w:proofErr w:type="gramStart"/>
            <w:r>
              <w:rPr>
                <w:sz w:val="22"/>
                <w:szCs w:val="22"/>
                <w:lang w:eastAsia="zh-TW"/>
              </w:rPr>
              <w:t>bale</w:t>
            </w:r>
            <w:proofErr w:type="gramEnd"/>
            <w:r>
              <w:rPr>
                <w:sz w:val="22"/>
                <w:szCs w:val="22"/>
                <w:lang w:eastAsia="zh-TW"/>
              </w:rPr>
              <w:t xml:space="preserve"> to gain valuable time completing warrants. To assist with this my current workload of cases is low and I believe I have worked hard to reduce my workload allowing me to spend more time being proactive.</w:t>
            </w:r>
          </w:p>
          <w:p w14:paraId="57A75667" w14:textId="321BB239" w:rsidR="00A2547F" w:rsidRDefault="00A2547F" w:rsidP="00FE5420">
            <w:pPr>
              <w:overflowPunct/>
              <w:autoSpaceDE/>
              <w:autoSpaceDN/>
              <w:adjustRightInd/>
              <w:rPr>
                <w:sz w:val="22"/>
                <w:szCs w:val="22"/>
                <w:lang w:eastAsia="zh-TW"/>
              </w:rPr>
            </w:pPr>
            <w:r>
              <w:rPr>
                <w:b/>
                <w:bCs/>
                <w:sz w:val="22"/>
                <w:szCs w:val="22"/>
                <w:lang w:eastAsia="zh-TW"/>
              </w:rPr>
              <w:t>Relevant</w:t>
            </w:r>
            <w:r>
              <w:rPr>
                <w:b/>
                <w:bCs/>
                <w:sz w:val="22"/>
                <w:szCs w:val="22"/>
                <w:lang w:eastAsia="zh-TW"/>
              </w:rPr>
              <w:br/>
            </w:r>
            <w:r>
              <w:rPr>
                <w:sz w:val="22"/>
                <w:szCs w:val="22"/>
                <w:lang w:eastAsia="zh-TW"/>
              </w:rPr>
              <w:t>This skill is relevant for multiple reasons, firstly for my own development. As mentioned, I would like to apply for a role on the neighbourhood policing team and as such, I would have to gain experience in conducting warrants and optimising safety. Secondly there is a public interest aspect to the relevancy; warrants directly combat and target crime and cause a huge amount of disruption and as such by completing this skill, I will be able to better serve my community and become a more well-rounded officer.</w:t>
            </w:r>
          </w:p>
          <w:p w14:paraId="6F91697C" w14:textId="19E4E6F1" w:rsidR="00A2547F" w:rsidRPr="00A2547F" w:rsidRDefault="00A2547F" w:rsidP="00FE5420">
            <w:pPr>
              <w:overflowPunct/>
              <w:autoSpaceDE/>
              <w:autoSpaceDN/>
              <w:adjustRightInd/>
              <w:rPr>
                <w:sz w:val="22"/>
                <w:szCs w:val="22"/>
                <w:lang w:eastAsia="zh-TW"/>
              </w:rPr>
            </w:pPr>
            <w:r>
              <w:rPr>
                <w:b/>
                <w:bCs/>
                <w:sz w:val="22"/>
                <w:szCs w:val="22"/>
                <w:lang w:eastAsia="zh-TW"/>
              </w:rPr>
              <w:t>Time framed</w:t>
            </w:r>
            <w:r>
              <w:rPr>
                <w:b/>
                <w:bCs/>
                <w:sz w:val="22"/>
                <w:szCs w:val="22"/>
                <w:lang w:eastAsia="zh-TW"/>
              </w:rPr>
              <w:br/>
            </w:r>
            <w:r>
              <w:rPr>
                <w:sz w:val="22"/>
                <w:szCs w:val="22"/>
                <w:lang w:eastAsia="zh-TW"/>
              </w:rPr>
              <w:t>As I still have a year remaining on my probation, I would like to develop myself during this time. I will give this year to completing more skills relevant to the neighbourhood policing role. I have made firm contacts in neighbourhood policing and will look to advance myself by completing more attachments with the neighbourhood team over the next year.</w:t>
            </w:r>
          </w:p>
        </w:tc>
      </w:tr>
    </w:tbl>
    <w:bookmarkEnd w:id="0"/>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111CB59B" w:rsidR="00536FA9" w:rsidRDefault="00A2547F" w:rsidP="00340E9A">
      <w:pPr>
        <w:overflowPunct/>
        <w:autoSpaceDE/>
        <w:autoSpaceDN/>
        <w:adjustRightInd/>
        <w:ind w:right="237"/>
        <w:textAlignment w:val="auto"/>
        <w:rPr>
          <w:b/>
          <w:sz w:val="24"/>
          <w:szCs w:val="24"/>
        </w:rPr>
      </w:pPr>
      <w:r>
        <w:rPr>
          <w:b/>
          <w:bCs/>
          <w:sz w:val="24"/>
          <w:szCs w:val="24"/>
        </w:rPr>
        <w:t>Word Count: 1959.</w:t>
      </w:r>
      <w:r w:rsidR="00536FA9"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448B342" w14:textId="01453D72" w:rsidR="001D1B3A" w:rsidRDefault="001D1B3A" w:rsidP="00340E9A">
      <w:pPr>
        <w:keepNext/>
        <w:spacing w:before="240" w:after="60"/>
        <w:ind w:right="237"/>
        <w:jc w:val="both"/>
        <w:rPr>
          <w:sz w:val="24"/>
          <w:szCs w:val="24"/>
        </w:rPr>
      </w:pPr>
      <w:r w:rsidRPr="001D1B3A">
        <w:rPr>
          <w:sz w:val="24"/>
          <w:szCs w:val="24"/>
        </w:rPr>
        <w:t xml:space="preserve">Aguilar Ruiz, R. and González-Calderón, M.J. (2022) ‘Predictors of Severe Intimate Partner Violence Among Antisocial and Family-Only Perpetrators: Victims’ and Offenders’ Characteristics’, </w:t>
      </w:r>
      <w:r w:rsidRPr="001D1B3A">
        <w:rPr>
          <w:i/>
          <w:iCs/>
          <w:sz w:val="24"/>
          <w:szCs w:val="24"/>
        </w:rPr>
        <w:t>Journal of interpersonal violence</w:t>
      </w:r>
      <w:r w:rsidRPr="001D1B3A">
        <w:rPr>
          <w:sz w:val="24"/>
          <w:szCs w:val="24"/>
        </w:rPr>
        <w:t xml:space="preserve">, 37(5–6), pp. NP2791–NP2822. Available at: </w:t>
      </w:r>
      <w:hyperlink r:id="rId15" w:history="1">
        <w:r w:rsidRPr="001D1B3A">
          <w:rPr>
            <w:rStyle w:val="Hyperlink"/>
            <w:sz w:val="24"/>
            <w:szCs w:val="24"/>
          </w:rPr>
          <w:t>https://doi.org/10.1177/0886260520943714</w:t>
        </w:r>
      </w:hyperlink>
      <w:r w:rsidRPr="001D1B3A">
        <w:rPr>
          <w:sz w:val="24"/>
          <w:szCs w:val="24"/>
        </w:rPr>
        <w:t>.</w:t>
      </w:r>
      <w:r>
        <w:rPr>
          <w:sz w:val="24"/>
          <w:szCs w:val="24"/>
        </w:rPr>
        <w:t xml:space="preserve"> (Accessed 07/03/2025)</w:t>
      </w:r>
    </w:p>
    <w:p w14:paraId="2AB4833D" w14:textId="77777777" w:rsidR="001D1B3A" w:rsidRDefault="000474DC" w:rsidP="001D1B3A">
      <w:pPr>
        <w:keepNext/>
        <w:spacing w:before="240" w:after="60"/>
        <w:ind w:right="237"/>
        <w:jc w:val="both"/>
        <w:rPr>
          <w:sz w:val="24"/>
          <w:szCs w:val="24"/>
        </w:rPr>
      </w:pPr>
      <w:r w:rsidRPr="000474DC">
        <w:rPr>
          <w:sz w:val="24"/>
          <w:szCs w:val="24"/>
        </w:rPr>
        <w:t xml:space="preserve">Allen, D.G. (2006) ‘Do Organizational Socialization Tactics Influence Newcomer Embeddedness and Turnover?’, </w:t>
      </w:r>
      <w:r w:rsidRPr="000474DC">
        <w:rPr>
          <w:i/>
          <w:iCs/>
          <w:sz w:val="24"/>
          <w:szCs w:val="24"/>
        </w:rPr>
        <w:t>Journal of management</w:t>
      </w:r>
      <w:r w:rsidRPr="000474DC">
        <w:rPr>
          <w:sz w:val="24"/>
          <w:szCs w:val="24"/>
        </w:rPr>
        <w:t xml:space="preserve">, 32(2), pp. 237–256. Available at: </w:t>
      </w:r>
      <w:hyperlink r:id="rId16" w:history="1">
        <w:r w:rsidRPr="000474DC">
          <w:rPr>
            <w:rStyle w:val="Hyperlink"/>
            <w:sz w:val="24"/>
            <w:szCs w:val="24"/>
          </w:rPr>
          <w:t>https://doi.org/10.1177/0149206305280103</w:t>
        </w:r>
      </w:hyperlink>
      <w:r w:rsidRPr="000474DC">
        <w:rPr>
          <w:sz w:val="24"/>
          <w:szCs w:val="24"/>
        </w:rPr>
        <w:t>.</w:t>
      </w:r>
      <w:r>
        <w:rPr>
          <w:sz w:val="24"/>
          <w:szCs w:val="24"/>
        </w:rPr>
        <w:t xml:space="preserve"> (Accessed 03/03/2025).</w:t>
      </w:r>
    </w:p>
    <w:p w14:paraId="76C9D073" w14:textId="757E43E3" w:rsidR="001D1B3A" w:rsidRDefault="001D1B3A" w:rsidP="001D1B3A">
      <w:pPr>
        <w:keepNext/>
        <w:spacing w:before="240" w:after="60"/>
        <w:ind w:right="237"/>
        <w:jc w:val="both"/>
        <w:rPr>
          <w:sz w:val="24"/>
          <w:szCs w:val="24"/>
        </w:rPr>
      </w:pPr>
      <w:r>
        <w:rPr>
          <w:sz w:val="24"/>
          <w:szCs w:val="24"/>
        </w:rPr>
        <w:t>Bartholomew, J. Joseph, J, Mandel. M,</w:t>
      </w:r>
      <w:r>
        <w:rPr>
          <w:sz w:val="24"/>
          <w:szCs w:val="24"/>
        </w:rPr>
        <w:t xml:space="preserve"> (2013) ‘Police Assisted Referrals: Enhancing Access to Social Services’, Law Enforcement Education Foundation, pp. 1-15. </w:t>
      </w:r>
      <w:r>
        <w:rPr>
          <w:sz w:val="24"/>
          <w:szCs w:val="24"/>
        </w:rPr>
        <w:t>Available:</w:t>
      </w:r>
      <w:r w:rsidRPr="001D1B3A">
        <w:rPr>
          <w:sz w:val="24"/>
          <w:szCs w:val="24"/>
        </w:rPr>
        <w:t xml:space="preserve"> </w:t>
      </w:r>
      <w:hyperlink r:id="rId17" w:history="1">
        <w:r w:rsidRPr="001D1B3A">
          <w:rPr>
            <w:rStyle w:val="Hyperlink"/>
            <w:sz w:val="24"/>
            <w:szCs w:val="24"/>
          </w:rPr>
          <w:t>https://case.edu/socialwork/sites/default/files/2020-09/Police%20Assisted%20Referral%2C%20LEEF_13.4_December_2013%20%281%29.pdf</w:t>
        </w:r>
      </w:hyperlink>
      <w:r w:rsidRPr="001D1B3A">
        <w:rPr>
          <w:sz w:val="24"/>
          <w:szCs w:val="24"/>
        </w:rPr>
        <w:t xml:space="preserve"> </w:t>
      </w:r>
      <w:r>
        <w:rPr>
          <w:sz w:val="24"/>
          <w:szCs w:val="24"/>
        </w:rPr>
        <w:t>(Accessed 14/02/2025).</w:t>
      </w:r>
    </w:p>
    <w:p w14:paraId="4B30F164" w14:textId="77777777" w:rsidR="00A53A2E" w:rsidRDefault="00A53A2E" w:rsidP="002F4E38">
      <w:pPr>
        <w:rPr>
          <w:sz w:val="24"/>
          <w:szCs w:val="24"/>
        </w:rPr>
      </w:pPr>
    </w:p>
    <w:p w14:paraId="0F2067E0" w14:textId="4531EC9C" w:rsidR="00A53A2E" w:rsidRDefault="00A53A2E" w:rsidP="002F4E38">
      <w:pPr>
        <w:rPr>
          <w:sz w:val="24"/>
          <w:szCs w:val="24"/>
        </w:rPr>
      </w:pPr>
      <w:proofErr w:type="spellStart"/>
      <w:r>
        <w:rPr>
          <w:sz w:val="24"/>
          <w:szCs w:val="24"/>
        </w:rPr>
        <w:t>Berking</w:t>
      </w:r>
      <w:proofErr w:type="spellEnd"/>
      <w:r>
        <w:rPr>
          <w:sz w:val="24"/>
          <w:szCs w:val="24"/>
        </w:rPr>
        <w:t xml:space="preserve">, M., &amp; </w:t>
      </w:r>
      <w:proofErr w:type="spellStart"/>
      <w:r>
        <w:rPr>
          <w:sz w:val="24"/>
          <w:szCs w:val="24"/>
        </w:rPr>
        <w:t>Wupperman</w:t>
      </w:r>
      <w:proofErr w:type="spellEnd"/>
      <w:r>
        <w:rPr>
          <w:sz w:val="24"/>
          <w:szCs w:val="24"/>
        </w:rPr>
        <w:t>, P. (2012). Emotio</w:t>
      </w:r>
      <w:r w:rsidR="005335E7">
        <w:rPr>
          <w:sz w:val="24"/>
          <w:szCs w:val="24"/>
        </w:rPr>
        <w:t xml:space="preserve">n regulation and mental health: recent findings, current challenges, and future directions. </w:t>
      </w:r>
      <w:proofErr w:type="spellStart"/>
      <w:r w:rsidR="005335E7">
        <w:rPr>
          <w:sz w:val="24"/>
          <w:szCs w:val="24"/>
        </w:rPr>
        <w:t>Cirrent</w:t>
      </w:r>
      <w:proofErr w:type="spellEnd"/>
      <w:r w:rsidR="005335E7">
        <w:rPr>
          <w:sz w:val="24"/>
          <w:szCs w:val="24"/>
        </w:rPr>
        <w:t xml:space="preserve"> Opinion in Psychiatry, 25(2)</w:t>
      </w:r>
      <w:r w:rsidR="00E74F11">
        <w:rPr>
          <w:sz w:val="24"/>
          <w:szCs w:val="24"/>
        </w:rPr>
        <w:t xml:space="preserve">, 128-134. Available: </w:t>
      </w:r>
      <w:hyperlink r:id="rId18" w:history="1">
        <w:r w:rsidR="00E74F11" w:rsidRPr="005A66E1">
          <w:rPr>
            <w:rStyle w:val="Hyperlink"/>
            <w:sz w:val="24"/>
            <w:szCs w:val="24"/>
          </w:rPr>
          <w:t>https://reference.medscape.com/medline/abstract/22262030ctions.</w:t>
        </w:r>
      </w:hyperlink>
      <w:r w:rsidR="00E74F11">
        <w:rPr>
          <w:sz w:val="24"/>
          <w:szCs w:val="24"/>
        </w:rPr>
        <w:t xml:space="preserve"> (Accessed 02/02/2025).</w:t>
      </w:r>
    </w:p>
    <w:p w14:paraId="642D22DE" w14:textId="77777777" w:rsidR="00CC1E30" w:rsidRDefault="00CC1E30" w:rsidP="002F4E38">
      <w:pPr>
        <w:rPr>
          <w:sz w:val="24"/>
          <w:szCs w:val="24"/>
        </w:rPr>
      </w:pPr>
    </w:p>
    <w:p w14:paraId="2F0B74F9" w14:textId="67B79DBE" w:rsidR="00CC1E30" w:rsidRDefault="00CC1E30" w:rsidP="002F4E38">
      <w:pPr>
        <w:rPr>
          <w:sz w:val="24"/>
          <w:szCs w:val="24"/>
        </w:rPr>
      </w:pPr>
      <w:r w:rsidRPr="00CC1E30">
        <w:rPr>
          <w:sz w:val="24"/>
          <w:szCs w:val="24"/>
        </w:rPr>
        <w:t xml:space="preserve">Bonebright, D.A. (2010) ‘40 years of storming: a historical review of Tuckman’s model of small group development’, </w:t>
      </w:r>
      <w:r w:rsidRPr="00CC1E30">
        <w:rPr>
          <w:i/>
          <w:iCs/>
          <w:sz w:val="24"/>
          <w:szCs w:val="24"/>
        </w:rPr>
        <w:t>Human resource development international</w:t>
      </w:r>
      <w:r w:rsidRPr="00CC1E30">
        <w:rPr>
          <w:sz w:val="24"/>
          <w:szCs w:val="24"/>
        </w:rPr>
        <w:t xml:space="preserve">, 13(1), pp. 111–120. Available at: </w:t>
      </w:r>
      <w:hyperlink r:id="rId19" w:history="1">
        <w:r w:rsidRPr="00CC1E30">
          <w:rPr>
            <w:rStyle w:val="Hyperlink"/>
            <w:sz w:val="24"/>
            <w:szCs w:val="24"/>
          </w:rPr>
          <w:t>https://doi.org/10.1080/13678861003589099</w:t>
        </w:r>
      </w:hyperlink>
      <w:r w:rsidRPr="00CC1E30">
        <w:rPr>
          <w:sz w:val="24"/>
          <w:szCs w:val="24"/>
        </w:rPr>
        <w:t>.</w:t>
      </w:r>
      <w:r>
        <w:rPr>
          <w:sz w:val="24"/>
          <w:szCs w:val="24"/>
        </w:rPr>
        <w:t xml:space="preserve"> (Accessed 24/02/2025).</w:t>
      </w:r>
    </w:p>
    <w:p w14:paraId="60E63BFA" w14:textId="4DAE6A54" w:rsidR="004826D0" w:rsidRDefault="00F62249" w:rsidP="00340E9A">
      <w:pPr>
        <w:keepNext/>
        <w:spacing w:before="240" w:after="60"/>
        <w:ind w:right="237"/>
        <w:jc w:val="both"/>
        <w:rPr>
          <w:sz w:val="24"/>
          <w:szCs w:val="24"/>
        </w:rPr>
      </w:pPr>
      <w:r w:rsidRPr="00F62249">
        <w:rPr>
          <w:sz w:val="24"/>
          <w:szCs w:val="24"/>
        </w:rPr>
        <w:t>Borton. T. (1970). Reach Touch and Teach: Student Concerns and Process Education. McGraw-Hill, New York</w:t>
      </w:r>
      <w:r>
        <w:rPr>
          <w:sz w:val="24"/>
          <w:szCs w:val="24"/>
        </w:rPr>
        <w:t>. (Accessed 02/02/2025).</w:t>
      </w:r>
    </w:p>
    <w:p w14:paraId="3F3F140A" w14:textId="77777777" w:rsidR="00506C1A" w:rsidRDefault="004826D0" w:rsidP="00340E9A">
      <w:pPr>
        <w:keepNext/>
        <w:spacing w:before="240" w:after="60"/>
        <w:ind w:right="237"/>
        <w:jc w:val="both"/>
        <w:rPr>
          <w:sz w:val="24"/>
          <w:szCs w:val="24"/>
        </w:rPr>
      </w:pPr>
      <w:r w:rsidRPr="004826D0">
        <w:rPr>
          <w:sz w:val="24"/>
          <w:szCs w:val="24"/>
        </w:rPr>
        <w:t xml:space="preserve">Brewer, M.B. (1999) ‘The Psychology of Prejudice: Ingroup Love and Outgroup Hate?’, </w:t>
      </w:r>
      <w:r w:rsidRPr="004826D0">
        <w:rPr>
          <w:i/>
          <w:iCs/>
          <w:sz w:val="24"/>
          <w:szCs w:val="24"/>
        </w:rPr>
        <w:t>Journal of social issues</w:t>
      </w:r>
      <w:r w:rsidRPr="004826D0">
        <w:rPr>
          <w:sz w:val="24"/>
          <w:szCs w:val="24"/>
        </w:rPr>
        <w:t xml:space="preserve">, 55(3), pp. 429–444. Available at: </w:t>
      </w:r>
      <w:hyperlink r:id="rId20" w:history="1">
        <w:r w:rsidRPr="004826D0">
          <w:rPr>
            <w:rStyle w:val="Hyperlink"/>
            <w:sz w:val="24"/>
            <w:szCs w:val="24"/>
          </w:rPr>
          <w:t>https://doi.org/10.1111/0022-4537.00126</w:t>
        </w:r>
      </w:hyperlink>
      <w:r w:rsidRPr="004826D0">
        <w:rPr>
          <w:sz w:val="24"/>
          <w:szCs w:val="24"/>
        </w:rPr>
        <w:t>.</w:t>
      </w:r>
      <w:r>
        <w:rPr>
          <w:sz w:val="24"/>
          <w:szCs w:val="24"/>
        </w:rPr>
        <w:t xml:space="preserve"> (Accessed 01/03/2025)</w:t>
      </w:r>
    </w:p>
    <w:p w14:paraId="3414356A" w14:textId="6C2BA587" w:rsidR="00F62249" w:rsidRDefault="00506C1A" w:rsidP="00340E9A">
      <w:pPr>
        <w:keepNext/>
        <w:spacing w:before="240" w:after="60"/>
        <w:ind w:right="237"/>
        <w:jc w:val="both"/>
        <w:rPr>
          <w:sz w:val="24"/>
          <w:szCs w:val="24"/>
        </w:rPr>
      </w:pPr>
      <w:r w:rsidRPr="00506C1A">
        <w:rPr>
          <w:sz w:val="24"/>
          <w:szCs w:val="24"/>
        </w:rPr>
        <w:t xml:space="preserve">Buckingham, M. and Goodall, A., </w:t>
      </w:r>
      <w:r>
        <w:rPr>
          <w:sz w:val="24"/>
          <w:szCs w:val="24"/>
        </w:rPr>
        <w:t>(</w:t>
      </w:r>
      <w:r w:rsidRPr="00506C1A">
        <w:rPr>
          <w:sz w:val="24"/>
          <w:szCs w:val="24"/>
        </w:rPr>
        <w:t>2019</w:t>
      </w:r>
      <w:r>
        <w:rPr>
          <w:sz w:val="24"/>
          <w:szCs w:val="24"/>
        </w:rPr>
        <w:t>)</w:t>
      </w:r>
      <w:r w:rsidRPr="00506C1A">
        <w:rPr>
          <w:sz w:val="24"/>
          <w:szCs w:val="24"/>
        </w:rPr>
        <w:t>. </w:t>
      </w:r>
      <w:r w:rsidRPr="00506C1A">
        <w:rPr>
          <w:i/>
          <w:iCs/>
          <w:sz w:val="24"/>
          <w:szCs w:val="24"/>
        </w:rPr>
        <w:t>Nine lies about work: A freethinking leader’s guide to the real world</w:t>
      </w:r>
      <w:r w:rsidRPr="00506C1A">
        <w:rPr>
          <w:sz w:val="24"/>
          <w:szCs w:val="24"/>
        </w:rPr>
        <w:t>.</w:t>
      </w:r>
      <w:r>
        <w:rPr>
          <w:sz w:val="24"/>
          <w:szCs w:val="24"/>
        </w:rPr>
        <w:t xml:space="preserve"> </w:t>
      </w:r>
      <w:r w:rsidRPr="00506C1A">
        <w:rPr>
          <w:sz w:val="24"/>
          <w:szCs w:val="24"/>
        </w:rPr>
        <w:t>Harvard Business Press.</w:t>
      </w:r>
      <w:r>
        <w:rPr>
          <w:sz w:val="24"/>
          <w:szCs w:val="24"/>
        </w:rPr>
        <w:t xml:space="preserve"> Available at: </w:t>
      </w:r>
      <w:hyperlink r:id="rId21" w:history="1">
        <w:r w:rsidRPr="002A62F6">
          <w:rPr>
            <w:rStyle w:val="Hyperlink"/>
            <w:sz w:val="24"/>
            <w:szCs w:val="24"/>
          </w:rPr>
          <w:t>https://repofeb.undip.ac.id/id/eprint/9318</w:t>
        </w:r>
      </w:hyperlink>
      <w:r>
        <w:rPr>
          <w:sz w:val="24"/>
          <w:szCs w:val="24"/>
        </w:rPr>
        <w:t xml:space="preserve"> (Accessed 06/03/2025).</w:t>
      </w:r>
      <w:r w:rsidR="00F62249">
        <w:rPr>
          <w:sz w:val="24"/>
          <w:szCs w:val="24"/>
        </w:rPr>
        <w:br/>
      </w:r>
    </w:p>
    <w:p w14:paraId="6C35FEC8" w14:textId="7D5CC9E6" w:rsidR="00F9523A" w:rsidRDefault="00F9523A" w:rsidP="00F9523A">
      <w:pPr>
        <w:rPr>
          <w:sz w:val="24"/>
          <w:szCs w:val="24"/>
        </w:rPr>
      </w:pPr>
      <w:proofErr w:type="spellStart"/>
      <w:r w:rsidRPr="00F9523A">
        <w:rPr>
          <w:sz w:val="24"/>
          <w:szCs w:val="24"/>
        </w:rPr>
        <w:t>Buhrig</w:t>
      </w:r>
      <w:proofErr w:type="spellEnd"/>
      <w:r w:rsidRPr="00F9523A">
        <w:rPr>
          <w:sz w:val="24"/>
          <w:szCs w:val="24"/>
        </w:rPr>
        <w:t xml:space="preserve">, R. (2024) ‘Masculinity contest cultures and organizational outcomes in police organizations’, </w:t>
      </w:r>
      <w:proofErr w:type="gramStart"/>
      <w:r w:rsidRPr="00F9523A">
        <w:rPr>
          <w:sz w:val="24"/>
          <w:szCs w:val="24"/>
        </w:rPr>
        <w:t>Policing :</w:t>
      </w:r>
      <w:proofErr w:type="gramEnd"/>
      <w:r w:rsidRPr="00F9523A">
        <w:rPr>
          <w:sz w:val="24"/>
          <w:szCs w:val="24"/>
        </w:rPr>
        <w:t xml:space="preserve"> a journal of policy and practice, 18. Available at: </w:t>
      </w:r>
      <w:hyperlink r:id="rId22" w:history="1">
        <w:r w:rsidRPr="00F9523A">
          <w:rPr>
            <w:rStyle w:val="Hyperlink"/>
            <w:sz w:val="24"/>
            <w:szCs w:val="24"/>
          </w:rPr>
          <w:t>https://doi.org/10.1093/police/paae100</w:t>
        </w:r>
      </w:hyperlink>
      <w:r w:rsidRPr="00F9523A">
        <w:rPr>
          <w:sz w:val="24"/>
          <w:szCs w:val="24"/>
        </w:rPr>
        <w:t>.</w:t>
      </w:r>
      <w:r>
        <w:rPr>
          <w:sz w:val="24"/>
          <w:szCs w:val="24"/>
        </w:rPr>
        <w:t xml:space="preserve"> (Accessed 02/02/202</w:t>
      </w:r>
      <w:r w:rsidR="00647A7C">
        <w:rPr>
          <w:sz w:val="24"/>
          <w:szCs w:val="24"/>
        </w:rPr>
        <w:t>5</w:t>
      </w:r>
      <w:r>
        <w:rPr>
          <w:sz w:val="24"/>
          <w:szCs w:val="24"/>
        </w:rPr>
        <w:t>).</w:t>
      </w:r>
    </w:p>
    <w:p w14:paraId="34FD01CA" w14:textId="77777777" w:rsidR="00443E70" w:rsidRDefault="00443E70" w:rsidP="00F9523A">
      <w:pPr>
        <w:rPr>
          <w:sz w:val="24"/>
          <w:szCs w:val="24"/>
        </w:rPr>
      </w:pPr>
    </w:p>
    <w:p w14:paraId="04D8FB94" w14:textId="4A52B213" w:rsidR="00443E70" w:rsidRDefault="00443E70" w:rsidP="00F9523A">
      <w:pPr>
        <w:rPr>
          <w:sz w:val="24"/>
          <w:szCs w:val="24"/>
        </w:rPr>
      </w:pPr>
      <w:r>
        <w:rPr>
          <w:sz w:val="24"/>
          <w:szCs w:val="24"/>
        </w:rPr>
        <w:t>Burns</w:t>
      </w:r>
      <w:r w:rsidR="00C46815">
        <w:rPr>
          <w:sz w:val="24"/>
          <w:szCs w:val="24"/>
        </w:rPr>
        <w:t>, T., &amp; Stalker, G. M. (1961). The Management of Innovation</w:t>
      </w:r>
      <w:r w:rsidR="00AC2FE7">
        <w:rPr>
          <w:sz w:val="24"/>
          <w:szCs w:val="24"/>
        </w:rPr>
        <w:t xml:space="preserve">. </w:t>
      </w:r>
      <w:r w:rsidR="000374AB" w:rsidRPr="000374AB">
        <w:rPr>
          <w:i/>
          <w:iCs/>
          <w:sz w:val="24"/>
          <w:szCs w:val="24"/>
        </w:rPr>
        <w:t>The Economic Journal</w:t>
      </w:r>
      <w:r w:rsidR="000374AB" w:rsidRPr="000374AB">
        <w:rPr>
          <w:sz w:val="24"/>
          <w:szCs w:val="24"/>
        </w:rPr>
        <w:t>, Volume 79, Issue 314, 1 June 1969, Pages 403–405,</w:t>
      </w:r>
      <w:r w:rsidR="000374AB">
        <w:rPr>
          <w:sz w:val="24"/>
          <w:szCs w:val="24"/>
        </w:rPr>
        <w:t xml:space="preserve"> Available at:</w:t>
      </w:r>
      <w:r w:rsidR="006B2005">
        <w:rPr>
          <w:sz w:val="24"/>
          <w:szCs w:val="24"/>
        </w:rPr>
        <w:t xml:space="preserve"> </w:t>
      </w:r>
      <w:hyperlink r:id="rId23" w:history="1">
        <w:r w:rsidR="006B2005" w:rsidRPr="005A66E1">
          <w:rPr>
            <w:rStyle w:val="Hyperlink"/>
            <w:sz w:val="24"/>
            <w:szCs w:val="24"/>
          </w:rPr>
          <w:t>https://academic.oup.com/ej/article-abstract/79/314/403/5236172</w:t>
        </w:r>
      </w:hyperlink>
      <w:r w:rsidR="006B2005">
        <w:rPr>
          <w:sz w:val="24"/>
          <w:szCs w:val="24"/>
        </w:rPr>
        <w:t xml:space="preserve"> (Accessed 02/02/2025).</w:t>
      </w:r>
      <w:r w:rsidR="006504FB">
        <w:rPr>
          <w:sz w:val="24"/>
          <w:szCs w:val="24"/>
        </w:rPr>
        <w:t xml:space="preserve"> </w:t>
      </w:r>
    </w:p>
    <w:p w14:paraId="34D602B2" w14:textId="77777777" w:rsidR="00EB4451" w:rsidRDefault="00EB4451" w:rsidP="00F9523A">
      <w:pPr>
        <w:rPr>
          <w:sz w:val="24"/>
          <w:szCs w:val="24"/>
        </w:rPr>
      </w:pPr>
    </w:p>
    <w:p w14:paraId="50B61CF7" w14:textId="3EF2759F" w:rsidR="00EB4451" w:rsidRDefault="00EB4451" w:rsidP="00F9523A">
      <w:pPr>
        <w:rPr>
          <w:sz w:val="24"/>
          <w:szCs w:val="24"/>
        </w:rPr>
      </w:pPr>
      <w:r w:rsidRPr="00EB4451">
        <w:rPr>
          <w:sz w:val="24"/>
          <w:szCs w:val="24"/>
        </w:rPr>
        <w:t xml:space="preserve">Cain, S. (2013) </w:t>
      </w:r>
      <w:proofErr w:type="gramStart"/>
      <w:r w:rsidRPr="00EB4451">
        <w:rPr>
          <w:i/>
          <w:iCs/>
          <w:sz w:val="24"/>
          <w:szCs w:val="24"/>
        </w:rPr>
        <w:t>Quiet :</w:t>
      </w:r>
      <w:proofErr w:type="gramEnd"/>
      <w:r w:rsidRPr="00EB4451">
        <w:rPr>
          <w:i/>
          <w:iCs/>
          <w:sz w:val="24"/>
          <w:szCs w:val="24"/>
        </w:rPr>
        <w:t xml:space="preserve"> the power of introverts in a world that can’t stop talking</w:t>
      </w:r>
      <w:r w:rsidRPr="00EB4451">
        <w:rPr>
          <w:sz w:val="24"/>
          <w:szCs w:val="24"/>
        </w:rPr>
        <w:t>. London: Viking.</w:t>
      </w:r>
    </w:p>
    <w:p w14:paraId="37E02BD5" w14:textId="77777777" w:rsidR="005B2848" w:rsidRDefault="005B2848" w:rsidP="00F9523A">
      <w:pPr>
        <w:rPr>
          <w:sz w:val="24"/>
          <w:szCs w:val="24"/>
        </w:rPr>
      </w:pPr>
    </w:p>
    <w:p w14:paraId="11BF5C62" w14:textId="5240A286" w:rsidR="005B2848" w:rsidRDefault="005B2848" w:rsidP="00F9523A">
      <w:pPr>
        <w:rPr>
          <w:sz w:val="24"/>
          <w:szCs w:val="24"/>
        </w:rPr>
      </w:pPr>
      <w:r w:rsidRPr="005B2848">
        <w:rPr>
          <w:sz w:val="24"/>
          <w:szCs w:val="24"/>
        </w:rPr>
        <w:t>Cambridge Dictionary (2020). </w:t>
      </w:r>
      <w:r w:rsidRPr="005B2848">
        <w:rPr>
          <w:i/>
          <w:iCs/>
          <w:sz w:val="24"/>
          <w:szCs w:val="24"/>
        </w:rPr>
        <w:t>INFORMATION | meaning in the Cambridge English Dictionary</w:t>
      </w:r>
      <w:r w:rsidRPr="005B2848">
        <w:rPr>
          <w:sz w:val="24"/>
          <w:szCs w:val="24"/>
        </w:rPr>
        <w:t xml:space="preserve">. [online] Cambridge.org. Available at: </w:t>
      </w:r>
      <w:hyperlink r:id="rId24" w:history="1">
        <w:r w:rsidRPr="005B2848">
          <w:rPr>
            <w:rStyle w:val="Hyperlink"/>
            <w:sz w:val="24"/>
            <w:szCs w:val="24"/>
          </w:rPr>
          <w:t>https://dictionary.cambridge.org/dictionary/english/information</w:t>
        </w:r>
      </w:hyperlink>
      <w:r w:rsidRPr="005B2848">
        <w:rPr>
          <w:sz w:val="24"/>
          <w:szCs w:val="24"/>
        </w:rPr>
        <w:t>.</w:t>
      </w:r>
      <w:r>
        <w:rPr>
          <w:sz w:val="24"/>
          <w:szCs w:val="24"/>
        </w:rPr>
        <w:t xml:space="preserve"> (Accessed 05/03/2025).</w:t>
      </w:r>
    </w:p>
    <w:p w14:paraId="4AE61389" w14:textId="77777777" w:rsidR="005B2848" w:rsidRDefault="005B2848" w:rsidP="00F9523A">
      <w:pPr>
        <w:rPr>
          <w:sz w:val="24"/>
          <w:szCs w:val="24"/>
        </w:rPr>
      </w:pPr>
    </w:p>
    <w:p w14:paraId="431CB16C" w14:textId="261DB49F" w:rsidR="005B2848" w:rsidRDefault="005B2848" w:rsidP="00F9523A">
      <w:pPr>
        <w:rPr>
          <w:sz w:val="24"/>
          <w:szCs w:val="24"/>
        </w:rPr>
      </w:pPr>
      <w:r w:rsidRPr="005B2848">
        <w:rPr>
          <w:sz w:val="24"/>
          <w:szCs w:val="24"/>
        </w:rPr>
        <w:t>College of Policing. (</w:t>
      </w:r>
      <w:r>
        <w:rPr>
          <w:sz w:val="24"/>
          <w:szCs w:val="24"/>
        </w:rPr>
        <w:t>2012</w:t>
      </w:r>
      <w:r w:rsidRPr="005B2848">
        <w:rPr>
          <w:sz w:val="24"/>
          <w:szCs w:val="24"/>
        </w:rPr>
        <w:t>). </w:t>
      </w:r>
      <w:r w:rsidRPr="005B2848">
        <w:rPr>
          <w:i/>
          <w:iCs/>
          <w:sz w:val="24"/>
          <w:szCs w:val="24"/>
        </w:rPr>
        <w:t>Identifying, assessing and managing risk</w:t>
      </w:r>
      <w:r w:rsidRPr="005B2848">
        <w:rPr>
          <w:sz w:val="24"/>
          <w:szCs w:val="24"/>
        </w:rPr>
        <w:t xml:space="preserve">. [online] Available at: </w:t>
      </w:r>
      <w:hyperlink r:id="rId25" w:anchor="national-intelligence-model-nim-target-profile" w:history="1">
        <w:r w:rsidRPr="005B2848">
          <w:rPr>
            <w:rStyle w:val="Hyperlink"/>
            <w:sz w:val="24"/>
            <w:szCs w:val="24"/>
          </w:rPr>
          <w:t>https://www.college.police.uk/app/major-investigation-and-public-protection/managing-sexual-offenders-and-violent-offenders/identifying-assessing-and-managing-risk#national-intelligence-model-nim-target-profile</w:t>
        </w:r>
      </w:hyperlink>
      <w:r w:rsidRPr="005B2848">
        <w:rPr>
          <w:sz w:val="24"/>
          <w:szCs w:val="24"/>
        </w:rPr>
        <w:t>.</w:t>
      </w:r>
      <w:r>
        <w:rPr>
          <w:sz w:val="24"/>
          <w:szCs w:val="24"/>
        </w:rPr>
        <w:t xml:space="preserve"> (Accessed 05/03/2025)</w:t>
      </w:r>
    </w:p>
    <w:p w14:paraId="4A1BD9A5" w14:textId="77777777" w:rsidR="00C144FB" w:rsidRDefault="00C144FB" w:rsidP="00F9523A">
      <w:pPr>
        <w:rPr>
          <w:sz w:val="24"/>
          <w:szCs w:val="24"/>
        </w:rPr>
      </w:pPr>
    </w:p>
    <w:p w14:paraId="2FAA69DE" w14:textId="62F0F347" w:rsidR="00C144FB" w:rsidRDefault="00C144FB" w:rsidP="00F9523A">
      <w:pPr>
        <w:rPr>
          <w:sz w:val="24"/>
          <w:szCs w:val="24"/>
        </w:rPr>
      </w:pPr>
      <w:r w:rsidRPr="00C144FB">
        <w:rPr>
          <w:sz w:val="24"/>
          <w:szCs w:val="24"/>
        </w:rPr>
        <w:t>College of Policing (2021). </w:t>
      </w:r>
      <w:r w:rsidRPr="00C144FB">
        <w:rPr>
          <w:i/>
          <w:iCs/>
          <w:sz w:val="24"/>
          <w:szCs w:val="24"/>
        </w:rPr>
        <w:t>Introduction to Vulnerability-Related Risk</w:t>
      </w:r>
      <w:r w:rsidRPr="00C144FB">
        <w:rPr>
          <w:sz w:val="24"/>
          <w:szCs w:val="24"/>
        </w:rPr>
        <w:t xml:space="preserve">. [online] College of Policing. Available at: </w:t>
      </w:r>
      <w:hyperlink r:id="rId26" w:history="1">
        <w:r w:rsidRPr="00C144FB">
          <w:rPr>
            <w:rStyle w:val="Hyperlink"/>
            <w:sz w:val="24"/>
            <w:szCs w:val="24"/>
          </w:rPr>
          <w:t>https://www.college.police.uk/guidance/vulnerability-related-risks/introduction-vulnerability-related-risk</w:t>
        </w:r>
      </w:hyperlink>
      <w:r w:rsidRPr="00C144FB">
        <w:rPr>
          <w:sz w:val="24"/>
          <w:szCs w:val="24"/>
        </w:rPr>
        <w:t>.</w:t>
      </w:r>
      <w:r>
        <w:rPr>
          <w:sz w:val="24"/>
          <w:szCs w:val="24"/>
        </w:rPr>
        <w:t xml:space="preserve"> (Accessed 05/03/2025).</w:t>
      </w:r>
    </w:p>
    <w:p w14:paraId="7C6BD477" w14:textId="77777777" w:rsidR="009D1C12" w:rsidRDefault="009D1C12" w:rsidP="00F9523A">
      <w:pPr>
        <w:rPr>
          <w:sz w:val="24"/>
          <w:szCs w:val="24"/>
        </w:rPr>
      </w:pPr>
    </w:p>
    <w:p w14:paraId="1F5E158E" w14:textId="6381CD51" w:rsidR="009D1C12" w:rsidRDefault="009D1C12" w:rsidP="009D1C12">
      <w:pPr>
        <w:rPr>
          <w:sz w:val="24"/>
          <w:szCs w:val="24"/>
        </w:rPr>
      </w:pPr>
      <w:r w:rsidRPr="009D1C12">
        <w:rPr>
          <w:sz w:val="24"/>
          <w:szCs w:val="24"/>
        </w:rPr>
        <w:t>College Of Policing (2013). </w:t>
      </w:r>
      <w:r w:rsidRPr="009D1C12">
        <w:rPr>
          <w:i/>
          <w:iCs/>
          <w:sz w:val="24"/>
          <w:szCs w:val="24"/>
        </w:rPr>
        <w:t>National Decision Model</w:t>
      </w:r>
      <w:r w:rsidRPr="009D1C12">
        <w:rPr>
          <w:sz w:val="24"/>
          <w:szCs w:val="24"/>
        </w:rPr>
        <w:t xml:space="preserve">. [online] College of </w:t>
      </w:r>
      <w:proofErr w:type="gramStart"/>
      <w:r w:rsidRPr="009D1C12">
        <w:rPr>
          <w:sz w:val="24"/>
          <w:szCs w:val="24"/>
        </w:rPr>
        <w:t>Policing .</w:t>
      </w:r>
      <w:proofErr w:type="gramEnd"/>
      <w:r w:rsidRPr="009D1C12">
        <w:rPr>
          <w:sz w:val="24"/>
          <w:szCs w:val="24"/>
        </w:rPr>
        <w:t xml:space="preserve"> Available at: </w:t>
      </w:r>
      <w:hyperlink r:id="rId27" w:history="1">
        <w:r w:rsidRPr="009D1C12">
          <w:rPr>
            <w:rStyle w:val="Hyperlink"/>
            <w:sz w:val="24"/>
            <w:szCs w:val="24"/>
          </w:rPr>
          <w:t>https://www.college.police.uk/app/national-decision-model/national-decision-model</w:t>
        </w:r>
      </w:hyperlink>
      <w:r w:rsidRPr="009D1C12">
        <w:rPr>
          <w:sz w:val="24"/>
          <w:szCs w:val="24"/>
        </w:rPr>
        <w:t>.</w:t>
      </w:r>
      <w:r>
        <w:rPr>
          <w:sz w:val="24"/>
          <w:szCs w:val="24"/>
        </w:rPr>
        <w:t xml:space="preserve"> (Accessed </w:t>
      </w:r>
      <w:r w:rsidR="0097494B">
        <w:rPr>
          <w:sz w:val="24"/>
          <w:szCs w:val="24"/>
        </w:rPr>
        <w:t>06/02/2025).</w:t>
      </w:r>
    </w:p>
    <w:p w14:paraId="3E0EF023" w14:textId="77777777" w:rsidR="00A94B60" w:rsidRDefault="00A94B60" w:rsidP="009D1C12">
      <w:pPr>
        <w:rPr>
          <w:sz w:val="24"/>
          <w:szCs w:val="24"/>
        </w:rPr>
      </w:pPr>
    </w:p>
    <w:p w14:paraId="71B93B0C" w14:textId="01AA491D" w:rsidR="00A94B60" w:rsidRDefault="00A94B60" w:rsidP="009D1C12">
      <w:pPr>
        <w:rPr>
          <w:sz w:val="24"/>
          <w:szCs w:val="24"/>
        </w:rPr>
      </w:pPr>
      <w:r>
        <w:rPr>
          <w:sz w:val="24"/>
          <w:szCs w:val="24"/>
        </w:rPr>
        <w:t>C</w:t>
      </w:r>
      <w:r w:rsidRPr="00A94B60">
        <w:rPr>
          <w:sz w:val="24"/>
          <w:szCs w:val="24"/>
        </w:rPr>
        <w:t>ollege of Policing (2023). </w:t>
      </w:r>
      <w:r w:rsidRPr="00A94B60">
        <w:rPr>
          <w:i/>
          <w:iCs/>
          <w:sz w:val="24"/>
          <w:szCs w:val="24"/>
        </w:rPr>
        <w:t>Tutor/Tutor Constable</w:t>
      </w:r>
      <w:r w:rsidRPr="00A94B60">
        <w:rPr>
          <w:sz w:val="24"/>
          <w:szCs w:val="24"/>
        </w:rPr>
        <w:t xml:space="preserve">. [online] College of Policing. Available at: </w:t>
      </w:r>
      <w:hyperlink r:id="rId28" w:history="1">
        <w:r w:rsidRPr="00321F55">
          <w:rPr>
            <w:rStyle w:val="Hyperlink"/>
            <w:sz w:val="24"/>
            <w:szCs w:val="24"/>
          </w:rPr>
          <w:t>https://profdev.college.police.uk/professional-profile/tutor-tutor-constable/</w:t>
        </w:r>
      </w:hyperlink>
      <w:r w:rsidRPr="00A94B60">
        <w:rPr>
          <w:sz w:val="24"/>
          <w:szCs w:val="24"/>
        </w:rPr>
        <w:t>.</w:t>
      </w:r>
      <w:r>
        <w:rPr>
          <w:sz w:val="24"/>
          <w:szCs w:val="24"/>
        </w:rPr>
        <w:t xml:space="preserve"> (Accessed 03/03/2025)</w:t>
      </w:r>
    </w:p>
    <w:p w14:paraId="3092A39B" w14:textId="77777777" w:rsidR="00153F8D" w:rsidRDefault="00153F8D" w:rsidP="009D1C12">
      <w:pPr>
        <w:rPr>
          <w:sz w:val="24"/>
          <w:szCs w:val="24"/>
        </w:rPr>
      </w:pPr>
    </w:p>
    <w:p w14:paraId="43338B83" w14:textId="1D569E70" w:rsidR="00153F8D" w:rsidRPr="00153F8D" w:rsidRDefault="00153F8D" w:rsidP="00153F8D">
      <w:pPr>
        <w:rPr>
          <w:sz w:val="24"/>
          <w:szCs w:val="24"/>
        </w:rPr>
      </w:pPr>
      <w:r w:rsidRPr="00153F8D">
        <w:rPr>
          <w:sz w:val="24"/>
          <w:szCs w:val="24"/>
        </w:rPr>
        <w:t xml:space="preserve">Costa, A.C., Roe, R.A. and Taillieu, T. (2001) ‘Trust within teams: The relation with performance effectiveness’, </w:t>
      </w:r>
      <w:r w:rsidRPr="00153F8D">
        <w:rPr>
          <w:i/>
          <w:iCs/>
          <w:sz w:val="24"/>
          <w:szCs w:val="24"/>
        </w:rPr>
        <w:t>European journal of work and organizational psychology</w:t>
      </w:r>
      <w:r w:rsidRPr="00153F8D">
        <w:rPr>
          <w:sz w:val="24"/>
          <w:szCs w:val="24"/>
        </w:rPr>
        <w:t xml:space="preserve">, 10(3), pp. 225–244. Available at: </w:t>
      </w:r>
      <w:hyperlink r:id="rId29" w:history="1">
        <w:r w:rsidRPr="00153F8D">
          <w:rPr>
            <w:rStyle w:val="Hyperlink"/>
            <w:sz w:val="24"/>
            <w:szCs w:val="24"/>
          </w:rPr>
          <w:t>https://doi.org/10.1080/13594320143000654</w:t>
        </w:r>
      </w:hyperlink>
      <w:r w:rsidRPr="00153F8D">
        <w:rPr>
          <w:sz w:val="24"/>
          <w:szCs w:val="24"/>
        </w:rPr>
        <w:t>.</w:t>
      </w:r>
      <w:r>
        <w:rPr>
          <w:sz w:val="24"/>
          <w:szCs w:val="24"/>
        </w:rPr>
        <w:t xml:space="preserve"> (Accessed 24/02/2025)</w:t>
      </w:r>
    </w:p>
    <w:p w14:paraId="2A1353AC" w14:textId="3A95DFE2" w:rsidR="00630D3C" w:rsidRDefault="009D1C12" w:rsidP="00F9523A">
      <w:pPr>
        <w:rPr>
          <w:sz w:val="24"/>
          <w:szCs w:val="24"/>
        </w:rPr>
      </w:pPr>
      <w:r w:rsidRPr="009D1C12">
        <w:rPr>
          <w:sz w:val="24"/>
          <w:szCs w:val="24"/>
        </w:rPr>
        <w:t>‌</w:t>
      </w:r>
    </w:p>
    <w:p w14:paraId="73C167B4" w14:textId="77777777" w:rsidR="0051515F" w:rsidRDefault="00630D3C" w:rsidP="00424C97">
      <w:pPr>
        <w:rPr>
          <w:sz w:val="24"/>
          <w:szCs w:val="24"/>
        </w:rPr>
      </w:pPr>
      <w:r w:rsidRPr="00630D3C">
        <w:rPr>
          <w:sz w:val="24"/>
          <w:szCs w:val="24"/>
        </w:rPr>
        <w:t xml:space="preserve">Chan, J.F. and Andersen, J.P. (2020) ‘Influence of organizational stress on reported depressive symptoms among police’, </w:t>
      </w:r>
      <w:r w:rsidRPr="00630D3C">
        <w:rPr>
          <w:i/>
          <w:iCs/>
          <w:sz w:val="24"/>
          <w:szCs w:val="24"/>
        </w:rPr>
        <w:t>Occupational medicine (Oxford)</w:t>
      </w:r>
      <w:r w:rsidRPr="00630D3C">
        <w:rPr>
          <w:sz w:val="24"/>
          <w:szCs w:val="24"/>
        </w:rPr>
        <w:t xml:space="preserve">, 70(7), pp. 496–502. Available at: </w:t>
      </w:r>
      <w:hyperlink r:id="rId30" w:history="1">
        <w:r w:rsidRPr="00630D3C">
          <w:rPr>
            <w:rStyle w:val="Hyperlink"/>
            <w:sz w:val="24"/>
            <w:szCs w:val="24"/>
          </w:rPr>
          <w:t>https://doi.org/10.1093/occmed/kqaa141</w:t>
        </w:r>
      </w:hyperlink>
      <w:r w:rsidRPr="00630D3C">
        <w:rPr>
          <w:sz w:val="24"/>
          <w:szCs w:val="24"/>
        </w:rPr>
        <w:t>.</w:t>
      </w:r>
      <w:r>
        <w:rPr>
          <w:sz w:val="24"/>
          <w:szCs w:val="24"/>
        </w:rPr>
        <w:t xml:space="preserve"> (Accessed 02/02/202</w:t>
      </w:r>
      <w:r w:rsidR="00647A7C">
        <w:rPr>
          <w:sz w:val="24"/>
          <w:szCs w:val="24"/>
        </w:rPr>
        <w:t>5</w:t>
      </w:r>
      <w:r>
        <w:rPr>
          <w:sz w:val="24"/>
          <w:szCs w:val="24"/>
        </w:rPr>
        <w:t>).</w:t>
      </w:r>
    </w:p>
    <w:p w14:paraId="3F7E0807" w14:textId="77777777" w:rsidR="00374B6D" w:rsidRDefault="00374B6D" w:rsidP="00424C97">
      <w:pPr>
        <w:rPr>
          <w:sz w:val="24"/>
          <w:szCs w:val="24"/>
        </w:rPr>
      </w:pPr>
    </w:p>
    <w:p w14:paraId="4ADF080E" w14:textId="77777777" w:rsidR="009F4DB6" w:rsidRDefault="00374B6D" w:rsidP="00424C97">
      <w:pPr>
        <w:rPr>
          <w:sz w:val="24"/>
          <w:szCs w:val="24"/>
        </w:rPr>
      </w:pPr>
      <w:r>
        <w:rPr>
          <w:sz w:val="24"/>
          <w:szCs w:val="24"/>
        </w:rPr>
        <w:t>Cros</w:t>
      </w:r>
      <w:r w:rsidR="00BB7095">
        <w:rPr>
          <w:sz w:val="24"/>
          <w:szCs w:val="24"/>
        </w:rPr>
        <w:t>by</w:t>
      </w:r>
      <w:proofErr w:type="gramStart"/>
      <w:r w:rsidR="00BB7095">
        <w:rPr>
          <w:sz w:val="24"/>
          <w:szCs w:val="24"/>
        </w:rPr>
        <w:t>, .J</w:t>
      </w:r>
      <w:proofErr w:type="gramEnd"/>
      <w:r w:rsidR="00BB7095">
        <w:rPr>
          <w:sz w:val="24"/>
          <w:szCs w:val="24"/>
        </w:rPr>
        <w:t xml:space="preserve"> and Hudson, N. (2021) </w:t>
      </w:r>
      <w:r w:rsidR="00182ABF">
        <w:rPr>
          <w:sz w:val="24"/>
          <w:szCs w:val="24"/>
        </w:rPr>
        <w:t>‘Female Perpetrators of Intimate Partner Violence’</w:t>
      </w:r>
      <w:r w:rsidR="00E52555">
        <w:rPr>
          <w:sz w:val="24"/>
          <w:szCs w:val="24"/>
        </w:rPr>
        <w:t xml:space="preserve">. </w:t>
      </w:r>
      <w:proofErr w:type="spellStart"/>
      <w:r w:rsidR="00E52555">
        <w:rPr>
          <w:sz w:val="24"/>
          <w:szCs w:val="24"/>
        </w:rPr>
        <w:t>NatCen</w:t>
      </w:r>
      <w:proofErr w:type="spellEnd"/>
      <w:r w:rsidR="00E52555">
        <w:rPr>
          <w:sz w:val="24"/>
          <w:szCs w:val="24"/>
        </w:rPr>
        <w:t xml:space="preserve"> Social Research</w:t>
      </w:r>
      <w:r w:rsidR="0087741C">
        <w:rPr>
          <w:sz w:val="24"/>
          <w:szCs w:val="24"/>
        </w:rPr>
        <w:t>. 7-59. Available at:</w:t>
      </w:r>
      <w:r w:rsidR="001B643E">
        <w:rPr>
          <w:sz w:val="24"/>
          <w:szCs w:val="24"/>
        </w:rPr>
        <w:t xml:space="preserve"> </w:t>
      </w:r>
      <w:hyperlink r:id="rId31" w:history="1">
        <w:r w:rsidR="001B643E" w:rsidRPr="00E80C39">
          <w:rPr>
            <w:rStyle w:val="Hyperlink"/>
            <w:sz w:val="24"/>
            <w:szCs w:val="24"/>
          </w:rPr>
          <w:t>https://natcen.ac.uk/sites/default/files/2022-12/NatCen_Female-IPV-perpetrators-report.pdf</w:t>
        </w:r>
      </w:hyperlink>
      <w:r w:rsidR="001B643E">
        <w:rPr>
          <w:sz w:val="24"/>
          <w:szCs w:val="24"/>
        </w:rPr>
        <w:t xml:space="preserve"> (Accessed 14/02/2025)</w:t>
      </w:r>
    </w:p>
    <w:p w14:paraId="13897103" w14:textId="77777777" w:rsidR="009F4DB6" w:rsidRDefault="009F4DB6" w:rsidP="00424C97">
      <w:pPr>
        <w:rPr>
          <w:sz w:val="24"/>
          <w:szCs w:val="24"/>
        </w:rPr>
      </w:pPr>
    </w:p>
    <w:p w14:paraId="5C64E011" w14:textId="351572D7" w:rsidR="00374B6D" w:rsidRDefault="009F4DB6" w:rsidP="00424C97">
      <w:pPr>
        <w:rPr>
          <w:sz w:val="24"/>
          <w:szCs w:val="24"/>
        </w:rPr>
      </w:pPr>
      <w:r w:rsidRPr="009F4DB6">
        <w:rPr>
          <w:sz w:val="24"/>
          <w:szCs w:val="24"/>
        </w:rPr>
        <w:t xml:space="preserve">De Dreu, C.K.W. and Weingart, L.R. (2003) ‘Task Versus Relationship Conflict, Team Performance, and Team Member Satisfaction: A Meta-Analysis’, </w:t>
      </w:r>
      <w:r w:rsidRPr="009F4DB6">
        <w:rPr>
          <w:i/>
          <w:iCs/>
          <w:sz w:val="24"/>
          <w:szCs w:val="24"/>
        </w:rPr>
        <w:t xml:space="preserve">Journal of </w:t>
      </w:r>
      <w:r w:rsidRPr="009F4DB6">
        <w:rPr>
          <w:i/>
          <w:iCs/>
          <w:sz w:val="24"/>
          <w:szCs w:val="24"/>
        </w:rPr>
        <w:lastRenderedPageBreak/>
        <w:t>applied psychology</w:t>
      </w:r>
      <w:r w:rsidRPr="009F4DB6">
        <w:rPr>
          <w:sz w:val="24"/>
          <w:szCs w:val="24"/>
        </w:rPr>
        <w:t xml:space="preserve">, 88(4), pp. 741–749. Available at: </w:t>
      </w:r>
      <w:hyperlink r:id="rId32" w:history="1">
        <w:r w:rsidRPr="009F4DB6">
          <w:rPr>
            <w:rStyle w:val="Hyperlink"/>
            <w:sz w:val="24"/>
            <w:szCs w:val="24"/>
          </w:rPr>
          <w:t>https://doi.org/10.1037/0021-9010.88.4.741</w:t>
        </w:r>
      </w:hyperlink>
      <w:r w:rsidRPr="009F4DB6">
        <w:rPr>
          <w:sz w:val="24"/>
          <w:szCs w:val="24"/>
        </w:rPr>
        <w:t>.</w:t>
      </w:r>
      <w:r w:rsidR="001B643E">
        <w:rPr>
          <w:sz w:val="24"/>
          <w:szCs w:val="24"/>
        </w:rPr>
        <w:t>.</w:t>
      </w:r>
      <w:r>
        <w:rPr>
          <w:sz w:val="24"/>
          <w:szCs w:val="24"/>
        </w:rPr>
        <w:t xml:space="preserve"> (Accessed 01/03/2025)</w:t>
      </w:r>
    </w:p>
    <w:p w14:paraId="1892B1B8" w14:textId="77777777" w:rsidR="00C11DA2" w:rsidRDefault="00C11DA2" w:rsidP="00424C97">
      <w:pPr>
        <w:rPr>
          <w:sz w:val="24"/>
          <w:szCs w:val="24"/>
        </w:rPr>
      </w:pPr>
    </w:p>
    <w:p w14:paraId="19298BC6" w14:textId="416820ED" w:rsidR="00C11DA2" w:rsidRDefault="00C11DA2" w:rsidP="00424C97">
      <w:pPr>
        <w:rPr>
          <w:sz w:val="24"/>
          <w:szCs w:val="24"/>
        </w:rPr>
      </w:pPr>
      <w:r w:rsidRPr="00C11DA2">
        <w:rPr>
          <w:sz w:val="24"/>
          <w:szCs w:val="24"/>
        </w:rPr>
        <w:t xml:space="preserve">Driskell, J.E., Salas, E. and Johnston, J. (1999) ‘Does Stress Lead to a Loss of Team Perspective?’, </w:t>
      </w:r>
      <w:r w:rsidRPr="00C11DA2">
        <w:rPr>
          <w:i/>
          <w:iCs/>
          <w:sz w:val="24"/>
          <w:szCs w:val="24"/>
        </w:rPr>
        <w:t>Group dynamics</w:t>
      </w:r>
      <w:r w:rsidRPr="00C11DA2">
        <w:rPr>
          <w:sz w:val="24"/>
          <w:szCs w:val="24"/>
        </w:rPr>
        <w:t xml:space="preserve">, 3(4), pp. 291–302. Available at: </w:t>
      </w:r>
      <w:hyperlink r:id="rId33" w:history="1">
        <w:r w:rsidRPr="00C11DA2">
          <w:rPr>
            <w:rStyle w:val="Hyperlink"/>
            <w:sz w:val="24"/>
            <w:szCs w:val="24"/>
          </w:rPr>
          <w:t>https://doi.org/10.1037/1089-2699.3.4.291</w:t>
        </w:r>
      </w:hyperlink>
      <w:r w:rsidRPr="00C11DA2">
        <w:rPr>
          <w:sz w:val="24"/>
          <w:szCs w:val="24"/>
        </w:rPr>
        <w:t>.</w:t>
      </w:r>
      <w:r>
        <w:rPr>
          <w:sz w:val="24"/>
          <w:szCs w:val="24"/>
        </w:rPr>
        <w:t xml:space="preserve"> (Accessed 27/02/2025)</w:t>
      </w:r>
    </w:p>
    <w:p w14:paraId="6AB801A8" w14:textId="77777777" w:rsidR="0051515F" w:rsidRDefault="0051515F" w:rsidP="00424C97">
      <w:pPr>
        <w:rPr>
          <w:sz w:val="24"/>
          <w:szCs w:val="24"/>
        </w:rPr>
      </w:pPr>
    </w:p>
    <w:p w14:paraId="5786CDCD" w14:textId="71FA3F90" w:rsidR="001D1B3A" w:rsidRPr="001D1B3A" w:rsidRDefault="001D1B3A" w:rsidP="001D1B3A">
      <w:pPr>
        <w:rPr>
          <w:sz w:val="24"/>
          <w:szCs w:val="24"/>
        </w:rPr>
      </w:pPr>
      <w:r w:rsidRPr="001D1B3A">
        <w:rPr>
          <w:sz w:val="24"/>
          <w:szCs w:val="24"/>
        </w:rPr>
        <w:t xml:space="preserve">Edmondson, A. (1999) ‘Psychological Safety and Learning </w:t>
      </w:r>
      <w:proofErr w:type="spellStart"/>
      <w:r w:rsidRPr="001D1B3A">
        <w:rPr>
          <w:sz w:val="24"/>
          <w:szCs w:val="24"/>
        </w:rPr>
        <w:t>Behavior</w:t>
      </w:r>
      <w:proofErr w:type="spellEnd"/>
      <w:r w:rsidRPr="001D1B3A">
        <w:rPr>
          <w:sz w:val="24"/>
          <w:szCs w:val="24"/>
        </w:rPr>
        <w:t xml:space="preserve"> in Work Teams’, </w:t>
      </w:r>
      <w:r w:rsidRPr="001D1B3A">
        <w:rPr>
          <w:i/>
          <w:iCs/>
          <w:sz w:val="24"/>
          <w:szCs w:val="24"/>
        </w:rPr>
        <w:t>Administrative science quarterly</w:t>
      </w:r>
      <w:r w:rsidRPr="001D1B3A">
        <w:rPr>
          <w:sz w:val="24"/>
          <w:szCs w:val="24"/>
        </w:rPr>
        <w:t xml:space="preserve">, 44(2), pp. 350–383. Available at: </w:t>
      </w:r>
      <w:hyperlink r:id="rId34" w:history="1">
        <w:r w:rsidRPr="001D1B3A">
          <w:rPr>
            <w:rStyle w:val="Hyperlink"/>
            <w:sz w:val="24"/>
            <w:szCs w:val="24"/>
          </w:rPr>
          <w:t>https://doi.org/10.2307/2666999</w:t>
        </w:r>
      </w:hyperlink>
      <w:r w:rsidRPr="001D1B3A">
        <w:rPr>
          <w:sz w:val="24"/>
          <w:szCs w:val="24"/>
        </w:rPr>
        <w:t>.</w:t>
      </w:r>
      <w:r>
        <w:rPr>
          <w:sz w:val="24"/>
          <w:szCs w:val="24"/>
        </w:rPr>
        <w:t xml:space="preserve"> (Accessed 27/02/2025</w:t>
      </w:r>
    </w:p>
    <w:p w14:paraId="01CAAB42" w14:textId="77777777" w:rsidR="004A255A" w:rsidRDefault="004A255A" w:rsidP="00424C97">
      <w:pPr>
        <w:rPr>
          <w:sz w:val="24"/>
          <w:szCs w:val="24"/>
        </w:rPr>
      </w:pPr>
    </w:p>
    <w:p w14:paraId="6BDF9D82" w14:textId="7A57C47F" w:rsidR="004A255A" w:rsidRDefault="004A255A" w:rsidP="00424C97">
      <w:pPr>
        <w:rPr>
          <w:sz w:val="24"/>
          <w:szCs w:val="24"/>
        </w:rPr>
      </w:pPr>
      <w:r w:rsidRPr="004A255A">
        <w:rPr>
          <w:sz w:val="24"/>
          <w:szCs w:val="24"/>
        </w:rPr>
        <w:t>Fernandez-Basso, C., Gutiérrez-Batista, K., Gómez-Romero, J., Ruiz, M. D., &amp; Martin-Bautista, M. J. (2025). An AI knowledge-based system for police assistance in crime investigation. </w:t>
      </w:r>
      <w:r w:rsidRPr="004A255A">
        <w:rPr>
          <w:i/>
          <w:iCs/>
          <w:sz w:val="24"/>
          <w:szCs w:val="24"/>
        </w:rPr>
        <w:t>Expert Systems</w:t>
      </w:r>
      <w:r w:rsidRPr="004A255A">
        <w:rPr>
          <w:sz w:val="24"/>
          <w:szCs w:val="24"/>
        </w:rPr>
        <w:t>, 42(1), e13524. </w:t>
      </w:r>
      <w:hyperlink r:id="rId35" w:history="1">
        <w:r w:rsidRPr="004A255A">
          <w:rPr>
            <w:rStyle w:val="Hyperlink"/>
            <w:sz w:val="24"/>
            <w:szCs w:val="24"/>
          </w:rPr>
          <w:t>https://doi.org/10.1111/exsy.13524</w:t>
        </w:r>
      </w:hyperlink>
      <w:r w:rsidR="004F7407">
        <w:rPr>
          <w:sz w:val="24"/>
          <w:szCs w:val="24"/>
        </w:rPr>
        <w:t xml:space="preserve"> (Accessed 07/03/2025).</w:t>
      </w:r>
    </w:p>
    <w:p w14:paraId="5BC9944D" w14:textId="77777777" w:rsidR="00DF1153" w:rsidRDefault="00DF1153" w:rsidP="00424C97">
      <w:pPr>
        <w:rPr>
          <w:sz w:val="24"/>
          <w:szCs w:val="24"/>
        </w:rPr>
      </w:pPr>
    </w:p>
    <w:p w14:paraId="629C18B7" w14:textId="6D3E9798" w:rsidR="00DF1153" w:rsidRDefault="00DF1153" w:rsidP="00424C97">
      <w:pPr>
        <w:rPr>
          <w:sz w:val="24"/>
          <w:szCs w:val="24"/>
        </w:rPr>
      </w:pPr>
      <w:proofErr w:type="spellStart"/>
      <w:r w:rsidRPr="00DF1153">
        <w:rPr>
          <w:sz w:val="24"/>
          <w:szCs w:val="24"/>
        </w:rPr>
        <w:t>Gersick</w:t>
      </w:r>
      <w:proofErr w:type="spellEnd"/>
      <w:r w:rsidRPr="00DF1153">
        <w:rPr>
          <w:sz w:val="24"/>
          <w:szCs w:val="24"/>
        </w:rPr>
        <w:t xml:space="preserve">, C.J.G. (1988) ‘Time and Transition in Work Teams: Toward a New Model of Group Development’, </w:t>
      </w:r>
      <w:r w:rsidRPr="00DF1153">
        <w:rPr>
          <w:i/>
          <w:iCs/>
          <w:sz w:val="24"/>
          <w:szCs w:val="24"/>
        </w:rPr>
        <w:t>Academy of Management journal</w:t>
      </w:r>
      <w:r w:rsidRPr="00DF1153">
        <w:rPr>
          <w:sz w:val="24"/>
          <w:szCs w:val="24"/>
        </w:rPr>
        <w:t xml:space="preserve">, 31(1), pp. 9–41. Available at: </w:t>
      </w:r>
      <w:hyperlink r:id="rId36" w:history="1">
        <w:r w:rsidRPr="00DF1153">
          <w:rPr>
            <w:rStyle w:val="Hyperlink"/>
            <w:sz w:val="24"/>
            <w:szCs w:val="24"/>
          </w:rPr>
          <w:t>https://doi.org/10.5465/256496</w:t>
        </w:r>
      </w:hyperlink>
      <w:r w:rsidRPr="00DF1153">
        <w:rPr>
          <w:sz w:val="24"/>
          <w:szCs w:val="24"/>
        </w:rPr>
        <w:t>.</w:t>
      </w:r>
      <w:r>
        <w:rPr>
          <w:sz w:val="24"/>
          <w:szCs w:val="24"/>
        </w:rPr>
        <w:t xml:space="preserve"> (Accessed 27/02/2025).</w:t>
      </w:r>
    </w:p>
    <w:p w14:paraId="623A4047" w14:textId="77777777" w:rsidR="00875DEF" w:rsidRDefault="00875DEF" w:rsidP="00424C97">
      <w:pPr>
        <w:rPr>
          <w:sz w:val="24"/>
          <w:szCs w:val="24"/>
        </w:rPr>
      </w:pPr>
    </w:p>
    <w:p w14:paraId="63684C49" w14:textId="7DEABCA7" w:rsidR="002F4E38" w:rsidRDefault="00875DEF" w:rsidP="00424C97">
      <w:pPr>
        <w:rPr>
          <w:sz w:val="24"/>
          <w:szCs w:val="24"/>
        </w:rPr>
      </w:pPr>
      <w:r>
        <w:rPr>
          <w:sz w:val="24"/>
          <w:szCs w:val="24"/>
        </w:rPr>
        <w:t>Gibbs</w:t>
      </w:r>
      <w:r w:rsidR="00005E5A">
        <w:rPr>
          <w:sz w:val="24"/>
          <w:szCs w:val="24"/>
        </w:rPr>
        <w:t>, G. (1988). ‘Learning by Doing’</w:t>
      </w:r>
      <w:r w:rsidR="00C0055C">
        <w:rPr>
          <w:sz w:val="24"/>
          <w:szCs w:val="24"/>
        </w:rPr>
        <w:t>: A Guide to Learning and Teaching Methods</w:t>
      </w:r>
      <w:r w:rsidR="00B87640">
        <w:rPr>
          <w:sz w:val="24"/>
          <w:szCs w:val="24"/>
        </w:rPr>
        <w:t>. Oxford Brookes University</w:t>
      </w:r>
      <w:r w:rsidR="00A520CE">
        <w:rPr>
          <w:sz w:val="24"/>
          <w:szCs w:val="24"/>
        </w:rPr>
        <w:t>. 134</w:t>
      </w:r>
      <w:r w:rsidR="00A63346">
        <w:rPr>
          <w:sz w:val="24"/>
          <w:szCs w:val="24"/>
        </w:rPr>
        <w:t xml:space="preserve">, Available at: </w:t>
      </w:r>
      <w:hyperlink r:id="rId37" w:history="1">
        <w:r w:rsidR="00A63346" w:rsidRPr="003C09B5">
          <w:rPr>
            <w:rStyle w:val="Hyperlink"/>
            <w:sz w:val="24"/>
            <w:szCs w:val="24"/>
          </w:rPr>
          <w:t>https://stephenp.net/wp-content/uploads/2015/12/learning-by-doing-graham-gibbs.pdf</w:t>
        </w:r>
      </w:hyperlink>
      <w:r w:rsidR="00A63346">
        <w:rPr>
          <w:sz w:val="24"/>
          <w:szCs w:val="24"/>
        </w:rPr>
        <w:t xml:space="preserve"> (Accessed 04/02/2025).</w:t>
      </w:r>
      <w:r w:rsidR="00424C97">
        <w:rPr>
          <w:sz w:val="24"/>
          <w:szCs w:val="24"/>
        </w:rPr>
        <w:br/>
      </w:r>
    </w:p>
    <w:p w14:paraId="660C0B9B" w14:textId="0F2F47DE" w:rsidR="00E45A8B" w:rsidRDefault="00E45A8B" w:rsidP="00424C97">
      <w:pPr>
        <w:rPr>
          <w:sz w:val="24"/>
          <w:szCs w:val="24"/>
        </w:rPr>
      </w:pPr>
      <w:r>
        <w:rPr>
          <w:sz w:val="24"/>
          <w:szCs w:val="24"/>
        </w:rPr>
        <w:t>Goldstein, D.S. (2010) ‘Adrenal responses to stress’, Cell</w:t>
      </w:r>
      <w:r w:rsidR="00B44AFC">
        <w:rPr>
          <w:sz w:val="24"/>
          <w:szCs w:val="24"/>
        </w:rPr>
        <w:t xml:space="preserve">ular </w:t>
      </w:r>
      <w:proofErr w:type="spellStart"/>
      <w:r w:rsidR="00B44AFC">
        <w:rPr>
          <w:sz w:val="24"/>
          <w:szCs w:val="24"/>
        </w:rPr>
        <w:t>abd</w:t>
      </w:r>
      <w:proofErr w:type="spellEnd"/>
      <w:r w:rsidR="00B44AFC">
        <w:rPr>
          <w:sz w:val="24"/>
          <w:szCs w:val="24"/>
        </w:rPr>
        <w:t xml:space="preserve"> Molecular Neurobiology, 30(8), pp. 1433-1440. Available at: </w:t>
      </w:r>
      <w:hyperlink r:id="rId38" w:history="1">
        <w:r w:rsidR="00B95FE4" w:rsidRPr="001759D1">
          <w:rPr>
            <w:rStyle w:val="Hyperlink"/>
            <w:sz w:val="24"/>
            <w:szCs w:val="24"/>
          </w:rPr>
          <w:t>https://doi.org/10.1007/s10571-010-9606-9</w:t>
        </w:r>
      </w:hyperlink>
      <w:r w:rsidR="00B95FE4">
        <w:rPr>
          <w:sz w:val="24"/>
          <w:szCs w:val="24"/>
        </w:rPr>
        <w:t xml:space="preserve"> (Accessed 06/02/2025)</w:t>
      </w:r>
    </w:p>
    <w:p w14:paraId="353FE611" w14:textId="77777777" w:rsidR="00DD2854" w:rsidRDefault="00DD2854" w:rsidP="00424C97">
      <w:pPr>
        <w:rPr>
          <w:sz w:val="24"/>
          <w:szCs w:val="24"/>
        </w:rPr>
      </w:pPr>
    </w:p>
    <w:p w14:paraId="4B02FA52" w14:textId="585A9956" w:rsidR="00DD2854" w:rsidRDefault="00DD2854" w:rsidP="00424C97">
      <w:pPr>
        <w:rPr>
          <w:sz w:val="24"/>
          <w:szCs w:val="24"/>
        </w:rPr>
      </w:pPr>
      <w:r>
        <w:rPr>
          <w:sz w:val="24"/>
          <w:szCs w:val="24"/>
        </w:rPr>
        <w:t xml:space="preserve">Graham-Bermann, S.A., &amp; Miller, P. (2013) ‘trauma and Violence; The Impact of </w:t>
      </w:r>
      <w:r w:rsidR="004D3127">
        <w:rPr>
          <w:sz w:val="24"/>
          <w:szCs w:val="24"/>
        </w:rPr>
        <w:t>Abuse on the Development of Aggressive Behaviour’, Journal of Family Violence, 28(4), pp. 267-276. Available at: (</w:t>
      </w:r>
      <w:hyperlink r:id="rId39" w:history="1">
        <w:r w:rsidR="00DF6CDA" w:rsidRPr="00E80C39">
          <w:rPr>
            <w:rStyle w:val="Hyperlink"/>
            <w:sz w:val="24"/>
            <w:szCs w:val="24"/>
          </w:rPr>
          <w:t>https://link.springer.com/article/10.1007/s10896-013-9515-4</w:t>
        </w:r>
      </w:hyperlink>
      <w:r w:rsidR="00DF6CDA">
        <w:rPr>
          <w:sz w:val="24"/>
          <w:szCs w:val="24"/>
        </w:rPr>
        <w:t xml:space="preserve"> (Accessed 14/02/2025).</w:t>
      </w:r>
    </w:p>
    <w:p w14:paraId="3092AB50" w14:textId="77777777" w:rsidR="00680FC2" w:rsidRDefault="00680FC2" w:rsidP="00424C97">
      <w:pPr>
        <w:rPr>
          <w:sz w:val="24"/>
          <w:szCs w:val="24"/>
        </w:rPr>
      </w:pPr>
    </w:p>
    <w:p w14:paraId="791E3061" w14:textId="2FF3271D" w:rsidR="00680FC2" w:rsidRPr="00680FC2" w:rsidRDefault="00680FC2" w:rsidP="00680FC2">
      <w:pPr>
        <w:rPr>
          <w:sz w:val="24"/>
          <w:szCs w:val="24"/>
        </w:rPr>
      </w:pPr>
      <w:r w:rsidRPr="00680FC2">
        <w:rPr>
          <w:sz w:val="24"/>
          <w:szCs w:val="24"/>
        </w:rPr>
        <w:t>Griffiths</w:t>
      </w:r>
      <w:r>
        <w:rPr>
          <w:sz w:val="24"/>
          <w:szCs w:val="24"/>
        </w:rPr>
        <w:t>, C</w:t>
      </w:r>
      <w:r w:rsidRPr="00680FC2">
        <w:rPr>
          <w:sz w:val="24"/>
          <w:szCs w:val="24"/>
        </w:rPr>
        <w:t xml:space="preserve"> </w:t>
      </w:r>
      <w:r>
        <w:rPr>
          <w:sz w:val="24"/>
          <w:szCs w:val="24"/>
        </w:rPr>
        <w:t>&amp;</w:t>
      </w:r>
      <w:r w:rsidRPr="00680FC2">
        <w:rPr>
          <w:sz w:val="24"/>
          <w:szCs w:val="24"/>
        </w:rPr>
        <w:t xml:space="preserve"> Jackson, A. (2022) ‘Intercepted Communications as Evidence: The Admissibility of Material Obtained from the Encrypted Messaging Service </w:t>
      </w:r>
      <w:proofErr w:type="spellStart"/>
      <w:r w:rsidRPr="00680FC2">
        <w:rPr>
          <w:sz w:val="24"/>
          <w:szCs w:val="24"/>
        </w:rPr>
        <w:t>EncroChat</w:t>
      </w:r>
      <w:proofErr w:type="spellEnd"/>
      <w:r w:rsidRPr="00680FC2">
        <w:rPr>
          <w:sz w:val="24"/>
          <w:szCs w:val="24"/>
        </w:rPr>
        <w:t xml:space="preserve">’, </w:t>
      </w:r>
      <w:r w:rsidRPr="00680FC2">
        <w:rPr>
          <w:i/>
          <w:iCs/>
          <w:sz w:val="24"/>
          <w:szCs w:val="24"/>
        </w:rPr>
        <w:t>Journal of criminal law (Hertford)</w:t>
      </w:r>
      <w:r w:rsidRPr="00680FC2">
        <w:rPr>
          <w:sz w:val="24"/>
          <w:szCs w:val="24"/>
        </w:rPr>
        <w:t xml:space="preserve">, 86(4), pp. 271–276. Available at: </w:t>
      </w:r>
      <w:hyperlink r:id="rId40" w:history="1">
        <w:r w:rsidRPr="00680FC2">
          <w:rPr>
            <w:rStyle w:val="Hyperlink"/>
            <w:sz w:val="24"/>
            <w:szCs w:val="24"/>
          </w:rPr>
          <w:t>https://doi.org/10.1177/00220183221113455</w:t>
        </w:r>
      </w:hyperlink>
      <w:r w:rsidRPr="00680FC2">
        <w:rPr>
          <w:sz w:val="24"/>
          <w:szCs w:val="24"/>
        </w:rPr>
        <w:t>.</w:t>
      </w:r>
      <w:r>
        <w:rPr>
          <w:sz w:val="24"/>
          <w:szCs w:val="24"/>
        </w:rPr>
        <w:t xml:space="preserve"> (Accessed 05/03/2025).</w:t>
      </w:r>
    </w:p>
    <w:p w14:paraId="20CE2E35" w14:textId="77777777" w:rsidR="00680FC2" w:rsidRDefault="00680FC2" w:rsidP="00424C97">
      <w:pPr>
        <w:rPr>
          <w:sz w:val="24"/>
          <w:szCs w:val="24"/>
        </w:rPr>
      </w:pPr>
    </w:p>
    <w:p w14:paraId="0E0FF76B" w14:textId="77777777" w:rsidR="00E45A8B" w:rsidRDefault="00E45A8B" w:rsidP="00424C97">
      <w:pPr>
        <w:rPr>
          <w:sz w:val="24"/>
          <w:szCs w:val="24"/>
        </w:rPr>
      </w:pPr>
    </w:p>
    <w:p w14:paraId="5836486C" w14:textId="4D4D3750" w:rsidR="002F4E38" w:rsidRDefault="002F4E38" w:rsidP="002F4E38">
      <w:pPr>
        <w:rPr>
          <w:sz w:val="24"/>
          <w:szCs w:val="24"/>
        </w:rPr>
      </w:pPr>
      <w:r w:rsidRPr="002F4E38">
        <w:rPr>
          <w:sz w:val="24"/>
          <w:szCs w:val="24"/>
        </w:rPr>
        <w:t xml:space="preserve">Gross, J.J. and John, O.P. (2003) ‘Individual Differences in Two Emotion Regulation Processes: Implications for Affect, Relationships, and Well-Being’, </w:t>
      </w:r>
      <w:r w:rsidRPr="002F4E38">
        <w:rPr>
          <w:i/>
          <w:iCs/>
          <w:sz w:val="24"/>
          <w:szCs w:val="24"/>
        </w:rPr>
        <w:t>Journal of personality and social psychology</w:t>
      </w:r>
      <w:r w:rsidRPr="002F4E38">
        <w:rPr>
          <w:sz w:val="24"/>
          <w:szCs w:val="24"/>
        </w:rPr>
        <w:t xml:space="preserve">, 85(2), pp. 348–362. Available at: </w:t>
      </w:r>
      <w:hyperlink r:id="rId41" w:history="1">
        <w:r w:rsidRPr="002F4E38">
          <w:rPr>
            <w:rStyle w:val="Hyperlink"/>
            <w:sz w:val="24"/>
            <w:szCs w:val="24"/>
          </w:rPr>
          <w:t>https://doi.org/10.1037/0022-3514.85.2.348</w:t>
        </w:r>
      </w:hyperlink>
      <w:r w:rsidRPr="002F4E38">
        <w:rPr>
          <w:sz w:val="24"/>
          <w:szCs w:val="24"/>
        </w:rPr>
        <w:t>.</w:t>
      </w:r>
      <w:r>
        <w:rPr>
          <w:sz w:val="24"/>
          <w:szCs w:val="24"/>
        </w:rPr>
        <w:t xml:space="preserve"> (Accessed 02/02/2025).</w:t>
      </w:r>
    </w:p>
    <w:p w14:paraId="3EFC7FDD" w14:textId="77777777" w:rsidR="000D4622" w:rsidRDefault="000D4622" w:rsidP="002F4E38">
      <w:pPr>
        <w:rPr>
          <w:sz w:val="24"/>
          <w:szCs w:val="24"/>
        </w:rPr>
      </w:pPr>
    </w:p>
    <w:p w14:paraId="0428C728" w14:textId="212172E2" w:rsidR="00FA6AAB" w:rsidRPr="00FA6AAB" w:rsidRDefault="00FA6AAB" w:rsidP="00FA6AAB">
      <w:pPr>
        <w:rPr>
          <w:sz w:val="24"/>
          <w:szCs w:val="24"/>
        </w:rPr>
      </w:pPr>
      <w:r w:rsidRPr="00FA6AAB">
        <w:rPr>
          <w:sz w:val="24"/>
          <w:szCs w:val="24"/>
        </w:rPr>
        <w:t xml:space="preserve">Gurney, R. </w:t>
      </w:r>
      <w:r w:rsidRPr="00FA6AAB">
        <w:rPr>
          <w:i/>
          <w:iCs/>
          <w:sz w:val="24"/>
          <w:szCs w:val="24"/>
        </w:rPr>
        <w:t>et al.</w:t>
      </w:r>
      <w:r w:rsidRPr="00FA6AAB">
        <w:rPr>
          <w:sz w:val="24"/>
          <w:szCs w:val="24"/>
        </w:rPr>
        <w:t xml:space="preserve"> (2012) ‘Working towards an international ANPR Standard - An initial investigation into the UK standard’, in </w:t>
      </w:r>
      <w:r w:rsidRPr="00FA6AAB">
        <w:rPr>
          <w:i/>
          <w:iCs/>
          <w:sz w:val="24"/>
          <w:szCs w:val="24"/>
        </w:rPr>
        <w:t>2012 IEEE International Carnahan Conference on Security Technology (ICCST)</w:t>
      </w:r>
      <w:r w:rsidRPr="00FA6AAB">
        <w:rPr>
          <w:sz w:val="24"/>
          <w:szCs w:val="24"/>
        </w:rPr>
        <w:t xml:space="preserve">. IEEE, pp. 331–337. Available at: </w:t>
      </w:r>
      <w:hyperlink r:id="rId42" w:history="1">
        <w:r w:rsidRPr="00FA6AAB">
          <w:rPr>
            <w:rStyle w:val="Hyperlink"/>
            <w:sz w:val="24"/>
            <w:szCs w:val="24"/>
          </w:rPr>
          <w:t>https://doi.org/10.1109/CCST.2012.6393581</w:t>
        </w:r>
      </w:hyperlink>
      <w:r w:rsidRPr="00FA6AAB">
        <w:rPr>
          <w:sz w:val="24"/>
          <w:szCs w:val="24"/>
        </w:rPr>
        <w:t>.</w:t>
      </w:r>
      <w:r>
        <w:rPr>
          <w:sz w:val="24"/>
          <w:szCs w:val="24"/>
        </w:rPr>
        <w:t xml:space="preserve"> (Accessed 03/03/2025)</w:t>
      </w:r>
    </w:p>
    <w:p w14:paraId="5B88FA60" w14:textId="77777777" w:rsidR="0015073F" w:rsidRDefault="0015073F" w:rsidP="002F4E38">
      <w:pPr>
        <w:rPr>
          <w:sz w:val="24"/>
          <w:szCs w:val="24"/>
        </w:rPr>
      </w:pPr>
    </w:p>
    <w:p w14:paraId="08C4DE19" w14:textId="70F7C4A1" w:rsidR="0015073F" w:rsidRDefault="0015073F" w:rsidP="002F4E38">
      <w:pPr>
        <w:rPr>
          <w:sz w:val="24"/>
          <w:szCs w:val="24"/>
        </w:rPr>
      </w:pPr>
      <w:r>
        <w:rPr>
          <w:sz w:val="24"/>
          <w:szCs w:val="24"/>
        </w:rPr>
        <w:lastRenderedPageBreak/>
        <w:t xml:space="preserve">Gwent Police, (2024). ‘Child Sexual Exploitation’., Child Abuse. Available Online at: </w:t>
      </w:r>
      <w:hyperlink r:id="rId43" w:history="1">
        <w:r w:rsidRPr="008E71DD">
          <w:rPr>
            <w:rStyle w:val="Hyperlink"/>
            <w:sz w:val="24"/>
            <w:szCs w:val="24"/>
          </w:rPr>
          <w:t>https://www.gwent.police.uk/advice/advice-and-information/caa/child-abuse/child-sexual-exploitation/</w:t>
        </w:r>
      </w:hyperlink>
      <w:r>
        <w:rPr>
          <w:sz w:val="24"/>
          <w:szCs w:val="24"/>
        </w:rPr>
        <w:t xml:space="preserve"> (Accessed 05/03/2025).</w:t>
      </w:r>
    </w:p>
    <w:p w14:paraId="59211EED" w14:textId="77777777" w:rsidR="00153F8D" w:rsidRDefault="00153F8D" w:rsidP="002F4E38">
      <w:pPr>
        <w:rPr>
          <w:sz w:val="24"/>
          <w:szCs w:val="24"/>
        </w:rPr>
      </w:pPr>
    </w:p>
    <w:p w14:paraId="78EDE8E9" w14:textId="6D8BA594" w:rsidR="00153F8D" w:rsidRDefault="00153F8D" w:rsidP="002F4E38">
      <w:pPr>
        <w:rPr>
          <w:sz w:val="24"/>
          <w:szCs w:val="24"/>
        </w:rPr>
      </w:pPr>
      <w:r>
        <w:rPr>
          <w:sz w:val="24"/>
          <w:szCs w:val="24"/>
        </w:rPr>
        <w:t xml:space="preserve">Hackman, J. R. (2002). Leading Teams: Setting the Stage for Great Performances. Harvard Business Press. Available at: </w:t>
      </w:r>
      <w:hyperlink r:id="rId44" w:history="1">
        <w:r w:rsidRPr="00742E22">
          <w:rPr>
            <w:rStyle w:val="Hyperlink"/>
            <w:sz w:val="24"/>
            <w:szCs w:val="24"/>
          </w:rPr>
          <w:t>https://research-ebsco-com.ezproxy.uwtsd.ac.uk/c/onvpsy/viewer/pdf/23gre5i2qr?route=details</w:t>
        </w:r>
      </w:hyperlink>
      <w:r>
        <w:rPr>
          <w:sz w:val="24"/>
          <w:szCs w:val="24"/>
        </w:rPr>
        <w:t xml:space="preserve"> (Accessed 24/02/2025)</w:t>
      </w:r>
    </w:p>
    <w:p w14:paraId="5E79F7BA" w14:textId="77777777" w:rsidR="003F1CD3" w:rsidRDefault="003F1CD3" w:rsidP="002F4E38">
      <w:pPr>
        <w:rPr>
          <w:sz w:val="24"/>
          <w:szCs w:val="24"/>
        </w:rPr>
      </w:pPr>
    </w:p>
    <w:p w14:paraId="61C9E12E" w14:textId="12C448DD" w:rsidR="003F1CD3" w:rsidRDefault="003F1CD3" w:rsidP="003F1CD3">
      <w:pPr>
        <w:rPr>
          <w:sz w:val="24"/>
          <w:szCs w:val="24"/>
        </w:rPr>
      </w:pPr>
      <w:r w:rsidRPr="003F1CD3">
        <w:rPr>
          <w:sz w:val="24"/>
          <w:szCs w:val="24"/>
        </w:rPr>
        <w:t>Harman</w:t>
      </w:r>
      <w:r>
        <w:rPr>
          <w:sz w:val="24"/>
          <w:szCs w:val="24"/>
        </w:rPr>
        <w:t>. J, L</w:t>
      </w:r>
      <w:r w:rsidRPr="003F1CD3">
        <w:rPr>
          <w:sz w:val="24"/>
          <w:szCs w:val="24"/>
        </w:rPr>
        <w:t>, Zhang</w:t>
      </w:r>
      <w:r>
        <w:rPr>
          <w:sz w:val="24"/>
          <w:szCs w:val="24"/>
        </w:rPr>
        <w:t>, D.</w:t>
      </w:r>
      <w:r w:rsidRPr="003F1CD3">
        <w:rPr>
          <w:sz w:val="24"/>
          <w:szCs w:val="24"/>
        </w:rPr>
        <w:t xml:space="preserve"> and</w:t>
      </w:r>
      <w:r>
        <w:rPr>
          <w:sz w:val="24"/>
          <w:szCs w:val="24"/>
        </w:rPr>
        <w:t xml:space="preserve"> </w:t>
      </w:r>
      <w:r w:rsidRPr="003F1CD3">
        <w:rPr>
          <w:sz w:val="24"/>
          <w:szCs w:val="24"/>
        </w:rPr>
        <w:t>Greening</w:t>
      </w:r>
      <w:r>
        <w:rPr>
          <w:sz w:val="24"/>
          <w:szCs w:val="24"/>
        </w:rPr>
        <w:t>, S#.</w:t>
      </w:r>
      <w:r w:rsidRPr="003F1CD3">
        <w:rPr>
          <w:sz w:val="24"/>
          <w:szCs w:val="24"/>
        </w:rPr>
        <w:t xml:space="preserve"> (2019) ‘Basic Processes in Dynamic Decision Making: How Experimental Findings About Risk, Uncertainty, and Emotion Can Contribute to Police Decision Making’, </w:t>
      </w:r>
      <w:r w:rsidRPr="003F1CD3">
        <w:rPr>
          <w:i/>
          <w:iCs/>
          <w:sz w:val="24"/>
          <w:szCs w:val="24"/>
        </w:rPr>
        <w:t>Frontiers in psychology</w:t>
      </w:r>
      <w:r w:rsidRPr="003F1CD3">
        <w:rPr>
          <w:sz w:val="24"/>
          <w:szCs w:val="24"/>
        </w:rPr>
        <w:t xml:space="preserve">, 10. Available at: </w:t>
      </w:r>
      <w:hyperlink r:id="rId45" w:history="1">
        <w:r w:rsidRPr="003F1CD3">
          <w:rPr>
            <w:rStyle w:val="Hyperlink"/>
            <w:sz w:val="24"/>
            <w:szCs w:val="24"/>
          </w:rPr>
          <w:t>https://doi.org/10.3389/fpsyg.2019.02140</w:t>
        </w:r>
      </w:hyperlink>
      <w:r w:rsidRPr="003F1CD3">
        <w:rPr>
          <w:sz w:val="24"/>
          <w:szCs w:val="24"/>
        </w:rPr>
        <w:t>.</w:t>
      </w:r>
      <w:r>
        <w:rPr>
          <w:sz w:val="24"/>
          <w:szCs w:val="24"/>
        </w:rPr>
        <w:t xml:space="preserve"> (Accessed 04/02/2025).</w:t>
      </w:r>
    </w:p>
    <w:p w14:paraId="5CBD9D7F" w14:textId="77777777" w:rsidR="0067693F" w:rsidRDefault="0067693F" w:rsidP="003F1CD3">
      <w:pPr>
        <w:rPr>
          <w:sz w:val="24"/>
          <w:szCs w:val="24"/>
        </w:rPr>
      </w:pPr>
    </w:p>
    <w:p w14:paraId="3E7A3147" w14:textId="030563BB" w:rsidR="0067693F" w:rsidRDefault="0067693F" w:rsidP="003F1CD3">
      <w:pPr>
        <w:rPr>
          <w:sz w:val="24"/>
          <w:szCs w:val="24"/>
        </w:rPr>
      </w:pPr>
      <w:r w:rsidRPr="0067693F">
        <w:rPr>
          <w:sz w:val="24"/>
          <w:szCs w:val="24"/>
        </w:rPr>
        <w:t xml:space="preserve">Hertwig, R. </w:t>
      </w:r>
      <w:r w:rsidRPr="0067693F">
        <w:rPr>
          <w:i/>
          <w:iCs/>
          <w:sz w:val="24"/>
          <w:szCs w:val="24"/>
        </w:rPr>
        <w:t>et al.</w:t>
      </w:r>
      <w:r w:rsidRPr="0067693F">
        <w:rPr>
          <w:sz w:val="24"/>
          <w:szCs w:val="24"/>
        </w:rPr>
        <w:t xml:space="preserve"> (2004) ‘Decisions from Experience and the Effect of Rare Events in Risky Choice’, </w:t>
      </w:r>
      <w:r w:rsidRPr="0067693F">
        <w:rPr>
          <w:i/>
          <w:iCs/>
          <w:sz w:val="24"/>
          <w:szCs w:val="24"/>
        </w:rPr>
        <w:t>Psychological science</w:t>
      </w:r>
      <w:r w:rsidRPr="0067693F">
        <w:rPr>
          <w:sz w:val="24"/>
          <w:szCs w:val="24"/>
        </w:rPr>
        <w:t xml:space="preserve">, 15(8), pp. 534–539. Available at: </w:t>
      </w:r>
      <w:hyperlink r:id="rId46" w:history="1">
        <w:r w:rsidRPr="0067693F">
          <w:rPr>
            <w:rStyle w:val="Hyperlink"/>
            <w:sz w:val="24"/>
            <w:szCs w:val="24"/>
          </w:rPr>
          <w:t>https://doi.org/10.1111/j.0956-7976.2004.00715.x</w:t>
        </w:r>
      </w:hyperlink>
      <w:r w:rsidRPr="0067693F">
        <w:rPr>
          <w:sz w:val="24"/>
          <w:szCs w:val="24"/>
        </w:rPr>
        <w:t>.</w:t>
      </w:r>
      <w:r>
        <w:rPr>
          <w:sz w:val="24"/>
          <w:szCs w:val="24"/>
        </w:rPr>
        <w:t xml:space="preserve"> (Accessed 14/02/2025)</w:t>
      </w:r>
    </w:p>
    <w:p w14:paraId="7CC016D8" w14:textId="076BE762" w:rsidR="00F677BF" w:rsidRPr="00F677BF" w:rsidRDefault="00F677BF" w:rsidP="00F677BF">
      <w:pPr>
        <w:rPr>
          <w:sz w:val="24"/>
          <w:szCs w:val="24"/>
        </w:rPr>
      </w:pPr>
      <w:r w:rsidRPr="00F677BF">
        <w:rPr>
          <w:sz w:val="24"/>
          <w:szCs w:val="24"/>
        </w:rPr>
        <w:t>His Majesty’s Inspectorate of Constabulary and Fire &amp; Rescue Services. (</w:t>
      </w:r>
      <w:r>
        <w:rPr>
          <w:sz w:val="24"/>
          <w:szCs w:val="24"/>
        </w:rPr>
        <w:t>2023</w:t>
      </w:r>
      <w:r w:rsidRPr="00F677BF">
        <w:rPr>
          <w:sz w:val="24"/>
          <w:szCs w:val="24"/>
        </w:rPr>
        <w:t>). </w:t>
      </w:r>
      <w:r w:rsidRPr="00F677BF">
        <w:rPr>
          <w:i/>
          <w:iCs/>
          <w:sz w:val="24"/>
          <w:szCs w:val="24"/>
        </w:rPr>
        <w:t>Child abduction warning notice (CAWN)</w:t>
      </w:r>
      <w:r w:rsidRPr="00F677BF">
        <w:rPr>
          <w:sz w:val="24"/>
          <w:szCs w:val="24"/>
        </w:rPr>
        <w:t xml:space="preserve">. [online] Available at: </w:t>
      </w:r>
      <w:hyperlink r:id="rId47" w:history="1">
        <w:r w:rsidRPr="00F677BF">
          <w:rPr>
            <w:rStyle w:val="Hyperlink"/>
            <w:sz w:val="24"/>
            <w:szCs w:val="24"/>
          </w:rPr>
          <w:t>https://hmicfrs.justiceinspectorates.gov.uk/glossary/child-abduction-warning-notice/</w:t>
        </w:r>
      </w:hyperlink>
      <w:r w:rsidRPr="00F677BF">
        <w:rPr>
          <w:sz w:val="24"/>
          <w:szCs w:val="24"/>
        </w:rPr>
        <w:t>.</w:t>
      </w:r>
      <w:r>
        <w:rPr>
          <w:sz w:val="24"/>
          <w:szCs w:val="24"/>
        </w:rPr>
        <w:t xml:space="preserve"> (Accessed 05/03/2025)</w:t>
      </w:r>
    </w:p>
    <w:p w14:paraId="650992EB" w14:textId="388491D6" w:rsidR="00EC39FF" w:rsidRDefault="00F677BF" w:rsidP="003F1CD3">
      <w:pPr>
        <w:rPr>
          <w:sz w:val="24"/>
          <w:szCs w:val="24"/>
        </w:rPr>
      </w:pPr>
      <w:r w:rsidRPr="00F677BF">
        <w:rPr>
          <w:sz w:val="24"/>
          <w:szCs w:val="24"/>
        </w:rPr>
        <w:t>‌</w:t>
      </w:r>
    </w:p>
    <w:p w14:paraId="7577E915" w14:textId="020AA79C" w:rsidR="00EC39FF" w:rsidRPr="003F1CD3" w:rsidRDefault="00EC39FF" w:rsidP="003F1CD3">
      <w:pPr>
        <w:rPr>
          <w:sz w:val="24"/>
          <w:szCs w:val="24"/>
        </w:rPr>
      </w:pPr>
      <w:r>
        <w:rPr>
          <w:sz w:val="24"/>
          <w:szCs w:val="24"/>
        </w:rPr>
        <w:t xml:space="preserve">Home Office, (2012). </w:t>
      </w:r>
      <w:r w:rsidRPr="00EC39FF">
        <w:rPr>
          <w:sz w:val="24"/>
          <w:szCs w:val="24"/>
        </w:rPr>
        <w:t xml:space="preserve">An </w:t>
      </w:r>
      <w:r>
        <w:rPr>
          <w:sz w:val="24"/>
          <w:szCs w:val="24"/>
        </w:rPr>
        <w:t>E</w:t>
      </w:r>
      <w:r w:rsidRPr="00EC39FF">
        <w:rPr>
          <w:sz w:val="24"/>
          <w:szCs w:val="24"/>
        </w:rPr>
        <w:t xml:space="preserve">vidence </w:t>
      </w:r>
      <w:r>
        <w:rPr>
          <w:sz w:val="24"/>
          <w:szCs w:val="24"/>
        </w:rPr>
        <w:t>A</w:t>
      </w:r>
      <w:r w:rsidRPr="00EC39FF">
        <w:rPr>
          <w:sz w:val="24"/>
          <w:szCs w:val="24"/>
        </w:rPr>
        <w:t xml:space="preserve">ssessment of the </w:t>
      </w:r>
      <w:r>
        <w:rPr>
          <w:sz w:val="24"/>
          <w:szCs w:val="24"/>
        </w:rPr>
        <w:t>R</w:t>
      </w:r>
      <w:r w:rsidRPr="00EC39FF">
        <w:rPr>
          <w:sz w:val="24"/>
          <w:szCs w:val="24"/>
        </w:rPr>
        <w:t xml:space="preserve">outes of </w:t>
      </w:r>
      <w:r>
        <w:rPr>
          <w:sz w:val="24"/>
          <w:szCs w:val="24"/>
        </w:rPr>
        <w:t>H</w:t>
      </w:r>
      <w:r w:rsidRPr="00EC39FF">
        <w:rPr>
          <w:sz w:val="24"/>
          <w:szCs w:val="24"/>
        </w:rPr>
        <w:t xml:space="preserve">uman </w:t>
      </w:r>
      <w:r>
        <w:rPr>
          <w:sz w:val="24"/>
          <w:szCs w:val="24"/>
        </w:rPr>
        <w:t>T</w:t>
      </w:r>
      <w:r w:rsidRPr="00EC39FF">
        <w:rPr>
          <w:sz w:val="24"/>
          <w:szCs w:val="24"/>
        </w:rPr>
        <w:t>rafficking into the UK</w:t>
      </w:r>
      <w:r>
        <w:rPr>
          <w:sz w:val="24"/>
          <w:szCs w:val="24"/>
        </w:rPr>
        <w:t xml:space="preserve">. Occasional Paper 103. Available at: </w:t>
      </w:r>
      <w:hyperlink r:id="rId48" w:history="1">
        <w:r w:rsidRPr="008E71DD">
          <w:rPr>
            <w:rStyle w:val="Hyperlink"/>
            <w:sz w:val="24"/>
            <w:szCs w:val="24"/>
          </w:rPr>
          <w:t>https://assets.publishing.service.gov.uk/media/5a7b4cb140f0b6464693539c/occ103.pdf</w:t>
        </w:r>
      </w:hyperlink>
      <w:r>
        <w:rPr>
          <w:sz w:val="24"/>
          <w:szCs w:val="24"/>
        </w:rPr>
        <w:t xml:space="preserve"> (Accessed 05/03/2025).</w:t>
      </w:r>
    </w:p>
    <w:p w14:paraId="70EC7C94" w14:textId="77777777" w:rsidR="00301B74" w:rsidRDefault="00301B74" w:rsidP="002F4E38">
      <w:pPr>
        <w:rPr>
          <w:sz w:val="24"/>
          <w:szCs w:val="24"/>
        </w:rPr>
      </w:pPr>
    </w:p>
    <w:p w14:paraId="7328E4B3" w14:textId="123AB21B" w:rsidR="00301B74" w:rsidRDefault="00301B74" w:rsidP="002F4E38">
      <w:pPr>
        <w:rPr>
          <w:sz w:val="24"/>
          <w:szCs w:val="24"/>
        </w:rPr>
      </w:pPr>
      <w:r w:rsidRPr="00301B74">
        <w:rPr>
          <w:sz w:val="24"/>
          <w:szCs w:val="24"/>
        </w:rPr>
        <w:t xml:space="preserve">Jehn, K. A. (1995). A Multimethod Examination of the Benefits and Detriments of Intragroup Conflict. </w:t>
      </w:r>
      <w:r w:rsidRPr="00301B74">
        <w:rPr>
          <w:i/>
          <w:iCs/>
          <w:sz w:val="24"/>
          <w:szCs w:val="24"/>
        </w:rPr>
        <w:t>Administrative Science Quarterly</w:t>
      </w:r>
      <w:r w:rsidRPr="00301B74">
        <w:rPr>
          <w:sz w:val="24"/>
          <w:szCs w:val="24"/>
        </w:rPr>
        <w:t xml:space="preserve">, </w:t>
      </w:r>
      <w:r w:rsidRPr="00301B74">
        <w:rPr>
          <w:i/>
          <w:iCs/>
          <w:sz w:val="24"/>
          <w:szCs w:val="24"/>
        </w:rPr>
        <w:t>40</w:t>
      </w:r>
      <w:r w:rsidRPr="00301B74">
        <w:rPr>
          <w:sz w:val="24"/>
          <w:szCs w:val="24"/>
        </w:rPr>
        <w:t xml:space="preserve">(2), 256–282. </w:t>
      </w:r>
      <w:hyperlink r:id="rId49" w:history="1">
        <w:r w:rsidRPr="00301B74">
          <w:rPr>
            <w:rStyle w:val="Hyperlink"/>
            <w:sz w:val="24"/>
            <w:szCs w:val="24"/>
          </w:rPr>
          <w:t>https://doi.org/10.2307/2393638</w:t>
        </w:r>
      </w:hyperlink>
      <w:r>
        <w:rPr>
          <w:sz w:val="24"/>
          <w:szCs w:val="24"/>
        </w:rPr>
        <w:t xml:space="preserve"> (Accessed 02/02/2025).</w:t>
      </w:r>
    </w:p>
    <w:p w14:paraId="531F0659" w14:textId="77777777" w:rsidR="0056526E" w:rsidRDefault="0056526E" w:rsidP="002F4E38">
      <w:pPr>
        <w:rPr>
          <w:sz w:val="24"/>
          <w:szCs w:val="24"/>
        </w:rPr>
      </w:pPr>
    </w:p>
    <w:p w14:paraId="7E3DF019" w14:textId="687C9CB8" w:rsidR="0056526E" w:rsidRDefault="0056526E" w:rsidP="002F4E38">
      <w:pPr>
        <w:rPr>
          <w:sz w:val="24"/>
          <w:szCs w:val="24"/>
        </w:rPr>
      </w:pPr>
      <w:r w:rsidRPr="0056526E">
        <w:rPr>
          <w:sz w:val="24"/>
          <w:szCs w:val="24"/>
        </w:rPr>
        <w:t xml:space="preserve">Johns, C. (2000) Becoming a reflective </w:t>
      </w:r>
      <w:proofErr w:type="gramStart"/>
      <w:r w:rsidRPr="0056526E">
        <w:rPr>
          <w:sz w:val="24"/>
          <w:szCs w:val="24"/>
        </w:rPr>
        <w:t>practitioner :</w:t>
      </w:r>
      <w:proofErr w:type="gramEnd"/>
      <w:r w:rsidRPr="0056526E">
        <w:rPr>
          <w:sz w:val="24"/>
          <w:szCs w:val="24"/>
        </w:rPr>
        <w:t xml:space="preserve"> a reflective and </w:t>
      </w:r>
      <w:r w:rsidR="00FA6AAB" w:rsidRPr="0056526E">
        <w:rPr>
          <w:sz w:val="24"/>
          <w:szCs w:val="24"/>
        </w:rPr>
        <w:t>holistic</w:t>
      </w:r>
      <w:r w:rsidRPr="0056526E">
        <w:rPr>
          <w:sz w:val="24"/>
          <w:szCs w:val="24"/>
        </w:rPr>
        <w:t xml:space="preserve"> approach to clinical nursing, practice development and clinical supervision. Blackwell Science.</w:t>
      </w:r>
      <w:r>
        <w:rPr>
          <w:sz w:val="24"/>
          <w:szCs w:val="24"/>
        </w:rPr>
        <w:t xml:space="preserve"> (Accessed 01/03/2025)</w:t>
      </w:r>
    </w:p>
    <w:p w14:paraId="56DFA627" w14:textId="77777777" w:rsidR="00E85CB8" w:rsidRDefault="00E85CB8" w:rsidP="002F4E38">
      <w:pPr>
        <w:rPr>
          <w:sz w:val="24"/>
          <w:szCs w:val="24"/>
        </w:rPr>
      </w:pPr>
    </w:p>
    <w:p w14:paraId="66E381F2" w14:textId="512913F2" w:rsidR="00E85CB8" w:rsidRDefault="00E85CB8" w:rsidP="002F4E38">
      <w:pPr>
        <w:rPr>
          <w:sz w:val="24"/>
          <w:szCs w:val="24"/>
        </w:rPr>
      </w:pPr>
      <w:proofErr w:type="spellStart"/>
      <w:r w:rsidRPr="00E85CB8">
        <w:rPr>
          <w:sz w:val="24"/>
          <w:szCs w:val="24"/>
        </w:rPr>
        <w:t>Juehui</w:t>
      </w:r>
      <w:proofErr w:type="spellEnd"/>
      <w:r w:rsidRPr="00E85CB8">
        <w:rPr>
          <w:sz w:val="24"/>
          <w:szCs w:val="24"/>
        </w:rPr>
        <w:t xml:space="preserve"> Shi </w:t>
      </w:r>
      <w:r w:rsidRPr="00E85CB8">
        <w:rPr>
          <w:i/>
          <w:iCs/>
          <w:sz w:val="24"/>
          <w:szCs w:val="24"/>
        </w:rPr>
        <w:t>et al.</w:t>
      </w:r>
      <w:r w:rsidRPr="00E85CB8">
        <w:rPr>
          <w:sz w:val="24"/>
          <w:szCs w:val="24"/>
        </w:rPr>
        <w:t xml:space="preserve"> (2022) ‘How Do Consumers in General Evaluate, Judge, and Act toward Shoplifting? The Moderating Effects of Personal Characteristics and Motives’, </w:t>
      </w:r>
      <w:r w:rsidRPr="00E85CB8">
        <w:rPr>
          <w:i/>
          <w:iCs/>
          <w:sz w:val="24"/>
          <w:szCs w:val="24"/>
        </w:rPr>
        <w:t>American business review</w:t>
      </w:r>
      <w:r w:rsidRPr="00E85CB8">
        <w:rPr>
          <w:sz w:val="24"/>
          <w:szCs w:val="24"/>
        </w:rPr>
        <w:t xml:space="preserve">, 25(2), pp. 293–327. Available at: </w:t>
      </w:r>
      <w:hyperlink r:id="rId50" w:history="1">
        <w:r w:rsidRPr="00E85CB8">
          <w:rPr>
            <w:rStyle w:val="Hyperlink"/>
            <w:sz w:val="24"/>
            <w:szCs w:val="24"/>
          </w:rPr>
          <w:t>https://doi.org/10.37625/abr.25.2.293-327</w:t>
        </w:r>
      </w:hyperlink>
      <w:r w:rsidRPr="00E85CB8">
        <w:rPr>
          <w:sz w:val="24"/>
          <w:szCs w:val="24"/>
        </w:rPr>
        <w:t>.</w:t>
      </w:r>
      <w:r>
        <w:rPr>
          <w:sz w:val="24"/>
          <w:szCs w:val="24"/>
        </w:rPr>
        <w:t xml:space="preserve"> (Accessed 06/03/2025)</w:t>
      </w:r>
    </w:p>
    <w:p w14:paraId="49A7E485" w14:textId="77777777" w:rsidR="00B81973" w:rsidRDefault="00B81973" w:rsidP="002F4E38">
      <w:pPr>
        <w:rPr>
          <w:sz w:val="24"/>
          <w:szCs w:val="24"/>
        </w:rPr>
      </w:pPr>
    </w:p>
    <w:p w14:paraId="38B491FD" w14:textId="155A4727" w:rsidR="00B81973" w:rsidRDefault="00B81973" w:rsidP="002F4E38">
      <w:pPr>
        <w:rPr>
          <w:sz w:val="24"/>
          <w:szCs w:val="24"/>
        </w:rPr>
      </w:pPr>
      <w:r w:rsidRPr="00B81973">
        <w:rPr>
          <w:sz w:val="24"/>
          <w:szCs w:val="24"/>
        </w:rPr>
        <w:t xml:space="preserve">Krajewski, A.T., Worrall, J.L. and Scales, R.M. (2024) ‘Threat Dynamics and Police Use of Force’, </w:t>
      </w:r>
      <w:r w:rsidRPr="00B81973">
        <w:rPr>
          <w:i/>
          <w:iCs/>
          <w:sz w:val="24"/>
          <w:szCs w:val="24"/>
        </w:rPr>
        <w:t>The journal of research in crime and delinquency</w:t>
      </w:r>
      <w:r w:rsidRPr="00B81973">
        <w:rPr>
          <w:sz w:val="24"/>
          <w:szCs w:val="24"/>
        </w:rPr>
        <w:t xml:space="preserve">, 61(6), pp. 900–948. Available at: </w:t>
      </w:r>
      <w:hyperlink r:id="rId51" w:history="1">
        <w:r w:rsidRPr="00B81973">
          <w:rPr>
            <w:rStyle w:val="Hyperlink"/>
            <w:sz w:val="24"/>
            <w:szCs w:val="24"/>
          </w:rPr>
          <w:t>https://doi.org/10.1177/00224278231194711</w:t>
        </w:r>
      </w:hyperlink>
      <w:r w:rsidRPr="00B81973">
        <w:rPr>
          <w:sz w:val="24"/>
          <w:szCs w:val="24"/>
        </w:rPr>
        <w:t>.</w:t>
      </w:r>
      <w:r>
        <w:rPr>
          <w:sz w:val="24"/>
          <w:szCs w:val="24"/>
        </w:rPr>
        <w:t xml:space="preserve"> (Accessed 06/03/2025)</w:t>
      </w:r>
    </w:p>
    <w:p w14:paraId="0D9CD22E" w14:textId="77777777" w:rsidR="00D20708" w:rsidRDefault="00D20708" w:rsidP="002F4E38">
      <w:pPr>
        <w:rPr>
          <w:sz w:val="24"/>
          <w:szCs w:val="24"/>
        </w:rPr>
      </w:pPr>
    </w:p>
    <w:p w14:paraId="7D520F99" w14:textId="753E1D2C" w:rsidR="00D20708" w:rsidRDefault="00D20708" w:rsidP="002F4E38">
      <w:pPr>
        <w:rPr>
          <w:sz w:val="24"/>
          <w:szCs w:val="24"/>
        </w:rPr>
      </w:pPr>
      <w:r w:rsidRPr="00D20708">
        <w:rPr>
          <w:sz w:val="24"/>
          <w:szCs w:val="24"/>
        </w:rPr>
        <w:t xml:space="preserve">McEwen B. S. (2016). Stress-induced </w:t>
      </w:r>
      <w:r w:rsidR="00A973A0" w:rsidRPr="00D20708">
        <w:rPr>
          <w:sz w:val="24"/>
          <w:szCs w:val="24"/>
        </w:rPr>
        <w:t>remodelling</w:t>
      </w:r>
      <w:r w:rsidRPr="00D20708">
        <w:rPr>
          <w:sz w:val="24"/>
          <w:szCs w:val="24"/>
        </w:rPr>
        <w:t xml:space="preserve"> of hippocampal CA3 pyramidal neurons. </w:t>
      </w:r>
      <w:r w:rsidRPr="00D20708">
        <w:rPr>
          <w:i/>
          <w:iCs/>
          <w:sz w:val="24"/>
          <w:szCs w:val="24"/>
        </w:rPr>
        <w:t>Brain research</w:t>
      </w:r>
      <w:r w:rsidRPr="00D20708">
        <w:rPr>
          <w:sz w:val="24"/>
          <w:szCs w:val="24"/>
        </w:rPr>
        <w:t>, </w:t>
      </w:r>
      <w:r w:rsidRPr="00D20708">
        <w:rPr>
          <w:i/>
          <w:iCs/>
          <w:sz w:val="24"/>
          <w:szCs w:val="24"/>
        </w:rPr>
        <w:t>1645</w:t>
      </w:r>
      <w:r w:rsidRPr="00D20708">
        <w:rPr>
          <w:sz w:val="24"/>
          <w:szCs w:val="24"/>
        </w:rPr>
        <w:t xml:space="preserve">, 50–54. </w:t>
      </w:r>
      <w:hyperlink r:id="rId52" w:history="1">
        <w:r w:rsidRPr="003C09B5">
          <w:rPr>
            <w:rStyle w:val="Hyperlink"/>
            <w:sz w:val="24"/>
            <w:szCs w:val="24"/>
          </w:rPr>
          <w:t>https://doi.org/10.1016/j.brainres.2015.12.043</w:t>
        </w:r>
      </w:hyperlink>
      <w:r>
        <w:rPr>
          <w:sz w:val="24"/>
          <w:szCs w:val="24"/>
        </w:rPr>
        <w:t xml:space="preserve"> (Accessed 04/02/2025).</w:t>
      </w:r>
    </w:p>
    <w:p w14:paraId="63B849B0" w14:textId="77777777" w:rsidR="00A973A0" w:rsidRDefault="00A973A0" w:rsidP="002F4E38">
      <w:pPr>
        <w:rPr>
          <w:sz w:val="24"/>
          <w:szCs w:val="24"/>
        </w:rPr>
      </w:pPr>
    </w:p>
    <w:p w14:paraId="1D2B964F" w14:textId="67102141" w:rsidR="00A973A0" w:rsidRDefault="00A973A0" w:rsidP="002F4E38">
      <w:pPr>
        <w:rPr>
          <w:sz w:val="24"/>
          <w:szCs w:val="24"/>
        </w:rPr>
      </w:pPr>
      <w:proofErr w:type="spellStart"/>
      <w:r w:rsidRPr="00A973A0">
        <w:rPr>
          <w:sz w:val="24"/>
          <w:szCs w:val="24"/>
        </w:rPr>
        <w:lastRenderedPageBreak/>
        <w:t>Mcgrath</w:t>
      </w:r>
      <w:proofErr w:type="spellEnd"/>
      <w:r w:rsidRPr="00A973A0">
        <w:rPr>
          <w:sz w:val="24"/>
          <w:szCs w:val="24"/>
        </w:rPr>
        <w:t xml:space="preserve">, J. E. (1991). Time, Interaction, and Performance (TIP): A Theory of Groups. Small Group Research, 22(2), 147-174. </w:t>
      </w:r>
      <w:hyperlink r:id="rId53" w:history="1">
        <w:r w:rsidRPr="00B3031E">
          <w:rPr>
            <w:rStyle w:val="Hyperlink"/>
            <w:sz w:val="24"/>
            <w:szCs w:val="24"/>
          </w:rPr>
          <w:t>https://doi.org/10.1177/1046496491222001</w:t>
        </w:r>
      </w:hyperlink>
      <w:r>
        <w:rPr>
          <w:sz w:val="24"/>
          <w:szCs w:val="24"/>
        </w:rPr>
        <w:t xml:space="preserve"> (Accessed 27/02/2025)</w:t>
      </w:r>
    </w:p>
    <w:p w14:paraId="7B62A257" w14:textId="77777777" w:rsidR="0099743E" w:rsidRDefault="0099743E" w:rsidP="002F4E38">
      <w:pPr>
        <w:rPr>
          <w:sz w:val="24"/>
          <w:szCs w:val="24"/>
        </w:rPr>
      </w:pPr>
    </w:p>
    <w:p w14:paraId="5DF19153" w14:textId="62972FE5" w:rsidR="0099743E" w:rsidRDefault="00B32DC5" w:rsidP="002F4E38">
      <w:pPr>
        <w:rPr>
          <w:sz w:val="24"/>
          <w:szCs w:val="24"/>
        </w:rPr>
      </w:pPr>
      <w:r w:rsidRPr="00B32DC5">
        <w:rPr>
          <w:sz w:val="24"/>
          <w:szCs w:val="24"/>
        </w:rPr>
        <w:t>Mitchell J. T. (1983). When disaster strikes...the critical incident stress debriefing process. </w:t>
      </w:r>
      <w:proofErr w:type="gramStart"/>
      <w:r w:rsidRPr="00B32DC5">
        <w:rPr>
          <w:i/>
          <w:iCs/>
          <w:sz w:val="24"/>
          <w:szCs w:val="24"/>
        </w:rPr>
        <w:t>JEMS :</w:t>
      </w:r>
      <w:proofErr w:type="gramEnd"/>
      <w:r w:rsidRPr="00B32DC5">
        <w:rPr>
          <w:i/>
          <w:iCs/>
          <w:sz w:val="24"/>
          <w:szCs w:val="24"/>
        </w:rPr>
        <w:t xml:space="preserve"> a journal of emergency medical services</w:t>
      </w:r>
      <w:r w:rsidRPr="00B32DC5">
        <w:rPr>
          <w:sz w:val="24"/>
          <w:szCs w:val="24"/>
        </w:rPr>
        <w:t>, </w:t>
      </w:r>
      <w:r w:rsidRPr="00B32DC5">
        <w:rPr>
          <w:i/>
          <w:iCs/>
          <w:sz w:val="24"/>
          <w:szCs w:val="24"/>
        </w:rPr>
        <w:t>8</w:t>
      </w:r>
      <w:r w:rsidRPr="00B32DC5">
        <w:rPr>
          <w:sz w:val="24"/>
          <w:szCs w:val="24"/>
        </w:rPr>
        <w:t>(1), 36–39.</w:t>
      </w:r>
      <w:r>
        <w:rPr>
          <w:sz w:val="24"/>
          <w:szCs w:val="24"/>
        </w:rPr>
        <w:t xml:space="preserve"> Available at: </w:t>
      </w:r>
      <w:hyperlink r:id="rId54" w:history="1">
        <w:r w:rsidRPr="005A66E1">
          <w:rPr>
            <w:rStyle w:val="Hyperlink"/>
            <w:sz w:val="24"/>
            <w:szCs w:val="24"/>
          </w:rPr>
          <w:t>https://pubmed.ncbi.nlm.nih.gov/10258348/</w:t>
        </w:r>
      </w:hyperlink>
      <w:r>
        <w:rPr>
          <w:sz w:val="24"/>
          <w:szCs w:val="24"/>
        </w:rPr>
        <w:t xml:space="preserve"> (Accessed 02/02/2025).</w:t>
      </w:r>
    </w:p>
    <w:p w14:paraId="6CA0BAE0" w14:textId="77777777" w:rsidR="0005602C" w:rsidRDefault="0005602C" w:rsidP="002F4E38">
      <w:pPr>
        <w:rPr>
          <w:sz w:val="24"/>
          <w:szCs w:val="24"/>
        </w:rPr>
      </w:pPr>
    </w:p>
    <w:p w14:paraId="19662C93" w14:textId="7AC9D75D" w:rsidR="0005602C" w:rsidRDefault="0005602C" w:rsidP="002F4E38">
      <w:pPr>
        <w:rPr>
          <w:sz w:val="24"/>
          <w:szCs w:val="24"/>
        </w:rPr>
      </w:pPr>
      <w:r w:rsidRPr="0005602C">
        <w:rPr>
          <w:sz w:val="24"/>
          <w:szCs w:val="24"/>
        </w:rPr>
        <w:t xml:space="preserve">Morrison, E.W. (2002) ‘Newcomers’ Relationships: The Role of Social Network Ties During Socialization’, </w:t>
      </w:r>
      <w:r w:rsidRPr="0005602C">
        <w:rPr>
          <w:i/>
          <w:iCs/>
          <w:sz w:val="24"/>
          <w:szCs w:val="24"/>
        </w:rPr>
        <w:t>Academy of Management journal</w:t>
      </w:r>
      <w:r w:rsidRPr="0005602C">
        <w:rPr>
          <w:sz w:val="24"/>
          <w:szCs w:val="24"/>
        </w:rPr>
        <w:t xml:space="preserve">, 45(6), pp. 1149–1160. Available at: </w:t>
      </w:r>
      <w:hyperlink r:id="rId55" w:history="1">
        <w:r w:rsidRPr="0005602C">
          <w:rPr>
            <w:rStyle w:val="Hyperlink"/>
            <w:sz w:val="24"/>
            <w:szCs w:val="24"/>
          </w:rPr>
          <w:t>https://doi.org/10.5465/3069430</w:t>
        </w:r>
      </w:hyperlink>
      <w:r w:rsidRPr="0005602C">
        <w:rPr>
          <w:sz w:val="24"/>
          <w:szCs w:val="24"/>
        </w:rPr>
        <w:t>.</w:t>
      </w:r>
      <w:r>
        <w:rPr>
          <w:sz w:val="24"/>
          <w:szCs w:val="24"/>
        </w:rPr>
        <w:t xml:space="preserve"> (Accessed 01/03/2025)</w:t>
      </w:r>
    </w:p>
    <w:p w14:paraId="33395997" w14:textId="77777777" w:rsidR="00015723" w:rsidRDefault="00015723" w:rsidP="002F4E38">
      <w:pPr>
        <w:rPr>
          <w:sz w:val="24"/>
          <w:szCs w:val="24"/>
        </w:rPr>
      </w:pPr>
    </w:p>
    <w:p w14:paraId="2F41E417" w14:textId="4AA3C230" w:rsidR="00015723" w:rsidRDefault="00015723" w:rsidP="002F4E38">
      <w:pPr>
        <w:rPr>
          <w:sz w:val="24"/>
          <w:szCs w:val="24"/>
        </w:rPr>
      </w:pPr>
      <w:r w:rsidRPr="00015723">
        <w:rPr>
          <w:sz w:val="24"/>
          <w:szCs w:val="24"/>
        </w:rPr>
        <w:t>M</w:t>
      </w:r>
      <w:r>
        <w:rPr>
          <w:sz w:val="24"/>
          <w:szCs w:val="24"/>
        </w:rPr>
        <w:t>oskowitz</w:t>
      </w:r>
      <w:r w:rsidRPr="00015723">
        <w:rPr>
          <w:sz w:val="24"/>
          <w:szCs w:val="24"/>
        </w:rPr>
        <w:t>, G.B., S</w:t>
      </w:r>
      <w:r>
        <w:rPr>
          <w:sz w:val="24"/>
          <w:szCs w:val="24"/>
        </w:rPr>
        <w:t>tone</w:t>
      </w:r>
      <w:r w:rsidRPr="00015723">
        <w:rPr>
          <w:sz w:val="24"/>
          <w:szCs w:val="24"/>
        </w:rPr>
        <w:t>, J. and C</w:t>
      </w:r>
      <w:r>
        <w:rPr>
          <w:sz w:val="24"/>
          <w:szCs w:val="24"/>
        </w:rPr>
        <w:t>hilds</w:t>
      </w:r>
      <w:r w:rsidRPr="00015723">
        <w:rPr>
          <w:sz w:val="24"/>
          <w:szCs w:val="24"/>
        </w:rPr>
        <w:t xml:space="preserve">, A. (2012) ‘Implicit Stereotyping and Medical Decisions: Unconscious Stereotype Activation in Practitioners’ Thoughts About African Americans’, </w:t>
      </w:r>
      <w:r w:rsidRPr="00015723">
        <w:rPr>
          <w:i/>
          <w:iCs/>
          <w:sz w:val="24"/>
          <w:szCs w:val="24"/>
        </w:rPr>
        <w:t>American journal of public health (1971)</w:t>
      </w:r>
      <w:r w:rsidRPr="00015723">
        <w:rPr>
          <w:sz w:val="24"/>
          <w:szCs w:val="24"/>
        </w:rPr>
        <w:t xml:space="preserve">, 102(5), pp. 996–1001. Available at: </w:t>
      </w:r>
      <w:hyperlink r:id="rId56" w:history="1">
        <w:r w:rsidR="00116B5F" w:rsidRPr="008E71DD">
          <w:rPr>
            <w:rStyle w:val="Hyperlink"/>
            <w:sz w:val="24"/>
            <w:szCs w:val="24"/>
          </w:rPr>
          <w:t>https://doi.org/10.2105/AJPH.2011.300591</w:t>
        </w:r>
      </w:hyperlink>
      <w:r w:rsidRPr="00015723">
        <w:rPr>
          <w:sz w:val="24"/>
          <w:szCs w:val="24"/>
        </w:rPr>
        <w:t>.</w:t>
      </w:r>
    </w:p>
    <w:p w14:paraId="14B566D3" w14:textId="77777777" w:rsidR="00116B5F" w:rsidRDefault="00116B5F" w:rsidP="002F4E38">
      <w:pPr>
        <w:rPr>
          <w:sz w:val="24"/>
          <w:szCs w:val="24"/>
        </w:rPr>
      </w:pPr>
    </w:p>
    <w:p w14:paraId="79AA6475" w14:textId="753B145A" w:rsidR="00116B5F" w:rsidRDefault="00116B5F" w:rsidP="002F4E38">
      <w:pPr>
        <w:rPr>
          <w:sz w:val="24"/>
          <w:szCs w:val="24"/>
        </w:rPr>
      </w:pPr>
      <w:r>
        <w:rPr>
          <w:sz w:val="24"/>
          <w:szCs w:val="24"/>
        </w:rPr>
        <w:t>National Police Chiefs Council. (2021). ‘</w:t>
      </w:r>
      <w:r w:rsidRPr="00116B5F">
        <w:rPr>
          <w:sz w:val="24"/>
          <w:szCs w:val="24"/>
        </w:rPr>
        <w:t xml:space="preserve">Appropriate </w:t>
      </w:r>
      <w:r>
        <w:rPr>
          <w:sz w:val="24"/>
          <w:szCs w:val="24"/>
        </w:rPr>
        <w:t>P</w:t>
      </w:r>
      <w:r w:rsidRPr="00116B5F">
        <w:rPr>
          <w:sz w:val="24"/>
          <w:szCs w:val="24"/>
        </w:rPr>
        <w:t xml:space="preserve">ersonal </w:t>
      </w:r>
      <w:r>
        <w:rPr>
          <w:sz w:val="24"/>
          <w:szCs w:val="24"/>
        </w:rPr>
        <w:t>R</w:t>
      </w:r>
      <w:r w:rsidRPr="00116B5F">
        <w:rPr>
          <w:sz w:val="24"/>
          <w:szCs w:val="24"/>
        </w:rPr>
        <w:t xml:space="preserve">elationships and </w:t>
      </w:r>
      <w:r>
        <w:rPr>
          <w:sz w:val="24"/>
          <w:szCs w:val="24"/>
        </w:rPr>
        <w:t>B</w:t>
      </w:r>
      <w:r w:rsidRPr="00116B5F">
        <w:rPr>
          <w:sz w:val="24"/>
          <w:szCs w:val="24"/>
        </w:rPr>
        <w:t xml:space="preserve">ehaviours in the </w:t>
      </w:r>
      <w:r>
        <w:rPr>
          <w:sz w:val="24"/>
          <w:szCs w:val="24"/>
        </w:rPr>
        <w:t>W</w:t>
      </w:r>
      <w:r w:rsidRPr="00116B5F">
        <w:rPr>
          <w:sz w:val="24"/>
          <w:szCs w:val="24"/>
        </w:rPr>
        <w:t>orkplace</w:t>
      </w:r>
      <w:r>
        <w:rPr>
          <w:sz w:val="24"/>
          <w:szCs w:val="24"/>
        </w:rPr>
        <w:t xml:space="preserve">’. </w:t>
      </w:r>
      <w:r w:rsidRPr="00116B5F">
        <w:rPr>
          <w:sz w:val="24"/>
          <w:szCs w:val="24"/>
        </w:rPr>
        <w:t>C13I</w:t>
      </w:r>
      <w:proofErr w:type="gramStart"/>
      <w:r w:rsidRPr="00116B5F">
        <w:rPr>
          <w:sz w:val="24"/>
          <w:szCs w:val="24"/>
        </w:rPr>
        <w:t>0219</w:t>
      </w:r>
      <w:r>
        <w:rPr>
          <w:sz w:val="24"/>
          <w:szCs w:val="24"/>
        </w:rPr>
        <w:t>,.</w:t>
      </w:r>
      <w:proofErr w:type="gramEnd"/>
      <w:r>
        <w:rPr>
          <w:sz w:val="24"/>
          <w:szCs w:val="24"/>
        </w:rPr>
        <w:t xml:space="preserve">  Available online at: </w:t>
      </w:r>
      <w:hyperlink r:id="rId57" w:history="1">
        <w:r w:rsidRPr="008E71DD">
          <w:rPr>
            <w:rStyle w:val="Hyperlink"/>
            <w:sz w:val="24"/>
            <w:szCs w:val="24"/>
          </w:rPr>
          <w:t>https://assets.college.police.uk/s3fs-public/2021-02/appropriate_personal_relationships_and_behaviours_guidance.pdf</w:t>
        </w:r>
      </w:hyperlink>
      <w:r>
        <w:rPr>
          <w:sz w:val="24"/>
          <w:szCs w:val="24"/>
        </w:rPr>
        <w:t xml:space="preserve"> (Accessed 05/03/2025).</w:t>
      </w:r>
    </w:p>
    <w:p w14:paraId="4DC194BF" w14:textId="77777777" w:rsidR="00867D43" w:rsidRDefault="00867D43" w:rsidP="002F4E38">
      <w:pPr>
        <w:rPr>
          <w:sz w:val="24"/>
          <w:szCs w:val="24"/>
        </w:rPr>
      </w:pPr>
    </w:p>
    <w:p w14:paraId="073AAAC5" w14:textId="3406D1AE" w:rsidR="00867D43" w:rsidRDefault="00867D43" w:rsidP="002F4E38">
      <w:pPr>
        <w:rPr>
          <w:sz w:val="24"/>
          <w:szCs w:val="24"/>
        </w:rPr>
      </w:pPr>
      <w:r>
        <w:rPr>
          <w:sz w:val="24"/>
          <w:szCs w:val="24"/>
        </w:rPr>
        <w:t xml:space="preserve">Nolen-Hoeksema, S. (2000). The role of </w:t>
      </w:r>
      <w:r w:rsidR="00C752C0">
        <w:rPr>
          <w:sz w:val="24"/>
          <w:szCs w:val="24"/>
        </w:rPr>
        <w:t xml:space="preserve">rumination in depressive disorders and mixed anxiety/depressive </w:t>
      </w:r>
      <w:r w:rsidR="00C8411F">
        <w:rPr>
          <w:sz w:val="24"/>
          <w:szCs w:val="24"/>
        </w:rPr>
        <w:t xml:space="preserve">symptoms. Journal of Abnormal Psychology, 109(3), 504-511. Available at: </w:t>
      </w:r>
      <w:hyperlink r:id="rId58" w:history="1">
        <w:r w:rsidR="00C8411F" w:rsidRPr="005A66E1">
          <w:rPr>
            <w:rStyle w:val="Hyperlink"/>
            <w:sz w:val="24"/>
            <w:szCs w:val="24"/>
          </w:rPr>
          <w:t>https://www.scirp.org/reference/referencespapers?referenceid=1320554</w:t>
        </w:r>
      </w:hyperlink>
      <w:r w:rsidR="00C8411F">
        <w:rPr>
          <w:sz w:val="24"/>
          <w:szCs w:val="24"/>
        </w:rPr>
        <w:t xml:space="preserve"> (Accessed 02/02/2025).</w:t>
      </w:r>
    </w:p>
    <w:p w14:paraId="770595BA" w14:textId="77777777" w:rsidR="00CF2F11" w:rsidRDefault="00CF2F11" w:rsidP="002F4E38">
      <w:pPr>
        <w:rPr>
          <w:sz w:val="24"/>
          <w:szCs w:val="24"/>
        </w:rPr>
      </w:pPr>
    </w:p>
    <w:p w14:paraId="48CDEEAD" w14:textId="165B11D6" w:rsidR="00CF2F11" w:rsidRDefault="00CF2F11" w:rsidP="002F4E38">
      <w:pPr>
        <w:rPr>
          <w:sz w:val="24"/>
          <w:szCs w:val="24"/>
        </w:rPr>
      </w:pPr>
      <w:r w:rsidRPr="00CF2F11">
        <w:rPr>
          <w:sz w:val="24"/>
          <w:szCs w:val="24"/>
        </w:rPr>
        <w:t xml:space="preserve">Oatley, G. and Crick, T. (2015) ‘Measuring UK crime gangs: a social network problem’, </w:t>
      </w:r>
      <w:r w:rsidRPr="00CF2F11">
        <w:rPr>
          <w:i/>
          <w:iCs/>
          <w:sz w:val="24"/>
          <w:szCs w:val="24"/>
        </w:rPr>
        <w:t>Social network analysis and mining</w:t>
      </w:r>
      <w:r w:rsidRPr="00CF2F11">
        <w:rPr>
          <w:sz w:val="24"/>
          <w:szCs w:val="24"/>
        </w:rPr>
        <w:t xml:space="preserve">, 5(1), pp. 33-. Available at: </w:t>
      </w:r>
      <w:hyperlink r:id="rId59" w:history="1">
        <w:r w:rsidRPr="00CF2F11">
          <w:rPr>
            <w:rStyle w:val="Hyperlink"/>
            <w:sz w:val="24"/>
            <w:szCs w:val="24"/>
          </w:rPr>
          <w:t>https://doi.org/10.1007/s13278-015-0265-1</w:t>
        </w:r>
      </w:hyperlink>
      <w:r w:rsidRPr="00CF2F11">
        <w:rPr>
          <w:sz w:val="24"/>
          <w:szCs w:val="24"/>
        </w:rPr>
        <w:t>.</w:t>
      </w:r>
      <w:r>
        <w:rPr>
          <w:sz w:val="24"/>
          <w:szCs w:val="24"/>
        </w:rPr>
        <w:t xml:space="preserve"> (Accessed 05/03/2025).</w:t>
      </w:r>
    </w:p>
    <w:p w14:paraId="065E16E1" w14:textId="77777777" w:rsidR="00A0607F" w:rsidRDefault="00A0607F" w:rsidP="002F4E38">
      <w:pPr>
        <w:rPr>
          <w:sz w:val="24"/>
          <w:szCs w:val="24"/>
        </w:rPr>
      </w:pPr>
    </w:p>
    <w:p w14:paraId="22B63BE6" w14:textId="578B00DF" w:rsidR="00A0607F" w:rsidRDefault="00A0607F" w:rsidP="00A0607F">
      <w:pPr>
        <w:rPr>
          <w:sz w:val="24"/>
          <w:szCs w:val="24"/>
        </w:rPr>
      </w:pPr>
      <w:r w:rsidRPr="00A0607F">
        <w:rPr>
          <w:sz w:val="24"/>
          <w:szCs w:val="24"/>
        </w:rPr>
        <w:t>Office for National Statistics (2021). </w:t>
      </w:r>
      <w:r w:rsidRPr="00A0607F">
        <w:rPr>
          <w:i/>
          <w:iCs/>
          <w:sz w:val="24"/>
          <w:szCs w:val="24"/>
        </w:rPr>
        <w:t>Domestic abuse prevalence and trends, England and Wales - Office for National Statistics</w:t>
      </w:r>
      <w:r w:rsidRPr="00A0607F">
        <w:rPr>
          <w:sz w:val="24"/>
          <w:szCs w:val="24"/>
        </w:rPr>
        <w:t xml:space="preserve">. [online] www.ons.gov.uk. Available at: </w:t>
      </w:r>
      <w:hyperlink r:id="rId60" w:history="1">
        <w:r w:rsidRPr="00A0607F">
          <w:rPr>
            <w:rStyle w:val="Hyperlink"/>
            <w:sz w:val="24"/>
            <w:szCs w:val="24"/>
          </w:rPr>
          <w:t>https://www.ons.gov.uk/peoplepopulationandcommunity/crimeandjustice/articles/domesticabuseprevalenceandtrendsenglandandwales/yearendingmarch2021</w:t>
        </w:r>
      </w:hyperlink>
      <w:r w:rsidRPr="00A0607F">
        <w:rPr>
          <w:sz w:val="24"/>
          <w:szCs w:val="24"/>
        </w:rPr>
        <w:t>.</w:t>
      </w:r>
      <w:r>
        <w:rPr>
          <w:sz w:val="24"/>
          <w:szCs w:val="24"/>
        </w:rPr>
        <w:t xml:space="preserve"> (Accessed 04/02/2025).</w:t>
      </w:r>
    </w:p>
    <w:p w14:paraId="16F38D47" w14:textId="77777777" w:rsidR="000C2C5A" w:rsidRDefault="000C2C5A" w:rsidP="00A0607F">
      <w:pPr>
        <w:rPr>
          <w:sz w:val="24"/>
          <w:szCs w:val="24"/>
        </w:rPr>
      </w:pPr>
    </w:p>
    <w:p w14:paraId="727AC577" w14:textId="5A80FBB5" w:rsidR="000C2C5A" w:rsidRDefault="000C2C5A" w:rsidP="00A0607F">
      <w:pPr>
        <w:rPr>
          <w:sz w:val="24"/>
          <w:szCs w:val="24"/>
        </w:rPr>
      </w:pPr>
      <w:r w:rsidRPr="000C2C5A">
        <w:rPr>
          <w:sz w:val="24"/>
          <w:szCs w:val="24"/>
        </w:rPr>
        <w:t xml:space="preserve">Perry, W.L. (2013) </w:t>
      </w:r>
      <w:r w:rsidRPr="000C2C5A">
        <w:rPr>
          <w:i/>
          <w:iCs/>
          <w:sz w:val="24"/>
          <w:szCs w:val="24"/>
        </w:rPr>
        <w:t xml:space="preserve">Predictive </w:t>
      </w:r>
      <w:proofErr w:type="gramStart"/>
      <w:r w:rsidRPr="000C2C5A">
        <w:rPr>
          <w:i/>
          <w:iCs/>
          <w:sz w:val="24"/>
          <w:szCs w:val="24"/>
        </w:rPr>
        <w:t>policing :</w:t>
      </w:r>
      <w:proofErr w:type="gramEnd"/>
      <w:r w:rsidRPr="000C2C5A">
        <w:rPr>
          <w:i/>
          <w:iCs/>
          <w:sz w:val="24"/>
          <w:szCs w:val="24"/>
        </w:rPr>
        <w:t xml:space="preserve"> the role of crime forecasting in law enforcement operations</w:t>
      </w:r>
      <w:r w:rsidRPr="000C2C5A">
        <w:rPr>
          <w:sz w:val="24"/>
          <w:szCs w:val="24"/>
        </w:rPr>
        <w:t>. Santa Monica, CA: RAND Corporation.</w:t>
      </w:r>
      <w:r>
        <w:rPr>
          <w:sz w:val="24"/>
          <w:szCs w:val="24"/>
        </w:rPr>
        <w:t xml:space="preserve"> (Accessed 07/03/2025).</w:t>
      </w:r>
    </w:p>
    <w:p w14:paraId="3366764A" w14:textId="77777777" w:rsidR="003820D9" w:rsidRDefault="003820D9" w:rsidP="00A0607F">
      <w:pPr>
        <w:rPr>
          <w:sz w:val="24"/>
          <w:szCs w:val="24"/>
        </w:rPr>
      </w:pPr>
    </w:p>
    <w:p w14:paraId="0B5BDD43" w14:textId="1EED5BB4" w:rsidR="003820D9" w:rsidRDefault="003820D9" w:rsidP="00A0607F">
      <w:pPr>
        <w:rPr>
          <w:sz w:val="24"/>
          <w:szCs w:val="24"/>
        </w:rPr>
      </w:pPr>
      <w:r w:rsidRPr="003820D9">
        <w:rPr>
          <w:sz w:val="24"/>
          <w:szCs w:val="24"/>
        </w:rPr>
        <w:t xml:space="preserve">Porcelli, A.J. and Delgado, M.R. (2009) ‘Acute Stress Modulates Risk Taking in Financial Decision Making’, </w:t>
      </w:r>
      <w:r w:rsidRPr="003820D9">
        <w:rPr>
          <w:i/>
          <w:iCs/>
          <w:sz w:val="24"/>
          <w:szCs w:val="24"/>
        </w:rPr>
        <w:t>Psychological science</w:t>
      </w:r>
      <w:r w:rsidRPr="003820D9">
        <w:rPr>
          <w:sz w:val="24"/>
          <w:szCs w:val="24"/>
        </w:rPr>
        <w:t xml:space="preserve">, 20(3), pp. 278–283. Available at: </w:t>
      </w:r>
      <w:hyperlink r:id="rId61" w:history="1">
        <w:r w:rsidRPr="003820D9">
          <w:rPr>
            <w:rStyle w:val="Hyperlink"/>
            <w:sz w:val="24"/>
            <w:szCs w:val="24"/>
          </w:rPr>
          <w:t>https://doi.org/10.1111/j.1467-9280.2009.02288.x</w:t>
        </w:r>
      </w:hyperlink>
      <w:r w:rsidRPr="003820D9">
        <w:rPr>
          <w:sz w:val="24"/>
          <w:szCs w:val="24"/>
        </w:rPr>
        <w:t>.</w:t>
      </w:r>
      <w:r>
        <w:rPr>
          <w:sz w:val="24"/>
          <w:szCs w:val="24"/>
        </w:rPr>
        <w:t xml:space="preserve"> (Accessed 14/02/2025).</w:t>
      </w:r>
    </w:p>
    <w:p w14:paraId="74F882AD" w14:textId="77777777" w:rsidR="00CD0D7C" w:rsidRDefault="00CD0D7C" w:rsidP="00A0607F">
      <w:pPr>
        <w:rPr>
          <w:sz w:val="24"/>
          <w:szCs w:val="24"/>
        </w:rPr>
      </w:pPr>
    </w:p>
    <w:p w14:paraId="14E6EE64" w14:textId="098531BE" w:rsidR="00EC39FF" w:rsidRDefault="00EC39FF" w:rsidP="00A0607F">
      <w:pPr>
        <w:rPr>
          <w:sz w:val="24"/>
          <w:szCs w:val="24"/>
        </w:rPr>
      </w:pPr>
      <w:r w:rsidRPr="00EC39FF">
        <w:rPr>
          <w:sz w:val="24"/>
          <w:szCs w:val="24"/>
        </w:rPr>
        <w:t xml:space="preserve">Phythian, R. and Kirby, S. (2024) ‘Intelligence-led policing in the 21 </w:t>
      </w:r>
      <w:proofErr w:type="spellStart"/>
      <w:r w:rsidRPr="00EC39FF">
        <w:rPr>
          <w:sz w:val="24"/>
          <w:szCs w:val="24"/>
        </w:rPr>
        <w:t>st</w:t>
      </w:r>
      <w:proofErr w:type="spellEnd"/>
      <w:r w:rsidRPr="00EC39FF">
        <w:rPr>
          <w:sz w:val="24"/>
          <w:szCs w:val="24"/>
        </w:rPr>
        <w:t xml:space="preserve"> Century: How increased mobility requires new paradigms of information sharing’, </w:t>
      </w:r>
      <w:r w:rsidRPr="00EC39FF">
        <w:rPr>
          <w:i/>
          <w:iCs/>
          <w:sz w:val="24"/>
          <w:szCs w:val="24"/>
        </w:rPr>
        <w:t>Police journal (</w:t>
      </w:r>
      <w:r w:rsidRPr="00EC39FF">
        <w:rPr>
          <w:sz w:val="24"/>
          <w:szCs w:val="24"/>
        </w:rPr>
        <w:t xml:space="preserve">]. Available at: </w:t>
      </w:r>
      <w:hyperlink r:id="rId62" w:history="1">
        <w:r w:rsidRPr="00EC39FF">
          <w:rPr>
            <w:rStyle w:val="Hyperlink"/>
            <w:sz w:val="24"/>
            <w:szCs w:val="24"/>
          </w:rPr>
          <w:t>https://doi.org/10.1177/0032258X241309479</w:t>
        </w:r>
      </w:hyperlink>
      <w:r w:rsidRPr="00EC39FF">
        <w:rPr>
          <w:sz w:val="24"/>
          <w:szCs w:val="24"/>
        </w:rPr>
        <w:t>.</w:t>
      </w:r>
      <w:r>
        <w:rPr>
          <w:sz w:val="24"/>
          <w:szCs w:val="24"/>
        </w:rPr>
        <w:t xml:space="preserve"> (Accessed 05/03/2025).</w:t>
      </w:r>
    </w:p>
    <w:p w14:paraId="7C515E1E" w14:textId="77777777" w:rsidR="00085EC0" w:rsidRDefault="00085EC0" w:rsidP="00A0607F">
      <w:pPr>
        <w:rPr>
          <w:sz w:val="24"/>
          <w:szCs w:val="24"/>
        </w:rPr>
      </w:pPr>
    </w:p>
    <w:p w14:paraId="596C29BE" w14:textId="6D18CDED" w:rsidR="00085EC0" w:rsidRPr="00A0607F" w:rsidRDefault="00085EC0" w:rsidP="00A0607F">
      <w:pPr>
        <w:rPr>
          <w:sz w:val="24"/>
          <w:szCs w:val="24"/>
        </w:rPr>
      </w:pPr>
      <w:r w:rsidRPr="00085EC0">
        <w:rPr>
          <w:sz w:val="24"/>
          <w:szCs w:val="24"/>
        </w:rPr>
        <w:t>Ratcliffe, J. (2003). </w:t>
      </w:r>
      <w:r w:rsidRPr="00085EC0">
        <w:rPr>
          <w:i/>
          <w:iCs/>
          <w:sz w:val="24"/>
          <w:szCs w:val="24"/>
        </w:rPr>
        <w:t>Intelligence-led Policing in crime and criminal justice</w:t>
      </w:r>
      <w:r w:rsidRPr="00085EC0">
        <w:rPr>
          <w:sz w:val="24"/>
          <w:szCs w:val="24"/>
        </w:rPr>
        <w:t xml:space="preserve">. [online] Available at: </w:t>
      </w:r>
      <w:hyperlink r:id="rId63" w:history="1">
        <w:r w:rsidRPr="00085EC0">
          <w:rPr>
            <w:rStyle w:val="Hyperlink"/>
            <w:sz w:val="24"/>
            <w:szCs w:val="24"/>
          </w:rPr>
          <w:t>https://citeseerx.ist.psu.edu/document?repid=rep1&amp;type=pdf&amp;doi=db84a18d7770e86a575dca82d29533337327b43a</w:t>
        </w:r>
      </w:hyperlink>
      <w:r w:rsidRPr="00085EC0">
        <w:rPr>
          <w:sz w:val="24"/>
          <w:szCs w:val="24"/>
        </w:rPr>
        <w:t>.</w:t>
      </w:r>
      <w:r>
        <w:rPr>
          <w:sz w:val="24"/>
          <w:szCs w:val="24"/>
        </w:rPr>
        <w:t xml:space="preserve"> (Accessed 05/03/2025)</w:t>
      </w:r>
    </w:p>
    <w:p w14:paraId="5E505BED" w14:textId="2ED32FCD" w:rsidR="00182AC5" w:rsidRDefault="00A0607F" w:rsidP="002F4E38">
      <w:pPr>
        <w:rPr>
          <w:sz w:val="24"/>
          <w:szCs w:val="24"/>
        </w:rPr>
      </w:pPr>
      <w:r w:rsidRPr="00A0607F">
        <w:rPr>
          <w:sz w:val="24"/>
          <w:szCs w:val="24"/>
        </w:rPr>
        <w:t>‌</w:t>
      </w:r>
    </w:p>
    <w:p w14:paraId="7D282392" w14:textId="689D034E" w:rsidR="00182AC5" w:rsidRDefault="00182AC5" w:rsidP="00182AC5">
      <w:pPr>
        <w:rPr>
          <w:sz w:val="24"/>
          <w:szCs w:val="24"/>
        </w:rPr>
      </w:pPr>
      <w:r w:rsidRPr="00424C97">
        <w:rPr>
          <w:sz w:val="24"/>
          <w:szCs w:val="24"/>
        </w:rPr>
        <w:t>Rocha</w:t>
      </w:r>
      <w:r>
        <w:rPr>
          <w:sz w:val="24"/>
          <w:szCs w:val="24"/>
        </w:rPr>
        <w:t>, A</w:t>
      </w:r>
      <w:r w:rsidRPr="00424C97">
        <w:rPr>
          <w:sz w:val="24"/>
          <w:szCs w:val="24"/>
        </w:rPr>
        <w:t xml:space="preserve">, Espírito </w:t>
      </w:r>
      <w:r>
        <w:rPr>
          <w:sz w:val="24"/>
          <w:szCs w:val="24"/>
        </w:rPr>
        <w:t>P.S,</w:t>
      </w:r>
      <w:r w:rsidRPr="00424C97">
        <w:rPr>
          <w:sz w:val="24"/>
          <w:szCs w:val="24"/>
        </w:rPr>
        <w:t xml:space="preserve"> and  Ferreira</w:t>
      </w:r>
      <w:r>
        <w:rPr>
          <w:sz w:val="24"/>
          <w:szCs w:val="24"/>
        </w:rPr>
        <w:t>, A.</w:t>
      </w:r>
      <w:r w:rsidRPr="00424C97">
        <w:rPr>
          <w:sz w:val="24"/>
          <w:szCs w:val="24"/>
        </w:rPr>
        <w:t xml:space="preserve"> (2024) ‘Constrains in the articulation between profession, family, and personal life: a case study of the Portuguese police (PSP)’, </w:t>
      </w:r>
      <w:r w:rsidRPr="00424C97">
        <w:rPr>
          <w:i/>
          <w:iCs/>
          <w:sz w:val="24"/>
          <w:szCs w:val="24"/>
        </w:rPr>
        <w:t>Frontiers in sociology</w:t>
      </w:r>
      <w:r w:rsidRPr="00424C97">
        <w:rPr>
          <w:sz w:val="24"/>
          <w:szCs w:val="24"/>
        </w:rPr>
        <w:t xml:space="preserve">, 9. Available at: </w:t>
      </w:r>
      <w:hyperlink r:id="rId64" w:history="1">
        <w:r w:rsidRPr="00424C97">
          <w:rPr>
            <w:rStyle w:val="Hyperlink"/>
            <w:sz w:val="24"/>
            <w:szCs w:val="24"/>
          </w:rPr>
          <w:t>https://doi.org/10.3389/fsoc.2024.1341578</w:t>
        </w:r>
      </w:hyperlink>
      <w:r w:rsidRPr="00424C97">
        <w:rPr>
          <w:sz w:val="24"/>
          <w:szCs w:val="24"/>
        </w:rPr>
        <w:t>.</w:t>
      </w:r>
      <w:r>
        <w:rPr>
          <w:sz w:val="24"/>
          <w:szCs w:val="24"/>
        </w:rPr>
        <w:t xml:space="preserve"> (Accessed 02/02/2025).</w:t>
      </w:r>
    </w:p>
    <w:p w14:paraId="08288417" w14:textId="77777777" w:rsidR="004E6F90" w:rsidRDefault="004E6F90" w:rsidP="00182AC5">
      <w:pPr>
        <w:rPr>
          <w:sz w:val="24"/>
          <w:szCs w:val="24"/>
        </w:rPr>
      </w:pPr>
    </w:p>
    <w:p w14:paraId="24A05CF9" w14:textId="26B82197" w:rsidR="004E6F90" w:rsidRDefault="004E6F90" w:rsidP="00182AC5">
      <w:pPr>
        <w:rPr>
          <w:sz w:val="24"/>
          <w:szCs w:val="24"/>
        </w:rPr>
      </w:pPr>
      <w:r w:rsidRPr="004E6F90">
        <w:rPr>
          <w:sz w:val="24"/>
          <w:szCs w:val="24"/>
        </w:rPr>
        <w:t>Saks, A.M. and Ashforth, B.E. (1997) ‘</w:t>
      </w:r>
      <w:r>
        <w:rPr>
          <w:sz w:val="24"/>
          <w:szCs w:val="24"/>
        </w:rPr>
        <w:t>A</w:t>
      </w:r>
      <w:r w:rsidRPr="004E6F90">
        <w:rPr>
          <w:sz w:val="24"/>
          <w:szCs w:val="24"/>
        </w:rPr>
        <w:t xml:space="preserve"> </w:t>
      </w:r>
      <w:r>
        <w:rPr>
          <w:sz w:val="24"/>
          <w:szCs w:val="24"/>
        </w:rPr>
        <w:t>L</w:t>
      </w:r>
      <w:r w:rsidRPr="004E6F90">
        <w:rPr>
          <w:sz w:val="24"/>
          <w:szCs w:val="24"/>
        </w:rPr>
        <w:t xml:space="preserve">ongitudinal </w:t>
      </w:r>
      <w:r>
        <w:rPr>
          <w:sz w:val="24"/>
          <w:szCs w:val="24"/>
        </w:rPr>
        <w:t>I</w:t>
      </w:r>
      <w:r w:rsidRPr="004E6F90">
        <w:rPr>
          <w:sz w:val="24"/>
          <w:szCs w:val="24"/>
        </w:rPr>
        <w:t xml:space="preserve">nvestigation of the </w:t>
      </w:r>
      <w:r>
        <w:rPr>
          <w:sz w:val="24"/>
          <w:szCs w:val="24"/>
        </w:rPr>
        <w:t>R</w:t>
      </w:r>
      <w:r w:rsidRPr="004E6F90">
        <w:rPr>
          <w:sz w:val="24"/>
          <w:szCs w:val="24"/>
        </w:rPr>
        <w:t xml:space="preserve">elationships </w:t>
      </w:r>
      <w:r>
        <w:rPr>
          <w:sz w:val="24"/>
          <w:szCs w:val="24"/>
        </w:rPr>
        <w:t>B</w:t>
      </w:r>
      <w:r w:rsidRPr="004E6F90">
        <w:rPr>
          <w:sz w:val="24"/>
          <w:szCs w:val="24"/>
        </w:rPr>
        <w:t xml:space="preserve">etween </w:t>
      </w:r>
      <w:r>
        <w:rPr>
          <w:sz w:val="24"/>
          <w:szCs w:val="24"/>
        </w:rPr>
        <w:t>J</w:t>
      </w:r>
      <w:r w:rsidRPr="004E6F90">
        <w:rPr>
          <w:sz w:val="24"/>
          <w:szCs w:val="24"/>
        </w:rPr>
        <w:t xml:space="preserve">ob </w:t>
      </w:r>
      <w:r>
        <w:rPr>
          <w:sz w:val="24"/>
          <w:szCs w:val="24"/>
        </w:rPr>
        <w:t>I</w:t>
      </w:r>
      <w:r w:rsidRPr="004E6F90">
        <w:rPr>
          <w:sz w:val="24"/>
          <w:szCs w:val="24"/>
        </w:rPr>
        <w:t xml:space="preserve">nformation </w:t>
      </w:r>
      <w:r>
        <w:rPr>
          <w:sz w:val="24"/>
          <w:szCs w:val="24"/>
        </w:rPr>
        <w:t>S</w:t>
      </w:r>
      <w:r w:rsidRPr="004E6F90">
        <w:rPr>
          <w:sz w:val="24"/>
          <w:szCs w:val="24"/>
        </w:rPr>
        <w:t xml:space="preserve">ources, </w:t>
      </w:r>
      <w:r>
        <w:rPr>
          <w:sz w:val="24"/>
          <w:szCs w:val="24"/>
        </w:rPr>
        <w:t>A</w:t>
      </w:r>
      <w:r w:rsidRPr="004E6F90">
        <w:rPr>
          <w:sz w:val="24"/>
          <w:szCs w:val="24"/>
        </w:rPr>
        <w:t xml:space="preserve">pplicant </w:t>
      </w:r>
      <w:r>
        <w:rPr>
          <w:sz w:val="24"/>
          <w:szCs w:val="24"/>
        </w:rPr>
        <w:t>P</w:t>
      </w:r>
      <w:r w:rsidRPr="004E6F90">
        <w:rPr>
          <w:sz w:val="24"/>
          <w:szCs w:val="24"/>
        </w:rPr>
        <w:t xml:space="preserve">erceptions of fit, and </w:t>
      </w:r>
      <w:r>
        <w:rPr>
          <w:sz w:val="24"/>
          <w:szCs w:val="24"/>
        </w:rPr>
        <w:t>W</w:t>
      </w:r>
      <w:r w:rsidRPr="004E6F90">
        <w:rPr>
          <w:sz w:val="24"/>
          <w:szCs w:val="24"/>
        </w:rPr>
        <w:t xml:space="preserve">ork </w:t>
      </w:r>
      <w:r>
        <w:rPr>
          <w:sz w:val="24"/>
          <w:szCs w:val="24"/>
        </w:rPr>
        <w:t>O</w:t>
      </w:r>
      <w:r w:rsidRPr="004E6F90">
        <w:rPr>
          <w:sz w:val="24"/>
          <w:szCs w:val="24"/>
        </w:rPr>
        <w:t xml:space="preserve">utcomes’, </w:t>
      </w:r>
      <w:r w:rsidRPr="004E6F90">
        <w:rPr>
          <w:i/>
          <w:iCs/>
          <w:sz w:val="24"/>
          <w:szCs w:val="24"/>
        </w:rPr>
        <w:t xml:space="preserve">Personnel </w:t>
      </w:r>
      <w:r>
        <w:rPr>
          <w:i/>
          <w:iCs/>
          <w:sz w:val="24"/>
          <w:szCs w:val="24"/>
        </w:rPr>
        <w:t>P</w:t>
      </w:r>
      <w:r w:rsidRPr="004E6F90">
        <w:rPr>
          <w:i/>
          <w:iCs/>
          <w:sz w:val="24"/>
          <w:szCs w:val="24"/>
        </w:rPr>
        <w:t>sychology</w:t>
      </w:r>
      <w:r w:rsidRPr="004E6F90">
        <w:rPr>
          <w:sz w:val="24"/>
          <w:szCs w:val="24"/>
        </w:rPr>
        <w:t xml:space="preserve">, 50(2), pp. 395–426. Available at: </w:t>
      </w:r>
      <w:hyperlink r:id="rId65" w:history="1">
        <w:r w:rsidRPr="004E6F90">
          <w:rPr>
            <w:rStyle w:val="Hyperlink"/>
            <w:sz w:val="24"/>
            <w:szCs w:val="24"/>
          </w:rPr>
          <w:t>https://doi.org/10.1111/j.1744-6570.1997.tb00913.x</w:t>
        </w:r>
      </w:hyperlink>
      <w:r w:rsidRPr="004E6F90">
        <w:rPr>
          <w:sz w:val="24"/>
          <w:szCs w:val="24"/>
        </w:rPr>
        <w:t>.</w:t>
      </w:r>
      <w:r>
        <w:rPr>
          <w:sz w:val="24"/>
          <w:szCs w:val="24"/>
        </w:rPr>
        <w:t xml:space="preserve"> (Accessed 03/03/2025)</w:t>
      </w:r>
    </w:p>
    <w:p w14:paraId="512D07CE" w14:textId="77777777" w:rsidR="009F4DB6" w:rsidRDefault="009F4DB6" w:rsidP="00182AC5">
      <w:pPr>
        <w:rPr>
          <w:sz w:val="24"/>
          <w:szCs w:val="24"/>
        </w:rPr>
      </w:pPr>
    </w:p>
    <w:p w14:paraId="2E05D12E" w14:textId="14A5F6BF" w:rsidR="009F4DB6" w:rsidRDefault="009F4DB6" w:rsidP="00182AC5">
      <w:pPr>
        <w:rPr>
          <w:sz w:val="24"/>
          <w:szCs w:val="24"/>
        </w:rPr>
      </w:pPr>
      <w:r w:rsidRPr="009F4DB6">
        <w:rPr>
          <w:sz w:val="24"/>
          <w:szCs w:val="24"/>
        </w:rPr>
        <w:t xml:space="preserve">Salas, E., Sims, D.E. and Burke, C.S. (2005) ‘Is there a “Big Five” in Teamwork?’, </w:t>
      </w:r>
      <w:r w:rsidRPr="009F4DB6">
        <w:rPr>
          <w:i/>
          <w:iCs/>
          <w:sz w:val="24"/>
          <w:szCs w:val="24"/>
        </w:rPr>
        <w:t>Small group research</w:t>
      </w:r>
      <w:r w:rsidRPr="009F4DB6">
        <w:rPr>
          <w:sz w:val="24"/>
          <w:szCs w:val="24"/>
        </w:rPr>
        <w:t xml:space="preserve">, 36(5), pp. 555–599. Available at: </w:t>
      </w:r>
      <w:hyperlink r:id="rId66" w:history="1">
        <w:r w:rsidRPr="009F4DB6">
          <w:rPr>
            <w:rStyle w:val="Hyperlink"/>
            <w:sz w:val="24"/>
            <w:szCs w:val="24"/>
          </w:rPr>
          <w:t>https://doi.org/10.1177/1046496405277134</w:t>
        </w:r>
      </w:hyperlink>
      <w:r w:rsidRPr="009F4DB6">
        <w:rPr>
          <w:sz w:val="24"/>
          <w:szCs w:val="24"/>
        </w:rPr>
        <w:t>.</w:t>
      </w:r>
      <w:r>
        <w:rPr>
          <w:sz w:val="24"/>
          <w:szCs w:val="24"/>
        </w:rPr>
        <w:t xml:space="preserve"> (Accessed 01/03/2025)</w:t>
      </w:r>
    </w:p>
    <w:p w14:paraId="663B3B4A" w14:textId="77777777" w:rsidR="00631FCE" w:rsidRDefault="00631FCE" w:rsidP="00182AC5">
      <w:pPr>
        <w:rPr>
          <w:sz w:val="24"/>
          <w:szCs w:val="24"/>
        </w:rPr>
      </w:pPr>
    </w:p>
    <w:p w14:paraId="04B34C12" w14:textId="65913F0D" w:rsidR="00631FCE" w:rsidRDefault="00631FCE" w:rsidP="00182AC5">
      <w:pPr>
        <w:rPr>
          <w:sz w:val="24"/>
          <w:szCs w:val="24"/>
        </w:rPr>
      </w:pPr>
      <w:r>
        <w:rPr>
          <w:sz w:val="24"/>
          <w:szCs w:val="24"/>
        </w:rPr>
        <w:t>Sapolsky</w:t>
      </w:r>
      <w:r w:rsidR="00C32E85">
        <w:rPr>
          <w:sz w:val="24"/>
          <w:szCs w:val="24"/>
        </w:rPr>
        <w:t xml:space="preserve">, R.M. (2015) Why Zebras Don’t Get Ulcers: </w:t>
      </w:r>
      <w:proofErr w:type="gramStart"/>
      <w:r w:rsidR="00C32E85">
        <w:rPr>
          <w:sz w:val="24"/>
          <w:szCs w:val="24"/>
        </w:rPr>
        <w:t>the</w:t>
      </w:r>
      <w:proofErr w:type="gramEnd"/>
      <w:r w:rsidR="00C32E85">
        <w:rPr>
          <w:sz w:val="24"/>
          <w:szCs w:val="24"/>
        </w:rPr>
        <w:t xml:space="preserve"> Acclaimed </w:t>
      </w:r>
    </w:p>
    <w:p w14:paraId="1DB3F4D9" w14:textId="552B6304" w:rsidR="00C32E85" w:rsidRDefault="00C32E85" w:rsidP="00182AC5">
      <w:pPr>
        <w:rPr>
          <w:sz w:val="24"/>
          <w:szCs w:val="24"/>
        </w:rPr>
      </w:pPr>
      <w:r>
        <w:rPr>
          <w:sz w:val="24"/>
          <w:szCs w:val="24"/>
        </w:rPr>
        <w:t>Guide to Stress, Stress-Related Diseases and Coping. 3</w:t>
      </w:r>
      <w:r w:rsidRPr="00C32E85">
        <w:rPr>
          <w:sz w:val="24"/>
          <w:szCs w:val="24"/>
          <w:vertAlign w:val="superscript"/>
        </w:rPr>
        <w:t>rd</w:t>
      </w:r>
      <w:r>
        <w:rPr>
          <w:sz w:val="24"/>
          <w:szCs w:val="24"/>
        </w:rPr>
        <w:t xml:space="preserve"> </w:t>
      </w:r>
      <w:proofErr w:type="spellStart"/>
      <w:r>
        <w:rPr>
          <w:sz w:val="24"/>
          <w:szCs w:val="24"/>
        </w:rPr>
        <w:t>edn</w:t>
      </w:r>
      <w:proofErr w:type="spellEnd"/>
      <w:r>
        <w:rPr>
          <w:sz w:val="24"/>
          <w:szCs w:val="24"/>
        </w:rPr>
        <w:t>. New York: Henry</w:t>
      </w:r>
      <w:r w:rsidR="00226044">
        <w:rPr>
          <w:sz w:val="24"/>
          <w:szCs w:val="24"/>
        </w:rPr>
        <w:t xml:space="preserve"> Holt and Company. (Accessed 06/02/2025)</w:t>
      </w:r>
    </w:p>
    <w:p w14:paraId="3F6AD6D1" w14:textId="77777777" w:rsidR="00623C01" w:rsidRDefault="00623C01" w:rsidP="00182AC5">
      <w:pPr>
        <w:rPr>
          <w:sz w:val="24"/>
          <w:szCs w:val="24"/>
        </w:rPr>
      </w:pPr>
    </w:p>
    <w:p w14:paraId="5C9A7FD5" w14:textId="169190C5" w:rsidR="00623C01" w:rsidRDefault="00623C01" w:rsidP="00182AC5">
      <w:pPr>
        <w:rPr>
          <w:sz w:val="24"/>
          <w:szCs w:val="24"/>
        </w:rPr>
      </w:pPr>
      <w:r w:rsidRPr="00623C01">
        <w:rPr>
          <w:sz w:val="24"/>
          <w:szCs w:val="24"/>
        </w:rPr>
        <w:t xml:space="preserve">Schein, E.H. (2010) </w:t>
      </w:r>
      <w:r w:rsidRPr="00623C01">
        <w:rPr>
          <w:i/>
          <w:iCs/>
          <w:sz w:val="24"/>
          <w:szCs w:val="24"/>
        </w:rPr>
        <w:t>Organizational culture and leadership</w:t>
      </w:r>
      <w:r w:rsidRPr="00623C01">
        <w:rPr>
          <w:sz w:val="24"/>
          <w:szCs w:val="24"/>
        </w:rPr>
        <w:t>. 4th ed. San Francisco: Jossey-Bass.</w:t>
      </w:r>
      <w:r>
        <w:rPr>
          <w:sz w:val="24"/>
          <w:szCs w:val="24"/>
        </w:rPr>
        <w:t xml:space="preserve"> (Accessed 03/03/2025)</w:t>
      </w:r>
    </w:p>
    <w:p w14:paraId="39DC0C46" w14:textId="77777777" w:rsidR="00F446AE" w:rsidRDefault="00F446AE" w:rsidP="00F9523A">
      <w:pPr>
        <w:rPr>
          <w:sz w:val="24"/>
          <w:szCs w:val="24"/>
        </w:rPr>
      </w:pPr>
    </w:p>
    <w:p w14:paraId="3E3D2556" w14:textId="3CAAD999" w:rsidR="00F446AE" w:rsidRDefault="00F446AE" w:rsidP="00F9523A">
      <w:pPr>
        <w:rPr>
          <w:sz w:val="24"/>
          <w:szCs w:val="24"/>
        </w:rPr>
      </w:pPr>
      <w:r w:rsidRPr="00F446AE">
        <w:rPr>
          <w:sz w:val="24"/>
          <w:szCs w:val="24"/>
        </w:rPr>
        <w:t xml:space="preserve">Shane, J.M. (2020) </w:t>
      </w:r>
      <w:r w:rsidRPr="00F446AE">
        <w:rPr>
          <w:i/>
          <w:iCs/>
          <w:sz w:val="24"/>
          <w:szCs w:val="24"/>
        </w:rPr>
        <w:t xml:space="preserve">Stress inside police </w:t>
      </w:r>
      <w:proofErr w:type="gramStart"/>
      <w:r w:rsidRPr="00F446AE">
        <w:rPr>
          <w:i/>
          <w:iCs/>
          <w:sz w:val="24"/>
          <w:szCs w:val="24"/>
        </w:rPr>
        <w:t>departments :</w:t>
      </w:r>
      <w:proofErr w:type="gramEnd"/>
      <w:r w:rsidRPr="00F446AE">
        <w:rPr>
          <w:i/>
          <w:iCs/>
          <w:sz w:val="24"/>
          <w:szCs w:val="24"/>
        </w:rPr>
        <w:t xml:space="preserve"> how the organization creates stress and performance problems in police officers</w:t>
      </w:r>
      <w:r w:rsidRPr="00F446AE">
        <w:rPr>
          <w:sz w:val="24"/>
          <w:szCs w:val="24"/>
        </w:rPr>
        <w:t>. New York, NY: Routledge.</w:t>
      </w:r>
      <w:r>
        <w:rPr>
          <w:sz w:val="24"/>
          <w:szCs w:val="24"/>
        </w:rPr>
        <w:t xml:space="preserve"> (Accessed 02/02/20</w:t>
      </w:r>
      <w:r w:rsidR="00226044">
        <w:rPr>
          <w:sz w:val="24"/>
          <w:szCs w:val="24"/>
        </w:rPr>
        <w:t>25</w:t>
      </w:r>
      <w:r w:rsidR="00085EC0">
        <w:rPr>
          <w:sz w:val="24"/>
          <w:szCs w:val="24"/>
        </w:rPr>
        <w:t>).</w:t>
      </w:r>
    </w:p>
    <w:p w14:paraId="6FE904F5" w14:textId="77777777" w:rsidR="00085EC0" w:rsidRDefault="00085EC0" w:rsidP="00F9523A">
      <w:pPr>
        <w:rPr>
          <w:sz w:val="24"/>
          <w:szCs w:val="24"/>
        </w:rPr>
      </w:pPr>
    </w:p>
    <w:p w14:paraId="3F086F9C" w14:textId="29F09651" w:rsidR="00085EC0" w:rsidRPr="00F9523A" w:rsidRDefault="00085EC0" w:rsidP="00F9523A">
      <w:pPr>
        <w:rPr>
          <w:sz w:val="24"/>
          <w:szCs w:val="24"/>
        </w:rPr>
      </w:pPr>
      <w:r w:rsidRPr="00085EC0">
        <w:rPr>
          <w:sz w:val="24"/>
          <w:szCs w:val="24"/>
        </w:rPr>
        <w:t xml:space="preserve">Srivastava, R.K., Gupta, A. and Sharma, G. (2023) ‘Forecasting Crime Rate Using Artificial Intelligence Applications’, in </w:t>
      </w:r>
      <w:r w:rsidRPr="00085EC0">
        <w:rPr>
          <w:i/>
          <w:iCs/>
          <w:sz w:val="24"/>
          <w:szCs w:val="24"/>
        </w:rPr>
        <w:t>2023 International Conference on Sustainable Communication Networks and Application (ICSCNA)</w:t>
      </w:r>
      <w:r w:rsidRPr="00085EC0">
        <w:rPr>
          <w:sz w:val="24"/>
          <w:szCs w:val="24"/>
        </w:rPr>
        <w:t xml:space="preserve">. IEEE, pp. 1222–1226. Available at: </w:t>
      </w:r>
      <w:hyperlink r:id="rId67" w:history="1">
        <w:r w:rsidRPr="00085EC0">
          <w:rPr>
            <w:rStyle w:val="Hyperlink"/>
            <w:sz w:val="24"/>
            <w:szCs w:val="24"/>
          </w:rPr>
          <w:t>https://doi.org/10.1109/ICSCNA58489.2023.10370364</w:t>
        </w:r>
      </w:hyperlink>
      <w:r w:rsidRPr="00085EC0">
        <w:rPr>
          <w:sz w:val="24"/>
          <w:szCs w:val="24"/>
        </w:rPr>
        <w:t>.</w:t>
      </w:r>
      <w:r>
        <w:rPr>
          <w:sz w:val="24"/>
          <w:szCs w:val="24"/>
        </w:rPr>
        <w:t xml:space="preserve"> (Accessed 05/03/2025).</w:t>
      </w:r>
    </w:p>
    <w:p w14:paraId="13A67381" w14:textId="77777777" w:rsidR="00F9523A" w:rsidRPr="00F9523A" w:rsidRDefault="00F9523A" w:rsidP="00F9523A">
      <w:pPr>
        <w:rPr>
          <w:sz w:val="24"/>
          <w:szCs w:val="24"/>
        </w:rPr>
      </w:pPr>
    </w:p>
    <w:p w14:paraId="695FB570" w14:textId="000365D6" w:rsidR="00647A7C" w:rsidRPr="00647A7C" w:rsidRDefault="00647A7C" w:rsidP="00647A7C">
      <w:pPr>
        <w:rPr>
          <w:sz w:val="24"/>
          <w:szCs w:val="24"/>
        </w:rPr>
      </w:pPr>
      <w:r w:rsidRPr="00647A7C">
        <w:rPr>
          <w:sz w:val="24"/>
          <w:szCs w:val="24"/>
        </w:rPr>
        <w:t xml:space="preserve">The </w:t>
      </w:r>
      <w:r>
        <w:rPr>
          <w:sz w:val="24"/>
          <w:szCs w:val="24"/>
        </w:rPr>
        <w:t>U</w:t>
      </w:r>
      <w:r w:rsidRPr="00647A7C">
        <w:rPr>
          <w:sz w:val="24"/>
          <w:szCs w:val="24"/>
        </w:rPr>
        <w:t>niversity of Edinburgh (2024). </w:t>
      </w:r>
      <w:r w:rsidRPr="00647A7C">
        <w:rPr>
          <w:i/>
          <w:iCs/>
          <w:sz w:val="24"/>
          <w:szCs w:val="24"/>
        </w:rPr>
        <w:t xml:space="preserve">What? So what? Now </w:t>
      </w:r>
      <w:proofErr w:type="gramStart"/>
      <w:r w:rsidRPr="00647A7C">
        <w:rPr>
          <w:i/>
          <w:iCs/>
          <w:sz w:val="24"/>
          <w:szCs w:val="24"/>
        </w:rPr>
        <w:t>what?</w:t>
      </w:r>
      <w:r>
        <w:rPr>
          <w:sz w:val="24"/>
          <w:szCs w:val="24"/>
        </w:rPr>
        <w:t>,</w:t>
      </w:r>
      <w:proofErr w:type="gramEnd"/>
      <w:r w:rsidRPr="00647A7C">
        <w:rPr>
          <w:sz w:val="24"/>
          <w:szCs w:val="24"/>
        </w:rPr>
        <w:t xml:space="preserve"> The University of Edinburgh. Available at: </w:t>
      </w:r>
      <w:hyperlink r:id="rId68" w:history="1">
        <w:r w:rsidRPr="00647A7C">
          <w:rPr>
            <w:rStyle w:val="Hyperlink"/>
            <w:sz w:val="24"/>
            <w:szCs w:val="24"/>
          </w:rPr>
          <w:t>https://reflection.ed.ac.uk/reflectors-toolkit/reflecting-on-experience/what-so-what-now-what</w:t>
        </w:r>
      </w:hyperlink>
      <w:r w:rsidRPr="00647A7C">
        <w:rPr>
          <w:sz w:val="24"/>
          <w:szCs w:val="24"/>
        </w:rPr>
        <w:t>.</w:t>
      </w:r>
      <w:r>
        <w:rPr>
          <w:sz w:val="24"/>
          <w:szCs w:val="24"/>
        </w:rPr>
        <w:t xml:space="preserve"> (Accessed 02//02/2025).</w:t>
      </w:r>
    </w:p>
    <w:p w14:paraId="65314E5D" w14:textId="078E5F82" w:rsidR="6A1ACC1F" w:rsidRDefault="00647A7C" w:rsidP="00F9523A">
      <w:pPr>
        <w:rPr>
          <w:sz w:val="24"/>
          <w:szCs w:val="24"/>
        </w:rPr>
      </w:pPr>
      <w:r w:rsidRPr="00647A7C">
        <w:rPr>
          <w:sz w:val="24"/>
          <w:szCs w:val="24"/>
        </w:rPr>
        <w:t>‌</w:t>
      </w:r>
    </w:p>
    <w:p w14:paraId="00CC9F0D" w14:textId="7C733488" w:rsidR="00195876" w:rsidRDefault="00195876" w:rsidP="00F9523A">
      <w:pPr>
        <w:rPr>
          <w:sz w:val="24"/>
          <w:szCs w:val="24"/>
        </w:rPr>
      </w:pPr>
      <w:r w:rsidRPr="00195876">
        <w:rPr>
          <w:sz w:val="24"/>
          <w:szCs w:val="24"/>
        </w:rPr>
        <w:t>Tuckman, B. W. (1965). Developmental sequence in small groups. </w:t>
      </w:r>
      <w:r w:rsidRPr="00195876">
        <w:rPr>
          <w:i/>
          <w:iCs/>
          <w:sz w:val="24"/>
          <w:szCs w:val="24"/>
        </w:rPr>
        <w:t>Psychological Bulletin, 63</w:t>
      </w:r>
      <w:r w:rsidRPr="00195876">
        <w:rPr>
          <w:sz w:val="24"/>
          <w:szCs w:val="24"/>
        </w:rPr>
        <w:t>(6), 384–399.</w:t>
      </w:r>
      <w:r>
        <w:rPr>
          <w:sz w:val="24"/>
          <w:szCs w:val="24"/>
        </w:rPr>
        <w:t xml:space="preserve"> Available at:</w:t>
      </w:r>
      <w:r w:rsidRPr="00195876">
        <w:rPr>
          <w:sz w:val="24"/>
          <w:szCs w:val="24"/>
        </w:rPr>
        <w:t> </w:t>
      </w:r>
      <w:hyperlink r:id="rId69" w:tgtFrame="_blank" w:history="1">
        <w:r w:rsidRPr="00195876">
          <w:rPr>
            <w:rStyle w:val="Hyperlink"/>
            <w:sz w:val="24"/>
            <w:szCs w:val="24"/>
          </w:rPr>
          <w:t>https://doi.org/10.1037/h0022100</w:t>
        </w:r>
      </w:hyperlink>
      <w:r>
        <w:rPr>
          <w:sz w:val="24"/>
          <w:szCs w:val="24"/>
        </w:rPr>
        <w:t xml:space="preserve"> (Accessed 24/02/2025).</w:t>
      </w:r>
    </w:p>
    <w:p w14:paraId="3D101E76" w14:textId="77777777" w:rsidR="00C144FB" w:rsidRDefault="00C144FB" w:rsidP="00F9523A">
      <w:pPr>
        <w:rPr>
          <w:sz w:val="24"/>
          <w:szCs w:val="24"/>
        </w:rPr>
      </w:pPr>
    </w:p>
    <w:p w14:paraId="3781EFC9" w14:textId="2ED15EAC" w:rsidR="00C144FB" w:rsidRDefault="00C144FB" w:rsidP="00F9523A">
      <w:pPr>
        <w:rPr>
          <w:sz w:val="24"/>
          <w:szCs w:val="24"/>
        </w:rPr>
      </w:pPr>
      <w:r w:rsidRPr="00C144FB">
        <w:rPr>
          <w:sz w:val="24"/>
          <w:szCs w:val="24"/>
        </w:rPr>
        <w:t xml:space="preserve">Vaughn, M. G., Salas-Wright, C. P., DeLisi, M., &amp; Maynard, B. R. (2014). Violence and Externalizing </w:t>
      </w:r>
      <w:proofErr w:type="spellStart"/>
      <w:r w:rsidRPr="00C144FB">
        <w:rPr>
          <w:sz w:val="24"/>
          <w:szCs w:val="24"/>
        </w:rPr>
        <w:t>Behavior</w:t>
      </w:r>
      <w:proofErr w:type="spellEnd"/>
      <w:r w:rsidRPr="00C144FB">
        <w:rPr>
          <w:sz w:val="24"/>
          <w:szCs w:val="24"/>
        </w:rPr>
        <w:t xml:space="preserve"> Among Youth in the United States: Is There a Severe 5%? Youth Violence and Juvenile Justice, 12(1), 3-21. </w:t>
      </w:r>
      <w:hyperlink r:id="rId70" w:history="1">
        <w:r w:rsidRPr="008E71DD">
          <w:rPr>
            <w:rStyle w:val="Hyperlink"/>
            <w:sz w:val="24"/>
            <w:szCs w:val="24"/>
          </w:rPr>
          <w:t>https://doi.org/10.1177/1541204013478973</w:t>
        </w:r>
      </w:hyperlink>
      <w:r>
        <w:rPr>
          <w:sz w:val="24"/>
          <w:szCs w:val="24"/>
        </w:rPr>
        <w:t xml:space="preserve"> (Accessed 05/03/2025).</w:t>
      </w:r>
    </w:p>
    <w:p w14:paraId="4CAFD901" w14:textId="77777777" w:rsidR="00CC1E30" w:rsidRDefault="00CC1E30" w:rsidP="00F9523A">
      <w:pPr>
        <w:rPr>
          <w:sz w:val="24"/>
          <w:szCs w:val="24"/>
        </w:rPr>
      </w:pPr>
    </w:p>
    <w:p w14:paraId="4E1C71AA" w14:textId="4F11A221" w:rsidR="00CC1E30" w:rsidRDefault="00CC1E30" w:rsidP="00F9523A">
      <w:pPr>
        <w:rPr>
          <w:sz w:val="24"/>
          <w:szCs w:val="24"/>
        </w:rPr>
      </w:pPr>
      <w:r>
        <w:rPr>
          <w:sz w:val="24"/>
          <w:szCs w:val="24"/>
        </w:rPr>
        <w:lastRenderedPageBreak/>
        <w:t xml:space="preserve">Wheelan, S. A. (2005). Group processes: A developmental perspective. Allyn &amp; Bacon. Available at: </w:t>
      </w:r>
      <w:hyperlink r:id="rId71" w:history="1">
        <w:r w:rsidRPr="00742E22">
          <w:rPr>
            <w:rStyle w:val="Hyperlink"/>
            <w:sz w:val="24"/>
            <w:szCs w:val="24"/>
          </w:rPr>
          <w:t>https://psycnet.apa.org/record/2004-19882-000</w:t>
        </w:r>
      </w:hyperlink>
      <w:r>
        <w:rPr>
          <w:sz w:val="24"/>
          <w:szCs w:val="24"/>
        </w:rPr>
        <w:t xml:space="preserve"> (Accessed 24/02/2025).</w:t>
      </w:r>
    </w:p>
    <w:p w14:paraId="609E7517" w14:textId="77777777" w:rsidR="008721C7" w:rsidRDefault="008721C7" w:rsidP="00F9523A">
      <w:pPr>
        <w:rPr>
          <w:sz w:val="24"/>
          <w:szCs w:val="24"/>
        </w:rPr>
      </w:pPr>
    </w:p>
    <w:p w14:paraId="005A7A19" w14:textId="4B788BBF" w:rsidR="008721C7" w:rsidRPr="00F9523A" w:rsidRDefault="008721C7" w:rsidP="00F9523A">
      <w:pPr>
        <w:rPr>
          <w:sz w:val="24"/>
          <w:szCs w:val="24"/>
        </w:rPr>
      </w:pPr>
      <w:r w:rsidRPr="008721C7">
        <w:rPr>
          <w:sz w:val="24"/>
          <w:szCs w:val="24"/>
        </w:rPr>
        <w:t>Zeichner, K. M., &amp; Liston, D. P. (1996). Reflective teaching: An introduction. Mahwah, NJ: Erlbaum.</w:t>
      </w:r>
      <w:r>
        <w:rPr>
          <w:sz w:val="24"/>
          <w:szCs w:val="24"/>
        </w:rPr>
        <w:t xml:space="preserve"> Available at: </w:t>
      </w:r>
      <w:hyperlink r:id="rId72" w:tgtFrame="_blank" w:history="1">
        <w:r w:rsidRPr="008721C7">
          <w:rPr>
            <w:rStyle w:val="Hyperlink"/>
            <w:sz w:val="24"/>
            <w:szCs w:val="24"/>
          </w:rPr>
          <w:t>https://doi.org/10.4324/9780203771136</w:t>
        </w:r>
      </w:hyperlink>
      <w:r>
        <w:rPr>
          <w:sz w:val="24"/>
          <w:szCs w:val="24"/>
        </w:rPr>
        <w:t xml:space="preserve"> (Accessed 05/03/2025).</w:t>
      </w:r>
    </w:p>
    <w:p w14:paraId="7E5DBA3D" w14:textId="77777777" w:rsidR="004B3F6D" w:rsidRDefault="004B3F6D" w:rsidP="00B459FC"/>
    <w:sectPr w:rsidR="004B3F6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8EE7F" w14:textId="77777777" w:rsidR="00653354" w:rsidRDefault="00653354">
      <w:r>
        <w:separator/>
      </w:r>
    </w:p>
  </w:endnote>
  <w:endnote w:type="continuationSeparator" w:id="0">
    <w:p w14:paraId="691CD1FA" w14:textId="77777777" w:rsidR="00653354" w:rsidRDefault="006533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3BDFB" w14:textId="77777777" w:rsidR="00653354" w:rsidRDefault="00653354">
      <w:r>
        <w:separator/>
      </w:r>
    </w:p>
  </w:footnote>
  <w:footnote w:type="continuationSeparator" w:id="0">
    <w:p w14:paraId="3FC0858E" w14:textId="77777777" w:rsidR="00653354" w:rsidRDefault="006533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2CE"/>
    <w:rsid w:val="00003990"/>
    <w:rsid w:val="000045B8"/>
    <w:rsid w:val="00005E5A"/>
    <w:rsid w:val="00015723"/>
    <w:rsid w:val="00020293"/>
    <w:rsid w:val="00020EEC"/>
    <w:rsid w:val="000243C6"/>
    <w:rsid w:val="00025650"/>
    <w:rsid w:val="00026FAB"/>
    <w:rsid w:val="00027B1F"/>
    <w:rsid w:val="0003088B"/>
    <w:rsid w:val="00030CE5"/>
    <w:rsid w:val="000325D9"/>
    <w:rsid w:val="00036C66"/>
    <w:rsid w:val="000372B2"/>
    <w:rsid w:val="000374AB"/>
    <w:rsid w:val="0004079F"/>
    <w:rsid w:val="00045B87"/>
    <w:rsid w:val="00045C07"/>
    <w:rsid w:val="000474DC"/>
    <w:rsid w:val="0005224E"/>
    <w:rsid w:val="00052E57"/>
    <w:rsid w:val="0005320B"/>
    <w:rsid w:val="0005510A"/>
    <w:rsid w:val="00055A9F"/>
    <w:rsid w:val="00055D43"/>
    <w:rsid w:val="0005602C"/>
    <w:rsid w:val="00056FAC"/>
    <w:rsid w:val="00057751"/>
    <w:rsid w:val="00060FE7"/>
    <w:rsid w:val="00061BD6"/>
    <w:rsid w:val="00062E39"/>
    <w:rsid w:val="00064BE7"/>
    <w:rsid w:val="00064F8C"/>
    <w:rsid w:val="00071CF9"/>
    <w:rsid w:val="000743B4"/>
    <w:rsid w:val="00080E58"/>
    <w:rsid w:val="00083D99"/>
    <w:rsid w:val="00084E2C"/>
    <w:rsid w:val="00084EA6"/>
    <w:rsid w:val="00085699"/>
    <w:rsid w:val="00085EC0"/>
    <w:rsid w:val="000860A4"/>
    <w:rsid w:val="00087259"/>
    <w:rsid w:val="00087891"/>
    <w:rsid w:val="0009064F"/>
    <w:rsid w:val="00091F52"/>
    <w:rsid w:val="00092970"/>
    <w:rsid w:val="00092B57"/>
    <w:rsid w:val="00092BC7"/>
    <w:rsid w:val="00093720"/>
    <w:rsid w:val="000938E6"/>
    <w:rsid w:val="00093B3C"/>
    <w:rsid w:val="0009488C"/>
    <w:rsid w:val="00095C1B"/>
    <w:rsid w:val="00096DEA"/>
    <w:rsid w:val="000A4240"/>
    <w:rsid w:val="000A431C"/>
    <w:rsid w:val="000A469A"/>
    <w:rsid w:val="000B1E96"/>
    <w:rsid w:val="000B3475"/>
    <w:rsid w:val="000B4C5C"/>
    <w:rsid w:val="000C2C5A"/>
    <w:rsid w:val="000C378F"/>
    <w:rsid w:val="000C4958"/>
    <w:rsid w:val="000C5319"/>
    <w:rsid w:val="000C57C5"/>
    <w:rsid w:val="000C6892"/>
    <w:rsid w:val="000C6FFE"/>
    <w:rsid w:val="000D00D9"/>
    <w:rsid w:val="000D0BB6"/>
    <w:rsid w:val="000D4622"/>
    <w:rsid w:val="000D485A"/>
    <w:rsid w:val="000D5D3E"/>
    <w:rsid w:val="000D7FF0"/>
    <w:rsid w:val="000E06B0"/>
    <w:rsid w:val="000E26B0"/>
    <w:rsid w:val="000E292E"/>
    <w:rsid w:val="000F1599"/>
    <w:rsid w:val="000F1769"/>
    <w:rsid w:val="000F2153"/>
    <w:rsid w:val="000F6196"/>
    <w:rsid w:val="000F61E8"/>
    <w:rsid w:val="000F6A62"/>
    <w:rsid w:val="000F7ECD"/>
    <w:rsid w:val="00102E64"/>
    <w:rsid w:val="0010312C"/>
    <w:rsid w:val="00106DC7"/>
    <w:rsid w:val="00112391"/>
    <w:rsid w:val="00114F52"/>
    <w:rsid w:val="00116B5F"/>
    <w:rsid w:val="0012135C"/>
    <w:rsid w:val="00124608"/>
    <w:rsid w:val="001275AC"/>
    <w:rsid w:val="001309C1"/>
    <w:rsid w:val="0013252F"/>
    <w:rsid w:val="001347F8"/>
    <w:rsid w:val="00137A54"/>
    <w:rsid w:val="00137BB5"/>
    <w:rsid w:val="00137E05"/>
    <w:rsid w:val="00140C29"/>
    <w:rsid w:val="0014235D"/>
    <w:rsid w:val="00142860"/>
    <w:rsid w:val="001447F6"/>
    <w:rsid w:val="00144F7B"/>
    <w:rsid w:val="001476D4"/>
    <w:rsid w:val="00147DE3"/>
    <w:rsid w:val="0015073F"/>
    <w:rsid w:val="00150794"/>
    <w:rsid w:val="00151AAA"/>
    <w:rsid w:val="00153F8D"/>
    <w:rsid w:val="00156156"/>
    <w:rsid w:val="001603FF"/>
    <w:rsid w:val="001608C4"/>
    <w:rsid w:val="0016199B"/>
    <w:rsid w:val="00167C1F"/>
    <w:rsid w:val="00171418"/>
    <w:rsid w:val="0017403C"/>
    <w:rsid w:val="00182798"/>
    <w:rsid w:val="00182ABF"/>
    <w:rsid w:val="00182AC5"/>
    <w:rsid w:val="00186E92"/>
    <w:rsid w:val="00187CD7"/>
    <w:rsid w:val="00190913"/>
    <w:rsid w:val="00194E5A"/>
    <w:rsid w:val="00195876"/>
    <w:rsid w:val="001961CF"/>
    <w:rsid w:val="00196AF7"/>
    <w:rsid w:val="001A39C1"/>
    <w:rsid w:val="001A59BB"/>
    <w:rsid w:val="001A6A51"/>
    <w:rsid w:val="001A79C4"/>
    <w:rsid w:val="001B331A"/>
    <w:rsid w:val="001B643E"/>
    <w:rsid w:val="001BC1C4"/>
    <w:rsid w:val="001C0E74"/>
    <w:rsid w:val="001C6CEC"/>
    <w:rsid w:val="001D1B3A"/>
    <w:rsid w:val="001D229F"/>
    <w:rsid w:val="001D6162"/>
    <w:rsid w:val="001E4903"/>
    <w:rsid w:val="001E7592"/>
    <w:rsid w:val="001F3878"/>
    <w:rsid w:val="001F4552"/>
    <w:rsid w:val="001F5F55"/>
    <w:rsid w:val="00200005"/>
    <w:rsid w:val="002019EB"/>
    <w:rsid w:val="0020210A"/>
    <w:rsid w:val="0020252C"/>
    <w:rsid w:val="002030F2"/>
    <w:rsid w:val="00205051"/>
    <w:rsid w:val="00211F65"/>
    <w:rsid w:val="002138ED"/>
    <w:rsid w:val="0021555D"/>
    <w:rsid w:val="0022001B"/>
    <w:rsid w:val="002205FF"/>
    <w:rsid w:val="00220D06"/>
    <w:rsid w:val="002219BA"/>
    <w:rsid w:val="0022318E"/>
    <w:rsid w:val="002246A0"/>
    <w:rsid w:val="00224AF9"/>
    <w:rsid w:val="00226044"/>
    <w:rsid w:val="00227DA3"/>
    <w:rsid w:val="00230439"/>
    <w:rsid w:val="0023052E"/>
    <w:rsid w:val="00235176"/>
    <w:rsid w:val="00236061"/>
    <w:rsid w:val="0024100E"/>
    <w:rsid w:val="00241173"/>
    <w:rsid w:val="00241C1B"/>
    <w:rsid w:val="00241E07"/>
    <w:rsid w:val="0024288B"/>
    <w:rsid w:val="00242C06"/>
    <w:rsid w:val="00242DD7"/>
    <w:rsid w:val="002468FE"/>
    <w:rsid w:val="00253B67"/>
    <w:rsid w:val="00255D8E"/>
    <w:rsid w:val="002569AD"/>
    <w:rsid w:val="00260CE8"/>
    <w:rsid w:val="00261C4E"/>
    <w:rsid w:val="002657E9"/>
    <w:rsid w:val="0026665E"/>
    <w:rsid w:val="00270EEB"/>
    <w:rsid w:val="0027147E"/>
    <w:rsid w:val="00274DE8"/>
    <w:rsid w:val="002761F4"/>
    <w:rsid w:val="002775E1"/>
    <w:rsid w:val="00277979"/>
    <w:rsid w:val="002808EB"/>
    <w:rsid w:val="0028095D"/>
    <w:rsid w:val="00281187"/>
    <w:rsid w:val="00281705"/>
    <w:rsid w:val="00291ADD"/>
    <w:rsid w:val="0029404D"/>
    <w:rsid w:val="00294868"/>
    <w:rsid w:val="00295CA1"/>
    <w:rsid w:val="002A291A"/>
    <w:rsid w:val="002A5604"/>
    <w:rsid w:val="002B0B2E"/>
    <w:rsid w:val="002B1701"/>
    <w:rsid w:val="002B1736"/>
    <w:rsid w:val="002B23C3"/>
    <w:rsid w:val="002B443A"/>
    <w:rsid w:val="002B5B35"/>
    <w:rsid w:val="002B7190"/>
    <w:rsid w:val="002C1F33"/>
    <w:rsid w:val="002C256A"/>
    <w:rsid w:val="002C496D"/>
    <w:rsid w:val="002D05EB"/>
    <w:rsid w:val="002D2809"/>
    <w:rsid w:val="002D2F29"/>
    <w:rsid w:val="002D2FD3"/>
    <w:rsid w:val="002D41E7"/>
    <w:rsid w:val="002D5A78"/>
    <w:rsid w:val="002E55F2"/>
    <w:rsid w:val="002E7017"/>
    <w:rsid w:val="002F0D3E"/>
    <w:rsid w:val="002F4E38"/>
    <w:rsid w:val="002F4F6E"/>
    <w:rsid w:val="0030151F"/>
    <w:rsid w:val="003015C3"/>
    <w:rsid w:val="00301B74"/>
    <w:rsid w:val="0030698D"/>
    <w:rsid w:val="0031159B"/>
    <w:rsid w:val="0031350A"/>
    <w:rsid w:val="00316815"/>
    <w:rsid w:val="003168CA"/>
    <w:rsid w:val="00321255"/>
    <w:rsid w:val="0032230D"/>
    <w:rsid w:val="00322A0B"/>
    <w:rsid w:val="00325F90"/>
    <w:rsid w:val="00330948"/>
    <w:rsid w:val="00335FC5"/>
    <w:rsid w:val="00340E9A"/>
    <w:rsid w:val="003425D6"/>
    <w:rsid w:val="003440BD"/>
    <w:rsid w:val="00350E2F"/>
    <w:rsid w:val="003516C0"/>
    <w:rsid w:val="0035217A"/>
    <w:rsid w:val="00352E59"/>
    <w:rsid w:val="00354DBE"/>
    <w:rsid w:val="00355210"/>
    <w:rsid w:val="00357F5B"/>
    <w:rsid w:val="00363394"/>
    <w:rsid w:val="0036535C"/>
    <w:rsid w:val="00365A31"/>
    <w:rsid w:val="00365DF9"/>
    <w:rsid w:val="0036668D"/>
    <w:rsid w:val="00366919"/>
    <w:rsid w:val="00372DB4"/>
    <w:rsid w:val="00372F47"/>
    <w:rsid w:val="0037490C"/>
    <w:rsid w:val="00374B6D"/>
    <w:rsid w:val="00375AF5"/>
    <w:rsid w:val="003761BD"/>
    <w:rsid w:val="003769F6"/>
    <w:rsid w:val="003820D9"/>
    <w:rsid w:val="003826A7"/>
    <w:rsid w:val="0038277E"/>
    <w:rsid w:val="00385414"/>
    <w:rsid w:val="00390074"/>
    <w:rsid w:val="0039140C"/>
    <w:rsid w:val="00393382"/>
    <w:rsid w:val="0039682A"/>
    <w:rsid w:val="0039762B"/>
    <w:rsid w:val="003A0C37"/>
    <w:rsid w:val="003A1B6B"/>
    <w:rsid w:val="003A2EEB"/>
    <w:rsid w:val="003A2F82"/>
    <w:rsid w:val="003A46C0"/>
    <w:rsid w:val="003A600E"/>
    <w:rsid w:val="003A6513"/>
    <w:rsid w:val="003A6CBC"/>
    <w:rsid w:val="003B07C0"/>
    <w:rsid w:val="003B16C7"/>
    <w:rsid w:val="003B29EA"/>
    <w:rsid w:val="003B396B"/>
    <w:rsid w:val="003C0E65"/>
    <w:rsid w:val="003C19F1"/>
    <w:rsid w:val="003C4186"/>
    <w:rsid w:val="003C458C"/>
    <w:rsid w:val="003C6185"/>
    <w:rsid w:val="003D0D2D"/>
    <w:rsid w:val="003D396C"/>
    <w:rsid w:val="003D4710"/>
    <w:rsid w:val="003D6E77"/>
    <w:rsid w:val="003D7B90"/>
    <w:rsid w:val="003E16D7"/>
    <w:rsid w:val="003E197E"/>
    <w:rsid w:val="003F1CD3"/>
    <w:rsid w:val="003F3A3E"/>
    <w:rsid w:val="004044EC"/>
    <w:rsid w:val="004046F0"/>
    <w:rsid w:val="0040668F"/>
    <w:rsid w:val="00410597"/>
    <w:rsid w:val="00412677"/>
    <w:rsid w:val="0041496C"/>
    <w:rsid w:val="004149E2"/>
    <w:rsid w:val="00415B7B"/>
    <w:rsid w:val="00417925"/>
    <w:rsid w:val="004225AF"/>
    <w:rsid w:val="00423ED5"/>
    <w:rsid w:val="00424C97"/>
    <w:rsid w:val="004348AE"/>
    <w:rsid w:val="00435231"/>
    <w:rsid w:val="004376C0"/>
    <w:rsid w:val="0044115F"/>
    <w:rsid w:val="0044223A"/>
    <w:rsid w:val="00443E70"/>
    <w:rsid w:val="00444E83"/>
    <w:rsid w:val="00446792"/>
    <w:rsid w:val="00446F80"/>
    <w:rsid w:val="00450C83"/>
    <w:rsid w:val="00451851"/>
    <w:rsid w:val="00453343"/>
    <w:rsid w:val="00454D8C"/>
    <w:rsid w:val="004579A1"/>
    <w:rsid w:val="004608B9"/>
    <w:rsid w:val="00460ADB"/>
    <w:rsid w:val="00461110"/>
    <w:rsid w:val="00463608"/>
    <w:rsid w:val="00463D40"/>
    <w:rsid w:val="00465947"/>
    <w:rsid w:val="00470B01"/>
    <w:rsid w:val="00470BB1"/>
    <w:rsid w:val="0047141B"/>
    <w:rsid w:val="004718F7"/>
    <w:rsid w:val="00473153"/>
    <w:rsid w:val="004743AF"/>
    <w:rsid w:val="0047473C"/>
    <w:rsid w:val="004769CA"/>
    <w:rsid w:val="004826D0"/>
    <w:rsid w:val="00482C17"/>
    <w:rsid w:val="00487828"/>
    <w:rsid w:val="004911B4"/>
    <w:rsid w:val="0049196A"/>
    <w:rsid w:val="004923DA"/>
    <w:rsid w:val="00493434"/>
    <w:rsid w:val="004962F9"/>
    <w:rsid w:val="004968E2"/>
    <w:rsid w:val="004976A8"/>
    <w:rsid w:val="00497B4A"/>
    <w:rsid w:val="004A0F83"/>
    <w:rsid w:val="004A12EF"/>
    <w:rsid w:val="004A181D"/>
    <w:rsid w:val="004A255A"/>
    <w:rsid w:val="004A2A49"/>
    <w:rsid w:val="004A3112"/>
    <w:rsid w:val="004B052D"/>
    <w:rsid w:val="004B143F"/>
    <w:rsid w:val="004B1BCB"/>
    <w:rsid w:val="004B38E7"/>
    <w:rsid w:val="004B3F6D"/>
    <w:rsid w:val="004B600B"/>
    <w:rsid w:val="004B6822"/>
    <w:rsid w:val="004B69F6"/>
    <w:rsid w:val="004B6A99"/>
    <w:rsid w:val="004C2D3A"/>
    <w:rsid w:val="004C3E6A"/>
    <w:rsid w:val="004D03C4"/>
    <w:rsid w:val="004D0BF1"/>
    <w:rsid w:val="004D24D2"/>
    <w:rsid w:val="004D3127"/>
    <w:rsid w:val="004D35A4"/>
    <w:rsid w:val="004D445F"/>
    <w:rsid w:val="004E087B"/>
    <w:rsid w:val="004E0DC3"/>
    <w:rsid w:val="004E44A4"/>
    <w:rsid w:val="004E6642"/>
    <w:rsid w:val="004E6F90"/>
    <w:rsid w:val="004E7B8B"/>
    <w:rsid w:val="004E7BDD"/>
    <w:rsid w:val="004F1311"/>
    <w:rsid w:val="004F1E21"/>
    <w:rsid w:val="004F5D52"/>
    <w:rsid w:val="004F7407"/>
    <w:rsid w:val="004F740D"/>
    <w:rsid w:val="004F7B8F"/>
    <w:rsid w:val="00500703"/>
    <w:rsid w:val="00500748"/>
    <w:rsid w:val="005009A4"/>
    <w:rsid w:val="005011D6"/>
    <w:rsid w:val="0050167A"/>
    <w:rsid w:val="005042F1"/>
    <w:rsid w:val="00506596"/>
    <w:rsid w:val="00506C1A"/>
    <w:rsid w:val="00513C7D"/>
    <w:rsid w:val="00514BA9"/>
    <w:rsid w:val="0051515F"/>
    <w:rsid w:val="00515B65"/>
    <w:rsid w:val="005169D1"/>
    <w:rsid w:val="00520FE8"/>
    <w:rsid w:val="00521123"/>
    <w:rsid w:val="00521221"/>
    <w:rsid w:val="00521466"/>
    <w:rsid w:val="00524A81"/>
    <w:rsid w:val="005335E7"/>
    <w:rsid w:val="00536219"/>
    <w:rsid w:val="00536BDF"/>
    <w:rsid w:val="00536FA9"/>
    <w:rsid w:val="005414F4"/>
    <w:rsid w:val="00546187"/>
    <w:rsid w:val="005463F1"/>
    <w:rsid w:val="005534F2"/>
    <w:rsid w:val="00557D77"/>
    <w:rsid w:val="0056069D"/>
    <w:rsid w:val="00562EAA"/>
    <w:rsid w:val="00563B58"/>
    <w:rsid w:val="005640C4"/>
    <w:rsid w:val="005645D4"/>
    <w:rsid w:val="00564C53"/>
    <w:rsid w:val="0056526E"/>
    <w:rsid w:val="0056684C"/>
    <w:rsid w:val="00567E8E"/>
    <w:rsid w:val="00574A0C"/>
    <w:rsid w:val="00576E4C"/>
    <w:rsid w:val="0057780F"/>
    <w:rsid w:val="00580CD7"/>
    <w:rsid w:val="00581E0A"/>
    <w:rsid w:val="00582BBD"/>
    <w:rsid w:val="00586D89"/>
    <w:rsid w:val="005916B8"/>
    <w:rsid w:val="005916BB"/>
    <w:rsid w:val="005A0AC3"/>
    <w:rsid w:val="005A1B4C"/>
    <w:rsid w:val="005A1BA3"/>
    <w:rsid w:val="005A3372"/>
    <w:rsid w:val="005A545C"/>
    <w:rsid w:val="005A6CDA"/>
    <w:rsid w:val="005A7B18"/>
    <w:rsid w:val="005B1CF8"/>
    <w:rsid w:val="005B2848"/>
    <w:rsid w:val="005B4260"/>
    <w:rsid w:val="005B6D56"/>
    <w:rsid w:val="005C1567"/>
    <w:rsid w:val="005C3B14"/>
    <w:rsid w:val="005C6CE5"/>
    <w:rsid w:val="005D252F"/>
    <w:rsid w:val="005D281A"/>
    <w:rsid w:val="005D3F07"/>
    <w:rsid w:val="005D583E"/>
    <w:rsid w:val="005E003B"/>
    <w:rsid w:val="005E13EA"/>
    <w:rsid w:val="005E53BD"/>
    <w:rsid w:val="005E5D69"/>
    <w:rsid w:val="005E6D72"/>
    <w:rsid w:val="005F4553"/>
    <w:rsid w:val="00601252"/>
    <w:rsid w:val="006054A0"/>
    <w:rsid w:val="006063D0"/>
    <w:rsid w:val="00606E27"/>
    <w:rsid w:val="00610676"/>
    <w:rsid w:val="006108C9"/>
    <w:rsid w:val="00615C7E"/>
    <w:rsid w:val="0062046E"/>
    <w:rsid w:val="006214FE"/>
    <w:rsid w:val="0062158D"/>
    <w:rsid w:val="00623C01"/>
    <w:rsid w:val="0062457F"/>
    <w:rsid w:val="00624A99"/>
    <w:rsid w:val="00630D3C"/>
    <w:rsid w:val="00630F39"/>
    <w:rsid w:val="00631FCE"/>
    <w:rsid w:val="00632023"/>
    <w:rsid w:val="006326D1"/>
    <w:rsid w:val="00632E0A"/>
    <w:rsid w:val="00633165"/>
    <w:rsid w:val="00636ABB"/>
    <w:rsid w:val="00636B6C"/>
    <w:rsid w:val="006447DE"/>
    <w:rsid w:val="00647A7C"/>
    <w:rsid w:val="006504FB"/>
    <w:rsid w:val="0065276E"/>
    <w:rsid w:val="00652D36"/>
    <w:rsid w:val="00653103"/>
    <w:rsid w:val="00653354"/>
    <w:rsid w:val="00654329"/>
    <w:rsid w:val="00654CEC"/>
    <w:rsid w:val="00655507"/>
    <w:rsid w:val="00656D91"/>
    <w:rsid w:val="00661041"/>
    <w:rsid w:val="00666B8E"/>
    <w:rsid w:val="006712A7"/>
    <w:rsid w:val="0067158C"/>
    <w:rsid w:val="006733CC"/>
    <w:rsid w:val="00674FC2"/>
    <w:rsid w:val="0067693F"/>
    <w:rsid w:val="00677E42"/>
    <w:rsid w:val="00680845"/>
    <w:rsid w:val="00680FC2"/>
    <w:rsid w:val="00681199"/>
    <w:rsid w:val="00682334"/>
    <w:rsid w:val="006828F1"/>
    <w:rsid w:val="006848D9"/>
    <w:rsid w:val="00684B16"/>
    <w:rsid w:val="00694C00"/>
    <w:rsid w:val="00696F65"/>
    <w:rsid w:val="006A7A6D"/>
    <w:rsid w:val="006B1516"/>
    <w:rsid w:val="006B2005"/>
    <w:rsid w:val="006B5E67"/>
    <w:rsid w:val="006C2EB5"/>
    <w:rsid w:val="006C3261"/>
    <w:rsid w:val="006D18A3"/>
    <w:rsid w:val="006D1A31"/>
    <w:rsid w:val="006D5970"/>
    <w:rsid w:val="006E481E"/>
    <w:rsid w:val="006E701E"/>
    <w:rsid w:val="006E795F"/>
    <w:rsid w:val="006E7F84"/>
    <w:rsid w:val="006EBD1E"/>
    <w:rsid w:val="006F0BBF"/>
    <w:rsid w:val="006F2E8B"/>
    <w:rsid w:val="006F4BAC"/>
    <w:rsid w:val="006F6BE8"/>
    <w:rsid w:val="00700249"/>
    <w:rsid w:val="0070604C"/>
    <w:rsid w:val="007069CD"/>
    <w:rsid w:val="007110E6"/>
    <w:rsid w:val="00711A70"/>
    <w:rsid w:val="00712789"/>
    <w:rsid w:val="00712E6F"/>
    <w:rsid w:val="00712E90"/>
    <w:rsid w:val="00713B7E"/>
    <w:rsid w:val="007157D5"/>
    <w:rsid w:val="007204AE"/>
    <w:rsid w:val="00721721"/>
    <w:rsid w:val="0072678F"/>
    <w:rsid w:val="00727C4C"/>
    <w:rsid w:val="0073040A"/>
    <w:rsid w:val="00731179"/>
    <w:rsid w:val="00734809"/>
    <w:rsid w:val="007406E1"/>
    <w:rsid w:val="00743E40"/>
    <w:rsid w:val="007463C7"/>
    <w:rsid w:val="00751263"/>
    <w:rsid w:val="0075704F"/>
    <w:rsid w:val="00763B2D"/>
    <w:rsid w:val="00763C98"/>
    <w:rsid w:val="00772924"/>
    <w:rsid w:val="00773197"/>
    <w:rsid w:val="0078018B"/>
    <w:rsid w:val="0078179E"/>
    <w:rsid w:val="00781A6A"/>
    <w:rsid w:val="00784EC4"/>
    <w:rsid w:val="007872F2"/>
    <w:rsid w:val="007874BC"/>
    <w:rsid w:val="0079048F"/>
    <w:rsid w:val="007908E0"/>
    <w:rsid w:val="00793EB3"/>
    <w:rsid w:val="00794205"/>
    <w:rsid w:val="00797012"/>
    <w:rsid w:val="007A1F6A"/>
    <w:rsid w:val="007A283C"/>
    <w:rsid w:val="007A50AD"/>
    <w:rsid w:val="007A6420"/>
    <w:rsid w:val="007A6ED9"/>
    <w:rsid w:val="007B0DE3"/>
    <w:rsid w:val="007B491F"/>
    <w:rsid w:val="007B5CB2"/>
    <w:rsid w:val="007B7191"/>
    <w:rsid w:val="007C1634"/>
    <w:rsid w:val="007C1D94"/>
    <w:rsid w:val="007C2879"/>
    <w:rsid w:val="007C6A87"/>
    <w:rsid w:val="007C6E74"/>
    <w:rsid w:val="007C705D"/>
    <w:rsid w:val="007D0A07"/>
    <w:rsid w:val="007D0C96"/>
    <w:rsid w:val="007D0F2A"/>
    <w:rsid w:val="007D133D"/>
    <w:rsid w:val="007D3EB4"/>
    <w:rsid w:val="007D3F16"/>
    <w:rsid w:val="007D4B11"/>
    <w:rsid w:val="007D78CC"/>
    <w:rsid w:val="007E22BB"/>
    <w:rsid w:val="007E2846"/>
    <w:rsid w:val="007E2D9C"/>
    <w:rsid w:val="007E4FC2"/>
    <w:rsid w:val="007E5D60"/>
    <w:rsid w:val="007F00CB"/>
    <w:rsid w:val="007F3F7E"/>
    <w:rsid w:val="007F5497"/>
    <w:rsid w:val="007F7962"/>
    <w:rsid w:val="00802A6B"/>
    <w:rsid w:val="00813CEC"/>
    <w:rsid w:val="0081534C"/>
    <w:rsid w:val="008171E4"/>
    <w:rsid w:val="0081762E"/>
    <w:rsid w:val="008208EA"/>
    <w:rsid w:val="00824D61"/>
    <w:rsid w:val="00824E67"/>
    <w:rsid w:val="00825374"/>
    <w:rsid w:val="0082590B"/>
    <w:rsid w:val="00825A64"/>
    <w:rsid w:val="00826F48"/>
    <w:rsid w:val="008308AE"/>
    <w:rsid w:val="0083166E"/>
    <w:rsid w:val="00831DC3"/>
    <w:rsid w:val="008322C7"/>
    <w:rsid w:val="00834F1D"/>
    <w:rsid w:val="00836FEC"/>
    <w:rsid w:val="008403FD"/>
    <w:rsid w:val="00841F9D"/>
    <w:rsid w:val="0084201E"/>
    <w:rsid w:val="008420E1"/>
    <w:rsid w:val="00843D58"/>
    <w:rsid w:val="00843EBA"/>
    <w:rsid w:val="00844D98"/>
    <w:rsid w:val="00846D84"/>
    <w:rsid w:val="0085230E"/>
    <w:rsid w:val="0085355E"/>
    <w:rsid w:val="008550A1"/>
    <w:rsid w:val="0085590F"/>
    <w:rsid w:val="00861035"/>
    <w:rsid w:val="00861038"/>
    <w:rsid w:val="008639CE"/>
    <w:rsid w:val="00863F51"/>
    <w:rsid w:val="00864282"/>
    <w:rsid w:val="00865008"/>
    <w:rsid w:val="008652BB"/>
    <w:rsid w:val="00866B50"/>
    <w:rsid w:val="00867D43"/>
    <w:rsid w:val="008708F1"/>
    <w:rsid w:val="008721C7"/>
    <w:rsid w:val="00872249"/>
    <w:rsid w:val="00873250"/>
    <w:rsid w:val="00874E46"/>
    <w:rsid w:val="00875DEF"/>
    <w:rsid w:val="0087741C"/>
    <w:rsid w:val="00880539"/>
    <w:rsid w:val="008844C1"/>
    <w:rsid w:val="008859E8"/>
    <w:rsid w:val="0088737B"/>
    <w:rsid w:val="00892716"/>
    <w:rsid w:val="00893067"/>
    <w:rsid w:val="008933DE"/>
    <w:rsid w:val="00894509"/>
    <w:rsid w:val="00895FCE"/>
    <w:rsid w:val="00897F3E"/>
    <w:rsid w:val="008A1BA8"/>
    <w:rsid w:val="008A21B4"/>
    <w:rsid w:val="008A4576"/>
    <w:rsid w:val="008A4B32"/>
    <w:rsid w:val="008A5785"/>
    <w:rsid w:val="008B07DE"/>
    <w:rsid w:val="008B28E7"/>
    <w:rsid w:val="008B3371"/>
    <w:rsid w:val="008B756B"/>
    <w:rsid w:val="008C14C7"/>
    <w:rsid w:val="008C2264"/>
    <w:rsid w:val="008C2FFB"/>
    <w:rsid w:val="008C6EEA"/>
    <w:rsid w:val="008D0528"/>
    <w:rsid w:val="008D1275"/>
    <w:rsid w:val="008D1A8E"/>
    <w:rsid w:val="008D432B"/>
    <w:rsid w:val="008D50CA"/>
    <w:rsid w:val="008D5813"/>
    <w:rsid w:val="008D634E"/>
    <w:rsid w:val="008D7379"/>
    <w:rsid w:val="008D778A"/>
    <w:rsid w:val="008E18C7"/>
    <w:rsid w:val="008E5711"/>
    <w:rsid w:val="008E6577"/>
    <w:rsid w:val="008E693F"/>
    <w:rsid w:val="008F22BD"/>
    <w:rsid w:val="009079BD"/>
    <w:rsid w:val="009117D3"/>
    <w:rsid w:val="00912BD9"/>
    <w:rsid w:val="00913B42"/>
    <w:rsid w:val="00915437"/>
    <w:rsid w:val="00920E5B"/>
    <w:rsid w:val="00926436"/>
    <w:rsid w:val="0093018C"/>
    <w:rsid w:val="00930F35"/>
    <w:rsid w:val="00932CCA"/>
    <w:rsid w:val="0093379E"/>
    <w:rsid w:val="0094007F"/>
    <w:rsid w:val="00946FFD"/>
    <w:rsid w:val="00950C48"/>
    <w:rsid w:val="00953E15"/>
    <w:rsid w:val="009544C0"/>
    <w:rsid w:val="00954FA4"/>
    <w:rsid w:val="00956AE9"/>
    <w:rsid w:val="009627A8"/>
    <w:rsid w:val="00964CC6"/>
    <w:rsid w:val="009650F0"/>
    <w:rsid w:val="0096581B"/>
    <w:rsid w:val="009679DF"/>
    <w:rsid w:val="00970AFD"/>
    <w:rsid w:val="00970DF5"/>
    <w:rsid w:val="009738F5"/>
    <w:rsid w:val="0097494B"/>
    <w:rsid w:val="00975A6F"/>
    <w:rsid w:val="00986110"/>
    <w:rsid w:val="00987FA2"/>
    <w:rsid w:val="00991FDA"/>
    <w:rsid w:val="009927A1"/>
    <w:rsid w:val="0099743E"/>
    <w:rsid w:val="0099774D"/>
    <w:rsid w:val="009A5F3B"/>
    <w:rsid w:val="009B00FE"/>
    <w:rsid w:val="009B0B61"/>
    <w:rsid w:val="009B28C0"/>
    <w:rsid w:val="009B2EAE"/>
    <w:rsid w:val="009B50C7"/>
    <w:rsid w:val="009B7136"/>
    <w:rsid w:val="009B72AC"/>
    <w:rsid w:val="009B7806"/>
    <w:rsid w:val="009C3AC2"/>
    <w:rsid w:val="009D1C12"/>
    <w:rsid w:val="009D4365"/>
    <w:rsid w:val="009D4E3B"/>
    <w:rsid w:val="009D7BC9"/>
    <w:rsid w:val="009E0C5A"/>
    <w:rsid w:val="009E1982"/>
    <w:rsid w:val="009E4D2C"/>
    <w:rsid w:val="009E60CD"/>
    <w:rsid w:val="009E7DBB"/>
    <w:rsid w:val="009F0978"/>
    <w:rsid w:val="009F29E5"/>
    <w:rsid w:val="009F3AEC"/>
    <w:rsid w:val="009F4DB6"/>
    <w:rsid w:val="00A00081"/>
    <w:rsid w:val="00A015F7"/>
    <w:rsid w:val="00A0607F"/>
    <w:rsid w:val="00A10D56"/>
    <w:rsid w:val="00A116C1"/>
    <w:rsid w:val="00A12AAE"/>
    <w:rsid w:val="00A12D2A"/>
    <w:rsid w:val="00A12ED0"/>
    <w:rsid w:val="00A16DD1"/>
    <w:rsid w:val="00A202CA"/>
    <w:rsid w:val="00A22441"/>
    <w:rsid w:val="00A23F3B"/>
    <w:rsid w:val="00A24406"/>
    <w:rsid w:val="00A2547F"/>
    <w:rsid w:val="00A25F64"/>
    <w:rsid w:val="00A27CC2"/>
    <w:rsid w:val="00A3221B"/>
    <w:rsid w:val="00A3273B"/>
    <w:rsid w:val="00A4096F"/>
    <w:rsid w:val="00A40ED6"/>
    <w:rsid w:val="00A4465B"/>
    <w:rsid w:val="00A44A4A"/>
    <w:rsid w:val="00A46A71"/>
    <w:rsid w:val="00A470EE"/>
    <w:rsid w:val="00A47621"/>
    <w:rsid w:val="00A479CD"/>
    <w:rsid w:val="00A50CFC"/>
    <w:rsid w:val="00A520CE"/>
    <w:rsid w:val="00A53A2E"/>
    <w:rsid w:val="00A54D67"/>
    <w:rsid w:val="00A55A3F"/>
    <w:rsid w:val="00A56BC4"/>
    <w:rsid w:val="00A6002B"/>
    <w:rsid w:val="00A63346"/>
    <w:rsid w:val="00A652F6"/>
    <w:rsid w:val="00A732EA"/>
    <w:rsid w:val="00A7489E"/>
    <w:rsid w:val="00A8015F"/>
    <w:rsid w:val="00A803CB"/>
    <w:rsid w:val="00A80BD2"/>
    <w:rsid w:val="00A80BDF"/>
    <w:rsid w:val="00A85039"/>
    <w:rsid w:val="00A851F7"/>
    <w:rsid w:val="00A863A5"/>
    <w:rsid w:val="00A906AA"/>
    <w:rsid w:val="00A93F8F"/>
    <w:rsid w:val="00A94B60"/>
    <w:rsid w:val="00A94C5E"/>
    <w:rsid w:val="00A973A0"/>
    <w:rsid w:val="00AA11EC"/>
    <w:rsid w:val="00AA241A"/>
    <w:rsid w:val="00AA252C"/>
    <w:rsid w:val="00AA254E"/>
    <w:rsid w:val="00AA51BF"/>
    <w:rsid w:val="00AA666E"/>
    <w:rsid w:val="00AA7331"/>
    <w:rsid w:val="00AB5518"/>
    <w:rsid w:val="00AB5C19"/>
    <w:rsid w:val="00AC01D4"/>
    <w:rsid w:val="00AC2FE7"/>
    <w:rsid w:val="00AC4A04"/>
    <w:rsid w:val="00AC5A86"/>
    <w:rsid w:val="00AD04C2"/>
    <w:rsid w:val="00AD336F"/>
    <w:rsid w:val="00AD3550"/>
    <w:rsid w:val="00AD4DB4"/>
    <w:rsid w:val="00AD51DB"/>
    <w:rsid w:val="00AE0022"/>
    <w:rsid w:val="00AE01D4"/>
    <w:rsid w:val="00AE2564"/>
    <w:rsid w:val="00AE301F"/>
    <w:rsid w:val="00AE3302"/>
    <w:rsid w:val="00AE3B3A"/>
    <w:rsid w:val="00AE45A4"/>
    <w:rsid w:val="00AE7077"/>
    <w:rsid w:val="00AE7DED"/>
    <w:rsid w:val="00AF0381"/>
    <w:rsid w:val="00AF61C2"/>
    <w:rsid w:val="00AF6CC6"/>
    <w:rsid w:val="00B011CD"/>
    <w:rsid w:val="00B0296A"/>
    <w:rsid w:val="00B038AD"/>
    <w:rsid w:val="00B044A1"/>
    <w:rsid w:val="00B05664"/>
    <w:rsid w:val="00B06404"/>
    <w:rsid w:val="00B1102E"/>
    <w:rsid w:val="00B1108F"/>
    <w:rsid w:val="00B12295"/>
    <w:rsid w:val="00B137BE"/>
    <w:rsid w:val="00B17FA0"/>
    <w:rsid w:val="00B228B0"/>
    <w:rsid w:val="00B24344"/>
    <w:rsid w:val="00B26769"/>
    <w:rsid w:val="00B30867"/>
    <w:rsid w:val="00B31C91"/>
    <w:rsid w:val="00B32DC5"/>
    <w:rsid w:val="00B34CD2"/>
    <w:rsid w:val="00B3747F"/>
    <w:rsid w:val="00B43194"/>
    <w:rsid w:val="00B448C2"/>
    <w:rsid w:val="00B44AFC"/>
    <w:rsid w:val="00B4551C"/>
    <w:rsid w:val="00B459FC"/>
    <w:rsid w:val="00B47734"/>
    <w:rsid w:val="00B50FBA"/>
    <w:rsid w:val="00B5276E"/>
    <w:rsid w:val="00B527AA"/>
    <w:rsid w:val="00B558EB"/>
    <w:rsid w:val="00B577D3"/>
    <w:rsid w:val="00B60421"/>
    <w:rsid w:val="00B60466"/>
    <w:rsid w:val="00B60B23"/>
    <w:rsid w:val="00B62E3C"/>
    <w:rsid w:val="00B6548F"/>
    <w:rsid w:val="00B67488"/>
    <w:rsid w:val="00B705E5"/>
    <w:rsid w:val="00B7114D"/>
    <w:rsid w:val="00B7502A"/>
    <w:rsid w:val="00B76801"/>
    <w:rsid w:val="00B77305"/>
    <w:rsid w:val="00B81973"/>
    <w:rsid w:val="00B82CC2"/>
    <w:rsid w:val="00B84A89"/>
    <w:rsid w:val="00B87640"/>
    <w:rsid w:val="00B90688"/>
    <w:rsid w:val="00B92BEF"/>
    <w:rsid w:val="00B95FE4"/>
    <w:rsid w:val="00B9689A"/>
    <w:rsid w:val="00B9741E"/>
    <w:rsid w:val="00B97580"/>
    <w:rsid w:val="00BA1FFA"/>
    <w:rsid w:val="00BA358B"/>
    <w:rsid w:val="00BA4BCA"/>
    <w:rsid w:val="00BA5299"/>
    <w:rsid w:val="00BA62CB"/>
    <w:rsid w:val="00BA7F14"/>
    <w:rsid w:val="00BA7FF1"/>
    <w:rsid w:val="00BB06CB"/>
    <w:rsid w:val="00BB261F"/>
    <w:rsid w:val="00BB2887"/>
    <w:rsid w:val="00BB5EAA"/>
    <w:rsid w:val="00BB5F11"/>
    <w:rsid w:val="00BB7095"/>
    <w:rsid w:val="00BC0401"/>
    <w:rsid w:val="00BC04FA"/>
    <w:rsid w:val="00BC1C22"/>
    <w:rsid w:val="00BC298E"/>
    <w:rsid w:val="00BC460B"/>
    <w:rsid w:val="00BC4942"/>
    <w:rsid w:val="00BC5725"/>
    <w:rsid w:val="00BC5C49"/>
    <w:rsid w:val="00BD2D95"/>
    <w:rsid w:val="00BD30B1"/>
    <w:rsid w:val="00BE0F7B"/>
    <w:rsid w:val="00BE10C2"/>
    <w:rsid w:val="00BE1695"/>
    <w:rsid w:val="00BE6206"/>
    <w:rsid w:val="00BE73E8"/>
    <w:rsid w:val="00BE756E"/>
    <w:rsid w:val="00BF2CCF"/>
    <w:rsid w:val="00BF5807"/>
    <w:rsid w:val="00BF6E04"/>
    <w:rsid w:val="00C0055C"/>
    <w:rsid w:val="00C01D14"/>
    <w:rsid w:val="00C025B4"/>
    <w:rsid w:val="00C05803"/>
    <w:rsid w:val="00C06AD9"/>
    <w:rsid w:val="00C10417"/>
    <w:rsid w:val="00C11DA2"/>
    <w:rsid w:val="00C11F61"/>
    <w:rsid w:val="00C144FB"/>
    <w:rsid w:val="00C161FD"/>
    <w:rsid w:val="00C16C49"/>
    <w:rsid w:val="00C16FFD"/>
    <w:rsid w:val="00C23F17"/>
    <w:rsid w:val="00C26D0D"/>
    <w:rsid w:val="00C27C95"/>
    <w:rsid w:val="00C27D82"/>
    <w:rsid w:val="00C300D2"/>
    <w:rsid w:val="00C303D2"/>
    <w:rsid w:val="00C3270F"/>
    <w:rsid w:val="00C3278B"/>
    <w:rsid w:val="00C32E85"/>
    <w:rsid w:val="00C33375"/>
    <w:rsid w:val="00C33815"/>
    <w:rsid w:val="00C34C23"/>
    <w:rsid w:val="00C42005"/>
    <w:rsid w:val="00C44446"/>
    <w:rsid w:val="00C4664D"/>
    <w:rsid w:val="00C46815"/>
    <w:rsid w:val="00C472AA"/>
    <w:rsid w:val="00C50A05"/>
    <w:rsid w:val="00C54AED"/>
    <w:rsid w:val="00C551C7"/>
    <w:rsid w:val="00C55B2F"/>
    <w:rsid w:val="00C63D00"/>
    <w:rsid w:val="00C6441B"/>
    <w:rsid w:val="00C67BBF"/>
    <w:rsid w:val="00C7108B"/>
    <w:rsid w:val="00C71AB7"/>
    <w:rsid w:val="00C752C0"/>
    <w:rsid w:val="00C8089F"/>
    <w:rsid w:val="00C836CC"/>
    <w:rsid w:val="00C8411F"/>
    <w:rsid w:val="00C87A74"/>
    <w:rsid w:val="00C90A71"/>
    <w:rsid w:val="00C914BB"/>
    <w:rsid w:val="00C91574"/>
    <w:rsid w:val="00C91BC2"/>
    <w:rsid w:val="00C9269E"/>
    <w:rsid w:val="00C92C71"/>
    <w:rsid w:val="00C93F8F"/>
    <w:rsid w:val="00C960A6"/>
    <w:rsid w:val="00CA2745"/>
    <w:rsid w:val="00CA3593"/>
    <w:rsid w:val="00CA7F4F"/>
    <w:rsid w:val="00CB258E"/>
    <w:rsid w:val="00CB3C8F"/>
    <w:rsid w:val="00CB5D53"/>
    <w:rsid w:val="00CB60AD"/>
    <w:rsid w:val="00CB6247"/>
    <w:rsid w:val="00CB75CE"/>
    <w:rsid w:val="00CC02F1"/>
    <w:rsid w:val="00CC11A6"/>
    <w:rsid w:val="00CC135E"/>
    <w:rsid w:val="00CC1CC0"/>
    <w:rsid w:val="00CC1E30"/>
    <w:rsid w:val="00CC2F8D"/>
    <w:rsid w:val="00CC428B"/>
    <w:rsid w:val="00CD0D7C"/>
    <w:rsid w:val="00CD5D3F"/>
    <w:rsid w:val="00CD5EFE"/>
    <w:rsid w:val="00CE6AA2"/>
    <w:rsid w:val="00CE74C6"/>
    <w:rsid w:val="00CF1E90"/>
    <w:rsid w:val="00CF2F11"/>
    <w:rsid w:val="00CF3DB3"/>
    <w:rsid w:val="00D01F24"/>
    <w:rsid w:val="00D03A13"/>
    <w:rsid w:val="00D052BC"/>
    <w:rsid w:val="00D07026"/>
    <w:rsid w:val="00D11C62"/>
    <w:rsid w:val="00D1713D"/>
    <w:rsid w:val="00D20708"/>
    <w:rsid w:val="00D22C8F"/>
    <w:rsid w:val="00D33491"/>
    <w:rsid w:val="00D35756"/>
    <w:rsid w:val="00D364BA"/>
    <w:rsid w:val="00D367E8"/>
    <w:rsid w:val="00D44F8E"/>
    <w:rsid w:val="00D44FD0"/>
    <w:rsid w:val="00D47CAF"/>
    <w:rsid w:val="00D50FA6"/>
    <w:rsid w:val="00D510A5"/>
    <w:rsid w:val="00D56101"/>
    <w:rsid w:val="00D5733C"/>
    <w:rsid w:val="00D607EF"/>
    <w:rsid w:val="00D60AAA"/>
    <w:rsid w:val="00D60F88"/>
    <w:rsid w:val="00D6157E"/>
    <w:rsid w:val="00D625E7"/>
    <w:rsid w:val="00D62771"/>
    <w:rsid w:val="00D646BD"/>
    <w:rsid w:val="00D70239"/>
    <w:rsid w:val="00D71201"/>
    <w:rsid w:val="00D720C7"/>
    <w:rsid w:val="00D7380F"/>
    <w:rsid w:val="00D73A26"/>
    <w:rsid w:val="00D77A04"/>
    <w:rsid w:val="00D81D06"/>
    <w:rsid w:val="00D829BF"/>
    <w:rsid w:val="00D8652C"/>
    <w:rsid w:val="00D876E6"/>
    <w:rsid w:val="00D97DCF"/>
    <w:rsid w:val="00DA1025"/>
    <w:rsid w:val="00DA22EC"/>
    <w:rsid w:val="00DA2404"/>
    <w:rsid w:val="00DA272C"/>
    <w:rsid w:val="00DA5814"/>
    <w:rsid w:val="00DA5860"/>
    <w:rsid w:val="00DA611C"/>
    <w:rsid w:val="00DB2767"/>
    <w:rsid w:val="00DC1C99"/>
    <w:rsid w:val="00DC39DC"/>
    <w:rsid w:val="00DC4729"/>
    <w:rsid w:val="00DC7015"/>
    <w:rsid w:val="00DD0FEC"/>
    <w:rsid w:val="00DD0FF1"/>
    <w:rsid w:val="00DD2854"/>
    <w:rsid w:val="00DD42DA"/>
    <w:rsid w:val="00DD5BE8"/>
    <w:rsid w:val="00DD75D1"/>
    <w:rsid w:val="00DE2955"/>
    <w:rsid w:val="00DE556F"/>
    <w:rsid w:val="00DF1006"/>
    <w:rsid w:val="00DF1153"/>
    <w:rsid w:val="00DF341A"/>
    <w:rsid w:val="00DF6992"/>
    <w:rsid w:val="00DF6CDA"/>
    <w:rsid w:val="00DF793B"/>
    <w:rsid w:val="00E03B6D"/>
    <w:rsid w:val="00E055EA"/>
    <w:rsid w:val="00E070BF"/>
    <w:rsid w:val="00E15784"/>
    <w:rsid w:val="00E17160"/>
    <w:rsid w:val="00E261DD"/>
    <w:rsid w:val="00E26657"/>
    <w:rsid w:val="00E27E98"/>
    <w:rsid w:val="00E35BEC"/>
    <w:rsid w:val="00E379B6"/>
    <w:rsid w:val="00E41E48"/>
    <w:rsid w:val="00E449E9"/>
    <w:rsid w:val="00E44E39"/>
    <w:rsid w:val="00E45A8B"/>
    <w:rsid w:val="00E50821"/>
    <w:rsid w:val="00E50EF8"/>
    <w:rsid w:val="00E51F91"/>
    <w:rsid w:val="00E52555"/>
    <w:rsid w:val="00E63EF7"/>
    <w:rsid w:val="00E70484"/>
    <w:rsid w:val="00E7086E"/>
    <w:rsid w:val="00E7245B"/>
    <w:rsid w:val="00E7374A"/>
    <w:rsid w:val="00E73C41"/>
    <w:rsid w:val="00E74F11"/>
    <w:rsid w:val="00E7598F"/>
    <w:rsid w:val="00E76F60"/>
    <w:rsid w:val="00E819D5"/>
    <w:rsid w:val="00E83D90"/>
    <w:rsid w:val="00E83F28"/>
    <w:rsid w:val="00E83F91"/>
    <w:rsid w:val="00E85CB8"/>
    <w:rsid w:val="00E9087D"/>
    <w:rsid w:val="00E9107A"/>
    <w:rsid w:val="00E91F62"/>
    <w:rsid w:val="00E929FD"/>
    <w:rsid w:val="00E93240"/>
    <w:rsid w:val="00E9479B"/>
    <w:rsid w:val="00EA215C"/>
    <w:rsid w:val="00EA4D48"/>
    <w:rsid w:val="00EA59E7"/>
    <w:rsid w:val="00EA7693"/>
    <w:rsid w:val="00EB2173"/>
    <w:rsid w:val="00EB28DC"/>
    <w:rsid w:val="00EB3E2F"/>
    <w:rsid w:val="00EB4451"/>
    <w:rsid w:val="00EB62E6"/>
    <w:rsid w:val="00EC39FF"/>
    <w:rsid w:val="00EC4D4E"/>
    <w:rsid w:val="00EC59B5"/>
    <w:rsid w:val="00ED1B30"/>
    <w:rsid w:val="00ED250E"/>
    <w:rsid w:val="00ED26CA"/>
    <w:rsid w:val="00ED369D"/>
    <w:rsid w:val="00ED3F2D"/>
    <w:rsid w:val="00ED4F18"/>
    <w:rsid w:val="00ED6535"/>
    <w:rsid w:val="00EE0A45"/>
    <w:rsid w:val="00EE1AC1"/>
    <w:rsid w:val="00EE1CDD"/>
    <w:rsid w:val="00EE39D6"/>
    <w:rsid w:val="00EE413C"/>
    <w:rsid w:val="00EE52AD"/>
    <w:rsid w:val="00F0005E"/>
    <w:rsid w:val="00F01F92"/>
    <w:rsid w:val="00F10A08"/>
    <w:rsid w:val="00F1333B"/>
    <w:rsid w:val="00F139CF"/>
    <w:rsid w:val="00F13FBE"/>
    <w:rsid w:val="00F22AC5"/>
    <w:rsid w:val="00F254D1"/>
    <w:rsid w:val="00F32B82"/>
    <w:rsid w:val="00F34FFA"/>
    <w:rsid w:val="00F3525E"/>
    <w:rsid w:val="00F4043E"/>
    <w:rsid w:val="00F40CB5"/>
    <w:rsid w:val="00F41BBC"/>
    <w:rsid w:val="00F43B9D"/>
    <w:rsid w:val="00F444F0"/>
    <w:rsid w:val="00F446AE"/>
    <w:rsid w:val="00F50590"/>
    <w:rsid w:val="00F50847"/>
    <w:rsid w:val="00F51322"/>
    <w:rsid w:val="00F53F27"/>
    <w:rsid w:val="00F546D1"/>
    <w:rsid w:val="00F554C4"/>
    <w:rsid w:val="00F62249"/>
    <w:rsid w:val="00F6513F"/>
    <w:rsid w:val="00F66272"/>
    <w:rsid w:val="00F6648D"/>
    <w:rsid w:val="00F677BF"/>
    <w:rsid w:val="00F709C0"/>
    <w:rsid w:val="00F74415"/>
    <w:rsid w:val="00F81AB9"/>
    <w:rsid w:val="00F85035"/>
    <w:rsid w:val="00F927A1"/>
    <w:rsid w:val="00F92E4D"/>
    <w:rsid w:val="00F931C2"/>
    <w:rsid w:val="00F9523A"/>
    <w:rsid w:val="00FA3764"/>
    <w:rsid w:val="00FA546D"/>
    <w:rsid w:val="00FA56ED"/>
    <w:rsid w:val="00FA641B"/>
    <w:rsid w:val="00FA6AAB"/>
    <w:rsid w:val="00FB0C95"/>
    <w:rsid w:val="00FB5F19"/>
    <w:rsid w:val="00FB5F6D"/>
    <w:rsid w:val="00FB5FA6"/>
    <w:rsid w:val="00FC1310"/>
    <w:rsid w:val="00FC2FF3"/>
    <w:rsid w:val="00FC3263"/>
    <w:rsid w:val="00FC43EA"/>
    <w:rsid w:val="00FC51F9"/>
    <w:rsid w:val="00FC5B40"/>
    <w:rsid w:val="00FC5FF8"/>
    <w:rsid w:val="00FC6EE0"/>
    <w:rsid w:val="00FC702B"/>
    <w:rsid w:val="00FC7410"/>
    <w:rsid w:val="00FD27D5"/>
    <w:rsid w:val="00FD3D7C"/>
    <w:rsid w:val="00FD4F8F"/>
    <w:rsid w:val="00FD73B7"/>
    <w:rsid w:val="00FE0C16"/>
    <w:rsid w:val="00FE14AD"/>
    <w:rsid w:val="00FE14B1"/>
    <w:rsid w:val="00FE1F6A"/>
    <w:rsid w:val="00FE5420"/>
    <w:rsid w:val="00FF0070"/>
    <w:rsid w:val="00FF31EC"/>
    <w:rsid w:val="00FF4F59"/>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4B3F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7707">
      <w:bodyDiv w:val="1"/>
      <w:marLeft w:val="0"/>
      <w:marRight w:val="0"/>
      <w:marTop w:val="0"/>
      <w:marBottom w:val="0"/>
      <w:divBdr>
        <w:top w:val="none" w:sz="0" w:space="0" w:color="auto"/>
        <w:left w:val="none" w:sz="0" w:space="0" w:color="auto"/>
        <w:bottom w:val="none" w:sz="0" w:space="0" w:color="auto"/>
        <w:right w:val="none" w:sz="0" w:space="0" w:color="auto"/>
      </w:divBdr>
    </w:div>
    <w:div w:id="17238286">
      <w:bodyDiv w:val="1"/>
      <w:marLeft w:val="0"/>
      <w:marRight w:val="0"/>
      <w:marTop w:val="0"/>
      <w:marBottom w:val="0"/>
      <w:divBdr>
        <w:top w:val="none" w:sz="0" w:space="0" w:color="auto"/>
        <w:left w:val="none" w:sz="0" w:space="0" w:color="auto"/>
        <w:bottom w:val="none" w:sz="0" w:space="0" w:color="auto"/>
        <w:right w:val="none" w:sz="0" w:space="0" w:color="auto"/>
      </w:divBdr>
      <w:divsChild>
        <w:div w:id="1025518832">
          <w:marLeft w:val="0"/>
          <w:marRight w:val="0"/>
          <w:marTop w:val="0"/>
          <w:marBottom w:val="0"/>
          <w:divBdr>
            <w:top w:val="none" w:sz="0" w:space="0" w:color="auto"/>
            <w:left w:val="none" w:sz="0" w:space="0" w:color="auto"/>
            <w:bottom w:val="none" w:sz="0" w:space="0" w:color="auto"/>
            <w:right w:val="none" w:sz="0" w:space="0" w:color="auto"/>
          </w:divBdr>
          <w:divsChild>
            <w:div w:id="107636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10199">
      <w:bodyDiv w:val="1"/>
      <w:marLeft w:val="0"/>
      <w:marRight w:val="0"/>
      <w:marTop w:val="0"/>
      <w:marBottom w:val="0"/>
      <w:divBdr>
        <w:top w:val="none" w:sz="0" w:space="0" w:color="auto"/>
        <w:left w:val="none" w:sz="0" w:space="0" w:color="auto"/>
        <w:bottom w:val="none" w:sz="0" w:space="0" w:color="auto"/>
        <w:right w:val="none" w:sz="0" w:space="0" w:color="auto"/>
      </w:divBdr>
      <w:divsChild>
        <w:div w:id="1597055712">
          <w:marLeft w:val="0"/>
          <w:marRight w:val="0"/>
          <w:marTop w:val="0"/>
          <w:marBottom w:val="0"/>
          <w:divBdr>
            <w:top w:val="none" w:sz="0" w:space="0" w:color="auto"/>
            <w:left w:val="none" w:sz="0" w:space="0" w:color="auto"/>
            <w:bottom w:val="none" w:sz="0" w:space="0" w:color="auto"/>
            <w:right w:val="none" w:sz="0" w:space="0" w:color="auto"/>
          </w:divBdr>
          <w:divsChild>
            <w:div w:id="23982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79548">
      <w:bodyDiv w:val="1"/>
      <w:marLeft w:val="0"/>
      <w:marRight w:val="0"/>
      <w:marTop w:val="0"/>
      <w:marBottom w:val="0"/>
      <w:divBdr>
        <w:top w:val="none" w:sz="0" w:space="0" w:color="auto"/>
        <w:left w:val="none" w:sz="0" w:space="0" w:color="auto"/>
        <w:bottom w:val="none" w:sz="0" w:space="0" w:color="auto"/>
        <w:right w:val="none" w:sz="0" w:space="0" w:color="auto"/>
      </w:divBdr>
      <w:divsChild>
        <w:div w:id="2017417466">
          <w:marLeft w:val="0"/>
          <w:marRight w:val="0"/>
          <w:marTop w:val="0"/>
          <w:marBottom w:val="0"/>
          <w:divBdr>
            <w:top w:val="none" w:sz="0" w:space="0" w:color="auto"/>
            <w:left w:val="none" w:sz="0" w:space="0" w:color="auto"/>
            <w:bottom w:val="none" w:sz="0" w:space="0" w:color="auto"/>
            <w:right w:val="none" w:sz="0" w:space="0" w:color="auto"/>
          </w:divBdr>
          <w:divsChild>
            <w:div w:id="102363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92556">
      <w:bodyDiv w:val="1"/>
      <w:marLeft w:val="0"/>
      <w:marRight w:val="0"/>
      <w:marTop w:val="0"/>
      <w:marBottom w:val="0"/>
      <w:divBdr>
        <w:top w:val="none" w:sz="0" w:space="0" w:color="auto"/>
        <w:left w:val="none" w:sz="0" w:space="0" w:color="auto"/>
        <w:bottom w:val="none" w:sz="0" w:space="0" w:color="auto"/>
        <w:right w:val="none" w:sz="0" w:space="0" w:color="auto"/>
      </w:divBdr>
      <w:divsChild>
        <w:div w:id="48385446">
          <w:marLeft w:val="0"/>
          <w:marRight w:val="0"/>
          <w:marTop w:val="0"/>
          <w:marBottom w:val="0"/>
          <w:divBdr>
            <w:top w:val="none" w:sz="0" w:space="0" w:color="auto"/>
            <w:left w:val="none" w:sz="0" w:space="0" w:color="auto"/>
            <w:bottom w:val="none" w:sz="0" w:space="0" w:color="auto"/>
            <w:right w:val="none" w:sz="0" w:space="0" w:color="auto"/>
          </w:divBdr>
          <w:divsChild>
            <w:div w:id="176529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78174">
      <w:bodyDiv w:val="1"/>
      <w:marLeft w:val="0"/>
      <w:marRight w:val="0"/>
      <w:marTop w:val="0"/>
      <w:marBottom w:val="0"/>
      <w:divBdr>
        <w:top w:val="none" w:sz="0" w:space="0" w:color="auto"/>
        <w:left w:val="none" w:sz="0" w:space="0" w:color="auto"/>
        <w:bottom w:val="none" w:sz="0" w:space="0" w:color="auto"/>
        <w:right w:val="none" w:sz="0" w:space="0" w:color="auto"/>
      </w:divBdr>
      <w:divsChild>
        <w:div w:id="711542489">
          <w:marLeft w:val="0"/>
          <w:marRight w:val="0"/>
          <w:marTop w:val="0"/>
          <w:marBottom w:val="0"/>
          <w:divBdr>
            <w:top w:val="none" w:sz="0" w:space="0" w:color="auto"/>
            <w:left w:val="none" w:sz="0" w:space="0" w:color="auto"/>
            <w:bottom w:val="none" w:sz="0" w:space="0" w:color="auto"/>
            <w:right w:val="none" w:sz="0" w:space="0" w:color="auto"/>
          </w:divBdr>
          <w:divsChild>
            <w:div w:id="132744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61594">
      <w:bodyDiv w:val="1"/>
      <w:marLeft w:val="0"/>
      <w:marRight w:val="0"/>
      <w:marTop w:val="0"/>
      <w:marBottom w:val="0"/>
      <w:divBdr>
        <w:top w:val="none" w:sz="0" w:space="0" w:color="auto"/>
        <w:left w:val="none" w:sz="0" w:space="0" w:color="auto"/>
        <w:bottom w:val="none" w:sz="0" w:space="0" w:color="auto"/>
        <w:right w:val="none" w:sz="0" w:space="0" w:color="auto"/>
      </w:divBdr>
      <w:divsChild>
        <w:div w:id="1621261824">
          <w:marLeft w:val="0"/>
          <w:marRight w:val="0"/>
          <w:marTop w:val="0"/>
          <w:marBottom w:val="0"/>
          <w:divBdr>
            <w:top w:val="none" w:sz="0" w:space="0" w:color="auto"/>
            <w:left w:val="none" w:sz="0" w:space="0" w:color="auto"/>
            <w:bottom w:val="none" w:sz="0" w:space="0" w:color="auto"/>
            <w:right w:val="none" w:sz="0" w:space="0" w:color="auto"/>
          </w:divBdr>
          <w:divsChild>
            <w:div w:id="44774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22090">
      <w:bodyDiv w:val="1"/>
      <w:marLeft w:val="0"/>
      <w:marRight w:val="0"/>
      <w:marTop w:val="0"/>
      <w:marBottom w:val="0"/>
      <w:divBdr>
        <w:top w:val="none" w:sz="0" w:space="0" w:color="auto"/>
        <w:left w:val="none" w:sz="0" w:space="0" w:color="auto"/>
        <w:bottom w:val="none" w:sz="0" w:space="0" w:color="auto"/>
        <w:right w:val="none" w:sz="0" w:space="0" w:color="auto"/>
      </w:divBdr>
      <w:divsChild>
        <w:div w:id="252318765">
          <w:marLeft w:val="0"/>
          <w:marRight w:val="0"/>
          <w:marTop w:val="0"/>
          <w:marBottom w:val="0"/>
          <w:divBdr>
            <w:top w:val="none" w:sz="0" w:space="0" w:color="auto"/>
            <w:left w:val="none" w:sz="0" w:space="0" w:color="auto"/>
            <w:bottom w:val="none" w:sz="0" w:space="0" w:color="auto"/>
            <w:right w:val="none" w:sz="0" w:space="0" w:color="auto"/>
          </w:divBdr>
          <w:divsChild>
            <w:div w:id="213525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75009">
      <w:bodyDiv w:val="1"/>
      <w:marLeft w:val="0"/>
      <w:marRight w:val="0"/>
      <w:marTop w:val="0"/>
      <w:marBottom w:val="0"/>
      <w:divBdr>
        <w:top w:val="none" w:sz="0" w:space="0" w:color="auto"/>
        <w:left w:val="none" w:sz="0" w:space="0" w:color="auto"/>
        <w:bottom w:val="none" w:sz="0" w:space="0" w:color="auto"/>
        <w:right w:val="none" w:sz="0" w:space="0" w:color="auto"/>
      </w:divBdr>
      <w:divsChild>
        <w:div w:id="511184987">
          <w:marLeft w:val="0"/>
          <w:marRight w:val="0"/>
          <w:marTop w:val="0"/>
          <w:marBottom w:val="0"/>
          <w:divBdr>
            <w:top w:val="none" w:sz="0" w:space="0" w:color="auto"/>
            <w:left w:val="none" w:sz="0" w:space="0" w:color="auto"/>
            <w:bottom w:val="none" w:sz="0" w:space="0" w:color="auto"/>
            <w:right w:val="none" w:sz="0" w:space="0" w:color="auto"/>
          </w:divBdr>
          <w:divsChild>
            <w:div w:id="114728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828045">
      <w:bodyDiv w:val="1"/>
      <w:marLeft w:val="0"/>
      <w:marRight w:val="0"/>
      <w:marTop w:val="0"/>
      <w:marBottom w:val="0"/>
      <w:divBdr>
        <w:top w:val="none" w:sz="0" w:space="0" w:color="auto"/>
        <w:left w:val="none" w:sz="0" w:space="0" w:color="auto"/>
        <w:bottom w:val="none" w:sz="0" w:space="0" w:color="auto"/>
        <w:right w:val="none" w:sz="0" w:space="0" w:color="auto"/>
      </w:divBdr>
    </w:div>
    <w:div w:id="270478038">
      <w:bodyDiv w:val="1"/>
      <w:marLeft w:val="0"/>
      <w:marRight w:val="0"/>
      <w:marTop w:val="0"/>
      <w:marBottom w:val="0"/>
      <w:divBdr>
        <w:top w:val="none" w:sz="0" w:space="0" w:color="auto"/>
        <w:left w:val="none" w:sz="0" w:space="0" w:color="auto"/>
        <w:bottom w:val="none" w:sz="0" w:space="0" w:color="auto"/>
        <w:right w:val="none" w:sz="0" w:space="0" w:color="auto"/>
      </w:divBdr>
    </w:div>
    <w:div w:id="30890161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7542073">
      <w:bodyDiv w:val="1"/>
      <w:marLeft w:val="0"/>
      <w:marRight w:val="0"/>
      <w:marTop w:val="0"/>
      <w:marBottom w:val="0"/>
      <w:divBdr>
        <w:top w:val="none" w:sz="0" w:space="0" w:color="auto"/>
        <w:left w:val="none" w:sz="0" w:space="0" w:color="auto"/>
        <w:bottom w:val="none" w:sz="0" w:space="0" w:color="auto"/>
        <w:right w:val="none" w:sz="0" w:space="0" w:color="auto"/>
      </w:divBdr>
    </w:div>
    <w:div w:id="379984954">
      <w:bodyDiv w:val="1"/>
      <w:marLeft w:val="0"/>
      <w:marRight w:val="0"/>
      <w:marTop w:val="0"/>
      <w:marBottom w:val="0"/>
      <w:divBdr>
        <w:top w:val="none" w:sz="0" w:space="0" w:color="auto"/>
        <w:left w:val="none" w:sz="0" w:space="0" w:color="auto"/>
        <w:bottom w:val="none" w:sz="0" w:space="0" w:color="auto"/>
        <w:right w:val="none" w:sz="0" w:space="0" w:color="auto"/>
      </w:divBdr>
      <w:divsChild>
        <w:div w:id="1172990026">
          <w:marLeft w:val="0"/>
          <w:marRight w:val="0"/>
          <w:marTop w:val="0"/>
          <w:marBottom w:val="0"/>
          <w:divBdr>
            <w:top w:val="none" w:sz="0" w:space="0" w:color="auto"/>
            <w:left w:val="none" w:sz="0" w:space="0" w:color="auto"/>
            <w:bottom w:val="none" w:sz="0" w:space="0" w:color="auto"/>
            <w:right w:val="none" w:sz="0" w:space="0" w:color="auto"/>
          </w:divBdr>
          <w:divsChild>
            <w:div w:id="238682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855993">
      <w:bodyDiv w:val="1"/>
      <w:marLeft w:val="0"/>
      <w:marRight w:val="0"/>
      <w:marTop w:val="0"/>
      <w:marBottom w:val="0"/>
      <w:divBdr>
        <w:top w:val="none" w:sz="0" w:space="0" w:color="auto"/>
        <w:left w:val="none" w:sz="0" w:space="0" w:color="auto"/>
        <w:bottom w:val="none" w:sz="0" w:space="0" w:color="auto"/>
        <w:right w:val="none" w:sz="0" w:space="0" w:color="auto"/>
      </w:divBdr>
      <w:divsChild>
        <w:div w:id="859204429">
          <w:marLeft w:val="0"/>
          <w:marRight w:val="0"/>
          <w:marTop w:val="0"/>
          <w:marBottom w:val="0"/>
          <w:divBdr>
            <w:top w:val="none" w:sz="0" w:space="0" w:color="auto"/>
            <w:left w:val="none" w:sz="0" w:space="0" w:color="auto"/>
            <w:bottom w:val="none" w:sz="0" w:space="0" w:color="auto"/>
            <w:right w:val="none" w:sz="0" w:space="0" w:color="auto"/>
          </w:divBdr>
          <w:divsChild>
            <w:div w:id="36571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146143">
      <w:bodyDiv w:val="1"/>
      <w:marLeft w:val="0"/>
      <w:marRight w:val="0"/>
      <w:marTop w:val="0"/>
      <w:marBottom w:val="0"/>
      <w:divBdr>
        <w:top w:val="none" w:sz="0" w:space="0" w:color="auto"/>
        <w:left w:val="none" w:sz="0" w:space="0" w:color="auto"/>
        <w:bottom w:val="none" w:sz="0" w:space="0" w:color="auto"/>
        <w:right w:val="none" w:sz="0" w:space="0" w:color="auto"/>
      </w:divBdr>
      <w:divsChild>
        <w:div w:id="891815146">
          <w:marLeft w:val="0"/>
          <w:marRight w:val="0"/>
          <w:marTop w:val="0"/>
          <w:marBottom w:val="0"/>
          <w:divBdr>
            <w:top w:val="none" w:sz="0" w:space="0" w:color="auto"/>
            <w:left w:val="none" w:sz="0" w:space="0" w:color="auto"/>
            <w:bottom w:val="none" w:sz="0" w:space="0" w:color="auto"/>
            <w:right w:val="none" w:sz="0" w:space="0" w:color="auto"/>
          </w:divBdr>
          <w:divsChild>
            <w:div w:id="191570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336091">
      <w:bodyDiv w:val="1"/>
      <w:marLeft w:val="0"/>
      <w:marRight w:val="0"/>
      <w:marTop w:val="0"/>
      <w:marBottom w:val="0"/>
      <w:divBdr>
        <w:top w:val="none" w:sz="0" w:space="0" w:color="auto"/>
        <w:left w:val="none" w:sz="0" w:space="0" w:color="auto"/>
        <w:bottom w:val="none" w:sz="0" w:space="0" w:color="auto"/>
        <w:right w:val="none" w:sz="0" w:space="0" w:color="auto"/>
      </w:divBdr>
      <w:divsChild>
        <w:div w:id="848179674">
          <w:marLeft w:val="0"/>
          <w:marRight w:val="0"/>
          <w:marTop w:val="0"/>
          <w:marBottom w:val="0"/>
          <w:divBdr>
            <w:top w:val="none" w:sz="0" w:space="0" w:color="auto"/>
            <w:left w:val="none" w:sz="0" w:space="0" w:color="auto"/>
            <w:bottom w:val="none" w:sz="0" w:space="0" w:color="auto"/>
            <w:right w:val="none" w:sz="0" w:space="0" w:color="auto"/>
          </w:divBdr>
          <w:divsChild>
            <w:div w:id="203051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57331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84535535">
      <w:bodyDiv w:val="1"/>
      <w:marLeft w:val="0"/>
      <w:marRight w:val="0"/>
      <w:marTop w:val="0"/>
      <w:marBottom w:val="0"/>
      <w:divBdr>
        <w:top w:val="none" w:sz="0" w:space="0" w:color="auto"/>
        <w:left w:val="none" w:sz="0" w:space="0" w:color="auto"/>
        <w:bottom w:val="none" w:sz="0" w:space="0" w:color="auto"/>
        <w:right w:val="none" w:sz="0" w:space="0" w:color="auto"/>
      </w:divBdr>
      <w:divsChild>
        <w:div w:id="1118915393">
          <w:marLeft w:val="0"/>
          <w:marRight w:val="0"/>
          <w:marTop w:val="0"/>
          <w:marBottom w:val="0"/>
          <w:divBdr>
            <w:top w:val="none" w:sz="0" w:space="0" w:color="auto"/>
            <w:left w:val="none" w:sz="0" w:space="0" w:color="auto"/>
            <w:bottom w:val="none" w:sz="0" w:space="0" w:color="auto"/>
            <w:right w:val="none" w:sz="0" w:space="0" w:color="auto"/>
          </w:divBdr>
          <w:divsChild>
            <w:div w:id="191091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012983">
      <w:bodyDiv w:val="1"/>
      <w:marLeft w:val="0"/>
      <w:marRight w:val="0"/>
      <w:marTop w:val="0"/>
      <w:marBottom w:val="0"/>
      <w:divBdr>
        <w:top w:val="none" w:sz="0" w:space="0" w:color="auto"/>
        <w:left w:val="none" w:sz="0" w:space="0" w:color="auto"/>
        <w:bottom w:val="none" w:sz="0" w:space="0" w:color="auto"/>
        <w:right w:val="none" w:sz="0" w:space="0" w:color="auto"/>
      </w:divBdr>
      <w:divsChild>
        <w:div w:id="2126002327">
          <w:marLeft w:val="0"/>
          <w:marRight w:val="0"/>
          <w:marTop w:val="0"/>
          <w:marBottom w:val="0"/>
          <w:divBdr>
            <w:top w:val="none" w:sz="0" w:space="0" w:color="auto"/>
            <w:left w:val="none" w:sz="0" w:space="0" w:color="auto"/>
            <w:bottom w:val="none" w:sz="0" w:space="0" w:color="auto"/>
            <w:right w:val="none" w:sz="0" w:space="0" w:color="auto"/>
          </w:divBdr>
          <w:divsChild>
            <w:div w:id="165487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718758">
      <w:bodyDiv w:val="1"/>
      <w:marLeft w:val="0"/>
      <w:marRight w:val="0"/>
      <w:marTop w:val="0"/>
      <w:marBottom w:val="0"/>
      <w:divBdr>
        <w:top w:val="none" w:sz="0" w:space="0" w:color="auto"/>
        <w:left w:val="none" w:sz="0" w:space="0" w:color="auto"/>
        <w:bottom w:val="none" w:sz="0" w:space="0" w:color="auto"/>
        <w:right w:val="none" w:sz="0" w:space="0" w:color="auto"/>
      </w:divBdr>
      <w:divsChild>
        <w:div w:id="354692470">
          <w:marLeft w:val="0"/>
          <w:marRight w:val="0"/>
          <w:marTop w:val="0"/>
          <w:marBottom w:val="0"/>
          <w:divBdr>
            <w:top w:val="none" w:sz="0" w:space="0" w:color="auto"/>
            <w:left w:val="none" w:sz="0" w:space="0" w:color="auto"/>
            <w:bottom w:val="none" w:sz="0" w:space="0" w:color="auto"/>
            <w:right w:val="none" w:sz="0" w:space="0" w:color="auto"/>
          </w:divBdr>
          <w:divsChild>
            <w:div w:id="130773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4825395">
      <w:bodyDiv w:val="1"/>
      <w:marLeft w:val="0"/>
      <w:marRight w:val="0"/>
      <w:marTop w:val="0"/>
      <w:marBottom w:val="0"/>
      <w:divBdr>
        <w:top w:val="none" w:sz="0" w:space="0" w:color="auto"/>
        <w:left w:val="none" w:sz="0" w:space="0" w:color="auto"/>
        <w:bottom w:val="none" w:sz="0" w:space="0" w:color="auto"/>
        <w:right w:val="none" w:sz="0" w:space="0" w:color="auto"/>
      </w:divBdr>
    </w:div>
    <w:div w:id="623317819">
      <w:bodyDiv w:val="1"/>
      <w:marLeft w:val="0"/>
      <w:marRight w:val="0"/>
      <w:marTop w:val="0"/>
      <w:marBottom w:val="0"/>
      <w:divBdr>
        <w:top w:val="none" w:sz="0" w:space="0" w:color="auto"/>
        <w:left w:val="none" w:sz="0" w:space="0" w:color="auto"/>
        <w:bottom w:val="none" w:sz="0" w:space="0" w:color="auto"/>
        <w:right w:val="none" w:sz="0" w:space="0" w:color="auto"/>
      </w:divBdr>
      <w:divsChild>
        <w:div w:id="1549031768">
          <w:marLeft w:val="0"/>
          <w:marRight w:val="0"/>
          <w:marTop w:val="0"/>
          <w:marBottom w:val="0"/>
          <w:divBdr>
            <w:top w:val="none" w:sz="0" w:space="0" w:color="auto"/>
            <w:left w:val="none" w:sz="0" w:space="0" w:color="auto"/>
            <w:bottom w:val="none" w:sz="0" w:space="0" w:color="auto"/>
            <w:right w:val="none" w:sz="0" w:space="0" w:color="auto"/>
          </w:divBdr>
          <w:divsChild>
            <w:div w:id="9032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063644">
      <w:bodyDiv w:val="1"/>
      <w:marLeft w:val="0"/>
      <w:marRight w:val="0"/>
      <w:marTop w:val="0"/>
      <w:marBottom w:val="0"/>
      <w:divBdr>
        <w:top w:val="none" w:sz="0" w:space="0" w:color="auto"/>
        <w:left w:val="none" w:sz="0" w:space="0" w:color="auto"/>
        <w:bottom w:val="none" w:sz="0" w:space="0" w:color="auto"/>
        <w:right w:val="none" w:sz="0" w:space="0" w:color="auto"/>
      </w:divBdr>
    </w:div>
    <w:div w:id="657653829">
      <w:bodyDiv w:val="1"/>
      <w:marLeft w:val="0"/>
      <w:marRight w:val="0"/>
      <w:marTop w:val="0"/>
      <w:marBottom w:val="0"/>
      <w:divBdr>
        <w:top w:val="none" w:sz="0" w:space="0" w:color="auto"/>
        <w:left w:val="none" w:sz="0" w:space="0" w:color="auto"/>
        <w:bottom w:val="none" w:sz="0" w:space="0" w:color="auto"/>
        <w:right w:val="none" w:sz="0" w:space="0" w:color="auto"/>
      </w:divBdr>
      <w:divsChild>
        <w:div w:id="1447919452">
          <w:marLeft w:val="0"/>
          <w:marRight w:val="0"/>
          <w:marTop w:val="0"/>
          <w:marBottom w:val="0"/>
          <w:divBdr>
            <w:top w:val="none" w:sz="0" w:space="0" w:color="auto"/>
            <w:left w:val="none" w:sz="0" w:space="0" w:color="auto"/>
            <w:bottom w:val="none" w:sz="0" w:space="0" w:color="auto"/>
            <w:right w:val="none" w:sz="0" w:space="0" w:color="auto"/>
          </w:divBdr>
          <w:divsChild>
            <w:div w:id="92553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021077">
      <w:bodyDiv w:val="1"/>
      <w:marLeft w:val="0"/>
      <w:marRight w:val="0"/>
      <w:marTop w:val="0"/>
      <w:marBottom w:val="0"/>
      <w:divBdr>
        <w:top w:val="none" w:sz="0" w:space="0" w:color="auto"/>
        <w:left w:val="none" w:sz="0" w:space="0" w:color="auto"/>
        <w:bottom w:val="none" w:sz="0" w:space="0" w:color="auto"/>
        <w:right w:val="none" w:sz="0" w:space="0" w:color="auto"/>
      </w:divBdr>
      <w:divsChild>
        <w:div w:id="1577662863">
          <w:marLeft w:val="0"/>
          <w:marRight w:val="0"/>
          <w:marTop w:val="0"/>
          <w:marBottom w:val="0"/>
          <w:divBdr>
            <w:top w:val="none" w:sz="0" w:space="0" w:color="auto"/>
            <w:left w:val="none" w:sz="0" w:space="0" w:color="auto"/>
            <w:bottom w:val="none" w:sz="0" w:space="0" w:color="auto"/>
            <w:right w:val="none" w:sz="0" w:space="0" w:color="auto"/>
          </w:divBdr>
          <w:divsChild>
            <w:div w:id="1418746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420084">
      <w:bodyDiv w:val="1"/>
      <w:marLeft w:val="0"/>
      <w:marRight w:val="0"/>
      <w:marTop w:val="0"/>
      <w:marBottom w:val="0"/>
      <w:divBdr>
        <w:top w:val="none" w:sz="0" w:space="0" w:color="auto"/>
        <w:left w:val="none" w:sz="0" w:space="0" w:color="auto"/>
        <w:bottom w:val="none" w:sz="0" w:space="0" w:color="auto"/>
        <w:right w:val="none" w:sz="0" w:space="0" w:color="auto"/>
      </w:divBdr>
      <w:divsChild>
        <w:div w:id="1388183770">
          <w:marLeft w:val="0"/>
          <w:marRight w:val="0"/>
          <w:marTop w:val="0"/>
          <w:marBottom w:val="0"/>
          <w:divBdr>
            <w:top w:val="none" w:sz="0" w:space="0" w:color="auto"/>
            <w:left w:val="none" w:sz="0" w:space="0" w:color="auto"/>
            <w:bottom w:val="none" w:sz="0" w:space="0" w:color="auto"/>
            <w:right w:val="none" w:sz="0" w:space="0" w:color="auto"/>
          </w:divBdr>
          <w:divsChild>
            <w:div w:id="107539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926626">
      <w:bodyDiv w:val="1"/>
      <w:marLeft w:val="0"/>
      <w:marRight w:val="0"/>
      <w:marTop w:val="0"/>
      <w:marBottom w:val="0"/>
      <w:divBdr>
        <w:top w:val="none" w:sz="0" w:space="0" w:color="auto"/>
        <w:left w:val="none" w:sz="0" w:space="0" w:color="auto"/>
        <w:bottom w:val="none" w:sz="0" w:space="0" w:color="auto"/>
        <w:right w:val="none" w:sz="0" w:space="0" w:color="auto"/>
      </w:divBdr>
      <w:divsChild>
        <w:div w:id="482158019">
          <w:marLeft w:val="0"/>
          <w:marRight w:val="0"/>
          <w:marTop w:val="0"/>
          <w:marBottom w:val="0"/>
          <w:divBdr>
            <w:top w:val="none" w:sz="0" w:space="0" w:color="auto"/>
            <w:left w:val="none" w:sz="0" w:space="0" w:color="auto"/>
            <w:bottom w:val="none" w:sz="0" w:space="0" w:color="auto"/>
            <w:right w:val="none" w:sz="0" w:space="0" w:color="auto"/>
          </w:divBdr>
          <w:divsChild>
            <w:div w:id="1044401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706593">
      <w:bodyDiv w:val="1"/>
      <w:marLeft w:val="0"/>
      <w:marRight w:val="0"/>
      <w:marTop w:val="0"/>
      <w:marBottom w:val="0"/>
      <w:divBdr>
        <w:top w:val="none" w:sz="0" w:space="0" w:color="auto"/>
        <w:left w:val="none" w:sz="0" w:space="0" w:color="auto"/>
        <w:bottom w:val="none" w:sz="0" w:space="0" w:color="auto"/>
        <w:right w:val="none" w:sz="0" w:space="0" w:color="auto"/>
      </w:divBdr>
      <w:divsChild>
        <w:div w:id="483476516">
          <w:marLeft w:val="0"/>
          <w:marRight w:val="0"/>
          <w:marTop w:val="0"/>
          <w:marBottom w:val="0"/>
          <w:divBdr>
            <w:top w:val="none" w:sz="0" w:space="0" w:color="auto"/>
            <w:left w:val="none" w:sz="0" w:space="0" w:color="auto"/>
            <w:bottom w:val="none" w:sz="0" w:space="0" w:color="auto"/>
            <w:right w:val="none" w:sz="0" w:space="0" w:color="auto"/>
          </w:divBdr>
          <w:divsChild>
            <w:div w:id="161606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220340">
      <w:bodyDiv w:val="1"/>
      <w:marLeft w:val="0"/>
      <w:marRight w:val="0"/>
      <w:marTop w:val="0"/>
      <w:marBottom w:val="0"/>
      <w:divBdr>
        <w:top w:val="none" w:sz="0" w:space="0" w:color="auto"/>
        <w:left w:val="none" w:sz="0" w:space="0" w:color="auto"/>
        <w:bottom w:val="none" w:sz="0" w:space="0" w:color="auto"/>
        <w:right w:val="none" w:sz="0" w:space="0" w:color="auto"/>
      </w:divBdr>
      <w:divsChild>
        <w:div w:id="1770588899">
          <w:marLeft w:val="0"/>
          <w:marRight w:val="0"/>
          <w:marTop w:val="0"/>
          <w:marBottom w:val="0"/>
          <w:divBdr>
            <w:top w:val="none" w:sz="0" w:space="0" w:color="auto"/>
            <w:left w:val="none" w:sz="0" w:space="0" w:color="auto"/>
            <w:bottom w:val="none" w:sz="0" w:space="0" w:color="auto"/>
            <w:right w:val="none" w:sz="0" w:space="0" w:color="auto"/>
          </w:divBdr>
          <w:divsChild>
            <w:div w:id="135118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623039">
      <w:bodyDiv w:val="1"/>
      <w:marLeft w:val="0"/>
      <w:marRight w:val="0"/>
      <w:marTop w:val="0"/>
      <w:marBottom w:val="0"/>
      <w:divBdr>
        <w:top w:val="none" w:sz="0" w:space="0" w:color="auto"/>
        <w:left w:val="none" w:sz="0" w:space="0" w:color="auto"/>
        <w:bottom w:val="none" w:sz="0" w:space="0" w:color="auto"/>
        <w:right w:val="none" w:sz="0" w:space="0" w:color="auto"/>
      </w:divBdr>
      <w:divsChild>
        <w:div w:id="889727417">
          <w:marLeft w:val="0"/>
          <w:marRight w:val="0"/>
          <w:marTop w:val="0"/>
          <w:marBottom w:val="0"/>
          <w:divBdr>
            <w:top w:val="none" w:sz="0" w:space="0" w:color="auto"/>
            <w:left w:val="none" w:sz="0" w:space="0" w:color="auto"/>
            <w:bottom w:val="none" w:sz="0" w:space="0" w:color="auto"/>
            <w:right w:val="none" w:sz="0" w:space="0" w:color="auto"/>
          </w:divBdr>
          <w:divsChild>
            <w:div w:id="175080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232353">
      <w:bodyDiv w:val="1"/>
      <w:marLeft w:val="0"/>
      <w:marRight w:val="0"/>
      <w:marTop w:val="0"/>
      <w:marBottom w:val="0"/>
      <w:divBdr>
        <w:top w:val="none" w:sz="0" w:space="0" w:color="auto"/>
        <w:left w:val="none" w:sz="0" w:space="0" w:color="auto"/>
        <w:bottom w:val="none" w:sz="0" w:space="0" w:color="auto"/>
        <w:right w:val="none" w:sz="0" w:space="0" w:color="auto"/>
      </w:divBdr>
      <w:divsChild>
        <w:div w:id="1595624011">
          <w:marLeft w:val="0"/>
          <w:marRight w:val="0"/>
          <w:marTop w:val="0"/>
          <w:marBottom w:val="0"/>
          <w:divBdr>
            <w:top w:val="none" w:sz="0" w:space="0" w:color="auto"/>
            <w:left w:val="none" w:sz="0" w:space="0" w:color="auto"/>
            <w:bottom w:val="none" w:sz="0" w:space="0" w:color="auto"/>
            <w:right w:val="none" w:sz="0" w:space="0" w:color="auto"/>
          </w:divBdr>
          <w:divsChild>
            <w:div w:id="80408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618029">
      <w:bodyDiv w:val="1"/>
      <w:marLeft w:val="0"/>
      <w:marRight w:val="0"/>
      <w:marTop w:val="0"/>
      <w:marBottom w:val="0"/>
      <w:divBdr>
        <w:top w:val="none" w:sz="0" w:space="0" w:color="auto"/>
        <w:left w:val="none" w:sz="0" w:space="0" w:color="auto"/>
        <w:bottom w:val="none" w:sz="0" w:space="0" w:color="auto"/>
        <w:right w:val="none" w:sz="0" w:space="0" w:color="auto"/>
      </w:divBdr>
      <w:divsChild>
        <w:div w:id="1319533681">
          <w:marLeft w:val="0"/>
          <w:marRight w:val="0"/>
          <w:marTop w:val="0"/>
          <w:marBottom w:val="0"/>
          <w:divBdr>
            <w:top w:val="none" w:sz="0" w:space="0" w:color="auto"/>
            <w:left w:val="none" w:sz="0" w:space="0" w:color="auto"/>
            <w:bottom w:val="none" w:sz="0" w:space="0" w:color="auto"/>
            <w:right w:val="none" w:sz="0" w:space="0" w:color="auto"/>
          </w:divBdr>
          <w:divsChild>
            <w:div w:id="125528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190833">
      <w:bodyDiv w:val="1"/>
      <w:marLeft w:val="0"/>
      <w:marRight w:val="0"/>
      <w:marTop w:val="0"/>
      <w:marBottom w:val="0"/>
      <w:divBdr>
        <w:top w:val="none" w:sz="0" w:space="0" w:color="auto"/>
        <w:left w:val="none" w:sz="0" w:space="0" w:color="auto"/>
        <w:bottom w:val="none" w:sz="0" w:space="0" w:color="auto"/>
        <w:right w:val="none" w:sz="0" w:space="0" w:color="auto"/>
      </w:divBdr>
      <w:divsChild>
        <w:div w:id="587733869">
          <w:marLeft w:val="0"/>
          <w:marRight w:val="0"/>
          <w:marTop w:val="0"/>
          <w:marBottom w:val="0"/>
          <w:divBdr>
            <w:top w:val="none" w:sz="0" w:space="0" w:color="auto"/>
            <w:left w:val="none" w:sz="0" w:space="0" w:color="auto"/>
            <w:bottom w:val="none" w:sz="0" w:space="0" w:color="auto"/>
            <w:right w:val="none" w:sz="0" w:space="0" w:color="auto"/>
          </w:divBdr>
          <w:divsChild>
            <w:div w:id="64901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405140">
      <w:bodyDiv w:val="1"/>
      <w:marLeft w:val="0"/>
      <w:marRight w:val="0"/>
      <w:marTop w:val="0"/>
      <w:marBottom w:val="0"/>
      <w:divBdr>
        <w:top w:val="none" w:sz="0" w:space="0" w:color="auto"/>
        <w:left w:val="none" w:sz="0" w:space="0" w:color="auto"/>
        <w:bottom w:val="none" w:sz="0" w:space="0" w:color="auto"/>
        <w:right w:val="none" w:sz="0" w:space="0" w:color="auto"/>
      </w:divBdr>
    </w:div>
    <w:div w:id="1035619153">
      <w:bodyDiv w:val="1"/>
      <w:marLeft w:val="0"/>
      <w:marRight w:val="0"/>
      <w:marTop w:val="0"/>
      <w:marBottom w:val="0"/>
      <w:divBdr>
        <w:top w:val="none" w:sz="0" w:space="0" w:color="auto"/>
        <w:left w:val="none" w:sz="0" w:space="0" w:color="auto"/>
        <w:bottom w:val="none" w:sz="0" w:space="0" w:color="auto"/>
        <w:right w:val="none" w:sz="0" w:space="0" w:color="auto"/>
      </w:divBdr>
      <w:divsChild>
        <w:div w:id="633101487">
          <w:marLeft w:val="0"/>
          <w:marRight w:val="0"/>
          <w:marTop w:val="0"/>
          <w:marBottom w:val="0"/>
          <w:divBdr>
            <w:top w:val="none" w:sz="0" w:space="0" w:color="auto"/>
            <w:left w:val="none" w:sz="0" w:space="0" w:color="auto"/>
            <w:bottom w:val="none" w:sz="0" w:space="0" w:color="auto"/>
            <w:right w:val="none" w:sz="0" w:space="0" w:color="auto"/>
          </w:divBdr>
          <w:divsChild>
            <w:div w:id="125980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594049">
      <w:bodyDiv w:val="1"/>
      <w:marLeft w:val="0"/>
      <w:marRight w:val="0"/>
      <w:marTop w:val="0"/>
      <w:marBottom w:val="0"/>
      <w:divBdr>
        <w:top w:val="none" w:sz="0" w:space="0" w:color="auto"/>
        <w:left w:val="none" w:sz="0" w:space="0" w:color="auto"/>
        <w:bottom w:val="none" w:sz="0" w:space="0" w:color="auto"/>
        <w:right w:val="none" w:sz="0" w:space="0" w:color="auto"/>
      </w:divBdr>
      <w:divsChild>
        <w:div w:id="1027684057">
          <w:marLeft w:val="0"/>
          <w:marRight w:val="0"/>
          <w:marTop w:val="0"/>
          <w:marBottom w:val="0"/>
          <w:divBdr>
            <w:top w:val="none" w:sz="0" w:space="0" w:color="auto"/>
            <w:left w:val="none" w:sz="0" w:space="0" w:color="auto"/>
            <w:bottom w:val="none" w:sz="0" w:space="0" w:color="auto"/>
            <w:right w:val="none" w:sz="0" w:space="0" w:color="auto"/>
          </w:divBdr>
          <w:divsChild>
            <w:div w:id="105855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144699">
      <w:bodyDiv w:val="1"/>
      <w:marLeft w:val="0"/>
      <w:marRight w:val="0"/>
      <w:marTop w:val="0"/>
      <w:marBottom w:val="0"/>
      <w:divBdr>
        <w:top w:val="none" w:sz="0" w:space="0" w:color="auto"/>
        <w:left w:val="none" w:sz="0" w:space="0" w:color="auto"/>
        <w:bottom w:val="none" w:sz="0" w:space="0" w:color="auto"/>
        <w:right w:val="none" w:sz="0" w:space="0" w:color="auto"/>
      </w:divBdr>
      <w:divsChild>
        <w:div w:id="1561400646">
          <w:marLeft w:val="0"/>
          <w:marRight w:val="0"/>
          <w:marTop w:val="0"/>
          <w:marBottom w:val="0"/>
          <w:divBdr>
            <w:top w:val="none" w:sz="0" w:space="0" w:color="auto"/>
            <w:left w:val="none" w:sz="0" w:space="0" w:color="auto"/>
            <w:bottom w:val="none" w:sz="0" w:space="0" w:color="auto"/>
            <w:right w:val="none" w:sz="0" w:space="0" w:color="auto"/>
          </w:divBdr>
          <w:divsChild>
            <w:div w:id="33079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2536938">
      <w:bodyDiv w:val="1"/>
      <w:marLeft w:val="0"/>
      <w:marRight w:val="0"/>
      <w:marTop w:val="0"/>
      <w:marBottom w:val="0"/>
      <w:divBdr>
        <w:top w:val="none" w:sz="0" w:space="0" w:color="auto"/>
        <w:left w:val="none" w:sz="0" w:space="0" w:color="auto"/>
        <w:bottom w:val="none" w:sz="0" w:space="0" w:color="auto"/>
        <w:right w:val="none" w:sz="0" w:space="0" w:color="auto"/>
      </w:divBdr>
      <w:divsChild>
        <w:div w:id="838272052">
          <w:marLeft w:val="0"/>
          <w:marRight w:val="0"/>
          <w:marTop w:val="0"/>
          <w:marBottom w:val="0"/>
          <w:divBdr>
            <w:top w:val="none" w:sz="0" w:space="0" w:color="auto"/>
            <w:left w:val="none" w:sz="0" w:space="0" w:color="auto"/>
            <w:bottom w:val="none" w:sz="0" w:space="0" w:color="auto"/>
            <w:right w:val="none" w:sz="0" w:space="0" w:color="auto"/>
          </w:divBdr>
          <w:divsChild>
            <w:div w:id="30790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374539">
      <w:bodyDiv w:val="1"/>
      <w:marLeft w:val="0"/>
      <w:marRight w:val="0"/>
      <w:marTop w:val="0"/>
      <w:marBottom w:val="0"/>
      <w:divBdr>
        <w:top w:val="none" w:sz="0" w:space="0" w:color="auto"/>
        <w:left w:val="none" w:sz="0" w:space="0" w:color="auto"/>
        <w:bottom w:val="none" w:sz="0" w:space="0" w:color="auto"/>
        <w:right w:val="none" w:sz="0" w:space="0" w:color="auto"/>
      </w:divBdr>
      <w:divsChild>
        <w:div w:id="1046678907">
          <w:marLeft w:val="0"/>
          <w:marRight w:val="0"/>
          <w:marTop w:val="0"/>
          <w:marBottom w:val="0"/>
          <w:divBdr>
            <w:top w:val="none" w:sz="0" w:space="0" w:color="auto"/>
            <w:left w:val="none" w:sz="0" w:space="0" w:color="auto"/>
            <w:bottom w:val="none" w:sz="0" w:space="0" w:color="auto"/>
            <w:right w:val="none" w:sz="0" w:space="0" w:color="auto"/>
          </w:divBdr>
          <w:divsChild>
            <w:div w:id="1171795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4422238">
      <w:bodyDiv w:val="1"/>
      <w:marLeft w:val="0"/>
      <w:marRight w:val="0"/>
      <w:marTop w:val="0"/>
      <w:marBottom w:val="0"/>
      <w:divBdr>
        <w:top w:val="none" w:sz="0" w:space="0" w:color="auto"/>
        <w:left w:val="none" w:sz="0" w:space="0" w:color="auto"/>
        <w:bottom w:val="none" w:sz="0" w:space="0" w:color="auto"/>
        <w:right w:val="none" w:sz="0" w:space="0" w:color="auto"/>
      </w:divBdr>
      <w:divsChild>
        <w:div w:id="977342994">
          <w:marLeft w:val="0"/>
          <w:marRight w:val="0"/>
          <w:marTop w:val="0"/>
          <w:marBottom w:val="0"/>
          <w:divBdr>
            <w:top w:val="none" w:sz="0" w:space="0" w:color="auto"/>
            <w:left w:val="none" w:sz="0" w:space="0" w:color="auto"/>
            <w:bottom w:val="none" w:sz="0" w:space="0" w:color="auto"/>
            <w:right w:val="none" w:sz="0" w:space="0" w:color="auto"/>
          </w:divBdr>
          <w:divsChild>
            <w:div w:id="1422986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4545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7474835">
      <w:bodyDiv w:val="1"/>
      <w:marLeft w:val="0"/>
      <w:marRight w:val="0"/>
      <w:marTop w:val="0"/>
      <w:marBottom w:val="0"/>
      <w:divBdr>
        <w:top w:val="none" w:sz="0" w:space="0" w:color="auto"/>
        <w:left w:val="none" w:sz="0" w:space="0" w:color="auto"/>
        <w:bottom w:val="none" w:sz="0" w:space="0" w:color="auto"/>
        <w:right w:val="none" w:sz="0" w:space="0" w:color="auto"/>
      </w:divBdr>
      <w:divsChild>
        <w:div w:id="384063306">
          <w:marLeft w:val="0"/>
          <w:marRight w:val="0"/>
          <w:marTop w:val="0"/>
          <w:marBottom w:val="0"/>
          <w:divBdr>
            <w:top w:val="none" w:sz="0" w:space="0" w:color="auto"/>
            <w:left w:val="none" w:sz="0" w:space="0" w:color="auto"/>
            <w:bottom w:val="none" w:sz="0" w:space="0" w:color="auto"/>
            <w:right w:val="none" w:sz="0" w:space="0" w:color="auto"/>
          </w:divBdr>
          <w:divsChild>
            <w:div w:id="145189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144213">
      <w:bodyDiv w:val="1"/>
      <w:marLeft w:val="0"/>
      <w:marRight w:val="0"/>
      <w:marTop w:val="0"/>
      <w:marBottom w:val="0"/>
      <w:divBdr>
        <w:top w:val="none" w:sz="0" w:space="0" w:color="auto"/>
        <w:left w:val="none" w:sz="0" w:space="0" w:color="auto"/>
        <w:bottom w:val="none" w:sz="0" w:space="0" w:color="auto"/>
        <w:right w:val="none" w:sz="0" w:space="0" w:color="auto"/>
      </w:divBdr>
      <w:divsChild>
        <w:div w:id="1840539544">
          <w:marLeft w:val="0"/>
          <w:marRight w:val="0"/>
          <w:marTop w:val="0"/>
          <w:marBottom w:val="0"/>
          <w:divBdr>
            <w:top w:val="none" w:sz="0" w:space="0" w:color="auto"/>
            <w:left w:val="none" w:sz="0" w:space="0" w:color="auto"/>
            <w:bottom w:val="none" w:sz="0" w:space="0" w:color="auto"/>
            <w:right w:val="none" w:sz="0" w:space="0" w:color="auto"/>
          </w:divBdr>
          <w:divsChild>
            <w:div w:id="89628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505524">
      <w:bodyDiv w:val="1"/>
      <w:marLeft w:val="0"/>
      <w:marRight w:val="0"/>
      <w:marTop w:val="0"/>
      <w:marBottom w:val="0"/>
      <w:divBdr>
        <w:top w:val="none" w:sz="0" w:space="0" w:color="auto"/>
        <w:left w:val="none" w:sz="0" w:space="0" w:color="auto"/>
        <w:bottom w:val="none" w:sz="0" w:space="0" w:color="auto"/>
        <w:right w:val="none" w:sz="0" w:space="0" w:color="auto"/>
      </w:divBdr>
      <w:divsChild>
        <w:div w:id="576474710">
          <w:marLeft w:val="0"/>
          <w:marRight w:val="0"/>
          <w:marTop w:val="0"/>
          <w:marBottom w:val="0"/>
          <w:divBdr>
            <w:top w:val="none" w:sz="0" w:space="0" w:color="auto"/>
            <w:left w:val="none" w:sz="0" w:space="0" w:color="auto"/>
            <w:bottom w:val="none" w:sz="0" w:space="0" w:color="auto"/>
            <w:right w:val="none" w:sz="0" w:space="0" w:color="auto"/>
          </w:divBdr>
          <w:divsChild>
            <w:div w:id="10126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864226">
      <w:bodyDiv w:val="1"/>
      <w:marLeft w:val="0"/>
      <w:marRight w:val="0"/>
      <w:marTop w:val="0"/>
      <w:marBottom w:val="0"/>
      <w:divBdr>
        <w:top w:val="none" w:sz="0" w:space="0" w:color="auto"/>
        <w:left w:val="none" w:sz="0" w:space="0" w:color="auto"/>
        <w:bottom w:val="none" w:sz="0" w:space="0" w:color="auto"/>
        <w:right w:val="none" w:sz="0" w:space="0" w:color="auto"/>
      </w:divBdr>
      <w:divsChild>
        <w:div w:id="1356495802">
          <w:marLeft w:val="0"/>
          <w:marRight w:val="0"/>
          <w:marTop w:val="0"/>
          <w:marBottom w:val="0"/>
          <w:divBdr>
            <w:top w:val="none" w:sz="0" w:space="0" w:color="auto"/>
            <w:left w:val="none" w:sz="0" w:space="0" w:color="auto"/>
            <w:bottom w:val="none" w:sz="0" w:space="0" w:color="auto"/>
            <w:right w:val="none" w:sz="0" w:space="0" w:color="auto"/>
          </w:divBdr>
          <w:divsChild>
            <w:div w:id="206467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163434">
      <w:bodyDiv w:val="1"/>
      <w:marLeft w:val="0"/>
      <w:marRight w:val="0"/>
      <w:marTop w:val="0"/>
      <w:marBottom w:val="0"/>
      <w:divBdr>
        <w:top w:val="none" w:sz="0" w:space="0" w:color="auto"/>
        <w:left w:val="none" w:sz="0" w:space="0" w:color="auto"/>
        <w:bottom w:val="none" w:sz="0" w:space="0" w:color="auto"/>
        <w:right w:val="none" w:sz="0" w:space="0" w:color="auto"/>
      </w:divBdr>
      <w:divsChild>
        <w:div w:id="356859286">
          <w:marLeft w:val="0"/>
          <w:marRight w:val="0"/>
          <w:marTop w:val="0"/>
          <w:marBottom w:val="0"/>
          <w:divBdr>
            <w:top w:val="none" w:sz="0" w:space="0" w:color="auto"/>
            <w:left w:val="none" w:sz="0" w:space="0" w:color="auto"/>
            <w:bottom w:val="none" w:sz="0" w:space="0" w:color="auto"/>
            <w:right w:val="none" w:sz="0" w:space="0" w:color="auto"/>
          </w:divBdr>
          <w:divsChild>
            <w:div w:id="24762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000096">
      <w:bodyDiv w:val="1"/>
      <w:marLeft w:val="0"/>
      <w:marRight w:val="0"/>
      <w:marTop w:val="0"/>
      <w:marBottom w:val="0"/>
      <w:divBdr>
        <w:top w:val="none" w:sz="0" w:space="0" w:color="auto"/>
        <w:left w:val="none" w:sz="0" w:space="0" w:color="auto"/>
        <w:bottom w:val="none" w:sz="0" w:space="0" w:color="auto"/>
        <w:right w:val="none" w:sz="0" w:space="0" w:color="auto"/>
      </w:divBdr>
      <w:divsChild>
        <w:div w:id="1731994435">
          <w:marLeft w:val="0"/>
          <w:marRight w:val="0"/>
          <w:marTop w:val="0"/>
          <w:marBottom w:val="0"/>
          <w:divBdr>
            <w:top w:val="none" w:sz="0" w:space="0" w:color="auto"/>
            <w:left w:val="none" w:sz="0" w:space="0" w:color="auto"/>
            <w:bottom w:val="none" w:sz="0" w:space="0" w:color="auto"/>
            <w:right w:val="none" w:sz="0" w:space="0" w:color="auto"/>
          </w:divBdr>
          <w:divsChild>
            <w:div w:id="43984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209298">
      <w:bodyDiv w:val="1"/>
      <w:marLeft w:val="0"/>
      <w:marRight w:val="0"/>
      <w:marTop w:val="0"/>
      <w:marBottom w:val="0"/>
      <w:divBdr>
        <w:top w:val="none" w:sz="0" w:space="0" w:color="auto"/>
        <w:left w:val="none" w:sz="0" w:space="0" w:color="auto"/>
        <w:bottom w:val="none" w:sz="0" w:space="0" w:color="auto"/>
        <w:right w:val="none" w:sz="0" w:space="0" w:color="auto"/>
      </w:divBdr>
    </w:div>
    <w:div w:id="1384868806">
      <w:bodyDiv w:val="1"/>
      <w:marLeft w:val="0"/>
      <w:marRight w:val="0"/>
      <w:marTop w:val="0"/>
      <w:marBottom w:val="0"/>
      <w:divBdr>
        <w:top w:val="none" w:sz="0" w:space="0" w:color="auto"/>
        <w:left w:val="none" w:sz="0" w:space="0" w:color="auto"/>
        <w:bottom w:val="none" w:sz="0" w:space="0" w:color="auto"/>
        <w:right w:val="none" w:sz="0" w:space="0" w:color="auto"/>
      </w:divBdr>
    </w:div>
    <w:div w:id="1434207116">
      <w:bodyDiv w:val="1"/>
      <w:marLeft w:val="0"/>
      <w:marRight w:val="0"/>
      <w:marTop w:val="0"/>
      <w:marBottom w:val="0"/>
      <w:divBdr>
        <w:top w:val="none" w:sz="0" w:space="0" w:color="auto"/>
        <w:left w:val="none" w:sz="0" w:space="0" w:color="auto"/>
        <w:bottom w:val="none" w:sz="0" w:space="0" w:color="auto"/>
        <w:right w:val="none" w:sz="0" w:space="0" w:color="auto"/>
      </w:divBdr>
      <w:divsChild>
        <w:div w:id="930358710">
          <w:marLeft w:val="0"/>
          <w:marRight w:val="0"/>
          <w:marTop w:val="0"/>
          <w:marBottom w:val="0"/>
          <w:divBdr>
            <w:top w:val="none" w:sz="0" w:space="0" w:color="auto"/>
            <w:left w:val="none" w:sz="0" w:space="0" w:color="auto"/>
            <w:bottom w:val="none" w:sz="0" w:space="0" w:color="auto"/>
            <w:right w:val="none" w:sz="0" w:space="0" w:color="auto"/>
          </w:divBdr>
          <w:divsChild>
            <w:div w:id="118976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455930">
      <w:bodyDiv w:val="1"/>
      <w:marLeft w:val="0"/>
      <w:marRight w:val="0"/>
      <w:marTop w:val="0"/>
      <w:marBottom w:val="0"/>
      <w:divBdr>
        <w:top w:val="none" w:sz="0" w:space="0" w:color="auto"/>
        <w:left w:val="none" w:sz="0" w:space="0" w:color="auto"/>
        <w:bottom w:val="none" w:sz="0" w:space="0" w:color="auto"/>
        <w:right w:val="none" w:sz="0" w:space="0" w:color="auto"/>
      </w:divBdr>
      <w:divsChild>
        <w:div w:id="1659074430">
          <w:marLeft w:val="0"/>
          <w:marRight w:val="0"/>
          <w:marTop w:val="0"/>
          <w:marBottom w:val="0"/>
          <w:divBdr>
            <w:top w:val="none" w:sz="0" w:space="0" w:color="auto"/>
            <w:left w:val="none" w:sz="0" w:space="0" w:color="auto"/>
            <w:bottom w:val="none" w:sz="0" w:space="0" w:color="auto"/>
            <w:right w:val="none" w:sz="0" w:space="0" w:color="auto"/>
          </w:divBdr>
          <w:divsChild>
            <w:div w:id="100690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112488">
      <w:bodyDiv w:val="1"/>
      <w:marLeft w:val="0"/>
      <w:marRight w:val="0"/>
      <w:marTop w:val="0"/>
      <w:marBottom w:val="0"/>
      <w:divBdr>
        <w:top w:val="none" w:sz="0" w:space="0" w:color="auto"/>
        <w:left w:val="none" w:sz="0" w:space="0" w:color="auto"/>
        <w:bottom w:val="none" w:sz="0" w:space="0" w:color="auto"/>
        <w:right w:val="none" w:sz="0" w:space="0" w:color="auto"/>
      </w:divBdr>
      <w:divsChild>
        <w:div w:id="1428966057">
          <w:marLeft w:val="0"/>
          <w:marRight w:val="0"/>
          <w:marTop w:val="0"/>
          <w:marBottom w:val="0"/>
          <w:divBdr>
            <w:top w:val="none" w:sz="0" w:space="0" w:color="auto"/>
            <w:left w:val="none" w:sz="0" w:space="0" w:color="auto"/>
            <w:bottom w:val="none" w:sz="0" w:space="0" w:color="auto"/>
            <w:right w:val="none" w:sz="0" w:space="0" w:color="auto"/>
          </w:divBdr>
          <w:divsChild>
            <w:div w:id="42003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612461">
      <w:bodyDiv w:val="1"/>
      <w:marLeft w:val="0"/>
      <w:marRight w:val="0"/>
      <w:marTop w:val="0"/>
      <w:marBottom w:val="0"/>
      <w:divBdr>
        <w:top w:val="none" w:sz="0" w:space="0" w:color="auto"/>
        <w:left w:val="none" w:sz="0" w:space="0" w:color="auto"/>
        <w:bottom w:val="none" w:sz="0" w:space="0" w:color="auto"/>
        <w:right w:val="none" w:sz="0" w:space="0" w:color="auto"/>
      </w:divBdr>
      <w:divsChild>
        <w:div w:id="58209993">
          <w:marLeft w:val="0"/>
          <w:marRight w:val="0"/>
          <w:marTop w:val="0"/>
          <w:marBottom w:val="0"/>
          <w:divBdr>
            <w:top w:val="none" w:sz="0" w:space="0" w:color="auto"/>
            <w:left w:val="none" w:sz="0" w:space="0" w:color="auto"/>
            <w:bottom w:val="none" w:sz="0" w:space="0" w:color="auto"/>
            <w:right w:val="none" w:sz="0" w:space="0" w:color="auto"/>
          </w:divBdr>
          <w:divsChild>
            <w:div w:id="116374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793137">
      <w:bodyDiv w:val="1"/>
      <w:marLeft w:val="0"/>
      <w:marRight w:val="0"/>
      <w:marTop w:val="0"/>
      <w:marBottom w:val="0"/>
      <w:divBdr>
        <w:top w:val="none" w:sz="0" w:space="0" w:color="auto"/>
        <w:left w:val="none" w:sz="0" w:space="0" w:color="auto"/>
        <w:bottom w:val="none" w:sz="0" w:space="0" w:color="auto"/>
        <w:right w:val="none" w:sz="0" w:space="0" w:color="auto"/>
      </w:divBdr>
    </w:div>
    <w:div w:id="1577200248">
      <w:bodyDiv w:val="1"/>
      <w:marLeft w:val="0"/>
      <w:marRight w:val="0"/>
      <w:marTop w:val="0"/>
      <w:marBottom w:val="0"/>
      <w:divBdr>
        <w:top w:val="none" w:sz="0" w:space="0" w:color="auto"/>
        <w:left w:val="none" w:sz="0" w:space="0" w:color="auto"/>
        <w:bottom w:val="none" w:sz="0" w:space="0" w:color="auto"/>
        <w:right w:val="none" w:sz="0" w:space="0" w:color="auto"/>
      </w:divBdr>
      <w:divsChild>
        <w:div w:id="1475833553">
          <w:marLeft w:val="0"/>
          <w:marRight w:val="0"/>
          <w:marTop w:val="0"/>
          <w:marBottom w:val="0"/>
          <w:divBdr>
            <w:top w:val="none" w:sz="0" w:space="0" w:color="auto"/>
            <w:left w:val="none" w:sz="0" w:space="0" w:color="auto"/>
            <w:bottom w:val="none" w:sz="0" w:space="0" w:color="auto"/>
            <w:right w:val="none" w:sz="0" w:space="0" w:color="auto"/>
          </w:divBdr>
          <w:divsChild>
            <w:div w:id="143389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315195">
      <w:bodyDiv w:val="1"/>
      <w:marLeft w:val="0"/>
      <w:marRight w:val="0"/>
      <w:marTop w:val="0"/>
      <w:marBottom w:val="0"/>
      <w:divBdr>
        <w:top w:val="none" w:sz="0" w:space="0" w:color="auto"/>
        <w:left w:val="none" w:sz="0" w:space="0" w:color="auto"/>
        <w:bottom w:val="none" w:sz="0" w:space="0" w:color="auto"/>
        <w:right w:val="none" w:sz="0" w:space="0" w:color="auto"/>
      </w:divBdr>
      <w:divsChild>
        <w:div w:id="398939268">
          <w:marLeft w:val="0"/>
          <w:marRight w:val="0"/>
          <w:marTop w:val="0"/>
          <w:marBottom w:val="0"/>
          <w:divBdr>
            <w:top w:val="none" w:sz="0" w:space="0" w:color="auto"/>
            <w:left w:val="none" w:sz="0" w:space="0" w:color="auto"/>
            <w:bottom w:val="none" w:sz="0" w:space="0" w:color="auto"/>
            <w:right w:val="none" w:sz="0" w:space="0" w:color="auto"/>
          </w:divBdr>
          <w:divsChild>
            <w:div w:id="1242638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299669">
      <w:bodyDiv w:val="1"/>
      <w:marLeft w:val="0"/>
      <w:marRight w:val="0"/>
      <w:marTop w:val="0"/>
      <w:marBottom w:val="0"/>
      <w:divBdr>
        <w:top w:val="none" w:sz="0" w:space="0" w:color="auto"/>
        <w:left w:val="none" w:sz="0" w:space="0" w:color="auto"/>
        <w:bottom w:val="none" w:sz="0" w:space="0" w:color="auto"/>
        <w:right w:val="none" w:sz="0" w:space="0" w:color="auto"/>
      </w:divBdr>
      <w:divsChild>
        <w:div w:id="1671787928">
          <w:marLeft w:val="0"/>
          <w:marRight w:val="0"/>
          <w:marTop w:val="0"/>
          <w:marBottom w:val="0"/>
          <w:divBdr>
            <w:top w:val="none" w:sz="0" w:space="0" w:color="auto"/>
            <w:left w:val="none" w:sz="0" w:space="0" w:color="auto"/>
            <w:bottom w:val="none" w:sz="0" w:space="0" w:color="auto"/>
            <w:right w:val="none" w:sz="0" w:space="0" w:color="auto"/>
          </w:divBdr>
          <w:divsChild>
            <w:div w:id="196866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355601">
      <w:bodyDiv w:val="1"/>
      <w:marLeft w:val="0"/>
      <w:marRight w:val="0"/>
      <w:marTop w:val="0"/>
      <w:marBottom w:val="0"/>
      <w:divBdr>
        <w:top w:val="none" w:sz="0" w:space="0" w:color="auto"/>
        <w:left w:val="none" w:sz="0" w:space="0" w:color="auto"/>
        <w:bottom w:val="none" w:sz="0" w:space="0" w:color="auto"/>
        <w:right w:val="none" w:sz="0" w:space="0" w:color="auto"/>
      </w:divBdr>
      <w:divsChild>
        <w:div w:id="1997682834">
          <w:marLeft w:val="0"/>
          <w:marRight w:val="0"/>
          <w:marTop w:val="0"/>
          <w:marBottom w:val="0"/>
          <w:divBdr>
            <w:top w:val="none" w:sz="0" w:space="0" w:color="auto"/>
            <w:left w:val="none" w:sz="0" w:space="0" w:color="auto"/>
            <w:bottom w:val="none" w:sz="0" w:space="0" w:color="auto"/>
            <w:right w:val="none" w:sz="0" w:space="0" w:color="auto"/>
          </w:divBdr>
          <w:divsChild>
            <w:div w:id="607739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294584">
      <w:bodyDiv w:val="1"/>
      <w:marLeft w:val="0"/>
      <w:marRight w:val="0"/>
      <w:marTop w:val="0"/>
      <w:marBottom w:val="0"/>
      <w:divBdr>
        <w:top w:val="none" w:sz="0" w:space="0" w:color="auto"/>
        <w:left w:val="none" w:sz="0" w:space="0" w:color="auto"/>
        <w:bottom w:val="none" w:sz="0" w:space="0" w:color="auto"/>
        <w:right w:val="none" w:sz="0" w:space="0" w:color="auto"/>
      </w:divBdr>
    </w:div>
    <w:div w:id="1678072698">
      <w:bodyDiv w:val="1"/>
      <w:marLeft w:val="0"/>
      <w:marRight w:val="0"/>
      <w:marTop w:val="0"/>
      <w:marBottom w:val="0"/>
      <w:divBdr>
        <w:top w:val="none" w:sz="0" w:space="0" w:color="auto"/>
        <w:left w:val="none" w:sz="0" w:space="0" w:color="auto"/>
        <w:bottom w:val="none" w:sz="0" w:space="0" w:color="auto"/>
        <w:right w:val="none" w:sz="0" w:space="0" w:color="auto"/>
      </w:divBdr>
      <w:divsChild>
        <w:div w:id="554199987">
          <w:marLeft w:val="0"/>
          <w:marRight w:val="0"/>
          <w:marTop w:val="0"/>
          <w:marBottom w:val="0"/>
          <w:divBdr>
            <w:top w:val="none" w:sz="0" w:space="0" w:color="auto"/>
            <w:left w:val="none" w:sz="0" w:space="0" w:color="auto"/>
            <w:bottom w:val="none" w:sz="0" w:space="0" w:color="auto"/>
            <w:right w:val="none" w:sz="0" w:space="0" w:color="auto"/>
          </w:divBdr>
          <w:divsChild>
            <w:div w:id="130419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737366">
      <w:bodyDiv w:val="1"/>
      <w:marLeft w:val="0"/>
      <w:marRight w:val="0"/>
      <w:marTop w:val="0"/>
      <w:marBottom w:val="0"/>
      <w:divBdr>
        <w:top w:val="none" w:sz="0" w:space="0" w:color="auto"/>
        <w:left w:val="none" w:sz="0" w:space="0" w:color="auto"/>
        <w:bottom w:val="none" w:sz="0" w:space="0" w:color="auto"/>
        <w:right w:val="none" w:sz="0" w:space="0" w:color="auto"/>
      </w:divBdr>
    </w:div>
    <w:div w:id="1714426529">
      <w:bodyDiv w:val="1"/>
      <w:marLeft w:val="0"/>
      <w:marRight w:val="0"/>
      <w:marTop w:val="0"/>
      <w:marBottom w:val="0"/>
      <w:divBdr>
        <w:top w:val="none" w:sz="0" w:space="0" w:color="auto"/>
        <w:left w:val="none" w:sz="0" w:space="0" w:color="auto"/>
        <w:bottom w:val="none" w:sz="0" w:space="0" w:color="auto"/>
        <w:right w:val="none" w:sz="0" w:space="0" w:color="auto"/>
      </w:divBdr>
      <w:divsChild>
        <w:div w:id="1840805742">
          <w:marLeft w:val="0"/>
          <w:marRight w:val="0"/>
          <w:marTop w:val="0"/>
          <w:marBottom w:val="0"/>
          <w:divBdr>
            <w:top w:val="none" w:sz="0" w:space="0" w:color="auto"/>
            <w:left w:val="none" w:sz="0" w:space="0" w:color="auto"/>
            <w:bottom w:val="none" w:sz="0" w:space="0" w:color="auto"/>
            <w:right w:val="none" w:sz="0" w:space="0" w:color="auto"/>
          </w:divBdr>
          <w:divsChild>
            <w:div w:id="1236743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565180">
      <w:bodyDiv w:val="1"/>
      <w:marLeft w:val="0"/>
      <w:marRight w:val="0"/>
      <w:marTop w:val="0"/>
      <w:marBottom w:val="0"/>
      <w:divBdr>
        <w:top w:val="none" w:sz="0" w:space="0" w:color="auto"/>
        <w:left w:val="none" w:sz="0" w:space="0" w:color="auto"/>
        <w:bottom w:val="none" w:sz="0" w:space="0" w:color="auto"/>
        <w:right w:val="none" w:sz="0" w:space="0" w:color="auto"/>
      </w:divBdr>
      <w:divsChild>
        <w:div w:id="430052730">
          <w:marLeft w:val="0"/>
          <w:marRight w:val="0"/>
          <w:marTop w:val="0"/>
          <w:marBottom w:val="0"/>
          <w:divBdr>
            <w:top w:val="none" w:sz="0" w:space="0" w:color="auto"/>
            <w:left w:val="none" w:sz="0" w:space="0" w:color="auto"/>
            <w:bottom w:val="none" w:sz="0" w:space="0" w:color="auto"/>
            <w:right w:val="none" w:sz="0" w:space="0" w:color="auto"/>
          </w:divBdr>
          <w:divsChild>
            <w:div w:id="103122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327838">
      <w:bodyDiv w:val="1"/>
      <w:marLeft w:val="0"/>
      <w:marRight w:val="0"/>
      <w:marTop w:val="0"/>
      <w:marBottom w:val="0"/>
      <w:divBdr>
        <w:top w:val="none" w:sz="0" w:space="0" w:color="auto"/>
        <w:left w:val="none" w:sz="0" w:space="0" w:color="auto"/>
        <w:bottom w:val="none" w:sz="0" w:space="0" w:color="auto"/>
        <w:right w:val="none" w:sz="0" w:space="0" w:color="auto"/>
      </w:divBdr>
      <w:divsChild>
        <w:div w:id="174542593">
          <w:marLeft w:val="0"/>
          <w:marRight w:val="0"/>
          <w:marTop w:val="0"/>
          <w:marBottom w:val="0"/>
          <w:divBdr>
            <w:top w:val="none" w:sz="0" w:space="0" w:color="auto"/>
            <w:left w:val="none" w:sz="0" w:space="0" w:color="auto"/>
            <w:bottom w:val="none" w:sz="0" w:space="0" w:color="auto"/>
            <w:right w:val="none" w:sz="0" w:space="0" w:color="auto"/>
          </w:divBdr>
          <w:divsChild>
            <w:div w:id="57851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673767">
      <w:bodyDiv w:val="1"/>
      <w:marLeft w:val="0"/>
      <w:marRight w:val="0"/>
      <w:marTop w:val="0"/>
      <w:marBottom w:val="0"/>
      <w:divBdr>
        <w:top w:val="none" w:sz="0" w:space="0" w:color="auto"/>
        <w:left w:val="none" w:sz="0" w:space="0" w:color="auto"/>
        <w:bottom w:val="none" w:sz="0" w:space="0" w:color="auto"/>
        <w:right w:val="none" w:sz="0" w:space="0" w:color="auto"/>
      </w:divBdr>
      <w:divsChild>
        <w:div w:id="1622106328">
          <w:marLeft w:val="0"/>
          <w:marRight w:val="0"/>
          <w:marTop w:val="0"/>
          <w:marBottom w:val="0"/>
          <w:divBdr>
            <w:top w:val="none" w:sz="0" w:space="0" w:color="auto"/>
            <w:left w:val="none" w:sz="0" w:space="0" w:color="auto"/>
            <w:bottom w:val="none" w:sz="0" w:space="0" w:color="auto"/>
            <w:right w:val="none" w:sz="0" w:space="0" w:color="auto"/>
          </w:divBdr>
          <w:divsChild>
            <w:div w:id="5767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4519589">
      <w:bodyDiv w:val="1"/>
      <w:marLeft w:val="0"/>
      <w:marRight w:val="0"/>
      <w:marTop w:val="0"/>
      <w:marBottom w:val="0"/>
      <w:divBdr>
        <w:top w:val="none" w:sz="0" w:space="0" w:color="auto"/>
        <w:left w:val="none" w:sz="0" w:space="0" w:color="auto"/>
        <w:bottom w:val="none" w:sz="0" w:space="0" w:color="auto"/>
        <w:right w:val="none" w:sz="0" w:space="0" w:color="auto"/>
      </w:divBdr>
    </w:div>
    <w:div w:id="1777670227">
      <w:bodyDiv w:val="1"/>
      <w:marLeft w:val="0"/>
      <w:marRight w:val="0"/>
      <w:marTop w:val="0"/>
      <w:marBottom w:val="0"/>
      <w:divBdr>
        <w:top w:val="none" w:sz="0" w:space="0" w:color="auto"/>
        <w:left w:val="none" w:sz="0" w:space="0" w:color="auto"/>
        <w:bottom w:val="none" w:sz="0" w:space="0" w:color="auto"/>
        <w:right w:val="none" w:sz="0" w:space="0" w:color="auto"/>
      </w:divBdr>
      <w:divsChild>
        <w:div w:id="1538006925">
          <w:marLeft w:val="0"/>
          <w:marRight w:val="0"/>
          <w:marTop w:val="0"/>
          <w:marBottom w:val="0"/>
          <w:divBdr>
            <w:top w:val="none" w:sz="0" w:space="0" w:color="auto"/>
            <w:left w:val="none" w:sz="0" w:space="0" w:color="auto"/>
            <w:bottom w:val="none" w:sz="0" w:space="0" w:color="auto"/>
            <w:right w:val="none" w:sz="0" w:space="0" w:color="auto"/>
          </w:divBdr>
          <w:divsChild>
            <w:div w:id="34690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487410">
      <w:bodyDiv w:val="1"/>
      <w:marLeft w:val="0"/>
      <w:marRight w:val="0"/>
      <w:marTop w:val="0"/>
      <w:marBottom w:val="0"/>
      <w:divBdr>
        <w:top w:val="none" w:sz="0" w:space="0" w:color="auto"/>
        <w:left w:val="none" w:sz="0" w:space="0" w:color="auto"/>
        <w:bottom w:val="none" w:sz="0" w:space="0" w:color="auto"/>
        <w:right w:val="none" w:sz="0" w:space="0" w:color="auto"/>
      </w:divBdr>
      <w:divsChild>
        <w:div w:id="1725523224">
          <w:marLeft w:val="0"/>
          <w:marRight w:val="0"/>
          <w:marTop w:val="0"/>
          <w:marBottom w:val="0"/>
          <w:divBdr>
            <w:top w:val="none" w:sz="0" w:space="0" w:color="auto"/>
            <w:left w:val="none" w:sz="0" w:space="0" w:color="auto"/>
            <w:bottom w:val="none" w:sz="0" w:space="0" w:color="auto"/>
            <w:right w:val="none" w:sz="0" w:space="0" w:color="auto"/>
          </w:divBdr>
          <w:divsChild>
            <w:div w:id="65480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952545">
      <w:bodyDiv w:val="1"/>
      <w:marLeft w:val="0"/>
      <w:marRight w:val="0"/>
      <w:marTop w:val="0"/>
      <w:marBottom w:val="0"/>
      <w:divBdr>
        <w:top w:val="none" w:sz="0" w:space="0" w:color="auto"/>
        <w:left w:val="none" w:sz="0" w:space="0" w:color="auto"/>
        <w:bottom w:val="none" w:sz="0" w:space="0" w:color="auto"/>
        <w:right w:val="none" w:sz="0" w:space="0" w:color="auto"/>
      </w:divBdr>
      <w:divsChild>
        <w:div w:id="487016926">
          <w:marLeft w:val="0"/>
          <w:marRight w:val="0"/>
          <w:marTop w:val="0"/>
          <w:marBottom w:val="0"/>
          <w:divBdr>
            <w:top w:val="none" w:sz="0" w:space="0" w:color="auto"/>
            <w:left w:val="none" w:sz="0" w:space="0" w:color="auto"/>
            <w:bottom w:val="none" w:sz="0" w:space="0" w:color="auto"/>
            <w:right w:val="none" w:sz="0" w:space="0" w:color="auto"/>
          </w:divBdr>
          <w:divsChild>
            <w:div w:id="1028336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817911">
      <w:bodyDiv w:val="1"/>
      <w:marLeft w:val="0"/>
      <w:marRight w:val="0"/>
      <w:marTop w:val="0"/>
      <w:marBottom w:val="0"/>
      <w:divBdr>
        <w:top w:val="none" w:sz="0" w:space="0" w:color="auto"/>
        <w:left w:val="none" w:sz="0" w:space="0" w:color="auto"/>
        <w:bottom w:val="none" w:sz="0" w:space="0" w:color="auto"/>
        <w:right w:val="none" w:sz="0" w:space="0" w:color="auto"/>
      </w:divBdr>
      <w:divsChild>
        <w:div w:id="709843016">
          <w:marLeft w:val="0"/>
          <w:marRight w:val="0"/>
          <w:marTop w:val="0"/>
          <w:marBottom w:val="0"/>
          <w:divBdr>
            <w:top w:val="none" w:sz="0" w:space="0" w:color="auto"/>
            <w:left w:val="none" w:sz="0" w:space="0" w:color="auto"/>
            <w:bottom w:val="none" w:sz="0" w:space="0" w:color="auto"/>
            <w:right w:val="none" w:sz="0" w:space="0" w:color="auto"/>
          </w:divBdr>
          <w:divsChild>
            <w:div w:id="8241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8956608">
      <w:bodyDiv w:val="1"/>
      <w:marLeft w:val="0"/>
      <w:marRight w:val="0"/>
      <w:marTop w:val="0"/>
      <w:marBottom w:val="0"/>
      <w:divBdr>
        <w:top w:val="none" w:sz="0" w:space="0" w:color="auto"/>
        <w:left w:val="none" w:sz="0" w:space="0" w:color="auto"/>
        <w:bottom w:val="none" w:sz="0" w:space="0" w:color="auto"/>
        <w:right w:val="none" w:sz="0" w:space="0" w:color="auto"/>
      </w:divBdr>
      <w:divsChild>
        <w:div w:id="935331199">
          <w:marLeft w:val="0"/>
          <w:marRight w:val="0"/>
          <w:marTop w:val="0"/>
          <w:marBottom w:val="0"/>
          <w:divBdr>
            <w:top w:val="none" w:sz="0" w:space="0" w:color="auto"/>
            <w:left w:val="none" w:sz="0" w:space="0" w:color="auto"/>
            <w:bottom w:val="none" w:sz="0" w:space="0" w:color="auto"/>
            <w:right w:val="none" w:sz="0" w:space="0" w:color="auto"/>
          </w:divBdr>
          <w:divsChild>
            <w:div w:id="187422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610913">
      <w:bodyDiv w:val="1"/>
      <w:marLeft w:val="0"/>
      <w:marRight w:val="0"/>
      <w:marTop w:val="0"/>
      <w:marBottom w:val="0"/>
      <w:divBdr>
        <w:top w:val="none" w:sz="0" w:space="0" w:color="auto"/>
        <w:left w:val="none" w:sz="0" w:space="0" w:color="auto"/>
        <w:bottom w:val="none" w:sz="0" w:space="0" w:color="auto"/>
        <w:right w:val="none" w:sz="0" w:space="0" w:color="auto"/>
      </w:divBdr>
      <w:divsChild>
        <w:div w:id="1262295715">
          <w:marLeft w:val="0"/>
          <w:marRight w:val="0"/>
          <w:marTop w:val="0"/>
          <w:marBottom w:val="0"/>
          <w:divBdr>
            <w:top w:val="none" w:sz="0" w:space="0" w:color="auto"/>
            <w:left w:val="none" w:sz="0" w:space="0" w:color="auto"/>
            <w:bottom w:val="none" w:sz="0" w:space="0" w:color="auto"/>
            <w:right w:val="none" w:sz="0" w:space="0" w:color="auto"/>
          </w:divBdr>
          <w:divsChild>
            <w:div w:id="1553689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502603">
      <w:bodyDiv w:val="1"/>
      <w:marLeft w:val="0"/>
      <w:marRight w:val="0"/>
      <w:marTop w:val="0"/>
      <w:marBottom w:val="0"/>
      <w:divBdr>
        <w:top w:val="none" w:sz="0" w:space="0" w:color="auto"/>
        <w:left w:val="none" w:sz="0" w:space="0" w:color="auto"/>
        <w:bottom w:val="none" w:sz="0" w:space="0" w:color="auto"/>
        <w:right w:val="none" w:sz="0" w:space="0" w:color="auto"/>
      </w:divBdr>
      <w:divsChild>
        <w:div w:id="297956847">
          <w:marLeft w:val="0"/>
          <w:marRight w:val="0"/>
          <w:marTop w:val="0"/>
          <w:marBottom w:val="0"/>
          <w:divBdr>
            <w:top w:val="none" w:sz="0" w:space="0" w:color="auto"/>
            <w:left w:val="none" w:sz="0" w:space="0" w:color="auto"/>
            <w:bottom w:val="none" w:sz="0" w:space="0" w:color="auto"/>
            <w:right w:val="none" w:sz="0" w:space="0" w:color="auto"/>
          </w:divBdr>
          <w:divsChild>
            <w:div w:id="6692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923863">
      <w:bodyDiv w:val="1"/>
      <w:marLeft w:val="0"/>
      <w:marRight w:val="0"/>
      <w:marTop w:val="0"/>
      <w:marBottom w:val="0"/>
      <w:divBdr>
        <w:top w:val="none" w:sz="0" w:space="0" w:color="auto"/>
        <w:left w:val="none" w:sz="0" w:space="0" w:color="auto"/>
        <w:bottom w:val="none" w:sz="0" w:space="0" w:color="auto"/>
        <w:right w:val="none" w:sz="0" w:space="0" w:color="auto"/>
      </w:divBdr>
      <w:divsChild>
        <w:div w:id="2111469686">
          <w:marLeft w:val="0"/>
          <w:marRight w:val="0"/>
          <w:marTop w:val="0"/>
          <w:marBottom w:val="0"/>
          <w:divBdr>
            <w:top w:val="none" w:sz="0" w:space="0" w:color="auto"/>
            <w:left w:val="none" w:sz="0" w:space="0" w:color="auto"/>
            <w:bottom w:val="none" w:sz="0" w:space="0" w:color="auto"/>
            <w:right w:val="none" w:sz="0" w:space="0" w:color="auto"/>
          </w:divBdr>
          <w:divsChild>
            <w:div w:id="104499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563985">
      <w:bodyDiv w:val="1"/>
      <w:marLeft w:val="0"/>
      <w:marRight w:val="0"/>
      <w:marTop w:val="0"/>
      <w:marBottom w:val="0"/>
      <w:divBdr>
        <w:top w:val="none" w:sz="0" w:space="0" w:color="auto"/>
        <w:left w:val="none" w:sz="0" w:space="0" w:color="auto"/>
        <w:bottom w:val="none" w:sz="0" w:space="0" w:color="auto"/>
        <w:right w:val="none" w:sz="0" w:space="0" w:color="auto"/>
      </w:divBdr>
    </w:div>
    <w:div w:id="1970280604">
      <w:bodyDiv w:val="1"/>
      <w:marLeft w:val="0"/>
      <w:marRight w:val="0"/>
      <w:marTop w:val="0"/>
      <w:marBottom w:val="0"/>
      <w:divBdr>
        <w:top w:val="none" w:sz="0" w:space="0" w:color="auto"/>
        <w:left w:val="none" w:sz="0" w:space="0" w:color="auto"/>
        <w:bottom w:val="none" w:sz="0" w:space="0" w:color="auto"/>
        <w:right w:val="none" w:sz="0" w:space="0" w:color="auto"/>
      </w:divBdr>
      <w:divsChild>
        <w:div w:id="1758407012">
          <w:marLeft w:val="0"/>
          <w:marRight w:val="0"/>
          <w:marTop w:val="0"/>
          <w:marBottom w:val="0"/>
          <w:divBdr>
            <w:top w:val="none" w:sz="0" w:space="0" w:color="auto"/>
            <w:left w:val="none" w:sz="0" w:space="0" w:color="auto"/>
            <w:bottom w:val="none" w:sz="0" w:space="0" w:color="auto"/>
            <w:right w:val="none" w:sz="0" w:space="0" w:color="auto"/>
          </w:divBdr>
          <w:divsChild>
            <w:div w:id="39134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329116">
      <w:bodyDiv w:val="1"/>
      <w:marLeft w:val="0"/>
      <w:marRight w:val="0"/>
      <w:marTop w:val="0"/>
      <w:marBottom w:val="0"/>
      <w:divBdr>
        <w:top w:val="none" w:sz="0" w:space="0" w:color="auto"/>
        <w:left w:val="none" w:sz="0" w:space="0" w:color="auto"/>
        <w:bottom w:val="none" w:sz="0" w:space="0" w:color="auto"/>
        <w:right w:val="none" w:sz="0" w:space="0" w:color="auto"/>
      </w:divBdr>
      <w:divsChild>
        <w:div w:id="1576280820">
          <w:marLeft w:val="0"/>
          <w:marRight w:val="0"/>
          <w:marTop w:val="0"/>
          <w:marBottom w:val="0"/>
          <w:divBdr>
            <w:top w:val="none" w:sz="0" w:space="0" w:color="auto"/>
            <w:left w:val="none" w:sz="0" w:space="0" w:color="auto"/>
            <w:bottom w:val="none" w:sz="0" w:space="0" w:color="auto"/>
            <w:right w:val="none" w:sz="0" w:space="0" w:color="auto"/>
          </w:divBdr>
          <w:divsChild>
            <w:div w:id="161736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310342">
      <w:bodyDiv w:val="1"/>
      <w:marLeft w:val="0"/>
      <w:marRight w:val="0"/>
      <w:marTop w:val="0"/>
      <w:marBottom w:val="0"/>
      <w:divBdr>
        <w:top w:val="none" w:sz="0" w:space="0" w:color="auto"/>
        <w:left w:val="none" w:sz="0" w:space="0" w:color="auto"/>
        <w:bottom w:val="none" w:sz="0" w:space="0" w:color="auto"/>
        <w:right w:val="none" w:sz="0" w:space="0" w:color="auto"/>
      </w:divBdr>
    </w:div>
    <w:div w:id="2002391750">
      <w:bodyDiv w:val="1"/>
      <w:marLeft w:val="0"/>
      <w:marRight w:val="0"/>
      <w:marTop w:val="0"/>
      <w:marBottom w:val="0"/>
      <w:divBdr>
        <w:top w:val="none" w:sz="0" w:space="0" w:color="auto"/>
        <w:left w:val="none" w:sz="0" w:space="0" w:color="auto"/>
        <w:bottom w:val="none" w:sz="0" w:space="0" w:color="auto"/>
        <w:right w:val="none" w:sz="0" w:space="0" w:color="auto"/>
      </w:divBdr>
      <w:divsChild>
        <w:div w:id="1860195090">
          <w:marLeft w:val="0"/>
          <w:marRight w:val="0"/>
          <w:marTop w:val="0"/>
          <w:marBottom w:val="0"/>
          <w:divBdr>
            <w:top w:val="none" w:sz="0" w:space="0" w:color="auto"/>
            <w:left w:val="none" w:sz="0" w:space="0" w:color="auto"/>
            <w:bottom w:val="none" w:sz="0" w:space="0" w:color="auto"/>
            <w:right w:val="none" w:sz="0" w:space="0" w:color="auto"/>
          </w:divBdr>
          <w:divsChild>
            <w:div w:id="155053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936876">
      <w:bodyDiv w:val="1"/>
      <w:marLeft w:val="0"/>
      <w:marRight w:val="0"/>
      <w:marTop w:val="0"/>
      <w:marBottom w:val="0"/>
      <w:divBdr>
        <w:top w:val="none" w:sz="0" w:space="0" w:color="auto"/>
        <w:left w:val="none" w:sz="0" w:space="0" w:color="auto"/>
        <w:bottom w:val="none" w:sz="0" w:space="0" w:color="auto"/>
        <w:right w:val="none" w:sz="0" w:space="0" w:color="auto"/>
      </w:divBdr>
      <w:divsChild>
        <w:div w:id="391082786">
          <w:marLeft w:val="0"/>
          <w:marRight w:val="0"/>
          <w:marTop w:val="0"/>
          <w:marBottom w:val="0"/>
          <w:divBdr>
            <w:top w:val="none" w:sz="0" w:space="0" w:color="auto"/>
            <w:left w:val="none" w:sz="0" w:space="0" w:color="auto"/>
            <w:bottom w:val="none" w:sz="0" w:space="0" w:color="auto"/>
            <w:right w:val="none" w:sz="0" w:space="0" w:color="auto"/>
          </w:divBdr>
          <w:divsChild>
            <w:div w:id="23995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3361781">
      <w:bodyDiv w:val="1"/>
      <w:marLeft w:val="0"/>
      <w:marRight w:val="0"/>
      <w:marTop w:val="0"/>
      <w:marBottom w:val="0"/>
      <w:divBdr>
        <w:top w:val="none" w:sz="0" w:space="0" w:color="auto"/>
        <w:left w:val="none" w:sz="0" w:space="0" w:color="auto"/>
        <w:bottom w:val="none" w:sz="0" w:space="0" w:color="auto"/>
        <w:right w:val="none" w:sz="0" w:space="0" w:color="auto"/>
      </w:divBdr>
      <w:divsChild>
        <w:div w:id="1809737982">
          <w:marLeft w:val="0"/>
          <w:marRight w:val="0"/>
          <w:marTop w:val="0"/>
          <w:marBottom w:val="0"/>
          <w:divBdr>
            <w:top w:val="none" w:sz="0" w:space="0" w:color="auto"/>
            <w:left w:val="none" w:sz="0" w:space="0" w:color="auto"/>
            <w:bottom w:val="none" w:sz="0" w:space="0" w:color="auto"/>
            <w:right w:val="none" w:sz="0" w:space="0" w:color="auto"/>
          </w:divBdr>
          <w:divsChild>
            <w:div w:id="87677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072199">
      <w:bodyDiv w:val="1"/>
      <w:marLeft w:val="0"/>
      <w:marRight w:val="0"/>
      <w:marTop w:val="0"/>
      <w:marBottom w:val="0"/>
      <w:divBdr>
        <w:top w:val="none" w:sz="0" w:space="0" w:color="auto"/>
        <w:left w:val="none" w:sz="0" w:space="0" w:color="auto"/>
        <w:bottom w:val="none" w:sz="0" w:space="0" w:color="auto"/>
        <w:right w:val="none" w:sz="0" w:space="0" w:color="auto"/>
      </w:divBdr>
      <w:divsChild>
        <w:div w:id="1336491716">
          <w:marLeft w:val="0"/>
          <w:marRight w:val="0"/>
          <w:marTop w:val="0"/>
          <w:marBottom w:val="0"/>
          <w:divBdr>
            <w:top w:val="none" w:sz="0" w:space="0" w:color="auto"/>
            <w:left w:val="none" w:sz="0" w:space="0" w:color="auto"/>
            <w:bottom w:val="none" w:sz="0" w:space="0" w:color="auto"/>
            <w:right w:val="none" w:sz="0" w:space="0" w:color="auto"/>
          </w:divBdr>
          <w:divsChild>
            <w:div w:id="78716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087499">
      <w:bodyDiv w:val="1"/>
      <w:marLeft w:val="0"/>
      <w:marRight w:val="0"/>
      <w:marTop w:val="0"/>
      <w:marBottom w:val="0"/>
      <w:divBdr>
        <w:top w:val="none" w:sz="0" w:space="0" w:color="auto"/>
        <w:left w:val="none" w:sz="0" w:space="0" w:color="auto"/>
        <w:bottom w:val="none" w:sz="0" w:space="0" w:color="auto"/>
        <w:right w:val="none" w:sz="0" w:space="0" w:color="auto"/>
      </w:divBdr>
      <w:divsChild>
        <w:div w:id="952174189">
          <w:marLeft w:val="0"/>
          <w:marRight w:val="0"/>
          <w:marTop w:val="0"/>
          <w:marBottom w:val="0"/>
          <w:divBdr>
            <w:top w:val="none" w:sz="0" w:space="0" w:color="auto"/>
            <w:left w:val="none" w:sz="0" w:space="0" w:color="auto"/>
            <w:bottom w:val="none" w:sz="0" w:space="0" w:color="auto"/>
            <w:right w:val="none" w:sz="0" w:space="0" w:color="auto"/>
          </w:divBdr>
          <w:divsChild>
            <w:div w:id="72641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750662">
      <w:bodyDiv w:val="1"/>
      <w:marLeft w:val="0"/>
      <w:marRight w:val="0"/>
      <w:marTop w:val="0"/>
      <w:marBottom w:val="0"/>
      <w:divBdr>
        <w:top w:val="none" w:sz="0" w:space="0" w:color="auto"/>
        <w:left w:val="none" w:sz="0" w:space="0" w:color="auto"/>
        <w:bottom w:val="none" w:sz="0" w:space="0" w:color="auto"/>
        <w:right w:val="none" w:sz="0" w:space="0" w:color="auto"/>
      </w:divBdr>
      <w:divsChild>
        <w:div w:id="1446577602">
          <w:marLeft w:val="0"/>
          <w:marRight w:val="0"/>
          <w:marTop w:val="0"/>
          <w:marBottom w:val="0"/>
          <w:divBdr>
            <w:top w:val="none" w:sz="0" w:space="0" w:color="auto"/>
            <w:left w:val="none" w:sz="0" w:space="0" w:color="auto"/>
            <w:bottom w:val="none" w:sz="0" w:space="0" w:color="auto"/>
            <w:right w:val="none" w:sz="0" w:space="0" w:color="auto"/>
          </w:divBdr>
          <w:divsChild>
            <w:div w:id="2688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244675">
      <w:bodyDiv w:val="1"/>
      <w:marLeft w:val="0"/>
      <w:marRight w:val="0"/>
      <w:marTop w:val="0"/>
      <w:marBottom w:val="0"/>
      <w:divBdr>
        <w:top w:val="none" w:sz="0" w:space="0" w:color="auto"/>
        <w:left w:val="none" w:sz="0" w:space="0" w:color="auto"/>
        <w:bottom w:val="none" w:sz="0" w:space="0" w:color="auto"/>
        <w:right w:val="none" w:sz="0" w:space="0" w:color="auto"/>
      </w:divBdr>
      <w:divsChild>
        <w:div w:id="24791298">
          <w:marLeft w:val="0"/>
          <w:marRight w:val="0"/>
          <w:marTop w:val="0"/>
          <w:marBottom w:val="0"/>
          <w:divBdr>
            <w:top w:val="none" w:sz="0" w:space="0" w:color="auto"/>
            <w:left w:val="none" w:sz="0" w:space="0" w:color="auto"/>
            <w:bottom w:val="none" w:sz="0" w:space="0" w:color="auto"/>
            <w:right w:val="none" w:sz="0" w:space="0" w:color="auto"/>
          </w:divBdr>
          <w:divsChild>
            <w:div w:id="10010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reference.medscape.com/medline/abstract/22262030ctions." TargetMode="External"/><Relationship Id="rId26" Type="http://schemas.openxmlformats.org/officeDocument/2006/relationships/hyperlink" Target="https://www.college.police.uk/guidance/vulnerability-related-risks/introduction-vulnerability-related-risk" TargetMode="External"/><Relationship Id="rId39" Type="http://schemas.openxmlformats.org/officeDocument/2006/relationships/hyperlink" Target="https://link.springer.com/article/10.1007/s10896-013-9515-4" TargetMode="External"/><Relationship Id="rId21" Type="http://schemas.openxmlformats.org/officeDocument/2006/relationships/hyperlink" Target="https://repofeb.undip.ac.id/id/eprint/9318" TargetMode="External"/><Relationship Id="rId34" Type="http://schemas.openxmlformats.org/officeDocument/2006/relationships/hyperlink" Target="https://doi.org/10.2307/2666999" TargetMode="External"/><Relationship Id="rId42" Type="http://schemas.openxmlformats.org/officeDocument/2006/relationships/hyperlink" Target="https://doi.org/10.1109/CCST.2012.6393581" TargetMode="External"/><Relationship Id="rId47" Type="http://schemas.openxmlformats.org/officeDocument/2006/relationships/hyperlink" Target="https://hmicfrs.justiceinspectorates.gov.uk/glossary/child-abduction-warning-notice/" TargetMode="External"/><Relationship Id="rId50" Type="http://schemas.openxmlformats.org/officeDocument/2006/relationships/hyperlink" Target="https://doi.org/10.37625/abr.25.2.293-327" TargetMode="External"/><Relationship Id="rId55" Type="http://schemas.openxmlformats.org/officeDocument/2006/relationships/hyperlink" Target="https://doi.org/10.5465/3069430" TargetMode="External"/><Relationship Id="rId63" Type="http://schemas.openxmlformats.org/officeDocument/2006/relationships/hyperlink" Target="https://citeseerx.ist.psu.edu/document?repid=rep1&amp;type=pdf&amp;doi=db84a18d7770e86a575dca82d29533337327b43a" TargetMode="External"/><Relationship Id="rId68" Type="http://schemas.openxmlformats.org/officeDocument/2006/relationships/hyperlink" Target="https://reflection.ed.ac.uk/reflectors-toolkit/reflecting-on-experience/what-so-what-now-what" TargetMode="External"/><Relationship Id="rId7" Type="http://schemas.openxmlformats.org/officeDocument/2006/relationships/settings" Target="settings.xml"/><Relationship Id="rId71" Type="http://schemas.openxmlformats.org/officeDocument/2006/relationships/hyperlink" Target="https://psycnet.apa.org/record/2004-19882-000" TargetMode="External"/><Relationship Id="rId2" Type="http://schemas.openxmlformats.org/officeDocument/2006/relationships/customXml" Target="../customXml/item2.xml"/><Relationship Id="rId16" Type="http://schemas.openxmlformats.org/officeDocument/2006/relationships/hyperlink" Target="https://doi.org/10.1177/0149206305280103" TargetMode="External"/><Relationship Id="rId29" Type="http://schemas.openxmlformats.org/officeDocument/2006/relationships/hyperlink" Target="https://doi.org/10.1080/13594320143000654" TargetMode="External"/><Relationship Id="rId11" Type="http://schemas.openxmlformats.org/officeDocument/2006/relationships/image" Target="media/image1.png"/><Relationship Id="rId24" Type="http://schemas.openxmlformats.org/officeDocument/2006/relationships/hyperlink" Target="https://dictionary.cambridge.org/dictionary/english/information" TargetMode="External"/><Relationship Id="rId32" Type="http://schemas.openxmlformats.org/officeDocument/2006/relationships/hyperlink" Target="https://doi.org/10.1037/0021-9010.88.4.741" TargetMode="External"/><Relationship Id="rId37" Type="http://schemas.openxmlformats.org/officeDocument/2006/relationships/hyperlink" Target="https://stephenp.net/wp-content/uploads/2015/12/learning-by-doing-graham-gibbs.pdf" TargetMode="External"/><Relationship Id="rId40" Type="http://schemas.openxmlformats.org/officeDocument/2006/relationships/hyperlink" Target="https://doi.org/10.1177/00220183221113455" TargetMode="External"/><Relationship Id="rId45" Type="http://schemas.openxmlformats.org/officeDocument/2006/relationships/hyperlink" Target="https://doi.org/10.3389/fpsyg.2019.02140" TargetMode="External"/><Relationship Id="rId53" Type="http://schemas.openxmlformats.org/officeDocument/2006/relationships/hyperlink" Target="https://doi.org/10.1177/1046496491222001" TargetMode="External"/><Relationship Id="rId58" Type="http://schemas.openxmlformats.org/officeDocument/2006/relationships/hyperlink" Target="https://www.scirp.org/reference/referencespapers?referenceid=1320554" TargetMode="External"/><Relationship Id="rId66" Type="http://schemas.openxmlformats.org/officeDocument/2006/relationships/hyperlink" Target="https://doi.org/10.1177/1046496405277134" TargetMode="External"/><Relationship Id="rId7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177/0886260520943714" TargetMode="External"/><Relationship Id="rId23" Type="http://schemas.openxmlformats.org/officeDocument/2006/relationships/hyperlink" Target="https://academic.oup.com/ej/article-abstract/79/314/403/5236172" TargetMode="External"/><Relationship Id="rId28" Type="http://schemas.openxmlformats.org/officeDocument/2006/relationships/hyperlink" Target="https://profdev.college.police.uk/professional-profile/tutor-tutor-constable/" TargetMode="External"/><Relationship Id="rId36" Type="http://schemas.openxmlformats.org/officeDocument/2006/relationships/hyperlink" Target="https://doi.org/10.5465/256496" TargetMode="External"/><Relationship Id="rId49" Type="http://schemas.openxmlformats.org/officeDocument/2006/relationships/hyperlink" Target="https://doi.org/10.2307/2393638" TargetMode="External"/><Relationship Id="rId57" Type="http://schemas.openxmlformats.org/officeDocument/2006/relationships/hyperlink" Target="https://assets.college.police.uk/s3fs-public/2021-02/appropriate_personal_relationships_and_behaviours_guidance.pdf" TargetMode="External"/><Relationship Id="rId61" Type="http://schemas.openxmlformats.org/officeDocument/2006/relationships/hyperlink" Target="https://doi.org/10.1111/j.1467-9280.2009.02288.x" TargetMode="External"/><Relationship Id="rId10" Type="http://schemas.openxmlformats.org/officeDocument/2006/relationships/endnotes" Target="endnotes.xml"/><Relationship Id="rId19" Type="http://schemas.openxmlformats.org/officeDocument/2006/relationships/hyperlink" Target="https://doi.org/10.1080/13678861003589099" TargetMode="External"/><Relationship Id="rId31" Type="http://schemas.openxmlformats.org/officeDocument/2006/relationships/hyperlink" Target="https://natcen.ac.uk/sites/default/files/2022-12/NatCen_Female-IPV-perpetrators-report.pdf" TargetMode="External"/><Relationship Id="rId44" Type="http://schemas.openxmlformats.org/officeDocument/2006/relationships/hyperlink" Target="https://research-ebsco-com.ezproxy.uwtsd.ac.uk/c/onvpsy/viewer/pdf/23gre5i2qr?route=details" TargetMode="External"/><Relationship Id="rId52" Type="http://schemas.openxmlformats.org/officeDocument/2006/relationships/hyperlink" Target="https://doi.org/10.1016/j.brainres.2015.12.043" TargetMode="External"/><Relationship Id="rId60" Type="http://schemas.openxmlformats.org/officeDocument/2006/relationships/hyperlink" Target="https://www.ons.gov.uk/peoplepopulationandcommunity/crimeandjustice/articles/domesticabuseprevalenceandtrendsenglandandwales/yearendingmarch2021" TargetMode="External"/><Relationship Id="rId65" Type="http://schemas.openxmlformats.org/officeDocument/2006/relationships/hyperlink" Target="https://doi.org/10.1111/j.1744-6570.1997.tb00913.x"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oi.org/10.1093/police/paae100"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doi.org/10.1093/occmed/kqaa141" TargetMode="External"/><Relationship Id="rId35" Type="http://schemas.openxmlformats.org/officeDocument/2006/relationships/hyperlink" Target="https://doi.org/10.1111/exsy.13524" TargetMode="External"/><Relationship Id="rId43" Type="http://schemas.openxmlformats.org/officeDocument/2006/relationships/hyperlink" Target="https://www.gwent.police.uk/advice/advice-and-information/caa/child-abuse/child-sexual-exploitation/" TargetMode="External"/><Relationship Id="rId48" Type="http://schemas.openxmlformats.org/officeDocument/2006/relationships/hyperlink" Target="https://assets.publishing.service.gov.uk/media/5a7b4cb140f0b6464693539c/occ103.pdf" TargetMode="External"/><Relationship Id="rId56" Type="http://schemas.openxmlformats.org/officeDocument/2006/relationships/hyperlink" Target="https://doi.org/10.2105/AJPH.2011.300591" TargetMode="External"/><Relationship Id="rId64" Type="http://schemas.openxmlformats.org/officeDocument/2006/relationships/hyperlink" Target="https://doi.org/10.3389/fsoc.2024.1341578" TargetMode="External"/><Relationship Id="rId69" Type="http://schemas.openxmlformats.org/officeDocument/2006/relationships/hyperlink" Target="https://psycnet.apa.org/doi/10.1037/h0022100" TargetMode="External"/><Relationship Id="rId8" Type="http://schemas.openxmlformats.org/officeDocument/2006/relationships/webSettings" Target="webSettings.xml"/><Relationship Id="rId51" Type="http://schemas.openxmlformats.org/officeDocument/2006/relationships/hyperlink" Target="https://doi.org/10.1177/00224278231194711" TargetMode="External"/><Relationship Id="rId72" Type="http://schemas.openxmlformats.org/officeDocument/2006/relationships/hyperlink" Target="https://doi.org/10.4324/9780203771136"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ase.edu/socialwork/sites/default/files/2020-09/Police%20Assisted%20Referral%2C%20LEEF_13.4_December_2013%20%281%29.pdf" TargetMode="External"/><Relationship Id="rId25" Type="http://schemas.openxmlformats.org/officeDocument/2006/relationships/hyperlink" Target="https://www.college.police.uk/app/major-investigation-and-public-protection/managing-sexual-offenders-and-violent-offenders/identifying-assessing-and-managing-risk" TargetMode="External"/><Relationship Id="rId33" Type="http://schemas.openxmlformats.org/officeDocument/2006/relationships/hyperlink" Target="https://doi.org/10.1037/1089-2699.3.4.291" TargetMode="External"/><Relationship Id="rId38" Type="http://schemas.openxmlformats.org/officeDocument/2006/relationships/hyperlink" Target="https://doi.org/10.1007/s10571-010-9606-9" TargetMode="External"/><Relationship Id="rId46" Type="http://schemas.openxmlformats.org/officeDocument/2006/relationships/hyperlink" Target="https://doi.org/10.1111/j.0956-7976.2004.00715.x" TargetMode="External"/><Relationship Id="rId59" Type="http://schemas.openxmlformats.org/officeDocument/2006/relationships/hyperlink" Target="https://doi.org/10.1007/s13278-015-0265-1" TargetMode="External"/><Relationship Id="rId67" Type="http://schemas.openxmlformats.org/officeDocument/2006/relationships/hyperlink" Target="https://doi.org/10.1109/ICSCNA58489.2023.10370364" TargetMode="External"/><Relationship Id="rId20" Type="http://schemas.openxmlformats.org/officeDocument/2006/relationships/hyperlink" Target="https://doi.org/10.1111/0022-4537.00126" TargetMode="External"/><Relationship Id="rId41" Type="http://schemas.openxmlformats.org/officeDocument/2006/relationships/hyperlink" Target="https://doi.org/10.1037/0022-3514.85.2.348" TargetMode="External"/><Relationship Id="rId54" Type="http://schemas.openxmlformats.org/officeDocument/2006/relationships/hyperlink" Target="https://pubmed.ncbi.nlm.nih.gov/10258348/" TargetMode="External"/><Relationship Id="rId62" Type="http://schemas.openxmlformats.org/officeDocument/2006/relationships/hyperlink" Target="https://doi.org/10.1177/0032258X241309479" TargetMode="External"/><Relationship Id="rId70" Type="http://schemas.openxmlformats.org/officeDocument/2006/relationships/hyperlink" Target="https://doi.org/10.1177/1541204013478973"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11715</Words>
  <Characters>69632</Characters>
  <Application>Microsoft Office Word</Application>
  <DocSecurity>0</DocSecurity>
  <Lines>580</Lines>
  <Paragraphs>162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Kittridge, William</cp:lastModifiedBy>
  <cp:revision>2</cp:revision>
  <cp:lastPrinted>2014-08-26T08:55:00Z</cp:lastPrinted>
  <dcterms:created xsi:type="dcterms:W3CDTF">2025-03-11T12:43:00Z</dcterms:created>
  <dcterms:modified xsi:type="dcterms:W3CDTF">2025-03-11T12:43:00Z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2025-01-29T14:51:20Z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8f5b1e44-6b60-4b96-97e7-5f089aad9331</vt:lpwstr>
  </property>
  <property fmtid="{D5CDD505-2E9C-101B-9397-08002B2CF9AE}" pid="9" name="MSIP_Label_f2acd28b-79a3-4a0f-b0ff-4b75658b1549_ContentBits">
    <vt:lpwstr>0</vt:lpwstr>
  </property>
</Properties>
</file>