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A3D1B" w14:textId="77777777" w:rsidR="002D5B3F" w:rsidRPr="00A85BFE" w:rsidRDefault="001A24F3" w:rsidP="002637B5">
      <w:r w:rsidRPr="00A406E5">
        <w:rPr>
          <w:noProof/>
        </w:rPr>
        <w:drawing>
          <wp:anchor distT="0" distB="0" distL="114300" distR="114300" simplePos="0" relativeHeight="251658240" behindDoc="0" locked="0" layoutInCell="1" allowOverlap="1" wp14:anchorId="703FE83F" wp14:editId="5EBDAE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F664C3" w:rsidRPr="00F664C3">
        <w:t>GA36c</w:t>
      </w:r>
    </w:p>
    <w:p w14:paraId="1A36F9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FC33B8" w14:textId="77777777" w:rsidTr="00A406E5">
        <w:tc>
          <w:tcPr>
            <w:tcW w:w="9922" w:type="dxa"/>
            <w:shd w:val="clear" w:color="auto" w:fill="C0C0C0"/>
          </w:tcPr>
          <w:p w14:paraId="4A17CC0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F58CC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7E993C" w14:textId="77777777" w:rsidTr="008F1308">
        <w:tc>
          <w:tcPr>
            <w:tcW w:w="2093" w:type="dxa"/>
            <w:shd w:val="pct15" w:color="auto" w:fill="auto"/>
          </w:tcPr>
          <w:p w14:paraId="2CA1564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7781C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637B5" w:rsidRPr="002637B5">
              <w:rPr>
                <w:rFonts w:ascii="Arial" w:hAnsi="Arial" w:cs="Arial"/>
                <w:b/>
                <w:sz w:val="22"/>
                <w:szCs w:val="22"/>
              </w:rPr>
              <w:t>Glen Jackson</w:t>
            </w:r>
          </w:p>
        </w:tc>
        <w:tc>
          <w:tcPr>
            <w:tcW w:w="2268" w:type="dxa"/>
            <w:shd w:val="clear" w:color="auto" w:fill="D9D9D9"/>
          </w:tcPr>
          <w:p w14:paraId="37BAEB5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8E4257B" w14:textId="77777777" w:rsidR="003B3F9D" w:rsidRPr="00A406E5" w:rsidRDefault="002637B5" w:rsidP="001E57C1">
            <w:pPr>
              <w:spacing w:before="120" w:after="120"/>
              <w:jc w:val="both"/>
              <w:rPr>
                <w:rFonts w:ascii="Arial" w:hAnsi="Arial" w:cs="Arial"/>
                <w:b/>
                <w:sz w:val="22"/>
                <w:szCs w:val="22"/>
              </w:rPr>
            </w:pPr>
            <w:r>
              <w:rPr>
                <w:rFonts w:ascii="Arial" w:hAnsi="Arial" w:cs="Arial"/>
                <w:b/>
                <w:sz w:val="22"/>
                <w:szCs w:val="22"/>
              </w:rPr>
              <w:t>1801300</w:t>
            </w:r>
          </w:p>
        </w:tc>
      </w:tr>
      <w:tr w:rsidR="00DB116D" w:rsidRPr="00A406E5" w14:paraId="0C8E83D4" w14:textId="77777777" w:rsidTr="00A406E5">
        <w:tc>
          <w:tcPr>
            <w:tcW w:w="2093" w:type="dxa"/>
            <w:shd w:val="pct15" w:color="auto" w:fill="auto"/>
          </w:tcPr>
          <w:p w14:paraId="2AC933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B9DE37"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6C9E83C2" w14:textId="77777777" w:rsidTr="00A628CC">
        <w:tc>
          <w:tcPr>
            <w:tcW w:w="2093" w:type="dxa"/>
            <w:shd w:val="pct15" w:color="auto" w:fill="auto"/>
          </w:tcPr>
          <w:p w14:paraId="5264170F"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4D57962"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0A68DE2E" w14:textId="77777777" w:rsidTr="008F1308">
        <w:tc>
          <w:tcPr>
            <w:tcW w:w="2093" w:type="dxa"/>
            <w:shd w:val="pct15" w:color="auto" w:fill="auto"/>
          </w:tcPr>
          <w:p w14:paraId="18319D8B"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759EE9"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355E1A13"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1B250A"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172B81F1" w14:textId="77777777" w:rsidTr="008F1308">
        <w:tc>
          <w:tcPr>
            <w:tcW w:w="2093" w:type="dxa"/>
            <w:shd w:val="pct15" w:color="auto" w:fill="auto"/>
          </w:tcPr>
          <w:p w14:paraId="742053C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3A63DE"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3615F139"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D3ECAE"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454F96E9" w14:textId="77777777" w:rsidTr="008F1308">
        <w:tc>
          <w:tcPr>
            <w:tcW w:w="2093" w:type="dxa"/>
            <w:shd w:val="pct15" w:color="auto" w:fill="auto"/>
          </w:tcPr>
          <w:p w14:paraId="7B24ACE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0A0D28" w14:textId="77777777"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14:paraId="21A79F75"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9D22DF"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588E68BE" w14:textId="77777777" w:rsidTr="008F1308">
        <w:tc>
          <w:tcPr>
            <w:tcW w:w="2093" w:type="dxa"/>
            <w:shd w:val="pct15" w:color="auto" w:fill="auto"/>
          </w:tcPr>
          <w:p w14:paraId="195D3094"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1D5FA1" w14:textId="77777777" w:rsidR="0084262D" w:rsidRPr="00A406E5" w:rsidRDefault="00BC2895" w:rsidP="0084262D">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2CEA705E"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E58790" w14:textId="77777777"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84262D" w:rsidRPr="00A406E5" w14:paraId="4A418599" w14:textId="77777777" w:rsidTr="00A406E5">
        <w:tc>
          <w:tcPr>
            <w:tcW w:w="2093" w:type="dxa"/>
            <w:shd w:val="pct15" w:color="auto" w:fill="auto"/>
          </w:tcPr>
          <w:p w14:paraId="6A551B29"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FFE170"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7874F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2BAABA"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443AB21E" w14:textId="77777777" w:rsidTr="00A406E5">
        <w:tc>
          <w:tcPr>
            <w:tcW w:w="2093" w:type="dxa"/>
            <w:shd w:val="pct15" w:color="auto" w:fill="auto"/>
          </w:tcPr>
          <w:p w14:paraId="4EAF2B4D"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1D1851"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4E70AF" w14:textId="649E5CB1"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04FADA" w14:textId="77777777" w:rsidTr="00A406E5">
        <w:tc>
          <w:tcPr>
            <w:tcW w:w="9747" w:type="dxa"/>
            <w:shd w:val="pct10" w:color="auto" w:fill="auto"/>
          </w:tcPr>
          <w:p w14:paraId="5945AA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BA95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53D5987" w14:textId="77777777" w:rsidTr="00A406E5">
        <w:tc>
          <w:tcPr>
            <w:tcW w:w="9747" w:type="dxa"/>
          </w:tcPr>
          <w:p w14:paraId="67186A5D" w14:textId="77777777" w:rsidR="0084262D" w:rsidRPr="0084262D" w:rsidRDefault="0084262D" w:rsidP="0084262D">
            <w:pPr>
              <w:pStyle w:val="ListParagraph"/>
              <w:spacing w:after="160"/>
              <w:jc w:val="both"/>
              <w:rPr>
                <w:rFonts w:eastAsiaTheme="minorEastAsia"/>
                <w:color w:val="000000" w:themeColor="text1"/>
              </w:rPr>
            </w:pPr>
          </w:p>
          <w:p w14:paraId="2EB564A7"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7FE31F99"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474034FB"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1DA04971" w14:textId="77777777" w:rsidR="00C01A3F" w:rsidRPr="00A406E5" w:rsidRDefault="00C01A3F" w:rsidP="00BA1176">
      <w:pPr>
        <w:rPr>
          <w:rFonts w:ascii="Arial" w:hAnsi="Arial" w:cs="Arial"/>
          <w:b/>
        </w:rPr>
      </w:pPr>
    </w:p>
    <w:p w14:paraId="292E2CC6" w14:textId="2A56EC96" w:rsidR="00C01A3F" w:rsidRDefault="00C01A3F" w:rsidP="00BA1176">
      <w:pPr>
        <w:rPr>
          <w:rFonts w:ascii="Arial" w:hAnsi="Arial" w:cs="Arial"/>
          <w:b/>
        </w:rPr>
      </w:pPr>
    </w:p>
    <w:p w14:paraId="63BEFAC0" w14:textId="30A683CC" w:rsidR="002637B5" w:rsidRDefault="002637B5" w:rsidP="00BA1176">
      <w:pPr>
        <w:rPr>
          <w:rFonts w:ascii="Arial" w:hAnsi="Arial" w:cs="Arial"/>
          <w:b/>
        </w:rPr>
      </w:pPr>
    </w:p>
    <w:p w14:paraId="7F1B0019" w14:textId="77777777" w:rsidR="002637B5" w:rsidRPr="00A406E5" w:rsidRDefault="002637B5" w:rsidP="00BA1176">
      <w:pPr>
        <w:rPr>
          <w:rFonts w:ascii="Arial" w:hAnsi="Arial" w:cs="Arial"/>
          <w:b/>
        </w:rPr>
      </w:pPr>
    </w:p>
    <w:p w14:paraId="6B786EA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186782" w14:textId="77777777" w:rsidTr="00A406E5">
        <w:tc>
          <w:tcPr>
            <w:tcW w:w="9781" w:type="dxa"/>
            <w:shd w:val="clear" w:color="auto" w:fill="C0C0C0"/>
          </w:tcPr>
          <w:p w14:paraId="063A353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D47A89C" w14:textId="77777777" w:rsidR="00EE6F25" w:rsidRPr="00A406E5" w:rsidRDefault="00EE6F25" w:rsidP="005969E2">
      <w:pPr>
        <w:jc w:val="both"/>
        <w:rPr>
          <w:rFonts w:ascii="Arial" w:hAnsi="Arial" w:cs="Arial"/>
          <w:sz w:val="22"/>
          <w:szCs w:val="22"/>
        </w:rPr>
      </w:pPr>
    </w:p>
    <w:p w14:paraId="411C6654" w14:textId="77777777" w:rsidR="00152E9D" w:rsidRPr="00A406E5" w:rsidRDefault="00152E9D" w:rsidP="003B7F10">
      <w:pPr>
        <w:rPr>
          <w:rFonts w:ascii="Arial" w:hAnsi="Arial" w:cs="Arial"/>
          <w:sz w:val="24"/>
          <w:szCs w:val="24"/>
        </w:rPr>
      </w:pPr>
    </w:p>
    <w:p w14:paraId="798E8672" w14:textId="77777777" w:rsidR="00152E9D" w:rsidRPr="00A406E5" w:rsidRDefault="00152E9D" w:rsidP="00A67FB1">
      <w:pPr>
        <w:ind w:left="720"/>
        <w:rPr>
          <w:rFonts w:ascii="Arial" w:hAnsi="Arial" w:cs="Arial"/>
          <w:sz w:val="24"/>
          <w:szCs w:val="24"/>
        </w:rPr>
      </w:pPr>
    </w:p>
    <w:p w14:paraId="6BC8ACC3" w14:textId="77777777"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reference to </w:t>
      </w:r>
      <w:r w:rsidR="006331A0">
        <w:rPr>
          <w:rFonts w:ascii="Arial" w:hAnsi="Arial" w:cs="Arial"/>
          <w:b/>
          <w:sz w:val="24"/>
          <w:szCs w:val="24"/>
        </w:rPr>
        <w:t xml:space="preserve">Reason’s (1990) “Swiss cheese model” </w:t>
      </w:r>
      <w:r w:rsidRPr="000D756E">
        <w:rPr>
          <w:rFonts w:ascii="Arial" w:hAnsi="Arial" w:cs="Arial"/>
          <w:b/>
          <w:sz w:val="24"/>
          <w:szCs w:val="24"/>
        </w:rPr>
        <w:t xml:space="preserve">produce a </w:t>
      </w:r>
      <w:r w:rsidR="006331A0">
        <w:rPr>
          <w:rFonts w:ascii="Arial" w:hAnsi="Arial" w:cs="Arial"/>
          <w:b/>
          <w:sz w:val="24"/>
          <w:szCs w:val="24"/>
        </w:rPr>
        <w:t xml:space="preserve">portfolio that explores </w:t>
      </w:r>
      <w:r w:rsidR="006046A6">
        <w:rPr>
          <w:rFonts w:ascii="Arial" w:hAnsi="Arial" w:cs="Arial"/>
          <w:b/>
          <w:sz w:val="24"/>
          <w:szCs w:val="24"/>
        </w:rPr>
        <w:t xml:space="preserve">the systemic factors relevant to the </w:t>
      </w:r>
      <w:r w:rsidR="00BC2895">
        <w:rPr>
          <w:rFonts w:ascii="Arial" w:hAnsi="Arial" w:cs="Arial"/>
          <w:b/>
          <w:sz w:val="24"/>
          <w:szCs w:val="24"/>
        </w:rPr>
        <w:t xml:space="preserve">1999 </w:t>
      </w:r>
      <w:proofErr w:type="spellStart"/>
      <w:r w:rsidR="006331A0">
        <w:rPr>
          <w:rFonts w:ascii="Arial" w:hAnsi="Arial" w:cs="Arial"/>
          <w:b/>
          <w:sz w:val="24"/>
          <w:szCs w:val="24"/>
        </w:rPr>
        <w:t>Saxeten</w:t>
      </w:r>
      <w:r w:rsidR="00BC2895">
        <w:rPr>
          <w:rFonts w:ascii="Arial" w:hAnsi="Arial" w:cs="Arial"/>
          <w:b/>
          <w:sz w:val="24"/>
          <w:szCs w:val="24"/>
        </w:rPr>
        <w:t>bach</w:t>
      </w:r>
      <w:proofErr w:type="spellEnd"/>
      <w:r w:rsidR="006331A0">
        <w:rPr>
          <w:rFonts w:ascii="Arial" w:hAnsi="Arial" w:cs="Arial"/>
          <w:b/>
          <w:sz w:val="24"/>
          <w:szCs w:val="24"/>
        </w:rPr>
        <w:t xml:space="preserve"> Canyon </w:t>
      </w:r>
      <w:r w:rsidR="006046A6">
        <w:rPr>
          <w:rFonts w:ascii="Arial" w:hAnsi="Arial" w:cs="Arial"/>
          <w:b/>
          <w:sz w:val="24"/>
          <w:szCs w:val="24"/>
        </w:rPr>
        <w:t>disaster</w:t>
      </w:r>
      <w:r w:rsidR="006331A0">
        <w:rPr>
          <w:rFonts w:ascii="Arial" w:hAnsi="Arial" w:cs="Arial"/>
          <w:b/>
          <w:sz w:val="24"/>
          <w:szCs w:val="24"/>
        </w:rPr>
        <w:t xml:space="preserve">.  </w:t>
      </w:r>
      <w:r w:rsidR="006046A6">
        <w:rPr>
          <w:rFonts w:ascii="Arial" w:hAnsi="Arial" w:cs="Arial"/>
          <w:sz w:val="24"/>
          <w:szCs w:val="24"/>
        </w:rPr>
        <w:t>Your account should explore critically the systemic factors that contributed to the incident, the event itself and the key outcomes.</w:t>
      </w:r>
    </w:p>
    <w:p w14:paraId="0C989DAB" w14:textId="77777777" w:rsidR="00C07729" w:rsidRDefault="00C07729" w:rsidP="006331A0">
      <w:pPr>
        <w:rPr>
          <w:rFonts w:ascii="Arial" w:hAnsi="Arial" w:cs="Arial"/>
          <w:sz w:val="24"/>
          <w:szCs w:val="24"/>
        </w:rPr>
      </w:pPr>
    </w:p>
    <w:p w14:paraId="55E56117" w14:textId="77777777" w:rsidR="004A79F8" w:rsidRDefault="00050584" w:rsidP="00A67FB1">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w:t>
      </w:r>
      <w:r w:rsidR="006046A6">
        <w:rPr>
          <w:rFonts w:ascii="Arial" w:hAnsi="Arial" w:cs="Arial"/>
          <w:sz w:val="24"/>
          <w:szCs w:val="24"/>
        </w:rPr>
        <w:t xml:space="preserve">It should have 4 distinct elements: </w:t>
      </w:r>
    </w:p>
    <w:p w14:paraId="5BCAA37E" w14:textId="77777777" w:rsidR="00C07729" w:rsidRDefault="00C07729" w:rsidP="00A67FB1">
      <w:pPr>
        <w:ind w:left="720"/>
        <w:rPr>
          <w:rFonts w:ascii="Arial" w:hAnsi="Arial" w:cs="Arial"/>
          <w:sz w:val="24"/>
          <w:szCs w:val="24"/>
        </w:rPr>
      </w:pPr>
    </w:p>
    <w:p w14:paraId="07EF0772" w14:textId="77777777" w:rsidR="00050584" w:rsidRDefault="00050584" w:rsidP="00A67FB1">
      <w:pPr>
        <w:ind w:left="720"/>
        <w:rPr>
          <w:rFonts w:ascii="Arial" w:hAnsi="Arial" w:cs="Arial"/>
          <w:sz w:val="24"/>
          <w:szCs w:val="24"/>
        </w:rPr>
      </w:pPr>
      <w:r>
        <w:rPr>
          <w:rFonts w:ascii="Arial" w:hAnsi="Arial" w:cs="Arial"/>
          <w:sz w:val="24"/>
          <w:szCs w:val="24"/>
        </w:rPr>
        <w:t>The first section should set the scene- the history of the activity at that site,</w:t>
      </w:r>
      <w:r w:rsidR="00356C52">
        <w:rPr>
          <w:rFonts w:ascii="Arial" w:hAnsi="Arial" w:cs="Arial"/>
          <w:sz w:val="24"/>
          <w:szCs w:val="24"/>
        </w:rPr>
        <w:t xml:space="preserve"> </w:t>
      </w:r>
      <w:r w:rsidR="006046A6">
        <w:rPr>
          <w:rFonts w:ascii="Arial" w:hAnsi="Arial" w:cs="Arial"/>
          <w:sz w:val="24"/>
          <w:szCs w:val="24"/>
        </w:rPr>
        <w:t>the activity providers</w:t>
      </w:r>
      <w:r w:rsidR="00356C52">
        <w:rPr>
          <w:rFonts w:ascii="Arial" w:hAnsi="Arial" w:cs="Arial"/>
          <w:sz w:val="24"/>
          <w:szCs w:val="24"/>
        </w:rPr>
        <w:t xml:space="preserve"> approach</w:t>
      </w:r>
      <w:r w:rsidR="006046A6">
        <w:rPr>
          <w:rFonts w:ascii="Arial" w:hAnsi="Arial" w:cs="Arial"/>
          <w:sz w:val="24"/>
          <w:szCs w:val="24"/>
        </w:rPr>
        <w:t>, the nature of the site and the people involved</w:t>
      </w:r>
      <w:r>
        <w:rPr>
          <w:rFonts w:ascii="Arial" w:hAnsi="Arial" w:cs="Arial"/>
          <w:sz w:val="24"/>
          <w:szCs w:val="24"/>
        </w:rPr>
        <w:t>.</w:t>
      </w:r>
    </w:p>
    <w:p w14:paraId="77FD5EC0" w14:textId="77777777" w:rsidR="00356C52" w:rsidRDefault="00356C52" w:rsidP="00A67FB1">
      <w:pPr>
        <w:ind w:left="720"/>
        <w:rPr>
          <w:rFonts w:ascii="Arial" w:hAnsi="Arial" w:cs="Arial"/>
          <w:sz w:val="24"/>
          <w:szCs w:val="24"/>
        </w:rPr>
      </w:pPr>
    </w:p>
    <w:p w14:paraId="4E28F0BF" w14:textId="77777777" w:rsidR="00356C52" w:rsidRDefault="00356C52" w:rsidP="00A67FB1">
      <w:pPr>
        <w:ind w:left="720"/>
        <w:rPr>
          <w:rFonts w:ascii="Arial" w:hAnsi="Arial" w:cs="Arial"/>
          <w:sz w:val="24"/>
          <w:szCs w:val="24"/>
        </w:rPr>
      </w:pPr>
      <w:r>
        <w:rPr>
          <w:rFonts w:ascii="Arial" w:hAnsi="Arial" w:cs="Arial"/>
          <w:sz w:val="24"/>
          <w:szCs w:val="24"/>
        </w:rPr>
        <w:t>The second section should accurately describe the incident- what hap</w:t>
      </w:r>
      <w:r w:rsidR="00EB40B6">
        <w:rPr>
          <w:rFonts w:ascii="Arial" w:hAnsi="Arial" w:cs="Arial"/>
          <w:sz w:val="24"/>
          <w:szCs w:val="24"/>
        </w:rPr>
        <w:t>pened on the day</w:t>
      </w:r>
      <w:r>
        <w:rPr>
          <w:rFonts w:ascii="Arial" w:hAnsi="Arial" w:cs="Arial"/>
          <w:sz w:val="24"/>
          <w:szCs w:val="24"/>
        </w:rPr>
        <w:t xml:space="preserve">, focussing on key factors that were instrumental in the outcome. </w:t>
      </w:r>
    </w:p>
    <w:p w14:paraId="13A8B91D" w14:textId="77777777" w:rsidR="00356C52" w:rsidRDefault="00356C52" w:rsidP="00A67FB1">
      <w:pPr>
        <w:ind w:left="720"/>
        <w:rPr>
          <w:rFonts w:ascii="Arial" w:hAnsi="Arial" w:cs="Arial"/>
          <w:sz w:val="24"/>
          <w:szCs w:val="24"/>
        </w:rPr>
      </w:pPr>
    </w:p>
    <w:p w14:paraId="4AD24C53" w14:textId="77777777" w:rsidR="00356C52" w:rsidRDefault="00356C52" w:rsidP="00A67FB1">
      <w:pPr>
        <w:ind w:left="720"/>
        <w:rPr>
          <w:rFonts w:ascii="Arial" w:hAnsi="Arial" w:cs="Arial"/>
          <w:sz w:val="24"/>
          <w:szCs w:val="24"/>
        </w:rPr>
      </w:pPr>
      <w:r>
        <w:rPr>
          <w:rFonts w:ascii="Arial" w:hAnsi="Arial" w:cs="Arial"/>
          <w:sz w:val="24"/>
          <w:szCs w:val="24"/>
        </w:rPr>
        <w:t xml:space="preserve">The third section should examine the immediate response and the long term implications of the incident. </w:t>
      </w:r>
    </w:p>
    <w:p w14:paraId="00C6EE3D" w14:textId="77777777" w:rsidR="00050584" w:rsidRDefault="00050584" w:rsidP="00A67FB1">
      <w:pPr>
        <w:ind w:left="720"/>
        <w:rPr>
          <w:rFonts w:ascii="Arial" w:hAnsi="Arial" w:cs="Arial"/>
          <w:sz w:val="24"/>
          <w:szCs w:val="24"/>
        </w:rPr>
      </w:pPr>
    </w:p>
    <w:p w14:paraId="6AAE44B8" w14:textId="77777777" w:rsidR="00152E9D" w:rsidRPr="00A406E5" w:rsidRDefault="00050584" w:rsidP="0088687A">
      <w:pPr>
        <w:ind w:left="720"/>
        <w:rPr>
          <w:rFonts w:ascii="Arial" w:hAnsi="Arial" w:cs="Arial"/>
          <w:sz w:val="24"/>
          <w:szCs w:val="24"/>
        </w:rPr>
      </w:pPr>
      <w:r>
        <w:rPr>
          <w:rFonts w:ascii="Arial" w:hAnsi="Arial" w:cs="Arial"/>
          <w:sz w:val="24"/>
          <w:szCs w:val="24"/>
        </w:rPr>
        <w:t>The final section should be a reflective account which highlights your own learning from s</w:t>
      </w:r>
      <w:r w:rsidR="00BA680F">
        <w:rPr>
          <w:rFonts w:ascii="Arial" w:hAnsi="Arial" w:cs="Arial"/>
          <w:sz w:val="24"/>
          <w:szCs w:val="24"/>
        </w:rPr>
        <w:t>tudying this incident and if/</w:t>
      </w:r>
      <w:r>
        <w:rPr>
          <w:rFonts w:ascii="Arial" w:hAnsi="Arial" w:cs="Arial"/>
          <w:sz w:val="24"/>
          <w:szCs w:val="24"/>
        </w:rPr>
        <w:t xml:space="preserve"> how it might affect your personal approach to </w:t>
      </w:r>
      <w:r w:rsidR="00356C52">
        <w:rPr>
          <w:rFonts w:ascii="Arial" w:hAnsi="Arial" w:cs="Arial"/>
          <w:sz w:val="24"/>
          <w:szCs w:val="24"/>
        </w:rPr>
        <w:t>outdoor</w:t>
      </w:r>
      <w:r>
        <w:rPr>
          <w:rFonts w:ascii="Arial" w:hAnsi="Arial" w:cs="Arial"/>
          <w:sz w:val="24"/>
          <w:szCs w:val="24"/>
        </w:rPr>
        <w:t xml:space="preserve"> adventures. </w:t>
      </w:r>
    </w:p>
    <w:p w14:paraId="3A8F2747" w14:textId="77777777" w:rsidR="00152E9D" w:rsidRPr="00A406E5" w:rsidRDefault="00152E9D" w:rsidP="0088687A">
      <w:pPr>
        <w:rPr>
          <w:rFonts w:ascii="Arial" w:hAnsi="Arial" w:cs="Arial"/>
          <w:sz w:val="24"/>
          <w:szCs w:val="24"/>
        </w:rPr>
      </w:pPr>
    </w:p>
    <w:p w14:paraId="20E2AB55" w14:textId="77777777" w:rsidR="00A3505D" w:rsidRPr="00A406E5" w:rsidRDefault="00A3505D" w:rsidP="00D22D9C">
      <w:pPr>
        <w:jc w:val="both"/>
        <w:rPr>
          <w:rFonts w:ascii="Arial" w:hAnsi="Arial" w:cs="Arial"/>
          <w:sz w:val="22"/>
          <w:szCs w:val="22"/>
        </w:rPr>
      </w:pPr>
    </w:p>
    <w:p w14:paraId="32D39BDE" w14:textId="77777777" w:rsidR="00D22D9C" w:rsidRPr="00A406E5" w:rsidRDefault="00D22D9C" w:rsidP="00D22D9C">
      <w:pPr>
        <w:jc w:val="both"/>
        <w:rPr>
          <w:rFonts w:ascii="Arial" w:hAnsi="Arial" w:cs="Arial"/>
          <w:sz w:val="22"/>
          <w:szCs w:val="22"/>
        </w:rPr>
      </w:pPr>
    </w:p>
    <w:p w14:paraId="7B0F722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9A5E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186739D" w14:textId="77777777" w:rsidTr="00152E9D">
        <w:trPr>
          <w:jc w:val="center"/>
        </w:trPr>
        <w:tc>
          <w:tcPr>
            <w:tcW w:w="10670" w:type="dxa"/>
            <w:shd w:val="clear" w:color="auto" w:fill="BFBFBF"/>
          </w:tcPr>
          <w:p w14:paraId="2F17723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E0E25A1" w14:textId="77777777" w:rsidR="00152E9D" w:rsidRPr="00A406E5" w:rsidRDefault="00152E9D" w:rsidP="00152E9D">
      <w:pPr>
        <w:rPr>
          <w:rFonts w:ascii="Arial" w:hAnsi="Arial" w:cs="Arial"/>
        </w:rPr>
      </w:pPr>
    </w:p>
    <w:p w14:paraId="4FC651E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41D3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6499C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93EA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14BF8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40388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8C68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14F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4B746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92D6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46D7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C72F35" w14:textId="77777777" w:rsidR="00152E9D" w:rsidRPr="00A406E5" w:rsidRDefault="001E1677"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AE3EF" w14:textId="77777777" w:rsidR="00152E9D" w:rsidRPr="00A406E5" w:rsidRDefault="00152E9D" w:rsidP="00152E9D">
            <w:pPr>
              <w:jc w:val="center"/>
              <w:rPr>
                <w:rFonts w:ascii="Arial" w:hAnsi="Arial" w:cs="Arial"/>
                <w:sz w:val="32"/>
              </w:rPr>
            </w:pPr>
          </w:p>
        </w:tc>
      </w:tr>
      <w:tr w:rsidR="00152E9D" w:rsidRPr="00A406E5" w14:paraId="5BDD93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10E930" w14:textId="77777777" w:rsidR="00152E9D" w:rsidRPr="00EB40B6" w:rsidRDefault="00432B72" w:rsidP="00EB40B6">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61CEC1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F0E713" w14:textId="77777777" w:rsidR="00152E9D" w:rsidRPr="00A406E5" w:rsidRDefault="00152E9D" w:rsidP="00152E9D">
            <w:pPr>
              <w:jc w:val="center"/>
              <w:rPr>
                <w:rFonts w:ascii="Arial" w:hAnsi="Arial" w:cs="Arial"/>
                <w:sz w:val="32"/>
              </w:rPr>
            </w:pPr>
          </w:p>
        </w:tc>
      </w:tr>
      <w:tr w:rsidR="00152E9D" w:rsidRPr="00A406E5" w14:paraId="4D2B537A" w14:textId="77777777" w:rsidTr="00A85BFE">
        <w:trPr>
          <w:trHeight w:val="451"/>
        </w:trPr>
        <w:tc>
          <w:tcPr>
            <w:tcW w:w="4169" w:type="pct"/>
            <w:vMerge/>
            <w:tcBorders>
              <w:left w:val="single" w:sz="4" w:space="0" w:color="auto"/>
              <w:bottom w:val="single" w:sz="4" w:space="0" w:color="auto"/>
              <w:right w:val="single" w:sz="4" w:space="0" w:color="auto"/>
            </w:tcBorders>
          </w:tcPr>
          <w:p w14:paraId="5E80C4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47D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4AB5C1" w14:textId="77777777" w:rsidR="00152E9D" w:rsidRPr="00A406E5" w:rsidRDefault="00152E9D" w:rsidP="00152E9D">
            <w:pPr>
              <w:jc w:val="center"/>
              <w:rPr>
                <w:rFonts w:ascii="Arial" w:hAnsi="Arial" w:cs="Arial"/>
                <w:sz w:val="32"/>
              </w:rPr>
            </w:pPr>
          </w:p>
        </w:tc>
      </w:tr>
      <w:tr w:rsidR="00152E9D" w:rsidRPr="00A406E5" w14:paraId="2269AF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2E492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B989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EE2A3C" w14:textId="77777777" w:rsidR="00152E9D" w:rsidRPr="00A406E5" w:rsidRDefault="004A79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D71C68" w14:textId="77777777" w:rsidR="00152E9D" w:rsidRPr="00A406E5" w:rsidRDefault="00152E9D" w:rsidP="00152E9D">
            <w:pPr>
              <w:jc w:val="center"/>
              <w:rPr>
                <w:rFonts w:ascii="Arial" w:hAnsi="Arial" w:cs="Arial"/>
                <w:sz w:val="32"/>
              </w:rPr>
            </w:pPr>
          </w:p>
        </w:tc>
      </w:tr>
      <w:tr w:rsidR="00152E9D" w:rsidRPr="00A406E5" w14:paraId="7457BE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6F52CF" w14:textId="77777777" w:rsidR="00EB40B6" w:rsidRPr="00EB40B6" w:rsidRDefault="00EB40B6" w:rsidP="00EB40B6">
            <w:pPr>
              <w:rPr>
                <w:rFonts w:ascii="Arial" w:hAnsi="Arial" w:cs="Arial"/>
                <w:sz w:val="22"/>
                <w:szCs w:val="22"/>
              </w:rPr>
            </w:pPr>
            <w:r w:rsidRPr="00EB40B6">
              <w:rPr>
                <w:rFonts w:ascii="Arial" w:hAnsi="Arial" w:cs="Arial"/>
                <w:sz w:val="22"/>
                <w:szCs w:val="22"/>
              </w:rPr>
              <w:t>Clearly demonstrate your critical appreciation of Reason’s Swiss Cheese model</w:t>
            </w:r>
            <w:r w:rsidR="00432B72">
              <w:rPr>
                <w:rFonts w:ascii="Arial" w:hAnsi="Arial" w:cs="Arial"/>
                <w:sz w:val="22"/>
                <w:szCs w:val="22"/>
              </w:rPr>
              <w:t xml:space="preserve"> (1990)</w:t>
            </w:r>
            <w:r w:rsidRPr="00EB40B6">
              <w:rPr>
                <w:rFonts w:ascii="Arial" w:hAnsi="Arial" w:cs="Arial"/>
                <w:sz w:val="22"/>
                <w:szCs w:val="22"/>
              </w:rPr>
              <w:t xml:space="preserve">.  </w:t>
            </w:r>
            <w:r w:rsidR="00432B72">
              <w:rPr>
                <w:rFonts w:ascii="Arial" w:hAnsi="Arial" w:cs="Arial"/>
                <w:sz w:val="22"/>
                <w:szCs w:val="22"/>
              </w:rPr>
              <w:t xml:space="preserve">Demonstrate your knowledge and understanding of the dynamic environment </w:t>
            </w:r>
            <w:r w:rsidR="00B83AB2">
              <w:rPr>
                <w:rFonts w:ascii="Arial" w:hAnsi="Arial" w:cs="Arial"/>
                <w:sz w:val="22"/>
                <w:szCs w:val="22"/>
              </w:rPr>
              <w:t>of “combined</w:t>
            </w:r>
            <w:r w:rsidR="00432B72">
              <w:rPr>
                <w:rFonts w:ascii="Arial" w:hAnsi="Arial" w:cs="Arial"/>
                <w:sz w:val="22"/>
                <w:szCs w:val="22"/>
              </w:rPr>
              <w:t xml:space="preserve"> water</w:t>
            </w:r>
            <w:r w:rsidR="00B83AB2">
              <w:rPr>
                <w:rFonts w:ascii="Arial" w:hAnsi="Arial" w:cs="Arial"/>
                <w:sz w:val="22"/>
                <w:szCs w:val="22"/>
              </w:rPr>
              <w:t xml:space="preserve"> rock</w:t>
            </w:r>
            <w:r w:rsidR="00432B72">
              <w:rPr>
                <w:rFonts w:ascii="Arial" w:hAnsi="Arial" w:cs="Arial"/>
                <w:sz w:val="22"/>
                <w:szCs w:val="22"/>
              </w:rPr>
              <w:t xml:space="preserve"> activities</w:t>
            </w:r>
            <w:r w:rsidR="00B83AB2">
              <w:rPr>
                <w:rFonts w:ascii="Arial" w:hAnsi="Arial" w:cs="Arial"/>
                <w:sz w:val="22"/>
                <w:szCs w:val="22"/>
              </w:rPr>
              <w:t>”</w:t>
            </w:r>
            <w:r w:rsidR="00432B72">
              <w:rPr>
                <w:rFonts w:ascii="Arial" w:hAnsi="Arial" w:cs="Arial"/>
                <w:sz w:val="22"/>
                <w:szCs w:val="22"/>
              </w:rPr>
              <w:t xml:space="preserve"> as described by AALA</w:t>
            </w:r>
            <w:r w:rsidR="00B83AB2">
              <w:rPr>
                <w:rFonts w:ascii="Arial" w:hAnsi="Arial" w:cs="Arial"/>
                <w:sz w:val="22"/>
                <w:szCs w:val="22"/>
              </w:rPr>
              <w:t xml:space="preserve"> in note 6.06 (2016) and the guidance notes from other governing bodies that might be considered relevant to this incident. </w:t>
            </w:r>
          </w:p>
          <w:p w14:paraId="08C8AB4A" w14:textId="77777777" w:rsidR="00152E9D" w:rsidRPr="00A406E5" w:rsidRDefault="00152E9D" w:rsidP="00EB40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5FF2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E41073" w14:textId="77777777" w:rsidR="00152E9D" w:rsidRPr="00A406E5" w:rsidRDefault="00152E9D" w:rsidP="00152E9D">
            <w:pPr>
              <w:jc w:val="center"/>
              <w:rPr>
                <w:rFonts w:ascii="Arial" w:hAnsi="Arial" w:cs="Arial"/>
                <w:sz w:val="32"/>
              </w:rPr>
            </w:pPr>
          </w:p>
        </w:tc>
      </w:tr>
      <w:tr w:rsidR="00152E9D" w:rsidRPr="00A406E5" w14:paraId="57ACCECF" w14:textId="77777777" w:rsidTr="00A85BFE">
        <w:trPr>
          <w:trHeight w:val="451"/>
        </w:trPr>
        <w:tc>
          <w:tcPr>
            <w:tcW w:w="4169" w:type="pct"/>
            <w:vMerge/>
            <w:tcBorders>
              <w:left w:val="single" w:sz="4" w:space="0" w:color="auto"/>
              <w:bottom w:val="single" w:sz="4" w:space="0" w:color="auto"/>
              <w:right w:val="single" w:sz="4" w:space="0" w:color="auto"/>
            </w:tcBorders>
          </w:tcPr>
          <w:p w14:paraId="654292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0BA2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670EBA" w14:textId="77777777" w:rsidR="00152E9D" w:rsidRPr="00A406E5" w:rsidRDefault="00152E9D" w:rsidP="00152E9D">
            <w:pPr>
              <w:jc w:val="center"/>
              <w:rPr>
                <w:rFonts w:ascii="Arial" w:hAnsi="Arial" w:cs="Arial"/>
                <w:sz w:val="32"/>
              </w:rPr>
            </w:pPr>
          </w:p>
        </w:tc>
      </w:tr>
      <w:tr w:rsidR="00152E9D" w:rsidRPr="00A406E5" w14:paraId="4FD4FD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86C1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C79C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BFCF07" w14:textId="77777777"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62779" w14:textId="77777777" w:rsidR="00152E9D" w:rsidRPr="00A406E5" w:rsidRDefault="00152E9D" w:rsidP="00152E9D">
            <w:pPr>
              <w:jc w:val="center"/>
              <w:rPr>
                <w:rFonts w:ascii="Arial" w:hAnsi="Arial" w:cs="Arial"/>
                <w:sz w:val="32"/>
              </w:rPr>
            </w:pPr>
          </w:p>
        </w:tc>
      </w:tr>
      <w:tr w:rsidR="00152E9D" w:rsidRPr="00A406E5" w14:paraId="4FBE2E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1F9844" w14:textId="77777777" w:rsidR="00152E9D" w:rsidRPr="00D34430" w:rsidRDefault="00682C95" w:rsidP="00152E9D">
            <w:pPr>
              <w:spacing w:after="120"/>
              <w:rPr>
                <w:rFonts w:ascii="Arial" w:hAnsi="Arial" w:cs="Arial"/>
                <w:sz w:val="22"/>
                <w:szCs w:val="14"/>
              </w:rPr>
            </w:pPr>
            <w:r>
              <w:rPr>
                <w:rFonts w:ascii="Arial" w:hAnsi="Arial" w:cs="Arial"/>
                <w:sz w:val="22"/>
                <w:szCs w:val="14"/>
              </w:rPr>
              <w:t>Explore this critical incident with reference to</w:t>
            </w:r>
            <w:r w:rsidR="00CE0553">
              <w:rPr>
                <w:rFonts w:ascii="Arial" w:hAnsi="Arial" w:cs="Arial"/>
                <w:sz w:val="22"/>
                <w:szCs w:val="14"/>
              </w:rPr>
              <w:t xml:space="preserve"> Reason’s Swiss Cheese</w:t>
            </w:r>
            <w:r w:rsidR="003C77C8">
              <w:rPr>
                <w:rFonts w:ascii="Arial" w:hAnsi="Arial" w:cs="Arial"/>
                <w:sz w:val="22"/>
                <w:szCs w:val="14"/>
              </w:rPr>
              <w:t xml:space="preserve"> model (1990),</w:t>
            </w:r>
            <w:r w:rsidR="00CE0553">
              <w:rPr>
                <w:rFonts w:ascii="Arial" w:hAnsi="Arial" w:cs="Arial"/>
                <w:sz w:val="22"/>
                <w:szCs w:val="14"/>
              </w:rPr>
              <w:t xml:space="preserve"> </w:t>
            </w:r>
            <w:r w:rsidR="009B4340">
              <w:rPr>
                <w:rFonts w:ascii="Arial" w:hAnsi="Arial" w:cs="Arial"/>
                <w:sz w:val="22"/>
                <w:szCs w:val="14"/>
              </w:rPr>
              <w:t xml:space="preserve">Critically analyse the key responses to the incident and the impact the incident has had on the organisation/ delivery of adventurous activities in Switzerland. Highlight parallels and notable differences between how the Swiss operate and current UK system. </w:t>
            </w:r>
          </w:p>
          <w:p w14:paraId="0C213C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0B6B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1FD86A" w14:textId="77777777" w:rsidR="00152E9D" w:rsidRPr="00A406E5" w:rsidRDefault="00152E9D" w:rsidP="00152E9D">
            <w:pPr>
              <w:jc w:val="center"/>
              <w:rPr>
                <w:rFonts w:ascii="Arial" w:hAnsi="Arial" w:cs="Arial"/>
                <w:sz w:val="32"/>
              </w:rPr>
            </w:pPr>
          </w:p>
        </w:tc>
      </w:tr>
      <w:tr w:rsidR="00152E9D" w:rsidRPr="00A406E5" w14:paraId="741047CA" w14:textId="77777777" w:rsidTr="00A85BFE">
        <w:trPr>
          <w:trHeight w:val="451"/>
        </w:trPr>
        <w:tc>
          <w:tcPr>
            <w:tcW w:w="4169" w:type="pct"/>
            <w:vMerge/>
            <w:tcBorders>
              <w:left w:val="single" w:sz="4" w:space="0" w:color="auto"/>
              <w:bottom w:val="single" w:sz="4" w:space="0" w:color="auto"/>
              <w:right w:val="single" w:sz="4" w:space="0" w:color="auto"/>
            </w:tcBorders>
          </w:tcPr>
          <w:p w14:paraId="4E1C15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6A93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AE3ABD" w14:textId="77777777" w:rsidR="00152E9D" w:rsidRPr="00A406E5" w:rsidRDefault="00152E9D" w:rsidP="00152E9D">
            <w:pPr>
              <w:jc w:val="center"/>
              <w:rPr>
                <w:rFonts w:ascii="Arial" w:hAnsi="Arial" w:cs="Arial"/>
                <w:sz w:val="32"/>
              </w:rPr>
            </w:pPr>
          </w:p>
        </w:tc>
      </w:tr>
      <w:tr w:rsidR="00152E9D" w:rsidRPr="00A406E5" w14:paraId="516CE8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EF6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5569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F0CFB" w14:textId="77777777"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31FABD" w14:textId="77777777" w:rsidR="00152E9D" w:rsidRPr="00A406E5" w:rsidRDefault="00152E9D" w:rsidP="00152E9D">
            <w:pPr>
              <w:jc w:val="center"/>
              <w:rPr>
                <w:rFonts w:ascii="Arial" w:hAnsi="Arial" w:cs="Arial"/>
                <w:sz w:val="32"/>
              </w:rPr>
            </w:pPr>
          </w:p>
        </w:tc>
      </w:tr>
      <w:tr w:rsidR="00152E9D" w:rsidRPr="00A406E5" w14:paraId="7E2975D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27CBCE" w14:textId="77777777" w:rsidR="00455902" w:rsidRDefault="00455902" w:rsidP="00CE0553">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43C28131" w14:textId="77777777" w:rsidR="00455902" w:rsidRDefault="00455902" w:rsidP="00CE0553">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17E30919" w14:textId="77777777" w:rsidR="00682C95" w:rsidRPr="00682C95" w:rsidRDefault="00682C95" w:rsidP="00CE0553">
            <w:pPr>
              <w:spacing w:after="120"/>
              <w:rPr>
                <w:rFonts w:ascii="Arial" w:hAnsi="Arial" w:cs="Arial"/>
                <w:sz w:val="22"/>
                <w:szCs w:val="14"/>
              </w:rPr>
            </w:pPr>
            <w:r>
              <w:rPr>
                <w:rFonts w:ascii="Arial" w:hAnsi="Arial" w:cs="Arial"/>
                <w:sz w:val="22"/>
                <w:szCs w:val="14"/>
              </w:rPr>
              <w:t>With reference to the current Swiss system of regulating adventurous activities, and other relev</w:t>
            </w:r>
            <w:r w:rsidR="006D2782">
              <w:rPr>
                <w:rFonts w:ascii="Arial" w:hAnsi="Arial" w:cs="Arial"/>
                <w:sz w:val="22"/>
                <w:szCs w:val="14"/>
              </w:rPr>
              <w:t xml:space="preserve">ant technical and environmental considerations, indicate whether you think that </w:t>
            </w:r>
            <w:r w:rsidR="001E1677">
              <w:rPr>
                <w:rFonts w:ascii="Arial" w:hAnsi="Arial" w:cs="Arial"/>
                <w:sz w:val="22"/>
                <w:szCs w:val="14"/>
              </w:rPr>
              <w:t xml:space="preserve">the contributory factors can be mitigated against so that </w:t>
            </w:r>
            <w:r w:rsidR="006D2782">
              <w:rPr>
                <w:rFonts w:ascii="Arial" w:hAnsi="Arial" w:cs="Arial"/>
                <w:sz w:val="22"/>
                <w:szCs w:val="14"/>
              </w:rPr>
              <w:t xml:space="preserve">this activity can be safely undertaken. </w:t>
            </w:r>
          </w:p>
        </w:tc>
        <w:tc>
          <w:tcPr>
            <w:tcW w:w="416" w:type="pct"/>
            <w:tcBorders>
              <w:top w:val="single" w:sz="4" w:space="0" w:color="auto"/>
              <w:left w:val="single" w:sz="4" w:space="0" w:color="auto"/>
              <w:right w:val="single" w:sz="4" w:space="0" w:color="auto"/>
            </w:tcBorders>
          </w:tcPr>
          <w:p w14:paraId="7BE0C4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EB83BA" w14:textId="77777777" w:rsidR="00152E9D" w:rsidRPr="00A406E5" w:rsidRDefault="00152E9D" w:rsidP="00152E9D">
            <w:pPr>
              <w:jc w:val="center"/>
              <w:rPr>
                <w:rFonts w:ascii="Arial" w:hAnsi="Arial" w:cs="Arial"/>
                <w:sz w:val="32"/>
              </w:rPr>
            </w:pPr>
          </w:p>
        </w:tc>
      </w:tr>
      <w:tr w:rsidR="00152E9D" w:rsidRPr="00A406E5" w14:paraId="3CC09203" w14:textId="77777777" w:rsidTr="00A85BFE">
        <w:trPr>
          <w:trHeight w:val="450"/>
        </w:trPr>
        <w:tc>
          <w:tcPr>
            <w:tcW w:w="4169" w:type="pct"/>
            <w:vMerge/>
            <w:tcBorders>
              <w:left w:val="single" w:sz="4" w:space="0" w:color="auto"/>
              <w:bottom w:val="single" w:sz="4" w:space="0" w:color="auto"/>
              <w:right w:val="single" w:sz="4" w:space="0" w:color="auto"/>
            </w:tcBorders>
          </w:tcPr>
          <w:p w14:paraId="179BDD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2E5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AEC4CC" w14:textId="77777777" w:rsidR="00152E9D" w:rsidRPr="00A406E5" w:rsidRDefault="00152E9D" w:rsidP="00152E9D">
            <w:pPr>
              <w:jc w:val="center"/>
              <w:rPr>
                <w:rFonts w:ascii="Arial" w:hAnsi="Arial" w:cs="Arial"/>
                <w:sz w:val="32"/>
              </w:rPr>
            </w:pPr>
          </w:p>
        </w:tc>
      </w:tr>
      <w:tr w:rsidR="00152E9D" w:rsidRPr="00A406E5" w14:paraId="6103E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E57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4C9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BCEDA1" w14:textId="77777777"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F52E74" w14:textId="77777777" w:rsidR="00152E9D" w:rsidRPr="00A406E5" w:rsidRDefault="00152E9D" w:rsidP="00152E9D">
            <w:pPr>
              <w:jc w:val="center"/>
              <w:rPr>
                <w:rFonts w:ascii="Arial" w:hAnsi="Arial" w:cs="Arial"/>
                <w:sz w:val="32"/>
              </w:rPr>
            </w:pPr>
          </w:p>
        </w:tc>
      </w:tr>
      <w:tr w:rsidR="00152E9D" w:rsidRPr="00A406E5" w14:paraId="1A28E5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C37A3F" w14:textId="77777777" w:rsidR="001E1677" w:rsidRPr="006D2782" w:rsidRDefault="0042514F" w:rsidP="0042514F">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w:t>
            </w:r>
            <w:r w:rsidR="006D2782">
              <w:rPr>
                <w:rFonts w:ascii="Arial" w:hAnsi="Arial" w:cs="Arial"/>
                <w:sz w:val="22"/>
                <w:szCs w:val="22"/>
              </w:rPr>
              <w:t>,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2235A5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06E00" w14:textId="77777777" w:rsidR="00152E9D" w:rsidRPr="00A406E5" w:rsidRDefault="00152E9D" w:rsidP="00152E9D">
            <w:pPr>
              <w:jc w:val="center"/>
              <w:rPr>
                <w:rFonts w:ascii="Arial" w:hAnsi="Arial" w:cs="Arial"/>
                <w:sz w:val="32"/>
              </w:rPr>
            </w:pPr>
          </w:p>
        </w:tc>
      </w:tr>
      <w:tr w:rsidR="00152E9D" w:rsidRPr="00A406E5" w14:paraId="0512EF03" w14:textId="77777777" w:rsidTr="00A85BFE">
        <w:trPr>
          <w:trHeight w:val="450"/>
        </w:trPr>
        <w:tc>
          <w:tcPr>
            <w:tcW w:w="4169" w:type="pct"/>
            <w:vMerge/>
            <w:tcBorders>
              <w:left w:val="single" w:sz="4" w:space="0" w:color="auto"/>
              <w:bottom w:val="single" w:sz="4" w:space="0" w:color="auto"/>
              <w:right w:val="single" w:sz="4" w:space="0" w:color="auto"/>
            </w:tcBorders>
          </w:tcPr>
          <w:p w14:paraId="2DFEB7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CA95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DA4196" w14:textId="77777777" w:rsidR="00152E9D" w:rsidRPr="00A406E5" w:rsidRDefault="00152E9D" w:rsidP="00152E9D">
            <w:pPr>
              <w:jc w:val="center"/>
              <w:rPr>
                <w:rFonts w:ascii="Arial" w:hAnsi="Arial" w:cs="Arial"/>
                <w:sz w:val="32"/>
              </w:rPr>
            </w:pPr>
          </w:p>
        </w:tc>
      </w:tr>
    </w:tbl>
    <w:p w14:paraId="4267FF8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83B298" w14:textId="77777777" w:rsidTr="00152E9D">
        <w:trPr>
          <w:cantSplit/>
        </w:trPr>
        <w:tc>
          <w:tcPr>
            <w:tcW w:w="6062" w:type="dxa"/>
            <w:vMerge w:val="restart"/>
            <w:shd w:val="pct15" w:color="auto" w:fill="auto"/>
            <w:vAlign w:val="center"/>
          </w:tcPr>
          <w:p w14:paraId="2AC3F70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7A3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8A73A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ABC2E83" w14:textId="77777777" w:rsidTr="00152E9D">
        <w:trPr>
          <w:cantSplit/>
        </w:trPr>
        <w:tc>
          <w:tcPr>
            <w:tcW w:w="6062" w:type="dxa"/>
            <w:vMerge/>
            <w:vAlign w:val="bottom"/>
          </w:tcPr>
          <w:p w14:paraId="446764C2" w14:textId="77777777" w:rsidR="00152E9D" w:rsidRPr="00A406E5" w:rsidRDefault="00152E9D" w:rsidP="00152E9D">
            <w:pPr>
              <w:rPr>
                <w:rFonts w:ascii="Arial" w:hAnsi="Arial" w:cs="Arial"/>
              </w:rPr>
            </w:pPr>
          </w:p>
        </w:tc>
        <w:tc>
          <w:tcPr>
            <w:tcW w:w="2903" w:type="dxa"/>
            <w:vAlign w:val="bottom"/>
          </w:tcPr>
          <w:p w14:paraId="4D9143C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E16F26" w14:textId="77777777" w:rsidR="00152E9D" w:rsidRPr="00A406E5" w:rsidRDefault="00152E9D" w:rsidP="00152E9D">
            <w:pPr>
              <w:jc w:val="center"/>
              <w:rPr>
                <w:rFonts w:ascii="Arial" w:hAnsi="Arial" w:cs="Arial"/>
                <w:sz w:val="12"/>
                <w:szCs w:val="12"/>
              </w:rPr>
            </w:pPr>
          </w:p>
        </w:tc>
        <w:tc>
          <w:tcPr>
            <w:tcW w:w="1060" w:type="dxa"/>
            <w:vMerge/>
            <w:vAlign w:val="bottom"/>
          </w:tcPr>
          <w:p w14:paraId="5B71E071" w14:textId="77777777" w:rsidR="00152E9D" w:rsidRPr="00A406E5" w:rsidRDefault="00152E9D" w:rsidP="00152E9D">
            <w:pPr>
              <w:ind w:leftChars="71" w:left="142"/>
              <w:rPr>
                <w:rFonts w:ascii="Arial" w:hAnsi="Arial" w:cs="Arial"/>
              </w:rPr>
            </w:pPr>
          </w:p>
        </w:tc>
      </w:tr>
      <w:tr w:rsidR="00152E9D" w:rsidRPr="00A406E5" w14:paraId="5082DA11" w14:textId="77777777" w:rsidTr="00152E9D">
        <w:trPr>
          <w:cantSplit/>
        </w:trPr>
        <w:tc>
          <w:tcPr>
            <w:tcW w:w="6062" w:type="dxa"/>
            <w:vMerge/>
            <w:vAlign w:val="bottom"/>
          </w:tcPr>
          <w:p w14:paraId="60511ACD" w14:textId="77777777" w:rsidR="00152E9D" w:rsidRPr="00A406E5" w:rsidRDefault="00152E9D" w:rsidP="00152E9D">
            <w:pPr>
              <w:rPr>
                <w:rFonts w:ascii="Arial" w:hAnsi="Arial" w:cs="Arial"/>
              </w:rPr>
            </w:pPr>
          </w:p>
        </w:tc>
        <w:tc>
          <w:tcPr>
            <w:tcW w:w="2903" w:type="dxa"/>
            <w:vAlign w:val="bottom"/>
          </w:tcPr>
          <w:p w14:paraId="227E01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713A742" w14:textId="77777777" w:rsidR="00152E9D" w:rsidRPr="00A406E5" w:rsidRDefault="00152E9D" w:rsidP="00152E9D">
            <w:pPr>
              <w:jc w:val="center"/>
              <w:rPr>
                <w:rFonts w:ascii="Arial" w:hAnsi="Arial" w:cs="Arial"/>
                <w:sz w:val="12"/>
                <w:szCs w:val="12"/>
              </w:rPr>
            </w:pPr>
          </w:p>
        </w:tc>
        <w:tc>
          <w:tcPr>
            <w:tcW w:w="1060" w:type="dxa"/>
            <w:vMerge/>
            <w:vAlign w:val="bottom"/>
          </w:tcPr>
          <w:p w14:paraId="28048584" w14:textId="77777777" w:rsidR="00152E9D" w:rsidRPr="00A406E5" w:rsidRDefault="00152E9D" w:rsidP="00152E9D">
            <w:pPr>
              <w:ind w:firstLineChars="141" w:firstLine="282"/>
              <w:rPr>
                <w:rFonts w:ascii="Arial" w:hAnsi="Arial" w:cs="Arial"/>
              </w:rPr>
            </w:pPr>
          </w:p>
        </w:tc>
      </w:tr>
    </w:tbl>
    <w:p w14:paraId="46F49218" w14:textId="77777777" w:rsidR="00152E9D" w:rsidRDefault="00152E9D" w:rsidP="00152E9D">
      <w:pPr>
        <w:rPr>
          <w:rFonts w:ascii="Arial" w:hAnsi="Arial" w:cs="Arial"/>
        </w:rPr>
      </w:pPr>
    </w:p>
    <w:p w14:paraId="2F958D58" w14:textId="77777777" w:rsidR="00C073F1" w:rsidRDefault="00C073F1" w:rsidP="00152E9D">
      <w:pPr>
        <w:rPr>
          <w:rFonts w:ascii="Arial" w:hAnsi="Arial" w:cs="Arial"/>
        </w:rPr>
      </w:pPr>
    </w:p>
    <w:p w14:paraId="175C2EA8" w14:textId="77777777" w:rsidR="00C073F1" w:rsidRDefault="00C073F1" w:rsidP="00152E9D">
      <w:pPr>
        <w:rPr>
          <w:rFonts w:ascii="Arial" w:hAnsi="Arial" w:cs="Arial"/>
          <w:vanish/>
        </w:rPr>
        <w:sectPr w:rsidR="00C073F1" w:rsidSect="002637B5">
          <w:footerReference w:type="default" r:id="rId10"/>
          <w:type w:val="continuous"/>
          <w:pgSz w:w="11894" w:h="16834"/>
          <w:pgMar w:top="720" w:right="720" w:bottom="720" w:left="720" w:header="706" w:footer="706" w:gutter="0"/>
          <w:paperSrc w:first="1" w:other="1"/>
          <w:cols w:space="720"/>
        </w:sectPr>
      </w:pPr>
    </w:p>
    <w:p w14:paraId="467693A9" w14:textId="77777777" w:rsidR="00C073F1" w:rsidRDefault="00C073F1" w:rsidP="00152E9D">
      <w:pPr>
        <w:rPr>
          <w:rFonts w:ascii="Arial" w:hAnsi="Arial" w:cs="Arial"/>
          <w:vanish/>
        </w:rPr>
        <w:sectPr w:rsidR="00C073F1" w:rsidSect="002637B5">
          <w:pgSz w:w="11894" w:h="16834"/>
          <w:pgMar w:top="720" w:right="720" w:bottom="720" w:left="720" w:header="706" w:footer="706" w:gutter="0"/>
          <w:paperSrc w:first="1" w:other="1"/>
          <w:cols w:space="720"/>
          <w:docGrid w:linePitch="272"/>
        </w:sectPr>
      </w:pPr>
    </w:p>
    <w:p w14:paraId="4E0B8FD0" w14:textId="49DFBADD" w:rsidR="00C073F1" w:rsidRPr="00A406E5" w:rsidRDefault="002637B5" w:rsidP="00152E9D">
      <w:pPr>
        <w:rPr>
          <w:rFonts w:ascii="Arial" w:hAnsi="Arial" w:cs="Arial"/>
          <w:vanish/>
        </w:rPr>
      </w:pPr>
      <w:r>
        <w:rPr>
          <w:rFonts w:ascii="Arial" w:hAnsi="Arial" w:cs="Arial"/>
          <w:vanish/>
        </w:rPr>
        <w:t>j</w:t>
      </w:r>
    </w:p>
    <w:p w14:paraId="2C98FB1A" w14:textId="2CDB9C8F" w:rsidR="001F50B6" w:rsidRDefault="002637B5" w:rsidP="001F50B6">
      <w:pPr>
        <w:pStyle w:val="NormalWeb"/>
        <w:rPr>
          <w:rFonts w:ascii="Arial" w:hAnsi="Arial" w:cs="Arial"/>
          <w:color w:val="303B44"/>
          <w:sz w:val="22"/>
          <w:szCs w:val="22"/>
        </w:rPr>
      </w:pPr>
      <w:r>
        <w:rPr>
          <w:rFonts w:ascii="Arial" w:hAnsi="Arial" w:cs="Arial"/>
          <w:color w:val="303B44"/>
          <w:sz w:val="22"/>
          <w:szCs w:val="22"/>
        </w:rPr>
        <w:t xml:space="preserve">Here is the link to my presentation and the audio files that go with it. </w:t>
      </w:r>
    </w:p>
    <w:p w14:paraId="0011ECF9" w14:textId="77777777" w:rsidR="002637B5" w:rsidRDefault="002637B5" w:rsidP="001F50B6">
      <w:pPr>
        <w:pStyle w:val="NormalWeb"/>
        <w:rPr>
          <w:rFonts w:ascii="Arial" w:hAnsi="Arial" w:cs="Arial"/>
          <w:color w:val="303B44"/>
          <w:sz w:val="22"/>
          <w:szCs w:val="22"/>
        </w:rPr>
      </w:pPr>
    </w:p>
    <w:p w14:paraId="61B120B5" w14:textId="24F7848A" w:rsidR="002637B5" w:rsidRDefault="002637B5" w:rsidP="001F50B6">
      <w:pPr>
        <w:pStyle w:val="NormalWeb"/>
        <w:rPr>
          <w:rFonts w:ascii="Arial" w:hAnsi="Arial" w:cs="Arial"/>
          <w:color w:val="303B44"/>
          <w:sz w:val="22"/>
          <w:szCs w:val="22"/>
        </w:rPr>
      </w:pPr>
      <w:hyperlink r:id="rId11" w:history="1">
        <w:r w:rsidRPr="0023748E">
          <w:rPr>
            <w:rStyle w:val="Hyperlink"/>
            <w:rFonts w:ascii="Arial" w:hAnsi="Arial" w:cs="Arial"/>
            <w:sz w:val="22"/>
            <w:szCs w:val="22"/>
          </w:rPr>
          <w:t>https://1drv.ms/u/s!AmcCAMNwjPz7gYt-jOb85y-YSU</w:t>
        </w:r>
        <w:r w:rsidRPr="0023748E">
          <w:rPr>
            <w:rStyle w:val="Hyperlink"/>
            <w:rFonts w:ascii="Arial" w:hAnsi="Arial" w:cs="Arial"/>
            <w:sz w:val="22"/>
            <w:szCs w:val="22"/>
          </w:rPr>
          <w:t>E</w:t>
        </w:r>
        <w:r w:rsidRPr="0023748E">
          <w:rPr>
            <w:rStyle w:val="Hyperlink"/>
            <w:rFonts w:ascii="Arial" w:hAnsi="Arial" w:cs="Arial"/>
            <w:sz w:val="22"/>
            <w:szCs w:val="22"/>
          </w:rPr>
          <w:t>3Tw</w:t>
        </w:r>
        <w:bookmarkStart w:id="0" w:name="_GoBack"/>
        <w:bookmarkEnd w:id="0"/>
        <w:r w:rsidRPr="0023748E">
          <w:rPr>
            <w:rStyle w:val="Hyperlink"/>
            <w:rFonts w:ascii="Arial" w:hAnsi="Arial" w:cs="Arial"/>
            <w:sz w:val="22"/>
            <w:szCs w:val="22"/>
          </w:rPr>
          <w:t>?</w:t>
        </w:r>
        <w:r w:rsidRPr="0023748E">
          <w:rPr>
            <w:rStyle w:val="Hyperlink"/>
            <w:rFonts w:ascii="Arial" w:hAnsi="Arial" w:cs="Arial"/>
            <w:sz w:val="22"/>
            <w:szCs w:val="22"/>
          </w:rPr>
          <w:t>e=e0flYo</w:t>
        </w:r>
      </w:hyperlink>
    </w:p>
    <w:p w14:paraId="46A45635" w14:textId="298C1250" w:rsidR="002637B5" w:rsidRDefault="002637B5" w:rsidP="001F50B6">
      <w:pPr>
        <w:pStyle w:val="NormalWeb"/>
        <w:rPr>
          <w:rFonts w:ascii="Arial" w:hAnsi="Arial" w:cs="Arial"/>
          <w:color w:val="303B44"/>
          <w:sz w:val="22"/>
          <w:szCs w:val="22"/>
        </w:rPr>
      </w:pPr>
    </w:p>
    <w:p w14:paraId="7DA73F7B" w14:textId="29A2ACE2" w:rsidR="002637B5" w:rsidRDefault="002637B5" w:rsidP="001F50B6">
      <w:pPr>
        <w:pStyle w:val="NormalWeb"/>
        <w:rPr>
          <w:rFonts w:ascii="Arial" w:hAnsi="Arial" w:cs="Arial"/>
          <w:color w:val="303B44"/>
          <w:sz w:val="22"/>
          <w:szCs w:val="22"/>
        </w:rPr>
      </w:pPr>
      <w:r>
        <w:rPr>
          <w:rFonts w:ascii="Arial" w:hAnsi="Arial" w:cs="Arial"/>
          <w:color w:val="303B44"/>
          <w:sz w:val="22"/>
          <w:szCs w:val="22"/>
        </w:rPr>
        <w:t>audio files:</w:t>
      </w:r>
    </w:p>
    <w:p w14:paraId="60CF1CA3" w14:textId="6A568DC2" w:rsidR="002637B5" w:rsidRDefault="002637B5" w:rsidP="001F50B6">
      <w:pPr>
        <w:pStyle w:val="NormalWeb"/>
        <w:rPr>
          <w:rFonts w:ascii="Arial" w:hAnsi="Arial" w:cs="Arial"/>
          <w:color w:val="303B44"/>
          <w:sz w:val="22"/>
          <w:szCs w:val="22"/>
        </w:rPr>
      </w:pPr>
      <w:r>
        <w:rPr>
          <w:rFonts w:ascii="Arial" w:hAnsi="Arial" w:cs="Arial"/>
          <w:color w:val="303B44"/>
          <w:sz w:val="22"/>
          <w:szCs w:val="22"/>
        </w:rPr>
        <w:t xml:space="preserve">Section 1 8.20 </w:t>
      </w:r>
    </w:p>
    <w:p w14:paraId="158944DD" w14:textId="5A3108FB" w:rsidR="002637B5" w:rsidRDefault="002637B5" w:rsidP="001F50B6">
      <w:pPr>
        <w:pStyle w:val="NormalWeb"/>
        <w:rPr>
          <w:rFonts w:ascii="Arial" w:hAnsi="Arial" w:cs="Arial"/>
          <w:color w:val="303B44"/>
          <w:sz w:val="22"/>
          <w:szCs w:val="22"/>
        </w:rPr>
      </w:pPr>
      <w:r>
        <w:rPr>
          <w:rFonts w:ascii="Arial" w:hAnsi="Arial" w:cs="Arial"/>
          <w:color w:val="303B44"/>
          <w:sz w:val="22"/>
          <w:szCs w:val="22"/>
        </w:rPr>
        <w:t>Section 2 10.19</w:t>
      </w:r>
    </w:p>
    <w:p w14:paraId="263258CE" w14:textId="005E74DB" w:rsidR="002637B5" w:rsidRDefault="002637B5" w:rsidP="001F50B6">
      <w:pPr>
        <w:pStyle w:val="NormalWeb"/>
        <w:rPr>
          <w:rFonts w:ascii="Arial" w:hAnsi="Arial" w:cs="Arial"/>
          <w:color w:val="303B44"/>
          <w:sz w:val="22"/>
          <w:szCs w:val="22"/>
        </w:rPr>
      </w:pPr>
      <w:r>
        <w:rPr>
          <w:rFonts w:ascii="Arial" w:hAnsi="Arial" w:cs="Arial"/>
          <w:color w:val="303B44"/>
          <w:sz w:val="22"/>
          <w:szCs w:val="22"/>
        </w:rPr>
        <w:t xml:space="preserve">Section 3 4.02 </w:t>
      </w:r>
    </w:p>
    <w:p w14:paraId="42B59A0D" w14:textId="4DA422E5" w:rsidR="002637B5" w:rsidRDefault="002637B5" w:rsidP="001F50B6">
      <w:pPr>
        <w:pStyle w:val="NormalWeb"/>
        <w:rPr>
          <w:rFonts w:ascii="Arial" w:hAnsi="Arial" w:cs="Arial"/>
          <w:color w:val="303B44"/>
          <w:sz w:val="22"/>
          <w:szCs w:val="22"/>
        </w:rPr>
      </w:pPr>
      <w:r>
        <w:rPr>
          <w:rFonts w:ascii="Arial" w:hAnsi="Arial" w:cs="Arial"/>
          <w:color w:val="303B44"/>
          <w:sz w:val="22"/>
          <w:szCs w:val="22"/>
        </w:rPr>
        <w:t>Conclusion 1.41</w:t>
      </w:r>
    </w:p>
    <w:p w14:paraId="07788F73" w14:textId="4ABCC9D3" w:rsidR="002637B5" w:rsidRDefault="002637B5" w:rsidP="001F50B6">
      <w:pPr>
        <w:pStyle w:val="NormalWeb"/>
        <w:rPr>
          <w:rFonts w:ascii="Arial" w:hAnsi="Arial" w:cs="Arial"/>
          <w:color w:val="303B44"/>
          <w:sz w:val="22"/>
          <w:szCs w:val="22"/>
        </w:rPr>
      </w:pPr>
    </w:p>
    <w:p w14:paraId="4797746D" w14:textId="3758906F" w:rsidR="002637B5" w:rsidRDefault="002637B5" w:rsidP="001F50B6">
      <w:pPr>
        <w:pStyle w:val="NormalWeb"/>
        <w:rPr>
          <w:rFonts w:ascii="Arial" w:hAnsi="Arial" w:cs="Arial"/>
          <w:color w:val="303B44"/>
          <w:sz w:val="22"/>
          <w:szCs w:val="22"/>
        </w:rPr>
      </w:pPr>
      <w:r>
        <w:rPr>
          <w:rFonts w:ascii="Arial" w:hAnsi="Arial" w:cs="Arial"/>
          <w:color w:val="303B44"/>
          <w:sz w:val="22"/>
          <w:szCs w:val="22"/>
        </w:rPr>
        <w:t xml:space="preserve">Reference are included at the end of the power point. </w:t>
      </w:r>
    </w:p>
    <w:sectPr w:rsidR="002637B5" w:rsidSect="002637B5">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60B6A" w14:textId="77777777" w:rsidR="0049447B" w:rsidRDefault="0049447B">
      <w:r>
        <w:separator/>
      </w:r>
    </w:p>
  </w:endnote>
  <w:endnote w:type="continuationSeparator" w:id="0">
    <w:p w14:paraId="7EC185FC" w14:textId="77777777" w:rsidR="0049447B" w:rsidRDefault="00494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B88B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590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5902">
      <w:rPr>
        <w:b/>
        <w:noProof/>
      </w:rPr>
      <w:t>9</w:t>
    </w:r>
    <w:r w:rsidR="0017512A">
      <w:rPr>
        <w:b/>
        <w:sz w:val="24"/>
        <w:szCs w:val="24"/>
      </w:rPr>
      <w:fldChar w:fldCharType="end"/>
    </w:r>
  </w:p>
  <w:p w14:paraId="79B91A7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CD59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D89D3" w14:textId="77777777" w:rsidR="0049447B" w:rsidRDefault="0049447B">
      <w:r>
        <w:separator/>
      </w:r>
    </w:p>
  </w:footnote>
  <w:footnote w:type="continuationSeparator" w:id="0">
    <w:p w14:paraId="769539FD" w14:textId="77777777" w:rsidR="0049447B" w:rsidRDefault="00494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584"/>
    <w:rsid w:val="000822E5"/>
    <w:rsid w:val="000971FC"/>
    <w:rsid w:val="000A2A3A"/>
    <w:rsid w:val="000A492A"/>
    <w:rsid w:val="000D2F80"/>
    <w:rsid w:val="000D756E"/>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677"/>
    <w:rsid w:val="001E1E1F"/>
    <w:rsid w:val="001E2007"/>
    <w:rsid w:val="001E57C1"/>
    <w:rsid w:val="001F07EF"/>
    <w:rsid w:val="001F50B6"/>
    <w:rsid w:val="001F6D7A"/>
    <w:rsid w:val="0022746E"/>
    <w:rsid w:val="00235F71"/>
    <w:rsid w:val="00242E2C"/>
    <w:rsid w:val="002444CA"/>
    <w:rsid w:val="00260DE6"/>
    <w:rsid w:val="002637B5"/>
    <w:rsid w:val="00273FEE"/>
    <w:rsid w:val="0028204E"/>
    <w:rsid w:val="0028591B"/>
    <w:rsid w:val="00291841"/>
    <w:rsid w:val="002C449B"/>
    <w:rsid w:val="002C6040"/>
    <w:rsid w:val="002D5B3F"/>
    <w:rsid w:val="002E272E"/>
    <w:rsid w:val="002F4859"/>
    <w:rsid w:val="002F5778"/>
    <w:rsid w:val="00303A08"/>
    <w:rsid w:val="003223E0"/>
    <w:rsid w:val="00352C4A"/>
    <w:rsid w:val="00356C52"/>
    <w:rsid w:val="00362560"/>
    <w:rsid w:val="003732FD"/>
    <w:rsid w:val="003753B2"/>
    <w:rsid w:val="00376559"/>
    <w:rsid w:val="00382BAA"/>
    <w:rsid w:val="00384D73"/>
    <w:rsid w:val="00393EB6"/>
    <w:rsid w:val="003A3CE5"/>
    <w:rsid w:val="003B366F"/>
    <w:rsid w:val="003B3F9D"/>
    <w:rsid w:val="003B6C95"/>
    <w:rsid w:val="003B7F10"/>
    <w:rsid w:val="003C77C8"/>
    <w:rsid w:val="003E5751"/>
    <w:rsid w:val="004046A9"/>
    <w:rsid w:val="00404C50"/>
    <w:rsid w:val="00423934"/>
    <w:rsid w:val="0042514F"/>
    <w:rsid w:val="00426244"/>
    <w:rsid w:val="00432B72"/>
    <w:rsid w:val="00455902"/>
    <w:rsid w:val="00470A38"/>
    <w:rsid w:val="004841C5"/>
    <w:rsid w:val="004874DE"/>
    <w:rsid w:val="0049447B"/>
    <w:rsid w:val="004A79F8"/>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6A6"/>
    <w:rsid w:val="006062A3"/>
    <w:rsid w:val="00610E08"/>
    <w:rsid w:val="006140BF"/>
    <w:rsid w:val="006161BE"/>
    <w:rsid w:val="0061720D"/>
    <w:rsid w:val="00620787"/>
    <w:rsid w:val="00632434"/>
    <w:rsid w:val="006331A0"/>
    <w:rsid w:val="0063478F"/>
    <w:rsid w:val="00644256"/>
    <w:rsid w:val="00661D6F"/>
    <w:rsid w:val="006628E9"/>
    <w:rsid w:val="00663483"/>
    <w:rsid w:val="0066725E"/>
    <w:rsid w:val="006716C7"/>
    <w:rsid w:val="006721DE"/>
    <w:rsid w:val="00681208"/>
    <w:rsid w:val="00681FA9"/>
    <w:rsid w:val="00682C95"/>
    <w:rsid w:val="00691EA9"/>
    <w:rsid w:val="006934D4"/>
    <w:rsid w:val="006A6DC3"/>
    <w:rsid w:val="006C1480"/>
    <w:rsid w:val="006D2782"/>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17BF"/>
    <w:rsid w:val="007D2385"/>
    <w:rsid w:val="007E6F99"/>
    <w:rsid w:val="007F214F"/>
    <w:rsid w:val="00800069"/>
    <w:rsid w:val="008042F0"/>
    <w:rsid w:val="008310A0"/>
    <w:rsid w:val="00835D29"/>
    <w:rsid w:val="0084262D"/>
    <w:rsid w:val="00842E7F"/>
    <w:rsid w:val="00852933"/>
    <w:rsid w:val="008566E5"/>
    <w:rsid w:val="008566FE"/>
    <w:rsid w:val="00865B46"/>
    <w:rsid w:val="0088687A"/>
    <w:rsid w:val="00896134"/>
    <w:rsid w:val="008A62BC"/>
    <w:rsid w:val="008B43E7"/>
    <w:rsid w:val="008D763F"/>
    <w:rsid w:val="008F036F"/>
    <w:rsid w:val="008F1308"/>
    <w:rsid w:val="008F78C2"/>
    <w:rsid w:val="00902DB2"/>
    <w:rsid w:val="00904568"/>
    <w:rsid w:val="00911394"/>
    <w:rsid w:val="00915054"/>
    <w:rsid w:val="00923EF2"/>
    <w:rsid w:val="00926D25"/>
    <w:rsid w:val="00926E9D"/>
    <w:rsid w:val="00932C6E"/>
    <w:rsid w:val="00933F10"/>
    <w:rsid w:val="009433C5"/>
    <w:rsid w:val="00943FC8"/>
    <w:rsid w:val="00965881"/>
    <w:rsid w:val="00975DEE"/>
    <w:rsid w:val="009871FF"/>
    <w:rsid w:val="00990799"/>
    <w:rsid w:val="00995D51"/>
    <w:rsid w:val="009A0631"/>
    <w:rsid w:val="009B10ED"/>
    <w:rsid w:val="009B4340"/>
    <w:rsid w:val="009D3EA4"/>
    <w:rsid w:val="009D649C"/>
    <w:rsid w:val="009E4BC1"/>
    <w:rsid w:val="009F5CB2"/>
    <w:rsid w:val="00A03BB8"/>
    <w:rsid w:val="00A3505D"/>
    <w:rsid w:val="00A4036F"/>
    <w:rsid w:val="00A406E5"/>
    <w:rsid w:val="00A4641C"/>
    <w:rsid w:val="00A55876"/>
    <w:rsid w:val="00A63FDF"/>
    <w:rsid w:val="00A67FB1"/>
    <w:rsid w:val="00A85BFE"/>
    <w:rsid w:val="00AB6FE7"/>
    <w:rsid w:val="00AB7AD7"/>
    <w:rsid w:val="00AC5F32"/>
    <w:rsid w:val="00AD2430"/>
    <w:rsid w:val="00AE41A6"/>
    <w:rsid w:val="00AF0E34"/>
    <w:rsid w:val="00AF271D"/>
    <w:rsid w:val="00AF56C2"/>
    <w:rsid w:val="00B004E6"/>
    <w:rsid w:val="00B0744D"/>
    <w:rsid w:val="00B30605"/>
    <w:rsid w:val="00B403E9"/>
    <w:rsid w:val="00B50EA8"/>
    <w:rsid w:val="00B64082"/>
    <w:rsid w:val="00B72325"/>
    <w:rsid w:val="00B81AD3"/>
    <w:rsid w:val="00B829D8"/>
    <w:rsid w:val="00B83AB2"/>
    <w:rsid w:val="00B84B5B"/>
    <w:rsid w:val="00B86446"/>
    <w:rsid w:val="00BA1176"/>
    <w:rsid w:val="00BA680F"/>
    <w:rsid w:val="00BC2895"/>
    <w:rsid w:val="00BE0B01"/>
    <w:rsid w:val="00BE79C7"/>
    <w:rsid w:val="00BF3CB5"/>
    <w:rsid w:val="00BF55B7"/>
    <w:rsid w:val="00C01A3F"/>
    <w:rsid w:val="00C073F1"/>
    <w:rsid w:val="00C07729"/>
    <w:rsid w:val="00C1285B"/>
    <w:rsid w:val="00C1361B"/>
    <w:rsid w:val="00C14E1F"/>
    <w:rsid w:val="00C315AF"/>
    <w:rsid w:val="00C36D9A"/>
    <w:rsid w:val="00C44A72"/>
    <w:rsid w:val="00C61FC2"/>
    <w:rsid w:val="00C705F9"/>
    <w:rsid w:val="00C80F0F"/>
    <w:rsid w:val="00C8667A"/>
    <w:rsid w:val="00C93BCB"/>
    <w:rsid w:val="00CC241A"/>
    <w:rsid w:val="00CE0553"/>
    <w:rsid w:val="00CE4035"/>
    <w:rsid w:val="00CE65AB"/>
    <w:rsid w:val="00CF4266"/>
    <w:rsid w:val="00D22D9C"/>
    <w:rsid w:val="00D241F1"/>
    <w:rsid w:val="00D275CB"/>
    <w:rsid w:val="00D30DFA"/>
    <w:rsid w:val="00D34430"/>
    <w:rsid w:val="00D4207E"/>
    <w:rsid w:val="00D463A5"/>
    <w:rsid w:val="00D4710D"/>
    <w:rsid w:val="00D47D25"/>
    <w:rsid w:val="00D62ACD"/>
    <w:rsid w:val="00DA36EE"/>
    <w:rsid w:val="00DB116D"/>
    <w:rsid w:val="00DD17CC"/>
    <w:rsid w:val="00DE217A"/>
    <w:rsid w:val="00DF321B"/>
    <w:rsid w:val="00E05287"/>
    <w:rsid w:val="00E14219"/>
    <w:rsid w:val="00E230E0"/>
    <w:rsid w:val="00E44575"/>
    <w:rsid w:val="00E51AAC"/>
    <w:rsid w:val="00E66CC0"/>
    <w:rsid w:val="00E71CD9"/>
    <w:rsid w:val="00E728A9"/>
    <w:rsid w:val="00E807D9"/>
    <w:rsid w:val="00EA0F4E"/>
    <w:rsid w:val="00EA295B"/>
    <w:rsid w:val="00EA3B9B"/>
    <w:rsid w:val="00EA6801"/>
    <w:rsid w:val="00EB40B6"/>
    <w:rsid w:val="00EB4F96"/>
    <w:rsid w:val="00ED224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612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69E0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 w:type="character" w:styleId="UnresolvedMention">
    <w:name w:val="Unresolved Mention"/>
    <w:basedOn w:val="DefaultParagraphFont"/>
    <w:uiPriority w:val="99"/>
    <w:semiHidden/>
    <w:unhideWhenUsed/>
    <w:rsid w:val="002637B5"/>
    <w:rPr>
      <w:color w:val="605E5C"/>
      <w:shd w:val="clear" w:color="auto" w:fill="E1DFDD"/>
    </w:rPr>
  </w:style>
  <w:style w:type="character" w:styleId="FollowedHyperlink">
    <w:name w:val="FollowedHyperlink"/>
    <w:basedOn w:val="DefaultParagraphFont"/>
    <w:semiHidden/>
    <w:unhideWhenUsed/>
    <w:rsid w:val="002637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drv.ms/u/s!AmcCAMNwjPz7gYt-jOb85y-YSUE3Tw?e=e0flYo"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4</Pages>
  <Words>874</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5851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Glen Jackson</cp:lastModifiedBy>
  <cp:revision>2</cp:revision>
  <cp:lastPrinted>2014-10-10T07:42:00Z</cp:lastPrinted>
  <dcterms:created xsi:type="dcterms:W3CDTF">2021-01-14T17:37:00Z</dcterms:created>
  <dcterms:modified xsi:type="dcterms:W3CDTF">2021-01-14T17:37:00Z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