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BCF81E" w14:textId="47697163" w:rsidR="00C402A0" w:rsidRDefault="00C402A0" w:rsidP="00FC4D7B">
      <w:pPr>
        <w:spacing w:line="360" w:lineRule="auto"/>
        <w:rPr>
          <w:rFonts w:ascii="Arial" w:hAnsi="Arial" w:cs="Arial"/>
          <w:sz w:val="24"/>
          <w:szCs w:val="24"/>
        </w:rPr>
      </w:pPr>
      <w:r>
        <w:rPr>
          <w:rFonts w:ascii="Arial" w:hAnsi="Arial" w:cs="Arial"/>
          <w:sz w:val="24"/>
          <w:szCs w:val="24"/>
        </w:rPr>
        <w:t>ECES5009C – Beca Williams 1801740</w:t>
      </w:r>
    </w:p>
    <w:p w14:paraId="3B785F71" w14:textId="6ACC82A6" w:rsidR="00EC0FA9" w:rsidRPr="00FC4D7B" w:rsidRDefault="00E1407B" w:rsidP="00FC4D7B">
      <w:pPr>
        <w:spacing w:line="360" w:lineRule="auto"/>
        <w:rPr>
          <w:rFonts w:ascii="Arial" w:hAnsi="Arial" w:cs="Arial"/>
          <w:sz w:val="24"/>
          <w:szCs w:val="24"/>
        </w:rPr>
      </w:pPr>
      <w:r w:rsidRPr="00FC4D7B">
        <w:rPr>
          <w:rFonts w:ascii="Arial" w:hAnsi="Arial" w:cs="Arial"/>
          <w:sz w:val="24"/>
          <w:szCs w:val="24"/>
        </w:rPr>
        <w:t>Trafodir yn y traethawd hwn newidiadau plentyndod sy’n datblygu i fod yn blentyndod yn diflannu. Gwelir fod plentyndod wedi newid ers y ddegawd ddiwethaf. Canolbwyntir Nogaro, Jung a Conte (2018) ar blentyndod cyfoes sy’n awgrymu gall fod yn diflannu neu yn fetamorffosis. Ategir Nogaro, Jung a Conte (2018) fod plentyndod yn diflannu gan fod y byd modern yn newid. Pwysleisia Nogaro, Jung a Conte (2018) fod plentyndod wedi bod yn bodoli drwy hanes, ond wedi cael ei drin yn ôl modelau cymdeithasol a nodweddion cymdeithas yn ôl amser. Gwelir fod y pwnc hwn yn bwysig o fewn ein cymdeithas er mwyn gallu deall sut mae plant yn ymddwyn, meddwl a theimlo. Pwysleisir Pennstate Extension (2016) fod yn bwysig i ddeall teulu’r plentyn, cymdeithas a diwylliant y plentyn er mwyn sicrhau'r gallu i gydweithredu gyda’r plentyn hwnnw. Ydi plentyndod yn diflannu neu yn newid? Neu ydi delwedd pobl o blentyndod yn newid wrth i hanes fynd yn ei flaen? Awgrymir Koops a Zuckerman (2003) fod oedolion yn gweld plentyndod heddiw fel y plentyndod a magwraeth bersonol gawsant nhw er bod hyn wedi newid bellach a ddim yn addas i’r byd sydd ohoni.</w:t>
      </w:r>
    </w:p>
    <w:p w14:paraId="13F246A6" w14:textId="3712C2E5" w:rsidR="00EC0FA9" w:rsidRPr="00FC4D7B" w:rsidRDefault="00E1407B" w:rsidP="00FC4D7B">
      <w:pPr>
        <w:spacing w:line="360" w:lineRule="auto"/>
        <w:rPr>
          <w:rFonts w:ascii="Arial" w:hAnsi="Arial" w:cs="Arial"/>
          <w:sz w:val="24"/>
          <w:szCs w:val="24"/>
        </w:rPr>
      </w:pPr>
      <w:r w:rsidRPr="00FC4D7B">
        <w:rPr>
          <w:rFonts w:ascii="Arial" w:hAnsi="Arial" w:cs="Arial"/>
          <w:sz w:val="24"/>
          <w:szCs w:val="24"/>
        </w:rPr>
        <w:t xml:space="preserve">Dylanwadir Ariés (1960) ar yr ymchwilio i mewn i blentyndod gan roi hwb i ymchwilwyr eraill ymchwilio yn fwy eang. Awgrymir </w:t>
      </w:r>
      <w:r w:rsidR="00CD3C46" w:rsidRPr="00FC4D7B">
        <w:rPr>
          <w:rFonts w:ascii="Arial" w:hAnsi="Arial" w:cs="Arial"/>
          <w:sz w:val="24"/>
          <w:szCs w:val="24"/>
        </w:rPr>
        <w:t>Ariés</w:t>
      </w:r>
      <w:r w:rsidRPr="00FC4D7B">
        <w:rPr>
          <w:rFonts w:ascii="Arial" w:hAnsi="Arial" w:cs="Arial"/>
          <w:sz w:val="24"/>
          <w:szCs w:val="24"/>
        </w:rPr>
        <w:t xml:space="preserve"> (1960) yn ei ddamcaniaeth fod y byd modern wedi gweld newidiad mawr yn syniadau pobl o beth yw plentyndod. I fyny i’r 1700 gwelir fod plant yn cymryd rhan mewn bywyd dyddiol fel oedolion. (Koops a Zuckerman, 2003) Yn y canol oesoedd symudir plant saith oed i fyny allan o ddiogelwch eu teulu i fyd oedolion yn actio fel oedolion bach o’r oedolion oedd o’u cwmpas. Yn wahanol y dyddiau hyn gwelir fod plant saith oed yn gwneud cynnydd sylweddol yn trawsnewid o fabanod i blentyndod. (Clark, dd) Gwelir darlun o blentyndod yn y canol oesoedd yn amlwg drwy edrych ar gelf yr oes, lle'r oedd y babanod yn cael ei dylunio gyda nodweddion oedolyn (Clark, dd) felly awgryma </w:t>
      </w:r>
      <w:r w:rsidR="00CD3C46" w:rsidRPr="00FC4D7B">
        <w:rPr>
          <w:rFonts w:ascii="Arial" w:hAnsi="Arial" w:cs="Arial"/>
          <w:sz w:val="24"/>
          <w:szCs w:val="24"/>
        </w:rPr>
        <w:t>Ariés</w:t>
      </w:r>
      <w:r w:rsidRPr="00FC4D7B">
        <w:rPr>
          <w:rFonts w:ascii="Arial" w:hAnsi="Arial" w:cs="Arial"/>
          <w:sz w:val="24"/>
          <w:szCs w:val="24"/>
        </w:rPr>
        <w:t xml:space="preserve"> (1960) nid oedd pobl y canol oesoedd yn gwybod beth oedd plentyndod felly dyma oedd yn ei wneud yn anweladwy ar ddechrau’r ymchwil. Erbyn yr ail ganrif ar bymtheg dechreuodd plentyndod gael ei adnabod wrth i rieni gymryd sylw o’u plant. (Clark, dd)  Yn benodol, roedd ei syniadau'n bwydo i gorff cynyddol o theori a oedd yn gweld y teulu'n symud ymlaen o sefydliad yn seiliedig ar anghenion ymarferol ac angenrheidrwydd economaidd, heb fawr o gynnwys </w:t>
      </w:r>
      <w:r w:rsidRPr="00FC4D7B">
        <w:rPr>
          <w:rFonts w:ascii="Arial" w:hAnsi="Arial" w:cs="Arial"/>
          <w:sz w:val="24"/>
          <w:szCs w:val="24"/>
        </w:rPr>
        <w:lastRenderedPageBreak/>
        <w:t xml:space="preserve">emosiynol, os o gwbl, i syniad modern y teulu fel y sefydliad sy'n diwallu'r anghenion o'i aelodau, yn enwedig plant, am gariad ac anwyldeb. (Clark, dd) Disgrifia Clark (dd) plentyndod rhwng yr 1600 a’r ugeinfed ganrif, ond gwelir fod plentyndod wedi newid rhwng yr amseroedd hyn. Dadleuir </w:t>
      </w:r>
      <w:r w:rsidR="00CD3C46" w:rsidRPr="00FC4D7B">
        <w:rPr>
          <w:rFonts w:ascii="Arial" w:hAnsi="Arial" w:cs="Arial"/>
          <w:sz w:val="24"/>
          <w:szCs w:val="24"/>
        </w:rPr>
        <w:t>Ariés</w:t>
      </w:r>
      <w:r w:rsidRPr="00FC4D7B">
        <w:rPr>
          <w:rFonts w:ascii="Arial" w:hAnsi="Arial" w:cs="Arial"/>
          <w:sz w:val="24"/>
          <w:szCs w:val="24"/>
        </w:rPr>
        <w:t xml:space="preserve"> (1960) mai newidiad modern yn unig ydyw, yn enwedig datblygiad addysg sy’n arwain at y cyfnod sy’n cael ei alw’n blentyndod. Eglura Palmer (2006) fod rhieni’r plant wedi cael plentyndod oedd yn rhoi sylw ac amser gan ei rhieni eu hunain, ond dyma beth sy’n anodd ei wneud y dyddiau hyn gan fod blaenoriaethau eraill.</w:t>
      </w:r>
    </w:p>
    <w:p w14:paraId="0A79977C" w14:textId="5DCF8A60" w:rsidR="00EC0FA9" w:rsidRPr="00FC4D7B" w:rsidRDefault="0009149A" w:rsidP="00FC4D7B">
      <w:pPr>
        <w:spacing w:line="360" w:lineRule="auto"/>
        <w:rPr>
          <w:rFonts w:ascii="Arial" w:hAnsi="Arial" w:cs="Arial"/>
          <w:sz w:val="24"/>
          <w:szCs w:val="24"/>
        </w:rPr>
      </w:pPr>
      <w:r w:rsidRPr="00FC4D7B">
        <w:rPr>
          <w:rFonts w:ascii="Arial" w:hAnsi="Arial" w:cs="Arial"/>
          <w:sz w:val="24"/>
          <w:szCs w:val="24"/>
        </w:rPr>
        <w:t xml:space="preserve">Ymchwilir Rousseau (dyfynnwyd yn </w:t>
      </w:r>
      <w:r w:rsidR="002E0F02">
        <w:rPr>
          <w:rFonts w:ascii="Arial" w:hAnsi="Arial" w:cs="Arial"/>
          <w:sz w:val="24"/>
          <w:szCs w:val="24"/>
        </w:rPr>
        <w:t>Bonne</w:t>
      </w:r>
      <w:r w:rsidRPr="00FC4D7B">
        <w:rPr>
          <w:rFonts w:ascii="Arial" w:hAnsi="Arial" w:cs="Arial"/>
          <w:sz w:val="24"/>
          <w:szCs w:val="24"/>
        </w:rPr>
        <w:t xml:space="preserve">, dd) i blentyndod gan ddatgan fod plentyn yn datblygu i ddangos fod plentyn yn hollol wahanol i oedolyn ac yn gorfod mynd drwy broses datblygiadol cyn gallu dweud ei bod fel oedolyn. </w:t>
      </w:r>
      <w:r w:rsidR="00E1407B" w:rsidRPr="00FC4D7B">
        <w:rPr>
          <w:rFonts w:ascii="Arial" w:hAnsi="Arial" w:cs="Arial"/>
          <w:sz w:val="24"/>
          <w:szCs w:val="24"/>
        </w:rPr>
        <w:t>Nodir Palmer (2006) fod plentyndod wedi troi yn broblem ddiwylliannol cymhleth, sy’n gysylltiedig gyda chyfrif cynnydd disgyblion. Credir Palmer (2006) fod y diwylliant wedi cael ei gynllunio heddiw i fod yn ddiwylliant byd-eang rhyfeddol ond nid yw pobl yn gallu cadw fyny a hyn. Gan fod hyn yn digwydd gwelir fod diwylliant wedi cael ei yrru gan dechnoleg a threftadaeth fiolegol yn amharu ar y gallu i feddwl, dysgu ac ymddygiad plant. (Palmer, 2006) Pwysleisir Clark a Tucker (2010) ein bod yn byw mewn pentref byd-eang, ble mae’n dangos lluniau o blant yn dioddef o newyn, dilyn ol-rhyfel, a gweld plant yn gweithio am gyflog isel iawn ar gyfer cwmnïau mawr. Dywed fod dychymyg pob plentyn sy’n dod o’r un gymuned, ardal, diwylliant neu grefydd yn dilyn yr un plentyndod, ond nid fel hyn y gwelir. Pwysleisia ar y tensiwn ar gystadleuaeth ar blant y dyddiau hyn er enghraifft rhieni yn cymharu cyrhaeddiad eu plant i blant eraill yn y dosbarth. Awgryma Clark a Tucker (2010) fod angen deall anghenion, dyheadau a phrofiadau plentyn unigol neu grŵp o blant er mwyn cymryd golwg fwy cyfannol ar eu datblygiad. Cefnogir Bronfenbrenner (1979) hyn drwy ddangos fod rhyngweithiad rhwng ffactorau amgylcheddol y plentyn yn effeithio ar yr unigolyn, teulu, gymdeithasol, amgylcheddol, gwleidyddol ac yn hanesyddol. Daw pob effaith sydd i fywyd plentyn i’w herio mewn rhyw ffordd yn ei fywyd. Dywed Burr, Montgomery a Woodhead (2003) fod materion plentyndod wedi dod yn fwy amlwg yn lleol ac yn fyd-eang.</w:t>
      </w:r>
    </w:p>
    <w:p w14:paraId="565F9DAC" w14:textId="4491E9F5" w:rsidR="00EC0FA9" w:rsidRPr="00FC4D7B" w:rsidRDefault="00EC0FA9" w:rsidP="00FC4D7B">
      <w:pPr>
        <w:spacing w:line="360" w:lineRule="auto"/>
        <w:rPr>
          <w:rFonts w:ascii="Arial" w:hAnsi="Arial" w:cs="Arial"/>
          <w:sz w:val="24"/>
          <w:szCs w:val="24"/>
        </w:rPr>
      </w:pPr>
      <w:r w:rsidRPr="00FC4D7B">
        <w:rPr>
          <w:rFonts w:ascii="Arial" w:hAnsi="Arial" w:cs="Arial"/>
          <w:sz w:val="24"/>
          <w:szCs w:val="24"/>
        </w:rPr>
        <w:lastRenderedPageBreak/>
        <w:t>Noda Palmer (2006) fod trefn bywyd heddiw wedi newid yn gyfan gwbl oherwydd datblygiadau technolegol, globaleiddio a thwf cymdeithas defnyddwyr sy’n dibynnu ar y cloc. Dangosir y byd modern fod teuluoedd yn ynysig sy’n canolbwyntio ar anghenion y plentyn. (Clark, dd) Pwysleisia Clark (dd) fod hyn yn hollol naturiol i ddynoliaeth heddiw lle nad oes neb yn ei weld fel newidiad modern</w:t>
      </w:r>
      <w:r w:rsidR="00946FC5" w:rsidRPr="00FC4D7B">
        <w:rPr>
          <w:rFonts w:ascii="Arial" w:hAnsi="Arial" w:cs="Arial"/>
          <w:sz w:val="24"/>
          <w:szCs w:val="24"/>
        </w:rPr>
        <w:t xml:space="preserve"> gan fod pawb yn brysur</w:t>
      </w:r>
      <w:r w:rsidRPr="00FC4D7B">
        <w:rPr>
          <w:rFonts w:ascii="Arial" w:hAnsi="Arial" w:cs="Arial"/>
          <w:sz w:val="24"/>
          <w:szCs w:val="24"/>
        </w:rPr>
        <w:t xml:space="preserve">. </w:t>
      </w:r>
    </w:p>
    <w:p w14:paraId="71ED26B2" w14:textId="3A40D210" w:rsidR="00EC0FA9" w:rsidRPr="00FC4D7B" w:rsidRDefault="00E1407B" w:rsidP="00FC4D7B">
      <w:pPr>
        <w:spacing w:line="360" w:lineRule="auto"/>
        <w:rPr>
          <w:rFonts w:ascii="Arial" w:hAnsi="Arial" w:cs="Arial"/>
          <w:sz w:val="24"/>
          <w:szCs w:val="24"/>
        </w:rPr>
      </w:pPr>
      <w:r w:rsidRPr="00FC4D7B">
        <w:rPr>
          <w:rFonts w:ascii="Arial" w:hAnsi="Arial" w:cs="Arial"/>
          <w:sz w:val="24"/>
          <w:szCs w:val="24"/>
        </w:rPr>
        <w:t>Dywed Dunn, Mcblain a Luke (2017) fod plentyndod wedi newid i fod yn gymhleth ac yn dal i gynyddu i fod yn gymhleth. Er bod y mwyafrif o blant yn cael ei magu mewn amgylchedd cariadus a gyda gwarchodiad cryf yn barod i dyfu fyny i fod yn oedolion, nid hyn yw’r sefyllfa i lawer o blant. Pwysleisir Meynert (2017) fod ‘plant heb blentyndod’ yn cynyddu ar hyn o bryd.</w:t>
      </w:r>
      <w:r w:rsidR="0093327E" w:rsidRPr="00FC4D7B">
        <w:rPr>
          <w:rFonts w:ascii="Arial" w:hAnsi="Arial" w:cs="Arial"/>
          <w:sz w:val="24"/>
          <w:szCs w:val="24"/>
        </w:rPr>
        <w:t xml:space="preserve"> Dywed Koops a Zuckerman (2003) o ganlyniad i gymodi newydd rhwng oedolion a phlant gwelir hyn fel cyfnod o bontio cythryblus rhwng plentyndod a byd oedolyn sy’n diflannu yn araf.  </w:t>
      </w:r>
    </w:p>
    <w:p w14:paraId="3E54E8EA" w14:textId="09667CFC" w:rsidR="00EC0FA9" w:rsidRPr="00FC4D7B" w:rsidRDefault="00E1407B" w:rsidP="00FC4D7B">
      <w:pPr>
        <w:spacing w:line="360" w:lineRule="auto"/>
        <w:rPr>
          <w:rFonts w:ascii="Arial" w:hAnsi="Arial" w:cs="Arial"/>
          <w:sz w:val="24"/>
          <w:szCs w:val="24"/>
        </w:rPr>
      </w:pPr>
      <w:r w:rsidRPr="00FC4D7B">
        <w:rPr>
          <w:rFonts w:ascii="Arial" w:hAnsi="Arial" w:cs="Arial"/>
          <w:sz w:val="24"/>
          <w:szCs w:val="24"/>
        </w:rPr>
        <w:t>Dywed Prout (2005) nid yw plentyndod yn cynrychioli’r ffordd draddodiadol o ran delwedd bellach ond yn ymddangos yn ddigonol i’w ffurfiau sy’n dod i’r amlwg. Wrth ddelweddu plant mewn ffyrdd newydd o siarad ac ysgrifennu, gwelir fod y genhedlaeth hon yn wahanol i beth oedd plentyndod ar ddechrau’r ugeinfed ganrif. Dywed fod plentyndod yn cael ei ddelweddu yn hollol anghywir gan ddangos bywydau teulu hapus amhroffesiynol. Delweddau sydd o blant heddiw yw plant egnïol, cymwys, fodd bynnag, un gynrychiolaeth plentyndod a gyfleuwyd gan y cyfryngau torfol cyfoes. Awgryma Prout (2005) fod plentyndod yn cael ei stereoteipio o ran delwedd o ba ran o’r byd a diwylliant maent yn byw ynddo.</w:t>
      </w:r>
    </w:p>
    <w:p w14:paraId="4DF63B04" w14:textId="7AD3A296" w:rsidR="00EC0FA9" w:rsidRPr="00FC4D7B" w:rsidRDefault="00E1407B" w:rsidP="00FC4D7B">
      <w:pPr>
        <w:spacing w:line="360" w:lineRule="auto"/>
        <w:rPr>
          <w:rFonts w:ascii="Arial" w:hAnsi="Arial" w:cs="Arial"/>
          <w:sz w:val="24"/>
          <w:szCs w:val="24"/>
        </w:rPr>
      </w:pPr>
      <w:r w:rsidRPr="00FC4D7B">
        <w:rPr>
          <w:rFonts w:ascii="Arial" w:hAnsi="Arial" w:cs="Arial"/>
          <w:sz w:val="24"/>
          <w:szCs w:val="24"/>
        </w:rPr>
        <w:t>Darlunnir Dockett (2019) ddelweddau oedd o blant yn fregus yn aml ac angen amddiffyniad cadarn neu yn paratoi ar gyfer bywyd oedolyn, ond nid y ffordd hon mae plentyndod yn cael ei amlinellu pob amser. Gwelir plentyndod fel “a capable and competent rights-holder; as a knower and co-constructor of culture, experiences, knowledge and understandings.” (Dockett, 2019)</w:t>
      </w:r>
    </w:p>
    <w:p w14:paraId="72FE8845" w14:textId="422C7910" w:rsidR="00EC0FA9" w:rsidRPr="00FC4D7B" w:rsidRDefault="00E1407B" w:rsidP="00FC4D7B">
      <w:pPr>
        <w:spacing w:line="360" w:lineRule="auto"/>
        <w:rPr>
          <w:rFonts w:ascii="Arial" w:hAnsi="Arial" w:cs="Arial"/>
          <w:sz w:val="24"/>
          <w:szCs w:val="24"/>
        </w:rPr>
      </w:pPr>
      <w:r w:rsidRPr="00FC4D7B">
        <w:rPr>
          <w:rFonts w:ascii="Arial" w:hAnsi="Arial" w:cs="Arial"/>
          <w:sz w:val="24"/>
          <w:szCs w:val="24"/>
        </w:rPr>
        <w:t xml:space="preserve">Dywed James a James (2004) yn y cyfryngau cyfoes, gwelir fod pob math o ddelweddau o blentyndod plant ar gael. Ym myd marchnata a hysbysebu, gwelir fod plant yn cael ei gweld fel cronfa o ddefnyddwyr newydd. Targedir plant fel cwsmeriaid ar gyfer teganau traddodiadol, cerddoriaeth, a gemau cyfrifiadurol. Dangosir eu bod yn </w:t>
      </w:r>
      <w:r w:rsidRPr="00FC4D7B">
        <w:rPr>
          <w:rFonts w:ascii="Arial" w:hAnsi="Arial" w:cs="Arial"/>
          <w:sz w:val="24"/>
          <w:szCs w:val="24"/>
        </w:rPr>
        <w:lastRenderedPageBreak/>
        <w:t>gynulleidfa i gael eu syfrdanu a’u hudo, nid yn unig am eu cynrychiolaeth nawr, ond fel y genhedlaeth nesaf o oedolion. Cytuna Aries (1960) fod plentyndod yn gyfnod byr gan fod plant eisiau mynd i fyd oedolion er mwyn gallu ei fwynhau am fwy o amser.</w:t>
      </w:r>
    </w:p>
    <w:p w14:paraId="457ED983" w14:textId="42C766AA" w:rsidR="00D925F3" w:rsidRPr="00FC4D7B" w:rsidRDefault="00E1407B" w:rsidP="00FC4D7B">
      <w:pPr>
        <w:spacing w:line="360" w:lineRule="auto"/>
        <w:rPr>
          <w:rFonts w:ascii="Arial" w:hAnsi="Arial" w:cs="Arial"/>
          <w:sz w:val="24"/>
          <w:szCs w:val="24"/>
        </w:rPr>
      </w:pPr>
      <w:r w:rsidRPr="00FC4D7B">
        <w:rPr>
          <w:rFonts w:ascii="Arial" w:hAnsi="Arial" w:cs="Arial"/>
          <w:sz w:val="24"/>
          <w:szCs w:val="24"/>
        </w:rPr>
        <w:t>Dywed Siencyn (2010) fod hi’n bwysig i alluogi plentyn i fod yn hapus, hyderus, lleisio barn a gwrando ar eraill yn ei hunan. Galluogir hyn ddigwydd yn well os yw’r plentyn wedi cael plentyndod cynnar da. Pwysleisia Pollard a Lee (2003) gellir dadansoddi lles fel defnyddio “amrywiol ddiffiniadau, dangosyddion a mesuriadau o les.” (diffiniwyd yn Siencyn 2010) dangosir fod lles yna yn cynnwys “ansawdd bywyd, boddhad, ymdeimlad o fudd sy’n arwain at anhawster wrth geisio canolbwyntio ar les ei hun” (diffiniwyd yn Siencyn, 2010)</w:t>
      </w:r>
    </w:p>
    <w:p w14:paraId="3DAEFEC2" w14:textId="1FD21C3D" w:rsidR="007304AB" w:rsidRPr="00FC4D7B" w:rsidRDefault="00E1407B" w:rsidP="00FC4D7B">
      <w:pPr>
        <w:spacing w:line="360" w:lineRule="auto"/>
        <w:rPr>
          <w:rFonts w:ascii="Arial" w:hAnsi="Arial" w:cs="Arial"/>
          <w:sz w:val="24"/>
          <w:szCs w:val="24"/>
        </w:rPr>
      </w:pPr>
      <w:r w:rsidRPr="00FC4D7B">
        <w:rPr>
          <w:rFonts w:ascii="Arial" w:hAnsi="Arial" w:cs="Arial"/>
          <w:sz w:val="24"/>
          <w:szCs w:val="24"/>
        </w:rPr>
        <w:t>Pwysleisia Palmer (2006) fod plant cyfoes o flaen eu cenhedlaeth o ran sefyll fyny dros eu hunain a'u hawliau personol. Wrth i hyn effeithio ar y ffordd maent yn cyfathrebu gyda’i gilydd, gellir effeithio ar ei iechyd meddwl gan eu bod yn teimlo cywilydd er enghraifft y pwysau sydd arnynt sut maent yn dangos eu delwedd a siâp y corff. Diffinnir Estyn (2020) profiadau plentyndod geir rhai unigolion o fewn eu plentyndod sy’n effeithio eu bywydau drwy gydol eu hoes.</w:t>
      </w:r>
    </w:p>
    <w:p w14:paraId="7D703F0D" w14:textId="77777777" w:rsidR="007304AB" w:rsidRPr="00FC4D7B" w:rsidRDefault="007304AB" w:rsidP="00FC4D7B">
      <w:pPr>
        <w:spacing w:line="360" w:lineRule="auto"/>
        <w:ind w:left="720"/>
        <w:rPr>
          <w:rFonts w:ascii="Arial" w:hAnsi="Arial" w:cs="Arial"/>
          <w:sz w:val="24"/>
          <w:szCs w:val="24"/>
        </w:rPr>
      </w:pPr>
      <w:r w:rsidRPr="00FC4D7B">
        <w:rPr>
          <w:rFonts w:ascii="Arial" w:hAnsi="Arial" w:cs="Arial"/>
          <w:sz w:val="24"/>
          <w:szCs w:val="24"/>
        </w:rPr>
        <w:t>fel profiadau trawmatig neu ingol sy’n digwydd yn ystod plentyndod sy’n niweidio plentyn yn uniongyrchol neu’n effeithio ar yr amgylchedd y mae’n byw ynddo, ac yn cael eu cofio trwy gydol eu bywyd fel oedolyn.</w:t>
      </w:r>
    </w:p>
    <w:p w14:paraId="562FC91C" w14:textId="7E4EE3B1" w:rsidR="007304AB" w:rsidRPr="00FC4D7B" w:rsidRDefault="00E1407B" w:rsidP="00FC4D7B">
      <w:pPr>
        <w:spacing w:line="360" w:lineRule="auto"/>
        <w:rPr>
          <w:rFonts w:ascii="Arial" w:hAnsi="Arial" w:cs="Arial"/>
          <w:sz w:val="24"/>
          <w:szCs w:val="24"/>
        </w:rPr>
      </w:pPr>
      <w:r w:rsidRPr="00FC4D7B">
        <w:rPr>
          <w:rFonts w:ascii="Arial" w:hAnsi="Arial" w:cs="Arial"/>
          <w:sz w:val="24"/>
          <w:szCs w:val="24"/>
        </w:rPr>
        <w:t xml:space="preserve">Gwelir y math o bethau sy’n gysylltiedig â hyn yw camdriniaeth gorfforol neu feddyliol, cyffuriau, rhieni yn gwahanu, rhiant yn y carchar. Dywed Iechyd Cyhoeddus Cymru (2016) fod tua hanner o oedolion wedi gorfod mynd drwy brofiadau niweidiol o fewn eu plentyndod. Gwelir fod un deg pedwar y cant o oedolion wedi profi mwy na phedwar o brofiadau niweidiol o fewn eu plentyndod. Effeithir hyn a’r pedwar deg un y cant o oedolion gan effeithio ar eu hiechyd lles. Awgrymir Iechyd Cyhoeddus Cymru (2016) fod oedolion sydd wedi profi hyn fwy tebygol i niweidio ei iechyd ei hun fel yfed, cyffuriau, ac iechyd meddwl. Ymchwilir Iechyd Cyhoeddus Cymru (2016) o fewn adroddiad, gwelir fod y profiadau hyn sy’n digwydd o fewn plentyndod yn cynyddu’r effaith o glefyd cronig ar gyfer oedolion ac yn ddibynnol ar ofal iechyd. Wrth i hyn ymyrryd mewn plentyndod gellir cael effaith mawr fywyd plentyn yn gymdeithasol, ymddygiad, ymlyniad gyda </w:t>
      </w:r>
      <w:r w:rsidRPr="00FC4D7B">
        <w:rPr>
          <w:rFonts w:ascii="Arial" w:hAnsi="Arial" w:cs="Arial"/>
          <w:sz w:val="24"/>
          <w:szCs w:val="24"/>
        </w:rPr>
        <w:lastRenderedPageBreak/>
        <w:t>phobl, a phresenoldeb o fewn bywyd ysgol. (Bellis et al, 2018) Os yw plentyn yn cael ei niweidio mae’n ddisgwyliedig i ddisgybl i fod yn absennol oleiaf ugain diwrnod o’r ysgol. Dywed Estyn (2020) fod ysgol yn rhoi cymorth i blant sydd wedi niweidio wrth roi cymorth gan un staff i’r disgybl er mwyn gwneud cysylltiad cryf gyda’r disgybl i adeiladu ymddiriedaeth rhyngddynt. Dywed Plant yng Nghymru (2014) fod plant mewn niwed yn cael plentyndod o ansawdd isel iawn sy’n cefnogi fod plentyndod y plant hyn yn diflannu. Awgryma Cowie (2012) fod straen eithafol yn gwynebu plant y dyddiau hyn. Credir fod meddyliau hunan-laddol o fewn plant a phobl ifanc yn gyffredin, plant yn rhedeg i ffwrdd o’u cartref. Dywed Cowie (2012) fod y nifer sy’n rhedeg i ffwrdd o’u cartref yn cyfateb i oddeutu can mil o ddigwyddiadau gyda chwarter hyn yn rhedeg i ffwrdd cyn 13 oed, ac un o bob deg i redeg ffwrdd cyn eu bod yn ddeg oed.</w:t>
      </w:r>
    </w:p>
    <w:p w14:paraId="02432CE3" w14:textId="6CFB825C" w:rsidR="007304AB" w:rsidRPr="00FC4D7B" w:rsidRDefault="00E1407B" w:rsidP="00FC4D7B">
      <w:pPr>
        <w:spacing w:line="360" w:lineRule="auto"/>
        <w:rPr>
          <w:rFonts w:ascii="Arial" w:hAnsi="Arial" w:cs="Arial"/>
          <w:sz w:val="24"/>
          <w:szCs w:val="24"/>
        </w:rPr>
      </w:pPr>
      <w:r w:rsidRPr="00FC4D7B">
        <w:rPr>
          <w:rFonts w:ascii="Arial" w:hAnsi="Arial" w:cs="Arial"/>
          <w:sz w:val="24"/>
          <w:szCs w:val="24"/>
        </w:rPr>
        <w:t>Wrth edrych ar deuluoedd heddiw, gwelir Palmer (2006) fod llawer o newid wedi digwydd ers y teulu niwclear lle'r oedd teuluoedd yn byw gyda, neu yn agos i bawb yn y teulu agos ag ehangach. Heddiw gwelir fod hyn wedi lleihau ac mae teuluoedd ar draws y byd. Gan fod llawer o oedolion y dyddiau hyn yn cael ysgariad, neu ddim yn priodi mae cymhlethdod mwy yn dod mewn i’r teulu lle gall fod plant yn hanner neu yn llys- chwaer neu frawd i blentyn arall yn y tŷ. Gan fod newidiadau fel hyn o fewn teuluoedd gall gael effaith ar y ffordd mae plant yn cael ei magu. Yn y gorffennol gwelir fod rolau rhieni o fewn y cartref yn amlwg lle'r oedd y fam yn aros adref i fagu’r plant a’r tad yn mynd allan i weithio. Heddiw gwelir fod hyn wedi newid o fewn cartrefi teuluoedd gan fod y ddau riant yn gweithio, neu un rhiant yn absennol efallai. Gellir hyn roi llawer mwy o annibyniaeth i blant a fwy o bwysau iddynt allu gwneud pethau eu hunain. Gwelir fod hyn yn gwneud iddynt aeddfedu yn gynt yn eu plentyndod yn lle dibynnu ar riant i’w wneud drostynt. (Palmer, 2006)</w:t>
      </w:r>
    </w:p>
    <w:p w14:paraId="4DAB21EB" w14:textId="0FF67988" w:rsidR="006B3DD9" w:rsidRPr="00FC4D7B" w:rsidRDefault="00E1407B" w:rsidP="00FC4D7B">
      <w:pPr>
        <w:spacing w:line="360" w:lineRule="auto"/>
        <w:rPr>
          <w:rFonts w:ascii="Arial" w:hAnsi="Arial" w:cs="Arial"/>
          <w:sz w:val="24"/>
          <w:szCs w:val="24"/>
        </w:rPr>
      </w:pPr>
      <w:r w:rsidRPr="00FC4D7B">
        <w:rPr>
          <w:rFonts w:ascii="Arial" w:hAnsi="Arial" w:cs="Arial"/>
          <w:sz w:val="24"/>
          <w:szCs w:val="24"/>
        </w:rPr>
        <w:t xml:space="preserve">Noda Dunn, Macblain a Luke (2017) fod nifer o blant sy’n gofalu am oedolyn yn cynyddu yn ein cymdeithas fodern. Pwysleisir Dunn, Mcblain a Luke (2017) fod hyn yn elfen newydd o fewn plentyndod sy’n gorfodi plant i dyfu fyny yn gynt yn ei blentyndod unigol. Gwelir yma fod gorfodaeth ar y plentyndod i ddiflannu. Nodir Barnado’s (dyfynnwyd yn Dunn, Macblain a Luke, 2017) mai’r oedran gyfartaledd ar gyfer plant sy’n gofalu yw deuddeg mlwydd oed. Diffiniwyd plentyn sy’n gofalu fel person ifanc sydd </w:t>
      </w:r>
      <w:r w:rsidRPr="00FC4D7B">
        <w:rPr>
          <w:rFonts w:ascii="Arial" w:hAnsi="Arial" w:cs="Arial"/>
          <w:sz w:val="24"/>
          <w:szCs w:val="24"/>
        </w:rPr>
        <w:lastRenderedPageBreak/>
        <w:t>o dan ddeunaw oed sy’n darparu gofal yn aml i aelod o’r teulu sy’n sâl yn feddyliol neu gorfforol, anabl neu’n gorddefnyddio sylweddau. (Dunn, Macblain a Luke, 2017)</w:t>
      </w:r>
    </w:p>
    <w:p w14:paraId="65B19733" w14:textId="7DA11AD0" w:rsidR="00A94BE7" w:rsidRPr="00FC4D7B" w:rsidRDefault="00E1407B" w:rsidP="00FC4D7B">
      <w:pPr>
        <w:spacing w:line="360" w:lineRule="auto"/>
        <w:rPr>
          <w:rFonts w:ascii="Arial" w:hAnsi="Arial" w:cs="Arial"/>
          <w:sz w:val="24"/>
          <w:szCs w:val="24"/>
        </w:rPr>
      </w:pPr>
      <w:r w:rsidRPr="00FC4D7B">
        <w:rPr>
          <w:rFonts w:ascii="Arial" w:hAnsi="Arial" w:cs="Arial"/>
          <w:sz w:val="24"/>
          <w:szCs w:val="24"/>
        </w:rPr>
        <w:t>Eglura Dunn, Mcblain a Luke (2017) fod rhai plant y dyddiau hyn yn gweld cam-drin corfforol yn y mis cyntaf o’u bywydau. Pwysleisir Dunn, Mcblain a Luke (2017) fod chwe y cant o blant wedi profi fod gofal yn absennol trwy gydol eu plentyndod. Eglura Palmer (2006) fod rhieni plant wedi cael plentyndod oedd yn rhoi sylw, amser a gofal gan ei rhieni eu hunain, ond dyma beth sy’n anodd ei wneud y dyddiau hyn fel gwelir uchod. Cefnogir Children’s Society (2019) plant a phobl ifanc sy’n agored i niwed sy’n ei effeithio drwy iddynt wynebu mwy nag un broblem yn eu bywyd. Effeithir hyn arnynt drwy iddynt gymhlethu ei gilydd felly yn gwneud hi’n anoddach i’r plant maent yn ei gefnogi. Yn y “Good Childhood Report” (dyfynwyd yn Children’s Society, 2019) gwelir fod cysylltiad cryf rhwng incwm cartref a lles plant, er hyn darganfyddir ei fod yn gysylltiedig gyda phrofiadau plant eu hunain. Y profiadau hyn o beidio cael digon, o straen ariannol a straen feddyliol, ac o beidio cael eiddo materol a’r cyfleoedd sydd ar gael i’w ffrindiau. Dywed Children’s Society (2019) fod plant sy’n byw  o dan anfantais tlodi yn fwy tebygol o brofi boddhad bywyd isel ac iselder o fewn eu bywyd. Gwelir fod unrhyw straen ariannol o fewn plentyndod yn gysylltiedig ag iselder, ond gwelir fod profiadau ysbeidiol o ran tlodi yn dangos fod boddhad bywyd isel yn uwch nag plant sydd wedi profi tlodi yn gyson drwy gydol eu plentyndod. (Children’s Society, 2019)</w:t>
      </w:r>
    </w:p>
    <w:p w14:paraId="0382ED0D" w14:textId="03F78F59" w:rsidR="006B3DD9" w:rsidRPr="00FC4D7B" w:rsidRDefault="00E1407B" w:rsidP="00FC4D7B">
      <w:pPr>
        <w:spacing w:line="360" w:lineRule="auto"/>
        <w:rPr>
          <w:rFonts w:ascii="Arial" w:hAnsi="Arial" w:cs="Arial"/>
          <w:sz w:val="24"/>
          <w:szCs w:val="24"/>
        </w:rPr>
      </w:pPr>
      <w:r w:rsidRPr="00FC4D7B">
        <w:rPr>
          <w:rFonts w:ascii="Arial" w:hAnsi="Arial" w:cs="Arial"/>
          <w:sz w:val="24"/>
          <w:szCs w:val="24"/>
        </w:rPr>
        <w:t xml:space="preserve">Nodir </w:t>
      </w:r>
      <w:r w:rsidR="006B1F6B" w:rsidRPr="00FC4D7B">
        <w:rPr>
          <w:rFonts w:ascii="Arial" w:hAnsi="Arial" w:cs="Arial"/>
          <w:sz w:val="24"/>
          <w:szCs w:val="24"/>
        </w:rPr>
        <w:t xml:space="preserve">Childhood Bereavment Network </w:t>
      </w:r>
      <w:r w:rsidRPr="00FC4D7B">
        <w:rPr>
          <w:rFonts w:ascii="Arial" w:hAnsi="Arial" w:cs="Arial"/>
          <w:sz w:val="24"/>
          <w:szCs w:val="24"/>
        </w:rPr>
        <w:t>(</w:t>
      </w:r>
      <w:r w:rsidR="006B1F6B" w:rsidRPr="00FC4D7B">
        <w:rPr>
          <w:rFonts w:ascii="Arial" w:hAnsi="Arial" w:cs="Arial"/>
          <w:sz w:val="24"/>
          <w:szCs w:val="24"/>
        </w:rPr>
        <w:t>dd</w:t>
      </w:r>
      <w:r w:rsidRPr="00FC4D7B">
        <w:rPr>
          <w:rFonts w:ascii="Arial" w:hAnsi="Arial" w:cs="Arial"/>
          <w:sz w:val="24"/>
          <w:szCs w:val="24"/>
        </w:rPr>
        <w:t>)</w:t>
      </w:r>
      <w:r w:rsidR="006B1F6B" w:rsidRPr="00FC4D7B">
        <w:rPr>
          <w:rFonts w:ascii="Arial" w:hAnsi="Arial" w:cs="Arial"/>
          <w:sz w:val="24"/>
          <w:szCs w:val="24"/>
        </w:rPr>
        <w:t xml:space="preserve"> ar gyfartaledd yn 2015, oherwydd marwolaeth rhiant cafodd 41,000 o blant ei gadael yn anibynnol rhwng sero a un deg saith oed. Ehangir Childhood Bereavment Network (dd) fod hyny yn dweud fod 112 o blant yn mynd drwy colled rhiant mewn un diwrnod. </w:t>
      </w:r>
      <w:r w:rsidRPr="00FC4D7B">
        <w:rPr>
          <w:rFonts w:ascii="Arial" w:hAnsi="Arial" w:cs="Arial"/>
          <w:sz w:val="24"/>
          <w:szCs w:val="24"/>
        </w:rPr>
        <w:t>Dywed</w:t>
      </w:r>
      <w:r w:rsidR="005872B7" w:rsidRPr="00FC4D7B">
        <w:rPr>
          <w:rFonts w:ascii="Arial" w:hAnsi="Arial" w:cs="Arial"/>
          <w:sz w:val="24"/>
          <w:szCs w:val="24"/>
        </w:rPr>
        <w:t xml:space="preserve"> Royal Collage of Psychiatrists (2020) fod dros hanner o rieni sy’n gwahanu yn y Deyrnas Unedig wedi bod a plentyn o dan un de</w:t>
      </w:r>
      <w:r w:rsidR="00AA133B">
        <w:rPr>
          <w:rFonts w:ascii="Arial" w:hAnsi="Arial" w:cs="Arial"/>
          <w:sz w:val="24"/>
          <w:szCs w:val="24"/>
        </w:rPr>
        <w:t>g</w:t>
      </w:r>
      <w:r w:rsidR="005872B7" w:rsidRPr="00FC4D7B">
        <w:rPr>
          <w:rFonts w:ascii="Arial" w:hAnsi="Arial" w:cs="Arial"/>
          <w:sz w:val="24"/>
          <w:szCs w:val="24"/>
        </w:rPr>
        <w:t xml:space="preserve"> chwech oed, felly yn rhoi ffigwr o 110,000 o blant yn gorfod gweld ei rhieni yn gwahanu. Yn ol Royal Collage of Psychiatrists (2020) roedd 20% o’r plant hyn o dan yr oedran o bump mlwydd oed. </w:t>
      </w:r>
      <w:r w:rsidRPr="00FC4D7B">
        <w:rPr>
          <w:rFonts w:ascii="Arial" w:hAnsi="Arial" w:cs="Arial"/>
          <w:sz w:val="24"/>
          <w:szCs w:val="24"/>
        </w:rPr>
        <w:t xml:space="preserve">Awgryma Prout (2005) fod cysylltiadau rhiant-plentyn wedi ei rendro yn fwy agored a democrataidd yn cael ei ofidio gan ei fod yn cael ei ystyried yn lleihau rheolaeth a goruchwyliaeth plant a’r byd ol-ddiwylliannol. Gwelir fod ansefydlogrwydd bywyd teuluol trwy’r byd diwydiannol ac ôl-ddiwydiannol yn </w:t>
      </w:r>
      <w:r w:rsidRPr="00FC4D7B">
        <w:rPr>
          <w:rFonts w:ascii="Arial" w:hAnsi="Arial" w:cs="Arial"/>
          <w:sz w:val="24"/>
          <w:szCs w:val="24"/>
        </w:rPr>
        <w:lastRenderedPageBreak/>
        <w:t>dangos ei fod yn newid amgylchiadau bywyd llawer o blant yn eu plentyndod. Eglura Palmer (2006) fod gwahaniad rhieni yn effeithio ar emosiynau plant yn gymdeithasol a datblygiad deallusol. Credir fod y gymdeithas yn gweld rhieni yn gwahanu yn norm o’r gymdeithas lle mae’r plant yn gallu dod i ddygymod gyda'r peth. O ran persbectif y plentyn nid dyma yw’r stori, gwelir fod un o bobl maent yn ei garu fwyaf yn gadael y cartref. Gellir hyn gael effaith mawr arnynt yn eu cyrhaeddiad, problemau ymddygiad, hunan-barch isel a pherthnasoedd cymdeithasol gwan. (Palmer, 2006) Dywed Palmer (2006) fod plant sydd wedi mynd drwy rieni yn gwahanu yn fwy tebygol o fod yn isel, neu yfed yn ormodol neu droi at gyffuriau yn y pen draw. Hefyd yn fwy tebygol o fod mewn perthynas anhapus eu hunain yn y dyfodol. Ychwanegir Palmer (2006) fod plant yn fwy iach a hapus wrth dderbyn cyfathrebu rhwng rhiant a phlentyn yn gynnar o fewn eu plentyndod. Ceir hyn ei chwalu gan y diwylliant cyfoes ar hyn o bryd sef nid oes amser gan rieni i roi i’w plant y dyddiau hyn oherwydd blaenoriaethau eraill.  Effeithir hyn ar y ffordd mae’r plentyn yn ei deimlo esgeulustod tuag at ei rieni o ddechrau eu plentyndod. (Palmer, 2006)</w:t>
      </w:r>
    </w:p>
    <w:p w14:paraId="5C3F9D22" w14:textId="23CF95FE" w:rsidR="006B3DD9" w:rsidRPr="00FC4D7B" w:rsidRDefault="00E1407B" w:rsidP="00FC4D7B">
      <w:pPr>
        <w:spacing w:line="360" w:lineRule="auto"/>
        <w:rPr>
          <w:rFonts w:ascii="Arial" w:hAnsi="Arial" w:cs="Arial"/>
          <w:sz w:val="24"/>
          <w:szCs w:val="24"/>
        </w:rPr>
      </w:pPr>
      <w:r w:rsidRPr="00FC4D7B">
        <w:rPr>
          <w:rFonts w:ascii="Arial" w:hAnsi="Arial" w:cs="Arial"/>
          <w:sz w:val="24"/>
          <w:szCs w:val="24"/>
        </w:rPr>
        <w:t>Un effaith sy’n herio lles plant yw effaith tlodi mae rhai plant yn ei wynebu o fewn plentyndod. Dywed Achub y Plant (dim dyddiad) fod cyfwerth o ddau gan mil o blant yn byw mewn tlodi yng Nghymru. Yn ôl Crowley a Win</w:t>
      </w:r>
      <w:r w:rsidR="00013CFE">
        <w:rPr>
          <w:rFonts w:ascii="Arial" w:hAnsi="Arial" w:cs="Arial"/>
          <w:sz w:val="24"/>
          <w:szCs w:val="24"/>
        </w:rPr>
        <w:t>c</w:t>
      </w:r>
      <w:r w:rsidRPr="00FC4D7B">
        <w:rPr>
          <w:rFonts w:ascii="Arial" w:hAnsi="Arial" w:cs="Arial"/>
          <w:sz w:val="24"/>
          <w:szCs w:val="24"/>
        </w:rPr>
        <w:t xml:space="preserve">kler (2008) noda fod pumdeg y cant o gartrefi yn is na’r canolrif felly fod un o bob deg o blant yn byw mewn tlodi yng Nghymru. Yma gwelir fod traean o’r plant sy’n byw mewn tlodi yn byw gyda rhiant anabl yn y cartref. Hefyd gwelir fod perthynas rhwng tlodi a chartref sydd gydag un rhiant yn unig. Dywed Cullis and Hansen (2009) fod hi’n debygol i blant sydd o dan anfantais tlodi fod heb adnoddau er mwyn cyfoethogi eu dysgu oherwydd maeth gwael, cartref gorlawn a straen. Awgryma Field (2010) os yw plant wedi gwreiddio o dan anfantais tlodi, rhanamlaf byddent yn dilyn yr un gylchred pan maent yn oedolion. Dywed </w:t>
      </w:r>
      <w:r w:rsidR="00013CFE">
        <w:rPr>
          <w:rFonts w:ascii="Arial" w:hAnsi="Arial" w:cs="Arial"/>
          <w:sz w:val="24"/>
          <w:szCs w:val="24"/>
        </w:rPr>
        <w:t xml:space="preserve">Field (2010) </w:t>
      </w:r>
      <w:r w:rsidRPr="00FC4D7B">
        <w:rPr>
          <w:rFonts w:ascii="Arial" w:hAnsi="Arial" w:cs="Arial"/>
          <w:sz w:val="24"/>
          <w:szCs w:val="24"/>
        </w:rPr>
        <w:t>fod tlodi yn effeithio plant gan ei fod yn fygythiol ac yn niweidiol i blant drwy beidio ei galluogi i fwynhau eu hawliau, i gyrraedd eu potensial llawn ac i fod yn aelodau llawn o fewn y gymdeithas. Dywed Dunn, Macblain a Luke (2017) gellir tlodi effeithio ar gyfleoedd bywyd plant felly llwyddiant cymdeithasu a chenhedloedd. Wrth fyw mewn tlodi niweidiai hyn blentyndod y plentyn a’r cyfleoedd ar gyfer y dyfodol. (Achub y Plant, dd)</w:t>
      </w:r>
    </w:p>
    <w:p w14:paraId="043DC6BA" w14:textId="13053E7C" w:rsidR="00133974" w:rsidRPr="00FC4D7B" w:rsidRDefault="00E1407B" w:rsidP="00FC4D7B">
      <w:pPr>
        <w:spacing w:line="360" w:lineRule="auto"/>
        <w:rPr>
          <w:rFonts w:ascii="Arial" w:hAnsi="Arial" w:cs="Arial"/>
          <w:sz w:val="24"/>
          <w:szCs w:val="24"/>
        </w:rPr>
      </w:pPr>
      <w:r w:rsidRPr="00FC4D7B">
        <w:rPr>
          <w:rFonts w:ascii="Arial" w:hAnsi="Arial" w:cs="Arial"/>
          <w:sz w:val="24"/>
          <w:szCs w:val="24"/>
        </w:rPr>
        <w:lastRenderedPageBreak/>
        <w:t>Er mwyn helpu plant a theuluoedd sy’n byw mewn ardal ddifreintiedig, cynllunnir Llywodraeth Cymru raglen “Dechrau’n Deg” (Siencyn, 2008) er mwyn sicrhau bod y plant hyn yn cael dechrau teg yn eu blynyddoedd cynnar. Rhoddir y rhaglen hon ofal plant, dysgu cynnar, gwasanaethau iechyd a rhianta er mwyn helpu gyda lles y plant dau i dair oed yng Nghymru. Gwelir fod hyn yn paratoi'r plant hyn er mwyn mynd mewn i’r cyfnod sylfaen hefyd. (Siencyn, 2008)</w:t>
      </w:r>
    </w:p>
    <w:p w14:paraId="7608683D" w14:textId="3E48AEA4" w:rsidR="00975A69" w:rsidRPr="00FC4D7B" w:rsidRDefault="00E1407B" w:rsidP="00FC4D7B">
      <w:pPr>
        <w:spacing w:line="360" w:lineRule="auto"/>
        <w:rPr>
          <w:rFonts w:ascii="Arial" w:hAnsi="Arial" w:cs="Arial"/>
          <w:sz w:val="24"/>
          <w:szCs w:val="24"/>
        </w:rPr>
      </w:pPr>
      <w:r w:rsidRPr="00FC4D7B">
        <w:rPr>
          <w:rFonts w:ascii="Arial" w:hAnsi="Arial" w:cs="Arial"/>
          <w:sz w:val="24"/>
          <w:szCs w:val="24"/>
        </w:rPr>
        <w:t>Yn ôl Llywodraeth Cymru (</w:t>
      </w:r>
      <w:r w:rsidR="00643218">
        <w:rPr>
          <w:rFonts w:ascii="Arial" w:hAnsi="Arial" w:cs="Arial"/>
          <w:sz w:val="24"/>
          <w:szCs w:val="24"/>
        </w:rPr>
        <w:t>2015</w:t>
      </w:r>
      <w:bookmarkStart w:id="0" w:name="_GoBack"/>
      <w:bookmarkEnd w:id="0"/>
      <w:r w:rsidRPr="00FC4D7B">
        <w:rPr>
          <w:rFonts w:ascii="Arial" w:hAnsi="Arial" w:cs="Arial"/>
          <w:sz w:val="24"/>
          <w:szCs w:val="24"/>
        </w:rPr>
        <w:t>) disgrifir fod technoleg yn rhan annatod o fywyd plant y dyddiau gan eu galluogi i gyfathrebu, dysgu, a bod yn ddiddorol ond gwelir fod yn gyfrwng sy’n gallu cael ei gamddefnyddio mewn ffyrdd gwahanol i dargedu pobl o fewn y gymdeithas. Dywed Prout (2005) fod angen gweld bai ar dechnoleg gan fod wedi amharu ar y ffin rhwng plentyndod a byd oedolyn gan roi fwy o fynediad i blant am fwy o wybodaeth. Cytuna Spanswick (2016) wrth i seicolegydd siartiedig ddweud fod plant yn tyfu fyny yn rhy gloi ac yn agored i dechnoleg amhriodol o fewn y blynyddoedd cynnar. Ategir Spanswick (2016) gan ddweud fod technoleg yn atal profiadau dysgu byd-go iawn sy’n hanfodol i blant gael dealltwriaeth o’r profiadau hyn.</w:t>
      </w:r>
    </w:p>
    <w:p w14:paraId="10DB0DE6" w14:textId="59D8C79E" w:rsidR="00A94BE7" w:rsidRPr="00FC4D7B" w:rsidRDefault="00E1407B" w:rsidP="00FC4D7B">
      <w:pPr>
        <w:spacing w:line="360" w:lineRule="auto"/>
        <w:rPr>
          <w:rFonts w:ascii="Arial" w:hAnsi="Arial" w:cs="Arial"/>
          <w:sz w:val="24"/>
          <w:szCs w:val="24"/>
        </w:rPr>
      </w:pPr>
      <w:r w:rsidRPr="00FC4D7B">
        <w:rPr>
          <w:rFonts w:ascii="Arial" w:hAnsi="Arial" w:cs="Arial"/>
          <w:sz w:val="24"/>
          <w:szCs w:val="24"/>
        </w:rPr>
        <w:t>Pwysleisia Palmer (2006) fod dau beth yn peri gofid o ran beth mae plant yn ei wneud adref a hyn yw faint o sgwrsio mae'r plant yn cael y cyfle gartref a faint o deledu maent yn ei wylio. Wrth i’r plant hyn fod ar dechnoleg adref, ehangir ei gwybodaeth o wybodaeth sydd ar gael ar y dechnoleg sy’n arwain at blentyndod yn diflannu. (Prout, 2005) Ychwanegir Palmer (2006) fod teuluoedd yn gweld hi’n anodd cadw fyny gyda newidiadau o fewn bywyd cyfoes yn yr ugeinfed ganrif wrth drio magu eu plant er enghraifft cadw i fyny gyda’r dechnoleg fwyaf diweddar ar gyfer eu plant. Nid dim ond plant gall technoleg ei effeithio arno ond y rhieni hefyd a faint o amser a sylw maent yn ei roi i’w plant. Awgryma Palmer (2006) gall technoleg dynnu sylw rhieni oddi wrth eu plant yn hawdd gan adael dim amser hamdden iddynt dreulio gyda'i gilydd, er enghraifft os yw’r ffon yn canu yn ganol treulio amser gyda’u plant, rhanfwyaf o’r amser mae’r rhieni yn ei ateb ac yn anghofio am amser gyda’r plant. Effeithiai hyn ar blant wrth golli ymddiriedaeth yn eu rhieni felly yn bod yn fwy annibynnol pob tro mae hyn yn digwydd ac yn ymbellhau o gymorth rhieni.  (Palmer, 2006)</w:t>
      </w:r>
    </w:p>
    <w:p w14:paraId="7DE06708" w14:textId="2F3A1F11" w:rsidR="00A94BE7" w:rsidRPr="00FC4D7B" w:rsidRDefault="00E1407B" w:rsidP="00FC4D7B">
      <w:pPr>
        <w:spacing w:line="360" w:lineRule="auto"/>
        <w:rPr>
          <w:rFonts w:ascii="Arial" w:hAnsi="Arial" w:cs="Arial"/>
          <w:sz w:val="24"/>
          <w:szCs w:val="24"/>
        </w:rPr>
      </w:pPr>
      <w:r w:rsidRPr="00FC4D7B">
        <w:rPr>
          <w:rFonts w:ascii="Arial" w:hAnsi="Arial" w:cs="Arial"/>
          <w:sz w:val="24"/>
          <w:szCs w:val="24"/>
        </w:rPr>
        <w:lastRenderedPageBreak/>
        <w:t xml:space="preserve">Ar y llaw arall, pwysleisia Prout (2005) fod angen gwerthfawrogi dyfodiad y genhedlaeth electronig fel cludwyr sy’n gallu defnyddio technoleg gwybodaeth ar bob ffurf gan ryddhau plant o ffurfiau cymdeithasol sydd wedi’u dyddio. Adlewyrcha Prout (2005) fod technoleg yn gwneud yr ifanc yn fwy soffistigedig gan chwalu ei syniadau o beth yw diwylliant a llythrennedd. Er bod technoleg yn bwysig er mwyn datblygiad y byd modern, dywed Spanswick (2016) fod yn bwysig cael y cydbwysedd rhwng technoleg a gweithgareddau eraill o fewn datblygiad plentyndod.  </w:t>
      </w:r>
    </w:p>
    <w:p w14:paraId="61A630EB" w14:textId="0958B7E1" w:rsidR="00A94BE7" w:rsidRPr="00FC4D7B" w:rsidRDefault="00E1407B" w:rsidP="00FC4D7B">
      <w:pPr>
        <w:spacing w:line="360" w:lineRule="auto"/>
        <w:rPr>
          <w:rFonts w:ascii="Arial" w:hAnsi="Arial" w:cs="Arial"/>
          <w:sz w:val="24"/>
          <w:szCs w:val="24"/>
        </w:rPr>
      </w:pPr>
      <w:r w:rsidRPr="00FC4D7B">
        <w:rPr>
          <w:rFonts w:ascii="Arial" w:hAnsi="Arial" w:cs="Arial"/>
          <w:sz w:val="24"/>
          <w:szCs w:val="24"/>
        </w:rPr>
        <w:t>Gan fod teledu ar gael mewn rhanfwyaf o gartrefi'r dyddiau hyn am amser helaeth o’r dydd, dylwandir hyn ar blant a chael effaith ar ei addysg o ran gallu darllen. (Palmer, 2006) Dywed Palmer (2006) fod rhaglenni addas yn gallu helpu i ehangu geirfa plant pan maent yn hyn. Er y peth mwyaf brawychus yw'r defnydd o wylio teledu fel gwarchodwr electronig er mwyn rhyddhau rhieni i allu gwneud rhywbeth arall. Wrth wylio teledu i glywed iaith yn cael ei ailadrodd gellir hyn beidio galluogi’r plentyn i ymarfer iaith sydd yn holl bwysig i allu siarad yn gywir. (Palmer, 2006)</w:t>
      </w:r>
    </w:p>
    <w:p w14:paraId="772FFA5E" w14:textId="10676874" w:rsidR="000D1992" w:rsidRPr="00FC4D7B" w:rsidRDefault="00E1407B" w:rsidP="00FC4D7B">
      <w:pPr>
        <w:spacing w:line="360" w:lineRule="auto"/>
        <w:rPr>
          <w:rFonts w:ascii="Arial" w:hAnsi="Arial" w:cs="Arial"/>
          <w:sz w:val="24"/>
          <w:szCs w:val="24"/>
        </w:rPr>
      </w:pPr>
      <w:r w:rsidRPr="00FC4D7B">
        <w:rPr>
          <w:rFonts w:ascii="Arial" w:hAnsi="Arial" w:cs="Arial"/>
          <w:sz w:val="24"/>
          <w:szCs w:val="24"/>
        </w:rPr>
        <w:t>O fewn ysgolion ceir polisïau er mwyn diogelu’r plant ac un defnyddiol yw polisi e-ddiogelwch. Dywed Ysgol y Dderwen (dd) fod rheolau llym yn cael ei gyflwyno i ddisgyblion yr ysgol er mwyn sicrhau eu bod yn ymwybodol o effeithiau’r rhyngrwyd. Hefyd rhoddir rhaglen i godi ymwybyddiaeth, canllawiau, ac mae’n cael ei gynnwys yng ngwersi ABCh am ddefnydd y rhyngrwyd yn yr ysgol a gartref. (Ysgol y Dderwen, dd)</w:t>
      </w:r>
    </w:p>
    <w:p w14:paraId="6E57FCE5" w14:textId="1266BC06" w:rsidR="000D1992" w:rsidRPr="00FC4D7B" w:rsidRDefault="00E1407B" w:rsidP="00FC4D7B">
      <w:pPr>
        <w:spacing w:line="360" w:lineRule="auto"/>
        <w:rPr>
          <w:rFonts w:ascii="Arial" w:hAnsi="Arial" w:cs="Arial"/>
          <w:sz w:val="24"/>
          <w:szCs w:val="24"/>
        </w:rPr>
      </w:pPr>
      <w:r w:rsidRPr="00FC4D7B">
        <w:rPr>
          <w:rFonts w:ascii="Arial" w:hAnsi="Arial" w:cs="Arial"/>
          <w:sz w:val="24"/>
          <w:szCs w:val="24"/>
        </w:rPr>
        <w:t>Pwysleisia Prout (2005) fod plentyndod yn diflannu oherwydd bod gymaint o bwysau ar blant i lwyddiannu ym myd addysg gan ychwanegu arholiadau i blant oed ifanc iawn. Dywed Childline (dyfynnwyd yn BBC, 2020) fod mwy a mwy o ofyn am gwnsela nawr yn ystod cyfnod arholiadau gyda disgyblion yn poeni am gael graddau da, ofn ymateb ei rhieni, neu yn poeni nad ydynt yn mynd i gyflawni yn dda. Cysylltir Palmer (2006) amser teledu gyda dirywiad mewn llythrennedd ac iaith disgyblion wrth iddynt ddechrau ar ei lwybr addysgol.</w:t>
      </w:r>
    </w:p>
    <w:p w14:paraId="27E6F5FB" w14:textId="2456E602" w:rsidR="002609F3" w:rsidRPr="00FC4D7B" w:rsidRDefault="00E1407B" w:rsidP="00FC4D7B">
      <w:pPr>
        <w:spacing w:line="360" w:lineRule="auto"/>
        <w:rPr>
          <w:rFonts w:ascii="Arial" w:hAnsi="Arial" w:cs="Arial"/>
          <w:sz w:val="24"/>
          <w:szCs w:val="24"/>
        </w:rPr>
      </w:pPr>
      <w:r w:rsidRPr="00FC4D7B">
        <w:rPr>
          <w:rFonts w:ascii="Arial" w:hAnsi="Arial" w:cs="Arial"/>
          <w:sz w:val="24"/>
          <w:szCs w:val="24"/>
        </w:rPr>
        <w:t xml:space="preserve">Yng Nghymru ceir hawliau ei gosod ar gyfer pob unigolyn o dan ddeunaw oed sy’n caniatáu bywyd cyfartal, hapus, iach a diogel. (Comisiynydd Plant Cymru, 2020) Mabwysiadir Llywodraeth Cymru (2015) y pedwar deg dwy erthygl hyn gan y CCUHP yn unol â Deddf Llesiant Cenedlaethau’r Dyfodol (Cymru) 2015 i adeiladu'r “Saith Nod </w:t>
      </w:r>
      <w:r w:rsidRPr="00FC4D7B">
        <w:rPr>
          <w:rFonts w:ascii="Arial" w:hAnsi="Arial" w:cs="Arial"/>
          <w:sz w:val="24"/>
          <w:szCs w:val="24"/>
        </w:rPr>
        <w:lastRenderedPageBreak/>
        <w:t>Craidd” (Llywodraeth Cymru, 2015) ar waith gan gynnwys yr hawliau hyn i alluogi bywyd teg i blant a phobl ifanc yn yr ysgol a thu allan i’r ysgol yn rhan o “Raglen plant a phobl ifanc” (llywodraeth Cymru, 2015) Rhaglen yw hon sydd wedi dod a pholisïau a deddfau ynghyd er mwyn creu un rhaglen i gefnogi pobl ifanc a phlant Cymru. Ar gyfer cyfoethogi'r hawliau hyn datblygir Llywodraeth Cymru wahanol raglenni a pholisïau.</w:t>
      </w:r>
    </w:p>
    <w:p w14:paraId="6E240C43" w14:textId="219B38A6" w:rsidR="0056109D" w:rsidRPr="00FC4D7B" w:rsidRDefault="00E1407B" w:rsidP="00FC4D7B">
      <w:pPr>
        <w:spacing w:line="360" w:lineRule="auto"/>
        <w:rPr>
          <w:rFonts w:ascii="Arial" w:hAnsi="Arial" w:cs="Arial"/>
          <w:sz w:val="24"/>
          <w:szCs w:val="24"/>
        </w:rPr>
      </w:pPr>
      <w:r w:rsidRPr="00FC4D7B">
        <w:rPr>
          <w:rFonts w:ascii="Arial" w:hAnsi="Arial" w:cs="Arial"/>
          <w:sz w:val="24"/>
          <w:szCs w:val="24"/>
        </w:rPr>
        <w:t>Un sy’n cael cynnwys pob plentyn ynddo yw’r Cyfnod Sylfaen sef addysg statudol i blant dair i saith oed. (Llywodraeth Cymru, 2015) O fewn y Cyfnod Sylfaen canolbwyntir ar ddatblygiadau personol, cymdeithasol a lles y plentyn gyda saith maes dysgu er mwyn cyflawni hyn. (Siencyn, 2008) Cynlluniwyd y rhaglen drwy feddwl am y pryderon neu'r profiadau mae plant cyn oed ysgol wedi ei gael cyn mynychu’r ysgol. (Siencyn, 2008)</w:t>
      </w:r>
    </w:p>
    <w:p w14:paraId="113940BA" w14:textId="307C050D" w:rsidR="00E1407B" w:rsidRPr="00FC4D7B" w:rsidRDefault="00E1407B" w:rsidP="00FC4D7B">
      <w:pPr>
        <w:spacing w:line="360" w:lineRule="auto"/>
        <w:rPr>
          <w:rFonts w:ascii="Arial" w:hAnsi="Arial" w:cs="Arial"/>
          <w:sz w:val="24"/>
          <w:szCs w:val="24"/>
        </w:rPr>
      </w:pPr>
      <w:r w:rsidRPr="00FC4D7B">
        <w:rPr>
          <w:rFonts w:ascii="Arial" w:hAnsi="Arial" w:cs="Arial"/>
          <w:sz w:val="24"/>
          <w:szCs w:val="24"/>
        </w:rPr>
        <w:t xml:space="preserve">I grynhoi, </w:t>
      </w:r>
      <w:r w:rsidR="001A5914" w:rsidRPr="00FC4D7B">
        <w:rPr>
          <w:rFonts w:ascii="Arial" w:hAnsi="Arial" w:cs="Arial"/>
          <w:sz w:val="24"/>
          <w:szCs w:val="24"/>
        </w:rPr>
        <w:t xml:space="preserve">gwelir </w:t>
      </w:r>
      <w:r w:rsidR="00D20E11" w:rsidRPr="00FC4D7B">
        <w:rPr>
          <w:rFonts w:ascii="Arial" w:hAnsi="Arial" w:cs="Arial"/>
          <w:sz w:val="24"/>
          <w:szCs w:val="24"/>
        </w:rPr>
        <w:t xml:space="preserve">uchod </w:t>
      </w:r>
      <w:r w:rsidR="001A5914" w:rsidRPr="00FC4D7B">
        <w:rPr>
          <w:rFonts w:ascii="Arial" w:hAnsi="Arial" w:cs="Arial"/>
          <w:sz w:val="24"/>
          <w:szCs w:val="24"/>
        </w:rPr>
        <w:t xml:space="preserve">fod profiadau unigol yn </w:t>
      </w:r>
      <w:r w:rsidR="00A02644" w:rsidRPr="00FC4D7B">
        <w:rPr>
          <w:rFonts w:ascii="Arial" w:hAnsi="Arial" w:cs="Arial"/>
          <w:sz w:val="24"/>
          <w:szCs w:val="24"/>
        </w:rPr>
        <w:t>effeit</w:t>
      </w:r>
      <w:r w:rsidR="00134BFD" w:rsidRPr="00FC4D7B">
        <w:rPr>
          <w:rFonts w:ascii="Arial" w:hAnsi="Arial" w:cs="Arial"/>
          <w:sz w:val="24"/>
          <w:szCs w:val="24"/>
        </w:rPr>
        <w:t>h</w:t>
      </w:r>
      <w:r w:rsidR="00A02644" w:rsidRPr="00FC4D7B">
        <w:rPr>
          <w:rFonts w:ascii="Arial" w:hAnsi="Arial" w:cs="Arial"/>
          <w:sz w:val="24"/>
          <w:szCs w:val="24"/>
        </w:rPr>
        <w:t>io a</w:t>
      </w:r>
      <w:r w:rsidR="005C3F53" w:rsidRPr="00FC4D7B">
        <w:rPr>
          <w:rFonts w:ascii="Arial" w:hAnsi="Arial" w:cs="Arial"/>
          <w:sz w:val="24"/>
          <w:szCs w:val="24"/>
        </w:rPr>
        <w:t>’</w:t>
      </w:r>
      <w:r w:rsidR="00A02644" w:rsidRPr="00FC4D7B">
        <w:rPr>
          <w:rFonts w:ascii="Arial" w:hAnsi="Arial" w:cs="Arial"/>
          <w:sz w:val="24"/>
          <w:szCs w:val="24"/>
        </w:rPr>
        <w:t>r blant</w:t>
      </w:r>
      <w:r w:rsidR="00134BFD" w:rsidRPr="00FC4D7B">
        <w:rPr>
          <w:rFonts w:ascii="Arial" w:hAnsi="Arial" w:cs="Arial"/>
          <w:sz w:val="24"/>
          <w:szCs w:val="24"/>
        </w:rPr>
        <w:t xml:space="preserve"> gan b</w:t>
      </w:r>
      <w:r w:rsidR="00A02644" w:rsidRPr="00FC4D7B">
        <w:rPr>
          <w:rFonts w:ascii="Arial" w:hAnsi="Arial" w:cs="Arial"/>
          <w:sz w:val="24"/>
          <w:szCs w:val="24"/>
        </w:rPr>
        <w:t xml:space="preserve">eri gofid iddynt </w:t>
      </w:r>
      <w:r w:rsidR="00134BFD" w:rsidRPr="00FC4D7B">
        <w:rPr>
          <w:rFonts w:ascii="Arial" w:hAnsi="Arial" w:cs="Arial"/>
          <w:sz w:val="24"/>
          <w:szCs w:val="24"/>
        </w:rPr>
        <w:t xml:space="preserve">sy’n galluogi newid </w:t>
      </w:r>
      <w:r w:rsidR="00965AB9" w:rsidRPr="00FC4D7B">
        <w:rPr>
          <w:rFonts w:ascii="Arial" w:hAnsi="Arial" w:cs="Arial"/>
          <w:sz w:val="24"/>
          <w:szCs w:val="24"/>
        </w:rPr>
        <w:t>yn eu plentyndod unigol</w:t>
      </w:r>
      <w:r w:rsidR="00540220" w:rsidRPr="00FC4D7B">
        <w:rPr>
          <w:rFonts w:ascii="Arial" w:hAnsi="Arial" w:cs="Arial"/>
          <w:sz w:val="24"/>
          <w:szCs w:val="24"/>
        </w:rPr>
        <w:t>.</w:t>
      </w:r>
      <w:r w:rsidR="005C3F53" w:rsidRPr="00FC4D7B">
        <w:rPr>
          <w:rFonts w:ascii="Arial" w:hAnsi="Arial" w:cs="Arial"/>
          <w:sz w:val="24"/>
          <w:szCs w:val="24"/>
        </w:rPr>
        <w:t xml:space="preserve"> </w:t>
      </w:r>
      <w:r w:rsidR="00171224">
        <w:rPr>
          <w:rFonts w:ascii="Arial" w:hAnsi="Arial" w:cs="Arial"/>
          <w:sz w:val="24"/>
          <w:szCs w:val="24"/>
        </w:rPr>
        <w:t xml:space="preserve">Credir rhai eu bod yn diflannu ond gwelir mae newid maent yn ei wneud o fewn cyfnodau yn y genhedlaeth. </w:t>
      </w:r>
    </w:p>
    <w:p w14:paraId="30F27981" w14:textId="1CF4D417" w:rsidR="00CB4D55" w:rsidRPr="00FC4D7B" w:rsidRDefault="00906698" w:rsidP="00FC4D7B">
      <w:pPr>
        <w:spacing w:line="360" w:lineRule="auto"/>
        <w:rPr>
          <w:rFonts w:ascii="Arial" w:hAnsi="Arial" w:cs="Arial"/>
          <w:b/>
          <w:bCs/>
          <w:sz w:val="24"/>
          <w:szCs w:val="24"/>
          <w:u w:val="single"/>
        </w:rPr>
      </w:pPr>
      <w:bookmarkStart w:id="1" w:name="cysill"/>
      <w:bookmarkEnd w:id="1"/>
      <w:r w:rsidRPr="00FC4D7B">
        <w:rPr>
          <w:rFonts w:ascii="Arial" w:hAnsi="Arial" w:cs="Arial"/>
          <w:b/>
          <w:bCs/>
          <w:sz w:val="24"/>
          <w:szCs w:val="24"/>
          <w:u w:val="single"/>
        </w:rPr>
        <w:t>Rhestr Gyferinodi</w:t>
      </w:r>
    </w:p>
    <w:p w14:paraId="612C0B80" w14:textId="2B507CCA"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Achub y plant (dd) </w:t>
      </w:r>
      <w:r w:rsidR="007B414A">
        <w:rPr>
          <w:rFonts w:ascii="Arial" w:hAnsi="Arial" w:cs="Arial"/>
          <w:i/>
          <w:iCs/>
          <w:sz w:val="24"/>
          <w:szCs w:val="24"/>
        </w:rPr>
        <w:t xml:space="preserve">Cymru. </w:t>
      </w:r>
      <w:r w:rsidR="007B414A">
        <w:rPr>
          <w:rFonts w:ascii="Arial" w:hAnsi="Arial" w:cs="Arial"/>
          <w:sz w:val="24"/>
          <w:szCs w:val="24"/>
        </w:rPr>
        <w:t xml:space="preserve">Available at: </w:t>
      </w:r>
      <w:hyperlink r:id="rId4" w:history="1">
        <w:r w:rsidR="007B414A" w:rsidRPr="001A18B7">
          <w:rPr>
            <w:rStyle w:val="Hyperlink"/>
            <w:rFonts w:ascii="Arial" w:hAnsi="Arial" w:cs="Arial"/>
            <w:sz w:val="24"/>
            <w:szCs w:val="24"/>
          </w:rPr>
          <w:t>https://www.savethechildren.org.uk/what-we-do/uk-work/wales/cymru</w:t>
        </w:r>
      </w:hyperlink>
    </w:p>
    <w:p w14:paraId="71C20BD5" w14:textId="77777777"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Ariès, P. (1960) Centuries of Childhood. Harmondsworth: Penguin Books</w:t>
      </w:r>
    </w:p>
    <w:p w14:paraId="3C4CDE85" w14:textId="4135C2FD" w:rsidR="00CB4D55" w:rsidRDefault="00CB4D55" w:rsidP="00FC4D7B">
      <w:pPr>
        <w:pStyle w:val="Heading1"/>
        <w:shd w:val="clear" w:color="auto" w:fill="FFFFFF"/>
        <w:spacing w:before="0" w:beforeAutospacing="0" w:after="0" w:afterAutospacing="0" w:line="360" w:lineRule="auto"/>
        <w:textAlignment w:val="baseline"/>
        <w:rPr>
          <w:rFonts w:ascii="Arial" w:hAnsi="Arial" w:cs="Arial"/>
          <w:b w:val="0"/>
          <w:bCs w:val="0"/>
          <w:sz w:val="24"/>
          <w:szCs w:val="24"/>
        </w:rPr>
      </w:pPr>
      <w:r w:rsidRPr="00FC4D7B">
        <w:rPr>
          <w:rFonts w:ascii="Arial" w:hAnsi="Arial" w:cs="Arial"/>
          <w:b w:val="0"/>
          <w:bCs w:val="0"/>
          <w:sz w:val="24"/>
          <w:szCs w:val="24"/>
        </w:rPr>
        <w:t xml:space="preserve">BBC (2020) </w:t>
      </w:r>
      <w:r w:rsidRPr="00FC4D7B">
        <w:rPr>
          <w:rFonts w:ascii="Arial" w:hAnsi="Arial" w:cs="Arial"/>
          <w:b w:val="0"/>
          <w:bCs w:val="0"/>
          <w:i/>
          <w:iCs/>
          <w:color w:val="1E1E1E"/>
          <w:sz w:val="24"/>
          <w:szCs w:val="24"/>
        </w:rPr>
        <w:t xml:space="preserve">Arholiadau yn poeni mwy o ddisgyblion ysgol, yn ôl elusen. </w:t>
      </w:r>
      <w:r w:rsidRPr="00424CBE">
        <w:rPr>
          <w:rFonts w:ascii="Arial" w:hAnsi="Arial" w:cs="Arial"/>
          <w:b w:val="0"/>
          <w:bCs w:val="0"/>
          <w:color w:val="1E1E1E"/>
          <w:sz w:val="24"/>
          <w:szCs w:val="24"/>
        </w:rPr>
        <w:t xml:space="preserve">Available at: </w:t>
      </w:r>
      <w:hyperlink r:id="rId5" w:history="1">
        <w:r w:rsidRPr="00FC4D7B">
          <w:rPr>
            <w:rStyle w:val="Hyperlink"/>
            <w:rFonts w:ascii="Arial" w:hAnsi="Arial" w:cs="Arial"/>
            <w:b w:val="0"/>
            <w:bCs w:val="0"/>
            <w:sz w:val="24"/>
            <w:szCs w:val="24"/>
          </w:rPr>
          <w:t>https://www.bbc.co.uk/cymrufyw/36261272</w:t>
        </w:r>
      </w:hyperlink>
      <w:r w:rsidR="00424CBE">
        <w:rPr>
          <w:rFonts w:ascii="Arial" w:hAnsi="Arial" w:cs="Arial"/>
          <w:b w:val="0"/>
          <w:bCs w:val="0"/>
          <w:sz w:val="24"/>
          <w:szCs w:val="24"/>
        </w:rPr>
        <w:t xml:space="preserve">  [Darllenwyd 18/03/20]</w:t>
      </w:r>
    </w:p>
    <w:p w14:paraId="52311D16" w14:textId="77777777" w:rsidR="00424CBE" w:rsidRPr="00FC4D7B" w:rsidRDefault="00424CBE" w:rsidP="00FC4D7B">
      <w:pPr>
        <w:pStyle w:val="Heading1"/>
        <w:shd w:val="clear" w:color="auto" w:fill="FFFFFF"/>
        <w:spacing w:before="0" w:beforeAutospacing="0" w:after="0" w:afterAutospacing="0" w:line="360" w:lineRule="auto"/>
        <w:textAlignment w:val="baseline"/>
        <w:rPr>
          <w:rFonts w:ascii="Arial" w:hAnsi="Arial" w:cs="Arial"/>
          <w:b w:val="0"/>
          <w:bCs w:val="0"/>
          <w:sz w:val="24"/>
          <w:szCs w:val="24"/>
        </w:rPr>
      </w:pPr>
    </w:p>
    <w:p w14:paraId="6C015CC5" w14:textId="5A8FBEC8"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Bellis M. A., Hughes, K., Ford, K., Hardcastle, K. A., Sharp, C. A., Wood, S., Hamolova, L. and Davies , A. (2018) Adverse childhood experiences and sources of childhood resilience: a retrospective study of their combined relationships with child health and educational attendance.</w:t>
      </w:r>
      <w:r w:rsidR="0038720D">
        <w:rPr>
          <w:rFonts w:ascii="Arial" w:hAnsi="Arial" w:cs="Arial"/>
          <w:sz w:val="24"/>
          <w:szCs w:val="24"/>
        </w:rPr>
        <w:t xml:space="preserve"> </w:t>
      </w:r>
      <w:r w:rsidRPr="00FC4D7B">
        <w:rPr>
          <w:rFonts w:ascii="Arial" w:hAnsi="Arial" w:cs="Arial"/>
          <w:sz w:val="24"/>
          <w:szCs w:val="24"/>
        </w:rPr>
        <w:t xml:space="preserve">Ar gael o: </w:t>
      </w:r>
      <w:hyperlink r:id="rId6" w:history="1">
        <w:r w:rsidR="0038720D">
          <w:rPr>
            <w:rStyle w:val="Hyperlink"/>
          </w:rPr>
          <w:t>https://bmcpublichealth.biomedcentral.com/articles/10.1186/s12889-018-5699-8</w:t>
        </w:r>
      </w:hyperlink>
      <w:r w:rsidR="0038720D" w:rsidRPr="00FC4D7B">
        <w:rPr>
          <w:rFonts w:ascii="Arial" w:hAnsi="Arial" w:cs="Arial"/>
          <w:sz w:val="24"/>
          <w:szCs w:val="24"/>
        </w:rPr>
        <w:t xml:space="preserve"> </w:t>
      </w:r>
      <w:r w:rsidRPr="00FC4D7B">
        <w:rPr>
          <w:rFonts w:ascii="Arial" w:hAnsi="Arial" w:cs="Arial"/>
          <w:sz w:val="24"/>
          <w:szCs w:val="24"/>
        </w:rPr>
        <w:t>[Accessed 24/03/20]</w:t>
      </w:r>
    </w:p>
    <w:p w14:paraId="0B50E436" w14:textId="2DCC70C3"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Bonne, T (dim dyddiad) </w:t>
      </w:r>
      <w:r w:rsidRPr="00FC4D7B">
        <w:rPr>
          <w:rFonts w:ascii="Arial" w:hAnsi="Arial" w:cs="Arial"/>
          <w:i/>
          <w:iCs/>
          <w:sz w:val="24"/>
          <w:szCs w:val="24"/>
        </w:rPr>
        <w:t xml:space="preserve">Jean-Jacques Rousseau. </w:t>
      </w:r>
      <w:r w:rsidRPr="00FC4D7B">
        <w:rPr>
          <w:rFonts w:ascii="Arial" w:hAnsi="Arial" w:cs="Arial"/>
          <w:sz w:val="24"/>
          <w:szCs w:val="24"/>
        </w:rPr>
        <w:t xml:space="preserve">Available at: </w:t>
      </w:r>
      <w:hyperlink r:id="rId7" w:history="1">
        <w:r w:rsidRPr="00FC4D7B">
          <w:rPr>
            <w:rStyle w:val="Hyperlink"/>
            <w:rFonts w:ascii="Arial" w:hAnsi="Arial" w:cs="Arial"/>
            <w:sz w:val="24"/>
            <w:szCs w:val="24"/>
          </w:rPr>
          <w:t>https://www.representingchildhood.pitt.edu/pdf/rousseau.pdf</w:t>
        </w:r>
      </w:hyperlink>
      <w:r w:rsidR="0038720D">
        <w:rPr>
          <w:rFonts w:ascii="Arial" w:hAnsi="Arial" w:cs="Arial"/>
          <w:sz w:val="24"/>
          <w:szCs w:val="24"/>
        </w:rPr>
        <w:t xml:space="preserve"> [Darllenwyd 16/03/20]</w:t>
      </w:r>
    </w:p>
    <w:p w14:paraId="34AECBB0" w14:textId="4E85E9D8" w:rsidR="006B1F6B" w:rsidRPr="00FC4D7B" w:rsidRDefault="006B1F6B" w:rsidP="00FC4D7B">
      <w:pPr>
        <w:spacing w:line="360" w:lineRule="auto"/>
        <w:rPr>
          <w:rFonts w:ascii="Arial" w:hAnsi="Arial" w:cs="Arial"/>
          <w:sz w:val="24"/>
          <w:szCs w:val="24"/>
        </w:rPr>
      </w:pPr>
      <w:r w:rsidRPr="00FC4D7B">
        <w:rPr>
          <w:rFonts w:ascii="Arial" w:hAnsi="Arial" w:cs="Arial"/>
          <w:sz w:val="24"/>
          <w:szCs w:val="24"/>
        </w:rPr>
        <w:lastRenderedPageBreak/>
        <w:t xml:space="preserve">Childhood Breavement Network (dim dyddiad) </w:t>
      </w:r>
      <w:r w:rsidRPr="00FC4D7B">
        <w:rPr>
          <w:rFonts w:ascii="Arial" w:hAnsi="Arial" w:cs="Arial"/>
          <w:i/>
          <w:iCs/>
          <w:sz w:val="24"/>
          <w:szCs w:val="24"/>
        </w:rPr>
        <w:t xml:space="preserve">National Statistics. </w:t>
      </w:r>
      <w:r w:rsidRPr="00FC4D7B">
        <w:rPr>
          <w:rFonts w:ascii="Arial" w:hAnsi="Arial" w:cs="Arial"/>
          <w:sz w:val="24"/>
          <w:szCs w:val="24"/>
        </w:rPr>
        <w:t xml:space="preserve">Available at: </w:t>
      </w:r>
      <w:hyperlink r:id="rId8" w:history="1">
        <w:r w:rsidRPr="00FC4D7B">
          <w:rPr>
            <w:rStyle w:val="Hyperlink"/>
            <w:rFonts w:ascii="Arial" w:hAnsi="Arial" w:cs="Arial"/>
            <w:sz w:val="24"/>
            <w:szCs w:val="24"/>
          </w:rPr>
          <w:t>http://www.childhoodbereavementnetwork.org.uk/research/key-statistics.aspx</w:t>
        </w:r>
      </w:hyperlink>
      <w:r w:rsidR="0038720D">
        <w:rPr>
          <w:rFonts w:ascii="Arial" w:hAnsi="Arial" w:cs="Arial"/>
          <w:sz w:val="24"/>
          <w:szCs w:val="24"/>
        </w:rPr>
        <w:t xml:space="preserve"> [Darllenwyd 12/03/20]</w:t>
      </w:r>
    </w:p>
    <w:p w14:paraId="394F9BCC" w14:textId="2B43F432" w:rsidR="00CB4D55" w:rsidRDefault="00CB4D55" w:rsidP="00424CBE">
      <w:pPr>
        <w:pStyle w:val="Heading1"/>
        <w:shd w:val="clear" w:color="auto" w:fill="FFFFFF"/>
        <w:spacing w:before="0" w:beforeAutospacing="0" w:after="0" w:afterAutospacing="0" w:line="360" w:lineRule="auto"/>
        <w:textAlignment w:val="baseline"/>
        <w:rPr>
          <w:rFonts w:ascii="Arial" w:hAnsi="Arial" w:cs="Arial"/>
          <w:b w:val="0"/>
          <w:bCs w:val="0"/>
          <w:sz w:val="24"/>
          <w:szCs w:val="24"/>
        </w:rPr>
      </w:pPr>
      <w:r w:rsidRPr="00424CBE">
        <w:rPr>
          <w:rFonts w:ascii="Arial" w:hAnsi="Arial" w:cs="Arial"/>
          <w:b w:val="0"/>
          <w:bCs w:val="0"/>
          <w:sz w:val="24"/>
          <w:szCs w:val="24"/>
        </w:rPr>
        <w:t xml:space="preserve">Children’ Society (2019) </w:t>
      </w:r>
      <w:r w:rsidRPr="00424CBE">
        <w:rPr>
          <w:rFonts w:ascii="Arial" w:hAnsi="Arial" w:cs="Arial"/>
          <w:b w:val="0"/>
          <w:bCs w:val="0"/>
          <w:i/>
          <w:iCs/>
          <w:sz w:val="24"/>
          <w:szCs w:val="24"/>
        </w:rPr>
        <w:t xml:space="preserve">The Good Childhood Report. </w:t>
      </w:r>
      <w:hyperlink r:id="rId9" w:history="1">
        <w:r w:rsidRPr="00424CBE">
          <w:rPr>
            <w:rStyle w:val="Hyperlink"/>
            <w:rFonts w:ascii="Arial" w:hAnsi="Arial" w:cs="Arial"/>
            <w:b w:val="0"/>
            <w:bCs w:val="0"/>
            <w:sz w:val="24"/>
            <w:szCs w:val="24"/>
          </w:rPr>
          <w:t>https://www.childrenssociety.org.uk/sites/default/files/the_good_childhood_report_2019_summary.pdf</w:t>
        </w:r>
      </w:hyperlink>
      <w:r w:rsidR="00424CBE" w:rsidRPr="00424CBE">
        <w:rPr>
          <w:rFonts w:ascii="Arial" w:hAnsi="Arial" w:cs="Arial"/>
          <w:b w:val="0"/>
          <w:bCs w:val="0"/>
          <w:sz w:val="24"/>
          <w:szCs w:val="24"/>
        </w:rPr>
        <w:t xml:space="preserve"> [Darllenwyd 18/03/20]</w:t>
      </w:r>
    </w:p>
    <w:p w14:paraId="68FBE7FF" w14:textId="77777777" w:rsidR="00424CBE" w:rsidRPr="00424CBE" w:rsidRDefault="00424CBE" w:rsidP="00424CBE">
      <w:pPr>
        <w:pStyle w:val="Heading1"/>
        <w:shd w:val="clear" w:color="auto" w:fill="FFFFFF"/>
        <w:spacing w:before="0" w:beforeAutospacing="0" w:after="0" w:afterAutospacing="0" w:line="360" w:lineRule="auto"/>
        <w:textAlignment w:val="baseline"/>
        <w:rPr>
          <w:rFonts w:ascii="Arial" w:hAnsi="Arial" w:cs="Arial"/>
          <w:b w:val="0"/>
          <w:bCs w:val="0"/>
          <w:sz w:val="24"/>
          <w:szCs w:val="24"/>
        </w:rPr>
      </w:pPr>
    </w:p>
    <w:p w14:paraId="3E18B315" w14:textId="0EB988F4"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Clark, J (dim dyddiad) </w:t>
      </w:r>
      <w:r w:rsidRPr="00FC4D7B">
        <w:rPr>
          <w:rFonts w:ascii="Arial" w:hAnsi="Arial" w:cs="Arial"/>
          <w:i/>
          <w:iCs/>
          <w:sz w:val="24"/>
          <w:szCs w:val="24"/>
        </w:rPr>
        <w:t xml:space="preserve">Children and Childhood. </w:t>
      </w:r>
      <w:r w:rsidRPr="00FC4D7B">
        <w:rPr>
          <w:rFonts w:ascii="Arial" w:hAnsi="Arial" w:cs="Arial"/>
          <w:sz w:val="24"/>
          <w:szCs w:val="24"/>
        </w:rPr>
        <w:t xml:space="preserve">Available at: </w:t>
      </w:r>
      <w:hyperlink r:id="rId10" w:history="1">
        <w:r w:rsidRPr="00FC4D7B">
          <w:rPr>
            <w:rStyle w:val="Hyperlink"/>
            <w:rFonts w:ascii="Arial" w:hAnsi="Arial" w:cs="Arial"/>
            <w:sz w:val="24"/>
            <w:szCs w:val="24"/>
          </w:rPr>
          <w:t>http://www.blackwellpublishing.com/content/bpl_images/content_store/sample_chapter/0631233962/wyse%2002chap01.pdf</w:t>
        </w:r>
      </w:hyperlink>
      <w:r w:rsidR="0038720D">
        <w:rPr>
          <w:rFonts w:ascii="Arial" w:hAnsi="Arial" w:cs="Arial"/>
          <w:sz w:val="24"/>
          <w:szCs w:val="24"/>
        </w:rPr>
        <w:t xml:space="preserve"> [Darllenwyd 16/03/20]</w:t>
      </w:r>
    </w:p>
    <w:p w14:paraId="549AFB87" w14:textId="60A368BA"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Clark, M a Tucker, S (2010) </w:t>
      </w:r>
      <w:r w:rsidRPr="00FC4D7B">
        <w:rPr>
          <w:rFonts w:ascii="Arial" w:hAnsi="Arial" w:cs="Arial"/>
          <w:i/>
          <w:iCs/>
          <w:sz w:val="24"/>
          <w:szCs w:val="24"/>
        </w:rPr>
        <w:t xml:space="preserve">Early Childhood in the Changing World. </w:t>
      </w:r>
      <w:r w:rsidRPr="00FC4D7B">
        <w:rPr>
          <w:rFonts w:ascii="Arial" w:hAnsi="Arial" w:cs="Arial"/>
          <w:sz w:val="24"/>
          <w:szCs w:val="24"/>
        </w:rPr>
        <w:t xml:space="preserve">Trentham Books. Stoke on Trent. Available at: </w:t>
      </w:r>
      <w:hyperlink r:id="rId11" w:history="1">
        <w:r w:rsidRPr="00FC4D7B">
          <w:rPr>
            <w:rStyle w:val="Hyperlink"/>
            <w:rFonts w:ascii="Arial" w:hAnsi="Arial" w:cs="Arial"/>
            <w:sz w:val="24"/>
            <w:szCs w:val="24"/>
          </w:rPr>
          <w:t>https://www-dawsonera-com.ezproxy.uwtsd.ac.uk/readonline/9781858567594</w:t>
        </w:r>
      </w:hyperlink>
      <w:r w:rsidR="0038720D">
        <w:rPr>
          <w:rFonts w:ascii="Arial" w:hAnsi="Arial" w:cs="Arial"/>
          <w:sz w:val="24"/>
          <w:szCs w:val="24"/>
        </w:rPr>
        <w:t xml:space="preserve"> [Darllenwyd 12/03/20]</w:t>
      </w:r>
    </w:p>
    <w:p w14:paraId="58B04E25" w14:textId="181892EC"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Comisiynydd Plant Cymru (2020) </w:t>
      </w:r>
      <w:r w:rsidRPr="00FC4D7B">
        <w:rPr>
          <w:rFonts w:ascii="Arial" w:hAnsi="Arial" w:cs="Arial"/>
          <w:i/>
          <w:iCs/>
          <w:sz w:val="24"/>
          <w:szCs w:val="24"/>
        </w:rPr>
        <w:t xml:space="preserve">Hawliau Plant. </w:t>
      </w:r>
      <w:r w:rsidRPr="00FC4D7B">
        <w:rPr>
          <w:rFonts w:ascii="Arial" w:hAnsi="Arial" w:cs="Arial"/>
          <w:sz w:val="24"/>
          <w:szCs w:val="24"/>
        </w:rPr>
        <w:t xml:space="preserve">Available at: </w:t>
      </w:r>
      <w:hyperlink r:id="rId12" w:history="1">
        <w:r w:rsidRPr="00FC4D7B">
          <w:rPr>
            <w:rStyle w:val="Hyperlink"/>
            <w:rFonts w:ascii="Arial" w:hAnsi="Arial" w:cs="Arial"/>
            <w:sz w:val="24"/>
            <w:szCs w:val="24"/>
          </w:rPr>
          <w:t>https://www.complantcymru.org.uk/ccuhp-hawliau-plant/</w:t>
        </w:r>
      </w:hyperlink>
      <w:r w:rsidR="0038720D">
        <w:rPr>
          <w:rFonts w:ascii="Arial" w:hAnsi="Arial" w:cs="Arial"/>
          <w:sz w:val="24"/>
          <w:szCs w:val="24"/>
        </w:rPr>
        <w:t xml:space="preserve"> [Darllenwyd 15/03/20]</w:t>
      </w:r>
    </w:p>
    <w:p w14:paraId="0B6690A2" w14:textId="6ED87F99" w:rsidR="00B00CE8" w:rsidRPr="00FC4D7B" w:rsidRDefault="00B00CE8" w:rsidP="00FC4D7B">
      <w:pPr>
        <w:spacing w:line="360" w:lineRule="auto"/>
        <w:rPr>
          <w:rFonts w:ascii="Arial" w:hAnsi="Arial" w:cs="Arial"/>
          <w:sz w:val="24"/>
          <w:szCs w:val="24"/>
        </w:rPr>
      </w:pPr>
      <w:r w:rsidRPr="00FC4D7B">
        <w:rPr>
          <w:rFonts w:ascii="Arial" w:hAnsi="Arial" w:cs="Arial"/>
          <w:sz w:val="24"/>
          <w:szCs w:val="24"/>
        </w:rPr>
        <w:t xml:space="preserve">Cowie, H (2012) </w:t>
      </w:r>
      <w:r w:rsidRPr="00FC4D7B">
        <w:rPr>
          <w:rFonts w:ascii="Arial" w:hAnsi="Arial" w:cs="Arial"/>
          <w:i/>
          <w:iCs/>
          <w:sz w:val="24"/>
          <w:szCs w:val="24"/>
        </w:rPr>
        <w:t xml:space="preserve">From birth to sixteen: Children’s Health, Social, Emotional and Linguistic Development. </w:t>
      </w:r>
      <w:r w:rsidRPr="00FC4D7B">
        <w:rPr>
          <w:rFonts w:ascii="Arial" w:hAnsi="Arial" w:cs="Arial"/>
          <w:sz w:val="24"/>
          <w:szCs w:val="24"/>
        </w:rPr>
        <w:t>London. Routledge.</w:t>
      </w:r>
    </w:p>
    <w:p w14:paraId="7EB2D50D" w14:textId="77777777"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Crowley, A. a Winckler, V. (2008) </w:t>
      </w:r>
      <w:r w:rsidRPr="00FC4D7B">
        <w:rPr>
          <w:rFonts w:ascii="Arial" w:hAnsi="Arial" w:cs="Arial"/>
          <w:i/>
          <w:iCs/>
          <w:sz w:val="24"/>
          <w:szCs w:val="24"/>
        </w:rPr>
        <w:t xml:space="preserve">Children in Severe Child Poverty in Wales: an agenda for action. </w:t>
      </w:r>
      <w:r w:rsidRPr="00FC4D7B">
        <w:rPr>
          <w:rFonts w:ascii="Arial" w:hAnsi="Arial" w:cs="Arial"/>
          <w:sz w:val="24"/>
          <w:szCs w:val="24"/>
        </w:rPr>
        <w:t xml:space="preserve">Caerdydd: Cronfa Achub y Plant a Sefyldiad Bevan. </w:t>
      </w:r>
    </w:p>
    <w:p w14:paraId="2DA45E57" w14:textId="77777777"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Cullis, A. a Hansen, K. (2009) </w:t>
      </w:r>
      <w:r w:rsidRPr="00FC4D7B">
        <w:rPr>
          <w:rFonts w:ascii="Arial" w:hAnsi="Arial" w:cs="Arial"/>
          <w:i/>
          <w:iCs/>
          <w:sz w:val="24"/>
          <w:szCs w:val="24"/>
        </w:rPr>
        <w:t xml:space="preserve">Child development in the First Three Sweeps of the Millennium Cohort Study. </w:t>
      </w:r>
      <w:r w:rsidRPr="00FC4D7B">
        <w:rPr>
          <w:rFonts w:ascii="Arial" w:hAnsi="Arial" w:cs="Arial"/>
          <w:sz w:val="24"/>
          <w:szCs w:val="24"/>
        </w:rPr>
        <w:t>DCSF Research Report. London.</w:t>
      </w:r>
    </w:p>
    <w:p w14:paraId="15C40AF2" w14:textId="01D5A8B4"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Dockett (2019)</w:t>
      </w:r>
      <w:r w:rsidRPr="00FC4D7B">
        <w:rPr>
          <w:rFonts w:ascii="Arial" w:hAnsi="Arial" w:cs="Arial"/>
          <w:i/>
          <w:iCs/>
          <w:sz w:val="24"/>
          <w:szCs w:val="24"/>
        </w:rPr>
        <w:t xml:space="preserve"> Images of early childhood educators: how are they characterised? </w:t>
      </w:r>
      <w:r w:rsidRPr="00FC4D7B">
        <w:rPr>
          <w:rFonts w:ascii="Arial" w:hAnsi="Arial" w:cs="Arial"/>
          <w:sz w:val="24"/>
          <w:szCs w:val="24"/>
        </w:rPr>
        <w:t xml:space="preserve">Available at: </w:t>
      </w:r>
      <w:hyperlink r:id="rId13" w:history="1">
        <w:r w:rsidRPr="00FC4D7B">
          <w:rPr>
            <w:rStyle w:val="Hyperlink"/>
            <w:rFonts w:ascii="Arial" w:hAnsi="Arial" w:cs="Arial"/>
            <w:sz w:val="24"/>
            <w:szCs w:val="24"/>
          </w:rPr>
          <w:t>https://www.tandfonline.com/doi/full/10.1080/1350293X.2019.1678712</w:t>
        </w:r>
      </w:hyperlink>
      <w:r w:rsidR="0038720D">
        <w:rPr>
          <w:rFonts w:ascii="Arial" w:hAnsi="Arial" w:cs="Arial"/>
          <w:sz w:val="24"/>
          <w:szCs w:val="24"/>
        </w:rPr>
        <w:t xml:space="preserve"> [Darllenwyd 12/03/20]</w:t>
      </w:r>
    </w:p>
    <w:p w14:paraId="2052F58C" w14:textId="40FC88A9" w:rsidR="0038720D" w:rsidRPr="00FC4D7B" w:rsidRDefault="00CB4D55" w:rsidP="0038720D">
      <w:pPr>
        <w:spacing w:line="360" w:lineRule="auto"/>
        <w:rPr>
          <w:rFonts w:ascii="Arial" w:hAnsi="Arial" w:cs="Arial"/>
          <w:sz w:val="24"/>
          <w:szCs w:val="24"/>
        </w:rPr>
      </w:pPr>
      <w:r w:rsidRPr="0038720D">
        <w:rPr>
          <w:rStyle w:val="Hyperlink"/>
          <w:rFonts w:ascii="Arial" w:hAnsi="Arial" w:cs="Arial"/>
          <w:color w:val="auto"/>
          <w:sz w:val="24"/>
          <w:szCs w:val="24"/>
          <w:u w:val="none"/>
        </w:rPr>
        <w:t xml:space="preserve">Estyn (2020) </w:t>
      </w:r>
      <w:r w:rsidR="0038720D" w:rsidRPr="0038720D">
        <w:rPr>
          <w:rFonts w:ascii="Arial" w:hAnsi="Arial" w:cs="Arial"/>
          <w:i/>
          <w:iCs/>
          <w:sz w:val="24"/>
          <w:szCs w:val="24"/>
        </w:rPr>
        <w:t>Adnabod eich plant – cefnogi disgyblion sydd wedi cael profi adau niweidiol yn ystod plentyndod.</w:t>
      </w:r>
      <w:r w:rsidR="0038720D" w:rsidRPr="0038720D">
        <w:rPr>
          <w:rFonts w:ascii="Arial" w:hAnsi="Arial" w:cs="Arial"/>
          <w:sz w:val="24"/>
          <w:szCs w:val="24"/>
        </w:rPr>
        <w:t xml:space="preserve"> Available at: </w:t>
      </w:r>
      <w:hyperlink r:id="rId14" w:history="1">
        <w:r w:rsidR="0038720D" w:rsidRPr="001A18B7">
          <w:rPr>
            <w:rStyle w:val="Hyperlink"/>
            <w:rFonts w:ascii="Arial" w:hAnsi="Arial" w:cs="Arial"/>
            <w:sz w:val="24"/>
            <w:szCs w:val="24"/>
          </w:rPr>
          <w:t>https://www.estyn.gov.wales/sites/www.estyn.gov.wales/files/documents/Knowing%20y</w:t>
        </w:r>
        <w:r w:rsidR="0038720D" w:rsidRPr="001A18B7">
          <w:rPr>
            <w:rStyle w:val="Hyperlink"/>
            <w:rFonts w:ascii="Arial" w:hAnsi="Arial" w:cs="Arial"/>
            <w:sz w:val="24"/>
            <w:szCs w:val="24"/>
          </w:rPr>
          <w:lastRenderedPageBreak/>
          <w:t>our%20children%20%20supporting%20pupils%20with%20adverse%20childhood%20experiences%20cy.pdf</w:t>
        </w:r>
      </w:hyperlink>
      <w:r w:rsidR="0038720D">
        <w:rPr>
          <w:rStyle w:val="Hyperlink"/>
          <w:rFonts w:ascii="Arial" w:hAnsi="Arial" w:cs="Arial"/>
          <w:sz w:val="24"/>
          <w:szCs w:val="24"/>
        </w:rPr>
        <w:t xml:space="preserve"> </w:t>
      </w:r>
      <w:r w:rsidR="0038720D">
        <w:rPr>
          <w:rFonts w:ascii="Arial" w:hAnsi="Arial" w:cs="Arial"/>
          <w:sz w:val="24"/>
          <w:szCs w:val="24"/>
        </w:rPr>
        <w:t>[Darllenwyd 16/03/20]</w:t>
      </w:r>
    </w:p>
    <w:p w14:paraId="1CE4A980" w14:textId="29A2B5C8" w:rsidR="00CB4D55" w:rsidRPr="00FC4D7B" w:rsidRDefault="00CB4D55" w:rsidP="00FC4D7B">
      <w:pPr>
        <w:spacing w:line="360" w:lineRule="auto"/>
        <w:rPr>
          <w:rFonts w:ascii="Arial" w:hAnsi="Arial" w:cs="Arial"/>
          <w:sz w:val="24"/>
          <w:szCs w:val="24"/>
        </w:rPr>
      </w:pPr>
    </w:p>
    <w:p w14:paraId="0B476733" w14:textId="77777777"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Field, F. (2010</w:t>
      </w:r>
      <w:r w:rsidRPr="00FC4D7B">
        <w:rPr>
          <w:rFonts w:ascii="Arial" w:hAnsi="Arial" w:cs="Arial"/>
          <w:i/>
          <w:iCs/>
          <w:sz w:val="24"/>
          <w:szCs w:val="24"/>
        </w:rPr>
        <w:t>) The Foundation Years: Preventing Poor Children Becoming Poor Adults – Report of the Independent Review on Poverty and Life Chances</w:t>
      </w:r>
      <w:r w:rsidRPr="00FC4D7B">
        <w:rPr>
          <w:rFonts w:ascii="Arial" w:hAnsi="Arial" w:cs="Arial"/>
          <w:sz w:val="24"/>
          <w:szCs w:val="24"/>
        </w:rPr>
        <w:t xml:space="preserve">. London. </w:t>
      </w:r>
    </w:p>
    <w:p w14:paraId="60FDB625" w14:textId="5C4AD39C"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Iechyd Cyhoeddus Cymru (2016) Profiadau Niweidiol yn ystod Plentyndod a’u cysylltiad â chlefydau cronig a’r defnydd o’r gwasanaeth iechyd ymysg poblogaeth Cymru sy’n oedolion. Caerdydd: Iechyd Cyhoeddus Cymru.</w:t>
      </w:r>
      <w:r w:rsidR="00B41AC0">
        <w:rPr>
          <w:rFonts w:ascii="Arial" w:hAnsi="Arial" w:cs="Arial"/>
          <w:sz w:val="24"/>
          <w:szCs w:val="24"/>
        </w:rPr>
        <w:t xml:space="preserve"> </w:t>
      </w:r>
      <w:r w:rsidRPr="00FC4D7B">
        <w:rPr>
          <w:rFonts w:ascii="Arial" w:hAnsi="Arial" w:cs="Arial"/>
          <w:sz w:val="24"/>
          <w:szCs w:val="24"/>
        </w:rPr>
        <w:t>Ar gael o:</w:t>
      </w:r>
      <w:r w:rsidR="00B41AC0">
        <w:rPr>
          <w:rFonts w:ascii="Arial" w:hAnsi="Arial" w:cs="Arial"/>
          <w:sz w:val="24"/>
          <w:szCs w:val="24"/>
        </w:rPr>
        <w:t xml:space="preserve"> </w:t>
      </w:r>
      <w:hyperlink r:id="rId15" w:history="1">
        <w:r w:rsidR="00B41AC0" w:rsidRPr="001A18B7">
          <w:rPr>
            <w:rStyle w:val="Hyperlink"/>
          </w:rPr>
          <w:t>http://www.wales.nhs.uk/sitesplus/documents/888/Cymraeg%20-%20ACE%20Chronic%20Disease%20report%20%28W5%29%20%282%29.pdf</w:t>
        </w:r>
      </w:hyperlink>
      <w:r w:rsidR="00B41AC0" w:rsidRPr="00FC4D7B">
        <w:rPr>
          <w:rFonts w:ascii="Arial" w:hAnsi="Arial" w:cs="Arial"/>
          <w:sz w:val="24"/>
          <w:szCs w:val="24"/>
        </w:rPr>
        <w:t xml:space="preserve"> </w:t>
      </w:r>
      <w:r w:rsidR="00B41AC0">
        <w:rPr>
          <w:rFonts w:ascii="Arial" w:hAnsi="Arial" w:cs="Arial"/>
          <w:sz w:val="24"/>
          <w:szCs w:val="24"/>
        </w:rPr>
        <w:t>[Darllenwyd 24/03/20]</w:t>
      </w:r>
    </w:p>
    <w:p w14:paraId="717D9777" w14:textId="42534922"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James a James (2004) </w:t>
      </w:r>
      <w:r w:rsidRPr="00FC4D7B">
        <w:rPr>
          <w:rFonts w:ascii="Arial" w:hAnsi="Arial" w:cs="Arial"/>
          <w:i/>
          <w:iCs/>
          <w:sz w:val="24"/>
          <w:szCs w:val="24"/>
        </w:rPr>
        <w:t xml:space="preserve">Constructing Childhood. </w:t>
      </w:r>
      <w:r w:rsidRPr="00FC4D7B">
        <w:rPr>
          <w:rFonts w:ascii="Arial" w:hAnsi="Arial" w:cs="Arial"/>
          <w:sz w:val="24"/>
          <w:szCs w:val="24"/>
        </w:rPr>
        <w:t xml:space="preserve">Available at: </w:t>
      </w:r>
      <w:hyperlink r:id="rId16" w:anchor="v=onepage&amp;q=childhood&amp;f=false" w:history="1">
        <w:r w:rsidRPr="00FC4D7B">
          <w:rPr>
            <w:rStyle w:val="Hyperlink"/>
            <w:rFonts w:ascii="Arial" w:hAnsi="Arial" w:cs="Arial"/>
            <w:sz w:val="24"/>
            <w:szCs w:val="24"/>
          </w:rPr>
          <w:t>https://books.google.co.uk/books?hl=en&amp;lr=&amp;id=gFFdDwAAQBAJ&amp;oi=fnd&amp;pg=PR2&amp;dq=childhood&amp;ots=6zP0ug5Ven&amp;sig=CFd1zSKwJkhb7-NYjbNKD0aVtZY#v=onepage&amp;q=childhood&amp;f=false</w:t>
        </w:r>
      </w:hyperlink>
      <w:r w:rsidR="0038720D">
        <w:rPr>
          <w:rFonts w:ascii="Arial" w:hAnsi="Arial" w:cs="Arial"/>
          <w:sz w:val="24"/>
          <w:szCs w:val="24"/>
        </w:rPr>
        <w:t xml:space="preserve"> [Darllenwyd 16/03/20]</w:t>
      </w:r>
    </w:p>
    <w:p w14:paraId="7A28A438" w14:textId="5F47D895" w:rsidR="00CB4D55" w:rsidRPr="00FC4D7B" w:rsidRDefault="00CB4D55" w:rsidP="00FC4D7B">
      <w:pPr>
        <w:pStyle w:val="Heading1"/>
        <w:shd w:val="clear" w:color="auto" w:fill="FFFFFF"/>
        <w:spacing w:before="0" w:beforeAutospacing="0" w:after="0" w:afterAutospacing="0" w:line="360" w:lineRule="auto"/>
        <w:rPr>
          <w:rFonts w:ascii="Arial" w:hAnsi="Arial" w:cs="Arial"/>
          <w:b w:val="0"/>
          <w:bCs w:val="0"/>
          <w:sz w:val="24"/>
          <w:szCs w:val="24"/>
        </w:rPr>
      </w:pPr>
      <w:r w:rsidRPr="00FC4D7B">
        <w:rPr>
          <w:rFonts w:ascii="Arial" w:hAnsi="Arial" w:cs="Arial"/>
          <w:b w:val="0"/>
          <w:bCs w:val="0"/>
          <w:sz w:val="24"/>
          <w:szCs w:val="24"/>
        </w:rPr>
        <w:t>Koops, W a Zuckerman, M (2003</w:t>
      </w:r>
      <w:r w:rsidRPr="00FC4D7B">
        <w:rPr>
          <w:rFonts w:ascii="Arial" w:hAnsi="Arial" w:cs="Arial"/>
          <w:b w:val="0"/>
          <w:bCs w:val="0"/>
          <w:i/>
          <w:iCs/>
          <w:sz w:val="24"/>
          <w:szCs w:val="24"/>
        </w:rPr>
        <w:t xml:space="preserve">) Beyond the Century of the Child: Cultural History and Developmental Psychology. </w:t>
      </w:r>
      <w:r w:rsidRPr="00FC4D7B">
        <w:rPr>
          <w:rFonts w:ascii="Arial" w:hAnsi="Arial" w:cs="Arial"/>
          <w:b w:val="0"/>
          <w:bCs w:val="0"/>
          <w:sz w:val="24"/>
          <w:szCs w:val="24"/>
        </w:rPr>
        <w:t>University of Pennsylvania Press. Philadelphia. Available at:</w:t>
      </w:r>
      <w:hyperlink r:id="rId17" w:anchor="v=onepage&amp;q=disappearing%20childhood&amp;f=false" w:history="1">
        <w:r w:rsidRPr="0038720D">
          <w:rPr>
            <w:rStyle w:val="Hyperlink"/>
            <w:rFonts w:ascii="Arial" w:hAnsi="Arial" w:cs="Arial"/>
            <w:b w:val="0"/>
            <w:bCs w:val="0"/>
            <w:sz w:val="24"/>
            <w:szCs w:val="24"/>
          </w:rPr>
          <w:t>https://books.google.co.uk/books?hl=en&amp;lr=&amp;id=wJhgKrunRboC&amp;oi=fnd&amp;pg=PA1&amp;dq=disappearing+childhood&amp;ots=BufcErf2Z5&amp;sig=ZdVimzarHpxqhca2vmN0GZIXFUA#v=onepage&amp;q=disappearing%20childhood&amp;f=false</w:t>
        </w:r>
      </w:hyperlink>
      <w:r w:rsidR="0038720D" w:rsidRPr="0038720D">
        <w:rPr>
          <w:rFonts w:ascii="Arial" w:hAnsi="Arial" w:cs="Arial"/>
          <w:b w:val="0"/>
          <w:bCs w:val="0"/>
          <w:sz w:val="24"/>
          <w:szCs w:val="24"/>
        </w:rPr>
        <w:t xml:space="preserve"> [Darllenwyd 12/03/20]</w:t>
      </w:r>
    </w:p>
    <w:p w14:paraId="30BB5FDB" w14:textId="77777777" w:rsidR="00CB4D55" w:rsidRPr="00FC4D7B" w:rsidRDefault="00CB4D55" w:rsidP="00FC4D7B">
      <w:pPr>
        <w:pStyle w:val="Heading1"/>
        <w:shd w:val="clear" w:color="auto" w:fill="FFFFFF"/>
        <w:spacing w:before="0" w:beforeAutospacing="0" w:after="0" w:afterAutospacing="0" w:line="360" w:lineRule="auto"/>
        <w:rPr>
          <w:rFonts w:ascii="Arial" w:hAnsi="Arial" w:cs="Arial"/>
          <w:b w:val="0"/>
          <w:bCs w:val="0"/>
          <w:sz w:val="24"/>
          <w:szCs w:val="24"/>
        </w:rPr>
      </w:pPr>
    </w:p>
    <w:p w14:paraId="0430E777" w14:textId="186FBA44"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Llywodraeth Cymru (2015) </w:t>
      </w:r>
      <w:r w:rsidRPr="00FC4D7B">
        <w:rPr>
          <w:rFonts w:ascii="Arial" w:hAnsi="Arial" w:cs="Arial"/>
          <w:i/>
          <w:iCs/>
          <w:sz w:val="24"/>
          <w:szCs w:val="24"/>
        </w:rPr>
        <w:t>Rhaglen Plant a Phobl Ifanc</w:t>
      </w:r>
      <w:r w:rsidRPr="00FC4D7B">
        <w:rPr>
          <w:rFonts w:ascii="Arial" w:hAnsi="Arial" w:cs="Arial"/>
          <w:sz w:val="24"/>
          <w:szCs w:val="24"/>
        </w:rPr>
        <w:t>. Available at:</w:t>
      </w:r>
      <w:hyperlink r:id="rId18" w:history="1">
        <w:r w:rsidRPr="00FC4D7B">
          <w:rPr>
            <w:rStyle w:val="Hyperlink"/>
            <w:rFonts w:ascii="Arial" w:hAnsi="Arial" w:cs="Arial"/>
            <w:sz w:val="24"/>
            <w:szCs w:val="24"/>
          </w:rPr>
          <w:t>https://llyw.cymru/sites/default/files/publications/2019-06/saith-nod-craidd-ar-gyfer-plant-a-phobl-ifanc.pdf</w:t>
        </w:r>
      </w:hyperlink>
      <w:r w:rsidR="00424CBE">
        <w:rPr>
          <w:rFonts w:ascii="Arial" w:hAnsi="Arial" w:cs="Arial"/>
          <w:sz w:val="24"/>
          <w:szCs w:val="24"/>
        </w:rPr>
        <w:t xml:space="preserve"> [Darllenwyd 21/03/20]</w:t>
      </w:r>
    </w:p>
    <w:p w14:paraId="632C8217" w14:textId="0D950DA9"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Llywodraeth Cymru (2019) </w:t>
      </w:r>
      <w:r w:rsidRPr="00FC4D7B">
        <w:rPr>
          <w:rFonts w:ascii="Arial" w:hAnsi="Arial" w:cs="Arial"/>
          <w:i/>
          <w:iCs/>
          <w:sz w:val="24"/>
          <w:szCs w:val="24"/>
        </w:rPr>
        <w:t>Sut mae fy mhlentyn yn datblygu yn y Cyfnod Sylfaen?</w:t>
      </w:r>
      <w:r w:rsidRPr="00FC4D7B">
        <w:rPr>
          <w:rFonts w:ascii="Arial" w:hAnsi="Arial" w:cs="Arial"/>
          <w:sz w:val="24"/>
          <w:szCs w:val="24"/>
        </w:rPr>
        <w:t xml:space="preserve"> Available at: </w:t>
      </w:r>
      <w:hyperlink r:id="rId19" w:history="1">
        <w:r w:rsidRPr="00FC4D7B">
          <w:rPr>
            <w:rStyle w:val="Hyperlink"/>
            <w:rFonts w:ascii="Arial" w:hAnsi="Arial" w:cs="Arial"/>
            <w:sz w:val="24"/>
            <w:szCs w:val="24"/>
          </w:rPr>
          <w:t>https://llyw.cymru/sites/default/files/publications/2019-07/sut-mae-fy-mhlentyn-yn-datblygu-yn-y-cyfnod-sylfaen-canllaw-i-rieni-a-gofalwyr.pdf</w:t>
        </w:r>
      </w:hyperlink>
      <w:r w:rsidR="00424CBE">
        <w:rPr>
          <w:rFonts w:ascii="Arial" w:hAnsi="Arial" w:cs="Arial"/>
          <w:sz w:val="24"/>
          <w:szCs w:val="24"/>
        </w:rPr>
        <w:t xml:space="preserve"> [Darllenwyd </w:t>
      </w:r>
      <w:r w:rsidR="0038720D">
        <w:rPr>
          <w:rFonts w:ascii="Arial" w:hAnsi="Arial" w:cs="Arial"/>
          <w:sz w:val="24"/>
          <w:szCs w:val="24"/>
        </w:rPr>
        <w:t>16/03/20]</w:t>
      </w:r>
    </w:p>
    <w:p w14:paraId="3D879F98" w14:textId="77777777"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lastRenderedPageBreak/>
        <w:t xml:space="preserve">Macblain, S. Dunn, J. a Luke, I (2017) </w:t>
      </w:r>
      <w:r w:rsidRPr="00FC4D7B">
        <w:rPr>
          <w:rFonts w:ascii="Arial" w:hAnsi="Arial" w:cs="Arial"/>
          <w:i/>
          <w:iCs/>
          <w:sz w:val="24"/>
          <w:szCs w:val="24"/>
        </w:rPr>
        <w:t xml:space="preserve">Contemporary Childhood. </w:t>
      </w:r>
      <w:r w:rsidRPr="00FC4D7B">
        <w:rPr>
          <w:rFonts w:ascii="Arial" w:hAnsi="Arial" w:cs="Arial"/>
          <w:sz w:val="24"/>
          <w:szCs w:val="24"/>
        </w:rPr>
        <w:t xml:space="preserve">Sage Publications. London. </w:t>
      </w:r>
    </w:p>
    <w:p w14:paraId="170271FF" w14:textId="35B53CA8"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Meynert, M (2017) C</w:t>
      </w:r>
      <w:r w:rsidRPr="00FC4D7B">
        <w:rPr>
          <w:rFonts w:ascii="Arial" w:hAnsi="Arial" w:cs="Arial"/>
          <w:i/>
          <w:iCs/>
          <w:sz w:val="24"/>
          <w:szCs w:val="24"/>
        </w:rPr>
        <w:t xml:space="preserve">hildren without Childhood – Peoletarianization of Children and Its Implications. </w:t>
      </w:r>
      <w:r w:rsidRPr="00FC4D7B">
        <w:rPr>
          <w:rFonts w:ascii="Arial" w:hAnsi="Arial" w:cs="Arial"/>
          <w:sz w:val="24"/>
          <w:szCs w:val="24"/>
        </w:rPr>
        <w:t xml:space="preserve">Independent Educational/Childhood Researcher. Sweden.  Availabel at: </w:t>
      </w:r>
      <w:hyperlink r:id="rId20" w:history="1">
        <w:r w:rsidRPr="00FC4D7B">
          <w:rPr>
            <w:rStyle w:val="Hyperlink"/>
            <w:rFonts w:ascii="Arial" w:hAnsi="Arial" w:cs="Arial"/>
            <w:sz w:val="24"/>
            <w:szCs w:val="24"/>
          </w:rPr>
          <w:t>http://www.hrpub.org/download/20170730/SA3-19609410.pdf</w:t>
        </w:r>
      </w:hyperlink>
      <w:r w:rsidR="0038720D">
        <w:rPr>
          <w:rFonts w:ascii="Arial" w:hAnsi="Arial" w:cs="Arial"/>
          <w:sz w:val="24"/>
          <w:szCs w:val="24"/>
        </w:rPr>
        <w:t xml:space="preserve"> [Darllenwyd 12/03/20]</w:t>
      </w:r>
    </w:p>
    <w:p w14:paraId="53DC0D11" w14:textId="77777777"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Montgomery, H. Burr, R. a Woohhead, M. (2003) </w:t>
      </w:r>
      <w:r w:rsidRPr="00FC4D7B">
        <w:rPr>
          <w:rFonts w:ascii="Arial" w:hAnsi="Arial" w:cs="Arial"/>
          <w:i/>
          <w:iCs/>
          <w:sz w:val="24"/>
          <w:szCs w:val="24"/>
        </w:rPr>
        <w:t xml:space="preserve">Changing Childhoods local and global. </w:t>
      </w:r>
      <w:r w:rsidRPr="00FC4D7B">
        <w:rPr>
          <w:rFonts w:ascii="Arial" w:hAnsi="Arial" w:cs="Arial"/>
          <w:sz w:val="24"/>
          <w:szCs w:val="24"/>
        </w:rPr>
        <w:t xml:space="preserve">The Open University. United Kingdom. </w:t>
      </w:r>
    </w:p>
    <w:p w14:paraId="3BEE1F51" w14:textId="2120F9FB"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Nagro, Jung a Conte (2018) </w:t>
      </w:r>
      <w:r w:rsidRPr="00FC4D7B">
        <w:rPr>
          <w:rFonts w:ascii="Arial" w:hAnsi="Arial" w:cs="Arial"/>
          <w:i/>
          <w:iCs/>
          <w:sz w:val="24"/>
          <w:szCs w:val="24"/>
        </w:rPr>
        <w:t xml:space="preserve">Childhood: disappearance or metamorphosis? </w:t>
      </w:r>
      <w:r w:rsidRPr="00FC4D7B">
        <w:rPr>
          <w:rFonts w:ascii="Arial" w:hAnsi="Arial" w:cs="Arial"/>
          <w:sz w:val="24"/>
          <w:szCs w:val="24"/>
        </w:rPr>
        <w:t>Available at:</w:t>
      </w:r>
      <w:r w:rsidR="007818D6" w:rsidRPr="00FC4D7B">
        <w:rPr>
          <w:rFonts w:ascii="Arial" w:hAnsi="Arial" w:cs="Arial"/>
          <w:b/>
          <w:bCs/>
          <w:sz w:val="24"/>
          <w:szCs w:val="24"/>
        </w:rPr>
        <w:t xml:space="preserve"> </w:t>
      </w:r>
      <w:hyperlink r:id="rId21" w:history="1">
        <w:r w:rsidR="007818D6" w:rsidRPr="00FC4D7B">
          <w:rPr>
            <w:rStyle w:val="Hyperlink"/>
            <w:rFonts w:ascii="Arial" w:hAnsi="Arial" w:cs="Arial"/>
            <w:sz w:val="24"/>
            <w:szCs w:val="24"/>
          </w:rPr>
          <w:t>https://doaj.org/article/b19ebf797452462ba464293d4024f1ca</w:t>
        </w:r>
      </w:hyperlink>
      <w:r w:rsidR="00424CBE">
        <w:rPr>
          <w:rStyle w:val="Hyperlink"/>
          <w:rFonts w:ascii="Arial" w:hAnsi="Arial" w:cs="Arial"/>
          <w:sz w:val="24"/>
          <w:szCs w:val="24"/>
        </w:rPr>
        <w:t xml:space="preserve"> </w:t>
      </w:r>
      <w:r w:rsidR="00424CBE">
        <w:rPr>
          <w:rFonts w:ascii="Arial" w:hAnsi="Arial" w:cs="Arial"/>
          <w:sz w:val="24"/>
          <w:szCs w:val="24"/>
        </w:rPr>
        <w:t>[Darllenwyd 21/03/20]</w:t>
      </w:r>
    </w:p>
    <w:p w14:paraId="39342D9C" w14:textId="4C3878A6"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Palmer, S (2006) </w:t>
      </w:r>
      <w:r w:rsidRPr="00FC4D7B">
        <w:rPr>
          <w:rFonts w:ascii="Arial" w:hAnsi="Arial" w:cs="Arial"/>
          <w:i/>
          <w:iCs/>
          <w:sz w:val="24"/>
          <w:szCs w:val="24"/>
        </w:rPr>
        <w:t>Toxic Childhood: How the Modern World is D</w:t>
      </w:r>
      <w:r w:rsidR="007818D6" w:rsidRPr="00FC4D7B">
        <w:rPr>
          <w:rFonts w:ascii="Arial" w:hAnsi="Arial" w:cs="Arial"/>
          <w:i/>
          <w:iCs/>
          <w:sz w:val="24"/>
          <w:szCs w:val="24"/>
        </w:rPr>
        <w:t>a</w:t>
      </w:r>
      <w:r w:rsidRPr="00FC4D7B">
        <w:rPr>
          <w:rFonts w:ascii="Arial" w:hAnsi="Arial" w:cs="Arial"/>
          <w:i/>
          <w:iCs/>
          <w:sz w:val="24"/>
          <w:szCs w:val="24"/>
        </w:rPr>
        <w:t xml:space="preserve">maging our Children and What we Cam do about it. </w:t>
      </w:r>
      <w:r w:rsidRPr="00FC4D7B">
        <w:rPr>
          <w:rFonts w:ascii="Arial" w:hAnsi="Arial" w:cs="Arial"/>
          <w:sz w:val="24"/>
          <w:szCs w:val="24"/>
        </w:rPr>
        <w:t xml:space="preserve">Orion Books. London.  </w:t>
      </w:r>
    </w:p>
    <w:p w14:paraId="21C68294" w14:textId="59A2C4DF"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PennState Extension (2016) </w:t>
      </w:r>
      <w:r w:rsidRPr="00FC4D7B">
        <w:rPr>
          <w:rFonts w:ascii="Arial" w:hAnsi="Arial" w:cs="Arial"/>
          <w:i/>
          <w:iCs/>
          <w:sz w:val="24"/>
          <w:szCs w:val="24"/>
        </w:rPr>
        <w:t xml:space="preserve">Why learn about child development. </w:t>
      </w:r>
      <w:r w:rsidRPr="00FC4D7B">
        <w:rPr>
          <w:rFonts w:ascii="Arial" w:hAnsi="Arial" w:cs="Arial"/>
          <w:sz w:val="24"/>
          <w:szCs w:val="24"/>
        </w:rPr>
        <w:t xml:space="preserve">Available at: </w:t>
      </w:r>
      <w:hyperlink r:id="rId22" w:history="1">
        <w:r w:rsidRPr="00FC4D7B">
          <w:rPr>
            <w:rStyle w:val="Hyperlink"/>
            <w:rFonts w:ascii="Arial" w:hAnsi="Arial" w:cs="Arial"/>
            <w:sz w:val="24"/>
            <w:szCs w:val="24"/>
          </w:rPr>
          <w:t>http://bkc-od-media.vmhost.psu.edu/documents/HO_ChildDevFCC_WhyChildDev.pdf</w:t>
        </w:r>
      </w:hyperlink>
      <w:r w:rsidR="0038720D">
        <w:rPr>
          <w:rFonts w:ascii="Arial" w:hAnsi="Arial" w:cs="Arial"/>
          <w:sz w:val="24"/>
          <w:szCs w:val="24"/>
        </w:rPr>
        <w:t xml:space="preserve"> [Darllenwyd 12/03/20]</w:t>
      </w:r>
    </w:p>
    <w:p w14:paraId="578C377D" w14:textId="7BA138E1"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Plant yng Nghymru (2014) </w:t>
      </w:r>
      <w:hyperlink r:id="rId23" w:history="1">
        <w:r w:rsidRPr="00FC4D7B">
          <w:rPr>
            <w:rStyle w:val="Hyperlink"/>
            <w:rFonts w:ascii="Arial" w:hAnsi="Arial" w:cs="Arial"/>
            <w:sz w:val="24"/>
            <w:szCs w:val="24"/>
          </w:rPr>
          <w:t>http://www.plantyngnghymru.org.uk/digwyddiadau/archif-digwyddiadau/ace-profiad-niweidiol-yn-ystod-plentyndod/</w:t>
        </w:r>
      </w:hyperlink>
      <w:r w:rsidRPr="00FC4D7B">
        <w:rPr>
          <w:rFonts w:ascii="Arial" w:hAnsi="Arial" w:cs="Arial"/>
          <w:sz w:val="24"/>
          <w:szCs w:val="24"/>
        </w:rPr>
        <w:t xml:space="preserve"> </w:t>
      </w:r>
      <w:r w:rsidR="00424CBE">
        <w:rPr>
          <w:rFonts w:ascii="Arial" w:hAnsi="Arial" w:cs="Arial"/>
          <w:sz w:val="24"/>
          <w:szCs w:val="24"/>
        </w:rPr>
        <w:t>[Darllenwyd 21/03/20]</w:t>
      </w:r>
    </w:p>
    <w:p w14:paraId="39399A71" w14:textId="77777777"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Pollard, E. a Lee, P. D. (2003) </w:t>
      </w:r>
      <w:r w:rsidRPr="00FC4D7B">
        <w:rPr>
          <w:rFonts w:ascii="Arial" w:hAnsi="Arial" w:cs="Arial"/>
          <w:i/>
          <w:iCs/>
          <w:sz w:val="24"/>
          <w:szCs w:val="24"/>
        </w:rPr>
        <w:t xml:space="preserve">Child and wellbeing: A systematic review of Literature. </w:t>
      </w:r>
      <w:r w:rsidRPr="00FC4D7B">
        <w:rPr>
          <w:rFonts w:ascii="Arial" w:hAnsi="Arial" w:cs="Arial"/>
          <w:sz w:val="24"/>
          <w:szCs w:val="24"/>
        </w:rPr>
        <w:t xml:space="preserve">Social Indicators Research. </w:t>
      </w:r>
    </w:p>
    <w:p w14:paraId="648F1249" w14:textId="0D21D6BA" w:rsidR="00E103CB"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Prout, A (2005) </w:t>
      </w:r>
      <w:r w:rsidRPr="00FC4D7B">
        <w:rPr>
          <w:rFonts w:ascii="Arial" w:hAnsi="Arial" w:cs="Arial"/>
          <w:i/>
          <w:iCs/>
          <w:sz w:val="24"/>
          <w:szCs w:val="24"/>
        </w:rPr>
        <w:t xml:space="preserve">The Future of Childhood. </w:t>
      </w:r>
      <w:r w:rsidRPr="00FC4D7B">
        <w:rPr>
          <w:rFonts w:ascii="Arial" w:hAnsi="Arial" w:cs="Arial"/>
          <w:sz w:val="24"/>
          <w:szCs w:val="24"/>
        </w:rPr>
        <w:t xml:space="preserve">Routledge Falmer. London. Available at: </w:t>
      </w:r>
      <w:hyperlink r:id="rId24" w:history="1">
        <w:r w:rsidRPr="00FC4D7B">
          <w:rPr>
            <w:rStyle w:val="Hyperlink"/>
            <w:rFonts w:ascii="Arial" w:hAnsi="Arial" w:cs="Arial"/>
            <w:sz w:val="24"/>
            <w:szCs w:val="24"/>
          </w:rPr>
          <w:t>https://www-dawsonera-com.ezproxy.uwtsd.ac.uk/readonline/9780203323113</w:t>
        </w:r>
      </w:hyperlink>
      <w:r w:rsidR="0038720D">
        <w:rPr>
          <w:rFonts w:ascii="Arial" w:hAnsi="Arial" w:cs="Arial"/>
          <w:sz w:val="24"/>
          <w:szCs w:val="24"/>
        </w:rPr>
        <w:t xml:space="preserve"> [Darllenwyd 15/03/20] </w:t>
      </w:r>
    </w:p>
    <w:p w14:paraId="5308B5DA" w14:textId="77777777" w:rsidR="00424CBE" w:rsidRPr="00424CBE" w:rsidRDefault="00E103CB" w:rsidP="00424CBE">
      <w:pPr>
        <w:pStyle w:val="Heading1"/>
        <w:shd w:val="clear" w:color="auto" w:fill="FFFFFF"/>
        <w:spacing w:before="0" w:beforeAutospacing="0" w:after="0" w:afterAutospacing="0" w:line="360" w:lineRule="auto"/>
        <w:textAlignment w:val="baseline"/>
        <w:rPr>
          <w:rFonts w:ascii="Arial" w:hAnsi="Arial" w:cs="Arial"/>
          <w:b w:val="0"/>
          <w:bCs w:val="0"/>
          <w:sz w:val="24"/>
          <w:szCs w:val="24"/>
        </w:rPr>
      </w:pPr>
      <w:r w:rsidRPr="00424CBE">
        <w:rPr>
          <w:rFonts w:ascii="Arial" w:hAnsi="Arial" w:cs="Arial"/>
          <w:b w:val="0"/>
          <w:bCs w:val="0"/>
          <w:sz w:val="24"/>
          <w:szCs w:val="24"/>
        </w:rPr>
        <w:t xml:space="preserve">Royal Collage of Psychiatrists (2020) </w:t>
      </w:r>
      <w:r w:rsidRPr="00424CBE">
        <w:rPr>
          <w:rFonts w:ascii="Arial" w:hAnsi="Arial" w:cs="Arial"/>
          <w:b w:val="0"/>
          <w:bCs w:val="0"/>
          <w:i/>
          <w:iCs/>
          <w:sz w:val="24"/>
          <w:szCs w:val="24"/>
        </w:rPr>
        <w:t>Divorce or Separation of parents – the impact on children and adolescents for parents and carers.</w:t>
      </w:r>
      <w:r w:rsidRPr="00424CBE">
        <w:rPr>
          <w:rFonts w:ascii="Arial" w:hAnsi="Arial" w:cs="Arial"/>
          <w:b w:val="0"/>
          <w:bCs w:val="0"/>
          <w:sz w:val="24"/>
          <w:szCs w:val="24"/>
        </w:rPr>
        <w:t xml:space="preserve"> Available at: </w:t>
      </w:r>
      <w:hyperlink r:id="rId25" w:history="1">
        <w:r w:rsidR="00FC4D7B" w:rsidRPr="00424CBE">
          <w:rPr>
            <w:rStyle w:val="Hyperlink"/>
            <w:rFonts w:ascii="Arial" w:hAnsi="Arial" w:cs="Arial"/>
            <w:b w:val="0"/>
            <w:bCs w:val="0"/>
            <w:sz w:val="24"/>
            <w:szCs w:val="24"/>
          </w:rPr>
          <w:t>https://www.rcpsych.ac.uk/mental-health/parents-and-young-people/information-for-parents-and-carers/divorce-or-separation-of-parents---the-impact-on-children-and-adolescents-for-parents-and-carers</w:t>
        </w:r>
      </w:hyperlink>
      <w:r w:rsidR="00424CBE" w:rsidRPr="00424CBE">
        <w:rPr>
          <w:rFonts w:ascii="Arial" w:hAnsi="Arial" w:cs="Arial"/>
          <w:b w:val="0"/>
          <w:bCs w:val="0"/>
          <w:sz w:val="24"/>
          <w:szCs w:val="24"/>
        </w:rPr>
        <w:t xml:space="preserve"> [Darllenwyd 18/03/20]</w:t>
      </w:r>
    </w:p>
    <w:p w14:paraId="121DCBD0" w14:textId="1035497C" w:rsidR="00E103CB" w:rsidRPr="00FC4D7B" w:rsidRDefault="00E103CB" w:rsidP="00FC4D7B">
      <w:pPr>
        <w:spacing w:line="360" w:lineRule="auto"/>
        <w:rPr>
          <w:rFonts w:ascii="Arial" w:hAnsi="Arial" w:cs="Arial"/>
          <w:sz w:val="24"/>
          <w:szCs w:val="24"/>
        </w:rPr>
      </w:pPr>
    </w:p>
    <w:p w14:paraId="38AE5041" w14:textId="77777777"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lastRenderedPageBreak/>
        <w:t xml:space="preserve">Siencyn, S (2008) </w:t>
      </w:r>
      <w:r w:rsidRPr="00FC4D7B">
        <w:rPr>
          <w:rFonts w:ascii="Arial" w:hAnsi="Arial" w:cs="Arial"/>
          <w:i/>
          <w:iCs/>
          <w:sz w:val="24"/>
          <w:szCs w:val="24"/>
        </w:rPr>
        <w:t xml:space="preserve">Y Plentyn Bach: Cyflwyniad i Astudiaethau Plentyndod Cynnar. </w:t>
      </w:r>
      <w:r w:rsidRPr="00FC4D7B">
        <w:rPr>
          <w:rFonts w:ascii="Arial" w:hAnsi="Arial" w:cs="Arial"/>
          <w:sz w:val="24"/>
          <w:szCs w:val="24"/>
        </w:rPr>
        <w:t>Cyhoeddiadau Coleg y Drindod. Caerfyrddin.</w:t>
      </w:r>
    </w:p>
    <w:p w14:paraId="1249A881" w14:textId="77777777"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Siencyn, S (2010) </w:t>
      </w:r>
      <w:r w:rsidRPr="00FC4D7B">
        <w:rPr>
          <w:rFonts w:ascii="Arial" w:hAnsi="Arial" w:cs="Arial"/>
          <w:i/>
          <w:iCs/>
          <w:sz w:val="24"/>
          <w:szCs w:val="24"/>
        </w:rPr>
        <w:t xml:space="preserve">Y Cyfnod Sylfaen 3-7oed: Athroniaeth, Ymchwil ac Ymarfer. </w:t>
      </w:r>
      <w:r w:rsidRPr="00FC4D7B">
        <w:rPr>
          <w:rFonts w:ascii="Arial" w:hAnsi="Arial" w:cs="Arial"/>
          <w:sz w:val="24"/>
          <w:szCs w:val="24"/>
        </w:rPr>
        <w:t>Cyhoeddiadau Coleg y Drindod. Caerfyrddin.</w:t>
      </w:r>
    </w:p>
    <w:p w14:paraId="2ED21D01" w14:textId="19715F94" w:rsidR="00CB4D55" w:rsidRDefault="00CB4D55" w:rsidP="00A21589">
      <w:pPr>
        <w:pStyle w:val="Heading1"/>
        <w:shd w:val="clear" w:color="auto" w:fill="FFFFFF"/>
        <w:spacing w:before="0" w:beforeAutospacing="0" w:after="0" w:afterAutospacing="0" w:line="360" w:lineRule="auto"/>
        <w:textAlignment w:val="baseline"/>
        <w:rPr>
          <w:rFonts w:ascii="Arial" w:hAnsi="Arial" w:cs="Arial"/>
          <w:b w:val="0"/>
          <w:bCs w:val="0"/>
          <w:sz w:val="24"/>
          <w:szCs w:val="24"/>
        </w:rPr>
      </w:pPr>
      <w:r w:rsidRPr="00424CBE">
        <w:rPr>
          <w:rFonts w:ascii="Arial" w:hAnsi="Arial" w:cs="Arial"/>
          <w:b w:val="0"/>
          <w:bCs w:val="0"/>
          <w:sz w:val="24"/>
          <w:szCs w:val="24"/>
        </w:rPr>
        <w:t xml:space="preserve">Spanswick (2016) </w:t>
      </w:r>
      <w:r w:rsidRPr="00424CBE">
        <w:rPr>
          <w:rFonts w:ascii="Arial" w:hAnsi="Arial" w:cs="Arial"/>
          <w:b w:val="0"/>
          <w:bCs w:val="0"/>
          <w:i/>
          <w:iCs/>
          <w:sz w:val="24"/>
          <w:szCs w:val="24"/>
        </w:rPr>
        <w:t xml:space="preserve">Technology in the Early Years: A help or Hindrance? </w:t>
      </w:r>
      <w:r w:rsidRPr="00424CBE">
        <w:rPr>
          <w:rFonts w:ascii="Arial" w:hAnsi="Arial" w:cs="Arial"/>
          <w:b w:val="0"/>
          <w:bCs w:val="0"/>
          <w:sz w:val="24"/>
          <w:szCs w:val="24"/>
        </w:rPr>
        <w:t xml:space="preserve">Available at: </w:t>
      </w:r>
      <w:hyperlink r:id="rId26" w:history="1">
        <w:r w:rsidRPr="00424CBE">
          <w:rPr>
            <w:rStyle w:val="Hyperlink"/>
            <w:rFonts w:ascii="Arial" w:hAnsi="Arial" w:cs="Arial"/>
            <w:b w:val="0"/>
            <w:bCs w:val="0"/>
            <w:sz w:val="24"/>
            <w:szCs w:val="24"/>
          </w:rPr>
          <w:t>https://www.daynurseries.co.uk/news/article.cfm/id/1573510/technology-a-help-or-hindrance-in-early-years</w:t>
        </w:r>
      </w:hyperlink>
      <w:r w:rsidR="00424CBE" w:rsidRPr="00424CBE">
        <w:rPr>
          <w:rFonts w:ascii="Arial" w:hAnsi="Arial" w:cs="Arial"/>
          <w:b w:val="0"/>
          <w:bCs w:val="0"/>
          <w:sz w:val="24"/>
          <w:szCs w:val="24"/>
        </w:rPr>
        <w:t xml:space="preserve"> [Darllenwyd 18/03/20]</w:t>
      </w:r>
    </w:p>
    <w:p w14:paraId="4DAF756C" w14:textId="77777777"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Ysgol y Dderwen (dim dyddiad) </w:t>
      </w:r>
      <w:r w:rsidRPr="00FC4D7B">
        <w:rPr>
          <w:rFonts w:ascii="Arial" w:hAnsi="Arial" w:cs="Arial"/>
          <w:i/>
          <w:iCs/>
          <w:sz w:val="24"/>
          <w:szCs w:val="24"/>
        </w:rPr>
        <w:t xml:space="preserve">Polisi e-ddiogelwch. </w:t>
      </w:r>
      <w:r w:rsidRPr="00FC4D7B">
        <w:rPr>
          <w:rFonts w:ascii="Arial" w:hAnsi="Arial" w:cs="Arial"/>
          <w:sz w:val="24"/>
          <w:szCs w:val="24"/>
        </w:rPr>
        <w:t xml:space="preserve">Available at:  </w:t>
      </w:r>
      <w:hyperlink r:id="rId27" w:history="1">
        <w:r w:rsidRPr="00FC4D7B">
          <w:rPr>
            <w:rStyle w:val="Hyperlink"/>
            <w:rFonts w:ascii="Arial" w:hAnsi="Arial" w:cs="Arial"/>
            <w:sz w:val="24"/>
            <w:szCs w:val="24"/>
          </w:rPr>
          <w:t>http://ysgolydderwen.cymru/wp-content/uploads/2014/09/polisi-e-ddiogelwch-1.pdf</w:t>
        </w:r>
      </w:hyperlink>
      <w:r w:rsidRPr="00FC4D7B">
        <w:rPr>
          <w:rFonts w:ascii="Arial" w:hAnsi="Arial" w:cs="Arial"/>
          <w:sz w:val="24"/>
          <w:szCs w:val="24"/>
        </w:rPr>
        <w:t xml:space="preserve"> [Accessed 24/03/20] </w:t>
      </w:r>
    </w:p>
    <w:p w14:paraId="76097177" w14:textId="6352C642" w:rsidR="00E84D3A" w:rsidRPr="00C65BEC" w:rsidRDefault="00E84D3A">
      <w:pPr>
        <w:rPr>
          <w:rFonts w:ascii="Arial" w:hAnsi="Arial" w:cs="Arial"/>
          <w:sz w:val="24"/>
          <w:szCs w:val="24"/>
        </w:rPr>
      </w:pPr>
    </w:p>
    <w:p w14:paraId="798CBEB2" w14:textId="277CA202" w:rsidR="00E84D3A" w:rsidRPr="00C65BEC" w:rsidRDefault="00E84D3A">
      <w:pPr>
        <w:rPr>
          <w:rFonts w:ascii="Arial" w:hAnsi="Arial" w:cs="Arial"/>
          <w:sz w:val="24"/>
          <w:szCs w:val="24"/>
        </w:rPr>
      </w:pPr>
    </w:p>
    <w:p w14:paraId="735FFD91" w14:textId="77777777" w:rsidR="00E84D3A" w:rsidRPr="00C65BEC" w:rsidRDefault="00E84D3A">
      <w:pPr>
        <w:rPr>
          <w:rFonts w:ascii="Arial" w:hAnsi="Arial" w:cs="Arial"/>
          <w:sz w:val="24"/>
          <w:szCs w:val="24"/>
        </w:rPr>
      </w:pPr>
    </w:p>
    <w:sectPr w:rsidR="00E84D3A" w:rsidRPr="00C65BE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FA9"/>
    <w:rsid w:val="00007BBD"/>
    <w:rsid w:val="00013CFE"/>
    <w:rsid w:val="00067512"/>
    <w:rsid w:val="00070FD7"/>
    <w:rsid w:val="00071416"/>
    <w:rsid w:val="00080FCA"/>
    <w:rsid w:val="0009149A"/>
    <w:rsid w:val="00095718"/>
    <w:rsid w:val="000A71E7"/>
    <w:rsid w:val="000D054D"/>
    <w:rsid w:val="000D1992"/>
    <w:rsid w:val="000D520E"/>
    <w:rsid w:val="00102A27"/>
    <w:rsid w:val="001067B6"/>
    <w:rsid w:val="001116A8"/>
    <w:rsid w:val="001127FF"/>
    <w:rsid w:val="00133974"/>
    <w:rsid w:val="001346DE"/>
    <w:rsid w:val="00134BFD"/>
    <w:rsid w:val="00171224"/>
    <w:rsid w:val="00173245"/>
    <w:rsid w:val="001A5914"/>
    <w:rsid w:val="001A7A0F"/>
    <w:rsid w:val="001B47B8"/>
    <w:rsid w:val="001B5F19"/>
    <w:rsid w:val="001B6745"/>
    <w:rsid w:val="001C1B97"/>
    <w:rsid w:val="00210322"/>
    <w:rsid w:val="0021160F"/>
    <w:rsid w:val="00227581"/>
    <w:rsid w:val="0025674D"/>
    <w:rsid w:val="002609F3"/>
    <w:rsid w:val="002866E0"/>
    <w:rsid w:val="002A3008"/>
    <w:rsid w:val="002A4D47"/>
    <w:rsid w:val="002C0312"/>
    <w:rsid w:val="002E0F02"/>
    <w:rsid w:val="002F27EE"/>
    <w:rsid w:val="00324605"/>
    <w:rsid w:val="003567EF"/>
    <w:rsid w:val="00364EB4"/>
    <w:rsid w:val="00371348"/>
    <w:rsid w:val="00383D7E"/>
    <w:rsid w:val="0038720D"/>
    <w:rsid w:val="003945C6"/>
    <w:rsid w:val="00396B9C"/>
    <w:rsid w:val="003A1363"/>
    <w:rsid w:val="003E4D43"/>
    <w:rsid w:val="00403C05"/>
    <w:rsid w:val="00406054"/>
    <w:rsid w:val="00406836"/>
    <w:rsid w:val="00423CE4"/>
    <w:rsid w:val="00424302"/>
    <w:rsid w:val="00424CBE"/>
    <w:rsid w:val="00432223"/>
    <w:rsid w:val="0045171C"/>
    <w:rsid w:val="004651E1"/>
    <w:rsid w:val="00487BFA"/>
    <w:rsid w:val="004B22AC"/>
    <w:rsid w:val="004B53FA"/>
    <w:rsid w:val="004B7134"/>
    <w:rsid w:val="004D214C"/>
    <w:rsid w:val="004D71E0"/>
    <w:rsid w:val="004E05A1"/>
    <w:rsid w:val="0051359C"/>
    <w:rsid w:val="0051423B"/>
    <w:rsid w:val="00540220"/>
    <w:rsid w:val="005601F4"/>
    <w:rsid w:val="0056109D"/>
    <w:rsid w:val="005872B7"/>
    <w:rsid w:val="005A6321"/>
    <w:rsid w:val="005B6DB3"/>
    <w:rsid w:val="005C1462"/>
    <w:rsid w:val="005C3F53"/>
    <w:rsid w:val="005D63D9"/>
    <w:rsid w:val="00603025"/>
    <w:rsid w:val="0063352C"/>
    <w:rsid w:val="006365D5"/>
    <w:rsid w:val="00643218"/>
    <w:rsid w:val="00643A60"/>
    <w:rsid w:val="0065520B"/>
    <w:rsid w:val="0065632F"/>
    <w:rsid w:val="00677664"/>
    <w:rsid w:val="0068162E"/>
    <w:rsid w:val="006831ED"/>
    <w:rsid w:val="006863DB"/>
    <w:rsid w:val="00687A5A"/>
    <w:rsid w:val="006B1F6B"/>
    <w:rsid w:val="006B3DD9"/>
    <w:rsid w:val="006E5D80"/>
    <w:rsid w:val="006F3E24"/>
    <w:rsid w:val="007103D0"/>
    <w:rsid w:val="00717A62"/>
    <w:rsid w:val="00722F56"/>
    <w:rsid w:val="00725A9A"/>
    <w:rsid w:val="007304AB"/>
    <w:rsid w:val="007454F5"/>
    <w:rsid w:val="00761C90"/>
    <w:rsid w:val="007818D6"/>
    <w:rsid w:val="007852BE"/>
    <w:rsid w:val="007B414A"/>
    <w:rsid w:val="007D0832"/>
    <w:rsid w:val="007D150A"/>
    <w:rsid w:val="007D3D30"/>
    <w:rsid w:val="007D65AF"/>
    <w:rsid w:val="007E162A"/>
    <w:rsid w:val="007E3386"/>
    <w:rsid w:val="008142A8"/>
    <w:rsid w:val="00840978"/>
    <w:rsid w:val="0088663E"/>
    <w:rsid w:val="00887009"/>
    <w:rsid w:val="008C6FA9"/>
    <w:rsid w:val="008D6AA3"/>
    <w:rsid w:val="008F7A67"/>
    <w:rsid w:val="00906698"/>
    <w:rsid w:val="00910996"/>
    <w:rsid w:val="009128B8"/>
    <w:rsid w:val="009145B8"/>
    <w:rsid w:val="00932047"/>
    <w:rsid w:val="0093327E"/>
    <w:rsid w:val="00946FC5"/>
    <w:rsid w:val="009607C1"/>
    <w:rsid w:val="00965AB9"/>
    <w:rsid w:val="00975A69"/>
    <w:rsid w:val="00992550"/>
    <w:rsid w:val="00995EBB"/>
    <w:rsid w:val="0099610A"/>
    <w:rsid w:val="009A615A"/>
    <w:rsid w:val="009A6AB1"/>
    <w:rsid w:val="009B1127"/>
    <w:rsid w:val="009C0A43"/>
    <w:rsid w:val="009D35D6"/>
    <w:rsid w:val="009E5A2C"/>
    <w:rsid w:val="00A02644"/>
    <w:rsid w:val="00A03F60"/>
    <w:rsid w:val="00A21589"/>
    <w:rsid w:val="00A802ED"/>
    <w:rsid w:val="00A8170C"/>
    <w:rsid w:val="00A94BE7"/>
    <w:rsid w:val="00A95552"/>
    <w:rsid w:val="00AA133B"/>
    <w:rsid w:val="00AA5113"/>
    <w:rsid w:val="00AD686C"/>
    <w:rsid w:val="00AE279C"/>
    <w:rsid w:val="00AF3DBC"/>
    <w:rsid w:val="00B00CE8"/>
    <w:rsid w:val="00B036F0"/>
    <w:rsid w:val="00B204E9"/>
    <w:rsid w:val="00B35137"/>
    <w:rsid w:val="00B41AC0"/>
    <w:rsid w:val="00B85420"/>
    <w:rsid w:val="00BB294B"/>
    <w:rsid w:val="00BF1D76"/>
    <w:rsid w:val="00BF35F6"/>
    <w:rsid w:val="00C117AB"/>
    <w:rsid w:val="00C27375"/>
    <w:rsid w:val="00C33ACC"/>
    <w:rsid w:val="00C402A0"/>
    <w:rsid w:val="00C6002B"/>
    <w:rsid w:val="00C65BEC"/>
    <w:rsid w:val="00C862B5"/>
    <w:rsid w:val="00C95533"/>
    <w:rsid w:val="00CB4D55"/>
    <w:rsid w:val="00CD3C46"/>
    <w:rsid w:val="00CF68D9"/>
    <w:rsid w:val="00D20E11"/>
    <w:rsid w:val="00D358ED"/>
    <w:rsid w:val="00D51606"/>
    <w:rsid w:val="00D65613"/>
    <w:rsid w:val="00D67AF8"/>
    <w:rsid w:val="00D83D2C"/>
    <w:rsid w:val="00D925F3"/>
    <w:rsid w:val="00D96EF2"/>
    <w:rsid w:val="00DC3C2F"/>
    <w:rsid w:val="00DE1D26"/>
    <w:rsid w:val="00DE23FD"/>
    <w:rsid w:val="00E035DC"/>
    <w:rsid w:val="00E063E5"/>
    <w:rsid w:val="00E103CB"/>
    <w:rsid w:val="00E1407B"/>
    <w:rsid w:val="00E84D3A"/>
    <w:rsid w:val="00E9177D"/>
    <w:rsid w:val="00EC0FA9"/>
    <w:rsid w:val="00EC2905"/>
    <w:rsid w:val="00ED7E73"/>
    <w:rsid w:val="00F3061E"/>
    <w:rsid w:val="00F35F09"/>
    <w:rsid w:val="00F5752C"/>
    <w:rsid w:val="00F832D6"/>
    <w:rsid w:val="00FA1E96"/>
    <w:rsid w:val="00FA4E11"/>
    <w:rsid w:val="00FC1AAC"/>
    <w:rsid w:val="00FC2877"/>
    <w:rsid w:val="00FC4D7B"/>
    <w:rsid w:val="00FD0957"/>
    <w:rsid w:val="00FF0D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CDE61"/>
  <w15:chartTrackingRefBased/>
  <w15:docId w15:val="{CC7B9FC3-7030-4C69-848E-F7F3E800A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0FA9"/>
  </w:style>
  <w:style w:type="paragraph" w:styleId="Heading1">
    <w:name w:val="heading 1"/>
    <w:basedOn w:val="Normal"/>
    <w:link w:val="Heading1Char"/>
    <w:uiPriority w:val="9"/>
    <w:qFormat/>
    <w:rsid w:val="00A802ED"/>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177D"/>
    <w:rPr>
      <w:color w:val="0000FF"/>
      <w:u w:val="single"/>
    </w:rPr>
  </w:style>
  <w:style w:type="character" w:styleId="UnresolvedMention">
    <w:name w:val="Unresolved Mention"/>
    <w:basedOn w:val="DefaultParagraphFont"/>
    <w:uiPriority w:val="99"/>
    <w:semiHidden/>
    <w:unhideWhenUsed/>
    <w:rsid w:val="0063352C"/>
    <w:rPr>
      <w:color w:val="605E5C"/>
      <w:shd w:val="clear" w:color="auto" w:fill="E1DFDD"/>
    </w:rPr>
  </w:style>
  <w:style w:type="character" w:customStyle="1" w:styleId="Heading1Char">
    <w:name w:val="Heading 1 Char"/>
    <w:basedOn w:val="DefaultParagraphFont"/>
    <w:link w:val="Heading1"/>
    <w:uiPriority w:val="9"/>
    <w:rsid w:val="00A802ED"/>
    <w:rPr>
      <w:rFonts w:ascii="Times New Roman" w:eastAsia="Times New Roman" w:hAnsi="Times New Roman" w:cs="Times New Roman"/>
      <w:b/>
      <w:bCs/>
      <w:kern w:val="36"/>
      <w:sz w:val="48"/>
      <w:szCs w:val="48"/>
    </w:rPr>
  </w:style>
  <w:style w:type="character" w:styleId="FollowedHyperlink">
    <w:name w:val="FollowedHyperlink"/>
    <w:basedOn w:val="DefaultParagraphFont"/>
    <w:uiPriority w:val="99"/>
    <w:semiHidden/>
    <w:unhideWhenUsed/>
    <w:rsid w:val="0084097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4859">
      <w:bodyDiv w:val="1"/>
      <w:marLeft w:val="0"/>
      <w:marRight w:val="0"/>
      <w:marTop w:val="0"/>
      <w:marBottom w:val="0"/>
      <w:divBdr>
        <w:top w:val="none" w:sz="0" w:space="0" w:color="auto"/>
        <w:left w:val="none" w:sz="0" w:space="0" w:color="auto"/>
        <w:bottom w:val="none" w:sz="0" w:space="0" w:color="auto"/>
        <w:right w:val="none" w:sz="0" w:space="0" w:color="auto"/>
      </w:divBdr>
    </w:div>
    <w:div w:id="228658567">
      <w:bodyDiv w:val="1"/>
      <w:marLeft w:val="0"/>
      <w:marRight w:val="0"/>
      <w:marTop w:val="0"/>
      <w:marBottom w:val="0"/>
      <w:divBdr>
        <w:top w:val="none" w:sz="0" w:space="0" w:color="auto"/>
        <w:left w:val="none" w:sz="0" w:space="0" w:color="auto"/>
        <w:bottom w:val="none" w:sz="0" w:space="0" w:color="auto"/>
        <w:right w:val="none" w:sz="0" w:space="0" w:color="auto"/>
      </w:divBdr>
    </w:div>
    <w:div w:id="336619961">
      <w:bodyDiv w:val="1"/>
      <w:marLeft w:val="0"/>
      <w:marRight w:val="0"/>
      <w:marTop w:val="0"/>
      <w:marBottom w:val="0"/>
      <w:divBdr>
        <w:top w:val="none" w:sz="0" w:space="0" w:color="auto"/>
        <w:left w:val="none" w:sz="0" w:space="0" w:color="auto"/>
        <w:bottom w:val="none" w:sz="0" w:space="0" w:color="auto"/>
        <w:right w:val="none" w:sz="0" w:space="0" w:color="auto"/>
      </w:divBdr>
    </w:div>
    <w:div w:id="1008408137">
      <w:bodyDiv w:val="1"/>
      <w:marLeft w:val="0"/>
      <w:marRight w:val="0"/>
      <w:marTop w:val="0"/>
      <w:marBottom w:val="0"/>
      <w:divBdr>
        <w:top w:val="none" w:sz="0" w:space="0" w:color="auto"/>
        <w:left w:val="none" w:sz="0" w:space="0" w:color="auto"/>
        <w:bottom w:val="none" w:sz="0" w:space="0" w:color="auto"/>
        <w:right w:val="none" w:sz="0" w:space="0" w:color="auto"/>
      </w:divBdr>
    </w:div>
    <w:div w:id="1513881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ildhoodbereavementnetwork.org.uk/research/key-statistics.aspx" TargetMode="External"/><Relationship Id="rId13" Type="http://schemas.openxmlformats.org/officeDocument/2006/relationships/hyperlink" Target="https://www.tandfonline.com/doi/full/10.1080/1350293X.2019.1678712" TargetMode="External"/><Relationship Id="rId18" Type="http://schemas.openxmlformats.org/officeDocument/2006/relationships/hyperlink" Target="https://llyw.cymru/sites/default/files/publications/2019-06/saith-nod-craidd-ar-gyfer-plant-a-phobl-ifanc.pdf" TargetMode="External"/><Relationship Id="rId26" Type="http://schemas.openxmlformats.org/officeDocument/2006/relationships/hyperlink" Target="https://www.daynurseries.co.uk/news/article.cfm/id/1573510/technology-a-help-or-hindrance-in-early-years" TargetMode="External"/><Relationship Id="rId3" Type="http://schemas.openxmlformats.org/officeDocument/2006/relationships/webSettings" Target="webSettings.xml"/><Relationship Id="rId21" Type="http://schemas.openxmlformats.org/officeDocument/2006/relationships/hyperlink" Target="https://doaj.org/article/b19ebf797452462ba464293d4024f1ca" TargetMode="External"/><Relationship Id="rId7" Type="http://schemas.openxmlformats.org/officeDocument/2006/relationships/hyperlink" Target="https://www.representingchildhood.pitt.edu/pdf/rousseau.pdf" TargetMode="External"/><Relationship Id="rId12" Type="http://schemas.openxmlformats.org/officeDocument/2006/relationships/hyperlink" Target="https://www.complantcymru.org.uk/ccuhp-hawliau-plant/" TargetMode="External"/><Relationship Id="rId17" Type="http://schemas.openxmlformats.org/officeDocument/2006/relationships/hyperlink" Target="https://books.google.co.uk/books?hl=en&amp;lr=&amp;id=wJhgKrunRboC&amp;oi=fnd&amp;pg=PA1&amp;dq=disappearing+childhood&amp;ots=BufcErf2Z5&amp;sig=ZdVimzarHpxqhca2vmN0GZIXFUA" TargetMode="External"/><Relationship Id="rId25" Type="http://schemas.openxmlformats.org/officeDocument/2006/relationships/hyperlink" Target="https://www.rcpsych.ac.uk/mental-health/parents-and-young-people/information-for-parents-and-carers/divorce-or-separation-of-parents---the-impact-on-children-and-adolescents-for-parents-and-carers" TargetMode="External"/><Relationship Id="rId2" Type="http://schemas.openxmlformats.org/officeDocument/2006/relationships/settings" Target="settings.xml"/><Relationship Id="rId16" Type="http://schemas.openxmlformats.org/officeDocument/2006/relationships/hyperlink" Target="https://books.google.co.uk/books?hl=en&amp;lr=&amp;id=gFFdDwAAQBAJ&amp;oi=fnd&amp;pg=PR2&amp;dq=childhood&amp;ots=6zP0ug5Ven&amp;sig=CFd1zSKwJkhb7-NYjbNKD0aVtZY" TargetMode="External"/><Relationship Id="rId20" Type="http://schemas.openxmlformats.org/officeDocument/2006/relationships/hyperlink" Target="http://www.hrpub.org/download/20170730/SA3-19609410.pdf"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bmcpublichealth.biomedcentral.com/articles/10.1186/s12889-018-5699-8" TargetMode="External"/><Relationship Id="rId11" Type="http://schemas.openxmlformats.org/officeDocument/2006/relationships/hyperlink" Target="https://www-dawsonera-com.ezproxy.uwtsd.ac.uk/readonline/9781858567594" TargetMode="External"/><Relationship Id="rId24" Type="http://schemas.openxmlformats.org/officeDocument/2006/relationships/hyperlink" Target="https://www-dawsonera-com.ezproxy.uwtsd.ac.uk/readonline/9780203323113" TargetMode="External"/><Relationship Id="rId5" Type="http://schemas.openxmlformats.org/officeDocument/2006/relationships/hyperlink" Target="https://www.bbc.co.uk/cymrufyw/36261272" TargetMode="External"/><Relationship Id="rId15" Type="http://schemas.openxmlformats.org/officeDocument/2006/relationships/hyperlink" Target="http://www.wales.nhs.uk/sitesplus/documents/888/Cymraeg%20-%20ACE%20Chronic%20Disease%20report%20%28W5%29%20%282%29.pdf" TargetMode="External"/><Relationship Id="rId23" Type="http://schemas.openxmlformats.org/officeDocument/2006/relationships/hyperlink" Target="http://www.plantyngnghymru.org.uk/digwyddiadau/archif-digwyddiadau/ace-profiad-niweidiol-yn-ystod-plentyndod/" TargetMode="External"/><Relationship Id="rId28" Type="http://schemas.openxmlformats.org/officeDocument/2006/relationships/fontTable" Target="fontTable.xml"/><Relationship Id="rId10" Type="http://schemas.openxmlformats.org/officeDocument/2006/relationships/hyperlink" Target="http://www.blackwellpublishing.com/content/bpl_images/content_store/sample_chapter/0631233962/wyse%2002chap01.pdf" TargetMode="External"/><Relationship Id="rId19" Type="http://schemas.openxmlformats.org/officeDocument/2006/relationships/hyperlink" Target="https://llyw.cymru/sites/default/files/publications/2019-07/sut-mae-fy-mhlentyn-yn-datblygu-yn-y-cyfnod-sylfaen-canllaw-i-rieni-a-gofalwyr.pdf" TargetMode="External"/><Relationship Id="rId4" Type="http://schemas.openxmlformats.org/officeDocument/2006/relationships/hyperlink" Target="https://www.savethechildren.org.uk/what-we-do/uk-work/wales/cymru" TargetMode="External"/><Relationship Id="rId9" Type="http://schemas.openxmlformats.org/officeDocument/2006/relationships/hyperlink" Target="https://www.childrenssociety.org.uk/sites/default/files/the_good_childhood_report_2019_summary.pdf" TargetMode="External"/><Relationship Id="rId14" Type="http://schemas.openxmlformats.org/officeDocument/2006/relationships/hyperlink" Target="https://www.estyn.gov.wales/sites/www.estyn.gov.wales/files/documents/Knowing%20your%20children%20%20supporting%20pupils%20with%20adverse%20childhood%20experiences%20cy.pdf" TargetMode="External"/><Relationship Id="rId22" Type="http://schemas.openxmlformats.org/officeDocument/2006/relationships/hyperlink" Target="http://bkc-od-media.vmhost.psu.edu/documents/HO_ChildDevFCC_WhyChildDev.pdf" TargetMode="External"/><Relationship Id="rId27" Type="http://schemas.openxmlformats.org/officeDocument/2006/relationships/hyperlink" Target="http://ysgolydderwen.cymru/wp-content/uploads/2014/09/polisi-e-ddiogelwch-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7383</TotalTime>
  <Pages>14</Pages>
  <Words>4807</Words>
  <Characters>27402</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Beca Williams</dc:creator>
  <cp:keywords/>
  <dc:description/>
  <cp:lastModifiedBy>Beca Williams</cp:lastModifiedBy>
  <cp:revision>247</cp:revision>
  <dcterms:created xsi:type="dcterms:W3CDTF">2020-03-20T13:19:00Z</dcterms:created>
  <dcterms:modified xsi:type="dcterms:W3CDTF">2020-03-26T12:36:00Z</dcterms:modified>
</cp:coreProperties>
</file>