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044B5" w14:textId="0CFBA0DE" w:rsidR="00216D2D" w:rsidRPr="0007449E" w:rsidRDefault="00EF6C88" w:rsidP="0007449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RESIT</w:t>
      </w:r>
    </w:p>
    <w:p w14:paraId="0F58CAD1" w14:textId="77777777" w:rsidR="00216D2D" w:rsidRPr="0007449E" w:rsidRDefault="00216D2D" w:rsidP="0007449E">
      <w:pPr>
        <w:pStyle w:val="Normal1"/>
        <w:spacing w:line="360" w:lineRule="auto"/>
        <w:jc w:val="center"/>
        <w:rPr>
          <w:rFonts w:ascii="Times New Roman" w:eastAsia="Times New Roman" w:hAnsi="Times New Roman" w:cs="Times New Roman"/>
          <w:b/>
          <w:sz w:val="32"/>
          <w:szCs w:val="32"/>
        </w:rPr>
      </w:pPr>
    </w:p>
    <w:p w14:paraId="5C697F87" w14:textId="0F25219B" w:rsidR="00216D2D" w:rsidRPr="001A3CD6" w:rsidRDefault="001A3CD6" w:rsidP="0007449E">
      <w:pPr>
        <w:pStyle w:val="Normal1"/>
        <w:spacing w:line="360" w:lineRule="auto"/>
        <w:jc w:val="center"/>
        <w:rPr>
          <w:rFonts w:ascii="Times New Roman" w:eastAsia="Times New Roman" w:hAnsi="Times New Roman" w:cs="Times New Roman"/>
          <w:b/>
          <w:sz w:val="48"/>
          <w:szCs w:val="48"/>
        </w:rPr>
      </w:pPr>
      <w:r w:rsidRPr="001A3CD6">
        <w:rPr>
          <w:rFonts w:ascii="Times New Roman" w:eastAsia="Times New Roman" w:hAnsi="Times New Roman" w:cs="Times New Roman"/>
          <w:b/>
          <w:sz w:val="48"/>
          <w:szCs w:val="48"/>
        </w:rPr>
        <w:t>CERTIFICATE IN SKILLS FOR THE WORKPLACE</w:t>
      </w:r>
    </w:p>
    <w:p w14:paraId="564E4272" w14:textId="77777777" w:rsidR="00216D2D" w:rsidRPr="0007449E" w:rsidRDefault="00216D2D" w:rsidP="0007449E">
      <w:pPr>
        <w:pStyle w:val="Normal1"/>
        <w:spacing w:line="360" w:lineRule="auto"/>
        <w:jc w:val="center"/>
        <w:rPr>
          <w:rFonts w:ascii="Times New Roman" w:eastAsia="Times New Roman" w:hAnsi="Times New Roman" w:cs="Times New Roman"/>
          <w:b/>
          <w:sz w:val="32"/>
          <w:szCs w:val="32"/>
        </w:rPr>
      </w:pPr>
    </w:p>
    <w:p w14:paraId="1357F88B" w14:textId="77777777" w:rsidR="001A66B5" w:rsidRDefault="001A66B5" w:rsidP="0007449E">
      <w:pPr>
        <w:pStyle w:val="Normal1"/>
        <w:spacing w:line="360" w:lineRule="auto"/>
        <w:jc w:val="center"/>
        <w:rPr>
          <w:rFonts w:ascii="Times New Roman" w:eastAsia="Times New Roman" w:hAnsi="Times New Roman" w:cs="Times New Roman"/>
          <w:b/>
          <w:sz w:val="32"/>
          <w:szCs w:val="32"/>
        </w:rPr>
      </w:pPr>
    </w:p>
    <w:p w14:paraId="30E699E7" w14:textId="7FA08068" w:rsidR="001A66B5" w:rsidRDefault="001A3CD6" w:rsidP="0007449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-Academic and Employability Skills</w:t>
      </w:r>
    </w:p>
    <w:p w14:paraId="26520ECB" w14:textId="1383DD71" w:rsidR="001A3CD6" w:rsidRDefault="001A3CD6" w:rsidP="0007449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Term 1</w:t>
      </w:r>
      <w:r w:rsidR="00EF6C88">
        <w:rPr>
          <w:rFonts w:ascii="Times New Roman" w:eastAsia="Times New Roman" w:hAnsi="Times New Roman" w:cs="Times New Roman"/>
          <w:b/>
          <w:sz w:val="32"/>
          <w:szCs w:val="32"/>
        </w:rPr>
        <w:t>-BMSW4001(G5)</w:t>
      </w:r>
    </w:p>
    <w:p w14:paraId="44D2FB69" w14:textId="56C411CA" w:rsidR="00EF6C88" w:rsidRDefault="00EF6C88" w:rsidP="0007449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-Angelica Costache</w:t>
      </w:r>
    </w:p>
    <w:p w14:paraId="3AEB5DD5" w14:textId="630CCBB2" w:rsidR="00EF6C88" w:rsidRDefault="00EF6C88" w:rsidP="0007449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ID Student -1818635</w:t>
      </w:r>
    </w:p>
    <w:p w14:paraId="7CEF5ED3" w14:textId="394F16CB" w:rsidR="00EF6C88" w:rsidRDefault="00EF6C88" w:rsidP="0007449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Name -Anita Nan</w:t>
      </w:r>
    </w:p>
    <w:p w14:paraId="2A2A3460" w14:textId="77777777" w:rsidR="00EF6C88" w:rsidRDefault="00EF6C88" w:rsidP="0007449E">
      <w:pPr>
        <w:pStyle w:val="Normal1"/>
        <w:spacing w:line="360" w:lineRule="auto"/>
        <w:jc w:val="center"/>
        <w:rPr>
          <w:rFonts w:ascii="Times New Roman" w:eastAsia="Times New Roman" w:hAnsi="Times New Roman" w:cs="Times New Roman"/>
          <w:b/>
          <w:sz w:val="32"/>
          <w:szCs w:val="32"/>
        </w:rPr>
      </w:pPr>
    </w:p>
    <w:p w14:paraId="19AB0F9B" w14:textId="77777777" w:rsidR="001A66B5" w:rsidRDefault="001A66B5" w:rsidP="0007449E">
      <w:pPr>
        <w:pStyle w:val="Normal1"/>
        <w:spacing w:line="360" w:lineRule="auto"/>
        <w:jc w:val="center"/>
        <w:rPr>
          <w:rFonts w:ascii="Times New Roman" w:eastAsia="Times New Roman" w:hAnsi="Times New Roman" w:cs="Times New Roman"/>
          <w:b/>
          <w:sz w:val="32"/>
          <w:szCs w:val="32"/>
        </w:rPr>
      </w:pPr>
    </w:p>
    <w:p w14:paraId="52827B3C" w14:textId="3F33D7A5" w:rsidR="00216D2D" w:rsidRPr="0007449E" w:rsidRDefault="00216D2D" w:rsidP="0007449E">
      <w:pPr>
        <w:pStyle w:val="Normal1"/>
        <w:spacing w:line="360" w:lineRule="auto"/>
        <w:jc w:val="center"/>
        <w:rPr>
          <w:rFonts w:ascii="Times New Roman" w:eastAsia="Times New Roman" w:hAnsi="Times New Roman" w:cs="Times New Roman"/>
          <w:b/>
          <w:sz w:val="32"/>
          <w:szCs w:val="32"/>
        </w:rPr>
      </w:pPr>
    </w:p>
    <w:p w14:paraId="72BE8309" w14:textId="105DC6CA" w:rsidR="00216D2D" w:rsidRPr="0007449E" w:rsidRDefault="00216D2D" w:rsidP="0007449E">
      <w:pPr>
        <w:pStyle w:val="Normal1"/>
        <w:spacing w:line="360" w:lineRule="auto"/>
        <w:jc w:val="center"/>
        <w:rPr>
          <w:rFonts w:ascii="Times New Roman" w:eastAsia="Times New Roman" w:hAnsi="Times New Roman" w:cs="Times New Roman"/>
          <w:b/>
          <w:sz w:val="32"/>
          <w:szCs w:val="32"/>
        </w:rPr>
      </w:pPr>
    </w:p>
    <w:p w14:paraId="025040D8" w14:textId="77777777" w:rsidR="00216D2D" w:rsidRPr="0007449E" w:rsidRDefault="007834FD" w:rsidP="0007449E">
      <w:pPr>
        <w:pStyle w:val="Normal1"/>
        <w:spacing w:line="360" w:lineRule="auto"/>
        <w:jc w:val="center"/>
        <w:rPr>
          <w:rFonts w:ascii="Times New Roman" w:eastAsia="Times New Roman" w:hAnsi="Times New Roman" w:cs="Times New Roman"/>
          <w:b/>
          <w:sz w:val="32"/>
          <w:szCs w:val="32"/>
        </w:rPr>
      </w:pPr>
      <w:r w:rsidRPr="0007449E">
        <w:br w:type="page"/>
      </w:r>
    </w:p>
    <w:p w14:paraId="5BD462E0"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lastRenderedPageBreak/>
        <w:t>Task 1</w:t>
      </w:r>
    </w:p>
    <w:p w14:paraId="7DE2255B"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t>Introduction</w:t>
      </w:r>
    </w:p>
    <w:p w14:paraId="67C0202C" w14:textId="77777777"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In this following essay, I will try to evaluate my own academic and </w:t>
      </w:r>
      <w:r w:rsidRPr="0007449E">
        <w:rPr>
          <w:rFonts w:ascii="Times New Roman" w:eastAsia="Times New Roman" w:hAnsi="Times New Roman" w:cs="Times New Roman"/>
          <w:sz w:val="24"/>
          <w:szCs w:val="24"/>
        </w:rPr>
        <w:t>employability skills by referring to the key class activities that I have done in the module of academic and employability skills. To highlight my current competencies, I will conduct a series of tests on myself with the available tools and models from the</w:t>
      </w:r>
      <w:r w:rsidRPr="0007449E">
        <w:rPr>
          <w:rFonts w:ascii="Times New Roman" w:eastAsia="Times New Roman" w:hAnsi="Times New Roman" w:cs="Times New Roman"/>
          <w:sz w:val="24"/>
          <w:szCs w:val="24"/>
        </w:rPr>
        <w:t xml:space="preserve"> module. After doing this I will go through affiliated academic literature and various external sources that I have consulted during the module to assess my </w:t>
      </w:r>
      <w:r w:rsidR="008D2D2C" w:rsidRPr="0007449E">
        <w:rPr>
          <w:rFonts w:ascii="Times New Roman" w:eastAsia="Times New Roman" w:hAnsi="Times New Roman" w:cs="Times New Roman"/>
          <w:sz w:val="24"/>
          <w:szCs w:val="24"/>
        </w:rPr>
        <w:t>judgment</w:t>
      </w:r>
      <w:r w:rsidRPr="0007449E">
        <w:rPr>
          <w:rFonts w:ascii="Times New Roman" w:eastAsia="Times New Roman" w:hAnsi="Times New Roman" w:cs="Times New Roman"/>
          <w:sz w:val="24"/>
          <w:szCs w:val="24"/>
        </w:rPr>
        <w:t xml:space="preserve"> and my result. Subsequently, I will also reflect upon my academic progress through the </w:t>
      </w:r>
      <w:r w:rsidRPr="0007449E">
        <w:rPr>
          <w:rFonts w:ascii="Times New Roman" w:eastAsia="Times New Roman" w:hAnsi="Times New Roman" w:cs="Times New Roman"/>
          <w:sz w:val="24"/>
          <w:szCs w:val="24"/>
        </w:rPr>
        <w:t xml:space="preserve">module concerning key events and activities I did in class. I will aggregate </w:t>
      </w:r>
      <w:proofErr w:type="gramStart"/>
      <w:r w:rsidRPr="0007449E">
        <w:rPr>
          <w:rFonts w:ascii="Times New Roman" w:eastAsia="Times New Roman" w:hAnsi="Times New Roman" w:cs="Times New Roman"/>
          <w:sz w:val="24"/>
          <w:szCs w:val="24"/>
        </w:rPr>
        <w:t>all of</w:t>
      </w:r>
      <w:proofErr w:type="gramEnd"/>
      <w:r w:rsidRPr="0007449E">
        <w:rPr>
          <w:rFonts w:ascii="Times New Roman" w:eastAsia="Times New Roman" w:hAnsi="Times New Roman" w:cs="Times New Roman"/>
          <w:sz w:val="24"/>
          <w:szCs w:val="24"/>
        </w:rPr>
        <w:t xml:space="preserve"> the resources I have used at the end of the essay to consolidate and validate my assumptions.</w:t>
      </w:r>
    </w:p>
    <w:p w14:paraId="509F2B99"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t>Application of Tools and models</w:t>
      </w:r>
    </w:p>
    <w:p w14:paraId="055870D7" w14:textId="77777777"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b/>
          <w:sz w:val="24"/>
          <w:szCs w:val="24"/>
        </w:rPr>
        <w:t>SWOT</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780"/>
        <w:gridCol w:w="4780"/>
      </w:tblGrid>
      <w:tr w:rsidR="002D67DD" w14:paraId="465F27E5" w14:textId="77777777" w:rsidTr="006B16BD">
        <w:tc>
          <w:tcPr>
            <w:tcW w:w="2500" w:type="pct"/>
            <w:shd w:val="clear" w:color="auto" w:fill="auto"/>
            <w:tcMar>
              <w:top w:w="100" w:type="dxa"/>
              <w:left w:w="100" w:type="dxa"/>
              <w:bottom w:w="100" w:type="dxa"/>
              <w:right w:w="100" w:type="dxa"/>
            </w:tcMar>
          </w:tcPr>
          <w:p w14:paraId="2CED9CEE"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Strength</w:t>
            </w:r>
          </w:p>
        </w:tc>
        <w:tc>
          <w:tcPr>
            <w:tcW w:w="2500" w:type="pct"/>
            <w:shd w:val="clear" w:color="auto" w:fill="auto"/>
            <w:tcMar>
              <w:top w:w="100" w:type="dxa"/>
              <w:left w:w="100" w:type="dxa"/>
              <w:bottom w:w="100" w:type="dxa"/>
              <w:right w:w="100" w:type="dxa"/>
            </w:tcMar>
          </w:tcPr>
          <w:p w14:paraId="32AA3279"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Weakness</w:t>
            </w:r>
          </w:p>
        </w:tc>
      </w:tr>
      <w:tr w:rsidR="002D67DD" w14:paraId="59D35D99" w14:textId="77777777" w:rsidTr="006B16BD">
        <w:tc>
          <w:tcPr>
            <w:tcW w:w="2500" w:type="pct"/>
            <w:shd w:val="clear" w:color="auto" w:fill="auto"/>
            <w:tcMar>
              <w:top w:w="100" w:type="dxa"/>
              <w:left w:w="100" w:type="dxa"/>
              <w:bottom w:w="100" w:type="dxa"/>
              <w:right w:w="100" w:type="dxa"/>
            </w:tcMar>
          </w:tcPr>
          <w:p w14:paraId="4B8A5129" w14:textId="77777777" w:rsidR="00216D2D" w:rsidRPr="0007449E" w:rsidRDefault="007834FD" w:rsidP="0007449E">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My previous </w:t>
            </w:r>
            <w:r w:rsidRPr="0007449E">
              <w:rPr>
                <w:rFonts w:ascii="Times New Roman" w:eastAsia="Times New Roman" w:hAnsi="Times New Roman" w:cs="Times New Roman"/>
                <w:sz w:val="24"/>
                <w:szCs w:val="24"/>
              </w:rPr>
              <w:t>experience as an intern</w:t>
            </w:r>
          </w:p>
          <w:p w14:paraId="14586AFD" w14:textId="77777777" w:rsidR="00216D2D" w:rsidRPr="0007449E" w:rsidRDefault="007834FD" w:rsidP="0007449E">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My cross-cultural communication skills</w:t>
            </w:r>
          </w:p>
          <w:p w14:paraId="1F0D1E44" w14:textId="3F3D5066" w:rsidR="00216D2D" w:rsidRPr="0007449E" w:rsidRDefault="007834FD" w:rsidP="0007449E">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My commitment towards </w:t>
            </w:r>
            <w:r w:rsidR="00EF6C88" w:rsidRPr="0007449E">
              <w:rPr>
                <w:rFonts w:ascii="Times New Roman" w:eastAsia="Times New Roman" w:hAnsi="Times New Roman" w:cs="Times New Roman"/>
                <w:sz w:val="24"/>
                <w:szCs w:val="24"/>
              </w:rPr>
              <w:t>organizational</w:t>
            </w:r>
            <w:r w:rsidRPr="0007449E">
              <w:rPr>
                <w:rFonts w:ascii="Times New Roman" w:eastAsia="Times New Roman" w:hAnsi="Times New Roman" w:cs="Times New Roman"/>
                <w:sz w:val="24"/>
                <w:szCs w:val="24"/>
              </w:rPr>
              <w:t xml:space="preserve"> goals</w:t>
            </w:r>
          </w:p>
          <w:p w14:paraId="554ECC93" w14:textId="77777777" w:rsidR="00216D2D" w:rsidRPr="0007449E" w:rsidRDefault="007834FD" w:rsidP="0007449E">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My attitude towards self-development and self-betterment</w:t>
            </w:r>
          </w:p>
        </w:tc>
        <w:tc>
          <w:tcPr>
            <w:tcW w:w="2500" w:type="pct"/>
            <w:shd w:val="clear" w:color="auto" w:fill="auto"/>
            <w:tcMar>
              <w:top w:w="100" w:type="dxa"/>
              <w:left w:w="100" w:type="dxa"/>
              <w:bottom w:w="100" w:type="dxa"/>
              <w:right w:w="100" w:type="dxa"/>
            </w:tcMar>
          </w:tcPr>
          <w:p w14:paraId="4B0B143E" w14:textId="77777777" w:rsidR="00216D2D" w:rsidRPr="0007449E" w:rsidRDefault="007834FD" w:rsidP="0007449E">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My lack of time management skills</w:t>
            </w:r>
          </w:p>
          <w:p w14:paraId="03147D7F" w14:textId="77777777" w:rsidR="00216D2D" w:rsidRPr="0007449E" w:rsidRDefault="007834FD" w:rsidP="0007449E">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My lack of a definitive career focus going forward</w:t>
            </w:r>
          </w:p>
          <w:p w14:paraId="441F24FD" w14:textId="77777777" w:rsidR="00216D2D" w:rsidRPr="0007449E" w:rsidRDefault="007834FD" w:rsidP="0007449E">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My </w:t>
            </w:r>
            <w:r w:rsidRPr="0007449E">
              <w:rPr>
                <w:rFonts w:ascii="Times New Roman" w:eastAsia="Times New Roman" w:hAnsi="Times New Roman" w:cs="Times New Roman"/>
                <w:sz w:val="24"/>
                <w:szCs w:val="24"/>
              </w:rPr>
              <w:t>inclination towards quality assurance is somewhat all-encompassing and extensive</w:t>
            </w:r>
          </w:p>
          <w:p w14:paraId="79DACC0F" w14:textId="77777777" w:rsidR="00216D2D" w:rsidRPr="0007449E" w:rsidRDefault="007834FD" w:rsidP="0007449E">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My inability to differentiate between short term priorities and </w:t>
            </w:r>
            <w:proofErr w:type="gramStart"/>
            <w:r w:rsidRPr="0007449E">
              <w:rPr>
                <w:rFonts w:ascii="Times New Roman" w:eastAsia="Times New Roman" w:hAnsi="Times New Roman" w:cs="Times New Roman"/>
                <w:sz w:val="24"/>
                <w:szCs w:val="24"/>
              </w:rPr>
              <w:t>long term</w:t>
            </w:r>
            <w:proofErr w:type="gramEnd"/>
            <w:r w:rsidRPr="0007449E">
              <w:rPr>
                <w:rFonts w:ascii="Times New Roman" w:eastAsia="Times New Roman" w:hAnsi="Times New Roman" w:cs="Times New Roman"/>
                <w:sz w:val="24"/>
                <w:szCs w:val="24"/>
              </w:rPr>
              <w:t xml:space="preserve"> priorities</w:t>
            </w:r>
          </w:p>
        </w:tc>
      </w:tr>
      <w:tr w:rsidR="002D67DD" w14:paraId="59940D06" w14:textId="77777777" w:rsidTr="006B16BD">
        <w:tc>
          <w:tcPr>
            <w:tcW w:w="2500" w:type="pct"/>
            <w:shd w:val="clear" w:color="auto" w:fill="auto"/>
            <w:tcMar>
              <w:top w:w="100" w:type="dxa"/>
              <w:left w:w="100" w:type="dxa"/>
              <w:bottom w:w="100" w:type="dxa"/>
              <w:right w:w="100" w:type="dxa"/>
            </w:tcMar>
          </w:tcPr>
          <w:p w14:paraId="1CBAA40E"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Opportunities</w:t>
            </w:r>
          </w:p>
        </w:tc>
        <w:tc>
          <w:tcPr>
            <w:tcW w:w="2500" w:type="pct"/>
            <w:shd w:val="clear" w:color="auto" w:fill="auto"/>
            <w:tcMar>
              <w:top w:w="100" w:type="dxa"/>
              <w:left w:w="100" w:type="dxa"/>
              <w:bottom w:w="100" w:type="dxa"/>
              <w:right w:w="100" w:type="dxa"/>
            </w:tcMar>
          </w:tcPr>
          <w:p w14:paraId="3F346F06"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Threat</w:t>
            </w:r>
          </w:p>
        </w:tc>
      </w:tr>
      <w:tr w:rsidR="002D67DD" w14:paraId="53FDB015" w14:textId="77777777" w:rsidTr="006B16BD">
        <w:tc>
          <w:tcPr>
            <w:tcW w:w="2500" w:type="pct"/>
            <w:shd w:val="clear" w:color="auto" w:fill="auto"/>
            <w:tcMar>
              <w:top w:w="100" w:type="dxa"/>
              <w:left w:w="100" w:type="dxa"/>
              <w:bottom w:w="100" w:type="dxa"/>
              <w:right w:w="100" w:type="dxa"/>
            </w:tcMar>
          </w:tcPr>
          <w:p w14:paraId="1FC482D6" w14:textId="3BCFB690" w:rsidR="00216D2D" w:rsidRPr="0007449E" w:rsidRDefault="007834FD" w:rsidP="0007449E">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Range of </w:t>
            </w:r>
            <w:r w:rsidR="00EF6C88" w:rsidRPr="0007449E">
              <w:rPr>
                <w:rFonts w:ascii="Times New Roman" w:eastAsia="Times New Roman" w:hAnsi="Times New Roman" w:cs="Times New Roman"/>
                <w:sz w:val="24"/>
                <w:szCs w:val="24"/>
              </w:rPr>
              <w:t>organizations</w:t>
            </w:r>
            <w:r w:rsidRPr="0007449E">
              <w:rPr>
                <w:rFonts w:ascii="Times New Roman" w:eastAsia="Times New Roman" w:hAnsi="Times New Roman" w:cs="Times New Roman"/>
                <w:sz w:val="24"/>
                <w:szCs w:val="24"/>
              </w:rPr>
              <w:t xml:space="preserve"> where cultural communication is </w:t>
            </w:r>
            <w:r w:rsidRPr="0007449E">
              <w:rPr>
                <w:rFonts w:ascii="Times New Roman" w:eastAsia="Times New Roman" w:hAnsi="Times New Roman" w:cs="Times New Roman"/>
                <w:sz w:val="24"/>
                <w:szCs w:val="24"/>
              </w:rPr>
              <w:t>essential</w:t>
            </w:r>
          </w:p>
          <w:p w14:paraId="50DC158C" w14:textId="77777777" w:rsidR="00216D2D" w:rsidRPr="0007449E" w:rsidRDefault="007834FD" w:rsidP="0007449E">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increased internship opportunities in developed countries like the United Kingdom</w:t>
            </w:r>
          </w:p>
          <w:p w14:paraId="2633727A" w14:textId="77777777" w:rsidR="00216D2D" w:rsidRPr="0007449E" w:rsidRDefault="007834FD" w:rsidP="0007449E">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lastRenderedPageBreak/>
              <w:t>My current MBA course allowing me full control over my professional and personal development</w:t>
            </w:r>
          </w:p>
          <w:p w14:paraId="1EBB8B43" w14:textId="77777777" w:rsidR="00216D2D" w:rsidRPr="0007449E" w:rsidRDefault="007834FD" w:rsidP="0007449E">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My ability to introspect and reflect upon my shortcomings</w:t>
            </w:r>
          </w:p>
        </w:tc>
        <w:tc>
          <w:tcPr>
            <w:tcW w:w="2500" w:type="pct"/>
            <w:shd w:val="clear" w:color="auto" w:fill="auto"/>
            <w:tcMar>
              <w:top w:w="100" w:type="dxa"/>
              <w:left w:w="100" w:type="dxa"/>
              <w:bottom w:w="100" w:type="dxa"/>
              <w:right w:w="100" w:type="dxa"/>
            </w:tcMar>
          </w:tcPr>
          <w:p w14:paraId="1BDA541F" w14:textId="77777777" w:rsidR="00216D2D" w:rsidRPr="0007449E" w:rsidRDefault="007834FD" w:rsidP="0007449E">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lastRenderedPageBreak/>
              <w:t xml:space="preserve">The </w:t>
            </w:r>
            <w:r w:rsidRPr="0007449E">
              <w:rPr>
                <w:rFonts w:ascii="Times New Roman" w:eastAsia="Times New Roman" w:hAnsi="Times New Roman" w:cs="Times New Roman"/>
                <w:sz w:val="24"/>
                <w:szCs w:val="24"/>
              </w:rPr>
              <w:t>fast-paced professional decorum of developed countries</w:t>
            </w:r>
          </w:p>
          <w:p w14:paraId="21D9E761" w14:textId="77777777" w:rsidR="00216D2D" w:rsidRPr="0007449E" w:rsidRDefault="007834FD" w:rsidP="0007449E">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My inability to manage time may prove to be a competitive disadvantage</w:t>
            </w:r>
          </w:p>
          <w:p w14:paraId="3F8E3DF8" w14:textId="77777777" w:rsidR="00216D2D" w:rsidRPr="0007449E" w:rsidRDefault="007834FD" w:rsidP="0007449E">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The inability to form concrete goals for </w:t>
            </w:r>
            <w:r w:rsidRPr="0007449E">
              <w:rPr>
                <w:rFonts w:ascii="Times New Roman" w:eastAsia="Times New Roman" w:hAnsi="Times New Roman" w:cs="Times New Roman"/>
                <w:sz w:val="24"/>
                <w:szCs w:val="24"/>
              </w:rPr>
              <w:lastRenderedPageBreak/>
              <w:t>my career in future</w:t>
            </w:r>
          </w:p>
          <w:p w14:paraId="4EEC22BE" w14:textId="77777777" w:rsidR="00216D2D" w:rsidRPr="0007449E" w:rsidRDefault="007834FD" w:rsidP="0007449E">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Lack of mentoring and supervision from my family members due to dista</w:t>
            </w:r>
            <w:r w:rsidRPr="0007449E">
              <w:rPr>
                <w:rFonts w:ascii="Times New Roman" w:eastAsia="Times New Roman" w:hAnsi="Times New Roman" w:cs="Times New Roman"/>
                <w:sz w:val="24"/>
                <w:szCs w:val="24"/>
              </w:rPr>
              <w:t>nce</w:t>
            </w:r>
          </w:p>
        </w:tc>
      </w:tr>
    </w:tbl>
    <w:p w14:paraId="46590665" w14:textId="77777777" w:rsidR="00216D2D" w:rsidRPr="0007449E" w:rsidRDefault="007834FD" w:rsidP="0007449E">
      <w:pPr>
        <w:pStyle w:val="Normal1"/>
        <w:spacing w:line="360" w:lineRule="auto"/>
        <w:jc w:val="center"/>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lastRenderedPageBreak/>
        <w:t>Table 1: Personal SWOT analysis</w:t>
      </w:r>
    </w:p>
    <w:p w14:paraId="605738B1" w14:textId="77777777" w:rsidR="00216D2D" w:rsidRPr="0007449E" w:rsidRDefault="007834FD" w:rsidP="0007449E">
      <w:pPr>
        <w:pStyle w:val="Normal1"/>
        <w:spacing w:line="360" w:lineRule="auto"/>
        <w:jc w:val="center"/>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(Source: Self-Created)</w:t>
      </w:r>
    </w:p>
    <w:p w14:paraId="0D26BCA4" w14:textId="77777777" w:rsidR="00216D2D" w:rsidRPr="0007449E" w:rsidRDefault="007834FD" w:rsidP="0007449E">
      <w:pPr>
        <w:pStyle w:val="Normal1"/>
        <w:spacing w:line="360" w:lineRule="auto"/>
        <w:jc w:val="both"/>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PDP</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94"/>
        <w:gridCol w:w="1594"/>
        <w:gridCol w:w="1593"/>
        <w:gridCol w:w="1593"/>
        <w:gridCol w:w="1593"/>
        <w:gridCol w:w="1593"/>
      </w:tblGrid>
      <w:tr w:rsidR="002D67DD" w14:paraId="0E042B30" w14:textId="77777777" w:rsidTr="00842204">
        <w:tc>
          <w:tcPr>
            <w:tcW w:w="833" w:type="pct"/>
            <w:shd w:val="clear" w:color="auto" w:fill="auto"/>
            <w:tcMar>
              <w:top w:w="100" w:type="dxa"/>
              <w:left w:w="100" w:type="dxa"/>
              <w:bottom w:w="100" w:type="dxa"/>
              <w:right w:w="100" w:type="dxa"/>
            </w:tcMar>
          </w:tcPr>
          <w:p w14:paraId="221F86FE"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Priorities</w:t>
            </w:r>
          </w:p>
        </w:tc>
        <w:tc>
          <w:tcPr>
            <w:tcW w:w="833" w:type="pct"/>
            <w:shd w:val="clear" w:color="auto" w:fill="auto"/>
            <w:tcMar>
              <w:top w:w="100" w:type="dxa"/>
              <w:left w:w="100" w:type="dxa"/>
              <w:bottom w:w="100" w:type="dxa"/>
              <w:right w:w="100" w:type="dxa"/>
            </w:tcMar>
          </w:tcPr>
          <w:p w14:paraId="2E8A8695"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Objectives</w:t>
            </w:r>
          </w:p>
        </w:tc>
        <w:tc>
          <w:tcPr>
            <w:tcW w:w="833" w:type="pct"/>
            <w:shd w:val="clear" w:color="auto" w:fill="auto"/>
            <w:tcMar>
              <w:top w:w="100" w:type="dxa"/>
              <w:left w:w="100" w:type="dxa"/>
              <w:bottom w:w="100" w:type="dxa"/>
              <w:right w:w="100" w:type="dxa"/>
            </w:tcMar>
          </w:tcPr>
          <w:p w14:paraId="1359C079"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Resource</w:t>
            </w:r>
          </w:p>
          <w:p w14:paraId="75399A3A"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Requirement</w:t>
            </w:r>
          </w:p>
        </w:tc>
        <w:tc>
          <w:tcPr>
            <w:tcW w:w="833" w:type="pct"/>
            <w:shd w:val="clear" w:color="auto" w:fill="auto"/>
            <w:tcMar>
              <w:top w:w="100" w:type="dxa"/>
              <w:left w:w="100" w:type="dxa"/>
              <w:bottom w:w="100" w:type="dxa"/>
              <w:right w:w="100" w:type="dxa"/>
            </w:tcMar>
          </w:tcPr>
          <w:p w14:paraId="3DDE8CB8"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KPIs</w:t>
            </w:r>
          </w:p>
        </w:tc>
        <w:tc>
          <w:tcPr>
            <w:tcW w:w="833" w:type="pct"/>
            <w:shd w:val="clear" w:color="auto" w:fill="auto"/>
            <w:tcMar>
              <w:top w:w="100" w:type="dxa"/>
              <w:left w:w="100" w:type="dxa"/>
              <w:bottom w:w="100" w:type="dxa"/>
              <w:right w:w="100" w:type="dxa"/>
            </w:tcMar>
          </w:tcPr>
          <w:p w14:paraId="1DC94D2E"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Time</w:t>
            </w:r>
          </w:p>
          <w:p w14:paraId="4EA2AB7C"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Requirement</w:t>
            </w:r>
          </w:p>
        </w:tc>
        <w:tc>
          <w:tcPr>
            <w:tcW w:w="833" w:type="pct"/>
            <w:shd w:val="clear" w:color="auto" w:fill="auto"/>
            <w:tcMar>
              <w:top w:w="100" w:type="dxa"/>
              <w:left w:w="100" w:type="dxa"/>
              <w:bottom w:w="100" w:type="dxa"/>
              <w:right w:w="100" w:type="dxa"/>
            </w:tcMar>
          </w:tcPr>
          <w:p w14:paraId="5199A2B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Review Process</w:t>
            </w:r>
          </w:p>
        </w:tc>
      </w:tr>
      <w:tr w:rsidR="002D67DD" w14:paraId="2BD79DA7" w14:textId="77777777" w:rsidTr="00842204">
        <w:tc>
          <w:tcPr>
            <w:tcW w:w="833" w:type="pct"/>
            <w:shd w:val="clear" w:color="auto" w:fill="auto"/>
            <w:tcMar>
              <w:top w:w="100" w:type="dxa"/>
              <w:left w:w="100" w:type="dxa"/>
              <w:bottom w:w="100" w:type="dxa"/>
              <w:right w:w="100" w:type="dxa"/>
            </w:tcMar>
          </w:tcPr>
          <w:p w14:paraId="50F988B5"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Time Management</w:t>
            </w:r>
          </w:p>
        </w:tc>
        <w:tc>
          <w:tcPr>
            <w:tcW w:w="833" w:type="pct"/>
            <w:shd w:val="clear" w:color="auto" w:fill="auto"/>
            <w:tcMar>
              <w:top w:w="100" w:type="dxa"/>
              <w:left w:w="100" w:type="dxa"/>
              <w:bottom w:w="100" w:type="dxa"/>
              <w:right w:w="100" w:type="dxa"/>
            </w:tcMar>
          </w:tcPr>
          <w:p w14:paraId="0FFE7168"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Make most out of a single day</w:t>
            </w:r>
          </w:p>
        </w:tc>
        <w:tc>
          <w:tcPr>
            <w:tcW w:w="833" w:type="pct"/>
            <w:shd w:val="clear" w:color="auto" w:fill="auto"/>
            <w:tcMar>
              <w:top w:w="100" w:type="dxa"/>
              <w:left w:w="100" w:type="dxa"/>
              <w:bottom w:w="100" w:type="dxa"/>
              <w:right w:w="100" w:type="dxa"/>
            </w:tcMar>
          </w:tcPr>
          <w:p w14:paraId="2F515A9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Time management plan</w:t>
            </w:r>
          </w:p>
        </w:tc>
        <w:tc>
          <w:tcPr>
            <w:tcW w:w="833" w:type="pct"/>
            <w:shd w:val="clear" w:color="auto" w:fill="auto"/>
            <w:tcMar>
              <w:top w:w="100" w:type="dxa"/>
              <w:left w:w="100" w:type="dxa"/>
              <w:bottom w:w="100" w:type="dxa"/>
              <w:right w:w="100" w:type="dxa"/>
            </w:tcMar>
          </w:tcPr>
          <w:p w14:paraId="5F0DAC25"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Objectives executed in a single day</w:t>
            </w:r>
          </w:p>
          <w:p w14:paraId="2A91FE5B" w14:textId="77777777" w:rsidR="00216D2D" w:rsidRPr="0007449E" w:rsidRDefault="00216D2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p>
          <w:p w14:paraId="3DD7A6A6"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Work to free time ratio</w:t>
            </w:r>
          </w:p>
        </w:tc>
        <w:tc>
          <w:tcPr>
            <w:tcW w:w="833" w:type="pct"/>
            <w:shd w:val="clear" w:color="auto" w:fill="auto"/>
            <w:tcMar>
              <w:top w:w="100" w:type="dxa"/>
              <w:left w:w="100" w:type="dxa"/>
              <w:bottom w:w="100" w:type="dxa"/>
              <w:right w:w="100" w:type="dxa"/>
            </w:tcMar>
          </w:tcPr>
          <w:p w14:paraId="152113FC"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One week</w:t>
            </w:r>
          </w:p>
        </w:tc>
        <w:tc>
          <w:tcPr>
            <w:tcW w:w="833" w:type="pct"/>
            <w:shd w:val="clear" w:color="auto" w:fill="auto"/>
            <w:tcMar>
              <w:top w:w="100" w:type="dxa"/>
              <w:left w:w="100" w:type="dxa"/>
              <w:bottom w:w="100" w:type="dxa"/>
              <w:right w:w="100" w:type="dxa"/>
            </w:tcMar>
          </w:tcPr>
          <w:p w14:paraId="310870AE"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Weekly</w:t>
            </w:r>
          </w:p>
        </w:tc>
      </w:tr>
      <w:tr w:rsidR="002D67DD" w14:paraId="5C93AFFB" w14:textId="77777777" w:rsidTr="00842204">
        <w:tc>
          <w:tcPr>
            <w:tcW w:w="833" w:type="pct"/>
            <w:shd w:val="clear" w:color="auto" w:fill="auto"/>
            <w:tcMar>
              <w:top w:w="100" w:type="dxa"/>
              <w:left w:w="100" w:type="dxa"/>
              <w:bottom w:w="100" w:type="dxa"/>
              <w:right w:w="100" w:type="dxa"/>
            </w:tcMar>
          </w:tcPr>
          <w:p w14:paraId="09C7CC5D"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Career</w:t>
            </w:r>
          </w:p>
          <w:p w14:paraId="50F7C435"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Priority</w:t>
            </w:r>
          </w:p>
        </w:tc>
        <w:tc>
          <w:tcPr>
            <w:tcW w:w="833" w:type="pct"/>
            <w:shd w:val="clear" w:color="auto" w:fill="auto"/>
            <w:tcMar>
              <w:top w:w="100" w:type="dxa"/>
              <w:left w:w="100" w:type="dxa"/>
              <w:bottom w:w="100" w:type="dxa"/>
              <w:right w:w="100" w:type="dxa"/>
            </w:tcMar>
          </w:tcPr>
          <w:p w14:paraId="4C2EF67A"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Choosing a career that suits my indomitable spirit to learn</w:t>
            </w:r>
          </w:p>
        </w:tc>
        <w:tc>
          <w:tcPr>
            <w:tcW w:w="833" w:type="pct"/>
            <w:shd w:val="clear" w:color="auto" w:fill="auto"/>
            <w:tcMar>
              <w:top w:w="100" w:type="dxa"/>
              <w:left w:w="100" w:type="dxa"/>
              <w:bottom w:w="100" w:type="dxa"/>
              <w:right w:w="100" w:type="dxa"/>
            </w:tcMar>
          </w:tcPr>
          <w:p w14:paraId="40B27C43"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Career consultation from University or industry experts</w:t>
            </w:r>
          </w:p>
        </w:tc>
        <w:tc>
          <w:tcPr>
            <w:tcW w:w="833" w:type="pct"/>
            <w:shd w:val="clear" w:color="auto" w:fill="auto"/>
            <w:tcMar>
              <w:top w:w="100" w:type="dxa"/>
              <w:left w:w="100" w:type="dxa"/>
              <w:bottom w:w="100" w:type="dxa"/>
              <w:right w:w="100" w:type="dxa"/>
            </w:tcMar>
          </w:tcPr>
          <w:p w14:paraId="1A55FD4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Setting a pathway to progress for 3 years in advance</w:t>
            </w:r>
          </w:p>
        </w:tc>
        <w:tc>
          <w:tcPr>
            <w:tcW w:w="833" w:type="pct"/>
            <w:shd w:val="clear" w:color="auto" w:fill="auto"/>
            <w:tcMar>
              <w:top w:w="100" w:type="dxa"/>
              <w:left w:w="100" w:type="dxa"/>
              <w:bottom w:w="100" w:type="dxa"/>
              <w:right w:w="100" w:type="dxa"/>
            </w:tcMar>
          </w:tcPr>
          <w:p w14:paraId="6FE2EFC0"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Three months</w:t>
            </w:r>
          </w:p>
        </w:tc>
        <w:tc>
          <w:tcPr>
            <w:tcW w:w="833" w:type="pct"/>
            <w:shd w:val="clear" w:color="auto" w:fill="auto"/>
            <w:tcMar>
              <w:top w:w="100" w:type="dxa"/>
              <w:left w:w="100" w:type="dxa"/>
              <w:bottom w:w="100" w:type="dxa"/>
              <w:right w:w="100" w:type="dxa"/>
            </w:tcMar>
          </w:tcPr>
          <w:p w14:paraId="701479D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Monthly</w:t>
            </w:r>
          </w:p>
        </w:tc>
      </w:tr>
      <w:tr w:rsidR="002D67DD" w14:paraId="2B453F2B" w14:textId="77777777" w:rsidTr="00842204">
        <w:tc>
          <w:tcPr>
            <w:tcW w:w="833" w:type="pct"/>
            <w:shd w:val="clear" w:color="auto" w:fill="auto"/>
            <w:tcMar>
              <w:top w:w="100" w:type="dxa"/>
              <w:left w:w="100" w:type="dxa"/>
              <w:bottom w:w="100" w:type="dxa"/>
              <w:right w:w="100" w:type="dxa"/>
            </w:tcMar>
          </w:tcPr>
          <w:p w14:paraId="28D31FE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Mentoring and coaching</w:t>
            </w:r>
          </w:p>
        </w:tc>
        <w:tc>
          <w:tcPr>
            <w:tcW w:w="833" w:type="pct"/>
            <w:shd w:val="clear" w:color="auto" w:fill="auto"/>
            <w:tcMar>
              <w:top w:w="100" w:type="dxa"/>
              <w:left w:w="100" w:type="dxa"/>
              <w:bottom w:w="100" w:type="dxa"/>
              <w:right w:w="100" w:type="dxa"/>
            </w:tcMar>
          </w:tcPr>
          <w:p w14:paraId="467BB41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Getting mentoring and coaching intervention from veterans</w:t>
            </w:r>
          </w:p>
        </w:tc>
        <w:tc>
          <w:tcPr>
            <w:tcW w:w="833" w:type="pct"/>
            <w:shd w:val="clear" w:color="auto" w:fill="auto"/>
            <w:tcMar>
              <w:top w:w="100" w:type="dxa"/>
              <w:left w:w="100" w:type="dxa"/>
              <w:bottom w:w="100" w:type="dxa"/>
              <w:right w:w="100" w:type="dxa"/>
            </w:tcMar>
          </w:tcPr>
          <w:p w14:paraId="12B8A1A9"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Getting in touch with professional mentors or retired individuals</w:t>
            </w:r>
          </w:p>
        </w:tc>
        <w:tc>
          <w:tcPr>
            <w:tcW w:w="833" w:type="pct"/>
            <w:shd w:val="clear" w:color="auto" w:fill="auto"/>
            <w:tcMar>
              <w:top w:w="100" w:type="dxa"/>
              <w:left w:w="100" w:type="dxa"/>
              <w:bottom w:w="100" w:type="dxa"/>
              <w:right w:w="100" w:type="dxa"/>
            </w:tcMar>
          </w:tcPr>
          <w:p w14:paraId="501E98ED"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Spending 5 hours of consultation time per week</w:t>
            </w:r>
          </w:p>
          <w:p w14:paraId="40DD8F58" w14:textId="77777777" w:rsidR="00216D2D" w:rsidRPr="0007449E" w:rsidRDefault="00216D2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p>
          <w:p w14:paraId="0ED0F53E"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Accounting for transferable skills</w:t>
            </w:r>
          </w:p>
        </w:tc>
        <w:tc>
          <w:tcPr>
            <w:tcW w:w="833" w:type="pct"/>
            <w:shd w:val="clear" w:color="auto" w:fill="auto"/>
            <w:tcMar>
              <w:top w:w="100" w:type="dxa"/>
              <w:left w:w="100" w:type="dxa"/>
              <w:bottom w:w="100" w:type="dxa"/>
              <w:right w:w="100" w:type="dxa"/>
            </w:tcMar>
          </w:tcPr>
          <w:p w14:paraId="015D0FF0"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Six months</w:t>
            </w:r>
          </w:p>
        </w:tc>
        <w:tc>
          <w:tcPr>
            <w:tcW w:w="833" w:type="pct"/>
            <w:shd w:val="clear" w:color="auto" w:fill="auto"/>
            <w:tcMar>
              <w:top w:w="100" w:type="dxa"/>
              <w:left w:w="100" w:type="dxa"/>
              <w:bottom w:w="100" w:type="dxa"/>
              <w:right w:w="100" w:type="dxa"/>
            </w:tcMar>
          </w:tcPr>
          <w:p w14:paraId="6A391771"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Monthly</w:t>
            </w:r>
          </w:p>
        </w:tc>
      </w:tr>
      <w:tr w:rsidR="002D67DD" w14:paraId="0BD70D67" w14:textId="77777777" w:rsidTr="00842204">
        <w:tc>
          <w:tcPr>
            <w:tcW w:w="833" w:type="pct"/>
            <w:shd w:val="clear" w:color="auto" w:fill="auto"/>
            <w:tcMar>
              <w:top w:w="100" w:type="dxa"/>
              <w:left w:w="100" w:type="dxa"/>
              <w:bottom w:w="100" w:type="dxa"/>
              <w:right w:w="100" w:type="dxa"/>
            </w:tcMar>
          </w:tcPr>
          <w:p w14:paraId="1A950FE4"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 xml:space="preserve">Increased professional </w:t>
            </w:r>
            <w:r w:rsidRPr="0007449E">
              <w:rPr>
                <w:rFonts w:ascii="Times New Roman" w:eastAsia="Times New Roman" w:hAnsi="Times New Roman" w:cs="Times New Roman"/>
                <w:sz w:val="20"/>
                <w:szCs w:val="20"/>
              </w:rPr>
              <w:lastRenderedPageBreak/>
              <w:t>experience</w:t>
            </w:r>
          </w:p>
        </w:tc>
        <w:tc>
          <w:tcPr>
            <w:tcW w:w="833" w:type="pct"/>
            <w:shd w:val="clear" w:color="auto" w:fill="auto"/>
            <w:tcMar>
              <w:top w:w="100" w:type="dxa"/>
              <w:left w:w="100" w:type="dxa"/>
              <w:bottom w:w="100" w:type="dxa"/>
              <w:right w:w="100" w:type="dxa"/>
            </w:tcMar>
          </w:tcPr>
          <w:p w14:paraId="638F6B4D"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lastRenderedPageBreak/>
              <w:t xml:space="preserve">Securing an opportunity for </w:t>
            </w:r>
            <w:r w:rsidRPr="0007449E">
              <w:rPr>
                <w:rFonts w:ascii="Times New Roman" w:eastAsia="Times New Roman" w:hAnsi="Times New Roman" w:cs="Times New Roman"/>
                <w:sz w:val="20"/>
                <w:szCs w:val="20"/>
              </w:rPr>
              <w:lastRenderedPageBreak/>
              <w:t>an internship in the UK</w:t>
            </w:r>
          </w:p>
        </w:tc>
        <w:tc>
          <w:tcPr>
            <w:tcW w:w="833" w:type="pct"/>
            <w:shd w:val="clear" w:color="auto" w:fill="auto"/>
            <w:tcMar>
              <w:top w:w="100" w:type="dxa"/>
              <w:left w:w="100" w:type="dxa"/>
              <w:bottom w:w="100" w:type="dxa"/>
              <w:right w:w="100" w:type="dxa"/>
            </w:tcMar>
          </w:tcPr>
          <w:p w14:paraId="10146223"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lastRenderedPageBreak/>
              <w:t xml:space="preserve">A properly formed CV and </w:t>
            </w:r>
            <w:r w:rsidRPr="0007449E">
              <w:rPr>
                <w:rFonts w:ascii="Times New Roman" w:eastAsia="Times New Roman" w:hAnsi="Times New Roman" w:cs="Times New Roman"/>
                <w:sz w:val="20"/>
                <w:szCs w:val="20"/>
              </w:rPr>
              <w:lastRenderedPageBreak/>
              <w:t>Cover letter</w:t>
            </w:r>
          </w:p>
          <w:p w14:paraId="7905812C" w14:textId="77777777" w:rsidR="00216D2D" w:rsidRPr="0007449E" w:rsidRDefault="00216D2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p>
          <w:p w14:paraId="6339787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Evaluation of all possible options which correspond with my professional priorities</w:t>
            </w:r>
          </w:p>
        </w:tc>
        <w:tc>
          <w:tcPr>
            <w:tcW w:w="833" w:type="pct"/>
            <w:shd w:val="clear" w:color="auto" w:fill="auto"/>
            <w:tcMar>
              <w:top w:w="100" w:type="dxa"/>
              <w:left w:w="100" w:type="dxa"/>
              <w:bottom w:w="100" w:type="dxa"/>
              <w:right w:w="100" w:type="dxa"/>
            </w:tcMar>
          </w:tcPr>
          <w:p w14:paraId="2ECFFE7F"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lastRenderedPageBreak/>
              <w:t xml:space="preserve">Eight to twelve months of </w:t>
            </w:r>
            <w:r w:rsidRPr="0007449E">
              <w:rPr>
                <w:rFonts w:ascii="Times New Roman" w:eastAsia="Times New Roman" w:hAnsi="Times New Roman" w:cs="Times New Roman"/>
                <w:sz w:val="20"/>
                <w:szCs w:val="20"/>
              </w:rPr>
              <w:lastRenderedPageBreak/>
              <w:t>experience</w:t>
            </w:r>
          </w:p>
          <w:p w14:paraId="7C63129E" w14:textId="77777777" w:rsidR="00216D2D" w:rsidRPr="0007449E" w:rsidRDefault="00216D2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p>
          <w:p w14:paraId="7FCE3859"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Unique problems solved per month</w:t>
            </w:r>
          </w:p>
        </w:tc>
        <w:tc>
          <w:tcPr>
            <w:tcW w:w="833" w:type="pct"/>
            <w:shd w:val="clear" w:color="auto" w:fill="auto"/>
            <w:tcMar>
              <w:top w:w="100" w:type="dxa"/>
              <w:left w:w="100" w:type="dxa"/>
              <w:bottom w:w="100" w:type="dxa"/>
              <w:right w:w="100" w:type="dxa"/>
            </w:tcMar>
          </w:tcPr>
          <w:p w14:paraId="25549F6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lastRenderedPageBreak/>
              <w:t>Twelve months</w:t>
            </w:r>
          </w:p>
        </w:tc>
        <w:tc>
          <w:tcPr>
            <w:tcW w:w="833" w:type="pct"/>
            <w:shd w:val="clear" w:color="auto" w:fill="auto"/>
            <w:tcMar>
              <w:top w:w="100" w:type="dxa"/>
              <w:left w:w="100" w:type="dxa"/>
              <w:bottom w:w="100" w:type="dxa"/>
              <w:right w:w="100" w:type="dxa"/>
            </w:tcMar>
          </w:tcPr>
          <w:p w14:paraId="3A73E9A4"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Monthly</w:t>
            </w:r>
          </w:p>
        </w:tc>
      </w:tr>
    </w:tbl>
    <w:p w14:paraId="5429CD35" w14:textId="77777777" w:rsidR="00216D2D" w:rsidRPr="0007449E" w:rsidRDefault="007834FD" w:rsidP="0007449E">
      <w:pPr>
        <w:pStyle w:val="Normal1"/>
        <w:spacing w:line="360" w:lineRule="auto"/>
        <w:jc w:val="center"/>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Table 2: Personal PDP plan</w:t>
      </w:r>
    </w:p>
    <w:p w14:paraId="62B24B36" w14:textId="77777777" w:rsidR="00216D2D" w:rsidRPr="0007449E" w:rsidRDefault="007834FD" w:rsidP="0007449E">
      <w:pPr>
        <w:pStyle w:val="Normal1"/>
        <w:spacing w:line="360" w:lineRule="auto"/>
        <w:jc w:val="center"/>
        <w:rPr>
          <w:rFonts w:ascii="Times New Roman" w:eastAsia="Times New Roman" w:hAnsi="Times New Roman" w:cs="Times New Roman"/>
          <w:b/>
          <w:sz w:val="24"/>
          <w:szCs w:val="24"/>
        </w:rPr>
      </w:pPr>
      <w:r w:rsidRPr="0007449E">
        <w:rPr>
          <w:rFonts w:ascii="Times New Roman" w:eastAsia="Times New Roman" w:hAnsi="Times New Roman" w:cs="Times New Roman"/>
          <w:sz w:val="24"/>
          <w:szCs w:val="24"/>
        </w:rPr>
        <w:t>(Source: Self-Created)</w:t>
      </w:r>
    </w:p>
    <w:p w14:paraId="6CFC321A" w14:textId="77777777"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b/>
          <w:sz w:val="24"/>
          <w:szCs w:val="24"/>
        </w:rPr>
        <w:t>Time management plan</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195"/>
        <w:gridCol w:w="1195"/>
        <w:gridCol w:w="1195"/>
        <w:gridCol w:w="1195"/>
        <w:gridCol w:w="1195"/>
        <w:gridCol w:w="1195"/>
        <w:gridCol w:w="1195"/>
        <w:gridCol w:w="1195"/>
      </w:tblGrid>
      <w:tr w:rsidR="002D67DD" w14:paraId="23944E8C" w14:textId="77777777" w:rsidTr="002C71BE">
        <w:tc>
          <w:tcPr>
            <w:tcW w:w="625" w:type="pct"/>
            <w:shd w:val="clear" w:color="auto" w:fill="auto"/>
            <w:tcMar>
              <w:top w:w="100" w:type="dxa"/>
              <w:left w:w="100" w:type="dxa"/>
              <w:bottom w:w="100" w:type="dxa"/>
              <w:right w:w="100" w:type="dxa"/>
            </w:tcMar>
          </w:tcPr>
          <w:p w14:paraId="221B0755"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DAYS</w:t>
            </w:r>
          </w:p>
        </w:tc>
        <w:tc>
          <w:tcPr>
            <w:tcW w:w="625" w:type="pct"/>
            <w:shd w:val="clear" w:color="auto" w:fill="auto"/>
            <w:tcMar>
              <w:top w:w="100" w:type="dxa"/>
              <w:left w:w="100" w:type="dxa"/>
              <w:bottom w:w="100" w:type="dxa"/>
              <w:right w:w="100" w:type="dxa"/>
            </w:tcMar>
          </w:tcPr>
          <w:p w14:paraId="01F51356"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SUN</w:t>
            </w:r>
          </w:p>
        </w:tc>
        <w:tc>
          <w:tcPr>
            <w:tcW w:w="625" w:type="pct"/>
            <w:shd w:val="clear" w:color="auto" w:fill="auto"/>
            <w:tcMar>
              <w:top w:w="100" w:type="dxa"/>
              <w:left w:w="100" w:type="dxa"/>
              <w:bottom w:w="100" w:type="dxa"/>
              <w:right w:w="100" w:type="dxa"/>
            </w:tcMar>
          </w:tcPr>
          <w:p w14:paraId="31F37A59"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MON</w:t>
            </w:r>
          </w:p>
        </w:tc>
        <w:tc>
          <w:tcPr>
            <w:tcW w:w="625" w:type="pct"/>
            <w:shd w:val="clear" w:color="auto" w:fill="auto"/>
            <w:tcMar>
              <w:top w:w="100" w:type="dxa"/>
              <w:left w:w="100" w:type="dxa"/>
              <w:bottom w:w="100" w:type="dxa"/>
              <w:right w:w="100" w:type="dxa"/>
            </w:tcMar>
          </w:tcPr>
          <w:p w14:paraId="64A97356"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TUE</w:t>
            </w:r>
          </w:p>
        </w:tc>
        <w:tc>
          <w:tcPr>
            <w:tcW w:w="625" w:type="pct"/>
            <w:shd w:val="clear" w:color="auto" w:fill="auto"/>
            <w:tcMar>
              <w:top w:w="100" w:type="dxa"/>
              <w:left w:w="100" w:type="dxa"/>
              <w:bottom w:w="100" w:type="dxa"/>
              <w:right w:w="100" w:type="dxa"/>
            </w:tcMar>
          </w:tcPr>
          <w:p w14:paraId="53BA9444"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WED</w:t>
            </w:r>
          </w:p>
        </w:tc>
        <w:tc>
          <w:tcPr>
            <w:tcW w:w="625" w:type="pct"/>
            <w:shd w:val="clear" w:color="auto" w:fill="auto"/>
            <w:tcMar>
              <w:top w:w="100" w:type="dxa"/>
              <w:left w:w="100" w:type="dxa"/>
              <w:bottom w:w="100" w:type="dxa"/>
              <w:right w:w="100" w:type="dxa"/>
            </w:tcMar>
          </w:tcPr>
          <w:p w14:paraId="37D6CF5E" w14:textId="77777777" w:rsidR="00216D2D" w:rsidRPr="0007449E" w:rsidRDefault="007834FD" w:rsidP="0007449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THU</w:t>
            </w:r>
          </w:p>
        </w:tc>
        <w:tc>
          <w:tcPr>
            <w:tcW w:w="625" w:type="pct"/>
            <w:shd w:val="clear" w:color="auto" w:fill="auto"/>
            <w:tcMar>
              <w:top w:w="100" w:type="dxa"/>
              <w:left w:w="100" w:type="dxa"/>
              <w:bottom w:w="100" w:type="dxa"/>
              <w:right w:w="100" w:type="dxa"/>
            </w:tcMar>
          </w:tcPr>
          <w:p w14:paraId="46DE1ABF" w14:textId="77777777" w:rsidR="00216D2D" w:rsidRPr="0007449E" w:rsidRDefault="007834FD" w:rsidP="0007449E">
            <w:pPr>
              <w:pStyle w:val="Normal1"/>
              <w:widowControl w:val="0"/>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FRI</w:t>
            </w:r>
          </w:p>
        </w:tc>
        <w:tc>
          <w:tcPr>
            <w:tcW w:w="625" w:type="pct"/>
            <w:shd w:val="clear" w:color="auto" w:fill="auto"/>
            <w:tcMar>
              <w:top w:w="100" w:type="dxa"/>
              <w:left w:w="100" w:type="dxa"/>
              <w:bottom w:w="100" w:type="dxa"/>
              <w:right w:w="100" w:type="dxa"/>
            </w:tcMar>
          </w:tcPr>
          <w:p w14:paraId="51B4E3CF" w14:textId="77777777" w:rsidR="00216D2D" w:rsidRPr="0007449E" w:rsidRDefault="007834FD" w:rsidP="0007449E">
            <w:pPr>
              <w:pStyle w:val="Normal1"/>
              <w:widowControl w:val="0"/>
              <w:spacing w:line="360" w:lineRule="auto"/>
              <w:jc w:val="center"/>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SAT</w:t>
            </w:r>
          </w:p>
        </w:tc>
      </w:tr>
      <w:tr w:rsidR="002D67DD" w14:paraId="03B96586" w14:textId="77777777" w:rsidTr="002C71BE">
        <w:trPr>
          <w:trHeight w:val="440"/>
        </w:trPr>
        <w:tc>
          <w:tcPr>
            <w:tcW w:w="625" w:type="pct"/>
            <w:shd w:val="clear" w:color="auto" w:fill="auto"/>
            <w:tcMar>
              <w:top w:w="100" w:type="dxa"/>
              <w:left w:w="100" w:type="dxa"/>
              <w:bottom w:w="100" w:type="dxa"/>
              <w:right w:w="100" w:type="dxa"/>
            </w:tcMar>
          </w:tcPr>
          <w:p w14:paraId="0B961C3E"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sidRPr="0007449E">
              <w:rPr>
                <w:rFonts w:ascii="Times New Roman" w:eastAsia="Times New Roman" w:hAnsi="Times New Roman" w:cs="Times New Roman"/>
                <w:b/>
                <w:i/>
                <w:sz w:val="24"/>
                <w:szCs w:val="24"/>
              </w:rPr>
              <w:t>TIME</w:t>
            </w:r>
          </w:p>
        </w:tc>
        <w:tc>
          <w:tcPr>
            <w:tcW w:w="4375" w:type="pct"/>
            <w:gridSpan w:val="7"/>
            <w:shd w:val="clear" w:color="auto" w:fill="auto"/>
            <w:tcMar>
              <w:top w:w="100" w:type="dxa"/>
              <w:left w:w="100" w:type="dxa"/>
              <w:bottom w:w="100" w:type="dxa"/>
              <w:right w:w="100" w:type="dxa"/>
            </w:tcMar>
          </w:tcPr>
          <w:p w14:paraId="18C61FA9" w14:textId="77777777" w:rsidR="00216D2D" w:rsidRPr="0007449E" w:rsidRDefault="00216D2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2D67DD" w14:paraId="1FACF9C6" w14:textId="77777777" w:rsidTr="002C71BE">
        <w:tc>
          <w:tcPr>
            <w:tcW w:w="625" w:type="pct"/>
            <w:shd w:val="clear" w:color="auto" w:fill="auto"/>
            <w:tcMar>
              <w:top w:w="100" w:type="dxa"/>
              <w:left w:w="100" w:type="dxa"/>
              <w:bottom w:w="100" w:type="dxa"/>
              <w:right w:w="100" w:type="dxa"/>
            </w:tcMar>
          </w:tcPr>
          <w:p w14:paraId="7A7871F6"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6:30-8:30</w:t>
            </w:r>
          </w:p>
          <w:p w14:paraId="79B8D19D"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AM</w:t>
            </w:r>
          </w:p>
        </w:tc>
        <w:tc>
          <w:tcPr>
            <w:tcW w:w="625" w:type="pct"/>
            <w:shd w:val="clear" w:color="auto" w:fill="auto"/>
            <w:tcMar>
              <w:top w:w="100" w:type="dxa"/>
              <w:left w:w="100" w:type="dxa"/>
              <w:bottom w:w="100" w:type="dxa"/>
              <w:right w:w="100" w:type="dxa"/>
            </w:tcMar>
          </w:tcPr>
          <w:p w14:paraId="424E7FED"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Meditation</w:t>
            </w:r>
          </w:p>
        </w:tc>
        <w:tc>
          <w:tcPr>
            <w:tcW w:w="625" w:type="pct"/>
            <w:shd w:val="clear" w:color="auto" w:fill="auto"/>
            <w:tcMar>
              <w:top w:w="100" w:type="dxa"/>
              <w:left w:w="100" w:type="dxa"/>
              <w:bottom w:w="100" w:type="dxa"/>
              <w:right w:w="100" w:type="dxa"/>
            </w:tcMar>
          </w:tcPr>
          <w:p w14:paraId="588E85BB"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Workout</w:t>
            </w:r>
          </w:p>
        </w:tc>
        <w:tc>
          <w:tcPr>
            <w:tcW w:w="625" w:type="pct"/>
            <w:shd w:val="clear" w:color="auto" w:fill="auto"/>
            <w:tcMar>
              <w:top w:w="100" w:type="dxa"/>
              <w:left w:w="100" w:type="dxa"/>
              <w:bottom w:w="100" w:type="dxa"/>
              <w:right w:w="100" w:type="dxa"/>
            </w:tcMar>
          </w:tcPr>
          <w:p w14:paraId="6EAD4094"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Meditation</w:t>
            </w:r>
          </w:p>
        </w:tc>
        <w:tc>
          <w:tcPr>
            <w:tcW w:w="625" w:type="pct"/>
            <w:shd w:val="clear" w:color="auto" w:fill="auto"/>
            <w:tcMar>
              <w:top w:w="100" w:type="dxa"/>
              <w:left w:w="100" w:type="dxa"/>
              <w:bottom w:w="100" w:type="dxa"/>
              <w:right w:w="100" w:type="dxa"/>
            </w:tcMar>
          </w:tcPr>
          <w:p w14:paraId="07937251"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Workout</w:t>
            </w:r>
          </w:p>
        </w:tc>
        <w:tc>
          <w:tcPr>
            <w:tcW w:w="625" w:type="pct"/>
            <w:shd w:val="clear" w:color="auto" w:fill="auto"/>
            <w:tcMar>
              <w:top w:w="100" w:type="dxa"/>
              <w:left w:w="100" w:type="dxa"/>
              <w:bottom w:w="100" w:type="dxa"/>
              <w:right w:w="100" w:type="dxa"/>
            </w:tcMar>
          </w:tcPr>
          <w:p w14:paraId="3E954D57"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Meditation</w:t>
            </w:r>
          </w:p>
        </w:tc>
        <w:tc>
          <w:tcPr>
            <w:tcW w:w="625" w:type="pct"/>
            <w:shd w:val="clear" w:color="auto" w:fill="auto"/>
            <w:tcMar>
              <w:top w:w="100" w:type="dxa"/>
              <w:left w:w="100" w:type="dxa"/>
              <w:bottom w:w="100" w:type="dxa"/>
              <w:right w:w="100" w:type="dxa"/>
            </w:tcMar>
          </w:tcPr>
          <w:p w14:paraId="00C4DA20"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Workout</w:t>
            </w:r>
          </w:p>
        </w:tc>
        <w:tc>
          <w:tcPr>
            <w:tcW w:w="625" w:type="pct"/>
            <w:shd w:val="clear" w:color="auto" w:fill="auto"/>
            <w:tcMar>
              <w:top w:w="100" w:type="dxa"/>
              <w:left w:w="100" w:type="dxa"/>
              <w:bottom w:w="100" w:type="dxa"/>
              <w:right w:w="100" w:type="dxa"/>
            </w:tcMar>
          </w:tcPr>
          <w:p w14:paraId="1AF0B719"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Meditation</w:t>
            </w:r>
          </w:p>
        </w:tc>
      </w:tr>
      <w:tr w:rsidR="002D67DD" w14:paraId="3D1CD6E2" w14:textId="77777777" w:rsidTr="002C71BE">
        <w:tc>
          <w:tcPr>
            <w:tcW w:w="625" w:type="pct"/>
            <w:shd w:val="clear" w:color="auto" w:fill="auto"/>
            <w:tcMar>
              <w:top w:w="100" w:type="dxa"/>
              <w:left w:w="100" w:type="dxa"/>
              <w:bottom w:w="100" w:type="dxa"/>
              <w:right w:w="100" w:type="dxa"/>
            </w:tcMar>
          </w:tcPr>
          <w:p w14:paraId="49F6EF0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10:00 AM-12:30 PM</w:t>
            </w:r>
          </w:p>
        </w:tc>
        <w:tc>
          <w:tcPr>
            <w:tcW w:w="625" w:type="pct"/>
            <w:shd w:val="clear" w:color="auto" w:fill="auto"/>
            <w:tcMar>
              <w:top w:w="100" w:type="dxa"/>
              <w:left w:w="100" w:type="dxa"/>
              <w:bottom w:w="100" w:type="dxa"/>
              <w:right w:w="100" w:type="dxa"/>
            </w:tcMar>
          </w:tcPr>
          <w:p w14:paraId="213D4D7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47D226A0"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642091C7"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50856E56"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29E6BA6D"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138AB1A1"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4ACD32A6"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r>
      <w:tr w:rsidR="002D67DD" w14:paraId="080E5299" w14:textId="77777777" w:rsidTr="002C71BE">
        <w:tc>
          <w:tcPr>
            <w:tcW w:w="625" w:type="pct"/>
            <w:shd w:val="clear" w:color="auto" w:fill="auto"/>
            <w:tcMar>
              <w:top w:w="100" w:type="dxa"/>
              <w:left w:w="100" w:type="dxa"/>
              <w:bottom w:w="100" w:type="dxa"/>
              <w:right w:w="100" w:type="dxa"/>
            </w:tcMar>
          </w:tcPr>
          <w:p w14:paraId="166C6802"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2:00 PM-4:00PM</w:t>
            </w:r>
          </w:p>
        </w:tc>
        <w:tc>
          <w:tcPr>
            <w:tcW w:w="625" w:type="pct"/>
            <w:shd w:val="clear" w:color="auto" w:fill="auto"/>
            <w:tcMar>
              <w:top w:w="100" w:type="dxa"/>
              <w:left w:w="100" w:type="dxa"/>
              <w:bottom w:w="100" w:type="dxa"/>
              <w:right w:w="100" w:type="dxa"/>
            </w:tcMar>
          </w:tcPr>
          <w:p w14:paraId="57DEC84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Taking part in a mentoring program</w:t>
            </w:r>
          </w:p>
        </w:tc>
        <w:tc>
          <w:tcPr>
            <w:tcW w:w="625" w:type="pct"/>
            <w:shd w:val="clear" w:color="auto" w:fill="auto"/>
            <w:tcMar>
              <w:top w:w="100" w:type="dxa"/>
              <w:left w:w="100" w:type="dxa"/>
              <w:bottom w:w="100" w:type="dxa"/>
              <w:right w:w="100" w:type="dxa"/>
            </w:tcMar>
          </w:tcPr>
          <w:p w14:paraId="18B62470"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1EA08B98"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Independent research</w:t>
            </w:r>
          </w:p>
        </w:tc>
        <w:tc>
          <w:tcPr>
            <w:tcW w:w="625" w:type="pct"/>
            <w:shd w:val="clear" w:color="auto" w:fill="auto"/>
            <w:tcMar>
              <w:top w:w="100" w:type="dxa"/>
              <w:left w:w="100" w:type="dxa"/>
              <w:bottom w:w="100" w:type="dxa"/>
              <w:right w:w="100" w:type="dxa"/>
            </w:tcMar>
          </w:tcPr>
          <w:p w14:paraId="101814D2"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06E38486"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Lifestyle review</w:t>
            </w:r>
          </w:p>
        </w:tc>
        <w:tc>
          <w:tcPr>
            <w:tcW w:w="625" w:type="pct"/>
            <w:shd w:val="clear" w:color="auto" w:fill="auto"/>
            <w:tcMar>
              <w:top w:w="100" w:type="dxa"/>
              <w:left w:w="100" w:type="dxa"/>
              <w:bottom w:w="100" w:type="dxa"/>
              <w:right w:w="100" w:type="dxa"/>
            </w:tcMar>
          </w:tcPr>
          <w:p w14:paraId="615FC00D"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3157957B"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Mindful activity</w:t>
            </w:r>
          </w:p>
        </w:tc>
      </w:tr>
      <w:tr w:rsidR="002D67DD" w14:paraId="525701B4" w14:textId="77777777" w:rsidTr="002C71BE">
        <w:tc>
          <w:tcPr>
            <w:tcW w:w="625" w:type="pct"/>
            <w:shd w:val="clear" w:color="auto" w:fill="auto"/>
            <w:tcMar>
              <w:top w:w="100" w:type="dxa"/>
              <w:left w:w="100" w:type="dxa"/>
              <w:bottom w:w="100" w:type="dxa"/>
              <w:right w:w="100" w:type="dxa"/>
            </w:tcMar>
          </w:tcPr>
          <w:p w14:paraId="288372ED"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6:00 PM-8:30 PM</w:t>
            </w:r>
          </w:p>
        </w:tc>
        <w:tc>
          <w:tcPr>
            <w:tcW w:w="625" w:type="pct"/>
            <w:shd w:val="clear" w:color="auto" w:fill="auto"/>
            <w:tcMar>
              <w:top w:w="100" w:type="dxa"/>
              <w:left w:w="100" w:type="dxa"/>
              <w:bottom w:w="100" w:type="dxa"/>
              <w:right w:w="100" w:type="dxa"/>
            </w:tcMar>
          </w:tcPr>
          <w:p w14:paraId="55DCC28A"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11201D2D"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180BF030"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1D0A14B1"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26C88712"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75F27CED"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c>
          <w:tcPr>
            <w:tcW w:w="625" w:type="pct"/>
            <w:shd w:val="clear" w:color="auto" w:fill="auto"/>
            <w:tcMar>
              <w:top w:w="100" w:type="dxa"/>
              <w:left w:w="100" w:type="dxa"/>
              <w:bottom w:w="100" w:type="dxa"/>
              <w:right w:w="100" w:type="dxa"/>
            </w:tcMar>
          </w:tcPr>
          <w:p w14:paraId="72AF838F"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Study</w:t>
            </w:r>
          </w:p>
        </w:tc>
      </w:tr>
      <w:tr w:rsidR="002D67DD" w14:paraId="797628A5" w14:textId="77777777" w:rsidTr="002C71BE">
        <w:tc>
          <w:tcPr>
            <w:tcW w:w="625" w:type="pct"/>
            <w:shd w:val="clear" w:color="auto" w:fill="auto"/>
            <w:tcMar>
              <w:top w:w="100" w:type="dxa"/>
              <w:left w:w="100" w:type="dxa"/>
              <w:bottom w:w="100" w:type="dxa"/>
              <w:right w:w="100" w:type="dxa"/>
            </w:tcMar>
          </w:tcPr>
          <w:p w14:paraId="6EE940DC"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9:00 PM-10:30 PM</w:t>
            </w:r>
          </w:p>
        </w:tc>
        <w:tc>
          <w:tcPr>
            <w:tcW w:w="625" w:type="pct"/>
            <w:shd w:val="clear" w:color="auto" w:fill="auto"/>
            <w:tcMar>
              <w:top w:w="100" w:type="dxa"/>
              <w:left w:w="100" w:type="dxa"/>
              <w:bottom w:w="100" w:type="dxa"/>
              <w:right w:w="100" w:type="dxa"/>
            </w:tcMar>
          </w:tcPr>
          <w:p w14:paraId="056A3C66"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Review of weekly progress of PDP plan</w:t>
            </w:r>
          </w:p>
        </w:tc>
        <w:tc>
          <w:tcPr>
            <w:tcW w:w="625" w:type="pct"/>
            <w:shd w:val="clear" w:color="auto" w:fill="auto"/>
            <w:tcMar>
              <w:top w:w="100" w:type="dxa"/>
              <w:left w:w="100" w:type="dxa"/>
              <w:bottom w:w="100" w:type="dxa"/>
              <w:right w:w="100" w:type="dxa"/>
            </w:tcMar>
          </w:tcPr>
          <w:p w14:paraId="579BCDED"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Independent research</w:t>
            </w:r>
          </w:p>
        </w:tc>
        <w:tc>
          <w:tcPr>
            <w:tcW w:w="625" w:type="pct"/>
            <w:shd w:val="clear" w:color="auto" w:fill="auto"/>
            <w:tcMar>
              <w:top w:w="100" w:type="dxa"/>
              <w:left w:w="100" w:type="dxa"/>
              <w:bottom w:w="100" w:type="dxa"/>
              <w:right w:w="100" w:type="dxa"/>
            </w:tcMar>
          </w:tcPr>
          <w:p w14:paraId="0F37D1C5"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Mindful activity</w:t>
            </w:r>
          </w:p>
        </w:tc>
        <w:tc>
          <w:tcPr>
            <w:tcW w:w="625" w:type="pct"/>
            <w:shd w:val="clear" w:color="auto" w:fill="auto"/>
            <w:tcMar>
              <w:top w:w="100" w:type="dxa"/>
              <w:left w:w="100" w:type="dxa"/>
              <w:bottom w:w="100" w:type="dxa"/>
              <w:right w:w="100" w:type="dxa"/>
            </w:tcMar>
          </w:tcPr>
          <w:p w14:paraId="6B772FC8"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Increasing digital literacy</w:t>
            </w:r>
          </w:p>
        </w:tc>
        <w:tc>
          <w:tcPr>
            <w:tcW w:w="625" w:type="pct"/>
            <w:shd w:val="clear" w:color="auto" w:fill="auto"/>
            <w:tcMar>
              <w:top w:w="100" w:type="dxa"/>
              <w:left w:w="100" w:type="dxa"/>
              <w:bottom w:w="100" w:type="dxa"/>
              <w:right w:w="100" w:type="dxa"/>
            </w:tcMar>
          </w:tcPr>
          <w:p w14:paraId="5670F4DB"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Independent research</w:t>
            </w:r>
          </w:p>
        </w:tc>
        <w:tc>
          <w:tcPr>
            <w:tcW w:w="625" w:type="pct"/>
            <w:shd w:val="clear" w:color="auto" w:fill="auto"/>
            <w:tcMar>
              <w:top w:w="100" w:type="dxa"/>
              <w:left w:w="100" w:type="dxa"/>
              <w:bottom w:w="100" w:type="dxa"/>
              <w:right w:w="100" w:type="dxa"/>
            </w:tcMar>
          </w:tcPr>
          <w:p w14:paraId="466E504C"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Mindful activity</w:t>
            </w:r>
          </w:p>
        </w:tc>
        <w:tc>
          <w:tcPr>
            <w:tcW w:w="625" w:type="pct"/>
            <w:shd w:val="clear" w:color="auto" w:fill="auto"/>
            <w:tcMar>
              <w:top w:w="100" w:type="dxa"/>
              <w:left w:w="100" w:type="dxa"/>
              <w:bottom w:w="100" w:type="dxa"/>
              <w:right w:w="100" w:type="dxa"/>
            </w:tcMar>
          </w:tcPr>
          <w:p w14:paraId="110B4C2E"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Independent research</w:t>
            </w:r>
          </w:p>
        </w:tc>
      </w:tr>
      <w:tr w:rsidR="002D67DD" w14:paraId="25165690" w14:textId="77777777" w:rsidTr="002C71BE">
        <w:tc>
          <w:tcPr>
            <w:tcW w:w="625" w:type="pct"/>
            <w:shd w:val="clear" w:color="auto" w:fill="auto"/>
            <w:tcMar>
              <w:top w:w="100" w:type="dxa"/>
              <w:left w:w="100" w:type="dxa"/>
              <w:bottom w:w="100" w:type="dxa"/>
              <w:right w:w="100" w:type="dxa"/>
            </w:tcMar>
          </w:tcPr>
          <w:p w14:paraId="45023B0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10:30 PM-11:00 PM</w:t>
            </w:r>
          </w:p>
        </w:tc>
        <w:tc>
          <w:tcPr>
            <w:tcW w:w="625" w:type="pct"/>
            <w:shd w:val="clear" w:color="auto" w:fill="auto"/>
            <w:tcMar>
              <w:top w:w="100" w:type="dxa"/>
              <w:left w:w="100" w:type="dxa"/>
              <w:bottom w:w="100" w:type="dxa"/>
              <w:right w:w="100" w:type="dxa"/>
            </w:tcMar>
          </w:tcPr>
          <w:p w14:paraId="019F4367" w14:textId="77777777" w:rsidR="00216D2D" w:rsidRPr="0007449E" w:rsidRDefault="007834FD" w:rsidP="0007449E">
            <w:pPr>
              <w:pStyle w:val="Normal1"/>
              <w:widowControl w:val="0"/>
              <w:pBdr>
                <w:top w:val="nil"/>
                <w:left w:val="nil"/>
                <w:bottom w:val="nil"/>
                <w:right w:val="nil"/>
                <w:between w:val="nil"/>
              </w:pBdr>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Day to day journaling</w:t>
            </w:r>
          </w:p>
        </w:tc>
        <w:tc>
          <w:tcPr>
            <w:tcW w:w="625" w:type="pct"/>
            <w:shd w:val="clear" w:color="auto" w:fill="auto"/>
            <w:tcMar>
              <w:top w:w="100" w:type="dxa"/>
              <w:left w:w="100" w:type="dxa"/>
              <w:bottom w:w="100" w:type="dxa"/>
              <w:right w:w="100" w:type="dxa"/>
            </w:tcMar>
          </w:tcPr>
          <w:p w14:paraId="55E98150"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 xml:space="preserve">Day to day </w:t>
            </w:r>
            <w:r w:rsidRPr="0007449E">
              <w:rPr>
                <w:rFonts w:ascii="Times New Roman" w:eastAsia="Times New Roman" w:hAnsi="Times New Roman" w:cs="Times New Roman"/>
                <w:sz w:val="20"/>
                <w:szCs w:val="20"/>
              </w:rPr>
              <w:t>journaling</w:t>
            </w:r>
          </w:p>
        </w:tc>
        <w:tc>
          <w:tcPr>
            <w:tcW w:w="625" w:type="pct"/>
            <w:shd w:val="clear" w:color="auto" w:fill="auto"/>
            <w:tcMar>
              <w:top w:w="100" w:type="dxa"/>
              <w:left w:w="100" w:type="dxa"/>
              <w:bottom w:w="100" w:type="dxa"/>
              <w:right w:w="100" w:type="dxa"/>
            </w:tcMar>
          </w:tcPr>
          <w:p w14:paraId="7A12AB0F"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Day to day journaling</w:t>
            </w:r>
          </w:p>
        </w:tc>
        <w:tc>
          <w:tcPr>
            <w:tcW w:w="625" w:type="pct"/>
            <w:shd w:val="clear" w:color="auto" w:fill="auto"/>
            <w:tcMar>
              <w:top w:w="100" w:type="dxa"/>
              <w:left w:w="100" w:type="dxa"/>
              <w:bottom w:w="100" w:type="dxa"/>
              <w:right w:w="100" w:type="dxa"/>
            </w:tcMar>
          </w:tcPr>
          <w:p w14:paraId="39395151"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Day to day journaling</w:t>
            </w:r>
          </w:p>
        </w:tc>
        <w:tc>
          <w:tcPr>
            <w:tcW w:w="625" w:type="pct"/>
            <w:shd w:val="clear" w:color="auto" w:fill="auto"/>
            <w:tcMar>
              <w:top w:w="100" w:type="dxa"/>
              <w:left w:w="100" w:type="dxa"/>
              <w:bottom w:w="100" w:type="dxa"/>
              <w:right w:w="100" w:type="dxa"/>
            </w:tcMar>
          </w:tcPr>
          <w:p w14:paraId="66F1556F"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Day to day journaling</w:t>
            </w:r>
          </w:p>
        </w:tc>
        <w:tc>
          <w:tcPr>
            <w:tcW w:w="625" w:type="pct"/>
            <w:shd w:val="clear" w:color="auto" w:fill="auto"/>
            <w:tcMar>
              <w:top w:w="100" w:type="dxa"/>
              <w:left w:w="100" w:type="dxa"/>
              <w:bottom w:w="100" w:type="dxa"/>
              <w:right w:w="100" w:type="dxa"/>
            </w:tcMar>
          </w:tcPr>
          <w:p w14:paraId="53676854"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Day to day journaling</w:t>
            </w:r>
          </w:p>
        </w:tc>
        <w:tc>
          <w:tcPr>
            <w:tcW w:w="625" w:type="pct"/>
            <w:shd w:val="clear" w:color="auto" w:fill="auto"/>
            <w:tcMar>
              <w:top w:w="100" w:type="dxa"/>
              <w:left w:w="100" w:type="dxa"/>
              <w:bottom w:w="100" w:type="dxa"/>
              <w:right w:w="100" w:type="dxa"/>
            </w:tcMar>
          </w:tcPr>
          <w:p w14:paraId="411A32A9" w14:textId="77777777" w:rsidR="00216D2D" w:rsidRPr="0007449E" w:rsidRDefault="007834FD" w:rsidP="0007449E">
            <w:pPr>
              <w:pStyle w:val="Normal1"/>
              <w:widowControl w:val="0"/>
              <w:spacing w:line="360" w:lineRule="auto"/>
              <w:rPr>
                <w:rFonts w:ascii="Times New Roman" w:eastAsia="Times New Roman" w:hAnsi="Times New Roman" w:cs="Times New Roman"/>
                <w:sz w:val="20"/>
                <w:szCs w:val="20"/>
              </w:rPr>
            </w:pPr>
            <w:r w:rsidRPr="0007449E">
              <w:rPr>
                <w:rFonts w:ascii="Times New Roman" w:eastAsia="Times New Roman" w:hAnsi="Times New Roman" w:cs="Times New Roman"/>
                <w:sz w:val="20"/>
                <w:szCs w:val="20"/>
              </w:rPr>
              <w:t>Day to day journaling</w:t>
            </w:r>
          </w:p>
        </w:tc>
      </w:tr>
    </w:tbl>
    <w:p w14:paraId="65038BA1" w14:textId="77777777" w:rsidR="00216D2D" w:rsidRPr="0007449E" w:rsidRDefault="007834FD" w:rsidP="0007449E">
      <w:pPr>
        <w:pStyle w:val="Normal1"/>
        <w:spacing w:line="360" w:lineRule="auto"/>
        <w:jc w:val="center"/>
        <w:rPr>
          <w:rFonts w:ascii="Times New Roman" w:eastAsia="Times New Roman" w:hAnsi="Times New Roman" w:cs="Times New Roman"/>
          <w:b/>
          <w:sz w:val="24"/>
          <w:szCs w:val="24"/>
        </w:rPr>
      </w:pPr>
      <w:r w:rsidRPr="0007449E">
        <w:rPr>
          <w:rFonts w:ascii="Times New Roman" w:eastAsia="Times New Roman" w:hAnsi="Times New Roman" w:cs="Times New Roman"/>
          <w:b/>
          <w:sz w:val="24"/>
          <w:szCs w:val="24"/>
        </w:rPr>
        <w:t>Table 3: Time Management plan</w:t>
      </w:r>
    </w:p>
    <w:p w14:paraId="54109DF7" w14:textId="77777777" w:rsidR="00216D2D" w:rsidRPr="0007449E" w:rsidRDefault="007834FD" w:rsidP="0007449E">
      <w:pPr>
        <w:pStyle w:val="Normal1"/>
        <w:spacing w:line="360" w:lineRule="auto"/>
        <w:jc w:val="center"/>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lastRenderedPageBreak/>
        <w:t>(Source: Self-Created)</w:t>
      </w:r>
    </w:p>
    <w:p w14:paraId="1C88FDF3" w14:textId="5CDAE5FB"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My experience through the module has made me much more </w:t>
      </w:r>
      <w:r w:rsidRPr="0007449E">
        <w:rPr>
          <w:rFonts w:ascii="Times New Roman" w:eastAsia="Times New Roman" w:hAnsi="Times New Roman" w:cs="Times New Roman"/>
          <w:sz w:val="24"/>
          <w:szCs w:val="24"/>
        </w:rPr>
        <w:t>self-conscious than I was previously. The module is very self-fulfilling and allows a range of tools and techniques to judge individuals on progress at their own pace. Mysore analysis has revealed that my weaknesses and threats can prove to be a severe pro</w:t>
      </w:r>
      <w:r w:rsidRPr="0007449E">
        <w:rPr>
          <w:rFonts w:ascii="Times New Roman" w:eastAsia="Times New Roman" w:hAnsi="Times New Roman" w:cs="Times New Roman"/>
          <w:sz w:val="24"/>
          <w:szCs w:val="24"/>
        </w:rPr>
        <w:t xml:space="preserve">fessional and personal predicament in future if left unattended. I have aggregated </w:t>
      </w:r>
      <w:proofErr w:type="gramStart"/>
      <w:r w:rsidRPr="0007449E">
        <w:rPr>
          <w:rFonts w:ascii="Times New Roman" w:eastAsia="Times New Roman" w:hAnsi="Times New Roman" w:cs="Times New Roman"/>
          <w:sz w:val="24"/>
          <w:szCs w:val="24"/>
        </w:rPr>
        <w:t>all of</w:t>
      </w:r>
      <w:proofErr w:type="gramEnd"/>
      <w:r w:rsidRPr="0007449E">
        <w:rPr>
          <w:rFonts w:ascii="Times New Roman" w:eastAsia="Times New Roman" w:hAnsi="Times New Roman" w:cs="Times New Roman"/>
          <w:sz w:val="24"/>
          <w:szCs w:val="24"/>
        </w:rPr>
        <w:t xml:space="preserve"> my threats and weaknesses from the sports </w:t>
      </w:r>
      <w:r w:rsidR="00EF6C88" w:rsidRPr="0007449E">
        <w:rPr>
          <w:rFonts w:ascii="Times New Roman" w:eastAsia="Times New Roman" w:hAnsi="Times New Roman" w:cs="Times New Roman"/>
          <w:sz w:val="24"/>
          <w:szCs w:val="24"/>
        </w:rPr>
        <w:t>analysis,</w:t>
      </w:r>
      <w:r w:rsidRPr="0007449E">
        <w:rPr>
          <w:rFonts w:ascii="Times New Roman" w:eastAsia="Times New Roman" w:hAnsi="Times New Roman" w:cs="Times New Roman"/>
          <w:sz w:val="24"/>
          <w:szCs w:val="24"/>
        </w:rPr>
        <w:t xml:space="preserve"> and I have found the personal development plan addressing my topmost priorities. Subsequently, time management is o</w:t>
      </w:r>
      <w:r w:rsidRPr="0007449E">
        <w:rPr>
          <w:rFonts w:ascii="Times New Roman" w:eastAsia="Times New Roman" w:hAnsi="Times New Roman" w:cs="Times New Roman"/>
          <w:sz w:val="24"/>
          <w:szCs w:val="24"/>
        </w:rPr>
        <w:t xml:space="preserve">ne of the crucial factors that I </w:t>
      </w:r>
      <w:proofErr w:type="gramStart"/>
      <w:r w:rsidRPr="0007449E">
        <w:rPr>
          <w:rFonts w:ascii="Times New Roman" w:eastAsia="Times New Roman" w:hAnsi="Times New Roman" w:cs="Times New Roman"/>
          <w:sz w:val="24"/>
          <w:szCs w:val="24"/>
        </w:rPr>
        <w:t>have to</w:t>
      </w:r>
      <w:proofErr w:type="gramEnd"/>
      <w:r w:rsidRPr="0007449E">
        <w:rPr>
          <w:rFonts w:ascii="Times New Roman" w:eastAsia="Times New Roman" w:hAnsi="Times New Roman" w:cs="Times New Roman"/>
          <w:sz w:val="24"/>
          <w:szCs w:val="24"/>
        </w:rPr>
        <w:t xml:space="preserve"> work on in the future. The module has also increased me to come up with a time management plan so I can make the maximum use of my daily hours. I have included various self-oriented activities as well as my academic</w:t>
      </w:r>
      <w:r w:rsidRPr="0007449E">
        <w:rPr>
          <w:rFonts w:ascii="Times New Roman" w:eastAsia="Times New Roman" w:hAnsi="Times New Roman" w:cs="Times New Roman"/>
          <w:sz w:val="24"/>
          <w:szCs w:val="24"/>
        </w:rPr>
        <w:t xml:space="preserve"> activities in this plan full stop in between the sessions. I have also left free time for myself </w:t>
      </w:r>
      <w:proofErr w:type="gramStart"/>
      <w:r w:rsidRPr="0007449E">
        <w:rPr>
          <w:rFonts w:ascii="Times New Roman" w:eastAsia="Times New Roman" w:hAnsi="Times New Roman" w:cs="Times New Roman"/>
          <w:sz w:val="24"/>
          <w:szCs w:val="24"/>
        </w:rPr>
        <w:t>in order to</w:t>
      </w:r>
      <w:proofErr w:type="gramEnd"/>
      <w:r w:rsidRPr="0007449E">
        <w:rPr>
          <w:rFonts w:ascii="Times New Roman" w:eastAsia="Times New Roman" w:hAnsi="Times New Roman" w:cs="Times New Roman"/>
          <w:sz w:val="24"/>
          <w:szCs w:val="24"/>
        </w:rPr>
        <w:t xml:space="preserve"> keep a balance between my professional and personal life.</w:t>
      </w:r>
    </w:p>
    <w:p w14:paraId="4E83185C"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t>Alignment with academic literature and sources</w:t>
      </w:r>
    </w:p>
    <w:p w14:paraId="164A6D65" w14:textId="5788C506"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From the learning developed from the clas</w:t>
      </w:r>
      <w:r w:rsidRPr="0007449E">
        <w:rPr>
          <w:rFonts w:ascii="Times New Roman" w:eastAsia="Times New Roman" w:hAnsi="Times New Roman" w:cs="Times New Roman"/>
          <w:sz w:val="24"/>
          <w:szCs w:val="24"/>
        </w:rPr>
        <w:t>s, I can understand that it is necessary to have great employability skills in modern times to be selected by an employer and therefore, I would look towards those. As per the description of STEMNET (2021), which has been one of the most successful job age</w:t>
      </w:r>
      <w:r w:rsidRPr="0007449E">
        <w:rPr>
          <w:rFonts w:ascii="Times New Roman" w:eastAsia="Times New Roman" w:hAnsi="Times New Roman" w:cs="Times New Roman"/>
          <w:sz w:val="24"/>
          <w:szCs w:val="24"/>
        </w:rPr>
        <w:t xml:space="preserve">ncies within the UK, the need for communication skills, problem-solving capabilities, self-motivation, working under strict deadlines and others are the necessary skills which one need to develop. According to </w:t>
      </w:r>
      <w:r w:rsidR="00EF6C88" w:rsidRPr="0007449E">
        <w:rPr>
          <w:rFonts w:ascii="Times New Roman" w:eastAsia="Times New Roman" w:hAnsi="Times New Roman" w:cs="Times New Roman"/>
          <w:sz w:val="24"/>
          <w:szCs w:val="24"/>
        </w:rPr>
        <w:t>Coffle</w:t>
      </w:r>
      <w:r w:rsidRPr="0007449E">
        <w:rPr>
          <w:rFonts w:ascii="Times New Roman" w:eastAsia="Times New Roman" w:hAnsi="Times New Roman" w:cs="Times New Roman"/>
          <w:sz w:val="24"/>
          <w:szCs w:val="24"/>
        </w:rPr>
        <w:t xml:space="preserve"> and Smith, (2020), the communication s</w:t>
      </w:r>
      <w:r w:rsidRPr="0007449E">
        <w:rPr>
          <w:rFonts w:ascii="Times New Roman" w:eastAsia="Times New Roman" w:hAnsi="Times New Roman" w:cs="Times New Roman"/>
          <w:sz w:val="24"/>
          <w:szCs w:val="24"/>
        </w:rPr>
        <w:t>kills to understand the needs for the communication, its urgency and others are necessary. Workplace communication can be described as horizontal and vertical communication between colleagues and the management. There are many other skills like CV and cove</w:t>
      </w:r>
      <w:r w:rsidRPr="0007449E">
        <w:rPr>
          <w:rFonts w:ascii="Times New Roman" w:eastAsia="Times New Roman" w:hAnsi="Times New Roman" w:cs="Times New Roman"/>
          <w:sz w:val="24"/>
          <w:szCs w:val="24"/>
        </w:rPr>
        <w:t>r letter writing which are equally important to catch the attention of the employers. According to Dayjob.com (2021), the use of a CV is to win the attention of employers reminding them what one has done in the career. The problem-solving skills like the a</w:t>
      </w:r>
      <w:r w:rsidRPr="0007449E">
        <w:rPr>
          <w:rFonts w:ascii="Times New Roman" w:eastAsia="Times New Roman" w:hAnsi="Times New Roman" w:cs="Times New Roman"/>
          <w:sz w:val="24"/>
          <w:szCs w:val="24"/>
        </w:rPr>
        <w:t>nalytical skills are also equally important for an aspirant so that they can understand the practical importance of the skills and use those in the job sector.</w:t>
      </w:r>
    </w:p>
    <w:p w14:paraId="40538BB7" w14:textId="2A03AB9C"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As per my understanding, the importance of a CV can be understood from the definition of Morgan </w:t>
      </w:r>
      <w:r w:rsidRPr="0007449E">
        <w:rPr>
          <w:rFonts w:ascii="Times New Roman" w:eastAsia="Times New Roman" w:hAnsi="Times New Roman" w:cs="Times New Roman"/>
          <w:sz w:val="24"/>
          <w:szCs w:val="24"/>
        </w:rPr>
        <w:t xml:space="preserve">(2017): </w:t>
      </w:r>
      <w:r w:rsidRPr="0007449E">
        <w:rPr>
          <w:rFonts w:ascii="Times New Roman" w:eastAsia="Times New Roman" w:hAnsi="Times New Roman" w:cs="Times New Roman"/>
          <w:b/>
          <w:i/>
          <w:sz w:val="24"/>
          <w:szCs w:val="24"/>
        </w:rPr>
        <w:t xml:space="preserve">“A CV is a document aimed at convincing an employer that who you are, your qualifications, work experience and your skills makes it worthwhile for them to offer you either work experience or a chance to move forward in a formal selection process.” </w:t>
      </w:r>
      <w:r w:rsidRPr="0007449E">
        <w:rPr>
          <w:rFonts w:ascii="Times New Roman" w:eastAsia="Times New Roman" w:hAnsi="Times New Roman" w:cs="Times New Roman"/>
          <w:sz w:val="24"/>
          <w:szCs w:val="24"/>
        </w:rPr>
        <w:t xml:space="preserve">The process can be done to improve the employability skills like time management and others. As per </w:t>
      </w:r>
      <w:r w:rsidRPr="0007449E">
        <w:rPr>
          <w:rFonts w:ascii="Times New Roman" w:eastAsia="Times New Roman" w:hAnsi="Times New Roman" w:cs="Times New Roman"/>
          <w:sz w:val="24"/>
          <w:szCs w:val="24"/>
        </w:rPr>
        <w:lastRenderedPageBreak/>
        <w:t>the lessons taught in the class, I can understand that making a routine of the works and studies within a scheduled time can be effective in solving the pro</w:t>
      </w:r>
      <w:r w:rsidRPr="0007449E">
        <w:rPr>
          <w:rFonts w:ascii="Times New Roman" w:eastAsia="Times New Roman" w:hAnsi="Times New Roman" w:cs="Times New Roman"/>
          <w:sz w:val="24"/>
          <w:szCs w:val="24"/>
        </w:rPr>
        <w:t>blems within the time. Besides, as STEMNET suggests, time management can be extremely helpful in understanding the importance of the job and finishing it well within time. Therefore, as per Targetjobs.co.uk (2021), time management can be described as finis</w:t>
      </w:r>
      <w:r w:rsidRPr="0007449E">
        <w:rPr>
          <w:rFonts w:ascii="Times New Roman" w:eastAsia="Times New Roman" w:hAnsi="Times New Roman" w:cs="Times New Roman"/>
          <w:sz w:val="24"/>
          <w:szCs w:val="24"/>
        </w:rPr>
        <w:t>hing a job within an acceptable time making sure that one is not worn out. I also try to manage the time off work through the balancing of the different lessons. From the understanding of the same and the activities learned in the class, I can understand t</w:t>
      </w:r>
      <w:r w:rsidRPr="0007449E">
        <w:rPr>
          <w:rFonts w:ascii="Times New Roman" w:eastAsia="Times New Roman" w:hAnsi="Times New Roman" w:cs="Times New Roman"/>
          <w:sz w:val="24"/>
          <w:szCs w:val="24"/>
        </w:rPr>
        <w:t xml:space="preserve">hat I should make efforts appropriately and efficiently to </w:t>
      </w:r>
      <w:r w:rsidR="00EF6C88" w:rsidRPr="0007449E">
        <w:rPr>
          <w:rFonts w:ascii="Times New Roman" w:eastAsia="Times New Roman" w:hAnsi="Times New Roman" w:cs="Times New Roman"/>
          <w:sz w:val="24"/>
          <w:szCs w:val="24"/>
        </w:rPr>
        <w:t>maximize</w:t>
      </w:r>
      <w:r w:rsidRPr="0007449E">
        <w:rPr>
          <w:rFonts w:ascii="Times New Roman" w:eastAsia="Times New Roman" w:hAnsi="Times New Roman" w:cs="Times New Roman"/>
          <w:sz w:val="24"/>
          <w:szCs w:val="24"/>
        </w:rPr>
        <w:t xml:space="preserve"> the results.</w:t>
      </w:r>
    </w:p>
    <w:p w14:paraId="6023C505" w14:textId="772CFF0C"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There are some other employability skills too like team-working and others. As per the suggestion of the different job agencies, it is necessary to develop a </w:t>
      </w:r>
      <w:r w:rsidRPr="0007449E">
        <w:rPr>
          <w:rFonts w:ascii="Times New Roman" w:eastAsia="Times New Roman" w:hAnsi="Times New Roman" w:cs="Times New Roman"/>
          <w:sz w:val="24"/>
          <w:szCs w:val="24"/>
        </w:rPr>
        <w:t xml:space="preserve">collaboration skill among the team members so that they are ready to work with one and the collaboration can do the work perfectly to finish the job. Besides, the skill of report </w:t>
      </w:r>
      <w:r w:rsidR="00EF6C88" w:rsidRPr="0007449E">
        <w:rPr>
          <w:rFonts w:ascii="Times New Roman" w:eastAsia="Times New Roman" w:hAnsi="Times New Roman" w:cs="Times New Roman"/>
          <w:sz w:val="24"/>
          <w:szCs w:val="24"/>
        </w:rPr>
        <w:t>writing,</w:t>
      </w:r>
      <w:r w:rsidRPr="0007449E">
        <w:rPr>
          <w:rFonts w:ascii="Times New Roman" w:eastAsia="Times New Roman" w:hAnsi="Times New Roman" w:cs="Times New Roman"/>
          <w:sz w:val="24"/>
          <w:szCs w:val="24"/>
        </w:rPr>
        <w:t xml:space="preserve"> and reflective writing is also necessary as per the lessons I learned</w:t>
      </w:r>
      <w:r w:rsidRPr="0007449E">
        <w:rPr>
          <w:rFonts w:ascii="Times New Roman" w:eastAsia="Times New Roman" w:hAnsi="Times New Roman" w:cs="Times New Roman"/>
          <w:sz w:val="24"/>
          <w:szCs w:val="24"/>
        </w:rPr>
        <w:t xml:space="preserve"> and the job roles in the different positions. For example, while being a team leader within the </w:t>
      </w:r>
      <w:r w:rsidR="00EF6C88" w:rsidRPr="0007449E">
        <w:rPr>
          <w:rFonts w:ascii="Times New Roman" w:eastAsia="Times New Roman" w:hAnsi="Times New Roman" w:cs="Times New Roman"/>
          <w:sz w:val="24"/>
          <w:szCs w:val="24"/>
        </w:rPr>
        <w:t>organization</w:t>
      </w:r>
      <w:r w:rsidRPr="0007449E">
        <w:rPr>
          <w:rFonts w:ascii="Times New Roman" w:eastAsia="Times New Roman" w:hAnsi="Times New Roman" w:cs="Times New Roman"/>
          <w:sz w:val="24"/>
          <w:szCs w:val="24"/>
        </w:rPr>
        <w:t>, it is necessary to present the report about team-working to the management authority in a reflective style. There are many reflective styles taug</w:t>
      </w:r>
      <w:r w:rsidRPr="0007449E">
        <w:rPr>
          <w:rFonts w:ascii="Times New Roman" w:eastAsia="Times New Roman" w:hAnsi="Times New Roman" w:cs="Times New Roman"/>
          <w:sz w:val="24"/>
          <w:szCs w:val="24"/>
        </w:rPr>
        <w:t xml:space="preserve">ht in our class such as Gibbs reflective Cycle (1988), Kolb's reflection (1984) and many others. The following of the same would be effective to reflect on the events after or during the completion. Besides, the skills of </w:t>
      </w:r>
      <w:r w:rsidR="00EF6C88" w:rsidRPr="0007449E">
        <w:rPr>
          <w:rFonts w:ascii="Times New Roman" w:eastAsia="Times New Roman" w:hAnsi="Times New Roman" w:cs="Times New Roman"/>
          <w:sz w:val="24"/>
          <w:szCs w:val="24"/>
        </w:rPr>
        <w:t>summarizing</w:t>
      </w:r>
      <w:r w:rsidRPr="0007449E">
        <w:rPr>
          <w:rFonts w:ascii="Times New Roman" w:eastAsia="Times New Roman" w:hAnsi="Times New Roman" w:cs="Times New Roman"/>
          <w:sz w:val="24"/>
          <w:szCs w:val="24"/>
        </w:rPr>
        <w:t>, i.e., presenting a la</w:t>
      </w:r>
      <w:r w:rsidRPr="0007449E">
        <w:rPr>
          <w:rFonts w:ascii="Times New Roman" w:eastAsia="Times New Roman" w:hAnsi="Times New Roman" w:cs="Times New Roman"/>
          <w:sz w:val="24"/>
          <w:szCs w:val="24"/>
        </w:rPr>
        <w:t>rge amount of information or description within a short passage can also be important in employability skills. Paraphrasing is another process where the information or writing of others is presented in one’s writing by citing the work properly and by writi</w:t>
      </w:r>
      <w:r w:rsidRPr="0007449E">
        <w:rPr>
          <w:rFonts w:ascii="Times New Roman" w:eastAsia="Times New Roman" w:hAnsi="Times New Roman" w:cs="Times New Roman"/>
          <w:sz w:val="24"/>
          <w:szCs w:val="24"/>
        </w:rPr>
        <w:t>ng the same in one's own language. At last, from the description of job agencies, the self-motivation to perform the best can be described as necessary.</w:t>
      </w:r>
    </w:p>
    <w:p w14:paraId="574A2CFA"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t xml:space="preserve">Reflection on academic progress through the module </w:t>
      </w:r>
    </w:p>
    <w:p w14:paraId="53AC5CB1" w14:textId="29333757"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At the beginning of the term, I tried to understand</w:t>
      </w:r>
      <w:r w:rsidRPr="0007449E">
        <w:rPr>
          <w:rFonts w:ascii="Times New Roman" w:eastAsia="Times New Roman" w:hAnsi="Times New Roman" w:cs="Times New Roman"/>
          <w:sz w:val="24"/>
          <w:szCs w:val="24"/>
        </w:rPr>
        <w:t xml:space="preserve"> the planning behind the academic arrangements. For </w:t>
      </w:r>
      <w:r w:rsidR="00EF6C88" w:rsidRPr="0007449E">
        <w:rPr>
          <w:rFonts w:ascii="Times New Roman" w:eastAsia="Times New Roman" w:hAnsi="Times New Roman" w:cs="Times New Roman"/>
          <w:sz w:val="24"/>
          <w:szCs w:val="24"/>
        </w:rPr>
        <w:t>instance,</w:t>
      </w:r>
      <w:r w:rsidRPr="0007449E">
        <w:rPr>
          <w:rFonts w:ascii="Times New Roman" w:eastAsia="Times New Roman" w:hAnsi="Times New Roman" w:cs="Times New Roman"/>
          <w:sz w:val="24"/>
          <w:szCs w:val="24"/>
        </w:rPr>
        <w:t xml:space="preserve"> the approach behind every module learning materials, and how it goes on provide the needed understanding. That included cover letter writing and its usefulness towards clinching the skill adminis</w:t>
      </w:r>
      <w:r w:rsidRPr="0007449E">
        <w:rPr>
          <w:rFonts w:ascii="Times New Roman" w:eastAsia="Times New Roman" w:hAnsi="Times New Roman" w:cs="Times New Roman"/>
          <w:sz w:val="24"/>
          <w:szCs w:val="24"/>
        </w:rPr>
        <w:t>tration for a job role. I would not have understood the significance, had I not been provided with the idea of how the same document acted as an addendum with the curriculum vitae. I would not have been able to express the fitness of my expertise towards t</w:t>
      </w:r>
      <w:r w:rsidRPr="0007449E">
        <w:rPr>
          <w:rFonts w:ascii="Times New Roman" w:eastAsia="Times New Roman" w:hAnsi="Times New Roman" w:cs="Times New Roman"/>
          <w:sz w:val="24"/>
          <w:szCs w:val="24"/>
        </w:rPr>
        <w:t xml:space="preserve">he roles (Barton and Ryan, 2020). As a challenge, it was difficult to shuffle around the term 1 </w:t>
      </w:r>
      <w:r w:rsidR="007B6F33" w:rsidRPr="0007449E">
        <w:rPr>
          <w:rFonts w:ascii="Times New Roman" w:eastAsia="Times New Roman" w:hAnsi="Times New Roman" w:cs="Times New Roman"/>
          <w:sz w:val="24"/>
          <w:szCs w:val="24"/>
        </w:rPr>
        <w:t>material</w:t>
      </w:r>
      <w:r w:rsidRPr="0007449E">
        <w:rPr>
          <w:rFonts w:ascii="Times New Roman" w:eastAsia="Times New Roman" w:hAnsi="Times New Roman" w:cs="Times New Roman"/>
          <w:sz w:val="24"/>
          <w:szCs w:val="24"/>
        </w:rPr>
        <w:t xml:space="preserve"> because each had its use in personal and professional development. </w:t>
      </w:r>
      <w:r w:rsidRPr="0007449E">
        <w:rPr>
          <w:rFonts w:ascii="Times New Roman" w:eastAsia="Times New Roman" w:hAnsi="Times New Roman" w:cs="Times New Roman"/>
          <w:sz w:val="24"/>
          <w:szCs w:val="24"/>
        </w:rPr>
        <w:lastRenderedPageBreak/>
        <w:t xml:space="preserve">That required proper management of knowledge and practical </w:t>
      </w:r>
      <w:r w:rsidR="007B6F33" w:rsidRPr="0007449E">
        <w:rPr>
          <w:rFonts w:ascii="Times New Roman" w:eastAsia="Times New Roman" w:hAnsi="Times New Roman" w:cs="Times New Roman"/>
          <w:sz w:val="24"/>
          <w:szCs w:val="24"/>
        </w:rPr>
        <w:t>application, which</w:t>
      </w:r>
      <w:r w:rsidRPr="0007449E">
        <w:rPr>
          <w:rFonts w:ascii="Times New Roman" w:eastAsia="Times New Roman" w:hAnsi="Times New Roman" w:cs="Times New Roman"/>
          <w:sz w:val="24"/>
          <w:szCs w:val="24"/>
        </w:rPr>
        <w:t xml:space="preserve"> genera</w:t>
      </w:r>
      <w:r w:rsidRPr="0007449E">
        <w:rPr>
          <w:rFonts w:ascii="Times New Roman" w:eastAsia="Times New Roman" w:hAnsi="Times New Roman" w:cs="Times New Roman"/>
          <w:sz w:val="24"/>
          <w:szCs w:val="24"/>
        </w:rPr>
        <w:t xml:space="preserve">lly takes a longer duration to arrive upon beginning the learning. However, I felt that </w:t>
      </w:r>
      <w:r w:rsidR="00EF6C88" w:rsidRPr="0007449E">
        <w:rPr>
          <w:rFonts w:ascii="Times New Roman" w:eastAsia="Times New Roman" w:hAnsi="Times New Roman" w:cs="Times New Roman"/>
          <w:sz w:val="24"/>
          <w:szCs w:val="24"/>
        </w:rPr>
        <w:t>prioritizing</w:t>
      </w:r>
      <w:r w:rsidRPr="0007449E">
        <w:rPr>
          <w:rFonts w:ascii="Times New Roman" w:eastAsia="Times New Roman" w:hAnsi="Times New Roman" w:cs="Times New Roman"/>
          <w:sz w:val="24"/>
          <w:szCs w:val="24"/>
        </w:rPr>
        <w:t xml:space="preserve"> my roles was the most difficult proposition among all the processes. This even delayed me in my progression through the module learning. </w:t>
      </w:r>
    </w:p>
    <w:p w14:paraId="166CE565" w14:textId="42A6D12C"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Another trait tha</w:t>
      </w:r>
      <w:r w:rsidRPr="0007449E">
        <w:rPr>
          <w:rFonts w:ascii="Times New Roman" w:eastAsia="Times New Roman" w:hAnsi="Times New Roman" w:cs="Times New Roman"/>
          <w:sz w:val="24"/>
          <w:szCs w:val="24"/>
        </w:rPr>
        <w:t xml:space="preserve">t was considered important for </w:t>
      </w:r>
      <w:r w:rsidR="007B6F33" w:rsidRPr="0007449E">
        <w:rPr>
          <w:rFonts w:ascii="Times New Roman" w:eastAsia="Times New Roman" w:hAnsi="Times New Roman" w:cs="Times New Roman"/>
          <w:sz w:val="24"/>
          <w:szCs w:val="24"/>
        </w:rPr>
        <w:t>me</w:t>
      </w:r>
      <w:r w:rsidRPr="0007449E">
        <w:rPr>
          <w:rFonts w:ascii="Times New Roman" w:eastAsia="Times New Roman" w:hAnsi="Times New Roman" w:cs="Times New Roman"/>
          <w:sz w:val="24"/>
          <w:szCs w:val="24"/>
        </w:rPr>
        <w:t xml:space="preserve"> was to identify the potential skill sets and embed the same inside the CV. This arrangement was learned courtesy of the module materials provided within Term 1. As a practice, If I suffered from a lack of confidence in ber</w:t>
      </w:r>
      <w:r w:rsidRPr="0007449E">
        <w:rPr>
          <w:rFonts w:ascii="Times New Roman" w:eastAsia="Times New Roman" w:hAnsi="Times New Roman" w:cs="Times New Roman"/>
          <w:sz w:val="24"/>
          <w:szCs w:val="24"/>
        </w:rPr>
        <w:t xml:space="preserve">eavement around a particular skill. The teachers gave way to reflective </w:t>
      </w:r>
      <w:r w:rsidR="007B6F33" w:rsidRPr="0007449E">
        <w:rPr>
          <w:rFonts w:ascii="Times New Roman" w:eastAsia="Times New Roman" w:hAnsi="Times New Roman" w:cs="Times New Roman"/>
          <w:sz w:val="24"/>
          <w:szCs w:val="24"/>
        </w:rPr>
        <w:t>writing, which</w:t>
      </w:r>
      <w:r w:rsidRPr="0007449E">
        <w:rPr>
          <w:rFonts w:ascii="Times New Roman" w:eastAsia="Times New Roman" w:hAnsi="Times New Roman" w:cs="Times New Roman"/>
          <w:sz w:val="24"/>
          <w:szCs w:val="24"/>
        </w:rPr>
        <w:t xml:space="preserve"> assisted me to balance the thoughts that were competing in the understanding of competency and lacking temerity. This is primarily because, before engaging in the module</w:t>
      </w:r>
      <w:r w:rsidRPr="0007449E">
        <w:rPr>
          <w:rFonts w:ascii="Times New Roman" w:eastAsia="Times New Roman" w:hAnsi="Times New Roman" w:cs="Times New Roman"/>
          <w:sz w:val="24"/>
          <w:szCs w:val="24"/>
        </w:rPr>
        <w:t xml:space="preserve"> I did not have any concrete goals around which I could focus aggressively (Barton and Ryan, 2020). That required succinct work on analytical thinking skills, which almost goes on to improve the mindset of one venturing into a more professional career. The</w:t>
      </w:r>
      <w:r w:rsidRPr="0007449E">
        <w:rPr>
          <w:rFonts w:ascii="Times New Roman" w:eastAsia="Times New Roman" w:hAnsi="Times New Roman" w:cs="Times New Roman"/>
          <w:sz w:val="24"/>
          <w:szCs w:val="24"/>
        </w:rPr>
        <w:t xml:space="preserve"> idea generation, ability to balance information, shuffle between solutions, and vouching for a framework that can create efficacy of learning applications. It was thus important for me to keep on pushing myself into different thinking </w:t>
      </w:r>
      <w:r w:rsidR="00EF6C88" w:rsidRPr="0007449E">
        <w:rPr>
          <w:rFonts w:ascii="Times New Roman" w:eastAsia="Times New Roman" w:hAnsi="Times New Roman" w:cs="Times New Roman"/>
          <w:sz w:val="24"/>
          <w:szCs w:val="24"/>
        </w:rPr>
        <w:t>frameworks and</w:t>
      </w:r>
      <w:r w:rsidRPr="0007449E">
        <w:rPr>
          <w:rFonts w:ascii="Times New Roman" w:eastAsia="Times New Roman" w:hAnsi="Times New Roman" w:cs="Times New Roman"/>
          <w:sz w:val="24"/>
          <w:szCs w:val="24"/>
        </w:rPr>
        <w:t xml:space="preserve"> keep</w:t>
      </w:r>
      <w:r w:rsidRPr="0007449E">
        <w:rPr>
          <w:rFonts w:ascii="Times New Roman" w:eastAsia="Times New Roman" w:hAnsi="Times New Roman" w:cs="Times New Roman"/>
          <w:sz w:val="24"/>
          <w:szCs w:val="24"/>
        </w:rPr>
        <w:t xml:space="preserve"> on </w:t>
      </w:r>
      <w:r w:rsidR="00EF6C88" w:rsidRPr="0007449E">
        <w:rPr>
          <w:rFonts w:ascii="Times New Roman" w:eastAsia="Times New Roman" w:hAnsi="Times New Roman" w:cs="Times New Roman"/>
          <w:sz w:val="24"/>
          <w:szCs w:val="24"/>
        </w:rPr>
        <w:t>practicing</w:t>
      </w:r>
      <w:r w:rsidRPr="0007449E">
        <w:rPr>
          <w:rFonts w:ascii="Times New Roman" w:eastAsia="Times New Roman" w:hAnsi="Times New Roman" w:cs="Times New Roman"/>
          <w:sz w:val="24"/>
          <w:szCs w:val="24"/>
        </w:rPr>
        <w:t xml:space="preserve"> the ability to isolate ways in which I could assist a business. For instance, my random research into the retail sectors of the UK, and how companies are changing their pricing and marketing paradigms allowed me to build possible solutions. </w:t>
      </w:r>
    </w:p>
    <w:p w14:paraId="6AA9072A" w14:textId="2F82D980"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This helped me to keep in touch with the module learning materials as well. Meanwhile, there were certain impediments that I had to go through the erstwhile interim, especially with regards to limited assistance from friends and family. The lack of time p</w:t>
      </w:r>
      <w:r w:rsidRPr="0007449E">
        <w:rPr>
          <w:rFonts w:ascii="Times New Roman" w:eastAsia="Times New Roman" w:hAnsi="Times New Roman" w:cs="Times New Roman"/>
          <w:sz w:val="24"/>
          <w:szCs w:val="24"/>
        </w:rPr>
        <w:t>revented me from communicating with them properly, and that led to limited suggestions on what line of work will be beneficial in my consideration. Still, I decided that the application of the knowledge received was particularly important, due to which I n</w:t>
      </w:r>
      <w:r w:rsidRPr="0007449E">
        <w:rPr>
          <w:rFonts w:ascii="Times New Roman" w:eastAsia="Times New Roman" w:hAnsi="Times New Roman" w:cs="Times New Roman"/>
          <w:sz w:val="24"/>
          <w:szCs w:val="24"/>
        </w:rPr>
        <w:t xml:space="preserve">eeded to try my roles in internships. This allowed me to create a balance in my work life routine, keeping me ahead in my knowledge development and its deployment on work duties. The most important factor around internships was the consultation I received </w:t>
      </w:r>
      <w:r w:rsidRPr="0007449E">
        <w:rPr>
          <w:rFonts w:ascii="Times New Roman" w:eastAsia="Times New Roman" w:hAnsi="Times New Roman" w:cs="Times New Roman"/>
          <w:sz w:val="24"/>
          <w:szCs w:val="24"/>
        </w:rPr>
        <w:t>from supervisors or mentors, whose roles were to teach me the job prerequisites in a better manner (Barton and Ryan, 2020). That slowly helped me to develop the professional experience that was valuable when I finished my academic career and ventured out t</w:t>
      </w:r>
      <w:r w:rsidRPr="0007449E">
        <w:rPr>
          <w:rFonts w:ascii="Times New Roman" w:eastAsia="Times New Roman" w:hAnsi="Times New Roman" w:cs="Times New Roman"/>
          <w:sz w:val="24"/>
          <w:szCs w:val="24"/>
        </w:rPr>
        <w:t xml:space="preserve">o a real-world </w:t>
      </w:r>
      <w:r w:rsidR="00EF6C88" w:rsidRPr="0007449E">
        <w:rPr>
          <w:rFonts w:ascii="Times New Roman" w:eastAsia="Times New Roman" w:hAnsi="Times New Roman" w:cs="Times New Roman"/>
          <w:sz w:val="24"/>
          <w:szCs w:val="24"/>
        </w:rPr>
        <w:t>organization</w:t>
      </w:r>
      <w:r w:rsidRPr="0007449E">
        <w:rPr>
          <w:rFonts w:ascii="Times New Roman" w:eastAsia="Times New Roman" w:hAnsi="Times New Roman" w:cs="Times New Roman"/>
          <w:sz w:val="24"/>
          <w:szCs w:val="24"/>
        </w:rPr>
        <w:t xml:space="preserve">. The teachers were also helpful in this approach as their overall adjustments with regards to my study progression. That provided me sufficient confidence with </w:t>
      </w:r>
      <w:r w:rsidRPr="0007449E">
        <w:rPr>
          <w:rFonts w:ascii="Times New Roman" w:eastAsia="Times New Roman" w:hAnsi="Times New Roman" w:cs="Times New Roman"/>
          <w:sz w:val="24"/>
          <w:szCs w:val="24"/>
        </w:rPr>
        <w:lastRenderedPageBreak/>
        <w:t xml:space="preserve">which to approach </w:t>
      </w:r>
      <w:r w:rsidR="00EF6C88" w:rsidRPr="0007449E">
        <w:rPr>
          <w:rFonts w:ascii="Times New Roman" w:eastAsia="Times New Roman" w:hAnsi="Times New Roman" w:cs="Times New Roman"/>
          <w:sz w:val="24"/>
          <w:szCs w:val="24"/>
        </w:rPr>
        <w:t>each</w:t>
      </w:r>
      <w:r w:rsidRPr="0007449E">
        <w:rPr>
          <w:rFonts w:ascii="Times New Roman" w:eastAsia="Times New Roman" w:hAnsi="Times New Roman" w:cs="Times New Roman"/>
          <w:sz w:val="24"/>
          <w:szCs w:val="24"/>
        </w:rPr>
        <w:t xml:space="preserve"> task that was created to test my ap</w:t>
      </w:r>
      <w:r w:rsidRPr="0007449E">
        <w:rPr>
          <w:rFonts w:ascii="Times New Roman" w:eastAsia="Times New Roman" w:hAnsi="Times New Roman" w:cs="Times New Roman"/>
          <w:sz w:val="24"/>
          <w:szCs w:val="24"/>
        </w:rPr>
        <w:t xml:space="preserve">plication. In the end, the entire Term 1 module learning proved useful in the same manner. My interactions with different cultures within the module also helped me to balance the approach in the same way. </w:t>
      </w:r>
    </w:p>
    <w:p w14:paraId="7184CE4A" w14:textId="77777777" w:rsidR="00216D2D" w:rsidRPr="0007449E" w:rsidRDefault="00216D2D" w:rsidP="0007449E">
      <w:pPr>
        <w:pStyle w:val="Normal1"/>
        <w:spacing w:line="360" w:lineRule="auto"/>
        <w:jc w:val="both"/>
        <w:rPr>
          <w:rFonts w:ascii="Times New Roman" w:eastAsia="Times New Roman" w:hAnsi="Times New Roman" w:cs="Times New Roman"/>
          <w:sz w:val="24"/>
          <w:szCs w:val="24"/>
        </w:rPr>
      </w:pPr>
    </w:p>
    <w:p w14:paraId="0EEAECA4"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t xml:space="preserve">Conclusion </w:t>
      </w:r>
    </w:p>
    <w:p w14:paraId="6584F783" w14:textId="77777777" w:rsidR="00216D2D"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This study concludes that the persona</w:t>
      </w:r>
      <w:r w:rsidRPr="0007449E">
        <w:rPr>
          <w:rFonts w:ascii="Times New Roman" w:eastAsia="Times New Roman" w:hAnsi="Times New Roman" w:cs="Times New Roman"/>
          <w:sz w:val="24"/>
          <w:szCs w:val="24"/>
        </w:rPr>
        <w:t>l development plan went a long way to balance my skills towards a professional career. That not only helped me to identify potential strengths,</w:t>
      </w:r>
      <w:r w:rsidR="00730B21">
        <w:rPr>
          <w:rFonts w:ascii="Times New Roman" w:eastAsia="Times New Roman" w:hAnsi="Times New Roman" w:cs="Times New Roman"/>
          <w:sz w:val="24"/>
          <w:szCs w:val="24"/>
        </w:rPr>
        <w:t xml:space="preserve"> </w:t>
      </w:r>
      <w:r w:rsidRPr="0007449E">
        <w:rPr>
          <w:rFonts w:ascii="Times New Roman" w:eastAsia="Times New Roman" w:hAnsi="Times New Roman" w:cs="Times New Roman"/>
          <w:sz w:val="24"/>
          <w:szCs w:val="24"/>
        </w:rPr>
        <w:t>weaknesses, opportunities, and threats. It helped me to plan my career progression through succinct time managem</w:t>
      </w:r>
      <w:r w:rsidRPr="0007449E">
        <w:rPr>
          <w:rFonts w:ascii="Times New Roman" w:eastAsia="Times New Roman" w:hAnsi="Times New Roman" w:cs="Times New Roman"/>
          <w:sz w:val="24"/>
          <w:szCs w:val="24"/>
        </w:rPr>
        <w:t xml:space="preserve">ent. This assisted me to connect the same with relevant academic literature that showed how important knowledge can be used towards practical application. That in turn resulted in reflection of my entire understanding of the module resources. </w:t>
      </w:r>
    </w:p>
    <w:p w14:paraId="391855AD"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br w:type="page"/>
      </w:r>
    </w:p>
    <w:p w14:paraId="759B95B3" w14:textId="77777777" w:rsidR="00216D2D" w:rsidRPr="0007449E" w:rsidRDefault="007834FD" w:rsidP="0007449E">
      <w:pPr>
        <w:pStyle w:val="Normal1"/>
        <w:spacing w:line="360" w:lineRule="auto"/>
        <w:jc w:val="both"/>
        <w:rPr>
          <w:rFonts w:ascii="Times New Roman" w:eastAsia="Times New Roman" w:hAnsi="Times New Roman" w:cs="Times New Roman"/>
          <w:b/>
          <w:sz w:val="28"/>
          <w:szCs w:val="28"/>
        </w:rPr>
      </w:pPr>
      <w:r w:rsidRPr="0007449E">
        <w:rPr>
          <w:rFonts w:ascii="Times New Roman" w:eastAsia="Times New Roman" w:hAnsi="Times New Roman" w:cs="Times New Roman"/>
          <w:b/>
          <w:sz w:val="28"/>
          <w:szCs w:val="28"/>
        </w:rPr>
        <w:lastRenderedPageBreak/>
        <w:t>References</w:t>
      </w:r>
    </w:p>
    <w:p w14:paraId="6CCAFBA5" w14:textId="06318088" w:rsidR="0007449E"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Barton, G. and Ryan, M., 2020. What Does Reflection Look and Feel Like for International </w:t>
      </w:r>
      <w:proofErr w:type="gramStart"/>
      <w:r w:rsidR="00EF6C88" w:rsidRPr="0007449E">
        <w:rPr>
          <w:rFonts w:ascii="Times New Roman" w:eastAsia="Times New Roman" w:hAnsi="Times New Roman" w:cs="Times New Roman"/>
          <w:sz w:val="24"/>
          <w:szCs w:val="24"/>
        </w:rPr>
        <w:t>Students.</w:t>
      </w:r>
      <w:proofErr w:type="gramEnd"/>
      <w:r w:rsidRPr="0007449E">
        <w:rPr>
          <w:rFonts w:ascii="Times New Roman" w:eastAsia="Times New Roman" w:hAnsi="Times New Roman" w:cs="Times New Roman"/>
          <w:sz w:val="24"/>
          <w:szCs w:val="24"/>
        </w:rPr>
        <w:t xml:space="preserve"> Journal of International Students, [online] 10(S2), pp.1-16. Available at: &lt;https://books.google.co.in/books?hl=en&amp;lr=&amp;id=LjMLEAAAQBAJ&amp;oi=fnd&amp;pg=PA1&amp;dq=ref</w:t>
      </w:r>
      <w:r w:rsidRPr="0007449E">
        <w:rPr>
          <w:rFonts w:ascii="Times New Roman" w:eastAsia="Times New Roman" w:hAnsi="Times New Roman" w:cs="Times New Roman"/>
          <w:sz w:val="24"/>
          <w:szCs w:val="24"/>
        </w:rPr>
        <w:t>lective+writing+in+employability&amp;ots=NxDcnfHBXC&amp;sig=28WrQcI89cMA3Pqr2MwxPSoCXR0#v=onepage&amp;q=reflective%20writing%20in%20employability&amp;f=false&gt; [Accessed 7 April 2021].</w:t>
      </w:r>
    </w:p>
    <w:p w14:paraId="4224E074" w14:textId="46CD9C2E" w:rsidR="0007449E" w:rsidRPr="0007449E" w:rsidRDefault="00EF6C88"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Coffle</w:t>
      </w:r>
      <w:r w:rsidR="007834FD" w:rsidRPr="0007449E">
        <w:rPr>
          <w:rFonts w:ascii="Times New Roman" w:eastAsia="Times New Roman" w:hAnsi="Times New Roman" w:cs="Times New Roman"/>
          <w:sz w:val="24"/>
          <w:szCs w:val="24"/>
        </w:rPr>
        <w:t xml:space="preserve">, T.A. and Smith, F.L., 2020. Exemplary and Unacceptable Workplace Communication Skills. Business and Professional Communication Quarterly, 83(4), pp.365-384. Doi: 10.1177/2329490620946425 </w:t>
      </w:r>
    </w:p>
    <w:p w14:paraId="1BC39131" w14:textId="39FA1A39" w:rsidR="0007449E"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DayJob.com. 2021. What exactly is a CV? - what is </w:t>
      </w:r>
      <w:proofErr w:type="spellStart"/>
      <w:proofErr w:type="gramStart"/>
      <w:r w:rsidRPr="0007449E">
        <w:rPr>
          <w:rFonts w:ascii="Times New Roman" w:eastAsia="Times New Roman" w:hAnsi="Times New Roman" w:cs="Times New Roman"/>
          <w:sz w:val="24"/>
          <w:szCs w:val="24"/>
        </w:rPr>
        <w:t>it's</w:t>
      </w:r>
      <w:proofErr w:type="spellEnd"/>
      <w:proofErr w:type="gramEnd"/>
      <w:r w:rsidRPr="0007449E">
        <w:rPr>
          <w:rFonts w:ascii="Times New Roman" w:eastAsia="Times New Roman" w:hAnsi="Times New Roman" w:cs="Times New Roman"/>
          <w:sz w:val="24"/>
          <w:szCs w:val="24"/>
        </w:rPr>
        <w:t xml:space="preserve"> purp</w:t>
      </w:r>
      <w:r w:rsidRPr="0007449E">
        <w:rPr>
          <w:rFonts w:ascii="Times New Roman" w:eastAsia="Times New Roman" w:hAnsi="Times New Roman" w:cs="Times New Roman"/>
          <w:sz w:val="24"/>
          <w:szCs w:val="24"/>
        </w:rPr>
        <w:t xml:space="preserve">ose and how important is it in getting a </w:t>
      </w:r>
      <w:r w:rsidR="00EF6C88" w:rsidRPr="0007449E">
        <w:rPr>
          <w:rFonts w:ascii="Times New Roman" w:eastAsia="Times New Roman" w:hAnsi="Times New Roman" w:cs="Times New Roman"/>
          <w:sz w:val="24"/>
          <w:szCs w:val="24"/>
        </w:rPr>
        <w:t>job...</w:t>
      </w:r>
      <w:r w:rsidRPr="0007449E">
        <w:rPr>
          <w:rFonts w:ascii="Times New Roman" w:eastAsia="Times New Roman" w:hAnsi="Times New Roman" w:cs="Times New Roman"/>
          <w:sz w:val="24"/>
          <w:szCs w:val="24"/>
        </w:rPr>
        <w:t xml:space="preserve"> [online] Available at &lt;https://www.dayjob.com/what-is-a-cv-622/#:~:text=A%20CV%20is%20there%20to,skills%2C%20work%20experience%20of%20qualifications.&gt; [Accessed 10 April 2021].</w:t>
      </w:r>
    </w:p>
    <w:p w14:paraId="38A5D07B" w14:textId="77777777" w:rsidR="0007449E"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Morgan, P. (2017) The Business S</w:t>
      </w:r>
      <w:r w:rsidRPr="0007449E">
        <w:rPr>
          <w:rFonts w:ascii="Times New Roman" w:eastAsia="Times New Roman" w:hAnsi="Times New Roman" w:cs="Times New Roman"/>
          <w:sz w:val="24"/>
          <w:szCs w:val="24"/>
        </w:rPr>
        <w:t>tudent’s Guide to Study Employability. London: Sage.</w:t>
      </w:r>
    </w:p>
    <w:p w14:paraId="4C3BC3B1" w14:textId="691081C3" w:rsidR="0007449E"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 xml:space="preserve">Skills and graduates., 2021. Time management, </w:t>
      </w:r>
      <w:r w:rsidR="00EF6C88" w:rsidRPr="0007449E">
        <w:rPr>
          <w:rFonts w:ascii="Times New Roman" w:eastAsia="Times New Roman" w:hAnsi="Times New Roman" w:cs="Times New Roman"/>
          <w:sz w:val="24"/>
          <w:szCs w:val="24"/>
        </w:rPr>
        <w:t>prioritization,</w:t>
      </w:r>
      <w:r w:rsidRPr="0007449E">
        <w:rPr>
          <w:rFonts w:ascii="Times New Roman" w:eastAsia="Times New Roman" w:hAnsi="Times New Roman" w:cs="Times New Roman"/>
          <w:sz w:val="24"/>
          <w:szCs w:val="24"/>
        </w:rPr>
        <w:t xml:space="preserve"> and </w:t>
      </w:r>
      <w:r w:rsidR="00EF6C88" w:rsidRPr="0007449E">
        <w:rPr>
          <w:rFonts w:ascii="Times New Roman" w:eastAsia="Times New Roman" w:hAnsi="Times New Roman" w:cs="Times New Roman"/>
          <w:sz w:val="24"/>
          <w:szCs w:val="24"/>
        </w:rPr>
        <w:t>organization</w:t>
      </w:r>
      <w:r w:rsidRPr="0007449E">
        <w:rPr>
          <w:rFonts w:ascii="Times New Roman" w:eastAsia="Times New Roman" w:hAnsi="Times New Roman" w:cs="Times New Roman"/>
          <w:sz w:val="24"/>
          <w:szCs w:val="24"/>
        </w:rPr>
        <w:t xml:space="preserve">: being ahead of the game. [online] </w:t>
      </w:r>
      <w:r w:rsidR="00EF6C88" w:rsidRPr="0007449E">
        <w:rPr>
          <w:rFonts w:ascii="Times New Roman" w:eastAsia="Times New Roman" w:hAnsi="Times New Roman" w:cs="Times New Roman"/>
          <w:sz w:val="24"/>
          <w:szCs w:val="24"/>
        </w:rPr>
        <w:t>TARGET jobs</w:t>
      </w:r>
      <w:r w:rsidRPr="0007449E">
        <w:rPr>
          <w:rFonts w:ascii="Times New Roman" w:eastAsia="Times New Roman" w:hAnsi="Times New Roman" w:cs="Times New Roman"/>
          <w:sz w:val="24"/>
          <w:szCs w:val="24"/>
        </w:rPr>
        <w:t>. Available at: &lt;https://targetjobs.co.uk/careers-advice/skills-and-competencies</w:t>
      </w:r>
      <w:r w:rsidRPr="0007449E">
        <w:rPr>
          <w:rFonts w:ascii="Times New Roman" w:eastAsia="Times New Roman" w:hAnsi="Times New Roman" w:cs="Times New Roman"/>
          <w:sz w:val="24"/>
          <w:szCs w:val="24"/>
        </w:rPr>
        <w:t>/300856-time-management-being-ahead-of-the-game&gt; [Accessed 10 April 2021].</w:t>
      </w:r>
    </w:p>
    <w:p w14:paraId="2BCF424E" w14:textId="77777777" w:rsidR="0007449E" w:rsidRPr="0007449E" w:rsidRDefault="007834FD" w:rsidP="0007449E">
      <w:pPr>
        <w:pStyle w:val="Normal1"/>
        <w:spacing w:line="360" w:lineRule="auto"/>
        <w:jc w:val="both"/>
        <w:rPr>
          <w:rFonts w:ascii="Times New Roman" w:eastAsia="Times New Roman" w:hAnsi="Times New Roman" w:cs="Times New Roman"/>
          <w:sz w:val="24"/>
          <w:szCs w:val="24"/>
        </w:rPr>
      </w:pPr>
      <w:r w:rsidRPr="0007449E">
        <w:rPr>
          <w:rFonts w:ascii="Times New Roman" w:eastAsia="Times New Roman" w:hAnsi="Times New Roman" w:cs="Times New Roman"/>
          <w:sz w:val="24"/>
          <w:szCs w:val="24"/>
        </w:rPr>
        <w:t>STEMNET, 2021. EMPLOYABILITY SKILLS. [online] Exeter.ac.uk. Available at: &lt;https://www.exeter.ac.uk/ambassadors/HESTEM/resources/General/STEMNET%20Employability%20skills%20guide.pdf</w:t>
      </w:r>
      <w:r w:rsidRPr="0007449E">
        <w:rPr>
          <w:rFonts w:ascii="Times New Roman" w:eastAsia="Times New Roman" w:hAnsi="Times New Roman" w:cs="Times New Roman"/>
          <w:sz w:val="24"/>
          <w:szCs w:val="24"/>
        </w:rPr>
        <w:t>&gt; [Accessed 10 April 2021].</w:t>
      </w:r>
    </w:p>
    <w:sectPr w:rsidR="0007449E" w:rsidRPr="0007449E" w:rsidSect="003B0511">
      <w:footerReference w:type="default" r:id="rId7"/>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9EE6E0" w14:textId="77777777" w:rsidR="007834FD" w:rsidRDefault="007834FD">
      <w:pPr>
        <w:spacing w:line="240" w:lineRule="auto"/>
      </w:pPr>
      <w:r>
        <w:separator/>
      </w:r>
    </w:p>
  </w:endnote>
  <w:endnote w:type="continuationSeparator" w:id="0">
    <w:p w14:paraId="360831D9" w14:textId="77777777" w:rsidR="007834FD" w:rsidRDefault="007834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255665"/>
      <w:docPartObj>
        <w:docPartGallery w:val="Page Numbers (Bottom of Page)"/>
        <w:docPartUnique/>
      </w:docPartObj>
    </w:sdtPr>
    <w:sdtEndPr/>
    <w:sdtContent>
      <w:p w14:paraId="3ACFF44B" w14:textId="77777777" w:rsidR="003B0511" w:rsidRDefault="007834FD">
        <w:pPr>
          <w:pStyle w:val="Footer"/>
          <w:jc w:val="right"/>
        </w:pPr>
        <w:r w:rsidRPr="003B0511">
          <w:rPr>
            <w:rFonts w:ascii="Times New Roman" w:hAnsi="Times New Roman" w:cs="Times New Roman"/>
            <w:sz w:val="24"/>
            <w:szCs w:val="24"/>
          </w:rPr>
          <w:fldChar w:fldCharType="begin"/>
        </w:r>
        <w:r w:rsidRPr="003B0511">
          <w:rPr>
            <w:rFonts w:ascii="Times New Roman" w:hAnsi="Times New Roman" w:cs="Times New Roman"/>
            <w:sz w:val="24"/>
            <w:szCs w:val="24"/>
          </w:rPr>
          <w:instrText xml:space="preserve"> PAGE   \* MERGEFORMAT </w:instrText>
        </w:r>
        <w:r w:rsidRPr="003B0511">
          <w:rPr>
            <w:rFonts w:ascii="Times New Roman" w:hAnsi="Times New Roman" w:cs="Times New Roman"/>
            <w:sz w:val="24"/>
            <w:szCs w:val="24"/>
          </w:rPr>
          <w:fldChar w:fldCharType="separate"/>
        </w:r>
        <w:r w:rsidR="007637FB">
          <w:rPr>
            <w:rFonts w:ascii="Times New Roman" w:hAnsi="Times New Roman" w:cs="Times New Roman"/>
            <w:noProof/>
            <w:sz w:val="24"/>
            <w:szCs w:val="24"/>
          </w:rPr>
          <w:t>2</w:t>
        </w:r>
        <w:r w:rsidRPr="003B0511">
          <w:rPr>
            <w:rFonts w:ascii="Times New Roman" w:hAnsi="Times New Roman" w:cs="Times New Roman"/>
            <w:sz w:val="24"/>
            <w:szCs w:val="24"/>
          </w:rPr>
          <w:fldChar w:fldCharType="end"/>
        </w:r>
      </w:p>
    </w:sdtContent>
  </w:sdt>
  <w:p w14:paraId="56DBB9E3" w14:textId="77777777" w:rsidR="003B0511" w:rsidRDefault="003B0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C029B" w14:textId="77777777" w:rsidR="007834FD" w:rsidRDefault="007834FD">
      <w:pPr>
        <w:spacing w:line="240" w:lineRule="auto"/>
      </w:pPr>
      <w:r>
        <w:separator/>
      </w:r>
    </w:p>
  </w:footnote>
  <w:footnote w:type="continuationSeparator" w:id="0">
    <w:p w14:paraId="54A9DE05" w14:textId="77777777" w:rsidR="007834FD" w:rsidRDefault="007834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A6725E"/>
    <w:multiLevelType w:val="multilevel"/>
    <w:tmpl w:val="C128B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3A44C8"/>
    <w:multiLevelType w:val="multilevel"/>
    <w:tmpl w:val="C62AD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C74D4D"/>
    <w:multiLevelType w:val="multilevel"/>
    <w:tmpl w:val="96B4E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9F4477"/>
    <w:multiLevelType w:val="multilevel"/>
    <w:tmpl w:val="B582E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6D2D"/>
    <w:rsid w:val="0007449E"/>
    <w:rsid w:val="001A3CD6"/>
    <w:rsid w:val="001A66B5"/>
    <w:rsid w:val="00216D2D"/>
    <w:rsid w:val="002C71BE"/>
    <w:rsid w:val="002D67DD"/>
    <w:rsid w:val="003B0511"/>
    <w:rsid w:val="006B16BD"/>
    <w:rsid w:val="00730B21"/>
    <w:rsid w:val="007637FB"/>
    <w:rsid w:val="007834FD"/>
    <w:rsid w:val="007B6F33"/>
    <w:rsid w:val="00842204"/>
    <w:rsid w:val="008D2D2C"/>
    <w:rsid w:val="008D5E12"/>
    <w:rsid w:val="00DC6A80"/>
    <w:rsid w:val="00EF6C88"/>
    <w:rsid w:val="00F82D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06FC2"/>
  <w15:docId w15:val="{E3D238A6-9E90-43CA-94D0-7795CC30C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16D2D"/>
    <w:pPr>
      <w:keepNext/>
      <w:keepLines/>
      <w:spacing w:before="400" w:after="120"/>
      <w:outlineLvl w:val="0"/>
    </w:pPr>
    <w:rPr>
      <w:sz w:val="40"/>
      <w:szCs w:val="40"/>
    </w:rPr>
  </w:style>
  <w:style w:type="paragraph" w:styleId="Heading2">
    <w:name w:val="heading 2"/>
    <w:basedOn w:val="Normal1"/>
    <w:next w:val="Normal1"/>
    <w:rsid w:val="00216D2D"/>
    <w:pPr>
      <w:keepNext/>
      <w:keepLines/>
      <w:spacing w:before="360" w:after="120"/>
      <w:outlineLvl w:val="1"/>
    </w:pPr>
    <w:rPr>
      <w:sz w:val="32"/>
      <w:szCs w:val="32"/>
    </w:rPr>
  </w:style>
  <w:style w:type="paragraph" w:styleId="Heading3">
    <w:name w:val="heading 3"/>
    <w:basedOn w:val="Normal1"/>
    <w:next w:val="Normal1"/>
    <w:rsid w:val="00216D2D"/>
    <w:pPr>
      <w:keepNext/>
      <w:keepLines/>
      <w:spacing w:before="320" w:after="80"/>
      <w:outlineLvl w:val="2"/>
    </w:pPr>
    <w:rPr>
      <w:color w:val="434343"/>
      <w:sz w:val="28"/>
      <w:szCs w:val="28"/>
    </w:rPr>
  </w:style>
  <w:style w:type="paragraph" w:styleId="Heading4">
    <w:name w:val="heading 4"/>
    <w:basedOn w:val="Normal1"/>
    <w:next w:val="Normal1"/>
    <w:rsid w:val="00216D2D"/>
    <w:pPr>
      <w:keepNext/>
      <w:keepLines/>
      <w:spacing w:before="280" w:after="80"/>
      <w:outlineLvl w:val="3"/>
    </w:pPr>
    <w:rPr>
      <w:color w:val="666666"/>
      <w:sz w:val="24"/>
      <w:szCs w:val="24"/>
    </w:rPr>
  </w:style>
  <w:style w:type="paragraph" w:styleId="Heading5">
    <w:name w:val="heading 5"/>
    <w:basedOn w:val="Normal1"/>
    <w:next w:val="Normal1"/>
    <w:rsid w:val="00216D2D"/>
    <w:pPr>
      <w:keepNext/>
      <w:keepLines/>
      <w:spacing w:before="240" w:after="80"/>
      <w:outlineLvl w:val="4"/>
    </w:pPr>
    <w:rPr>
      <w:color w:val="666666"/>
    </w:rPr>
  </w:style>
  <w:style w:type="paragraph" w:styleId="Heading6">
    <w:name w:val="heading 6"/>
    <w:basedOn w:val="Normal1"/>
    <w:next w:val="Normal1"/>
    <w:rsid w:val="00216D2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16D2D"/>
  </w:style>
  <w:style w:type="paragraph" w:styleId="Title">
    <w:name w:val="Title"/>
    <w:basedOn w:val="Normal1"/>
    <w:next w:val="Normal1"/>
    <w:rsid w:val="00216D2D"/>
    <w:pPr>
      <w:keepNext/>
      <w:keepLines/>
      <w:spacing w:after="60"/>
    </w:pPr>
    <w:rPr>
      <w:sz w:val="52"/>
      <w:szCs w:val="52"/>
    </w:rPr>
  </w:style>
  <w:style w:type="paragraph" w:styleId="Subtitle">
    <w:name w:val="Subtitle"/>
    <w:basedOn w:val="Normal1"/>
    <w:next w:val="Normal1"/>
    <w:rsid w:val="00216D2D"/>
    <w:pPr>
      <w:keepNext/>
      <w:keepLines/>
      <w:spacing w:after="320"/>
    </w:pPr>
    <w:rPr>
      <w:color w:val="666666"/>
      <w:sz w:val="30"/>
      <w:szCs w:val="30"/>
    </w:rPr>
  </w:style>
  <w:style w:type="table" w:customStyle="1" w:styleId="a">
    <w:name w:val="a"/>
    <w:basedOn w:val="TableNormal"/>
    <w:rsid w:val="00216D2D"/>
    <w:tblPr>
      <w:tblStyleRowBandSize w:val="1"/>
      <w:tblStyleColBandSize w:val="1"/>
      <w:tblCellMar>
        <w:top w:w="100" w:type="dxa"/>
        <w:left w:w="100" w:type="dxa"/>
        <w:bottom w:w="100" w:type="dxa"/>
        <w:right w:w="100" w:type="dxa"/>
      </w:tblCellMar>
    </w:tblPr>
  </w:style>
  <w:style w:type="table" w:customStyle="1" w:styleId="a0">
    <w:name w:val="a0"/>
    <w:basedOn w:val="TableNormal"/>
    <w:rsid w:val="00216D2D"/>
    <w:tblPr>
      <w:tblStyleRowBandSize w:val="1"/>
      <w:tblStyleColBandSize w:val="1"/>
      <w:tblCellMar>
        <w:top w:w="100" w:type="dxa"/>
        <w:left w:w="100" w:type="dxa"/>
        <w:bottom w:w="100" w:type="dxa"/>
        <w:right w:w="100" w:type="dxa"/>
      </w:tblCellMar>
    </w:tblPr>
  </w:style>
  <w:style w:type="table" w:customStyle="1" w:styleId="a1">
    <w:name w:val="a1"/>
    <w:basedOn w:val="TableNormal"/>
    <w:rsid w:val="00216D2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3B05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B0511"/>
  </w:style>
  <w:style w:type="paragraph" w:styleId="Footer">
    <w:name w:val="footer"/>
    <w:basedOn w:val="Normal"/>
    <w:link w:val="FooterChar"/>
    <w:uiPriority w:val="99"/>
    <w:unhideWhenUsed/>
    <w:rsid w:val="003B0511"/>
    <w:pPr>
      <w:tabs>
        <w:tab w:val="center" w:pos="4680"/>
        <w:tab w:val="right" w:pos="9360"/>
      </w:tabs>
      <w:spacing w:line="240" w:lineRule="auto"/>
    </w:pPr>
  </w:style>
  <w:style w:type="character" w:customStyle="1" w:styleId="FooterChar">
    <w:name w:val="Footer Char"/>
    <w:basedOn w:val="DefaultParagraphFont"/>
    <w:link w:val="Footer"/>
    <w:uiPriority w:val="99"/>
    <w:rsid w:val="003B0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Pages>
  <Words>2187</Words>
  <Characters>12470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angelica costache</cp:lastModifiedBy>
  <cp:revision>15</cp:revision>
  <dcterms:created xsi:type="dcterms:W3CDTF">2021-04-20T07:02:00Z</dcterms:created>
  <dcterms:modified xsi:type="dcterms:W3CDTF">2021-04-27T19:24:00Z</dcterms:modified>
</cp:coreProperties>
</file>