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F4ABF17"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070AF4">
              <w:rPr>
                <w:b/>
                <w:color w:val="auto"/>
                <w:sz w:val="32"/>
              </w:rPr>
              <w:t>Samuel Rhys Jones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8AAE9EF" w:rsidR="005A1BA3" w:rsidRDefault="00EB05C2" w:rsidP="00340E9A">
            <w:pPr>
              <w:overflowPunct/>
              <w:autoSpaceDE/>
              <w:autoSpaceDN/>
              <w:adjustRightInd/>
              <w:ind w:right="237"/>
              <w:textAlignment w:val="auto"/>
              <w:rPr>
                <w:b/>
                <w:color w:val="auto"/>
                <w:sz w:val="32"/>
              </w:rPr>
            </w:pPr>
            <w:r>
              <w:rPr>
                <w:b/>
                <w:color w:val="auto"/>
                <w:sz w:val="32"/>
              </w:rPr>
              <w:t>2134528</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000000"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54D9687" w14:textId="77777777" w:rsidR="00B345C5" w:rsidRDefault="00B345C5" w:rsidP="001B15BB"/>
    <w:p w14:paraId="252A39F5" w14:textId="0554AAF6" w:rsidR="00AE4EDB" w:rsidRPr="00655F7F" w:rsidRDefault="00AE4EDB" w:rsidP="001B15BB">
      <w:pPr>
        <w:rPr>
          <w:rFonts w:asciiTheme="majorHAnsi" w:hAnsiTheme="majorHAnsi" w:cstheme="majorHAnsi"/>
          <w:sz w:val="22"/>
          <w:szCs w:val="22"/>
        </w:rPr>
      </w:pPr>
      <w:r w:rsidRPr="00655F7F">
        <w:rPr>
          <w:rFonts w:asciiTheme="majorHAnsi" w:hAnsiTheme="majorHAnsi" w:cstheme="majorHAnsi"/>
          <w:sz w:val="22"/>
          <w:szCs w:val="22"/>
        </w:rPr>
        <w:t xml:space="preserve">An organisational culture refers to the shared values, beliefs and practices </w:t>
      </w:r>
      <w:r w:rsidR="004A3469" w:rsidRPr="00655F7F">
        <w:rPr>
          <w:rFonts w:asciiTheme="majorHAnsi" w:hAnsiTheme="majorHAnsi" w:cstheme="majorHAnsi"/>
          <w:sz w:val="22"/>
          <w:szCs w:val="22"/>
        </w:rPr>
        <w:t>within</w:t>
      </w:r>
      <w:r w:rsidRPr="00655F7F">
        <w:rPr>
          <w:rFonts w:asciiTheme="majorHAnsi" w:hAnsiTheme="majorHAnsi" w:cstheme="majorHAnsi"/>
          <w:sz w:val="22"/>
          <w:szCs w:val="22"/>
        </w:rPr>
        <w:t xml:space="preserve"> an organisation. It influences how employees interact, make decisions and work towards common goals, ultimately defining the unique identity and working atmosphere of an organisation.</w:t>
      </w:r>
      <w:r w:rsidR="001F2A64" w:rsidRPr="00655F7F">
        <w:rPr>
          <w:rFonts w:asciiTheme="majorHAnsi" w:hAnsiTheme="majorHAnsi" w:cstheme="majorHAnsi"/>
          <w:sz w:val="22"/>
          <w:szCs w:val="22"/>
        </w:rPr>
        <w:t xml:space="preserve"> </w:t>
      </w:r>
      <w:r w:rsidR="00B31251" w:rsidRPr="00655F7F">
        <w:rPr>
          <w:rFonts w:asciiTheme="majorHAnsi" w:hAnsiTheme="majorHAnsi" w:cstheme="majorHAnsi"/>
          <w:sz w:val="22"/>
          <w:szCs w:val="22"/>
        </w:rPr>
        <w:t xml:space="preserve">This culture plays a crucial role in the well-being and resilience of police officers. A positive culture that emphasises support, trust, and open communication can contribute to </w:t>
      </w:r>
      <w:r w:rsidR="000B4EC1" w:rsidRPr="00655F7F">
        <w:rPr>
          <w:rFonts w:asciiTheme="majorHAnsi" w:hAnsiTheme="majorHAnsi" w:cstheme="majorHAnsi"/>
          <w:sz w:val="22"/>
          <w:szCs w:val="22"/>
        </w:rPr>
        <w:t>employees</w:t>
      </w:r>
      <w:r w:rsidR="00B31251" w:rsidRPr="00655F7F">
        <w:rPr>
          <w:rFonts w:asciiTheme="majorHAnsi" w:hAnsiTheme="majorHAnsi" w:cstheme="majorHAnsi"/>
          <w:sz w:val="22"/>
          <w:szCs w:val="22"/>
        </w:rPr>
        <w:t xml:space="preserve"> feeling valued and understood</w:t>
      </w:r>
      <w:r w:rsidR="000B4EC1" w:rsidRPr="00655F7F">
        <w:rPr>
          <w:rFonts w:asciiTheme="majorHAnsi" w:hAnsiTheme="majorHAnsi" w:cstheme="majorHAnsi"/>
          <w:sz w:val="22"/>
          <w:szCs w:val="22"/>
        </w:rPr>
        <w:t xml:space="preserve"> (</w:t>
      </w:r>
      <w:r w:rsidR="000B4EC1" w:rsidRPr="00655F7F">
        <w:rPr>
          <w:rFonts w:asciiTheme="majorHAnsi" w:hAnsiTheme="majorHAnsi" w:cstheme="majorHAnsi"/>
          <w:i/>
          <w:iCs/>
          <w:sz w:val="22"/>
          <w:szCs w:val="22"/>
        </w:rPr>
        <w:t>Harvard Business Review</w:t>
      </w:r>
      <w:r w:rsidR="000B4EC1" w:rsidRPr="00655F7F">
        <w:rPr>
          <w:rFonts w:asciiTheme="majorHAnsi" w:hAnsiTheme="majorHAnsi" w:cstheme="majorHAnsi"/>
          <w:i/>
          <w:iCs/>
          <w:sz w:val="22"/>
          <w:szCs w:val="22"/>
        </w:rPr>
        <w:t>, 2017)</w:t>
      </w:r>
      <w:r w:rsidR="00B31251" w:rsidRPr="00655F7F">
        <w:rPr>
          <w:rFonts w:asciiTheme="majorHAnsi" w:hAnsiTheme="majorHAnsi" w:cstheme="majorHAnsi"/>
          <w:sz w:val="22"/>
          <w:szCs w:val="22"/>
        </w:rPr>
        <w:t xml:space="preserve">. This, in turn, enhances their overall well-being and resilience, helping them cope with the challenges and stress inherent of law enforcement. Alternatively, a toxic or unsupportive culture may lead to increased stress, burn out, and diminished well-being among police officers. A culture that lacks empathy, promotes excessive bureaucracy, or tolerates misconduct can negatively impact morale and resilience. </w:t>
      </w:r>
      <w:r w:rsidRPr="00655F7F">
        <w:rPr>
          <w:rFonts w:asciiTheme="majorHAnsi" w:hAnsiTheme="majorHAnsi" w:cstheme="majorHAnsi"/>
          <w:sz w:val="22"/>
          <w:szCs w:val="22"/>
        </w:rPr>
        <w:t>Thie essay will discuss organisational culture within policing, the risks of conforming to said culture, and how such a culture has impacted my own wellbeing and resilience, as well as my strategies for maintaining this wellbeing and resilience.</w:t>
      </w:r>
    </w:p>
    <w:p w14:paraId="19034880" w14:textId="77777777" w:rsidR="00D37C78" w:rsidRPr="00655F7F" w:rsidRDefault="00D37C78" w:rsidP="001B15BB">
      <w:pPr>
        <w:rPr>
          <w:rFonts w:asciiTheme="majorHAnsi" w:hAnsiTheme="majorHAnsi" w:cstheme="majorHAnsi"/>
          <w:sz w:val="22"/>
          <w:szCs w:val="22"/>
        </w:rPr>
      </w:pPr>
    </w:p>
    <w:p w14:paraId="4AE47452" w14:textId="253D99B2" w:rsidR="00D37C78" w:rsidRPr="00655F7F" w:rsidRDefault="00D37C78" w:rsidP="001B15BB">
      <w:pPr>
        <w:rPr>
          <w:rFonts w:asciiTheme="majorHAnsi" w:hAnsiTheme="majorHAnsi" w:cstheme="majorHAnsi"/>
          <w:sz w:val="22"/>
          <w:szCs w:val="22"/>
        </w:rPr>
      </w:pPr>
      <w:r w:rsidRPr="00655F7F">
        <w:rPr>
          <w:rFonts w:asciiTheme="majorHAnsi" w:hAnsiTheme="majorHAnsi" w:cstheme="majorHAnsi"/>
          <w:sz w:val="22"/>
          <w:szCs w:val="22"/>
        </w:rPr>
        <w:t>As previously stated in the introduction, organisational culture sets the tone for how challenges, conflict and successes are handled. A culture that prioritises the mental health and well-being of its members contributes to a more resilient and effective police force. This, in turn, can positively impact the quality of service provided to the community. Conversely, a toxic or negative culture within policing can have detrimental effects on individual wellbeing.</w:t>
      </w:r>
      <w:r w:rsidR="000C0AA8" w:rsidRPr="00655F7F">
        <w:rPr>
          <w:rFonts w:asciiTheme="majorHAnsi" w:hAnsiTheme="majorHAnsi" w:cstheme="majorHAnsi"/>
          <w:sz w:val="22"/>
          <w:szCs w:val="22"/>
        </w:rPr>
        <w:t xml:space="preserve"> </w:t>
      </w:r>
      <w:r w:rsidRPr="00655F7F">
        <w:rPr>
          <w:rFonts w:asciiTheme="majorHAnsi" w:hAnsiTheme="majorHAnsi" w:cstheme="majorHAnsi"/>
          <w:sz w:val="22"/>
          <w:szCs w:val="22"/>
        </w:rPr>
        <w:t xml:space="preserve">Retaining personal values within a broader organisational culture can pose several challenges. One challenge is the potential for conflicting values between an individual and the prevailing organisational norms. This misalignment may create tension and a sense of moral or ethical discomfort for the individual. Another challenge is the pressure to conform, in some cases individuals may feel compelled to align their behaviour and values with the </w:t>
      </w:r>
      <w:r w:rsidR="000C0AA8" w:rsidRPr="00655F7F">
        <w:rPr>
          <w:rFonts w:asciiTheme="majorHAnsi" w:hAnsiTheme="majorHAnsi" w:cstheme="majorHAnsi"/>
          <w:sz w:val="22"/>
          <w:szCs w:val="22"/>
        </w:rPr>
        <w:t>dominant</w:t>
      </w:r>
      <w:r w:rsidRPr="00655F7F">
        <w:rPr>
          <w:rFonts w:asciiTheme="majorHAnsi" w:hAnsiTheme="majorHAnsi" w:cstheme="majorHAnsi"/>
          <w:sz w:val="22"/>
          <w:szCs w:val="22"/>
        </w:rPr>
        <w:t xml:space="preserve"> culture to avoid </w:t>
      </w:r>
      <w:r w:rsidR="000C0AA8" w:rsidRPr="00655F7F">
        <w:rPr>
          <w:rFonts w:asciiTheme="majorHAnsi" w:hAnsiTheme="majorHAnsi" w:cstheme="majorHAnsi"/>
          <w:sz w:val="22"/>
          <w:szCs w:val="22"/>
        </w:rPr>
        <w:t xml:space="preserve">social or professional repercussions. This pressure can lead to a sense of internal conflict and compromise of personal principles. I feel maintaining authenticity while navigating organisational expectation may be challenging for some, individuals may face dilemmas when organisational practices conflict with their deeply held beliefs, requiring them to make choices between conformity and staying true to their values, perhaps in the police more than any other organisation. </w:t>
      </w:r>
    </w:p>
    <w:p w14:paraId="044ABEC9" w14:textId="77777777" w:rsidR="00E82034" w:rsidRPr="00655F7F" w:rsidRDefault="00E82034" w:rsidP="001B15BB">
      <w:pPr>
        <w:rPr>
          <w:rFonts w:asciiTheme="majorHAnsi" w:hAnsiTheme="majorHAnsi" w:cstheme="majorHAnsi"/>
          <w:sz w:val="22"/>
          <w:szCs w:val="22"/>
        </w:rPr>
      </w:pPr>
    </w:p>
    <w:p w14:paraId="1F5E8727" w14:textId="10D1AABB" w:rsidR="00E82034" w:rsidRPr="00655F7F" w:rsidRDefault="00E82034" w:rsidP="001B15BB">
      <w:pPr>
        <w:rPr>
          <w:rFonts w:asciiTheme="majorHAnsi" w:hAnsiTheme="majorHAnsi" w:cstheme="majorHAnsi"/>
          <w:sz w:val="22"/>
          <w:szCs w:val="22"/>
        </w:rPr>
      </w:pPr>
      <w:r w:rsidRPr="00655F7F">
        <w:rPr>
          <w:rFonts w:asciiTheme="majorHAnsi" w:hAnsiTheme="majorHAnsi" w:cstheme="majorHAnsi"/>
          <w:sz w:val="22"/>
          <w:szCs w:val="22"/>
        </w:rPr>
        <w:t xml:space="preserve">Conforming to </w:t>
      </w:r>
      <w:r w:rsidR="00A1385F" w:rsidRPr="00655F7F">
        <w:rPr>
          <w:rFonts w:asciiTheme="majorHAnsi" w:hAnsiTheme="majorHAnsi" w:cstheme="majorHAnsi"/>
          <w:sz w:val="22"/>
          <w:szCs w:val="22"/>
        </w:rPr>
        <w:t>organisational</w:t>
      </w:r>
      <w:r w:rsidRPr="00655F7F">
        <w:rPr>
          <w:rFonts w:asciiTheme="majorHAnsi" w:hAnsiTheme="majorHAnsi" w:cstheme="majorHAnsi"/>
          <w:sz w:val="22"/>
          <w:szCs w:val="22"/>
        </w:rPr>
        <w:t xml:space="preserve"> culture within the police can have potential risks and drawba</w:t>
      </w:r>
      <w:r w:rsidR="00A1385F" w:rsidRPr="00655F7F">
        <w:rPr>
          <w:rFonts w:asciiTheme="majorHAnsi" w:hAnsiTheme="majorHAnsi" w:cstheme="majorHAnsi"/>
          <w:sz w:val="22"/>
          <w:szCs w:val="22"/>
        </w:rPr>
        <w:t>ck, including:</w:t>
      </w:r>
    </w:p>
    <w:p w14:paraId="59EE57C5" w14:textId="77777777" w:rsidR="00A1385F" w:rsidRPr="00655F7F" w:rsidRDefault="00A1385F" w:rsidP="001B15BB">
      <w:pPr>
        <w:rPr>
          <w:rFonts w:asciiTheme="majorHAnsi" w:hAnsiTheme="majorHAnsi" w:cstheme="majorHAnsi"/>
          <w:sz w:val="22"/>
          <w:szCs w:val="22"/>
        </w:rPr>
      </w:pPr>
    </w:p>
    <w:p w14:paraId="438FE48F" w14:textId="008BEDFD" w:rsidR="00A1385F" w:rsidRPr="00655F7F" w:rsidRDefault="00A1385F" w:rsidP="00A1385F">
      <w:pPr>
        <w:pStyle w:val="ListParagraph"/>
        <w:numPr>
          <w:ilvl w:val="0"/>
          <w:numId w:val="58"/>
        </w:numPr>
        <w:rPr>
          <w:rFonts w:asciiTheme="majorHAnsi" w:hAnsiTheme="majorHAnsi" w:cstheme="majorHAnsi"/>
          <w:sz w:val="22"/>
          <w:szCs w:val="22"/>
        </w:rPr>
      </w:pPr>
      <w:r w:rsidRPr="00655F7F">
        <w:rPr>
          <w:rFonts w:asciiTheme="majorHAnsi" w:hAnsiTheme="majorHAnsi" w:cstheme="majorHAnsi"/>
          <w:sz w:val="22"/>
          <w:szCs w:val="22"/>
        </w:rPr>
        <w:lastRenderedPageBreak/>
        <w:t xml:space="preserve">Ethical Dilemmas – Conforming to a culture that tolerates unethical behaviour may put individuals in situations where they compromise their own </w:t>
      </w:r>
      <w:r w:rsidR="004A3469" w:rsidRPr="00655F7F">
        <w:rPr>
          <w:rFonts w:asciiTheme="majorHAnsi" w:hAnsiTheme="majorHAnsi" w:cstheme="majorHAnsi"/>
          <w:sz w:val="22"/>
          <w:szCs w:val="22"/>
        </w:rPr>
        <w:t>ethical</w:t>
      </w:r>
      <w:r w:rsidRPr="00655F7F">
        <w:rPr>
          <w:rFonts w:asciiTheme="majorHAnsi" w:hAnsiTheme="majorHAnsi" w:cstheme="majorHAnsi"/>
          <w:sz w:val="22"/>
          <w:szCs w:val="22"/>
        </w:rPr>
        <w:t xml:space="preserve"> standards, leading to moral distress.</w:t>
      </w:r>
    </w:p>
    <w:p w14:paraId="447DFADC" w14:textId="556D1CB0" w:rsidR="00A1385F" w:rsidRPr="00655F7F" w:rsidRDefault="00A1385F" w:rsidP="00A1385F">
      <w:pPr>
        <w:pStyle w:val="ListParagraph"/>
        <w:numPr>
          <w:ilvl w:val="0"/>
          <w:numId w:val="58"/>
        </w:numPr>
        <w:rPr>
          <w:rFonts w:asciiTheme="majorHAnsi" w:hAnsiTheme="majorHAnsi" w:cstheme="majorHAnsi"/>
          <w:sz w:val="22"/>
          <w:szCs w:val="22"/>
        </w:rPr>
      </w:pPr>
      <w:r w:rsidRPr="00655F7F">
        <w:rPr>
          <w:rFonts w:asciiTheme="majorHAnsi" w:hAnsiTheme="majorHAnsi" w:cstheme="majorHAnsi"/>
          <w:sz w:val="22"/>
          <w:szCs w:val="22"/>
        </w:rPr>
        <w:t>Suppression of individuality – Excessive conformity may stifle individuality and diversity of thought, hindering innovation and creative problem solving.</w:t>
      </w:r>
    </w:p>
    <w:p w14:paraId="517BFAD7" w14:textId="35AA4A04" w:rsidR="00A1385F" w:rsidRPr="00655F7F" w:rsidRDefault="00A1385F" w:rsidP="00A1385F">
      <w:pPr>
        <w:pStyle w:val="ListParagraph"/>
        <w:numPr>
          <w:ilvl w:val="0"/>
          <w:numId w:val="58"/>
        </w:numPr>
        <w:rPr>
          <w:rFonts w:asciiTheme="majorHAnsi" w:hAnsiTheme="majorHAnsi" w:cstheme="majorHAnsi"/>
          <w:sz w:val="22"/>
          <w:szCs w:val="22"/>
        </w:rPr>
      </w:pPr>
      <w:r w:rsidRPr="00655F7F">
        <w:rPr>
          <w:rFonts w:asciiTheme="majorHAnsi" w:hAnsiTheme="majorHAnsi" w:cstheme="majorHAnsi"/>
          <w:sz w:val="22"/>
          <w:szCs w:val="22"/>
        </w:rPr>
        <w:t>Lack of accountability – A culture of conformity may discourage questioning authority or reporting misconduct leading to a lack of accountability within the organisation.</w:t>
      </w:r>
    </w:p>
    <w:p w14:paraId="430B50A3" w14:textId="44EA5130" w:rsidR="00A1385F" w:rsidRPr="00655F7F" w:rsidRDefault="00A1385F" w:rsidP="00A1385F">
      <w:pPr>
        <w:pStyle w:val="ListParagraph"/>
        <w:numPr>
          <w:ilvl w:val="0"/>
          <w:numId w:val="58"/>
        </w:numPr>
        <w:rPr>
          <w:rFonts w:asciiTheme="majorHAnsi" w:hAnsiTheme="majorHAnsi" w:cstheme="majorHAnsi"/>
          <w:sz w:val="22"/>
          <w:szCs w:val="22"/>
        </w:rPr>
      </w:pPr>
      <w:r w:rsidRPr="00655F7F">
        <w:rPr>
          <w:rFonts w:asciiTheme="majorHAnsi" w:hAnsiTheme="majorHAnsi" w:cstheme="majorHAnsi"/>
          <w:sz w:val="22"/>
          <w:szCs w:val="22"/>
        </w:rPr>
        <w:t>Resilience Challenges – Overemphasis on conformity may hinder adaptability and resilience, as individuals may struggle to cope with changes or stressors that deviate from established norms.</w:t>
      </w:r>
    </w:p>
    <w:p w14:paraId="7163C902" w14:textId="25B8CF65" w:rsidR="00A1385F" w:rsidRPr="00655F7F" w:rsidRDefault="00A1385F" w:rsidP="00A1385F">
      <w:pPr>
        <w:pStyle w:val="ListParagraph"/>
        <w:numPr>
          <w:ilvl w:val="0"/>
          <w:numId w:val="58"/>
        </w:numPr>
        <w:rPr>
          <w:rFonts w:asciiTheme="majorHAnsi" w:hAnsiTheme="majorHAnsi" w:cstheme="majorHAnsi"/>
          <w:sz w:val="22"/>
          <w:szCs w:val="22"/>
        </w:rPr>
      </w:pPr>
      <w:r w:rsidRPr="00655F7F">
        <w:rPr>
          <w:rFonts w:asciiTheme="majorHAnsi" w:hAnsiTheme="majorHAnsi" w:cstheme="majorHAnsi"/>
          <w:sz w:val="22"/>
          <w:szCs w:val="22"/>
        </w:rPr>
        <w:t>Limited innovation – A rigid adherence to organisational culture can discourage experimentation and new approaches, limiting the organisation’s ability to adapt to evolving challenges.</w:t>
      </w:r>
    </w:p>
    <w:p w14:paraId="238B0059" w14:textId="227C5754" w:rsidR="00A1385F" w:rsidRPr="00655F7F" w:rsidRDefault="00A1385F" w:rsidP="00A1385F">
      <w:pPr>
        <w:pStyle w:val="ListParagraph"/>
        <w:numPr>
          <w:ilvl w:val="0"/>
          <w:numId w:val="58"/>
        </w:numPr>
        <w:rPr>
          <w:rFonts w:asciiTheme="majorHAnsi" w:hAnsiTheme="majorHAnsi" w:cstheme="majorHAnsi"/>
          <w:sz w:val="22"/>
          <w:szCs w:val="22"/>
        </w:rPr>
      </w:pPr>
      <w:r w:rsidRPr="00655F7F">
        <w:rPr>
          <w:rFonts w:asciiTheme="majorHAnsi" w:hAnsiTheme="majorHAnsi" w:cstheme="majorHAnsi"/>
          <w:sz w:val="22"/>
          <w:szCs w:val="22"/>
        </w:rPr>
        <w:t xml:space="preserve">Negative impact on well-being – If the </w:t>
      </w:r>
      <w:r w:rsidR="00D768CE" w:rsidRPr="00655F7F">
        <w:rPr>
          <w:rFonts w:asciiTheme="majorHAnsi" w:hAnsiTheme="majorHAnsi" w:cstheme="majorHAnsi"/>
          <w:sz w:val="22"/>
          <w:szCs w:val="22"/>
        </w:rPr>
        <w:t>organisational</w:t>
      </w:r>
      <w:r w:rsidRPr="00655F7F">
        <w:rPr>
          <w:rFonts w:asciiTheme="majorHAnsi" w:hAnsiTheme="majorHAnsi" w:cstheme="majorHAnsi"/>
          <w:sz w:val="22"/>
          <w:szCs w:val="22"/>
        </w:rPr>
        <w:t xml:space="preserve"> culture fosters a toxic environment, conformity may </w:t>
      </w:r>
      <w:r w:rsidR="00D768CE" w:rsidRPr="00655F7F">
        <w:rPr>
          <w:rFonts w:asciiTheme="majorHAnsi" w:hAnsiTheme="majorHAnsi" w:cstheme="majorHAnsi"/>
          <w:sz w:val="22"/>
          <w:szCs w:val="22"/>
        </w:rPr>
        <w:t>contribute</w:t>
      </w:r>
      <w:r w:rsidRPr="00655F7F">
        <w:rPr>
          <w:rFonts w:asciiTheme="majorHAnsi" w:hAnsiTheme="majorHAnsi" w:cstheme="majorHAnsi"/>
          <w:sz w:val="22"/>
          <w:szCs w:val="22"/>
        </w:rPr>
        <w:t xml:space="preserve"> to increased stress, </w:t>
      </w:r>
      <w:r w:rsidR="004A3469" w:rsidRPr="00655F7F">
        <w:rPr>
          <w:rFonts w:asciiTheme="majorHAnsi" w:hAnsiTheme="majorHAnsi" w:cstheme="majorHAnsi"/>
          <w:sz w:val="22"/>
          <w:szCs w:val="22"/>
        </w:rPr>
        <w:t>burnout,</w:t>
      </w:r>
      <w:r w:rsidRPr="00655F7F">
        <w:rPr>
          <w:rFonts w:asciiTheme="majorHAnsi" w:hAnsiTheme="majorHAnsi" w:cstheme="majorHAnsi"/>
          <w:sz w:val="22"/>
          <w:szCs w:val="22"/>
        </w:rPr>
        <w:t xml:space="preserve"> and mental health issues among police officers.</w:t>
      </w:r>
    </w:p>
    <w:p w14:paraId="1F563C2F" w14:textId="295F82E5" w:rsidR="00A1385F" w:rsidRPr="00655F7F" w:rsidRDefault="00A1385F" w:rsidP="00A1385F">
      <w:pPr>
        <w:pStyle w:val="ListParagraph"/>
        <w:numPr>
          <w:ilvl w:val="0"/>
          <w:numId w:val="58"/>
        </w:numPr>
        <w:rPr>
          <w:rFonts w:asciiTheme="majorHAnsi" w:hAnsiTheme="majorHAnsi" w:cstheme="majorHAnsi"/>
          <w:sz w:val="22"/>
          <w:szCs w:val="22"/>
        </w:rPr>
      </w:pPr>
      <w:r w:rsidRPr="00655F7F">
        <w:rPr>
          <w:rFonts w:asciiTheme="majorHAnsi" w:hAnsiTheme="majorHAnsi" w:cstheme="majorHAnsi"/>
          <w:sz w:val="22"/>
          <w:szCs w:val="22"/>
        </w:rPr>
        <w:t xml:space="preserve">Ineffective problem solving – A culture that discourages dissent or alternative viewpoints may impede effective problem solving, as critical perspectives may go unexplored. </w:t>
      </w:r>
    </w:p>
    <w:p w14:paraId="77E8BCD1" w14:textId="509D6F1D" w:rsidR="00A1385F" w:rsidRPr="00655F7F" w:rsidRDefault="00A1385F" w:rsidP="00A1385F">
      <w:pPr>
        <w:rPr>
          <w:rFonts w:asciiTheme="majorHAnsi" w:hAnsiTheme="majorHAnsi" w:cstheme="majorHAnsi"/>
          <w:sz w:val="22"/>
          <w:szCs w:val="22"/>
        </w:rPr>
      </w:pPr>
    </w:p>
    <w:p w14:paraId="55AEA189" w14:textId="15762138" w:rsidR="00A1385F" w:rsidRPr="00655F7F" w:rsidRDefault="009F24EC" w:rsidP="00A1385F">
      <w:pPr>
        <w:rPr>
          <w:rFonts w:asciiTheme="majorHAnsi" w:hAnsiTheme="majorHAnsi" w:cstheme="majorHAnsi"/>
          <w:sz w:val="22"/>
          <w:szCs w:val="22"/>
        </w:rPr>
      </w:pPr>
      <w:r w:rsidRPr="00655F7F">
        <w:rPr>
          <w:rFonts w:asciiTheme="majorHAnsi" w:hAnsiTheme="majorHAnsi" w:cstheme="majorHAnsi"/>
          <w:sz w:val="22"/>
          <w:szCs w:val="22"/>
        </w:rPr>
        <w:t xml:space="preserve">These risks and drawbacks may have a notable impact on individual well-being and resilience by contributing to increased stress and burnout, limited coping strategies, moral distress, reduced job satisfaction and emotional exhaustion. </w:t>
      </w:r>
      <w:r w:rsidR="00A1385F" w:rsidRPr="00655F7F">
        <w:rPr>
          <w:rFonts w:asciiTheme="majorHAnsi" w:hAnsiTheme="majorHAnsi" w:cstheme="majorHAnsi"/>
          <w:sz w:val="22"/>
          <w:szCs w:val="22"/>
        </w:rPr>
        <w:t xml:space="preserve">Balancing conformity with the need for individuality and ethical behaviour is crucial for a healthy organisational culture within the police. Encouraging a culture </w:t>
      </w:r>
      <w:r w:rsidRPr="00655F7F">
        <w:rPr>
          <w:rFonts w:asciiTheme="majorHAnsi" w:hAnsiTheme="majorHAnsi" w:cstheme="majorHAnsi"/>
          <w:sz w:val="22"/>
          <w:szCs w:val="22"/>
        </w:rPr>
        <w:t xml:space="preserve">that values diversity, ethical </w:t>
      </w:r>
      <w:r w:rsidR="004A3469" w:rsidRPr="00655F7F">
        <w:rPr>
          <w:rFonts w:asciiTheme="majorHAnsi" w:hAnsiTheme="majorHAnsi" w:cstheme="majorHAnsi"/>
          <w:sz w:val="22"/>
          <w:szCs w:val="22"/>
        </w:rPr>
        <w:t>conduct,</w:t>
      </w:r>
      <w:r w:rsidRPr="00655F7F">
        <w:rPr>
          <w:rFonts w:asciiTheme="majorHAnsi" w:hAnsiTheme="majorHAnsi" w:cstheme="majorHAnsi"/>
          <w:sz w:val="22"/>
          <w:szCs w:val="22"/>
        </w:rPr>
        <w:t xml:space="preserve"> and open communication helps mitigate these risks and contributes to a more effective and resilient police force. </w:t>
      </w:r>
    </w:p>
    <w:p w14:paraId="48218EA3" w14:textId="77777777" w:rsidR="009F24EC" w:rsidRPr="00655F7F" w:rsidRDefault="009F24EC" w:rsidP="00A1385F">
      <w:pPr>
        <w:rPr>
          <w:rFonts w:asciiTheme="majorHAnsi" w:hAnsiTheme="majorHAnsi" w:cstheme="majorHAnsi"/>
          <w:sz w:val="22"/>
          <w:szCs w:val="22"/>
        </w:rPr>
      </w:pPr>
    </w:p>
    <w:p w14:paraId="5C54BC9B" w14:textId="570B8243" w:rsidR="009F24EC" w:rsidRPr="00655F7F" w:rsidRDefault="009F24EC" w:rsidP="00A1385F">
      <w:pPr>
        <w:rPr>
          <w:rFonts w:asciiTheme="majorHAnsi" w:hAnsiTheme="majorHAnsi" w:cstheme="majorHAnsi"/>
          <w:sz w:val="22"/>
          <w:szCs w:val="22"/>
        </w:rPr>
      </w:pPr>
      <w:r w:rsidRPr="00655F7F">
        <w:rPr>
          <w:rFonts w:asciiTheme="majorHAnsi" w:hAnsiTheme="majorHAnsi" w:cstheme="majorHAnsi"/>
          <w:sz w:val="22"/>
          <w:szCs w:val="22"/>
        </w:rPr>
        <w:t xml:space="preserve">Conflicts between personal values and </w:t>
      </w:r>
      <w:r w:rsidR="00741DD4" w:rsidRPr="00655F7F">
        <w:rPr>
          <w:rFonts w:asciiTheme="majorHAnsi" w:hAnsiTheme="majorHAnsi" w:cstheme="majorHAnsi"/>
          <w:sz w:val="22"/>
          <w:szCs w:val="22"/>
        </w:rPr>
        <w:t xml:space="preserve">organisational culture in the police force can manifest in various </w:t>
      </w:r>
      <w:r w:rsidR="00D768CE" w:rsidRPr="00655F7F">
        <w:rPr>
          <w:rFonts w:asciiTheme="majorHAnsi" w:hAnsiTheme="majorHAnsi" w:cstheme="majorHAnsi"/>
          <w:sz w:val="22"/>
          <w:szCs w:val="22"/>
        </w:rPr>
        <w:t>dimensions</w:t>
      </w:r>
      <w:r w:rsidR="00741DD4" w:rsidRPr="00655F7F">
        <w:rPr>
          <w:rFonts w:asciiTheme="majorHAnsi" w:hAnsiTheme="majorHAnsi" w:cstheme="majorHAnsi"/>
          <w:sz w:val="22"/>
          <w:szCs w:val="22"/>
        </w:rPr>
        <w:t xml:space="preserve">, introducing ethical dilemmas and internal tensions. One significant area of contention arises in the realm of ethical standards, where an </w:t>
      </w:r>
      <w:r w:rsidR="00D768CE" w:rsidRPr="00655F7F">
        <w:rPr>
          <w:rFonts w:asciiTheme="majorHAnsi" w:hAnsiTheme="majorHAnsi" w:cstheme="majorHAnsi"/>
          <w:sz w:val="22"/>
          <w:szCs w:val="22"/>
        </w:rPr>
        <w:t>individual’s</w:t>
      </w:r>
      <w:r w:rsidR="00741DD4" w:rsidRPr="00655F7F">
        <w:rPr>
          <w:rFonts w:asciiTheme="majorHAnsi" w:hAnsiTheme="majorHAnsi" w:cstheme="majorHAnsi"/>
          <w:sz w:val="22"/>
          <w:szCs w:val="22"/>
        </w:rPr>
        <w:t xml:space="preserve"> commitment to transparency and </w:t>
      </w:r>
      <w:r w:rsidR="00D768CE" w:rsidRPr="00655F7F">
        <w:rPr>
          <w:rFonts w:asciiTheme="majorHAnsi" w:hAnsiTheme="majorHAnsi" w:cstheme="majorHAnsi"/>
          <w:sz w:val="22"/>
          <w:szCs w:val="22"/>
        </w:rPr>
        <w:t>integrity</w:t>
      </w:r>
      <w:r w:rsidR="00741DD4" w:rsidRPr="00655F7F">
        <w:rPr>
          <w:rFonts w:asciiTheme="majorHAnsi" w:hAnsiTheme="majorHAnsi" w:cstheme="majorHAnsi"/>
          <w:sz w:val="22"/>
          <w:szCs w:val="22"/>
        </w:rPr>
        <w:t xml:space="preserve"> may clash with an </w:t>
      </w:r>
      <w:r w:rsidR="004A3469" w:rsidRPr="00655F7F">
        <w:rPr>
          <w:rFonts w:asciiTheme="majorHAnsi" w:hAnsiTheme="majorHAnsi" w:cstheme="majorHAnsi"/>
          <w:sz w:val="22"/>
          <w:szCs w:val="22"/>
        </w:rPr>
        <w:t>organisational culture</w:t>
      </w:r>
      <w:r w:rsidR="00741DD4" w:rsidRPr="00655F7F">
        <w:rPr>
          <w:rFonts w:asciiTheme="majorHAnsi" w:hAnsiTheme="majorHAnsi" w:cstheme="majorHAnsi"/>
          <w:sz w:val="22"/>
          <w:szCs w:val="22"/>
        </w:rPr>
        <w:t xml:space="preserve"> that tolerates misconduct or lacks transparency. Additionally, disparities in beliefs regarding the appropriate use of force can create internal conflicts, impacting an officer’s alignment with established norms. Issues of diversity and inclusion further contribute to these conflicts, as personal values emphasising equality contrast with an organisational culture that falls short in fostering an inclusive environment. The </w:t>
      </w:r>
      <w:r w:rsidR="00D768CE" w:rsidRPr="00655F7F">
        <w:rPr>
          <w:rFonts w:asciiTheme="majorHAnsi" w:hAnsiTheme="majorHAnsi" w:cstheme="majorHAnsi"/>
          <w:sz w:val="22"/>
          <w:szCs w:val="22"/>
        </w:rPr>
        <w:t>tensions</w:t>
      </w:r>
      <w:r w:rsidR="00741DD4" w:rsidRPr="00655F7F">
        <w:rPr>
          <w:rFonts w:asciiTheme="majorHAnsi" w:hAnsiTheme="majorHAnsi" w:cstheme="majorHAnsi"/>
          <w:sz w:val="22"/>
          <w:szCs w:val="22"/>
        </w:rPr>
        <w:t xml:space="preserve"> </w:t>
      </w:r>
      <w:r w:rsidR="00D768CE" w:rsidRPr="00655F7F">
        <w:rPr>
          <w:rFonts w:asciiTheme="majorHAnsi" w:hAnsiTheme="majorHAnsi" w:cstheme="majorHAnsi"/>
          <w:sz w:val="22"/>
          <w:szCs w:val="22"/>
        </w:rPr>
        <w:t>extend</w:t>
      </w:r>
      <w:r w:rsidR="00741DD4" w:rsidRPr="00655F7F">
        <w:rPr>
          <w:rFonts w:asciiTheme="majorHAnsi" w:hAnsiTheme="majorHAnsi" w:cstheme="majorHAnsi"/>
          <w:sz w:val="22"/>
          <w:szCs w:val="22"/>
        </w:rPr>
        <w:t xml:space="preserve"> to accountability, with individuals valuing transparency finding themselves at odds with organisational cultures lacking robust accountability mechanisms. Discrepancies in </w:t>
      </w:r>
      <w:r w:rsidR="00D768CE" w:rsidRPr="00655F7F">
        <w:rPr>
          <w:rFonts w:asciiTheme="majorHAnsi" w:hAnsiTheme="majorHAnsi" w:cstheme="majorHAnsi"/>
          <w:sz w:val="22"/>
          <w:szCs w:val="22"/>
        </w:rPr>
        <w:t>prioritising</w:t>
      </w:r>
      <w:r w:rsidR="00741DD4" w:rsidRPr="00655F7F">
        <w:rPr>
          <w:rFonts w:asciiTheme="majorHAnsi" w:hAnsiTheme="majorHAnsi" w:cstheme="majorHAnsi"/>
          <w:sz w:val="22"/>
          <w:szCs w:val="22"/>
        </w:rPr>
        <w:t xml:space="preserve"> community engagement versus enforcement only approaches also contribute to conflicts. Moreover, conflicts may emerge around organisational flexibility, with </w:t>
      </w:r>
      <w:r w:rsidR="00D768CE" w:rsidRPr="00655F7F">
        <w:rPr>
          <w:rFonts w:asciiTheme="majorHAnsi" w:hAnsiTheme="majorHAnsi" w:cstheme="majorHAnsi"/>
          <w:sz w:val="22"/>
          <w:szCs w:val="22"/>
        </w:rPr>
        <w:t>individuals</w:t>
      </w:r>
      <w:r w:rsidR="00A9718C" w:rsidRPr="00655F7F">
        <w:rPr>
          <w:rFonts w:asciiTheme="majorHAnsi" w:hAnsiTheme="majorHAnsi" w:cstheme="majorHAnsi"/>
          <w:sz w:val="22"/>
          <w:szCs w:val="22"/>
        </w:rPr>
        <w:t xml:space="preserve"> valuing innovation facing resistance in bureaucratic cultures. Finally, those prioritising themselves in conflict with an organisational culture that lacks adequate support systems for officers dealing with stress or trauma. Navigating these conflicts necessitates a delicate balance between individual values and organisational expectations, emphasising open communication and shared commitment to ethical standards with the police force.</w:t>
      </w:r>
    </w:p>
    <w:p w14:paraId="7CEFD032" w14:textId="68F4D6B7" w:rsidR="001B15BB" w:rsidRPr="00655F7F" w:rsidRDefault="001B15BB" w:rsidP="008E5828">
      <w:pPr>
        <w:rPr>
          <w:rFonts w:asciiTheme="majorHAnsi" w:hAnsiTheme="majorHAnsi" w:cstheme="majorHAnsi"/>
          <w:sz w:val="22"/>
          <w:szCs w:val="22"/>
        </w:rPr>
      </w:pPr>
    </w:p>
    <w:p w14:paraId="4BED5AB2" w14:textId="64AFC177" w:rsidR="008E5828" w:rsidRPr="00655F7F" w:rsidRDefault="008E5828" w:rsidP="008E5828">
      <w:pPr>
        <w:rPr>
          <w:rFonts w:asciiTheme="majorHAnsi" w:hAnsiTheme="majorHAnsi" w:cstheme="majorHAnsi"/>
          <w:sz w:val="22"/>
          <w:szCs w:val="22"/>
        </w:rPr>
      </w:pPr>
      <w:r w:rsidRPr="00655F7F">
        <w:rPr>
          <w:rFonts w:asciiTheme="majorHAnsi" w:hAnsiTheme="majorHAnsi" w:cstheme="majorHAnsi"/>
          <w:sz w:val="22"/>
          <w:szCs w:val="22"/>
        </w:rPr>
        <w:t xml:space="preserve">Resilience building </w:t>
      </w:r>
      <w:r w:rsidR="00D768CE" w:rsidRPr="00655F7F">
        <w:rPr>
          <w:rFonts w:asciiTheme="majorHAnsi" w:hAnsiTheme="majorHAnsi" w:cstheme="majorHAnsi"/>
          <w:sz w:val="22"/>
          <w:szCs w:val="22"/>
        </w:rPr>
        <w:t>activities</w:t>
      </w:r>
      <w:r w:rsidRPr="00655F7F">
        <w:rPr>
          <w:rFonts w:asciiTheme="majorHAnsi" w:hAnsiTheme="majorHAnsi" w:cstheme="majorHAnsi"/>
          <w:sz w:val="22"/>
          <w:szCs w:val="22"/>
        </w:rPr>
        <w:t xml:space="preserve"> and coping </w:t>
      </w:r>
      <w:r w:rsidR="006A2BBC" w:rsidRPr="00655F7F">
        <w:rPr>
          <w:rFonts w:asciiTheme="majorHAnsi" w:hAnsiTheme="majorHAnsi" w:cstheme="majorHAnsi"/>
          <w:sz w:val="22"/>
          <w:szCs w:val="22"/>
        </w:rPr>
        <w:t xml:space="preserve">mechanisms are paramount in navigating the intricate </w:t>
      </w:r>
      <w:r w:rsidR="00D768CE" w:rsidRPr="00655F7F">
        <w:rPr>
          <w:rFonts w:asciiTheme="majorHAnsi" w:hAnsiTheme="majorHAnsi" w:cstheme="majorHAnsi"/>
          <w:sz w:val="22"/>
          <w:szCs w:val="22"/>
        </w:rPr>
        <w:t xml:space="preserve">landscape </w:t>
      </w:r>
      <w:r w:rsidR="006A2BBC" w:rsidRPr="00655F7F">
        <w:rPr>
          <w:rFonts w:asciiTheme="majorHAnsi" w:hAnsiTheme="majorHAnsi" w:cstheme="majorHAnsi"/>
          <w:sz w:val="22"/>
          <w:szCs w:val="22"/>
        </w:rPr>
        <w:t xml:space="preserve">of organisational culture within the police force. The high stakes nature of law </w:t>
      </w:r>
      <w:r w:rsidR="00D768CE" w:rsidRPr="00655F7F">
        <w:rPr>
          <w:rFonts w:asciiTheme="majorHAnsi" w:hAnsiTheme="majorHAnsi" w:cstheme="majorHAnsi"/>
          <w:sz w:val="22"/>
          <w:szCs w:val="22"/>
        </w:rPr>
        <w:t>enforcement</w:t>
      </w:r>
      <w:r w:rsidR="006A2BBC" w:rsidRPr="00655F7F">
        <w:rPr>
          <w:rFonts w:asciiTheme="majorHAnsi" w:hAnsiTheme="majorHAnsi" w:cstheme="majorHAnsi"/>
          <w:sz w:val="22"/>
          <w:szCs w:val="22"/>
        </w:rPr>
        <w:t xml:space="preserve"> often subjects offices to intense stress and cha</w:t>
      </w:r>
      <w:r w:rsidR="00D768CE" w:rsidRPr="00655F7F">
        <w:rPr>
          <w:rFonts w:asciiTheme="majorHAnsi" w:hAnsiTheme="majorHAnsi" w:cstheme="majorHAnsi"/>
          <w:sz w:val="22"/>
          <w:szCs w:val="22"/>
        </w:rPr>
        <w:t>llenging</w:t>
      </w:r>
      <w:r w:rsidR="006A2BBC" w:rsidRPr="00655F7F">
        <w:rPr>
          <w:rFonts w:asciiTheme="majorHAnsi" w:hAnsiTheme="majorHAnsi" w:cstheme="majorHAnsi"/>
          <w:sz w:val="22"/>
          <w:szCs w:val="22"/>
        </w:rPr>
        <w:t xml:space="preserve"> situation. Engaging in </w:t>
      </w:r>
      <w:r w:rsidR="00D768CE" w:rsidRPr="00655F7F">
        <w:rPr>
          <w:rFonts w:asciiTheme="majorHAnsi" w:hAnsiTheme="majorHAnsi" w:cstheme="majorHAnsi"/>
          <w:sz w:val="22"/>
          <w:szCs w:val="22"/>
        </w:rPr>
        <w:t>resilience</w:t>
      </w:r>
      <w:r w:rsidR="006A2BBC" w:rsidRPr="00655F7F">
        <w:rPr>
          <w:rFonts w:asciiTheme="majorHAnsi" w:hAnsiTheme="majorHAnsi" w:cstheme="majorHAnsi"/>
          <w:sz w:val="22"/>
          <w:szCs w:val="22"/>
        </w:rPr>
        <w:t xml:space="preserve"> </w:t>
      </w:r>
      <w:r w:rsidR="00D768CE" w:rsidRPr="00655F7F">
        <w:rPr>
          <w:rFonts w:asciiTheme="majorHAnsi" w:hAnsiTheme="majorHAnsi" w:cstheme="majorHAnsi"/>
          <w:sz w:val="22"/>
          <w:szCs w:val="22"/>
        </w:rPr>
        <w:t>building</w:t>
      </w:r>
      <w:r w:rsidR="006A2BBC" w:rsidRPr="00655F7F">
        <w:rPr>
          <w:rFonts w:asciiTheme="majorHAnsi" w:hAnsiTheme="majorHAnsi" w:cstheme="majorHAnsi"/>
          <w:sz w:val="22"/>
          <w:szCs w:val="22"/>
        </w:rPr>
        <w:t xml:space="preserve"> </w:t>
      </w:r>
      <w:r w:rsidR="00D768CE" w:rsidRPr="00655F7F">
        <w:rPr>
          <w:rFonts w:asciiTheme="majorHAnsi" w:hAnsiTheme="majorHAnsi" w:cstheme="majorHAnsi"/>
          <w:sz w:val="22"/>
          <w:szCs w:val="22"/>
        </w:rPr>
        <w:t>activities</w:t>
      </w:r>
      <w:r w:rsidR="006A2BBC" w:rsidRPr="00655F7F">
        <w:rPr>
          <w:rFonts w:asciiTheme="majorHAnsi" w:hAnsiTheme="majorHAnsi" w:cstheme="majorHAnsi"/>
          <w:sz w:val="22"/>
          <w:szCs w:val="22"/>
        </w:rPr>
        <w:t xml:space="preserve">, such as </w:t>
      </w:r>
      <w:r w:rsidR="00B377DE" w:rsidRPr="00655F7F">
        <w:rPr>
          <w:rFonts w:asciiTheme="majorHAnsi" w:hAnsiTheme="majorHAnsi" w:cstheme="majorHAnsi"/>
          <w:sz w:val="22"/>
          <w:szCs w:val="22"/>
        </w:rPr>
        <w:t xml:space="preserve">mindfulness exercises and stress management techniques, proves essential in reducing the impact of these stressors and promoting overall wellbeing. Resilience not only enhances an </w:t>
      </w:r>
      <w:r w:rsidR="004A3469" w:rsidRPr="00655F7F">
        <w:rPr>
          <w:rFonts w:asciiTheme="majorHAnsi" w:hAnsiTheme="majorHAnsi" w:cstheme="majorHAnsi"/>
          <w:sz w:val="22"/>
          <w:szCs w:val="22"/>
        </w:rPr>
        <w:t>officer’s</w:t>
      </w:r>
      <w:r w:rsidR="00B377DE" w:rsidRPr="00655F7F">
        <w:rPr>
          <w:rFonts w:asciiTheme="majorHAnsi" w:hAnsiTheme="majorHAnsi" w:cstheme="majorHAnsi"/>
          <w:sz w:val="22"/>
          <w:szCs w:val="22"/>
        </w:rPr>
        <w:t xml:space="preserve"> adaptability to changes within the organisational culture, but also contributes to improved mental health. By providing outlets for processing traumatic events and mitigating conditions like burnout or post-traumatic stress disorder, resilience building </w:t>
      </w:r>
      <w:r w:rsidR="00D768CE" w:rsidRPr="00655F7F">
        <w:rPr>
          <w:rFonts w:asciiTheme="majorHAnsi" w:hAnsiTheme="majorHAnsi" w:cstheme="majorHAnsi"/>
          <w:sz w:val="22"/>
          <w:szCs w:val="22"/>
        </w:rPr>
        <w:t>activities</w:t>
      </w:r>
      <w:r w:rsidR="00B377DE" w:rsidRPr="00655F7F">
        <w:rPr>
          <w:rFonts w:asciiTheme="majorHAnsi" w:hAnsiTheme="majorHAnsi" w:cstheme="majorHAnsi"/>
          <w:sz w:val="22"/>
          <w:szCs w:val="22"/>
        </w:rPr>
        <w:t xml:space="preserve"> play a pivotal role in sustaining </w:t>
      </w:r>
      <w:r w:rsidR="00B377DE" w:rsidRPr="00655F7F">
        <w:rPr>
          <w:rFonts w:asciiTheme="majorHAnsi" w:hAnsiTheme="majorHAnsi" w:cstheme="majorHAnsi"/>
          <w:sz w:val="22"/>
          <w:szCs w:val="22"/>
        </w:rPr>
        <w:lastRenderedPageBreak/>
        <w:t xml:space="preserve">mental health. Additionally, resilience fosters a positive </w:t>
      </w:r>
      <w:r w:rsidR="00D768CE" w:rsidRPr="00655F7F">
        <w:rPr>
          <w:rFonts w:asciiTheme="majorHAnsi" w:hAnsiTheme="majorHAnsi" w:cstheme="majorHAnsi"/>
          <w:sz w:val="22"/>
          <w:szCs w:val="22"/>
        </w:rPr>
        <w:t>organisational</w:t>
      </w:r>
      <w:r w:rsidR="00B377DE" w:rsidRPr="00655F7F">
        <w:rPr>
          <w:rFonts w:asciiTheme="majorHAnsi" w:hAnsiTheme="majorHAnsi" w:cstheme="majorHAnsi"/>
          <w:sz w:val="22"/>
          <w:szCs w:val="22"/>
        </w:rPr>
        <w:t xml:space="preserve"> culture by promoting effective communication, conflict resolution and collaborative problem solving. Officers actively building resilience contribute to a supportive work </w:t>
      </w:r>
      <w:r w:rsidR="00D768CE" w:rsidRPr="00655F7F">
        <w:rPr>
          <w:rFonts w:asciiTheme="majorHAnsi" w:hAnsiTheme="majorHAnsi" w:cstheme="majorHAnsi"/>
          <w:sz w:val="22"/>
          <w:szCs w:val="22"/>
        </w:rPr>
        <w:t>environment</w:t>
      </w:r>
      <w:r w:rsidR="00B377DE" w:rsidRPr="00655F7F">
        <w:rPr>
          <w:rFonts w:asciiTheme="majorHAnsi" w:hAnsiTheme="majorHAnsi" w:cstheme="majorHAnsi"/>
          <w:sz w:val="22"/>
          <w:szCs w:val="22"/>
        </w:rPr>
        <w:t>, boost morale and job satisfaction.</w:t>
      </w:r>
    </w:p>
    <w:p w14:paraId="1D6FA937" w14:textId="77777777" w:rsidR="00A9718C" w:rsidRPr="00655F7F" w:rsidRDefault="00A9718C" w:rsidP="001B15BB">
      <w:pPr>
        <w:rPr>
          <w:rFonts w:asciiTheme="majorHAnsi" w:hAnsiTheme="majorHAnsi" w:cstheme="majorHAnsi"/>
          <w:sz w:val="22"/>
          <w:szCs w:val="22"/>
        </w:rPr>
      </w:pPr>
    </w:p>
    <w:p w14:paraId="30FEF788" w14:textId="30FC09AC" w:rsidR="00A9718C" w:rsidRPr="00655F7F" w:rsidRDefault="00A9718C" w:rsidP="001B15BB">
      <w:pPr>
        <w:rPr>
          <w:rFonts w:asciiTheme="majorHAnsi" w:hAnsiTheme="majorHAnsi" w:cstheme="majorHAnsi"/>
          <w:sz w:val="22"/>
          <w:szCs w:val="22"/>
        </w:rPr>
      </w:pPr>
      <w:r w:rsidRPr="00655F7F">
        <w:rPr>
          <w:rFonts w:asciiTheme="majorHAnsi" w:hAnsiTheme="majorHAnsi" w:cstheme="majorHAnsi"/>
          <w:sz w:val="22"/>
          <w:szCs w:val="22"/>
        </w:rPr>
        <w:t xml:space="preserve">I feel it is important to adopt </w:t>
      </w:r>
      <w:r w:rsidR="008E5828" w:rsidRPr="00655F7F">
        <w:rPr>
          <w:rFonts w:asciiTheme="majorHAnsi" w:hAnsiTheme="majorHAnsi" w:cstheme="majorHAnsi"/>
          <w:sz w:val="22"/>
          <w:szCs w:val="22"/>
        </w:rPr>
        <w:t>several</w:t>
      </w:r>
      <w:r w:rsidRPr="00655F7F">
        <w:rPr>
          <w:rFonts w:asciiTheme="majorHAnsi" w:hAnsiTheme="majorHAnsi" w:cstheme="majorHAnsi"/>
          <w:sz w:val="22"/>
          <w:szCs w:val="22"/>
        </w:rPr>
        <w:t xml:space="preserve"> strategies to navigate the organisational culture </w:t>
      </w:r>
      <w:r w:rsidR="008E5828" w:rsidRPr="00655F7F">
        <w:rPr>
          <w:rFonts w:asciiTheme="majorHAnsi" w:hAnsiTheme="majorHAnsi" w:cstheme="majorHAnsi"/>
          <w:sz w:val="22"/>
          <w:szCs w:val="22"/>
        </w:rPr>
        <w:t>within</w:t>
      </w:r>
      <w:r w:rsidRPr="00655F7F">
        <w:rPr>
          <w:rFonts w:asciiTheme="majorHAnsi" w:hAnsiTheme="majorHAnsi" w:cstheme="majorHAnsi"/>
          <w:sz w:val="22"/>
          <w:szCs w:val="22"/>
        </w:rPr>
        <w:t xml:space="preserve"> policing in order to maintain wellbeing, some strategies that I use are:</w:t>
      </w:r>
    </w:p>
    <w:p w14:paraId="28C8501A" w14:textId="77777777" w:rsidR="00A9718C" w:rsidRPr="00655F7F" w:rsidRDefault="00A9718C" w:rsidP="001B15BB">
      <w:pPr>
        <w:rPr>
          <w:rFonts w:asciiTheme="majorHAnsi" w:hAnsiTheme="majorHAnsi" w:cstheme="majorHAnsi"/>
          <w:sz w:val="22"/>
          <w:szCs w:val="22"/>
        </w:rPr>
      </w:pPr>
    </w:p>
    <w:p w14:paraId="323C33B0" w14:textId="058F20FF" w:rsidR="00A9718C" w:rsidRPr="00655F7F" w:rsidRDefault="00A9718C" w:rsidP="00A9718C">
      <w:pPr>
        <w:pStyle w:val="ListParagraph"/>
        <w:numPr>
          <w:ilvl w:val="0"/>
          <w:numId w:val="59"/>
        </w:numPr>
        <w:rPr>
          <w:rFonts w:asciiTheme="majorHAnsi" w:hAnsiTheme="majorHAnsi" w:cstheme="majorHAnsi"/>
          <w:sz w:val="22"/>
          <w:szCs w:val="22"/>
        </w:rPr>
      </w:pPr>
      <w:r w:rsidRPr="00655F7F">
        <w:rPr>
          <w:rFonts w:asciiTheme="majorHAnsi" w:hAnsiTheme="majorHAnsi" w:cstheme="majorHAnsi"/>
          <w:sz w:val="22"/>
          <w:szCs w:val="22"/>
        </w:rPr>
        <w:t>Clarifying person</w:t>
      </w:r>
      <w:r w:rsidR="00371800" w:rsidRPr="00655F7F">
        <w:rPr>
          <w:rFonts w:asciiTheme="majorHAnsi" w:hAnsiTheme="majorHAnsi" w:cstheme="majorHAnsi"/>
          <w:sz w:val="22"/>
          <w:szCs w:val="22"/>
        </w:rPr>
        <w:t>al</w:t>
      </w:r>
      <w:r w:rsidRPr="00655F7F">
        <w:rPr>
          <w:rFonts w:asciiTheme="majorHAnsi" w:hAnsiTheme="majorHAnsi" w:cstheme="majorHAnsi"/>
          <w:sz w:val="22"/>
          <w:szCs w:val="22"/>
        </w:rPr>
        <w:t xml:space="preserve"> values –</w:t>
      </w:r>
      <w:r w:rsidR="00C47B07" w:rsidRPr="00655F7F">
        <w:rPr>
          <w:rFonts w:asciiTheme="majorHAnsi" w:hAnsiTheme="majorHAnsi" w:cstheme="majorHAnsi"/>
          <w:sz w:val="22"/>
          <w:szCs w:val="22"/>
        </w:rPr>
        <w:t xml:space="preserve"> C</w:t>
      </w:r>
      <w:r w:rsidRPr="00655F7F">
        <w:rPr>
          <w:rFonts w:asciiTheme="majorHAnsi" w:hAnsiTheme="majorHAnsi" w:cstheme="majorHAnsi"/>
          <w:sz w:val="22"/>
          <w:szCs w:val="22"/>
        </w:rPr>
        <w:t>learly identifying and understanding my personal values and ensuring that their alignment with ethical principles, has provided me with a foundation for navigating the organisational culture of policing</w:t>
      </w:r>
      <w:r w:rsidR="00C47B07" w:rsidRPr="00655F7F">
        <w:rPr>
          <w:rFonts w:asciiTheme="majorHAnsi" w:hAnsiTheme="majorHAnsi" w:cstheme="majorHAnsi"/>
          <w:sz w:val="22"/>
          <w:szCs w:val="22"/>
        </w:rPr>
        <w:t>.</w:t>
      </w:r>
    </w:p>
    <w:p w14:paraId="4949803B" w14:textId="7086D63B" w:rsidR="00C47B07" w:rsidRPr="00655F7F" w:rsidRDefault="00C47B07" w:rsidP="00A9718C">
      <w:pPr>
        <w:pStyle w:val="ListParagraph"/>
        <w:numPr>
          <w:ilvl w:val="0"/>
          <w:numId w:val="59"/>
        </w:numPr>
        <w:rPr>
          <w:rFonts w:asciiTheme="majorHAnsi" w:hAnsiTheme="majorHAnsi" w:cstheme="majorHAnsi"/>
          <w:sz w:val="22"/>
          <w:szCs w:val="22"/>
        </w:rPr>
      </w:pPr>
      <w:r w:rsidRPr="00655F7F">
        <w:rPr>
          <w:rFonts w:asciiTheme="majorHAnsi" w:hAnsiTheme="majorHAnsi" w:cstheme="majorHAnsi"/>
          <w:sz w:val="22"/>
          <w:szCs w:val="22"/>
        </w:rPr>
        <w:t>Building a support network – Cultivating relationships with colleagues who share similar values as me or provide emotional support. A strong support network can offer guidance, understanding and sense of camaraderie during challenging times.</w:t>
      </w:r>
    </w:p>
    <w:p w14:paraId="3EE8EAD3" w14:textId="5137DE1A" w:rsidR="00C47B07" w:rsidRPr="00655F7F" w:rsidRDefault="00C47B07" w:rsidP="00A9718C">
      <w:pPr>
        <w:pStyle w:val="ListParagraph"/>
        <w:numPr>
          <w:ilvl w:val="0"/>
          <w:numId w:val="59"/>
        </w:numPr>
        <w:rPr>
          <w:rFonts w:asciiTheme="majorHAnsi" w:hAnsiTheme="majorHAnsi" w:cstheme="majorHAnsi"/>
          <w:sz w:val="22"/>
          <w:szCs w:val="22"/>
        </w:rPr>
      </w:pPr>
      <w:r w:rsidRPr="00655F7F">
        <w:rPr>
          <w:rFonts w:asciiTheme="majorHAnsi" w:hAnsiTheme="majorHAnsi" w:cstheme="majorHAnsi"/>
          <w:sz w:val="22"/>
          <w:szCs w:val="22"/>
        </w:rPr>
        <w:t xml:space="preserve">Seek mentoring – Engage with mentors/tutors within organisation who can provide guidance on navigating the complexities of the culture while maintain </w:t>
      </w:r>
      <w:r w:rsidR="00371800" w:rsidRPr="00655F7F">
        <w:rPr>
          <w:rFonts w:asciiTheme="majorHAnsi" w:hAnsiTheme="majorHAnsi" w:cstheme="majorHAnsi"/>
          <w:sz w:val="22"/>
          <w:szCs w:val="22"/>
        </w:rPr>
        <w:t>my</w:t>
      </w:r>
      <w:r w:rsidRPr="00655F7F">
        <w:rPr>
          <w:rFonts w:asciiTheme="majorHAnsi" w:hAnsiTheme="majorHAnsi" w:cstheme="majorHAnsi"/>
          <w:sz w:val="22"/>
          <w:szCs w:val="22"/>
        </w:rPr>
        <w:t xml:space="preserve"> wellbeing. Learning from experienced colleagues can be invaluable.</w:t>
      </w:r>
    </w:p>
    <w:p w14:paraId="2656980D" w14:textId="7916DDB0" w:rsidR="00C47B07" w:rsidRPr="00655F7F" w:rsidRDefault="00C47B07" w:rsidP="00A9718C">
      <w:pPr>
        <w:pStyle w:val="ListParagraph"/>
        <w:numPr>
          <w:ilvl w:val="0"/>
          <w:numId w:val="59"/>
        </w:numPr>
        <w:rPr>
          <w:rFonts w:asciiTheme="majorHAnsi" w:hAnsiTheme="majorHAnsi" w:cstheme="majorHAnsi"/>
          <w:sz w:val="22"/>
          <w:szCs w:val="22"/>
        </w:rPr>
      </w:pPr>
      <w:r w:rsidRPr="00655F7F">
        <w:rPr>
          <w:rFonts w:asciiTheme="majorHAnsi" w:hAnsiTheme="majorHAnsi" w:cstheme="majorHAnsi"/>
          <w:sz w:val="22"/>
          <w:szCs w:val="22"/>
        </w:rPr>
        <w:t>Establish boundaries – Define personal and professional boundaries to prevent burnout. Recognise when it is essential to step back, recharge, and prioritise self-care to maintain mental and emotional wellbeing.</w:t>
      </w:r>
    </w:p>
    <w:p w14:paraId="244183EB" w14:textId="3FF0A010" w:rsidR="00C47B07" w:rsidRPr="00655F7F" w:rsidRDefault="00C47B07" w:rsidP="00A9718C">
      <w:pPr>
        <w:pStyle w:val="ListParagraph"/>
        <w:numPr>
          <w:ilvl w:val="0"/>
          <w:numId w:val="59"/>
        </w:numPr>
        <w:rPr>
          <w:rFonts w:asciiTheme="majorHAnsi" w:hAnsiTheme="majorHAnsi" w:cstheme="majorHAnsi"/>
          <w:sz w:val="22"/>
          <w:szCs w:val="22"/>
        </w:rPr>
      </w:pPr>
      <w:r w:rsidRPr="00655F7F">
        <w:rPr>
          <w:rFonts w:asciiTheme="majorHAnsi" w:hAnsiTheme="majorHAnsi" w:cstheme="majorHAnsi"/>
          <w:sz w:val="22"/>
          <w:szCs w:val="22"/>
        </w:rPr>
        <w:t xml:space="preserve">Continuous learning – Staying informed about evolving organisational policies and practices. Being aware of changes allows </w:t>
      </w:r>
      <w:r w:rsidR="00371800" w:rsidRPr="00655F7F">
        <w:rPr>
          <w:rFonts w:asciiTheme="majorHAnsi" w:hAnsiTheme="majorHAnsi" w:cstheme="majorHAnsi"/>
          <w:sz w:val="22"/>
          <w:szCs w:val="22"/>
        </w:rPr>
        <w:t>me</w:t>
      </w:r>
      <w:r w:rsidRPr="00655F7F">
        <w:rPr>
          <w:rFonts w:asciiTheme="majorHAnsi" w:hAnsiTheme="majorHAnsi" w:cstheme="majorHAnsi"/>
          <w:sz w:val="22"/>
          <w:szCs w:val="22"/>
        </w:rPr>
        <w:t xml:space="preserve"> to adapt proactively and maintain a sense of control with</w:t>
      </w:r>
      <w:r w:rsidR="00371800" w:rsidRPr="00655F7F">
        <w:rPr>
          <w:rFonts w:asciiTheme="majorHAnsi" w:hAnsiTheme="majorHAnsi" w:cstheme="majorHAnsi"/>
          <w:sz w:val="22"/>
          <w:szCs w:val="22"/>
        </w:rPr>
        <w:t xml:space="preserve"> my</w:t>
      </w:r>
      <w:r w:rsidRPr="00655F7F">
        <w:rPr>
          <w:rFonts w:asciiTheme="majorHAnsi" w:hAnsiTheme="majorHAnsi" w:cstheme="majorHAnsi"/>
          <w:sz w:val="22"/>
          <w:szCs w:val="22"/>
        </w:rPr>
        <w:t xml:space="preserve"> professional environment. </w:t>
      </w:r>
    </w:p>
    <w:p w14:paraId="4E4F5080" w14:textId="6266F205" w:rsidR="00C47B07" w:rsidRPr="00655F7F" w:rsidRDefault="00C47B07" w:rsidP="00A9718C">
      <w:pPr>
        <w:pStyle w:val="ListParagraph"/>
        <w:numPr>
          <w:ilvl w:val="0"/>
          <w:numId w:val="59"/>
        </w:numPr>
        <w:rPr>
          <w:rFonts w:asciiTheme="majorHAnsi" w:hAnsiTheme="majorHAnsi" w:cstheme="majorHAnsi"/>
          <w:sz w:val="22"/>
          <w:szCs w:val="22"/>
        </w:rPr>
      </w:pPr>
      <w:r w:rsidRPr="00655F7F">
        <w:rPr>
          <w:rFonts w:asciiTheme="majorHAnsi" w:hAnsiTheme="majorHAnsi" w:cstheme="majorHAnsi"/>
          <w:sz w:val="22"/>
          <w:szCs w:val="22"/>
        </w:rPr>
        <w:t xml:space="preserve">Promote wellbeing initiatives – Encouraging and participating in wellbeing initiatives organised by the force. These could include mental health resources, stress management programs, or workshops that address the unique challenges faced by individuals in law </w:t>
      </w:r>
      <w:r w:rsidR="00385285" w:rsidRPr="00655F7F">
        <w:rPr>
          <w:rFonts w:asciiTheme="majorHAnsi" w:hAnsiTheme="majorHAnsi" w:cstheme="majorHAnsi"/>
          <w:sz w:val="22"/>
          <w:szCs w:val="22"/>
        </w:rPr>
        <w:t>enforcement</w:t>
      </w:r>
      <w:r w:rsidRPr="00655F7F">
        <w:rPr>
          <w:rFonts w:asciiTheme="majorHAnsi" w:hAnsiTheme="majorHAnsi" w:cstheme="majorHAnsi"/>
          <w:sz w:val="22"/>
          <w:szCs w:val="22"/>
        </w:rPr>
        <w:t>.</w:t>
      </w:r>
    </w:p>
    <w:p w14:paraId="428F62E3" w14:textId="48384693" w:rsidR="00C47B07" w:rsidRPr="00655F7F" w:rsidRDefault="00385285" w:rsidP="00A9718C">
      <w:pPr>
        <w:pStyle w:val="ListParagraph"/>
        <w:numPr>
          <w:ilvl w:val="0"/>
          <w:numId w:val="59"/>
        </w:numPr>
        <w:rPr>
          <w:rFonts w:asciiTheme="majorHAnsi" w:hAnsiTheme="majorHAnsi" w:cstheme="majorHAnsi"/>
          <w:sz w:val="22"/>
          <w:szCs w:val="22"/>
        </w:rPr>
      </w:pPr>
      <w:r w:rsidRPr="00655F7F">
        <w:rPr>
          <w:rFonts w:asciiTheme="majorHAnsi" w:hAnsiTheme="majorHAnsi" w:cstheme="majorHAnsi"/>
          <w:sz w:val="22"/>
          <w:szCs w:val="22"/>
        </w:rPr>
        <w:t xml:space="preserve">Embrace flexibility – Cultivate adaptability to navigate the dynamic nature of policing. Being flexible allows </w:t>
      </w:r>
      <w:r w:rsidR="00371800" w:rsidRPr="00655F7F">
        <w:rPr>
          <w:rFonts w:asciiTheme="majorHAnsi" w:hAnsiTheme="majorHAnsi" w:cstheme="majorHAnsi"/>
          <w:sz w:val="22"/>
          <w:szCs w:val="22"/>
        </w:rPr>
        <w:t>me</w:t>
      </w:r>
      <w:r w:rsidRPr="00655F7F">
        <w:rPr>
          <w:rFonts w:asciiTheme="majorHAnsi" w:hAnsiTheme="majorHAnsi" w:cstheme="majorHAnsi"/>
          <w:sz w:val="22"/>
          <w:szCs w:val="22"/>
        </w:rPr>
        <w:t xml:space="preserve"> to better cope with unexpected challenges and changes within the organisational culture. </w:t>
      </w:r>
    </w:p>
    <w:p w14:paraId="0FABFD25" w14:textId="47E63F97" w:rsidR="008E5828" w:rsidRPr="00655F7F" w:rsidRDefault="008E5828" w:rsidP="00A9718C">
      <w:pPr>
        <w:pStyle w:val="ListParagraph"/>
        <w:numPr>
          <w:ilvl w:val="0"/>
          <w:numId w:val="59"/>
        </w:numPr>
        <w:rPr>
          <w:rFonts w:asciiTheme="majorHAnsi" w:hAnsiTheme="majorHAnsi" w:cstheme="majorHAnsi"/>
          <w:sz w:val="22"/>
          <w:szCs w:val="22"/>
        </w:rPr>
      </w:pPr>
      <w:r w:rsidRPr="00655F7F">
        <w:rPr>
          <w:rFonts w:asciiTheme="majorHAnsi" w:hAnsiTheme="majorHAnsi" w:cstheme="majorHAnsi"/>
          <w:sz w:val="22"/>
          <w:szCs w:val="22"/>
        </w:rPr>
        <w:t>Practice mindfulness – Incorporat</w:t>
      </w:r>
      <w:r w:rsidR="00371800" w:rsidRPr="00655F7F">
        <w:rPr>
          <w:rFonts w:asciiTheme="majorHAnsi" w:hAnsiTheme="majorHAnsi" w:cstheme="majorHAnsi"/>
          <w:sz w:val="22"/>
          <w:szCs w:val="22"/>
        </w:rPr>
        <w:t>ing</w:t>
      </w:r>
      <w:r w:rsidRPr="00655F7F">
        <w:rPr>
          <w:rFonts w:asciiTheme="majorHAnsi" w:hAnsiTheme="majorHAnsi" w:cstheme="majorHAnsi"/>
          <w:sz w:val="22"/>
          <w:szCs w:val="22"/>
        </w:rPr>
        <w:t xml:space="preserve"> mindfulness techniques into daily routines to manage stress and enhance resilience. Mindfulness can help individuals stay focused, calm and centred amidst the pressures of policing</w:t>
      </w:r>
      <w:r w:rsidR="00371800" w:rsidRPr="00655F7F">
        <w:rPr>
          <w:rFonts w:asciiTheme="majorHAnsi" w:hAnsiTheme="majorHAnsi" w:cstheme="majorHAnsi"/>
          <w:sz w:val="22"/>
          <w:szCs w:val="22"/>
        </w:rPr>
        <w:t xml:space="preserve"> (</w:t>
      </w:r>
      <w:r w:rsidR="00371800" w:rsidRPr="00655F7F">
        <w:rPr>
          <w:rFonts w:asciiTheme="majorHAnsi" w:hAnsiTheme="majorHAnsi" w:cstheme="majorHAnsi"/>
          <w:sz w:val="22"/>
          <w:szCs w:val="22"/>
        </w:rPr>
        <w:t>Vadvilavičius, T</w:t>
      </w:r>
      <w:r w:rsidR="00371800" w:rsidRPr="00655F7F">
        <w:rPr>
          <w:rFonts w:asciiTheme="majorHAnsi" w:hAnsiTheme="majorHAnsi" w:cstheme="majorHAnsi"/>
          <w:sz w:val="22"/>
          <w:szCs w:val="22"/>
        </w:rPr>
        <w:t xml:space="preserve"> </w:t>
      </w:r>
      <w:r w:rsidR="00371800" w:rsidRPr="00655F7F">
        <w:rPr>
          <w:rFonts w:asciiTheme="majorHAnsi" w:hAnsiTheme="majorHAnsi" w:cstheme="majorHAnsi"/>
          <w:sz w:val="22"/>
          <w:szCs w:val="22"/>
        </w:rPr>
        <w:t>2023)</w:t>
      </w:r>
      <w:r w:rsidRPr="00655F7F">
        <w:rPr>
          <w:rFonts w:asciiTheme="majorHAnsi" w:hAnsiTheme="majorHAnsi" w:cstheme="majorHAnsi"/>
          <w:sz w:val="22"/>
          <w:szCs w:val="22"/>
        </w:rPr>
        <w:t>.</w:t>
      </w:r>
    </w:p>
    <w:p w14:paraId="38A7FE3D" w14:textId="77777777" w:rsidR="008E5828" w:rsidRPr="00655F7F" w:rsidRDefault="008E5828" w:rsidP="008E5828">
      <w:pPr>
        <w:rPr>
          <w:rFonts w:asciiTheme="majorHAnsi" w:hAnsiTheme="majorHAnsi" w:cstheme="majorHAnsi"/>
          <w:sz w:val="22"/>
          <w:szCs w:val="22"/>
        </w:rPr>
      </w:pPr>
    </w:p>
    <w:p w14:paraId="3B855813" w14:textId="7CDED48B" w:rsidR="00FF7784" w:rsidRPr="00655F7F" w:rsidRDefault="008E5828" w:rsidP="0033787B">
      <w:pPr>
        <w:rPr>
          <w:rFonts w:asciiTheme="majorHAnsi" w:hAnsiTheme="majorHAnsi" w:cstheme="majorHAnsi"/>
          <w:sz w:val="22"/>
          <w:szCs w:val="22"/>
        </w:rPr>
      </w:pPr>
      <w:r w:rsidRPr="00655F7F">
        <w:rPr>
          <w:rFonts w:asciiTheme="majorHAnsi" w:hAnsiTheme="majorHAnsi" w:cstheme="majorHAnsi"/>
          <w:sz w:val="22"/>
          <w:szCs w:val="22"/>
        </w:rPr>
        <w:t>By employing these strategies, I can proactively navigate the organisational culture, while upholding my personal values and prioritising my wellbeing in a demanding and dynamic professional environment.</w:t>
      </w:r>
    </w:p>
    <w:p w14:paraId="76D2660C" w14:textId="77777777" w:rsidR="00E82034" w:rsidRPr="00655F7F" w:rsidRDefault="00E82034" w:rsidP="00340E9A">
      <w:pPr>
        <w:ind w:right="237"/>
        <w:jc w:val="both"/>
        <w:rPr>
          <w:rFonts w:asciiTheme="majorHAnsi" w:hAnsiTheme="majorHAnsi" w:cstheme="majorHAnsi"/>
          <w:sz w:val="22"/>
          <w:szCs w:val="22"/>
        </w:rPr>
      </w:pPr>
    </w:p>
    <w:p w14:paraId="5B50833C" w14:textId="117929CF" w:rsidR="00E82034" w:rsidRPr="00655F7F" w:rsidRDefault="00E82034" w:rsidP="00340E9A">
      <w:pPr>
        <w:ind w:right="237"/>
        <w:jc w:val="both"/>
        <w:rPr>
          <w:rFonts w:asciiTheme="majorHAnsi" w:hAnsiTheme="majorHAnsi" w:cstheme="majorHAnsi"/>
          <w:sz w:val="22"/>
          <w:szCs w:val="22"/>
        </w:rPr>
      </w:pPr>
      <w:r w:rsidRPr="00655F7F">
        <w:rPr>
          <w:rFonts w:asciiTheme="majorHAnsi" w:hAnsiTheme="majorHAnsi" w:cstheme="majorHAnsi"/>
          <w:sz w:val="22"/>
          <w:szCs w:val="22"/>
        </w:rPr>
        <w:t>Ultimately, successfully retaining personal values within an organisational context requires thoughtful navigation, open communication, and finding common ground where possible. Organisations that promote diversity of thought and values while fostering an inclusive culture are more likely to support individuals in maintaining their personal values within the broader organisational framework</w:t>
      </w:r>
      <w:r w:rsidR="006B120B" w:rsidRPr="00655F7F">
        <w:rPr>
          <w:rFonts w:asciiTheme="majorHAnsi" w:hAnsiTheme="majorHAnsi" w:cstheme="majorHAnsi"/>
          <w:sz w:val="22"/>
          <w:szCs w:val="22"/>
        </w:rPr>
        <w:t>, as well as preventing misconduct, officer burnout and conflict within the organisation.</w:t>
      </w:r>
    </w:p>
    <w:p w14:paraId="12C7234B" w14:textId="60F58B56" w:rsidR="001B15BB" w:rsidRDefault="001B15BB" w:rsidP="00340E9A">
      <w:pPr>
        <w:ind w:right="237"/>
        <w:jc w:val="both"/>
        <w:rPr>
          <w:sz w:val="24"/>
          <w:szCs w:val="24"/>
        </w:rPr>
      </w:pPr>
    </w:p>
    <w:p w14:paraId="62EC42C8" w14:textId="7F3E46D1" w:rsidR="001B15BB" w:rsidRPr="00655F7F" w:rsidRDefault="001B15BB" w:rsidP="00340E9A">
      <w:pPr>
        <w:ind w:right="237"/>
        <w:jc w:val="both"/>
        <w:rPr>
          <w:rFonts w:asciiTheme="majorHAnsi" w:hAnsiTheme="majorHAnsi" w:cstheme="majorHAnsi"/>
          <w:b/>
          <w:bCs/>
          <w:sz w:val="22"/>
          <w:szCs w:val="22"/>
        </w:rPr>
      </w:pPr>
      <w:r w:rsidRPr="00655F7F">
        <w:rPr>
          <w:rFonts w:asciiTheme="majorHAnsi" w:hAnsiTheme="majorHAnsi" w:cstheme="majorHAnsi"/>
          <w:b/>
          <w:bCs/>
          <w:sz w:val="22"/>
          <w:szCs w:val="22"/>
        </w:rPr>
        <w:t xml:space="preserve">Word count: </w:t>
      </w:r>
      <w:r w:rsidR="008414A0" w:rsidRPr="00655F7F">
        <w:rPr>
          <w:rFonts w:asciiTheme="majorHAnsi" w:hAnsiTheme="majorHAnsi" w:cstheme="majorHAnsi"/>
          <w:b/>
          <w:bCs/>
          <w:sz w:val="22"/>
          <w:szCs w:val="22"/>
        </w:rPr>
        <w:t>1,</w:t>
      </w:r>
      <w:r w:rsidR="008345AF" w:rsidRPr="00655F7F">
        <w:rPr>
          <w:rFonts w:asciiTheme="majorHAnsi" w:hAnsiTheme="majorHAnsi" w:cstheme="majorHAnsi"/>
          <w:b/>
          <w:bCs/>
          <w:sz w:val="22"/>
          <w:szCs w:val="22"/>
        </w:rPr>
        <w:t>3</w:t>
      </w:r>
      <w:r w:rsidR="00655F7F" w:rsidRPr="00655F7F">
        <w:rPr>
          <w:rFonts w:asciiTheme="majorHAnsi" w:hAnsiTheme="majorHAnsi" w:cstheme="majorHAnsi"/>
          <w:b/>
          <w:bCs/>
          <w:sz w:val="22"/>
          <w:szCs w:val="22"/>
        </w:rPr>
        <w:t>34</w:t>
      </w:r>
      <w:r w:rsidRPr="00655F7F">
        <w:rPr>
          <w:rFonts w:asciiTheme="majorHAnsi" w:hAnsiTheme="majorHAnsi" w:cstheme="majorHAnsi"/>
          <w:b/>
          <w:bCs/>
          <w:sz w:val="22"/>
          <w:szCs w:val="22"/>
        </w:rPr>
        <w:t>/1,250</w:t>
      </w: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29338C4E" w14:textId="77777777" w:rsidR="007100AA" w:rsidRDefault="007100AA" w:rsidP="00413697"/>
    <w:p w14:paraId="737C9BF3" w14:textId="10807554" w:rsidR="007100AA" w:rsidRPr="00E97384" w:rsidRDefault="007100AA" w:rsidP="00413697">
      <w:pPr>
        <w:rPr>
          <w:rFonts w:asciiTheme="majorHAnsi" w:hAnsiTheme="majorHAnsi" w:cstheme="majorHAnsi"/>
          <w:sz w:val="22"/>
          <w:szCs w:val="22"/>
        </w:rPr>
      </w:pPr>
      <w:r w:rsidRPr="00E97384">
        <w:rPr>
          <w:rFonts w:asciiTheme="majorHAnsi" w:hAnsiTheme="majorHAnsi" w:cstheme="majorHAnsi"/>
          <w:sz w:val="22"/>
          <w:szCs w:val="22"/>
        </w:rPr>
        <w:t xml:space="preserve">In this essay, I will delve into the intricacies of decision-making within the context of a complex and unpredictable incident, specifically focusing on my experiences as a police officer during a domestic-related incident. The narrative will unfold through the </w:t>
      </w:r>
      <w:r w:rsidR="00655F7F" w:rsidRPr="00E97384">
        <w:rPr>
          <w:rFonts w:asciiTheme="majorHAnsi" w:hAnsiTheme="majorHAnsi" w:cstheme="majorHAnsi"/>
          <w:sz w:val="22"/>
          <w:szCs w:val="22"/>
        </w:rPr>
        <w:t>b</w:t>
      </w:r>
      <w:r w:rsidRPr="00E97384">
        <w:rPr>
          <w:rFonts w:asciiTheme="majorHAnsi" w:hAnsiTheme="majorHAnsi" w:cstheme="majorHAnsi"/>
          <w:sz w:val="22"/>
          <w:szCs w:val="22"/>
        </w:rPr>
        <w:t xml:space="preserve">lend of dynamic risk assessment, exploring key </w:t>
      </w:r>
      <w:r w:rsidR="00416B1D" w:rsidRPr="00E97384">
        <w:rPr>
          <w:rFonts w:asciiTheme="majorHAnsi" w:hAnsiTheme="majorHAnsi" w:cstheme="majorHAnsi"/>
          <w:sz w:val="22"/>
          <w:szCs w:val="22"/>
        </w:rPr>
        <w:t xml:space="preserve">elements such as what problems arose during the incident, decision evaluation, the </w:t>
      </w:r>
      <w:r w:rsidR="004C479B" w:rsidRPr="00E97384">
        <w:rPr>
          <w:rFonts w:asciiTheme="majorHAnsi" w:hAnsiTheme="majorHAnsi" w:cstheme="majorHAnsi"/>
          <w:sz w:val="22"/>
          <w:szCs w:val="22"/>
        </w:rPr>
        <w:t>application</w:t>
      </w:r>
      <w:r w:rsidR="00416B1D" w:rsidRPr="00E97384">
        <w:rPr>
          <w:rFonts w:asciiTheme="majorHAnsi" w:hAnsiTheme="majorHAnsi" w:cstheme="majorHAnsi"/>
          <w:sz w:val="22"/>
          <w:szCs w:val="22"/>
        </w:rPr>
        <w:t xml:space="preserve"> of the National </w:t>
      </w:r>
      <w:r w:rsidR="00655F7F" w:rsidRPr="00E97384">
        <w:rPr>
          <w:rFonts w:asciiTheme="majorHAnsi" w:hAnsiTheme="majorHAnsi" w:cstheme="majorHAnsi"/>
          <w:sz w:val="22"/>
          <w:szCs w:val="22"/>
        </w:rPr>
        <w:t>Decision-Making</w:t>
      </w:r>
      <w:r w:rsidR="00416B1D" w:rsidRPr="00E97384">
        <w:rPr>
          <w:rFonts w:asciiTheme="majorHAnsi" w:hAnsiTheme="majorHAnsi" w:cstheme="majorHAnsi"/>
          <w:sz w:val="22"/>
          <w:szCs w:val="22"/>
        </w:rPr>
        <w:t xml:space="preserve"> Model (the NDM), ethical considerations, and the ensuing consequences. This reflection aims to unravel the layers of thought processes and considerations inherent in managing high-stakes situations, shedding light on the challenges faced in maintain public safety and upholding ethical standards within the realm of policing.</w:t>
      </w:r>
    </w:p>
    <w:p w14:paraId="4EDB0A98" w14:textId="77777777" w:rsidR="00A10FFB" w:rsidRPr="00E97384" w:rsidRDefault="00A10FFB" w:rsidP="00413697">
      <w:pPr>
        <w:rPr>
          <w:rFonts w:asciiTheme="majorHAnsi" w:hAnsiTheme="majorHAnsi" w:cstheme="majorHAnsi"/>
          <w:sz w:val="22"/>
          <w:szCs w:val="22"/>
        </w:rPr>
      </w:pPr>
    </w:p>
    <w:p w14:paraId="511D7925" w14:textId="68468C29" w:rsidR="00056EFA" w:rsidRPr="00E97384" w:rsidRDefault="00937234" w:rsidP="00056EFA">
      <w:pPr>
        <w:rPr>
          <w:rFonts w:asciiTheme="majorHAnsi" w:hAnsiTheme="majorHAnsi" w:cstheme="majorHAnsi"/>
          <w:color w:val="000000" w:themeColor="text1"/>
          <w:sz w:val="22"/>
          <w:szCs w:val="22"/>
        </w:rPr>
      </w:pPr>
      <w:r w:rsidRPr="00E97384">
        <w:rPr>
          <w:rFonts w:asciiTheme="majorHAnsi" w:hAnsiTheme="majorHAnsi" w:cstheme="majorHAnsi"/>
          <w:sz w:val="22"/>
          <w:szCs w:val="22"/>
        </w:rPr>
        <w:t xml:space="preserve">There are a number of domestic related incidents that I have attended since </w:t>
      </w:r>
      <w:r w:rsidR="00D441E2" w:rsidRPr="00E97384">
        <w:rPr>
          <w:rFonts w:asciiTheme="majorHAnsi" w:hAnsiTheme="majorHAnsi" w:cstheme="majorHAnsi"/>
          <w:sz w:val="22"/>
          <w:szCs w:val="22"/>
        </w:rPr>
        <w:t>achieving</w:t>
      </w:r>
      <w:r w:rsidRPr="00E97384">
        <w:rPr>
          <w:rFonts w:asciiTheme="majorHAnsi" w:hAnsiTheme="majorHAnsi" w:cstheme="majorHAnsi"/>
          <w:sz w:val="22"/>
          <w:szCs w:val="22"/>
        </w:rPr>
        <w:t xml:space="preserve"> independent patrol status, however, the incident that required me to put most thought into came when responding to a report of a suicidal female, </w:t>
      </w:r>
      <w:r w:rsidR="00D441E2" w:rsidRPr="00E97384">
        <w:rPr>
          <w:rFonts w:asciiTheme="majorHAnsi" w:hAnsiTheme="majorHAnsi" w:cstheme="majorHAnsi"/>
          <w:sz w:val="22"/>
          <w:szCs w:val="22"/>
        </w:rPr>
        <w:t>the caller had stated that his wife was suicidal and had attempted to harm herself with a knife.</w:t>
      </w:r>
      <w:r w:rsidR="00B03DB7" w:rsidRPr="00E97384">
        <w:rPr>
          <w:rFonts w:asciiTheme="majorHAnsi" w:hAnsiTheme="majorHAnsi" w:cstheme="majorHAnsi"/>
          <w:sz w:val="22"/>
          <w:szCs w:val="22"/>
        </w:rPr>
        <w:t xml:space="preserve"> </w:t>
      </w:r>
      <w:r w:rsidR="00D441E2" w:rsidRPr="00E97384">
        <w:rPr>
          <w:rFonts w:asciiTheme="majorHAnsi" w:hAnsiTheme="majorHAnsi" w:cstheme="majorHAnsi"/>
          <w:sz w:val="22"/>
          <w:szCs w:val="22"/>
        </w:rPr>
        <w:t>Myself and another colleague responded to the call and made our way to the address, once there we found a male who spoke very little English as he and his family were refugees from Afghanistan and their first language was Pashto. The male told us in broken English that his wife wanted to hurt herself and was in the bedroom, my colleague took the male into the living room to establish what exactly had happened while I made my way to the bedroom</w:t>
      </w:r>
      <w:r w:rsidR="00600E57" w:rsidRPr="00E97384">
        <w:rPr>
          <w:rFonts w:asciiTheme="majorHAnsi" w:hAnsiTheme="majorHAnsi" w:cstheme="majorHAnsi"/>
          <w:sz w:val="22"/>
          <w:szCs w:val="22"/>
        </w:rPr>
        <w:t xml:space="preserve"> to speak to his wife. </w:t>
      </w:r>
      <w:r w:rsidR="00056EFA" w:rsidRPr="00E97384">
        <w:rPr>
          <w:rFonts w:asciiTheme="majorHAnsi" w:hAnsiTheme="majorHAnsi" w:cstheme="majorHAnsi"/>
          <w:sz w:val="22"/>
          <w:szCs w:val="22"/>
        </w:rPr>
        <w:t>I found her sat in the bedroom sobbing, I unfortunately don’t know much about Afghan culture so I tried to be as respectful as possible b</w:t>
      </w:r>
      <w:r w:rsidR="00B5321A" w:rsidRPr="00E97384">
        <w:rPr>
          <w:rFonts w:asciiTheme="majorHAnsi" w:hAnsiTheme="majorHAnsi" w:cstheme="majorHAnsi"/>
          <w:sz w:val="22"/>
          <w:szCs w:val="22"/>
        </w:rPr>
        <w:t>y</w:t>
      </w:r>
      <w:r w:rsidR="00056EFA" w:rsidRPr="00E97384">
        <w:rPr>
          <w:rFonts w:asciiTheme="majorHAnsi" w:hAnsiTheme="majorHAnsi" w:cstheme="majorHAnsi"/>
          <w:sz w:val="22"/>
          <w:szCs w:val="22"/>
        </w:rPr>
        <w:t xml:space="preserve"> pointing to a chair near to the bed and asking if I could sit down. She replied with a nod so, ensuring to keep a respectful distance I sat down near her and handed her a pack of tissues I keep to hand, once she was calmer I used</w:t>
      </w:r>
      <w:r w:rsidR="00056EFA" w:rsidRPr="00E97384">
        <w:rPr>
          <w:rFonts w:asciiTheme="majorHAnsi" w:hAnsiTheme="majorHAnsi" w:cstheme="majorHAnsi"/>
          <w:color w:val="000000" w:themeColor="text1"/>
          <w:sz w:val="22"/>
          <w:szCs w:val="22"/>
        </w:rPr>
        <w:t xml:space="preserve"> very simplistic terms and gestures to communicate with her, I managed to ascertain that she had been strangled and assaulted by her partner because he believed that she was having an affair, fearing that she would tell one of her friends to contact police he has</w:t>
      </w:r>
      <w:r w:rsidR="00B5321A" w:rsidRPr="00E97384">
        <w:rPr>
          <w:rFonts w:asciiTheme="majorHAnsi" w:hAnsiTheme="majorHAnsi" w:cstheme="majorHAnsi"/>
          <w:color w:val="000000" w:themeColor="text1"/>
          <w:sz w:val="22"/>
          <w:szCs w:val="22"/>
        </w:rPr>
        <w:t xml:space="preserve"> then</w:t>
      </w:r>
      <w:r w:rsidR="00056EFA" w:rsidRPr="00E97384">
        <w:rPr>
          <w:rFonts w:asciiTheme="majorHAnsi" w:hAnsiTheme="majorHAnsi" w:cstheme="majorHAnsi"/>
          <w:color w:val="000000" w:themeColor="text1"/>
          <w:sz w:val="22"/>
          <w:szCs w:val="22"/>
        </w:rPr>
        <w:t xml:space="preserve"> made a false report</w:t>
      </w:r>
      <w:r w:rsidR="00B5321A" w:rsidRPr="00E97384">
        <w:rPr>
          <w:rFonts w:asciiTheme="majorHAnsi" w:hAnsiTheme="majorHAnsi" w:cstheme="majorHAnsi"/>
          <w:color w:val="000000" w:themeColor="text1"/>
          <w:sz w:val="22"/>
          <w:szCs w:val="22"/>
        </w:rPr>
        <w:t xml:space="preserve"> to 999</w:t>
      </w:r>
      <w:r w:rsidR="00056EFA" w:rsidRPr="00E97384">
        <w:rPr>
          <w:rFonts w:asciiTheme="majorHAnsi" w:hAnsiTheme="majorHAnsi" w:cstheme="majorHAnsi"/>
          <w:color w:val="000000" w:themeColor="text1"/>
          <w:sz w:val="22"/>
          <w:szCs w:val="22"/>
        </w:rPr>
        <w:t xml:space="preserve"> stating that she was suicidal. My initial concern was to ensure the safety of the </w:t>
      </w:r>
      <w:r w:rsidR="00B03DB7" w:rsidRPr="00E97384">
        <w:rPr>
          <w:rFonts w:asciiTheme="majorHAnsi" w:hAnsiTheme="majorHAnsi" w:cstheme="majorHAnsi"/>
          <w:color w:val="000000" w:themeColor="text1"/>
          <w:sz w:val="22"/>
          <w:szCs w:val="22"/>
        </w:rPr>
        <w:t>victim,</w:t>
      </w:r>
      <w:r w:rsidR="00056EFA" w:rsidRPr="00E97384">
        <w:rPr>
          <w:rFonts w:asciiTheme="majorHAnsi" w:hAnsiTheme="majorHAnsi" w:cstheme="majorHAnsi"/>
          <w:color w:val="000000" w:themeColor="text1"/>
          <w:sz w:val="22"/>
          <w:szCs w:val="22"/>
        </w:rPr>
        <w:t xml:space="preserve"> so I relayed the facts to my colleagues who places the husband under arrest</w:t>
      </w:r>
      <w:r w:rsidR="00B5321A" w:rsidRPr="00E97384">
        <w:rPr>
          <w:rFonts w:asciiTheme="majorHAnsi" w:hAnsiTheme="majorHAnsi" w:cstheme="majorHAnsi"/>
          <w:color w:val="000000" w:themeColor="text1"/>
          <w:sz w:val="22"/>
          <w:szCs w:val="22"/>
        </w:rPr>
        <w:t xml:space="preserve"> for the offences of assault by beating which is set out under Section 39 of the Criminal Justice Act 1988 (</w:t>
      </w:r>
      <w:r w:rsidR="00B5321A" w:rsidRPr="00E97384">
        <w:rPr>
          <w:rFonts w:asciiTheme="majorHAnsi" w:hAnsiTheme="majorHAnsi" w:cstheme="majorHAnsi"/>
          <w:sz w:val="22"/>
          <w:szCs w:val="22"/>
        </w:rPr>
        <w:t>Legilation.gov</w:t>
      </w:r>
      <w:r w:rsidR="00B5321A" w:rsidRPr="00E97384">
        <w:rPr>
          <w:rFonts w:asciiTheme="majorHAnsi" w:hAnsiTheme="majorHAnsi" w:cstheme="majorHAnsi"/>
          <w:sz w:val="22"/>
          <w:szCs w:val="22"/>
        </w:rPr>
        <w:t>, 201</w:t>
      </w:r>
      <w:r w:rsidR="00B5321A" w:rsidRPr="00E97384">
        <w:rPr>
          <w:rFonts w:asciiTheme="majorHAnsi" w:hAnsiTheme="majorHAnsi" w:cstheme="majorHAnsi"/>
          <w:sz w:val="22"/>
          <w:szCs w:val="22"/>
        </w:rPr>
        <w:t>8)</w:t>
      </w:r>
      <w:r w:rsidR="004D2007" w:rsidRPr="00E97384">
        <w:rPr>
          <w:rFonts w:asciiTheme="majorHAnsi" w:hAnsiTheme="majorHAnsi" w:cstheme="majorHAnsi"/>
          <w:color w:val="000000" w:themeColor="text1"/>
          <w:sz w:val="22"/>
          <w:szCs w:val="22"/>
        </w:rPr>
        <w:t xml:space="preserve"> </w:t>
      </w:r>
      <w:r w:rsidR="00B5321A" w:rsidRPr="00E97384">
        <w:rPr>
          <w:rFonts w:asciiTheme="majorHAnsi" w:hAnsiTheme="majorHAnsi" w:cstheme="majorHAnsi"/>
          <w:color w:val="000000" w:themeColor="text1"/>
          <w:sz w:val="22"/>
          <w:szCs w:val="22"/>
        </w:rPr>
        <w:t>and non-fatal strangulation</w:t>
      </w:r>
      <w:r w:rsidR="004D2007" w:rsidRPr="00E97384">
        <w:rPr>
          <w:rFonts w:asciiTheme="majorHAnsi" w:hAnsiTheme="majorHAnsi" w:cstheme="majorHAnsi"/>
          <w:color w:val="000000" w:themeColor="text1"/>
          <w:sz w:val="22"/>
          <w:szCs w:val="22"/>
        </w:rPr>
        <w:t xml:space="preserve"> </w:t>
      </w:r>
      <w:r w:rsidR="004D2007" w:rsidRPr="00E97384">
        <w:rPr>
          <w:rFonts w:asciiTheme="majorHAnsi" w:hAnsiTheme="majorHAnsi" w:cstheme="majorHAnsi"/>
          <w:color w:val="000000" w:themeColor="text1"/>
          <w:sz w:val="22"/>
          <w:szCs w:val="22"/>
        </w:rPr>
        <w:lastRenderedPageBreak/>
        <w:t>under the Domestic Abuse Act 2021 (The Crown Prosecution Service, 2022).</w:t>
      </w:r>
      <w:r w:rsidR="00056EFA" w:rsidRPr="00E97384">
        <w:rPr>
          <w:rFonts w:asciiTheme="majorHAnsi" w:hAnsiTheme="majorHAnsi" w:cstheme="majorHAnsi"/>
          <w:color w:val="000000" w:themeColor="text1"/>
          <w:sz w:val="22"/>
          <w:szCs w:val="22"/>
        </w:rPr>
        <w:t xml:space="preserve"> I then utilised interpreters, via Language Line, to break down the language barriers and ensuring that I had the correct facts and that all safeguarding concerns were covered. Unfortunately, once everything had been explained she declined to provide a statement or make a complaint against her husband, however, stated that she would like help to leave him. </w:t>
      </w:r>
      <w:r w:rsidR="00583D56" w:rsidRPr="00E97384">
        <w:rPr>
          <w:rFonts w:asciiTheme="majorHAnsi" w:hAnsiTheme="majorHAnsi" w:cstheme="majorHAnsi"/>
          <w:color w:val="000000" w:themeColor="text1"/>
          <w:sz w:val="22"/>
          <w:szCs w:val="22"/>
        </w:rPr>
        <w:t xml:space="preserve">To ensure she was safeguarded we managed to arrange one of her friends to come to the address to look after her while we transported her husband to custody, the investigation was then handed over to the </w:t>
      </w:r>
      <w:r w:rsidR="004D2007" w:rsidRPr="00E97384">
        <w:rPr>
          <w:rFonts w:asciiTheme="majorHAnsi" w:hAnsiTheme="majorHAnsi" w:cstheme="majorHAnsi"/>
          <w:color w:val="000000" w:themeColor="text1"/>
          <w:sz w:val="22"/>
          <w:szCs w:val="22"/>
        </w:rPr>
        <w:t>investigation’s</w:t>
      </w:r>
      <w:r w:rsidR="00583D56" w:rsidRPr="00E97384">
        <w:rPr>
          <w:rFonts w:asciiTheme="majorHAnsi" w:hAnsiTheme="majorHAnsi" w:cstheme="majorHAnsi"/>
          <w:color w:val="000000" w:themeColor="text1"/>
          <w:sz w:val="22"/>
          <w:szCs w:val="22"/>
        </w:rPr>
        <w:t xml:space="preserve"> hub, however, to ensure that the victim received the support she needed we reattended the address and, again using and interpreter, completed a Public Protection Notification form</w:t>
      </w:r>
      <w:r w:rsidR="004D2007" w:rsidRPr="00E97384">
        <w:rPr>
          <w:rFonts w:asciiTheme="majorHAnsi" w:hAnsiTheme="majorHAnsi" w:cstheme="majorHAnsi"/>
          <w:color w:val="000000" w:themeColor="text1"/>
          <w:sz w:val="22"/>
          <w:szCs w:val="22"/>
        </w:rPr>
        <w:t xml:space="preserve">, </w:t>
      </w:r>
      <w:r w:rsidR="004D2007" w:rsidRPr="00E97384">
        <w:rPr>
          <w:rFonts w:asciiTheme="majorHAnsi" w:hAnsiTheme="majorHAnsi" w:cstheme="majorHAnsi"/>
          <w:sz w:val="22"/>
          <w:szCs w:val="22"/>
        </w:rPr>
        <w:t>this form is completed by officers either with or without the cooperation of the subject, the form is then sent to the local Public Protection Unit who will evaluate the facts recorded in the document and make referrals to the relevant local agencies, such as social services and Women’s Aid</w:t>
      </w:r>
      <w:r w:rsidR="00381671" w:rsidRPr="00E97384">
        <w:rPr>
          <w:rFonts w:asciiTheme="majorHAnsi" w:hAnsiTheme="majorHAnsi" w:cstheme="majorHAnsi"/>
          <w:sz w:val="22"/>
          <w:szCs w:val="22"/>
        </w:rPr>
        <w:t>, (</w:t>
      </w:r>
      <w:r w:rsidR="00381671" w:rsidRPr="00E97384">
        <w:rPr>
          <w:rFonts w:asciiTheme="majorHAnsi" w:hAnsiTheme="majorHAnsi" w:cstheme="majorHAnsi"/>
          <w:i/>
          <w:iCs/>
          <w:sz w:val="22"/>
          <w:szCs w:val="22"/>
        </w:rPr>
        <w:t>His Majesty’s Inspectorate of Constabulary and Fire &amp; Rescue Service</w:t>
      </w:r>
      <w:r w:rsidR="00381671" w:rsidRPr="00E97384">
        <w:rPr>
          <w:rFonts w:asciiTheme="majorHAnsi" w:hAnsiTheme="majorHAnsi" w:cstheme="majorHAnsi"/>
          <w:i/>
          <w:iCs/>
          <w:sz w:val="22"/>
          <w:szCs w:val="22"/>
        </w:rPr>
        <w:t xml:space="preserve"> 2023)</w:t>
      </w:r>
    </w:p>
    <w:p w14:paraId="27F04096" w14:textId="77777777" w:rsidR="00937234" w:rsidRPr="00E97384" w:rsidRDefault="00937234" w:rsidP="00413697">
      <w:pPr>
        <w:rPr>
          <w:rFonts w:asciiTheme="majorHAnsi" w:hAnsiTheme="majorHAnsi" w:cstheme="majorHAnsi"/>
          <w:sz w:val="22"/>
          <w:szCs w:val="22"/>
        </w:rPr>
      </w:pPr>
    </w:p>
    <w:p w14:paraId="57014B18" w14:textId="10BEF93D" w:rsidR="00A10FFB" w:rsidRPr="00E97384" w:rsidRDefault="00A10FFB" w:rsidP="00413697">
      <w:pPr>
        <w:rPr>
          <w:rFonts w:asciiTheme="majorHAnsi" w:hAnsiTheme="majorHAnsi" w:cstheme="majorHAnsi"/>
          <w:sz w:val="22"/>
          <w:szCs w:val="22"/>
        </w:rPr>
      </w:pPr>
      <w:r w:rsidRPr="00E97384">
        <w:rPr>
          <w:rFonts w:asciiTheme="majorHAnsi" w:hAnsiTheme="majorHAnsi" w:cstheme="majorHAnsi"/>
          <w:sz w:val="22"/>
          <w:szCs w:val="22"/>
        </w:rPr>
        <w:t xml:space="preserve">Dynamic risk assessment is a </w:t>
      </w:r>
      <w:r w:rsidR="0044353F" w:rsidRPr="00E97384">
        <w:rPr>
          <w:rFonts w:asciiTheme="majorHAnsi" w:hAnsiTheme="majorHAnsi" w:cstheme="majorHAnsi"/>
          <w:sz w:val="22"/>
          <w:szCs w:val="22"/>
        </w:rPr>
        <w:t>continuous and adaptive process used to evaluate and manage risks in real time situations that are fluid and unpredictable</w:t>
      </w:r>
      <w:r w:rsidR="00B61B2E" w:rsidRPr="00E97384">
        <w:rPr>
          <w:rFonts w:asciiTheme="majorHAnsi" w:hAnsiTheme="majorHAnsi" w:cstheme="majorHAnsi"/>
          <w:sz w:val="22"/>
          <w:szCs w:val="22"/>
        </w:rPr>
        <w:t xml:space="preserve"> (College of Policing, 2013)</w:t>
      </w:r>
      <w:r w:rsidR="0044353F" w:rsidRPr="00E97384">
        <w:rPr>
          <w:rFonts w:asciiTheme="majorHAnsi" w:hAnsiTheme="majorHAnsi" w:cstheme="majorHAnsi"/>
          <w:sz w:val="22"/>
          <w:szCs w:val="22"/>
        </w:rPr>
        <w:t>. Unlike static risk assessments conducted before and event, dynamic risk assessment involves ongoing analysis of changing circumstances, enabling timely adjustments to strategies and decisions. In the context of policing, such as attending a domestic incident, dynamic risk assessment involves constantly reassessing factors like the emotional state of individuals involved, the evolving en</w:t>
      </w:r>
      <w:r w:rsidR="005D7F1D" w:rsidRPr="00E97384">
        <w:rPr>
          <w:rFonts w:asciiTheme="majorHAnsi" w:hAnsiTheme="majorHAnsi" w:cstheme="majorHAnsi"/>
          <w:sz w:val="22"/>
          <w:szCs w:val="22"/>
        </w:rPr>
        <w:t>viron</w:t>
      </w:r>
      <w:r w:rsidR="0044353F" w:rsidRPr="00E97384">
        <w:rPr>
          <w:rFonts w:asciiTheme="majorHAnsi" w:hAnsiTheme="majorHAnsi" w:cstheme="majorHAnsi"/>
          <w:sz w:val="22"/>
          <w:szCs w:val="22"/>
        </w:rPr>
        <w:t>ment, and potential threats, allowing for informed and agile decision making. This approach recognises that risk factors can shift rapidly, demanding a flexible and responsive assessment methodology to enhance situational awareness and safety outcomes. During this incident, dynamic risk assessment played a significant role in guiding my decision-making. Initially, upon arrival, an ongoing assessment of the evolving situation was being conducted, taking into account the emotional states of those involved</w:t>
      </w:r>
      <w:r w:rsidR="00FF2BAB" w:rsidRPr="00E97384">
        <w:rPr>
          <w:rFonts w:asciiTheme="majorHAnsi" w:hAnsiTheme="majorHAnsi" w:cstheme="majorHAnsi"/>
          <w:sz w:val="22"/>
          <w:szCs w:val="22"/>
        </w:rPr>
        <w:t xml:space="preserve">, the immediate environment, and the potential hazards. Continuous evaluation allowed for the identification of any escalation or de-escalation in tension. </w:t>
      </w:r>
    </w:p>
    <w:p w14:paraId="196BAB09" w14:textId="77777777" w:rsidR="00413697" w:rsidRPr="00E97384" w:rsidRDefault="00413697" w:rsidP="00413697">
      <w:pPr>
        <w:rPr>
          <w:rFonts w:asciiTheme="majorHAnsi" w:hAnsiTheme="majorHAnsi" w:cstheme="majorHAnsi"/>
          <w:sz w:val="22"/>
          <w:szCs w:val="22"/>
        </w:rPr>
      </w:pPr>
    </w:p>
    <w:p w14:paraId="7DB27A67" w14:textId="31E9354D" w:rsidR="003915BC" w:rsidRPr="00E97384" w:rsidRDefault="003915BC" w:rsidP="00413697">
      <w:pPr>
        <w:rPr>
          <w:rFonts w:asciiTheme="majorHAnsi" w:hAnsiTheme="majorHAnsi" w:cstheme="majorHAnsi"/>
          <w:sz w:val="22"/>
          <w:szCs w:val="22"/>
        </w:rPr>
      </w:pPr>
      <w:r w:rsidRPr="00E97384">
        <w:rPr>
          <w:rFonts w:asciiTheme="majorHAnsi" w:hAnsiTheme="majorHAnsi" w:cstheme="majorHAnsi"/>
          <w:sz w:val="22"/>
          <w:szCs w:val="22"/>
        </w:rPr>
        <w:t>The National Decision Making Model (NDM) stands as a foundational framework guiding decision making processes within the context of policing in the United Kingdom</w:t>
      </w:r>
      <w:r w:rsidR="0074075E" w:rsidRPr="00E97384">
        <w:rPr>
          <w:rFonts w:asciiTheme="majorHAnsi" w:hAnsiTheme="majorHAnsi" w:cstheme="majorHAnsi"/>
          <w:sz w:val="22"/>
          <w:szCs w:val="22"/>
        </w:rPr>
        <w:t xml:space="preserve"> (College of Policing, 2013)</w:t>
      </w:r>
      <w:r w:rsidRPr="00E97384">
        <w:rPr>
          <w:rFonts w:asciiTheme="majorHAnsi" w:hAnsiTheme="majorHAnsi" w:cstheme="majorHAnsi"/>
          <w:sz w:val="22"/>
          <w:szCs w:val="22"/>
        </w:rPr>
        <w:t xml:space="preserve">. This model, designed to enhance consistency and transparency, consists of a structured approach that aids all those in law enforcement professionals in making effective and ethical decisions. Its significance lies in providing a systematic method to assess situations, evaluate risks, and determine appropriate course of action. At its core, the NDM comprises of four key stages: gathering information, </w:t>
      </w:r>
      <w:r w:rsidR="00D678CD" w:rsidRPr="00E97384">
        <w:rPr>
          <w:rFonts w:asciiTheme="majorHAnsi" w:hAnsiTheme="majorHAnsi" w:cstheme="majorHAnsi"/>
          <w:sz w:val="22"/>
          <w:szCs w:val="22"/>
        </w:rPr>
        <w:t>assessing risk and threat, considering available options, and making decisions. Each stage encourages thorough analysis and reflection, ensuring that decisions align with legal requirements, ethical considerations, and organisational values. By integrating the NDM into policing practices, police officers are equipped with a standardised and adaptable tool that fosters accountability and enhances public trust. This model serves as a compass, guiding officers through the intricacies of decision making in diverse and dynamic situations, ultimately promoting professionalism and effective policing outcomes.</w:t>
      </w:r>
      <w:r w:rsidR="00456041" w:rsidRPr="00E97384">
        <w:rPr>
          <w:rFonts w:asciiTheme="majorHAnsi" w:hAnsiTheme="majorHAnsi" w:cstheme="majorHAnsi"/>
          <w:sz w:val="22"/>
          <w:szCs w:val="22"/>
        </w:rPr>
        <w:t xml:space="preserve"> In this specific incident, the National Decision Making Model also played a crucial role in guiding and shaping the decision-making process.</w:t>
      </w:r>
    </w:p>
    <w:p w14:paraId="5852A40C" w14:textId="77777777" w:rsidR="00100709" w:rsidRPr="00E97384" w:rsidRDefault="00100709" w:rsidP="00413697">
      <w:pPr>
        <w:rPr>
          <w:rFonts w:asciiTheme="majorHAnsi" w:hAnsiTheme="majorHAnsi" w:cstheme="majorHAnsi"/>
          <w:sz w:val="22"/>
          <w:szCs w:val="22"/>
        </w:rPr>
      </w:pPr>
    </w:p>
    <w:p w14:paraId="54468518" w14:textId="5F422BBE" w:rsidR="00100709" w:rsidRPr="00E97384" w:rsidRDefault="00100709" w:rsidP="00413697">
      <w:pPr>
        <w:rPr>
          <w:rFonts w:asciiTheme="majorHAnsi" w:hAnsiTheme="majorHAnsi" w:cstheme="majorHAnsi"/>
          <w:sz w:val="22"/>
          <w:szCs w:val="22"/>
        </w:rPr>
      </w:pPr>
      <w:r w:rsidRPr="00E97384">
        <w:rPr>
          <w:rFonts w:asciiTheme="majorHAnsi" w:hAnsiTheme="majorHAnsi" w:cstheme="majorHAnsi"/>
          <w:sz w:val="22"/>
          <w:szCs w:val="22"/>
        </w:rPr>
        <w:t xml:space="preserve">Additionally, ethical considerations during the incident were paramount, guiding </w:t>
      </w:r>
      <w:r w:rsidR="00156CB0" w:rsidRPr="00E97384">
        <w:rPr>
          <w:rFonts w:asciiTheme="majorHAnsi" w:hAnsiTheme="majorHAnsi" w:cstheme="majorHAnsi"/>
          <w:sz w:val="22"/>
          <w:szCs w:val="22"/>
        </w:rPr>
        <w:t xml:space="preserve">my decision-making process. Respecting individual rights, dignity, and the principles of fairness were central ethical pillars. </w:t>
      </w:r>
    </w:p>
    <w:p w14:paraId="56430F1E" w14:textId="77777777" w:rsidR="00156CB0" w:rsidRPr="00E97384" w:rsidRDefault="00156CB0" w:rsidP="00413697">
      <w:pPr>
        <w:rPr>
          <w:rFonts w:asciiTheme="majorHAnsi" w:hAnsiTheme="majorHAnsi" w:cstheme="majorHAnsi"/>
          <w:sz w:val="22"/>
          <w:szCs w:val="22"/>
        </w:rPr>
      </w:pPr>
    </w:p>
    <w:p w14:paraId="7417229C" w14:textId="350FAA23" w:rsidR="00156CB0" w:rsidRPr="00E97384" w:rsidRDefault="00AD2476" w:rsidP="00156CB0">
      <w:pPr>
        <w:pStyle w:val="ListParagraph"/>
        <w:numPr>
          <w:ilvl w:val="0"/>
          <w:numId w:val="63"/>
        </w:numPr>
        <w:rPr>
          <w:rFonts w:asciiTheme="majorHAnsi" w:hAnsiTheme="majorHAnsi" w:cstheme="majorHAnsi"/>
          <w:sz w:val="22"/>
          <w:szCs w:val="22"/>
        </w:rPr>
      </w:pPr>
      <w:r w:rsidRPr="00E97384">
        <w:rPr>
          <w:rFonts w:asciiTheme="majorHAnsi" w:hAnsiTheme="majorHAnsi" w:cstheme="majorHAnsi"/>
          <w:sz w:val="22"/>
          <w:szCs w:val="22"/>
        </w:rPr>
        <w:t xml:space="preserve">I had to carefully balance the need for intervention to ensure safety with respect for the privacy of individuals involved in the domestic incident. This required a nuanced approach to avoid unnecessary infringing on personal liberties. </w:t>
      </w:r>
    </w:p>
    <w:p w14:paraId="2EB77AE8" w14:textId="77872C06" w:rsidR="00AD2476" w:rsidRPr="00E97384" w:rsidRDefault="00AD2476" w:rsidP="00156CB0">
      <w:pPr>
        <w:pStyle w:val="ListParagraph"/>
        <w:numPr>
          <w:ilvl w:val="0"/>
          <w:numId w:val="63"/>
        </w:numPr>
        <w:rPr>
          <w:rFonts w:asciiTheme="majorHAnsi" w:hAnsiTheme="majorHAnsi" w:cstheme="majorHAnsi"/>
          <w:sz w:val="22"/>
          <w:szCs w:val="22"/>
        </w:rPr>
      </w:pPr>
      <w:r w:rsidRPr="00E97384">
        <w:rPr>
          <w:rFonts w:asciiTheme="majorHAnsi" w:hAnsiTheme="majorHAnsi" w:cstheme="majorHAnsi"/>
          <w:sz w:val="22"/>
          <w:szCs w:val="22"/>
        </w:rPr>
        <w:lastRenderedPageBreak/>
        <w:t>Ethical considerations included a commitment to non-discrimination, ensuring that actions taken were impartial and free from bias. This is particularly crucial in domestic incidents, where sensitivity to diverse backgrounds and circumstances is vital.</w:t>
      </w:r>
    </w:p>
    <w:p w14:paraId="78F22660" w14:textId="146915EB" w:rsidR="00AD2476" w:rsidRPr="00E97384" w:rsidRDefault="0003115B" w:rsidP="00156CB0">
      <w:pPr>
        <w:pStyle w:val="ListParagraph"/>
        <w:numPr>
          <w:ilvl w:val="0"/>
          <w:numId w:val="63"/>
        </w:numPr>
        <w:rPr>
          <w:rFonts w:asciiTheme="majorHAnsi" w:hAnsiTheme="majorHAnsi" w:cstheme="majorHAnsi"/>
          <w:sz w:val="22"/>
          <w:szCs w:val="22"/>
        </w:rPr>
      </w:pPr>
      <w:r w:rsidRPr="00E97384">
        <w:rPr>
          <w:rFonts w:asciiTheme="majorHAnsi" w:hAnsiTheme="majorHAnsi" w:cstheme="majorHAnsi"/>
          <w:sz w:val="22"/>
          <w:szCs w:val="22"/>
        </w:rPr>
        <w:t xml:space="preserve">The ethical use of force was a critical consideration. I needed to gauge the appropriate level of force, if any, required to control the situation while minimising harm. This involved adherence to legal standards and a commitment to de-escalation techniques. </w:t>
      </w:r>
    </w:p>
    <w:p w14:paraId="5E5F54FC" w14:textId="00DCB90C" w:rsidR="0003115B" w:rsidRPr="00E97384" w:rsidRDefault="0003115B" w:rsidP="00156CB0">
      <w:pPr>
        <w:pStyle w:val="ListParagraph"/>
        <w:numPr>
          <w:ilvl w:val="0"/>
          <w:numId w:val="63"/>
        </w:numPr>
        <w:rPr>
          <w:rFonts w:asciiTheme="majorHAnsi" w:hAnsiTheme="majorHAnsi" w:cstheme="majorHAnsi"/>
          <w:sz w:val="22"/>
          <w:szCs w:val="22"/>
        </w:rPr>
      </w:pPr>
      <w:r w:rsidRPr="00E97384">
        <w:rPr>
          <w:rFonts w:asciiTheme="majorHAnsi" w:hAnsiTheme="majorHAnsi" w:cstheme="majorHAnsi"/>
          <w:sz w:val="22"/>
          <w:szCs w:val="22"/>
        </w:rPr>
        <w:t xml:space="preserve">Respecting the confidentiality of the parties involved was also an ethical imperative. I needed to handle information discreetly, acknowledging the sensitive nature of domestic incidents and the potential impact on </w:t>
      </w:r>
      <w:r w:rsidR="00F41D3C" w:rsidRPr="00E97384">
        <w:rPr>
          <w:rFonts w:asciiTheme="majorHAnsi" w:hAnsiTheme="majorHAnsi" w:cstheme="majorHAnsi"/>
          <w:sz w:val="22"/>
          <w:szCs w:val="22"/>
        </w:rPr>
        <w:t>individual’s</w:t>
      </w:r>
      <w:r w:rsidRPr="00E97384">
        <w:rPr>
          <w:rFonts w:asciiTheme="majorHAnsi" w:hAnsiTheme="majorHAnsi" w:cstheme="majorHAnsi"/>
          <w:sz w:val="22"/>
          <w:szCs w:val="22"/>
        </w:rPr>
        <w:t xml:space="preserve"> reputations and privacy.</w:t>
      </w:r>
    </w:p>
    <w:p w14:paraId="22AEEB7F" w14:textId="483B244A" w:rsidR="00413697" w:rsidRPr="00E97384" w:rsidRDefault="0003115B" w:rsidP="00413697">
      <w:pPr>
        <w:pStyle w:val="ListParagraph"/>
        <w:numPr>
          <w:ilvl w:val="0"/>
          <w:numId w:val="63"/>
        </w:numPr>
        <w:rPr>
          <w:rFonts w:asciiTheme="majorHAnsi" w:hAnsiTheme="majorHAnsi" w:cstheme="majorHAnsi"/>
          <w:sz w:val="22"/>
          <w:szCs w:val="22"/>
        </w:rPr>
      </w:pPr>
      <w:r w:rsidRPr="00E97384">
        <w:rPr>
          <w:rFonts w:asciiTheme="majorHAnsi" w:hAnsiTheme="majorHAnsi" w:cstheme="majorHAnsi"/>
          <w:sz w:val="22"/>
          <w:szCs w:val="22"/>
        </w:rPr>
        <w:t>Another consideration was adopting a victim centred approach, prioritising the well being and safety of potential victims. This involved assessing and addressing immediate risks, providing support services, and facilitating access to resources for those affected.</w:t>
      </w:r>
    </w:p>
    <w:p w14:paraId="3AB6B5E1" w14:textId="77777777" w:rsidR="00482516" w:rsidRPr="00E97384" w:rsidRDefault="00482516" w:rsidP="00413697">
      <w:pPr>
        <w:rPr>
          <w:rFonts w:asciiTheme="majorHAnsi" w:hAnsiTheme="majorHAnsi" w:cstheme="majorHAnsi"/>
          <w:sz w:val="22"/>
          <w:szCs w:val="22"/>
        </w:rPr>
      </w:pPr>
    </w:p>
    <w:p w14:paraId="69EB68FE" w14:textId="6B6FC091" w:rsidR="00482516" w:rsidRPr="00E97384" w:rsidRDefault="00482516" w:rsidP="00413697">
      <w:pPr>
        <w:rPr>
          <w:rFonts w:asciiTheme="majorHAnsi" w:hAnsiTheme="majorHAnsi" w:cstheme="majorHAnsi"/>
          <w:sz w:val="22"/>
          <w:szCs w:val="22"/>
        </w:rPr>
      </w:pPr>
      <w:r w:rsidRPr="00E97384">
        <w:rPr>
          <w:rFonts w:asciiTheme="majorHAnsi" w:hAnsiTheme="majorHAnsi" w:cstheme="majorHAnsi"/>
          <w:sz w:val="22"/>
          <w:szCs w:val="22"/>
        </w:rPr>
        <w:t xml:space="preserve">Documenting details of the incidents we attend is </w:t>
      </w:r>
      <w:r w:rsidR="007E2A05" w:rsidRPr="00E97384">
        <w:rPr>
          <w:rFonts w:asciiTheme="majorHAnsi" w:hAnsiTheme="majorHAnsi" w:cstheme="majorHAnsi"/>
          <w:sz w:val="22"/>
          <w:szCs w:val="22"/>
        </w:rPr>
        <w:t>critical aspect of policing, especially in domestic related incidents and even more so in this case were there was no complaint forthcoming. Considerations when documenting incidents are</w:t>
      </w:r>
      <w:r w:rsidR="00E97384" w:rsidRPr="00E97384">
        <w:rPr>
          <w:rFonts w:asciiTheme="majorHAnsi" w:hAnsiTheme="majorHAnsi" w:cstheme="majorHAnsi"/>
          <w:sz w:val="22"/>
          <w:szCs w:val="22"/>
        </w:rPr>
        <w:t xml:space="preserve"> (College of Policing, 2015)</w:t>
      </w:r>
      <w:r w:rsidR="007E2A05" w:rsidRPr="00E97384">
        <w:rPr>
          <w:rFonts w:asciiTheme="majorHAnsi" w:hAnsiTheme="majorHAnsi" w:cstheme="majorHAnsi"/>
          <w:sz w:val="22"/>
          <w:szCs w:val="22"/>
        </w:rPr>
        <w:t>:</w:t>
      </w:r>
    </w:p>
    <w:p w14:paraId="3B2A551E" w14:textId="77777777" w:rsidR="007E2A05" w:rsidRPr="00E97384" w:rsidRDefault="007E2A05" w:rsidP="00413697">
      <w:pPr>
        <w:rPr>
          <w:rFonts w:asciiTheme="majorHAnsi" w:hAnsiTheme="majorHAnsi" w:cstheme="majorHAnsi"/>
          <w:sz w:val="22"/>
          <w:szCs w:val="22"/>
        </w:rPr>
      </w:pPr>
    </w:p>
    <w:p w14:paraId="208CFB7A" w14:textId="19D305D9" w:rsidR="007E2A05" w:rsidRPr="00E97384" w:rsidRDefault="007E2A05" w:rsidP="007E2A05">
      <w:pPr>
        <w:pStyle w:val="ListParagraph"/>
        <w:numPr>
          <w:ilvl w:val="0"/>
          <w:numId w:val="64"/>
        </w:numPr>
        <w:rPr>
          <w:rFonts w:asciiTheme="majorHAnsi" w:hAnsiTheme="majorHAnsi" w:cstheme="majorHAnsi"/>
          <w:sz w:val="22"/>
          <w:szCs w:val="22"/>
        </w:rPr>
      </w:pPr>
      <w:r w:rsidRPr="00E97384">
        <w:rPr>
          <w:rFonts w:asciiTheme="majorHAnsi" w:hAnsiTheme="majorHAnsi" w:cstheme="majorHAnsi"/>
          <w:sz w:val="22"/>
          <w:szCs w:val="22"/>
        </w:rPr>
        <w:t>Using objective and neutral language to describe events and sticking to the facts observed and reported.</w:t>
      </w:r>
    </w:p>
    <w:p w14:paraId="3A26878C" w14:textId="6EB9D4BF" w:rsidR="007E2A05" w:rsidRPr="00E97384" w:rsidRDefault="007E2A05" w:rsidP="007E2A05">
      <w:pPr>
        <w:pStyle w:val="ListParagraph"/>
        <w:numPr>
          <w:ilvl w:val="0"/>
          <w:numId w:val="64"/>
        </w:numPr>
        <w:rPr>
          <w:rFonts w:asciiTheme="majorHAnsi" w:hAnsiTheme="majorHAnsi" w:cstheme="majorHAnsi"/>
          <w:sz w:val="22"/>
          <w:szCs w:val="22"/>
        </w:rPr>
      </w:pPr>
      <w:r w:rsidRPr="00E97384">
        <w:rPr>
          <w:rFonts w:asciiTheme="majorHAnsi" w:hAnsiTheme="majorHAnsi" w:cstheme="majorHAnsi"/>
          <w:sz w:val="22"/>
          <w:szCs w:val="22"/>
        </w:rPr>
        <w:t xml:space="preserve">Presenting the details in a chronological order to provide a clear timeline of the incident. </w:t>
      </w:r>
    </w:p>
    <w:p w14:paraId="73A6B0D7" w14:textId="4CB2C9FD" w:rsidR="007E2A05" w:rsidRPr="00E97384" w:rsidRDefault="007E2A05" w:rsidP="007E2A05">
      <w:pPr>
        <w:pStyle w:val="ListParagraph"/>
        <w:numPr>
          <w:ilvl w:val="0"/>
          <w:numId w:val="64"/>
        </w:numPr>
        <w:rPr>
          <w:rFonts w:asciiTheme="majorHAnsi" w:hAnsiTheme="majorHAnsi" w:cstheme="majorHAnsi"/>
          <w:sz w:val="22"/>
          <w:szCs w:val="22"/>
        </w:rPr>
      </w:pPr>
      <w:r w:rsidRPr="00E97384">
        <w:rPr>
          <w:rFonts w:asciiTheme="majorHAnsi" w:hAnsiTheme="majorHAnsi" w:cstheme="majorHAnsi"/>
          <w:sz w:val="22"/>
          <w:szCs w:val="22"/>
        </w:rPr>
        <w:t>Clearly identify all individuals involved, including their roles and relationships.</w:t>
      </w:r>
    </w:p>
    <w:p w14:paraId="356227A0" w14:textId="1DB00F7B" w:rsidR="007E2A05" w:rsidRPr="00E97384" w:rsidRDefault="007E2A05" w:rsidP="007E2A05">
      <w:pPr>
        <w:pStyle w:val="ListParagraph"/>
        <w:numPr>
          <w:ilvl w:val="0"/>
          <w:numId w:val="64"/>
        </w:numPr>
        <w:rPr>
          <w:rFonts w:asciiTheme="majorHAnsi" w:hAnsiTheme="majorHAnsi" w:cstheme="majorHAnsi"/>
          <w:sz w:val="22"/>
          <w:szCs w:val="22"/>
        </w:rPr>
      </w:pPr>
      <w:r w:rsidRPr="00E97384">
        <w:rPr>
          <w:rFonts w:asciiTheme="majorHAnsi" w:hAnsiTheme="majorHAnsi" w:cstheme="majorHAnsi"/>
          <w:sz w:val="22"/>
          <w:szCs w:val="22"/>
        </w:rPr>
        <w:t>Documentation behaviours exhibited by each party, emphasising any signs of aggression, distress, or cooperation.</w:t>
      </w:r>
    </w:p>
    <w:p w14:paraId="5510D09A" w14:textId="110F7ECB" w:rsidR="007E2A05" w:rsidRPr="00E97384" w:rsidRDefault="007E2A05" w:rsidP="007E2A05">
      <w:pPr>
        <w:pStyle w:val="ListParagraph"/>
        <w:numPr>
          <w:ilvl w:val="0"/>
          <w:numId w:val="64"/>
        </w:numPr>
        <w:rPr>
          <w:rFonts w:asciiTheme="majorHAnsi" w:hAnsiTheme="majorHAnsi" w:cstheme="majorHAnsi"/>
          <w:sz w:val="22"/>
          <w:szCs w:val="22"/>
        </w:rPr>
      </w:pPr>
      <w:r w:rsidRPr="00E97384">
        <w:rPr>
          <w:rFonts w:asciiTheme="majorHAnsi" w:hAnsiTheme="majorHAnsi" w:cstheme="majorHAnsi"/>
          <w:sz w:val="22"/>
          <w:szCs w:val="22"/>
        </w:rPr>
        <w:t>If use of force was used or required. There is a specific document to record the type and extend of force applied, justifying its necessity based on the circumstances.</w:t>
      </w:r>
    </w:p>
    <w:p w14:paraId="4849E6D3" w14:textId="38CA0C19" w:rsidR="00F740A5" w:rsidRPr="00E97384" w:rsidRDefault="00F740A5" w:rsidP="007E2A05">
      <w:pPr>
        <w:pStyle w:val="ListParagraph"/>
        <w:numPr>
          <w:ilvl w:val="0"/>
          <w:numId w:val="64"/>
        </w:numPr>
        <w:rPr>
          <w:rFonts w:asciiTheme="majorHAnsi" w:hAnsiTheme="majorHAnsi" w:cstheme="majorHAnsi"/>
          <w:sz w:val="22"/>
          <w:szCs w:val="22"/>
        </w:rPr>
      </w:pPr>
      <w:r w:rsidRPr="00E97384">
        <w:rPr>
          <w:rFonts w:asciiTheme="majorHAnsi" w:hAnsiTheme="majorHAnsi" w:cstheme="majorHAnsi"/>
          <w:sz w:val="22"/>
          <w:szCs w:val="22"/>
        </w:rPr>
        <w:t xml:space="preserve">Include statements from any witnesses present, detailing their perspectives on the incident. This would provide additional perspectives and enhance the credibility of the victims complaint. </w:t>
      </w:r>
    </w:p>
    <w:p w14:paraId="1AE82330" w14:textId="7DFE86DD" w:rsidR="00F740A5" w:rsidRPr="00E97384" w:rsidRDefault="00F740A5" w:rsidP="007E2A05">
      <w:pPr>
        <w:pStyle w:val="ListParagraph"/>
        <w:numPr>
          <w:ilvl w:val="0"/>
          <w:numId w:val="64"/>
        </w:numPr>
        <w:rPr>
          <w:rFonts w:asciiTheme="majorHAnsi" w:hAnsiTheme="majorHAnsi" w:cstheme="majorHAnsi"/>
          <w:sz w:val="22"/>
          <w:szCs w:val="22"/>
        </w:rPr>
      </w:pPr>
      <w:r w:rsidRPr="00E97384">
        <w:rPr>
          <w:rFonts w:asciiTheme="majorHAnsi" w:hAnsiTheme="majorHAnsi" w:cstheme="majorHAnsi"/>
          <w:sz w:val="22"/>
          <w:szCs w:val="22"/>
        </w:rPr>
        <w:t xml:space="preserve">Document any evidence gathered at the scene, such as </w:t>
      </w:r>
      <w:r w:rsidR="00E17572" w:rsidRPr="00E97384">
        <w:rPr>
          <w:rFonts w:asciiTheme="majorHAnsi" w:hAnsiTheme="majorHAnsi" w:cstheme="majorHAnsi"/>
          <w:sz w:val="22"/>
          <w:szCs w:val="22"/>
        </w:rPr>
        <w:t>photographs, body worn video, or other items relevant to the incident.</w:t>
      </w:r>
    </w:p>
    <w:p w14:paraId="299DB6F0" w14:textId="026A7813" w:rsidR="00E17572" w:rsidRPr="00E97384" w:rsidRDefault="00E17572" w:rsidP="00E17572">
      <w:pPr>
        <w:pStyle w:val="ListParagraph"/>
        <w:numPr>
          <w:ilvl w:val="0"/>
          <w:numId w:val="64"/>
        </w:numPr>
        <w:rPr>
          <w:rFonts w:asciiTheme="majorHAnsi" w:hAnsiTheme="majorHAnsi" w:cstheme="majorHAnsi"/>
          <w:sz w:val="22"/>
          <w:szCs w:val="22"/>
        </w:rPr>
      </w:pPr>
      <w:r w:rsidRPr="00E97384">
        <w:rPr>
          <w:rFonts w:asciiTheme="majorHAnsi" w:hAnsiTheme="majorHAnsi" w:cstheme="majorHAnsi"/>
          <w:sz w:val="22"/>
          <w:szCs w:val="22"/>
        </w:rPr>
        <w:t>For this incident I felt it was important to highlight any cultural and/or language issues encounter during the incident and how they were addressed to facilitate effective communication.</w:t>
      </w:r>
    </w:p>
    <w:p w14:paraId="57390F47" w14:textId="77777777" w:rsidR="00BD17E5" w:rsidRPr="00E97384" w:rsidRDefault="00BD17E5" w:rsidP="00BD17E5">
      <w:pPr>
        <w:rPr>
          <w:rFonts w:asciiTheme="majorHAnsi" w:hAnsiTheme="majorHAnsi" w:cstheme="majorHAnsi"/>
          <w:sz w:val="22"/>
          <w:szCs w:val="22"/>
        </w:rPr>
      </w:pPr>
    </w:p>
    <w:p w14:paraId="4F9613F7" w14:textId="3259BBC6" w:rsidR="00B67936" w:rsidRPr="00E97384" w:rsidRDefault="00BD17E5" w:rsidP="00BD17E5">
      <w:pPr>
        <w:rPr>
          <w:rFonts w:asciiTheme="majorHAnsi" w:hAnsiTheme="majorHAnsi" w:cstheme="majorHAnsi"/>
          <w:sz w:val="22"/>
          <w:szCs w:val="22"/>
        </w:rPr>
      </w:pPr>
      <w:r w:rsidRPr="00E97384">
        <w:rPr>
          <w:rFonts w:asciiTheme="majorHAnsi" w:hAnsiTheme="majorHAnsi" w:cstheme="majorHAnsi"/>
          <w:sz w:val="22"/>
          <w:szCs w:val="22"/>
        </w:rPr>
        <w:t xml:space="preserve">When a victim of a domestic incident opts not to provide a statement, it introduces complex challenges that underscore the significance of prioritising their safety and well being. The decision to withhold a statement may be rooted in fear, coercion, or a desire to protect the perpetrator, emphasising the intricate dynamics inherent in domestic relationships. In such cases, officers must navigate carefully, understanding the reasons behind the </w:t>
      </w:r>
      <w:r w:rsidR="00E97384" w:rsidRPr="00E97384">
        <w:rPr>
          <w:rFonts w:asciiTheme="majorHAnsi" w:hAnsiTheme="majorHAnsi" w:cstheme="majorHAnsi"/>
          <w:sz w:val="22"/>
          <w:szCs w:val="22"/>
        </w:rPr>
        <w:t>victim’s</w:t>
      </w:r>
      <w:r w:rsidRPr="00E97384">
        <w:rPr>
          <w:rFonts w:asciiTheme="majorHAnsi" w:hAnsiTheme="majorHAnsi" w:cstheme="majorHAnsi"/>
          <w:sz w:val="22"/>
          <w:szCs w:val="22"/>
        </w:rPr>
        <w:t xml:space="preserve"> reluctance and ensuring that safety concerns take precedence. While the </w:t>
      </w:r>
      <w:r w:rsidR="00E97384" w:rsidRPr="00E97384">
        <w:rPr>
          <w:rFonts w:asciiTheme="majorHAnsi" w:hAnsiTheme="majorHAnsi" w:cstheme="majorHAnsi"/>
          <w:sz w:val="22"/>
          <w:szCs w:val="22"/>
        </w:rPr>
        <w:t>victim’s</w:t>
      </w:r>
      <w:r w:rsidRPr="00E97384">
        <w:rPr>
          <w:rFonts w:asciiTheme="majorHAnsi" w:hAnsiTheme="majorHAnsi" w:cstheme="majorHAnsi"/>
          <w:sz w:val="22"/>
          <w:szCs w:val="22"/>
        </w:rPr>
        <w:t xml:space="preserve"> cooperation is valuable, the absence of a formal statement does not preclude legal action. Officers can proceed with investigations using other available evidence such as initial disclosures, witness statements, and observations at scene. </w:t>
      </w:r>
      <w:r w:rsidR="00B67936" w:rsidRPr="00E97384">
        <w:rPr>
          <w:rFonts w:asciiTheme="majorHAnsi" w:hAnsiTheme="majorHAnsi" w:cstheme="majorHAnsi"/>
          <w:sz w:val="22"/>
          <w:szCs w:val="22"/>
        </w:rPr>
        <w:t>Crucially, the response should extend beyond legal considerations, focusing on offering support services to the victims, this is done through a</w:t>
      </w:r>
      <w:r w:rsidR="00D27D32" w:rsidRPr="00E97384">
        <w:rPr>
          <w:rFonts w:asciiTheme="majorHAnsi" w:hAnsiTheme="majorHAnsi" w:cstheme="majorHAnsi"/>
          <w:sz w:val="22"/>
          <w:szCs w:val="22"/>
        </w:rPr>
        <w:t xml:space="preserve"> form called a</w:t>
      </w:r>
      <w:r w:rsidR="00B67936" w:rsidRPr="00E97384">
        <w:rPr>
          <w:rFonts w:asciiTheme="majorHAnsi" w:hAnsiTheme="majorHAnsi" w:cstheme="majorHAnsi"/>
          <w:sz w:val="22"/>
          <w:szCs w:val="22"/>
        </w:rPr>
        <w:t xml:space="preserve"> </w:t>
      </w:r>
      <w:r w:rsidR="00D27D32" w:rsidRPr="00E97384">
        <w:rPr>
          <w:rFonts w:asciiTheme="majorHAnsi" w:hAnsiTheme="majorHAnsi" w:cstheme="majorHAnsi"/>
          <w:sz w:val="22"/>
          <w:szCs w:val="22"/>
        </w:rPr>
        <w:t>‘P</w:t>
      </w:r>
      <w:r w:rsidR="00B67936" w:rsidRPr="00E97384">
        <w:rPr>
          <w:rFonts w:asciiTheme="majorHAnsi" w:hAnsiTheme="majorHAnsi" w:cstheme="majorHAnsi"/>
          <w:sz w:val="22"/>
          <w:szCs w:val="22"/>
        </w:rPr>
        <w:t>ublic Protection Notification</w:t>
      </w:r>
      <w:r w:rsidR="00D27D32" w:rsidRPr="00E97384">
        <w:rPr>
          <w:rFonts w:asciiTheme="majorHAnsi" w:hAnsiTheme="majorHAnsi" w:cstheme="majorHAnsi"/>
          <w:sz w:val="22"/>
          <w:szCs w:val="22"/>
        </w:rPr>
        <w:t>’</w:t>
      </w:r>
      <w:r w:rsidR="004D2007" w:rsidRPr="00E97384">
        <w:rPr>
          <w:rFonts w:asciiTheme="majorHAnsi" w:hAnsiTheme="majorHAnsi" w:cstheme="majorHAnsi"/>
          <w:sz w:val="22"/>
          <w:szCs w:val="22"/>
        </w:rPr>
        <w:t>.</w:t>
      </w:r>
      <w:r w:rsidR="00E97384" w:rsidRPr="00E97384">
        <w:rPr>
          <w:rFonts w:asciiTheme="majorHAnsi" w:hAnsiTheme="majorHAnsi" w:cstheme="majorHAnsi"/>
          <w:sz w:val="22"/>
          <w:szCs w:val="22"/>
        </w:rPr>
        <w:t xml:space="preserve"> </w:t>
      </w:r>
      <w:r w:rsidR="00D27D32" w:rsidRPr="00E97384">
        <w:rPr>
          <w:rFonts w:asciiTheme="majorHAnsi" w:hAnsiTheme="majorHAnsi" w:cstheme="majorHAnsi"/>
          <w:sz w:val="22"/>
          <w:szCs w:val="22"/>
        </w:rPr>
        <w:t>Another service that I try to offer to victims as much as possible is ‘</w:t>
      </w:r>
      <w:r w:rsidR="00B67936" w:rsidRPr="00E97384">
        <w:rPr>
          <w:rFonts w:asciiTheme="majorHAnsi" w:hAnsiTheme="majorHAnsi" w:cstheme="majorHAnsi"/>
          <w:sz w:val="22"/>
          <w:szCs w:val="22"/>
        </w:rPr>
        <w:t>Live Fear Free</w:t>
      </w:r>
      <w:r w:rsidR="00D27D32" w:rsidRPr="00E97384">
        <w:rPr>
          <w:rFonts w:asciiTheme="majorHAnsi" w:hAnsiTheme="majorHAnsi" w:cstheme="majorHAnsi"/>
          <w:sz w:val="22"/>
          <w:szCs w:val="22"/>
        </w:rPr>
        <w:t>’</w:t>
      </w:r>
      <w:r w:rsidR="005C6A1D" w:rsidRPr="00E97384">
        <w:rPr>
          <w:rFonts w:asciiTheme="majorHAnsi" w:hAnsiTheme="majorHAnsi" w:cstheme="majorHAnsi"/>
          <w:sz w:val="22"/>
          <w:szCs w:val="22"/>
        </w:rPr>
        <w:t xml:space="preserve">, which is a 24 </w:t>
      </w:r>
      <w:r w:rsidR="00860AED" w:rsidRPr="00E97384">
        <w:rPr>
          <w:rFonts w:asciiTheme="majorHAnsi" w:hAnsiTheme="majorHAnsi" w:cstheme="majorHAnsi"/>
          <w:sz w:val="22"/>
          <w:szCs w:val="22"/>
        </w:rPr>
        <w:t>hour</w:t>
      </w:r>
      <w:r w:rsidR="005C6A1D" w:rsidRPr="00E97384">
        <w:rPr>
          <w:rFonts w:asciiTheme="majorHAnsi" w:hAnsiTheme="majorHAnsi" w:cstheme="majorHAnsi"/>
          <w:sz w:val="22"/>
          <w:szCs w:val="22"/>
        </w:rPr>
        <w:t xml:space="preserve"> helpline that provides free advice and support for those experience or that have experience domestic violence (</w:t>
      </w:r>
      <w:r w:rsidR="00E24F5D" w:rsidRPr="00E97384">
        <w:rPr>
          <w:rFonts w:asciiTheme="majorHAnsi" w:hAnsiTheme="majorHAnsi" w:cstheme="majorHAnsi"/>
          <w:sz w:val="22"/>
          <w:szCs w:val="22"/>
        </w:rPr>
        <w:t>Women’s Aid, 2023</w:t>
      </w:r>
      <w:r w:rsidR="005C6A1D" w:rsidRPr="00E97384">
        <w:rPr>
          <w:rFonts w:asciiTheme="majorHAnsi" w:hAnsiTheme="majorHAnsi" w:cstheme="majorHAnsi"/>
          <w:sz w:val="22"/>
          <w:szCs w:val="22"/>
        </w:rPr>
        <w:t>)</w:t>
      </w:r>
      <w:r w:rsidR="007B277B" w:rsidRPr="00E97384">
        <w:rPr>
          <w:rFonts w:asciiTheme="majorHAnsi" w:hAnsiTheme="majorHAnsi" w:cstheme="majorHAnsi"/>
          <w:sz w:val="22"/>
          <w:szCs w:val="22"/>
        </w:rPr>
        <w:t xml:space="preserve">. </w:t>
      </w:r>
      <w:r w:rsidR="00B67936" w:rsidRPr="00E97384">
        <w:rPr>
          <w:rFonts w:asciiTheme="majorHAnsi" w:hAnsiTheme="majorHAnsi" w:cstheme="majorHAnsi"/>
          <w:sz w:val="22"/>
          <w:szCs w:val="22"/>
        </w:rPr>
        <w:t>This victim centred approach not only addresses immediate safety concerns but also lays the groundwork for building trust and facilitating long term safety planning to break the cycle of domestic violence.</w:t>
      </w:r>
    </w:p>
    <w:p w14:paraId="2ABA6246" w14:textId="77777777" w:rsidR="00887562" w:rsidRPr="00E97384" w:rsidRDefault="00887562" w:rsidP="00413697">
      <w:pPr>
        <w:rPr>
          <w:rFonts w:asciiTheme="majorHAnsi" w:hAnsiTheme="majorHAnsi" w:cstheme="majorHAnsi"/>
          <w:sz w:val="22"/>
          <w:szCs w:val="22"/>
        </w:rPr>
      </w:pPr>
    </w:p>
    <w:p w14:paraId="7BEED371" w14:textId="004E1AFE" w:rsidR="00413697" w:rsidRPr="00E97384" w:rsidRDefault="00D27D32" w:rsidP="00413697">
      <w:pPr>
        <w:rPr>
          <w:rFonts w:asciiTheme="majorHAnsi" w:hAnsiTheme="majorHAnsi" w:cstheme="majorHAnsi"/>
          <w:sz w:val="22"/>
          <w:szCs w:val="22"/>
        </w:rPr>
      </w:pPr>
      <w:r w:rsidRPr="00E97384">
        <w:rPr>
          <w:rFonts w:asciiTheme="majorHAnsi" w:hAnsiTheme="majorHAnsi" w:cstheme="majorHAnsi"/>
          <w:sz w:val="22"/>
          <w:szCs w:val="22"/>
        </w:rPr>
        <w:lastRenderedPageBreak/>
        <w:t xml:space="preserve">The </w:t>
      </w:r>
      <w:r w:rsidR="003F436A" w:rsidRPr="00E97384">
        <w:rPr>
          <w:rFonts w:asciiTheme="majorHAnsi" w:hAnsiTheme="majorHAnsi" w:cstheme="majorHAnsi"/>
          <w:sz w:val="22"/>
          <w:szCs w:val="22"/>
        </w:rPr>
        <w:t xml:space="preserve">outcome of the decisions I made during the incident yielded a mix of positive and negative consequences, providing valuable insights for future incidents. </w:t>
      </w:r>
    </w:p>
    <w:p w14:paraId="50BDA7AF" w14:textId="77777777" w:rsidR="003F436A" w:rsidRPr="00E97384" w:rsidRDefault="003F436A" w:rsidP="00413697">
      <w:pPr>
        <w:rPr>
          <w:rFonts w:asciiTheme="majorHAnsi" w:hAnsiTheme="majorHAnsi" w:cstheme="majorHAnsi"/>
          <w:sz w:val="22"/>
          <w:szCs w:val="22"/>
        </w:rPr>
      </w:pPr>
    </w:p>
    <w:p w14:paraId="478D3798" w14:textId="762DA406" w:rsidR="003F436A" w:rsidRPr="00E97384" w:rsidRDefault="003F436A" w:rsidP="00413697">
      <w:pPr>
        <w:rPr>
          <w:rFonts w:asciiTheme="majorHAnsi" w:hAnsiTheme="majorHAnsi" w:cstheme="majorHAnsi"/>
          <w:sz w:val="22"/>
          <w:szCs w:val="22"/>
        </w:rPr>
      </w:pPr>
      <w:r w:rsidRPr="00E97384">
        <w:rPr>
          <w:rFonts w:asciiTheme="majorHAnsi" w:hAnsiTheme="majorHAnsi" w:cstheme="majorHAnsi"/>
          <w:sz w:val="22"/>
          <w:szCs w:val="22"/>
        </w:rPr>
        <w:t>Positive consequences:</w:t>
      </w:r>
    </w:p>
    <w:p w14:paraId="61C3C043" w14:textId="18F6138B" w:rsidR="003F436A" w:rsidRPr="00E97384" w:rsidRDefault="00AD387B" w:rsidP="003F436A">
      <w:pPr>
        <w:pStyle w:val="ListParagraph"/>
        <w:numPr>
          <w:ilvl w:val="0"/>
          <w:numId w:val="65"/>
        </w:numPr>
        <w:rPr>
          <w:rFonts w:asciiTheme="majorHAnsi" w:hAnsiTheme="majorHAnsi" w:cstheme="majorHAnsi"/>
          <w:sz w:val="22"/>
          <w:szCs w:val="22"/>
        </w:rPr>
      </w:pPr>
      <w:r w:rsidRPr="00E97384">
        <w:rPr>
          <w:rFonts w:asciiTheme="majorHAnsi" w:hAnsiTheme="majorHAnsi" w:cstheme="majorHAnsi"/>
          <w:sz w:val="22"/>
          <w:szCs w:val="22"/>
        </w:rPr>
        <w:t>My decisions prioritised the safety of the victim contributing to the prevention of further harm, fostering a secure environment allowing the victim to flee from that situation.</w:t>
      </w:r>
    </w:p>
    <w:p w14:paraId="6712A52C" w14:textId="07E1979B" w:rsidR="00AD387B" w:rsidRPr="00E97384" w:rsidRDefault="00D44944" w:rsidP="003F436A">
      <w:pPr>
        <w:pStyle w:val="ListParagraph"/>
        <w:numPr>
          <w:ilvl w:val="0"/>
          <w:numId w:val="65"/>
        </w:numPr>
        <w:rPr>
          <w:rFonts w:asciiTheme="majorHAnsi" w:hAnsiTheme="majorHAnsi" w:cstheme="majorHAnsi"/>
          <w:sz w:val="22"/>
          <w:szCs w:val="22"/>
        </w:rPr>
      </w:pPr>
      <w:r w:rsidRPr="00E97384">
        <w:rPr>
          <w:rFonts w:asciiTheme="majorHAnsi" w:hAnsiTheme="majorHAnsi" w:cstheme="majorHAnsi"/>
          <w:sz w:val="22"/>
          <w:szCs w:val="22"/>
        </w:rPr>
        <w:t>Connecting the victim with support services which would address the root cause of the incident and offer resources for long term assistance.</w:t>
      </w:r>
    </w:p>
    <w:p w14:paraId="3973D803" w14:textId="2D709A57" w:rsidR="00D44944" w:rsidRPr="00E97384" w:rsidRDefault="00D44944" w:rsidP="00D44944">
      <w:pPr>
        <w:pStyle w:val="ListParagraph"/>
        <w:numPr>
          <w:ilvl w:val="0"/>
          <w:numId w:val="65"/>
        </w:numPr>
        <w:rPr>
          <w:rFonts w:asciiTheme="majorHAnsi" w:hAnsiTheme="majorHAnsi" w:cstheme="majorHAnsi"/>
          <w:sz w:val="22"/>
          <w:szCs w:val="22"/>
        </w:rPr>
      </w:pPr>
      <w:r w:rsidRPr="00E97384">
        <w:rPr>
          <w:rFonts w:asciiTheme="majorHAnsi" w:hAnsiTheme="majorHAnsi" w:cstheme="majorHAnsi"/>
          <w:sz w:val="22"/>
          <w:szCs w:val="22"/>
        </w:rPr>
        <w:t>My decisions aligned with legislative requirements.</w:t>
      </w:r>
    </w:p>
    <w:p w14:paraId="00A2C478" w14:textId="595882C4" w:rsidR="00D44944" w:rsidRPr="00E97384" w:rsidRDefault="00D44944" w:rsidP="00D44944">
      <w:pPr>
        <w:pStyle w:val="ListParagraph"/>
        <w:numPr>
          <w:ilvl w:val="0"/>
          <w:numId w:val="65"/>
        </w:numPr>
        <w:rPr>
          <w:rFonts w:asciiTheme="majorHAnsi" w:hAnsiTheme="majorHAnsi" w:cstheme="majorHAnsi"/>
          <w:sz w:val="22"/>
          <w:szCs w:val="22"/>
        </w:rPr>
      </w:pPr>
      <w:r w:rsidRPr="00E97384">
        <w:rPr>
          <w:rFonts w:asciiTheme="majorHAnsi" w:hAnsiTheme="majorHAnsi" w:cstheme="majorHAnsi"/>
          <w:sz w:val="22"/>
          <w:szCs w:val="22"/>
        </w:rPr>
        <w:t>I made efforts to address language and cultural barriers which positively impacted communication, creating a more inclusive and respectful approach.</w:t>
      </w:r>
    </w:p>
    <w:p w14:paraId="3B55F307" w14:textId="46FC57F0" w:rsidR="00D44944" w:rsidRPr="00E97384" w:rsidRDefault="00D44944" w:rsidP="00D44944">
      <w:pPr>
        <w:pStyle w:val="ListParagraph"/>
        <w:numPr>
          <w:ilvl w:val="0"/>
          <w:numId w:val="65"/>
        </w:numPr>
        <w:rPr>
          <w:rFonts w:asciiTheme="majorHAnsi" w:hAnsiTheme="majorHAnsi" w:cstheme="majorHAnsi"/>
          <w:sz w:val="22"/>
          <w:szCs w:val="22"/>
        </w:rPr>
      </w:pPr>
      <w:r w:rsidRPr="00E97384">
        <w:rPr>
          <w:rFonts w:asciiTheme="majorHAnsi" w:hAnsiTheme="majorHAnsi" w:cstheme="majorHAnsi"/>
          <w:sz w:val="22"/>
          <w:szCs w:val="22"/>
        </w:rPr>
        <w:t>My approach adhered to the Nation Decision Making Model and my ethical considerations reflected a high level of professionalism, hopefully reinforcing public trust in the police.</w:t>
      </w:r>
    </w:p>
    <w:p w14:paraId="2D560CC4" w14:textId="77777777" w:rsidR="00D44944" w:rsidRPr="00E97384" w:rsidRDefault="00D44944" w:rsidP="00D44944">
      <w:pPr>
        <w:rPr>
          <w:rFonts w:asciiTheme="majorHAnsi" w:hAnsiTheme="majorHAnsi" w:cstheme="majorHAnsi"/>
          <w:sz w:val="22"/>
          <w:szCs w:val="22"/>
        </w:rPr>
      </w:pPr>
    </w:p>
    <w:p w14:paraId="1DFD4D8A" w14:textId="71F6981D" w:rsidR="00D44944" w:rsidRPr="00E97384" w:rsidRDefault="00D44944" w:rsidP="00D44944">
      <w:pPr>
        <w:rPr>
          <w:rFonts w:asciiTheme="majorHAnsi" w:hAnsiTheme="majorHAnsi" w:cstheme="majorHAnsi"/>
          <w:sz w:val="22"/>
          <w:szCs w:val="22"/>
        </w:rPr>
      </w:pPr>
      <w:r w:rsidRPr="00E97384">
        <w:rPr>
          <w:rFonts w:asciiTheme="majorHAnsi" w:hAnsiTheme="majorHAnsi" w:cstheme="majorHAnsi"/>
          <w:sz w:val="22"/>
          <w:szCs w:val="22"/>
        </w:rPr>
        <w:t>Nagative consequences:</w:t>
      </w:r>
    </w:p>
    <w:p w14:paraId="72058F4E" w14:textId="42C6C48E" w:rsidR="00D44944" w:rsidRPr="00E97384" w:rsidRDefault="00D44944" w:rsidP="00D44944">
      <w:pPr>
        <w:pStyle w:val="ListParagraph"/>
        <w:numPr>
          <w:ilvl w:val="0"/>
          <w:numId w:val="66"/>
        </w:numPr>
        <w:rPr>
          <w:rFonts w:asciiTheme="majorHAnsi" w:hAnsiTheme="majorHAnsi" w:cstheme="majorHAnsi"/>
          <w:sz w:val="22"/>
          <w:szCs w:val="22"/>
        </w:rPr>
      </w:pPr>
      <w:r w:rsidRPr="00E97384">
        <w:rPr>
          <w:rFonts w:asciiTheme="majorHAnsi" w:hAnsiTheme="majorHAnsi" w:cstheme="majorHAnsi"/>
          <w:sz w:val="22"/>
          <w:szCs w:val="22"/>
        </w:rPr>
        <w:t>The victim’s refusal to provide a statement hindered the ability to gather information and drastically impacted the investigation.</w:t>
      </w:r>
    </w:p>
    <w:p w14:paraId="3DDA13CB" w14:textId="6C103A35" w:rsidR="00D44944" w:rsidRPr="00E97384" w:rsidRDefault="00632BFF" w:rsidP="00D44944">
      <w:pPr>
        <w:pStyle w:val="ListParagraph"/>
        <w:numPr>
          <w:ilvl w:val="0"/>
          <w:numId w:val="66"/>
        </w:numPr>
        <w:rPr>
          <w:rFonts w:asciiTheme="majorHAnsi" w:hAnsiTheme="majorHAnsi" w:cstheme="majorHAnsi"/>
          <w:sz w:val="22"/>
          <w:szCs w:val="22"/>
        </w:rPr>
      </w:pPr>
      <w:r w:rsidRPr="00E97384">
        <w:rPr>
          <w:rFonts w:asciiTheme="majorHAnsi" w:hAnsiTheme="majorHAnsi" w:cstheme="majorHAnsi"/>
          <w:sz w:val="22"/>
          <w:szCs w:val="22"/>
        </w:rPr>
        <w:t>Despite immediate safety measures, the complex dynamics of domestic incidents may pose ongoing risks, particularly if the victim decides to return to the perpetrator, ensuring that long term safety remains a challenge.</w:t>
      </w:r>
    </w:p>
    <w:p w14:paraId="27A4EA87" w14:textId="77777777" w:rsidR="00632BFF" w:rsidRPr="00E97384" w:rsidRDefault="00632BFF" w:rsidP="00632BFF">
      <w:pPr>
        <w:rPr>
          <w:rFonts w:asciiTheme="majorHAnsi" w:hAnsiTheme="majorHAnsi" w:cstheme="majorHAnsi"/>
          <w:sz w:val="22"/>
          <w:szCs w:val="22"/>
        </w:rPr>
      </w:pPr>
    </w:p>
    <w:p w14:paraId="2E9B2E3B" w14:textId="44A60A19" w:rsidR="00632BFF" w:rsidRPr="00E97384" w:rsidRDefault="00632BFF" w:rsidP="00632BFF">
      <w:pPr>
        <w:rPr>
          <w:rFonts w:asciiTheme="majorHAnsi" w:hAnsiTheme="majorHAnsi" w:cstheme="majorHAnsi"/>
          <w:sz w:val="22"/>
          <w:szCs w:val="22"/>
        </w:rPr>
      </w:pPr>
      <w:r w:rsidRPr="00E97384">
        <w:rPr>
          <w:rFonts w:asciiTheme="majorHAnsi" w:hAnsiTheme="majorHAnsi" w:cstheme="majorHAnsi"/>
          <w:sz w:val="22"/>
          <w:szCs w:val="22"/>
        </w:rPr>
        <w:t xml:space="preserve">In reflection, the outcomes of the incident underscore the need for a holistic, victim centred approach that balances immediate safety concerns with long term support. </w:t>
      </w:r>
    </w:p>
    <w:p w14:paraId="56D25510" w14:textId="77777777" w:rsidR="00632BFF" w:rsidRPr="00E97384" w:rsidRDefault="00632BFF" w:rsidP="00632BFF">
      <w:pPr>
        <w:rPr>
          <w:rFonts w:asciiTheme="majorHAnsi" w:hAnsiTheme="majorHAnsi" w:cstheme="majorHAnsi"/>
          <w:sz w:val="22"/>
          <w:szCs w:val="22"/>
        </w:rPr>
      </w:pPr>
    </w:p>
    <w:p w14:paraId="607A0D29" w14:textId="28F5A955" w:rsidR="00AA666E" w:rsidRPr="00E97384" w:rsidRDefault="00632BFF" w:rsidP="00340E9A">
      <w:pPr>
        <w:ind w:right="237"/>
        <w:jc w:val="both"/>
        <w:rPr>
          <w:rFonts w:asciiTheme="majorHAnsi" w:hAnsiTheme="majorHAnsi" w:cstheme="majorHAnsi"/>
          <w:sz w:val="22"/>
          <w:szCs w:val="22"/>
        </w:rPr>
      </w:pPr>
      <w:r w:rsidRPr="00E97384">
        <w:rPr>
          <w:rFonts w:asciiTheme="majorHAnsi" w:hAnsiTheme="majorHAnsi" w:cstheme="majorHAnsi"/>
          <w:sz w:val="22"/>
          <w:szCs w:val="22"/>
        </w:rPr>
        <w:t>In conclusion, the response to the domestic incident highlighted the intricate nature of policing, where decisions are guided by dynamic risk assessments, ethical considerations, and commitment to reflective practice. The incident underscored the significance of adapting to the unpredictability of situations dynamic risk assessing, allowing for informed and agile decision making in real time. Ethical considerations, woven into every decision, ensured a principled response that respected individual rights, cultural nuances, and legal frameworks. Reflective practice emerged as an invaluable tool, enabling me to glean lessons from the incident, identify strengths, and pinpoint areas</w:t>
      </w:r>
      <w:r w:rsidR="003C2634" w:rsidRPr="00E97384">
        <w:rPr>
          <w:rFonts w:asciiTheme="majorHAnsi" w:hAnsiTheme="majorHAnsi" w:cstheme="majorHAnsi"/>
          <w:sz w:val="22"/>
          <w:szCs w:val="22"/>
        </w:rPr>
        <w:t xml:space="preserve"> for improvement. </w:t>
      </w:r>
    </w:p>
    <w:p w14:paraId="545B147F" w14:textId="77777777" w:rsidR="008B28E7" w:rsidRPr="00270EEB" w:rsidRDefault="008B28E7" w:rsidP="00340E9A">
      <w:pPr>
        <w:ind w:right="237"/>
        <w:jc w:val="both"/>
        <w:rPr>
          <w:sz w:val="24"/>
          <w:szCs w:val="24"/>
        </w:rPr>
      </w:pPr>
    </w:p>
    <w:p w14:paraId="452E40A6" w14:textId="621D269E" w:rsidR="008B28E7" w:rsidRPr="00E97384" w:rsidRDefault="00413697" w:rsidP="00340E9A">
      <w:pPr>
        <w:ind w:right="237"/>
        <w:jc w:val="both"/>
        <w:rPr>
          <w:rFonts w:asciiTheme="majorHAnsi" w:hAnsiTheme="majorHAnsi" w:cstheme="majorHAnsi"/>
          <w:b/>
          <w:bCs/>
          <w:sz w:val="22"/>
          <w:szCs w:val="22"/>
        </w:rPr>
      </w:pPr>
      <w:r w:rsidRPr="00E97384">
        <w:rPr>
          <w:rFonts w:asciiTheme="majorHAnsi" w:hAnsiTheme="majorHAnsi" w:cstheme="majorHAnsi"/>
          <w:b/>
          <w:bCs/>
          <w:sz w:val="22"/>
          <w:szCs w:val="22"/>
        </w:rPr>
        <w:t xml:space="preserve">Word count: </w:t>
      </w:r>
      <w:r w:rsidR="00E17572" w:rsidRPr="00E97384">
        <w:rPr>
          <w:rFonts w:asciiTheme="majorHAnsi" w:hAnsiTheme="majorHAnsi" w:cstheme="majorHAnsi"/>
          <w:b/>
          <w:bCs/>
          <w:sz w:val="22"/>
          <w:szCs w:val="22"/>
        </w:rPr>
        <w:t>1,</w:t>
      </w:r>
      <w:r w:rsidR="004F7D14" w:rsidRPr="00E97384">
        <w:rPr>
          <w:rFonts w:asciiTheme="majorHAnsi" w:hAnsiTheme="majorHAnsi" w:cstheme="majorHAnsi"/>
          <w:b/>
          <w:bCs/>
          <w:sz w:val="22"/>
          <w:szCs w:val="22"/>
        </w:rPr>
        <w:t>8</w:t>
      </w:r>
      <w:r w:rsidR="00E97384" w:rsidRPr="00E97384">
        <w:rPr>
          <w:rFonts w:asciiTheme="majorHAnsi" w:hAnsiTheme="majorHAnsi" w:cstheme="majorHAnsi"/>
          <w:b/>
          <w:bCs/>
          <w:sz w:val="22"/>
          <w:szCs w:val="22"/>
        </w:rPr>
        <w:t>98</w:t>
      </w:r>
      <w:r w:rsidRPr="00E97384">
        <w:rPr>
          <w:rFonts w:asciiTheme="majorHAnsi" w:hAnsiTheme="majorHAnsi" w:cstheme="majorHAnsi"/>
          <w:b/>
          <w:bCs/>
          <w:sz w:val="22"/>
          <w:szCs w:val="22"/>
        </w:rPr>
        <w:t>/1,750</w:t>
      </w: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5F67A46" w14:textId="77777777" w:rsidR="007A68D9" w:rsidRDefault="007A68D9" w:rsidP="006371CF"/>
    <w:p w14:paraId="0FA477D8" w14:textId="76B23F96" w:rsidR="007A68D9" w:rsidRPr="00484E8C" w:rsidRDefault="007A68D9" w:rsidP="006371CF">
      <w:pPr>
        <w:rPr>
          <w:rFonts w:asciiTheme="majorHAnsi" w:hAnsiTheme="majorHAnsi" w:cstheme="majorHAnsi"/>
          <w:sz w:val="22"/>
          <w:szCs w:val="22"/>
        </w:rPr>
      </w:pPr>
      <w:r w:rsidRPr="00484E8C">
        <w:rPr>
          <w:rFonts w:asciiTheme="majorHAnsi" w:hAnsiTheme="majorHAnsi" w:cstheme="majorHAnsi"/>
          <w:sz w:val="22"/>
          <w:szCs w:val="22"/>
        </w:rPr>
        <w:t xml:space="preserve">Team dynamics play a crucial role in in fostering cohesion within any organisation, and the realm of law enforcement </w:t>
      </w:r>
      <w:r w:rsidR="00CA7256" w:rsidRPr="00484E8C">
        <w:rPr>
          <w:rFonts w:asciiTheme="majorHAnsi" w:hAnsiTheme="majorHAnsi" w:cstheme="majorHAnsi"/>
          <w:sz w:val="22"/>
          <w:szCs w:val="22"/>
        </w:rPr>
        <w:t xml:space="preserve">particularly the police service, is no exception. The effectiveness of a police team relies heavily on the interplay of various factors, including interpersonal relationships, communication, and shared goals. This essay explores the significance of team dynamics in achieving cohesion </w:t>
      </w:r>
      <w:r w:rsidR="00E97384" w:rsidRPr="00484E8C">
        <w:rPr>
          <w:rFonts w:asciiTheme="majorHAnsi" w:hAnsiTheme="majorHAnsi" w:cstheme="majorHAnsi"/>
          <w:sz w:val="22"/>
          <w:szCs w:val="22"/>
        </w:rPr>
        <w:t>within</w:t>
      </w:r>
      <w:r w:rsidR="00CA7256" w:rsidRPr="00484E8C">
        <w:rPr>
          <w:rFonts w:asciiTheme="majorHAnsi" w:hAnsiTheme="majorHAnsi" w:cstheme="majorHAnsi"/>
          <w:sz w:val="22"/>
          <w:szCs w:val="22"/>
        </w:rPr>
        <w:t xml:space="preserve"> the police, delving into theories that underpin effective teamwork. Additionally, I will examine how interpersonal conflicts within the team can impact compliance with professional standards, ultimately influencing the overall performance of and integrity of the police force.</w:t>
      </w:r>
    </w:p>
    <w:p w14:paraId="01798A85" w14:textId="77777777" w:rsidR="00CA7256" w:rsidRPr="00484E8C" w:rsidRDefault="00CA7256" w:rsidP="006371CF">
      <w:pPr>
        <w:rPr>
          <w:rFonts w:asciiTheme="majorHAnsi" w:hAnsiTheme="majorHAnsi" w:cstheme="majorHAnsi"/>
          <w:sz w:val="22"/>
          <w:szCs w:val="22"/>
        </w:rPr>
      </w:pPr>
    </w:p>
    <w:p w14:paraId="248093D9" w14:textId="44371E57" w:rsidR="00CA7256" w:rsidRPr="00484E8C" w:rsidRDefault="00CA7256" w:rsidP="006371CF">
      <w:pPr>
        <w:rPr>
          <w:rFonts w:asciiTheme="majorHAnsi" w:hAnsiTheme="majorHAnsi" w:cstheme="majorHAnsi"/>
          <w:sz w:val="22"/>
          <w:szCs w:val="22"/>
        </w:rPr>
      </w:pPr>
      <w:r w:rsidRPr="00484E8C">
        <w:rPr>
          <w:rFonts w:asciiTheme="majorHAnsi" w:hAnsiTheme="majorHAnsi" w:cstheme="majorHAnsi"/>
          <w:sz w:val="22"/>
          <w:szCs w:val="22"/>
        </w:rPr>
        <w:t>There are several factors that can contribute to teams struggling to function cohesively</w:t>
      </w:r>
      <w:r w:rsidR="00E97384" w:rsidRPr="00484E8C">
        <w:rPr>
          <w:rFonts w:asciiTheme="majorHAnsi" w:hAnsiTheme="majorHAnsi" w:cstheme="majorHAnsi"/>
          <w:sz w:val="22"/>
          <w:szCs w:val="22"/>
        </w:rPr>
        <w:t xml:space="preserve"> (</w:t>
      </w:r>
      <w:r w:rsidR="00E97384" w:rsidRPr="00484E8C">
        <w:rPr>
          <w:rFonts w:asciiTheme="majorHAnsi" w:hAnsiTheme="majorHAnsi" w:cstheme="majorHAnsi"/>
          <w:sz w:val="22"/>
          <w:szCs w:val="22"/>
        </w:rPr>
        <w:t>Klonek, F.E.</w:t>
      </w:r>
      <w:r w:rsidR="00E97384" w:rsidRPr="00484E8C">
        <w:rPr>
          <w:rFonts w:asciiTheme="majorHAnsi" w:hAnsiTheme="majorHAnsi" w:cstheme="majorHAnsi"/>
          <w:sz w:val="22"/>
          <w:szCs w:val="22"/>
        </w:rPr>
        <w:t xml:space="preserve">, </w:t>
      </w:r>
      <w:r w:rsidR="00E97384" w:rsidRPr="00484E8C">
        <w:rPr>
          <w:rFonts w:asciiTheme="majorHAnsi" w:hAnsiTheme="majorHAnsi" w:cstheme="majorHAnsi"/>
          <w:sz w:val="22"/>
          <w:szCs w:val="22"/>
        </w:rPr>
        <w:t>2020)</w:t>
      </w:r>
      <w:r w:rsidRPr="00484E8C">
        <w:rPr>
          <w:rFonts w:asciiTheme="majorHAnsi" w:hAnsiTheme="majorHAnsi" w:cstheme="majorHAnsi"/>
          <w:sz w:val="22"/>
          <w:szCs w:val="22"/>
        </w:rPr>
        <w:t xml:space="preserve">. Poor communication is a </w:t>
      </w:r>
      <w:r w:rsidR="00382E5C" w:rsidRPr="00484E8C">
        <w:rPr>
          <w:rFonts w:asciiTheme="majorHAnsi" w:hAnsiTheme="majorHAnsi" w:cstheme="majorHAnsi"/>
          <w:sz w:val="22"/>
          <w:szCs w:val="22"/>
        </w:rPr>
        <w:t>common issue</w:t>
      </w:r>
      <w:r w:rsidRPr="00484E8C">
        <w:rPr>
          <w:rFonts w:asciiTheme="majorHAnsi" w:hAnsiTheme="majorHAnsi" w:cstheme="majorHAnsi"/>
          <w:sz w:val="22"/>
          <w:szCs w:val="22"/>
        </w:rPr>
        <w:t>, as misunderstandings and lack of information hinder collaboration. Divergent goals or conflicting interests</w:t>
      </w:r>
      <w:r w:rsidR="00382E5C" w:rsidRPr="00484E8C">
        <w:rPr>
          <w:rFonts w:asciiTheme="majorHAnsi" w:hAnsiTheme="majorHAnsi" w:cstheme="majorHAnsi"/>
          <w:sz w:val="22"/>
          <w:szCs w:val="22"/>
        </w:rPr>
        <w:t xml:space="preserve"> among team members can also disrupt unity. Inadequate leadership, where a leader fails to provide direction or resolve conflicts, may result in a lack of cohesion. Additionally, a lack of trust, insufficient teamwork skills, and a mismatch of personalities within the team can impede effective collaboration. External pressures, such as tight deadlines or high-stakes situations, can further strain team dynamics, making it challenging for the team to function cohesively. There are several </w:t>
      </w:r>
      <w:r w:rsidR="00A70574" w:rsidRPr="00484E8C">
        <w:rPr>
          <w:rFonts w:asciiTheme="majorHAnsi" w:hAnsiTheme="majorHAnsi" w:cstheme="majorHAnsi"/>
          <w:sz w:val="22"/>
          <w:szCs w:val="22"/>
        </w:rPr>
        <w:t>theories and models that provide insights into understanding and improving team dynamics.</w:t>
      </w:r>
    </w:p>
    <w:p w14:paraId="176B6C73" w14:textId="77777777" w:rsidR="00A70574" w:rsidRPr="00484E8C" w:rsidRDefault="00A70574" w:rsidP="006371CF">
      <w:pPr>
        <w:rPr>
          <w:rFonts w:asciiTheme="majorHAnsi" w:hAnsiTheme="majorHAnsi" w:cstheme="majorHAnsi"/>
          <w:sz w:val="22"/>
          <w:szCs w:val="22"/>
        </w:rPr>
      </w:pPr>
    </w:p>
    <w:p w14:paraId="2B8A198A" w14:textId="1A353C69" w:rsidR="00A70574" w:rsidRPr="00484E8C" w:rsidRDefault="00A70574" w:rsidP="00A70574">
      <w:pPr>
        <w:pStyle w:val="ListParagraph"/>
        <w:numPr>
          <w:ilvl w:val="0"/>
          <w:numId w:val="60"/>
        </w:numPr>
        <w:rPr>
          <w:rFonts w:asciiTheme="majorHAnsi" w:hAnsiTheme="majorHAnsi" w:cstheme="majorHAnsi"/>
          <w:sz w:val="22"/>
          <w:szCs w:val="22"/>
        </w:rPr>
      </w:pPr>
      <w:r w:rsidRPr="00484E8C">
        <w:rPr>
          <w:rFonts w:asciiTheme="majorHAnsi" w:hAnsiTheme="majorHAnsi" w:cstheme="majorHAnsi"/>
          <w:sz w:val="22"/>
          <w:szCs w:val="22"/>
        </w:rPr>
        <w:t>Tuckman’s Stages of Group Development</w:t>
      </w:r>
      <w:r w:rsidR="00322C2B" w:rsidRPr="00484E8C">
        <w:rPr>
          <w:rFonts w:asciiTheme="majorHAnsi" w:hAnsiTheme="majorHAnsi" w:cstheme="majorHAnsi"/>
          <w:sz w:val="22"/>
          <w:szCs w:val="22"/>
        </w:rPr>
        <w:t xml:space="preserve"> (</w:t>
      </w:r>
      <w:r w:rsidR="00322C2B" w:rsidRPr="00484E8C">
        <w:rPr>
          <w:rFonts w:asciiTheme="majorHAnsi" w:hAnsiTheme="majorHAnsi" w:cstheme="majorHAnsi"/>
          <w:i/>
          <w:iCs/>
          <w:sz w:val="22"/>
          <w:szCs w:val="22"/>
        </w:rPr>
        <w:t>WCU of PA</w:t>
      </w:r>
      <w:r w:rsidR="00322C2B" w:rsidRPr="00484E8C">
        <w:rPr>
          <w:rFonts w:asciiTheme="majorHAnsi" w:hAnsiTheme="majorHAnsi" w:cstheme="majorHAnsi"/>
          <w:i/>
          <w:iCs/>
          <w:sz w:val="22"/>
          <w:szCs w:val="22"/>
        </w:rPr>
        <w:t>, 2022)</w:t>
      </w:r>
      <w:r w:rsidRPr="00484E8C">
        <w:rPr>
          <w:rFonts w:asciiTheme="majorHAnsi" w:hAnsiTheme="majorHAnsi" w:cstheme="majorHAnsi"/>
          <w:sz w:val="22"/>
          <w:szCs w:val="22"/>
        </w:rPr>
        <w:t xml:space="preserve"> – Forming, storming, norming, performing and adjourning. Tuckman’s model outlines the stages a team typically goes through, from initial formation to eventual dissolution. Recognising these stages helps in addressing challenges at each phase and promoting cohesion.</w:t>
      </w:r>
    </w:p>
    <w:p w14:paraId="3B16AAB5" w14:textId="0B80D086" w:rsidR="00A70574" w:rsidRPr="00484E8C" w:rsidRDefault="00A70574" w:rsidP="00A70574">
      <w:pPr>
        <w:pStyle w:val="ListParagraph"/>
        <w:numPr>
          <w:ilvl w:val="0"/>
          <w:numId w:val="60"/>
        </w:numPr>
        <w:rPr>
          <w:rFonts w:asciiTheme="majorHAnsi" w:hAnsiTheme="majorHAnsi" w:cstheme="majorHAnsi"/>
          <w:sz w:val="22"/>
          <w:szCs w:val="22"/>
        </w:rPr>
      </w:pPr>
      <w:r w:rsidRPr="00484E8C">
        <w:rPr>
          <w:rFonts w:asciiTheme="majorHAnsi" w:hAnsiTheme="majorHAnsi" w:cstheme="majorHAnsi"/>
          <w:sz w:val="22"/>
          <w:szCs w:val="22"/>
        </w:rPr>
        <w:t>Belbin Team Role Theory</w:t>
      </w:r>
      <w:r w:rsidR="008A19EE" w:rsidRPr="00484E8C">
        <w:rPr>
          <w:rFonts w:asciiTheme="majorHAnsi" w:hAnsiTheme="majorHAnsi" w:cstheme="majorHAnsi"/>
          <w:sz w:val="22"/>
          <w:szCs w:val="22"/>
        </w:rPr>
        <w:t xml:space="preserve"> (</w:t>
      </w:r>
      <w:r w:rsidR="008A19EE" w:rsidRPr="00484E8C">
        <w:rPr>
          <w:rFonts w:asciiTheme="majorHAnsi" w:hAnsiTheme="majorHAnsi" w:cstheme="majorHAnsi"/>
          <w:sz w:val="22"/>
          <w:szCs w:val="22"/>
        </w:rPr>
        <w:t>Moultrie, J.</w:t>
      </w:r>
      <w:r w:rsidR="008A19EE" w:rsidRPr="00484E8C">
        <w:rPr>
          <w:rFonts w:asciiTheme="majorHAnsi" w:hAnsiTheme="majorHAnsi" w:cstheme="majorHAnsi"/>
          <w:sz w:val="22"/>
          <w:szCs w:val="22"/>
        </w:rPr>
        <w:t xml:space="preserve">, </w:t>
      </w:r>
      <w:r w:rsidR="008A19EE" w:rsidRPr="00484E8C">
        <w:rPr>
          <w:rFonts w:asciiTheme="majorHAnsi" w:hAnsiTheme="majorHAnsi" w:cstheme="majorHAnsi"/>
          <w:sz w:val="22"/>
          <w:szCs w:val="22"/>
        </w:rPr>
        <w:t>2016)</w:t>
      </w:r>
      <w:r w:rsidRPr="00484E8C">
        <w:rPr>
          <w:rFonts w:asciiTheme="majorHAnsi" w:hAnsiTheme="majorHAnsi" w:cstheme="majorHAnsi"/>
          <w:sz w:val="22"/>
          <w:szCs w:val="22"/>
        </w:rPr>
        <w:t xml:space="preserve"> – Identifying team roles. Belbin’s theory categorises team roles, such as coordinators, implementers, and resource investigators. Understanding and assigning these roles appropriately can enhance team effectiveness by leveraging individual strengths.</w:t>
      </w:r>
    </w:p>
    <w:p w14:paraId="63BC6DC1" w14:textId="448BB68D" w:rsidR="00A70574" w:rsidRPr="00484E8C" w:rsidRDefault="00A70574" w:rsidP="00A70574">
      <w:pPr>
        <w:pStyle w:val="ListParagraph"/>
        <w:numPr>
          <w:ilvl w:val="0"/>
          <w:numId w:val="60"/>
        </w:numPr>
        <w:rPr>
          <w:rFonts w:asciiTheme="majorHAnsi" w:hAnsiTheme="majorHAnsi" w:cstheme="majorHAnsi"/>
          <w:sz w:val="22"/>
          <w:szCs w:val="22"/>
        </w:rPr>
      </w:pPr>
      <w:r w:rsidRPr="00484E8C">
        <w:rPr>
          <w:rFonts w:asciiTheme="majorHAnsi" w:hAnsiTheme="majorHAnsi" w:cstheme="majorHAnsi"/>
          <w:sz w:val="22"/>
          <w:szCs w:val="22"/>
        </w:rPr>
        <w:t>Bruce Tuckman and Mary Ann Jensen’s Team Performance Model</w:t>
      </w:r>
      <w:r w:rsidR="00AD5002" w:rsidRPr="00484E8C">
        <w:rPr>
          <w:rFonts w:asciiTheme="majorHAnsi" w:hAnsiTheme="majorHAnsi" w:cstheme="majorHAnsi"/>
          <w:sz w:val="22"/>
          <w:szCs w:val="22"/>
        </w:rPr>
        <w:t xml:space="preserve"> (</w:t>
      </w:r>
      <w:r w:rsidR="00AD5002" w:rsidRPr="00484E8C">
        <w:rPr>
          <w:rFonts w:asciiTheme="majorHAnsi" w:hAnsiTheme="majorHAnsi" w:cstheme="majorHAnsi"/>
          <w:sz w:val="22"/>
          <w:szCs w:val="22"/>
        </w:rPr>
        <w:t>O’Sullivan, T.</w:t>
      </w:r>
      <w:r w:rsidR="00AD5002" w:rsidRPr="00484E8C">
        <w:rPr>
          <w:rFonts w:asciiTheme="majorHAnsi" w:hAnsiTheme="majorHAnsi" w:cstheme="majorHAnsi"/>
          <w:sz w:val="22"/>
          <w:szCs w:val="22"/>
        </w:rPr>
        <w:t xml:space="preserve">, </w:t>
      </w:r>
      <w:r w:rsidR="00AD5002" w:rsidRPr="00484E8C">
        <w:rPr>
          <w:rFonts w:asciiTheme="majorHAnsi" w:hAnsiTheme="majorHAnsi" w:cstheme="majorHAnsi"/>
          <w:sz w:val="22"/>
          <w:szCs w:val="22"/>
        </w:rPr>
        <w:t>2023)</w:t>
      </w:r>
      <w:r w:rsidRPr="00484E8C">
        <w:rPr>
          <w:rFonts w:asciiTheme="majorHAnsi" w:hAnsiTheme="majorHAnsi" w:cstheme="majorHAnsi"/>
          <w:sz w:val="22"/>
          <w:szCs w:val="22"/>
        </w:rPr>
        <w:t xml:space="preserve"> – Mission analysis, strategy formulation, goal specification and implementation. This model </w:t>
      </w:r>
      <w:r w:rsidRPr="00484E8C">
        <w:rPr>
          <w:rFonts w:asciiTheme="majorHAnsi" w:hAnsiTheme="majorHAnsi" w:cstheme="majorHAnsi"/>
          <w:sz w:val="22"/>
          <w:szCs w:val="22"/>
        </w:rPr>
        <w:lastRenderedPageBreak/>
        <w:t>focuses on the key elements for team success</w:t>
      </w:r>
      <w:r w:rsidR="0060431F" w:rsidRPr="00484E8C">
        <w:rPr>
          <w:rFonts w:asciiTheme="majorHAnsi" w:hAnsiTheme="majorHAnsi" w:cstheme="majorHAnsi"/>
          <w:sz w:val="22"/>
          <w:szCs w:val="22"/>
        </w:rPr>
        <w:t>, emphasising the importance of clarity in mission and goals, effective strategy development, and successful implementation.</w:t>
      </w:r>
    </w:p>
    <w:p w14:paraId="0C9CFEE4" w14:textId="10D80BDF" w:rsidR="0060431F" w:rsidRPr="00484E8C" w:rsidRDefault="0060431F" w:rsidP="00A70574">
      <w:pPr>
        <w:pStyle w:val="ListParagraph"/>
        <w:numPr>
          <w:ilvl w:val="0"/>
          <w:numId w:val="60"/>
        </w:numPr>
        <w:rPr>
          <w:rFonts w:asciiTheme="majorHAnsi" w:hAnsiTheme="majorHAnsi" w:cstheme="majorHAnsi"/>
          <w:sz w:val="22"/>
          <w:szCs w:val="22"/>
        </w:rPr>
      </w:pPr>
      <w:r w:rsidRPr="00484E8C">
        <w:rPr>
          <w:rFonts w:asciiTheme="majorHAnsi" w:hAnsiTheme="majorHAnsi" w:cstheme="majorHAnsi"/>
          <w:sz w:val="22"/>
          <w:szCs w:val="22"/>
        </w:rPr>
        <w:t>Hackman’s Input-Process-Output Model</w:t>
      </w:r>
      <w:r w:rsidR="00835FAA" w:rsidRPr="00484E8C">
        <w:rPr>
          <w:rFonts w:asciiTheme="majorHAnsi" w:hAnsiTheme="majorHAnsi" w:cstheme="majorHAnsi"/>
          <w:sz w:val="22"/>
          <w:szCs w:val="22"/>
        </w:rPr>
        <w:t xml:space="preserve"> (</w:t>
      </w:r>
      <w:r w:rsidR="00835FAA" w:rsidRPr="00484E8C">
        <w:rPr>
          <w:rFonts w:asciiTheme="majorHAnsi" w:hAnsiTheme="majorHAnsi" w:cstheme="majorHAnsi"/>
          <w:sz w:val="22"/>
          <w:szCs w:val="22"/>
        </w:rPr>
        <w:t>Ilgen, D.R.</w:t>
      </w:r>
      <w:r w:rsidR="00835FAA" w:rsidRPr="00484E8C">
        <w:rPr>
          <w:rFonts w:asciiTheme="majorHAnsi" w:hAnsiTheme="majorHAnsi" w:cstheme="majorHAnsi"/>
          <w:sz w:val="22"/>
          <w:szCs w:val="22"/>
        </w:rPr>
        <w:t xml:space="preserve">, </w:t>
      </w:r>
      <w:r w:rsidR="00835FAA" w:rsidRPr="00484E8C">
        <w:rPr>
          <w:rFonts w:asciiTheme="majorHAnsi" w:hAnsiTheme="majorHAnsi" w:cstheme="majorHAnsi"/>
          <w:sz w:val="22"/>
          <w:szCs w:val="22"/>
        </w:rPr>
        <w:t>2005)</w:t>
      </w:r>
      <w:r w:rsidRPr="00484E8C">
        <w:rPr>
          <w:rFonts w:asciiTheme="majorHAnsi" w:hAnsiTheme="majorHAnsi" w:cstheme="majorHAnsi"/>
          <w:sz w:val="22"/>
          <w:szCs w:val="22"/>
        </w:rPr>
        <w:t xml:space="preserve"> – Team composition, task design and group processes. This model highlights the importance of factors like team composition, the design of tasks, and group processes in influencing team effectiveness. It emphasises the dynamic interplay of these elements.</w:t>
      </w:r>
    </w:p>
    <w:p w14:paraId="6FCFC994" w14:textId="5A366B72" w:rsidR="0060431F" w:rsidRPr="00484E8C" w:rsidRDefault="0060431F" w:rsidP="00A70574">
      <w:pPr>
        <w:pStyle w:val="ListParagraph"/>
        <w:numPr>
          <w:ilvl w:val="0"/>
          <w:numId w:val="60"/>
        </w:numPr>
        <w:rPr>
          <w:rFonts w:asciiTheme="majorHAnsi" w:hAnsiTheme="majorHAnsi" w:cstheme="majorHAnsi"/>
          <w:sz w:val="22"/>
          <w:szCs w:val="22"/>
        </w:rPr>
      </w:pPr>
      <w:r w:rsidRPr="00484E8C">
        <w:rPr>
          <w:rFonts w:asciiTheme="majorHAnsi" w:hAnsiTheme="majorHAnsi" w:cstheme="majorHAnsi"/>
          <w:sz w:val="22"/>
          <w:szCs w:val="22"/>
        </w:rPr>
        <w:t>Team STEPPS (Team Strategies and Tools to Enhance Performance and Patient Safety)</w:t>
      </w:r>
      <w:r w:rsidR="001310D2" w:rsidRPr="00484E8C">
        <w:rPr>
          <w:rFonts w:asciiTheme="majorHAnsi" w:hAnsiTheme="majorHAnsi" w:cstheme="majorHAnsi"/>
          <w:sz w:val="22"/>
          <w:szCs w:val="22"/>
        </w:rPr>
        <w:t xml:space="preserve"> (</w:t>
      </w:r>
      <w:r w:rsidR="001310D2" w:rsidRPr="00484E8C">
        <w:rPr>
          <w:rFonts w:asciiTheme="majorHAnsi" w:hAnsiTheme="majorHAnsi" w:cstheme="majorHAnsi"/>
          <w:sz w:val="22"/>
          <w:szCs w:val="22"/>
        </w:rPr>
        <w:t>Grose, A.</w:t>
      </w:r>
      <w:r w:rsidR="001310D2" w:rsidRPr="00484E8C">
        <w:rPr>
          <w:rFonts w:asciiTheme="majorHAnsi" w:hAnsiTheme="majorHAnsi" w:cstheme="majorHAnsi"/>
          <w:sz w:val="22"/>
          <w:szCs w:val="22"/>
        </w:rPr>
        <w:t xml:space="preserve">, </w:t>
      </w:r>
      <w:r w:rsidR="001310D2" w:rsidRPr="00484E8C">
        <w:rPr>
          <w:rFonts w:asciiTheme="majorHAnsi" w:hAnsiTheme="majorHAnsi" w:cstheme="majorHAnsi"/>
          <w:sz w:val="22"/>
          <w:szCs w:val="22"/>
        </w:rPr>
        <w:t>2022)</w:t>
      </w:r>
      <w:r w:rsidRPr="00484E8C">
        <w:rPr>
          <w:rFonts w:asciiTheme="majorHAnsi" w:hAnsiTheme="majorHAnsi" w:cstheme="majorHAnsi"/>
          <w:sz w:val="22"/>
          <w:szCs w:val="22"/>
        </w:rPr>
        <w:t xml:space="preserve"> – Communication, leadership, situation, monitoring, and mutual support. Originally developed for healthcare teams, Team STEPPS provides strategies and tool to improve teamwork. It emphasises communication skills, leadership, strategies, situation monitoring, and mutual support.</w:t>
      </w:r>
    </w:p>
    <w:p w14:paraId="4AF596A9" w14:textId="77777777" w:rsidR="0060431F" w:rsidRPr="00484E8C" w:rsidRDefault="0060431F" w:rsidP="0060431F">
      <w:pPr>
        <w:rPr>
          <w:rFonts w:asciiTheme="majorHAnsi" w:hAnsiTheme="majorHAnsi" w:cstheme="majorHAnsi"/>
          <w:sz w:val="22"/>
          <w:szCs w:val="22"/>
        </w:rPr>
      </w:pPr>
    </w:p>
    <w:p w14:paraId="7129E4B5" w14:textId="0EAEFC76" w:rsidR="0060431F" w:rsidRPr="00484E8C" w:rsidRDefault="0060431F" w:rsidP="0060431F">
      <w:pPr>
        <w:rPr>
          <w:rFonts w:asciiTheme="majorHAnsi" w:hAnsiTheme="majorHAnsi" w:cstheme="majorHAnsi"/>
          <w:sz w:val="22"/>
          <w:szCs w:val="22"/>
        </w:rPr>
      </w:pPr>
      <w:r w:rsidRPr="00484E8C">
        <w:rPr>
          <w:rFonts w:asciiTheme="majorHAnsi" w:hAnsiTheme="majorHAnsi" w:cstheme="majorHAnsi"/>
          <w:sz w:val="22"/>
          <w:szCs w:val="22"/>
        </w:rPr>
        <w:t xml:space="preserve">Understanding and applying these theories can offer a comprehensive approach to enhancing team dynamics by addressing various aspects of team development, roles, processes, and communication. </w:t>
      </w:r>
    </w:p>
    <w:p w14:paraId="5EA0BA8F" w14:textId="77777777" w:rsidR="006429ED" w:rsidRPr="00484E8C" w:rsidRDefault="006429ED" w:rsidP="006371CF">
      <w:pPr>
        <w:rPr>
          <w:rFonts w:asciiTheme="majorHAnsi" w:hAnsiTheme="majorHAnsi" w:cstheme="majorHAnsi"/>
          <w:sz w:val="22"/>
          <w:szCs w:val="22"/>
        </w:rPr>
      </w:pPr>
    </w:p>
    <w:p w14:paraId="08BB8657" w14:textId="24218838" w:rsidR="003547F4" w:rsidRPr="00484E8C" w:rsidRDefault="006429ED" w:rsidP="006371CF">
      <w:pPr>
        <w:rPr>
          <w:rFonts w:asciiTheme="majorHAnsi" w:hAnsiTheme="majorHAnsi" w:cstheme="majorHAnsi"/>
          <w:sz w:val="22"/>
          <w:szCs w:val="22"/>
        </w:rPr>
      </w:pPr>
      <w:r w:rsidRPr="00484E8C">
        <w:rPr>
          <w:rFonts w:asciiTheme="majorHAnsi" w:hAnsiTheme="majorHAnsi" w:cstheme="majorHAnsi"/>
          <w:sz w:val="22"/>
          <w:szCs w:val="22"/>
        </w:rPr>
        <w:t xml:space="preserve">Interpersonal conflicts within teams often arise due to a variety of factors. One significant cause is miscommunication, where team members may interpret messages differently, leading to misunderstandings and tension. Divergent goals and priorities can also contribute to conflicts, particularly when individual team members </w:t>
      </w:r>
      <w:r w:rsidR="0010263E" w:rsidRPr="00484E8C">
        <w:rPr>
          <w:rFonts w:asciiTheme="majorHAnsi" w:hAnsiTheme="majorHAnsi" w:cstheme="majorHAnsi"/>
          <w:sz w:val="22"/>
          <w:szCs w:val="22"/>
        </w:rPr>
        <w:t>pursue</w:t>
      </w:r>
      <w:r w:rsidRPr="00484E8C">
        <w:rPr>
          <w:rFonts w:asciiTheme="majorHAnsi" w:hAnsiTheme="majorHAnsi" w:cstheme="majorHAnsi"/>
          <w:sz w:val="22"/>
          <w:szCs w:val="22"/>
        </w:rPr>
        <w:t xml:space="preserve"> personal objectives at the expense of collective goals. Additionally, differences in working styles, approaches, or personalities may lead to clashes as team members navigate diverse perspectives and preferences. Unequal distribution of workload or perceived favouritism can breed resentment and conflict. Moreover, competition for resources, recognition or advancement within the team can intensify interpersonal discord. Recognising and addressing these common triggers is essential for fostering a collaborative and conflict resilient team environment. </w:t>
      </w:r>
    </w:p>
    <w:p w14:paraId="0D8D8BB3" w14:textId="77777777" w:rsidR="003547F4" w:rsidRPr="00484E8C" w:rsidRDefault="003547F4" w:rsidP="006371CF">
      <w:pPr>
        <w:rPr>
          <w:rFonts w:asciiTheme="majorHAnsi" w:hAnsiTheme="majorHAnsi" w:cstheme="majorHAnsi"/>
          <w:sz w:val="22"/>
          <w:szCs w:val="22"/>
        </w:rPr>
      </w:pPr>
    </w:p>
    <w:p w14:paraId="49CC5F1F" w14:textId="118F13DB" w:rsidR="006429ED" w:rsidRPr="00484E8C" w:rsidRDefault="003547F4" w:rsidP="006371CF">
      <w:pPr>
        <w:rPr>
          <w:rFonts w:asciiTheme="majorHAnsi" w:hAnsiTheme="majorHAnsi" w:cstheme="majorHAnsi"/>
          <w:sz w:val="22"/>
          <w:szCs w:val="22"/>
        </w:rPr>
      </w:pPr>
      <w:r w:rsidRPr="00484E8C">
        <w:rPr>
          <w:rFonts w:asciiTheme="majorHAnsi" w:hAnsiTheme="majorHAnsi" w:cstheme="majorHAnsi"/>
          <w:sz w:val="22"/>
          <w:szCs w:val="22"/>
        </w:rPr>
        <w:t xml:space="preserve">Conflict within a team can have significant impacts on both individual and team performance. On an individual level, conflict can lead to decreased motivation, job dissatisfaction, and increased stress. The emotional toll of unresolved conflicts may result in distraction and decline in the quality of work. In extreme cases, individuals may disengage or even consider leaving the team or organisation. For team performance, conflict can impede collaboration and hinder the achievement of shared goals. Communication breakdowns can lead to information gaps, reducing the team’s ability to coordinate efforts effectively. Trust among team members may erode, affecting the overall cohesion of the group. The </w:t>
      </w:r>
      <w:r w:rsidR="004A3469" w:rsidRPr="00484E8C">
        <w:rPr>
          <w:rFonts w:asciiTheme="majorHAnsi" w:hAnsiTheme="majorHAnsi" w:cstheme="majorHAnsi"/>
          <w:sz w:val="22"/>
          <w:szCs w:val="22"/>
        </w:rPr>
        <w:t>decision-making</w:t>
      </w:r>
      <w:r w:rsidRPr="00484E8C">
        <w:rPr>
          <w:rFonts w:asciiTheme="majorHAnsi" w:hAnsiTheme="majorHAnsi" w:cstheme="majorHAnsi"/>
          <w:sz w:val="22"/>
          <w:szCs w:val="22"/>
        </w:rPr>
        <w:t xml:space="preserve"> process can become cumbersome, as conflicts introduce resistance and </w:t>
      </w:r>
      <w:r w:rsidR="0010263E" w:rsidRPr="00484E8C">
        <w:rPr>
          <w:rFonts w:asciiTheme="majorHAnsi" w:hAnsiTheme="majorHAnsi" w:cstheme="majorHAnsi"/>
          <w:sz w:val="22"/>
          <w:szCs w:val="22"/>
        </w:rPr>
        <w:t>disagreements</w:t>
      </w:r>
      <w:r w:rsidRPr="00484E8C">
        <w:rPr>
          <w:rFonts w:asciiTheme="majorHAnsi" w:hAnsiTheme="majorHAnsi" w:cstheme="majorHAnsi"/>
          <w:sz w:val="22"/>
          <w:szCs w:val="22"/>
        </w:rPr>
        <w:t xml:space="preserve"> that slow down progress. Moreover, persistent conflict may create a negative team culture, deterring creativity and innovation. Overall, the impact of conflict on both individual and team performance underscores the importance of addressing conflicts proactively. Effective conflict resolution strategies and fostering a positive team environment are crucial for maintain productivity, job satisfaction, and the overall success of the team.</w:t>
      </w:r>
    </w:p>
    <w:p w14:paraId="422F6D6D" w14:textId="77777777" w:rsidR="0010263E" w:rsidRPr="00484E8C" w:rsidRDefault="0010263E" w:rsidP="006371CF">
      <w:pPr>
        <w:rPr>
          <w:rFonts w:asciiTheme="majorHAnsi" w:hAnsiTheme="majorHAnsi" w:cstheme="majorHAnsi"/>
          <w:sz w:val="22"/>
          <w:szCs w:val="22"/>
        </w:rPr>
      </w:pPr>
    </w:p>
    <w:p w14:paraId="15F1932D" w14:textId="37D0495C" w:rsidR="0010263E" w:rsidRPr="00484E8C" w:rsidRDefault="0010263E" w:rsidP="006371CF">
      <w:pPr>
        <w:rPr>
          <w:rFonts w:asciiTheme="majorHAnsi" w:hAnsiTheme="majorHAnsi" w:cstheme="majorHAnsi"/>
          <w:sz w:val="22"/>
          <w:szCs w:val="22"/>
        </w:rPr>
      </w:pPr>
      <w:r w:rsidRPr="00484E8C">
        <w:rPr>
          <w:rFonts w:asciiTheme="majorHAnsi" w:hAnsiTheme="majorHAnsi" w:cstheme="majorHAnsi"/>
          <w:sz w:val="22"/>
          <w:szCs w:val="22"/>
        </w:rPr>
        <w:t>To enhance performance through conflict resolution and prevention, teams can implement several strategies:</w:t>
      </w:r>
    </w:p>
    <w:p w14:paraId="78169BFE" w14:textId="77777777" w:rsidR="0010263E" w:rsidRPr="00484E8C" w:rsidRDefault="0010263E" w:rsidP="006371CF">
      <w:pPr>
        <w:rPr>
          <w:rFonts w:asciiTheme="majorHAnsi" w:hAnsiTheme="majorHAnsi" w:cstheme="majorHAnsi"/>
          <w:sz w:val="22"/>
          <w:szCs w:val="22"/>
        </w:rPr>
      </w:pPr>
    </w:p>
    <w:p w14:paraId="2C5DC98F" w14:textId="72195B05" w:rsidR="0010263E" w:rsidRPr="00484E8C" w:rsidRDefault="0010263E" w:rsidP="0010263E">
      <w:pPr>
        <w:pStyle w:val="ListParagraph"/>
        <w:numPr>
          <w:ilvl w:val="0"/>
          <w:numId w:val="61"/>
        </w:numPr>
        <w:rPr>
          <w:rFonts w:asciiTheme="majorHAnsi" w:hAnsiTheme="majorHAnsi" w:cstheme="majorHAnsi"/>
          <w:sz w:val="22"/>
          <w:szCs w:val="22"/>
        </w:rPr>
      </w:pPr>
      <w:r w:rsidRPr="00484E8C">
        <w:rPr>
          <w:rFonts w:asciiTheme="majorHAnsi" w:hAnsiTheme="majorHAnsi" w:cstheme="majorHAnsi"/>
          <w:sz w:val="22"/>
          <w:szCs w:val="22"/>
        </w:rPr>
        <w:t>Effective communication training – conduct workshops to improve communication skills within the team, emphasising active listening and clarity in conveying messages. Strong communication helps prevent misunderstanding that can lead to conflicts.</w:t>
      </w:r>
    </w:p>
    <w:p w14:paraId="068A3901" w14:textId="2273A73D" w:rsidR="0010263E" w:rsidRPr="00484E8C" w:rsidRDefault="0010263E" w:rsidP="0010263E">
      <w:pPr>
        <w:pStyle w:val="ListParagraph"/>
        <w:numPr>
          <w:ilvl w:val="0"/>
          <w:numId w:val="61"/>
        </w:numPr>
        <w:rPr>
          <w:rFonts w:asciiTheme="majorHAnsi" w:hAnsiTheme="majorHAnsi" w:cstheme="majorHAnsi"/>
          <w:sz w:val="22"/>
          <w:szCs w:val="22"/>
        </w:rPr>
      </w:pPr>
      <w:r w:rsidRPr="00484E8C">
        <w:rPr>
          <w:rFonts w:asciiTheme="majorHAnsi" w:hAnsiTheme="majorHAnsi" w:cstheme="majorHAnsi"/>
          <w:sz w:val="22"/>
          <w:szCs w:val="22"/>
        </w:rPr>
        <w:t>Establish clear roles and responsibilities – clearly define each team member's role and responsibilities, ensuring that everyone understands their contributions. This clarity helps reduce ambiguity and minimises potential sources of conflict arising from role confusion.</w:t>
      </w:r>
    </w:p>
    <w:p w14:paraId="61AD82C6" w14:textId="055A5107" w:rsidR="0010263E" w:rsidRPr="00484E8C" w:rsidRDefault="0010263E" w:rsidP="0010263E">
      <w:pPr>
        <w:pStyle w:val="ListParagraph"/>
        <w:numPr>
          <w:ilvl w:val="0"/>
          <w:numId w:val="61"/>
        </w:numPr>
        <w:rPr>
          <w:rFonts w:asciiTheme="majorHAnsi" w:hAnsiTheme="majorHAnsi" w:cstheme="majorHAnsi"/>
          <w:sz w:val="22"/>
          <w:szCs w:val="22"/>
        </w:rPr>
      </w:pPr>
      <w:r w:rsidRPr="00484E8C">
        <w:rPr>
          <w:rFonts w:asciiTheme="majorHAnsi" w:hAnsiTheme="majorHAnsi" w:cstheme="majorHAnsi"/>
          <w:sz w:val="22"/>
          <w:szCs w:val="22"/>
        </w:rPr>
        <w:lastRenderedPageBreak/>
        <w:t xml:space="preserve">Conflict resolution workshops – Provide training on conflict resolution techniques, empowering team members with the skills to address conflicts constructively. Techniques such as negotiation, compromise and mediation can be valuable in resolving disputes. </w:t>
      </w:r>
    </w:p>
    <w:p w14:paraId="47DEA609" w14:textId="0E5F673F" w:rsidR="0010263E" w:rsidRPr="00484E8C" w:rsidRDefault="0010263E" w:rsidP="0010263E">
      <w:pPr>
        <w:pStyle w:val="ListParagraph"/>
        <w:numPr>
          <w:ilvl w:val="0"/>
          <w:numId w:val="61"/>
        </w:numPr>
        <w:rPr>
          <w:rFonts w:asciiTheme="majorHAnsi" w:hAnsiTheme="majorHAnsi" w:cstheme="majorHAnsi"/>
          <w:sz w:val="22"/>
          <w:szCs w:val="22"/>
        </w:rPr>
      </w:pPr>
      <w:r w:rsidRPr="00484E8C">
        <w:rPr>
          <w:rFonts w:asciiTheme="majorHAnsi" w:hAnsiTheme="majorHAnsi" w:cstheme="majorHAnsi"/>
          <w:sz w:val="22"/>
          <w:szCs w:val="22"/>
        </w:rPr>
        <w:t xml:space="preserve">Regular team building </w:t>
      </w:r>
      <w:r w:rsidR="004971E3" w:rsidRPr="00484E8C">
        <w:rPr>
          <w:rFonts w:asciiTheme="majorHAnsi" w:hAnsiTheme="majorHAnsi" w:cstheme="majorHAnsi"/>
          <w:sz w:val="22"/>
          <w:szCs w:val="22"/>
        </w:rPr>
        <w:t>activities</w:t>
      </w:r>
      <w:r w:rsidRPr="00484E8C">
        <w:rPr>
          <w:rFonts w:asciiTheme="majorHAnsi" w:hAnsiTheme="majorHAnsi" w:cstheme="majorHAnsi"/>
          <w:sz w:val="22"/>
          <w:szCs w:val="22"/>
        </w:rPr>
        <w:t xml:space="preserve"> – Organise regular team building activities to strengthen interpersonal relationships. </w:t>
      </w:r>
      <w:r w:rsidR="004971E3" w:rsidRPr="00484E8C">
        <w:rPr>
          <w:rFonts w:asciiTheme="majorHAnsi" w:hAnsiTheme="majorHAnsi" w:cstheme="majorHAnsi"/>
          <w:sz w:val="22"/>
          <w:szCs w:val="22"/>
        </w:rPr>
        <w:t>Building</w:t>
      </w:r>
      <w:r w:rsidRPr="00484E8C">
        <w:rPr>
          <w:rFonts w:asciiTheme="majorHAnsi" w:hAnsiTheme="majorHAnsi" w:cstheme="majorHAnsi"/>
          <w:sz w:val="22"/>
          <w:szCs w:val="22"/>
        </w:rPr>
        <w:t xml:space="preserve"> a s</w:t>
      </w:r>
      <w:r w:rsidR="004971E3" w:rsidRPr="00484E8C">
        <w:rPr>
          <w:rFonts w:asciiTheme="majorHAnsi" w:hAnsiTheme="majorHAnsi" w:cstheme="majorHAnsi"/>
          <w:sz w:val="22"/>
          <w:szCs w:val="22"/>
        </w:rPr>
        <w:t>ense of camaraderie and understanding among team members can prevent conflicts and create a more positive team culture.</w:t>
      </w:r>
    </w:p>
    <w:p w14:paraId="4CAA31DF" w14:textId="7D71CBBF" w:rsidR="004971E3" w:rsidRPr="00484E8C" w:rsidRDefault="004971E3" w:rsidP="0010263E">
      <w:pPr>
        <w:pStyle w:val="ListParagraph"/>
        <w:numPr>
          <w:ilvl w:val="0"/>
          <w:numId w:val="61"/>
        </w:numPr>
        <w:rPr>
          <w:rFonts w:asciiTheme="majorHAnsi" w:hAnsiTheme="majorHAnsi" w:cstheme="majorHAnsi"/>
          <w:sz w:val="22"/>
          <w:szCs w:val="22"/>
        </w:rPr>
      </w:pPr>
      <w:r w:rsidRPr="00484E8C">
        <w:rPr>
          <w:rFonts w:asciiTheme="majorHAnsi" w:hAnsiTheme="majorHAnsi" w:cstheme="majorHAnsi"/>
          <w:sz w:val="22"/>
          <w:szCs w:val="22"/>
        </w:rPr>
        <w:t>Implement a formal conflict resolution process – Establish a clear and transparent conflict resolution process should provide a framework for addressing conflicts promptly and impartially.</w:t>
      </w:r>
    </w:p>
    <w:p w14:paraId="1BE5C642" w14:textId="4DB2A0A7" w:rsidR="004971E3" w:rsidRPr="00484E8C" w:rsidRDefault="004971E3" w:rsidP="0010263E">
      <w:pPr>
        <w:pStyle w:val="ListParagraph"/>
        <w:numPr>
          <w:ilvl w:val="0"/>
          <w:numId w:val="61"/>
        </w:numPr>
        <w:rPr>
          <w:rFonts w:asciiTheme="majorHAnsi" w:hAnsiTheme="majorHAnsi" w:cstheme="majorHAnsi"/>
          <w:sz w:val="22"/>
          <w:szCs w:val="22"/>
        </w:rPr>
      </w:pPr>
      <w:r w:rsidRPr="00484E8C">
        <w:rPr>
          <w:rFonts w:asciiTheme="majorHAnsi" w:hAnsiTheme="majorHAnsi" w:cstheme="majorHAnsi"/>
          <w:sz w:val="22"/>
          <w:szCs w:val="22"/>
        </w:rPr>
        <w:t xml:space="preserve">Promote a positive team culture – Fostering a positive and inclusive team culture that values diversity and encourages open communication. A culture that celebrates different perspectives and opinions can mitigate potential conflicts before they escalate. </w:t>
      </w:r>
    </w:p>
    <w:p w14:paraId="5A511813" w14:textId="0A36C377" w:rsidR="004971E3" w:rsidRPr="00484E8C" w:rsidRDefault="004971E3" w:rsidP="0010263E">
      <w:pPr>
        <w:pStyle w:val="ListParagraph"/>
        <w:numPr>
          <w:ilvl w:val="0"/>
          <w:numId w:val="61"/>
        </w:numPr>
        <w:rPr>
          <w:rFonts w:asciiTheme="majorHAnsi" w:hAnsiTheme="majorHAnsi" w:cstheme="majorHAnsi"/>
          <w:sz w:val="22"/>
          <w:szCs w:val="22"/>
        </w:rPr>
      </w:pPr>
      <w:r w:rsidRPr="00484E8C">
        <w:rPr>
          <w:rFonts w:asciiTheme="majorHAnsi" w:hAnsiTheme="majorHAnsi" w:cstheme="majorHAnsi"/>
          <w:sz w:val="22"/>
          <w:szCs w:val="22"/>
        </w:rPr>
        <w:t>Leadership interventions – Leaders should actively monitor team dynamics and intervene when conflicts arise. Providing guidance, facilitating discussions, and addressing underlying issues can help prevent conflicts from negatively impacting team performance.</w:t>
      </w:r>
    </w:p>
    <w:p w14:paraId="6B182EEF" w14:textId="4FB62C95" w:rsidR="004971E3" w:rsidRPr="00484E8C" w:rsidRDefault="004971E3" w:rsidP="0010263E">
      <w:pPr>
        <w:pStyle w:val="ListParagraph"/>
        <w:numPr>
          <w:ilvl w:val="0"/>
          <w:numId w:val="61"/>
        </w:numPr>
        <w:rPr>
          <w:rFonts w:asciiTheme="majorHAnsi" w:hAnsiTheme="majorHAnsi" w:cstheme="majorHAnsi"/>
          <w:sz w:val="22"/>
          <w:szCs w:val="22"/>
        </w:rPr>
      </w:pPr>
      <w:r w:rsidRPr="00484E8C">
        <w:rPr>
          <w:rFonts w:asciiTheme="majorHAnsi" w:hAnsiTheme="majorHAnsi" w:cstheme="majorHAnsi"/>
          <w:sz w:val="22"/>
          <w:szCs w:val="22"/>
        </w:rPr>
        <w:t>Regular Check-ins – Conducting regular check-ins with team members to discuss workload, challenges, and potential sources of stress. Proactively addressing concerns can prevent conflict from festering and impacting performance.</w:t>
      </w:r>
    </w:p>
    <w:p w14:paraId="1A0ECB0B" w14:textId="51D10FFD" w:rsidR="004971E3" w:rsidRPr="00484E8C" w:rsidRDefault="004971E3" w:rsidP="0010263E">
      <w:pPr>
        <w:pStyle w:val="ListParagraph"/>
        <w:numPr>
          <w:ilvl w:val="0"/>
          <w:numId w:val="61"/>
        </w:numPr>
        <w:rPr>
          <w:rFonts w:asciiTheme="majorHAnsi" w:hAnsiTheme="majorHAnsi" w:cstheme="majorHAnsi"/>
          <w:sz w:val="22"/>
          <w:szCs w:val="22"/>
        </w:rPr>
      </w:pPr>
      <w:r w:rsidRPr="00484E8C">
        <w:rPr>
          <w:rFonts w:asciiTheme="majorHAnsi" w:hAnsiTheme="majorHAnsi" w:cstheme="majorHAnsi"/>
          <w:sz w:val="22"/>
          <w:szCs w:val="22"/>
        </w:rPr>
        <w:t xml:space="preserve">Encourage </w:t>
      </w:r>
      <w:r w:rsidR="002944EF" w:rsidRPr="00484E8C">
        <w:rPr>
          <w:rFonts w:asciiTheme="majorHAnsi" w:hAnsiTheme="majorHAnsi" w:cstheme="majorHAnsi"/>
          <w:sz w:val="22"/>
          <w:szCs w:val="22"/>
        </w:rPr>
        <w:t>feedback</w:t>
      </w:r>
      <w:r w:rsidRPr="00484E8C">
        <w:rPr>
          <w:rFonts w:asciiTheme="majorHAnsi" w:hAnsiTheme="majorHAnsi" w:cstheme="majorHAnsi"/>
          <w:sz w:val="22"/>
          <w:szCs w:val="22"/>
        </w:rPr>
        <w:t xml:space="preserve"> and recognition – fostering an environment where team members feel comfortable providing feedback to one another. Recognise and celebrate achievements to promote a positive atmosphere, reducing the likelihood of conflicts emerging from dissatisfaction or unacknowledged contributions.</w:t>
      </w:r>
    </w:p>
    <w:p w14:paraId="7503B775" w14:textId="77777777" w:rsidR="004971E3" w:rsidRPr="00484E8C" w:rsidRDefault="004971E3" w:rsidP="004971E3">
      <w:pPr>
        <w:rPr>
          <w:rFonts w:asciiTheme="majorHAnsi" w:hAnsiTheme="majorHAnsi" w:cstheme="majorHAnsi"/>
          <w:sz w:val="22"/>
          <w:szCs w:val="22"/>
        </w:rPr>
      </w:pPr>
    </w:p>
    <w:p w14:paraId="4DE3CFDA" w14:textId="60CCD36D" w:rsidR="004971E3" w:rsidRPr="00484E8C" w:rsidRDefault="004971E3" w:rsidP="004971E3">
      <w:pPr>
        <w:rPr>
          <w:rFonts w:asciiTheme="majorHAnsi" w:hAnsiTheme="majorHAnsi" w:cstheme="majorHAnsi"/>
          <w:sz w:val="22"/>
          <w:szCs w:val="22"/>
        </w:rPr>
      </w:pPr>
      <w:r w:rsidRPr="00484E8C">
        <w:rPr>
          <w:rFonts w:asciiTheme="majorHAnsi" w:hAnsiTheme="majorHAnsi" w:cstheme="majorHAnsi"/>
          <w:sz w:val="22"/>
          <w:szCs w:val="22"/>
        </w:rPr>
        <w:t xml:space="preserve">By implementing these strategies, teams can not only resolve conflicts more effectively but also create a proactive </w:t>
      </w:r>
      <w:r w:rsidR="00F5440B" w:rsidRPr="00484E8C">
        <w:rPr>
          <w:rFonts w:asciiTheme="majorHAnsi" w:hAnsiTheme="majorHAnsi" w:cstheme="majorHAnsi"/>
          <w:sz w:val="22"/>
          <w:szCs w:val="22"/>
        </w:rPr>
        <w:t>approach to prevent conflicts, ultimately enhancing overall team performance.</w:t>
      </w:r>
    </w:p>
    <w:p w14:paraId="71876ECC" w14:textId="77777777" w:rsidR="0010263E" w:rsidRPr="00484E8C" w:rsidRDefault="0010263E" w:rsidP="006371CF">
      <w:pPr>
        <w:rPr>
          <w:rFonts w:asciiTheme="majorHAnsi" w:hAnsiTheme="majorHAnsi" w:cstheme="majorHAnsi"/>
          <w:sz w:val="22"/>
          <w:szCs w:val="22"/>
        </w:rPr>
      </w:pPr>
    </w:p>
    <w:p w14:paraId="1FF0FBBF" w14:textId="10EDD0BB" w:rsidR="0010263E" w:rsidRPr="00484E8C" w:rsidRDefault="002944EF" w:rsidP="006371CF">
      <w:pPr>
        <w:rPr>
          <w:rFonts w:asciiTheme="majorHAnsi" w:hAnsiTheme="majorHAnsi" w:cstheme="majorHAnsi"/>
          <w:sz w:val="22"/>
          <w:szCs w:val="22"/>
        </w:rPr>
      </w:pPr>
      <w:r w:rsidRPr="00484E8C">
        <w:rPr>
          <w:rFonts w:asciiTheme="majorHAnsi" w:hAnsiTheme="majorHAnsi" w:cstheme="majorHAnsi"/>
          <w:sz w:val="22"/>
          <w:szCs w:val="22"/>
        </w:rPr>
        <w:t xml:space="preserve">Complying with professional standards is of utmost importance in the police force several critical reasons. Firstly, adherence to professional standards ensures the maintenance of public trust and confidence in police. Secondly, professional standards set the foundation for ethical conduct within the police force. Upholding these standards promotes integrity, fairness, and accountability in policing </w:t>
      </w:r>
      <w:r w:rsidR="000203CC" w:rsidRPr="00484E8C">
        <w:rPr>
          <w:rFonts w:asciiTheme="majorHAnsi" w:hAnsiTheme="majorHAnsi" w:cstheme="majorHAnsi"/>
          <w:sz w:val="22"/>
          <w:szCs w:val="22"/>
        </w:rPr>
        <w:t>activities</w:t>
      </w:r>
      <w:r w:rsidRPr="00484E8C">
        <w:rPr>
          <w:rFonts w:asciiTheme="majorHAnsi" w:hAnsiTheme="majorHAnsi" w:cstheme="majorHAnsi"/>
          <w:sz w:val="22"/>
          <w:szCs w:val="22"/>
        </w:rPr>
        <w:t xml:space="preserve">. It </w:t>
      </w:r>
      <w:r w:rsidR="004A3469" w:rsidRPr="00484E8C">
        <w:rPr>
          <w:rFonts w:asciiTheme="majorHAnsi" w:hAnsiTheme="majorHAnsi" w:cstheme="majorHAnsi"/>
          <w:sz w:val="22"/>
          <w:szCs w:val="22"/>
        </w:rPr>
        <w:t>helps</w:t>
      </w:r>
      <w:r w:rsidRPr="00484E8C">
        <w:rPr>
          <w:rFonts w:asciiTheme="majorHAnsi" w:hAnsiTheme="majorHAnsi" w:cstheme="majorHAnsi"/>
          <w:sz w:val="22"/>
          <w:szCs w:val="22"/>
        </w:rPr>
        <w:t xml:space="preserve"> prevent misconduct, abuse of power, and unethical behaviours, fostering a positive and responsible image of policing. Overall, the importance of complying with professional standards </w:t>
      </w:r>
      <w:r w:rsidR="000203CC" w:rsidRPr="00484E8C">
        <w:rPr>
          <w:rFonts w:asciiTheme="majorHAnsi" w:hAnsiTheme="majorHAnsi" w:cstheme="majorHAnsi"/>
          <w:sz w:val="22"/>
          <w:szCs w:val="22"/>
        </w:rPr>
        <w:t xml:space="preserve">in the police is pivotal not only to maintaining public trust and upholding ethical conduct but also for optimising the effectiveness of police efforts and ensuring justice and fairness in the application of the law. Unfortunately, team dynamics can contribute to non-compliance with ethical codes, policies, </w:t>
      </w:r>
      <w:r w:rsidR="004A3469" w:rsidRPr="00484E8C">
        <w:rPr>
          <w:rFonts w:asciiTheme="majorHAnsi" w:hAnsiTheme="majorHAnsi" w:cstheme="majorHAnsi"/>
          <w:sz w:val="22"/>
          <w:szCs w:val="22"/>
        </w:rPr>
        <w:t>procedures,</w:t>
      </w:r>
      <w:r w:rsidR="000203CC" w:rsidRPr="00484E8C">
        <w:rPr>
          <w:rFonts w:asciiTheme="majorHAnsi" w:hAnsiTheme="majorHAnsi" w:cstheme="majorHAnsi"/>
          <w:sz w:val="22"/>
          <w:szCs w:val="22"/>
        </w:rPr>
        <w:t xml:space="preserve"> and legislation in several ways, such as:</w:t>
      </w:r>
    </w:p>
    <w:p w14:paraId="7ACA87C0" w14:textId="77777777" w:rsidR="000203CC" w:rsidRPr="00484E8C" w:rsidRDefault="000203CC" w:rsidP="006371CF">
      <w:pPr>
        <w:rPr>
          <w:rFonts w:asciiTheme="majorHAnsi" w:hAnsiTheme="majorHAnsi" w:cstheme="majorHAnsi"/>
          <w:sz w:val="22"/>
          <w:szCs w:val="22"/>
        </w:rPr>
      </w:pPr>
    </w:p>
    <w:p w14:paraId="51F7ED15" w14:textId="2468427F" w:rsidR="000203CC" w:rsidRPr="00484E8C" w:rsidRDefault="000203CC" w:rsidP="000203CC">
      <w:pPr>
        <w:pStyle w:val="ListParagraph"/>
        <w:numPr>
          <w:ilvl w:val="0"/>
          <w:numId w:val="62"/>
        </w:numPr>
        <w:rPr>
          <w:rFonts w:asciiTheme="majorHAnsi" w:hAnsiTheme="majorHAnsi" w:cstheme="majorHAnsi"/>
          <w:sz w:val="22"/>
          <w:szCs w:val="22"/>
        </w:rPr>
      </w:pPr>
      <w:r w:rsidRPr="00484E8C">
        <w:rPr>
          <w:rFonts w:asciiTheme="majorHAnsi" w:hAnsiTheme="majorHAnsi" w:cstheme="majorHAnsi"/>
          <w:sz w:val="22"/>
          <w:szCs w:val="22"/>
        </w:rPr>
        <w:t>Lack of accountability – Weak team dynamics may result in a lack individual accountability. When team members perceive a diffusion of responsibility, they might be less inclined to adhere strictly to ethical codes and procedures, assuming someone else is taking responsibility.</w:t>
      </w:r>
    </w:p>
    <w:p w14:paraId="4F8EBB96" w14:textId="1E5C2F2A" w:rsidR="000203CC" w:rsidRPr="00484E8C" w:rsidRDefault="000203CC" w:rsidP="000203CC">
      <w:pPr>
        <w:pStyle w:val="ListParagraph"/>
        <w:numPr>
          <w:ilvl w:val="0"/>
          <w:numId w:val="62"/>
        </w:numPr>
        <w:rPr>
          <w:rFonts w:asciiTheme="majorHAnsi" w:hAnsiTheme="majorHAnsi" w:cstheme="majorHAnsi"/>
          <w:sz w:val="22"/>
          <w:szCs w:val="22"/>
        </w:rPr>
      </w:pPr>
      <w:r w:rsidRPr="00484E8C">
        <w:rPr>
          <w:rFonts w:asciiTheme="majorHAnsi" w:hAnsiTheme="majorHAnsi" w:cstheme="majorHAnsi"/>
          <w:sz w:val="22"/>
          <w:szCs w:val="22"/>
        </w:rPr>
        <w:t>Groupthink</w:t>
      </w:r>
      <w:r w:rsidR="00CC4E58" w:rsidRPr="00484E8C">
        <w:rPr>
          <w:rFonts w:asciiTheme="majorHAnsi" w:hAnsiTheme="majorHAnsi" w:cstheme="majorHAnsi"/>
          <w:sz w:val="22"/>
          <w:szCs w:val="22"/>
        </w:rPr>
        <w:t xml:space="preserve"> (</w:t>
      </w:r>
      <w:r w:rsidR="00CC4E58" w:rsidRPr="00484E8C">
        <w:rPr>
          <w:rFonts w:asciiTheme="majorHAnsi" w:hAnsiTheme="majorHAnsi" w:cstheme="majorHAnsi"/>
          <w:sz w:val="22"/>
          <w:szCs w:val="22"/>
        </w:rPr>
        <w:t>Kenton, W.</w:t>
      </w:r>
      <w:r w:rsidR="00CC4E58" w:rsidRPr="00484E8C">
        <w:rPr>
          <w:rFonts w:asciiTheme="majorHAnsi" w:hAnsiTheme="majorHAnsi" w:cstheme="majorHAnsi"/>
          <w:sz w:val="22"/>
          <w:szCs w:val="22"/>
        </w:rPr>
        <w:t xml:space="preserve">, </w:t>
      </w:r>
      <w:r w:rsidR="00CC4E58" w:rsidRPr="00484E8C">
        <w:rPr>
          <w:rFonts w:asciiTheme="majorHAnsi" w:hAnsiTheme="majorHAnsi" w:cstheme="majorHAnsi"/>
          <w:sz w:val="22"/>
          <w:szCs w:val="22"/>
        </w:rPr>
        <w:t>2022)</w:t>
      </w:r>
      <w:r w:rsidRPr="00484E8C">
        <w:rPr>
          <w:rFonts w:asciiTheme="majorHAnsi" w:hAnsiTheme="majorHAnsi" w:cstheme="majorHAnsi"/>
          <w:sz w:val="22"/>
          <w:szCs w:val="22"/>
        </w:rPr>
        <w:t xml:space="preserve"> – Strong conformity within a team, known as groupthink, can suppress dissenting opinions. In such an environment, team members may hesitate to voice </w:t>
      </w:r>
      <w:r w:rsidR="004A3469" w:rsidRPr="00484E8C">
        <w:rPr>
          <w:rFonts w:asciiTheme="majorHAnsi" w:hAnsiTheme="majorHAnsi" w:cstheme="majorHAnsi"/>
          <w:sz w:val="22"/>
          <w:szCs w:val="22"/>
        </w:rPr>
        <w:t>ethical</w:t>
      </w:r>
      <w:r w:rsidRPr="00484E8C">
        <w:rPr>
          <w:rFonts w:asciiTheme="majorHAnsi" w:hAnsiTheme="majorHAnsi" w:cstheme="majorHAnsi"/>
          <w:sz w:val="22"/>
          <w:szCs w:val="22"/>
        </w:rPr>
        <w:t xml:space="preserve"> concerns or question decisions, leading to failure to </w:t>
      </w:r>
      <w:r w:rsidR="004A3469" w:rsidRPr="00484E8C">
        <w:rPr>
          <w:rFonts w:asciiTheme="majorHAnsi" w:hAnsiTheme="majorHAnsi" w:cstheme="majorHAnsi"/>
          <w:sz w:val="22"/>
          <w:szCs w:val="22"/>
        </w:rPr>
        <w:t>recognise</w:t>
      </w:r>
      <w:r w:rsidRPr="00484E8C">
        <w:rPr>
          <w:rFonts w:asciiTheme="majorHAnsi" w:hAnsiTheme="majorHAnsi" w:cstheme="majorHAnsi"/>
          <w:sz w:val="22"/>
          <w:szCs w:val="22"/>
        </w:rPr>
        <w:t xml:space="preserve"> and address potential noncompliance issues.</w:t>
      </w:r>
    </w:p>
    <w:p w14:paraId="7ADE9269" w14:textId="5D08D616" w:rsidR="000203CC" w:rsidRPr="00484E8C" w:rsidRDefault="000203CC" w:rsidP="000203CC">
      <w:pPr>
        <w:pStyle w:val="ListParagraph"/>
        <w:numPr>
          <w:ilvl w:val="0"/>
          <w:numId w:val="62"/>
        </w:numPr>
        <w:rPr>
          <w:rFonts w:asciiTheme="majorHAnsi" w:hAnsiTheme="majorHAnsi" w:cstheme="majorHAnsi"/>
          <w:sz w:val="22"/>
          <w:szCs w:val="22"/>
        </w:rPr>
      </w:pPr>
      <w:r w:rsidRPr="00484E8C">
        <w:rPr>
          <w:rFonts w:asciiTheme="majorHAnsi" w:hAnsiTheme="majorHAnsi" w:cstheme="majorHAnsi"/>
          <w:sz w:val="22"/>
          <w:szCs w:val="22"/>
        </w:rPr>
        <w:t xml:space="preserve">Ineffective leadership – Poor leadership can contribute to noncompliance. If leaders within a team do not emphasise </w:t>
      </w:r>
      <w:r w:rsidR="00404137" w:rsidRPr="00484E8C">
        <w:rPr>
          <w:rFonts w:asciiTheme="majorHAnsi" w:hAnsiTheme="majorHAnsi" w:cstheme="majorHAnsi"/>
          <w:sz w:val="22"/>
          <w:szCs w:val="22"/>
        </w:rPr>
        <w:t>the importance of ethical behaviour, set positive examples, or enforce policies consistently, team members may be more likely to deviate from ethical standards.</w:t>
      </w:r>
    </w:p>
    <w:p w14:paraId="14EE6C18" w14:textId="3E619DA0" w:rsidR="00404137" w:rsidRPr="00484E8C" w:rsidRDefault="00404137" w:rsidP="000203CC">
      <w:pPr>
        <w:pStyle w:val="ListParagraph"/>
        <w:numPr>
          <w:ilvl w:val="0"/>
          <w:numId w:val="62"/>
        </w:numPr>
        <w:rPr>
          <w:rFonts w:asciiTheme="majorHAnsi" w:hAnsiTheme="majorHAnsi" w:cstheme="majorHAnsi"/>
          <w:sz w:val="22"/>
          <w:szCs w:val="22"/>
        </w:rPr>
      </w:pPr>
      <w:r w:rsidRPr="00484E8C">
        <w:rPr>
          <w:rFonts w:asciiTheme="majorHAnsi" w:hAnsiTheme="majorHAnsi" w:cstheme="majorHAnsi"/>
          <w:sz w:val="22"/>
          <w:szCs w:val="22"/>
        </w:rPr>
        <w:lastRenderedPageBreak/>
        <w:t>Peer pressure – Team dynamics that foster peer pressure or a desire to conform can lead to individuals to compromise their ethical principles. Fear of alienation or reprisal within the team may discourage individuals from speaking up against actions that violate ethical codes.</w:t>
      </w:r>
    </w:p>
    <w:p w14:paraId="1CCDE8C7" w14:textId="63D60623" w:rsidR="00404137" w:rsidRPr="00484E8C" w:rsidRDefault="00404137" w:rsidP="000203CC">
      <w:pPr>
        <w:pStyle w:val="ListParagraph"/>
        <w:numPr>
          <w:ilvl w:val="0"/>
          <w:numId w:val="62"/>
        </w:numPr>
        <w:rPr>
          <w:rFonts w:asciiTheme="majorHAnsi" w:hAnsiTheme="majorHAnsi" w:cstheme="majorHAnsi"/>
          <w:sz w:val="22"/>
          <w:szCs w:val="22"/>
        </w:rPr>
      </w:pPr>
      <w:r w:rsidRPr="00484E8C">
        <w:rPr>
          <w:rFonts w:asciiTheme="majorHAnsi" w:hAnsiTheme="majorHAnsi" w:cstheme="majorHAnsi"/>
          <w:sz w:val="22"/>
          <w:szCs w:val="22"/>
        </w:rPr>
        <w:t xml:space="preserve">Divided Loyalties – Conflicting loyalties within a team, such as allegiance to colleagues over adherence to ethical codes, can lead to compromises in ethical behaviour. Team members may prioritise loyalty to the group over compliance with external ethical standards. </w:t>
      </w:r>
    </w:p>
    <w:p w14:paraId="3D835228" w14:textId="1C17AF39" w:rsidR="002944EF" w:rsidRPr="00484E8C" w:rsidRDefault="00404137" w:rsidP="006371CF">
      <w:pPr>
        <w:pStyle w:val="ListParagraph"/>
        <w:numPr>
          <w:ilvl w:val="0"/>
          <w:numId w:val="62"/>
        </w:numPr>
        <w:rPr>
          <w:rFonts w:asciiTheme="majorHAnsi" w:hAnsiTheme="majorHAnsi" w:cstheme="majorHAnsi"/>
          <w:sz w:val="22"/>
          <w:szCs w:val="22"/>
        </w:rPr>
      </w:pPr>
      <w:r w:rsidRPr="00484E8C">
        <w:rPr>
          <w:rFonts w:asciiTheme="majorHAnsi" w:hAnsiTheme="majorHAnsi" w:cstheme="majorHAnsi"/>
          <w:sz w:val="22"/>
          <w:szCs w:val="22"/>
        </w:rPr>
        <w:t xml:space="preserve">Cultural Issues – If team dynamics are influenced by a negative organisational culture that tolerates or ignores ethical breaches, team members may become desensitised to noncompliance. This normalisation of unethical behaviour can lead to a systemic failure </w:t>
      </w:r>
      <w:r w:rsidR="00AD1CA2" w:rsidRPr="00484E8C">
        <w:rPr>
          <w:rFonts w:asciiTheme="majorHAnsi" w:hAnsiTheme="majorHAnsi" w:cstheme="majorHAnsi"/>
          <w:sz w:val="22"/>
          <w:szCs w:val="22"/>
        </w:rPr>
        <w:t>to uphold ethical standards.</w:t>
      </w:r>
    </w:p>
    <w:p w14:paraId="55AAD252" w14:textId="77777777" w:rsidR="008D21E0" w:rsidRPr="00484E8C" w:rsidRDefault="008D21E0" w:rsidP="008D21E0">
      <w:pPr>
        <w:rPr>
          <w:rFonts w:asciiTheme="majorHAnsi" w:hAnsiTheme="majorHAnsi" w:cstheme="majorHAnsi"/>
          <w:sz w:val="22"/>
          <w:szCs w:val="22"/>
        </w:rPr>
      </w:pPr>
    </w:p>
    <w:p w14:paraId="535EFF00" w14:textId="2A2F1D40" w:rsidR="006371CF" w:rsidRPr="00484E8C" w:rsidRDefault="008D21E0" w:rsidP="006371CF">
      <w:pPr>
        <w:rPr>
          <w:rFonts w:asciiTheme="majorHAnsi" w:hAnsiTheme="majorHAnsi" w:cstheme="majorHAnsi"/>
          <w:sz w:val="22"/>
          <w:szCs w:val="22"/>
        </w:rPr>
      </w:pPr>
      <w:r w:rsidRPr="00484E8C">
        <w:rPr>
          <w:rFonts w:asciiTheme="majorHAnsi" w:hAnsiTheme="majorHAnsi" w:cstheme="majorHAnsi"/>
          <w:sz w:val="22"/>
          <w:szCs w:val="22"/>
        </w:rPr>
        <w:t xml:space="preserve">Addressing these challenges requires a proactive approach to shaping positive team dynamics, effective leadership that prioritises ethical conduct, and a culture that values adherence to ethical codes, policies, </w:t>
      </w:r>
      <w:r w:rsidR="004A3469" w:rsidRPr="00484E8C">
        <w:rPr>
          <w:rFonts w:asciiTheme="majorHAnsi" w:hAnsiTheme="majorHAnsi" w:cstheme="majorHAnsi"/>
          <w:sz w:val="22"/>
          <w:szCs w:val="22"/>
        </w:rPr>
        <w:t>procedures,</w:t>
      </w:r>
      <w:r w:rsidRPr="00484E8C">
        <w:rPr>
          <w:rFonts w:asciiTheme="majorHAnsi" w:hAnsiTheme="majorHAnsi" w:cstheme="majorHAnsi"/>
          <w:sz w:val="22"/>
          <w:szCs w:val="22"/>
        </w:rPr>
        <w:t xml:space="preserve"> and legislation. Clear and well-defined policies and procedures will serve as a foundational framework, articulating expected behaviour and consequences for noncompliance. Regular and comprehensive training programs ensure that team members are well versed in professional standards, ethical conduct, and relevant legal requirements, </w:t>
      </w:r>
      <w:r w:rsidR="00885A11" w:rsidRPr="00484E8C">
        <w:rPr>
          <w:rFonts w:asciiTheme="majorHAnsi" w:hAnsiTheme="majorHAnsi" w:cstheme="majorHAnsi"/>
          <w:sz w:val="22"/>
          <w:szCs w:val="22"/>
        </w:rPr>
        <w:t>promoting</w:t>
      </w:r>
      <w:r w:rsidRPr="00484E8C">
        <w:rPr>
          <w:rFonts w:asciiTheme="majorHAnsi" w:hAnsiTheme="majorHAnsi" w:cstheme="majorHAnsi"/>
          <w:sz w:val="22"/>
          <w:szCs w:val="22"/>
        </w:rPr>
        <w:t xml:space="preserve"> a continuous understanding of evolving norms. A crucial aspect lies in fostering a culture that places a premium on ethics, where leaders serve as </w:t>
      </w:r>
      <w:r w:rsidR="00885A11" w:rsidRPr="00484E8C">
        <w:rPr>
          <w:rFonts w:asciiTheme="majorHAnsi" w:hAnsiTheme="majorHAnsi" w:cstheme="majorHAnsi"/>
          <w:sz w:val="22"/>
          <w:szCs w:val="22"/>
        </w:rPr>
        <w:t>exemplars, showcasing integrity, transparency, and strict adherence to professional standards. Encouraging open communication channels, including confidential reporting mechanisms, allows team members to voice concerns without fear of reprisals, which will establish a proactive approach to identifying and addressing potential issues. Strong team dynamics, facilitated through team building activities, will further reduce the likelihood of conflicts and ethical breaches. Finally, leadership development programs are essential to quip leaders with the skills to prioritise and uphold professional standards.</w:t>
      </w:r>
    </w:p>
    <w:p w14:paraId="3A8B7B33" w14:textId="77777777" w:rsidR="00885A11" w:rsidRPr="00484E8C" w:rsidRDefault="00885A11" w:rsidP="006371CF">
      <w:pPr>
        <w:rPr>
          <w:rFonts w:asciiTheme="majorHAnsi" w:hAnsiTheme="majorHAnsi" w:cstheme="majorHAnsi"/>
          <w:sz w:val="22"/>
          <w:szCs w:val="22"/>
        </w:rPr>
      </w:pPr>
    </w:p>
    <w:p w14:paraId="54C78059" w14:textId="77777777" w:rsidR="006371CF" w:rsidRPr="00484E8C" w:rsidRDefault="006371CF" w:rsidP="006371CF">
      <w:pPr>
        <w:rPr>
          <w:rFonts w:asciiTheme="majorHAnsi" w:hAnsiTheme="majorHAnsi" w:cstheme="majorHAnsi"/>
          <w:sz w:val="22"/>
          <w:szCs w:val="22"/>
        </w:rPr>
      </w:pPr>
    </w:p>
    <w:p w14:paraId="6C97F99D" w14:textId="286E9A34" w:rsidR="006371CF" w:rsidRDefault="00B444F1" w:rsidP="006371CF">
      <w:r w:rsidRPr="00484E8C">
        <w:rPr>
          <w:rFonts w:asciiTheme="majorHAnsi" w:hAnsiTheme="majorHAnsi" w:cstheme="majorHAnsi"/>
          <w:sz w:val="22"/>
          <w:szCs w:val="22"/>
        </w:rPr>
        <w:t xml:space="preserve">In conclusion, my exploration of team dynamics emphasised its crucial role in organisational success, particularly in policing. Strategies derived from theories such as Tuckman’s and Belbin’s, coupled with effective communication and leadership are vital for fostering team </w:t>
      </w:r>
      <w:r w:rsidR="00533953" w:rsidRPr="00484E8C">
        <w:rPr>
          <w:rFonts w:asciiTheme="majorHAnsi" w:hAnsiTheme="majorHAnsi" w:cstheme="majorHAnsi"/>
          <w:sz w:val="22"/>
          <w:szCs w:val="22"/>
        </w:rPr>
        <w:t>cohesion</w:t>
      </w:r>
      <w:r w:rsidRPr="00484E8C">
        <w:rPr>
          <w:rFonts w:asciiTheme="majorHAnsi" w:hAnsiTheme="majorHAnsi" w:cstheme="majorHAnsi"/>
          <w:sz w:val="22"/>
          <w:szCs w:val="22"/>
        </w:rPr>
        <w:t>. Conflicts, inherent in team dynamics, necessitate proactive resolution strategies like communication training and team building</w:t>
      </w:r>
      <w:r w:rsidR="00533953" w:rsidRPr="00484E8C">
        <w:rPr>
          <w:rFonts w:asciiTheme="majorHAnsi" w:hAnsiTheme="majorHAnsi" w:cstheme="majorHAnsi"/>
          <w:sz w:val="22"/>
          <w:szCs w:val="22"/>
        </w:rPr>
        <w:t>. Adherence to professional standards emerged as paramount in policing, ensuring public trust and operational effectiveness. Preventive measures, including clear policies, ongoing training, and a culture of ethics, are vital to curb noncompliance and promote accountability. Overall, fostering a positive team culture and prioritising ethical conduct contribute to resilient and effective organisations, navigating challenges while upholding the highest standards of professionalism in policing</w:t>
      </w:r>
      <w:r w:rsidR="00533953">
        <w:t>.</w:t>
      </w:r>
    </w:p>
    <w:p w14:paraId="4E9085BF" w14:textId="77777777" w:rsidR="00025650" w:rsidRDefault="00025650" w:rsidP="00340E9A">
      <w:pPr>
        <w:ind w:right="237"/>
        <w:jc w:val="both"/>
        <w:rPr>
          <w:sz w:val="24"/>
          <w:szCs w:val="24"/>
        </w:rPr>
      </w:pPr>
    </w:p>
    <w:p w14:paraId="0717C190" w14:textId="3716B2E8" w:rsidR="006371CF" w:rsidRPr="00484E8C" w:rsidRDefault="006371CF" w:rsidP="00340E9A">
      <w:pPr>
        <w:ind w:right="237"/>
        <w:jc w:val="both"/>
        <w:rPr>
          <w:rFonts w:asciiTheme="majorHAnsi" w:hAnsiTheme="majorHAnsi" w:cstheme="majorHAnsi"/>
          <w:b/>
          <w:bCs/>
          <w:sz w:val="22"/>
          <w:szCs w:val="22"/>
        </w:rPr>
      </w:pPr>
      <w:r w:rsidRPr="00484E8C">
        <w:rPr>
          <w:rFonts w:asciiTheme="majorHAnsi" w:hAnsiTheme="majorHAnsi" w:cstheme="majorHAnsi"/>
          <w:b/>
          <w:bCs/>
          <w:sz w:val="22"/>
          <w:szCs w:val="22"/>
        </w:rPr>
        <w:t>Word count:</w:t>
      </w:r>
      <w:r w:rsidR="00F5440B" w:rsidRPr="00484E8C">
        <w:rPr>
          <w:rFonts w:asciiTheme="majorHAnsi" w:hAnsiTheme="majorHAnsi" w:cstheme="majorHAnsi"/>
          <w:b/>
          <w:bCs/>
          <w:sz w:val="22"/>
          <w:szCs w:val="22"/>
        </w:rPr>
        <w:t>1,</w:t>
      </w:r>
      <w:r w:rsidR="00D90976" w:rsidRPr="00484E8C">
        <w:rPr>
          <w:rFonts w:asciiTheme="majorHAnsi" w:hAnsiTheme="majorHAnsi" w:cstheme="majorHAnsi"/>
          <w:b/>
          <w:bCs/>
          <w:sz w:val="22"/>
          <w:szCs w:val="22"/>
        </w:rPr>
        <w:t>7</w:t>
      </w:r>
      <w:r w:rsidR="00484E8C" w:rsidRPr="00484E8C">
        <w:rPr>
          <w:rFonts w:asciiTheme="majorHAnsi" w:hAnsiTheme="majorHAnsi" w:cstheme="majorHAnsi"/>
          <w:b/>
          <w:bCs/>
          <w:sz w:val="22"/>
          <w:szCs w:val="22"/>
        </w:rPr>
        <w:t>29</w:t>
      </w:r>
      <w:r w:rsidRPr="00484E8C">
        <w:rPr>
          <w:rFonts w:asciiTheme="majorHAnsi" w:hAnsiTheme="majorHAnsi" w:cstheme="majorHAnsi"/>
          <w:b/>
          <w:bCs/>
          <w:sz w:val="22"/>
          <w:szCs w:val="22"/>
        </w:rPr>
        <w:t>/1,750</w:t>
      </w: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55885AA0" w14:textId="366BCB3D" w:rsidR="008B28E7" w:rsidRDefault="008B28E7" w:rsidP="00AE6707">
      <w:pPr>
        <w:ind w:right="237"/>
        <w:rPr>
          <w:b/>
          <w:sz w:val="24"/>
          <w:szCs w:val="24"/>
        </w:rPr>
      </w:pPr>
    </w:p>
    <w:p w14:paraId="6F00D032" w14:textId="77777777" w:rsidR="00AE6707" w:rsidRDefault="00AE6707" w:rsidP="00AE6707">
      <w:pPr>
        <w:ind w:right="237"/>
        <w:rPr>
          <w:b/>
          <w:sz w:val="24"/>
          <w:szCs w:val="24"/>
        </w:rPr>
      </w:pPr>
    </w:p>
    <w:p w14:paraId="789994E8" w14:textId="77777777" w:rsidR="00484E8C" w:rsidRPr="00AE6707" w:rsidRDefault="00484E8C" w:rsidP="00AE6707">
      <w:pPr>
        <w:ind w:right="237"/>
      </w:pPr>
    </w:p>
    <w:p w14:paraId="6B0989EF" w14:textId="77777777" w:rsidR="00025650" w:rsidRPr="00270EEB" w:rsidRDefault="00025650" w:rsidP="00340E9A">
      <w:pPr>
        <w:ind w:right="237"/>
        <w:jc w:val="center"/>
        <w:rPr>
          <w:b/>
          <w:sz w:val="24"/>
          <w:szCs w:val="24"/>
        </w:rPr>
      </w:pPr>
      <w:r>
        <w:rPr>
          <w:b/>
          <w:sz w:val="24"/>
          <w:szCs w:val="24"/>
        </w:rPr>
        <w:lastRenderedPageBreak/>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Default="00025650" w:rsidP="00340E9A">
      <w:pPr>
        <w:ind w:right="237"/>
        <w:jc w:val="both"/>
        <w:rPr>
          <w:sz w:val="24"/>
          <w:szCs w:val="24"/>
        </w:rPr>
      </w:pPr>
    </w:p>
    <w:p w14:paraId="0D893F6D" w14:textId="1BF37B09" w:rsidR="00044BF7" w:rsidRPr="00096346" w:rsidRDefault="00F15FFD" w:rsidP="00044BF7">
      <w:pPr>
        <w:rPr>
          <w:rFonts w:asciiTheme="majorHAnsi" w:hAnsiTheme="majorHAnsi" w:cstheme="majorHAnsi"/>
          <w:sz w:val="22"/>
          <w:szCs w:val="22"/>
        </w:rPr>
      </w:pPr>
      <w:r w:rsidRPr="00096346">
        <w:rPr>
          <w:rFonts w:asciiTheme="majorHAnsi" w:hAnsiTheme="majorHAnsi" w:cstheme="majorHAnsi"/>
          <w:sz w:val="22"/>
          <w:szCs w:val="22"/>
        </w:rPr>
        <w:t xml:space="preserve">In the UK, prevalent criminal </w:t>
      </w:r>
      <w:r w:rsidR="00044BF7" w:rsidRPr="00096346">
        <w:rPr>
          <w:rFonts w:asciiTheme="majorHAnsi" w:hAnsiTheme="majorHAnsi" w:cstheme="majorHAnsi"/>
          <w:sz w:val="22"/>
          <w:szCs w:val="22"/>
        </w:rPr>
        <w:t>activities</w:t>
      </w:r>
      <w:r w:rsidRPr="00096346">
        <w:rPr>
          <w:rFonts w:asciiTheme="majorHAnsi" w:hAnsiTheme="majorHAnsi" w:cstheme="majorHAnsi"/>
          <w:sz w:val="22"/>
          <w:szCs w:val="22"/>
        </w:rPr>
        <w:t xml:space="preserve"> on roads include drug smuggling, often facilitated by organised crime groups through ‘county lines’ operations. ‘County Lines’ refers to the practice of urban gangs </w:t>
      </w:r>
      <w:r w:rsidR="00044BF7" w:rsidRPr="00096346">
        <w:rPr>
          <w:rFonts w:asciiTheme="majorHAnsi" w:hAnsiTheme="majorHAnsi" w:cstheme="majorHAnsi"/>
          <w:sz w:val="22"/>
          <w:szCs w:val="22"/>
        </w:rPr>
        <w:t xml:space="preserve">expanding their operations to smaller towns, often involving drug distribution. </w:t>
      </w:r>
      <w:r w:rsidRPr="00096346">
        <w:rPr>
          <w:rFonts w:asciiTheme="majorHAnsi" w:hAnsiTheme="majorHAnsi" w:cstheme="majorHAnsi"/>
          <w:sz w:val="22"/>
          <w:szCs w:val="22"/>
        </w:rPr>
        <w:t xml:space="preserve">Human trafficking and child sexual exploitation are serious concerns, with traffickers </w:t>
      </w:r>
      <w:r w:rsidR="00044BF7" w:rsidRPr="00096346">
        <w:rPr>
          <w:rFonts w:asciiTheme="majorHAnsi" w:hAnsiTheme="majorHAnsi" w:cstheme="majorHAnsi"/>
          <w:sz w:val="22"/>
          <w:szCs w:val="22"/>
        </w:rPr>
        <w:t>exploiting</w:t>
      </w:r>
      <w:r w:rsidRPr="00096346">
        <w:rPr>
          <w:rFonts w:asciiTheme="majorHAnsi" w:hAnsiTheme="majorHAnsi" w:cstheme="majorHAnsi"/>
          <w:sz w:val="22"/>
          <w:szCs w:val="22"/>
        </w:rPr>
        <w:t xml:space="preserve"> the road networks for transportation. </w:t>
      </w:r>
      <w:r w:rsidR="00044BF7" w:rsidRPr="00096346">
        <w:rPr>
          <w:rFonts w:asciiTheme="majorHAnsi" w:hAnsiTheme="majorHAnsi" w:cstheme="majorHAnsi"/>
          <w:sz w:val="22"/>
          <w:szCs w:val="22"/>
        </w:rPr>
        <w:t>Counterfeit</w:t>
      </w:r>
      <w:r w:rsidRPr="00096346">
        <w:rPr>
          <w:rFonts w:asciiTheme="majorHAnsi" w:hAnsiTheme="majorHAnsi" w:cstheme="majorHAnsi"/>
          <w:sz w:val="22"/>
          <w:szCs w:val="22"/>
        </w:rPr>
        <w:t xml:space="preserve"> goods trafficking is another issue, involving the illegal trade of fake products.</w:t>
      </w:r>
      <w:r w:rsidR="00044BF7" w:rsidRPr="00096346">
        <w:rPr>
          <w:rFonts w:asciiTheme="majorHAnsi" w:hAnsiTheme="majorHAnsi" w:cstheme="majorHAnsi"/>
          <w:sz w:val="22"/>
          <w:szCs w:val="22"/>
        </w:rPr>
        <w:t xml:space="preserve"> Using information and intelligence in policing is crucial for disrupting criminal activity, especially on the roads. In enables the police to identify patterns, anticipate criminal behaviour, and allocate resources effectively. This proactive approach helps Prevent crime such as traffic violations, drug trafficking, and organised crime. Additionally, intelligence-driven policing enhances public safety by allowing authorities to respond swiftly to emerging threats and ensure a more secure environment for road users.</w:t>
      </w:r>
      <w:r w:rsidR="00A91D89" w:rsidRPr="00096346">
        <w:rPr>
          <w:rFonts w:asciiTheme="majorHAnsi" w:hAnsiTheme="majorHAnsi" w:cstheme="majorHAnsi"/>
          <w:sz w:val="22"/>
          <w:szCs w:val="22"/>
        </w:rPr>
        <w:t xml:space="preserve"> In this essay I explore how information and intelligence can be used in the disruption of the more prevalent criminal activity, such as</w:t>
      </w:r>
      <w:r w:rsidR="002C6E39" w:rsidRPr="00096346">
        <w:rPr>
          <w:rFonts w:asciiTheme="majorHAnsi" w:hAnsiTheme="majorHAnsi" w:cstheme="majorHAnsi"/>
          <w:sz w:val="22"/>
          <w:szCs w:val="22"/>
        </w:rPr>
        <w:t xml:space="preserve"> human trafficking and ‘County Lines’, by effective policing of the roads and how the use of Automatic Number Plate Recognition (ANPR) cameras can be used as an investigative resource when disrupting this criminal activity.</w:t>
      </w:r>
    </w:p>
    <w:p w14:paraId="202991F3" w14:textId="77777777" w:rsidR="006371CF" w:rsidRPr="00096346" w:rsidRDefault="006371CF" w:rsidP="006371CF">
      <w:pPr>
        <w:rPr>
          <w:rFonts w:asciiTheme="majorHAnsi" w:hAnsiTheme="majorHAnsi" w:cstheme="majorHAnsi"/>
          <w:sz w:val="22"/>
          <w:szCs w:val="22"/>
        </w:rPr>
      </w:pPr>
    </w:p>
    <w:p w14:paraId="05BF47F0" w14:textId="6D7E2D1A" w:rsidR="00E52D04" w:rsidRPr="00096346" w:rsidRDefault="003E682D" w:rsidP="006371CF">
      <w:pPr>
        <w:rPr>
          <w:rFonts w:asciiTheme="majorHAnsi" w:hAnsiTheme="majorHAnsi" w:cstheme="majorHAnsi"/>
          <w:sz w:val="22"/>
          <w:szCs w:val="22"/>
        </w:rPr>
      </w:pPr>
      <w:r w:rsidRPr="00096346">
        <w:rPr>
          <w:rFonts w:asciiTheme="majorHAnsi" w:hAnsiTheme="majorHAnsi" w:cstheme="majorHAnsi"/>
          <w:sz w:val="22"/>
          <w:szCs w:val="22"/>
        </w:rPr>
        <w:t>Information in policing encompasses raw data obtained from various sources, including details about individuals, locations and events. Intelligence, however, involves the analysis and interpretation of this information to derive meaningful insight, such as patterns and potential threats</w:t>
      </w:r>
      <w:r w:rsidR="00611BC6" w:rsidRPr="00096346">
        <w:rPr>
          <w:rFonts w:asciiTheme="majorHAnsi" w:hAnsiTheme="majorHAnsi" w:cstheme="majorHAnsi"/>
          <w:sz w:val="22"/>
          <w:szCs w:val="22"/>
        </w:rPr>
        <w:t xml:space="preserve"> (College of Policing, 2013)</w:t>
      </w:r>
      <w:r w:rsidRPr="00096346">
        <w:rPr>
          <w:rFonts w:asciiTheme="majorHAnsi" w:hAnsiTheme="majorHAnsi" w:cstheme="majorHAnsi"/>
          <w:sz w:val="22"/>
          <w:szCs w:val="22"/>
        </w:rPr>
        <w:t xml:space="preserve">. The significance of this lies in the transformative of </w:t>
      </w:r>
      <w:r w:rsidR="00E52D04" w:rsidRPr="00096346">
        <w:rPr>
          <w:rFonts w:asciiTheme="majorHAnsi" w:hAnsiTheme="majorHAnsi" w:cstheme="majorHAnsi"/>
          <w:sz w:val="22"/>
          <w:szCs w:val="22"/>
        </w:rPr>
        <w:t>turning</w:t>
      </w:r>
      <w:r w:rsidRPr="00096346">
        <w:rPr>
          <w:rFonts w:asciiTheme="majorHAnsi" w:hAnsiTheme="majorHAnsi" w:cstheme="majorHAnsi"/>
          <w:sz w:val="22"/>
          <w:szCs w:val="22"/>
        </w:rPr>
        <w:t xml:space="preserve"> raw data into actionable intelligence. Police forces and partner agencies can make informed decisions, predict criminal </w:t>
      </w:r>
      <w:r w:rsidR="00E52D04" w:rsidRPr="00096346">
        <w:rPr>
          <w:rFonts w:asciiTheme="majorHAnsi" w:hAnsiTheme="majorHAnsi" w:cstheme="majorHAnsi"/>
          <w:sz w:val="22"/>
          <w:szCs w:val="22"/>
        </w:rPr>
        <w:t>activities</w:t>
      </w:r>
      <w:r w:rsidRPr="00096346">
        <w:rPr>
          <w:rFonts w:asciiTheme="majorHAnsi" w:hAnsiTheme="majorHAnsi" w:cstheme="majorHAnsi"/>
          <w:sz w:val="22"/>
          <w:szCs w:val="22"/>
        </w:rPr>
        <w:t>, and allocate resources effectively, ultimately enhancing public safety. This strategic use of information and intelligence is crucial for proactive policing, allowing authorities to prevent and respond to criminal activities, particularly on the roads, with greater precision and efficiency.</w:t>
      </w:r>
      <w:r w:rsidR="003F682C" w:rsidRPr="00096346">
        <w:rPr>
          <w:rFonts w:asciiTheme="majorHAnsi" w:hAnsiTheme="majorHAnsi" w:cstheme="majorHAnsi"/>
          <w:sz w:val="22"/>
          <w:szCs w:val="22"/>
        </w:rPr>
        <w:t xml:space="preserve"> The role of information and intelligence in identifying and understanding criminal patterns is pivotal in modern policing, by recognising recurring behaviour or activities, police and their partnership agencies can develop a comprehensive understanding of criminal patterns. Therefore, they serve as an essential tool, enabling police to stay ahead of criminals and enhance overall public </w:t>
      </w:r>
      <w:r w:rsidR="00E52D04" w:rsidRPr="00096346">
        <w:rPr>
          <w:rFonts w:asciiTheme="majorHAnsi" w:hAnsiTheme="majorHAnsi" w:cstheme="majorHAnsi"/>
          <w:sz w:val="22"/>
          <w:szCs w:val="22"/>
        </w:rPr>
        <w:t xml:space="preserve">safety. Cooperation between the police and partner agencies is essential for effective intelligence sharing, especially with regards to the policing the road in the UK. Collaborative efforts enhance the breadth and depth of information available to the police. Partner agencies, such as transportation authorities and security organisations, can contribute unique perspectives and data sets that enrich the overall intelligence picture. This collective intelligence is crucial for identifying and addressing complex criminal activities </w:t>
      </w:r>
      <w:r w:rsidR="00E52D04" w:rsidRPr="00096346">
        <w:rPr>
          <w:rFonts w:asciiTheme="majorHAnsi" w:hAnsiTheme="majorHAnsi" w:cstheme="majorHAnsi"/>
          <w:sz w:val="22"/>
          <w:szCs w:val="22"/>
        </w:rPr>
        <w:lastRenderedPageBreak/>
        <w:t xml:space="preserve">on the roads, such as trafficking and ‘County Lines’. Additionally, shared intelligence facilitates a coordinated response, ensuring that resources are </w:t>
      </w:r>
      <w:r w:rsidR="00E21746" w:rsidRPr="00096346">
        <w:rPr>
          <w:rFonts w:asciiTheme="majorHAnsi" w:hAnsiTheme="majorHAnsi" w:cstheme="majorHAnsi"/>
          <w:sz w:val="22"/>
          <w:szCs w:val="22"/>
        </w:rPr>
        <w:t>deployed</w:t>
      </w:r>
      <w:r w:rsidR="00E52D04" w:rsidRPr="00096346">
        <w:rPr>
          <w:rFonts w:asciiTheme="majorHAnsi" w:hAnsiTheme="majorHAnsi" w:cstheme="majorHAnsi"/>
          <w:sz w:val="22"/>
          <w:szCs w:val="22"/>
        </w:rPr>
        <w:t xml:space="preserve"> efficiently. In the context of the UK roads, where diverse challenges may arise, this collaborative approach strengthens the ability to detect and mitigate threats, ultimately fostering a safer and more secure transportation environment.</w:t>
      </w:r>
    </w:p>
    <w:p w14:paraId="128C3D09" w14:textId="77777777" w:rsidR="00604456" w:rsidRPr="00096346" w:rsidRDefault="00604456" w:rsidP="00604456">
      <w:pPr>
        <w:rPr>
          <w:rFonts w:asciiTheme="majorHAnsi" w:hAnsiTheme="majorHAnsi" w:cstheme="majorHAnsi"/>
          <w:sz w:val="22"/>
          <w:szCs w:val="22"/>
        </w:rPr>
      </w:pPr>
    </w:p>
    <w:p w14:paraId="5B23C84E" w14:textId="3F78C1FF" w:rsidR="00604456" w:rsidRPr="00096346" w:rsidRDefault="00604456" w:rsidP="00604456">
      <w:pPr>
        <w:rPr>
          <w:rFonts w:asciiTheme="majorHAnsi" w:hAnsiTheme="majorHAnsi" w:cstheme="majorHAnsi"/>
          <w:sz w:val="22"/>
          <w:szCs w:val="22"/>
        </w:rPr>
      </w:pPr>
      <w:r w:rsidRPr="00096346">
        <w:rPr>
          <w:rFonts w:asciiTheme="majorHAnsi" w:hAnsiTheme="majorHAnsi" w:cstheme="majorHAnsi"/>
          <w:sz w:val="22"/>
          <w:szCs w:val="22"/>
        </w:rPr>
        <w:t>Criminals on the UK road</w:t>
      </w:r>
      <w:r w:rsidR="004E0439" w:rsidRPr="00096346">
        <w:rPr>
          <w:rFonts w:asciiTheme="majorHAnsi" w:hAnsiTheme="majorHAnsi" w:cstheme="majorHAnsi"/>
          <w:sz w:val="22"/>
          <w:szCs w:val="22"/>
        </w:rPr>
        <w:t>s</w:t>
      </w:r>
      <w:r w:rsidRPr="00096346">
        <w:rPr>
          <w:rFonts w:asciiTheme="majorHAnsi" w:hAnsiTheme="majorHAnsi" w:cstheme="majorHAnsi"/>
          <w:sz w:val="22"/>
          <w:szCs w:val="22"/>
        </w:rPr>
        <w:t xml:space="preserve"> commit a range of crimes, ranging from minor motoring offences all the way up to international organised crime. In my opinion, one of the most </w:t>
      </w:r>
      <w:r w:rsidR="004E0439" w:rsidRPr="00096346">
        <w:rPr>
          <w:rFonts w:asciiTheme="majorHAnsi" w:hAnsiTheme="majorHAnsi" w:cstheme="majorHAnsi"/>
          <w:sz w:val="22"/>
          <w:szCs w:val="22"/>
        </w:rPr>
        <w:t>well-known</w:t>
      </w:r>
      <w:r w:rsidRPr="00096346">
        <w:rPr>
          <w:rFonts w:asciiTheme="majorHAnsi" w:hAnsiTheme="majorHAnsi" w:cstheme="majorHAnsi"/>
          <w:sz w:val="22"/>
          <w:szCs w:val="22"/>
        </w:rPr>
        <w:t xml:space="preserve"> </w:t>
      </w:r>
      <w:r w:rsidR="004E0439" w:rsidRPr="00096346">
        <w:rPr>
          <w:rFonts w:asciiTheme="majorHAnsi" w:hAnsiTheme="majorHAnsi" w:cstheme="majorHAnsi"/>
          <w:sz w:val="22"/>
          <w:szCs w:val="22"/>
        </w:rPr>
        <w:t xml:space="preserve">criminal activities that takes place on the UK roads is County Lines activities, this refers to a form of drug trafficking where organised crime groups from urban areas expand their operations to smaller towns and rural areas, which often involves the transportation of drugs and individuals between urban hubs and more vulnerable, targeted locations, via the transportation network to distribute illicit substances. </w:t>
      </w:r>
    </w:p>
    <w:p w14:paraId="09F70E6A" w14:textId="77777777" w:rsidR="004E0439" w:rsidRPr="00096346" w:rsidRDefault="004E0439" w:rsidP="004E0439">
      <w:pPr>
        <w:rPr>
          <w:rFonts w:asciiTheme="majorHAnsi" w:hAnsiTheme="majorHAnsi" w:cstheme="majorHAnsi"/>
          <w:sz w:val="22"/>
          <w:szCs w:val="22"/>
        </w:rPr>
      </w:pPr>
    </w:p>
    <w:p w14:paraId="5D698614" w14:textId="68A09D6E" w:rsidR="004E0439" w:rsidRPr="00096346" w:rsidRDefault="004E0439" w:rsidP="004E0439">
      <w:pPr>
        <w:rPr>
          <w:rFonts w:asciiTheme="majorHAnsi" w:hAnsiTheme="majorHAnsi" w:cstheme="majorHAnsi"/>
          <w:sz w:val="22"/>
          <w:szCs w:val="22"/>
        </w:rPr>
      </w:pPr>
      <w:r w:rsidRPr="00096346">
        <w:rPr>
          <w:rFonts w:asciiTheme="majorHAnsi" w:hAnsiTheme="majorHAnsi" w:cstheme="majorHAnsi"/>
          <w:sz w:val="22"/>
          <w:szCs w:val="22"/>
        </w:rPr>
        <w:t>There are several challenges that the police face when attempting to disrupt criminal activities on the roads, this includes:</w:t>
      </w:r>
    </w:p>
    <w:p w14:paraId="2F3E9013" w14:textId="78FDAFA1" w:rsidR="004E0439" w:rsidRPr="00096346" w:rsidRDefault="004E0439" w:rsidP="004E0439">
      <w:pPr>
        <w:rPr>
          <w:rFonts w:asciiTheme="majorHAnsi" w:hAnsiTheme="majorHAnsi" w:cstheme="majorHAnsi"/>
          <w:sz w:val="22"/>
          <w:szCs w:val="22"/>
        </w:rPr>
      </w:pPr>
    </w:p>
    <w:p w14:paraId="52C5B611" w14:textId="2D691F0B" w:rsidR="004E0439" w:rsidRPr="00096346" w:rsidRDefault="004E0439" w:rsidP="004E0439">
      <w:pPr>
        <w:pStyle w:val="ListParagraph"/>
        <w:numPr>
          <w:ilvl w:val="0"/>
          <w:numId w:val="55"/>
        </w:numPr>
        <w:rPr>
          <w:rFonts w:asciiTheme="majorHAnsi" w:hAnsiTheme="majorHAnsi" w:cstheme="majorHAnsi"/>
          <w:sz w:val="22"/>
          <w:szCs w:val="22"/>
        </w:rPr>
      </w:pPr>
      <w:r w:rsidRPr="00096346">
        <w:rPr>
          <w:rFonts w:asciiTheme="majorHAnsi" w:hAnsiTheme="majorHAnsi" w:cstheme="majorHAnsi"/>
          <w:sz w:val="22"/>
          <w:szCs w:val="22"/>
        </w:rPr>
        <w:t>Organised Crime Networks – Criminal organisations often operate across borders, making it challenging for police forces to track and apprehend individuals involved in illegal activities on UK roads.</w:t>
      </w:r>
    </w:p>
    <w:p w14:paraId="2A8B1D1B" w14:textId="02995DFD" w:rsidR="00B362E1" w:rsidRPr="00096346" w:rsidRDefault="00B362E1" w:rsidP="00B362E1">
      <w:pPr>
        <w:pStyle w:val="ListParagraph"/>
        <w:numPr>
          <w:ilvl w:val="0"/>
          <w:numId w:val="55"/>
        </w:numPr>
        <w:rPr>
          <w:rFonts w:asciiTheme="majorHAnsi" w:hAnsiTheme="majorHAnsi" w:cstheme="majorHAnsi"/>
          <w:sz w:val="22"/>
          <w:szCs w:val="22"/>
        </w:rPr>
      </w:pPr>
      <w:r w:rsidRPr="00096346">
        <w:rPr>
          <w:rFonts w:asciiTheme="majorHAnsi" w:hAnsiTheme="majorHAnsi" w:cstheme="majorHAnsi"/>
          <w:sz w:val="22"/>
          <w:szCs w:val="22"/>
        </w:rPr>
        <w:t>High Traffic Volume – The high volume of traffic on UK roads can make it challenging for police forces to identify and apprehend criminals, especially in urban areas.</w:t>
      </w:r>
    </w:p>
    <w:p w14:paraId="28B160B1" w14:textId="79B80D0B" w:rsidR="00B362E1" w:rsidRPr="00096346" w:rsidRDefault="00B362E1" w:rsidP="00B362E1">
      <w:pPr>
        <w:pStyle w:val="ListParagraph"/>
        <w:numPr>
          <w:ilvl w:val="0"/>
          <w:numId w:val="55"/>
        </w:numPr>
        <w:rPr>
          <w:rFonts w:asciiTheme="majorHAnsi" w:hAnsiTheme="majorHAnsi" w:cstheme="majorHAnsi"/>
          <w:sz w:val="22"/>
          <w:szCs w:val="22"/>
        </w:rPr>
      </w:pPr>
      <w:r w:rsidRPr="00096346">
        <w:rPr>
          <w:rFonts w:asciiTheme="majorHAnsi" w:hAnsiTheme="majorHAnsi" w:cstheme="majorHAnsi"/>
          <w:sz w:val="22"/>
          <w:szCs w:val="22"/>
        </w:rPr>
        <w:t>Limited Resources – Some police forces may face resource restraints, impacting their ability to conduct thorough investigations and patrol roads adequately.</w:t>
      </w:r>
    </w:p>
    <w:p w14:paraId="42A47395" w14:textId="44FB30C5" w:rsidR="00B362E1" w:rsidRPr="00096346" w:rsidRDefault="00B362E1" w:rsidP="00B362E1">
      <w:pPr>
        <w:pStyle w:val="ListParagraph"/>
        <w:numPr>
          <w:ilvl w:val="0"/>
          <w:numId w:val="55"/>
        </w:numPr>
        <w:rPr>
          <w:rFonts w:asciiTheme="majorHAnsi" w:hAnsiTheme="majorHAnsi" w:cstheme="majorHAnsi"/>
          <w:sz w:val="22"/>
          <w:szCs w:val="22"/>
        </w:rPr>
      </w:pPr>
      <w:r w:rsidRPr="00096346">
        <w:rPr>
          <w:rFonts w:asciiTheme="majorHAnsi" w:hAnsiTheme="majorHAnsi" w:cstheme="majorHAnsi"/>
          <w:sz w:val="22"/>
          <w:szCs w:val="22"/>
        </w:rPr>
        <w:t xml:space="preserve">Privacy Concerns – Balancing the need for effective policing with the </w:t>
      </w:r>
      <w:r w:rsidR="004A3469" w:rsidRPr="00096346">
        <w:rPr>
          <w:rFonts w:asciiTheme="majorHAnsi" w:hAnsiTheme="majorHAnsi" w:cstheme="majorHAnsi"/>
          <w:sz w:val="22"/>
          <w:szCs w:val="22"/>
        </w:rPr>
        <w:t>public’s</w:t>
      </w:r>
      <w:r w:rsidRPr="00096346">
        <w:rPr>
          <w:rFonts w:asciiTheme="majorHAnsi" w:hAnsiTheme="majorHAnsi" w:cstheme="majorHAnsi"/>
          <w:sz w:val="22"/>
          <w:szCs w:val="22"/>
        </w:rPr>
        <w:t xml:space="preserve"> privacy rights presents a challenge, especially when implementing surveillance technologies on the roads.</w:t>
      </w:r>
    </w:p>
    <w:p w14:paraId="790A367E" w14:textId="651583CB" w:rsidR="00B362E1" w:rsidRPr="00096346" w:rsidRDefault="00B362E1" w:rsidP="00B362E1">
      <w:pPr>
        <w:pStyle w:val="ListParagraph"/>
        <w:numPr>
          <w:ilvl w:val="0"/>
          <w:numId w:val="55"/>
        </w:numPr>
        <w:rPr>
          <w:rFonts w:asciiTheme="majorHAnsi" w:hAnsiTheme="majorHAnsi" w:cstheme="majorHAnsi"/>
          <w:sz w:val="22"/>
          <w:szCs w:val="22"/>
        </w:rPr>
      </w:pPr>
      <w:r w:rsidRPr="00096346">
        <w:rPr>
          <w:rFonts w:asciiTheme="majorHAnsi" w:hAnsiTheme="majorHAnsi" w:cstheme="majorHAnsi"/>
          <w:sz w:val="22"/>
          <w:szCs w:val="22"/>
        </w:rPr>
        <w:t>Public Cooperation – Effective crime prevention often requires the cooperation of the public, and challenges may arise in encouraging people to report suspicious activities or provide information.</w:t>
      </w:r>
    </w:p>
    <w:p w14:paraId="48FC807C" w14:textId="77777777" w:rsidR="00B362E1" w:rsidRPr="00096346" w:rsidRDefault="00B362E1" w:rsidP="00B362E1">
      <w:pPr>
        <w:rPr>
          <w:rFonts w:asciiTheme="majorHAnsi" w:hAnsiTheme="majorHAnsi" w:cstheme="majorHAnsi"/>
          <w:sz w:val="22"/>
          <w:szCs w:val="22"/>
        </w:rPr>
      </w:pPr>
    </w:p>
    <w:p w14:paraId="398BB09D" w14:textId="6EC1E894" w:rsidR="00B362E1" w:rsidRPr="00096346" w:rsidRDefault="00B362E1" w:rsidP="00B362E1">
      <w:pPr>
        <w:rPr>
          <w:rFonts w:asciiTheme="majorHAnsi" w:hAnsiTheme="majorHAnsi" w:cstheme="majorHAnsi"/>
          <w:sz w:val="22"/>
          <w:szCs w:val="22"/>
        </w:rPr>
      </w:pPr>
      <w:r w:rsidRPr="00096346">
        <w:rPr>
          <w:rFonts w:asciiTheme="majorHAnsi" w:hAnsiTheme="majorHAnsi" w:cstheme="majorHAnsi"/>
          <w:sz w:val="22"/>
          <w:szCs w:val="22"/>
        </w:rPr>
        <w:t>Addressing these challenges requires a comprehensive approach involving technology, collaboration between agencies and the public, as well as public awareness and ongoing training for police officers and personnel.</w:t>
      </w:r>
    </w:p>
    <w:p w14:paraId="63947BB6" w14:textId="77777777" w:rsidR="00B362E1" w:rsidRPr="00096346" w:rsidRDefault="00B362E1" w:rsidP="00B362E1">
      <w:pPr>
        <w:rPr>
          <w:rFonts w:asciiTheme="majorHAnsi" w:hAnsiTheme="majorHAnsi" w:cstheme="majorHAnsi"/>
          <w:sz w:val="22"/>
          <w:szCs w:val="22"/>
        </w:rPr>
      </w:pPr>
    </w:p>
    <w:p w14:paraId="66C3F61D" w14:textId="1F376E37" w:rsidR="00B362E1" w:rsidRPr="00096346" w:rsidRDefault="00B362E1" w:rsidP="00B362E1">
      <w:pPr>
        <w:rPr>
          <w:rFonts w:asciiTheme="majorHAnsi" w:hAnsiTheme="majorHAnsi" w:cstheme="majorHAnsi"/>
          <w:sz w:val="22"/>
          <w:szCs w:val="22"/>
        </w:rPr>
      </w:pPr>
      <w:r w:rsidRPr="00096346">
        <w:rPr>
          <w:rFonts w:asciiTheme="majorHAnsi" w:hAnsiTheme="majorHAnsi" w:cstheme="majorHAnsi"/>
          <w:sz w:val="22"/>
          <w:szCs w:val="22"/>
        </w:rPr>
        <w:t>Proactive measures to prevent criminal operations on UK roads are crucial for several reasons</w:t>
      </w:r>
      <w:r w:rsidR="009408F2" w:rsidRPr="00096346">
        <w:rPr>
          <w:rFonts w:asciiTheme="majorHAnsi" w:hAnsiTheme="majorHAnsi" w:cstheme="majorHAnsi"/>
          <w:sz w:val="22"/>
          <w:szCs w:val="22"/>
        </w:rPr>
        <w:t>. F</w:t>
      </w:r>
      <w:r w:rsidRPr="00096346">
        <w:rPr>
          <w:rFonts w:asciiTheme="majorHAnsi" w:hAnsiTheme="majorHAnsi" w:cstheme="majorHAnsi"/>
          <w:sz w:val="22"/>
          <w:szCs w:val="22"/>
        </w:rPr>
        <w:t>irstly</w:t>
      </w:r>
      <w:r w:rsidR="009408F2" w:rsidRPr="00096346">
        <w:rPr>
          <w:rFonts w:asciiTheme="majorHAnsi" w:hAnsiTheme="majorHAnsi" w:cstheme="majorHAnsi"/>
          <w:sz w:val="22"/>
          <w:szCs w:val="22"/>
        </w:rPr>
        <w:t xml:space="preserve">, </w:t>
      </w:r>
      <w:r w:rsidRPr="00096346">
        <w:rPr>
          <w:rFonts w:asciiTheme="majorHAnsi" w:hAnsiTheme="majorHAnsi" w:cstheme="majorHAnsi"/>
          <w:sz w:val="22"/>
          <w:szCs w:val="22"/>
        </w:rPr>
        <w:t>these me</w:t>
      </w:r>
      <w:r w:rsidR="009408F2" w:rsidRPr="00096346">
        <w:rPr>
          <w:rFonts w:asciiTheme="majorHAnsi" w:hAnsiTheme="majorHAnsi" w:cstheme="majorHAnsi"/>
          <w:sz w:val="22"/>
          <w:szCs w:val="22"/>
        </w:rPr>
        <w:t>asures</w:t>
      </w:r>
      <w:r w:rsidRPr="00096346">
        <w:rPr>
          <w:rFonts w:asciiTheme="majorHAnsi" w:hAnsiTheme="majorHAnsi" w:cstheme="majorHAnsi"/>
          <w:sz w:val="22"/>
          <w:szCs w:val="22"/>
        </w:rPr>
        <w:t xml:space="preserve"> act as a deterrent, </w:t>
      </w:r>
      <w:r w:rsidR="009408F2" w:rsidRPr="00096346">
        <w:rPr>
          <w:rFonts w:asciiTheme="majorHAnsi" w:hAnsiTheme="majorHAnsi" w:cstheme="majorHAnsi"/>
          <w:sz w:val="22"/>
          <w:szCs w:val="22"/>
        </w:rPr>
        <w:t xml:space="preserve">dissuading potential criminals from engaging in illegal activities on the roads due to the increasing likelihood of detections and apprehension, as well as disrupting the current activities of criminal networks, making it harder for them to operate smoothly. </w:t>
      </w:r>
    </w:p>
    <w:p w14:paraId="0FD9328E" w14:textId="77777777" w:rsidR="009408F2" w:rsidRPr="00096346" w:rsidRDefault="009408F2" w:rsidP="00B362E1">
      <w:pPr>
        <w:rPr>
          <w:rFonts w:asciiTheme="majorHAnsi" w:hAnsiTheme="majorHAnsi" w:cstheme="majorHAnsi"/>
          <w:sz w:val="22"/>
          <w:szCs w:val="22"/>
        </w:rPr>
      </w:pPr>
    </w:p>
    <w:p w14:paraId="1E184616" w14:textId="7F510EF2" w:rsidR="009408F2" w:rsidRPr="00096346" w:rsidRDefault="009408F2" w:rsidP="00B362E1">
      <w:pPr>
        <w:rPr>
          <w:rFonts w:asciiTheme="majorHAnsi" w:hAnsiTheme="majorHAnsi" w:cstheme="majorHAnsi"/>
          <w:sz w:val="22"/>
          <w:szCs w:val="22"/>
        </w:rPr>
      </w:pPr>
      <w:r w:rsidRPr="00096346">
        <w:rPr>
          <w:rFonts w:asciiTheme="majorHAnsi" w:hAnsiTheme="majorHAnsi" w:cstheme="majorHAnsi"/>
          <w:sz w:val="22"/>
          <w:szCs w:val="22"/>
        </w:rPr>
        <w:t xml:space="preserve">Moreover, by adapting a proactive approach to roads policing it allows forces to optimise their resources by focusing on prevention rather than solely responding to incidents, meaning they can achieve a more efficient use of personnel, time and budgets. By doing this, it will allow police forces to stay ahead of emerging threats and criminal tactics meaning that they will be more adaptable which is crucial for addressing new challenges effectively and ensuring the continues safety of the public on the roads. This in turn will foster trust between police forces and the community, the public will see </w:t>
      </w:r>
      <w:r w:rsidR="007E6E21" w:rsidRPr="00096346">
        <w:rPr>
          <w:rFonts w:asciiTheme="majorHAnsi" w:hAnsiTheme="majorHAnsi" w:cstheme="majorHAnsi"/>
          <w:sz w:val="22"/>
          <w:szCs w:val="22"/>
        </w:rPr>
        <w:t>police forces actively working to prevent crime, which enhances their confidence in the ability of the police to maintain public safety.</w:t>
      </w:r>
    </w:p>
    <w:p w14:paraId="290C37F1" w14:textId="77777777" w:rsidR="003725D9" w:rsidRPr="00096346" w:rsidRDefault="003725D9" w:rsidP="003725D9">
      <w:pPr>
        <w:rPr>
          <w:rFonts w:asciiTheme="majorHAnsi" w:hAnsiTheme="majorHAnsi" w:cstheme="majorHAnsi"/>
          <w:sz w:val="22"/>
          <w:szCs w:val="22"/>
        </w:rPr>
      </w:pPr>
    </w:p>
    <w:p w14:paraId="56CDE2AD" w14:textId="667043A1" w:rsidR="003725D9" w:rsidRPr="00096346" w:rsidRDefault="003725D9" w:rsidP="003725D9">
      <w:pPr>
        <w:rPr>
          <w:rFonts w:asciiTheme="majorHAnsi" w:hAnsiTheme="majorHAnsi" w:cstheme="majorHAnsi"/>
          <w:sz w:val="22"/>
          <w:szCs w:val="22"/>
        </w:rPr>
      </w:pPr>
      <w:r w:rsidRPr="00096346">
        <w:rPr>
          <w:rFonts w:asciiTheme="majorHAnsi" w:hAnsiTheme="majorHAnsi" w:cstheme="majorHAnsi"/>
          <w:sz w:val="22"/>
          <w:szCs w:val="22"/>
        </w:rPr>
        <w:t>Automatic Number Plate Recognition (ANPR) technology is a surveillance system designed to capture and interpret license plate information automatically, the system uses optical character recognition on images to read the license plate of vehicles</w:t>
      </w:r>
      <w:r w:rsidR="000B5CEF" w:rsidRPr="00096346">
        <w:rPr>
          <w:rFonts w:asciiTheme="majorHAnsi" w:hAnsiTheme="majorHAnsi" w:cstheme="majorHAnsi"/>
          <w:sz w:val="22"/>
          <w:szCs w:val="22"/>
        </w:rPr>
        <w:t xml:space="preserve"> (College of Policing, 2013)</w:t>
      </w:r>
      <w:r w:rsidRPr="00096346">
        <w:rPr>
          <w:rFonts w:asciiTheme="majorHAnsi" w:hAnsiTheme="majorHAnsi" w:cstheme="majorHAnsi"/>
          <w:sz w:val="22"/>
          <w:szCs w:val="22"/>
        </w:rPr>
        <w:t xml:space="preserve">. ANPR technology is widely used for a number of different applications, including allowing police to identify and track vehicles associated with criminal activities, locating stolen vehicles, or enforcing traffic regulations. </w:t>
      </w:r>
      <w:r w:rsidRPr="00096346">
        <w:rPr>
          <w:rFonts w:asciiTheme="majorHAnsi" w:hAnsiTheme="majorHAnsi" w:cstheme="majorHAnsi"/>
          <w:sz w:val="22"/>
          <w:szCs w:val="22"/>
        </w:rPr>
        <w:lastRenderedPageBreak/>
        <w:t xml:space="preserve">Additionally, it can be used for traffic management by allowing the monitoring and management of traffic flow, as well as parking management by controlling access to parking areas and monitoring parking violations. </w:t>
      </w:r>
    </w:p>
    <w:p w14:paraId="718287A0" w14:textId="77777777" w:rsidR="00C91F18" w:rsidRPr="00096346" w:rsidRDefault="00C91F18" w:rsidP="00C91F18">
      <w:pPr>
        <w:rPr>
          <w:rFonts w:asciiTheme="majorHAnsi" w:hAnsiTheme="majorHAnsi" w:cstheme="majorHAnsi"/>
          <w:sz w:val="22"/>
          <w:szCs w:val="22"/>
        </w:rPr>
      </w:pPr>
    </w:p>
    <w:p w14:paraId="278EC9B9" w14:textId="1A2527D5" w:rsidR="00C91F18" w:rsidRPr="00096346" w:rsidRDefault="00C91F18" w:rsidP="00C91F18">
      <w:pPr>
        <w:rPr>
          <w:rFonts w:asciiTheme="majorHAnsi" w:hAnsiTheme="majorHAnsi" w:cstheme="majorHAnsi"/>
          <w:sz w:val="22"/>
          <w:szCs w:val="22"/>
        </w:rPr>
      </w:pPr>
      <w:r w:rsidRPr="00096346">
        <w:rPr>
          <w:rFonts w:asciiTheme="majorHAnsi" w:hAnsiTheme="majorHAnsi" w:cstheme="majorHAnsi"/>
          <w:sz w:val="22"/>
          <w:szCs w:val="22"/>
        </w:rPr>
        <w:t>ANPR serves as a valuable investigative resource in disrupting criminal activities on the roads, offering several benefits, such as:</w:t>
      </w:r>
    </w:p>
    <w:p w14:paraId="2743AE71" w14:textId="77777777" w:rsidR="00C91F18" w:rsidRPr="00096346" w:rsidRDefault="00C91F18" w:rsidP="00C91F18">
      <w:pPr>
        <w:rPr>
          <w:rFonts w:asciiTheme="majorHAnsi" w:hAnsiTheme="majorHAnsi" w:cstheme="majorHAnsi"/>
          <w:sz w:val="22"/>
          <w:szCs w:val="22"/>
        </w:rPr>
      </w:pPr>
    </w:p>
    <w:p w14:paraId="795F3B24" w14:textId="4237EF46" w:rsidR="00C91F18" w:rsidRPr="00096346" w:rsidRDefault="00C91F18" w:rsidP="00C91F18">
      <w:pPr>
        <w:pStyle w:val="ListParagraph"/>
        <w:numPr>
          <w:ilvl w:val="0"/>
          <w:numId w:val="57"/>
        </w:numPr>
        <w:rPr>
          <w:rFonts w:asciiTheme="majorHAnsi" w:hAnsiTheme="majorHAnsi" w:cstheme="majorHAnsi"/>
          <w:sz w:val="22"/>
          <w:szCs w:val="22"/>
        </w:rPr>
      </w:pPr>
      <w:r w:rsidRPr="00096346">
        <w:rPr>
          <w:rFonts w:asciiTheme="majorHAnsi" w:hAnsiTheme="majorHAnsi" w:cstheme="majorHAnsi"/>
          <w:sz w:val="22"/>
          <w:szCs w:val="22"/>
        </w:rPr>
        <w:t>Rapid Identification – ANPR enables the rapid identification of vehicles associated with criminal activities by instantly recognising licence plates. This swift identification is crucial in policing efforts to respond quickly to potential threats.</w:t>
      </w:r>
    </w:p>
    <w:p w14:paraId="4021A88B" w14:textId="3F85C6D2" w:rsidR="00C91F18" w:rsidRPr="00096346" w:rsidRDefault="00C91F18" w:rsidP="00C91F18">
      <w:pPr>
        <w:pStyle w:val="ListParagraph"/>
        <w:numPr>
          <w:ilvl w:val="0"/>
          <w:numId w:val="57"/>
        </w:numPr>
        <w:rPr>
          <w:rFonts w:asciiTheme="majorHAnsi" w:hAnsiTheme="majorHAnsi" w:cstheme="majorHAnsi"/>
          <w:sz w:val="22"/>
          <w:szCs w:val="22"/>
        </w:rPr>
      </w:pPr>
      <w:r w:rsidRPr="00096346">
        <w:rPr>
          <w:rFonts w:asciiTheme="majorHAnsi" w:hAnsiTheme="majorHAnsi" w:cstheme="majorHAnsi"/>
          <w:sz w:val="22"/>
          <w:szCs w:val="22"/>
        </w:rPr>
        <w:t xml:space="preserve">Database Matching – ANPR systems can be integrated with databases containing information about vehicles of interest, such as those linked to ongoing investigations, stolen vehicles, or individuals with criminal records. When a match occurs, it provides police with an immediate line of enquiry. </w:t>
      </w:r>
    </w:p>
    <w:p w14:paraId="6BD3008E" w14:textId="3E157561" w:rsidR="00C91F18" w:rsidRPr="00096346" w:rsidRDefault="00C91F18" w:rsidP="00C91F18">
      <w:pPr>
        <w:pStyle w:val="ListParagraph"/>
        <w:numPr>
          <w:ilvl w:val="0"/>
          <w:numId w:val="57"/>
        </w:numPr>
        <w:rPr>
          <w:rFonts w:asciiTheme="majorHAnsi" w:hAnsiTheme="majorHAnsi" w:cstheme="majorHAnsi"/>
          <w:sz w:val="22"/>
          <w:szCs w:val="22"/>
        </w:rPr>
      </w:pPr>
      <w:r w:rsidRPr="00096346">
        <w:rPr>
          <w:rFonts w:asciiTheme="majorHAnsi" w:hAnsiTheme="majorHAnsi" w:cstheme="majorHAnsi"/>
          <w:sz w:val="22"/>
          <w:szCs w:val="22"/>
        </w:rPr>
        <w:t>Crime Prevention – The mere presence of ANPR cameras acts as a deterrent, discouraging criminals from using vehicles for criminal activities on the roads. The potential for quick identification and apprehension creates a preventative effect.</w:t>
      </w:r>
    </w:p>
    <w:p w14:paraId="66B4FC03" w14:textId="2D5ADE40" w:rsidR="00C91F18" w:rsidRPr="00096346" w:rsidRDefault="00C91F18" w:rsidP="00C91F18">
      <w:pPr>
        <w:pStyle w:val="ListParagraph"/>
        <w:numPr>
          <w:ilvl w:val="0"/>
          <w:numId w:val="57"/>
        </w:numPr>
        <w:rPr>
          <w:rFonts w:asciiTheme="majorHAnsi" w:hAnsiTheme="majorHAnsi" w:cstheme="majorHAnsi"/>
          <w:sz w:val="22"/>
          <w:szCs w:val="22"/>
        </w:rPr>
      </w:pPr>
      <w:r w:rsidRPr="00096346">
        <w:rPr>
          <w:rFonts w:asciiTheme="majorHAnsi" w:hAnsiTheme="majorHAnsi" w:cstheme="majorHAnsi"/>
          <w:sz w:val="22"/>
          <w:szCs w:val="22"/>
        </w:rPr>
        <w:t>Tracking Criminal Movement – ANPR allows police to track the movement of vehicles associated with criminal networks or individuals of interest. This capability is particularly valuable in investi</w:t>
      </w:r>
      <w:r w:rsidR="00AA3A5E" w:rsidRPr="00096346">
        <w:rPr>
          <w:rFonts w:asciiTheme="majorHAnsi" w:hAnsiTheme="majorHAnsi" w:cstheme="majorHAnsi"/>
          <w:sz w:val="22"/>
          <w:szCs w:val="22"/>
        </w:rPr>
        <w:t>gations involving County Lines.</w:t>
      </w:r>
    </w:p>
    <w:p w14:paraId="1B3B9F08" w14:textId="3A20494C" w:rsidR="00AA3A5E" w:rsidRPr="00096346" w:rsidRDefault="00AA3A5E" w:rsidP="00C91F18">
      <w:pPr>
        <w:pStyle w:val="ListParagraph"/>
        <w:numPr>
          <w:ilvl w:val="0"/>
          <w:numId w:val="57"/>
        </w:numPr>
        <w:rPr>
          <w:rFonts w:asciiTheme="majorHAnsi" w:hAnsiTheme="majorHAnsi" w:cstheme="majorHAnsi"/>
          <w:sz w:val="22"/>
          <w:szCs w:val="22"/>
        </w:rPr>
      </w:pPr>
      <w:r w:rsidRPr="00096346">
        <w:rPr>
          <w:rFonts w:asciiTheme="majorHAnsi" w:hAnsiTheme="majorHAnsi" w:cstheme="majorHAnsi"/>
          <w:sz w:val="22"/>
          <w:szCs w:val="22"/>
        </w:rPr>
        <w:t xml:space="preserve">Intelligence Gathering – ANPR data collected over time serves as a valuable intelligence source. Patterns of vehicle movements and associations between different vehicles can be analysed to gain insight into criminal networks and activities. </w:t>
      </w:r>
    </w:p>
    <w:p w14:paraId="7B836F98" w14:textId="5FCD07A0" w:rsidR="00AA3A5E" w:rsidRPr="00096346" w:rsidRDefault="00AA3A5E" w:rsidP="00C91F18">
      <w:pPr>
        <w:pStyle w:val="ListParagraph"/>
        <w:numPr>
          <w:ilvl w:val="0"/>
          <w:numId w:val="57"/>
        </w:numPr>
        <w:rPr>
          <w:rFonts w:asciiTheme="majorHAnsi" w:hAnsiTheme="majorHAnsi" w:cstheme="majorHAnsi"/>
          <w:sz w:val="22"/>
          <w:szCs w:val="22"/>
        </w:rPr>
      </w:pPr>
      <w:r w:rsidRPr="00096346">
        <w:rPr>
          <w:rFonts w:asciiTheme="majorHAnsi" w:hAnsiTheme="majorHAnsi" w:cstheme="majorHAnsi"/>
          <w:sz w:val="22"/>
          <w:szCs w:val="22"/>
        </w:rPr>
        <w:t xml:space="preserve">Enhanced Surveillance </w:t>
      </w:r>
      <w:r w:rsidR="004A3469" w:rsidRPr="00096346">
        <w:rPr>
          <w:rFonts w:asciiTheme="majorHAnsi" w:hAnsiTheme="majorHAnsi" w:cstheme="majorHAnsi"/>
          <w:sz w:val="22"/>
          <w:szCs w:val="22"/>
        </w:rPr>
        <w:t>- ANPR</w:t>
      </w:r>
      <w:r w:rsidRPr="00096346">
        <w:rPr>
          <w:rFonts w:asciiTheme="majorHAnsi" w:hAnsiTheme="majorHAnsi" w:cstheme="majorHAnsi"/>
          <w:sz w:val="22"/>
          <w:szCs w:val="22"/>
        </w:rPr>
        <w:t xml:space="preserve"> technology provides continuous surveillance, allowing police forces to monitor specific routes, areas, or known criminal hotspots. This enhances the overall situational awareness and responsiveness of police forces.</w:t>
      </w:r>
    </w:p>
    <w:p w14:paraId="491BBA5C" w14:textId="707D305C" w:rsidR="00AA3A5E" w:rsidRPr="00096346" w:rsidRDefault="00AA3A5E" w:rsidP="00C91F18">
      <w:pPr>
        <w:pStyle w:val="ListParagraph"/>
        <w:numPr>
          <w:ilvl w:val="0"/>
          <w:numId w:val="57"/>
        </w:numPr>
        <w:rPr>
          <w:rFonts w:asciiTheme="majorHAnsi" w:hAnsiTheme="majorHAnsi" w:cstheme="majorHAnsi"/>
          <w:sz w:val="22"/>
          <w:szCs w:val="22"/>
        </w:rPr>
      </w:pPr>
      <w:r w:rsidRPr="00096346">
        <w:rPr>
          <w:rFonts w:asciiTheme="majorHAnsi" w:hAnsiTheme="majorHAnsi" w:cstheme="majorHAnsi"/>
          <w:sz w:val="22"/>
          <w:szCs w:val="22"/>
        </w:rPr>
        <w:t>Resources Optimisation – ANPR assists in optimising police resources by automating the initial phase of vehicle identification. This allows offices to focus their efforts on more strategic and targeted interventions.</w:t>
      </w:r>
    </w:p>
    <w:p w14:paraId="78DE69FF" w14:textId="146F361B" w:rsidR="00AA3A5E" w:rsidRPr="00096346" w:rsidRDefault="00AA3A5E" w:rsidP="00C91F18">
      <w:pPr>
        <w:pStyle w:val="ListParagraph"/>
        <w:numPr>
          <w:ilvl w:val="0"/>
          <w:numId w:val="57"/>
        </w:numPr>
        <w:rPr>
          <w:rFonts w:asciiTheme="majorHAnsi" w:hAnsiTheme="majorHAnsi" w:cstheme="majorHAnsi"/>
          <w:sz w:val="22"/>
          <w:szCs w:val="22"/>
        </w:rPr>
      </w:pPr>
      <w:r w:rsidRPr="00096346">
        <w:rPr>
          <w:rFonts w:asciiTheme="majorHAnsi" w:hAnsiTheme="majorHAnsi" w:cstheme="majorHAnsi"/>
          <w:sz w:val="22"/>
          <w:szCs w:val="22"/>
        </w:rPr>
        <w:t xml:space="preserve">Evidence in Legal Proceedings – ANPR data can serve as valuable evidence in legal proceedings, providing a record of a </w:t>
      </w:r>
      <w:r w:rsidR="004A3469" w:rsidRPr="00096346">
        <w:rPr>
          <w:rFonts w:asciiTheme="majorHAnsi" w:hAnsiTheme="majorHAnsi" w:cstheme="majorHAnsi"/>
          <w:sz w:val="22"/>
          <w:szCs w:val="22"/>
        </w:rPr>
        <w:t>vehicle’s</w:t>
      </w:r>
      <w:r w:rsidRPr="00096346">
        <w:rPr>
          <w:rFonts w:asciiTheme="majorHAnsi" w:hAnsiTheme="majorHAnsi" w:cstheme="majorHAnsi"/>
          <w:sz w:val="22"/>
          <w:szCs w:val="22"/>
        </w:rPr>
        <w:t xml:space="preserve"> movements and </w:t>
      </w:r>
      <w:r w:rsidR="00B73049" w:rsidRPr="00096346">
        <w:rPr>
          <w:rFonts w:asciiTheme="majorHAnsi" w:hAnsiTheme="majorHAnsi" w:cstheme="majorHAnsi"/>
          <w:sz w:val="22"/>
          <w:szCs w:val="22"/>
        </w:rPr>
        <w:t>associations</w:t>
      </w:r>
      <w:r w:rsidRPr="00096346">
        <w:rPr>
          <w:rFonts w:asciiTheme="majorHAnsi" w:hAnsiTheme="majorHAnsi" w:cstheme="majorHAnsi"/>
          <w:sz w:val="22"/>
          <w:szCs w:val="22"/>
        </w:rPr>
        <w:t>. This will strengthen the case against individuals involved in criminal activities.</w:t>
      </w:r>
    </w:p>
    <w:p w14:paraId="5C34CF53" w14:textId="0EE958E5" w:rsidR="00AA3A5E" w:rsidRPr="00096346" w:rsidRDefault="00AA3A5E" w:rsidP="00C91F18">
      <w:pPr>
        <w:pStyle w:val="ListParagraph"/>
        <w:numPr>
          <w:ilvl w:val="0"/>
          <w:numId w:val="57"/>
        </w:numPr>
        <w:rPr>
          <w:rFonts w:asciiTheme="majorHAnsi" w:hAnsiTheme="majorHAnsi" w:cstheme="majorHAnsi"/>
          <w:sz w:val="22"/>
          <w:szCs w:val="22"/>
        </w:rPr>
      </w:pPr>
      <w:r w:rsidRPr="00096346">
        <w:rPr>
          <w:rFonts w:asciiTheme="majorHAnsi" w:hAnsiTheme="majorHAnsi" w:cstheme="majorHAnsi"/>
          <w:sz w:val="22"/>
          <w:szCs w:val="22"/>
        </w:rPr>
        <w:t xml:space="preserve">Coordination with other agencies/forces – ANPR systems facilitate coordination between police forces and other authorities as by sharing the data </w:t>
      </w:r>
      <w:r w:rsidR="00B73049" w:rsidRPr="00096346">
        <w:rPr>
          <w:rFonts w:asciiTheme="majorHAnsi" w:hAnsiTheme="majorHAnsi" w:cstheme="majorHAnsi"/>
          <w:sz w:val="22"/>
          <w:szCs w:val="22"/>
        </w:rPr>
        <w:t>can be vital in collaborative efforts to address cross-border criminal activities.</w:t>
      </w:r>
    </w:p>
    <w:p w14:paraId="0979363A" w14:textId="77777777" w:rsidR="00731FE3" w:rsidRPr="00096346" w:rsidRDefault="00731FE3" w:rsidP="006371CF">
      <w:pPr>
        <w:rPr>
          <w:rFonts w:asciiTheme="majorHAnsi" w:hAnsiTheme="majorHAnsi" w:cstheme="majorHAnsi"/>
          <w:sz w:val="22"/>
          <w:szCs w:val="22"/>
        </w:rPr>
      </w:pPr>
    </w:p>
    <w:p w14:paraId="17786085" w14:textId="2016ADE2" w:rsidR="00731FE3" w:rsidRPr="00096346" w:rsidRDefault="00731FE3" w:rsidP="006371CF">
      <w:pPr>
        <w:rPr>
          <w:rFonts w:asciiTheme="majorHAnsi" w:hAnsiTheme="majorHAnsi" w:cstheme="majorHAnsi"/>
          <w:sz w:val="22"/>
          <w:szCs w:val="22"/>
        </w:rPr>
      </w:pPr>
      <w:r w:rsidRPr="00096346">
        <w:rPr>
          <w:rFonts w:asciiTheme="majorHAnsi" w:hAnsiTheme="majorHAnsi" w:cstheme="majorHAnsi"/>
          <w:sz w:val="22"/>
          <w:szCs w:val="22"/>
        </w:rPr>
        <w:t>ANPR cameras are mostly found on main roads and motorways, however, these versatile cameras can also be fitted to police vehicles</w:t>
      </w:r>
      <w:r w:rsidR="00B345C5" w:rsidRPr="00096346">
        <w:rPr>
          <w:rFonts w:asciiTheme="majorHAnsi" w:hAnsiTheme="majorHAnsi" w:cstheme="majorHAnsi"/>
          <w:sz w:val="22"/>
          <w:szCs w:val="22"/>
        </w:rPr>
        <w:t xml:space="preserve">, they provide real-time data which can be accessed by both the forces control room or by officers using specialist applications on mobile devise, such as laptops and mobile phones. </w:t>
      </w:r>
      <w:r w:rsidRPr="00096346">
        <w:rPr>
          <w:rFonts w:asciiTheme="majorHAnsi" w:hAnsiTheme="majorHAnsi" w:cstheme="majorHAnsi"/>
          <w:sz w:val="22"/>
          <w:szCs w:val="22"/>
        </w:rPr>
        <w:t>Despite capabilities, the use of ANPR technology in policing faces several challenges and limitations.</w:t>
      </w:r>
      <w:r w:rsidR="00B345C5" w:rsidRPr="00096346">
        <w:rPr>
          <w:rFonts w:asciiTheme="majorHAnsi" w:hAnsiTheme="majorHAnsi" w:cstheme="majorHAnsi"/>
          <w:sz w:val="22"/>
          <w:szCs w:val="22"/>
        </w:rPr>
        <w:t xml:space="preserve"> </w:t>
      </w:r>
      <w:r w:rsidRPr="00096346">
        <w:rPr>
          <w:rFonts w:asciiTheme="majorHAnsi" w:hAnsiTheme="majorHAnsi" w:cstheme="majorHAnsi"/>
          <w:sz w:val="22"/>
          <w:szCs w:val="22"/>
        </w:rPr>
        <w:t>Privacy concerns arise due to the potential mass surveillance and tracking of individuals</w:t>
      </w:r>
      <w:r w:rsidR="00F66C1A" w:rsidRPr="00096346">
        <w:rPr>
          <w:rFonts w:asciiTheme="majorHAnsi" w:hAnsiTheme="majorHAnsi" w:cstheme="majorHAnsi"/>
          <w:sz w:val="22"/>
          <w:szCs w:val="22"/>
        </w:rPr>
        <w:t>, rising questions about data retention and usage policies. Accuracy issues may occur, especially challenging conditions like poor lighting or obstructed plates. False positives and negatives can lead to errors in identifying vehicles, impacting law enforcement actions. Additionally, the reliance on ANPR technology requires robust cybersecurity measures to prevent access and misuse of sensitive vehicle data. Balancing the benefits of enhanced surveillance with protection of individual privacy remains a key challenge.</w:t>
      </w:r>
    </w:p>
    <w:p w14:paraId="21727951" w14:textId="77777777" w:rsidR="00F66C1A" w:rsidRPr="00096346" w:rsidRDefault="00F66C1A" w:rsidP="006371CF">
      <w:pPr>
        <w:rPr>
          <w:rFonts w:asciiTheme="majorHAnsi" w:hAnsiTheme="majorHAnsi" w:cstheme="majorHAnsi"/>
          <w:sz w:val="22"/>
          <w:szCs w:val="22"/>
        </w:rPr>
      </w:pPr>
    </w:p>
    <w:p w14:paraId="3020CF3D" w14:textId="3ACD11F7" w:rsidR="00F66C1A" w:rsidRPr="00096346" w:rsidRDefault="00F66C1A" w:rsidP="006371CF">
      <w:pPr>
        <w:rPr>
          <w:rFonts w:asciiTheme="majorHAnsi" w:hAnsiTheme="majorHAnsi" w:cstheme="majorHAnsi"/>
          <w:sz w:val="22"/>
          <w:szCs w:val="22"/>
        </w:rPr>
      </w:pPr>
      <w:r w:rsidRPr="00096346">
        <w:rPr>
          <w:rFonts w:asciiTheme="majorHAnsi" w:hAnsiTheme="majorHAnsi" w:cstheme="majorHAnsi"/>
          <w:sz w:val="22"/>
          <w:szCs w:val="22"/>
        </w:rPr>
        <w:t xml:space="preserve">While I’m sure there are many Case Studies for the successful use of ANPR technology, I would like to use an example from my own experience. During the summer of last </w:t>
      </w:r>
      <w:r w:rsidR="004A3469" w:rsidRPr="00096346">
        <w:rPr>
          <w:rFonts w:asciiTheme="majorHAnsi" w:hAnsiTheme="majorHAnsi" w:cstheme="majorHAnsi"/>
          <w:sz w:val="22"/>
          <w:szCs w:val="22"/>
        </w:rPr>
        <w:t>year,</w:t>
      </w:r>
      <w:r w:rsidRPr="00096346">
        <w:rPr>
          <w:rFonts w:asciiTheme="majorHAnsi" w:hAnsiTheme="majorHAnsi" w:cstheme="majorHAnsi"/>
          <w:sz w:val="22"/>
          <w:szCs w:val="22"/>
        </w:rPr>
        <w:t xml:space="preserve"> I attended a domestic related incident where a young male had assaulted his</w:t>
      </w:r>
      <w:r w:rsidR="00AD54EE" w:rsidRPr="00096346">
        <w:rPr>
          <w:rFonts w:asciiTheme="majorHAnsi" w:hAnsiTheme="majorHAnsi" w:cstheme="majorHAnsi"/>
          <w:sz w:val="22"/>
          <w:szCs w:val="22"/>
        </w:rPr>
        <w:t xml:space="preserve"> pregnant</w:t>
      </w:r>
      <w:r w:rsidRPr="00096346">
        <w:rPr>
          <w:rFonts w:asciiTheme="majorHAnsi" w:hAnsiTheme="majorHAnsi" w:cstheme="majorHAnsi"/>
          <w:sz w:val="22"/>
          <w:szCs w:val="22"/>
        </w:rPr>
        <w:t xml:space="preserve"> partner before fleeing the property </w:t>
      </w:r>
      <w:r w:rsidRPr="00096346">
        <w:rPr>
          <w:rFonts w:asciiTheme="majorHAnsi" w:hAnsiTheme="majorHAnsi" w:cstheme="majorHAnsi"/>
          <w:sz w:val="22"/>
          <w:szCs w:val="22"/>
        </w:rPr>
        <w:lastRenderedPageBreak/>
        <w:t xml:space="preserve">in his </w:t>
      </w:r>
      <w:r w:rsidR="00AD54EE" w:rsidRPr="00096346">
        <w:rPr>
          <w:rFonts w:asciiTheme="majorHAnsi" w:hAnsiTheme="majorHAnsi" w:cstheme="majorHAnsi"/>
          <w:sz w:val="22"/>
          <w:szCs w:val="22"/>
        </w:rPr>
        <w:t xml:space="preserve">white panel van. While providing the initial response I was able to ascertain the vehicles registration mark (VRM, or number plate) and passed this information to the control room, as well as other unit that were in the area searching for the male. The VRM was placed on the vehicle hot list, meaning that if this vehicle passed a ANPR camera it would flag up to the control room, who could in turn deploy suitable units accordingly. A short while later, this vehicle was picked up on an ANPR camera leaving the motorway into another patch, from Niche the control room knew that this male’s mother lived in this patch and diverted traffic units to the area who were able to catch up to the </w:t>
      </w:r>
      <w:r w:rsidR="004A3469" w:rsidRPr="00096346">
        <w:rPr>
          <w:rFonts w:asciiTheme="majorHAnsi" w:hAnsiTheme="majorHAnsi" w:cstheme="majorHAnsi"/>
          <w:sz w:val="22"/>
          <w:szCs w:val="22"/>
        </w:rPr>
        <w:t>suspect’s</w:t>
      </w:r>
      <w:r w:rsidR="00AD54EE" w:rsidRPr="00096346">
        <w:rPr>
          <w:rFonts w:asciiTheme="majorHAnsi" w:hAnsiTheme="majorHAnsi" w:cstheme="majorHAnsi"/>
          <w:sz w:val="22"/>
          <w:szCs w:val="22"/>
        </w:rPr>
        <w:t xml:space="preserve"> vehicle and arrest the male.</w:t>
      </w:r>
    </w:p>
    <w:p w14:paraId="0EDF3A3B" w14:textId="77777777" w:rsidR="006371CF" w:rsidRPr="00096346" w:rsidRDefault="006371CF" w:rsidP="006371CF">
      <w:pPr>
        <w:rPr>
          <w:rFonts w:asciiTheme="majorHAnsi" w:hAnsiTheme="majorHAnsi" w:cstheme="majorHAnsi"/>
          <w:sz w:val="22"/>
          <w:szCs w:val="22"/>
        </w:rPr>
      </w:pPr>
    </w:p>
    <w:p w14:paraId="620755BC" w14:textId="756B3F58" w:rsidR="006371CF" w:rsidRPr="00096346" w:rsidRDefault="006B553C" w:rsidP="006371CF">
      <w:pPr>
        <w:rPr>
          <w:rFonts w:asciiTheme="majorHAnsi" w:hAnsiTheme="majorHAnsi" w:cstheme="majorHAnsi"/>
          <w:sz w:val="22"/>
          <w:szCs w:val="22"/>
        </w:rPr>
      </w:pPr>
      <w:r w:rsidRPr="00096346">
        <w:rPr>
          <w:rFonts w:asciiTheme="majorHAnsi" w:hAnsiTheme="majorHAnsi" w:cstheme="majorHAnsi"/>
          <w:sz w:val="22"/>
          <w:szCs w:val="22"/>
        </w:rPr>
        <w:t>ANPR will undoubtedly continue to become more efficient and accessible in the future, with ANPR technology likely to involve advancements in machine learning, improved accuracy, and integration with smart city infrastructure for enhanced traffic management and security applications. Additionally, developments in computing may allow for faster and more efficient processing of ANPR date. With ANRP data already more accessible to frontline officers via their mobile phones, the use of these systems are likely to play a major role in detecting, investigating and deterring crime in the future.</w:t>
      </w:r>
    </w:p>
    <w:p w14:paraId="6699C396" w14:textId="77777777" w:rsidR="006B553C" w:rsidRPr="00096346" w:rsidRDefault="006B553C" w:rsidP="006371CF">
      <w:pPr>
        <w:rPr>
          <w:rFonts w:asciiTheme="majorHAnsi" w:hAnsiTheme="majorHAnsi" w:cstheme="majorHAnsi"/>
          <w:sz w:val="22"/>
          <w:szCs w:val="22"/>
        </w:rPr>
      </w:pPr>
    </w:p>
    <w:p w14:paraId="775FAFFE" w14:textId="23D40AE4" w:rsidR="006371CF" w:rsidRPr="00096346" w:rsidRDefault="00B67715" w:rsidP="00340E9A">
      <w:pPr>
        <w:ind w:right="237"/>
        <w:jc w:val="both"/>
        <w:rPr>
          <w:rFonts w:asciiTheme="majorHAnsi" w:hAnsiTheme="majorHAnsi" w:cstheme="majorHAnsi"/>
          <w:sz w:val="22"/>
          <w:szCs w:val="22"/>
        </w:rPr>
      </w:pPr>
      <w:r w:rsidRPr="00096346">
        <w:rPr>
          <w:rFonts w:asciiTheme="majorHAnsi" w:hAnsiTheme="majorHAnsi" w:cstheme="majorHAnsi"/>
          <w:sz w:val="22"/>
          <w:szCs w:val="22"/>
        </w:rPr>
        <w:t xml:space="preserve">In conclusion, the information and intelligence, notably leveraging ANPR cameras, stands as a linchpin in the relentless pursuit of effective road </w:t>
      </w:r>
      <w:r w:rsidR="00E16633" w:rsidRPr="00096346">
        <w:rPr>
          <w:rFonts w:asciiTheme="majorHAnsi" w:hAnsiTheme="majorHAnsi" w:cstheme="majorHAnsi"/>
          <w:sz w:val="22"/>
          <w:szCs w:val="22"/>
        </w:rPr>
        <w:t>policing</w:t>
      </w:r>
      <w:r w:rsidRPr="00096346">
        <w:rPr>
          <w:rFonts w:asciiTheme="majorHAnsi" w:hAnsiTheme="majorHAnsi" w:cstheme="majorHAnsi"/>
          <w:sz w:val="22"/>
          <w:szCs w:val="22"/>
        </w:rPr>
        <w:t xml:space="preserve"> to combat prevalent criminal activities in the UK. The relationship between proactive data collection, real-time analysis and strategic deployment of resources is indispensable in </w:t>
      </w:r>
      <w:r w:rsidR="00E16633" w:rsidRPr="00096346">
        <w:rPr>
          <w:rFonts w:asciiTheme="majorHAnsi" w:hAnsiTheme="majorHAnsi" w:cstheme="majorHAnsi"/>
          <w:sz w:val="22"/>
          <w:szCs w:val="22"/>
        </w:rPr>
        <w:t>disrupting</w:t>
      </w:r>
      <w:r w:rsidRPr="00096346">
        <w:rPr>
          <w:rFonts w:asciiTheme="majorHAnsi" w:hAnsiTheme="majorHAnsi" w:cstheme="majorHAnsi"/>
          <w:sz w:val="22"/>
          <w:szCs w:val="22"/>
        </w:rPr>
        <w:t xml:space="preserve"> criminal </w:t>
      </w:r>
      <w:r w:rsidR="00E16633" w:rsidRPr="00096346">
        <w:rPr>
          <w:rFonts w:asciiTheme="majorHAnsi" w:hAnsiTheme="majorHAnsi" w:cstheme="majorHAnsi"/>
          <w:sz w:val="22"/>
          <w:szCs w:val="22"/>
        </w:rPr>
        <w:t>endeavours</w:t>
      </w:r>
      <w:r w:rsidRPr="00096346">
        <w:rPr>
          <w:rFonts w:asciiTheme="majorHAnsi" w:hAnsiTheme="majorHAnsi" w:cstheme="majorHAnsi"/>
          <w:sz w:val="22"/>
          <w:szCs w:val="22"/>
        </w:rPr>
        <w:t xml:space="preserve">.  ANPR technology, with its ability to provide timely and accurate data, enables police to target </w:t>
      </w:r>
      <w:r w:rsidR="00E16633" w:rsidRPr="00096346">
        <w:rPr>
          <w:rFonts w:asciiTheme="majorHAnsi" w:hAnsiTheme="majorHAnsi" w:cstheme="majorHAnsi"/>
          <w:sz w:val="22"/>
          <w:szCs w:val="22"/>
        </w:rPr>
        <w:t>individuals</w:t>
      </w:r>
      <w:r w:rsidRPr="00096346">
        <w:rPr>
          <w:rFonts w:asciiTheme="majorHAnsi" w:hAnsiTheme="majorHAnsi" w:cstheme="majorHAnsi"/>
          <w:sz w:val="22"/>
          <w:szCs w:val="22"/>
        </w:rPr>
        <w:t xml:space="preserve">, predict potential threats and enhance overall policing efficiency. </w:t>
      </w:r>
      <w:r w:rsidR="00E16633" w:rsidRPr="00096346">
        <w:rPr>
          <w:rFonts w:asciiTheme="majorHAnsi" w:hAnsiTheme="majorHAnsi" w:cstheme="majorHAnsi"/>
          <w:sz w:val="22"/>
          <w:szCs w:val="22"/>
        </w:rPr>
        <w:t>By learning from successful case studies and fostering collaboration, the continued evolution of information and intelligence-driven strategies will undoubtedly fortify the ongoing efforts to ensure the safety and security of UK roads.</w:t>
      </w:r>
    </w:p>
    <w:p w14:paraId="6E0BE09D" w14:textId="77777777" w:rsidR="00096346" w:rsidRDefault="00096346" w:rsidP="00340E9A">
      <w:pPr>
        <w:ind w:right="237"/>
        <w:jc w:val="both"/>
        <w:rPr>
          <w:sz w:val="24"/>
          <w:szCs w:val="24"/>
        </w:rPr>
      </w:pPr>
    </w:p>
    <w:p w14:paraId="27CC4ECC" w14:textId="2CEF2930" w:rsidR="007C0425" w:rsidRPr="00096346" w:rsidRDefault="006371CF" w:rsidP="00340E9A">
      <w:pPr>
        <w:ind w:right="237"/>
        <w:jc w:val="both"/>
        <w:rPr>
          <w:rFonts w:asciiTheme="majorHAnsi" w:hAnsiTheme="majorHAnsi" w:cstheme="majorHAnsi"/>
          <w:b/>
          <w:bCs/>
          <w:sz w:val="22"/>
          <w:szCs w:val="22"/>
        </w:rPr>
      </w:pPr>
      <w:r w:rsidRPr="00096346">
        <w:rPr>
          <w:rFonts w:asciiTheme="majorHAnsi" w:hAnsiTheme="majorHAnsi" w:cstheme="majorHAnsi"/>
          <w:b/>
          <w:bCs/>
          <w:sz w:val="22"/>
          <w:szCs w:val="22"/>
        </w:rPr>
        <w:t xml:space="preserve">Word count: </w:t>
      </w:r>
      <w:r w:rsidR="00B73049" w:rsidRPr="00096346">
        <w:rPr>
          <w:rFonts w:asciiTheme="majorHAnsi" w:hAnsiTheme="majorHAnsi" w:cstheme="majorHAnsi"/>
          <w:b/>
          <w:bCs/>
          <w:sz w:val="22"/>
          <w:szCs w:val="22"/>
        </w:rPr>
        <w:t>1,</w:t>
      </w:r>
      <w:r w:rsidR="00B345C5" w:rsidRPr="00096346">
        <w:rPr>
          <w:rFonts w:asciiTheme="majorHAnsi" w:hAnsiTheme="majorHAnsi" w:cstheme="majorHAnsi"/>
          <w:b/>
          <w:bCs/>
          <w:sz w:val="22"/>
          <w:szCs w:val="22"/>
        </w:rPr>
        <w:t>8</w:t>
      </w:r>
      <w:r w:rsidR="00096346" w:rsidRPr="00096346">
        <w:rPr>
          <w:rFonts w:asciiTheme="majorHAnsi" w:hAnsiTheme="majorHAnsi" w:cstheme="majorHAnsi"/>
          <w:b/>
          <w:bCs/>
          <w:sz w:val="22"/>
          <w:szCs w:val="22"/>
        </w:rPr>
        <w:t>75</w:t>
      </w:r>
      <w:r w:rsidRPr="00096346">
        <w:rPr>
          <w:rFonts w:asciiTheme="majorHAnsi" w:hAnsiTheme="majorHAnsi" w:cstheme="majorHAnsi"/>
          <w:b/>
          <w:bCs/>
          <w:sz w:val="22"/>
          <w:szCs w:val="22"/>
        </w:rPr>
        <w:t>/1,750</w:t>
      </w:r>
    </w:p>
    <w:p w14:paraId="2E8B6A7B" w14:textId="77777777" w:rsidR="007C0425" w:rsidRPr="00270EEB" w:rsidRDefault="007C0425"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C6C524F"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35232E0E" w14:textId="77777777" w:rsidR="00B64591" w:rsidRDefault="00B64591" w:rsidP="00FE5420">
            <w:pPr>
              <w:overflowPunct/>
              <w:autoSpaceDE/>
              <w:autoSpaceDN/>
              <w:adjustRightInd/>
              <w:rPr>
                <w:sz w:val="22"/>
                <w:szCs w:val="22"/>
                <w:lang w:eastAsia="zh-TW"/>
              </w:rPr>
            </w:pPr>
          </w:p>
          <w:p w14:paraId="2A64862D" w14:textId="77777777" w:rsidR="00B64591" w:rsidRDefault="00B64591" w:rsidP="00FE5420">
            <w:pPr>
              <w:overflowPunct/>
              <w:autoSpaceDE/>
              <w:autoSpaceDN/>
              <w:adjustRightInd/>
              <w:rPr>
                <w:sz w:val="22"/>
                <w:szCs w:val="22"/>
                <w:lang w:eastAsia="zh-TW"/>
              </w:rPr>
            </w:pPr>
          </w:p>
          <w:p w14:paraId="084D2D24" w14:textId="6D7C450F" w:rsidR="00B64591" w:rsidRPr="00FE5420" w:rsidRDefault="00B64591" w:rsidP="00FE5420">
            <w:pPr>
              <w:overflowPunct/>
              <w:autoSpaceDE/>
              <w:autoSpaceDN/>
              <w:adjustRightInd/>
              <w:rPr>
                <w:rFonts w:ascii="Times New Roman" w:hAnsi="Times New Roman" w:cs="Times New Roman"/>
                <w:sz w:val="24"/>
                <w:szCs w:val="24"/>
                <w:lang w:eastAsia="zh-TW"/>
              </w:rPr>
            </w:pPr>
            <w:r>
              <w:rPr>
                <w:sz w:val="22"/>
                <w:szCs w:val="22"/>
                <w:lang w:eastAsia="zh-TW"/>
              </w:rPr>
              <w:t>X</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3E8E446" w14:textId="77777777" w:rsidR="00B64591" w:rsidRDefault="00FE5420" w:rsidP="00FE5420">
            <w:pPr>
              <w:overflowPunct/>
              <w:autoSpaceDE/>
              <w:autoSpaceDN/>
              <w:adjustRightInd/>
              <w:rPr>
                <w:sz w:val="22"/>
                <w:szCs w:val="22"/>
                <w:lang w:eastAsia="zh-TW"/>
              </w:rPr>
            </w:pPr>
            <w:r w:rsidRPr="00FE5420">
              <w:rPr>
                <w:sz w:val="22"/>
                <w:szCs w:val="22"/>
                <w:lang w:eastAsia="zh-TW"/>
              </w:rPr>
              <w:t>5-7</w:t>
            </w:r>
          </w:p>
          <w:p w14:paraId="6BE0B73D" w14:textId="77777777" w:rsidR="00B64591" w:rsidRDefault="00B64591" w:rsidP="00FE5420">
            <w:pPr>
              <w:overflowPunct/>
              <w:autoSpaceDE/>
              <w:autoSpaceDN/>
              <w:adjustRightInd/>
              <w:rPr>
                <w:sz w:val="22"/>
                <w:szCs w:val="22"/>
                <w:lang w:eastAsia="zh-TW"/>
              </w:rPr>
            </w:pPr>
          </w:p>
          <w:p w14:paraId="5D5957EE" w14:textId="77777777" w:rsidR="00B64591" w:rsidRDefault="00B64591" w:rsidP="00FE5420">
            <w:pPr>
              <w:overflowPunct/>
              <w:autoSpaceDE/>
              <w:autoSpaceDN/>
              <w:adjustRightInd/>
              <w:rPr>
                <w:sz w:val="22"/>
                <w:szCs w:val="22"/>
                <w:lang w:eastAsia="zh-TW"/>
              </w:rPr>
            </w:pPr>
          </w:p>
          <w:p w14:paraId="0BCB15AA" w14:textId="478F2A2A" w:rsidR="00FE5420" w:rsidRPr="00FE5420" w:rsidRDefault="00B64591" w:rsidP="00FE5420">
            <w:pPr>
              <w:overflowPunct/>
              <w:autoSpaceDE/>
              <w:autoSpaceDN/>
              <w:adjustRightInd/>
              <w:rPr>
                <w:rFonts w:ascii="Times New Roman" w:hAnsi="Times New Roman" w:cs="Times New Roman"/>
                <w:sz w:val="24"/>
                <w:szCs w:val="24"/>
                <w:lang w:eastAsia="zh-TW"/>
              </w:rPr>
            </w:pPr>
            <w:r>
              <w:rPr>
                <w:sz w:val="22"/>
                <w:szCs w:val="22"/>
                <w:lang w:eastAsia="zh-TW"/>
              </w:rPr>
              <w:t>X</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24563933"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E208DA">
              <w:rPr>
                <w:sz w:val="22"/>
                <w:szCs w:val="22"/>
                <w:lang w:eastAsia="zh-TW"/>
              </w:rPr>
              <w:t xml:space="preserve">I feel that knowledge, especially around legislation, if where I require the most improvement. I feel this is because I have tried to learn to much just by reading, which isn’t they way that I retain information. So over the last two months and over the next 3 months I am making an effort to further revise relevant legislation by listening to audio explanations of them and putting them in practice. For example, an area I have noted that I need improve my </w:t>
            </w:r>
            <w:r w:rsidR="00E208DA">
              <w:rPr>
                <w:sz w:val="22"/>
                <w:szCs w:val="22"/>
                <w:lang w:eastAsia="zh-TW"/>
              </w:rPr>
              <w:lastRenderedPageBreak/>
              <w:t>knowledge on is traffic related offences, so I watched a number of traffic related videos by a Youtube influencer called ‘Hayley Victoria Crime’ who clearly explains legislation in her videos. Using this knowledge I have then put it into practice and made a proactive effort to get involved in more traffic related incidents.</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0A4F37B"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2AFED411" w14:textId="77777777" w:rsidR="00B64591" w:rsidRDefault="00B64591" w:rsidP="00FE5420">
            <w:pPr>
              <w:overflowPunct/>
              <w:autoSpaceDE/>
              <w:autoSpaceDN/>
              <w:adjustRightInd/>
              <w:rPr>
                <w:sz w:val="22"/>
                <w:szCs w:val="22"/>
                <w:lang w:eastAsia="zh-TW"/>
              </w:rPr>
            </w:pPr>
          </w:p>
          <w:p w14:paraId="49B54960" w14:textId="77777777" w:rsidR="00B64591" w:rsidRDefault="00B64591" w:rsidP="00FE5420">
            <w:pPr>
              <w:overflowPunct/>
              <w:autoSpaceDE/>
              <w:autoSpaceDN/>
              <w:adjustRightInd/>
              <w:rPr>
                <w:sz w:val="22"/>
                <w:szCs w:val="22"/>
                <w:lang w:eastAsia="zh-TW"/>
              </w:rPr>
            </w:pPr>
          </w:p>
          <w:p w14:paraId="03B44AF5" w14:textId="4ACCBCD8" w:rsidR="00B64591" w:rsidRPr="00FE5420" w:rsidRDefault="00B64591" w:rsidP="00FE5420">
            <w:pPr>
              <w:overflowPunct/>
              <w:autoSpaceDE/>
              <w:autoSpaceDN/>
              <w:adjustRightInd/>
              <w:rPr>
                <w:rFonts w:ascii="Times New Roman" w:hAnsi="Times New Roman" w:cs="Times New Roman"/>
                <w:sz w:val="24"/>
                <w:szCs w:val="24"/>
                <w:lang w:eastAsia="zh-TW"/>
              </w:rPr>
            </w:pPr>
            <w:r>
              <w:rPr>
                <w:sz w:val="22"/>
                <w:szCs w:val="22"/>
                <w:lang w:eastAsia="zh-TW"/>
              </w:rPr>
              <w:t>X</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644DDAA" w14:textId="77777777" w:rsidR="00B64591" w:rsidRDefault="00FE5420" w:rsidP="00FE5420">
            <w:pPr>
              <w:overflowPunct/>
              <w:autoSpaceDE/>
              <w:autoSpaceDN/>
              <w:adjustRightInd/>
              <w:rPr>
                <w:sz w:val="22"/>
                <w:szCs w:val="22"/>
                <w:lang w:eastAsia="zh-TW"/>
              </w:rPr>
            </w:pPr>
            <w:r w:rsidRPr="00FE5420">
              <w:rPr>
                <w:sz w:val="22"/>
                <w:szCs w:val="22"/>
                <w:lang w:eastAsia="zh-TW"/>
              </w:rPr>
              <w:t>5-7</w:t>
            </w:r>
          </w:p>
          <w:p w14:paraId="1EF8671E" w14:textId="77777777" w:rsidR="00B64591" w:rsidRDefault="00B64591" w:rsidP="00FE5420">
            <w:pPr>
              <w:overflowPunct/>
              <w:autoSpaceDE/>
              <w:autoSpaceDN/>
              <w:adjustRightInd/>
              <w:rPr>
                <w:sz w:val="22"/>
                <w:szCs w:val="22"/>
                <w:lang w:eastAsia="zh-TW"/>
              </w:rPr>
            </w:pPr>
          </w:p>
          <w:p w14:paraId="0F04D915" w14:textId="77777777" w:rsidR="00B64591" w:rsidRDefault="00B64591" w:rsidP="00FE5420">
            <w:pPr>
              <w:overflowPunct/>
              <w:autoSpaceDE/>
              <w:autoSpaceDN/>
              <w:adjustRightInd/>
              <w:rPr>
                <w:sz w:val="22"/>
                <w:szCs w:val="22"/>
                <w:lang w:eastAsia="zh-TW"/>
              </w:rPr>
            </w:pPr>
          </w:p>
          <w:p w14:paraId="33334C9E" w14:textId="4808A26A" w:rsidR="00FE5420" w:rsidRPr="00FE5420" w:rsidRDefault="00B64591" w:rsidP="00FE5420">
            <w:pPr>
              <w:overflowPunct/>
              <w:autoSpaceDE/>
              <w:autoSpaceDN/>
              <w:adjustRightInd/>
              <w:rPr>
                <w:rFonts w:ascii="Times New Roman" w:hAnsi="Times New Roman" w:cs="Times New Roman"/>
                <w:sz w:val="24"/>
                <w:szCs w:val="24"/>
                <w:lang w:eastAsia="zh-TW"/>
              </w:rPr>
            </w:pPr>
            <w:r>
              <w:rPr>
                <w:sz w:val="22"/>
                <w:szCs w:val="22"/>
                <w:lang w:eastAsia="zh-TW"/>
              </w:rPr>
              <w:t>X</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BA500B9" w14:textId="3E88913C" w:rsidR="00FE5420" w:rsidRDefault="008C76B5" w:rsidP="00FE5420">
            <w:pPr>
              <w:overflowPunct/>
              <w:autoSpaceDE/>
              <w:autoSpaceDN/>
              <w:adjustRightInd/>
              <w:rPr>
                <w:sz w:val="22"/>
                <w:szCs w:val="22"/>
                <w:lang w:eastAsia="zh-TW"/>
              </w:rPr>
            </w:pPr>
            <w:r>
              <w:rPr>
                <w:sz w:val="22"/>
                <w:szCs w:val="22"/>
                <w:lang w:eastAsia="zh-TW"/>
              </w:rPr>
              <w:t>Since gaining my independent patrol status I have ensure that I have remained up to date on training and have undertaken as many training opportunities as I have been given, including completing non-mandatory NCALTS. I have also taken opportunities to practice my current skills with my colleagues and volunteering for calls that I know I need to improve on my skills for.</w:t>
            </w:r>
          </w:p>
          <w:p w14:paraId="5849F5B8" w14:textId="77777777" w:rsidR="008C76B5" w:rsidRDefault="008C76B5" w:rsidP="00FE5420">
            <w:pPr>
              <w:overflowPunct/>
              <w:autoSpaceDE/>
              <w:autoSpaceDN/>
              <w:adjustRightInd/>
              <w:rPr>
                <w:sz w:val="24"/>
                <w:szCs w:val="24"/>
                <w:lang w:eastAsia="zh-TW"/>
              </w:rPr>
            </w:pPr>
          </w:p>
          <w:p w14:paraId="7DF7D6E0" w14:textId="2D4B72A7" w:rsidR="008C76B5" w:rsidRPr="00FE5420" w:rsidRDefault="008C76B5"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Going forward I plan to apply for a number of courses to gain and many skills as possible. Courses that I am interested in </w:t>
            </w:r>
            <w:r w:rsidR="00AE0712">
              <w:rPr>
                <w:sz w:val="24"/>
                <w:szCs w:val="24"/>
                <w:lang w:eastAsia="zh-TW"/>
              </w:rPr>
              <w:t>including</w:t>
            </w:r>
            <w:r>
              <w:rPr>
                <w:sz w:val="24"/>
                <w:szCs w:val="24"/>
                <w:lang w:eastAsia="zh-TW"/>
              </w:rPr>
              <w:t xml:space="preserve"> Method of Entry training, Disaster Victim Identification, Search</w:t>
            </w:r>
            <w:r w:rsidR="00F15CEF">
              <w:rPr>
                <w:sz w:val="24"/>
                <w:szCs w:val="24"/>
                <w:lang w:eastAsia="zh-TW"/>
              </w:rPr>
              <w:t>, CRBN, Blue light driving and Taser</w:t>
            </w:r>
            <w:r w:rsidR="00AD6B04">
              <w:rPr>
                <w:sz w:val="24"/>
                <w:szCs w:val="24"/>
                <w:lang w:eastAsia="zh-TW"/>
              </w:rPr>
              <w:t>.</w:t>
            </w:r>
            <w:r w:rsidR="00AE0712">
              <w:rPr>
                <w:sz w:val="24"/>
                <w:szCs w:val="24"/>
                <w:lang w:eastAsia="zh-TW"/>
              </w:rPr>
              <w:t xml:space="preserve"> Hopefully, I will undertake these over the next three months.</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076BA822"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3C54122E" w14:textId="77777777" w:rsidR="00B64591" w:rsidRDefault="00B64591" w:rsidP="00FE5420">
            <w:pPr>
              <w:overflowPunct/>
              <w:autoSpaceDE/>
              <w:autoSpaceDN/>
              <w:adjustRightInd/>
              <w:rPr>
                <w:sz w:val="22"/>
                <w:szCs w:val="22"/>
                <w:lang w:eastAsia="zh-TW"/>
              </w:rPr>
            </w:pPr>
          </w:p>
          <w:p w14:paraId="5132A9E8" w14:textId="004A329A" w:rsidR="00B64591" w:rsidRPr="00FE5420" w:rsidRDefault="00B64591" w:rsidP="00FE5420">
            <w:pPr>
              <w:overflowPunct/>
              <w:autoSpaceDE/>
              <w:autoSpaceDN/>
              <w:adjustRightInd/>
              <w:rPr>
                <w:rFonts w:ascii="Times New Roman" w:hAnsi="Times New Roman" w:cs="Times New Roman"/>
                <w:sz w:val="24"/>
                <w:szCs w:val="24"/>
                <w:lang w:eastAsia="zh-TW"/>
              </w:rPr>
            </w:pPr>
            <w:r>
              <w:rPr>
                <w:sz w:val="22"/>
                <w:szCs w:val="22"/>
                <w:lang w:eastAsia="zh-TW"/>
              </w:rPr>
              <w:t>X</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988C25D"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12891DD5" w14:textId="77777777" w:rsidR="00C93D8F" w:rsidRDefault="00C93D8F" w:rsidP="00FE5420">
            <w:pPr>
              <w:overflowPunct/>
              <w:autoSpaceDE/>
              <w:autoSpaceDN/>
              <w:adjustRightInd/>
              <w:rPr>
                <w:sz w:val="22"/>
                <w:szCs w:val="22"/>
                <w:lang w:eastAsia="zh-TW"/>
              </w:rPr>
            </w:pPr>
          </w:p>
          <w:p w14:paraId="2353E2B2" w14:textId="314A3BDD" w:rsidR="00C93D8F" w:rsidRPr="00FE5420" w:rsidRDefault="00C93D8F" w:rsidP="00FE5420">
            <w:pPr>
              <w:overflowPunct/>
              <w:autoSpaceDE/>
              <w:autoSpaceDN/>
              <w:adjustRightInd/>
              <w:rPr>
                <w:rFonts w:ascii="Times New Roman" w:hAnsi="Times New Roman" w:cs="Times New Roman"/>
                <w:sz w:val="24"/>
                <w:szCs w:val="24"/>
                <w:lang w:eastAsia="zh-TW"/>
              </w:rPr>
            </w:pPr>
            <w:r>
              <w:rPr>
                <w:sz w:val="22"/>
                <w:szCs w:val="22"/>
                <w:lang w:eastAsia="zh-TW"/>
              </w:rPr>
              <w:t>X</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3EB542D3"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F76135">
              <w:rPr>
                <w:sz w:val="22"/>
                <w:szCs w:val="22"/>
                <w:lang w:eastAsia="zh-TW"/>
              </w:rPr>
              <w:t xml:space="preserve">I feel that </w:t>
            </w:r>
            <w:r w:rsidR="00C54854">
              <w:rPr>
                <w:sz w:val="22"/>
                <w:szCs w:val="22"/>
                <w:lang w:eastAsia="zh-TW"/>
              </w:rPr>
              <w:t xml:space="preserve">I have been quite fortunate since gaining my independent patrol status as I have </w:t>
            </w:r>
            <w:r w:rsidR="00F07D3B">
              <w:rPr>
                <w:sz w:val="22"/>
                <w:szCs w:val="22"/>
                <w:lang w:eastAsia="zh-TW"/>
              </w:rPr>
              <w:t xml:space="preserve">had opportunities to deal with a wide variety of incidents and situations, </w:t>
            </w:r>
            <w:r w:rsidR="00F07D3B">
              <w:rPr>
                <w:sz w:val="22"/>
                <w:szCs w:val="22"/>
                <w:lang w:eastAsia="zh-TW"/>
              </w:rPr>
              <w:lastRenderedPageBreak/>
              <w:t xml:space="preserve">whereas I know many </w:t>
            </w:r>
            <w:r w:rsidR="00FA1CCA">
              <w:rPr>
                <w:sz w:val="22"/>
                <w:szCs w:val="22"/>
                <w:lang w:eastAsia="zh-TW"/>
              </w:rPr>
              <w:t xml:space="preserve">others in my position have not. </w:t>
            </w:r>
            <w:r w:rsidR="00A3402B">
              <w:rPr>
                <w:sz w:val="22"/>
                <w:szCs w:val="22"/>
                <w:lang w:eastAsia="zh-TW"/>
              </w:rPr>
              <w:t xml:space="preserve">However, more experience will be valuable so within the next 3 to 6 months I plan on doing as many attachments as I possible can; I have already completed my PPU attachment and I am currently on my attachment with the Investigations Hub and will be looking to do an attachment with CID and traffic as soon as possible.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56413985" w14:textId="77777777" w:rsidR="002262A5" w:rsidRDefault="002262A5" w:rsidP="002262A5">
      <w:pPr>
        <w:overflowPunct/>
        <w:autoSpaceDE/>
        <w:autoSpaceDN/>
        <w:adjustRightInd/>
        <w:ind w:right="237"/>
        <w:textAlignment w:val="auto"/>
        <w:rPr>
          <w:b/>
          <w:bCs/>
          <w:sz w:val="24"/>
          <w:szCs w:val="24"/>
        </w:rPr>
      </w:pPr>
    </w:p>
    <w:p w14:paraId="3C690885" w14:textId="77777777" w:rsidR="002262A5" w:rsidRDefault="002262A5" w:rsidP="002262A5">
      <w:pPr>
        <w:overflowPunct/>
        <w:autoSpaceDE/>
        <w:autoSpaceDN/>
        <w:adjustRightInd/>
        <w:ind w:right="237"/>
        <w:textAlignment w:val="auto"/>
        <w:rPr>
          <w:b/>
          <w:bCs/>
          <w:sz w:val="24"/>
          <w:szCs w:val="24"/>
        </w:rPr>
      </w:pPr>
    </w:p>
    <w:p w14:paraId="45CB578A" w14:textId="77777777" w:rsidR="002262A5" w:rsidRDefault="002262A5" w:rsidP="002262A5">
      <w:pPr>
        <w:overflowPunct/>
        <w:autoSpaceDE/>
        <w:autoSpaceDN/>
        <w:adjustRightInd/>
        <w:ind w:right="237"/>
        <w:textAlignment w:val="auto"/>
        <w:rPr>
          <w:b/>
          <w:bCs/>
          <w:sz w:val="24"/>
          <w:szCs w:val="24"/>
        </w:rPr>
      </w:pPr>
    </w:p>
    <w:p w14:paraId="4418E9F8" w14:textId="77777777" w:rsidR="002262A5" w:rsidRDefault="002262A5" w:rsidP="002262A5">
      <w:pPr>
        <w:overflowPunct/>
        <w:autoSpaceDE/>
        <w:autoSpaceDN/>
        <w:adjustRightInd/>
        <w:ind w:right="237"/>
        <w:textAlignment w:val="auto"/>
        <w:rPr>
          <w:b/>
          <w:bCs/>
          <w:sz w:val="24"/>
          <w:szCs w:val="24"/>
        </w:rPr>
      </w:pPr>
    </w:p>
    <w:p w14:paraId="1867ECC5" w14:textId="77777777" w:rsidR="002262A5" w:rsidRDefault="002262A5" w:rsidP="002262A5">
      <w:pPr>
        <w:overflowPunct/>
        <w:autoSpaceDE/>
        <w:autoSpaceDN/>
        <w:adjustRightInd/>
        <w:ind w:right="237"/>
        <w:textAlignment w:val="auto"/>
        <w:rPr>
          <w:b/>
          <w:bCs/>
          <w:sz w:val="24"/>
          <w:szCs w:val="24"/>
        </w:rPr>
      </w:pPr>
    </w:p>
    <w:p w14:paraId="374D3A89" w14:textId="77777777" w:rsidR="002262A5" w:rsidRDefault="002262A5" w:rsidP="002262A5">
      <w:pPr>
        <w:overflowPunct/>
        <w:autoSpaceDE/>
        <w:autoSpaceDN/>
        <w:adjustRightInd/>
        <w:ind w:right="237"/>
        <w:textAlignment w:val="auto"/>
        <w:rPr>
          <w:b/>
          <w:bCs/>
          <w:sz w:val="24"/>
          <w:szCs w:val="24"/>
        </w:rPr>
      </w:pPr>
    </w:p>
    <w:p w14:paraId="1FE29C10" w14:textId="77777777" w:rsidR="002262A5" w:rsidRDefault="002262A5" w:rsidP="002262A5">
      <w:pPr>
        <w:overflowPunct/>
        <w:autoSpaceDE/>
        <w:autoSpaceDN/>
        <w:adjustRightInd/>
        <w:ind w:right="237"/>
        <w:textAlignment w:val="auto"/>
        <w:rPr>
          <w:b/>
          <w:bCs/>
          <w:sz w:val="24"/>
          <w:szCs w:val="24"/>
        </w:rPr>
      </w:pPr>
    </w:p>
    <w:p w14:paraId="68C9C963" w14:textId="77777777" w:rsidR="002262A5" w:rsidRDefault="002262A5" w:rsidP="002262A5">
      <w:pPr>
        <w:overflowPunct/>
        <w:autoSpaceDE/>
        <w:autoSpaceDN/>
        <w:adjustRightInd/>
        <w:ind w:right="237"/>
        <w:textAlignment w:val="auto"/>
        <w:rPr>
          <w:b/>
          <w:bCs/>
          <w:sz w:val="24"/>
          <w:szCs w:val="24"/>
        </w:rPr>
      </w:pPr>
    </w:p>
    <w:p w14:paraId="4A410F64" w14:textId="77777777" w:rsidR="002262A5" w:rsidRDefault="002262A5" w:rsidP="002262A5">
      <w:pPr>
        <w:overflowPunct/>
        <w:autoSpaceDE/>
        <w:autoSpaceDN/>
        <w:adjustRightInd/>
        <w:ind w:right="237"/>
        <w:textAlignment w:val="auto"/>
        <w:rPr>
          <w:b/>
          <w:bCs/>
          <w:sz w:val="24"/>
          <w:szCs w:val="24"/>
        </w:rPr>
      </w:pPr>
    </w:p>
    <w:p w14:paraId="1D049DD2" w14:textId="77777777" w:rsidR="002262A5" w:rsidRDefault="002262A5" w:rsidP="002262A5">
      <w:pPr>
        <w:overflowPunct/>
        <w:autoSpaceDE/>
        <w:autoSpaceDN/>
        <w:adjustRightInd/>
        <w:ind w:right="237"/>
        <w:textAlignment w:val="auto"/>
        <w:rPr>
          <w:b/>
          <w:bCs/>
          <w:sz w:val="24"/>
          <w:szCs w:val="24"/>
        </w:rPr>
      </w:pPr>
    </w:p>
    <w:p w14:paraId="5DC6A1DD" w14:textId="77777777" w:rsidR="002262A5" w:rsidRDefault="002262A5" w:rsidP="002262A5">
      <w:pPr>
        <w:overflowPunct/>
        <w:autoSpaceDE/>
        <w:autoSpaceDN/>
        <w:adjustRightInd/>
        <w:ind w:right="237"/>
        <w:textAlignment w:val="auto"/>
        <w:rPr>
          <w:b/>
          <w:bCs/>
          <w:sz w:val="24"/>
          <w:szCs w:val="24"/>
        </w:rPr>
      </w:pPr>
    </w:p>
    <w:p w14:paraId="3388713C" w14:textId="77777777" w:rsidR="002262A5" w:rsidRDefault="002262A5" w:rsidP="002262A5">
      <w:pPr>
        <w:overflowPunct/>
        <w:autoSpaceDE/>
        <w:autoSpaceDN/>
        <w:adjustRightInd/>
        <w:ind w:right="237"/>
        <w:textAlignment w:val="auto"/>
        <w:rPr>
          <w:b/>
          <w:bCs/>
          <w:sz w:val="24"/>
          <w:szCs w:val="24"/>
        </w:rPr>
      </w:pPr>
    </w:p>
    <w:p w14:paraId="315829B5" w14:textId="77777777" w:rsidR="002262A5" w:rsidRDefault="002262A5" w:rsidP="002262A5">
      <w:pPr>
        <w:overflowPunct/>
        <w:autoSpaceDE/>
        <w:autoSpaceDN/>
        <w:adjustRightInd/>
        <w:ind w:right="237"/>
        <w:textAlignment w:val="auto"/>
        <w:rPr>
          <w:b/>
          <w:bCs/>
          <w:sz w:val="24"/>
          <w:szCs w:val="24"/>
        </w:rPr>
      </w:pPr>
    </w:p>
    <w:p w14:paraId="4F70492E" w14:textId="77777777" w:rsidR="002262A5" w:rsidRDefault="002262A5" w:rsidP="002262A5">
      <w:pPr>
        <w:overflowPunct/>
        <w:autoSpaceDE/>
        <w:autoSpaceDN/>
        <w:adjustRightInd/>
        <w:ind w:right="237"/>
        <w:textAlignment w:val="auto"/>
        <w:rPr>
          <w:b/>
          <w:bCs/>
          <w:sz w:val="24"/>
          <w:szCs w:val="24"/>
        </w:rPr>
      </w:pPr>
    </w:p>
    <w:p w14:paraId="1C39E244" w14:textId="77777777" w:rsidR="002262A5" w:rsidRDefault="002262A5" w:rsidP="002262A5">
      <w:pPr>
        <w:overflowPunct/>
        <w:autoSpaceDE/>
        <w:autoSpaceDN/>
        <w:adjustRightInd/>
        <w:ind w:right="237"/>
        <w:textAlignment w:val="auto"/>
        <w:rPr>
          <w:b/>
          <w:bCs/>
          <w:sz w:val="24"/>
          <w:szCs w:val="24"/>
        </w:rPr>
      </w:pPr>
    </w:p>
    <w:p w14:paraId="5F463151" w14:textId="77777777" w:rsidR="002262A5" w:rsidRDefault="002262A5" w:rsidP="002262A5">
      <w:pPr>
        <w:overflowPunct/>
        <w:autoSpaceDE/>
        <w:autoSpaceDN/>
        <w:adjustRightInd/>
        <w:ind w:right="237"/>
        <w:textAlignment w:val="auto"/>
        <w:rPr>
          <w:b/>
          <w:bCs/>
          <w:sz w:val="24"/>
          <w:szCs w:val="24"/>
        </w:rPr>
      </w:pPr>
    </w:p>
    <w:p w14:paraId="594455E4" w14:textId="77777777" w:rsidR="002262A5" w:rsidRDefault="002262A5" w:rsidP="002262A5">
      <w:pPr>
        <w:overflowPunct/>
        <w:autoSpaceDE/>
        <w:autoSpaceDN/>
        <w:adjustRightInd/>
        <w:ind w:right="237"/>
        <w:textAlignment w:val="auto"/>
        <w:rPr>
          <w:b/>
          <w:bCs/>
          <w:sz w:val="24"/>
          <w:szCs w:val="24"/>
        </w:rPr>
      </w:pPr>
    </w:p>
    <w:p w14:paraId="69FB65A3" w14:textId="77777777" w:rsidR="002262A5" w:rsidRDefault="002262A5" w:rsidP="002262A5">
      <w:pPr>
        <w:overflowPunct/>
        <w:autoSpaceDE/>
        <w:autoSpaceDN/>
        <w:adjustRightInd/>
        <w:ind w:right="237"/>
        <w:textAlignment w:val="auto"/>
        <w:rPr>
          <w:b/>
          <w:bCs/>
          <w:sz w:val="24"/>
          <w:szCs w:val="24"/>
        </w:rPr>
      </w:pPr>
    </w:p>
    <w:p w14:paraId="2D1C6B7B" w14:textId="77777777" w:rsidR="002262A5" w:rsidRDefault="002262A5" w:rsidP="002262A5">
      <w:pPr>
        <w:overflowPunct/>
        <w:autoSpaceDE/>
        <w:autoSpaceDN/>
        <w:adjustRightInd/>
        <w:ind w:right="237"/>
        <w:textAlignment w:val="auto"/>
        <w:rPr>
          <w:b/>
          <w:bCs/>
          <w:sz w:val="24"/>
          <w:szCs w:val="24"/>
        </w:rPr>
      </w:pPr>
    </w:p>
    <w:p w14:paraId="5383281D" w14:textId="77777777" w:rsidR="002262A5" w:rsidRDefault="002262A5" w:rsidP="002262A5">
      <w:pPr>
        <w:overflowPunct/>
        <w:autoSpaceDE/>
        <w:autoSpaceDN/>
        <w:adjustRightInd/>
        <w:ind w:right="237"/>
        <w:textAlignment w:val="auto"/>
        <w:rPr>
          <w:b/>
          <w:bCs/>
          <w:sz w:val="24"/>
          <w:szCs w:val="24"/>
        </w:rPr>
      </w:pPr>
    </w:p>
    <w:p w14:paraId="3BAD8D88" w14:textId="77777777" w:rsidR="002262A5" w:rsidRDefault="002262A5" w:rsidP="002262A5">
      <w:pPr>
        <w:overflowPunct/>
        <w:autoSpaceDE/>
        <w:autoSpaceDN/>
        <w:adjustRightInd/>
        <w:ind w:right="237"/>
        <w:textAlignment w:val="auto"/>
        <w:rPr>
          <w:b/>
          <w:bCs/>
          <w:sz w:val="24"/>
          <w:szCs w:val="24"/>
        </w:rPr>
      </w:pPr>
    </w:p>
    <w:p w14:paraId="1310F487" w14:textId="77777777" w:rsidR="002262A5" w:rsidRDefault="002262A5" w:rsidP="002262A5">
      <w:pPr>
        <w:overflowPunct/>
        <w:autoSpaceDE/>
        <w:autoSpaceDN/>
        <w:adjustRightInd/>
        <w:ind w:right="237"/>
        <w:textAlignment w:val="auto"/>
        <w:rPr>
          <w:b/>
          <w:bCs/>
          <w:sz w:val="24"/>
          <w:szCs w:val="24"/>
        </w:rPr>
      </w:pPr>
    </w:p>
    <w:p w14:paraId="6542E2EE" w14:textId="77777777" w:rsidR="002262A5" w:rsidRDefault="002262A5" w:rsidP="002262A5">
      <w:pPr>
        <w:overflowPunct/>
        <w:autoSpaceDE/>
        <w:autoSpaceDN/>
        <w:adjustRightInd/>
        <w:ind w:right="237"/>
        <w:textAlignment w:val="auto"/>
        <w:rPr>
          <w:b/>
          <w:bCs/>
          <w:sz w:val="24"/>
          <w:szCs w:val="24"/>
        </w:rPr>
      </w:pPr>
    </w:p>
    <w:p w14:paraId="32D29D6F" w14:textId="77777777" w:rsidR="002262A5" w:rsidRDefault="002262A5" w:rsidP="002262A5">
      <w:pPr>
        <w:overflowPunct/>
        <w:autoSpaceDE/>
        <w:autoSpaceDN/>
        <w:adjustRightInd/>
        <w:ind w:right="237"/>
        <w:textAlignment w:val="auto"/>
        <w:rPr>
          <w:b/>
          <w:bCs/>
          <w:sz w:val="24"/>
          <w:szCs w:val="24"/>
        </w:rPr>
      </w:pPr>
    </w:p>
    <w:p w14:paraId="5CF333E1" w14:textId="77777777" w:rsidR="002262A5" w:rsidRDefault="002262A5" w:rsidP="002262A5">
      <w:pPr>
        <w:overflowPunct/>
        <w:autoSpaceDE/>
        <w:autoSpaceDN/>
        <w:adjustRightInd/>
        <w:ind w:right="237"/>
        <w:textAlignment w:val="auto"/>
        <w:rPr>
          <w:b/>
          <w:bCs/>
          <w:sz w:val="24"/>
          <w:szCs w:val="24"/>
        </w:rPr>
      </w:pPr>
    </w:p>
    <w:p w14:paraId="78C63C17" w14:textId="77777777" w:rsidR="002262A5" w:rsidRDefault="002262A5" w:rsidP="002262A5">
      <w:pPr>
        <w:overflowPunct/>
        <w:autoSpaceDE/>
        <w:autoSpaceDN/>
        <w:adjustRightInd/>
        <w:ind w:right="237"/>
        <w:textAlignment w:val="auto"/>
        <w:rPr>
          <w:b/>
          <w:bCs/>
          <w:sz w:val="24"/>
          <w:szCs w:val="24"/>
        </w:rPr>
      </w:pPr>
    </w:p>
    <w:p w14:paraId="5229CF02" w14:textId="77777777" w:rsidR="002262A5" w:rsidRDefault="002262A5" w:rsidP="002262A5">
      <w:pPr>
        <w:overflowPunct/>
        <w:autoSpaceDE/>
        <w:autoSpaceDN/>
        <w:adjustRightInd/>
        <w:ind w:right="237"/>
        <w:textAlignment w:val="auto"/>
        <w:rPr>
          <w:b/>
          <w:bCs/>
          <w:sz w:val="24"/>
          <w:szCs w:val="24"/>
        </w:rPr>
      </w:pPr>
    </w:p>
    <w:p w14:paraId="33A707B0" w14:textId="77777777" w:rsidR="002262A5" w:rsidRDefault="002262A5" w:rsidP="002262A5">
      <w:pPr>
        <w:overflowPunct/>
        <w:autoSpaceDE/>
        <w:autoSpaceDN/>
        <w:adjustRightInd/>
        <w:ind w:right="237"/>
        <w:textAlignment w:val="auto"/>
        <w:rPr>
          <w:b/>
          <w:bCs/>
          <w:sz w:val="24"/>
          <w:szCs w:val="24"/>
        </w:rPr>
      </w:pPr>
    </w:p>
    <w:p w14:paraId="5DE2E97F" w14:textId="77777777" w:rsidR="002262A5" w:rsidRDefault="002262A5" w:rsidP="002262A5">
      <w:pPr>
        <w:overflowPunct/>
        <w:autoSpaceDE/>
        <w:autoSpaceDN/>
        <w:adjustRightInd/>
        <w:ind w:right="237"/>
        <w:textAlignment w:val="auto"/>
        <w:rPr>
          <w:b/>
          <w:bCs/>
          <w:sz w:val="24"/>
          <w:szCs w:val="24"/>
        </w:rPr>
      </w:pPr>
    </w:p>
    <w:p w14:paraId="461B8DD4" w14:textId="77777777" w:rsidR="002262A5" w:rsidRDefault="002262A5" w:rsidP="002262A5">
      <w:pPr>
        <w:overflowPunct/>
        <w:autoSpaceDE/>
        <w:autoSpaceDN/>
        <w:adjustRightInd/>
        <w:ind w:right="237"/>
        <w:textAlignment w:val="auto"/>
        <w:rPr>
          <w:b/>
          <w:bCs/>
          <w:sz w:val="24"/>
          <w:szCs w:val="24"/>
        </w:rPr>
      </w:pPr>
    </w:p>
    <w:p w14:paraId="2E5E2C12" w14:textId="77777777" w:rsidR="002262A5" w:rsidRDefault="002262A5" w:rsidP="002262A5">
      <w:pPr>
        <w:overflowPunct/>
        <w:autoSpaceDE/>
        <w:autoSpaceDN/>
        <w:adjustRightInd/>
        <w:ind w:right="237"/>
        <w:textAlignment w:val="auto"/>
        <w:rPr>
          <w:b/>
          <w:bCs/>
          <w:sz w:val="24"/>
          <w:szCs w:val="24"/>
        </w:rPr>
      </w:pPr>
    </w:p>
    <w:p w14:paraId="476FEAB1" w14:textId="77777777" w:rsidR="002262A5" w:rsidRDefault="002262A5" w:rsidP="002262A5">
      <w:pPr>
        <w:overflowPunct/>
        <w:autoSpaceDE/>
        <w:autoSpaceDN/>
        <w:adjustRightInd/>
        <w:ind w:right="237"/>
        <w:textAlignment w:val="auto"/>
        <w:rPr>
          <w:b/>
          <w:bCs/>
          <w:sz w:val="24"/>
          <w:szCs w:val="24"/>
        </w:rPr>
      </w:pPr>
    </w:p>
    <w:p w14:paraId="2B4DA333" w14:textId="5D6A05DE" w:rsidR="004923DA" w:rsidRPr="002262A5" w:rsidRDefault="004923DA" w:rsidP="002262A5">
      <w:pPr>
        <w:overflowPunct/>
        <w:autoSpaceDE/>
        <w:autoSpaceDN/>
        <w:adjustRightInd/>
        <w:ind w:right="237"/>
        <w:textAlignment w:val="auto"/>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754E175B" w14:textId="77777777" w:rsidR="005C6A1D" w:rsidRDefault="005C6A1D" w:rsidP="00B459FC"/>
    <w:p w14:paraId="49D81A07" w14:textId="5D3A8213" w:rsidR="002262A5" w:rsidRPr="00D13710" w:rsidRDefault="002262A5" w:rsidP="002262A5">
      <w:pPr>
        <w:pStyle w:val="NormalWeb"/>
        <w:ind w:left="567" w:hanging="567"/>
        <w:rPr>
          <w:rFonts w:asciiTheme="majorHAnsi" w:hAnsiTheme="majorHAnsi" w:cstheme="majorHAnsi"/>
          <w:sz w:val="22"/>
          <w:szCs w:val="22"/>
        </w:rPr>
      </w:pPr>
      <w:r w:rsidRPr="00D13710">
        <w:rPr>
          <w:rFonts w:asciiTheme="majorHAnsi" w:hAnsiTheme="majorHAnsi" w:cstheme="majorHAnsi"/>
          <w:sz w:val="22"/>
          <w:szCs w:val="22"/>
        </w:rPr>
        <w:t xml:space="preserve">CROGERS@wcupa.edu (2022) </w:t>
      </w:r>
      <w:r w:rsidRPr="00D13710">
        <w:rPr>
          <w:rFonts w:asciiTheme="majorHAnsi" w:hAnsiTheme="majorHAnsi" w:cstheme="majorHAnsi"/>
          <w:i/>
          <w:iCs/>
          <w:sz w:val="22"/>
          <w:szCs w:val="22"/>
        </w:rPr>
        <w:t>Collaborative on-line research and learning</w:t>
      </w:r>
      <w:r w:rsidRPr="00D13710">
        <w:rPr>
          <w:rFonts w:asciiTheme="majorHAnsi" w:hAnsiTheme="majorHAnsi" w:cstheme="majorHAnsi"/>
          <w:sz w:val="22"/>
          <w:szCs w:val="22"/>
        </w:rPr>
        <w:t xml:space="preserve">, </w:t>
      </w:r>
      <w:r w:rsidRPr="00D13710">
        <w:rPr>
          <w:rFonts w:asciiTheme="majorHAnsi" w:hAnsiTheme="majorHAnsi" w:cstheme="majorHAnsi"/>
          <w:i/>
          <w:iCs/>
          <w:sz w:val="22"/>
          <w:szCs w:val="22"/>
        </w:rPr>
        <w:t>Tuckman’s Stages of Group Development - WCU of PA</w:t>
      </w:r>
      <w:r w:rsidRPr="00D13710">
        <w:rPr>
          <w:rFonts w:asciiTheme="majorHAnsi" w:hAnsiTheme="majorHAnsi" w:cstheme="majorHAnsi"/>
          <w:sz w:val="22"/>
          <w:szCs w:val="22"/>
        </w:rPr>
        <w:t xml:space="preserve">. Available at: https://www.wcupa.edu/coral/tuckmanStagesGroupDelvelopment.aspx#:~:text=These%20stages%20are%20commonly%20known,more%20collaborative%20or%20shared%20leadership. (Accessed: </w:t>
      </w:r>
      <w:r w:rsidR="003528F1">
        <w:rPr>
          <w:rFonts w:asciiTheme="majorHAnsi" w:hAnsiTheme="majorHAnsi" w:cstheme="majorHAnsi"/>
          <w:sz w:val="22"/>
          <w:szCs w:val="22"/>
        </w:rPr>
        <w:t>15</w:t>
      </w:r>
      <w:r w:rsidRPr="00D13710">
        <w:rPr>
          <w:rFonts w:asciiTheme="majorHAnsi" w:hAnsiTheme="majorHAnsi" w:cstheme="majorHAnsi"/>
          <w:sz w:val="22"/>
          <w:szCs w:val="22"/>
        </w:rPr>
        <w:t xml:space="preserve"> </w:t>
      </w:r>
      <w:r w:rsidR="003528F1">
        <w:rPr>
          <w:rFonts w:asciiTheme="majorHAnsi" w:hAnsiTheme="majorHAnsi" w:cstheme="majorHAnsi"/>
          <w:sz w:val="22"/>
          <w:szCs w:val="22"/>
        </w:rPr>
        <w:t>December</w:t>
      </w:r>
      <w:r w:rsidRPr="00D13710">
        <w:rPr>
          <w:rFonts w:asciiTheme="majorHAnsi" w:hAnsiTheme="majorHAnsi" w:cstheme="majorHAnsi"/>
          <w:sz w:val="22"/>
          <w:szCs w:val="22"/>
        </w:rPr>
        <w:t xml:space="preserve"> 202</w:t>
      </w:r>
      <w:r w:rsidR="003528F1">
        <w:rPr>
          <w:rFonts w:asciiTheme="majorHAnsi" w:hAnsiTheme="majorHAnsi" w:cstheme="majorHAnsi"/>
          <w:sz w:val="22"/>
          <w:szCs w:val="22"/>
        </w:rPr>
        <w:t>3</w:t>
      </w:r>
      <w:r w:rsidRPr="00D13710">
        <w:rPr>
          <w:rFonts w:asciiTheme="majorHAnsi" w:hAnsiTheme="majorHAnsi" w:cstheme="majorHAnsi"/>
          <w:sz w:val="22"/>
          <w:szCs w:val="22"/>
        </w:rPr>
        <w:t xml:space="preserve">). </w:t>
      </w:r>
    </w:p>
    <w:p w14:paraId="026B60DA" w14:textId="2AC7FD71" w:rsidR="002262A5" w:rsidRPr="00D13710" w:rsidRDefault="002262A5" w:rsidP="002262A5">
      <w:pPr>
        <w:pStyle w:val="NormalWeb"/>
        <w:ind w:left="567" w:hanging="567"/>
        <w:rPr>
          <w:rFonts w:asciiTheme="majorHAnsi" w:hAnsiTheme="majorHAnsi" w:cstheme="majorHAnsi"/>
          <w:sz w:val="22"/>
          <w:szCs w:val="22"/>
        </w:rPr>
      </w:pPr>
      <w:r w:rsidRPr="00D13710">
        <w:rPr>
          <w:rFonts w:asciiTheme="majorHAnsi" w:hAnsiTheme="majorHAnsi" w:cstheme="majorHAnsi"/>
          <w:i/>
          <w:iCs/>
          <w:sz w:val="22"/>
          <w:szCs w:val="22"/>
        </w:rPr>
        <w:t>Disrupting criminality</w:t>
      </w:r>
      <w:r w:rsidRPr="00D13710">
        <w:rPr>
          <w:rFonts w:asciiTheme="majorHAnsi" w:hAnsiTheme="majorHAnsi" w:cstheme="majorHAnsi"/>
          <w:sz w:val="22"/>
          <w:szCs w:val="22"/>
        </w:rPr>
        <w:t xml:space="preserve"> (2013) </w:t>
      </w:r>
      <w:r w:rsidRPr="00D13710">
        <w:rPr>
          <w:rFonts w:asciiTheme="majorHAnsi" w:hAnsiTheme="majorHAnsi" w:cstheme="majorHAnsi"/>
          <w:i/>
          <w:iCs/>
          <w:sz w:val="22"/>
          <w:szCs w:val="22"/>
        </w:rPr>
        <w:t>College of Policing</w:t>
      </w:r>
      <w:r w:rsidRPr="00D13710">
        <w:rPr>
          <w:rFonts w:asciiTheme="majorHAnsi" w:hAnsiTheme="majorHAnsi" w:cstheme="majorHAnsi"/>
          <w:sz w:val="22"/>
          <w:szCs w:val="22"/>
        </w:rPr>
        <w:t>. Available at: https://www.college.police.uk/app/roads-policing/disrupting-criminality#anpr-infrastructure (Accessed: 0</w:t>
      </w:r>
      <w:r w:rsidR="003528F1">
        <w:rPr>
          <w:rFonts w:asciiTheme="majorHAnsi" w:hAnsiTheme="majorHAnsi" w:cstheme="majorHAnsi"/>
          <w:sz w:val="22"/>
          <w:szCs w:val="22"/>
        </w:rPr>
        <w:t>4</w:t>
      </w:r>
      <w:r w:rsidRPr="00D13710">
        <w:rPr>
          <w:rFonts w:asciiTheme="majorHAnsi" w:hAnsiTheme="majorHAnsi" w:cstheme="majorHAnsi"/>
          <w:sz w:val="22"/>
          <w:szCs w:val="22"/>
        </w:rPr>
        <w:t xml:space="preserve"> January 2024). </w:t>
      </w:r>
    </w:p>
    <w:p w14:paraId="6C6F4AA8" w14:textId="6A83D3D8" w:rsidR="002262A5" w:rsidRPr="00D13710" w:rsidRDefault="002262A5" w:rsidP="002262A5">
      <w:pPr>
        <w:pStyle w:val="NormalWeb"/>
        <w:ind w:left="567" w:hanging="567"/>
        <w:rPr>
          <w:rFonts w:asciiTheme="majorHAnsi" w:hAnsiTheme="majorHAnsi" w:cstheme="majorHAnsi"/>
          <w:sz w:val="22"/>
          <w:szCs w:val="22"/>
        </w:rPr>
      </w:pPr>
      <w:r w:rsidRPr="00D13710">
        <w:rPr>
          <w:rFonts w:asciiTheme="majorHAnsi" w:hAnsiTheme="majorHAnsi" w:cstheme="majorHAnsi"/>
          <w:i/>
          <w:iCs/>
          <w:sz w:val="22"/>
          <w:szCs w:val="22"/>
        </w:rPr>
        <w:t>First response</w:t>
      </w:r>
      <w:r w:rsidRPr="00D13710">
        <w:rPr>
          <w:rFonts w:asciiTheme="majorHAnsi" w:hAnsiTheme="majorHAnsi" w:cstheme="majorHAnsi"/>
          <w:sz w:val="22"/>
          <w:szCs w:val="22"/>
        </w:rPr>
        <w:t xml:space="preserve"> (2015) </w:t>
      </w:r>
      <w:r w:rsidRPr="00D13710">
        <w:rPr>
          <w:rFonts w:asciiTheme="majorHAnsi" w:hAnsiTheme="majorHAnsi" w:cstheme="majorHAnsi"/>
          <w:i/>
          <w:iCs/>
          <w:sz w:val="22"/>
          <w:szCs w:val="22"/>
        </w:rPr>
        <w:t>College of Policing</w:t>
      </w:r>
      <w:r w:rsidRPr="00D13710">
        <w:rPr>
          <w:rFonts w:asciiTheme="majorHAnsi" w:hAnsiTheme="majorHAnsi" w:cstheme="majorHAnsi"/>
          <w:sz w:val="22"/>
          <w:szCs w:val="22"/>
        </w:rPr>
        <w:t xml:space="preserve">. Available at: https://www.college.police.uk/app/major-investigation-and-public-protection/domestic-abuse/first-response (Accessed: </w:t>
      </w:r>
      <w:r w:rsidR="003528F1">
        <w:rPr>
          <w:rFonts w:asciiTheme="majorHAnsi" w:hAnsiTheme="majorHAnsi" w:cstheme="majorHAnsi"/>
          <w:sz w:val="22"/>
          <w:szCs w:val="22"/>
        </w:rPr>
        <w:t>31</w:t>
      </w:r>
      <w:r w:rsidRPr="00D13710">
        <w:rPr>
          <w:rFonts w:asciiTheme="majorHAnsi" w:hAnsiTheme="majorHAnsi" w:cstheme="majorHAnsi"/>
          <w:sz w:val="22"/>
          <w:szCs w:val="22"/>
        </w:rPr>
        <w:t xml:space="preserve"> </w:t>
      </w:r>
      <w:r w:rsidR="003528F1">
        <w:rPr>
          <w:rFonts w:asciiTheme="majorHAnsi" w:hAnsiTheme="majorHAnsi" w:cstheme="majorHAnsi"/>
          <w:sz w:val="22"/>
          <w:szCs w:val="22"/>
        </w:rPr>
        <w:t>October</w:t>
      </w:r>
      <w:r w:rsidRPr="00D13710">
        <w:rPr>
          <w:rFonts w:asciiTheme="majorHAnsi" w:hAnsiTheme="majorHAnsi" w:cstheme="majorHAnsi"/>
          <w:sz w:val="22"/>
          <w:szCs w:val="22"/>
        </w:rPr>
        <w:t xml:space="preserve"> 202</w:t>
      </w:r>
      <w:r w:rsidR="003528F1">
        <w:rPr>
          <w:rFonts w:asciiTheme="majorHAnsi" w:hAnsiTheme="majorHAnsi" w:cstheme="majorHAnsi"/>
          <w:sz w:val="22"/>
          <w:szCs w:val="22"/>
        </w:rPr>
        <w:t>3</w:t>
      </w:r>
      <w:r w:rsidRPr="00D13710">
        <w:rPr>
          <w:rFonts w:asciiTheme="majorHAnsi" w:hAnsiTheme="majorHAnsi" w:cstheme="majorHAnsi"/>
          <w:sz w:val="22"/>
          <w:szCs w:val="22"/>
        </w:rPr>
        <w:t xml:space="preserve">). </w:t>
      </w:r>
    </w:p>
    <w:p w14:paraId="04900978" w14:textId="77777777" w:rsidR="002262A5" w:rsidRPr="00D13710" w:rsidRDefault="002262A5" w:rsidP="002262A5">
      <w:pPr>
        <w:pStyle w:val="NormalWeb"/>
        <w:ind w:left="567" w:hanging="567"/>
        <w:rPr>
          <w:rFonts w:asciiTheme="majorHAnsi" w:hAnsiTheme="majorHAnsi" w:cstheme="majorHAnsi"/>
          <w:sz w:val="22"/>
          <w:szCs w:val="22"/>
        </w:rPr>
      </w:pPr>
      <w:r w:rsidRPr="00D13710">
        <w:rPr>
          <w:rFonts w:asciiTheme="majorHAnsi" w:hAnsiTheme="majorHAnsi" w:cstheme="majorHAnsi"/>
          <w:sz w:val="22"/>
          <w:szCs w:val="22"/>
        </w:rPr>
        <w:t xml:space="preserve">Grose, A. and Burney, D. (2022) ‘TeamSTEPPS: Strategies and tools to enhance performance and patient safety’, </w:t>
      </w:r>
      <w:r w:rsidRPr="00D13710">
        <w:rPr>
          <w:rFonts w:asciiTheme="majorHAnsi" w:hAnsiTheme="majorHAnsi" w:cstheme="majorHAnsi"/>
          <w:i/>
          <w:iCs/>
          <w:sz w:val="22"/>
          <w:szCs w:val="22"/>
        </w:rPr>
        <w:t>Quality Improvement and Patient Safety in Orthopaedic Surgery</w:t>
      </w:r>
      <w:r w:rsidRPr="00D13710">
        <w:rPr>
          <w:rFonts w:asciiTheme="majorHAnsi" w:hAnsiTheme="majorHAnsi" w:cstheme="majorHAnsi"/>
          <w:sz w:val="22"/>
          <w:szCs w:val="22"/>
        </w:rPr>
        <w:t xml:space="preserve">, pp. 19–26. doi:10.1007/978-3-031-07105-8_3. </w:t>
      </w:r>
    </w:p>
    <w:p w14:paraId="24C80382" w14:textId="77777777" w:rsidR="002262A5" w:rsidRPr="00D13710" w:rsidRDefault="002262A5" w:rsidP="002262A5">
      <w:pPr>
        <w:pStyle w:val="NormalWeb"/>
        <w:ind w:left="567" w:hanging="567"/>
        <w:rPr>
          <w:rFonts w:asciiTheme="majorHAnsi" w:hAnsiTheme="majorHAnsi" w:cstheme="majorHAnsi"/>
          <w:sz w:val="22"/>
          <w:szCs w:val="22"/>
        </w:rPr>
      </w:pPr>
      <w:r w:rsidRPr="00D13710">
        <w:rPr>
          <w:rFonts w:asciiTheme="majorHAnsi" w:hAnsiTheme="majorHAnsi" w:cstheme="majorHAnsi"/>
          <w:sz w:val="22"/>
          <w:szCs w:val="22"/>
        </w:rPr>
        <w:t xml:space="preserve">Ilgen, D.R. </w:t>
      </w:r>
      <w:r w:rsidRPr="00D13710">
        <w:rPr>
          <w:rFonts w:asciiTheme="majorHAnsi" w:hAnsiTheme="majorHAnsi" w:cstheme="majorHAnsi"/>
          <w:i/>
          <w:iCs/>
          <w:sz w:val="22"/>
          <w:szCs w:val="22"/>
        </w:rPr>
        <w:t>et al.</w:t>
      </w:r>
      <w:r w:rsidRPr="00D13710">
        <w:rPr>
          <w:rFonts w:asciiTheme="majorHAnsi" w:hAnsiTheme="majorHAnsi" w:cstheme="majorHAnsi"/>
          <w:sz w:val="22"/>
          <w:szCs w:val="22"/>
        </w:rPr>
        <w:t xml:space="preserve"> (2005) ‘Teams in organizations: From input-process-output models to IMOI models’, </w:t>
      </w:r>
      <w:r w:rsidRPr="00D13710">
        <w:rPr>
          <w:rFonts w:asciiTheme="majorHAnsi" w:hAnsiTheme="majorHAnsi" w:cstheme="majorHAnsi"/>
          <w:i/>
          <w:iCs/>
          <w:sz w:val="22"/>
          <w:szCs w:val="22"/>
        </w:rPr>
        <w:t>Annual Review of Psychology</w:t>
      </w:r>
      <w:r w:rsidRPr="00D13710">
        <w:rPr>
          <w:rFonts w:asciiTheme="majorHAnsi" w:hAnsiTheme="majorHAnsi" w:cstheme="majorHAnsi"/>
          <w:sz w:val="22"/>
          <w:szCs w:val="22"/>
        </w:rPr>
        <w:t xml:space="preserve">, 56(1), p. 518. doi:10.1146/annurev.psych.56.091103.070250. </w:t>
      </w:r>
    </w:p>
    <w:p w14:paraId="283B4D92" w14:textId="157924B5" w:rsidR="002262A5" w:rsidRPr="00D13710" w:rsidRDefault="002262A5" w:rsidP="002262A5">
      <w:pPr>
        <w:pStyle w:val="NormalWeb"/>
        <w:ind w:left="567" w:hanging="567"/>
        <w:rPr>
          <w:rFonts w:asciiTheme="majorHAnsi" w:hAnsiTheme="majorHAnsi" w:cstheme="majorHAnsi"/>
          <w:sz w:val="22"/>
          <w:szCs w:val="22"/>
        </w:rPr>
      </w:pPr>
      <w:r w:rsidRPr="00D13710">
        <w:rPr>
          <w:rFonts w:asciiTheme="majorHAnsi" w:hAnsiTheme="majorHAnsi" w:cstheme="majorHAnsi"/>
          <w:i/>
          <w:iCs/>
          <w:sz w:val="22"/>
          <w:szCs w:val="22"/>
        </w:rPr>
        <w:t>Intelligence Collection, development and dissemination</w:t>
      </w:r>
      <w:r w:rsidRPr="00D13710">
        <w:rPr>
          <w:rFonts w:asciiTheme="majorHAnsi" w:hAnsiTheme="majorHAnsi" w:cstheme="majorHAnsi"/>
          <w:sz w:val="22"/>
          <w:szCs w:val="22"/>
        </w:rPr>
        <w:t xml:space="preserve"> (2013) </w:t>
      </w:r>
      <w:r w:rsidRPr="00D13710">
        <w:rPr>
          <w:rFonts w:asciiTheme="majorHAnsi" w:hAnsiTheme="majorHAnsi" w:cstheme="majorHAnsi"/>
          <w:i/>
          <w:iCs/>
          <w:sz w:val="22"/>
          <w:szCs w:val="22"/>
        </w:rPr>
        <w:t>College of Policing</w:t>
      </w:r>
      <w:r w:rsidRPr="00D13710">
        <w:rPr>
          <w:rFonts w:asciiTheme="majorHAnsi" w:hAnsiTheme="majorHAnsi" w:cstheme="majorHAnsi"/>
          <w:sz w:val="22"/>
          <w:szCs w:val="22"/>
        </w:rPr>
        <w:t>. Available at: https://www.college.police.uk/app/intelligence-management/intelligence-collection-development-and-dissemination (Accessed: 0</w:t>
      </w:r>
      <w:r w:rsidR="003528F1">
        <w:rPr>
          <w:rFonts w:asciiTheme="majorHAnsi" w:hAnsiTheme="majorHAnsi" w:cstheme="majorHAnsi"/>
          <w:sz w:val="22"/>
          <w:szCs w:val="22"/>
        </w:rPr>
        <w:t>1</w:t>
      </w:r>
      <w:r w:rsidRPr="00D13710">
        <w:rPr>
          <w:rFonts w:asciiTheme="majorHAnsi" w:hAnsiTheme="majorHAnsi" w:cstheme="majorHAnsi"/>
          <w:sz w:val="22"/>
          <w:szCs w:val="22"/>
        </w:rPr>
        <w:t xml:space="preserve"> January 2024). </w:t>
      </w:r>
    </w:p>
    <w:p w14:paraId="061BAE7D" w14:textId="31CA83D3" w:rsidR="002262A5" w:rsidRPr="00D13710" w:rsidRDefault="002262A5" w:rsidP="002262A5">
      <w:pPr>
        <w:pStyle w:val="NormalWeb"/>
        <w:ind w:left="567" w:hanging="567"/>
        <w:rPr>
          <w:rFonts w:asciiTheme="majorHAnsi" w:hAnsiTheme="majorHAnsi" w:cstheme="majorHAnsi"/>
          <w:sz w:val="22"/>
          <w:szCs w:val="22"/>
        </w:rPr>
      </w:pPr>
      <w:r w:rsidRPr="00D13710">
        <w:rPr>
          <w:rFonts w:asciiTheme="majorHAnsi" w:hAnsiTheme="majorHAnsi" w:cstheme="majorHAnsi"/>
          <w:sz w:val="22"/>
          <w:szCs w:val="22"/>
        </w:rPr>
        <w:t xml:space="preserve">Kenton, W. (2022) </w:t>
      </w:r>
      <w:r w:rsidRPr="00D13710">
        <w:rPr>
          <w:rFonts w:asciiTheme="majorHAnsi" w:hAnsiTheme="majorHAnsi" w:cstheme="majorHAnsi"/>
          <w:i/>
          <w:iCs/>
          <w:sz w:val="22"/>
          <w:szCs w:val="22"/>
        </w:rPr>
        <w:t>What is groupthink? definition, characteristics, and causes</w:t>
      </w:r>
      <w:r w:rsidRPr="00D13710">
        <w:rPr>
          <w:rFonts w:asciiTheme="majorHAnsi" w:hAnsiTheme="majorHAnsi" w:cstheme="majorHAnsi"/>
          <w:sz w:val="22"/>
          <w:szCs w:val="22"/>
        </w:rPr>
        <w:t xml:space="preserve">, </w:t>
      </w:r>
      <w:r w:rsidRPr="00D13710">
        <w:rPr>
          <w:rFonts w:asciiTheme="majorHAnsi" w:hAnsiTheme="majorHAnsi" w:cstheme="majorHAnsi"/>
          <w:i/>
          <w:iCs/>
          <w:sz w:val="22"/>
          <w:szCs w:val="22"/>
        </w:rPr>
        <w:t>Investopedia</w:t>
      </w:r>
      <w:r w:rsidRPr="00D13710">
        <w:rPr>
          <w:rFonts w:asciiTheme="majorHAnsi" w:hAnsiTheme="majorHAnsi" w:cstheme="majorHAnsi"/>
          <w:sz w:val="22"/>
          <w:szCs w:val="22"/>
        </w:rPr>
        <w:t xml:space="preserve">. Available at: https://www.investopedia.com/terms/g/groupthink.asp#:~:text=Groupthink%20is%20a%20phenomenon%20that,of%20a%20group%20of%20people. (Accessed: </w:t>
      </w:r>
      <w:r w:rsidR="003528F1">
        <w:rPr>
          <w:rFonts w:asciiTheme="majorHAnsi" w:hAnsiTheme="majorHAnsi" w:cstheme="majorHAnsi"/>
          <w:sz w:val="22"/>
          <w:szCs w:val="22"/>
        </w:rPr>
        <w:t>15</w:t>
      </w:r>
      <w:r w:rsidRPr="00D13710">
        <w:rPr>
          <w:rFonts w:asciiTheme="majorHAnsi" w:hAnsiTheme="majorHAnsi" w:cstheme="majorHAnsi"/>
          <w:sz w:val="22"/>
          <w:szCs w:val="22"/>
        </w:rPr>
        <w:t xml:space="preserve"> </w:t>
      </w:r>
      <w:r w:rsidR="003528F1">
        <w:rPr>
          <w:rFonts w:asciiTheme="majorHAnsi" w:hAnsiTheme="majorHAnsi" w:cstheme="majorHAnsi"/>
          <w:sz w:val="22"/>
          <w:szCs w:val="22"/>
        </w:rPr>
        <w:t>December</w:t>
      </w:r>
      <w:r w:rsidRPr="00D13710">
        <w:rPr>
          <w:rFonts w:asciiTheme="majorHAnsi" w:hAnsiTheme="majorHAnsi" w:cstheme="majorHAnsi"/>
          <w:sz w:val="22"/>
          <w:szCs w:val="22"/>
        </w:rPr>
        <w:t xml:space="preserve"> 202</w:t>
      </w:r>
      <w:r w:rsidR="003528F1">
        <w:rPr>
          <w:rFonts w:asciiTheme="majorHAnsi" w:hAnsiTheme="majorHAnsi" w:cstheme="majorHAnsi"/>
          <w:sz w:val="22"/>
          <w:szCs w:val="22"/>
        </w:rPr>
        <w:t>3</w:t>
      </w:r>
      <w:r w:rsidRPr="00D13710">
        <w:rPr>
          <w:rFonts w:asciiTheme="majorHAnsi" w:hAnsiTheme="majorHAnsi" w:cstheme="majorHAnsi"/>
          <w:sz w:val="22"/>
          <w:szCs w:val="22"/>
        </w:rPr>
        <w:t xml:space="preserve">). </w:t>
      </w:r>
    </w:p>
    <w:p w14:paraId="6F0199B8" w14:textId="77777777" w:rsidR="002262A5" w:rsidRPr="00D13710" w:rsidRDefault="002262A5" w:rsidP="002262A5">
      <w:pPr>
        <w:pStyle w:val="NormalWeb"/>
        <w:ind w:left="567" w:hanging="567"/>
        <w:rPr>
          <w:rFonts w:asciiTheme="majorHAnsi" w:hAnsiTheme="majorHAnsi" w:cstheme="majorHAnsi"/>
          <w:sz w:val="22"/>
          <w:szCs w:val="22"/>
        </w:rPr>
      </w:pPr>
      <w:r w:rsidRPr="00D13710">
        <w:rPr>
          <w:rFonts w:asciiTheme="majorHAnsi" w:hAnsiTheme="majorHAnsi" w:cstheme="majorHAnsi"/>
          <w:sz w:val="22"/>
          <w:szCs w:val="22"/>
        </w:rPr>
        <w:t xml:space="preserve">Klonek, F.E. </w:t>
      </w:r>
      <w:r w:rsidRPr="00D13710">
        <w:rPr>
          <w:rFonts w:asciiTheme="majorHAnsi" w:hAnsiTheme="majorHAnsi" w:cstheme="majorHAnsi"/>
          <w:i/>
          <w:iCs/>
          <w:sz w:val="22"/>
          <w:szCs w:val="22"/>
        </w:rPr>
        <w:t>et al.</w:t>
      </w:r>
      <w:r w:rsidRPr="00D13710">
        <w:rPr>
          <w:rFonts w:asciiTheme="majorHAnsi" w:hAnsiTheme="majorHAnsi" w:cstheme="majorHAnsi"/>
          <w:sz w:val="22"/>
          <w:szCs w:val="22"/>
        </w:rPr>
        <w:t xml:space="preserve"> (2020) ‘Capturing team dynamics in the wild: The communication analysis tool’, </w:t>
      </w:r>
      <w:r w:rsidRPr="00D13710">
        <w:rPr>
          <w:rFonts w:asciiTheme="majorHAnsi" w:hAnsiTheme="majorHAnsi" w:cstheme="majorHAnsi"/>
          <w:i/>
          <w:iCs/>
          <w:sz w:val="22"/>
          <w:szCs w:val="22"/>
        </w:rPr>
        <w:t>Small Group Research</w:t>
      </w:r>
      <w:r w:rsidRPr="00D13710">
        <w:rPr>
          <w:rFonts w:asciiTheme="majorHAnsi" w:hAnsiTheme="majorHAnsi" w:cstheme="majorHAnsi"/>
          <w:sz w:val="22"/>
          <w:szCs w:val="22"/>
        </w:rPr>
        <w:t xml:space="preserve">, 51(3), pp. 303–341. doi:10.1177/1046496420904126. </w:t>
      </w:r>
    </w:p>
    <w:p w14:paraId="2B731D68" w14:textId="063CE9BC" w:rsidR="002262A5" w:rsidRPr="00D13710" w:rsidRDefault="002262A5" w:rsidP="002262A5">
      <w:pPr>
        <w:pStyle w:val="NormalWeb"/>
        <w:ind w:left="567" w:hanging="567"/>
        <w:rPr>
          <w:rFonts w:asciiTheme="majorHAnsi" w:hAnsiTheme="majorHAnsi" w:cstheme="majorHAnsi"/>
          <w:sz w:val="22"/>
          <w:szCs w:val="22"/>
        </w:rPr>
      </w:pPr>
      <w:r w:rsidRPr="00D13710">
        <w:rPr>
          <w:rFonts w:asciiTheme="majorHAnsi" w:hAnsiTheme="majorHAnsi" w:cstheme="majorHAnsi"/>
          <w:sz w:val="22"/>
          <w:szCs w:val="22"/>
        </w:rPr>
        <w:t xml:space="preserve">Legilation.gov (2018) </w:t>
      </w:r>
      <w:r w:rsidRPr="00D13710">
        <w:rPr>
          <w:rFonts w:asciiTheme="majorHAnsi" w:hAnsiTheme="majorHAnsi" w:cstheme="majorHAnsi"/>
          <w:i/>
          <w:iCs/>
          <w:sz w:val="22"/>
          <w:szCs w:val="22"/>
        </w:rPr>
        <w:t>Criminal justice act 1988</w:t>
      </w:r>
      <w:r w:rsidRPr="00D13710">
        <w:rPr>
          <w:rFonts w:asciiTheme="majorHAnsi" w:hAnsiTheme="majorHAnsi" w:cstheme="majorHAnsi"/>
          <w:sz w:val="22"/>
          <w:szCs w:val="22"/>
        </w:rPr>
        <w:t xml:space="preserve">, </w:t>
      </w:r>
      <w:r w:rsidRPr="00D13710">
        <w:rPr>
          <w:rFonts w:asciiTheme="majorHAnsi" w:hAnsiTheme="majorHAnsi" w:cstheme="majorHAnsi"/>
          <w:i/>
          <w:iCs/>
          <w:sz w:val="22"/>
          <w:szCs w:val="22"/>
        </w:rPr>
        <w:t>Legislation.gov.uk</w:t>
      </w:r>
      <w:r w:rsidRPr="00D13710">
        <w:rPr>
          <w:rFonts w:asciiTheme="majorHAnsi" w:hAnsiTheme="majorHAnsi" w:cstheme="majorHAnsi"/>
          <w:sz w:val="22"/>
          <w:szCs w:val="22"/>
        </w:rPr>
        <w:t xml:space="preserve">. Available at: https://www.legislation.gov.uk/ukpga/1988/33/section/39 (Accessed: </w:t>
      </w:r>
      <w:r w:rsidR="003528F1">
        <w:rPr>
          <w:rFonts w:asciiTheme="majorHAnsi" w:hAnsiTheme="majorHAnsi" w:cstheme="majorHAnsi"/>
          <w:sz w:val="22"/>
          <w:szCs w:val="22"/>
        </w:rPr>
        <w:t>15</w:t>
      </w:r>
      <w:r w:rsidRPr="00D13710">
        <w:rPr>
          <w:rFonts w:asciiTheme="majorHAnsi" w:hAnsiTheme="majorHAnsi" w:cstheme="majorHAnsi"/>
          <w:sz w:val="22"/>
          <w:szCs w:val="22"/>
        </w:rPr>
        <w:t xml:space="preserve"> </w:t>
      </w:r>
      <w:r w:rsidR="003528F1">
        <w:rPr>
          <w:rFonts w:asciiTheme="majorHAnsi" w:hAnsiTheme="majorHAnsi" w:cstheme="majorHAnsi"/>
          <w:sz w:val="22"/>
          <w:szCs w:val="22"/>
        </w:rPr>
        <w:t>December</w:t>
      </w:r>
      <w:r w:rsidRPr="00D13710">
        <w:rPr>
          <w:rFonts w:asciiTheme="majorHAnsi" w:hAnsiTheme="majorHAnsi" w:cstheme="majorHAnsi"/>
          <w:sz w:val="22"/>
          <w:szCs w:val="22"/>
        </w:rPr>
        <w:t xml:space="preserve"> 202</w:t>
      </w:r>
      <w:r w:rsidR="003528F1">
        <w:rPr>
          <w:rFonts w:asciiTheme="majorHAnsi" w:hAnsiTheme="majorHAnsi" w:cstheme="majorHAnsi"/>
          <w:sz w:val="22"/>
          <w:szCs w:val="22"/>
        </w:rPr>
        <w:t>3</w:t>
      </w:r>
      <w:r w:rsidRPr="00D13710">
        <w:rPr>
          <w:rFonts w:asciiTheme="majorHAnsi" w:hAnsiTheme="majorHAnsi" w:cstheme="majorHAnsi"/>
          <w:sz w:val="22"/>
          <w:szCs w:val="22"/>
        </w:rPr>
        <w:t xml:space="preserve">). </w:t>
      </w:r>
    </w:p>
    <w:p w14:paraId="7A3BF878" w14:textId="77777777" w:rsidR="002262A5" w:rsidRPr="00D13710" w:rsidRDefault="002262A5" w:rsidP="002262A5">
      <w:pPr>
        <w:pStyle w:val="NormalWeb"/>
        <w:ind w:left="567" w:hanging="567"/>
        <w:rPr>
          <w:rFonts w:asciiTheme="majorHAnsi" w:hAnsiTheme="majorHAnsi" w:cstheme="majorHAnsi"/>
          <w:sz w:val="22"/>
          <w:szCs w:val="22"/>
        </w:rPr>
      </w:pPr>
      <w:r w:rsidRPr="00D13710">
        <w:rPr>
          <w:rFonts w:asciiTheme="majorHAnsi" w:hAnsiTheme="majorHAnsi" w:cstheme="majorHAnsi"/>
          <w:i/>
          <w:iCs/>
          <w:sz w:val="22"/>
          <w:szCs w:val="22"/>
        </w:rPr>
        <w:t>Live fear free helpline</w:t>
      </w:r>
      <w:r w:rsidRPr="00D13710">
        <w:rPr>
          <w:rFonts w:asciiTheme="majorHAnsi" w:hAnsiTheme="majorHAnsi" w:cstheme="majorHAnsi"/>
          <w:sz w:val="22"/>
          <w:szCs w:val="22"/>
        </w:rPr>
        <w:t xml:space="preserve"> (2023) </w:t>
      </w:r>
      <w:r w:rsidRPr="00D13710">
        <w:rPr>
          <w:rFonts w:asciiTheme="majorHAnsi" w:hAnsiTheme="majorHAnsi" w:cstheme="majorHAnsi"/>
          <w:i/>
          <w:iCs/>
          <w:sz w:val="22"/>
          <w:szCs w:val="22"/>
        </w:rPr>
        <w:t>Welsh Women’s Aid</w:t>
      </w:r>
      <w:r w:rsidRPr="00D13710">
        <w:rPr>
          <w:rFonts w:asciiTheme="majorHAnsi" w:hAnsiTheme="majorHAnsi" w:cstheme="majorHAnsi"/>
          <w:sz w:val="22"/>
          <w:szCs w:val="22"/>
        </w:rPr>
        <w:t xml:space="preserve">. Available at: https://welshwomensaid.org.uk/what-we-do/live-fear-free-helpline/ (Accessed: 08 January 2024). </w:t>
      </w:r>
    </w:p>
    <w:p w14:paraId="69B7FDB1" w14:textId="0302D22B" w:rsidR="002262A5" w:rsidRPr="00D13710" w:rsidRDefault="002262A5" w:rsidP="002262A5">
      <w:pPr>
        <w:pStyle w:val="NormalWeb"/>
        <w:ind w:left="567" w:hanging="567"/>
        <w:rPr>
          <w:rFonts w:asciiTheme="majorHAnsi" w:hAnsiTheme="majorHAnsi" w:cstheme="majorHAnsi"/>
          <w:sz w:val="22"/>
          <w:szCs w:val="22"/>
        </w:rPr>
      </w:pPr>
      <w:r w:rsidRPr="00D13710">
        <w:rPr>
          <w:rFonts w:asciiTheme="majorHAnsi" w:hAnsiTheme="majorHAnsi" w:cstheme="majorHAnsi"/>
          <w:sz w:val="22"/>
          <w:szCs w:val="22"/>
        </w:rPr>
        <w:t xml:space="preserve">Moultrie, J. (2016) </w:t>
      </w:r>
      <w:r w:rsidRPr="00D13710">
        <w:rPr>
          <w:rFonts w:asciiTheme="majorHAnsi" w:hAnsiTheme="majorHAnsi" w:cstheme="majorHAnsi"/>
          <w:i/>
          <w:iCs/>
          <w:sz w:val="22"/>
          <w:szCs w:val="22"/>
        </w:rPr>
        <w:t>Belbin’s team roles</w:t>
      </w:r>
      <w:r w:rsidRPr="00D13710">
        <w:rPr>
          <w:rFonts w:asciiTheme="majorHAnsi" w:hAnsiTheme="majorHAnsi" w:cstheme="majorHAnsi"/>
          <w:sz w:val="22"/>
          <w:szCs w:val="22"/>
        </w:rPr>
        <w:t xml:space="preserve">, </w:t>
      </w:r>
      <w:r w:rsidRPr="00D13710">
        <w:rPr>
          <w:rFonts w:asciiTheme="majorHAnsi" w:hAnsiTheme="majorHAnsi" w:cstheme="majorHAnsi"/>
          <w:i/>
          <w:iCs/>
          <w:sz w:val="22"/>
          <w:szCs w:val="22"/>
        </w:rPr>
        <w:t>Belbin’s Team roles</w:t>
      </w:r>
      <w:r w:rsidRPr="00D13710">
        <w:rPr>
          <w:rFonts w:asciiTheme="majorHAnsi" w:hAnsiTheme="majorHAnsi" w:cstheme="majorHAnsi"/>
          <w:sz w:val="22"/>
          <w:szCs w:val="22"/>
        </w:rPr>
        <w:t xml:space="preserve">. Available at: https://www.ifm.eng.cam.ac.uk/research/dmg/tools-and-techniques/belbins-team-roles/ (Accessed: </w:t>
      </w:r>
      <w:r w:rsidR="003528F1">
        <w:rPr>
          <w:rFonts w:asciiTheme="majorHAnsi" w:hAnsiTheme="majorHAnsi" w:cstheme="majorHAnsi"/>
          <w:sz w:val="22"/>
          <w:szCs w:val="22"/>
        </w:rPr>
        <w:t>31</w:t>
      </w:r>
      <w:r w:rsidRPr="00D13710">
        <w:rPr>
          <w:rFonts w:asciiTheme="majorHAnsi" w:hAnsiTheme="majorHAnsi" w:cstheme="majorHAnsi"/>
          <w:sz w:val="22"/>
          <w:szCs w:val="22"/>
        </w:rPr>
        <w:t xml:space="preserve"> </w:t>
      </w:r>
      <w:r w:rsidR="003528F1">
        <w:rPr>
          <w:rFonts w:asciiTheme="majorHAnsi" w:hAnsiTheme="majorHAnsi" w:cstheme="majorHAnsi"/>
          <w:sz w:val="22"/>
          <w:szCs w:val="22"/>
        </w:rPr>
        <w:t>October</w:t>
      </w:r>
      <w:r w:rsidRPr="00D13710">
        <w:rPr>
          <w:rFonts w:asciiTheme="majorHAnsi" w:hAnsiTheme="majorHAnsi" w:cstheme="majorHAnsi"/>
          <w:sz w:val="22"/>
          <w:szCs w:val="22"/>
        </w:rPr>
        <w:t xml:space="preserve"> 202</w:t>
      </w:r>
      <w:r w:rsidR="003528F1">
        <w:rPr>
          <w:rFonts w:asciiTheme="majorHAnsi" w:hAnsiTheme="majorHAnsi" w:cstheme="majorHAnsi"/>
          <w:sz w:val="22"/>
          <w:szCs w:val="22"/>
        </w:rPr>
        <w:t>3</w:t>
      </w:r>
      <w:r w:rsidRPr="00D13710">
        <w:rPr>
          <w:rFonts w:asciiTheme="majorHAnsi" w:hAnsiTheme="majorHAnsi" w:cstheme="majorHAnsi"/>
          <w:sz w:val="22"/>
          <w:szCs w:val="22"/>
        </w:rPr>
        <w:t xml:space="preserve">). </w:t>
      </w:r>
    </w:p>
    <w:p w14:paraId="528C50EE" w14:textId="7C918E87" w:rsidR="002262A5" w:rsidRPr="00D13710" w:rsidRDefault="002262A5" w:rsidP="002262A5">
      <w:pPr>
        <w:pStyle w:val="NormalWeb"/>
        <w:ind w:left="567" w:hanging="567"/>
        <w:rPr>
          <w:rFonts w:asciiTheme="majorHAnsi" w:hAnsiTheme="majorHAnsi" w:cstheme="majorHAnsi"/>
          <w:sz w:val="22"/>
          <w:szCs w:val="22"/>
        </w:rPr>
      </w:pPr>
      <w:r w:rsidRPr="00D13710">
        <w:rPr>
          <w:rFonts w:asciiTheme="majorHAnsi" w:hAnsiTheme="majorHAnsi" w:cstheme="majorHAnsi"/>
          <w:i/>
          <w:iCs/>
          <w:sz w:val="22"/>
          <w:szCs w:val="22"/>
        </w:rPr>
        <w:lastRenderedPageBreak/>
        <w:t>National decision model</w:t>
      </w:r>
      <w:r w:rsidRPr="00D13710">
        <w:rPr>
          <w:rFonts w:asciiTheme="majorHAnsi" w:hAnsiTheme="majorHAnsi" w:cstheme="majorHAnsi"/>
          <w:sz w:val="22"/>
          <w:szCs w:val="22"/>
        </w:rPr>
        <w:t xml:space="preserve"> (2013) </w:t>
      </w:r>
      <w:r w:rsidRPr="00D13710">
        <w:rPr>
          <w:rFonts w:asciiTheme="majorHAnsi" w:hAnsiTheme="majorHAnsi" w:cstheme="majorHAnsi"/>
          <w:i/>
          <w:iCs/>
          <w:sz w:val="22"/>
          <w:szCs w:val="22"/>
        </w:rPr>
        <w:t>College of Policing</w:t>
      </w:r>
      <w:r w:rsidRPr="00D13710">
        <w:rPr>
          <w:rFonts w:asciiTheme="majorHAnsi" w:hAnsiTheme="majorHAnsi" w:cstheme="majorHAnsi"/>
          <w:sz w:val="22"/>
          <w:szCs w:val="22"/>
        </w:rPr>
        <w:t xml:space="preserve">. Available at: https://www.college.police.uk/app/national-decision-model/national-decision-model (Accessed: </w:t>
      </w:r>
      <w:r w:rsidR="00A632EC">
        <w:rPr>
          <w:rFonts w:asciiTheme="majorHAnsi" w:hAnsiTheme="majorHAnsi" w:cstheme="majorHAnsi"/>
          <w:sz w:val="22"/>
          <w:szCs w:val="22"/>
        </w:rPr>
        <w:t>15</w:t>
      </w:r>
      <w:r w:rsidRPr="00D13710">
        <w:rPr>
          <w:rFonts w:asciiTheme="majorHAnsi" w:hAnsiTheme="majorHAnsi" w:cstheme="majorHAnsi"/>
          <w:sz w:val="22"/>
          <w:szCs w:val="22"/>
        </w:rPr>
        <w:t xml:space="preserve"> </w:t>
      </w:r>
      <w:r w:rsidR="00A632EC">
        <w:rPr>
          <w:rFonts w:asciiTheme="majorHAnsi" w:hAnsiTheme="majorHAnsi" w:cstheme="majorHAnsi"/>
          <w:sz w:val="22"/>
          <w:szCs w:val="22"/>
        </w:rPr>
        <w:t>December</w:t>
      </w:r>
      <w:r w:rsidRPr="00D13710">
        <w:rPr>
          <w:rFonts w:asciiTheme="majorHAnsi" w:hAnsiTheme="majorHAnsi" w:cstheme="majorHAnsi"/>
          <w:sz w:val="22"/>
          <w:szCs w:val="22"/>
        </w:rPr>
        <w:t xml:space="preserve"> 202</w:t>
      </w:r>
      <w:r w:rsidR="00A632EC">
        <w:rPr>
          <w:rFonts w:asciiTheme="majorHAnsi" w:hAnsiTheme="majorHAnsi" w:cstheme="majorHAnsi"/>
          <w:sz w:val="22"/>
          <w:szCs w:val="22"/>
        </w:rPr>
        <w:t>3</w:t>
      </w:r>
      <w:r w:rsidRPr="00D13710">
        <w:rPr>
          <w:rFonts w:asciiTheme="majorHAnsi" w:hAnsiTheme="majorHAnsi" w:cstheme="majorHAnsi"/>
          <w:sz w:val="22"/>
          <w:szCs w:val="22"/>
        </w:rPr>
        <w:t xml:space="preserve">). </w:t>
      </w:r>
    </w:p>
    <w:p w14:paraId="5BBB5E77" w14:textId="1A56B8B1" w:rsidR="002262A5" w:rsidRPr="00AB6342" w:rsidRDefault="002262A5" w:rsidP="002262A5">
      <w:pPr>
        <w:pStyle w:val="NormalWeb"/>
        <w:rPr>
          <w:rFonts w:asciiTheme="majorHAnsi" w:hAnsiTheme="majorHAnsi" w:cstheme="majorHAnsi"/>
          <w:sz w:val="22"/>
          <w:szCs w:val="22"/>
        </w:rPr>
      </w:pPr>
      <w:r w:rsidRPr="00D13710">
        <w:rPr>
          <w:rFonts w:asciiTheme="majorHAnsi" w:hAnsiTheme="majorHAnsi" w:cstheme="majorHAnsi"/>
          <w:i/>
          <w:iCs/>
          <w:sz w:val="22"/>
          <w:szCs w:val="22"/>
        </w:rPr>
        <w:t>Non-fatal strangulation or non-fatal suffocation</w:t>
      </w:r>
      <w:r w:rsidRPr="00D13710">
        <w:rPr>
          <w:rFonts w:asciiTheme="majorHAnsi" w:hAnsiTheme="majorHAnsi" w:cstheme="majorHAnsi"/>
          <w:sz w:val="22"/>
          <w:szCs w:val="22"/>
        </w:rPr>
        <w:t xml:space="preserve"> (2022) </w:t>
      </w:r>
      <w:r w:rsidRPr="00D13710">
        <w:rPr>
          <w:rFonts w:asciiTheme="majorHAnsi" w:hAnsiTheme="majorHAnsi" w:cstheme="majorHAnsi"/>
          <w:i/>
          <w:iCs/>
          <w:sz w:val="22"/>
          <w:szCs w:val="22"/>
        </w:rPr>
        <w:t xml:space="preserve">Non-fatal strangulation or non-fatal </w:t>
      </w:r>
      <w:r>
        <w:rPr>
          <w:rFonts w:asciiTheme="majorHAnsi" w:hAnsiTheme="majorHAnsi" w:cstheme="majorHAnsi"/>
          <w:i/>
          <w:iCs/>
          <w:sz w:val="22"/>
          <w:szCs w:val="22"/>
        </w:rPr>
        <w:t xml:space="preserve"> </w:t>
      </w:r>
      <w:r w:rsidRPr="00D13710">
        <w:rPr>
          <w:rFonts w:asciiTheme="majorHAnsi" w:hAnsiTheme="majorHAnsi" w:cstheme="majorHAnsi"/>
          <w:i/>
          <w:iCs/>
          <w:sz w:val="22"/>
          <w:szCs w:val="22"/>
        </w:rPr>
        <w:t>suffocation | The Crown Prosecution Service</w:t>
      </w:r>
      <w:r w:rsidRPr="00D13710">
        <w:rPr>
          <w:rFonts w:asciiTheme="majorHAnsi" w:hAnsiTheme="majorHAnsi" w:cstheme="majorHAnsi"/>
          <w:sz w:val="22"/>
          <w:szCs w:val="22"/>
        </w:rPr>
        <w:t>. Available at: https://www.cps.gov.uk/legal-guidance/non-fatal-strangulation-or-non-fatal-suffocation (Accessed: 0</w:t>
      </w:r>
      <w:r w:rsidR="00A632EC">
        <w:rPr>
          <w:rFonts w:asciiTheme="majorHAnsi" w:hAnsiTheme="majorHAnsi" w:cstheme="majorHAnsi"/>
          <w:sz w:val="22"/>
          <w:szCs w:val="22"/>
        </w:rPr>
        <w:t>4</w:t>
      </w:r>
      <w:r w:rsidRPr="00D13710">
        <w:rPr>
          <w:rFonts w:asciiTheme="majorHAnsi" w:hAnsiTheme="majorHAnsi" w:cstheme="majorHAnsi"/>
          <w:sz w:val="22"/>
          <w:szCs w:val="22"/>
        </w:rPr>
        <w:t xml:space="preserve"> January 202</w:t>
      </w:r>
      <w:r w:rsidR="00A632EC">
        <w:rPr>
          <w:rFonts w:asciiTheme="majorHAnsi" w:hAnsiTheme="majorHAnsi" w:cstheme="majorHAnsi"/>
          <w:sz w:val="22"/>
          <w:szCs w:val="22"/>
        </w:rPr>
        <w:t>4</w:t>
      </w:r>
      <w:r w:rsidRPr="00D13710">
        <w:rPr>
          <w:rFonts w:asciiTheme="majorHAnsi" w:hAnsiTheme="majorHAnsi" w:cstheme="majorHAnsi"/>
          <w:sz w:val="22"/>
          <w:szCs w:val="22"/>
        </w:rPr>
        <w:t xml:space="preserve">). </w:t>
      </w:r>
    </w:p>
    <w:p w14:paraId="3E23DF56" w14:textId="054E7162" w:rsidR="002262A5" w:rsidRPr="00D13710" w:rsidRDefault="002262A5" w:rsidP="002262A5">
      <w:pPr>
        <w:pStyle w:val="NormalWeb"/>
        <w:ind w:left="567" w:hanging="567"/>
        <w:rPr>
          <w:rFonts w:asciiTheme="majorHAnsi" w:hAnsiTheme="majorHAnsi" w:cstheme="majorHAnsi"/>
          <w:sz w:val="22"/>
          <w:szCs w:val="22"/>
        </w:rPr>
      </w:pPr>
      <w:r w:rsidRPr="00D13710">
        <w:rPr>
          <w:rFonts w:asciiTheme="majorHAnsi" w:hAnsiTheme="majorHAnsi" w:cstheme="majorHAnsi"/>
          <w:sz w:val="22"/>
          <w:szCs w:val="22"/>
        </w:rPr>
        <w:t xml:space="preserve">O’Sullivan, T. (2023) </w:t>
      </w:r>
      <w:r w:rsidRPr="00D13710">
        <w:rPr>
          <w:rFonts w:asciiTheme="majorHAnsi" w:hAnsiTheme="majorHAnsi" w:cstheme="majorHAnsi"/>
          <w:i/>
          <w:iCs/>
          <w:sz w:val="22"/>
          <w:szCs w:val="22"/>
        </w:rPr>
        <w:t>Tuckman’s stages of Group Development</w:t>
      </w:r>
      <w:r w:rsidRPr="00D13710">
        <w:rPr>
          <w:rFonts w:asciiTheme="majorHAnsi" w:hAnsiTheme="majorHAnsi" w:cstheme="majorHAnsi"/>
          <w:sz w:val="22"/>
          <w:szCs w:val="22"/>
        </w:rPr>
        <w:t xml:space="preserve">, </w:t>
      </w:r>
      <w:r w:rsidRPr="00D13710">
        <w:rPr>
          <w:rFonts w:asciiTheme="majorHAnsi" w:hAnsiTheme="majorHAnsi" w:cstheme="majorHAnsi"/>
          <w:i/>
          <w:iCs/>
          <w:sz w:val="22"/>
          <w:szCs w:val="22"/>
        </w:rPr>
        <w:t>Knowledge Centre</w:t>
      </w:r>
      <w:r w:rsidRPr="00D13710">
        <w:rPr>
          <w:rFonts w:asciiTheme="majorHAnsi" w:hAnsiTheme="majorHAnsi" w:cstheme="majorHAnsi"/>
          <w:sz w:val="22"/>
          <w:szCs w:val="22"/>
        </w:rPr>
        <w:t xml:space="preserve">. Available at: https://blog.hptbydts.com/tuckmans-stages-of-group-development (Accessed: </w:t>
      </w:r>
      <w:r w:rsidR="00A632EC">
        <w:rPr>
          <w:rFonts w:asciiTheme="majorHAnsi" w:hAnsiTheme="majorHAnsi" w:cstheme="majorHAnsi"/>
          <w:sz w:val="22"/>
          <w:szCs w:val="22"/>
        </w:rPr>
        <w:t>01</w:t>
      </w:r>
      <w:r w:rsidRPr="00D13710">
        <w:rPr>
          <w:rFonts w:asciiTheme="majorHAnsi" w:hAnsiTheme="majorHAnsi" w:cstheme="majorHAnsi"/>
          <w:sz w:val="22"/>
          <w:szCs w:val="22"/>
        </w:rPr>
        <w:t xml:space="preserve"> </w:t>
      </w:r>
      <w:r w:rsidR="00A632EC">
        <w:rPr>
          <w:rFonts w:asciiTheme="majorHAnsi" w:hAnsiTheme="majorHAnsi" w:cstheme="majorHAnsi"/>
          <w:sz w:val="22"/>
          <w:szCs w:val="22"/>
        </w:rPr>
        <w:t xml:space="preserve">November </w:t>
      </w:r>
      <w:r w:rsidRPr="00D13710">
        <w:rPr>
          <w:rFonts w:asciiTheme="majorHAnsi" w:hAnsiTheme="majorHAnsi" w:cstheme="majorHAnsi"/>
          <w:sz w:val="22"/>
          <w:szCs w:val="22"/>
        </w:rPr>
        <w:t>202</w:t>
      </w:r>
      <w:r w:rsidR="00A632EC">
        <w:rPr>
          <w:rFonts w:asciiTheme="majorHAnsi" w:hAnsiTheme="majorHAnsi" w:cstheme="majorHAnsi"/>
          <w:sz w:val="22"/>
          <w:szCs w:val="22"/>
        </w:rPr>
        <w:t>3</w:t>
      </w:r>
      <w:r w:rsidRPr="00D13710">
        <w:rPr>
          <w:rFonts w:asciiTheme="majorHAnsi" w:hAnsiTheme="majorHAnsi" w:cstheme="majorHAnsi"/>
          <w:sz w:val="22"/>
          <w:szCs w:val="22"/>
        </w:rPr>
        <w:t xml:space="preserve">). </w:t>
      </w:r>
    </w:p>
    <w:p w14:paraId="013BB37F" w14:textId="716D6457" w:rsidR="002262A5" w:rsidRPr="00D13710" w:rsidRDefault="002262A5" w:rsidP="002262A5">
      <w:pPr>
        <w:pStyle w:val="NormalWeb"/>
        <w:ind w:left="567" w:hanging="567"/>
        <w:rPr>
          <w:rFonts w:asciiTheme="majorHAnsi" w:hAnsiTheme="majorHAnsi" w:cstheme="majorHAnsi"/>
          <w:i/>
          <w:iCs/>
          <w:sz w:val="22"/>
          <w:szCs w:val="22"/>
        </w:rPr>
      </w:pPr>
      <w:r w:rsidRPr="00D13710">
        <w:rPr>
          <w:rFonts w:asciiTheme="majorHAnsi" w:hAnsiTheme="majorHAnsi" w:cstheme="majorHAnsi"/>
          <w:i/>
          <w:iCs/>
          <w:sz w:val="22"/>
          <w:szCs w:val="22"/>
        </w:rPr>
        <w:t>Proof that positive work cultures are more productive</w:t>
      </w:r>
      <w:r w:rsidRPr="00D13710">
        <w:rPr>
          <w:rFonts w:asciiTheme="majorHAnsi" w:hAnsiTheme="majorHAnsi" w:cstheme="majorHAnsi"/>
          <w:sz w:val="22"/>
          <w:szCs w:val="22"/>
        </w:rPr>
        <w:t xml:space="preserve"> (2017) </w:t>
      </w:r>
      <w:r w:rsidRPr="00D13710">
        <w:rPr>
          <w:rFonts w:asciiTheme="majorHAnsi" w:hAnsiTheme="majorHAnsi" w:cstheme="majorHAnsi"/>
          <w:i/>
          <w:iCs/>
          <w:sz w:val="22"/>
          <w:szCs w:val="22"/>
        </w:rPr>
        <w:t>Harvard Business Review</w:t>
      </w:r>
      <w:r w:rsidRPr="00D13710">
        <w:rPr>
          <w:rFonts w:asciiTheme="majorHAnsi" w:hAnsiTheme="majorHAnsi" w:cstheme="majorHAnsi"/>
          <w:sz w:val="22"/>
          <w:szCs w:val="22"/>
        </w:rPr>
        <w:t>. Available at: https://hbr.org/2015/12/proof-that-positive-work-cultures-are-more-productive (Accessed: 0</w:t>
      </w:r>
      <w:r w:rsidR="00A632EC">
        <w:rPr>
          <w:rFonts w:asciiTheme="majorHAnsi" w:hAnsiTheme="majorHAnsi" w:cstheme="majorHAnsi"/>
          <w:sz w:val="22"/>
          <w:szCs w:val="22"/>
        </w:rPr>
        <w:t xml:space="preserve">4 </w:t>
      </w:r>
      <w:r w:rsidRPr="00D13710">
        <w:rPr>
          <w:rFonts w:asciiTheme="majorHAnsi" w:hAnsiTheme="majorHAnsi" w:cstheme="majorHAnsi"/>
          <w:sz w:val="22"/>
          <w:szCs w:val="22"/>
        </w:rPr>
        <w:t xml:space="preserve">January 2024). </w:t>
      </w:r>
    </w:p>
    <w:p w14:paraId="6A61CD06" w14:textId="34244D07" w:rsidR="002262A5" w:rsidRPr="00D13710" w:rsidRDefault="002262A5" w:rsidP="002262A5">
      <w:pPr>
        <w:pStyle w:val="NormalWeb"/>
        <w:ind w:left="567" w:hanging="567"/>
        <w:rPr>
          <w:rFonts w:asciiTheme="majorHAnsi" w:hAnsiTheme="majorHAnsi" w:cstheme="majorHAnsi"/>
          <w:sz w:val="22"/>
          <w:szCs w:val="22"/>
        </w:rPr>
      </w:pPr>
      <w:r w:rsidRPr="00D13710">
        <w:rPr>
          <w:rFonts w:asciiTheme="majorHAnsi" w:hAnsiTheme="majorHAnsi" w:cstheme="majorHAnsi"/>
          <w:i/>
          <w:iCs/>
          <w:sz w:val="22"/>
          <w:szCs w:val="22"/>
        </w:rPr>
        <w:t>Public protection notice (PPN)</w:t>
      </w:r>
      <w:r w:rsidRPr="00D13710">
        <w:rPr>
          <w:rFonts w:asciiTheme="majorHAnsi" w:hAnsiTheme="majorHAnsi" w:cstheme="majorHAnsi"/>
          <w:sz w:val="22"/>
          <w:szCs w:val="22"/>
        </w:rPr>
        <w:t xml:space="preserve"> (2023) </w:t>
      </w:r>
      <w:r w:rsidRPr="00D13710">
        <w:rPr>
          <w:rFonts w:asciiTheme="majorHAnsi" w:hAnsiTheme="majorHAnsi" w:cstheme="majorHAnsi"/>
          <w:i/>
          <w:iCs/>
          <w:sz w:val="22"/>
          <w:szCs w:val="22"/>
        </w:rPr>
        <w:t>His Majesty’s Inspectorate of Constabulary and Fire &amp; Rescue Services</w:t>
      </w:r>
      <w:r w:rsidRPr="00D13710">
        <w:rPr>
          <w:rFonts w:asciiTheme="majorHAnsi" w:hAnsiTheme="majorHAnsi" w:cstheme="majorHAnsi"/>
          <w:sz w:val="22"/>
          <w:szCs w:val="22"/>
        </w:rPr>
        <w:t xml:space="preserve">. Available at: https://hmicfrs.justiceinspectorates.gov.uk/glossary/public-protection-notice/ (Accessed: </w:t>
      </w:r>
      <w:r w:rsidR="00A632EC">
        <w:rPr>
          <w:rFonts w:asciiTheme="majorHAnsi" w:hAnsiTheme="majorHAnsi" w:cstheme="majorHAnsi"/>
          <w:sz w:val="22"/>
          <w:szCs w:val="22"/>
        </w:rPr>
        <w:t>15</w:t>
      </w:r>
      <w:r w:rsidRPr="00D13710">
        <w:rPr>
          <w:rFonts w:asciiTheme="majorHAnsi" w:hAnsiTheme="majorHAnsi" w:cstheme="majorHAnsi"/>
          <w:sz w:val="22"/>
          <w:szCs w:val="22"/>
        </w:rPr>
        <w:t xml:space="preserve"> </w:t>
      </w:r>
      <w:r w:rsidR="00A632EC">
        <w:rPr>
          <w:rFonts w:asciiTheme="majorHAnsi" w:hAnsiTheme="majorHAnsi" w:cstheme="majorHAnsi"/>
          <w:sz w:val="22"/>
          <w:szCs w:val="22"/>
        </w:rPr>
        <w:t>December</w:t>
      </w:r>
      <w:r w:rsidRPr="00D13710">
        <w:rPr>
          <w:rFonts w:asciiTheme="majorHAnsi" w:hAnsiTheme="majorHAnsi" w:cstheme="majorHAnsi"/>
          <w:sz w:val="22"/>
          <w:szCs w:val="22"/>
        </w:rPr>
        <w:t xml:space="preserve"> 202</w:t>
      </w:r>
      <w:r w:rsidR="00A632EC">
        <w:rPr>
          <w:rFonts w:asciiTheme="majorHAnsi" w:hAnsiTheme="majorHAnsi" w:cstheme="majorHAnsi"/>
          <w:sz w:val="22"/>
          <w:szCs w:val="22"/>
        </w:rPr>
        <w:t>3</w:t>
      </w:r>
      <w:r w:rsidRPr="00D13710">
        <w:rPr>
          <w:rFonts w:asciiTheme="majorHAnsi" w:hAnsiTheme="majorHAnsi" w:cstheme="majorHAnsi"/>
          <w:sz w:val="22"/>
          <w:szCs w:val="22"/>
        </w:rPr>
        <w:t xml:space="preserve">). </w:t>
      </w:r>
    </w:p>
    <w:p w14:paraId="450360BB" w14:textId="19B0D701" w:rsidR="002262A5" w:rsidRPr="00D13710" w:rsidRDefault="002262A5" w:rsidP="002262A5">
      <w:pPr>
        <w:pStyle w:val="NormalWeb"/>
        <w:ind w:left="567" w:hanging="567"/>
        <w:rPr>
          <w:rFonts w:asciiTheme="majorHAnsi" w:hAnsiTheme="majorHAnsi" w:cstheme="majorHAnsi"/>
          <w:sz w:val="22"/>
          <w:szCs w:val="22"/>
        </w:rPr>
      </w:pPr>
      <w:r w:rsidRPr="00D13710">
        <w:rPr>
          <w:rFonts w:asciiTheme="majorHAnsi" w:hAnsiTheme="majorHAnsi" w:cstheme="majorHAnsi"/>
          <w:i/>
          <w:iCs/>
          <w:sz w:val="22"/>
          <w:szCs w:val="22"/>
        </w:rPr>
        <w:t>Risk assessment</w:t>
      </w:r>
      <w:r w:rsidRPr="00D13710">
        <w:rPr>
          <w:rFonts w:asciiTheme="majorHAnsi" w:hAnsiTheme="majorHAnsi" w:cstheme="majorHAnsi"/>
          <w:sz w:val="22"/>
          <w:szCs w:val="22"/>
        </w:rPr>
        <w:t xml:space="preserve"> (2013) </w:t>
      </w:r>
      <w:r w:rsidRPr="00D13710">
        <w:rPr>
          <w:rFonts w:asciiTheme="majorHAnsi" w:hAnsiTheme="majorHAnsi" w:cstheme="majorHAnsi"/>
          <w:i/>
          <w:iCs/>
          <w:sz w:val="22"/>
          <w:szCs w:val="22"/>
        </w:rPr>
        <w:t>College of Policing</w:t>
      </w:r>
      <w:r w:rsidRPr="00D13710">
        <w:rPr>
          <w:rFonts w:asciiTheme="majorHAnsi" w:hAnsiTheme="majorHAnsi" w:cstheme="majorHAnsi"/>
          <w:sz w:val="22"/>
          <w:szCs w:val="22"/>
        </w:rPr>
        <w:t xml:space="preserve">. Available at: https://www.college.police.uk/app/civil-emergencies/civil-contingencies/risk-assessment (Accessed: </w:t>
      </w:r>
      <w:r w:rsidR="00A632EC">
        <w:rPr>
          <w:rFonts w:asciiTheme="majorHAnsi" w:hAnsiTheme="majorHAnsi" w:cstheme="majorHAnsi"/>
          <w:sz w:val="22"/>
          <w:szCs w:val="22"/>
        </w:rPr>
        <w:t>16 December</w:t>
      </w:r>
      <w:r w:rsidRPr="00D13710">
        <w:rPr>
          <w:rFonts w:asciiTheme="majorHAnsi" w:hAnsiTheme="majorHAnsi" w:cstheme="majorHAnsi"/>
          <w:sz w:val="22"/>
          <w:szCs w:val="22"/>
        </w:rPr>
        <w:t xml:space="preserve"> 202</w:t>
      </w:r>
      <w:r w:rsidR="00A632EC">
        <w:rPr>
          <w:rFonts w:asciiTheme="majorHAnsi" w:hAnsiTheme="majorHAnsi" w:cstheme="majorHAnsi"/>
          <w:sz w:val="22"/>
          <w:szCs w:val="22"/>
        </w:rPr>
        <w:t>3</w:t>
      </w:r>
      <w:r w:rsidRPr="00D13710">
        <w:rPr>
          <w:rFonts w:asciiTheme="majorHAnsi" w:hAnsiTheme="majorHAnsi" w:cstheme="majorHAnsi"/>
          <w:sz w:val="22"/>
          <w:szCs w:val="22"/>
        </w:rPr>
        <w:t xml:space="preserve">). </w:t>
      </w:r>
    </w:p>
    <w:p w14:paraId="2DA2CD69" w14:textId="7D2870AD" w:rsidR="002262A5" w:rsidRPr="00D13710" w:rsidRDefault="002262A5" w:rsidP="002262A5">
      <w:pPr>
        <w:pStyle w:val="NormalWeb"/>
        <w:ind w:left="567" w:hanging="567"/>
        <w:rPr>
          <w:rFonts w:asciiTheme="majorHAnsi" w:hAnsiTheme="majorHAnsi" w:cstheme="majorHAnsi"/>
          <w:sz w:val="22"/>
          <w:szCs w:val="22"/>
        </w:rPr>
      </w:pPr>
      <w:r w:rsidRPr="00D13710">
        <w:rPr>
          <w:rFonts w:asciiTheme="majorHAnsi" w:hAnsiTheme="majorHAnsi" w:cstheme="majorHAnsi"/>
          <w:sz w:val="22"/>
          <w:szCs w:val="22"/>
        </w:rPr>
        <w:t xml:space="preserve">Vadvilavičius, T. </w:t>
      </w:r>
      <w:r w:rsidRPr="00D13710">
        <w:rPr>
          <w:rFonts w:asciiTheme="majorHAnsi" w:hAnsiTheme="majorHAnsi" w:cstheme="majorHAnsi"/>
          <w:i/>
          <w:iCs/>
          <w:sz w:val="22"/>
          <w:szCs w:val="22"/>
        </w:rPr>
        <w:t>et al.</w:t>
      </w:r>
      <w:r w:rsidRPr="00D13710">
        <w:rPr>
          <w:rFonts w:asciiTheme="majorHAnsi" w:hAnsiTheme="majorHAnsi" w:cstheme="majorHAnsi"/>
          <w:sz w:val="22"/>
          <w:szCs w:val="22"/>
        </w:rPr>
        <w:t xml:space="preserve"> (2023) </w:t>
      </w:r>
      <w:r w:rsidRPr="00D13710">
        <w:rPr>
          <w:rFonts w:asciiTheme="majorHAnsi" w:hAnsiTheme="majorHAnsi" w:cstheme="majorHAnsi"/>
          <w:i/>
          <w:iCs/>
          <w:sz w:val="22"/>
          <w:szCs w:val="22"/>
        </w:rPr>
        <w:t>The effectiveness of mindfulness-based interventions for police officers’ stress reduction: A systematic review</w:t>
      </w:r>
      <w:r w:rsidRPr="00D13710">
        <w:rPr>
          <w:rFonts w:asciiTheme="majorHAnsi" w:hAnsiTheme="majorHAnsi" w:cstheme="majorHAnsi"/>
          <w:sz w:val="22"/>
          <w:szCs w:val="22"/>
        </w:rPr>
        <w:t xml:space="preserve">, </w:t>
      </w:r>
      <w:r w:rsidRPr="00D13710">
        <w:rPr>
          <w:rFonts w:asciiTheme="majorHAnsi" w:hAnsiTheme="majorHAnsi" w:cstheme="majorHAnsi"/>
          <w:i/>
          <w:iCs/>
          <w:sz w:val="22"/>
          <w:szCs w:val="22"/>
        </w:rPr>
        <w:t>Journal of police and criminal psychology</w:t>
      </w:r>
      <w:r w:rsidRPr="00D13710">
        <w:rPr>
          <w:rFonts w:asciiTheme="majorHAnsi" w:hAnsiTheme="majorHAnsi" w:cstheme="majorHAnsi"/>
          <w:sz w:val="22"/>
          <w:szCs w:val="22"/>
        </w:rPr>
        <w:t>. Available at: https://www.ncbi.nlm.nih.gov/pmc/articles/PMC9885068/#:~:text=The%20systematic%20review%20of%20eight,%2C%20negative%20affect%2C%20burnout). (Accessed: 0</w:t>
      </w:r>
      <w:r w:rsidR="00A632EC">
        <w:rPr>
          <w:rFonts w:asciiTheme="majorHAnsi" w:hAnsiTheme="majorHAnsi" w:cstheme="majorHAnsi"/>
          <w:sz w:val="22"/>
          <w:szCs w:val="22"/>
        </w:rPr>
        <w:t>4</w:t>
      </w:r>
      <w:r w:rsidRPr="00D13710">
        <w:rPr>
          <w:rFonts w:asciiTheme="majorHAnsi" w:hAnsiTheme="majorHAnsi" w:cstheme="majorHAnsi"/>
          <w:sz w:val="22"/>
          <w:szCs w:val="22"/>
        </w:rPr>
        <w:t xml:space="preserve"> January 2024). </w:t>
      </w:r>
    </w:p>
    <w:p w14:paraId="59AF0910" w14:textId="77777777" w:rsidR="002262A5" w:rsidRDefault="002262A5" w:rsidP="002262A5">
      <w:pPr>
        <w:pStyle w:val="NormalWeb"/>
        <w:ind w:left="567" w:hanging="567"/>
      </w:pPr>
    </w:p>
    <w:p w14:paraId="2AFB9570" w14:textId="77777777" w:rsidR="002262A5" w:rsidRDefault="002262A5" w:rsidP="002262A5"/>
    <w:p w14:paraId="377CCD2D" w14:textId="77777777" w:rsidR="002262A5" w:rsidRDefault="002262A5" w:rsidP="00B459FC"/>
    <w:sectPr w:rsidR="002262A5"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737FA" w14:textId="77777777" w:rsidR="008A7100" w:rsidRDefault="008A7100">
      <w:r>
        <w:separator/>
      </w:r>
    </w:p>
  </w:endnote>
  <w:endnote w:type="continuationSeparator" w:id="0">
    <w:p w14:paraId="374A46FC" w14:textId="77777777" w:rsidR="008A7100" w:rsidRDefault="008A71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8109C" w14:textId="77777777" w:rsidR="008A7100" w:rsidRDefault="008A7100">
      <w:r>
        <w:separator/>
      </w:r>
    </w:p>
  </w:footnote>
  <w:footnote w:type="continuationSeparator" w:id="0">
    <w:p w14:paraId="215A4B2D" w14:textId="77777777" w:rsidR="008A7100" w:rsidRDefault="008A71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0351CD"/>
    <w:multiLevelType w:val="hybridMultilevel"/>
    <w:tmpl w:val="D298BF00"/>
    <w:lvl w:ilvl="0" w:tplc="25A6C69C">
      <w:start w:val="1"/>
      <w:numFmt w:val="upperLetter"/>
      <w:lvlText w:val="%1."/>
      <w:lvlJc w:val="left"/>
      <w:pPr>
        <w:ind w:left="530" w:hanging="360"/>
      </w:pPr>
      <w:rPr>
        <w:rFonts w:hint="default"/>
      </w:rPr>
    </w:lvl>
    <w:lvl w:ilvl="1" w:tplc="08090019" w:tentative="1">
      <w:start w:val="1"/>
      <w:numFmt w:val="lowerLetter"/>
      <w:lvlText w:val="%2."/>
      <w:lvlJc w:val="left"/>
      <w:pPr>
        <w:ind w:left="1250" w:hanging="360"/>
      </w:pPr>
    </w:lvl>
    <w:lvl w:ilvl="2" w:tplc="0809001B" w:tentative="1">
      <w:start w:val="1"/>
      <w:numFmt w:val="lowerRoman"/>
      <w:lvlText w:val="%3."/>
      <w:lvlJc w:val="right"/>
      <w:pPr>
        <w:ind w:left="1970" w:hanging="180"/>
      </w:pPr>
    </w:lvl>
    <w:lvl w:ilvl="3" w:tplc="0809000F" w:tentative="1">
      <w:start w:val="1"/>
      <w:numFmt w:val="decimal"/>
      <w:lvlText w:val="%4."/>
      <w:lvlJc w:val="left"/>
      <w:pPr>
        <w:ind w:left="2690" w:hanging="360"/>
      </w:pPr>
    </w:lvl>
    <w:lvl w:ilvl="4" w:tplc="08090019" w:tentative="1">
      <w:start w:val="1"/>
      <w:numFmt w:val="lowerLetter"/>
      <w:lvlText w:val="%5."/>
      <w:lvlJc w:val="left"/>
      <w:pPr>
        <w:ind w:left="3410" w:hanging="360"/>
      </w:pPr>
    </w:lvl>
    <w:lvl w:ilvl="5" w:tplc="0809001B" w:tentative="1">
      <w:start w:val="1"/>
      <w:numFmt w:val="lowerRoman"/>
      <w:lvlText w:val="%6."/>
      <w:lvlJc w:val="right"/>
      <w:pPr>
        <w:ind w:left="4130" w:hanging="180"/>
      </w:pPr>
    </w:lvl>
    <w:lvl w:ilvl="6" w:tplc="0809000F" w:tentative="1">
      <w:start w:val="1"/>
      <w:numFmt w:val="decimal"/>
      <w:lvlText w:val="%7."/>
      <w:lvlJc w:val="left"/>
      <w:pPr>
        <w:ind w:left="4850" w:hanging="360"/>
      </w:pPr>
    </w:lvl>
    <w:lvl w:ilvl="7" w:tplc="08090019" w:tentative="1">
      <w:start w:val="1"/>
      <w:numFmt w:val="lowerLetter"/>
      <w:lvlText w:val="%8."/>
      <w:lvlJc w:val="left"/>
      <w:pPr>
        <w:ind w:left="5570" w:hanging="360"/>
      </w:pPr>
    </w:lvl>
    <w:lvl w:ilvl="8" w:tplc="0809001B" w:tentative="1">
      <w:start w:val="1"/>
      <w:numFmt w:val="lowerRoman"/>
      <w:lvlText w:val="%9."/>
      <w:lvlJc w:val="right"/>
      <w:pPr>
        <w:ind w:left="6290" w:hanging="180"/>
      </w:pPr>
    </w:lvl>
  </w:abstractNum>
  <w:abstractNum w:abstractNumId="9"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2"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B2124"/>
    <w:multiLevelType w:val="hybridMultilevel"/>
    <w:tmpl w:val="50B45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D6741B6"/>
    <w:multiLevelType w:val="hybridMultilevel"/>
    <w:tmpl w:val="B956B9A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8C00E17"/>
    <w:multiLevelType w:val="hybridMultilevel"/>
    <w:tmpl w:val="293E9F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7"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7893DEC"/>
    <w:multiLevelType w:val="hybridMultilevel"/>
    <w:tmpl w:val="6EB46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7D81DED"/>
    <w:multiLevelType w:val="hybridMultilevel"/>
    <w:tmpl w:val="535EAF22"/>
    <w:lvl w:ilvl="0" w:tplc="EAB6DBA2">
      <w:start w:val="1"/>
      <w:numFmt w:val="upperLetter"/>
      <w:lvlText w:val="%1."/>
      <w:lvlJc w:val="left"/>
      <w:pPr>
        <w:ind w:left="530" w:hanging="360"/>
      </w:pPr>
      <w:rPr>
        <w:rFonts w:hint="default"/>
      </w:rPr>
    </w:lvl>
    <w:lvl w:ilvl="1" w:tplc="08090019" w:tentative="1">
      <w:start w:val="1"/>
      <w:numFmt w:val="lowerLetter"/>
      <w:lvlText w:val="%2."/>
      <w:lvlJc w:val="left"/>
      <w:pPr>
        <w:ind w:left="1250" w:hanging="360"/>
      </w:pPr>
    </w:lvl>
    <w:lvl w:ilvl="2" w:tplc="0809001B" w:tentative="1">
      <w:start w:val="1"/>
      <w:numFmt w:val="lowerRoman"/>
      <w:lvlText w:val="%3."/>
      <w:lvlJc w:val="right"/>
      <w:pPr>
        <w:ind w:left="1970" w:hanging="180"/>
      </w:pPr>
    </w:lvl>
    <w:lvl w:ilvl="3" w:tplc="0809000F" w:tentative="1">
      <w:start w:val="1"/>
      <w:numFmt w:val="decimal"/>
      <w:lvlText w:val="%4."/>
      <w:lvlJc w:val="left"/>
      <w:pPr>
        <w:ind w:left="2690" w:hanging="360"/>
      </w:pPr>
    </w:lvl>
    <w:lvl w:ilvl="4" w:tplc="08090019" w:tentative="1">
      <w:start w:val="1"/>
      <w:numFmt w:val="lowerLetter"/>
      <w:lvlText w:val="%5."/>
      <w:lvlJc w:val="left"/>
      <w:pPr>
        <w:ind w:left="3410" w:hanging="360"/>
      </w:pPr>
    </w:lvl>
    <w:lvl w:ilvl="5" w:tplc="0809001B" w:tentative="1">
      <w:start w:val="1"/>
      <w:numFmt w:val="lowerRoman"/>
      <w:lvlText w:val="%6."/>
      <w:lvlJc w:val="right"/>
      <w:pPr>
        <w:ind w:left="4130" w:hanging="180"/>
      </w:pPr>
    </w:lvl>
    <w:lvl w:ilvl="6" w:tplc="0809000F" w:tentative="1">
      <w:start w:val="1"/>
      <w:numFmt w:val="decimal"/>
      <w:lvlText w:val="%7."/>
      <w:lvlJc w:val="left"/>
      <w:pPr>
        <w:ind w:left="4850" w:hanging="360"/>
      </w:pPr>
    </w:lvl>
    <w:lvl w:ilvl="7" w:tplc="08090019" w:tentative="1">
      <w:start w:val="1"/>
      <w:numFmt w:val="lowerLetter"/>
      <w:lvlText w:val="%8."/>
      <w:lvlJc w:val="left"/>
      <w:pPr>
        <w:ind w:left="5570" w:hanging="360"/>
      </w:pPr>
    </w:lvl>
    <w:lvl w:ilvl="8" w:tplc="0809001B" w:tentative="1">
      <w:start w:val="1"/>
      <w:numFmt w:val="lowerRoman"/>
      <w:lvlText w:val="%9."/>
      <w:lvlJc w:val="right"/>
      <w:pPr>
        <w:ind w:left="6290" w:hanging="180"/>
      </w:pPr>
    </w:lvl>
  </w:abstractNum>
  <w:abstractNum w:abstractNumId="32"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3D6E5BE4"/>
    <w:multiLevelType w:val="hybridMultilevel"/>
    <w:tmpl w:val="0C24F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3EA51221"/>
    <w:multiLevelType w:val="hybridMultilevel"/>
    <w:tmpl w:val="17DEDD1E"/>
    <w:lvl w:ilvl="0" w:tplc="5FC43E7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24E69F1"/>
    <w:multiLevelType w:val="hybridMultilevel"/>
    <w:tmpl w:val="735CFCA0"/>
    <w:lvl w:ilvl="0" w:tplc="89D4F402">
      <w:start w:val="1"/>
      <w:numFmt w:val="upperLetter"/>
      <w:lvlText w:val="%1."/>
      <w:lvlJc w:val="left"/>
      <w:pPr>
        <w:ind w:left="530" w:hanging="360"/>
      </w:pPr>
      <w:rPr>
        <w:rFonts w:hint="default"/>
      </w:rPr>
    </w:lvl>
    <w:lvl w:ilvl="1" w:tplc="08090019" w:tentative="1">
      <w:start w:val="1"/>
      <w:numFmt w:val="lowerLetter"/>
      <w:lvlText w:val="%2."/>
      <w:lvlJc w:val="left"/>
      <w:pPr>
        <w:ind w:left="1250" w:hanging="360"/>
      </w:pPr>
    </w:lvl>
    <w:lvl w:ilvl="2" w:tplc="0809001B" w:tentative="1">
      <w:start w:val="1"/>
      <w:numFmt w:val="lowerRoman"/>
      <w:lvlText w:val="%3."/>
      <w:lvlJc w:val="right"/>
      <w:pPr>
        <w:ind w:left="1970" w:hanging="180"/>
      </w:pPr>
    </w:lvl>
    <w:lvl w:ilvl="3" w:tplc="0809000F" w:tentative="1">
      <w:start w:val="1"/>
      <w:numFmt w:val="decimal"/>
      <w:lvlText w:val="%4."/>
      <w:lvlJc w:val="left"/>
      <w:pPr>
        <w:ind w:left="2690" w:hanging="360"/>
      </w:pPr>
    </w:lvl>
    <w:lvl w:ilvl="4" w:tplc="08090019" w:tentative="1">
      <w:start w:val="1"/>
      <w:numFmt w:val="lowerLetter"/>
      <w:lvlText w:val="%5."/>
      <w:lvlJc w:val="left"/>
      <w:pPr>
        <w:ind w:left="3410" w:hanging="360"/>
      </w:pPr>
    </w:lvl>
    <w:lvl w:ilvl="5" w:tplc="0809001B" w:tentative="1">
      <w:start w:val="1"/>
      <w:numFmt w:val="lowerRoman"/>
      <w:lvlText w:val="%6."/>
      <w:lvlJc w:val="right"/>
      <w:pPr>
        <w:ind w:left="4130" w:hanging="180"/>
      </w:pPr>
    </w:lvl>
    <w:lvl w:ilvl="6" w:tplc="0809000F" w:tentative="1">
      <w:start w:val="1"/>
      <w:numFmt w:val="decimal"/>
      <w:lvlText w:val="%7."/>
      <w:lvlJc w:val="left"/>
      <w:pPr>
        <w:ind w:left="4850" w:hanging="360"/>
      </w:pPr>
    </w:lvl>
    <w:lvl w:ilvl="7" w:tplc="08090019" w:tentative="1">
      <w:start w:val="1"/>
      <w:numFmt w:val="lowerLetter"/>
      <w:lvlText w:val="%8."/>
      <w:lvlJc w:val="left"/>
      <w:pPr>
        <w:ind w:left="5570" w:hanging="360"/>
      </w:pPr>
    </w:lvl>
    <w:lvl w:ilvl="8" w:tplc="0809001B" w:tentative="1">
      <w:start w:val="1"/>
      <w:numFmt w:val="lowerRoman"/>
      <w:lvlText w:val="%9."/>
      <w:lvlJc w:val="right"/>
      <w:pPr>
        <w:ind w:left="6290" w:hanging="180"/>
      </w:pPr>
    </w:lvl>
  </w:abstractNum>
  <w:abstractNum w:abstractNumId="3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40" w15:restartNumberingAfterBreak="0">
    <w:nsid w:val="4AFF60DF"/>
    <w:multiLevelType w:val="hybridMultilevel"/>
    <w:tmpl w:val="633A3E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53651D5C"/>
    <w:multiLevelType w:val="hybridMultilevel"/>
    <w:tmpl w:val="C8C01A3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5883657B"/>
    <w:multiLevelType w:val="hybridMultilevel"/>
    <w:tmpl w:val="4954A476"/>
    <w:lvl w:ilvl="0" w:tplc="BABC5E84">
      <w:start w:val="1"/>
      <w:numFmt w:val="upperLetter"/>
      <w:lvlText w:val="%1."/>
      <w:lvlJc w:val="left"/>
      <w:pPr>
        <w:ind w:left="530" w:hanging="360"/>
      </w:pPr>
      <w:rPr>
        <w:rFonts w:hint="default"/>
      </w:rPr>
    </w:lvl>
    <w:lvl w:ilvl="1" w:tplc="08090019" w:tentative="1">
      <w:start w:val="1"/>
      <w:numFmt w:val="lowerLetter"/>
      <w:lvlText w:val="%2."/>
      <w:lvlJc w:val="left"/>
      <w:pPr>
        <w:ind w:left="1250" w:hanging="360"/>
      </w:pPr>
    </w:lvl>
    <w:lvl w:ilvl="2" w:tplc="0809001B" w:tentative="1">
      <w:start w:val="1"/>
      <w:numFmt w:val="lowerRoman"/>
      <w:lvlText w:val="%3."/>
      <w:lvlJc w:val="right"/>
      <w:pPr>
        <w:ind w:left="1970" w:hanging="180"/>
      </w:pPr>
    </w:lvl>
    <w:lvl w:ilvl="3" w:tplc="0809000F" w:tentative="1">
      <w:start w:val="1"/>
      <w:numFmt w:val="decimal"/>
      <w:lvlText w:val="%4."/>
      <w:lvlJc w:val="left"/>
      <w:pPr>
        <w:ind w:left="2690" w:hanging="360"/>
      </w:pPr>
    </w:lvl>
    <w:lvl w:ilvl="4" w:tplc="08090019" w:tentative="1">
      <w:start w:val="1"/>
      <w:numFmt w:val="lowerLetter"/>
      <w:lvlText w:val="%5."/>
      <w:lvlJc w:val="left"/>
      <w:pPr>
        <w:ind w:left="3410" w:hanging="360"/>
      </w:pPr>
    </w:lvl>
    <w:lvl w:ilvl="5" w:tplc="0809001B" w:tentative="1">
      <w:start w:val="1"/>
      <w:numFmt w:val="lowerRoman"/>
      <w:lvlText w:val="%6."/>
      <w:lvlJc w:val="right"/>
      <w:pPr>
        <w:ind w:left="4130" w:hanging="180"/>
      </w:pPr>
    </w:lvl>
    <w:lvl w:ilvl="6" w:tplc="0809000F" w:tentative="1">
      <w:start w:val="1"/>
      <w:numFmt w:val="decimal"/>
      <w:lvlText w:val="%7."/>
      <w:lvlJc w:val="left"/>
      <w:pPr>
        <w:ind w:left="4850" w:hanging="360"/>
      </w:pPr>
    </w:lvl>
    <w:lvl w:ilvl="7" w:tplc="08090019" w:tentative="1">
      <w:start w:val="1"/>
      <w:numFmt w:val="lowerLetter"/>
      <w:lvlText w:val="%8."/>
      <w:lvlJc w:val="left"/>
      <w:pPr>
        <w:ind w:left="5570" w:hanging="360"/>
      </w:pPr>
    </w:lvl>
    <w:lvl w:ilvl="8" w:tplc="0809001B" w:tentative="1">
      <w:start w:val="1"/>
      <w:numFmt w:val="lowerRoman"/>
      <w:lvlText w:val="%9."/>
      <w:lvlJc w:val="right"/>
      <w:pPr>
        <w:ind w:left="6290" w:hanging="180"/>
      </w:pPr>
    </w:lvl>
  </w:abstractNum>
  <w:abstractNum w:abstractNumId="48"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436331B"/>
    <w:multiLevelType w:val="hybridMultilevel"/>
    <w:tmpl w:val="9B440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D994D4E"/>
    <w:multiLevelType w:val="hybridMultilevel"/>
    <w:tmpl w:val="CEB6B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58"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74414335"/>
    <w:multiLevelType w:val="hybridMultilevel"/>
    <w:tmpl w:val="179C0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76B975AA"/>
    <w:multiLevelType w:val="hybridMultilevel"/>
    <w:tmpl w:val="93521E4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96441801">
    <w:abstractNumId w:val="26"/>
  </w:num>
  <w:num w:numId="2" w16cid:durableId="741372927">
    <w:abstractNumId w:val="7"/>
  </w:num>
  <w:num w:numId="3" w16cid:durableId="1149205225">
    <w:abstractNumId w:val="2"/>
  </w:num>
  <w:num w:numId="4" w16cid:durableId="1689141188">
    <w:abstractNumId w:val="1"/>
    <w:lvlOverride w:ilvl="0">
      <w:lvl w:ilvl="0">
        <w:start w:val="1"/>
        <w:numFmt w:val="bullet"/>
        <w:lvlText w:val=""/>
        <w:lvlJc w:val="left"/>
        <w:pPr>
          <w:ind w:left="720" w:hanging="360"/>
        </w:pPr>
        <w:rPr>
          <w:rFonts w:ascii="Symbol" w:hAnsi="Symbol" w:hint="default"/>
        </w:rPr>
      </w:lvl>
    </w:lvlOverride>
  </w:num>
  <w:num w:numId="5" w16cid:durableId="1307512559">
    <w:abstractNumId w:val="28"/>
  </w:num>
  <w:num w:numId="6" w16cid:durableId="1334339435">
    <w:abstractNumId w:val="61"/>
  </w:num>
  <w:num w:numId="7" w16cid:durableId="1173302296">
    <w:abstractNumId w:val="64"/>
  </w:num>
  <w:num w:numId="8" w16cid:durableId="1301299143">
    <w:abstractNumId w:val="48"/>
  </w:num>
  <w:num w:numId="9" w16cid:durableId="861628023">
    <w:abstractNumId w:val="45"/>
  </w:num>
  <w:num w:numId="10" w16cid:durableId="1603873064">
    <w:abstractNumId w:val="41"/>
  </w:num>
  <w:num w:numId="11" w16cid:durableId="210112396">
    <w:abstractNumId w:val="42"/>
  </w:num>
  <w:num w:numId="12" w16cid:durableId="46150622">
    <w:abstractNumId w:val="12"/>
  </w:num>
  <w:num w:numId="13" w16cid:durableId="383064933">
    <w:abstractNumId w:val="46"/>
  </w:num>
  <w:num w:numId="14" w16cid:durableId="302735877">
    <w:abstractNumId w:val="21"/>
  </w:num>
  <w:num w:numId="15" w16cid:durableId="147526253">
    <w:abstractNumId w:val="20"/>
  </w:num>
  <w:num w:numId="16" w16cid:durableId="1595161407">
    <w:abstractNumId w:val="37"/>
  </w:num>
  <w:num w:numId="17" w16cid:durableId="1069041311">
    <w:abstractNumId w:val="10"/>
  </w:num>
  <w:num w:numId="18" w16cid:durableId="625739707">
    <w:abstractNumId w:val="33"/>
  </w:num>
  <w:num w:numId="19" w16cid:durableId="728721876">
    <w:abstractNumId w:val="19"/>
  </w:num>
  <w:num w:numId="20" w16cid:durableId="1100222117">
    <w:abstractNumId w:val="17"/>
  </w:num>
  <w:num w:numId="21" w16cid:durableId="2044555081">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5758539">
    <w:abstractNumId w:val="29"/>
  </w:num>
  <w:num w:numId="23" w16cid:durableId="1968779036">
    <w:abstractNumId w:val="22"/>
  </w:num>
  <w:num w:numId="24" w16cid:durableId="1776511030">
    <w:abstractNumId w:val="18"/>
  </w:num>
  <w:num w:numId="25" w16cid:durableId="2125267007">
    <w:abstractNumId w:val="14"/>
  </w:num>
  <w:num w:numId="26" w16cid:durableId="1296328340">
    <w:abstractNumId w:val="38"/>
  </w:num>
  <w:num w:numId="27" w16cid:durableId="1082990678">
    <w:abstractNumId w:val="23"/>
  </w:num>
  <w:num w:numId="28" w16cid:durableId="892471379">
    <w:abstractNumId w:val="56"/>
  </w:num>
  <w:num w:numId="29" w16cid:durableId="1631206499">
    <w:abstractNumId w:val="49"/>
  </w:num>
  <w:num w:numId="30" w16cid:durableId="1322736789">
    <w:abstractNumId w:val="54"/>
  </w:num>
  <w:num w:numId="31" w16cid:durableId="587352102">
    <w:abstractNumId w:val="25"/>
  </w:num>
  <w:num w:numId="32" w16cid:durableId="1861695035">
    <w:abstractNumId w:val="58"/>
  </w:num>
  <w:num w:numId="33" w16cid:durableId="799500032">
    <w:abstractNumId w:val="43"/>
  </w:num>
  <w:num w:numId="34" w16cid:durableId="1232542065">
    <w:abstractNumId w:val="16"/>
  </w:num>
  <w:num w:numId="35" w16cid:durableId="1042243258">
    <w:abstractNumId w:val="60"/>
  </w:num>
  <w:num w:numId="36" w16cid:durableId="841437275">
    <w:abstractNumId w:val="53"/>
  </w:num>
  <w:num w:numId="37" w16cid:durableId="1987586643">
    <w:abstractNumId w:val="5"/>
  </w:num>
  <w:num w:numId="38" w16cid:durableId="818378558">
    <w:abstractNumId w:val="62"/>
  </w:num>
  <w:num w:numId="39" w16cid:durableId="155387157">
    <w:abstractNumId w:val="57"/>
  </w:num>
  <w:num w:numId="40" w16cid:durableId="125969352">
    <w:abstractNumId w:val="51"/>
  </w:num>
  <w:num w:numId="41" w16cid:durableId="63457059">
    <w:abstractNumId w:val="52"/>
  </w:num>
  <w:num w:numId="42" w16cid:durableId="920605754">
    <w:abstractNumId w:val="4"/>
  </w:num>
  <w:num w:numId="43" w16cid:durableId="1965961647">
    <w:abstractNumId w:val="6"/>
  </w:num>
  <w:num w:numId="44" w16cid:durableId="1096444462">
    <w:abstractNumId w:val="32"/>
  </w:num>
  <w:num w:numId="45" w16cid:durableId="1920863879">
    <w:abstractNumId w:val="9"/>
  </w:num>
  <w:num w:numId="46" w16cid:durableId="114717854">
    <w:abstractNumId w:val="3"/>
  </w:num>
  <w:num w:numId="47" w16cid:durableId="329716083">
    <w:abstractNumId w:val="0"/>
  </w:num>
  <w:num w:numId="48" w16cid:durableId="1501003643">
    <w:abstractNumId w:val="27"/>
  </w:num>
  <w:num w:numId="49" w16cid:durableId="1933850869">
    <w:abstractNumId w:val="39"/>
  </w:num>
  <w:num w:numId="50" w16cid:durableId="1700351856">
    <w:abstractNumId w:val="65"/>
  </w:num>
  <w:num w:numId="51" w16cid:durableId="1966696859">
    <w:abstractNumId w:val="35"/>
  </w:num>
  <w:num w:numId="52" w16cid:durableId="69892109">
    <w:abstractNumId w:val="47"/>
  </w:num>
  <w:num w:numId="53" w16cid:durableId="396362833">
    <w:abstractNumId w:val="36"/>
  </w:num>
  <w:num w:numId="54" w16cid:durableId="685398835">
    <w:abstractNumId w:val="31"/>
  </w:num>
  <w:num w:numId="55" w16cid:durableId="909540931">
    <w:abstractNumId w:val="40"/>
  </w:num>
  <w:num w:numId="56" w16cid:durableId="1365792390">
    <w:abstractNumId w:val="8"/>
  </w:num>
  <w:num w:numId="57" w16cid:durableId="1599827900">
    <w:abstractNumId w:val="15"/>
  </w:num>
  <w:num w:numId="58" w16cid:durableId="40519434">
    <w:abstractNumId w:val="24"/>
  </w:num>
  <w:num w:numId="59" w16cid:durableId="406465781">
    <w:abstractNumId w:val="59"/>
  </w:num>
  <w:num w:numId="60" w16cid:durableId="1424642161">
    <w:abstractNumId w:val="63"/>
  </w:num>
  <w:num w:numId="61" w16cid:durableId="1287354275">
    <w:abstractNumId w:val="55"/>
  </w:num>
  <w:num w:numId="62" w16cid:durableId="1062678620">
    <w:abstractNumId w:val="50"/>
  </w:num>
  <w:num w:numId="63" w16cid:durableId="768889039">
    <w:abstractNumId w:val="44"/>
  </w:num>
  <w:num w:numId="64" w16cid:durableId="1052269998">
    <w:abstractNumId w:val="13"/>
  </w:num>
  <w:num w:numId="65" w16cid:durableId="12998776">
    <w:abstractNumId w:val="34"/>
  </w:num>
  <w:num w:numId="66" w16cid:durableId="463044440">
    <w:abstractNumId w:val="3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3CC"/>
    <w:rsid w:val="00020EEC"/>
    <w:rsid w:val="00025650"/>
    <w:rsid w:val="00026FAB"/>
    <w:rsid w:val="00027B1F"/>
    <w:rsid w:val="0003088B"/>
    <w:rsid w:val="0003115B"/>
    <w:rsid w:val="000325D9"/>
    <w:rsid w:val="000372B2"/>
    <w:rsid w:val="0004079F"/>
    <w:rsid w:val="00044BF7"/>
    <w:rsid w:val="00045B87"/>
    <w:rsid w:val="00045C07"/>
    <w:rsid w:val="00055D43"/>
    <w:rsid w:val="00056EFA"/>
    <w:rsid w:val="00056FAC"/>
    <w:rsid w:val="00057751"/>
    <w:rsid w:val="00062E39"/>
    <w:rsid w:val="00070AF4"/>
    <w:rsid w:val="00080E58"/>
    <w:rsid w:val="00083D99"/>
    <w:rsid w:val="00084EA6"/>
    <w:rsid w:val="00085699"/>
    <w:rsid w:val="00087891"/>
    <w:rsid w:val="00091F52"/>
    <w:rsid w:val="00092970"/>
    <w:rsid w:val="00092BC7"/>
    <w:rsid w:val="00093720"/>
    <w:rsid w:val="000938E6"/>
    <w:rsid w:val="00093B3C"/>
    <w:rsid w:val="0009488C"/>
    <w:rsid w:val="00095C1B"/>
    <w:rsid w:val="00096346"/>
    <w:rsid w:val="00096DEA"/>
    <w:rsid w:val="000A4240"/>
    <w:rsid w:val="000A469A"/>
    <w:rsid w:val="000B1E96"/>
    <w:rsid w:val="000B4EC1"/>
    <w:rsid w:val="000B5CEF"/>
    <w:rsid w:val="000C0AA8"/>
    <w:rsid w:val="000C378F"/>
    <w:rsid w:val="000C6892"/>
    <w:rsid w:val="000C6FFE"/>
    <w:rsid w:val="000D00D9"/>
    <w:rsid w:val="000D0BB6"/>
    <w:rsid w:val="000E26B0"/>
    <w:rsid w:val="000F1599"/>
    <w:rsid w:val="000F1769"/>
    <w:rsid w:val="000F6196"/>
    <w:rsid w:val="000F7ECD"/>
    <w:rsid w:val="00100709"/>
    <w:rsid w:val="0010263E"/>
    <w:rsid w:val="00102E64"/>
    <w:rsid w:val="0010312C"/>
    <w:rsid w:val="00106DC7"/>
    <w:rsid w:val="00112391"/>
    <w:rsid w:val="00114F52"/>
    <w:rsid w:val="0012135C"/>
    <w:rsid w:val="001310D2"/>
    <w:rsid w:val="001347F8"/>
    <w:rsid w:val="00137BB5"/>
    <w:rsid w:val="00137E05"/>
    <w:rsid w:val="001447F6"/>
    <w:rsid w:val="00147DE3"/>
    <w:rsid w:val="00150794"/>
    <w:rsid w:val="00156CB0"/>
    <w:rsid w:val="001608C4"/>
    <w:rsid w:val="00171418"/>
    <w:rsid w:val="001851F3"/>
    <w:rsid w:val="00190913"/>
    <w:rsid w:val="001961CF"/>
    <w:rsid w:val="001A59BB"/>
    <w:rsid w:val="001A6A51"/>
    <w:rsid w:val="001A79C4"/>
    <w:rsid w:val="001B15BB"/>
    <w:rsid w:val="001B331A"/>
    <w:rsid w:val="001BC1C4"/>
    <w:rsid w:val="001C0E74"/>
    <w:rsid w:val="001C4801"/>
    <w:rsid w:val="001C6CEC"/>
    <w:rsid w:val="001D229F"/>
    <w:rsid w:val="001D6162"/>
    <w:rsid w:val="001E7592"/>
    <w:rsid w:val="001F2A64"/>
    <w:rsid w:val="001F3878"/>
    <w:rsid w:val="001F4552"/>
    <w:rsid w:val="002019EB"/>
    <w:rsid w:val="0020210A"/>
    <w:rsid w:val="002030F2"/>
    <w:rsid w:val="00205051"/>
    <w:rsid w:val="00205FF1"/>
    <w:rsid w:val="00211F65"/>
    <w:rsid w:val="0022001B"/>
    <w:rsid w:val="00220D06"/>
    <w:rsid w:val="002211A5"/>
    <w:rsid w:val="002219BA"/>
    <w:rsid w:val="002246A0"/>
    <w:rsid w:val="00224AF9"/>
    <w:rsid w:val="002262A5"/>
    <w:rsid w:val="00230439"/>
    <w:rsid w:val="0023052E"/>
    <w:rsid w:val="00235176"/>
    <w:rsid w:val="00236061"/>
    <w:rsid w:val="00237303"/>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4EF"/>
    <w:rsid w:val="00294868"/>
    <w:rsid w:val="00295CA1"/>
    <w:rsid w:val="002A291A"/>
    <w:rsid w:val="002A5604"/>
    <w:rsid w:val="002B1701"/>
    <w:rsid w:val="002B1736"/>
    <w:rsid w:val="002B23C3"/>
    <w:rsid w:val="002B443A"/>
    <w:rsid w:val="002B5B35"/>
    <w:rsid w:val="002B6683"/>
    <w:rsid w:val="002C256A"/>
    <w:rsid w:val="002C496D"/>
    <w:rsid w:val="002C6E39"/>
    <w:rsid w:val="002D05EB"/>
    <w:rsid w:val="002D2F29"/>
    <w:rsid w:val="002D2FD3"/>
    <w:rsid w:val="002E7017"/>
    <w:rsid w:val="002F4F6E"/>
    <w:rsid w:val="003015C3"/>
    <w:rsid w:val="0030698D"/>
    <w:rsid w:val="0031350A"/>
    <w:rsid w:val="00316815"/>
    <w:rsid w:val="003168CA"/>
    <w:rsid w:val="00321255"/>
    <w:rsid w:val="0032230D"/>
    <w:rsid w:val="00322A0B"/>
    <w:rsid w:val="00322C2B"/>
    <w:rsid w:val="00335FC5"/>
    <w:rsid w:val="0033787B"/>
    <w:rsid w:val="00340E9A"/>
    <w:rsid w:val="003516C0"/>
    <w:rsid w:val="003528F1"/>
    <w:rsid w:val="00352E59"/>
    <w:rsid w:val="003547F4"/>
    <w:rsid w:val="00354DBE"/>
    <w:rsid w:val="00355210"/>
    <w:rsid w:val="00365DF9"/>
    <w:rsid w:val="0036668D"/>
    <w:rsid w:val="00371800"/>
    <w:rsid w:val="003725D9"/>
    <w:rsid w:val="00372DB4"/>
    <w:rsid w:val="0037490C"/>
    <w:rsid w:val="00375AF5"/>
    <w:rsid w:val="003761BD"/>
    <w:rsid w:val="003769F6"/>
    <w:rsid w:val="00381671"/>
    <w:rsid w:val="00382E5C"/>
    <w:rsid w:val="00385285"/>
    <w:rsid w:val="00385414"/>
    <w:rsid w:val="00390074"/>
    <w:rsid w:val="003915BC"/>
    <w:rsid w:val="0039762B"/>
    <w:rsid w:val="003A0C37"/>
    <w:rsid w:val="003A1016"/>
    <w:rsid w:val="003A1B6B"/>
    <w:rsid w:val="003A2F82"/>
    <w:rsid w:val="003A46C0"/>
    <w:rsid w:val="003A600E"/>
    <w:rsid w:val="003A6513"/>
    <w:rsid w:val="003B16C7"/>
    <w:rsid w:val="003C19F1"/>
    <w:rsid w:val="003C2634"/>
    <w:rsid w:val="003C4186"/>
    <w:rsid w:val="003C458C"/>
    <w:rsid w:val="003C6185"/>
    <w:rsid w:val="003D0D2D"/>
    <w:rsid w:val="003D4710"/>
    <w:rsid w:val="003E16D7"/>
    <w:rsid w:val="003E197E"/>
    <w:rsid w:val="003E682D"/>
    <w:rsid w:val="003F436A"/>
    <w:rsid w:val="003F682C"/>
    <w:rsid w:val="00400882"/>
    <w:rsid w:val="00404137"/>
    <w:rsid w:val="004046F0"/>
    <w:rsid w:val="0040668F"/>
    <w:rsid w:val="00412677"/>
    <w:rsid w:val="00413697"/>
    <w:rsid w:val="0041496C"/>
    <w:rsid w:val="00416B1D"/>
    <w:rsid w:val="00417925"/>
    <w:rsid w:val="004348AE"/>
    <w:rsid w:val="004376C0"/>
    <w:rsid w:val="0044115F"/>
    <w:rsid w:val="0044223A"/>
    <w:rsid w:val="0044353F"/>
    <w:rsid w:val="00443A51"/>
    <w:rsid w:val="00446792"/>
    <w:rsid w:val="00446F80"/>
    <w:rsid w:val="00450C83"/>
    <w:rsid w:val="00451851"/>
    <w:rsid w:val="00453343"/>
    <w:rsid w:val="00456041"/>
    <w:rsid w:val="004608B9"/>
    <w:rsid w:val="00460ADB"/>
    <w:rsid w:val="00465947"/>
    <w:rsid w:val="00470BB1"/>
    <w:rsid w:val="004718F7"/>
    <w:rsid w:val="00473153"/>
    <w:rsid w:val="004743AF"/>
    <w:rsid w:val="00482516"/>
    <w:rsid w:val="00482C17"/>
    <w:rsid w:val="00484E8C"/>
    <w:rsid w:val="004911B4"/>
    <w:rsid w:val="0049196A"/>
    <w:rsid w:val="004923DA"/>
    <w:rsid w:val="00493434"/>
    <w:rsid w:val="004962F9"/>
    <w:rsid w:val="004968E2"/>
    <w:rsid w:val="004971E3"/>
    <w:rsid w:val="004A2A49"/>
    <w:rsid w:val="004A3469"/>
    <w:rsid w:val="004B38E7"/>
    <w:rsid w:val="004B600B"/>
    <w:rsid w:val="004B6822"/>
    <w:rsid w:val="004B69F6"/>
    <w:rsid w:val="004C2D3A"/>
    <w:rsid w:val="004C35D5"/>
    <w:rsid w:val="004C479B"/>
    <w:rsid w:val="004D03C4"/>
    <w:rsid w:val="004D0BF1"/>
    <w:rsid w:val="004D2007"/>
    <w:rsid w:val="004D24D2"/>
    <w:rsid w:val="004D35A4"/>
    <w:rsid w:val="004D445F"/>
    <w:rsid w:val="004E0439"/>
    <w:rsid w:val="004E087B"/>
    <w:rsid w:val="004E44A4"/>
    <w:rsid w:val="004E7B8B"/>
    <w:rsid w:val="004E7BDD"/>
    <w:rsid w:val="004F1E21"/>
    <w:rsid w:val="004F740D"/>
    <w:rsid w:val="004F7B8F"/>
    <w:rsid w:val="004F7D14"/>
    <w:rsid w:val="00500748"/>
    <w:rsid w:val="005011D6"/>
    <w:rsid w:val="0050167A"/>
    <w:rsid w:val="005042F1"/>
    <w:rsid w:val="00513C7D"/>
    <w:rsid w:val="005169D1"/>
    <w:rsid w:val="00517949"/>
    <w:rsid w:val="00521123"/>
    <w:rsid w:val="00521221"/>
    <w:rsid w:val="005244FC"/>
    <w:rsid w:val="00533953"/>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3D56"/>
    <w:rsid w:val="0058408E"/>
    <w:rsid w:val="00586D89"/>
    <w:rsid w:val="005916B8"/>
    <w:rsid w:val="00596832"/>
    <w:rsid w:val="005A1B4C"/>
    <w:rsid w:val="005A1BA3"/>
    <w:rsid w:val="005A545C"/>
    <w:rsid w:val="005B1CF8"/>
    <w:rsid w:val="005B4260"/>
    <w:rsid w:val="005C1567"/>
    <w:rsid w:val="005C6A1D"/>
    <w:rsid w:val="005C6CE5"/>
    <w:rsid w:val="005D3F07"/>
    <w:rsid w:val="005D583E"/>
    <w:rsid w:val="005D7F1D"/>
    <w:rsid w:val="005E13EA"/>
    <w:rsid w:val="005E53BD"/>
    <w:rsid w:val="00600E57"/>
    <w:rsid w:val="0060431F"/>
    <w:rsid w:val="00604456"/>
    <w:rsid w:val="00606E27"/>
    <w:rsid w:val="006108C9"/>
    <w:rsid w:val="00611BC6"/>
    <w:rsid w:val="00615C7E"/>
    <w:rsid w:val="0062158D"/>
    <w:rsid w:val="00630F39"/>
    <w:rsid w:val="006326D1"/>
    <w:rsid w:val="00632BFF"/>
    <w:rsid w:val="00632E0A"/>
    <w:rsid w:val="00633165"/>
    <w:rsid w:val="00636B6C"/>
    <w:rsid w:val="006371CF"/>
    <w:rsid w:val="006429ED"/>
    <w:rsid w:val="006447DE"/>
    <w:rsid w:val="00647A9D"/>
    <w:rsid w:val="0065276E"/>
    <w:rsid w:val="00654329"/>
    <w:rsid w:val="00654CEC"/>
    <w:rsid w:val="00655507"/>
    <w:rsid w:val="00655F7F"/>
    <w:rsid w:val="00656D91"/>
    <w:rsid w:val="006712A7"/>
    <w:rsid w:val="006733CC"/>
    <w:rsid w:val="00674FC2"/>
    <w:rsid w:val="00677E42"/>
    <w:rsid w:val="00682334"/>
    <w:rsid w:val="00684B16"/>
    <w:rsid w:val="00694C00"/>
    <w:rsid w:val="00696F65"/>
    <w:rsid w:val="006A2BBC"/>
    <w:rsid w:val="006A7A6D"/>
    <w:rsid w:val="006B120B"/>
    <w:rsid w:val="006B553C"/>
    <w:rsid w:val="006B5E67"/>
    <w:rsid w:val="006C2EB5"/>
    <w:rsid w:val="006C3261"/>
    <w:rsid w:val="006D18A3"/>
    <w:rsid w:val="006D5970"/>
    <w:rsid w:val="006E481E"/>
    <w:rsid w:val="006E795F"/>
    <w:rsid w:val="006EBD1E"/>
    <w:rsid w:val="00700249"/>
    <w:rsid w:val="0070604C"/>
    <w:rsid w:val="007069CD"/>
    <w:rsid w:val="007100AA"/>
    <w:rsid w:val="007110E6"/>
    <w:rsid w:val="00711A70"/>
    <w:rsid w:val="00712E6F"/>
    <w:rsid w:val="00712E90"/>
    <w:rsid w:val="00713B7E"/>
    <w:rsid w:val="007204AE"/>
    <w:rsid w:val="0072678F"/>
    <w:rsid w:val="00727C4C"/>
    <w:rsid w:val="00731FE3"/>
    <w:rsid w:val="00734809"/>
    <w:rsid w:val="007406E1"/>
    <w:rsid w:val="0074075E"/>
    <w:rsid w:val="00741DD4"/>
    <w:rsid w:val="00743E40"/>
    <w:rsid w:val="00751263"/>
    <w:rsid w:val="0075704F"/>
    <w:rsid w:val="00763B2D"/>
    <w:rsid w:val="00772924"/>
    <w:rsid w:val="00784EC4"/>
    <w:rsid w:val="007872F2"/>
    <w:rsid w:val="007874BC"/>
    <w:rsid w:val="007908E0"/>
    <w:rsid w:val="00793EB3"/>
    <w:rsid w:val="00794205"/>
    <w:rsid w:val="00797012"/>
    <w:rsid w:val="007A1F6A"/>
    <w:rsid w:val="007A5FF2"/>
    <w:rsid w:val="007A68D9"/>
    <w:rsid w:val="007B0DE3"/>
    <w:rsid w:val="007B277B"/>
    <w:rsid w:val="007B491F"/>
    <w:rsid w:val="007B5CB2"/>
    <w:rsid w:val="007B7191"/>
    <w:rsid w:val="007C0425"/>
    <w:rsid w:val="007C1634"/>
    <w:rsid w:val="007C1D94"/>
    <w:rsid w:val="007C2879"/>
    <w:rsid w:val="007C6A87"/>
    <w:rsid w:val="007C705D"/>
    <w:rsid w:val="007D0A07"/>
    <w:rsid w:val="007D0C96"/>
    <w:rsid w:val="007D133D"/>
    <w:rsid w:val="007D3EB4"/>
    <w:rsid w:val="007D3F16"/>
    <w:rsid w:val="007D78CC"/>
    <w:rsid w:val="007E2846"/>
    <w:rsid w:val="007E2A05"/>
    <w:rsid w:val="007E4FC2"/>
    <w:rsid w:val="007E6E21"/>
    <w:rsid w:val="007F3F7E"/>
    <w:rsid w:val="007F5497"/>
    <w:rsid w:val="00813CEC"/>
    <w:rsid w:val="0081534C"/>
    <w:rsid w:val="008171E4"/>
    <w:rsid w:val="008208EA"/>
    <w:rsid w:val="00824E67"/>
    <w:rsid w:val="00825A64"/>
    <w:rsid w:val="00826F48"/>
    <w:rsid w:val="008308AE"/>
    <w:rsid w:val="0083166E"/>
    <w:rsid w:val="00831DC3"/>
    <w:rsid w:val="008322C7"/>
    <w:rsid w:val="008345AF"/>
    <w:rsid w:val="00834F1D"/>
    <w:rsid w:val="00835FAA"/>
    <w:rsid w:val="00836FEC"/>
    <w:rsid w:val="008403FD"/>
    <w:rsid w:val="008414A0"/>
    <w:rsid w:val="00841F9D"/>
    <w:rsid w:val="008420E1"/>
    <w:rsid w:val="00843D58"/>
    <w:rsid w:val="00843EBA"/>
    <w:rsid w:val="00844D98"/>
    <w:rsid w:val="00846D84"/>
    <w:rsid w:val="0085230E"/>
    <w:rsid w:val="0085355E"/>
    <w:rsid w:val="008550A1"/>
    <w:rsid w:val="00860AED"/>
    <w:rsid w:val="00861035"/>
    <w:rsid w:val="00861038"/>
    <w:rsid w:val="00865008"/>
    <w:rsid w:val="00866B50"/>
    <w:rsid w:val="008708F1"/>
    <w:rsid w:val="00872B64"/>
    <w:rsid w:val="00880539"/>
    <w:rsid w:val="008859E8"/>
    <w:rsid w:val="00885A11"/>
    <w:rsid w:val="0088737B"/>
    <w:rsid w:val="00887562"/>
    <w:rsid w:val="00892716"/>
    <w:rsid w:val="00893067"/>
    <w:rsid w:val="008933DE"/>
    <w:rsid w:val="00894509"/>
    <w:rsid w:val="00895FCE"/>
    <w:rsid w:val="00897F3E"/>
    <w:rsid w:val="008A19EE"/>
    <w:rsid w:val="008A1BA8"/>
    <w:rsid w:val="008A21B4"/>
    <w:rsid w:val="008A4576"/>
    <w:rsid w:val="008A7100"/>
    <w:rsid w:val="008B07DE"/>
    <w:rsid w:val="008B28E7"/>
    <w:rsid w:val="008C14C7"/>
    <w:rsid w:val="008C2264"/>
    <w:rsid w:val="008C2FFB"/>
    <w:rsid w:val="008C3250"/>
    <w:rsid w:val="008C6EEA"/>
    <w:rsid w:val="008C76B5"/>
    <w:rsid w:val="008D21E0"/>
    <w:rsid w:val="008D5813"/>
    <w:rsid w:val="008D634E"/>
    <w:rsid w:val="008D778A"/>
    <w:rsid w:val="008E5828"/>
    <w:rsid w:val="008F22BD"/>
    <w:rsid w:val="009079BD"/>
    <w:rsid w:val="00912BD9"/>
    <w:rsid w:val="00920E5B"/>
    <w:rsid w:val="00925ACF"/>
    <w:rsid w:val="00926436"/>
    <w:rsid w:val="0093018C"/>
    <w:rsid w:val="00932CCA"/>
    <w:rsid w:val="00937234"/>
    <w:rsid w:val="009408F2"/>
    <w:rsid w:val="00953227"/>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24EC"/>
    <w:rsid w:val="009F3AEC"/>
    <w:rsid w:val="00A00081"/>
    <w:rsid w:val="00A015F7"/>
    <w:rsid w:val="00A10D56"/>
    <w:rsid w:val="00A10FFB"/>
    <w:rsid w:val="00A12AAE"/>
    <w:rsid w:val="00A1385F"/>
    <w:rsid w:val="00A16DD1"/>
    <w:rsid w:val="00A22441"/>
    <w:rsid w:val="00A23F3B"/>
    <w:rsid w:val="00A24406"/>
    <w:rsid w:val="00A25F64"/>
    <w:rsid w:val="00A27CC2"/>
    <w:rsid w:val="00A3221B"/>
    <w:rsid w:val="00A3273B"/>
    <w:rsid w:val="00A3402B"/>
    <w:rsid w:val="00A40ED6"/>
    <w:rsid w:val="00A470EE"/>
    <w:rsid w:val="00A47621"/>
    <w:rsid w:val="00A479CD"/>
    <w:rsid w:val="00A50CFC"/>
    <w:rsid w:val="00A54D67"/>
    <w:rsid w:val="00A55A3F"/>
    <w:rsid w:val="00A56BC4"/>
    <w:rsid w:val="00A632EC"/>
    <w:rsid w:val="00A652F6"/>
    <w:rsid w:val="00A70574"/>
    <w:rsid w:val="00A732EA"/>
    <w:rsid w:val="00A7489E"/>
    <w:rsid w:val="00A8015F"/>
    <w:rsid w:val="00A80BD2"/>
    <w:rsid w:val="00A85039"/>
    <w:rsid w:val="00A851F7"/>
    <w:rsid w:val="00A906AA"/>
    <w:rsid w:val="00A91D89"/>
    <w:rsid w:val="00A94C5E"/>
    <w:rsid w:val="00A9718C"/>
    <w:rsid w:val="00AA241A"/>
    <w:rsid w:val="00AA252C"/>
    <w:rsid w:val="00AA3A5E"/>
    <w:rsid w:val="00AA666E"/>
    <w:rsid w:val="00AB5518"/>
    <w:rsid w:val="00AB6342"/>
    <w:rsid w:val="00AC01D4"/>
    <w:rsid w:val="00AC4A04"/>
    <w:rsid w:val="00AD1CA2"/>
    <w:rsid w:val="00AD2476"/>
    <w:rsid w:val="00AD336F"/>
    <w:rsid w:val="00AD3550"/>
    <w:rsid w:val="00AD387B"/>
    <w:rsid w:val="00AD4DB4"/>
    <w:rsid w:val="00AD5002"/>
    <w:rsid w:val="00AD54EE"/>
    <w:rsid w:val="00AD6B04"/>
    <w:rsid w:val="00AE0712"/>
    <w:rsid w:val="00AE2564"/>
    <w:rsid w:val="00AE301F"/>
    <w:rsid w:val="00AE3302"/>
    <w:rsid w:val="00AE3B3A"/>
    <w:rsid w:val="00AE4EDB"/>
    <w:rsid w:val="00AE6707"/>
    <w:rsid w:val="00AE7077"/>
    <w:rsid w:val="00AF61C2"/>
    <w:rsid w:val="00AF6CC6"/>
    <w:rsid w:val="00B011CD"/>
    <w:rsid w:val="00B0296A"/>
    <w:rsid w:val="00B03DB7"/>
    <w:rsid w:val="00B12295"/>
    <w:rsid w:val="00B137BE"/>
    <w:rsid w:val="00B17196"/>
    <w:rsid w:val="00B17FA0"/>
    <w:rsid w:val="00B24344"/>
    <w:rsid w:val="00B26769"/>
    <w:rsid w:val="00B30CC4"/>
    <w:rsid w:val="00B31251"/>
    <w:rsid w:val="00B31C91"/>
    <w:rsid w:val="00B345C5"/>
    <w:rsid w:val="00B362E1"/>
    <w:rsid w:val="00B3747F"/>
    <w:rsid w:val="00B377DE"/>
    <w:rsid w:val="00B43194"/>
    <w:rsid w:val="00B444F1"/>
    <w:rsid w:val="00B459FC"/>
    <w:rsid w:val="00B47734"/>
    <w:rsid w:val="00B47CDC"/>
    <w:rsid w:val="00B50FBA"/>
    <w:rsid w:val="00B5321A"/>
    <w:rsid w:val="00B558EB"/>
    <w:rsid w:val="00B577D3"/>
    <w:rsid w:val="00B60466"/>
    <w:rsid w:val="00B61B2E"/>
    <w:rsid w:val="00B64591"/>
    <w:rsid w:val="00B6548F"/>
    <w:rsid w:val="00B67715"/>
    <w:rsid w:val="00B67936"/>
    <w:rsid w:val="00B73049"/>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17E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47B07"/>
    <w:rsid w:val="00C50A05"/>
    <w:rsid w:val="00C54854"/>
    <w:rsid w:val="00C54AED"/>
    <w:rsid w:val="00C55B2F"/>
    <w:rsid w:val="00C60F1A"/>
    <w:rsid w:val="00C63D00"/>
    <w:rsid w:val="00C6441B"/>
    <w:rsid w:val="00C7108B"/>
    <w:rsid w:val="00C8089F"/>
    <w:rsid w:val="00C836CC"/>
    <w:rsid w:val="00C87A74"/>
    <w:rsid w:val="00C90A71"/>
    <w:rsid w:val="00C91574"/>
    <w:rsid w:val="00C91BC2"/>
    <w:rsid w:val="00C91F18"/>
    <w:rsid w:val="00C92C71"/>
    <w:rsid w:val="00C93D8F"/>
    <w:rsid w:val="00C93F8F"/>
    <w:rsid w:val="00C960A6"/>
    <w:rsid w:val="00CA2745"/>
    <w:rsid w:val="00CA3593"/>
    <w:rsid w:val="00CA7256"/>
    <w:rsid w:val="00CA7F4F"/>
    <w:rsid w:val="00CB258E"/>
    <w:rsid w:val="00CB3C8F"/>
    <w:rsid w:val="00CB75CE"/>
    <w:rsid w:val="00CC02F1"/>
    <w:rsid w:val="00CC11A6"/>
    <w:rsid w:val="00CC135E"/>
    <w:rsid w:val="00CC2F8D"/>
    <w:rsid w:val="00CC4E58"/>
    <w:rsid w:val="00CD5D3F"/>
    <w:rsid w:val="00CF1E90"/>
    <w:rsid w:val="00CF3DB3"/>
    <w:rsid w:val="00D052BC"/>
    <w:rsid w:val="00D0546C"/>
    <w:rsid w:val="00D07026"/>
    <w:rsid w:val="00D0738F"/>
    <w:rsid w:val="00D11C62"/>
    <w:rsid w:val="00D22C8F"/>
    <w:rsid w:val="00D27D32"/>
    <w:rsid w:val="00D33491"/>
    <w:rsid w:val="00D37C78"/>
    <w:rsid w:val="00D441E2"/>
    <w:rsid w:val="00D44944"/>
    <w:rsid w:val="00D44F8E"/>
    <w:rsid w:val="00D44FD0"/>
    <w:rsid w:val="00D47CAF"/>
    <w:rsid w:val="00D5733C"/>
    <w:rsid w:val="00D607EF"/>
    <w:rsid w:val="00D60F88"/>
    <w:rsid w:val="00D625E7"/>
    <w:rsid w:val="00D646BD"/>
    <w:rsid w:val="00D678CD"/>
    <w:rsid w:val="00D70239"/>
    <w:rsid w:val="00D71201"/>
    <w:rsid w:val="00D720C7"/>
    <w:rsid w:val="00D73A26"/>
    <w:rsid w:val="00D768CE"/>
    <w:rsid w:val="00D77A04"/>
    <w:rsid w:val="00D81D06"/>
    <w:rsid w:val="00D8652C"/>
    <w:rsid w:val="00D876E6"/>
    <w:rsid w:val="00D90976"/>
    <w:rsid w:val="00DA1025"/>
    <w:rsid w:val="00DA22EC"/>
    <w:rsid w:val="00DA5860"/>
    <w:rsid w:val="00DB2767"/>
    <w:rsid w:val="00DC4729"/>
    <w:rsid w:val="00DE556F"/>
    <w:rsid w:val="00E03B6D"/>
    <w:rsid w:val="00E12DA2"/>
    <w:rsid w:val="00E16633"/>
    <w:rsid w:val="00E17160"/>
    <w:rsid w:val="00E17572"/>
    <w:rsid w:val="00E2045A"/>
    <w:rsid w:val="00E208DA"/>
    <w:rsid w:val="00E21746"/>
    <w:rsid w:val="00E24F5D"/>
    <w:rsid w:val="00E27E98"/>
    <w:rsid w:val="00E35BEC"/>
    <w:rsid w:val="00E50821"/>
    <w:rsid w:val="00E50EF8"/>
    <w:rsid w:val="00E51F91"/>
    <w:rsid w:val="00E52D04"/>
    <w:rsid w:val="00E7086E"/>
    <w:rsid w:val="00E7245B"/>
    <w:rsid w:val="00E7374A"/>
    <w:rsid w:val="00E73C41"/>
    <w:rsid w:val="00E7598F"/>
    <w:rsid w:val="00E76F60"/>
    <w:rsid w:val="00E82034"/>
    <w:rsid w:val="00E83D90"/>
    <w:rsid w:val="00E83F28"/>
    <w:rsid w:val="00E83F91"/>
    <w:rsid w:val="00E9107A"/>
    <w:rsid w:val="00E91F62"/>
    <w:rsid w:val="00E929FD"/>
    <w:rsid w:val="00E93240"/>
    <w:rsid w:val="00E9479B"/>
    <w:rsid w:val="00E97384"/>
    <w:rsid w:val="00EA4D48"/>
    <w:rsid w:val="00EB05C2"/>
    <w:rsid w:val="00EB2173"/>
    <w:rsid w:val="00EB28DC"/>
    <w:rsid w:val="00EB3E2F"/>
    <w:rsid w:val="00EB62E6"/>
    <w:rsid w:val="00EC27A7"/>
    <w:rsid w:val="00ED1B30"/>
    <w:rsid w:val="00ED250E"/>
    <w:rsid w:val="00ED6535"/>
    <w:rsid w:val="00EE1AC1"/>
    <w:rsid w:val="00EE297C"/>
    <w:rsid w:val="00EE39D6"/>
    <w:rsid w:val="00EE413C"/>
    <w:rsid w:val="00EE52AD"/>
    <w:rsid w:val="00F01F92"/>
    <w:rsid w:val="00F07D3B"/>
    <w:rsid w:val="00F10A08"/>
    <w:rsid w:val="00F139CF"/>
    <w:rsid w:val="00F13CED"/>
    <w:rsid w:val="00F15CEF"/>
    <w:rsid w:val="00F15FFD"/>
    <w:rsid w:val="00F22AC5"/>
    <w:rsid w:val="00F254D1"/>
    <w:rsid w:val="00F32B82"/>
    <w:rsid w:val="00F4043E"/>
    <w:rsid w:val="00F40CB5"/>
    <w:rsid w:val="00F41BBC"/>
    <w:rsid w:val="00F41D3C"/>
    <w:rsid w:val="00F43B9D"/>
    <w:rsid w:val="00F444F0"/>
    <w:rsid w:val="00F50590"/>
    <w:rsid w:val="00F50847"/>
    <w:rsid w:val="00F53F27"/>
    <w:rsid w:val="00F5440B"/>
    <w:rsid w:val="00F546D1"/>
    <w:rsid w:val="00F6513F"/>
    <w:rsid w:val="00F66272"/>
    <w:rsid w:val="00F66C1A"/>
    <w:rsid w:val="00F709C0"/>
    <w:rsid w:val="00F740A5"/>
    <w:rsid w:val="00F76135"/>
    <w:rsid w:val="00F927A1"/>
    <w:rsid w:val="00F92E4D"/>
    <w:rsid w:val="00FA1CCA"/>
    <w:rsid w:val="00FA249D"/>
    <w:rsid w:val="00FA3764"/>
    <w:rsid w:val="00FA56ED"/>
    <w:rsid w:val="00FB5FA6"/>
    <w:rsid w:val="00FC1310"/>
    <w:rsid w:val="00FC2FF3"/>
    <w:rsid w:val="00FC3263"/>
    <w:rsid w:val="00FC51F9"/>
    <w:rsid w:val="00FC5B40"/>
    <w:rsid w:val="00FC5FF8"/>
    <w:rsid w:val="00FC702B"/>
    <w:rsid w:val="00FD19FB"/>
    <w:rsid w:val="00FD3D7C"/>
    <w:rsid w:val="00FD4F8F"/>
    <w:rsid w:val="00FE0C16"/>
    <w:rsid w:val="00FE0F97"/>
    <w:rsid w:val="00FE14AD"/>
    <w:rsid w:val="00FE14B1"/>
    <w:rsid w:val="00FE1F6A"/>
    <w:rsid w:val="00FE5420"/>
    <w:rsid w:val="00FF0070"/>
    <w:rsid w:val="00FF1FDF"/>
    <w:rsid w:val="00FF2BAB"/>
    <w:rsid w:val="00FF31EC"/>
    <w:rsid w:val="00FF5F6A"/>
    <w:rsid w:val="00FF6710"/>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NormalWeb">
    <w:name w:val="Normal (Web)"/>
    <w:basedOn w:val="Normal"/>
    <w:uiPriority w:val="99"/>
    <w:unhideWhenUsed/>
    <w:rsid w:val="005C6A1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085758">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61135740">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92248877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1572157">
      <w:bodyDiv w:val="1"/>
      <w:marLeft w:val="0"/>
      <w:marRight w:val="0"/>
      <w:marTop w:val="0"/>
      <w:marBottom w:val="0"/>
      <w:divBdr>
        <w:top w:val="none" w:sz="0" w:space="0" w:color="auto"/>
        <w:left w:val="none" w:sz="0" w:space="0" w:color="auto"/>
        <w:bottom w:val="none" w:sz="0" w:space="0" w:color="auto"/>
        <w:right w:val="none" w:sz="0" w:space="0" w:color="auto"/>
      </w:divBdr>
    </w:div>
    <w:div w:id="1388336157">
      <w:bodyDiv w:val="1"/>
      <w:marLeft w:val="0"/>
      <w:marRight w:val="0"/>
      <w:marTop w:val="0"/>
      <w:marBottom w:val="0"/>
      <w:divBdr>
        <w:top w:val="none" w:sz="0" w:space="0" w:color="auto"/>
        <w:left w:val="none" w:sz="0" w:space="0" w:color="auto"/>
        <w:bottom w:val="none" w:sz="0" w:space="0" w:color="auto"/>
        <w:right w:val="none" w:sz="0" w:space="0" w:color="auto"/>
      </w:divBdr>
    </w:div>
    <w:div w:id="168639437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1172</TotalTime>
  <Pages>25</Pages>
  <Words>9768</Words>
  <Characters>55681</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Jones,Samuel swp8387</cp:lastModifiedBy>
  <cp:revision>144</cp:revision>
  <cp:lastPrinted>2014-08-26T08:55:00Z</cp:lastPrinted>
  <dcterms:created xsi:type="dcterms:W3CDTF">2023-07-19T11:29:00Z</dcterms:created>
  <dcterms:modified xsi:type="dcterms:W3CDTF">2024-01-08T21:35:00Z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2023-07-19T11:29:13Z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788a37c3-d880-4c57-9e79-f5c3726b4ee7</vt:lpwstr>
  </property>
  <property fmtid="{D5CDD505-2E9C-101B-9397-08002B2CF9AE}" pid="9" name="MSIP_Label_66cf8fe5-b7b7-4df7-b38d-1c61ac2f6639_ContentBits">
    <vt:lpwstr>0</vt:lpwstr>
  </property>
</Properties>
</file>