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193554960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73E99BF2" w14:textId="1FA936FD" w:rsidR="007B1426" w:rsidRDefault="007B1426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942680F" wp14:editId="039F087B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B0E5A4DCBFAC44B9939A9BF5DA82B76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6410827B" w14:textId="2B9BEF24" w:rsidR="007B1426" w:rsidRDefault="007B1426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7B1426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adlewyrchiad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a </w:t>
              </w:r>
              <w:r w:rsidRPr="007B1426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cynllun datblygiad personol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E804F6B34EE848B08FC40DC298A059E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86A945A" w14:textId="4E598541" w:rsidR="007B1426" w:rsidRDefault="007B1426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proofErr w:type="spellStart"/>
              <w:r>
                <w:rPr>
                  <w:color w:val="4472C4" w:themeColor="accent1"/>
                  <w:sz w:val="28"/>
                  <w:szCs w:val="28"/>
                </w:rPr>
                <w:t>Dysgu</w:t>
              </w:r>
              <w:proofErr w:type="spellEnd"/>
              <w:r>
                <w:rPr>
                  <w:color w:val="4472C4" w:themeColor="accent1"/>
                  <w:sz w:val="28"/>
                  <w:szCs w:val="28"/>
                </w:rPr>
                <w:t xml:space="preserve"> </w:t>
              </w:r>
              <w:proofErr w:type="spellStart"/>
              <w:r>
                <w:rPr>
                  <w:color w:val="4472C4" w:themeColor="accent1"/>
                  <w:sz w:val="28"/>
                  <w:szCs w:val="28"/>
                </w:rPr>
                <w:t>yn</w:t>
              </w:r>
              <w:proofErr w:type="spellEnd"/>
              <w:r>
                <w:rPr>
                  <w:color w:val="4472C4" w:themeColor="accent1"/>
                  <w:sz w:val="28"/>
                  <w:szCs w:val="28"/>
                </w:rPr>
                <w:t xml:space="preserve"> </w:t>
              </w:r>
              <w:proofErr w:type="spellStart"/>
              <w:r>
                <w:rPr>
                  <w:color w:val="4472C4" w:themeColor="accent1"/>
                  <w:sz w:val="28"/>
                  <w:szCs w:val="28"/>
                </w:rPr>
                <w:t>yr</w:t>
              </w:r>
              <w:proofErr w:type="spellEnd"/>
              <w:r>
                <w:rPr>
                  <w:color w:val="4472C4" w:themeColor="accent1"/>
                  <w:sz w:val="28"/>
                  <w:szCs w:val="28"/>
                </w:rPr>
                <w:t xml:space="preserve"> </w:t>
              </w:r>
              <w:proofErr w:type="spellStart"/>
              <w:r>
                <w:rPr>
                  <w:color w:val="4472C4" w:themeColor="accent1"/>
                  <w:sz w:val="28"/>
                  <w:szCs w:val="28"/>
                </w:rPr>
                <w:t>oes</w:t>
              </w:r>
              <w:proofErr w:type="spellEnd"/>
              <w:r>
                <w:rPr>
                  <w:color w:val="4472C4" w:themeColor="accent1"/>
                  <w:sz w:val="28"/>
                  <w:szCs w:val="28"/>
                </w:rPr>
                <w:t xml:space="preserve"> </w:t>
              </w:r>
              <w:proofErr w:type="spellStart"/>
              <w:r>
                <w:rPr>
                  <w:color w:val="4472C4" w:themeColor="accent1"/>
                  <w:sz w:val="28"/>
                  <w:szCs w:val="28"/>
                </w:rPr>
                <w:t>digidol</w:t>
              </w:r>
              <w:proofErr w:type="spellEnd"/>
              <w:r>
                <w:rPr>
                  <w:color w:val="4472C4" w:themeColor="accent1"/>
                  <w:sz w:val="28"/>
                  <w:szCs w:val="28"/>
                </w:rPr>
                <w:t xml:space="preserve"> – BMPS4009</w:t>
              </w:r>
            </w:p>
          </w:sdtContent>
        </w:sdt>
        <w:p w14:paraId="5BCA4192" w14:textId="77777777" w:rsidR="007B1426" w:rsidRDefault="007B1426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7150212" wp14:editId="4BFD268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1-1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1A0DC61" w14:textId="6359F54B" w:rsidR="007B1426" w:rsidRDefault="007B1426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January 13, 2023</w:t>
                                    </w:r>
                                  </w:p>
                                </w:sdtContent>
                              </w:sdt>
                              <w:p w14:paraId="0333486A" w14:textId="391C96E4" w:rsidR="007B1426" w:rsidRDefault="0089732D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B1426">
                                      <w:rPr>
                                        <w:caps/>
                                        <w:color w:val="4472C4" w:themeColor="accent1"/>
                                      </w:rPr>
                                      <w:t>Hannah Willett</w:t>
                                    </w:r>
                                  </w:sdtContent>
                                </w:sdt>
                              </w:p>
                              <w:p w14:paraId="616DAF72" w14:textId="7DA123A9" w:rsidR="007B1426" w:rsidRDefault="0089732D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B1426">
                                      <w:rPr>
                                        <w:color w:val="4472C4" w:themeColor="accent1"/>
                                      </w:rPr>
                                      <w:t>2204812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715021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1-1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1A0DC61" w14:textId="6359F54B" w:rsidR="007B1426" w:rsidRDefault="007B1426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January 13, 2023</w:t>
                              </w:r>
                            </w:p>
                          </w:sdtContent>
                        </w:sdt>
                        <w:p w14:paraId="0333486A" w14:textId="391C96E4" w:rsidR="007B1426" w:rsidRDefault="00506CA1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7B1426">
                                <w:rPr>
                                  <w:caps/>
                                  <w:color w:val="4472C4" w:themeColor="accent1"/>
                                </w:rPr>
                                <w:t>Hannah Willett</w:t>
                              </w:r>
                            </w:sdtContent>
                          </w:sdt>
                        </w:p>
                        <w:p w14:paraId="616DAF72" w14:textId="7DA123A9" w:rsidR="007B1426" w:rsidRDefault="00506CA1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B1426">
                                <w:rPr>
                                  <w:color w:val="4472C4" w:themeColor="accent1"/>
                                </w:rPr>
                                <w:t>2204812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49BC1FE0" wp14:editId="511FA08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04719E1" w14:textId="34E61B24" w:rsidR="007B1426" w:rsidRDefault="007B1426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38924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6BA5CC5" w14:textId="4F0B4D4F" w:rsidR="00306484" w:rsidRDefault="00306484">
          <w:pPr>
            <w:pStyle w:val="TOCHeading"/>
          </w:pPr>
          <w:r>
            <w:t>Contents</w:t>
          </w:r>
        </w:p>
        <w:p w14:paraId="7ECF79B2" w14:textId="4526158E" w:rsidR="00046DFF" w:rsidRDefault="0030648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4529867" w:history="1">
            <w:r w:rsidR="00046DFF" w:rsidRPr="0009053E">
              <w:rPr>
                <w:rStyle w:val="Hyperlink"/>
                <w:rFonts w:ascii="Arial" w:hAnsi="Arial" w:cs="Arial"/>
                <w:b/>
                <w:bCs/>
                <w:noProof/>
              </w:rPr>
              <w:t>Tasg 1 – Adlewyrchiad</w:t>
            </w:r>
            <w:r w:rsidR="00046DFF">
              <w:rPr>
                <w:noProof/>
                <w:webHidden/>
              </w:rPr>
              <w:tab/>
            </w:r>
            <w:r w:rsidR="00046DFF">
              <w:rPr>
                <w:noProof/>
                <w:webHidden/>
              </w:rPr>
              <w:fldChar w:fldCharType="begin"/>
            </w:r>
            <w:r w:rsidR="00046DFF">
              <w:rPr>
                <w:noProof/>
                <w:webHidden/>
              </w:rPr>
              <w:instrText xml:space="preserve"> PAGEREF _Toc124529867 \h </w:instrText>
            </w:r>
            <w:r w:rsidR="00046DFF">
              <w:rPr>
                <w:noProof/>
                <w:webHidden/>
              </w:rPr>
            </w:r>
            <w:r w:rsidR="00046DFF">
              <w:rPr>
                <w:noProof/>
                <w:webHidden/>
              </w:rPr>
              <w:fldChar w:fldCharType="separate"/>
            </w:r>
            <w:r w:rsidR="00456DE1">
              <w:rPr>
                <w:noProof/>
                <w:webHidden/>
              </w:rPr>
              <w:t>1</w:t>
            </w:r>
            <w:r w:rsidR="00046DFF">
              <w:rPr>
                <w:noProof/>
                <w:webHidden/>
              </w:rPr>
              <w:fldChar w:fldCharType="end"/>
            </w:r>
          </w:hyperlink>
        </w:p>
        <w:p w14:paraId="787CA8FB" w14:textId="18DF57A5" w:rsidR="00046DFF" w:rsidRDefault="0089732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4529868" w:history="1">
            <w:r w:rsidR="00046DFF" w:rsidRPr="0009053E">
              <w:rPr>
                <w:rStyle w:val="Hyperlink"/>
                <w:rFonts w:ascii="Arial" w:hAnsi="Arial" w:cs="Arial"/>
                <w:b/>
                <w:bCs/>
                <w:noProof/>
              </w:rPr>
              <w:t>Tasg 2 – Cynllun datblygiad personol</w:t>
            </w:r>
            <w:r w:rsidR="00046DFF">
              <w:rPr>
                <w:noProof/>
                <w:webHidden/>
              </w:rPr>
              <w:tab/>
            </w:r>
            <w:r w:rsidR="00046DFF">
              <w:rPr>
                <w:noProof/>
                <w:webHidden/>
              </w:rPr>
              <w:fldChar w:fldCharType="begin"/>
            </w:r>
            <w:r w:rsidR="00046DFF">
              <w:rPr>
                <w:noProof/>
                <w:webHidden/>
              </w:rPr>
              <w:instrText xml:space="preserve"> PAGEREF _Toc124529868 \h </w:instrText>
            </w:r>
            <w:r w:rsidR="00046DFF">
              <w:rPr>
                <w:noProof/>
                <w:webHidden/>
              </w:rPr>
            </w:r>
            <w:r w:rsidR="00046DFF">
              <w:rPr>
                <w:noProof/>
                <w:webHidden/>
              </w:rPr>
              <w:fldChar w:fldCharType="separate"/>
            </w:r>
            <w:r w:rsidR="00456DE1">
              <w:rPr>
                <w:noProof/>
                <w:webHidden/>
              </w:rPr>
              <w:t>3</w:t>
            </w:r>
            <w:r w:rsidR="00046DFF">
              <w:rPr>
                <w:noProof/>
                <w:webHidden/>
              </w:rPr>
              <w:fldChar w:fldCharType="end"/>
            </w:r>
          </w:hyperlink>
        </w:p>
        <w:p w14:paraId="616BA72F" w14:textId="5CC3FCA6" w:rsidR="00046DFF" w:rsidRDefault="0089732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4529869" w:history="1">
            <w:r w:rsidR="00046DFF" w:rsidRPr="0009053E">
              <w:rPr>
                <w:rStyle w:val="Hyperlink"/>
                <w:b/>
                <w:bCs/>
                <w:noProof/>
              </w:rPr>
              <w:t>Rhestr cyfeirnodi</w:t>
            </w:r>
            <w:r w:rsidR="00046DFF">
              <w:rPr>
                <w:noProof/>
                <w:webHidden/>
              </w:rPr>
              <w:tab/>
            </w:r>
            <w:r w:rsidR="00046DFF">
              <w:rPr>
                <w:noProof/>
                <w:webHidden/>
              </w:rPr>
              <w:fldChar w:fldCharType="begin"/>
            </w:r>
            <w:r w:rsidR="00046DFF">
              <w:rPr>
                <w:noProof/>
                <w:webHidden/>
              </w:rPr>
              <w:instrText xml:space="preserve"> PAGEREF _Toc124529869 \h </w:instrText>
            </w:r>
            <w:r w:rsidR="00046DFF">
              <w:rPr>
                <w:noProof/>
                <w:webHidden/>
              </w:rPr>
            </w:r>
            <w:r w:rsidR="00046DFF">
              <w:rPr>
                <w:noProof/>
                <w:webHidden/>
              </w:rPr>
              <w:fldChar w:fldCharType="separate"/>
            </w:r>
            <w:r w:rsidR="00456DE1">
              <w:rPr>
                <w:noProof/>
                <w:webHidden/>
              </w:rPr>
              <w:t>6</w:t>
            </w:r>
            <w:r w:rsidR="00046DFF">
              <w:rPr>
                <w:noProof/>
                <w:webHidden/>
              </w:rPr>
              <w:fldChar w:fldCharType="end"/>
            </w:r>
          </w:hyperlink>
        </w:p>
        <w:p w14:paraId="5623907A" w14:textId="79F9959B" w:rsidR="00211EEF" w:rsidRDefault="00306484" w:rsidP="00211EEF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6703A811" w14:textId="77777777" w:rsidR="00211EEF" w:rsidRDefault="00211EEF" w:rsidP="00211EEF">
      <w:pPr>
        <w:rPr>
          <w:rFonts w:ascii="Arial" w:hAnsi="Arial" w:cs="Arial"/>
          <w:sz w:val="24"/>
          <w:szCs w:val="24"/>
        </w:rPr>
        <w:sectPr w:rsidR="00211EEF" w:rsidSect="007B1426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04C1E222" w14:textId="4DCB5127" w:rsidR="007B1426" w:rsidRPr="00211EEF" w:rsidRDefault="00306484" w:rsidP="00306484">
      <w:pPr>
        <w:pStyle w:val="Heading1"/>
        <w:rPr>
          <w:rFonts w:ascii="Arial" w:hAnsi="Arial" w:cs="Arial"/>
          <w:b/>
          <w:bCs/>
          <w:sz w:val="24"/>
          <w:szCs w:val="24"/>
        </w:rPr>
      </w:pPr>
      <w:bookmarkStart w:id="0" w:name="_Toc124529867"/>
      <w:proofErr w:type="spellStart"/>
      <w:r w:rsidRPr="00211EEF">
        <w:rPr>
          <w:rFonts w:ascii="Arial" w:hAnsi="Arial" w:cs="Arial"/>
          <w:b/>
          <w:bCs/>
          <w:sz w:val="24"/>
          <w:szCs w:val="24"/>
        </w:rPr>
        <w:lastRenderedPageBreak/>
        <w:t>Tas</w:t>
      </w:r>
      <w:r w:rsidR="00211EEF" w:rsidRPr="00211EEF">
        <w:rPr>
          <w:rFonts w:ascii="Arial" w:hAnsi="Arial" w:cs="Arial"/>
          <w:b/>
          <w:bCs/>
          <w:sz w:val="24"/>
          <w:szCs w:val="24"/>
        </w:rPr>
        <w:t>g</w:t>
      </w:r>
      <w:proofErr w:type="spellEnd"/>
      <w:r w:rsidRPr="00211EEF">
        <w:rPr>
          <w:rFonts w:ascii="Arial" w:hAnsi="Arial" w:cs="Arial"/>
          <w:b/>
          <w:bCs/>
          <w:sz w:val="24"/>
          <w:szCs w:val="24"/>
        </w:rPr>
        <w:t xml:space="preserve"> 1 – </w:t>
      </w:r>
      <w:proofErr w:type="spellStart"/>
      <w:r w:rsidRPr="00211EEF">
        <w:rPr>
          <w:rFonts w:ascii="Arial" w:hAnsi="Arial" w:cs="Arial"/>
          <w:b/>
          <w:bCs/>
          <w:sz w:val="24"/>
          <w:szCs w:val="24"/>
        </w:rPr>
        <w:t>Adlewyrchiad</w:t>
      </w:r>
      <w:bookmarkEnd w:id="0"/>
      <w:proofErr w:type="spellEnd"/>
      <w:r w:rsidRPr="00211EEF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539CE38" w14:textId="77777777" w:rsidR="007B1426" w:rsidRDefault="007B1426"/>
    <w:p w14:paraId="0DD2F635" w14:textId="77777777" w:rsidR="009237C2" w:rsidRPr="00F25A6C" w:rsidRDefault="009237C2" w:rsidP="00F25A6C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  <w:r w:rsidRPr="00F25A6C">
        <w:rPr>
          <w:rFonts w:ascii="Arial" w:hAnsi="Arial" w:cs="Arial"/>
          <w:sz w:val="24"/>
          <w:szCs w:val="24"/>
          <w:lang w:val="cy-GB"/>
        </w:rPr>
        <w:t>Yn ystod y modiwl hwn rydw i wedi gallu addasu rhai o fy sgiliau allweddol a dysgu pethau newydd. Pan wnes i gyflwyno fy aseiniad cyntaf ar gyfer y modiwl hwn roeddwn yn gobeithio gwneud yn dda a chael digon o farciau i basio. Pan dderbyniais fy aseiniad yn ôl roeddwn yn hapus i weld fy mod wedi cael marc o 56/100. Ar ôl derbyn fy ngwaith yn ôl ar ôl iddo gael ei farcio, gwrandewais ar yr adborth a gefais a byddaf yn defnyddio'r adborth hwnnw i helpu i wella fy aseiniad presennol er mwyn helpu i ennill marc gwell na'r tro diwethaf.</w:t>
      </w:r>
    </w:p>
    <w:p w14:paraId="63AEAE78" w14:textId="778753FB" w:rsidR="00BC22B4" w:rsidRPr="00F25A6C" w:rsidRDefault="00EE3339" w:rsidP="00F25A6C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  <w:r w:rsidRPr="00F25A6C">
        <w:rPr>
          <w:rFonts w:ascii="Arial" w:hAnsi="Arial" w:cs="Arial"/>
          <w:sz w:val="24"/>
          <w:szCs w:val="24"/>
          <w:lang w:val="cy-GB"/>
        </w:rPr>
        <w:t>Ar ddechrau’r modiwl hwn roeddwn i’n teimlo braidd yn nerfus ac o dan straen am yr aseiniadau ond wrth i amser fynd yn ei flaen roeddwn i’n teimlo’n well ac yn fwy hamddenol. Soniodd Smith (2022) am sut mae rhai myfyrwyr yn cael anhawster wrth ysgrifennu traethodau a sut mae rhai myfyrwyr yn poeni am arholiadau sydd ar ddod. Mae rhai myfyrwyr hefyd yn teimlo'n ansicr ynghylch yr hyn y maent am ei wneud ar ôl graddio. Soniodd Smith hefyd am rai dulliau a all helpu i leddfu rhywfaint o straen oddi ar y myfyriwr. Mae’r dulliau hyn yn cynnwys ymarfer corff i helpu i “gynyddu lefelau endorffin”, rheoli’ch amser yn well a gwneud yn siŵr eich bod yn rhoi digon o amser i chi’ch hun yn ystod y dydd i ymlacio, cael digon o gwsg a gwneud rhywbeth fel darllen neu bobi neu hyd yn oed wylio’r teledu er mwyn helpu i gymryd eich meddwl. oddi ar eich gwaith.</w:t>
      </w:r>
    </w:p>
    <w:p w14:paraId="15E76EDC" w14:textId="20636EEF" w:rsidR="00BC22B4" w:rsidRPr="00F25A6C" w:rsidRDefault="00060983" w:rsidP="00F25A6C">
      <w:pPr>
        <w:spacing w:line="480" w:lineRule="auto"/>
        <w:rPr>
          <w:rFonts w:ascii="Arial" w:hAnsi="Arial" w:cs="Arial"/>
          <w:sz w:val="24"/>
          <w:szCs w:val="24"/>
          <w:lang w:val="cy-GB"/>
        </w:rPr>
      </w:pPr>
      <w:r w:rsidRPr="00F25A6C">
        <w:rPr>
          <w:rFonts w:ascii="Arial" w:hAnsi="Arial" w:cs="Arial"/>
          <w:sz w:val="24"/>
          <w:szCs w:val="24"/>
          <w:lang w:val="cy-GB"/>
        </w:rPr>
        <w:t xml:space="preserve">Yn ystod y modiwl hwn teimlais fod fy sgiliau o ddefnyddio system y llyfrgell wyneb yn wyneb ac ar-lein wedi gwella gan fy mod nawr yn gallu llywio trwy system y llyfrgell i ddod o hyd i'r wybodaeth sydd ei hangen arnaf. Un peth rydw i angen help arno yw prawfddarllen fy ngwaith. Yn ôl Babcock (2022) Mae’n bwysig gallu prawfddarllen eich gwaith cyn ei gyflwyno gan ei fod yn rhoi cyfle i chi ddarllen dros </w:t>
      </w:r>
      <w:r w:rsidRPr="00F25A6C">
        <w:rPr>
          <w:rFonts w:ascii="Arial" w:hAnsi="Arial" w:cs="Arial"/>
          <w:sz w:val="24"/>
          <w:szCs w:val="24"/>
          <w:lang w:val="cy-GB"/>
        </w:rPr>
        <w:lastRenderedPageBreak/>
        <w:t>eich gwaith un tro olaf er mwyn sicrhau bod popeth yn gwneud synnwyr a bod eich holl ramadeg ac atalnodi yn amlwg. ac nad oes unrhyw gamgymeriadau. Wrth ddarllen dros eich gwaith eich hun rydym yn tueddu i golli rhai camgymeriadau sillafu ac os ydym ar frys efallai y byddwn yn teipio rhywbeth sydd ddim yn gwneud llawer o synnwyr a dyna pam ei bod yn dda cael rhywun arall i ddarllen dros eich gwaith i gael set newydd. o lygaid i ddarllen eich gwaith oherwydd efallai y byddant yn sylwi ar bethau yr oeddech wedi'u colli.</w:t>
      </w:r>
    </w:p>
    <w:p w14:paraId="64670588" w14:textId="204F0F44" w:rsidR="00416602" w:rsidRPr="00211EEF" w:rsidRDefault="000304DA" w:rsidP="00F25A6C">
      <w:pPr>
        <w:spacing w:line="480" w:lineRule="auto"/>
        <w:rPr>
          <w:rFonts w:ascii="Arial" w:hAnsi="Arial" w:cs="Arial"/>
          <w:sz w:val="24"/>
          <w:szCs w:val="24"/>
          <w:lang w:val="cy-GB"/>
        </w:rPr>
        <w:sectPr w:rsidR="00416602" w:rsidRPr="00211EEF" w:rsidSect="00211EEF">
          <w:footerReference w:type="default" r:id="rId17"/>
          <w:footerReference w:type="first" r:id="rId18"/>
          <w:pgSz w:w="11906" w:h="16838"/>
          <w:pgMar w:top="1440" w:right="1440" w:bottom="1440" w:left="1440" w:header="708" w:footer="708" w:gutter="0"/>
          <w:pgNumType w:start="1"/>
          <w:cols w:space="708"/>
          <w:titlePg/>
          <w:docGrid w:linePitch="360"/>
        </w:sectPr>
      </w:pPr>
      <w:r w:rsidRPr="00211EEF">
        <w:rPr>
          <w:rFonts w:ascii="Arial" w:hAnsi="Arial" w:cs="Arial"/>
          <w:sz w:val="24"/>
          <w:szCs w:val="24"/>
          <w:lang w:val="cy-GB"/>
        </w:rPr>
        <w:t>Yn ystod y modiwl hwn dysgais sut i gyfeirnodi, sut i ddefnyddio system y llyfrgell, sut i ysgrifennu adroddiad a sut i strwythuro fy ngwaith. Roedd cael adborth o fy aseiniad cyntaf yn ddefnyddiol iawn gan ei fod yn caniatáu i mi weld lle mae angen i mi wella a hefyd beth y gallaf ei wneud yn fy aseiniad nesaf i ennill gradd uwch. Mae cael adborth hefyd yn fy ngalluogi i dynnu sylw at y meysydd lle bûm yn gweithio’n dda, ac mae’n dangos i mi beth sydd angen i mi weithio arno. Er fy mod yn gwybod sut i gyfeirnodi, mae angen i mi wella fy sgil cyfeirnodi i wneud yn siŵr fy mod yn cydnabod fy mod yn defnyddio gwaith rhywun arall ar gyfer fy nhraethawd academaidd ac nad wyf yn llên-ladrad.</w:t>
      </w:r>
    </w:p>
    <w:p w14:paraId="1F054B14" w14:textId="77777777" w:rsidR="007B1426" w:rsidRPr="00211EEF" w:rsidRDefault="00306484" w:rsidP="00211EEF">
      <w:pPr>
        <w:pStyle w:val="Heading1"/>
        <w:spacing w:line="240" w:lineRule="auto"/>
        <w:rPr>
          <w:rFonts w:ascii="Arial" w:hAnsi="Arial" w:cs="Arial"/>
          <w:b/>
          <w:bCs/>
          <w:sz w:val="24"/>
          <w:szCs w:val="24"/>
        </w:rPr>
      </w:pPr>
      <w:bookmarkStart w:id="1" w:name="_Toc124529868"/>
      <w:proofErr w:type="spellStart"/>
      <w:r w:rsidRPr="00211EEF">
        <w:rPr>
          <w:rFonts w:ascii="Arial" w:hAnsi="Arial" w:cs="Arial"/>
          <w:b/>
          <w:bCs/>
          <w:sz w:val="24"/>
          <w:szCs w:val="24"/>
        </w:rPr>
        <w:lastRenderedPageBreak/>
        <w:t>Tasg</w:t>
      </w:r>
      <w:proofErr w:type="spellEnd"/>
      <w:r w:rsidRPr="00211EEF">
        <w:rPr>
          <w:rFonts w:ascii="Arial" w:hAnsi="Arial" w:cs="Arial"/>
          <w:b/>
          <w:bCs/>
          <w:sz w:val="24"/>
          <w:szCs w:val="24"/>
        </w:rPr>
        <w:t xml:space="preserve"> 2 – </w:t>
      </w:r>
      <w:proofErr w:type="spellStart"/>
      <w:r w:rsidRPr="00211EEF">
        <w:rPr>
          <w:rFonts w:ascii="Arial" w:hAnsi="Arial" w:cs="Arial"/>
          <w:b/>
          <w:bCs/>
          <w:sz w:val="24"/>
          <w:szCs w:val="24"/>
        </w:rPr>
        <w:t>Cynllun</w:t>
      </w:r>
      <w:proofErr w:type="spellEnd"/>
      <w:r w:rsidRPr="00211EEF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211EEF">
        <w:rPr>
          <w:rFonts w:ascii="Arial" w:hAnsi="Arial" w:cs="Arial"/>
          <w:b/>
          <w:bCs/>
          <w:sz w:val="24"/>
          <w:szCs w:val="24"/>
        </w:rPr>
        <w:t>datblygiad</w:t>
      </w:r>
      <w:proofErr w:type="spellEnd"/>
      <w:r w:rsidRPr="00211EEF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211EEF">
        <w:rPr>
          <w:rFonts w:ascii="Arial" w:hAnsi="Arial" w:cs="Arial"/>
          <w:b/>
          <w:bCs/>
          <w:sz w:val="24"/>
          <w:szCs w:val="24"/>
        </w:rPr>
        <w:t>personol</w:t>
      </w:r>
      <w:bookmarkEnd w:id="1"/>
      <w:proofErr w:type="spellEnd"/>
    </w:p>
    <w:tbl>
      <w:tblPr>
        <w:tblStyle w:val="TableGrid"/>
        <w:tblpPr w:leftFromText="180" w:rightFromText="180" w:vertAnchor="text" w:horzAnchor="margin" w:tblpY="335"/>
        <w:tblW w:w="0" w:type="auto"/>
        <w:tblLook w:val="04A0" w:firstRow="1" w:lastRow="0" w:firstColumn="1" w:lastColumn="0" w:noHBand="0" w:noVBand="1"/>
      </w:tblPr>
      <w:tblGrid>
        <w:gridCol w:w="2789"/>
        <w:gridCol w:w="1317"/>
        <w:gridCol w:w="1472"/>
        <w:gridCol w:w="1363"/>
        <w:gridCol w:w="1427"/>
        <w:gridCol w:w="2790"/>
        <w:gridCol w:w="2790"/>
      </w:tblGrid>
      <w:tr w:rsidR="00306484" w:rsidRPr="00F25A6C" w14:paraId="1E8DC18F" w14:textId="77777777" w:rsidTr="00211EEF">
        <w:trPr>
          <w:tblHeader/>
        </w:trPr>
        <w:tc>
          <w:tcPr>
            <w:tcW w:w="4106" w:type="dxa"/>
            <w:gridSpan w:val="2"/>
            <w:shd w:val="clear" w:color="auto" w:fill="D9E2F3" w:themeFill="accent1" w:themeFillTint="33"/>
          </w:tcPr>
          <w:p w14:paraId="748DE2EE" w14:textId="49428864" w:rsidR="00306484" w:rsidRPr="00F25A6C" w:rsidRDefault="00306484" w:rsidP="00211EE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F25A6C">
              <w:rPr>
                <w:rFonts w:ascii="Arial" w:hAnsi="Arial" w:cs="Arial"/>
                <w:b/>
                <w:bCs/>
                <w:sz w:val="24"/>
                <w:szCs w:val="24"/>
              </w:rPr>
              <w:t>Enw</w:t>
            </w:r>
            <w:proofErr w:type="spellEnd"/>
            <w:r w:rsidRPr="00F25A6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b/>
                <w:bCs/>
                <w:sz w:val="24"/>
                <w:szCs w:val="24"/>
              </w:rPr>
              <w:t>Myfyriwr</w:t>
            </w:r>
            <w:proofErr w:type="spellEnd"/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0247C617" w14:textId="5E3F90F2" w:rsidR="00306484" w:rsidRPr="00F25A6C" w:rsidRDefault="00306484" w:rsidP="00211EE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F25A6C">
              <w:rPr>
                <w:rFonts w:ascii="Arial" w:hAnsi="Arial" w:cs="Arial"/>
                <w:b/>
                <w:bCs/>
                <w:sz w:val="24"/>
                <w:szCs w:val="24"/>
              </w:rPr>
              <w:t>Rhif</w:t>
            </w:r>
            <w:proofErr w:type="spellEnd"/>
            <w:r w:rsidRPr="00F25A6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b/>
                <w:bCs/>
                <w:sz w:val="24"/>
                <w:szCs w:val="24"/>
              </w:rPr>
              <w:t>Myfyriwr</w:t>
            </w:r>
            <w:proofErr w:type="spellEnd"/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16871D20" w14:textId="0F927952" w:rsidR="00306484" w:rsidRPr="00F25A6C" w:rsidRDefault="00306484" w:rsidP="00211EE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F25A6C">
              <w:rPr>
                <w:rFonts w:ascii="Arial" w:hAnsi="Arial" w:cs="Arial"/>
                <w:b/>
                <w:bCs/>
                <w:sz w:val="24"/>
                <w:szCs w:val="24"/>
              </w:rPr>
              <w:t>Modiwl</w:t>
            </w:r>
            <w:proofErr w:type="spellEnd"/>
          </w:p>
        </w:tc>
        <w:tc>
          <w:tcPr>
            <w:tcW w:w="2790" w:type="dxa"/>
            <w:shd w:val="clear" w:color="auto" w:fill="D9E2F3" w:themeFill="accent1" w:themeFillTint="33"/>
          </w:tcPr>
          <w:p w14:paraId="58751404" w14:textId="35FD0B98" w:rsidR="00306484" w:rsidRPr="00F25A6C" w:rsidRDefault="00306484" w:rsidP="00211EE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F25A6C">
              <w:rPr>
                <w:rFonts w:ascii="Arial" w:hAnsi="Arial" w:cs="Arial"/>
                <w:b/>
                <w:bCs/>
                <w:sz w:val="24"/>
                <w:szCs w:val="24"/>
              </w:rPr>
              <w:t>Côd</w:t>
            </w:r>
            <w:proofErr w:type="spellEnd"/>
          </w:p>
        </w:tc>
      </w:tr>
      <w:tr w:rsidR="00306484" w:rsidRPr="00F25A6C" w14:paraId="28A8BF32" w14:textId="77777777" w:rsidTr="00211EEF">
        <w:trPr>
          <w:tblHeader/>
        </w:trPr>
        <w:tc>
          <w:tcPr>
            <w:tcW w:w="4106" w:type="dxa"/>
            <w:gridSpan w:val="2"/>
            <w:shd w:val="clear" w:color="auto" w:fill="D9E2F3" w:themeFill="accent1" w:themeFillTint="33"/>
          </w:tcPr>
          <w:p w14:paraId="3F475833" w14:textId="7E4400ED" w:rsidR="00306484" w:rsidRPr="00F25A6C" w:rsidRDefault="00306484" w:rsidP="00211EEF">
            <w:pPr>
              <w:rPr>
                <w:rFonts w:ascii="Arial" w:hAnsi="Arial" w:cs="Arial"/>
                <w:sz w:val="24"/>
                <w:szCs w:val="24"/>
              </w:rPr>
            </w:pPr>
            <w:r w:rsidRPr="00F25A6C">
              <w:rPr>
                <w:rFonts w:ascii="Arial" w:hAnsi="Arial" w:cs="Arial"/>
                <w:sz w:val="24"/>
                <w:szCs w:val="24"/>
              </w:rPr>
              <w:t>Hannah Willett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2F0F80C8" w14:textId="1F6C6290" w:rsidR="00306484" w:rsidRPr="00F25A6C" w:rsidRDefault="00306484" w:rsidP="00211EEF">
            <w:pPr>
              <w:rPr>
                <w:rFonts w:ascii="Arial" w:hAnsi="Arial" w:cs="Arial"/>
                <w:sz w:val="24"/>
                <w:szCs w:val="24"/>
              </w:rPr>
            </w:pPr>
            <w:r w:rsidRPr="00F25A6C">
              <w:rPr>
                <w:rFonts w:ascii="Arial" w:hAnsi="Arial" w:cs="Arial"/>
                <w:sz w:val="24"/>
                <w:szCs w:val="24"/>
              </w:rPr>
              <w:t>2204812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00CC53D9" w14:textId="77777777" w:rsidR="00306484" w:rsidRPr="00F25A6C" w:rsidRDefault="00306484" w:rsidP="00211EEF">
            <w:pPr>
              <w:rPr>
                <w:rFonts w:ascii="Arial" w:hAnsi="Arial" w:cs="Arial"/>
                <w:sz w:val="24"/>
                <w:szCs w:val="24"/>
              </w:rPr>
            </w:pPr>
            <w:r w:rsidRPr="00F25A6C">
              <w:rPr>
                <w:rFonts w:ascii="Arial" w:hAnsi="Arial"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17DD87A0" w14:textId="77777777" w:rsidR="00306484" w:rsidRPr="00F25A6C" w:rsidRDefault="00306484" w:rsidP="00211EEF">
            <w:pPr>
              <w:rPr>
                <w:rFonts w:ascii="Arial" w:hAnsi="Arial" w:cs="Arial"/>
                <w:sz w:val="24"/>
                <w:szCs w:val="24"/>
              </w:rPr>
            </w:pPr>
            <w:r w:rsidRPr="00F25A6C">
              <w:rPr>
                <w:rFonts w:ascii="Arial" w:hAnsi="Arial" w:cs="Arial"/>
                <w:sz w:val="24"/>
                <w:szCs w:val="24"/>
              </w:rPr>
              <w:t>BMPS4009</w:t>
            </w:r>
          </w:p>
        </w:tc>
      </w:tr>
      <w:tr w:rsidR="00306484" w:rsidRPr="00F25A6C" w14:paraId="732332B7" w14:textId="77777777" w:rsidTr="00211EEF">
        <w:trPr>
          <w:trHeight w:val="844"/>
          <w:tblHeader/>
        </w:trPr>
        <w:tc>
          <w:tcPr>
            <w:tcW w:w="2789" w:type="dxa"/>
            <w:shd w:val="clear" w:color="auto" w:fill="C5E0B3" w:themeFill="accent6" w:themeFillTint="66"/>
          </w:tcPr>
          <w:p w14:paraId="77B1962A" w14:textId="09DA4B76" w:rsidR="00306484" w:rsidRPr="00F25A6C" w:rsidRDefault="00223274" w:rsidP="00211EE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Pa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nodau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ydw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="00F92FD0">
              <w:rPr>
                <w:rFonts w:ascii="Arial" w:hAnsi="Arial" w:cs="Arial"/>
                <w:b/>
                <w:sz w:val="24"/>
                <w:szCs w:val="24"/>
              </w:rPr>
              <w:t>i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eisiau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cyflawni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>?</w:t>
            </w:r>
          </w:p>
        </w:tc>
        <w:tc>
          <w:tcPr>
            <w:tcW w:w="2789" w:type="dxa"/>
            <w:gridSpan w:val="2"/>
            <w:shd w:val="clear" w:color="auto" w:fill="C5E0B3" w:themeFill="accent6" w:themeFillTint="66"/>
          </w:tcPr>
          <w:p w14:paraId="72DAB886" w14:textId="1987E72F" w:rsidR="00306484" w:rsidRPr="00211EEF" w:rsidRDefault="00223274" w:rsidP="00211EEF">
            <w:pPr>
              <w:jc w:val="center"/>
              <w:rPr>
                <w:rFonts w:ascii="Arial" w:hAnsi="Arial" w:cs="Arial"/>
                <w:b/>
                <w:sz w:val="24"/>
                <w:szCs w:val="24"/>
                <w:lang w:val="sv-SE"/>
              </w:rPr>
            </w:pPr>
            <w:r w:rsidRPr="00211EEF">
              <w:rPr>
                <w:rFonts w:ascii="Arial" w:hAnsi="Arial" w:cs="Arial"/>
                <w:b/>
                <w:sz w:val="24"/>
                <w:szCs w:val="24"/>
                <w:lang w:val="sv-SE"/>
              </w:rPr>
              <w:t>Sut y byddaf yn mesur fy nghynnydd?</w:t>
            </w:r>
          </w:p>
          <w:p w14:paraId="4D3C3D2D" w14:textId="77777777" w:rsidR="00306484" w:rsidRPr="00211EEF" w:rsidRDefault="00306484" w:rsidP="00211EEF">
            <w:pPr>
              <w:rPr>
                <w:rFonts w:ascii="Arial" w:hAnsi="Arial" w:cs="Arial"/>
                <w:b/>
                <w:sz w:val="24"/>
                <w:szCs w:val="24"/>
                <w:lang w:val="sv-SE"/>
              </w:rPr>
            </w:pPr>
          </w:p>
        </w:tc>
        <w:tc>
          <w:tcPr>
            <w:tcW w:w="2790" w:type="dxa"/>
            <w:gridSpan w:val="2"/>
            <w:shd w:val="clear" w:color="auto" w:fill="C5E0B3" w:themeFill="accent6" w:themeFillTint="66"/>
          </w:tcPr>
          <w:p w14:paraId="7D55DABB" w14:textId="60ED5C7B" w:rsidR="00306484" w:rsidRPr="00211EEF" w:rsidRDefault="00223274" w:rsidP="00211EEF">
            <w:pPr>
              <w:jc w:val="center"/>
              <w:rPr>
                <w:rFonts w:ascii="Arial" w:hAnsi="Arial" w:cs="Arial"/>
                <w:b/>
                <w:sz w:val="24"/>
                <w:szCs w:val="24"/>
                <w:lang w:val="sv-SE"/>
              </w:rPr>
            </w:pPr>
            <w:r w:rsidRPr="00211EEF">
              <w:rPr>
                <w:rFonts w:ascii="Arial" w:hAnsi="Arial" w:cs="Arial"/>
                <w:b/>
                <w:sz w:val="24"/>
                <w:szCs w:val="24"/>
                <w:lang w:val="sv-SE"/>
              </w:rPr>
              <w:t>Pa addnoddau neu gefnogaeth fydd eu angen arnaf</w:t>
            </w:r>
            <w:r w:rsidR="00306484" w:rsidRPr="00211EEF">
              <w:rPr>
                <w:rFonts w:ascii="Arial" w:hAnsi="Arial" w:cs="Arial"/>
                <w:b/>
                <w:sz w:val="24"/>
                <w:szCs w:val="24"/>
                <w:lang w:val="sv-SE"/>
              </w:rPr>
              <w:t>?</w:t>
            </w:r>
          </w:p>
        </w:tc>
        <w:tc>
          <w:tcPr>
            <w:tcW w:w="2790" w:type="dxa"/>
            <w:shd w:val="clear" w:color="auto" w:fill="C5E0B3" w:themeFill="accent6" w:themeFillTint="66"/>
          </w:tcPr>
          <w:p w14:paraId="7FE40C49" w14:textId="51D845A0" w:rsidR="00306484" w:rsidRPr="00211EEF" w:rsidRDefault="00223274" w:rsidP="00211EE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Sut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mae’r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amacan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perthnasol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="00F92FD0">
              <w:rPr>
                <w:rFonts w:ascii="Arial" w:hAnsi="Arial" w:cs="Arial"/>
                <w:b/>
                <w:sz w:val="24"/>
                <w:szCs w:val="24"/>
              </w:rPr>
              <w:t>i</w:t>
            </w:r>
            <w:r w:rsidRPr="00F25A6C">
              <w:rPr>
                <w:rFonts w:ascii="Arial" w:hAnsi="Arial" w:cs="Arial"/>
                <w:b/>
                <w:sz w:val="24"/>
                <w:szCs w:val="24"/>
              </w:rPr>
              <w:t>’m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dyheadau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personol</w:t>
            </w:r>
            <w:proofErr w:type="spellEnd"/>
            <w:r w:rsidR="00306484" w:rsidRPr="00F25A6C">
              <w:rPr>
                <w:rFonts w:ascii="Arial" w:hAnsi="Arial" w:cs="Arial"/>
                <w:b/>
                <w:sz w:val="24"/>
                <w:szCs w:val="24"/>
              </w:rPr>
              <w:t>?</w:t>
            </w:r>
          </w:p>
        </w:tc>
        <w:tc>
          <w:tcPr>
            <w:tcW w:w="2790" w:type="dxa"/>
            <w:shd w:val="clear" w:color="auto" w:fill="C5E0B3" w:themeFill="accent6" w:themeFillTint="66"/>
          </w:tcPr>
          <w:p w14:paraId="38536A56" w14:textId="79162098" w:rsidR="00306484" w:rsidRPr="00211EEF" w:rsidRDefault="005114B4" w:rsidP="00211EE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Beth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yw’r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amserlen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ar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 gyfer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cyflawni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fy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nodau</w:t>
            </w:r>
            <w:proofErr w:type="spellEnd"/>
            <w:r w:rsidR="00306484" w:rsidRPr="00F25A6C">
              <w:rPr>
                <w:rFonts w:ascii="Arial" w:hAnsi="Arial" w:cs="Arial"/>
                <w:b/>
                <w:sz w:val="24"/>
                <w:szCs w:val="24"/>
              </w:rPr>
              <w:t>?</w:t>
            </w:r>
          </w:p>
        </w:tc>
      </w:tr>
      <w:tr w:rsidR="00306484" w:rsidRPr="00F25A6C" w14:paraId="41B21F0D" w14:textId="77777777" w:rsidTr="00211EEF">
        <w:trPr>
          <w:trHeight w:val="454"/>
          <w:tblHeader/>
        </w:trPr>
        <w:tc>
          <w:tcPr>
            <w:tcW w:w="2789" w:type="dxa"/>
            <w:shd w:val="clear" w:color="auto" w:fill="F7CAAC" w:themeFill="accent2" w:themeFillTint="66"/>
            <w:vAlign w:val="center"/>
          </w:tcPr>
          <w:p w14:paraId="285D8FA4" w14:textId="3E31D14D" w:rsidR="00306484" w:rsidRPr="00F25A6C" w:rsidRDefault="005114B4" w:rsidP="00211EE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Penodol</w:t>
            </w:r>
            <w:proofErr w:type="spellEnd"/>
          </w:p>
        </w:tc>
        <w:tc>
          <w:tcPr>
            <w:tcW w:w="2789" w:type="dxa"/>
            <w:gridSpan w:val="2"/>
            <w:shd w:val="clear" w:color="auto" w:fill="F7CAAC" w:themeFill="accent2" w:themeFillTint="66"/>
            <w:vAlign w:val="center"/>
          </w:tcPr>
          <w:p w14:paraId="285C557B" w14:textId="111E6F48" w:rsidR="00306484" w:rsidRPr="00F25A6C" w:rsidRDefault="005114B4" w:rsidP="00211EE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Mersuradwy</w:t>
            </w:r>
            <w:proofErr w:type="spellEnd"/>
          </w:p>
        </w:tc>
        <w:tc>
          <w:tcPr>
            <w:tcW w:w="2790" w:type="dxa"/>
            <w:gridSpan w:val="2"/>
            <w:shd w:val="clear" w:color="auto" w:fill="F7CAAC" w:themeFill="accent2" w:themeFillTint="66"/>
            <w:vAlign w:val="center"/>
          </w:tcPr>
          <w:p w14:paraId="79480D6C" w14:textId="579FCA90" w:rsidR="00306484" w:rsidRPr="00F25A6C" w:rsidRDefault="005114B4" w:rsidP="00211EE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Cyraeddadwy</w:t>
            </w:r>
            <w:proofErr w:type="spellEnd"/>
          </w:p>
        </w:tc>
        <w:tc>
          <w:tcPr>
            <w:tcW w:w="2790" w:type="dxa"/>
            <w:shd w:val="clear" w:color="auto" w:fill="F7CAAC" w:themeFill="accent2" w:themeFillTint="66"/>
            <w:vAlign w:val="center"/>
          </w:tcPr>
          <w:p w14:paraId="5C37DBD9" w14:textId="282AD300" w:rsidR="00306484" w:rsidRPr="00F25A6C" w:rsidRDefault="005114B4" w:rsidP="00211EE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Perthnasol</w:t>
            </w:r>
            <w:proofErr w:type="spellEnd"/>
          </w:p>
        </w:tc>
        <w:tc>
          <w:tcPr>
            <w:tcW w:w="2790" w:type="dxa"/>
            <w:shd w:val="clear" w:color="auto" w:fill="F7CAAC" w:themeFill="accent2" w:themeFillTint="66"/>
            <w:vAlign w:val="center"/>
          </w:tcPr>
          <w:p w14:paraId="65F9F829" w14:textId="0DED74EE" w:rsidR="00306484" w:rsidRPr="00F25A6C" w:rsidRDefault="005114B4" w:rsidP="00211EE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Trefyn</w:t>
            </w:r>
            <w:proofErr w:type="spellEnd"/>
            <w:r w:rsidRPr="00F25A6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b/>
                <w:sz w:val="24"/>
                <w:szCs w:val="24"/>
              </w:rPr>
              <w:t>amser</w:t>
            </w:r>
            <w:proofErr w:type="spellEnd"/>
          </w:p>
        </w:tc>
      </w:tr>
      <w:tr w:rsidR="00306484" w:rsidRPr="00F25A6C" w14:paraId="174474FB" w14:textId="77777777" w:rsidTr="00211EEF">
        <w:trPr>
          <w:trHeight w:val="1326"/>
        </w:trPr>
        <w:tc>
          <w:tcPr>
            <w:tcW w:w="2789" w:type="dxa"/>
          </w:tcPr>
          <w:p w14:paraId="2750FC20" w14:textId="77777777" w:rsidR="00032673" w:rsidRPr="00F25A6C" w:rsidRDefault="00032673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u w:val="single"/>
              </w:rPr>
            </w:pPr>
            <w:proofErr w:type="spellStart"/>
            <w:r w:rsidRPr="00F25A6C">
              <w:rPr>
                <w:rFonts w:ascii="Arial" w:hAnsi="Arial" w:cs="Arial"/>
                <w:sz w:val="24"/>
                <w:szCs w:val="24"/>
                <w:u w:val="single"/>
              </w:rPr>
              <w:t>Amser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  <w:u w:val="single"/>
              </w:rPr>
              <w:t xml:space="preserve">: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  <w:u w:val="single"/>
              </w:rPr>
              <w:t>cadw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  <w:u w:val="single"/>
              </w:rPr>
              <w:t xml:space="preserve"> a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  <w:u w:val="single"/>
              </w:rPr>
              <w:t>chreu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  <w:u w:val="single"/>
              </w:rPr>
              <w:t>:</w:t>
            </w:r>
          </w:p>
          <w:p w14:paraId="752E162C" w14:textId="68E52DF1" w:rsidR="005419BD" w:rsidRPr="00F25A6C" w:rsidRDefault="00032673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Mae’n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bwysig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rheoli’ch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gywir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byddwch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rheoli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faint o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byddwch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ei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dreulio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gwaith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hefyd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caniatáu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ichi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gael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rhywfaint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orffwys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ymlacio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hyn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na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fyddwch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eich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llethu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lwythi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gwaith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789" w:type="dxa"/>
            <w:gridSpan w:val="2"/>
          </w:tcPr>
          <w:p w14:paraId="1821E874" w14:textId="77777777" w:rsidR="00032673" w:rsidRPr="00F25A6C" w:rsidRDefault="00032673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u w:val="single"/>
              </w:rPr>
            </w:pPr>
            <w:proofErr w:type="spellStart"/>
            <w:r w:rsidRPr="00F25A6C">
              <w:rPr>
                <w:rFonts w:ascii="Arial" w:hAnsi="Arial" w:cs="Arial"/>
                <w:sz w:val="24"/>
                <w:szCs w:val="24"/>
                <w:u w:val="single"/>
              </w:rPr>
              <w:t>Amserlennu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  <w:u w:val="single"/>
              </w:rPr>
              <w:t>:</w:t>
            </w:r>
          </w:p>
          <w:p w14:paraId="7D95EA6A" w14:textId="67DF7897" w:rsidR="00306484" w:rsidRPr="00F25A6C" w:rsidRDefault="00032673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</w:rPr>
            </w:pPr>
            <w:r w:rsidRPr="00F25A6C">
              <w:rPr>
                <w:rFonts w:ascii="Arial" w:hAnsi="Arial" w:cs="Arial"/>
                <w:sz w:val="24"/>
                <w:szCs w:val="24"/>
              </w:rPr>
              <w:t xml:space="preserve">Mae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amserlennu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ffordd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helpu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reoli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gallwch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chi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gynllunio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fesul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awr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hyn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rydych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chi'n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i'w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hawdd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790" w:type="dxa"/>
            <w:gridSpan w:val="2"/>
          </w:tcPr>
          <w:p w14:paraId="50D377AD" w14:textId="17762F42" w:rsidR="00032673" w:rsidRPr="00F25A6C" w:rsidRDefault="00032673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u w:val="single"/>
              </w:rPr>
            </w:pPr>
            <w:proofErr w:type="spellStart"/>
            <w:r w:rsidRPr="00F25A6C">
              <w:rPr>
                <w:rFonts w:ascii="Arial" w:hAnsi="Arial" w:cs="Arial"/>
                <w:sz w:val="24"/>
                <w:szCs w:val="24"/>
                <w:u w:val="single"/>
              </w:rPr>
              <w:t>Siart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  <w:u w:val="single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  <w:u w:val="single"/>
              </w:rPr>
              <w:t>wal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  <w:u w:val="single"/>
              </w:rPr>
              <w:t>:</w:t>
            </w:r>
          </w:p>
          <w:p w14:paraId="5DAB6D87" w14:textId="5BA30150" w:rsidR="00306484" w:rsidRPr="00F25A6C" w:rsidRDefault="00032673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siart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wal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ddefnyddiol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i'r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rhan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fwyaf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fyfyrwyr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gallant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ddychmygu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faint o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ganddynt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rhai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tasgau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790" w:type="dxa"/>
          </w:tcPr>
          <w:p w14:paraId="331CEEFA" w14:textId="77777777" w:rsidR="00712B3D" w:rsidRPr="00F25A6C" w:rsidRDefault="00712B3D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u w:val="single"/>
              </w:rPr>
            </w:pPr>
            <w:proofErr w:type="spellStart"/>
            <w:r w:rsidRPr="00F25A6C">
              <w:rPr>
                <w:rFonts w:ascii="Arial" w:hAnsi="Arial" w:cs="Arial"/>
                <w:sz w:val="24"/>
                <w:szCs w:val="24"/>
                <w:u w:val="single"/>
              </w:rPr>
              <w:t>Marciau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  <w:u w:val="single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  <w:u w:val="single"/>
              </w:rPr>
              <w:t>gwell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  <w:u w:val="single"/>
              </w:rPr>
              <w:t>:</w:t>
            </w:r>
          </w:p>
          <w:p w14:paraId="684D690F" w14:textId="7808C502" w:rsidR="00646A81" w:rsidRPr="00F25A6C" w:rsidRDefault="00712B3D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Ysgrifennodd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Padiyar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(2022) am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pan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fydd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myfyrwyr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derbyn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marc da y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rhoi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hwb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iddynt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iddynt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eisiau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well y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tro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nesaf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ennill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y marc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hwnnw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eto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hefyd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eu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helpu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anelu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at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gael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marc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uwch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nag o’r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blaen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790" w:type="dxa"/>
          </w:tcPr>
          <w:p w14:paraId="30B43B90" w14:textId="77777777" w:rsidR="00712B3D" w:rsidRPr="00F25A6C" w:rsidRDefault="00712B3D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Cyflwyno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aseiniad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6D094261" w14:textId="0D5DC0E8" w:rsidR="00306484" w:rsidRPr="00F25A6C" w:rsidRDefault="00712B3D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Drwy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reoli'ch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well,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byddwch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cwblhau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eich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holl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aseiniadau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a'u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troi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mewn a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pheidio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â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gorfod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pwysleisio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am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gwblhau'r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llyngyr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funud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olaf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306484" w:rsidRPr="00211EEF" w14:paraId="382C565C" w14:textId="77777777" w:rsidTr="00211EEF">
        <w:trPr>
          <w:trHeight w:val="263"/>
        </w:trPr>
        <w:tc>
          <w:tcPr>
            <w:tcW w:w="2789" w:type="dxa"/>
          </w:tcPr>
          <w:p w14:paraId="10524378" w14:textId="77777777" w:rsidR="00DB2E03" w:rsidRPr="00F25A6C" w:rsidRDefault="00DB2E03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lastRenderedPageBreak/>
              <w:t>Cyfleoedd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raddedigion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384890D5" w14:textId="3EF31488" w:rsidR="00F913BC" w:rsidRPr="00F25A6C" w:rsidRDefault="00DB2E03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</w:rPr>
            </w:pPr>
            <w:r w:rsidRPr="00F25A6C">
              <w:rPr>
                <w:rFonts w:ascii="Arial" w:hAnsi="Arial" w:cs="Arial"/>
                <w:sz w:val="24"/>
                <w:szCs w:val="24"/>
              </w:rPr>
              <w:t xml:space="preserve">Pan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fyddwch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ym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mlwyddyn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gyntaf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brifysgol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mae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edrych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gyfleoedd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ôl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graddio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mae'n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rhoi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rhywbeth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chi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weithio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tuag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ato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 xml:space="preserve"> gyfer y </w:t>
            </w:r>
            <w:proofErr w:type="spellStart"/>
            <w:r w:rsidRPr="00F25A6C">
              <w:rPr>
                <w:rFonts w:ascii="Arial" w:hAnsi="Arial" w:cs="Arial"/>
                <w:sz w:val="24"/>
                <w:szCs w:val="24"/>
              </w:rPr>
              <w:t>dyfodol</w:t>
            </w:r>
            <w:proofErr w:type="spellEnd"/>
            <w:r w:rsidRPr="00F25A6C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789" w:type="dxa"/>
            <w:gridSpan w:val="2"/>
          </w:tcPr>
          <w:p w14:paraId="2AEF8FF0" w14:textId="77777777" w:rsidR="00DB2E03" w:rsidRPr="00211EEF" w:rsidRDefault="00DB2E03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t>Chwilio am swyddi a gwybodaeth:</w:t>
            </w:r>
          </w:p>
          <w:p w14:paraId="52E91870" w14:textId="4371B27E" w:rsidR="00F913BC" w:rsidRPr="00211EEF" w:rsidRDefault="00DB2E03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t>Trwy chwilio am gyfleoedd a swydd ar gyfer y dyfodol mae'n rhoi cymhelliant i chi weithio a gwneud yn dda yn yr ysgol.</w:t>
            </w:r>
          </w:p>
        </w:tc>
        <w:tc>
          <w:tcPr>
            <w:tcW w:w="2790" w:type="dxa"/>
            <w:gridSpan w:val="2"/>
          </w:tcPr>
          <w:p w14:paraId="0D4F4663" w14:textId="77777777" w:rsidR="00DB2E03" w:rsidRPr="00211EEF" w:rsidRDefault="00DB2E03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t>Chwilio am gyfleoedd:</w:t>
            </w:r>
          </w:p>
          <w:p w14:paraId="535B7174" w14:textId="354BFB43" w:rsidR="00176BD0" w:rsidRPr="00211EEF" w:rsidRDefault="00DB2E03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t>Pan fyddwch chi'n chwilio am gyfleoedd, rydych chi'n gwybod pa swyddi y gallech chi eu cael pan fyddwch chi'n gorffen y brifysgol ac mae hynny'n rhoi rhywbeth i chi weithio iddo.</w:t>
            </w:r>
          </w:p>
        </w:tc>
        <w:tc>
          <w:tcPr>
            <w:tcW w:w="2790" w:type="dxa"/>
          </w:tcPr>
          <w:p w14:paraId="761C5723" w14:textId="2B27679E" w:rsidR="00554402" w:rsidRPr="00211EEF" w:rsidRDefault="00DB2E03" w:rsidP="00211EEF">
            <w:pPr>
              <w:spacing w:line="440" w:lineRule="atLeast"/>
              <w:rPr>
                <w:rFonts w:ascii="Arial" w:hAnsi="Arial" w:cs="Arial"/>
                <w:vanish/>
                <w:sz w:val="24"/>
                <w:szCs w:val="24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t>Gweld eich hun yn y dyfodol: Pan fyddwch chi'n meddwl am yr holl gyfleoedd sy'n aros amdanoch chi ar ôl i chi raddio gallwch chi ddarlunio sut le fydd eich dyfodol.</w:t>
            </w:r>
          </w:p>
        </w:tc>
        <w:tc>
          <w:tcPr>
            <w:tcW w:w="2790" w:type="dxa"/>
          </w:tcPr>
          <w:p w14:paraId="08210930" w14:textId="77777777" w:rsidR="00DB2E03" w:rsidRPr="00211EEF" w:rsidRDefault="00DB2E03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t>Adolygiadau misol:</w:t>
            </w:r>
          </w:p>
          <w:p w14:paraId="3847DE6A" w14:textId="5FF3DD68" w:rsidR="00BB11AD" w:rsidRPr="00211EEF" w:rsidRDefault="00DB2E03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t>Yn ôl Cooper (2017) pan fyddwch yn adolygu eich hun bob mis mae’n eich helpu i “edrych yn fawr ar eich bywyd”. Siaradodd Cooper hefyd am sut mae cynnal adolygiad misol yn ffordd dda o osod nodau newydd i'w cyflawni, ac asesu'ch hun a sut rydych chi wedi bod dros y mis diwethaf.</w:t>
            </w:r>
          </w:p>
        </w:tc>
      </w:tr>
      <w:tr w:rsidR="00306484" w:rsidRPr="00211EEF" w14:paraId="4F55DA3A" w14:textId="77777777" w:rsidTr="00211EEF">
        <w:trPr>
          <w:trHeight w:val="281"/>
        </w:trPr>
        <w:tc>
          <w:tcPr>
            <w:tcW w:w="2789" w:type="dxa"/>
          </w:tcPr>
          <w:p w14:paraId="694C6264" w14:textId="77777777" w:rsidR="00416602" w:rsidRPr="00211EEF" w:rsidRDefault="00416602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lastRenderedPageBreak/>
              <w:t>Sgiliau trefnu:</w:t>
            </w:r>
          </w:p>
          <w:p w14:paraId="17F9D6B3" w14:textId="3267855F" w:rsidR="00306484" w:rsidRPr="00211EEF" w:rsidRDefault="00416602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u w:val="single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t>Mae bod yn drefnus yn sgil bwysig i'w chael gan ei fod yn caniatáu ichi greu rhywfaint o drefn yn eich bywyd astudio ac mae'n caniatáu ichi ddod o hyd i'r nodiadau sydd eu hangen arnoch ar gyfer y gwaith heb orfod edrych trwy bentyrrau a phentyrrau o nodiadau.</w:t>
            </w:r>
          </w:p>
        </w:tc>
        <w:tc>
          <w:tcPr>
            <w:tcW w:w="2789" w:type="dxa"/>
            <w:gridSpan w:val="2"/>
          </w:tcPr>
          <w:p w14:paraId="76F4C76D" w14:textId="77777777" w:rsidR="00416602" w:rsidRPr="00211EEF" w:rsidRDefault="00416602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t>Aildrefnu man gwaith:</w:t>
            </w:r>
          </w:p>
          <w:p w14:paraId="66AE4B3F" w14:textId="27939B68" w:rsidR="00306484" w:rsidRPr="00211EEF" w:rsidRDefault="00416602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u w:val="single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t>Trwy aildrefnu eich man gwaith, gallwch weithio heb bwysleisio ble i ddod o hyd i'ch gwaith a gallwch weithio gyda meddwl clir a gofod clir.</w:t>
            </w:r>
          </w:p>
        </w:tc>
        <w:tc>
          <w:tcPr>
            <w:tcW w:w="2790" w:type="dxa"/>
            <w:gridSpan w:val="2"/>
          </w:tcPr>
          <w:p w14:paraId="4FD5E6C1" w14:textId="77777777" w:rsidR="00416602" w:rsidRPr="00211EEF" w:rsidRDefault="00416602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t>Cynllunwyr:</w:t>
            </w:r>
          </w:p>
          <w:p w14:paraId="47898EE5" w14:textId="5C026B07" w:rsidR="00306484" w:rsidRPr="00211EEF" w:rsidRDefault="00416602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u w:val="single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t>Mae’n dda cael cynllunwyr gan y gallwch gael amlinelliad gweledol o ba ddarn o waith sydd angen bod ynddo a gallwch flaenoriaethu’r tasgau sydd angen eu cwblhau yn gyntaf.</w:t>
            </w:r>
          </w:p>
        </w:tc>
        <w:tc>
          <w:tcPr>
            <w:tcW w:w="2790" w:type="dxa"/>
          </w:tcPr>
          <w:p w14:paraId="0D0ACB23" w14:textId="77777777" w:rsidR="00416602" w:rsidRPr="00211EEF" w:rsidRDefault="00416602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t>Mwy cadarnhaol:</w:t>
            </w:r>
          </w:p>
          <w:p w14:paraId="033BCD53" w14:textId="721FA2A7" w:rsidR="00306484" w:rsidRPr="00211EEF" w:rsidRDefault="00416602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u w:val="single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t>Mae bod yn drefnus yn lleddfu straen arnoch chi tra'ch bod chi'n gweithio ac yn caniatáu ichi weithio gydag agwedd fwy cadarnhaol.</w:t>
            </w:r>
          </w:p>
        </w:tc>
        <w:tc>
          <w:tcPr>
            <w:tcW w:w="2790" w:type="dxa"/>
          </w:tcPr>
          <w:p w14:paraId="0B05650A" w14:textId="77777777" w:rsidR="00416602" w:rsidRPr="00211EEF" w:rsidRDefault="00416602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t>Cwblhau cyn y dyddiadau cau:</w:t>
            </w:r>
          </w:p>
          <w:p w14:paraId="28408C5F" w14:textId="6901DE0A" w:rsidR="00306484" w:rsidRPr="00211EEF" w:rsidRDefault="00416602" w:rsidP="00211EEF">
            <w:pPr>
              <w:spacing w:line="440" w:lineRule="atLeast"/>
              <w:rPr>
                <w:rFonts w:ascii="Arial" w:hAnsi="Arial" w:cs="Arial"/>
                <w:sz w:val="24"/>
                <w:szCs w:val="24"/>
                <w:u w:val="single"/>
                <w:lang w:val="pl-PL"/>
              </w:rPr>
            </w:pPr>
            <w:r w:rsidRPr="00211EEF">
              <w:rPr>
                <w:rFonts w:ascii="Arial" w:hAnsi="Arial" w:cs="Arial"/>
                <w:sz w:val="24"/>
                <w:szCs w:val="24"/>
                <w:lang w:val="pl-PL"/>
              </w:rPr>
              <w:t>Pan fydd gennych gynllunydd i'ch helpu i weld pa dasgau sydd angen bod yn gyntaf byddwch yn gallu cwblhau'r tasgau hynny a'u cyflwyno cyn y dyddiad cau ac ni fydd yn rhaid i chi boeni amdanynt a gallwch ganolbwyntio ar y tasgau eraill.</w:t>
            </w:r>
          </w:p>
        </w:tc>
      </w:tr>
    </w:tbl>
    <w:p w14:paraId="538A2D4F" w14:textId="77777777" w:rsidR="00306484" w:rsidRPr="00211EEF" w:rsidRDefault="00306484" w:rsidP="00F25A6C">
      <w:pPr>
        <w:spacing w:line="480" w:lineRule="auto"/>
        <w:rPr>
          <w:rFonts w:ascii="Arial" w:hAnsi="Arial" w:cs="Arial"/>
          <w:sz w:val="24"/>
          <w:szCs w:val="24"/>
          <w:lang w:val="pl-PL"/>
        </w:rPr>
      </w:pPr>
    </w:p>
    <w:p w14:paraId="5F4C15C2" w14:textId="76F9051D" w:rsidR="00306484" w:rsidRPr="00211EEF" w:rsidRDefault="00306484" w:rsidP="00306484">
      <w:pPr>
        <w:rPr>
          <w:lang w:val="pl-PL"/>
        </w:rPr>
        <w:sectPr w:rsidR="00306484" w:rsidRPr="00211EEF" w:rsidSect="00211EEF">
          <w:pgSz w:w="16838" w:h="11906" w:orient="landscape"/>
          <w:pgMar w:top="1440" w:right="1440" w:bottom="1440" w:left="1440" w:header="709" w:footer="709" w:gutter="0"/>
          <w:cols w:space="708"/>
          <w:titlePg/>
          <w:docGrid w:linePitch="360"/>
        </w:sectPr>
      </w:pPr>
    </w:p>
    <w:p w14:paraId="3A1A481A" w14:textId="3A0F083B" w:rsidR="007B1426" w:rsidRPr="00211EEF" w:rsidRDefault="00BF6B9F" w:rsidP="00211EEF">
      <w:pPr>
        <w:pStyle w:val="Heading1"/>
        <w:spacing w:before="0"/>
        <w:rPr>
          <w:b/>
          <w:bCs/>
        </w:rPr>
      </w:pPr>
      <w:bookmarkStart w:id="2" w:name="_Toc124529869"/>
      <w:proofErr w:type="spellStart"/>
      <w:r w:rsidRPr="00211EEF">
        <w:rPr>
          <w:b/>
          <w:bCs/>
        </w:rPr>
        <w:lastRenderedPageBreak/>
        <w:t>Rhestr</w:t>
      </w:r>
      <w:proofErr w:type="spellEnd"/>
      <w:r w:rsidRPr="00211EEF">
        <w:rPr>
          <w:b/>
          <w:bCs/>
        </w:rPr>
        <w:t xml:space="preserve"> </w:t>
      </w:r>
      <w:proofErr w:type="spellStart"/>
      <w:r w:rsidRPr="00211EEF">
        <w:rPr>
          <w:b/>
          <w:bCs/>
        </w:rPr>
        <w:t>cyfeirnodi</w:t>
      </w:r>
      <w:bookmarkEnd w:id="2"/>
      <w:proofErr w:type="spellEnd"/>
    </w:p>
    <w:p w14:paraId="31BA6720" w14:textId="349D29F6" w:rsidR="00F70443" w:rsidRDefault="00F70443" w:rsidP="00F70443"/>
    <w:p w14:paraId="71F8AB9A" w14:textId="0B9A5976" w:rsidR="00032673" w:rsidRDefault="00032673" w:rsidP="00032673">
      <w:r>
        <w:t xml:space="preserve">Babcock, L (2022). </w:t>
      </w:r>
      <w:r>
        <w:rPr>
          <w:i/>
          <w:iCs/>
        </w:rPr>
        <w:t xml:space="preserve">19 Compelling reasons why proofreading is important. </w:t>
      </w:r>
      <w:r>
        <w:t xml:space="preserve"> Available at:</w:t>
      </w:r>
      <w:r w:rsidRPr="00032673">
        <w:t xml:space="preserve"> </w:t>
      </w:r>
      <w:hyperlink r:id="rId19" w:history="1">
        <w:r w:rsidRPr="00871CD1">
          <w:rPr>
            <w:rStyle w:val="Hyperlink"/>
          </w:rPr>
          <w:t>https://omproofreading.com/proofreading-is-important/</w:t>
        </w:r>
      </w:hyperlink>
      <w:r>
        <w:t xml:space="preserve"> (Accessed: 9 January 2023)</w:t>
      </w:r>
    </w:p>
    <w:p w14:paraId="3B66B552" w14:textId="09A36A26" w:rsidR="00BB11AD" w:rsidRPr="00DB2E03" w:rsidRDefault="00BB11AD" w:rsidP="00032673">
      <w:r>
        <w:t xml:space="preserve">Cooper, B (2017). </w:t>
      </w:r>
      <w:r w:rsidR="00DB2E03">
        <w:rPr>
          <w:i/>
          <w:iCs/>
        </w:rPr>
        <w:t xml:space="preserve">The benefits of writing your own weekly, </w:t>
      </w:r>
      <w:proofErr w:type="gramStart"/>
      <w:r w:rsidR="00DB2E03">
        <w:rPr>
          <w:i/>
          <w:iCs/>
        </w:rPr>
        <w:t>monthly</w:t>
      </w:r>
      <w:proofErr w:type="gramEnd"/>
      <w:r w:rsidR="00DB2E03">
        <w:rPr>
          <w:i/>
          <w:iCs/>
        </w:rPr>
        <w:t xml:space="preserve"> and annual reviews. </w:t>
      </w:r>
      <w:r w:rsidR="00DB2E03">
        <w:t xml:space="preserve">Available at </w:t>
      </w:r>
      <w:hyperlink r:id="rId20" w:anchor=":~:text=According%20to%20author%20and%20zen,month%2C%20and%20celebrate%20your%20achievements" w:history="1">
        <w:r w:rsidR="00DB2E03" w:rsidRPr="00B85C6A">
          <w:rPr>
            <w:rStyle w:val="Hyperlink"/>
          </w:rPr>
          <w:t>https://lifehacker.com/the-benefits-of-writing-your-own-weekly-monthly-and-a-1792563528#:~:text=According%20to%20author%20and%20zen,month%2C%20and%20celebrate%20your%20achievements</w:t>
        </w:r>
      </w:hyperlink>
      <w:r w:rsidR="00DB2E03" w:rsidRPr="00DB2E03">
        <w:t>.</w:t>
      </w:r>
      <w:r w:rsidR="00DB2E03">
        <w:t xml:space="preserve"> </w:t>
      </w:r>
      <w:proofErr w:type="gramStart"/>
      <w:r w:rsidR="00DB2E03">
        <w:t>( Accessed</w:t>
      </w:r>
      <w:proofErr w:type="gramEnd"/>
      <w:r w:rsidR="00DB2E03">
        <w:t>: 10 January 2023)</w:t>
      </w:r>
    </w:p>
    <w:p w14:paraId="403E1798" w14:textId="5159A5BA" w:rsidR="00032673" w:rsidRPr="00032673" w:rsidRDefault="00032673" w:rsidP="00F70443">
      <w:proofErr w:type="spellStart"/>
      <w:r>
        <w:t>Padiyar</w:t>
      </w:r>
      <w:proofErr w:type="spellEnd"/>
      <w:r>
        <w:t xml:space="preserve">, S (2022). </w:t>
      </w:r>
      <w:r>
        <w:rPr>
          <w:i/>
          <w:iCs/>
        </w:rPr>
        <w:t xml:space="preserve">Why should I study, for marks or for knowledge. </w:t>
      </w:r>
      <w:r>
        <w:t xml:space="preserve">Available at: </w:t>
      </w:r>
      <w:hyperlink r:id="rId21" w:anchor=":~:text=In%20fact%2C%20marks%20are%20very,%E2%80%9Cstudy%20for%20gaining%20knowledge.%E2%80%9D" w:history="1">
        <w:r w:rsidRPr="00B85C6A">
          <w:rPr>
            <w:rStyle w:val="Hyperlink"/>
          </w:rPr>
          <w:t>https://www.ecoleglobale.com/blog/should-i-study-for-marks-or-for-knowledge/#:~:text=In%20fact%2C%20marks%20are%20very,%E2%80%9Cstudy%20for%20gaining%20knowledge.%E2%80%9D</w:t>
        </w:r>
      </w:hyperlink>
      <w:r>
        <w:t xml:space="preserve"> (Accessed: 10 January 2023)</w:t>
      </w:r>
    </w:p>
    <w:p w14:paraId="1165B72A" w14:textId="506EFB4C" w:rsidR="00F70443" w:rsidRPr="00F70443" w:rsidRDefault="00EE3339" w:rsidP="00211EEF">
      <w:r>
        <w:t xml:space="preserve">Smith, J (2022). </w:t>
      </w:r>
      <w:r>
        <w:rPr>
          <w:i/>
          <w:iCs/>
        </w:rPr>
        <w:t xml:space="preserve">5 Ways to </w:t>
      </w:r>
      <w:proofErr w:type="spellStart"/>
      <w:r>
        <w:rPr>
          <w:i/>
          <w:iCs/>
        </w:rPr>
        <w:t>mange</w:t>
      </w:r>
      <w:proofErr w:type="spellEnd"/>
      <w:r>
        <w:rPr>
          <w:i/>
          <w:iCs/>
        </w:rPr>
        <w:t xml:space="preserve"> student stress. </w:t>
      </w:r>
      <w:r>
        <w:t xml:space="preserve">Available at: </w:t>
      </w:r>
      <w:hyperlink r:id="rId22" w:history="1">
        <w:r w:rsidRPr="00871CD1">
          <w:rPr>
            <w:rStyle w:val="Hyperlink"/>
          </w:rPr>
          <w:t>https://www.prospects.ac.uk/applying-for-university/university-life/5-ways-to-manage-student-stress</w:t>
        </w:r>
      </w:hyperlink>
      <w:r>
        <w:t xml:space="preserve"> (Accessed: 20 December 2022)</w:t>
      </w:r>
    </w:p>
    <w:sectPr w:rsidR="00F70443" w:rsidRPr="00F70443" w:rsidSect="00046DFF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606EA7" w14:textId="77777777" w:rsidR="001E24E2" w:rsidRDefault="001E24E2" w:rsidP="00306484">
      <w:pPr>
        <w:spacing w:after="0" w:line="240" w:lineRule="auto"/>
      </w:pPr>
      <w:r>
        <w:separator/>
      </w:r>
    </w:p>
  </w:endnote>
  <w:endnote w:type="continuationSeparator" w:id="0">
    <w:p w14:paraId="41762F39" w14:textId="77777777" w:rsidR="001E24E2" w:rsidRDefault="001E24E2" w:rsidP="003064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537914" w14:textId="77777777" w:rsidR="00785628" w:rsidRDefault="0078562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2D401" w14:textId="77777777" w:rsidR="00456DE1" w:rsidRDefault="00456DE1" w:rsidP="00456DE1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949547" w14:textId="77777777" w:rsidR="00785628" w:rsidRDefault="00785628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BC2AB0" w14:textId="6D4786E1" w:rsidR="00785628" w:rsidRDefault="00785628" w:rsidP="00456DE1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BC5FB3" w14:textId="02901A24" w:rsidR="00211EEF" w:rsidRPr="00785628" w:rsidRDefault="00785628" w:rsidP="00785628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94677A" w14:textId="77777777" w:rsidR="001E24E2" w:rsidRDefault="001E24E2" w:rsidP="00306484">
      <w:pPr>
        <w:spacing w:after="0" w:line="240" w:lineRule="auto"/>
      </w:pPr>
      <w:r>
        <w:separator/>
      </w:r>
    </w:p>
  </w:footnote>
  <w:footnote w:type="continuationSeparator" w:id="0">
    <w:p w14:paraId="1FF6127D" w14:textId="77777777" w:rsidR="001E24E2" w:rsidRDefault="001E24E2" w:rsidP="003064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DC5BA0" w14:textId="77777777" w:rsidR="00785628" w:rsidRDefault="0078562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AF9F92" w14:textId="77777777" w:rsidR="00785628" w:rsidRDefault="0078562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85CC5E" w14:textId="77777777" w:rsidR="00785628" w:rsidRDefault="0078562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880975"/>
    <w:multiLevelType w:val="multilevel"/>
    <w:tmpl w:val="1CAC38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094851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426"/>
    <w:rsid w:val="000304DA"/>
    <w:rsid w:val="00030E70"/>
    <w:rsid w:val="00032673"/>
    <w:rsid w:val="00046DFF"/>
    <w:rsid w:val="00060983"/>
    <w:rsid w:val="00176BD0"/>
    <w:rsid w:val="001E24E2"/>
    <w:rsid w:val="00211EEF"/>
    <w:rsid w:val="00223274"/>
    <w:rsid w:val="002932DA"/>
    <w:rsid w:val="002B1291"/>
    <w:rsid w:val="002C03EE"/>
    <w:rsid w:val="00306484"/>
    <w:rsid w:val="003119E5"/>
    <w:rsid w:val="003D3D11"/>
    <w:rsid w:val="00416602"/>
    <w:rsid w:val="004319C3"/>
    <w:rsid w:val="00456DE1"/>
    <w:rsid w:val="004B259B"/>
    <w:rsid w:val="00506CA1"/>
    <w:rsid w:val="005114B4"/>
    <w:rsid w:val="005419BD"/>
    <w:rsid w:val="00554402"/>
    <w:rsid w:val="00612BA0"/>
    <w:rsid w:val="00625987"/>
    <w:rsid w:val="00646A81"/>
    <w:rsid w:val="00712B3D"/>
    <w:rsid w:val="00785628"/>
    <w:rsid w:val="007B1426"/>
    <w:rsid w:val="0083408F"/>
    <w:rsid w:val="0089732D"/>
    <w:rsid w:val="008B26E5"/>
    <w:rsid w:val="009237C2"/>
    <w:rsid w:val="00AF0D0F"/>
    <w:rsid w:val="00B821CB"/>
    <w:rsid w:val="00BB11AD"/>
    <w:rsid w:val="00BC22B4"/>
    <w:rsid w:val="00BF6B9F"/>
    <w:rsid w:val="00DB2E03"/>
    <w:rsid w:val="00EA63B3"/>
    <w:rsid w:val="00EC25B2"/>
    <w:rsid w:val="00EE3339"/>
    <w:rsid w:val="00EF6BA0"/>
    <w:rsid w:val="00F1650B"/>
    <w:rsid w:val="00F25A6C"/>
    <w:rsid w:val="00F70443"/>
    <w:rsid w:val="00F913BC"/>
    <w:rsid w:val="00F92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C44E79"/>
  <w15:chartTrackingRefBased/>
  <w15:docId w15:val="{E892BAC8-176E-4AAA-8634-E4F286C60B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2673"/>
  </w:style>
  <w:style w:type="paragraph" w:styleId="Heading1">
    <w:name w:val="heading 1"/>
    <w:basedOn w:val="Normal"/>
    <w:next w:val="Normal"/>
    <w:link w:val="Heading1Char"/>
    <w:uiPriority w:val="9"/>
    <w:qFormat/>
    <w:rsid w:val="007B142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B142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B1426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B142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B1426"/>
    <w:pPr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3064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6484"/>
  </w:style>
  <w:style w:type="paragraph" w:styleId="Footer">
    <w:name w:val="footer"/>
    <w:basedOn w:val="Normal"/>
    <w:link w:val="FooterChar"/>
    <w:uiPriority w:val="99"/>
    <w:unhideWhenUsed/>
    <w:rsid w:val="003064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6484"/>
  </w:style>
  <w:style w:type="paragraph" w:styleId="TOC1">
    <w:name w:val="toc 1"/>
    <w:basedOn w:val="Normal"/>
    <w:next w:val="Normal"/>
    <w:autoRedefine/>
    <w:uiPriority w:val="39"/>
    <w:unhideWhenUsed/>
    <w:rsid w:val="0030648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0648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30648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F7044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04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UnresolvedMention">
    <w:name w:val="Unresolved Mention"/>
    <w:basedOn w:val="DefaultParagraphFont"/>
    <w:uiPriority w:val="99"/>
    <w:semiHidden/>
    <w:unhideWhenUsed/>
    <w:rsid w:val="00EE333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646A8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03267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454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45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60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18" Type="http://schemas.openxmlformats.org/officeDocument/2006/relationships/footer" Target="footer5.xml"/><Relationship Id="rId3" Type="http://schemas.openxmlformats.org/officeDocument/2006/relationships/numbering" Target="numbering.xml"/><Relationship Id="rId21" Type="http://schemas.openxmlformats.org/officeDocument/2006/relationships/hyperlink" Target="https://www.ecoleglobale.com/blog/should-i-study-for-marks-or-for-knowledge/" TargetMode="Externa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17" Type="http://schemas.openxmlformats.org/officeDocument/2006/relationships/footer" Target="footer4.xm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20" Type="http://schemas.openxmlformats.org/officeDocument/2006/relationships/hyperlink" Target="https://lifehacker.com/the-benefits-of-writing-your-own-weekly-monthly-and-a-1792563528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24" Type="http://schemas.openxmlformats.org/officeDocument/2006/relationships/glossaryDocument" Target="glossary/document.xml"/><Relationship Id="rId5" Type="http://schemas.openxmlformats.org/officeDocument/2006/relationships/settings" Target="settings.xml"/><Relationship Id="rId15" Type="http://schemas.openxmlformats.org/officeDocument/2006/relationships/header" Target="header3.xml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hyperlink" Target="https://omproofreading.com/proofreading-is-important/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Relationship Id="rId22" Type="http://schemas.openxmlformats.org/officeDocument/2006/relationships/hyperlink" Target="https://www.prospects.ac.uk/applying-for-university/university-life/5-ways-to-manage-student-stress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0E5A4DCBFAC44B9939A9BF5DA82B7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5199DCA-8AB9-4B66-8908-E5246825D09E}"/>
      </w:docPartPr>
      <w:docPartBody>
        <w:p w:rsidR="00C60505" w:rsidRDefault="00340A97" w:rsidP="00340A97">
          <w:pPr>
            <w:pStyle w:val="B0E5A4DCBFAC44B9939A9BF5DA82B76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804F6B34EE848B08FC40DC298A059E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D89A86-3D95-49EF-BE54-1B2832382D93}"/>
      </w:docPartPr>
      <w:docPartBody>
        <w:p w:rsidR="00C60505" w:rsidRDefault="00340A97" w:rsidP="00340A97">
          <w:pPr>
            <w:pStyle w:val="E804F6B34EE848B08FC40DC298A059E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A97"/>
    <w:rsid w:val="00340A97"/>
    <w:rsid w:val="003C7E55"/>
    <w:rsid w:val="008F6AF4"/>
    <w:rsid w:val="00B8165A"/>
    <w:rsid w:val="00C605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0E5A4DCBFAC44B9939A9BF5DA82B76F">
    <w:name w:val="B0E5A4DCBFAC44B9939A9BF5DA82B76F"/>
    <w:rsid w:val="00340A97"/>
  </w:style>
  <w:style w:type="paragraph" w:customStyle="1" w:styleId="E804F6B34EE848B08FC40DC298A059E7">
    <w:name w:val="E804F6B34EE848B08FC40DC298A059E7"/>
    <w:rsid w:val="00340A9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2023-01-13T00:00:00</PublishDate>
  <Abstract/>
  <CompanyAddress>2204812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77EF533-58F5-4B99-82E8-439F16A2DE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1264</Words>
  <Characters>7208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adlewyrchiad a cynllun datblygiad personol</vt:lpstr>
    </vt:vector>
  </TitlesOfParts>
  <Company>Hannah Willett</Company>
  <LinksUpToDate>false</LinksUpToDate>
  <CharactersWithSpaces>8456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adlewyrchiad a cynllun datblygiad personol</dc:title>
  <dc:subject>Dysgu yn yr oes digidol – BMPS4009</dc:subject>
  <dc:creator>hannah willett</dc:creator>
  <cp:keywords/>
  <dc:description/>
  <cp:lastModifiedBy>hannah willett</cp:lastModifiedBy>
  <cp:revision>2</cp:revision>
  <dcterms:created xsi:type="dcterms:W3CDTF">2023-01-13T19:41:00Z</dcterms:created>
  <dcterms:modified xsi:type="dcterms:W3CDTF">2023-01-13T19:41:00Z</dcterms:modified>
</cp:coreProperties>
</file>