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374260" w14:textId="77777777" w:rsidR="0094362C" w:rsidRPr="00C640A6" w:rsidRDefault="0094362C" w:rsidP="00D80B4B">
      <w:pPr>
        <w:spacing w:line="480" w:lineRule="auto"/>
        <w:jc w:val="center"/>
        <w:rPr>
          <w:rFonts w:ascii="Arial" w:hAnsi="Arial" w:cs="Arial"/>
          <w:b/>
          <w:bCs/>
          <w:sz w:val="24"/>
          <w:szCs w:val="24"/>
          <w:u w:val="single"/>
        </w:rPr>
      </w:pPr>
      <w:r w:rsidRPr="00C640A6">
        <w:rPr>
          <w:rFonts w:ascii="Arial" w:hAnsi="Arial" w:cs="Arial"/>
          <w:b/>
          <w:bCs/>
          <w:sz w:val="24"/>
          <w:szCs w:val="24"/>
          <w:u w:val="single"/>
        </w:rPr>
        <w:t>MA Children and Young People’s Mental Health</w:t>
      </w:r>
    </w:p>
    <w:p w14:paraId="2AC420D7" w14:textId="788497C0" w:rsidR="00C640A6" w:rsidRPr="00C640A6" w:rsidRDefault="00C640A6" w:rsidP="00D80B4B">
      <w:pPr>
        <w:spacing w:line="480" w:lineRule="auto"/>
        <w:jc w:val="center"/>
        <w:rPr>
          <w:rFonts w:ascii="Arial" w:hAnsi="Arial" w:cs="Arial"/>
          <w:b/>
          <w:bCs/>
          <w:sz w:val="24"/>
          <w:szCs w:val="24"/>
          <w:u w:val="single"/>
        </w:rPr>
      </w:pPr>
      <w:r w:rsidRPr="00C640A6">
        <w:rPr>
          <w:rFonts w:ascii="Arial" w:hAnsi="Arial" w:cs="Arial"/>
          <w:b/>
          <w:bCs/>
          <w:sz w:val="24"/>
          <w:szCs w:val="24"/>
          <w:u w:val="single"/>
        </w:rPr>
        <w:t>Create an educational video aimed at raising awareness of the impact having a diagnosis of ADHD can have on an individual.</w:t>
      </w:r>
    </w:p>
    <w:p w14:paraId="4D440530" w14:textId="22EAF4F5" w:rsidR="00CD1F39" w:rsidRPr="00C640A6" w:rsidRDefault="00CD1F39" w:rsidP="00D80B4B">
      <w:pPr>
        <w:spacing w:line="480" w:lineRule="auto"/>
        <w:jc w:val="center"/>
        <w:rPr>
          <w:rFonts w:ascii="Arial" w:hAnsi="Arial" w:cs="Arial"/>
          <w:b/>
          <w:bCs/>
          <w:sz w:val="24"/>
          <w:szCs w:val="24"/>
          <w:u w:val="single"/>
        </w:rPr>
      </w:pPr>
      <w:r w:rsidRPr="00C640A6">
        <w:rPr>
          <w:rFonts w:ascii="Arial" w:hAnsi="Arial" w:cs="Arial"/>
          <w:b/>
          <w:bCs/>
          <w:sz w:val="24"/>
          <w:szCs w:val="24"/>
          <w:u w:val="single"/>
        </w:rPr>
        <w:t>By Claudia Varallo</w:t>
      </w:r>
    </w:p>
    <w:p w14:paraId="3A9CEC17" w14:textId="2DF8DBCB" w:rsidR="00CD1F39" w:rsidRPr="00C640A6" w:rsidRDefault="00C640A6" w:rsidP="00D80B4B">
      <w:pPr>
        <w:spacing w:line="480" w:lineRule="auto"/>
        <w:jc w:val="center"/>
        <w:rPr>
          <w:rFonts w:ascii="Arial" w:hAnsi="Arial" w:cs="Arial"/>
          <w:b/>
          <w:bCs/>
          <w:sz w:val="24"/>
          <w:szCs w:val="24"/>
          <w:u w:val="single"/>
        </w:rPr>
      </w:pPr>
      <w:r w:rsidRPr="00C640A6">
        <w:rPr>
          <w:rFonts w:ascii="Arial" w:hAnsi="Arial" w:cs="Arial"/>
          <w:b/>
          <w:bCs/>
          <w:sz w:val="24"/>
          <w:szCs w:val="24"/>
          <w:u w:val="single"/>
        </w:rPr>
        <w:t>For Primary School Age</w:t>
      </w:r>
    </w:p>
    <w:p w14:paraId="74927612" w14:textId="349B19FE" w:rsidR="00C00563" w:rsidRPr="00C640A6" w:rsidRDefault="00C00563" w:rsidP="00C640A6">
      <w:pPr>
        <w:spacing w:line="480" w:lineRule="auto"/>
        <w:ind w:firstLine="720"/>
        <w:rPr>
          <w:rFonts w:ascii="Arial" w:hAnsi="Arial" w:cs="Arial"/>
          <w:sz w:val="24"/>
          <w:szCs w:val="24"/>
        </w:rPr>
      </w:pPr>
      <w:r w:rsidRPr="00C640A6">
        <w:rPr>
          <w:rFonts w:ascii="Arial" w:hAnsi="Arial" w:cs="Arial"/>
          <w:sz w:val="24"/>
          <w:szCs w:val="24"/>
        </w:rPr>
        <w:t>Welcome to our journey with Captain ADHD! Today, we will dive deep into what ADHD means for kids, both good and challenging. We'll explore how ADHD impacts focus, behaviour, emotions, and, most importantly, how the brain manages day-to-day life.</w:t>
      </w:r>
    </w:p>
    <w:p w14:paraId="31C893AA" w14:textId="602D534A" w:rsidR="00C00563" w:rsidRPr="00C640A6" w:rsidRDefault="00C00563" w:rsidP="00C640A6">
      <w:pPr>
        <w:spacing w:line="480" w:lineRule="auto"/>
        <w:rPr>
          <w:rFonts w:ascii="Arial" w:hAnsi="Arial" w:cs="Arial"/>
          <w:sz w:val="24"/>
          <w:szCs w:val="24"/>
        </w:rPr>
      </w:pPr>
      <w:r w:rsidRPr="00C640A6">
        <w:rPr>
          <w:rFonts w:ascii="Arial" w:hAnsi="Arial" w:cs="Arial"/>
          <w:sz w:val="24"/>
          <w:szCs w:val="24"/>
        </w:rPr>
        <w:t>Captain ADHD: ADHD isn't all bad, and it's not all easy either (Anand et al., 2024). Let's start by looking at some of the biggest ways ADHD affects kids just like me</w:t>
      </w:r>
      <w:r w:rsidR="00024882" w:rsidRPr="00C640A6">
        <w:rPr>
          <w:rFonts w:ascii="Arial" w:hAnsi="Arial" w:cs="Arial"/>
          <w:sz w:val="24"/>
          <w:szCs w:val="24"/>
        </w:rPr>
        <w:t xml:space="preserve"> and see what researchers have had to show</w:t>
      </w:r>
      <w:r w:rsidRPr="00C640A6">
        <w:rPr>
          <w:rFonts w:ascii="Arial" w:hAnsi="Arial" w:cs="Arial"/>
          <w:sz w:val="24"/>
          <w:szCs w:val="24"/>
        </w:rPr>
        <w:t>! But first, let us look at what ADHD is?</w:t>
      </w:r>
    </w:p>
    <w:p w14:paraId="16B73D47"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What is ADHD? – Simple Definition on Screen</w:t>
      </w:r>
    </w:p>
    <w:p w14:paraId="0EB67961" w14:textId="11BEA168"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ADHD, or Attention-Deficit/Hyperactivity Disorder, is a condition that affects how the brain works in three main ways. It is also known as a neurodevelopmental condition that affects up to 5% of the population (</w:t>
      </w:r>
      <w:proofErr w:type="spellStart"/>
      <w:r w:rsidRPr="00C640A6">
        <w:rPr>
          <w:rFonts w:ascii="Arial" w:hAnsi="Arial" w:cs="Arial"/>
          <w:sz w:val="24"/>
          <w:szCs w:val="24"/>
        </w:rPr>
        <w:t>Polanczyk</w:t>
      </w:r>
      <w:proofErr w:type="spellEnd"/>
      <w:r w:rsidRPr="00C640A6">
        <w:rPr>
          <w:rFonts w:ascii="Arial" w:hAnsi="Arial" w:cs="Arial"/>
          <w:sz w:val="24"/>
          <w:szCs w:val="24"/>
        </w:rPr>
        <w:t xml:space="preserve"> et al., 2007; French et al., 2024). First, children with ADHD often have trouble focusing on tasks, staying organised, or paying attention to details(Núñez-Jaramillo et al., 2021). This is known as inattention. Second is hyperactivity, meaning they may feel like they need to keep moving, fidgeting, or talking more than others. Finally, impulsivity can cause them to act without thinking first—whether interrupting others or struggling to control their actions (Núñez-Jaramillo et al., 2021; </w:t>
      </w:r>
      <w:proofErr w:type="spellStart"/>
      <w:r w:rsidRPr="00C640A6">
        <w:rPr>
          <w:rFonts w:ascii="Arial" w:hAnsi="Arial" w:cs="Arial"/>
          <w:sz w:val="24"/>
          <w:szCs w:val="24"/>
        </w:rPr>
        <w:t>Abdelnou</w:t>
      </w:r>
      <w:proofErr w:type="spellEnd"/>
      <w:r w:rsidRPr="00C640A6">
        <w:rPr>
          <w:rFonts w:ascii="Arial" w:hAnsi="Arial" w:cs="Arial"/>
          <w:sz w:val="24"/>
          <w:szCs w:val="24"/>
        </w:rPr>
        <w:t xml:space="preserve"> et al., 2022). ADHD can interfere with educational and social functioning (Greenway &amp; Edwards, 2021).</w:t>
      </w:r>
    </w:p>
    <w:p w14:paraId="095B34A4"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lastRenderedPageBreak/>
        <w:t>The Negative Impacts of ADHD on Learning</w:t>
      </w:r>
    </w:p>
    <w:p w14:paraId="0AFF261D"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School can be one of the most challenging places for kids with ADHD. Imagine trying to focus on what your teacher is saying, but it feels like your brain has 10 windows open, and they are all playing different shows at the same time (McDougal et al., 2023)!</w:t>
      </w:r>
    </w:p>
    <w:p w14:paraId="7965D24A"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That is what many kids with ADHD experience every day. It is not just about getting distracted; children with ADHD often find it hard to concentrate for long periods or follow instructions because their brains are processing so many things at once (Ewe, 2019).</w:t>
      </w:r>
    </w:p>
    <w:p w14:paraId="52416415"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Research has shown that children with ADHD may struggle with something that need sustained focus, such as listening to lessons, completing homework, and organising their schoolwork. These difficulties impact the child, leads to frustration, missed assignments, or even lower grades, affecting their self-esteem, futures and emotions. (</w:t>
      </w:r>
      <w:proofErr w:type="spellStart"/>
      <w:r w:rsidRPr="00C640A6">
        <w:rPr>
          <w:rFonts w:ascii="Arial" w:hAnsi="Arial" w:cs="Arial"/>
          <w:sz w:val="24"/>
          <w:szCs w:val="24"/>
        </w:rPr>
        <w:t>Banaschewski</w:t>
      </w:r>
      <w:proofErr w:type="spellEnd"/>
      <w:r w:rsidRPr="00C640A6">
        <w:rPr>
          <w:rFonts w:ascii="Arial" w:hAnsi="Arial" w:cs="Arial"/>
          <w:sz w:val="24"/>
          <w:szCs w:val="24"/>
        </w:rPr>
        <w:t xml:space="preserve">  et al., 2021; French et al., 2024).</w:t>
      </w:r>
    </w:p>
    <w:p w14:paraId="31A95591"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Negative impacts of Education</w:t>
      </w:r>
    </w:p>
    <w:p w14:paraId="484470A5"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Let us recap:</w:t>
      </w:r>
    </w:p>
    <w:p w14:paraId="04A24309"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Difficulty concentrating on tasks, Problems with organisation, Increased frustration with schoolwork  (Ogundele &amp; Ayyash, 2023).</w:t>
      </w:r>
    </w:p>
    <w:p w14:paraId="5FF2629F"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It is like a brain that is constantly moving super-fast, even when you need it to slow down (</w:t>
      </w:r>
      <w:proofErr w:type="spellStart"/>
      <w:r w:rsidRPr="00C640A6">
        <w:rPr>
          <w:rFonts w:ascii="Arial" w:hAnsi="Arial" w:cs="Arial"/>
          <w:sz w:val="24"/>
          <w:szCs w:val="24"/>
        </w:rPr>
        <w:t>Ayearst</w:t>
      </w:r>
      <w:proofErr w:type="spellEnd"/>
      <w:r w:rsidRPr="00C640A6">
        <w:rPr>
          <w:rFonts w:ascii="Arial" w:hAnsi="Arial" w:cs="Arial"/>
          <w:sz w:val="24"/>
          <w:szCs w:val="24"/>
        </w:rPr>
        <w:t xml:space="preserve"> et al., 2023; </w:t>
      </w:r>
      <w:proofErr w:type="spellStart"/>
      <w:r w:rsidRPr="00C640A6">
        <w:rPr>
          <w:rFonts w:ascii="Arial" w:hAnsi="Arial" w:cs="Arial"/>
          <w:sz w:val="24"/>
          <w:szCs w:val="24"/>
        </w:rPr>
        <w:t>Mcdougal</w:t>
      </w:r>
      <w:proofErr w:type="spellEnd"/>
      <w:r w:rsidRPr="00C640A6">
        <w:rPr>
          <w:rFonts w:ascii="Arial" w:hAnsi="Arial" w:cs="Arial"/>
          <w:sz w:val="24"/>
          <w:szCs w:val="24"/>
        </w:rPr>
        <w:t xml:space="preserve"> et al., 2022).</w:t>
      </w:r>
    </w:p>
    <w:p w14:paraId="70BE49FF"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The Positive Side – ADHD Strengths</w:t>
      </w:r>
    </w:p>
    <w:p w14:paraId="4F29AC7A"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 xml:space="preserve">Captain ADHD: But here is the awesome bit, whilst ADHD makes it hard to focus occasionally, it also gives kids a fantastic ability to think creatively. Ever notice how </w:t>
      </w:r>
      <w:r w:rsidRPr="00C640A6">
        <w:rPr>
          <w:rFonts w:ascii="Arial" w:hAnsi="Arial" w:cs="Arial"/>
          <w:sz w:val="24"/>
          <w:szCs w:val="24"/>
        </w:rPr>
        <w:lastRenderedPageBreak/>
        <w:t>kids with ADHD can come up with the wildest, most imaginative ideas? Their brains are wired to think outside the box (McDougal et al., 2022).</w:t>
      </w:r>
    </w:p>
    <w:p w14:paraId="0CCAB371"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Many children with ADHD are naturally more creative and excel at brainstorming and thinking of new solutions to problems. This is because their brains are not locked into one way of thinking—they explore different options, sometimes all at once (Redshaw &amp; McCormack, 2022). Many studies by researchers suggest that the creative thinking often seen in children with ADHD can lead to unique talents in fields like art, science, and innovation (</w:t>
      </w:r>
      <w:proofErr w:type="spellStart"/>
      <w:r w:rsidRPr="00C640A6">
        <w:rPr>
          <w:rFonts w:ascii="Arial" w:hAnsi="Arial" w:cs="Arial"/>
          <w:sz w:val="24"/>
          <w:szCs w:val="24"/>
        </w:rPr>
        <w:t>Sonuga</w:t>
      </w:r>
      <w:proofErr w:type="spellEnd"/>
      <w:r w:rsidRPr="00C640A6">
        <w:rPr>
          <w:rFonts w:ascii="Arial" w:hAnsi="Arial" w:cs="Arial"/>
          <w:sz w:val="24"/>
          <w:szCs w:val="24"/>
        </w:rPr>
        <w:t>-Barke, 2023). Also, studies have found that having ADHD makes you brainstorm and think outside the box, which helps lead to jobs that are artistic and scientific (</w:t>
      </w:r>
      <w:proofErr w:type="spellStart"/>
      <w:r w:rsidRPr="00C640A6">
        <w:rPr>
          <w:rFonts w:ascii="Arial" w:hAnsi="Arial" w:cs="Arial"/>
          <w:sz w:val="24"/>
          <w:szCs w:val="24"/>
        </w:rPr>
        <w:t>Sonuga</w:t>
      </w:r>
      <w:proofErr w:type="spellEnd"/>
      <w:r w:rsidRPr="00C640A6">
        <w:rPr>
          <w:rFonts w:ascii="Arial" w:hAnsi="Arial" w:cs="Arial"/>
          <w:sz w:val="24"/>
          <w:szCs w:val="24"/>
        </w:rPr>
        <w:t>-Barke, 2023; Stolte et al., 2022)</w:t>
      </w:r>
    </w:p>
    <w:p w14:paraId="5752B7D6"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Positive Impacts</w:t>
      </w:r>
    </w:p>
    <w:p w14:paraId="1B637904"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High creativity, Ability to think outside the box, Strong problem-solving skills</w:t>
      </w:r>
    </w:p>
    <w:p w14:paraId="522653FC" w14:textId="5942C19C"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When you have ADHD, your brain is constantly racing with ideas—sometimes, that makes you great at coming up with solutions that other people would not even think of (</w:t>
      </w:r>
      <w:proofErr w:type="spellStart"/>
      <w:r w:rsidRPr="00C640A6">
        <w:rPr>
          <w:rFonts w:ascii="Arial" w:hAnsi="Arial" w:cs="Arial"/>
          <w:sz w:val="24"/>
          <w:szCs w:val="24"/>
        </w:rPr>
        <w:t>Leffa</w:t>
      </w:r>
      <w:proofErr w:type="spellEnd"/>
      <w:r w:rsidRPr="00C640A6">
        <w:rPr>
          <w:rFonts w:ascii="Arial" w:hAnsi="Arial" w:cs="Arial"/>
          <w:sz w:val="24"/>
          <w:szCs w:val="24"/>
        </w:rPr>
        <w:t xml:space="preserve"> et al., 2019). Just take a look at </w:t>
      </w:r>
      <w:proofErr w:type="spellStart"/>
      <w:r w:rsidRPr="00C640A6">
        <w:rPr>
          <w:rFonts w:ascii="Arial" w:hAnsi="Arial" w:cs="Arial"/>
          <w:sz w:val="24"/>
          <w:szCs w:val="24"/>
        </w:rPr>
        <w:t>Will.I.Am</w:t>
      </w:r>
      <w:proofErr w:type="spellEnd"/>
      <w:r w:rsidRPr="00C640A6">
        <w:rPr>
          <w:rFonts w:ascii="Arial" w:hAnsi="Arial" w:cs="Arial"/>
          <w:sz w:val="24"/>
          <w:szCs w:val="24"/>
        </w:rPr>
        <w:t xml:space="preserve"> from the Black-eyed peas, he uses his ADHD to think outside the box; his hyperactivity and being constantly on the go has helped him bring energy to his career, making him super successful.</w:t>
      </w:r>
    </w:p>
    <w:p w14:paraId="2370D9F8"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Executive Function</w:t>
      </w:r>
    </w:p>
    <w:p w14:paraId="3B66B664"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Okay, let us talk about something super important—Executive Function (</w:t>
      </w:r>
      <w:proofErr w:type="spellStart"/>
      <w:r w:rsidRPr="00C640A6">
        <w:rPr>
          <w:rFonts w:ascii="Arial" w:hAnsi="Arial" w:cs="Arial"/>
          <w:sz w:val="24"/>
          <w:szCs w:val="24"/>
        </w:rPr>
        <w:t>Leffa</w:t>
      </w:r>
      <w:proofErr w:type="spellEnd"/>
      <w:r w:rsidRPr="00C640A6">
        <w:rPr>
          <w:rFonts w:ascii="Arial" w:hAnsi="Arial" w:cs="Arial"/>
          <w:sz w:val="24"/>
          <w:szCs w:val="24"/>
        </w:rPr>
        <w:t xml:space="preserve"> et al., 2019). This is a big part of how ADHD affects </w:t>
      </w:r>
      <w:proofErr w:type="spellStart"/>
      <w:r w:rsidRPr="00C640A6">
        <w:rPr>
          <w:rFonts w:ascii="Arial" w:hAnsi="Arial" w:cs="Arial"/>
          <w:sz w:val="24"/>
          <w:szCs w:val="24"/>
        </w:rPr>
        <w:t>kids</w:t>
      </w:r>
      <w:proofErr w:type="spellEnd"/>
      <w:r w:rsidRPr="00C640A6">
        <w:rPr>
          <w:rFonts w:ascii="Arial" w:hAnsi="Arial" w:cs="Arial"/>
          <w:sz w:val="24"/>
          <w:szCs w:val="24"/>
        </w:rPr>
        <w:t xml:space="preserve"> lives.</w:t>
      </w:r>
    </w:p>
    <w:p w14:paraId="6E6FF61D"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 xml:space="preserve">Executive Function is like the brain's management system, helping you plan, organise, and complete tasks. But did you know that a special part of the brain </w:t>
      </w:r>
      <w:r w:rsidRPr="00C640A6">
        <w:rPr>
          <w:rFonts w:ascii="Arial" w:hAnsi="Arial" w:cs="Arial"/>
          <w:sz w:val="24"/>
          <w:szCs w:val="24"/>
        </w:rPr>
        <w:lastRenderedPageBreak/>
        <w:t>controls this system? It is called the frontal lobe! Imagine the frontal lobe as the brain's command centre—giving instructions, making decisions, and keeping everything in order (</w:t>
      </w:r>
      <w:proofErr w:type="spellStart"/>
      <w:r w:rsidRPr="00C640A6">
        <w:rPr>
          <w:rFonts w:ascii="Arial" w:hAnsi="Arial" w:cs="Arial"/>
          <w:sz w:val="24"/>
          <w:szCs w:val="24"/>
        </w:rPr>
        <w:t>Leffa</w:t>
      </w:r>
      <w:proofErr w:type="spellEnd"/>
      <w:r w:rsidRPr="00C640A6">
        <w:rPr>
          <w:rFonts w:ascii="Arial" w:hAnsi="Arial" w:cs="Arial"/>
          <w:sz w:val="24"/>
          <w:szCs w:val="24"/>
        </w:rPr>
        <w:t xml:space="preserve"> et al., 2019).</w:t>
      </w:r>
    </w:p>
    <w:p w14:paraId="5841A3EE"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For kids with ADHD, the frontal lobe works differently. This part of the brain has a more challenging time sending out clear instructions, which makes tasks like starting homework or remembering to pack a school bag feel overwhelming. It is like having a messy desk where it is hard to find things.</w:t>
      </w:r>
    </w:p>
    <w:p w14:paraId="693AC2CA"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The frontal lobe helps with something called Executive Function. This means it controls things like planning, staying focused, and controlling impulses. However, for kids with ADHD, it can feel like trying to juggle too many things at once, making it hard to get things done smoothly.</w:t>
      </w:r>
    </w:p>
    <w:p w14:paraId="0E4FBDB7"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That is why sometimes I feel like my brain is trying to race in every direction at once! My executive function does not always help me stay on track.</w:t>
      </w:r>
    </w:p>
    <w:p w14:paraId="242DD266"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 xml:space="preserve">Remember, the brain works in unique ways, but for kids with ADHD, this command centre can sometimes make everyday tasks feel trickier. And that is okay; it just means the brain works differently (El </w:t>
      </w:r>
      <w:proofErr w:type="spellStart"/>
      <w:r w:rsidRPr="00C640A6">
        <w:rPr>
          <w:rFonts w:ascii="Arial" w:hAnsi="Arial" w:cs="Arial"/>
          <w:sz w:val="24"/>
          <w:szCs w:val="24"/>
        </w:rPr>
        <w:t>Wafa</w:t>
      </w:r>
      <w:proofErr w:type="spellEnd"/>
      <w:r w:rsidRPr="00C640A6">
        <w:rPr>
          <w:rFonts w:ascii="Arial" w:hAnsi="Arial" w:cs="Arial"/>
          <w:sz w:val="24"/>
          <w:szCs w:val="24"/>
        </w:rPr>
        <w:t xml:space="preserve"> et al., 2020).</w:t>
      </w:r>
    </w:p>
    <w:p w14:paraId="0CED6062"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When Executive Function is impacted by ADHD, children often find it harder to plan, keep track of their belongings, or stay on top of tasks like homework or chores. It is not that they do not want to get things done—it is that their brain does not give them the right tools to manage these tasks effectively (</w:t>
      </w:r>
      <w:proofErr w:type="spellStart"/>
      <w:r w:rsidRPr="00C640A6">
        <w:rPr>
          <w:rFonts w:ascii="Arial" w:hAnsi="Arial" w:cs="Arial"/>
          <w:sz w:val="24"/>
          <w:szCs w:val="24"/>
        </w:rPr>
        <w:t>Ludyga</w:t>
      </w:r>
      <w:proofErr w:type="spellEnd"/>
      <w:r w:rsidRPr="00C640A6">
        <w:rPr>
          <w:rFonts w:ascii="Arial" w:hAnsi="Arial" w:cs="Arial"/>
          <w:sz w:val="24"/>
          <w:szCs w:val="24"/>
        </w:rPr>
        <w:t xml:space="preserve"> et al., 2020).</w:t>
      </w:r>
    </w:p>
    <w:p w14:paraId="09975477"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Executive Function Impacts</w:t>
      </w:r>
    </w:p>
    <w:p w14:paraId="0D9009F0"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 xml:space="preserve">Difficulty with planning and organising, Struggles with time management, Forgetfulness or losing things (El </w:t>
      </w:r>
      <w:proofErr w:type="spellStart"/>
      <w:r w:rsidRPr="00C640A6">
        <w:rPr>
          <w:rFonts w:ascii="Arial" w:hAnsi="Arial" w:cs="Arial"/>
          <w:sz w:val="24"/>
          <w:szCs w:val="24"/>
        </w:rPr>
        <w:t>Wafa</w:t>
      </w:r>
      <w:proofErr w:type="spellEnd"/>
      <w:r w:rsidRPr="00C640A6">
        <w:rPr>
          <w:rFonts w:ascii="Arial" w:hAnsi="Arial" w:cs="Arial"/>
          <w:sz w:val="24"/>
          <w:szCs w:val="24"/>
        </w:rPr>
        <w:t xml:space="preserve"> et al., 2020; </w:t>
      </w:r>
      <w:proofErr w:type="spellStart"/>
      <w:r w:rsidRPr="00C640A6">
        <w:rPr>
          <w:rFonts w:ascii="Arial" w:hAnsi="Arial" w:cs="Arial"/>
          <w:sz w:val="24"/>
          <w:szCs w:val="24"/>
        </w:rPr>
        <w:t>Ludyga</w:t>
      </w:r>
      <w:proofErr w:type="spellEnd"/>
      <w:r w:rsidRPr="00C640A6">
        <w:rPr>
          <w:rFonts w:ascii="Arial" w:hAnsi="Arial" w:cs="Arial"/>
          <w:sz w:val="24"/>
          <w:szCs w:val="24"/>
        </w:rPr>
        <w:t xml:space="preserve"> et al., 2020).</w:t>
      </w:r>
    </w:p>
    <w:p w14:paraId="69D9F235" w14:textId="710A6BAA"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lastRenderedPageBreak/>
        <w:t>One of the key locations that ADHD impacts with EF is self-control and emotional management (Groves et al., 2022). A child with ADHD may feel intense feelings and find it difficult to stop and think before reacting (Groves et al., 2022).</w:t>
      </w:r>
    </w:p>
    <w:p w14:paraId="692DDA08"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Impulsivity can lead to emotional eruptions or difficulties managing behaviour in social settings. Resulting in misreading or disagreements with others (Sorter et al., 2022).</w:t>
      </w:r>
    </w:p>
    <w:p w14:paraId="1F124BA3"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The Social and Emotional Challenges of ADHD</w:t>
      </w:r>
    </w:p>
    <w:p w14:paraId="1BEC60D1"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Let us discuss friendships. Making friends can sometimes be difficult for kids with ADHD. They might interrupt conversations or forget to wait their turn, not because they do not care, but because their feelings can feel like a rollercoaster! Their brain might react super quickly to these big feelings before they have even had time to think. So even if they want to stay calm, they might react strongly, sometimes surprising their friends or themselves! Imagine if your friend forgot to invite you to a party. You might feel really sad and then suddenly get angry. It is hard to calm down when your feelings are so strong!</w:t>
      </w:r>
    </w:p>
    <w:p w14:paraId="564AF908" w14:textId="37D14B79"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Studies show that children with ADHD often have more intense emotional reactions than their peers, which can make it harder to calm down once they are upset (Boonstra et al., 2015; Groves et al., 2022). Making friends can be challenging because they might not pick up on social cues. Research shows this can lead to misunderstandings (Miller et al., 2020; Sorter et al., 2022).</w:t>
      </w:r>
    </w:p>
    <w:p w14:paraId="15409036"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That can make friendships harder. Sometimes, kids with ADHD might feel left out or have a hard time keeping friends, even though they want to be part of the group.</w:t>
      </w:r>
    </w:p>
    <w:p w14:paraId="68E91519"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Social Impacts.</w:t>
      </w:r>
    </w:p>
    <w:p w14:paraId="50DB43BC"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lastRenderedPageBreak/>
        <w:t>Difficulty reading social cues</w:t>
      </w:r>
    </w:p>
    <w:p w14:paraId="06C27378"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Impulsive behaviour in social settings</w:t>
      </w:r>
    </w:p>
    <w:p w14:paraId="6CD472D8"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Challenges maintaining friendships (Sorter et al., 2022).</w:t>
      </w:r>
    </w:p>
    <w:p w14:paraId="2D46C7C6" w14:textId="73493E64"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These social impacts can also lead to emotional difficulties (McQuade et al., 2021). Feeling left out or misunderstood can make children with ADHD feel isolated or upset, which can lower their self-esteem (Yeun et al., 2021). This emotional intensity is often linked to executive function, or EF, like the brain's self-management system (Bigelow et al., 2021; Groves et al., 2022). It is like having a coach inside your brain to help you stay calm and handle all different feelings. However, with ADHD, that coach sometimes can get overwhelmed, so it is harder to stay calm. EF helps us keep our emotions in check, but for kids with ADHD, EF can struggle to keep those feelings from bubbling over. Meaning their responses might feel too big, for all around and themselves, sometimes leading to misunderstandings with friends (Baron &amp; Baron, 2020).  Emotional regulation is often more difficult for children with ADHD. They might experience intense feelings and have trouble calming down once upset or overwhelmed in everyday social situations (Evans et al., 2020).</w:t>
      </w:r>
    </w:p>
    <w:p w14:paraId="0F6AC1C9"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ADHD and Sleep Impacts</w:t>
      </w:r>
    </w:p>
    <w:p w14:paraId="0D99011B"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Next let us talk about sleep! Sleep is like charging your phone, but for your brain, it is to give it a battery to be ready for the next day. However, for kids with ADHD, getting good sleep can be challenging (French et al., 2023).</w:t>
      </w:r>
    </w:p>
    <w:p w14:paraId="41CC2E6B"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Correct! They will have a harder time falling asleep, remaining asleep, and occasionally even waking up feeling rested (Gunia et al., 2021). Their brains like to stay active (Zeron-</w:t>
      </w:r>
      <w:proofErr w:type="spellStart"/>
      <w:r w:rsidRPr="00C640A6">
        <w:rPr>
          <w:rFonts w:ascii="Arial" w:hAnsi="Arial" w:cs="Arial"/>
          <w:sz w:val="24"/>
          <w:szCs w:val="24"/>
        </w:rPr>
        <w:t>Regerio</w:t>
      </w:r>
      <w:proofErr w:type="spellEnd"/>
      <w:r w:rsidRPr="00C640A6">
        <w:rPr>
          <w:rFonts w:ascii="Arial" w:hAnsi="Arial" w:cs="Arial"/>
          <w:sz w:val="24"/>
          <w:szCs w:val="24"/>
        </w:rPr>
        <w:t xml:space="preserve"> et al., 2021)....</w:t>
      </w:r>
    </w:p>
    <w:p w14:paraId="511D8EE5"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lastRenderedPageBreak/>
        <w:t>Captain ADHD: But why does this happen?</w:t>
      </w:r>
    </w:p>
    <w:p w14:paraId="75FFC0BA"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Melatonin, a word which you may not have heard of before, is a hormone that handles our sleep/wake cycle. It is like a little sidekick that signals to the brain when it is time to sleep. However, kids with ADHD may have trouble dropping off to sleep because their bodies do not always produce enough melatonin. This may lead to feeling oddly tired during the day, making it even more challenging to focus on learning and doing activities (Masi et al., 2019). When children do not get enough rest, it impacts many things during the day. For one, sleep deprivation makes it harder to focus and pay attention (Scarpelli et al., 2019). This can make it tricky to keep up with schoolwork or remember instructions. Even usually fun things might feel more challenging because their brains have not recharged (Davidson et al., 2019).</w:t>
      </w:r>
    </w:p>
    <w:p w14:paraId="6F91A218"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Sleep Impacts of ADHD</w:t>
      </w:r>
    </w:p>
    <w:p w14:paraId="41045CBE"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Difficulty focusing and paying attention</w:t>
      </w:r>
    </w:p>
    <w:p w14:paraId="5F66BFC3"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Increased impulsivity</w:t>
      </w:r>
    </w:p>
    <w:p w14:paraId="03D77469"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Mood swings and irritability</w:t>
      </w:r>
    </w:p>
    <w:p w14:paraId="7B998814"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Physical tiredness makes playing or engaging hard (Hoshino, 2023).</w:t>
      </w:r>
    </w:p>
    <w:p w14:paraId="4C066059"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Lack of sleep can also make kids feel super crabby. Imagine waking up feeling really tired and having to try your best to stay calm and focused all day. It is challenging (Golem et al., 2019).</w:t>
      </w:r>
    </w:p>
    <w:p w14:paraId="2BAB248E"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 xml:space="preserve">That is right. Many children with ADHD feel moodier or more easily frustrated when they have not had a good night's sleep. This can sometimes make it harder to get along with friends or family members, as they might be more likely to snap at others </w:t>
      </w:r>
      <w:r w:rsidRPr="00C640A6">
        <w:rPr>
          <w:rFonts w:ascii="Arial" w:hAnsi="Arial" w:cs="Arial"/>
          <w:sz w:val="24"/>
          <w:szCs w:val="24"/>
        </w:rPr>
        <w:lastRenderedPageBreak/>
        <w:t>or get upset over little things (</w:t>
      </w:r>
      <w:proofErr w:type="spellStart"/>
      <w:r w:rsidRPr="00C640A6">
        <w:rPr>
          <w:rFonts w:ascii="Arial" w:hAnsi="Arial" w:cs="Arial"/>
          <w:sz w:val="24"/>
          <w:szCs w:val="24"/>
        </w:rPr>
        <w:t>Schlieber</w:t>
      </w:r>
      <w:proofErr w:type="spellEnd"/>
      <w:r w:rsidRPr="00C640A6">
        <w:rPr>
          <w:rFonts w:ascii="Arial" w:hAnsi="Arial" w:cs="Arial"/>
          <w:sz w:val="24"/>
          <w:szCs w:val="24"/>
        </w:rPr>
        <w:t xml:space="preserve"> &amp; Han, 2021). And it is not just emotions. Physical tiredness can also make it hard for kids to have energy for playing, sports/exercise, or other activities they usually enjoy. Feeling drained can make them less likely to engage fully, which might lead to feeling left out socially or missing out on things they love (</w:t>
      </w:r>
      <w:proofErr w:type="spellStart"/>
      <w:r w:rsidRPr="00C640A6">
        <w:rPr>
          <w:rFonts w:ascii="Arial" w:hAnsi="Arial" w:cs="Arial"/>
          <w:sz w:val="24"/>
          <w:szCs w:val="24"/>
        </w:rPr>
        <w:t>Schlieber</w:t>
      </w:r>
      <w:proofErr w:type="spellEnd"/>
      <w:r w:rsidRPr="00C640A6">
        <w:rPr>
          <w:rFonts w:ascii="Arial" w:hAnsi="Arial" w:cs="Arial"/>
          <w:sz w:val="24"/>
          <w:szCs w:val="24"/>
        </w:rPr>
        <w:t xml:space="preserve"> &amp; Han, 2021).</w:t>
      </w:r>
    </w:p>
    <w:p w14:paraId="5FA6167A"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And guess what? Without enough sleep, it is harder for my brain to remember things, like where I put my toys or what I learned in class. Sometimes I forget things or lose track of what I am doing (Montie et al., 2019).</w:t>
      </w:r>
    </w:p>
    <w:p w14:paraId="01B93DAF"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Exactly! Sleep helps with memory and learning. When children do not get enough sleep, they may find it harder to remember new things or stay organised. Imagine trying to stack blocks but always having to start over because you keep forgetting where you left off. That is what it can feel like to learn when you are sleepy (Pratiwi et al., 2021). The impact does not stop there. Kids with ADHD may experience more impulsivity after a poor night's sleep, making it harder to control their actions. This can lead to interruptions in class or even accidentally acting out, which might lead to misunderstandings with teachers or friends (</w:t>
      </w:r>
      <w:proofErr w:type="spellStart"/>
      <w:r w:rsidRPr="00C640A6">
        <w:rPr>
          <w:rFonts w:ascii="Arial" w:hAnsi="Arial" w:cs="Arial"/>
          <w:sz w:val="24"/>
          <w:szCs w:val="24"/>
        </w:rPr>
        <w:t>Scarpeli</w:t>
      </w:r>
      <w:proofErr w:type="spellEnd"/>
      <w:r w:rsidRPr="00C640A6">
        <w:rPr>
          <w:rFonts w:ascii="Arial" w:hAnsi="Arial" w:cs="Arial"/>
          <w:sz w:val="24"/>
          <w:szCs w:val="24"/>
        </w:rPr>
        <w:t xml:space="preserve"> et al., 2019).</w:t>
      </w:r>
    </w:p>
    <w:p w14:paraId="3A80239D"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And that is why sleep is like a superpower—when you have enough, your brain is ready for anything!</w:t>
      </w:r>
    </w:p>
    <w:p w14:paraId="60E30AFD"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 xml:space="preserve">Absolutely. Sleep also helps handle huge emotions, like feeling sad or angry. For children with ADHD, emotional regulation can already be tricky, and not getting enough sleep makes this challenging. So, when they feel sleepy, it can be easier to get overwhelmed or upset (Scarpelli et al., 2019; Langberg et al., 2020). Not having enough sleep can also make kids feel more anxious. They might worry more about things they usually would not, like making mistakes or being late to class. And when </w:t>
      </w:r>
      <w:r w:rsidRPr="00C640A6">
        <w:rPr>
          <w:rFonts w:ascii="Arial" w:hAnsi="Arial" w:cs="Arial"/>
          <w:sz w:val="24"/>
          <w:szCs w:val="24"/>
        </w:rPr>
        <w:lastRenderedPageBreak/>
        <w:t>they are tired, even small problems can feel much bigger, making focusing or handling social situations extra tough (Sciberras et al., 2023).</w:t>
      </w:r>
    </w:p>
    <w:p w14:paraId="01296B4C"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And when I do not sleep well, it is not just my brain that's tired—my whole body feels heavy. I do not have as much energy for the things I love to do, like playing outside or running around with my friends.</w:t>
      </w:r>
    </w:p>
    <w:p w14:paraId="2D05FEDA"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Exactly. Sleep affects everybody! When you do not sleep well, your battery will not charge fully, so you can feel too tired to enjoy activities, even if you are very active. For kids with ADHD, it can make them feel left out, which is especially tough when they really want to play and interact but feel too tired to keep (</w:t>
      </w:r>
      <w:proofErr w:type="spellStart"/>
      <w:r w:rsidRPr="00C640A6">
        <w:rPr>
          <w:rFonts w:ascii="Arial" w:hAnsi="Arial" w:cs="Arial"/>
          <w:sz w:val="24"/>
          <w:szCs w:val="24"/>
        </w:rPr>
        <w:t>Melegari</w:t>
      </w:r>
      <w:proofErr w:type="spellEnd"/>
      <w:r w:rsidRPr="00C640A6">
        <w:rPr>
          <w:rFonts w:ascii="Arial" w:hAnsi="Arial" w:cs="Arial"/>
          <w:sz w:val="24"/>
          <w:szCs w:val="24"/>
        </w:rPr>
        <w:t xml:space="preserve"> et al., 2020).</w:t>
      </w:r>
    </w:p>
    <w:p w14:paraId="5A0ECC88"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Additional Sleep-Related Challenges</w:t>
      </w:r>
    </w:p>
    <w:p w14:paraId="04C972DC"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Harder to focus and remember things.</w:t>
      </w:r>
    </w:p>
    <w:p w14:paraId="3F481DDD"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Lower energy for physical activities.</w:t>
      </w:r>
    </w:p>
    <w:p w14:paraId="4CAE8D1D"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More anxiety or worries.</w:t>
      </w:r>
    </w:p>
    <w:p w14:paraId="5F68659A"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Harder to handle strong emotions (Harris et al., 2022).</w:t>
      </w:r>
    </w:p>
    <w:p w14:paraId="430EBD81"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So, sleep is not just important—it is like the brain's secret weapon to feel calm, focused, and ready to play and run around having run!</w:t>
      </w:r>
    </w:p>
    <w:p w14:paraId="2788E1AB"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Section 6: ADHD Superpowers – Embracing the Positive Impacts</w:t>
      </w:r>
    </w:p>
    <w:p w14:paraId="494634DD"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here is the thing, ADHD comes with superpowers, too. While it can make things more challenging, it also gives kids fantastic energy, creativity, and a unique way of thinking that can help them shine; when kids with ADHD find friends who understand them, they can be the most fun buddies, bringing energy, excitement, and fresh ideas to every game they play (Sedgwick et al., 2019)!</w:t>
      </w:r>
    </w:p>
    <w:p w14:paraId="2566D0A9"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lastRenderedPageBreak/>
        <w:t xml:space="preserve">Many children with ADHD show incredible enthusiasm for the things they love. When interested in a topic or activity, they can focus all their energy on it, often excelling at things that capture their imagination. This focus can feel like a "superpower" that helps them achieve big things (Schippers et al., 2022; </w:t>
      </w:r>
      <w:proofErr w:type="spellStart"/>
      <w:r w:rsidRPr="00C640A6">
        <w:rPr>
          <w:rFonts w:ascii="Arial" w:hAnsi="Arial" w:cs="Arial"/>
          <w:sz w:val="24"/>
          <w:szCs w:val="24"/>
        </w:rPr>
        <w:t>Grønneberg</w:t>
      </w:r>
      <w:proofErr w:type="spellEnd"/>
      <w:r w:rsidRPr="00C640A6">
        <w:rPr>
          <w:rFonts w:ascii="Arial" w:hAnsi="Arial" w:cs="Arial"/>
          <w:sz w:val="24"/>
          <w:szCs w:val="24"/>
        </w:rPr>
        <w:t xml:space="preserve"> et al., 2024). Whether in art, science, or sports, the ability to hyperfocus on things they are passionate about can turn ADHD into a strength (</w:t>
      </w:r>
      <w:proofErr w:type="spellStart"/>
      <w:r w:rsidRPr="00C640A6">
        <w:rPr>
          <w:rFonts w:ascii="Arial" w:hAnsi="Arial" w:cs="Arial"/>
          <w:sz w:val="24"/>
          <w:szCs w:val="24"/>
        </w:rPr>
        <w:t>Charabin</w:t>
      </w:r>
      <w:proofErr w:type="spellEnd"/>
      <w:r w:rsidRPr="00C640A6">
        <w:rPr>
          <w:rFonts w:ascii="Arial" w:hAnsi="Arial" w:cs="Arial"/>
          <w:sz w:val="24"/>
          <w:szCs w:val="24"/>
        </w:rPr>
        <w:t xml:space="preserve"> et al., 2023). Some of the most famous innovators, athletes, and artists have ADHD, and they use their unique minds to achieve incredible things. A great example is Gold medal Olympian Simone Biles, who channelled her energy and focus into her success. Showing that ADHD can help make fantastic things happen (Lee et al., 2020).</w:t>
      </w:r>
    </w:p>
    <w:p w14:paraId="745FBD15"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Conclusion - ADHD's Full Impact</w:t>
      </w:r>
    </w:p>
    <w:p w14:paraId="17E5B8BB"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So yeah, ADHD can be challenging, but it can also be pretty awesome. It is not about good or bad—it is about understanding how your brain works and finding the things that make you feel strong.</w:t>
      </w:r>
    </w:p>
    <w:p w14:paraId="62EC9933" w14:textId="77777777" w:rsidR="00C45841" w:rsidRPr="00C640A6" w:rsidRDefault="00C45841" w:rsidP="00C640A6">
      <w:pPr>
        <w:spacing w:line="480" w:lineRule="auto"/>
        <w:rPr>
          <w:rFonts w:ascii="Arial" w:hAnsi="Arial" w:cs="Arial"/>
          <w:sz w:val="24"/>
          <w:szCs w:val="24"/>
        </w:rPr>
      </w:pPr>
      <w:r w:rsidRPr="00C640A6">
        <w:rPr>
          <w:rFonts w:ascii="Arial" w:hAnsi="Arial" w:cs="Arial"/>
          <w:sz w:val="24"/>
          <w:szCs w:val="24"/>
        </w:rPr>
        <w:t>ADHD is a part of many children's lives, and while it comes with challenges, it also offers strengths (Lee et al., 2020). Understanding these impacts—both the hard parts and the superpowers—helps us support all children impacted by ADHD and celebrate who they are. Thank you for listening to myself and Captain ADHD, little heroes. It is a bye from me.</w:t>
      </w:r>
    </w:p>
    <w:p w14:paraId="7096FE28" w14:textId="29BE2D5E" w:rsidR="000A55B7" w:rsidRPr="00C640A6" w:rsidRDefault="00C45841" w:rsidP="00C640A6">
      <w:pPr>
        <w:spacing w:line="480" w:lineRule="auto"/>
        <w:rPr>
          <w:rFonts w:ascii="Arial" w:hAnsi="Arial" w:cs="Arial"/>
          <w:sz w:val="24"/>
          <w:szCs w:val="24"/>
        </w:rPr>
      </w:pPr>
      <w:r w:rsidRPr="00C640A6">
        <w:rPr>
          <w:rFonts w:ascii="Arial" w:hAnsi="Arial" w:cs="Arial"/>
          <w:sz w:val="24"/>
          <w:szCs w:val="24"/>
        </w:rPr>
        <w:t>Captain ADHD: Thank you for listening to us, just remember to be kind to everyone and show patience, you never know what is going through their minds. Remember we can all be superheroes if we want to be! Until next time future heroes, this Captain ADHD and I am out of here!</w:t>
      </w:r>
    </w:p>
    <w:p w14:paraId="1B6BE457" w14:textId="77777777" w:rsidR="00C640A6" w:rsidRPr="00C640A6" w:rsidRDefault="00C640A6" w:rsidP="00C640A6">
      <w:pPr>
        <w:spacing w:line="480" w:lineRule="auto"/>
        <w:rPr>
          <w:rFonts w:ascii="Arial" w:hAnsi="Arial" w:cs="Arial"/>
          <w:b/>
          <w:bCs/>
          <w:sz w:val="24"/>
          <w:szCs w:val="24"/>
          <w:u w:val="single"/>
        </w:rPr>
      </w:pPr>
    </w:p>
    <w:p w14:paraId="5B900314" w14:textId="3F14C8E6" w:rsidR="00A05A3C" w:rsidRPr="00C640A6" w:rsidRDefault="000A55B7" w:rsidP="00C640A6">
      <w:pPr>
        <w:spacing w:line="480" w:lineRule="auto"/>
        <w:rPr>
          <w:rFonts w:ascii="Arial" w:hAnsi="Arial" w:cs="Arial"/>
          <w:sz w:val="24"/>
          <w:szCs w:val="24"/>
          <w:u w:val="single"/>
        </w:rPr>
      </w:pPr>
      <w:r w:rsidRPr="00C640A6">
        <w:rPr>
          <w:rFonts w:ascii="Arial" w:hAnsi="Arial" w:cs="Arial"/>
          <w:b/>
          <w:bCs/>
          <w:sz w:val="24"/>
          <w:szCs w:val="24"/>
          <w:u w:val="single"/>
        </w:rPr>
        <w:lastRenderedPageBreak/>
        <w:t>Reference List</w:t>
      </w:r>
    </w:p>
    <w:p w14:paraId="3ED30A7B" w14:textId="77777777"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Abdelnour, E., Jansen, M. O., &amp; Gold, J. A. (2022). ADHD Diagnostic Trends: Increased Recognition or Overdiagnosis?. Missouri medicine, 119(5), 467–473.</w:t>
      </w:r>
    </w:p>
    <w:p w14:paraId="4145DFF5" w14:textId="5BEB6F92" w:rsidR="00A05A3C" w:rsidRPr="00C640A6" w:rsidRDefault="00A05A3C" w:rsidP="00C640A6">
      <w:pPr>
        <w:spacing w:line="480" w:lineRule="auto"/>
        <w:ind w:left="720" w:hanging="720"/>
        <w:rPr>
          <w:rFonts w:ascii="Arial" w:hAnsi="Arial" w:cs="Arial"/>
          <w:sz w:val="24"/>
          <w:szCs w:val="24"/>
        </w:rPr>
      </w:pPr>
      <w:proofErr w:type="spellStart"/>
      <w:r w:rsidRPr="00C640A6">
        <w:rPr>
          <w:rFonts w:ascii="Arial" w:hAnsi="Arial" w:cs="Arial"/>
          <w:sz w:val="24"/>
          <w:szCs w:val="24"/>
        </w:rPr>
        <w:t>Ayearst</w:t>
      </w:r>
      <w:proofErr w:type="spellEnd"/>
      <w:r w:rsidRPr="00C640A6">
        <w:rPr>
          <w:rFonts w:ascii="Arial" w:hAnsi="Arial" w:cs="Arial"/>
          <w:sz w:val="24"/>
          <w:szCs w:val="24"/>
        </w:rPr>
        <w:t xml:space="preserve">, L. E., Brancaccio, R., &amp; Weiss, M. D. (2023). An Open-Label Study of a Wearable Device Targeting ADHD, Executive Function, and Academic Performance. Brain sciences, 13(12), 1728. </w:t>
      </w:r>
      <w:hyperlink r:id="rId9" w:tgtFrame="_blank" w:history="1">
        <w:r w:rsidRPr="00C640A6">
          <w:rPr>
            <w:rStyle w:val="Hyperlink"/>
            <w:rFonts w:ascii="Arial" w:hAnsi="Arial" w:cs="Arial"/>
            <w:color w:val="auto"/>
            <w:sz w:val="24"/>
            <w:szCs w:val="24"/>
          </w:rPr>
          <w:t>https://doi.org/10.3390/brainsci13121728</w:t>
        </w:r>
      </w:hyperlink>
    </w:p>
    <w:p w14:paraId="30AD9A96" w14:textId="72242DF2"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Banaschewski, T., </w:t>
      </w:r>
      <w:proofErr w:type="spellStart"/>
      <w:r w:rsidRPr="00C640A6">
        <w:rPr>
          <w:rFonts w:ascii="Arial" w:hAnsi="Arial" w:cs="Arial"/>
          <w:sz w:val="24"/>
          <w:szCs w:val="24"/>
        </w:rPr>
        <w:t>Häge</w:t>
      </w:r>
      <w:proofErr w:type="spellEnd"/>
      <w:r w:rsidRPr="00C640A6">
        <w:rPr>
          <w:rFonts w:ascii="Arial" w:hAnsi="Arial" w:cs="Arial"/>
          <w:sz w:val="24"/>
          <w:szCs w:val="24"/>
        </w:rPr>
        <w:t xml:space="preserve">, A., Hohmann, S., &amp; Mechler, K. (2024). Perspectives on ADHD in children and adolescents as a social construct amidst rising prevalence of diagnosis and medication use. Frontiers in psychiatry, 14, 1289157. </w:t>
      </w:r>
      <w:hyperlink r:id="rId10" w:tgtFrame="_blank" w:history="1">
        <w:r w:rsidRPr="00C640A6">
          <w:rPr>
            <w:rStyle w:val="Hyperlink"/>
            <w:rFonts w:ascii="Arial" w:hAnsi="Arial" w:cs="Arial"/>
            <w:color w:val="auto"/>
            <w:sz w:val="24"/>
            <w:szCs w:val="24"/>
          </w:rPr>
          <w:t>https://doi.org/10.3389/fpsyt.2023.1289157</w:t>
        </w:r>
      </w:hyperlink>
    </w:p>
    <w:p w14:paraId="0F104B81" w14:textId="71038B0E"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Baron Levi, J., &amp; Baron Levi, J. (2020). Executive Functions (EF), Traumatic Brain Injury (TBI), Attention Deficit Hyperactivity Disorder (ADHD), Autism Spectrum Disorder (ASD), Conduct Disorder (CD) and Learning Difficulty (LD). The Hairy Bikie and Other Metacognitive Strategies: Implementing a Frontal Lobe Prosthesis for Those Whose Learning Is Compromised, 17-23. </w:t>
      </w:r>
      <w:hyperlink r:id="rId11" w:tgtFrame="_blank" w:history="1">
        <w:r w:rsidRPr="00C640A6">
          <w:rPr>
            <w:rStyle w:val="Hyperlink"/>
            <w:rFonts w:ascii="Arial" w:hAnsi="Arial" w:cs="Arial"/>
            <w:color w:val="auto"/>
            <w:sz w:val="24"/>
            <w:szCs w:val="24"/>
          </w:rPr>
          <w:t>http://doi.org/10.1007/978-3-030-46618-3_4</w:t>
        </w:r>
      </w:hyperlink>
    </w:p>
    <w:p w14:paraId="7F2D53A0" w14:textId="2FFA98E4"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Bigelow, H., Gottlieb, M. D., Ogrodnik, M., Graham, J. D., &amp; Fenesi, B. (2021). The Differential Impact of Acute Exercise and Mindfulness Meditation on Executive Functioning and Psycho-Emotional Well-Being in Children and Youth With ADHD. Frontiers in psychology, 12, 660845. </w:t>
      </w:r>
      <w:hyperlink r:id="rId12" w:tgtFrame="_blank" w:history="1">
        <w:r w:rsidRPr="00C640A6">
          <w:rPr>
            <w:rStyle w:val="Hyperlink"/>
            <w:rFonts w:ascii="Arial" w:hAnsi="Arial" w:cs="Arial"/>
            <w:color w:val="auto"/>
            <w:sz w:val="24"/>
            <w:szCs w:val="24"/>
          </w:rPr>
          <w:t>https://doi.org/10.3389/fpsyg.2021.660845</w:t>
        </w:r>
      </w:hyperlink>
    </w:p>
    <w:p w14:paraId="08EE1112" w14:textId="3BC81F98"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lastRenderedPageBreak/>
        <w:t xml:space="preserve">Charabin, E., Climie, E. A., Miller, C., Jelinkova, K., &amp; Wilkins, J. (2023). "I'm Doing Okay": Strengths and Resilience of Children With and Without ADHD. Journal of attention disorders, 27(9), 1009–1019. </w:t>
      </w:r>
      <w:hyperlink r:id="rId13" w:tgtFrame="_blank" w:history="1">
        <w:r w:rsidRPr="00C640A6">
          <w:rPr>
            <w:rStyle w:val="Hyperlink"/>
            <w:rFonts w:ascii="Arial" w:hAnsi="Arial" w:cs="Arial"/>
            <w:color w:val="auto"/>
            <w:sz w:val="24"/>
            <w:szCs w:val="24"/>
          </w:rPr>
          <w:t>https://doi.org/10.1177/10870547231167512</w:t>
        </w:r>
      </w:hyperlink>
    </w:p>
    <w:p w14:paraId="3011A167" w14:textId="77777777"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Davidson, F., Rusak, B., Chambers, C., &amp; Corkum, P. (2019). The impact of sleep restriction on daytime functioning in school-age children with and without ADHD: A narrative review of the literature. </w:t>
      </w:r>
      <w:r w:rsidRPr="00C640A6">
        <w:rPr>
          <w:rFonts w:ascii="Arial" w:hAnsi="Arial" w:cs="Arial"/>
          <w:i/>
          <w:iCs/>
          <w:sz w:val="24"/>
          <w:szCs w:val="24"/>
        </w:rPr>
        <w:t>Canadian Journal of School Psychology, 34</w:t>
      </w:r>
      <w:r w:rsidRPr="00C640A6">
        <w:rPr>
          <w:rFonts w:ascii="Arial" w:hAnsi="Arial" w:cs="Arial"/>
          <w:sz w:val="24"/>
          <w:szCs w:val="24"/>
        </w:rPr>
        <w:t>(3), 188–214. </w:t>
      </w:r>
      <w:hyperlink r:id="rId14" w:tgtFrame="_blank" w:history="1">
        <w:r w:rsidRPr="00C640A6">
          <w:rPr>
            <w:rStyle w:val="Hyperlink"/>
            <w:rFonts w:ascii="Arial" w:hAnsi="Arial" w:cs="Arial"/>
            <w:color w:val="auto"/>
            <w:sz w:val="24"/>
            <w:szCs w:val="24"/>
          </w:rPr>
          <w:t>https://doi.org/10.1177/0829573518770593</w:t>
        </w:r>
      </w:hyperlink>
    </w:p>
    <w:p w14:paraId="2F69B94C" w14:textId="0770EFFA"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El </w:t>
      </w:r>
      <w:proofErr w:type="spellStart"/>
      <w:r w:rsidRPr="00C640A6">
        <w:rPr>
          <w:rFonts w:ascii="Arial" w:hAnsi="Arial" w:cs="Arial"/>
          <w:sz w:val="24"/>
          <w:szCs w:val="24"/>
        </w:rPr>
        <w:t>Wafa</w:t>
      </w:r>
      <w:proofErr w:type="spellEnd"/>
      <w:r w:rsidRPr="00C640A6">
        <w:rPr>
          <w:rFonts w:ascii="Arial" w:hAnsi="Arial" w:cs="Arial"/>
          <w:sz w:val="24"/>
          <w:szCs w:val="24"/>
        </w:rPr>
        <w:t xml:space="preserve">, H.E.A., </w:t>
      </w:r>
      <w:proofErr w:type="spellStart"/>
      <w:r w:rsidRPr="00C640A6">
        <w:rPr>
          <w:rFonts w:ascii="Arial" w:hAnsi="Arial" w:cs="Arial"/>
          <w:sz w:val="24"/>
          <w:szCs w:val="24"/>
        </w:rPr>
        <w:t>Ghobashy</w:t>
      </w:r>
      <w:proofErr w:type="spellEnd"/>
      <w:r w:rsidRPr="00C640A6">
        <w:rPr>
          <w:rFonts w:ascii="Arial" w:hAnsi="Arial" w:cs="Arial"/>
          <w:sz w:val="24"/>
          <w:szCs w:val="24"/>
        </w:rPr>
        <w:t xml:space="preserve">, S.A.E.L. &amp; Hamza, A.M. (2020). A comparative study of executive functions among children with attention deficit and hyperactivity disorder and those with learning disabilities. Middle East Curr Psychiatry 27, 64. </w:t>
      </w:r>
      <w:hyperlink r:id="rId15" w:tgtFrame="_blank" w:history="1">
        <w:r w:rsidRPr="00C640A6">
          <w:rPr>
            <w:rStyle w:val="Hyperlink"/>
            <w:rFonts w:ascii="Arial" w:hAnsi="Arial" w:cs="Arial"/>
            <w:color w:val="auto"/>
            <w:sz w:val="24"/>
            <w:szCs w:val="24"/>
          </w:rPr>
          <w:t>https://doi.org/10.1186/s43045-020-00071-8</w:t>
        </w:r>
      </w:hyperlink>
    </w:p>
    <w:p w14:paraId="05F65A07" w14:textId="77777777"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Evans, S., Bhide, S., Quek, J., Nicholson, J. M., Anderson, V., Hazell, P., Mulraney, M., &amp; Sciberras, E. (2020). Mindful Parenting Behaviors and Emotional Self-Regulation in Children With ADHD and Controls. Journal of pediatric psychology, 45(9), 1074–1083. https://doi.org/10.1093/jpepsy/jsaa073</w:t>
      </w:r>
    </w:p>
    <w:p w14:paraId="56E8619C" w14:textId="77777777"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Ewe, L. P. (2019). ADHD symptoms and the teacher–student relationship: a systematic literature review. Emotional and Behavioural Difficulties, 24(2), 136–155. </w:t>
      </w:r>
      <w:hyperlink r:id="rId16" w:tgtFrame="_blank" w:history="1">
        <w:r w:rsidRPr="00C640A6">
          <w:rPr>
            <w:rStyle w:val="Hyperlink"/>
            <w:rFonts w:ascii="Arial" w:hAnsi="Arial" w:cs="Arial"/>
            <w:color w:val="auto"/>
            <w:sz w:val="24"/>
            <w:szCs w:val="24"/>
          </w:rPr>
          <w:t>https://doi.org/10.1080/13632752.2019.1597562</w:t>
        </w:r>
      </w:hyperlink>
    </w:p>
    <w:p w14:paraId="2BF577D0" w14:textId="12B2F090"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French, B., Nalbant, G., Wright, H., Sayal, K., Daley, D., Groom, M. J., Cassidy, S., &amp; Hall, C. L. (2024). The impacts associated with having ADHD: an umbrella review. Front. Psychiatry 15. </w:t>
      </w:r>
      <w:hyperlink r:id="rId17" w:tgtFrame="_blank" w:history="1">
        <w:r w:rsidRPr="00C640A6">
          <w:rPr>
            <w:rStyle w:val="Hyperlink"/>
            <w:rFonts w:ascii="Arial" w:hAnsi="Arial" w:cs="Arial"/>
            <w:color w:val="auto"/>
            <w:sz w:val="24"/>
            <w:szCs w:val="24"/>
          </w:rPr>
          <w:t>http://doi.org/10.3389/fpsyt.2024.1343314</w:t>
        </w:r>
      </w:hyperlink>
    </w:p>
    <w:p w14:paraId="03022DC0" w14:textId="75C37443"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French, B., Quain, E., Kilgariff, J., Lockwood, J., &amp; Daley, D. (2023). The impact of sleep difficulties in children with attention deficit hyperactivity disorder on the </w:t>
      </w:r>
      <w:r w:rsidRPr="00C640A6">
        <w:rPr>
          <w:rFonts w:ascii="Arial" w:hAnsi="Arial" w:cs="Arial"/>
          <w:sz w:val="24"/>
          <w:szCs w:val="24"/>
        </w:rPr>
        <w:lastRenderedPageBreak/>
        <w:t>family: a thematic analysis. </w:t>
      </w:r>
      <w:r w:rsidRPr="00C640A6">
        <w:rPr>
          <w:rFonts w:ascii="Arial" w:hAnsi="Arial" w:cs="Arial"/>
          <w:i/>
          <w:iCs/>
          <w:sz w:val="24"/>
          <w:szCs w:val="24"/>
        </w:rPr>
        <w:t>Journal of clinical sleep medicine : JCSM : official publication of the American Academy of Sleep Medicine</w:t>
      </w:r>
      <w:r w:rsidRPr="00C640A6">
        <w:rPr>
          <w:rFonts w:ascii="Arial" w:hAnsi="Arial" w:cs="Arial"/>
          <w:sz w:val="24"/>
          <w:szCs w:val="24"/>
        </w:rPr>
        <w:t>, </w:t>
      </w:r>
      <w:r w:rsidRPr="00C640A6">
        <w:rPr>
          <w:rFonts w:ascii="Arial" w:hAnsi="Arial" w:cs="Arial"/>
          <w:i/>
          <w:iCs/>
          <w:sz w:val="24"/>
          <w:szCs w:val="24"/>
        </w:rPr>
        <w:t>19</w:t>
      </w:r>
      <w:r w:rsidRPr="00C640A6">
        <w:rPr>
          <w:rFonts w:ascii="Arial" w:hAnsi="Arial" w:cs="Arial"/>
          <w:sz w:val="24"/>
          <w:szCs w:val="24"/>
        </w:rPr>
        <w:t xml:space="preserve">(10), 1735–1741. </w:t>
      </w:r>
      <w:hyperlink r:id="rId18" w:tgtFrame="_blank" w:history="1">
        <w:r w:rsidRPr="00C640A6">
          <w:rPr>
            <w:rStyle w:val="Hyperlink"/>
            <w:rFonts w:ascii="Arial" w:hAnsi="Arial" w:cs="Arial"/>
            <w:color w:val="auto"/>
            <w:sz w:val="24"/>
            <w:szCs w:val="24"/>
          </w:rPr>
          <w:t>https://doi.org/10.5664/jcsm.10662</w:t>
        </w:r>
      </w:hyperlink>
    </w:p>
    <w:p w14:paraId="05A1C14C" w14:textId="66503822"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Golem, D., Eck, K. M., Delaney, C. L., Clark, R. L., Shelnutt, K. P., Olfert, M. D., &amp; Byrd-Bredbenner, C. (2019). "My stuffed animals help me": the importance, barriers, and strategies for adequate sleep behaviors of school-age children and parents. </w:t>
      </w:r>
      <w:r w:rsidRPr="00C640A6">
        <w:rPr>
          <w:rFonts w:ascii="Arial" w:hAnsi="Arial" w:cs="Arial"/>
          <w:i/>
          <w:iCs/>
          <w:sz w:val="24"/>
          <w:szCs w:val="24"/>
        </w:rPr>
        <w:t>Sleep health</w:t>
      </w:r>
      <w:r w:rsidRPr="00C640A6">
        <w:rPr>
          <w:rFonts w:ascii="Arial" w:hAnsi="Arial" w:cs="Arial"/>
          <w:sz w:val="24"/>
          <w:szCs w:val="24"/>
        </w:rPr>
        <w:t>, </w:t>
      </w:r>
      <w:r w:rsidRPr="00C640A6">
        <w:rPr>
          <w:rFonts w:ascii="Arial" w:hAnsi="Arial" w:cs="Arial"/>
          <w:i/>
          <w:iCs/>
          <w:sz w:val="24"/>
          <w:szCs w:val="24"/>
        </w:rPr>
        <w:t>5</w:t>
      </w:r>
      <w:r w:rsidRPr="00C640A6">
        <w:rPr>
          <w:rFonts w:ascii="Arial" w:hAnsi="Arial" w:cs="Arial"/>
          <w:sz w:val="24"/>
          <w:szCs w:val="24"/>
        </w:rPr>
        <w:t xml:space="preserve">(2), 152–160. </w:t>
      </w:r>
      <w:hyperlink r:id="rId19" w:tgtFrame="_blank" w:history="1">
        <w:r w:rsidRPr="00C640A6">
          <w:rPr>
            <w:rStyle w:val="Hyperlink"/>
            <w:rFonts w:ascii="Arial" w:hAnsi="Arial" w:cs="Arial"/>
            <w:color w:val="auto"/>
            <w:sz w:val="24"/>
            <w:szCs w:val="24"/>
          </w:rPr>
          <w:t>https://doi.org/10.1016/j.sleh.2018.11.003</w:t>
        </w:r>
      </w:hyperlink>
    </w:p>
    <w:p w14:paraId="298129F9" w14:textId="77777777"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Greenway, C. W., &amp; Edwards, A. R. (2021). Teaching assistants' facilitators and barriers to effective practice working with children with ADHD: A qualitative study. British Journal of Special Education, 48(3), 347- 368. </w:t>
      </w:r>
      <w:hyperlink r:id="rId20" w:tgtFrame="_blank" w:history="1">
        <w:r w:rsidRPr="00C640A6">
          <w:rPr>
            <w:rStyle w:val="Hyperlink"/>
            <w:rFonts w:ascii="Arial" w:hAnsi="Arial" w:cs="Arial"/>
            <w:color w:val="auto"/>
            <w:sz w:val="24"/>
            <w:szCs w:val="24"/>
          </w:rPr>
          <w:t>https://doi.org/10.1111/1467-8578.12377</w:t>
        </w:r>
      </w:hyperlink>
    </w:p>
    <w:p w14:paraId="5B340A1E" w14:textId="2E864BB1"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Grønneberg, S. V., Engebretsen, E., &amp; Løkkeberg, S. T. (2024). Stories of Hope: Young People's Personal Narratives About ADHD Put Into Context of Positive Aspects. Qualitative health research, 34(1-2), 48–60. </w:t>
      </w:r>
      <w:hyperlink r:id="rId21" w:tgtFrame="_blank" w:history="1">
        <w:r w:rsidRPr="00C640A6">
          <w:rPr>
            <w:rStyle w:val="Hyperlink"/>
            <w:rFonts w:ascii="Arial" w:hAnsi="Arial" w:cs="Arial"/>
            <w:color w:val="auto"/>
            <w:sz w:val="24"/>
            <w:szCs w:val="24"/>
          </w:rPr>
          <w:t>https://doi.org/10.1177/10497323231206936</w:t>
        </w:r>
      </w:hyperlink>
    </w:p>
    <w:p w14:paraId="7674F53A" w14:textId="711288E2"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Groves, N. B., Wells, E. L., Soto, E. F., Marsh, C. L., </w:t>
      </w:r>
      <w:proofErr w:type="spellStart"/>
      <w:r w:rsidRPr="00C640A6">
        <w:rPr>
          <w:rFonts w:ascii="Arial" w:hAnsi="Arial" w:cs="Arial"/>
          <w:sz w:val="24"/>
          <w:szCs w:val="24"/>
        </w:rPr>
        <w:t>Jaisle</w:t>
      </w:r>
      <w:proofErr w:type="spellEnd"/>
      <w:r w:rsidRPr="00C640A6">
        <w:rPr>
          <w:rFonts w:ascii="Arial" w:hAnsi="Arial" w:cs="Arial"/>
          <w:sz w:val="24"/>
          <w:szCs w:val="24"/>
        </w:rPr>
        <w:t xml:space="preserve">, E. M., Harvey, T. K., &amp; Kofler, M. J. (2022). Executive Functioning and Emotion Regulation in Children with and without ADHD. Research on child and adolescent psychopathology, 50(6), 721–735. </w:t>
      </w:r>
      <w:hyperlink r:id="rId22" w:tgtFrame="_blank" w:history="1">
        <w:r w:rsidRPr="00C640A6">
          <w:rPr>
            <w:rStyle w:val="Hyperlink"/>
            <w:rFonts w:ascii="Arial" w:hAnsi="Arial" w:cs="Arial"/>
            <w:color w:val="auto"/>
            <w:sz w:val="24"/>
            <w:szCs w:val="24"/>
          </w:rPr>
          <w:t>https://doi.org/10.1007/s10802-021-00883-0</w:t>
        </w:r>
      </w:hyperlink>
    </w:p>
    <w:p w14:paraId="7FF0AFCC" w14:textId="6F1A4028"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Gunia, B. C., Gish, J. J., &amp; Mensmann, M. (2021). The Weary Founder: Sleep Problems, ADHD-Like Tendencies, and Entrepreneurial Intentions. </w:t>
      </w:r>
      <w:r w:rsidRPr="00C640A6">
        <w:rPr>
          <w:rFonts w:ascii="Arial" w:hAnsi="Arial" w:cs="Arial"/>
          <w:sz w:val="24"/>
          <w:szCs w:val="24"/>
        </w:rPr>
        <w:lastRenderedPageBreak/>
        <w:t xml:space="preserve">Entrepreneurship Theory and Practice, 45(1), 175-210. </w:t>
      </w:r>
      <w:hyperlink r:id="rId23" w:tgtFrame="_blank" w:history="1">
        <w:r w:rsidRPr="00C640A6">
          <w:rPr>
            <w:rStyle w:val="Hyperlink"/>
            <w:rFonts w:ascii="Arial" w:hAnsi="Arial" w:cs="Arial"/>
            <w:color w:val="auto"/>
            <w:sz w:val="24"/>
            <w:szCs w:val="24"/>
          </w:rPr>
          <w:t>https://doi.org/10.1177/1042258720940502</w:t>
        </w:r>
      </w:hyperlink>
    </w:p>
    <w:p w14:paraId="4F951D85" w14:textId="5D1C3AB0"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Harris, U., Svedberg, P., Aili, K., Nygren, J. M., &amp; Larsson, I. (2022). Parents' Experiences of Direct and Indirect Implications of Sleep Quality on the Health of Children with ADHD: A Qualitative Study. </w:t>
      </w:r>
      <w:r w:rsidRPr="00C640A6">
        <w:rPr>
          <w:rFonts w:ascii="Arial" w:hAnsi="Arial" w:cs="Arial"/>
          <w:i/>
          <w:iCs/>
          <w:sz w:val="24"/>
          <w:szCs w:val="24"/>
        </w:rPr>
        <w:t>International journal of environmental research and public health</w:t>
      </w:r>
      <w:r w:rsidRPr="00C640A6">
        <w:rPr>
          <w:rFonts w:ascii="Arial" w:hAnsi="Arial" w:cs="Arial"/>
          <w:sz w:val="24"/>
          <w:szCs w:val="24"/>
        </w:rPr>
        <w:t>, </w:t>
      </w:r>
      <w:r w:rsidRPr="00C640A6">
        <w:rPr>
          <w:rFonts w:ascii="Arial" w:hAnsi="Arial" w:cs="Arial"/>
          <w:i/>
          <w:iCs/>
          <w:sz w:val="24"/>
          <w:szCs w:val="24"/>
        </w:rPr>
        <w:t>19</w:t>
      </w:r>
      <w:r w:rsidRPr="00C640A6">
        <w:rPr>
          <w:rFonts w:ascii="Arial" w:hAnsi="Arial" w:cs="Arial"/>
          <w:sz w:val="24"/>
          <w:szCs w:val="24"/>
        </w:rPr>
        <w:t xml:space="preserve">(22), 15099. </w:t>
      </w:r>
      <w:hyperlink r:id="rId24" w:tgtFrame="_blank" w:history="1">
        <w:r w:rsidRPr="00C640A6">
          <w:rPr>
            <w:rStyle w:val="Hyperlink"/>
            <w:rFonts w:ascii="Arial" w:hAnsi="Arial" w:cs="Arial"/>
            <w:color w:val="auto"/>
            <w:sz w:val="24"/>
            <w:szCs w:val="24"/>
          </w:rPr>
          <w:t>https://doi.org/10.3390/ijerph192215099</w:t>
        </w:r>
      </w:hyperlink>
    </w:p>
    <w:p w14:paraId="269A4D43" w14:textId="1F044B08"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Hoshino K. (2023). Problems in the Development of the Sleep-Wake Rhythm Influence Neurodevelopmental Disorders in Children. </w:t>
      </w:r>
      <w:r w:rsidRPr="00C640A6">
        <w:rPr>
          <w:rFonts w:ascii="Arial" w:hAnsi="Arial" w:cs="Arial"/>
          <w:i/>
          <w:iCs/>
          <w:sz w:val="24"/>
          <w:szCs w:val="24"/>
        </w:rPr>
        <w:t>Diagnostics (Basel, Switzerland)</w:t>
      </w:r>
      <w:r w:rsidRPr="00C640A6">
        <w:rPr>
          <w:rFonts w:ascii="Arial" w:hAnsi="Arial" w:cs="Arial"/>
          <w:sz w:val="24"/>
          <w:szCs w:val="24"/>
        </w:rPr>
        <w:t>, </w:t>
      </w:r>
      <w:r w:rsidRPr="00C640A6">
        <w:rPr>
          <w:rFonts w:ascii="Arial" w:hAnsi="Arial" w:cs="Arial"/>
          <w:i/>
          <w:iCs/>
          <w:sz w:val="24"/>
          <w:szCs w:val="24"/>
        </w:rPr>
        <w:t>13</w:t>
      </w:r>
      <w:r w:rsidRPr="00C640A6">
        <w:rPr>
          <w:rFonts w:ascii="Arial" w:hAnsi="Arial" w:cs="Arial"/>
          <w:sz w:val="24"/>
          <w:szCs w:val="24"/>
        </w:rPr>
        <w:t xml:space="preserve">(11), 1859. </w:t>
      </w:r>
      <w:hyperlink r:id="rId25" w:tgtFrame="_blank" w:history="1">
        <w:r w:rsidRPr="00C640A6">
          <w:rPr>
            <w:rStyle w:val="Hyperlink"/>
            <w:rFonts w:ascii="Arial" w:hAnsi="Arial" w:cs="Arial"/>
            <w:color w:val="auto"/>
            <w:sz w:val="24"/>
            <w:szCs w:val="24"/>
          </w:rPr>
          <w:t>https://doi.org/10.3390/diagnostics13111859</w:t>
        </w:r>
      </w:hyperlink>
    </w:p>
    <w:p w14:paraId="0892C3EF" w14:textId="02BF2443"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Langberg, J. M., Molitor, S. J., Oddo, L. E., Eadeh, H. M., Dvorsky, M. R., &amp; Becker, S. P. (2020). Prevalence, Patterns, and Predictors of Sleep Problems and Daytime Sleepiness in Young Adolescents With ADHD. </w:t>
      </w:r>
      <w:r w:rsidRPr="00C640A6">
        <w:rPr>
          <w:rFonts w:ascii="Arial" w:hAnsi="Arial" w:cs="Arial"/>
          <w:i/>
          <w:iCs/>
          <w:sz w:val="24"/>
          <w:szCs w:val="24"/>
        </w:rPr>
        <w:t>Journal of attention disorders</w:t>
      </w:r>
      <w:r w:rsidRPr="00C640A6">
        <w:rPr>
          <w:rFonts w:ascii="Arial" w:hAnsi="Arial" w:cs="Arial"/>
          <w:sz w:val="24"/>
          <w:szCs w:val="24"/>
        </w:rPr>
        <w:t>, </w:t>
      </w:r>
      <w:r w:rsidRPr="00C640A6">
        <w:rPr>
          <w:rFonts w:ascii="Arial" w:hAnsi="Arial" w:cs="Arial"/>
          <w:i/>
          <w:iCs/>
          <w:sz w:val="24"/>
          <w:szCs w:val="24"/>
        </w:rPr>
        <w:t>24</w:t>
      </w:r>
      <w:r w:rsidRPr="00C640A6">
        <w:rPr>
          <w:rFonts w:ascii="Arial" w:hAnsi="Arial" w:cs="Arial"/>
          <w:sz w:val="24"/>
          <w:szCs w:val="24"/>
        </w:rPr>
        <w:t xml:space="preserve">(4), 509–523. </w:t>
      </w:r>
      <w:hyperlink r:id="rId26" w:tgtFrame="_blank" w:history="1">
        <w:r w:rsidRPr="00C640A6">
          <w:rPr>
            <w:rStyle w:val="Hyperlink"/>
            <w:rFonts w:ascii="Arial" w:hAnsi="Arial" w:cs="Arial"/>
            <w:color w:val="auto"/>
            <w:sz w:val="24"/>
            <w:szCs w:val="24"/>
          </w:rPr>
          <w:t>https://doi.org/10.1177/1087054717690810</w:t>
        </w:r>
      </w:hyperlink>
    </w:p>
    <w:p w14:paraId="01734AF8" w14:textId="79DED436"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Lee, J. W., Seo, K., &amp; Bahn, G. H. (2020). The Positive Aspects of Attention-Deficit/Hyperactivity Disorder among Famous People. Psychiatry investigation, 17(5), 424–431. </w:t>
      </w:r>
      <w:hyperlink r:id="rId27" w:tgtFrame="_blank" w:history="1">
        <w:r w:rsidRPr="00C640A6">
          <w:rPr>
            <w:rStyle w:val="Hyperlink"/>
            <w:rFonts w:ascii="Arial" w:hAnsi="Arial" w:cs="Arial"/>
            <w:color w:val="auto"/>
            <w:sz w:val="24"/>
            <w:szCs w:val="24"/>
          </w:rPr>
          <w:t>https://doi.org/10.30773/pi.2020.0036</w:t>
        </w:r>
      </w:hyperlink>
    </w:p>
    <w:p w14:paraId="3F0FC6D7" w14:textId="74800C75" w:rsidR="00A05A3C" w:rsidRPr="00C640A6" w:rsidRDefault="00A05A3C" w:rsidP="00C640A6">
      <w:pPr>
        <w:spacing w:line="480" w:lineRule="auto"/>
        <w:ind w:left="720" w:hanging="720"/>
        <w:rPr>
          <w:rFonts w:ascii="Arial" w:hAnsi="Arial" w:cs="Arial"/>
          <w:sz w:val="24"/>
          <w:szCs w:val="24"/>
        </w:rPr>
      </w:pPr>
      <w:proofErr w:type="spellStart"/>
      <w:r w:rsidRPr="00C640A6">
        <w:rPr>
          <w:rFonts w:ascii="Arial" w:hAnsi="Arial" w:cs="Arial"/>
          <w:sz w:val="24"/>
          <w:szCs w:val="24"/>
        </w:rPr>
        <w:t>Leffa</w:t>
      </w:r>
      <w:proofErr w:type="spellEnd"/>
      <w:r w:rsidRPr="00C640A6">
        <w:rPr>
          <w:rFonts w:ascii="Arial" w:hAnsi="Arial" w:cs="Arial"/>
          <w:sz w:val="24"/>
          <w:szCs w:val="24"/>
        </w:rPr>
        <w:t xml:space="preserve">, D. T., </w:t>
      </w:r>
      <w:proofErr w:type="spellStart"/>
      <w:r w:rsidRPr="00C640A6">
        <w:rPr>
          <w:rFonts w:ascii="Arial" w:hAnsi="Arial" w:cs="Arial"/>
          <w:sz w:val="24"/>
          <w:szCs w:val="24"/>
        </w:rPr>
        <w:t>Panzenhagen</w:t>
      </w:r>
      <w:proofErr w:type="spellEnd"/>
      <w:r w:rsidRPr="00C640A6">
        <w:rPr>
          <w:rFonts w:ascii="Arial" w:hAnsi="Arial" w:cs="Arial"/>
          <w:sz w:val="24"/>
          <w:szCs w:val="24"/>
        </w:rPr>
        <w:t xml:space="preserve">, A. C., Salvi, A. A., et al. (2019). Systematic review and meta-analysis of the behavioral effects of methylphenidate in the spontaneously hypertensive rat model of ADHD. Neuroscience &amp; </w:t>
      </w:r>
      <w:proofErr w:type="spellStart"/>
      <w:r w:rsidRPr="00C640A6">
        <w:rPr>
          <w:rFonts w:ascii="Arial" w:hAnsi="Arial" w:cs="Arial"/>
          <w:sz w:val="24"/>
          <w:szCs w:val="24"/>
        </w:rPr>
        <w:t>Biobehavioral</w:t>
      </w:r>
      <w:proofErr w:type="spellEnd"/>
      <w:r w:rsidRPr="00C640A6">
        <w:rPr>
          <w:rFonts w:ascii="Arial" w:hAnsi="Arial" w:cs="Arial"/>
          <w:sz w:val="24"/>
          <w:szCs w:val="24"/>
        </w:rPr>
        <w:t xml:space="preserve"> Reviews, 100, 166-179. </w:t>
      </w:r>
      <w:hyperlink r:id="rId28" w:tgtFrame="_blank" w:history="1">
        <w:r w:rsidRPr="00C640A6">
          <w:rPr>
            <w:rStyle w:val="Hyperlink"/>
            <w:rFonts w:ascii="Arial" w:hAnsi="Arial" w:cs="Arial"/>
            <w:color w:val="auto"/>
            <w:sz w:val="24"/>
            <w:szCs w:val="24"/>
          </w:rPr>
          <w:t>http://doi.org/10.1016/j.neubiorev.2019.02.019</w:t>
        </w:r>
      </w:hyperlink>
    </w:p>
    <w:p w14:paraId="5B4BE92B" w14:textId="6F6AEA8C" w:rsidR="00A05A3C" w:rsidRPr="00C640A6" w:rsidRDefault="00A05A3C" w:rsidP="00C640A6">
      <w:pPr>
        <w:spacing w:line="480" w:lineRule="auto"/>
        <w:ind w:left="720" w:hanging="720"/>
        <w:rPr>
          <w:rFonts w:ascii="Arial" w:hAnsi="Arial" w:cs="Arial"/>
          <w:sz w:val="24"/>
          <w:szCs w:val="24"/>
        </w:rPr>
      </w:pPr>
      <w:proofErr w:type="spellStart"/>
      <w:r w:rsidRPr="00C640A6">
        <w:rPr>
          <w:rFonts w:ascii="Arial" w:hAnsi="Arial" w:cs="Arial"/>
          <w:sz w:val="24"/>
          <w:szCs w:val="24"/>
        </w:rPr>
        <w:t>Ludyga</w:t>
      </w:r>
      <w:proofErr w:type="spellEnd"/>
      <w:r w:rsidRPr="00C640A6">
        <w:rPr>
          <w:rFonts w:ascii="Arial" w:hAnsi="Arial" w:cs="Arial"/>
          <w:sz w:val="24"/>
          <w:szCs w:val="24"/>
        </w:rPr>
        <w:t xml:space="preserve">, S., Gerber, M., Mücke, M., Brand, S., Weber, P., </w:t>
      </w:r>
      <w:proofErr w:type="spellStart"/>
      <w:r w:rsidRPr="00C640A6">
        <w:rPr>
          <w:rFonts w:ascii="Arial" w:hAnsi="Arial" w:cs="Arial"/>
          <w:sz w:val="24"/>
          <w:szCs w:val="24"/>
        </w:rPr>
        <w:t>Brotzmann</w:t>
      </w:r>
      <w:proofErr w:type="spellEnd"/>
      <w:r w:rsidRPr="00C640A6">
        <w:rPr>
          <w:rFonts w:ascii="Arial" w:hAnsi="Arial" w:cs="Arial"/>
          <w:sz w:val="24"/>
          <w:szCs w:val="24"/>
        </w:rPr>
        <w:t xml:space="preserve">, M., &amp; </w:t>
      </w:r>
      <w:proofErr w:type="spellStart"/>
      <w:r w:rsidRPr="00C640A6">
        <w:rPr>
          <w:rFonts w:ascii="Arial" w:hAnsi="Arial" w:cs="Arial"/>
          <w:sz w:val="24"/>
          <w:szCs w:val="24"/>
        </w:rPr>
        <w:t>Pühse</w:t>
      </w:r>
      <w:proofErr w:type="spellEnd"/>
      <w:r w:rsidRPr="00C640A6">
        <w:rPr>
          <w:rFonts w:ascii="Arial" w:hAnsi="Arial" w:cs="Arial"/>
          <w:sz w:val="24"/>
          <w:szCs w:val="24"/>
        </w:rPr>
        <w:t xml:space="preserve">, U. (2020). The Acute Effects of Aerobic Exercise on Cognitive Flexibility and </w:t>
      </w:r>
      <w:r w:rsidRPr="00C640A6">
        <w:rPr>
          <w:rFonts w:ascii="Arial" w:hAnsi="Arial" w:cs="Arial"/>
          <w:sz w:val="24"/>
          <w:szCs w:val="24"/>
        </w:rPr>
        <w:lastRenderedPageBreak/>
        <w:t xml:space="preserve">Task-Related Heart Rate Variability in Children With ADHD and Healthy Controls. Journal of attention disorders, 24(5), 693–703. </w:t>
      </w:r>
      <w:hyperlink r:id="rId29" w:tgtFrame="_blank" w:history="1">
        <w:r w:rsidRPr="00C640A6">
          <w:rPr>
            <w:rStyle w:val="Hyperlink"/>
            <w:rFonts w:ascii="Arial" w:hAnsi="Arial" w:cs="Arial"/>
            <w:color w:val="auto"/>
            <w:sz w:val="24"/>
            <w:szCs w:val="24"/>
          </w:rPr>
          <w:t>https://doi.org/10.1177/1087054718757647</w:t>
        </w:r>
      </w:hyperlink>
    </w:p>
    <w:p w14:paraId="0A3CEB5E" w14:textId="73B4FB69"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Masi, G., Fantozzi, P., Villafranca, A., Tacchi, A., Ricci, F., Ruglioni, L., Inguaggiato, E., Pfanner, C., &amp; Cortese, S. (2019). Effects of melatonin in children with attention-deficit/hyperactivity disorder with sleep disorders after methylphenidate treatment. </w:t>
      </w:r>
      <w:r w:rsidRPr="00C640A6">
        <w:rPr>
          <w:rFonts w:ascii="Arial" w:hAnsi="Arial" w:cs="Arial"/>
          <w:i/>
          <w:iCs/>
          <w:sz w:val="24"/>
          <w:szCs w:val="24"/>
        </w:rPr>
        <w:t>Neuropsychiatric disease and treatment</w:t>
      </w:r>
      <w:r w:rsidRPr="00C640A6">
        <w:rPr>
          <w:rFonts w:ascii="Arial" w:hAnsi="Arial" w:cs="Arial"/>
          <w:sz w:val="24"/>
          <w:szCs w:val="24"/>
        </w:rPr>
        <w:t>, </w:t>
      </w:r>
      <w:r w:rsidRPr="00C640A6">
        <w:rPr>
          <w:rFonts w:ascii="Arial" w:hAnsi="Arial" w:cs="Arial"/>
          <w:i/>
          <w:iCs/>
          <w:sz w:val="24"/>
          <w:szCs w:val="24"/>
        </w:rPr>
        <w:t>15</w:t>
      </w:r>
      <w:r w:rsidRPr="00C640A6">
        <w:rPr>
          <w:rFonts w:ascii="Arial" w:hAnsi="Arial" w:cs="Arial"/>
          <w:sz w:val="24"/>
          <w:szCs w:val="24"/>
        </w:rPr>
        <w:t xml:space="preserve">, 663–667. </w:t>
      </w:r>
      <w:hyperlink r:id="rId30" w:tgtFrame="_blank" w:history="1">
        <w:r w:rsidRPr="00C640A6">
          <w:rPr>
            <w:rStyle w:val="Hyperlink"/>
            <w:rFonts w:ascii="Arial" w:hAnsi="Arial" w:cs="Arial"/>
            <w:color w:val="auto"/>
            <w:sz w:val="24"/>
            <w:szCs w:val="24"/>
          </w:rPr>
          <w:t>https://doi.org/10.2147/NDT.S193891</w:t>
        </w:r>
      </w:hyperlink>
    </w:p>
    <w:p w14:paraId="5E1E3955" w14:textId="011DE369"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McDougal, E., Tai, C., Stewart, T. M., Booth, J. N., &amp; Rhodes, S. M. (2023). Understanding and supporting attention deficit hyperactivity disorder (ADHD) in the primary school classroom: Perspectives of children with ADHD and their teachers. Journal of autism and developmental disorders, 53(9), 3406-3421. </w:t>
      </w:r>
      <w:hyperlink r:id="rId31" w:tgtFrame="_blank" w:history="1">
        <w:r w:rsidRPr="00C640A6">
          <w:rPr>
            <w:rStyle w:val="Hyperlink"/>
            <w:rFonts w:ascii="Arial" w:hAnsi="Arial" w:cs="Arial"/>
            <w:color w:val="auto"/>
            <w:sz w:val="24"/>
            <w:szCs w:val="24"/>
          </w:rPr>
          <w:t>https://doi.org/10.1007/s10803-022-05639-3</w:t>
        </w:r>
      </w:hyperlink>
    </w:p>
    <w:p w14:paraId="488A56F5" w14:textId="72A9D4C9"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McQuade, J. D., Breaux, R., Mordy, A. E., &amp; Taubin, D. (2021). Childhood ADHD Symptoms, Parent Emotion Socialization, and Adolescent Peer Problems: Indirect Effects Through Emotion Dysregulation. Journal of youth and adolescence, 50(12), 2519–2532. </w:t>
      </w:r>
      <w:hyperlink r:id="rId32" w:tgtFrame="_blank" w:history="1">
        <w:r w:rsidRPr="00C640A6">
          <w:rPr>
            <w:rStyle w:val="Hyperlink"/>
            <w:rFonts w:ascii="Arial" w:hAnsi="Arial" w:cs="Arial"/>
            <w:color w:val="auto"/>
            <w:sz w:val="24"/>
            <w:szCs w:val="24"/>
          </w:rPr>
          <w:t>https://doi.org/10.1007/s10964-021-01510-3</w:t>
        </w:r>
      </w:hyperlink>
    </w:p>
    <w:p w14:paraId="7E36D01D" w14:textId="78551236"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Melegari, M. G., Sette, S., Vittori, E., Mallia, L., Devoto, A., Lucidi, F., Ferri, R., &amp; Bruni, O. (2020). Relations Between Sleep and Temperament in Preschool Children With ADHD. </w:t>
      </w:r>
      <w:r w:rsidRPr="00C640A6">
        <w:rPr>
          <w:rFonts w:ascii="Arial" w:hAnsi="Arial" w:cs="Arial"/>
          <w:i/>
          <w:iCs/>
          <w:sz w:val="24"/>
          <w:szCs w:val="24"/>
        </w:rPr>
        <w:t>Journal of attention disorders</w:t>
      </w:r>
      <w:r w:rsidRPr="00C640A6">
        <w:rPr>
          <w:rFonts w:ascii="Arial" w:hAnsi="Arial" w:cs="Arial"/>
          <w:sz w:val="24"/>
          <w:szCs w:val="24"/>
        </w:rPr>
        <w:t>, </w:t>
      </w:r>
      <w:r w:rsidRPr="00C640A6">
        <w:rPr>
          <w:rFonts w:ascii="Arial" w:hAnsi="Arial" w:cs="Arial"/>
          <w:i/>
          <w:iCs/>
          <w:sz w:val="24"/>
          <w:szCs w:val="24"/>
        </w:rPr>
        <w:t>24</w:t>
      </w:r>
      <w:r w:rsidRPr="00C640A6">
        <w:rPr>
          <w:rFonts w:ascii="Arial" w:hAnsi="Arial" w:cs="Arial"/>
          <w:sz w:val="24"/>
          <w:szCs w:val="24"/>
        </w:rPr>
        <w:t xml:space="preserve">(4), 535–544. </w:t>
      </w:r>
      <w:hyperlink r:id="rId33" w:tgtFrame="_blank" w:history="1">
        <w:r w:rsidRPr="00C640A6">
          <w:rPr>
            <w:rStyle w:val="Hyperlink"/>
            <w:rFonts w:ascii="Arial" w:hAnsi="Arial" w:cs="Arial"/>
            <w:color w:val="auto"/>
            <w:sz w:val="24"/>
            <w:szCs w:val="24"/>
          </w:rPr>
          <w:t>https://doi.org/10.1177/1087054718757645</w:t>
        </w:r>
      </w:hyperlink>
    </w:p>
    <w:p w14:paraId="17DAE3F2" w14:textId="72A89C46"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Montie, K., Quaedackers, L., Perlitius, V., van der Horst, E., Vandenbussche, N., Overeem, S., &amp; Pillen, S. (2019). The impact of delayed sleep phase disorder </w:t>
      </w:r>
      <w:r w:rsidRPr="00C640A6">
        <w:rPr>
          <w:rFonts w:ascii="Arial" w:hAnsi="Arial" w:cs="Arial"/>
          <w:sz w:val="24"/>
          <w:szCs w:val="24"/>
        </w:rPr>
        <w:lastRenderedPageBreak/>
        <w:t>on adolescents and their family. </w:t>
      </w:r>
      <w:r w:rsidRPr="00C640A6">
        <w:rPr>
          <w:rFonts w:ascii="Arial" w:hAnsi="Arial" w:cs="Arial"/>
          <w:i/>
          <w:iCs/>
          <w:sz w:val="24"/>
          <w:szCs w:val="24"/>
        </w:rPr>
        <w:t>Sleep medicine</w:t>
      </w:r>
      <w:r w:rsidRPr="00C640A6">
        <w:rPr>
          <w:rFonts w:ascii="Arial" w:hAnsi="Arial" w:cs="Arial"/>
          <w:sz w:val="24"/>
          <w:szCs w:val="24"/>
        </w:rPr>
        <w:t>, </w:t>
      </w:r>
      <w:r w:rsidRPr="00C640A6">
        <w:rPr>
          <w:rFonts w:ascii="Arial" w:hAnsi="Arial" w:cs="Arial"/>
          <w:i/>
          <w:iCs/>
          <w:sz w:val="24"/>
          <w:szCs w:val="24"/>
        </w:rPr>
        <w:t>64</w:t>
      </w:r>
      <w:r w:rsidRPr="00C640A6">
        <w:rPr>
          <w:rFonts w:ascii="Arial" w:hAnsi="Arial" w:cs="Arial"/>
          <w:sz w:val="24"/>
          <w:szCs w:val="24"/>
        </w:rPr>
        <w:t xml:space="preserve">, 15–22. </w:t>
      </w:r>
      <w:hyperlink r:id="rId34" w:tgtFrame="_blank" w:history="1">
        <w:r w:rsidRPr="00C640A6">
          <w:rPr>
            <w:rStyle w:val="Hyperlink"/>
            <w:rFonts w:ascii="Arial" w:hAnsi="Arial" w:cs="Arial"/>
            <w:color w:val="auto"/>
            <w:sz w:val="24"/>
            <w:szCs w:val="24"/>
          </w:rPr>
          <w:t>https://doi.org/10.1016/j.sleep.2019.05.022</w:t>
        </w:r>
      </w:hyperlink>
    </w:p>
    <w:p w14:paraId="436774AF" w14:textId="4980109B"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Núñez-Jaramillo, L., Herrera-Solís, A., &amp; Herrera-Morales, W. V. (2021) ADHD: Reviewing the Causes and Evaluating Solutions. Journal of Personalized Medicine, 11(3). 166. </w:t>
      </w:r>
      <w:hyperlink r:id="rId35" w:tgtFrame="_blank" w:history="1">
        <w:r w:rsidRPr="00C640A6">
          <w:rPr>
            <w:rStyle w:val="Hyperlink"/>
            <w:rFonts w:ascii="Arial" w:hAnsi="Arial" w:cs="Arial"/>
            <w:color w:val="auto"/>
            <w:sz w:val="24"/>
            <w:szCs w:val="24"/>
          </w:rPr>
          <w:t>https://doi.org/10.3390/jpm11030166</w:t>
        </w:r>
      </w:hyperlink>
    </w:p>
    <w:p w14:paraId="72F43922" w14:textId="5109E8CB"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Ogundele, M. O., &amp; Ayyash, H. F. (2023). ADHD in children and adolescents: Review of current practice of non-pharmacological and behavioural management. AIMS public health, 10(1), 35–51. </w:t>
      </w:r>
      <w:hyperlink r:id="rId36" w:tgtFrame="_blank" w:history="1">
        <w:r w:rsidRPr="00C640A6">
          <w:rPr>
            <w:rStyle w:val="Hyperlink"/>
            <w:rFonts w:ascii="Arial" w:hAnsi="Arial" w:cs="Arial"/>
            <w:color w:val="auto"/>
            <w:sz w:val="24"/>
            <w:szCs w:val="24"/>
          </w:rPr>
          <w:t>https://doi.org/10.3934/publichealth.2023004</w:t>
        </w:r>
      </w:hyperlink>
    </w:p>
    <w:p w14:paraId="1E40CC35" w14:textId="04348F76" w:rsidR="00A05A3C" w:rsidRPr="00C640A6" w:rsidRDefault="00A05A3C" w:rsidP="00C640A6">
      <w:pPr>
        <w:spacing w:line="480" w:lineRule="auto"/>
        <w:ind w:left="720" w:hanging="720"/>
        <w:rPr>
          <w:rFonts w:ascii="Arial" w:hAnsi="Arial" w:cs="Arial"/>
          <w:sz w:val="24"/>
          <w:szCs w:val="24"/>
        </w:rPr>
      </w:pPr>
      <w:proofErr w:type="spellStart"/>
      <w:r w:rsidRPr="00C640A6">
        <w:rPr>
          <w:rFonts w:ascii="Arial" w:hAnsi="Arial" w:cs="Arial"/>
          <w:sz w:val="24"/>
          <w:szCs w:val="24"/>
        </w:rPr>
        <w:t>Polanczyk</w:t>
      </w:r>
      <w:proofErr w:type="spellEnd"/>
      <w:r w:rsidRPr="00C640A6">
        <w:rPr>
          <w:rFonts w:ascii="Arial" w:hAnsi="Arial" w:cs="Arial"/>
          <w:sz w:val="24"/>
          <w:szCs w:val="24"/>
        </w:rPr>
        <w:t xml:space="preserve">, G., de Lima, M. S., Horta, B. L., Biederman, J., &amp; Rohde, L. A. (2007). The Worldwide Prevalence of ADHD: A Systematic Review and </w:t>
      </w:r>
      <w:proofErr w:type="spellStart"/>
      <w:r w:rsidRPr="00C640A6">
        <w:rPr>
          <w:rFonts w:ascii="Arial" w:hAnsi="Arial" w:cs="Arial"/>
          <w:sz w:val="24"/>
          <w:szCs w:val="24"/>
        </w:rPr>
        <w:t>Metaregression</w:t>
      </w:r>
      <w:proofErr w:type="spellEnd"/>
      <w:r w:rsidRPr="00C640A6">
        <w:rPr>
          <w:rFonts w:ascii="Arial" w:hAnsi="Arial" w:cs="Arial"/>
          <w:sz w:val="24"/>
          <w:szCs w:val="24"/>
        </w:rPr>
        <w:t xml:space="preserve"> Analysis. American Journal of Psychiatry, 164(6), 942–948. </w:t>
      </w:r>
      <w:hyperlink r:id="rId37" w:tgtFrame="_blank" w:history="1">
        <w:r w:rsidRPr="00C640A6">
          <w:rPr>
            <w:rStyle w:val="Hyperlink"/>
            <w:rFonts w:ascii="Arial" w:hAnsi="Arial" w:cs="Arial"/>
            <w:color w:val="auto"/>
            <w:sz w:val="24"/>
            <w:szCs w:val="24"/>
          </w:rPr>
          <w:t>https://doi.org/10.1176/ajp.2007.164.6.942</w:t>
        </w:r>
      </w:hyperlink>
    </w:p>
    <w:p w14:paraId="36E6D4A9" w14:textId="6F7061EE"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Pratiwi, R. D. N., Fitri, S. Y. R., &amp; Mulya, A. P. (2021). The interventions for sleep disorders in children with attention deficit and hyperactivity disorder: A narrative review. </w:t>
      </w:r>
      <w:r w:rsidRPr="00C640A6">
        <w:rPr>
          <w:rFonts w:ascii="Arial" w:hAnsi="Arial" w:cs="Arial"/>
          <w:i/>
          <w:iCs/>
          <w:sz w:val="24"/>
          <w:szCs w:val="24"/>
        </w:rPr>
        <w:t>Open Access Macedonian Journal of Medical Sciences</w:t>
      </w:r>
      <w:r w:rsidRPr="00C640A6">
        <w:rPr>
          <w:rFonts w:ascii="Arial" w:hAnsi="Arial" w:cs="Arial"/>
          <w:sz w:val="24"/>
          <w:szCs w:val="24"/>
        </w:rPr>
        <w:t>, </w:t>
      </w:r>
      <w:r w:rsidRPr="00C640A6">
        <w:rPr>
          <w:rFonts w:ascii="Arial" w:hAnsi="Arial" w:cs="Arial"/>
          <w:i/>
          <w:iCs/>
          <w:sz w:val="24"/>
          <w:szCs w:val="24"/>
        </w:rPr>
        <w:t>9</w:t>
      </w:r>
      <w:r w:rsidRPr="00C640A6">
        <w:rPr>
          <w:rFonts w:ascii="Arial" w:hAnsi="Arial" w:cs="Arial"/>
          <w:sz w:val="24"/>
          <w:szCs w:val="24"/>
        </w:rPr>
        <w:t xml:space="preserve">(T6), 164-172. </w:t>
      </w:r>
      <w:hyperlink r:id="rId38" w:tgtFrame="_blank" w:history="1">
        <w:r w:rsidRPr="00C640A6">
          <w:rPr>
            <w:rStyle w:val="Hyperlink"/>
            <w:rFonts w:ascii="Arial" w:hAnsi="Arial" w:cs="Arial"/>
            <w:color w:val="auto"/>
            <w:sz w:val="24"/>
            <w:szCs w:val="24"/>
          </w:rPr>
          <w:t>https://doi.org/10.3889/oamjms.2021.7585</w:t>
        </w:r>
      </w:hyperlink>
    </w:p>
    <w:p w14:paraId="50793534" w14:textId="4569CCEA"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Redshaw, R., &amp; McCormack, L. (2022). “Being ADHD”: a Qualitative Study. Adv </w:t>
      </w:r>
      <w:proofErr w:type="spellStart"/>
      <w:r w:rsidRPr="00C640A6">
        <w:rPr>
          <w:rFonts w:ascii="Arial" w:hAnsi="Arial" w:cs="Arial"/>
          <w:sz w:val="24"/>
          <w:szCs w:val="24"/>
        </w:rPr>
        <w:t>Neurodev</w:t>
      </w:r>
      <w:proofErr w:type="spellEnd"/>
      <w:r w:rsidRPr="00C640A6">
        <w:rPr>
          <w:rFonts w:ascii="Arial" w:hAnsi="Arial" w:cs="Arial"/>
          <w:sz w:val="24"/>
          <w:szCs w:val="24"/>
        </w:rPr>
        <w:t xml:space="preserve"> </w:t>
      </w:r>
      <w:proofErr w:type="spellStart"/>
      <w:r w:rsidRPr="00C640A6">
        <w:rPr>
          <w:rFonts w:ascii="Arial" w:hAnsi="Arial" w:cs="Arial"/>
          <w:sz w:val="24"/>
          <w:szCs w:val="24"/>
        </w:rPr>
        <w:t>Disord</w:t>
      </w:r>
      <w:proofErr w:type="spellEnd"/>
      <w:r w:rsidRPr="00C640A6">
        <w:rPr>
          <w:rFonts w:ascii="Arial" w:hAnsi="Arial" w:cs="Arial"/>
          <w:sz w:val="24"/>
          <w:szCs w:val="24"/>
        </w:rPr>
        <w:t xml:space="preserve"> 6, 20–28. </w:t>
      </w:r>
      <w:hyperlink r:id="rId39" w:tgtFrame="_blank" w:history="1">
        <w:r w:rsidRPr="00C640A6">
          <w:rPr>
            <w:rStyle w:val="Hyperlink"/>
            <w:rFonts w:ascii="Arial" w:hAnsi="Arial" w:cs="Arial"/>
            <w:color w:val="auto"/>
            <w:sz w:val="24"/>
            <w:szCs w:val="24"/>
          </w:rPr>
          <w:t>https://doi.org/10.1007/s41252-021-00227-5</w:t>
        </w:r>
      </w:hyperlink>
    </w:p>
    <w:p w14:paraId="54FAF59D" w14:textId="06E704C1"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Scarpelli, S., Gorgoni, M., D'Atri, A., Reda, F., &amp; De Gennaro, L. (2019). Advances in Understanding the Relationship between Sleep and Attention Deficit-Hyperactivity Disorder (ADHD). </w:t>
      </w:r>
      <w:r w:rsidRPr="00C640A6">
        <w:rPr>
          <w:rFonts w:ascii="Arial" w:hAnsi="Arial" w:cs="Arial"/>
          <w:i/>
          <w:iCs/>
          <w:sz w:val="24"/>
          <w:szCs w:val="24"/>
        </w:rPr>
        <w:t>Journal of clinical medicine</w:t>
      </w:r>
      <w:r w:rsidRPr="00C640A6">
        <w:rPr>
          <w:rFonts w:ascii="Arial" w:hAnsi="Arial" w:cs="Arial"/>
          <w:sz w:val="24"/>
          <w:szCs w:val="24"/>
        </w:rPr>
        <w:t>, </w:t>
      </w:r>
      <w:r w:rsidRPr="00C640A6">
        <w:rPr>
          <w:rFonts w:ascii="Arial" w:hAnsi="Arial" w:cs="Arial"/>
          <w:i/>
          <w:iCs/>
          <w:sz w:val="24"/>
          <w:szCs w:val="24"/>
        </w:rPr>
        <w:t>8</w:t>
      </w:r>
      <w:r w:rsidRPr="00C640A6">
        <w:rPr>
          <w:rFonts w:ascii="Arial" w:hAnsi="Arial" w:cs="Arial"/>
          <w:sz w:val="24"/>
          <w:szCs w:val="24"/>
        </w:rPr>
        <w:t xml:space="preserve">(10), 1737. </w:t>
      </w:r>
      <w:hyperlink r:id="rId40" w:tgtFrame="_blank" w:history="1">
        <w:r w:rsidRPr="00C640A6">
          <w:rPr>
            <w:rStyle w:val="Hyperlink"/>
            <w:rFonts w:ascii="Arial" w:hAnsi="Arial" w:cs="Arial"/>
            <w:color w:val="auto"/>
            <w:sz w:val="24"/>
            <w:szCs w:val="24"/>
          </w:rPr>
          <w:t>https://doi.org/10.3390/jcm8101737</w:t>
        </w:r>
      </w:hyperlink>
    </w:p>
    <w:p w14:paraId="3AAD6D30" w14:textId="67AE081F"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lastRenderedPageBreak/>
        <w:t xml:space="preserve">Schippers, L. M., Horstman, L. I., van de Velde, H., Pereira, R. R., Zinkstok, J., Mostert, J. C., Greven, C. U., &amp; </w:t>
      </w:r>
      <w:proofErr w:type="spellStart"/>
      <w:r w:rsidRPr="00C640A6">
        <w:rPr>
          <w:rFonts w:ascii="Arial" w:hAnsi="Arial" w:cs="Arial"/>
          <w:sz w:val="24"/>
          <w:szCs w:val="24"/>
        </w:rPr>
        <w:t>Hoogman</w:t>
      </w:r>
      <w:proofErr w:type="spellEnd"/>
      <w:r w:rsidRPr="00C640A6">
        <w:rPr>
          <w:rFonts w:ascii="Arial" w:hAnsi="Arial" w:cs="Arial"/>
          <w:sz w:val="24"/>
          <w:szCs w:val="24"/>
        </w:rPr>
        <w:t xml:space="preserve">, M. (2022). A qualitative and quantitative study of self-reported positive characteristics of individuals with ADHD. Frontiers in psychiatry, 13, 922788. </w:t>
      </w:r>
      <w:hyperlink r:id="rId41" w:tgtFrame="_blank" w:history="1">
        <w:r w:rsidRPr="00C640A6">
          <w:rPr>
            <w:rStyle w:val="Hyperlink"/>
            <w:rFonts w:ascii="Arial" w:hAnsi="Arial" w:cs="Arial"/>
            <w:color w:val="auto"/>
            <w:sz w:val="24"/>
            <w:szCs w:val="24"/>
          </w:rPr>
          <w:t>https://doi.org/10.3389/fpsyt.2022.922788</w:t>
        </w:r>
      </w:hyperlink>
    </w:p>
    <w:p w14:paraId="2A42AC85" w14:textId="1A7A8D51"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Schlieber, M., &amp; Han, J. (2021). The Role of Sleep in Young Children's Development: A Review. </w:t>
      </w:r>
      <w:r w:rsidRPr="00C640A6">
        <w:rPr>
          <w:rFonts w:ascii="Arial" w:hAnsi="Arial" w:cs="Arial"/>
          <w:i/>
          <w:iCs/>
          <w:sz w:val="24"/>
          <w:szCs w:val="24"/>
        </w:rPr>
        <w:t>The Journal of genetic psychology</w:t>
      </w:r>
      <w:r w:rsidRPr="00C640A6">
        <w:rPr>
          <w:rFonts w:ascii="Arial" w:hAnsi="Arial" w:cs="Arial"/>
          <w:sz w:val="24"/>
          <w:szCs w:val="24"/>
        </w:rPr>
        <w:t>, </w:t>
      </w:r>
      <w:r w:rsidRPr="00C640A6">
        <w:rPr>
          <w:rFonts w:ascii="Arial" w:hAnsi="Arial" w:cs="Arial"/>
          <w:i/>
          <w:iCs/>
          <w:sz w:val="24"/>
          <w:szCs w:val="24"/>
        </w:rPr>
        <w:t>182</w:t>
      </w:r>
      <w:r w:rsidRPr="00C640A6">
        <w:rPr>
          <w:rFonts w:ascii="Arial" w:hAnsi="Arial" w:cs="Arial"/>
          <w:sz w:val="24"/>
          <w:szCs w:val="24"/>
        </w:rPr>
        <w:t xml:space="preserve">(4), 205–217. </w:t>
      </w:r>
      <w:hyperlink r:id="rId42" w:tgtFrame="_blank" w:history="1">
        <w:r w:rsidRPr="00C640A6">
          <w:rPr>
            <w:rStyle w:val="Hyperlink"/>
            <w:rFonts w:ascii="Arial" w:hAnsi="Arial" w:cs="Arial"/>
            <w:color w:val="auto"/>
            <w:sz w:val="24"/>
            <w:szCs w:val="24"/>
          </w:rPr>
          <w:t>https://doi.org/10.1080/00221325.2021.1908218</w:t>
        </w:r>
      </w:hyperlink>
    </w:p>
    <w:p w14:paraId="5AE13B3D" w14:textId="6A8C2029"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Sciberras, E., Hiscock, H., Cortese, S., Becker, S. P., Fernando, J. W., &amp; Mulraney, M. (2023). Variation in sleep profiles in children with ADHD and associated clinical characteristics. </w:t>
      </w:r>
      <w:r w:rsidRPr="00C640A6">
        <w:rPr>
          <w:rFonts w:ascii="Arial" w:hAnsi="Arial" w:cs="Arial"/>
          <w:i/>
          <w:iCs/>
          <w:sz w:val="24"/>
          <w:szCs w:val="24"/>
        </w:rPr>
        <w:t>Journal of child psychology and psychiatry, and allied disciplines</w:t>
      </w:r>
      <w:r w:rsidRPr="00C640A6">
        <w:rPr>
          <w:rFonts w:ascii="Arial" w:hAnsi="Arial" w:cs="Arial"/>
          <w:sz w:val="24"/>
          <w:szCs w:val="24"/>
        </w:rPr>
        <w:t>, </w:t>
      </w:r>
      <w:r w:rsidRPr="00C640A6">
        <w:rPr>
          <w:rFonts w:ascii="Arial" w:hAnsi="Arial" w:cs="Arial"/>
          <w:i/>
          <w:iCs/>
          <w:sz w:val="24"/>
          <w:szCs w:val="24"/>
        </w:rPr>
        <w:t>64</w:t>
      </w:r>
      <w:r w:rsidRPr="00C640A6">
        <w:rPr>
          <w:rFonts w:ascii="Arial" w:hAnsi="Arial" w:cs="Arial"/>
          <w:sz w:val="24"/>
          <w:szCs w:val="24"/>
        </w:rPr>
        <w:t xml:space="preserve">(10), 1462–1469. </w:t>
      </w:r>
      <w:hyperlink r:id="rId43" w:tgtFrame="_blank" w:history="1">
        <w:r w:rsidRPr="00C640A6">
          <w:rPr>
            <w:rStyle w:val="Hyperlink"/>
            <w:rFonts w:ascii="Arial" w:hAnsi="Arial" w:cs="Arial"/>
            <w:color w:val="auto"/>
            <w:sz w:val="24"/>
            <w:szCs w:val="24"/>
          </w:rPr>
          <w:t>https://doi.org/10.1111/jcpp.13835</w:t>
        </w:r>
      </w:hyperlink>
    </w:p>
    <w:p w14:paraId="0DAA7399" w14:textId="1CBAA687"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Sedgwick, J. A., Merwood, A., &amp; Asherson, P. (2019). The positive aspects of attention deficit hyperactivity disorder: a qualitative investigation of successful adults with ADHD. Attention deficit and hyperactivity disorders, 11(3), 241–253. </w:t>
      </w:r>
      <w:hyperlink r:id="rId44" w:tgtFrame="_blank" w:history="1">
        <w:r w:rsidRPr="00C640A6">
          <w:rPr>
            <w:rStyle w:val="Hyperlink"/>
            <w:rFonts w:ascii="Arial" w:hAnsi="Arial" w:cs="Arial"/>
            <w:color w:val="auto"/>
            <w:sz w:val="24"/>
            <w:szCs w:val="24"/>
          </w:rPr>
          <w:t>https://doi.org/10.1007/s12402-018-0277-6</w:t>
        </w:r>
      </w:hyperlink>
    </w:p>
    <w:p w14:paraId="5F215F4A" w14:textId="3F935685"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Sonuga-Barke E. J. S. (2023). Paradigm 'flipping' to reinvigorate translational science: Outlining a neurodevelopmental science framework from a 'neurodiversity' perspective. Journal of child psychology and psychiatry, and allied disciplines, 64(10), 1405–1408. </w:t>
      </w:r>
      <w:hyperlink r:id="rId45" w:tgtFrame="_blank" w:history="1">
        <w:r w:rsidRPr="00C640A6">
          <w:rPr>
            <w:rStyle w:val="Hyperlink"/>
            <w:rFonts w:ascii="Arial" w:hAnsi="Arial" w:cs="Arial"/>
            <w:color w:val="auto"/>
            <w:sz w:val="24"/>
            <w:szCs w:val="24"/>
          </w:rPr>
          <w:t>https://doi.org/10.1111/jcpp.13886</w:t>
        </w:r>
      </w:hyperlink>
    </w:p>
    <w:p w14:paraId="1E518841" w14:textId="126AFF1E"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Sorter, M., Chua, J., Lamy, M., </w:t>
      </w:r>
      <w:proofErr w:type="spellStart"/>
      <w:r w:rsidRPr="00C640A6">
        <w:rPr>
          <w:rFonts w:ascii="Arial" w:hAnsi="Arial" w:cs="Arial"/>
          <w:sz w:val="24"/>
          <w:szCs w:val="24"/>
        </w:rPr>
        <w:t>Barzman</w:t>
      </w:r>
      <w:proofErr w:type="spellEnd"/>
      <w:r w:rsidRPr="00C640A6">
        <w:rPr>
          <w:rFonts w:ascii="Arial" w:hAnsi="Arial" w:cs="Arial"/>
          <w:sz w:val="24"/>
          <w:szCs w:val="24"/>
        </w:rPr>
        <w:t xml:space="preserve">, D., Ryes, L., &amp; Shekhtman, J. A. (2022). Management of Emotion Dysregulation and Outbursts in Children and Adolescents. Current psychiatry reports, 24(3), 213–226. </w:t>
      </w:r>
      <w:hyperlink r:id="rId46" w:tgtFrame="_blank" w:history="1">
        <w:r w:rsidRPr="00C640A6">
          <w:rPr>
            <w:rStyle w:val="Hyperlink"/>
            <w:rFonts w:ascii="Arial" w:hAnsi="Arial" w:cs="Arial"/>
            <w:color w:val="auto"/>
            <w:sz w:val="24"/>
            <w:szCs w:val="24"/>
          </w:rPr>
          <w:t>https://doi.org/10.1007/s11920-022-01325-4</w:t>
        </w:r>
      </w:hyperlink>
    </w:p>
    <w:p w14:paraId="38E4EE72" w14:textId="2DC9CA5C"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lastRenderedPageBreak/>
        <w:t xml:space="preserve">Stolte, M., Trindade-Pons, V., Vlaming, P., Jakobi, B., Franke, B., </w:t>
      </w:r>
      <w:proofErr w:type="spellStart"/>
      <w:r w:rsidRPr="00C640A6">
        <w:rPr>
          <w:rFonts w:ascii="Arial" w:hAnsi="Arial" w:cs="Arial"/>
          <w:sz w:val="24"/>
          <w:szCs w:val="24"/>
        </w:rPr>
        <w:t>Kroesbergen</w:t>
      </w:r>
      <w:proofErr w:type="spellEnd"/>
      <w:r w:rsidRPr="00C640A6">
        <w:rPr>
          <w:rFonts w:ascii="Arial" w:hAnsi="Arial" w:cs="Arial"/>
          <w:sz w:val="24"/>
          <w:szCs w:val="24"/>
        </w:rPr>
        <w:t xml:space="preserve">, E. H., Baas, M., &amp; </w:t>
      </w:r>
      <w:proofErr w:type="spellStart"/>
      <w:r w:rsidRPr="00C640A6">
        <w:rPr>
          <w:rFonts w:ascii="Arial" w:hAnsi="Arial" w:cs="Arial"/>
          <w:sz w:val="24"/>
          <w:szCs w:val="24"/>
        </w:rPr>
        <w:t>Hoogman</w:t>
      </w:r>
      <w:proofErr w:type="spellEnd"/>
      <w:r w:rsidRPr="00C640A6">
        <w:rPr>
          <w:rFonts w:ascii="Arial" w:hAnsi="Arial" w:cs="Arial"/>
          <w:sz w:val="24"/>
          <w:szCs w:val="24"/>
        </w:rPr>
        <w:t xml:space="preserve">, M. (2022). Characterizing Creative Thinking and Creative Achievements in Relation to Symptoms of Attention-Deficit/Hyperactivity Disorder and Autism Spectrum Disorder. Frontiers in psychiatry, 13, 909202. </w:t>
      </w:r>
      <w:hyperlink r:id="rId47" w:tgtFrame="_blank" w:history="1">
        <w:r w:rsidRPr="00C640A6">
          <w:rPr>
            <w:rStyle w:val="Hyperlink"/>
            <w:rFonts w:ascii="Arial" w:hAnsi="Arial" w:cs="Arial"/>
            <w:color w:val="auto"/>
            <w:sz w:val="24"/>
            <w:szCs w:val="24"/>
          </w:rPr>
          <w:t>https://doi.org/10.3389/fpsyt.2022.909202</w:t>
        </w:r>
      </w:hyperlink>
    </w:p>
    <w:p w14:paraId="419C542B" w14:textId="3165088F"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 xml:space="preserve">Yuen, H. K., Spencer, K., Kirklin, K., Edwards, L., &amp; Jenkins, G. R. (2021). Contribution of a virtual magic camp to enhancing self-esteem in children with ADHD: A pilot study. Health psychology research, 9(1), 26986. </w:t>
      </w:r>
      <w:hyperlink r:id="rId48" w:tgtFrame="_blank" w:history="1">
        <w:r w:rsidRPr="00C640A6">
          <w:rPr>
            <w:rStyle w:val="Hyperlink"/>
            <w:rFonts w:ascii="Arial" w:hAnsi="Arial" w:cs="Arial"/>
            <w:color w:val="auto"/>
            <w:sz w:val="24"/>
            <w:szCs w:val="24"/>
          </w:rPr>
          <w:t>https://doi.org/10.52965/001c.26986</w:t>
        </w:r>
      </w:hyperlink>
    </w:p>
    <w:p w14:paraId="2555DDC6" w14:textId="0C062753" w:rsidR="00A05A3C" w:rsidRPr="00C640A6" w:rsidRDefault="00A05A3C" w:rsidP="00C640A6">
      <w:pPr>
        <w:spacing w:line="480" w:lineRule="auto"/>
        <w:ind w:left="720" w:hanging="720"/>
        <w:rPr>
          <w:rFonts w:ascii="Arial" w:hAnsi="Arial" w:cs="Arial"/>
          <w:sz w:val="24"/>
          <w:szCs w:val="24"/>
        </w:rPr>
      </w:pPr>
      <w:r w:rsidRPr="00C640A6">
        <w:rPr>
          <w:rFonts w:ascii="Arial" w:hAnsi="Arial" w:cs="Arial"/>
          <w:sz w:val="24"/>
          <w:szCs w:val="24"/>
        </w:rPr>
        <w:t>Zerón-Rugerio, M. F., Carpio-Arias, T. V., Ferreira-García, E., Díez-Noguera, A., Cambras, T., Alda, J. Á., &amp; Izquierdo-Pulido, M. (2021). ADHD subtypes are associated differently with circadian rhythms of motor activity, sleep disturbances, and body mass index in children and adolescents: a case-control study. </w:t>
      </w:r>
      <w:r w:rsidRPr="00C640A6">
        <w:rPr>
          <w:rFonts w:ascii="Arial" w:hAnsi="Arial" w:cs="Arial"/>
          <w:i/>
          <w:iCs/>
          <w:sz w:val="24"/>
          <w:szCs w:val="24"/>
        </w:rPr>
        <w:t>European child &amp; adolescent psychiatry</w:t>
      </w:r>
      <w:r w:rsidRPr="00C640A6">
        <w:rPr>
          <w:rFonts w:ascii="Arial" w:hAnsi="Arial" w:cs="Arial"/>
          <w:sz w:val="24"/>
          <w:szCs w:val="24"/>
        </w:rPr>
        <w:t>, </w:t>
      </w:r>
      <w:r w:rsidRPr="00C640A6">
        <w:rPr>
          <w:rFonts w:ascii="Arial" w:hAnsi="Arial" w:cs="Arial"/>
          <w:i/>
          <w:iCs/>
          <w:sz w:val="24"/>
          <w:szCs w:val="24"/>
        </w:rPr>
        <w:t>30</w:t>
      </w:r>
      <w:r w:rsidRPr="00C640A6">
        <w:rPr>
          <w:rFonts w:ascii="Arial" w:hAnsi="Arial" w:cs="Arial"/>
          <w:sz w:val="24"/>
          <w:szCs w:val="24"/>
        </w:rPr>
        <w:t xml:space="preserve">(12), 1917–1927. </w:t>
      </w:r>
      <w:hyperlink r:id="rId49" w:tgtFrame="_blank" w:history="1">
        <w:r w:rsidRPr="00C640A6">
          <w:rPr>
            <w:rStyle w:val="Hyperlink"/>
            <w:rFonts w:ascii="Arial" w:hAnsi="Arial" w:cs="Arial"/>
            <w:color w:val="auto"/>
            <w:sz w:val="24"/>
            <w:szCs w:val="24"/>
          </w:rPr>
          <w:t>https://doi.org/10.1007/s00787-020-01659-5</w:t>
        </w:r>
      </w:hyperlink>
    </w:p>
    <w:sectPr w:rsidR="00A05A3C" w:rsidRPr="00C640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EE3A63"/>
    <w:multiLevelType w:val="multilevel"/>
    <w:tmpl w:val="364ED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2A3547"/>
    <w:multiLevelType w:val="multilevel"/>
    <w:tmpl w:val="5A2C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7948246">
    <w:abstractNumId w:val="0"/>
  </w:num>
  <w:num w:numId="2" w16cid:durableId="9091914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563"/>
    <w:rsid w:val="00024882"/>
    <w:rsid w:val="000A55B7"/>
    <w:rsid w:val="001A4205"/>
    <w:rsid w:val="00205E4E"/>
    <w:rsid w:val="002166C4"/>
    <w:rsid w:val="00271528"/>
    <w:rsid w:val="0029230D"/>
    <w:rsid w:val="003123C9"/>
    <w:rsid w:val="00331592"/>
    <w:rsid w:val="00387D28"/>
    <w:rsid w:val="003A4206"/>
    <w:rsid w:val="00422623"/>
    <w:rsid w:val="00544309"/>
    <w:rsid w:val="005D3AF6"/>
    <w:rsid w:val="0060232A"/>
    <w:rsid w:val="007475A9"/>
    <w:rsid w:val="0086328C"/>
    <w:rsid w:val="0087202A"/>
    <w:rsid w:val="008B025C"/>
    <w:rsid w:val="0094362C"/>
    <w:rsid w:val="009A702F"/>
    <w:rsid w:val="00A05A3C"/>
    <w:rsid w:val="00B87DE7"/>
    <w:rsid w:val="00BC5852"/>
    <w:rsid w:val="00C00563"/>
    <w:rsid w:val="00C45841"/>
    <w:rsid w:val="00C640A6"/>
    <w:rsid w:val="00C86182"/>
    <w:rsid w:val="00CD1F39"/>
    <w:rsid w:val="00D12609"/>
    <w:rsid w:val="00D2603D"/>
    <w:rsid w:val="00D362C5"/>
    <w:rsid w:val="00D80B4B"/>
    <w:rsid w:val="00E55592"/>
    <w:rsid w:val="00E620C0"/>
    <w:rsid w:val="00E64420"/>
    <w:rsid w:val="00EF5993"/>
    <w:rsid w:val="00F45985"/>
    <w:rsid w:val="00FA47A5"/>
    <w:rsid w:val="00FB61E6"/>
    <w:rsid w:val="00FD2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D929E"/>
  <w15:chartTrackingRefBased/>
  <w15:docId w15:val="{ED66726B-7083-4465-A5F8-EC21AEEBE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5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05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05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05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05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05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05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05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05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5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05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05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05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05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05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05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05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0563"/>
    <w:rPr>
      <w:rFonts w:eastAsiaTheme="majorEastAsia" w:cstheme="majorBidi"/>
      <w:color w:val="272727" w:themeColor="text1" w:themeTint="D8"/>
    </w:rPr>
  </w:style>
  <w:style w:type="paragraph" w:styleId="Title">
    <w:name w:val="Title"/>
    <w:basedOn w:val="Normal"/>
    <w:next w:val="Normal"/>
    <w:link w:val="TitleChar"/>
    <w:uiPriority w:val="10"/>
    <w:qFormat/>
    <w:rsid w:val="00C005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5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05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5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0563"/>
    <w:pPr>
      <w:spacing w:before="160"/>
      <w:jc w:val="center"/>
    </w:pPr>
    <w:rPr>
      <w:i/>
      <w:iCs/>
      <w:color w:val="404040" w:themeColor="text1" w:themeTint="BF"/>
    </w:rPr>
  </w:style>
  <w:style w:type="character" w:customStyle="1" w:styleId="QuoteChar">
    <w:name w:val="Quote Char"/>
    <w:basedOn w:val="DefaultParagraphFont"/>
    <w:link w:val="Quote"/>
    <w:uiPriority w:val="29"/>
    <w:rsid w:val="00C00563"/>
    <w:rPr>
      <w:i/>
      <w:iCs/>
      <w:color w:val="404040" w:themeColor="text1" w:themeTint="BF"/>
    </w:rPr>
  </w:style>
  <w:style w:type="paragraph" w:styleId="ListParagraph">
    <w:name w:val="List Paragraph"/>
    <w:basedOn w:val="Normal"/>
    <w:uiPriority w:val="34"/>
    <w:qFormat/>
    <w:rsid w:val="00C00563"/>
    <w:pPr>
      <w:ind w:left="720"/>
      <w:contextualSpacing/>
    </w:pPr>
  </w:style>
  <w:style w:type="character" w:styleId="IntenseEmphasis">
    <w:name w:val="Intense Emphasis"/>
    <w:basedOn w:val="DefaultParagraphFont"/>
    <w:uiPriority w:val="21"/>
    <w:qFormat/>
    <w:rsid w:val="00C00563"/>
    <w:rPr>
      <w:i/>
      <w:iCs/>
      <w:color w:val="0F4761" w:themeColor="accent1" w:themeShade="BF"/>
    </w:rPr>
  </w:style>
  <w:style w:type="paragraph" w:styleId="IntenseQuote">
    <w:name w:val="Intense Quote"/>
    <w:basedOn w:val="Normal"/>
    <w:next w:val="Normal"/>
    <w:link w:val="IntenseQuoteChar"/>
    <w:uiPriority w:val="30"/>
    <w:qFormat/>
    <w:rsid w:val="00C005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0563"/>
    <w:rPr>
      <w:i/>
      <w:iCs/>
      <w:color w:val="0F4761" w:themeColor="accent1" w:themeShade="BF"/>
    </w:rPr>
  </w:style>
  <w:style w:type="character" w:styleId="IntenseReference">
    <w:name w:val="Intense Reference"/>
    <w:basedOn w:val="DefaultParagraphFont"/>
    <w:uiPriority w:val="32"/>
    <w:qFormat/>
    <w:rsid w:val="00C00563"/>
    <w:rPr>
      <w:b/>
      <w:bCs/>
      <w:smallCaps/>
      <w:color w:val="0F4761" w:themeColor="accent1" w:themeShade="BF"/>
      <w:spacing w:val="5"/>
    </w:rPr>
  </w:style>
  <w:style w:type="character" w:styleId="Hyperlink">
    <w:name w:val="Hyperlink"/>
    <w:basedOn w:val="DefaultParagraphFont"/>
    <w:uiPriority w:val="99"/>
    <w:unhideWhenUsed/>
    <w:rsid w:val="000A55B7"/>
    <w:rPr>
      <w:color w:val="467886" w:themeColor="hyperlink"/>
      <w:u w:val="single"/>
    </w:rPr>
  </w:style>
  <w:style w:type="character" w:styleId="UnresolvedMention">
    <w:name w:val="Unresolved Mention"/>
    <w:basedOn w:val="DefaultParagraphFont"/>
    <w:uiPriority w:val="99"/>
    <w:semiHidden/>
    <w:unhideWhenUsed/>
    <w:rsid w:val="000A55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64496">
      <w:bodyDiv w:val="1"/>
      <w:marLeft w:val="0"/>
      <w:marRight w:val="0"/>
      <w:marTop w:val="0"/>
      <w:marBottom w:val="0"/>
      <w:divBdr>
        <w:top w:val="none" w:sz="0" w:space="0" w:color="auto"/>
        <w:left w:val="none" w:sz="0" w:space="0" w:color="auto"/>
        <w:bottom w:val="none" w:sz="0" w:space="0" w:color="auto"/>
        <w:right w:val="none" w:sz="0" w:space="0" w:color="auto"/>
      </w:divBdr>
    </w:div>
    <w:div w:id="120340897">
      <w:bodyDiv w:val="1"/>
      <w:marLeft w:val="0"/>
      <w:marRight w:val="0"/>
      <w:marTop w:val="0"/>
      <w:marBottom w:val="0"/>
      <w:divBdr>
        <w:top w:val="none" w:sz="0" w:space="0" w:color="auto"/>
        <w:left w:val="none" w:sz="0" w:space="0" w:color="auto"/>
        <w:bottom w:val="none" w:sz="0" w:space="0" w:color="auto"/>
        <w:right w:val="none" w:sz="0" w:space="0" w:color="auto"/>
      </w:divBdr>
    </w:div>
    <w:div w:id="149640862">
      <w:bodyDiv w:val="1"/>
      <w:marLeft w:val="0"/>
      <w:marRight w:val="0"/>
      <w:marTop w:val="0"/>
      <w:marBottom w:val="0"/>
      <w:divBdr>
        <w:top w:val="none" w:sz="0" w:space="0" w:color="auto"/>
        <w:left w:val="none" w:sz="0" w:space="0" w:color="auto"/>
        <w:bottom w:val="none" w:sz="0" w:space="0" w:color="auto"/>
        <w:right w:val="none" w:sz="0" w:space="0" w:color="auto"/>
      </w:divBdr>
    </w:div>
    <w:div w:id="510527437">
      <w:bodyDiv w:val="1"/>
      <w:marLeft w:val="0"/>
      <w:marRight w:val="0"/>
      <w:marTop w:val="0"/>
      <w:marBottom w:val="0"/>
      <w:divBdr>
        <w:top w:val="none" w:sz="0" w:space="0" w:color="auto"/>
        <w:left w:val="none" w:sz="0" w:space="0" w:color="auto"/>
        <w:bottom w:val="none" w:sz="0" w:space="0" w:color="auto"/>
        <w:right w:val="none" w:sz="0" w:space="0" w:color="auto"/>
      </w:divBdr>
    </w:div>
    <w:div w:id="630669438">
      <w:bodyDiv w:val="1"/>
      <w:marLeft w:val="0"/>
      <w:marRight w:val="0"/>
      <w:marTop w:val="0"/>
      <w:marBottom w:val="0"/>
      <w:divBdr>
        <w:top w:val="none" w:sz="0" w:space="0" w:color="auto"/>
        <w:left w:val="none" w:sz="0" w:space="0" w:color="auto"/>
        <w:bottom w:val="none" w:sz="0" w:space="0" w:color="auto"/>
        <w:right w:val="none" w:sz="0" w:space="0" w:color="auto"/>
      </w:divBdr>
    </w:div>
    <w:div w:id="772438844">
      <w:bodyDiv w:val="1"/>
      <w:marLeft w:val="0"/>
      <w:marRight w:val="0"/>
      <w:marTop w:val="0"/>
      <w:marBottom w:val="0"/>
      <w:divBdr>
        <w:top w:val="none" w:sz="0" w:space="0" w:color="auto"/>
        <w:left w:val="none" w:sz="0" w:space="0" w:color="auto"/>
        <w:bottom w:val="none" w:sz="0" w:space="0" w:color="auto"/>
        <w:right w:val="none" w:sz="0" w:space="0" w:color="auto"/>
      </w:divBdr>
    </w:div>
    <w:div w:id="968508678">
      <w:bodyDiv w:val="1"/>
      <w:marLeft w:val="0"/>
      <w:marRight w:val="0"/>
      <w:marTop w:val="0"/>
      <w:marBottom w:val="0"/>
      <w:divBdr>
        <w:top w:val="none" w:sz="0" w:space="0" w:color="auto"/>
        <w:left w:val="none" w:sz="0" w:space="0" w:color="auto"/>
        <w:bottom w:val="none" w:sz="0" w:space="0" w:color="auto"/>
        <w:right w:val="none" w:sz="0" w:space="0" w:color="auto"/>
      </w:divBdr>
    </w:div>
    <w:div w:id="1032610280">
      <w:bodyDiv w:val="1"/>
      <w:marLeft w:val="0"/>
      <w:marRight w:val="0"/>
      <w:marTop w:val="0"/>
      <w:marBottom w:val="0"/>
      <w:divBdr>
        <w:top w:val="none" w:sz="0" w:space="0" w:color="auto"/>
        <w:left w:val="none" w:sz="0" w:space="0" w:color="auto"/>
        <w:bottom w:val="none" w:sz="0" w:space="0" w:color="auto"/>
        <w:right w:val="none" w:sz="0" w:space="0" w:color="auto"/>
      </w:divBdr>
    </w:div>
    <w:div w:id="1454442823">
      <w:bodyDiv w:val="1"/>
      <w:marLeft w:val="0"/>
      <w:marRight w:val="0"/>
      <w:marTop w:val="0"/>
      <w:marBottom w:val="0"/>
      <w:divBdr>
        <w:top w:val="none" w:sz="0" w:space="0" w:color="auto"/>
        <w:left w:val="none" w:sz="0" w:space="0" w:color="auto"/>
        <w:bottom w:val="none" w:sz="0" w:space="0" w:color="auto"/>
        <w:right w:val="none" w:sz="0" w:space="0" w:color="auto"/>
      </w:divBdr>
    </w:div>
    <w:div w:id="1751809633">
      <w:bodyDiv w:val="1"/>
      <w:marLeft w:val="0"/>
      <w:marRight w:val="0"/>
      <w:marTop w:val="0"/>
      <w:marBottom w:val="0"/>
      <w:divBdr>
        <w:top w:val="none" w:sz="0" w:space="0" w:color="auto"/>
        <w:left w:val="none" w:sz="0" w:space="0" w:color="auto"/>
        <w:bottom w:val="none" w:sz="0" w:space="0" w:color="auto"/>
        <w:right w:val="none" w:sz="0" w:space="0" w:color="auto"/>
      </w:divBdr>
    </w:div>
    <w:div w:id="1942296775">
      <w:bodyDiv w:val="1"/>
      <w:marLeft w:val="0"/>
      <w:marRight w:val="0"/>
      <w:marTop w:val="0"/>
      <w:marBottom w:val="0"/>
      <w:divBdr>
        <w:top w:val="none" w:sz="0" w:space="0" w:color="auto"/>
        <w:left w:val="none" w:sz="0" w:space="0" w:color="auto"/>
        <w:bottom w:val="none" w:sz="0" w:space="0" w:color="auto"/>
        <w:right w:val="none" w:sz="0" w:space="0" w:color="auto"/>
      </w:divBdr>
    </w:div>
    <w:div w:id="214276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0870547231167512" TargetMode="External"/><Relationship Id="rId18" Type="http://schemas.openxmlformats.org/officeDocument/2006/relationships/hyperlink" Target="https://doi.org/10.5664/jcsm.10662" TargetMode="External"/><Relationship Id="rId26" Type="http://schemas.openxmlformats.org/officeDocument/2006/relationships/hyperlink" Target="https://doi.org/10.1177/1087054717690810" TargetMode="External"/><Relationship Id="rId39" Type="http://schemas.openxmlformats.org/officeDocument/2006/relationships/hyperlink" Target="https://doi.org/10.1007/s41252-021-00227-5" TargetMode="External"/><Relationship Id="rId21" Type="http://schemas.openxmlformats.org/officeDocument/2006/relationships/hyperlink" Target="https://doi.org/10.1177/10497323231206936" TargetMode="External"/><Relationship Id="rId34" Type="http://schemas.openxmlformats.org/officeDocument/2006/relationships/hyperlink" Target="https://doi.org/10.1016/j.sleep.2019.05.022" TargetMode="External"/><Relationship Id="rId42" Type="http://schemas.openxmlformats.org/officeDocument/2006/relationships/hyperlink" Target="https://doi.org/10.1080/00221325.2021.1908218" TargetMode="External"/><Relationship Id="rId47" Type="http://schemas.openxmlformats.org/officeDocument/2006/relationships/hyperlink" Target="https://doi.org/10.3389/fpsyt.2022.909202"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080/13632752.2019.1597562" TargetMode="External"/><Relationship Id="rId29" Type="http://schemas.openxmlformats.org/officeDocument/2006/relationships/hyperlink" Target="https://doi.org/10.1177/1087054718757647" TargetMode="External"/><Relationship Id="rId11" Type="http://schemas.openxmlformats.org/officeDocument/2006/relationships/hyperlink" Target="http://doi.org/10.1007/978-3-030-46618-3_4" TargetMode="External"/><Relationship Id="rId24" Type="http://schemas.openxmlformats.org/officeDocument/2006/relationships/hyperlink" Target="https://doi.org/10.3390/ijerph192215099" TargetMode="External"/><Relationship Id="rId32" Type="http://schemas.openxmlformats.org/officeDocument/2006/relationships/hyperlink" Target="https://doi.org/10.1007/s10964-021-01510-3" TargetMode="External"/><Relationship Id="rId37" Type="http://schemas.openxmlformats.org/officeDocument/2006/relationships/hyperlink" Target="https://doi.org/10.1176/ajp.2007.164.6.942" TargetMode="External"/><Relationship Id="rId40" Type="http://schemas.openxmlformats.org/officeDocument/2006/relationships/hyperlink" Target="https://doi.org/10.3390/jcm8101737" TargetMode="External"/><Relationship Id="rId45" Type="http://schemas.openxmlformats.org/officeDocument/2006/relationships/hyperlink" Target="https://doi.org/10.1111/jcpp.13886" TargetMode="External"/><Relationship Id="rId5" Type="http://schemas.openxmlformats.org/officeDocument/2006/relationships/numbering" Target="numbering.xml"/><Relationship Id="rId15" Type="http://schemas.openxmlformats.org/officeDocument/2006/relationships/hyperlink" Target="https://doi.org/10.1186/s43045-020-00071-8" TargetMode="External"/><Relationship Id="rId23" Type="http://schemas.openxmlformats.org/officeDocument/2006/relationships/hyperlink" Target="https://doi.org/10.1177/1042258720940502" TargetMode="External"/><Relationship Id="rId28" Type="http://schemas.openxmlformats.org/officeDocument/2006/relationships/hyperlink" Target="http://doi.org/10.1016/j.neubiorev.2019.02.019" TargetMode="External"/><Relationship Id="rId36" Type="http://schemas.openxmlformats.org/officeDocument/2006/relationships/hyperlink" Target="https://doi.org/10.3934/publichealth.2023004" TargetMode="External"/><Relationship Id="rId49" Type="http://schemas.openxmlformats.org/officeDocument/2006/relationships/hyperlink" Target="https://doi.org/10.1007/s00787-020-01659-5" TargetMode="External"/><Relationship Id="rId10" Type="http://schemas.openxmlformats.org/officeDocument/2006/relationships/hyperlink" Target="https://doi.org/10.3389/fpsyt.2023.1289157" TargetMode="External"/><Relationship Id="rId19" Type="http://schemas.openxmlformats.org/officeDocument/2006/relationships/hyperlink" Target="https://doi.org/10.1016/j.sleh.2018.11.003" TargetMode="External"/><Relationship Id="rId31" Type="http://schemas.openxmlformats.org/officeDocument/2006/relationships/hyperlink" Target="https://doi.org/10.1007/s10803-022-05639-3" TargetMode="External"/><Relationship Id="rId44" Type="http://schemas.openxmlformats.org/officeDocument/2006/relationships/hyperlink" Target="https://doi.org/10.1007/s12402-018-0277-6" TargetMode="External"/><Relationship Id="rId4" Type="http://schemas.openxmlformats.org/officeDocument/2006/relationships/customXml" Target="../customXml/item4.xml"/><Relationship Id="rId9" Type="http://schemas.openxmlformats.org/officeDocument/2006/relationships/hyperlink" Target="https://doi.org/10.3390/brainsci13121728" TargetMode="External"/><Relationship Id="rId14" Type="http://schemas.openxmlformats.org/officeDocument/2006/relationships/hyperlink" Target="https://psycnet.apa.org/doi/10.1177/0829573518770593" TargetMode="External"/><Relationship Id="rId22" Type="http://schemas.openxmlformats.org/officeDocument/2006/relationships/hyperlink" Target="https://doi.org/10.1007/s10802-021-00883-0" TargetMode="External"/><Relationship Id="rId27" Type="http://schemas.openxmlformats.org/officeDocument/2006/relationships/hyperlink" Target="https://doi.org/10.30773/pi.2020.0036" TargetMode="External"/><Relationship Id="rId30" Type="http://schemas.openxmlformats.org/officeDocument/2006/relationships/hyperlink" Target="https://doi.org/10.2147/NDT.S193891" TargetMode="External"/><Relationship Id="rId35" Type="http://schemas.openxmlformats.org/officeDocument/2006/relationships/hyperlink" Target="https://doi.org/10.3390/jpm11030166" TargetMode="External"/><Relationship Id="rId43" Type="http://schemas.openxmlformats.org/officeDocument/2006/relationships/hyperlink" Target="https://doi.org/10.1111/jcpp.13835" TargetMode="External"/><Relationship Id="rId48" Type="http://schemas.openxmlformats.org/officeDocument/2006/relationships/hyperlink" Target="https://doi.org/10.52965/001c.26986"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doi.org/10.3389/fpsyg.2021.660845" TargetMode="External"/><Relationship Id="rId17" Type="http://schemas.openxmlformats.org/officeDocument/2006/relationships/hyperlink" Target="http://doi.org/10.3389/fpsyt.2024.1343314" TargetMode="External"/><Relationship Id="rId25" Type="http://schemas.openxmlformats.org/officeDocument/2006/relationships/hyperlink" Target="https://doi.org/10.3390/diagnostics13111859" TargetMode="External"/><Relationship Id="rId33" Type="http://schemas.openxmlformats.org/officeDocument/2006/relationships/hyperlink" Target="https://doi.org/10.1177/1087054718757645" TargetMode="External"/><Relationship Id="rId38" Type="http://schemas.openxmlformats.org/officeDocument/2006/relationships/hyperlink" Target="https://doi.org/10.3889/oamjms.2021.7585" TargetMode="External"/><Relationship Id="rId46" Type="http://schemas.openxmlformats.org/officeDocument/2006/relationships/hyperlink" Target="https://doi.org/10.1007/s11920-022-01325-4" TargetMode="External"/><Relationship Id="rId20" Type="http://schemas.openxmlformats.org/officeDocument/2006/relationships/hyperlink" Target="https://doi.org/10.1111/1467-8578.12377" TargetMode="External"/><Relationship Id="rId41" Type="http://schemas.openxmlformats.org/officeDocument/2006/relationships/hyperlink" Target="https://doi.org/10.3389/fpsyt.2022.922788"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ec9a3938bd32933fb4e5dccad78a479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f7834119eee4685d6b9aa048246b779"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780E63-B26A-49EB-9493-CF0955D67E98}">
  <ds:schemaRefs>
    <ds:schemaRef ds:uri="http://schemas.openxmlformats.org/officeDocument/2006/bibliography"/>
  </ds:schemaRefs>
</ds:datastoreItem>
</file>

<file path=customXml/itemProps2.xml><?xml version="1.0" encoding="utf-8"?>
<ds:datastoreItem xmlns:ds="http://schemas.openxmlformats.org/officeDocument/2006/customXml" ds:itemID="{5923F369-CB9B-470F-8C55-BBB7B9695D74}">
  <ds:schemaRefs>
    <ds:schemaRef ds:uri="http://schemas.microsoft.com/sharepoint/v3/contenttype/forms"/>
  </ds:schemaRefs>
</ds:datastoreItem>
</file>

<file path=customXml/itemProps3.xml><?xml version="1.0" encoding="utf-8"?>
<ds:datastoreItem xmlns:ds="http://schemas.openxmlformats.org/officeDocument/2006/customXml" ds:itemID="{2D61623E-ED54-49DA-948C-079E0DFAEAA4}">
  <ds:schemaRefs>
    <ds:schemaRef ds:uri="http://www.w3.org/XML/1998/namespace"/>
    <ds:schemaRef ds:uri="http://purl.org/dc/elements/1.1/"/>
    <ds:schemaRef ds:uri="be49ff73-cec0-4379-9da8-63ff3cc411bb"/>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90b58af8-24e5-4252-ab67-b2f2985aee88"/>
    <ds:schemaRef ds:uri="http://purl.org/dc/terms/"/>
  </ds:schemaRefs>
</ds:datastoreItem>
</file>

<file path=customXml/itemProps4.xml><?xml version="1.0" encoding="utf-8"?>
<ds:datastoreItem xmlns:ds="http://schemas.openxmlformats.org/officeDocument/2006/customXml" ds:itemID="{1EA90BC5-A9EF-48DB-AA60-ACD5CFE196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4640</Words>
  <Characters>26454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Varallo (2100048)</dc:creator>
  <cp:keywords/>
  <dc:description/>
  <cp:lastModifiedBy>Claudia Varallo (2100048)</cp:lastModifiedBy>
  <cp:revision>2</cp:revision>
  <dcterms:created xsi:type="dcterms:W3CDTF">2024-11-03T19:44:00Z</dcterms:created>
  <dcterms:modified xsi:type="dcterms:W3CDTF">2024-11-03T19:44:00Z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