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6650B" w:rsidRDefault="0026650B">
      <w:pPr>
        <w:jc w:val="center"/>
        <w:rPr>
          <w:b/>
          <w:bCs/>
        </w:rPr>
      </w:pPr>
    </w:p>
    <w:p w14:paraId="00000002" w14:textId="77777777" w:rsidR="0026650B" w:rsidRDefault="0026650B">
      <w:pPr>
        <w:jc w:val="center"/>
        <w:rPr>
          <w:b/>
          <w:bCs/>
        </w:rPr>
      </w:pPr>
    </w:p>
    <w:p w14:paraId="4C54578A" w14:textId="77777777" w:rsidR="006432BB" w:rsidRDefault="006432BB">
      <w:pPr>
        <w:spacing w:line="360" w:lineRule="auto"/>
        <w:jc w:val="center"/>
        <w:rPr>
          <w:b/>
          <w:bCs/>
          <w:sz w:val="28"/>
          <w:szCs w:val="28"/>
        </w:rPr>
      </w:pPr>
    </w:p>
    <w:p w14:paraId="5AAF315B" w14:textId="77777777" w:rsidR="006432BB" w:rsidRDefault="006432BB">
      <w:pPr>
        <w:spacing w:line="360" w:lineRule="auto"/>
        <w:jc w:val="center"/>
        <w:rPr>
          <w:b/>
          <w:bCs/>
          <w:sz w:val="28"/>
          <w:szCs w:val="28"/>
        </w:rPr>
      </w:pPr>
    </w:p>
    <w:p w14:paraId="0E05634D" w14:textId="77777777" w:rsidR="006432BB" w:rsidRDefault="006432BB">
      <w:pPr>
        <w:spacing w:line="360" w:lineRule="auto"/>
        <w:jc w:val="center"/>
        <w:rPr>
          <w:b/>
          <w:bCs/>
          <w:sz w:val="28"/>
          <w:szCs w:val="28"/>
        </w:rPr>
      </w:pPr>
    </w:p>
    <w:p w14:paraId="7FBF4262" w14:textId="77777777" w:rsidR="006432BB" w:rsidRDefault="006432BB">
      <w:pPr>
        <w:spacing w:line="360" w:lineRule="auto"/>
        <w:jc w:val="center"/>
        <w:rPr>
          <w:b/>
          <w:bCs/>
          <w:sz w:val="28"/>
          <w:szCs w:val="28"/>
        </w:rPr>
      </w:pPr>
    </w:p>
    <w:p w14:paraId="67629964" w14:textId="77777777" w:rsidR="006432BB" w:rsidRDefault="006432BB">
      <w:pPr>
        <w:spacing w:line="360" w:lineRule="auto"/>
        <w:jc w:val="center"/>
        <w:rPr>
          <w:b/>
          <w:bCs/>
          <w:sz w:val="28"/>
          <w:szCs w:val="28"/>
        </w:rPr>
      </w:pPr>
    </w:p>
    <w:p w14:paraId="6E5D9E8E" w14:textId="77777777" w:rsidR="00916393" w:rsidRPr="00965626" w:rsidRDefault="00916393" w:rsidP="00916393">
      <w:pPr>
        <w:pStyle w:val="Titlu"/>
        <w:spacing w:after="0" w:line="360" w:lineRule="auto"/>
        <w:jc w:val="center"/>
        <w:rPr>
          <w:b/>
          <w:bCs/>
          <w:sz w:val="32"/>
          <w:szCs w:val="32"/>
        </w:rPr>
      </w:pPr>
      <w:r w:rsidRPr="00965626">
        <w:rPr>
          <w:b/>
          <w:bCs/>
          <w:sz w:val="32"/>
          <w:szCs w:val="32"/>
        </w:rPr>
        <w:t>Programme of study: BA (Hons) Business Management</w:t>
      </w:r>
    </w:p>
    <w:p w14:paraId="1898B0F0" w14:textId="77777777" w:rsidR="00916393" w:rsidRPr="00965626" w:rsidRDefault="00916393" w:rsidP="00916393">
      <w:pPr>
        <w:pStyle w:val="Titlu"/>
        <w:spacing w:after="0" w:line="360" w:lineRule="auto"/>
        <w:jc w:val="center"/>
        <w:rPr>
          <w:b/>
          <w:bCs/>
          <w:sz w:val="32"/>
          <w:szCs w:val="32"/>
        </w:rPr>
      </w:pPr>
      <w:bookmarkStart w:id="0" w:name="_imhmajbnu6id" w:colFirst="0" w:colLast="0"/>
      <w:bookmarkEnd w:id="0"/>
      <w:r w:rsidRPr="00965626">
        <w:rPr>
          <w:b/>
          <w:bCs/>
          <w:sz w:val="32"/>
          <w:szCs w:val="32"/>
        </w:rPr>
        <w:t xml:space="preserve"> Module name and code: LCBB5013, Entrepreneurship</w:t>
      </w:r>
    </w:p>
    <w:p w14:paraId="34C8AAB3" w14:textId="77777777" w:rsidR="00916393" w:rsidRPr="00965626" w:rsidRDefault="00916393" w:rsidP="00916393">
      <w:pPr>
        <w:pStyle w:val="Titlu"/>
        <w:spacing w:after="0" w:line="360" w:lineRule="auto"/>
        <w:jc w:val="center"/>
        <w:rPr>
          <w:b/>
          <w:bCs/>
          <w:sz w:val="32"/>
          <w:szCs w:val="32"/>
        </w:rPr>
      </w:pPr>
      <w:bookmarkStart w:id="1" w:name="_5jz23rv00s6o" w:colFirst="0" w:colLast="0"/>
      <w:bookmarkEnd w:id="1"/>
      <w:r w:rsidRPr="00965626">
        <w:rPr>
          <w:b/>
          <w:bCs/>
          <w:sz w:val="32"/>
          <w:szCs w:val="32"/>
        </w:rPr>
        <w:t xml:space="preserve"> Assignment title: Portfolio - 6 elements</w:t>
      </w:r>
    </w:p>
    <w:p w14:paraId="114961C2" w14:textId="77777777" w:rsidR="00916393" w:rsidRPr="00965626" w:rsidRDefault="00916393" w:rsidP="00916393">
      <w:pPr>
        <w:pStyle w:val="Titlu"/>
        <w:spacing w:after="0" w:line="360" w:lineRule="auto"/>
        <w:jc w:val="center"/>
        <w:rPr>
          <w:b/>
          <w:bCs/>
          <w:sz w:val="24"/>
          <w:szCs w:val="24"/>
        </w:rPr>
      </w:pPr>
      <w:bookmarkStart w:id="2" w:name="_qn7r8wk7obbx" w:colFirst="0" w:colLast="0"/>
      <w:bookmarkEnd w:id="2"/>
    </w:p>
    <w:p w14:paraId="473802F4" w14:textId="23781AD7" w:rsidR="00916393" w:rsidRPr="00965626" w:rsidRDefault="00916393" w:rsidP="00916393">
      <w:pPr>
        <w:pStyle w:val="Titlu"/>
        <w:spacing w:after="0" w:line="360" w:lineRule="auto"/>
        <w:jc w:val="center"/>
        <w:rPr>
          <w:b/>
          <w:bCs/>
          <w:sz w:val="24"/>
          <w:szCs w:val="24"/>
        </w:rPr>
      </w:pPr>
      <w:bookmarkStart w:id="3" w:name="_b1htve3lflfz" w:colFirst="0" w:colLast="0"/>
      <w:bookmarkEnd w:id="3"/>
      <w:r>
        <w:rPr>
          <w:b/>
          <w:bCs/>
          <w:sz w:val="24"/>
          <w:szCs w:val="24"/>
        </w:rPr>
        <w:t>Task 2</w:t>
      </w:r>
      <w:r w:rsidR="007C4373">
        <w:rPr>
          <w:b/>
          <w:bCs/>
          <w:sz w:val="24"/>
          <w:szCs w:val="24"/>
        </w:rPr>
        <w:t>: Business Plan Presentation</w:t>
      </w:r>
    </w:p>
    <w:p w14:paraId="4AD61C50" w14:textId="77777777" w:rsidR="00916393" w:rsidRPr="00965626" w:rsidRDefault="00916393" w:rsidP="00916393">
      <w:pPr>
        <w:pStyle w:val="Titlu"/>
        <w:spacing w:after="0" w:line="360" w:lineRule="auto"/>
        <w:jc w:val="center"/>
        <w:rPr>
          <w:b/>
          <w:bCs/>
          <w:sz w:val="24"/>
          <w:szCs w:val="24"/>
        </w:rPr>
      </w:pPr>
      <w:bookmarkStart w:id="4" w:name="_ysbvjbi34dwc" w:colFirst="0" w:colLast="0"/>
      <w:bookmarkEnd w:id="4"/>
    </w:p>
    <w:p w14:paraId="13090274" w14:textId="041FC83D" w:rsidR="00916393" w:rsidRPr="00965626" w:rsidRDefault="00916393" w:rsidP="00916393">
      <w:pPr>
        <w:pStyle w:val="Titlu"/>
        <w:spacing w:after="0" w:line="360" w:lineRule="auto"/>
        <w:jc w:val="center"/>
        <w:rPr>
          <w:b/>
          <w:bCs/>
          <w:sz w:val="24"/>
          <w:szCs w:val="24"/>
        </w:rPr>
      </w:pPr>
      <w:bookmarkStart w:id="5" w:name="_kcusdxcrmd62" w:colFirst="0" w:colLast="0"/>
      <w:bookmarkEnd w:id="5"/>
      <w:r w:rsidRPr="00965626">
        <w:rPr>
          <w:b/>
          <w:bCs/>
          <w:sz w:val="24"/>
          <w:szCs w:val="24"/>
        </w:rPr>
        <w:t xml:space="preserve">Student name: </w:t>
      </w:r>
      <w:r w:rsidR="00A104DA">
        <w:rPr>
          <w:b/>
          <w:bCs/>
          <w:sz w:val="24"/>
          <w:szCs w:val="24"/>
        </w:rPr>
        <w:t>Anamaria Alondra Iladie</w:t>
      </w:r>
      <w:r w:rsidR="00906E7D">
        <w:rPr>
          <w:b/>
          <w:bCs/>
          <w:sz w:val="24"/>
          <w:szCs w:val="24"/>
        </w:rPr>
        <w:t>3</w:t>
      </w:r>
    </w:p>
    <w:p w14:paraId="5BAFEA5D" w14:textId="77777777" w:rsidR="00916393" w:rsidRPr="00965626" w:rsidRDefault="00916393" w:rsidP="00916393">
      <w:pPr>
        <w:pStyle w:val="Titlu"/>
        <w:spacing w:after="0" w:line="360" w:lineRule="auto"/>
        <w:jc w:val="center"/>
        <w:rPr>
          <w:b/>
          <w:bCs/>
          <w:sz w:val="24"/>
          <w:szCs w:val="24"/>
        </w:rPr>
      </w:pPr>
      <w:bookmarkStart w:id="6" w:name="_ebw5qcngucbg" w:colFirst="0" w:colLast="0"/>
      <w:bookmarkEnd w:id="6"/>
      <w:r w:rsidRPr="00965626">
        <w:rPr>
          <w:b/>
          <w:bCs/>
          <w:sz w:val="24"/>
          <w:szCs w:val="24"/>
        </w:rPr>
        <w:t xml:space="preserve">Student ID number: </w:t>
      </w:r>
      <w:r w:rsidRPr="009A0606">
        <w:rPr>
          <w:bCs/>
          <w:sz w:val="24"/>
          <w:szCs w:val="24"/>
        </w:rPr>
        <w:t>2532554</w:t>
      </w:r>
      <w:r w:rsidRPr="00965626">
        <w:rPr>
          <w:b/>
          <w:bCs/>
          <w:sz w:val="24"/>
          <w:szCs w:val="24"/>
        </w:rPr>
        <w:t xml:space="preserve">  </w:t>
      </w:r>
    </w:p>
    <w:p w14:paraId="06BEE3E8" w14:textId="77777777" w:rsidR="00916393" w:rsidRDefault="00916393" w:rsidP="00916393">
      <w:pPr>
        <w:pStyle w:val="Titlu"/>
        <w:spacing w:after="0" w:line="360" w:lineRule="auto"/>
        <w:jc w:val="center"/>
        <w:rPr>
          <w:bCs/>
          <w:sz w:val="24"/>
          <w:szCs w:val="24"/>
        </w:rPr>
      </w:pPr>
      <w:bookmarkStart w:id="7" w:name="_13g7m0hfsc8r" w:colFirst="0" w:colLast="0"/>
      <w:bookmarkEnd w:id="7"/>
      <w:r w:rsidRPr="00965626">
        <w:rPr>
          <w:b/>
          <w:bCs/>
          <w:sz w:val="24"/>
          <w:szCs w:val="24"/>
        </w:rPr>
        <w:t xml:space="preserve"> Lecturer’s name: </w:t>
      </w:r>
      <w:proofErr w:type="spellStart"/>
      <w:r w:rsidRPr="009A0606">
        <w:rPr>
          <w:bCs/>
          <w:sz w:val="24"/>
          <w:szCs w:val="24"/>
        </w:rPr>
        <w:t>Balendran</w:t>
      </w:r>
      <w:proofErr w:type="spellEnd"/>
      <w:r w:rsidRPr="009A0606">
        <w:rPr>
          <w:bCs/>
          <w:sz w:val="24"/>
          <w:szCs w:val="24"/>
        </w:rPr>
        <w:t xml:space="preserve"> Kandasamy</w:t>
      </w:r>
    </w:p>
    <w:p w14:paraId="00000008" w14:textId="4194390E" w:rsidR="0026650B" w:rsidRDefault="00F21755">
      <w:pPr>
        <w:spacing w:line="360" w:lineRule="auto"/>
        <w:jc w:val="center"/>
      </w:pPr>
      <w:r>
        <w:br w:type="page"/>
      </w:r>
    </w:p>
    <w:p w14:paraId="511DD978" w14:textId="7E6273B5" w:rsidR="00CC7C12" w:rsidRDefault="00CC7C12">
      <w:pPr>
        <w:spacing w:line="360" w:lineRule="auto"/>
        <w:jc w:val="both"/>
        <w:rPr>
          <w:b/>
          <w:bCs/>
          <w:sz w:val="24"/>
          <w:szCs w:val="24"/>
        </w:rPr>
      </w:pPr>
      <w:r>
        <w:rPr>
          <w:b/>
          <w:bCs/>
          <w:sz w:val="24"/>
          <w:szCs w:val="24"/>
        </w:rPr>
        <w:lastRenderedPageBreak/>
        <w:t>Element 5: Business Plan Presentation</w:t>
      </w:r>
    </w:p>
    <w:p w14:paraId="00000009" w14:textId="012CB66D" w:rsidR="0026650B" w:rsidRDefault="00F21755">
      <w:pPr>
        <w:spacing w:line="360" w:lineRule="auto"/>
        <w:jc w:val="both"/>
        <w:rPr>
          <w:b/>
          <w:bCs/>
          <w:sz w:val="24"/>
          <w:szCs w:val="24"/>
        </w:rPr>
      </w:pPr>
      <w:r>
        <w:rPr>
          <w:b/>
          <w:bCs/>
          <w:sz w:val="24"/>
          <w:szCs w:val="24"/>
        </w:rPr>
        <w:t xml:space="preserve">Slide 1: Cover Page </w:t>
      </w:r>
    </w:p>
    <w:p w14:paraId="7CB85CA1" w14:textId="4C4DBE00" w:rsidR="006432BB" w:rsidRDefault="006432BB" w:rsidP="006432BB">
      <w:pPr>
        <w:spacing w:line="360" w:lineRule="auto"/>
        <w:jc w:val="center"/>
        <w:rPr>
          <w:b/>
          <w:bCs/>
          <w:sz w:val="24"/>
          <w:szCs w:val="24"/>
        </w:rPr>
      </w:pPr>
      <w:r w:rsidRPr="006432BB">
        <w:rPr>
          <w:b/>
          <w:bCs/>
          <w:noProof/>
          <w:sz w:val="24"/>
          <w:szCs w:val="24"/>
          <w:lang w:val="en-IN" w:eastAsia="en-IN"/>
        </w:rPr>
        <w:drawing>
          <wp:inline distT="0" distB="0" distL="0" distR="0" wp14:anchorId="5D7EF57E" wp14:editId="743580E0">
            <wp:extent cx="5733415" cy="3225165"/>
            <wp:effectExtent l="76200" t="76200" r="133985" b="127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3225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515E4A" w14:textId="77777777" w:rsidR="006432BB" w:rsidRDefault="006432BB">
      <w:pPr>
        <w:rPr>
          <w:b/>
          <w:bCs/>
          <w:sz w:val="24"/>
          <w:szCs w:val="24"/>
        </w:rPr>
      </w:pPr>
      <w:r>
        <w:rPr>
          <w:b/>
          <w:bCs/>
          <w:sz w:val="24"/>
          <w:szCs w:val="24"/>
        </w:rPr>
        <w:br w:type="page"/>
      </w:r>
    </w:p>
    <w:p w14:paraId="039AFDED" w14:textId="77777777" w:rsidR="006432BB" w:rsidRDefault="00F21755">
      <w:pPr>
        <w:spacing w:line="360" w:lineRule="auto"/>
        <w:jc w:val="both"/>
        <w:rPr>
          <w:b/>
          <w:bCs/>
          <w:sz w:val="24"/>
          <w:szCs w:val="24"/>
        </w:rPr>
      </w:pPr>
      <w:r>
        <w:rPr>
          <w:b/>
          <w:bCs/>
          <w:sz w:val="24"/>
          <w:szCs w:val="24"/>
        </w:rPr>
        <w:lastRenderedPageBreak/>
        <w:t>Slide 2: Overview of business idea</w:t>
      </w:r>
    </w:p>
    <w:p w14:paraId="0000000A" w14:textId="39417AF2" w:rsidR="0026650B" w:rsidRDefault="006432BB" w:rsidP="006432BB">
      <w:pPr>
        <w:spacing w:line="360" w:lineRule="auto"/>
        <w:jc w:val="center"/>
        <w:rPr>
          <w:b/>
          <w:bCs/>
          <w:sz w:val="24"/>
          <w:szCs w:val="24"/>
        </w:rPr>
      </w:pPr>
      <w:r w:rsidRPr="006432BB">
        <w:rPr>
          <w:b/>
          <w:bCs/>
          <w:noProof/>
          <w:sz w:val="24"/>
          <w:szCs w:val="24"/>
          <w:lang w:val="en-IN" w:eastAsia="en-IN"/>
        </w:rPr>
        <w:drawing>
          <wp:inline distT="0" distB="0" distL="0" distR="0" wp14:anchorId="2DB6DB78" wp14:editId="181AA42B">
            <wp:extent cx="5733415" cy="3225165"/>
            <wp:effectExtent l="76200" t="76200" r="133985" b="127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3225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00B" w14:textId="77777777" w:rsidR="0026650B" w:rsidRDefault="00F21755">
      <w:pPr>
        <w:spacing w:line="360" w:lineRule="auto"/>
        <w:jc w:val="both"/>
        <w:rPr>
          <w:b/>
          <w:bCs/>
          <w:sz w:val="24"/>
          <w:szCs w:val="24"/>
        </w:rPr>
      </w:pPr>
      <w:r>
        <w:rPr>
          <w:b/>
          <w:bCs/>
          <w:sz w:val="24"/>
          <w:szCs w:val="24"/>
        </w:rPr>
        <w:t xml:space="preserve">Slide Notes </w:t>
      </w:r>
    </w:p>
    <w:p w14:paraId="0000000C" w14:textId="77777777" w:rsidR="0026650B" w:rsidRDefault="00F21755">
      <w:pPr>
        <w:numPr>
          <w:ilvl w:val="0"/>
          <w:numId w:val="2"/>
        </w:numPr>
        <w:spacing w:line="360" w:lineRule="auto"/>
        <w:jc w:val="both"/>
        <w:rPr>
          <w:sz w:val="24"/>
          <w:szCs w:val="24"/>
        </w:rPr>
      </w:pPr>
      <w:r>
        <w:rPr>
          <w:sz w:val="24"/>
          <w:szCs w:val="24"/>
        </w:rPr>
        <w:t xml:space="preserve">Home Green Solutions is one of the emerging business units who will provide IoT-based solutions to the buyers to restrict the energy consumption monthly and yearly. </w:t>
      </w:r>
    </w:p>
    <w:p w14:paraId="0000000D" w14:textId="77777777" w:rsidR="0026650B" w:rsidRDefault="00F21755">
      <w:pPr>
        <w:numPr>
          <w:ilvl w:val="0"/>
          <w:numId w:val="2"/>
        </w:numPr>
        <w:spacing w:line="360" w:lineRule="auto"/>
        <w:jc w:val="both"/>
        <w:rPr>
          <w:sz w:val="24"/>
          <w:szCs w:val="24"/>
        </w:rPr>
      </w:pPr>
      <w:r>
        <w:rPr>
          <w:sz w:val="24"/>
          <w:szCs w:val="24"/>
        </w:rPr>
        <w:t xml:space="preserve">The company’s mission is to promote the fast-track commitment towards net-zero emissions through active community participation. </w:t>
      </w:r>
    </w:p>
    <w:p w14:paraId="0000000E" w14:textId="299A6E71" w:rsidR="0026650B" w:rsidRDefault="00F21755">
      <w:pPr>
        <w:spacing w:line="360" w:lineRule="auto"/>
        <w:jc w:val="both"/>
        <w:rPr>
          <w:b/>
          <w:bCs/>
          <w:sz w:val="24"/>
          <w:szCs w:val="24"/>
        </w:rPr>
      </w:pPr>
      <w:r>
        <w:rPr>
          <w:b/>
          <w:bCs/>
          <w:sz w:val="24"/>
          <w:szCs w:val="24"/>
        </w:rPr>
        <w:t>Speaker</w:t>
      </w:r>
      <w:r w:rsidR="00052A9D">
        <w:rPr>
          <w:b/>
          <w:bCs/>
          <w:sz w:val="24"/>
          <w:szCs w:val="24"/>
        </w:rPr>
        <w:t>’s</w:t>
      </w:r>
      <w:r>
        <w:rPr>
          <w:b/>
          <w:bCs/>
          <w:sz w:val="24"/>
          <w:szCs w:val="24"/>
        </w:rPr>
        <w:t xml:space="preserve"> Notes</w:t>
      </w:r>
    </w:p>
    <w:p w14:paraId="0000000F" w14:textId="7D804646" w:rsidR="0026650B" w:rsidRDefault="00F21755">
      <w:pPr>
        <w:spacing w:line="360" w:lineRule="auto"/>
        <w:jc w:val="both"/>
        <w:rPr>
          <w:b/>
          <w:bCs/>
          <w:sz w:val="24"/>
          <w:szCs w:val="24"/>
        </w:rPr>
      </w:pPr>
      <w:r>
        <w:rPr>
          <w:sz w:val="24"/>
          <w:szCs w:val="24"/>
        </w:rPr>
        <w:t xml:space="preserve">I have developed a business idea to address the challenges associated with energy consumption and in this </w:t>
      </w:r>
      <w:r w:rsidR="006432BB">
        <w:rPr>
          <w:sz w:val="24"/>
          <w:szCs w:val="24"/>
        </w:rPr>
        <w:t>way;</w:t>
      </w:r>
      <w:r>
        <w:rPr>
          <w:sz w:val="24"/>
          <w:szCs w:val="24"/>
        </w:rPr>
        <w:t xml:space="preserve"> I have focused on the importance of sustainable living standards. </w:t>
      </w:r>
    </w:p>
    <w:p w14:paraId="40C8F47B" w14:textId="77777777" w:rsidR="006432BB" w:rsidRDefault="006432BB">
      <w:pPr>
        <w:rPr>
          <w:b/>
          <w:bCs/>
          <w:sz w:val="24"/>
          <w:szCs w:val="24"/>
        </w:rPr>
      </w:pPr>
      <w:r>
        <w:rPr>
          <w:b/>
          <w:bCs/>
          <w:sz w:val="24"/>
          <w:szCs w:val="24"/>
        </w:rPr>
        <w:br w:type="page"/>
      </w:r>
    </w:p>
    <w:p w14:paraId="00000010" w14:textId="5118D5A5" w:rsidR="0026650B" w:rsidRDefault="00F21755">
      <w:pPr>
        <w:spacing w:line="360" w:lineRule="auto"/>
        <w:jc w:val="both"/>
        <w:rPr>
          <w:b/>
          <w:bCs/>
          <w:sz w:val="24"/>
          <w:szCs w:val="24"/>
        </w:rPr>
      </w:pPr>
      <w:r>
        <w:rPr>
          <w:b/>
          <w:bCs/>
          <w:sz w:val="24"/>
          <w:szCs w:val="24"/>
        </w:rPr>
        <w:lastRenderedPageBreak/>
        <w:t xml:space="preserve">Slide 3: Business environmental analysis and USP </w:t>
      </w:r>
    </w:p>
    <w:p w14:paraId="7857EED8" w14:textId="250AA0BD" w:rsidR="006432BB" w:rsidRDefault="006432BB" w:rsidP="006432BB">
      <w:pPr>
        <w:spacing w:line="360" w:lineRule="auto"/>
        <w:jc w:val="center"/>
        <w:rPr>
          <w:b/>
          <w:bCs/>
          <w:sz w:val="24"/>
          <w:szCs w:val="24"/>
        </w:rPr>
      </w:pPr>
      <w:r w:rsidRPr="006432BB">
        <w:rPr>
          <w:b/>
          <w:bCs/>
          <w:noProof/>
          <w:sz w:val="24"/>
          <w:szCs w:val="24"/>
          <w:lang w:val="en-IN" w:eastAsia="en-IN"/>
        </w:rPr>
        <w:drawing>
          <wp:inline distT="0" distB="0" distL="0" distR="0" wp14:anchorId="23C52E01" wp14:editId="08C201F6">
            <wp:extent cx="5733415" cy="3225165"/>
            <wp:effectExtent l="76200" t="76200" r="133985" b="127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225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011" w14:textId="77777777" w:rsidR="0026650B" w:rsidRDefault="00F21755">
      <w:pPr>
        <w:spacing w:line="360" w:lineRule="auto"/>
        <w:jc w:val="both"/>
        <w:rPr>
          <w:b/>
          <w:bCs/>
          <w:sz w:val="24"/>
          <w:szCs w:val="24"/>
        </w:rPr>
      </w:pPr>
      <w:r>
        <w:rPr>
          <w:b/>
          <w:bCs/>
          <w:sz w:val="24"/>
          <w:szCs w:val="24"/>
        </w:rPr>
        <w:t xml:space="preserve">Slide Notes </w:t>
      </w:r>
    </w:p>
    <w:p w14:paraId="00000012" w14:textId="77777777" w:rsidR="0026650B" w:rsidRDefault="00F21755">
      <w:pPr>
        <w:numPr>
          <w:ilvl w:val="0"/>
          <w:numId w:val="3"/>
        </w:numPr>
        <w:spacing w:line="360" w:lineRule="auto"/>
        <w:jc w:val="both"/>
        <w:rPr>
          <w:sz w:val="24"/>
          <w:szCs w:val="24"/>
        </w:rPr>
      </w:pPr>
      <w:r>
        <w:rPr>
          <w:sz w:val="24"/>
          <w:szCs w:val="24"/>
        </w:rPr>
        <w:t xml:space="preserve">Based on SWOT analysis, Home Green Solution focuses on delivering end-to-end sustainable energy solutions. </w:t>
      </w:r>
    </w:p>
    <w:p w14:paraId="00000013" w14:textId="77777777" w:rsidR="0026650B" w:rsidRDefault="00F21755">
      <w:pPr>
        <w:numPr>
          <w:ilvl w:val="0"/>
          <w:numId w:val="3"/>
        </w:numPr>
        <w:spacing w:line="360" w:lineRule="auto"/>
        <w:jc w:val="both"/>
        <w:rPr>
          <w:sz w:val="24"/>
          <w:szCs w:val="24"/>
        </w:rPr>
      </w:pPr>
      <w:r>
        <w:rPr>
          <w:sz w:val="24"/>
          <w:szCs w:val="24"/>
        </w:rPr>
        <w:t xml:space="preserve">The notable threat that proposed business solutions might encounter are limited financial resources in the UK </w:t>
      </w:r>
      <w:proofErr w:type="gramStart"/>
      <w:r>
        <w:rPr>
          <w:sz w:val="24"/>
          <w:szCs w:val="24"/>
        </w:rPr>
        <w:t>households</w:t>
      </w:r>
      <w:proofErr w:type="gramEnd"/>
      <w:r>
        <w:rPr>
          <w:sz w:val="24"/>
          <w:szCs w:val="24"/>
        </w:rPr>
        <w:t xml:space="preserve"> market. </w:t>
      </w:r>
    </w:p>
    <w:p w14:paraId="00000014" w14:textId="77777777" w:rsidR="0026650B" w:rsidRDefault="00F21755">
      <w:pPr>
        <w:numPr>
          <w:ilvl w:val="0"/>
          <w:numId w:val="3"/>
        </w:numPr>
        <w:spacing w:line="360" w:lineRule="auto"/>
        <w:jc w:val="both"/>
        <w:rPr>
          <w:sz w:val="24"/>
          <w:szCs w:val="24"/>
        </w:rPr>
      </w:pPr>
      <w:r>
        <w:rPr>
          <w:sz w:val="24"/>
          <w:szCs w:val="24"/>
        </w:rPr>
        <w:t xml:space="preserve">The USP of the proposed brand will be delivering end-to end sustainable services. </w:t>
      </w:r>
    </w:p>
    <w:p w14:paraId="00000015" w14:textId="457FB272" w:rsidR="0026650B" w:rsidRDefault="00F21755">
      <w:pPr>
        <w:spacing w:line="360" w:lineRule="auto"/>
        <w:jc w:val="both"/>
        <w:rPr>
          <w:b/>
          <w:bCs/>
          <w:sz w:val="24"/>
          <w:szCs w:val="24"/>
        </w:rPr>
      </w:pPr>
      <w:r>
        <w:rPr>
          <w:b/>
          <w:bCs/>
          <w:sz w:val="24"/>
          <w:szCs w:val="24"/>
        </w:rPr>
        <w:t>Speaker</w:t>
      </w:r>
      <w:r w:rsidR="00052A9D">
        <w:rPr>
          <w:b/>
          <w:bCs/>
          <w:sz w:val="24"/>
          <w:szCs w:val="24"/>
        </w:rPr>
        <w:t>’s</w:t>
      </w:r>
      <w:r>
        <w:rPr>
          <w:b/>
          <w:bCs/>
          <w:sz w:val="24"/>
          <w:szCs w:val="24"/>
        </w:rPr>
        <w:t xml:space="preserve"> Notes </w:t>
      </w:r>
    </w:p>
    <w:p w14:paraId="00000016" w14:textId="77777777" w:rsidR="0026650B" w:rsidRDefault="00F21755">
      <w:pPr>
        <w:spacing w:line="360" w:lineRule="auto"/>
        <w:jc w:val="both"/>
        <w:rPr>
          <w:b/>
          <w:bCs/>
          <w:sz w:val="24"/>
          <w:szCs w:val="24"/>
        </w:rPr>
      </w:pPr>
      <w:r>
        <w:rPr>
          <w:sz w:val="24"/>
          <w:szCs w:val="24"/>
        </w:rPr>
        <w:t xml:space="preserve">While performing the SWOT analysis, it has been identified that Home Green’s USP is delivering end-to -end sustainable solutions. As opined by Falcone (2023), the effective usage of sustainable energy solutions helps the wider community to be aware regarding energy usage. </w:t>
      </w:r>
    </w:p>
    <w:p w14:paraId="30C0F31A" w14:textId="77777777" w:rsidR="006432BB" w:rsidRDefault="006432BB">
      <w:pPr>
        <w:rPr>
          <w:b/>
          <w:bCs/>
          <w:sz w:val="24"/>
          <w:szCs w:val="24"/>
        </w:rPr>
      </w:pPr>
      <w:r>
        <w:rPr>
          <w:b/>
          <w:bCs/>
          <w:sz w:val="24"/>
          <w:szCs w:val="24"/>
        </w:rPr>
        <w:br w:type="page"/>
      </w:r>
    </w:p>
    <w:p w14:paraId="00000017" w14:textId="15D1E814" w:rsidR="0026650B" w:rsidRDefault="00F21755">
      <w:pPr>
        <w:spacing w:line="360" w:lineRule="auto"/>
        <w:jc w:val="both"/>
        <w:rPr>
          <w:b/>
          <w:bCs/>
          <w:sz w:val="24"/>
          <w:szCs w:val="24"/>
        </w:rPr>
      </w:pPr>
      <w:r>
        <w:rPr>
          <w:b/>
          <w:bCs/>
          <w:sz w:val="24"/>
          <w:szCs w:val="24"/>
        </w:rPr>
        <w:lastRenderedPageBreak/>
        <w:t xml:space="preserve">Slide 4: Marketing, finance and risk analysis </w:t>
      </w:r>
    </w:p>
    <w:p w14:paraId="753AE9E2" w14:textId="74D97228" w:rsidR="006432BB" w:rsidRDefault="006432BB" w:rsidP="006432BB">
      <w:pPr>
        <w:spacing w:line="360" w:lineRule="auto"/>
        <w:jc w:val="center"/>
        <w:rPr>
          <w:b/>
          <w:bCs/>
          <w:sz w:val="24"/>
          <w:szCs w:val="24"/>
        </w:rPr>
      </w:pPr>
      <w:r w:rsidRPr="006432BB">
        <w:rPr>
          <w:b/>
          <w:bCs/>
          <w:noProof/>
          <w:sz w:val="24"/>
          <w:szCs w:val="24"/>
          <w:lang w:val="en-IN" w:eastAsia="en-IN"/>
        </w:rPr>
        <w:drawing>
          <wp:inline distT="0" distB="0" distL="0" distR="0" wp14:anchorId="54FD545A" wp14:editId="19B11B80">
            <wp:extent cx="5733415" cy="3225165"/>
            <wp:effectExtent l="76200" t="76200" r="133985" b="127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3225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018" w14:textId="77777777" w:rsidR="0026650B" w:rsidRDefault="00F21755">
      <w:pPr>
        <w:spacing w:line="360" w:lineRule="auto"/>
        <w:jc w:val="both"/>
        <w:rPr>
          <w:b/>
          <w:bCs/>
          <w:sz w:val="24"/>
          <w:szCs w:val="24"/>
        </w:rPr>
      </w:pPr>
      <w:r>
        <w:rPr>
          <w:b/>
          <w:bCs/>
          <w:sz w:val="24"/>
          <w:szCs w:val="24"/>
        </w:rPr>
        <w:t xml:space="preserve">Slide Notes </w:t>
      </w:r>
    </w:p>
    <w:p w14:paraId="00000019" w14:textId="678C2CFE" w:rsidR="0026650B" w:rsidRDefault="00F21755">
      <w:pPr>
        <w:numPr>
          <w:ilvl w:val="0"/>
          <w:numId w:val="1"/>
        </w:numPr>
        <w:spacing w:line="360" w:lineRule="auto"/>
        <w:jc w:val="both"/>
        <w:rPr>
          <w:sz w:val="24"/>
          <w:szCs w:val="24"/>
        </w:rPr>
      </w:pPr>
      <w:r>
        <w:rPr>
          <w:sz w:val="24"/>
          <w:szCs w:val="24"/>
        </w:rPr>
        <w:t xml:space="preserve">The target market of the proposed business is approximately 26-55 years, who are low to </w:t>
      </w:r>
      <w:r w:rsidR="006432BB">
        <w:rPr>
          <w:sz w:val="24"/>
          <w:szCs w:val="24"/>
        </w:rPr>
        <w:t>middle-income</w:t>
      </w:r>
      <w:r>
        <w:rPr>
          <w:sz w:val="24"/>
          <w:szCs w:val="24"/>
        </w:rPr>
        <w:t xml:space="preserve"> groups from urban UK households.  </w:t>
      </w:r>
    </w:p>
    <w:p w14:paraId="0000001A" w14:textId="77777777" w:rsidR="0026650B" w:rsidRDefault="00F21755">
      <w:pPr>
        <w:numPr>
          <w:ilvl w:val="0"/>
          <w:numId w:val="1"/>
        </w:numPr>
        <w:spacing w:line="360" w:lineRule="auto"/>
        <w:jc w:val="both"/>
        <w:rPr>
          <w:sz w:val="24"/>
          <w:szCs w:val="24"/>
        </w:rPr>
      </w:pPr>
      <w:r>
        <w:rPr>
          <w:sz w:val="24"/>
          <w:szCs w:val="24"/>
        </w:rPr>
        <w:t xml:space="preserve">The projected financial analysis has claimed that the new firm would achieve a break-even target at the end of five </w:t>
      </w:r>
      <w:proofErr w:type="gramStart"/>
      <w:r>
        <w:rPr>
          <w:sz w:val="24"/>
          <w:szCs w:val="24"/>
        </w:rPr>
        <w:t>months</w:t>
      </w:r>
      <w:proofErr w:type="gramEnd"/>
      <w:r>
        <w:rPr>
          <w:sz w:val="24"/>
          <w:szCs w:val="24"/>
        </w:rPr>
        <w:t xml:space="preserve"> and the initial investment is £21,000. </w:t>
      </w:r>
    </w:p>
    <w:p w14:paraId="0000001D" w14:textId="1916943C" w:rsidR="0026650B" w:rsidRPr="006432BB" w:rsidRDefault="00F21755" w:rsidP="006432BB">
      <w:pPr>
        <w:numPr>
          <w:ilvl w:val="0"/>
          <w:numId w:val="1"/>
        </w:numPr>
        <w:spacing w:line="360" w:lineRule="auto"/>
        <w:jc w:val="both"/>
        <w:rPr>
          <w:sz w:val="24"/>
          <w:szCs w:val="24"/>
        </w:rPr>
      </w:pPr>
      <w:r>
        <w:rPr>
          <w:sz w:val="24"/>
          <w:szCs w:val="24"/>
        </w:rPr>
        <w:t xml:space="preserve">The financial risks are one of the leading challenges that might </w:t>
      </w:r>
      <w:r w:rsidR="006432BB">
        <w:rPr>
          <w:sz w:val="24"/>
          <w:szCs w:val="24"/>
        </w:rPr>
        <w:t>impact Home</w:t>
      </w:r>
      <w:r>
        <w:rPr>
          <w:sz w:val="24"/>
          <w:szCs w:val="24"/>
        </w:rPr>
        <w:t xml:space="preserve"> Green Solutions </w:t>
      </w:r>
      <w:r w:rsidR="006432BB">
        <w:rPr>
          <w:sz w:val="24"/>
          <w:szCs w:val="24"/>
        </w:rPr>
        <w:t>in their experimental criteria.</w:t>
      </w:r>
    </w:p>
    <w:p w14:paraId="0000001E" w14:textId="59B412C3" w:rsidR="0026650B" w:rsidRDefault="00F21755">
      <w:pPr>
        <w:spacing w:line="360" w:lineRule="auto"/>
        <w:jc w:val="both"/>
        <w:rPr>
          <w:b/>
          <w:bCs/>
          <w:sz w:val="24"/>
          <w:szCs w:val="24"/>
        </w:rPr>
      </w:pPr>
      <w:r>
        <w:rPr>
          <w:b/>
          <w:bCs/>
          <w:sz w:val="24"/>
          <w:szCs w:val="24"/>
        </w:rPr>
        <w:t>Speaker</w:t>
      </w:r>
      <w:r w:rsidR="00052A9D">
        <w:rPr>
          <w:b/>
          <w:bCs/>
          <w:sz w:val="24"/>
          <w:szCs w:val="24"/>
        </w:rPr>
        <w:t>’s</w:t>
      </w:r>
      <w:r>
        <w:rPr>
          <w:b/>
          <w:bCs/>
          <w:sz w:val="24"/>
          <w:szCs w:val="24"/>
        </w:rPr>
        <w:t xml:space="preserve"> Notes </w:t>
      </w:r>
    </w:p>
    <w:p w14:paraId="0000001F" w14:textId="77777777" w:rsidR="0026650B" w:rsidRDefault="00F21755">
      <w:pPr>
        <w:spacing w:line="360" w:lineRule="auto"/>
        <w:jc w:val="both"/>
        <w:rPr>
          <w:b/>
          <w:bCs/>
          <w:sz w:val="24"/>
          <w:szCs w:val="24"/>
        </w:rPr>
      </w:pPr>
      <w:r>
        <w:rPr>
          <w:sz w:val="24"/>
          <w:szCs w:val="24"/>
        </w:rPr>
        <w:t xml:space="preserve">From the above slide, I have realised that financial, operational and market risks are some of the leading challenges that proposed business might encounter in the market. As opined by Cowling and </w:t>
      </w:r>
      <w:proofErr w:type="spellStart"/>
      <w:r>
        <w:rPr>
          <w:sz w:val="24"/>
          <w:szCs w:val="24"/>
        </w:rPr>
        <w:t>Dvouletý</w:t>
      </w:r>
      <w:proofErr w:type="spellEnd"/>
      <w:r>
        <w:rPr>
          <w:sz w:val="24"/>
          <w:szCs w:val="24"/>
        </w:rPr>
        <w:t xml:space="preserve"> (2023), the governmental grant and start-up loan can help entrepreneurs to eliminate financial challenges. In the business, financial forecasting helps the proposed business owner to gain an idea of total costs.  </w:t>
      </w:r>
    </w:p>
    <w:p w14:paraId="75C97E40" w14:textId="77777777" w:rsidR="006432BB" w:rsidRDefault="006432BB">
      <w:pPr>
        <w:rPr>
          <w:b/>
          <w:bCs/>
          <w:sz w:val="24"/>
          <w:szCs w:val="24"/>
        </w:rPr>
      </w:pPr>
      <w:r>
        <w:rPr>
          <w:b/>
          <w:bCs/>
          <w:sz w:val="24"/>
          <w:szCs w:val="24"/>
        </w:rPr>
        <w:br w:type="page"/>
      </w:r>
    </w:p>
    <w:p w14:paraId="00000020" w14:textId="12417F9E" w:rsidR="0026650B" w:rsidRDefault="00F21755">
      <w:pPr>
        <w:spacing w:line="360" w:lineRule="auto"/>
        <w:jc w:val="both"/>
        <w:rPr>
          <w:b/>
          <w:bCs/>
          <w:sz w:val="24"/>
          <w:szCs w:val="24"/>
        </w:rPr>
      </w:pPr>
      <w:r>
        <w:rPr>
          <w:b/>
          <w:bCs/>
          <w:sz w:val="24"/>
          <w:szCs w:val="24"/>
        </w:rPr>
        <w:lastRenderedPageBreak/>
        <w:t xml:space="preserve">Slide 5: Reference List </w:t>
      </w:r>
    </w:p>
    <w:p w14:paraId="4DFD63BF" w14:textId="7DC9D40C" w:rsidR="006432BB" w:rsidRDefault="006432BB" w:rsidP="006432BB">
      <w:pPr>
        <w:spacing w:line="360" w:lineRule="auto"/>
        <w:jc w:val="center"/>
        <w:rPr>
          <w:b/>
          <w:bCs/>
          <w:sz w:val="24"/>
          <w:szCs w:val="24"/>
        </w:rPr>
      </w:pPr>
      <w:r w:rsidRPr="006432BB">
        <w:rPr>
          <w:b/>
          <w:bCs/>
          <w:noProof/>
          <w:sz w:val="24"/>
          <w:szCs w:val="24"/>
          <w:lang w:val="en-IN" w:eastAsia="en-IN"/>
        </w:rPr>
        <w:drawing>
          <wp:inline distT="0" distB="0" distL="0" distR="0" wp14:anchorId="42D8BC68" wp14:editId="21896C77">
            <wp:extent cx="5733415" cy="3225165"/>
            <wp:effectExtent l="76200" t="76200" r="133985" b="127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3225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F0084B" w14:textId="21A73444" w:rsidR="007D75E2" w:rsidRDefault="00E25A1F">
      <w:pPr>
        <w:rPr>
          <w:sz w:val="24"/>
          <w:szCs w:val="24"/>
          <w:highlight w:val="white"/>
        </w:rPr>
      </w:pPr>
      <w:r>
        <w:rPr>
          <w:sz w:val="24"/>
          <w:szCs w:val="24"/>
          <w:highlight w:val="white"/>
        </w:rPr>
        <w:br w:type="page"/>
      </w:r>
    </w:p>
    <w:p w14:paraId="73BBC505" w14:textId="0871B76D" w:rsidR="007D75E2" w:rsidRDefault="007D75E2">
      <w:pPr>
        <w:rPr>
          <w:b/>
          <w:sz w:val="24"/>
          <w:szCs w:val="24"/>
          <w:highlight w:val="white"/>
        </w:rPr>
      </w:pPr>
      <w:r w:rsidRPr="007D75E2">
        <w:rPr>
          <w:b/>
          <w:sz w:val="24"/>
          <w:szCs w:val="24"/>
          <w:highlight w:val="white"/>
        </w:rPr>
        <w:lastRenderedPageBreak/>
        <w:t>Slide 6</w:t>
      </w:r>
      <w:r w:rsidR="00916393">
        <w:rPr>
          <w:b/>
          <w:sz w:val="24"/>
          <w:szCs w:val="24"/>
          <w:highlight w:val="white"/>
        </w:rPr>
        <w:t>:</w:t>
      </w:r>
      <w:r>
        <w:rPr>
          <w:b/>
          <w:sz w:val="24"/>
          <w:szCs w:val="24"/>
          <w:highlight w:val="white"/>
        </w:rPr>
        <w:t xml:space="preserve"> Declaration </w:t>
      </w:r>
    </w:p>
    <w:p w14:paraId="747092DE" w14:textId="77777777" w:rsidR="007D75E2" w:rsidRDefault="007D75E2">
      <w:pPr>
        <w:rPr>
          <w:b/>
          <w:sz w:val="24"/>
          <w:szCs w:val="24"/>
          <w:highlight w:val="white"/>
        </w:rPr>
      </w:pPr>
    </w:p>
    <w:p w14:paraId="415FD2FB" w14:textId="77777777" w:rsidR="007D75E2" w:rsidRDefault="007D75E2" w:rsidP="007D75E2">
      <w:pPr>
        <w:jc w:val="center"/>
        <w:rPr>
          <w:sz w:val="24"/>
          <w:szCs w:val="24"/>
          <w:highlight w:val="white"/>
        </w:rPr>
      </w:pPr>
      <w:r w:rsidRPr="007D75E2">
        <w:rPr>
          <w:noProof/>
          <w:sz w:val="24"/>
          <w:szCs w:val="24"/>
          <w:lang w:val="en-IN" w:eastAsia="en-IN"/>
        </w:rPr>
        <w:drawing>
          <wp:inline distT="0" distB="0" distL="0" distR="0" wp14:anchorId="507FF7AD" wp14:editId="30B7A17F">
            <wp:extent cx="5733415" cy="3225165"/>
            <wp:effectExtent l="76200" t="76200" r="133985" b="127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3415" cy="3225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95C76D" w14:textId="77777777" w:rsidR="007D75E2" w:rsidRPr="00965626" w:rsidRDefault="007D75E2" w:rsidP="007D75E2">
      <w:pPr>
        <w:spacing w:line="360" w:lineRule="auto"/>
        <w:jc w:val="both"/>
        <w:rPr>
          <w:sz w:val="24"/>
          <w:szCs w:val="24"/>
        </w:rPr>
      </w:pPr>
      <w:r w:rsidRPr="00965626">
        <w:rPr>
          <w:sz w:val="24"/>
          <w:szCs w:val="24"/>
        </w:rPr>
        <w:t xml:space="preserve">I hereby declare that the study is completely original and does not involve use of any generative artificial intelligence in its purview. The study reflects adherence to academic integrity guidelines in its purview to ensure compliance with academic research practices. </w:t>
      </w:r>
    </w:p>
    <w:p w14:paraId="4F351A5C" w14:textId="142DBF14" w:rsidR="007D75E2" w:rsidRPr="007D75E2" w:rsidRDefault="007D75E2" w:rsidP="007D75E2">
      <w:pPr>
        <w:rPr>
          <w:sz w:val="24"/>
          <w:szCs w:val="24"/>
          <w:highlight w:val="white"/>
        </w:rPr>
      </w:pPr>
      <w:r w:rsidRPr="007D75E2">
        <w:rPr>
          <w:sz w:val="24"/>
          <w:szCs w:val="24"/>
          <w:highlight w:val="white"/>
        </w:rPr>
        <w:br w:type="page"/>
      </w:r>
    </w:p>
    <w:p w14:paraId="315B2E37" w14:textId="77777777" w:rsidR="00E25A1F" w:rsidRDefault="00E25A1F">
      <w:pPr>
        <w:rPr>
          <w:sz w:val="24"/>
          <w:szCs w:val="24"/>
          <w:highlight w:val="white"/>
        </w:rPr>
      </w:pPr>
    </w:p>
    <w:p w14:paraId="607B053A" w14:textId="766B5747" w:rsidR="00E25A1F" w:rsidRPr="00E25A1F" w:rsidRDefault="00E25A1F">
      <w:pPr>
        <w:spacing w:line="360" w:lineRule="auto"/>
        <w:jc w:val="both"/>
        <w:rPr>
          <w:b/>
          <w:sz w:val="24"/>
          <w:szCs w:val="24"/>
          <w:highlight w:val="white"/>
        </w:rPr>
      </w:pPr>
      <w:r w:rsidRPr="00E25A1F">
        <w:rPr>
          <w:b/>
          <w:sz w:val="24"/>
          <w:szCs w:val="24"/>
          <w:highlight w:val="white"/>
        </w:rPr>
        <w:t xml:space="preserve">Reference List </w:t>
      </w:r>
    </w:p>
    <w:p w14:paraId="71773A60" w14:textId="32C45B51" w:rsidR="006432BB" w:rsidRDefault="006432BB">
      <w:pPr>
        <w:spacing w:line="360" w:lineRule="auto"/>
        <w:jc w:val="both"/>
        <w:rPr>
          <w:sz w:val="24"/>
          <w:szCs w:val="24"/>
        </w:rPr>
      </w:pPr>
      <w:r>
        <w:rPr>
          <w:sz w:val="24"/>
          <w:szCs w:val="24"/>
          <w:highlight w:val="white"/>
        </w:rPr>
        <w:t xml:space="preserve">Cowling, M. and </w:t>
      </w:r>
      <w:proofErr w:type="spellStart"/>
      <w:r>
        <w:rPr>
          <w:sz w:val="24"/>
          <w:szCs w:val="24"/>
          <w:highlight w:val="white"/>
        </w:rPr>
        <w:t>Dvouletý</w:t>
      </w:r>
      <w:proofErr w:type="spellEnd"/>
      <w:r>
        <w:rPr>
          <w:sz w:val="24"/>
          <w:szCs w:val="24"/>
          <w:highlight w:val="white"/>
        </w:rPr>
        <w:t xml:space="preserve">, O., (2023). UK government-backed start-up loans: Tackling disadvantage and credit rationing of new entrepreneurs. </w:t>
      </w:r>
      <w:r>
        <w:rPr>
          <w:i/>
          <w:iCs/>
          <w:sz w:val="24"/>
          <w:szCs w:val="24"/>
          <w:highlight w:val="white"/>
        </w:rPr>
        <w:t>International Small Business Journal</w:t>
      </w:r>
      <w:r>
        <w:rPr>
          <w:sz w:val="24"/>
          <w:szCs w:val="24"/>
          <w:highlight w:val="white"/>
        </w:rPr>
        <w:t xml:space="preserve">, </w:t>
      </w:r>
      <w:r>
        <w:rPr>
          <w:i/>
          <w:iCs/>
          <w:sz w:val="24"/>
          <w:szCs w:val="24"/>
          <w:highlight w:val="white"/>
        </w:rPr>
        <w:t>41</w:t>
      </w:r>
      <w:r>
        <w:rPr>
          <w:sz w:val="24"/>
          <w:szCs w:val="24"/>
          <w:highlight w:val="white"/>
        </w:rPr>
        <w:t>(7), pp.714-733.</w:t>
      </w:r>
      <w:r>
        <w:rPr>
          <w:sz w:val="24"/>
          <w:szCs w:val="24"/>
        </w:rPr>
        <w:t xml:space="preserve"> </w:t>
      </w:r>
      <w:hyperlink r:id="rId13">
        <w:r>
          <w:rPr>
            <w:color w:val="1155CC"/>
            <w:sz w:val="24"/>
            <w:szCs w:val="24"/>
            <w:u w:val="single"/>
          </w:rPr>
          <w:t>https://www.researchgate.net/profile/Ondrej-Dvoulety/publication/364566674_UK_government-backed_start-up_loans_Tackling_disadvantage_and_credit_rationing_of_new_entrepreneurs/links/6356317e96e83c26eb4ab5ca/UK-government-backed-start-up-loans-Tackling-disadvantage-and-credit-rationing-of-new-entrepreneurs.pdf?origin=journalDetail&amp;_tp=eyJwYWdlIjoiam91cm5hbERldGFpbCJ9</w:t>
        </w:r>
      </w:hyperlink>
    </w:p>
    <w:p w14:paraId="06076E56" w14:textId="76635933" w:rsidR="00E25A1F" w:rsidRDefault="006432BB">
      <w:pPr>
        <w:spacing w:line="360" w:lineRule="auto"/>
        <w:jc w:val="both"/>
        <w:rPr>
          <w:color w:val="1155CC"/>
          <w:sz w:val="24"/>
          <w:szCs w:val="24"/>
          <w:u w:val="single"/>
        </w:rPr>
      </w:pPr>
      <w:r>
        <w:rPr>
          <w:sz w:val="24"/>
          <w:szCs w:val="24"/>
          <w:highlight w:val="white"/>
        </w:rPr>
        <w:t xml:space="preserve">Falcone, P.M., (2023). Sustainable energy policies in developing countries: a review of challenges and opportunities. </w:t>
      </w:r>
      <w:r>
        <w:rPr>
          <w:i/>
          <w:iCs/>
          <w:sz w:val="24"/>
          <w:szCs w:val="24"/>
          <w:highlight w:val="white"/>
        </w:rPr>
        <w:t>Energies</w:t>
      </w:r>
      <w:r>
        <w:rPr>
          <w:sz w:val="24"/>
          <w:szCs w:val="24"/>
          <w:highlight w:val="white"/>
        </w:rPr>
        <w:t xml:space="preserve">, </w:t>
      </w:r>
      <w:r>
        <w:rPr>
          <w:i/>
          <w:iCs/>
          <w:sz w:val="24"/>
          <w:szCs w:val="24"/>
          <w:highlight w:val="white"/>
        </w:rPr>
        <w:t>16</w:t>
      </w:r>
      <w:r>
        <w:rPr>
          <w:sz w:val="24"/>
          <w:szCs w:val="24"/>
          <w:highlight w:val="white"/>
        </w:rPr>
        <w:t>(18), p.6682.</w:t>
      </w:r>
      <w:r>
        <w:rPr>
          <w:b/>
          <w:bCs/>
          <w:sz w:val="24"/>
          <w:szCs w:val="24"/>
        </w:rPr>
        <w:t xml:space="preserve"> </w:t>
      </w:r>
      <w:hyperlink r:id="rId14">
        <w:r>
          <w:rPr>
            <w:color w:val="1155CC"/>
            <w:sz w:val="24"/>
            <w:szCs w:val="24"/>
            <w:u w:val="single"/>
          </w:rPr>
          <w:t>https://www.mdpi.com/1996-1073/16/18/6682</w:t>
        </w:r>
      </w:hyperlink>
    </w:p>
    <w:p w14:paraId="00000026" w14:textId="61B4A5D1" w:rsidR="0026650B" w:rsidRPr="00916393" w:rsidRDefault="0026650B" w:rsidP="00916393">
      <w:pPr>
        <w:rPr>
          <w:color w:val="1155CC"/>
          <w:sz w:val="24"/>
          <w:szCs w:val="24"/>
          <w:u w:val="single"/>
        </w:rPr>
      </w:pPr>
    </w:p>
    <w:sectPr w:rsidR="0026650B" w:rsidRPr="00916393" w:rsidSect="006432BB">
      <w:footerReference w:type="default" r:id="rId15"/>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9CDB8" w14:textId="77777777" w:rsidR="0050033E" w:rsidRDefault="0050033E" w:rsidP="006432BB">
      <w:pPr>
        <w:spacing w:line="240" w:lineRule="auto"/>
      </w:pPr>
      <w:r>
        <w:separator/>
      </w:r>
    </w:p>
  </w:endnote>
  <w:endnote w:type="continuationSeparator" w:id="0">
    <w:p w14:paraId="230AA0D5" w14:textId="77777777" w:rsidR="0050033E" w:rsidRDefault="0050033E" w:rsidP="006432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693D9AA-7B84-4F89-90B0-19CC8C9AF87B}"/>
  </w:font>
  <w:font w:name="Cambria">
    <w:panose1 w:val="02040503050406030204"/>
    <w:charset w:val="00"/>
    <w:family w:val="roman"/>
    <w:pitch w:val="variable"/>
    <w:sig w:usb0="E00006FF" w:usb1="420024FF" w:usb2="02000000" w:usb3="00000000" w:csb0="0000019F" w:csb1="00000000"/>
    <w:embedRegular r:id="rId2" w:fontKey="{0AEDADE1-B64C-449D-9A4A-A628A289707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2833923"/>
      <w:docPartObj>
        <w:docPartGallery w:val="Page Numbers (Bottom of Page)"/>
        <w:docPartUnique/>
      </w:docPartObj>
    </w:sdtPr>
    <w:sdtEndPr>
      <w:rPr>
        <w:noProof/>
        <w:sz w:val="24"/>
      </w:rPr>
    </w:sdtEndPr>
    <w:sdtContent>
      <w:p w14:paraId="1A25A7D3" w14:textId="7EADC491" w:rsidR="006432BB" w:rsidRPr="006432BB" w:rsidRDefault="006432BB">
        <w:pPr>
          <w:pStyle w:val="Subsol"/>
          <w:jc w:val="right"/>
          <w:rPr>
            <w:sz w:val="24"/>
          </w:rPr>
        </w:pPr>
        <w:r w:rsidRPr="006432BB">
          <w:rPr>
            <w:sz w:val="24"/>
          </w:rPr>
          <w:fldChar w:fldCharType="begin"/>
        </w:r>
        <w:r w:rsidRPr="006432BB">
          <w:rPr>
            <w:sz w:val="24"/>
          </w:rPr>
          <w:instrText xml:space="preserve"> PAGE   \* MERGEFORMAT </w:instrText>
        </w:r>
        <w:r w:rsidRPr="006432BB">
          <w:rPr>
            <w:sz w:val="24"/>
          </w:rPr>
          <w:fldChar w:fldCharType="separate"/>
        </w:r>
        <w:r w:rsidR="00CC7C12">
          <w:rPr>
            <w:noProof/>
            <w:sz w:val="24"/>
          </w:rPr>
          <w:t>8</w:t>
        </w:r>
        <w:r w:rsidRPr="006432BB">
          <w:rPr>
            <w:noProof/>
            <w:sz w:val="24"/>
          </w:rPr>
          <w:fldChar w:fldCharType="end"/>
        </w:r>
      </w:p>
    </w:sdtContent>
  </w:sdt>
  <w:p w14:paraId="4C898F90" w14:textId="77777777" w:rsidR="006432BB" w:rsidRPr="006432BB" w:rsidRDefault="006432BB">
    <w:pPr>
      <w:pStyle w:val="Subsol"/>
      <w:rPr>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B90583" w14:textId="77777777" w:rsidR="0050033E" w:rsidRDefault="0050033E" w:rsidP="006432BB">
      <w:pPr>
        <w:spacing w:line="240" w:lineRule="auto"/>
      </w:pPr>
      <w:r>
        <w:separator/>
      </w:r>
    </w:p>
  </w:footnote>
  <w:footnote w:type="continuationSeparator" w:id="0">
    <w:p w14:paraId="239377AD" w14:textId="77777777" w:rsidR="0050033E" w:rsidRDefault="0050033E" w:rsidP="006432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71503E"/>
    <w:multiLevelType w:val="multilevel"/>
    <w:tmpl w:val="1F8ED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6995961"/>
    <w:multiLevelType w:val="multilevel"/>
    <w:tmpl w:val="6ADC1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63223E7"/>
    <w:multiLevelType w:val="multilevel"/>
    <w:tmpl w:val="FBBE58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26169161">
    <w:abstractNumId w:val="0"/>
  </w:num>
  <w:num w:numId="2" w16cid:durableId="2036228899">
    <w:abstractNumId w:val="1"/>
  </w:num>
  <w:num w:numId="3" w16cid:durableId="2647727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50B"/>
    <w:rsid w:val="00052A9D"/>
    <w:rsid w:val="00174505"/>
    <w:rsid w:val="00246E1B"/>
    <w:rsid w:val="0026650B"/>
    <w:rsid w:val="0050033E"/>
    <w:rsid w:val="006432BB"/>
    <w:rsid w:val="006C53CB"/>
    <w:rsid w:val="007C4373"/>
    <w:rsid w:val="007D75E2"/>
    <w:rsid w:val="0083044C"/>
    <w:rsid w:val="00906E7D"/>
    <w:rsid w:val="00916393"/>
    <w:rsid w:val="00A104DA"/>
    <w:rsid w:val="00C65C9B"/>
    <w:rsid w:val="00CC7C12"/>
    <w:rsid w:val="00CD7A44"/>
    <w:rsid w:val="00DF79E6"/>
    <w:rsid w:val="00E25A1F"/>
    <w:rsid w:val="00F21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791E6"/>
  <w15:docId w15:val="{88C8E32A-C31D-41A6-B1EA-0B70DA868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before="400" w:after="120"/>
      <w:outlineLvl w:val="0"/>
    </w:pPr>
    <w:rPr>
      <w:sz w:val="40"/>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link w:val="TitluCaracter"/>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6432BB"/>
    <w:pPr>
      <w:tabs>
        <w:tab w:val="center" w:pos="4513"/>
        <w:tab w:val="right" w:pos="9026"/>
      </w:tabs>
      <w:spacing w:line="240" w:lineRule="auto"/>
    </w:pPr>
  </w:style>
  <w:style w:type="character" w:customStyle="1" w:styleId="AntetCaracter">
    <w:name w:val="Antet Caracter"/>
    <w:basedOn w:val="Fontdeparagrafimplicit"/>
    <w:link w:val="Antet"/>
    <w:uiPriority w:val="99"/>
    <w:rsid w:val="006432BB"/>
  </w:style>
  <w:style w:type="paragraph" w:styleId="Subsol">
    <w:name w:val="footer"/>
    <w:basedOn w:val="Normal"/>
    <w:link w:val="SubsolCaracter"/>
    <w:uiPriority w:val="99"/>
    <w:unhideWhenUsed/>
    <w:rsid w:val="006432B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6432BB"/>
  </w:style>
  <w:style w:type="character" w:customStyle="1" w:styleId="TitluCaracter">
    <w:name w:val="Titlu Caracter"/>
    <w:basedOn w:val="Fontdeparagrafimplicit"/>
    <w:link w:val="Titlu"/>
    <w:rsid w:val="00916393"/>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Ondrej-Dvoulety/publication/364566674_UK_government-backed_start-up_loans_Tackling_disadvantage_and_credit_rationing_of_new_entrepreneurs/links/6356317e96e83c26eb4ab5ca/UK-government-backed-start-up-loans-Tackling-disadvantage-and-credit-rationing-of-new-entrepreneurs.pdf?origin=journalDetail&amp;_tp=eyJwYWdlIjoiam91cm5hbERldGFpbCJ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dpi.com/1996-1073/16/18/6682"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603</Words>
  <Characters>3443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Anamaria-Alondra Iladie</cp:lastModifiedBy>
  <cp:revision>9</cp:revision>
  <dcterms:created xsi:type="dcterms:W3CDTF">2026-07-28T12:59:00Z</dcterms:created>
  <dcterms:modified xsi:type="dcterms:W3CDTF">2026-07-30T18:01:00Z</dcterms:modified>
</cp:coreProperties>
</file>