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A71017" w14:paraId="26AA06FD" w14:textId="77777777">
        <w:trPr>
          <w:trHeight w:val="1492"/>
        </w:trPr>
        <w:tc>
          <w:tcPr>
            <w:tcW w:w="9986" w:type="dxa"/>
            <w:tcBorders>
              <w:top w:val="nil"/>
              <w:left w:val="nil"/>
              <w:bottom w:val="nil"/>
              <w:right w:val="nil"/>
            </w:tcBorders>
            <w:tcMar>
              <w:top w:w="80" w:type="dxa"/>
              <w:left w:w="80" w:type="dxa"/>
              <w:bottom w:w="80" w:type="dxa"/>
              <w:right w:w="80" w:type="dxa"/>
            </w:tcMar>
          </w:tcPr>
          <w:p w14:paraId="6436D584" w14:textId="77777777" w:rsidR="00A71017" w:rsidRDefault="009D035A">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A71017" w14:paraId="613CC723" w14:textId="77777777">
        <w:trPr>
          <w:trHeight w:val="640"/>
        </w:trPr>
        <w:tc>
          <w:tcPr>
            <w:tcW w:w="9986" w:type="dxa"/>
            <w:tcBorders>
              <w:top w:val="nil"/>
              <w:left w:val="nil"/>
              <w:bottom w:val="nil"/>
              <w:right w:val="nil"/>
            </w:tcBorders>
            <w:tcMar>
              <w:top w:w="80" w:type="dxa"/>
              <w:left w:w="80" w:type="dxa"/>
              <w:bottom w:w="80" w:type="dxa"/>
              <w:right w:w="80" w:type="dxa"/>
            </w:tcMar>
          </w:tcPr>
          <w:p w14:paraId="63DAF02C" w14:textId="77777777" w:rsidR="00A71017" w:rsidRDefault="009D035A">
            <w:pPr>
              <w:pStyle w:val="Body"/>
              <w:spacing w:before="120" w:after="120"/>
            </w:pPr>
            <w:r>
              <w:rPr>
                <w:rFonts w:ascii="Trebuchet MS" w:hAnsi="Trebuchet MS"/>
                <w:i/>
                <w:iCs/>
                <w:color w:val="585858"/>
                <w:sz w:val="56"/>
                <w:szCs w:val="56"/>
                <w:u w:color="585858"/>
                <w:lang w:val="en-US"/>
              </w:rPr>
              <w:t>Learner Assessment Brief</w:t>
            </w:r>
          </w:p>
        </w:tc>
      </w:tr>
      <w:tr w:rsidR="00A71017" w14:paraId="524F6017" w14:textId="77777777">
        <w:trPr>
          <w:trHeight w:val="320"/>
        </w:trPr>
        <w:tc>
          <w:tcPr>
            <w:tcW w:w="9986" w:type="dxa"/>
            <w:tcBorders>
              <w:top w:val="nil"/>
              <w:left w:val="nil"/>
              <w:bottom w:val="nil"/>
              <w:right w:val="nil"/>
            </w:tcBorders>
            <w:tcMar>
              <w:top w:w="80" w:type="dxa"/>
              <w:left w:w="80" w:type="dxa"/>
              <w:bottom w:w="80" w:type="dxa"/>
              <w:right w:w="80" w:type="dxa"/>
            </w:tcMar>
          </w:tcPr>
          <w:p w14:paraId="73B06CEB" w14:textId="77777777" w:rsidR="00A71017" w:rsidRDefault="009D035A">
            <w:pPr>
              <w:pStyle w:val="Body"/>
              <w:spacing w:before="120" w:after="120"/>
            </w:pPr>
            <w:r>
              <w:rPr>
                <w:rFonts w:ascii="Trebuchet MS" w:hAnsi="Trebuchet MS"/>
                <w:b/>
                <w:bCs/>
                <w:color w:val="595959"/>
                <w:sz w:val="28"/>
                <w:szCs w:val="28"/>
                <w:u w:color="595959"/>
                <w:lang w:val="en-US"/>
              </w:rPr>
              <w:t>Assessment ID / CIPD_5HR01_26_01</w:t>
            </w:r>
          </w:p>
        </w:tc>
      </w:tr>
      <w:tr w:rsidR="00A71017" w14:paraId="38B62697" w14:textId="77777777">
        <w:trPr>
          <w:trHeight w:val="4389"/>
        </w:trPr>
        <w:tc>
          <w:tcPr>
            <w:tcW w:w="9986" w:type="dxa"/>
            <w:tcBorders>
              <w:top w:val="nil"/>
              <w:left w:val="nil"/>
              <w:bottom w:val="nil"/>
              <w:right w:val="nil"/>
            </w:tcBorders>
            <w:tcMar>
              <w:top w:w="80" w:type="dxa"/>
              <w:left w:w="80" w:type="dxa"/>
              <w:bottom w:w="80" w:type="dxa"/>
              <w:right w:w="80" w:type="dxa"/>
            </w:tcMar>
          </w:tcPr>
          <w:p w14:paraId="4A2641C6" w14:textId="77777777" w:rsidR="00A71017" w:rsidRDefault="00A71017"/>
        </w:tc>
      </w:tr>
      <w:tr w:rsidR="00A71017" w14:paraId="193B45A6" w14:textId="77777777">
        <w:trPr>
          <w:trHeight w:val="3855"/>
        </w:trPr>
        <w:tc>
          <w:tcPr>
            <w:tcW w:w="9986" w:type="dxa"/>
            <w:tcBorders>
              <w:top w:val="nil"/>
              <w:left w:val="nil"/>
              <w:bottom w:val="nil"/>
              <w:right w:val="nil"/>
            </w:tcBorders>
            <w:tcMar>
              <w:top w:w="80" w:type="dxa"/>
              <w:left w:w="80" w:type="dxa"/>
              <w:bottom w:w="80" w:type="dxa"/>
              <w:right w:w="80" w:type="dxa"/>
            </w:tcMar>
          </w:tcPr>
          <w:p w14:paraId="3EF34AA5" w14:textId="77777777" w:rsidR="00A71017" w:rsidRDefault="00A71017">
            <w:pPr>
              <w:pStyle w:val="Body"/>
              <w:spacing w:after="120"/>
              <w:rPr>
                <w:rFonts w:ascii="Trebuchet MS" w:eastAsia="Trebuchet MS" w:hAnsi="Trebuchet MS" w:cs="Trebuchet MS"/>
                <w:i/>
                <w:iCs/>
                <w:color w:val="595959"/>
                <w:sz w:val="44"/>
                <w:szCs w:val="44"/>
                <w:u w:color="595959"/>
                <w:lang w:val="en-US"/>
              </w:rPr>
            </w:pPr>
          </w:p>
          <w:p w14:paraId="168362FA" w14:textId="77777777" w:rsidR="00A71017" w:rsidRDefault="00A71017">
            <w:pPr>
              <w:pStyle w:val="Body"/>
              <w:spacing w:after="120"/>
              <w:rPr>
                <w:rFonts w:ascii="Trebuchet MS" w:eastAsia="Trebuchet MS" w:hAnsi="Trebuchet MS" w:cs="Trebuchet MS"/>
                <w:i/>
                <w:iCs/>
                <w:color w:val="595959"/>
                <w:sz w:val="44"/>
                <w:szCs w:val="44"/>
                <w:u w:color="595959"/>
                <w:lang w:val="en-US"/>
              </w:rPr>
            </w:pPr>
          </w:p>
          <w:p w14:paraId="4978CBCA" w14:textId="77777777" w:rsidR="00A71017" w:rsidRDefault="00A71017">
            <w:pPr>
              <w:pStyle w:val="Body"/>
              <w:spacing w:after="120"/>
              <w:rPr>
                <w:rFonts w:ascii="Trebuchet MS" w:eastAsia="Trebuchet MS" w:hAnsi="Trebuchet MS" w:cs="Trebuchet MS"/>
                <w:i/>
                <w:iCs/>
                <w:color w:val="595959"/>
                <w:sz w:val="44"/>
                <w:szCs w:val="44"/>
                <w:u w:color="595959"/>
                <w:lang w:val="en-US"/>
              </w:rPr>
            </w:pPr>
          </w:p>
          <w:p w14:paraId="3A2EDC59" w14:textId="77777777" w:rsidR="00A71017" w:rsidRDefault="009D035A">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32C8259D" w14:textId="77777777" w:rsidR="00A71017" w:rsidRDefault="009D035A">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4357C55C" w14:textId="77777777" w:rsidR="00A71017" w:rsidRDefault="009D035A">
            <w:pPr>
              <w:pStyle w:val="listinparag"/>
              <w:ind w:left="340"/>
            </w:pPr>
            <w:r>
              <w:rPr>
                <w:rFonts w:ascii="Trebuchet MS" w:hAnsi="Trebuchet MS"/>
                <w:color w:val="004147"/>
                <w:sz w:val="48"/>
                <w:szCs w:val="48"/>
                <w:u w:color="004147"/>
              </w:rPr>
              <w:t xml:space="preserve"> </w:t>
            </w:r>
          </w:p>
        </w:tc>
      </w:tr>
    </w:tbl>
    <w:p w14:paraId="11EBA203" w14:textId="77777777" w:rsidR="00A71017" w:rsidRDefault="00A71017">
      <w:pPr>
        <w:pStyle w:val="Body"/>
        <w:widowControl w:val="0"/>
        <w:spacing w:line="240" w:lineRule="auto"/>
        <w:ind w:left="10" w:hanging="10"/>
      </w:pPr>
    </w:p>
    <w:p w14:paraId="17B3031E" w14:textId="77777777" w:rsidR="00A71017" w:rsidRDefault="009D035A">
      <w:pPr>
        <w:pStyle w:val="Body"/>
        <w:sectPr w:rsidR="00A71017">
          <w:headerReference w:type="default" r:id="rId7"/>
          <w:footerReference w:type="default" r:id="rId8"/>
          <w:headerReference w:type="first" r:id="rId9"/>
          <w:footerReference w:type="first" r:id="rId10"/>
          <w:pgSz w:w="11900" w:h="16840"/>
          <w:pgMar w:top="3062" w:right="1077" w:bottom="340" w:left="1077" w:header="624" w:footer="454" w:gutter="0"/>
          <w:cols w:space="720"/>
          <w:titlePg/>
        </w:sectPr>
      </w:pPr>
      <w:r>
        <w:rPr>
          <w:rFonts w:ascii="Trebuchet MS" w:eastAsia="Trebuchet MS" w:hAnsi="Trebuchet MS" w:cs="Trebuchet MS"/>
          <w:noProof/>
        </w:rPr>
        <mc:AlternateContent>
          <mc:Choice Requires="wps">
            <w:drawing>
              <wp:anchor distT="0" distB="0" distL="0" distR="0" simplePos="0" relativeHeight="251655168" behindDoc="1" locked="0" layoutInCell="1" allowOverlap="1" wp14:anchorId="6CBCCF36" wp14:editId="22663864">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1312;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498B47F3" w14:textId="77777777" w:rsidR="00A71017" w:rsidRDefault="00A71017">
      <w:pPr>
        <w:pStyle w:val="Body"/>
        <w:spacing w:line="240" w:lineRule="auto"/>
        <w:rPr>
          <w:rFonts w:ascii="Trebuchet MS" w:eastAsia="Trebuchet MS" w:hAnsi="Trebuchet MS" w:cs="Trebuchet MS"/>
          <w:b/>
          <w:bCs/>
          <w:color w:val="004147"/>
          <w:sz w:val="48"/>
          <w:szCs w:val="48"/>
          <w:u w:color="004147"/>
        </w:rPr>
      </w:pPr>
    </w:p>
    <w:p w14:paraId="7F541C00" w14:textId="77777777" w:rsidR="00A71017" w:rsidRDefault="00A71017">
      <w:pPr>
        <w:pStyle w:val="Body"/>
        <w:spacing w:line="240" w:lineRule="auto"/>
        <w:rPr>
          <w:rFonts w:ascii="Trebuchet MS" w:eastAsia="Trebuchet MS" w:hAnsi="Trebuchet MS" w:cs="Trebuchet MS"/>
          <w:b/>
          <w:bCs/>
        </w:rPr>
      </w:pPr>
    </w:p>
    <w:tbl>
      <w:tblPr>
        <w:tblW w:w="96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093"/>
        <w:gridCol w:w="5529"/>
      </w:tblGrid>
      <w:tr w:rsidR="00A71017" w14:paraId="52AEB6C6" w14:textId="77777777">
        <w:trPr>
          <w:trHeight w:val="250"/>
        </w:trPr>
        <w:tc>
          <w:tcPr>
            <w:tcW w:w="962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C32D53" w14:textId="77777777" w:rsidR="00A71017" w:rsidRDefault="009D035A">
            <w:pPr>
              <w:pStyle w:val="Body"/>
            </w:pPr>
            <w:r>
              <w:rPr>
                <w:rFonts w:ascii="Trebuchet MS" w:hAnsi="Trebuchet MS"/>
                <w:b/>
                <w:bCs/>
                <w:lang w:val="en-US"/>
              </w:rPr>
              <w:t>Please write clearly in block capitals.</w:t>
            </w:r>
            <w:r>
              <w:rPr>
                <w:rFonts w:ascii="Trebuchet MS" w:hAnsi="Trebuchet MS"/>
                <w:lang w:val="en-US"/>
              </w:rPr>
              <w:t xml:space="preserve">  </w:t>
            </w:r>
          </w:p>
        </w:tc>
      </w:tr>
      <w:tr w:rsidR="00A71017" w14:paraId="08F99018" w14:textId="77777777">
        <w:trPr>
          <w:trHeight w:val="250"/>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A699CE" w14:textId="77777777" w:rsidR="00A71017" w:rsidRDefault="009D035A">
            <w:pPr>
              <w:pStyle w:val="Body"/>
            </w:pPr>
            <w:r>
              <w:rPr>
                <w:rFonts w:ascii="Trebuchet MS" w:hAnsi="Trebuchet MS"/>
                <w:b/>
                <w:bCs/>
                <w:lang w:val="en-US"/>
              </w:rPr>
              <w:t xml:space="preserve">Centre number: </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73F6F" w14:textId="6C31123F" w:rsidR="00A71017" w:rsidRDefault="0072082B">
            <w:r>
              <w:t>0669</w:t>
            </w:r>
          </w:p>
        </w:tc>
      </w:tr>
      <w:tr w:rsidR="00A71017" w14:paraId="26AB7BD4" w14:textId="77777777">
        <w:trPr>
          <w:trHeight w:val="509"/>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19AB7A" w14:textId="77777777" w:rsidR="00A71017" w:rsidRDefault="009D035A">
            <w:pPr>
              <w:pStyle w:val="Body"/>
            </w:pPr>
            <w:r>
              <w:rPr>
                <w:rFonts w:ascii="Trebuchet MS" w:hAnsi="Trebuchet MS"/>
                <w:b/>
                <w:bCs/>
                <w:lang w:val="en-US"/>
              </w:rPr>
              <w:t>Centre name:</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D46175" w14:textId="34726915" w:rsidR="00A71017" w:rsidRDefault="0072082B">
            <w:r>
              <w:t>UWTSD</w:t>
            </w:r>
          </w:p>
        </w:tc>
      </w:tr>
      <w:tr w:rsidR="00A71017" w14:paraId="50BF08A3" w14:textId="77777777">
        <w:trPr>
          <w:trHeight w:val="509"/>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BA41F2" w14:textId="77777777" w:rsidR="00A71017" w:rsidRDefault="009D035A">
            <w:pPr>
              <w:pStyle w:val="Body"/>
            </w:pPr>
            <w:r>
              <w:rPr>
                <w:rFonts w:ascii="Trebuchet MS" w:hAnsi="Trebuchet MS"/>
                <w:b/>
                <w:bCs/>
                <w:lang w:val="en-US"/>
              </w:rPr>
              <w:t>Learner number (1st 7 digits of CIPD Membership number):</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3F9836" w14:textId="03DD0DCD" w:rsidR="00A71017" w:rsidRDefault="0072082B">
            <w:pPr>
              <w:pStyle w:val="Body"/>
            </w:pPr>
            <w:r>
              <w:rPr>
                <w:rFonts w:ascii="Trebuchet MS" w:hAnsi="Trebuchet MS"/>
                <w:lang w:val="en-US"/>
              </w:rPr>
              <w:t>92006923</w:t>
            </w:r>
          </w:p>
        </w:tc>
      </w:tr>
      <w:tr w:rsidR="00A71017" w14:paraId="452A3A13" w14:textId="77777777">
        <w:trPr>
          <w:trHeight w:val="250"/>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BB37D2" w14:textId="77777777" w:rsidR="00A71017" w:rsidRDefault="009D035A">
            <w:pPr>
              <w:pStyle w:val="Body"/>
            </w:pPr>
            <w:r>
              <w:rPr>
                <w:rFonts w:ascii="Trebuchet MS" w:hAnsi="Trebuchet MS"/>
                <w:b/>
                <w:bCs/>
                <w:lang w:val="en-US"/>
              </w:rPr>
              <w:t xml:space="preserve">Learner surname: </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594EA0" w14:textId="66B07E99" w:rsidR="00A71017" w:rsidRDefault="00695A53">
            <w:pPr>
              <w:pStyle w:val="Body"/>
            </w:pPr>
            <w:r>
              <w:rPr>
                <w:rFonts w:ascii="Trebuchet MS" w:hAnsi="Trebuchet MS"/>
                <w:lang w:val="en-US"/>
              </w:rPr>
              <w:t xml:space="preserve">Coady </w:t>
            </w:r>
          </w:p>
        </w:tc>
      </w:tr>
      <w:tr w:rsidR="00A71017" w14:paraId="10756106" w14:textId="77777777">
        <w:trPr>
          <w:trHeight w:val="250"/>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02BE9A" w14:textId="77777777" w:rsidR="00A71017" w:rsidRDefault="009D035A">
            <w:pPr>
              <w:pStyle w:val="Body"/>
            </w:pPr>
            <w:r>
              <w:rPr>
                <w:rFonts w:ascii="Trebuchet MS" w:hAnsi="Trebuchet MS"/>
                <w:b/>
                <w:bCs/>
                <w:lang w:val="en-US"/>
              </w:rPr>
              <w:t xml:space="preserve">Learner other names: </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56C94E" w14:textId="6B4149E2" w:rsidR="00A71017" w:rsidRDefault="00695A53">
            <w:pPr>
              <w:pStyle w:val="Body"/>
            </w:pPr>
            <w:r>
              <w:rPr>
                <w:rFonts w:ascii="Trebuchet MS" w:hAnsi="Trebuchet MS"/>
                <w:lang w:val="en-US"/>
              </w:rPr>
              <w:t xml:space="preserve">Katarzyna </w:t>
            </w:r>
          </w:p>
        </w:tc>
      </w:tr>
      <w:tr w:rsidR="00A71017" w14:paraId="690D17AB" w14:textId="77777777">
        <w:trPr>
          <w:trHeight w:val="250"/>
        </w:trPr>
        <w:tc>
          <w:tcPr>
            <w:tcW w:w="9622" w:type="dxa"/>
            <w:gridSpan w:val="2"/>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0217E086" w14:textId="77777777" w:rsidR="00A71017" w:rsidRDefault="00A71017"/>
        </w:tc>
      </w:tr>
      <w:tr w:rsidR="00A71017" w14:paraId="51A3D012" w14:textId="77777777">
        <w:trPr>
          <w:trHeight w:val="250"/>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51F4A8" w14:textId="77777777" w:rsidR="00A71017" w:rsidRDefault="009D035A">
            <w:pPr>
              <w:pStyle w:val="Body"/>
            </w:pPr>
            <w:r>
              <w:rPr>
                <w:rFonts w:ascii="Trebuchet MS" w:hAnsi="Trebuchet MS"/>
                <w:b/>
                <w:bCs/>
                <w:lang w:val="en-US"/>
              </w:rPr>
              <w:t>Unit code:</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23B357" w14:textId="77777777" w:rsidR="00A71017" w:rsidRDefault="009D035A">
            <w:pPr>
              <w:pStyle w:val="Body"/>
            </w:pPr>
            <w:r>
              <w:rPr>
                <w:rFonts w:ascii="Trebuchet MS" w:hAnsi="Trebuchet MS"/>
                <w:lang w:val="en-US"/>
              </w:rPr>
              <w:t>5HR01</w:t>
            </w:r>
          </w:p>
        </w:tc>
      </w:tr>
      <w:tr w:rsidR="00A71017" w14:paraId="0A4964AB" w14:textId="77777777">
        <w:trPr>
          <w:trHeight w:val="250"/>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72169D" w14:textId="77777777" w:rsidR="00A71017" w:rsidRDefault="009D035A">
            <w:pPr>
              <w:pStyle w:val="Body"/>
            </w:pPr>
            <w:r>
              <w:rPr>
                <w:rFonts w:ascii="Trebuchet MS" w:hAnsi="Trebuchet MS"/>
                <w:b/>
                <w:bCs/>
                <w:lang w:val="en-US"/>
              </w:rPr>
              <w:t>Unit title:</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DA3C54" w14:textId="77777777" w:rsidR="00A71017" w:rsidRDefault="009D035A">
            <w:pPr>
              <w:pStyle w:val="Body"/>
            </w:pPr>
            <w:r>
              <w:rPr>
                <w:rFonts w:ascii="Trebuchet MS" w:hAnsi="Trebuchet MS"/>
                <w:lang w:val="en-US"/>
              </w:rPr>
              <w:t>Employment relationship management</w:t>
            </w:r>
          </w:p>
        </w:tc>
      </w:tr>
      <w:tr w:rsidR="00A71017" w14:paraId="206A785C" w14:textId="77777777">
        <w:trPr>
          <w:trHeight w:val="250"/>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A7BB3B" w14:textId="77777777" w:rsidR="00A71017" w:rsidRDefault="009D035A">
            <w:pPr>
              <w:pStyle w:val="Body"/>
            </w:pPr>
            <w:r>
              <w:rPr>
                <w:rFonts w:ascii="Trebuchet MS" w:hAnsi="Trebuchet MS"/>
                <w:b/>
                <w:bCs/>
                <w:lang w:val="en-US"/>
              </w:rPr>
              <w:t>Assessment ID:</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C68860" w14:textId="77777777" w:rsidR="00A71017" w:rsidRDefault="009D035A">
            <w:pPr>
              <w:pStyle w:val="Body"/>
            </w:pPr>
            <w:r>
              <w:rPr>
                <w:rFonts w:ascii="Trebuchet MS" w:hAnsi="Trebuchet MS"/>
                <w:lang w:val="en-US"/>
              </w:rPr>
              <w:t>CIPD_5HR01_26_01</w:t>
            </w:r>
          </w:p>
        </w:tc>
      </w:tr>
      <w:tr w:rsidR="00A71017" w14:paraId="7F4CF322" w14:textId="77777777">
        <w:trPr>
          <w:trHeight w:val="250"/>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981EB7" w14:textId="77777777" w:rsidR="00A71017" w:rsidRDefault="009D035A">
            <w:pPr>
              <w:pStyle w:val="Body"/>
            </w:pPr>
            <w:r>
              <w:rPr>
                <w:rFonts w:ascii="Trebuchet MS" w:hAnsi="Trebuchet MS"/>
                <w:b/>
                <w:bCs/>
                <w:lang w:val="en-US"/>
              </w:rPr>
              <w:t>Assessment start date:</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F1C48" w14:textId="490E3557" w:rsidR="00A71017" w:rsidRDefault="00FD17C3">
            <w:r>
              <w:t>04.06.2026</w:t>
            </w:r>
          </w:p>
        </w:tc>
      </w:tr>
      <w:tr w:rsidR="00A71017" w14:paraId="432B528D" w14:textId="77777777">
        <w:trPr>
          <w:trHeight w:val="250"/>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185EA8" w14:textId="77777777" w:rsidR="00A71017" w:rsidRDefault="009D035A">
            <w:pPr>
              <w:pStyle w:val="Body"/>
            </w:pPr>
            <w:r>
              <w:rPr>
                <w:rFonts w:ascii="Trebuchet MS" w:hAnsi="Trebuchet MS"/>
                <w:b/>
                <w:bCs/>
                <w:lang w:val="en-US"/>
              </w:rPr>
              <w:t>Assessment submission date:</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F41DE3" w14:textId="3DDCD4DF" w:rsidR="00A71017" w:rsidRDefault="00FD17C3">
            <w:r>
              <w:t>17.0</w:t>
            </w:r>
            <w:r w:rsidR="001B3EF3">
              <w:t>7.2026</w:t>
            </w:r>
          </w:p>
        </w:tc>
      </w:tr>
      <w:tr w:rsidR="00A71017" w14:paraId="4A7267F5" w14:textId="77777777">
        <w:trPr>
          <w:trHeight w:val="509"/>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0AB0D4" w14:textId="77777777" w:rsidR="00A71017" w:rsidRDefault="009D035A">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2EAB66" w14:textId="77777777" w:rsidR="00A71017" w:rsidRDefault="00A71017"/>
        </w:tc>
      </w:tr>
      <w:tr w:rsidR="00A71017" w14:paraId="25119415" w14:textId="77777777">
        <w:trPr>
          <w:trHeight w:val="509"/>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0AFE2B" w14:textId="77777777" w:rsidR="00A71017" w:rsidRDefault="009D035A">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C57B22" w14:textId="77777777" w:rsidR="00A71017" w:rsidRDefault="00A71017"/>
        </w:tc>
      </w:tr>
      <w:tr w:rsidR="00A71017" w14:paraId="3BABD613" w14:textId="77777777">
        <w:trPr>
          <w:trHeight w:val="250"/>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6A9D1B" w14:textId="77777777" w:rsidR="00A71017" w:rsidRDefault="009D035A">
            <w:pPr>
              <w:pStyle w:val="Body"/>
            </w:pPr>
            <w:r>
              <w:rPr>
                <w:rFonts w:ascii="Trebuchet MS" w:hAnsi="Trebuchet MS"/>
                <w:b/>
                <w:bCs/>
                <w:lang w:val="en-US"/>
              </w:rPr>
              <w:t>Declared word count</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19E67B" w14:textId="33C6CB3C" w:rsidR="00A71017" w:rsidRDefault="00695A53">
            <w:r>
              <w:t>414</w:t>
            </w:r>
            <w:r w:rsidR="00491ADD">
              <w:t>2</w:t>
            </w:r>
          </w:p>
        </w:tc>
      </w:tr>
      <w:tr w:rsidR="00A71017" w14:paraId="44C93B00" w14:textId="77777777">
        <w:trPr>
          <w:trHeight w:val="509"/>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406521" w14:textId="77777777" w:rsidR="00A71017" w:rsidRDefault="009D035A">
            <w:pPr>
              <w:pStyle w:val="Body"/>
            </w:pPr>
            <w:r>
              <w:rPr>
                <w:rFonts w:ascii="Trebuchet MS" w:hAnsi="Trebuchet MS"/>
                <w:b/>
                <w:bCs/>
                <w:lang w:val="en-US"/>
              </w:rPr>
              <w:t>Declared word count resubmission 1 – if applicable:</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746EBE" w14:textId="77777777" w:rsidR="00A71017" w:rsidRDefault="00A71017"/>
        </w:tc>
      </w:tr>
      <w:tr w:rsidR="00A71017" w14:paraId="77095A67" w14:textId="77777777">
        <w:trPr>
          <w:trHeight w:val="509"/>
        </w:trPr>
        <w:tc>
          <w:tcPr>
            <w:tcW w:w="40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E94FE1" w14:textId="77777777" w:rsidR="00A71017" w:rsidRDefault="009D035A">
            <w:pPr>
              <w:pStyle w:val="Body"/>
            </w:pPr>
            <w:r>
              <w:rPr>
                <w:rFonts w:ascii="Trebuchet MS" w:hAnsi="Trebuchet MS"/>
                <w:b/>
                <w:bCs/>
                <w:lang w:val="en-US"/>
              </w:rPr>
              <w:t>Declared word count resubmission 2 – if applicable:</w:t>
            </w:r>
          </w:p>
        </w:tc>
        <w:tc>
          <w:tcPr>
            <w:tcW w:w="55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AA659E" w14:textId="77777777" w:rsidR="00A71017" w:rsidRDefault="00A71017"/>
        </w:tc>
      </w:tr>
    </w:tbl>
    <w:p w14:paraId="3CDE12EF" w14:textId="77777777" w:rsidR="00A71017" w:rsidRDefault="00A71017">
      <w:pPr>
        <w:pStyle w:val="Body"/>
        <w:spacing w:line="240" w:lineRule="auto"/>
        <w:rPr>
          <w:rFonts w:ascii="Trebuchet MS" w:eastAsia="Trebuchet MS" w:hAnsi="Trebuchet MS" w:cs="Trebuchet MS"/>
          <w:b/>
          <w:bCs/>
        </w:rPr>
      </w:pPr>
    </w:p>
    <w:p w14:paraId="2E893BDC" w14:textId="77777777" w:rsidR="00A71017" w:rsidRDefault="009D035A">
      <w:pPr>
        <w:pStyle w:val="Body"/>
        <w:spacing w:line="240" w:lineRule="auto"/>
      </w:pPr>
      <w:r>
        <w:rPr>
          <w:rFonts w:ascii="Arial Unicode MS" w:eastAsia="Arial Unicode MS" w:hAnsi="Arial Unicode MS" w:cs="Arial Unicode MS"/>
          <w:color w:val="004147"/>
          <w:sz w:val="48"/>
          <w:szCs w:val="48"/>
          <w:u w:color="004147"/>
        </w:rPr>
        <w:br w:type="page"/>
      </w:r>
    </w:p>
    <w:p w14:paraId="61CA2303" w14:textId="77777777" w:rsidR="00A71017" w:rsidRDefault="009D035A">
      <w:pPr>
        <w:pStyle w:val="Nornal"/>
        <w:spacing w:after="360"/>
        <w:rPr>
          <w:rFonts w:ascii="Trebuchet MS" w:eastAsia="Trebuchet MS" w:hAnsi="Trebuchet MS" w:cs="Trebuchet MS"/>
        </w:rPr>
      </w:pPr>
      <w:r>
        <w:rPr>
          <w:rFonts w:ascii="Trebuchet MS" w:eastAsia="Trebuchet MS" w:hAnsi="Trebuchet MS" w:cs="Trebuchet MS"/>
          <w:b/>
          <w:bCs/>
          <w:noProof/>
          <w:color w:val="004146"/>
          <w:sz w:val="48"/>
          <w:szCs w:val="48"/>
          <w:u w:color="004146"/>
        </w:rPr>
        <w:lastRenderedPageBreak/>
        <w:drawing>
          <wp:anchor distT="0" distB="0" distL="0" distR="0" simplePos="0" relativeHeight="251659264" behindDoc="0" locked="0" layoutInCell="1" allowOverlap="1" wp14:anchorId="468E0BDA" wp14:editId="52697486">
            <wp:simplePos x="0" y="0"/>
            <wp:positionH relativeFrom="page">
              <wp:posOffset>5716269</wp:posOffset>
            </wp:positionH>
            <wp:positionV relativeFrom="line">
              <wp:posOffset>5616</wp:posOffset>
            </wp:positionV>
            <wp:extent cx="1120140" cy="1120140"/>
            <wp:effectExtent l="0" t="0" r="0" b="0"/>
            <wp:wrapNone/>
            <wp:docPr id="1073741830"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0" name="C:\Users\dominiqueb\AppData\Local\Microsoft\Windows\INetCache\Content.MSO\B4F4A35.tmp" descr="C:\Users\dominiqueb\AppData\Local\Microsoft\Windows\INetCache\Content.MSO\B4F4A35.tmp"/>
                    <pic:cNvPicPr>
                      <a:picLocks noChangeAspect="1"/>
                    </pic:cNvPicPr>
                  </pic:nvPicPr>
                  <pic:blipFill>
                    <a:blip r:embed="rId11"/>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rPr>
        <mc:AlternateContent>
          <mc:Choice Requires="wps">
            <w:drawing>
              <wp:inline distT="0" distB="0" distL="0" distR="0" wp14:anchorId="32A819B7" wp14:editId="75EF3D92">
                <wp:extent cx="6084000" cy="1138801"/>
                <wp:effectExtent l="0" t="0" r="0" b="0"/>
                <wp:docPr id="1073741831" name="officeArt object" descr="Rectangle 6"/>
                <wp:cNvGraphicFramePr/>
                <a:graphic xmlns:a="http://schemas.openxmlformats.org/drawingml/2006/main">
                  <a:graphicData uri="http://schemas.microsoft.com/office/word/2010/wordprocessingShape">
                    <wps:wsp>
                      <wps:cNvSpPr/>
                      <wps:spPr>
                        <a:xfrm>
                          <a:off x="0" y="0"/>
                          <a:ext cx="6084000" cy="1138801"/>
                        </a:xfrm>
                        <a:prstGeom prst="rect">
                          <a:avLst/>
                        </a:prstGeom>
                        <a:solidFill>
                          <a:schemeClr val="accent2">
                            <a:alpha val="4706"/>
                          </a:schemeClr>
                        </a:solidFill>
                        <a:ln w="12700" cap="flat">
                          <a:noFill/>
                          <a:miter lim="400000"/>
                        </a:ln>
                        <a:effectLst/>
                      </wps:spPr>
                      <wps:txbx>
                        <w:txbxContent>
                          <w:p w14:paraId="5930005B" w14:textId="77777777" w:rsidR="00A71017" w:rsidRDefault="009D035A">
                            <w:pPr>
                              <w:pStyle w:val="Body"/>
                              <w:spacing w:line="240" w:lineRule="auto"/>
                              <w:rPr>
                                <w:rFonts w:ascii="Trebuchet MS" w:eastAsia="Trebuchet MS" w:hAnsi="Trebuchet MS" w:cs="Trebuchet MS"/>
                                <w:b/>
                                <w:bCs/>
                                <w:color w:val="004147"/>
                                <w:sz w:val="48"/>
                                <w:szCs w:val="48"/>
                                <w:u w:color="004147"/>
                              </w:rPr>
                            </w:pP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48"/>
                                <w:szCs w:val="48"/>
                                <w:u w:color="004147"/>
                                <w:lang w:val="en-US"/>
                              </w:rPr>
                              <w:t>Employment relationship</w:t>
                            </w:r>
                          </w:p>
                          <w:p w14:paraId="218A8870" w14:textId="77777777" w:rsidR="00A71017" w:rsidRDefault="009D035A">
                            <w:pPr>
                              <w:pStyle w:val="Body"/>
                              <w:spacing w:line="240" w:lineRule="auto"/>
                            </w:pPr>
                            <w:r>
                              <w:rPr>
                                <w:rFonts w:ascii="Trebuchet MS" w:hAnsi="Trebuchet MS"/>
                                <w:b/>
                                <w:bCs/>
                                <w:color w:val="004147"/>
                                <w:sz w:val="48"/>
                                <w:szCs w:val="48"/>
                                <w:u w:color="004147"/>
                                <w:lang w:val="fr-FR"/>
                              </w:rPr>
                              <w:t>management</w:t>
                            </w:r>
                          </w:p>
                        </w:txbxContent>
                      </wps:txbx>
                      <wps:bodyPr wrap="square" lIns="36000" tIns="36000" rIns="36000" bIns="36000" numCol="1" anchor="t">
                        <a:noAutofit/>
                      </wps:bodyPr>
                    </wps:wsp>
                  </a:graphicData>
                </a:graphic>
              </wp:inline>
            </w:drawing>
          </mc:Choice>
          <mc:Fallback>
            <w:pict>
              <v:rect w14:anchorId="32A819B7" id="officeArt object" o:spid="_x0000_s1026" alt="Rectangle 6" style="width:479.05pt;height:8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G9V3QEAAL8DAAAOAAAAZHJzL2Uyb0RvYy54bWysU8FuGyEQvVfqPyDu9e46kWNZXkdRolSV&#10;qjZS2g8Ys+BFAoYC9q7/vgPr2G57q3JhZ2CYee/xdn0/WsMOMkSNruXNrOZMOoGddruW//zx/GnJ&#10;WUzgOjDoZMuPMvL7zccP68Gv5Bx7NJ0MjJq4uBp8y/uU/KqqouilhThDLx0dKgwWEqVhV3UBBupu&#10;TTWv60U1YOh8QCFjpN2n6ZBvSn+lpEjflYoyMdNywpbKGsq6zWu1WcNqF8D3WpxgwH+gsKAdDT23&#10;eoIEbB/0P62sFgEjqjQTaCtUSgtZOBCbpv6LzWsPXhYuJE70Z5ni+7UV3w6v/iWQDIOPq0hhZjGq&#10;YPOX8LGxiHU8iyXHxARtLurlbV2TpoLOmuZmuaybLGd1ue5DTJ8lWpaDlgd6jSISHL7GNJW+leRp&#10;EY3unrUxJckOkI8msAPQ24EQ0qX5dN34Hqbt27t6cRpaLJMvFAh/9DKODYRxflfgAtlMGZigOMwD&#10;iwusTmRFo23LMzGqnSAal/HIYqYT7otWOUrjdqTSHG6xO74ENpChWh5/7SFIzswXRy92syhqpesk&#10;XCfb68Tt7SMS74YzcKJHsuwb4Id9QqWLfpeRRDon5JJC/+TobMPrvFRd/rvNbwAAAP//AwBQSwME&#10;FAAGAAgAAAAhAMyY8tLdAAAABQEAAA8AAABkcnMvZG93bnJldi54bWxMj1FLw0AQhN8F/8Oxgm/2&#10;UouaprkUEaWWCrW1P+CS2ybBu72Qu7Tx37v6oi8Dywwz3+bL0Vlxwj60nhRMJwkIpMqblmoFh4+X&#10;mxREiJqMtp5QwRcGWBaXF7nOjD/TDk/7WAsuoZBpBU2MXSZlqBp0Okx8h8Te0fdORz77Wppen7nc&#10;WXmbJPfS6ZZ4odEdPjVYfe4Hp+D9Wa63u3Kdblevw8a++c1qdiiVur4aHxcgIo7xLww/+IwOBTOV&#10;fiAThFXAj8RfZW9+l05BlBx6mM9AFrn8T198AwAA//8DAFBLAQItABQABgAIAAAAIQC2gziS/gAA&#10;AOEBAAATAAAAAAAAAAAAAAAAAAAAAABbQ29udGVudF9UeXBlc10ueG1sUEsBAi0AFAAGAAgAAAAh&#10;ADj9If/WAAAAlAEAAAsAAAAAAAAAAAAAAAAALwEAAF9yZWxzLy5yZWxzUEsBAi0AFAAGAAgAAAAh&#10;AAsEb1XdAQAAvwMAAA4AAAAAAAAAAAAAAAAALgIAAGRycy9lMm9Eb2MueG1sUEsBAi0AFAAGAAgA&#10;AAAhAMyY8tLdAAAABQEAAA8AAAAAAAAAAAAAAAAANwQAAGRycy9kb3ducmV2LnhtbFBLBQYAAAAA&#10;BAAEAPMAAABBBQAAAAA=&#10;" fillcolor="#00838e [3205]" stroked="f" strokeweight="1pt">
                <v:fill opacity="3084f"/>
                <v:stroke miterlimit="4"/>
                <v:textbox inset="1mm,1mm,1mm,1mm">
                  <w:txbxContent>
                    <w:p w14:paraId="5930005B" w14:textId="77777777" w:rsidR="00A71017" w:rsidRDefault="009D035A">
                      <w:pPr>
                        <w:pStyle w:val="Body"/>
                        <w:spacing w:line="240" w:lineRule="auto"/>
                        <w:rPr>
                          <w:rFonts w:ascii="Trebuchet MS" w:eastAsia="Trebuchet MS" w:hAnsi="Trebuchet MS" w:cs="Trebuchet MS"/>
                          <w:b/>
                          <w:bCs/>
                          <w:color w:val="004147"/>
                          <w:sz w:val="48"/>
                          <w:szCs w:val="48"/>
                          <w:u w:color="004147"/>
                        </w:rPr>
                      </w:pP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48"/>
                          <w:szCs w:val="48"/>
                          <w:u w:color="004147"/>
                          <w:lang w:val="en-US"/>
                        </w:rPr>
                        <w:t>Employment relationship</w:t>
                      </w:r>
                    </w:p>
                    <w:p w14:paraId="218A8870" w14:textId="77777777" w:rsidR="00A71017" w:rsidRDefault="009D035A">
                      <w:pPr>
                        <w:pStyle w:val="Body"/>
                        <w:spacing w:line="240" w:lineRule="auto"/>
                      </w:pPr>
                      <w:r>
                        <w:rPr>
                          <w:rFonts w:ascii="Trebuchet MS" w:hAnsi="Trebuchet MS"/>
                          <w:b/>
                          <w:bCs/>
                          <w:color w:val="004147"/>
                          <w:sz w:val="48"/>
                          <w:szCs w:val="48"/>
                          <w:u w:color="004147"/>
                          <w:lang w:val="fr-FR"/>
                        </w:rPr>
                        <w:t>management</w:t>
                      </w:r>
                    </w:p>
                  </w:txbxContent>
                </v:textbox>
                <w10:anchorlock/>
              </v:rect>
            </w:pict>
          </mc:Fallback>
        </mc:AlternateContent>
      </w:r>
    </w:p>
    <w:p w14:paraId="22AE1DDB" w14:textId="77777777" w:rsidR="00A71017" w:rsidRDefault="009D035A">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4144" behindDoc="1" locked="0" layoutInCell="1" allowOverlap="1" wp14:anchorId="7619FDCD" wp14:editId="5E2A93BD">
                <wp:simplePos x="0" y="0"/>
                <wp:positionH relativeFrom="page">
                  <wp:posOffset>718820</wp:posOffset>
                </wp:positionH>
                <wp:positionV relativeFrom="page">
                  <wp:posOffset>2826385</wp:posOffset>
                </wp:positionV>
                <wp:extent cx="6113780" cy="6997700"/>
                <wp:effectExtent l="0" t="0" r="0" b="0"/>
                <wp:wrapNone/>
                <wp:docPr id="1073741832" name="officeArt object" descr="Rectangle 2"/>
                <wp:cNvGraphicFramePr/>
                <a:graphic xmlns:a="http://schemas.openxmlformats.org/drawingml/2006/main">
                  <a:graphicData uri="http://schemas.microsoft.com/office/word/2010/wordprocessingShape">
                    <wps:wsp>
                      <wps:cNvSpPr/>
                      <wps:spPr>
                        <a:xfrm>
                          <a:off x="0" y="0"/>
                          <a:ext cx="6113780" cy="69977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6pt;margin-top:222.6pt;width:481.4pt;height:551.0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w:t>
      </w:r>
      <w:bookmarkStart w:id="0" w:name="_Int_DAergdzB"/>
      <w:r>
        <w:rPr>
          <w:rFonts w:ascii="Trebuchet MS" w:hAnsi="Trebuchet MS"/>
        </w:rPr>
        <w:t>practices</w:t>
      </w:r>
      <w:bookmarkEnd w:id="0"/>
      <w:r>
        <w:rPr>
          <w:rFonts w:ascii="Trebuchet MS" w:hAnsi="Trebuchet MS"/>
        </w:rPr>
        <w:t xml:space="preserve"> and tools to manage and enhance </w:t>
      </w:r>
      <w:proofErr w:type="gramStart"/>
      <w:r>
        <w:rPr>
          <w:rFonts w:ascii="Trebuchet MS" w:hAnsi="Trebuchet MS"/>
        </w:rPr>
        <w:t>the employee relationship</w:t>
      </w:r>
      <w:proofErr w:type="gramEnd"/>
      <w:r>
        <w:rPr>
          <w:rFonts w:ascii="Trebuchet MS" w:hAnsi="Trebuchet MS"/>
        </w:rPr>
        <w:t xml:space="preserve"> to create better working lives and the significant impact this can have on </w:t>
      </w:r>
      <w:proofErr w:type="spellStart"/>
      <w:r>
        <w:rPr>
          <w:rFonts w:ascii="Trebuchet MS" w:hAnsi="Trebuchet MS"/>
        </w:rPr>
        <w:t>organisational</w:t>
      </w:r>
      <w:proofErr w:type="spellEnd"/>
      <w:r>
        <w:rPr>
          <w:rFonts w:ascii="Trebuchet MS" w:hAnsi="Trebuchet MS"/>
        </w:rPr>
        <w:t xml:space="preserve"> performance. </w:t>
      </w:r>
    </w:p>
    <w:p w14:paraId="0CBC2664" w14:textId="77777777" w:rsidR="00A71017" w:rsidRDefault="009D035A">
      <w:pPr>
        <w:pStyle w:val="Nornal"/>
        <w:tabs>
          <w:tab w:val="right" w:pos="9632"/>
        </w:tabs>
        <w:spacing w:after="0"/>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rPr>
        <w:t>CIPD’s insight</w:t>
      </w:r>
      <w:r>
        <w:rPr>
          <w:rFonts w:ascii="Trebuchet MS" w:hAnsi="Trebuchet MS"/>
          <w:b/>
          <w:bCs/>
          <w:color w:val="004147"/>
          <w:sz w:val="32"/>
          <w:szCs w:val="32"/>
          <w:u w:color="004147"/>
        </w:rPr>
        <w:tab/>
      </w:r>
    </w:p>
    <w:p w14:paraId="291976EA" w14:textId="77777777" w:rsidR="00A71017" w:rsidRDefault="009D035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Employee Relations</w:t>
      </w:r>
    </w:p>
    <w:p w14:paraId="50F3A568"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seeks to be </w:t>
      </w:r>
      <w:bookmarkStart w:id="1" w:name="_Int_BUQL7Jsh"/>
      <w:proofErr w:type="gramStart"/>
      <w:r>
        <w:rPr>
          <w:rFonts w:ascii="Trebuchet MS" w:hAnsi="Trebuchet MS"/>
          <w:color w:val="004147"/>
          <w:u w:color="004147"/>
          <w:lang w:val="en-US"/>
        </w:rPr>
        <w:t>resolution-focused</w:t>
      </w:r>
      <w:bookmarkEnd w:id="1"/>
      <w:proofErr w:type="gramEnd"/>
      <w:r>
        <w:rPr>
          <w:rFonts w:ascii="Trebuchet MS" w:hAnsi="Trebuchet MS"/>
          <w:color w:val="004147"/>
          <w:u w:color="004147"/>
          <w:lang w:val="en-US"/>
        </w:rPr>
        <w:t xml:space="preserve">. </w:t>
      </w:r>
      <w:proofErr w:type="gramStart"/>
      <w:r>
        <w:rPr>
          <w:rFonts w:ascii="Trebuchet MS" w:hAnsi="Trebuchet MS"/>
          <w:color w:val="004147"/>
          <w:u w:color="004147"/>
          <w:lang w:val="en-US"/>
        </w:rPr>
        <w:t>People professionals</w:t>
      </w:r>
      <w:proofErr w:type="gramEnd"/>
      <w:r>
        <w:rPr>
          <w:rFonts w:ascii="Trebuchet MS" w:hAnsi="Trebuchet MS"/>
          <w:color w:val="004147"/>
          <w:u w:color="004147"/>
          <w:lang w:val="en-US"/>
        </w:rPr>
        <w:t xml:space="preserve"> have </w:t>
      </w:r>
      <w:bookmarkStart w:id="2" w:name="_Int_KrhcNqEy"/>
      <w:r>
        <w:rPr>
          <w:rFonts w:ascii="Trebuchet MS" w:hAnsi="Trebuchet MS"/>
          <w:color w:val="004147"/>
          <w:u w:color="004147"/>
          <w:lang w:val="en-US"/>
        </w:rPr>
        <w:t>an important role</w:t>
      </w:r>
      <w:bookmarkEnd w:id="2"/>
      <w:r>
        <w:rPr>
          <w:rFonts w:ascii="Trebuchet MS" w:hAnsi="Trebuchet MS"/>
          <w:color w:val="004147"/>
          <w:u w:color="004147"/>
          <w:lang w:val="en-US"/>
        </w:rPr>
        <w:t xml:space="preserve"> in setting that culture through the development of policies and processes which apply the law in a practical, </w:t>
      </w:r>
      <w:bookmarkStart w:id="3" w:name="_Int_bJ0wuJOB"/>
      <w:proofErr w:type="spellStart"/>
      <w:r>
        <w:rPr>
          <w:rFonts w:ascii="Trebuchet MS" w:hAnsi="Trebuchet MS"/>
          <w:color w:val="004147"/>
          <w:u w:color="004147"/>
          <w:lang w:val="fr-FR"/>
        </w:rPr>
        <w:t>fair</w:t>
      </w:r>
      <w:bookmarkEnd w:id="3"/>
      <w:proofErr w:type="spellEnd"/>
      <w:r>
        <w:rPr>
          <w:rFonts w:ascii="Trebuchet MS" w:hAnsi="Trebuchet MS"/>
          <w:color w:val="004147"/>
          <w:u w:color="004147"/>
          <w:lang w:val="en-US"/>
        </w:rPr>
        <w:t xml:space="preserve"> and transparent way. </w:t>
      </w:r>
      <w:bookmarkStart w:id="4" w:name="_Int_ta1N2TNY"/>
      <w:proofErr w:type="gramStart"/>
      <w:r>
        <w:rPr>
          <w:rFonts w:ascii="Trebuchet MS" w:hAnsi="Trebuchet MS"/>
          <w:color w:val="004147"/>
          <w:u w:color="004147"/>
        </w:rPr>
        <w:t>So</w:t>
      </w:r>
      <w:bookmarkEnd w:id="4"/>
      <w:proofErr w:type="gramEnd"/>
      <w:r>
        <w:rPr>
          <w:rFonts w:ascii="Trebuchet MS" w:hAnsi="Trebuchet MS"/>
          <w:color w:val="004147"/>
          <w:u w:color="004147"/>
          <w:lang w:val="en-US"/>
        </w:rPr>
        <w:t xml:space="preserve">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w:t>
      </w:r>
      <w:bookmarkStart w:id="5" w:name="_Int_pWthRyZn"/>
      <w:proofErr w:type="gramStart"/>
      <w:r>
        <w:rPr>
          <w:rFonts w:ascii="Trebuchet MS" w:hAnsi="Trebuchet MS"/>
          <w:color w:val="004147"/>
          <w:u w:color="004147"/>
          <w:lang w:val="en-US"/>
        </w:rPr>
        <w:t>up-to-date</w:t>
      </w:r>
      <w:bookmarkEnd w:id="5"/>
      <w:proofErr w:type="gramEnd"/>
      <w:r>
        <w:rPr>
          <w:rFonts w:ascii="Trebuchet MS" w:hAnsi="Trebuchet MS"/>
          <w:color w:val="004147"/>
          <w:u w:color="004147"/>
          <w:lang w:val="en-US"/>
        </w:rPr>
        <w:t xml:space="preserve"> with legislative developments </w:t>
      </w:r>
      <w:bookmarkStart w:id="6" w:name="_Int_z2ahSGy5"/>
      <w:proofErr w:type="gramStart"/>
      <w:r>
        <w:rPr>
          <w:rFonts w:ascii="Trebuchet MS" w:hAnsi="Trebuchet MS"/>
          <w:color w:val="004147"/>
          <w:u w:color="004147"/>
          <w:lang w:val="en-US"/>
        </w:rPr>
        <w:t>in order to</w:t>
      </w:r>
      <w:bookmarkEnd w:id="6"/>
      <w:proofErr w:type="gramEnd"/>
      <w:r>
        <w:rPr>
          <w:rFonts w:ascii="Trebuchet MS" w:hAnsi="Trebuchet MS"/>
          <w:color w:val="004147"/>
          <w:u w:color="004147"/>
          <w:lang w:val="en-US"/>
        </w:rPr>
        <w:t xml:space="preserve"> advise the business and line managers to create the best outcome for individuals and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w:t>
      </w:r>
    </w:p>
    <w:p w14:paraId="2E1D5BAD" w14:textId="77777777" w:rsidR="00A71017" w:rsidRDefault="00A71017">
      <w:pPr>
        <w:pStyle w:val="Body"/>
        <w:rPr>
          <w:rFonts w:ascii="Trebuchet MS" w:eastAsia="Trebuchet MS" w:hAnsi="Trebuchet MS" w:cs="Trebuchet MS"/>
          <w:color w:val="004147"/>
          <w:u w:color="004147"/>
        </w:rPr>
      </w:pPr>
    </w:p>
    <w:p w14:paraId="3752CDF8"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When relationships break down, it’s also important for ER specialists to know how to deal with those disputes internally as well as through the legal system when needed, and the different ways in which you can resolve conflict through consultation and negotiation with individuals and representative bodies.</w:t>
      </w:r>
    </w:p>
    <w:p w14:paraId="7EB47FED" w14:textId="77777777" w:rsidR="00A71017" w:rsidRDefault="00A71017">
      <w:pPr>
        <w:pStyle w:val="Body"/>
        <w:rPr>
          <w:rFonts w:ascii="Trebuchet MS" w:eastAsia="Trebuchet MS" w:hAnsi="Trebuchet MS" w:cs="Trebuchet MS"/>
          <w:color w:val="004147"/>
          <w:u w:color="004147"/>
        </w:rPr>
      </w:pPr>
    </w:p>
    <w:p w14:paraId="6D9CA952"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And, increasingly, ER specialists are using employee voice insights from working groups and staff forums to change the way things </w:t>
      </w:r>
      <w:bookmarkStart w:id="7" w:name="_Int_WTibcA6T"/>
      <w:proofErr w:type="gramStart"/>
      <w:r>
        <w:rPr>
          <w:rFonts w:ascii="Trebuchet MS" w:hAnsi="Trebuchet MS"/>
          <w:color w:val="004147"/>
          <w:u w:color="004147"/>
          <w:lang w:val="en-US"/>
        </w:rPr>
        <w:t>work, and</w:t>
      </w:r>
      <w:bookmarkEnd w:id="7"/>
      <w:proofErr w:type="gramEnd"/>
      <w:r>
        <w:rPr>
          <w:rFonts w:ascii="Trebuchet MS" w:hAnsi="Trebuchet MS"/>
          <w:color w:val="004147"/>
          <w:u w:color="004147"/>
          <w:lang w:val="en-US"/>
        </w:rPr>
        <w:t xml:space="preserve"> create a more positive working culture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p w14:paraId="2E18A34E"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rPr>
        <w:t xml:space="preserve"> </w:t>
      </w:r>
    </w:p>
    <w:p w14:paraId="023DAC33" w14:textId="77777777" w:rsidR="00A71017" w:rsidRDefault="00A71017">
      <w:pPr>
        <w:pStyle w:val="Body"/>
        <w:rPr>
          <w:rFonts w:ascii="Trebuchet MS" w:eastAsia="Trebuchet MS" w:hAnsi="Trebuchet MS" w:cs="Trebuchet MS"/>
          <w:b/>
          <w:bCs/>
          <w:color w:val="004147"/>
          <w:u w:color="004147"/>
        </w:rPr>
      </w:pPr>
      <w:hyperlink r:id="rId12" w:history="1">
        <w:r>
          <w:rPr>
            <w:rStyle w:val="Hyperlink0"/>
            <w:rFonts w:eastAsia="Arial Unicode MS" w:cs="Arial Unicode MS"/>
            <w:lang w:val="en-US"/>
          </w:rPr>
          <w:t>https://www.cipd.org/uk/the-people-profession/the-profession-map/explore-the-profession-map/specialist-knowledge/employee-relations/</w:t>
        </w:r>
      </w:hyperlink>
    </w:p>
    <w:p w14:paraId="1303D13C" w14:textId="77777777" w:rsidR="00A71017" w:rsidRDefault="00A71017">
      <w:pPr>
        <w:pStyle w:val="Body"/>
        <w:rPr>
          <w:rFonts w:ascii="Trebuchet MS" w:eastAsia="Trebuchet MS" w:hAnsi="Trebuchet MS" w:cs="Trebuchet MS"/>
          <w:color w:val="004147"/>
          <w:u w:color="004147"/>
        </w:rPr>
      </w:pPr>
    </w:p>
    <w:p w14:paraId="147EA0D3" w14:textId="77777777" w:rsidR="00A71017" w:rsidRDefault="009D035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(January 2025) </w:t>
      </w:r>
    </w:p>
    <w:p w14:paraId="58EC87B5"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Employee voice is the way people communicate their views to their employer and influence matters that affect them at work. For employers, effective voice contributes to building trust with employees, innovation, </w:t>
      </w:r>
      <w:bookmarkStart w:id="8" w:name="_Int_CnWnB2AC"/>
      <w:r>
        <w:rPr>
          <w:rFonts w:ascii="Trebuchet MS" w:hAnsi="Trebuchet MS"/>
          <w:color w:val="004147"/>
          <w:u w:color="004147"/>
          <w:lang w:val="en-US"/>
        </w:rPr>
        <w:t>productivity</w:t>
      </w:r>
      <w:bookmarkEnd w:id="8"/>
      <w:r>
        <w:rPr>
          <w:rFonts w:ascii="Trebuchet MS" w:hAnsi="Trebuchet MS"/>
          <w:color w:val="004147"/>
          <w:u w:color="004147"/>
          <w:lang w:val="en-US"/>
        </w:rPr>
        <w:t xml:space="preserve"> and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improvement. For employees, self-expression in voice often results in feeling valued, increased job satisfaction, greater </w:t>
      </w:r>
      <w:bookmarkStart w:id="9" w:name="_Int_hZMEEbtj"/>
      <w:r>
        <w:rPr>
          <w:rFonts w:ascii="Trebuchet MS" w:hAnsi="Trebuchet MS"/>
          <w:color w:val="004147"/>
          <w:u w:color="004147"/>
          <w:lang w:val="fr-FR"/>
        </w:rPr>
        <w:t>influence</w:t>
      </w:r>
      <w:bookmarkEnd w:id="9"/>
      <w:r>
        <w:rPr>
          <w:rFonts w:ascii="Trebuchet MS" w:hAnsi="Trebuchet MS"/>
          <w:color w:val="004147"/>
          <w:u w:color="004147"/>
          <w:lang w:val="en-US"/>
        </w:rPr>
        <w:t xml:space="preserve"> and better opportunities for development. Employee voice is important in creating inclusive working environments too.</w:t>
      </w:r>
    </w:p>
    <w:p w14:paraId="051F086B" w14:textId="77777777" w:rsidR="00A71017" w:rsidRDefault="00A71017">
      <w:pPr>
        <w:pStyle w:val="Body"/>
        <w:rPr>
          <w:rFonts w:ascii="Trebuchet MS" w:eastAsia="Trebuchet MS" w:hAnsi="Trebuchet MS" w:cs="Trebuchet MS"/>
          <w:color w:val="004147"/>
          <w:u w:color="004147"/>
        </w:rPr>
      </w:pPr>
    </w:p>
    <w:p w14:paraId="1292A64C"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This factsheet explores employee voice and its different forms in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It looks at the changing nature of voice and influence in the employment relationship, mechanisms for participation, whistleblowing and how employers can create a safe environment where individuals feel able to speak up.</w:t>
      </w:r>
    </w:p>
    <w:p w14:paraId="1F0278A5" w14:textId="77777777" w:rsidR="00A71017" w:rsidRDefault="00A71017">
      <w:pPr>
        <w:pStyle w:val="Body"/>
        <w:rPr>
          <w:rFonts w:ascii="Trebuchet MS" w:eastAsia="Trebuchet MS" w:hAnsi="Trebuchet MS" w:cs="Trebuchet MS"/>
          <w:color w:val="004147"/>
          <w:u w:color="004147"/>
        </w:rPr>
      </w:pPr>
    </w:p>
    <w:p w14:paraId="3CDB0CE9"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Explore </w:t>
      </w:r>
      <w:hyperlink r:id="rId13" w:history="1">
        <w:r w:rsidR="00A71017">
          <w:rPr>
            <w:rStyle w:val="Hyperlink0"/>
            <w:rFonts w:eastAsia="Arial Unicode MS" w:cs="Arial Unicode MS"/>
            <w:lang w:val="en-US"/>
          </w:rPr>
          <w:t>our viewpoint on employee voice</w:t>
        </w:r>
      </w:hyperlink>
      <w:r>
        <w:rPr>
          <w:rFonts w:ascii="Trebuchet MS" w:hAnsi="Trebuchet MS"/>
          <w:color w:val="004147"/>
          <w:u w:color="004147"/>
          <w:lang w:val="en-US"/>
        </w:rPr>
        <w:t xml:space="preserve"> in more detail, along with actions </w:t>
      </w:r>
      <w:proofErr w:type="gramStart"/>
      <w:r>
        <w:rPr>
          <w:rFonts w:ascii="Trebuchet MS" w:hAnsi="Trebuchet MS"/>
          <w:color w:val="004147"/>
          <w:u w:color="004147"/>
          <w:lang w:val="en-US"/>
        </w:rPr>
        <w:t>for</w:t>
      </w:r>
      <w:proofErr w:type="gramEnd"/>
      <w:r>
        <w:rPr>
          <w:rFonts w:ascii="Trebuchet MS" w:hAnsi="Trebuchet MS"/>
          <w:color w:val="004147"/>
          <w:u w:color="004147"/>
          <w:lang w:val="en-US"/>
        </w:rPr>
        <w:t xml:space="preserve"> government and recommendations for employers. For practical advice on unlocking the potential of employee voice, see </w:t>
      </w:r>
      <w:bookmarkStart w:id="10" w:name="_Int_vu81iF1s"/>
      <w:proofErr w:type="spellStart"/>
      <w:r>
        <w:rPr>
          <w:rFonts w:ascii="Trebuchet MS" w:hAnsi="Trebuchet MS"/>
          <w:color w:val="004147"/>
          <w:u w:color="004147"/>
          <w:lang w:val="fr-FR"/>
        </w:rPr>
        <w:t>our</w:t>
      </w:r>
      <w:bookmarkEnd w:id="10"/>
      <w:proofErr w:type="spellEnd"/>
      <w:r>
        <w:rPr>
          <w:rFonts w:ascii="Trebuchet MS" w:hAnsi="Trebuchet MS"/>
          <w:color w:val="004147"/>
          <w:u w:color="004147"/>
          <w:lang w:val="en-US"/>
        </w:rPr>
        <w:t> </w:t>
      </w:r>
      <w:hyperlink r:id="rId14" w:history="1">
        <w:r w:rsidR="00A71017">
          <w:rPr>
            <w:rStyle w:val="Hyperlink0"/>
            <w:rFonts w:eastAsia="Arial Unicode MS" w:cs="Arial Unicode MS"/>
            <w:lang w:val="en-US"/>
          </w:rPr>
          <w:t>employee voice guide</w:t>
        </w:r>
      </w:hyperlink>
      <w:r>
        <w:rPr>
          <w:rFonts w:ascii="Trebuchet MS" w:hAnsi="Trebuchet MS"/>
          <w:color w:val="004147"/>
          <w:u w:color="004147"/>
        </w:rPr>
        <w:t>.</w:t>
      </w:r>
    </w:p>
    <w:p w14:paraId="3A8B1E9C" w14:textId="77777777" w:rsidR="00A71017" w:rsidRDefault="00A71017">
      <w:pPr>
        <w:pStyle w:val="Body"/>
        <w:rPr>
          <w:rFonts w:ascii="Trebuchet MS" w:eastAsia="Trebuchet MS" w:hAnsi="Trebuchet MS" w:cs="Trebuchet MS"/>
          <w:color w:val="004147"/>
          <w:u w:color="004147"/>
        </w:rPr>
      </w:pPr>
    </w:p>
    <w:p w14:paraId="062229F5" w14:textId="77777777" w:rsidR="00A71017" w:rsidRDefault="00A71017">
      <w:pPr>
        <w:pStyle w:val="Body"/>
        <w:rPr>
          <w:rFonts w:ascii="Trebuchet MS" w:eastAsia="Trebuchet MS" w:hAnsi="Trebuchet MS" w:cs="Trebuchet MS"/>
          <w:b/>
          <w:bCs/>
          <w:color w:val="004147"/>
          <w:u w:color="004147"/>
        </w:rPr>
      </w:pPr>
      <w:hyperlink r:id="rId15" w:history="1">
        <w:r>
          <w:rPr>
            <w:rStyle w:val="Hyperlink0"/>
            <w:rFonts w:eastAsia="Arial Unicode MS" w:cs="Arial Unicode MS"/>
            <w:lang w:val="en-US"/>
          </w:rPr>
          <w:t>https://www.cipd.org/uk/knowledge/factsheets/voice-factsheet/</w:t>
        </w:r>
      </w:hyperlink>
    </w:p>
    <w:p w14:paraId="67B042F7" w14:textId="77777777" w:rsidR="00A71017" w:rsidRDefault="009D035A">
      <w:pPr>
        <w:pStyle w:val="Heading2"/>
        <w:spacing w:before="0" w:after="0"/>
        <w:rPr>
          <w:rFonts w:ascii="Trebuchet MS" w:eastAsia="Trebuchet MS" w:hAnsi="Trebuchet MS" w:cs="Trebuchet MS"/>
          <w:b/>
          <w:bCs/>
          <w:color w:val="004147"/>
          <w:sz w:val="22"/>
          <w:szCs w:val="22"/>
          <w:u w:color="004147"/>
        </w:rPr>
      </w:pPr>
      <w:r>
        <w:rPr>
          <w:rFonts w:ascii="Trebuchet MS" w:eastAsia="Trebuchet MS" w:hAnsi="Trebuchet MS" w:cs="Trebuchet MS"/>
          <w:noProof/>
          <w:color w:val="00616A"/>
          <w:u w:color="00616A"/>
        </w:rPr>
        <w:lastRenderedPageBreak/>
        <mc:AlternateContent>
          <mc:Choice Requires="wps">
            <w:drawing>
              <wp:anchor distT="0" distB="0" distL="0" distR="0" simplePos="0" relativeHeight="251656192" behindDoc="1" locked="0" layoutInCell="1" allowOverlap="1" wp14:anchorId="227293A7" wp14:editId="209726EA">
                <wp:simplePos x="0" y="0"/>
                <wp:positionH relativeFrom="page">
                  <wp:posOffset>715009</wp:posOffset>
                </wp:positionH>
                <wp:positionV relativeFrom="page">
                  <wp:posOffset>880744</wp:posOffset>
                </wp:positionV>
                <wp:extent cx="6121400" cy="3530992"/>
                <wp:effectExtent l="0" t="0" r="0" b="0"/>
                <wp:wrapNone/>
                <wp:docPr id="1073741833" name="officeArt object" descr="Rectangle 1518881343"/>
                <wp:cNvGraphicFramePr/>
                <a:graphic xmlns:a="http://schemas.openxmlformats.org/drawingml/2006/main">
                  <a:graphicData uri="http://schemas.microsoft.com/office/word/2010/wordprocessingShape">
                    <wps:wsp>
                      <wps:cNvSpPr/>
                      <wps:spPr>
                        <a:xfrm>
                          <a:off x="0" y="0"/>
                          <a:ext cx="6121400" cy="3530992"/>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3pt;margin-top:69.3pt;width:482.0pt;height:278.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p>
    <w:p w14:paraId="7005E8F3" w14:textId="77777777" w:rsidR="00A71017" w:rsidRDefault="009D035A">
      <w:pPr>
        <w:pStyle w:val="Heading2"/>
        <w:spacing w:before="0" w:after="0"/>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lang w:val="en-US"/>
        </w:rPr>
        <w:t xml:space="preserve">Discipline and Grievance at Work (January 2026) </w:t>
      </w:r>
    </w:p>
    <w:p w14:paraId="2DC6AFB5" w14:textId="77777777" w:rsidR="00A71017" w:rsidRDefault="009D035A">
      <w:pPr>
        <w:pStyle w:val="Heading2"/>
        <w:spacing w:before="0" w:after="0"/>
        <w:rPr>
          <w:rFonts w:ascii="Trebuchet MS" w:eastAsia="Trebuchet MS" w:hAnsi="Trebuchet MS" w:cs="Trebuchet MS"/>
          <w:color w:val="004147"/>
          <w:sz w:val="22"/>
          <w:szCs w:val="22"/>
          <w:u w:color="004147"/>
        </w:rPr>
      </w:pPr>
      <w:r>
        <w:rPr>
          <w:rFonts w:ascii="Trebuchet MS" w:hAnsi="Trebuchet MS"/>
          <w:color w:val="004147"/>
          <w:sz w:val="22"/>
          <w:szCs w:val="22"/>
          <w:u w:color="004147"/>
          <w:lang w:val="en-US"/>
        </w:rPr>
        <w:t xml:space="preserve">A disciplinary procedure is used where an employee is believed to have fallen short of the standards expected. A grievance procedure is used where an employee wishes to raise </w:t>
      </w:r>
      <w:proofErr w:type="gramStart"/>
      <w:r>
        <w:rPr>
          <w:rFonts w:ascii="Trebuchet MS" w:hAnsi="Trebuchet MS"/>
          <w:color w:val="004147"/>
          <w:sz w:val="22"/>
          <w:szCs w:val="22"/>
          <w:u w:color="004147"/>
          <w:lang w:val="en-US"/>
        </w:rPr>
        <w:t>a formal</w:t>
      </w:r>
      <w:proofErr w:type="gramEnd"/>
      <w:r>
        <w:rPr>
          <w:rFonts w:ascii="Trebuchet MS" w:hAnsi="Trebuchet MS"/>
          <w:color w:val="004147"/>
          <w:sz w:val="22"/>
          <w:szCs w:val="22"/>
          <w:u w:color="004147"/>
          <w:lang w:val="en-US"/>
        </w:rPr>
        <w:t xml:space="preserve"> concern about a workplace issue. Workplaces are legally obliged to ensure that these procedures are handled fairly and consistently. For this reason, employer’s procedures must support both the employer’s and employee's perspective.</w:t>
      </w:r>
    </w:p>
    <w:p w14:paraId="3A4F8F4B" w14:textId="77777777" w:rsidR="00A71017" w:rsidRDefault="00A71017">
      <w:pPr>
        <w:pStyle w:val="Body"/>
      </w:pPr>
    </w:p>
    <w:p w14:paraId="1938F03D" w14:textId="77777777" w:rsidR="00A71017" w:rsidRDefault="009D035A">
      <w:pPr>
        <w:pStyle w:val="Heading2"/>
        <w:spacing w:before="0" w:after="0"/>
        <w:rPr>
          <w:rFonts w:ascii="Trebuchet MS" w:eastAsia="Trebuchet MS" w:hAnsi="Trebuchet MS" w:cs="Trebuchet MS"/>
          <w:color w:val="004147"/>
          <w:sz w:val="22"/>
          <w:szCs w:val="22"/>
          <w:u w:color="004147"/>
        </w:rPr>
      </w:pPr>
      <w:r>
        <w:rPr>
          <w:rFonts w:ascii="Trebuchet MS" w:hAnsi="Trebuchet MS"/>
          <w:color w:val="004147"/>
          <w:sz w:val="22"/>
          <w:szCs w:val="22"/>
          <w:u w:color="004147"/>
          <w:lang w:val="en-US"/>
        </w:rPr>
        <w:t>This factsheet examines the essential facts around these procedures.</w:t>
      </w:r>
    </w:p>
    <w:p w14:paraId="38650C48" w14:textId="77777777" w:rsidR="00A71017" w:rsidRDefault="009D035A">
      <w:pPr>
        <w:pStyle w:val="Heading2"/>
        <w:spacing w:before="0" w:after="0"/>
        <w:rPr>
          <w:rFonts w:ascii="Trebuchet MS" w:eastAsia="Trebuchet MS" w:hAnsi="Trebuchet MS" w:cs="Trebuchet MS"/>
          <w:color w:val="004147"/>
          <w:sz w:val="22"/>
          <w:szCs w:val="22"/>
          <w:u w:color="004147"/>
        </w:rPr>
      </w:pPr>
      <w:r>
        <w:rPr>
          <w:rFonts w:ascii="Trebuchet MS" w:hAnsi="Trebuchet MS"/>
          <w:color w:val="004147"/>
          <w:sz w:val="22"/>
          <w:szCs w:val="22"/>
          <w:u w:color="004147"/>
          <w:lang w:val="en-US"/>
        </w:rPr>
        <w:t> </w:t>
      </w:r>
    </w:p>
    <w:p w14:paraId="179501DF" w14:textId="77777777" w:rsidR="00A71017" w:rsidRDefault="009D035A">
      <w:pPr>
        <w:pStyle w:val="Heading2"/>
        <w:spacing w:before="0" w:after="0"/>
        <w:rPr>
          <w:rFonts w:ascii="Trebuchet MS" w:eastAsia="Trebuchet MS" w:hAnsi="Trebuchet MS" w:cs="Trebuchet MS"/>
          <w:color w:val="004147"/>
          <w:sz w:val="22"/>
          <w:szCs w:val="22"/>
          <w:u w:color="004147"/>
        </w:rPr>
      </w:pPr>
      <w:r>
        <w:rPr>
          <w:rFonts w:ascii="Trebuchet MS" w:hAnsi="Trebuchet MS"/>
          <w:color w:val="004147"/>
          <w:sz w:val="22"/>
          <w:szCs w:val="22"/>
          <w:u w:color="004147"/>
          <w:lang w:val="en-US"/>
        </w:rPr>
        <w:t>We provide a </w:t>
      </w:r>
      <w:hyperlink r:id="rId16" w:history="1">
        <w:r w:rsidR="00A71017">
          <w:rPr>
            <w:rStyle w:val="Hyperlink1"/>
            <w:lang w:val="en-US"/>
          </w:rPr>
          <w:t>guide for CIPD members on how to conduct fair and rigorous processes</w:t>
        </w:r>
      </w:hyperlink>
      <w:r>
        <w:rPr>
          <w:rFonts w:ascii="Trebuchet MS" w:hAnsi="Trebuchet MS"/>
          <w:color w:val="004147"/>
          <w:sz w:val="22"/>
          <w:szCs w:val="22"/>
          <w:u w:color="004147"/>
          <w:lang w:val="en-US"/>
        </w:rPr>
        <w:t> in this area. Our guide for people managers advises managers on how to conduct these processes.</w:t>
      </w:r>
    </w:p>
    <w:p w14:paraId="4A758813" w14:textId="77777777" w:rsidR="00A71017" w:rsidRDefault="00A71017">
      <w:pPr>
        <w:pStyle w:val="Body"/>
      </w:pPr>
    </w:p>
    <w:p w14:paraId="19F2265C" w14:textId="77777777" w:rsidR="00A71017" w:rsidRDefault="009D035A">
      <w:pPr>
        <w:pStyle w:val="Heading2"/>
        <w:spacing w:before="0" w:after="0"/>
        <w:rPr>
          <w:rFonts w:ascii="Trebuchet MS" w:eastAsia="Trebuchet MS" w:hAnsi="Trebuchet MS" w:cs="Trebuchet MS"/>
          <w:color w:val="004147"/>
          <w:sz w:val="22"/>
          <w:szCs w:val="22"/>
          <w:u w:color="004147"/>
        </w:rPr>
      </w:pPr>
      <w:r>
        <w:rPr>
          <w:rFonts w:ascii="Trebuchet MS" w:hAnsi="Trebuchet MS"/>
          <w:color w:val="004147"/>
          <w:sz w:val="22"/>
          <w:szCs w:val="22"/>
          <w:u w:color="004147"/>
          <w:lang w:val="en-US"/>
        </w:rPr>
        <w:t>Members can also </w:t>
      </w:r>
      <w:hyperlink r:id="rId17" w:history="1">
        <w:r w:rsidR="00A71017">
          <w:rPr>
            <w:rStyle w:val="Hyperlink1"/>
            <w:lang w:val="en-US"/>
          </w:rPr>
          <w:t>access information</w:t>
        </w:r>
      </w:hyperlink>
      <w:r>
        <w:rPr>
          <w:rFonts w:ascii="Trebuchet MS" w:hAnsi="Trebuchet MS"/>
          <w:color w:val="004147"/>
          <w:sz w:val="22"/>
          <w:szCs w:val="22"/>
          <w:u w:color="004147"/>
          <w:lang w:val="en-US"/>
        </w:rPr>
        <w:t> on the law on these matters, including how tribunal cases have tested challenges to discipline and grievance procedures.</w:t>
      </w:r>
    </w:p>
    <w:p w14:paraId="79B648A6" w14:textId="77777777" w:rsidR="00A71017" w:rsidRDefault="00A71017">
      <w:pPr>
        <w:pStyle w:val="Body"/>
      </w:pPr>
    </w:p>
    <w:p w14:paraId="610DEF1B" w14:textId="77777777" w:rsidR="00A71017" w:rsidRDefault="00A71017">
      <w:pPr>
        <w:pStyle w:val="Heading2"/>
        <w:spacing w:before="0" w:after="0"/>
        <w:rPr>
          <w:rFonts w:ascii="Trebuchet MS" w:eastAsia="Trebuchet MS" w:hAnsi="Trebuchet MS" w:cs="Trebuchet MS"/>
          <w:b/>
          <w:bCs/>
          <w:color w:val="004147"/>
          <w:sz w:val="22"/>
          <w:szCs w:val="22"/>
          <w:u w:color="004147"/>
        </w:rPr>
      </w:pPr>
      <w:hyperlink r:id="rId18" w:history="1">
        <w:r>
          <w:rPr>
            <w:rStyle w:val="Hyperlink1"/>
            <w:lang w:val="en-US"/>
          </w:rPr>
          <w:t>https://www.cipd.org/uk/knowledge/factsheets/discipline-factsheet/</w:t>
        </w:r>
      </w:hyperlink>
    </w:p>
    <w:p w14:paraId="6E9AC0BD" w14:textId="77777777" w:rsidR="00A71017" w:rsidRDefault="009D035A">
      <w:pPr>
        <w:pStyle w:val="Heading2"/>
        <w:spacing w:before="0" w:after="0"/>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 xml:space="preserve"> </w:t>
      </w:r>
    </w:p>
    <w:p w14:paraId="41E0FC02"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6F30C18C" w14:textId="77777777" w:rsidR="00A71017" w:rsidRDefault="00A71017">
      <w:pPr>
        <w:pStyle w:val="Body"/>
        <w:rPr>
          <w:rFonts w:ascii="Trebuchet MS" w:eastAsia="Trebuchet MS" w:hAnsi="Trebuchet MS" w:cs="Trebuchet MS"/>
          <w:color w:val="004147"/>
          <w:u w:color="004147"/>
        </w:rPr>
      </w:pPr>
    </w:p>
    <w:p w14:paraId="3C7E1C7C" w14:textId="77777777" w:rsidR="00A71017" w:rsidRDefault="009D035A">
      <w:pPr>
        <w:pStyle w:val="Body"/>
        <w:rPr>
          <w:rFonts w:ascii="Trebuchet MS" w:eastAsia="Trebuchet MS" w:hAnsi="Trebuchet MS" w:cs="Trebuchet MS"/>
          <w:color w:val="004147"/>
          <w:u w:color="004147"/>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61BCB027" wp14:editId="1EBEBD82">
                <wp:simplePos x="0" y="0"/>
                <wp:positionH relativeFrom="page">
                  <wp:posOffset>715010</wp:posOffset>
                </wp:positionH>
                <wp:positionV relativeFrom="page">
                  <wp:posOffset>4720541</wp:posOffset>
                </wp:positionV>
                <wp:extent cx="6121400" cy="1282700"/>
                <wp:effectExtent l="0" t="0" r="0" b="0"/>
                <wp:wrapNone/>
                <wp:docPr id="1073741834" name="officeArt object" descr="Rectangle 1257284345"/>
                <wp:cNvGraphicFramePr/>
                <a:graphic xmlns:a="http://schemas.openxmlformats.org/drawingml/2006/main">
                  <a:graphicData uri="http://schemas.microsoft.com/office/word/2010/wordprocessingShape">
                    <wps:wsp>
                      <wps:cNvSpPr/>
                      <wps:spPr>
                        <a:xfrm>
                          <a:off x="0" y="0"/>
                          <a:ext cx="6121400" cy="12827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371.7pt;width:482.0pt;height:101.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p>
    <w:p w14:paraId="4D178801" w14:textId="77777777" w:rsidR="00A71017" w:rsidRDefault="009D035A">
      <w:pPr>
        <w:pStyle w:val="Body"/>
        <w:rPr>
          <w:rFonts w:ascii="Trebuchet MS" w:eastAsia="Trebuchet MS" w:hAnsi="Trebuchet MS" w:cs="Trebuchet MS"/>
          <w:color w:val="004147"/>
          <w:u w:color="004147"/>
        </w:rPr>
      </w:pPr>
      <w:r>
        <w:rPr>
          <w:rFonts w:ascii="Trebuchet MS" w:hAnsi="Trebuchet MS"/>
          <w:b/>
          <w:bCs/>
          <w:color w:val="004147"/>
          <w:u w:color="004147"/>
          <w:lang w:val="en-US"/>
        </w:rPr>
        <w:t>Relevant podcasts</w:t>
      </w:r>
    </w:p>
    <w:p w14:paraId="1AC968BB"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 </w:t>
      </w:r>
    </w:p>
    <w:p w14:paraId="3BC383A8"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For more information on this unit’</w:t>
      </w:r>
      <w:r>
        <w:rPr>
          <w:rFonts w:ascii="Trebuchet MS" w:hAnsi="Trebuchet MS"/>
          <w:color w:val="004147"/>
          <w:u w:color="004147"/>
        </w:rPr>
        <w:t>s</w:t>
      </w:r>
      <w:r>
        <w:rPr>
          <w:rFonts w:ascii="Trebuchet MS" w:hAnsi="Trebuchet MS"/>
          <w:color w:val="004147"/>
          <w:u w:color="004147"/>
          <w:lang w:val="en-US"/>
        </w:rPr>
        <w:t> key issues, listen to </w:t>
      </w:r>
      <w:r>
        <w:rPr>
          <w:rFonts w:ascii="Trebuchet MS" w:hAnsi="Trebuchet MS"/>
          <w:color w:val="004147"/>
          <w:u w:color="004147"/>
          <w:lang w:val="de-DE"/>
        </w:rPr>
        <w:t>CIPD</w:t>
      </w:r>
      <w:r>
        <w:rPr>
          <w:rFonts w:ascii="Trebuchet MS" w:hAnsi="Trebuchet MS"/>
          <w:color w:val="004147"/>
          <w:u w:color="004147"/>
          <w:lang w:val="en-US"/>
        </w:rPr>
        <w:t>’s podcast, HR People Pod. </w:t>
      </w:r>
    </w:p>
    <w:p w14:paraId="569EA6EF" w14:textId="77777777" w:rsidR="00A71017" w:rsidRDefault="00A71017">
      <w:pPr>
        <w:pStyle w:val="Body"/>
        <w:rPr>
          <w:rFonts w:ascii="Trebuchet MS" w:eastAsia="Trebuchet MS" w:hAnsi="Trebuchet MS" w:cs="Trebuchet MS"/>
          <w:color w:val="004147"/>
          <w:u w:color="004147"/>
        </w:rPr>
      </w:pPr>
    </w:p>
    <w:p w14:paraId="1F77160A" w14:textId="77777777" w:rsidR="00A71017" w:rsidRDefault="00A71017">
      <w:pPr>
        <w:pStyle w:val="Body"/>
        <w:rPr>
          <w:rFonts w:ascii="Trebuchet MS" w:eastAsia="Trebuchet MS" w:hAnsi="Trebuchet MS" w:cs="Trebuchet MS"/>
          <w:b/>
          <w:bCs/>
          <w:color w:val="004147"/>
          <w:u w:color="004147"/>
        </w:rPr>
      </w:pPr>
      <w:hyperlink r:id="rId19" w:history="1">
        <w:r>
          <w:rPr>
            <w:rStyle w:val="Hyperlink0"/>
            <w:rFonts w:eastAsia="Arial Unicode MS" w:cs="Arial Unicode MS"/>
            <w:lang w:val="nl-NL"/>
          </w:rPr>
          <w:t>Episode 23: Managing voice</w:t>
        </w:r>
      </w:hyperlink>
    </w:p>
    <w:p w14:paraId="369530BC" w14:textId="77777777" w:rsidR="00A71017" w:rsidRDefault="00A71017">
      <w:pPr>
        <w:pStyle w:val="Body"/>
        <w:rPr>
          <w:rFonts w:ascii="Trebuchet MS" w:eastAsia="Trebuchet MS" w:hAnsi="Trebuchet MS" w:cs="Trebuchet MS"/>
          <w:b/>
          <w:bCs/>
          <w:color w:val="004147"/>
          <w:u w:color="004147"/>
        </w:rPr>
      </w:pPr>
      <w:hyperlink r:id="rId20" w:history="1">
        <w:r>
          <w:rPr>
            <w:rStyle w:val="Hyperlink0"/>
            <w:rFonts w:eastAsia="Arial Unicode MS" w:cs="Arial Unicode MS"/>
            <w:lang w:val="en-US"/>
          </w:rPr>
          <w:t>Episode 34: Grievances against HR</w:t>
        </w:r>
      </w:hyperlink>
    </w:p>
    <w:p w14:paraId="147B717E" w14:textId="77777777" w:rsidR="00A71017" w:rsidRDefault="00A71017">
      <w:pPr>
        <w:pStyle w:val="Body"/>
        <w:rPr>
          <w:rStyle w:val="Hyperlink0"/>
        </w:rPr>
      </w:pPr>
      <w:hyperlink r:id="rId21" w:history="1">
        <w:r>
          <w:rPr>
            <w:rStyle w:val="Hyperlink0"/>
            <w:rFonts w:eastAsia="Arial Unicode MS" w:cs="Arial Unicode MS"/>
            <w:lang w:val="en-US"/>
          </w:rPr>
          <w:t>Episode 39: Rewriting the rules on workplace conflict</w:t>
        </w:r>
      </w:hyperlink>
    </w:p>
    <w:p w14:paraId="5EBDB667" w14:textId="77777777" w:rsidR="00A71017" w:rsidRDefault="00A71017">
      <w:pPr>
        <w:pStyle w:val="Body"/>
        <w:rPr>
          <w:rFonts w:ascii="Trebuchet MS" w:eastAsia="Trebuchet MS" w:hAnsi="Trebuchet MS" w:cs="Trebuchet MS"/>
          <w:color w:val="004147"/>
          <w:u w:color="004147"/>
        </w:rPr>
      </w:pPr>
    </w:p>
    <w:p w14:paraId="2F0B8022" w14:textId="77777777" w:rsidR="00A71017" w:rsidRDefault="009D035A">
      <w:pPr>
        <w:pStyle w:val="Body"/>
        <w:spacing w:line="240" w:lineRule="auto"/>
      </w:pPr>
      <w:r>
        <w:rPr>
          <w:rFonts w:ascii="Arial Unicode MS" w:eastAsia="Arial Unicode MS" w:hAnsi="Arial Unicode MS" w:cs="Arial Unicode MS"/>
        </w:rPr>
        <w:br w:type="page"/>
      </w:r>
    </w:p>
    <w:p w14:paraId="673F75B6" w14:textId="77777777" w:rsidR="00A71017" w:rsidRDefault="009D035A">
      <w:pPr>
        <w:pStyle w:val="Body"/>
      </w:pPr>
      <w:r>
        <w:rPr>
          <w:rFonts w:ascii="Trebuchet MS" w:eastAsia="Trebuchet MS" w:hAnsi="Trebuchet MS" w:cs="Trebuchet MS"/>
          <w:noProof/>
        </w:rPr>
        <w:lastRenderedPageBreak/>
        <mc:AlternateContent>
          <mc:Choice Requires="wps">
            <w:drawing>
              <wp:inline distT="0" distB="0" distL="0" distR="0" wp14:anchorId="1678E8F0" wp14:editId="378D0851">
                <wp:extent cx="6116321" cy="2002401"/>
                <wp:effectExtent l="0" t="0" r="0" b="0"/>
                <wp:docPr id="1073741835" name="officeArt object" descr="Rectangle 828902757"/>
                <wp:cNvGraphicFramePr/>
                <a:graphic xmlns:a="http://schemas.openxmlformats.org/drawingml/2006/main">
                  <a:graphicData uri="http://schemas.microsoft.com/office/word/2010/wordprocessingShape">
                    <wps:wsp>
                      <wps:cNvSpPr/>
                      <wps:spPr>
                        <a:xfrm>
                          <a:off x="0" y="0"/>
                          <a:ext cx="6116321" cy="2002401"/>
                        </a:xfrm>
                        <a:prstGeom prst="rect">
                          <a:avLst/>
                        </a:prstGeom>
                        <a:solidFill>
                          <a:schemeClr val="accent2">
                            <a:alpha val="4706"/>
                          </a:schemeClr>
                        </a:solidFill>
                        <a:ln w="12700" cap="flat">
                          <a:noFill/>
                          <a:miter lim="400000"/>
                        </a:ln>
                        <a:effectLst/>
                      </wps:spPr>
                      <wps:txbx>
                        <w:txbxContent>
                          <w:p w14:paraId="6DBC1E9F" w14:textId="77777777" w:rsidR="00A71017" w:rsidRDefault="009D035A">
                            <w:pPr>
                              <w:pStyle w:val="Body"/>
                              <w:spacing w:after="120" w:line="240" w:lineRule="auto"/>
                              <w:rPr>
                                <w:rFonts w:ascii="Trebuchet MS" w:eastAsia="Trebuchet MS" w:hAnsi="Trebuchet MS" w:cs="Trebuchet MS"/>
                                <w:b/>
                                <w:bCs/>
                                <w:color w:val="004147"/>
                                <w:sz w:val="24"/>
                                <w:szCs w:val="24"/>
                                <w:u w:color="004147"/>
                              </w:rPr>
                            </w:pPr>
                            <w:proofErr w:type="spellStart"/>
                            <w:r>
                              <w:rPr>
                                <w:rFonts w:ascii="Trebuchet MS" w:hAnsi="Trebuchet MS"/>
                                <w:b/>
                                <w:bCs/>
                                <w:color w:val="004147"/>
                                <w:sz w:val="24"/>
                                <w:szCs w:val="24"/>
                                <w:u w:color="004147"/>
                                <w:lang w:val="fr-FR"/>
                              </w:rPr>
                              <w:t>Preparation</w:t>
                            </w:r>
                            <w:proofErr w:type="spellEnd"/>
                            <w:r>
                              <w:rPr>
                                <w:rFonts w:ascii="Trebuchet MS" w:hAnsi="Trebuchet MS"/>
                                <w:b/>
                                <w:bCs/>
                                <w:color w:val="004147"/>
                                <w:sz w:val="24"/>
                                <w:szCs w:val="24"/>
                                <w:u w:color="004147"/>
                                <w:lang w:val="en-US"/>
                              </w:rPr>
                              <w:t> for the task</w:t>
                            </w:r>
                          </w:p>
                          <w:p w14:paraId="64EF9B51" w14:textId="77777777" w:rsidR="00A71017" w:rsidRDefault="009D035A">
                            <w:pPr>
                              <w:pStyle w:val="Body"/>
                              <w:spacing w:after="120" w:line="240" w:lineRule="auto"/>
                              <w:rPr>
                                <w:rFonts w:ascii="Trebuchet MS" w:eastAsia="Trebuchet MS" w:hAnsi="Trebuchet MS" w:cs="Trebuchet MS"/>
                              </w:rPr>
                            </w:pPr>
                            <w:r>
                              <w:rPr>
                                <w:rFonts w:ascii="Trebuchet MS" w:hAnsi="Trebuchet MS"/>
                                <w:lang w:val="en-US"/>
                              </w:rPr>
                              <w:t>You must:</w:t>
                            </w:r>
                          </w:p>
                          <w:p w14:paraId="57265F72" w14:textId="77777777" w:rsidR="00A71017" w:rsidRDefault="009D035A">
                            <w:pPr>
                              <w:pStyle w:val="ListParagraph"/>
                              <w:numPr>
                                <w:ilvl w:val="0"/>
                                <w:numId w:val="3"/>
                              </w:numPr>
                              <w:spacing w:after="120" w:line="240" w:lineRule="auto"/>
                              <w:rPr>
                                <w:rFonts w:ascii="Trebuchet MS" w:hAnsi="Trebuchet MS"/>
                              </w:rPr>
                            </w:pPr>
                            <w:r>
                              <w:rPr>
                                <w:rFonts w:ascii="Trebuchet MS" w:hAnsi="Trebuchet MS"/>
                              </w:rPr>
                              <w:t>not use artificial intelligence to suggest ideas, generate content, or structure, edit or enhance your assessment in any way, and ensure that this is your own independent work;</w:t>
                            </w:r>
                          </w:p>
                          <w:p w14:paraId="76287D44" w14:textId="77777777" w:rsidR="00A71017" w:rsidRDefault="009D035A">
                            <w:pPr>
                              <w:pStyle w:val="ListParagraph"/>
                              <w:numPr>
                                <w:ilvl w:val="0"/>
                                <w:numId w:val="3"/>
                              </w:numPr>
                              <w:spacing w:after="120" w:line="240" w:lineRule="auto"/>
                              <w:rPr>
                                <w:rFonts w:ascii="Trebuchet MS" w:hAnsi="Trebuchet MS"/>
                              </w:rPr>
                            </w:pPr>
                            <w:r>
                              <w:rPr>
                                <w:rFonts w:ascii="Trebuchet MS" w:hAnsi="Trebuchet MS"/>
                              </w:rPr>
                              <w:t>make sure you understand your Study Centre's instructions on how to complete and submit your assessment;</w:t>
                            </w:r>
                          </w:p>
                          <w:p w14:paraId="0A5A8647" w14:textId="77777777" w:rsidR="00A71017" w:rsidRDefault="009D035A">
                            <w:pPr>
                              <w:pStyle w:val="ListParagraph"/>
                              <w:numPr>
                                <w:ilvl w:val="0"/>
                                <w:numId w:val="3"/>
                              </w:numPr>
                              <w:spacing w:after="120" w:line="240" w:lineRule="auto"/>
                              <w:rPr>
                                <w:rFonts w:ascii="Trebuchet MS" w:hAnsi="Trebuchet MS"/>
                                <w:i/>
                                <w:iCs/>
                              </w:rPr>
                            </w:pPr>
                            <w:r>
                              <w:rPr>
                                <w:rFonts w:ascii="Trebuchet MS" w:hAnsi="Trebuchet MS"/>
                              </w:rPr>
                              <w:t xml:space="preserve">watch the supporting video for this unit: </w:t>
                            </w:r>
                            <w:r>
                              <w:rPr>
                                <w:rFonts w:ascii="Trebuchet MS" w:hAnsi="Trebuchet MS"/>
                                <w:i/>
                                <w:iCs/>
                                <w:shd w:val="clear" w:color="auto" w:fill="FFFF00"/>
                              </w:rPr>
                              <w:t>Link to follow</w:t>
                            </w:r>
                            <w:r>
                              <w:rPr>
                                <w:rFonts w:ascii="Trebuchet MS" w:hAnsi="Trebuchet MS"/>
                                <w:i/>
                                <w:iCs/>
                              </w:rPr>
                              <w:t>;</w:t>
                            </w:r>
                          </w:p>
                          <w:p w14:paraId="4DDE0CE9" w14:textId="77777777" w:rsidR="00A71017" w:rsidRDefault="009D035A">
                            <w:pPr>
                              <w:pStyle w:val="ListParagraph"/>
                              <w:numPr>
                                <w:ilvl w:val="0"/>
                                <w:numId w:val="3"/>
                              </w:numPr>
                              <w:spacing w:after="120" w:line="240" w:lineRule="auto"/>
                              <w:rPr>
                                <w:rFonts w:ascii="Trebuchet MS" w:hAnsi="Trebuchet MS"/>
                              </w:rPr>
                            </w:pPr>
                            <w:r>
                              <w:rPr>
                                <w:rFonts w:ascii="Trebuchet MS" w:hAnsi="Trebuchet MS"/>
                              </w:rPr>
                              <w:t xml:space="preserve">read the </w:t>
                            </w:r>
                            <w:hyperlink r:id="rId22" w:history="1">
                              <w:r w:rsidR="00A71017">
                                <w:rPr>
                                  <w:rStyle w:val="Hyperlink0"/>
                                </w:rPr>
                                <w:t>CIPD’s word count policy</w:t>
                              </w:r>
                            </w:hyperlink>
                            <w:r>
                              <w:rPr>
                                <w:rFonts w:ascii="Trebuchet MS" w:hAnsi="Trebuchet MS"/>
                                <w:b/>
                                <w:bCs/>
                                <w:color w:val="004147"/>
                                <w:u w:color="004147"/>
                              </w:rPr>
                              <w:t xml:space="preserve"> </w:t>
                            </w:r>
                            <w:r>
                              <w:rPr>
                                <w:rFonts w:ascii="Trebuchet MS" w:hAnsi="Trebuchet MS"/>
                              </w:rPr>
                              <w:t>which your Study Centre will provide for you. Remember that your work will be referred if you exceed the word count limit (+10%).</w:t>
                            </w:r>
                          </w:p>
                        </w:txbxContent>
                      </wps:txbx>
                      <wps:bodyPr wrap="square" lIns="36000" tIns="36000" rIns="36000" bIns="36000" numCol="1" anchor="t">
                        <a:noAutofit/>
                      </wps:bodyPr>
                    </wps:wsp>
                  </a:graphicData>
                </a:graphic>
              </wp:inline>
            </w:drawing>
          </mc:Choice>
          <mc:Fallback>
            <w:pict>
              <v:rect w14:anchorId="1678E8F0" id="_x0000_s1027" alt="Rectangle 828902757" style="width:481.6pt;height:15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id74wEAAMYDAAAOAAAAZHJzL2Uyb0RvYy54bWysU9tuGyEQfa/Uf0C813uJtalWXkdVolSV&#10;qjZS0g/ALHiRgKGAveu/78BubLd9i+IHzAzMmTOHs5u7yWhyFD4osB2tViUlwnLold139NfL46fP&#10;lITIbM80WNHRkwj0bvvxw2Z0rahhAN0LTxDEhnZ0HR1idG1RBD4Iw8IKnLB4KMEbFjH0+6L3bER0&#10;o4u6LJtiBN87D1yEgNmH+ZBuM76UgsefUgYRie4ocot59XndpbXYbli798wNii802BtYGKYsNj1D&#10;PbDIyMGr/6CM4h4CyLjiYAqQUnGRZ8BpqvKfaZ4H5kSeBcUJ7ixTeD9Y/uP47J48yjC60Abcpikm&#10;6U36R35kymKdzmKJKRKOyaaqmpu6ooTjGT5FvS6rJGdxKXc+xK8CDEmbjnp8jSwSO34Pcb76eiV1&#10;C6BV/6i0zkFygLjXnhwZvh3jXNhYz+XaDWxOr2/LZmmaLZMKMoW/sLQlI5qzvi3RApyhzaRmMxUL&#10;qWF2gVERraiV6ei6TL8FWNvER2QzLbwvWqVdnHYTUT12SBUps4P+9OTJiL7qaPh9YF5Qor9ZfLib&#10;JiGTeB3462B3HdiDuQccH2Vmlg+Azn3l/eUQQaos46Ulzp4CNEtWYTF2cuN1nG9dPr/tHwAAAP//&#10;AwBQSwMEFAAGAAgAAAAhAJDlApTeAAAABQEAAA8AAABkcnMvZG93bnJldi54bWxMj91Kw0AQhe8F&#10;32EZwTu7aYOljdkUEaWWCrU/DzDJjklwdzZkN218e1dv9GbgcA7nfJOvRmvEmXrfOlYwnSQgiCun&#10;W64VnI4vdwsQPiBrNI5JwRd5WBXXVzlm2l14T+dDqEUsYZ+hgiaELpPSVw1Z9BPXEUfvw/UWQ5R9&#10;LXWPl1hujZwlyVxabDkuNNjRU0PV52GwCt6f5Wa3LzeL3fp12Jo3t12np1Kp25vx8QFEoDH8heEH&#10;P6JDEZlKN7D2wiiIj4TfG73lPJ2BKBWk0/sUZJHL//TFNwAAAP//AwBQSwECLQAUAAYACAAAACEA&#10;toM4kv4AAADhAQAAEwAAAAAAAAAAAAAAAAAAAAAAW0NvbnRlbnRfVHlwZXNdLnhtbFBLAQItABQA&#10;BgAIAAAAIQA4/SH/1gAAAJQBAAALAAAAAAAAAAAAAAAAAC8BAABfcmVscy8ucmVsc1BLAQItABQA&#10;BgAIAAAAIQAdgid74wEAAMYDAAAOAAAAAAAAAAAAAAAAAC4CAABkcnMvZTJvRG9jLnhtbFBLAQIt&#10;ABQABgAIAAAAIQCQ5QKU3gAAAAUBAAAPAAAAAAAAAAAAAAAAAD0EAABkcnMvZG93bnJldi54bWxQ&#10;SwUGAAAAAAQABADzAAAASAUAAAAA&#10;" fillcolor="#00838e [3205]" stroked="f" strokeweight="1pt">
                <v:fill opacity="3084f"/>
                <v:stroke miterlimit="4"/>
                <v:textbox inset="1mm,1mm,1mm,1mm">
                  <w:txbxContent>
                    <w:p w14:paraId="6DBC1E9F" w14:textId="77777777" w:rsidR="00A71017" w:rsidRDefault="009D035A">
                      <w:pPr>
                        <w:pStyle w:val="Body"/>
                        <w:spacing w:after="120" w:line="240" w:lineRule="auto"/>
                        <w:rPr>
                          <w:rFonts w:ascii="Trebuchet MS" w:eastAsia="Trebuchet MS" w:hAnsi="Trebuchet MS" w:cs="Trebuchet MS"/>
                          <w:b/>
                          <w:bCs/>
                          <w:color w:val="004147"/>
                          <w:sz w:val="24"/>
                          <w:szCs w:val="24"/>
                          <w:u w:color="004147"/>
                        </w:rPr>
                      </w:pPr>
                      <w:proofErr w:type="spellStart"/>
                      <w:r>
                        <w:rPr>
                          <w:rFonts w:ascii="Trebuchet MS" w:hAnsi="Trebuchet MS"/>
                          <w:b/>
                          <w:bCs/>
                          <w:color w:val="004147"/>
                          <w:sz w:val="24"/>
                          <w:szCs w:val="24"/>
                          <w:u w:color="004147"/>
                          <w:lang w:val="fr-FR"/>
                        </w:rPr>
                        <w:t>Preparation</w:t>
                      </w:r>
                      <w:proofErr w:type="spellEnd"/>
                      <w:r>
                        <w:rPr>
                          <w:rFonts w:ascii="Trebuchet MS" w:hAnsi="Trebuchet MS"/>
                          <w:b/>
                          <w:bCs/>
                          <w:color w:val="004147"/>
                          <w:sz w:val="24"/>
                          <w:szCs w:val="24"/>
                          <w:u w:color="004147"/>
                          <w:lang w:val="en-US"/>
                        </w:rPr>
                        <w:t> for the task</w:t>
                      </w:r>
                    </w:p>
                    <w:p w14:paraId="64EF9B51" w14:textId="77777777" w:rsidR="00A71017" w:rsidRDefault="009D035A">
                      <w:pPr>
                        <w:pStyle w:val="Body"/>
                        <w:spacing w:after="120" w:line="240" w:lineRule="auto"/>
                        <w:rPr>
                          <w:rFonts w:ascii="Trebuchet MS" w:eastAsia="Trebuchet MS" w:hAnsi="Trebuchet MS" w:cs="Trebuchet MS"/>
                        </w:rPr>
                      </w:pPr>
                      <w:r>
                        <w:rPr>
                          <w:rFonts w:ascii="Trebuchet MS" w:hAnsi="Trebuchet MS"/>
                          <w:lang w:val="en-US"/>
                        </w:rPr>
                        <w:t>You must:</w:t>
                      </w:r>
                    </w:p>
                    <w:p w14:paraId="57265F72" w14:textId="77777777" w:rsidR="00A71017" w:rsidRDefault="009D035A">
                      <w:pPr>
                        <w:pStyle w:val="ListParagraph"/>
                        <w:numPr>
                          <w:ilvl w:val="0"/>
                          <w:numId w:val="3"/>
                        </w:numPr>
                        <w:spacing w:after="120" w:line="240" w:lineRule="auto"/>
                        <w:rPr>
                          <w:rFonts w:ascii="Trebuchet MS" w:hAnsi="Trebuchet MS"/>
                        </w:rPr>
                      </w:pPr>
                      <w:r>
                        <w:rPr>
                          <w:rFonts w:ascii="Trebuchet MS" w:hAnsi="Trebuchet MS"/>
                        </w:rPr>
                        <w:t>not use artificial intelligence to suggest ideas, generate content, or structure, edit or enhance your assessment in any way, and ensure that this is your own independent work;</w:t>
                      </w:r>
                    </w:p>
                    <w:p w14:paraId="76287D44" w14:textId="77777777" w:rsidR="00A71017" w:rsidRDefault="009D035A">
                      <w:pPr>
                        <w:pStyle w:val="ListParagraph"/>
                        <w:numPr>
                          <w:ilvl w:val="0"/>
                          <w:numId w:val="3"/>
                        </w:numPr>
                        <w:spacing w:after="120" w:line="240" w:lineRule="auto"/>
                        <w:rPr>
                          <w:rFonts w:ascii="Trebuchet MS" w:hAnsi="Trebuchet MS"/>
                        </w:rPr>
                      </w:pPr>
                      <w:r>
                        <w:rPr>
                          <w:rFonts w:ascii="Trebuchet MS" w:hAnsi="Trebuchet MS"/>
                        </w:rPr>
                        <w:t>make sure you understand your Study Centre's instructions on how to complete and submit your assessment;</w:t>
                      </w:r>
                    </w:p>
                    <w:p w14:paraId="0A5A8647" w14:textId="77777777" w:rsidR="00A71017" w:rsidRDefault="009D035A">
                      <w:pPr>
                        <w:pStyle w:val="ListParagraph"/>
                        <w:numPr>
                          <w:ilvl w:val="0"/>
                          <w:numId w:val="3"/>
                        </w:numPr>
                        <w:spacing w:after="120" w:line="240" w:lineRule="auto"/>
                        <w:rPr>
                          <w:rFonts w:ascii="Trebuchet MS" w:hAnsi="Trebuchet MS"/>
                          <w:i/>
                          <w:iCs/>
                        </w:rPr>
                      </w:pPr>
                      <w:r>
                        <w:rPr>
                          <w:rFonts w:ascii="Trebuchet MS" w:hAnsi="Trebuchet MS"/>
                        </w:rPr>
                        <w:t xml:space="preserve">watch the supporting video for this unit: </w:t>
                      </w:r>
                      <w:r>
                        <w:rPr>
                          <w:rFonts w:ascii="Trebuchet MS" w:hAnsi="Trebuchet MS"/>
                          <w:i/>
                          <w:iCs/>
                          <w:shd w:val="clear" w:color="auto" w:fill="FFFF00"/>
                        </w:rPr>
                        <w:t>Link to follow</w:t>
                      </w:r>
                      <w:r>
                        <w:rPr>
                          <w:rFonts w:ascii="Trebuchet MS" w:hAnsi="Trebuchet MS"/>
                          <w:i/>
                          <w:iCs/>
                        </w:rPr>
                        <w:t>;</w:t>
                      </w:r>
                    </w:p>
                    <w:p w14:paraId="4DDE0CE9" w14:textId="77777777" w:rsidR="00A71017" w:rsidRDefault="009D035A">
                      <w:pPr>
                        <w:pStyle w:val="ListParagraph"/>
                        <w:numPr>
                          <w:ilvl w:val="0"/>
                          <w:numId w:val="3"/>
                        </w:numPr>
                        <w:spacing w:after="120" w:line="240" w:lineRule="auto"/>
                        <w:rPr>
                          <w:rFonts w:ascii="Trebuchet MS" w:hAnsi="Trebuchet MS"/>
                        </w:rPr>
                      </w:pPr>
                      <w:r>
                        <w:rPr>
                          <w:rFonts w:ascii="Trebuchet MS" w:hAnsi="Trebuchet MS"/>
                        </w:rPr>
                        <w:t xml:space="preserve">read the </w:t>
                      </w:r>
                      <w:hyperlink r:id="rId23" w:history="1">
                        <w:r w:rsidR="00A71017">
                          <w:rPr>
                            <w:rStyle w:val="Hyperlink0"/>
                          </w:rPr>
                          <w:t>CIPD’s word count policy</w:t>
                        </w:r>
                      </w:hyperlink>
                      <w:r>
                        <w:rPr>
                          <w:rFonts w:ascii="Trebuchet MS" w:hAnsi="Trebuchet MS"/>
                          <w:b/>
                          <w:bCs/>
                          <w:color w:val="004147"/>
                          <w:u w:color="004147"/>
                        </w:rPr>
                        <w:t xml:space="preserve"> </w:t>
                      </w:r>
                      <w:r>
                        <w:rPr>
                          <w:rFonts w:ascii="Trebuchet MS" w:hAnsi="Trebuchet MS"/>
                        </w:rPr>
                        <w:t>which your Study Centre will provide for you. Remember that your work will be referred if you exceed the word count limit (+10%).</w:t>
                      </w:r>
                    </w:p>
                  </w:txbxContent>
                </v:textbox>
                <w10:anchorlock/>
              </v:rect>
            </w:pict>
          </mc:Fallback>
        </mc:AlternateContent>
      </w:r>
    </w:p>
    <w:p w14:paraId="0893AD66" w14:textId="77777777" w:rsidR="00A71017" w:rsidRDefault="00A71017">
      <w:pPr>
        <w:pStyle w:val="Listparag"/>
        <w:spacing w:after="0" w:line="240" w:lineRule="auto"/>
        <w:rPr>
          <w:rFonts w:ascii="Trebuchet MS" w:eastAsia="Trebuchet MS" w:hAnsi="Trebuchet MS" w:cs="Trebuchet MS"/>
        </w:rPr>
      </w:pPr>
    </w:p>
    <w:p w14:paraId="246FD336" w14:textId="77777777" w:rsidR="00A71017" w:rsidRDefault="00A71017">
      <w:pPr>
        <w:pStyle w:val="Body"/>
        <w:rPr>
          <w:rFonts w:ascii="Trebuchet MS" w:eastAsia="Trebuchet MS" w:hAnsi="Trebuchet MS" w:cs="Trebuchet MS"/>
          <w:sz w:val="20"/>
          <w:szCs w:val="20"/>
        </w:rPr>
      </w:pPr>
    </w:p>
    <w:p w14:paraId="71067816" w14:textId="77777777" w:rsidR="00A71017" w:rsidRDefault="00A71017">
      <w:pPr>
        <w:pStyle w:val="Body"/>
        <w:rPr>
          <w:rFonts w:ascii="Trebuchet MS" w:eastAsia="Trebuchet MS" w:hAnsi="Trebuchet MS" w:cs="Trebuchet MS"/>
          <w:sz w:val="20"/>
          <w:szCs w:val="20"/>
        </w:rPr>
      </w:pPr>
    </w:p>
    <w:p w14:paraId="2039CA0C" w14:textId="77777777" w:rsidR="00A71017" w:rsidRDefault="00A71017">
      <w:pPr>
        <w:pStyle w:val="Body"/>
        <w:rPr>
          <w:rFonts w:ascii="Trebuchet MS" w:eastAsia="Trebuchet MS" w:hAnsi="Trebuchet MS" w:cs="Trebuchet MS"/>
          <w:sz w:val="20"/>
          <w:szCs w:val="20"/>
        </w:rPr>
      </w:pPr>
    </w:p>
    <w:p w14:paraId="6408F11E" w14:textId="77777777" w:rsidR="00A71017" w:rsidRDefault="009D035A">
      <w:pPr>
        <w:pStyle w:val="Body"/>
        <w:spacing w:line="240" w:lineRule="auto"/>
      </w:pPr>
      <w:r>
        <w:rPr>
          <w:rFonts w:ascii="Arial Unicode MS" w:eastAsia="Arial Unicode MS" w:hAnsi="Arial Unicode MS" w:cs="Arial Unicode MS"/>
          <w:sz w:val="20"/>
          <w:szCs w:val="20"/>
        </w:rPr>
        <w:br w:type="page"/>
      </w:r>
    </w:p>
    <w:p w14:paraId="46170608" w14:textId="77777777" w:rsidR="00A71017" w:rsidRDefault="009D035A">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en-US"/>
        </w:rPr>
        <w:lastRenderedPageBreak/>
        <w:t xml:space="preserve">Task </w:t>
      </w:r>
    </w:p>
    <w:p w14:paraId="7C4F3D97" w14:textId="77777777" w:rsidR="00A71017" w:rsidRDefault="00A71017">
      <w:pPr>
        <w:pStyle w:val="Body"/>
        <w:spacing w:line="264" w:lineRule="auto"/>
        <w:outlineLvl w:val="0"/>
        <w:rPr>
          <w:rFonts w:ascii="Trebuchet MS" w:eastAsia="Trebuchet MS" w:hAnsi="Trebuchet MS" w:cs="Trebuchet MS"/>
          <w:i/>
          <w:iCs/>
          <w:color w:val="004147"/>
          <w:u w:color="004147"/>
        </w:rPr>
      </w:pPr>
    </w:p>
    <w:p w14:paraId="06FABE26" w14:textId="77777777" w:rsidR="00A71017" w:rsidRDefault="009D035A">
      <w:pPr>
        <w:pStyle w:val="Body"/>
        <w:spacing w:line="264" w:lineRule="auto"/>
        <w:rPr>
          <w:rFonts w:ascii="Trebuchet MS" w:eastAsia="Trebuchet MS" w:hAnsi="Trebuchet MS" w:cs="Trebuchet MS"/>
        </w:rPr>
      </w:pPr>
      <w:r>
        <w:rPr>
          <w:rFonts w:ascii="Trebuchet MS" w:hAnsi="Trebuchet MS"/>
          <w:lang w:val="en-US"/>
        </w:rPr>
        <w:t xml:space="preserve">This task requires you to answer </w:t>
      </w:r>
      <w:r>
        <w:rPr>
          <w:rFonts w:ascii="Trebuchet MS" w:hAnsi="Trebuchet MS"/>
          <w:b/>
          <w:bCs/>
        </w:rPr>
        <w:t>10</w:t>
      </w:r>
      <w:r>
        <w:rPr>
          <w:rFonts w:ascii="Trebuchet MS" w:hAnsi="Trebuchet MS"/>
          <w:lang w:val="en-US"/>
        </w:rPr>
        <w:t xml:space="preserve"> questions, each relating to the case study. Your answers should respond accurately to the questions and should be informed by wider reading from key academic texts, </w:t>
      </w:r>
      <w:bookmarkStart w:id="11" w:name="_Int_h5aVBYvP"/>
      <w:r>
        <w:rPr>
          <w:rFonts w:ascii="Trebuchet MS" w:hAnsi="Trebuchet MS"/>
          <w:lang w:val="en-US"/>
        </w:rPr>
        <w:t>articles</w:t>
      </w:r>
      <w:bookmarkEnd w:id="11"/>
      <w:r>
        <w:rPr>
          <w:rFonts w:ascii="Trebuchet MS" w:hAnsi="Trebuchet MS"/>
          <w:lang w:val="en-US"/>
        </w:rPr>
        <w:t xml:space="preserve"> and relevant publications. References should be included within each of your answers and full details presented in a bibliography at the end of your assessment.</w:t>
      </w:r>
    </w:p>
    <w:p w14:paraId="5C5D67AF" w14:textId="77777777" w:rsidR="00A71017" w:rsidRDefault="00A71017">
      <w:pPr>
        <w:pStyle w:val="Body"/>
        <w:spacing w:line="264" w:lineRule="auto"/>
        <w:rPr>
          <w:rFonts w:ascii="Trebuchet MS" w:eastAsia="Trebuchet MS" w:hAnsi="Trebuchet MS" w:cs="Trebuchet MS"/>
        </w:rPr>
      </w:pPr>
    </w:p>
    <w:p w14:paraId="065F810A" w14:textId="77777777" w:rsidR="00A71017" w:rsidRDefault="009D035A">
      <w:pPr>
        <w:pStyle w:val="Body"/>
        <w:spacing w:line="264" w:lineRule="auto"/>
        <w:rPr>
          <w:rFonts w:ascii="Trebuchet MS" w:eastAsia="Trebuchet MS" w:hAnsi="Trebuchet MS" w:cs="Trebuchet MS"/>
        </w:rPr>
      </w:pPr>
      <w:r>
        <w:rPr>
          <w:rFonts w:ascii="Trebuchet MS" w:hAnsi="Trebuchet MS"/>
          <w:lang w:val="en-US"/>
        </w:rPr>
        <w:t>Please ensure that your work is presented clearly, typically using the question, sub-</w:t>
      </w:r>
      <w:bookmarkStart w:id="12" w:name="_Int_rAilLzJ7"/>
      <w:r>
        <w:rPr>
          <w:rFonts w:ascii="Trebuchet MS" w:hAnsi="Trebuchet MS"/>
          <w:lang w:val="en-US"/>
        </w:rPr>
        <w:t>headings</w:t>
      </w:r>
      <w:bookmarkEnd w:id="12"/>
      <w:r>
        <w:rPr>
          <w:rFonts w:ascii="Trebuchet MS" w:hAnsi="Trebuchet MS"/>
          <w:lang w:val="en-US"/>
        </w:rPr>
        <w:t xml:space="preserve"> or AC references to link your responses to the questions, and that your work complies with the </w:t>
      </w:r>
      <w:proofErr w:type="gramStart"/>
      <w:r>
        <w:rPr>
          <w:rFonts w:ascii="Trebuchet MS" w:hAnsi="Trebuchet MS"/>
          <w:lang w:val="en-US"/>
        </w:rPr>
        <w:t>wordcount</w:t>
      </w:r>
      <w:proofErr w:type="gramEnd"/>
      <w:r>
        <w:rPr>
          <w:rFonts w:ascii="Trebuchet MS" w:hAnsi="Trebuchet MS"/>
          <w:lang w:val="en-US"/>
        </w:rPr>
        <w:t xml:space="preserve"> requirements stated at the end of the assessment brief. </w:t>
      </w:r>
    </w:p>
    <w:p w14:paraId="18E615A8" w14:textId="77777777" w:rsidR="00A71017" w:rsidRDefault="00A71017">
      <w:pPr>
        <w:pStyle w:val="Body"/>
        <w:spacing w:line="264" w:lineRule="auto"/>
        <w:rPr>
          <w:rFonts w:ascii="Trebuchet MS" w:eastAsia="Trebuchet MS" w:hAnsi="Trebuchet MS" w:cs="Trebuchet MS"/>
        </w:rPr>
      </w:pPr>
    </w:p>
    <w:p w14:paraId="4DD98A46" w14:textId="77777777" w:rsidR="00A71017" w:rsidRDefault="009D035A">
      <w:pPr>
        <w:pStyle w:val="Body"/>
        <w:spacing w:line="264" w:lineRule="auto"/>
        <w:outlineLvl w:val="0"/>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en-US"/>
        </w:rPr>
        <w:t>Case study</w:t>
      </w:r>
    </w:p>
    <w:p w14:paraId="2D9A7AC5" w14:textId="77777777" w:rsidR="00A71017" w:rsidRDefault="00A71017">
      <w:pPr>
        <w:pStyle w:val="Body"/>
        <w:spacing w:line="264" w:lineRule="auto"/>
        <w:outlineLvl w:val="0"/>
        <w:rPr>
          <w:rFonts w:ascii="Trebuchet MS" w:eastAsia="Trebuchet MS" w:hAnsi="Trebuchet MS" w:cs="Trebuchet MS"/>
        </w:rPr>
      </w:pPr>
    </w:p>
    <w:p w14:paraId="1A649B28" w14:textId="77777777" w:rsidR="00A71017" w:rsidRDefault="009D035A">
      <w:pPr>
        <w:pStyle w:val="Body"/>
        <w:spacing w:line="264" w:lineRule="auto"/>
        <w:outlineLvl w:val="0"/>
        <w:rPr>
          <w:rFonts w:ascii="Trebuchet MS" w:eastAsia="Trebuchet MS" w:hAnsi="Trebuchet MS" w:cs="Trebuchet MS"/>
        </w:rPr>
      </w:pPr>
      <w:proofErr w:type="spellStart"/>
      <w:proofErr w:type="gramStart"/>
      <w:r>
        <w:rPr>
          <w:rFonts w:ascii="Trebuchet MS" w:hAnsi="Trebuchet MS"/>
          <w:lang w:val="en-US"/>
        </w:rPr>
        <w:t>AnchorBridge</w:t>
      </w:r>
      <w:proofErr w:type="spellEnd"/>
      <w:proofErr w:type="gramEnd"/>
      <w:r>
        <w:rPr>
          <w:rFonts w:ascii="Trebuchet MS" w:hAnsi="Trebuchet MS"/>
          <w:lang w:val="en-US"/>
        </w:rPr>
        <w:t xml:space="preserve"> is a facilities management company </w:t>
      </w:r>
      <w:proofErr w:type="spellStart"/>
      <w:r>
        <w:rPr>
          <w:rFonts w:ascii="Trebuchet MS" w:hAnsi="Trebuchet MS"/>
          <w:lang w:val="en-US"/>
        </w:rPr>
        <w:t>specialising</w:t>
      </w:r>
      <w:proofErr w:type="spellEnd"/>
      <w:r>
        <w:rPr>
          <w:rFonts w:ascii="Trebuchet MS" w:hAnsi="Trebuchet MS"/>
          <w:lang w:val="en-US"/>
        </w:rPr>
        <w:t xml:space="preserve"> in cleaning, </w:t>
      </w:r>
      <w:bookmarkStart w:id="13" w:name="_Int_gB8JztZH"/>
      <w:r>
        <w:rPr>
          <w:rFonts w:ascii="Trebuchet MS" w:hAnsi="Trebuchet MS"/>
          <w:lang w:val="fr-FR"/>
        </w:rPr>
        <w:t>maintenance</w:t>
      </w:r>
      <w:bookmarkEnd w:id="13"/>
      <w:r>
        <w:rPr>
          <w:rFonts w:ascii="Trebuchet MS" w:hAnsi="Trebuchet MS"/>
          <w:lang w:val="en-US"/>
        </w:rPr>
        <w:t xml:space="preserve"> and security services. </w:t>
      </w:r>
      <w:proofErr w:type="spellStart"/>
      <w:proofErr w:type="gramStart"/>
      <w:r>
        <w:rPr>
          <w:rFonts w:ascii="Trebuchet MS" w:hAnsi="Trebuchet MS"/>
          <w:lang w:val="en-US"/>
        </w:rPr>
        <w:t>AnchorBridge</w:t>
      </w:r>
      <w:proofErr w:type="spellEnd"/>
      <w:proofErr w:type="gramEnd"/>
      <w:r>
        <w:rPr>
          <w:rFonts w:ascii="Trebuchet MS" w:hAnsi="Trebuchet MS"/>
          <w:lang w:val="en-US"/>
        </w:rPr>
        <w:t xml:space="preserve"> has tendered for and won contracts providing facilities services in the public and private sector, in schools, universities, offices, hospitals and airports</w:t>
      </w:r>
      <w:bookmarkStart w:id="14" w:name="_Int_xYM2vDux"/>
      <w:r>
        <w:rPr>
          <w:rFonts w:ascii="Trebuchet MS" w:hAnsi="Trebuchet MS"/>
        </w:rPr>
        <w:t xml:space="preserve">.  </w:t>
      </w:r>
      <w:bookmarkEnd w:id="14"/>
    </w:p>
    <w:p w14:paraId="20A0FADD" w14:textId="77777777" w:rsidR="00A71017" w:rsidRDefault="00A71017">
      <w:pPr>
        <w:pStyle w:val="Body"/>
        <w:spacing w:line="264" w:lineRule="auto"/>
        <w:outlineLvl w:val="0"/>
        <w:rPr>
          <w:rFonts w:ascii="Trebuchet MS" w:eastAsia="Trebuchet MS" w:hAnsi="Trebuchet MS" w:cs="Trebuchet MS"/>
        </w:rPr>
      </w:pPr>
    </w:p>
    <w:p w14:paraId="5AC4C600" w14:textId="77777777" w:rsidR="00A71017" w:rsidRDefault="009D035A">
      <w:pPr>
        <w:pStyle w:val="Body"/>
        <w:spacing w:line="264" w:lineRule="auto"/>
        <w:rPr>
          <w:rFonts w:ascii="Trebuchet MS" w:eastAsia="Trebuchet MS" w:hAnsi="Trebuchet MS" w:cs="Trebuchet MS"/>
        </w:rPr>
      </w:pPr>
      <w:r>
        <w:rPr>
          <w:rFonts w:ascii="Trebuchet MS" w:hAnsi="Trebuchet MS"/>
          <w:lang w:val="en-US"/>
        </w:rPr>
        <w:t xml:space="preserve">Several forms of voice are in place. For example, there is works council, and the </w:t>
      </w:r>
      <w:proofErr w:type="spellStart"/>
      <w:r>
        <w:rPr>
          <w:rFonts w:ascii="Trebuchet MS" w:hAnsi="Trebuchet MS"/>
          <w:lang w:val="en-US"/>
        </w:rPr>
        <w:t>organisation</w:t>
      </w:r>
      <w:proofErr w:type="spellEnd"/>
      <w:r>
        <w:rPr>
          <w:rFonts w:ascii="Trebuchet MS" w:hAnsi="Trebuchet MS"/>
          <w:lang w:val="en-US"/>
        </w:rPr>
        <w:t xml:space="preserve"> also conducts an annual voice survey, supports EDI networks, and provides a range of additional channels, including a whistleblowing hotline, a suggestion scheme and ‘</w:t>
      </w:r>
      <w:r>
        <w:rPr>
          <w:rFonts w:ascii="Trebuchet MS" w:hAnsi="Trebuchet MS"/>
          <w:lang w:val="es-ES_tradnl"/>
        </w:rPr>
        <w:t>Quiz Liz</w:t>
      </w:r>
      <w:r>
        <w:rPr>
          <w:rFonts w:ascii="Trebuchet MS" w:hAnsi="Trebuchet MS"/>
          <w:lang w:val="en-US"/>
        </w:rPr>
        <w:t>’ (an online platform where employees can ask the CEO, Elizabeth, questions or give feedback).</w:t>
      </w:r>
    </w:p>
    <w:p w14:paraId="49ECE669" w14:textId="77777777" w:rsidR="00A71017" w:rsidRDefault="00A71017">
      <w:pPr>
        <w:pStyle w:val="Body"/>
        <w:spacing w:line="264" w:lineRule="auto"/>
        <w:outlineLvl w:val="0"/>
        <w:rPr>
          <w:rFonts w:ascii="Trebuchet MS" w:eastAsia="Trebuchet MS" w:hAnsi="Trebuchet MS" w:cs="Trebuchet MS"/>
        </w:rPr>
      </w:pPr>
    </w:p>
    <w:p w14:paraId="20502004" w14:textId="77777777" w:rsidR="00A71017" w:rsidRDefault="009D035A">
      <w:pPr>
        <w:pStyle w:val="Body"/>
        <w:tabs>
          <w:tab w:val="left" w:pos="7209"/>
        </w:tabs>
        <w:spacing w:line="264" w:lineRule="auto"/>
        <w:rPr>
          <w:rFonts w:ascii="Trebuchet MS" w:eastAsia="Trebuchet MS" w:hAnsi="Trebuchet MS" w:cs="Trebuchet MS"/>
        </w:rPr>
      </w:pPr>
      <w:r>
        <w:rPr>
          <w:rFonts w:ascii="Trebuchet MS" w:hAnsi="Trebuchet MS"/>
          <w:lang w:val="en-US"/>
        </w:rPr>
        <w:t>The works council, known as ‘The Bridge</w:t>
      </w:r>
      <w:bookmarkStart w:id="15" w:name="_Int_UkZY8V0J"/>
      <w:r>
        <w:rPr>
          <w:rFonts w:ascii="Trebuchet MS" w:hAnsi="Trebuchet MS"/>
          <w:lang w:val="en-US"/>
        </w:rPr>
        <w:t>’</w:t>
      </w:r>
      <w:r>
        <w:rPr>
          <w:rFonts w:ascii="Trebuchet MS" w:hAnsi="Trebuchet MS"/>
        </w:rPr>
        <w:t>,</w:t>
      </w:r>
      <w:bookmarkEnd w:id="15"/>
      <w:r>
        <w:rPr>
          <w:rFonts w:ascii="Trebuchet MS" w:hAnsi="Trebuchet MS"/>
          <w:lang w:val="en-US"/>
        </w:rPr>
        <w:t xml:space="preserve"> acts as an information and consultation bridge between management and the workforce. ‘The Bridge’ is made up of </w:t>
      </w:r>
      <w:proofErr w:type="gramStart"/>
      <w:r>
        <w:rPr>
          <w:rFonts w:ascii="Trebuchet MS" w:hAnsi="Trebuchet MS"/>
          <w:lang w:val="en-US"/>
        </w:rPr>
        <w:t>worker</w:t>
      </w:r>
      <w:proofErr w:type="gramEnd"/>
      <w:r>
        <w:rPr>
          <w:rFonts w:ascii="Trebuchet MS" w:hAnsi="Trebuchet MS"/>
          <w:lang w:val="en-US"/>
        </w:rPr>
        <w:t xml:space="preserve"> and management representatives, with the worker representatives referred to as ‘</w:t>
      </w:r>
      <w:r>
        <w:rPr>
          <w:rFonts w:ascii="Trebuchet MS" w:hAnsi="Trebuchet MS"/>
        </w:rPr>
        <w:t>B</w:t>
      </w:r>
      <w:bookmarkStart w:id="16" w:name="_Int_SkqlKZc9"/>
      <w:r>
        <w:rPr>
          <w:rFonts w:ascii="Trebuchet MS" w:hAnsi="Trebuchet MS"/>
        </w:rPr>
        <w:t>ri</w:t>
      </w:r>
      <w:bookmarkEnd w:id="16"/>
      <w:r>
        <w:rPr>
          <w:rFonts w:ascii="Trebuchet MS" w:hAnsi="Trebuchet MS"/>
          <w:lang w:val="nl-NL"/>
        </w:rPr>
        <w:t>dgers</w:t>
      </w:r>
      <w:bookmarkStart w:id="17" w:name="_Int_U8cB5L3q"/>
      <w:r>
        <w:rPr>
          <w:rFonts w:ascii="Trebuchet MS" w:hAnsi="Trebuchet MS"/>
          <w:lang w:val="en-US"/>
        </w:rPr>
        <w:t>’</w:t>
      </w:r>
      <w:r>
        <w:rPr>
          <w:rFonts w:ascii="Trebuchet MS" w:hAnsi="Trebuchet MS"/>
        </w:rPr>
        <w:t>.</w:t>
      </w:r>
      <w:bookmarkEnd w:id="17"/>
      <w:r>
        <w:rPr>
          <w:rFonts w:ascii="Trebuchet MS" w:hAnsi="Trebuchet MS"/>
          <w:lang w:val="en-US"/>
        </w:rPr>
        <w:t xml:space="preserve"> The scope of ‘The </w:t>
      </w:r>
      <w:proofErr w:type="gramStart"/>
      <w:r>
        <w:rPr>
          <w:rFonts w:ascii="Trebuchet MS" w:hAnsi="Trebuchet MS"/>
          <w:lang w:val="en-US"/>
        </w:rPr>
        <w:t>Bridge</w:t>
      </w:r>
      <w:bookmarkStart w:id="18" w:name="_Int_NXVNdx2a"/>
      <w:r>
        <w:rPr>
          <w:rFonts w:ascii="Trebuchet MS" w:hAnsi="Trebuchet MS"/>
          <w:lang w:val="en-US"/>
        </w:rPr>
        <w:t>’</w:t>
      </w:r>
      <w:r>
        <w:rPr>
          <w:rFonts w:ascii="Trebuchet MS" w:hAnsi="Trebuchet MS"/>
        </w:rPr>
        <w:t>,</w:t>
      </w:r>
      <w:bookmarkEnd w:id="18"/>
      <w:proofErr w:type="gramEnd"/>
      <w:r>
        <w:rPr>
          <w:rFonts w:ascii="Trebuchet MS" w:hAnsi="Trebuchet MS"/>
          <w:lang w:val="en-US"/>
        </w:rPr>
        <w:t xml:space="preserve"> set by management, includes </w:t>
      </w:r>
      <w:proofErr w:type="spellStart"/>
      <w:r>
        <w:rPr>
          <w:rFonts w:ascii="Trebuchet MS" w:hAnsi="Trebuchet MS"/>
          <w:lang w:val="en-US"/>
        </w:rPr>
        <w:t>organisational</w:t>
      </w:r>
      <w:proofErr w:type="spellEnd"/>
      <w:r>
        <w:rPr>
          <w:rFonts w:ascii="Trebuchet MS" w:hAnsi="Trebuchet MS"/>
          <w:lang w:val="en-US"/>
        </w:rPr>
        <w:t xml:space="preserve"> strategies and decisions that affect the workforce, as well as health and safety and people policies and procedures. </w:t>
      </w:r>
    </w:p>
    <w:p w14:paraId="3CE8F313" w14:textId="77777777" w:rsidR="00A71017" w:rsidRDefault="00A71017">
      <w:pPr>
        <w:pStyle w:val="Body"/>
        <w:tabs>
          <w:tab w:val="left" w:pos="7209"/>
        </w:tabs>
        <w:spacing w:line="264" w:lineRule="auto"/>
        <w:rPr>
          <w:rFonts w:ascii="Trebuchet MS" w:eastAsia="Trebuchet MS" w:hAnsi="Trebuchet MS" w:cs="Trebuchet MS"/>
        </w:rPr>
      </w:pPr>
    </w:p>
    <w:p w14:paraId="4FC1ED87" w14:textId="77777777" w:rsidR="00A71017" w:rsidRDefault="009D035A">
      <w:pPr>
        <w:pStyle w:val="Body"/>
        <w:tabs>
          <w:tab w:val="left" w:pos="7209"/>
        </w:tabs>
        <w:spacing w:line="264" w:lineRule="auto"/>
        <w:rPr>
          <w:rFonts w:ascii="Trebuchet MS" w:eastAsia="Trebuchet MS" w:hAnsi="Trebuchet MS" w:cs="Trebuchet MS"/>
        </w:rPr>
      </w:pPr>
      <w:r>
        <w:rPr>
          <w:rFonts w:ascii="Trebuchet MS" w:hAnsi="Trebuchet MS"/>
          <w:lang w:val="en-US"/>
        </w:rPr>
        <w:t xml:space="preserve">Although pay is not included in the scope of </w:t>
      </w:r>
      <w:proofErr w:type="gramStart"/>
      <w:r>
        <w:rPr>
          <w:rFonts w:ascii="Trebuchet MS" w:hAnsi="Trebuchet MS"/>
          <w:lang w:val="en-US"/>
        </w:rPr>
        <w:t>the ‘The</w:t>
      </w:r>
      <w:proofErr w:type="gramEnd"/>
      <w:r>
        <w:rPr>
          <w:rFonts w:ascii="Trebuchet MS" w:hAnsi="Trebuchet MS"/>
          <w:lang w:val="en-US"/>
        </w:rPr>
        <w:t xml:space="preserve"> Bridge</w:t>
      </w:r>
      <w:bookmarkStart w:id="19" w:name="_Int_yg38SywD"/>
      <w:r>
        <w:rPr>
          <w:rFonts w:ascii="Trebuchet MS" w:hAnsi="Trebuchet MS"/>
          <w:lang w:val="en-US"/>
        </w:rPr>
        <w:t>’</w:t>
      </w:r>
      <w:r>
        <w:rPr>
          <w:rFonts w:ascii="Trebuchet MS" w:hAnsi="Trebuchet MS"/>
        </w:rPr>
        <w:t>,</w:t>
      </w:r>
      <w:bookmarkEnd w:id="19"/>
      <w:r>
        <w:rPr>
          <w:rFonts w:ascii="Trebuchet MS" w:hAnsi="Trebuchet MS"/>
          <w:lang w:val="en-US"/>
        </w:rPr>
        <w:t xml:space="preserve"> some workers have expressed dissatisfaction with their recent 3% pay increase and want ‘The Bridgers’ to raise this at the next meeting of ‘The Bridge’ in two weeks’ </w:t>
      </w:r>
      <w:r>
        <w:rPr>
          <w:rFonts w:ascii="Trebuchet MS" w:hAnsi="Trebuchet MS"/>
          <w:lang w:val="it-IT"/>
        </w:rPr>
        <w:t>time.</w:t>
      </w:r>
      <w:r>
        <w:t xml:space="preserve"> </w:t>
      </w:r>
      <w:r>
        <w:rPr>
          <w:rFonts w:ascii="Trebuchet MS" w:hAnsi="Trebuchet MS"/>
          <w:lang w:val="en-US"/>
        </w:rPr>
        <w:t xml:space="preserve">Meanwhile, a small group of employees in the cleaning team have begun to take home cleaning products so that they do not have to buy these, describing this as their unofficial pay increase. There is also resentment because some employees believe it is unfair that their colleagues have time off to prepare for and attend meetings </w:t>
      </w:r>
      <w:proofErr w:type="gramStart"/>
      <w:r>
        <w:rPr>
          <w:rFonts w:ascii="Trebuchet MS" w:hAnsi="Trebuchet MS"/>
          <w:lang w:val="en-US"/>
        </w:rPr>
        <w:t>of ‘</w:t>
      </w:r>
      <w:proofErr w:type="gramEnd"/>
      <w:r>
        <w:rPr>
          <w:rFonts w:ascii="Trebuchet MS" w:hAnsi="Trebuchet MS"/>
          <w:lang w:val="en-US"/>
        </w:rPr>
        <w:t xml:space="preserve">The Bridge’ and have taken sickness </w:t>
      </w:r>
      <w:proofErr w:type="gramStart"/>
      <w:r>
        <w:rPr>
          <w:rFonts w:ascii="Trebuchet MS" w:hAnsi="Trebuchet MS"/>
          <w:lang w:val="en-US"/>
        </w:rPr>
        <w:t>absence</w:t>
      </w:r>
      <w:proofErr w:type="gramEnd"/>
      <w:r>
        <w:rPr>
          <w:rFonts w:ascii="Trebuchet MS" w:hAnsi="Trebuchet MS"/>
          <w:lang w:val="en-US"/>
        </w:rPr>
        <w:t xml:space="preserve"> so that they can have some time off too.</w:t>
      </w:r>
    </w:p>
    <w:p w14:paraId="5DC234C6" w14:textId="77777777" w:rsidR="00A71017" w:rsidRDefault="00A71017">
      <w:pPr>
        <w:pStyle w:val="Body"/>
        <w:tabs>
          <w:tab w:val="left" w:pos="7209"/>
        </w:tabs>
        <w:spacing w:line="264" w:lineRule="auto"/>
        <w:outlineLvl w:val="0"/>
        <w:rPr>
          <w:rFonts w:ascii="Trebuchet MS" w:eastAsia="Trebuchet MS" w:hAnsi="Trebuchet MS" w:cs="Trebuchet MS"/>
        </w:rPr>
      </w:pPr>
    </w:p>
    <w:p w14:paraId="7E6F7CDF" w14:textId="77777777" w:rsidR="00A71017" w:rsidRDefault="009D035A">
      <w:pPr>
        <w:pStyle w:val="Body"/>
        <w:spacing w:line="264" w:lineRule="auto"/>
        <w:outlineLvl w:val="0"/>
        <w:rPr>
          <w:rFonts w:ascii="Trebuchet MS" w:eastAsia="Trebuchet MS" w:hAnsi="Trebuchet MS" w:cs="Trebuchet MS"/>
        </w:rPr>
      </w:pPr>
      <w:r>
        <w:rPr>
          <w:rFonts w:ascii="Trebuchet MS" w:hAnsi="Trebuchet MS"/>
          <w:lang w:val="en-US"/>
        </w:rPr>
        <w:t xml:space="preserve">Jim and Tola work on preparing tenders for cleaning contracts. Both are good at their jobs, and together they have successfully won many contracts for </w:t>
      </w:r>
      <w:proofErr w:type="spellStart"/>
      <w:proofErr w:type="gramStart"/>
      <w:r>
        <w:rPr>
          <w:rFonts w:ascii="Trebuchet MS" w:hAnsi="Trebuchet MS"/>
          <w:lang w:val="en-US"/>
        </w:rPr>
        <w:t>AnchorBridge</w:t>
      </w:r>
      <w:proofErr w:type="spellEnd"/>
      <w:proofErr w:type="gramEnd"/>
      <w:r>
        <w:rPr>
          <w:rFonts w:ascii="Trebuchet MS" w:hAnsi="Trebuchet MS"/>
          <w:lang w:val="en-US"/>
        </w:rPr>
        <w:t xml:space="preserve"> but they have recently argued with each other. Tola claims that Jim constantly talks over her in meetings, whereas Jim claims that Tola undermines him in meetings. Tola and Jim no longer have a good working relationship, and it is beginning to affect their ability to work collaboratively when tendering for new contracts. Their manager, Iman, wonders how she can help them work together in a more productive and peaceful way. Iman asks another manager, Zoe, whether she has any tips on how to deal with this situation. Zoe states that she would dismiss one or </w:t>
      </w:r>
      <w:bookmarkStart w:id="20" w:name="_Int_iJAgbeJu"/>
      <w:proofErr w:type="gramStart"/>
      <w:r>
        <w:rPr>
          <w:rFonts w:ascii="Trebuchet MS" w:hAnsi="Trebuchet MS"/>
          <w:lang w:val="en-US"/>
        </w:rPr>
        <w:t>both of them</w:t>
      </w:r>
      <w:bookmarkEnd w:id="20"/>
      <w:proofErr w:type="gramEnd"/>
      <w:r>
        <w:rPr>
          <w:rFonts w:ascii="Trebuchet MS" w:hAnsi="Trebuchet MS"/>
          <w:lang w:val="en-US"/>
        </w:rPr>
        <w:t xml:space="preserve"> and that she would not tolerate that type of </w:t>
      </w:r>
      <w:proofErr w:type="spellStart"/>
      <w:r>
        <w:rPr>
          <w:rFonts w:ascii="Trebuchet MS" w:hAnsi="Trebuchet MS"/>
          <w:lang w:val="en-US"/>
        </w:rPr>
        <w:t>behaviour</w:t>
      </w:r>
      <w:proofErr w:type="spellEnd"/>
      <w:r>
        <w:rPr>
          <w:rFonts w:ascii="Trebuchet MS" w:hAnsi="Trebuchet MS"/>
          <w:lang w:val="en-US"/>
        </w:rPr>
        <w:t xml:space="preserve"> in her team. Initially, Iman is surprised by her colleague’s reaction but then starts to wonder whether dismissal could be the solution to this problem.</w:t>
      </w:r>
    </w:p>
    <w:p w14:paraId="16167B43" w14:textId="77777777" w:rsidR="00A71017" w:rsidRDefault="00A71017">
      <w:pPr>
        <w:pStyle w:val="Body"/>
        <w:spacing w:line="264" w:lineRule="auto"/>
        <w:outlineLvl w:val="0"/>
        <w:rPr>
          <w:rFonts w:ascii="Trebuchet MS" w:eastAsia="Trebuchet MS" w:hAnsi="Trebuchet MS" w:cs="Trebuchet MS"/>
        </w:rPr>
      </w:pPr>
    </w:p>
    <w:p w14:paraId="778383BE" w14:textId="77777777" w:rsidR="00A71017" w:rsidRDefault="009D035A">
      <w:pPr>
        <w:pStyle w:val="Body"/>
        <w:spacing w:line="264" w:lineRule="auto"/>
        <w:outlineLvl w:val="0"/>
        <w:rPr>
          <w:rFonts w:ascii="Trebuchet MS" w:eastAsia="Trebuchet MS" w:hAnsi="Trebuchet MS" w:cs="Trebuchet MS"/>
        </w:rPr>
      </w:pPr>
      <w:r>
        <w:rPr>
          <w:rFonts w:ascii="Trebuchet MS" w:hAnsi="Trebuchet MS"/>
          <w:lang w:val="en-US"/>
        </w:rPr>
        <w:lastRenderedPageBreak/>
        <w:t xml:space="preserve">The number of grievances raised by staff in the maintenance team has risen by 15% in the last 12 months. The Employment Relations Team is concerned about the increase, but the operations manager of the Maintenance Team states that people will always find something to moan about and not </w:t>
      </w:r>
      <w:proofErr w:type="gramStart"/>
      <w:r>
        <w:rPr>
          <w:rFonts w:ascii="Trebuchet MS" w:hAnsi="Trebuchet MS"/>
          <w:lang w:val="en-US"/>
        </w:rPr>
        <w:t>to worry</w:t>
      </w:r>
      <w:proofErr w:type="gramEnd"/>
      <w:r>
        <w:rPr>
          <w:rFonts w:ascii="Trebuchet MS" w:hAnsi="Trebuchet MS"/>
          <w:lang w:val="en-US"/>
        </w:rPr>
        <w:t xml:space="preserve"> about it. </w:t>
      </w:r>
      <w:bookmarkStart w:id="21" w:name="_Int_tk2gQ72s"/>
      <w:proofErr w:type="gramStart"/>
      <w:r>
        <w:rPr>
          <w:rFonts w:ascii="Trebuchet MS" w:hAnsi="Trebuchet MS"/>
          <w:lang w:val="en-US"/>
        </w:rPr>
        <w:t>A number of</w:t>
      </w:r>
      <w:bookmarkEnd w:id="21"/>
      <w:proofErr w:type="gramEnd"/>
      <w:r>
        <w:rPr>
          <w:rFonts w:ascii="Trebuchet MS" w:hAnsi="Trebuchet MS"/>
          <w:lang w:val="en-US"/>
        </w:rPr>
        <w:t xml:space="preserve"> grievances raised relate to the use of nicknames. For example, one employee named Davey, raised a grievance because colleagues called him “</w:t>
      </w:r>
      <w:r>
        <w:rPr>
          <w:rFonts w:ascii="Trebuchet MS" w:hAnsi="Trebuchet MS"/>
        </w:rPr>
        <w:t>Daisy</w:t>
      </w:r>
      <w:bookmarkStart w:id="22" w:name="_Int_Xu5JuW4f"/>
      <w:r>
        <w:rPr>
          <w:rFonts w:ascii="Trebuchet MS" w:hAnsi="Trebuchet MS"/>
          <w:lang w:val="en-US"/>
        </w:rPr>
        <w:t>”</w:t>
      </w:r>
      <w:r>
        <w:rPr>
          <w:rFonts w:ascii="Trebuchet MS" w:hAnsi="Trebuchet MS"/>
        </w:rPr>
        <w:t>,</w:t>
      </w:r>
      <w:bookmarkEnd w:id="22"/>
      <w:r>
        <w:rPr>
          <w:rFonts w:ascii="Trebuchet MS" w:hAnsi="Trebuchet MS"/>
          <w:lang w:val="en-US"/>
        </w:rPr>
        <w:t xml:space="preserve"> implying he often takes time off (some Daisy’s in, some Daisy’s he </w:t>
      </w:r>
      <w:bookmarkStart w:id="23" w:name="_Int_NLJGm40P"/>
      <w:proofErr w:type="spellStart"/>
      <w:r>
        <w:rPr>
          <w:rFonts w:ascii="Trebuchet MS" w:hAnsi="Trebuchet MS"/>
        </w:rPr>
        <w:t>isn</w:t>
      </w:r>
      <w:proofErr w:type="spellEnd"/>
      <w:r>
        <w:rPr>
          <w:rFonts w:ascii="Trebuchet MS" w:hAnsi="Trebuchet MS"/>
          <w:lang w:val="en-US"/>
        </w:rPr>
        <w:t>’</w:t>
      </w:r>
      <w:r>
        <w:rPr>
          <w:rFonts w:ascii="Trebuchet MS" w:hAnsi="Trebuchet MS"/>
        </w:rPr>
        <w:t>t</w:t>
      </w:r>
      <w:bookmarkEnd w:id="23"/>
      <w:r>
        <w:rPr>
          <w:rFonts w:ascii="Trebuchet MS" w:hAnsi="Trebuchet MS"/>
          <w:lang w:val="en-US"/>
        </w:rPr>
        <w:t>). Another employee complained that he is never allowed to present at tender meetings and is called “deckchair” by colleagues, implying that he folds under pressure. This grievance also states that team leaders sniggered when they heard the term “deckchair” being used.</w:t>
      </w:r>
    </w:p>
    <w:p w14:paraId="0B61F807" w14:textId="77777777" w:rsidR="00A71017" w:rsidRDefault="00A71017">
      <w:pPr>
        <w:pStyle w:val="Body"/>
        <w:spacing w:line="264" w:lineRule="auto"/>
        <w:outlineLvl w:val="0"/>
        <w:rPr>
          <w:rFonts w:ascii="Trebuchet MS" w:eastAsia="Trebuchet MS" w:hAnsi="Trebuchet MS" w:cs="Trebuchet MS"/>
        </w:rPr>
      </w:pPr>
    </w:p>
    <w:p w14:paraId="4874DC84" w14:textId="77777777" w:rsidR="00A71017" w:rsidRDefault="00A71017">
      <w:pPr>
        <w:pStyle w:val="Body"/>
        <w:spacing w:line="264" w:lineRule="auto"/>
        <w:outlineLvl w:val="0"/>
        <w:rPr>
          <w:rFonts w:ascii="Trebuchet MS" w:eastAsia="Trebuchet MS" w:hAnsi="Trebuchet MS" w:cs="Trebuchet MS"/>
        </w:rPr>
      </w:pPr>
    </w:p>
    <w:p w14:paraId="463C81BB" w14:textId="77777777" w:rsidR="00A71017" w:rsidRDefault="009D035A">
      <w:pPr>
        <w:pStyle w:val="Body"/>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it-IT"/>
        </w:rPr>
        <w:t>Questions</w:t>
      </w:r>
    </w:p>
    <w:p w14:paraId="1A49AB3E" w14:textId="77777777" w:rsidR="00A71017" w:rsidRDefault="009D035A">
      <w:pPr>
        <w:pStyle w:val="Listparag"/>
        <w:spacing w:after="0" w:line="240" w:lineRule="auto"/>
        <w:rPr>
          <w:rFonts w:ascii="Trebuchet MS" w:eastAsia="Trebuchet MS" w:hAnsi="Trebuchet MS" w:cs="Trebuchet MS"/>
        </w:rPr>
      </w:pPr>
      <w:r>
        <w:rPr>
          <w:rFonts w:ascii="Trebuchet MS" w:hAnsi="Trebuchet MS"/>
        </w:rPr>
        <w:t xml:space="preserve"> </w:t>
      </w:r>
    </w:p>
    <w:p w14:paraId="173B27DE" w14:textId="77777777" w:rsidR="00A71017" w:rsidRDefault="009D035A">
      <w:pPr>
        <w:pStyle w:val="ListParagraph"/>
        <w:numPr>
          <w:ilvl w:val="0"/>
          <w:numId w:val="5"/>
        </w:numPr>
        <w:rPr>
          <w:rFonts w:ascii="Trebuchet MS" w:hAnsi="Trebuchet MS"/>
        </w:rPr>
      </w:pPr>
      <w:r>
        <w:rPr>
          <w:rFonts w:ascii="Trebuchet MS" w:hAnsi="Trebuchet MS"/>
        </w:rPr>
        <w:t>Drawing on examples from the case study, explain differences between employee involvement and employee participation, and how they build relationships. (AC 1.1)</w:t>
      </w:r>
    </w:p>
    <w:p w14:paraId="537527EB" w14:textId="77777777" w:rsidR="00A71017" w:rsidRDefault="00A71017">
      <w:pPr>
        <w:pStyle w:val="Body"/>
        <w:ind w:left="567" w:hanging="567"/>
        <w:rPr>
          <w:rFonts w:ascii="Trebuchet MS" w:eastAsia="Trebuchet MS" w:hAnsi="Trebuchet MS" w:cs="Trebuchet MS"/>
        </w:rPr>
      </w:pPr>
    </w:p>
    <w:p w14:paraId="50894C05" w14:textId="77777777" w:rsidR="00A71017" w:rsidRDefault="009D035A">
      <w:pPr>
        <w:pStyle w:val="ListParagraph"/>
        <w:numPr>
          <w:ilvl w:val="0"/>
          <w:numId w:val="5"/>
        </w:numPr>
        <w:rPr>
          <w:rFonts w:ascii="Trebuchet MS" w:hAnsi="Trebuchet MS"/>
        </w:rPr>
      </w:pPr>
      <w:r>
        <w:rPr>
          <w:rFonts w:ascii="Trebuchet MS" w:hAnsi="Trebuchet MS"/>
        </w:rPr>
        <w:t>‘The Bridge’ is a type of non-union representation. The Senior Leadership Team are interested in understanding more about the similarities and differences between union and non-union employee representation. Compare these types of representation for the Senior Leadership Team. (AC 1.2)</w:t>
      </w:r>
    </w:p>
    <w:p w14:paraId="3E363A00" w14:textId="77777777" w:rsidR="00A71017" w:rsidRDefault="00A71017">
      <w:pPr>
        <w:pStyle w:val="Body"/>
        <w:ind w:left="567" w:hanging="567"/>
        <w:rPr>
          <w:rFonts w:ascii="Trebuchet MS" w:eastAsia="Trebuchet MS" w:hAnsi="Trebuchet MS" w:cs="Trebuchet MS"/>
        </w:rPr>
      </w:pPr>
    </w:p>
    <w:p w14:paraId="415BF834" w14:textId="77777777" w:rsidR="00A71017" w:rsidRDefault="009D035A">
      <w:pPr>
        <w:pStyle w:val="ListParagraph"/>
        <w:numPr>
          <w:ilvl w:val="0"/>
          <w:numId w:val="5"/>
        </w:numPr>
        <w:rPr>
          <w:rFonts w:ascii="Trebuchet MS" w:hAnsi="Trebuchet MS"/>
        </w:rPr>
      </w:pPr>
      <w:r>
        <w:rPr>
          <w:rFonts w:ascii="Trebuchet MS" w:hAnsi="Trebuchet MS"/>
        </w:rPr>
        <w:t xml:space="preserve">The Executive Team are questioning whether </w:t>
      </w:r>
      <w:proofErr w:type="spellStart"/>
      <w:r>
        <w:rPr>
          <w:rFonts w:ascii="Trebuchet MS" w:hAnsi="Trebuchet MS"/>
        </w:rPr>
        <w:t>AnchorBridge</w:t>
      </w:r>
      <w:proofErr w:type="spellEnd"/>
      <w:r>
        <w:rPr>
          <w:rFonts w:ascii="Trebuchet MS" w:hAnsi="Trebuchet MS"/>
        </w:rPr>
        <w:t xml:space="preserve"> should continue to invest in the variety of forms of voice that are in place and wonder whether it is worth the investment in time and other resources. They are open to persuasion but require an evidence-based argument to be put forward. To support this activity, evaluate the relationship between employee voice and </w:t>
      </w:r>
      <w:proofErr w:type="spellStart"/>
      <w:r>
        <w:rPr>
          <w:rFonts w:ascii="Trebuchet MS" w:hAnsi="Trebuchet MS"/>
        </w:rPr>
        <w:t>organisational</w:t>
      </w:r>
      <w:proofErr w:type="spellEnd"/>
      <w:r>
        <w:rPr>
          <w:rFonts w:ascii="Trebuchet MS" w:hAnsi="Trebuchet MS"/>
        </w:rPr>
        <w:t xml:space="preserve"> performance. (AC 1.3)</w:t>
      </w:r>
    </w:p>
    <w:p w14:paraId="004DB371" w14:textId="77777777" w:rsidR="00A71017" w:rsidRDefault="00A71017">
      <w:pPr>
        <w:pStyle w:val="Body"/>
        <w:ind w:left="567" w:hanging="567"/>
        <w:rPr>
          <w:rFonts w:ascii="Trebuchet MS" w:eastAsia="Trebuchet MS" w:hAnsi="Trebuchet MS" w:cs="Trebuchet MS"/>
        </w:rPr>
      </w:pPr>
    </w:p>
    <w:p w14:paraId="3FE9B3A4" w14:textId="77777777" w:rsidR="00A71017" w:rsidRDefault="009D035A">
      <w:pPr>
        <w:pStyle w:val="ListParagraph"/>
        <w:numPr>
          <w:ilvl w:val="0"/>
          <w:numId w:val="5"/>
        </w:numPr>
        <w:rPr>
          <w:rFonts w:ascii="Trebuchet MS" w:hAnsi="Trebuchet MS"/>
        </w:rPr>
      </w:pPr>
      <w:r>
        <w:rPr>
          <w:rFonts w:ascii="Trebuchet MS" w:hAnsi="Trebuchet MS"/>
        </w:rPr>
        <w:t xml:space="preserve">The Senior Leadership Team are concerned about the employment relationship at </w:t>
      </w:r>
      <w:proofErr w:type="spellStart"/>
      <w:r>
        <w:rPr>
          <w:rFonts w:ascii="Trebuchet MS" w:hAnsi="Trebuchet MS"/>
        </w:rPr>
        <w:t>AnchorBridge</w:t>
      </w:r>
      <w:proofErr w:type="spellEnd"/>
      <w:r>
        <w:rPr>
          <w:rFonts w:ascii="Trebuchet MS" w:hAnsi="Trebuchet MS"/>
        </w:rPr>
        <w:t xml:space="preserve"> and want to create a more positive working environment. They have heard of the concept of ‘good work’ but are unsure what this means. Explain this concept and how it can be designed at </w:t>
      </w:r>
      <w:proofErr w:type="spellStart"/>
      <w:r>
        <w:rPr>
          <w:rFonts w:ascii="Trebuchet MS" w:hAnsi="Trebuchet MS"/>
        </w:rPr>
        <w:t>AnchorBridge</w:t>
      </w:r>
      <w:proofErr w:type="spellEnd"/>
      <w:r>
        <w:rPr>
          <w:rFonts w:ascii="Trebuchet MS" w:hAnsi="Trebuchet MS"/>
        </w:rPr>
        <w:t>. (AC 1.4)</w:t>
      </w:r>
    </w:p>
    <w:p w14:paraId="039D8043" w14:textId="77777777" w:rsidR="00A71017" w:rsidRDefault="00A71017">
      <w:pPr>
        <w:pStyle w:val="Body"/>
        <w:ind w:left="567" w:hanging="567"/>
        <w:rPr>
          <w:rFonts w:ascii="Trebuchet MS" w:eastAsia="Trebuchet MS" w:hAnsi="Trebuchet MS" w:cs="Trebuchet MS"/>
        </w:rPr>
      </w:pPr>
    </w:p>
    <w:p w14:paraId="4C4E387F" w14:textId="77777777" w:rsidR="00A71017" w:rsidRDefault="009D035A">
      <w:pPr>
        <w:pStyle w:val="ListParagraph"/>
        <w:numPr>
          <w:ilvl w:val="0"/>
          <w:numId w:val="5"/>
        </w:numPr>
        <w:rPr>
          <w:rFonts w:ascii="Trebuchet MS" w:hAnsi="Trebuchet MS"/>
        </w:rPr>
      </w:pPr>
      <w:r>
        <w:rPr>
          <w:rFonts w:ascii="Trebuchet MS" w:hAnsi="Trebuchet MS"/>
        </w:rPr>
        <w:t xml:space="preserve">Drawing on examples from the case study, explain the difference between </w:t>
      </w:r>
      <w:proofErr w:type="spellStart"/>
      <w:r>
        <w:rPr>
          <w:rFonts w:ascii="Trebuchet MS" w:hAnsi="Trebuchet MS"/>
        </w:rPr>
        <w:t>organisational</w:t>
      </w:r>
      <w:proofErr w:type="spellEnd"/>
      <w:r>
        <w:rPr>
          <w:rFonts w:ascii="Trebuchet MS" w:hAnsi="Trebuchet MS"/>
        </w:rPr>
        <w:t xml:space="preserve"> conflict and </w:t>
      </w:r>
      <w:proofErr w:type="spellStart"/>
      <w:r>
        <w:rPr>
          <w:rFonts w:ascii="Trebuchet MS" w:hAnsi="Trebuchet MS"/>
        </w:rPr>
        <w:t>misbehaviour</w:t>
      </w:r>
      <w:proofErr w:type="spellEnd"/>
      <w:r>
        <w:rPr>
          <w:rFonts w:ascii="Trebuchet MS" w:hAnsi="Trebuchet MS"/>
        </w:rPr>
        <w:t>. (AC 2.1)</w:t>
      </w:r>
    </w:p>
    <w:p w14:paraId="6FDA35C7" w14:textId="77777777" w:rsidR="00A71017" w:rsidRDefault="00A71017">
      <w:pPr>
        <w:pStyle w:val="Body"/>
        <w:ind w:left="567" w:hanging="567"/>
        <w:rPr>
          <w:rFonts w:ascii="Trebuchet MS" w:eastAsia="Trebuchet MS" w:hAnsi="Trebuchet MS" w:cs="Trebuchet MS"/>
        </w:rPr>
      </w:pPr>
    </w:p>
    <w:p w14:paraId="214E04BD" w14:textId="77777777" w:rsidR="00A71017" w:rsidRDefault="009D035A">
      <w:pPr>
        <w:pStyle w:val="ListParagraph"/>
        <w:numPr>
          <w:ilvl w:val="0"/>
          <w:numId w:val="5"/>
        </w:numPr>
        <w:rPr>
          <w:rFonts w:ascii="Trebuchet MS" w:hAnsi="Trebuchet MS"/>
        </w:rPr>
      </w:pPr>
      <w:r>
        <w:rPr>
          <w:rFonts w:ascii="Trebuchet MS" w:hAnsi="Trebuchet MS"/>
        </w:rPr>
        <w:t xml:space="preserve">Two senior managers are discussing conflict at work and wonder what types of conflict they may expect to experience at </w:t>
      </w:r>
      <w:proofErr w:type="spellStart"/>
      <w:r>
        <w:rPr>
          <w:rFonts w:ascii="Trebuchet MS" w:hAnsi="Trebuchet MS"/>
        </w:rPr>
        <w:t>AnchorBridge</w:t>
      </w:r>
      <w:proofErr w:type="spellEnd"/>
      <w:r>
        <w:rPr>
          <w:rFonts w:ascii="Trebuchet MS" w:hAnsi="Trebuchet MS"/>
        </w:rPr>
        <w:t>. Assess emerging trends in the types of conflict and industrial sanctions. (AC 2.2)</w:t>
      </w:r>
    </w:p>
    <w:p w14:paraId="49187A6F" w14:textId="77777777" w:rsidR="00A71017" w:rsidRDefault="00A71017">
      <w:pPr>
        <w:pStyle w:val="Body"/>
        <w:ind w:left="567" w:hanging="567"/>
        <w:rPr>
          <w:rFonts w:ascii="Trebuchet MS" w:eastAsia="Trebuchet MS" w:hAnsi="Trebuchet MS" w:cs="Trebuchet MS"/>
        </w:rPr>
      </w:pPr>
    </w:p>
    <w:p w14:paraId="4B1DE1DE" w14:textId="77777777" w:rsidR="00A71017" w:rsidRDefault="009D035A">
      <w:pPr>
        <w:pStyle w:val="ListParagraph"/>
        <w:numPr>
          <w:ilvl w:val="0"/>
          <w:numId w:val="5"/>
        </w:numPr>
        <w:rPr>
          <w:rFonts w:ascii="Trebuchet MS" w:hAnsi="Trebuchet MS"/>
        </w:rPr>
      </w:pPr>
      <w:r>
        <w:rPr>
          <w:rFonts w:ascii="Trebuchet MS" w:hAnsi="Trebuchet MS"/>
        </w:rPr>
        <w:t xml:space="preserve">Explain how conciliation, mediation, and arbitration differ and which of the three third-party interventions would be most appropriate for </w:t>
      </w:r>
      <w:proofErr w:type="spellStart"/>
      <w:r>
        <w:rPr>
          <w:rFonts w:ascii="Trebuchet MS" w:hAnsi="Trebuchet MS"/>
        </w:rPr>
        <w:t>AnchorBridge</w:t>
      </w:r>
      <w:proofErr w:type="spellEnd"/>
      <w:r>
        <w:rPr>
          <w:rFonts w:ascii="Trebuchet MS" w:hAnsi="Trebuchet MS"/>
        </w:rPr>
        <w:t xml:space="preserve"> to use when managing the conflict between Jim and Tola. (AC 2.3)</w:t>
      </w:r>
    </w:p>
    <w:p w14:paraId="546EF0EB" w14:textId="77777777" w:rsidR="00A71017" w:rsidRDefault="00A71017">
      <w:pPr>
        <w:pStyle w:val="Body"/>
        <w:ind w:left="567" w:hanging="567"/>
        <w:rPr>
          <w:rFonts w:ascii="Trebuchet MS" w:eastAsia="Trebuchet MS" w:hAnsi="Trebuchet MS" w:cs="Trebuchet MS"/>
        </w:rPr>
      </w:pPr>
    </w:p>
    <w:p w14:paraId="3F1D3718" w14:textId="77777777" w:rsidR="00A71017" w:rsidRDefault="009D035A">
      <w:pPr>
        <w:pStyle w:val="ListParagraph"/>
        <w:numPr>
          <w:ilvl w:val="0"/>
          <w:numId w:val="5"/>
        </w:numPr>
        <w:rPr>
          <w:rFonts w:ascii="Trebuchet MS" w:hAnsi="Trebuchet MS"/>
        </w:rPr>
      </w:pPr>
      <w:r>
        <w:rPr>
          <w:rFonts w:ascii="Trebuchet MS" w:hAnsi="Trebuchet MS"/>
        </w:rPr>
        <w:t>With reference to the principles of legislation relating to unfair dismissal, explain whether Iman could dismiss Jim and/or Tola for misconduct. (AC 3.1)</w:t>
      </w:r>
    </w:p>
    <w:p w14:paraId="5ED777BF" w14:textId="77777777" w:rsidR="00A71017" w:rsidRDefault="00A71017">
      <w:pPr>
        <w:pStyle w:val="Body"/>
        <w:ind w:left="567" w:hanging="567"/>
        <w:rPr>
          <w:rFonts w:ascii="Trebuchet MS" w:eastAsia="Trebuchet MS" w:hAnsi="Trebuchet MS" w:cs="Trebuchet MS"/>
        </w:rPr>
      </w:pPr>
    </w:p>
    <w:p w14:paraId="0B19C709" w14:textId="77777777" w:rsidR="00A71017" w:rsidRDefault="009D035A">
      <w:pPr>
        <w:pStyle w:val="ListParagraph"/>
        <w:numPr>
          <w:ilvl w:val="0"/>
          <w:numId w:val="5"/>
        </w:numPr>
        <w:rPr>
          <w:rFonts w:ascii="Trebuchet MS" w:hAnsi="Trebuchet MS"/>
        </w:rPr>
      </w:pPr>
      <w:proofErr w:type="spellStart"/>
      <w:r>
        <w:rPr>
          <w:rFonts w:ascii="Trebuchet MS" w:hAnsi="Trebuchet MS"/>
        </w:rPr>
        <w:t>Analyse</w:t>
      </w:r>
      <w:proofErr w:type="spellEnd"/>
      <w:r>
        <w:rPr>
          <w:rFonts w:ascii="Trebuchet MS" w:hAnsi="Trebuchet MS"/>
        </w:rPr>
        <w:t xml:space="preserve"> whether the use of nicknames at </w:t>
      </w:r>
      <w:proofErr w:type="spellStart"/>
      <w:r>
        <w:rPr>
          <w:rFonts w:ascii="Trebuchet MS" w:hAnsi="Trebuchet MS"/>
        </w:rPr>
        <w:t>AnchorBridge</w:t>
      </w:r>
      <w:proofErr w:type="spellEnd"/>
      <w:r>
        <w:rPr>
          <w:rFonts w:ascii="Trebuchet MS" w:hAnsi="Trebuchet MS"/>
        </w:rPr>
        <w:t xml:space="preserve"> could be a legitimate cause of grievance. (AC 3.2) </w:t>
      </w:r>
    </w:p>
    <w:p w14:paraId="76F56647" w14:textId="77777777" w:rsidR="00A71017" w:rsidRDefault="00A71017">
      <w:pPr>
        <w:pStyle w:val="Body"/>
        <w:ind w:left="567" w:hanging="567"/>
        <w:rPr>
          <w:rFonts w:ascii="Trebuchet MS" w:eastAsia="Trebuchet MS" w:hAnsi="Trebuchet MS" w:cs="Trebuchet MS"/>
          <w:i/>
          <w:iCs/>
          <w:kern w:val="2"/>
        </w:rPr>
      </w:pPr>
    </w:p>
    <w:p w14:paraId="3F61B2F8" w14:textId="77777777" w:rsidR="00A71017" w:rsidRDefault="009D035A">
      <w:pPr>
        <w:pStyle w:val="ListParagraph"/>
        <w:numPr>
          <w:ilvl w:val="0"/>
          <w:numId w:val="5"/>
        </w:numPr>
        <w:rPr>
          <w:rFonts w:ascii="Trebuchet MS" w:hAnsi="Trebuchet MS"/>
        </w:rPr>
      </w:pPr>
      <w:r>
        <w:rPr>
          <w:rFonts w:ascii="Trebuchet MS" w:hAnsi="Trebuchet MS"/>
        </w:rPr>
        <w:t xml:space="preserve">Following the increase in grievances raised by staff in the maintenance team, advise the operations manager on why it is important to handle grievances effectively. (AC 3.3)  </w:t>
      </w:r>
    </w:p>
    <w:p w14:paraId="221BB3A1" w14:textId="77777777" w:rsidR="00A71017" w:rsidRDefault="009D035A">
      <w:pPr>
        <w:pStyle w:val="Listparag"/>
        <w:spacing w:after="0" w:line="240" w:lineRule="auto"/>
        <w:rPr>
          <w:rFonts w:ascii="Trebuchet MS" w:eastAsia="Trebuchet MS" w:hAnsi="Trebuchet MS" w:cs="Trebuchet MS"/>
          <w:color w:val="004146"/>
          <w:sz w:val="32"/>
          <w:szCs w:val="32"/>
          <w:u w:color="004146"/>
        </w:rPr>
      </w:pPr>
      <w:r>
        <w:rPr>
          <w:noProof/>
        </w:rPr>
        <w:lastRenderedPageBreak/>
        <mc:AlternateContent>
          <mc:Choice Requires="wps">
            <w:drawing>
              <wp:inline distT="0" distB="0" distL="0" distR="0" wp14:anchorId="3884F00E" wp14:editId="5EFA20C0">
                <wp:extent cx="6084000" cy="1164201"/>
                <wp:effectExtent l="0" t="0" r="0" b="0"/>
                <wp:docPr id="1073741836" name="officeArt object" descr="Rectangle 14"/>
                <wp:cNvGraphicFramePr/>
                <a:graphic xmlns:a="http://schemas.openxmlformats.org/drawingml/2006/main">
                  <a:graphicData uri="http://schemas.microsoft.com/office/word/2010/wordprocessingShape">
                    <wps:wsp>
                      <wps:cNvSpPr/>
                      <wps:spPr>
                        <a:xfrm>
                          <a:off x="0" y="0"/>
                          <a:ext cx="6084000" cy="1164201"/>
                        </a:xfrm>
                        <a:prstGeom prst="rect">
                          <a:avLst/>
                        </a:prstGeom>
                        <a:solidFill>
                          <a:schemeClr val="accent2">
                            <a:alpha val="5098"/>
                          </a:schemeClr>
                        </a:solidFill>
                        <a:ln w="12700" cap="flat">
                          <a:noFill/>
                          <a:miter lim="400000"/>
                        </a:ln>
                        <a:effectLst/>
                      </wps:spPr>
                      <wps:txbx>
                        <w:txbxContent>
                          <w:p w14:paraId="1A93D1E6" w14:textId="77777777" w:rsidR="00A71017" w:rsidRDefault="009D035A">
                            <w:pPr>
                              <w:pStyle w:val="Listparag"/>
                              <w:tabs>
                                <w:tab w:val="left" w:pos="6650"/>
                                <w:tab w:val="left" w:pos="7630"/>
                              </w:tabs>
                              <w:spacing w:line="240" w:lineRule="auto"/>
                              <w:rPr>
                                <w:rFonts w:ascii="Trebuchet MS" w:eastAsia="Trebuchet MS" w:hAnsi="Trebuchet MS" w:cs="Trebuchet MS"/>
                                <w:color w:val="004147"/>
                                <w:u w:color="004147"/>
                              </w:rPr>
                            </w:pPr>
                            <w:r>
                              <w:rPr>
                                <w:rFonts w:ascii="Trebuchet MS" w:hAnsi="Trebuchet MS"/>
                                <w:b/>
                                <w:bCs/>
                                <w:color w:val="004147"/>
                                <w:sz w:val="24"/>
                                <w:szCs w:val="24"/>
                                <w:u w:color="004147"/>
                              </w:rPr>
                              <w:t>Your evidence must consist of:</w:t>
                            </w:r>
                            <w:r>
                              <w:rPr>
                                <w:rFonts w:ascii="Trebuchet MS" w:hAnsi="Trebuchet MS"/>
                                <w:b/>
                                <w:bCs/>
                                <w:color w:val="004147"/>
                                <w:sz w:val="24"/>
                                <w:szCs w:val="24"/>
                                <w:u w:color="004147"/>
                              </w:rPr>
                              <w:tab/>
                            </w:r>
                            <w:r>
                              <w:rPr>
                                <w:rFonts w:ascii="Trebuchet MS" w:hAnsi="Trebuchet MS"/>
                                <w:b/>
                                <w:bCs/>
                                <w:color w:val="004147"/>
                                <w:sz w:val="24"/>
                                <w:szCs w:val="24"/>
                                <w:u w:color="004147"/>
                              </w:rPr>
                              <w:tab/>
                            </w:r>
                          </w:p>
                          <w:p w14:paraId="33E832A2" w14:textId="77777777" w:rsidR="00A71017" w:rsidRDefault="009D035A">
                            <w:pPr>
                              <w:pStyle w:val="ListParagraph"/>
                              <w:numPr>
                                <w:ilvl w:val="0"/>
                                <w:numId w:val="6"/>
                              </w:numPr>
                              <w:spacing w:after="120" w:line="240" w:lineRule="auto"/>
                              <w:rPr>
                                <w:rFonts w:ascii="Trebuchet MS" w:hAnsi="Trebuchet MS"/>
                              </w:rPr>
                            </w:pPr>
                            <w:r>
                              <w:rPr>
                                <w:rFonts w:ascii="Trebuchet MS" w:hAnsi="Trebuchet MS"/>
                              </w:rPr>
                              <w:t>Q1 to Q10 should total approximately 3900 words. The acceptable word count range for this assessment is 3510 (-10%) to 4290 words (+10%). Any assessment that exceeds 4290 words will be automatically referred, in line with the CIPD word count policy.</w:t>
                            </w:r>
                          </w:p>
                          <w:p w14:paraId="6DEB2EAA" w14:textId="77777777" w:rsidR="00A71017" w:rsidRDefault="009D035A">
                            <w:pPr>
                              <w:pStyle w:val="ListParagraph"/>
                              <w:numPr>
                                <w:ilvl w:val="0"/>
                                <w:numId w:val="6"/>
                              </w:numPr>
                              <w:spacing w:after="120" w:line="240" w:lineRule="auto"/>
                              <w:rPr>
                                <w:rFonts w:ascii="Trebuchet MS" w:hAnsi="Trebuchet MS"/>
                              </w:rPr>
                            </w:pPr>
                            <w:r>
                              <w:rPr>
                                <w:rFonts w:ascii="Trebuchet MS" w:hAnsi="Trebuchet MS"/>
                              </w:rPr>
                              <w:t>References should be included within each of your answers and full details presented in a reference list or bibliography at the end of your assessment.</w:t>
                            </w:r>
                          </w:p>
                        </w:txbxContent>
                      </wps:txbx>
                      <wps:bodyPr wrap="square" lIns="36000" tIns="36000" rIns="36000" bIns="36000" numCol="1" anchor="t">
                        <a:noAutofit/>
                      </wps:bodyPr>
                    </wps:wsp>
                  </a:graphicData>
                </a:graphic>
              </wp:inline>
            </w:drawing>
          </mc:Choice>
          <mc:Fallback>
            <w:pict>
              <v:rect w14:anchorId="3884F00E" id="_x0000_s1028" alt="Rectangle 14" style="width:479.05pt;height:9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Kqc4QEAAMYDAAAOAAAAZHJzL2Uyb0RvYy54bWysU8GO2yAQvVfqPyDuje10m2ajOKtqV1tV&#10;qtqVtvsBEwwxEjAUSOz8fQecTdL2VvWCmYGZee/xvL4brWEHGaJG1/JmVnMmncBOu13LX348vlty&#10;FhO4Dgw62fKjjPxu8/bNevArOcceTScDoyYurgbf8j4lv6qqKHppIc7QS0eHCoOFRGHYVV2Agbpb&#10;U83relENGDofUMgYKfswHfJN6a+UFOm7UlEmZlpO2FJZQ1m3ea02a1jtAvheixMM+AcUFrSjoedW&#10;D5CA7YP+q5XVImBElWYCbYVKaSELB2LT1H+wee7By8KFxIn+LFP8f23Ft8Ozfwokw+DjKtI2sxhV&#10;sPlL+NhYxDqexZJjYoKSi3p5U9ekqaCzplncEIEsZ3Up9yGmzxIty5uWB3qNIhIcvsY0XX29kqdF&#10;NLp71MaUIDtA3pvADkBvB0JIl+ZTufE9TOkP9e3yNLRYJhcUCL/1Mo4NhHH+scAFspkyMEFxmAcW&#10;F1idyIpG25ZnYnR3gmhcxiOLmU64L1rlXRq3I9Ndy+e5Ime22B2fAhvIVy2PP/cQJGfmi6OHe78o&#10;oqXrIFwH2+vA7e09Ev2GM3CiR3LuK+5P+4RKFxkvI4l7DsgsRYWTsbMbr+Ny6/L7bX4BAAD//wMA&#10;UEsDBBQABgAIAAAAIQA8gYtb3AAAAAUBAAAPAAAAZHJzL2Rvd25yZXYueG1sTI/NTsMwEITvSLyD&#10;tUjcqFMKKAlxKlSpB34qQekDbONtEjVeR7Hbpm/PwqVcRlrNaObbYj66Th1pCK1nA9NJAoq48rbl&#10;2sDme3mXggoR2WLnmQycKcC8vL4qMLf+xF90XMdaSQmHHA00Mfa51qFqyGGY+J5YvJ0fHEY5h1rb&#10;AU9S7jp9nyRP2mHLstBgT4uGqv364Ay419Xn++Ijy877t3az4uUD2Z035vZmfHkGFWmMlzD84gs6&#10;lMK09Qe2QXUG5JH4p+Jlj+kU1FZC6WwGuiz0f/ryBwAA//8DAFBLAQItABQABgAIAAAAIQC2gziS&#10;/gAAAOEBAAATAAAAAAAAAAAAAAAAAAAAAABbQ29udGVudF9UeXBlc10ueG1sUEsBAi0AFAAGAAgA&#10;AAAhADj9If/WAAAAlAEAAAsAAAAAAAAAAAAAAAAALwEAAF9yZWxzLy5yZWxzUEsBAi0AFAAGAAgA&#10;AAAhAM2sqpzhAQAAxgMAAA4AAAAAAAAAAAAAAAAALgIAAGRycy9lMm9Eb2MueG1sUEsBAi0AFAAG&#10;AAgAAAAhADyBi1vcAAAABQEAAA8AAAAAAAAAAAAAAAAAOwQAAGRycy9kb3ducmV2LnhtbFBLBQYA&#10;AAAABAAEAPMAAABEBQAAAAA=&#10;" fillcolor="#00838e [3205]" stroked="f" strokeweight="1pt">
                <v:fill opacity="3341f"/>
                <v:stroke miterlimit="4"/>
                <v:textbox inset="1mm,1mm,1mm,1mm">
                  <w:txbxContent>
                    <w:p w14:paraId="1A93D1E6" w14:textId="77777777" w:rsidR="00A71017" w:rsidRDefault="009D035A">
                      <w:pPr>
                        <w:pStyle w:val="Listparag"/>
                        <w:tabs>
                          <w:tab w:val="left" w:pos="6650"/>
                          <w:tab w:val="left" w:pos="7630"/>
                        </w:tabs>
                        <w:spacing w:line="240" w:lineRule="auto"/>
                        <w:rPr>
                          <w:rFonts w:ascii="Trebuchet MS" w:eastAsia="Trebuchet MS" w:hAnsi="Trebuchet MS" w:cs="Trebuchet MS"/>
                          <w:color w:val="004147"/>
                          <w:u w:color="004147"/>
                        </w:rPr>
                      </w:pPr>
                      <w:r>
                        <w:rPr>
                          <w:rFonts w:ascii="Trebuchet MS" w:hAnsi="Trebuchet MS"/>
                          <w:b/>
                          <w:bCs/>
                          <w:color w:val="004147"/>
                          <w:sz w:val="24"/>
                          <w:szCs w:val="24"/>
                          <w:u w:color="004147"/>
                        </w:rPr>
                        <w:t>Your evidence must consist of:</w:t>
                      </w:r>
                      <w:r>
                        <w:rPr>
                          <w:rFonts w:ascii="Trebuchet MS" w:hAnsi="Trebuchet MS"/>
                          <w:b/>
                          <w:bCs/>
                          <w:color w:val="004147"/>
                          <w:sz w:val="24"/>
                          <w:szCs w:val="24"/>
                          <w:u w:color="004147"/>
                        </w:rPr>
                        <w:tab/>
                      </w:r>
                      <w:r>
                        <w:rPr>
                          <w:rFonts w:ascii="Trebuchet MS" w:hAnsi="Trebuchet MS"/>
                          <w:b/>
                          <w:bCs/>
                          <w:color w:val="004147"/>
                          <w:sz w:val="24"/>
                          <w:szCs w:val="24"/>
                          <w:u w:color="004147"/>
                        </w:rPr>
                        <w:tab/>
                      </w:r>
                    </w:p>
                    <w:p w14:paraId="33E832A2" w14:textId="77777777" w:rsidR="00A71017" w:rsidRDefault="009D035A">
                      <w:pPr>
                        <w:pStyle w:val="ListParagraph"/>
                        <w:numPr>
                          <w:ilvl w:val="0"/>
                          <w:numId w:val="6"/>
                        </w:numPr>
                        <w:spacing w:after="120" w:line="240" w:lineRule="auto"/>
                        <w:rPr>
                          <w:rFonts w:ascii="Trebuchet MS" w:hAnsi="Trebuchet MS"/>
                        </w:rPr>
                      </w:pPr>
                      <w:r>
                        <w:rPr>
                          <w:rFonts w:ascii="Trebuchet MS" w:hAnsi="Trebuchet MS"/>
                        </w:rPr>
                        <w:t>Q1 to Q10 should total approximately 3900 words. The acceptable word count range for this assessment is 3510 (-10%) to 4290 words (+10%). Any assessment that exceeds 4290 words will be automatically referred, in line with the CIPD word count policy.</w:t>
                      </w:r>
                    </w:p>
                    <w:p w14:paraId="6DEB2EAA" w14:textId="77777777" w:rsidR="00A71017" w:rsidRDefault="009D035A">
                      <w:pPr>
                        <w:pStyle w:val="ListParagraph"/>
                        <w:numPr>
                          <w:ilvl w:val="0"/>
                          <w:numId w:val="6"/>
                        </w:numPr>
                        <w:spacing w:after="120" w:line="240" w:lineRule="auto"/>
                        <w:rPr>
                          <w:rFonts w:ascii="Trebuchet MS" w:hAnsi="Trebuchet MS"/>
                        </w:rPr>
                      </w:pPr>
                      <w:r>
                        <w:rPr>
                          <w:rFonts w:ascii="Trebuchet MS" w:hAnsi="Trebuchet MS"/>
                        </w:rPr>
                        <w:t>References should be included within each of your answers and full details presented in a reference list or bibliography at the end of your assessment.</w:t>
                      </w:r>
                    </w:p>
                  </w:txbxContent>
                </v:textbox>
                <w10:anchorlock/>
              </v:rect>
            </w:pict>
          </mc:Fallback>
        </mc:AlternateContent>
      </w:r>
    </w:p>
    <w:p w14:paraId="1BC6F1AB"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3A320038"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2B3F28AE"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310867DD"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2A855C28"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592D4053"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3809892B"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60E0085E"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0DADDE82"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623DEB54"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7C79E801"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6BC65D2E"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33F1A06D"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57A45308"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56124727"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16407691"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42115285"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2D979AD9"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2C1C4B34"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547DD199"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79DEADE6"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6EC25028"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2F89F542"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5A92C003" w14:textId="77777777" w:rsidR="00A71017" w:rsidRDefault="00A71017">
      <w:pPr>
        <w:pStyle w:val="Listparag"/>
        <w:spacing w:after="0" w:line="240" w:lineRule="auto"/>
        <w:rPr>
          <w:rFonts w:ascii="Trebuchet MS" w:eastAsia="Trebuchet MS" w:hAnsi="Trebuchet MS" w:cs="Trebuchet MS"/>
          <w:color w:val="004146"/>
          <w:sz w:val="32"/>
          <w:szCs w:val="32"/>
          <w:u w:color="004146"/>
        </w:rPr>
      </w:pPr>
    </w:p>
    <w:p w14:paraId="4ADD2787" w14:textId="77777777" w:rsidR="00A71017" w:rsidRDefault="00A71017">
      <w:pPr>
        <w:pStyle w:val="Body"/>
        <w:spacing w:line="240" w:lineRule="auto"/>
        <w:rPr>
          <w:rFonts w:ascii="Trebuchet MS" w:eastAsia="Trebuchet MS" w:hAnsi="Trebuchet MS" w:cs="Trebuchet MS"/>
        </w:rPr>
      </w:pPr>
    </w:p>
    <w:p w14:paraId="21424A39" w14:textId="77777777" w:rsidR="00A71017" w:rsidRDefault="009D035A">
      <w:pPr>
        <w:pStyle w:val="Body"/>
        <w:spacing w:line="240" w:lineRule="auto"/>
      </w:pPr>
      <w:r>
        <w:rPr>
          <w:rFonts w:ascii="Arial Unicode MS" w:eastAsia="Arial Unicode MS" w:hAnsi="Arial Unicode MS" w:cs="Arial Unicode MS"/>
        </w:rPr>
        <w:br w:type="page"/>
      </w:r>
    </w:p>
    <w:p w14:paraId="072640EE" w14:textId="77777777" w:rsidR="00A71017" w:rsidRDefault="009D035A">
      <w:pPr>
        <w:pStyle w:val="Heading3"/>
      </w:pPr>
      <w:r>
        <w:lastRenderedPageBreak/>
        <w:t>Answer </w:t>
      </w:r>
      <w:r>
        <w:rPr>
          <w:lang w:val="en-US"/>
        </w:rPr>
        <w:t>Checklist</w:t>
      </w:r>
    </w:p>
    <w:p w14:paraId="6195A43B" w14:textId="77777777" w:rsidR="00A71017" w:rsidRDefault="009D035A">
      <w:pPr>
        <w:pStyle w:val="Nornal"/>
        <w:rPr>
          <w:rFonts w:ascii="Trebuchet MS" w:eastAsia="Trebuchet MS" w:hAnsi="Trebuchet MS" w:cs="Trebuchet MS"/>
        </w:rPr>
      </w:pPr>
      <w:r>
        <w:rPr>
          <w:rFonts w:ascii="Trebuchet MS" w:hAnsi="Trebuchet MS"/>
        </w:rPr>
        <w:t xml:space="preserve">You may find the following checklist helpful to make sure that you have answered all the questions. You </w:t>
      </w:r>
      <w:bookmarkStart w:id="24" w:name="_Int_aXbqkN0a"/>
      <w:r>
        <w:rPr>
          <w:rFonts w:ascii="Trebuchet MS" w:hAnsi="Trebuchet MS"/>
        </w:rPr>
        <w:t>don’t</w:t>
      </w:r>
      <w:bookmarkEnd w:id="24"/>
      <w:r>
        <w:rPr>
          <w:rFonts w:ascii="Trebuchet MS" w:hAnsi="Trebuchet MS"/>
        </w:rPr>
        <w:t xml:space="preserve"> have to use it if you </w:t>
      </w:r>
      <w:bookmarkStart w:id="25" w:name="_Int_b2CLKRxZ"/>
      <w:r>
        <w:rPr>
          <w:rFonts w:ascii="Trebuchet MS" w:hAnsi="Trebuchet MS"/>
        </w:rPr>
        <w:t>don’t</w:t>
      </w:r>
      <w:bookmarkEnd w:id="25"/>
      <w:r>
        <w:rPr>
          <w:rFonts w:ascii="Trebuchet MS" w:hAnsi="Trebuchet MS"/>
        </w:rPr>
        <w:t xml:space="preserve"> want to.</w:t>
      </w: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713"/>
        <w:gridCol w:w="7692"/>
        <w:gridCol w:w="1371"/>
      </w:tblGrid>
      <w:tr w:rsidR="00A71017" w14:paraId="23572252" w14:textId="77777777">
        <w:trPr>
          <w:trHeight w:val="851"/>
          <w:tblHeader/>
        </w:trPr>
        <w:tc>
          <w:tcPr>
            <w:tcW w:w="8405"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44CA46FF" w14:textId="77777777" w:rsidR="00A71017" w:rsidRDefault="009D035A">
            <w:pPr>
              <w:pStyle w:val="Nornal"/>
            </w:pPr>
            <w:r>
              <w:rPr>
                <w:rFonts w:ascii="Trebuchet MS" w:hAnsi="Trebuchet MS"/>
                <w:b/>
                <w:bCs/>
                <w:color w:val="004147"/>
                <w:u w:color="004147"/>
              </w:rPr>
              <w:t>Questions</w:t>
            </w:r>
          </w:p>
        </w:tc>
        <w:tc>
          <w:tcPr>
            <w:tcW w:w="137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F127D21" w14:textId="77777777" w:rsidR="00A71017" w:rsidRDefault="009D035A">
            <w:pPr>
              <w:pStyle w:val="Nornal"/>
              <w:spacing w:after="0"/>
              <w:jc w:val="center"/>
            </w:pPr>
            <w:r>
              <w:rPr>
                <w:rFonts w:ascii="Trebuchet MS" w:hAnsi="Trebuchet MS"/>
                <w:b/>
                <w:bCs/>
                <w:color w:val="004147"/>
                <w:u w:color="004147"/>
              </w:rPr>
              <w:t>Answered</w:t>
            </w:r>
            <w:r>
              <w:rPr>
                <w:rFonts w:ascii="Trebuchet MS" w:eastAsia="Trebuchet MS" w:hAnsi="Trebuchet MS" w:cs="Trebuchet MS"/>
                <w:b/>
                <w:bCs/>
                <w:color w:val="004147"/>
                <w:u w:color="004147"/>
              </w:rPr>
              <w:br/>
            </w:r>
            <w:r>
              <w:rPr>
                <w:rFonts w:ascii="Trebuchet MS" w:hAnsi="Trebuchet MS"/>
                <w:b/>
                <w:bCs/>
                <w:color w:val="004147"/>
                <w:u w:color="004147"/>
              </w:rPr>
              <w:t>Y/N</w:t>
            </w:r>
          </w:p>
        </w:tc>
      </w:tr>
      <w:tr w:rsidR="00A71017" w14:paraId="1017EFA3" w14:textId="77777777">
        <w:tblPrEx>
          <w:shd w:val="clear" w:color="auto" w:fill="CFCAD0"/>
        </w:tblPrEx>
        <w:trPr>
          <w:trHeight w:val="768"/>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0CC7AA1" w14:textId="77777777" w:rsidR="00A71017" w:rsidRDefault="009D035A">
            <w:pPr>
              <w:pStyle w:val="Nornal"/>
              <w:spacing w:after="120"/>
            </w:pPr>
            <w:r>
              <w:rPr>
                <w:rFonts w:ascii="Trebuchet MS" w:hAnsi="Trebuchet MS"/>
                <w:b/>
                <w:bCs/>
                <w:color w:val="004147"/>
                <w:u w:color="004147"/>
              </w:rPr>
              <w:t>Q1.</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F896056" w14:textId="77777777" w:rsidR="00A71017" w:rsidRDefault="009D035A">
            <w:pPr>
              <w:pStyle w:val="Body"/>
            </w:pPr>
            <w:r>
              <w:rPr>
                <w:rFonts w:ascii="Trebuchet MS" w:hAnsi="Trebuchet MS"/>
                <w:color w:val="004147"/>
                <w:u w:color="004147"/>
                <w:lang w:val="en-US"/>
              </w:rPr>
              <w:t>Drawing on examples from the case study, explain differences between employee involvement and employee participation, and how they build relationships. (AC 1.1)</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44181A8" w14:textId="77777777" w:rsidR="00A71017" w:rsidRDefault="00A71017"/>
        </w:tc>
      </w:tr>
      <w:tr w:rsidR="00A71017" w14:paraId="44883131" w14:textId="77777777">
        <w:tblPrEx>
          <w:shd w:val="clear" w:color="auto" w:fill="CFCAD0"/>
        </w:tblPrEx>
        <w:trPr>
          <w:trHeight w:val="1306"/>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150FF62" w14:textId="77777777" w:rsidR="00A71017" w:rsidRDefault="009D035A">
            <w:pPr>
              <w:pStyle w:val="Nornal"/>
              <w:spacing w:after="120"/>
            </w:pPr>
            <w:r>
              <w:rPr>
                <w:rFonts w:ascii="Trebuchet MS" w:hAnsi="Trebuchet MS"/>
                <w:b/>
                <w:bCs/>
                <w:color w:val="004147"/>
                <w:u w:color="004147"/>
              </w:rPr>
              <w:t>Q2.</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B620ACD" w14:textId="77777777" w:rsidR="00A71017" w:rsidRDefault="009D035A">
            <w:pPr>
              <w:pStyle w:val="Nornal"/>
              <w:spacing w:after="0"/>
            </w:pPr>
            <w:r>
              <w:rPr>
                <w:rFonts w:ascii="Trebuchet MS" w:hAnsi="Trebuchet MS"/>
                <w:color w:val="004147"/>
                <w:u w:color="004147"/>
              </w:rPr>
              <w:t>‘The Bridge’ is a type of non-union representation. The Senior Leadership Team are interested in understanding more about the similarities and differences between union and non-union employee representation. Compare these types of representation for the Senior Leadership Team</w:t>
            </w:r>
            <w:r>
              <w:rPr>
                <w:rFonts w:ascii="Trebuchet MS" w:hAnsi="Trebuchet MS"/>
              </w:rPr>
              <w:t>.</w:t>
            </w:r>
            <w:r>
              <w:rPr>
                <w:rFonts w:ascii="Trebuchet MS" w:hAnsi="Trebuchet MS"/>
                <w:color w:val="004147"/>
                <w:u w:color="004147"/>
              </w:rPr>
              <w:t xml:space="preserve"> (AC 1.2)</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B4516CB" w14:textId="77777777" w:rsidR="00A71017" w:rsidRDefault="00A71017"/>
        </w:tc>
      </w:tr>
      <w:tr w:rsidR="00A71017" w14:paraId="10698205" w14:textId="77777777">
        <w:tblPrEx>
          <w:shd w:val="clear" w:color="auto" w:fill="CFCAD0"/>
        </w:tblPrEx>
        <w:trPr>
          <w:trHeight w:val="1570"/>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7D3F2EA" w14:textId="77777777" w:rsidR="00A71017" w:rsidRDefault="009D035A">
            <w:pPr>
              <w:pStyle w:val="Nornal"/>
              <w:spacing w:after="120"/>
            </w:pPr>
            <w:r>
              <w:rPr>
                <w:rFonts w:ascii="Trebuchet MS" w:hAnsi="Trebuchet MS"/>
                <w:b/>
                <w:bCs/>
                <w:color w:val="004147"/>
                <w:u w:color="004147"/>
              </w:rPr>
              <w:t>Q3.</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91ACF87" w14:textId="77777777" w:rsidR="00A71017" w:rsidRDefault="009D035A">
            <w:pPr>
              <w:pStyle w:val="Nornal"/>
              <w:spacing w:after="0"/>
            </w:pPr>
            <w:r>
              <w:rPr>
                <w:rFonts w:ascii="Trebuchet MS" w:hAnsi="Trebuchet MS"/>
                <w:color w:val="004147"/>
                <w:u w:color="004147"/>
              </w:rPr>
              <w:t xml:space="preserve">The Executive Team are questioning whether </w:t>
            </w:r>
            <w:proofErr w:type="spellStart"/>
            <w:r>
              <w:rPr>
                <w:rFonts w:ascii="Trebuchet MS" w:hAnsi="Trebuchet MS"/>
                <w:color w:val="004147"/>
                <w:u w:color="004147"/>
              </w:rPr>
              <w:t>AnchorBridge</w:t>
            </w:r>
            <w:proofErr w:type="spellEnd"/>
            <w:r>
              <w:rPr>
                <w:rFonts w:ascii="Trebuchet MS" w:hAnsi="Trebuchet MS"/>
                <w:color w:val="004147"/>
                <w:u w:color="004147"/>
              </w:rPr>
              <w:t xml:space="preserve"> should continue to invest in the variety of forms of voice that are in place and wonder whether it is worth the investment in time and other resources. They are open to persuasion but require an evidence-based argument to be put forward. To support this activity, evaluate the relationship between employee voice and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performance. (AC 1.3)</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49843AF" w14:textId="77777777" w:rsidR="00A71017" w:rsidRDefault="00A71017"/>
        </w:tc>
      </w:tr>
      <w:tr w:rsidR="00A71017" w14:paraId="10F676E1" w14:textId="77777777">
        <w:tblPrEx>
          <w:shd w:val="clear" w:color="auto" w:fill="CFCAD0"/>
        </w:tblPrEx>
        <w:trPr>
          <w:trHeight w:val="1286"/>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AADAD98" w14:textId="77777777" w:rsidR="00A71017" w:rsidRDefault="009D035A">
            <w:pPr>
              <w:pStyle w:val="Nornal"/>
              <w:spacing w:after="120"/>
            </w:pPr>
            <w:r>
              <w:rPr>
                <w:rFonts w:ascii="Trebuchet MS" w:hAnsi="Trebuchet MS"/>
                <w:b/>
                <w:bCs/>
                <w:color w:val="004147"/>
                <w:u w:color="004147"/>
              </w:rPr>
              <w:t>Q4</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3E96767" w14:textId="77777777" w:rsidR="00A71017" w:rsidRDefault="009D035A">
            <w:pPr>
              <w:pStyle w:val="Body"/>
            </w:pPr>
            <w:r>
              <w:rPr>
                <w:rFonts w:ascii="Trebuchet MS" w:hAnsi="Trebuchet MS"/>
                <w:color w:val="004147"/>
                <w:u w:color="004147"/>
                <w:lang w:val="en-US"/>
              </w:rPr>
              <w:t xml:space="preserve">The Senior Leadership Team are concerned about the employment relationship at </w:t>
            </w:r>
            <w:proofErr w:type="spellStart"/>
            <w:r>
              <w:rPr>
                <w:rFonts w:ascii="Trebuchet MS" w:hAnsi="Trebuchet MS"/>
                <w:color w:val="004147"/>
                <w:u w:color="004147"/>
                <w:lang w:val="en-US"/>
              </w:rPr>
              <w:t>AnchorBridge</w:t>
            </w:r>
            <w:proofErr w:type="spellEnd"/>
            <w:r>
              <w:rPr>
                <w:rFonts w:ascii="Trebuchet MS" w:hAnsi="Trebuchet MS"/>
                <w:color w:val="004147"/>
                <w:u w:color="004147"/>
                <w:lang w:val="en-US"/>
              </w:rPr>
              <w:t xml:space="preserve"> and want to create a more positive working environment. They have heard of the concept of ‘good work’ but are unsure what this means. Explain this concept and how it can be designed at </w:t>
            </w:r>
            <w:proofErr w:type="spellStart"/>
            <w:r>
              <w:rPr>
                <w:rFonts w:ascii="Trebuchet MS" w:hAnsi="Trebuchet MS"/>
                <w:color w:val="004147"/>
                <w:u w:color="004147"/>
                <w:lang w:val="en-US"/>
              </w:rPr>
              <w:t>AnchorBridge</w:t>
            </w:r>
            <w:proofErr w:type="spellEnd"/>
            <w:r>
              <w:rPr>
                <w:rFonts w:ascii="Trebuchet MS" w:hAnsi="Trebuchet MS"/>
                <w:color w:val="004147"/>
                <w:u w:color="004147"/>
                <w:lang w:val="en-US"/>
              </w:rPr>
              <w:t>. (AC 1.4)</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C30A353" w14:textId="77777777" w:rsidR="00A71017" w:rsidRDefault="00A71017"/>
        </w:tc>
      </w:tr>
      <w:tr w:rsidR="00A71017" w14:paraId="17683D41" w14:textId="77777777">
        <w:tblPrEx>
          <w:shd w:val="clear" w:color="auto" w:fill="CFCAD0"/>
        </w:tblPrEx>
        <w:trPr>
          <w:trHeight w:val="509"/>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3B5367" w14:textId="77777777" w:rsidR="00A71017" w:rsidRDefault="009D035A">
            <w:pPr>
              <w:pStyle w:val="Nornal"/>
              <w:spacing w:after="120"/>
            </w:pPr>
            <w:r>
              <w:rPr>
                <w:rFonts w:ascii="Trebuchet MS" w:hAnsi="Trebuchet MS"/>
                <w:b/>
                <w:bCs/>
                <w:color w:val="004147"/>
                <w:u w:color="004147"/>
              </w:rPr>
              <w:t>Q5.</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FB8311" w14:textId="77777777" w:rsidR="00A71017" w:rsidRDefault="009D035A">
            <w:pPr>
              <w:pStyle w:val="Body"/>
            </w:pPr>
            <w:r>
              <w:rPr>
                <w:rFonts w:ascii="Trebuchet MS" w:hAnsi="Trebuchet MS"/>
                <w:color w:val="004147"/>
                <w:u w:color="004147"/>
                <w:lang w:val="en-US"/>
              </w:rPr>
              <w:t xml:space="preserve">Drawing on examples from the case study, explain the difference between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conflict and </w:t>
            </w:r>
            <w:proofErr w:type="spellStart"/>
            <w:r>
              <w:rPr>
                <w:rFonts w:ascii="Trebuchet MS" w:hAnsi="Trebuchet MS"/>
                <w:color w:val="004147"/>
                <w:u w:color="004147"/>
                <w:lang w:val="en-US"/>
              </w:rPr>
              <w:t>misbehaviour</w:t>
            </w:r>
            <w:proofErr w:type="spellEnd"/>
            <w:r>
              <w:rPr>
                <w:rFonts w:ascii="Trebuchet MS" w:hAnsi="Trebuchet MS"/>
                <w:color w:val="004147"/>
                <w:u w:color="004147"/>
                <w:lang w:val="en-US"/>
              </w:rPr>
              <w:t>.</w:t>
            </w:r>
            <w:r>
              <w:rPr>
                <w:rFonts w:ascii="Trebuchet MS" w:hAnsi="Trebuchet MS"/>
                <w:lang w:val="en-US"/>
              </w:rPr>
              <w:t xml:space="preserve"> </w:t>
            </w:r>
            <w:r>
              <w:rPr>
                <w:rFonts w:ascii="Trebuchet MS" w:hAnsi="Trebuchet MS"/>
                <w:color w:val="004147"/>
                <w:u w:color="004147"/>
                <w:lang w:val="en-US"/>
              </w:rPr>
              <w:t>(AC 2.1)</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BDFE530" w14:textId="77777777" w:rsidR="00A71017" w:rsidRDefault="00A71017"/>
        </w:tc>
      </w:tr>
      <w:tr w:rsidR="00A71017" w14:paraId="57390575" w14:textId="77777777">
        <w:tblPrEx>
          <w:shd w:val="clear" w:color="auto" w:fill="CFCAD0"/>
        </w:tblPrEx>
        <w:trPr>
          <w:trHeight w:val="768"/>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5029FC9" w14:textId="77777777" w:rsidR="00A71017" w:rsidRDefault="009D035A">
            <w:pPr>
              <w:pStyle w:val="Nornal"/>
              <w:spacing w:after="120"/>
            </w:pPr>
            <w:r>
              <w:rPr>
                <w:rFonts w:ascii="Trebuchet MS" w:hAnsi="Trebuchet MS"/>
                <w:b/>
                <w:bCs/>
                <w:color w:val="004147"/>
                <w:u w:color="004147"/>
              </w:rPr>
              <w:t>Q6.</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0B8AC33" w14:textId="77777777" w:rsidR="00A71017" w:rsidRDefault="009D035A">
            <w:pPr>
              <w:pStyle w:val="Body"/>
            </w:pPr>
            <w:r>
              <w:rPr>
                <w:rFonts w:ascii="Trebuchet MS" w:hAnsi="Trebuchet MS"/>
                <w:color w:val="004147"/>
                <w:u w:color="004147"/>
                <w:lang w:val="en-US"/>
              </w:rPr>
              <w:t xml:space="preserve">Two senior managers are discussing conflict at work and wonder what types of conflict they may expect to experience at </w:t>
            </w:r>
            <w:proofErr w:type="spellStart"/>
            <w:r>
              <w:rPr>
                <w:rFonts w:ascii="Trebuchet MS" w:hAnsi="Trebuchet MS"/>
                <w:color w:val="004147"/>
                <w:u w:color="004147"/>
                <w:lang w:val="en-US"/>
              </w:rPr>
              <w:t>AnchorBridge</w:t>
            </w:r>
            <w:proofErr w:type="spellEnd"/>
            <w:r>
              <w:rPr>
                <w:rFonts w:ascii="Trebuchet MS" w:hAnsi="Trebuchet MS"/>
                <w:color w:val="004147"/>
                <w:u w:color="004147"/>
                <w:lang w:val="en-US"/>
              </w:rPr>
              <w:t>. Assess emerging trends in the types of conflict and industrial sanctions. (AC 2.2)</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7B2F39F" w14:textId="77777777" w:rsidR="00A71017" w:rsidRDefault="00A71017"/>
        </w:tc>
      </w:tr>
      <w:tr w:rsidR="00A71017" w14:paraId="63DB4072" w14:textId="77777777">
        <w:tblPrEx>
          <w:shd w:val="clear" w:color="auto" w:fill="CFCAD0"/>
        </w:tblPrEx>
        <w:trPr>
          <w:trHeight w:val="778"/>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1934C85" w14:textId="77777777" w:rsidR="00A71017" w:rsidRDefault="009D035A">
            <w:pPr>
              <w:pStyle w:val="Nornal"/>
              <w:spacing w:after="120"/>
            </w:pPr>
            <w:r>
              <w:rPr>
                <w:rFonts w:ascii="Trebuchet MS" w:hAnsi="Trebuchet MS"/>
                <w:b/>
                <w:bCs/>
                <w:color w:val="004147"/>
                <w:u w:color="004147"/>
              </w:rPr>
              <w:t>Q7.</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AEB5D30" w14:textId="77777777" w:rsidR="00A71017" w:rsidRDefault="009D035A">
            <w:pPr>
              <w:pStyle w:val="Nornal"/>
              <w:spacing w:after="0"/>
            </w:pPr>
            <w:r>
              <w:rPr>
                <w:rFonts w:ascii="Trebuchet MS" w:hAnsi="Trebuchet MS"/>
                <w:color w:val="004147"/>
                <w:u w:color="004147"/>
              </w:rPr>
              <w:t xml:space="preserve">Explain how conciliation, mediation, and arbitration differ and which of the three third-party interventions would be most appropriate for </w:t>
            </w:r>
            <w:proofErr w:type="spellStart"/>
            <w:r>
              <w:rPr>
                <w:rFonts w:ascii="Trebuchet MS" w:hAnsi="Trebuchet MS"/>
                <w:color w:val="004147"/>
                <w:u w:color="004147"/>
              </w:rPr>
              <w:t>AnchorBridge</w:t>
            </w:r>
            <w:proofErr w:type="spellEnd"/>
            <w:r>
              <w:rPr>
                <w:rFonts w:ascii="Trebuchet MS" w:hAnsi="Trebuchet MS"/>
                <w:color w:val="004147"/>
                <w:u w:color="004147"/>
              </w:rPr>
              <w:t xml:space="preserve"> to use when managing the conflict between Jim and Tola. (AC 2.3)</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262D03B" w14:textId="77777777" w:rsidR="00A71017" w:rsidRDefault="00A71017"/>
        </w:tc>
      </w:tr>
      <w:tr w:rsidR="00A71017" w14:paraId="7074419A" w14:textId="77777777">
        <w:tblPrEx>
          <w:shd w:val="clear" w:color="auto" w:fill="CFCAD0"/>
        </w:tblPrEx>
        <w:trPr>
          <w:trHeight w:val="768"/>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D444D86" w14:textId="77777777" w:rsidR="00A71017" w:rsidRDefault="009D035A">
            <w:pPr>
              <w:pStyle w:val="Nornal"/>
              <w:spacing w:after="120"/>
            </w:pPr>
            <w:r>
              <w:rPr>
                <w:rFonts w:ascii="Trebuchet MS" w:hAnsi="Trebuchet MS"/>
                <w:b/>
                <w:bCs/>
                <w:color w:val="004147"/>
                <w:u w:color="004147"/>
              </w:rPr>
              <w:t>Q8.</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05EEE09" w14:textId="77777777" w:rsidR="00A71017" w:rsidRDefault="009D035A">
            <w:pPr>
              <w:pStyle w:val="Body"/>
            </w:pPr>
            <w:r>
              <w:rPr>
                <w:rFonts w:ascii="Trebuchet MS" w:hAnsi="Trebuchet MS"/>
                <w:color w:val="004147"/>
                <w:u w:color="004147"/>
                <w:lang w:val="en-US"/>
              </w:rPr>
              <w:t>With reference to the principles of legislation relating to unfair dismissal, explain whether Iman could dismiss Jim and/or Tola for misconduct. (AC 3.1)</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4DEBFE4" w14:textId="77777777" w:rsidR="00A71017" w:rsidRDefault="00A71017"/>
        </w:tc>
      </w:tr>
      <w:tr w:rsidR="00A71017" w14:paraId="4D5432C9" w14:textId="77777777">
        <w:tblPrEx>
          <w:shd w:val="clear" w:color="auto" w:fill="CFCAD0"/>
        </w:tblPrEx>
        <w:trPr>
          <w:trHeight w:val="514"/>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7059E7E" w14:textId="77777777" w:rsidR="00A71017" w:rsidRDefault="009D035A">
            <w:pPr>
              <w:pStyle w:val="Nornal"/>
              <w:spacing w:after="120"/>
            </w:pPr>
            <w:r>
              <w:rPr>
                <w:rFonts w:ascii="Trebuchet MS" w:hAnsi="Trebuchet MS"/>
                <w:b/>
                <w:bCs/>
                <w:color w:val="004147"/>
                <w:u w:color="004147"/>
              </w:rPr>
              <w:t>Q9.</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D9E10D3" w14:textId="77777777" w:rsidR="00A71017" w:rsidRDefault="009D035A">
            <w:pPr>
              <w:pStyle w:val="Nornal"/>
              <w:spacing w:after="0"/>
            </w:pPr>
            <w:proofErr w:type="spellStart"/>
            <w:r>
              <w:rPr>
                <w:rFonts w:ascii="Trebuchet MS" w:hAnsi="Trebuchet MS"/>
                <w:color w:val="004147"/>
                <w:u w:color="004147"/>
              </w:rPr>
              <w:t>Analyse</w:t>
            </w:r>
            <w:proofErr w:type="spellEnd"/>
            <w:r>
              <w:rPr>
                <w:rFonts w:ascii="Trebuchet MS" w:hAnsi="Trebuchet MS"/>
                <w:color w:val="004147"/>
                <w:u w:color="004147"/>
              </w:rPr>
              <w:t xml:space="preserve"> whether the use of nicknames at </w:t>
            </w:r>
            <w:proofErr w:type="spellStart"/>
            <w:r>
              <w:rPr>
                <w:rFonts w:ascii="Trebuchet MS" w:hAnsi="Trebuchet MS"/>
                <w:color w:val="004147"/>
                <w:u w:color="004147"/>
              </w:rPr>
              <w:t>AnchorBridge</w:t>
            </w:r>
            <w:proofErr w:type="spellEnd"/>
            <w:r>
              <w:rPr>
                <w:rFonts w:ascii="Trebuchet MS" w:hAnsi="Trebuchet MS"/>
                <w:color w:val="004147"/>
                <w:u w:color="004147"/>
              </w:rPr>
              <w:t xml:space="preserve"> could be a legitimate cause of grievance. (AC 3.2)</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3F872AD" w14:textId="77777777" w:rsidR="00A71017" w:rsidRDefault="00A71017"/>
        </w:tc>
      </w:tr>
      <w:tr w:rsidR="00A71017" w14:paraId="493E6CB8" w14:textId="77777777">
        <w:tblPrEx>
          <w:shd w:val="clear" w:color="auto" w:fill="CFCAD0"/>
        </w:tblPrEx>
        <w:trPr>
          <w:trHeight w:val="768"/>
        </w:trPr>
        <w:tc>
          <w:tcPr>
            <w:tcW w:w="71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22D1DFD" w14:textId="77777777" w:rsidR="00A71017" w:rsidRDefault="009D035A">
            <w:pPr>
              <w:pStyle w:val="Nornal"/>
              <w:spacing w:after="120"/>
            </w:pPr>
            <w:r>
              <w:rPr>
                <w:rFonts w:ascii="Trebuchet MS" w:hAnsi="Trebuchet MS"/>
                <w:b/>
                <w:bCs/>
                <w:color w:val="004147"/>
                <w:u w:color="004147"/>
              </w:rPr>
              <w:t>Q10.</w:t>
            </w:r>
          </w:p>
        </w:tc>
        <w:tc>
          <w:tcPr>
            <w:tcW w:w="7692" w:type="dxa"/>
            <w:tcBorders>
              <w:top w:val="single" w:sz="4" w:space="0" w:color="00616A"/>
              <w:left w:val="nil"/>
              <w:bottom w:val="single" w:sz="4" w:space="0" w:color="00616A"/>
              <w:right w:val="single" w:sz="4" w:space="0" w:color="D0E0E2"/>
            </w:tcBorders>
            <w:shd w:val="clear" w:color="auto" w:fill="F0F5F6"/>
            <w:tcMar>
              <w:top w:w="80" w:type="dxa"/>
              <w:left w:w="111" w:type="dxa"/>
              <w:bottom w:w="80" w:type="dxa"/>
              <w:right w:w="80" w:type="dxa"/>
            </w:tcMar>
          </w:tcPr>
          <w:p w14:paraId="07E44C01" w14:textId="77777777" w:rsidR="00A71017" w:rsidRDefault="009D035A">
            <w:pPr>
              <w:pStyle w:val="Body"/>
              <w:ind w:left="31" w:hanging="31"/>
            </w:pPr>
            <w:r>
              <w:rPr>
                <w:rFonts w:ascii="Trebuchet MS" w:hAnsi="Trebuchet MS"/>
                <w:color w:val="004147"/>
                <w:u w:color="004147"/>
                <w:lang w:val="en-US"/>
              </w:rPr>
              <w:t>Following the increase in grievances raised by staff in the maintenance team, advise the operations manager on why it is important to handle grievances effectively. (AC 3.3)</w:t>
            </w:r>
          </w:p>
        </w:tc>
        <w:tc>
          <w:tcPr>
            <w:tcW w:w="137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C4474B7" w14:textId="77777777" w:rsidR="00A71017" w:rsidRDefault="00A71017"/>
        </w:tc>
      </w:tr>
    </w:tbl>
    <w:p w14:paraId="7ADD9952" w14:textId="77777777" w:rsidR="00A71017" w:rsidRDefault="00A71017">
      <w:pPr>
        <w:pStyle w:val="Nornal"/>
        <w:widowControl w:val="0"/>
        <w:spacing w:line="240" w:lineRule="auto"/>
        <w:rPr>
          <w:rFonts w:ascii="Trebuchet MS" w:eastAsia="Trebuchet MS" w:hAnsi="Trebuchet MS" w:cs="Trebuchet MS"/>
        </w:rPr>
      </w:pPr>
    </w:p>
    <w:p w14:paraId="224FCDC3" w14:textId="77777777" w:rsidR="00A71017" w:rsidRDefault="009D035A">
      <w:pPr>
        <w:pStyle w:val="Body"/>
        <w:spacing w:line="240" w:lineRule="auto"/>
      </w:pPr>
      <w:r>
        <w:rPr>
          <w:rFonts w:ascii="Arial Unicode MS" w:eastAsia="Arial Unicode MS" w:hAnsi="Arial Unicode MS" w:cs="Arial Unicode MS"/>
        </w:rPr>
        <w:br w:type="page"/>
      </w:r>
    </w:p>
    <w:p w14:paraId="6A9565C3" w14:textId="77777777" w:rsidR="00A71017" w:rsidRDefault="009D035A">
      <w:pPr>
        <w:pStyle w:val="Heading3"/>
      </w:pPr>
      <w:r>
        <w:rPr>
          <w:lang w:val="en-US"/>
        </w:rPr>
        <w:lastRenderedPageBreak/>
        <w:t xml:space="preserve">Declaration of Authentication </w:t>
      </w:r>
    </w:p>
    <w:p w14:paraId="006DE553" w14:textId="77777777" w:rsidR="00A71017" w:rsidRDefault="009D035A">
      <w:pPr>
        <w:pStyle w:val="Heading2"/>
        <w:rPr>
          <w:rFonts w:ascii="Trebuchet MS" w:eastAsia="Trebuchet MS" w:hAnsi="Trebuchet MS" w:cs="Trebuchet MS"/>
        </w:rPr>
      </w:pPr>
      <w:r>
        <w:rPr>
          <w:rFonts w:ascii="Trebuchet MS" w:hAnsi="Trebuchet MS"/>
          <w:lang w:val="en-US"/>
        </w:rPr>
        <w:t xml:space="preserve">Declaration by learner </w:t>
      </w:r>
    </w:p>
    <w:tbl>
      <w:tblPr>
        <w:tblW w:w="962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032"/>
        <w:gridCol w:w="597"/>
      </w:tblGrid>
      <w:tr w:rsidR="00A71017" w14:paraId="4C45A61E" w14:textId="77777777">
        <w:trPr>
          <w:trHeight w:val="2845"/>
        </w:trPr>
        <w:tc>
          <w:tcPr>
            <w:tcW w:w="9629" w:type="dxa"/>
            <w:gridSpan w:val="2"/>
            <w:tcBorders>
              <w:top w:val="single" w:sz="8" w:space="0" w:color="004147"/>
              <w:left w:val="single" w:sz="8" w:space="0" w:color="004147"/>
              <w:bottom w:val="nil"/>
              <w:right w:val="single" w:sz="8" w:space="0" w:color="004147"/>
            </w:tcBorders>
            <w:tcMar>
              <w:top w:w="80" w:type="dxa"/>
              <w:left w:w="80" w:type="dxa"/>
              <w:bottom w:w="80" w:type="dxa"/>
              <w:right w:w="80" w:type="dxa"/>
            </w:tcMar>
          </w:tcPr>
          <w:p w14:paraId="130361D2" w14:textId="77777777" w:rsidR="00A71017" w:rsidRDefault="009D035A">
            <w:pPr>
              <w:pStyle w:val="Heading"/>
              <w:spacing w:before="0" w:after="0"/>
              <w:rPr>
                <w:rFonts w:ascii="Trebuchet MS" w:eastAsia="Trebuchet MS" w:hAnsi="Trebuchet MS" w:cs="Trebuchet MS"/>
                <w:b/>
                <w:bCs/>
                <w:i w:val="0"/>
                <w:iCs w:val="0"/>
                <w:sz w:val="22"/>
                <w:szCs w:val="22"/>
              </w:rPr>
            </w:pPr>
            <w:r>
              <w:rPr>
                <w:rFonts w:ascii="Trebuchet MS" w:hAnsi="Trebuchet MS"/>
                <w:b/>
                <w:bCs/>
                <w:i w:val="0"/>
                <w:iCs w:val="0"/>
                <w:sz w:val="22"/>
                <w:szCs w:val="22"/>
              </w:rPr>
              <w:t>I can confirm that:</w:t>
            </w:r>
          </w:p>
          <w:p w14:paraId="03CC5F67" w14:textId="77777777" w:rsidR="00A71017" w:rsidRDefault="00A71017">
            <w:pPr>
              <w:pStyle w:val="Body"/>
              <w:rPr>
                <w:rFonts w:ascii="Trebuchet MS" w:eastAsia="Trebuchet MS" w:hAnsi="Trebuchet MS" w:cs="Trebuchet MS"/>
                <w:color w:val="004147"/>
                <w:u w:color="004147"/>
                <w:lang w:val="en-US"/>
              </w:rPr>
            </w:pPr>
          </w:p>
          <w:p w14:paraId="5274B48B" w14:textId="77777777" w:rsidR="00A71017" w:rsidRDefault="009D035A">
            <w:pPr>
              <w:pStyle w:val="ListParagraph"/>
              <w:numPr>
                <w:ilvl w:val="0"/>
                <w:numId w:val="7"/>
              </w:numPr>
              <w:rPr>
                <w:rFonts w:ascii="Trebuchet MS" w:hAnsi="Trebuchet MS"/>
                <w:color w:val="004147"/>
                <w:u w:color="004147"/>
              </w:rPr>
            </w:pPr>
            <w:r>
              <w:rPr>
                <w:rFonts w:ascii="Trebuchet MS" w:hAnsi="Trebuchet MS"/>
                <w:color w:val="004147"/>
                <w:u w:color="004147"/>
              </w:rPr>
              <w:t xml:space="preserve">This assessment is entirely my own work and has been completed in accordance with the requirements set by my study </w:t>
            </w:r>
            <w:proofErr w:type="spellStart"/>
            <w:r>
              <w:rPr>
                <w:rFonts w:ascii="Trebuchet MS" w:hAnsi="Trebuchet MS"/>
                <w:color w:val="004147"/>
                <w:u w:color="004147"/>
              </w:rPr>
              <w:t>centre</w:t>
            </w:r>
            <w:proofErr w:type="spellEnd"/>
            <w:r>
              <w:rPr>
                <w:rFonts w:ascii="Trebuchet MS" w:hAnsi="Trebuchet MS"/>
                <w:color w:val="004147"/>
                <w:u w:color="004147"/>
              </w:rPr>
              <w:t xml:space="preserve"> and the awarding </w:t>
            </w:r>
            <w:proofErr w:type="spellStart"/>
            <w:r>
              <w:rPr>
                <w:rFonts w:ascii="Trebuchet MS" w:hAnsi="Trebuchet MS"/>
                <w:color w:val="004147"/>
                <w:u w:color="004147"/>
              </w:rPr>
              <w:t>organisation</w:t>
            </w:r>
            <w:proofErr w:type="spellEnd"/>
            <w:r>
              <w:rPr>
                <w:rFonts w:ascii="Trebuchet MS" w:hAnsi="Trebuchet MS"/>
                <w:color w:val="004147"/>
                <w:u w:color="004147"/>
              </w:rPr>
              <w:t>.</w:t>
            </w:r>
          </w:p>
          <w:p w14:paraId="623F0A94" w14:textId="77777777" w:rsidR="00A71017" w:rsidRDefault="009D035A">
            <w:pPr>
              <w:pStyle w:val="Body"/>
              <w:numPr>
                <w:ilvl w:val="0"/>
                <w:numId w:val="7"/>
              </w:numPr>
              <w:rPr>
                <w:rFonts w:ascii="Trebuchet MS" w:hAnsi="Trebuchet MS"/>
                <w:color w:val="004147"/>
                <w:u w:color="004147"/>
                <w:lang w:val="en-US"/>
              </w:rPr>
            </w:pPr>
            <w:r>
              <w:rPr>
                <w:rFonts w:ascii="Trebuchet MS" w:hAnsi="Trebuchet MS"/>
                <w:color w:val="004147"/>
                <w:u w:color="004147"/>
                <w:lang w:val="en-US"/>
              </w:rPr>
              <w:t>All sources used within this assessment have been clearly acknowledged and referenced, and that I have not copied from or colluded with any other individual.</w:t>
            </w:r>
          </w:p>
          <w:p w14:paraId="2785BC43" w14:textId="77777777" w:rsidR="00A71017" w:rsidRDefault="009D035A">
            <w:pPr>
              <w:pStyle w:val="Body"/>
              <w:numPr>
                <w:ilvl w:val="0"/>
                <w:numId w:val="7"/>
              </w:numPr>
              <w:rPr>
                <w:rFonts w:ascii="Trebuchet MS" w:hAnsi="Trebuchet MS"/>
                <w:color w:val="004147"/>
                <w:u w:color="004147"/>
                <w:lang w:val="en-US"/>
              </w:rPr>
            </w:pPr>
            <w:r>
              <w:rPr>
                <w:rFonts w:ascii="Trebuchet MS" w:hAnsi="Trebuchet MS"/>
                <w:color w:val="004147"/>
                <w:u w:color="004147"/>
                <w:lang w:val="en-US"/>
              </w:rPr>
              <w:t>I have not used AI tools to suggest ideas, generate content, structure, edit or enhance my assessment.</w:t>
            </w:r>
          </w:p>
          <w:p w14:paraId="509430C7" w14:textId="77777777" w:rsidR="00A71017" w:rsidRDefault="00A71017">
            <w:pPr>
              <w:pStyle w:val="Body"/>
              <w:rPr>
                <w:rFonts w:ascii="Trebuchet MS" w:eastAsia="Trebuchet MS" w:hAnsi="Trebuchet MS" w:cs="Trebuchet MS"/>
                <w:color w:val="004147"/>
                <w:u w:color="004147"/>
                <w:lang w:val="en-US"/>
              </w:rPr>
            </w:pPr>
          </w:p>
          <w:p w14:paraId="60202559" w14:textId="77777777" w:rsidR="00A71017" w:rsidRDefault="009D035A">
            <w:pPr>
              <w:pStyle w:val="Body"/>
            </w:pPr>
            <w:r>
              <w:rPr>
                <w:rFonts w:ascii="Trebuchet MS" w:hAnsi="Trebuchet MS"/>
                <w:color w:val="004147"/>
                <w:u w:color="004147"/>
                <w:lang w:val="en-US"/>
              </w:rPr>
              <w:t xml:space="preserve">I understand the consequences of </w:t>
            </w:r>
            <w:hyperlink r:id="rId24" w:history="1">
              <w:r w:rsidR="00A71017">
                <w:rPr>
                  <w:rStyle w:val="Hyperlink2"/>
                </w:rPr>
                <w:t>malpractice</w:t>
              </w:r>
            </w:hyperlink>
            <w:r>
              <w:rPr>
                <w:rFonts w:ascii="Trebuchet MS" w:hAnsi="Trebuchet MS"/>
                <w:color w:val="004147"/>
                <w:u w:color="004147"/>
                <w:lang w:val="en-US"/>
              </w:rPr>
              <w:t xml:space="preserve"> and accept that any violation of this agreement may result in disciplinary action.</w:t>
            </w:r>
          </w:p>
        </w:tc>
      </w:tr>
      <w:tr w:rsidR="00A71017" w14:paraId="7A646ED7" w14:textId="77777777">
        <w:trPr>
          <w:trHeight w:val="515"/>
        </w:trPr>
        <w:tc>
          <w:tcPr>
            <w:tcW w:w="9032" w:type="dxa"/>
            <w:tcBorders>
              <w:top w:val="nil"/>
              <w:left w:val="single" w:sz="8" w:space="0" w:color="004147"/>
              <w:bottom w:val="nil"/>
              <w:right w:val="nil"/>
            </w:tcBorders>
            <w:tcMar>
              <w:top w:w="80" w:type="dxa"/>
              <w:left w:w="80" w:type="dxa"/>
              <w:bottom w:w="80" w:type="dxa"/>
              <w:right w:w="80" w:type="dxa"/>
            </w:tcMar>
          </w:tcPr>
          <w:p w14:paraId="4DFCAB6F" w14:textId="77777777" w:rsidR="00A71017" w:rsidRDefault="009D035A">
            <w:pPr>
              <w:pStyle w:val="Heading"/>
              <w:keepNext/>
              <w:keepLines/>
              <w:widowControl w:val="0"/>
              <w:spacing w:before="360" w:after="80"/>
              <w:rPr>
                <w:rFonts w:ascii="Trebuchet MS" w:hAnsi="Trebuchet MS"/>
                <w:i w:val="0"/>
                <w:iCs w:val="0"/>
                <w:sz w:val="22"/>
                <w:szCs w:val="22"/>
              </w:rPr>
            </w:pPr>
            <w:r>
              <w:rPr>
                <w:rFonts w:ascii="Trebuchet MS" w:hAnsi="Trebuchet MS"/>
                <w:b/>
                <w:bCs/>
                <w:i w:val="0"/>
                <w:iCs w:val="0"/>
                <w:sz w:val="22"/>
                <w:szCs w:val="22"/>
              </w:rPr>
              <w:t>Learner name:</w:t>
            </w:r>
            <w:r>
              <w:rPr>
                <w:rFonts w:ascii="Trebuchet MS" w:hAnsi="Trebuchet MS"/>
                <w:i w:val="0"/>
                <w:iCs w:val="0"/>
                <w:sz w:val="22"/>
                <w:szCs w:val="22"/>
              </w:rPr>
              <w:t> </w:t>
            </w:r>
            <w:r w:rsidR="00E426D5">
              <w:rPr>
                <w:rFonts w:ascii="Trebuchet MS" w:hAnsi="Trebuchet MS"/>
                <w:i w:val="0"/>
                <w:iCs w:val="0"/>
                <w:sz w:val="22"/>
                <w:szCs w:val="22"/>
              </w:rPr>
              <w:t>Katarzyna Coady</w:t>
            </w:r>
          </w:p>
          <w:p w14:paraId="30E09FC6" w14:textId="77777777" w:rsidR="00E426D5" w:rsidRDefault="00E426D5" w:rsidP="00E426D5">
            <w:pPr>
              <w:pStyle w:val="Body"/>
              <w:rPr>
                <w:lang w:val="en-US"/>
              </w:rPr>
            </w:pPr>
          </w:p>
          <w:p w14:paraId="27029E1F" w14:textId="345E4493" w:rsidR="00E426D5" w:rsidRPr="00E426D5" w:rsidRDefault="00E426D5" w:rsidP="00E426D5">
            <w:pPr>
              <w:pStyle w:val="Body"/>
              <w:rPr>
                <w:lang w:val="en-US"/>
              </w:rPr>
            </w:pPr>
            <w:r w:rsidRPr="00192730">
              <w:rPr>
                <w:noProof/>
                <w:sz w:val="24"/>
              </w:rPr>
              <w:drawing>
                <wp:inline distT="0" distB="0" distL="0" distR="0" wp14:anchorId="1F79867C" wp14:editId="1428F6AD">
                  <wp:extent cx="1304925" cy="438150"/>
                  <wp:effectExtent l="0" t="0" r="9525" b="0"/>
                  <wp:docPr id="71637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04925" cy="438150"/>
                          </a:xfrm>
                          <a:prstGeom prst="rect">
                            <a:avLst/>
                          </a:prstGeom>
                          <a:noFill/>
                          <a:ln>
                            <a:noFill/>
                          </a:ln>
                        </pic:spPr>
                      </pic:pic>
                    </a:graphicData>
                  </a:graphic>
                </wp:inline>
              </w:drawing>
            </w:r>
          </w:p>
        </w:tc>
        <w:tc>
          <w:tcPr>
            <w:tcW w:w="597" w:type="dxa"/>
            <w:tcBorders>
              <w:top w:val="nil"/>
              <w:left w:val="nil"/>
              <w:bottom w:val="nil"/>
              <w:right w:val="single" w:sz="8" w:space="0" w:color="004147"/>
            </w:tcBorders>
            <w:tcMar>
              <w:top w:w="80" w:type="dxa"/>
              <w:left w:w="80" w:type="dxa"/>
              <w:bottom w:w="80" w:type="dxa"/>
              <w:right w:w="80" w:type="dxa"/>
            </w:tcMar>
            <w:vAlign w:val="center"/>
          </w:tcPr>
          <w:p w14:paraId="2A78E135" w14:textId="77777777" w:rsidR="00A71017" w:rsidRDefault="009D035A">
            <w:pPr>
              <w:pStyle w:val="Heading"/>
              <w:keepNext/>
              <w:keepLines/>
              <w:widowControl w:val="0"/>
              <w:spacing w:before="360" w:after="80"/>
            </w:pPr>
            <w:r>
              <w:rPr>
                <w:rFonts w:ascii="Trebuchet MS" w:hAnsi="Trebuchet MS"/>
                <w:i w:val="0"/>
                <w:iCs w:val="0"/>
                <w:sz w:val="22"/>
                <w:szCs w:val="22"/>
              </w:rPr>
              <w:t> </w:t>
            </w:r>
          </w:p>
        </w:tc>
      </w:tr>
      <w:tr w:rsidR="00A71017" w14:paraId="02B6D8C8" w14:textId="77777777">
        <w:trPr>
          <w:trHeight w:val="1102"/>
        </w:trPr>
        <w:tc>
          <w:tcPr>
            <w:tcW w:w="9032" w:type="dxa"/>
            <w:tcBorders>
              <w:top w:val="nil"/>
              <w:left w:val="single" w:sz="8" w:space="0" w:color="004147"/>
              <w:bottom w:val="nil"/>
              <w:right w:val="nil"/>
            </w:tcBorders>
            <w:tcMar>
              <w:top w:w="80" w:type="dxa"/>
              <w:left w:w="80" w:type="dxa"/>
              <w:bottom w:w="80" w:type="dxa"/>
              <w:right w:w="80" w:type="dxa"/>
            </w:tcMar>
          </w:tcPr>
          <w:p w14:paraId="79FD1DF8" w14:textId="77777777" w:rsidR="00A71017" w:rsidRDefault="009D035A">
            <w:pPr>
              <w:pStyle w:val="Heading"/>
              <w:keepNext/>
              <w:keepLines/>
              <w:widowControl w:val="0"/>
              <w:spacing w:before="360" w:after="80"/>
              <w:rPr>
                <w:rFonts w:ascii="Trebuchet MS" w:eastAsia="Trebuchet MS" w:hAnsi="Trebuchet MS" w:cs="Trebuchet MS"/>
                <w:i w:val="0"/>
                <w:iCs w:val="0"/>
                <w:sz w:val="22"/>
                <w:szCs w:val="22"/>
              </w:rPr>
            </w:pPr>
            <w:r>
              <w:rPr>
                <w:rFonts w:ascii="Trebuchet MS" w:hAnsi="Trebuchet MS"/>
                <w:b/>
                <w:bCs/>
                <w:i w:val="0"/>
                <w:iCs w:val="0"/>
                <w:sz w:val="22"/>
                <w:szCs w:val="22"/>
              </w:rPr>
              <w:t>Learner signature:</w:t>
            </w:r>
            <w:r>
              <w:rPr>
                <w:rFonts w:ascii="Trebuchet MS" w:hAnsi="Trebuchet MS"/>
                <w:i w:val="0"/>
                <w:iCs w:val="0"/>
                <w:sz w:val="22"/>
                <w:szCs w:val="22"/>
              </w:rPr>
              <w:t> </w:t>
            </w:r>
          </w:p>
          <w:p w14:paraId="7E73BAA3" w14:textId="77777777" w:rsidR="00A71017" w:rsidRDefault="009D035A">
            <w:pPr>
              <w:pStyle w:val="Body"/>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tc>
        <w:tc>
          <w:tcPr>
            <w:tcW w:w="597" w:type="dxa"/>
            <w:tcBorders>
              <w:top w:val="nil"/>
              <w:left w:val="nil"/>
              <w:bottom w:val="nil"/>
              <w:right w:val="single" w:sz="8" w:space="0" w:color="004147"/>
            </w:tcBorders>
            <w:tcMar>
              <w:top w:w="80" w:type="dxa"/>
              <w:left w:w="80" w:type="dxa"/>
              <w:bottom w:w="80" w:type="dxa"/>
              <w:right w:w="80" w:type="dxa"/>
            </w:tcMar>
            <w:vAlign w:val="center"/>
          </w:tcPr>
          <w:p w14:paraId="38CBEFAF" w14:textId="77777777" w:rsidR="00A71017" w:rsidRDefault="009D035A">
            <w:pPr>
              <w:pStyle w:val="Heading"/>
              <w:keepNext/>
              <w:keepLines/>
              <w:widowControl w:val="0"/>
              <w:spacing w:before="360" w:after="80"/>
            </w:pPr>
            <w:r>
              <w:rPr>
                <w:rFonts w:ascii="Trebuchet MS" w:hAnsi="Trebuchet MS"/>
                <w:i w:val="0"/>
                <w:iCs w:val="0"/>
                <w:sz w:val="22"/>
                <w:szCs w:val="22"/>
              </w:rPr>
              <w:t> </w:t>
            </w:r>
          </w:p>
        </w:tc>
      </w:tr>
      <w:tr w:rsidR="00A71017" w14:paraId="2BBB3ABD" w14:textId="77777777">
        <w:trPr>
          <w:trHeight w:val="2122"/>
        </w:trPr>
        <w:tc>
          <w:tcPr>
            <w:tcW w:w="9032" w:type="dxa"/>
            <w:tcBorders>
              <w:top w:val="nil"/>
              <w:left w:val="single" w:sz="8" w:space="0" w:color="004147"/>
              <w:bottom w:val="single" w:sz="8" w:space="0" w:color="004147"/>
              <w:right w:val="nil"/>
            </w:tcBorders>
            <w:tcMar>
              <w:top w:w="80" w:type="dxa"/>
              <w:left w:w="80" w:type="dxa"/>
              <w:bottom w:w="80" w:type="dxa"/>
              <w:right w:w="80" w:type="dxa"/>
            </w:tcMar>
          </w:tcPr>
          <w:p w14:paraId="3BA719B8" w14:textId="0D445326" w:rsidR="00A71017" w:rsidRDefault="009D035A">
            <w:pPr>
              <w:pStyle w:val="Heading"/>
              <w:keepNext/>
              <w:keepLines/>
              <w:widowControl w:val="0"/>
              <w:spacing w:before="360" w:after="80"/>
              <w:rPr>
                <w:rFonts w:ascii="Trebuchet MS" w:eastAsia="Trebuchet MS" w:hAnsi="Trebuchet MS" w:cs="Trebuchet MS"/>
                <w:i w:val="0"/>
                <w:iCs w:val="0"/>
                <w:sz w:val="22"/>
                <w:szCs w:val="22"/>
              </w:rPr>
            </w:pPr>
            <w:r>
              <w:rPr>
                <w:rFonts w:ascii="Trebuchet MS" w:hAnsi="Trebuchet MS"/>
                <w:b/>
                <w:bCs/>
                <w:i w:val="0"/>
                <w:iCs w:val="0"/>
                <w:sz w:val="22"/>
                <w:szCs w:val="22"/>
              </w:rPr>
              <w:t>Date of submission*</w:t>
            </w:r>
            <w:r w:rsidR="006938B7">
              <w:rPr>
                <w:rFonts w:ascii="Trebuchet MS" w:hAnsi="Trebuchet MS"/>
                <w:b/>
                <w:bCs/>
                <w:i w:val="0"/>
                <w:iCs w:val="0"/>
                <w:sz w:val="22"/>
                <w:szCs w:val="22"/>
              </w:rPr>
              <w:t>17/07/2026</w:t>
            </w:r>
          </w:p>
          <w:p w14:paraId="14927001" w14:textId="77777777" w:rsidR="00A71017" w:rsidRDefault="009D035A">
            <w:pPr>
              <w:pStyle w:val="Heading"/>
              <w:keepNext/>
              <w:keepLines/>
              <w:widowControl w:val="0"/>
              <w:spacing w:before="360" w:after="80"/>
              <w:rPr>
                <w:rFonts w:ascii="Trebuchet MS" w:eastAsia="Trebuchet MS" w:hAnsi="Trebuchet MS" w:cs="Trebuchet MS"/>
                <w:b/>
                <w:bCs/>
                <w:i w:val="0"/>
                <w:iCs w:val="0"/>
                <w:sz w:val="22"/>
                <w:szCs w:val="22"/>
              </w:rPr>
            </w:pPr>
            <w:r>
              <w:rPr>
                <w:rFonts w:ascii="Trebuchet MS" w:hAnsi="Trebuchet MS"/>
                <w:b/>
                <w:bCs/>
                <w:i w:val="0"/>
                <w:iCs w:val="0"/>
                <w:sz w:val="22"/>
                <w:szCs w:val="22"/>
              </w:rPr>
              <w:t xml:space="preserve">Date of first re-submission (if </w:t>
            </w:r>
            <w:proofErr w:type="gramStart"/>
            <w:r>
              <w:rPr>
                <w:rFonts w:ascii="Trebuchet MS" w:hAnsi="Trebuchet MS"/>
                <w:b/>
                <w:bCs/>
                <w:i w:val="0"/>
                <w:iCs w:val="0"/>
                <w:sz w:val="22"/>
                <w:szCs w:val="22"/>
              </w:rPr>
              <w:t>applicable)*</w:t>
            </w:r>
            <w:proofErr w:type="gramEnd"/>
          </w:p>
          <w:p w14:paraId="50DF9DC5" w14:textId="77777777" w:rsidR="00A71017" w:rsidRDefault="009D035A">
            <w:pPr>
              <w:pStyle w:val="Heading"/>
              <w:keepNext/>
              <w:keepLines/>
              <w:widowControl w:val="0"/>
              <w:spacing w:before="360" w:after="80"/>
              <w:rPr>
                <w:rFonts w:ascii="Trebuchet MS" w:eastAsia="Trebuchet MS" w:hAnsi="Trebuchet MS" w:cs="Trebuchet MS"/>
                <w:b/>
                <w:bCs/>
                <w:i w:val="0"/>
                <w:iCs w:val="0"/>
                <w:sz w:val="22"/>
                <w:szCs w:val="22"/>
              </w:rPr>
            </w:pPr>
            <w:r>
              <w:rPr>
                <w:rFonts w:ascii="Trebuchet MS" w:hAnsi="Trebuchet MS"/>
                <w:b/>
                <w:bCs/>
                <w:i w:val="0"/>
                <w:iCs w:val="0"/>
                <w:sz w:val="22"/>
                <w:szCs w:val="22"/>
              </w:rPr>
              <w:t xml:space="preserve">Date of second re-submission (if </w:t>
            </w:r>
            <w:proofErr w:type="gramStart"/>
            <w:r>
              <w:rPr>
                <w:rFonts w:ascii="Trebuchet MS" w:hAnsi="Trebuchet MS"/>
                <w:b/>
                <w:bCs/>
                <w:i w:val="0"/>
                <w:iCs w:val="0"/>
                <w:sz w:val="22"/>
                <w:szCs w:val="22"/>
              </w:rPr>
              <w:t>applicable)*</w:t>
            </w:r>
            <w:proofErr w:type="gramEnd"/>
            <w:r>
              <w:rPr>
                <w:rFonts w:ascii="Trebuchet MS" w:hAnsi="Trebuchet MS"/>
                <w:b/>
                <w:bCs/>
                <w:i w:val="0"/>
                <w:iCs w:val="0"/>
                <w:sz w:val="22"/>
                <w:szCs w:val="22"/>
              </w:rPr>
              <w:t xml:space="preserve"> </w:t>
            </w:r>
          </w:p>
          <w:p w14:paraId="2DB46C61" w14:textId="77777777" w:rsidR="00A71017" w:rsidRDefault="009D035A">
            <w:pPr>
              <w:pStyle w:val="Heading"/>
              <w:keepNext/>
              <w:keepLines/>
              <w:widowControl w:val="0"/>
              <w:spacing w:before="360" w:after="80"/>
            </w:pPr>
            <w:r>
              <w:rPr>
                <w:rFonts w:ascii="Trebuchet MS" w:hAnsi="Trebuchet MS"/>
                <w:b/>
                <w:bCs/>
                <w:i w:val="0"/>
                <w:iCs w:val="0"/>
                <w:sz w:val="22"/>
                <w:szCs w:val="22"/>
              </w:rPr>
              <w:t>*This should be the date on which you submit your assessment for marking.</w:t>
            </w:r>
          </w:p>
        </w:tc>
        <w:tc>
          <w:tcPr>
            <w:tcW w:w="597" w:type="dxa"/>
            <w:tcBorders>
              <w:top w:val="nil"/>
              <w:left w:val="nil"/>
              <w:bottom w:val="single" w:sz="8" w:space="0" w:color="004147"/>
              <w:right w:val="single" w:sz="8" w:space="0" w:color="004147"/>
            </w:tcBorders>
            <w:tcMar>
              <w:top w:w="80" w:type="dxa"/>
              <w:left w:w="80" w:type="dxa"/>
              <w:bottom w:w="80" w:type="dxa"/>
              <w:right w:w="80" w:type="dxa"/>
            </w:tcMar>
            <w:vAlign w:val="center"/>
          </w:tcPr>
          <w:p w14:paraId="7DAE8898" w14:textId="77777777" w:rsidR="00A71017" w:rsidRDefault="009D035A">
            <w:pPr>
              <w:pStyle w:val="Heading"/>
              <w:keepNext/>
              <w:keepLines/>
              <w:widowControl w:val="0"/>
              <w:spacing w:before="360" w:after="80"/>
            </w:pPr>
            <w:r>
              <w:rPr>
                <w:rFonts w:ascii="Trebuchet MS" w:hAnsi="Trebuchet MS"/>
                <w:i w:val="0"/>
                <w:iCs w:val="0"/>
                <w:sz w:val="22"/>
                <w:szCs w:val="22"/>
              </w:rPr>
              <w:t> </w:t>
            </w:r>
          </w:p>
        </w:tc>
      </w:tr>
    </w:tbl>
    <w:p w14:paraId="48C92087" w14:textId="77777777" w:rsidR="00A71017" w:rsidRDefault="00A71017">
      <w:pPr>
        <w:pStyle w:val="Body"/>
        <w:spacing w:line="240" w:lineRule="auto"/>
        <w:rPr>
          <w:rFonts w:ascii="Trebuchet MS" w:eastAsia="Trebuchet MS" w:hAnsi="Trebuchet MS" w:cs="Trebuchet MS"/>
        </w:rPr>
      </w:pPr>
    </w:p>
    <w:p w14:paraId="66F1B9E6" w14:textId="77777777" w:rsidR="00A71017" w:rsidRDefault="00A71017">
      <w:pPr>
        <w:pStyle w:val="Heading2"/>
        <w:rPr>
          <w:rFonts w:ascii="Trebuchet MS" w:eastAsia="Trebuchet MS" w:hAnsi="Trebuchet MS" w:cs="Trebuchet MS"/>
        </w:rPr>
      </w:pPr>
    </w:p>
    <w:p w14:paraId="6275AB1B" w14:textId="77777777" w:rsidR="00A71017" w:rsidRDefault="00A71017">
      <w:pPr>
        <w:pStyle w:val="Body"/>
        <w:spacing w:line="240" w:lineRule="auto"/>
        <w:rPr>
          <w:rFonts w:ascii="Trebuchet MS" w:eastAsia="Trebuchet MS" w:hAnsi="Trebuchet MS" w:cs="Trebuchet MS"/>
        </w:rPr>
      </w:pPr>
    </w:p>
    <w:p w14:paraId="573222FE" w14:textId="77777777" w:rsidR="00A71017" w:rsidRDefault="00A71017">
      <w:pPr>
        <w:pStyle w:val="Body"/>
        <w:spacing w:line="240" w:lineRule="auto"/>
        <w:rPr>
          <w:rFonts w:ascii="Trebuchet MS" w:eastAsia="Trebuchet MS" w:hAnsi="Trebuchet MS" w:cs="Trebuchet MS"/>
        </w:rPr>
      </w:pPr>
    </w:p>
    <w:p w14:paraId="3975519A" w14:textId="77777777" w:rsidR="00A71017" w:rsidRDefault="00A71017">
      <w:pPr>
        <w:pStyle w:val="Body"/>
        <w:spacing w:line="240" w:lineRule="auto"/>
        <w:rPr>
          <w:rFonts w:ascii="Trebuchet MS" w:eastAsia="Trebuchet MS" w:hAnsi="Trebuchet MS" w:cs="Trebuchet MS"/>
        </w:rPr>
      </w:pPr>
    </w:p>
    <w:p w14:paraId="64C846ED" w14:textId="77777777" w:rsidR="00A71017" w:rsidRDefault="00A71017">
      <w:pPr>
        <w:pStyle w:val="Body"/>
        <w:spacing w:line="240" w:lineRule="auto"/>
        <w:rPr>
          <w:rFonts w:ascii="Trebuchet MS" w:eastAsia="Trebuchet MS" w:hAnsi="Trebuchet MS" w:cs="Trebuchet MS"/>
        </w:rPr>
      </w:pPr>
    </w:p>
    <w:p w14:paraId="7255E4F6" w14:textId="77777777" w:rsidR="00A71017" w:rsidRDefault="00A71017">
      <w:pPr>
        <w:pStyle w:val="Body"/>
        <w:spacing w:line="240" w:lineRule="auto"/>
        <w:rPr>
          <w:rFonts w:ascii="Trebuchet MS" w:eastAsia="Trebuchet MS" w:hAnsi="Trebuchet MS" w:cs="Trebuchet MS"/>
        </w:rPr>
      </w:pPr>
    </w:p>
    <w:p w14:paraId="643D9CAA" w14:textId="77777777" w:rsidR="00A71017" w:rsidRDefault="00A71017">
      <w:pPr>
        <w:pStyle w:val="Nornal"/>
        <w:rPr>
          <w:rFonts w:ascii="Trebuchet MS" w:eastAsia="Trebuchet MS" w:hAnsi="Trebuchet MS" w:cs="Trebuchet MS"/>
        </w:rPr>
      </w:pPr>
    </w:p>
    <w:p w14:paraId="2AB003CB" w14:textId="77777777" w:rsidR="00A71017" w:rsidRDefault="00A71017">
      <w:pPr>
        <w:pStyle w:val="Nornal"/>
        <w:rPr>
          <w:rFonts w:ascii="Trebuchet MS" w:eastAsia="Trebuchet MS" w:hAnsi="Trebuchet MS" w:cs="Trebuchet MS"/>
        </w:rPr>
      </w:pPr>
    </w:p>
    <w:p w14:paraId="3D8E5B03" w14:textId="77777777" w:rsidR="00A71017" w:rsidRDefault="00A71017">
      <w:pPr>
        <w:pStyle w:val="Nornal"/>
        <w:rPr>
          <w:rFonts w:ascii="Trebuchet MS" w:eastAsia="Trebuchet MS" w:hAnsi="Trebuchet MS" w:cs="Trebuchet MS"/>
        </w:rPr>
      </w:pPr>
    </w:p>
    <w:p w14:paraId="19465AE2" w14:textId="77777777" w:rsidR="00A71017" w:rsidRDefault="00A71017">
      <w:pPr>
        <w:pStyle w:val="Nornal"/>
        <w:rPr>
          <w:rFonts w:ascii="Trebuchet MS" w:eastAsia="Trebuchet MS" w:hAnsi="Trebuchet MS" w:cs="Trebuchet MS"/>
        </w:rPr>
      </w:pPr>
    </w:p>
    <w:p w14:paraId="3B194CF2" w14:textId="77777777" w:rsidR="00A71017" w:rsidRDefault="00A71017">
      <w:pPr>
        <w:pStyle w:val="Nornal"/>
        <w:sectPr w:rsidR="00A71017">
          <w:headerReference w:type="default" r:id="rId26"/>
          <w:footerReference w:type="default" r:id="rId27"/>
          <w:pgSz w:w="11900" w:h="16840"/>
          <w:pgMar w:top="1134" w:right="1134" w:bottom="1077" w:left="1134" w:header="624" w:footer="454" w:gutter="0"/>
          <w:cols w:space="720"/>
        </w:sectPr>
      </w:pPr>
    </w:p>
    <w:p w14:paraId="54A9A645" w14:textId="77777777" w:rsidR="00A71017" w:rsidRDefault="009D035A">
      <w:pPr>
        <w:pStyle w:val="Body"/>
        <w:rPr>
          <w:rFonts w:ascii="Trebuchet MS" w:eastAsia="Trebuchet MS" w:hAnsi="Trebuchet MS" w:cs="Trebuchet MS"/>
          <w:i/>
          <w:iCs/>
          <w:color w:val="004146"/>
          <w:sz w:val="40"/>
          <w:szCs w:val="40"/>
          <w:u w:color="004146"/>
        </w:rPr>
      </w:pPr>
      <w:r>
        <w:rPr>
          <w:rFonts w:ascii="Trebuchet MS" w:eastAsia="Trebuchet MS" w:hAnsi="Trebuchet MS" w:cs="Trebuchet MS"/>
          <w:b/>
          <w:bCs/>
          <w:noProof/>
          <w:color w:val="004146"/>
          <w:sz w:val="48"/>
          <w:szCs w:val="48"/>
          <w:u w:color="004146"/>
        </w:rPr>
        <w:lastRenderedPageBreak/>
        <w:drawing>
          <wp:anchor distT="0" distB="0" distL="0" distR="0" simplePos="0" relativeHeight="251660288" behindDoc="0" locked="0" layoutInCell="1" allowOverlap="1" wp14:anchorId="3CC75385" wp14:editId="45DBF320">
            <wp:simplePos x="0" y="0"/>
            <wp:positionH relativeFrom="page">
              <wp:posOffset>5716269</wp:posOffset>
            </wp:positionH>
            <wp:positionV relativeFrom="line">
              <wp:posOffset>5715</wp:posOffset>
            </wp:positionV>
            <wp:extent cx="1120140" cy="1120140"/>
            <wp:effectExtent l="0" t="0" r="0" b="0"/>
            <wp:wrapNone/>
            <wp:docPr id="1073741838"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8" name="C:\Users\dominiqueb\AppData\Local\Microsoft\Windows\INetCache\Content.MSO\B4F4A35.tmp" descr="C:\Users\dominiqueb\AppData\Local\Microsoft\Windows\INetCache\Content.MSO\B4F4A35.tmp"/>
                    <pic:cNvPicPr>
                      <a:picLocks noChangeAspect="1"/>
                    </pic:cNvPicPr>
                  </pic:nvPicPr>
                  <pic:blipFill>
                    <a:blip r:embed="rId11"/>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rPr>
        <mc:AlternateContent>
          <mc:Choice Requires="wps">
            <w:drawing>
              <wp:inline distT="0" distB="0" distL="0" distR="0" wp14:anchorId="220AFC5A" wp14:editId="1A7FC77D">
                <wp:extent cx="6084000" cy="1138801"/>
                <wp:effectExtent l="0" t="0" r="0" b="0"/>
                <wp:docPr id="1073741839" name="officeArt object" descr="Rectangle 1345773507"/>
                <wp:cNvGraphicFramePr/>
                <a:graphic xmlns:a="http://schemas.openxmlformats.org/drawingml/2006/main">
                  <a:graphicData uri="http://schemas.microsoft.com/office/word/2010/wordprocessingShape">
                    <wps:wsp>
                      <wps:cNvSpPr/>
                      <wps:spPr>
                        <a:xfrm>
                          <a:off x="0" y="0"/>
                          <a:ext cx="6084000" cy="1138801"/>
                        </a:xfrm>
                        <a:prstGeom prst="rect">
                          <a:avLst/>
                        </a:prstGeom>
                        <a:solidFill>
                          <a:schemeClr val="accent2">
                            <a:alpha val="4706"/>
                          </a:schemeClr>
                        </a:solidFill>
                        <a:ln w="12700" cap="flat">
                          <a:noFill/>
                          <a:miter lim="400000"/>
                        </a:ln>
                        <a:effectLst/>
                      </wps:spPr>
                      <wps:txbx>
                        <w:txbxContent>
                          <w:p w14:paraId="6DE72BBC" w14:textId="77777777" w:rsidR="00A71017" w:rsidRDefault="009D035A">
                            <w:pPr>
                              <w:pStyle w:val="Body"/>
                              <w:spacing w:line="240" w:lineRule="auto"/>
                              <w:rPr>
                                <w:rFonts w:ascii="Trebuchet MS" w:eastAsia="Trebuchet MS" w:hAnsi="Trebuchet MS" w:cs="Trebuchet MS"/>
                                <w:b/>
                                <w:bCs/>
                                <w:color w:val="004147"/>
                                <w:sz w:val="48"/>
                                <w:szCs w:val="48"/>
                                <w:u w:color="004147"/>
                              </w:rPr>
                            </w:pP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48"/>
                                <w:szCs w:val="48"/>
                                <w:u w:color="004147"/>
                                <w:lang w:val="en-US"/>
                              </w:rPr>
                              <w:t>Employment relationship</w:t>
                            </w:r>
                          </w:p>
                          <w:p w14:paraId="5885CD4C" w14:textId="77777777" w:rsidR="00A71017" w:rsidRDefault="009D035A">
                            <w:pPr>
                              <w:pStyle w:val="Body"/>
                              <w:spacing w:line="240" w:lineRule="auto"/>
                            </w:pPr>
                            <w:r>
                              <w:rPr>
                                <w:rFonts w:ascii="Trebuchet MS" w:hAnsi="Trebuchet MS"/>
                                <w:b/>
                                <w:bCs/>
                                <w:color w:val="004147"/>
                                <w:sz w:val="48"/>
                                <w:szCs w:val="48"/>
                                <w:u w:color="004147"/>
                                <w:lang w:val="fr-FR"/>
                              </w:rPr>
                              <w:t>management</w:t>
                            </w:r>
                          </w:p>
                        </w:txbxContent>
                      </wps:txbx>
                      <wps:bodyPr wrap="square" lIns="36000" tIns="36000" rIns="36000" bIns="36000" numCol="1" anchor="t">
                        <a:noAutofit/>
                      </wps:bodyPr>
                    </wps:wsp>
                  </a:graphicData>
                </a:graphic>
              </wp:inline>
            </w:drawing>
          </mc:Choice>
          <mc:Fallback>
            <w:pict>
              <v:rect w14:anchorId="220AFC5A" id="_x0000_s1029" alt="Rectangle 1345773507" style="width:479.05pt;height:8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O9a4QEAAMYDAAAOAAAAZHJzL2Uyb0RvYy54bWysU8GO2yAQvVfqPyDuje1klY2iOKtqV1tV&#10;qtqVtv2ACYYYCRgKJHb+vgPOJml7q3rBzMDMvPd43jyM1rCjDFGja3kzqzmTTmCn3b7lP74/f1hx&#10;FhO4Dgw62fKTjPxh+/7dZvBrOcceTScDoyYurgff8j4lv66qKHppIc7QS0eHCoOFRGHYV12Agbpb&#10;U83relkNGDofUMgYKfs0HfJt6a+UFOmbUlEmZlpO2FJZQ1l3ea22G1jvA/heizMM+AcUFrSjoZdW&#10;T5CAHYL+q5XVImBElWYCbYVKaSELB2LT1H+wee3By8KFxIn+IlP8f23F1+Orfwkkw+DjOtI2sxhV&#10;sPlL+NhYxDpdxJJjYoKSy3p1V9ekqaCzplmsVnWT5ayu5T7E9EmiZXnT8kCvUUSC45eYpqtvV/K0&#10;iEZ3z9qYEmQHyEcT2BHo7UAI6dJ8Kje+hyl9d18vz0OLZXJBgfBbL+PYQBjn9wUukM2UgQmKwzyw&#10;uMDqRFY02rY8E6O7E0TjMh5ZzHTGfdUq79K4G5nuWr7IFTmzw+70EthAvmp5/HmAIDkznx093GJZ&#10;REu3QbgNdreBO9hHJPoNZ+BEj+TcN9wfDwmVLjJeRxL3HJBZigpnY2c33sbl1vX32/4CAAD//wMA&#10;UEsDBBQABgAIAAAAIQDMmPLS3QAAAAUBAAAPAAAAZHJzL2Rvd25yZXYueG1sTI9RS8NAEITfBf/D&#10;sYJv9lKLmqa5FBGllgq1tT/gktsmwbu9kLu08d+7+qIvA8sMM9/my9FZccI+tJ4UTCcJCKTKm5Zq&#10;BYePl5sURIiajLaeUMEXBlgWlxe5zow/0w5P+1gLLqGQaQVNjF0mZagadDpMfIfE3tH3Tkc++1qa&#10;Xp+53Fl5myT30umWeKHRHT41WH3uB6fg/Vmut7tynW5Xr8PGvvnNanYolbq+Gh8XICKO8S8MP/iM&#10;DgUzlX4gE4RVwI/EX2VvfpdOQZQcepjPQBa5/E9ffAMAAP//AwBQSwECLQAUAAYACAAAACEAtoM4&#10;kv4AAADhAQAAEwAAAAAAAAAAAAAAAAAAAAAAW0NvbnRlbnRfVHlwZXNdLnhtbFBLAQItABQABgAI&#10;AAAAIQA4/SH/1gAAAJQBAAALAAAAAAAAAAAAAAAAAC8BAABfcmVscy8ucmVsc1BLAQItABQABgAI&#10;AAAAIQDZjO9a4QEAAMYDAAAOAAAAAAAAAAAAAAAAAC4CAABkcnMvZTJvRG9jLnhtbFBLAQItABQA&#10;BgAIAAAAIQDMmPLS3QAAAAUBAAAPAAAAAAAAAAAAAAAAADsEAABkcnMvZG93bnJldi54bWxQSwUG&#10;AAAAAAQABADzAAAARQUAAAAA&#10;" fillcolor="#00838e [3205]" stroked="f" strokeweight="1pt">
                <v:fill opacity="3084f"/>
                <v:stroke miterlimit="4"/>
                <v:textbox inset="1mm,1mm,1mm,1mm">
                  <w:txbxContent>
                    <w:p w14:paraId="6DE72BBC" w14:textId="77777777" w:rsidR="00A71017" w:rsidRDefault="009D035A">
                      <w:pPr>
                        <w:pStyle w:val="Body"/>
                        <w:spacing w:line="240" w:lineRule="auto"/>
                        <w:rPr>
                          <w:rFonts w:ascii="Trebuchet MS" w:eastAsia="Trebuchet MS" w:hAnsi="Trebuchet MS" w:cs="Trebuchet MS"/>
                          <w:b/>
                          <w:bCs/>
                          <w:color w:val="004147"/>
                          <w:sz w:val="48"/>
                          <w:szCs w:val="48"/>
                          <w:u w:color="004147"/>
                        </w:rPr>
                      </w:pP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48"/>
                          <w:szCs w:val="48"/>
                          <w:u w:color="004147"/>
                          <w:lang w:val="en-US"/>
                        </w:rPr>
                        <w:t>Employment relationship</w:t>
                      </w:r>
                    </w:p>
                    <w:p w14:paraId="5885CD4C" w14:textId="77777777" w:rsidR="00A71017" w:rsidRDefault="009D035A">
                      <w:pPr>
                        <w:pStyle w:val="Body"/>
                        <w:spacing w:line="240" w:lineRule="auto"/>
                      </w:pPr>
                      <w:r>
                        <w:rPr>
                          <w:rFonts w:ascii="Trebuchet MS" w:hAnsi="Trebuchet MS"/>
                          <w:b/>
                          <w:bCs/>
                          <w:color w:val="004147"/>
                          <w:sz w:val="48"/>
                          <w:szCs w:val="48"/>
                          <w:u w:color="004147"/>
                          <w:lang w:val="fr-FR"/>
                        </w:rPr>
                        <w:t>management</w:t>
                      </w:r>
                    </w:p>
                  </w:txbxContent>
                </v:textbox>
                <w10:anchorlock/>
              </v:rect>
            </w:pict>
          </mc:Fallback>
        </mc:AlternateContent>
      </w:r>
    </w:p>
    <w:p w14:paraId="0B5C946A" w14:textId="77777777" w:rsidR="00A71017" w:rsidRDefault="00A71017">
      <w:pPr>
        <w:pStyle w:val="Body"/>
        <w:rPr>
          <w:rFonts w:ascii="Trebuchet MS" w:eastAsia="Trebuchet MS" w:hAnsi="Trebuchet MS" w:cs="Trebuchet MS"/>
          <w:i/>
          <w:iCs/>
          <w:color w:val="004146"/>
          <w:u w:color="004146"/>
        </w:rPr>
      </w:pPr>
    </w:p>
    <w:p w14:paraId="79B656D5" w14:textId="77777777" w:rsidR="00A71017" w:rsidRDefault="009D035A">
      <w:pPr>
        <w:pStyle w:val="Body"/>
        <w:rPr>
          <w:rFonts w:ascii="Trebuchet MS" w:eastAsia="Trebuchet MS" w:hAnsi="Trebuchet MS" w:cs="Trebuchet MS"/>
          <w:i/>
          <w:iCs/>
          <w:color w:val="004146"/>
          <w:sz w:val="40"/>
          <w:szCs w:val="40"/>
          <w:u w:color="004146"/>
        </w:rPr>
      </w:pPr>
      <w:r>
        <w:rPr>
          <w:rFonts w:ascii="Trebuchet MS" w:hAnsi="Trebuchet MS"/>
          <w:i/>
          <w:iCs/>
          <w:color w:val="004146"/>
          <w:sz w:val="40"/>
          <w:szCs w:val="40"/>
          <w:u w:color="004146"/>
          <w:lang w:val="en-US"/>
        </w:rPr>
        <w:t>Marking Guidance for Assessors</w:t>
      </w:r>
    </w:p>
    <w:p w14:paraId="632E2FA6" w14:textId="77777777" w:rsidR="00A71017" w:rsidRDefault="00A71017">
      <w:pPr>
        <w:pStyle w:val="Body"/>
        <w:rPr>
          <w:rFonts w:ascii="Trebuchet MS" w:eastAsia="Trebuchet MS" w:hAnsi="Trebuchet MS" w:cs="Trebuchet MS"/>
          <w:b/>
          <w:bCs/>
          <w:color w:val="004147"/>
          <w:sz w:val="28"/>
          <w:szCs w:val="28"/>
          <w:u w:color="004147"/>
        </w:rPr>
      </w:pPr>
    </w:p>
    <w:p w14:paraId="7DE6E052" w14:textId="77777777" w:rsidR="00A71017" w:rsidRDefault="009D035A">
      <w:pPr>
        <w:pStyle w:val="Nornal"/>
        <w:rPr>
          <w:rFonts w:ascii="Trebuchet MS" w:eastAsia="Trebuchet MS" w:hAnsi="Trebuchet MS" w:cs="Trebuchet MS"/>
        </w:rPr>
      </w:pPr>
      <w:r>
        <w:rPr>
          <w:rFonts w:ascii="Trebuchet MS" w:hAnsi="Trebuchet MS"/>
        </w:rPr>
        <w:t xml:space="preserve">You should mark in line with the marking descriptors set out on page 12 of this brief. </w:t>
      </w:r>
    </w:p>
    <w:p w14:paraId="1D38B502" w14:textId="77777777" w:rsidR="00A71017" w:rsidRDefault="009D035A">
      <w:pPr>
        <w:pStyle w:val="Nornal"/>
        <w:rPr>
          <w:rFonts w:ascii="Trebuchet MS" w:eastAsia="Trebuchet MS" w:hAnsi="Trebuchet MS" w:cs="Trebuchet MS"/>
        </w:rPr>
      </w:pPr>
      <w:r>
        <w:rPr>
          <w:rFonts w:ascii="Trebuchet MS" w:hAnsi="Trebuchet MS"/>
        </w:rPr>
        <w:t xml:space="preserve">You must provide a mark from one to four for each question set. You </w:t>
      </w:r>
      <w:r>
        <w:rPr>
          <w:rFonts w:ascii="Trebuchet MS" w:hAnsi="Trebuchet MS"/>
          <w:b/>
          <w:bCs/>
        </w:rPr>
        <w:t>must</w:t>
      </w:r>
      <w:r>
        <w:rPr>
          <w:rFonts w:ascii="Trebuchet MS" w:hAnsi="Trebuchet MS"/>
        </w:rPr>
        <w:t xml:space="preserve"> provide constructive, developmental feedback against each question where you award a mark of one, so refer/</w:t>
      </w:r>
      <w:proofErr w:type="gramStart"/>
      <w:r>
        <w:rPr>
          <w:rFonts w:ascii="Trebuchet MS" w:hAnsi="Trebuchet MS"/>
        </w:rPr>
        <w:t>fail and</w:t>
      </w:r>
      <w:proofErr w:type="gramEnd"/>
      <w:r>
        <w:rPr>
          <w:rFonts w:ascii="Trebuchet MS" w:hAnsi="Trebuchet MS"/>
        </w:rPr>
        <w:t xml:space="preserve"> rich summary feedback at the end of the feedback form, following the instructions provided there.</w:t>
      </w:r>
    </w:p>
    <w:p w14:paraId="2384D416" w14:textId="77777777" w:rsidR="00A71017" w:rsidRDefault="009D035A">
      <w:pPr>
        <w:pStyle w:val="Nornal"/>
        <w:rPr>
          <w:rFonts w:ascii="Trebuchet MS" w:eastAsia="Trebuchet MS" w:hAnsi="Trebuchet MS" w:cs="Trebuchet MS"/>
        </w:rPr>
      </w:pPr>
      <w:r>
        <w:rPr>
          <w:rFonts w:ascii="Trebuchet MS" w:hAnsi="Trebuchet MS"/>
        </w:rPr>
        <w:t xml:space="preserve">To pass the unit assessment learners </w:t>
      </w:r>
      <w:r>
        <w:rPr>
          <w:rFonts w:ascii="Trebuchet MS" w:hAnsi="Trebuchet MS"/>
          <w:b/>
          <w:bCs/>
        </w:rPr>
        <w:t>must</w:t>
      </w:r>
      <w:r>
        <w:rPr>
          <w:rFonts w:ascii="Trebuchet MS" w:hAnsi="Trebuchet MS"/>
        </w:rPr>
        <w:t xml:space="preserve"> achieve a mark of two (Low Pass) or above </w:t>
      </w:r>
      <w:r>
        <w:rPr>
          <w:rFonts w:ascii="Trebuchet MS" w:hAnsi="Trebuchet MS"/>
          <w:b/>
          <w:bCs/>
        </w:rPr>
        <w:t>for each of</w:t>
      </w:r>
      <w:r>
        <w:rPr>
          <w:rFonts w:ascii="Trebuchet MS" w:hAnsi="Trebuchet MS"/>
        </w:rPr>
        <w:t xml:space="preserve"> </w:t>
      </w:r>
      <w:r>
        <w:rPr>
          <w:rFonts w:ascii="Trebuchet MS" w:hAnsi="Trebuchet MS"/>
          <w:b/>
          <w:bCs/>
        </w:rPr>
        <w:t>the questions.</w:t>
      </w:r>
      <w:r>
        <w:rPr>
          <w:rFonts w:ascii="Trebuchet MS" w:hAnsi="Trebuchet MS"/>
        </w:rPr>
        <w:t xml:space="preserve"> You must refer/fail them if you award a mark of one for any of the questions.</w:t>
      </w:r>
    </w:p>
    <w:p w14:paraId="39C918F9" w14:textId="77777777" w:rsidR="00A71017" w:rsidRDefault="009D035A">
      <w:pPr>
        <w:pStyle w:val="Nornal"/>
        <w:rPr>
          <w:rFonts w:ascii="Trebuchet MS" w:eastAsia="Trebuchet MS" w:hAnsi="Trebuchet MS" w:cs="Trebuchet MS"/>
          <w:u w:val="single"/>
        </w:rPr>
      </w:pPr>
      <w:r>
        <w:rPr>
          <w:rFonts w:ascii="Trebuchet MS" w:hAnsi="Trebuchet MS"/>
        </w:rPr>
        <w:t>Please ensure that you use the correct terminology. Learners have three attempts at the assessment. They only ‘fail’ the assessment if they do not achieve a mark of one for any of the questions at their third attempt. Until then they are ‘referred</w:t>
      </w:r>
      <w:bookmarkStart w:id="26" w:name="_Int_CNGNzj6H"/>
      <w:r>
        <w:rPr>
          <w:rFonts w:ascii="Trebuchet MS" w:hAnsi="Trebuchet MS"/>
        </w:rPr>
        <w:t>’.</w:t>
      </w:r>
      <w:bookmarkEnd w:id="26"/>
    </w:p>
    <w:p w14:paraId="72CFDF25" w14:textId="77777777" w:rsidR="00A71017" w:rsidRDefault="009D035A">
      <w:pPr>
        <w:pStyle w:val="Body"/>
        <w:rPr>
          <w:rFonts w:ascii="Trebuchet MS" w:eastAsia="Trebuchet MS" w:hAnsi="Trebuchet MS" w:cs="Trebuchet MS"/>
        </w:rPr>
      </w:pPr>
      <w:r>
        <w:rPr>
          <w:rFonts w:ascii="Trebuchet MS" w:hAnsi="Trebuchet MS"/>
          <w:lang w:val="en-US"/>
        </w:rPr>
        <w:t>When you have marked each question, you should total the marks awarded and determine the unit outcome. The table below shows the marking bands for each outcome for this unit.</w:t>
      </w:r>
    </w:p>
    <w:p w14:paraId="2BB094B7" w14:textId="77777777" w:rsidR="00A71017" w:rsidRDefault="00A71017">
      <w:pPr>
        <w:pStyle w:val="Body"/>
        <w:rPr>
          <w:rFonts w:ascii="Trebuchet MS" w:eastAsia="Trebuchet MS" w:hAnsi="Trebuchet MS" w:cs="Trebuchet MS"/>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A71017" w14:paraId="79354D3E"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045F724" w14:textId="77777777" w:rsidR="00A71017" w:rsidRDefault="009D035A">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726DE92" w14:textId="77777777" w:rsidR="00A71017" w:rsidRDefault="009D035A">
            <w:pPr>
              <w:pStyle w:val="Nornal"/>
              <w:spacing w:after="60" w:line="276" w:lineRule="auto"/>
            </w:pPr>
            <w:r>
              <w:rPr>
                <w:rFonts w:ascii="Trebuchet MS" w:hAnsi="Trebuchet MS"/>
                <w:b/>
                <w:bCs/>
              </w:rPr>
              <w:t>Unit result</w:t>
            </w:r>
          </w:p>
        </w:tc>
      </w:tr>
      <w:tr w:rsidR="00A71017" w14:paraId="6D40D2D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CE14B4C" w14:textId="77777777" w:rsidR="00A71017" w:rsidRDefault="009D035A">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A125B2E" w14:textId="77777777" w:rsidR="00A71017" w:rsidRDefault="009D035A">
            <w:pPr>
              <w:pStyle w:val="Nornal"/>
              <w:spacing w:after="60" w:line="276" w:lineRule="auto"/>
            </w:pPr>
            <w:r>
              <w:rPr>
                <w:rFonts w:ascii="Trebuchet MS" w:hAnsi="Trebuchet MS"/>
                <w:b/>
                <w:bCs/>
              </w:rPr>
              <w:t>Fail</w:t>
            </w:r>
          </w:p>
        </w:tc>
      </w:tr>
      <w:tr w:rsidR="00A71017" w14:paraId="0A6B85B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6AE682B6" w14:textId="77777777" w:rsidR="00A71017" w:rsidRDefault="009D035A">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83167E5" w14:textId="77777777" w:rsidR="00A71017" w:rsidRDefault="009D035A">
            <w:pPr>
              <w:pStyle w:val="Nornal"/>
              <w:spacing w:after="60" w:line="276" w:lineRule="auto"/>
            </w:pPr>
            <w:r>
              <w:rPr>
                <w:rFonts w:ascii="Trebuchet MS" w:hAnsi="Trebuchet MS"/>
                <w:b/>
                <w:bCs/>
              </w:rPr>
              <w:t>Low Pass</w:t>
            </w:r>
          </w:p>
        </w:tc>
      </w:tr>
      <w:tr w:rsidR="00A71017" w14:paraId="51191D8D"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9F4DEC5" w14:textId="77777777" w:rsidR="00A71017" w:rsidRDefault="009D035A">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21314FE" w14:textId="77777777" w:rsidR="00A71017" w:rsidRDefault="009D035A">
            <w:pPr>
              <w:pStyle w:val="Nornal"/>
              <w:spacing w:after="60" w:line="276" w:lineRule="auto"/>
            </w:pPr>
            <w:r>
              <w:rPr>
                <w:rFonts w:ascii="Trebuchet MS" w:hAnsi="Trebuchet MS"/>
                <w:b/>
                <w:bCs/>
              </w:rPr>
              <w:t>Pass</w:t>
            </w:r>
          </w:p>
        </w:tc>
      </w:tr>
      <w:tr w:rsidR="00A71017" w14:paraId="1CB78D5C"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B8F9CCA" w14:textId="77777777" w:rsidR="00A71017" w:rsidRDefault="009D035A">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F7EC0CE" w14:textId="77777777" w:rsidR="00A71017" w:rsidRDefault="009D035A">
            <w:pPr>
              <w:pStyle w:val="Nornal"/>
              <w:spacing w:after="60" w:line="276" w:lineRule="auto"/>
            </w:pPr>
            <w:r>
              <w:rPr>
                <w:rFonts w:ascii="Trebuchet MS" w:hAnsi="Trebuchet MS"/>
                <w:b/>
                <w:bCs/>
              </w:rPr>
              <w:t>High Pass</w:t>
            </w:r>
          </w:p>
        </w:tc>
      </w:tr>
    </w:tbl>
    <w:p w14:paraId="48B6B2D3" w14:textId="77777777" w:rsidR="00A71017" w:rsidRDefault="00A71017">
      <w:pPr>
        <w:pStyle w:val="Nornal"/>
        <w:spacing w:line="240" w:lineRule="auto"/>
        <w:rPr>
          <w:rFonts w:ascii="Trebuchet MS" w:eastAsia="Trebuchet MS" w:hAnsi="Trebuchet MS" w:cs="Trebuchet MS"/>
        </w:rPr>
      </w:pPr>
    </w:p>
    <w:p w14:paraId="23F72F88" w14:textId="77777777" w:rsidR="00A71017" w:rsidRDefault="00A71017">
      <w:pPr>
        <w:pStyle w:val="Nornal"/>
        <w:rPr>
          <w:rFonts w:ascii="Trebuchet MS" w:eastAsia="Trebuchet MS" w:hAnsi="Trebuchet MS" w:cs="Trebuchet MS"/>
        </w:rPr>
      </w:pPr>
    </w:p>
    <w:p w14:paraId="5CE736F1" w14:textId="77777777" w:rsidR="00A71017" w:rsidRDefault="00A71017">
      <w:pPr>
        <w:pStyle w:val="Nornal"/>
        <w:rPr>
          <w:rFonts w:ascii="Trebuchet MS" w:eastAsia="Trebuchet MS" w:hAnsi="Trebuchet MS" w:cs="Trebuchet MS"/>
        </w:rPr>
      </w:pPr>
    </w:p>
    <w:p w14:paraId="2D33A0C8" w14:textId="77777777" w:rsidR="00A71017" w:rsidRDefault="00A71017">
      <w:pPr>
        <w:pStyle w:val="Nornal"/>
        <w:rPr>
          <w:rFonts w:ascii="Trebuchet MS" w:eastAsia="Trebuchet MS" w:hAnsi="Trebuchet MS" w:cs="Trebuchet MS"/>
        </w:rPr>
      </w:pPr>
    </w:p>
    <w:p w14:paraId="30ABDB58" w14:textId="77777777" w:rsidR="00A71017" w:rsidRDefault="00A71017">
      <w:pPr>
        <w:pStyle w:val="Nornal"/>
        <w:rPr>
          <w:rFonts w:ascii="Trebuchet MS" w:eastAsia="Trebuchet MS" w:hAnsi="Trebuchet MS" w:cs="Trebuchet MS"/>
        </w:rPr>
      </w:pPr>
    </w:p>
    <w:p w14:paraId="4C0A8BC5" w14:textId="77777777" w:rsidR="00A71017" w:rsidRDefault="00A71017">
      <w:pPr>
        <w:pStyle w:val="Nornal"/>
        <w:rPr>
          <w:rFonts w:ascii="Trebuchet MS" w:eastAsia="Trebuchet MS" w:hAnsi="Trebuchet MS" w:cs="Trebuchet MS"/>
        </w:rPr>
      </w:pPr>
    </w:p>
    <w:p w14:paraId="4BA0E560" w14:textId="77777777" w:rsidR="00A71017" w:rsidRDefault="009D035A">
      <w:pPr>
        <w:pStyle w:val="Nornal"/>
        <w:rPr>
          <w:rFonts w:ascii="Trebuchet MS" w:eastAsia="Trebuchet MS" w:hAnsi="Trebuchet MS" w:cs="Trebuchet MS"/>
        </w:rPr>
      </w:pPr>
      <w:r>
        <w:rPr>
          <w:rFonts w:ascii="Trebuchet MS" w:hAnsi="Trebuchet MS"/>
        </w:rPr>
        <w:t xml:space="preserve">Please note that the unit outcome is provided: </w:t>
      </w:r>
    </w:p>
    <w:p w14:paraId="768C616C" w14:textId="77777777" w:rsidR="00A71017" w:rsidRDefault="009D035A">
      <w:pPr>
        <w:pStyle w:val="Nornal"/>
        <w:numPr>
          <w:ilvl w:val="0"/>
          <w:numId w:val="9"/>
        </w:numPr>
        <w:spacing w:after="0" w:line="240" w:lineRule="auto"/>
        <w:rPr>
          <w:rFonts w:ascii="Trebuchet MS" w:hAnsi="Trebuchet MS"/>
        </w:rPr>
      </w:pPr>
      <w:r>
        <w:rPr>
          <w:rFonts w:ascii="Trebuchet MS" w:hAnsi="Trebuchet MS"/>
        </w:rPr>
        <w:t>to help learners understand where they are performing well and where they may need to develop</w:t>
      </w:r>
    </w:p>
    <w:p w14:paraId="02826C5E" w14:textId="77777777" w:rsidR="00A71017" w:rsidRDefault="009D035A">
      <w:pPr>
        <w:pStyle w:val="Nornal"/>
        <w:numPr>
          <w:ilvl w:val="0"/>
          <w:numId w:val="9"/>
        </w:numPr>
        <w:spacing w:after="0" w:line="240" w:lineRule="auto"/>
        <w:rPr>
          <w:rFonts w:ascii="Trebuchet MS" w:hAnsi="Trebuchet MS"/>
        </w:rPr>
      </w:pPr>
      <w:r>
        <w:rPr>
          <w:rFonts w:ascii="Trebuchet MS" w:hAnsi="Trebuchet MS"/>
        </w:rPr>
        <w:t>to help inform your teaching practice</w:t>
      </w:r>
    </w:p>
    <w:p w14:paraId="6083F6A3" w14:textId="77777777" w:rsidR="00A71017" w:rsidRDefault="009D035A">
      <w:pPr>
        <w:pStyle w:val="Nornal"/>
        <w:numPr>
          <w:ilvl w:val="0"/>
          <w:numId w:val="9"/>
        </w:numPr>
        <w:spacing w:after="0" w:line="240" w:lineRule="auto"/>
        <w:rPr>
          <w:rFonts w:ascii="Trebuchet MS" w:hAnsi="Trebuchet MS"/>
        </w:rPr>
      </w:pPr>
      <w:r>
        <w:rPr>
          <w:rFonts w:ascii="Trebuchet MS" w:hAnsi="Trebuchet MS"/>
        </w:rPr>
        <w:t>for moderation purposes</w:t>
      </w:r>
    </w:p>
    <w:p w14:paraId="4199B6AA" w14:textId="77777777" w:rsidR="00A71017" w:rsidRDefault="00A71017">
      <w:pPr>
        <w:pStyle w:val="Nornal"/>
        <w:spacing w:after="0" w:line="240" w:lineRule="auto"/>
        <w:ind w:left="714"/>
        <w:rPr>
          <w:rFonts w:ascii="Trebuchet MS" w:eastAsia="Trebuchet MS" w:hAnsi="Trebuchet MS" w:cs="Trebuchet MS"/>
          <w:u w:val="single"/>
        </w:rPr>
      </w:pPr>
    </w:p>
    <w:p w14:paraId="4101745F" w14:textId="77777777" w:rsidR="00A71017" w:rsidRDefault="009D035A">
      <w:pPr>
        <w:pStyle w:val="Body"/>
        <w:rPr>
          <w:rFonts w:ascii="Trebuchet MS" w:eastAsia="Trebuchet MS" w:hAnsi="Trebuchet MS" w:cs="Trebuchet MS"/>
          <w:b/>
          <w:bCs/>
          <w:color w:val="004147"/>
          <w:sz w:val="28"/>
          <w:szCs w:val="28"/>
          <w:u w:color="004147"/>
        </w:rPr>
      </w:pPr>
      <w:r>
        <w:rPr>
          <w:rFonts w:ascii="Trebuchet MS" w:hAnsi="Trebuchet MS"/>
          <w:lang w:val="en-US"/>
        </w:rPr>
        <w:lastRenderedPageBreak/>
        <w:t xml:space="preserve">The qualification is not </w:t>
      </w:r>
      <w:bookmarkStart w:id="27" w:name="_Int_bAuqaELf"/>
      <w:proofErr w:type="gramStart"/>
      <w:r>
        <w:rPr>
          <w:rFonts w:ascii="Trebuchet MS" w:hAnsi="Trebuchet MS"/>
          <w:lang w:val="en-US"/>
        </w:rPr>
        <w:t>graded</w:t>
      </w:r>
      <w:bookmarkEnd w:id="27"/>
      <w:proofErr w:type="gramEnd"/>
      <w:r>
        <w:rPr>
          <w:rFonts w:ascii="Trebuchet MS" w:hAnsi="Trebuchet MS"/>
          <w:lang w:val="en-US"/>
        </w:rPr>
        <w:t xml:space="preserve"> and unit outcomes do not appear on learners’ certificates or statements of unit credit.</w:t>
      </w:r>
    </w:p>
    <w:p w14:paraId="6FDA2777" w14:textId="77777777" w:rsidR="00A71017" w:rsidRDefault="009D035A">
      <w:pPr>
        <w:pStyle w:val="Body"/>
        <w:spacing w:line="240" w:lineRule="auto"/>
      </w:pPr>
      <w:r>
        <w:rPr>
          <w:rFonts w:ascii="Arial Unicode MS" w:eastAsia="Arial Unicode MS" w:hAnsi="Arial Unicode MS" w:cs="Arial Unicode MS"/>
          <w:sz w:val="40"/>
          <w:szCs w:val="40"/>
        </w:rPr>
        <w:br w:type="page"/>
      </w:r>
    </w:p>
    <w:p w14:paraId="1F2900F6" w14:textId="77777777" w:rsidR="00A71017" w:rsidRDefault="009D035A">
      <w:pPr>
        <w:pStyle w:val="Heading"/>
        <w:spacing w:before="0" w:after="0"/>
        <w:rPr>
          <w:rFonts w:ascii="Trebuchet MS" w:eastAsia="Trebuchet MS" w:hAnsi="Trebuchet MS" w:cs="Trebuchet MS"/>
          <w:sz w:val="40"/>
          <w:szCs w:val="40"/>
        </w:rPr>
      </w:pPr>
      <w:r>
        <w:rPr>
          <w:rFonts w:ascii="Trebuchet MS" w:hAnsi="Trebuchet MS"/>
          <w:sz w:val="40"/>
          <w:szCs w:val="40"/>
        </w:rPr>
        <w:lastRenderedPageBreak/>
        <w:t>Marking Descriptors</w:t>
      </w:r>
    </w:p>
    <w:p w14:paraId="0316933F" w14:textId="77777777" w:rsidR="00A71017" w:rsidRDefault="00A71017">
      <w:pPr>
        <w:pStyle w:val="Body"/>
      </w:pPr>
    </w:p>
    <w:p w14:paraId="141B7C01" w14:textId="77777777" w:rsidR="00A71017" w:rsidRDefault="00A71017">
      <w:pPr>
        <w:pStyle w:val="Body"/>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704"/>
        <w:gridCol w:w="851"/>
        <w:gridCol w:w="8221"/>
      </w:tblGrid>
      <w:tr w:rsidR="00A71017" w14:paraId="61AAE65B" w14:textId="77777777">
        <w:trPr>
          <w:trHeight w:val="570"/>
          <w:tblHeader/>
        </w:trPr>
        <w:tc>
          <w:tcPr>
            <w:tcW w:w="70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D70FAF8" w14:textId="77777777" w:rsidR="00A71017" w:rsidRDefault="009D035A">
            <w:pPr>
              <w:pStyle w:val="Body"/>
              <w:keepNext/>
              <w:spacing w:line="240" w:lineRule="auto"/>
              <w:jc w:val="both"/>
            </w:pPr>
            <w:r>
              <w:rPr>
                <w:rFonts w:ascii="Trebuchet MS" w:hAnsi="Trebuchet MS"/>
                <w:b/>
                <w:bCs/>
                <w:color w:val="004147"/>
                <w:sz w:val="24"/>
                <w:szCs w:val="24"/>
                <w:u w:color="004147"/>
                <w:lang w:val="en-US"/>
              </w:rPr>
              <w:lastRenderedPageBreak/>
              <w:t>Mark</w:t>
            </w:r>
          </w:p>
        </w:tc>
        <w:tc>
          <w:tcPr>
            <w:tcW w:w="851"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258ED4F"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Range</w:t>
            </w:r>
          </w:p>
        </w:tc>
        <w:tc>
          <w:tcPr>
            <w:tcW w:w="8221"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894DB38"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Descriptor</w:t>
            </w:r>
          </w:p>
        </w:tc>
      </w:tr>
      <w:tr w:rsidR="00A71017" w14:paraId="45D1EB74" w14:textId="77777777">
        <w:trPr>
          <w:trHeight w:val="2567"/>
          <w:tblHeader/>
        </w:trPr>
        <w:tc>
          <w:tcPr>
            <w:tcW w:w="70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4542A4A"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1</w:t>
            </w:r>
          </w:p>
        </w:tc>
        <w:tc>
          <w:tcPr>
            <w:tcW w:w="851"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BE7550A"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 xml:space="preserve">Refer/Fail </w:t>
            </w:r>
          </w:p>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B639B9" w14:textId="77777777" w:rsidR="00A71017" w:rsidRDefault="009D035A">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 xml:space="preserve">The response DOES NOT </w:t>
            </w:r>
          </w:p>
          <w:p w14:paraId="6DD146EB" w14:textId="77777777" w:rsidR="00A71017" w:rsidRDefault="009D035A">
            <w:pPr>
              <w:pStyle w:val="ListParagraph"/>
              <w:numPr>
                <w:ilvl w:val="0"/>
                <w:numId w:val="10"/>
              </w:numPr>
              <w:rPr>
                <w:rFonts w:ascii="Trebuchet MS" w:hAnsi="Trebuchet MS"/>
                <w:color w:val="004147"/>
                <w:sz w:val="20"/>
                <w:szCs w:val="20"/>
                <w:u w:color="004147"/>
              </w:rPr>
            </w:pPr>
            <w:r>
              <w:rPr>
                <w:rFonts w:ascii="Trebuchet MS" w:hAnsi="Trebuchet MS"/>
                <w:color w:val="004147"/>
                <w:sz w:val="20"/>
                <w:szCs w:val="20"/>
                <w:u w:color="004147"/>
              </w:rPr>
              <w:t>demonstrate the knowledge, understanding or skill required to meet the AC.</w:t>
            </w:r>
          </w:p>
          <w:p w14:paraId="109AA7F9" w14:textId="77777777" w:rsidR="00A71017" w:rsidRDefault="009D035A">
            <w:pPr>
              <w:pStyle w:val="ListParagraph"/>
              <w:numPr>
                <w:ilvl w:val="0"/>
                <w:numId w:val="10"/>
              </w:numPr>
              <w:spacing w:after="40"/>
              <w:rPr>
                <w:rFonts w:ascii="Trebuchet MS" w:hAnsi="Trebuchet MS"/>
                <w:color w:val="004147"/>
                <w:sz w:val="20"/>
                <w:szCs w:val="20"/>
                <w:u w:color="004147"/>
              </w:rPr>
            </w:pPr>
            <w:r>
              <w:rPr>
                <w:rFonts w:ascii="Trebuchet MS" w:hAnsi="Trebuchet MS"/>
                <w:color w:val="004147"/>
                <w:sz w:val="20"/>
                <w:szCs w:val="20"/>
                <w:u w:color="004147"/>
              </w:rPr>
              <w:t>include any, or appropriate examples, where these are required to support the answer.</w:t>
            </w:r>
          </w:p>
          <w:p w14:paraId="182AC603" w14:textId="77777777" w:rsidR="00A71017" w:rsidRDefault="009D035A">
            <w:pPr>
              <w:pStyle w:val="ListParagraph"/>
              <w:numPr>
                <w:ilvl w:val="0"/>
                <w:numId w:val="10"/>
              </w:numPr>
              <w:spacing w:after="40"/>
              <w:rPr>
                <w:rFonts w:ascii="Trebuchet MS" w:hAnsi="Trebuchet MS"/>
                <w:color w:val="004147"/>
                <w:sz w:val="20"/>
                <w:szCs w:val="20"/>
                <w:u w:color="004147"/>
              </w:rPr>
            </w:pPr>
            <w:r>
              <w:rPr>
                <w:rFonts w:ascii="Trebuchet MS" w:hAnsi="Trebuchet MS"/>
                <w:color w:val="004147"/>
                <w:sz w:val="20"/>
                <w:szCs w:val="20"/>
                <w:u w:color="004147"/>
              </w:rPr>
              <w:t>include evidence of the use of reading and research to inform the answer.</w:t>
            </w:r>
          </w:p>
          <w:p w14:paraId="3BFB30AA" w14:textId="77777777" w:rsidR="00A71017" w:rsidRDefault="009D035A">
            <w:pPr>
              <w:pStyle w:val="ListParagraph"/>
              <w:numPr>
                <w:ilvl w:val="0"/>
                <w:numId w:val="10"/>
              </w:numPr>
              <w:spacing w:after="40"/>
              <w:rPr>
                <w:rFonts w:ascii="Trebuchet MS" w:hAnsi="Trebuchet MS"/>
                <w:color w:val="004147"/>
                <w:sz w:val="20"/>
                <w:szCs w:val="20"/>
                <w:u w:color="004147"/>
              </w:rPr>
            </w:pPr>
            <w:r>
              <w:rPr>
                <w:rFonts w:ascii="Trebuchet MS" w:hAnsi="Trebuchet MS"/>
                <w:color w:val="004147"/>
                <w:sz w:val="20"/>
                <w:szCs w:val="20"/>
                <w:u w:color="004147"/>
              </w:rPr>
              <w:t>include at least one appropriate reference for each assessment criteria (where this is required</w:t>
            </w:r>
            <w:proofErr w:type="gramStart"/>
            <w:r>
              <w:rPr>
                <w:rFonts w:ascii="Trebuchet MS" w:hAnsi="Trebuchet MS"/>
                <w:color w:val="004147"/>
                <w:sz w:val="20"/>
                <w:szCs w:val="20"/>
                <w:u w:color="004147"/>
              </w:rPr>
              <w:t>).*</w:t>
            </w:r>
            <w:proofErr w:type="gramEnd"/>
          </w:p>
          <w:p w14:paraId="2E86BFDA" w14:textId="77777777" w:rsidR="00A71017" w:rsidRDefault="009D035A">
            <w:pPr>
              <w:pStyle w:val="ListParagraph"/>
              <w:numPr>
                <w:ilvl w:val="0"/>
                <w:numId w:val="10"/>
              </w:numPr>
              <w:spacing w:after="40"/>
              <w:rPr>
                <w:rFonts w:ascii="Trebuchet MS" w:hAnsi="Trebuchet MS"/>
                <w:color w:val="004147"/>
                <w:sz w:val="20"/>
                <w:szCs w:val="20"/>
                <w:u w:color="004147"/>
              </w:rPr>
            </w:pPr>
            <w:r>
              <w:rPr>
                <w:rFonts w:ascii="Trebuchet MS" w:hAnsi="Trebuchet MS"/>
                <w:color w:val="004147"/>
                <w:sz w:val="20"/>
                <w:szCs w:val="20"/>
                <w:u w:color="004147"/>
              </w:rPr>
              <w:t xml:space="preserve">refer to the case study. </w:t>
            </w:r>
          </w:p>
          <w:p w14:paraId="027ADCB9" w14:textId="77777777" w:rsidR="00A71017" w:rsidRDefault="009D035A">
            <w:pPr>
              <w:pStyle w:val="ListParagraph"/>
              <w:numPr>
                <w:ilvl w:val="0"/>
                <w:numId w:val="10"/>
              </w:numPr>
              <w:spacing w:after="40"/>
              <w:rPr>
                <w:rFonts w:ascii="Trebuchet MS" w:hAnsi="Trebuchet MS"/>
                <w:color w:val="004147"/>
                <w:sz w:val="20"/>
                <w:szCs w:val="20"/>
                <w:u w:color="004147"/>
              </w:rPr>
            </w:pPr>
            <w:r>
              <w:rPr>
                <w:rFonts w:ascii="Trebuchet MS" w:hAnsi="Trebuchet MS"/>
                <w:color w:val="004147"/>
                <w:sz w:val="20"/>
                <w:szCs w:val="20"/>
                <w:u w:color="004147"/>
              </w:rPr>
              <w:t>respond clearly to the question/task and is not well expressed.</w:t>
            </w:r>
          </w:p>
          <w:p w14:paraId="3E726678" w14:textId="77777777" w:rsidR="00A71017" w:rsidRDefault="009D035A">
            <w:pPr>
              <w:pStyle w:val="ListParagraph"/>
              <w:numPr>
                <w:ilvl w:val="0"/>
                <w:numId w:val="10"/>
              </w:numPr>
              <w:rPr>
                <w:rFonts w:ascii="Trebuchet MS" w:hAnsi="Trebuchet MS"/>
                <w:color w:val="004147"/>
                <w:sz w:val="20"/>
                <w:szCs w:val="20"/>
                <w:u w:color="004147"/>
              </w:rPr>
            </w:pPr>
            <w:r>
              <w:rPr>
                <w:rFonts w:ascii="Trebuchet MS" w:hAnsi="Trebuchet MS"/>
                <w:color w:val="004147"/>
                <w:sz w:val="20"/>
                <w:szCs w:val="20"/>
                <w:u w:color="004147"/>
              </w:rPr>
              <w:t>have an appropriate format or structure which meets the requirements set out in the brief.</w:t>
            </w:r>
          </w:p>
        </w:tc>
      </w:tr>
      <w:tr w:rsidR="00A71017" w14:paraId="37ED3962" w14:textId="77777777">
        <w:trPr>
          <w:trHeight w:val="2567"/>
          <w:tblHeader/>
        </w:trPr>
        <w:tc>
          <w:tcPr>
            <w:tcW w:w="70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2142942A"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2</w:t>
            </w:r>
          </w:p>
        </w:tc>
        <w:tc>
          <w:tcPr>
            <w:tcW w:w="851"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23ACCA1"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Low Pass</w:t>
            </w:r>
          </w:p>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C8E6E5" w14:textId="77777777" w:rsidR="00A71017" w:rsidRDefault="009D035A">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 xml:space="preserve">The response DOES </w:t>
            </w:r>
          </w:p>
          <w:p w14:paraId="5A4ED80D" w14:textId="77777777" w:rsidR="00A71017" w:rsidRDefault="009D035A">
            <w:pPr>
              <w:pStyle w:val="ListParagraph"/>
              <w:numPr>
                <w:ilvl w:val="0"/>
                <w:numId w:val="11"/>
              </w:numPr>
              <w:rPr>
                <w:rFonts w:ascii="Trebuchet MS" w:hAnsi="Trebuchet MS"/>
                <w:color w:val="004147"/>
                <w:sz w:val="20"/>
                <w:szCs w:val="20"/>
                <w:u w:color="004147"/>
              </w:rPr>
            </w:pPr>
            <w:r>
              <w:rPr>
                <w:rFonts w:ascii="Trebuchet MS" w:hAnsi="Trebuchet MS"/>
                <w:color w:val="004147"/>
                <w:sz w:val="20"/>
                <w:szCs w:val="20"/>
                <w:u w:color="004147"/>
              </w:rPr>
              <w:t xml:space="preserve">demonstrate the minimum level of knowledge, understanding or skill required to meet the AC.  </w:t>
            </w:r>
          </w:p>
          <w:p w14:paraId="1DC3441D" w14:textId="77777777" w:rsidR="00A71017" w:rsidRDefault="009D035A">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include an appropriate example where this is required to support the answer.</w:t>
            </w:r>
          </w:p>
          <w:p w14:paraId="6718DAC2" w14:textId="77777777" w:rsidR="00A71017" w:rsidRDefault="009D035A">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 xml:space="preserve">include evidence of some reading and research to inform the answer. </w:t>
            </w:r>
          </w:p>
          <w:p w14:paraId="3F8D3698" w14:textId="77777777" w:rsidR="00A71017" w:rsidRDefault="009D035A">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include a reference for each assessment criteria (where this is required</w:t>
            </w:r>
            <w:proofErr w:type="gramStart"/>
            <w:r>
              <w:rPr>
                <w:rFonts w:ascii="Trebuchet MS" w:hAnsi="Trebuchet MS"/>
                <w:color w:val="004147"/>
                <w:sz w:val="20"/>
                <w:szCs w:val="20"/>
                <w:u w:color="004147"/>
              </w:rPr>
              <w:t>).*</w:t>
            </w:r>
            <w:proofErr w:type="gramEnd"/>
          </w:p>
          <w:p w14:paraId="27743133" w14:textId="77777777" w:rsidR="00A71017" w:rsidRDefault="009D035A">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 xml:space="preserve">refer to the case study. </w:t>
            </w:r>
          </w:p>
          <w:p w14:paraId="2F902C0C" w14:textId="77777777" w:rsidR="00A71017" w:rsidRDefault="009D035A">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respond to the question or task although it could be clearer and/or better expressed.</w:t>
            </w:r>
          </w:p>
          <w:p w14:paraId="48F69CE1" w14:textId="77777777" w:rsidR="00A71017" w:rsidRDefault="009D035A">
            <w:pPr>
              <w:pStyle w:val="ListParagraph"/>
              <w:numPr>
                <w:ilvl w:val="0"/>
                <w:numId w:val="11"/>
              </w:numPr>
              <w:rPr>
                <w:rFonts w:ascii="Trebuchet MS" w:hAnsi="Trebuchet MS"/>
                <w:color w:val="004147"/>
                <w:sz w:val="20"/>
                <w:szCs w:val="20"/>
                <w:u w:color="004147"/>
              </w:rPr>
            </w:pPr>
            <w:r>
              <w:rPr>
                <w:rFonts w:ascii="Trebuchet MS" w:hAnsi="Trebuchet MS"/>
                <w:color w:val="004147"/>
                <w:sz w:val="20"/>
                <w:szCs w:val="20"/>
                <w:u w:color="004147"/>
              </w:rPr>
              <w:t>have an appropriate format or structure which meets the requirements set out in the brief.</w:t>
            </w:r>
          </w:p>
        </w:tc>
      </w:tr>
      <w:tr w:rsidR="00A71017" w14:paraId="5B8E8358" w14:textId="77777777">
        <w:trPr>
          <w:trHeight w:val="2804"/>
          <w:tblHeader/>
        </w:trPr>
        <w:tc>
          <w:tcPr>
            <w:tcW w:w="70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2BF2FAF"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3</w:t>
            </w:r>
          </w:p>
        </w:tc>
        <w:tc>
          <w:tcPr>
            <w:tcW w:w="851"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1B950034"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Pass</w:t>
            </w:r>
          </w:p>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358423" w14:textId="77777777" w:rsidR="00A71017" w:rsidRDefault="009D035A">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 xml:space="preserve">The response </w:t>
            </w:r>
          </w:p>
          <w:p w14:paraId="261B03DD" w14:textId="77777777" w:rsidR="00A71017" w:rsidRDefault="009D035A">
            <w:pPr>
              <w:pStyle w:val="ListParagraph"/>
              <w:numPr>
                <w:ilvl w:val="0"/>
                <w:numId w:val="12"/>
              </w:numPr>
              <w:rPr>
                <w:rFonts w:ascii="Trebuchet MS" w:hAnsi="Trebuchet MS"/>
                <w:color w:val="004147"/>
                <w:sz w:val="20"/>
                <w:szCs w:val="20"/>
                <w:u w:color="004147"/>
              </w:rPr>
            </w:pPr>
            <w:r>
              <w:rPr>
                <w:rFonts w:ascii="Trebuchet MS" w:hAnsi="Trebuchet MS"/>
                <w:color w:val="004147"/>
                <w:sz w:val="20"/>
                <w:szCs w:val="20"/>
                <w:u w:color="004147"/>
              </w:rPr>
              <w:t xml:space="preserve">demonstrates a good level of </w:t>
            </w:r>
            <w:proofErr w:type="gramStart"/>
            <w:r>
              <w:rPr>
                <w:rFonts w:ascii="Trebuchet MS" w:hAnsi="Trebuchet MS"/>
                <w:color w:val="004147"/>
                <w:sz w:val="20"/>
                <w:szCs w:val="20"/>
                <w:u w:color="004147"/>
              </w:rPr>
              <w:t>the knowledge</w:t>
            </w:r>
            <w:proofErr w:type="gramEnd"/>
            <w:r>
              <w:rPr>
                <w:rFonts w:ascii="Trebuchet MS" w:hAnsi="Trebuchet MS"/>
                <w:color w:val="004147"/>
                <w:sz w:val="20"/>
                <w:szCs w:val="20"/>
                <w:u w:color="004147"/>
              </w:rPr>
              <w:t>, understanding or skill required to meet the AC.</w:t>
            </w:r>
          </w:p>
          <w:p w14:paraId="75700442" w14:textId="77777777" w:rsidR="00A71017" w:rsidRDefault="009D035A">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includes use of a good example or examples where these are required to support the answer.</w:t>
            </w:r>
          </w:p>
          <w:p w14:paraId="6560430C" w14:textId="77777777" w:rsidR="00A71017" w:rsidRDefault="009D035A">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includes evidence of a good level of reading and research to inform the answer.</w:t>
            </w:r>
          </w:p>
          <w:p w14:paraId="38F912EE" w14:textId="77777777" w:rsidR="00A71017" w:rsidRDefault="009D035A">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includes good use of at least one reference for each assessment criteria (where this is required</w:t>
            </w:r>
            <w:proofErr w:type="gramStart"/>
            <w:r>
              <w:rPr>
                <w:rFonts w:ascii="Trebuchet MS" w:hAnsi="Trebuchet MS"/>
                <w:color w:val="004147"/>
                <w:sz w:val="20"/>
                <w:szCs w:val="20"/>
                <w:u w:color="004147"/>
              </w:rPr>
              <w:t>).*</w:t>
            </w:r>
            <w:proofErr w:type="gramEnd"/>
          </w:p>
          <w:p w14:paraId="4657F9B2" w14:textId="77777777" w:rsidR="00A71017" w:rsidRDefault="009D035A">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 xml:space="preserve">makes good reference to the case study. </w:t>
            </w:r>
          </w:p>
          <w:p w14:paraId="3812F536" w14:textId="77777777" w:rsidR="00A71017" w:rsidRDefault="009D035A">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directly addresses the question/task and is well expressed.</w:t>
            </w:r>
          </w:p>
          <w:p w14:paraId="4A55E066" w14:textId="77777777" w:rsidR="00A71017" w:rsidRDefault="009D035A">
            <w:pPr>
              <w:pStyle w:val="ListParagraph"/>
              <w:keepNext/>
              <w:numPr>
                <w:ilvl w:val="0"/>
                <w:numId w:val="13"/>
              </w:numPr>
              <w:spacing w:line="240" w:lineRule="auto"/>
              <w:rPr>
                <w:rFonts w:ascii="Trebuchet MS" w:hAnsi="Trebuchet MS"/>
                <w:color w:val="004147"/>
                <w:sz w:val="20"/>
                <w:szCs w:val="20"/>
                <w:u w:color="004147"/>
              </w:rPr>
            </w:pPr>
            <w:r>
              <w:rPr>
                <w:rFonts w:ascii="Trebuchet MS" w:hAnsi="Trebuchet MS"/>
                <w:color w:val="004147"/>
                <w:sz w:val="20"/>
                <w:szCs w:val="20"/>
                <w:u w:color="004147"/>
              </w:rPr>
              <w:t>has a good format or structure which meets the requirements set out in the brief.</w:t>
            </w:r>
          </w:p>
        </w:tc>
      </w:tr>
      <w:tr w:rsidR="00A71017" w14:paraId="5507D55A" w14:textId="77777777">
        <w:trPr>
          <w:trHeight w:val="2604"/>
          <w:tblHeader/>
        </w:trPr>
        <w:tc>
          <w:tcPr>
            <w:tcW w:w="70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5519C17"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4</w:t>
            </w:r>
          </w:p>
        </w:tc>
        <w:tc>
          <w:tcPr>
            <w:tcW w:w="851"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6DDDF05" w14:textId="77777777" w:rsidR="00A71017" w:rsidRDefault="009D035A">
            <w:pPr>
              <w:pStyle w:val="Body"/>
              <w:keepNext/>
              <w:spacing w:line="240" w:lineRule="auto"/>
              <w:jc w:val="both"/>
            </w:pPr>
            <w:r>
              <w:rPr>
                <w:rFonts w:ascii="Trebuchet MS" w:hAnsi="Trebuchet MS"/>
                <w:b/>
                <w:bCs/>
                <w:color w:val="004147"/>
                <w:sz w:val="24"/>
                <w:szCs w:val="24"/>
                <w:u w:color="004147"/>
                <w:lang w:val="en-US"/>
              </w:rPr>
              <w:t>High Pass</w:t>
            </w:r>
          </w:p>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C1934B" w14:textId="77777777" w:rsidR="00A71017" w:rsidRDefault="009D035A">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 xml:space="preserve">The response </w:t>
            </w:r>
          </w:p>
          <w:p w14:paraId="253C5ADF" w14:textId="77777777" w:rsidR="00A71017" w:rsidRDefault="009D035A">
            <w:pPr>
              <w:pStyle w:val="ListParagraph"/>
              <w:numPr>
                <w:ilvl w:val="0"/>
                <w:numId w:val="14"/>
              </w:numPr>
              <w:rPr>
                <w:rFonts w:ascii="Trebuchet MS" w:hAnsi="Trebuchet MS"/>
                <w:color w:val="004147"/>
                <w:sz w:val="20"/>
                <w:szCs w:val="20"/>
                <w:u w:color="004147"/>
              </w:rPr>
            </w:pPr>
            <w:r>
              <w:rPr>
                <w:rFonts w:ascii="Trebuchet MS" w:hAnsi="Trebuchet MS"/>
                <w:color w:val="004147"/>
                <w:sz w:val="20"/>
                <w:szCs w:val="20"/>
                <w:u w:color="004147"/>
              </w:rPr>
              <w:t xml:space="preserve">demonstrates an excellent level of </w:t>
            </w:r>
            <w:proofErr w:type="gramStart"/>
            <w:r>
              <w:rPr>
                <w:rFonts w:ascii="Trebuchet MS" w:hAnsi="Trebuchet MS"/>
                <w:color w:val="004147"/>
                <w:sz w:val="20"/>
                <w:szCs w:val="20"/>
                <w:u w:color="004147"/>
              </w:rPr>
              <w:t>the knowledge</w:t>
            </w:r>
            <w:proofErr w:type="gramEnd"/>
            <w:r>
              <w:rPr>
                <w:rFonts w:ascii="Trebuchet MS" w:hAnsi="Trebuchet MS"/>
                <w:color w:val="004147"/>
                <w:sz w:val="20"/>
                <w:szCs w:val="20"/>
                <w:u w:color="004147"/>
              </w:rPr>
              <w:t>, understanding or skill required to meet the AC.</w:t>
            </w:r>
          </w:p>
          <w:p w14:paraId="1776E073" w14:textId="77777777" w:rsidR="00A71017" w:rsidRDefault="009D035A">
            <w:pPr>
              <w:pStyle w:val="ListParagraph"/>
              <w:numPr>
                <w:ilvl w:val="0"/>
                <w:numId w:val="14"/>
              </w:numPr>
              <w:rPr>
                <w:rFonts w:ascii="Trebuchet MS" w:hAnsi="Trebuchet MS"/>
                <w:color w:val="004147"/>
                <w:sz w:val="20"/>
                <w:szCs w:val="20"/>
                <w:u w:color="004147"/>
              </w:rPr>
            </w:pPr>
            <w:r>
              <w:rPr>
                <w:rFonts w:ascii="Trebuchet MS" w:hAnsi="Trebuchet MS"/>
                <w:color w:val="004147"/>
                <w:sz w:val="20"/>
                <w:szCs w:val="20"/>
                <w:u w:color="004147"/>
              </w:rPr>
              <w:t>includes use of an excellent example or examples where these are required to support the answer.</w:t>
            </w:r>
          </w:p>
          <w:p w14:paraId="468D6189" w14:textId="77777777" w:rsidR="00A71017" w:rsidRDefault="009D035A">
            <w:pPr>
              <w:pStyle w:val="ListParagraph"/>
              <w:numPr>
                <w:ilvl w:val="0"/>
                <w:numId w:val="14"/>
              </w:numPr>
              <w:rPr>
                <w:rFonts w:ascii="Trebuchet MS" w:hAnsi="Trebuchet MS"/>
                <w:color w:val="004147"/>
                <w:sz w:val="20"/>
                <w:szCs w:val="20"/>
                <w:u w:color="004147"/>
              </w:rPr>
            </w:pPr>
            <w:r>
              <w:rPr>
                <w:rFonts w:ascii="Trebuchet MS" w:hAnsi="Trebuchet MS"/>
                <w:color w:val="004147"/>
                <w:sz w:val="20"/>
                <w:szCs w:val="20"/>
                <w:u w:color="004147"/>
              </w:rPr>
              <w:t>includes evidence of extensive reading and research to inform the answer.  </w:t>
            </w:r>
          </w:p>
          <w:p w14:paraId="38E3A2BB" w14:textId="77777777" w:rsidR="00A71017" w:rsidRDefault="009D035A">
            <w:pPr>
              <w:pStyle w:val="ListParagraph"/>
              <w:numPr>
                <w:ilvl w:val="0"/>
                <w:numId w:val="14"/>
              </w:numPr>
              <w:rPr>
                <w:rFonts w:ascii="Trebuchet MS" w:hAnsi="Trebuchet MS"/>
                <w:color w:val="004147"/>
                <w:sz w:val="20"/>
                <w:szCs w:val="20"/>
                <w:u w:color="004147"/>
              </w:rPr>
            </w:pPr>
            <w:r>
              <w:rPr>
                <w:rFonts w:ascii="Trebuchet MS" w:hAnsi="Trebuchet MS"/>
                <w:color w:val="004147"/>
                <w:sz w:val="20"/>
                <w:szCs w:val="20"/>
                <w:u w:color="004147"/>
              </w:rPr>
              <w:t>includes excellent use of at least one reference for each assessment criteria (where this is required</w:t>
            </w:r>
            <w:proofErr w:type="gramStart"/>
            <w:r>
              <w:rPr>
                <w:rFonts w:ascii="Trebuchet MS" w:hAnsi="Trebuchet MS"/>
                <w:color w:val="004147"/>
                <w:sz w:val="20"/>
                <w:szCs w:val="20"/>
                <w:u w:color="004147"/>
              </w:rPr>
              <w:t>).*</w:t>
            </w:r>
            <w:proofErr w:type="gramEnd"/>
          </w:p>
          <w:p w14:paraId="0FE6B13C" w14:textId="77777777" w:rsidR="00A71017" w:rsidRDefault="009D035A">
            <w:pPr>
              <w:pStyle w:val="ListParagraph"/>
              <w:numPr>
                <w:ilvl w:val="0"/>
                <w:numId w:val="14"/>
              </w:numPr>
              <w:rPr>
                <w:rFonts w:ascii="Trebuchet MS" w:hAnsi="Trebuchet MS"/>
                <w:color w:val="004147"/>
                <w:sz w:val="20"/>
                <w:szCs w:val="20"/>
                <w:u w:color="004147"/>
              </w:rPr>
            </w:pPr>
            <w:r>
              <w:rPr>
                <w:rFonts w:ascii="Trebuchet MS" w:hAnsi="Trebuchet MS"/>
                <w:color w:val="004147"/>
                <w:sz w:val="20"/>
                <w:szCs w:val="20"/>
                <w:u w:color="004147"/>
              </w:rPr>
              <w:t xml:space="preserve">makes excellent reference to the case study. </w:t>
            </w:r>
          </w:p>
          <w:p w14:paraId="202A0159" w14:textId="77777777" w:rsidR="00A71017" w:rsidRDefault="009D035A">
            <w:pPr>
              <w:pStyle w:val="ListParagraph"/>
              <w:numPr>
                <w:ilvl w:val="0"/>
                <w:numId w:val="14"/>
              </w:numPr>
              <w:rPr>
                <w:rFonts w:ascii="Trebuchet MS" w:hAnsi="Trebuchet MS"/>
                <w:color w:val="004147"/>
                <w:sz w:val="20"/>
                <w:szCs w:val="20"/>
                <w:u w:color="004147"/>
              </w:rPr>
            </w:pPr>
            <w:r>
              <w:rPr>
                <w:rFonts w:ascii="Trebuchet MS" w:hAnsi="Trebuchet MS"/>
                <w:color w:val="004147"/>
                <w:sz w:val="20"/>
                <w:szCs w:val="20"/>
                <w:u w:color="004147"/>
              </w:rPr>
              <w:t>responds very clearly to the question/task and is particularly well expressed.</w:t>
            </w:r>
          </w:p>
          <w:p w14:paraId="06826FCE" w14:textId="77777777" w:rsidR="00A71017" w:rsidRDefault="009D035A">
            <w:pPr>
              <w:pStyle w:val="ListParagraph"/>
              <w:numPr>
                <w:ilvl w:val="0"/>
                <w:numId w:val="14"/>
              </w:numPr>
              <w:rPr>
                <w:rFonts w:ascii="Trebuchet MS" w:hAnsi="Trebuchet MS"/>
                <w:color w:val="004147"/>
                <w:sz w:val="20"/>
                <w:szCs w:val="20"/>
                <w:u w:color="004147"/>
              </w:rPr>
            </w:pPr>
            <w:r>
              <w:rPr>
                <w:rFonts w:ascii="Trebuchet MS" w:hAnsi="Trebuchet MS"/>
                <w:color w:val="004147"/>
                <w:sz w:val="20"/>
                <w:szCs w:val="20"/>
                <w:u w:color="004147"/>
              </w:rPr>
              <w:t>has an excellent format or structure which meets the requirements set out in the brief.</w:t>
            </w:r>
          </w:p>
        </w:tc>
      </w:tr>
      <w:tr w:rsidR="00A71017" w14:paraId="2CEC7AFA" w14:textId="77777777">
        <w:tblPrEx>
          <w:shd w:val="clear" w:color="auto" w:fill="CFCAD0"/>
        </w:tblPrEx>
        <w:trPr>
          <w:trHeight w:val="910"/>
        </w:trPr>
        <w:tc>
          <w:tcPr>
            <w:tcW w:w="1555" w:type="dxa"/>
            <w:gridSpan w:val="2"/>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890BB48" w14:textId="77777777" w:rsidR="00A71017" w:rsidRDefault="00A71017"/>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6D8DF9" w14:textId="77777777" w:rsidR="00A71017" w:rsidRDefault="009D035A">
            <w:pPr>
              <w:pStyle w:val="Body"/>
              <w:keepNext/>
              <w:spacing w:line="240" w:lineRule="auto"/>
            </w:pPr>
            <w:r>
              <w:rPr>
                <w:rFonts w:ascii="Trebuchet MS" w:hAnsi="Trebuchet MS"/>
                <w:color w:val="004147"/>
                <w:sz w:val="20"/>
                <w:szCs w:val="20"/>
                <w:u w:color="004147"/>
                <w:lang w:val="en-US"/>
              </w:rPr>
              <w:t xml:space="preserve">*Not all ACs in each unit need a reference. If they don’t, the brief will say so. </w:t>
            </w:r>
            <w:r>
              <w:rPr>
                <w:rFonts w:ascii="Trebuchet MS" w:hAnsi="Trebuchet MS"/>
                <w:b/>
                <w:bCs/>
                <w:color w:val="004147"/>
                <w:sz w:val="20"/>
                <w:szCs w:val="20"/>
                <w:u w:color="004147"/>
                <w:lang w:val="en-US"/>
              </w:rPr>
              <w:t xml:space="preserve">All </w:t>
            </w:r>
            <w:r>
              <w:rPr>
                <w:rFonts w:ascii="Trebuchet MS" w:hAnsi="Trebuchet MS"/>
                <w:color w:val="004147"/>
                <w:sz w:val="20"/>
                <w:szCs w:val="20"/>
                <w:u w:color="004147"/>
                <w:lang w:val="en-US"/>
              </w:rPr>
              <w:t>ACs in Unit 5HR01 require a reference.</w:t>
            </w:r>
            <w:r>
              <w:rPr>
                <w:rFonts w:ascii="Trebuchet MS" w:hAnsi="Trebuchet MS"/>
                <w:color w:val="004147"/>
                <w:u w:color="004147"/>
                <w:lang w:val="en-US"/>
              </w:rPr>
              <w:t xml:space="preserve"> </w:t>
            </w:r>
            <w:r>
              <w:rPr>
                <w:rFonts w:ascii="Trebuchet MS" w:hAnsi="Trebuchet MS"/>
                <w:color w:val="004147"/>
                <w:sz w:val="20"/>
                <w:szCs w:val="20"/>
                <w:u w:color="004147"/>
                <w:lang w:val="en-US"/>
              </w:rPr>
              <w:t xml:space="preserve">References should be presented using a </w:t>
            </w:r>
            <w:proofErr w:type="spellStart"/>
            <w:r>
              <w:rPr>
                <w:rFonts w:ascii="Trebuchet MS" w:hAnsi="Trebuchet MS"/>
                <w:color w:val="004147"/>
                <w:sz w:val="20"/>
                <w:szCs w:val="20"/>
                <w:u w:color="004147"/>
                <w:lang w:val="en-US"/>
              </w:rPr>
              <w:t>recognised</w:t>
            </w:r>
            <w:proofErr w:type="spellEnd"/>
            <w:r>
              <w:rPr>
                <w:rFonts w:ascii="Trebuchet MS" w:hAnsi="Trebuchet MS"/>
                <w:color w:val="004147"/>
                <w:sz w:val="20"/>
                <w:szCs w:val="20"/>
                <w:u w:color="004147"/>
                <w:lang w:val="en-US"/>
              </w:rPr>
              <w:t xml:space="preserve"> form of </w:t>
            </w:r>
            <w:proofErr w:type="gramStart"/>
            <w:r>
              <w:rPr>
                <w:rFonts w:ascii="Trebuchet MS" w:hAnsi="Trebuchet MS"/>
                <w:color w:val="004147"/>
                <w:sz w:val="20"/>
                <w:szCs w:val="20"/>
                <w:u w:color="004147"/>
                <w:lang w:val="en-US"/>
              </w:rPr>
              <w:t>referencing</w:t>
            </w:r>
            <w:proofErr w:type="gramEnd"/>
            <w:r>
              <w:rPr>
                <w:rFonts w:ascii="Trebuchet MS" w:hAnsi="Trebuchet MS"/>
                <w:color w:val="004147"/>
                <w:sz w:val="20"/>
                <w:szCs w:val="20"/>
                <w:u w:color="004147"/>
                <w:lang w:val="en-US"/>
              </w:rPr>
              <w:t>. For example, if using Harvard referencing, this would include in-text citations and a list of references or bibliography at the end of the assessment.</w:t>
            </w:r>
          </w:p>
        </w:tc>
      </w:tr>
    </w:tbl>
    <w:p w14:paraId="0736836B" w14:textId="77777777" w:rsidR="00A71017" w:rsidRDefault="00A71017">
      <w:pPr>
        <w:pStyle w:val="Body"/>
        <w:spacing w:line="240" w:lineRule="auto"/>
        <w:rPr>
          <w:rFonts w:ascii="Trebuchet MS" w:eastAsia="Trebuchet MS" w:hAnsi="Trebuchet MS" w:cs="Trebuchet MS"/>
        </w:rPr>
      </w:pPr>
    </w:p>
    <w:p w14:paraId="515C54FF" w14:textId="77777777" w:rsidR="00A71017" w:rsidRDefault="009D035A">
      <w:pPr>
        <w:pStyle w:val="Heading"/>
        <w:spacing w:after="240" w:line="360" w:lineRule="auto"/>
        <w:rPr>
          <w:rFonts w:ascii="Trebuchet MS" w:eastAsia="Trebuchet MS" w:hAnsi="Trebuchet MS" w:cs="Trebuchet MS"/>
          <w:sz w:val="40"/>
          <w:szCs w:val="40"/>
        </w:rPr>
      </w:pPr>
      <w:r>
        <w:rPr>
          <w:rFonts w:ascii="Trebuchet MS" w:hAnsi="Trebuchet MS"/>
          <w:sz w:val="40"/>
          <w:szCs w:val="40"/>
        </w:rPr>
        <w:lastRenderedPageBreak/>
        <w:t>Marking grid and feedback for learner</w:t>
      </w:r>
    </w:p>
    <w:tbl>
      <w:tblPr>
        <w:tblW w:w="963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842"/>
        <w:gridCol w:w="2835"/>
        <w:gridCol w:w="1701"/>
      </w:tblGrid>
      <w:tr w:rsidR="00A71017" w14:paraId="474ECC59" w14:textId="77777777">
        <w:trPr>
          <w:trHeight w:val="660"/>
        </w:trPr>
        <w:tc>
          <w:tcPr>
            <w:tcW w:w="9634" w:type="dxa"/>
            <w:gridSpan w:val="4"/>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358C28" w14:textId="77777777" w:rsidR="00A71017" w:rsidRDefault="009D035A">
            <w:pPr>
              <w:pStyle w:val="Body"/>
            </w:pPr>
            <w:r>
              <w:rPr>
                <w:rFonts w:ascii="Trebuchet MS" w:hAnsi="Trebuchet MS"/>
                <w:b/>
                <w:bCs/>
                <w:color w:val="004147"/>
                <w:sz w:val="32"/>
                <w:szCs w:val="32"/>
                <w:u w:color="004147"/>
                <w:lang w:val="en-US"/>
              </w:rPr>
              <w:t>Unit 5HR01: Assessor Feedback to Learner</w:t>
            </w:r>
          </w:p>
        </w:tc>
      </w:tr>
      <w:tr w:rsidR="00A71017" w14:paraId="75523A57" w14:textId="77777777">
        <w:trPr>
          <w:trHeight w:val="250"/>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0248CD" w14:textId="77777777" w:rsidR="00A71017" w:rsidRDefault="009D035A">
            <w:pPr>
              <w:pStyle w:val="Body"/>
            </w:pPr>
            <w:r>
              <w:rPr>
                <w:rFonts w:ascii="Trebuchet MS" w:hAnsi="Trebuchet MS"/>
                <w:b/>
                <w:bCs/>
                <w:color w:val="004147"/>
                <w:u w:color="004147"/>
                <w:lang w:val="en-US"/>
              </w:rPr>
              <w:t>Centre number</w:t>
            </w:r>
          </w:p>
        </w:tc>
        <w:tc>
          <w:tcPr>
            <w:tcW w:w="637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AFAB7A" w14:textId="77777777" w:rsidR="00A71017" w:rsidRDefault="00A71017"/>
        </w:tc>
      </w:tr>
      <w:tr w:rsidR="00A71017" w14:paraId="585DE6E5" w14:textId="77777777">
        <w:trPr>
          <w:trHeight w:val="250"/>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94FF55" w14:textId="77777777" w:rsidR="00A71017" w:rsidRDefault="009D035A">
            <w:pPr>
              <w:pStyle w:val="Body"/>
            </w:pPr>
            <w:r>
              <w:rPr>
                <w:rFonts w:ascii="Trebuchet MS" w:hAnsi="Trebuchet MS"/>
                <w:b/>
                <w:bCs/>
                <w:color w:val="004147"/>
                <w:u w:color="004147"/>
                <w:lang w:val="en-US"/>
              </w:rPr>
              <w:t>Centre name</w:t>
            </w:r>
          </w:p>
        </w:tc>
        <w:tc>
          <w:tcPr>
            <w:tcW w:w="637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145716" w14:textId="77777777" w:rsidR="00A71017" w:rsidRDefault="00A71017"/>
        </w:tc>
      </w:tr>
      <w:tr w:rsidR="00A71017" w14:paraId="45A68EC4"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6FBB5B" w14:textId="77777777" w:rsidR="00A71017" w:rsidRDefault="009D035A">
            <w:pPr>
              <w:pStyle w:val="Body"/>
            </w:pPr>
            <w:r>
              <w:rPr>
                <w:rFonts w:ascii="Trebuchet MS" w:hAnsi="Trebuchet MS"/>
                <w:b/>
                <w:bCs/>
                <w:color w:val="004147"/>
                <w:u w:color="004147"/>
                <w:lang w:val="en-US"/>
              </w:rPr>
              <w:t>Learner number (1st 7 digits of CIPD Membership number)</w:t>
            </w:r>
          </w:p>
        </w:tc>
        <w:tc>
          <w:tcPr>
            <w:tcW w:w="637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735592" w14:textId="77777777" w:rsidR="00A71017" w:rsidRDefault="00A71017"/>
        </w:tc>
      </w:tr>
      <w:tr w:rsidR="00A71017" w14:paraId="217E3B83" w14:textId="77777777">
        <w:trPr>
          <w:trHeight w:val="250"/>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BFCF0B" w14:textId="77777777" w:rsidR="00A71017" w:rsidRDefault="009D035A">
            <w:pPr>
              <w:pStyle w:val="Body"/>
            </w:pPr>
            <w:r>
              <w:rPr>
                <w:rFonts w:ascii="Trebuchet MS" w:hAnsi="Trebuchet MS"/>
                <w:b/>
                <w:bCs/>
                <w:color w:val="004147"/>
                <w:u w:color="004147"/>
                <w:lang w:val="en-US"/>
              </w:rPr>
              <w:t>Learner surname</w:t>
            </w:r>
          </w:p>
        </w:tc>
        <w:tc>
          <w:tcPr>
            <w:tcW w:w="637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76AAAB" w14:textId="77777777" w:rsidR="00A71017" w:rsidRDefault="00A71017"/>
        </w:tc>
      </w:tr>
      <w:tr w:rsidR="00A71017" w14:paraId="7C74B630"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BDDED2" w14:textId="77777777" w:rsidR="00A71017" w:rsidRDefault="009D035A">
            <w:pPr>
              <w:pStyle w:val="Body"/>
            </w:pPr>
            <w:r>
              <w:rPr>
                <w:rFonts w:ascii="Trebuchet MS" w:hAnsi="Trebuchet MS"/>
                <w:b/>
                <w:bCs/>
                <w:color w:val="004147"/>
                <w:u w:color="004147"/>
                <w:lang w:val="en-US"/>
              </w:rPr>
              <w:t>Learner other names (e.g. first name and middle name(s))</w:t>
            </w:r>
          </w:p>
        </w:tc>
        <w:tc>
          <w:tcPr>
            <w:tcW w:w="637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19C3AE" w14:textId="77777777" w:rsidR="00A71017" w:rsidRDefault="00A71017"/>
        </w:tc>
      </w:tr>
      <w:tr w:rsidR="00A71017" w14:paraId="0F12BE1F"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7E4753" w14:textId="77777777" w:rsidR="00A71017" w:rsidRDefault="009D035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Reported word count</w:t>
            </w:r>
          </w:p>
          <w:p w14:paraId="1B83069C" w14:textId="77777777" w:rsidR="00A71017" w:rsidRDefault="009D035A">
            <w:pPr>
              <w:pStyle w:val="Body"/>
            </w:pPr>
            <w:r>
              <w:rPr>
                <w:rFonts w:ascii="Trebuchet MS" w:hAnsi="Trebuchet MS"/>
                <w:b/>
                <w:bCs/>
                <w:color w:val="004147"/>
                <w:u w:color="004147"/>
                <w:lang w:val="en-US"/>
              </w:rPr>
              <w:t>Submission</w:t>
            </w: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A13EC8" w14:textId="77777777" w:rsidR="00A71017" w:rsidRDefault="00A71017"/>
        </w:tc>
        <w:tc>
          <w:tcPr>
            <w:tcW w:w="283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F2234C" w14:textId="77777777" w:rsidR="00A71017" w:rsidRDefault="009D035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Actual word count</w:t>
            </w:r>
          </w:p>
          <w:p w14:paraId="0440EDA2" w14:textId="77777777" w:rsidR="00A71017" w:rsidRDefault="009D035A">
            <w:pPr>
              <w:pStyle w:val="Body"/>
            </w:pPr>
            <w:r>
              <w:rPr>
                <w:rFonts w:ascii="Trebuchet MS" w:hAnsi="Trebuchet MS"/>
                <w:b/>
                <w:bCs/>
                <w:color w:val="004147"/>
                <w:u w:color="004147"/>
                <w:lang w:val="en-US"/>
              </w:rPr>
              <w:t>Submission</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E91D38" w14:textId="77777777" w:rsidR="00A71017" w:rsidRDefault="00A71017"/>
        </w:tc>
      </w:tr>
      <w:tr w:rsidR="00A71017" w14:paraId="34A41FB5"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145765" w14:textId="77777777" w:rsidR="00A71017" w:rsidRDefault="009D035A">
            <w:pPr>
              <w:pStyle w:val="Body"/>
            </w:pPr>
            <w:r>
              <w:rPr>
                <w:rFonts w:ascii="Trebuchet MS" w:hAnsi="Trebuchet MS"/>
                <w:b/>
                <w:bCs/>
                <w:color w:val="004147"/>
                <w:u w:color="004147"/>
                <w:lang w:val="en-US"/>
              </w:rPr>
              <w:t>Reported word count Resubmission 1</w:t>
            </w: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699701" w14:textId="77777777" w:rsidR="00A71017" w:rsidRDefault="00A71017"/>
        </w:tc>
        <w:tc>
          <w:tcPr>
            <w:tcW w:w="283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D2EEFC" w14:textId="77777777" w:rsidR="00A71017" w:rsidRDefault="009D035A">
            <w:pPr>
              <w:pStyle w:val="Body"/>
            </w:pPr>
            <w:r>
              <w:rPr>
                <w:rFonts w:ascii="Trebuchet MS" w:hAnsi="Trebuchet MS"/>
                <w:b/>
                <w:bCs/>
                <w:color w:val="004147"/>
                <w:u w:color="004147"/>
                <w:lang w:val="en-US"/>
              </w:rPr>
              <w:t>Actual word count Resubmission 1</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27097F" w14:textId="77777777" w:rsidR="00A71017" w:rsidRDefault="00A71017"/>
        </w:tc>
      </w:tr>
      <w:tr w:rsidR="00A71017" w14:paraId="2F204887"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61430A" w14:textId="77777777" w:rsidR="00A71017" w:rsidRDefault="009D035A">
            <w:pPr>
              <w:pStyle w:val="Body"/>
            </w:pPr>
            <w:r>
              <w:rPr>
                <w:rFonts w:ascii="Trebuchet MS" w:hAnsi="Trebuchet MS"/>
                <w:b/>
                <w:bCs/>
                <w:color w:val="004147"/>
                <w:u w:color="004147"/>
                <w:lang w:val="en-US"/>
              </w:rPr>
              <w:t>Reported word count Resubmission 2</w:t>
            </w: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5599C6" w14:textId="77777777" w:rsidR="00A71017" w:rsidRDefault="00A71017"/>
        </w:tc>
        <w:tc>
          <w:tcPr>
            <w:tcW w:w="283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F8EAD1" w14:textId="77777777" w:rsidR="00A71017" w:rsidRDefault="009D035A">
            <w:pPr>
              <w:pStyle w:val="Body"/>
            </w:pPr>
            <w:r>
              <w:rPr>
                <w:rFonts w:ascii="Trebuchet MS" w:hAnsi="Trebuchet MS"/>
                <w:b/>
                <w:bCs/>
                <w:color w:val="004147"/>
                <w:u w:color="004147"/>
                <w:lang w:val="en-US"/>
              </w:rPr>
              <w:t>Actual word count Resubmission 2</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551C01" w14:textId="77777777" w:rsidR="00A71017" w:rsidRDefault="00A71017"/>
        </w:tc>
      </w:tr>
    </w:tbl>
    <w:p w14:paraId="048B27C2" w14:textId="77777777" w:rsidR="00A71017" w:rsidRDefault="00A71017">
      <w:pPr>
        <w:pStyle w:val="Body"/>
        <w:spacing w:line="240" w:lineRule="auto"/>
        <w:rPr>
          <w:rFonts w:ascii="Trebuchet MS" w:eastAsia="Trebuchet MS" w:hAnsi="Trebuchet MS" w:cs="Trebuchet MS"/>
        </w:rPr>
      </w:pPr>
    </w:p>
    <w:p w14:paraId="6980E03E" w14:textId="77777777" w:rsidR="00A71017" w:rsidRDefault="009D035A">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10278F28" w14:textId="77777777" w:rsidR="00A71017" w:rsidRDefault="009D035A">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58ABA2D5" w14:textId="77777777" w:rsidR="00A71017" w:rsidRDefault="00A71017">
      <w:pPr>
        <w:pStyle w:val="Body"/>
        <w:spacing w:line="240" w:lineRule="auto"/>
        <w:rPr>
          <w:rFonts w:ascii="Trebuchet MS" w:eastAsia="Trebuchet MS" w:hAnsi="Trebuchet MS" w:cs="Trebuchet MS"/>
        </w:rPr>
      </w:pPr>
    </w:p>
    <w:tbl>
      <w:tblPr>
        <w:tblW w:w="963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85"/>
        <w:gridCol w:w="7599"/>
        <w:gridCol w:w="850"/>
      </w:tblGrid>
      <w:tr w:rsidR="00A71017" w14:paraId="55EF969D" w14:textId="77777777">
        <w:trPr>
          <w:trHeight w:val="250"/>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92B326" w14:textId="77777777" w:rsidR="00A71017" w:rsidRDefault="009D035A">
            <w:pPr>
              <w:pStyle w:val="Body"/>
            </w:pPr>
            <w:r>
              <w:rPr>
                <w:rFonts w:ascii="Trebuchet MS" w:hAnsi="Trebuchet MS"/>
                <w:b/>
                <w:bCs/>
                <w:color w:val="004147"/>
                <w:u w:color="004147"/>
                <w:lang w:val="en-US"/>
              </w:rPr>
              <w:t>TASK</w:t>
            </w:r>
          </w:p>
        </w:tc>
      </w:tr>
      <w:tr w:rsidR="00A71017" w14:paraId="6A29BDCC" w14:textId="77777777">
        <w:trPr>
          <w:trHeight w:val="509"/>
        </w:trPr>
        <w:tc>
          <w:tcPr>
            <w:tcW w:w="118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71EEC2" w14:textId="77777777" w:rsidR="00A71017" w:rsidRDefault="009D035A">
            <w:pPr>
              <w:pStyle w:val="Body"/>
            </w:pPr>
            <w:r>
              <w:rPr>
                <w:rFonts w:ascii="Trebuchet MS" w:hAnsi="Trebuchet MS"/>
                <w:b/>
                <w:bCs/>
                <w:color w:val="004147"/>
                <w:u w:color="004147"/>
                <w:lang w:val="en-US"/>
              </w:rPr>
              <w:t>Question Number</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E16DA2" w14:textId="77777777" w:rsidR="00A71017" w:rsidRDefault="009D035A">
            <w:pPr>
              <w:pStyle w:val="Body"/>
            </w:pPr>
            <w:r>
              <w:rPr>
                <w:rFonts w:ascii="Trebuchet MS" w:hAnsi="Trebuchet MS"/>
                <w:b/>
                <w:bCs/>
                <w:color w:val="004147"/>
                <w:u w:color="004147"/>
                <w:lang w:val="en-US"/>
              </w:rPr>
              <w:t>Question</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379B91" w14:textId="77777777" w:rsidR="00A71017" w:rsidRDefault="009D035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2B5800F7" w14:textId="77777777" w:rsidR="00A71017" w:rsidRDefault="009D035A">
            <w:pPr>
              <w:pStyle w:val="Body"/>
            </w:pPr>
            <w:r>
              <w:rPr>
                <w:rFonts w:ascii="Trebuchet MS" w:hAnsi="Trebuchet MS"/>
                <w:b/>
                <w:bCs/>
                <w:color w:val="004147"/>
                <w:u w:color="004147"/>
                <w:lang w:val="en-US"/>
              </w:rPr>
              <w:t>1-4</w:t>
            </w:r>
          </w:p>
        </w:tc>
      </w:tr>
      <w:tr w:rsidR="00A71017" w14:paraId="55833C70" w14:textId="77777777">
        <w:trPr>
          <w:trHeight w:val="768"/>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63328B" w14:textId="77777777" w:rsidR="00A71017" w:rsidRDefault="009D035A">
            <w:pPr>
              <w:pStyle w:val="Body"/>
            </w:pPr>
            <w:r>
              <w:rPr>
                <w:rFonts w:ascii="Trebuchet MS" w:hAnsi="Trebuchet MS"/>
                <w:b/>
                <w:bCs/>
                <w:color w:val="004147"/>
                <w:u w:color="004147"/>
                <w:lang w:val="en-US"/>
              </w:rPr>
              <w:t>Q1.</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96ECDE" w14:textId="77777777" w:rsidR="00A71017" w:rsidRDefault="009D035A">
            <w:pPr>
              <w:pStyle w:val="Body"/>
            </w:pPr>
            <w:r>
              <w:rPr>
                <w:rFonts w:ascii="Trebuchet MS" w:hAnsi="Trebuchet MS"/>
                <w:color w:val="004147"/>
                <w:u w:color="004147"/>
                <w:lang w:val="en-US"/>
              </w:rPr>
              <w:t>Drawing on examples from the case study, explain differences between employee involvement and employee participation, and how they build relationships. (AC 1.1)</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09C97B" w14:textId="77777777" w:rsidR="00A71017" w:rsidRDefault="00A71017"/>
        </w:tc>
      </w:tr>
      <w:tr w:rsidR="00A71017" w14:paraId="6137B2F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6B27CD7"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6C0A04"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C900FC" w14:textId="77777777" w:rsidR="00A71017" w:rsidRDefault="00A71017"/>
        </w:tc>
      </w:tr>
      <w:tr w:rsidR="00A71017" w14:paraId="79E0EBCA"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30D98B64"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C5571E"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ABE0EE" w14:textId="77777777" w:rsidR="00A71017" w:rsidRDefault="00A71017"/>
        </w:tc>
      </w:tr>
      <w:tr w:rsidR="00A71017" w14:paraId="784AA164"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4C2A2B6"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E9038B"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39ED1E" w14:textId="77777777" w:rsidR="00A71017" w:rsidRDefault="00A71017"/>
        </w:tc>
      </w:tr>
      <w:tr w:rsidR="00A71017" w14:paraId="0027FDC7" w14:textId="77777777">
        <w:trPr>
          <w:trHeight w:val="1286"/>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1E5F27" w14:textId="77777777" w:rsidR="00A71017" w:rsidRDefault="009D035A">
            <w:pPr>
              <w:pStyle w:val="Body"/>
            </w:pPr>
            <w:r>
              <w:rPr>
                <w:rFonts w:ascii="Trebuchet MS" w:hAnsi="Trebuchet MS"/>
                <w:b/>
                <w:bCs/>
                <w:color w:val="004147"/>
                <w:u w:color="004147"/>
                <w:lang w:val="en-US"/>
              </w:rPr>
              <w:t>Q2.</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3555AD" w14:textId="77777777" w:rsidR="00A71017" w:rsidRDefault="009D035A">
            <w:pPr>
              <w:pStyle w:val="Body"/>
            </w:pPr>
            <w:r>
              <w:rPr>
                <w:rFonts w:ascii="Trebuchet MS" w:hAnsi="Trebuchet MS"/>
                <w:color w:val="004147"/>
                <w:u w:color="004147"/>
                <w:lang w:val="en-US"/>
              </w:rPr>
              <w:t>‘The Bridge’ is a type of non-union representation. The Senior Leadership Team are interested in understanding more about the similarities and differences between union and non-union employee representation. Compare these types of representation for the Senior Leadership Team</w:t>
            </w:r>
            <w:r>
              <w:rPr>
                <w:rFonts w:ascii="Trebuchet MS" w:hAnsi="Trebuchet MS"/>
                <w:lang w:val="en-US"/>
              </w:rPr>
              <w:t>.</w:t>
            </w:r>
            <w:r>
              <w:rPr>
                <w:rFonts w:ascii="Trebuchet MS" w:hAnsi="Trebuchet MS"/>
                <w:color w:val="004147"/>
                <w:u w:color="004147"/>
                <w:lang w:val="en-US"/>
              </w:rPr>
              <w:t xml:space="preserve"> (AC 1.2)</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24A704" w14:textId="77777777" w:rsidR="00A71017" w:rsidRDefault="00A71017"/>
        </w:tc>
      </w:tr>
      <w:tr w:rsidR="00A71017" w14:paraId="219F4802"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93F6D0C"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473037"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11816F" w14:textId="77777777" w:rsidR="00A71017" w:rsidRDefault="00A71017"/>
        </w:tc>
      </w:tr>
      <w:tr w:rsidR="00A71017" w14:paraId="6CAB587C"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69A2F8B"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1ED7E4"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4D0AFC" w14:textId="77777777" w:rsidR="00A71017" w:rsidRDefault="00A71017"/>
        </w:tc>
      </w:tr>
      <w:tr w:rsidR="00A71017" w14:paraId="45DCC26F"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46E7F77"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1CB9CC"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10781D" w14:textId="77777777" w:rsidR="00A71017" w:rsidRDefault="00A71017"/>
        </w:tc>
      </w:tr>
      <w:tr w:rsidR="00A71017" w14:paraId="3C68F9F6" w14:textId="77777777">
        <w:trPr>
          <w:trHeight w:val="1545"/>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1BE441" w14:textId="77777777" w:rsidR="00A71017" w:rsidRDefault="009D035A">
            <w:pPr>
              <w:pStyle w:val="Body"/>
            </w:pPr>
            <w:r>
              <w:rPr>
                <w:rFonts w:ascii="Trebuchet MS" w:hAnsi="Trebuchet MS"/>
                <w:b/>
                <w:bCs/>
                <w:color w:val="004147"/>
                <w:u w:color="004147"/>
                <w:lang w:val="en-US"/>
              </w:rPr>
              <w:t>Q3.</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1079D6" w14:textId="77777777" w:rsidR="00A71017" w:rsidRDefault="009D035A">
            <w:pPr>
              <w:pStyle w:val="Body"/>
            </w:pPr>
            <w:r>
              <w:rPr>
                <w:rFonts w:ascii="Trebuchet MS" w:hAnsi="Trebuchet MS"/>
                <w:color w:val="004147"/>
                <w:u w:color="004147"/>
                <w:lang w:val="en-US"/>
              </w:rPr>
              <w:t xml:space="preserve">The Executive Team are questioning whether </w:t>
            </w:r>
            <w:proofErr w:type="spellStart"/>
            <w:r>
              <w:rPr>
                <w:rFonts w:ascii="Trebuchet MS" w:hAnsi="Trebuchet MS"/>
                <w:color w:val="004147"/>
                <w:u w:color="004147"/>
                <w:lang w:val="en-US"/>
              </w:rPr>
              <w:t>AnchorBridge</w:t>
            </w:r>
            <w:proofErr w:type="spellEnd"/>
            <w:r>
              <w:rPr>
                <w:rFonts w:ascii="Trebuchet MS" w:hAnsi="Trebuchet MS"/>
                <w:color w:val="004147"/>
                <w:u w:color="004147"/>
                <w:lang w:val="en-US"/>
              </w:rPr>
              <w:t xml:space="preserve"> should continue to invest in the variety of forms of voice that are in place and wonder whether it is worth the investment in time and other resources. They are open to persuasion but require an evidence-based argument to be put forward. To support this activity, evaluate the relationship between employee voice and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performance</w:t>
            </w:r>
            <w:r>
              <w:rPr>
                <w:rFonts w:ascii="Trebuchet MS" w:hAnsi="Trebuchet MS"/>
                <w:lang w:val="en-US"/>
              </w:rPr>
              <w:t>.</w:t>
            </w:r>
            <w:r>
              <w:rPr>
                <w:rFonts w:ascii="Trebuchet MS" w:hAnsi="Trebuchet MS"/>
                <w:color w:val="004147"/>
                <w:u w:color="004147"/>
                <w:lang w:val="en-US"/>
              </w:rPr>
              <w:t xml:space="preserve"> (AC 1.3)</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1EF9FC" w14:textId="77777777" w:rsidR="00A71017" w:rsidRDefault="00A71017"/>
        </w:tc>
      </w:tr>
      <w:tr w:rsidR="00A71017" w14:paraId="0D8FE43C"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24A1BCD"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193B40"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02CD6F" w14:textId="77777777" w:rsidR="00A71017" w:rsidRDefault="00A71017"/>
        </w:tc>
      </w:tr>
      <w:tr w:rsidR="00A71017" w14:paraId="6EC13A9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64337B28"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89190"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C50799" w14:textId="77777777" w:rsidR="00A71017" w:rsidRDefault="00A71017"/>
        </w:tc>
      </w:tr>
      <w:tr w:rsidR="00A71017" w14:paraId="3C068588"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5F1B409"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947671"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90973A" w14:textId="77777777" w:rsidR="00A71017" w:rsidRDefault="00A71017"/>
        </w:tc>
      </w:tr>
      <w:tr w:rsidR="00A71017" w14:paraId="2E9D96D7" w14:textId="77777777">
        <w:trPr>
          <w:trHeight w:val="1286"/>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3D76D0" w14:textId="77777777" w:rsidR="00A71017" w:rsidRDefault="009D035A">
            <w:pPr>
              <w:pStyle w:val="Body"/>
            </w:pPr>
            <w:r>
              <w:rPr>
                <w:rFonts w:ascii="Trebuchet MS" w:hAnsi="Trebuchet MS"/>
                <w:b/>
                <w:bCs/>
                <w:color w:val="004147"/>
                <w:u w:color="004147"/>
                <w:lang w:val="en-US"/>
              </w:rPr>
              <w:t>Q4.</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04038D" w14:textId="77777777" w:rsidR="00A71017" w:rsidRDefault="009D035A">
            <w:pPr>
              <w:pStyle w:val="Body"/>
            </w:pPr>
            <w:r>
              <w:rPr>
                <w:rFonts w:ascii="Trebuchet MS" w:hAnsi="Trebuchet MS"/>
                <w:color w:val="004147"/>
                <w:u w:color="004147"/>
                <w:lang w:val="en-US"/>
              </w:rPr>
              <w:t xml:space="preserve">The Senior Leadership Team are concerned about the employment relationship at </w:t>
            </w:r>
            <w:proofErr w:type="spellStart"/>
            <w:r>
              <w:rPr>
                <w:rFonts w:ascii="Trebuchet MS" w:hAnsi="Trebuchet MS"/>
                <w:color w:val="004147"/>
                <w:u w:color="004147"/>
                <w:lang w:val="en-US"/>
              </w:rPr>
              <w:t>AnchorBridge</w:t>
            </w:r>
            <w:proofErr w:type="spellEnd"/>
            <w:r>
              <w:rPr>
                <w:rFonts w:ascii="Trebuchet MS" w:hAnsi="Trebuchet MS"/>
                <w:color w:val="004147"/>
                <w:u w:color="004147"/>
                <w:lang w:val="en-US"/>
              </w:rPr>
              <w:t xml:space="preserve"> and want to create a more positive working environment. They have heard of the concept of ‘good work’ but are unsure what this means. Explain this concept and how it can be designed at </w:t>
            </w:r>
            <w:proofErr w:type="spellStart"/>
            <w:r>
              <w:rPr>
                <w:rFonts w:ascii="Trebuchet MS" w:hAnsi="Trebuchet MS"/>
                <w:color w:val="004147"/>
                <w:u w:color="004147"/>
                <w:lang w:val="en-US"/>
              </w:rPr>
              <w:t>AnchorBridge</w:t>
            </w:r>
            <w:proofErr w:type="spellEnd"/>
            <w:r>
              <w:rPr>
                <w:rFonts w:ascii="Trebuchet MS" w:hAnsi="Trebuchet MS"/>
                <w:color w:val="004147"/>
                <w:u w:color="004147"/>
                <w:lang w:val="en-US"/>
              </w:rPr>
              <w:t>. (AC 1.4)</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08E09C" w14:textId="77777777" w:rsidR="00A71017" w:rsidRDefault="00A71017"/>
        </w:tc>
      </w:tr>
      <w:tr w:rsidR="00A71017" w14:paraId="2D40EF9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6EB08B99"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E85017"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553E39" w14:textId="77777777" w:rsidR="00A71017" w:rsidRDefault="00A71017"/>
        </w:tc>
      </w:tr>
      <w:tr w:rsidR="00A71017" w14:paraId="244A7CB8"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F3365DE"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D7C778"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0C2DEC" w14:textId="77777777" w:rsidR="00A71017" w:rsidRDefault="00A71017"/>
        </w:tc>
      </w:tr>
      <w:tr w:rsidR="00A71017" w14:paraId="08C08B0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89F6B58"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E5FA43"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BEE0BC" w14:textId="77777777" w:rsidR="00A71017" w:rsidRDefault="00A71017"/>
        </w:tc>
      </w:tr>
      <w:tr w:rsidR="00A71017" w14:paraId="0CCA0006"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A15ED5" w14:textId="77777777" w:rsidR="00A71017" w:rsidRDefault="009D035A">
            <w:pPr>
              <w:pStyle w:val="Body"/>
            </w:pPr>
            <w:r>
              <w:rPr>
                <w:rFonts w:ascii="Trebuchet MS" w:hAnsi="Trebuchet MS"/>
                <w:b/>
                <w:bCs/>
                <w:color w:val="004147"/>
                <w:u w:color="004147"/>
                <w:lang w:val="en-US"/>
              </w:rPr>
              <w:t>Q5.</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BFF76F" w14:textId="77777777" w:rsidR="00A71017" w:rsidRDefault="009D035A">
            <w:pPr>
              <w:pStyle w:val="Body"/>
            </w:pPr>
            <w:r>
              <w:rPr>
                <w:rFonts w:ascii="Trebuchet MS" w:hAnsi="Trebuchet MS"/>
                <w:color w:val="004147"/>
                <w:u w:color="004147"/>
                <w:lang w:val="en-US"/>
              </w:rPr>
              <w:t xml:space="preserve">Drawing on examples from the case study, explain the difference between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conflict and </w:t>
            </w:r>
            <w:proofErr w:type="spellStart"/>
            <w:r>
              <w:rPr>
                <w:rFonts w:ascii="Trebuchet MS" w:hAnsi="Trebuchet MS"/>
                <w:color w:val="004147"/>
                <w:u w:color="004147"/>
                <w:lang w:val="en-US"/>
              </w:rPr>
              <w:t>misbehaviour</w:t>
            </w:r>
            <w:proofErr w:type="spellEnd"/>
            <w:r>
              <w:rPr>
                <w:rFonts w:ascii="Trebuchet MS" w:hAnsi="Trebuchet MS"/>
                <w:color w:val="004147"/>
                <w:u w:color="004147"/>
                <w:lang w:val="en-US"/>
              </w:rPr>
              <w:t>.</w:t>
            </w:r>
            <w:r>
              <w:rPr>
                <w:rFonts w:ascii="Trebuchet MS" w:hAnsi="Trebuchet MS"/>
                <w:lang w:val="en-US"/>
              </w:rPr>
              <w:t xml:space="preserve"> </w:t>
            </w:r>
            <w:r>
              <w:rPr>
                <w:rFonts w:ascii="Trebuchet MS" w:hAnsi="Trebuchet MS"/>
                <w:color w:val="004147"/>
                <w:u w:color="004147"/>
                <w:lang w:val="en-US"/>
              </w:rPr>
              <w:t>(AC 2.1)</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841FEF" w14:textId="77777777" w:rsidR="00A71017" w:rsidRDefault="00A71017"/>
        </w:tc>
      </w:tr>
      <w:tr w:rsidR="00A71017" w14:paraId="21FCD9E5"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3C6FA4BF"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100091"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F27199" w14:textId="77777777" w:rsidR="00A71017" w:rsidRDefault="00A71017"/>
        </w:tc>
      </w:tr>
      <w:tr w:rsidR="00A71017" w14:paraId="6098588C"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C3FDB76"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D343B1"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D8A0AA" w14:textId="77777777" w:rsidR="00A71017" w:rsidRDefault="00A71017"/>
        </w:tc>
      </w:tr>
      <w:tr w:rsidR="00A71017" w14:paraId="121D897B"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F89D4F1"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BAF278"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F4EC64" w14:textId="77777777" w:rsidR="00A71017" w:rsidRDefault="00A71017"/>
        </w:tc>
      </w:tr>
      <w:tr w:rsidR="00A71017" w14:paraId="32465A00" w14:textId="77777777">
        <w:trPr>
          <w:trHeight w:val="768"/>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2FDC4C" w14:textId="77777777" w:rsidR="00A71017" w:rsidRDefault="009D035A">
            <w:pPr>
              <w:pStyle w:val="Body"/>
            </w:pPr>
            <w:r>
              <w:rPr>
                <w:rFonts w:ascii="Trebuchet MS" w:hAnsi="Trebuchet MS"/>
                <w:b/>
                <w:bCs/>
                <w:color w:val="004147"/>
                <w:u w:color="004147"/>
                <w:lang w:val="en-US"/>
              </w:rPr>
              <w:t>Q6.</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231451" w14:textId="77777777" w:rsidR="00A71017" w:rsidRDefault="009D035A">
            <w:pPr>
              <w:pStyle w:val="Body"/>
            </w:pPr>
            <w:r>
              <w:rPr>
                <w:rFonts w:ascii="Trebuchet MS" w:hAnsi="Trebuchet MS"/>
                <w:color w:val="004147"/>
                <w:u w:color="004147"/>
                <w:lang w:val="en-US"/>
              </w:rPr>
              <w:t xml:space="preserve">Two senior managers are discussing conflict at work and wonder what types of conflict they may expect to experience at </w:t>
            </w:r>
            <w:proofErr w:type="spellStart"/>
            <w:r>
              <w:rPr>
                <w:rFonts w:ascii="Trebuchet MS" w:hAnsi="Trebuchet MS"/>
                <w:color w:val="004147"/>
                <w:u w:color="004147"/>
                <w:lang w:val="en-US"/>
              </w:rPr>
              <w:t>AnchorBridge</w:t>
            </w:r>
            <w:proofErr w:type="spellEnd"/>
            <w:r>
              <w:rPr>
                <w:rFonts w:ascii="Trebuchet MS" w:hAnsi="Trebuchet MS"/>
                <w:color w:val="004147"/>
                <w:u w:color="004147"/>
                <w:lang w:val="en-US"/>
              </w:rPr>
              <w:t>. Assess emerging trends in the types of conflict and industrial sanctions. (AC 2.2)</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CF56EB" w14:textId="77777777" w:rsidR="00A71017" w:rsidRDefault="00A71017"/>
        </w:tc>
      </w:tr>
      <w:tr w:rsidR="00A71017" w14:paraId="41D2D8EB"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FF789AA"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692C87"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DE14DA" w14:textId="77777777" w:rsidR="00A71017" w:rsidRDefault="00A71017"/>
        </w:tc>
      </w:tr>
      <w:tr w:rsidR="00A71017" w14:paraId="2A6BB87A"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0D89499"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C99AA2"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3E05A8" w14:textId="77777777" w:rsidR="00A71017" w:rsidRDefault="00A71017"/>
        </w:tc>
      </w:tr>
      <w:tr w:rsidR="00A71017" w14:paraId="2059D0A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190EDE0"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025DC7"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D465FF" w14:textId="77777777" w:rsidR="00A71017" w:rsidRDefault="00A71017"/>
        </w:tc>
      </w:tr>
      <w:tr w:rsidR="00A71017" w14:paraId="7F478D6B" w14:textId="77777777">
        <w:trPr>
          <w:trHeight w:val="1027"/>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A64CC4" w14:textId="77777777" w:rsidR="00A71017" w:rsidRDefault="009D035A">
            <w:pPr>
              <w:pStyle w:val="Body"/>
            </w:pPr>
            <w:r>
              <w:rPr>
                <w:rFonts w:ascii="Trebuchet MS" w:hAnsi="Trebuchet MS"/>
                <w:b/>
                <w:bCs/>
                <w:color w:val="004147"/>
                <w:u w:color="004147"/>
                <w:lang w:val="en-US"/>
              </w:rPr>
              <w:lastRenderedPageBreak/>
              <w:t>Q7.</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DBDA95" w14:textId="77777777" w:rsidR="00A71017" w:rsidRDefault="009D035A">
            <w:pPr>
              <w:pStyle w:val="Body"/>
            </w:pPr>
            <w:r>
              <w:rPr>
                <w:rFonts w:ascii="Trebuchet MS" w:hAnsi="Trebuchet MS"/>
                <w:color w:val="004147"/>
                <w:u w:color="004147"/>
                <w:lang w:val="en-US"/>
              </w:rPr>
              <w:t xml:space="preserve">Explain how conciliation, mediation, and arbitration differ and which of the three third-party interventions would be most appropriate for </w:t>
            </w:r>
            <w:proofErr w:type="spellStart"/>
            <w:r>
              <w:rPr>
                <w:rFonts w:ascii="Trebuchet MS" w:hAnsi="Trebuchet MS"/>
                <w:color w:val="004147"/>
                <w:u w:color="004147"/>
                <w:lang w:val="en-US"/>
              </w:rPr>
              <w:t>AnchorBridge</w:t>
            </w:r>
            <w:proofErr w:type="spellEnd"/>
            <w:r>
              <w:rPr>
                <w:rFonts w:ascii="Trebuchet MS" w:hAnsi="Trebuchet MS"/>
                <w:color w:val="004147"/>
                <w:u w:color="004147"/>
                <w:lang w:val="en-US"/>
              </w:rPr>
              <w:t xml:space="preserve"> to use when managing the conflict between Jim and Tola. (AC 2.3)</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5D8F18" w14:textId="77777777" w:rsidR="00A71017" w:rsidRDefault="00A71017"/>
        </w:tc>
      </w:tr>
      <w:tr w:rsidR="00A71017" w14:paraId="5CAFEBB6"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7092BE4"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E5CAEE"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A6E51A" w14:textId="77777777" w:rsidR="00A71017" w:rsidRDefault="00A71017"/>
        </w:tc>
      </w:tr>
      <w:tr w:rsidR="00A71017" w14:paraId="06F187DE"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63F29A14"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0DDFDB"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51D8A8" w14:textId="77777777" w:rsidR="00A71017" w:rsidRDefault="00A71017"/>
        </w:tc>
      </w:tr>
      <w:tr w:rsidR="00A71017" w14:paraId="44506FE8"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AF5F329"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7E6FD8"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95865D" w14:textId="77777777" w:rsidR="00A71017" w:rsidRDefault="00A71017"/>
        </w:tc>
      </w:tr>
      <w:tr w:rsidR="00A71017" w14:paraId="5F70B151" w14:textId="77777777">
        <w:trPr>
          <w:trHeight w:val="768"/>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E1F41E" w14:textId="77777777" w:rsidR="00A71017" w:rsidRDefault="009D035A">
            <w:pPr>
              <w:pStyle w:val="Body"/>
            </w:pPr>
            <w:r>
              <w:rPr>
                <w:rFonts w:ascii="Trebuchet MS" w:hAnsi="Trebuchet MS"/>
                <w:b/>
                <w:bCs/>
                <w:color w:val="004147"/>
                <w:u w:color="004147"/>
                <w:lang w:val="en-US"/>
              </w:rPr>
              <w:t>Q8.</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5EFEC2" w14:textId="77777777" w:rsidR="00A71017" w:rsidRDefault="009D035A">
            <w:pPr>
              <w:pStyle w:val="Body"/>
            </w:pPr>
            <w:r>
              <w:rPr>
                <w:rFonts w:ascii="Trebuchet MS" w:hAnsi="Trebuchet MS"/>
                <w:color w:val="004147"/>
                <w:u w:color="004147"/>
                <w:lang w:val="en-US"/>
              </w:rPr>
              <w:t>With reference to the principles of legislation relating to unfair dismissal, explain whether Iman could dismiss Jim and/or Tola for misconduct. (AC 3.1)</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604CD7" w14:textId="77777777" w:rsidR="00A71017" w:rsidRDefault="00A71017"/>
        </w:tc>
      </w:tr>
      <w:tr w:rsidR="00A71017" w14:paraId="72D49656"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14F48C5"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A766F6"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25CA75" w14:textId="77777777" w:rsidR="00A71017" w:rsidRDefault="00A71017"/>
        </w:tc>
      </w:tr>
      <w:tr w:rsidR="00A71017" w14:paraId="0C4375FB"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6098450C"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9DB51A"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3974D2" w14:textId="77777777" w:rsidR="00A71017" w:rsidRDefault="00A71017"/>
        </w:tc>
      </w:tr>
      <w:tr w:rsidR="00A71017" w14:paraId="274D57E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311E1EC"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14D601"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62B1D7" w14:textId="77777777" w:rsidR="00A71017" w:rsidRDefault="00A71017"/>
        </w:tc>
      </w:tr>
      <w:tr w:rsidR="00A71017" w14:paraId="6FE31B94"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3207BE" w14:textId="77777777" w:rsidR="00A71017" w:rsidRDefault="009D035A">
            <w:pPr>
              <w:pStyle w:val="Body"/>
            </w:pPr>
            <w:r>
              <w:rPr>
                <w:rFonts w:ascii="Trebuchet MS" w:hAnsi="Trebuchet MS"/>
                <w:b/>
                <w:bCs/>
                <w:color w:val="004147"/>
                <w:u w:color="004147"/>
                <w:lang w:val="en-US"/>
              </w:rPr>
              <w:t>Q9.</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5FE128" w14:textId="77777777" w:rsidR="00A71017" w:rsidRDefault="009D035A">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whether the use of nicknames at </w:t>
            </w:r>
            <w:proofErr w:type="spellStart"/>
            <w:r>
              <w:rPr>
                <w:rFonts w:ascii="Trebuchet MS" w:hAnsi="Trebuchet MS"/>
                <w:color w:val="004147"/>
                <w:u w:color="004147"/>
                <w:lang w:val="en-US"/>
              </w:rPr>
              <w:t>AnchorBridge</w:t>
            </w:r>
            <w:proofErr w:type="spellEnd"/>
            <w:r>
              <w:rPr>
                <w:rFonts w:ascii="Trebuchet MS" w:hAnsi="Trebuchet MS"/>
                <w:color w:val="004147"/>
                <w:u w:color="004147"/>
                <w:lang w:val="en-US"/>
              </w:rPr>
              <w:t xml:space="preserve"> could be a legitimate cause of grievance. (AC 3.2)</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4DB344" w14:textId="77777777" w:rsidR="00A71017" w:rsidRDefault="00A71017"/>
        </w:tc>
      </w:tr>
      <w:tr w:rsidR="00A71017" w14:paraId="3D6AE39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6A601E9"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A43F4E"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1D7053" w14:textId="77777777" w:rsidR="00A71017" w:rsidRDefault="00A71017"/>
        </w:tc>
      </w:tr>
      <w:tr w:rsidR="00A71017" w14:paraId="20240DB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8A9DD9D"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A7ADFF"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CAE0EF" w14:textId="77777777" w:rsidR="00A71017" w:rsidRDefault="00A71017"/>
        </w:tc>
      </w:tr>
      <w:tr w:rsidR="00A71017" w14:paraId="080DE79F"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22FC821"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1D63DF"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8D193B" w14:textId="77777777" w:rsidR="00A71017" w:rsidRDefault="00A71017"/>
        </w:tc>
      </w:tr>
      <w:tr w:rsidR="00A71017" w14:paraId="3FAFB70D" w14:textId="77777777">
        <w:trPr>
          <w:trHeight w:val="768"/>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7B638E" w14:textId="77777777" w:rsidR="00A71017" w:rsidRDefault="009D035A">
            <w:pPr>
              <w:pStyle w:val="Body"/>
            </w:pPr>
            <w:r>
              <w:rPr>
                <w:rFonts w:ascii="Trebuchet MS" w:hAnsi="Trebuchet MS"/>
                <w:b/>
                <w:bCs/>
                <w:color w:val="004147"/>
                <w:u w:color="004147"/>
                <w:lang w:val="en-US"/>
              </w:rPr>
              <w:t>Q10.</w:t>
            </w:r>
          </w:p>
        </w:tc>
        <w:tc>
          <w:tcPr>
            <w:tcW w:w="759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A6F92E" w14:textId="77777777" w:rsidR="00A71017" w:rsidRDefault="009D035A">
            <w:pPr>
              <w:pStyle w:val="Body"/>
            </w:pPr>
            <w:r>
              <w:rPr>
                <w:rFonts w:ascii="Trebuchet MS" w:hAnsi="Trebuchet MS"/>
                <w:color w:val="004147"/>
                <w:u w:color="004147"/>
                <w:lang w:val="en-US"/>
              </w:rPr>
              <w:t>Following the increase in grievances raised by staff in the maintenance team, advise the operations manager on why it is important to handle grievances effectively. (AC 3.3)</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B23533" w14:textId="77777777" w:rsidR="00A71017" w:rsidRDefault="00A71017"/>
        </w:tc>
      </w:tr>
      <w:tr w:rsidR="00A71017" w14:paraId="5FD0FA7B"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30E392D"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B449D0" w14:textId="77777777" w:rsidR="00A71017" w:rsidRDefault="009D035A">
            <w:pPr>
              <w:pStyle w:val="Body"/>
            </w:pPr>
            <w:r>
              <w:rPr>
                <w:rFonts w:ascii="Trebuchet MS" w:hAnsi="Trebuchet MS"/>
                <w:i/>
                <w:iCs/>
                <w:color w:val="004147"/>
                <w:u w:color="004147"/>
                <w:lang w:val="en-US"/>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80A1EF" w14:textId="77777777" w:rsidR="00A71017" w:rsidRDefault="00A71017"/>
        </w:tc>
      </w:tr>
      <w:tr w:rsidR="00A71017" w14:paraId="1E758ABA"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6F262469"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4FC748" w14:textId="77777777" w:rsidR="00A71017" w:rsidRDefault="009D035A">
            <w:pPr>
              <w:pStyle w:val="Body"/>
            </w:pPr>
            <w:r>
              <w:rPr>
                <w:rFonts w:ascii="Trebuchet MS" w:hAnsi="Trebuchet MS"/>
                <w:i/>
                <w:iCs/>
                <w:color w:val="004147"/>
                <w:u w:color="004147"/>
                <w:lang w:val="en-US"/>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9CE7CE" w14:textId="77777777" w:rsidR="00A71017" w:rsidRDefault="00A71017"/>
        </w:tc>
      </w:tr>
      <w:tr w:rsidR="00A71017" w14:paraId="5759E24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E57C097" w14:textId="77777777" w:rsidR="00A71017" w:rsidRDefault="00A71017"/>
        </w:tc>
        <w:tc>
          <w:tcPr>
            <w:tcW w:w="75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84169E" w14:textId="77777777" w:rsidR="00A71017" w:rsidRDefault="009D035A">
            <w:pPr>
              <w:pStyle w:val="Body"/>
            </w:pPr>
            <w:r>
              <w:rPr>
                <w:rFonts w:ascii="Trebuchet MS" w:hAnsi="Trebuchet MS"/>
                <w:i/>
                <w:iCs/>
                <w:color w:val="004147"/>
                <w:u w:color="004147"/>
                <w:lang w:val="en-US"/>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647E9C" w14:textId="77777777" w:rsidR="00A71017" w:rsidRDefault="00A71017"/>
        </w:tc>
      </w:tr>
      <w:tr w:rsidR="00A71017" w14:paraId="78879C46" w14:textId="77777777">
        <w:trPr>
          <w:trHeight w:val="509"/>
        </w:trPr>
        <w:tc>
          <w:tcPr>
            <w:tcW w:w="8784"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4A9772" w14:textId="77777777" w:rsidR="00A71017" w:rsidRDefault="009D035A">
            <w:pPr>
              <w:pStyle w:val="Body"/>
            </w:pPr>
            <w:r>
              <w:rPr>
                <w:rFonts w:ascii="Trebuchet MS" w:hAnsi="Trebuchet MS"/>
                <w:b/>
                <w:bCs/>
                <w:color w:val="004147"/>
                <w:u w:color="004147"/>
                <w:lang w:val="en-US"/>
              </w:rPr>
              <w:t>Total marks for TASK</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A0C3E1" w14:textId="77777777" w:rsidR="00A71017" w:rsidRDefault="00A71017"/>
        </w:tc>
      </w:tr>
      <w:tr w:rsidR="00A71017" w14:paraId="6E7B5C29" w14:textId="77777777">
        <w:trPr>
          <w:trHeight w:val="509"/>
        </w:trPr>
        <w:tc>
          <w:tcPr>
            <w:tcW w:w="8784"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832E48" w14:textId="77777777" w:rsidR="00A71017" w:rsidRDefault="009D035A">
            <w:pPr>
              <w:pStyle w:val="Body"/>
            </w:pPr>
            <w:r>
              <w:rPr>
                <w:rFonts w:ascii="Trebuchet MS" w:hAnsi="Trebuchet MS"/>
                <w:b/>
                <w:bCs/>
                <w:color w:val="004147"/>
                <w:u w:color="004147"/>
                <w:lang w:val="en-US"/>
              </w:rPr>
              <w:t>Total marks for TASK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933595" w14:textId="77777777" w:rsidR="00A71017" w:rsidRDefault="00A71017"/>
        </w:tc>
      </w:tr>
      <w:tr w:rsidR="00A71017" w14:paraId="47E0636C" w14:textId="77777777">
        <w:trPr>
          <w:trHeight w:val="509"/>
        </w:trPr>
        <w:tc>
          <w:tcPr>
            <w:tcW w:w="8784"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8B723B" w14:textId="77777777" w:rsidR="00A71017" w:rsidRDefault="009D035A">
            <w:pPr>
              <w:pStyle w:val="Body"/>
            </w:pPr>
            <w:r>
              <w:rPr>
                <w:rFonts w:ascii="Trebuchet MS" w:hAnsi="Trebuchet MS"/>
                <w:b/>
                <w:bCs/>
                <w:color w:val="004147"/>
                <w:u w:color="004147"/>
                <w:lang w:val="en-US"/>
              </w:rPr>
              <w:t>Total marks for TASK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A9F31D" w14:textId="77777777" w:rsidR="00A71017" w:rsidRDefault="00A71017"/>
        </w:tc>
      </w:tr>
    </w:tbl>
    <w:p w14:paraId="0652EF71" w14:textId="77777777" w:rsidR="00A71017" w:rsidRDefault="00A71017">
      <w:pPr>
        <w:pStyle w:val="Body"/>
        <w:widowControl w:val="0"/>
        <w:spacing w:line="240" w:lineRule="auto"/>
        <w:rPr>
          <w:rFonts w:ascii="Trebuchet MS" w:eastAsia="Trebuchet MS" w:hAnsi="Trebuchet MS" w:cs="Trebuchet MS"/>
        </w:rPr>
      </w:pPr>
    </w:p>
    <w:p w14:paraId="36B88749" w14:textId="77777777" w:rsidR="00A71017" w:rsidRDefault="00A71017">
      <w:pPr>
        <w:pStyle w:val="Body"/>
        <w:spacing w:line="240" w:lineRule="auto"/>
        <w:rPr>
          <w:rFonts w:ascii="Trebuchet MS" w:eastAsia="Trebuchet MS" w:hAnsi="Trebuchet MS" w:cs="Trebuchet MS"/>
        </w:rPr>
      </w:pPr>
    </w:p>
    <w:tbl>
      <w:tblPr>
        <w:tblW w:w="963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733"/>
      </w:tblGrid>
      <w:tr w:rsidR="00A71017" w14:paraId="78AD1708"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ACF10" w14:textId="77777777" w:rsidR="00A71017" w:rsidRDefault="009D035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655686F5" w14:textId="77777777" w:rsidR="00A71017" w:rsidRDefault="00A71017">
            <w:pPr>
              <w:pStyle w:val="Body"/>
            </w:pP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843F4B" w14:textId="77777777" w:rsidR="00A71017" w:rsidRDefault="00A71017"/>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7CF55D" w14:textId="77777777" w:rsidR="00A71017" w:rsidRDefault="009D035A">
            <w:pPr>
              <w:pStyle w:val="Body"/>
              <w:jc w:val="right"/>
            </w:pPr>
            <w:r>
              <w:rPr>
                <w:rFonts w:ascii="Trebuchet MS" w:hAnsi="Trebuchet MS"/>
                <w:b/>
                <w:bCs/>
                <w:color w:val="004147"/>
                <w:u w:color="004147"/>
                <w:lang w:val="en-US"/>
              </w:rPr>
              <w:t>Grade</w:t>
            </w:r>
          </w:p>
        </w:tc>
        <w:tc>
          <w:tcPr>
            <w:tcW w:w="17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DDD7D0" w14:textId="77777777" w:rsidR="00A71017" w:rsidRDefault="00A71017"/>
        </w:tc>
      </w:tr>
      <w:tr w:rsidR="00A71017" w14:paraId="0FCE3D43"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599142" w14:textId="77777777" w:rsidR="00A71017" w:rsidRDefault="009D035A">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26547D" w14:textId="77777777" w:rsidR="00A71017" w:rsidRDefault="00A71017"/>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840C23" w14:textId="77777777" w:rsidR="00A71017" w:rsidRDefault="009D035A">
            <w:pPr>
              <w:pStyle w:val="Body"/>
              <w:jc w:val="right"/>
            </w:pPr>
            <w:r>
              <w:rPr>
                <w:rFonts w:ascii="Trebuchet MS" w:hAnsi="Trebuchet MS"/>
                <w:b/>
                <w:bCs/>
                <w:color w:val="004147"/>
                <w:u w:color="004147"/>
                <w:lang w:val="en-US"/>
              </w:rPr>
              <w:t>Grade (resubmission 1 if applicable)</w:t>
            </w:r>
          </w:p>
        </w:tc>
        <w:tc>
          <w:tcPr>
            <w:tcW w:w="17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D2748D" w14:textId="77777777" w:rsidR="00A71017" w:rsidRDefault="00A71017"/>
        </w:tc>
      </w:tr>
      <w:tr w:rsidR="00A71017" w14:paraId="03D9D595"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10E65D" w14:textId="77777777" w:rsidR="00A71017" w:rsidRDefault="009D035A">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627261" w14:textId="77777777" w:rsidR="00A71017" w:rsidRDefault="00A71017"/>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CA98A1" w14:textId="77777777" w:rsidR="00A71017" w:rsidRDefault="009D035A">
            <w:pPr>
              <w:pStyle w:val="Body"/>
              <w:jc w:val="right"/>
            </w:pPr>
            <w:r>
              <w:rPr>
                <w:rFonts w:ascii="Trebuchet MS" w:hAnsi="Trebuchet MS"/>
                <w:b/>
                <w:bCs/>
                <w:color w:val="004147"/>
                <w:u w:color="004147"/>
                <w:lang w:val="en-US"/>
              </w:rPr>
              <w:t>Grade (resubmission 2 if applicable)</w:t>
            </w:r>
          </w:p>
        </w:tc>
        <w:tc>
          <w:tcPr>
            <w:tcW w:w="17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4E2477" w14:textId="77777777" w:rsidR="00A71017" w:rsidRDefault="00A71017"/>
        </w:tc>
      </w:tr>
      <w:tr w:rsidR="00A71017" w14:paraId="5C20326E"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E35B44" w14:textId="77777777" w:rsidR="00A71017" w:rsidRDefault="009D035A">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t>Assessor</w:t>
            </w:r>
            <w:proofErr w:type="gramEnd"/>
            <w:r>
              <w:rPr>
                <w:rFonts w:ascii="Trebuchet MS" w:hAnsi="Trebuchet MS"/>
                <w:b/>
                <w:bCs/>
                <w:color w:val="004147"/>
                <w:u w:color="004147"/>
                <w:lang w:val="en-US"/>
              </w:rPr>
              <w:t xml:space="preserve"> Feedback Summary</w:t>
            </w:r>
          </w:p>
          <w:p w14:paraId="6B312B00" w14:textId="77777777" w:rsidR="00A71017" w:rsidRDefault="009D035A">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584B7D09" w14:textId="77777777" w:rsidR="00A71017" w:rsidRDefault="009D035A">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633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089A9C" w14:textId="77777777" w:rsidR="00A71017" w:rsidRDefault="00A71017">
            <w:pPr>
              <w:pStyle w:val="Body"/>
              <w:spacing w:line="240" w:lineRule="auto"/>
            </w:pPr>
          </w:p>
        </w:tc>
      </w:tr>
      <w:tr w:rsidR="00A71017" w14:paraId="236E03E5"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3B850B" w14:textId="77777777" w:rsidR="00A71017" w:rsidRDefault="00A71017"/>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6BE418" w14:textId="77777777" w:rsidR="00A71017" w:rsidRDefault="009D035A">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1A322E" w14:textId="77777777" w:rsidR="00A71017" w:rsidRDefault="009D035A">
            <w:pPr>
              <w:pStyle w:val="Body"/>
            </w:pPr>
            <w:r>
              <w:rPr>
                <w:rFonts w:ascii="Trebuchet MS" w:hAnsi="Trebuchet MS"/>
                <w:b/>
                <w:bCs/>
                <w:color w:val="004147"/>
                <w:u w:color="004147"/>
                <w:lang w:val="en-US"/>
              </w:rPr>
              <w:t>Resubmission 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03D0CC" w14:textId="77777777" w:rsidR="00A71017" w:rsidRDefault="009D035A">
            <w:pPr>
              <w:pStyle w:val="Body"/>
            </w:pPr>
            <w:r>
              <w:rPr>
                <w:rFonts w:ascii="Trebuchet MS" w:hAnsi="Trebuchet MS"/>
                <w:b/>
                <w:bCs/>
                <w:color w:val="004147"/>
                <w:u w:color="004147"/>
                <w:lang w:val="en-US"/>
              </w:rPr>
              <w:t>Resubmission 2</w:t>
            </w:r>
          </w:p>
        </w:tc>
      </w:tr>
      <w:tr w:rsidR="00A71017" w14:paraId="6257346B"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981D51" w14:textId="77777777" w:rsidR="00A71017" w:rsidRDefault="009D035A">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A97DF3" w14:textId="77777777" w:rsidR="00A71017" w:rsidRDefault="00A71017">
            <w:pPr>
              <w:pStyle w:val="Body"/>
            </w:pPr>
          </w:p>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519EBB" w14:textId="77777777" w:rsidR="00A71017" w:rsidRDefault="00A71017"/>
        </w:tc>
        <w:tc>
          <w:tcPr>
            <w:tcW w:w="226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434266" w14:textId="77777777" w:rsidR="00A71017" w:rsidRDefault="00A71017"/>
        </w:tc>
      </w:tr>
      <w:tr w:rsidR="00A71017" w14:paraId="043B9B1D"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82E641" w14:textId="77777777" w:rsidR="00A71017" w:rsidRDefault="009D035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26C82F58" w14:textId="77777777" w:rsidR="00A71017" w:rsidRDefault="009D035A">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CD13BD" w14:textId="77777777" w:rsidR="00A71017" w:rsidRDefault="00A71017"/>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7B3286" w14:textId="77777777" w:rsidR="00A71017" w:rsidRDefault="00A71017"/>
        </w:tc>
        <w:tc>
          <w:tcPr>
            <w:tcW w:w="226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4DF1A1" w14:textId="77777777" w:rsidR="00A71017" w:rsidRDefault="00A71017"/>
        </w:tc>
      </w:tr>
      <w:tr w:rsidR="00A71017" w14:paraId="5B977817"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BA511E" w14:textId="77777777" w:rsidR="00A71017" w:rsidRDefault="009D035A">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C6E4D5" w14:textId="77777777" w:rsidR="00A71017" w:rsidRDefault="00A71017"/>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459FD0" w14:textId="77777777" w:rsidR="00A71017" w:rsidRDefault="00A71017"/>
        </w:tc>
        <w:tc>
          <w:tcPr>
            <w:tcW w:w="226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10BFB5" w14:textId="77777777" w:rsidR="00A71017" w:rsidRDefault="00A71017"/>
        </w:tc>
      </w:tr>
    </w:tbl>
    <w:p w14:paraId="5CE6F56D" w14:textId="77777777" w:rsidR="00A71017" w:rsidRDefault="00A71017">
      <w:pPr>
        <w:pStyle w:val="Body"/>
        <w:widowControl w:val="0"/>
        <w:spacing w:line="240" w:lineRule="auto"/>
        <w:rPr>
          <w:rFonts w:ascii="Trebuchet MS" w:eastAsia="Trebuchet MS" w:hAnsi="Trebuchet MS" w:cs="Trebuchet MS"/>
        </w:rPr>
      </w:pPr>
    </w:p>
    <w:p w14:paraId="23624618" w14:textId="77777777" w:rsidR="00A71017" w:rsidRDefault="009D035A">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0C27C4FD" w14:textId="77777777" w:rsidR="00A71017" w:rsidRDefault="00A71017">
      <w:pPr>
        <w:pStyle w:val="Heading"/>
        <w:spacing w:after="240" w:line="360" w:lineRule="auto"/>
      </w:pPr>
    </w:p>
    <w:sectPr w:rsidR="00A71017">
      <w:headerReference w:type="default" r:id="rId28"/>
      <w:footerReference w:type="default" r:id="rId29"/>
      <w:pgSz w:w="11900" w:h="16840"/>
      <w:pgMar w:top="1077" w:right="1134" w:bottom="1077" w:left="1134" w:header="624"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8E397" w14:textId="77777777" w:rsidR="00FD3C4E" w:rsidRDefault="00FD3C4E">
      <w:r>
        <w:separator/>
      </w:r>
    </w:p>
  </w:endnote>
  <w:endnote w:type="continuationSeparator" w:id="0">
    <w:p w14:paraId="482D0215" w14:textId="77777777" w:rsidR="00FD3C4E" w:rsidRDefault="00FD3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F7636" w14:textId="77777777" w:rsidR="00A71017" w:rsidRDefault="009D035A">
    <w:pPr>
      <w:pStyle w:val="Footer"/>
    </w:pPr>
    <w:r>
      <w:rPr>
        <w:noProof/>
        <w:color w:val="FFFFFF"/>
        <w:u w:color="FFFFFF"/>
      </w:rPr>
      <w:drawing>
        <wp:inline distT="0" distB="0" distL="0" distR="0" wp14:anchorId="7E7B1102" wp14:editId="52487B47">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rFonts w:ascii="Trebuchet MS" w:hAnsi="Trebuchet MS"/>
        <w:color w:val="004146"/>
        <w:u w:color="004146"/>
      </w:rPr>
      <w:t>Version 1 - June 2026</w:t>
    </w:r>
    <w:r>
      <w:tab/>
    </w:r>
    <w:r>
      <w:fldChar w:fldCharType="begin"/>
    </w:r>
    <w:r>
      <w:instrText xml:space="preserve"> PAGE </w:instrText>
    </w:r>
    <w:r>
      <w:fldChar w:fldCharType="separate"/>
    </w:r>
    <w:r>
      <w:fldChar w:fldCharType="end"/>
    </w:r>
  </w:p>
  <w:p w14:paraId="66C6BD9F" w14:textId="77777777" w:rsidR="00A71017" w:rsidRDefault="009D035A">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66643" w14:textId="77777777" w:rsidR="00A71017" w:rsidRDefault="009D035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2026</w:t>
    </w:r>
  </w:p>
  <w:p w14:paraId="597E267A" w14:textId="77777777" w:rsidR="00A71017" w:rsidRDefault="009D035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2028</w:t>
    </w:r>
  </w:p>
  <w:p w14:paraId="57970630" w14:textId="77777777" w:rsidR="00A71017" w:rsidRDefault="009D035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635A7" w14:textId="77777777" w:rsidR="00A71017" w:rsidRDefault="009D035A">
    <w:pPr>
      <w:pStyle w:val="Footer"/>
    </w:pPr>
    <w:r>
      <w:rPr>
        <w:noProof/>
      </w:rPr>
      <w:drawing>
        <wp:inline distT="0" distB="0" distL="0" distR="0" wp14:anchorId="38034DF4" wp14:editId="71D25012">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9E655B">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4EC5" w14:textId="33E277A1" w:rsidR="00A71017" w:rsidRDefault="009D035A">
    <w:pPr>
      <w:pStyle w:val="Footer"/>
    </w:pPr>
    <w:r>
      <w:rPr>
        <w:noProof/>
      </w:rPr>
      <w:drawing>
        <wp:inline distT="0" distB="0" distL="0" distR="0" wp14:anchorId="2C56B8DA" wp14:editId="15FE55D8">
          <wp:extent cx="741045" cy="251460"/>
          <wp:effectExtent l="0" t="0" r="0" b="0"/>
          <wp:docPr id="1073741837"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7"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9E655B">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7E790" w14:textId="77777777" w:rsidR="00FD3C4E" w:rsidRDefault="00FD3C4E">
      <w:r>
        <w:separator/>
      </w:r>
    </w:p>
  </w:footnote>
  <w:footnote w:type="continuationSeparator" w:id="0">
    <w:p w14:paraId="7A779D6A" w14:textId="77777777" w:rsidR="00FD3C4E" w:rsidRDefault="00FD3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526DA" w14:textId="77777777" w:rsidR="00A71017" w:rsidRDefault="009D035A">
    <w:pPr>
      <w:pStyle w:val="Header"/>
      <w:tabs>
        <w:tab w:val="clear" w:pos="4513"/>
        <w:tab w:val="clear" w:pos="9026"/>
        <w:tab w:val="center" w:pos="3544"/>
        <w:tab w:val="right" w:pos="9726"/>
      </w:tabs>
    </w:pPr>
    <w:r>
      <w:rPr>
        <w:noProof/>
      </w:rPr>
      <w:drawing>
        <wp:anchor distT="152400" distB="152400" distL="152400" distR="152400" simplePos="0" relativeHeight="251657216" behindDoc="1" locked="0" layoutInCell="1" allowOverlap="1" wp14:anchorId="54595171" wp14:editId="01964FAB">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5EC2" w14:textId="77777777" w:rsidR="00A71017" w:rsidRDefault="009D035A">
    <w:pPr>
      <w:pStyle w:val="Header"/>
    </w:pPr>
    <w:r>
      <w:rPr>
        <w:noProof/>
      </w:rPr>
      <w:drawing>
        <wp:anchor distT="152400" distB="152400" distL="152400" distR="152400" simplePos="0" relativeHeight="251658240" behindDoc="1" locked="0" layoutInCell="1" allowOverlap="1" wp14:anchorId="41AE3A6B" wp14:editId="5403FCBA">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9FDEC" w14:textId="77777777" w:rsidR="00A71017" w:rsidRDefault="009D035A">
    <w:pPr>
      <w:pStyle w:val="Header"/>
      <w:tabs>
        <w:tab w:val="clear" w:pos="4513"/>
        <w:tab w:val="clear" w:pos="9026"/>
        <w:tab w:val="center" w:pos="3544"/>
        <w:tab w:val="right" w:pos="9726"/>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379A9" w14:textId="77777777" w:rsidR="00A71017" w:rsidRDefault="009D035A">
    <w:pPr>
      <w:pStyle w:val="Header"/>
      <w:tabs>
        <w:tab w:val="clear" w:pos="4513"/>
        <w:tab w:val="clear" w:pos="9026"/>
        <w:tab w:val="center" w:pos="3544"/>
        <w:tab w:val="right" w:pos="9726"/>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F2826"/>
    <w:multiLevelType w:val="hybridMultilevel"/>
    <w:tmpl w:val="05444F06"/>
    <w:lvl w:ilvl="0" w:tplc="0AD8529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7ACFA4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FA490F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EE08B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E12B5C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02D68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6860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28A74D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7688B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4472169"/>
    <w:multiLevelType w:val="hybridMultilevel"/>
    <w:tmpl w:val="BF162D20"/>
    <w:styleLink w:val="ImportedStyle4"/>
    <w:lvl w:ilvl="0" w:tplc="75A823D2">
      <w:start w:val="1"/>
      <w:numFmt w:val="decimal"/>
      <w:lvlText w:val="%1."/>
      <w:lvlJc w:val="left"/>
      <w:pPr>
        <w:ind w:left="56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A2B4633A">
      <w:start w:val="1"/>
      <w:numFmt w:val="lowerLetter"/>
      <w:lvlText w:val="%2."/>
      <w:lvlJc w:val="left"/>
      <w:pPr>
        <w:ind w:left="128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1FFEA438">
      <w:start w:val="1"/>
      <w:numFmt w:val="lowerRoman"/>
      <w:lvlText w:val="%3."/>
      <w:lvlJc w:val="left"/>
      <w:pPr>
        <w:ind w:left="2007" w:hanging="5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84A06998">
      <w:start w:val="1"/>
      <w:numFmt w:val="decimal"/>
      <w:lvlText w:val="%4."/>
      <w:lvlJc w:val="left"/>
      <w:pPr>
        <w:ind w:left="272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6CF6B4D4">
      <w:start w:val="1"/>
      <w:numFmt w:val="lowerLetter"/>
      <w:lvlText w:val="%5."/>
      <w:lvlJc w:val="left"/>
      <w:pPr>
        <w:ind w:left="344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C2B8BA8A">
      <w:start w:val="1"/>
      <w:numFmt w:val="lowerRoman"/>
      <w:lvlText w:val="%6."/>
      <w:lvlJc w:val="left"/>
      <w:pPr>
        <w:ind w:left="4167" w:hanging="5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C9542E3C">
      <w:start w:val="1"/>
      <w:numFmt w:val="decimal"/>
      <w:lvlText w:val="%7."/>
      <w:lvlJc w:val="left"/>
      <w:pPr>
        <w:ind w:left="488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0DD05E34">
      <w:start w:val="1"/>
      <w:numFmt w:val="lowerLetter"/>
      <w:lvlText w:val="%8."/>
      <w:lvlJc w:val="left"/>
      <w:pPr>
        <w:ind w:left="560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78EC7BA2">
      <w:start w:val="1"/>
      <w:numFmt w:val="lowerRoman"/>
      <w:lvlText w:val="%9."/>
      <w:lvlJc w:val="left"/>
      <w:pPr>
        <w:ind w:left="6327" w:hanging="502"/>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2" w15:restartNumberingAfterBreak="0">
    <w:nsid w:val="15004E45"/>
    <w:multiLevelType w:val="hybridMultilevel"/>
    <w:tmpl w:val="DDC8E714"/>
    <w:lvl w:ilvl="0" w:tplc="9D56930E">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D98A270">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532EF98">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980348">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F4A9AE2">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D66AB6">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F8E7FC">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1CA0372">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A2622D6">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EEB3108"/>
    <w:multiLevelType w:val="hybridMultilevel"/>
    <w:tmpl w:val="779403A0"/>
    <w:lvl w:ilvl="0" w:tplc="4F54B10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458F4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B1864EE">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94A476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C4266F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BB26E4E">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094187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800E4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5EAD63A">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2FA636B5"/>
    <w:multiLevelType w:val="hybridMultilevel"/>
    <w:tmpl w:val="DA404F48"/>
    <w:lvl w:ilvl="0" w:tplc="0E540B68">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F6CF694">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03892FE">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59C3474">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2682C2">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6CC2356">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688D5E">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7DC1508">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83C3B1C">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48344E7"/>
    <w:multiLevelType w:val="hybridMultilevel"/>
    <w:tmpl w:val="18CEF5E8"/>
    <w:lvl w:ilvl="0" w:tplc="46B60126">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26423CE">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BC6484">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F8885FA">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F70E8A8">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8781790">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430C6C8">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534EC56">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D305C92">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B531AEF"/>
    <w:multiLevelType w:val="hybridMultilevel"/>
    <w:tmpl w:val="FD0E8720"/>
    <w:styleLink w:val="ImportedStyle1"/>
    <w:lvl w:ilvl="0" w:tplc="4F42EC8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E6829262">
      <w:start w:val="1"/>
      <w:numFmt w:val="bullet"/>
      <w:lvlText w:val="o"/>
      <w:lvlJc w:val="left"/>
      <w:pPr>
        <w:ind w:left="179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F7C0DE0">
      <w:start w:val="1"/>
      <w:numFmt w:val="bullet"/>
      <w:lvlText w:val="▪"/>
      <w:lvlJc w:val="left"/>
      <w:pPr>
        <w:ind w:left="251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7DC38A6">
      <w:start w:val="1"/>
      <w:numFmt w:val="bullet"/>
      <w:lvlText w:val="·"/>
      <w:lvlJc w:val="left"/>
      <w:pPr>
        <w:ind w:left="3234" w:hanging="357"/>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268223C">
      <w:start w:val="1"/>
      <w:numFmt w:val="bullet"/>
      <w:lvlText w:val="o"/>
      <w:lvlJc w:val="left"/>
      <w:pPr>
        <w:ind w:left="395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B481CC8">
      <w:start w:val="1"/>
      <w:numFmt w:val="bullet"/>
      <w:lvlText w:val="▪"/>
      <w:lvlJc w:val="left"/>
      <w:pPr>
        <w:ind w:left="467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01E48B0">
      <w:start w:val="1"/>
      <w:numFmt w:val="bullet"/>
      <w:lvlText w:val="·"/>
      <w:lvlJc w:val="left"/>
      <w:pPr>
        <w:ind w:left="5394" w:hanging="357"/>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E7A07D56">
      <w:start w:val="1"/>
      <w:numFmt w:val="bullet"/>
      <w:lvlText w:val="o"/>
      <w:lvlJc w:val="left"/>
      <w:pPr>
        <w:ind w:left="611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B6B82148">
      <w:start w:val="1"/>
      <w:numFmt w:val="bullet"/>
      <w:lvlText w:val="▪"/>
      <w:lvlJc w:val="left"/>
      <w:pPr>
        <w:ind w:left="683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3B8235C0"/>
    <w:multiLevelType w:val="hybridMultilevel"/>
    <w:tmpl w:val="6A7EBF3C"/>
    <w:lvl w:ilvl="0" w:tplc="0B54FE2C">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1" w:tplc="84A66D5E">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2" w:tplc="0B563128">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3" w:tplc="112AFB3E">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4" w:tplc="345032A2">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5" w:tplc="D2546636">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6" w:tplc="930EEA2C">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7" w:tplc="4A56289A">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8" w:tplc="EC8E9F62">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abstractNum>
  <w:abstractNum w:abstractNumId="8" w15:restartNumberingAfterBreak="0">
    <w:nsid w:val="517B1337"/>
    <w:multiLevelType w:val="hybridMultilevel"/>
    <w:tmpl w:val="FD0E8720"/>
    <w:numStyleLink w:val="ImportedStyle1"/>
  </w:abstractNum>
  <w:abstractNum w:abstractNumId="9" w15:restartNumberingAfterBreak="0">
    <w:nsid w:val="58532E09"/>
    <w:multiLevelType w:val="hybridMultilevel"/>
    <w:tmpl w:val="B81CB9FC"/>
    <w:lvl w:ilvl="0" w:tplc="71F6858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814DB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256E4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6CCD4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DBE45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44E32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F9C54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F3823C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A6617F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A2C0E46"/>
    <w:multiLevelType w:val="hybridMultilevel"/>
    <w:tmpl w:val="82F20B86"/>
    <w:lvl w:ilvl="0" w:tplc="5B6E01AE">
      <w:start w:val="1"/>
      <w:numFmt w:val="decimal"/>
      <w:lvlText w:val="%1."/>
      <w:lvlJc w:val="left"/>
      <w:pPr>
        <w:ind w:left="7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1" w:tplc="BA504802">
      <w:start w:val="1"/>
      <w:numFmt w:val="decimal"/>
      <w:lvlText w:val="%2."/>
      <w:lvlJc w:val="left"/>
      <w:pPr>
        <w:tabs>
          <w:tab w:val="left" w:pos="720"/>
        </w:tabs>
        <w:ind w:left="108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2" w:tplc="F7446C1A">
      <w:start w:val="1"/>
      <w:numFmt w:val="decimal"/>
      <w:lvlText w:val="%3."/>
      <w:lvlJc w:val="left"/>
      <w:pPr>
        <w:tabs>
          <w:tab w:val="left" w:pos="720"/>
        </w:tabs>
        <w:ind w:left="180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3" w:tplc="BB869B82">
      <w:start w:val="1"/>
      <w:numFmt w:val="decimal"/>
      <w:lvlText w:val="%4."/>
      <w:lvlJc w:val="left"/>
      <w:pPr>
        <w:tabs>
          <w:tab w:val="left" w:pos="720"/>
        </w:tabs>
        <w:ind w:left="25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4" w:tplc="41B87C4C">
      <w:start w:val="1"/>
      <w:numFmt w:val="decimal"/>
      <w:lvlText w:val="%5."/>
      <w:lvlJc w:val="left"/>
      <w:pPr>
        <w:tabs>
          <w:tab w:val="left" w:pos="720"/>
        </w:tabs>
        <w:ind w:left="324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5" w:tplc="07D855DC">
      <w:start w:val="1"/>
      <w:numFmt w:val="decimal"/>
      <w:lvlText w:val="%6."/>
      <w:lvlJc w:val="left"/>
      <w:pPr>
        <w:tabs>
          <w:tab w:val="left" w:pos="720"/>
        </w:tabs>
        <w:ind w:left="396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6" w:tplc="41FE153A">
      <w:start w:val="1"/>
      <w:numFmt w:val="decimal"/>
      <w:lvlText w:val="%7."/>
      <w:lvlJc w:val="left"/>
      <w:pPr>
        <w:tabs>
          <w:tab w:val="left" w:pos="720"/>
        </w:tabs>
        <w:ind w:left="468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7" w:tplc="A2DC6C9E">
      <w:start w:val="1"/>
      <w:numFmt w:val="decimal"/>
      <w:lvlText w:val="%8."/>
      <w:lvlJc w:val="left"/>
      <w:pPr>
        <w:tabs>
          <w:tab w:val="left" w:pos="720"/>
        </w:tabs>
        <w:ind w:left="540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8" w:tplc="870EA654">
      <w:start w:val="1"/>
      <w:numFmt w:val="decimal"/>
      <w:lvlText w:val="%9."/>
      <w:lvlJc w:val="left"/>
      <w:pPr>
        <w:tabs>
          <w:tab w:val="left" w:pos="720"/>
        </w:tabs>
        <w:ind w:left="61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63417075"/>
    <w:multiLevelType w:val="hybridMultilevel"/>
    <w:tmpl w:val="BF162D20"/>
    <w:numStyleLink w:val="ImportedStyle4"/>
  </w:abstractNum>
  <w:abstractNum w:abstractNumId="12" w15:restartNumberingAfterBreak="0">
    <w:nsid w:val="648D4361"/>
    <w:multiLevelType w:val="hybridMultilevel"/>
    <w:tmpl w:val="63C4C2C2"/>
    <w:lvl w:ilvl="0" w:tplc="22A6AB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6483B2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ECE97B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A08233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6A09D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1FA72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726E9F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E2C3A7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9F80E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444810855">
    <w:abstractNumId w:val="12"/>
  </w:num>
  <w:num w:numId="2" w16cid:durableId="1977104763">
    <w:abstractNumId w:val="3"/>
  </w:num>
  <w:num w:numId="3" w16cid:durableId="449669957">
    <w:abstractNumId w:val="0"/>
  </w:num>
  <w:num w:numId="4" w16cid:durableId="2119132647">
    <w:abstractNumId w:val="1"/>
  </w:num>
  <w:num w:numId="5" w16cid:durableId="1910188550">
    <w:abstractNumId w:val="11"/>
  </w:num>
  <w:num w:numId="6" w16cid:durableId="446048264">
    <w:abstractNumId w:val="9"/>
  </w:num>
  <w:num w:numId="7" w16cid:durableId="707527309">
    <w:abstractNumId w:val="10"/>
  </w:num>
  <w:num w:numId="8" w16cid:durableId="1143691914">
    <w:abstractNumId w:val="6"/>
  </w:num>
  <w:num w:numId="9" w16cid:durableId="904030444">
    <w:abstractNumId w:val="8"/>
  </w:num>
  <w:num w:numId="10" w16cid:durableId="388263422">
    <w:abstractNumId w:val="7"/>
  </w:num>
  <w:num w:numId="11" w16cid:durableId="1796485303">
    <w:abstractNumId w:val="2"/>
  </w:num>
  <w:num w:numId="12" w16cid:durableId="1388337718">
    <w:abstractNumId w:val="4"/>
  </w:num>
  <w:num w:numId="13" w16cid:durableId="1356076579">
    <w:abstractNumId w:val="4"/>
    <w:lvlOverride w:ilvl="0">
      <w:lvl w:ilvl="0" w:tplc="0E540B68">
        <w:start w:val="1"/>
        <w:numFmt w:val="bullet"/>
        <w:lvlText w:val="·"/>
        <w:lvlJc w:val="left"/>
        <w:pPr>
          <w:ind w:left="113" w:hanging="1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F6CF694">
        <w:start w:val="1"/>
        <w:numFmt w:val="bullet"/>
        <w:lvlText w:val="o"/>
        <w:lvlJc w:val="left"/>
        <w:pPr>
          <w:ind w:left="108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03892FE">
        <w:start w:val="1"/>
        <w:numFmt w:val="bullet"/>
        <w:lvlText w:val="▪"/>
        <w:lvlJc w:val="left"/>
        <w:pPr>
          <w:ind w:left="180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59C3474">
        <w:start w:val="1"/>
        <w:numFmt w:val="bullet"/>
        <w:lvlText w:val="·"/>
        <w:lvlJc w:val="left"/>
        <w:pPr>
          <w:ind w:left="2522"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F2682C2">
        <w:start w:val="1"/>
        <w:numFmt w:val="bullet"/>
        <w:lvlText w:val="o"/>
        <w:lvlJc w:val="left"/>
        <w:pPr>
          <w:ind w:left="324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6CC2356">
        <w:start w:val="1"/>
        <w:numFmt w:val="bullet"/>
        <w:lvlText w:val="▪"/>
        <w:lvlJc w:val="left"/>
        <w:pPr>
          <w:ind w:left="396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E688D5E">
        <w:start w:val="1"/>
        <w:numFmt w:val="bullet"/>
        <w:lvlText w:val="·"/>
        <w:lvlJc w:val="left"/>
        <w:pPr>
          <w:ind w:left="4682"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7DC1508">
        <w:start w:val="1"/>
        <w:numFmt w:val="bullet"/>
        <w:lvlText w:val="o"/>
        <w:lvlJc w:val="left"/>
        <w:pPr>
          <w:ind w:left="540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83C3B1C">
        <w:start w:val="1"/>
        <w:numFmt w:val="bullet"/>
        <w:lvlText w:val="▪"/>
        <w:lvlJc w:val="left"/>
        <w:pPr>
          <w:ind w:left="612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16cid:durableId="7210524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017"/>
    <w:rsid w:val="000B4FE6"/>
    <w:rsid w:val="001B3EF3"/>
    <w:rsid w:val="00491ADD"/>
    <w:rsid w:val="006938B7"/>
    <w:rsid w:val="00695A53"/>
    <w:rsid w:val="0072082B"/>
    <w:rsid w:val="00793F9B"/>
    <w:rsid w:val="0093624A"/>
    <w:rsid w:val="009D035A"/>
    <w:rsid w:val="009E655B"/>
    <w:rsid w:val="00A71017"/>
    <w:rsid w:val="00B87FC7"/>
    <w:rsid w:val="00BD1482"/>
    <w:rsid w:val="00E426D5"/>
    <w:rsid w:val="00EB5208"/>
    <w:rsid w:val="00FD17C3"/>
    <w:rsid w:val="00FD3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07343"/>
  <w15:docId w15:val="{945B2AED-CE18-49A9-9877-E4A06A09D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Trebuchet MS" w:hAnsi="Trebuchet MS" w:cs="Arial Unicode MS"/>
      <w:b/>
      <w:bCs/>
      <w:color w:val="004147"/>
      <w:sz w:val="32"/>
      <w:szCs w:val="32"/>
      <w:u w:color="004147"/>
      <w:lang w:val="de-DE"/>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character" w:customStyle="1" w:styleId="Hyperlink1">
    <w:name w:val="Hyperlink.1"/>
    <w:basedOn w:val="Link"/>
    <w:rPr>
      <w:rFonts w:ascii="Trebuchet MS" w:eastAsia="Trebuchet MS" w:hAnsi="Trebuchet MS" w:cs="Trebuchet MS"/>
      <w:b/>
      <w:bCs/>
      <w:outline w:val="0"/>
      <w:color w:val="004147"/>
      <w:sz w:val="22"/>
      <w:szCs w:val="22"/>
      <w:u w:val="single" w:color="004147"/>
    </w:rPr>
  </w:style>
  <w:style w:type="paragraph" w:customStyle="1" w:styleId="Listparag">
    <w:name w:val="List parag"/>
    <w:pPr>
      <w:spacing w:after="120" w:line="264" w:lineRule="auto"/>
    </w:pPr>
    <w:rPr>
      <w:rFonts w:ascii="Arial" w:eastAsia="Arial" w:hAnsi="Arial" w:cs="Arial"/>
      <w:color w:val="000000"/>
      <w:sz w:val="22"/>
      <w:szCs w:val="22"/>
      <w:u w:color="000000"/>
      <w:lang w:val="en-US"/>
    </w:rPr>
  </w:style>
  <w:style w:type="numbering" w:customStyle="1" w:styleId="ImportedStyle4">
    <w:name w:val="Imported Style 4"/>
    <w:pPr>
      <w:numPr>
        <w:numId w:val="4"/>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en-US"/>
      <w14:textOutline w14:w="0" w14:cap="flat" w14:cmpd="sng" w14:algn="ctr">
        <w14:noFill/>
        <w14:prstDash w14:val="solid"/>
        <w14:bevel/>
      </w14:textOutline>
    </w:rPr>
  </w:style>
  <w:style w:type="character" w:customStyle="1" w:styleId="Hyperlink2">
    <w:name w:val="Hyperlink.2"/>
    <w:basedOn w:val="Link"/>
    <w:rPr>
      <w:rFonts w:ascii="Trebuchet MS" w:eastAsia="Trebuchet MS" w:hAnsi="Trebuchet MS" w:cs="Trebuchet MS"/>
      <w:b/>
      <w:bCs/>
      <w:outline w:val="0"/>
      <w:color w:val="0000FF"/>
      <w:u w:val="single" w:color="0000FF"/>
      <w:lang w:val="en-US"/>
    </w:rPr>
  </w:style>
  <w:style w:type="numbering" w:customStyle="1" w:styleId="ImportedStyle1">
    <w:name w:val="Imported Style 1"/>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cipd.org/uk/views-and-insights/cipd-viewpoint/employee-voice/" TargetMode="External"/><Relationship Id="rId18" Type="http://schemas.openxmlformats.org/officeDocument/2006/relationships/hyperlink" Target="https://www.cipd.org/uk/knowledge/factsheets/discipline-factsheet/"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youtu.be/4p3FOMfZIAc?si=iTmt8rV_AGzbP9ZX" TargetMode="External"/><Relationship Id="rId7" Type="http://schemas.openxmlformats.org/officeDocument/2006/relationships/header" Target="header1.xml"/><Relationship Id="rId12" Type="http://schemas.openxmlformats.org/officeDocument/2006/relationships/hyperlink" Target="https://www.cipd.org/uk/the-people-profession/the-profession-map/explore-the-profession-map/specialist-knowledge/employee-relations/" TargetMode="External"/><Relationship Id="rId17" Type="http://schemas.openxmlformats.org/officeDocument/2006/relationships/hyperlink" Target="https://www.cipd.org/uk/knowledge/employment-law/discipline/"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knowledge/guides/discipline-and-grievance/" TargetMode="External"/><Relationship Id="rId20" Type="http://schemas.openxmlformats.org/officeDocument/2006/relationships/hyperlink" Target="https://youtu.be/YWAOxYqimCk?si=P-yEHgUkQptqXQLg"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cipd.org/uk/learning/qualifications/policies/" TargetMode="External"/><Relationship Id="rId5" Type="http://schemas.openxmlformats.org/officeDocument/2006/relationships/footnotes" Target="footnotes.xml"/><Relationship Id="rId15" Type="http://schemas.openxmlformats.org/officeDocument/2006/relationships/hyperlink" Target="https://www.cipd.org/uk/knowledge/factsheets/voice-factsheet/" TargetMode="External"/><Relationship Id="rId23" Type="http://schemas.openxmlformats.org/officeDocument/2006/relationships/hyperlink" Target="https://www.cipd.org/en/learning/student-member-area/study-resources/resources-level-5-associate-diplomas-pm/" TargetMode="External"/><Relationship Id="rId28"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s://youtu.be/Ri-S3dMVnUw?si=vB3Q0-8Qy19DaHt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cipd.org/uk/knowledge/guides/employee-voice-channels-guide-for-people-professionals/" TargetMode="External"/><Relationship Id="rId22" Type="http://schemas.openxmlformats.org/officeDocument/2006/relationships/hyperlink" Target="https://www.cipd.org/en/learning/student-member-area/study-resources/resources-level-5-associate-diplomas-pm/" TargetMode="External"/><Relationship Id="rId27" Type="http://schemas.openxmlformats.org/officeDocument/2006/relationships/footer" Target="footer3.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18</Pages>
  <Words>3779</Words>
  <Characters>21543</Characters>
  <Application>Microsoft Office Word</Application>
  <DocSecurity>0</DocSecurity>
  <Lines>179</Lines>
  <Paragraphs>50</Paragraphs>
  <ScaleCrop>false</ScaleCrop>
  <Company/>
  <LinksUpToDate>false</LinksUpToDate>
  <CharactersWithSpaces>25272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Coady</dc:creator>
  <cp:lastModifiedBy>Kasia Coady</cp:lastModifiedBy>
  <cp:revision>9</cp:revision>
  <dcterms:created xsi:type="dcterms:W3CDTF">2026-06-08T13:56:00Z</dcterms:created>
  <dcterms:modified xsi:type="dcterms:W3CDTF">2026-07-17T11:31:00Z</dcterms:modified>
</cp:coreProperties>
</file>