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24880F" w14:textId="77777777" w:rsidR="00070FD4" w:rsidRDefault="00070FD4">
      <w:pPr>
        <w:pStyle w:val="Body"/>
        <w:spacing w:line="480" w:lineRule="auto"/>
        <w:jc w:val="center"/>
        <w:rPr>
          <w:rFonts w:ascii="Times New Roman" w:eastAsia="Times New Roman" w:hAnsi="Times New Roman" w:cs="Times New Roman"/>
          <w:sz w:val="24"/>
          <w:szCs w:val="24"/>
        </w:rPr>
      </w:pPr>
    </w:p>
    <w:tbl>
      <w:tblPr>
        <w:tblW w:w="51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928"/>
        <w:gridCol w:w="3194"/>
      </w:tblGrid>
      <w:tr w:rsidR="00070FD4" w14:paraId="614A9691" w14:textId="77777777">
        <w:trPr>
          <w:trHeight w:val="1999"/>
        </w:trPr>
        <w:tc>
          <w:tcPr>
            <w:tcW w:w="192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845F93" w14:textId="77777777" w:rsidR="00070FD4" w:rsidRDefault="00556814">
            <w:pPr>
              <w:pStyle w:val="Header"/>
              <w:tabs>
                <w:tab w:val="clear" w:pos="4680"/>
                <w:tab w:val="clear" w:pos="9360"/>
              </w:tabs>
              <w:spacing w:after="160" w:line="259" w:lineRule="auto"/>
            </w:pPr>
            <w:r>
              <w:rPr>
                <w:rFonts w:ascii="Times New Roman" w:eastAsia="Times New Roman" w:hAnsi="Times New Roman" w:cs="Times New Roman"/>
                <w:noProof/>
                <w:sz w:val="24"/>
                <w:szCs w:val="24"/>
                <w14:textOutline w14:w="12700" w14:cap="flat" w14:cmpd="sng" w14:algn="ctr">
                  <w14:noFill/>
                  <w14:prstDash w14:val="solid"/>
                  <w14:miter w14:lim="400000"/>
                </w14:textOutline>
              </w:rPr>
              <w:drawing>
                <wp:inline distT="0" distB="0" distL="0" distR="0" wp14:anchorId="683A6EE2" wp14:editId="24BCB8E2">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7"/>
                          <a:stretch>
                            <a:fillRect/>
                          </a:stretch>
                        </pic:blipFill>
                        <pic:spPr>
                          <a:xfrm>
                            <a:off x="0" y="0"/>
                            <a:ext cx="904875" cy="1219200"/>
                          </a:xfrm>
                          <a:prstGeom prst="rect">
                            <a:avLst/>
                          </a:prstGeom>
                          <a:ln w="12700" cap="flat">
                            <a:noFill/>
                            <a:miter lim="400000"/>
                          </a:ln>
                          <a:effectLst/>
                        </pic:spPr>
                      </pic:pic>
                    </a:graphicData>
                  </a:graphic>
                </wp:inline>
              </w:drawing>
            </w:r>
          </w:p>
        </w:tc>
        <w:tc>
          <w:tcPr>
            <w:tcW w:w="31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533FC1" w14:textId="77777777" w:rsidR="00070FD4" w:rsidRDefault="00070FD4">
            <w:pPr>
              <w:pStyle w:val="Header"/>
              <w:tabs>
                <w:tab w:val="clear" w:pos="4680"/>
                <w:tab w:val="clear" w:pos="9360"/>
              </w:tabs>
              <w:jc w:val="center"/>
              <w:rPr>
                <w:rFonts w:ascii="Times New Roman" w:eastAsia="Times New Roman" w:hAnsi="Times New Roman" w:cs="Times New Roman"/>
                <w:b/>
                <w:bCs/>
                <w:sz w:val="34"/>
                <w:szCs w:val="34"/>
                <w14:textOutline w14:w="12700" w14:cap="flat" w14:cmpd="sng" w14:algn="ctr">
                  <w14:noFill/>
                  <w14:prstDash w14:val="solid"/>
                  <w14:miter w14:lim="400000"/>
                </w14:textOutline>
              </w:rPr>
            </w:pPr>
          </w:p>
          <w:p w14:paraId="55C19D8B" w14:textId="77777777" w:rsidR="00070FD4" w:rsidRDefault="00556814">
            <w:pPr>
              <w:pStyle w:val="Header"/>
              <w:tabs>
                <w:tab w:val="clear" w:pos="4680"/>
                <w:tab w:val="clear" w:pos="9360"/>
              </w:tabs>
              <w:jc w:val="center"/>
              <w:rPr>
                <w:rFonts w:ascii="Times New Roman" w:eastAsia="Times New Roman" w:hAnsi="Times New Roman" w:cs="Times New Roman"/>
                <w:b/>
                <w:bCs/>
                <w:sz w:val="34"/>
                <w:szCs w:val="34"/>
                <w14:textOutline w14:w="12700" w14:cap="flat" w14:cmpd="sng" w14:algn="ctr">
                  <w14:noFill/>
                  <w14:prstDash w14:val="solid"/>
                  <w14:miter w14:lim="400000"/>
                </w14:textOutline>
              </w:rPr>
            </w:pPr>
            <w:r>
              <w:rPr>
                <w:rFonts w:ascii="Times New Roman" w:hAnsi="Times New Roman"/>
                <w:b/>
                <w:bCs/>
                <w:sz w:val="34"/>
                <w:szCs w:val="34"/>
                <w14:textOutline w14:w="12700" w14:cap="flat" w14:cmpd="sng" w14:algn="ctr">
                  <w14:noFill/>
                  <w14:prstDash w14:val="solid"/>
                  <w14:miter w14:lim="400000"/>
                </w14:textOutline>
              </w:rPr>
              <w:t>University of Wales</w:t>
            </w:r>
          </w:p>
          <w:p w14:paraId="7FC5C604" w14:textId="77777777" w:rsidR="00070FD4" w:rsidRDefault="00556814">
            <w:pPr>
              <w:pStyle w:val="Header"/>
              <w:tabs>
                <w:tab w:val="clear" w:pos="4680"/>
                <w:tab w:val="clear" w:pos="9360"/>
              </w:tabs>
              <w:jc w:val="center"/>
            </w:pPr>
            <w:r>
              <w:rPr>
                <w:rFonts w:ascii="Times New Roman" w:hAnsi="Times New Roman"/>
                <w:b/>
                <w:bCs/>
                <w:sz w:val="34"/>
                <w:szCs w:val="34"/>
                <w14:textOutline w14:w="12700" w14:cap="flat" w14:cmpd="sng" w14:algn="ctr">
                  <w14:noFill/>
                  <w14:prstDash w14:val="solid"/>
                  <w14:miter w14:lim="400000"/>
                </w14:textOutline>
              </w:rPr>
              <w:t>Trinity Saint D</w:t>
            </w:r>
            <w:r>
              <w:rPr>
                <w:rFonts w:ascii="Times New Roman" w:hAnsi="Times New Roman"/>
                <w:b/>
                <w:bCs/>
                <w:sz w:val="34"/>
                <w:szCs w:val="34"/>
                <w14:textOutline w14:w="12700" w14:cap="flat" w14:cmpd="sng" w14:algn="ctr">
                  <w14:noFill/>
                  <w14:prstDash w14:val="solid"/>
                  <w14:miter w14:lim="400000"/>
                </w14:textOutline>
              </w:rPr>
              <w:t>avid</w:t>
            </w:r>
          </w:p>
        </w:tc>
      </w:tr>
    </w:tbl>
    <w:p w14:paraId="057F101F" w14:textId="77777777" w:rsidR="00070FD4" w:rsidRDefault="00070FD4">
      <w:pPr>
        <w:pStyle w:val="Body"/>
        <w:spacing w:line="480" w:lineRule="auto"/>
        <w:rPr>
          <w:rFonts w:ascii="Times New Roman" w:eastAsia="Times New Roman" w:hAnsi="Times New Roman" w:cs="Times New Roman"/>
          <w:sz w:val="24"/>
          <w:szCs w:val="24"/>
        </w:rPr>
      </w:pPr>
    </w:p>
    <w:p w14:paraId="769A27C3" w14:textId="77777777" w:rsidR="00070FD4" w:rsidRDefault="00070FD4">
      <w:pPr>
        <w:pStyle w:val="ListParagraph"/>
        <w:ind w:left="0"/>
        <w:jc w:val="center"/>
        <w:rPr>
          <w:rFonts w:ascii="Times New Roman" w:eastAsia="Times New Roman" w:hAnsi="Times New Roman" w:cs="Times New Roman"/>
        </w:rPr>
      </w:pPr>
    </w:p>
    <w:p w14:paraId="12F44E04" w14:textId="77777777" w:rsidR="00070FD4" w:rsidRDefault="00070FD4">
      <w:pPr>
        <w:pStyle w:val="ListParagraph"/>
        <w:ind w:left="0"/>
        <w:jc w:val="center"/>
        <w:rPr>
          <w:rFonts w:ascii="Times New Roman" w:eastAsia="Times New Roman" w:hAnsi="Times New Roman" w:cs="Times New Roman"/>
        </w:rPr>
      </w:pPr>
    </w:p>
    <w:p w14:paraId="4161B1C4" w14:textId="77777777" w:rsidR="00070FD4" w:rsidRDefault="00070FD4">
      <w:pPr>
        <w:pStyle w:val="ListParagraph"/>
        <w:ind w:left="0"/>
        <w:jc w:val="center"/>
        <w:rPr>
          <w:rFonts w:ascii="Times New Roman" w:eastAsia="Times New Roman" w:hAnsi="Times New Roman" w:cs="Times New Roman"/>
        </w:rPr>
      </w:pPr>
    </w:p>
    <w:p w14:paraId="5BED7C86" w14:textId="77777777" w:rsidR="00070FD4" w:rsidRDefault="00070FD4">
      <w:pPr>
        <w:pStyle w:val="ListParagraph"/>
        <w:ind w:left="0"/>
        <w:jc w:val="center"/>
        <w:rPr>
          <w:rFonts w:ascii="Times New Roman" w:eastAsia="Times New Roman" w:hAnsi="Times New Roman" w:cs="Times New Roman"/>
        </w:rPr>
      </w:pPr>
    </w:p>
    <w:p w14:paraId="40CF1618" w14:textId="77777777" w:rsidR="00070FD4" w:rsidRDefault="00070FD4">
      <w:pPr>
        <w:pStyle w:val="ListParagraph"/>
        <w:ind w:left="0"/>
        <w:jc w:val="center"/>
        <w:rPr>
          <w:rFonts w:ascii="Times New Roman" w:eastAsia="Times New Roman" w:hAnsi="Times New Roman" w:cs="Times New Roman"/>
        </w:rPr>
      </w:pPr>
    </w:p>
    <w:p w14:paraId="638F6265" w14:textId="77777777" w:rsidR="00070FD4" w:rsidRDefault="00556814">
      <w:pPr>
        <w:pStyle w:val="ListParagraph"/>
        <w:ind w:left="0"/>
        <w:jc w:val="center"/>
        <w:rPr>
          <w:rFonts w:ascii="Times New Roman" w:eastAsia="Times New Roman" w:hAnsi="Times New Roman" w:cs="Times New Roman"/>
          <w:b/>
          <w:bCs/>
          <w:sz w:val="50"/>
          <w:szCs w:val="50"/>
          <w14:textOutline w14:w="12700" w14:cap="flat" w14:cmpd="sng" w14:algn="ctr">
            <w14:noFill/>
            <w14:prstDash w14:val="solid"/>
            <w14:miter w14:lim="400000"/>
          </w14:textOutline>
        </w:rPr>
      </w:pPr>
      <w:r>
        <w:rPr>
          <w:rFonts w:ascii="Times New Roman" w:hAnsi="Times New Roman"/>
          <w:b/>
          <w:bCs/>
          <w:sz w:val="40"/>
          <w:szCs w:val="40"/>
          <w14:textOutline w14:w="12700" w14:cap="flat" w14:cmpd="sng" w14:algn="ctr">
            <w14:noFill/>
            <w14:prstDash w14:val="solid"/>
            <w14:miter w14:lim="400000"/>
          </w14:textOutline>
        </w:rPr>
        <w:t>BA Business management</w:t>
      </w:r>
    </w:p>
    <w:p w14:paraId="0EBEA811" w14:textId="77777777" w:rsidR="00070FD4" w:rsidRDefault="00556814">
      <w:pPr>
        <w:pStyle w:val="ListParagraph"/>
        <w:ind w:left="0"/>
        <w:jc w:val="center"/>
        <w:rPr>
          <w:rFonts w:ascii="Times New Roman" w:eastAsia="Times New Roman" w:hAnsi="Times New Roman" w:cs="Times New Roman"/>
          <w:sz w:val="42"/>
          <w:szCs w:val="42"/>
          <w14:textOutline w14:w="12700" w14:cap="flat" w14:cmpd="sng" w14:algn="ctr">
            <w14:noFill/>
            <w14:prstDash w14:val="solid"/>
            <w14:miter w14:lim="400000"/>
          </w14:textOutline>
        </w:rPr>
      </w:pPr>
      <w:r>
        <w:rPr>
          <w:rFonts w:ascii="Times New Roman" w:hAnsi="Times New Roman"/>
          <w:sz w:val="36"/>
          <w:szCs w:val="36"/>
          <w14:textOutline w14:w="12700" w14:cap="flat" w14:cmpd="sng" w14:algn="ctr">
            <w14:noFill/>
            <w14:prstDash w14:val="solid"/>
            <w14:miter w14:lim="400000"/>
          </w14:textOutline>
        </w:rPr>
        <w:t>MC: LCB</w:t>
      </w:r>
      <w:r>
        <w:rPr>
          <w:rFonts w:ascii="Times New Roman" w:hAnsi="Times New Roman"/>
          <w:sz w:val="36"/>
          <w:szCs w:val="36"/>
          <w:lang w:val="es-ES_tradnl"/>
          <w14:textOutline w14:w="12700" w14:cap="flat" w14:cmpd="sng" w14:algn="ctr">
            <w14:noFill/>
            <w14:prstDash w14:val="solid"/>
            <w14:miter w14:lim="400000"/>
          </w14:textOutline>
        </w:rPr>
        <w:t>B4004</w:t>
      </w:r>
    </w:p>
    <w:p w14:paraId="434252D1" w14:textId="77777777" w:rsidR="00070FD4" w:rsidRDefault="00556814">
      <w:pPr>
        <w:pStyle w:val="ListParagraph"/>
        <w:ind w:left="0"/>
        <w:jc w:val="center"/>
        <w:rPr>
          <w:rFonts w:ascii="Times New Roman" w:eastAsia="Times New Roman" w:hAnsi="Times New Roman" w:cs="Times New Roman"/>
          <w:sz w:val="42"/>
          <w:szCs w:val="42"/>
          <w:lang w:val="it-IT"/>
          <w14:textOutline w14:w="12700" w14:cap="flat" w14:cmpd="sng" w14:algn="ctr">
            <w14:noFill/>
            <w14:prstDash w14:val="solid"/>
            <w14:miter w14:lim="400000"/>
          </w14:textOutline>
        </w:rPr>
      </w:pPr>
      <w:r>
        <w:rPr>
          <w:rFonts w:ascii="Times New Roman" w:hAnsi="Times New Roman"/>
          <w:sz w:val="42"/>
          <w:szCs w:val="42"/>
          <w:lang w:val="it-IT"/>
          <w14:textOutline w14:w="12700" w14:cap="flat" w14:cmpd="sng" w14:algn="ctr">
            <w14:noFill/>
            <w14:prstDash w14:val="solid"/>
            <w14:miter w14:lim="400000"/>
          </w14:textOutline>
        </w:rPr>
        <w:t>Lecturer: Riaz Bhatti</w:t>
      </w:r>
    </w:p>
    <w:p w14:paraId="626FF012" w14:textId="77777777" w:rsidR="00070FD4" w:rsidRDefault="00070FD4">
      <w:pPr>
        <w:pStyle w:val="Subtitle"/>
        <w:spacing w:line="312" w:lineRule="auto"/>
        <w:jc w:val="center"/>
        <w:rPr>
          <w:rFonts w:ascii="Times New Roman" w:eastAsia="Times New Roman" w:hAnsi="Times New Roman" w:cs="Times New Roman"/>
          <w:sz w:val="42"/>
          <w:szCs w:val="42"/>
          <w:u w:color="000000"/>
          <w14:textOutline w14:w="12700" w14:cap="flat" w14:cmpd="sng" w14:algn="ctr">
            <w14:noFill/>
            <w14:prstDash w14:val="solid"/>
            <w14:miter w14:lim="400000"/>
          </w14:textOutline>
        </w:rPr>
      </w:pPr>
    </w:p>
    <w:p w14:paraId="7B59BBB3" w14:textId="77777777" w:rsidR="00070FD4" w:rsidRDefault="00556814">
      <w:pPr>
        <w:pStyle w:val="Subtitle"/>
        <w:spacing w:line="312" w:lineRule="auto"/>
        <w:jc w:val="center"/>
        <w:rPr>
          <w:rFonts w:ascii="Times New Roman" w:eastAsia="Times New Roman" w:hAnsi="Times New Roman" w:cs="Times New Roman"/>
          <w:b/>
          <w:bCs/>
          <w:u w:color="000000"/>
          <w14:textOutline w14:w="12700" w14:cap="flat" w14:cmpd="sng" w14:algn="ctr">
            <w14:noFill/>
            <w14:prstDash w14:val="solid"/>
            <w14:miter w14:lim="400000"/>
          </w14:textOutline>
        </w:rPr>
      </w:pPr>
      <w:r>
        <w:rPr>
          <w:rFonts w:ascii="Times New Roman" w:hAnsi="Times New Roman"/>
          <w:b/>
          <w:bCs/>
          <w:u w:color="000000"/>
          <w:lang w:val="en-US"/>
          <w14:textOutline w14:w="12700" w14:cap="flat" w14:cmpd="sng" w14:algn="ctr">
            <w14:noFill/>
            <w14:prstDash w14:val="solid"/>
            <w14:miter w14:lim="400000"/>
          </w14:textOutline>
        </w:rPr>
        <w:t>Marketing Fundamentals</w:t>
      </w:r>
    </w:p>
    <w:p w14:paraId="3C82C813" w14:textId="77777777" w:rsidR="00070FD4" w:rsidRDefault="00556814">
      <w:pPr>
        <w:pStyle w:val="ListParagraph"/>
        <w:spacing w:line="312" w:lineRule="auto"/>
        <w:ind w:left="0"/>
        <w:jc w:val="center"/>
        <w:rPr>
          <w:rFonts w:ascii="Times New Roman" w:eastAsia="Times New Roman" w:hAnsi="Times New Roman" w:cs="Times New Roman"/>
          <w:sz w:val="42"/>
          <w:szCs w:val="42"/>
          <w14:textOutline w14:w="12700" w14:cap="flat" w14:cmpd="sng" w14:algn="ctr">
            <w14:noFill/>
            <w14:prstDash w14:val="solid"/>
            <w14:miter w14:lim="400000"/>
          </w14:textOutline>
        </w:rPr>
      </w:pPr>
      <w:r>
        <w:rPr>
          <w:rFonts w:ascii="Times New Roman" w:hAnsi="Times New Roman"/>
          <w:sz w:val="36"/>
          <w:szCs w:val="36"/>
          <w14:textOutline w14:w="12700" w14:cap="flat" w14:cmpd="sng" w14:algn="ctr">
            <w14:noFill/>
            <w14:prstDash w14:val="solid"/>
            <w14:miter w14:lim="400000"/>
          </w14:textOutline>
        </w:rPr>
        <w:t>A work of Petya Niklenova</w:t>
      </w:r>
    </w:p>
    <w:p w14:paraId="00425919" w14:textId="77777777" w:rsidR="00070FD4" w:rsidRDefault="00556814">
      <w:pPr>
        <w:pStyle w:val="ListParagraph"/>
        <w:ind w:left="0"/>
        <w:jc w:val="center"/>
        <w:rPr>
          <w:rFonts w:ascii="Times New Roman" w:eastAsia="Times New Roman" w:hAnsi="Times New Roman" w:cs="Times New Roman"/>
          <w:sz w:val="42"/>
          <w:szCs w:val="42"/>
          <w14:textOutline w14:w="12700" w14:cap="flat" w14:cmpd="sng" w14:algn="ctr">
            <w14:noFill/>
            <w14:prstDash w14:val="solid"/>
            <w14:miter w14:lim="400000"/>
          </w14:textOutline>
        </w:rPr>
      </w:pPr>
      <w:r>
        <w:rPr>
          <w:rFonts w:ascii="Times New Roman" w:hAnsi="Times New Roman"/>
          <w:sz w:val="42"/>
          <w:szCs w:val="42"/>
          <w14:textOutline w14:w="12700" w14:cap="flat" w14:cmpd="sng" w14:algn="ctr">
            <w14:noFill/>
            <w14:prstDash w14:val="solid"/>
            <w14:miter w14:lim="400000"/>
          </w14:textOutline>
        </w:rPr>
        <w:t>ID: 1916916</w:t>
      </w:r>
    </w:p>
    <w:p w14:paraId="0C60BF8B" w14:textId="77777777" w:rsidR="00070FD4" w:rsidRDefault="00070FD4">
      <w:pPr>
        <w:pStyle w:val="ListParagraph"/>
        <w:ind w:left="0"/>
        <w:rPr>
          <w:rFonts w:ascii="Times New Roman" w:eastAsia="Times New Roman" w:hAnsi="Times New Roman" w:cs="Times New Roman"/>
          <w:sz w:val="24"/>
          <w:szCs w:val="24"/>
          <w14:textOutline w14:w="12700" w14:cap="flat" w14:cmpd="sng" w14:algn="ctr">
            <w14:noFill/>
            <w14:prstDash w14:val="solid"/>
            <w14:miter w14:lim="400000"/>
          </w14:textOutline>
        </w:rPr>
      </w:pPr>
    </w:p>
    <w:p w14:paraId="76A0F875" w14:textId="77777777" w:rsidR="00070FD4" w:rsidRDefault="00556814">
      <w:pPr>
        <w:pStyle w:val="ListParagraph"/>
        <w:spacing w:line="480" w:lineRule="auto"/>
        <w:ind w:left="0"/>
        <w:jc w:val="center"/>
        <w:rPr>
          <w:rFonts w:ascii="Times New Roman" w:eastAsia="Times New Roman" w:hAnsi="Times New Roman" w:cs="Times New Roman"/>
          <w:sz w:val="30"/>
          <w:szCs w:val="30"/>
          <w14:textOutline w14:w="12700" w14:cap="flat" w14:cmpd="sng" w14:algn="ctr">
            <w14:noFill/>
            <w14:prstDash w14:val="solid"/>
            <w14:miter w14:lim="400000"/>
          </w14:textOutline>
        </w:rPr>
      </w:pPr>
      <w:r>
        <w:rPr>
          <w:rFonts w:ascii="Times New Roman" w:hAnsi="Times New Roman"/>
          <w:sz w:val="30"/>
          <w:szCs w:val="30"/>
          <w14:textOutline w14:w="12700" w14:cap="flat" w14:cmpd="sng" w14:algn="ctr">
            <w14:noFill/>
            <w14:prstDash w14:val="solid"/>
            <w14:miter w14:lim="400000"/>
          </w14:textOutline>
        </w:rPr>
        <w:t>Date:10/01/2021</w:t>
      </w:r>
    </w:p>
    <w:p w14:paraId="18689B3B" w14:textId="77777777" w:rsidR="00070FD4" w:rsidRDefault="00556814">
      <w:pPr>
        <w:pStyle w:val="Body"/>
        <w:spacing w:line="480" w:lineRule="auto"/>
      </w:pPr>
      <w:r>
        <w:rPr>
          <w:rFonts w:ascii="Arial Unicode MS" w:eastAsia="Arial Unicode MS" w:hAnsi="Arial Unicode MS" w:cs="Arial Unicode MS"/>
          <w:sz w:val="24"/>
          <w:szCs w:val="24"/>
        </w:rPr>
        <w:br w:type="page"/>
      </w:r>
    </w:p>
    <w:p w14:paraId="0017DF02"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 xml:space="preserve">Processes and stages of marketing </w:t>
      </w:r>
    </w:p>
    <w:p w14:paraId="2ED30886"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Marketing refers to the activity and processes of creating, communication, delivery, and exchanging offerings that a business has which bring value to its customers, clients, and the soci</w:t>
      </w:r>
      <w:r>
        <w:rPr>
          <w:rFonts w:ascii="Times New Roman" w:hAnsi="Times New Roman"/>
          <w:sz w:val="24"/>
          <w:szCs w:val="24"/>
          <w:lang w:val="en-US"/>
        </w:rPr>
        <w:t>ety. It is the process that links a business and its consumers, in which the business informs the consumers of the products and services it is offering them, and the value that the consumers would get from purchasing the products or services (Wu and Li, 20</w:t>
      </w:r>
      <w:r>
        <w:rPr>
          <w:rFonts w:ascii="Times New Roman" w:hAnsi="Times New Roman"/>
          <w:sz w:val="24"/>
          <w:szCs w:val="24"/>
          <w:lang w:val="en-US"/>
        </w:rPr>
        <w:t>18). Activities in marketing include advertising, selling, and delivering the products to the consumers or to other businesses, like retailers, who then deliver to the final consumers. In many cases, some of the marketing activities are carried out by affi</w:t>
      </w:r>
      <w:r>
        <w:rPr>
          <w:rFonts w:ascii="Times New Roman" w:hAnsi="Times New Roman"/>
          <w:sz w:val="24"/>
          <w:szCs w:val="24"/>
          <w:lang w:val="en-US"/>
        </w:rPr>
        <w:t>liates on behalf of the company, such as advertising and promotional companies (Wu and Li, 2018). The primary goal of marketing is to get the attention of the businesses</w:t>
      </w:r>
      <w:r>
        <w:rPr>
          <w:rFonts w:ascii="Times New Roman" w:hAnsi="Times New Roman"/>
          <w:sz w:val="24"/>
          <w:szCs w:val="24"/>
          <w:lang w:val="en-US"/>
        </w:rPr>
        <w:t xml:space="preserve">’ </w:t>
      </w:r>
      <w:r>
        <w:rPr>
          <w:rFonts w:ascii="Times New Roman" w:hAnsi="Times New Roman"/>
          <w:sz w:val="24"/>
          <w:szCs w:val="24"/>
          <w:lang w:val="en-US"/>
        </w:rPr>
        <w:t xml:space="preserve">key potential audiences with the aim of converting some of the members of the </w:t>
      </w:r>
      <w:r>
        <w:rPr>
          <w:rFonts w:ascii="Times New Roman" w:hAnsi="Times New Roman"/>
          <w:sz w:val="24"/>
          <w:szCs w:val="24"/>
          <w:lang w:val="en-US"/>
        </w:rPr>
        <w:t>audience into customers who actually buy the products and services from the business. In this article, the processes and stages of marketing, including the marketing mix, are discussed with a specific example of a business being Coca-Cola (Crawford, 2020).</w:t>
      </w:r>
    </w:p>
    <w:p w14:paraId="70FACA61"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Marketing Processes</w:t>
      </w:r>
    </w:p>
    <w:p w14:paraId="6032E093"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marketing process differs from one business to the other depending on the situation and the products being promoted. However, there are some basic steps in the process which are fairly common among all businesses. These steps inclu</w:t>
      </w:r>
      <w:r>
        <w:rPr>
          <w:rFonts w:ascii="Times New Roman" w:hAnsi="Times New Roman"/>
          <w:sz w:val="24"/>
          <w:szCs w:val="24"/>
          <w:lang w:val="en-US"/>
        </w:rPr>
        <w:t xml:space="preserve">de understanding the marketplace and the needs of the customers, designing a market strategy that is customer-driven, constructing a marketing plan that is integrated and that delivers superior value, building profitable relationships, and capturing value </w:t>
      </w:r>
      <w:r>
        <w:rPr>
          <w:rFonts w:ascii="Times New Roman" w:hAnsi="Times New Roman"/>
          <w:sz w:val="24"/>
          <w:szCs w:val="24"/>
          <w:lang w:val="en-US"/>
        </w:rPr>
        <w:t>from customers (Thabit and Raewf, 2018). These five steps of the marketing process are easily depicted by figure 1 below.</w:t>
      </w:r>
    </w:p>
    <w:p w14:paraId="1ADE52A1" w14:textId="77777777" w:rsidR="00070FD4" w:rsidRDefault="00556814">
      <w:pPr>
        <w:pStyle w:val="Body"/>
        <w:keepNext/>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70D7557" wp14:editId="5A5B7022">
            <wp:extent cx="3143251" cy="2705101"/>
            <wp:effectExtent l="0" t="0" r="0" b="0"/>
            <wp:docPr id="1073741826" name="officeArt object" descr="Screenshot (596).png"/>
            <wp:cNvGraphicFramePr/>
            <a:graphic xmlns:a="http://schemas.openxmlformats.org/drawingml/2006/main">
              <a:graphicData uri="http://schemas.openxmlformats.org/drawingml/2006/picture">
                <pic:pic xmlns:pic="http://schemas.openxmlformats.org/drawingml/2006/picture">
                  <pic:nvPicPr>
                    <pic:cNvPr id="1073741826" name="Screenshot (596).png" descr="Screenshot (596).png"/>
                    <pic:cNvPicPr>
                      <a:picLocks noChangeAspect="1"/>
                    </pic:cNvPicPr>
                  </pic:nvPicPr>
                  <pic:blipFill>
                    <a:blip r:embed="rId8"/>
                    <a:srcRect l="10897" t="13684" r="36218" b="5358"/>
                    <a:stretch>
                      <a:fillRect/>
                    </a:stretch>
                  </pic:blipFill>
                  <pic:spPr>
                    <a:xfrm>
                      <a:off x="0" y="0"/>
                      <a:ext cx="3143251" cy="2705101"/>
                    </a:xfrm>
                    <a:prstGeom prst="rect">
                      <a:avLst/>
                    </a:prstGeom>
                    <a:ln w="12700" cap="flat">
                      <a:noFill/>
                      <a:miter lim="400000"/>
                    </a:ln>
                    <a:effectLst>
                      <a:outerShdw blurRad="292100" dist="139700" dir="2700000" rotWithShape="0">
                        <a:srgbClr val="333333">
                          <a:alpha val="64999"/>
                        </a:srgbClr>
                      </a:outerShdw>
                    </a:effectLst>
                  </pic:spPr>
                </pic:pic>
              </a:graphicData>
            </a:graphic>
          </wp:inline>
        </w:drawing>
      </w:r>
    </w:p>
    <w:p w14:paraId="5E149B31" w14:textId="77777777" w:rsidR="00070FD4" w:rsidRDefault="00556814">
      <w:pPr>
        <w:pStyle w:val="Caption"/>
        <w:spacing w:line="480" w:lineRule="auto"/>
        <w:jc w:val="center"/>
        <w:rPr>
          <w:rFonts w:ascii="Times New Roman" w:eastAsia="Times New Roman" w:hAnsi="Times New Roman" w:cs="Times New Roman"/>
          <w:i w:val="0"/>
          <w:iCs w:val="0"/>
          <w:sz w:val="24"/>
          <w:szCs w:val="24"/>
        </w:rPr>
      </w:pPr>
      <w:r>
        <w:rPr>
          <w:rFonts w:ascii="Times New Roman" w:hAnsi="Times New Roman"/>
          <w:i w:val="0"/>
          <w:iCs w:val="0"/>
          <w:sz w:val="24"/>
          <w:szCs w:val="24"/>
        </w:rPr>
        <w:t>Figure 1: Steps in the marketing process. Credit: Thabit and Raewf (2018)</w:t>
      </w:r>
    </w:p>
    <w:p w14:paraId="57928330"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Step 1: Understanding the marketplace and the needs and wa</w:t>
      </w:r>
      <w:r>
        <w:rPr>
          <w:rFonts w:ascii="Times New Roman" w:hAnsi="Times New Roman"/>
          <w:b/>
          <w:bCs/>
          <w:sz w:val="24"/>
          <w:szCs w:val="24"/>
          <w:lang w:val="en-US"/>
        </w:rPr>
        <w:t>nts of the customers</w:t>
      </w:r>
    </w:p>
    <w:p w14:paraId="2ABFA0DB"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It is essential for a business to understand the needs and wants of the customers it intends to serve with its products and services. Customers approach the marketplace with certain needs, wants, and demands (Thabit and Raewf, 2018). T</w:t>
      </w:r>
      <w:r>
        <w:rPr>
          <w:rFonts w:ascii="Times New Roman" w:hAnsi="Times New Roman"/>
          <w:sz w:val="24"/>
          <w:szCs w:val="24"/>
          <w:lang w:val="en-US"/>
        </w:rPr>
        <w:t>hey also approach the market with the expectations that the businesses they will purchase from will satisfy their needs and wants and when this happens, they tend to become loyal and remain doing business with the company in the long term. Being able to me</w:t>
      </w:r>
      <w:r>
        <w:rPr>
          <w:rFonts w:ascii="Times New Roman" w:hAnsi="Times New Roman"/>
          <w:sz w:val="24"/>
          <w:szCs w:val="24"/>
          <w:lang w:val="en-US"/>
        </w:rPr>
        <w:t>et the needs of the customers increases the long-term customer equity for the firm (Thabit and Raewf, 2018). One of the things that enhances a company</w:t>
      </w:r>
      <w:r>
        <w:rPr>
          <w:rFonts w:ascii="Times New Roman" w:hAnsi="Times New Roman"/>
          <w:sz w:val="24"/>
          <w:szCs w:val="24"/>
          <w:lang w:val="en-US"/>
        </w:rPr>
        <w:t>’</w:t>
      </w:r>
      <w:r>
        <w:rPr>
          <w:rFonts w:ascii="Times New Roman" w:hAnsi="Times New Roman"/>
          <w:sz w:val="24"/>
          <w:szCs w:val="24"/>
          <w:lang w:val="en-US"/>
        </w:rPr>
        <w:t xml:space="preserve">s ability to achieve customer satisfaction is being able to understand the difference between the needs, </w:t>
      </w:r>
      <w:r>
        <w:rPr>
          <w:rFonts w:ascii="Times New Roman" w:hAnsi="Times New Roman"/>
          <w:sz w:val="24"/>
          <w:szCs w:val="24"/>
          <w:lang w:val="en-US"/>
        </w:rPr>
        <w:t>demands, and wants of the customers. In essence, the needs of a customer are the necessities, mostly physical items like food, shelter, and clothing, as well as some intangible products like safety which the customer requires for knowledge and self-express</w:t>
      </w:r>
      <w:r>
        <w:rPr>
          <w:rFonts w:ascii="Times New Roman" w:hAnsi="Times New Roman"/>
          <w:sz w:val="24"/>
          <w:szCs w:val="24"/>
          <w:lang w:val="en-US"/>
        </w:rPr>
        <w:t xml:space="preserve">ion. Companies </w:t>
      </w:r>
      <w:r>
        <w:rPr>
          <w:rFonts w:ascii="Times New Roman" w:hAnsi="Times New Roman"/>
          <w:sz w:val="24"/>
          <w:szCs w:val="24"/>
          <w:lang w:val="en-US"/>
        </w:rPr>
        <w:lastRenderedPageBreak/>
        <w:t>cannot create the needs because they are inherently basic to the human state of the customers (Thabit and Raewf, 2018).</w:t>
      </w:r>
    </w:p>
    <w:p w14:paraId="148AB1ED"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Human wants are the forms of human needs that are not as basic as the needs, and they are significantly influenced by cul</w:t>
      </w:r>
      <w:r>
        <w:rPr>
          <w:rFonts w:ascii="Times New Roman" w:hAnsi="Times New Roman"/>
          <w:sz w:val="24"/>
          <w:szCs w:val="24"/>
          <w:lang w:val="en-US"/>
        </w:rPr>
        <w:t>ture and the personalities of consumers. These are the objects that satisfy the needs that are specific to individual consumers rather than the entire market audience (Crawford, 2020). On the other hand, demands are the needs that consumers have, which are</w:t>
      </w:r>
      <w:r>
        <w:rPr>
          <w:rFonts w:ascii="Times New Roman" w:hAnsi="Times New Roman"/>
          <w:sz w:val="24"/>
          <w:szCs w:val="24"/>
          <w:lang w:val="en-US"/>
        </w:rPr>
        <w:t xml:space="preserve"> only backed by their ability to purchase the objects to meet these needs. Consumers demand products depending on their wants and resources so that they can enjoy the benefits and value of these products to the satisfaction they yearn to match the quality </w:t>
      </w:r>
      <w:r>
        <w:rPr>
          <w:rFonts w:ascii="Times New Roman" w:hAnsi="Times New Roman"/>
          <w:sz w:val="24"/>
          <w:szCs w:val="24"/>
          <w:lang w:val="en-US"/>
        </w:rPr>
        <w:t>of life they feel they have. In the context of Coca-Cola, the company has beverages that are priced differently (Crawford, 2020). While Coca-Cola products may not be considered as essential products, they can serve to satisfy the wants and demands of the c</w:t>
      </w:r>
      <w:r>
        <w:rPr>
          <w:rFonts w:ascii="Times New Roman" w:hAnsi="Times New Roman"/>
          <w:sz w:val="24"/>
          <w:szCs w:val="24"/>
          <w:lang w:val="en-US"/>
        </w:rPr>
        <w:t>ustomers. Some of the expensive drinks produced by the company are not accessible to all consumers because of price differentiation and this difference in price means that only those who want them and can afford them can demand for them (Crawford, 2020).</w:t>
      </w:r>
    </w:p>
    <w:p w14:paraId="27D885B3"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Step 2: Designing a customer-driven market strategy</w:t>
      </w:r>
    </w:p>
    <w:p w14:paraId="388DEB23"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When planning a marketing strategy, the company needs to be certain that the entire process is centered on the needs and wants of the consumers rather than the company itself. Here, the company needs to f</w:t>
      </w:r>
      <w:r>
        <w:rPr>
          <w:rFonts w:ascii="Times New Roman" w:hAnsi="Times New Roman"/>
          <w:sz w:val="24"/>
          <w:szCs w:val="24"/>
          <w:lang w:val="en-US"/>
        </w:rPr>
        <w:t>ocus on selecting customers to define their specific target market and also decide the best ways to serve the consumers (Pomering, 2017). Companies will only satisfy their customers when they have clearly defined their specific target market because with t</w:t>
      </w:r>
      <w:r>
        <w:rPr>
          <w:rFonts w:ascii="Times New Roman" w:hAnsi="Times New Roman"/>
          <w:sz w:val="24"/>
          <w:szCs w:val="24"/>
          <w:lang w:val="en-US"/>
        </w:rPr>
        <w:t xml:space="preserve">his definition, the company is able to divide the market specific segments. Segmentation allows the company to target customers on the basis of their levels, timing, and specific nature of </w:t>
      </w:r>
      <w:r>
        <w:rPr>
          <w:rFonts w:ascii="Times New Roman" w:hAnsi="Times New Roman"/>
          <w:sz w:val="24"/>
          <w:szCs w:val="24"/>
          <w:lang w:val="en-US"/>
        </w:rPr>
        <w:lastRenderedPageBreak/>
        <w:t>demands (Pomering, 2017). In addition to selecting the specific cus</w:t>
      </w:r>
      <w:r>
        <w:rPr>
          <w:rFonts w:ascii="Times New Roman" w:hAnsi="Times New Roman"/>
          <w:sz w:val="24"/>
          <w:szCs w:val="24"/>
          <w:lang w:val="en-US"/>
        </w:rPr>
        <w:t>tomer segments to target, the company also needs to choose a value proposition and decide how best to serve the customers. This refers to the process of the company differentiating itself and positions itself in the market by coming up with a set of values</w:t>
      </w:r>
      <w:r>
        <w:rPr>
          <w:rFonts w:ascii="Times New Roman" w:hAnsi="Times New Roman"/>
          <w:sz w:val="24"/>
          <w:szCs w:val="24"/>
          <w:lang w:val="en-US"/>
        </w:rPr>
        <w:t xml:space="preserve"> and benefits that it promises to deliver to its customers (Pomering, 2017). </w:t>
      </w:r>
    </w:p>
    <w:p w14:paraId="37825FA7"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 xml:space="preserve">Businesses need to design strong value propositions as these will give them the best chances of meeting their goals and objectives. There are different alternative concepts that </w:t>
      </w:r>
      <w:r>
        <w:rPr>
          <w:rFonts w:ascii="Times New Roman" w:hAnsi="Times New Roman"/>
          <w:sz w:val="24"/>
          <w:szCs w:val="24"/>
          <w:lang w:val="en-US"/>
        </w:rPr>
        <w:t>can be adopted for designing customer-driven marketing strategies which include the production concept which is developed with the notion in mind that customers will always be in favor of the products that they can afford and which are highly available (St</w:t>
      </w:r>
      <w:r>
        <w:rPr>
          <w:rFonts w:ascii="Times New Roman" w:hAnsi="Times New Roman"/>
          <w:sz w:val="24"/>
          <w:szCs w:val="24"/>
          <w:lang w:val="en-US"/>
        </w:rPr>
        <w:t>ead and Hastings, 2018). The company</w:t>
      </w:r>
      <w:r>
        <w:rPr>
          <w:rFonts w:ascii="Times New Roman" w:hAnsi="Times New Roman"/>
          <w:sz w:val="24"/>
          <w:szCs w:val="24"/>
          <w:lang w:val="en-US"/>
        </w:rPr>
        <w:t>’</w:t>
      </w:r>
      <w:r>
        <w:rPr>
          <w:rFonts w:ascii="Times New Roman" w:hAnsi="Times New Roman"/>
          <w:sz w:val="24"/>
          <w:szCs w:val="24"/>
          <w:lang w:val="en-US"/>
        </w:rPr>
        <w:t>s marketing strategy must therefore be developed with a specific focus on the efficiency of the production processes and distribution channels. The product concept is developed with the notion that consumers will always</w:t>
      </w:r>
      <w:r>
        <w:rPr>
          <w:rFonts w:ascii="Times New Roman" w:hAnsi="Times New Roman"/>
          <w:sz w:val="24"/>
          <w:szCs w:val="24"/>
          <w:lang w:val="en-US"/>
        </w:rPr>
        <w:t xml:space="preserve"> be in favor of the products and services that offer the highest quality, performance, and which are the most innovative. The company</w:t>
      </w:r>
      <w:r>
        <w:rPr>
          <w:rFonts w:ascii="Times New Roman" w:hAnsi="Times New Roman"/>
          <w:sz w:val="24"/>
          <w:szCs w:val="24"/>
          <w:lang w:val="en-US"/>
        </w:rPr>
        <w:t>’</w:t>
      </w:r>
      <w:r>
        <w:rPr>
          <w:rFonts w:ascii="Times New Roman" w:hAnsi="Times New Roman"/>
          <w:sz w:val="24"/>
          <w:szCs w:val="24"/>
          <w:lang w:val="en-US"/>
        </w:rPr>
        <w:t>s marketing process has to focus on continuous product improvements to keep the customers happy and satisfied with their q</w:t>
      </w:r>
      <w:r>
        <w:rPr>
          <w:rFonts w:ascii="Times New Roman" w:hAnsi="Times New Roman"/>
          <w:sz w:val="24"/>
          <w:szCs w:val="24"/>
          <w:lang w:val="en-US"/>
        </w:rPr>
        <w:t>uality (Stead and Hastings, 2018).</w:t>
      </w:r>
    </w:p>
    <w:p w14:paraId="1F9C5D84"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 xml:space="preserve">The selling concept is developed around the notion that unless the company embarks on a large-scale promotion and selling effort for its products, the consumers will not purchase enough of the products. Every company has </w:t>
      </w:r>
      <w:r>
        <w:rPr>
          <w:rFonts w:ascii="Times New Roman" w:hAnsi="Times New Roman"/>
          <w:sz w:val="24"/>
          <w:szCs w:val="24"/>
          <w:lang w:val="en-US"/>
        </w:rPr>
        <w:t>to be aggressive in the market and put in efforts to convince consumers to purchase their products as failure to this makes it easier for the competitors to the company to outperform the business (Liu et al., 2017). The marketing concept of the business is</w:t>
      </w:r>
      <w:r>
        <w:rPr>
          <w:rFonts w:ascii="Times New Roman" w:hAnsi="Times New Roman"/>
          <w:sz w:val="24"/>
          <w:szCs w:val="24"/>
          <w:lang w:val="en-US"/>
        </w:rPr>
        <w:t xml:space="preserve"> built on the basis that the organizational goals of this company will only be achieved if the company knows the needs of its target markets and delivers satisfaction to these needs. The </w:t>
      </w:r>
      <w:r>
        <w:rPr>
          <w:rFonts w:ascii="Times New Roman" w:hAnsi="Times New Roman"/>
          <w:sz w:val="24"/>
          <w:szCs w:val="24"/>
          <w:lang w:val="en-US"/>
        </w:rPr>
        <w:lastRenderedPageBreak/>
        <w:t>social concept of marketing argues that the marketing strategy adopte</w:t>
      </w:r>
      <w:r>
        <w:rPr>
          <w:rFonts w:ascii="Times New Roman" w:hAnsi="Times New Roman"/>
          <w:sz w:val="24"/>
          <w:szCs w:val="24"/>
          <w:lang w:val="en-US"/>
        </w:rPr>
        <w:t>d by any business should deliver value to its customers in such a manner that the products and services improve the customers and the society at large in the long term (Liu et al., 2017).</w:t>
      </w:r>
    </w:p>
    <w:p w14:paraId="4CBC4E3E"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Step 3: Constructing an integrated marketing plan to deliver superio</w:t>
      </w:r>
      <w:r>
        <w:rPr>
          <w:rFonts w:ascii="Times New Roman" w:hAnsi="Times New Roman"/>
          <w:b/>
          <w:bCs/>
          <w:sz w:val="24"/>
          <w:szCs w:val="24"/>
          <w:lang w:val="en-US"/>
        </w:rPr>
        <w:t>r value</w:t>
      </w:r>
    </w:p>
    <w:p w14:paraId="6F1290B0"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marketing strategy that a business adopts outlines the customers that it targets to serve and how it creates value in its products and services to meet the needs of these customers. The company</w:t>
      </w:r>
      <w:r>
        <w:rPr>
          <w:rFonts w:ascii="Times New Roman" w:hAnsi="Times New Roman"/>
          <w:sz w:val="24"/>
          <w:szCs w:val="24"/>
          <w:lang w:val="en-US"/>
        </w:rPr>
        <w:t>’</w:t>
      </w:r>
      <w:r>
        <w:rPr>
          <w:rFonts w:ascii="Times New Roman" w:hAnsi="Times New Roman"/>
          <w:sz w:val="24"/>
          <w:szCs w:val="24"/>
          <w:lang w:val="en-US"/>
        </w:rPr>
        <w:t>s marketing department then needs to develop an in</w:t>
      </w:r>
      <w:r>
        <w:rPr>
          <w:rFonts w:ascii="Times New Roman" w:hAnsi="Times New Roman"/>
          <w:sz w:val="24"/>
          <w:szCs w:val="24"/>
          <w:lang w:val="en-US"/>
        </w:rPr>
        <w:t>tegrated plan to market its products in such a way that the customers will receive the intended value (Liu et al., 2017). The marketing strategy is executed through the marketing mix, consisting of the 4Ps as will be discussed in the subsequent section. Us</w:t>
      </w:r>
      <w:r>
        <w:rPr>
          <w:rFonts w:ascii="Times New Roman" w:hAnsi="Times New Roman"/>
          <w:sz w:val="24"/>
          <w:szCs w:val="24"/>
          <w:lang w:val="en-US"/>
        </w:rPr>
        <w:t>ing this marketing mix, the company transforms its strategy into actions and uses all its marketing resources to reach the customers and deliver the promised value to them (Liu et al., 2017).</w:t>
      </w:r>
    </w:p>
    <w:p w14:paraId="3645ACEB"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The Marketing Mix</w:t>
      </w:r>
    </w:p>
    <w:p w14:paraId="2A078C50" w14:textId="77777777" w:rsidR="00070FD4" w:rsidRDefault="00556814">
      <w:pPr>
        <w:pStyle w:val="Body"/>
        <w:spacing w:line="480" w:lineRule="auto"/>
        <w:ind w:firstLine="720"/>
        <w:rPr>
          <w:rFonts w:ascii="Times New Roman" w:eastAsia="Times New Roman" w:hAnsi="Times New Roman" w:cs="Times New Roman"/>
          <w:b/>
          <w:bCs/>
          <w:sz w:val="24"/>
          <w:szCs w:val="24"/>
        </w:rPr>
      </w:pPr>
      <w:r>
        <w:rPr>
          <w:rFonts w:ascii="Times New Roman" w:hAnsi="Times New Roman"/>
          <w:sz w:val="24"/>
          <w:szCs w:val="24"/>
          <w:lang w:val="en-US"/>
        </w:rPr>
        <w:t>The marketing mix of a business is also referr</w:t>
      </w:r>
      <w:r>
        <w:rPr>
          <w:rFonts w:ascii="Times New Roman" w:hAnsi="Times New Roman"/>
          <w:sz w:val="24"/>
          <w:szCs w:val="24"/>
          <w:lang w:val="en-US"/>
        </w:rPr>
        <w:t>ed to as its 4Ps and provides a description of the company</w:t>
      </w:r>
      <w:r>
        <w:rPr>
          <w:rFonts w:ascii="Times New Roman" w:hAnsi="Times New Roman"/>
          <w:sz w:val="24"/>
          <w:szCs w:val="24"/>
          <w:lang w:val="en-US"/>
        </w:rPr>
        <w:t>’</w:t>
      </w:r>
      <w:r>
        <w:rPr>
          <w:rFonts w:ascii="Times New Roman" w:hAnsi="Times New Roman"/>
          <w:sz w:val="24"/>
          <w:szCs w:val="24"/>
          <w:lang w:val="en-US"/>
        </w:rPr>
        <w:t>s combination of the four inputs that make up the core of a company</w:t>
      </w:r>
      <w:r>
        <w:rPr>
          <w:rFonts w:ascii="Times New Roman" w:hAnsi="Times New Roman"/>
          <w:sz w:val="24"/>
          <w:szCs w:val="24"/>
          <w:lang w:val="en-US"/>
        </w:rPr>
        <w:t>’</w:t>
      </w:r>
      <w:r>
        <w:rPr>
          <w:rFonts w:ascii="Times New Roman" w:hAnsi="Times New Roman"/>
          <w:sz w:val="24"/>
          <w:szCs w:val="24"/>
          <w:lang w:val="en-US"/>
        </w:rPr>
        <w:t>s marketing system namely; the product, the price, promotional activities, and place (Liu et al., 2017). The marketing mix serves</w:t>
      </w:r>
      <w:r>
        <w:rPr>
          <w:rFonts w:ascii="Times New Roman" w:hAnsi="Times New Roman"/>
          <w:sz w:val="24"/>
          <w:szCs w:val="24"/>
          <w:lang w:val="en-US"/>
        </w:rPr>
        <w:t xml:space="preserve"> to ensure that the business can offer its customers the right product, for the right price, at the right time, and place. Companies use a blend of the elements of the marketing mix to achieve the success they want and generate a favorable response from th</w:t>
      </w:r>
      <w:r>
        <w:rPr>
          <w:rFonts w:ascii="Times New Roman" w:hAnsi="Times New Roman"/>
          <w:sz w:val="24"/>
          <w:szCs w:val="24"/>
          <w:lang w:val="en-US"/>
        </w:rPr>
        <w:t>e target market (Liu et al., 2017).</w:t>
      </w:r>
    </w:p>
    <w:p w14:paraId="7E9EA3D6" w14:textId="77777777" w:rsidR="00070FD4" w:rsidRDefault="00070FD4">
      <w:pPr>
        <w:pStyle w:val="Body"/>
        <w:spacing w:line="480" w:lineRule="auto"/>
        <w:rPr>
          <w:rFonts w:ascii="Times New Roman" w:eastAsia="Times New Roman" w:hAnsi="Times New Roman" w:cs="Times New Roman"/>
          <w:b/>
          <w:bCs/>
          <w:sz w:val="24"/>
          <w:szCs w:val="24"/>
        </w:rPr>
      </w:pPr>
    </w:p>
    <w:p w14:paraId="27005396" w14:textId="77777777" w:rsidR="00070FD4" w:rsidRDefault="00070FD4">
      <w:pPr>
        <w:pStyle w:val="Body"/>
        <w:spacing w:line="480" w:lineRule="auto"/>
        <w:rPr>
          <w:rFonts w:ascii="Times New Roman" w:eastAsia="Times New Roman" w:hAnsi="Times New Roman" w:cs="Times New Roman"/>
          <w:b/>
          <w:bCs/>
          <w:sz w:val="24"/>
          <w:szCs w:val="24"/>
        </w:rPr>
      </w:pPr>
    </w:p>
    <w:p w14:paraId="52936B4C"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Importance of the marketing mix</w:t>
      </w:r>
    </w:p>
    <w:p w14:paraId="7C881939"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marketing mix gives the company a host of benefits, which includes understanding the products and services that the business offers to its customers. It also helps in the planning of</w:t>
      </w:r>
      <w:r>
        <w:rPr>
          <w:rFonts w:ascii="Times New Roman" w:hAnsi="Times New Roman"/>
          <w:sz w:val="24"/>
          <w:szCs w:val="24"/>
          <w:lang w:val="en-US"/>
        </w:rPr>
        <w:t xml:space="preserve"> a successful product offering and the development and execution of effective marketing strategies. The marketing mix also helps companies understand and take advantage of their strengths and thus, avoid unnecessary costs. The company also benefits from th</w:t>
      </w:r>
      <w:r>
        <w:rPr>
          <w:rFonts w:ascii="Times New Roman" w:hAnsi="Times New Roman"/>
          <w:sz w:val="24"/>
          <w:szCs w:val="24"/>
          <w:lang w:val="en-US"/>
        </w:rPr>
        <w:t>e marketing mix by being proactive such that it can avoid some and face other risks in the market in ways that do not endanger its success or survival (Liu et al., 2017). When a company</w:t>
      </w:r>
      <w:r>
        <w:rPr>
          <w:rFonts w:ascii="Times New Roman" w:hAnsi="Times New Roman"/>
          <w:sz w:val="24"/>
          <w:szCs w:val="24"/>
          <w:lang w:val="en-US"/>
        </w:rPr>
        <w:t>’</w:t>
      </w:r>
      <w:r>
        <w:rPr>
          <w:rFonts w:ascii="Times New Roman" w:hAnsi="Times New Roman"/>
          <w:sz w:val="24"/>
          <w:szCs w:val="24"/>
          <w:lang w:val="en-US"/>
        </w:rPr>
        <w:t xml:space="preserve">s management is composing its marketing mix, the members of the </w:t>
      </w:r>
      <w:r>
        <w:rPr>
          <w:rFonts w:ascii="Times New Roman" w:hAnsi="Times New Roman"/>
          <w:sz w:val="24"/>
          <w:szCs w:val="24"/>
          <w:lang w:val="en-US"/>
        </w:rPr>
        <w:t>team have to define the products, the markets, and the value that they provide to the company</w:t>
      </w:r>
      <w:r>
        <w:rPr>
          <w:rFonts w:ascii="Times New Roman" w:hAnsi="Times New Roman"/>
          <w:sz w:val="24"/>
          <w:szCs w:val="24"/>
          <w:lang w:val="en-US"/>
        </w:rPr>
        <w:t>’</w:t>
      </w:r>
      <w:r>
        <w:rPr>
          <w:rFonts w:ascii="Times New Roman" w:hAnsi="Times New Roman"/>
          <w:sz w:val="24"/>
          <w:szCs w:val="24"/>
          <w:lang w:val="en-US"/>
        </w:rPr>
        <w:t>s customers and the society at large. As a result of this information, the marketing mix enables the business to determine if or not its products are suitable for</w:t>
      </w:r>
      <w:r>
        <w:rPr>
          <w:rFonts w:ascii="Times New Roman" w:hAnsi="Times New Roman"/>
          <w:sz w:val="24"/>
          <w:szCs w:val="24"/>
          <w:lang w:val="en-US"/>
        </w:rPr>
        <w:t xml:space="preserve"> its target market or whether certain changes would be needed. The company also learns how best to promote its products to its customers (Liu et al., 2017).</w:t>
      </w:r>
    </w:p>
    <w:p w14:paraId="0C3C9F04"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Elements of the marketing mix</w:t>
      </w:r>
    </w:p>
    <w:p w14:paraId="0CAD00F2"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marketing mix traditionally includes the 4Ps: product, price, pla</w:t>
      </w:r>
      <w:r>
        <w:rPr>
          <w:rFonts w:ascii="Times New Roman" w:hAnsi="Times New Roman"/>
          <w:sz w:val="24"/>
          <w:szCs w:val="24"/>
          <w:lang w:val="en-US"/>
        </w:rPr>
        <w:t xml:space="preserve">ce, and promotion. Newer models of the marketing mix refer to it as the 7Ps of marketing, whereby the physical environment, people, and processes are included together with the 4Ps (Stead and Hastings, 2018). Every business has to understand its marketing </w:t>
      </w:r>
      <w:r>
        <w:rPr>
          <w:rFonts w:ascii="Times New Roman" w:hAnsi="Times New Roman"/>
          <w:sz w:val="24"/>
          <w:szCs w:val="24"/>
          <w:lang w:val="en-US"/>
        </w:rPr>
        <w:t>mix elements for it to make the most out of the benefits that the marketing mix brings about (Stead and Hastings, 2018). The elements of the marketing mix are discussed below:</w:t>
      </w:r>
    </w:p>
    <w:p w14:paraId="640A08FF" w14:textId="77777777" w:rsidR="00070FD4" w:rsidRDefault="00070FD4">
      <w:pPr>
        <w:pStyle w:val="ListParagraph"/>
        <w:spacing w:line="480" w:lineRule="auto"/>
        <w:rPr>
          <w:rFonts w:ascii="Times New Roman" w:eastAsia="Times New Roman" w:hAnsi="Times New Roman" w:cs="Times New Roman"/>
          <w:b/>
          <w:bCs/>
          <w:sz w:val="24"/>
          <w:szCs w:val="24"/>
        </w:rPr>
      </w:pPr>
    </w:p>
    <w:p w14:paraId="70080A9B" w14:textId="77777777" w:rsidR="00070FD4" w:rsidRDefault="00070FD4">
      <w:pPr>
        <w:pStyle w:val="ListParagraph"/>
        <w:spacing w:line="480" w:lineRule="auto"/>
        <w:rPr>
          <w:rFonts w:ascii="Times New Roman" w:eastAsia="Times New Roman" w:hAnsi="Times New Roman" w:cs="Times New Roman"/>
          <w:b/>
          <w:bCs/>
          <w:sz w:val="24"/>
          <w:szCs w:val="24"/>
        </w:rPr>
      </w:pPr>
    </w:p>
    <w:p w14:paraId="7F8BD2B1" w14:textId="77777777" w:rsidR="00070FD4" w:rsidRDefault="00556814">
      <w:pPr>
        <w:pStyle w:val="ListParagraph"/>
        <w:numPr>
          <w:ilvl w:val="0"/>
          <w:numId w:val="2"/>
        </w:numPr>
        <w:spacing w:line="480" w:lineRule="auto"/>
        <w:rPr>
          <w:rFonts w:ascii="Times New Roman" w:hAnsi="Times New Roman"/>
          <w:b/>
          <w:bCs/>
          <w:sz w:val="24"/>
          <w:szCs w:val="24"/>
        </w:rPr>
      </w:pPr>
      <w:r>
        <w:rPr>
          <w:rFonts w:ascii="Times New Roman" w:hAnsi="Times New Roman"/>
          <w:b/>
          <w:bCs/>
          <w:sz w:val="24"/>
          <w:szCs w:val="24"/>
        </w:rPr>
        <w:lastRenderedPageBreak/>
        <w:t>Product</w:t>
      </w:r>
    </w:p>
    <w:p w14:paraId="321ED034"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A product refers to a good or service that the company offers as a sol</w:t>
      </w:r>
      <w:r>
        <w:rPr>
          <w:rFonts w:ascii="Times New Roman" w:hAnsi="Times New Roman"/>
          <w:sz w:val="24"/>
          <w:szCs w:val="24"/>
          <w:lang w:val="en-US"/>
        </w:rPr>
        <w:t>ution to the needs of its customers. While goods are tangible, services are intangible, but both make up the product of a business. The marketing aspect of a product needs to consider the life cycle of this product and plan ahead to face the challenges tha</w:t>
      </w:r>
      <w:r>
        <w:rPr>
          <w:rFonts w:ascii="Times New Roman" w:hAnsi="Times New Roman"/>
          <w:sz w:val="24"/>
          <w:szCs w:val="24"/>
          <w:lang w:val="en-US"/>
        </w:rPr>
        <w:t>t the product would expect to face in the market (Liu et al., 2017). In the product life cycle, once the product gets to its final stage of sales decline, the company needs to be innovative and reinvent it so that it can win back the demand for this produc</w:t>
      </w:r>
      <w:r>
        <w:rPr>
          <w:rFonts w:ascii="Times New Roman" w:hAnsi="Times New Roman"/>
          <w:sz w:val="24"/>
          <w:szCs w:val="24"/>
          <w:lang w:val="en-US"/>
        </w:rPr>
        <w:t xml:space="preserve">t from the customers. This process is vital as it ensures that the company does not decline with its products, and also necessitated product differentiation so that the business deals with different products at the same time. This ensures that they do not </w:t>
      </w:r>
      <w:r>
        <w:rPr>
          <w:rFonts w:ascii="Times New Roman" w:hAnsi="Times New Roman"/>
          <w:sz w:val="24"/>
          <w:szCs w:val="24"/>
          <w:lang w:val="en-US"/>
        </w:rPr>
        <w:t>reach the decline phase together (Liu et al., 2017).</w:t>
      </w:r>
    </w:p>
    <w:p w14:paraId="63263720" w14:textId="77777777" w:rsidR="00070FD4" w:rsidRDefault="00556814">
      <w:pPr>
        <w:pStyle w:val="ListParagraph"/>
        <w:numPr>
          <w:ilvl w:val="0"/>
          <w:numId w:val="2"/>
        </w:numPr>
        <w:spacing w:line="480" w:lineRule="auto"/>
        <w:rPr>
          <w:rFonts w:ascii="Times New Roman" w:hAnsi="Times New Roman"/>
          <w:b/>
          <w:bCs/>
          <w:sz w:val="24"/>
          <w:szCs w:val="24"/>
        </w:rPr>
      </w:pPr>
      <w:r>
        <w:rPr>
          <w:rFonts w:ascii="Times New Roman" w:hAnsi="Times New Roman"/>
          <w:b/>
          <w:bCs/>
          <w:sz w:val="24"/>
          <w:szCs w:val="24"/>
        </w:rPr>
        <w:t>Price</w:t>
      </w:r>
    </w:p>
    <w:p w14:paraId="4C1DB777"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Price is the amount of money that customers are willing to pay for a product. This is a vital element in the mix because it determines the profits of the company from the production and sales of th</w:t>
      </w:r>
      <w:r>
        <w:rPr>
          <w:rFonts w:ascii="Times New Roman" w:hAnsi="Times New Roman"/>
          <w:sz w:val="24"/>
          <w:szCs w:val="24"/>
          <w:lang w:val="en-US"/>
        </w:rPr>
        <w:t>e product. The price needs to be balanced such that it is not too high for the customers to afford and also not too low that it makes the company lose. However, there are also other factors that determine the pricing strategy of a company, including the pr</w:t>
      </w:r>
      <w:r>
        <w:rPr>
          <w:rFonts w:ascii="Times New Roman" w:hAnsi="Times New Roman"/>
          <w:sz w:val="24"/>
          <w:szCs w:val="24"/>
          <w:lang w:val="en-US"/>
        </w:rPr>
        <w:t>ice ranges of the competitors and the customers</w:t>
      </w:r>
      <w:r>
        <w:rPr>
          <w:rFonts w:ascii="Times New Roman" w:hAnsi="Times New Roman"/>
          <w:sz w:val="24"/>
          <w:szCs w:val="24"/>
          <w:lang w:val="en-US"/>
        </w:rPr>
        <w:t xml:space="preserve">’ </w:t>
      </w:r>
      <w:r>
        <w:rPr>
          <w:rFonts w:ascii="Times New Roman" w:hAnsi="Times New Roman"/>
          <w:sz w:val="24"/>
          <w:szCs w:val="24"/>
          <w:lang w:val="en-US"/>
        </w:rPr>
        <w:t>perception of the product value (Stead and Hastings, 2018).</w:t>
      </w:r>
    </w:p>
    <w:p w14:paraId="2B143F33" w14:textId="77777777" w:rsidR="00070FD4" w:rsidRDefault="00556814">
      <w:pPr>
        <w:pStyle w:val="ListParagraph"/>
        <w:numPr>
          <w:ilvl w:val="0"/>
          <w:numId w:val="2"/>
        </w:numPr>
        <w:spacing w:line="480" w:lineRule="auto"/>
        <w:rPr>
          <w:rFonts w:ascii="Times New Roman" w:hAnsi="Times New Roman"/>
          <w:b/>
          <w:bCs/>
          <w:sz w:val="24"/>
          <w:szCs w:val="24"/>
        </w:rPr>
      </w:pPr>
      <w:r>
        <w:rPr>
          <w:rFonts w:ascii="Times New Roman" w:hAnsi="Times New Roman"/>
          <w:b/>
          <w:bCs/>
          <w:sz w:val="24"/>
          <w:szCs w:val="24"/>
        </w:rPr>
        <w:t>Place</w:t>
      </w:r>
    </w:p>
    <w:p w14:paraId="42C961BE"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place element in the marketing mix refers to the distribution aspect of the product. It also has a lot to do with the methods that the co</w:t>
      </w:r>
      <w:r>
        <w:rPr>
          <w:rFonts w:ascii="Times New Roman" w:hAnsi="Times New Roman"/>
          <w:sz w:val="24"/>
          <w:szCs w:val="24"/>
          <w:lang w:val="en-US"/>
        </w:rPr>
        <w:t xml:space="preserve">mpany uses to distribute the product to the consumers. The company needs to make sure that its products are easily available to all the </w:t>
      </w:r>
      <w:r>
        <w:rPr>
          <w:rFonts w:ascii="Times New Roman" w:hAnsi="Times New Roman"/>
          <w:sz w:val="24"/>
          <w:szCs w:val="24"/>
          <w:lang w:val="en-US"/>
        </w:rPr>
        <w:lastRenderedPageBreak/>
        <w:t xml:space="preserve">customers (Pomering, 2017). For instance, Coca-Cola is a company with its headquarters in the United States, but it has </w:t>
      </w:r>
      <w:r>
        <w:rPr>
          <w:rFonts w:ascii="Times New Roman" w:hAnsi="Times New Roman"/>
          <w:sz w:val="24"/>
          <w:szCs w:val="24"/>
          <w:lang w:val="en-US"/>
        </w:rPr>
        <w:t>its production and distribution processes going on all over the world. Coca-Cola ensures that it makes its customers know about its products, especially new ones that it introduces to the market, and then ensures that these products reach all its customers</w:t>
      </w:r>
      <w:r>
        <w:rPr>
          <w:rFonts w:ascii="Times New Roman" w:hAnsi="Times New Roman"/>
          <w:sz w:val="24"/>
          <w:szCs w:val="24"/>
          <w:lang w:val="en-US"/>
        </w:rPr>
        <w:t xml:space="preserve"> through a series of distribution centers and affiliated dealerships in all the continents.</w:t>
      </w:r>
    </w:p>
    <w:p w14:paraId="42B7842C" w14:textId="77777777" w:rsidR="00070FD4" w:rsidRDefault="00556814">
      <w:pPr>
        <w:pStyle w:val="ListParagraph"/>
        <w:numPr>
          <w:ilvl w:val="0"/>
          <w:numId w:val="2"/>
        </w:numPr>
        <w:spacing w:line="480" w:lineRule="auto"/>
        <w:rPr>
          <w:rFonts w:ascii="Times New Roman" w:hAnsi="Times New Roman"/>
          <w:b/>
          <w:bCs/>
          <w:sz w:val="24"/>
          <w:szCs w:val="24"/>
        </w:rPr>
      </w:pPr>
      <w:r>
        <w:rPr>
          <w:rFonts w:ascii="Times New Roman" w:hAnsi="Times New Roman"/>
          <w:b/>
          <w:bCs/>
          <w:sz w:val="24"/>
          <w:szCs w:val="24"/>
        </w:rPr>
        <w:t>Promotion</w:t>
      </w:r>
    </w:p>
    <w:p w14:paraId="15567722"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Promotion refers to the processes that the business uses to create awareness of the product and gain the attention of its customers. The promotion process</w:t>
      </w:r>
      <w:r>
        <w:rPr>
          <w:rFonts w:ascii="Times New Roman" w:hAnsi="Times New Roman"/>
          <w:sz w:val="24"/>
          <w:szCs w:val="24"/>
          <w:lang w:val="en-US"/>
        </w:rPr>
        <w:t>es include a wide range of activities carried out by the company to make the customers aware and get the feedback from the customers regarding the specific products (Wu and Li, 2018). These include public relations, advertising and sales promotions, and cu</w:t>
      </w:r>
      <w:r>
        <w:rPr>
          <w:rFonts w:ascii="Times New Roman" w:hAnsi="Times New Roman"/>
          <w:sz w:val="24"/>
          <w:szCs w:val="24"/>
          <w:lang w:val="en-US"/>
        </w:rPr>
        <w:t xml:space="preserve">stomer service among other activities that relate to the customers and the brand. When the company s creating its promotion or marketing strategy, it is useful to consider the methods that competitors in the market use, the most effective channels for the </w:t>
      </w:r>
      <w:r>
        <w:rPr>
          <w:rFonts w:ascii="Times New Roman" w:hAnsi="Times New Roman"/>
          <w:sz w:val="24"/>
          <w:szCs w:val="24"/>
          <w:lang w:val="en-US"/>
        </w:rPr>
        <w:t>company, its target customers, and the specific product, and the perceived value of the product (Wu and Li, 2018).</w:t>
      </w:r>
    </w:p>
    <w:p w14:paraId="31252373"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Step 4: Building profitable relationships</w:t>
      </w:r>
    </w:p>
    <w:p w14:paraId="78CDD348"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Customer relations form a significant pillar to the success of a company and the business has to en</w:t>
      </w:r>
      <w:r>
        <w:rPr>
          <w:rFonts w:ascii="Times New Roman" w:hAnsi="Times New Roman"/>
          <w:sz w:val="24"/>
          <w:szCs w:val="24"/>
          <w:lang w:val="en-US"/>
        </w:rPr>
        <w:t>sure that it establishes and maintains warm relations with its customers. The first thing the company has to do to sustain profitable relations with the customers is to deliver the value it promises in its proposition and meet the needs of the customers to</w:t>
      </w:r>
      <w:r>
        <w:rPr>
          <w:rFonts w:ascii="Times New Roman" w:hAnsi="Times New Roman"/>
          <w:sz w:val="24"/>
          <w:szCs w:val="24"/>
          <w:lang w:val="en-US"/>
        </w:rPr>
        <w:t xml:space="preserve"> satisfaction (Thabit and Raewf, 2018). The management of customer relations aims at producing high customer equity, which refers to the total combined lifetime value of all the company</w:t>
      </w:r>
      <w:r>
        <w:rPr>
          <w:rFonts w:ascii="Times New Roman" w:hAnsi="Times New Roman"/>
          <w:sz w:val="24"/>
          <w:szCs w:val="24"/>
          <w:lang w:val="en-US"/>
        </w:rPr>
        <w:t>’</w:t>
      </w:r>
      <w:r>
        <w:rPr>
          <w:rFonts w:ascii="Times New Roman" w:hAnsi="Times New Roman"/>
          <w:sz w:val="24"/>
          <w:szCs w:val="24"/>
          <w:lang w:val="en-US"/>
        </w:rPr>
        <w:t xml:space="preserve">s customers. Companies </w:t>
      </w:r>
      <w:r>
        <w:rPr>
          <w:rFonts w:ascii="Times New Roman" w:hAnsi="Times New Roman"/>
          <w:sz w:val="24"/>
          <w:szCs w:val="24"/>
          <w:lang w:val="en-US"/>
        </w:rPr>
        <w:lastRenderedPageBreak/>
        <w:t>with excellent customer relations have more loy</w:t>
      </w:r>
      <w:r>
        <w:rPr>
          <w:rFonts w:ascii="Times New Roman" w:hAnsi="Times New Roman"/>
          <w:sz w:val="24"/>
          <w:szCs w:val="24"/>
          <w:lang w:val="en-US"/>
        </w:rPr>
        <w:t>al customers and find it easier to introduce new products and services as well as gain a bigger share of the market (Thabit and Raewf, 2018).</w:t>
      </w:r>
    </w:p>
    <w:p w14:paraId="0B2F6F90"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Step 5: Capturing value from partners and customers</w:t>
      </w:r>
    </w:p>
    <w:p w14:paraId="35D7AB46"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company</w:t>
      </w:r>
      <w:r>
        <w:rPr>
          <w:rFonts w:ascii="Times New Roman" w:hAnsi="Times New Roman"/>
          <w:sz w:val="24"/>
          <w:szCs w:val="24"/>
          <w:lang w:val="en-US"/>
        </w:rPr>
        <w:t>’</w:t>
      </w:r>
      <w:r>
        <w:rPr>
          <w:rFonts w:ascii="Times New Roman" w:hAnsi="Times New Roman"/>
          <w:sz w:val="24"/>
          <w:szCs w:val="24"/>
          <w:lang w:val="en-US"/>
        </w:rPr>
        <w:t xml:space="preserve">s customer equity increases with the number of </w:t>
      </w:r>
      <w:r>
        <w:rPr>
          <w:rFonts w:ascii="Times New Roman" w:hAnsi="Times New Roman"/>
          <w:sz w:val="24"/>
          <w:szCs w:val="24"/>
          <w:lang w:val="en-US"/>
        </w:rPr>
        <w:t xml:space="preserve">loyal customers it gets. After creating positive customer relations, the company has to ensure that it retains the customers and that they will come back for more business when they have needs in the future (Lahtinen, Dietrich and Rundle-Thiele, 2020). In </w:t>
      </w:r>
      <w:r>
        <w:rPr>
          <w:rFonts w:ascii="Times New Roman" w:hAnsi="Times New Roman"/>
          <w:sz w:val="24"/>
          <w:szCs w:val="24"/>
          <w:lang w:val="en-US"/>
        </w:rPr>
        <w:t>this essence, the company has to come up with ways to ensure that customers remain happy, and with every time they return for business, the company gets more value from them. The same applies to the company</w:t>
      </w:r>
      <w:r>
        <w:rPr>
          <w:rFonts w:ascii="Times New Roman" w:hAnsi="Times New Roman"/>
          <w:sz w:val="24"/>
          <w:szCs w:val="24"/>
          <w:lang w:val="en-US"/>
        </w:rPr>
        <w:t>’</w:t>
      </w:r>
      <w:r>
        <w:rPr>
          <w:rFonts w:ascii="Times New Roman" w:hAnsi="Times New Roman"/>
          <w:sz w:val="24"/>
          <w:szCs w:val="24"/>
          <w:lang w:val="en-US"/>
        </w:rPr>
        <w:t>s partners in that happy partners are more likely</w:t>
      </w:r>
      <w:r>
        <w:rPr>
          <w:rFonts w:ascii="Times New Roman" w:hAnsi="Times New Roman"/>
          <w:sz w:val="24"/>
          <w:szCs w:val="24"/>
          <w:lang w:val="en-US"/>
        </w:rPr>
        <w:t xml:space="preserve"> to create more value for the company than those who have issues with their relationships with the business (Lahtinen, Dietrich and Rundle-Thiele, 2020). </w:t>
      </w:r>
    </w:p>
    <w:p w14:paraId="2DD26C9B"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en-US"/>
        </w:rPr>
        <w:t xml:space="preserve">Stakeholder engagement and their impact on the marketing activities of an organization </w:t>
      </w:r>
    </w:p>
    <w:p w14:paraId="7C9D376B"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stakehold</w:t>
      </w:r>
      <w:r>
        <w:rPr>
          <w:rFonts w:ascii="Times New Roman" w:hAnsi="Times New Roman"/>
          <w:sz w:val="24"/>
          <w:szCs w:val="24"/>
          <w:lang w:val="en-US"/>
        </w:rPr>
        <w:t xml:space="preserve">er theory argues that the purpose of a business is to bring together its stakeholders - employees, customers, suppliers, investors, and distributors </w:t>
      </w:r>
      <w:r>
        <w:rPr>
          <w:rFonts w:ascii="Times New Roman" w:hAnsi="Times New Roman"/>
          <w:sz w:val="24"/>
          <w:szCs w:val="24"/>
          <w:lang w:val="en-US"/>
        </w:rPr>
        <w:t xml:space="preserve">– </w:t>
      </w:r>
      <w:r>
        <w:rPr>
          <w:rFonts w:ascii="Times New Roman" w:hAnsi="Times New Roman"/>
          <w:sz w:val="24"/>
          <w:szCs w:val="24"/>
          <w:lang w:val="en-US"/>
        </w:rPr>
        <w:t xml:space="preserve">in the society to create value through employment, products, and services that solve the needs and wants </w:t>
      </w:r>
      <w:r>
        <w:rPr>
          <w:rFonts w:ascii="Times New Roman" w:hAnsi="Times New Roman"/>
          <w:sz w:val="24"/>
          <w:szCs w:val="24"/>
          <w:lang w:val="en-US"/>
        </w:rPr>
        <w:t>of the different stakeholders. In this aspect, a stakeholder is anyone that has an interest in the business and who will be impacted in one way or the other by the outcome of the business</w:t>
      </w:r>
      <w:r>
        <w:rPr>
          <w:rFonts w:ascii="Times New Roman" w:hAnsi="Times New Roman"/>
          <w:sz w:val="24"/>
          <w:szCs w:val="24"/>
          <w:lang w:val="en-US"/>
        </w:rPr>
        <w:t>’</w:t>
      </w:r>
      <w:r>
        <w:rPr>
          <w:rFonts w:ascii="Times New Roman" w:hAnsi="Times New Roman"/>
          <w:sz w:val="24"/>
          <w:szCs w:val="24"/>
          <w:lang w:val="en-US"/>
        </w:rPr>
        <w:t>s processes and strategies (Miles, 2017). Stakeholders are important</w:t>
      </w:r>
      <w:r>
        <w:rPr>
          <w:rFonts w:ascii="Times New Roman" w:hAnsi="Times New Roman"/>
          <w:sz w:val="24"/>
          <w:szCs w:val="24"/>
          <w:lang w:val="en-US"/>
        </w:rPr>
        <w:t xml:space="preserve"> to a business because they provide manpower throughout the production and distribution process and also consume the products. Without these people, the business would remain only as a concept and nothing would be executed to make the business a reality. S</w:t>
      </w:r>
      <w:r>
        <w:rPr>
          <w:rFonts w:ascii="Times New Roman" w:hAnsi="Times New Roman"/>
          <w:sz w:val="24"/>
          <w:szCs w:val="24"/>
          <w:lang w:val="en-US"/>
        </w:rPr>
        <w:t xml:space="preserve">ince they can influence everything to do with the </w:t>
      </w:r>
      <w:r>
        <w:rPr>
          <w:rFonts w:ascii="Times New Roman" w:hAnsi="Times New Roman"/>
          <w:sz w:val="24"/>
          <w:szCs w:val="24"/>
          <w:lang w:val="en-US"/>
        </w:rPr>
        <w:lastRenderedPageBreak/>
        <w:t>company, it is essential that the company adequately engages them in all the processes and activities (Freeman et al., 2010).</w:t>
      </w:r>
    </w:p>
    <w:p w14:paraId="3663FE28"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 stakeholder theory propones that unless a company delivers value to its stak</w:t>
      </w:r>
      <w:r>
        <w:rPr>
          <w:rFonts w:ascii="Times New Roman" w:hAnsi="Times New Roman"/>
          <w:sz w:val="24"/>
          <w:szCs w:val="24"/>
          <w:lang w:val="en-US"/>
        </w:rPr>
        <w:t>eholders, it cannot achieve its targets successfully. In this theory, the value can come in multiple forms beyond financial benefits. One of the reason for which these stakeholders are important is that they increase the productivity across the business (J</w:t>
      </w:r>
      <w:r>
        <w:rPr>
          <w:rFonts w:ascii="Times New Roman" w:hAnsi="Times New Roman"/>
          <w:sz w:val="24"/>
          <w:szCs w:val="24"/>
          <w:lang w:val="en-US"/>
        </w:rPr>
        <w:t>ones, Harrison and Felps, 2018). If the employees of a company feel valued by the company, they are more likely to work harder and that would make them more productive. The benefit to the company in this essence would be increased production of the product</w:t>
      </w:r>
      <w:r>
        <w:rPr>
          <w:rFonts w:ascii="Times New Roman" w:hAnsi="Times New Roman"/>
          <w:sz w:val="24"/>
          <w:szCs w:val="24"/>
          <w:lang w:val="en-US"/>
        </w:rPr>
        <w:t xml:space="preserve"> or services, more sales, and increased profits (Jones, Harrison and Felps, 2018). Once the company</w:t>
      </w:r>
      <w:r>
        <w:rPr>
          <w:rFonts w:ascii="Times New Roman" w:hAnsi="Times New Roman"/>
          <w:sz w:val="24"/>
          <w:szCs w:val="24"/>
          <w:lang w:val="en-US"/>
        </w:rPr>
        <w:t>’</w:t>
      </w:r>
      <w:r>
        <w:rPr>
          <w:rFonts w:ascii="Times New Roman" w:hAnsi="Times New Roman"/>
          <w:sz w:val="24"/>
          <w:szCs w:val="24"/>
          <w:lang w:val="en-US"/>
        </w:rPr>
        <w:t>s production increases, there arises the need for the company</w:t>
      </w:r>
      <w:r>
        <w:rPr>
          <w:rFonts w:ascii="Times New Roman" w:hAnsi="Times New Roman"/>
          <w:sz w:val="24"/>
          <w:szCs w:val="24"/>
          <w:lang w:val="en-US"/>
        </w:rPr>
        <w:t>’</w:t>
      </w:r>
      <w:r>
        <w:rPr>
          <w:rFonts w:ascii="Times New Roman" w:hAnsi="Times New Roman"/>
          <w:sz w:val="24"/>
          <w:szCs w:val="24"/>
          <w:lang w:val="en-US"/>
        </w:rPr>
        <w:t>s operations and processes to be expanded to handle the increased traffic. This means that whe</w:t>
      </w:r>
      <w:r>
        <w:rPr>
          <w:rFonts w:ascii="Times New Roman" w:hAnsi="Times New Roman"/>
          <w:sz w:val="24"/>
          <w:szCs w:val="24"/>
          <w:lang w:val="en-US"/>
        </w:rPr>
        <w:t>n the company values its employees, there will be a ripple effect that will necessitate increased activity in other areas of the company (Jones, Harrison and Felps, 2018).</w:t>
      </w:r>
    </w:p>
    <w:p w14:paraId="351A08CB"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Increasing the production of a company and then failing to set up systems to increas</w:t>
      </w:r>
      <w:r>
        <w:rPr>
          <w:rFonts w:ascii="Times New Roman" w:hAnsi="Times New Roman"/>
          <w:sz w:val="24"/>
          <w:szCs w:val="24"/>
          <w:lang w:val="en-US"/>
        </w:rPr>
        <w:t>e the productivity of other departments of the company would make the company unable to benefit from the increased production (Freudenreich, L</w:t>
      </w:r>
      <w:r>
        <w:rPr>
          <w:rFonts w:ascii="Times New Roman" w:hAnsi="Times New Roman"/>
          <w:sz w:val="24"/>
          <w:szCs w:val="24"/>
          <w:lang w:val="en-US"/>
        </w:rPr>
        <w:t>ü</w:t>
      </w:r>
      <w:r>
        <w:rPr>
          <w:rFonts w:ascii="Times New Roman" w:hAnsi="Times New Roman"/>
          <w:sz w:val="24"/>
          <w:szCs w:val="24"/>
          <w:lang w:val="en-US"/>
        </w:rPr>
        <w:t xml:space="preserve">deke-Freund and Schaltegger, 2020). There is a necessity to ensure that when the production increases, all other </w:t>
      </w:r>
      <w:r>
        <w:rPr>
          <w:rFonts w:ascii="Times New Roman" w:hAnsi="Times New Roman"/>
          <w:sz w:val="24"/>
          <w:szCs w:val="24"/>
          <w:lang w:val="en-US"/>
        </w:rPr>
        <w:t>systems can support the additional production and thus, the company can reap the full benefits of the increased production. This means that by value addition to the employees, the company could be required to improve performances of the marketing departmen</w:t>
      </w:r>
      <w:r>
        <w:rPr>
          <w:rFonts w:ascii="Times New Roman" w:hAnsi="Times New Roman"/>
          <w:sz w:val="24"/>
          <w:szCs w:val="24"/>
          <w:lang w:val="en-US"/>
        </w:rPr>
        <w:t>t, logistics and distribution department, as well as customer services (Freudenreich, L</w:t>
      </w:r>
      <w:r>
        <w:rPr>
          <w:rFonts w:ascii="Times New Roman" w:hAnsi="Times New Roman"/>
          <w:sz w:val="24"/>
          <w:szCs w:val="24"/>
          <w:lang w:val="en-US"/>
        </w:rPr>
        <w:t>ü</w:t>
      </w:r>
      <w:r>
        <w:rPr>
          <w:rFonts w:ascii="Times New Roman" w:hAnsi="Times New Roman"/>
          <w:sz w:val="24"/>
          <w:szCs w:val="24"/>
          <w:lang w:val="en-US"/>
        </w:rPr>
        <w:t xml:space="preserve">deke-Freund and Schaltegger, 2020). This would affect marketing because with more products to sell, the company would require more resources and an approach to product </w:t>
      </w:r>
      <w:r>
        <w:rPr>
          <w:rFonts w:ascii="Times New Roman" w:hAnsi="Times New Roman"/>
          <w:sz w:val="24"/>
          <w:szCs w:val="24"/>
          <w:lang w:val="en-US"/>
        </w:rPr>
        <w:t xml:space="preserve">promotion that would enable the company to sell its products as </w:t>
      </w:r>
      <w:r>
        <w:rPr>
          <w:rFonts w:ascii="Times New Roman" w:hAnsi="Times New Roman"/>
          <w:sz w:val="24"/>
          <w:szCs w:val="24"/>
          <w:lang w:val="en-US"/>
        </w:rPr>
        <w:lastRenderedPageBreak/>
        <w:t xml:space="preserve">easily and quickly as possible to keep up with the production. A failure in one of the systems would lead to piling up of the finished products in warehouses, which would not be beneficial to </w:t>
      </w:r>
      <w:r>
        <w:rPr>
          <w:rFonts w:ascii="Times New Roman" w:hAnsi="Times New Roman"/>
          <w:sz w:val="24"/>
          <w:szCs w:val="24"/>
          <w:lang w:val="en-US"/>
        </w:rPr>
        <w:t>the business (Freudenreich, L</w:t>
      </w:r>
      <w:r>
        <w:rPr>
          <w:rFonts w:ascii="Times New Roman" w:hAnsi="Times New Roman"/>
          <w:sz w:val="24"/>
          <w:szCs w:val="24"/>
          <w:lang w:val="en-US"/>
        </w:rPr>
        <w:t>ü</w:t>
      </w:r>
      <w:r>
        <w:rPr>
          <w:rFonts w:ascii="Times New Roman" w:hAnsi="Times New Roman"/>
          <w:sz w:val="24"/>
          <w:szCs w:val="24"/>
          <w:lang w:val="de-DE"/>
        </w:rPr>
        <w:t xml:space="preserve">deke-Freund and Schaltegger, 2020). </w:t>
      </w:r>
    </w:p>
    <w:p w14:paraId="42D0196E"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 xml:space="preserve">When the productivity of a company is increased, it is expected that the quality of the service or commodity that the company makes is also increased. Better product quality would </w:t>
      </w:r>
      <w:r>
        <w:rPr>
          <w:rFonts w:ascii="Times New Roman" w:hAnsi="Times New Roman"/>
          <w:sz w:val="24"/>
          <w:szCs w:val="24"/>
          <w:lang w:val="en-US"/>
        </w:rPr>
        <w:t>translate to increased customer loyalty, which would benefit the company most because the customers are considered one of the company</w:t>
      </w:r>
      <w:r>
        <w:rPr>
          <w:rFonts w:ascii="Times New Roman" w:hAnsi="Times New Roman"/>
          <w:sz w:val="24"/>
          <w:szCs w:val="24"/>
          <w:lang w:val="en-US"/>
        </w:rPr>
        <w:t>’</w:t>
      </w:r>
      <w:r>
        <w:rPr>
          <w:rFonts w:ascii="Times New Roman" w:hAnsi="Times New Roman"/>
          <w:sz w:val="24"/>
          <w:szCs w:val="24"/>
          <w:lang w:val="en-US"/>
        </w:rPr>
        <w:t>s most significant stakeholders. When the company makes decisions, the needs of its customers are among the most important</w:t>
      </w:r>
      <w:r>
        <w:rPr>
          <w:rFonts w:ascii="Times New Roman" w:hAnsi="Times New Roman"/>
          <w:sz w:val="24"/>
          <w:szCs w:val="24"/>
          <w:lang w:val="en-US"/>
        </w:rPr>
        <w:t xml:space="preserve"> things to consider (Freeman, Phillips and Sisodia, 2020). Therefore, the company has to do all it can to make sure that it meets the needs of the customers and make them happy by including their feedback and suggestions about the product in the company</w:t>
      </w:r>
      <w:r>
        <w:rPr>
          <w:rFonts w:ascii="Times New Roman" w:hAnsi="Times New Roman"/>
          <w:sz w:val="24"/>
          <w:szCs w:val="24"/>
          <w:lang w:val="en-US"/>
        </w:rPr>
        <w:t>’</w:t>
      </w:r>
      <w:r>
        <w:rPr>
          <w:rFonts w:ascii="Times New Roman" w:hAnsi="Times New Roman"/>
          <w:sz w:val="24"/>
          <w:szCs w:val="24"/>
          <w:lang w:val="en-US"/>
        </w:rPr>
        <w:t xml:space="preserve">s </w:t>
      </w:r>
      <w:r>
        <w:rPr>
          <w:rFonts w:ascii="Times New Roman" w:hAnsi="Times New Roman"/>
          <w:sz w:val="24"/>
          <w:szCs w:val="24"/>
          <w:lang w:val="en-US"/>
        </w:rPr>
        <w:t>production processes. This makes the customers more loyal and likely to refer other customers to the business than when they are unhappy with the product quality. Impacting the customers in this way would also need the company to use a different approach w</w:t>
      </w:r>
      <w:r>
        <w:rPr>
          <w:rFonts w:ascii="Times New Roman" w:hAnsi="Times New Roman"/>
          <w:sz w:val="24"/>
          <w:szCs w:val="24"/>
          <w:lang w:val="en-US"/>
        </w:rPr>
        <w:t>hen promoting its products and that would impact the entire marketing process (Freeman, Phillips and Sisodia, 2020). When the company has more loyal customers, business is more likely to be performing positively and that would attract investors into the bu</w:t>
      </w:r>
      <w:r>
        <w:rPr>
          <w:rFonts w:ascii="Times New Roman" w:hAnsi="Times New Roman"/>
          <w:sz w:val="24"/>
          <w:szCs w:val="24"/>
          <w:lang w:val="en-US"/>
        </w:rPr>
        <w:t xml:space="preserve">siness. The result of this is increased growth for the company and the availability of more resources that the company can allocate to marketing and product promotion (Freeman, Phillips and Sisodia, 2020). </w:t>
      </w:r>
    </w:p>
    <w:p w14:paraId="446C67F4"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For a company like Coca-Cola, stakeholder engagem</w:t>
      </w:r>
      <w:r>
        <w:rPr>
          <w:rFonts w:ascii="Times New Roman" w:hAnsi="Times New Roman"/>
          <w:sz w:val="24"/>
          <w:szCs w:val="24"/>
          <w:lang w:val="en-US"/>
        </w:rPr>
        <w:t>ent is a highly valued factor of success because it keeps the company in close relationship with all its stakeholders. The company engages all its internal and external stakeholders in substantive dialogues and integrates their feedback in its decision-mak</w:t>
      </w:r>
      <w:r>
        <w:rPr>
          <w:rFonts w:ascii="Times New Roman" w:hAnsi="Times New Roman"/>
          <w:sz w:val="24"/>
          <w:szCs w:val="24"/>
          <w:lang w:val="en-US"/>
        </w:rPr>
        <w:t xml:space="preserve">ing processes, thus making every stakeholder to feel </w:t>
      </w:r>
      <w:r>
        <w:rPr>
          <w:rFonts w:ascii="Times New Roman" w:hAnsi="Times New Roman"/>
          <w:sz w:val="24"/>
          <w:szCs w:val="24"/>
          <w:lang w:val="en-US"/>
        </w:rPr>
        <w:lastRenderedPageBreak/>
        <w:t>represented and valued by the company for whatever it is that they do in it (Banutu-Gomez, 2012). To incorporate all its stakeholders in the process, the company uses its regional teams to identify, map,</w:t>
      </w:r>
      <w:r>
        <w:rPr>
          <w:rFonts w:ascii="Times New Roman" w:hAnsi="Times New Roman"/>
          <w:sz w:val="24"/>
          <w:szCs w:val="24"/>
          <w:lang w:val="en-US"/>
        </w:rPr>
        <w:t xml:space="preserve"> and draw priorities of its stakeholders so that each region is represented and all stakeholders feel as they are part of the company (Banutu-Gomez, 2012). With the increased collaboration with the stakeholders, the company manages to collect feedback from</w:t>
      </w:r>
      <w:r>
        <w:rPr>
          <w:rFonts w:ascii="Times New Roman" w:hAnsi="Times New Roman"/>
          <w:sz w:val="24"/>
          <w:szCs w:val="24"/>
          <w:lang w:val="en-US"/>
        </w:rPr>
        <w:t xml:space="preserve"> all the regions and gets an informed analysis of its customers</w:t>
      </w:r>
      <w:r>
        <w:rPr>
          <w:rFonts w:ascii="Times New Roman" w:hAnsi="Times New Roman"/>
          <w:sz w:val="24"/>
          <w:szCs w:val="24"/>
          <w:lang w:val="en-US"/>
        </w:rPr>
        <w:t xml:space="preserve">’ </w:t>
      </w:r>
      <w:r>
        <w:rPr>
          <w:rFonts w:ascii="Times New Roman" w:hAnsi="Times New Roman"/>
          <w:sz w:val="24"/>
          <w:szCs w:val="24"/>
          <w:lang w:val="en-US"/>
        </w:rPr>
        <w:t>needs and wants. The company then incorporates these into its production, distribution, and sales processes, which means it is better suited to satisfy the needs of its target market (Banutu-</w:t>
      </w:r>
      <w:r>
        <w:rPr>
          <w:rFonts w:ascii="Times New Roman" w:hAnsi="Times New Roman"/>
          <w:sz w:val="24"/>
          <w:szCs w:val="24"/>
          <w:lang w:val="en-US"/>
        </w:rPr>
        <w:t>Gomez, 2012).</w:t>
      </w:r>
    </w:p>
    <w:p w14:paraId="0DDCD110"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There are some benefits of stakeholder engagement in marketing that are not directly linked to the process of product promotion, but which play a significant role in making the processes established to market and promote a business and its pr</w:t>
      </w:r>
      <w:r>
        <w:rPr>
          <w:rFonts w:ascii="Times New Roman" w:hAnsi="Times New Roman"/>
          <w:sz w:val="24"/>
          <w:szCs w:val="24"/>
          <w:lang w:val="en-US"/>
        </w:rPr>
        <w:t>oducts successful (Freeman, Harrison and Zyglidopoulos, 2018). These include the ethical benefits that a company gets from stakeholder engagement which drive the company ahead in more ways than just productivity and profits. When stakeholders are engaged b</w:t>
      </w:r>
      <w:r>
        <w:rPr>
          <w:rFonts w:ascii="Times New Roman" w:hAnsi="Times New Roman"/>
          <w:sz w:val="24"/>
          <w:szCs w:val="24"/>
          <w:lang w:val="en-US"/>
        </w:rPr>
        <w:t>y the company, research indicates that the mental health, especially in the case of the company</w:t>
      </w:r>
      <w:r>
        <w:rPr>
          <w:rFonts w:ascii="Times New Roman" w:hAnsi="Times New Roman"/>
          <w:sz w:val="24"/>
          <w:szCs w:val="24"/>
          <w:lang w:val="en-US"/>
        </w:rPr>
        <w:t>’</w:t>
      </w:r>
      <w:r>
        <w:rPr>
          <w:rFonts w:ascii="Times New Roman" w:hAnsi="Times New Roman"/>
          <w:sz w:val="24"/>
          <w:szCs w:val="24"/>
          <w:lang w:val="en-US"/>
        </w:rPr>
        <w:t>s employees, greatly improves (Freeman, Harrison and Zyglidopoulos, 2018). This leads to an increase in job satisfaction and the result is an elevation in the s</w:t>
      </w:r>
      <w:r>
        <w:rPr>
          <w:rFonts w:ascii="Times New Roman" w:hAnsi="Times New Roman"/>
          <w:sz w:val="24"/>
          <w:szCs w:val="24"/>
          <w:lang w:val="en-US"/>
        </w:rPr>
        <w:t>ocioeconomic status of the business in the local community. This means that the society will be viewing the company as one that values and cares for its employees and customers, which further reinforces its brand image in the market. In such a case, the co</w:t>
      </w:r>
      <w:r>
        <w:rPr>
          <w:rFonts w:ascii="Times New Roman" w:hAnsi="Times New Roman"/>
          <w:sz w:val="24"/>
          <w:szCs w:val="24"/>
          <w:lang w:val="en-US"/>
        </w:rPr>
        <w:t xml:space="preserve">mpany is likely to perform better in the market and the demand for its products and services would rise within the community (Freeman, Harrison and Zyglidopoulos, 2018). </w:t>
      </w:r>
    </w:p>
    <w:p w14:paraId="6B4D08FC" w14:textId="77777777" w:rsidR="00070FD4" w:rsidRDefault="00556814">
      <w:pPr>
        <w:pStyle w:val="Body"/>
        <w:spacing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An increase in the demand for the company</w:t>
      </w:r>
      <w:r>
        <w:rPr>
          <w:rFonts w:ascii="Times New Roman" w:hAnsi="Times New Roman"/>
          <w:sz w:val="24"/>
          <w:szCs w:val="24"/>
          <w:lang w:val="en-US"/>
        </w:rPr>
        <w:t>’</w:t>
      </w:r>
      <w:r>
        <w:rPr>
          <w:rFonts w:ascii="Times New Roman" w:hAnsi="Times New Roman"/>
          <w:sz w:val="24"/>
          <w:szCs w:val="24"/>
          <w:lang w:val="en-US"/>
        </w:rPr>
        <w:t>s products would necessitate an increase in</w:t>
      </w:r>
      <w:r>
        <w:rPr>
          <w:rFonts w:ascii="Times New Roman" w:hAnsi="Times New Roman"/>
          <w:sz w:val="24"/>
          <w:szCs w:val="24"/>
          <w:lang w:val="en-US"/>
        </w:rPr>
        <w:t xml:space="preserve"> production and the ripple effect would be similar to what it would be when the impact starts from </w:t>
      </w:r>
      <w:r>
        <w:rPr>
          <w:rFonts w:ascii="Times New Roman" w:hAnsi="Times New Roman"/>
          <w:sz w:val="24"/>
          <w:szCs w:val="24"/>
          <w:lang w:val="en-US"/>
        </w:rPr>
        <w:lastRenderedPageBreak/>
        <w:t>the side of the employees (Schaltegger, H</w:t>
      </w:r>
      <w:r>
        <w:rPr>
          <w:rFonts w:ascii="Times New Roman" w:hAnsi="Times New Roman"/>
          <w:sz w:val="24"/>
          <w:szCs w:val="24"/>
          <w:lang w:val="en-US"/>
        </w:rPr>
        <w:t>ö</w:t>
      </w:r>
      <w:r>
        <w:rPr>
          <w:rFonts w:ascii="Times New Roman" w:hAnsi="Times New Roman"/>
          <w:sz w:val="24"/>
          <w:szCs w:val="24"/>
          <w:lang w:val="en-US"/>
        </w:rPr>
        <w:t>risch and Freeman, 2019). Companies that see an increase in production and demand need to also spend more resources</w:t>
      </w:r>
      <w:r>
        <w:rPr>
          <w:rFonts w:ascii="Times New Roman" w:hAnsi="Times New Roman"/>
          <w:sz w:val="24"/>
          <w:szCs w:val="24"/>
          <w:lang w:val="en-US"/>
        </w:rPr>
        <w:t xml:space="preserve"> getting more customers to purchase its products, which would require changes in the marketing strategy. The marketing process entails all the processes involved in developing a product and getting it to the consumers. This means that marketing research is</w:t>
      </w:r>
      <w:r>
        <w:rPr>
          <w:rFonts w:ascii="Times New Roman" w:hAnsi="Times New Roman"/>
          <w:sz w:val="24"/>
          <w:szCs w:val="24"/>
          <w:lang w:val="en-US"/>
        </w:rPr>
        <w:t xml:space="preserve"> a part of the process, which therefore, requires the company to incorporate product information from the market (Schaltegger, H</w:t>
      </w:r>
      <w:r>
        <w:rPr>
          <w:rFonts w:ascii="Times New Roman" w:hAnsi="Times New Roman"/>
          <w:sz w:val="24"/>
          <w:szCs w:val="24"/>
          <w:lang w:val="en-US"/>
        </w:rPr>
        <w:t>ö</w:t>
      </w:r>
      <w:r>
        <w:rPr>
          <w:rFonts w:ascii="Times New Roman" w:hAnsi="Times New Roman"/>
          <w:sz w:val="24"/>
          <w:szCs w:val="24"/>
          <w:lang w:val="en-US"/>
        </w:rPr>
        <w:t>risch and Freeman, 2019). A company that fails to correctly target its market with the products that the consumers need will mo</w:t>
      </w:r>
      <w:r>
        <w:rPr>
          <w:rFonts w:ascii="Times New Roman" w:hAnsi="Times New Roman"/>
          <w:sz w:val="24"/>
          <w:szCs w:val="24"/>
          <w:lang w:val="en-US"/>
        </w:rPr>
        <w:t>st likely experience slow sales and poor performance of its products. It is for this reason that businesses should engage stakeholders in the process of conceiving, developing, producing, distributing, and selling a product (Schaltegger, H</w:t>
      </w:r>
      <w:r>
        <w:rPr>
          <w:rFonts w:ascii="Times New Roman" w:hAnsi="Times New Roman"/>
          <w:sz w:val="24"/>
          <w:szCs w:val="24"/>
          <w:lang w:val="en-US"/>
        </w:rPr>
        <w:t>ö</w:t>
      </w:r>
      <w:r>
        <w:rPr>
          <w:rFonts w:ascii="Times New Roman" w:hAnsi="Times New Roman"/>
          <w:sz w:val="24"/>
          <w:szCs w:val="24"/>
          <w:lang w:val="de-DE"/>
        </w:rPr>
        <w:t>risch and Freema</w:t>
      </w:r>
      <w:r>
        <w:rPr>
          <w:rFonts w:ascii="Times New Roman" w:hAnsi="Times New Roman"/>
          <w:sz w:val="24"/>
          <w:szCs w:val="24"/>
          <w:lang w:val="de-DE"/>
        </w:rPr>
        <w:t>n, 2019).</w:t>
      </w:r>
    </w:p>
    <w:p w14:paraId="055E91E7" w14:textId="77777777" w:rsidR="00070FD4" w:rsidRDefault="00070FD4">
      <w:pPr>
        <w:pStyle w:val="Body"/>
        <w:spacing w:line="480" w:lineRule="auto"/>
        <w:rPr>
          <w:rFonts w:ascii="Times New Roman" w:eastAsia="Times New Roman" w:hAnsi="Times New Roman" w:cs="Times New Roman"/>
          <w:sz w:val="24"/>
          <w:szCs w:val="24"/>
        </w:rPr>
      </w:pPr>
    </w:p>
    <w:p w14:paraId="18100331" w14:textId="77777777" w:rsidR="00070FD4" w:rsidRDefault="00070FD4">
      <w:pPr>
        <w:pStyle w:val="Body"/>
        <w:tabs>
          <w:tab w:val="left" w:pos="270"/>
        </w:tabs>
        <w:spacing w:after="0" w:line="480" w:lineRule="auto"/>
        <w:ind w:left="720" w:hanging="720"/>
        <w:rPr>
          <w:rFonts w:ascii="Times New Roman" w:eastAsia="Times New Roman" w:hAnsi="Times New Roman" w:cs="Times New Roman"/>
          <w:sz w:val="24"/>
          <w:szCs w:val="24"/>
        </w:rPr>
      </w:pPr>
    </w:p>
    <w:p w14:paraId="39573216" w14:textId="77777777" w:rsidR="00070FD4" w:rsidRDefault="00070FD4">
      <w:pPr>
        <w:pStyle w:val="Body"/>
        <w:tabs>
          <w:tab w:val="left" w:pos="270"/>
        </w:tabs>
        <w:spacing w:after="0" w:line="480" w:lineRule="auto"/>
        <w:ind w:left="720" w:hanging="720"/>
        <w:rPr>
          <w:rFonts w:ascii="Times New Roman" w:eastAsia="Times New Roman" w:hAnsi="Times New Roman" w:cs="Times New Roman"/>
          <w:sz w:val="24"/>
          <w:szCs w:val="24"/>
        </w:rPr>
      </w:pPr>
    </w:p>
    <w:p w14:paraId="6129542D" w14:textId="77777777" w:rsidR="00070FD4" w:rsidRDefault="00556814">
      <w:pPr>
        <w:pStyle w:val="Body"/>
        <w:spacing w:line="480" w:lineRule="auto"/>
      </w:pPr>
      <w:r>
        <w:rPr>
          <w:rFonts w:ascii="Arial Unicode MS" w:eastAsia="Arial Unicode MS" w:hAnsi="Arial Unicode MS" w:cs="Arial Unicode MS"/>
          <w:sz w:val="24"/>
          <w:szCs w:val="24"/>
        </w:rPr>
        <w:br w:type="page"/>
      </w:r>
    </w:p>
    <w:p w14:paraId="098F288E" w14:textId="77777777" w:rsidR="00070FD4" w:rsidRDefault="00556814">
      <w:pPr>
        <w:pStyle w:val="Body"/>
        <w:spacing w:line="480" w:lineRule="auto"/>
        <w:rPr>
          <w:rFonts w:ascii="Times New Roman" w:eastAsia="Times New Roman" w:hAnsi="Times New Roman" w:cs="Times New Roman"/>
          <w:b/>
          <w:bCs/>
          <w:sz w:val="24"/>
          <w:szCs w:val="24"/>
        </w:rPr>
      </w:pPr>
      <w:r>
        <w:rPr>
          <w:rFonts w:ascii="Times New Roman" w:hAnsi="Times New Roman"/>
          <w:b/>
          <w:bCs/>
          <w:sz w:val="24"/>
          <w:szCs w:val="24"/>
          <w:lang w:val="fr-FR"/>
        </w:rPr>
        <w:t>Bibliography</w:t>
      </w:r>
    </w:p>
    <w:p w14:paraId="541379C5"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Banutu-Gomez, M.B., 2012. Coca-Cola: International business strategy for globalization. </w:t>
      </w:r>
      <w:r>
        <w:rPr>
          <w:rFonts w:ascii="Times New Roman" w:hAnsi="Times New Roman"/>
          <w:i/>
          <w:iCs/>
          <w:sz w:val="24"/>
          <w:szCs w:val="24"/>
          <w:lang w:val="en-US"/>
        </w:rPr>
        <w:t>The Business &amp; Management Review</w:t>
      </w:r>
      <w:r>
        <w:rPr>
          <w:rFonts w:ascii="Times New Roman" w:hAnsi="Times New Roman"/>
          <w:sz w:val="24"/>
          <w:szCs w:val="24"/>
        </w:rPr>
        <w:t xml:space="preserve">, </w:t>
      </w:r>
      <w:r>
        <w:rPr>
          <w:rFonts w:ascii="Times New Roman" w:hAnsi="Times New Roman"/>
          <w:i/>
          <w:iCs/>
          <w:sz w:val="24"/>
          <w:szCs w:val="24"/>
        </w:rPr>
        <w:t>3</w:t>
      </w:r>
      <w:r>
        <w:rPr>
          <w:rFonts w:ascii="Times New Roman" w:hAnsi="Times New Roman"/>
          <w:sz w:val="24"/>
          <w:szCs w:val="24"/>
        </w:rPr>
        <w:t>(1), p.155.</w:t>
      </w:r>
    </w:p>
    <w:p w14:paraId="0A335E86"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Crawford, R., 2020. Coke and The Coca-Cola Company. In </w:t>
      </w:r>
      <w:r>
        <w:rPr>
          <w:rFonts w:ascii="Times New Roman" w:hAnsi="Times New Roman"/>
          <w:i/>
          <w:iCs/>
          <w:sz w:val="24"/>
          <w:szCs w:val="24"/>
          <w:lang w:val="en-US"/>
        </w:rPr>
        <w:t>Decoding Coca-Cola</w:t>
      </w:r>
      <w:r>
        <w:rPr>
          <w:rFonts w:ascii="Times New Roman" w:hAnsi="Times New Roman"/>
          <w:sz w:val="24"/>
          <w:szCs w:val="24"/>
          <w:lang w:val="en-US"/>
        </w:rPr>
        <w:t xml:space="preserve"> (pp. 11-32). Routle</w:t>
      </w:r>
      <w:r>
        <w:rPr>
          <w:rFonts w:ascii="Times New Roman" w:hAnsi="Times New Roman"/>
          <w:sz w:val="24"/>
          <w:szCs w:val="24"/>
          <w:lang w:val="en-US"/>
        </w:rPr>
        <w:t>dge.</w:t>
      </w:r>
    </w:p>
    <w:p w14:paraId="6FBDF9FE"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Freeman, R.E., Harrison, J.S. and Zyglidopoulos, S., 2018. </w:t>
      </w:r>
      <w:r>
        <w:rPr>
          <w:rFonts w:ascii="Times New Roman" w:hAnsi="Times New Roman"/>
          <w:i/>
          <w:iCs/>
          <w:sz w:val="24"/>
          <w:szCs w:val="24"/>
          <w:lang w:val="en-US"/>
        </w:rPr>
        <w:t>Stakeholder theory: Concepts and strategies</w:t>
      </w:r>
      <w:r>
        <w:rPr>
          <w:rFonts w:ascii="Times New Roman" w:hAnsi="Times New Roman"/>
          <w:sz w:val="24"/>
          <w:szCs w:val="24"/>
          <w:lang w:val="en-US"/>
        </w:rPr>
        <w:t>. Cambridge University Press.</w:t>
      </w:r>
    </w:p>
    <w:p w14:paraId="662C71C5"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Freeman, R.E., Harrison, J.S., Wicks, A.C., Parmar, B.L. and De Colle, S., 2010. </w:t>
      </w:r>
      <w:r>
        <w:rPr>
          <w:rFonts w:ascii="Times New Roman" w:hAnsi="Times New Roman"/>
          <w:i/>
          <w:iCs/>
          <w:sz w:val="24"/>
          <w:szCs w:val="24"/>
          <w:lang w:val="en-US"/>
        </w:rPr>
        <w:t>Stakeholder theory: The state of the art</w:t>
      </w:r>
      <w:r>
        <w:rPr>
          <w:rFonts w:ascii="Times New Roman" w:hAnsi="Times New Roman"/>
          <w:sz w:val="24"/>
          <w:szCs w:val="24"/>
          <w:lang w:val="en-US"/>
        </w:rPr>
        <w:t>. Cambridge University Press.</w:t>
      </w:r>
    </w:p>
    <w:p w14:paraId="52156D01"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Freeman, R.E., Phillips, R. and Sisodia, R., 2020. Tensions in stakeholder theory. </w:t>
      </w:r>
      <w:r>
        <w:rPr>
          <w:rFonts w:ascii="Times New Roman" w:hAnsi="Times New Roman"/>
          <w:i/>
          <w:iCs/>
          <w:sz w:val="24"/>
          <w:szCs w:val="24"/>
          <w:lang w:val="en-US"/>
        </w:rPr>
        <w:t>Business &amp; Society</w:t>
      </w:r>
      <w:r>
        <w:rPr>
          <w:rFonts w:ascii="Times New Roman" w:hAnsi="Times New Roman"/>
          <w:sz w:val="24"/>
          <w:szCs w:val="24"/>
        </w:rPr>
        <w:t xml:space="preserve">, </w:t>
      </w:r>
      <w:r>
        <w:rPr>
          <w:rFonts w:ascii="Times New Roman" w:hAnsi="Times New Roman"/>
          <w:i/>
          <w:iCs/>
          <w:sz w:val="24"/>
          <w:szCs w:val="24"/>
        </w:rPr>
        <w:t>59</w:t>
      </w:r>
      <w:r>
        <w:rPr>
          <w:rFonts w:ascii="Times New Roman" w:hAnsi="Times New Roman"/>
          <w:sz w:val="24"/>
          <w:szCs w:val="24"/>
        </w:rPr>
        <w:t>(2), pp.213-231.</w:t>
      </w:r>
    </w:p>
    <w:p w14:paraId="1B03A26C"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de-DE"/>
        </w:rPr>
        <w:t>Freudenreich, B., L</w:t>
      </w:r>
      <w:r>
        <w:rPr>
          <w:rFonts w:ascii="Times New Roman" w:hAnsi="Times New Roman"/>
          <w:sz w:val="24"/>
          <w:szCs w:val="24"/>
          <w:lang w:val="en-US"/>
        </w:rPr>
        <w:t>ü</w:t>
      </w:r>
      <w:r>
        <w:rPr>
          <w:rFonts w:ascii="Times New Roman" w:hAnsi="Times New Roman"/>
          <w:sz w:val="24"/>
          <w:szCs w:val="24"/>
          <w:lang w:val="en-US"/>
        </w:rPr>
        <w:t xml:space="preserve">deke-Freund, F. and Schaltegger, S., 2020. A stakeholder theory perspective on business models: Value creation for sustainability. </w:t>
      </w:r>
      <w:r>
        <w:rPr>
          <w:rFonts w:ascii="Times New Roman" w:hAnsi="Times New Roman"/>
          <w:i/>
          <w:iCs/>
          <w:sz w:val="24"/>
          <w:szCs w:val="24"/>
          <w:lang w:val="en-US"/>
        </w:rPr>
        <w:t>Journal of Business Ethics</w:t>
      </w:r>
      <w:r>
        <w:rPr>
          <w:rFonts w:ascii="Times New Roman" w:hAnsi="Times New Roman"/>
          <w:sz w:val="24"/>
          <w:szCs w:val="24"/>
        </w:rPr>
        <w:t xml:space="preserve">, </w:t>
      </w:r>
      <w:r>
        <w:rPr>
          <w:rFonts w:ascii="Times New Roman" w:hAnsi="Times New Roman"/>
          <w:i/>
          <w:iCs/>
          <w:sz w:val="24"/>
          <w:szCs w:val="24"/>
        </w:rPr>
        <w:t>166</w:t>
      </w:r>
      <w:r>
        <w:rPr>
          <w:rFonts w:ascii="Times New Roman" w:hAnsi="Times New Roman"/>
          <w:sz w:val="24"/>
          <w:szCs w:val="24"/>
        </w:rPr>
        <w:t>(1), pp.3-18.</w:t>
      </w:r>
    </w:p>
    <w:p w14:paraId="757AC1A7"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Jones, T.M., Harrison, J.S. and Felps, W., </w:t>
      </w:r>
      <w:r>
        <w:rPr>
          <w:rFonts w:ascii="Times New Roman" w:hAnsi="Times New Roman"/>
          <w:sz w:val="24"/>
          <w:szCs w:val="24"/>
          <w:lang w:val="en-US"/>
        </w:rPr>
        <w:t xml:space="preserve">2018. How applying instrumental stakeholder theory can provide sustainable competitive advantage. </w:t>
      </w:r>
      <w:r>
        <w:rPr>
          <w:rFonts w:ascii="Times New Roman" w:hAnsi="Times New Roman"/>
          <w:i/>
          <w:iCs/>
          <w:sz w:val="24"/>
          <w:szCs w:val="24"/>
          <w:lang w:val="en-US"/>
        </w:rPr>
        <w:t>Academy of Management Review</w:t>
      </w:r>
      <w:r>
        <w:rPr>
          <w:rFonts w:ascii="Times New Roman" w:hAnsi="Times New Roman"/>
          <w:sz w:val="24"/>
          <w:szCs w:val="24"/>
        </w:rPr>
        <w:t xml:space="preserve">, </w:t>
      </w:r>
      <w:r>
        <w:rPr>
          <w:rFonts w:ascii="Times New Roman" w:hAnsi="Times New Roman"/>
          <w:i/>
          <w:iCs/>
          <w:sz w:val="24"/>
          <w:szCs w:val="24"/>
        </w:rPr>
        <w:t>43</w:t>
      </w:r>
      <w:r>
        <w:rPr>
          <w:rFonts w:ascii="Times New Roman" w:hAnsi="Times New Roman"/>
          <w:sz w:val="24"/>
          <w:szCs w:val="24"/>
        </w:rPr>
        <w:t>(3), pp.371-391.</w:t>
      </w:r>
    </w:p>
    <w:p w14:paraId="01641B42"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Lahtinen, V., Dietrich, T. and Rundle-Thiele, S., 2020. Long live the marketing mix. Testing the effectivenes</w:t>
      </w:r>
      <w:r>
        <w:rPr>
          <w:rFonts w:ascii="Times New Roman" w:hAnsi="Times New Roman"/>
          <w:sz w:val="24"/>
          <w:szCs w:val="24"/>
          <w:lang w:val="en-US"/>
        </w:rPr>
        <w:t xml:space="preserve">s of the commercial marketing mix in a social marketing context. </w:t>
      </w:r>
      <w:r>
        <w:rPr>
          <w:rFonts w:ascii="Times New Roman" w:hAnsi="Times New Roman"/>
          <w:i/>
          <w:iCs/>
          <w:sz w:val="24"/>
          <w:szCs w:val="24"/>
          <w:lang w:val="en-US"/>
        </w:rPr>
        <w:t>Journal of Social Marketing</w:t>
      </w:r>
      <w:r>
        <w:rPr>
          <w:rFonts w:ascii="Times New Roman" w:hAnsi="Times New Roman"/>
          <w:sz w:val="24"/>
          <w:szCs w:val="24"/>
        </w:rPr>
        <w:t>.</w:t>
      </w:r>
    </w:p>
    <w:p w14:paraId="7876628E" w14:textId="77777777" w:rsidR="00070FD4" w:rsidRDefault="00556814">
      <w:pPr>
        <w:pStyle w:val="Body"/>
        <w:spacing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Liu, Y., Li, K.J., Chen, H. and Balachander, S., 2017. The effects of products</w:t>
      </w:r>
      <w:r>
        <w:rPr>
          <w:rFonts w:ascii="Times New Roman" w:hAnsi="Times New Roman"/>
          <w:sz w:val="24"/>
          <w:szCs w:val="24"/>
          <w:lang w:val="en-US"/>
        </w:rPr>
        <w:t xml:space="preserve">’ </w:t>
      </w:r>
      <w:r>
        <w:rPr>
          <w:rFonts w:ascii="Times New Roman" w:hAnsi="Times New Roman"/>
          <w:sz w:val="24"/>
          <w:szCs w:val="24"/>
          <w:lang w:val="en-US"/>
        </w:rPr>
        <w:t xml:space="preserve">aesthetic design on demand and marketing-mix effectiveness: The role of segment prototypicality and brand consistency. </w:t>
      </w:r>
      <w:r>
        <w:rPr>
          <w:rFonts w:ascii="Times New Roman" w:hAnsi="Times New Roman"/>
          <w:i/>
          <w:iCs/>
          <w:sz w:val="24"/>
          <w:szCs w:val="24"/>
          <w:lang w:val="en-US"/>
        </w:rPr>
        <w:t>Journal of Marketing</w:t>
      </w:r>
      <w:r>
        <w:rPr>
          <w:rFonts w:ascii="Times New Roman" w:hAnsi="Times New Roman"/>
          <w:sz w:val="24"/>
          <w:szCs w:val="24"/>
        </w:rPr>
        <w:t xml:space="preserve">, </w:t>
      </w:r>
      <w:r>
        <w:rPr>
          <w:rFonts w:ascii="Times New Roman" w:hAnsi="Times New Roman"/>
          <w:i/>
          <w:iCs/>
          <w:sz w:val="24"/>
          <w:szCs w:val="24"/>
        </w:rPr>
        <w:t>81</w:t>
      </w:r>
      <w:r>
        <w:rPr>
          <w:rFonts w:ascii="Times New Roman" w:hAnsi="Times New Roman"/>
          <w:sz w:val="24"/>
          <w:szCs w:val="24"/>
        </w:rPr>
        <w:t xml:space="preserve">(1), pp.83-102. </w:t>
      </w:r>
    </w:p>
    <w:p w14:paraId="70AFC889"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Miles, S., 2017. Stakeholder theory classification: A theoretical and empirical evaluation of de</w:t>
      </w:r>
      <w:r>
        <w:rPr>
          <w:rFonts w:ascii="Times New Roman" w:hAnsi="Times New Roman"/>
          <w:sz w:val="24"/>
          <w:szCs w:val="24"/>
          <w:lang w:val="en-US"/>
        </w:rPr>
        <w:t xml:space="preserve">finitions. </w:t>
      </w:r>
      <w:r>
        <w:rPr>
          <w:rFonts w:ascii="Times New Roman" w:hAnsi="Times New Roman"/>
          <w:i/>
          <w:iCs/>
          <w:sz w:val="24"/>
          <w:szCs w:val="24"/>
          <w:lang w:val="en-US"/>
        </w:rPr>
        <w:t>Journal of Business Ethics</w:t>
      </w:r>
      <w:r>
        <w:rPr>
          <w:rFonts w:ascii="Times New Roman" w:hAnsi="Times New Roman"/>
          <w:sz w:val="24"/>
          <w:szCs w:val="24"/>
        </w:rPr>
        <w:t xml:space="preserve">, </w:t>
      </w:r>
      <w:r>
        <w:rPr>
          <w:rFonts w:ascii="Times New Roman" w:hAnsi="Times New Roman"/>
          <w:i/>
          <w:iCs/>
          <w:sz w:val="24"/>
          <w:szCs w:val="24"/>
        </w:rPr>
        <w:t>142</w:t>
      </w:r>
      <w:r>
        <w:rPr>
          <w:rFonts w:ascii="Times New Roman" w:hAnsi="Times New Roman"/>
          <w:sz w:val="24"/>
          <w:szCs w:val="24"/>
        </w:rPr>
        <w:t>(3), pp.437-459.</w:t>
      </w:r>
    </w:p>
    <w:p w14:paraId="22AD2B2E"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Pomering, A., 2017. Marketing for sustainability: Extending the conceptualisation of the marketing mix to drive value for individuals and society at large. </w:t>
      </w:r>
      <w:r>
        <w:rPr>
          <w:rFonts w:ascii="Times New Roman" w:hAnsi="Times New Roman"/>
          <w:i/>
          <w:iCs/>
          <w:sz w:val="24"/>
          <w:szCs w:val="24"/>
        </w:rPr>
        <w:t>Australasian Marketing Journal (AMJ)</w:t>
      </w:r>
      <w:r>
        <w:rPr>
          <w:rFonts w:ascii="Times New Roman" w:hAnsi="Times New Roman"/>
          <w:sz w:val="24"/>
          <w:szCs w:val="24"/>
        </w:rPr>
        <w:t xml:space="preserve">, </w:t>
      </w:r>
      <w:r>
        <w:rPr>
          <w:rFonts w:ascii="Times New Roman" w:hAnsi="Times New Roman"/>
          <w:i/>
          <w:iCs/>
          <w:sz w:val="24"/>
          <w:szCs w:val="24"/>
        </w:rPr>
        <w:t>25</w:t>
      </w:r>
      <w:r>
        <w:rPr>
          <w:rFonts w:ascii="Times New Roman" w:hAnsi="Times New Roman"/>
          <w:sz w:val="24"/>
          <w:szCs w:val="24"/>
        </w:rPr>
        <w:t>(</w:t>
      </w:r>
      <w:r>
        <w:rPr>
          <w:rFonts w:ascii="Times New Roman" w:hAnsi="Times New Roman"/>
          <w:sz w:val="24"/>
          <w:szCs w:val="24"/>
        </w:rPr>
        <w:t>2), pp.157-165.</w:t>
      </w:r>
    </w:p>
    <w:p w14:paraId="685E3D7B"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de-DE"/>
        </w:rPr>
        <w:t>Schaltegger, S., H</w:t>
      </w:r>
      <w:r>
        <w:rPr>
          <w:rFonts w:ascii="Times New Roman" w:hAnsi="Times New Roman"/>
          <w:sz w:val="24"/>
          <w:szCs w:val="24"/>
          <w:lang w:val="en-US"/>
        </w:rPr>
        <w:t>ö</w:t>
      </w:r>
      <w:r>
        <w:rPr>
          <w:rFonts w:ascii="Times New Roman" w:hAnsi="Times New Roman"/>
          <w:sz w:val="24"/>
          <w:szCs w:val="24"/>
          <w:lang w:val="en-US"/>
        </w:rPr>
        <w:t xml:space="preserve">risch, J. and Freeman, R.E., 2019. Business cases for sustainability: A stakeholder theory perspective. </w:t>
      </w:r>
      <w:r>
        <w:rPr>
          <w:rFonts w:ascii="Times New Roman" w:hAnsi="Times New Roman"/>
          <w:i/>
          <w:iCs/>
          <w:sz w:val="24"/>
          <w:szCs w:val="24"/>
          <w:lang w:val="en-US"/>
        </w:rPr>
        <w:t>Organization &amp; Environment</w:t>
      </w:r>
      <w:r>
        <w:rPr>
          <w:rFonts w:ascii="Times New Roman" w:hAnsi="Times New Roman"/>
          <w:sz w:val="24"/>
          <w:szCs w:val="24"/>
        </w:rPr>
        <w:t xml:space="preserve">, </w:t>
      </w:r>
      <w:r>
        <w:rPr>
          <w:rFonts w:ascii="Times New Roman" w:hAnsi="Times New Roman"/>
          <w:i/>
          <w:iCs/>
          <w:sz w:val="24"/>
          <w:szCs w:val="24"/>
        </w:rPr>
        <w:t>32</w:t>
      </w:r>
      <w:r>
        <w:rPr>
          <w:rFonts w:ascii="Times New Roman" w:hAnsi="Times New Roman"/>
          <w:sz w:val="24"/>
          <w:szCs w:val="24"/>
        </w:rPr>
        <w:t>(3), pp.191-212.</w:t>
      </w:r>
    </w:p>
    <w:p w14:paraId="02697340" w14:textId="77777777" w:rsidR="00070FD4" w:rsidRDefault="00556814">
      <w:pPr>
        <w:pStyle w:val="Body"/>
        <w:tabs>
          <w:tab w:val="left" w:pos="270"/>
        </w:tabs>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Stead, M. and Hastings, G., 2018. Advertising in the social marketing </w:t>
      </w:r>
      <w:r>
        <w:rPr>
          <w:rFonts w:ascii="Times New Roman" w:hAnsi="Times New Roman"/>
          <w:sz w:val="24"/>
          <w:szCs w:val="24"/>
          <w:lang w:val="en-US"/>
        </w:rPr>
        <w:t xml:space="preserve">mix: getting the balance right. In </w:t>
      </w:r>
      <w:r>
        <w:rPr>
          <w:rFonts w:ascii="Times New Roman" w:hAnsi="Times New Roman"/>
          <w:i/>
          <w:iCs/>
          <w:sz w:val="24"/>
          <w:szCs w:val="24"/>
          <w:lang w:val="en-US"/>
        </w:rPr>
        <w:t>Social Marketing</w:t>
      </w:r>
      <w:r>
        <w:rPr>
          <w:rFonts w:ascii="Times New Roman" w:hAnsi="Times New Roman"/>
          <w:sz w:val="24"/>
          <w:szCs w:val="24"/>
        </w:rPr>
        <w:t xml:space="preserve"> (pp. 29-43). Psychology Press.</w:t>
      </w:r>
    </w:p>
    <w:p w14:paraId="22771061" w14:textId="77777777" w:rsidR="00070FD4" w:rsidRDefault="00556814">
      <w:pPr>
        <w:pStyle w:val="Body"/>
        <w:spacing w:after="0" w:line="480" w:lineRule="auto"/>
        <w:ind w:left="720" w:hanging="720"/>
        <w:rPr>
          <w:rFonts w:ascii="Times New Roman" w:eastAsia="Times New Roman" w:hAnsi="Times New Roman" w:cs="Times New Roman"/>
          <w:sz w:val="24"/>
          <w:szCs w:val="24"/>
        </w:rPr>
      </w:pPr>
      <w:r>
        <w:rPr>
          <w:rFonts w:ascii="Times New Roman" w:hAnsi="Times New Roman"/>
          <w:sz w:val="24"/>
          <w:szCs w:val="24"/>
          <w:lang w:val="en-US"/>
        </w:rPr>
        <w:t xml:space="preserve">Thabit, T. and Raewf, M., 2018. The evaluation of marketing mix elements: A case study. </w:t>
      </w:r>
      <w:r>
        <w:rPr>
          <w:rFonts w:ascii="Times New Roman" w:hAnsi="Times New Roman"/>
          <w:i/>
          <w:iCs/>
          <w:sz w:val="24"/>
          <w:szCs w:val="24"/>
          <w:lang w:val="en-US"/>
        </w:rPr>
        <w:t>International Journal of Social Sciences &amp; Educational Studies</w:t>
      </w:r>
      <w:r>
        <w:rPr>
          <w:rFonts w:ascii="Times New Roman" w:hAnsi="Times New Roman"/>
          <w:sz w:val="24"/>
          <w:szCs w:val="24"/>
        </w:rPr>
        <w:t xml:space="preserve">, </w:t>
      </w:r>
      <w:r>
        <w:rPr>
          <w:rFonts w:ascii="Times New Roman" w:hAnsi="Times New Roman"/>
          <w:i/>
          <w:iCs/>
          <w:sz w:val="24"/>
          <w:szCs w:val="24"/>
        </w:rPr>
        <w:t>4</w:t>
      </w:r>
      <w:r>
        <w:rPr>
          <w:rFonts w:ascii="Times New Roman" w:hAnsi="Times New Roman"/>
          <w:sz w:val="24"/>
          <w:szCs w:val="24"/>
        </w:rPr>
        <w:t>(4).</w:t>
      </w:r>
    </w:p>
    <w:p w14:paraId="4CBC2092" w14:textId="77777777" w:rsidR="00070FD4" w:rsidRDefault="00556814">
      <w:pPr>
        <w:pStyle w:val="Body"/>
        <w:spacing w:after="0" w:line="480" w:lineRule="auto"/>
        <w:ind w:left="720" w:hanging="720"/>
      </w:pPr>
      <w:r>
        <w:rPr>
          <w:rFonts w:ascii="Times New Roman" w:hAnsi="Times New Roman"/>
          <w:sz w:val="24"/>
          <w:szCs w:val="24"/>
          <w:lang w:val="en-US"/>
        </w:rPr>
        <w:t xml:space="preserve">Wu, Y.L. and Li, E.Y., 2018. Marketing mix, customer value, and customer loyalty in social commerce. </w:t>
      </w:r>
      <w:r>
        <w:rPr>
          <w:rFonts w:ascii="Times New Roman" w:hAnsi="Times New Roman"/>
          <w:i/>
          <w:iCs/>
          <w:sz w:val="24"/>
          <w:szCs w:val="24"/>
          <w:lang w:val="en-US"/>
        </w:rPr>
        <w:t>Internet Research</w:t>
      </w:r>
      <w:r>
        <w:rPr>
          <w:rFonts w:ascii="Times New Roman" w:hAnsi="Times New Roman"/>
          <w:sz w:val="24"/>
          <w:szCs w:val="24"/>
        </w:rPr>
        <w:t>.</w:t>
      </w:r>
    </w:p>
    <w:sectPr w:rsidR="00070FD4">
      <w:headerReference w:type="default" r:id="rId9"/>
      <w:footerReference w:type="default" r:id="rId1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41D9BC" w14:textId="77777777" w:rsidR="00556814" w:rsidRDefault="00556814">
      <w:r>
        <w:separator/>
      </w:r>
    </w:p>
  </w:endnote>
  <w:endnote w:type="continuationSeparator" w:id="0">
    <w:p w14:paraId="1D164747" w14:textId="77777777" w:rsidR="00556814" w:rsidRDefault="005568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902FB5" w14:textId="77777777" w:rsidR="00070FD4" w:rsidRDefault="00070FD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CF4364" w14:textId="77777777" w:rsidR="00556814" w:rsidRDefault="00556814">
      <w:r>
        <w:separator/>
      </w:r>
    </w:p>
  </w:footnote>
  <w:footnote w:type="continuationSeparator" w:id="0">
    <w:p w14:paraId="0D6A1567" w14:textId="77777777" w:rsidR="00556814" w:rsidRDefault="005568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89E363" w14:textId="77777777" w:rsidR="00070FD4" w:rsidRDefault="00556814">
    <w:pPr>
      <w:pStyle w:val="Header"/>
      <w:tabs>
        <w:tab w:val="clear" w:pos="9360"/>
        <w:tab w:val="right" w:pos="9340"/>
      </w:tabs>
      <w:jc w:val="right"/>
    </w:pPr>
    <w:r>
      <w:rPr>
        <w:rFonts w:ascii="Times New Roman" w:hAnsi="Times New Roman"/>
        <w:sz w:val="24"/>
        <w:szCs w:val="24"/>
      </w:rPr>
      <w:t xml:space="preserve">MARKETING FUNDAMENTALS                                                                                              </w:t>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PA</w:instrText>
    </w:r>
    <w:r>
      <w:rPr>
        <w:rFonts w:ascii="Times New Roman" w:eastAsia="Times New Roman" w:hAnsi="Times New Roman" w:cs="Times New Roman"/>
        <w:sz w:val="24"/>
        <w:szCs w:val="24"/>
      </w:rPr>
      <w:instrText xml:space="preserve">GE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E4023"/>
    <w:multiLevelType w:val="hybridMultilevel"/>
    <w:tmpl w:val="D6B8E848"/>
    <w:numStyleLink w:val="ImportedStyle1"/>
  </w:abstractNum>
  <w:abstractNum w:abstractNumId="1" w15:restartNumberingAfterBreak="0">
    <w:nsid w:val="7ED87E7E"/>
    <w:multiLevelType w:val="hybridMultilevel"/>
    <w:tmpl w:val="D6B8E848"/>
    <w:styleLink w:val="ImportedStyle1"/>
    <w:lvl w:ilvl="0" w:tplc="BCDE1866">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4FBA1040">
      <w:start w:val="1"/>
      <w:numFmt w:val="bullet"/>
      <w:lvlText w:val="o"/>
      <w:lvlJc w:val="left"/>
      <w:pPr>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CD189236">
      <w:start w:val="1"/>
      <w:numFmt w:val="bullet"/>
      <w:lvlText w:val="▪"/>
      <w:lvlJc w:val="left"/>
      <w:pPr>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A4F829B6">
      <w:start w:val="1"/>
      <w:numFmt w:val="bullet"/>
      <w:lvlText w:val="•"/>
      <w:lvlJc w:val="left"/>
      <w:pPr>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B8D8BEF0">
      <w:start w:val="1"/>
      <w:numFmt w:val="bullet"/>
      <w:lvlText w:val="o"/>
      <w:lvlJc w:val="left"/>
      <w:pPr>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89527F1C">
      <w:start w:val="1"/>
      <w:numFmt w:val="bullet"/>
      <w:lvlText w:val="▪"/>
      <w:lvlJc w:val="left"/>
      <w:pPr>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B2FC1E94">
      <w:start w:val="1"/>
      <w:numFmt w:val="bullet"/>
      <w:lvlText w:val="•"/>
      <w:lvlJc w:val="left"/>
      <w:pPr>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5C2673C2">
      <w:start w:val="1"/>
      <w:numFmt w:val="bullet"/>
      <w:lvlText w:val="o"/>
      <w:lvlJc w:val="left"/>
      <w:pPr>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7E38994A">
      <w:start w:val="1"/>
      <w:numFmt w:val="bullet"/>
      <w:lvlText w:val="▪"/>
      <w:lvlJc w:val="left"/>
      <w:pPr>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FD4"/>
    <w:rsid w:val="00070FD4"/>
    <w:rsid w:val="00450EF2"/>
    <w:rsid w:val="00556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36729"/>
  <w15:docId w15:val="{D66CB917-32BC-402F-9A16-F8FFA41BB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eastAsia="Calibri" w:hAnsi="Calibri" w:cs="Calibri"/>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paragraph" w:styleId="Subtitle">
    <w:name w:val="Subtitle"/>
    <w:next w:val="Body"/>
    <w:uiPriority w:val="11"/>
    <w:qFormat/>
    <w:pPr>
      <w:keepNext/>
    </w:pPr>
    <w:rPr>
      <w:rFonts w:ascii="Helvetica Neue" w:eastAsia="Helvetica Neue" w:hAnsi="Helvetica Neue" w:cs="Helvetica Neue"/>
      <w:color w:val="000000"/>
      <w:sz w:val="40"/>
      <w:szCs w:val="40"/>
      <w14:textOutline w14:w="0" w14:cap="flat" w14:cmpd="sng" w14:algn="ctr">
        <w14:noFill/>
        <w14:prstDash w14:val="solid"/>
        <w14:bevel/>
      </w14:textOutline>
    </w:rPr>
  </w:style>
  <w:style w:type="paragraph" w:styleId="Caption">
    <w:name w:val="caption"/>
    <w:next w:val="Body"/>
    <w:pPr>
      <w:spacing w:after="200"/>
    </w:pPr>
    <w:rPr>
      <w:rFonts w:ascii="Calibri" w:eastAsia="Calibri" w:hAnsi="Calibri" w:cs="Calibri"/>
      <w:i/>
      <w:iCs/>
      <w:color w:val="44546A"/>
      <w:sz w:val="18"/>
      <w:szCs w:val="18"/>
      <w:u w:color="44546A"/>
      <w:lang w:val="en-US"/>
      <w14:textOutline w14:w="12700" w14:cap="flat" w14:cmpd="sng" w14:algn="ctr">
        <w14:noFill/>
        <w14:prstDash w14:val="solid"/>
        <w14:miter w14:lim="400000"/>
      </w14:textOutline>
    </w:rPr>
  </w:style>
  <w:style w:type="numbering" w:customStyle="1" w:styleId="ImportedStyle1">
    <w:name w:val="Imported Style 1"/>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457200" rtl="0" fontAlgn="auto" latinLnBrk="0" hangingPunct="0">
          <a:lnSpc>
            <a:spcPct val="100000"/>
          </a:lnSpc>
          <a:spcBef>
            <a:spcPts val="1000"/>
          </a:spcBef>
          <a:spcAft>
            <a:spcPts val="0"/>
          </a:spcAft>
          <a:buClrTx/>
          <a:buSzTx/>
          <a:buFontTx/>
          <a:buNone/>
          <a:tabLst/>
          <a:defRPr kumimoji="0" sz="900" b="0" i="1" u="none" strike="noStrike" cap="none" spc="0" normalizeH="0" baseline="0">
            <a:ln>
              <a:noFill/>
            </a:ln>
            <a:solidFill>
              <a:srgbClr val="44546A"/>
            </a:solidFill>
            <a:effectLst/>
            <a:uFill>
              <a:solidFill>
                <a:srgbClr val="44546A"/>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3825</Words>
  <Characters>21809</Characters>
  <Application>Microsoft Office Word</Application>
  <DocSecurity>0</DocSecurity>
  <Lines>181</Lines>
  <Paragraphs>51</Paragraphs>
  <ScaleCrop>false</ScaleCrop>
  <Company/>
  <LinksUpToDate>false</LinksUpToDate>
  <CharactersWithSpaces>25583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 Sivas</cp:lastModifiedBy>
  <cp:revision>2</cp:revision>
  <dcterms:created xsi:type="dcterms:W3CDTF">2021-01-10T15:43:00Z</dcterms:created>
  <dcterms:modified xsi:type="dcterms:W3CDTF">2021-01-10T15:43:00Z</dcterms:modified>
</cp:coreProperties>
</file>