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25AA6FDD" w:rsidR="00EC129D" w:rsidRPr="007D32C5" w:rsidRDefault="002542E4">
            <w:pPr>
              <w:rPr>
                <w:rFonts w:ascii="Arial" w:hAnsi="Arial" w:cs="Arial"/>
                <w:sz w:val="22"/>
              </w:rPr>
            </w:pPr>
            <w:r w:rsidRPr="002542E4">
              <w:rPr>
                <w:rFonts w:ascii="Arial" w:hAnsi="Arial" w:cs="Arial"/>
                <w:sz w:val="22"/>
              </w:rPr>
              <w:t>2312250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7478D904" w14:textId="77777777" w:rsidR="00C541B5" w:rsidRDefault="00C541B5">
            <w:pPr>
              <w:pStyle w:val="p1"/>
              <w:divId w:val="1024136281"/>
            </w:pPr>
            <w:r>
              <w:rPr>
                <w:rStyle w:val="s1"/>
              </w:rPr>
              <w:t xml:space="preserve">Robert </w:t>
            </w:r>
            <w:proofErr w:type="spellStart"/>
            <w:r>
              <w:rPr>
                <w:rStyle w:val="s1"/>
              </w:rPr>
              <w:t>Alexandru</w:t>
            </w:r>
            <w:proofErr w:type="spellEnd"/>
            <w:r>
              <w:rPr>
                <w:rStyle w:val="s1"/>
              </w:rPr>
              <w:t xml:space="preserve"> Gancs</w:t>
            </w:r>
          </w:p>
          <w:p w14:paraId="0B4A1ECE" w14:textId="1017CE86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2DF4358D" w14:textId="77777777" w:rsidR="006A23F9" w:rsidRDefault="006A23F9">
            <w:pPr>
              <w:pStyle w:val="p1"/>
              <w:divId w:val="927887041"/>
            </w:pPr>
            <w:r>
              <w:rPr>
                <w:rStyle w:val="s1"/>
              </w:rPr>
              <w:t>Acocks Green Bowling</w:t>
            </w:r>
          </w:p>
          <w:p w14:paraId="74B43403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07EE2F29" w:rsidR="00EC129D" w:rsidRPr="007912C0" w:rsidRDefault="007912C0">
            <w:pPr>
              <w:rPr>
                <w:rFonts w:ascii="Arial" w:hAnsi="Arial" w:cs="Arial"/>
                <w:b/>
                <w:bCs/>
                <w:i/>
                <w:iCs/>
                <w:sz w:val="22"/>
              </w:rPr>
            </w:pPr>
            <w:r w:rsidRPr="007912C0">
              <w:rPr>
                <w:rFonts w:ascii="Arial" w:hAnsi="Arial" w:cs="Arial"/>
                <w:sz w:val="22"/>
              </w:rPr>
              <w:t>https://acocksgreenbowl.com/bowling/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B1453DD" w14:textId="77777777" w:rsidR="001B162B" w:rsidRPr="001B162B" w:rsidRDefault="00061623">
            <w:pPr>
              <w:pStyle w:val="p1"/>
              <w:divId w:val="91435925"/>
            </w:pPr>
            <w:r>
              <w:rPr>
                <w:sz w:val="22"/>
              </w:rPr>
              <w:t xml:space="preserve">Answer: </w:t>
            </w:r>
            <w:r w:rsidR="001B162B" w:rsidRPr="001B162B">
              <w:rPr>
                <w:rFonts w:ascii="Arial-BoldItalicMT" w:hAnsi="Arial-BoldItalicMT"/>
                <w:b/>
                <w:bCs/>
                <w:i/>
                <w:iCs/>
              </w:rPr>
              <w:t>Opens quick and easily literally in seconds.</w:t>
            </w:r>
          </w:p>
          <w:p w14:paraId="48D8833C" w14:textId="65E22BC9" w:rsidR="00EC129D" w:rsidRDefault="00EC129D">
            <w:pPr>
              <w:rPr>
                <w:rFonts w:ascii="Arial" w:hAnsi="Arial" w:cs="Arial"/>
                <w:sz w:val="22"/>
              </w:rPr>
            </w:pP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7C05AA2" w14:textId="71EDDC7A" w:rsidR="00717A83" w:rsidRPr="00717A83" w:rsidRDefault="00061623">
            <w:pPr>
              <w:pStyle w:val="p1"/>
              <w:divId w:val="600571935"/>
            </w:pPr>
            <w:r>
              <w:rPr>
                <w:sz w:val="22"/>
              </w:rPr>
              <w:t xml:space="preserve">Answer: </w:t>
            </w:r>
            <w:r w:rsidR="00717A83" w:rsidRPr="00717A83">
              <w:rPr>
                <w:rFonts w:ascii="Arial-BoldItalicMT" w:hAnsi="Arial-BoldItalicMT"/>
                <w:b/>
                <w:bCs/>
                <w:i/>
                <w:iCs/>
              </w:rPr>
              <w:t xml:space="preserve">Yes the website contains </w:t>
            </w:r>
            <w:r w:rsidR="00B21A61">
              <w:rPr>
                <w:rFonts w:ascii="Arial-BoldItalicMT" w:hAnsi="Arial-BoldItalicMT"/>
                <w:b/>
                <w:bCs/>
                <w:i/>
                <w:iCs/>
              </w:rPr>
              <w:t>few</w:t>
            </w:r>
            <w:r w:rsidR="00717A83" w:rsidRPr="00717A83">
              <w:rPr>
                <w:rFonts w:ascii="Arial-BoldItalicMT" w:hAnsi="Arial-BoldItalicMT"/>
                <w:b/>
                <w:bCs/>
                <w:i/>
                <w:iCs/>
              </w:rPr>
              <w:t xml:space="preserve"> subpages. According to (</w:t>
            </w:r>
            <w:proofErr w:type="spellStart"/>
            <w:r w:rsidR="00717A83" w:rsidRPr="00717A83">
              <w:rPr>
                <w:rFonts w:ascii="Arial-BoldItalicMT" w:hAnsi="Arial-BoldItalicMT"/>
                <w:b/>
                <w:bCs/>
                <w:i/>
                <w:iCs/>
              </w:rPr>
              <w:t>Demangeot</w:t>
            </w:r>
            <w:proofErr w:type="spellEnd"/>
            <w:r w:rsidR="00717A83" w:rsidRPr="00717A83">
              <w:rPr>
                <w:rFonts w:ascii="Arial-BoldItalicMT" w:hAnsi="Arial-BoldItalicMT"/>
                <w:b/>
                <w:bCs/>
                <w:i/>
                <w:iCs/>
              </w:rPr>
              <w:t xml:space="preserve"> and Broderick, 2016) Navigation can determine the future of a customer relationship with retailers and their products.</w:t>
            </w:r>
          </w:p>
          <w:p w14:paraId="59EFFA19" w14:textId="0961E607" w:rsidR="00EC129D" w:rsidRDefault="00EC129D">
            <w:pPr>
              <w:rPr>
                <w:rFonts w:ascii="Arial" w:hAnsi="Arial" w:cs="Arial"/>
                <w:sz w:val="22"/>
              </w:rPr>
            </w:pP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1DB7E795" w14:textId="4FFBF344" w:rsidR="00BE6562" w:rsidRPr="00BE6562" w:rsidRDefault="009C6B52">
            <w:pPr>
              <w:pStyle w:val="p1"/>
              <w:divId w:val="1506551333"/>
            </w:pPr>
            <w:r>
              <w:rPr>
                <w:sz w:val="22"/>
              </w:rPr>
              <w:t xml:space="preserve">Answer: </w:t>
            </w:r>
            <w:r w:rsidR="00365C34" w:rsidRPr="00BE6562">
              <w:rPr>
                <w:rFonts w:ascii="Arial-BoldItalicMT" w:hAnsi="Arial-BoldItalicMT"/>
                <w:b/>
                <w:bCs/>
                <w:i/>
                <w:iCs/>
              </w:rPr>
              <w:t>Yes,</w:t>
            </w:r>
            <w:r w:rsidR="00BE6562" w:rsidRPr="00BE6562">
              <w:rPr>
                <w:rFonts w:ascii="Arial-BoldItalicMT" w:hAnsi="Arial-BoldItalicMT"/>
                <w:b/>
                <w:bCs/>
                <w:i/>
                <w:iCs/>
              </w:rPr>
              <w:t xml:space="preserve"> the costumer can make a booking on the home page.</w:t>
            </w:r>
          </w:p>
          <w:p w14:paraId="5281DB8C" w14:textId="333BFF58" w:rsidR="00E26B70" w:rsidRDefault="00E26B70">
            <w:pPr>
              <w:rPr>
                <w:rFonts w:ascii="Arial" w:hAnsi="Arial" w:cs="Arial"/>
                <w:sz w:val="22"/>
              </w:rPr>
            </w:pP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26BC085E" w14:textId="77777777" w:rsidR="00CB23C9" w:rsidRDefault="009C6B52">
            <w:pPr>
              <w:pStyle w:val="p1"/>
              <w:divId w:val="323629710"/>
            </w:pPr>
            <w:r>
              <w:rPr>
                <w:sz w:val="22"/>
              </w:rPr>
              <w:t xml:space="preserve">Answer: </w:t>
            </w:r>
            <w:r w:rsidR="00CB23C9">
              <w:rPr>
                <w:rStyle w:val="apple-converted-space"/>
              </w:rPr>
              <w:t> </w:t>
            </w:r>
            <w:r w:rsidR="00CB23C9" w:rsidRPr="00CB23C9">
              <w:rPr>
                <w:rStyle w:val="apple-converted-space"/>
                <w:b/>
                <w:bCs/>
                <w:i/>
                <w:iCs/>
              </w:rPr>
              <w:t>Booking is slightly detached and lacks interactivity. Insert a live calendar showing open time slots to allow costumers to check availability before booking.</w:t>
            </w:r>
          </w:p>
          <w:p w14:paraId="544696E8" w14:textId="1699B7D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4A1C93C1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>look</w:t>
            </w:r>
            <w:r w:rsidR="00365C34">
              <w:rPr>
                <w:rFonts w:ascii="Arial" w:hAnsi="Arial" w:cs="Arial"/>
                <w:sz w:val="22"/>
              </w:rPr>
              <w:t xml:space="preserve">?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7DBA5CAC" w14:textId="224D616B" w:rsidR="005638D2" w:rsidRPr="005638D2" w:rsidRDefault="00594A98">
            <w:pPr>
              <w:pStyle w:val="p1"/>
              <w:divId w:val="982392348"/>
            </w:pPr>
            <w:r w:rsidRPr="007D32C5">
              <w:rPr>
                <w:sz w:val="22"/>
              </w:rPr>
              <w:t>Answer</w:t>
            </w:r>
            <w:r w:rsidR="009C6B52">
              <w:rPr>
                <w:sz w:val="22"/>
              </w:rPr>
              <w:t>:</w:t>
            </w:r>
            <w:r w:rsidR="005638D2">
              <w:t xml:space="preserve"> </w:t>
            </w:r>
            <w:r w:rsidR="005638D2" w:rsidRPr="005638D2">
              <w:rPr>
                <w:rFonts w:ascii="Arial-BoldItalicMT" w:hAnsi="Arial-BoldItalicMT"/>
                <w:b/>
                <w:bCs/>
                <w:i/>
                <w:iCs/>
              </w:rPr>
              <w:t xml:space="preserve">The desktop version is clean and readable. The mobile version </w:t>
            </w:r>
            <w:r w:rsidR="00365C34" w:rsidRPr="005638D2">
              <w:rPr>
                <w:rFonts w:ascii="Arial-BoldItalicMT" w:hAnsi="Arial-BoldItalicMT"/>
                <w:b/>
                <w:bCs/>
                <w:i/>
                <w:iCs/>
              </w:rPr>
              <w:t>works but</w:t>
            </w:r>
            <w:r w:rsidR="005638D2" w:rsidRPr="005638D2">
              <w:rPr>
                <w:rFonts w:ascii="Arial-BoldItalicMT" w:hAnsi="Arial-BoldItalicMT"/>
                <w:b/>
                <w:bCs/>
                <w:i/>
                <w:iCs/>
              </w:rPr>
              <w:t xml:space="preserve"> lacks the polish and spacing that makes for a truly pleasant experience.</w:t>
            </w:r>
          </w:p>
          <w:p w14:paraId="65B7974E" w14:textId="71823A67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17E7FD0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365C34">
              <w:rPr>
                <w:rFonts w:ascii="Arial" w:hAnsi="Arial" w:cs="Arial"/>
                <w:sz w:val="22"/>
              </w:rPr>
              <w:t xml:space="preserve">- </w:t>
            </w:r>
            <w:r w:rsidR="00365C34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 xml:space="preserve">se imagery, </w:t>
            </w:r>
            <w:r w:rsidR="00365C34" w:rsidRPr="007D32C5">
              <w:rPr>
                <w:rFonts w:ascii="Arial" w:hAnsi="Arial" w:cs="Arial"/>
                <w:sz w:val="22"/>
              </w:rPr>
              <w:t>video,</w:t>
            </w:r>
            <w:r w:rsidRPr="007D32C5">
              <w:rPr>
                <w:rFonts w:ascii="Arial" w:hAnsi="Arial" w:cs="Arial"/>
                <w:sz w:val="22"/>
              </w:rPr>
              <w:t xml:space="preserve">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1D0D88C" w14:textId="58CA8263" w:rsidR="0001402B" w:rsidRPr="0001402B" w:rsidRDefault="00594A98">
            <w:pPr>
              <w:pStyle w:val="p1"/>
              <w:divId w:val="33434301"/>
            </w:pPr>
            <w:r w:rsidRPr="007D32C5">
              <w:rPr>
                <w:sz w:val="22"/>
              </w:rPr>
              <w:t>Answer</w:t>
            </w:r>
            <w:r w:rsidR="009C6B52">
              <w:rPr>
                <w:sz w:val="22"/>
              </w:rPr>
              <w:t>:</w:t>
            </w:r>
            <w:r w:rsidR="0001402B">
              <w:t xml:space="preserve"> </w:t>
            </w:r>
            <w:r w:rsidR="0001402B" w:rsidRPr="0001402B">
              <w:rPr>
                <w:rFonts w:ascii="Arial-BoldItalicMT" w:hAnsi="Arial-BoldItalicMT"/>
                <w:b/>
                <w:bCs/>
                <w:i/>
                <w:iCs/>
              </w:rPr>
              <w:t xml:space="preserve">Good but few high quality or large images most are small or low resolution, which hurts the overall </w:t>
            </w:r>
            <w:r w:rsidR="00365C34" w:rsidRPr="0001402B">
              <w:rPr>
                <w:rFonts w:ascii="Arial-BoldItalicMT" w:hAnsi="Arial-BoldItalicMT"/>
                <w:b/>
                <w:bCs/>
                <w:i/>
                <w:iCs/>
              </w:rPr>
              <w:t>impact. No</w:t>
            </w:r>
            <w:r w:rsidR="0001402B" w:rsidRPr="0001402B">
              <w:rPr>
                <w:rFonts w:ascii="Arial-BoldItalicMT" w:hAnsi="Arial-BoldItalicMT"/>
                <w:b/>
                <w:bCs/>
                <w:i/>
                <w:iCs/>
              </w:rPr>
              <w:t xml:space="preserve"> interactive or dynamic content like slideshows, videos, or image galleries.</w:t>
            </w:r>
          </w:p>
          <w:p w14:paraId="163DB2BA" w14:textId="14102D62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4A88D42D" w14:textId="20D2E362" w:rsidR="00657518" w:rsidRPr="00657518" w:rsidRDefault="00594A98">
            <w:pPr>
              <w:pStyle w:val="p1"/>
              <w:divId w:val="1671591630"/>
            </w:pPr>
            <w:r w:rsidRPr="007D32C5">
              <w:rPr>
                <w:sz w:val="22"/>
              </w:rPr>
              <w:t>Answer</w:t>
            </w:r>
            <w:r w:rsidR="009C6B52">
              <w:rPr>
                <w:sz w:val="22"/>
              </w:rPr>
              <w:t>:</w:t>
            </w:r>
            <w:r w:rsidR="00657518">
              <w:t xml:space="preserve"> </w:t>
            </w:r>
            <w:r w:rsidR="00A84ECC" w:rsidRPr="00657518">
              <w:rPr>
                <w:rFonts w:ascii="Arial-BoldItalicMT" w:hAnsi="Arial-BoldItalicMT"/>
                <w:b/>
                <w:bCs/>
                <w:i/>
                <w:iCs/>
              </w:rPr>
              <w:t>No,</w:t>
            </w:r>
            <w:r w:rsidR="00657518" w:rsidRPr="00657518">
              <w:rPr>
                <w:rFonts w:ascii="Arial-BoldItalicMT" w:hAnsi="Arial-BoldItalicMT"/>
                <w:b/>
                <w:bCs/>
                <w:i/>
                <w:iCs/>
              </w:rPr>
              <w:t xml:space="preserve"> the website does not currently feature an online chat tool.</w:t>
            </w:r>
          </w:p>
          <w:p w14:paraId="7E40A58D" w14:textId="77863123" w:rsidR="00657518" w:rsidRPr="00657518" w:rsidRDefault="00657518" w:rsidP="00657518">
            <w:pPr>
              <w:divId w:val="1671591630"/>
              <w:rPr>
                <w:rFonts w:ascii="Arial" w:eastAsiaTheme="minorEastAsia" w:hAnsi="Arial" w:cs="Arial"/>
                <w:color w:val="000000"/>
                <w:sz w:val="17"/>
                <w:szCs w:val="17"/>
                <w:lang w:eastAsia="en-GB"/>
              </w:rPr>
            </w:pPr>
            <w:r w:rsidRPr="00657518">
              <w:rPr>
                <w:rFonts w:ascii="Arial-BoldItalicMT" w:eastAsiaTheme="minorEastAsia" w:hAnsi="Arial-BoldItalicMT" w:cs="Arial"/>
                <w:b/>
                <w:bCs/>
                <w:i/>
                <w:iCs/>
                <w:color w:val="000000"/>
                <w:sz w:val="17"/>
                <w:szCs w:val="17"/>
                <w:lang w:eastAsia="en-GB"/>
              </w:rPr>
              <w:t>If implemented well, a chat feature could instantly answer FAQs</w:t>
            </w:r>
          </w:p>
          <w:p w14:paraId="2445C8E5" w14:textId="111BFEF2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6080381E" w14:textId="64C55093" w:rsidR="00E9086A" w:rsidRPr="00E9086A" w:rsidRDefault="00594A98">
            <w:pPr>
              <w:pStyle w:val="p1"/>
              <w:divId w:val="29114200"/>
            </w:pPr>
            <w:r w:rsidRPr="007D32C5">
              <w:rPr>
                <w:sz w:val="22"/>
              </w:rPr>
              <w:t>Answer</w:t>
            </w:r>
            <w:r w:rsidR="009C6B52">
              <w:rPr>
                <w:sz w:val="22"/>
              </w:rPr>
              <w:t xml:space="preserve">: </w:t>
            </w:r>
            <w:r w:rsidR="00E9086A" w:rsidRPr="00E9086A">
              <w:rPr>
                <w:rFonts w:ascii="Arial-BoldItalicMT" w:hAnsi="Arial-BoldItalicMT"/>
                <w:b/>
                <w:bCs/>
                <w:i/>
                <w:iCs/>
              </w:rPr>
              <w:t xml:space="preserve">The social media links are present but not </w:t>
            </w:r>
            <w:r w:rsidR="00365C34" w:rsidRPr="00E9086A">
              <w:rPr>
                <w:rFonts w:ascii="Arial-BoldItalicMT" w:hAnsi="Arial-BoldItalicMT"/>
                <w:b/>
                <w:bCs/>
                <w:i/>
                <w:iCs/>
              </w:rPr>
              <w:t>highly effective</w:t>
            </w:r>
            <w:r w:rsidR="00E9086A" w:rsidRPr="00E9086A">
              <w:rPr>
                <w:rFonts w:ascii="Arial-BoldItalicMT" w:hAnsi="Arial-BoldItalicMT"/>
                <w:b/>
                <w:bCs/>
                <w:i/>
                <w:iCs/>
              </w:rPr>
              <w:t xml:space="preserve"> in the current form.</w:t>
            </w:r>
          </w:p>
          <w:p w14:paraId="27EE594E" w14:textId="31F5CD96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5CADE9DD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A84ECC">
              <w:rPr>
                <w:rFonts w:ascii="Arial" w:hAnsi="Arial" w:cs="Arial"/>
                <w:sz w:val="22"/>
              </w:rPr>
              <w:t xml:space="preserve">- </w:t>
            </w:r>
            <w:r w:rsidR="00A84ECC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57FA8342" w14:textId="58081620" w:rsidR="00D42D52" w:rsidRPr="00D42D52" w:rsidRDefault="00594A98">
            <w:pPr>
              <w:pStyle w:val="p1"/>
              <w:divId w:val="1582642847"/>
            </w:pPr>
            <w:r w:rsidRPr="007D32C5">
              <w:rPr>
                <w:sz w:val="22"/>
              </w:rPr>
              <w:t>Answer</w:t>
            </w:r>
            <w:r w:rsidR="009C6B52">
              <w:rPr>
                <w:sz w:val="22"/>
              </w:rPr>
              <w:t>:</w:t>
            </w:r>
            <w:r w:rsidR="00D42D52">
              <w:t xml:space="preserve"> </w:t>
            </w:r>
            <w:r w:rsidR="00D42D52" w:rsidRPr="00D42D52">
              <w:rPr>
                <w:rFonts w:ascii="Arial-BoldItalicMT" w:hAnsi="Arial-BoldItalicMT"/>
                <w:b/>
                <w:bCs/>
                <w:i/>
                <w:iCs/>
              </w:rPr>
              <w:t xml:space="preserve">The service </w:t>
            </w:r>
            <w:r w:rsidR="00A84ECC" w:rsidRPr="00D42D52">
              <w:rPr>
                <w:rFonts w:ascii="Arial-BoldItalicMT" w:hAnsi="Arial-BoldItalicMT"/>
                <w:b/>
                <w:bCs/>
                <w:i/>
                <w:iCs/>
              </w:rPr>
              <w:t>is</w:t>
            </w:r>
            <w:r w:rsidR="00D42D52" w:rsidRPr="00D42D52">
              <w:rPr>
                <w:rFonts w:ascii="Arial-BoldItalicMT" w:hAnsi="Arial-BoldItalicMT"/>
                <w:b/>
                <w:bCs/>
                <w:i/>
                <w:iCs/>
              </w:rPr>
              <w:t xml:space="preserve"> presented clearly at a basic level more detail, visual explanation, and transparency would improve costumer understanding and reduce booking hesitation. </w:t>
            </w:r>
          </w:p>
          <w:p w14:paraId="4A26CCCC" w14:textId="408A57E3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65E166DE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A84ECC">
              <w:rPr>
                <w:rFonts w:ascii="Arial" w:hAnsi="Arial" w:cs="Arial"/>
                <w:sz w:val="22"/>
              </w:rPr>
              <w:t xml:space="preserve">- </w:t>
            </w:r>
            <w:r w:rsidR="00A84ECC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0F72AB0C" w14:textId="74810A30" w:rsidR="00B40B4B" w:rsidRPr="00B40B4B" w:rsidRDefault="00594A98">
            <w:pPr>
              <w:pStyle w:val="p1"/>
              <w:divId w:val="1906911978"/>
            </w:pPr>
            <w:r w:rsidRPr="007D32C5">
              <w:rPr>
                <w:sz w:val="22"/>
              </w:rPr>
              <w:t>Answer</w:t>
            </w:r>
            <w:r w:rsidR="009C6B52">
              <w:rPr>
                <w:sz w:val="22"/>
              </w:rPr>
              <w:t>:</w:t>
            </w:r>
            <w:r w:rsidR="00B40B4B">
              <w:t xml:space="preserve"> </w:t>
            </w:r>
            <w:r w:rsidR="00B40B4B" w:rsidRPr="00B40B4B">
              <w:rPr>
                <w:rFonts w:ascii="Arial-BoldItalicMT" w:hAnsi="Arial-BoldItalicMT"/>
                <w:b/>
                <w:bCs/>
                <w:i/>
                <w:iCs/>
              </w:rPr>
              <w:t>Customer reviews are not directly displayed on the website itself.</w:t>
            </w:r>
          </w:p>
          <w:p w14:paraId="3E8DF0B7" w14:textId="3D189E63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5200674E" w14:textId="65EA7C3D" w:rsidR="00E55F9F" w:rsidRPr="00E55F9F" w:rsidRDefault="00594A98">
            <w:pPr>
              <w:pStyle w:val="p1"/>
              <w:divId w:val="470485653"/>
              <w:rPr>
                <w:b/>
                <w:bCs/>
                <w:i/>
                <w:iCs/>
              </w:rPr>
            </w:pPr>
            <w:r w:rsidRPr="007D32C5">
              <w:rPr>
                <w:sz w:val="22"/>
              </w:rPr>
              <w:t>Answer</w:t>
            </w:r>
            <w:r w:rsidR="009C6B52">
              <w:rPr>
                <w:sz w:val="22"/>
              </w:rPr>
              <w:t xml:space="preserve">: </w:t>
            </w:r>
            <w:r w:rsidR="0069686A" w:rsidRPr="00E55F9F">
              <w:rPr>
                <w:rFonts w:ascii="Arial-BoldItalicMT" w:hAnsi="Arial-BoldItalicMT"/>
                <w:b/>
                <w:bCs/>
                <w:i/>
                <w:iCs/>
              </w:rPr>
              <w:t>It is</w:t>
            </w:r>
            <w:r w:rsidR="00E55F9F" w:rsidRPr="00E55F9F">
              <w:rPr>
                <w:rFonts w:ascii="Arial-BoldItalicMT" w:hAnsi="Arial-BoldItalicMT"/>
                <w:b/>
                <w:bCs/>
                <w:i/>
                <w:iCs/>
              </w:rPr>
              <w:t xml:space="preserve"> not flashy or luxury </w:t>
            </w:r>
            <w:r w:rsidR="0069686A" w:rsidRPr="00E55F9F">
              <w:rPr>
                <w:rFonts w:ascii="Arial-BoldItalicMT" w:hAnsi="Arial-BoldItalicMT"/>
                <w:b/>
                <w:bCs/>
                <w:i/>
                <w:iCs/>
              </w:rPr>
              <w:t>oriented,</w:t>
            </w:r>
            <w:r w:rsidR="00E55F9F" w:rsidRPr="00E55F9F">
              <w:rPr>
                <w:rFonts w:ascii="Arial-BoldItalicMT" w:hAnsi="Arial-BoldItalicMT"/>
                <w:b/>
                <w:bCs/>
                <w:i/>
                <w:iCs/>
              </w:rPr>
              <w:t xml:space="preserve"> but it does communicate reliable friendly family </w:t>
            </w:r>
            <w:r w:rsidR="00E55F9F" w:rsidRPr="00E55F9F">
              <w:rPr>
                <w:b/>
                <w:bCs/>
                <w:i/>
                <w:iCs/>
              </w:rPr>
              <w:t>service.</w:t>
            </w:r>
          </w:p>
          <w:p w14:paraId="2EEFBFC3" w14:textId="74880C06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64E13241" w14:textId="3F7442C4" w:rsidR="001169F9" w:rsidRPr="001169F9" w:rsidRDefault="00594A98">
            <w:pPr>
              <w:pStyle w:val="p1"/>
              <w:divId w:val="1027487995"/>
              <w:rPr>
                <w:sz w:val="15"/>
                <w:szCs w:val="15"/>
              </w:rPr>
            </w:pPr>
            <w:r w:rsidRPr="007D32C5">
              <w:rPr>
                <w:sz w:val="22"/>
              </w:rPr>
              <w:t>Answer</w:t>
            </w:r>
            <w:r w:rsidR="00CE5D08">
              <w:rPr>
                <w:sz w:val="22"/>
              </w:rPr>
              <w:t>:</w:t>
            </w:r>
            <w:r w:rsidR="001169F9">
              <w:t xml:space="preserve"> </w:t>
            </w:r>
            <w:r w:rsidR="0069686A" w:rsidRPr="001169F9">
              <w:rPr>
                <w:rFonts w:ascii="Arial-BoldItalicMT" w:hAnsi="Arial-BoldItalicMT"/>
                <w:b/>
                <w:bCs/>
                <w:i/>
                <w:iCs/>
                <w:sz w:val="15"/>
                <w:szCs w:val="15"/>
              </w:rPr>
              <w:t>No,</w:t>
            </w:r>
            <w:r w:rsidR="001169F9" w:rsidRPr="001169F9">
              <w:rPr>
                <w:rFonts w:ascii="Arial-BoldItalicMT" w:hAnsi="Arial-BoldItalicMT"/>
                <w:b/>
                <w:bCs/>
                <w:i/>
                <w:iCs/>
                <w:sz w:val="15"/>
                <w:szCs w:val="15"/>
              </w:rPr>
              <w:t xml:space="preserve"> the website does not clearly display prices for its core services. You can read about bowling, party </w:t>
            </w:r>
            <w:r w:rsidR="0069686A" w:rsidRPr="001169F9">
              <w:rPr>
                <w:rFonts w:ascii="Arial-BoldItalicMT" w:hAnsi="Arial-BoldItalicMT"/>
                <w:b/>
                <w:bCs/>
                <w:i/>
                <w:iCs/>
                <w:sz w:val="15"/>
                <w:szCs w:val="15"/>
              </w:rPr>
              <w:t>packages. Prices</w:t>
            </w:r>
            <w:r w:rsidR="001169F9" w:rsidRPr="001169F9">
              <w:rPr>
                <w:rFonts w:ascii="Arial-BoldItalicMT" w:hAnsi="Arial-BoldItalicMT"/>
                <w:b/>
                <w:bCs/>
                <w:i/>
                <w:iCs/>
                <w:sz w:val="15"/>
                <w:szCs w:val="15"/>
              </w:rPr>
              <w:t xml:space="preserve"> may change based on time of day, group size, weekday/weekend, etc.</w:t>
            </w:r>
          </w:p>
          <w:p w14:paraId="7A604B67" w14:textId="2E51E26C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4A941989" w:rsidR="000E774D" w:rsidRPr="00E728E7" w:rsidRDefault="00CE5D08" w:rsidP="00E728E7">
            <w:pPr>
              <w:pStyle w:val="p1"/>
              <w:divId w:val="239683034"/>
            </w:pPr>
            <w:r>
              <w:rPr>
                <w:sz w:val="22"/>
              </w:rPr>
              <w:t>1.</w:t>
            </w:r>
            <w:r w:rsidR="005430EC">
              <w:t xml:space="preserve"> </w:t>
            </w:r>
            <w:r w:rsidR="005430EC" w:rsidRPr="005430EC">
              <w:rPr>
                <w:rFonts w:ascii="Arial-BoldItalicMT" w:hAnsi="Arial-BoldItalicMT"/>
                <w:b/>
                <w:bCs/>
                <w:i/>
                <w:iCs/>
              </w:rPr>
              <w:t>Bowling near me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131FEB57" w:rsidR="00CE5D08" w:rsidRPr="00E728E7" w:rsidRDefault="00CE5D08" w:rsidP="00E728E7">
            <w:pPr>
              <w:pStyle w:val="p1"/>
              <w:divId w:val="1385836148"/>
            </w:pPr>
            <w:r>
              <w:rPr>
                <w:sz w:val="22"/>
              </w:rPr>
              <w:t>2.</w:t>
            </w:r>
            <w:r w:rsidR="00E728E7">
              <w:t xml:space="preserve"> </w:t>
            </w:r>
            <w:r w:rsidR="00E728E7" w:rsidRPr="00E728E7">
              <w:rPr>
                <w:rFonts w:ascii="Arial-BoldItalicMT" w:hAnsi="Arial-BoldItalicMT"/>
                <w:b/>
                <w:bCs/>
                <w:i/>
                <w:iCs/>
              </w:rPr>
              <w:t>Indoor laser games</w:t>
            </w:r>
            <w:r w:rsidR="00E728E7" w:rsidRPr="00E728E7">
              <w:t> 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34618AA" w14:textId="77777777" w:rsidR="00C94541" w:rsidRPr="00C94541" w:rsidRDefault="00CE5D08">
            <w:pPr>
              <w:pStyle w:val="p1"/>
              <w:divId w:val="472604379"/>
            </w:pPr>
            <w:r>
              <w:rPr>
                <w:sz w:val="22"/>
              </w:rPr>
              <w:t xml:space="preserve">3. </w:t>
            </w:r>
            <w:r w:rsidR="00C94541" w:rsidRPr="00C94541">
              <w:rPr>
                <w:rFonts w:ascii="Arial-BoldItalicMT" w:hAnsi="Arial-BoldItalicMT"/>
                <w:b/>
                <w:bCs/>
                <w:i/>
                <w:iCs/>
              </w:rPr>
              <w:t>Acocks Green activities </w:t>
            </w:r>
          </w:p>
          <w:p w14:paraId="0B78EB9B" w14:textId="132D2E3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39B22F98" w14:textId="3D95DD25" w:rsidR="0069686A" w:rsidRPr="0069686A" w:rsidRDefault="00CE5D08">
            <w:pPr>
              <w:pStyle w:val="p1"/>
              <w:divId w:val="2134325040"/>
            </w:pPr>
            <w:r>
              <w:rPr>
                <w:sz w:val="22"/>
              </w:rPr>
              <w:t xml:space="preserve">Answer: </w:t>
            </w:r>
            <w:r w:rsidR="0069686A" w:rsidRPr="0069686A">
              <w:rPr>
                <w:rFonts w:ascii="Arial-BoldItalicMT" w:hAnsi="Arial-BoldItalicMT"/>
                <w:b/>
                <w:bCs/>
                <w:i/>
                <w:iCs/>
              </w:rPr>
              <w:t>Yes entering those search terms into Google especially from within or near Birmingham is highly likely to appear in the top ten results.</w:t>
            </w:r>
          </w:p>
          <w:p w14:paraId="7937E005" w14:textId="03D8B1F7" w:rsidR="000E774D" w:rsidRDefault="000E774D">
            <w:pPr>
              <w:rPr>
                <w:rFonts w:ascii="Arial" w:hAnsi="Arial" w:cs="Arial"/>
                <w:sz w:val="22"/>
              </w:rPr>
            </w:pP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6945EB95" w14:textId="62A9F9F1" w:rsidR="0012367A" w:rsidRPr="0012367A" w:rsidRDefault="00CE5D08">
            <w:pPr>
              <w:pStyle w:val="p1"/>
              <w:divId w:val="899172695"/>
            </w:pPr>
            <w:r>
              <w:rPr>
                <w:sz w:val="22"/>
              </w:rPr>
              <w:t xml:space="preserve">Answer: </w:t>
            </w:r>
            <w:r w:rsidR="0012367A" w:rsidRPr="0012367A">
              <w:rPr>
                <w:rFonts w:ascii="Arial-BoldItalicMT" w:hAnsi="Arial-BoldItalicMT"/>
                <w:b/>
                <w:bCs/>
                <w:i/>
                <w:iCs/>
              </w:rPr>
              <w:t>Yes website are still highly relevant in the modern UK business word. It provides trust, control and bookings.</w:t>
            </w:r>
          </w:p>
          <w:p w14:paraId="5DDDB244" w14:textId="3A6BB0A2" w:rsidR="000E774D" w:rsidRDefault="000E774D">
            <w:pPr>
              <w:rPr>
                <w:rFonts w:ascii="Arial" w:hAnsi="Arial" w:cs="Arial"/>
                <w:sz w:val="22"/>
              </w:rPr>
            </w:pP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742DE508" w14:textId="634F1AA0" w:rsidR="002D78EF" w:rsidRPr="002D78EF" w:rsidRDefault="00CE5D08">
            <w:pPr>
              <w:pStyle w:val="p1"/>
              <w:divId w:val="1064569614"/>
            </w:pPr>
            <w:r>
              <w:rPr>
                <w:sz w:val="22"/>
              </w:rPr>
              <w:t xml:space="preserve">Answer: </w:t>
            </w:r>
            <w:r w:rsidR="002D78EF" w:rsidRPr="002D78EF">
              <w:rPr>
                <w:rFonts w:ascii="Arial-BoldItalicMT" w:hAnsi="Arial-BoldItalicMT"/>
                <w:b/>
                <w:bCs/>
                <w:i/>
                <w:iCs/>
              </w:rPr>
              <w:t>Add a clear, dedicated price&amp;booking page with transparent pricing and instant booking options. Because the biggest friction point for users is the lack of upfront pricing and the confusing booking flow.</w:t>
            </w:r>
          </w:p>
          <w:p w14:paraId="30EFCBC3" w14:textId="1FB84FCE" w:rsidR="000E774D" w:rsidRDefault="000E774D">
            <w:pPr>
              <w:rPr>
                <w:rFonts w:ascii="Arial" w:hAnsi="Arial" w:cs="Arial"/>
                <w:sz w:val="22"/>
              </w:rPr>
            </w:pP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464F2980" w14:textId="77777777" w:rsidR="00404EC8" w:rsidRPr="00404EC8" w:rsidRDefault="00404EC8" w:rsidP="00404EC8">
            <w:pPr>
              <w:divId w:val="305010212"/>
              <w:rPr>
                <w:rFonts w:ascii="Arial" w:eastAsiaTheme="minorEastAsia" w:hAnsi="Arial" w:cs="Arial"/>
                <w:color w:val="000000"/>
                <w:sz w:val="17"/>
                <w:szCs w:val="17"/>
                <w:lang w:eastAsia="en-GB"/>
              </w:rPr>
            </w:pPr>
            <w:r w:rsidRPr="00404EC8">
              <w:rPr>
                <w:rFonts w:ascii="Arial" w:eastAsiaTheme="minorEastAsia" w:hAnsi="Arial" w:cs="Arial"/>
                <w:color w:val="000000"/>
                <w:sz w:val="17"/>
                <w:szCs w:val="17"/>
                <w:lang w:eastAsia="en-GB"/>
              </w:rPr>
              <w:t xml:space="preserve">Acocks Green Bowl, 2025. Bowling. (Online) Available at: </w:t>
            </w:r>
            <w:hyperlink r:id="rId5" w:history="1">
              <w:r w:rsidRPr="00404EC8">
                <w:rPr>
                  <w:rFonts w:ascii="Arial" w:eastAsiaTheme="minorEastAsia" w:hAnsi="Arial" w:cs="Arial"/>
                  <w:color w:val="0563C1"/>
                  <w:sz w:val="17"/>
                  <w:szCs w:val="17"/>
                  <w:u w:val="single"/>
                  <w:lang w:eastAsia="en-GB"/>
                </w:rPr>
                <w:t>https://acocksgreenbowl.com/bowling/</w:t>
              </w:r>
            </w:hyperlink>
            <w:r w:rsidRPr="00404EC8">
              <w:rPr>
                <w:rFonts w:ascii="Arial" w:eastAsiaTheme="minorEastAsia" w:hAnsi="Arial" w:cs="Arial"/>
                <w:color w:val="000000"/>
                <w:sz w:val="17"/>
                <w:szCs w:val="17"/>
                <w:lang w:eastAsia="en-GB"/>
              </w:rPr>
              <w:t xml:space="preserve"> (accessed 4 Aug. 2025).</w:t>
            </w:r>
          </w:p>
          <w:p w14:paraId="65F7FFEB" w14:textId="77777777" w:rsidR="00404EC8" w:rsidRPr="00404EC8" w:rsidRDefault="00404EC8" w:rsidP="00404EC8">
            <w:pPr>
              <w:divId w:val="305010212"/>
              <w:rPr>
                <w:rFonts w:ascii="Arial" w:eastAsiaTheme="minorEastAsia" w:hAnsi="Arial" w:cs="Arial"/>
                <w:color w:val="000000"/>
                <w:sz w:val="17"/>
                <w:szCs w:val="17"/>
                <w:lang w:eastAsia="en-GB"/>
              </w:rPr>
            </w:pPr>
            <w:proofErr w:type="spellStart"/>
            <w:r w:rsidRPr="00404EC8">
              <w:rPr>
                <w:rFonts w:ascii="Arial" w:eastAsiaTheme="minorEastAsia" w:hAnsi="Arial" w:cs="Arial"/>
                <w:color w:val="000000"/>
                <w:sz w:val="17"/>
                <w:szCs w:val="17"/>
                <w:lang w:eastAsia="en-GB"/>
              </w:rPr>
              <w:t>Demanget</w:t>
            </w:r>
            <w:proofErr w:type="spellEnd"/>
            <w:r w:rsidRPr="00404EC8">
              <w:rPr>
                <w:rFonts w:ascii="Arial" w:eastAsiaTheme="minorEastAsia" w:hAnsi="Arial" w:cs="Arial"/>
                <w:color w:val="000000"/>
                <w:sz w:val="17"/>
                <w:szCs w:val="17"/>
                <w:lang w:eastAsia="en-GB"/>
              </w:rPr>
              <w:t xml:space="preserve">, C. and Broderick, A.J. (2016) 'Engaging customers during a website visit: a model of website customer engagement, International journal of retail &amp; distribution management, 44(8), pp. 814-839. Available at: </w:t>
            </w:r>
            <w:hyperlink r:id="rId6" w:history="1">
              <w:r w:rsidRPr="00404EC8">
                <w:rPr>
                  <w:rFonts w:ascii="Arial" w:eastAsiaTheme="minorEastAsia" w:hAnsi="Arial" w:cs="Arial"/>
                  <w:color w:val="0563C1"/>
                  <w:sz w:val="17"/>
                  <w:szCs w:val="17"/>
                  <w:u w:val="single"/>
                  <w:lang w:eastAsia="en-GB"/>
                </w:rPr>
                <w:t>https://doi.org/10.1108/IJRDM-08-2015-</w:t>
              </w:r>
            </w:hyperlink>
            <w:r w:rsidRPr="00404EC8">
              <w:rPr>
                <w:rFonts w:ascii="Arial" w:eastAsiaTheme="minorEastAsia" w:hAnsi="Arial" w:cs="Arial"/>
                <w:color w:val="000000"/>
                <w:sz w:val="17"/>
                <w:szCs w:val="17"/>
                <w:lang w:eastAsia="en-GB"/>
              </w:rPr>
              <w:t>0124.</w:t>
            </w: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ItalicMT">
    <w:altName w:val="Arial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68AE"/>
    <w:rsid w:val="0001402B"/>
    <w:rsid w:val="00061623"/>
    <w:rsid w:val="000E774D"/>
    <w:rsid w:val="001169F9"/>
    <w:rsid w:val="0012367A"/>
    <w:rsid w:val="001B162B"/>
    <w:rsid w:val="001F1175"/>
    <w:rsid w:val="002542E4"/>
    <w:rsid w:val="002D78EF"/>
    <w:rsid w:val="002E53CB"/>
    <w:rsid w:val="00365C34"/>
    <w:rsid w:val="003A29A4"/>
    <w:rsid w:val="00404EC8"/>
    <w:rsid w:val="005430EC"/>
    <w:rsid w:val="005638D2"/>
    <w:rsid w:val="00594A98"/>
    <w:rsid w:val="00657518"/>
    <w:rsid w:val="0069686A"/>
    <w:rsid w:val="006A23F9"/>
    <w:rsid w:val="00717A83"/>
    <w:rsid w:val="007912C0"/>
    <w:rsid w:val="007D32C5"/>
    <w:rsid w:val="00801251"/>
    <w:rsid w:val="0089672F"/>
    <w:rsid w:val="009C6B52"/>
    <w:rsid w:val="00A84ECC"/>
    <w:rsid w:val="00B21A61"/>
    <w:rsid w:val="00B40B4B"/>
    <w:rsid w:val="00BE6562"/>
    <w:rsid w:val="00C541B5"/>
    <w:rsid w:val="00C94541"/>
    <w:rsid w:val="00CB23C9"/>
    <w:rsid w:val="00CE5D08"/>
    <w:rsid w:val="00D22C2A"/>
    <w:rsid w:val="00D4258D"/>
    <w:rsid w:val="00D42D52"/>
    <w:rsid w:val="00E26B70"/>
    <w:rsid w:val="00E55F9F"/>
    <w:rsid w:val="00E56203"/>
    <w:rsid w:val="00E728E7"/>
    <w:rsid w:val="00E9086A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customStyle="1" w:styleId="p1">
    <w:name w:val="p1"/>
    <w:basedOn w:val="Normal"/>
    <w:rsid w:val="00C541B5"/>
    <w:pPr>
      <w:spacing w:after="0" w:line="240" w:lineRule="auto"/>
    </w:pPr>
    <w:rPr>
      <w:rFonts w:ascii="Arial" w:eastAsiaTheme="minorEastAsia" w:hAnsi="Arial" w:cs="Arial"/>
      <w:color w:val="000000"/>
      <w:sz w:val="17"/>
      <w:szCs w:val="17"/>
      <w:lang w:eastAsia="en-GB"/>
    </w:rPr>
  </w:style>
  <w:style w:type="character" w:customStyle="1" w:styleId="s1">
    <w:name w:val="s1"/>
    <w:basedOn w:val="DefaultParagraphFont"/>
    <w:rsid w:val="00C541B5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s2">
    <w:name w:val="s2"/>
    <w:basedOn w:val="DefaultParagraphFont"/>
    <w:rsid w:val="00CB23C9"/>
    <w:rPr>
      <w:rFonts w:ascii="Arial-BoldItalicMT" w:hAnsi="Arial-BoldItalicMT" w:hint="default"/>
      <w:b/>
      <w:bCs/>
      <w:i/>
      <w:iCs/>
      <w:sz w:val="17"/>
      <w:szCs w:val="17"/>
    </w:rPr>
  </w:style>
  <w:style w:type="character" w:customStyle="1" w:styleId="apple-converted-space">
    <w:name w:val="apple-converted-space"/>
    <w:basedOn w:val="DefaultParagraphFont"/>
    <w:rsid w:val="00CB23C9"/>
  </w:style>
  <w:style w:type="character" w:styleId="Hyperlink">
    <w:name w:val="Hyperlink"/>
    <w:basedOn w:val="DefaultParagraphFont"/>
    <w:uiPriority w:val="99"/>
    <w:semiHidden/>
    <w:unhideWhenUsed/>
    <w:rsid w:val="00404E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108/IJRDM-08-2015-" TargetMode="External"/><Relationship Id="rId5" Type="http://schemas.openxmlformats.org/officeDocument/2006/relationships/hyperlink" Target="https://acocksgreenbowl.com/bowl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Robert Alexandru Gancs (2312250)</cp:lastModifiedBy>
  <cp:revision>4</cp:revision>
  <dcterms:created xsi:type="dcterms:W3CDTF">2025-08-06T19:08:00Z</dcterms:created>
  <dcterms:modified xsi:type="dcterms:W3CDTF">2025-08-10T10:35:00Z</dcterms:modified>
</cp:coreProperties>
</file>