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202F2" w14:textId="77777777" w:rsidR="00F5720F" w:rsidRPr="00843776" w:rsidRDefault="00F5720F" w:rsidP="00F5720F">
      <w:pPr>
        <w:pStyle w:val="Heading1"/>
        <w:spacing w:line="360" w:lineRule="auto"/>
        <w:rPr>
          <w:sz w:val="52"/>
          <w:szCs w:val="52"/>
        </w:rPr>
      </w:pPr>
    </w:p>
    <w:p w14:paraId="1401FCF1" w14:textId="4EEBDABA" w:rsidR="00F5720F" w:rsidRDefault="00843776" w:rsidP="00843776">
      <w:pPr>
        <w:jc w:val="center"/>
        <w:rPr>
          <w:sz w:val="52"/>
          <w:szCs w:val="52"/>
        </w:rPr>
      </w:pPr>
      <w:r w:rsidRPr="00843776">
        <w:rPr>
          <w:sz w:val="52"/>
          <w:szCs w:val="52"/>
        </w:rPr>
        <w:t>The Importance of Trauma-Informed and Emotionally Intelligent Leadership in a VUCA Environment</w:t>
      </w:r>
      <w:r>
        <w:rPr>
          <w:sz w:val="52"/>
          <w:szCs w:val="52"/>
        </w:rPr>
        <w:t xml:space="preserve">. </w:t>
      </w:r>
    </w:p>
    <w:p w14:paraId="4932E437" w14:textId="4069F93B" w:rsidR="00843776" w:rsidRDefault="00843776" w:rsidP="00843776">
      <w:pPr>
        <w:jc w:val="center"/>
        <w:rPr>
          <w:sz w:val="52"/>
          <w:szCs w:val="52"/>
        </w:rPr>
      </w:pPr>
    </w:p>
    <w:p w14:paraId="75090A29" w14:textId="77777777" w:rsidR="00843776" w:rsidRDefault="00843776" w:rsidP="00843776"/>
    <w:p w14:paraId="4E5FC2DE" w14:textId="77777777" w:rsidR="00843776" w:rsidRDefault="00843776" w:rsidP="00843776"/>
    <w:p w14:paraId="4C284BCE" w14:textId="77777777" w:rsidR="00843776" w:rsidRDefault="00843776" w:rsidP="00843776"/>
    <w:p w14:paraId="7AA7937F" w14:textId="77777777" w:rsidR="00843776" w:rsidRDefault="00843776" w:rsidP="00843776"/>
    <w:p w14:paraId="659C55AA" w14:textId="77777777" w:rsidR="00843776" w:rsidRDefault="00843776" w:rsidP="00843776"/>
    <w:p w14:paraId="4AA18C8C" w14:textId="77777777" w:rsidR="00843776" w:rsidRDefault="00843776" w:rsidP="00843776"/>
    <w:p w14:paraId="5044505C" w14:textId="77777777" w:rsidR="00843776" w:rsidRDefault="00843776" w:rsidP="00843776"/>
    <w:p w14:paraId="0B869014" w14:textId="77777777" w:rsidR="00843776" w:rsidRDefault="00843776" w:rsidP="00843776"/>
    <w:p w14:paraId="18516F6F" w14:textId="77777777" w:rsidR="00843776" w:rsidRDefault="00843776" w:rsidP="00843776"/>
    <w:p w14:paraId="56C7B87B" w14:textId="77777777" w:rsidR="00843776" w:rsidRDefault="00843776" w:rsidP="00843776"/>
    <w:p w14:paraId="794855AA" w14:textId="77777777" w:rsidR="00843776" w:rsidRDefault="00843776" w:rsidP="00843776"/>
    <w:p w14:paraId="3A6DF886" w14:textId="77777777" w:rsidR="00843776" w:rsidRDefault="00843776" w:rsidP="00843776"/>
    <w:p w14:paraId="4B372F9D" w14:textId="77777777" w:rsidR="00843776" w:rsidRDefault="00843776" w:rsidP="00843776"/>
    <w:p w14:paraId="3C8B31D0" w14:textId="1F2A7154" w:rsidR="00843776" w:rsidRDefault="00843776" w:rsidP="00843776">
      <w:r>
        <w:t>Aleksandra Szczecinska</w:t>
      </w:r>
    </w:p>
    <w:p w14:paraId="70706A43" w14:textId="27D49D9B" w:rsidR="00843776" w:rsidRDefault="00843776" w:rsidP="00843776">
      <w:r>
        <w:t>2231076</w:t>
      </w:r>
    </w:p>
    <w:p w14:paraId="22AF01F3" w14:textId="755D1F40" w:rsidR="00843776" w:rsidRDefault="00843776" w:rsidP="00843776">
      <w:r>
        <w:t xml:space="preserve">BMSW6012 </w:t>
      </w:r>
    </w:p>
    <w:p w14:paraId="473705EB" w14:textId="418EA311" w:rsidR="00F5720F" w:rsidRDefault="00843776" w:rsidP="00843776">
      <w:r>
        <w:t>Word Count: 2</w:t>
      </w:r>
      <w:r w:rsidR="00386010">
        <w:t>5</w:t>
      </w:r>
      <w:r w:rsidR="003E728F">
        <w:t>39</w:t>
      </w:r>
    </w:p>
    <w:p w14:paraId="61A75F2A" w14:textId="77777777" w:rsidR="007F02EC" w:rsidRDefault="007F02EC" w:rsidP="007F02EC"/>
    <w:p w14:paraId="6CFAADF0" w14:textId="77777777" w:rsidR="007F02EC" w:rsidRPr="003C5DF4" w:rsidRDefault="007F02EC" w:rsidP="007F02EC">
      <w:pPr>
        <w:rPr>
          <w:rFonts w:ascii="Calibri" w:hAnsi="Calibri" w:cs="Calibri"/>
        </w:rPr>
      </w:pPr>
      <w:r w:rsidRPr="003C5DF4">
        <w:rPr>
          <w:rFonts w:ascii="Calibri" w:hAnsi="Calibri" w:cs="Calibri"/>
        </w:rPr>
        <w:lastRenderedPageBreak/>
        <w:t xml:space="preserve"> I confirm that this is entirely my own work and no one else has assisted me or written the assignment for me. </w:t>
      </w:r>
    </w:p>
    <w:p w14:paraId="67EFCEAA" w14:textId="77777777" w:rsidR="007F02EC" w:rsidRPr="003C5DF4" w:rsidRDefault="007F02EC" w:rsidP="007F02EC">
      <w:pPr>
        <w:rPr>
          <w:rFonts w:ascii="Calibri" w:hAnsi="Calibri" w:cs="Calibri"/>
        </w:rPr>
      </w:pPr>
      <w:r w:rsidRPr="003C5DF4">
        <w:rPr>
          <w:rFonts w:ascii="Calibri" w:hAnsi="Calibri" w:cs="Calibri"/>
        </w:rPr>
        <w:t xml:space="preserve"> I confirm that I have not presented any AI generated written materials as my own work. </w:t>
      </w:r>
    </w:p>
    <w:p w14:paraId="75D840F9" w14:textId="77777777" w:rsidR="007F02EC" w:rsidRPr="003C5DF4" w:rsidRDefault="007F02EC" w:rsidP="007F02EC">
      <w:pPr>
        <w:rPr>
          <w:rFonts w:ascii="Calibri" w:hAnsi="Calibri" w:cs="Calibri"/>
        </w:rPr>
      </w:pPr>
      <w:r w:rsidRPr="003C5DF4">
        <w:rPr>
          <w:rFonts w:ascii="Calibri" w:hAnsi="Calibri" w:cs="Calibri"/>
        </w:rPr>
        <w:t xml:space="preserve"> I confirm that I have copies of my drafts, notes, and other resources I used, which I may be asked to provide in evidence.</w:t>
      </w:r>
    </w:p>
    <w:p w14:paraId="3D903E00" w14:textId="77777777" w:rsidR="007F02EC" w:rsidRDefault="007F02EC" w:rsidP="00843776"/>
    <w:sdt>
      <w:sdtPr>
        <w:rPr>
          <w:rFonts w:asciiTheme="minorHAnsi" w:eastAsiaTheme="minorHAnsi" w:hAnsiTheme="minorHAnsi" w:cstheme="minorBidi"/>
          <w:b w:val="0"/>
          <w:bCs w:val="0"/>
          <w:color w:val="auto"/>
          <w:kern w:val="2"/>
          <w:sz w:val="24"/>
          <w:szCs w:val="24"/>
          <w:lang w:val="en-GB"/>
          <w14:ligatures w14:val="standardContextual"/>
        </w:rPr>
        <w:id w:val="-1617816324"/>
        <w:docPartObj>
          <w:docPartGallery w:val="Table of Contents"/>
          <w:docPartUnique/>
        </w:docPartObj>
      </w:sdtPr>
      <w:sdtEndPr>
        <w:rPr>
          <w:noProof/>
        </w:rPr>
      </w:sdtEndPr>
      <w:sdtContent>
        <w:p w14:paraId="6EB79ECF" w14:textId="51C4A919" w:rsidR="00F5720F" w:rsidRPr="00017C95" w:rsidRDefault="00F5720F">
          <w:pPr>
            <w:pStyle w:val="TOCHeading"/>
            <w:rPr>
              <w:color w:val="000000" w:themeColor="text1"/>
            </w:rPr>
          </w:pPr>
          <w:r w:rsidRPr="00017C95">
            <w:rPr>
              <w:color w:val="000000" w:themeColor="text1"/>
            </w:rPr>
            <w:t>Table of Contents</w:t>
          </w:r>
        </w:p>
        <w:p w14:paraId="6DE95EEF" w14:textId="11960D46" w:rsidR="00F5720F" w:rsidRDefault="00F5720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2605133" w:history="1">
            <w:r w:rsidRPr="00CD1BFA">
              <w:rPr>
                <w:rStyle w:val="Hyperlink"/>
                <w:noProof/>
              </w:rPr>
              <w:t>Executive Summary</w:t>
            </w:r>
            <w:r>
              <w:rPr>
                <w:noProof/>
                <w:webHidden/>
              </w:rPr>
              <w:tab/>
            </w:r>
            <w:r>
              <w:rPr>
                <w:noProof/>
                <w:webHidden/>
              </w:rPr>
              <w:fldChar w:fldCharType="begin"/>
            </w:r>
            <w:r>
              <w:rPr>
                <w:noProof/>
                <w:webHidden/>
              </w:rPr>
              <w:instrText xml:space="preserve"> PAGEREF _Toc232605133 \h </w:instrText>
            </w:r>
            <w:r>
              <w:rPr>
                <w:noProof/>
                <w:webHidden/>
              </w:rPr>
            </w:r>
            <w:r>
              <w:rPr>
                <w:noProof/>
                <w:webHidden/>
              </w:rPr>
              <w:fldChar w:fldCharType="separate"/>
            </w:r>
            <w:r w:rsidR="00B95CF5">
              <w:rPr>
                <w:noProof/>
                <w:webHidden/>
              </w:rPr>
              <w:t>3</w:t>
            </w:r>
            <w:r>
              <w:rPr>
                <w:noProof/>
                <w:webHidden/>
              </w:rPr>
              <w:fldChar w:fldCharType="end"/>
            </w:r>
          </w:hyperlink>
        </w:p>
        <w:p w14:paraId="2CEBE5DF" w14:textId="2D16DB9A" w:rsidR="00F5720F" w:rsidRDefault="00000000">
          <w:pPr>
            <w:pStyle w:val="TOC1"/>
            <w:tabs>
              <w:tab w:val="left" w:pos="480"/>
              <w:tab w:val="right" w:leader="dot" w:pos="9016"/>
            </w:tabs>
            <w:rPr>
              <w:noProof/>
            </w:rPr>
          </w:pPr>
          <w:hyperlink w:anchor="_Toc232605134" w:history="1">
            <w:r w:rsidR="00F5720F" w:rsidRPr="00CD1BFA">
              <w:rPr>
                <w:rStyle w:val="Hyperlink"/>
                <w:noProof/>
              </w:rPr>
              <w:t>1.</w:t>
            </w:r>
            <w:r w:rsidR="00F5720F">
              <w:rPr>
                <w:noProof/>
              </w:rPr>
              <w:tab/>
            </w:r>
            <w:r w:rsidR="00F5720F" w:rsidRPr="00CD1BFA">
              <w:rPr>
                <w:rStyle w:val="Hyperlink"/>
                <w:noProof/>
              </w:rPr>
              <w:t>Introduction</w:t>
            </w:r>
            <w:r w:rsidR="00F5720F">
              <w:rPr>
                <w:noProof/>
                <w:webHidden/>
              </w:rPr>
              <w:tab/>
            </w:r>
            <w:r w:rsidR="00F5720F">
              <w:rPr>
                <w:noProof/>
                <w:webHidden/>
              </w:rPr>
              <w:fldChar w:fldCharType="begin"/>
            </w:r>
            <w:r w:rsidR="00F5720F">
              <w:rPr>
                <w:noProof/>
                <w:webHidden/>
              </w:rPr>
              <w:instrText xml:space="preserve"> PAGEREF _Toc232605134 \h </w:instrText>
            </w:r>
            <w:r w:rsidR="00F5720F">
              <w:rPr>
                <w:noProof/>
                <w:webHidden/>
              </w:rPr>
            </w:r>
            <w:r w:rsidR="00F5720F">
              <w:rPr>
                <w:noProof/>
                <w:webHidden/>
              </w:rPr>
              <w:fldChar w:fldCharType="separate"/>
            </w:r>
            <w:r w:rsidR="00B95CF5">
              <w:rPr>
                <w:noProof/>
                <w:webHidden/>
              </w:rPr>
              <w:t>3</w:t>
            </w:r>
            <w:r w:rsidR="00F5720F">
              <w:rPr>
                <w:noProof/>
                <w:webHidden/>
              </w:rPr>
              <w:fldChar w:fldCharType="end"/>
            </w:r>
          </w:hyperlink>
        </w:p>
        <w:p w14:paraId="70DE56FA" w14:textId="754C7C1D" w:rsidR="00F5720F" w:rsidRDefault="00000000">
          <w:pPr>
            <w:pStyle w:val="TOC1"/>
            <w:tabs>
              <w:tab w:val="left" w:pos="480"/>
              <w:tab w:val="right" w:leader="dot" w:pos="9016"/>
            </w:tabs>
            <w:rPr>
              <w:noProof/>
            </w:rPr>
          </w:pPr>
          <w:hyperlink w:anchor="_Toc232605135" w:history="1">
            <w:r w:rsidR="00F5720F" w:rsidRPr="00CD1BFA">
              <w:rPr>
                <w:rStyle w:val="Hyperlink"/>
                <w:noProof/>
              </w:rPr>
              <w:t>2.</w:t>
            </w:r>
            <w:r w:rsidR="00F5720F">
              <w:rPr>
                <w:noProof/>
              </w:rPr>
              <w:tab/>
            </w:r>
            <w:r w:rsidR="00F5720F" w:rsidRPr="00CD1BFA">
              <w:rPr>
                <w:rStyle w:val="Hyperlink"/>
                <w:noProof/>
              </w:rPr>
              <w:t>Trauma-Informed Practice</w:t>
            </w:r>
            <w:r w:rsidR="00F5720F">
              <w:rPr>
                <w:noProof/>
                <w:webHidden/>
              </w:rPr>
              <w:tab/>
            </w:r>
            <w:r w:rsidR="00F5720F">
              <w:rPr>
                <w:noProof/>
                <w:webHidden/>
              </w:rPr>
              <w:fldChar w:fldCharType="begin"/>
            </w:r>
            <w:r w:rsidR="00F5720F">
              <w:rPr>
                <w:noProof/>
                <w:webHidden/>
              </w:rPr>
              <w:instrText xml:space="preserve"> PAGEREF _Toc232605135 \h </w:instrText>
            </w:r>
            <w:r w:rsidR="00F5720F">
              <w:rPr>
                <w:noProof/>
                <w:webHidden/>
              </w:rPr>
            </w:r>
            <w:r w:rsidR="00F5720F">
              <w:rPr>
                <w:noProof/>
                <w:webHidden/>
              </w:rPr>
              <w:fldChar w:fldCharType="separate"/>
            </w:r>
            <w:r w:rsidR="00B95CF5">
              <w:rPr>
                <w:noProof/>
                <w:webHidden/>
              </w:rPr>
              <w:t>3</w:t>
            </w:r>
            <w:r w:rsidR="00F5720F">
              <w:rPr>
                <w:noProof/>
                <w:webHidden/>
              </w:rPr>
              <w:fldChar w:fldCharType="end"/>
            </w:r>
          </w:hyperlink>
        </w:p>
        <w:p w14:paraId="1CBBB327" w14:textId="18A69268" w:rsidR="00F5720F" w:rsidRDefault="00000000">
          <w:pPr>
            <w:pStyle w:val="TOC1"/>
            <w:tabs>
              <w:tab w:val="left" w:pos="720"/>
              <w:tab w:val="right" w:leader="dot" w:pos="9016"/>
            </w:tabs>
            <w:rPr>
              <w:noProof/>
            </w:rPr>
          </w:pPr>
          <w:hyperlink w:anchor="_Toc232605136" w:history="1">
            <w:r w:rsidR="00F5720F" w:rsidRPr="00CD1BFA">
              <w:rPr>
                <w:rStyle w:val="Hyperlink"/>
                <w:noProof/>
              </w:rPr>
              <w:t>2.1.</w:t>
            </w:r>
            <w:r w:rsidR="00F5720F">
              <w:rPr>
                <w:noProof/>
              </w:rPr>
              <w:tab/>
            </w:r>
            <w:r w:rsidR="00F5720F" w:rsidRPr="00CD1BFA">
              <w:rPr>
                <w:rStyle w:val="Hyperlink"/>
                <w:noProof/>
              </w:rPr>
              <w:t>Emotional Intelligence</w:t>
            </w:r>
            <w:r w:rsidR="00F5720F">
              <w:rPr>
                <w:noProof/>
                <w:webHidden/>
              </w:rPr>
              <w:tab/>
            </w:r>
            <w:r w:rsidR="00F5720F">
              <w:rPr>
                <w:noProof/>
                <w:webHidden/>
              </w:rPr>
              <w:fldChar w:fldCharType="begin"/>
            </w:r>
            <w:r w:rsidR="00F5720F">
              <w:rPr>
                <w:noProof/>
                <w:webHidden/>
              </w:rPr>
              <w:instrText xml:space="preserve"> PAGEREF _Toc232605136 \h </w:instrText>
            </w:r>
            <w:r w:rsidR="00F5720F">
              <w:rPr>
                <w:noProof/>
                <w:webHidden/>
              </w:rPr>
            </w:r>
            <w:r w:rsidR="00F5720F">
              <w:rPr>
                <w:noProof/>
                <w:webHidden/>
              </w:rPr>
              <w:fldChar w:fldCharType="separate"/>
            </w:r>
            <w:r w:rsidR="00B95CF5">
              <w:rPr>
                <w:noProof/>
                <w:webHidden/>
              </w:rPr>
              <w:t>4</w:t>
            </w:r>
            <w:r w:rsidR="00F5720F">
              <w:rPr>
                <w:noProof/>
                <w:webHidden/>
              </w:rPr>
              <w:fldChar w:fldCharType="end"/>
            </w:r>
          </w:hyperlink>
        </w:p>
        <w:p w14:paraId="67D49C3C" w14:textId="6B83689A" w:rsidR="00F5720F" w:rsidRDefault="00000000">
          <w:pPr>
            <w:pStyle w:val="TOC1"/>
            <w:tabs>
              <w:tab w:val="left" w:pos="720"/>
              <w:tab w:val="right" w:leader="dot" w:pos="9016"/>
            </w:tabs>
            <w:rPr>
              <w:noProof/>
            </w:rPr>
          </w:pPr>
          <w:hyperlink w:anchor="_Toc232605137" w:history="1">
            <w:r w:rsidR="00F5720F" w:rsidRPr="00CD1BFA">
              <w:rPr>
                <w:rStyle w:val="Hyperlink"/>
                <w:noProof/>
              </w:rPr>
              <w:t>2.2.</w:t>
            </w:r>
            <w:r w:rsidR="00F5720F">
              <w:rPr>
                <w:noProof/>
              </w:rPr>
              <w:tab/>
            </w:r>
            <w:r w:rsidR="00F5720F" w:rsidRPr="00CD1BFA">
              <w:rPr>
                <w:rStyle w:val="Hyperlink"/>
                <w:noProof/>
              </w:rPr>
              <w:t>Compassionate Leadership and Psychological Safety</w:t>
            </w:r>
            <w:r w:rsidR="00F5720F">
              <w:rPr>
                <w:noProof/>
                <w:webHidden/>
              </w:rPr>
              <w:tab/>
            </w:r>
            <w:r w:rsidR="00F5720F">
              <w:rPr>
                <w:noProof/>
                <w:webHidden/>
              </w:rPr>
              <w:fldChar w:fldCharType="begin"/>
            </w:r>
            <w:r w:rsidR="00F5720F">
              <w:rPr>
                <w:noProof/>
                <w:webHidden/>
              </w:rPr>
              <w:instrText xml:space="preserve"> PAGEREF _Toc232605137 \h </w:instrText>
            </w:r>
            <w:r w:rsidR="00F5720F">
              <w:rPr>
                <w:noProof/>
                <w:webHidden/>
              </w:rPr>
            </w:r>
            <w:r w:rsidR="00F5720F">
              <w:rPr>
                <w:noProof/>
                <w:webHidden/>
              </w:rPr>
              <w:fldChar w:fldCharType="separate"/>
            </w:r>
            <w:r w:rsidR="00B95CF5">
              <w:rPr>
                <w:noProof/>
                <w:webHidden/>
              </w:rPr>
              <w:t>5</w:t>
            </w:r>
            <w:r w:rsidR="00F5720F">
              <w:rPr>
                <w:noProof/>
                <w:webHidden/>
              </w:rPr>
              <w:fldChar w:fldCharType="end"/>
            </w:r>
          </w:hyperlink>
        </w:p>
        <w:p w14:paraId="627A850F" w14:textId="544BFB51" w:rsidR="00F5720F" w:rsidRDefault="00000000">
          <w:pPr>
            <w:pStyle w:val="TOC1"/>
            <w:tabs>
              <w:tab w:val="left" w:pos="720"/>
              <w:tab w:val="right" w:leader="dot" w:pos="9016"/>
            </w:tabs>
            <w:rPr>
              <w:noProof/>
            </w:rPr>
          </w:pPr>
          <w:hyperlink w:anchor="_Toc232605138" w:history="1">
            <w:r w:rsidR="00F5720F" w:rsidRPr="00CD1BFA">
              <w:rPr>
                <w:rStyle w:val="Hyperlink"/>
                <w:noProof/>
              </w:rPr>
              <w:t>2.3.</w:t>
            </w:r>
            <w:r w:rsidR="00F5720F">
              <w:rPr>
                <w:noProof/>
              </w:rPr>
              <w:tab/>
            </w:r>
            <w:r w:rsidR="00F5720F" w:rsidRPr="00CD1BFA">
              <w:rPr>
                <w:rStyle w:val="Hyperlink"/>
                <w:noProof/>
              </w:rPr>
              <w:t>VUCA Through Effective Leadership and Trauma</w:t>
            </w:r>
            <w:r w:rsidR="00F5720F">
              <w:rPr>
                <w:noProof/>
                <w:webHidden/>
              </w:rPr>
              <w:tab/>
            </w:r>
            <w:r w:rsidR="00F5720F">
              <w:rPr>
                <w:noProof/>
                <w:webHidden/>
              </w:rPr>
              <w:fldChar w:fldCharType="begin"/>
            </w:r>
            <w:r w:rsidR="00F5720F">
              <w:rPr>
                <w:noProof/>
                <w:webHidden/>
              </w:rPr>
              <w:instrText xml:space="preserve"> PAGEREF _Toc232605138 \h </w:instrText>
            </w:r>
            <w:r w:rsidR="00F5720F">
              <w:rPr>
                <w:noProof/>
                <w:webHidden/>
              </w:rPr>
            </w:r>
            <w:r w:rsidR="00F5720F">
              <w:rPr>
                <w:noProof/>
                <w:webHidden/>
              </w:rPr>
              <w:fldChar w:fldCharType="separate"/>
            </w:r>
            <w:r w:rsidR="00B95CF5">
              <w:rPr>
                <w:noProof/>
                <w:webHidden/>
              </w:rPr>
              <w:t>6</w:t>
            </w:r>
            <w:r w:rsidR="00F5720F">
              <w:rPr>
                <w:noProof/>
                <w:webHidden/>
              </w:rPr>
              <w:fldChar w:fldCharType="end"/>
            </w:r>
          </w:hyperlink>
        </w:p>
        <w:p w14:paraId="114F736F" w14:textId="3803039B" w:rsidR="00F5720F" w:rsidRDefault="00000000">
          <w:pPr>
            <w:pStyle w:val="TOC1"/>
            <w:tabs>
              <w:tab w:val="left" w:pos="480"/>
              <w:tab w:val="right" w:leader="dot" w:pos="9016"/>
            </w:tabs>
            <w:rPr>
              <w:noProof/>
            </w:rPr>
          </w:pPr>
          <w:hyperlink w:anchor="_Toc232605139" w:history="1">
            <w:r w:rsidR="00F5720F" w:rsidRPr="00CD1BFA">
              <w:rPr>
                <w:rStyle w:val="Hyperlink"/>
                <w:noProof/>
              </w:rPr>
              <w:t>3.</w:t>
            </w:r>
            <w:r w:rsidR="00F5720F">
              <w:rPr>
                <w:noProof/>
              </w:rPr>
              <w:tab/>
            </w:r>
            <w:r w:rsidR="00F5720F" w:rsidRPr="00CD1BFA">
              <w:rPr>
                <w:rStyle w:val="Hyperlink"/>
                <w:noProof/>
              </w:rPr>
              <w:t>Emotional Intelligence within TOAST</w:t>
            </w:r>
            <w:r w:rsidR="00F5720F">
              <w:rPr>
                <w:noProof/>
                <w:webHidden/>
              </w:rPr>
              <w:tab/>
            </w:r>
            <w:r w:rsidR="00F5720F">
              <w:rPr>
                <w:noProof/>
                <w:webHidden/>
              </w:rPr>
              <w:fldChar w:fldCharType="begin"/>
            </w:r>
            <w:r w:rsidR="00F5720F">
              <w:rPr>
                <w:noProof/>
                <w:webHidden/>
              </w:rPr>
              <w:instrText xml:space="preserve"> PAGEREF _Toc232605139 \h </w:instrText>
            </w:r>
            <w:r w:rsidR="00F5720F">
              <w:rPr>
                <w:noProof/>
                <w:webHidden/>
              </w:rPr>
            </w:r>
            <w:r w:rsidR="00F5720F">
              <w:rPr>
                <w:noProof/>
                <w:webHidden/>
              </w:rPr>
              <w:fldChar w:fldCharType="separate"/>
            </w:r>
            <w:r w:rsidR="00B95CF5">
              <w:rPr>
                <w:noProof/>
                <w:webHidden/>
              </w:rPr>
              <w:t>7</w:t>
            </w:r>
            <w:r w:rsidR="00F5720F">
              <w:rPr>
                <w:noProof/>
                <w:webHidden/>
              </w:rPr>
              <w:fldChar w:fldCharType="end"/>
            </w:r>
          </w:hyperlink>
        </w:p>
        <w:p w14:paraId="300C1AC7" w14:textId="414D29E7" w:rsidR="00F5720F" w:rsidRDefault="00000000">
          <w:pPr>
            <w:pStyle w:val="TOC1"/>
            <w:tabs>
              <w:tab w:val="left" w:pos="720"/>
              <w:tab w:val="right" w:leader="dot" w:pos="9016"/>
            </w:tabs>
            <w:rPr>
              <w:noProof/>
            </w:rPr>
          </w:pPr>
          <w:hyperlink w:anchor="_Toc232605140" w:history="1">
            <w:r w:rsidR="00F5720F" w:rsidRPr="00CD1BFA">
              <w:rPr>
                <w:rStyle w:val="Hyperlink"/>
                <w:noProof/>
              </w:rPr>
              <w:t>3.1.</w:t>
            </w:r>
            <w:r w:rsidR="00F5720F">
              <w:rPr>
                <w:noProof/>
              </w:rPr>
              <w:tab/>
            </w:r>
            <w:r w:rsidR="00F5720F" w:rsidRPr="00CD1BFA">
              <w:rPr>
                <w:rStyle w:val="Hyperlink"/>
                <w:noProof/>
              </w:rPr>
              <w:t>Positive Aspect of Emotionally Intelligent Leadership</w:t>
            </w:r>
            <w:r w:rsidR="00F5720F">
              <w:rPr>
                <w:noProof/>
                <w:webHidden/>
              </w:rPr>
              <w:tab/>
            </w:r>
            <w:r w:rsidR="00F5720F">
              <w:rPr>
                <w:noProof/>
                <w:webHidden/>
              </w:rPr>
              <w:fldChar w:fldCharType="begin"/>
            </w:r>
            <w:r w:rsidR="00F5720F">
              <w:rPr>
                <w:noProof/>
                <w:webHidden/>
              </w:rPr>
              <w:instrText xml:space="preserve"> PAGEREF _Toc232605140 \h </w:instrText>
            </w:r>
            <w:r w:rsidR="00F5720F">
              <w:rPr>
                <w:noProof/>
                <w:webHidden/>
              </w:rPr>
            </w:r>
            <w:r w:rsidR="00F5720F">
              <w:rPr>
                <w:noProof/>
                <w:webHidden/>
              </w:rPr>
              <w:fldChar w:fldCharType="separate"/>
            </w:r>
            <w:r w:rsidR="00B95CF5">
              <w:rPr>
                <w:noProof/>
                <w:webHidden/>
              </w:rPr>
              <w:t>7</w:t>
            </w:r>
            <w:r w:rsidR="00F5720F">
              <w:rPr>
                <w:noProof/>
                <w:webHidden/>
              </w:rPr>
              <w:fldChar w:fldCharType="end"/>
            </w:r>
          </w:hyperlink>
        </w:p>
        <w:p w14:paraId="5B6C19A3" w14:textId="5D30F606" w:rsidR="00F5720F" w:rsidRDefault="00000000">
          <w:pPr>
            <w:pStyle w:val="TOC1"/>
            <w:tabs>
              <w:tab w:val="left" w:pos="720"/>
              <w:tab w:val="right" w:leader="dot" w:pos="9016"/>
            </w:tabs>
            <w:rPr>
              <w:noProof/>
            </w:rPr>
          </w:pPr>
          <w:hyperlink w:anchor="_Toc232605141" w:history="1">
            <w:r w:rsidR="00F5720F" w:rsidRPr="00CD1BFA">
              <w:rPr>
                <w:rStyle w:val="Hyperlink"/>
                <w:noProof/>
              </w:rPr>
              <w:t>3.2.</w:t>
            </w:r>
            <w:r w:rsidR="00F5720F">
              <w:rPr>
                <w:noProof/>
              </w:rPr>
              <w:tab/>
            </w:r>
            <w:r w:rsidR="00F5720F" w:rsidRPr="00CD1BFA">
              <w:rPr>
                <w:rStyle w:val="Hyperlink"/>
                <w:noProof/>
              </w:rPr>
              <w:t>Negative Aspect of Low Emotionally Intelligent Leadership</w:t>
            </w:r>
            <w:r w:rsidR="00F5720F">
              <w:rPr>
                <w:noProof/>
                <w:webHidden/>
              </w:rPr>
              <w:tab/>
            </w:r>
            <w:r w:rsidR="00F5720F">
              <w:rPr>
                <w:noProof/>
                <w:webHidden/>
              </w:rPr>
              <w:fldChar w:fldCharType="begin"/>
            </w:r>
            <w:r w:rsidR="00F5720F">
              <w:rPr>
                <w:noProof/>
                <w:webHidden/>
              </w:rPr>
              <w:instrText xml:space="preserve"> PAGEREF _Toc232605141 \h </w:instrText>
            </w:r>
            <w:r w:rsidR="00F5720F">
              <w:rPr>
                <w:noProof/>
                <w:webHidden/>
              </w:rPr>
            </w:r>
            <w:r w:rsidR="00F5720F">
              <w:rPr>
                <w:noProof/>
                <w:webHidden/>
              </w:rPr>
              <w:fldChar w:fldCharType="separate"/>
            </w:r>
            <w:r w:rsidR="00B95CF5">
              <w:rPr>
                <w:noProof/>
                <w:webHidden/>
              </w:rPr>
              <w:t>8</w:t>
            </w:r>
            <w:r w:rsidR="00F5720F">
              <w:rPr>
                <w:noProof/>
                <w:webHidden/>
              </w:rPr>
              <w:fldChar w:fldCharType="end"/>
            </w:r>
          </w:hyperlink>
        </w:p>
        <w:p w14:paraId="5D2057C8" w14:textId="5644E459" w:rsidR="00F5720F" w:rsidRDefault="00000000">
          <w:pPr>
            <w:pStyle w:val="TOC1"/>
            <w:tabs>
              <w:tab w:val="left" w:pos="480"/>
              <w:tab w:val="right" w:leader="dot" w:pos="9016"/>
            </w:tabs>
            <w:rPr>
              <w:noProof/>
            </w:rPr>
          </w:pPr>
          <w:hyperlink w:anchor="_Toc232605142" w:history="1">
            <w:r w:rsidR="00F5720F" w:rsidRPr="00CD1BFA">
              <w:rPr>
                <w:rStyle w:val="Hyperlink"/>
                <w:noProof/>
              </w:rPr>
              <w:t>4.</w:t>
            </w:r>
            <w:r w:rsidR="00F5720F">
              <w:rPr>
                <w:noProof/>
              </w:rPr>
              <w:tab/>
            </w:r>
            <w:r w:rsidR="00F5720F" w:rsidRPr="00CD1BFA">
              <w:rPr>
                <w:rStyle w:val="Hyperlink"/>
                <w:noProof/>
              </w:rPr>
              <w:t>Personal Emotional Intelligence</w:t>
            </w:r>
            <w:r w:rsidR="00F5720F">
              <w:rPr>
                <w:noProof/>
                <w:webHidden/>
              </w:rPr>
              <w:tab/>
            </w:r>
            <w:r w:rsidR="00F5720F">
              <w:rPr>
                <w:noProof/>
                <w:webHidden/>
              </w:rPr>
              <w:fldChar w:fldCharType="begin"/>
            </w:r>
            <w:r w:rsidR="00F5720F">
              <w:rPr>
                <w:noProof/>
                <w:webHidden/>
              </w:rPr>
              <w:instrText xml:space="preserve"> PAGEREF _Toc232605142 \h </w:instrText>
            </w:r>
            <w:r w:rsidR="00F5720F">
              <w:rPr>
                <w:noProof/>
                <w:webHidden/>
              </w:rPr>
            </w:r>
            <w:r w:rsidR="00F5720F">
              <w:rPr>
                <w:noProof/>
                <w:webHidden/>
              </w:rPr>
              <w:fldChar w:fldCharType="separate"/>
            </w:r>
            <w:r w:rsidR="00B95CF5">
              <w:rPr>
                <w:noProof/>
                <w:webHidden/>
              </w:rPr>
              <w:t>9</w:t>
            </w:r>
            <w:r w:rsidR="00F5720F">
              <w:rPr>
                <w:noProof/>
                <w:webHidden/>
              </w:rPr>
              <w:fldChar w:fldCharType="end"/>
            </w:r>
          </w:hyperlink>
        </w:p>
        <w:p w14:paraId="3CD47E21" w14:textId="0BA617B6" w:rsidR="00F5720F" w:rsidRDefault="00000000">
          <w:pPr>
            <w:pStyle w:val="TOC1"/>
            <w:tabs>
              <w:tab w:val="left" w:pos="480"/>
              <w:tab w:val="right" w:leader="dot" w:pos="9016"/>
            </w:tabs>
            <w:rPr>
              <w:noProof/>
            </w:rPr>
          </w:pPr>
          <w:hyperlink w:anchor="_Toc232605143" w:history="1">
            <w:r w:rsidR="00F5720F" w:rsidRPr="00CD1BFA">
              <w:rPr>
                <w:rStyle w:val="Hyperlink"/>
                <w:noProof/>
              </w:rPr>
              <w:t>5.</w:t>
            </w:r>
            <w:r w:rsidR="00F5720F">
              <w:rPr>
                <w:noProof/>
              </w:rPr>
              <w:tab/>
            </w:r>
            <w:r w:rsidR="00F5720F" w:rsidRPr="00CD1BFA">
              <w:rPr>
                <w:rStyle w:val="Hyperlink"/>
                <w:noProof/>
              </w:rPr>
              <w:t>Conclusion</w:t>
            </w:r>
            <w:r w:rsidR="00F5720F">
              <w:rPr>
                <w:noProof/>
                <w:webHidden/>
              </w:rPr>
              <w:tab/>
            </w:r>
            <w:r w:rsidR="00F5720F">
              <w:rPr>
                <w:noProof/>
                <w:webHidden/>
              </w:rPr>
              <w:fldChar w:fldCharType="begin"/>
            </w:r>
            <w:r w:rsidR="00F5720F">
              <w:rPr>
                <w:noProof/>
                <w:webHidden/>
              </w:rPr>
              <w:instrText xml:space="preserve"> PAGEREF _Toc232605143 \h </w:instrText>
            </w:r>
            <w:r w:rsidR="00F5720F">
              <w:rPr>
                <w:noProof/>
                <w:webHidden/>
              </w:rPr>
            </w:r>
            <w:r w:rsidR="00F5720F">
              <w:rPr>
                <w:noProof/>
                <w:webHidden/>
              </w:rPr>
              <w:fldChar w:fldCharType="separate"/>
            </w:r>
            <w:r w:rsidR="00B95CF5">
              <w:rPr>
                <w:noProof/>
                <w:webHidden/>
              </w:rPr>
              <w:t>10</w:t>
            </w:r>
            <w:r w:rsidR="00F5720F">
              <w:rPr>
                <w:noProof/>
                <w:webHidden/>
              </w:rPr>
              <w:fldChar w:fldCharType="end"/>
            </w:r>
          </w:hyperlink>
        </w:p>
        <w:p w14:paraId="3EF79619" w14:textId="554719C9" w:rsidR="00F5720F" w:rsidRDefault="00000000">
          <w:pPr>
            <w:pStyle w:val="TOC1"/>
            <w:tabs>
              <w:tab w:val="right" w:leader="dot" w:pos="9016"/>
            </w:tabs>
            <w:rPr>
              <w:noProof/>
            </w:rPr>
          </w:pPr>
          <w:hyperlink w:anchor="_Toc232605144" w:history="1">
            <w:r w:rsidR="00F5720F" w:rsidRPr="00CD1BFA">
              <w:rPr>
                <w:rStyle w:val="Hyperlink"/>
                <w:noProof/>
              </w:rPr>
              <w:t>References</w:t>
            </w:r>
            <w:r w:rsidR="00F5720F">
              <w:rPr>
                <w:noProof/>
                <w:webHidden/>
              </w:rPr>
              <w:tab/>
            </w:r>
            <w:r w:rsidR="00F5720F">
              <w:rPr>
                <w:noProof/>
                <w:webHidden/>
              </w:rPr>
              <w:fldChar w:fldCharType="begin"/>
            </w:r>
            <w:r w:rsidR="00F5720F">
              <w:rPr>
                <w:noProof/>
                <w:webHidden/>
              </w:rPr>
              <w:instrText xml:space="preserve"> PAGEREF _Toc232605144 \h </w:instrText>
            </w:r>
            <w:r w:rsidR="00F5720F">
              <w:rPr>
                <w:noProof/>
                <w:webHidden/>
              </w:rPr>
            </w:r>
            <w:r w:rsidR="00F5720F">
              <w:rPr>
                <w:noProof/>
                <w:webHidden/>
              </w:rPr>
              <w:fldChar w:fldCharType="separate"/>
            </w:r>
            <w:r w:rsidR="00B95CF5">
              <w:rPr>
                <w:noProof/>
                <w:webHidden/>
              </w:rPr>
              <w:t>11</w:t>
            </w:r>
            <w:r w:rsidR="00F5720F">
              <w:rPr>
                <w:noProof/>
                <w:webHidden/>
              </w:rPr>
              <w:fldChar w:fldCharType="end"/>
            </w:r>
          </w:hyperlink>
        </w:p>
        <w:p w14:paraId="15544F88" w14:textId="0C5FC992" w:rsidR="00F5720F" w:rsidRDefault="00F5720F">
          <w:r>
            <w:rPr>
              <w:b/>
              <w:bCs/>
              <w:noProof/>
            </w:rPr>
            <w:fldChar w:fldCharType="end"/>
          </w:r>
        </w:p>
      </w:sdtContent>
    </w:sdt>
    <w:p w14:paraId="14C5DBDE" w14:textId="763E435A" w:rsidR="00F5720F" w:rsidRDefault="00F5720F" w:rsidP="00F5720F">
      <w:pPr>
        <w:pStyle w:val="Heading1"/>
        <w:spacing w:line="360" w:lineRule="auto"/>
      </w:pPr>
    </w:p>
    <w:p w14:paraId="4DAAB7F3" w14:textId="295FC09E" w:rsidR="00F5720F" w:rsidRDefault="00F5720F" w:rsidP="00F5720F"/>
    <w:p w14:paraId="596D30FC" w14:textId="51AA1543" w:rsidR="00F5720F" w:rsidRDefault="00F5720F" w:rsidP="00F5720F"/>
    <w:p w14:paraId="04FE9F55" w14:textId="4D783EF0" w:rsidR="00F5720F" w:rsidRDefault="00F5720F" w:rsidP="00F5720F"/>
    <w:p w14:paraId="19135FA5" w14:textId="3BDEB8E0" w:rsidR="00F5720F" w:rsidRDefault="00F5720F" w:rsidP="00F5720F"/>
    <w:p w14:paraId="6A67496E" w14:textId="53DB4428" w:rsidR="00F5720F" w:rsidRDefault="00F5720F" w:rsidP="00F5720F"/>
    <w:p w14:paraId="1DD29570" w14:textId="58454CA2" w:rsidR="00F5720F" w:rsidRDefault="00F5720F" w:rsidP="00F5720F"/>
    <w:p w14:paraId="7599C049" w14:textId="6E54CCC8" w:rsidR="00F5720F" w:rsidRDefault="00F5720F" w:rsidP="00F5720F"/>
    <w:p w14:paraId="4FB7510F" w14:textId="54796870" w:rsidR="00207DCD" w:rsidRPr="00843776" w:rsidRDefault="00F5720F" w:rsidP="00843776">
      <w:pPr>
        <w:pStyle w:val="Heading1"/>
        <w:spacing w:line="360" w:lineRule="auto"/>
        <w:rPr>
          <w:rFonts w:ascii="Calibri" w:hAnsi="Calibri" w:cs="Calibri"/>
          <w:b/>
          <w:bCs/>
          <w:color w:val="000000" w:themeColor="text1"/>
          <w:sz w:val="24"/>
          <w:szCs w:val="24"/>
        </w:rPr>
      </w:pPr>
      <w:bookmarkStart w:id="0" w:name="_Toc232605133"/>
      <w:r w:rsidRPr="00843776">
        <w:rPr>
          <w:rFonts w:ascii="Calibri" w:hAnsi="Calibri" w:cs="Calibri"/>
          <w:b/>
          <w:bCs/>
          <w:color w:val="000000" w:themeColor="text1"/>
          <w:sz w:val="24"/>
          <w:szCs w:val="24"/>
        </w:rPr>
        <w:lastRenderedPageBreak/>
        <w:t>Executive Summary</w:t>
      </w:r>
      <w:bookmarkEnd w:id="0"/>
    </w:p>
    <w:p w14:paraId="03AC35A1" w14:textId="37D32F34" w:rsidR="00172046" w:rsidRDefault="00F5720F" w:rsidP="00843776">
      <w:pPr>
        <w:spacing w:line="360" w:lineRule="auto"/>
        <w:rPr>
          <w:rFonts w:ascii="Calibri" w:hAnsi="Calibri" w:cs="Calibri"/>
        </w:rPr>
      </w:pPr>
      <w:r w:rsidRPr="00843776">
        <w:rPr>
          <w:rFonts w:ascii="Calibri" w:hAnsi="Calibri" w:cs="Calibri"/>
        </w:rPr>
        <w:t xml:space="preserve">This report </w:t>
      </w:r>
      <w:r w:rsidR="009A4C95">
        <w:rPr>
          <w:rFonts w:ascii="Calibri" w:hAnsi="Calibri" w:cs="Calibri"/>
        </w:rPr>
        <w:t>discusses</w:t>
      </w:r>
      <w:r w:rsidRPr="00843776">
        <w:rPr>
          <w:rFonts w:ascii="Calibri" w:hAnsi="Calibri" w:cs="Calibri"/>
        </w:rPr>
        <w:t xml:space="preserve"> the importance of trauma-informed practice, emotional intelligence, compassionate leadership, and psychological safety within a VUCA environment. The findings suggest that these approaches can support employee wellbeing, communication, and organisational effectiveness. </w:t>
      </w:r>
    </w:p>
    <w:p w14:paraId="3F9CD7EB" w14:textId="4F6AAF24" w:rsidR="00172046" w:rsidRPr="00172046" w:rsidRDefault="00172046" w:rsidP="00172046">
      <w:pPr>
        <w:pStyle w:val="isselectedend"/>
        <w:spacing w:line="360" w:lineRule="auto"/>
        <w:rPr>
          <w:color w:val="FF0000"/>
        </w:rPr>
      </w:pPr>
      <w:r w:rsidRPr="00172046">
        <w:rPr>
          <w:rFonts w:ascii="Calibri" w:hAnsi="Calibri" w:cs="Calibri"/>
          <w:color w:val="000000" w:themeColor="text1"/>
        </w:rPr>
        <w:t>The report analyses examples from the company TOAST, highlighting both the positive impact of leadership based on emotional intelligence and the negative consequences of low emotional intelligence. The findings showed that supportive leadership behaviours such as empathy, effective communication, and</w:t>
      </w:r>
      <w:r w:rsidR="00956FCC">
        <w:rPr>
          <w:rFonts w:ascii="Calibri" w:hAnsi="Calibri" w:cs="Calibri"/>
          <w:color w:val="000000" w:themeColor="text1"/>
        </w:rPr>
        <w:t xml:space="preserve"> predictable</w:t>
      </w:r>
      <w:r w:rsidR="000642A9">
        <w:rPr>
          <w:rFonts w:ascii="Calibri" w:hAnsi="Calibri" w:cs="Calibri"/>
          <w:color w:val="000000" w:themeColor="text1"/>
        </w:rPr>
        <w:t xml:space="preserve"> behaviour</w:t>
      </w:r>
      <w:r w:rsidRPr="00172046">
        <w:rPr>
          <w:rFonts w:ascii="Calibri" w:hAnsi="Calibri" w:cs="Calibri"/>
          <w:color w:val="000000" w:themeColor="text1"/>
        </w:rPr>
        <w:t xml:space="preserve"> can improve employee well-being, trust, and psychological safety</w:t>
      </w:r>
      <w:r w:rsidR="00FD7425">
        <w:rPr>
          <w:rFonts w:ascii="Calibri" w:hAnsi="Calibri" w:cs="Calibri"/>
          <w:color w:val="000000" w:themeColor="text1"/>
        </w:rPr>
        <w:t>. In contrast</w:t>
      </w:r>
      <w:r w:rsidR="00FD7425" w:rsidRPr="00FD7425">
        <w:rPr>
          <w:rFonts w:ascii="Calibri" w:hAnsi="Calibri" w:cs="Calibri"/>
          <w:color w:val="000000" w:themeColor="text1"/>
        </w:rPr>
        <w:t xml:space="preserve">, a leader's inconsistent behaviour can </w:t>
      </w:r>
      <w:r w:rsidR="00297C62">
        <w:rPr>
          <w:rFonts w:ascii="Calibri" w:hAnsi="Calibri" w:cs="Calibri"/>
          <w:color w:val="000000" w:themeColor="text1"/>
        </w:rPr>
        <w:t>reduce</w:t>
      </w:r>
      <w:r w:rsidR="00FD7425" w:rsidRPr="00FD7425">
        <w:rPr>
          <w:rFonts w:ascii="Calibri" w:hAnsi="Calibri" w:cs="Calibri"/>
          <w:color w:val="000000" w:themeColor="text1"/>
        </w:rPr>
        <w:t xml:space="preserve"> trust</w:t>
      </w:r>
      <w:r w:rsidR="00D62B62">
        <w:rPr>
          <w:rFonts w:ascii="Calibri" w:hAnsi="Calibri" w:cs="Calibri"/>
          <w:color w:val="000000" w:themeColor="text1"/>
        </w:rPr>
        <w:t>,</w:t>
      </w:r>
      <w:r w:rsidR="00FD7425" w:rsidRPr="00FD7425">
        <w:rPr>
          <w:rFonts w:ascii="Calibri" w:hAnsi="Calibri" w:cs="Calibri"/>
          <w:color w:val="000000" w:themeColor="text1"/>
        </w:rPr>
        <w:t xml:space="preserve"> employee voice, and negatively affect communication.</w:t>
      </w:r>
    </w:p>
    <w:p w14:paraId="15DEB4F2" w14:textId="469658A2" w:rsidR="00172046" w:rsidRPr="00D73DE8" w:rsidRDefault="00FD7425" w:rsidP="00D73DE8">
      <w:pPr>
        <w:pStyle w:val="NormalWeb"/>
        <w:spacing w:line="360" w:lineRule="auto"/>
        <w:rPr>
          <w:color w:val="FF0000"/>
        </w:rPr>
      </w:pPr>
      <w:r w:rsidRPr="00FD7425">
        <w:rPr>
          <w:rFonts w:ascii="Calibri" w:hAnsi="Calibri" w:cs="Calibri"/>
          <w:color w:val="000000" w:themeColor="text1"/>
        </w:rPr>
        <w:t xml:space="preserve">Individual emotional intelligence assessments </w:t>
      </w:r>
      <w:r>
        <w:rPr>
          <w:rFonts w:ascii="Calibri" w:hAnsi="Calibri" w:cs="Calibri"/>
          <w:color w:val="000000" w:themeColor="text1"/>
        </w:rPr>
        <w:t>showed</w:t>
      </w:r>
      <w:r w:rsidRPr="00FD7425">
        <w:rPr>
          <w:rFonts w:ascii="Calibri" w:hAnsi="Calibri" w:cs="Calibri"/>
          <w:color w:val="000000" w:themeColor="text1"/>
        </w:rPr>
        <w:t xml:space="preserve"> a score of 93%, highlighting strengths such as empathy, social awareness, and the ability to build and maintain relationships.</w:t>
      </w:r>
      <w:r>
        <w:rPr>
          <w:rFonts w:ascii="Calibri" w:hAnsi="Calibri" w:cs="Calibri"/>
          <w:color w:val="000000" w:themeColor="text1"/>
        </w:rPr>
        <w:t xml:space="preserve"> </w:t>
      </w:r>
      <w:r w:rsidRPr="00FD7425">
        <w:rPr>
          <w:rFonts w:ascii="Calibri" w:hAnsi="Calibri" w:cs="Calibri"/>
        </w:rPr>
        <w:t>The emotional intelligence assessment also identified self-awareness as a key area for further development.</w:t>
      </w:r>
      <w:r w:rsidR="007D791F">
        <w:rPr>
          <w:color w:val="000000" w:themeColor="text1"/>
        </w:rPr>
        <w:t xml:space="preserve"> </w:t>
      </w:r>
      <w:r w:rsidRPr="00FD7425">
        <w:rPr>
          <w:rFonts w:ascii="Calibri" w:hAnsi="Calibri" w:cs="Calibri"/>
          <w:color w:val="000000" w:themeColor="text1"/>
        </w:rPr>
        <w:t>Overall, the report shows that supportive and emotionally intelligent leadership plays an important role in helping employees and organi</w:t>
      </w:r>
      <w:r w:rsidR="009E75A8">
        <w:rPr>
          <w:rFonts w:ascii="Calibri" w:hAnsi="Calibri" w:cs="Calibri"/>
          <w:color w:val="000000" w:themeColor="text1"/>
        </w:rPr>
        <w:t>s</w:t>
      </w:r>
      <w:r w:rsidRPr="00FD7425">
        <w:rPr>
          <w:rFonts w:ascii="Calibri" w:hAnsi="Calibri" w:cs="Calibri"/>
          <w:color w:val="000000" w:themeColor="text1"/>
        </w:rPr>
        <w:t>ations effectively respond to changes, uncertainty, and challenges in the workplace.</w:t>
      </w:r>
    </w:p>
    <w:p w14:paraId="05A6A47D" w14:textId="0A3DD447" w:rsidR="00207DCD" w:rsidRPr="00843776" w:rsidRDefault="00207DCD" w:rsidP="00843776">
      <w:pPr>
        <w:pStyle w:val="Heading1"/>
        <w:numPr>
          <w:ilvl w:val="0"/>
          <w:numId w:val="14"/>
        </w:numPr>
        <w:spacing w:line="360" w:lineRule="auto"/>
        <w:rPr>
          <w:rFonts w:ascii="Calibri" w:hAnsi="Calibri" w:cs="Calibri"/>
          <w:b/>
          <w:bCs/>
          <w:color w:val="000000" w:themeColor="text1"/>
          <w:sz w:val="24"/>
          <w:szCs w:val="24"/>
        </w:rPr>
      </w:pPr>
      <w:bookmarkStart w:id="1" w:name="_Toc232605134"/>
      <w:r w:rsidRPr="00843776">
        <w:rPr>
          <w:rFonts w:ascii="Calibri" w:hAnsi="Calibri" w:cs="Calibri"/>
          <w:b/>
          <w:bCs/>
          <w:color w:val="000000" w:themeColor="text1"/>
          <w:sz w:val="24"/>
          <w:szCs w:val="24"/>
        </w:rPr>
        <w:t>Introduction</w:t>
      </w:r>
      <w:bookmarkEnd w:id="1"/>
      <w:r w:rsidRPr="00843776">
        <w:rPr>
          <w:rFonts w:ascii="Calibri" w:hAnsi="Calibri" w:cs="Calibri"/>
          <w:b/>
          <w:bCs/>
          <w:color w:val="000000" w:themeColor="text1"/>
          <w:sz w:val="24"/>
          <w:szCs w:val="24"/>
        </w:rPr>
        <w:t xml:space="preserve"> </w:t>
      </w:r>
    </w:p>
    <w:p w14:paraId="2BAAD572" w14:textId="655DD6BA" w:rsidR="00207DCD" w:rsidRPr="00843776" w:rsidRDefault="00207DCD" w:rsidP="00843776">
      <w:pPr>
        <w:spacing w:line="360" w:lineRule="auto"/>
        <w:rPr>
          <w:rFonts w:ascii="Calibri" w:hAnsi="Calibri" w:cs="Calibri"/>
        </w:rPr>
      </w:pPr>
      <w:bookmarkStart w:id="2" w:name="OLE_LINK2"/>
      <w:r w:rsidRPr="00843776">
        <w:rPr>
          <w:rFonts w:ascii="Calibri" w:hAnsi="Calibri" w:cs="Calibri"/>
        </w:rPr>
        <w:t>Employee wellbeing has become important topic for organisations</w:t>
      </w:r>
      <w:bookmarkEnd w:id="2"/>
      <w:r w:rsidR="007D791F">
        <w:rPr>
          <w:rFonts w:ascii="Calibri" w:hAnsi="Calibri" w:cs="Calibri"/>
        </w:rPr>
        <w:t xml:space="preserve"> </w:t>
      </w:r>
      <w:r w:rsidR="00F5720F" w:rsidRPr="00843776">
        <w:rPr>
          <w:rFonts w:ascii="Calibri" w:hAnsi="Calibri" w:cs="Calibri"/>
        </w:rPr>
        <w:fldChar w:fldCharType="begin"/>
      </w:r>
      <w:r w:rsidR="00F5720F" w:rsidRPr="00843776">
        <w:rPr>
          <w:rFonts w:ascii="Calibri" w:hAnsi="Calibri" w:cs="Calibri"/>
        </w:rPr>
        <w:instrText xml:space="preserve"> ADDIN ZOTERO_ITEM CSL_CITATION {"citationID":"3wORpF9e","properties":{"unsorted":false,"formattedCitation":"(Krachler, Kessler and Bach, 2025)","plainCitation":"(Krachler, Kessler and Bach, 2025)","noteIndex":0},"citationItems":[{"id":686,"uris":["http://zotero.org/users/17151418/items/AQ6J2C8Q"],"itemData":{"id":686,"type":"article-journal","abstract":"The COVID‐19 pandemic has negatively affected employees' physical, psychological, and economic wellbeing, leading to significant workforce challenges, despite practitioners' rapid implementation of several HR practices aimed at enhancing employee wellbeing. Based on surveys and interviews with 65 HR and Nursing Directors and employee representatives, and other qualitative data, this article aims to explain this puzzle by exploring which wellbeing practices were employed during and post the pandemic, and what challenges these responses generated for employees. While much scholarship has focused on organizational determinants of physical and psychological wellbeing, our findings show that the pandemic context and the healthcare sector's institutional characteristics influenced the wellbeing response and generated employee perceptions of staff inequality, and patient safety concerns. Furthermore, the wellbeing response addressed economic wellbeing only to a limited degree. The article contributes to the study of employee wellbeing by highlighting the importance of contextual and institutional factors as societal influences on wellbeing, and by conceptualising economic wellbeing as a significant wellbeing type.","container-title":"Human resource management journal","DOI":"10.1111/1748-8583.12603","ISSN":"0954-5395","issue":"4","language":"eng","page":"911–923","publisher":"Blackwell Publishing Ltd","publisher-place":"Oxford","source":"librarysearch.uwtsd.ac.uk","title":"Contextual and Institutional Factors as Societal Influences on Employee Wellbeing: Examining Employee Wellbeing Practices in Response to the Pandemic in English Healthcare","title-short":"Contextual and Institutional Factors as Societal Influences on Employee Wellbeing","volume":"35","author":[{"family":"Krachler","given":"Nick"},{"family":"Kessler","given":"Ian"},{"family":"Bach","given":"Stephen"}],"issued":{"date-parts":[["2025"]]}}}],"schema":"https://github.com/citation-style-language/schema/raw/master/csl-citation.json"} </w:instrText>
      </w:r>
      <w:r w:rsidR="00F5720F" w:rsidRPr="00843776">
        <w:rPr>
          <w:rFonts w:ascii="Calibri" w:hAnsi="Calibri" w:cs="Calibri"/>
        </w:rPr>
        <w:fldChar w:fldCharType="separate"/>
      </w:r>
      <w:r w:rsidR="00F5720F" w:rsidRPr="00843776">
        <w:rPr>
          <w:rFonts w:ascii="Calibri" w:hAnsi="Calibri" w:cs="Calibri"/>
          <w:noProof/>
        </w:rPr>
        <w:t>(Krachler, Kessler and Bach, 2025)</w:t>
      </w:r>
      <w:r w:rsidR="00F5720F" w:rsidRPr="00843776">
        <w:rPr>
          <w:rFonts w:ascii="Calibri" w:hAnsi="Calibri" w:cs="Calibri"/>
        </w:rPr>
        <w:fldChar w:fldCharType="end"/>
      </w:r>
      <w:r w:rsidR="007D791F">
        <w:rPr>
          <w:rFonts w:ascii="Calibri" w:hAnsi="Calibri" w:cs="Calibri"/>
        </w:rPr>
        <w:t>.</w:t>
      </w:r>
      <w:r w:rsidR="00F5720F" w:rsidRPr="00843776">
        <w:rPr>
          <w:rFonts w:ascii="Calibri" w:hAnsi="Calibri" w:cs="Calibri"/>
        </w:rPr>
        <w:t xml:space="preserve"> </w:t>
      </w:r>
      <w:r w:rsidRPr="00843776">
        <w:rPr>
          <w:rFonts w:ascii="Calibri" w:hAnsi="Calibri" w:cs="Calibri"/>
        </w:rPr>
        <w:t>Employees face a range of challenges both inside and outside of work, including stress, uncertainty, and traumatic life experiences, all of which can affect wellbeing and performance. As a result, leaders play an important role in creating supportive working environments where employees feel valued, safe, and able to perform at their best</w:t>
      </w:r>
      <w:r w:rsidR="007D791F">
        <w:rPr>
          <w:rFonts w:ascii="Calibri" w:hAnsi="Calibri" w:cs="Calibri"/>
        </w:rPr>
        <w:t xml:space="preserve"> </w:t>
      </w:r>
      <w:r w:rsidR="00F5720F" w:rsidRPr="00843776">
        <w:rPr>
          <w:rFonts w:ascii="Calibri" w:hAnsi="Calibri" w:cs="Calibri"/>
        </w:rPr>
        <w:fldChar w:fldCharType="begin"/>
      </w:r>
      <w:r w:rsidR="00F5720F" w:rsidRPr="00843776">
        <w:rPr>
          <w:rFonts w:ascii="Calibri" w:hAnsi="Calibri" w:cs="Calibri"/>
        </w:rPr>
        <w:instrText xml:space="preserve"> ADDIN ZOTERO_ITEM CSL_CITATION {"citationID":"30W6zD1d","properties":{"unsorted":false,"formattedCitation":"(Al-Madah, 2026)","plainCitation":"(Al-Madah, 2026)","noteIndex":0},"citationItems":[{"id":688,"uris":["http://zotero.org/users/17151418/items/24VDFN4I"],"itemData":{"id":688,"type":"article-journal","abstract":"Employee well-being has become a central organizational concern because burnout, stress, disengagement, and poor psychological health can weaken both individual functioning and collective workplace capacity. Healthier workplaces require attention not only to employee coping but also to the leadership and organizational conditions that shape everyday work experiences. Existing research often treats leadership styles and organizational behavior constructs as separate explanations for employee well-being. This fragmentation limits understanding of how leaders, climates, job resources, and recovery processes jointly shape psychological, physical, and social well-being. This conceptual review proposes an integrated model in which transformational, servant, and ethical leadership operate as primary drivers of employee well-being. These leadership styles are theorized to work through psychological safety, organizational justice, perceived organizational support, job demands-resources processes, work-life balance, and recovery experiences. The framework includes a multi-leadership styles module, an organizational climate mediator layer, a job demands-resources and recovery pathways module, a well-being outcomes matrix, and a feedback loop for leadership development. Together, these components explain how healthier workplaces could emerge through coordinated leadership and organizational behavior practices. The integrated model provides a conceptual roadmap for designing organizational interventions that address climate, job resources, and recovery rather than relying solely on individual resilience. It suggests that leaders can help embed well-being into everyday work systems by shaping relational quality, fairness, support, and boundary norms. A systemic approach to employee well-being requires moving beyond isolated programs and toward leadership-driven workplace design. Healthier workplaces are likely to emerge when employee health is treated as a shared organizational responsibility rather than an individual burden.","container-title":"Journal Of Organizational Behavior Research","DOI":"10.51847/s6ZaxAeZnk","ISSN":"2528-9705","issue":"2","language":"eng","page":"193–205","publisher-place":"Tokat","source":"librarysearch.uwtsd.ac.uk","title":"Leadership and Organizational Behavior as Drivers of Employee Well-Being: Pathways toward Healthier Workplaces","title-short":"Leadership and Organizational Behavior as Drivers of Employee Well-Being","volume":"11","author":[{"family":"Al-Madah","given":"Randa"}],"issued":{"date-parts":[["2026"]]}}}],"schema":"https://github.com/citation-style-language/schema/raw/master/csl-citation.json"} </w:instrText>
      </w:r>
      <w:r w:rsidR="00F5720F" w:rsidRPr="00843776">
        <w:rPr>
          <w:rFonts w:ascii="Calibri" w:hAnsi="Calibri" w:cs="Calibri"/>
        </w:rPr>
        <w:fldChar w:fldCharType="separate"/>
      </w:r>
      <w:r w:rsidR="00F5720F" w:rsidRPr="00843776">
        <w:rPr>
          <w:rFonts w:ascii="Calibri" w:hAnsi="Calibri" w:cs="Calibri"/>
          <w:noProof/>
        </w:rPr>
        <w:t>(Al-Madah, 2026)</w:t>
      </w:r>
      <w:r w:rsidR="00F5720F" w:rsidRPr="00843776">
        <w:rPr>
          <w:rFonts w:ascii="Calibri" w:hAnsi="Calibri" w:cs="Calibri"/>
        </w:rPr>
        <w:fldChar w:fldCharType="end"/>
      </w:r>
      <w:r w:rsidR="007D791F">
        <w:rPr>
          <w:rFonts w:ascii="Calibri" w:hAnsi="Calibri" w:cs="Calibri"/>
        </w:rPr>
        <w:t>.</w:t>
      </w:r>
      <w:r w:rsidRPr="00843776">
        <w:rPr>
          <w:rFonts w:ascii="Calibri" w:hAnsi="Calibri" w:cs="Calibri"/>
        </w:rPr>
        <w:t xml:space="preserve"> This report explores the importance of trauma-informed practice, emotional intelligence, compassionate leadership, and psychological safety within a VUCA environment. It </w:t>
      </w:r>
      <w:r w:rsidR="009A4C95">
        <w:rPr>
          <w:rFonts w:ascii="Calibri" w:hAnsi="Calibri" w:cs="Calibri"/>
        </w:rPr>
        <w:t>analyses</w:t>
      </w:r>
      <w:r w:rsidRPr="00843776">
        <w:rPr>
          <w:rFonts w:ascii="Calibri" w:hAnsi="Calibri" w:cs="Calibri"/>
        </w:rPr>
        <w:t xml:space="preserve"> how these approaches may support employee wellbeing and long-term organisational </w:t>
      </w:r>
      <w:r w:rsidR="00D73775">
        <w:rPr>
          <w:rFonts w:ascii="Calibri" w:hAnsi="Calibri" w:cs="Calibri"/>
        </w:rPr>
        <w:t>success</w:t>
      </w:r>
      <w:r w:rsidRPr="00843776">
        <w:rPr>
          <w:rFonts w:ascii="Calibri" w:hAnsi="Calibri" w:cs="Calibri"/>
        </w:rPr>
        <w:t xml:space="preserve">. </w:t>
      </w:r>
      <w:r w:rsidR="00E079A4" w:rsidRPr="00E079A4">
        <w:rPr>
          <w:rFonts w:ascii="Calibri" w:hAnsi="Calibri" w:cs="Calibri"/>
        </w:rPr>
        <w:t xml:space="preserve">The report also highlights the example of a leader with high emotional intelligence, </w:t>
      </w:r>
      <w:r w:rsidR="003A681A">
        <w:rPr>
          <w:rFonts w:ascii="Calibri" w:hAnsi="Calibri" w:cs="Calibri"/>
        </w:rPr>
        <w:t>and</w:t>
      </w:r>
      <w:r w:rsidR="00112F17">
        <w:rPr>
          <w:rFonts w:ascii="Calibri" w:hAnsi="Calibri" w:cs="Calibri"/>
        </w:rPr>
        <w:t xml:space="preserve"> </w:t>
      </w:r>
      <w:r w:rsidR="00E079A4" w:rsidRPr="00E079A4">
        <w:rPr>
          <w:rFonts w:ascii="Calibri" w:hAnsi="Calibri" w:cs="Calibri"/>
        </w:rPr>
        <w:t xml:space="preserve">examples of low emotional intelligence within the TOAST </w:t>
      </w:r>
      <w:r w:rsidR="00E079A4" w:rsidRPr="00E079A4">
        <w:rPr>
          <w:rFonts w:ascii="Calibri" w:hAnsi="Calibri" w:cs="Calibri"/>
        </w:rPr>
        <w:lastRenderedPageBreak/>
        <w:t>organi</w:t>
      </w:r>
      <w:r w:rsidR="00E079A4">
        <w:rPr>
          <w:rFonts w:ascii="Calibri" w:hAnsi="Calibri" w:cs="Calibri"/>
        </w:rPr>
        <w:t>s</w:t>
      </w:r>
      <w:r w:rsidR="00E079A4" w:rsidRPr="00E079A4">
        <w:rPr>
          <w:rFonts w:ascii="Calibri" w:hAnsi="Calibri" w:cs="Calibri"/>
        </w:rPr>
        <w:t>ation</w:t>
      </w:r>
      <w:r w:rsidR="00E079A4">
        <w:rPr>
          <w:rFonts w:ascii="Calibri" w:hAnsi="Calibri" w:cs="Calibri"/>
        </w:rPr>
        <w:t xml:space="preserve"> </w:t>
      </w:r>
      <w:r w:rsidRPr="00843776">
        <w:rPr>
          <w:rFonts w:ascii="Calibri" w:hAnsi="Calibri" w:cs="Calibri"/>
        </w:rPr>
        <w:t xml:space="preserve">and </w:t>
      </w:r>
      <w:r w:rsidR="00E079A4">
        <w:rPr>
          <w:rFonts w:ascii="Calibri" w:hAnsi="Calibri" w:cs="Calibri"/>
        </w:rPr>
        <w:t>suggests</w:t>
      </w:r>
      <w:r w:rsidRPr="00843776">
        <w:rPr>
          <w:rFonts w:ascii="Calibri" w:hAnsi="Calibri" w:cs="Calibri"/>
        </w:rPr>
        <w:t xml:space="preserve"> with a reflection on personal emotional intelligence and areas for future development.</w:t>
      </w:r>
    </w:p>
    <w:p w14:paraId="28EF8AD8" w14:textId="5D5AF645" w:rsidR="003703AA" w:rsidRPr="00843776" w:rsidRDefault="00407B1F" w:rsidP="00843776">
      <w:pPr>
        <w:pStyle w:val="Heading1"/>
        <w:numPr>
          <w:ilvl w:val="0"/>
          <w:numId w:val="14"/>
        </w:numPr>
        <w:spacing w:line="360" w:lineRule="auto"/>
        <w:rPr>
          <w:rFonts w:ascii="Calibri" w:hAnsi="Calibri" w:cs="Calibri"/>
          <w:b/>
          <w:bCs/>
          <w:color w:val="000000" w:themeColor="text1"/>
          <w:sz w:val="24"/>
          <w:szCs w:val="24"/>
        </w:rPr>
      </w:pPr>
      <w:bookmarkStart w:id="3" w:name="_Toc232605135"/>
      <w:r w:rsidRPr="00843776">
        <w:rPr>
          <w:rFonts w:ascii="Calibri" w:hAnsi="Calibri" w:cs="Calibri"/>
          <w:b/>
          <w:bCs/>
          <w:color w:val="000000" w:themeColor="text1"/>
          <w:sz w:val="24"/>
          <w:szCs w:val="24"/>
        </w:rPr>
        <w:t>Trauma</w:t>
      </w:r>
      <w:r w:rsidR="000861F1" w:rsidRPr="00843776">
        <w:rPr>
          <w:rFonts w:ascii="Calibri" w:hAnsi="Calibri" w:cs="Calibri"/>
          <w:b/>
          <w:bCs/>
          <w:color w:val="000000" w:themeColor="text1"/>
          <w:sz w:val="24"/>
          <w:szCs w:val="24"/>
        </w:rPr>
        <w:t>-</w:t>
      </w:r>
      <w:r w:rsidRPr="00843776">
        <w:rPr>
          <w:rFonts w:ascii="Calibri" w:hAnsi="Calibri" w:cs="Calibri"/>
          <w:b/>
          <w:bCs/>
          <w:color w:val="000000" w:themeColor="text1"/>
          <w:sz w:val="24"/>
          <w:szCs w:val="24"/>
        </w:rPr>
        <w:t>Informed Practice</w:t>
      </w:r>
      <w:bookmarkEnd w:id="3"/>
      <w:r w:rsidRPr="00843776">
        <w:rPr>
          <w:rFonts w:ascii="Calibri" w:hAnsi="Calibri" w:cs="Calibri"/>
          <w:b/>
          <w:bCs/>
          <w:color w:val="000000" w:themeColor="text1"/>
          <w:sz w:val="24"/>
          <w:szCs w:val="24"/>
        </w:rPr>
        <w:t xml:space="preserve"> </w:t>
      </w:r>
    </w:p>
    <w:p w14:paraId="12CC0E4D" w14:textId="70B463DF" w:rsidR="00407B1F" w:rsidRPr="00843776" w:rsidRDefault="00B64F7C" w:rsidP="00843776">
      <w:pPr>
        <w:spacing w:line="360" w:lineRule="auto"/>
        <w:rPr>
          <w:rFonts w:ascii="Calibri" w:hAnsi="Calibri" w:cs="Calibri"/>
        </w:rPr>
      </w:pPr>
      <w:r w:rsidRPr="00843776">
        <w:rPr>
          <w:rFonts w:ascii="Calibri" w:hAnsi="Calibri" w:cs="Calibri"/>
        </w:rPr>
        <w:t xml:space="preserve">According to </w:t>
      </w:r>
      <w:r w:rsidR="00AC3BD4" w:rsidRPr="00843776">
        <w:rPr>
          <w:rFonts w:ascii="Calibri" w:hAnsi="Calibri" w:cs="Calibri"/>
        </w:rPr>
        <w:fldChar w:fldCharType="begin"/>
      </w:r>
      <w:r w:rsidR="00F440C8" w:rsidRPr="00843776">
        <w:rPr>
          <w:rFonts w:ascii="Calibri" w:hAnsi="Calibri" w:cs="Calibri"/>
        </w:rPr>
        <w:instrText xml:space="preserve"> ADDIN ZOTERO_ITEM CSL_CITATION {"citationID":"YP1KtLCM","properties":{"unsorted":false,"formattedCitation":"(Greer, 2024)","plainCitation":"(Greer, 2024)","dontUpdate":true,"noteIndex":0},"citationItems":[{"id":645,"uris":["http://zotero.org/users/17151418/items/YHLZT452"],"itemData":{"id":645,"type":"article-journal","abstract":"The effects of trauma are becoming more prevalent in the clinical setting, which has helped generate conversations about being more trauma-informed and providing trauma-informed care services. The principles centered around trauma-informed care could be applied to a person’s everyday life, including the work setting with the goal of creating a more trauma-informed environment for all employees. This qualitative descriptive phenomenological study aimed to investigate what trauma-informed care principles are needed in the workplace from the employee perspective to create a more trauma-informed environment. The survey instrument used in this study was a modified version of Fallot and Harris’s (2011) consumer satisfaction survey in their published article\nCreating Cultures of Trauma-Informed Care: A Self-Assessment and Planning Protocol.\nThe instrument contained 13 questions, with each core question having an optional secondary question requesting additional details about the participants’ responses. The tool was categorized into four sections: safety, trustworthiness, choice and collaboration, and empowerment. Ninety participants accessed the survey through SurveyMonkey Audience, but four did not meet the criteria to participate and exited the study. The researcher was left with 86 completed surveys. The qualitative analytical tool Quirkos was employed to help analyze the data and generate themes. The category that produced the most themes was empowerment. Employees want to be viewed as a person rather than a resource to get the job done. Likewise, participants wanted to be valued and have their voices heard. To push this conversation forward, future researchers should conduct interviews face-to-face to produce more in-depth findings.","container-title":"Discover psychology","DOI":"10.1007/s44202-024-00143-4","ISSN":"2731-4537","issue":"1","language":"eng","page":"28–12","publisher":"Springer International Publishing","publisher-place":"Cham","source":"librarysearch.uwtsd.ac.uk","title":"Implementing trauma-informed care practices in the workplace: a descriptive phenomenological study","title-short":"Implementing trauma-informed care practices in the workplace","volume":"4","author":[{"family":"Greer","given":"Jesse A."}],"issued":{"date-parts":[["2024"]]}}}],"schema":"https://github.com/citation-style-language/schema/raw/master/csl-citation.json"} </w:instrText>
      </w:r>
      <w:r w:rsidR="00AC3BD4" w:rsidRPr="00843776">
        <w:rPr>
          <w:rFonts w:ascii="Calibri" w:hAnsi="Calibri" w:cs="Calibri"/>
        </w:rPr>
        <w:fldChar w:fldCharType="separate"/>
      </w:r>
      <w:r w:rsidR="00AC3BD4" w:rsidRPr="00843776">
        <w:rPr>
          <w:rFonts w:ascii="Calibri" w:hAnsi="Calibri" w:cs="Calibri"/>
          <w:noProof/>
        </w:rPr>
        <w:t>Greer (2024)</w:t>
      </w:r>
      <w:r w:rsidR="00AC3BD4" w:rsidRPr="00843776">
        <w:rPr>
          <w:rFonts w:ascii="Calibri" w:hAnsi="Calibri" w:cs="Calibri"/>
        </w:rPr>
        <w:fldChar w:fldCharType="end"/>
      </w:r>
      <w:r w:rsidRPr="00843776">
        <w:rPr>
          <w:rFonts w:ascii="Calibri" w:hAnsi="Calibri" w:cs="Calibri"/>
        </w:rPr>
        <w:t>, 22% of workers reported negative effects on mental health.</w:t>
      </w:r>
      <w:r w:rsidR="00DB5B10" w:rsidRPr="00843776">
        <w:rPr>
          <w:rFonts w:ascii="Calibri" w:hAnsi="Calibri" w:cs="Calibri"/>
        </w:rPr>
        <w:t xml:space="preserve"> </w:t>
      </w:r>
      <w:r w:rsidR="00BA2EE7" w:rsidRPr="00843776">
        <w:rPr>
          <w:rFonts w:ascii="Calibri" w:hAnsi="Calibri" w:cs="Calibri"/>
        </w:rPr>
        <w:t>Trauma can be difficult to overcome, and many survivors try to avoid painful memories and carry on as normal. However,</w:t>
      </w:r>
      <w:r w:rsidR="001A69B3" w:rsidRPr="00843776">
        <w:rPr>
          <w:rFonts w:ascii="Calibri" w:hAnsi="Calibri" w:cs="Calibri"/>
        </w:rPr>
        <w:t xml:space="preserve"> </w:t>
      </w:r>
      <w:r w:rsidR="001A69B3" w:rsidRPr="00843776">
        <w:rPr>
          <w:rFonts w:ascii="Calibri" w:hAnsi="Calibri" w:cs="Calibri"/>
        </w:rPr>
        <w:fldChar w:fldCharType="begin"/>
      </w:r>
      <w:r w:rsidR="00F440C8" w:rsidRPr="00843776">
        <w:rPr>
          <w:rFonts w:ascii="Calibri" w:hAnsi="Calibri" w:cs="Calibri"/>
        </w:rPr>
        <w:instrText xml:space="preserve"> ADDIN ZOTERO_ITEM CSL_CITATION {"citationID":"vRhRI5ZF","properties":{"unsorted":false,"formattedCitation":"(Van der Kolk Bessel A, 2014)","plainCitation":"(Van der Kolk Bessel A, 2014)","dontUpdate":true,"noteIndex":0},"citationItems":[{"id":630,"uris":["http://zotero.org/users/17151418/items/ZNRW6IHU"],"itemData":{"id":630,"type":"book","abstract":"THE INTERNATIONAL BESTSELLER - OVER 3 MILLION COPIES SOLD'Dr. van der Kolk's masterpiece combines the boundless curiosity of the scientist, the erudition of the scholar, and the passion of the truth teller' Judith Herman, author of Trauma and RecoveryThe effects of trauma can be devastating for sufferers, their families and future generations. Here one of the world's experts on traumatic stress offers a bold new paradigm for treatment, moving away from standard talking and drug therapies and towards an alternative approach that heals mind, brain and body.'Fascinating, hard to put down, and filled with powerful case histories. . . . the most important series of breakthroughs in mental health in the last thirty years' Norman Doidge, author of The Brain that Changes Itself 'An astonishing and important book. The trauma Bible. I cannot recommend it enough for anyone struggling with...well...anything' Tara WestoverThe Body Keeps Score has sold over 3 million copies since publication [Circana BookScan, April 2024]Sunday Times (UK) and New York Times (USA) bestseller, March 2024","call-number":"616.852106 VAN","ISBN":"978-0-14-197862-8","language":"eng","publisher":"Penguin Books","publisher-place":"London","source":"librarysearch.uwtsd.ac.uk","title":"The body keeps the score: mind, brain and body in the transformation of trauma","title-short":"The body keeps the score","author":[{"literal":"Van der Kolk Bessel A"}],"issued":{"date-parts":[["2014"]]}}}],"schema":"https://github.com/citation-style-language/schema/raw/master/csl-citation.json"} </w:instrText>
      </w:r>
      <w:r w:rsidR="001A69B3" w:rsidRPr="00843776">
        <w:rPr>
          <w:rFonts w:ascii="Calibri" w:hAnsi="Calibri" w:cs="Calibri"/>
        </w:rPr>
        <w:fldChar w:fldCharType="separate"/>
      </w:r>
      <w:r w:rsidR="00D960D6" w:rsidRPr="00843776">
        <w:rPr>
          <w:rFonts w:ascii="Calibri" w:hAnsi="Calibri" w:cs="Calibri"/>
          <w:noProof/>
        </w:rPr>
        <w:t>Van der Kolk (2014)</w:t>
      </w:r>
      <w:r w:rsidR="001A69B3" w:rsidRPr="00843776">
        <w:rPr>
          <w:rFonts w:ascii="Calibri" w:hAnsi="Calibri" w:cs="Calibri"/>
        </w:rPr>
        <w:fldChar w:fldCharType="end"/>
      </w:r>
      <w:r w:rsidR="006A2FCC" w:rsidRPr="00843776">
        <w:rPr>
          <w:rFonts w:ascii="Calibri" w:hAnsi="Calibri" w:cs="Calibri"/>
        </w:rPr>
        <w:t xml:space="preserve"> said</w:t>
      </w:r>
      <w:r w:rsidR="00E452BA">
        <w:rPr>
          <w:rFonts w:ascii="Calibri" w:hAnsi="Calibri" w:cs="Calibri"/>
        </w:rPr>
        <w:t>,</w:t>
      </w:r>
      <w:r w:rsidR="00BA2EE7" w:rsidRPr="00843776">
        <w:rPr>
          <w:rFonts w:ascii="Calibri" w:hAnsi="Calibri" w:cs="Calibri"/>
        </w:rPr>
        <w:t xml:space="preserve"> doing so can require significant emotional energy</w:t>
      </w:r>
      <w:r w:rsidR="00D40964" w:rsidRPr="00843776">
        <w:rPr>
          <w:rFonts w:ascii="Calibri" w:hAnsi="Calibri" w:cs="Calibri"/>
        </w:rPr>
        <w:t xml:space="preserve"> </w:t>
      </w:r>
      <w:r w:rsidR="00BB7FF5" w:rsidRPr="00843776">
        <w:rPr>
          <w:rFonts w:ascii="Calibri" w:hAnsi="Calibri" w:cs="Calibri"/>
        </w:rPr>
        <w:t xml:space="preserve">. As noted by Fisher, </w:t>
      </w:r>
      <w:proofErr w:type="spellStart"/>
      <w:r w:rsidR="00BB7FF5" w:rsidRPr="00843776">
        <w:rPr>
          <w:rFonts w:ascii="Calibri" w:hAnsi="Calibri" w:cs="Calibri"/>
        </w:rPr>
        <w:t>Blau</w:t>
      </w:r>
      <w:proofErr w:type="spellEnd"/>
      <w:r w:rsidR="00BB7FF5" w:rsidRPr="00843776">
        <w:rPr>
          <w:rFonts w:ascii="Calibri" w:hAnsi="Calibri" w:cs="Calibri"/>
        </w:rPr>
        <w:t xml:space="preserve"> and </w:t>
      </w:r>
      <w:proofErr w:type="spellStart"/>
      <w:r w:rsidR="00BB7FF5" w:rsidRPr="00843776">
        <w:rPr>
          <w:rFonts w:ascii="Calibri" w:hAnsi="Calibri" w:cs="Calibri"/>
        </w:rPr>
        <w:t>Gendler</w:t>
      </w:r>
      <w:proofErr w:type="spellEnd"/>
      <w:r w:rsidR="00BB7FF5" w:rsidRPr="00843776">
        <w:rPr>
          <w:rFonts w:ascii="Calibri" w:hAnsi="Calibri" w:cs="Calibri"/>
        </w:rPr>
        <w:t xml:space="preserve"> (2025), trauma can affect how people think, feel, behave, and respond to stress long after the traumatic event has passed. Therefore, supportive leadership may play an important role in an </w:t>
      </w:r>
      <w:r w:rsidR="00B83598" w:rsidRPr="00843776">
        <w:rPr>
          <w:rFonts w:ascii="Calibri" w:hAnsi="Calibri" w:cs="Calibri"/>
        </w:rPr>
        <w:t>individual’s</w:t>
      </w:r>
      <w:r w:rsidR="00BB7FF5" w:rsidRPr="00843776">
        <w:rPr>
          <w:rFonts w:ascii="Calibri" w:hAnsi="Calibri" w:cs="Calibri"/>
        </w:rPr>
        <w:t xml:space="preserve"> recovery and overall wellbeing.</w:t>
      </w:r>
    </w:p>
    <w:p w14:paraId="71FC5A02" w14:textId="217F7C68" w:rsidR="00A76095" w:rsidRPr="00843776" w:rsidRDefault="002E1A9B" w:rsidP="00843776">
      <w:pPr>
        <w:spacing w:line="360" w:lineRule="auto"/>
        <w:rPr>
          <w:rFonts w:ascii="Calibri" w:hAnsi="Calibri" w:cs="Calibri"/>
        </w:rPr>
      </w:pPr>
      <w:r w:rsidRPr="00843776">
        <w:rPr>
          <w:rFonts w:ascii="Calibri" w:hAnsi="Calibri" w:cs="Calibri"/>
        </w:rPr>
        <w:fldChar w:fldCharType="begin"/>
      </w:r>
      <w:r w:rsidR="00F440C8" w:rsidRPr="00843776">
        <w:rPr>
          <w:rFonts w:ascii="Calibri" w:hAnsi="Calibri" w:cs="Calibri"/>
        </w:rPr>
        <w:instrText xml:space="preserve"> ADDIN ZOTERO_ITEM CSL_CITATION {"citationID":"uEH2uLn2","properties":{"unsorted":false,"formattedCitation":"(Greer, 2024)","plainCitation":"(Greer, 2024)","dontUpdate":true,"noteIndex":0},"citationItems":[{"id":645,"uris":["http://zotero.org/users/17151418/items/YHLZT452"],"itemData":{"id":645,"type":"article-journal","abstract":"The effects of trauma are becoming more prevalent in the clinical setting, which has helped generate conversations about being more trauma-informed and providing trauma-informed care services. The principles centered around trauma-informed care could be applied to a person’s everyday life, including the work setting with the goal of creating a more trauma-informed environment for all employees. This qualitative descriptive phenomenological study aimed to investigate what trauma-informed care principles are needed in the workplace from the employee perspective to create a more trauma-informed environment. The survey instrument used in this study was a modified version of Fallot and Harris’s (2011) consumer satisfaction survey in their published article\nCreating Cultures of Trauma-Informed Care: A Self-Assessment and Planning Protocol.\nThe instrument contained 13 questions, with each core question having an optional secondary question requesting additional details about the participants’ responses. The tool was categorized into four sections: safety, trustworthiness, choice and collaboration, and empowerment. Ninety participants accessed the survey through SurveyMonkey Audience, but four did not meet the criteria to participate and exited the study. The researcher was left with 86 completed surveys. The qualitative analytical tool Quirkos was employed to help analyze the data and generate themes. The category that produced the most themes was empowerment. Employees want to be viewed as a person rather than a resource to get the job done. Likewise, participants wanted to be valued and have their voices heard. To push this conversation forward, future researchers should conduct interviews face-to-face to produce more in-depth findings.","container-title":"Discover psychology","DOI":"10.1007/s44202-024-00143-4","ISSN":"2731-4537","issue":"1","language":"eng","page":"28–12","publisher":"Springer International Publishing","publisher-place":"Cham","source":"librarysearch.uwtsd.ac.uk","title":"Implementing trauma-informed care practices in the workplace: a descriptive phenomenological study","title-short":"Implementing trauma-informed care practices in the workplace","volume":"4","author":[{"family":"Greer","given":"Jesse A."}],"issued":{"date-parts":[["2024"]]}}}],"schema":"https://github.com/citation-style-language/schema/raw/master/csl-citation.json"} </w:instrText>
      </w:r>
      <w:r w:rsidRPr="00843776">
        <w:rPr>
          <w:rFonts w:ascii="Calibri" w:hAnsi="Calibri" w:cs="Calibri"/>
        </w:rPr>
        <w:fldChar w:fldCharType="separate"/>
      </w:r>
      <w:r w:rsidR="000861F1" w:rsidRPr="00843776">
        <w:rPr>
          <w:rFonts w:ascii="Calibri" w:hAnsi="Calibri" w:cs="Calibri"/>
          <w:noProof/>
        </w:rPr>
        <w:t>Greer (2024)</w:t>
      </w:r>
      <w:r w:rsidRPr="00843776">
        <w:rPr>
          <w:rFonts w:ascii="Calibri" w:hAnsi="Calibri" w:cs="Calibri"/>
        </w:rPr>
        <w:fldChar w:fldCharType="end"/>
      </w:r>
      <w:r w:rsidRPr="00843776">
        <w:rPr>
          <w:rFonts w:ascii="Calibri" w:hAnsi="Calibri" w:cs="Calibri"/>
        </w:rPr>
        <w:t xml:space="preserve"> argues</w:t>
      </w:r>
      <w:r w:rsidR="00B83598">
        <w:rPr>
          <w:rFonts w:ascii="Calibri" w:hAnsi="Calibri" w:cs="Calibri"/>
        </w:rPr>
        <w:t>,</w:t>
      </w:r>
      <w:r w:rsidRPr="00843776">
        <w:rPr>
          <w:rFonts w:ascii="Calibri" w:hAnsi="Calibri" w:cs="Calibri"/>
        </w:rPr>
        <w:t xml:space="preserve"> that trauma-informed workplace practices can help organisations create psychologically safe environments, improve employee wellbeing, and strengthen workplace relationships.</w:t>
      </w:r>
      <w:r w:rsidR="008906AC" w:rsidRPr="00843776">
        <w:rPr>
          <w:rFonts w:ascii="Calibri" w:hAnsi="Calibri" w:cs="Calibri"/>
        </w:rPr>
        <w:t xml:space="preserve"> </w:t>
      </w:r>
      <w:r w:rsidR="005B72EB" w:rsidRPr="00843776">
        <w:rPr>
          <w:rFonts w:ascii="Calibri" w:hAnsi="Calibri" w:cs="Calibri"/>
        </w:rPr>
        <w:t>Also,</w:t>
      </w:r>
      <w:r w:rsidR="005B72EB" w:rsidRPr="00843776">
        <w:rPr>
          <w:rFonts w:ascii="Calibri" w:hAnsi="Calibri" w:cs="Calibri"/>
        </w:rPr>
        <w:fldChar w:fldCharType="begin"/>
      </w:r>
      <w:r w:rsidR="00F440C8" w:rsidRPr="00843776">
        <w:rPr>
          <w:rFonts w:ascii="Calibri" w:hAnsi="Calibri" w:cs="Calibri"/>
        </w:rPr>
        <w:instrText xml:space="preserve"> ADDIN ZOTERO_ITEM CSL_CITATION {"citationID":"f5cimg65","properties":{"unsorted":false,"formattedCitation":"({\\i{}Trauma-informed leadership and resilience | McKinsey}, no date)","plainCitation":"(Trauma-informed leadership and resilience | McKinsey, no date)","dontUpdate":true,"noteIndex":0},"citationItems":[{"id":648,"uris":["http://zotero.org/users/17151418/items/3DSZJA56"],"itemData":{"id":648,"type":"webpage","title":"Trauma-informed leadership and resilience | McKinsey","URL":"https://www.mckinsey.com/capabilities/people-and-organizational-performance/our-insights/how-leaders-can-help-their-organizations-metabolize-strain","accessed":{"date-parts":[["2026",6,14]]}}}],"schema":"https://github.com/citation-style-language/schema/raw/master/csl-citation.json"} </w:instrText>
      </w:r>
      <w:r w:rsidR="005B72EB" w:rsidRPr="00843776">
        <w:rPr>
          <w:rFonts w:ascii="Calibri" w:hAnsi="Calibri" w:cs="Calibri"/>
        </w:rPr>
        <w:fldChar w:fldCharType="separate"/>
      </w:r>
      <w:r w:rsidR="005B72EB" w:rsidRPr="00843776">
        <w:rPr>
          <w:rFonts w:ascii="Calibri" w:hAnsi="Calibri" w:cs="Calibri"/>
          <w:i/>
          <w:iCs/>
          <w:kern w:val="0"/>
        </w:rPr>
        <w:t xml:space="preserve"> </w:t>
      </w:r>
      <w:r w:rsidR="00385B93" w:rsidRPr="00A86214">
        <w:rPr>
          <w:rFonts w:ascii="Calibri" w:hAnsi="Calibri" w:cs="Calibri"/>
          <w:kern w:val="0"/>
        </w:rPr>
        <w:t>McKinsey</w:t>
      </w:r>
      <w:r w:rsidR="00A86214">
        <w:rPr>
          <w:rFonts w:ascii="Calibri" w:hAnsi="Calibri" w:cs="Calibri"/>
          <w:kern w:val="0"/>
        </w:rPr>
        <w:t xml:space="preserve"> </w:t>
      </w:r>
      <w:r w:rsidR="00D9609F" w:rsidRPr="00A86214">
        <w:rPr>
          <w:rFonts w:ascii="Calibri" w:hAnsi="Calibri" w:cs="Calibri"/>
          <w:kern w:val="0"/>
        </w:rPr>
        <w:t>(</w:t>
      </w:r>
      <w:r w:rsidR="00385B93" w:rsidRPr="00A86214">
        <w:rPr>
          <w:rFonts w:ascii="Calibri" w:hAnsi="Calibri" w:cs="Calibri"/>
          <w:kern w:val="0"/>
        </w:rPr>
        <w:t>2026</w:t>
      </w:r>
      <w:r w:rsidR="005B72EB" w:rsidRPr="00A86214">
        <w:rPr>
          <w:rFonts w:ascii="Calibri" w:hAnsi="Calibri" w:cs="Calibri"/>
          <w:kern w:val="0"/>
        </w:rPr>
        <w:t>)</w:t>
      </w:r>
      <w:r w:rsidR="005B72EB" w:rsidRPr="00843776">
        <w:rPr>
          <w:rFonts w:ascii="Calibri" w:hAnsi="Calibri" w:cs="Calibri"/>
        </w:rPr>
        <w:fldChar w:fldCharType="end"/>
      </w:r>
      <w:r w:rsidR="00385B93" w:rsidRPr="00843776">
        <w:rPr>
          <w:rFonts w:ascii="Calibri" w:hAnsi="Calibri" w:cs="Calibri"/>
        </w:rPr>
        <w:t xml:space="preserve"> </w:t>
      </w:r>
      <w:r w:rsidR="00215287" w:rsidRPr="00843776">
        <w:rPr>
          <w:rFonts w:ascii="Calibri" w:hAnsi="Calibri" w:cs="Calibri"/>
        </w:rPr>
        <w:t>argue</w:t>
      </w:r>
      <w:r w:rsidR="00415990">
        <w:rPr>
          <w:rFonts w:ascii="Calibri" w:hAnsi="Calibri" w:cs="Calibri"/>
        </w:rPr>
        <w:t>s</w:t>
      </w:r>
      <w:r w:rsidR="00215287" w:rsidRPr="00843776">
        <w:rPr>
          <w:rFonts w:ascii="Calibri" w:hAnsi="Calibri" w:cs="Calibri"/>
        </w:rPr>
        <w:t xml:space="preserve"> that </w:t>
      </w:r>
      <w:r w:rsidR="008C5CD1" w:rsidRPr="00843776">
        <w:rPr>
          <w:rFonts w:ascii="Calibri" w:hAnsi="Calibri" w:cs="Calibri"/>
        </w:rPr>
        <w:t>leaders</w:t>
      </w:r>
      <w:r w:rsidR="00215287" w:rsidRPr="00843776">
        <w:rPr>
          <w:rFonts w:ascii="Calibri" w:hAnsi="Calibri" w:cs="Calibri"/>
        </w:rPr>
        <w:t xml:space="preserve"> should not focus only on eliminating workplace stress </w:t>
      </w:r>
      <w:r w:rsidR="008C5CD1" w:rsidRPr="00843776">
        <w:rPr>
          <w:rFonts w:ascii="Calibri" w:hAnsi="Calibri" w:cs="Calibri"/>
        </w:rPr>
        <w:t>b</w:t>
      </w:r>
      <w:r w:rsidR="00215287" w:rsidRPr="00843776">
        <w:rPr>
          <w:rFonts w:ascii="Calibri" w:hAnsi="Calibri" w:cs="Calibri"/>
        </w:rPr>
        <w:t>ut instead help employ</w:t>
      </w:r>
      <w:r w:rsidR="008C5CD1" w:rsidRPr="00843776">
        <w:rPr>
          <w:rFonts w:ascii="Calibri" w:hAnsi="Calibri" w:cs="Calibri"/>
        </w:rPr>
        <w:t>ees process and manage strain effectively .</w:t>
      </w:r>
      <w:r w:rsidR="002863B0" w:rsidRPr="00843776">
        <w:rPr>
          <w:rFonts w:ascii="Calibri" w:hAnsi="Calibri" w:cs="Calibri"/>
        </w:rPr>
        <w:t xml:space="preserve"> Therefore, organisations may benefit from leaders who can recognise the impact of trauma and provide appropriate support, particularly in fast-paced working environments.</w:t>
      </w:r>
      <w:r w:rsidR="00A63DB4" w:rsidRPr="00843776">
        <w:rPr>
          <w:rFonts w:ascii="Calibri" w:hAnsi="Calibri" w:cs="Calibri"/>
        </w:rPr>
        <w:t xml:space="preserve"> However, some organisations may struggle to implement trauma-informed </w:t>
      </w:r>
      <w:r w:rsidR="004E6F7F">
        <w:rPr>
          <w:rFonts w:ascii="Calibri" w:hAnsi="Calibri" w:cs="Calibri"/>
        </w:rPr>
        <w:t>practices</w:t>
      </w:r>
      <w:r w:rsidR="00A63DB4" w:rsidRPr="00843776">
        <w:rPr>
          <w:rFonts w:ascii="Calibri" w:hAnsi="Calibri" w:cs="Calibri"/>
        </w:rPr>
        <w:t xml:space="preserve">, </w:t>
      </w:r>
      <w:r w:rsidR="00A63DB4" w:rsidRPr="00843776">
        <w:rPr>
          <w:rFonts w:ascii="Calibri" w:hAnsi="Calibri" w:cs="Calibri"/>
        </w:rPr>
        <w:fldChar w:fldCharType="begin"/>
      </w:r>
      <w:r w:rsidR="00A63DB4" w:rsidRPr="00843776">
        <w:rPr>
          <w:rFonts w:ascii="Calibri" w:hAnsi="Calibri" w:cs="Calibri"/>
        </w:rPr>
        <w:instrText xml:space="preserve"> ADDIN ZOTERO_ITEM CSL_CITATION {"citationID":"mTPigp8G","properties":{"unsorted":false,"formattedCitation":"(Alhalal and Alhalal, 2025)","plainCitation":"(Alhalal and Alhalal, 2025)","noteIndex":0},"citationItems":[{"id":666,"uris":["http://zotero.org/users/17151418/items/8PHUWRGA"],"itemData":{"id":666,"type":"article-journal","abstract":"Background\nMany people encounter traumatic events throughout their lives. Thus, trauma-informed care is necessary within the healthcare system. However, limited research has addressed how adequately nurses are prepared to apply trauma-informed care and the factors affecting its implementation in various clinical settings. This study examined nurses’ knowledge, attitudes, and practices (KAP) regarding trauma-informed care, as well as its enablers and barriers.\nMethods\nA cross-sectional study was conducted between July and November 2024, using a stratified random sample of 291 nurses from two large tertiary hospitals in Saudi Arabia. Data were collected using the KAP of the Trauma-Informed Practice Scale and Barriers and Enablers to Trauma-Informed Care Implementation measures.\nResults\nOnly 56.4% of the sample had received education related to trauma-informed care. Overall, the nurses’ KAP regarding trauma-informed care was moderate. Perceived barriers primarily included external structural factors, whereas enablers were mainly found within internal services and staff roles. Regression analyses showed that the perception of enablers and barriers explained 44.4% of the variance in nurses’ knowledge (F (2, 290) = 115.02, p &lt; 0.001), 55.8% of the variance in attitude (F (2, 290) = 181.71, p &lt; 0.001), and 54.3% of the variance in practice (F (2, 290) = 171.19, p &lt; 0.001).\nConclusions\nThe results show a need to enhance trauma-informed care knowledge among nurses. Multilevel intervention, including organizational support and structural resources, is also needed to facilitate the effective implementation of trauma-informed care.\nClinical trial number\nNot applicable.","container-title":"BMC nursing","DOI":"10.1186/s12912-025-03702-9","ISSN":"1472-6955","issue":"1","language":"eng","page":"1034–13","publisher":"BioMed Central","publisher-place":"London","source":"librarysearch.uwtsd.ac.uk","title":"Trauma-informed care implementation among nurses in Saudi Arabia: a cross-sectional descriptive study","title-short":"Trauma-informed care implementation among nurses in Saudi Arabia","volume":"24","author":[{"family":"Alhalal","given":"Eman"},{"family":"Alhalal","given":"Afrah"}],"issued":{"date-parts":[["2025"]]}}}],"schema":"https://github.com/citation-style-language/schema/raw/master/csl-citation.json"} </w:instrText>
      </w:r>
      <w:r w:rsidR="00A63DB4" w:rsidRPr="00843776">
        <w:rPr>
          <w:rFonts w:ascii="Calibri" w:hAnsi="Calibri" w:cs="Calibri"/>
        </w:rPr>
        <w:fldChar w:fldCharType="separate"/>
      </w:r>
      <w:r w:rsidR="00A63DB4" w:rsidRPr="00843776">
        <w:rPr>
          <w:rFonts w:ascii="Calibri" w:hAnsi="Calibri" w:cs="Calibri"/>
          <w:noProof/>
        </w:rPr>
        <w:t>Alhalal and Alhalal (2025)</w:t>
      </w:r>
      <w:r w:rsidR="00A63DB4" w:rsidRPr="00843776">
        <w:rPr>
          <w:rFonts w:ascii="Calibri" w:hAnsi="Calibri" w:cs="Calibri"/>
        </w:rPr>
        <w:fldChar w:fldCharType="end"/>
      </w:r>
      <w:r w:rsidR="00A63DB4" w:rsidRPr="00843776">
        <w:rPr>
          <w:rFonts w:ascii="Calibri" w:hAnsi="Calibri" w:cs="Calibri"/>
        </w:rPr>
        <w:t xml:space="preserve"> found that a lack of training, knowledge, and support can make trauma-informed practice difficult to implement. </w:t>
      </w:r>
    </w:p>
    <w:p w14:paraId="274AFCCC" w14:textId="715B42A1" w:rsidR="0019277A" w:rsidRPr="00843776" w:rsidRDefault="0019277A" w:rsidP="00843776">
      <w:pPr>
        <w:pStyle w:val="Heading1"/>
        <w:numPr>
          <w:ilvl w:val="1"/>
          <w:numId w:val="14"/>
        </w:numPr>
        <w:spacing w:line="360" w:lineRule="auto"/>
        <w:rPr>
          <w:rFonts w:ascii="Calibri" w:hAnsi="Calibri" w:cs="Calibri"/>
          <w:b/>
          <w:bCs/>
          <w:color w:val="000000" w:themeColor="text1"/>
          <w:sz w:val="24"/>
          <w:szCs w:val="24"/>
        </w:rPr>
      </w:pPr>
      <w:bookmarkStart w:id="4" w:name="_Toc232605136"/>
      <w:r w:rsidRPr="00843776">
        <w:rPr>
          <w:rFonts w:ascii="Calibri" w:hAnsi="Calibri" w:cs="Calibri"/>
          <w:b/>
          <w:bCs/>
          <w:color w:val="000000" w:themeColor="text1"/>
          <w:sz w:val="24"/>
          <w:szCs w:val="24"/>
        </w:rPr>
        <w:t>Emotional Intelligen</w:t>
      </w:r>
      <w:r w:rsidR="001E5D56" w:rsidRPr="00843776">
        <w:rPr>
          <w:rFonts w:ascii="Calibri" w:hAnsi="Calibri" w:cs="Calibri"/>
          <w:b/>
          <w:bCs/>
          <w:color w:val="000000" w:themeColor="text1"/>
          <w:sz w:val="24"/>
          <w:szCs w:val="24"/>
        </w:rPr>
        <w:t>ce</w:t>
      </w:r>
      <w:bookmarkEnd w:id="4"/>
      <w:r w:rsidR="001E5D56" w:rsidRPr="00843776">
        <w:rPr>
          <w:rFonts w:ascii="Calibri" w:hAnsi="Calibri" w:cs="Calibri"/>
          <w:b/>
          <w:bCs/>
          <w:color w:val="000000" w:themeColor="text1"/>
          <w:sz w:val="24"/>
          <w:szCs w:val="24"/>
        </w:rPr>
        <w:t xml:space="preserve"> </w:t>
      </w:r>
    </w:p>
    <w:p w14:paraId="287D92E0" w14:textId="32D46D16" w:rsidR="00083E4C" w:rsidRPr="00843776" w:rsidRDefault="00C73C33" w:rsidP="00843776">
      <w:pPr>
        <w:spacing w:line="360" w:lineRule="auto"/>
        <w:rPr>
          <w:rFonts w:ascii="Calibri" w:hAnsi="Calibri" w:cs="Calibri"/>
        </w:rPr>
      </w:pPr>
      <w:r w:rsidRPr="00843776">
        <w:rPr>
          <w:rFonts w:ascii="Calibri" w:hAnsi="Calibri" w:cs="Calibri"/>
        </w:rPr>
        <w:fldChar w:fldCharType="begin"/>
      </w:r>
      <w:r w:rsidR="00F440C8" w:rsidRPr="00843776">
        <w:rPr>
          <w:rFonts w:ascii="Calibri" w:hAnsi="Calibri" w:cs="Calibri"/>
        </w:rPr>
        <w:instrText xml:space="preserve"> ADDIN ZOTERO_ITEM CSL_CITATION {"citationID":"QLem56Sh","properties":{"unsorted":false,"formattedCitation":"(Goleman Daniel, 2020)","plainCitation":"(Goleman Daniel, 2020)","dontUpdate":true,"noteIndex":0},"citationItems":[{"id":651,"uris":["http://zotero.org/users/17151418/items/J4832UQB"],"itemData":{"id":651,"type":"book","abstract":"The groundbreaking bestseller that redefines intelligence and success Does IQ define our destiny? Daniel Goleman argues that our view of human intelligence is far too narrow, and that our emotions play major role in thought, decision making and individual success. Self-awareness, impulse control, persistence, motivation, empathy and social deftness are all qualities that mark people who excel: whose relationships flourish, who are stars in the workplace. With new insights into the brain architecture underlying emotion and rationality, Goleman shows precisely how emotional intelligence can be nurtured and strengthened in all of us.","edition":"25th anniversary edition, with a new introduction [cover]","ISBN":"978-1-4088-0620-3","language":"eng","publisher":"Bloomsbury Publishing","publisher-place":"London","source":"librarysearch.uwtsd.ac.uk","title":"Emotional intelligence: why it can matter more than IQ","title-short":"Emotional intelligence","author":[{"literal":"Goleman Daniel"}],"issued":{"date-parts":[["2020"]]}}}],"schema":"https://github.com/citation-style-language/schema/raw/master/csl-citation.json"} </w:instrText>
      </w:r>
      <w:r w:rsidRPr="00843776">
        <w:rPr>
          <w:rFonts w:ascii="Calibri" w:hAnsi="Calibri" w:cs="Calibri"/>
        </w:rPr>
        <w:fldChar w:fldCharType="separate"/>
      </w:r>
      <w:r w:rsidR="00072904" w:rsidRPr="00843776">
        <w:rPr>
          <w:rFonts w:ascii="Calibri" w:hAnsi="Calibri" w:cs="Calibri"/>
          <w:noProof/>
        </w:rPr>
        <w:t>Goleman (2020)</w:t>
      </w:r>
      <w:r w:rsidRPr="00843776">
        <w:rPr>
          <w:rFonts w:ascii="Calibri" w:hAnsi="Calibri" w:cs="Calibri"/>
        </w:rPr>
        <w:fldChar w:fldCharType="end"/>
      </w:r>
      <w:r w:rsidR="00072904" w:rsidRPr="00843776">
        <w:rPr>
          <w:rFonts w:ascii="Calibri" w:hAnsi="Calibri" w:cs="Calibri"/>
        </w:rPr>
        <w:t xml:space="preserve"> argues that cognitive intelligence</w:t>
      </w:r>
      <w:r w:rsidR="00357BE2">
        <w:rPr>
          <w:rFonts w:ascii="Calibri" w:hAnsi="Calibri" w:cs="Calibri"/>
        </w:rPr>
        <w:t xml:space="preserve"> alone is not enough</w:t>
      </w:r>
      <w:r w:rsidR="006D3C00">
        <w:rPr>
          <w:rFonts w:ascii="Calibri" w:hAnsi="Calibri" w:cs="Calibri"/>
        </w:rPr>
        <w:t xml:space="preserve">, </w:t>
      </w:r>
      <w:r w:rsidR="00072904" w:rsidRPr="00843776">
        <w:rPr>
          <w:rFonts w:ascii="Calibri" w:hAnsi="Calibri" w:cs="Calibri"/>
        </w:rPr>
        <w:t>the ability to understand and manage emotions</w:t>
      </w:r>
      <w:r w:rsidR="006D3C00">
        <w:rPr>
          <w:rFonts w:ascii="Calibri" w:hAnsi="Calibri" w:cs="Calibri"/>
        </w:rPr>
        <w:t xml:space="preserve"> is </w:t>
      </w:r>
      <w:r w:rsidR="001F65A1">
        <w:rPr>
          <w:rFonts w:ascii="Calibri" w:hAnsi="Calibri" w:cs="Calibri"/>
        </w:rPr>
        <w:t>important</w:t>
      </w:r>
      <w:r w:rsidR="00032A4E">
        <w:rPr>
          <w:rFonts w:ascii="Calibri" w:hAnsi="Calibri" w:cs="Calibri"/>
        </w:rPr>
        <w:t>,</w:t>
      </w:r>
      <w:r w:rsidR="00A250CB" w:rsidRPr="00843776">
        <w:rPr>
          <w:rFonts w:ascii="Calibri" w:hAnsi="Calibri" w:cs="Calibri"/>
        </w:rPr>
        <w:t xml:space="preserve"> </w:t>
      </w:r>
      <w:bookmarkStart w:id="5" w:name="OLE_LINK6"/>
      <w:r w:rsidR="00032A4E">
        <w:rPr>
          <w:rFonts w:ascii="Calibri" w:hAnsi="Calibri" w:cs="Calibri"/>
        </w:rPr>
        <w:t>however</w:t>
      </w:r>
      <w:r w:rsidR="00A250CB" w:rsidRPr="00843776">
        <w:rPr>
          <w:rFonts w:ascii="Calibri" w:hAnsi="Calibri" w:cs="Calibri"/>
        </w:rPr>
        <w:t xml:space="preserve"> </w:t>
      </w:r>
      <w:r w:rsidR="00A250CB" w:rsidRPr="00843776">
        <w:rPr>
          <w:rFonts w:ascii="Calibri" w:hAnsi="Calibri" w:cs="Calibri"/>
        </w:rPr>
        <w:fldChar w:fldCharType="begin"/>
      </w:r>
      <w:r w:rsidR="00F440C8" w:rsidRPr="00843776">
        <w:rPr>
          <w:rFonts w:ascii="Calibri" w:hAnsi="Calibri" w:cs="Calibri"/>
        </w:rPr>
        <w:instrText xml:space="preserve"> ADDIN ZOTERO_ITEM CSL_CITATION {"citationID":"2OXbOcjm","properties":{"unsorted":false,"formattedCitation":"(Singh, 2022)","plainCitation":"(Singh, 2022)","noteIndex":0},"citationItems":[{"id":652,"uris":["http://zotero.org/users/17151418/items/NSJKFN22"],"itemData":{"id":652,"type":"article-journal","abstract":"Emotional intelligence (EI) in leadership training and development has recently attracted a lot of attention. EI proponents contend that it is more important than conventional intelligence quotient (IQ) in predicting leadership performance. Emotional intelligence includes the capacity to recognise, access, create, understand, and manage emotions. It also includes the capacity to comprehend the causes of emotions. Leaders with high EI are able to identify, assess, anticipate, and control emotions, which enables them to work with others and motivate their team. Additionally, by promoting social performance, EI enhances workplace relationships and teamwork. However, criticism has been levelled at competing theories, definitions, evaluation methods, and the importance of EI as a predictor of organisational outcomes. In this article, the connection between emotional intelligence and effective leadership is examined, emphasising the role that emotional intelligence plays in influencing leaders' actions and promoting organisational success.","container-title":"NeuroQuantology","DOI":"10.48047/nq.2022.20.4.nq22366","ISSN":"1303-5150","issue":"4","language":"eng","page":"1361-","publisher":"NeuroQuantology","publisher-place":"Bornova Izmir","source":"librarysearch.uwtsd.ac.uk","title":"The Impact of Emotional Intelligence on Effectiveness of Leadership: A Qualitative Study","title-short":"The Impact of Emotional Intelligence on Effectiveness of Leadership","volume":"20","author":[{"family":"Singh","given":"Yash Deep"}],"issued":{"date-parts":[["2022"]]}}}],"schema":"https://github.com/citation-style-language/schema/raw/master/csl-citation.json"} </w:instrText>
      </w:r>
      <w:r w:rsidR="00A250CB" w:rsidRPr="00843776">
        <w:rPr>
          <w:rFonts w:ascii="Calibri" w:hAnsi="Calibri" w:cs="Calibri"/>
        </w:rPr>
        <w:fldChar w:fldCharType="separate"/>
      </w:r>
      <w:r w:rsidR="00F440C8" w:rsidRPr="00843776">
        <w:rPr>
          <w:rFonts w:ascii="Calibri" w:hAnsi="Calibri" w:cs="Calibri"/>
          <w:noProof/>
        </w:rPr>
        <w:t>Singh (2022)</w:t>
      </w:r>
      <w:r w:rsidR="00A250CB" w:rsidRPr="00843776">
        <w:rPr>
          <w:rFonts w:ascii="Calibri" w:hAnsi="Calibri" w:cs="Calibri"/>
        </w:rPr>
        <w:fldChar w:fldCharType="end"/>
      </w:r>
      <w:r w:rsidR="00032A4E">
        <w:rPr>
          <w:rFonts w:ascii="Calibri" w:hAnsi="Calibri" w:cs="Calibri"/>
        </w:rPr>
        <w:t xml:space="preserve"> add</w:t>
      </w:r>
      <w:r w:rsidR="00415990">
        <w:rPr>
          <w:rFonts w:ascii="Calibri" w:hAnsi="Calibri" w:cs="Calibri"/>
        </w:rPr>
        <w:t>s</w:t>
      </w:r>
      <w:r w:rsidR="00032A4E">
        <w:rPr>
          <w:rFonts w:ascii="Calibri" w:hAnsi="Calibri" w:cs="Calibri"/>
        </w:rPr>
        <w:t xml:space="preserve"> that</w:t>
      </w:r>
      <w:r w:rsidR="00F440C8" w:rsidRPr="00843776">
        <w:rPr>
          <w:rFonts w:ascii="Calibri" w:hAnsi="Calibri" w:cs="Calibri"/>
        </w:rPr>
        <w:t xml:space="preserve"> leaders with high emotional intelligence communicate</w:t>
      </w:r>
      <w:r w:rsidR="00E17140">
        <w:rPr>
          <w:rFonts w:ascii="Calibri" w:hAnsi="Calibri" w:cs="Calibri"/>
        </w:rPr>
        <w:t xml:space="preserve"> much</w:t>
      </w:r>
      <w:r w:rsidR="00E3213F">
        <w:rPr>
          <w:rFonts w:ascii="Calibri" w:hAnsi="Calibri" w:cs="Calibri"/>
        </w:rPr>
        <w:t xml:space="preserve"> more</w:t>
      </w:r>
      <w:r w:rsidR="00F440C8" w:rsidRPr="00843776">
        <w:rPr>
          <w:rFonts w:ascii="Calibri" w:hAnsi="Calibri" w:cs="Calibri"/>
        </w:rPr>
        <w:t xml:space="preserve"> effectively, and build positive relationships that support teamwork and employee wellbeing</w:t>
      </w:r>
      <w:r w:rsidR="00E672DA" w:rsidRPr="00843776">
        <w:rPr>
          <w:rFonts w:ascii="Calibri" w:hAnsi="Calibri" w:cs="Calibri"/>
        </w:rPr>
        <w:t xml:space="preserve"> </w:t>
      </w:r>
      <w:bookmarkEnd w:id="5"/>
      <w:r w:rsidR="00E672DA" w:rsidRPr="00843776">
        <w:rPr>
          <w:rFonts w:ascii="Calibri" w:hAnsi="Calibri" w:cs="Calibri"/>
        </w:rPr>
        <w:t>.</w:t>
      </w:r>
      <w:r w:rsidR="002F37F4" w:rsidRPr="00843776">
        <w:rPr>
          <w:rFonts w:ascii="Calibri" w:hAnsi="Calibri" w:cs="Calibri"/>
        </w:rPr>
        <w:t xml:space="preserve"> According to </w:t>
      </w:r>
      <w:proofErr w:type="spellStart"/>
      <w:r w:rsidR="002F37F4" w:rsidRPr="00843776">
        <w:rPr>
          <w:rFonts w:ascii="Calibri" w:hAnsi="Calibri" w:cs="Calibri"/>
        </w:rPr>
        <w:t>Khraim</w:t>
      </w:r>
      <w:proofErr w:type="spellEnd"/>
      <w:r w:rsidR="002F37F4" w:rsidRPr="00843776">
        <w:rPr>
          <w:rFonts w:ascii="Calibri" w:hAnsi="Calibri" w:cs="Calibri"/>
        </w:rPr>
        <w:t xml:space="preserve"> (2023), the effectiveness of emotional intelligence is influenced by organisational culture.</w:t>
      </w:r>
      <w:r w:rsidR="00732910" w:rsidRPr="00732910">
        <w:t xml:space="preserve"> </w:t>
      </w:r>
      <w:r w:rsidR="00732910">
        <w:t xml:space="preserve">An organisational culture that is supportive and encourages employee development can enhance the positive impact of emotional intelligence, whereas a more controlling and directive culture may </w:t>
      </w:r>
      <w:r w:rsidR="00571966">
        <w:t xml:space="preserve">reduce </w:t>
      </w:r>
      <w:r w:rsidR="00732910">
        <w:t>its effectiveness.</w:t>
      </w:r>
      <w:r w:rsidR="00734013">
        <w:rPr>
          <w:rFonts w:ascii="Calibri" w:hAnsi="Calibri" w:cs="Calibri"/>
        </w:rPr>
        <w:t xml:space="preserve"> </w:t>
      </w:r>
      <w:r w:rsidR="00E672DA" w:rsidRPr="00843776">
        <w:rPr>
          <w:rFonts w:ascii="Calibri" w:hAnsi="Calibri" w:cs="Calibri"/>
        </w:rPr>
        <w:t xml:space="preserve">While emotional intelligence has been linked to effective leadership, some researchers argue that it is not always beneficial. Vali </w:t>
      </w:r>
      <w:r w:rsidR="00E672DA" w:rsidRPr="00843776">
        <w:rPr>
          <w:rFonts w:ascii="Calibri" w:hAnsi="Calibri" w:cs="Calibri"/>
        </w:rPr>
        <w:lastRenderedPageBreak/>
        <w:t xml:space="preserve">(2026) suggests that emotionally intelligent leaders may manipulate others for personal gain, </w:t>
      </w:r>
      <w:r w:rsidR="000E0193">
        <w:rPr>
          <w:rFonts w:ascii="Calibri" w:hAnsi="Calibri" w:cs="Calibri"/>
        </w:rPr>
        <w:t xml:space="preserve">showing </w:t>
      </w:r>
      <w:r w:rsidR="00E672DA" w:rsidRPr="00843776">
        <w:rPr>
          <w:rFonts w:ascii="Calibri" w:hAnsi="Calibri" w:cs="Calibri"/>
        </w:rPr>
        <w:t>that the effectiveness of emotional intelligence depends on how it is applied.</w:t>
      </w:r>
    </w:p>
    <w:p w14:paraId="3BC18EEE" w14:textId="0B5E060C" w:rsidR="002F37F4" w:rsidRPr="00843776" w:rsidRDefault="002F37F4" w:rsidP="00843776">
      <w:pPr>
        <w:pStyle w:val="Bibliography"/>
        <w:spacing w:line="360" w:lineRule="auto"/>
        <w:rPr>
          <w:rFonts w:ascii="Calibri" w:hAnsi="Calibri" w:cs="Calibri"/>
        </w:rPr>
      </w:pPr>
      <w:r w:rsidRPr="00843776">
        <w:rPr>
          <w:rFonts w:ascii="Calibri" w:hAnsi="Calibri" w:cs="Calibri"/>
        </w:rPr>
        <w:t xml:space="preserve"> Goleman</w:t>
      </w:r>
      <w:r w:rsidR="00123FE9" w:rsidRPr="00843776">
        <w:rPr>
          <w:rFonts w:ascii="Calibri" w:hAnsi="Calibri" w:cs="Calibri"/>
        </w:rPr>
        <w:t xml:space="preserve"> (2024) explains</w:t>
      </w:r>
      <w:r w:rsidR="00B33C52" w:rsidRPr="00843776">
        <w:rPr>
          <w:rFonts w:ascii="Calibri" w:hAnsi="Calibri" w:cs="Calibri"/>
        </w:rPr>
        <w:t xml:space="preserve"> that effective leaders tend to have high emotional intelligence, which consists of four domains:</w:t>
      </w:r>
    </w:p>
    <w:p w14:paraId="1EA43C23" w14:textId="6128A975" w:rsidR="00B33C52" w:rsidRPr="00843776" w:rsidRDefault="00B33C52" w:rsidP="00843776">
      <w:pPr>
        <w:pStyle w:val="ListParagraph"/>
        <w:numPr>
          <w:ilvl w:val="0"/>
          <w:numId w:val="8"/>
        </w:numPr>
        <w:spacing w:line="360" w:lineRule="auto"/>
        <w:rPr>
          <w:rFonts w:ascii="Calibri" w:hAnsi="Calibri" w:cs="Calibri"/>
        </w:rPr>
      </w:pPr>
      <w:r w:rsidRPr="00843776">
        <w:rPr>
          <w:rFonts w:ascii="Calibri" w:hAnsi="Calibri" w:cs="Calibri"/>
        </w:rPr>
        <w:t xml:space="preserve">Self-awareness </w:t>
      </w:r>
    </w:p>
    <w:p w14:paraId="3B654F1E" w14:textId="7F4F3DD4" w:rsidR="002F37F4" w:rsidRPr="00843776" w:rsidRDefault="002F37F4" w:rsidP="00843776">
      <w:pPr>
        <w:pStyle w:val="ListParagraph"/>
        <w:numPr>
          <w:ilvl w:val="0"/>
          <w:numId w:val="8"/>
        </w:numPr>
        <w:spacing w:line="360" w:lineRule="auto"/>
        <w:rPr>
          <w:rFonts w:ascii="Calibri" w:hAnsi="Calibri" w:cs="Calibri"/>
        </w:rPr>
      </w:pPr>
      <w:r w:rsidRPr="00843776">
        <w:rPr>
          <w:rFonts w:ascii="Calibri" w:hAnsi="Calibri" w:cs="Calibri"/>
        </w:rPr>
        <w:t xml:space="preserve">Self-management </w:t>
      </w:r>
    </w:p>
    <w:p w14:paraId="1E03F8C9" w14:textId="24144BEE" w:rsidR="002F37F4" w:rsidRPr="00843776" w:rsidRDefault="00B33C52" w:rsidP="00843776">
      <w:pPr>
        <w:pStyle w:val="ListParagraph"/>
        <w:numPr>
          <w:ilvl w:val="0"/>
          <w:numId w:val="8"/>
        </w:numPr>
        <w:spacing w:line="360" w:lineRule="auto"/>
        <w:rPr>
          <w:rFonts w:ascii="Calibri" w:hAnsi="Calibri" w:cs="Calibri"/>
        </w:rPr>
      </w:pPr>
      <w:r w:rsidRPr="00843776">
        <w:rPr>
          <w:rFonts w:ascii="Calibri" w:hAnsi="Calibri" w:cs="Calibri"/>
        </w:rPr>
        <w:t xml:space="preserve">Social awareness </w:t>
      </w:r>
    </w:p>
    <w:p w14:paraId="316777B2" w14:textId="09B34707" w:rsidR="00B33C52" w:rsidRPr="00843776" w:rsidRDefault="00B33C52" w:rsidP="00843776">
      <w:pPr>
        <w:pStyle w:val="ListParagraph"/>
        <w:numPr>
          <w:ilvl w:val="0"/>
          <w:numId w:val="8"/>
        </w:numPr>
        <w:spacing w:line="360" w:lineRule="auto"/>
        <w:rPr>
          <w:rFonts w:ascii="Calibri" w:hAnsi="Calibri" w:cs="Calibri"/>
        </w:rPr>
      </w:pPr>
      <w:r w:rsidRPr="00843776">
        <w:rPr>
          <w:rFonts w:ascii="Calibri" w:hAnsi="Calibri" w:cs="Calibri"/>
        </w:rPr>
        <w:t xml:space="preserve">Relationship management </w:t>
      </w:r>
    </w:p>
    <w:p w14:paraId="06F34F8D" w14:textId="3A95949D" w:rsidR="004578AF" w:rsidRPr="00843776" w:rsidRDefault="00B33C52" w:rsidP="00843776">
      <w:pPr>
        <w:pStyle w:val="Bibliography"/>
        <w:spacing w:line="360" w:lineRule="auto"/>
        <w:rPr>
          <w:rFonts w:ascii="Calibri" w:hAnsi="Calibri" w:cs="Calibri"/>
        </w:rPr>
      </w:pPr>
      <w:r w:rsidRPr="00843776">
        <w:rPr>
          <w:rFonts w:ascii="Calibri" w:hAnsi="Calibri" w:cs="Calibri"/>
        </w:rPr>
        <w:t xml:space="preserve">This model helps recognise emotions and understand how these emotions influence behaviour. It also </w:t>
      </w:r>
      <w:r w:rsidR="009E55A3">
        <w:rPr>
          <w:rFonts w:ascii="Calibri" w:hAnsi="Calibri" w:cs="Calibri"/>
        </w:rPr>
        <w:t>suggests</w:t>
      </w:r>
      <w:r w:rsidRPr="00843776">
        <w:rPr>
          <w:rFonts w:ascii="Calibri" w:hAnsi="Calibri" w:cs="Calibri"/>
        </w:rPr>
        <w:t xml:space="preserve"> the importance of managing emotions effectively, understanding the emotions of others, and building positive relationships. </w:t>
      </w:r>
      <w:r w:rsidR="00D06280">
        <w:rPr>
          <w:rFonts w:ascii="Calibri" w:hAnsi="Calibri" w:cs="Calibri"/>
        </w:rPr>
        <w:t>R</w:t>
      </w:r>
      <w:r w:rsidR="00D06280" w:rsidRPr="00843776">
        <w:rPr>
          <w:rFonts w:ascii="Calibri" w:hAnsi="Calibri" w:cs="Calibri"/>
        </w:rPr>
        <w:t>elationship management</w:t>
      </w:r>
      <w:r w:rsidRPr="00843776">
        <w:rPr>
          <w:rFonts w:ascii="Calibri" w:hAnsi="Calibri" w:cs="Calibri"/>
        </w:rPr>
        <w:t xml:space="preserve"> enables leaders to communicate effectively, influence others, and manage conflict </w:t>
      </w:r>
      <w:r w:rsidR="00123FE9" w:rsidRPr="00843776">
        <w:rPr>
          <w:rFonts w:ascii="Calibri" w:hAnsi="Calibri" w:cs="Calibri"/>
        </w:rPr>
        <w:t>better.</w:t>
      </w:r>
      <w:r w:rsidRPr="00843776">
        <w:rPr>
          <w:rFonts w:ascii="Calibri" w:hAnsi="Calibri" w:cs="Calibri"/>
        </w:rPr>
        <w:t xml:space="preserve"> </w:t>
      </w:r>
      <w:r w:rsidR="00123FE9" w:rsidRPr="00843776">
        <w:rPr>
          <w:rFonts w:ascii="Calibri" w:hAnsi="Calibri" w:cs="Calibri"/>
        </w:rPr>
        <w:t>In contrast, Robinson (2024) explains that Salovey and Mayer's Ability Model focuses on a person's ability to recognise, understand, use, and manage emotions</w:t>
      </w:r>
      <w:r w:rsidR="009F4201">
        <w:rPr>
          <w:rFonts w:ascii="Calibri" w:hAnsi="Calibri" w:cs="Calibri"/>
        </w:rPr>
        <w:t>.</w:t>
      </w:r>
      <w:r w:rsidR="00123FE9" w:rsidRPr="00843776">
        <w:rPr>
          <w:rFonts w:ascii="Calibri" w:hAnsi="Calibri" w:cs="Calibri"/>
        </w:rPr>
        <w:t xml:space="preserve"> </w:t>
      </w:r>
      <w:proofErr w:type="spellStart"/>
      <w:r w:rsidR="00636E7E" w:rsidRPr="00843776">
        <w:rPr>
          <w:rFonts w:ascii="Calibri" w:hAnsi="Calibri" w:cs="Calibri"/>
        </w:rPr>
        <w:t>Khraim</w:t>
      </w:r>
      <w:proofErr w:type="spellEnd"/>
      <w:r w:rsidR="00636E7E" w:rsidRPr="00843776">
        <w:rPr>
          <w:rFonts w:ascii="Calibri" w:hAnsi="Calibri" w:cs="Calibri"/>
        </w:rPr>
        <w:t xml:space="preserve"> (2023) found that </w:t>
      </w:r>
      <w:r w:rsidR="00636E7E" w:rsidRPr="00843776">
        <w:rPr>
          <w:rStyle w:val="Strong"/>
          <w:rFonts w:ascii="Calibri" w:hAnsi="Calibri" w:cs="Calibri"/>
          <w:b w:val="0"/>
          <w:bCs w:val="0"/>
        </w:rPr>
        <w:t>regulation of emotions</w:t>
      </w:r>
      <w:r w:rsidR="00636E7E" w:rsidRPr="00843776">
        <w:rPr>
          <w:rFonts w:ascii="Calibri" w:hAnsi="Calibri" w:cs="Calibri"/>
        </w:rPr>
        <w:t xml:space="preserve"> had the strongest impact on job performance. Employees with higher emotional intelligence were better at solving problems, working with others, and managing workplace challenges. </w:t>
      </w:r>
      <w:r w:rsidR="009E55A3" w:rsidRPr="009E55A3">
        <w:rPr>
          <w:rFonts w:ascii="Calibri" w:hAnsi="Calibri" w:cs="Calibri"/>
        </w:rPr>
        <w:t xml:space="preserve">Overall, emotional intelligence supports a leader's effectiveness by enhancing self-awareness and communication, as well as by </w:t>
      </w:r>
      <w:r w:rsidR="009E55A3">
        <w:rPr>
          <w:rFonts w:ascii="Calibri" w:hAnsi="Calibri" w:cs="Calibri"/>
        </w:rPr>
        <w:t>encouraging</w:t>
      </w:r>
      <w:r w:rsidR="009E55A3" w:rsidRPr="009E55A3">
        <w:rPr>
          <w:rFonts w:ascii="Calibri" w:hAnsi="Calibri" w:cs="Calibri"/>
        </w:rPr>
        <w:t xml:space="preserve"> the essential management skills that can boost organi</w:t>
      </w:r>
      <w:r w:rsidR="009E55A3">
        <w:rPr>
          <w:rFonts w:ascii="Calibri" w:hAnsi="Calibri" w:cs="Calibri"/>
        </w:rPr>
        <w:t>s</w:t>
      </w:r>
      <w:r w:rsidR="009E55A3" w:rsidRPr="009E55A3">
        <w:rPr>
          <w:rFonts w:ascii="Calibri" w:hAnsi="Calibri" w:cs="Calibri"/>
        </w:rPr>
        <w:t>ational efficiency.</w:t>
      </w:r>
      <w:r w:rsidR="009E55A3" w:rsidRPr="00843776">
        <w:rPr>
          <w:rFonts w:ascii="Calibri" w:hAnsi="Calibri" w:cs="Calibri"/>
        </w:rPr>
        <w:t xml:space="preserve"> </w:t>
      </w:r>
      <w:r w:rsidR="00F81A64">
        <w:rPr>
          <w:rFonts w:ascii="Calibri" w:hAnsi="Calibri" w:cs="Calibri"/>
        </w:rPr>
        <w:t xml:space="preserve">As a result, compassionate leadership can create a culture of care, support and trust </w:t>
      </w:r>
      <w:r w:rsidR="004578AF" w:rsidRPr="00843776">
        <w:rPr>
          <w:rFonts w:ascii="Calibri" w:hAnsi="Calibri" w:cs="Calibri"/>
        </w:rPr>
        <w:fldChar w:fldCharType="begin"/>
      </w:r>
      <w:r w:rsidR="004578AF" w:rsidRPr="00843776">
        <w:rPr>
          <w:rFonts w:ascii="Calibri" w:hAnsi="Calibri" w:cs="Calibri"/>
        </w:rPr>
        <w:instrText xml:space="preserve"> ADDIN ZOTERO_ITEM CSL_CITATION {"citationID":"dZQtezfg","properties":{"unsorted":false,"formattedCitation":"(Ramachandran {\\i{}et al.}, 2024)","plainCitation":"(Ramachandran et al., 2024)","noteIndex":0},"citationItems":[{"id":622,"uris":["http://zotero.org/users/17151418/items/3CGQXTKN"],"itemData":{"id":622,"type":"article-journal","abstract":"Recent disastrous events, such as the COVID-19 pandemic, has amplified the appeal for compassionate leadership in organizations and is viewed as the need of the hour. While compassion is a timeless concept, there appears to be a lack of clarity around the idea of compassionate leadership, and the current understanding appears limited, fragmented, and scattered across the literature. This integrative systematic review of 41 articles during the last 20 years (2002–2021) conceptualizes six critical dimensions of compassionate leadership, namely: empathy; openness and communication; physical, mental health and well-being; inclusiveness; integrity; respect and dignity. These findings enhance our understanding of how organizational leaders can effectively incorporate the dimensions to become compassionate leaders. The review examines how compassionate leadership is defined and understood in the literature, and a contribution in the form of a definition for compassionate leadership is offered. Finally, gaps in the literature are highlighted, offering avenues for future research, along with implications for research, theory, and practice.","container-title":"Management review quarterly","DOI":"10.1007/s11301-023-00340-w","ISSN":"2198-1620","issue":"3","language":"eng","page":"1473–1557","publisher":"Springer International Publishing","publisher-place":"Cham","source":"librarysearch.uwtsd.ac.uk","title":"Whither compassionate leadership? A systematic review","title-short":"Whither compassionate leadership?","volume":"74","author":[{"family":"Ramachandran","given":"Sunder"},{"family":"Balasubramanian","given":"Sreejith"},{"family":"James","given":"Wayne Fabian"},{"family":"Al Masaeid","given":"Turki"}],"issued":{"date-parts":[["2024"]]}}}],"schema":"https://github.com/citation-style-language/schema/raw/master/csl-citation.json"} </w:instrText>
      </w:r>
      <w:r w:rsidR="004578AF" w:rsidRPr="00843776">
        <w:rPr>
          <w:rFonts w:ascii="Calibri" w:hAnsi="Calibri" w:cs="Calibri"/>
        </w:rPr>
        <w:fldChar w:fldCharType="separate"/>
      </w:r>
      <w:r w:rsidR="004578AF" w:rsidRPr="00843776">
        <w:rPr>
          <w:rFonts w:ascii="Calibri" w:hAnsi="Calibri" w:cs="Calibri"/>
          <w:kern w:val="0"/>
        </w:rPr>
        <w:t xml:space="preserve">(Ramachandran </w:t>
      </w:r>
      <w:r w:rsidR="004578AF" w:rsidRPr="00843776">
        <w:rPr>
          <w:rFonts w:ascii="Calibri" w:hAnsi="Calibri" w:cs="Calibri"/>
          <w:i/>
          <w:iCs/>
          <w:kern w:val="0"/>
        </w:rPr>
        <w:t>et al.</w:t>
      </w:r>
      <w:r w:rsidR="004578AF" w:rsidRPr="00843776">
        <w:rPr>
          <w:rFonts w:ascii="Calibri" w:hAnsi="Calibri" w:cs="Calibri"/>
          <w:kern w:val="0"/>
        </w:rPr>
        <w:t>, 2024)</w:t>
      </w:r>
      <w:r w:rsidR="004578AF" w:rsidRPr="00843776">
        <w:rPr>
          <w:rFonts w:ascii="Calibri" w:hAnsi="Calibri" w:cs="Calibri"/>
        </w:rPr>
        <w:fldChar w:fldCharType="end"/>
      </w:r>
      <w:r w:rsidR="004578AF" w:rsidRPr="00843776">
        <w:rPr>
          <w:rFonts w:ascii="Calibri" w:hAnsi="Calibri" w:cs="Calibri"/>
        </w:rPr>
        <w:t xml:space="preserve">. </w:t>
      </w:r>
    </w:p>
    <w:p w14:paraId="65AC460C" w14:textId="1388662F" w:rsidR="004578AF" w:rsidRPr="00843776" w:rsidRDefault="004578AF" w:rsidP="00843776">
      <w:pPr>
        <w:pStyle w:val="Heading1"/>
        <w:numPr>
          <w:ilvl w:val="1"/>
          <w:numId w:val="14"/>
        </w:numPr>
        <w:spacing w:line="360" w:lineRule="auto"/>
        <w:rPr>
          <w:rFonts w:ascii="Calibri" w:hAnsi="Calibri" w:cs="Calibri"/>
          <w:b/>
          <w:bCs/>
          <w:color w:val="000000" w:themeColor="text1"/>
          <w:sz w:val="24"/>
          <w:szCs w:val="24"/>
        </w:rPr>
      </w:pPr>
      <w:bookmarkStart w:id="6" w:name="_Toc232605137"/>
      <w:r w:rsidRPr="00843776">
        <w:rPr>
          <w:rFonts w:ascii="Calibri" w:hAnsi="Calibri" w:cs="Calibri"/>
          <w:b/>
          <w:bCs/>
          <w:color w:val="000000" w:themeColor="text1"/>
          <w:sz w:val="24"/>
          <w:szCs w:val="24"/>
        </w:rPr>
        <w:t>Compassionate Leadership and Psychological Safety</w:t>
      </w:r>
      <w:bookmarkEnd w:id="6"/>
      <w:r w:rsidRPr="00843776">
        <w:rPr>
          <w:rFonts w:ascii="Calibri" w:hAnsi="Calibri" w:cs="Calibri"/>
          <w:b/>
          <w:bCs/>
          <w:color w:val="000000" w:themeColor="text1"/>
          <w:sz w:val="24"/>
          <w:szCs w:val="24"/>
        </w:rPr>
        <w:t xml:space="preserve"> </w:t>
      </w:r>
    </w:p>
    <w:p w14:paraId="654724EA" w14:textId="3377427B" w:rsidR="00123FE9" w:rsidRPr="00843776" w:rsidRDefault="00477E99" w:rsidP="00843776">
      <w:pPr>
        <w:spacing w:line="360" w:lineRule="auto"/>
        <w:rPr>
          <w:rFonts w:ascii="Calibri" w:hAnsi="Calibri" w:cs="Calibri"/>
        </w:rPr>
      </w:pPr>
      <w:r w:rsidRPr="00843776">
        <w:rPr>
          <w:rFonts w:ascii="Calibri" w:hAnsi="Calibri" w:cs="Calibri"/>
        </w:rPr>
        <w:t xml:space="preserve">Leadership style affects how employees feel and perform. </w:t>
      </w:r>
      <w:r w:rsidR="00E516DB" w:rsidRPr="00843776">
        <w:rPr>
          <w:rFonts w:ascii="Calibri" w:hAnsi="Calibri" w:cs="Calibri"/>
        </w:rPr>
        <w:t xml:space="preserve">As noted by </w:t>
      </w:r>
      <w:r w:rsidR="00E516DB" w:rsidRPr="00843776">
        <w:rPr>
          <w:rFonts w:ascii="Calibri" w:hAnsi="Calibri" w:cs="Calibri"/>
        </w:rPr>
        <w:fldChar w:fldCharType="begin"/>
      </w:r>
      <w:r w:rsidR="00E516DB" w:rsidRPr="00843776">
        <w:rPr>
          <w:rFonts w:ascii="Calibri" w:hAnsi="Calibri" w:cs="Calibri"/>
        </w:rPr>
        <w:instrText xml:space="preserve"> ADDIN ZOTERO_ITEM CSL_CITATION {"citationID":"Gua1O50n","properties":{"unsorted":false,"formattedCitation":"(LaVenia and Lasater, 2023)","plainCitation":"(LaVenia and Lasater, 2023)","noteIndex":0},"citationItems":[{"id":658,"uris":["http://zotero.org/users/17151418/items/MQAX8WT5"],"itemData":{"id":658,"type":"article-journal","abstract":"Millions of students in our schools live with a parent experiencing substance use disorder. Most people with substance use disorder begin using while they are school-age. School personnel are on the frontlines of this crisis; yet our policies, practices, and social norms create barriers to witnessing and healing for these students and families. This case provides a context to explore the usefulness of compassionate leadership to support marginalized and vulnerable students and families. Both compassionate leadership and crisis intervention inform our suggestions for practice.","container-title":"Journal of Cases in Educational Leadership","DOI":"10.1177/15554589221138366","ISSN":"1555-4589","issue":"2","language":"eng","page":"138–149","publisher":"SAGE Publications","publisher-place":"Los Angeles, CA","source":"librarysearch.uwtsd.ac.uk","title":"Compassionate Leadership as Witness: Paying Attention When We Don’t Want to Know","title-short":"Compassionate Leadership as Witness","volume":"26","author":[{"family":"LaVenia","given":"Kristina N."},{"family":"Lasater","given":"Kara"}],"issued":{"date-parts":[["2023"]]}}}],"schema":"https://github.com/citation-style-language/schema/raw/master/csl-citation.json"} </w:instrText>
      </w:r>
      <w:r w:rsidR="00E516DB" w:rsidRPr="00843776">
        <w:rPr>
          <w:rFonts w:ascii="Calibri" w:hAnsi="Calibri" w:cs="Calibri"/>
        </w:rPr>
        <w:fldChar w:fldCharType="separate"/>
      </w:r>
      <w:r w:rsidR="00E516DB" w:rsidRPr="00843776">
        <w:rPr>
          <w:rFonts w:ascii="Calibri" w:hAnsi="Calibri" w:cs="Calibri"/>
          <w:noProof/>
        </w:rPr>
        <w:t>LaVenia and Lasater (2023)</w:t>
      </w:r>
      <w:r w:rsidR="00E516DB" w:rsidRPr="00843776">
        <w:rPr>
          <w:rFonts w:ascii="Calibri" w:hAnsi="Calibri" w:cs="Calibri"/>
        </w:rPr>
        <w:fldChar w:fldCharType="end"/>
      </w:r>
      <w:r w:rsidR="00E516DB" w:rsidRPr="00843776">
        <w:rPr>
          <w:rFonts w:ascii="Calibri" w:hAnsi="Calibri" w:cs="Calibri"/>
        </w:rPr>
        <w:t xml:space="preserve"> compassionate leadership is the ability to recognise when someone is struggling and take action to support them, it helps employee feel valued , supported and connected to organisation .</w:t>
      </w:r>
      <w:r w:rsidR="00EF4561" w:rsidRPr="00843776">
        <w:rPr>
          <w:rFonts w:ascii="Calibri" w:hAnsi="Calibri" w:cs="Calibri"/>
        </w:rPr>
        <w:t xml:space="preserve"> Compassionate leadership requires leaders to move beyond empathy by recognising suffering, understanding its causes, and taking action to reduce it. A leader can understand that an employee is struggling, but compassionate leadership requires them to take action , </w:t>
      </w:r>
      <w:r w:rsidR="00EF4561" w:rsidRPr="00843776">
        <w:rPr>
          <w:rFonts w:ascii="Calibri" w:hAnsi="Calibri" w:cs="Calibri"/>
        </w:rPr>
        <w:fldChar w:fldCharType="begin"/>
      </w:r>
      <w:r w:rsidR="00EF4561" w:rsidRPr="00843776">
        <w:rPr>
          <w:rFonts w:ascii="Calibri" w:hAnsi="Calibri" w:cs="Calibri"/>
        </w:rPr>
        <w:instrText xml:space="preserve"> ADDIN ZOTERO_ITEM CSL_CITATION {"citationID":"yPx696GV","properties":{"unsorted":false,"formattedCitation":"(Salminen\\uc0\\u8208{}Tuomaala and Sepp\\uc0\\u228{}l\\uc0\\u228{}, 2022)","plainCitation":"(Salminen‐Tuomaala and Seppälä, 2022)","noteIndex":0},"citationItems":[{"id":659,"uris":["http://zotero.org/users/17151418/items/ZESSQ3U2"],"itemData":{"id":659,"type":"article-journal","abstract":"Aim The aim of this study is to investigate how intensive and emergency nurses rated the adequacy of compassionate leadership during the early stages of the Covid‐19 pandemic. Background The pandemic has resulted in nurses' increased stress and need for compassion from leaders. Compassionate leadership is here defined as a number of leadership practices based on altruistic values and emotional intelligence. Method This is a quantitative descriptive cross‐sectional study based on a questionnaire for 50 intensive and emergency care nurses in a central hospital in Finland. Results The pandemic had increased nurses' need for compassion, but their needs for support had not been met and their strengths and competence appreciated sufficiently. They agreed that compassionate leadership could be developed through experience and personal development rather than through education. Conclusion Compassionate leadership is a process that involves a number of leadership practices based on altruistic values and emotional intelligence and benefits from recognition and use of employee strengths. Leaders and employees could benefit from simulation‐based learning, work supervision and discussion led by external facilitators. Implications for Nursing Management Compassionate leadership involves approachability, genuine presence and listening, which could be developed through work‐based learning combined with reflection.","container-title":"Journal of nursing management","DOI":"10.1111/jonm.13642","ISSN":"0966-0429","issue":"6","language":"eng","page":"1974–1980","publisher":"John Wiley &amp; Sons, Inc","publisher-place":"England","source":"librarysearch.uwtsd.ac.uk","title":"Nurses' ratings of compassionate nursing leadership during the Covid‐19 pandemic—A descriptive cross‐sectional study","volume":"30","author":[{"family":"Salminen‐Tuomaala","given":"Mari"},{"family":"Seppälä","given":"Satu"}],"issued":{"date-parts":[["2022"]]}}}],"schema":"https://github.com/citation-style-language/schema/raw/master/csl-citation.json"} </w:instrText>
      </w:r>
      <w:r w:rsidR="00EF4561" w:rsidRPr="00843776">
        <w:rPr>
          <w:rFonts w:ascii="Calibri" w:hAnsi="Calibri" w:cs="Calibri"/>
        </w:rPr>
        <w:fldChar w:fldCharType="separate"/>
      </w:r>
      <w:r w:rsidR="00EF4561" w:rsidRPr="00843776">
        <w:rPr>
          <w:rFonts w:ascii="Calibri" w:hAnsi="Calibri" w:cs="Calibri"/>
          <w:kern w:val="0"/>
        </w:rPr>
        <w:t>Salminen‐Tuomaala and Seppälä (2022)</w:t>
      </w:r>
      <w:r w:rsidR="00EF4561" w:rsidRPr="00843776">
        <w:rPr>
          <w:rFonts w:ascii="Calibri" w:hAnsi="Calibri" w:cs="Calibri"/>
        </w:rPr>
        <w:fldChar w:fldCharType="end"/>
      </w:r>
      <w:r w:rsidR="00EF4561" w:rsidRPr="00843776">
        <w:rPr>
          <w:rFonts w:ascii="Calibri" w:hAnsi="Calibri" w:cs="Calibri"/>
        </w:rPr>
        <w:t xml:space="preserve"> highlighted that compassionate </w:t>
      </w:r>
      <w:r w:rsidR="00EF4561" w:rsidRPr="00843776">
        <w:rPr>
          <w:rFonts w:ascii="Calibri" w:hAnsi="Calibri" w:cs="Calibri"/>
        </w:rPr>
        <w:lastRenderedPageBreak/>
        <w:t xml:space="preserve">leadership is especially important during crises because employees need both emotional support and recognition of efforts . </w:t>
      </w:r>
    </w:p>
    <w:p w14:paraId="042FD204" w14:textId="1A69AD87" w:rsidR="00D13AFB" w:rsidRDefault="00D13AFB" w:rsidP="00843776">
      <w:pPr>
        <w:spacing w:line="360" w:lineRule="auto"/>
        <w:rPr>
          <w:rFonts w:ascii="Calibri" w:hAnsi="Calibri" w:cs="Calibri"/>
        </w:rPr>
      </w:pPr>
      <w:r w:rsidRPr="00843776">
        <w:rPr>
          <w:rFonts w:ascii="Calibri" w:hAnsi="Calibri" w:cs="Calibri"/>
        </w:rPr>
        <w:t xml:space="preserve">Compassionate leadership is closely linked to psychological safety. According to </w:t>
      </w:r>
      <w:r w:rsidRPr="00843776">
        <w:rPr>
          <w:rFonts w:ascii="Calibri" w:hAnsi="Calibri" w:cs="Calibri"/>
        </w:rPr>
        <w:fldChar w:fldCharType="begin"/>
      </w:r>
      <w:r w:rsidRPr="00843776">
        <w:rPr>
          <w:rFonts w:ascii="Calibri" w:hAnsi="Calibri" w:cs="Calibri"/>
        </w:rPr>
        <w:instrText xml:space="preserve"> ADDIN ZOTERO_ITEM CSL_CITATION {"citationID":"KTEa6b2T","properties":{"unsorted":false,"formattedCitation":"(Edmondson, 1999)","plainCitation":"(Edmondson, 1999)","noteIndex":0},"citationItems":[{"id":427,"uris":["http://zotero.org/users/17151418/items/HGEH7VMC"],"itemData":{"id":427,"type":"article-journal","abstract":"This paper presents a model of team learning and tests it in a multimethod field study. It introduces the construct of team psychological safety-a shared belief held by members of a team that the team is safe for interpersonal risk taking-and models the effects of team psychological safety and team efficacy together on learning and performance in organizational work teams. Results of a study of 51 work teams in a manufacturing company, measuring antecedent, process, and outcome variables, show that team psychological safety is associated with learning behavior, but team efficacy is not, when controlling for team psychological safety. As predicted, learning behavior mediates between team psychological safety and team performance. The results support an integrative perspective in which both team structures, such as context support and team leader coaching, and shared beliefs shape team outcomes.","container-title":"Administrative science quarterly","DOI":"10.2307/2666999","ISSN":"0001-8392","issue":"2","language":"eng","page":"350–383","publisher":"Cornell University Samuel Curtis Johnson Graduate School of Management","publisher-place":"Ithaca, N.Y","source":"librarysearch.uwtsd.ac.uk","title":"Psychological Safety and Learning Behavior in Work Teams","volume":"44","author":[{"family":"Edmondson","given":"Amy"}],"issued":{"date-parts":[["1999"]]}}}],"schema":"https://github.com/citation-style-language/schema/raw/master/csl-citation.json"} </w:instrText>
      </w:r>
      <w:r w:rsidRPr="00843776">
        <w:rPr>
          <w:rFonts w:ascii="Calibri" w:hAnsi="Calibri" w:cs="Calibri"/>
        </w:rPr>
        <w:fldChar w:fldCharType="separate"/>
      </w:r>
      <w:r w:rsidRPr="00843776">
        <w:rPr>
          <w:rFonts w:ascii="Calibri" w:hAnsi="Calibri" w:cs="Calibri"/>
          <w:noProof/>
        </w:rPr>
        <w:t>Edmondson (1999)</w:t>
      </w:r>
      <w:r w:rsidRPr="00843776">
        <w:rPr>
          <w:rFonts w:ascii="Calibri" w:hAnsi="Calibri" w:cs="Calibri"/>
        </w:rPr>
        <w:fldChar w:fldCharType="end"/>
      </w:r>
      <w:r w:rsidRPr="00843776">
        <w:rPr>
          <w:rFonts w:ascii="Calibri" w:hAnsi="Calibri" w:cs="Calibri"/>
        </w:rPr>
        <w:t xml:space="preserve"> psychological safety is the belief that </w:t>
      </w:r>
      <w:r w:rsidR="007724CE">
        <w:rPr>
          <w:rFonts w:ascii="Calibri" w:hAnsi="Calibri" w:cs="Calibri"/>
        </w:rPr>
        <w:t xml:space="preserve">employees can speak without thinking about interpersonal risk , </w:t>
      </w:r>
      <w:r w:rsidRPr="00843776">
        <w:rPr>
          <w:rFonts w:ascii="Calibri" w:hAnsi="Calibri" w:cs="Calibri"/>
        </w:rPr>
        <w:t xml:space="preserve">raise concerns, and make mistakes without fear of negative consequences. In psychologically safe workplaces, employees feel comfortable speaking up and seeking support when needed. </w:t>
      </w:r>
      <w:r w:rsidRPr="00843776">
        <w:rPr>
          <w:rFonts w:ascii="Calibri" w:hAnsi="Calibri" w:cs="Calibri"/>
        </w:rPr>
        <w:fldChar w:fldCharType="begin"/>
      </w:r>
      <w:r w:rsidRPr="00843776">
        <w:rPr>
          <w:rFonts w:ascii="Calibri" w:hAnsi="Calibri" w:cs="Calibri"/>
        </w:rPr>
        <w:instrText xml:space="preserve"> ADDIN ZOTERO_ITEM CSL_CITATION {"citationID":"3DDl7F8t","properties":{"unsorted":false,"formattedCitation":"(Edmondson Amy C, 2019)","plainCitation":"(Edmondson Amy C, 2019)","noteIndex":0},"citationItems":[{"id":620,"uris":["http://zotero.org/users/17151418/items/KN57JMPS"],"itemData":{"id":620,"type":"book","abstract":"\"Conquer the most essential adaptation to the knowledge economy. The Fearless Organization : Creating Psychological Safety in the Workplace for Learning, Innovation, and Growth offers practical guidance for teams and organizations who are serious about success in the modern economy. With so much riding on innovation, creativity, and spark, it is essential to attract and retain quality talent--but what good does this talent do if no one is able to speak their mind? The traditional culture of \"fitting in\" and \"going along\" spells doom in the knowledge economy. Success requires a continuous influx of new ideas, new challenges, and critical thought, and the interpersonal climate must not suppress, silence, ridicule or intimidate. Not every idea is good, and yes there are stupid questions, and yes dissent can slow things down, but talking through these things is an essential part of the creative process. People must be allowed to voice half-finished thoughts, ask questions from left field, and brainstorm out loud; it creates a culture in which a minor flub or momentary lapse is no big deal, and where actual mistakes are owned and corrected, and where the next left-field idea could be the next big thing. This book explores this culture of psychological safety, and provides a blueprint for bringing it to life. The road is sometimes bumpy, but succinct and informative scenario-based explanations provide a clear path forward to constant learning and healthy innovation.\"-- ProQuest Ebook Central resource page, viewed December 9, 2022.","ISBN":"978-1-119-47726-6","language":"eng","publisher":"Wiley","publisher-place":"Hoboken, New Jersey","source":"librarysearch.uwtsd.ac.uk","title":"The fearless organization: creating psychological safety in the workplace for learning, innovation, and growth","title-short":"The fearless organization","author":[{"literal":"Edmondson Amy C"}],"issued":{"date-parts":[["2019"]]}}}],"schema":"https://github.com/citation-style-language/schema/raw/master/csl-citation.json"} </w:instrText>
      </w:r>
      <w:r w:rsidRPr="00843776">
        <w:rPr>
          <w:rFonts w:ascii="Calibri" w:hAnsi="Calibri" w:cs="Calibri"/>
        </w:rPr>
        <w:fldChar w:fldCharType="separate"/>
      </w:r>
      <w:r w:rsidRPr="00843776">
        <w:rPr>
          <w:rFonts w:ascii="Calibri" w:hAnsi="Calibri" w:cs="Calibri"/>
          <w:noProof/>
        </w:rPr>
        <w:t>Edmondson (2019)</w:t>
      </w:r>
      <w:r w:rsidRPr="00843776">
        <w:rPr>
          <w:rFonts w:ascii="Calibri" w:hAnsi="Calibri" w:cs="Calibri"/>
        </w:rPr>
        <w:fldChar w:fldCharType="end"/>
      </w:r>
      <w:r w:rsidRPr="00843776">
        <w:rPr>
          <w:rFonts w:ascii="Calibri" w:hAnsi="Calibri" w:cs="Calibri"/>
        </w:rPr>
        <w:t xml:space="preserve"> highlight</w:t>
      </w:r>
      <w:r w:rsidR="00415990">
        <w:rPr>
          <w:rFonts w:ascii="Calibri" w:hAnsi="Calibri" w:cs="Calibri"/>
        </w:rPr>
        <w:t>s</w:t>
      </w:r>
      <w:r w:rsidRPr="00843776">
        <w:rPr>
          <w:rFonts w:ascii="Calibri" w:hAnsi="Calibri" w:cs="Calibri"/>
        </w:rPr>
        <w:t xml:space="preserve"> that fear can reduce a person's ability to think clearly, learn, solve problems, and perform effectively because the brain focuses on detecting and responding to threats. Hence, this highlights the importance of creating a psychologically safe workplace where employees feel trusted, safe, and able to speak openly about concerns without fear of judgement.</w:t>
      </w:r>
      <w:r w:rsidR="00477E99" w:rsidRPr="00843776">
        <w:rPr>
          <w:rFonts w:ascii="Calibri" w:hAnsi="Calibri" w:cs="Calibri"/>
        </w:rPr>
        <w:t xml:space="preserve"> Low levels of psychological safety can create an environment in which employees feel uncomfortable expressing opinions, admitting mistakes, or raising concerns</w:t>
      </w:r>
      <w:r w:rsidR="007D791F">
        <w:rPr>
          <w:rFonts w:ascii="Calibri" w:hAnsi="Calibri" w:cs="Calibri"/>
        </w:rPr>
        <w:t xml:space="preserve"> </w:t>
      </w:r>
      <w:r w:rsidR="00477E99" w:rsidRPr="00843776">
        <w:rPr>
          <w:rFonts w:ascii="Calibri" w:hAnsi="Calibri" w:cs="Calibri"/>
        </w:rPr>
        <w:fldChar w:fldCharType="begin"/>
      </w:r>
      <w:r w:rsidR="00477E99" w:rsidRPr="00843776">
        <w:rPr>
          <w:rFonts w:ascii="Calibri" w:hAnsi="Calibri" w:cs="Calibri"/>
        </w:rPr>
        <w:instrText xml:space="preserve"> ADDIN ZOTERO_ITEM CSL_CITATION {"citationID":"qu46jf8g","properties":{"unsorted":false,"formattedCitation":"(Agarwal and Anantatmula, 2023)","plainCitation":"(Agarwal and Anantatmula, 2023)","noteIndex":0},"citationItems":[{"id":574,"uris":["http://zotero.org/users/17151418/items/NSIKYANP"],"itemData":{"id":574,"type":"article-journal","abstract":"This article investigates the impact of abusive supervision in causing the loss of psychological safety, which in turn impacts knowledge-sharing among project team members. Moderation and moderated mediation of psychological capital (PsyCap) in the direct and indirect relationship between abusive supervision and knowledge sharing is also tested. Using a multiwave and multisource survey, data are collected from 239 subordinate-supervisor dyads in Indian project organizations. Our research results suggest that employees with abusive leaders suffer a loss of psychological safety which in turn demotivates knowledge sharing behavior. Furthermore, the effects of abusive supervision on knowledge sharing are moderated by PsyCap such that the negative impact is alleviated by high PsyCap. Most significantly, the moderated mediation findings show that the mediated relationship is contingent on the level of PsyCap, such that the negative influence of hostile behaviors of supervisors on knowledge sharing via psychological safety is attenuated by low PsyCap. The findings of the study suggest that organizations should invest time and effort in preventing abusive supervision in the workplace and enhancing psychological safety. Clear policies, well-developed communication systems, and active involvement of employees go a long way in building a psychologically safe working environment. Given the importance of PsyCap in influencing psychological safety and knowledge sharing, organizations should pay attention to screening for personal resources in addition to knowledge, skills, and abilities. As a personal resource, PsyCap is malleable and firms may invest in developing employees' PsyCap resources.","container-title":"IEEE transactions on engineering management","DOI":"10.1109/TEM.2021.3087313","ISSN":"0018-9391","issue":"11","language":"eng","page":"3876–3886","publisher":"IEEE","publisher-place":"New York","source":"librarysearch.uwtsd.ac.uk","title":"Psychological Safety Effects on Knowledge Sharing in Project Teams","volume":"70","author":[{"family":"Agarwal","given":"Upasna A."},{"family":"Anantatmula","given":"Vittal"}],"issued":{"date-parts":[["2023"]]}}}],"schema":"https://github.com/citation-style-language/schema/raw/master/csl-citation.json"} </w:instrText>
      </w:r>
      <w:r w:rsidR="00477E99" w:rsidRPr="00843776">
        <w:rPr>
          <w:rFonts w:ascii="Calibri" w:hAnsi="Calibri" w:cs="Calibri"/>
        </w:rPr>
        <w:fldChar w:fldCharType="separate"/>
      </w:r>
      <w:r w:rsidR="00477E99" w:rsidRPr="00843776">
        <w:rPr>
          <w:rFonts w:ascii="Calibri" w:hAnsi="Calibri" w:cs="Calibri"/>
          <w:noProof/>
        </w:rPr>
        <w:t>(Agarwal and Anantatmula, 2023)</w:t>
      </w:r>
      <w:r w:rsidR="00477E99" w:rsidRPr="00843776">
        <w:rPr>
          <w:rFonts w:ascii="Calibri" w:hAnsi="Calibri" w:cs="Calibri"/>
        </w:rPr>
        <w:fldChar w:fldCharType="end"/>
      </w:r>
      <w:r w:rsidR="007D791F">
        <w:rPr>
          <w:rFonts w:ascii="Calibri" w:hAnsi="Calibri" w:cs="Calibri"/>
        </w:rPr>
        <w:t>.</w:t>
      </w:r>
      <w:r w:rsidR="00477E99" w:rsidRPr="00843776">
        <w:rPr>
          <w:rFonts w:ascii="Calibri" w:hAnsi="Calibri" w:cs="Calibri"/>
        </w:rPr>
        <w:t xml:space="preserve"> As a result, openness, trust, and knowledge sharing may be reduced.</w:t>
      </w:r>
    </w:p>
    <w:p w14:paraId="041786C1" w14:textId="2B74967F" w:rsidR="00477E99" w:rsidRPr="00843776" w:rsidRDefault="00087FC2" w:rsidP="00843776">
      <w:pPr>
        <w:spacing w:line="360" w:lineRule="auto"/>
        <w:rPr>
          <w:rFonts w:ascii="Calibri" w:hAnsi="Calibri" w:cs="Calibri"/>
        </w:rPr>
      </w:pPr>
      <w:r>
        <w:rPr>
          <w:rFonts w:ascii="Calibri" w:hAnsi="Calibri" w:cs="Calibri"/>
        </w:rPr>
        <w:t xml:space="preserve">When a leader shows empathetic approach </w:t>
      </w:r>
      <w:r w:rsidR="00713F3E">
        <w:rPr>
          <w:rFonts w:ascii="Calibri" w:hAnsi="Calibri" w:cs="Calibri"/>
        </w:rPr>
        <w:t xml:space="preserve">and </w:t>
      </w:r>
      <w:r w:rsidR="00AA1C48">
        <w:rPr>
          <w:rFonts w:ascii="Calibri" w:hAnsi="Calibri" w:cs="Calibri"/>
        </w:rPr>
        <w:t>provides</w:t>
      </w:r>
      <w:r w:rsidR="00713F3E">
        <w:rPr>
          <w:rFonts w:ascii="Calibri" w:hAnsi="Calibri" w:cs="Calibri"/>
        </w:rPr>
        <w:t xml:space="preserve"> support, </w:t>
      </w:r>
      <w:r w:rsidR="00AA1C48">
        <w:rPr>
          <w:rFonts w:ascii="Calibri" w:hAnsi="Calibri" w:cs="Calibri"/>
        </w:rPr>
        <w:t>employees</w:t>
      </w:r>
      <w:r w:rsidR="00713F3E">
        <w:rPr>
          <w:rFonts w:ascii="Calibri" w:hAnsi="Calibri" w:cs="Calibri"/>
        </w:rPr>
        <w:t xml:space="preserve"> may feel more confident in </w:t>
      </w:r>
      <w:r w:rsidR="00AA1C48">
        <w:rPr>
          <w:rFonts w:ascii="Calibri" w:hAnsi="Calibri" w:cs="Calibri"/>
        </w:rPr>
        <w:t>sharing</w:t>
      </w:r>
      <w:r w:rsidR="00713F3E">
        <w:rPr>
          <w:rFonts w:ascii="Calibri" w:hAnsi="Calibri" w:cs="Calibri"/>
        </w:rPr>
        <w:t xml:space="preserve"> ideas </w:t>
      </w:r>
      <w:r w:rsidR="00AA1C48">
        <w:rPr>
          <w:rFonts w:ascii="Calibri" w:hAnsi="Calibri" w:cs="Calibri"/>
        </w:rPr>
        <w:t xml:space="preserve">and raising concerns. </w:t>
      </w:r>
      <w:r w:rsidR="007A1022" w:rsidRPr="00843776">
        <w:rPr>
          <w:rFonts w:ascii="Calibri" w:hAnsi="Calibri" w:cs="Calibri"/>
        </w:rPr>
        <w:t xml:space="preserve">As cited by </w:t>
      </w:r>
      <w:r w:rsidR="007A1022" w:rsidRPr="00843776">
        <w:rPr>
          <w:rFonts w:ascii="Calibri" w:hAnsi="Calibri" w:cs="Calibri"/>
        </w:rPr>
        <w:fldChar w:fldCharType="begin"/>
      </w:r>
      <w:r w:rsidR="007A1022" w:rsidRPr="00843776">
        <w:rPr>
          <w:rFonts w:ascii="Calibri" w:hAnsi="Calibri" w:cs="Calibri"/>
        </w:rPr>
        <w:instrText xml:space="preserve"> ADDIN ZOTERO_ITEM CSL_CITATION {"citationID":"64GnrCAo","properties":{"unsorted":false,"formattedCitation":"(Ramachandran {\\i{}et al.}, 2024)","plainCitation":"(Ramachandran et al., 2024)","noteIndex":0},"citationItems":[{"id":622,"uris":["http://zotero.org/users/17151418/items/3CGQXTKN"],"itemData":{"id":622,"type":"article-journal","abstract":"Recent disastrous events, such as the COVID-19 pandemic, has amplified the appeal for compassionate leadership in organizations and is viewed as the need of the hour. While compassion is a timeless concept, there appears to be a lack of clarity around the idea of compassionate leadership, and the current understanding appears limited, fragmented, and scattered across the literature. This integrative systematic review of 41 articles during the last 20 years (2002–2021) conceptualizes six critical dimensions of compassionate leadership, namely: empathy; openness and communication; physical, mental health and well-being; inclusiveness; integrity; respect and dignity. These findings enhance our understanding of how organizational leaders can effectively incorporate the dimensions to become compassionate leaders. The review examines how compassionate leadership is defined and understood in the literature, and a contribution in the form of a definition for compassionate leadership is offered. Finally, gaps in the literature are highlighted, offering avenues for future research, along with implications for research, theory, and practice.","container-title":"Management review quarterly","DOI":"10.1007/s11301-023-00340-w","ISSN":"2198-1620","issue":"3","language":"eng","page":"1473–1557","publisher":"Springer International Publishing","publisher-place":"Cham","source":"librarysearch.uwtsd.ac.uk","title":"Whither compassionate leadership? A systematic review","title-short":"Whither compassionate leadership?","volume":"74","author":[{"family":"Ramachandran","given":"Sunder"},{"family":"Balasubramanian","given":"Sreejith"},{"family":"James","given":"Wayne Fabian"},{"family":"Al Masaeid","given":"Turki"}],"issued":{"date-parts":[["2024"]]}}}],"schema":"https://github.com/citation-style-language/schema/raw/master/csl-citation.json"} </w:instrText>
      </w:r>
      <w:r w:rsidR="007A1022" w:rsidRPr="00843776">
        <w:rPr>
          <w:rFonts w:ascii="Calibri" w:hAnsi="Calibri" w:cs="Calibri"/>
        </w:rPr>
        <w:fldChar w:fldCharType="separate"/>
      </w:r>
      <w:r w:rsidR="007A1022" w:rsidRPr="00843776">
        <w:rPr>
          <w:rFonts w:ascii="Calibri" w:hAnsi="Calibri" w:cs="Calibri"/>
          <w:kern w:val="0"/>
        </w:rPr>
        <w:t xml:space="preserve">Ramachandran </w:t>
      </w:r>
      <w:r w:rsidR="007A1022" w:rsidRPr="00843776">
        <w:rPr>
          <w:rFonts w:ascii="Calibri" w:hAnsi="Calibri" w:cs="Calibri"/>
          <w:i/>
          <w:iCs/>
          <w:kern w:val="0"/>
        </w:rPr>
        <w:t>et al.</w:t>
      </w:r>
      <w:r w:rsidR="007A1022" w:rsidRPr="00843776">
        <w:rPr>
          <w:rFonts w:ascii="Calibri" w:hAnsi="Calibri" w:cs="Calibri"/>
          <w:kern w:val="0"/>
        </w:rPr>
        <w:t xml:space="preserve"> (2024)</w:t>
      </w:r>
      <w:r w:rsidR="007A1022" w:rsidRPr="00843776">
        <w:rPr>
          <w:rFonts w:ascii="Calibri" w:hAnsi="Calibri" w:cs="Calibri"/>
        </w:rPr>
        <w:fldChar w:fldCharType="end"/>
      </w:r>
      <w:r w:rsidR="007A1022" w:rsidRPr="00843776">
        <w:rPr>
          <w:rFonts w:ascii="Calibri" w:hAnsi="Calibri" w:cs="Calibri"/>
        </w:rPr>
        <w:t xml:space="preserve"> </w:t>
      </w:r>
      <w:r w:rsidR="00F81A64">
        <w:rPr>
          <w:rFonts w:ascii="Calibri" w:hAnsi="Calibri" w:cs="Calibri"/>
        </w:rPr>
        <w:t>‘</w:t>
      </w:r>
      <w:r w:rsidR="007A1022" w:rsidRPr="00843776">
        <w:rPr>
          <w:rFonts w:ascii="Calibri" w:hAnsi="Calibri" w:cs="Calibri"/>
        </w:rPr>
        <w:t>A leader's emphasis during a crisis should be on making a connection rather than correction</w:t>
      </w:r>
      <w:r w:rsidR="007724CE">
        <w:rPr>
          <w:rFonts w:ascii="Calibri" w:hAnsi="Calibri" w:cs="Calibri"/>
        </w:rPr>
        <w:t>’</w:t>
      </w:r>
      <w:r w:rsidR="007A1022" w:rsidRPr="00843776">
        <w:rPr>
          <w:rFonts w:ascii="Calibri" w:hAnsi="Calibri" w:cs="Calibri"/>
        </w:rPr>
        <w:t xml:space="preserve">. </w:t>
      </w:r>
    </w:p>
    <w:p w14:paraId="78CD4E42" w14:textId="5F494056" w:rsidR="007A1022" w:rsidRPr="00843776" w:rsidRDefault="007A1022" w:rsidP="00843776">
      <w:pPr>
        <w:pStyle w:val="Heading1"/>
        <w:numPr>
          <w:ilvl w:val="1"/>
          <w:numId w:val="14"/>
        </w:numPr>
        <w:spacing w:line="360" w:lineRule="auto"/>
        <w:rPr>
          <w:rFonts w:ascii="Calibri" w:hAnsi="Calibri" w:cs="Calibri"/>
          <w:b/>
          <w:bCs/>
          <w:color w:val="000000" w:themeColor="text1"/>
          <w:sz w:val="24"/>
          <w:szCs w:val="24"/>
        </w:rPr>
      </w:pPr>
      <w:bookmarkStart w:id="7" w:name="_Toc232605138"/>
      <w:r w:rsidRPr="00843776">
        <w:rPr>
          <w:rFonts w:ascii="Calibri" w:hAnsi="Calibri" w:cs="Calibri"/>
          <w:b/>
          <w:bCs/>
          <w:color w:val="000000" w:themeColor="text1"/>
          <w:sz w:val="24"/>
          <w:szCs w:val="24"/>
        </w:rPr>
        <w:t>VUCA Through Effective Leadership</w:t>
      </w:r>
      <w:r w:rsidR="007E19EF" w:rsidRPr="00843776">
        <w:rPr>
          <w:rFonts w:ascii="Calibri" w:hAnsi="Calibri" w:cs="Calibri"/>
          <w:b/>
          <w:bCs/>
          <w:color w:val="000000" w:themeColor="text1"/>
          <w:sz w:val="24"/>
          <w:szCs w:val="24"/>
        </w:rPr>
        <w:t xml:space="preserve"> and Trauma</w:t>
      </w:r>
      <w:bookmarkEnd w:id="7"/>
    </w:p>
    <w:p w14:paraId="11B7139B" w14:textId="7C60310C" w:rsidR="00683A60" w:rsidRPr="00843776" w:rsidRDefault="007E19EF" w:rsidP="00843776">
      <w:pPr>
        <w:spacing w:line="360" w:lineRule="auto"/>
        <w:rPr>
          <w:rFonts w:ascii="Calibri" w:hAnsi="Calibri" w:cs="Calibri"/>
        </w:rPr>
      </w:pPr>
      <w:r w:rsidRPr="00843776">
        <w:rPr>
          <w:rFonts w:ascii="Calibri" w:hAnsi="Calibri" w:cs="Calibri"/>
        </w:rPr>
        <w:t>The term VUCA refers to volatility, uncertainty, complexity and ambiguity and is used to describe modern organisational environments</w:t>
      </w:r>
      <w:r w:rsidR="00EA45D4">
        <w:rPr>
          <w:rFonts w:ascii="Calibri" w:hAnsi="Calibri" w:cs="Calibri"/>
        </w:rPr>
        <w:t xml:space="preserve"> </w:t>
      </w:r>
      <w:r w:rsidRPr="00843776">
        <w:rPr>
          <w:rFonts w:ascii="Calibri" w:hAnsi="Calibri" w:cs="Calibri"/>
        </w:rPr>
        <w:fldChar w:fldCharType="begin"/>
      </w:r>
      <w:r w:rsidRPr="00843776">
        <w:rPr>
          <w:rFonts w:ascii="Calibri" w:hAnsi="Calibri" w:cs="Calibri"/>
        </w:rPr>
        <w:instrText xml:space="preserve"> ADDIN ZOTERO_ITEM CSL_CITATION {"citationID":"gEMHuyFs","properties":{"unsorted":false,"formattedCitation":"(Taskan, Jun\\uc0\\u231{}a-Silva and Caetano, 2022)","plainCitation":"(Taskan, Junça-Silva and Caetano, 2022)","noteIndex":0},"citationItems":[{"id":661,"uris":["http://zotero.org/users/17151418/items/WSM988NW"],"itemData":{"id":661,"type":"article-journal","abstract":"Purpose\nOver the past few decades, the environment for organisations has been frequently described using the acronym VUCA: a volatile, uncertain, complex and ambiguous environment. In spite of the popularity of this acronym, it is not unusual to find some overlap concerning the meaning of those terms, as well as poor definitions of each in the literature. Consequently, the main purpose of this paper was to conduct a systematic literature review to obtain a conceptual map of the components of VUCA and their relationships and to highlight some avenues for future research.\nDesign/methodology/approach\nThe authors conducted a systematic review of various databases between 1999 and 2021. A total of 833 papers were identified and 26 of them met the inclusion criteria for the current study.\nFindings\nThe subsequent analysis revealed several overlaps and relationships between the four terms. Based on this analysis, the authors propose a conceptual map that could serve as a basis for future research and practice.\nResearch limitations/implications\nBecause of the exploratory nature of the study and the scarce number of empirical studies, the impact that the use of the VUCA framework has had on businesses could not be addressed.\nOriginality/value\nBy clarifying the different components of VUCA and specifying the relationships between them with a comprehensive conceptual map, this paper may contribute to more rigorous empirical research, as well as help managers and executives more effectively deal with turbulent environments.","container-title":"International journal of organizational analysis (2005)","DOI":"10.1108/IJOA-02-2022-3136","ISSN":"1934-8835","issue":"7","language":"eng","page":"196–217","publisher":"Emerald Publishing Limited","publisher-place":"Bingley","source":"librarysearch.uwtsd.ac.uk","title":"Clarifying the conceptual map of VUCA: a systematic review","title-short":"Clarifying the conceptual map of VUCA","volume":"30","author":[{"family":"Taskan","given":"Burcu"},{"family":"Junça-Silva","given":"Ana"},{"family":"Caetano","given":"António"}],"issued":{"date-parts":[["2022"]]}}}],"schema":"https://github.com/citation-style-language/schema/raw/master/csl-citation.json"} </w:instrText>
      </w:r>
      <w:r w:rsidRPr="00843776">
        <w:rPr>
          <w:rFonts w:ascii="Calibri" w:hAnsi="Calibri" w:cs="Calibri"/>
        </w:rPr>
        <w:fldChar w:fldCharType="separate"/>
      </w:r>
      <w:r w:rsidRPr="00843776">
        <w:rPr>
          <w:rFonts w:ascii="Calibri" w:hAnsi="Calibri" w:cs="Calibri"/>
          <w:kern w:val="0"/>
        </w:rPr>
        <w:t>(Taskan</w:t>
      </w:r>
      <w:r w:rsidR="001E19D0">
        <w:rPr>
          <w:rFonts w:ascii="Calibri" w:hAnsi="Calibri" w:cs="Calibri"/>
          <w:kern w:val="0"/>
        </w:rPr>
        <w:t xml:space="preserve"> </w:t>
      </w:r>
      <w:r w:rsidR="001E19D0" w:rsidRPr="001E19D0">
        <w:rPr>
          <w:rFonts w:ascii="Calibri" w:hAnsi="Calibri" w:cs="Calibri"/>
          <w:i/>
          <w:iCs/>
          <w:kern w:val="0"/>
        </w:rPr>
        <w:t>et al</w:t>
      </w:r>
      <w:r w:rsidR="001E19D0">
        <w:rPr>
          <w:rFonts w:ascii="Calibri" w:hAnsi="Calibri" w:cs="Calibri"/>
          <w:kern w:val="0"/>
        </w:rPr>
        <w:t>.</w:t>
      </w:r>
      <w:r w:rsidRPr="00843776">
        <w:rPr>
          <w:rFonts w:ascii="Calibri" w:hAnsi="Calibri" w:cs="Calibri"/>
          <w:kern w:val="0"/>
        </w:rPr>
        <w:t>, 2022)</w:t>
      </w:r>
      <w:r w:rsidRPr="00843776">
        <w:rPr>
          <w:rFonts w:ascii="Calibri" w:hAnsi="Calibri" w:cs="Calibri"/>
        </w:rPr>
        <w:fldChar w:fldCharType="end"/>
      </w:r>
      <w:r w:rsidR="00EA45D4">
        <w:rPr>
          <w:rFonts w:ascii="Calibri" w:hAnsi="Calibri" w:cs="Calibri"/>
        </w:rPr>
        <w:t>.</w:t>
      </w:r>
      <w:r w:rsidR="008503FF" w:rsidRPr="00843776">
        <w:rPr>
          <w:rFonts w:ascii="Calibri" w:hAnsi="Calibri" w:cs="Calibri"/>
        </w:rPr>
        <w:t xml:space="preserve"> In such environments, employees may experience increased stress, pressure, and uncertainty. Therefore, leadership approaches such as trauma-informed practice, emotional intelligence, compassionate leadership, and psychological safety may play an important role in supporting employee wellbeing and organisational performance. </w:t>
      </w:r>
      <w:r w:rsidR="00675696" w:rsidRPr="00843776">
        <w:rPr>
          <w:rFonts w:ascii="Calibri" w:hAnsi="Calibri" w:cs="Calibri"/>
        </w:rPr>
        <w:t xml:space="preserve">According to </w:t>
      </w:r>
      <w:r w:rsidR="00675696" w:rsidRPr="00843776">
        <w:rPr>
          <w:rFonts w:ascii="Calibri" w:hAnsi="Calibri" w:cs="Calibri"/>
        </w:rPr>
        <w:fldChar w:fldCharType="begin"/>
      </w:r>
      <w:r w:rsidR="00675696" w:rsidRPr="00843776">
        <w:rPr>
          <w:rFonts w:ascii="Calibri" w:hAnsi="Calibri" w:cs="Calibri"/>
        </w:rPr>
        <w:instrText xml:space="preserve"> ADDIN ZOTERO_ITEM CSL_CITATION {"citationID":"iHAvCbdL","properties":{"unsorted":false,"formattedCitation":"(Saha {\\i{}et al.}, 2023)","plainCitation":"(Saha et al., 2023)","noteIndex":0},"citationItems":[{"id":663,"uris":["http://zotero.org/users/17151418/items/Y9DHF6RG"],"itemData":{"id":663,"type":"article-journal","abstract":"PurposeEmotional intelligence (EI) is a critical component of leadership that reflects the ability of leaders to understand how their emotions and actions affect the people around them in the organization. This paper aims to deliver state-of-the-art insights on EI and leadership.Design/methodology/approachThis paper leverages on bibliometric analysis to unpack 25 years of EI and leadership research.FindingsThis paper reveals the bibliometric profile (e.g. trends in publication activity and top articles, authors, countries and journals) and intellectual structure (e.g. themes and topics) of EI and leadership research, shedding light on EI manifestation in leadership, EI and leadership congruence, EI role in leadership and EI and leadership for human resource management.Research limitations/implicationsThis paper offers several noteworthy implications. First, EI is a leadership competency that can be cultivated and leveraged to improve leadership effectiveness. Second, the need for EI and leadership congruence indicates that leadership effectiveness is vital to human resource management (HRM). Taken collectively, these theoretical implications, and by extension, practical implications, suggest that increased investment in EI and leadership effectiveness is critical for organizations and their HRM.Originality/valueThis paper sheds light on current trends and ways forward for leading by feeling, showcasing the role and manifestation of EI in leadership, its value for HRM and the importance of its congruence for effective leadership in shaping the future of work.","container-title":"International journal of manpower","DOI":"10.1108/IJM-12-2021-0690","ISSN":"0143-7720","issue":"4","language":"eng","page":"671–701","publisher":"Emerald Publishing Limited","publisher-place":"Bradford","source":"librarysearch.uwtsd.ac.uk","title":"Emotional intelligence and leadership: insights for leading by feeling in the future of work","title-short":"Emotional intelligence and leadership","volume":"44","author":[{"family":"Saha","given":"Surajit"},{"family":"Das","given":"Roshni"},{"family":"Lim","given":"Weng Marc"},{"family":"Kumar","given":"Satish"},{"family":"Malik","given":"Ashish"},{"family":"Chillakuri","given":"Bharat"}],"issued":{"date-parts":[["2023"]]}}}],"schema":"https://github.com/citation-style-language/schema/raw/master/csl-citation.json"} </w:instrText>
      </w:r>
      <w:r w:rsidR="00675696" w:rsidRPr="00843776">
        <w:rPr>
          <w:rFonts w:ascii="Calibri" w:hAnsi="Calibri" w:cs="Calibri"/>
        </w:rPr>
        <w:fldChar w:fldCharType="separate"/>
      </w:r>
      <w:r w:rsidR="00675696" w:rsidRPr="00843776">
        <w:rPr>
          <w:rFonts w:ascii="Calibri" w:hAnsi="Calibri" w:cs="Calibri"/>
          <w:kern w:val="0"/>
        </w:rPr>
        <w:t xml:space="preserve">Saha </w:t>
      </w:r>
      <w:r w:rsidR="00675696" w:rsidRPr="00843776">
        <w:rPr>
          <w:rFonts w:ascii="Calibri" w:hAnsi="Calibri" w:cs="Calibri"/>
          <w:i/>
          <w:iCs/>
          <w:kern w:val="0"/>
        </w:rPr>
        <w:t>et al.</w:t>
      </w:r>
      <w:r w:rsidR="00675696" w:rsidRPr="00843776">
        <w:rPr>
          <w:rFonts w:ascii="Calibri" w:hAnsi="Calibri" w:cs="Calibri"/>
          <w:kern w:val="0"/>
        </w:rPr>
        <w:t xml:space="preserve"> (2023)</w:t>
      </w:r>
      <w:r w:rsidR="00675696" w:rsidRPr="00843776">
        <w:rPr>
          <w:rFonts w:ascii="Calibri" w:hAnsi="Calibri" w:cs="Calibri"/>
        </w:rPr>
        <w:fldChar w:fldCharType="end"/>
      </w:r>
      <w:r w:rsidR="00675696" w:rsidRPr="00843776">
        <w:rPr>
          <w:rFonts w:ascii="Calibri" w:hAnsi="Calibri" w:cs="Calibri"/>
        </w:rPr>
        <w:t xml:space="preserve"> e</w:t>
      </w:r>
      <w:r w:rsidR="008503FF" w:rsidRPr="00843776">
        <w:rPr>
          <w:rFonts w:ascii="Calibri" w:hAnsi="Calibri" w:cs="Calibri"/>
        </w:rPr>
        <w:t>motional intelligence enables leaders to recognise and manage emotions during periods of change,</w:t>
      </w:r>
      <w:r w:rsidR="0070384C" w:rsidRPr="00843776">
        <w:rPr>
          <w:rFonts w:ascii="Calibri" w:hAnsi="Calibri" w:cs="Calibri"/>
        </w:rPr>
        <w:t xml:space="preserve"> this allows them to communicate effectively and manage conflicts better. </w:t>
      </w:r>
      <w:r w:rsidR="0070384C" w:rsidRPr="00843776">
        <w:rPr>
          <w:rFonts w:ascii="Calibri" w:hAnsi="Calibri" w:cs="Calibri"/>
        </w:rPr>
        <w:fldChar w:fldCharType="begin"/>
      </w:r>
      <w:r w:rsidR="0070384C" w:rsidRPr="00843776">
        <w:rPr>
          <w:rFonts w:ascii="Calibri" w:hAnsi="Calibri" w:cs="Calibri"/>
        </w:rPr>
        <w:instrText xml:space="preserve"> ADDIN ZOTERO_ITEM CSL_CITATION {"citationID":"uYEwsJoL","properties":{"unsorted":false,"formattedCitation":"(Pansini, Buonomo and Benevene, 2024)","plainCitation":"(Pansini, Buonomo and Benevene, 2024)","noteIndex":0},"citationItems":[{"id":664,"uris":["http://zotero.org/users/17151418/items/AGXV4QWX"],"itemData":{"id":664,"type":"article-journal","abstract":"Social sustainability in organizations refers to fostering well-being, inclusion, and the development of supportive relationships that enhance individual well-being and collective resilience. This study explores the relationship between compassionate leadership and work engagement, focusing on the mediating role of employee well-being. Compassionate leaders actively engage with their followers’ needs, offering emotional support and practical help and aligning with social sustainability principles by promoting positive workplace outcomes and fostering a supportive environment. Despite compassionate leadership having generated growing interest, very few studies have adopted a quantitative approach to examining its specific effects on employee outcomes, creating a significant gap in the literature specifically concerning how compassionate leadership affects employee engagement or additional variables, such as employee well-being. Framed in the Job Demands-Resources (JD-R) Model, our study addresses this gap by examining whether compassionate leadership can serve as a job resource by increasing work engagement through employee well-being as a personal resource. The study was carried out on a sample of 225 Spanish workers, and the data were examined through a structural equation model (SEM) to test the proposed model. The results showed a good model fit to the data, showing that well-being acts as a key mediator in the relationship between compassionate leadership and job engagement. Although we did not find a direct association between compassionate leadership and engagement, we found that compassionate behaviors significantly improve employee well-being, which in turn promotes higher engagement. These results extend the JD-R model by demonstrating that leaders’ compassionate leadership can serve as a job resource, contributing to a supportive and socially sustainable workplace.","container-title":"Sustainability","DOI":"10.3390/su162310697","ISSN":"2071-1050","issue":"23","language":"eng","page":"10697-","publisher":"MDPI AG","publisher-place":"Basel","source":"librarysearch.uwtsd.ac.uk","title":"Fostering Sustainable Workplace Through Leaders’ Compassionate Behaviors: Understanding the Role of Employee Well-Being and Work Engagement","title-short":"Fostering Sustainable Workplace Through Leaders’ Compassionate Behaviors","volume":"16","author":[{"family":"Pansini","given":"Martina"},{"family":"Buonomo","given":"Ilaria"},{"family":"Benevene","given":"Paula"}],"issued":{"date-parts":[["2024"]]}}}],"schema":"https://github.com/citation-style-language/schema/raw/master/csl-citation.json"} </w:instrText>
      </w:r>
      <w:r w:rsidR="0070384C" w:rsidRPr="00843776">
        <w:rPr>
          <w:rFonts w:ascii="Calibri" w:hAnsi="Calibri" w:cs="Calibri"/>
        </w:rPr>
        <w:fldChar w:fldCharType="separate"/>
      </w:r>
      <w:r w:rsidR="0070384C" w:rsidRPr="00843776">
        <w:rPr>
          <w:rFonts w:ascii="Calibri" w:hAnsi="Calibri" w:cs="Calibri"/>
          <w:noProof/>
        </w:rPr>
        <w:t>Pansini, Buonomo and Benevene (2024)</w:t>
      </w:r>
      <w:r w:rsidR="0070384C" w:rsidRPr="00843776">
        <w:rPr>
          <w:rFonts w:ascii="Calibri" w:hAnsi="Calibri" w:cs="Calibri"/>
        </w:rPr>
        <w:fldChar w:fldCharType="end"/>
      </w:r>
      <w:r w:rsidR="0070384C" w:rsidRPr="00843776">
        <w:rPr>
          <w:rFonts w:ascii="Calibri" w:hAnsi="Calibri" w:cs="Calibri"/>
        </w:rPr>
        <w:t xml:space="preserve"> argued that</w:t>
      </w:r>
      <w:r w:rsidR="008503FF" w:rsidRPr="00843776">
        <w:rPr>
          <w:rFonts w:ascii="Calibri" w:hAnsi="Calibri" w:cs="Calibri"/>
        </w:rPr>
        <w:t xml:space="preserve"> compassionate leadership encourages leaders to provide support when employees are </w:t>
      </w:r>
      <w:r w:rsidR="0070384C" w:rsidRPr="00843776">
        <w:rPr>
          <w:rFonts w:ascii="Calibri" w:hAnsi="Calibri" w:cs="Calibri"/>
        </w:rPr>
        <w:t xml:space="preserve">struggling, this leadership approach helps leaders identify when employees are struggling and respond with appropriate support, which can improve wellbeing. </w:t>
      </w:r>
      <w:r w:rsidR="008503FF" w:rsidRPr="00843776">
        <w:rPr>
          <w:rFonts w:ascii="Calibri" w:hAnsi="Calibri" w:cs="Calibri"/>
        </w:rPr>
        <w:t xml:space="preserve">Similarly, psychologically safe workplaces allow employees to </w:t>
      </w:r>
      <w:r w:rsidR="008503FF" w:rsidRPr="00843776">
        <w:rPr>
          <w:rFonts w:ascii="Calibri" w:hAnsi="Calibri" w:cs="Calibri"/>
        </w:rPr>
        <w:lastRenderedPageBreak/>
        <w:t xml:space="preserve">raise concerns, seek support, and contribute ideas without fear </w:t>
      </w:r>
      <w:r w:rsidR="00360637">
        <w:rPr>
          <w:rFonts w:ascii="Calibri" w:hAnsi="Calibri" w:cs="Calibri"/>
        </w:rPr>
        <w:t xml:space="preserve">or judgment. </w:t>
      </w:r>
      <w:r w:rsidR="0070384C" w:rsidRPr="00843776">
        <w:rPr>
          <w:rFonts w:ascii="Calibri" w:hAnsi="Calibri" w:cs="Calibri"/>
        </w:rPr>
        <w:t>T</w:t>
      </w:r>
      <w:r w:rsidR="008503FF" w:rsidRPr="00843776">
        <w:rPr>
          <w:rFonts w:ascii="Calibri" w:hAnsi="Calibri" w:cs="Calibri"/>
        </w:rPr>
        <w:t xml:space="preserve">hese approaches may help organisations build resilience and adapt more effectively </w:t>
      </w:r>
      <w:r w:rsidR="00EA45D4">
        <w:rPr>
          <w:rFonts w:ascii="Calibri" w:hAnsi="Calibri" w:cs="Calibri"/>
        </w:rPr>
        <w:t xml:space="preserve">in </w:t>
      </w:r>
      <w:r w:rsidR="008503FF" w:rsidRPr="00843776">
        <w:rPr>
          <w:rFonts w:ascii="Calibri" w:hAnsi="Calibri" w:cs="Calibri"/>
        </w:rPr>
        <w:t>VUCA world.</w:t>
      </w:r>
      <w:r w:rsidR="00E9707B" w:rsidRPr="00843776">
        <w:rPr>
          <w:rFonts w:ascii="Calibri" w:hAnsi="Calibri" w:cs="Calibri"/>
        </w:rPr>
        <w:t xml:space="preserve"> </w:t>
      </w:r>
    </w:p>
    <w:p w14:paraId="6D84BBE3" w14:textId="733C749D" w:rsidR="005F026A" w:rsidRPr="00843776" w:rsidRDefault="00EA45D4" w:rsidP="00843776">
      <w:pPr>
        <w:spacing w:line="360" w:lineRule="auto"/>
        <w:rPr>
          <w:rFonts w:ascii="Calibri" w:hAnsi="Calibri" w:cs="Calibri"/>
        </w:rPr>
      </w:pPr>
      <w:r w:rsidRPr="00843776">
        <w:rPr>
          <w:rFonts w:ascii="Calibri" w:hAnsi="Calibri" w:cs="Calibri"/>
        </w:rPr>
        <w:t>John Lewis Partnership</w:t>
      </w:r>
      <w:r>
        <w:rPr>
          <w:rFonts w:ascii="Calibri" w:hAnsi="Calibri" w:cs="Calibri"/>
        </w:rPr>
        <w:t xml:space="preserve"> </w:t>
      </w:r>
      <w:r w:rsidR="005F026A" w:rsidRPr="00843776">
        <w:rPr>
          <w:rFonts w:ascii="Calibri" w:hAnsi="Calibri" w:cs="Calibri"/>
        </w:rPr>
        <w:t>promotes employee wellbeing, inclusion, and belonging as part of its organisational culture</w:t>
      </w:r>
      <w:r w:rsidR="007B6FEF" w:rsidRPr="00843776">
        <w:rPr>
          <w:rFonts w:ascii="Calibri" w:hAnsi="Calibri" w:cs="Calibri"/>
        </w:rPr>
        <w:t xml:space="preserve"> (John Lewis Partnership, 2026)</w:t>
      </w:r>
      <w:r w:rsidR="00CC2FA7">
        <w:rPr>
          <w:rFonts w:ascii="Calibri" w:hAnsi="Calibri" w:cs="Calibri"/>
        </w:rPr>
        <w:t>.</w:t>
      </w:r>
      <w:r w:rsidR="005F026A" w:rsidRPr="00843776">
        <w:rPr>
          <w:rFonts w:ascii="Calibri" w:hAnsi="Calibri" w:cs="Calibri"/>
        </w:rPr>
        <w:t xml:space="preserve"> Supporting employees is viewed as an important factor in maintaining </w:t>
      </w:r>
      <w:r w:rsidR="007B6FEF" w:rsidRPr="00843776">
        <w:rPr>
          <w:rFonts w:ascii="Calibri" w:hAnsi="Calibri" w:cs="Calibri"/>
        </w:rPr>
        <w:t xml:space="preserve">engagement, </w:t>
      </w:r>
      <w:r w:rsidR="00A86214" w:rsidRPr="00843776">
        <w:rPr>
          <w:rFonts w:ascii="Calibri" w:hAnsi="Calibri" w:cs="Calibri"/>
        </w:rPr>
        <w:t>trust,</w:t>
      </w:r>
      <w:r w:rsidR="007B6FEF" w:rsidRPr="00843776">
        <w:rPr>
          <w:rFonts w:ascii="Calibri" w:hAnsi="Calibri" w:cs="Calibri"/>
        </w:rPr>
        <w:t xml:space="preserve"> </w:t>
      </w:r>
      <w:r w:rsidRPr="00843776">
        <w:rPr>
          <w:rFonts w:ascii="Calibri" w:hAnsi="Calibri" w:cs="Calibri"/>
        </w:rPr>
        <w:t>empowerments,</w:t>
      </w:r>
      <w:r w:rsidR="005F026A" w:rsidRPr="00843776">
        <w:rPr>
          <w:rFonts w:ascii="Calibri" w:hAnsi="Calibri" w:cs="Calibri"/>
        </w:rPr>
        <w:t xml:space="preserve"> and long-term organisational success. </w:t>
      </w:r>
    </w:p>
    <w:p w14:paraId="6EA48D79" w14:textId="13AEEA4F" w:rsidR="007E19EF" w:rsidRPr="00843776" w:rsidRDefault="00E9707B" w:rsidP="00843776">
      <w:pPr>
        <w:spacing w:line="360" w:lineRule="auto"/>
        <w:rPr>
          <w:rFonts w:ascii="Calibri" w:hAnsi="Calibri" w:cs="Calibri"/>
        </w:rPr>
      </w:pPr>
      <w:r w:rsidRPr="00843776">
        <w:rPr>
          <w:rFonts w:ascii="Calibri" w:hAnsi="Calibri" w:cs="Calibri"/>
        </w:rPr>
        <w:t xml:space="preserve">However, implementing these approaches can be challenging, particularly within organisations facing high workloads or performance pressures. </w:t>
      </w:r>
      <w:r w:rsidRPr="00843776">
        <w:rPr>
          <w:rFonts w:ascii="Calibri" w:hAnsi="Calibri" w:cs="Calibri"/>
        </w:rPr>
        <w:fldChar w:fldCharType="begin"/>
      </w:r>
      <w:r w:rsidRPr="00843776">
        <w:rPr>
          <w:rFonts w:ascii="Calibri" w:hAnsi="Calibri" w:cs="Calibri"/>
        </w:rPr>
        <w:instrText xml:space="preserve"> ADDIN ZOTERO_ITEM CSL_CITATION {"citationID":"umxg7ZDm","properties":{"unsorted":false,"formattedCitation":"(Xu and Yu, 2025)","plainCitation":"(Xu and Yu, 2025)","noteIndex":0},"citationItems":[{"id":665,"uris":["http://zotero.org/users/17151418/items/EWGVXFJN"],"itemData":{"id":665,"type":"article-journal","abstract":"A polychronic time management (PTM) approach (i.e., juggling and switching between multiple task demands) is considered a norm in today's fast-paced work environment and therefore encouraged by organizations. However, there is a lack of understanding of how this temporal approach may negatively impact employees and how human resource management practices can support the appropriate use of this time management approach. To enhance the literature's understanding of this phenomenon, we conceptualize PTM as an overarching temporal approach that spans multiple life domains (as opposed to existing studies that have only examined it within the work-domain). Using a multisource time-lagged research design and a sample of employees with family commitments, we examine the relationship that PTM has on employee's experience of work-family conflict, a form of psychological strain that emerges from competing role demands, and its subsequent relationship to employee well-being. In addition, we examine when workplace supportive practices from the organization and the supervisor are more effective at alleviating these pressures. Our results emphasize the important roles that both organizations and supervisors have in creating a supportive work environment for employees to succeed, thereby offering insights for HRM practitioners and researchers.","container-title":"International journal of human resource management","DOI":"10.1080/09585192.2024.2446983","ISSN":"0958-5192","issue":"3","language":"eng","page":"449–477","publisher":"Routledge","publisher-place":"London","source":"librarysearch.uwtsd.ac.uk","title":"The dark side of polychronic time management on employee well-being: exploring the buffering effects of workplace support for reducing work-family conflict and burnout","title-short":"The dark side of polychronic time management on employee well-being","volume":"36","author":[{"family":"Xu","given":"Wangxi"},{"family":"Yu","given":"Andrew"}],"issued":{"date-parts":[["2025"]]}}}],"schema":"https://github.com/citation-style-language/schema/raw/master/csl-citation.json"} </w:instrText>
      </w:r>
      <w:r w:rsidRPr="00843776">
        <w:rPr>
          <w:rFonts w:ascii="Calibri" w:hAnsi="Calibri" w:cs="Calibri"/>
        </w:rPr>
        <w:fldChar w:fldCharType="separate"/>
      </w:r>
      <w:r w:rsidRPr="00843776">
        <w:rPr>
          <w:rFonts w:ascii="Calibri" w:hAnsi="Calibri" w:cs="Calibri"/>
          <w:noProof/>
        </w:rPr>
        <w:t>Xu and Yu (2025)</w:t>
      </w:r>
      <w:r w:rsidRPr="00843776">
        <w:rPr>
          <w:rFonts w:ascii="Calibri" w:hAnsi="Calibri" w:cs="Calibri"/>
        </w:rPr>
        <w:fldChar w:fldCharType="end"/>
      </w:r>
      <w:r w:rsidRPr="00843776">
        <w:rPr>
          <w:rFonts w:ascii="Calibri" w:hAnsi="Calibri" w:cs="Calibri"/>
        </w:rPr>
        <w:t xml:space="preserve"> found that workplace pressures can contribute to work-family conflict and burnout, </w:t>
      </w:r>
      <w:r w:rsidR="00F81A64">
        <w:rPr>
          <w:rFonts w:ascii="Calibri" w:hAnsi="Calibri" w:cs="Calibri"/>
        </w:rPr>
        <w:t xml:space="preserve">showing </w:t>
      </w:r>
      <w:r w:rsidRPr="00843776">
        <w:rPr>
          <w:rFonts w:ascii="Calibri" w:hAnsi="Calibri" w:cs="Calibri"/>
        </w:rPr>
        <w:t>the importance of organisational support for employee wellbeing.</w:t>
      </w:r>
    </w:p>
    <w:p w14:paraId="2939923E" w14:textId="7AED63CB" w:rsidR="0021544B" w:rsidRPr="00843776" w:rsidRDefault="0021544B" w:rsidP="00843776">
      <w:pPr>
        <w:pStyle w:val="Heading1"/>
        <w:numPr>
          <w:ilvl w:val="0"/>
          <w:numId w:val="14"/>
        </w:numPr>
        <w:spacing w:line="360" w:lineRule="auto"/>
        <w:rPr>
          <w:rFonts w:ascii="Calibri" w:hAnsi="Calibri" w:cs="Calibri"/>
          <w:b/>
          <w:bCs/>
          <w:color w:val="000000" w:themeColor="text1"/>
          <w:sz w:val="24"/>
          <w:szCs w:val="24"/>
        </w:rPr>
      </w:pPr>
      <w:bookmarkStart w:id="8" w:name="_Toc232605139"/>
      <w:r w:rsidRPr="00843776">
        <w:rPr>
          <w:rFonts w:ascii="Calibri" w:hAnsi="Calibri" w:cs="Calibri"/>
          <w:b/>
          <w:bCs/>
          <w:color w:val="000000" w:themeColor="text1"/>
          <w:sz w:val="24"/>
          <w:szCs w:val="24"/>
        </w:rPr>
        <w:t>Emotional Intelligence within TOAST</w:t>
      </w:r>
      <w:bookmarkEnd w:id="8"/>
      <w:r w:rsidRPr="00843776">
        <w:rPr>
          <w:rFonts w:ascii="Calibri" w:hAnsi="Calibri" w:cs="Calibri"/>
          <w:b/>
          <w:bCs/>
          <w:color w:val="000000" w:themeColor="text1"/>
          <w:sz w:val="24"/>
          <w:szCs w:val="24"/>
        </w:rPr>
        <w:t xml:space="preserve"> </w:t>
      </w:r>
    </w:p>
    <w:p w14:paraId="3BDAD955" w14:textId="6332C0EC" w:rsidR="00A63DB4" w:rsidRPr="00843776" w:rsidRDefault="0021544B" w:rsidP="00843776">
      <w:pPr>
        <w:spacing w:line="360" w:lineRule="auto"/>
        <w:rPr>
          <w:rFonts w:ascii="Calibri" w:hAnsi="Calibri" w:cs="Calibri"/>
        </w:rPr>
      </w:pPr>
      <w:r w:rsidRPr="00843776">
        <w:rPr>
          <w:rFonts w:ascii="Calibri" w:hAnsi="Calibri" w:cs="Calibri"/>
        </w:rPr>
        <w:t xml:space="preserve">TOAST is a British retail company </w:t>
      </w:r>
      <w:r w:rsidR="0052585C">
        <w:rPr>
          <w:rFonts w:ascii="Calibri" w:hAnsi="Calibri" w:cs="Calibri"/>
        </w:rPr>
        <w:t xml:space="preserve">working </w:t>
      </w:r>
      <w:r w:rsidRPr="00843776">
        <w:rPr>
          <w:rFonts w:ascii="Calibri" w:hAnsi="Calibri" w:cs="Calibri"/>
        </w:rPr>
        <w:t>in clothing and homeware. The organisation operates 20 stores across the United Kingdom and 8 stores in the United States, supported by offices in London and Swansea, as well as a warehouse in Neath Port</w:t>
      </w:r>
      <w:r w:rsidR="00490623">
        <w:rPr>
          <w:rFonts w:ascii="Calibri" w:hAnsi="Calibri" w:cs="Calibri"/>
        </w:rPr>
        <w:t>-</w:t>
      </w:r>
      <w:r w:rsidRPr="00843776">
        <w:rPr>
          <w:rFonts w:ascii="Calibri" w:hAnsi="Calibri" w:cs="Calibri"/>
        </w:rPr>
        <w:t xml:space="preserve"> Talbot. As a retail organisation, TOAST operates in a fast-paced and constantly changing </w:t>
      </w:r>
      <w:r w:rsidR="001C00C2" w:rsidRPr="00843776">
        <w:rPr>
          <w:rFonts w:ascii="Calibri" w:hAnsi="Calibri" w:cs="Calibri"/>
        </w:rPr>
        <w:t>environment</w:t>
      </w:r>
      <w:r w:rsidR="001C00C2">
        <w:rPr>
          <w:rFonts w:ascii="Calibri" w:hAnsi="Calibri" w:cs="Calibri"/>
        </w:rPr>
        <w:t>.</w:t>
      </w:r>
      <w:r w:rsidRPr="00843776">
        <w:rPr>
          <w:rFonts w:ascii="Calibri" w:hAnsi="Calibri" w:cs="Calibri"/>
        </w:rPr>
        <w:t xml:space="preserve"> As discussed in the previous section, organisations operating in such environments may find it more difficult to implement wellbeing </w:t>
      </w:r>
      <w:r w:rsidR="00F547C0" w:rsidRPr="00843776">
        <w:rPr>
          <w:rFonts w:ascii="Calibri" w:hAnsi="Calibri" w:cs="Calibri"/>
        </w:rPr>
        <w:t>approaches</w:t>
      </w:r>
      <w:r w:rsidRPr="00843776">
        <w:rPr>
          <w:rFonts w:ascii="Calibri" w:hAnsi="Calibri" w:cs="Calibri"/>
        </w:rPr>
        <w:t xml:space="preserve"> due to operational pressures and </w:t>
      </w:r>
      <w:r w:rsidR="00490623">
        <w:rPr>
          <w:rFonts w:ascii="Calibri" w:hAnsi="Calibri" w:cs="Calibri"/>
        </w:rPr>
        <w:t>limited time</w:t>
      </w:r>
      <w:r w:rsidRPr="00843776">
        <w:rPr>
          <w:rFonts w:ascii="Calibri" w:hAnsi="Calibri" w:cs="Calibri"/>
        </w:rPr>
        <w:t>. Therefore, leadership approaches that support employee wellbeing, including trauma-informed practice and emotional intelligence, may be particularly important for frontline employees.</w:t>
      </w:r>
      <w:r w:rsidR="00F547C0" w:rsidRPr="00843776">
        <w:rPr>
          <w:rFonts w:ascii="Calibri" w:hAnsi="Calibri" w:cs="Calibri"/>
        </w:rPr>
        <w:t xml:space="preserve"> This may be particularly important for employees working in operational roles, who often work under pressure and must respond to changing demands and unexpected challenges</w:t>
      </w:r>
      <w:r w:rsidR="007127F4">
        <w:rPr>
          <w:rFonts w:ascii="Calibri" w:hAnsi="Calibri" w:cs="Calibri"/>
        </w:rPr>
        <w:t xml:space="preserve"> </w:t>
      </w:r>
      <w:r w:rsidR="00F547C0" w:rsidRPr="00843776">
        <w:rPr>
          <w:rFonts w:ascii="Calibri" w:hAnsi="Calibri" w:cs="Calibri"/>
        </w:rPr>
        <w:fldChar w:fldCharType="begin"/>
      </w:r>
      <w:r w:rsidR="00F547C0" w:rsidRPr="00843776">
        <w:rPr>
          <w:rFonts w:ascii="Calibri" w:hAnsi="Calibri" w:cs="Calibri"/>
        </w:rPr>
        <w:instrText xml:space="preserve"> ADDIN ZOTERO_ITEM CSL_CITATION {"citationID":"wkH8oTMb","properties":{"unsorted":false,"formattedCitation":"(Cogan {\\i{}et al.}, 2026)","plainCitation":"(Cogan et al., 2026)","noteIndex":0},"citationItems":[{"id":668,"uris":["http://zotero.org/users/17151418/items/E4K3I899"],"itemData":{"id":668,"type":"article-journal","abstract":"Frontline professionals in health, social care, and emergency response settings are routinely exposed to traumatic events. Trauma-informed practice (TIP) frameworks emphasise organisational readiness, including leadership, systems, and culture, alongside organisational preparedness, referring to the practical capacity to recognise, respond to, and support trauma exposure. Despite increasing policy attention, there is limited empirical evidence that describes how frontline workers experience these organisational factors in practice and how they influence psychological safety, help-seeking, perceptions of workplace support and longer-term staff wellbeing following traumatic or distressing occupational experiences.\nThis study explored frontline staff experiences of TIP across UK services, focusing on organisational readiness and preparedness and identifying strengths, gaps and priorities for improvement.\nA cross-sectional online survey was completed by 325 frontline workers across the NHS, social care and emergency response sectors. The survey assessed four domains: organisational structures and systems, workplace culture and psychological safety, leadership and workforce capability and wellbeing and access to support. Quantitative data were analysed descriptively. Free-text responses from 198 participants were analysed using reflexive thematic analysis and integrated with quantitative findings.\nParticipants described partial organisational readiness, including access to Employee Assistance Programmes, informal peer support and leadership endorsement of staff wellbeing. However, organisational preparedness to respond to trauma exposure was inconsistent. Psychological safety was limited, with many participants uncertain where to seek support and expressing concerns about confidentiality, stigma and professional consequences. Leadership training in trauma-informed approaches was limited, and communication about support pathways was often unclear.\nFrontline services demonstrate emerging strengths in trauma-informed readiness, but significant gaps remain in organisational preparedness. Key challenges relate to psychological safety, managerial capability, stigma and access to support. Strengthening leadership capability, improving communication, and creating safe, consistent pathways for help-seeking are essential to developing sustainable trauma-informed workplaces.","container-title":"European journal of psychotraumatology","DOI":"10.1080/20008066.2026.2670135","ISSN":"2000-8066","issue":"1","language":"eng","page":"2670135-","publisher":"Taylor &amp; Francis","publisher-place":"United States","source":"librarysearch.uwtsd.ac.uk","title":"Organisational readiness and preparedness for trauma-informed practice across UK frontline services: a mixed-methods study","title-short":"Organisational readiness and preparedness for trauma-informed practice across UK frontline services","volume":"17","author":[{"family":"Cogan","given":"Nicola"},{"family":"Whittaker","given":"Spence"},{"family":"Kirk","given":"Alison"},{"family":"Hodgson","given":"William"},{"family":"Rasmussen","given":"Susan"},{"family":"Short","given":"Cherrie"}],"issued":{"date-parts":[["2026"]]}}}],"schema":"https://github.com/citation-style-language/schema/raw/master/csl-citation.json"} </w:instrText>
      </w:r>
      <w:r w:rsidR="00F547C0" w:rsidRPr="00843776">
        <w:rPr>
          <w:rFonts w:ascii="Calibri" w:hAnsi="Calibri" w:cs="Calibri"/>
        </w:rPr>
        <w:fldChar w:fldCharType="separate"/>
      </w:r>
      <w:r w:rsidR="00F547C0" w:rsidRPr="00843776">
        <w:rPr>
          <w:rFonts w:ascii="Calibri" w:hAnsi="Calibri" w:cs="Calibri"/>
          <w:kern w:val="0"/>
        </w:rPr>
        <w:t xml:space="preserve">(Cogan </w:t>
      </w:r>
      <w:r w:rsidR="00F547C0" w:rsidRPr="00843776">
        <w:rPr>
          <w:rFonts w:ascii="Calibri" w:hAnsi="Calibri" w:cs="Calibri"/>
          <w:i/>
          <w:iCs/>
          <w:kern w:val="0"/>
        </w:rPr>
        <w:t>et al.</w:t>
      </w:r>
      <w:r w:rsidR="00415990">
        <w:rPr>
          <w:rFonts w:ascii="Calibri" w:hAnsi="Calibri" w:cs="Calibri"/>
          <w:i/>
          <w:iCs/>
          <w:kern w:val="0"/>
        </w:rPr>
        <w:t>,</w:t>
      </w:r>
      <w:r w:rsidR="00F547C0" w:rsidRPr="00843776">
        <w:rPr>
          <w:rFonts w:ascii="Calibri" w:hAnsi="Calibri" w:cs="Calibri"/>
          <w:kern w:val="0"/>
        </w:rPr>
        <w:t xml:space="preserve"> 2026)</w:t>
      </w:r>
      <w:r w:rsidR="00F547C0" w:rsidRPr="00843776">
        <w:rPr>
          <w:rFonts w:ascii="Calibri" w:hAnsi="Calibri" w:cs="Calibri"/>
        </w:rPr>
        <w:fldChar w:fldCharType="end"/>
      </w:r>
      <w:r w:rsidR="007127F4">
        <w:rPr>
          <w:rFonts w:ascii="Calibri" w:hAnsi="Calibri" w:cs="Calibri"/>
        </w:rPr>
        <w:t>.</w:t>
      </w:r>
    </w:p>
    <w:p w14:paraId="261D019C" w14:textId="3A276E23" w:rsidR="0019277A" w:rsidRPr="00843776" w:rsidRDefault="0019277A" w:rsidP="00843776">
      <w:pPr>
        <w:spacing w:line="360" w:lineRule="auto"/>
        <w:rPr>
          <w:rFonts w:ascii="Calibri" w:hAnsi="Calibri" w:cs="Calibri"/>
        </w:rPr>
      </w:pPr>
      <w:r w:rsidRPr="00843776">
        <w:rPr>
          <w:rFonts w:ascii="Calibri" w:hAnsi="Calibri" w:cs="Calibri"/>
        </w:rPr>
        <w:t xml:space="preserve">Employees who feel supported are more likely to stay engaged, work effectively with others, and contribute to the organisation </w:t>
      </w:r>
      <w:r w:rsidRPr="00843776">
        <w:rPr>
          <w:rFonts w:ascii="Calibri" w:hAnsi="Calibri" w:cs="Calibri"/>
        </w:rPr>
        <w:fldChar w:fldCharType="begin"/>
      </w:r>
      <w:r w:rsidRPr="00843776">
        <w:rPr>
          <w:rFonts w:ascii="Calibri" w:hAnsi="Calibri" w:cs="Calibri"/>
        </w:rPr>
        <w:instrText xml:space="preserve"> ADDIN ZOTERO_ITEM CSL_CITATION {"citationID":"WkWKe9Pv","properties":{"unsorted":false,"formattedCitation":"(Zetiara Nurul Sabila, Gumgum Gumelar, and Zarina Akbar, 2024)","plainCitation":"(Zetiara Nurul Sabila, Gumgum Gumelar, and Zarina Akbar, 2024)","noteIndex":0},"citationItems":[{"id":677,"uris":["http://zotero.org/users/17151418/items/L224YXQR"],"itemData":{"id":677,"type":"article-journal","abstract":"Retaining talented employees in the competitive pharmaceutical industry becomes crucial for company success. This study explores employee engagement's role as a mediator in the influence of perceived organizational support on pharmaceutical employees' retention. The study method used is quantitative cross-sectional. Purposive sampling was used with 212 employees from private pharmaceutical companies, each with a minimum period of 6 months. Data analysis in research using Mediation Regression Analysis. The mediation analysis results showed p=0.001 (p&lt;0.05) that employee engagement plays a significant role as a partial mediator in the relationship between perceived organizational support and employee retention by 6,6%. This study provides insights into the importance of perceived organizational support and employee retention in enhancing employee engagement, enabling companies to retain talented employees in the pharmaceutical industry. Keywords: employee engagement; perceived organizational support; employee retention","container-title":"Philanthropy : journal of psychology (Online)","DOI":"10.26623/philanthropy.v8i1.9008","ISSN":"2580-6076","issue":"1","language":"eng","page":"65–85","publisher":"Faculty of Psychology, Universitas Semarang","source":"librarysearch.uwtsd.ac.uk","title":"Sustainable Workforce: The Role of Employee Engagement on Perceived Organizational Support to Employee Retention","title-short":"Sustainable Workforce","volume":"8","author":[{"literal":"Zetiara Nurul Sabila"},{"literal":"Gumgum Gumelar"},{"literal":"Zarina Akbar"}],"issued":{"date-parts":[["2024"]]}}}],"schema":"https://github.com/citation-style-language/schema/raw/master/csl-citation.json"} </w:instrText>
      </w:r>
      <w:r w:rsidRPr="00843776">
        <w:rPr>
          <w:rFonts w:ascii="Calibri" w:hAnsi="Calibri" w:cs="Calibri"/>
        </w:rPr>
        <w:fldChar w:fldCharType="separate"/>
      </w:r>
      <w:r w:rsidRPr="00843776">
        <w:rPr>
          <w:rFonts w:ascii="Calibri" w:hAnsi="Calibri" w:cs="Calibri"/>
          <w:noProof/>
        </w:rPr>
        <w:t>(</w:t>
      </w:r>
      <w:r w:rsidR="00D9609F">
        <w:rPr>
          <w:rFonts w:ascii="Calibri" w:hAnsi="Calibri" w:cs="Calibri"/>
          <w:noProof/>
        </w:rPr>
        <w:t xml:space="preserve">Sabila </w:t>
      </w:r>
      <w:r w:rsidR="00D9609F" w:rsidRPr="00D9609F">
        <w:rPr>
          <w:rFonts w:ascii="Calibri" w:hAnsi="Calibri" w:cs="Calibri"/>
          <w:i/>
          <w:iCs/>
          <w:noProof/>
        </w:rPr>
        <w:t>et al</w:t>
      </w:r>
      <w:r w:rsidR="00D9609F">
        <w:rPr>
          <w:rFonts w:ascii="Calibri" w:hAnsi="Calibri" w:cs="Calibri"/>
          <w:noProof/>
        </w:rPr>
        <w:t>., 2024)</w:t>
      </w:r>
      <w:r w:rsidRPr="00843776">
        <w:rPr>
          <w:rFonts w:ascii="Calibri" w:hAnsi="Calibri" w:cs="Calibri"/>
        </w:rPr>
        <w:fldChar w:fldCharType="end"/>
      </w:r>
      <w:r w:rsidR="007127F4">
        <w:rPr>
          <w:rFonts w:ascii="Calibri" w:hAnsi="Calibri" w:cs="Calibri"/>
        </w:rPr>
        <w:t>.</w:t>
      </w:r>
      <w:r w:rsidRPr="00843776">
        <w:rPr>
          <w:rFonts w:ascii="Calibri" w:hAnsi="Calibri" w:cs="Calibri"/>
        </w:rPr>
        <w:t xml:space="preserve"> This is particularly important in a retail and warehouse operations environment, where teamwork, communication, and resilience play a key role in daily operations. By supporting employee wellbeing and creating positive working relationships, emotionally intelligent leadership may help reduce burnout and staff turnover, which are common challenges in operational and retail environments. </w:t>
      </w:r>
    </w:p>
    <w:p w14:paraId="75683438" w14:textId="26D3D466" w:rsidR="003F7783" w:rsidRPr="00843776" w:rsidRDefault="003F7783" w:rsidP="00843776">
      <w:pPr>
        <w:pStyle w:val="Heading1"/>
        <w:numPr>
          <w:ilvl w:val="1"/>
          <w:numId w:val="14"/>
        </w:numPr>
        <w:spacing w:line="360" w:lineRule="auto"/>
        <w:rPr>
          <w:rFonts w:ascii="Calibri" w:hAnsi="Calibri" w:cs="Calibri"/>
          <w:b/>
          <w:bCs/>
          <w:color w:val="000000" w:themeColor="text1"/>
          <w:sz w:val="24"/>
          <w:szCs w:val="24"/>
        </w:rPr>
      </w:pPr>
      <w:bookmarkStart w:id="9" w:name="_Toc232605140"/>
      <w:r w:rsidRPr="00843776">
        <w:rPr>
          <w:rFonts w:ascii="Calibri" w:hAnsi="Calibri" w:cs="Calibri"/>
          <w:b/>
          <w:bCs/>
          <w:color w:val="000000" w:themeColor="text1"/>
          <w:sz w:val="24"/>
          <w:szCs w:val="24"/>
        </w:rPr>
        <w:lastRenderedPageBreak/>
        <w:t>Positive Aspect of Emotionally Intelligent Leadership</w:t>
      </w:r>
      <w:bookmarkEnd w:id="9"/>
    </w:p>
    <w:p w14:paraId="75CACE1A" w14:textId="4F728C35" w:rsidR="003F7783" w:rsidRDefault="003F7783" w:rsidP="00843776">
      <w:pPr>
        <w:spacing w:line="360" w:lineRule="auto"/>
        <w:rPr>
          <w:rFonts w:ascii="Calibri" w:hAnsi="Calibri" w:cs="Calibri"/>
        </w:rPr>
      </w:pPr>
      <w:r w:rsidRPr="001B7EA3">
        <w:rPr>
          <w:rFonts w:ascii="Calibri" w:hAnsi="Calibri" w:cs="Calibri"/>
        </w:rPr>
        <w:t xml:space="preserve">The death of a parent can be one of the most difficult experiences an individual faces , according to </w:t>
      </w:r>
      <w:r w:rsidRPr="001B7EA3">
        <w:rPr>
          <w:rFonts w:ascii="Calibri" w:hAnsi="Calibri" w:cs="Calibri"/>
        </w:rPr>
        <w:fldChar w:fldCharType="begin"/>
      </w:r>
      <w:r w:rsidRPr="001B7EA3">
        <w:rPr>
          <w:rFonts w:ascii="Calibri" w:hAnsi="Calibri" w:cs="Calibri"/>
        </w:rPr>
        <w:instrText xml:space="preserve"> ADDIN ZOTERO_ITEM CSL_CITATION {"citationID":"ufo2WH29","properties":{"unsorted":false,"formattedCitation":"(Schoonover {\\i{}et al.}, 2023)","plainCitation":"(Schoonover et al., 2023)","noteIndex":0},"citationItems":[{"id":670,"uris":["http://zotero.org/users/17151418/items/FWFXG8A3"],"itemData":{"id":670,"type":"article-journal","abstract":"Helpful workplace support strategies and accommodations (WSSA) for bereaved parents returning to work was assessed via comprehensive search of databases from 1990 to January 21, 2022. Eleven of 45 qualitative articles met inclusion. Bereaved parents often felt returning to work provided a coping strategy for and/or distraction from grief; however, some received insensitive comments by employer/coworkers. Helpful WSSA included flexibility on date to return to work and schedule. In conclusion, due to the intensity of their grief, bereaved parents benefit from a workplace offering individualized time off for bereavement and workplace accommodations to address potential difficulty meeting prior productivity demands.","container-title":"Journal of loss &amp; trauma","DOI":"10.1080/15325024.2022.2122221","ISSN":"1532-5024","issue":"4","language":"eng","page":"348–363","publisher":"Routledge","publisher-place":"United States","source":"librarysearch.uwtsd.ac.uk","title":"Accommodating Bereaved Parents in the Workplace: A Scoping Review","title-short":"Accommodating Bereaved Parents in the Workplace","volume":"28","author":[{"family":"Schoonover","given":"Kimberly L."},{"family":"Yadav","given":"Hemang"},{"family":"Prokop","given":"Larry"},{"family":"Lapid","given":"Maria I."}],"issued":{"date-parts":[["2023"]]}}}],"schema":"https://github.com/citation-style-language/schema/raw/master/csl-citation.json"} </w:instrText>
      </w:r>
      <w:r w:rsidRPr="001B7EA3">
        <w:rPr>
          <w:rFonts w:ascii="Calibri" w:hAnsi="Calibri" w:cs="Calibri"/>
        </w:rPr>
        <w:fldChar w:fldCharType="separate"/>
      </w:r>
      <w:r w:rsidRPr="001B7EA3">
        <w:rPr>
          <w:rFonts w:ascii="Calibri" w:hAnsi="Calibri" w:cs="Calibri"/>
          <w:kern w:val="0"/>
        </w:rPr>
        <w:t xml:space="preserve">Schoonover </w:t>
      </w:r>
      <w:r w:rsidRPr="001B7EA3">
        <w:rPr>
          <w:rFonts w:ascii="Calibri" w:hAnsi="Calibri" w:cs="Calibri"/>
          <w:i/>
          <w:iCs/>
          <w:kern w:val="0"/>
        </w:rPr>
        <w:t>et al.</w:t>
      </w:r>
      <w:r w:rsidRPr="001B7EA3">
        <w:rPr>
          <w:rFonts w:ascii="Calibri" w:hAnsi="Calibri" w:cs="Calibri"/>
          <w:kern w:val="0"/>
        </w:rPr>
        <w:t>( 2023)</w:t>
      </w:r>
      <w:r w:rsidRPr="001B7EA3">
        <w:rPr>
          <w:rFonts w:ascii="Calibri" w:hAnsi="Calibri" w:cs="Calibri"/>
        </w:rPr>
        <w:fldChar w:fldCharType="end"/>
      </w:r>
      <w:r w:rsidRPr="001B7EA3">
        <w:rPr>
          <w:rFonts w:ascii="Calibri" w:hAnsi="Calibri" w:cs="Calibri"/>
        </w:rPr>
        <w:t xml:space="preserve"> parental bereavement can affect employees emotional wellbeing,</w:t>
      </w:r>
      <w:r w:rsidR="007D791F">
        <w:rPr>
          <w:rFonts w:ascii="Calibri" w:hAnsi="Calibri" w:cs="Calibri"/>
        </w:rPr>
        <w:t xml:space="preserve"> </w:t>
      </w:r>
      <w:r w:rsidRPr="001B7EA3">
        <w:rPr>
          <w:rFonts w:ascii="Calibri" w:hAnsi="Calibri" w:cs="Calibri"/>
        </w:rPr>
        <w:t xml:space="preserve">work performance, and ability to manage daily responsibilities . </w:t>
      </w:r>
    </w:p>
    <w:p w14:paraId="6169351C" w14:textId="73726810" w:rsidR="00133933" w:rsidRPr="002763B6" w:rsidRDefault="00D81CD9" w:rsidP="00843776">
      <w:pPr>
        <w:spacing w:line="360" w:lineRule="auto"/>
        <w:rPr>
          <w:rFonts w:ascii="Calibri" w:hAnsi="Calibri" w:cs="Calibri"/>
        </w:rPr>
      </w:pPr>
      <w:r w:rsidRPr="002763B6">
        <w:rPr>
          <w:rFonts w:ascii="Calibri" w:hAnsi="Calibri" w:cs="Calibri"/>
        </w:rPr>
        <w:t xml:space="preserve">One positive example of high emotional intelligence </w:t>
      </w:r>
      <w:r w:rsidR="007456AB">
        <w:rPr>
          <w:rFonts w:ascii="Calibri" w:hAnsi="Calibri" w:cs="Calibri"/>
        </w:rPr>
        <w:t>happened</w:t>
      </w:r>
      <w:r w:rsidRPr="002763B6">
        <w:rPr>
          <w:rFonts w:ascii="Calibri" w:hAnsi="Calibri" w:cs="Calibri"/>
        </w:rPr>
        <w:t xml:space="preserve"> when an employee returned to work shortly after losing a parent. The employee struggled to concentrate, became more irritable, and showed signs of exhaustion.</w:t>
      </w:r>
      <w:r w:rsidR="002763B6" w:rsidRPr="002763B6">
        <w:rPr>
          <w:rFonts w:ascii="Calibri" w:hAnsi="Calibri" w:cs="Calibri"/>
        </w:rPr>
        <w:t xml:space="preserve"> </w:t>
      </w:r>
      <w:r w:rsidR="002763B6" w:rsidRPr="002763B6">
        <w:rPr>
          <w:rFonts w:ascii="Calibri" w:hAnsi="Calibri" w:cs="Calibri"/>
        </w:rPr>
        <w:t xml:space="preserve">The employee was invited to a meeting where a senior manager expressed concerns about behaviour and suggested taking additional time off. The manager also shared that </w:t>
      </w:r>
      <w:r w:rsidR="008B62C5">
        <w:rPr>
          <w:rFonts w:ascii="Calibri" w:hAnsi="Calibri" w:cs="Calibri"/>
        </w:rPr>
        <w:t>she</w:t>
      </w:r>
      <w:r w:rsidR="002763B6" w:rsidRPr="002763B6">
        <w:rPr>
          <w:rFonts w:ascii="Calibri" w:hAnsi="Calibri" w:cs="Calibri"/>
        </w:rPr>
        <w:t xml:space="preserve"> had lost a parent h</w:t>
      </w:r>
      <w:r w:rsidR="008B62C5">
        <w:rPr>
          <w:rFonts w:ascii="Calibri" w:hAnsi="Calibri" w:cs="Calibri"/>
        </w:rPr>
        <w:t>er</w:t>
      </w:r>
      <w:r w:rsidR="002763B6" w:rsidRPr="002763B6">
        <w:rPr>
          <w:rFonts w:ascii="Calibri" w:hAnsi="Calibri" w:cs="Calibri"/>
        </w:rPr>
        <w:t>self and understood how difficult it can be to cope with such a loss.</w:t>
      </w:r>
    </w:p>
    <w:p w14:paraId="269EF735" w14:textId="1509EFB2" w:rsidR="00C36975" w:rsidRPr="001B7EA3" w:rsidRDefault="00CF4C8F" w:rsidP="00843776">
      <w:pPr>
        <w:spacing w:line="360" w:lineRule="auto"/>
        <w:rPr>
          <w:rFonts w:ascii="Calibri" w:hAnsi="Calibri" w:cs="Calibri"/>
        </w:rPr>
      </w:pPr>
      <w:r>
        <w:rPr>
          <w:rFonts w:ascii="Calibri" w:hAnsi="Calibri" w:cs="Calibri"/>
        </w:rPr>
        <w:t>T</w:t>
      </w:r>
      <w:r w:rsidR="00C36975" w:rsidRPr="001B7EA3">
        <w:rPr>
          <w:rFonts w:ascii="Calibri" w:hAnsi="Calibri" w:cs="Calibri"/>
        </w:rPr>
        <w:t>his</w:t>
      </w:r>
      <w:r>
        <w:rPr>
          <w:rFonts w:ascii="Calibri" w:hAnsi="Calibri" w:cs="Calibri"/>
        </w:rPr>
        <w:t xml:space="preserve"> situa</w:t>
      </w:r>
      <w:r w:rsidR="00E94BDC">
        <w:rPr>
          <w:rFonts w:ascii="Calibri" w:hAnsi="Calibri" w:cs="Calibri"/>
        </w:rPr>
        <w:t>tion</w:t>
      </w:r>
      <w:r w:rsidR="00C36975" w:rsidRPr="001B7EA3">
        <w:rPr>
          <w:rFonts w:ascii="Calibri" w:hAnsi="Calibri" w:cs="Calibri"/>
        </w:rPr>
        <w:t xml:space="preserve"> </w:t>
      </w:r>
      <w:r w:rsidR="00D06280" w:rsidRPr="001B7EA3">
        <w:rPr>
          <w:rFonts w:ascii="Calibri" w:hAnsi="Calibri" w:cs="Calibri"/>
        </w:rPr>
        <w:t>showed a</w:t>
      </w:r>
      <w:r w:rsidR="00C36975" w:rsidRPr="001B7EA3">
        <w:rPr>
          <w:rFonts w:ascii="Calibri" w:hAnsi="Calibri" w:cs="Calibri"/>
        </w:rPr>
        <w:t xml:space="preserve"> high level of emotional intelligence and compassionate </w:t>
      </w:r>
      <w:r w:rsidR="00872A17" w:rsidRPr="001B7EA3">
        <w:rPr>
          <w:rFonts w:ascii="Calibri" w:hAnsi="Calibri" w:cs="Calibri"/>
        </w:rPr>
        <w:t>leadership.</w:t>
      </w:r>
      <w:r w:rsidR="00872A17">
        <w:rPr>
          <w:rFonts w:ascii="Calibri" w:hAnsi="Calibri" w:cs="Calibri"/>
        </w:rPr>
        <w:t xml:space="preserve"> </w:t>
      </w:r>
      <w:r w:rsidR="00415990">
        <w:rPr>
          <w:rFonts w:ascii="Calibri" w:hAnsi="Calibri" w:cs="Calibri"/>
        </w:rPr>
        <w:t>The m</w:t>
      </w:r>
      <w:r w:rsidR="00872A17" w:rsidRPr="001B7EA3">
        <w:rPr>
          <w:rFonts w:ascii="Calibri" w:hAnsi="Calibri" w:cs="Calibri"/>
        </w:rPr>
        <w:t>anager</w:t>
      </w:r>
      <w:r w:rsidR="00C36975" w:rsidRPr="001B7EA3">
        <w:rPr>
          <w:rFonts w:ascii="Calibri" w:hAnsi="Calibri" w:cs="Calibri"/>
        </w:rPr>
        <w:t xml:space="preserve"> recognised that </w:t>
      </w:r>
      <w:r w:rsidR="00872A17">
        <w:rPr>
          <w:rFonts w:ascii="Calibri" w:hAnsi="Calibri" w:cs="Calibri"/>
        </w:rPr>
        <w:t xml:space="preserve">employee </w:t>
      </w:r>
      <w:r w:rsidR="00E94BDC">
        <w:rPr>
          <w:rFonts w:ascii="Calibri" w:hAnsi="Calibri" w:cs="Calibri"/>
        </w:rPr>
        <w:t>was</w:t>
      </w:r>
      <w:r w:rsidR="00C36975" w:rsidRPr="001B7EA3">
        <w:rPr>
          <w:rFonts w:ascii="Calibri" w:hAnsi="Calibri" w:cs="Calibri"/>
        </w:rPr>
        <w:t xml:space="preserve"> struggling, understood the emotional impact of loss, and responded with empathy and support rather than focusing on performance at work.</w:t>
      </w:r>
      <w:r w:rsidR="00F549E6" w:rsidRPr="001B7EA3">
        <w:rPr>
          <w:rFonts w:ascii="Calibri" w:hAnsi="Calibri" w:cs="Calibri"/>
        </w:rPr>
        <w:t xml:space="preserve"> This example shows how empathy can help leaders recognise when employees are struggling and respond in a supportive way</w:t>
      </w:r>
      <w:r w:rsidR="00FC4502" w:rsidRPr="001B7EA3">
        <w:rPr>
          <w:rFonts w:ascii="Calibri" w:hAnsi="Calibri" w:cs="Calibri"/>
        </w:rPr>
        <w:t xml:space="preserve"> </w:t>
      </w:r>
      <w:r w:rsidR="00F549E6" w:rsidRPr="001B7EA3">
        <w:rPr>
          <w:rFonts w:ascii="Calibri" w:hAnsi="Calibri" w:cs="Calibri"/>
        </w:rPr>
        <w:fldChar w:fldCharType="begin"/>
      </w:r>
      <w:r w:rsidR="00F549E6" w:rsidRPr="001B7EA3">
        <w:rPr>
          <w:rFonts w:ascii="Calibri" w:hAnsi="Calibri" w:cs="Calibri"/>
        </w:rPr>
        <w:instrText xml:space="preserve"> ADDIN ZOTERO_ITEM CSL_CITATION {"citationID":"VIVxBIM4","properties":{"unsorted":false,"formattedCitation":"(Vallette d\\uc0\\u8217{}Osia and Meier, 2024)","plainCitation":"(Vallette d’Osia and Meier, 2024)","noteIndex":0},"citationItems":[{"id":671,"uris":["http://zotero.org/users/17151418/items/L2I2EXDS"],"itemData":{"id":671,"type":"article-journal","abstract":"Empathy plays a crucial role in the workplace, associated with positive outcomes, including helping behavior and task performance. While most studies have treated empathy as a unidimensional and trait-like characteristic, empathy is best understood as a two-dimensional construct, encompassing stable and fluctuating aspects. Considering this conceptualization, our research explores the relationship between the two dimensions – affective and cognitive empathy – with well-being and prosocial behavior, both at the trait and state levels. We hypothesized that affective empathy is positively associated with fatigue, whereas cognitive empathy is positively related to provided support. Furthermore, we predicted that these relationships would be especially pronounced on days when employees witness conflicts in the workplace. Our results, drawn from two diary studies (Ns = 119 and 179), indicated that affective empathy was related to fatigue, and cognitive empathy was related to provided support on the trait level, supporting our hypotheses. However, the distinctions between the two empathy dimensions were less prominent at the state level, and these effects did not depend on observed conflicts. These findings suggest that affective and cognitive empathy have differential effects, emphasizing the need for balanced and beneficial utilization of empathy in both theoretical development and practical workplace contexts.","container-title":"Occupational health science","DOI":"10.1007/s41542-024-00197-9","ISSN":"2367-0134","issue":"4","language":"eng","page":"883–904","publisher":"Springer International Publishing","publisher-place":"Cham","source":"librarysearch.uwtsd.ac.uk","title":"Empathy in the Workplace: Disentangling Affective from Cognitive Empathy","title-short":"Empathy in the Workplace","volume":"8","author":[{"family":"Vallette d’Osia","given":"Armelle"},{"family":"Meier","given":"Laurenz L."}],"issued":{"date-parts":[["2024"]]}}}],"schema":"https://github.com/citation-style-language/schema/raw/master/csl-citation.json"} </w:instrText>
      </w:r>
      <w:r w:rsidR="00F549E6" w:rsidRPr="001B7EA3">
        <w:rPr>
          <w:rFonts w:ascii="Calibri" w:hAnsi="Calibri" w:cs="Calibri"/>
        </w:rPr>
        <w:fldChar w:fldCharType="separate"/>
      </w:r>
      <w:r w:rsidR="00F549E6" w:rsidRPr="001B7EA3">
        <w:rPr>
          <w:rFonts w:ascii="Calibri" w:hAnsi="Calibri" w:cs="Calibri"/>
          <w:kern w:val="0"/>
        </w:rPr>
        <w:t>(Vallette d’Osia and Meier, 2024)</w:t>
      </w:r>
      <w:r w:rsidR="00F549E6" w:rsidRPr="001B7EA3">
        <w:rPr>
          <w:rFonts w:ascii="Calibri" w:hAnsi="Calibri" w:cs="Calibri"/>
        </w:rPr>
        <w:fldChar w:fldCharType="end"/>
      </w:r>
      <w:r w:rsidR="00D9609F" w:rsidRPr="001B7EA3">
        <w:rPr>
          <w:rFonts w:ascii="Calibri" w:hAnsi="Calibri" w:cs="Calibri"/>
        </w:rPr>
        <w:t>.</w:t>
      </w:r>
      <w:r w:rsidR="00C36975" w:rsidRPr="001B7EA3">
        <w:rPr>
          <w:rFonts w:ascii="Calibri" w:hAnsi="Calibri" w:cs="Calibri"/>
        </w:rPr>
        <w:t xml:space="preserve"> This experience </w:t>
      </w:r>
      <w:r w:rsidR="00AF2BBB">
        <w:rPr>
          <w:rFonts w:ascii="Calibri" w:hAnsi="Calibri" w:cs="Calibri"/>
        </w:rPr>
        <w:t xml:space="preserve">showed </w:t>
      </w:r>
      <w:r w:rsidR="00C36975" w:rsidRPr="001B7EA3">
        <w:rPr>
          <w:rFonts w:ascii="Calibri" w:hAnsi="Calibri" w:cs="Calibri"/>
        </w:rPr>
        <w:t xml:space="preserve">the importance of </w:t>
      </w:r>
      <w:r w:rsidR="001B7EA3">
        <w:rPr>
          <w:rFonts w:ascii="Calibri" w:hAnsi="Calibri" w:cs="Calibri"/>
        </w:rPr>
        <w:t xml:space="preserve">keeping </w:t>
      </w:r>
      <w:r w:rsidR="00C36975" w:rsidRPr="001B7EA3">
        <w:rPr>
          <w:rFonts w:ascii="Calibri" w:hAnsi="Calibri" w:cs="Calibri"/>
        </w:rPr>
        <w:t>close communication with employees, as it enabled</w:t>
      </w:r>
      <w:r w:rsidR="00415990">
        <w:rPr>
          <w:rFonts w:ascii="Calibri" w:hAnsi="Calibri" w:cs="Calibri"/>
        </w:rPr>
        <w:t xml:space="preserve"> the</w:t>
      </w:r>
      <w:r w:rsidR="00C36975" w:rsidRPr="001B7EA3">
        <w:rPr>
          <w:rFonts w:ascii="Calibri" w:hAnsi="Calibri" w:cs="Calibri"/>
        </w:rPr>
        <w:t xml:space="preserve"> manager to identify </w:t>
      </w:r>
      <w:r w:rsidR="000A0BBB">
        <w:rPr>
          <w:rFonts w:ascii="Calibri" w:hAnsi="Calibri" w:cs="Calibri"/>
        </w:rPr>
        <w:t>behavioural</w:t>
      </w:r>
      <w:r w:rsidR="00C36975" w:rsidRPr="001B7EA3">
        <w:rPr>
          <w:rFonts w:ascii="Calibri" w:hAnsi="Calibri" w:cs="Calibri"/>
        </w:rPr>
        <w:t xml:space="preserve"> changes and provide support during a period of trauma. </w:t>
      </w:r>
      <w:r w:rsidR="00F549E6" w:rsidRPr="001B7EA3">
        <w:rPr>
          <w:rFonts w:ascii="Calibri" w:hAnsi="Calibri" w:cs="Calibri"/>
        </w:rPr>
        <w:fldChar w:fldCharType="begin"/>
      </w:r>
      <w:r w:rsidR="00F549E6" w:rsidRPr="001B7EA3">
        <w:rPr>
          <w:rFonts w:ascii="Calibri" w:hAnsi="Calibri" w:cs="Calibri"/>
        </w:rPr>
        <w:instrText xml:space="preserve"> ADDIN ZOTERO_ITEM CSL_CITATION {"citationID":"pKHfkE6J","properties":{"unsorted":false,"formattedCitation":"(Hammer {\\i{}et al.}, 2024)","plainCitation":"(Hammer et al., 2024)","noteIndex":0},"citationItems":[{"id":673,"uris":["http://zotero.org/users/17151418/items/A3EXACUJ"],"itemData":{"id":673,"type":"article-journal","abstract":"The attention to workplace mental health is timely given extreme levels of burnout, anxiety, depression and trauma experienced by workers due to serious extraorganizational stressors – the COVID-19 pandemic, threats to climate change, and extreme social and political unrest. Workplace-based risk factors, such as high stress and low support, are contributing factors to poor mental health and suicidality (Choi, 2018; Milner et al., 2013, 2018), just as low levels of social connectedness and belonging are established risk factors for poor mental health (Joiner et al., 2009), suggesting that social support at work (e.g., from supervisors) may be a key approach to protecting and promoting employee mental health. Social connections provide numerous benefits for health outcomes and are as, or more, important to mortality as other well-known health behaviors such as smoking and alcohol consumption (Holt-Lundstad et al., 2015), and can serve as a resource or buffer against the deleterious effects of stress or strain on psychological health (Cohen &amp; Wills, 1985). This manuscript provides an evidence-based framework for understanding how supervisor supportive behaviors can serve to protect employees against psychosocial workplace risk factors and promote social connection and belongingness protective factors related to employee mental health. We identify six theoretically-based Mental Health Supportive Supervisor Behaviors (MHSSB; i.e., emotional support, practical support, role modeling, reducing stigma, warning sign recognition, warning sign response) that can be enacted and used by supervisors and managers to protect and promote the mental health of employees. A brief overview of mental health, mental disorders, and workplace mental health is provided. This is followed by the theoretical grounding and introduction of MHSSB. Suggestions for future research and practice follow, all with the focus of developing a better understanding of the role of supervisors in protecting and promoting employee mental health in the workplace.","container-title":"Occupational health science","DOI":"10.1007/s41542-023-00171-x","ISSN":"2367-0134","issue":"2","language":"eng","page":"243–268","publisher":"Springer International Publishing","publisher-place":"Cham","source":"librarysearch.uwtsd.ac.uk","title":"A Framework for Protecting and Promoting Employee Mental Health through Supervisor Supportive Behaviors","volume":"8","author":[{"family":"Hammer","given":"Leslie B."},{"family":"Dimoff","given":"Jennifer"},{"family":"Mohr","given":"Cynthia D."},{"family":"Allen","given":"Shalene J."}],"issued":{"date-parts":[["2024"]]}}}],"schema":"https://github.com/citation-style-language/schema/raw/master/csl-citation.json"} </w:instrText>
      </w:r>
      <w:r w:rsidR="00F549E6" w:rsidRPr="001B7EA3">
        <w:rPr>
          <w:rFonts w:ascii="Calibri" w:hAnsi="Calibri" w:cs="Calibri"/>
        </w:rPr>
        <w:fldChar w:fldCharType="separate"/>
      </w:r>
      <w:r w:rsidR="00F549E6" w:rsidRPr="001B7EA3">
        <w:rPr>
          <w:rFonts w:ascii="Calibri" w:hAnsi="Calibri" w:cs="Calibri"/>
          <w:kern w:val="0"/>
        </w:rPr>
        <w:t xml:space="preserve">Hammer </w:t>
      </w:r>
      <w:r w:rsidR="00F549E6" w:rsidRPr="001B7EA3">
        <w:rPr>
          <w:rFonts w:ascii="Calibri" w:hAnsi="Calibri" w:cs="Calibri"/>
          <w:i/>
          <w:iCs/>
          <w:kern w:val="0"/>
        </w:rPr>
        <w:t>et al.</w:t>
      </w:r>
      <w:r w:rsidR="00F549E6" w:rsidRPr="001B7EA3">
        <w:rPr>
          <w:rFonts w:ascii="Calibri" w:hAnsi="Calibri" w:cs="Calibri"/>
          <w:kern w:val="0"/>
        </w:rPr>
        <w:t xml:space="preserve"> (2024)</w:t>
      </w:r>
      <w:r w:rsidR="00F549E6" w:rsidRPr="001B7EA3">
        <w:rPr>
          <w:rFonts w:ascii="Calibri" w:hAnsi="Calibri" w:cs="Calibri"/>
        </w:rPr>
        <w:fldChar w:fldCharType="end"/>
      </w:r>
      <w:r w:rsidR="00FC4502" w:rsidRPr="001B7EA3">
        <w:rPr>
          <w:rFonts w:ascii="Calibri" w:hAnsi="Calibri" w:cs="Calibri"/>
        </w:rPr>
        <w:t xml:space="preserve"> </w:t>
      </w:r>
      <w:r w:rsidR="00F549E6" w:rsidRPr="001B7EA3">
        <w:rPr>
          <w:rFonts w:ascii="Calibri" w:hAnsi="Calibri" w:cs="Calibri"/>
        </w:rPr>
        <w:t>similarly highlight the important role managers play in supporting employee mental health and wellbeing.</w:t>
      </w:r>
    </w:p>
    <w:p w14:paraId="76E22524" w14:textId="4E84E0BA" w:rsidR="00F549E6" w:rsidRPr="00843776" w:rsidRDefault="00F549E6" w:rsidP="00843776">
      <w:pPr>
        <w:pStyle w:val="Heading1"/>
        <w:numPr>
          <w:ilvl w:val="1"/>
          <w:numId w:val="14"/>
        </w:numPr>
        <w:spacing w:line="360" w:lineRule="auto"/>
        <w:rPr>
          <w:rFonts w:ascii="Calibri" w:hAnsi="Calibri" w:cs="Calibri"/>
          <w:b/>
          <w:bCs/>
          <w:color w:val="000000" w:themeColor="text1"/>
          <w:sz w:val="24"/>
          <w:szCs w:val="24"/>
        </w:rPr>
      </w:pPr>
      <w:bookmarkStart w:id="10" w:name="_Toc232605141"/>
      <w:r w:rsidRPr="00843776">
        <w:rPr>
          <w:rFonts w:ascii="Calibri" w:hAnsi="Calibri" w:cs="Calibri"/>
          <w:b/>
          <w:bCs/>
          <w:color w:val="000000" w:themeColor="text1"/>
          <w:sz w:val="24"/>
          <w:szCs w:val="24"/>
        </w:rPr>
        <w:t>Negative Aspect of Low Emotionally Intelligent Leadership</w:t>
      </w:r>
      <w:bookmarkEnd w:id="10"/>
      <w:r w:rsidRPr="00843776">
        <w:rPr>
          <w:rFonts w:ascii="Calibri" w:hAnsi="Calibri" w:cs="Calibri"/>
          <w:b/>
          <w:bCs/>
          <w:color w:val="000000" w:themeColor="text1"/>
          <w:sz w:val="24"/>
          <w:szCs w:val="24"/>
        </w:rPr>
        <w:t xml:space="preserve"> </w:t>
      </w:r>
    </w:p>
    <w:p w14:paraId="3215E84D" w14:textId="15B917A0" w:rsidR="00F549E6" w:rsidRPr="00843776" w:rsidRDefault="005E34AB" w:rsidP="00843776">
      <w:pPr>
        <w:spacing w:line="360" w:lineRule="auto"/>
        <w:rPr>
          <w:rFonts w:ascii="Calibri" w:hAnsi="Calibri" w:cs="Calibri"/>
        </w:rPr>
      </w:pPr>
      <w:r w:rsidRPr="00843776">
        <w:rPr>
          <w:rFonts w:ascii="Calibri" w:hAnsi="Calibri" w:cs="Calibri"/>
        </w:rPr>
        <w:t xml:space="preserve">Employees are more likely to trust managers whose behaviour remains predictable and does not change depending on circumstances or mood. When employees know what to expect from manager, they may be more likely to develop trust and feel comfortable raising concerns or seeking support. Trust is important because it encourages communication and stronger workplace relationships </w:t>
      </w:r>
      <w:r w:rsidRPr="00843776">
        <w:rPr>
          <w:rFonts w:ascii="Calibri" w:hAnsi="Calibri" w:cs="Calibri"/>
        </w:rPr>
        <w:fldChar w:fldCharType="begin"/>
      </w:r>
      <w:r w:rsidRPr="00843776">
        <w:rPr>
          <w:rFonts w:ascii="Calibri" w:hAnsi="Calibri" w:cs="Calibri"/>
        </w:rPr>
        <w:instrText xml:space="preserve"> ADDIN ZOTERO_ITEM CSL_CITATION {"citationID":"JMRYIOzU","properties":{"unsorted":false,"formattedCitation":"(Zaayman and Motala, 2024)","plainCitation":"(Zaayman and Motala, 2024)","noteIndex":0},"citationItems":[{"id":675,"uris":["http://zotero.org/users/17151418/items/RQSSAQLC"],"itemData":{"id":675,"type":"article-journal","abstract":"Purpose: This article investigates the influence of a manager’s psychological capital (Psycap) and Personality Traits, based on the Five Factor Model (FFM), on their Propensity to Trust their direct-reports. While most literature focuses on subordinates’ trust in managers, this study explores the reverse. It stems from the need to enhance organisational performance by improving trust between managers and subordinates. Design/methodology/approach: The study uses a quantitative approach with established scales: Nyhan and Marlowe’s Trust Measurement Scale, the TIPI Scale for personality, and the Psycap Questionnaire-12. Data were primarily collected from managers in South African manufacturing firms. Findings/results: Psycap was the strongest driver of trust, showing a significant positive link to managers’ trust in direct-reports. Agreeableness and Emotional Stability show significant positive relationships with trust, though at a lower confidence level, while Conscientiousness, Extraversion, and Openness do not show significant links. Practical implications: The findings highlight the need for targeted training to improve managers’ interpersonal, emotional regulation, and trust-building skills. Performance evaluations should consider trust-building behaviours and promotion policies could be refined based on the research findings, to ensure that candidates who are suitable for leading successful teams are placed in managerial positions. Originality/value: The study contributes nuanced insights by challenging traditional perspectives on Personality Traits and Trust, emphasising the vital role of Psycap in trust propensity. The study shows that investing in employee Psycap development is crucial. Employees with higher Psycap levels tend to trust their direct-reports more, which helps build a positive organisational culture that prioritises psychological well-being.","container-title":"South African journal of business management","DOI":"10.4102/SAJBM.v55i1.4673","ISSN":"2078-5585","issue":"1","language":"eng","page":"11–11","publisher":"African Online Scientific Information Systems Pty Ltd t/a AOSIS","publisher-place":"Pretoria","source":"librarysearch.uwtsd.ac.uk","title":"Influence of personality and psychological capital on managers’ trust in their direct–reports","volume":"55","author":[{"family":"Zaayman","given":"Christopher H."},{"family":"Motala","given":"Tasneem"}],"issued":{"date-parts":[["2024"]]}}}],"schema":"https://github.com/citation-style-language/schema/raw/master/csl-citation.json"} </w:instrText>
      </w:r>
      <w:r w:rsidRPr="00843776">
        <w:rPr>
          <w:rFonts w:ascii="Calibri" w:hAnsi="Calibri" w:cs="Calibri"/>
        </w:rPr>
        <w:fldChar w:fldCharType="separate"/>
      </w:r>
      <w:r w:rsidRPr="00843776">
        <w:rPr>
          <w:rFonts w:ascii="Calibri" w:hAnsi="Calibri" w:cs="Calibri"/>
          <w:noProof/>
        </w:rPr>
        <w:t>(Zaayman and Motala, 2024)</w:t>
      </w:r>
      <w:r w:rsidRPr="00843776">
        <w:rPr>
          <w:rFonts w:ascii="Calibri" w:hAnsi="Calibri" w:cs="Calibri"/>
        </w:rPr>
        <w:fldChar w:fldCharType="end"/>
      </w:r>
      <w:r w:rsidR="007127F4">
        <w:rPr>
          <w:rFonts w:ascii="Calibri" w:hAnsi="Calibri" w:cs="Calibri"/>
        </w:rPr>
        <w:t>.</w:t>
      </w:r>
    </w:p>
    <w:p w14:paraId="7FCFC812" w14:textId="2EB10F67" w:rsidR="003E3A1E" w:rsidRPr="00843776" w:rsidRDefault="003E3A1E" w:rsidP="00843776">
      <w:pPr>
        <w:spacing w:line="360" w:lineRule="auto"/>
        <w:rPr>
          <w:rFonts w:ascii="Calibri" w:hAnsi="Calibri" w:cs="Calibri"/>
        </w:rPr>
      </w:pPr>
      <w:r w:rsidRPr="00843776">
        <w:rPr>
          <w:rFonts w:ascii="Calibri" w:hAnsi="Calibri" w:cs="Calibri"/>
        </w:rPr>
        <w:t xml:space="preserve">One of the most noticeable signs of low emotional intelligence within the management team was inconsistency in behaviour and body language. The same manager often responded differently to similar situations. On some occasions, mistakes were met with understanding and support, while on others they were met with visible frustration, negative </w:t>
      </w:r>
      <w:r w:rsidRPr="00843776">
        <w:rPr>
          <w:rFonts w:ascii="Calibri" w:hAnsi="Calibri" w:cs="Calibri"/>
        </w:rPr>
        <w:lastRenderedPageBreak/>
        <w:t xml:space="preserve">body language, or changes in tone. This </w:t>
      </w:r>
      <w:r w:rsidR="00AE01CA">
        <w:rPr>
          <w:rFonts w:ascii="Calibri" w:hAnsi="Calibri" w:cs="Calibri"/>
        </w:rPr>
        <w:t xml:space="preserve">approach </w:t>
      </w:r>
      <w:r w:rsidRPr="00843776">
        <w:rPr>
          <w:rFonts w:ascii="Calibri" w:hAnsi="Calibri" w:cs="Calibri"/>
        </w:rPr>
        <w:t>reduced trust in management and discouraged employee voice. When employees were unsure how their manager would react, they became less likely to raise concerns, report mistakes, or discuss problems openly. In a warehouse environment, where health and safety depend on effective communication, this can be problematic.</w:t>
      </w:r>
      <w:r w:rsidR="00AE01CA" w:rsidRPr="00AE01CA">
        <w:t xml:space="preserve"> </w:t>
      </w:r>
      <w:r w:rsidR="00AE01CA" w:rsidRPr="00AE01CA">
        <w:rPr>
          <w:rFonts w:ascii="Calibri" w:hAnsi="Calibri" w:cs="Calibri"/>
        </w:rPr>
        <w:t xml:space="preserve">Employees are often the first to notice errors or risks, and managers </w:t>
      </w:r>
      <w:r w:rsidR="00AE01CA">
        <w:rPr>
          <w:rFonts w:ascii="Calibri" w:hAnsi="Calibri" w:cs="Calibri"/>
        </w:rPr>
        <w:t>often</w:t>
      </w:r>
      <w:r w:rsidR="00AE01CA" w:rsidRPr="00AE01CA">
        <w:rPr>
          <w:rFonts w:ascii="Calibri" w:hAnsi="Calibri" w:cs="Calibri"/>
        </w:rPr>
        <w:t xml:space="preserve"> rely on their insights to improve </w:t>
      </w:r>
      <w:r w:rsidR="00AE01CA">
        <w:rPr>
          <w:rFonts w:ascii="Calibri" w:hAnsi="Calibri" w:cs="Calibri"/>
        </w:rPr>
        <w:t>organisation</w:t>
      </w:r>
      <w:r w:rsidR="00415990">
        <w:rPr>
          <w:rFonts w:ascii="Calibri" w:hAnsi="Calibri" w:cs="Calibri"/>
        </w:rPr>
        <w:t>al</w:t>
      </w:r>
      <w:r w:rsidR="00AE01CA" w:rsidRPr="00AE01CA">
        <w:rPr>
          <w:rFonts w:ascii="Calibri" w:hAnsi="Calibri" w:cs="Calibri"/>
        </w:rPr>
        <w:t xml:space="preserve"> performance</w:t>
      </w:r>
      <w:r w:rsidRPr="00843776">
        <w:rPr>
          <w:rFonts w:ascii="Calibri" w:hAnsi="Calibri" w:cs="Calibri"/>
        </w:rPr>
        <w:t>.</w:t>
      </w:r>
      <w:r w:rsidR="00737781" w:rsidRPr="00843776">
        <w:rPr>
          <w:rFonts w:ascii="Calibri" w:hAnsi="Calibri" w:cs="Calibri"/>
        </w:rPr>
        <w:t xml:space="preserve"> </w:t>
      </w:r>
      <w:r w:rsidR="00737781" w:rsidRPr="00843776">
        <w:rPr>
          <w:rFonts w:ascii="Calibri" w:hAnsi="Calibri" w:cs="Calibri"/>
        </w:rPr>
        <w:fldChar w:fldCharType="begin"/>
      </w:r>
      <w:r w:rsidR="00737781" w:rsidRPr="00843776">
        <w:rPr>
          <w:rFonts w:ascii="Calibri" w:hAnsi="Calibri" w:cs="Calibri"/>
        </w:rPr>
        <w:instrText xml:space="preserve"> ADDIN ZOTERO_ITEM CSL_CITATION {"citationID":"QzNlE4Yx","properties":{"unsorted":false,"formattedCitation":"(Morrison, 2011)","plainCitation":"(Morrison, 2011)","noteIndex":0},"citationItems":[{"id":316,"uris":["http://zotero.org/users/17151418/items/TD4CY7LU"],"itemData":{"id":316,"type":"article-journal","container-title":"The Academy of Management annals","DOI":"10.5465/19416520.2011.574506","ISSN":"1941-6520","issue":"1","language":"eng ; jpn","page":"373–412","source":"librarysearch.uwtsd.ac.uk","title":"Employee Voice Behavior: Integration and Directions for Future Research","title-short":"Employee Voice Behavior","volume":"5","author":[{"family":"Morrison","given":"Elizabeth W."}],"issued":{"date-parts":[["2011"]]}}}],"schema":"https://github.com/citation-style-language/schema/raw/master/csl-citation.json"} </w:instrText>
      </w:r>
      <w:r w:rsidR="00737781" w:rsidRPr="00843776">
        <w:rPr>
          <w:rFonts w:ascii="Calibri" w:hAnsi="Calibri" w:cs="Calibri"/>
        </w:rPr>
        <w:fldChar w:fldCharType="separate"/>
      </w:r>
      <w:r w:rsidR="00737781" w:rsidRPr="00843776">
        <w:rPr>
          <w:rFonts w:ascii="Calibri" w:hAnsi="Calibri" w:cs="Calibri"/>
          <w:noProof/>
        </w:rPr>
        <w:t>Morrison (2011)</w:t>
      </w:r>
      <w:r w:rsidR="00737781" w:rsidRPr="00843776">
        <w:rPr>
          <w:rFonts w:ascii="Calibri" w:hAnsi="Calibri" w:cs="Calibri"/>
        </w:rPr>
        <w:fldChar w:fldCharType="end"/>
      </w:r>
      <w:r w:rsidR="00737781" w:rsidRPr="00843776">
        <w:rPr>
          <w:rFonts w:ascii="Calibri" w:hAnsi="Calibri" w:cs="Calibri"/>
        </w:rPr>
        <w:t xml:space="preserve"> suggests that employees do not automatically raise concerns when problems occur</w:t>
      </w:r>
      <w:r w:rsidR="0052585C">
        <w:rPr>
          <w:rFonts w:ascii="Calibri" w:hAnsi="Calibri" w:cs="Calibri"/>
        </w:rPr>
        <w:t xml:space="preserve"> but, i</w:t>
      </w:r>
      <w:r w:rsidR="00737781" w:rsidRPr="00843776">
        <w:rPr>
          <w:rFonts w:ascii="Calibri" w:hAnsi="Calibri" w:cs="Calibri"/>
        </w:rPr>
        <w:t>nstead</w:t>
      </w:r>
      <w:r w:rsidR="0052585C">
        <w:rPr>
          <w:rFonts w:ascii="Calibri" w:hAnsi="Calibri" w:cs="Calibri"/>
        </w:rPr>
        <w:t xml:space="preserve"> </w:t>
      </w:r>
      <w:r w:rsidR="00737781" w:rsidRPr="00843776">
        <w:rPr>
          <w:rFonts w:ascii="Calibri" w:hAnsi="Calibri" w:cs="Calibri"/>
        </w:rPr>
        <w:t>they assess how safe it is to speak up and consider whether managers are likely to respond positively or negatively before deciding to share information</w:t>
      </w:r>
      <w:r w:rsidR="00F828AD">
        <w:rPr>
          <w:rFonts w:ascii="Calibri" w:hAnsi="Calibri" w:cs="Calibri"/>
        </w:rPr>
        <w:t xml:space="preserve">. </w:t>
      </w:r>
      <w:r w:rsidR="00F828AD" w:rsidRPr="00F828AD">
        <w:rPr>
          <w:rFonts w:ascii="Calibri" w:hAnsi="Calibri" w:cs="Calibri"/>
        </w:rPr>
        <w:t>Consequently, when the</w:t>
      </w:r>
      <w:r w:rsidR="00F828AD">
        <w:rPr>
          <w:rFonts w:ascii="Calibri" w:hAnsi="Calibri" w:cs="Calibri"/>
        </w:rPr>
        <w:t xml:space="preserve"> employee</w:t>
      </w:r>
      <w:r w:rsidR="00F828AD" w:rsidRPr="00F828AD">
        <w:rPr>
          <w:rFonts w:ascii="Calibri" w:hAnsi="Calibri" w:cs="Calibri"/>
        </w:rPr>
        <w:t xml:space="preserve"> </w:t>
      </w:r>
      <w:r w:rsidR="00F828AD">
        <w:rPr>
          <w:rFonts w:ascii="Calibri" w:hAnsi="Calibri" w:cs="Calibri"/>
        </w:rPr>
        <w:t>voice</w:t>
      </w:r>
      <w:r w:rsidR="00F828AD" w:rsidRPr="00F828AD">
        <w:rPr>
          <w:rFonts w:ascii="Calibri" w:hAnsi="Calibri" w:cs="Calibri"/>
        </w:rPr>
        <w:t xml:space="preserve"> is reduced, employees </w:t>
      </w:r>
      <w:r w:rsidR="00F828AD">
        <w:rPr>
          <w:rFonts w:ascii="Calibri" w:hAnsi="Calibri" w:cs="Calibri"/>
        </w:rPr>
        <w:t xml:space="preserve">may experience barriers to learning </w:t>
      </w:r>
      <w:r w:rsidR="00F828AD" w:rsidRPr="00F828AD">
        <w:rPr>
          <w:rFonts w:ascii="Calibri" w:hAnsi="Calibri" w:cs="Calibri"/>
        </w:rPr>
        <w:t xml:space="preserve">and lose motivation, while the manager receives </w:t>
      </w:r>
      <w:r w:rsidR="00F828AD">
        <w:rPr>
          <w:rFonts w:ascii="Calibri" w:hAnsi="Calibri" w:cs="Calibri"/>
        </w:rPr>
        <w:t>less</w:t>
      </w:r>
      <w:r w:rsidR="00F828AD" w:rsidRPr="00F828AD">
        <w:rPr>
          <w:rFonts w:ascii="Calibri" w:hAnsi="Calibri" w:cs="Calibri"/>
        </w:rPr>
        <w:t xml:space="preserve"> information, leading to </w:t>
      </w:r>
      <w:r w:rsidR="00F828AD">
        <w:rPr>
          <w:rFonts w:ascii="Calibri" w:hAnsi="Calibri" w:cs="Calibri"/>
        </w:rPr>
        <w:t>negative outcomes</w:t>
      </w:r>
      <w:r w:rsidR="00F828AD" w:rsidRPr="00F828AD">
        <w:rPr>
          <w:rFonts w:ascii="Calibri" w:hAnsi="Calibri" w:cs="Calibri"/>
        </w:rPr>
        <w:t xml:space="preserve"> in the </w:t>
      </w:r>
      <w:r w:rsidR="00F828AD">
        <w:rPr>
          <w:rFonts w:ascii="Calibri" w:hAnsi="Calibri" w:cs="Calibri"/>
        </w:rPr>
        <w:t>organisation</w:t>
      </w:r>
      <w:r w:rsidR="00415990">
        <w:rPr>
          <w:rFonts w:ascii="Calibri" w:hAnsi="Calibri" w:cs="Calibri"/>
        </w:rPr>
        <w:t>al</w:t>
      </w:r>
      <w:r w:rsidR="00F828AD" w:rsidRPr="00F828AD">
        <w:rPr>
          <w:rFonts w:ascii="Calibri" w:hAnsi="Calibri" w:cs="Calibri"/>
        </w:rPr>
        <w:t xml:space="preserve"> efficiency.</w:t>
      </w:r>
      <w:r w:rsidRPr="00843776">
        <w:rPr>
          <w:rFonts w:ascii="Calibri" w:hAnsi="Calibri" w:cs="Calibri"/>
        </w:rPr>
        <w:t xml:space="preserve"> </w:t>
      </w:r>
    </w:p>
    <w:p w14:paraId="056F3AED" w14:textId="588A49E8" w:rsidR="00C36975" w:rsidRPr="00843776" w:rsidRDefault="003E3A1E" w:rsidP="00843776">
      <w:pPr>
        <w:spacing w:line="360" w:lineRule="auto"/>
        <w:rPr>
          <w:rFonts w:ascii="Calibri" w:hAnsi="Calibri" w:cs="Calibri"/>
        </w:rPr>
      </w:pPr>
      <w:r w:rsidRPr="00843776">
        <w:rPr>
          <w:rFonts w:ascii="Calibri" w:hAnsi="Calibri" w:cs="Calibri"/>
        </w:rPr>
        <w:t>In my opinion, managers should be consistent in their behaviour, as predictability helps employees build trust and feel more comfortable raising concerns or admitting mistakes.</w:t>
      </w:r>
    </w:p>
    <w:p w14:paraId="08F1EC76" w14:textId="5C776ED4" w:rsidR="007B6FEF" w:rsidRPr="00843776" w:rsidRDefault="007B6FEF" w:rsidP="00843776">
      <w:pPr>
        <w:pStyle w:val="Heading1"/>
        <w:numPr>
          <w:ilvl w:val="0"/>
          <w:numId w:val="14"/>
        </w:numPr>
        <w:spacing w:line="360" w:lineRule="auto"/>
        <w:rPr>
          <w:rFonts w:ascii="Calibri" w:hAnsi="Calibri" w:cs="Calibri"/>
          <w:b/>
          <w:bCs/>
          <w:color w:val="000000" w:themeColor="text1"/>
          <w:sz w:val="24"/>
          <w:szCs w:val="24"/>
        </w:rPr>
      </w:pPr>
      <w:bookmarkStart w:id="11" w:name="_Toc232605142"/>
      <w:r w:rsidRPr="00843776">
        <w:rPr>
          <w:rFonts w:ascii="Calibri" w:hAnsi="Calibri" w:cs="Calibri"/>
          <w:b/>
          <w:bCs/>
          <w:color w:val="000000" w:themeColor="text1"/>
          <w:sz w:val="24"/>
          <w:szCs w:val="24"/>
        </w:rPr>
        <w:t>Personal Emotional Intelligence</w:t>
      </w:r>
      <w:bookmarkEnd w:id="11"/>
      <w:r w:rsidRPr="00843776">
        <w:rPr>
          <w:rFonts w:ascii="Calibri" w:hAnsi="Calibri" w:cs="Calibri"/>
          <w:b/>
          <w:bCs/>
          <w:color w:val="000000" w:themeColor="text1"/>
          <w:sz w:val="24"/>
          <w:szCs w:val="24"/>
        </w:rPr>
        <w:t xml:space="preserve"> </w:t>
      </w:r>
    </w:p>
    <w:p w14:paraId="2F739B48" w14:textId="3825CED7" w:rsidR="007B6FEF" w:rsidRPr="00843776" w:rsidRDefault="00AE01CA" w:rsidP="00843776">
      <w:pPr>
        <w:spacing w:line="360" w:lineRule="auto"/>
        <w:rPr>
          <w:rFonts w:ascii="Calibri" w:hAnsi="Calibri" w:cs="Calibri"/>
        </w:rPr>
      </w:pPr>
      <w:r w:rsidRPr="00AE01CA">
        <w:rPr>
          <w:rFonts w:ascii="Calibri" w:hAnsi="Calibri" w:cs="Calibri"/>
        </w:rPr>
        <w:t>Emotional intelligence quizzes showed a score of 93%, suggesting a fairly high level of emotional intelligence.</w:t>
      </w:r>
      <w:r>
        <w:rPr>
          <w:rFonts w:ascii="Calibri" w:hAnsi="Calibri" w:cs="Calibri"/>
        </w:rPr>
        <w:t xml:space="preserve"> </w:t>
      </w:r>
      <w:r w:rsidR="00326129" w:rsidRPr="00843776">
        <w:rPr>
          <w:rFonts w:ascii="Calibri" w:hAnsi="Calibri" w:cs="Calibri"/>
        </w:rPr>
        <w:fldChar w:fldCharType="begin"/>
      </w:r>
      <w:r w:rsidR="00326129" w:rsidRPr="00843776">
        <w:rPr>
          <w:rFonts w:ascii="Calibri" w:hAnsi="Calibri" w:cs="Calibri"/>
        </w:rPr>
        <w:instrText xml:space="preserve"> ADDIN ZOTERO_ITEM CSL_CITATION {"citationID":"8SBib9Pz","properties":{"unsorted":false,"formattedCitation":"(Haber\\uc0\\u8208{}Curran, 2024)","plainCitation":"(Haber‐Curran, 2024)","noteIndex":0},"citationItems":[{"id":680,"uris":["http://zotero.org/users/17151418/items/S3MLGMUU"],"itemData":{"id":680,"type":"article-journal","abstract":"This article explores the integration of emotional intelligence (EI) and the emerging field of peace leadership. Highlighting the critical need for intrapersonal, interpersonal, and contextual awareness and competencies, the manuscript connects EI and the emotionally intelligent leadership (EIL) framework to peace leadership. The author discusses key EI and EIL dimensions and competencies alongside peacebuilding skills (e.g., self‐awareness, relationship‐building, conflict management, and systems thinking). Emphasizing EI and EIL as foundational frameworks for peace leadership, the author advocates for a focus on EI and EIL for fostering leadership that promotes justice, inclusivity, and sustainable change in communities and organizations.","container-title":"Journal of leadership studies (Hoboken, N.J.)","DOI":"10.1002/jls.21912","ISSN":"1935-2611","issue":"3","language":"eng","page":"62–68","publisher":"Wiley Subscription Services, Inc","publisher-place":"Hoboken, USA","source":"librarysearch.uwtsd.ac.uk","title":"Emotional Intelligence: A Cornerstone—and Foundation—for Peace Leadership","title-short":"Emotional Intelligence","volume":"18","author":[{"family":"Haber‐Curran","given":"Paige"}],"issued":{"date-parts":[["2024"]]}}}],"schema":"https://github.com/citation-style-language/schema/raw/master/csl-citation.json"} </w:instrText>
      </w:r>
      <w:r w:rsidR="00326129" w:rsidRPr="00843776">
        <w:rPr>
          <w:rFonts w:ascii="Calibri" w:hAnsi="Calibri" w:cs="Calibri"/>
        </w:rPr>
        <w:fldChar w:fldCharType="separate"/>
      </w:r>
      <w:r w:rsidR="00326129" w:rsidRPr="00843776">
        <w:rPr>
          <w:rFonts w:ascii="Calibri" w:hAnsi="Calibri" w:cs="Calibri"/>
          <w:kern w:val="0"/>
        </w:rPr>
        <w:t>Haber‐Curran (2024)</w:t>
      </w:r>
      <w:r w:rsidR="00326129" w:rsidRPr="00843776">
        <w:rPr>
          <w:rFonts w:ascii="Calibri" w:hAnsi="Calibri" w:cs="Calibri"/>
        </w:rPr>
        <w:fldChar w:fldCharType="end"/>
      </w:r>
      <w:r w:rsidR="00326129" w:rsidRPr="00843776">
        <w:rPr>
          <w:rFonts w:ascii="Calibri" w:hAnsi="Calibri" w:cs="Calibri"/>
        </w:rPr>
        <w:t xml:space="preserve"> </w:t>
      </w:r>
      <w:r w:rsidR="00AA3980" w:rsidRPr="00843776">
        <w:rPr>
          <w:rFonts w:ascii="Calibri" w:hAnsi="Calibri" w:cs="Calibri"/>
        </w:rPr>
        <w:t>said</w:t>
      </w:r>
      <w:r w:rsidR="00326129" w:rsidRPr="00843776">
        <w:rPr>
          <w:rFonts w:ascii="Calibri" w:hAnsi="Calibri" w:cs="Calibri"/>
        </w:rPr>
        <w:t xml:space="preserve"> that emotional intelligence involves both </w:t>
      </w:r>
      <w:r w:rsidR="00AA3980" w:rsidRPr="00843776">
        <w:rPr>
          <w:rFonts w:ascii="Calibri" w:hAnsi="Calibri" w:cs="Calibri"/>
        </w:rPr>
        <w:t xml:space="preserve">intrapersonal and interpersonal skills, including self-awareness, empathy, social skills, and self-regulation. My results support this view, with high scores in social awareness, relationship management and self-management. </w:t>
      </w:r>
      <w:r w:rsidR="00D06280" w:rsidRPr="00D06280">
        <w:rPr>
          <w:rFonts w:ascii="Calibri" w:hAnsi="Calibri" w:cs="Calibri"/>
        </w:rPr>
        <w:t xml:space="preserve">The results demonstrate an ability to understand the emotions and needs of others and prove that I can build positive relationships and effectively manage my own </w:t>
      </w:r>
      <w:r w:rsidR="00024546" w:rsidRPr="00D06280">
        <w:rPr>
          <w:rFonts w:ascii="Calibri" w:hAnsi="Calibri" w:cs="Calibri"/>
        </w:rPr>
        <w:t>emotions.</w:t>
      </w:r>
      <w:r w:rsidR="00024546">
        <w:rPr>
          <w:rFonts w:ascii="Calibri" w:hAnsi="Calibri" w:cs="Calibri"/>
        </w:rPr>
        <w:t xml:space="preserve"> </w:t>
      </w:r>
      <w:r w:rsidR="00D06280" w:rsidRPr="00843776">
        <w:rPr>
          <w:rFonts w:ascii="Calibri" w:hAnsi="Calibri" w:cs="Calibri"/>
        </w:rPr>
        <w:t>Quizzes</w:t>
      </w:r>
      <w:r w:rsidR="00AA3980" w:rsidRPr="00843776">
        <w:rPr>
          <w:rFonts w:ascii="Calibri" w:hAnsi="Calibri" w:cs="Calibri"/>
        </w:rPr>
        <w:t xml:space="preserve"> also indicated high levels of empathy, which aligns with my own experiences of recognising when other</w:t>
      </w:r>
      <w:r w:rsidR="00415990">
        <w:rPr>
          <w:rFonts w:ascii="Calibri" w:hAnsi="Calibri" w:cs="Calibri"/>
        </w:rPr>
        <w:t>s</w:t>
      </w:r>
      <w:r w:rsidR="00AA3980" w:rsidRPr="00843776">
        <w:rPr>
          <w:rFonts w:ascii="Calibri" w:hAnsi="Calibri" w:cs="Calibri"/>
        </w:rPr>
        <w:t xml:space="preserve"> are struggling and providing support when needed. I believe empathy is closely linked with kindness because recognising how another person feels often encourage</w:t>
      </w:r>
      <w:r w:rsidR="00415990">
        <w:rPr>
          <w:rFonts w:ascii="Calibri" w:hAnsi="Calibri" w:cs="Calibri"/>
        </w:rPr>
        <w:t>s</w:t>
      </w:r>
      <w:r w:rsidR="00AA3980" w:rsidRPr="00843776">
        <w:rPr>
          <w:rFonts w:ascii="Calibri" w:hAnsi="Calibri" w:cs="Calibri"/>
        </w:rPr>
        <w:t xml:space="preserve"> compassionate </w:t>
      </w:r>
      <w:r w:rsidR="005B3593" w:rsidRPr="00843776">
        <w:rPr>
          <w:rFonts w:ascii="Calibri" w:hAnsi="Calibri" w:cs="Calibri"/>
        </w:rPr>
        <w:t>behaviour.</w:t>
      </w:r>
      <w:r w:rsidR="00AA3980" w:rsidRPr="00843776">
        <w:rPr>
          <w:rFonts w:ascii="Calibri" w:hAnsi="Calibri" w:cs="Calibri"/>
        </w:rPr>
        <w:t xml:space="preserve"> </w:t>
      </w:r>
      <w:r w:rsidR="005B3593" w:rsidRPr="00843776">
        <w:rPr>
          <w:rFonts w:ascii="Calibri" w:hAnsi="Calibri" w:cs="Calibri"/>
        </w:rPr>
        <w:t xml:space="preserve">In contrast in </w:t>
      </w:r>
      <w:r w:rsidR="005B3593" w:rsidRPr="00843776">
        <w:rPr>
          <w:rFonts w:ascii="Calibri" w:hAnsi="Calibri" w:cs="Calibri"/>
        </w:rPr>
        <w:fldChar w:fldCharType="begin"/>
      </w:r>
      <w:r w:rsidR="005B3593" w:rsidRPr="00843776">
        <w:rPr>
          <w:rFonts w:ascii="Calibri" w:hAnsi="Calibri" w:cs="Calibri"/>
        </w:rPr>
        <w:instrText xml:space="preserve"> ADDIN ZOTERO_ITEM CSL_CITATION {"citationID":"EbGhr2o2","properties":{"unsorted":false,"formattedCitation":"(Perry, 2026)","plainCitation":"(Perry, 2026)","noteIndex":0},"citationItems":[{"id":614,"uris":["http://zotero.org/users/17151418/items/DJY3LIJ3"],"itemData":{"id":614,"type":"post-weblog","abstract":"Kind cultures aren’t fluffy. They perform better, retain more people, and create environments where honest conversations can actually happen.","container-title":"Across the Table by Joe Perry","genre":"Substack newsletter","title":"Pod 4: Kindness is what makes work actually work","title-short":"Pod 4","URL":"https://joecollectiveer.substack.com/p/pod-4-kindness-is-what-makes-work","author":[{"family":"Perry","given":"Across the Table by Joe"}],"accessed":{"date-parts":[["2026",5,7]]},"issued":{"date-parts":[["2026",4,30]]}}}],"schema":"https://github.com/citation-style-language/schema/raw/master/csl-citation.json"} </w:instrText>
      </w:r>
      <w:r w:rsidR="005B3593" w:rsidRPr="00843776">
        <w:rPr>
          <w:rFonts w:ascii="Calibri" w:hAnsi="Calibri" w:cs="Calibri"/>
        </w:rPr>
        <w:fldChar w:fldCharType="separate"/>
      </w:r>
      <w:r w:rsidR="005B3593" w:rsidRPr="00843776">
        <w:rPr>
          <w:rFonts w:ascii="Calibri" w:hAnsi="Calibri" w:cs="Calibri"/>
          <w:noProof/>
        </w:rPr>
        <w:t>Perry (2026)</w:t>
      </w:r>
      <w:r w:rsidR="005B3593" w:rsidRPr="00843776">
        <w:rPr>
          <w:rFonts w:ascii="Calibri" w:hAnsi="Calibri" w:cs="Calibri"/>
        </w:rPr>
        <w:fldChar w:fldCharType="end"/>
      </w:r>
      <w:r w:rsidR="005B3593" w:rsidRPr="00843776">
        <w:rPr>
          <w:rFonts w:ascii="Calibri" w:hAnsi="Calibri" w:cs="Calibri"/>
        </w:rPr>
        <w:t xml:space="preserve"> podcasts David </w:t>
      </w:r>
      <w:proofErr w:type="spellStart"/>
      <w:r w:rsidR="00593738" w:rsidRPr="00843776">
        <w:rPr>
          <w:rFonts w:ascii="Calibri" w:hAnsi="Calibri" w:cs="Calibri"/>
        </w:rPr>
        <w:t>Benney</w:t>
      </w:r>
      <w:proofErr w:type="spellEnd"/>
      <w:r w:rsidR="00593738" w:rsidRPr="00843776">
        <w:rPr>
          <w:rFonts w:ascii="Calibri" w:hAnsi="Calibri" w:cs="Calibri"/>
        </w:rPr>
        <w:t xml:space="preserve"> </w:t>
      </w:r>
      <w:r w:rsidR="005B3593" w:rsidRPr="00843776">
        <w:rPr>
          <w:rFonts w:ascii="Calibri" w:hAnsi="Calibri" w:cs="Calibri"/>
        </w:rPr>
        <w:t xml:space="preserve">highlights that senior managers often mislead being kind as soft approach . </w:t>
      </w:r>
    </w:p>
    <w:p w14:paraId="662784D7" w14:textId="1D7CE5D9" w:rsidR="00F97A32" w:rsidRPr="00843776" w:rsidRDefault="00F97A32" w:rsidP="00843776">
      <w:pPr>
        <w:spacing w:line="360" w:lineRule="auto"/>
        <w:rPr>
          <w:rFonts w:ascii="Calibri" w:hAnsi="Calibri" w:cs="Calibri"/>
        </w:rPr>
      </w:pPr>
      <w:r w:rsidRPr="00843776">
        <w:rPr>
          <w:rFonts w:ascii="Calibri" w:hAnsi="Calibri" w:cs="Calibri"/>
        </w:rPr>
        <w:t xml:space="preserve">One area for development identified by the quizzes was self-awareness. The results suggest that I can recognise and understand the behaviour and emotions of others and how these may influence different situations. However, I may be less aware of how my own behaviour </w:t>
      </w:r>
      <w:r w:rsidRPr="00843776">
        <w:rPr>
          <w:rFonts w:ascii="Calibri" w:hAnsi="Calibri" w:cs="Calibri"/>
        </w:rPr>
        <w:lastRenderedPageBreak/>
        <w:t xml:space="preserve">and reactions affect those around me. While I am generally able to </w:t>
      </w:r>
      <w:bookmarkStart w:id="12" w:name="OLE_LINK1"/>
      <w:r w:rsidRPr="00843776">
        <w:rPr>
          <w:rFonts w:ascii="Calibri" w:hAnsi="Calibri" w:cs="Calibri"/>
        </w:rPr>
        <w:t xml:space="preserve">recognise my emotions and understand why they occur, </w:t>
      </w:r>
      <w:bookmarkEnd w:id="12"/>
      <w:r w:rsidRPr="00843776">
        <w:rPr>
          <w:rFonts w:ascii="Calibri" w:hAnsi="Calibri" w:cs="Calibri"/>
        </w:rPr>
        <w:t>I do not always manage them effectively</w:t>
      </w:r>
      <w:r w:rsidR="00BE7789" w:rsidRPr="00843776">
        <w:rPr>
          <w:rFonts w:ascii="Calibri" w:hAnsi="Calibri" w:cs="Calibri"/>
        </w:rPr>
        <w:t xml:space="preserve"> as mentioned by </w:t>
      </w:r>
      <w:r w:rsidR="00BE7789" w:rsidRPr="00843776">
        <w:rPr>
          <w:rFonts w:ascii="Calibri" w:hAnsi="Calibri" w:cs="Calibri"/>
        </w:rPr>
        <w:fldChar w:fldCharType="begin"/>
      </w:r>
      <w:r w:rsidR="00BE7789" w:rsidRPr="00843776">
        <w:rPr>
          <w:rFonts w:ascii="Calibri" w:hAnsi="Calibri" w:cs="Calibri"/>
        </w:rPr>
        <w:instrText xml:space="preserve"> ADDIN ZOTERO_ITEM CSL_CITATION {"citationID":"hItIJ6l6","properties":{"unsorted":false,"formattedCitation":"(Harley, 2024)","plainCitation":"(Harley, 2024)","noteIndex":0},"citationItems":[{"id":681,"uris":["http://zotero.org/users/17151418/items/45U6NPF8"],"itemData":{"id":681,"type":"article-journal","abstract":"Self-awareness is a crucial component of effective leadership. Leaders who are self-aware exhibit an understanding of their strengths and limitations, as well as an ability to manage their emotions and those of their team members. Heightened self-awareness and understanding of oneself and others can have benefits in terms of increasing confidence and enhancing communication. Moreover, nurse leaders and managers need self-awareness to identify their strengths and weaknesses, navigate complexities, foster positive relationships and cultivate a culture of continuous improvement. This article defines self-awareness, discusses its importance for nurse leadership and identifies various tools and methods that nurses can use to develop their self-awareness.","container-title":"Nursing management (Harrow, London, England)","DOI":"10.7748/nm.2024.e2124","ISSN":"1354-5760","issue":"5","language":"eng","page":"20–25","publisher":"Royal College of Nursing of the United Kingdom","publisher-place":"England","source":"librarysearch.uwtsd.ac.uk","title":"Developing self-awareness for effective nurse leadership","volume":"31","author":[{"family":"Harley","given":"Jacqueline"}],"issued":{"date-parts":[["2024"]]}}}],"schema":"https://github.com/citation-style-language/schema/raw/master/csl-citation.json"} </w:instrText>
      </w:r>
      <w:r w:rsidR="00BE7789" w:rsidRPr="00843776">
        <w:rPr>
          <w:rFonts w:ascii="Calibri" w:hAnsi="Calibri" w:cs="Calibri"/>
        </w:rPr>
        <w:fldChar w:fldCharType="separate"/>
      </w:r>
      <w:r w:rsidR="00BE7789" w:rsidRPr="00843776">
        <w:rPr>
          <w:rFonts w:ascii="Calibri" w:hAnsi="Calibri" w:cs="Calibri"/>
        </w:rPr>
        <w:t>Harley (2024)</w:t>
      </w:r>
      <w:r w:rsidR="00BE7789" w:rsidRPr="00843776">
        <w:rPr>
          <w:rFonts w:ascii="Calibri" w:hAnsi="Calibri" w:cs="Calibri"/>
        </w:rPr>
        <w:fldChar w:fldCharType="end"/>
      </w:r>
      <w:r w:rsidR="00415990">
        <w:rPr>
          <w:rFonts w:ascii="Calibri" w:hAnsi="Calibri" w:cs="Calibri"/>
        </w:rPr>
        <w:t>,</w:t>
      </w:r>
      <w:r w:rsidR="00BE7789" w:rsidRPr="00843776">
        <w:rPr>
          <w:rFonts w:ascii="Calibri" w:hAnsi="Calibri" w:cs="Calibri"/>
        </w:rPr>
        <w:t xml:space="preserve"> self-aware leaders are better able to regulate emotions , helping to improve communication and build trust within teams.</w:t>
      </w:r>
      <w:r w:rsidRPr="00843776">
        <w:rPr>
          <w:rFonts w:ascii="Calibri" w:hAnsi="Calibri" w:cs="Calibri"/>
        </w:rPr>
        <w:t xml:space="preserve"> Therefore, developing greater self-awareness and emotional regulation may help me become a more effective leader and improve my personal </w:t>
      </w:r>
      <w:r w:rsidR="00BE7789" w:rsidRPr="00843776">
        <w:rPr>
          <w:rFonts w:ascii="Calibri" w:hAnsi="Calibri" w:cs="Calibri"/>
        </w:rPr>
        <w:t>life.</w:t>
      </w:r>
      <w:r w:rsidRPr="00843776">
        <w:rPr>
          <w:rFonts w:ascii="Calibri" w:hAnsi="Calibri" w:cs="Calibri"/>
        </w:rPr>
        <w:t xml:space="preserve"> </w:t>
      </w:r>
    </w:p>
    <w:p w14:paraId="5AE525AF" w14:textId="2AE4872A" w:rsidR="0029069E" w:rsidRPr="00843776" w:rsidRDefault="00390162" w:rsidP="00843776">
      <w:pPr>
        <w:spacing w:line="360" w:lineRule="auto"/>
        <w:rPr>
          <w:rFonts w:ascii="Calibri" w:hAnsi="Calibri" w:cs="Calibri"/>
        </w:rPr>
      </w:pPr>
      <w:r w:rsidRPr="00843776">
        <w:rPr>
          <w:rFonts w:ascii="Calibri" w:hAnsi="Calibri" w:cs="Calibri"/>
        </w:rPr>
        <w:t xml:space="preserve">I have already begun developing my self-awareness by taking time to recognise and reflect on my emotions. When I feel strong emotions arising, I try to understand why they are present and consider how I can respond to them in a constructive way. This has helped me become more aware of my emotional triggers and how they influence my </w:t>
      </w:r>
      <w:r w:rsidR="0029069E" w:rsidRPr="00843776">
        <w:rPr>
          <w:rFonts w:ascii="Calibri" w:hAnsi="Calibri" w:cs="Calibri"/>
        </w:rPr>
        <w:t>behaviour. I have also started working on my inner voice and self-discipline. By becoming more aware of these thoughts and challenging them, I am learning to stay focused</w:t>
      </w:r>
      <w:r w:rsidR="00C8431A">
        <w:rPr>
          <w:rFonts w:ascii="Calibri" w:hAnsi="Calibri" w:cs="Calibri"/>
        </w:rPr>
        <w:t xml:space="preserve"> and</w:t>
      </w:r>
      <w:r w:rsidR="0029069E" w:rsidRPr="00843776">
        <w:rPr>
          <w:rFonts w:ascii="Calibri" w:hAnsi="Calibri" w:cs="Calibri"/>
        </w:rPr>
        <w:t xml:space="preserve"> remain disciplined</w:t>
      </w:r>
      <w:r w:rsidR="00107385" w:rsidRPr="00843776">
        <w:rPr>
          <w:rFonts w:ascii="Calibri" w:hAnsi="Calibri" w:cs="Calibri"/>
        </w:rPr>
        <w:t>. One of the next strategies I plan to introduce is mindfulness.</w:t>
      </w:r>
      <w:r w:rsidR="0029069E" w:rsidRPr="00843776">
        <w:rPr>
          <w:rFonts w:ascii="Calibri" w:hAnsi="Calibri" w:cs="Calibri"/>
        </w:rPr>
        <w:t xml:space="preserve"> According to </w:t>
      </w:r>
      <w:r w:rsidR="0029069E" w:rsidRPr="00843776">
        <w:rPr>
          <w:rFonts w:ascii="Calibri" w:hAnsi="Calibri" w:cs="Calibri"/>
        </w:rPr>
        <w:fldChar w:fldCharType="begin"/>
      </w:r>
      <w:r w:rsidR="00931167" w:rsidRPr="00843776">
        <w:rPr>
          <w:rFonts w:ascii="Calibri" w:hAnsi="Calibri" w:cs="Calibri"/>
        </w:rPr>
        <w:instrText xml:space="preserve"> ADDIN ZOTERO_ITEM CSL_CITATION {"citationID":"haR1VBnQ","properties":{"unsorted":false,"formattedCitation":"(Zhou, Wang and Sin, 2023)","plainCitation":"(Zhou, Wang and Sin, 2023)","noteIndex":0},"citationItems":[{"id":683,"uris":["http://zotero.org/users/17151418/items/RXY3D7JP"],"itemData":{"id":683,"type":"article-journal","abstract":"Leaders occupy the most critical roles in organizations. A growing body of research on mindfulness in the field of leadership suggests that mindfulness is a highly beneficial factor for various leader and organizational outcomes. The purpose of this study is to quantitatively review the research related to leader mindfulness from the perspectives of both self-report mindfulness levels and mindfulness interventions. Meta-analytic results from 54 independent samples and 9,414 leaders suggest that leader mindfulness significantly relates to leaders' well-being (e.g., stress), relationships (e.g., relationship qualities, leadership styles), and job performance, as well as followers' well-being and job performance. Moreover, we found strong support for the effectiveness of mindfulness interventions in improving leader well-being. We also found a significant difference between leader mindfulness levels before and after the intervention. The difference of post-test scores between the intervention and control groups was not statistically significant, though the effect was in the predicted direction. Through this quantitative review, we synthesize findings on leader mindfulness and mindfulness interventions for leaders, identify research gaps in the literature, and lay a solid foundation for advancing research on leader mindfulness.","container-title":"European journal of work and organizational psychology","DOI":"10.1080/1359432X.2022.2150170","ISSN":"1359-432X","issue":"3","language":"eng","page":"299–316","publisher":"Routledge","publisher-place":"Hove","source":"librarysearch.uwtsd.ac.uk","title":"Being \"there and aware\": a meta-analysis of the literature on leader mindfulness","title-short":"Being \"there and aware\"","volume":"32","author":[{"family":"Zhou","given":"Yuyang"},{"family":"Wang","given":"Chen"},{"family":"Sin","given":"Hock-Peng"}],"issued":{"date-parts":[["2023"]]}}}],"schema":"https://github.com/citation-style-language/schema/raw/master/csl-citation.json"} </w:instrText>
      </w:r>
      <w:r w:rsidR="0029069E" w:rsidRPr="00843776">
        <w:rPr>
          <w:rFonts w:ascii="Calibri" w:hAnsi="Calibri" w:cs="Calibri"/>
        </w:rPr>
        <w:fldChar w:fldCharType="separate"/>
      </w:r>
      <w:r w:rsidR="00931167" w:rsidRPr="00843776">
        <w:rPr>
          <w:rFonts w:ascii="Calibri" w:hAnsi="Calibri" w:cs="Calibri"/>
          <w:noProof/>
        </w:rPr>
        <w:t>Zhou, Wang and Sin (2023)</w:t>
      </w:r>
      <w:r w:rsidR="0029069E" w:rsidRPr="00843776">
        <w:rPr>
          <w:rFonts w:ascii="Calibri" w:hAnsi="Calibri" w:cs="Calibri"/>
        </w:rPr>
        <w:fldChar w:fldCharType="end"/>
      </w:r>
      <w:r w:rsidR="00931167" w:rsidRPr="00843776">
        <w:rPr>
          <w:rFonts w:ascii="Calibri" w:hAnsi="Calibri" w:cs="Calibri"/>
        </w:rPr>
        <w:t xml:space="preserve"> mindfulness can positively influence leaders wellbeing, behaviour, and overall effectiveness.</w:t>
      </w:r>
      <w:r w:rsidR="003B1232" w:rsidRPr="00843776">
        <w:rPr>
          <w:rFonts w:ascii="Calibri" w:hAnsi="Calibri" w:cs="Calibri"/>
        </w:rPr>
        <w:t xml:space="preserve"> Meditation helps better </w:t>
      </w:r>
      <w:r w:rsidR="00F750B9" w:rsidRPr="00843776">
        <w:rPr>
          <w:rFonts w:ascii="Calibri" w:hAnsi="Calibri" w:cs="Calibri"/>
        </w:rPr>
        <w:t>understand emotions</w:t>
      </w:r>
      <w:r w:rsidR="003B1232" w:rsidRPr="00843776">
        <w:rPr>
          <w:rFonts w:ascii="Calibri" w:hAnsi="Calibri" w:cs="Calibri"/>
        </w:rPr>
        <w:t xml:space="preserve">, thoughts, and reactions. </w:t>
      </w:r>
      <w:r w:rsidR="00F750B9" w:rsidRPr="00843776">
        <w:rPr>
          <w:rFonts w:ascii="Calibri" w:hAnsi="Calibri" w:cs="Calibri"/>
        </w:rPr>
        <w:t>Research</w:t>
      </w:r>
      <w:r w:rsidR="003B1232" w:rsidRPr="00843776">
        <w:rPr>
          <w:rFonts w:ascii="Calibri" w:hAnsi="Calibri" w:cs="Calibri"/>
        </w:rPr>
        <w:t xml:space="preserve"> also found that leaders</w:t>
      </w:r>
      <w:r w:rsidR="00872D77">
        <w:rPr>
          <w:rFonts w:ascii="Calibri" w:hAnsi="Calibri" w:cs="Calibri"/>
        </w:rPr>
        <w:t xml:space="preserve"> who practi</w:t>
      </w:r>
      <w:r w:rsidR="000C7B60">
        <w:rPr>
          <w:rFonts w:ascii="Calibri" w:hAnsi="Calibri" w:cs="Calibri"/>
        </w:rPr>
        <w:t>s</w:t>
      </w:r>
      <w:r w:rsidR="00872D77">
        <w:rPr>
          <w:rFonts w:ascii="Calibri" w:hAnsi="Calibri" w:cs="Calibri"/>
        </w:rPr>
        <w:t>e mindfulness</w:t>
      </w:r>
      <w:r w:rsidR="003B1232" w:rsidRPr="00843776">
        <w:rPr>
          <w:rFonts w:ascii="Calibri" w:hAnsi="Calibri" w:cs="Calibri"/>
        </w:rPr>
        <w:t xml:space="preserve"> are often better able to engage employees and communicate effectivel</w:t>
      </w:r>
      <w:r w:rsidR="000C7B60">
        <w:rPr>
          <w:rFonts w:ascii="Calibri" w:hAnsi="Calibri" w:cs="Calibri"/>
        </w:rPr>
        <w:t>y</w:t>
      </w:r>
      <w:r w:rsidR="00C8431A">
        <w:rPr>
          <w:rFonts w:ascii="Calibri" w:hAnsi="Calibri" w:cs="Calibri"/>
        </w:rPr>
        <w:t xml:space="preserve"> </w:t>
      </w:r>
      <w:r w:rsidR="00F750B9" w:rsidRPr="00843776">
        <w:rPr>
          <w:rFonts w:ascii="Calibri" w:hAnsi="Calibri" w:cs="Calibri"/>
        </w:rPr>
        <w:fldChar w:fldCharType="begin"/>
      </w:r>
      <w:r w:rsidR="00F750B9" w:rsidRPr="00843776">
        <w:rPr>
          <w:rFonts w:ascii="Calibri" w:hAnsi="Calibri" w:cs="Calibri"/>
        </w:rPr>
        <w:instrText xml:space="preserve"> ADDIN ZOTERO_ITEM CSL_CITATION {"citationID":"IcdcJo7M","properties":{"unsorted":false,"formattedCitation":"(Cristina-Dana Popescu, 2026)","plainCitation":"(Cristina-Dana Popescu, 2026)","noteIndex":0},"citationItems":[{"id":684,"uris":["http://zotero.org/users/17151418/items/H4WJV7HL"],"itemData":{"id":684,"type":"article-journal","abstract":"This paper examines mindfulness and emotional intelligence as strategic pillars of conscious leadership. It argues that these capacities are not only personal abilities but essential resources for organizational effectiveness and ethical decision-making. By fostering self-awareness, balanced attention, and emotional regulation, mindful leaders create cultures of trust, empathy, and responsibility. The study aims to clarify how these competencies strengthen employee engagement and support sustainable managerial practices. In an era of rapid change, integrating mindfulness and emotional intelligence into leadership becomes both a moral and strategic necessity for achieving long-term organizational balance and human-centred success. The paper also highlights the contribution of NLP-based communication principles to conscious leadership, emphasising clearer interaction and value-aligned behaviour. Mindfulness is presented as the foundation of clarity and inner balance, while emotional intelligence functions as the catalyst of authentic human connection. Overall, the analysis suggests that conscious leadership transforms awareness into a practical advantage for modern organizations.","container-title":"\"Ovidius\" University Annals. Economic Sciences Series (Online)","ISSN":"2393-3127","issue":"2","language":"eng","page":"514–518","publisher":"Ovidius University Press","source":"librarysearch.uwtsd.ac.uk","title":"Mindfulness and Emotional Intelligence as Strategic Foundations of Conscious Leadership","volume":"XXV","author":[{"literal":"Cristina-Dana Popescu"}],"issued":{"date-parts":[["2026"]]}}}],"schema":"https://github.com/citation-style-language/schema/raw/master/csl-citation.json"} </w:instrText>
      </w:r>
      <w:r w:rsidR="00F750B9" w:rsidRPr="00843776">
        <w:rPr>
          <w:rFonts w:ascii="Calibri" w:hAnsi="Calibri" w:cs="Calibri"/>
        </w:rPr>
        <w:fldChar w:fldCharType="separate"/>
      </w:r>
      <w:r w:rsidR="00F750B9" w:rsidRPr="00843776">
        <w:rPr>
          <w:rFonts w:ascii="Calibri" w:hAnsi="Calibri" w:cs="Calibri"/>
          <w:noProof/>
        </w:rPr>
        <w:t>(Cristina-Dana Popescu, 2026)</w:t>
      </w:r>
      <w:r w:rsidR="00F750B9" w:rsidRPr="00843776">
        <w:rPr>
          <w:rFonts w:ascii="Calibri" w:hAnsi="Calibri" w:cs="Calibri"/>
        </w:rPr>
        <w:fldChar w:fldCharType="end"/>
      </w:r>
      <w:r w:rsidR="00C8431A">
        <w:rPr>
          <w:rFonts w:ascii="Calibri" w:hAnsi="Calibri" w:cs="Calibri"/>
        </w:rPr>
        <w:t>.</w:t>
      </w:r>
    </w:p>
    <w:p w14:paraId="51770B08" w14:textId="3F7826DE" w:rsidR="00107385" w:rsidRPr="00843776" w:rsidRDefault="00107385" w:rsidP="00843776">
      <w:pPr>
        <w:spacing w:line="360" w:lineRule="auto"/>
        <w:rPr>
          <w:rFonts w:ascii="Calibri" w:hAnsi="Calibri" w:cs="Calibri"/>
        </w:rPr>
      </w:pPr>
      <w:r w:rsidRPr="00843776">
        <w:rPr>
          <w:rFonts w:ascii="Calibri" w:hAnsi="Calibri" w:cs="Calibri"/>
        </w:rPr>
        <w:t>I believe this will help me become more aware of my thoughts, emotions, and reactions, enabling me to manage them more effectively in both my personal and professional life.</w:t>
      </w:r>
    </w:p>
    <w:p w14:paraId="7F77EDC2" w14:textId="7AEFB120" w:rsidR="00107385" w:rsidRPr="00843776" w:rsidRDefault="00107385" w:rsidP="00843776">
      <w:pPr>
        <w:pStyle w:val="Heading1"/>
        <w:numPr>
          <w:ilvl w:val="0"/>
          <w:numId w:val="14"/>
        </w:numPr>
        <w:spacing w:line="360" w:lineRule="auto"/>
        <w:rPr>
          <w:rFonts w:ascii="Calibri" w:hAnsi="Calibri" w:cs="Calibri"/>
          <w:b/>
          <w:bCs/>
          <w:color w:val="000000" w:themeColor="text1"/>
          <w:sz w:val="24"/>
          <w:szCs w:val="24"/>
        </w:rPr>
      </w:pPr>
      <w:bookmarkStart w:id="13" w:name="_Toc232605143"/>
      <w:r w:rsidRPr="00843776">
        <w:rPr>
          <w:rFonts w:ascii="Calibri" w:hAnsi="Calibri" w:cs="Calibri"/>
          <w:b/>
          <w:bCs/>
          <w:color w:val="000000" w:themeColor="text1"/>
          <w:sz w:val="24"/>
          <w:szCs w:val="24"/>
        </w:rPr>
        <w:t>Conclusion</w:t>
      </w:r>
      <w:bookmarkEnd w:id="13"/>
      <w:r w:rsidRPr="00843776">
        <w:rPr>
          <w:rFonts w:ascii="Calibri" w:hAnsi="Calibri" w:cs="Calibri"/>
          <w:b/>
          <w:bCs/>
          <w:color w:val="000000" w:themeColor="text1"/>
          <w:sz w:val="24"/>
          <w:szCs w:val="24"/>
        </w:rPr>
        <w:t xml:space="preserve"> </w:t>
      </w:r>
    </w:p>
    <w:p w14:paraId="3A2A8FE7" w14:textId="11A116AB" w:rsidR="00107385" w:rsidRPr="00843776" w:rsidRDefault="00415990" w:rsidP="00843776">
      <w:pPr>
        <w:spacing w:line="360" w:lineRule="auto"/>
        <w:rPr>
          <w:rFonts w:ascii="Calibri" w:hAnsi="Calibri" w:cs="Calibri"/>
        </w:rPr>
      </w:pPr>
      <w:r>
        <w:rPr>
          <w:rFonts w:ascii="Calibri" w:hAnsi="Calibri" w:cs="Calibri"/>
        </w:rPr>
        <w:t>The</w:t>
      </w:r>
      <w:r w:rsidR="00107385" w:rsidRPr="00843776">
        <w:rPr>
          <w:rFonts w:ascii="Calibri" w:hAnsi="Calibri" w:cs="Calibri"/>
        </w:rPr>
        <w:t xml:space="preserve"> </w:t>
      </w:r>
      <w:r>
        <w:rPr>
          <w:rFonts w:ascii="Calibri" w:hAnsi="Calibri" w:cs="Calibri"/>
        </w:rPr>
        <w:t>r</w:t>
      </w:r>
      <w:r w:rsidR="00107385" w:rsidRPr="00843776">
        <w:rPr>
          <w:rFonts w:ascii="Calibri" w:hAnsi="Calibri" w:cs="Calibri"/>
        </w:rPr>
        <w:t xml:space="preserve">eport has highlighted the importance of trauma-informed practice, emotional intelligence, compassionate leadership, and psychological safety in supporting employee wellbeing within a VUCA environment. The literature suggests that emotionally intelligent leaders are better able to recognise and respond to employee needs, build positive relationships, and create psychologically safe workplaces. The </w:t>
      </w:r>
      <w:r w:rsidR="00490623">
        <w:rPr>
          <w:rFonts w:ascii="Calibri" w:hAnsi="Calibri" w:cs="Calibri"/>
        </w:rPr>
        <w:t>examples</w:t>
      </w:r>
      <w:r w:rsidR="00107385" w:rsidRPr="00843776">
        <w:rPr>
          <w:rFonts w:ascii="Calibri" w:hAnsi="Calibri" w:cs="Calibri"/>
        </w:rPr>
        <w:t xml:space="preserve"> of TOAST demonstrated both the positive impact of emotionally intelligent leadership and the negative consequences that can arise when emotional intelligence is </w:t>
      </w:r>
      <w:r w:rsidR="00490623">
        <w:rPr>
          <w:rFonts w:ascii="Calibri" w:hAnsi="Calibri" w:cs="Calibri"/>
        </w:rPr>
        <w:t>missing</w:t>
      </w:r>
      <w:r w:rsidR="00107385" w:rsidRPr="00843776">
        <w:rPr>
          <w:rFonts w:ascii="Calibri" w:hAnsi="Calibri" w:cs="Calibri"/>
        </w:rPr>
        <w:t xml:space="preserve">. The findings also highlighted the importance of trust, communication, and employee voice in maintaining organisational </w:t>
      </w:r>
      <w:r w:rsidR="007549FE">
        <w:rPr>
          <w:rFonts w:ascii="Calibri" w:hAnsi="Calibri" w:cs="Calibri"/>
        </w:rPr>
        <w:t>success</w:t>
      </w:r>
      <w:r w:rsidR="00107385" w:rsidRPr="00843776">
        <w:rPr>
          <w:rFonts w:ascii="Calibri" w:hAnsi="Calibri" w:cs="Calibri"/>
        </w:rPr>
        <w:t xml:space="preserve">. </w:t>
      </w:r>
    </w:p>
    <w:p w14:paraId="586B17A1" w14:textId="4D80AA71" w:rsidR="00107385" w:rsidRPr="00843776" w:rsidRDefault="00107385" w:rsidP="00843776">
      <w:pPr>
        <w:spacing w:line="360" w:lineRule="auto"/>
        <w:rPr>
          <w:rFonts w:ascii="Calibri" w:hAnsi="Calibri" w:cs="Calibri"/>
        </w:rPr>
      </w:pPr>
      <w:r w:rsidRPr="00843776">
        <w:rPr>
          <w:rFonts w:ascii="Calibri" w:hAnsi="Calibri" w:cs="Calibri"/>
        </w:rPr>
        <w:lastRenderedPageBreak/>
        <w:t xml:space="preserve">Finally, the personal emotional intelligence quizzes </w:t>
      </w:r>
      <w:r w:rsidR="00024546">
        <w:rPr>
          <w:rFonts w:ascii="Calibri" w:hAnsi="Calibri" w:cs="Calibri"/>
        </w:rPr>
        <w:t xml:space="preserve">showed </w:t>
      </w:r>
      <w:r w:rsidRPr="00843776">
        <w:rPr>
          <w:rFonts w:ascii="Calibri" w:hAnsi="Calibri" w:cs="Calibri"/>
        </w:rPr>
        <w:t xml:space="preserve">strengths in empathy, social awareness, and relationship management, while also </w:t>
      </w:r>
      <w:r w:rsidR="00024546">
        <w:rPr>
          <w:rFonts w:ascii="Calibri" w:hAnsi="Calibri" w:cs="Calibri"/>
        </w:rPr>
        <w:t>demonstrating</w:t>
      </w:r>
      <w:r w:rsidRPr="00843776">
        <w:rPr>
          <w:rFonts w:ascii="Calibri" w:hAnsi="Calibri" w:cs="Calibri"/>
        </w:rPr>
        <w:t xml:space="preserve"> opportunities to further develop self-awareness</w:t>
      </w:r>
      <w:r w:rsidR="00490623">
        <w:rPr>
          <w:rFonts w:ascii="Calibri" w:hAnsi="Calibri" w:cs="Calibri"/>
        </w:rPr>
        <w:t>.</w:t>
      </w:r>
      <w:r w:rsidR="00490623" w:rsidRPr="00490623">
        <w:t xml:space="preserve"> </w:t>
      </w:r>
      <w:r w:rsidR="00490623" w:rsidRPr="00490623">
        <w:rPr>
          <w:rFonts w:ascii="Calibri" w:hAnsi="Calibri" w:cs="Calibri"/>
        </w:rPr>
        <w:t>Overall, the report showed that being a leader is not just about hitting targets and delegating tasks. A leader must demonstrate passion and understand both own emotions and those of others to help employees get through difficult times.</w:t>
      </w:r>
      <w:r w:rsidRPr="00843776">
        <w:rPr>
          <w:rFonts w:ascii="Calibri" w:hAnsi="Calibri" w:cs="Calibri"/>
        </w:rPr>
        <w:t xml:space="preserve"> When employees feel valued and supported, they may be better able to cope with challenges and contribute to organisational success. </w:t>
      </w:r>
      <w:r w:rsidR="00207DCD" w:rsidRPr="00843776">
        <w:rPr>
          <w:rFonts w:ascii="Calibri" w:hAnsi="Calibri" w:cs="Calibri"/>
        </w:rPr>
        <w:t>When leaders demonstrate positive human qualities such as empathy, kindness, and respect, employees are more likely to follow example</w:t>
      </w:r>
      <w:r w:rsidR="00490623">
        <w:rPr>
          <w:rFonts w:ascii="Calibri" w:hAnsi="Calibri" w:cs="Calibri"/>
        </w:rPr>
        <w:t xml:space="preserve"> </w:t>
      </w:r>
      <w:r w:rsidR="00207DCD" w:rsidRPr="00843776">
        <w:rPr>
          <w:rFonts w:ascii="Calibri" w:hAnsi="Calibri" w:cs="Calibri"/>
        </w:rPr>
        <w:fldChar w:fldCharType="begin"/>
      </w:r>
      <w:r w:rsidR="00207DCD" w:rsidRPr="00843776">
        <w:rPr>
          <w:rFonts w:ascii="Calibri" w:hAnsi="Calibri" w:cs="Calibri"/>
        </w:rPr>
        <w:instrText xml:space="preserve"> ADDIN ZOTERO_ITEM CSL_CITATION {"citationID":"eeZjzD9N","properties":{"unsorted":false,"formattedCitation":"(Amah, 2023)","plainCitation":"(Amah, 2023)","noteIndex":0},"citationItems":[{"id":685,"uris":["http://zotero.org/users/17151418/items/5YQWGDVI"],"itemData":{"id":685,"type":"article-journal","abstract":"The study investigated leaders' emotional intelligence (EI) as a distal antecedent of employee engagement, using employee voice and trust in direct leadership as mediating variables. Based on the Affective Event Theory, the study recognized the emotional intelligence of leaders as a proximal antecedent of the work climate (event) which serves to influence employee behavior, such as voice and trust in leadership. The study is a cross-sectional design that utilized data from 250 subordinates and their leaders from organizations in Lagos, Nigeria's banking, manufacturing, and consulting industries. Leaders provided the data for emotional intelligence, while subordinates provided the data for employee engagement, employee voice, and trust in leadership. Structural Equation Modeling showed that leaders' emotional intelligence affects employee engagement directly, as well as indirectly through employee voice and trust in leadership as hypothesized. The study highlighted the importance of the emotional intelligence of leaders in creating workplace climates that affect individual and organizational productivity. Hence, a significant managerial implication is that organizations should consider the enhancement of leaders' EI an important aspect of leadership development. Directions for future studies include performing longitudinal studies and exploring the role of emotional intelligence in creating other dimensions of organizational climate.","container-title":"Africa journal of management","DOI":"10.1080/23322373.2023.2187612","ISSN":"2332-2373","issue":"2","language":"eng","page":"117–133","publisher":"Routledge","source":"librarysearch.uwtsd.ac.uk","title":"Examining leaders' emotional intelligence as a distal antecedent of employee engagement: The role of employee voice and trust in direct leadership","title-short":"Examining leaders' emotional intelligence as a distal antecedent of employee engagement","volume":"9","author":[{"family":"Amah","given":"Okechukwu Ethelbert"}],"issued":{"date-parts":[["2023"]]}}}],"schema":"https://github.com/citation-style-language/schema/raw/master/csl-citation.json"} </w:instrText>
      </w:r>
      <w:r w:rsidR="00207DCD" w:rsidRPr="00843776">
        <w:rPr>
          <w:rFonts w:ascii="Calibri" w:hAnsi="Calibri" w:cs="Calibri"/>
        </w:rPr>
        <w:fldChar w:fldCharType="separate"/>
      </w:r>
      <w:r w:rsidR="00207DCD" w:rsidRPr="00843776">
        <w:rPr>
          <w:rFonts w:ascii="Calibri" w:hAnsi="Calibri" w:cs="Calibri"/>
          <w:noProof/>
        </w:rPr>
        <w:t>(Amah, 2023)</w:t>
      </w:r>
      <w:r w:rsidR="00207DCD" w:rsidRPr="00843776">
        <w:rPr>
          <w:rFonts w:ascii="Calibri" w:hAnsi="Calibri" w:cs="Calibri"/>
        </w:rPr>
        <w:fldChar w:fldCharType="end"/>
      </w:r>
      <w:r w:rsidR="00D9609F">
        <w:rPr>
          <w:rFonts w:ascii="Calibri" w:hAnsi="Calibri" w:cs="Calibri"/>
        </w:rPr>
        <w:t xml:space="preserve">. </w:t>
      </w:r>
      <w:r w:rsidR="00207DCD" w:rsidRPr="00843776">
        <w:rPr>
          <w:rFonts w:ascii="Calibri" w:hAnsi="Calibri" w:cs="Calibri"/>
        </w:rPr>
        <w:t>As a result, employees may contribute not only through</w:t>
      </w:r>
      <w:r w:rsidR="00024546">
        <w:rPr>
          <w:rFonts w:ascii="Calibri" w:hAnsi="Calibri" w:cs="Calibri"/>
        </w:rPr>
        <w:t xml:space="preserve"> </w:t>
      </w:r>
      <w:r w:rsidR="00207DCD" w:rsidRPr="00843776">
        <w:rPr>
          <w:rFonts w:ascii="Calibri" w:hAnsi="Calibri" w:cs="Calibri"/>
        </w:rPr>
        <w:t>performance</w:t>
      </w:r>
      <w:r w:rsidR="00024546">
        <w:rPr>
          <w:rFonts w:ascii="Calibri" w:hAnsi="Calibri" w:cs="Calibri"/>
        </w:rPr>
        <w:t xml:space="preserve"> </w:t>
      </w:r>
      <w:r w:rsidR="0079771F">
        <w:rPr>
          <w:rFonts w:ascii="Calibri" w:hAnsi="Calibri" w:cs="Calibri"/>
        </w:rPr>
        <w:t xml:space="preserve">targets </w:t>
      </w:r>
      <w:r w:rsidR="0079771F" w:rsidRPr="00843776">
        <w:rPr>
          <w:rFonts w:ascii="Calibri" w:hAnsi="Calibri" w:cs="Calibri"/>
        </w:rPr>
        <w:t>but</w:t>
      </w:r>
      <w:r w:rsidR="00207DCD" w:rsidRPr="00843776">
        <w:rPr>
          <w:rFonts w:ascii="Calibri" w:hAnsi="Calibri" w:cs="Calibri"/>
        </w:rPr>
        <w:t xml:space="preserve"> also through commitment, engagement, and </w:t>
      </w:r>
      <w:r w:rsidR="003E728F">
        <w:rPr>
          <w:rFonts w:ascii="Calibri" w:hAnsi="Calibri" w:cs="Calibri"/>
        </w:rPr>
        <w:t xml:space="preserve">support for others. </w:t>
      </w:r>
    </w:p>
    <w:p w14:paraId="5656268B" w14:textId="39D7AC4D" w:rsidR="00207DCD" w:rsidRPr="00843776" w:rsidRDefault="00207DCD" w:rsidP="00843776">
      <w:pPr>
        <w:pStyle w:val="Heading1"/>
        <w:spacing w:line="360" w:lineRule="auto"/>
        <w:rPr>
          <w:rFonts w:ascii="Calibri" w:hAnsi="Calibri" w:cs="Calibri"/>
          <w:b/>
          <w:bCs/>
          <w:color w:val="000000" w:themeColor="text1"/>
          <w:sz w:val="24"/>
          <w:szCs w:val="24"/>
        </w:rPr>
      </w:pPr>
      <w:bookmarkStart w:id="14" w:name="_Toc232605144"/>
      <w:r w:rsidRPr="00843776">
        <w:rPr>
          <w:rFonts w:ascii="Calibri" w:hAnsi="Calibri" w:cs="Calibri"/>
          <w:b/>
          <w:bCs/>
          <w:color w:val="000000" w:themeColor="text1"/>
          <w:sz w:val="24"/>
          <w:szCs w:val="24"/>
        </w:rPr>
        <w:t>References</w:t>
      </w:r>
      <w:bookmarkEnd w:id="14"/>
      <w:r w:rsidRPr="00843776">
        <w:rPr>
          <w:rFonts w:ascii="Calibri" w:hAnsi="Calibri" w:cs="Calibri"/>
          <w:b/>
          <w:bCs/>
          <w:color w:val="000000" w:themeColor="text1"/>
          <w:sz w:val="24"/>
          <w:szCs w:val="24"/>
        </w:rPr>
        <w:t xml:space="preserve"> </w:t>
      </w:r>
    </w:p>
    <w:p w14:paraId="3E4A1E70"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Agarwal, U.A. and </w:t>
      </w:r>
      <w:proofErr w:type="spellStart"/>
      <w:r w:rsidRPr="001B75D5">
        <w:rPr>
          <w:rFonts w:ascii="Calibri" w:hAnsi="Calibri" w:cs="Calibri"/>
        </w:rPr>
        <w:t>Anantatmula</w:t>
      </w:r>
      <w:proofErr w:type="spellEnd"/>
      <w:r w:rsidRPr="001B75D5">
        <w:rPr>
          <w:rFonts w:ascii="Calibri" w:hAnsi="Calibri" w:cs="Calibri"/>
        </w:rPr>
        <w:t xml:space="preserve">, V. (2023) ‘Psychological Safety Effects on Knowledge Sharing in Project Teams’, </w:t>
      </w:r>
      <w:r w:rsidRPr="005A2A07">
        <w:rPr>
          <w:rFonts w:ascii="Calibri" w:hAnsi="Calibri" w:cs="Calibri"/>
          <w:i/>
          <w:iCs/>
        </w:rPr>
        <w:t xml:space="preserve">IEEE Transactions on Engineering Management, </w:t>
      </w:r>
      <w:r w:rsidRPr="001B75D5">
        <w:rPr>
          <w:rFonts w:ascii="Calibri" w:hAnsi="Calibri" w:cs="Calibri"/>
        </w:rPr>
        <w:t xml:space="preserve">70(11), pp. 3876–3886. Available at: </w:t>
      </w:r>
      <w:hyperlink r:id="rId8" w:history="1">
        <w:r w:rsidRPr="001B75D5">
          <w:rPr>
            <w:rStyle w:val="Hyperlink"/>
            <w:rFonts w:ascii="Calibri" w:eastAsiaTheme="majorEastAsia" w:hAnsi="Calibri" w:cs="Calibri"/>
          </w:rPr>
          <w:t>https://doi.org/10.1109/TEM.2021.3087313</w:t>
        </w:r>
      </w:hyperlink>
      <w:r w:rsidRPr="001B75D5">
        <w:rPr>
          <w:rFonts w:ascii="Calibri" w:hAnsi="Calibri" w:cs="Calibri"/>
        </w:rPr>
        <w:t>.</w:t>
      </w:r>
    </w:p>
    <w:p w14:paraId="3C7E939E"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Alhalal</w:t>
      </w:r>
      <w:proofErr w:type="spellEnd"/>
      <w:r w:rsidRPr="001B75D5">
        <w:rPr>
          <w:rFonts w:ascii="Calibri" w:hAnsi="Calibri" w:cs="Calibri"/>
        </w:rPr>
        <w:t xml:space="preserve">, E. and </w:t>
      </w:r>
      <w:proofErr w:type="spellStart"/>
      <w:r w:rsidRPr="001B75D5">
        <w:rPr>
          <w:rFonts w:ascii="Calibri" w:hAnsi="Calibri" w:cs="Calibri"/>
        </w:rPr>
        <w:t>Alhalal</w:t>
      </w:r>
      <w:proofErr w:type="spellEnd"/>
      <w:r w:rsidRPr="001B75D5">
        <w:rPr>
          <w:rFonts w:ascii="Calibri" w:hAnsi="Calibri" w:cs="Calibri"/>
        </w:rPr>
        <w:t xml:space="preserve">, A. (2025) ‘Trauma-informed care implementation among nurses in Saudi Arabia: a cross-sectional descriptive study’, </w:t>
      </w:r>
      <w:r w:rsidRPr="005A2A07">
        <w:rPr>
          <w:rFonts w:ascii="Calibri" w:hAnsi="Calibri" w:cs="Calibri"/>
          <w:i/>
          <w:iCs/>
        </w:rPr>
        <w:t>BMC Nursing</w:t>
      </w:r>
      <w:r w:rsidRPr="001B75D5">
        <w:rPr>
          <w:rFonts w:ascii="Calibri" w:hAnsi="Calibri" w:cs="Calibri"/>
        </w:rPr>
        <w:t xml:space="preserve">, 24(1), pp. 1034–1047. Available at: </w:t>
      </w:r>
      <w:hyperlink r:id="rId9" w:history="1">
        <w:r w:rsidRPr="001B75D5">
          <w:rPr>
            <w:rStyle w:val="Hyperlink"/>
            <w:rFonts w:ascii="Calibri" w:eastAsiaTheme="majorEastAsia" w:hAnsi="Calibri" w:cs="Calibri"/>
          </w:rPr>
          <w:t>https://doi.org/10.1186/s12912-025-03702-9</w:t>
        </w:r>
      </w:hyperlink>
      <w:r w:rsidRPr="001B75D5">
        <w:rPr>
          <w:rFonts w:ascii="Calibri" w:hAnsi="Calibri" w:cs="Calibri"/>
        </w:rPr>
        <w:t>.</w:t>
      </w:r>
    </w:p>
    <w:p w14:paraId="5EF1E193" w14:textId="4E894896" w:rsidR="001B75D5" w:rsidRPr="001B75D5" w:rsidRDefault="001B75D5" w:rsidP="001B75D5">
      <w:pPr>
        <w:pStyle w:val="NormalWeb"/>
        <w:spacing w:line="360" w:lineRule="auto"/>
        <w:rPr>
          <w:rFonts w:ascii="Calibri" w:hAnsi="Calibri" w:cs="Calibri"/>
        </w:rPr>
      </w:pPr>
      <w:r w:rsidRPr="001B75D5">
        <w:rPr>
          <w:rFonts w:ascii="Calibri" w:hAnsi="Calibri" w:cs="Calibri"/>
        </w:rPr>
        <w:t>Al-</w:t>
      </w:r>
      <w:proofErr w:type="spellStart"/>
      <w:r w:rsidRPr="001B75D5">
        <w:rPr>
          <w:rFonts w:ascii="Calibri" w:hAnsi="Calibri" w:cs="Calibri"/>
        </w:rPr>
        <w:t>Madah</w:t>
      </w:r>
      <w:proofErr w:type="spellEnd"/>
      <w:r w:rsidRPr="001B75D5">
        <w:rPr>
          <w:rFonts w:ascii="Calibri" w:hAnsi="Calibri" w:cs="Calibri"/>
        </w:rPr>
        <w:t>, R. (2026) ‘Leadership and Organi</w:t>
      </w:r>
      <w:r w:rsidR="009E75A8">
        <w:rPr>
          <w:rFonts w:ascii="Calibri" w:hAnsi="Calibri" w:cs="Calibri"/>
        </w:rPr>
        <w:t>s</w:t>
      </w:r>
      <w:r w:rsidRPr="001B75D5">
        <w:rPr>
          <w:rFonts w:ascii="Calibri" w:hAnsi="Calibri" w:cs="Calibri"/>
        </w:rPr>
        <w:t xml:space="preserve">ational </w:t>
      </w:r>
      <w:proofErr w:type="spellStart"/>
      <w:r w:rsidRPr="001B75D5">
        <w:rPr>
          <w:rFonts w:ascii="Calibri" w:hAnsi="Calibri" w:cs="Calibri"/>
        </w:rPr>
        <w:t>Behavior</w:t>
      </w:r>
      <w:proofErr w:type="spellEnd"/>
      <w:r w:rsidRPr="001B75D5">
        <w:rPr>
          <w:rFonts w:ascii="Calibri" w:hAnsi="Calibri" w:cs="Calibri"/>
        </w:rPr>
        <w:t xml:space="preserve"> as Drivers of Employee Well-Being: Pathways toward Healthier Workplaces’, </w:t>
      </w:r>
      <w:r w:rsidRPr="005A2A07">
        <w:rPr>
          <w:rFonts w:ascii="Calibri" w:hAnsi="Calibri" w:cs="Calibri"/>
          <w:i/>
          <w:iCs/>
        </w:rPr>
        <w:t>Journal of Organi</w:t>
      </w:r>
      <w:r w:rsidR="009E75A8">
        <w:rPr>
          <w:rFonts w:ascii="Calibri" w:hAnsi="Calibri" w:cs="Calibri"/>
          <w:i/>
          <w:iCs/>
        </w:rPr>
        <w:t>s</w:t>
      </w:r>
      <w:r w:rsidRPr="005A2A07">
        <w:rPr>
          <w:rFonts w:ascii="Calibri" w:hAnsi="Calibri" w:cs="Calibri"/>
          <w:i/>
          <w:iCs/>
        </w:rPr>
        <w:t xml:space="preserve">ational </w:t>
      </w:r>
      <w:proofErr w:type="spellStart"/>
      <w:r w:rsidRPr="005A2A07">
        <w:rPr>
          <w:rFonts w:ascii="Calibri" w:hAnsi="Calibri" w:cs="Calibri"/>
          <w:i/>
          <w:iCs/>
        </w:rPr>
        <w:t>Behavior</w:t>
      </w:r>
      <w:proofErr w:type="spellEnd"/>
      <w:r w:rsidRPr="005A2A07">
        <w:rPr>
          <w:rFonts w:ascii="Calibri" w:hAnsi="Calibri" w:cs="Calibri"/>
          <w:i/>
          <w:iCs/>
        </w:rPr>
        <w:t xml:space="preserve"> Research</w:t>
      </w:r>
      <w:r w:rsidRPr="001B75D5">
        <w:rPr>
          <w:rFonts w:ascii="Calibri" w:hAnsi="Calibri" w:cs="Calibri"/>
        </w:rPr>
        <w:t xml:space="preserve">, 11(2), pp. 193–205. Available at: </w:t>
      </w:r>
      <w:hyperlink r:id="rId10" w:history="1">
        <w:r w:rsidRPr="001B75D5">
          <w:rPr>
            <w:rStyle w:val="Hyperlink"/>
            <w:rFonts w:ascii="Calibri" w:eastAsiaTheme="majorEastAsia" w:hAnsi="Calibri" w:cs="Calibri"/>
          </w:rPr>
          <w:t>https://doi.org/10.51847/s6ZaxAeZnk</w:t>
        </w:r>
      </w:hyperlink>
      <w:r w:rsidRPr="001B75D5">
        <w:rPr>
          <w:rFonts w:ascii="Calibri" w:hAnsi="Calibri" w:cs="Calibri"/>
        </w:rPr>
        <w:t>.</w:t>
      </w:r>
    </w:p>
    <w:p w14:paraId="0067A1B1"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Amah, O.E. (2023) ‘Examining leaders’ emotional intelligence as a distal antecedent of employee engagement: The role of employee voice and trust in direct leadership’</w:t>
      </w:r>
      <w:r w:rsidRPr="005A2A07">
        <w:rPr>
          <w:rFonts w:ascii="Calibri" w:hAnsi="Calibri" w:cs="Calibri"/>
          <w:i/>
          <w:iCs/>
        </w:rPr>
        <w:t>, Africa Journal of Management</w:t>
      </w:r>
      <w:r w:rsidRPr="001B75D5">
        <w:rPr>
          <w:rFonts w:ascii="Calibri" w:hAnsi="Calibri" w:cs="Calibri"/>
        </w:rPr>
        <w:t xml:space="preserve">, 9(2), pp. 117–133. Available at: </w:t>
      </w:r>
      <w:hyperlink r:id="rId11" w:history="1">
        <w:r w:rsidRPr="001B75D5">
          <w:rPr>
            <w:rStyle w:val="Hyperlink"/>
            <w:rFonts w:ascii="Calibri" w:eastAsiaTheme="majorEastAsia" w:hAnsi="Calibri" w:cs="Calibri"/>
          </w:rPr>
          <w:t>https://doi.org/10.1080/23322373.2023.2187612</w:t>
        </w:r>
      </w:hyperlink>
      <w:r w:rsidRPr="001B75D5">
        <w:rPr>
          <w:rFonts w:ascii="Calibri" w:hAnsi="Calibri" w:cs="Calibri"/>
        </w:rPr>
        <w:t>.</w:t>
      </w:r>
    </w:p>
    <w:p w14:paraId="22B2BC40"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Cogan, N. et al. (2026) ‘Organisational readiness and preparedness for trauma-informed practice across UK frontline services: a mixed-methods study’, </w:t>
      </w:r>
      <w:r w:rsidRPr="005A2A07">
        <w:rPr>
          <w:rFonts w:ascii="Calibri" w:hAnsi="Calibri" w:cs="Calibri"/>
          <w:i/>
          <w:iCs/>
        </w:rPr>
        <w:t xml:space="preserve">European Journal of </w:t>
      </w:r>
      <w:proofErr w:type="spellStart"/>
      <w:r w:rsidRPr="005A2A07">
        <w:rPr>
          <w:rFonts w:ascii="Calibri" w:hAnsi="Calibri" w:cs="Calibri"/>
          <w:i/>
          <w:iCs/>
        </w:rPr>
        <w:t>Psychotraumatology</w:t>
      </w:r>
      <w:proofErr w:type="spellEnd"/>
      <w:r w:rsidRPr="001B75D5">
        <w:rPr>
          <w:rFonts w:ascii="Calibri" w:hAnsi="Calibri" w:cs="Calibri"/>
        </w:rPr>
        <w:t xml:space="preserve">, 17(1), pp. 2670135. Available at: </w:t>
      </w:r>
      <w:hyperlink r:id="rId12" w:history="1">
        <w:r w:rsidRPr="001B75D5">
          <w:rPr>
            <w:rStyle w:val="Hyperlink"/>
            <w:rFonts w:ascii="Calibri" w:eastAsiaTheme="majorEastAsia" w:hAnsi="Calibri" w:cs="Calibri"/>
          </w:rPr>
          <w:t>https://doi.org/10.1080/20008066.2026.2670135</w:t>
        </w:r>
      </w:hyperlink>
      <w:r w:rsidRPr="001B75D5">
        <w:rPr>
          <w:rFonts w:ascii="Calibri" w:hAnsi="Calibri" w:cs="Calibri"/>
        </w:rPr>
        <w:t>.</w:t>
      </w:r>
    </w:p>
    <w:p w14:paraId="3DEC9887" w14:textId="2E528A59" w:rsidR="001B75D5" w:rsidRPr="001B75D5" w:rsidRDefault="001B75D5" w:rsidP="001B75D5">
      <w:pPr>
        <w:pStyle w:val="NormalWeb"/>
        <w:spacing w:line="360" w:lineRule="auto"/>
        <w:rPr>
          <w:rFonts w:ascii="Calibri" w:hAnsi="Calibri" w:cs="Calibri"/>
        </w:rPr>
      </w:pPr>
      <w:r w:rsidRPr="001B75D5">
        <w:rPr>
          <w:rFonts w:ascii="Calibri" w:hAnsi="Calibri" w:cs="Calibri"/>
        </w:rPr>
        <w:lastRenderedPageBreak/>
        <w:t xml:space="preserve">Edmondson, A.C. (1999) ‘Psychological Safety and Learning </w:t>
      </w:r>
      <w:r w:rsidR="00B94D74" w:rsidRPr="001B75D5">
        <w:rPr>
          <w:rFonts w:ascii="Calibri" w:hAnsi="Calibri" w:cs="Calibri"/>
        </w:rPr>
        <w:t>Behaviour</w:t>
      </w:r>
      <w:r w:rsidRPr="001B75D5">
        <w:rPr>
          <w:rFonts w:ascii="Calibri" w:hAnsi="Calibri" w:cs="Calibri"/>
        </w:rPr>
        <w:t xml:space="preserve"> in Work Teams’, </w:t>
      </w:r>
      <w:r w:rsidRPr="005A2A07">
        <w:rPr>
          <w:rFonts w:ascii="Calibri" w:hAnsi="Calibri" w:cs="Calibri"/>
          <w:i/>
          <w:iCs/>
        </w:rPr>
        <w:t>Administrative Science Quarterly</w:t>
      </w:r>
      <w:r w:rsidRPr="001B75D5">
        <w:rPr>
          <w:rFonts w:ascii="Calibri" w:hAnsi="Calibri" w:cs="Calibri"/>
        </w:rPr>
        <w:t xml:space="preserve">, 44(2), pp. 350–383. Available at: </w:t>
      </w:r>
      <w:hyperlink r:id="rId13" w:history="1">
        <w:r w:rsidRPr="001B75D5">
          <w:rPr>
            <w:rStyle w:val="Hyperlink"/>
            <w:rFonts w:ascii="Calibri" w:eastAsiaTheme="majorEastAsia" w:hAnsi="Calibri" w:cs="Calibri"/>
          </w:rPr>
          <w:t>https://doi.org/10.2307/2666999</w:t>
        </w:r>
      </w:hyperlink>
      <w:r w:rsidRPr="001B75D5">
        <w:rPr>
          <w:rFonts w:ascii="Calibri" w:hAnsi="Calibri" w:cs="Calibri"/>
        </w:rPr>
        <w:t>.</w:t>
      </w:r>
    </w:p>
    <w:p w14:paraId="38A43A86"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Edmondson, A.C. (2019) </w:t>
      </w:r>
      <w:r w:rsidRPr="005A2A07">
        <w:rPr>
          <w:rFonts w:ascii="Calibri" w:hAnsi="Calibri" w:cs="Calibri"/>
          <w:i/>
          <w:iCs/>
        </w:rPr>
        <w:t>The Fearless Organization</w:t>
      </w:r>
      <w:r w:rsidRPr="001B75D5">
        <w:rPr>
          <w:rFonts w:ascii="Calibri" w:hAnsi="Calibri" w:cs="Calibri"/>
        </w:rPr>
        <w:t>: Creating Psychological Safety in the Workplace for Learning, Innovation, and Growth. Hoboken, NJ: Wiley.</w:t>
      </w:r>
    </w:p>
    <w:p w14:paraId="0F660B76"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Fisher, S., </w:t>
      </w:r>
      <w:proofErr w:type="spellStart"/>
      <w:r w:rsidRPr="001B75D5">
        <w:rPr>
          <w:rFonts w:ascii="Calibri" w:hAnsi="Calibri" w:cs="Calibri"/>
        </w:rPr>
        <w:t>Blau</w:t>
      </w:r>
      <w:proofErr w:type="spellEnd"/>
      <w:r w:rsidRPr="001B75D5">
        <w:rPr>
          <w:rFonts w:ascii="Calibri" w:hAnsi="Calibri" w:cs="Calibri"/>
        </w:rPr>
        <w:t xml:space="preserve">, A. and </w:t>
      </w:r>
      <w:proofErr w:type="spellStart"/>
      <w:r w:rsidRPr="001B75D5">
        <w:rPr>
          <w:rFonts w:ascii="Calibri" w:hAnsi="Calibri" w:cs="Calibri"/>
        </w:rPr>
        <w:t>Gendler</w:t>
      </w:r>
      <w:proofErr w:type="spellEnd"/>
      <w:r w:rsidRPr="001B75D5">
        <w:rPr>
          <w:rFonts w:ascii="Calibri" w:hAnsi="Calibri" w:cs="Calibri"/>
        </w:rPr>
        <w:t xml:space="preserve">, Y. (2025) ‘The Silent Struggle: An Integrative Review of PTSD Symptoms in Second Victim Experiences Among Nurses’, </w:t>
      </w:r>
      <w:r w:rsidRPr="005A2A07">
        <w:rPr>
          <w:rFonts w:ascii="Calibri" w:hAnsi="Calibri" w:cs="Calibri"/>
          <w:i/>
          <w:iCs/>
        </w:rPr>
        <w:t>International Nursing Review</w:t>
      </w:r>
      <w:r w:rsidRPr="001B75D5">
        <w:rPr>
          <w:rFonts w:ascii="Calibri" w:hAnsi="Calibri" w:cs="Calibri"/>
        </w:rPr>
        <w:t xml:space="preserve">, 72(2), pp. e70049. Available at: </w:t>
      </w:r>
      <w:hyperlink r:id="rId14" w:history="1">
        <w:r w:rsidRPr="001B75D5">
          <w:rPr>
            <w:rStyle w:val="Hyperlink"/>
            <w:rFonts w:ascii="Calibri" w:eastAsiaTheme="majorEastAsia" w:hAnsi="Calibri" w:cs="Calibri"/>
          </w:rPr>
          <w:t>https://doi.org/10.1111/inr.70049</w:t>
        </w:r>
      </w:hyperlink>
      <w:r w:rsidRPr="001B75D5">
        <w:rPr>
          <w:rFonts w:ascii="Calibri" w:hAnsi="Calibri" w:cs="Calibri"/>
        </w:rPr>
        <w:t>.</w:t>
      </w:r>
    </w:p>
    <w:p w14:paraId="58D26D1B"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Goleman, D. (2020) </w:t>
      </w:r>
      <w:r w:rsidRPr="005A2A07">
        <w:rPr>
          <w:rFonts w:ascii="Calibri" w:hAnsi="Calibri" w:cs="Calibri"/>
          <w:i/>
          <w:iCs/>
        </w:rPr>
        <w:t>Emotional Intelligence</w:t>
      </w:r>
      <w:r w:rsidRPr="001B75D5">
        <w:rPr>
          <w:rFonts w:ascii="Calibri" w:hAnsi="Calibri" w:cs="Calibri"/>
        </w:rPr>
        <w:t xml:space="preserve">: Why It Can Matter More Than IQ. 25th anniversary </w:t>
      </w:r>
      <w:proofErr w:type="spellStart"/>
      <w:r w:rsidRPr="001B75D5">
        <w:rPr>
          <w:rFonts w:ascii="Calibri" w:hAnsi="Calibri" w:cs="Calibri"/>
        </w:rPr>
        <w:t>edn</w:t>
      </w:r>
      <w:proofErr w:type="spellEnd"/>
      <w:r w:rsidRPr="001B75D5">
        <w:rPr>
          <w:rFonts w:ascii="Calibri" w:hAnsi="Calibri" w:cs="Calibri"/>
        </w:rPr>
        <w:t>. London: Bloomsbury Publishing.</w:t>
      </w:r>
    </w:p>
    <w:p w14:paraId="1BB08A57"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Greer, J.A. (2024) ‘Implementing trauma-informed care practices in the workplace: a descriptive phenomenological study’, </w:t>
      </w:r>
      <w:r w:rsidRPr="005A2A07">
        <w:rPr>
          <w:rFonts w:ascii="Calibri" w:hAnsi="Calibri" w:cs="Calibri"/>
          <w:i/>
          <w:iCs/>
        </w:rPr>
        <w:t>Discover Psychology</w:t>
      </w:r>
      <w:r w:rsidRPr="001B75D5">
        <w:rPr>
          <w:rFonts w:ascii="Calibri" w:hAnsi="Calibri" w:cs="Calibri"/>
        </w:rPr>
        <w:t xml:space="preserve">, 4(1), pp. 28–40. Available at: </w:t>
      </w:r>
      <w:hyperlink r:id="rId15" w:history="1">
        <w:r w:rsidRPr="001B75D5">
          <w:rPr>
            <w:rStyle w:val="Hyperlink"/>
            <w:rFonts w:ascii="Calibri" w:eastAsiaTheme="majorEastAsia" w:hAnsi="Calibri" w:cs="Calibri"/>
          </w:rPr>
          <w:t>https://doi.org/10.1007/s44202-024-00143-4</w:t>
        </w:r>
      </w:hyperlink>
      <w:r w:rsidRPr="001B75D5">
        <w:rPr>
          <w:rFonts w:ascii="Calibri" w:hAnsi="Calibri" w:cs="Calibri"/>
        </w:rPr>
        <w:t>.</w:t>
      </w:r>
    </w:p>
    <w:p w14:paraId="5EB7E3CD"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Haber‐Curran, P. (2024) ‘Emotional Intelligence: A Cornerstone—and Foundation—for Peace Leadership’, </w:t>
      </w:r>
      <w:r w:rsidRPr="005A2A07">
        <w:rPr>
          <w:rFonts w:ascii="Calibri" w:hAnsi="Calibri" w:cs="Calibri"/>
          <w:i/>
          <w:iCs/>
        </w:rPr>
        <w:t>Journal of Leadership Studies</w:t>
      </w:r>
      <w:r w:rsidRPr="001B75D5">
        <w:rPr>
          <w:rFonts w:ascii="Calibri" w:hAnsi="Calibri" w:cs="Calibri"/>
        </w:rPr>
        <w:t xml:space="preserve">, 18(3), pp. 62–68. Available at: </w:t>
      </w:r>
      <w:hyperlink r:id="rId16" w:history="1">
        <w:r w:rsidRPr="001B75D5">
          <w:rPr>
            <w:rStyle w:val="Hyperlink"/>
            <w:rFonts w:ascii="Calibri" w:eastAsiaTheme="majorEastAsia" w:hAnsi="Calibri" w:cs="Calibri"/>
          </w:rPr>
          <w:t>https://doi.org/10.1002/jls.21912</w:t>
        </w:r>
      </w:hyperlink>
      <w:r w:rsidRPr="001B75D5">
        <w:rPr>
          <w:rFonts w:ascii="Calibri" w:hAnsi="Calibri" w:cs="Calibri"/>
        </w:rPr>
        <w:t>.</w:t>
      </w:r>
    </w:p>
    <w:p w14:paraId="4FAB1227"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Hammer, L.B. et al. (2024) ‘A Framework for Protecting and Promoting Employee Mental Health through Supervisor Supportive </w:t>
      </w:r>
      <w:proofErr w:type="spellStart"/>
      <w:r w:rsidRPr="001B75D5">
        <w:rPr>
          <w:rFonts w:ascii="Calibri" w:hAnsi="Calibri" w:cs="Calibri"/>
        </w:rPr>
        <w:t>Behaviors</w:t>
      </w:r>
      <w:proofErr w:type="spellEnd"/>
      <w:r w:rsidRPr="001B75D5">
        <w:rPr>
          <w:rFonts w:ascii="Calibri" w:hAnsi="Calibri" w:cs="Calibri"/>
        </w:rPr>
        <w:t xml:space="preserve">’, </w:t>
      </w:r>
      <w:r w:rsidRPr="005A2A07">
        <w:rPr>
          <w:rFonts w:ascii="Calibri" w:hAnsi="Calibri" w:cs="Calibri"/>
          <w:i/>
          <w:iCs/>
        </w:rPr>
        <w:t>Occupational Health Science</w:t>
      </w:r>
      <w:r w:rsidRPr="001B75D5">
        <w:rPr>
          <w:rFonts w:ascii="Calibri" w:hAnsi="Calibri" w:cs="Calibri"/>
        </w:rPr>
        <w:t xml:space="preserve">, 8(2), pp. 243–268. Available at: </w:t>
      </w:r>
      <w:hyperlink r:id="rId17" w:history="1">
        <w:r w:rsidRPr="001B75D5">
          <w:rPr>
            <w:rStyle w:val="Hyperlink"/>
            <w:rFonts w:ascii="Calibri" w:eastAsiaTheme="majorEastAsia" w:hAnsi="Calibri" w:cs="Calibri"/>
          </w:rPr>
          <w:t>https://doi.org/10.1007/s41542-023-00171-x</w:t>
        </w:r>
      </w:hyperlink>
      <w:r w:rsidRPr="001B75D5">
        <w:rPr>
          <w:rFonts w:ascii="Calibri" w:hAnsi="Calibri" w:cs="Calibri"/>
        </w:rPr>
        <w:t>.</w:t>
      </w:r>
    </w:p>
    <w:p w14:paraId="70E44479"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Harley, J. (2024) ‘Developing self-awareness for effective nurse leadership’,</w:t>
      </w:r>
      <w:r w:rsidRPr="005A2A07">
        <w:rPr>
          <w:rFonts w:ascii="Calibri" w:hAnsi="Calibri" w:cs="Calibri"/>
          <w:i/>
          <w:iCs/>
        </w:rPr>
        <w:t xml:space="preserve"> Nursing Management,</w:t>
      </w:r>
      <w:r w:rsidRPr="001B75D5">
        <w:rPr>
          <w:rFonts w:ascii="Calibri" w:hAnsi="Calibri" w:cs="Calibri"/>
        </w:rPr>
        <w:t xml:space="preserve"> 31(5), pp. 20–25. Available at: </w:t>
      </w:r>
      <w:hyperlink r:id="rId18" w:history="1">
        <w:r w:rsidRPr="001B75D5">
          <w:rPr>
            <w:rStyle w:val="Hyperlink"/>
            <w:rFonts w:ascii="Calibri" w:eastAsiaTheme="majorEastAsia" w:hAnsi="Calibri" w:cs="Calibri"/>
          </w:rPr>
          <w:t>https://doi.org/10.7748/nm.2024.e2124</w:t>
        </w:r>
      </w:hyperlink>
      <w:r w:rsidRPr="001B75D5">
        <w:rPr>
          <w:rFonts w:ascii="Calibri" w:hAnsi="Calibri" w:cs="Calibri"/>
        </w:rPr>
        <w:t>.</w:t>
      </w:r>
    </w:p>
    <w:p w14:paraId="0023BBCA"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John Lewis Partnership (2026) Belonging Report 2026. Available at: </w:t>
      </w:r>
      <w:hyperlink r:id="rId19" w:history="1">
        <w:r w:rsidRPr="001B75D5">
          <w:rPr>
            <w:rStyle w:val="Hyperlink"/>
            <w:rFonts w:ascii="Calibri" w:eastAsiaTheme="majorEastAsia" w:hAnsi="Calibri" w:cs="Calibri"/>
          </w:rPr>
          <w:t>https://www.johnlewispartnership.co.uk/~/media/Files/J/john-lewis/corp/documents/jlp-belonging-report-2026.pdf</w:t>
        </w:r>
      </w:hyperlink>
      <w:r w:rsidRPr="001B75D5">
        <w:rPr>
          <w:rFonts w:ascii="Calibri" w:hAnsi="Calibri" w:cs="Calibri"/>
        </w:rPr>
        <w:t xml:space="preserve"> (Accessed: 14 June 2026).</w:t>
      </w:r>
    </w:p>
    <w:p w14:paraId="75E7E229" w14:textId="71C015E4"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Khraim</w:t>
      </w:r>
      <w:proofErr w:type="spellEnd"/>
      <w:r w:rsidRPr="001B75D5">
        <w:rPr>
          <w:rFonts w:ascii="Calibri" w:hAnsi="Calibri" w:cs="Calibri"/>
        </w:rPr>
        <w:t xml:space="preserve">, H. (2023) ‘The impact of emotional intelligence on job performance at private hospitals: </w:t>
      </w:r>
      <w:r w:rsidRPr="009E75A8">
        <w:rPr>
          <w:rFonts w:ascii="Calibri" w:hAnsi="Calibri" w:cs="Calibri"/>
          <w:i/>
          <w:iCs/>
        </w:rPr>
        <w:t>The moderating role of organi</w:t>
      </w:r>
      <w:r w:rsidR="009E75A8" w:rsidRPr="009E75A8">
        <w:rPr>
          <w:rFonts w:ascii="Calibri" w:hAnsi="Calibri" w:cs="Calibri"/>
          <w:i/>
          <w:iCs/>
        </w:rPr>
        <w:t>s</w:t>
      </w:r>
      <w:r w:rsidRPr="009E75A8">
        <w:rPr>
          <w:rFonts w:ascii="Calibri" w:hAnsi="Calibri" w:cs="Calibri"/>
          <w:i/>
          <w:iCs/>
        </w:rPr>
        <w:t>ational culture’</w:t>
      </w:r>
      <w:r w:rsidRPr="001B75D5">
        <w:rPr>
          <w:rFonts w:ascii="Calibri" w:hAnsi="Calibri" w:cs="Calibri"/>
        </w:rPr>
        <w:t xml:space="preserve">, </w:t>
      </w:r>
      <w:r w:rsidRPr="005A2A07">
        <w:rPr>
          <w:rFonts w:ascii="Calibri" w:hAnsi="Calibri" w:cs="Calibri"/>
          <w:i/>
          <w:iCs/>
        </w:rPr>
        <w:t xml:space="preserve">Problems and Perspectives in </w:t>
      </w:r>
      <w:r w:rsidRPr="005A2A07">
        <w:rPr>
          <w:rFonts w:ascii="Calibri" w:hAnsi="Calibri" w:cs="Calibri"/>
          <w:i/>
          <w:iCs/>
        </w:rPr>
        <w:lastRenderedPageBreak/>
        <w:t>Management,</w:t>
      </w:r>
      <w:r w:rsidRPr="001B75D5">
        <w:rPr>
          <w:rFonts w:ascii="Calibri" w:hAnsi="Calibri" w:cs="Calibri"/>
        </w:rPr>
        <w:t xml:space="preserve"> 21(1), pp. 459–470. Available at: </w:t>
      </w:r>
      <w:hyperlink r:id="rId20" w:history="1">
        <w:r w:rsidRPr="001B75D5">
          <w:rPr>
            <w:rStyle w:val="Hyperlink"/>
            <w:rFonts w:ascii="Calibri" w:eastAsiaTheme="majorEastAsia" w:hAnsi="Calibri" w:cs="Calibri"/>
          </w:rPr>
          <w:t>https://doi.org/10.21511/ppm.21(1).2023.39</w:t>
        </w:r>
      </w:hyperlink>
      <w:r w:rsidRPr="001B75D5">
        <w:rPr>
          <w:rFonts w:ascii="Calibri" w:hAnsi="Calibri" w:cs="Calibri"/>
        </w:rPr>
        <w:t>.</w:t>
      </w:r>
    </w:p>
    <w:p w14:paraId="5BDC3E6C"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Krachler</w:t>
      </w:r>
      <w:proofErr w:type="spellEnd"/>
      <w:r w:rsidRPr="001B75D5">
        <w:rPr>
          <w:rFonts w:ascii="Calibri" w:hAnsi="Calibri" w:cs="Calibri"/>
        </w:rPr>
        <w:t xml:space="preserve">, N., Kessler, I. and Bach, S. (2025) ‘Contextual and Institutional Factors as Societal Influences on Employee Wellbeing: Examining Employee Wellbeing Practices in Response to the Pandemic in English Healthcare’, </w:t>
      </w:r>
      <w:r w:rsidRPr="00914A27">
        <w:rPr>
          <w:rFonts w:ascii="Calibri" w:hAnsi="Calibri" w:cs="Calibri"/>
          <w:i/>
          <w:iCs/>
        </w:rPr>
        <w:t>Human Resource Management Journal</w:t>
      </w:r>
      <w:r w:rsidRPr="001B75D5">
        <w:rPr>
          <w:rFonts w:ascii="Calibri" w:hAnsi="Calibri" w:cs="Calibri"/>
        </w:rPr>
        <w:t xml:space="preserve">, 35(4), pp. 911–923. Available at: </w:t>
      </w:r>
      <w:hyperlink r:id="rId21" w:history="1">
        <w:r w:rsidRPr="001B75D5">
          <w:rPr>
            <w:rStyle w:val="Hyperlink"/>
            <w:rFonts w:ascii="Calibri" w:eastAsiaTheme="majorEastAsia" w:hAnsi="Calibri" w:cs="Calibri"/>
          </w:rPr>
          <w:t>https://doi.org/10.1111/1748-8583.12603</w:t>
        </w:r>
      </w:hyperlink>
      <w:r w:rsidRPr="001B75D5">
        <w:rPr>
          <w:rFonts w:ascii="Calibri" w:hAnsi="Calibri" w:cs="Calibri"/>
        </w:rPr>
        <w:t>.</w:t>
      </w:r>
    </w:p>
    <w:p w14:paraId="2B53A34E"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LaVenia</w:t>
      </w:r>
      <w:proofErr w:type="spellEnd"/>
      <w:r w:rsidRPr="001B75D5">
        <w:rPr>
          <w:rFonts w:ascii="Calibri" w:hAnsi="Calibri" w:cs="Calibri"/>
        </w:rPr>
        <w:t xml:space="preserve">, K.N. and Lasater, K. (2023) ‘Compassionate Leadership as Witness: Paying Attention When We Don’t Want to Know’, </w:t>
      </w:r>
      <w:r w:rsidRPr="00914A27">
        <w:rPr>
          <w:rFonts w:ascii="Calibri" w:hAnsi="Calibri" w:cs="Calibri"/>
          <w:i/>
          <w:iCs/>
        </w:rPr>
        <w:t>Journal of Cases in Educational Leadership</w:t>
      </w:r>
      <w:r w:rsidRPr="001B75D5">
        <w:rPr>
          <w:rFonts w:ascii="Calibri" w:hAnsi="Calibri" w:cs="Calibri"/>
        </w:rPr>
        <w:t xml:space="preserve">, 26(2), pp. 138–149. Available at: </w:t>
      </w:r>
      <w:hyperlink r:id="rId22" w:history="1">
        <w:r w:rsidRPr="001B75D5">
          <w:rPr>
            <w:rStyle w:val="Hyperlink"/>
            <w:rFonts w:ascii="Calibri" w:eastAsiaTheme="majorEastAsia" w:hAnsi="Calibri" w:cs="Calibri"/>
          </w:rPr>
          <w:t>https://doi.org/10.1177/15554589221138366</w:t>
        </w:r>
      </w:hyperlink>
      <w:r w:rsidRPr="001B75D5">
        <w:rPr>
          <w:rFonts w:ascii="Calibri" w:hAnsi="Calibri" w:cs="Calibri"/>
        </w:rPr>
        <w:t>.</w:t>
      </w:r>
    </w:p>
    <w:p w14:paraId="42ACBAA8"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McKinsey &amp; Company (2026) ‘How leaders can help their organizations metabolize strain’. Available at: </w:t>
      </w:r>
      <w:hyperlink r:id="rId23" w:history="1">
        <w:r w:rsidRPr="001B75D5">
          <w:rPr>
            <w:rStyle w:val="Hyperlink"/>
            <w:rFonts w:ascii="Calibri" w:eastAsiaTheme="majorEastAsia" w:hAnsi="Calibri" w:cs="Calibri"/>
          </w:rPr>
          <w:t>https://www.mckinsey.com/capabilities/people-and-organizational-performance/our-insights/how-leaders-can-help-their-organizations-metabolize-strain</w:t>
        </w:r>
      </w:hyperlink>
      <w:r w:rsidRPr="001B75D5">
        <w:rPr>
          <w:rFonts w:ascii="Calibri" w:hAnsi="Calibri" w:cs="Calibri"/>
        </w:rPr>
        <w:t xml:space="preserve"> (Accessed: 14 June 2026).</w:t>
      </w:r>
    </w:p>
    <w:p w14:paraId="77819845"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Morrison, E.W. (2011) ‘Employee Voice </w:t>
      </w:r>
      <w:proofErr w:type="spellStart"/>
      <w:r w:rsidRPr="001B75D5">
        <w:rPr>
          <w:rFonts w:ascii="Calibri" w:hAnsi="Calibri" w:cs="Calibri"/>
        </w:rPr>
        <w:t>Behavior</w:t>
      </w:r>
      <w:proofErr w:type="spellEnd"/>
      <w:r w:rsidRPr="001B75D5">
        <w:rPr>
          <w:rFonts w:ascii="Calibri" w:hAnsi="Calibri" w:cs="Calibri"/>
        </w:rPr>
        <w:t xml:space="preserve">: Integration and Directions for Future Research’, Academy of Management Annals, 5(1), pp. 373–412. Available at: </w:t>
      </w:r>
      <w:hyperlink r:id="rId24" w:history="1">
        <w:r w:rsidRPr="001B75D5">
          <w:rPr>
            <w:rStyle w:val="Hyperlink"/>
            <w:rFonts w:ascii="Calibri" w:eastAsiaTheme="majorEastAsia" w:hAnsi="Calibri" w:cs="Calibri"/>
          </w:rPr>
          <w:t>https://doi.org/10.5465/19416520.2011.574506</w:t>
        </w:r>
      </w:hyperlink>
      <w:r w:rsidRPr="001B75D5">
        <w:rPr>
          <w:rFonts w:ascii="Calibri" w:hAnsi="Calibri" w:cs="Calibri"/>
        </w:rPr>
        <w:t>.</w:t>
      </w:r>
    </w:p>
    <w:p w14:paraId="41BB75B8"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Pansini</w:t>
      </w:r>
      <w:proofErr w:type="spellEnd"/>
      <w:r w:rsidRPr="001B75D5">
        <w:rPr>
          <w:rFonts w:ascii="Calibri" w:hAnsi="Calibri" w:cs="Calibri"/>
        </w:rPr>
        <w:t xml:space="preserve">, M., </w:t>
      </w:r>
      <w:proofErr w:type="spellStart"/>
      <w:r w:rsidRPr="001B75D5">
        <w:rPr>
          <w:rFonts w:ascii="Calibri" w:hAnsi="Calibri" w:cs="Calibri"/>
        </w:rPr>
        <w:t>Buonomo</w:t>
      </w:r>
      <w:proofErr w:type="spellEnd"/>
      <w:r w:rsidRPr="001B75D5">
        <w:rPr>
          <w:rFonts w:ascii="Calibri" w:hAnsi="Calibri" w:cs="Calibri"/>
        </w:rPr>
        <w:t xml:space="preserve">, I. and </w:t>
      </w:r>
      <w:proofErr w:type="spellStart"/>
      <w:r w:rsidRPr="001B75D5">
        <w:rPr>
          <w:rFonts w:ascii="Calibri" w:hAnsi="Calibri" w:cs="Calibri"/>
        </w:rPr>
        <w:t>Benevene</w:t>
      </w:r>
      <w:proofErr w:type="spellEnd"/>
      <w:r w:rsidRPr="001B75D5">
        <w:rPr>
          <w:rFonts w:ascii="Calibri" w:hAnsi="Calibri" w:cs="Calibri"/>
        </w:rPr>
        <w:t xml:space="preserve">, P. (2024) ‘Fostering Sustainable Workplace Through Leaders’ Compassionate </w:t>
      </w:r>
      <w:proofErr w:type="spellStart"/>
      <w:r w:rsidRPr="001B75D5">
        <w:rPr>
          <w:rFonts w:ascii="Calibri" w:hAnsi="Calibri" w:cs="Calibri"/>
        </w:rPr>
        <w:t>Behaviors</w:t>
      </w:r>
      <w:proofErr w:type="spellEnd"/>
      <w:r w:rsidRPr="001B75D5">
        <w:rPr>
          <w:rFonts w:ascii="Calibri" w:hAnsi="Calibri" w:cs="Calibri"/>
        </w:rPr>
        <w:t xml:space="preserve">: </w:t>
      </w:r>
      <w:r w:rsidRPr="00914A27">
        <w:rPr>
          <w:rFonts w:ascii="Calibri" w:hAnsi="Calibri" w:cs="Calibri"/>
          <w:i/>
          <w:iCs/>
        </w:rPr>
        <w:t>Understanding the Role of Employee Well-Being and Work Engagement</w:t>
      </w:r>
      <w:r w:rsidRPr="001B75D5">
        <w:rPr>
          <w:rFonts w:ascii="Calibri" w:hAnsi="Calibri" w:cs="Calibri"/>
        </w:rPr>
        <w:t xml:space="preserve">’, Sustainability, 16(23), pp. 10697. Available at: </w:t>
      </w:r>
      <w:hyperlink r:id="rId25" w:history="1">
        <w:r w:rsidRPr="001B75D5">
          <w:rPr>
            <w:rStyle w:val="Hyperlink"/>
            <w:rFonts w:ascii="Calibri" w:eastAsiaTheme="majorEastAsia" w:hAnsi="Calibri" w:cs="Calibri"/>
          </w:rPr>
          <w:t>https://doi.org/10.3390/su162310697</w:t>
        </w:r>
      </w:hyperlink>
      <w:r w:rsidRPr="001B75D5">
        <w:rPr>
          <w:rFonts w:ascii="Calibri" w:hAnsi="Calibri" w:cs="Calibri"/>
        </w:rPr>
        <w:t>.</w:t>
      </w:r>
    </w:p>
    <w:p w14:paraId="4F9FE7FD"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Perry, J. (2026) ‘Pod 4: Kindness is what makes work actually work’</w:t>
      </w:r>
      <w:r w:rsidRPr="00914A27">
        <w:rPr>
          <w:rFonts w:ascii="Calibri" w:hAnsi="Calibri" w:cs="Calibri"/>
          <w:i/>
          <w:iCs/>
        </w:rPr>
        <w:t>, Across the Table Podcast</w:t>
      </w:r>
      <w:r w:rsidRPr="001B75D5">
        <w:rPr>
          <w:rFonts w:ascii="Calibri" w:hAnsi="Calibri" w:cs="Calibri"/>
        </w:rPr>
        <w:t xml:space="preserve">, 30 April. Available at: </w:t>
      </w:r>
      <w:hyperlink r:id="rId26" w:history="1">
        <w:r w:rsidRPr="001B75D5">
          <w:rPr>
            <w:rStyle w:val="Hyperlink"/>
            <w:rFonts w:ascii="Calibri" w:eastAsiaTheme="majorEastAsia" w:hAnsi="Calibri" w:cs="Calibri"/>
          </w:rPr>
          <w:t>https://joecollectiveer.substack.com/p/pod-4-kindness-is-what-makes-work</w:t>
        </w:r>
      </w:hyperlink>
      <w:r w:rsidRPr="001B75D5">
        <w:rPr>
          <w:rFonts w:ascii="Calibri" w:hAnsi="Calibri" w:cs="Calibri"/>
        </w:rPr>
        <w:t xml:space="preserve"> (Accessed: 7 May 2026).</w:t>
      </w:r>
    </w:p>
    <w:p w14:paraId="4493AE13"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Popescu, C.-D. (2026) ‘Mindfulness and Emotional Intelligence as Strategic Foundations of Conscious Leadership’, </w:t>
      </w:r>
      <w:proofErr w:type="spellStart"/>
      <w:r w:rsidRPr="00914A27">
        <w:rPr>
          <w:rFonts w:ascii="Calibri" w:hAnsi="Calibri" w:cs="Calibri"/>
          <w:i/>
          <w:iCs/>
        </w:rPr>
        <w:t>Ovidius</w:t>
      </w:r>
      <w:proofErr w:type="spellEnd"/>
      <w:r w:rsidRPr="00914A27">
        <w:rPr>
          <w:rFonts w:ascii="Calibri" w:hAnsi="Calibri" w:cs="Calibri"/>
          <w:i/>
          <w:iCs/>
        </w:rPr>
        <w:t xml:space="preserve"> University Annals: Economic Sciences Series</w:t>
      </w:r>
      <w:r w:rsidRPr="001B75D5">
        <w:rPr>
          <w:rFonts w:ascii="Calibri" w:hAnsi="Calibri" w:cs="Calibri"/>
        </w:rPr>
        <w:t>, 25(2), pp. 514–518.</w:t>
      </w:r>
    </w:p>
    <w:p w14:paraId="7089EE95"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lastRenderedPageBreak/>
        <w:t xml:space="preserve">Ramachandran, S. et al. (2024) ‘Whither compassionate leadership? A systematic review’, </w:t>
      </w:r>
      <w:r w:rsidRPr="00914A27">
        <w:rPr>
          <w:rFonts w:ascii="Calibri" w:hAnsi="Calibri" w:cs="Calibri"/>
          <w:i/>
          <w:iCs/>
        </w:rPr>
        <w:t>Management Review Quarterly</w:t>
      </w:r>
      <w:r w:rsidRPr="001B75D5">
        <w:rPr>
          <w:rFonts w:ascii="Calibri" w:hAnsi="Calibri" w:cs="Calibri"/>
        </w:rPr>
        <w:t xml:space="preserve">, 74(3), pp. 1473–1557. Available at: </w:t>
      </w:r>
      <w:hyperlink r:id="rId27" w:history="1">
        <w:r w:rsidRPr="001B75D5">
          <w:rPr>
            <w:rStyle w:val="Hyperlink"/>
            <w:rFonts w:ascii="Calibri" w:eastAsiaTheme="majorEastAsia" w:hAnsi="Calibri" w:cs="Calibri"/>
          </w:rPr>
          <w:t>https://doi.org/10.1007/s11301-023-00340-w</w:t>
        </w:r>
      </w:hyperlink>
      <w:r w:rsidRPr="001B75D5">
        <w:rPr>
          <w:rFonts w:ascii="Calibri" w:hAnsi="Calibri" w:cs="Calibri"/>
        </w:rPr>
        <w:t>.</w:t>
      </w:r>
    </w:p>
    <w:p w14:paraId="7692C89B" w14:textId="09462A4F"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Robinson, M.D. (2024) ‘Ability-Related Emotional Intelligence: An Introduction’, </w:t>
      </w:r>
      <w:r w:rsidRPr="00914A27">
        <w:rPr>
          <w:rFonts w:ascii="Calibri" w:hAnsi="Calibri" w:cs="Calibri"/>
          <w:i/>
          <w:iCs/>
        </w:rPr>
        <w:t>Journal of Intelligence</w:t>
      </w:r>
      <w:r w:rsidRPr="001B75D5">
        <w:rPr>
          <w:rFonts w:ascii="Calibri" w:hAnsi="Calibri" w:cs="Calibri"/>
        </w:rPr>
        <w:t xml:space="preserve">, 12(5), pp. 51. Available at: </w:t>
      </w:r>
      <w:hyperlink r:id="rId28" w:history="1">
        <w:r w:rsidRPr="001B75D5">
          <w:rPr>
            <w:rStyle w:val="Hyperlink"/>
            <w:rFonts w:ascii="Calibri" w:eastAsiaTheme="majorEastAsia" w:hAnsi="Calibri" w:cs="Calibri"/>
          </w:rPr>
          <w:t>https://doi.org/10.3390/jintelligence12050051</w:t>
        </w:r>
      </w:hyperlink>
      <w:r w:rsidRPr="001B75D5">
        <w:rPr>
          <w:rFonts w:ascii="Calibri" w:hAnsi="Calibri" w:cs="Calibri"/>
        </w:rPr>
        <w:t>.</w:t>
      </w:r>
    </w:p>
    <w:p w14:paraId="3E13F449"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Sabila</w:t>
      </w:r>
      <w:proofErr w:type="spellEnd"/>
      <w:r w:rsidRPr="001B75D5">
        <w:rPr>
          <w:rFonts w:ascii="Calibri" w:hAnsi="Calibri" w:cs="Calibri"/>
        </w:rPr>
        <w:t xml:space="preserve">, Z.N., </w:t>
      </w:r>
      <w:proofErr w:type="spellStart"/>
      <w:r w:rsidRPr="001B75D5">
        <w:rPr>
          <w:rFonts w:ascii="Calibri" w:hAnsi="Calibri" w:cs="Calibri"/>
        </w:rPr>
        <w:t>Gumelar</w:t>
      </w:r>
      <w:proofErr w:type="spellEnd"/>
      <w:r w:rsidRPr="001B75D5">
        <w:rPr>
          <w:rFonts w:ascii="Calibri" w:hAnsi="Calibri" w:cs="Calibri"/>
        </w:rPr>
        <w:t xml:space="preserve">, G. and Akbar, Z. (2024) ‘Sustainable Workforce: The Role of Employee Engagement on Perceived Organizational Support to Employee Retention’, Philanthropy: </w:t>
      </w:r>
      <w:r w:rsidRPr="00914A27">
        <w:rPr>
          <w:rFonts w:ascii="Calibri" w:hAnsi="Calibri" w:cs="Calibri"/>
          <w:i/>
          <w:iCs/>
        </w:rPr>
        <w:t>Journal of Psychology</w:t>
      </w:r>
      <w:r w:rsidRPr="001B75D5">
        <w:rPr>
          <w:rFonts w:ascii="Calibri" w:hAnsi="Calibri" w:cs="Calibri"/>
        </w:rPr>
        <w:t xml:space="preserve">, 8(1), pp. 65–85. Available at: </w:t>
      </w:r>
      <w:hyperlink r:id="rId29" w:history="1">
        <w:r w:rsidRPr="001B75D5">
          <w:rPr>
            <w:rStyle w:val="Hyperlink"/>
            <w:rFonts w:ascii="Calibri" w:eastAsiaTheme="majorEastAsia" w:hAnsi="Calibri" w:cs="Calibri"/>
          </w:rPr>
          <w:t>https://doi.org/10.26623/philanthropy.v8i1.9008</w:t>
        </w:r>
      </w:hyperlink>
      <w:r w:rsidRPr="001B75D5">
        <w:rPr>
          <w:rFonts w:ascii="Calibri" w:hAnsi="Calibri" w:cs="Calibri"/>
        </w:rPr>
        <w:t>.</w:t>
      </w:r>
    </w:p>
    <w:p w14:paraId="7826D386"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Saha</w:t>
      </w:r>
      <w:proofErr w:type="spellEnd"/>
      <w:r w:rsidRPr="001B75D5">
        <w:rPr>
          <w:rFonts w:ascii="Calibri" w:hAnsi="Calibri" w:cs="Calibri"/>
        </w:rPr>
        <w:t xml:space="preserve">, S. et al. (2023) ‘Emotional intelligence and leadership: insights for leading by feeling in the future of work’, </w:t>
      </w:r>
      <w:r w:rsidRPr="00914A27">
        <w:rPr>
          <w:rFonts w:ascii="Calibri" w:hAnsi="Calibri" w:cs="Calibri"/>
          <w:i/>
          <w:iCs/>
        </w:rPr>
        <w:t>International Journal of Manpower</w:t>
      </w:r>
      <w:r w:rsidRPr="001B75D5">
        <w:rPr>
          <w:rFonts w:ascii="Calibri" w:hAnsi="Calibri" w:cs="Calibri"/>
        </w:rPr>
        <w:t xml:space="preserve">, 44(4), pp. 671–701. Available at: </w:t>
      </w:r>
      <w:hyperlink r:id="rId30" w:history="1">
        <w:r w:rsidRPr="001B75D5">
          <w:rPr>
            <w:rStyle w:val="Hyperlink"/>
            <w:rFonts w:ascii="Calibri" w:eastAsiaTheme="majorEastAsia" w:hAnsi="Calibri" w:cs="Calibri"/>
          </w:rPr>
          <w:t>https://doi.org/10.1108/IJM-12-2021-0690</w:t>
        </w:r>
      </w:hyperlink>
      <w:r w:rsidRPr="001B75D5">
        <w:rPr>
          <w:rFonts w:ascii="Calibri" w:hAnsi="Calibri" w:cs="Calibri"/>
        </w:rPr>
        <w:t>.</w:t>
      </w:r>
    </w:p>
    <w:p w14:paraId="048DA735"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Salminen‐Tuomaala</w:t>
      </w:r>
      <w:proofErr w:type="spellEnd"/>
      <w:r w:rsidRPr="001B75D5">
        <w:rPr>
          <w:rFonts w:ascii="Calibri" w:hAnsi="Calibri" w:cs="Calibri"/>
        </w:rPr>
        <w:t xml:space="preserve">, M. and </w:t>
      </w:r>
      <w:proofErr w:type="spellStart"/>
      <w:r w:rsidRPr="001B75D5">
        <w:rPr>
          <w:rFonts w:ascii="Calibri" w:hAnsi="Calibri" w:cs="Calibri"/>
        </w:rPr>
        <w:t>Seppälä</w:t>
      </w:r>
      <w:proofErr w:type="spellEnd"/>
      <w:r w:rsidRPr="001B75D5">
        <w:rPr>
          <w:rFonts w:ascii="Calibri" w:hAnsi="Calibri" w:cs="Calibri"/>
        </w:rPr>
        <w:t xml:space="preserve">, S. (2022) ‘Nurses’ ratings of compassionate nursing leadership during the Covid‐19 pandemic—A descriptive cross‐sectional study’, </w:t>
      </w:r>
      <w:r w:rsidRPr="00914A27">
        <w:rPr>
          <w:rFonts w:ascii="Calibri" w:hAnsi="Calibri" w:cs="Calibri"/>
          <w:i/>
          <w:iCs/>
        </w:rPr>
        <w:t>Journal of Nursing Management</w:t>
      </w:r>
      <w:r w:rsidRPr="001B75D5">
        <w:rPr>
          <w:rFonts w:ascii="Calibri" w:hAnsi="Calibri" w:cs="Calibri"/>
        </w:rPr>
        <w:t xml:space="preserve">, 30(6), pp. 1974–1980. Available at: </w:t>
      </w:r>
      <w:hyperlink r:id="rId31" w:history="1">
        <w:r w:rsidRPr="001B75D5">
          <w:rPr>
            <w:rStyle w:val="Hyperlink"/>
            <w:rFonts w:ascii="Calibri" w:eastAsiaTheme="majorEastAsia" w:hAnsi="Calibri" w:cs="Calibri"/>
          </w:rPr>
          <w:t>https://doi.org/10.1111/jonm.13642</w:t>
        </w:r>
      </w:hyperlink>
      <w:r w:rsidRPr="001B75D5">
        <w:rPr>
          <w:rFonts w:ascii="Calibri" w:hAnsi="Calibri" w:cs="Calibri"/>
        </w:rPr>
        <w:t>.</w:t>
      </w:r>
    </w:p>
    <w:p w14:paraId="4954428B"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Schoonover, K.L. et al. (2023) ‘Accommodating Bereaved Parents in the Workplace: A Scoping Review’, </w:t>
      </w:r>
      <w:r w:rsidRPr="00914A27">
        <w:rPr>
          <w:rFonts w:ascii="Calibri" w:hAnsi="Calibri" w:cs="Calibri"/>
          <w:i/>
          <w:iCs/>
        </w:rPr>
        <w:t>Journal of Loss and Trauma</w:t>
      </w:r>
      <w:r w:rsidRPr="001B75D5">
        <w:rPr>
          <w:rFonts w:ascii="Calibri" w:hAnsi="Calibri" w:cs="Calibri"/>
        </w:rPr>
        <w:t xml:space="preserve">, 28(4), pp. 348–363. Available at: </w:t>
      </w:r>
      <w:hyperlink r:id="rId32" w:history="1">
        <w:r w:rsidRPr="001B75D5">
          <w:rPr>
            <w:rStyle w:val="Hyperlink"/>
            <w:rFonts w:ascii="Calibri" w:eastAsiaTheme="majorEastAsia" w:hAnsi="Calibri" w:cs="Calibri"/>
          </w:rPr>
          <w:t>https://doi.org/10.1080/15325024.2022.2122221</w:t>
        </w:r>
      </w:hyperlink>
      <w:r w:rsidRPr="001B75D5">
        <w:rPr>
          <w:rFonts w:ascii="Calibri" w:hAnsi="Calibri" w:cs="Calibri"/>
        </w:rPr>
        <w:t>.</w:t>
      </w:r>
    </w:p>
    <w:p w14:paraId="4089A15E"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Singh, Y.D. (2022) ‘The Impact of Emotional Intelligence on Effectiveness of Leadership: A Qualitative Study’, </w:t>
      </w:r>
      <w:proofErr w:type="spellStart"/>
      <w:r w:rsidRPr="00914A27">
        <w:rPr>
          <w:rFonts w:ascii="Calibri" w:hAnsi="Calibri" w:cs="Calibri"/>
          <w:i/>
          <w:iCs/>
        </w:rPr>
        <w:t>NeuroQuantology</w:t>
      </w:r>
      <w:proofErr w:type="spellEnd"/>
      <w:r w:rsidRPr="001B75D5">
        <w:rPr>
          <w:rFonts w:ascii="Calibri" w:hAnsi="Calibri" w:cs="Calibri"/>
        </w:rPr>
        <w:t xml:space="preserve">, 20(4), pp. 1361–1370. Available at: </w:t>
      </w:r>
      <w:hyperlink r:id="rId33" w:history="1">
        <w:r w:rsidRPr="001B75D5">
          <w:rPr>
            <w:rStyle w:val="Hyperlink"/>
            <w:rFonts w:ascii="Calibri" w:eastAsiaTheme="majorEastAsia" w:hAnsi="Calibri" w:cs="Calibri"/>
          </w:rPr>
          <w:t>https://doi.org/10.48047/nq.2022.20.4.nq22366</w:t>
        </w:r>
      </w:hyperlink>
      <w:r w:rsidRPr="001B75D5">
        <w:rPr>
          <w:rFonts w:ascii="Calibri" w:hAnsi="Calibri" w:cs="Calibri"/>
        </w:rPr>
        <w:t>.</w:t>
      </w:r>
    </w:p>
    <w:p w14:paraId="7B0068F0"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Taskan</w:t>
      </w:r>
      <w:proofErr w:type="spellEnd"/>
      <w:r w:rsidRPr="001B75D5">
        <w:rPr>
          <w:rFonts w:ascii="Calibri" w:hAnsi="Calibri" w:cs="Calibri"/>
        </w:rPr>
        <w:t xml:space="preserve">, B., </w:t>
      </w:r>
      <w:proofErr w:type="spellStart"/>
      <w:r w:rsidRPr="001B75D5">
        <w:rPr>
          <w:rFonts w:ascii="Calibri" w:hAnsi="Calibri" w:cs="Calibri"/>
        </w:rPr>
        <w:t>Junça</w:t>
      </w:r>
      <w:proofErr w:type="spellEnd"/>
      <w:r w:rsidRPr="001B75D5">
        <w:rPr>
          <w:rFonts w:ascii="Calibri" w:hAnsi="Calibri" w:cs="Calibri"/>
        </w:rPr>
        <w:t xml:space="preserve">-Silva, A. and Caetano, A. (2022) ‘Clarifying the conceptual map of VUCA: a systematic review’, </w:t>
      </w:r>
      <w:r w:rsidRPr="00914A27">
        <w:rPr>
          <w:rFonts w:ascii="Calibri" w:hAnsi="Calibri" w:cs="Calibri"/>
          <w:i/>
          <w:iCs/>
        </w:rPr>
        <w:t>International Journal of Organizational Analysis</w:t>
      </w:r>
      <w:r w:rsidRPr="001B75D5">
        <w:rPr>
          <w:rFonts w:ascii="Calibri" w:hAnsi="Calibri" w:cs="Calibri"/>
        </w:rPr>
        <w:t xml:space="preserve">, 30(7), pp. 196–217. Available at: </w:t>
      </w:r>
      <w:hyperlink r:id="rId34" w:history="1">
        <w:r w:rsidRPr="001B75D5">
          <w:rPr>
            <w:rStyle w:val="Hyperlink"/>
            <w:rFonts w:ascii="Calibri" w:eastAsiaTheme="majorEastAsia" w:hAnsi="Calibri" w:cs="Calibri"/>
          </w:rPr>
          <w:t>https://doi.org/10.1108/IJOA-02-2022-3136</w:t>
        </w:r>
      </w:hyperlink>
      <w:r w:rsidRPr="001B75D5">
        <w:rPr>
          <w:rFonts w:ascii="Calibri" w:hAnsi="Calibri" w:cs="Calibri"/>
        </w:rPr>
        <w:t>.</w:t>
      </w:r>
    </w:p>
    <w:p w14:paraId="59C6BE90"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lastRenderedPageBreak/>
        <w:t xml:space="preserve">Vali, S.M.K. (2026) ‘The impact of emotional intelligence on leadership effectiveness and organizational performance’, </w:t>
      </w:r>
      <w:r w:rsidRPr="00914A27">
        <w:rPr>
          <w:rFonts w:ascii="Calibri" w:hAnsi="Calibri" w:cs="Calibri"/>
          <w:i/>
          <w:iCs/>
        </w:rPr>
        <w:t>Quality and Quantity</w:t>
      </w:r>
      <w:r w:rsidRPr="001B75D5">
        <w:rPr>
          <w:rFonts w:ascii="Calibri" w:hAnsi="Calibri" w:cs="Calibri"/>
        </w:rPr>
        <w:t xml:space="preserve">, 60(2), pp. 4365–4392. Available at: </w:t>
      </w:r>
      <w:hyperlink r:id="rId35" w:history="1">
        <w:r w:rsidRPr="001B75D5">
          <w:rPr>
            <w:rStyle w:val="Hyperlink"/>
            <w:rFonts w:ascii="Calibri" w:eastAsiaTheme="majorEastAsia" w:hAnsi="Calibri" w:cs="Calibri"/>
          </w:rPr>
          <w:t>https://doi.org/10.1007/s11135-025-02421-2</w:t>
        </w:r>
      </w:hyperlink>
      <w:r w:rsidRPr="001B75D5">
        <w:rPr>
          <w:rFonts w:ascii="Calibri" w:hAnsi="Calibri" w:cs="Calibri"/>
        </w:rPr>
        <w:t>.</w:t>
      </w:r>
    </w:p>
    <w:p w14:paraId="3889926C"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Vallette </w:t>
      </w:r>
      <w:proofErr w:type="spellStart"/>
      <w:r w:rsidRPr="001B75D5">
        <w:rPr>
          <w:rFonts w:ascii="Calibri" w:hAnsi="Calibri" w:cs="Calibri"/>
        </w:rPr>
        <w:t>d’Osia</w:t>
      </w:r>
      <w:proofErr w:type="spellEnd"/>
      <w:r w:rsidRPr="001B75D5">
        <w:rPr>
          <w:rFonts w:ascii="Calibri" w:hAnsi="Calibri" w:cs="Calibri"/>
        </w:rPr>
        <w:t xml:space="preserve">, A. and Meier, L.L. (2024) ‘Empathy in the Workplace: Disentangling Affective from Cognitive Empathy’, Occupational Health Science, 8(4), pp. 883–904. Available at: </w:t>
      </w:r>
      <w:hyperlink r:id="rId36" w:history="1">
        <w:r w:rsidRPr="001B75D5">
          <w:rPr>
            <w:rStyle w:val="Hyperlink"/>
            <w:rFonts w:ascii="Calibri" w:eastAsiaTheme="majorEastAsia" w:hAnsi="Calibri" w:cs="Calibri"/>
          </w:rPr>
          <w:t>https://doi.org/10.1007/s41542-024-00197-9</w:t>
        </w:r>
      </w:hyperlink>
      <w:r w:rsidRPr="001B75D5">
        <w:rPr>
          <w:rFonts w:ascii="Calibri" w:hAnsi="Calibri" w:cs="Calibri"/>
        </w:rPr>
        <w:t>.</w:t>
      </w:r>
    </w:p>
    <w:p w14:paraId="10C31998"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Van der Kolk, B.A. (2014) </w:t>
      </w:r>
      <w:r w:rsidRPr="00914A27">
        <w:rPr>
          <w:rFonts w:ascii="Calibri" w:hAnsi="Calibri" w:cs="Calibri"/>
          <w:i/>
          <w:iCs/>
        </w:rPr>
        <w:t>The Body Keeps the Score</w:t>
      </w:r>
      <w:r w:rsidRPr="001B75D5">
        <w:rPr>
          <w:rFonts w:ascii="Calibri" w:hAnsi="Calibri" w:cs="Calibri"/>
        </w:rPr>
        <w:t xml:space="preserve">: Mind, </w:t>
      </w:r>
      <w:proofErr w:type="gramStart"/>
      <w:r w:rsidRPr="001B75D5">
        <w:rPr>
          <w:rFonts w:ascii="Calibri" w:hAnsi="Calibri" w:cs="Calibri"/>
        </w:rPr>
        <w:t>Brain</w:t>
      </w:r>
      <w:proofErr w:type="gramEnd"/>
      <w:r w:rsidRPr="001B75D5">
        <w:rPr>
          <w:rFonts w:ascii="Calibri" w:hAnsi="Calibri" w:cs="Calibri"/>
        </w:rPr>
        <w:t xml:space="preserve"> and Body in the Transformation of Trauma. London: Penguin Books.</w:t>
      </w:r>
    </w:p>
    <w:p w14:paraId="27B9A653"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Xu, W. and Yu, A. (2025) ‘The dark side of polychronic time management on employee well-being: exploring the buffering effects of workplace support for reducing work-family conflict and burnout’</w:t>
      </w:r>
      <w:r w:rsidRPr="00914A27">
        <w:rPr>
          <w:rFonts w:ascii="Calibri" w:hAnsi="Calibri" w:cs="Calibri"/>
          <w:i/>
          <w:iCs/>
        </w:rPr>
        <w:t>, International Journal of Human Resource Management</w:t>
      </w:r>
      <w:r w:rsidRPr="001B75D5">
        <w:rPr>
          <w:rFonts w:ascii="Calibri" w:hAnsi="Calibri" w:cs="Calibri"/>
        </w:rPr>
        <w:t xml:space="preserve">, 36(3), pp. 449–477. Available at: </w:t>
      </w:r>
      <w:hyperlink r:id="rId37" w:history="1">
        <w:r w:rsidRPr="001B75D5">
          <w:rPr>
            <w:rStyle w:val="Hyperlink"/>
            <w:rFonts w:ascii="Calibri" w:eastAsiaTheme="majorEastAsia" w:hAnsi="Calibri" w:cs="Calibri"/>
          </w:rPr>
          <w:t>https://doi.org/10.1080/09585192.2024.2446983</w:t>
        </w:r>
      </w:hyperlink>
      <w:r w:rsidRPr="001B75D5">
        <w:rPr>
          <w:rFonts w:ascii="Calibri" w:hAnsi="Calibri" w:cs="Calibri"/>
        </w:rPr>
        <w:t>.</w:t>
      </w:r>
    </w:p>
    <w:p w14:paraId="182E8A48" w14:textId="77777777" w:rsidR="001B75D5" w:rsidRPr="001B75D5" w:rsidRDefault="001B75D5" w:rsidP="001B75D5">
      <w:pPr>
        <w:pStyle w:val="NormalWeb"/>
        <w:spacing w:line="360" w:lineRule="auto"/>
        <w:rPr>
          <w:rFonts w:ascii="Calibri" w:hAnsi="Calibri" w:cs="Calibri"/>
        </w:rPr>
      </w:pPr>
      <w:proofErr w:type="spellStart"/>
      <w:r w:rsidRPr="001B75D5">
        <w:rPr>
          <w:rFonts w:ascii="Calibri" w:hAnsi="Calibri" w:cs="Calibri"/>
        </w:rPr>
        <w:t>Zaayman</w:t>
      </w:r>
      <w:proofErr w:type="spellEnd"/>
      <w:r w:rsidRPr="001B75D5">
        <w:rPr>
          <w:rFonts w:ascii="Calibri" w:hAnsi="Calibri" w:cs="Calibri"/>
        </w:rPr>
        <w:t xml:space="preserve">, C.H. and </w:t>
      </w:r>
      <w:proofErr w:type="spellStart"/>
      <w:r w:rsidRPr="001B75D5">
        <w:rPr>
          <w:rFonts w:ascii="Calibri" w:hAnsi="Calibri" w:cs="Calibri"/>
        </w:rPr>
        <w:t>Motala</w:t>
      </w:r>
      <w:proofErr w:type="spellEnd"/>
      <w:r w:rsidRPr="001B75D5">
        <w:rPr>
          <w:rFonts w:ascii="Calibri" w:hAnsi="Calibri" w:cs="Calibri"/>
        </w:rPr>
        <w:t>, T. (2024) ‘Influence of personality and psychological capital on managers’ trust in their direct–reports’</w:t>
      </w:r>
      <w:r w:rsidRPr="00914A27">
        <w:rPr>
          <w:rFonts w:ascii="Calibri" w:hAnsi="Calibri" w:cs="Calibri"/>
          <w:i/>
          <w:iCs/>
        </w:rPr>
        <w:t>, South African Journal of Business Management</w:t>
      </w:r>
      <w:r w:rsidRPr="001B75D5">
        <w:rPr>
          <w:rFonts w:ascii="Calibri" w:hAnsi="Calibri" w:cs="Calibri"/>
        </w:rPr>
        <w:t xml:space="preserve">, 55(1), pp. 1–11. Available at: </w:t>
      </w:r>
      <w:hyperlink r:id="rId38" w:history="1">
        <w:r w:rsidRPr="001B75D5">
          <w:rPr>
            <w:rStyle w:val="Hyperlink"/>
            <w:rFonts w:ascii="Calibri" w:eastAsiaTheme="majorEastAsia" w:hAnsi="Calibri" w:cs="Calibri"/>
          </w:rPr>
          <w:t>https://doi.org/10.4102/SAJBM.v55i1.4673</w:t>
        </w:r>
      </w:hyperlink>
      <w:r w:rsidRPr="001B75D5">
        <w:rPr>
          <w:rFonts w:ascii="Calibri" w:hAnsi="Calibri" w:cs="Calibri"/>
        </w:rPr>
        <w:t>.</w:t>
      </w:r>
    </w:p>
    <w:p w14:paraId="4C7BB49D" w14:textId="77777777" w:rsidR="001B75D5" w:rsidRPr="001B75D5" w:rsidRDefault="001B75D5" w:rsidP="001B75D5">
      <w:pPr>
        <w:pStyle w:val="NormalWeb"/>
        <w:spacing w:line="360" w:lineRule="auto"/>
        <w:rPr>
          <w:rFonts w:ascii="Calibri" w:hAnsi="Calibri" w:cs="Calibri"/>
        </w:rPr>
      </w:pPr>
      <w:r w:rsidRPr="001B75D5">
        <w:rPr>
          <w:rFonts w:ascii="Calibri" w:hAnsi="Calibri" w:cs="Calibri"/>
        </w:rPr>
        <w:t xml:space="preserve">Zhou, Y., Wang, C. and Sin, H.-P. (2023) ‘Being “there and aware”: a meta-analysis of the literature on leader mindfulness’, </w:t>
      </w:r>
      <w:r w:rsidRPr="00914A27">
        <w:rPr>
          <w:rFonts w:ascii="Calibri" w:hAnsi="Calibri" w:cs="Calibri"/>
          <w:i/>
          <w:iCs/>
        </w:rPr>
        <w:t>European Journal of Work and Organizational Psychology</w:t>
      </w:r>
      <w:r w:rsidRPr="001B75D5">
        <w:rPr>
          <w:rFonts w:ascii="Calibri" w:hAnsi="Calibri" w:cs="Calibri"/>
        </w:rPr>
        <w:t xml:space="preserve">, 32(3), pp. 299–316. Available at: </w:t>
      </w:r>
      <w:hyperlink r:id="rId39" w:history="1">
        <w:r w:rsidRPr="001B75D5">
          <w:rPr>
            <w:rStyle w:val="Hyperlink"/>
            <w:rFonts w:ascii="Calibri" w:eastAsiaTheme="majorEastAsia" w:hAnsi="Calibri" w:cs="Calibri"/>
          </w:rPr>
          <w:t>https://doi.org/10.1080/1359432X.2022.2150170</w:t>
        </w:r>
      </w:hyperlink>
      <w:r w:rsidRPr="001B75D5">
        <w:rPr>
          <w:rFonts w:ascii="Calibri" w:hAnsi="Calibri" w:cs="Calibri"/>
        </w:rPr>
        <w:t>.</w:t>
      </w:r>
    </w:p>
    <w:p w14:paraId="59A3A010" w14:textId="347B59D5" w:rsidR="00C5279B" w:rsidRPr="001B75D5" w:rsidRDefault="00C5279B" w:rsidP="001B75D5">
      <w:pPr>
        <w:pStyle w:val="Bibliography"/>
        <w:spacing w:line="360" w:lineRule="auto"/>
        <w:rPr>
          <w:rFonts w:ascii="Calibri" w:hAnsi="Calibri" w:cs="Calibri"/>
        </w:rPr>
      </w:pPr>
    </w:p>
    <w:sectPr w:rsidR="00C5279B" w:rsidRPr="001B75D5">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8DDCB" w14:textId="77777777" w:rsidR="00594892" w:rsidRDefault="00594892" w:rsidP="00B95CF5">
      <w:pPr>
        <w:spacing w:after="0" w:line="240" w:lineRule="auto"/>
      </w:pPr>
      <w:r>
        <w:separator/>
      </w:r>
    </w:p>
  </w:endnote>
  <w:endnote w:type="continuationSeparator" w:id="0">
    <w:p w14:paraId="2F727972" w14:textId="77777777" w:rsidR="00594892" w:rsidRDefault="00594892" w:rsidP="00B95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604020202020204"/>
    <w:charset w:val="00"/>
    <w:family w:val="swiss"/>
    <w:pitch w:val="variable"/>
    <w:sig w:usb0="20000287" w:usb1="00000003" w:usb2="00000000" w:usb3="00000000" w:csb0="0000019F" w:csb1="00000000"/>
  </w:font>
  <w:font w:name="Aptos">
    <w:panose1 w:val="020B06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7615522"/>
      <w:docPartObj>
        <w:docPartGallery w:val="Page Numbers (Bottom of Page)"/>
        <w:docPartUnique/>
      </w:docPartObj>
    </w:sdtPr>
    <w:sdtContent>
      <w:p w14:paraId="2AACF727" w14:textId="344D18D2" w:rsidR="00B95CF5" w:rsidRDefault="00B95CF5" w:rsidP="004430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E8590C" w14:textId="77777777" w:rsidR="00B95CF5" w:rsidRDefault="00B95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6347573"/>
      <w:docPartObj>
        <w:docPartGallery w:val="Page Numbers (Bottom of Page)"/>
        <w:docPartUnique/>
      </w:docPartObj>
    </w:sdtPr>
    <w:sdtContent>
      <w:p w14:paraId="2AD70BBE" w14:textId="673E04E7" w:rsidR="00B95CF5" w:rsidRDefault="00B95CF5" w:rsidP="004430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EF77E3" w14:textId="77777777" w:rsidR="00B95CF5" w:rsidRDefault="00B95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0023A" w14:textId="77777777" w:rsidR="00594892" w:rsidRDefault="00594892" w:rsidP="00B95CF5">
      <w:pPr>
        <w:spacing w:after="0" w:line="240" w:lineRule="auto"/>
      </w:pPr>
      <w:r>
        <w:separator/>
      </w:r>
    </w:p>
  </w:footnote>
  <w:footnote w:type="continuationSeparator" w:id="0">
    <w:p w14:paraId="5A548510" w14:textId="77777777" w:rsidR="00594892" w:rsidRDefault="00594892" w:rsidP="00B95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87F64"/>
    <w:multiLevelType w:val="multilevel"/>
    <w:tmpl w:val="05C6E0BE"/>
    <w:lvl w:ilvl="0">
      <w:start w:val="1"/>
      <w:numFmt w:val="decimal"/>
      <w:lvlText w:val="%1"/>
      <w:lvlJc w:val="left"/>
      <w:pPr>
        <w:ind w:left="820" w:hanging="820"/>
      </w:pPr>
      <w:rPr>
        <w:rFonts w:hint="default"/>
      </w:rPr>
    </w:lvl>
    <w:lvl w:ilvl="1">
      <w:start w:val="2"/>
      <w:numFmt w:val="decimal"/>
      <w:lvlText w:val="%1.%2"/>
      <w:lvlJc w:val="left"/>
      <w:pPr>
        <w:ind w:left="1216" w:hanging="820"/>
      </w:pPr>
      <w:rPr>
        <w:rFonts w:hint="default"/>
      </w:rPr>
    </w:lvl>
    <w:lvl w:ilvl="2">
      <w:start w:val="2"/>
      <w:numFmt w:val="decimal"/>
      <w:lvlText w:val="%1.%2.%3"/>
      <w:lvlJc w:val="left"/>
      <w:pPr>
        <w:ind w:left="1872" w:hanging="1080"/>
      </w:pPr>
      <w:rPr>
        <w:rFonts w:hint="default"/>
      </w:rPr>
    </w:lvl>
    <w:lvl w:ilvl="3">
      <w:start w:val="1"/>
      <w:numFmt w:val="decimal"/>
      <w:lvlText w:val="%1.%2.%3.%4"/>
      <w:lvlJc w:val="left"/>
      <w:pPr>
        <w:ind w:left="2628" w:hanging="1440"/>
      </w:pPr>
      <w:rPr>
        <w:rFonts w:hint="default"/>
      </w:rPr>
    </w:lvl>
    <w:lvl w:ilvl="4">
      <w:start w:val="1"/>
      <w:numFmt w:val="decimal"/>
      <w:lvlText w:val="%1.%2.%3.%4.%5"/>
      <w:lvlJc w:val="left"/>
      <w:pPr>
        <w:ind w:left="3384" w:hanging="1800"/>
      </w:pPr>
      <w:rPr>
        <w:rFonts w:hint="default"/>
      </w:rPr>
    </w:lvl>
    <w:lvl w:ilvl="5">
      <w:start w:val="1"/>
      <w:numFmt w:val="decimal"/>
      <w:lvlText w:val="%1.%2.%3.%4.%5.%6"/>
      <w:lvlJc w:val="left"/>
      <w:pPr>
        <w:ind w:left="3780" w:hanging="1800"/>
      </w:pPr>
      <w:rPr>
        <w:rFonts w:hint="default"/>
      </w:rPr>
    </w:lvl>
    <w:lvl w:ilvl="6">
      <w:start w:val="1"/>
      <w:numFmt w:val="decimal"/>
      <w:lvlText w:val="%1.%2.%3.%4.%5.%6.%7"/>
      <w:lvlJc w:val="left"/>
      <w:pPr>
        <w:ind w:left="4536" w:hanging="2160"/>
      </w:pPr>
      <w:rPr>
        <w:rFonts w:hint="default"/>
      </w:rPr>
    </w:lvl>
    <w:lvl w:ilvl="7">
      <w:start w:val="1"/>
      <w:numFmt w:val="decimal"/>
      <w:lvlText w:val="%1.%2.%3.%4.%5.%6.%7.%8"/>
      <w:lvlJc w:val="left"/>
      <w:pPr>
        <w:ind w:left="5292" w:hanging="2520"/>
      </w:pPr>
      <w:rPr>
        <w:rFonts w:hint="default"/>
      </w:rPr>
    </w:lvl>
    <w:lvl w:ilvl="8">
      <w:start w:val="1"/>
      <w:numFmt w:val="decimal"/>
      <w:lvlText w:val="%1.%2.%3.%4.%5.%6.%7.%8.%9"/>
      <w:lvlJc w:val="left"/>
      <w:pPr>
        <w:ind w:left="6048" w:hanging="2880"/>
      </w:pPr>
      <w:rPr>
        <w:rFonts w:hint="default"/>
      </w:rPr>
    </w:lvl>
  </w:abstractNum>
  <w:abstractNum w:abstractNumId="1" w15:restartNumberingAfterBreak="0">
    <w:nsid w:val="1F5E23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9E7769"/>
    <w:multiLevelType w:val="multilevel"/>
    <w:tmpl w:val="876E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363"/>
    <w:multiLevelType w:val="multilevel"/>
    <w:tmpl w:val="9C8A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C68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4AE7D87"/>
    <w:multiLevelType w:val="multilevel"/>
    <w:tmpl w:val="15C0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5705D0"/>
    <w:multiLevelType w:val="multilevel"/>
    <w:tmpl w:val="724E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559EE"/>
    <w:multiLevelType w:val="multilevel"/>
    <w:tmpl w:val="A0B6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A5073"/>
    <w:multiLevelType w:val="multilevel"/>
    <w:tmpl w:val="289C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1F3A4D"/>
    <w:multiLevelType w:val="hybridMultilevel"/>
    <w:tmpl w:val="1E74B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2D6F33"/>
    <w:multiLevelType w:val="hybridMultilevel"/>
    <w:tmpl w:val="E2600A1E"/>
    <w:lvl w:ilvl="0" w:tplc="D8F6FA8E">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2578FE"/>
    <w:multiLevelType w:val="multilevel"/>
    <w:tmpl w:val="647A2C76"/>
    <w:lvl w:ilvl="0">
      <w:start w:val="1"/>
      <w:numFmt w:val="decimal"/>
      <w:lvlText w:val="%1."/>
      <w:lvlJc w:val="left"/>
      <w:pPr>
        <w:ind w:left="720" w:hanging="360"/>
      </w:pPr>
      <w:rPr>
        <w:rFonts w:asciiTheme="majorHAnsi" w:eastAsiaTheme="majorEastAsia" w:hAnsiTheme="majorHAnsi"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2" w15:restartNumberingAfterBreak="0">
    <w:nsid w:val="745B1106"/>
    <w:multiLevelType w:val="multilevel"/>
    <w:tmpl w:val="803C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D947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98389561">
    <w:abstractNumId w:val="8"/>
  </w:num>
  <w:num w:numId="2" w16cid:durableId="136142756">
    <w:abstractNumId w:val="5"/>
  </w:num>
  <w:num w:numId="3" w16cid:durableId="1927693133">
    <w:abstractNumId w:val="7"/>
  </w:num>
  <w:num w:numId="4" w16cid:durableId="674266433">
    <w:abstractNumId w:val="12"/>
  </w:num>
  <w:num w:numId="5" w16cid:durableId="32510000">
    <w:abstractNumId w:val="3"/>
  </w:num>
  <w:num w:numId="6" w16cid:durableId="705638139">
    <w:abstractNumId w:val="2"/>
  </w:num>
  <w:num w:numId="7" w16cid:durableId="112867830">
    <w:abstractNumId w:val="6"/>
  </w:num>
  <w:num w:numId="8" w16cid:durableId="1881816484">
    <w:abstractNumId w:val="9"/>
  </w:num>
  <w:num w:numId="9" w16cid:durableId="2023236997">
    <w:abstractNumId w:val="1"/>
  </w:num>
  <w:num w:numId="10" w16cid:durableId="1648701362">
    <w:abstractNumId w:val="10"/>
  </w:num>
  <w:num w:numId="11" w16cid:durableId="1466855065">
    <w:abstractNumId w:val="4"/>
  </w:num>
  <w:num w:numId="12" w16cid:durableId="434330349">
    <w:abstractNumId w:val="13"/>
  </w:num>
  <w:num w:numId="13" w16cid:durableId="1114327720">
    <w:abstractNumId w:val="0"/>
  </w:num>
  <w:num w:numId="14" w16cid:durableId="8223585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3AA"/>
    <w:rsid w:val="0000362F"/>
    <w:rsid w:val="0001128D"/>
    <w:rsid w:val="00017C95"/>
    <w:rsid w:val="00024546"/>
    <w:rsid w:val="00032A4E"/>
    <w:rsid w:val="000355E6"/>
    <w:rsid w:val="000642A9"/>
    <w:rsid w:val="00072904"/>
    <w:rsid w:val="00080403"/>
    <w:rsid w:val="00083E4C"/>
    <w:rsid w:val="000861F1"/>
    <w:rsid w:val="00087FC2"/>
    <w:rsid w:val="000A0BBB"/>
    <w:rsid w:val="000C7B60"/>
    <w:rsid w:val="000E0193"/>
    <w:rsid w:val="00102CDD"/>
    <w:rsid w:val="00107385"/>
    <w:rsid w:val="00112F17"/>
    <w:rsid w:val="001176F0"/>
    <w:rsid w:val="00123FE9"/>
    <w:rsid w:val="00133933"/>
    <w:rsid w:val="00154620"/>
    <w:rsid w:val="00172046"/>
    <w:rsid w:val="00184278"/>
    <w:rsid w:val="0019277A"/>
    <w:rsid w:val="001A69B3"/>
    <w:rsid w:val="001B021B"/>
    <w:rsid w:val="001B37C6"/>
    <w:rsid w:val="001B4495"/>
    <w:rsid w:val="001B75D5"/>
    <w:rsid w:val="001B7EA3"/>
    <w:rsid w:val="001C00C2"/>
    <w:rsid w:val="001E19D0"/>
    <w:rsid w:val="001E5D56"/>
    <w:rsid w:val="001F65A1"/>
    <w:rsid w:val="00207DCD"/>
    <w:rsid w:val="00211B8D"/>
    <w:rsid w:val="00215287"/>
    <w:rsid w:val="0021544B"/>
    <w:rsid w:val="002763B6"/>
    <w:rsid w:val="002863B0"/>
    <w:rsid w:val="0029069E"/>
    <w:rsid w:val="00297C62"/>
    <w:rsid w:val="002D6682"/>
    <w:rsid w:val="002E1A9B"/>
    <w:rsid w:val="002F37F4"/>
    <w:rsid w:val="00306EC8"/>
    <w:rsid w:val="00326129"/>
    <w:rsid w:val="00334697"/>
    <w:rsid w:val="00357BE2"/>
    <w:rsid w:val="00360637"/>
    <w:rsid w:val="003703AA"/>
    <w:rsid w:val="00385B93"/>
    <w:rsid w:val="00386010"/>
    <w:rsid w:val="00390162"/>
    <w:rsid w:val="003A681A"/>
    <w:rsid w:val="003B1232"/>
    <w:rsid w:val="003C5DF4"/>
    <w:rsid w:val="003E3A1E"/>
    <w:rsid w:val="003E728F"/>
    <w:rsid w:val="003F7783"/>
    <w:rsid w:val="0040778F"/>
    <w:rsid w:val="00407B1F"/>
    <w:rsid w:val="00415990"/>
    <w:rsid w:val="004177EC"/>
    <w:rsid w:val="0043377B"/>
    <w:rsid w:val="004578AF"/>
    <w:rsid w:val="00477E99"/>
    <w:rsid w:val="00490623"/>
    <w:rsid w:val="00497D96"/>
    <w:rsid w:val="004D4670"/>
    <w:rsid w:val="004E6F7F"/>
    <w:rsid w:val="0052585C"/>
    <w:rsid w:val="00527DE8"/>
    <w:rsid w:val="00571966"/>
    <w:rsid w:val="00593738"/>
    <w:rsid w:val="00594892"/>
    <w:rsid w:val="005A2A07"/>
    <w:rsid w:val="005B3593"/>
    <w:rsid w:val="005B72EB"/>
    <w:rsid w:val="005D15DC"/>
    <w:rsid w:val="005E34AB"/>
    <w:rsid w:val="005F026A"/>
    <w:rsid w:val="005F0D06"/>
    <w:rsid w:val="00636E7E"/>
    <w:rsid w:val="00645C96"/>
    <w:rsid w:val="00675696"/>
    <w:rsid w:val="00683A60"/>
    <w:rsid w:val="006A2FCC"/>
    <w:rsid w:val="006D3C00"/>
    <w:rsid w:val="006D412E"/>
    <w:rsid w:val="0070384C"/>
    <w:rsid w:val="007127F4"/>
    <w:rsid w:val="00713F3E"/>
    <w:rsid w:val="00727FDD"/>
    <w:rsid w:val="00732910"/>
    <w:rsid w:val="00734013"/>
    <w:rsid w:val="00737781"/>
    <w:rsid w:val="007456AB"/>
    <w:rsid w:val="007549FE"/>
    <w:rsid w:val="00764288"/>
    <w:rsid w:val="007724CE"/>
    <w:rsid w:val="0079771F"/>
    <w:rsid w:val="007A1022"/>
    <w:rsid w:val="007B6FEF"/>
    <w:rsid w:val="007D791F"/>
    <w:rsid w:val="007E19EF"/>
    <w:rsid w:val="007F02EC"/>
    <w:rsid w:val="00843776"/>
    <w:rsid w:val="008503FF"/>
    <w:rsid w:val="0086715C"/>
    <w:rsid w:val="00872A17"/>
    <w:rsid w:val="00872D77"/>
    <w:rsid w:val="008824D1"/>
    <w:rsid w:val="008906AC"/>
    <w:rsid w:val="008A1626"/>
    <w:rsid w:val="008B62C5"/>
    <w:rsid w:val="008C5CD1"/>
    <w:rsid w:val="00914A27"/>
    <w:rsid w:val="00924B47"/>
    <w:rsid w:val="00931167"/>
    <w:rsid w:val="00956FCC"/>
    <w:rsid w:val="009A4C95"/>
    <w:rsid w:val="009E55A3"/>
    <w:rsid w:val="009E7380"/>
    <w:rsid w:val="009E75A8"/>
    <w:rsid w:val="009F1988"/>
    <w:rsid w:val="009F4201"/>
    <w:rsid w:val="00A20494"/>
    <w:rsid w:val="00A250CB"/>
    <w:rsid w:val="00A63DB4"/>
    <w:rsid w:val="00A750D6"/>
    <w:rsid w:val="00A76095"/>
    <w:rsid w:val="00A86214"/>
    <w:rsid w:val="00AA1C48"/>
    <w:rsid w:val="00AA3980"/>
    <w:rsid w:val="00AC0107"/>
    <w:rsid w:val="00AC3BD4"/>
    <w:rsid w:val="00AE01CA"/>
    <w:rsid w:val="00AF2BBB"/>
    <w:rsid w:val="00B33C52"/>
    <w:rsid w:val="00B33CA7"/>
    <w:rsid w:val="00B64F7C"/>
    <w:rsid w:val="00B66D5A"/>
    <w:rsid w:val="00B83598"/>
    <w:rsid w:val="00B94D74"/>
    <w:rsid w:val="00B95CF5"/>
    <w:rsid w:val="00BA2EE7"/>
    <w:rsid w:val="00BB7FF5"/>
    <w:rsid w:val="00BE7789"/>
    <w:rsid w:val="00BF1F31"/>
    <w:rsid w:val="00C22E17"/>
    <w:rsid w:val="00C36975"/>
    <w:rsid w:val="00C5279B"/>
    <w:rsid w:val="00C73C33"/>
    <w:rsid w:val="00C8431A"/>
    <w:rsid w:val="00CC2FA7"/>
    <w:rsid w:val="00CD6A3E"/>
    <w:rsid w:val="00CF4C8F"/>
    <w:rsid w:val="00D06280"/>
    <w:rsid w:val="00D13AFB"/>
    <w:rsid w:val="00D40964"/>
    <w:rsid w:val="00D41A0C"/>
    <w:rsid w:val="00D62B62"/>
    <w:rsid w:val="00D73775"/>
    <w:rsid w:val="00D73DE8"/>
    <w:rsid w:val="00D81CD9"/>
    <w:rsid w:val="00D9609F"/>
    <w:rsid w:val="00D960D6"/>
    <w:rsid w:val="00DB5B10"/>
    <w:rsid w:val="00DE712F"/>
    <w:rsid w:val="00E01564"/>
    <w:rsid w:val="00E079A4"/>
    <w:rsid w:val="00E17140"/>
    <w:rsid w:val="00E17186"/>
    <w:rsid w:val="00E3213F"/>
    <w:rsid w:val="00E452BA"/>
    <w:rsid w:val="00E516DB"/>
    <w:rsid w:val="00E672DA"/>
    <w:rsid w:val="00E94993"/>
    <w:rsid w:val="00E94BDC"/>
    <w:rsid w:val="00E9707B"/>
    <w:rsid w:val="00EA45D4"/>
    <w:rsid w:val="00EB5EB9"/>
    <w:rsid w:val="00EF4561"/>
    <w:rsid w:val="00F440C8"/>
    <w:rsid w:val="00F547C0"/>
    <w:rsid w:val="00F549E6"/>
    <w:rsid w:val="00F5720F"/>
    <w:rsid w:val="00F750B9"/>
    <w:rsid w:val="00F81A64"/>
    <w:rsid w:val="00F828AD"/>
    <w:rsid w:val="00F97A32"/>
    <w:rsid w:val="00FC4502"/>
    <w:rsid w:val="00FD60B9"/>
    <w:rsid w:val="00FD7425"/>
    <w:rsid w:val="00FF5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61A4"/>
  <w15:chartTrackingRefBased/>
  <w15:docId w15:val="{27D20556-2617-F24C-8ED4-5D6B63ADE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20F"/>
  </w:style>
  <w:style w:type="paragraph" w:styleId="Heading1">
    <w:name w:val="heading 1"/>
    <w:basedOn w:val="Normal"/>
    <w:next w:val="Normal"/>
    <w:link w:val="Heading1Char"/>
    <w:uiPriority w:val="9"/>
    <w:qFormat/>
    <w:rsid w:val="00370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3AA"/>
    <w:rPr>
      <w:rFonts w:eastAsiaTheme="majorEastAsia" w:cstheme="majorBidi"/>
      <w:color w:val="272727" w:themeColor="text1" w:themeTint="D8"/>
    </w:rPr>
  </w:style>
  <w:style w:type="paragraph" w:styleId="Title">
    <w:name w:val="Title"/>
    <w:basedOn w:val="Normal"/>
    <w:next w:val="Normal"/>
    <w:link w:val="TitleChar"/>
    <w:uiPriority w:val="10"/>
    <w:qFormat/>
    <w:rsid w:val="00370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3AA"/>
    <w:pPr>
      <w:spacing w:before="160"/>
      <w:jc w:val="center"/>
    </w:pPr>
    <w:rPr>
      <w:i/>
      <w:iCs/>
      <w:color w:val="404040" w:themeColor="text1" w:themeTint="BF"/>
    </w:rPr>
  </w:style>
  <w:style w:type="character" w:customStyle="1" w:styleId="QuoteChar">
    <w:name w:val="Quote Char"/>
    <w:basedOn w:val="DefaultParagraphFont"/>
    <w:link w:val="Quote"/>
    <w:uiPriority w:val="29"/>
    <w:rsid w:val="003703AA"/>
    <w:rPr>
      <w:i/>
      <w:iCs/>
      <w:color w:val="404040" w:themeColor="text1" w:themeTint="BF"/>
    </w:rPr>
  </w:style>
  <w:style w:type="paragraph" w:styleId="ListParagraph">
    <w:name w:val="List Paragraph"/>
    <w:basedOn w:val="Normal"/>
    <w:uiPriority w:val="34"/>
    <w:qFormat/>
    <w:rsid w:val="003703AA"/>
    <w:pPr>
      <w:ind w:left="720"/>
      <w:contextualSpacing/>
    </w:pPr>
  </w:style>
  <w:style w:type="character" w:styleId="IntenseEmphasis">
    <w:name w:val="Intense Emphasis"/>
    <w:basedOn w:val="DefaultParagraphFont"/>
    <w:uiPriority w:val="21"/>
    <w:qFormat/>
    <w:rsid w:val="003703AA"/>
    <w:rPr>
      <w:i/>
      <w:iCs/>
      <w:color w:val="0F4761" w:themeColor="accent1" w:themeShade="BF"/>
    </w:rPr>
  </w:style>
  <w:style w:type="paragraph" w:styleId="IntenseQuote">
    <w:name w:val="Intense Quote"/>
    <w:basedOn w:val="Normal"/>
    <w:next w:val="Normal"/>
    <w:link w:val="IntenseQuoteChar"/>
    <w:uiPriority w:val="30"/>
    <w:qFormat/>
    <w:rsid w:val="00370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3AA"/>
    <w:rPr>
      <w:i/>
      <w:iCs/>
      <w:color w:val="0F4761" w:themeColor="accent1" w:themeShade="BF"/>
    </w:rPr>
  </w:style>
  <w:style w:type="character" w:styleId="IntenseReference">
    <w:name w:val="Intense Reference"/>
    <w:basedOn w:val="DefaultParagraphFont"/>
    <w:uiPriority w:val="32"/>
    <w:qFormat/>
    <w:rsid w:val="003703AA"/>
    <w:rPr>
      <w:b/>
      <w:bCs/>
      <w:smallCaps/>
      <w:color w:val="0F4761" w:themeColor="accent1" w:themeShade="BF"/>
      <w:spacing w:val="5"/>
    </w:rPr>
  </w:style>
  <w:style w:type="paragraph" w:styleId="NormalWeb">
    <w:name w:val="Normal (Web)"/>
    <w:basedOn w:val="Normal"/>
    <w:uiPriority w:val="99"/>
    <w:unhideWhenUsed/>
    <w:rsid w:val="00A250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250CB"/>
    <w:rPr>
      <w:b/>
      <w:bCs/>
    </w:rPr>
  </w:style>
  <w:style w:type="paragraph" w:styleId="Bibliography">
    <w:name w:val="Bibliography"/>
    <w:basedOn w:val="Normal"/>
    <w:next w:val="Normal"/>
    <w:uiPriority w:val="37"/>
    <w:unhideWhenUsed/>
    <w:rsid w:val="002F37F4"/>
    <w:pPr>
      <w:spacing w:after="240" w:line="240" w:lineRule="auto"/>
    </w:pPr>
  </w:style>
  <w:style w:type="character" w:styleId="Emphasis">
    <w:name w:val="Emphasis"/>
    <w:basedOn w:val="DefaultParagraphFont"/>
    <w:uiPriority w:val="20"/>
    <w:qFormat/>
    <w:rsid w:val="00123FE9"/>
    <w:rPr>
      <w:i/>
      <w:iCs/>
    </w:rPr>
  </w:style>
  <w:style w:type="character" w:styleId="Hyperlink">
    <w:name w:val="Hyperlink"/>
    <w:basedOn w:val="DefaultParagraphFont"/>
    <w:uiPriority w:val="99"/>
    <w:unhideWhenUsed/>
    <w:rsid w:val="00123FE9"/>
    <w:rPr>
      <w:color w:val="0000FF"/>
      <w:u w:val="single"/>
    </w:rPr>
  </w:style>
  <w:style w:type="paragraph" w:styleId="TOCHeading">
    <w:name w:val="TOC Heading"/>
    <w:basedOn w:val="Heading1"/>
    <w:next w:val="Normal"/>
    <w:uiPriority w:val="39"/>
    <w:unhideWhenUsed/>
    <w:qFormat/>
    <w:rsid w:val="00F5720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5720F"/>
    <w:pPr>
      <w:spacing w:before="120" w:after="0"/>
    </w:pPr>
    <w:rPr>
      <w:b/>
      <w:bCs/>
      <w:i/>
      <w:iCs/>
    </w:rPr>
  </w:style>
  <w:style w:type="paragraph" w:styleId="TOC2">
    <w:name w:val="toc 2"/>
    <w:basedOn w:val="Normal"/>
    <w:next w:val="Normal"/>
    <w:autoRedefine/>
    <w:uiPriority w:val="39"/>
    <w:semiHidden/>
    <w:unhideWhenUsed/>
    <w:rsid w:val="00F5720F"/>
    <w:pPr>
      <w:spacing w:before="120" w:after="0"/>
      <w:ind w:left="240"/>
    </w:pPr>
    <w:rPr>
      <w:b/>
      <w:bCs/>
      <w:sz w:val="22"/>
      <w:szCs w:val="22"/>
    </w:rPr>
  </w:style>
  <w:style w:type="paragraph" w:styleId="TOC3">
    <w:name w:val="toc 3"/>
    <w:basedOn w:val="Normal"/>
    <w:next w:val="Normal"/>
    <w:autoRedefine/>
    <w:uiPriority w:val="39"/>
    <w:semiHidden/>
    <w:unhideWhenUsed/>
    <w:rsid w:val="00F5720F"/>
    <w:pPr>
      <w:spacing w:after="0"/>
      <w:ind w:left="480"/>
    </w:pPr>
    <w:rPr>
      <w:sz w:val="20"/>
      <w:szCs w:val="20"/>
    </w:rPr>
  </w:style>
  <w:style w:type="paragraph" w:styleId="TOC4">
    <w:name w:val="toc 4"/>
    <w:basedOn w:val="Normal"/>
    <w:next w:val="Normal"/>
    <w:autoRedefine/>
    <w:uiPriority w:val="39"/>
    <w:semiHidden/>
    <w:unhideWhenUsed/>
    <w:rsid w:val="00F5720F"/>
    <w:pPr>
      <w:spacing w:after="0"/>
      <w:ind w:left="720"/>
    </w:pPr>
    <w:rPr>
      <w:sz w:val="20"/>
      <w:szCs w:val="20"/>
    </w:rPr>
  </w:style>
  <w:style w:type="paragraph" w:styleId="TOC5">
    <w:name w:val="toc 5"/>
    <w:basedOn w:val="Normal"/>
    <w:next w:val="Normal"/>
    <w:autoRedefine/>
    <w:uiPriority w:val="39"/>
    <w:semiHidden/>
    <w:unhideWhenUsed/>
    <w:rsid w:val="00F5720F"/>
    <w:pPr>
      <w:spacing w:after="0"/>
      <w:ind w:left="960"/>
    </w:pPr>
    <w:rPr>
      <w:sz w:val="20"/>
      <w:szCs w:val="20"/>
    </w:rPr>
  </w:style>
  <w:style w:type="paragraph" w:styleId="TOC6">
    <w:name w:val="toc 6"/>
    <w:basedOn w:val="Normal"/>
    <w:next w:val="Normal"/>
    <w:autoRedefine/>
    <w:uiPriority w:val="39"/>
    <w:semiHidden/>
    <w:unhideWhenUsed/>
    <w:rsid w:val="00F5720F"/>
    <w:pPr>
      <w:spacing w:after="0"/>
      <w:ind w:left="1200"/>
    </w:pPr>
    <w:rPr>
      <w:sz w:val="20"/>
      <w:szCs w:val="20"/>
    </w:rPr>
  </w:style>
  <w:style w:type="paragraph" w:styleId="TOC7">
    <w:name w:val="toc 7"/>
    <w:basedOn w:val="Normal"/>
    <w:next w:val="Normal"/>
    <w:autoRedefine/>
    <w:uiPriority w:val="39"/>
    <w:semiHidden/>
    <w:unhideWhenUsed/>
    <w:rsid w:val="00F5720F"/>
    <w:pPr>
      <w:spacing w:after="0"/>
      <w:ind w:left="1440"/>
    </w:pPr>
    <w:rPr>
      <w:sz w:val="20"/>
      <w:szCs w:val="20"/>
    </w:rPr>
  </w:style>
  <w:style w:type="paragraph" w:styleId="TOC8">
    <w:name w:val="toc 8"/>
    <w:basedOn w:val="Normal"/>
    <w:next w:val="Normal"/>
    <w:autoRedefine/>
    <w:uiPriority w:val="39"/>
    <w:semiHidden/>
    <w:unhideWhenUsed/>
    <w:rsid w:val="00F5720F"/>
    <w:pPr>
      <w:spacing w:after="0"/>
      <w:ind w:left="1680"/>
    </w:pPr>
    <w:rPr>
      <w:sz w:val="20"/>
      <w:szCs w:val="20"/>
    </w:rPr>
  </w:style>
  <w:style w:type="paragraph" w:styleId="TOC9">
    <w:name w:val="toc 9"/>
    <w:basedOn w:val="Normal"/>
    <w:next w:val="Normal"/>
    <w:autoRedefine/>
    <w:uiPriority w:val="39"/>
    <w:semiHidden/>
    <w:unhideWhenUsed/>
    <w:rsid w:val="00F5720F"/>
    <w:pPr>
      <w:spacing w:after="0"/>
      <w:ind w:left="1920"/>
    </w:pPr>
    <w:rPr>
      <w:sz w:val="20"/>
      <w:szCs w:val="20"/>
    </w:rPr>
  </w:style>
  <w:style w:type="paragraph" w:styleId="Footer">
    <w:name w:val="footer"/>
    <w:basedOn w:val="Normal"/>
    <w:link w:val="FooterChar"/>
    <w:uiPriority w:val="99"/>
    <w:unhideWhenUsed/>
    <w:rsid w:val="00B95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CF5"/>
  </w:style>
  <w:style w:type="character" w:styleId="PageNumber">
    <w:name w:val="page number"/>
    <w:basedOn w:val="DefaultParagraphFont"/>
    <w:uiPriority w:val="99"/>
    <w:semiHidden/>
    <w:unhideWhenUsed/>
    <w:rsid w:val="00B95CF5"/>
  </w:style>
  <w:style w:type="paragraph" w:customStyle="1" w:styleId="isselectedend">
    <w:name w:val="isselectedend"/>
    <w:basedOn w:val="Normal"/>
    <w:rsid w:val="001720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92605">
      <w:bodyDiv w:val="1"/>
      <w:marLeft w:val="0"/>
      <w:marRight w:val="0"/>
      <w:marTop w:val="0"/>
      <w:marBottom w:val="0"/>
      <w:divBdr>
        <w:top w:val="none" w:sz="0" w:space="0" w:color="auto"/>
        <w:left w:val="none" w:sz="0" w:space="0" w:color="auto"/>
        <w:bottom w:val="none" w:sz="0" w:space="0" w:color="auto"/>
        <w:right w:val="none" w:sz="0" w:space="0" w:color="auto"/>
      </w:divBdr>
    </w:div>
    <w:div w:id="418449913">
      <w:bodyDiv w:val="1"/>
      <w:marLeft w:val="0"/>
      <w:marRight w:val="0"/>
      <w:marTop w:val="0"/>
      <w:marBottom w:val="0"/>
      <w:divBdr>
        <w:top w:val="none" w:sz="0" w:space="0" w:color="auto"/>
        <w:left w:val="none" w:sz="0" w:space="0" w:color="auto"/>
        <w:bottom w:val="none" w:sz="0" w:space="0" w:color="auto"/>
        <w:right w:val="none" w:sz="0" w:space="0" w:color="auto"/>
      </w:divBdr>
    </w:div>
    <w:div w:id="816606440">
      <w:bodyDiv w:val="1"/>
      <w:marLeft w:val="0"/>
      <w:marRight w:val="0"/>
      <w:marTop w:val="0"/>
      <w:marBottom w:val="0"/>
      <w:divBdr>
        <w:top w:val="none" w:sz="0" w:space="0" w:color="auto"/>
        <w:left w:val="none" w:sz="0" w:space="0" w:color="auto"/>
        <w:bottom w:val="none" w:sz="0" w:space="0" w:color="auto"/>
        <w:right w:val="none" w:sz="0" w:space="0" w:color="auto"/>
      </w:divBdr>
      <w:divsChild>
        <w:div w:id="1190754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4993537">
      <w:bodyDiv w:val="1"/>
      <w:marLeft w:val="0"/>
      <w:marRight w:val="0"/>
      <w:marTop w:val="0"/>
      <w:marBottom w:val="0"/>
      <w:divBdr>
        <w:top w:val="none" w:sz="0" w:space="0" w:color="auto"/>
        <w:left w:val="none" w:sz="0" w:space="0" w:color="auto"/>
        <w:bottom w:val="none" w:sz="0" w:space="0" w:color="auto"/>
        <w:right w:val="none" w:sz="0" w:space="0" w:color="auto"/>
      </w:divBdr>
      <w:divsChild>
        <w:div w:id="691884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1199935">
      <w:bodyDiv w:val="1"/>
      <w:marLeft w:val="0"/>
      <w:marRight w:val="0"/>
      <w:marTop w:val="0"/>
      <w:marBottom w:val="0"/>
      <w:divBdr>
        <w:top w:val="none" w:sz="0" w:space="0" w:color="auto"/>
        <w:left w:val="none" w:sz="0" w:space="0" w:color="auto"/>
        <w:bottom w:val="none" w:sz="0" w:space="0" w:color="auto"/>
        <w:right w:val="none" w:sz="0" w:space="0" w:color="auto"/>
      </w:divBdr>
      <w:divsChild>
        <w:div w:id="473372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8994930">
      <w:bodyDiv w:val="1"/>
      <w:marLeft w:val="0"/>
      <w:marRight w:val="0"/>
      <w:marTop w:val="0"/>
      <w:marBottom w:val="0"/>
      <w:divBdr>
        <w:top w:val="none" w:sz="0" w:space="0" w:color="auto"/>
        <w:left w:val="none" w:sz="0" w:space="0" w:color="auto"/>
        <w:bottom w:val="none" w:sz="0" w:space="0" w:color="auto"/>
        <w:right w:val="none" w:sz="0" w:space="0" w:color="auto"/>
      </w:divBdr>
      <w:divsChild>
        <w:div w:id="365302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838351">
      <w:bodyDiv w:val="1"/>
      <w:marLeft w:val="0"/>
      <w:marRight w:val="0"/>
      <w:marTop w:val="0"/>
      <w:marBottom w:val="0"/>
      <w:divBdr>
        <w:top w:val="none" w:sz="0" w:space="0" w:color="auto"/>
        <w:left w:val="none" w:sz="0" w:space="0" w:color="auto"/>
        <w:bottom w:val="none" w:sz="0" w:space="0" w:color="auto"/>
        <w:right w:val="none" w:sz="0" w:space="0" w:color="auto"/>
      </w:divBdr>
      <w:divsChild>
        <w:div w:id="1832863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225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25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307/2666999" TargetMode="External"/><Relationship Id="rId18" Type="http://schemas.openxmlformats.org/officeDocument/2006/relationships/hyperlink" Target="https://doi.org/10.7748/nm.2024.e2124" TargetMode="External"/><Relationship Id="rId26" Type="http://schemas.openxmlformats.org/officeDocument/2006/relationships/hyperlink" Target="https://joecollectiveer.substack.com/p/pod-4-kindness-is-what-makes-work" TargetMode="External"/><Relationship Id="rId39" Type="http://schemas.openxmlformats.org/officeDocument/2006/relationships/hyperlink" Target="https://doi.org/10.1080/1359432X.2022.2150170" TargetMode="External"/><Relationship Id="rId21" Type="http://schemas.openxmlformats.org/officeDocument/2006/relationships/hyperlink" Target="https://doi.org/10.1111/1748-8583.12603" TargetMode="External"/><Relationship Id="rId34" Type="http://schemas.openxmlformats.org/officeDocument/2006/relationships/hyperlink" Target="https://doi.org/10.1108/IJOA-02-2022-3136"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2/jls.21912" TargetMode="External"/><Relationship Id="rId20" Type="http://schemas.openxmlformats.org/officeDocument/2006/relationships/hyperlink" Target="https://doi.org/10.21511/ppm.21(1).2023.39" TargetMode="External"/><Relationship Id="rId29" Type="http://schemas.openxmlformats.org/officeDocument/2006/relationships/hyperlink" Target="https://doi.org/10.26623/philanthropy.v8i1.9008"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322373.2023.2187612" TargetMode="External"/><Relationship Id="rId24" Type="http://schemas.openxmlformats.org/officeDocument/2006/relationships/hyperlink" Target="https://doi.org/10.5465/19416520.2011.574506" TargetMode="External"/><Relationship Id="rId32" Type="http://schemas.openxmlformats.org/officeDocument/2006/relationships/hyperlink" Target="https://doi.org/10.1080/15325024.2022.2122221" TargetMode="External"/><Relationship Id="rId37" Type="http://schemas.openxmlformats.org/officeDocument/2006/relationships/hyperlink" Target="https://doi.org/10.1080/09585192.2024.2446983"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7/s44202-024-00143-4" TargetMode="External"/><Relationship Id="rId23" Type="http://schemas.openxmlformats.org/officeDocument/2006/relationships/hyperlink" Target="https://www.mckinsey.com/capabilities/people-and-organizational-performance/our-insights/how-leaders-can-help-their-organizations-metabolize-strain" TargetMode="External"/><Relationship Id="rId28" Type="http://schemas.openxmlformats.org/officeDocument/2006/relationships/hyperlink" Target="https://doi.org/10.3390/jintelligence12050051" TargetMode="External"/><Relationship Id="rId36" Type="http://schemas.openxmlformats.org/officeDocument/2006/relationships/hyperlink" Target="https://doi.org/10.1007/s41542-024-00197-9" TargetMode="External"/><Relationship Id="rId10" Type="http://schemas.openxmlformats.org/officeDocument/2006/relationships/hyperlink" Target="https://doi.org/10.51847/s6ZaxAeZnk" TargetMode="External"/><Relationship Id="rId19" Type="http://schemas.openxmlformats.org/officeDocument/2006/relationships/hyperlink" Target="https://www.johnlewispartnership.co.uk/~/media/Files/J/john-lewis/corp/documents/jlp-belonging-report-2026.pdf" TargetMode="External"/><Relationship Id="rId31" Type="http://schemas.openxmlformats.org/officeDocument/2006/relationships/hyperlink" Target="https://doi.org/10.1111/jonm.13642" TargetMode="External"/><Relationship Id="rId4" Type="http://schemas.openxmlformats.org/officeDocument/2006/relationships/settings" Target="settings.xml"/><Relationship Id="rId9" Type="http://schemas.openxmlformats.org/officeDocument/2006/relationships/hyperlink" Target="https://doi.org/10.1186/s12912-025-03702-9" TargetMode="External"/><Relationship Id="rId14" Type="http://schemas.openxmlformats.org/officeDocument/2006/relationships/hyperlink" Target="https://doi.org/10.1111/inr.70049" TargetMode="External"/><Relationship Id="rId22" Type="http://schemas.openxmlformats.org/officeDocument/2006/relationships/hyperlink" Target="https://doi.org/10.1177/15554589221138366" TargetMode="External"/><Relationship Id="rId27" Type="http://schemas.openxmlformats.org/officeDocument/2006/relationships/hyperlink" Target="https://doi.org/10.1007/s11301-023-00340-w" TargetMode="External"/><Relationship Id="rId30" Type="http://schemas.openxmlformats.org/officeDocument/2006/relationships/hyperlink" Target="https://doi.org/10.1108/IJM-12-2021-0690" TargetMode="External"/><Relationship Id="rId35" Type="http://schemas.openxmlformats.org/officeDocument/2006/relationships/hyperlink" Target="https://doi.org/10.1007/s11135-025-02421-2" TargetMode="External"/><Relationship Id="rId43" Type="http://schemas.openxmlformats.org/officeDocument/2006/relationships/theme" Target="theme/theme1.xml"/><Relationship Id="rId8" Type="http://schemas.openxmlformats.org/officeDocument/2006/relationships/hyperlink" Target="https://doi.org/10.1109/TEM.2021.3087313" TargetMode="External"/><Relationship Id="rId3" Type="http://schemas.openxmlformats.org/officeDocument/2006/relationships/styles" Target="styles.xml"/><Relationship Id="rId12" Type="http://schemas.openxmlformats.org/officeDocument/2006/relationships/hyperlink" Target="https://doi.org/10.1080/20008066.2026.2670135" TargetMode="External"/><Relationship Id="rId17" Type="http://schemas.openxmlformats.org/officeDocument/2006/relationships/hyperlink" Target="https://doi.org/10.1007/s41542-023-00171-x" TargetMode="External"/><Relationship Id="rId25" Type="http://schemas.openxmlformats.org/officeDocument/2006/relationships/hyperlink" Target="https://doi.org/10.3390/su162310697" TargetMode="External"/><Relationship Id="rId33" Type="http://schemas.openxmlformats.org/officeDocument/2006/relationships/hyperlink" Target="https://doi.org/10.48047/nq.2022.20.4.nq22366" TargetMode="External"/><Relationship Id="rId38" Type="http://schemas.openxmlformats.org/officeDocument/2006/relationships/hyperlink" Target="https://doi.org/10.4102/SAJBM.v55i1.4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CA592-CB1B-DF4E-84C0-A1A4DA58D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15640</Words>
  <Characters>89150</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7</cp:revision>
  <cp:lastPrinted>2026-06-23T06:17:00Z</cp:lastPrinted>
  <dcterms:created xsi:type="dcterms:W3CDTF">2026-06-30T18:12:00Z</dcterms:created>
  <dcterms:modified xsi:type="dcterms:W3CDTF">2026-06-30T18:33:00Z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zotero-version="9.0.4"&gt;&lt;session id="FXPVRGdm"/&gt;&lt;style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