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05E0F" w14:textId="77777777" w:rsidR="006E0B49" w:rsidRPr="00A23DB8" w:rsidRDefault="006E0B49" w:rsidP="00D21C59">
      <w:pPr>
        <w:spacing w:after="0"/>
        <w:jc w:val="center"/>
        <w:rPr>
          <w:b/>
          <w:sz w:val="22"/>
        </w:rPr>
      </w:pPr>
    </w:p>
    <w:p w14:paraId="7DF54A86" w14:textId="77777777" w:rsidR="006E0B49" w:rsidRPr="00A23DB8" w:rsidRDefault="006E0B49" w:rsidP="00D21C59">
      <w:pPr>
        <w:spacing w:after="0"/>
        <w:jc w:val="center"/>
        <w:rPr>
          <w:b/>
          <w:sz w:val="22"/>
        </w:rPr>
      </w:pPr>
    </w:p>
    <w:p w14:paraId="4638F828" w14:textId="77777777" w:rsidR="00E232C9" w:rsidRPr="00A23DB8" w:rsidRDefault="00E232C9" w:rsidP="00D21C59">
      <w:pPr>
        <w:spacing w:after="0"/>
        <w:jc w:val="center"/>
        <w:rPr>
          <w:b/>
          <w:sz w:val="22"/>
        </w:rPr>
      </w:pPr>
    </w:p>
    <w:p w14:paraId="1294EB94" w14:textId="77777777" w:rsidR="00E232C9" w:rsidRPr="00A23DB8" w:rsidRDefault="00E232C9" w:rsidP="00D21C59">
      <w:pPr>
        <w:spacing w:after="0"/>
        <w:jc w:val="center"/>
        <w:rPr>
          <w:b/>
          <w:sz w:val="22"/>
        </w:rPr>
      </w:pPr>
    </w:p>
    <w:p w14:paraId="761E4675" w14:textId="77777777" w:rsidR="006E0B49" w:rsidRPr="00A23DB8" w:rsidRDefault="006E0B49" w:rsidP="00D21C59">
      <w:pPr>
        <w:spacing w:after="0"/>
        <w:jc w:val="center"/>
        <w:rPr>
          <w:b/>
          <w:sz w:val="22"/>
        </w:rPr>
      </w:pPr>
    </w:p>
    <w:p w14:paraId="0281F177" w14:textId="7902BAD2" w:rsidR="006E0B49" w:rsidRDefault="006E0B49" w:rsidP="00D21C59">
      <w:pPr>
        <w:spacing w:after="0"/>
        <w:jc w:val="center"/>
        <w:rPr>
          <w:b/>
          <w:sz w:val="22"/>
        </w:rPr>
      </w:pPr>
    </w:p>
    <w:p w14:paraId="78C5F43C" w14:textId="011E877F" w:rsidR="007B5DD6" w:rsidRDefault="007B5DD6" w:rsidP="00D21C59">
      <w:pPr>
        <w:spacing w:after="0"/>
        <w:jc w:val="center"/>
        <w:rPr>
          <w:b/>
          <w:sz w:val="22"/>
        </w:rPr>
      </w:pPr>
    </w:p>
    <w:p w14:paraId="0B40BF46" w14:textId="77777777" w:rsidR="007B5DD6" w:rsidRPr="00A23DB8" w:rsidRDefault="007B5DD6" w:rsidP="00D21C59">
      <w:pPr>
        <w:spacing w:after="0"/>
        <w:jc w:val="center"/>
        <w:rPr>
          <w:b/>
          <w:sz w:val="22"/>
        </w:rPr>
      </w:pPr>
    </w:p>
    <w:p w14:paraId="4E19188E" w14:textId="77777777" w:rsidR="006E0B49" w:rsidRPr="00A23DB8" w:rsidRDefault="006E0B49" w:rsidP="00D21C59">
      <w:pPr>
        <w:spacing w:after="0"/>
        <w:jc w:val="center"/>
        <w:rPr>
          <w:b/>
          <w:sz w:val="22"/>
        </w:rPr>
      </w:pPr>
    </w:p>
    <w:p w14:paraId="33CFCD84" w14:textId="77777777" w:rsidR="006E0B49" w:rsidRPr="00A23DB8" w:rsidRDefault="006E0B49" w:rsidP="00D21C59">
      <w:pPr>
        <w:spacing w:after="0"/>
        <w:jc w:val="center"/>
        <w:rPr>
          <w:b/>
          <w:sz w:val="22"/>
        </w:rPr>
      </w:pPr>
    </w:p>
    <w:p w14:paraId="460C07D6" w14:textId="77777777" w:rsidR="006E0B49" w:rsidRPr="00A23DB8" w:rsidRDefault="006E0B49" w:rsidP="00D21C59">
      <w:pPr>
        <w:spacing w:after="0"/>
        <w:jc w:val="center"/>
        <w:rPr>
          <w:b/>
          <w:sz w:val="22"/>
        </w:rPr>
      </w:pPr>
    </w:p>
    <w:p w14:paraId="56957023" w14:textId="77777777" w:rsidR="006E0B49" w:rsidRPr="00A23DB8" w:rsidRDefault="006E0B49" w:rsidP="00D21C59">
      <w:pPr>
        <w:spacing w:after="0"/>
        <w:jc w:val="center"/>
        <w:rPr>
          <w:b/>
          <w:sz w:val="22"/>
        </w:rPr>
      </w:pPr>
    </w:p>
    <w:p w14:paraId="3DFBCEEC" w14:textId="77777777" w:rsidR="00CE4A18" w:rsidRPr="00A23DB8" w:rsidRDefault="00CE4A18" w:rsidP="00D21C59">
      <w:pPr>
        <w:spacing w:after="0"/>
        <w:jc w:val="center"/>
        <w:rPr>
          <w:b/>
          <w:sz w:val="22"/>
        </w:rPr>
      </w:pPr>
      <w:r w:rsidRPr="00A23DB8">
        <w:rPr>
          <w:b/>
          <w:sz w:val="22"/>
        </w:rPr>
        <w:t>BA (</w:t>
      </w:r>
      <w:proofErr w:type="spellStart"/>
      <w:r w:rsidRPr="00A23DB8">
        <w:rPr>
          <w:b/>
          <w:sz w:val="22"/>
        </w:rPr>
        <w:t>Hons</w:t>
      </w:r>
      <w:proofErr w:type="spellEnd"/>
      <w:r w:rsidRPr="00A23DB8">
        <w:rPr>
          <w:b/>
          <w:sz w:val="22"/>
        </w:rPr>
        <w:t>) Leadership and Management Skills for the Workplace</w:t>
      </w:r>
    </w:p>
    <w:p w14:paraId="003E1645" w14:textId="257106AB" w:rsidR="00120A04" w:rsidRDefault="00554F22" w:rsidP="00D21C59">
      <w:pPr>
        <w:spacing w:after="0"/>
        <w:jc w:val="center"/>
        <w:rPr>
          <w:b/>
          <w:sz w:val="22"/>
        </w:rPr>
      </w:pPr>
      <w:r w:rsidRPr="00A23DB8">
        <w:rPr>
          <w:b/>
          <w:sz w:val="22"/>
        </w:rPr>
        <w:t>A Case of Tesco</w:t>
      </w:r>
    </w:p>
    <w:p w14:paraId="7C19A6FC" w14:textId="77777777" w:rsidR="00BA3700" w:rsidRPr="00A23DB8" w:rsidRDefault="00BA3700" w:rsidP="00D21C59">
      <w:pPr>
        <w:spacing w:after="0"/>
        <w:jc w:val="center"/>
        <w:rPr>
          <w:b/>
          <w:sz w:val="22"/>
        </w:rPr>
      </w:pPr>
    </w:p>
    <w:p w14:paraId="68E90312" w14:textId="7AA331A8" w:rsidR="00CE4A18" w:rsidRPr="00A23DB8" w:rsidRDefault="00E27C6A" w:rsidP="00D21C59">
      <w:pPr>
        <w:spacing w:after="0"/>
        <w:jc w:val="center"/>
        <w:rPr>
          <w:sz w:val="22"/>
        </w:rPr>
      </w:pPr>
      <w:r>
        <w:rPr>
          <w:sz w:val="22"/>
        </w:rPr>
        <w:t>Name : Raynel Benito Dors</w:t>
      </w:r>
    </w:p>
    <w:p w14:paraId="4E27B79C" w14:textId="3BAA793F" w:rsidR="00CE4A18" w:rsidRPr="00A23DB8" w:rsidRDefault="006C3B10" w:rsidP="006F2D04">
      <w:pPr>
        <w:spacing w:after="0"/>
        <w:rPr>
          <w:sz w:val="22"/>
        </w:rPr>
      </w:pPr>
      <w:r>
        <w:rPr>
          <w:sz w:val="22"/>
        </w:rPr>
        <w:t xml:space="preserve">                               </w:t>
      </w:r>
      <w:r w:rsidR="00950994">
        <w:rPr>
          <w:sz w:val="22"/>
        </w:rPr>
        <w:t xml:space="preserve">     </w:t>
      </w:r>
      <w:r>
        <w:rPr>
          <w:sz w:val="22"/>
        </w:rPr>
        <w:t xml:space="preserve">   </w:t>
      </w:r>
      <w:r w:rsidR="00950994">
        <w:rPr>
          <w:sz w:val="22"/>
        </w:rPr>
        <w:t>Student number : 1908</w:t>
      </w:r>
      <w:r w:rsidR="003A6D68">
        <w:rPr>
          <w:sz w:val="22"/>
        </w:rPr>
        <w:t>587</w:t>
      </w:r>
    </w:p>
    <w:p w14:paraId="64BBBD60" w14:textId="64432210" w:rsidR="006E0B49" w:rsidRDefault="0067035F" w:rsidP="007C2DA7">
      <w:pPr>
        <w:spacing w:after="0"/>
        <w:rPr>
          <w:sz w:val="22"/>
        </w:rPr>
      </w:pPr>
      <w:r>
        <w:rPr>
          <w:sz w:val="22"/>
        </w:rPr>
        <w:t xml:space="preserve">                     </w:t>
      </w:r>
      <w:r w:rsidR="00895DFE">
        <w:rPr>
          <w:sz w:val="22"/>
        </w:rPr>
        <w:t xml:space="preserve">      </w:t>
      </w:r>
      <w:r>
        <w:rPr>
          <w:sz w:val="22"/>
        </w:rPr>
        <w:t xml:space="preserve">    </w:t>
      </w:r>
      <w:r w:rsidR="00895DFE">
        <w:rPr>
          <w:sz w:val="22"/>
        </w:rPr>
        <w:t xml:space="preserve">    </w:t>
      </w:r>
      <w:r>
        <w:rPr>
          <w:sz w:val="22"/>
        </w:rPr>
        <w:t xml:space="preserve">        Name </w:t>
      </w:r>
      <w:r w:rsidR="00895DFE">
        <w:rPr>
          <w:sz w:val="22"/>
        </w:rPr>
        <w:t xml:space="preserve">lecture : </w:t>
      </w:r>
      <w:r w:rsidR="00982AD2">
        <w:rPr>
          <w:sz w:val="22"/>
        </w:rPr>
        <w:t xml:space="preserve">Dudley </w:t>
      </w:r>
      <w:proofErr w:type="spellStart"/>
      <w:r w:rsidR="00982AD2">
        <w:rPr>
          <w:sz w:val="22"/>
        </w:rPr>
        <w:t>of</w:t>
      </w:r>
      <w:r w:rsidR="00310431">
        <w:rPr>
          <w:sz w:val="22"/>
        </w:rPr>
        <w:t>ori</w:t>
      </w:r>
      <w:proofErr w:type="spellEnd"/>
    </w:p>
    <w:p w14:paraId="5E4BBA20" w14:textId="7952D3E9" w:rsidR="00310431" w:rsidRDefault="00310431" w:rsidP="007C2DA7">
      <w:pPr>
        <w:spacing w:after="0"/>
        <w:rPr>
          <w:sz w:val="22"/>
        </w:rPr>
      </w:pPr>
      <w:r>
        <w:rPr>
          <w:sz w:val="22"/>
        </w:rPr>
        <w:t xml:space="preserve">                                         </w:t>
      </w:r>
      <w:r w:rsidR="00B124BD">
        <w:rPr>
          <w:sz w:val="22"/>
        </w:rPr>
        <w:t xml:space="preserve">        </w:t>
      </w:r>
      <w:r>
        <w:rPr>
          <w:sz w:val="22"/>
        </w:rPr>
        <w:t xml:space="preserve">     </w:t>
      </w:r>
      <w:proofErr w:type="spellStart"/>
      <w:r>
        <w:rPr>
          <w:sz w:val="22"/>
        </w:rPr>
        <w:t>Bmsw</w:t>
      </w:r>
      <w:proofErr w:type="spellEnd"/>
      <w:r w:rsidR="00B124BD">
        <w:rPr>
          <w:sz w:val="22"/>
        </w:rPr>
        <w:t xml:space="preserve"> : 6103</w:t>
      </w:r>
    </w:p>
    <w:p w14:paraId="6D9E2463" w14:textId="77777777" w:rsidR="009A3FEC" w:rsidRPr="00A23DB8" w:rsidRDefault="009A3FEC" w:rsidP="007C2DA7">
      <w:pPr>
        <w:spacing w:after="0"/>
        <w:rPr>
          <w:sz w:val="22"/>
        </w:rPr>
      </w:pPr>
    </w:p>
    <w:p w14:paraId="115D06B0" w14:textId="77777777" w:rsidR="006E0B49" w:rsidRPr="00A23DB8" w:rsidRDefault="006E0B49" w:rsidP="00D21C59">
      <w:pPr>
        <w:spacing w:after="0"/>
        <w:jc w:val="left"/>
        <w:rPr>
          <w:sz w:val="22"/>
        </w:rPr>
      </w:pPr>
      <w:r w:rsidRPr="00A23DB8">
        <w:rPr>
          <w:sz w:val="22"/>
        </w:rPr>
        <w:br w:type="page"/>
      </w:r>
    </w:p>
    <w:p w14:paraId="38D63640" w14:textId="77777777" w:rsidR="00CE4A18" w:rsidRPr="00A23DB8" w:rsidRDefault="00CE4A18" w:rsidP="00D21C59">
      <w:pPr>
        <w:spacing w:after="0"/>
        <w:jc w:val="center"/>
        <w:rPr>
          <w:sz w:val="22"/>
        </w:rPr>
      </w:pPr>
    </w:p>
    <w:p w14:paraId="0CEC0474" w14:textId="77777777" w:rsidR="00FF3516" w:rsidRPr="00A23DB8" w:rsidRDefault="00FF3516" w:rsidP="00D21C59">
      <w:pPr>
        <w:pStyle w:val="Heading1"/>
        <w:spacing w:before="0"/>
        <w:jc w:val="center"/>
        <w:rPr>
          <w:rFonts w:cs="Arial"/>
          <w:sz w:val="22"/>
          <w:szCs w:val="22"/>
        </w:rPr>
      </w:pPr>
      <w:bookmarkStart w:id="0" w:name="_Toc133576351"/>
      <w:r w:rsidRPr="00A23DB8">
        <w:rPr>
          <w:rFonts w:cs="Arial"/>
          <w:sz w:val="22"/>
          <w:szCs w:val="22"/>
        </w:rPr>
        <w:t>Executive Summary</w:t>
      </w:r>
      <w:bookmarkEnd w:id="0"/>
    </w:p>
    <w:p w14:paraId="55738964" w14:textId="188C31D6" w:rsidR="006F57D4" w:rsidRPr="00A23DB8" w:rsidRDefault="007E45FA" w:rsidP="00D21C59">
      <w:pPr>
        <w:spacing w:after="0"/>
        <w:ind w:firstLine="360"/>
        <w:rPr>
          <w:rFonts w:cs="Arial"/>
          <w:sz w:val="22"/>
        </w:rPr>
      </w:pPr>
      <w:r w:rsidRPr="00A23DB8">
        <w:rPr>
          <w:rFonts w:cs="Arial"/>
          <w:sz w:val="22"/>
        </w:rPr>
        <w:t xml:space="preserve">The given report is based on </w:t>
      </w:r>
      <w:r w:rsidR="00E23067" w:rsidRPr="00A23DB8">
        <w:rPr>
          <w:rFonts w:cs="Arial"/>
          <w:sz w:val="22"/>
        </w:rPr>
        <w:t>the analysis of Tesco</w:t>
      </w:r>
      <w:r w:rsidR="004357B2" w:rsidRPr="00A23DB8">
        <w:rPr>
          <w:rFonts w:cs="Arial"/>
          <w:sz w:val="22"/>
        </w:rPr>
        <w:t>’s change management</w:t>
      </w:r>
      <w:r w:rsidR="00E23067" w:rsidRPr="00A23DB8">
        <w:rPr>
          <w:rFonts w:cs="Arial"/>
          <w:sz w:val="22"/>
        </w:rPr>
        <w:t xml:space="preserve">, </w:t>
      </w:r>
      <w:r w:rsidR="00E265F3" w:rsidRPr="00A23DB8">
        <w:rPr>
          <w:rFonts w:cs="Arial"/>
          <w:sz w:val="22"/>
        </w:rPr>
        <w:t xml:space="preserve">specifically </w:t>
      </w:r>
      <w:r w:rsidR="00E23067" w:rsidRPr="00A23DB8">
        <w:rPr>
          <w:rFonts w:cs="Arial"/>
          <w:sz w:val="22"/>
        </w:rPr>
        <w:t xml:space="preserve">highlighting </w:t>
      </w:r>
      <w:r w:rsidR="00324610" w:rsidRPr="00A23DB8">
        <w:rPr>
          <w:rFonts w:cs="Arial"/>
          <w:sz w:val="22"/>
        </w:rPr>
        <w:t>the recent history of Tesco, including the accounting scandal of 2014, followed by the leadership of Dave Lewis</w:t>
      </w:r>
      <w:r w:rsidR="00973E41" w:rsidRPr="00A23DB8">
        <w:rPr>
          <w:rFonts w:cs="Arial"/>
          <w:sz w:val="22"/>
        </w:rPr>
        <w:t>. A</w:t>
      </w:r>
      <w:r w:rsidR="00324610" w:rsidRPr="00A23DB8">
        <w:rPr>
          <w:rFonts w:cs="Arial"/>
          <w:sz w:val="22"/>
        </w:rPr>
        <w:t xml:space="preserve">long with </w:t>
      </w:r>
      <w:r w:rsidR="00A747CB" w:rsidRPr="00A23DB8">
        <w:rPr>
          <w:rFonts w:cs="Arial"/>
          <w:sz w:val="22"/>
        </w:rPr>
        <w:t>it, the</w:t>
      </w:r>
      <w:r w:rsidR="001A1066" w:rsidRPr="00A23DB8">
        <w:rPr>
          <w:rFonts w:cs="Arial"/>
          <w:sz w:val="22"/>
        </w:rPr>
        <w:t xml:space="preserve"> report evaluates</w:t>
      </w:r>
      <w:r w:rsidR="0083410F" w:rsidRPr="00A23DB8">
        <w:rPr>
          <w:rFonts w:cs="Arial"/>
          <w:sz w:val="22"/>
        </w:rPr>
        <w:t xml:space="preserve"> the impact of external changes on Tesco, particularly considering </w:t>
      </w:r>
      <w:r w:rsidR="002C5139" w:rsidRPr="00A23DB8">
        <w:rPr>
          <w:rFonts w:cs="Arial"/>
          <w:sz w:val="22"/>
        </w:rPr>
        <w:t>external factors</w:t>
      </w:r>
      <w:r w:rsidR="0083410F" w:rsidRPr="00A23DB8">
        <w:rPr>
          <w:rFonts w:cs="Arial"/>
          <w:sz w:val="22"/>
        </w:rPr>
        <w:t xml:space="preserve"> and </w:t>
      </w:r>
      <w:r w:rsidR="00D1520B" w:rsidRPr="00A23DB8">
        <w:rPr>
          <w:rFonts w:cs="Arial"/>
          <w:sz w:val="22"/>
        </w:rPr>
        <w:t>t</w:t>
      </w:r>
      <w:r w:rsidR="00734F70" w:rsidRPr="00A23DB8">
        <w:rPr>
          <w:rFonts w:cs="Arial"/>
          <w:sz w:val="22"/>
        </w:rPr>
        <w:t>he occur</w:t>
      </w:r>
      <w:r w:rsidR="00137D35" w:rsidRPr="00A23DB8">
        <w:rPr>
          <w:rFonts w:cs="Arial"/>
          <w:sz w:val="22"/>
        </w:rPr>
        <w:t>re</w:t>
      </w:r>
      <w:r w:rsidR="00734F70" w:rsidRPr="00A23DB8">
        <w:rPr>
          <w:rFonts w:cs="Arial"/>
          <w:sz w:val="22"/>
        </w:rPr>
        <w:t>nce of the pandemic. Th</w:t>
      </w:r>
      <w:r w:rsidR="00D1520B" w:rsidRPr="00A23DB8">
        <w:rPr>
          <w:rFonts w:cs="Arial"/>
          <w:sz w:val="22"/>
        </w:rPr>
        <w:t xml:space="preserve">e external changes focus on </w:t>
      </w:r>
      <w:r w:rsidR="00864650" w:rsidRPr="00A23DB8">
        <w:rPr>
          <w:rFonts w:cs="Arial"/>
          <w:sz w:val="22"/>
        </w:rPr>
        <w:t xml:space="preserve">the </w:t>
      </w:r>
      <w:r w:rsidR="005C5DDA" w:rsidRPr="00A23DB8">
        <w:rPr>
          <w:rFonts w:cs="Arial"/>
          <w:sz w:val="22"/>
        </w:rPr>
        <w:t xml:space="preserve">rise in recession as economic, followed by </w:t>
      </w:r>
      <w:r w:rsidR="00137D35" w:rsidRPr="00A23DB8">
        <w:rPr>
          <w:rFonts w:cs="Arial"/>
          <w:sz w:val="22"/>
        </w:rPr>
        <w:t xml:space="preserve">the </w:t>
      </w:r>
      <w:r w:rsidR="00864650" w:rsidRPr="00A23DB8">
        <w:rPr>
          <w:rFonts w:cs="Arial"/>
          <w:sz w:val="22"/>
        </w:rPr>
        <w:t>exit from Brexit as political. M</w:t>
      </w:r>
      <w:r w:rsidR="005C5DDA" w:rsidRPr="00A23DB8">
        <w:rPr>
          <w:rFonts w:cs="Arial"/>
          <w:sz w:val="22"/>
        </w:rPr>
        <w:t>oreover,</w:t>
      </w:r>
      <w:r w:rsidR="00864650" w:rsidRPr="00A23DB8">
        <w:rPr>
          <w:rFonts w:cs="Arial"/>
          <w:sz w:val="22"/>
        </w:rPr>
        <w:t xml:space="preserve"> social changes stress changes in attitudes and technological changes as the increase in implementation of e-commerce. </w:t>
      </w:r>
      <w:r w:rsidR="00734F70" w:rsidRPr="00A23DB8">
        <w:rPr>
          <w:rFonts w:cs="Arial"/>
          <w:sz w:val="22"/>
        </w:rPr>
        <w:t>T</w:t>
      </w:r>
      <w:r w:rsidR="00864650" w:rsidRPr="00A23DB8">
        <w:rPr>
          <w:rFonts w:cs="Arial"/>
          <w:sz w:val="22"/>
        </w:rPr>
        <w:t>he laws</w:t>
      </w:r>
      <w:r w:rsidR="00CB1C67" w:rsidRPr="00A23DB8">
        <w:rPr>
          <w:rFonts w:cs="Arial"/>
          <w:sz w:val="22"/>
        </w:rPr>
        <w:t xml:space="preserve"> and</w:t>
      </w:r>
      <w:r w:rsidR="00734F70" w:rsidRPr="00A23DB8">
        <w:rPr>
          <w:rFonts w:cs="Arial"/>
          <w:sz w:val="22"/>
        </w:rPr>
        <w:t xml:space="preserve"> the legal changes highlight</w:t>
      </w:r>
      <w:r w:rsidR="00864650" w:rsidRPr="00A23DB8">
        <w:rPr>
          <w:rFonts w:cs="Arial"/>
          <w:sz w:val="22"/>
        </w:rPr>
        <w:t>, policies, and taxes, while the environment is discussed as</w:t>
      </w:r>
      <w:r w:rsidR="00F31ECC" w:rsidRPr="00A23DB8">
        <w:rPr>
          <w:rFonts w:cs="Arial"/>
          <w:sz w:val="22"/>
        </w:rPr>
        <w:t xml:space="preserve"> the main cause of the pandemic.</w:t>
      </w:r>
      <w:r w:rsidR="00E90FDA">
        <w:rPr>
          <w:rFonts w:cs="Arial"/>
          <w:sz w:val="22"/>
        </w:rPr>
        <w:t xml:space="preserve"> In addition, the report has also evaluated change management models particularly Lewin’s model and </w:t>
      </w:r>
      <w:proofErr w:type="spellStart"/>
      <w:r w:rsidR="00E90FDA">
        <w:rPr>
          <w:rFonts w:cs="Arial"/>
          <w:sz w:val="22"/>
        </w:rPr>
        <w:t>Kotter’s</w:t>
      </w:r>
      <w:proofErr w:type="spellEnd"/>
      <w:r w:rsidR="00E90FDA">
        <w:rPr>
          <w:rFonts w:cs="Arial"/>
          <w:sz w:val="22"/>
        </w:rPr>
        <w:t xml:space="preserve"> model, explored issues related to change,</w:t>
      </w:r>
      <w:r w:rsidR="00402CA4">
        <w:rPr>
          <w:rFonts w:cs="Arial"/>
          <w:sz w:val="22"/>
        </w:rPr>
        <w:t xml:space="preserve"> and</w:t>
      </w:r>
      <w:r w:rsidR="00E90FDA">
        <w:rPr>
          <w:rFonts w:cs="Arial"/>
          <w:sz w:val="22"/>
        </w:rPr>
        <w:t xml:space="preserve"> analysed </w:t>
      </w:r>
      <w:r w:rsidR="009B5B7D">
        <w:rPr>
          <w:rFonts w:cs="Arial"/>
          <w:sz w:val="22"/>
        </w:rPr>
        <w:t xml:space="preserve">how the change was managed. Moreover, </w:t>
      </w:r>
      <w:r w:rsidR="00E90FDA">
        <w:rPr>
          <w:rFonts w:cs="Arial"/>
          <w:sz w:val="22"/>
        </w:rPr>
        <w:t>the</w:t>
      </w:r>
      <w:r w:rsidR="009B5B7D">
        <w:rPr>
          <w:rFonts w:cs="Arial"/>
          <w:sz w:val="22"/>
        </w:rPr>
        <w:t xml:space="preserve"> report has also determined to </w:t>
      </w:r>
      <w:r w:rsidR="00E90FDA">
        <w:rPr>
          <w:rFonts w:cs="Arial"/>
          <w:sz w:val="22"/>
        </w:rPr>
        <w:t xml:space="preserve">leadership style for managing change. </w:t>
      </w:r>
    </w:p>
    <w:p w14:paraId="4C6AA475" w14:textId="77777777" w:rsidR="00815735" w:rsidRPr="00A23DB8" w:rsidRDefault="00815735" w:rsidP="00D21C59">
      <w:pPr>
        <w:spacing w:after="0"/>
        <w:ind w:firstLine="360"/>
        <w:rPr>
          <w:rFonts w:cs="Arial"/>
          <w:sz w:val="22"/>
        </w:rPr>
      </w:pPr>
      <w:r w:rsidRPr="00A23DB8">
        <w:rPr>
          <w:rFonts w:cs="Arial"/>
          <w:sz w:val="22"/>
        </w:rPr>
        <w:t>The report has incorporated a</w:t>
      </w:r>
      <w:r w:rsidR="00137D35" w:rsidRPr="00A23DB8">
        <w:rPr>
          <w:rFonts w:cs="Arial"/>
          <w:sz w:val="22"/>
        </w:rPr>
        <w:t>n</w:t>
      </w:r>
      <w:r w:rsidR="00E232C9" w:rsidRPr="00A23DB8">
        <w:rPr>
          <w:rFonts w:cs="Arial"/>
          <w:sz w:val="22"/>
        </w:rPr>
        <w:t xml:space="preserve"> i</w:t>
      </w:r>
      <w:r w:rsidRPr="00A23DB8">
        <w:rPr>
          <w:rFonts w:cs="Arial"/>
          <w:sz w:val="22"/>
        </w:rPr>
        <w:t xml:space="preserve">mplementation plan for the Tesco, they have a new plan for </w:t>
      </w:r>
      <w:r w:rsidR="0002426B" w:rsidRPr="00A23DB8">
        <w:rPr>
          <w:rFonts w:cs="Arial"/>
          <w:sz w:val="22"/>
        </w:rPr>
        <w:t>sustainable</w:t>
      </w:r>
      <w:r w:rsidRPr="00A23DB8">
        <w:rPr>
          <w:rFonts w:cs="Arial"/>
          <w:sz w:val="22"/>
        </w:rPr>
        <w:t xml:space="preserve"> practices that can be beneficial for the environment and sustainability which is helpful in reducing the carbon footprints. Implementation plan is one of the major instrument that tells about all the process and details about the changes that are being made that can help the employees, stake holders and consumers understanding and helps in educating them about </w:t>
      </w:r>
      <w:r w:rsidR="00E232C9" w:rsidRPr="00A23DB8">
        <w:rPr>
          <w:rFonts w:cs="Arial"/>
          <w:sz w:val="22"/>
        </w:rPr>
        <w:t>the changes that are made. The s</w:t>
      </w:r>
      <w:r w:rsidRPr="00A23DB8">
        <w:rPr>
          <w:rFonts w:cs="Arial"/>
          <w:sz w:val="22"/>
        </w:rPr>
        <w:t xml:space="preserve">taff training and development has given different aspects on training the staff such as educating and developing their skills. While the communication plan has given clear instruction on changes to the consumers, suppliers and employees. While the implementation plan has given different elements that are necessary for the success of the project. </w:t>
      </w:r>
    </w:p>
    <w:p w14:paraId="32340242" w14:textId="77777777" w:rsidR="007E6AF4" w:rsidRPr="00A23DB8" w:rsidRDefault="006F57D4" w:rsidP="00D21C59">
      <w:pPr>
        <w:spacing w:after="0"/>
        <w:rPr>
          <w:rFonts w:cs="Arial"/>
          <w:sz w:val="22"/>
        </w:rPr>
      </w:pPr>
      <w:r w:rsidRPr="00A23DB8">
        <w:rPr>
          <w:rFonts w:cs="Arial"/>
          <w:sz w:val="22"/>
        </w:rPr>
        <w:br w:type="page"/>
      </w:r>
    </w:p>
    <w:sdt>
      <w:sdtPr>
        <w:rPr>
          <w:rFonts w:ascii="Arial" w:eastAsiaTheme="minorHAnsi" w:hAnsi="Arial" w:cs="Arial"/>
          <w:color w:val="auto"/>
          <w:sz w:val="22"/>
          <w:szCs w:val="22"/>
          <w:lang w:val="en-GB"/>
        </w:rPr>
        <w:id w:val="1724789865"/>
        <w:docPartObj>
          <w:docPartGallery w:val="Table of Contents"/>
          <w:docPartUnique/>
        </w:docPartObj>
      </w:sdtPr>
      <w:sdtEndPr>
        <w:rPr>
          <w:b/>
          <w:bCs/>
          <w:noProof/>
        </w:rPr>
      </w:sdtEndPr>
      <w:sdtContent>
        <w:p w14:paraId="10476B15" w14:textId="77777777" w:rsidR="007E6AF4" w:rsidRPr="00A23DB8" w:rsidRDefault="007E6AF4" w:rsidP="00D21C59">
          <w:pPr>
            <w:pStyle w:val="TOCHeading"/>
            <w:spacing w:before="0" w:line="360" w:lineRule="auto"/>
            <w:jc w:val="center"/>
            <w:rPr>
              <w:rFonts w:ascii="Arial" w:hAnsi="Arial" w:cs="Arial"/>
              <w:b/>
              <w:color w:val="auto"/>
              <w:sz w:val="22"/>
              <w:szCs w:val="22"/>
            </w:rPr>
          </w:pPr>
          <w:r w:rsidRPr="00A23DB8">
            <w:rPr>
              <w:rFonts w:ascii="Arial" w:hAnsi="Arial" w:cs="Arial"/>
              <w:b/>
              <w:color w:val="auto"/>
              <w:sz w:val="22"/>
              <w:szCs w:val="22"/>
            </w:rPr>
            <w:t>Table of Contents</w:t>
          </w:r>
        </w:p>
        <w:p w14:paraId="6CE098AE" w14:textId="3AC5F10D" w:rsidR="000A7FB9" w:rsidRDefault="007E6AF4" w:rsidP="00D21C59">
          <w:pPr>
            <w:pStyle w:val="TOC1"/>
            <w:tabs>
              <w:tab w:val="right" w:leader="dot" w:pos="9350"/>
            </w:tabs>
            <w:spacing w:after="0"/>
            <w:rPr>
              <w:rFonts w:asciiTheme="minorHAnsi" w:eastAsiaTheme="minorEastAsia" w:hAnsiTheme="minorHAnsi"/>
              <w:noProof/>
              <w:sz w:val="22"/>
              <w:lang w:val="en-US"/>
            </w:rPr>
          </w:pPr>
          <w:r w:rsidRPr="00A23DB8">
            <w:rPr>
              <w:rFonts w:cs="Arial"/>
              <w:sz w:val="22"/>
            </w:rPr>
            <w:fldChar w:fldCharType="begin"/>
          </w:r>
          <w:r w:rsidRPr="00A23DB8">
            <w:rPr>
              <w:rFonts w:cs="Arial"/>
              <w:sz w:val="22"/>
            </w:rPr>
            <w:instrText xml:space="preserve"> TOC \o "1-3" \h \z \u </w:instrText>
          </w:r>
          <w:r w:rsidRPr="00A23DB8">
            <w:rPr>
              <w:rFonts w:cs="Arial"/>
              <w:sz w:val="22"/>
            </w:rPr>
            <w:fldChar w:fldCharType="separate"/>
          </w:r>
          <w:hyperlink w:anchor="_Toc133576351" w:history="1">
            <w:r w:rsidR="000A7FB9" w:rsidRPr="00465DC0">
              <w:rPr>
                <w:rStyle w:val="Hyperlink"/>
                <w:rFonts w:cs="Arial"/>
                <w:noProof/>
              </w:rPr>
              <w:t>Executive Summary</w:t>
            </w:r>
            <w:r w:rsidR="000A7FB9">
              <w:rPr>
                <w:noProof/>
                <w:webHidden/>
              </w:rPr>
              <w:tab/>
            </w:r>
            <w:r w:rsidR="000A7FB9">
              <w:rPr>
                <w:noProof/>
                <w:webHidden/>
              </w:rPr>
              <w:fldChar w:fldCharType="begin"/>
            </w:r>
            <w:r w:rsidR="000A7FB9">
              <w:rPr>
                <w:noProof/>
                <w:webHidden/>
              </w:rPr>
              <w:instrText xml:space="preserve"> PAGEREF _Toc133576351 \h </w:instrText>
            </w:r>
            <w:r w:rsidR="000A7FB9">
              <w:rPr>
                <w:noProof/>
                <w:webHidden/>
              </w:rPr>
            </w:r>
            <w:r w:rsidR="000A7FB9">
              <w:rPr>
                <w:noProof/>
                <w:webHidden/>
              </w:rPr>
              <w:fldChar w:fldCharType="separate"/>
            </w:r>
            <w:r w:rsidR="000A7FB9">
              <w:rPr>
                <w:noProof/>
                <w:webHidden/>
              </w:rPr>
              <w:t>2</w:t>
            </w:r>
            <w:r w:rsidR="000A7FB9">
              <w:rPr>
                <w:noProof/>
                <w:webHidden/>
              </w:rPr>
              <w:fldChar w:fldCharType="end"/>
            </w:r>
          </w:hyperlink>
        </w:p>
        <w:p w14:paraId="7F4E2E7D" w14:textId="743E5508" w:rsidR="000A7FB9" w:rsidRDefault="0064030D" w:rsidP="00D21C59">
          <w:pPr>
            <w:pStyle w:val="TOC1"/>
            <w:tabs>
              <w:tab w:val="left" w:pos="440"/>
              <w:tab w:val="right" w:leader="dot" w:pos="9350"/>
            </w:tabs>
            <w:spacing w:after="0"/>
            <w:rPr>
              <w:rFonts w:asciiTheme="minorHAnsi" w:eastAsiaTheme="minorEastAsia" w:hAnsiTheme="minorHAnsi"/>
              <w:noProof/>
              <w:sz w:val="22"/>
              <w:lang w:val="en-US"/>
            </w:rPr>
          </w:pPr>
          <w:hyperlink w:anchor="_Toc133576352" w:history="1">
            <w:r w:rsidR="000A7FB9" w:rsidRPr="00465DC0">
              <w:rPr>
                <w:rStyle w:val="Hyperlink"/>
                <w:rFonts w:cs="Arial"/>
                <w:noProof/>
              </w:rPr>
              <w:t>1.</w:t>
            </w:r>
            <w:r w:rsidR="000A7FB9">
              <w:rPr>
                <w:rFonts w:asciiTheme="minorHAnsi" w:eastAsiaTheme="minorEastAsia" w:hAnsiTheme="minorHAnsi"/>
                <w:noProof/>
                <w:sz w:val="22"/>
                <w:lang w:val="en-US"/>
              </w:rPr>
              <w:tab/>
            </w:r>
            <w:r w:rsidR="000A7FB9" w:rsidRPr="00465DC0">
              <w:rPr>
                <w:rStyle w:val="Hyperlink"/>
                <w:rFonts w:cs="Arial"/>
                <w:noProof/>
              </w:rPr>
              <w:t>Introduction</w:t>
            </w:r>
            <w:r w:rsidR="000A7FB9">
              <w:rPr>
                <w:noProof/>
                <w:webHidden/>
              </w:rPr>
              <w:tab/>
            </w:r>
            <w:r w:rsidR="000A7FB9">
              <w:rPr>
                <w:noProof/>
                <w:webHidden/>
              </w:rPr>
              <w:fldChar w:fldCharType="begin"/>
            </w:r>
            <w:r w:rsidR="000A7FB9">
              <w:rPr>
                <w:noProof/>
                <w:webHidden/>
              </w:rPr>
              <w:instrText xml:space="preserve"> PAGEREF _Toc133576352 \h </w:instrText>
            </w:r>
            <w:r w:rsidR="000A7FB9">
              <w:rPr>
                <w:noProof/>
                <w:webHidden/>
              </w:rPr>
            </w:r>
            <w:r w:rsidR="000A7FB9">
              <w:rPr>
                <w:noProof/>
                <w:webHidden/>
              </w:rPr>
              <w:fldChar w:fldCharType="separate"/>
            </w:r>
            <w:r w:rsidR="000A7FB9">
              <w:rPr>
                <w:noProof/>
                <w:webHidden/>
              </w:rPr>
              <w:t>6</w:t>
            </w:r>
            <w:r w:rsidR="000A7FB9">
              <w:rPr>
                <w:noProof/>
                <w:webHidden/>
              </w:rPr>
              <w:fldChar w:fldCharType="end"/>
            </w:r>
          </w:hyperlink>
        </w:p>
        <w:p w14:paraId="755A652C" w14:textId="0DC5E84F" w:rsidR="000A7FB9" w:rsidRDefault="0064030D" w:rsidP="00D21C59">
          <w:pPr>
            <w:pStyle w:val="TOC1"/>
            <w:tabs>
              <w:tab w:val="left" w:pos="440"/>
              <w:tab w:val="right" w:leader="dot" w:pos="9350"/>
            </w:tabs>
            <w:spacing w:after="0"/>
            <w:rPr>
              <w:rFonts w:asciiTheme="minorHAnsi" w:eastAsiaTheme="minorEastAsia" w:hAnsiTheme="minorHAnsi"/>
              <w:noProof/>
              <w:sz w:val="22"/>
              <w:lang w:val="en-US"/>
            </w:rPr>
          </w:pPr>
          <w:hyperlink w:anchor="_Toc133576353" w:history="1">
            <w:r w:rsidR="000A7FB9" w:rsidRPr="00465DC0">
              <w:rPr>
                <w:rStyle w:val="Hyperlink"/>
                <w:rFonts w:cs="Arial"/>
                <w:noProof/>
              </w:rPr>
              <w:t>2.</w:t>
            </w:r>
            <w:r w:rsidR="000A7FB9">
              <w:rPr>
                <w:rFonts w:asciiTheme="minorHAnsi" w:eastAsiaTheme="minorEastAsia" w:hAnsiTheme="minorHAnsi"/>
                <w:noProof/>
                <w:sz w:val="22"/>
                <w:lang w:val="en-US"/>
              </w:rPr>
              <w:tab/>
            </w:r>
            <w:r w:rsidR="000A7FB9" w:rsidRPr="00465DC0">
              <w:rPr>
                <w:rStyle w:val="Hyperlink"/>
                <w:rFonts w:cs="Arial"/>
                <w:noProof/>
              </w:rPr>
              <w:t>Current State of the Company</w:t>
            </w:r>
            <w:r w:rsidR="000A7FB9">
              <w:rPr>
                <w:noProof/>
                <w:webHidden/>
              </w:rPr>
              <w:tab/>
            </w:r>
            <w:r w:rsidR="000A7FB9">
              <w:rPr>
                <w:noProof/>
                <w:webHidden/>
              </w:rPr>
              <w:fldChar w:fldCharType="begin"/>
            </w:r>
            <w:r w:rsidR="000A7FB9">
              <w:rPr>
                <w:noProof/>
                <w:webHidden/>
              </w:rPr>
              <w:instrText xml:space="preserve"> PAGEREF _Toc133576353 \h </w:instrText>
            </w:r>
            <w:r w:rsidR="000A7FB9">
              <w:rPr>
                <w:noProof/>
                <w:webHidden/>
              </w:rPr>
            </w:r>
            <w:r w:rsidR="000A7FB9">
              <w:rPr>
                <w:noProof/>
                <w:webHidden/>
              </w:rPr>
              <w:fldChar w:fldCharType="separate"/>
            </w:r>
            <w:r w:rsidR="000A7FB9">
              <w:rPr>
                <w:noProof/>
                <w:webHidden/>
              </w:rPr>
              <w:t>6</w:t>
            </w:r>
            <w:r w:rsidR="000A7FB9">
              <w:rPr>
                <w:noProof/>
                <w:webHidden/>
              </w:rPr>
              <w:fldChar w:fldCharType="end"/>
            </w:r>
          </w:hyperlink>
        </w:p>
        <w:p w14:paraId="27E83B40" w14:textId="4167D44F" w:rsidR="000A7FB9" w:rsidRDefault="0064030D" w:rsidP="00D21C59">
          <w:pPr>
            <w:pStyle w:val="TOC1"/>
            <w:tabs>
              <w:tab w:val="left" w:pos="440"/>
              <w:tab w:val="right" w:leader="dot" w:pos="9350"/>
            </w:tabs>
            <w:spacing w:after="0"/>
            <w:rPr>
              <w:rFonts w:asciiTheme="minorHAnsi" w:eastAsiaTheme="minorEastAsia" w:hAnsiTheme="minorHAnsi"/>
              <w:noProof/>
              <w:sz w:val="22"/>
              <w:lang w:val="en-US"/>
            </w:rPr>
          </w:pPr>
          <w:hyperlink w:anchor="_Toc133576354" w:history="1">
            <w:r w:rsidR="000A7FB9" w:rsidRPr="00465DC0">
              <w:rPr>
                <w:rStyle w:val="Hyperlink"/>
                <w:rFonts w:cs="Arial"/>
                <w:noProof/>
              </w:rPr>
              <w:t>3.</w:t>
            </w:r>
            <w:r w:rsidR="000A7FB9">
              <w:rPr>
                <w:rFonts w:asciiTheme="minorHAnsi" w:eastAsiaTheme="minorEastAsia" w:hAnsiTheme="minorHAnsi"/>
                <w:noProof/>
                <w:sz w:val="22"/>
                <w:lang w:val="en-US"/>
              </w:rPr>
              <w:tab/>
            </w:r>
            <w:r w:rsidR="000A7FB9" w:rsidRPr="00465DC0">
              <w:rPr>
                <w:rStyle w:val="Hyperlink"/>
                <w:rFonts w:cs="Arial"/>
                <w:noProof/>
              </w:rPr>
              <w:t>My Involvement /Relationship with The Company</w:t>
            </w:r>
            <w:r w:rsidR="000A7FB9">
              <w:rPr>
                <w:noProof/>
                <w:webHidden/>
              </w:rPr>
              <w:tab/>
            </w:r>
            <w:r w:rsidR="000A7FB9">
              <w:rPr>
                <w:noProof/>
                <w:webHidden/>
              </w:rPr>
              <w:fldChar w:fldCharType="begin"/>
            </w:r>
            <w:r w:rsidR="000A7FB9">
              <w:rPr>
                <w:noProof/>
                <w:webHidden/>
              </w:rPr>
              <w:instrText xml:space="preserve"> PAGEREF _Toc133576354 \h </w:instrText>
            </w:r>
            <w:r w:rsidR="000A7FB9">
              <w:rPr>
                <w:noProof/>
                <w:webHidden/>
              </w:rPr>
            </w:r>
            <w:r w:rsidR="000A7FB9">
              <w:rPr>
                <w:noProof/>
                <w:webHidden/>
              </w:rPr>
              <w:fldChar w:fldCharType="separate"/>
            </w:r>
            <w:r w:rsidR="000A7FB9">
              <w:rPr>
                <w:noProof/>
                <w:webHidden/>
              </w:rPr>
              <w:t>8</w:t>
            </w:r>
            <w:r w:rsidR="000A7FB9">
              <w:rPr>
                <w:noProof/>
                <w:webHidden/>
              </w:rPr>
              <w:fldChar w:fldCharType="end"/>
            </w:r>
          </w:hyperlink>
        </w:p>
        <w:p w14:paraId="1335E03E" w14:textId="46924A0F" w:rsidR="000A7FB9" w:rsidRDefault="0064030D" w:rsidP="00D21C59">
          <w:pPr>
            <w:pStyle w:val="TOC1"/>
            <w:tabs>
              <w:tab w:val="left" w:pos="440"/>
              <w:tab w:val="right" w:leader="dot" w:pos="9350"/>
            </w:tabs>
            <w:spacing w:after="0"/>
            <w:rPr>
              <w:rFonts w:asciiTheme="minorHAnsi" w:eastAsiaTheme="minorEastAsia" w:hAnsiTheme="minorHAnsi"/>
              <w:noProof/>
              <w:sz w:val="22"/>
              <w:lang w:val="en-US"/>
            </w:rPr>
          </w:pPr>
          <w:hyperlink w:anchor="_Toc133576355" w:history="1">
            <w:r w:rsidR="000A7FB9" w:rsidRPr="00465DC0">
              <w:rPr>
                <w:rStyle w:val="Hyperlink"/>
                <w:rFonts w:cs="Arial"/>
                <w:noProof/>
              </w:rPr>
              <w:t>4.</w:t>
            </w:r>
            <w:r w:rsidR="000A7FB9">
              <w:rPr>
                <w:rFonts w:asciiTheme="minorHAnsi" w:eastAsiaTheme="minorEastAsia" w:hAnsiTheme="minorHAnsi"/>
                <w:noProof/>
                <w:sz w:val="22"/>
                <w:lang w:val="en-US"/>
              </w:rPr>
              <w:tab/>
            </w:r>
            <w:r w:rsidR="000A7FB9" w:rsidRPr="00465DC0">
              <w:rPr>
                <w:rStyle w:val="Hyperlink"/>
                <w:rFonts w:cs="Arial"/>
                <w:noProof/>
              </w:rPr>
              <w:t>Current Change Initiative</w:t>
            </w:r>
            <w:r w:rsidR="000A7FB9">
              <w:rPr>
                <w:noProof/>
                <w:webHidden/>
              </w:rPr>
              <w:tab/>
            </w:r>
            <w:r w:rsidR="000A7FB9">
              <w:rPr>
                <w:noProof/>
                <w:webHidden/>
              </w:rPr>
              <w:fldChar w:fldCharType="begin"/>
            </w:r>
            <w:r w:rsidR="000A7FB9">
              <w:rPr>
                <w:noProof/>
                <w:webHidden/>
              </w:rPr>
              <w:instrText xml:space="preserve"> PAGEREF _Toc133576355 \h </w:instrText>
            </w:r>
            <w:r w:rsidR="000A7FB9">
              <w:rPr>
                <w:noProof/>
                <w:webHidden/>
              </w:rPr>
            </w:r>
            <w:r w:rsidR="000A7FB9">
              <w:rPr>
                <w:noProof/>
                <w:webHidden/>
              </w:rPr>
              <w:fldChar w:fldCharType="separate"/>
            </w:r>
            <w:r w:rsidR="000A7FB9">
              <w:rPr>
                <w:noProof/>
                <w:webHidden/>
              </w:rPr>
              <w:t>9</w:t>
            </w:r>
            <w:r w:rsidR="000A7FB9">
              <w:rPr>
                <w:noProof/>
                <w:webHidden/>
              </w:rPr>
              <w:fldChar w:fldCharType="end"/>
            </w:r>
          </w:hyperlink>
        </w:p>
        <w:p w14:paraId="14E863C6" w14:textId="3BD08190" w:rsidR="000A7FB9" w:rsidRDefault="0064030D" w:rsidP="00D21C59">
          <w:pPr>
            <w:pStyle w:val="TOC1"/>
            <w:tabs>
              <w:tab w:val="right" w:leader="dot" w:pos="9350"/>
            </w:tabs>
            <w:spacing w:after="0"/>
            <w:rPr>
              <w:rFonts w:asciiTheme="minorHAnsi" w:eastAsiaTheme="minorEastAsia" w:hAnsiTheme="minorHAnsi"/>
              <w:noProof/>
              <w:sz w:val="22"/>
              <w:lang w:val="en-US"/>
            </w:rPr>
          </w:pPr>
          <w:hyperlink w:anchor="_Toc133576356" w:history="1">
            <w:r w:rsidR="000A7FB9" w:rsidRPr="00465DC0">
              <w:rPr>
                <w:rStyle w:val="Hyperlink"/>
                <w:rFonts w:cs="Arial"/>
                <w:noProof/>
                <w:shd w:val="clear" w:color="auto" w:fill="FFFFFF"/>
              </w:rPr>
              <w:t>5. Analysis of Recent History and Evaluation of How Changes in the External Environment Have Impacted Tesco</w:t>
            </w:r>
            <w:r w:rsidR="000A7FB9">
              <w:rPr>
                <w:noProof/>
                <w:webHidden/>
              </w:rPr>
              <w:tab/>
            </w:r>
            <w:r w:rsidR="000A7FB9">
              <w:rPr>
                <w:noProof/>
                <w:webHidden/>
              </w:rPr>
              <w:fldChar w:fldCharType="begin"/>
            </w:r>
            <w:r w:rsidR="000A7FB9">
              <w:rPr>
                <w:noProof/>
                <w:webHidden/>
              </w:rPr>
              <w:instrText xml:space="preserve"> PAGEREF _Toc133576356 \h </w:instrText>
            </w:r>
            <w:r w:rsidR="000A7FB9">
              <w:rPr>
                <w:noProof/>
                <w:webHidden/>
              </w:rPr>
            </w:r>
            <w:r w:rsidR="000A7FB9">
              <w:rPr>
                <w:noProof/>
                <w:webHidden/>
              </w:rPr>
              <w:fldChar w:fldCharType="separate"/>
            </w:r>
            <w:r w:rsidR="000A7FB9">
              <w:rPr>
                <w:noProof/>
                <w:webHidden/>
              </w:rPr>
              <w:t>9</w:t>
            </w:r>
            <w:r w:rsidR="000A7FB9">
              <w:rPr>
                <w:noProof/>
                <w:webHidden/>
              </w:rPr>
              <w:fldChar w:fldCharType="end"/>
            </w:r>
          </w:hyperlink>
        </w:p>
        <w:p w14:paraId="32484DB7" w14:textId="4B82F458"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57" w:history="1">
            <w:r w:rsidR="000A7FB9" w:rsidRPr="00465DC0">
              <w:rPr>
                <w:rStyle w:val="Hyperlink"/>
                <w:rFonts w:cs="Arial"/>
                <w:noProof/>
              </w:rPr>
              <w:t>5.1 Recent History of Tesco</w:t>
            </w:r>
            <w:r w:rsidR="000A7FB9">
              <w:rPr>
                <w:noProof/>
                <w:webHidden/>
              </w:rPr>
              <w:tab/>
            </w:r>
            <w:r w:rsidR="000A7FB9">
              <w:rPr>
                <w:noProof/>
                <w:webHidden/>
              </w:rPr>
              <w:fldChar w:fldCharType="begin"/>
            </w:r>
            <w:r w:rsidR="000A7FB9">
              <w:rPr>
                <w:noProof/>
                <w:webHidden/>
              </w:rPr>
              <w:instrText xml:space="preserve"> PAGEREF _Toc133576357 \h </w:instrText>
            </w:r>
            <w:r w:rsidR="000A7FB9">
              <w:rPr>
                <w:noProof/>
                <w:webHidden/>
              </w:rPr>
            </w:r>
            <w:r w:rsidR="000A7FB9">
              <w:rPr>
                <w:noProof/>
                <w:webHidden/>
              </w:rPr>
              <w:fldChar w:fldCharType="separate"/>
            </w:r>
            <w:r w:rsidR="000A7FB9">
              <w:rPr>
                <w:noProof/>
                <w:webHidden/>
              </w:rPr>
              <w:t>10</w:t>
            </w:r>
            <w:r w:rsidR="000A7FB9">
              <w:rPr>
                <w:noProof/>
                <w:webHidden/>
              </w:rPr>
              <w:fldChar w:fldCharType="end"/>
            </w:r>
          </w:hyperlink>
        </w:p>
        <w:p w14:paraId="1ADA3475" w14:textId="18B234F7"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58" w:history="1">
            <w:r w:rsidR="000A7FB9" w:rsidRPr="00465DC0">
              <w:rPr>
                <w:rStyle w:val="Hyperlink"/>
                <w:rFonts w:cs="Arial"/>
                <w:noProof/>
              </w:rPr>
              <w:t>5.2 Impact on Tesco by Changes in the External Environment</w:t>
            </w:r>
            <w:r w:rsidR="000A7FB9">
              <w:rPr>
                <w:noProof/>
                <w:webHidden/>
              </w:rPr>
              <w:tab/>
            </w:r>
            <w:r w:rsidR="000A7FB9">
              <w:rPr>
                <w:noProof/>
                <w:webHidden/>
              </w:rPr>
              <w:fldChar w:fldCharType="begin"/>
            </w:r>
            <w:r w:rsidR="000A7FB9">
              <w:rPr>
                <w:noProof/>
                <w:webHidden/>
              </w:rPr>
              <w:instrText xml:space="preserve"> PAGEREF _Toc133576358 \h </w:instrText>
            </w:r>
            <w:r w:rsidR="000A7FB9">
              <w:rPr>
                <w:noProof/>
                <w:webHidden/>
              </w:rPr>
            </w:r>
            <w:r w:rsidR="000A7FB9">
              <w:rPr>
                <w:noProof/>
                <w:webHidden/>
              </w:rPr>
              <w:fldChar w:fldCharType="separate"/>
            </w:r>
            <w:r w:rsidR="000A7FB9">
              <w:rPr>
                <w:noProof/>
                <w:webHidden/>
              </w:rPr>
              <w:t>10</w:t>
            </w:r>
            <w:r w:rsidR="000A7FB9">
              <w:rPr>
                <w:noProof/>
                <w:webHidden/>
              </w:rPr>
              <w:fldChar w:fldCharType="end"/>
            </w:r>
          </w:hyperlink>
        </w:p>
        <w:p w14:paraId="401B3137" w14:textId="32F63FCA"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59" w:history="1">
            <w:r w:rsidR="000A7FB9" w:rsidRPr="00465DC0">
              <w:rPr>
                <w:rStyle w:val="Hyperlink"/>
                <w:rFonts w:cs="Arial"/>
                <w:noProof/>
              </w:rPr>
              <w:t>5.2.1 Economic Changes</w:t>
            </w:r>
            <w:r w:rsidR="000A7FB9">
              <w:rPr>
                <w:noProof/>
                <w:webHidden/>
              </w:rPr>
              <w:tab/>
            </w:r>
            <w:r w:rsidR="000A7FB9">
              <w:rPr>
                <w:noProof/>
                <w:webHidden/>
              </w:rPr>
              <w:fldChar w:fldCharType="begin"/>
            </w:r>
            <w:r w:rsidR="000A7FB9">
              <w:rPr>
                <w:noProof/>
                <w:webHidden/>
              </w:rPr>
              <w:instrText xml:space="preserve"> PAGEREF _Toc133576359 \h </w:instrText>
            </w:r>
            <w:r w:rsidR="000A7FB9">
              <w:rPr>
                <w:noProof/>
                <w:webHidden/>
              </w:rPr>
            </w:r>
            <w:r w:rsidR="000A7FB9">
              <w:rPr>
                <w:noProof/>
                <w:webHidden/>
              </w:rPr>
              <w:fldChar w:fldCharType="separate"/>
            </w:r>
            <w:r w:rsidR="000A7FB9">
              <w:rPr>
                <w:noProof/>
                <w:webHidden/>
              </w:rPr>
              <w:t>10</w:t>
            </w:r>
            <w:r w:rsidR="000A7FB9">
              <w:rPr>
                <w:noProof/>
                <w:webHidden/>
              </w:rPr>
              <w:fldChar w:fldCharType="end"/>
            </w:r>
          </w:hyperlink>
        </w:p>
        <w:p w14:paraId="6E3BD41C" w14:textId="5B7051F3"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0" w:history="1">
            <w:r w:rsidR="000A7FB9" w:rsidRPr="00465DC0">
              <w:rPr>
                <w:rStyle w:val="Hyperlink"/>
                <w:rFonts w:cs="Arial"/>
                <w:noProof/>
              </w:rPr>
              <w:t>5.2.2 Political Changes</w:t>
            </w:r>
            <w:r w:rsidR="000A7FB9">
              <w:rPr>
                <w:noProof/>
                <w:webHidden/>
              </w:rPr>
              <w:tab/>
            </w:r>
            <w:r w:rsidR="000A7FB9">
              <w:rPr>
                <w:noProof/>
                <w:webHidden/>
              </w:rPr>
              <w:fldChar w:fldCharType="begin"/>
            </w:r>
            <w:r w:rsidR="000A7FB9">
              <w:rPr>
                <w:noProof/>
                <w:webHidden/>
              </w:rPr>
              <w:instrText xml:space="preserve"> PAGEREF _Toc133576360 \h </w:instrText>
            </w:r>
            <w:r w:rsidR="000A7FB9">
              <w:rPr>
                <w:noProof/>
                <w:webHidden/>
              </w:rPr>
            </w:r>
            <w:r w:rsidR="000A7FB9">
              <w:rPr>
                <w:noProof/>
                <w:webHidden/>
              </w:rPr>
              <w:fldChar w:fldCharType="separate"/>
            </w:r>
            <w:r w:rsidR="000A7FB9">
              <w:rPr>
                <w:noProof/>
                <w:webHidden/>
              </w:rPr>
              <w:t>11</w:t>
            </w:r>
            <w:r w:rsidR="000A7FB9">
              <w:rPr>
                <w:noProof/>
                <w:webHidden/>
              </w:rPr>
              <w:fldChar w:fldCharType="end"/>
            </w:r>
          </w:hyperlink>
        </w:p>
        <w:p w14:paraId="08451ACE" w14:textId="7A61C292"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1" w:history="1">
            <w:r w:rsidR="000A7FB9" w:rsidRPr="00465DC0">
              <w:rPr>
                <w:rStyle w:val="Hyperlink"/>
                <w:rFonts w:cs="Arial"/>
                <w:noProof/>
              </w:rPr>
              <w:t>5.2.3 Social Changes</w:t>
            </w:r>
            <w:r w:rsidR="000A7FB9">
              <w:rPr>
                <w:noProof/>
                <w:webHidden/>
              </w:rPr>
              <w:tab/>
            </w:r>
            <w:r w:rsidR="000A7FB9">
              <w:rPr>
                <w:noProof/>
                <w:webHidden/>
              </w:rPr>
              <w:fldChar w:fldCharType="begin"/>
            </w:r>
            <w:r w:rsidR="000A7FB9">
              <w:rPr>
                <w:noProof/>
                <w:webHidden/>
              </w:rPr>
              <w:instrText xml:space="preserve"> PAGEREF _Toc133576361 \h </w:instrText>
            </w:r>
            <w:r w:rsidR="000A7FB9">
              <w:rPr>
                <w:noProof/>
                <w:webHidden/>
              </w:rPr>
            </w:r>
            <w:r w:rsidR="000A7FB9">
              <w:rPr>
                <w:noProof/>
                <w:webHidden/>
              </w:rPr>
              <w:fldChar w:fldCharType="separate"/>
            </w:r>
            <w:r w:rsidR="000A7FB9">
              <w:rPr>
                <w:noProof/>
                <w:webHidden/>
              </w:rPr>
              <w:t>11</w:t>
            </w:r>
            <w:r w:rsidR="000A7FB9">
              <w:rPr>
                <w:noProof/>
                <w:webHidden/>
              </w:rPr>
              <w:fldChar w:fldCharType="end"/>
            </w:r>
          </w:hyperlink>
        </w:p>
        <w:p w14:paraId="5E220236" w14:textId="4B2FC0FF"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2" w:history="1">
            <w:r w:rsidR="000A7FB9" w:rsidRPr="00465DC0">
              <w:rPr>
                <w:rStyle w:val="Hyperlink"/>
                <w:rFonts w:cs="Arial"/>
                <w:noProof/>
              </w:rPr>
              <w:t>5.2.4 Technological Changes</w:t>
            </w:r>
            <w:r w:rsidR="000A7FB9">
              <w:rPr>
                <w:noProof/>
                <w:webHidden/>
              </w:rPr>
              <w:tab/>
            </w:r>
            <w:r w:rsidR="000A7FB9">
              <w:rPr>
                <w:noProof/>
                <w:webHidden/>
              </w:rPr>
              <w:fldChar w:fldCharType="begin"/>
            </w:r>
            <w:r w:rsidR="000A7FB9">
              <w:rPr>
                <w:noProof/>
                <w:webHidden/>
              </w:rPr>
              <w:instrText xml:space="preserve"> PAGEREF _Toc133576362 \h </w:instrText>
            </w:r>
            <w:r w:rsidR="000A7FB9">
              <w:rPr>
                <w:noProof/>
                <w:webHidden/>
              </w:rPr>
            </w:r>
            <w:r w:rsidR="000A7FB9">
              <w:rPr>
                <w:noProof/>
                <w:webHidden/>
              </w:rPr>
              <w:fldChar w:fldCharType="separate"/>
            </w:r>
            <w:r w:rsidR="000A7FB9">
              <w:rPr>
                <w:noProof/>
                <w:webHidden/>
              </w:rPr>
              <w:t>11</w:t>
            </w:r>
            <w:r w:rsidR="000A7FB9">
              <w:rPr>
                <w:noProof/>
                <w:webHidden/>
              </w:rPr>
              <w:fldChar w:fldCharType="end"/>
            </w:r>
          </w:hyperlink>
        </w:p>
        <w:p w14:paraId="59BBC65B" w14:textId="226B2A03"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3" w:history="1">
            <w:r w:rsidR="000A7FB9" w:rsidRPr="00465DC0">
              <w:rPr>
                <w:rStyle w:val="Hyperlink"/>
                <w:rFonts w:cs="Arial"/>
                <w:noProof/>
              </w:rPr>
              <w:t>5.2.5 Legal Changes</w:t>
            </w:r>
            <w:r w:rsidR="000A7FB9">
              <w:rPr>
                <w:noProof/>
                <w:webHidden/>
              </w:rPr>
              <w:tab/>
            </w:r>
            <w:r w:rsidR="000A7FB9">
              <w:rPr>
                <w:noProof/>
                <w:webHidden/>
              </w:rPr>
              <w:fldChar w:fldCharType="begin"/>
            </w:r>
            <w:r w:rsidR="000A7FB9">
              <w:rPr>
                <w:noProof/>
                <w:webHidden/>
              </w:rPr>
              <w:instrText xml:space="preserve"> PAGEREF _Toc133576363 \h </w:instrText>
            </w:r>
            <w:r w:rsidR="000A7FB9">
              <w:rPr>
                <w:noProof/>
                <w:webHidden/>
              </w:rPr>
            </w:r>
            <w:r w:rsidR="000A7FB9">
              <w:rPr>
                <w:noProof/>
                <w:webHidden/>
              </w:rPr>
              <w:fldChar w:fldCharType="separate"/>
            </w:r>
            <w:r w:rsidR="000A7FB9">
              <w:rPr>
                <w:noProof/>
                <w:webHidden/>
              </w:rPr>
              <w:t>12</w:t>
            </w:r>
            <w:r w:rsidR="000A7FB9">
              <w:rPr>
                <w:noProof/>
                <w:webHidden/>
              </w:rPr>
              <w:fldChar w:fldCharType="end"/>
            </w:r>
          </w:hyperlink>
        </w:p>
        <w:p w14:paraId="13B56AC0" w14:textId="40F6DD2C"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4" w:history="1">
            <w:r w:rsidR="000A7FB9" w:rsidRPr="00465DC0">
              <w:rPr>
                <w:rStyle w:val="Hyperlink"/>
                <w:rFonts w:cs="Arial"/>
                <w:noProof/>
              </w:rPr>
              <w:t>5.2.6 Environmental Changes (Natural Disasters)</w:t>
            </w:r>
            <w:r w:rsidR="000A7FB9">
              <w:rPr>
                <w:noProof/>
                <w:webHidden/>
              </w:rPr>
              <w:tab/>
            </w:r>
            <w:r w:rsidR="000A7FB9">
              <w:rPr>
                <w:noProof/>
                <w:webHidden/>
              </w:rPr>
              <w:fldChar w:fldCharType="begin"/>
            </w:r>
            <w:r w:rsidR="000A7FB9">
              <w:rPr>
                <w:noProof/>
                <w:webHidden/>
              </w:rPr>
              <w:instrText xml:space="preserve"> PAGEREF _Toc133576364 \h </w:instrText>
            </w:r>
            <w:r w:rsidR="000A7FB9">
              <w:rPr>
                <w:noProof/>
                <w:webHidden/>
              </w:rPr>
            </w:r>
            <w:r w:rsidR="000A7FB9">
              <w:rPr>
                <w:noProof/>
                <w:webHidden/>
              </w:rPr>
              <w:fldChar w:fldCharType="separate"/>
            </w:r>
            <w:r w:rsidR="000A7FB9">
              <w:rPr>
                <w:noProof/>
                <w:webHidden/>
              </w:rPr>
              <w:t>12</w:t>
            </w:r>
            <w:r w:rsidR="000A7FB9">
              <w:rPr>
                <w:noProof/>
                <w:webHidden/>
              </w:rPr>
              <w:fldChar w:fldCharType="end"/>
            </w:r>
          </w:hyperlink>
        </w:p>
        <w:p w14:paraId="31CD0B7D" w14:textId="40C2455A"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65" w:history="1">
            <w:r w:rsidR="000A7FB9" w:rsidRPr="00465DC0">
              <w:rPr>
                <w:rStyle w:val="Hyperlink"/>
                <w:rFonts w:cs="Arial"/>
                <w:noProof/>
              </w:rPr>
              <w:t>5.3 Impact on Tesco by COVID-19</w:t>
            </w:r>
            <w:r w:rsidR="000A7FB9">
              <w:rPr>
                <w:noProof/>
                <w:webHidden/>
              </w:rPr>
              <w:tab/>
            </w:r>
            <w:r w:rsidR="000A7FB9">
              <w:rPr>
                <w:noProof/>
                <w:webHidden/>
              </w:rPr>
              <w:fldChar w:fldCharType="begin"/>
            </w:r>
            <w:r w:rsidR="000A7FB9">
              <w:rPr>
                <w:noProof/>
                <w:webHidden/>
              </w:rPr>
              <w:instrText xml:space="preserve"> PAGEREF _Toc133576365 \h </w:instrText>
            </w:r>
            <w:r w:rsidR="000A7FB9">
              <w:rPr>
                <w:noProof/>
                <w:webHidden/>
              </w:rPr>
            </w:r>
            <w:r w:rsidR="000A7FB9">
              <w:rPr>
                <w:noProof/>
                <w:webHidden/>
              </w:rPr>
              <w:fldChar w:fldCharType="separate"/>
            </w:r>
            <w:r w:rsidR="000A7FB9">
              <w:rPr>
                <w:noProof/>
                <w:webHidden/>
              </w:rPr>
              <w:t>12</w:t>
            </w:r>
            <w:r w:rsidR="000A7FB9">
              <w:rPr>
                <w:noProof/>
                <w:webHidden/>
              </w:rPr>
              <w:fldChar w:fldCharType="end"/>
            </w:r>
          </w:hyperlink>
        </w:p>
        <w:p w14:paraId="223E75AE" w14:textId="4997FB89"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6" w:history="1">
            <w:r w:rsidR="000A7FB9" w:rsidRPr="00465DC0">
              <w:rPr>
                <w:rStyle w:val="Hyperlink"/>
                <w:rFonts w:cs="Arial"/>
                <w:noProof/>
              </w:rPr>
              <w:t>5.3.1 Changes in Consumer Behaviour</w:t>
            </w:r>
            <w:r w:rsidR="000A7FB9">
              <w:rPr>
                <w:noProof/>
                <w:webHidden/>
              </w:rPr>
              <w:tab/>
            </w:r>
            <w:r w:rsidR="000A7FB9">
              <w:rPr>
                <w:noProof/>
                <w:webHidden/>
              </w:rPr>
              <w:fldChar w:fldCharType="begin"/>
            </w:r>
            <w:r w:rsidR="000A7FB9">
              <w:rPr>
                <w:noProof/>
                <w:webHidden/>
              </w:rPr>
              <w:instrText xml:space="preserve"> PAGEREF _Toc133576366 \h </w:instrText>
            </w:r>
            <w:r w:rsidR="000A7FB9">
              <w:rPr>
                <w:noProof/>
                <w:webHidden/>
              </w:rPr>
            </w:r>
            <w:r w:rsidR="000A7FB9">
              <w:rPr>
                <w:noProof/>
                <w:webHidden/>
              </w:rPr>
              <w:fldChar w:fldCharType="separate"/>
            </w:r>
            <w:r w:rsidR="000A7FB9">
              <w:rPr>
                <w:noProof/>
                <w:webHidden/>
              </w:rPr>
              <w:t>12</w:t>
            </w:r>
            <w:r w:rsidR="000A7FB9">
              <w:rPr>
                <w:noProof/>
                <w:webHidden/>
              </w:rPr>
              <w:fldChar w:fldCharType="end"/>
            </w:r>
          </w:hyperlink>
        </w:p>
        <w:p w14:paraId="513561B0" w14:textId="7D2E98B3"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7" w:history="1">
            <w:r w:rsidR="000A7FB9" w:rsidRPr="00465DC0">
              <w:rPr>
                <w:rStyle w:val="Hyperlink"/>
                <w:rFonts w:cs="Arial"/>
                <w:noProof/>
              </w:rPr>
              <w:t>5.3.2 An Increase in Demand for Essential Products</w:t>
            </w:r>
            <w:r w:rsidR="000A7FB9">
              <w:rPr>
                <w:noProof/>
                <w:webHidden/>
              </w:rPr>
              <w:tab/>
            </w:r>
            <w:r w:rsidR="000A7FB9">
              <w:rPr>
                <w:noProof/>
                <w:webHidden/>
              </w:rPr>
              <w:fldChar w:fldCharType="begin"/>
            </w:r>
            <w:r w:rsidR="000A7FB9">
              <w:rPr>
                <w:noProof/>
                <w:webHidden/>
              </w:rPr>
              <w:instrText xml:space="preserve"> PAGEREF _Toc133576367 \h </w:instrText>
            </w:r>
            <w:r w:rsidR="000A7FB9">
              <w:rPr>
                <w:noProof/>
                <w:webHidden/>
              </w:rPr>
            </w:r>
            <w:r w:rsidR="000A7FB9">
              <w:rPr>
                <w:noProof/>
                <w:webHidden/>
              </w:rPr>
              <w:fldChar w:fldCharType="separate"/>
            </w:r>
            <w:r w:rsidR="000A7FB9">
              <w:rPr>
                <w:noProof/>
                <w:webHidden/>
              </w:rPr>
              <w:t>13</w:t>
            </w:r>
            <w:r w:rsidR="000A7FB9">
              <w:rPr>
                <w:noProof/>
                <w:webHidden/>
              </w:rPr>
              <w:fldChar w:fldCharType="end"/>
            </w:r>
          </w:hyperlink>
        </w:p>
        <w:p w14:paraId="07F16FBD" w14:textId="7EC605EB"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8" w:history="1">
            <w:r w:rsidR="000A7FB9" w:rsidRPr="00465DC0">
              <w:rPr>
                <w:rStyle w:val="Hyperlink"/>
                <w:rFonts w:cs="Arial"/>
                <w:noProof/>
              </w:rPr>
              <w:t>5.3.3 Changes in the Supply Chain</w:t>
            </w:r>
            <w:r w:rsidR="000A7FB9">
              <w:rPr>
                <w:noProof/>
                <w:webHidden/>
              </w:rPr>
              <w:tab/>
            </w:r>
            <w:r w:rsidR="000A7FB9">
              <w:rPr>
                <w:noProof/>
                <w:webHidden/>
              </w:rPr>
              <w:fldChar w:fldCharType="begin"/>
            </w:r>
            <w:r w:rsidR="000A7FB9">
              <w:rPr>
                <w:noProof/>
                <w:webHidden/>
              </w:rPr>
              <w:instrText xml:space="preserve"> PAGEREF _Toc133576368 \h </w:instrText>
            </w:r>
            <w:r w:rsidR="000A7FB9">
              <w:rPr>
                <w:noProof/>
                <w:webHidden/>
              </w:rPr>
            </w:r>
            <w:r w:rsidR="000A7FB9">
              <w:rPr>
                <w:noProof/>
                <w:webHidden/>
              </w:rPr>
              <w:fldChar w:fldCharType="separate"/>
            </w:r>
            <w:r w:rsidR="000A7FB9">
              <w:rPr>
                <w:noProof/>
                <w:webHidden/>
              </w:rPr>
              <w:t>13</w:t>
            </w:r>
            <w:r w:rsidR="000A7FB9">
              <w:rPr>
                <w:noProof/>
                <w:webHidden/>
              </w:rPr>
              <w:fldChar w:fldCharType="end"/>
            </w:r>
          </w:hyperlink>
        </w:p>
        <w:p w14:paraId="54584E1F" w14:textId="7358CBE3"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69" w:history="1">
            <w:r w:rsidR="000A7FB9" w:rsidRPr="00465DC0">
              <w:rPr>
                <w:rStyle w:val="Hyperlink"/>
                <w:rFonts w:cs="Arial"/>
                <w:noProof/>
              </w:rPr>
              <w:t>5.3.4 Changes in Store Operations</w:t>
            </w:r>
            <w:r w:rsidR="000A7FB9">
              <w:rPr>
                <w:noProof/>
                <w:webHidden/>
              </w:rPr>
              <w:tab/>
            </w:r>
            <w:r w:rsidR="000A7FB9">
              <w:rPr>
                <w:noProof/>
                <w:webHidden/>
              </w:rPr>
              <w:fldChar w:fldCharType="begin"/>
            </w:r>
            <w:r w:rsidR="000A7FB9">
              <w:rPr>
                <w:noProof/>
                <w:webHidden/>
              </w:rPr>
              <w:instrText xml:space="preserve"> PAGEREF _Toc133576369 \h </w:instrText>
            </w:r>
            <w:r w:rsidR="000A7FB9">
              <w:rPr>
                <w:noProof/>
                <w:webHidden/>
              </w:rPr>
            </w:r>
            <w:r w:rsidR="000A7FB9">
              <w:rPr>
                <w:noProof/>
                <w:webHidden/>
              </w:rPr>
              <w:fldChar w:fldCharType="separate"/>
            </w:r>
            <w:r w:rsidR="000A7FB9">
              <w:rPr>
                <w:noProof/>
                <w:webHidden/>
              </w:rPr>
              <w:t>13</w:t>
            </w:r>
            <w:r w:rsidR="000A7FB9">
              <w:rPr>
                <w:noProof/>
                <w:webHidden/>
              </w:rPr>
              <w:fldChar w:fldCharType="end"/>
            </w:r>
          </w:hyperlink>
        </w:p>
        <w:p w14:paraId="5AB9D865" w14:textId="267B5721"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70" w:history="1">
            <w:r w:rsidR="000A7FB9" w:rsidRPr="00465DC0">
              <w:rPr>
                <w:rStyle w:val="Hyperlink"/>
                <w:rFonts w:cs="Arial"/>
                <w:noProof/>
              </w:rPr>
              <w:t>5.3.5 Financial Impact</w:t>
            </w:r>
            <w:r w:rsidR="000A7FB9">
              <w:rPr>
                <w:noProof/>
                <w:webHidden/>
              </w:rPr>
              <w:tab/>
            </w:r>
            <w:r w:rsidR="000A7FB9">
              <w:rPr>
                <w:noProof/>
                <w:webHidden/>
              </w:rPr>
              <w:fldChar w:fldCharType="begin"/>
            </w:r>
            <w:r w:rsidR="000A7FB9">
              <w:rPr>
                <w:noProof/>
                <w:webHidden/>
              </w:rPr>
              <w:instrText xml:space="preserve"> PAGEREF _Toc133576370 \h </w:instrText>
            </w:r>
            <w:r w:rsidR="000A7FB9">
              <w:rPr>
                <w:noProof/>
                <w:webHidden/>
              </w:rPr>
            </w:r>
            <w:r w:rsidR="000A7FB9">
              <w:rPr>
                <w:noProof/>
                <w:webHidden/>
              </w:rPr>
              <w:fldChar w:fldCharType="separate"/>
            </w:r>
            <w:r w:rsidR="000A7FB9">
              <w:rPr>
                <w:noProof/>
                <w:webHidden/>
              </w:rPr>
              <w:t>13</w:t>
            </w:r>
            <w:r w:rsidR="000A7FB9">
              <w:rPr>
                <w:noProof/>
                <w:webHidden/>
              </w:rPr>
              <w:fldChar w:fldCharType="end"/>
            </w:r>
          </w:hyperlink>
        </w:p>
        <w:p w14:paraId="26AF926E" w14:textId="10BF5377" w:rsidR="000A7FB9" w:rsidRDefault="0064030D" w:rsidP="00D21C59">
          <w:pPr>
            <w:pStyle w:val="TOC1"/>
            <w:tabs>
              <w:tab w:val="right" w:leader="dot" w:pos="9350"/>
            </w:tabs>
            <w:spacing w:after="0"/>
            <w:rPr>
              <w:rFonts w:asciiTheme="minorHAnsi" w:eastAsiaTheme="minorEastAsia" w:hAnsiTheme="minorHAnsi"/>
              <w:noProof/>
              <w:sz w:val="22"/>
              <w:lang w:val="en-US"/>
            </w:rPr>
          </w:pPr>
          <w:hyperlink w:anchor="_Toc133576371" w:history="1">
            <w:r w:rsidR="000A7FB9" w:rsidRPr="00465DC0">
              <w:rPr>
                <w:rStyle w:val="Hyperlink"/>
                <w:noProof/>
              </w:rPr>
              <w:t>6. Evaluation of Change Management Models.</w:t>
            </w:r>
            <w:r w:rsidR="000A7FB9">
              <w:rPr>
                <w:noProof/>
                <w:webHidden/>
              </w:rPr>
              <w:tab/>
            </w:r>
            <w:r w:rsidR="000A7FB9">
              <w:rPr>
                <w:noProof/>
                <w:webHidden/>
              </w:rPr>
              <w:fldChar w:fldCharType="begin"/>
            </w:r>
            <w:r w:rsidR="000A7FB9">
              <w:rPr>
                <w:noProof/>
                <w:webHidden/>
              </w:rPr>
              <w:instrText xml:space="preserve"> PAGEREF _Toc133576371 \h </w:instrText>
            </w:r>
            <w:r w:rsidR="000A7FB9">
              <w:rPr>
                <w:noProof/>
                <w:webHidden/>
              </w:rPr>
            </w:r>
            <w:r w:rsidR="000A7FB9">
              <w:rPr>
                <w:noProof/>
                <w:webHidden/>
              </w:rPr>
              <w:fldChar w:fldCharType="separate"/>
            </w:r>
            <w:r w:rsidR="000A7FB9">
              <w:rPr>
                <w:noProof/>
                <w:webHidden/>
              </w:rPr>
              <w:t>13</w:t>
            </w:r>
            <w:r w:rsidR="000A7FB9">
              <w:rPr>
                <w:noProof/>
                <w:webHidden/>
              </w:rPr>
              <w:fldChar w:fldCharType="end"/>
            </w:r>
          </w:hyperlink>
        </w:p>
        <w:p w14:paraId="3891437A" w14:textId="5A368482"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72" w:history="1">
            <w:r w:rsidR="000A7FB9" w:rsidRPr="00465DC0">
              <w:rPr>
                <w:rStyle w:val="Hyperlink"/>
                <w:rFonts w:cs="Arial"/>
                <w:noProof/>
              </w:rPr>
              <w:t>6.1 Lewin’s Change Management Model</w:t>
            </w:r>
            <w:r w:rsidR="000A7FB9">
              <w:rPr>
                <w:noProof/>
                <w:webHidden/>
              </w:rPr>
              <w:tab/>
            </w:r>
            <w:r w:rsidR="000A7FB9">
              <w:rPr>
                <w:noProof/>
                <w:webHidden/>
              </w:rPr>
              <w:fldChar w:fldCharType="begin"/>
            </w:r>
            <w:r w:rsidR="000A7FB9">
              <w:rPr>
                <w:noProof/>
                <w:webHidden/>
              </w:rPr>
              <w:instrText xml:space="preserve"> PAGEREF _Toc133576372 \h </w:instrText>
            </w:r>
            <w:r w:rsidR="000A7FB9">
              <w:rPr>
                <w:noProof/>
                <w:webHidden/>
              </w:rPr>
            </w:r>
            <w:r w:rsidR="000A7FB9">
              <w:rPr>
                <w:noProof/>
                <w:webHidden/>
              </w:rPr>
              <w:fldChar w:fldCharType="separate"/>
            </w:r>
            <w:r w:rsidR="000A7FB9">
              <w:rPr>
                <w:noProof/>
                <w:webHidden/>
              </w:rPr>
              <w:t>14</w:t>
            </w:r>
            <w:r w:rsidR="000A7FB9">
              <w:rPr>
                <w:noProof/>
                <w:webHidden/>
              </w:rPr>
              <w:fldChar w:fldCharType="end"/>
            </w:r>
          </w:hyperlink>
        </w:p>
        <w:p w14:paraId="37D67E08" w14:textId="1782B614"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73" w:history="1">
            <w:r w:rsidR="000A7FB9" w:rsidRPr="00465DC0">
              <w:rPr>
                <w:rStyle w:val="Hyperlink"/>
                <w:rFonts w:cs="Arial"/>
                <w:noProof/>
              </w:rPr>
              <w:t>6.1.1. Unfreezing</w:t>
            </w:r>
            <w:r w:rsidR="000A7FB9">
              <w:rPr>
                <w:noProof/>
                <w:webHidden/>
              </w:rPr>
              <w:tab/>
            </w:r>
            <w:r w:rsidR="000A7FB9">
              <w:rPr>
                <w:noProof/>
                <w:webHidden/>
              </w:rPr>
              <w:fldChar w:fldCharType="begin"/>
            </w:r>
            <w:r w:rsidR="000A7FB9">
              <w:rPr>
                <w:noProof/>
                <w:webHidden/>
              </w:rPr>
              <w:instrText xml:space="preserve"> PAGEREF _Toc133576373 \h </w:instrText>
            </w:r>
            <w:r w:rsidR="000A7FB9">
              <w:rPr>
                <w:noProof/>
                <w:webHidden/>
              </w:rPr>
            </w:r>
            <w:r w:rsidR="000A7FB9">
              <w:rPr>
                <w:noProof/>
                <w:webHidden/>
              </w:rPr>
              <w:fldChar w:fldCharType="separate"/>
            </w:r>
            <w:r w:rsidR="000A7FB9">
              <w:rPr>
                <w:noProof/>
                <w:webHidden/>
              </w:rPr>
              <w:t>14</w:t>
            </w:r>
            <w:r w:rsidR="000A7FB9">
              <w:rPr>
                <w:noProof/>
                <w:webHidden/>
              </w:rPr>
              <w:fldChar w:fldCharType="end"/>
            </w:r>
          </w:hyperlink>
        </w:p>
        <w:p w14:paraId="3AADC329" w14:textId="785C7218"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74" w:history="1">
            <w:r w:rsidR="000A7FB9" w:rsidRPr="00465DC0">
              <w:rPr>
                <w:rStyle w:val="Hyperlink"/>
                <w:rFonts w:cs="Arial"/>
                <w:noProof/>
              </w:rPr>
              <w:t>6.1.2. Changing</w:t>
            </w:r>
            <w:r w:rsidR="000A7FB9">
              <w:rPr>
                <w:noProof/>
                <w:webHidden/>
              </w:rPr>
              <w:tab/>
            </w:r>
            <w:r w:rsidR="000A7FB9">
              <w:rPr>
                <w:noProof/>
                <w:webHidden/>
              </w:rPr>
              <w:fldChar w:fldCharType="begin"/>
            </w:r>
            <w:r w:rsidR="000A7FB9">
              <w:rPr>
                <w:noProof/>
                <w:webHidden/>
              </w:rPr>
              <w:instrText xml:space="preserve"> PAGEREF _Toc133576374 \h </w:instrText>
            </w:r>
            <w:r w:rsidR="000A7FB9">
              <w:rPr>
                <w:noProof/>
                <w:webHidden/>
              </w:rPr>
            </w:r>
            <w:r w:rsidR="000A7FB9">
              <w:rPr>
                <w:noProof/>
                <w:webHidden/>
              </w:rPr>
              <w:fldChar w:fldCharType="separate"/>
            </w:r>
            <w:r w:rsidR="000A7FB9">
              <w:rPr>
                <w:noProof/>
                <w:webHidden/>
              </w:rPr>
              <w:t>14</w:t>
            </w:r>
            <w:r w:rsidR="000A7FB9">
              <w:rPr>
                <w:noProof/>
                <w:webHidden/>
              </w:rPr>
              <w:fldChar w:fldCharType="end"/>
            </w:r>
          </w:hyperlink>
        </w:p>
        <w:p w14:paraId="3724D5F6" w14:textId="0CD4979B"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75" w:history="1">
            <w:r w:rsidR="000A7FB9" w:rsidRPr="00465DC0">
              <w:rPr>
                <w:rStyle w:val="Hyperlink"/>
                <w:rFonts w:cs="Arial"/>
                <w:noProof/>
              </w:rPr>
              <w:t>6.1.3. Refreezing</w:t>
            </w:r>
            <w:r w:rsidR="000A7FB9">
              <w:rPr>
                <w:noProof/>
                <w:webHidden/>
              </w:rPr>
              <w:tab/>
            </w:r>
            <w:r w:rsidR="000A7FB9">
              <w:rPr>
                <w:noProof/>
                <w:webHidden/>
              </w:rPr>
              <w:fldChar w:fldCharType="begin"/>
            </w:r>
            <w:r w:rsidR="000A7FB9">
              <w:rPr>
                <w:noProof/>
                <w:webHidden/>
              </w:rPr>
              <w:instrText xml:space="preserve"> PAGEREF _Toc133576375 \h </w:instrText>
            </w:r>
            <w:r w:rsidR="000A7FB9">
              <w:rPr>
                <w:noProof/>
                <w:webHidden/>
              </w:rPr>
            </w:r>
            <w:r w:rsidR="000A7FB9">
              <w:rPr>
                <w:noProof/>
                <w:webHidden/>
              </w:rPr>
              <w:fldChar w:fldCharType="separate"/>
            </w:r>
            <w:r w:rsidR="000A7FB9">
              <w:rPr>
                <w:noProof/>
                <w:webHidden/>
              </w:rPr>
              <w:t>14</w:t>
            </w:r>
            <w:r w:rsidR="000A7FB9">
              <w:rPr>
                <w:noProof/>
                <w:webHidden/>
              </w:rPr>
              <w:fldChar w:fldCharType="end"/>
            </w:r>
          </w:hyperlink>
        </w:p>
        <w:p w14:paraId="1B30FE95" w14:textId="400BD1C7"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76" w:history="1">
            <w:r w:rsidR="000A7FB9" w:rsidRPr="00465DC0">
              <w:rPr>
                <w:rStyle w:val="Hyperlink"/>
                <w:rFonts w:cs="Arial"/>
                <w:noProof/>
              </w:rPr>
              <w:t>6.2 Kotter’s 8-Step Change Model</w:t>
            </w:r>
            <w:r w:rsidR="000A7FB9">
              <w:rPr>
                <w:noProof/>
                <w:webHidden/>
              </w:rPr>
              <w:tab/>
            </w:r>
            <w:r w:rsidR="000A7FB9">
              <w:rPr>
                <w:noProof/>
                <w:webHidden/>
              </w:rPr>
              <w:fldChar w:fldCharType="begin"/>
            </w:r>
            <w:r w:rsidR="000A7FB9">
              <w:rPr>
                <w:noProof/>
                <w:webHidden/>
              </w:rPr>
              <w:instrText xml:space="preserve"> PAGEREF _Toc133576376 \h </w:instrText>
            </w:r>
            <w:r w:rsidR="000A7FB9">
              <w:rPr>
                <w:noProof/>
                <w:webHidden/>
              </w:rPr>
            </w:r>
            <w:r w:rsidR="000A7FB9">
              <w:rPr>
                <w:noProof/>
                <w:webHidden/>
              </w:rPr>
              <w:fldChar w:fldCharType="separate"/>
            </w:r>
            <w:r w:rsidR="000A7FB9">
              <w:rPr>
                <w:noProof/>
                <w:webHidden/>
              </w:rPr>
              <w:t>14</w:t>
            </w:r>
            <w:r w:rsidR="000A7FB9">
              <w:rPr>
                <w:noProof/>
                <w:webHidden/>
              </w:rPr>
              <w:fldChar w:fldCharType="end"/>
            </w:r>
          </w:hyperlink>
        </w:p>
        <w:p w14:paraId="41A36728" w14:textId="61F93973"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77" w:history="1">
            <w:r w:rsidR="000A7FB9" w:rsidRPr="00465DC0">
              <w:rPr>
                <w:rStyle w:val="Hyperlink"/>
                <w:rFonts w:cs="Arial"/>
                <w:noProof/>
              </w:rPr>
              <w:t>6.2.1. Create a Sense of Urgency</w:t>
            </w:r>
            <w:r w:rsidR="000A7FB9">
              <w:rPr>
                <w:noProof/>
                <w:webHidden/>
              </w:rPr>
              <w:tab/>
            </w:r>
            <w:r w:rsidR="000A7FB9">
              <w:rPr>
                <w:noProof/>
                <w:webHidden/>
              </w:rPr>
              <w:fldChar w:fldCharType="begin"/>
            </w:r>
            <w:r w:rsidR="000A7FB9">
              <w:rPr>
                <w:noProof/>
                <w:webHidden/>
              </w:rPr>
              <w:instrText xml:space="preserve"> PAGEREF _Toc133576377 \h </w:instrText>
            </w:r>
            <w:r w:rsidR="000A7FB9">
              <w:rPr>
                <w:noProof/>
                <w:webHidden/>
              </w:rPr>
            </w:r>
            <w:r w:rsidR="000A7FB9">
              <w:rPr>
                <w:noProof/>
                <w:webHidden/>
              </w:rPr>
              <w:fldChar w:fldCharType="separate"/>
            </w:r>
            <w:r w:rsidR="000A7FB9">
              <w:rPr>
                <w:noProof/>
                <w:webHidden/>
              </w:rPr>
              <w:t>15</w:t>
            </w:r>
            <w:r w:rsidR="000A7FB9">
              <w:rPr>
                <w:noProof/>
                <w:webHidden/>
              </w:rPr>
              <w:fldChar w:fldCharType="end"/>
            </w:r>
          </w:hyperlink>
        </w:p>
        <w:p w14:paraId="34B938E2" w14:textId="3BC459A2"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78" w:history="1">
            <w:r w:rsidR="000A7FB9" w:rsidRPr="00465DC0">
              <w:rPr>
                <w:rStyle w:val="Hyperlink"/>
                <w:rFonts w:cs="Arial"/>
                <w:noProof/>
              </w:rPr>
              <w:t>6.2.2. Form a Powerful Coalition</w:t>
            </w:r>
            <w:r w:rsidR="000A7FB9">
              <w:rPr>
                <w:noProof/>
                <w:webHidden/>
              </w:rPr>
              <w:tab/>
            </w:r>
            <w:r w:rsidR="000A7FB9">
              <w:rPr>
                <w:noProof/>
                <w:webHidden/>
              </w:rPr>
              <w:fldChar w:fldCharType="begin"/>
            </w:r>
            <w:r w:rsidR="000A7FB9">
              <w:rPr>
                <w:noProof/>
                <w:webHidden/>
              </w:rPr>
              <w:instrText xml:space="preserve"> PAGEREF _Toc133576378 \h </w:instrText>
            </w:r>
            <w:r w:rsidR="000A7FB9">
              <w:rPr>
                <w:noProof/>
                <w:webHidden/>
              </w:rPr>
            </w:r>
            <w:r w:rsidR="000A7FB9">
              <w:rPr>
                <w:noProof/>
                <w:webHidden/>
              </w:rPr>
              <w:fldChar w:fldCharType="separate"/>
            </w:r>
            <w:r w:rsidR="000A7FB9">
              <w:rPr>
                <w:noProof/>
                <w:webHidden/>
              </w:rPr>
              <w:t>15</w:t>
            </w:r>
            <w:r w:rsidR="000A7FB9">
              <w:rPr>
                <w:noProof/>
                <w:webHidden/>
              </w:rPr>
              <w:fldChar w:fldCharType="end"/>
            </w:r>
          </w:hyperlink>
        </w:p>
        <w:p w14:paraId="40C7F74A" w14:textId="500C1C55"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79" w:history="1">
            <w:r w:rsidR="000A7FB9" w:rsidRPr="00465DC0">
              <w:rPr>
                <w:rStyle w:val="Hyperlink"/>
                <w:rFonts w:cs="Arial"/>
                <w:noProof/>
              </w:rPr>
              <w:t>6.2.3. Create a Change</w:t>
            </w:r>
            <w:r w:rsidR="000A7FB9">
              <w:rPr>
                <w:noProof/>
                <w:webHidden/>
              </w:rPr>
              <w:tab/>
            </w:r>
            <w:r w:rsidR="000A7FB9">
              <w:rPr>
                <w:noProof/>
                <w:webHidden/>
              </w:rPr>
              <w:fldChar w:fldCharType="begin"/>
            </w:r>
            <w:r w:rsidR="000A7FB9">
              <w:rPr>
                <w:noProof/>
                <w:webHidden/>
              </w:rPr>
              <w:instrText xml:space="preserve"> PAGEREF _Toc133576379 \h </w:instrText>
            </w:r>
            <w:r w:rsidR="000A7FB9">
              <w:rPr>
                <w:noProof/>
                <w:webHidden/>
              </w:rPr>
            </w:r>
            <w:r w:rsidR="000A7FB9">
              <w:rPr>
                <w:noProof/>
                <w:webHidden/>
              </w:rPr>
              <w:fldChar w:fldCharType="separate"/>
            </w:r>
            <w:r w:rsidR="000A7FB9">
              <w:rPr>
                <w:noProof/>
                <w:webHidden/>
              </w:rPr>
              <w:t>15</w:t>
            </w:r>
            <w:r w:rsidR="000A7FB9">
              <w:rPr>
                <w:noProof/>
                <w:webHidden/>
              </w:rPr>
              <w:fldChar w:fldCharType="end"/>
            </w:r>
          </w:hyperlink>
        </w:p>
        <w:p w14:paraId="5266ACC5" w14:textId="42D67898"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0" w:history="1">
            <w:r w:rsidR="000A7FB9" w:rsidRPr="00465DC0">
              <w:rPr>
                <w:rStyle w:val="Hyperlink"/>
                <w:rFonts w:cs="Arial"/>
                <w:noProof/>
              </w:rPr>
              <w:t>6.2.4. Communicate the Vision</w:t>
            </w:r>
            <w:r w:rsidR="000A7FB9">
              <w:rPr>
                <w:noProof/>
                <w:webHidden/>
              </w:rPr>
              <w:tab/>
            </w:r>
            <w:r w:rsidR="000A7FB9">
              <w:rPr>
                <w:noProof/>
                <w:webHidden/>
              </w:rPr>
              <w:fldChar w:fldCharType="begin"/>
            </w:r>
            <w:r w:rsidR="000A7FB9">
              <w:rPr>
                <w:noProof/>
                <w:webHidden/>
              </w:rPr>
              <w:instrText xml:space="preserve"> PAGEREF _Toc133576380 \h </w:instrText>
            </w:r>
            <w:r w:rsidR="000A7FB9">
              <w:rPr>
                <w:noProof/>
                <w:webHidden/>
              </w:rPr>
            </w:r>
            <w:r w:rsidR="000A7FB9">
              <w:rPr>
                <w:noProof/>
                <w:webHidden/>
              </w:rPr>
              <w:fldChar w:fldCharType="separate"/>
            </w:r>
            <w:r w:rsidR="000A7FB9">
              <w:rPr>
                <w:noProof/>
                <w:webHidden/>
              </w:rPr>
              <w:t>15</w:t>
            </w:r>
            <w:r w:rsidR="000A7FB9">
              <w:rPr>
                <w:noProof/>
                <w:webHidden/>
              </w:rPr>
              <w:fldChar w:fldCharType="end"/>
            </w:r>
          </w:hyperlink>
        </w:p>
        <w:p w14:paraId="47FEE811" w14:textId="10826ED2"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1" w:history="1">
            <w:r w:rsidR="000A7FB9" w:rsidRPr="00465DC0">
              <w:rPr>
                <w:rStyle w:val="Hyperlink"/>
                <w:rFonts w:cs="Arial"/>
                <w:noProof/>
              </w:rPr>
              <w:t>6.2.5. Remove Obstacles</w:t>
            </w:r>
            <w:r w:rsidR="000A7FB9">
              <w:rPr>
                <w:noProof/>
                <w:webHidden/>
              </w:rPr>
              <w:tab/>
            </w:r>
            <w:r w:rsidR="000A7FB9">
              <w:rPr>
                <w:noProof/>
                <w:webHidden/>
              </w:rPr>
              <w:fldChar w:fldCharType="begin"/>
            </w:r>
            <w:r w:rsidR="000A7FB9">
              <w:rPr>
                <w:noProof/>
                <w:webHidden/>
              </w:rPr>
              <w:instrText xml:space="preserve"> PAGEREF _Toc133576381 \h </w:instrText>
            </w:r>
            <w:r w:rsidR="000A7FB9">
              <w:rPr>
                <w:noProof/>
                <w:webHidden/>
              </w:rPr>
            </w:r>
            <w:r w:rsidR="000A7FB9">
              <w:rPr>
                <w:noProof/>
                <w:webHidden/>
              </w:rPr>
              <w:fldChar w:fldCharType="separate"/>
            </w:r>
            <w:r w:rsidR="000A7FB9">
              <w:rPr>
                <w:noProof/>
                <w:webHidden/>
              </w:rPr>
              <w:t>15</w:t>
            </w:r>
            <w:r w:rsidR="000A7FB9">
              <w:rPr>
                <w:noProof/>
                <w:webHidden/>
              </w:rPr>
              <w:fldChar w:fldCharType="end"/>
            </w:r>
          </w:hyperlink>
        </w:p>
        <w:p w14:paraId="1919C09A" w14:textId="1D387729"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2" w:history="1">
            <w:r w:rsidR="000A7FB9" w:rsidRPr="00465DC0">
              <w:rPr>
                <w:rStyle w:val="Hyperlink"/>
                <w:rFonts w:cs="Arial"/>
                <w:noProof/>
              </w:rPr>
              <w:t>6.2.6. Create Short-Term Wins</w:t>
            </w:r>
            <w:r w:rsidR="000A7FB9">
              <w:rPr>
                <w:noProof/>
                <w:webHidden/>
              </w:rPr>
              <w:tab/>
            </w:r>
            <w:r w:rsidR="000A7FB9">
              <w:rPr>
                <w:noProof/>
                <w:webHidden/>
              </w:rPr>
              <w:fldChar w:fldCharType="begin"/>
            </w:r>
            <w:r w:rsidR="000A7FB9">
              <w:rPr>
                <w:noProof/>
                <w:webHidden/>
              </w:rPr>
              <w:instrText xml:space="preserve"> PAGEREF _Toc133576382 \h </w:instrText>
            </w:r>
            <w:r w:rsidR="000A7FB9">
              <w:rPr>
                <w:noProof/>
                <w:webHidden/>
              </w:rPr>
            </w:r>
            <w:r w:rsidR="000A7FB9">
              <w:rPr>
                <w:noProof/>
                <w:webHidden/>
              </w:rPr>
              <w:fldChar w:fldCharType="separate"/>
            </w:r>
            <w:r w:rsidR="000A7FB9">
              <w:rPr>
                <w:noProof/>
                <w:webHidden/>
              </w:rPr>
              <w:t>16</w:t>
            </w:r>
            <w:r w:rsidR="000A7FB9">
              <w:rPr>
                <w:noProof/>
                <w:webHidden/>
              </w:rPr>
              <w:fldChar w:fldCharType="end"/>
            </w:r>
          </w:hyperlink>
        </w:p>
        <w:p w14:paraId="0BFE810E" w14:textId="2E0E3929"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3" w:history="1">
            <w:r w:rsidR="000A7FB9" w:rsidRPr="00465DC0">
              <w:rPr>
                <w:rStyle w:val="Hyperlink"/>
                <w:rFonts w:cs="Arial"/>
                <w:noProof/>
              </w:rPr>
              <w:t>6.2.7. Build on the Change</w:t>
            </w:r>
            <w:r w:rsidR="000A7FB9">
              <w:rPr>
                <w:noProof/>
                <w:webHidden/>
              </w:rPr>
              <w:tab/>
            </w:r>
            <w:r w:rsidR="000A7FB9">
              <w:rPr>
                <w:noProof/>
                <w:webHidden/>
              </w:rPr>
              <w:fldChar w:fldCharType="begin"/>
            </w:r>
            <w:r w:rsidR="000A7FB9">
              <w:rPr>
                <w:noProof/>
                <w:webHidden/>
              </w:rPr>
              <w:instrText xml:space="preserve"> PAGEREF _Toc133576383 \h </w:instrText>
            </w:r>
            <w:r w:rsidR="000A7FB9">
              <w:rPr>
                <w:noProof/>
                <w:webHidden/>
              </w:rPr>
            </w:r>
            <w:r w:rsidR="000A7FB9">
              <w:rPr>
                <w:noProof/>
                <w:webHidden/>
              </w:rPr>
              <w:fldChar w:fldCharType="separate"/>
            </w:r>
            <w:r w:rsidR="000A7FB9">
              <w:rPr>
                <w:noProof/>
                <w:webHidden/>
              </w:rPr>
              <w:t>16</w:t>
            </w:r>
            <w:r w:rsidR="000A7FB9">
              <w:rPr>
                <w:noProof/>
                <w:webHidden/>
              </w:rPr>
              <w:fldChar w:fldCharType="end"/>
            </w:r>
          </w:hyperlink>
        </w:p>
        <w:p w14:paraId="3DA9B6E6" w14:textId="08B41CD9"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4" w:history="1">
            <w:r w:rsidR="000A7FB9" w:rsidRPr="00465DC0">
              <w:rPr>
                <w:rStyle w:val="Hyperlink"/>
                <w:rFonts w:cs="Arial"/>
                <w:noProof/>
              </w:rPr>
              <w:t>6.2.8. Anchor the Changes in Corporate Culture</w:t>
            </w:r>
            <w:r w:rsidR="000A7FB9">
              <w:rPr>
                <w:noProof/>
                <w:webHidden/>
              </w:rPr>
              <w:tab/>
            </w:r>
            <w:r w:rsidR="000A7FB9">
              <w:rPr>
                <w:noProof/>
                <w:webHidden/>
              </w:rPr>
              <w:fldChar w:fldCharType="begin"/>
            </w:r>
            <w:r w:rsidR="000A7FB9">
              <w:rPr>
                <w:noProof/>
                <w:webHidden/>
              </w:rPr>
              <w:instrText xml:space="preserve"> PAGEREF _Toc133576384 \h </w:instrText>
            </w:r>
            <w:r w:rsidR="000A7FB9">
              <w:rPr>
                <w:noProof/>
                <w:webHidden/>
              </w:rPr>
            </w:r>
            <w:r w:rsidR="000A7FB9">
              <w:rPr>
                <w:noProof/>
                <w:webHidden/>
              </w:rPr>
              <w:fldChar w:fldCharType="separate"/>
            </w:r>
            <w:r w:rsidR="000A7FB9">
              <w:rPr>
                <w:noProof/>
                <w:webHidden/>
              </w:rPr>
              <w:t>16</w:t>
            </w:r>
            <w:r w:rsidR="000A7FB9">
              <w:rPr>
                <w:noProof/>
                <w:webHidden/>
              </w:rPr>
              <w:fldChar w:fldCharType="end"/>
            </w:r>
          </w:hyperlink>
        </w:p>
        <w:p w14:paraId="32DA73F7" w14:textId="18B35B79"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85" w:history="1">
            <w:r w:rsidR="000A7FB9" w:rsidRPr="00465DC0">
              <w:rPr>
                <w:rStyle w:val="Hyperlink"/>
                <w:rFonts w:cs="Arial"/>
                <w:noProof/>
              </w:rPr>
              <w:t>6.3 Identification of Issues Related to Strategic Change</w:t>
            </w:r>
            <w:r w:rsidR="000A7FB9">
              <w:rPr>
                <w:noProof/>
                <w:webHidden/>
              </w:rPr>
              <w:tab/>
            </w:r>
            <w:r w:rsidR="000A7FB9">
              <w:rPr>
                <w:noProof/>
                <w:webHidden/>
              </w:rPr>
              <w:fldChar w:fldCharType="begin"/>
            </w:r>
            <w:r w:rsidR="000A7FB9">
              <w:rPr>
                <w:noProof/>
                <w:webHidden/>
              </w:rPr>
              <w:instrText xml:space="preserve"> PAGEREF _Toc133576385 \h </w:instrText>
            </w:r>
            <w:r w:rsidR="000A7FB9">
              <w:rPr>
                <w:noProof/>
                <w:webHidden/>
              </w:rPr>
            </w:r>
            <w:r w:rsidR="000A7FB9">
              <w:rPr>
                <w:noProof/>
                <w:webHidden/>
              </w:rPr>
              <w:fldChar w:fldCharType="separate"/>
            </w:r>
            <w:r w:rsidR="000A7FB9">
              <w:rPr>
                <w:noProof/>
                <w:webHidden/>
              </w:rPr>
              <w:t>16</w:t>
            </w:r>
            <w:r w:rsidR="000A7FB9">
              <w:rPr>
                <w:noProof/>
                <w:webHidden/>
              </w:rPr>
              <w:fldChar w:fldCharType="end"/>
            </w:r>
          </w:hyperlink>
        </w:p>
        <w:p w14:paraId="019F9F7A" w14:textId="0B62E3C1"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6" w:history="1">
            <w:r w:rsidR="000A7FB9" w:rsidRPr="00465DC0">
              <w:rPr>
                <w:rStyle w:val="Hyperlink"/>
                <w:rFonts w:cs="Arial"/>
                <w:noProof/>
              </w:rPr>
              <w:t>6.3.1. Customer services</w:t>
            </w:r>
            <w:r w:rsidR="000A7FB9">
              <w:rPr>
                <w:noProof/>
                <w:webHidden/>
              </w:rPr>
              <w:tab/>
            </w:r>
            <w:r w:rsidR="000A7FB9">
              <w:rPr>
                <w:noProof/>
                <w:webHidden/>
              </w:rPr>
              <w:fldChar w:fldCharType="begin"/>
            </w:r>
            <w:r w:rsidR="000A7FB9">
              <w:rPr>
                <w:noProof/>
                <w:webHidden/>
              </w:rPr>
              <w:instrText xml:space="preserve"> PAGEREF _Toc133576386 \h </w:instrText>
            </w:r>
            <w:r w:rsidR="000A7FB9">
              <w:rPr>
                <w:noProof/>
                <w:webHidden/>
              </w:rPr>
            </w:r>
            <w:r w:rsidR="000A7FB9">
              <w:rPr>
                <w:noProof/>
                <w:webHidden/>
              </w:rPr>
              <w:fldChar w:fldCharType="separate"/>
            </w:r>
            <w:r w:rsidR="000A7FB9">
              <w:rPr>
                <w:noProof/>
                <w:webHidden/>
              </w:rPr>
              <w:t>16</w:t>
            </w:r>
            <w:r w:rsidR="000A7FB9">
              <w:rPr>
                <w:noProof/>
                <w:webHidden/>
              </w:rPr>
              <w:fldChar w:fldCharType="end"/>
            </w:r>
          </w:hyperlink>
        </w:p>
        <w:p w14:paraId="63B5CF81" w14:textId="72548E7B"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7" w:history="1">
            <w:r w:rsidR="000A7FB9" w:rsidRPr="00465DC0">
              <w:rPr>
                <w:rStyle w:val="Hyperlink"/>
                <w:rFonts w:cs="Arial"/>
                <w:noProof/>
              </w:rPr>
              <w:t>6.3.2. Operational Changes</w:t>
            </w:r>
            <w:r w:rsidR="000A7FB9">
              <w:rPr>
                <w:noProof/>
                <w:webHidden/>
              </w:rPr>
              <w:tab/>
            </w:r>
            <w:r w:rsidR="000A7FB9">
              <w:rPr>
                <w:noProof/>
                <w:webHidden/>
              </w:rPr>
              <w:fldChar w:fldCharType="begin"/>
            </w:r>
            <w:r w:rsidR="000A7FB9">
              <w:rPr>
                <w:noProof/>
                <w:webHidden/>
              </w:rPr>
              <w:instrText xml:space="preserve"> PAGEREF _Toc133576387 \h </w:instrText>
            </w:r>
            <w:r w:rsidR="000A7FB9">
              <w:rPr>
                <w:noProof/>
                <w:webHidden/>
              </w:rPr>
            </w:r>
            <w:r w:rsidR="000A7FB9">
              <w:rPr>
                <w:noProof/>
                <w:webHidden/>
              </w:rPr>
              <w:fldChar w:fldCharType="separate"/>
            </w:r>
            <w:r w:rsidR="000A7FB9">
              <w:rPr>
                <w:noProof/>
                <w:webHidden/>
              </w:rPr>
              <w:t>16</w:t>
            </w:r>
            <w:r w:rsidR="000A7FB9">
              <w:rPr>
                <w:noProof/>
                <w:webHidden/>
              </w:rPr>
              <w:fldChar w:fldCharType="end"/>
            </w:r>
          </w:hyperlink>
        </w:p>
        <w:p w14:paraId="50E66CF1" w14:textId="74EEF334"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8" w:history="1">
            <w:r w:rsidR="000A7FB9" w:rsidRPr="00465DC0">
              <w:rPr>
                <w:rStyle w:val="Hyperlink"/>
                <w:rFonts w:cs="Arial"/>
                <w:noProof/>
              </w:rPr>
              <w:t>6.3.3. Competition</w:t>
            </w:r>
            <w:r w:rsidR="000A7FB9">
              <w:rPr>
                <w:noProof/>
                <w:webHidden/>
              </w:rPr>
              <w:tab/>
            </w:r>
            <w:r w:rsidR="000A7FB9">
              <w:rPr>
                <w:noProof/>
                <w:webHidden/>
              </w:rPr>
              <w:fldChar w:fldCharType="begin"/>
            </w:r>
            <w:r w:rsidR="000A7FB9">
              <w:rPr>
                <w:noProof/>
                <w:webHidden/>
              </w:rPr>
              <w:instrText xml:space="preserve"> PAGEREF _Toc133576388 \h </w:instrText>
            </w:r>
            <w:r w:rsidR="000A7FB9">
              <w:rPr>
                <w:noProof/>
                <w:webHidden/>
              </w:rPr>
            </w:r>
            <w:r w:rsidR="000A7FB9">
              <w:rPr>
                <w:noProof/>
                <w:webHidden/>
              </w:rPr>
              <w:fldChar w:fldCharType="separate"/>
            </w:r>
            <w:r w:rsidR="000A7FB9">
              <w:rPr>
                <w:noProof/>
                <w:webHidden/>
              </w:rPr>
              <w:t>17</w:t>
            </w:r>
            <w:r w:rsidR="000A7FB9">
              <w:rPr>
                <w:noProof/>
                <w:webHidden/>
              </w:rPr>
              <w:fldChar w:fldCharType="end"/>
            </w:r>
          </w:hyperlink>
        </w:p>
        <w:p w14:paraId="32EE4021" w14:textId="2449925B"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89" w:history="1">
            <w:r w:rsidR="000A7FB9" w:rsidRPr="00465DC0">
              <w:rPr>
                <w:rStyle w:val="Hyperlink"/>
                <w:rFonts w:cs="Arial"/>
                <w:noProof/>
              </w:rPr>
              <w:t>6.3.4. Data Management</w:t>
            </w:r>
            <w:r w:rsidR="000A7FB9">
              <w:rPr>
                <w:noProof/>
                <w:webHidden/>
              </w:rPr>
              <w:tab/>
            </w:r>
            <w:r w:rsidR="000A7FB9">
              <w:rPr>
                <w:noProof/>
                <w:webHidden/>
              </w:rPr>
              <w:fldChar w:fldCharType="begin"/>
            </w:r>
            <w:r w:rsidR="000A7FB9">
              <w:rPr>
                <w:noProof/>
                <w:webHidden/>
              </w:rPr>
              <w:instrText xml:space="preserve"> PAGEREF _Toc133576389 \h </w:instrText>
            </w:r>
            <w:r w:rsidR="000A7FB9">
              <w:rPr>
                <w:noProof/>
                <w:webHidden/>
              </w:rPr>
            </w:r>
            <w:r w:rsidR="000A7FB9">
              <w:rPr>
                <w:noProof/>
                <w:webHidden/>
              </w:rPr>
              <w:fldChar w:fldCharType="separate"/>
            </w:r>
            <w:r w:rsidR="000A7FB9">
              <w:rPr>
                <w:noProof/>
                <w:webHidden/>
              </w:rPr>
              <w:t>17</w:t>
            </w:r>
            <w:r w:rsidR="000A7FB9">
              <w:rPr>
                <w:noProof/>
                <w:webHidden/>
              </w:rPr>
              <w:fldChar w:fldCharType="end"/>
            </w:r>
          </w:hyperlink>
        </w:p>
        <w:p w14:paraId="791EFF03" w14:textId="636763AA"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90" w:history="1">
            <w:r w:rsidR="000A7FB9" w:rsidRPr="00465DC0">
              <w:rPr>
                <w:rStyle w:val="Hyperlink"/>
                <w:rFonts w:cs="Arial"/>
                <w:noProof/>
              </w:rPr>
              <w:t>6.3.5. Cybersecurity</w:t>
            </w:r>
            <w:r w:rsidR="000A7FB9">
              <w:rPr>
                <w:noProof/>
                <w:webHidden/>
              </w:rPr>
              <w:tab/>
            </w:r>
            <w:r w:rsidR="000A7FB9">
              <w:rPr>
                <w:noProof/>
                <w:webHidden/>
              </w:rPr>
              <w:fldChar w:fldCharType="begin"/>
            </w:r>
            <w:r w:rsidR="000A7FB9">
              <w:rPr>
                <w:noProof/>
                <w:webHidden/>
              </w:rPr>
              <w:instrText xml:space="preserve"> PAGEREF _Toc133576390 \h </w:instrText>
            </w:r>
            <w:r w:rsidR="000A7FB9">
              <w:rPr>
                <w:noProof/>
                <w:webHidden/>
              </w:rPr>
            </w:r>
            <w:r w:rsidR="000A7FB9">
              <w:rPr>
                <w:noProof/>
                <w:webHidden/>
              </w:rPr>
              <w:fldChar w:fldCharType="separate"/>
            </w:r>
            <w:r w:rsidR="000A7FB9">
              <w:rPr>
                <w:noProof/>
                <w:webHidden/>
              </w:rPr>
              <w:t>17</w:t>
            </w:r>
            <w:r w:rsidR="000A7FB9">
              <w:rPr>
                <w:noProof/>
                <w:webHidden/>
              </w:rPr>
              <w:fldChar w:fldCharType="end"/>
            </w:r>
          </w:hyperlink>
        </w:p>
        <w:p w14:paraId="352A0BCE" w14:textId="0CC21BD6" w:rsidR="000A7FB9" w:rsidRDefault="0064030D" w:rsidP="00D21C59">
          <w:pPr>
            <w:pStyle w:val="TOC3"/>
            <w:tabs>
              <w:tab w:val="right" w:leader="dot" w:pos="9350"/>
            </w:tabs>
            <w:spacing w:after="0"/>
            <w:rPr>
              <w:rFonts w:asciiTheme="minorHAnsi" w:eastAsiaTheme="minorEastAsia" w:hAnsiTheme="minorHAnsi"/>
              <w:noProof/>
              <w:sz w:val="22"/>
              <w:lang w:val="en-US"/>
            </w:rPr>
          </w:pPr>
          <w:hyperlink w:anchor="_Toc133576391" w:history="1">
            <w:r w:rsidR="000A7FB9" w:rsidRPr="00465DC0">
              <w:rPr>
                <w:rStyle w:val="Hyperlink"/>
                <w:rFonts w:cs="Arial"/>
                <w:noProof/>
              </w:rPr>
              <w:t>6.3.6. Cultural Change</w:t>
            </w:r>
            <w:r w:rsidR="000A7FB9">
              <w:rPr>
                <w:noProof/>
                <w:webHidden/>
              </w:rPr>
              <w:tab/>
            </w:r>
            <w:r w:rsidR="000A7FB9">
              <w:rPr>
                <w:noProof/>
                <w:webHidden/>
              </w:rPr>
              <w:fldChar w:fldCharType="begin"/>
            </w:r>
            <w:r w:rsidR="000A7FB9">
              <w:rPr>
                <w:noProof/>
                <w:webHidden/>
              </w:rPr>
              <w:instrText xml:space="preserve"> PAGEREF _Toc133576391 \h </w:instrText>
            </w:r>
            <w:r w:rsidR="000A7FB9">
              <w:rPr>
                <w:noProof/>
                <w:webHidden/>
              </w:rPr>
            </w:r>
            <w:r w:rsidR="000A7FB9">
              <w:rPr>
                <w:noProof/>
                <w:webHidden/>
              </w:rPr>
              <w:fldChar w:fldCharType="separate"/>
            </w:r>
            <w:r w:rsidR="000A7FB9">
              <w:rPr>
                <w:noProof/>
                <w:webHidden/>
              </w:rPr>
              <w:t>17</w:t>
            </w:r>
            <w:r w:rsidR="000A7FB9">
              <w:rPr>
                <w:noProof/>
                <w:webHidden/>
              </w:rPr>
              <w:fldChar w:fldCharType="end"/>
            </w:r>
          </w:hyperlink>
        </w:p>
        <w:p w14:paraId="29139F1A" w14:textId="64DE6327"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92" w:history="1">
            <w:r w:rsidR="000A7FB9" w:rsidRPr="00465DC0">
              <w:rPr>
                <w:rStyle w:val="Hyperlink"/>
                <w:rFonts w:cs="Arial"/>
                <w:noProof/>
              </w:rPr>
              <w:t>6.4 Management of Change</w:t>
            </w:r>
            <w:r w:rsidR="000A7FB9">
              <w:rPr>
                <w:noProof/>
                <w:webHidden/>
              </w:rPr>
              <w:tab/>
            </w:r>
            <w:r w:rsidR="000A7FB9">
              <w:rPr>
                <w:noProof/>
                <w:webHidden/>
              </w:rPr>
              <w:fldChar w:fldCharType="begin"/>
            </w:r>
            <w:r w:rsidR="000A7FB9">
              <w:rPr>
                <w:noProof/>
                <w:webHidden/>
              </w:rPr>
              <w:instrText xml:space="preserve"> PAGEREF _Toc133576392 \h </w:instrText>
            </w:r>
            <w:r w:rsidR="000A7FB9">
              <w:rPr>
                <w:noProof/>
                <w:webHidden/>
              </w:rPr>
            </w:r>
            <w:r w:rsidR="000A7FB9">
              <w:rPr>
                <w:noProof/>
                <w:webHidden/>
              </w:rPr>
              <w:fldChar w:fldCharType="separate"/>
            </w:r>
            <w:r w:rsidR="000A7FB9">
              <w:rPr>
                <w:noProof/>
                <w:webHidden/>
              </w:rPr>
              <w:t>17</w:t>
            </w:r>
            <w:r w:rsidR="000A7FB9">
              <w:rPr>
                <w:noProof/>
                <w:webHidden/>
              </w:rPr>
              <w:fldChar w:fldCharType="end"/>
            </w:r>
          </w:hyperlink>
        </w:p>
        <w:p w14:paraId="70CB63F0" w14:textId="5FF85633"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93" w:history="1">
            <w:r w:rsidR="000A7FB9" w:rsidRPr="00465DC0">
              <w:rPr>
                <w:rStyle w:val="Hyperlink"/>
                <w:rFonts w:cs="Arial"/>
                <w:noProof/>
              </w:rPr>
              <w:t>6.5 Leadership Style Used for Managing Change</w:t>
            </w:r>
            <w:r w:rsidR="000A7FB9">
              <w:rPr>
                <w:noProof/>
                <w:webHidden/>
              </w:rPr>
              <w:tab/>
            </w:r>
            <w:r w:rsidR="000A7FB9">
              <w:rPr>
                <w:noProof/>
                <w:webHidden/>
              </w:rPr>
              <w:fldChar w:fldCharType="begin"/>
            </w:r>
            <w:r w:rsidR="000A7FB9">
              <w:rPr>
                <w:noProof/>
                <w:webHidden/>
              </w:rPr>
              <w:instrText xml:space="preserve"> PAGEREF _Toc133576393 \h </w:instrText>
            </w:r>
            <w:r w:rsidR="000A7FB9">
              <w:rPr>
                <w:noProof/>
                <w:webHidden/>
              </w:rPr>
            </w:r>
            <w:r w:rsidR="000A7FB9">
              <w:rPr>
                <w:noProof/>
                <w:webHidden/>
              </w:rPr>
              <w:fldChar w:fldCharType="separate"/>
            </w:r>
            <w:r w:rsidR="000A7FB9">
              <w:rPr>
                <w:noProof/>
                <w:webHidden/>
              </w:rPr>
              <w:t>18</w:t>
            </w:r>
            <w:r w:rsidR="000A7FB9">
              <w:rPr>
                <w:noProof/>
                <w:webHidden/>
              </w:rPr>
              <w:fldChar w:fldCharType="end"/>
            </w:r>
          </w:hyperlink>
        </w:p>
        <w:p w14:paraId="45C5D091" w14:textId="1A81817B" w:rsidR="000A7FB9" w:rsidRDefault="0064030D" w:rsidP="00D21C59">
          <w:pPr>
            <w:pStyle w:val="TOC1"/>
            <w:tabs>
              <w:tab w:val="right" w:leader="dot" w:pos="9350"/>
            </w:tabs>
            <w:spacing w:after="0"/>
            <w:rPr>
              <w:rFonts w:asciiTheme="minorHAnsi" w:eastAsiaTheme="minorEastAsia" w:hAnsiTheme="minorHAnsi"/>
              <w:noProof/>
              <w:sz w:val="22"/>
              <w:lang w:val="en-US"/>
            </w:rPr>
          </w:pPr>
          <w:hyperlink w:anchor="_Toc133576394" w:history="1">
            <w:r w:rsidR="000A7FB9" w:rsidRPr="00465DC0">
              <w:rPr>
                <w:rStyle w:val="Hyperlink"/>
                <w:rFonts w:cs="Arial"/>
                <w:noProof/>
                <w:shd w:val="clear" w:color="auto" w:fill="FFFFFF"/>
              </w:rPr>
              <w:t>7. Impact of Organisational Culture On the Change Management Programme</w:t>
            </w:r>
            <w:r w:rsidR="000A7FB9">
              <w:rPr>
                <w:noProof/>
                <w:webHidden/>
              </w:rPr>
              <w:tab/>
            </w:r>
            <w:r w:rsidR="000A7FB9">
              <w:rPr>
                <w:noProof/>
                <w:webHidden/>
              </w:rPr>
              <w:fldChar w:fldCharType="begin"/>
            </w:r>
            <w:r w:rsidR="000A7FB9">
              <w:rPr>
                <w:noProof/>
                <w:webHidden/>
              </w:rPr>
              <w:instrText xml:space="preserve"> PAGEREF _Toc133576394 \h </w:instrText>
            </w:r>
            <w:r w:rsidR="000A7FB9">
              <w:rPr>
                <w:noProof/>
                <w:webHidden/>
              </w:rPr>
            </w:r>
            <w:r w:rsidR="000A7FB9">
              <w:rPr>
                <w:noProof/>
                <w:webHidden/>
              </w:rPr>
              <w:fldChar w:fldCharType="separate"/>
            </w:r>
            <w:r w:rsidR="000A7FB9">
              <w:rPr>
                <w:noProof/>
                <w:webHidden/>
              </w:rPr>
              <w:t>19</w:t>
            </w:r>
            <w:r w:rsidR="000A7FB9">
              <w:rPr>
                <w:noProof/>
                <w:webHidden/>
              </w:rPr>
              <w:fldChar w:fldCharType="end"/>
            </w:r>
          </w:hyperlink>
        </w:p>
        <w:p w14:paraId="50DF378C" w14:textId="2BA1AB8C" w:rsidR="000A7FB9" w:rsidRDefault="0064030D" w:rsidP="00D21C59">
          <w:pPr>
            <w:pStyle w:val="TOC1"/>
            <w:tabs>
              <w:tab w:val="right" w:leader="dot" w:pos="9350"/>
            </w:tabs>
            <w:spacing w:after="0"/>
            <w:rPr>
              <w:rFonts w:asciiTheme="minorHAnsi" w:eastAsiaTheme="minorEastAsia" w:hAnsiTheme="minorHAnsi"/>
              <w:noProof/>
              <w:sz w:val="22"/>
              <w:lang w:val="en-US"/>
            </w:rPr>
          </w:pPr>
          <w:hyperlink w:anchor="_Toc133576395" w:history="1">
            <w:r w:rsidR="000A7FB9" w:rsidRPr="00465DC0">
              <w:rPr>
                <w:rStyle w:val="Hyperlink"/>
                <w:rFonts w:cs="Arial"/>
                <w:noProof/>
                <w:shd w:val="clear" w:color="auto" w:fill="FFFFFF"/>
              </w:rPr>
              <w:t>8. Development</w:t>
            </w:r>
            <w:r w:rsidR="000A7FB9" w:rsidRPr="00465DC0">
              <w:rPr>
                <w:rStyle w:val="Hyperlink"/>
                <w:noProof/>
                <w:shd w:val="clear" w:color="auto" w:fill="FFFFFF"/>
              </w:rPr>
              <w:t xml:space="preserve"> of Change Management Plan for the Future for Tesco</w:t>
            </w:r>
            <w:r w:rsidR="000A7FB9">
              <w:rPr>
                <w:noProof/>
                <w:webHidden/>
              </w:rPr>
              <w:tab/>
            </w:r>
            <w:r w:rsidR="000A7FB9">
              <w:rPr>
                <w:noProof/>
                <w:webHidden/>
              </w:rPr>
              <w:fldChar w:fldCharType="begin"/>
            </w:r>
            <w:r w:rsidR="000A7FB9">
              <w:rPr>
                <w:noProof/>
                <w:webHidden/>
              </w:rPr>
              <w:instrText xml:space="preserve"> PAGEREF _Toc133576395 \h </w:instrText>
            </w:r>
            <w:r w:rsidR="000A7FB9">
              <w:rPr>
                <w:noProof/>
                <w:webHidden/>
              </w:rPr>
            </w:r>
            <w:r w:rsidR="000A7FB9">
              <w:rPr>
                <w:noProof/>
                <w:webHidden/>
              </w:rPr>
              <w:fldChar w:fldCharType="separate"/>
            </w:r>
            <w:r w:rsidR="000A7FB9">
              <w:rPr>
                <w:noProof/>
                <w:webHidden/>
              </w:rPr>
              <w:t>19</w:t>
            </w:r>
            <w:r w:rsidR="000A7FB9">
              <w:rPr>
                <w:noProof/>
                <w:webHidden/>
              </w:rPr>
              <w:fldChar w:fldCharType="end"/>
            </w:r>
          </w:hyperlink>
        </w:p>
        <w:p w14:paraId="1E62CCC7" w14:textId="51B96932"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96" w:history="1">
            <w:r w:rsidR="000A7FB9" w:rsidRPr="00465DC0">
              <w:rPr>
                <w:rStyle w:val="Hyperlink"/>
                <w:noProof/>
                <w:shd w:val="clear" w:color="auto" w:fill="FFFFFF"/>
              </w:rPr>
              <w:t>8.1 Proposed Change</w:t>
            </w:r>
            <w:r w:rsidR="000A7FB9">
              <w:rPr>
                <w:noProof/>
                <w:webHidden/>
              </w:rPr>
              <w:tab/>
            </w:r>
            <w:r w:rsidR="000A7FB9">
              <w:rPr>
                <w:noProof/>
                <w:webHidden/>
              </w:rPr>
              <w:fldChar w:fldCharType="begin"/>
            </w:r>
            <w:r w:rsidR="000A7FB9">
              <w:rPr>
                <w:noProof/>
                <w:webHidden/>
              </w:rPr>
              <w:instrText xml:space="preserve"> PAGEREF _Toc133576396 \h </w:instrText>
            </w:r>
            <w:r w:rsidR="000A7FB9">
              <w:rPr>
                <w:noProof/>
                <w:webHidden/>
              </w:rPr>
            </w:r>
            <w:r w:rsidR="000A7FB9">
              <w:rPr>
                <w:noProof/>
                <w:webHidden/>
              </w:rPr>
              <w:fldChar w:fldCharType="separate"/>
            </w:r>
            <w:r w:rsidR="000A7FB9">
              <w:rPr>
                <w:noProof/>
                <w:webHidden/>
              </w:rPr>
              <w:t>19</w:t>
            </w:r>
            <w:r w:rsidR="000A7FB9">
              <w:rPr>
                <w:noProof/>
                <w:webHidden/>
              </w:rPr>
              <w:fldChar w:fldCharType="end"/>
            </w:r>
          </w:hyperlink>
        </w:p>
        <w:p w14:paraId="4F56BCBE" w14:textId="588E34EF"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97" w:history="1">
            <w:r w:rsidR="000A7FB9" w:rsidRPr="00465DC0">
              <w:rPr>
                <w:rStyle w:val="Hyperlink"/>
                <w:rFonts w:cs="Arial"/>
                <w:noProof/>
              </w:rPr>
              <w:t xml:space="preserve">8.2 Staff </w:t>
            </w:r>
            <w:r w:rsidR="000A7FB9" w:rsidRPr="00465DC0">
              <w:rPr>
                <w:rStyle w:val="Hyperlink"/>
                <w:noProof/>
                <w:shd w:val="clear" w:color="auto" w:fill="FFFFFF"/>
              </w:rPr>
              <w:t>Training</w:t>
            </w:r>
            <w:r w:rsidR="000A7FB9" w:rsidRPr="00465DC0">
              <w:rPr>
                <w:rStyle w:val="Hyperlink"/>
                <w:rFonts w:cs="Arial"/>
                <w:noProof/>
              </w:rPr>
              <w:t xml:space="preserve"> and Development plan</w:t>
            </w:r>
            <w:r w:rsidR="000A7FB9">
              <w:rPr>
                <w:noProof/>
                <w:webHidden/>
              </w:rPr>
              <w:tab/>
            </w:r>
            <w:r w:rsidR="000A7FB9">
              <w:rPr>
                <w:noProof/>
                <w:webHidden/>
              </w:rPr>
              <w:fldChar w:fldCharType="begin"/>
            </w:r>
            <w:r w:rsidR="000A7FB9">
              <w:rPr>
                <w:noProof/>
                <w:webHidden/>
              </w:rPr>
              <w:instrText xml:space="preserve"> PAGEREF _Toc133576397 \h </w:instrText>
            </w:r>
            <w:r w:rsidR="000A7FB9">
              <w:rPr>
                <w:noProof/>
                <w:webHidden/>
              </w:rPr>
            </w:r>
            <w:r w:rsidR="000A7FB9">
              <w:rPr>
                <w:noProof/>
                <w:webHidden/>
              </w:rPr>
              <w:fldChar w:fldCharType="separate"/>
            </w:r>
            <w:r w:rsidR="000A7FB9">
              <w:rPr>
                <w:noProof/>
                <w:webHidden/>
              </w:rPr>
              <w:t>20</w:t>
            </w:r>
            <w:r w:rsidR="000A7FB9">
              <w:rPr>
                <w:noProof/>
                <w:webHidden/>
              </w:rPr>
              <w:fldChar w:fldCharType="end"/>
            </w:r>
          </w:hyperlink>
        </w:p>
        <w:p w14:paraId="4D93A5AE" w14:textId="19AE46E8"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98" w:history="1">
            <w:r w:rsidR="000A7FB9" w:rsidRPr="00465DC0">
              <w:rPr>
                <w:rStyle w:val="Hyperlink"/>
                <w:rFonts w:cs="Arial"/>
                <w:noProof/>
              </w:rPr>
              <w:t>8.3 Communication Plan</w:t>
            </w:r>
            <w:r w:rsidR="000A7FB9">
              <w:rPr>
                <w:noProof/>
                <w:webHidden/>
              </w:rPr>
              <w:tab/>
            </w:r>
            <w:r w:rsidR="000A7FB9">
              <w:rPr>
                <w:noProof/>
                <w:webHidden/>
              </w:rPr>
              <w:fldChar w:fldCharType="begin"/>
            </w:r>
            <w:r w:rsidR="000A7FB9">
              <w:rPr>
                <w:noProof/>
                <w:webHidden/>
              </w:rPr>
              <w:instrText xml:space="preserve"> PAGEREF _Toc133576398 \h </w:instrText>
            </w:r>
            <w:r w:rsidR="000A7FB9">
              <w:rPr>
                <w:noProof/>
                <w:webHidden/>
              </w:rPr>
            </w:r>
            <w:r w:rsidR="000A7FB9">
              <w:rPr>
                <w:noProof/>
                <w:webHidden/>
              </w:rPr>
              <w:fldChar w:fldCharType="separate"/>
            </w:r>
            <w:r w:rsidR="000A7FB9">
              <w:rPr>
                <w:noProof/>
                <w:webHidden/>
              </w:rPr>
              <w:t>20</w:t>
            </w:r>
            <w:r w:rsidR="000A7FB9">
              <w:rPr>
                <w:noProof/>
                <w:webHidden/>
              </w:rPr>
              <w:fldChar w:fldCharType="end"/>
            </w:r>
          </w:hyperlink>
        </w:p>
        <w:p w14:paraId="3447EA30" w14:textId="37FFA290"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399" w:history="1">
            <w:r w:rsidR="000A7FB9" w:rsidRPr="00465DC0">
              <w:rPr>
                <w:rStyle w:val="Hyperlink"/>
                <w:rFonts w:cs="Arial"/>
                <w:noProof/>
              </w:rPr>
              <w:t>8.4 Evaluation Plan</w:t>
            </w:r>
            <w:r w:rsidR="000A7FB9">
              <w:rPr>
                <w:noProof/>
                <w:webHidden/>
              </w:rPr>
              <w:tab/>
            </w:r>
            <w:r w:rsidR="000A7FB9">
              <w:rPr>
                <w:noProof/>
                <w:webHidden/>
              </w:rPr>
              <w:fldChar w:fldCharType="begin"/>
            </w:r>
            <w:r w:rsidR="000A7FB9">
              <w:rPr>
                <w:noProof/>
                <w:webHidden/>
              </w:rPr>
              <w:instrText xml:space="preserve"> PAGEREF _Toc133576399 \h </w:instrText>
            </w:r>
            <w:r w:rsidR="000A7FB9">
              <w:rPr>
                <w:noProof/>
                <w:webHidden/>
              </w:rPr>
            </w:r>
            <w:r w:rsidR="000A7FB9">
              <w:rPr>
                <w:noProof/>
                <w:webHidden/>
              </w:rPr>
              <w:fldChar w:fldCharType="separate"/>
            </w:r>
            <w:r w:rsidR="000A7FB9">
              <w:rPr>
                <w:noProof/>
                <w:webHidden/>
              </w:rPr>
              <w:t>20</w:t>
            </w:r>
            <w:r w:rsidR="000A7FB9">
              <w:rPr>
                <w:noProof/>
                <w:webHidden/>
              </w:rPr>
              <w:fldChar w:fldCharType="end"/>
            </w:r>
          </w:hyperlink>
        </w:p>
        <w:p w14:paraId="45F01572" w14:textId="1C79CE5F" w:rsidR="000A7FB9" w:rsidRDefault="0064030D" w:rsidP="00D21C59">
          <w:pPr>
            <w:pStyle w:val="TOC2"/>
            <w:tabs>
              <w:tab w:val="right" w:leader="dot" w:pos="9350"/>
            </w:tabs>
            <w:spacing w:after="0"/>
            <w:rPr>
              <w:rFonts w:asciiTheme="minorHAnsi" w:eastAsiaTheme="minorEastAsia" w:hAnsiTheme="minorHAnsi"/>
              <w:noProof/>
              <w:sz w:val="22"/>
              <w:lang w:val="en-US"/>
            </w:rPr>
          </w:pPr>
          <w:hyperlink w:anchor="_Toc133576400" w:history="1">
            <w:r w:rsidR="000A7FB9" w:rsidRPr="00465DC0">
              <w:rPr>
                <w:rStyle w:val="Hyperlink"/>
                <w:rFonts w:cs="Arial"/>
                <w:noProof/>
              </w:rPr>
              <w:t>8.5 Implementation Plan</w:t>
            </w:r>
            <w:r w:rsidR="000A7FB9">
              <w:rPr>
                <w:noProof/>
                <w:webHidden/>
              </w:rPr>
              <w:tab/>
            </w:r>
            <w:r w:rsidR="000A7FB9">
              <w:rPr>
                <w:noProof/>
                <w:webHidden/>
              </w:rPr>
              <w:fldChar w:fldCharType="begin"/>
            </w:r>
            <w:r w:rsidR="000A7FB9">
              <w:rPr>
                <w:noProof/>
                <w:webHidden/>
              </w:rPr>
              <w:instrText xml:space="preserve"> PAGEREF _Toc133576400 \h </w:instrText>
            </w:r>
            <w:r w:rsidR="000A7FB9">
              <w:rPr>
                <w:noProof/>
                <w:webHidden/>
              </w:rPr>
            </w:r>
            <w:r w:rsidR="000A7FB9">
              <w:rPr>
                <w:noProof/>
                <w:webHidden/>
              </w:rPr>
              <w:fldChar w:fldCharType="separate"/>
            </w:r>
            <w:r w:rsidR="000A7FB9">
              <w:rPr>
                <w:noProof/>
                <w:webHidden/>
              </w:rPr>
              <w:t>21</w:t>
            </w:r>
            <w:r w:rsidR="000A7FB9">
              <w:rPr>
                <w:noProof/>
                <w:webHidden/>
              </w:rPr>
              <w:fldChar w:fldCharType="end"/>
            </w:r>
          </w:hyperlink>
        </w:p>
        <w:p w14:paraId="2673805F" w14:textId="537590FB" w:rsidR="000A7FB9" w:rsidRDefault="0064030D" w:rsidP="00D21C59">
          <w:pPr>
            <w:pStyle w:val="TOC1"/>
            <w:tabs>
              <w:tab w:val="right" w:leader="dot" w:pos="9350"/>
            </w:tabs>
            <w:spacing w:after="0"/>
            <w:rPr>
              <w:rFonts w:asciiTheme="minorHAnsi" w:eastAsiaTheme="minorEastAsia" w:hAnsiTheme="minorHAnsi"/>
              <w:noProof/>
              <w:sz w:val="22"/>
              <w:lang w:val="en-US"/>
            </w:rPr>
          </w:pPr>
          <w:hyperlink w:anchor="_Toc133576401" w:history="1">
            <w:r w:rsidR="00D21C59">
              <w:rPr>
                <w:rStyle w:val="Hyperlink"/>
                <w:noProof/>
                <w:lang w:val="en-US"/>
              </w:rPr>
              <w:t>9</w:t>
            </w:r>
            <w:r w:rsidR="000A7FB9" w:rsidRPr="00465DC0">
              <w:rPr>
                <w:rStyle w:val="Hyperlink"/>
                <w:noProof/>
                <w:lang w:val="en-US"/>
              </w:rPr>
              <w:t>. Conclusion</w:t>
            </w:r>
            <w:r w:rsidR="000A7FB9">
              <w:rPr>
                <w:noProof/>
                <w:webHidden/>
              </w:rPr>
              <w:tab/>
            </w:r>
            <w:r w:rsidR="000A7FB9">
              <w:rPr>
                <w:noProof/>
                <w:webHidden/>
              </w:rPr>
              <w:fldChar w:fldCharType="begin"/>
            </w:r>
            <w:r w:rsidR="000A7FB9">
              <w:rPr>
                <w:noProof/>
                <w:webHidden/>
              </w:rPr>
              <w:instrText xml:space="preserve"> PAGEREF _Toc133576401 \h </w:instrText>
            </w:r>
            <w:r w:rsidR="000A7FB9">
              <w:rPr>
                <w:noProof/>
                <w:webHidden/>
              </w:rPr>
            </w:r>
            <w:r w:rsidR="000A7FB9">
              <w:rPr>
                <w:noProof/>
                <w:webHidden/>
              </w:rPr>
              <w:fldChar w:fldCharType="separate"/>
            </w:r>
            <w:r w:rsidR="000A7FB9">
              <w:rPr>
                <w:noProof/>
                <w:webHidden/>
              </w:rPr>
              <w:t>21</w:t>
            </w:r>
            <w:r w:rsidR="000A7FB9">
              <w:rPr>
                <w:noProof/>
                <w:webHidden/>
              </w:rPr>
              <w:fldChar w:fldCharType="end"/>
            </w:r>
          </w:hyperlink>
        </w:p>
        <w:p w14:paraId="38107AB4" w14:textId="7FB162FD" w:rsidR="000A7FB9" w:rsidRDefault="0064030D" w:rsidP="00D21C59">
          <w:pPr>
            <w:pStyle w:val="TOC1"/>
            <w:tabs>
              <w:tab w:val="right" w:leader="dot" w:pos="9350"/>
            </w:tabs>
            <w:spacing w:after="0"/>
            <w:rPr>
              <w:rFonts w:asciiTheme="minorHAnsi" w:eastAsiaTheme="minorEastAsia" w:hAnsiTheme="minorHAnsi"/>
              <w:noProof/>
              <w:sz w:val="22"/>
              <w:lang w:val="en-US"/>
            </w:rPr>
          </w:pPr>
          <w:hyperlink w:anchor="_Toc133576402" w:history="1">
            <w:r w:rsidR="000A7FB9" w:rsidRPr="00465DC0">
              <w:rPr>
                <w:rStyle w:val="Hyperlink"/>
                <w:rFonts w:cs="Arial"/>
                <w:noProof/>
              </w:rPr>
              <w:t>References</w:t>
            </w:r>
            <w:r w:rsidR="000A7FB9">
              <w:rPr>
                <w:noProof/>
                <w:webHidden/>
              </w:rPr>
              <w:tab/>
            </w:r>
            <w:r w:rsidR="000A7FB9">
              <w:rPr>
                <w:noProof/>
                <w:webHidden/>
              </w:rPr>
              <w:fldChar w:fldCharType="begin"/>
            </w:r>
            <w:r w:rsidR="000A7FB9">
              <w:rPr>
                <w:noProof/>
                <w:webHidden/>
              </w:rPr>
              <w:instrText xml:space="preserve"> PAGEREF _Toc133576402 \h </w:instrText>
            </w:r>
            <w:r w:rsidR="000A7FB9">
              <w:rPr>
                <w:noProof/>
                <w:webHidden/>
              </w:rPr>
            </w:r>
            <w:r w:rsidR="000A7FB9">
              <w:rPr>
                <w:noProof/>
                <w:webHidden/>
              </w:rPr>
              <w:fldChar w:fldCharType="separate"/>
            </w:r>
            <w:r w:rsidR="000A7FB9">
              <w:rPr>
                <w:noProof/>
                <w:webHidden/>
              </w:rPr>
              <w:t>23</w:t>
            </w:r>
            <w:r w:rsidR="000A7FB9">
              <w:rPr>
                <w:noProof/>
                <w:webHidden/>
              </w:rPr>
              <w:fldChar w:fldCharType="end"/>
            </w:r>
          </w:hyperlink>
        </w:p>
        <w:p w14:paraId="607CCF94" w14:textId="52DC6A23" w:rsidR="007E6AF4" w:rsidRPr="00A23DB8" w:rsidRDefault="007E6AF4" w:rsidP="00D21C59">
          <w:pPr>
            <w:spacing w:after="0"/>
            <w:rPr>
              <w:rFonts w:cs="Arial"/>
              <w:sz w:val="22"/>
            </w:rPr>
          </w:pPr>
          <w:r w:rsidRPr="00A23DB8">
            <w:rPr>
              <w:rFonts w:cs="Arial"/>
              <w:b/>
              <w:bCs/>
              <w:noProof/>
              <w:sz w:val="22"/>
            </w:rPr>
            <w:fldChar w:fldCharType="end"/>
          </w:r>
        </w:p>
      </w:sdtContent>
    </w:sdt>
    <w:p w14:paraId="2F34544A" w14:textId="77777777" w:rsidR="00FF3516" w:rsidRPr="00A23DB8" w:rsidRDefault="00FF3516" w:rsidP="00D21C59">
      <w:pPr>
        <w:spacing w:after="0"/>
        <w:ind w:firstLine="360"/>
        <w:rPr>
          <w:rFonts w:eastAsiaTheme="majorEastAsia" w:cs="Arial"/>
          <w:sz w:val="22"/>
        </w:rPr>
      </w:pPr>
      <w:r w:rsidRPr="00A23DB8">
        <w:rPr>
          <w:rFonts w:cs="Arial"/>
          <w:sz w:val="22"/>
        </w:rPr>
        <w:br w:type="page"/>
      </w:r>
    </w:p>
    <w:p w14:paraId="059259AD" w14:textId="77777777" w:rsidR="00874FD0" w:rsidRPr="00A23DB8" w:rsidRDefault="0011218B" w:rsidP="00D21C59">
      <w:pPr>
        <w:pStyle w:val="Heading1"/>
        <w:numPr>
          <w:ilvl w:val="0"/>
          <w:numId w:val="1"/>
        </w:numPr>
        <w:spacing w:before="0"/>
        <w:ind w:left="0" w:firstLine="0"/>
        <w:rPr>
          <w:rFonts w:cs="Arial"/>
          <w:sz w:val="22"/>
          <w:szCs w:val="22"/>
        </w:rPr>
      </w:pPr>
      <w:bookmarkStart w:id="1" w:name="_Toc133576352"/>
      <w:r w:rsidRPr="00A23DB8">
        <w:rPr>
          <w:rFonts w:cs="Arial"/>
          <w:sz w:val="22"/>
          <w:szCs w:val="22"/>
        </w:rPr>
        <w:lastRenderedPageBreak/>
        <w:t>Introduction</w:t>
      </w:r>
      <w:bookmarkEnd w:id="1"/>
    </w:p>
    <w:p w14:paraId="5A86FD90" w14:textId="77777777" w:rsidR="005F398B" w:rsidRPr="00A23DB8" w:rsidRDefault="00543A38" w:rsidP="00D21C59">
      <w:pPr>
        <w:spacing w:after="0"/>
        <w:ind w:firstLine="720"/>
        <w:rPr>
          <w:rFonts w:cs="Arial"/>
          <w:sz w:val="22"/>
        </w:rPr>
      </w:pPr>
      <w:r w:rsidRPr="00A23DB8">
        <w:rPr>
          <w:rFonts w:cs="Arial"/>
          <w:sz w:val="22"/>
        </w:rPr>
        <w:t xml:space="preserve">Change management refers to the process of </w:t>
      </w:r>
      <w:r w:rsidR="00B41EBB" w:rsidRPr="00A23DB8">
        <w:rPr>
          <w:rFonts w:cs="Arial"/>
          <w:sz w:val="22"/>
        </w:rPr>
        <w:t>implementation and execution of changes in a</w:t>
      </w:r>
      <w:r w:rsidR="00D52E05" w:rsidRPr="00A23DB8">
        <w:rPr>
          <w:rFonts w:cs="Arial"/>
          <w:sz w:val="22"/>
        </w:rPr>
        <w:t xml:space="preserve"> systematic order </w:t>
      </w:r>
      <w:r w:rsidR="00B41EBB" w:rsidRPr="00A23DB8">
        <w:rPr>
          <w:rFonts w:cs="Arial"/>
          <w:sz w:val="22"/>
        </w:rPr>
        <w:t>to the processes systems, operations, procedures, and cycles that are required for the achievement of the targeted goals</w:t>
      </w:r>
      <w:r w:rsidR="0057367C" w:rsidRPr="00A23DB8">
        <w:rPr>
          <w:rFonts w:cs="Arial"/>
          <w:sz w:val="22"/>
        </w:rPr>
        <w:t xml:space="preserve"> that </w:t>
      </w:r>
      <w:r w:rsidR="003D61E0" w:rsidRPr="00A23DB8">
        <w:rPr>
          <w:rFonts w:cs="Arial"/>
          <w:sz w:val="22"/>
        </w:rPr>
        <w:t>a</w:t>
      </w:r>
      <w:r w:rsidR="0057367C" w:rsidRPr="00A23DB8">
        <w:rPr>
          <w:rFonts w:cs="Arial"/>
          <w:sz w:val="22"/>
        </w:rPr>
        <w:t xml:space="preserve">re standardised by the organisation. Furthermore, a plan of change management is considered a legal and formal piece of paper </w:t>
      </w:r>
      <w:r w:rsidR="0029208B" w:rsidRPr="00A23DB8">
        <w:rPr>
          <w:rFonts w:cs="Arial"/>
          <w:sz w:val="22"/>
        </w:rPr>
        <w:t xml:space="preserve">as reportedly cited by </w:t>
      </w:r>
      <w:r w:rsidR="0029208B" w:rsidRPr="00A23DB8">
        <w:rPr>
          <w:rFonts w:cs="Arial"/>
          <w:sz w:val="22"/>
          <w:shd w:val="clear" w:color="auto" w:fill="FFFFFF"/>
        </w:rPr>
        <w:t xml:space="preserve">R.T. (2021), </w:t>
      </w:r>
      <w:r w:rsidR="0057367C" w:rsidRPr="00A23DB8">
        <w:rPr>
          <w:rFonts w:cs="Arial"/>
          <w:sz w:val="22"/>
        </w:rPr>
        <w:t>that highlights processes, strategies, and required resources that are nec</w:t>
      </w:r>
      <w:r w:rsidR="00F73074" w:rsidRPr="00A23DB8">
        <w:rPr>
          <w:rFonts w:cs="Arial"/>
          <w:sz w:val="22"/>
        </w:rPr>
        <w:t>essar</w:t>
      </w:r>
      <w:r w:rsidR="0057367C" w:rsidRPr="00A23DB8">
        <w:rPr>
          <w:rFonts w:cs="Arial"/>
          <w:sz w:val="22"/>
        </w:rPr>
        <w:t xml:space="preserve">y to manage and equipped with the transitions occurring within an organisation or a business. </w:t>
      </w:r>
      <w:r w:rsidR="002147E9" w:rsidRPr="00A23DB8">
        <w:rPr>
          <w:rFonts w:cs="Arial"/>
          <w:sz w:val="22"/>
        </w:rPr>
        <w:t xml:space="preserve">According to </w:t>
      </w:r>
      <w:proofErr w:type="spellStart"/>
      <w:r w:rsidR="002147E9" w:rsidRPr="00A23DB8">
        <w:rPr>
          <w:rFonts w:cs="Arial"/>
          <w:sz w:val="22"/>
          <w:shd w:val="clear" w:color="auto" w:fill="FFFFFF"/>
        </w:rPr>
        <w:t>Albukhitan</w:t>
      </w:r>
      <w:proofErr w:type="spellEnd"/>
      <w:r w:rsidR="002147E9" w:rsidRPr="00A23DB8">
        <w:rPr>
          <w:rFonts w:cs="Arial"/>
          <w:sz w:val="22"/>
          <w:shd w:val="clear" w:color="auto" w:fill="FFFFFF"/>
        </w:rPr>
        <w:t xml:space="preserve"> (2020), </w:t>
      </w:r>
      <w:r w:rsidR="002147E9" w:rsidRPr="00A23DB8">
        <w:rPr>
          <w:rFonts w:cs="Arial"/>
          <w:sz w:val="22"/>
        </w:rPr>
        <w:t>the main objective of incorporating a plan regarding change management is to diminish the negative consequences that are supposedly expected to impact the organisation.</w:t>
      </w:r>
    </w:p>
    <w:p w14:paraId="07BA749A" w14:textId="77777777" w:rsidR="009920F0" w:rsidRPr="00A23DB8" w:rsidRDefault="00DD7AE9" w:rsidP="00D21C59">
      <w:pPr>
        <w:spacing w:after="0"/>
        <w:ind w:firstLine="360"/>
        <w:rPr>
          <w:rFonts w:cs="Arial"/>
          <w:sz w:val="22"/>
          <w:shd w:val="clear" w:color="auto" w:fill="FFFFFF"/>
        </w:rPr>
      </w:pPr>
      <w:r w:rsidRPr="00A23DB8">
        <w:rPr>
          <w:rFonts w:cs="Arial"/>
          <w:sz w:val="22"/>
        </w:rPr>
        <w:t>Th</w:t>
      </w:r>
      <w:r w:rsidR="00C46154" w:rsidRPr="00A23DB8">
        <w:rPr>
          <w:rFonts w:cs="Arial"/>
          <w:sz w:val="22"/>
        </w:rPr>
        <w:t>e</w:t>
      </w:r>
      <w:r w:rsidRPr="00A23DB8">
        <w:rPr>
          <w:rFonts w:cs="Arial"/>
          <w:sz w:val="22"/>
        </w:rPr>
        <w:t xml:space="preserve"> give</w:t>
      </w:r>
      <w:r w:rsidR="00C46154" w:rsidRPr="00A23DB8">
        <w:rPr>
          <w:rFonts w:cs="Arial"/>
          <w:sz w:val="22"/>
        </w:rPr>
        <w:t>n</w:t>
      </w:r>
      <w:r w:rsidRPr="00A23DB8">
        <w:rPr>
          <w:rFonts w:cs="Arial"/>
          <w:sz w:val="22"/>
        </w:rPr>
        <w:t xml:space="preserve"> report is </w:t>
      </w:r>
      <w:r w:rsidR="00300624" w:rsidRPr="00A23DB8">
        <w:rPr>
          <w:rFonts w:cs="Arial"/>
          <w:sz w:val="22"/>
        </w:rPr>
        <w:t xml:space="preserve">comprised of </w:t>
      </w:r>
      <w:r w:rsidRPr="00A23DB8">
        <w:rPr>
          <w:rFonts w:cs="Arial"/>
          <w:sz w:val="22"/>
        </w:rPr>
        <w:t>extensive research and underlying analysis of the company, Tesco, which is considered one of the largest retailers and has been able to implement some major changes to adapt to transform modifications in the demands of the market, and so henceforth contributing to the success of the organisation at a larger scale (</w:t>
      </w:r>
      <w:r w:rsidRPr="00A23DB8">
        <w:rPr>
          <w:rFonts w:cs="Arial"/>
          <w:sz w:val="22"/>
          <w:shd w:val="clear" w:color="auto" w:fill="FFFFFF"/>
        </w:rPr>
        <w:t>Tian, 2023).</w:t>
      </w:r>
      <w:r w:rsidR="00C46154" w:rsidRPr="00A23DB8">
        <w:rPr>
          <w:rFonts w:cs="Arial"/>
          <w:sz w:val="22"/>
          <w:shd w:val="clear" w:color="auto" w:fill="FFFFFF"/>
        </w:rPr>
        <w:t xml:space="preserve"> </w:t>
      </w:r>
      <w:r w:rsidR="00B0391D" w:rsidRPr="00A23DB8">
        <w:rPr>
          <w:rFonts w:cs="Arial"/>
          <w:sz w:val="22"/>
          <w:shd w:val="clear" w:color="auto" w:fill="FFFFFF"/>
        </w:rPr>
        <w:t>Along with</w:t>
      </w:r>
      <w:r w:rsidR="006A4C5D" w:rsidRPr="00A23DB8">
        <w:rPr>
          <w:rFonts w:cs="Arial"/>
          <w:sz w:val="22"/>
          <w:shd w:val="clear" w:color="auto" w:fill="FFFFFF"/>
        </w:rPr>
        <w:t xml:space="preserve"> it, the given report is struct</w:t>
      </w:r>
      <w:r w:rsidR="00B0391D" w:rsidRPr="00A23DB8">
        <w:rPr>
          <w:rFonts w:cs="Arial"/>
          <w:sz w:val="22"/>
          <w:shd w:val="clear" w:color="auto" w:fill="FFFFFF"/>
        </w:rPr>
        <w:t xml:space="preserve">ured </w:t>
      </w:r>
      <w:r w:rsidR="009920F0" w:rsidRPr="00A23DB8">
        <w:rPr>
          <w:rFonts w:cs="Arial"/>
          <w:sz w:val="22"/>
          <w:shd w:val="clear" w:color="auto" w:fill="FFFFFF"/>
        </w:rPr>
        <w:t>to</w:t>
      </w:r>
      <w:r w:rsidR="00B0391D" w:rsidRPr="00A23DB8">
        <w:rPr>
          <w:rFonts w:cs="Arial"/>
          <w:sz w:val="22"/>
          <w:shd w:val="clear" w:color="auto" w:fill="FFFFFF"/>
        </w:rPr>
        <w:t xml:space="preserve"> </w:t>
      </w:r>
      <w:r w:rsidR="00DD6D1E" w:rsidRPr="00A23DB8">
        <w:rPr>
          <w:rFonts w:cs="Arial"/>
          <w:sz w:val="22"/>
          <w:shd w:val="clear" w:color="auto" w:fill="FFFFFF"/>
        </w:rPr>
        <w:t xml:space="preserve">thoroughly analysing the </w:t>
      </w:r>
      <w:r w:rsidR="009920F0" w:rsidRPr="00A23DB8">
        <w:rPr>
          <w:rFonts w:cs="Arial"/>
          <w:sz w:val="22"/>
          <w:shd w:val="clear" w:color="auto" w:fill="FFFFFF"/>
        </w:rPr>
        <w:t>current</w:t>
      </w:r>
      <w:r w:rsidR="00DD6D1E" w:rsidRPr="00A23DB8">
        <w:rPr>
          <w:rFonts w:cs="Arial"/>
          <w:sz w:val="22"/>
          <w:shd w:val="clear" w:color="auto" w:fill="FFFFFF"/>
        </w:rPr>
        <w:t xml:space="preserve"> state of the company, followed by </w:t>
      </w:r>
      <w:r w:rsidR="009920F0" w:rsidRPr="00A23DB8">
        <w:rPr>
          <w:rFonts w:cs="Arial"/>
          <w:sz w:val="22"/>
          <w:shd w:val="clear" w:color="auto" w:fill="FFFFFF"/>
        </w:rPr>
        <w:t xml:space="preserve">critical relationship and state of involvement from my perspective. Moreover, the report also encompasses current initiatives to change and the recent history of the company, which is further followed by the impact of the existential changes to the organisation, in particular the pandemic of COVID-19. The report has then proceeded toward </w:t>
      </w:r>
      <w:r w:rsidR="00F73074" w:rsidRPr="00A23DB8">
        <w:rPr>
          <w:rFonts w:cs="Arial"/>
          <w:sz w:val="22"/>
          <w:shd w:val="clear" w:color="auto" w:fill="FFFFFF"/>
        </w:rPr>
        <w:t xml:space="preserve">the </w:t>
      </w:r>
      <w:r w:rsidR="009920F0" w:rsidRPr="00A23DB8">
        <w:rPr>
          <w:rFonts w:cs="Arial"/>
          <w:sz w:val="22"/>
          <w:shd w:val="clear" w:color="auto" w:fill="FFFFFF"/>
        </w:rPr>
        <w:t xml:space="preserve">identification of several issues that are associated with strategic change and critically analysing </w:t>
      </w:r>
      <w:r w:rsidR="00F73074" w:rsidRPr="00A23DB8">
        <w:rPr>
          <w:rFonts w:cs="Arial"/>
          <w:sz w:val="22"/>
          <w:shd w:val="clear" w:color="auto" w:fill="FFFFFF"/>
        </w:rPr>
        <w:t xml:space="preserve">of </w:t>
      </w:r>
      <w:r w:rsidR="009920F0" w:rsidRPr="00A23DB8">
        <w:rPr>
          <w:rFonts w:cs="Arial"/>
          <w:sz w:val="22"/>
          <w:shd w:val="clear" w:color="auto" w:fill="FFFFFF"/>
        </w:rPr>
        <w:t xml:space="preserve">the management style that has been incorporated for the management of the change. The impact of organisational culture on change management and development plans concerning the future has also been viewed progressively and logically discussed. </w:t>
      </w:r>
    </w:p>
    <w:p w14:paraId="1717F204" w14:textId="77777777" w:rsidR="00424609" w:rsidRPr="00A23DB8" w:rsidRDefault="00424609" w:rsidP="00D21C59">
      <w:pPr>
        <w:spacing w:after="0"/>
        <w:rPr>
          <w:rFonts w:cs="Arial"/>
          <w:sz w:val="22"/>
          <w:shd w:val="clear" w:color="auto" w:fill="FFFFFF"/>
        </w:rPr>
      </w:pPr>
    </w:p>
    <w:p w14:paraId="0CAC5487" w14:textId="77777777" w:rsidR="00424609" w:rsidRPr="00A23DB8" w:rsidRDefault="00424609" w:rsidP="00D21C59">
      <w:pPr>
        <w:pStyle w:val="Heading1"/>
        <w:numPr>
          <w:ilvl w:val="0"/>
          <w:numId w:val="1"/>
        </w:numPr>
        <w:spacing w:before="0"/>
        <w:ind w:left="0" w:firstLine="0"/>
        <w:rPr>
          <w:rFonts w:cs="Arial"/>
          <w:sz w:val="22"/>
          <w:szCs w:val="22"/>
        </w:rPr>
      </w:pPr>
      <w:bookmarkStart w:id="2" w:name="_Toc133576353"/>
      <w:r w:rsidRPr="00A23DB8">
        <w:rPr>
          <w:rFonts w:cs="Arial"/>
          <w:sz w:val="22"/>
          <w:szCs w:val="22"/>
        </w:rPr>
        <w:t>Current State of the Company</w:t>
      </w:r>
      <w:bookmarkEnd w:id="2"/>
    </w:p>
    <w:p w14:paraId="4A33870C" w14:textId="77777777" w:rsidR="00424609" w:rsidRPr="00A23DB8" w:rsidRDefault="00424609" w:rsidP="00D21C59">
      <w:pPr>
        <w:spacing w:after="0"/>
        <w:ind w:firstLine="360"/>
        <w:rPr>
          <w:rFonts w:cs="Arial"/>
          <w:sz w:val="22"/>
        </w:rPr>
      </w:pPr>
      <w:r w:rsidRPr="00A23DB8">
        <w:rPr>
          <w:rFonts w:cs="Arial"/>
          <w:sz w:val="22"/>
        </w:rPr>
        <w:t>Tesco is one of the biggest multinational grocery store that is operating on a global scale, it is ranked on fourth largest supermarket and grocery store globally (</w:t>
      </w:r>
      <w:proofErr w:type="spellStart"/>
      <w:r w:rsidRPr="00A23DB8">
        <w:rPr>
          <w:rFonts w:cs="Arial"/>
          <w:sz w:val="22"/>
        </w:rPr>
        <w:t>Taqatqa</w:t>
      </w:r>
      <w:proofErr w:type="spellEnd"/>
      <w:r w:rsidRPr="00A23DB8">
        <w:rPr>
          <w:rFonts w:cs="Arial"/>
          <w:sz w:val="22"/>
        </w:rPr>
        <w:t>, 2021). Currently Tesco is operating in more than 12 countries worldwide with the largest number of operations in UK. It is operating in 12 countries currently and has more than 4700 stores worldwide. Tesco has currently more than 360.000 employee in all of their worldwide operations with more than 235,000 people from the UK. As per the strategic report of Tesco (Tesco, 2022) the total revenue of the company for the year 2022 was £61,344 billion while the market share of Tesco was more than 27 % in UK for the year 2022 (</w:t>
      </w:r>
      <w:proofErr w:type="spellStart"/>
      <w:r w:rsidRPr="00A23DB8">
        <w:rPr>
          <w:rFonts w:cs="Arial"/>
          <w:sz w:val="22"/>
        </w:rPr>
        <w:t>Moura</w:t>
      </w:r>
      <w:proofErr w:type="spellEnd"/>
      <w:r w:rsidRPr="00A23DB8">
        <w:rPr>
          <w:rFonts w:cs="Arial"/>
          <w:sz w:val="22"/>
        </w:rPr>
        <w:t xml:space="preserve">, 2021). The current number of stores that are operating in UK only are 2,832 stores. The total net income that was given in the strategic report of the </w:t>
      </w:r>
      <w:r w:rsidRPr="00A23DB8">
        <w:rPr>
          <w:rFonts w:cs="Arial"/>
          <w:sz w:val="22"/>
        </w:rPr>
        <w:lastRenderedPageBreak/>
        <w:t xml:space="preserve">company in 2022 was £1,483 billion, while the operating income that was recorded in 2022 was £2,825 billion. However, the growth rate of Tesco is more than 6% in 2022 as compared to the percentage in 2021. The total recorded assets of the company are more than £12,000 billion as per the summary released by the company. While the total equity of the company is £15,644 Billion (McCluskey and Barton, 2020).   </w:t>
      </w:r>
    </w:p>
    <w:p w14:paraId="35D0C68E" w14:textId="77777777" w:rsidR="00424609" w:rsidRPr="00A23DB8" w:rsidRDefault="00424609" w:rsidP="00D21C59">
      <w:pPr>
        <w:keepNext/>
        <w:spacing w:after="0"/>
        <w:ind w:firstLine="360"/>
        <w:jc w:val="center"/>
        <w:rPr>
          <w:sz w:val="22"/>
        </w:rPr>
      </w:pPr>
      <w:r w:rsidRPr="00A23DB8">
        <w:rPr>
          <w:rFonts w:cs="Arial"/>
          <w:noProof/>
          <w:sz w:val="22"/>
          <w:lang w:val="en-AU" w:eastAsia="en-AU"/>
        </w:rPr>
        <w:drawing>
          <wp:inline distT="0" distB="0" distL="0" distR="0" wp14:anchorId="005EE5F2" wp14:editId="53A8362D">
            <wp:extent cx="5667375" cy="3609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67375" cy="3609975"/>
                    </a:xfrm>
                    <a:prstGeom prst="rect">
                      <a:avLst/>
                    </a:prstGeom>
                  </pic:spPr>
                </pic:pic>
              </a:graphicData>
            </a:graphic>
          </wp:inline>
        </w:drawing>
      </w:r>
    </w:p>
    <w:p w14:paraId="255DFE58" w14:textId="77777777" w:rsidR="00424609" w:rsidRPr="00A23DB8" w:rsidRDefault="00424609" w:rsidP="00D21C59">
      <w:pPr>
        <w:pStyle w:val="Caption"/>
        <w:spacing w:after="0" w:line="360" w:lineRule="auto"/>
        <w:jc w:val="center"/>
        <w:rPr>
          <w:rFonts w:cs="Arial"/>
          <w:color w:val="auto"/>
          <w:sz w:val="22"/>
          <w:szCs w:val="22"/>
        </w:rPr>
      </w:pPr>
      <w:r w:rsidRPr="00A23DB8">
        <w:rPr>
          <w:color w:val="auto"/>
          <w:sz w:val="22"/>
          <w:szCs w:val="22"/>
        </w:rPr>
        <w:t xml:space="preserve">Figure </w:t>
      </w:r>
      <w:r w:rsidRPr="00A23DB8">
        <w:rPr>
          <w:color w:val="auto"/>
          <w:sz w:val="22"/>
          <w:szCs w:val="22"/>
        </w:rPr>
        <w:fldChar w:fldCharType="begin"/>
      </w:r>
      <w:r w:rsidRPr="00A23DB8">
        <w:rPr>
          <w:color w:val="auto"/>
          <w:sz w:val="22"/>
          <w:szCs w:val="22"/>
        </w:rPr>
        <w:instrText xml:space="preserve"> SEQ Figure \* ARABIC </w:instrText>
      </w:r>
      <w:r w:rsidRPr="00A23DB8">
        <w:rPr>
          <w:color w:val="auto"/>
          <w:sz w:val="22"/>
          <w:szCs w:val="22"/>
        </w:rPr>
        <w:fldChar w:fldCharType="separate"/>
      </w:r>
      <w:r w:rsidRPr="00A23DB8">
        <w:rPr>
          <w:noProof/>
          <w:color w:val="auto"/>
          <w:sz w:val="22"/>
          <w:szCs w:val="22"/>
        </w:rPr>
        <w:t>1</w:t>
      </w:r>
      <w:r w:rsidRPr="00A23DB8">
        <w:rPr>
          <w:color w:val="auto"/>
          <w:sz w:val="22"/>
          <w:szCs w:val="22"/>
        </w:rPr>
        <w:fldChar w:fldCharType="end"/>
      </w:r>
      <w:r w:rsidRPr="00A23DB8">
        <w:rPr>
          <w:color w:val="auto"/>
          <w:sz w:val="22"/>
          <w:szCs w:val="22"/>
        </w:rPr>
        <w:t>: Figure 1: Tesco Global Number of stores, (</w:t>
      </w:r>
      <w:proofErr w:type="spellStart"/>
      <w:r w:rsidRPr="00A23DB8">
        <w:rPr>
          <w:color w:val="auto"/>
          <w:sz w:val="22"/>
          <w:szCs w:val="22"/>
        </w:rPr>
        <w:t>Statista</w:t>
      </w:r>
      <w:proofErr w:type="spellEnd"/>
      <w:r w:rsidRPr="00A23DB8">
        <w:rPr>
          <w:color w:val="auto"/>
          <w:sz w:val="22"/>
          <w:szCs w:val="22"/>
        </w:rPr>
        <w:t>, 2023)</w:t>
      </w:r>
    </w:p>
    <w:p w14:paraId="21F337C2" w14:textId="77777777" w:rsidR="00424609" w:rsidRPr="00A23DB8" w:rsidRDefault="00424609" w:rsidP="00D21C59">
      <w:pPr>
        <w:spacing w:after="0"/>
        <w:ind w:firstLine="360"/>
        <w:rPr>
          <w:rFonts w:cs="Arial"/>
          <w:sz w:val="22"/>
        </w:rPr>
      </w:pPr>
      <w:r w:rsidRPr="00A23DB8">
        <w:rPr>
          <w:rFonts w:cs="Arial"/>
          <w:sz w:val="22"/>
        </w:rPr>
        <w:t xml:space="preserve">As per the statistics given by the </w:t>
      </w:r>
      <w:proofErr w:type="spellStart"/>
      <w:r w:rsidRPr="00A23DB8">
        <w:rPr>
          <w:rFonts w:cs="Arial"/>
          <w:sz w:val="22"/>
        </w:rPr>
        <w:t>Statista</w:t>
      </w:r>
      <w:proofErr w:type="spellEnd"/>
      <w:r w:rsidRPr="00A23DB8">
        <w:rPr>
          <w:rFonts w:cs="Arial"/>
          <w:sz w:val="22"/>
        </w:rPr>
        <w:t xml:space="preserve"> above, it can be seen that the highest number of store that Tesco had were 7305 while it gradually decreases and currently they have 4,752 stores but company is stable in term of cash flow and profitability. </w:t>
      </w:r>
    </w:p>
    <w:p w14:paraId="0AAED363" w14:textId="77777777" w:rsidR="00424609" w:rsidRPr="00A23DB8" w:rsidRDefault="00424609" w:rsidP="00D21C59">
      <w:pPr>
        <w:keepNext/>
        <w:spacing w:after="0"/>
        <w:ind w:firstLine="360"/>
        <w:jc w:val="center"/>
        <w:rPr>
          <w:sz w:val="22"/>
        </w:rPr>
      </w:pPr>
      <w:r w:rsidRPr="00A23DB8">
        <w:rPr>
          <w:rFonts w:cs="Arial"/>
          <w:noProof/>
          <w:sz w:val="22"/>
          <w:lang w:val="en-AU" w:eastAsia="en-AU"/>
        </w:rPr>
        <w:lastRenderedPageBreak/>
        <w:drawing>
          <wp:inline distT="0" distB="0" distL="0" distR="0" wp14:anchorId="77333E34" wp14:editId="03E641A9">
            <wp:extent cx="5410200" cy="3533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10200" cy="3533775"/>
                    </a:xfrm>
                    <a:prstGeom prst="rect">
                      <a:avLst/>
                    </a:prstGeom>
                  </pic:spPr>
                </pic:pic>
              </a:graphicData>
            </a:graphic>
          </wp:inline>
        </w:drawing>
      </w:r>
    </w:p>
    <w:p w14:paraId="6FF0427F" w14:textId="77777777" w:rsidR="00424609" w:rsidRPr="00A23DB8" w:rsidRDefault="00424609" w:rsidP="00D21C59">
      <w:pPr>
        <w:pStyle w:val="Caption"/>
        <w:spacing w:after="0" w:line="360" w:lineRule="auto"/>
        <w:jc w:val="center"/>
        <w:rPr>
          <w:rFonts w:cs="Arial"/>
          <w:color w:val="auto"/>
          <w:sz w:val="22"/>
          <w:szCs w:val="22"/>
        </w:rPr>
      </w:pPr>
      <w:r w:rsidRPr="00A23DB8">
        <w:rPr>
          <w:color w:val="auto"/>
          <w:sz w:val="22"/>
          <w:szCs w:val="22"/>
        </w:rPr>
        <w:t xml:space="preserve">Figure </w:t>
      </w:r>
      <w:r w:rsidRPr="00A23DB8">
        <w:rPr>
          <w:color w:val="auto"/>
          <w:sz w:val="22"/>
          <w:szCs w:val="22"/>
        </w:rPr>
        <w:fldChar w:fldCharType="begin"/>
      </w:r>
      <w:r w:rsidRPr="00A23DB8">
        <w:rPr>
          <w:color w:val="auto"/>
          <w:sz w:val="22"/>
          <w:szCs w:val="22"/>
        </w:rPr>
        <w:instrText xml:space="preserve"> SEQ Figure \* ARABIC </w:instrText>
      </w:r>
      <w:r w:rsidRPr="00A23DB8">
        <w:rPr>
          <w:color w:val="auto"/>
          <w:sz w:val="22"/>
          <w:szCs w:val="22"/>
        </w:rPr>
        <w:fldChar w:fldCharType="separate"/>
      </w:r>
      <w:r w:rsidRPr="00A23DB8">
        <w:rPr>
          <w:noProof/>
          <w:color w:val="auto"/>
          <w:sz w:val="22"/>
          <w:szCs w:val="22"/>
        </w:rPr>
        <w:t>2</w:t>
      </w:r>
      <w:r w:rsidRPr="00A23DB8">
        <w:rPr>
          <w:color w:val="auto"/>
          <w:sz w:val="22"/>
          <w:szCs w:val="22"/>
        </w:rPr>
        <w:fldChar w:fldCharType="end"/>
      </w:r>
      <w:r w:rsidRPr="00A23DB8">
        <w:rPr>
          <w:color w:val="auto"/>
          <w:sz w:val="22"/>
          <w:szCs w:val="22"/>
        </w:rPr>
        <w:t xml:space="preserve">: </w:t>
      </w:r>
      <w:r w:rsidR="003A09F4" w:rsidRPr="00A23DB8">
        <w:rPr>
          <w:color w:val="auto"/>
          <w:sz w:val="22"/>
          <w:szCs w:val="22"/>
        </w:rPr>
        <w:t>Figure 2: Annual R</w:t>
      </w:r>
      <w:r w:rsidRPr="00A23DB8">
        <w:rPr>
          <w:color w:val="auto"/>
          <w:sz w:val="22"/>
          <w:szCs w:val="22"/>
        </w:rPr>
        <w:t>evenue of Tesco Group, (</w:t>
      </w:r>
      <w:proofErr w:type="spellStart"/>
      <w:r w:rsidRPr="00A23DB8">
        <w:rPr>
          <w:color w:val="auto"/>
          <w:sz w:val="22"/>
          <w:szCs w:val="22"/>
        </w:rPr>
        <w:t>Statista</w:t>
      </w:r>
      <w:proofErr w:type="spellEnd"/>
      <w:r w:rsidRPr="00A23DB8">
        <w:rPr>
          <w:color w:val="auto"/>
          <w:sz w:val="22"/>
          <w:szCs w:val="22"/>
        </w:rPr>
        <w:t>, 2023)</w:t>
      </w:r>
    </w:p>
    <w:p w14:paraId="6F33F18D" w14:textId="77777777" w:rsidR="00424609" w:rsidRPr="00A23DB8" w:rsidRDefault="00424609" w:rsidP="00D21C59">
      <w:pPr>
        <w:spacing w:after="0"/>
        <w:ind w:firstLine="360"/>
        <w:rPr>
          <w:rFonts w:cs="Arial"/>
          <w:sz w:val="22"/>
        </w:rPr>
      </w:pPr>
      <w:r w:rsidRPr="00A23DB8">
        <w:rPr>
          <w:rFonts w:cs="Arial"/>
          <w:sz w:val="22"/>
        </w:rPr>
        <w:t>The above graph shows the revenue of Tesco from the year 2015 till 2022. There has been an increase in the revenue yearly. In the financial year 2021 the total revenue was 56 billion British pounds while it can be seen that there is a significant increase of more than 3 billion pounds in the financial year of 2022 in comparison to the previous year (</w:t>
      </w:r>
      <w:proofErr w:type="spellStart"/>
      <w:r w:rsidRPr="00A23DB8">
        <w:rPr>
          <w:rFonts w:cs="Arial"/>
          <w:sz w:val="22"/>
        </w:rPr>
        <w:t>Statista</w:t>
      </w:r>
      <w:proofErr w:type="spellEnd"/>
      <w:r w:rsidRPr="00A23DB8">
        <w:rPr>
          <w:rFonts w:cs="Arial"/>
          <w:sz w:val="22"/>
        </w:rPr>
        <w:t xml:space="preserve">, 2023). </w:t>
      </w:r>
    </w:p>
    <w:p w14:paraId="36C6B252" w14:textId="77777777" w:rsidR="00F31ECC" w:rsidRPr="00A23DB8" w:rsidRDefault="00424609" w:rsidP="00D21C59">
      <w:pPr>
        <w:spacing w:after="0"/>
        <w:ind w:firstLine="360"/>
        <w:rPr>
          <w:rFonts w:cs="Arial"/>
          <w:sz w:val="22"/>
        </w:rPr>
      </w:pPr>
      <w:r w:rsidRPr="00A23DB8">
        <w:rPr>
          <w:rFonts w:cs="Arial"/>
          <w:sz w:val="22"/>
        </w:rPr>
        <w:t>The online market of Tesco is also a successful market with a total of 9 % share which was made in 2022. The total online sales that were made in 2022 by Tesco were 2.3 billion however, the revenue dropper by around 6.5% because of the market competition and the people started to shop from brick-and-Mortar store (Zhao, 2021). However, the growth is significant and the average fulfilment of orders that were observed in 2022 were more than 2 million orders per week whereas this ratio was 0.7 million in the pre-Covid-19 era. According to the analytics more than 6 million people visit the website ever month that are given by Tesco (</w:t>
      </w:r>
      <w:proofErr w:type="spellStart"/>
      <w:r w:rsidRPr="00A23DB8">
        <w:rPr>
          <w:rFonts w:cs="Arial"/>
          <w:sz w:val="22"/>
        </w:rPr>
        <w:t>Utama</w:t>
      </w:r>
      <w:proofErr w:type="spellEnd"/>
      <w:r w:rsidRPr="00A23DB8">
        <w:rPr>
          <w:rFonts w:cs="Arial"/>
          <w:sz w:val="22"/>
        </w:rPr>
        <w:t xml:space="preserve"> et al., 2022). </w:t>
      </w:r>
    </w:p>
    <w:p w14:paraId="7FB3D69E" w14:textId="77777777" w:rsidR="00424609" w:rsidRPr="00A23DB8" w:rsidRDefault="00424609" w:rsidP="00D21C59">
      <w:pPr>
        <w:spacing w:after="0"/>
        <w:rPr>
          <w:sz w:val="22"/>
          <w:shd w:val="clear" w:color="auto" w:fill="FFFFFF"/>
        </w:rPr>
      </w:pPr>
    </w:p>
    <w:p w14:paraId="313D5BA4" w14:textId="77777777" w:rsidR="00424609" w:rsidRPr="00A23DB8" w:rsidRDefault="00424609" w:rsidP="00D21C59">
      <w:pPr>
        <w:pStyle w:val="Heading1"/>
        <w:numPr>
          <w:ilvl w:val="0"/>
          <w:numId w:val="1"/>
        </w:numPr>
        <w:spacing w:before="0"/>
        <w:ind w:left="0" w:firstLine="0"/>
        <w:rPr>
          <w:rFonts w:cs="Arial"/>
          <w:sz w:val="22"/>
          <w:szCs w:val="22"/>
        </w:rPr>
      </w:pPr>
      <w:bookmarkStart w:id="3" w:name="_Toc133576354"/>
      <w:r w:rsidRPr="00A23DB8">
        <w:rPr>
          <w:rFonts w:cs="Arial"/>
          <w:sz w:val="22"/>
          <w:szCs w:val="22"/>
        </w:rPr>
        <w:t>My Involvement /Relationship with The Company</w:t>
      </w:r>
      <w:bookmarkEnd w:id="3"/>
    </w:p>
    <w:p w14:paraId="19F18051" w14:textId="7C6B1543" w:rsidR="00424609" w:rsidRPr="00A23DB8" w:rsidRDefault="00424609" w:rsidP="00D21C59">
      <w:pPr>
        <w:spacing w:after="0"/>
        <w:ind w:firstLine="360"/>
        <w:rPr>
          <w:rFonts w:cs="Arial"/>
          <w:sz w:val="22"/>
        </w:rPr>
      </w:pPr>
      <w:r w:rsidRPr="00A23DB8">
        <w:rPr>
          <w:rFonts w:cs="Arial"/>
          <w:sz w:val="22"/>
        </w:rPr>
        <w:t>I have previously work</w:t>
      </w:r>
      <w:r w:rsidR="004F3284" w:rsidRPr="00A23DB8">
        <w:rPr>
          <w:rFonts w:cs="Arial"/>
          <w:sz w:val="22"/>
        </w:rPr>
        <w:t>ed</w:t>
      </w:r>
      <w:r w:rsidRPr="00A23DB8">
        <w:rPr>
          <w:rFonts w:cs="Arial"/>
          <w:sz w:val="22"/>
        </w:rPr>
        <w:t xml:space="preserve"> in one of the stores of Tesco in the sales and procurement department </w:t>
      </w:r>
      <w:r w:rsidR="004F3284" w:rsidRPr="00A23DB8">
        <w:rPr>
          <w:rFonts w:cs="Arial"/>
          <w:sz w:val="22"/>
        </w:rPr>
        <w:t xml:space="preserve">as a trainee </w:t>
      </w:r>
      <w:r w:rsidRPr="00A23DB8">
        <w:rPr>
          <w:rFonts w:cs="Arial"/>
          <w:sz w:val="22"/>
        </w:rPr>
        <w:t xml:space="preserve">and had a great experience working with them. I have experience their different processes such as the in store marketing campaigns and offers specially on big occasions and sales. As a former </w:t>
      </w:r>
      <w:r w:rsidR="004F3284" w:rsidRPr="00A23DB8">
        <w:rPr>
          <w:rFonts w:cs="Arial"/>
          <w:sz w:val="22"/>
        </w:rPr>
        <w:t>trainee,</w:t>
      </w:r>
      <w:r w:rsidRPr="00A23DB8">
        <w:rPr>
          <w:rFonts w:cs="Arial"/>
          <w:sz w:val="22"/>
        </w:rPr>
        <w:t xml:space="preserve"> I have also experienced their procurement processes and the supply chain processes That is why the report is based on Tesco and that is why I have </w:t>
      </w:r>
      <w:r w:rsidRPr="00A23DB8">
        <w:rPr>
          <w:rFonts w:cs="Arial"/>
          <w:sz w:val="22"/>
        </w:rPr>
        <w:lastRenderedPageBreak/>
        <w:t>interest in the company because I have experienced different change management techniques that occurred in the company.</w:t>
      </w:r>
    </w:p>
    <w:p w14:paraId="60D45FD1" w14:textId="77777777" w:rsidR="00424609" w:rsidRPr="00A23DB8" w:rsidRDefault="00424609" w:rsidP="00D21C59">
      <w:pPr>
        <w:spacing w:after="0"/>
        <w:rPr>
          <w:rFonts w:cs="Arial"/>
          <w:sz w:val="22"/>
        </w:rPr>
      </w:pPr>
    </w:p>
    <w:p w14:paraId="4E6CBE33" w14:textId="77777777" w:rsidR="00424609" w:rsidRPr="00A23DB8" w:rsidRDefault="00424609" w:rsidP="00D21C59">
      <w:pPr>
        <w:pStyle w:val="Heading1"/>
        <w:numPr>
          <w:ilvl w:val="0"/>
          <w:numId w:val="1"/>
        </w:numPr>
        <w:spacing w:before="0"/>
        <w:ind w:left="0" w:firstLine="0"/>
        <w:rPr>
          <w:rFonts w:cs="Arial"/>
          <w:sz w:val="22"/>
          <w:szCs w:val="22"/>
        </w:rPr>
      </w:pPr>
      <w:bookmarkStart w:id="4" w:name="_Toc133576355"/>
      <w:r w:rsidRPr="00A23DB8">
        <w:rPr>
          <w:rFonts w:cs="Arial"/>
          <w:sz w:val="22"/>
          <w:szCs w:val="22"/>
        </w:rPr>
        <w:t>Current Change Initiative</w:t>
      </w:r>
      <w:bookmarkEnd w:id="4"/>
    </w:p>
    <w:p w14:paraId="3CC98C3C" w14:textId="4D22C970" w:rsidR="00424609" w:rsidRPr="00A23DB8" w:rsidRDefault="00424609" w:rsidP="00D21C59">
      <w:pPr>
        <w:spacing w:after="0"/>
        <w:ind w:firstLine="360"/>
        <w:rPr>
          <w:rFonts w:cs="Arial"/>
          <w:sz w:val="22"/>
        </w:rPr>
      </w:pPr>
      <w:r w:rsidRPr="00A23DB8">
        <w:rPr>
          <w:rFonts w:cs="Arial"/>
          <w:sz w:val="22"/>
        </w:rPr>
        <w:t xml:space="preserve">Tesco is considered as one of the largest retail store in the world, Tesco has implemented many changes in their supply chain (Aiello et al., 2020). The report </w:t>
      </w:r>
      <w:r w:rsidR="00D9219A" w:rsidRPr="00A23DB8">
        <w:rPr>
          <w:rFonts w:cs="Arial"/>
          <w:sz w:val="22"/>
        </w:rPr>
        <w:t xml:space="preserve">has </w:t>
      </w:r>
      <w:r w:rsidRPr="00A23DB8">
        <w:rPr>
          <w:rFonts w:cs="Arial"/>
          <w:sz w:val="22"/>
        </w:rPr>
        <w:t>discuss</w:t>
      </w:r>
      <w:r w:rsidR="00D9219A" w:rsidRPr="00A23DB8">
        <w:rPr>
          <w:rFonts w:cs="Arial"/>
          <w:sz w:val="22"/>
        </w:rPr>
        <w:t>ed</w:t>
      </w:r>
      <w:r w:rsidRPr="00A23DB8">
        <w:rPr>
          <w:rFonts w:cs="Arial"/>
          <w:sz w:val="22"/>
        </w:rPr>
        <w:t xml:space="preserve"> about the change initiative that was taken by the Tesco was their supply chain management. The Tesco worked on their supply chain management and introduced E-commerce in their supply chain. Covid-19 was one of the worst experience for the businesses, however, those businesses succeeded who successfully implemented change management in their operations. However, Tesco was already working on their efficiency and improving the speed of their operations and bringing the flexibility in their supply chain which is the main aim of the report (Chen, 2022). It can be seen that one of the major changes that Tesco made in term of improving their technologies was the adoption of the Ecommerce and setting up automated technology that helped the business in sustaining and provided a long term solution for their business operations (</w:t>
      </w:r>
      <w:proofErr w:type="spellStart"/>
      <w:r w:rsidRPr="00A23DB8">
        <w:rPr>
          <w:rFonts w:cs="Arial"/>
          <w:sz w:val="22"/>
        </w:rPr>
        <w:t>Rosnizam</w:t>
      </w:r>
      <w:proofErr w:type="spellEnd"/>
      <w:r w:rsidRPr="00A23DB8">
        <w:rPr>
          <w:rFonts w:cs="Arial"/>
          <w:sz w:val="22"/>
        </w:rPr>
        <w:t xml:space="preserve"> et al., 2020). This gradually helped the company in improving the consumer satisfaction and delivering the products to the consumer in less time. </w:t>
      </w:r>
    </w:p>
    <w:p w14:paraId="1B15AE3E" w14:textId="77777777" w:rsidR="00424609" w:rsidRPr="00A23DB8" w:rsidRDefault="00424609" w:rsidP="00D21C59">
      <w:pPr>
        <w:spacing w:after="0"/>
        <w:ind w:firstLine="360"/>
        <w:rPr>
          <w:rFonts w:cs="Arial"/>
          <w:sz w:val="22"/>
        </w:rPr>
      </w:pPr>
      <w:r w:rsidRPr="00A23DB8">
        <w:rPr>
          <w:rFonts w:cs="Arial"/>
          <w:sz w:val="22"/>
        </w:rPr>
        <w:t>The report has also discussed about the change management that Tesco made, that is the use of data analytics. In the recent time many multinational companies has implemented the data analytics that is the use of machine learning and other methods that are beneficial for the company in predicting the demand and supply of different product, this helps the company to know the consumer preferences that can help the company in pushing those things that are high in demand so that consumer demand can be fulfilled and company can also increase their stock that is helpful in reducing the waste, adjusting the supply chain and the availability of the stock is always there (</w:t>
      </w:r>
      <w:proofErr w:type="spellStart"/>
      <w:r w:rsidRPr="00A23DB8">
        <w:rPr>
          <w:rFonts w:cs="Arial"/>
          <w:sz w:val="22"/>
        </w:rPr>
        <w:t>Catalao</w:t>
      </w:r>
      <w:proofErr w:type="spellEnd"/>
      <w:r w:rsidRPr="00A23DB8">
        <w:rPr>
          <w:rFonts w:cs="Arial"/>
          <w:sz w:val="22"/>
        </w:rPr>
        <w:t>, 2022). The report has also discussed the impacts of Covid-19 that occurred on the business operations and how the company has implemented the change management to ensure that the business run smoothly.</w:t>
      </w:r>
    </w:p>
    <w:p w14:paraId="29CA4F33" w14:textId="77777777" w:rsidR="00424609" w:rsidRPr="00A23DB8" w:rsidRDefault="00424609" w:rsidP="00D21C59">
      <w:pPr>
        <w:spacing w:after="0"/>
        <w:rPr>
          <w:rFonts w:cs="Arial"/>
          <w:sz w:val="22"/>
        </w:rPr>
      </w:pPr>
    </w:p>
    <w:p w14:paraId="514D26BA" w14:textId="77777777" w:rsidR="00321ED5" w:rsidRPr="00A23DB8" w:rsidRDefault="008F7242" w:rsidP="00D21C59">
      <w:pPr>
        <w:pStyle w:val="Heading1"/>
        <w:spacing w:before="0"/>
        <w:rPr>
          <w:rFonts w:cs="Arial"/>
          <w:sz w:val="22"/>
          <w:szCs w:val="22"/>
          <w:shd w:val="clear" w:color="auto" w:fill="FFFFFF"/>
        </w:rPr>
      </w:pPr>
      <w:bookmarkStart w:id="5" w:name="_Toc133576356"/>
      <w:r w:rsidRPr="00A23DB8">
        <w:rPr>
          <w:rFonts w:cs="Arial"/>
          <w:sz w:val="22"/>
          <w:szCs w:val="22"/>
          <w:shd w:val="clear" w:color="auto" w:fill="FFFFFF"/>
        </w:rPr>
        <w:t xml:space="preserve">5. </w:t>
      </w:r>
      <w:r w:rsidR="00B73853" w:rsidRPr="00A23DB8">
        <w:rPr>
          <w:rFonts w:cs="Arial"/>
          <w:sz w:val="22"/>
          <w:szCs w:val="22"/>
          <w:shd w:val="clear" w:color="auto" w:fill="FFFFFF"/>
        </w:rPr>
        <w:t xml:space="preserve">Analysis of Recent </w:t>
      </w:r>
      <w:r w:rsidR="00321ED5" w:rsidRPr="00A23DB8">
        <w:rPr>
          <w:rFonts w:cs="Arial"/>
          <w:sz w:val="22"/>
          <w:szCs w:val="22"/>
          <w:shd w:val="clear" w:color="auto" w:fill="FFFFFF"/>
        </w:rPr>
        <w:t xml:space="preserve">History </w:t>
      </w:r>
      <w:r w:rsidR="00B73853" w:rsidRPr="00A23DB8">
        <w:rPr>
          <w:rFonts w:cs="Arial"/>
          <w:sz w:val="22"/>
          <w:szCs w:val="22"/>
          <w:shd w:val="clear" w:color="auto" w:fill="FFFFFF"/>
        </w:rPr>
        <w:t>and Evaluation</w:t>
      </w:r>
      <w:r w:rsidR="00321ED5" w:rsidRPr="00A23DB8">
        <w:rPr>
          <w:rFonts w:cs="Arial"/>
          <w:sz w:val="22"/>
          <w:szCs w:val="22"/>
          <w:shd w:val="clear" w:color="auto" w:fill="FFFFFF"/>
        </w:rPr>
        <w:t xml:space="preserve"> of </w:t>
      </w:r>
      <w:r w:rsidR="00B4200B" w:rsidRPr="00A23DB8">
        <w:rPr>
          <w:rFonts w:cs="Arial"/>
          <w:sz w:val="22"/>
          <w:szCs w:val="22"/>
          <w:shd w:val="clear" w:color="auto" w:fill="FFFFFF"/>
        </w:rPr>
        <w:t>H</w:t>
      </w:r>
      <w:r w:rsidR="00321ED5" w:rsidRPr="00A23DB8">
        <w:rPr>
          <w:rFonts w:cs="Arial"/>
          <w:sz w:val="22"/>
          <w:szCs w:val="22"/>
          <w:shd w:val="clear" w:color="auto" w:fill="FFFFFF"/>
        </w:rPr>
        <w:t xml:space="preserve">ow Changes in the External Environment </w:t>
      </w:r>
      <w:r w:rsidR="00B4200B" w:rsidRPr="00A23DB8">
        <w:rPr>
          <w:rFonts w:cs="Arial"/>
          <w:sz w:val="22"/>
          <w:szCs w:val="22"/>
          <w:shd w:val="clear" w:color="auto" w:fill="FFFFFF"/>
        </w:rPr>
        <w:t>H</w:t>
      </w:r>
      <w:r w:rsidR="00321ED5" w:rsidRPr="00A23DB8">
        <w:rPr>
          <w:rFonts w:cs="Arial"/>
          <w:sz w:val="22"/>
          <w:szCs w:val="22"/>
          <w:shd w:val="clear" w:color="auto" w:fill="FFFFFF"/>
        </w:rPr>
        <w:t xml:space="preserve">ave Impacted </w:t>
      </w:r>
      <w:r w:rsidR="00B73853" w:rsidRPr="00A23DB8">
        <w:rPr>
          <w:rFonts w:cs="Arial"/>
          <w:sz w:val="22"/>
          <w:szCs w:val="22"/>
          <w:shd w:val="clear" w:color="auto" w:fill="FFFFFF"/>
        </w:rPr>
        <w:t>Tesco</w:t>
      </w:r>
      <w:bookmarkEnd w:id="5"/>
    </w:p>
    <w:p w14:paraId="17D38730" w14:textId="77777777" w:rsidR="001A6CF9" w:rsidRPr="00A23DB8" w:rsidRDefault="00F31ECC" w:rsidP="00D21C59">
      <w:pPr>
        <w:tabs>
          <w:tab w:val="left" w:pos="2355"/>
        </w:tabs>
        <w:spacing w:after="0"/>
        <w:rPr>
          <w:rFonts w:cs="Arial"/>
          <w:sz w:val="22"/>
        </w:rPr>
      </w:pPr>
      <w:r w:rsidRPr="00A23DB8">
        <w:rPr>
          <w:rFonts w:cs="Arial"/>
          <w:sz w:val="22"/>
        </w:rPr>
        <w:tab/>
      </w:r>
    </w:p>
    <w:p w14:paraId="28F5F935" w14:textId="77777777" w:rsidR="00B85957" w:rsidRPr="00A23DB8" w:rsidRDefault="008F7242" w:rsidP="00D21C59">
      <w:pPr>
        <w:pStyle w:val="Heading2"/>
        <w:spacing w:before="0"/>
        <w:rPr>
          <w:rFonts w:cs="Arial"/>
          <w:sz w:val="22"/>
          <w:szCs w:val="22"/>
        </w:rPr>
      </w:pPr>
      <w:bookmarkStart w:id="6" w:name="_Toc133576357"/>
      <w:r w:rsidRPr="00A23DB8">
        <w:rPr>
          <w:rFonts w:cs="Arial"/>
          <w:sz w:val="22"/>
          <w:szCs w:val="22"/>
        </w:rPr>
        <w:t xml:space="preserve">5.1 </w:t>
      </w:r>
      <w:r w:rsidR="002A20BC" w:rsidRPr="00A23DB8">
        <w:rPr>
          <w:rFonts w:cs="Arial"/>
          <w:sz w:val="22"/>
          <w:szCs w:val="22"/>
        </w:rPr>
        <w:t>Recent History of Tesco</w:t>
      </w:r>
      <w:bookmarkEnd w:id="6"/>
    </w:p>
    <w:p w14:paraId="7F6625A4" w14:textId="77777777" w:rsidR="000567BE" w:rsidRPr="00A23DB8" w:rsidRDefault="00043994" w:rsidP="00D21C59">
      <w:pPr>
        <w:spacing w:after="0"/>
        <w:ind w:firstLine="720"/>
        <w:rPr>
          <w:rFonts w:cs="Arial"/>
          <w:sz w:val="22"/>
        </w:rPr>
      </w:pPr>
      <w:r w:rsidRPr="00A23DB8">
        <w:rPr>
          <w:rFonts w:cs="Arial"/>
          <w:sz w:val="22"/>
        </w:rPr>
        <w:t xml:space="preserve">The history of Tesco roots back to the year 1919, </w:t>
      </w:r>
      <w:r w:rsidR="003D61E0" w:rsidRPr="00A23DB8">
        <w:rPr>
          <w:rFonts w:cs="Arial"/>
          <w:sz w:val="22"/>
        </w:rPr>
        <w:t>and the com</w:t>
      </w:r>
      <w:r w:rsidR="0051573C" w:rsidRPr="00A23DB8">
        <w:rPr>
          <w:rFonts w:cs="Arial"/>
          <w:sz w:val="22"/>
        </w:rPr>
        <w:t>pa</w:t>
      </w:r>
      <w:r w:rsidR="003D61E0" w:rsidRPr="00A23DB8">
        <w:rPr>
          <w:rFonts w:cs="Arial"/>
          <w:sz w:val="22"/>
        </w:rPr>
        <w:t xml:space="preserve">ny, with its exceptional performance, </w:t>
      </w:r>
      <w:r w:rsidR="0051573C" w:rsidRPr="00A23DB8">
        <w:rPr>
          <w:rFonts w:cs="Arial"/>
          <w:sz w:val="22"/>
        </w:rPr>
        <w:t>has grown to become o</w:t>
      </w:r>
      <w:r w:rsidR="00824C51" w:rsidRPr="00A23DB8">
        <w:rPr>
          <w:rFonts w:cs="Arial"/>
          <w:sz w:val="22"/>
        </w:rPr>
        <w:t>n</w:t>
      </w:r>
      <w:r w:rsidR="0051573C" w:rsidRPr="00A23DB8">
        <w:rPr>
          <w:rFonts w:cs="Arial"/>
          <w:sz w:val="22"/>
        </w:rPr>
        <w:t>e of the l</w:t>
      </w:r>
      <w:r w:rsidR="00824C51" w:rsidRPr="00A23DB8">
        <w:rPr>
          <w:rFonts w:cs="Arial"/>
          <w:sz w:val="22"/>
        </w:rPr>
        <w:t xml:space="preserve">argest </w:t>
      </w:r>
      <w:r w:rsidR="0051573C" w:rsidRPr="00A23DB8">
        <w:rPr>
          <w:rFonts w:cs="Arial"/>
          <w:sz w:val="22"/>
        </w:rPr>
        <w:t xml:space="preserve">retailers in the </w:t>
      </w:r>
      <w:r w:rsidR="005D4124" w:rsidRPr="00A23DB8">
        <w:rPr>
          <w:rFonts w:cs="Arial"/>
          <w:sz w:val="22"/>
        </w:rPr>
        <w:t>world</w:t>
      </w:r>
      <w:r w:rsidR="006A5E20" w:rsidRPr="00A23DB8">
        <w:rPr>
          <w:rFonts w:cs="Arial"/>
          <w:sz w:val="22"/>
        </w:rPr>
        <w:t>. However,</w:t>
      </w:r>
      <w:r w:rsidR="00145C40" w:rsidRPr="00A23DB8">
        <w:rPr>
          <w:rFonts w:cs="Arial"/>
          <w:sz w:val="22"/>
        </w:rPr>
        <w:t xml:space="preserve"> the recent </w:t>
      </w:r>
      <w:r w:rsidR="00145C40" w:rsidRPr="00A23DB8">
        <w:rPr>
          <w:rFonts w:cs="Arial"/>
          <w:sz w:val="22"/>
        </w:rPr>
        <w:lastRenderedPageBreak/>
        <w:t xml:space="preserve">history of the company is comprised of several </w:t>
      </w:r>
      <w:r w:rsidR="0045522D" w:rsidRPr="00A23DB8">
        <w:rPr>
          <w:rFonts w:cs="Arial"/>
          <w:sz w:val="22"/>
        </w:rPr>
        <w:t xml:space="preserve">changes and shifts in </w:t>
      </w:r>
      <w:r w:rsidR="00AA182E" w:rsidRPr="00A23DB8">
        <w:rPr>
          <w:rFonts w:cs="Arial"/>
          <w:sz w:val="22"/>
        </w:rPr>
        <w:t xml:space="preserve">its operations and management. </w:t>
      </w:r>
      <w:r w:rsidR="000567BE" w:rsidRPr="00A23DB8">
        <w:rPr>
          <w:rFonts w:cs="Arial"/>
          <w:sz w:val="22"/>
        </w:rPr>
        <w:t xml:space="preserve">In the year 2014, </w:t>
      </w:r>
      <w:r w:rsidR="00044F2F" w:rsidRPr="00A23DB8">
        <w:rPr>
          <w:rFonts w:cs="Arial"/>
          <w:sz w:val="22"/>
        </w:rPr>
        <w:t xml:space="preserve">as reportedly cited in the light of the literature by </w:t>
      </w:r>
      <w:proofErr w:type="spellStart"/>
      <w:r w:rsidR="00044F2F" w:rsidRPr="00A23DB8">
        <w:rPr>
          <w:rFonts w:cs="Arial"/>
          <w:sz w:val="22"/>
          <w:shd w:val="clear" w:color="auto" w:fill="FFFFFF"/>
        </w:rPr>
        <w:t>Mohapatra</w:t>
      </w:r>
      <w:proofErr w:type="spellEnd"/>
      <w:r w:rsidR="00044F2F" w:rsidRPr="00A23DB8">
        <w:rPr>
          <w:rFonts w:cs="Arial"/>
          <w:sz w:val="22"/>
          <w:shd w:val="clear" w:color="auto" w:fill="FFFFFF"/>
        </w:rPr>
        <w:t xml:space="preserve"> (2021),</w:t>
      </w:r>
      <w:r w:rsidR="00044F2F" w:rsidRPr="00A23DB8">
        <w:rPr>
          <w:rFonts w:cs="Arial"/>
          <w:sz w:val="22"/>
        </w:rPr>
        <w:t xml:space="preserve"> </w:t>
      </w:r>
      <w:r w:rsidR="000567BE" w:rsidRPr="00A23DB8">
        <w:rPr>
          <w:rFonts w:cs="Arial"/>
          <w:sz w:val="22"/>
        </w:rPr>
        <w:t xml:space="preserve">Tesco announced an overstatement of its profits </w:t>
      </w:r>
      <w:r w:rsidR="00F73074" w:rsidRPr="00A23DB8">
        <w:rPr>
          <w:rFonts w:cs="Arial"/>
          <w:sz w:val="22"/>
        </w:rPr>
        <w:t xml:space="preserve">by </w:t>
      </w:r>
      <w:r w:rsidR="000567BE" w:rsidRPr="00A23DB8">
        <w:rPr>
          <w:rFonts w:cs="Arial"/>
          <w:sz w:val="22"/>
        </w:rPr>
        <w:t>250 million</w:t>
      </w:r>
      <w:r w:rsidR="00F73074" w:rsidRPr="00A23DB8">
        <w:rPr>
          <w:rFonts w:cs="Arial"/>
          <w:sz w:val="22"/>
        </w:rPr>
        <w:t xml:space="preserve"> pounds</w:t>
      </w:r>
      <w:r w:rsidR="000567BE" w:rsidRPr="00A23DB8">
        <w:rPr>
          <w:rFonts w:cs="Arial"/>
          <w:sz w:val="22"/>
        </w:rPr>
        <w:t>. Such a</w:t>
      </w:r>
      <w:r w:rsidR="00F73074" w:rsidRPr="00A23DB8">
        <w:rPr>
          <w:rFonts w:cs="Arial"/>
          <w:sz w:val="22"/>
        </w:rPr>
        <w:t>n act</w:t>
      </w:r>
      <w:r w:rsidR="000567BE" w:rsidRPr="00A23DB8">
        <w:rPr>
          <w:rFonts w:cs="Arial"/>
          <w:sz w:val="22"/>
        </w:rPr>
        <w:t xml:space="preserve"> caused an extensively impacted drop in the company's share price along with probing a major process of investigation by the UK's Serious Fraud Office</w:t>
      </w:r>
      <w:r w:rsidR="005E1420" w:rsidRPr="00A23DB8">
        <w:rPr>
          <w:rFonts w:cs="Arial"/>
          <w:sz w:val="22"/>
          <w:shd w:val="clear" w:color="auto" w:fill="FFFFFF"/>
        </w:rPr>
        <w:t xml:space="preserve"> (</w:t>
      </w:r>
      <w:proofErr w:type="spellStart"/>
      <w:r w:rsidR="005E1420" w:rsidRPr="00A23DB8">
        <w:rPr>
          <w:rFonts w:cs="Arial"/>
          <w:sz w:val="22"/>
          <w:shd w:val="clear" w:color="auto" w:fill="FFFFFF"/>
        </w:rPr>
        <w:t>Lokanan</w:t>
      </w:r>
      <w:proofErr w:type="spellEnd"/>
      <w:r w:rsidR="005E1420" w:rsidRPr="00A23DB8">
        <w:rPr>
          <w:rFonts w:cs="Arial"/>
          <w:sz w:val="22"/>
          <w:shd w:val="clear" w:color="auto" w:fill="FFFFFF"/>
        </w:rPr>
        <w:t xml:space="preserve">, 2021). </w:t>
      </w:r>
      <w:r w:rsidR="000567BE" w:rsidRPr="00A23DB8">
        <w:rPr>
          <w:rFonts w:cs="Arial"/>
          <w:sz w:val="22"/>
        </w:rPr>
        <w:t>Moreover, considering the accounting scandal that occurred in the same year of 2014, Tesco's long-serving CEO, Philip Clarke, resigned and has been replaced by Dave Lewis, which is a former executive of the company Unilever</w:t>
      </w:r>
      <w:r w:rsidR="00BB751F" w:rsidRPr="00A23DB8">
        <w:rPr>
          <w:rFonts w:cs="Arial"/>
          <w:sz w:val="22"/>
          <w:shd w:val="clear" w:color="auto" w:fill="FFFFFF"/>
        </w:rPr>
        <w:t xml:space="preserve"> (</w:t>
      </w:r>
      <w:proofErr w:type="spellStart"/>
      <w:r w:rsidR="00BB751F" w:rsidRPr="00A23DB8">
        <w:rPr>
          <w:rFonts w:cs="Arial"/>
          <w:sz w:val="22"/>
          <w:shd w:val="clear" w:color="auto" w:fill="FFFFFF"/>
        </w:rPr>
        <w:t>Akman</w:t>
      </w:r>
      <w:proofErr w:type="spellEnd"/>
      <w:r w:rsidR="00BB751F" w:rsidRPr="00A23DB8">
        <w:rPr>
          <w:rFonts w:cs="Arial"/>
          <w:sz w:val="22"/>
          <w:shd w:val="clear" w:color="auto" w:fill="FFFFFF"/>
        </w:rPr>
        <w:t>, 2020)</w:t>
      </w:r>
      <w:r w:rsidR="000567BE" w:rsidRPr="00A23DB8">
        <w:rPr>
          <w:rFonts w:cs="Arial"/>
          <w:sz w:val="22"/>
        </w:rPr>
        <w:t>.</w:t>
      </w:r>
    </w:p>
    <w:p w14:paraId="0CBEF80C" w14:textId="77777777" w:rsidR="002A20BC" w:rsidRPr="00A23DB8" w:rsidRDefault="000567BE" w:rsidP="00D21C59">
      <w:pPr>
        <w:spacing w:after="0"/>
        <w:ind w:firstLine="720"/>
        <w:rPr>
          <w:rFonts w:cs="Arial"/>
          <w:sz w:val="22"/>
        </w:rPr>
      </w:pPr>
      <w:r w:rsidRPr="00A23DB8">
        <w:rPr>
          <w:rFonts w:cs="Arial"/>
          <w:sz w:val="22"/>
        </w:rPr>
        <w:t xml:space="preserve">This initiated the era of Dave Lewis, and under Lewis's leadership, </w:t>
      </w:r>
      <w:r w:rsidR="00BB751F" w:rsidRPr="00A23DB8">
        <w:rPr>
          <w:rFonts w:cs="Arial"/>
          <w:sz w:val="22"/>
        </w:rPr>
        <w:t xml:space="preserve">as reportedly claimed by </w:t>
      </w:r>
      <w:r w:rsidR="00BB751F" w:rsidRPr="00A23DB8">
        <w:rPr>
          <w:rFonts w:cs="Arial"/>
          <w:sz w:val="22"/>
          <w:shd w:val="clear" w:color="auto" w:fill="FFFFFF"/>
        </w:rPr>
        <w:t xml:space="preserve">Chen (2022), </w:t>
      </w:r>
      <w:r w:rsidRPr="00A23DB8">
        <w:rPr>
          <w:rFonts w:cs="Arial"/>
          <w:sz w:val="22"/>
        </w:rPr>
        <w:t>Tesco has undergone a major transformation and advancement which has included and incorporated the sale of non-core assets, such as its business i</w:t>
      </w:r>
      <w:r w:rsidR="00D61148" w:rsidRPr="00A23DB8">
        <w:rPr>
          <w:rFonts w:cs="Arial"/>
          <w:sz w:val="22"/>
        </w:rPr>
        <w:t>n Sou</w:t>
      </w:r>
      <w:r w:rsidRPr="00A23DB8">
        <w:rPr>
          <w:rFonts w:cs="Arial"/>
          <w:sz w:val="22"/>
        </w:rPr>
        <w:t xml:space="preserve">th Korea, and followed by the </w:t>
      </w:r>
      <w:r w:rsidR="005E05C0" w:rsidRPr="00A23DB8">
        <w:rPr>
          <w:rFonts w:cs="Arial"/>
          <w:sz w:val="22"/>
        </w:rPr>
        <w:t xml:space="preserve">closure of unprofitable stores. Along </w:t>
      </w:r>
      <w:r w:rsidR="007929A8" w:rsidRPr="00A23DB8">
        <w:rPr>
          <w:rFonts w:cs="Arial"/>
          <w:sz w:val="22"/>
        </w:rPr>
        <w:t>wi</w:t>
      </w:r>
      <w:r w:rsidR="005E05C0" w:rsidRPr="00A23DB8">
        <w:rPr>
          <w:rFonts w:cs="Arial"/>
          <w:sz w:val="22"/>
        </w:rPr>
        <w:t>th it, T</w:t>
      </w:r>
      <w:r w:rsidRPr="00A23DB8">
        <w:rPr>
          <w:rFonts w:cs="Arial"/>
          <w:sz w:val="22"/>
        </w:rPr>
        <w:t xml:space="preserve">esco has also </w:t>
      </w:r>
      <w:r w:rsidR="007929A8" w:rsidRPr="00A23DB8">
        <w:rPr>
          <w:rFonts w:cs="Arial"/>
          <w:sz w:val="22"/>
        </w:rPr>
        <w:t>greatly considered and largely invested</w:t>
      </w:r>
      <w:r w:rsidRPr="00A23DB8">
        <w:rPr>
          <w:rFonts w:cs="Arial"/>
          <w:sz w:val="22"/>
        </w:rPr>
        <w:t xml:space="preserve"> in </w:t>
      </w:r>
      <w:r w:rsidR="007929A8" w:rsidRPr="00A23DB8">
        <w:rPr>
          <w:rFonts w:cs="Arial"/>
          <w:sz w:val="22"/>
        </w:rPr>
        <w:t xml:space="preserve">areas regarding the improvement </w:t>
      </w:r>
      <w:r w:rsidR="004637EF" w:rsidRPr="00A23DB8">
        <w:rPr>
          <w:rFonts w:cs="Arial"/>
          <w:sz w:val="22"/>
        </w:rPr>
        <w:t>of</w:t>
      </w:r>
      <w:r w:rsidRPr="00A23DB8">
        <w:rPr>
          <w:rFonts w:cs="Arial"/>
          <w:sz w:val="22"/>
        </w:rPr>
        <w:t xml:space="preserve"> its </w:t>
      </w:r>
      <w:r w:rsidR="007929A8" w:rsidRPr="00A23DB8">
        <w:rPr>
          <w:rFonts w:cs="Arial"/>
          <w:sz w:val="22"/>
        </w:rPr>
        <w:t>digital capabilities and customer experience</w:t>
      </w:r>
      <w:r w:rsidR="00044F2F" w:rsidRPr="00A23DB8">
        <w:rPr>
          <w:rFonts w:cs="Arial"/>
          <w:sz w:val="22"/>
          <w:shd w:val="clear" w:color="auto" w:fill="FFFFFF"/>
        </w:rPr>
        <w:t xml:space="preserve"> (Lehn, 2020)</w:t>
      </w:r>
      <w:r w:rsidRPr="00A23DB8">
        <w:rPr>
          <w:rFonts w:cs="Arial"/>
          <w:sz w:val="22"/>
        </w:rPr>
        <w:t xml:space="preserve">. This </w:t>
      </w:r>
      <w:r w:rsidR="004637EF" w:rsidRPr="00A23DB8">
        <w:rPr>
          <w:rFonts w:cs="Arial"/>
          <w:sz w:val="22"/>
        </w:rPr>
        <w:t xml:space="preserve">predominantly comprised </w:t>
      </w:r>
      <w:r w:rsidRPr="00A23DB8">
        <w:rPr>
          <w:rFonts w:cs="Arial"/>
          <w:sz w:val="22"/>
        </w:rPr>
        <w:t xml:space="preserve">the launch of a new </w:t>
      </w:r>
      <w:r w:rsidR="004637EF" w:rsidRPr="00A23DB8">
        <w:rPr>
          <w:rFonts w:cs="Arial"/>
          <w:sz w:val="22"/>
        </w:rPr>
        <w:t>program based on loyalty, known as the</w:t>
      </w:r>
      <w:r w:rsidRPr="00A23DB8">
        <w:rPr>
          <w:rFonts w:cs="Arial"/>
          <w:sz w:val="22"/>
        </w:rPr>
        <w:t xml:space="preserve"> </w:t>
      </w:r>
      <w:proofErr w:type="spellStart"/>
      <w:r w:rsidRPr="00A23DB8">
        <w:rPr>
          <w:rFonts w:cs="Arial"/>
          <w:sz w:val="22"/>
        </w:rPr>
        <w:t>Clubcard</w:t>
      </w:r>
      <w:proofErr w:type="spellEnd"/>
      <w:r w:rsidRPr="00A23DB8">
        <w:rPr>
          <w:rFonts w:cs="Arial"/>
          <w:sz w:val="22"/>
        </w:rPr>
        <w:t xml:space="preserve"> Plus, </w:t>
      </w:r>
      <w:r w:rsidR="004637EF" w:rsidRPr="00A23DB8">
        <w:rPr>
          <w:rFonts w:cs="Arial"/>
          <w:sz w:val="22"/>
        </w:rPr>
        <w:t>along with the</w:t>
      </w:r>
      <w:r w:rsidR="00AD1C4E" w:rsidRPr="00A23DB8">
        <w:rPr>
          <w:rFonts w:cs="Arial"/>
          <w:sz w:val="22"/>
        </w:rPr>
        <w:t xml:space="preserve"> </w:t>
      </w:r>
      <w:r w:rsidRPr="00A23DB8">
        <w:rPr>
          <w:rFonts w:cs="Arial"/>
          <w:sz w:val="22"/>
        </w:rPr>
        <w:t xml:space="preserve">acquisition of Booker, </w:t>
      </w:r>
      <w:r w:rsidR="004637EF" w:rsidRPr="00A23DB8">
        <w:rPr>
          <w:rFonts w:cs="Arial"/>
          <w:sz w:val="22"/>
        </w:rPr>
        <w:t xml:space="preserve">which is </w:t>
      </w:r>
      <w:r w:rsidRPr="00A23DB8">
        <w:rPr>
          <w:rFonts w:cs="Arial"/>
          <w:sz w:val="22"/>
        </w:rPr>
        <w:t>a wholesale supplier to convenience stores</w:t>
      </w:r>
      <w:r w:rsidR="00262F12" w:rsidRPr="00A23DB8">
        <w:rPr>
          <w:rFonts w:cs="Arial"/>
          <w:sz w:val="22"/>
          <w:shd w:val="clear" w:color="auto" w:fill="FFFFFF"/>
        </w:rPr>
        <w:t xml:space="preserve"> (</w:t>
      </w:r>
      <w:proofErr w:type="spellStart"/>
      <w:r w:rsidR="00262F12" w:rsidRPr="00A23DB8">
        <w:rPr>
          <w:rFonts w:cs="Arial"/>
          <w:sz w:val="22"/>
          <w:shd w:val="clear" w:color="auto" w:fill="FFFFFF"/>
        </w:rPr>
        <w:t>Aiezza</w:t>
      </w:r>
      <w:proofErr w:type="spellEnd"/>
      <w:r w:rsidR="00262F12" w:rsidRPr="00A23DB8">
        <w:rPr>
          <w:rFonts w:cs="Arial"/>
          <w:sz w:val="22"/>
          <w:shd w:val="clear" w:color="auto" w:fill="FFFFFF"/>
        </w:rPr>
        <w:t>, 2023)</w:t>
      </w:r>
      <w:r w:rsidRPr="00A23DB8">
        <w:rPr>
          <w:rFonts w:cs="Arial"/>
          <w:sz w:val="22"/>
        </w:rPr>
        <w:t>.</w:t>
      </w:r>
    </w:p>
    <w:p w14:paraId="153E9464" w14:textId="77777777" w:rsidR="00864650" w:rsidRPr="00A23DB8" w:rsidRDefault="00864650" w:rsidP="00D21C59">
      <w:pPr>
        <w:spacing w:after="0"/>
        <w:rPr>
          <w:rFonts w:cs="Arial"/>
          <w:sz w:val="22"/>
        </w:rPr>
      </w:pPr>
    </w:p>
    <w:p w14:paraId="1CCF845E" w14:textId="6B879E93" w:rsidR="001A6CF9" w:rsidRPr="00A23DB8" w:rsidRDefault="008F7242" w:rsidP="00D21C59">
      <w:pPr>
        <w:pStyle w:val="Heading2"/>
        <w:spacing w:before="0"/>
        <w:rPr>
          <w:rFonts w:cs="Arial"/>
          <w:sz w:val="22"/>
          <w:szCs w:val="22"/>
        </w:rPr>
      </w:pPr>
      <w:bookmarkStart w:id="7" w:name="_Toc133576358"/>
      <w:r w:rsidRPr="00A23DB8">
        <w:rPr>
          <w:rFonts w:cs="Arial"/>
          <w:sz w:val="22"/>
          <w:szCs w:val="22"/>
        </w:rPr>
        <w:t xml:space="preserve">5.2 </w:t>
      </w:r>
      <w:r w:rsidR="00103B35" w:rsidRPr="00A23DB8">
        <w:rPr>
          <w:rFonts w:cs="Arial"/>
          <w:sz w:val="22"/>
          <w:szCs w:val="22"/>
        </w:rPr>
        <w:t xml:space="preserve">Impact on Tesco by </w:t>
      </w:r>
      <w:r w:rsidRPr="00A23DB8">
        <w:rPr>
          <w:rFonts w:cs="Arial"/>
          <w:sz w:val="22"/>
          <w:szCs w:val="22"/>
        </w:rPr>
        <w:t>C</w:t>
      </w:r>
      <w:r w:rsidR="00103B35" w:rsidRPr="00A23DB8">
        <w:rPr>
          <w:rFonts w:cs="Arial"/>
          <w:sz w:val="22"/>
          <w:szCs w:val="22"/>
        </w:rPr>
        <w:t xml:space="preserve">hanges in </w:t>
      </w:r>
      <w:r w:rsidRPr="00A23DB8">
        <w:rPr>
          <w:rFonts w:cs="Arial"/>
          <w:sz w:val="22"/>
          <w:szCs w:val="22"/>
        </w:rPr>
        <w:t xml:space="preserve">the </w:t>
      </w:r>
      <w:r w:rsidR="00F31ECC" w:rsidRPr="00A23DB8">
        <w:rPr>
          <w:rFonts w:cs="Arial"/>
          <w:sz w:val="22"/>
          <w:szCs w:val="22"/>
        </w:rPr>
        <w:t>External Environment</w:t>
      </w:r>
      <w:bookmarkEnd w:id="7"/>
    </w:p>
    <w:p w14:paraId="4CDB60A4" w14:textId="77777777" w:rsidR="006762AA" w:rsidRPr="00A23DB8" w:rsidRDefault="006762AA" w:rsidP="00D21C59">
      <w:pPr>
        <w:spacing w:after="0"/>
        <w:rPr>
          <w:sz w:val="22"/>
        </w:rPr>
      </w:pPr>
    </w:p>
    <w:p w14:paraId="6015BAED" w14:textId="77777777" w:rsidR="00811A14" w:rsidRPr="00A23DB8" w:rsidRDefault="007C2D88" w:rsidP="00D21C59">
      <w:pPr>
        <w:pStyle w:val="Heading3"/>
        <w:spacing w:before="0"/>
        <w:rPr>
          <w:rFonts w:cs="Arial"/>
          <w:sz w:val="22"/>
          <w:szCs w:val="22"/>
        </w:rPr>
      </w:pPr>
      <w:bookmarkStart w:id="8" w:name="_Toc133576359"/>
      <w:r w:rsidRPr="00A23DB8">
        <w:rPr>
          <w:rStyle w:val="Heading3Char"/>
          <w:rFonts w:cs="Arial"/>
          <w:i/>
          <w:sz w:val="22"/>
          <w:szCs w:val="22"/>
        </w:rPr>
        <w:t xml:space="preserve">5.2.1 Economic </w:t>
      </w:r>
      <w:r w:rsidR="00F31ECC" w:rsidRPr="00A23DB8">
        <w:rPr>
          <w:rStyle w:val="Heading3Char"/>
          <w:rFonts w:cs="Arial"/>
          <w:i/>
          <w:sz w:val="22"/>
          <w:szCs w:val="22"/>
        </w:rPr>
        <w:t>C</w:t>
      </w:r>
      <w:r w:rsidR="00F246E7" w:rsidRPr="00A23DB8">
        <w:rPr>
          <w:rStyle w:val="Heading3Char"/>
          <w:rFonts w:cs="Arial"/>
          <w:i/>
          <w:sz w:val="22"/>
          <w:szCs w:val="22"/>
        </w:rPr>
        <w:t>hanges</w:t>
      </w:r>
      <w:bookmarkEnd w:id="8"/>
    </w:p>
    <w:p w14:paraId="3CB0F974" w14:textId="77777777" w:rsidR="00103B35" w:rsidRPr="00A23DB8" w:rsidRDefault="007C2D88" w:rsidP="00D21C59">
      <w:pPr>
        <w:spacing w:after="0"/>
        <w:ind w:firstLine="720"/>
        <w:rPr>
          <w:rFonts w:cs="Arial"/>
          <w:sz w:val="22"/>
          <w:shd w:val="clear" w:color="auto" w:fill="FFFFFF"/>
        </w:rPr>
      </w:pPr>
      <w:r w:rsidRPr="00A23DB8">
        <w:rPr>
          <w:rFonts w:cs="Arial"/>
          <w:sz w:val="22"/>
        </w:rPr>
        <w:t xml:space="preserve">The economic </w:t>
      </w:r>
      <w:r w:rsidR="00D05D19" w:rsidRPr="00A23DB8">
        <w:rPr>
          <w:rFonts w:cs="Arial"/>
          <w:sz w:val="22"/>
        </w:rPr>
        <w:t>atmosphere has an extensive influence on</w:t>
      </w:r>
      <w:r w:rsidRPr="00A23DB8">
        <w:rPr>
          <w:rFonts w:cs="Arial"/>
          <w:sz w:val="22"/>
        </w:rPr>
        <w:t xml:space="preserve"> Tesco's </w:t>
      </w:r>
      <w:r w:rsidR="00D05D19" w:rsidRPr="00A23DB8">
        <w:rPr>
          <w:rFonts w:cs="Arial"/>
          <w:sz w:val="22"/>
        </w:rPr>
        <w:t>operations, processes, performance, and execution.</w:t>
      </w:r>
      <w:r w:rsidRPr="00A23DB8">
        <w:rPr>
          <w:rFonts w:cs="Arial"/>
          <w:sz w:val="22"/>
        </w:rPr>
        <w:t xml:space="preserve"> </w:t>
      </w:r>
      <w:r w:rsidR="00D05D19" w:rsidRPr="00A23DB8">
        <w:rPr>
          <w:rFonts w:cs="Arial"/>
          <w:sz w:val="22"/>
        </w:rPr>
        <w:t>Major e</w:t>
      </w:r>
      <w:r w:rsidRPr="00A23DB8">
        <w:rPr>
          <w:rFonts w:cs="Arial"/>
          <w:sz w:val="22"/>
        </w:rPr>
        <w:t xml:space="preserve">conomic </w:t>
      </w:r>
      <w:r w:rsidR="00D05D19" w:rsidRPr="00A23DB8">
        <w:rPr>
          <w:rFonts w:cs="Arial"/>
          <w:sz w:val="22"/>
        </w:rPr>
        <w:t>contributors profoundly comprising of</w:t>
      </w:r>
      <w:r w:rsidRPr="00A23DB8">
        <w:rPr>
          <w:rFonts w:cs="Arial"/>
          <w:sz w:val="22"/>
        </w:rPr>
        <w:t xml:space="preserve"> </w:t>
      </w:r>
      <w:r w:rsidR="00D05D19" w:rsidRPr="00A23DB8">
        <w:rPr>
          <w:rFonts w:cs="Arial"/>
          <w:sz w:val="22"/>
        </w:rPr>
        <w:t>recession, followed by inflation along with a transformation</w:t>
      </w:r>
      <w:r w:rsidRPr="00A23DB8">
        <w:rPr>
          <w:rFonts w:cs="Arial"/>
          <w:sz w:val="22"/>
        </w:rPr>
        <w:t xml:space="preserve"> in </w:t>
      </w:r>
      <w:r w:rsidR="00D05D19" w:rsidRPr="00A23DB8">
        <w:rPr>
          <w:rFonts w:cs="Arial"/>
          <w:sz w:val="22"/>
        </w:rPr>
        <w:t>spending patterns of business</w:t>
      </w:r>
      <w:r w:rsidRPr="00A23DB8">
        <w:rPr>
          <w:rFonts w:cs="Arial"/>
          <w:sz w:val="22"/>
        </w:rPr>
        <w:t xml:space="preserve"> </w:t>
      </w:r>
      <w:r w:rsidR="00D05D19" w:rsidRPr="00A23DB8">
        <w:rPr>
          <w:rFonts w:cs="Arial"/>
          <w:sz w:val="22"/>
        </w:rPr>
        <w:t>has been a contributing reason in impacting</w:t>
      </w:r>
      <w:r w:rsidRPr="00A23DB8">
        <w:rPr>
          <w:rFonts w:cs="Arial"/>
          <w:sz w:val="22"/>
        </w:rPr>
        <w:t xml:space="preserve"> Tesco's </w:t>
      </w:r>
      <w:r w:rsidR="00D05D19" w:rsidRPr="00A23DB8">
        <w:rPr>
          <w:rFonts w:cs="Arial"/>
          <w:sz w:val="22"/>
        </w:rPr>
        <w:t>strategies related to pricing, along with sales and followed by management of the supply chain</w:t>
      </w:r>
      <w:r w:rsidR="00D8108B" w:rsidRPr="00A23DB8">
        <w:rPr>
          <w:rFonts w:cs="Arial"/>
          <w:sz w:val="22"/>
          <w:shd w:val="clear" w:color="auto" w:fill="FFFFFF"/>
        </w:rPr>
        <w:t xml:space="preserve"> </w:t>
      </w:r>
      <w:r w:rsidR="00505364" w:rsidRPr="00A23DB8">
        <w:rPr>
          <w:rFonts w:cs="Arial"/>
          <w:sz w:val="22"/>
          <w:shd w:val="clear" w:color="auto" w:fill="FFFFFF"/>
        </w:rPr>
        <w:t>(</w:t>
      </w:r>
      <w:proofErr w:type="spellStart"/>
      <w:r w:rsidR="00D8108B" w:rsidRPr="00A23DB8">
        <w:rPr>
          <w:rFonts w:cs="Arial"/>
          <w:sz w:val="22"/>
          <w:shd w:val="clear" w:color="auto" w:fill="FFFFFF"/>
        </w:rPr>
        <w:t>Rosnizam</w:t>
      </w:r>
      <w:proofErr w:type="spellEnd"/>
      <w:r w:rsidR="00D8108B" w:rsidRPr="00A23DB8">
        <w:rPr>
          <w:rFonts w:cs="Arial"/>
          <w:sz w:val="22"/>
          <w:shd w:val="clear" w:color="auto" w:fill="FFFFFF"/>
        </w:rPr>
        <w:t xml:space="preserve">, </w:t>
      </w:r>
      <w:r w:rsidR="00505364" w:rsidRPr="00A23DB8">
        <w:rPr>
          <w:rFonts w:cs="Arial"/>
          <w:sz w:val="22"/>
          <w:shd w:val="clear" w:color="auto" w:fill="FFFFFF"/>
        </w:rPr>
        <w:t xml:space="preserve">2020). </w:t>
      </w:r>
      <w:r w:rsidR="00D05D19" w:rsidRPr="00A23DB8">
        <w:rPr>
          <w:rFonts w:cs="Arial"/>
          <w:sz w:val="22"/>
        </w:rPr>
        <w:t>In particular, considering</w:t>
      </w:r>
      <w:r w:rsidRPr="00A23DB8">
        <w:rPr>
          <w:rFonts w:cs="Arial"/>
          <w:sz w:val="22"/>
        </w:rPr>
        <w:t xml:space="preserve"> </w:t>
      </w:r>
      <w:r w:rsidR="00D05D19" w:rsidRPr="00A23DB8">
        <w:rPr>
          <w:rFonts w:cs="Arial"/>
          <w:sz w:val="22"/>
        </w:rPr>
        <w:t>the financial crises that occurred during 2008,</w:t>
      </w:r>
      <w:r w:rsidRPr="00A23DB8">
        <w:rPr>
          <w:rFonts w:cs="Arial"/>
          <w:sz w:val="22"/>
        </w:rPr>
        <w:t xml:space="preserve"> Tesco experienced </w:t>
      </w:r>
      <w:r w:rsidR="00D05D19" w:rsidRPr="00A23DB8">
        <w:rPr>
          <w:rFonts w:cs="Arial"/>
          <w:sz w:val="22"/>
        </w:rPr>
        <w:t>a sharp decline</w:t>
      </w:r>
      <w:r w:rsidRPr="00A23DB8">
        <w:rPr>
          <w:rFonts w:cs="Arial"/>
          <w:sz w:val="22"/>
        </w:rPr>
        <w:t xml:space="preserve"> in </w:t>
      </w:r>
      <w:r w:rsidR="00D05D19" w:rsidRPr="00A23DB8">
        <w:rPr>
          <w:rFonts w:cs="Arial"/>
          <w:sz w:val="22"/>
        </w:rPr>
        <w:t xml:space="preserve">the area of </w:t>
      </w:r>
      <w:r w:rsidRPr="00A23DB8">
        <w:rPr>
          <w:rFonts w:cs="Arial"/>
          <w:sz w:val="22"/>
        </w:rPr>
        <w:t xml:space="preserve">sales as consumers </w:t>
      </w:r>
      <w:r w:rsidR="00D05D19" w:rsidRPr="00A23DB8">
        <w:rPr>
          <w:rFonts w:cs="Arial"/>
          <w:sz w:val="22"/>
        </w:rPr>
        <w:t>tend to beco</w:t>
      </w:r>
      <w:r w:rsidRPr="00A23DB8">
        <w:rPr>
          <w:rFonts w:cs="Arial"/>
          <w:sz w:val="22"/>
        </w:rPr>
        <w:t xml:space="preserve">me more price-sensitive and </w:t>
      </w:r>
      <w:r w:rsidR="00D05D19" w:rsidRPr="00A23DB8">
        <w:rPr>
          <w:rFonts w:cs="Arial"/>
          <w:sz w:val="22"/>
        </w:rPr>
        <w:t>were spending money on nonessential things in a relatively less and unlike manner.</w:t>
      </w:r>
      <w:r w:rsidRPr="00A23DB8">
        <w:rPr>
          <w:rFonts w:cs="Arial"/>
          <w:sz w:val="22"/>
        </w:rPr>
        <w:t xml:space="preserve"> </w:t>
      </w:r>
      <w:r w:rsidR="00505364" w:rsidRPr="00A23DB8">
        <w:rPr>
          <w:rFonts w:cs="Arial"/>
          <w:sz w:val="22"/>
        </w:rPr>
        <w:t>M</w:t>
      </w:r>
      <w:r w:rsidR="00A111A3" w:rsidRPr="00A23DB8">
        <w:rPr>
          <w:rFonts w:cs="Arial"/>
          <w:sz w:val="22"/>
        </w:rPr>
        <w:t xml:space="preserve">oreover, </w:t>
      </w:r>
      <w:r w:rsidR="00505364" w:rsidRPr="00A23DB8">
        <w:rPr>
          <w:rFonts w:cs="Arial"/>
          <w:sz w:val="22"/>
        </w:rPr>
        <w:t xml:space="preserve">according to </w:t>
      </w:r>
      <w:proofErr w:type="spellStart"/>
      <w:r w:rsidR="00505364" w:rsidRPr="00A23DB8">
        <w:rPr>
          <w:rFonts w:cs="Arial"/>
          <w:sz w:val="22"/>
        </w:rPr>
        <w:t>Moura</w:t>
      </w:r>
      <w:proofErr w:type="spellEnd"/>
      <w:r w:rsidR="00505364" w:rsidRPr="00A23DB8">
        <w:rPr>
          <w:rFonts w:cs="Arial"/>
          <w:sz w:val="22"/>
        </w:rPr>
        <w:t xml:space="preserve"> (2021), </w:t>
      </w:r>
      <w:r w:rsidR="00A111A3" w:rsidRPr="00A23DB8">
        <w:rPr>
          <w:rFonts w:cs="Arial"/>
          <w:sz w:val="22"/>
        </w:rPr>
        <w:t>the system of</w:t>
      </w:r>
      <w:r w:rsidR="00901D6D" w:rsidRPr="00A23DB8">
        <w:rPr>
          <w:rFonts w:cs="Arial"/>
          <w:sz w:val="22"/>
        </w:rPr>
        <w:t xml:space="preserve"> </w:t>
      </w:r>
      <w:r w:rsidR="00A20AEF" w:rsidRPr="00A23DB8">
        <w:rPr>
          <w:rFonts w:cs="Arial"/>
          <w:sz w:val="22"/>
        </w:rPr>
        <w:t xml:space="preserve">the </w:t>
      </w:r>
      <w:r w:rsidR="00A111A3" w:rsidRPr="00A23DB8">
        <w:rPr>
          <w:rFonts w:cs="Arial"/>
          <w:sz w:val="22"/>
        </w:rPr>
        <w:t xml:space="preserve">supply </w:t>
      </w:r>
      <w:r w:rsidR="00901D6D" w:rsidRPr="00A23DB8">
        <w:rPr>
          <w:rFonts w:cs="Arial"/>
          <w:sz w:val="22"/>
        </w:rPr>
        <w:t>chain has been disturbed by the disruption of sales. In</w:t>
      </w:r>
      <w:r w:rsidRPr="00A23DB8">
        <w:rPr>
          <w:rFonts w:cs="Arial"/>
          <w:sz w:val="22"/>
        </w:rPr>
        <w:t xml:space="preserve"> response</w:t>
      </w:r>
      <w:r w:rsidR="00D05D19" w:rsidRPr="00A23DB8">
        <w:rPr>
          <w:rFonts w:cs="Arial"/>
          <w:sz w:val="22"/>
        </w:rPr>
        <w:t xml:space="preserve"> to this situation</w:t>
      </w:r>
      <w:r w:rsidRPr="00A23DB8">
        <w:rPr>
          <w:rFonts w:cs="Arial"/>
          <w:sz w:val="22"/>
        </w:rPr>
        <w:t xml:space="preserve">, Tesco introduced </w:t>
      </w:r>
      <w:r w:rsidR="00D05D19" w:rsidRPr="00A23DB8">
        <w:rPr>
          <w:rFonts w:cs="Arial"/>
          <w:sz w:val="22"/>
        </w:rPr>
        <w:t xml:space="preserve">products </w:t>
      </w:r>
      <w:r w:rsidR="00F35472" w:rsidRPr="00A23DB8">
        <w:rPr>
          <w:rFonts w:cs="Arial"/>
          <w:sz w:val="22"/>
        </w:rPr>
        <w:t xml:space="preserve">with </w:t>
      </w:r>
      <w:r w:rsidR="00D05D19" w:rsidRPr="00A23DB8">
        <w:rPr>
          <w:rFonts w:cs="Arial"/>
          <w:sz w:val="22"/>
        </w:rPr>
        <w:t>prioritised value orientation along with effective</w:t>
      </w:r>
      <w:r w:rsidRPr="00A23DB8">
        <w:rPr>
          <w:rFonts w:cs="Arial"/>
          <w:sz w:val="22"/>
        </w:rPr>
        <w:t xml:space="preserve"> promotions to </w:t>
      </w:r>
      <w:r w:rsidR="00D05D19" w:rsidRPr="00A23DB8">
        <w:rPr>
          <w:rFonts w:cs="Arial"/>
          <w:sz w:val="22"/>
        </w:rPr>
        <w:t>attract</w:t>
      </w:r>
      <w:r w:rsidRPr="00A23DB8">
        <w:rPr>
          <w:rFonts w:cs="Arial"/>
          <w:sz w:val="22"/>
        </w:rPr>
        <w:t xml:space="preserve"> </w:t>
      </w:r>
      <w:r w:rsidR="00F35472" w:rsidRPr="00A23DB8">
        <w:rPr>
          <w:rFonts w:cs="Arial"/>
          <w:sz w:val="22"/>
        </w:rPr>
        <w:t>consumers that are comparatively more cost-conscious</w:t>
      </w:r>
      <w:r w:rsidR="00505364" w:rsidRPr="00A23DB8">
        <w:rPr>
          <w:rFonts w:cs="Arial"/>
          <w:sz w:val="22"/>
        </w:rPr>
        <w:t>.</w:t>
      </w:r>
      <w:r w:rsidR="00D8108B" w:rsidRPr="00A23DB8">
        <w:rPr>
          <w:rFonts w:cs="Arial"/>
          <w:sz w:val="22"/>
          <w:shd w:val="clear" w:color="auto" w:fill="FFFFFF"/>
        </w:rPr>
        <w:t xml:space="preserve"> </w:t>
      </w:r>
    </w:p>
    <w:p w14:paraId="6C5EAB6F" w14:textId="77777777" w:rsidR="001A6CF9" w:rsidRPr="00A23DB8" w:rsidRDefault="001A6CF9" w:rsidP="00D21C59">
      <w:pPr>
        <w:spacing w:after="0"/>
        <w:rPr>
          <w:rFonts w:cs="Arial"/>
          <w:sz w:val="22"/>
        </w:rPr>
      </w:pPr>
    </w:p>
    <w:p w14:paraId="06E3A86E" w14:textId="77777777" w:rsidR="004236B9" w:rsidRPr="00A23DB8" w:rsidRDefault="00FF3317" w:rsidP="00D21C59">
      <w:pPr>
        <w:pStyle w:val="Heading3"/>
        <w:spacing w:before="0"/>
        <w:rPr>
          <w:rFonts w:cs="Arial"/>
          <w:sz w:val="22"/>
          <w:szCs w:val="22"/>
        </w:rPr>
      </w:pPr>
      <w:bookmarkStart w:id="9" w:name="_Toc133576360"/>
      <w:r w:rsidRPr="00A23DB8">
        <w:rPr>
          <w:rFonts w:cs="Arial"/>
          <w:sz w:val="22"/>
          <w:szCs w:val="22"/>
        </w:rPr>
        <w:lastRenderedPageBreak/>
        <w:t xml:space="preserve">5.2.2 Political </w:t>
      </w:r>
      <w:r w:rsidR="00F31ECC" w:rsidRPr="00A23DB8">
        <w:rPr>
          <w:rFonts w:cs="Arial"/>
          <w:sz w:val="22"/>
          <w:szCs w:val="22"/>
        </w:rPr>
        <w:t>C</w:t>
      </w:r>
      <w:r w:rsidR="00F246E7" w:rsidRPr="00A23DB8">
        <w:rPr>
          <w:rFonts w:cs="Arial"/>
          <w:sz w:val="22"/>
          <w:szCs w:val="22"/>
        </w:rPr>
        <w:t>hanges</w:t>
      </w:r>
      <w:bookmarkEnd w:id="9"/>
    </w:p>
    <w:p w14:paraId="66C13509" w14:textId="77777777" w:rsidR="00FF3317" w:rsidRPr="00A23DB8" w:rsidRDefault="00C162DD" w:rsidP="00D21C59">
      <w:pPr>
        <w:spacing w:after="0"/>
        <w:rPr>
          <w:rFonts w:cs="Arial"/>
          <w:sz w:val="22"/>
        </w:rPr>
      </w:pPr>
      <w:r w:rsidRPr="00A23DB8">
        <w:rPr>
          <w:rFonts w:cs="Arial"/>
          <w:sz w:val="22"/>
        </w:rPr>
        <w:t xml:space="preserve"> </w:t>
      </w:r>
      <w:r w:rsidR="00324B90" w:rsidRPr="00A23DB8">
        <w:rPr>
          <w:rFonts w:cs="Arial"/>
          <w:sz w:val="22"/>
        </w:rPr>
        <w:tab/>
      </w:r>
      <w:r w:rsidRPr="00A23DB8">
        <w:rPr>
          <w:rFonts w:cs="Arial"/>
          <w:sz w:val="22"/>
        </w:rPr>
        <w:t>Changes and modifications in the policies an</w:t>
      </w:r>
      <w:r w:rsidR="00D03C49" w:rsidRPr="00A23DB8">
        <w:rPr>
          <w:rFonts w:cs="Arial"/>
          <w:sz w:val="22"/>
        </w:rPr>
        <w:t>d</w:t>
      </w:r>
      <w:r w:rsidRPr="00A23DB8">
        <w:rPr>
          <w:rFonts w:cs="Arial"/>
          <w:sz w:val="22"/>
        </w:rPr>
        <w:t xml:space="preserve"> regulations of </w:t>
      </w:r>
      <w:r w:rsidR="00D03C49" w:rsidRPr="00A23DB8">
        <w:rPr>
          <w:rFonts w:cs="Arial"/>
          <w:sz w:val="22"/>
        </w:rPr>
        <w:t xml:space="preserve">the </w:t>
      </w:r>
      <w:r w:rsidRPr="00A23DB8">
        <w:rPr>
          <w:rFonts w:cs="Arial"/>
          <w:sz w:val="22"/>
        </w:rPr>
        <w:t>government ha</w:t>
      </w:r>
      <w:r w:rsidR="00D03C49" w:rsidRPr="00A23DB8">
        <w:rPr>
          <w:rFonts w:cs="Arial"/>
          <w:sz w:val="22"/>
        </w:rPr>
        <w:t>ve</w:t>
      </w:r>
      <w:r w:rsidRPr="00A23DB8">
        <w:rPr>
          <w:rFonts w:cs="Arial"/>
          <w:sz w:val="22"/>
        </w:rPr>
        <w:t xml:space="preserve"> excessively impacted the operations of Tesco, predominantly in the areas encompassing labo</w:t>
      </w:r>
      <w:r w:rsidR="00184700" w:rsidRPr="00A23DB8">
        <w:rPr>
          <w:rFonts w:cs="Arial"/>
          <w:sz w:val="22"/>
        </w:rPr>
        <w:t>u</w:t>
      </w:r>
      <w:r w:rsidRPr="00A23DB8">
        <w:rPr>
          <w:rFonts w:cs="Arial"/>
          <w:sz w:val="22"/>
        </w:rPr>
        <w:t>r an</w:t>
      </w:r>
      <w:r w:rsidR="00D03C49" w:rsidRPr="00A23DB8">
        <w:rPr>
          <w:rFonts w:cs="Arial"/>
          <w:sz w:val="22"/>
        </w:rPr>
        <w:t>d</w:t>
      </w:r>
      <w:r w:rsidRPr="00A23DB8">
        <w:rPr>
          <w:rFonts w:cs="Arial"/>
          <w:sz w:val="22"/>
        </w:rPr>
        <w:t xml:space="preserve"> tax laws. For i</w:t>
      </w:r>
      <w:r w:rsidR="008C355A" w:rsidRPr="00A23DB8">
        <w:rPr>
          <w:rFonts w:cs="Arial"/>
          <w:sz w:val="22"/>
        </w:rPr>
        <w:t>nsta</w:t>
      </w:r>
      <w:r w:rsidRPr="00A23DB8">
        <w:rPr>
          <w:rFonts w:cs="Arial"/>
          <w:sz w:val="22"/>
        </w:rPr>
        <w:t xml:space="preserve">nce, considering, the changes in </w:t>
      </w:r>
      <w:r w:rsidR="008C355A" w:rsidRPr="00A23DB8">
        <w:rPr>
          <w:rFonts w:cs="Arial"/>
          <w:sz w:val="22"/>
        </w:rPr>
        <w:t>laws of minimum wages can significantly enhance</w:t>
      </w:r>
      <w:r w:rsidRPr="00A23DB8">
        <w:rPr>
          <w:rFonts w:cs="Arial"/>
          <w:sz w:val="22"/>
        </w:rPr>
        <w:t xml:space="preserve"> Tesco's labor costs, while </w:t>
      </w:r>
      <w:r w:rsidR="008C355A" w:rsidRPr="00A23DB8">
        <w:rPr>
          <w:rFonts w:cs="Arial"/>
          <w:sz w:val="22"/>
        </w:rPr>
        <w:t xml:space="preserve">simultaneous </w:t>
      </w:r>
      <w:r w:rsidRPr="00A23DB8">
        <w:rPr>
          <w:rFonts w:cs="Arial"/>
          <w:sz w:val="22"/>
        </w:rPr>
        <w:t xml:space="preserve">changes in </w:t>
      </w:r>
      <w:r w:rsidR="008C355A" w:rsidRPr="00A23DB8">
        <w:rPr>
          <w:rFonts w:cs="Arial"/>
          <w:sz w:val="22"/>
        </w:rPr>
        <w:t>the policies of trade can influence</w:t>
      </w:r>
      <w:r w:rsidRPr="00A23DB8">
        <w:rPr>
          <w:rFonts w:cs="Arial"/>
          <w:sz w:val="22"/>
        </w:rPr>
        <w:t xml:space="preserve"> the prices of </w:t>
      </w:r>
      <w:r w:rsidR="008C355A" w:rsidRPr="00A23DB8">
        <w:rPr>
          <w:rFonts w:cs="Arial"/>
          <w:sz w:val="22"/>
        </w:rPr>
        <w:t xml:space="preserve">goods imported and further </w:t>
      </w:r>
      <w:r w:rsidR="00527ED9" w:rsidRPr="00A23DB8">
        <w:rPr>
          <w:rFonts w:cs="Arial"/>
          <w:sz w:val="22"/>
        </w:rPr>
        <w:t>sold to Tesco stores.</w:t>
      </w:r>
      <w:r w:rsidR="00DC140D" w:rsidRPr="00A23DB8">
        <w:rPr>
          <w:rFonts w:cs="Arial"/>
          <w:sz w:val="22"/>
        </w:rPr>
        <w:t xml:space="preserve"> Along with it, </w:t>
      </w:r>
      <w:r w:rsidRPr="00A23DB8">
        <w:rPr>
          <w:rFonts w:cs="Arial"/>
          <w:sz w:val="22"/>
        </w:rPr>
        <w:t xml:space="preserve">Brexit is </w:t>
      </w:r>
      <w:r w:rsidR="00DC140D" w:rsidRPr="00A23DB8">
        <w:rPr>
          <w:rFonts w:cs="Arial"/>
          <w:sz w:val="22"/>
        </w:rPr>
        <w:t xml:space="preserve">regarded as </w:t>
      </w:r>
      <w:r w:rsidRPr="00A23DB8">
        <w:rPr>
          <w:rFonts w:cs="Arial"/>
          <w:sz w:val="22"/>
        </w:rPr>
        <w:t>a</w:t>
      </w:r>
      <w:r w:rsidR="00257867" w:rsidRPr="00A23DB8">
        <w:rPr>
          <w:rFonts w:cs="Arial"/>
          <w:sz w:val="22"/>
        </w:rPr>
        <w:t>n</w:t>
      </w:r>
      <w:r w:rsidRPr="00A23DB8">
        <w:rPr>
          <w:rFonts w:cs="Arial"/>
          <w:sz w:val="22"/>
        </w:rPr>
        <w:t xml:space="preserve"> </w:t>
      </w:r>
      <w:r w:rsidR="00DC140D" w:rsidRPr="00A23DB8">
        <w:rPr>
          <w:rFonts w:cs="Arial"/>
          <w:sz w:val="22"/>
        </w:rPr>
        <w:t>explicit and recent</w:t>
      </w:r>
      <w:r w:rsidRPr="00A23DB8">
        <w:rPr>
          <w:rFonts w:cs="Arial"/>
          <w:sz w:val="22"/>
        </w:rPr>
        <w:t xml:space="preserve"> example of how </w:t>
      </w:r>
      <w:r w:rsidR="00257867" w:rsidRPr="00A23DB8">
        <w:rPr>
          <w:rFonts w:cs="Arial"/>
          <w:sz w:val="22"/>
        </w:rPr>
        <w:t>changes in politics can impact Tesco</w:t>
      </w:r>
      <w:r w:rsidRPr="00A23DB8">
        <w:rPr>
          <w:rFonts w:cs="Arial"/>
          <w:sz w:val="22"/>
        </w:rPr>
        <w:t xml:space="preserve">. The </w:t>
      </w:r>
      <w:r w:rsidR="00257867" w:rsidRPr="00A23DB8">
        <w:rPr>
          <w:rFonts w:cs="Arial"/>
          <w:sz w:val="22"/>
        </w:rPr>
        <w:t xml:space="preserve">decision of the UK, </w:t>
      </w:r>
      <w:r w:rsidRPr="00A23DB8">
        <w:rPr>
          <w:rFonts w:cs="Arial"/>
          <w:sz w:val="22"/>
        </w:rPr>
        <w:t>to</w:t>
      </w:r>
      <w:r w:rsidR="00257867" w:rsidRPr="00A23DB8">
        <w:rPr>
          <w:rFonts w:cs="Arial"/>
          <w:sz w:val="22"/>
        </w:rPr>
        <w:t xml:space="preserve"> leave the European Union has cultivated and fostered</w:t>
      </w:r>
      <w:r w:rsidRPr="00A23DB8">
        <w:rPr>
          <w:rFonts w:cs="Arial"/>
          <w:sz w:val="22"/>
        </w:rPr>
        <w:t xml:space="preserve"> un</w:t>
      </w:r>
      <w:r w:rsidR="00257867" w:rsidRPr="00A23DB8">
        <w:rPr>
          <w:rFonts w:cs="Arial"/>
          <w:sz w:val="22"/>
        </w:rPr>
        <w:t xml:space="preserve">certainty </w:t>
      </w:r>
      <w:r w:rsidR="00DE257F" w:rsidRPr="00A23DB8">
        <w:rPr>
          <w:rFonts w:cs="Arial"/>
          <w:sz w:val="22"/>
        </w:rPr>
        <w:t xml:space="preserve">as stated by </w:t>
      </w:r>
      <w:proofErr w:type="spellStart"/>
      <w:r w:rsidR="00DE257F" w:rsidRPr="00A23DB8">
        <w:rPr>
          <w:rFonts w:cs="Arial"/>
          <w:sz w:val="22"/>
        </w:rPr>
        <w:t>Hassanin</w:t>
      </w:r>
      <w:proofErr w:type="spellEnd"/>
      <w:r w:rsidR="00DE257F" w:rsidRPr="00A23DB8">
        <w:rPr>
          <w:rFonts w:cs="Arial"/>
          <w:sz w:val="22"/>
        </w:rPr>
        <w:t xml:space="preserve"> (2023), </w:t>
      </w:r>
      <w:r w:rsidR="00257867" w:rsidRPr="00A23DB8">
        <w:rPr>
          <w:rFonts w:cs="Arial"/>
          <w:sz w:val="22"/>
        </w:rPr>
        <w:t xml:space="preserve">around the policies of trade and labour laws, which has been able to directly </w:t>
      </w:r>
      <w:r w:rsidRPr="00A23DB8">
        <w:rPr>
          <w:rFonts w:cs="Arial"/>
          <w:sz w:val="22"/>
        </w:rPr>
        <w:t xml:space="preserve">impact </w:t>
      </w:r>
      <w:r w:rsidR="00257867" w:rsidRPr="00A23DB8">
        <w:rPr>
          <w:rFonts w:cs="Arial"/>
          <w:sz w:val="22"/>
        </w:rPr>
        <w:t>the supply chain operations of Tesco</w:t>
      </w:r>
      <w:r w:rsidRPr="00A23DB8">
        <w:rPr>
          <w:rFonts w:cs="Arial"/>
          <w:sz w:val="22"/>
        </w:rPr>
        <w:t xml:space="preserve"> </w:t>
      </w:r>
      <w:r w:rsidR="00257867" w:rsidRPr="00A23DB8">
        <w:rPr>
          <w:rFonts w:cs="Arial"/>
          <w:sz w:val="22"/>
        </w:rPr>
        <w:t>while also causing an increase in its overall costs</w:t>
      </w:r>
      <w:r w:rsidR="00DE257F" w:rsidRPr="00A23DB8">
        <w:rPr>
          <w:rFonts w:cs="Arial"/>
          <w:sz w:val="22"/>
        </w:rPr>
        <w:t>.</w:t>
      </w:r>
      <w:r w:rsidR="00D8108B" w:rsidRPr="00A23DB8">
        <w:rPr>
          <w:rFonts w:cs="Arial"/>
          <w:sz w:val="22"/>
          <w:shd w:val="clear" w:color="auto" w:fill="FFFFFF"/>
        </w:rPr>
        <w:t xml:space="preserve"> </w:t>
      </w:r>
      <w:r w:rsidRPr="00A23DB8">
        <w:rPr>
          <w:rFonts w:cs="Arial"/>
          <w:sz w:val="22"/>
        </w:rPr>
        <w:t xml:space="preserve">Tesco has </w:t>
      </w:r>
      <w:r w:rsidR="00824BEA" w:rsidRPr="00A23DB8">
        <w:rPr>
          <w:rFonts w:cs="Arial"/>
          <w:sz w:val="22"/>
        </w:rPr>
        <w:t xml:space="preserve">in this regard, effectively </w:t>
      </w:r>
      <w:r w:rsidRPr="00A23DB8">
        <w:rPr>
          <w:rFonts w:cs="Arial"/>
          <w:sz w:val="22"/>
        </w:rPr>
        <w:t xml:space="preserve">responded by investing in </w:t>
      </w:r>
      <w:r w:rsidR="00824BEA" w:rsidRPr="00A23DB8">
        <w:rPr>
          <w:rFonts w:cs="Arial"/>
          <w:sz w:val="22"/>
        </w:rPr>
        <w:t>supply chain operations based in the UK</w:t>
      </w:r>
      <w:r w:rsidRPr="00A23DB8">
        <w:rPr>
          <w:rFonts w:cs="Arial"/>
          <w:sz w:val="22"/>
        </w:rPr>
        <w:t xml:space="preserve"> </w:t>
      </w:r>
      <w:r w:rsidR="00824BEA" w:rsidRPr="00A23DB8">
        <w:rPr>
          <w:rFonts w:cs="Arial"/>
          <w:sz w:val="22"/>
        </w:rPr>
        <w:t>while also promoting and encouraging to</w:t>
      </w:r>
      <w:r w:rsidRPr="00A23DB8">
        <w:rPr>
          <w:rFonts w:cs="Arial"/>
          <w:sz w:val="22"/>
        </w:rPr>
        <w:t xml:space="preserve"> w</w:t>
      </w:r>
      <w:r w:rsidR="00824BEA" w:rsidRPr="00A23DB8">
        <w:rPr>
          <w:rFonts w:cs="Arial"/>
          <w:sz w:val="22"/>
        </w:rPr>
        <w:t xml:space="preserve">ork for </w:t>
      </w:r>
      <w:r w:rsidR="006D4DE4" w:rsidRPr="00A23DB8">
        <w:rPr>
          <w:rFonts w:cs="Arial"/>
          <w:sz w:val="22"/>
        </w:rPr>
        <w:t xml:space="preserve">reducing </w:t>
      </w:r>
      <w:r w:rsidRPr="00A23DB8">
        <w:rPr>
          <w:rFonts w:cs="Arial"/>
          <w:sz w:val="22"/>
        </w:rPr>
        <w:t xml:space="preserve">the impact of any potential tariffs or </w:t>
      </w:r>
      <w:r w:rsidR="006D4DE4" w:rsidRPr="00A23DB8">
        <w:rPr>
          <w:rFonts w:cs="Arial"/>
          <w:sz w:val="22"/>
        </w:rPr>
        <w:t>changes in regulation.</w:t>
      </w:r>
    </w:p>
    <w:p w14:paraId="1D1C9980" w14:textId="77777777" w:rsidR="001A6CF9" w:rsidRPr="00A23DB8" w:rsidRDefault="001A6CF9" w:rsidP="00D21C59">
      <w:pPr>
        <w:spacing w:after="0"/>
        <w:rPr>
          <w:rFonts w:cs="Arial"/>
          <w:sz w:val="22"/>
        </w:rPr>
      </w:pPr>
    </w:p>
    <w:p w14:paraId="6D39874F" w14:textId="77777777" w:rsidR="0003473D" w:rsidRPr="00A23DB8" w:rsidRDefault="0003473D" w:rsidP="00D21C59">
      <w:pPr>
        <w:pStyle w:val="Heading3"/>
        <w:spacing w:before="0"/>
        <w:rPr>
          <w:rFonts w:cs="Arial"/>
          <w:sz w:val="22"/>
          <w:szCs w:val="22"/>
        </w:rPr>
      </w:pPr>
      <w:bookmarkStart w:id="10" w:name="_Toc133576361"/>
      <w:r w:rsidRPr="00A23DB8">
        <w:rPr>
          <w:rFonts w:cs="Arial"/>
          <w:sz w:val="22"/>
          <w:szCs w:val="22"/>
        </w:rPr>
        <w:t xml:space="preserve">5.2.3 Social </w:t>
      </w:r>
      <w:r w:rsidR="00F31ECC" w:rsidRPr="00A23DB8">
        <w:rPr>
          <w:rFonts w:cs="Arial"/>
          <w:sz w:val="22"/>
          <w:szCs w:val="22"/>
        </w:rPr>
        <w:t>C</w:t>
      </w:r>
      <w:r w:rsidR="00F246E7" w:rsidRPr="00A23DB8">
        <w:rPr>
          <w:rFonts w:cs="Arial"/>
          <w:sz w:val="22"/>
          <w:szCs w:val="22"/>
        </w:rPr>
        <w:t>hanges</w:t>
      </w:r>
      <w:bookmarkEnd w:id="10"/>
    </w:p>
    <w:p w14:paraId="5308CA4C" w14:textId="77777777" w:rsidR="006D4DE4" w:rsidRPr="00A23DB8" w:rsidRDefault="00332DE2" w:rsidP="00D21C59">
      <w:pPr>
        <w:spacing w:after="0"/>
        <w:ind w:firstLine="720"/>
        <w:rPr>
          <w:rFonts w:cs="Arial"/>
          <w:sz w:val="22"/>
          <w:shd w:val="clear" w:color="auto" w:fill="FFFFFF"/>
        </w:rPr>
      </w:pPr>
      <w:r w:rsidRPr="00A23DB8">
        <w:rPr>
          <w:rFonts w:cs="Arial"/>
          <w:sz w:val="22"/>
        </w:rPr>
        <w:t>Social trends changes</w:t>
      </w:r>
      <w:r w:rsidR="0003473D" w:rsidRPr="00A23DB8">
        <w:rPr>
          <w:rFonts w:cs="Arial"/>
          <w:sz w:val="22"/>
        </w:rPr>
        <w:t xml:space="preserve"> and</w:t>
      </w:r>
      <w:r w:rsidRPr="00A23DB8">
        <w:rPr>
          <w:rFonts w:cs="Arial"/>
          <w:sz w:val="22"/>
        </w:rPr>
        <w:t xml:space="preserve"> transitional advancements in</w:t>
      </w:r>
      <w:r w:rsidR="0003473D" w:rsidRPr="00A23DB8">
        <w:rPr>
          <w:rFonts w:cs="Arial"/>
          <w:sz w:val="22"/>
        </w:rPr>
        <w:t xml:space="preserve"> attitudes </w:t>
      </w:r>
      <w:r w:rsidR="00F52EEC" w:rsidRPr="00A23DB8">
        <w:rPr>
          <w:rFonts w:cs="Arial"/>
          <w:sz w:val="22"/>
        </w:rPr>
        <w:t>h</w:t>
      </w:r>
      <w:r w:rsidRPr="00A23DB8">
        <w:rPr>
          <w:rFonts w:cs="Arial"/>
          <w:sz w:val="22"/>
        </w:rPr>
        <w:t>a</w:t>
      </w:r>
      <w:r w:rsidR="00AE71B8" w:rsidRPr="00A23DB8">
        <w:rPr>
          <w:rFonts w:cs="Arial"/>
          <w:sz w:val="22"/>
        </w:rPr>
        <w:t>ve</w:t>
      </w:r>
      <w:r w:rsidRPr="00A23DB8">
        <w:rPr>
          <w:rFonts w:cs="Arial"/>
          <w:sz w:val="22"/>
        </w:rPr>
        <w:t xml:space="preserve"> strongly impacted the offerings</w:t>
      </w:r>
      <w:r w:rsidR="00F52EEC" w:rsidRPr="00A23DB8">
        <w:rPr>
          <w:rFonts w:cs="Arial"/>
          <w:sz w:val="22"/>
        </w:rPr>
        <w:t xml:space="preserve"> </w:t>
      </w:r>
      <w:r w:rsidR="00AE71B8" w:rsidRPr="00A23DB8">
        <w:rPr>
          <w:rFonts w:cs="Arial"/>
          <w:sz w:val="22"/>
        </w:rPr>
        <w:t>of</w:t>
      </w:r>
      <w:r w:rsidR="00F52EEC" w:rsidRPr="00A23DB8">
        <w:rPr>
          <w:rFonts w:cs="Arial"/>
          <w:sz w:val="22"/>
        </w:rPr>
        <w:t xml:space="preserve"> products</w:t>
      </w:r>
      <w:r w:rsidRPr="00A23DB8">
        <w:rPr>
          <w:rFonts w:cs="Arial"/>
          <w:sz w:val="22"/>
        </w:rPr>
        <w:t xml:space="preserve"> and, strategies</w:t>
      </w:r>
      <w:r w:rsidR="00F52EEC" w:rsidRPr="00A23DB8">
        <w:rPr>
          <w:rFonts w:cs="Arial"/>
          <w:sz w:val="22"/>
        </w:rPr>
        <w:t xml:space="preserve"> of marketing</w:t>
      </w:r>
      <w:r w:rsidRPr="00A23DB8">
        <w:rPr>
          <w:rFonts w:cs="Arial"/>
          <w:sz w:val="22"/>
        </w:rPr>
        <w:t xml:space="preserve"> of Tesco. </w:t>
      </w:r>
      <w:r w:rsidR="0003473D" w:rsidRPr="00A23DB8">
        <w:rPr>
          <w:rFonts w:cs="Arial"/>
          <w:sz w:val="22"/>
        </w:rPr>
        <w:t xml:space="preserve">For </w:t>
      </w:r>
      <w:r w:rsidRPr="00A23DB8">
        <w:rPr>
          <w:rFonts w:cs="Arial"/>
          <w:sz w:val="22"/>
        </w:rPr>
        <w:t>instance, the association between</w:t>
      </w:r>
      <w:r w:rsidR="0003473D" w:rsidRPr="00A23DB8">
        <w:rPr>
          <w:rFonts w:cs="Arial"/>
          <w:sz w:val="22"/>
        </w:rPr>
        <w:t xml:space="preserve"> the increasing demand for healthier and more sustainable products ha</w:t>
      </w:r>
      <w:r w:rsidR="000E57A1" w:rsidRPr="00A23DB8">
        <w:rPr>
          <w:rFonts w:cs="Arial"/>
          <w:sz w:val="22"/>
        </w:rPr>
        <w:t xml:space="preserve">s led the company </w:t>
      </w:r>
      <w:r w:rsidR="00B90B37" w:rsidRPr="00A23DB8">
        <w:rPr>
          <w:rFonts w:cs="Arial"/>
          <w:sz w:val="22"/>
        </w:rPr>
        <w:t xml:space="preserve">to enhance and </w:t>
      </w:r>
      <w:r w:rsidR="000E57A1" w:rsidRPr="00A23DB8">
        <w:rPr>
          <w:rFonts w:cs="Arial"/>
          <w:sz w:val="22"/>
        </w:rPr>
        <w:t>expand its range of sustainable and he</w:t>
      </w:r>
      <w:r w:rsidR="00B90B37" w:rsidRPr="00A23DB8">
        <w:rPr>
          <w:rFonts w:cs="Arial"/>
          <w:sz w:val="22"/>
        </w:rPr>
        <w:t>al</w:t>
      </w:r>
      <w:r w:rsidR="000E57A1" w:rsidRPr="00A23DB8">
        <w:rPr>
          <w:rFonts w:cs="Arial"/>
          <w:sz w:val="22"/>
        </w:rPr>
        <w:t>thier options particularly comparing p</w:t>
      </w:r>
      <w:r w:rsidR="00B90B37" w:rsidRPr="00A23DB8">
        <w:rPr>
          <w:rFonts w:cs="Arial"/>
          <w:sz w:val="22"/>
        </w:rPr>
        <w:t>la</w:t>
      </w:r>
      <w:r w:rsidR="000E57A1" w:rsidRPr="00A23DB8">
        <w:rPr>
          <w:rFonts w:cs="Arial"/>
          <w:sz w:val="22"/>
        </w:rPr>
        <w:t>nt</w:t>
      </w:r>
      <w:r w:rsidR="001E0C61" w:rsidRPr="00A23DB8">
        <w:rPr>
          <w:rFonts w:cs="Arial"/>
          <w:sz w:val="22"/>
        </w:rPr>
        <w:t>-</w:t>
      </w:r>
      <w:r w:rsidR="000E57A1" w:rsidRPr="00A23DB8">
        <w:rPr>
          <w:rFonts w:cs="Arial"/>
          <w:sz w:val="22"/>
        </w:rPr>
        <w:t>based or organic products.</w:t>
      </w:r>
      <w:r w:rsidR="001E0C61" w:rsidRPr="00A23DB8">
        <w:rPr>
          <w:rFonts w:cs="Arial"/>
          <w:sz w:val="22"/>
        </w:rPr>
        <w:t xml:space="preserve"> Moreover, </w:t>
      </w:r>
      <w:r w:rsidR="0003473D" w:rsidRPr="00A23DB8">
        <w:rPr>
          <w:rFonts w:cs="Arial"/>
          <w:sz w:val="22"/>
        </w:rPr>
        <w:t>Tesco has also</w:t>
      </w:r>
      <w:r w:rsidR="001E0C61" w:rsidRPr="00A23DB8">
        <w:rPr>
          <w:rFonts w:cs="Arial"/>
          <w:sz w:val="22"/>
        </w:rPr>
        <w:t xml:space="preserve"> strategically</w:t>
      </w:r>
      <w:r w:rsidR="0003473D" w:rsidRPr="00A23DB8">
        <w:rPr>
          <w:rFonts w:cs="Arial"/>
          <w:sz w:val="22"/>
        </w:rPr>
        <w:t xml:space="preserve"> responded to changing social attitudes</w:t>
      </w:r>
      <w:r w:rsidR="001E0C61" w:rsidRPr="00A23DB8">
        <w:rPr>
          <w:rFonts w:cs="Arial"/>
          <w:sz w:val="22"/>
        </w:rPr>
        <w:t xml:space="preserve"> and perceptions towards</w:t>
      </w:r>
      <w:r w:rsidR="0003473D" w:rsidRPr="00A23DB8">
        <w:rPr>
          <w:rFonts w:cs="Arial"/>
          <w:sz w:val="22"/>
        </w:rPr>
        <w:t xml:space="preserve"> waste </w:t>
      </w:r>
      <w:r w:rsidR="001E0C61" w:rsidRPr="00A23DB8">
        <w:rPr>
          <w:rFonts w:cs="Arial"/>
          <w:sz w:val="22"/>
        </w:rPr>
        <w:t xml:space="preserve">generated by plastic </w:t>
      </w:r>
      <w:r w:rsidR="0003473D" w:rsidRPr="00A23DB8">
        <w:rPr>
          <w:rFonts w:cs="Arial"/>
          <w:sz w:val="22"/>
        </w:rPr>
        <w:t>by introducing</w:t>
      </w:r>
      <w:r w:rsidR="002768B9" w:rsidRPr="00A23DB8">
        <w:rPr>
          <w:rFonts w:cs="Arial"/>
          <w:sz w:val="22"/>
        </w:rPr>
        <w:t xml:space="preserve"> and launching</w:t>
      </w:r>
      <w:r w:rsidR="0003473D" w:rsidRPr="00A23DB8">
        <w:rPr>
          <w:rFonts w:cs="Arial"/>
          <w:sz w:val="22"/>
        </w:rPr>
        <w:t xml:space="preserve"> more sustainable </w:t>
      </w:r>
      <w:r w:rsidR="002768B9" w:rsidRPr="00A23DB8">
        <w:rPr>
          <w:rFonts w:cs="Arial"/>
          <w:sz w:val="22"/>
        </w:rPr>
        <w:t>options based on sustainability followed by</w:t>
      </w:r>
      <w:r w:rsidR="0003473D" w:rsidRPr="00A23DB8">
        <w:rPr>
          <w:rFonts w:cs="Arial"/>
          <w:sz w:val="22"/>
        </w:rPr>
        <w:t xml:space="preserve"> reducing </w:t>
      </w:r>
      <w:r w:rsidR="006B51DD" w:rsidRPr="00A23DB8">
        <w:rPr>
          <w:rFonts w:cs="Arial"/>
          <w:sz w:val="22"/>
        </w:rPr>
        <w:t>the</w:t>
      </w:r>
      <w:r w:rsidR="0003473D" w:rsidRPr="00A23DB8">
        <w:rPr>
          <w:rFonts w:cs="Arial"/>
          <w:sz w:val="22"/>
        </w:rPr>
        <w:t xml:space="preserve"> </w:t>
      </w:r>
      <w:r w:rsidR="002768B9" w:rsidRPr="00A23DB8">
        <w:rPr>
          <w:rFonts w:cs="Arial"/>
          <w:sz w:val="22"/>
        </w:rPr>
        <w:t xml:space="preserve">implications </w:t>
      </w:r>
      <w:r w:rsidR="0003473D" w:rsidRPr="00A23DB8">
        <w:rPr>
          <w:rFonts w:cs="Arial"/>
          <w:sz w:val="22"/>
        </w:rPr>
        <w:t>of single-use plastics. In addition</w:t>
      </w:r>
      <w:r w:rsidR="002768B9" w:rsidRPr="00A23DB8">
        <w:rPr>
          <w:rFonts w:cs="Arial"/>
          <w:sz w:val="22"/>
        </w:rPr>
        <w:t xml:space="preserve"> to it</w:t>
      </w:r>
      <w:r w:rsidR="0003473D" w:rsidRPr="00A23DB8">
        <w:rPr>
          <w:rFonts w:cs="Arial"/>
          <w:sz w:val="22"/>
        </w:rPr>
        <w:t xml:space="preserve">, Tesco has </w:t>
      </w:r>
      <w:r w:rsidR="002768B9" w:rsidRPr="00A23DB8">
        <w:rPr>
          <w:rFonts w:cs="Arial"/>
          <w:sz w:val="22"/>
        </w:rPr>
        <w:t xml:space="preserve">also </w:t>
      </w:r>
      <w:r w:rsidR="0003473D" w:rsidRPr="00A23DB8">
        <w:rPr>
          <w:rFonts w:cs="Arial"/>
          <w:sz w:val="22"/>
        </w:rPr>
        <w:t xml:space="preserve">launched a range of products </w:t>
      </w:r>
      <w:r w:rsidR="002768B9" w:rsidRPr="00A23DB8">
        <w:rPr>
          <w:rFonts w:cs="Arial"/>
          <w:sz w:val="22"/>
        </w:rPr>
        <w:t xml:space="preserve">that are subjected to customers with restrictions and specific </w:t>
      </w:r>
      <w:r w:rsidR="00CE51BC" w:rsidRPr="00A23DB8">
        <w:rPr>
          <w:rFonts w:cs="Arial"/>
          <w:sz w:val="22"/>
        </w:rPr>
        <w:t>diet preferences</w:t>
      </w:r>
      <w:r w:rsidR="00D8108B" w:rsidRPr="00A23DB8">
        <w:rPr>
          <w:rFonts w:cs="Arial"/>
          <w:sz w:val="22"/>
          <w:shd w:val="clear" w:color="auto" w:fill="FFFFFF"/>
        </w:rPr>
        <w:t xml:space="preserve"> </w:t>
      </w:r>
      <w:r w:rsidR="00DE257F" w:rsidRPr="00A23DB8">
        <w:rPr>
          <w:rFonts w:cs="Arial"/>
          <w:sz w:val="22"/>
          <w:shd w:val="clear" w:color="auto" w:fill="FFFFFF"/>
        </w:rPr>
        <w:t>(</w:t>
      </w:r>
      <w:proofErr w:type="spellStart"/>
      <w:r w:rsidR="00D8108B" w:rsidRPr="00A23DB8">
        <w:rPr>
          <w:rFonts w:cs="Arial"/>
          <w:sz w:val="22"/>
          <w:shd w:val="clear" w:color="auto" w:fill="FFFFFF"/>
        </w:rPr>
        <w:t>Čirjevskis</w:t>
      </w:r>
      <w:proofErr w:type="spellEnd"/>
      <w:r w:rsidR="00D8108B" w:rsidRPr="00A23DB8">
        <w:rPr>
          <w:rFonts w:cs="Arial"/>
          <w:sz w:val="22"/>
          <w:shd w:val="clear" w:color="auto" w:fill="FFFFFF"/>
        </w:rPr>
        <w:t xml:space="preserve">, </w:t>
      </w:r>
      <w:r w:rsidR="00DE257F" w:rsidRPr="00A23DB8">
        <w:rPr>
          <w:rFonts w:cs="Arial"/>
          <w:sz w:val="22"/>
          <w:shd w:val="clear" w:color="auto" w:fill="FFFFFF"/>
        </w:rPr>
        <w:t>2022).</w:t>
      </w:r>
    </w:p>
    <w:p w14:paraId="1345B555" w14:textId="77777777" w:rsidR="001A6CF9" w:rsidRPr="00A23DB8" w:rsidRDefault="001A6CF9" w:rsidP="00D21C59">
      <w:pPr>
        <w:spacing w:after="0"/>
        <w:rPr>
          <w:rFonts w:cs="Arial"/>
          <w:sz w:val="22"/>
        </w:rPr>
      </w:pPr>
    </w:p>
    <w:p w14:paraId="744A2AAF" w14:textId="77777777" w:rsidR="00CE51BC" w:rsidRPr="00A23DB8" w:rsidRDefault="00F40725" w:rsidP="00D21C59">
      <w:pPr>
        <w:pStyle w:val="Heading3"/>
        <w:spacing w:before="0"/>
        <w:rPr>
          <w:rFonts w:cs="Arial"/>
          <w:sz w:val="22"/>
          <w:szCs w:val="22"/>
        </w:rPr>
      </w:pPr>
      <w:bookmarkStart w:id="11" w:name="_Toc133576362"/>
      <w:r w:rsidRPr="00A23DB8">
        <w:rPr>
          <w:rFonts w:cs="Arial"/>
          <w:sz w:val="22"/>
          <w:szCs w:val="22"/>
        </w:rPr>
        <w:t>5.2.4 Technological Changes</w:t>
      </w:r>
      <w:bookmarkEnd w:id="11"/>
    </w:p>
    <w:p w14:paraId="5C546D3D" w14:textId="77777777" w:rsidR="00F40725" w:rsidRPr="00A23DB8" w:rsidRDefault="00F95246" w:rsidP="00D21C59">
      <w:pPr>
        <w:spacing w:after="0"/>
        <w:ind w:firstLine="720"/>
        <w:rPr>
          <w:rFonts w:cs="Arial"/>
          <w:sz w:val="22"/>
          <w:shd w:val="clear" w:color="auto" w:fill="FFFFFF"/>
        </w:rPr>
      </w:pPr>
      <w:r w:rsidRPr="00A23DB8">
        <w:rPr>
          <w:rFonts w:cs="Arial"/>
          <w:sz w:val="22"/>
        </w:rPr>
        <w:t xml:space="preserve">Technological changes have had a significant impact on Tesco, for which the company has had to adapt strategies to remain competitive. The </w:t>
      </w:r>
      <w:r w:rsidR="00B81B84" w:rsidRPr="00A23DB8">
        <w:rPr>
          <w:rFonts w:cs="Arial"/>
          <w:sz w:val="22"/>
        </w:rPr>
        <w:t xml:space="preserve">significant </w:t>
      </w:r>
      <w:r w:rsidRPr="00A23DB8">
        <w:rPr>
          <w:rFonts w:cs="Arial"/>
          <w:sz w:val="22"/>
        </w:rPr>
        <w:t xml:space="preserve">rise </w:t>
      </w:r>
      <w:r w:rsidR="00811437" w:rsidRPr="00A23DB8">
        <w:rPr>
          <w:rFonts w:cs="Arial"/>
          <w:sz w:val="22"/>
        </w:rPr>
        <w:t>in</w:t>
      </w:r>
      <w:r w:rsidRPr="00A23DB8">
        <w:rPr>
          <w:rFonts w:cs="Arial"/>
          <w:sz w:val="22"/>
        </w:rPr>
        <w:t xml:space="preserve"> e-commerce has </w:t>
      </w:r>
      <w:r w:rsidR="00B81B84" w:rsidRPr="00A23DB8">
        <w:rPr>
          <w:rFonts w:cs="Arial"/>
          <w:sz w:val="22"/>
        </w:rPr>
        <w:t>shifted</w:t>
      </w:r>
      <w:r w:rsidR="007F3F6C" w:rsidRPr="00A23DB8">
        <w:rPr>
          <w:rFonts w:cs="Arial"/>
          <w:sz w:val="22"/>
        </w:rPr>
        <w:t xml:space="preserve"> </w:t>
      </w:r>
      <w:r w:rsidRPr="00A23DB8">
        <w:rPr>
          <w:rFonts w:cs="Arial"/>
          <w:sz w:val="22"/>
        </w:rPr>
        <w:t xml:space="preserve">Tesco to invest in new technologies </w:t>
      </w:r>
      <w:r w:rsidR="007F3F6C" w:rsidRPr="00A23DB8">
        <w:rPr>
          <w:rFonts w:cs="Arial"/>
          <w:sz w:val="22"/>
        </w:rPr>
        <w:t xml:space="preserve">for </w:t>
      </w:r>
      <w:r w:rsidR="006A769D" w:rsidRPr="00A23DB8">
        <w:rPr>
          <w:rFonts w:cs="Arial"/>
          <w:sz w:val="22"/>
        </w:rPr>
        <w:t xml:space="preserve">a </w:t>
      </w:r>
      <w:r w:rsidR="007F3F6C" w:rsidRPr="00A23DB8">
        <w:rPr>
          <w:rFonts w:cs="Arial"/>
          <w:sz w:val="22"/>
        </w:rPr>
        <w:t>better customer ex</w:t>
      </w:r>
      <w:r w:rsidR="00B81B84" w:rsidRPr="00A23DB8">
        <w:rPr>
          <w:rFonts w:cs="Arial"/>
          <w:sz w:val="22"/>
        </w:rPr>
        <w:t>perience</w:t>
      </w:r>
      <w:r w:rsidR="00A20AEF" w:rsidRPr="00A23DB8">
        <w:rPr>
          <w:rFonts w:cs="Arial"/>
          <w:sz w:val="22"/>
          <w:shd w:val="clear" w:color="auto" w:fill="FFFFFF"/>
        </w:rPr>
        <w:t xml:space="preserve"> </w:t>
      </w:r>
      <w:r w:rsidR="00811437" w:rsidRPr="00A23DB8">
        <w:rPr>
          <w:rFonts w:cs="Arial"/>
          <w:sz w:val="22"/>
          <w:shd w:val="clear" w:color="auto" w:fill="FFFFFF"/>
        </w:rPr>
        <w:t>(</w:t>
      </w:r>
      <w:r w:rsidR="00A20AEF" w:rsidRPr="00A23DB8">
        <w:rPr>
          <w:rFonts w:cs="Arial"/>
          <w:sz w:val="22"/>
          <w:shd w:val="clear" w:color="auto" w:fill="FFFFFF"/>
        </w:rPr>
        <w:t xml:space="preserve">Sharma, </w:t>
      </w:r>
      <w:r w:rsidR="00811437" w:rsidRPr="00A23DB8">
        <w:rPr>
          <w:rFonts w:cs="Arial"/>
          <w:sz w:val="22"/>
          <w:shd w:val="clear" w:color="auto" w:fill="FFFFFF"/>
        </w:rPr>
        <w:t>2022).</w:t>
      </w:r>
      <w:r w:rsidR="007F3F6C" w:rsidRPr="00A23DB8">
        <w:rPr>
          <w:rFonts w:cs="Arial"/>
          <w:sz w:val="22"/>
        </w:rPr>
        <w:t xml:space="preserve"> </w:t>
      </w:r>
      <w:r w:rsidR="00B81B84" w:rsidRPr="00A23DB8">
        <w:rPr>
          <w:rFonts w:cs="Arial"/>
          <w:sz w:val="22"/>
        </w:rPr>
        <w:t>Moreover,</w:t>
      </w:r>
      <w:r w:rsidR="007F3F6C" w:rsidRPr="00A23DB8">
        <w:rPr>
          <w:rFonts w:cs="Arial"/>
          <w:sz w:val="22"/>
        </w:rPr>
        <w:t xml:space="preserve"> </w:t>
      </w:r>
      <w:r w:rsidRPr="00A23DB8">
        <w:rPr>
          <w:rFonts w:cs="Arial"/>
          <w:sz w:val="22"/>
        </w:rPr>
        <w:t>Tesco has invested</w:t>
      </w:r>
      <w:r w:rsidR="00F03898" w:rsidRPr="00A23DB8">
        <w:rPr>
          <w:rFonts w:cs="Arial"/>
          <w:sz w:val="22"/>
        </w:rPr>
        <w:t xml:space="preserve"> exclusively </w:t>
      </w:r>
      <w:r w:rsidRPr="00A23DB8">
        <w:rPr>
          <w:rFonts w:cs="Arial"/>
          <w:sz w:val="22"/>
        </w:rPr>
        <w:t xml:space="preserve">in online grocery shopping and mobile apps to make it </w:t>
      </w:r>
      <w:r w:rsidR="00F03898" w:rsidRPr="00A23DB8">
        <w:rPr>
          <w:rFonts w:cs="Arial"/>
          <w:sz w:val="22"/>
        </w:rPr>
        <w:t>comfortable</w:t>
      </w:r>
      <w:r w:rsidRPr="00A23DB8">
        <w:rPr>
          <w:rFonts w:cs="Arial"/>
          <w:sz w:val="22"/>
        </w:rPr>
        <w:t xml:space="preserve"> for customers to shop</w:t>
      </w:r>
      <w:r w:rsidR="00F03898" w:rsidRPr="00A23DB8">
        <w:rPr>
          <w:rFonts w:cs="Arial"/>
          <w:sz w:val="22"/>
        </w:rPr>
        <w:t xml:space="preserve"> easily</w:t>
      </w:r>
      <w:r w:rsidRPr="00A23DB8">
        <w:rPr>
          <w:rFonts w:cs="Arial"/>
          <w:sz w:val="22"/>
        </w:rPr>
        <w:t xml:space="preserve">. Tesco's mobile app </w:t>
      </w:r>
      <w:r w:rsidR="00F03898" w:rsidRPr="00A23DB8">
        <w:rPr>
          <w:rFonts w:cs="Arial"/>
          <w:sz w:val="22"/>
        </w:rPr>
        <w:t xml:space="preserve">enables </w:t>
      </w:r>
      <w:r w:rsidRPr="00A23DB8">
        <w:rPr>
          <w:rFonts w:cs="Arial"/>
          <w:sz w:val="22"/>
        </w:rPr>
        <w:t xml:space="preserve">customers to browse products, make purchases, and access </w:t>
      </w:r>
      <w:r w:rsidR="00F03898" w:rsidRPr="00A23DB8">
        <w:rPr>
          <w:rFonts w:cs="Arial"/>
          <w:sz w:val="22"/>
        </w:rPr>
        <w:t>rewards</w:t>
      </w:r>
      <w:r w:rsidRPr="00A23DB8">
        <w:rPr>
          <w:rFonts w:cs="Arial"/>
          <w:sz w:val="22"/>
        </w:rPr>
        <w:t xml:space="preserve">. </w:t>
      </w:r>
      <w:r w:rsidR="00F03898" w:rsidRPr="00A23DB8">
        <w:rPr>
          <w:rFonts w:cs="Arial"/>
          <w:sz w:val="22"/>
        </w:rPr>
        <w:t>Along with it,</w:t>
      </w:r>
      <w:r w:rsidRPr="00A23DB8">
        <w:rPr>
          <w:rFonts w:cs="Arial"/>
          <w:sz w:val="22"/>
        </w:rPr>
        <w:t xml:space="preserve"> Tesco has </w:t>
      </w:r>
      <w:r w:rsidR="00EB590F" w:rsidRPr="00A23DB8">
        <w:rPr>
          <w:rFonts w:cs="Arial"/>
          <w:sz w:val="22"/>
        </w:rPr>
        <w:t>launched advance</w:t>
      </w:r>
      <w:r w:rsidR="007F12A4" w:rsidRPr="00A23DB8">
        <w:rPr>
          <w:rFonts w:cs="Arial"/>
          <w:sz w:val="22"/>
        </w:rPr>
        <w:t>d</w:t>
      </w:r>
      <w:r w:rsidRPr="00A23DB8">
        <w:rPr>
          <w:rFonts w:cs="Arial"/>
          <w:sz w:val="22"/>
        </w:rPr>
        <w:t xml:space="preserve"> technologies </w:t>
      </w:r>
      <w:r w:rsidR="00EB590F" w:rsidRPr="00A23DB8">
        <w:rPr>
          <w:rFonts w:cs="Arial"/>
          <w:sz w:val="22"/>
        </w:rPr>
        <w:t>including</w:t>
      </w:r>
      <w:r w:rsidRPr="00A23DB8">
        <w:rPr>
          <w:rFonts w:cs="Arial"/>
          <w:sz w:val="22"/>
        </w:rPr>
        <w:t xml:space="preserve"> automated warehouses and robots </w:t>
      </w:r>
      <w:r w:rsidR="00EB590F" w:rsidRPr="00A23DB8">
        <w:rPr>
          <w:rFonts w:cs="Arial"/>
          <w:sz w:val="22"/>
        </w:rPr>
        <w:t>for</w:t>
      </w:r>
      <w:r w:rsidRPr="00A23DB8">
        <w:rPr>
          <w:rFonts w:cs="Arial"/>
          <w:sz w:val="22"/>
        </w:rPr>
        <w:t xml:space="preserve"> its supply chain operations efficiency</w:t>
      </w:r>
      <w:r w:rsidR="00EB590F" w:rsidRPr="00A23DB8">
        <w:rPr>
          <w:rFonts w:cs="Arial"/>
          <w:sz w:val="22"/>
        </w:rPr>
        <w:t xml:space="preserve"> improvement</w:t>
      </w:r>
      <w:r w:rsidR="00A20AEF" w:rsidRPr="00A23DB8">
        <w:rPr>
          <w:rFonts w:cs="Arial"/>
          <w:sz w:val="22"/>
          <w:shd w:val="clear" w:color="auto" w:fill="FFFFFF"/>
        </w:rPr>
        <w:t xml:space="preserve"> (</w:t>
      </w:r>
      <w:proofErr w:type="spellStart"/>
      <w:r w:rsidR="00A20AEF" w:rsidRPr="00A23DB8">
        <w:rPr>
          <w:rFonts w:cs="Arial"/>
          <w:sz w:val="22"/>
          <w:shd w:val="clear" w:color="auto" w:fill="FFFFFF"/>
        </w:rPr>
        <w:t>Panwar</w:t>
      </w:r>
      <w:proofErr w:type="spellEnd"/>
      <w:r w:rsidR="00A20AEF" w:rsidRPr="00A23DB8">
        <w:rPr>
          <w:rFonts w:cs="Arial"/>
          <w:sz w:val="22"/>
          <w:shd w:val="clear" w:color="auto" w:fill="FFFFFF"/>
        </w:rPr>
        <w:t>, 2022).</w:t>
      </w:r>
    </w:p>
    <w:p w14:paraId="2DEFAC21" w14:textId="77777777" w:rsidR="001A6CF9" w:rsidRPr="00A23DB8" w:rsidRDefault="001A6CF9" w:rsidP="00D21C59">
      <w:pPr>
        <w:spacing w:after="0"/>
        <w:rPr>
          <w:rFonts w:cs="Arial"/>
          <w:sz w:val="22"/>
        </w:rPr>
      </w:pPr>
    </w:p>
    <w:p w14:paraId="5EAB4833" w14:textId="77777777" w:rsidR="001A210F" w:rsidRPr="00A23DB8" w:rsidRDefault="007F12A4" w:rsidP="00D21C59">
      <w:pPr>
        <w:pStyle w:val="Heading3"/>
        <w:spacing w:before="0"/>
        <w:rPr>
          <w:rFonts w:cs="Arial"/>
          <w:sz w:val="22"/>
          <w:szCs w:val="22"/>
        </w:rPr>
      </w:pPr>
      <w:bookmarkStart w:id="12" w:name="_Toc133576363"/>
      <w:r w:rsidRPr="00A23DB8">
        <w:rPr>
          <w:rFonts w:cs="Arial"/>
          <w:sz w:val="22"/>
          <w:szCs w:val="22"/>
        </w:rPr>
        <w:t>5.2.5 Legal Changes</w:t>
      </w:r>
      <w:bookmarkEnd w:id="12"/>
    </w:p>
    <w:p w14:paraId="6BFDC10A" w14:textId="77777777" w:rsidR="007F12A4" w:rsidRPr="00A23DB8" w:rsidRDefault="007F12A4" w:rsidP="00D21C59">
      <w:pPr>
        <w:spacing w:after="0"/>
        <w:ind w:firstLine="720"/>
        <w:rPr>
          <w:rFonts w:cs="Arial"/>
          <w:sz w:val="22"/>
        </w:rPr>
      </w:pPr>
      <w:r w:rsidRPr="00A23DB8">
        <w:rPr>
          <w:rFonts w:cs="Arial"/>
          <w:sz w:val="22"/>
        </w:rPr>
        <w:t xml:space="preserve">Regarding the consideration of </w:t>
      </w:r>
      <w:r w:rsidR="002A7FC0" w:rsidRPr="00A23DB8">
        <w:rPr>
          <w:rFonts w:cs="Arial"/>
          <w:sz w:val="22"/>
        </w:rPr>
        <w:t>legal changes, in</w:t>
      </w:r>
      <w:r w:rsidRPr="00A23DB8">
        <w:rPr>
          <w:rFonts w:cs="Arial"/>
          <w:sz w:val="22"/>
        </w:rPr>
        <w:t xml:space="preserve"> 2015, the government </w:t>
      </w:r>
      <w:r w:rsidR="002A7FC0" w:rsidRPr="00A23DB8">
        <w:rPr>
          <w:rFonts w:cs="Arial"/>
          <w:sz w:val="22"/>
        </w:rPr>
        <w:t>o</w:t>
      </w:r>
      <w:r w:rsidRPr="00A23DB8">
        <w:rPr>
          <w:rFonts w:cs="Arial"/>
          <w:sz w:val="22"/>
        </w:rPr>
        <w:t xml:space="preserve">f the UK introduced a national living wage, </w:t>
      </w:r>
      <w:r w:rsidR="00A20AEF" w:rsidRPr="00A23DB8">
        <w:rPr>
          <w:rFonts w:cs="Arial"/>
          <w:sz w:val="22"/>
        </w:rPr>
        <w:t xml:space="preserve">as reportedly cited by </w:t>
      </w:r>
      <w:r w:rsidR="00A20AEF" w:rsidRPr="00A23DB8">
        <w:rPr>
          <w:rFonts w:cs="Arial"/>
          <w:sz w:val="22"/>
          <w:shd w:val="clear" w:color="auto" w:fill="FFFFFF"/>
        </w:rPr>
        <w:t xml:space="preserve">Clemens (2021), </w:t>
      </w:r>
      <w:r w:rsidRPr="00A23DB8">
        <w:rPr>
          <w:rFonts w:cs="Arial"/>
          <w:sz w:val="22"/>
        </w:rPr>
        <w:t>which directly implies that Tesco is supposed to increase the wages of its employees. In a similar context, changes in policies of taxation, predominantly focusing on the introduction of the tax on sugar consumption impacted sugary product sales at Tesco</w:t>
      </w:r>
      <w:r w:rsidR="00A20AEF" w:rsidRPr="00A23DB8">
        <w:rPr>
          <w:rFonts w:cs="Arial"/>
          <w:sz w:val="22"/>
          <w:shd w:val="clear" w:color="auto" w:fill="FFFFFF"/>
        </w:rPr>
        <w:t xml:space="preserve"> (Jones, 2021).</w:t>
      </w:r>
      <w:r w:rsidRPr="00A23DB8">
        <w:rPr>
          <w:rFonts w:cs="Arial"/>
          <w:sz w:val="22"/>
        </w:rPr>
        <w:t xml:space="preserve"> Tesco has also been subject to regulatory </w:t>
      </w:r>
      <w:r w:rsidR="00D04532" w:rsidRPr="00A23DB8">
        <w:rPr>
          <w:rFonts w:cs="Arial"/>
          <w:sz w:val="22"/>
        </w:rPr>
        <w:t>indic</w:t>
      </w:r>
      <w:r w:rsidR="00BB174B" w:rsidRPr="00A23DB8">
        <w:rPr>
          <w:rFonts w:cs="Arial"/>
          <w:sz w:val="22"/>
        </w:rPr>
        <w:t>a</w:t>
      </w:r>
      <w:r w:rsidR="00D04532" w:rsidRPr="00A23DB8">
        <w:rPr>
          <w:rFonts w:cs="Arial"/>
          <w:sz w:val="22"/>
        </w:rPr>
        <w:t>tions</w:t>
      </w:r>
      <w:r w:rsidRPr="00A23DB8">
        <w:rPr>
          <w:rFonts w:cs="Arial"/>
          <w:sz w:val="22"/>
        </w:rPr>
        <w:t xml:space="preserve"> </w:t>
      </w:r>
      <w:r w:rsidR="00D04532" w:rsidRPr="00A23DB8">
        <w:rPr>
          <w:rFonts w:cs="Arial"/>
          <w:sz w:val="22"/>
        </w:rPr>
        <w:t>due to its recent accounting practices that occurred in 2014</w:t>
      </w:r>
      <w:r w:rsidRPr="00A23DB8">
        <w:rPr>
          <w:rFonts w:cs="Arial"/>
          <w:sz w:val="22"/>
        </w:rPr>
        <w:t xml:space="preserve">, </w:t>
      </w:r>
      <w:r w:rsidR="00D04532" w:rsidRPr="00A23DB8">
        <w:rPr>
          <w:rFonts w:cs="Arial"/>
          <w:sz w:val="22"/>
        </w:rPr>
        <w:t>which had negative consequences on the company’s image and reputation.</w:t>
      </w:r>
    </w:p>
    <w:p w14:paraId="00E387C9" w14:textId="77777777" w:rsidR="001A6CF9" w:rsidRPr="00A23DB8" w:rsidRDefault="001A6CF9" w:rsidP="00D21C59">
      <w:pPr>
        <w:spacing w:after="0"/>
        <w:rPr>
          <w:rFonts w:cs="Arial"/>
          <w:sz w:val="22"/>
        </w:rPr>
      </w:pPr>
    </w:p>
    <w:p w14:paraId="33DCD3E8" w14:textId="77777777" w:rsidR="00BB174B" w:rsidRPr="00A23DB8" w:rsidRDefault="001F62E6" w:rsidP="00D21C59">
      <w:pPr>
        <w:pStyle w:val="Heading3"/>
        <w:spacing w:before="0"/>
        <w:rPr>
          <w:rFonts w:cs="Arial"/>
          <w:sz w:val="22"/>
          <w:szCs w:val="22"/>
        </w:rPr>
      </w:pPr>
      <w:bookmarkStart w:id="13" w:name="_Toc133576364"/>
      <w:r w:rsidRPr="00A23DB8">
        <w:rPr>
          <w:rFonts w:cs="Arial"/>
          <w:sz w:val="22"/>
          <w:szCs w:val="22"/>
        </w:rPr>
        <w:t>5.2.6 Envi</w:t>
      </w:r>
      <w:r w:rsidR="00A648EA" w:rsidRPr="00A23DB8">
        <w:rPr>
          <w:rFonts w:cs="Arial"/>
          <w:sz w:val="22"/>
          <w:szCs w:val="22"/>
        </w:rPr>
        <w:t>ro</w:t>
      </w:r>
      <w:r w:rsidRPr="00A23DB8">
        <w:rPr>
          <w:rFonts w:cs="Arial"/>
          <w:sz w:val="22"/>
          <w:szCs w:val="22"/>
        </w:rPr>
        <w:t>nmental Changes (Natural Disasters)</w:t>
      </w:r>
      <w:bookmarkEnd w:id="13"/>
    </w:p>
    <w:p w14:paraId="39BA335D" w14:textId="77777777" w:rsidR="001F62E6" w:rsidRPr="00A23DB8" w:rsidRDefault="00E36C8E" w:rsidP="00D21C59">
      <w:pPr>
        <w:spacing w:after="0"/>
        <w:ind w:firstLine="720"/>
        <w:rPr>
          <w:rFonts w:cs="Arial"/>
          <w:sz w:val="22"/>
        </w:rPr>
      </w:pPr>
      <w:r w:rsidRPr="00A23DB8">
        <w:rPr>
          <w:rFonts w:cs="Arial"/>
          <w:sz w:val="22"/>
        </w:rPr>
        <w:t xml:space="preserve">Environmental changes including the occurrence of Natural disasters such as floods, hurricanes, and earthquakes have disturbed the operations and supply chain of Tesco. More particularly in the recent past, in 2010, floods in Thailand disturbed the hard drive production, causing </w:t>
      </w:r>
      <w:r w:rsidR="009C6AC6" w:rsidRPr="00A23DB8">
        <w:rPr>
          <w:rFonts w:cs="Arial"/>
          <w:sz w:val="22"/>
        </w:rPr>
        <w:t xml:space="preserve">an </w:t>
      </w:r>
      <w:r w:rsidRPr="00A23DB8">
        <w:rPr>
          <w:rFonts w:cs="Arial"/>
          <w:sz w:val="22"/>
        </w:rPr>
        <w:t>increase in price along with shortages</w:t>
      </w:r>
      <w:r w:rsidR="00ED439B" w:rsidRPr="00A23DB8">
        <w:rPr>
          <w:rFonts w:cs="Arial"/>
          <w:sz w:val="22"/>
          <w:shd w:val="clear" w:color="auto" w:fill="FFFFFF"/>
        </w:rPr>
        <w:t xml:space="preserve"> (</w:t>
      </w:r>
      <w:proofErr w:type="spellStart"/>
      <w:r w:rsidR="00ED439B" w:rsidRPr="00A23DB8">
        <w:rPr>
          <w:rFonts w:cs="Arial"/>
          <w:sz w:val="22"/>
          <w:shd w:val="clear" w:color="auto" w:fill="FFFFFF"/>
        </w:rPr>
        <w:t>Foabeh</w:t>
      </w:r>
      <w:proofErr w:type="spellEnd"/>
      <w:r w:rsidR="00ED439B" w:rsidRPr="00A23DB8">
        <w:rPr>
          <w:rFonts w:cs="Arial"/>
          <w:sz w:val="22"/>
          <w:shd w:val="clear" w:color="auto" w:fill="FFFFFF"/>
        </w:rPr>
        <w:t xml:space="preserve">, 2020). </w:t>
      </w:r>
      <w:r w:rsidR="009C6AC6" w:rsidRPr="00A23DB8">
        <w:rPr>
          <w:rFonts w:cs="Arial"/>
          <w:sz w:val="22"/>
        </w:rPr>
        <w:t>In a similar context,</w:t>
      </w:r>
      <w:r w:rsidRPr="00A23DB8">
        <w:rPr>
          <w:rFonts w:cs="Arial"/>
          <w:sz w:val="22"/>
        </w:rPr>
        <w:t xml:space="preserve"> </w:t>
      </w:r>
      <w:r w:rsidR="00730797" w:rsidRPr="00A23DB8">
        <w:rPr>
          <w:rFonts w:cs="Arial"/>
          <w:sz w:val="22"/>
        </w:rPr>
        <w:t>the pandemic of COVID-19, in 2020</w:t>
      </w:r>
      <w:r w:rsidRPr="00A23DB8">
        <w:rPr>
          <w:rFonts w:cs="Arial"/>
          <w:sz w:val="22"/>
        </w:rPr>
        <w:t xml:space="preserve"> </w:t>
      </w:r>
      <w:r w:rsidR="00730797" w:rsidRPr="00A23DB8">
        <w:rPr>
          <w:rFonts w:cs="Arial"/>
          <w:sz w:val="22"/>
        </w:rPr>
        <w:t xml:space="preserve">led </w:t>
      </w:r>
      <w:r w:rsidRPr="00A23DB8">
        <w:rPr>
          <w:rFonts w:cs="Arial"/>
          <w:sz w:val="22"/>
        </w:rPr>
        <w:t xml:space="preserve">to </w:t>
      </w:r>
      <w:proofErr w:type="spellStart"/>
      <w:r w:rsidR="00730797" w:rsidRPr="00A23DB8">
        <w:rPr>
          <w:rFonts w:cs="Arial"/>
          <w:sz w:val="22"/>
        </w:rPr>
        <w:t>mishappenings</w:t>
      </w:r>
      <w:proofErr w:type="spellEnd"/>
      <w:r w:rsidR="00730797" w:rsidRPr="00A23DB8">
        <w:rPr>
          <w:rFonts w:cs="Arial"/>
          <w:sz w:val="22"/>
        </w:rPr>
        <w:t xml:space="preserve"> of </w:t>
      </w:r>
      <w:r w:rsidR="00C15CF8" w:rsidRPr="00A23DB8">
        <w:rPr>
          <w:rFonts w:cs="Arial"/>
          <w:sz w:val="22"/>
        </w:rPr>
        <w:t xml:space="preserve">the </w:t>
      </w:r>
      <w:r w:rsidR="00730797" w:rsidRPr="00A23DB8">
        <w:rPr>
          <w:rFonts w:cs="Arial"/>
          <w:sz w:val="22"/>
        </w:rPr>
        <w:t>supply chain on an international level</w:t>
      </w:r>
      <w:r w:rsidRPr="00A23DB8">
        <w:rPr>
          <w:rFonts w:cs="Arial"/>
          <w:sz w:val="22"/>
        </w:rPr>
        <w:t xml:space="preserve">, </w:t>
      </w:r>
      <w:r w:rsidR="00730797" w:rsidRPr="00A23DB8">
        <w:rPr>
          <w:rFonts w:cs="Arial"/>
          <w:sz w:val="22"/>
        </w:rPr>
        <w:t>henceforth, causing</w:t>
      </w:r>
      <w:r w:rsidRPr="00A23DB8">
        <w:rPr>
          <w:rFonts w:cs="Arial"/>
          <w:sz w:val="22"/>
        </w:rPr>
        <w:t xml:space="preserve"> Tesco </w:t>
      </w:r>
      <w:r w:rsidR="00730797" w:rsidRPr="00A23DB8">
        <w:rPr>
          <w:rFonts w:cs="Arial"/>
          <w:sz w:val="22"/>
        </w:rPr>
        <w:t>to face</w:t>
      </w:r>
      <w:r w:rsidRPr="00A23DB8">
        <w:rPr>
          <w:rFonts w:cs="Arial"/>
          <w:sz w:val="22"/>
        </w:rPr>
        <w:t xml:space="preserve"> shortages </w:t>
      </w:r>
      <w:r w:rsidR="00730797" w:rsidRPr="00A23DB8">
        <w:rPr>
          <w:rFonts w:cs="Arial"/>
          <w:sz w:val="22"/>
        </w:rPr>
        <w:t>regarding specific</w:t>
      </w:r>
      <w:r w:rsidRPr="00A23DB8">
        <w:rPr>
          <w:rFonts w:cs="Arial"/>
          <w:sz w:val="22"/>
        </w:rPr>
        <w:t xml:space="preserve"> </w:t>
      </w:r>
      <w:r w:rsidR="00730797" w:rsidRPr="00A23DB8">
        <w:rPr>
          <w:rFonts w:cs="Arial"/>
          <w:sz w:val="22"/>
        </w:rPr>
        <w:t>products while simultaneously combating the increased demands for other products.</w:t>
      </w:r>
    </w:p>
    <w:p w14:paraId="37515216" w14:textId="77777777" w:rsidR="001A6CF9" w:rsidRPr="00A23DB8" w:rsidRDefault="001A6CF9" w:rsidP="00D21C59">
      <w:pPr>
        <w:spacing w:after="0"/>
        <w:rPr>
          <w:rFonts w:cs="Arial"/>
          <w:sz w:val="22"/>
        </w:rPr>
      </w:pPr>
    </w:p>
    <w:p w14:paraId="45C6E950" w14:textId="77777777" w:rsidR="00C15CF8" w:rsidRPr="00A23DB8" w:rsidRDefault="0050302A" w:rsidP="00D21C59">
      <w:pPr>
        <w:pStyle w:val="Heading2"/>
        <w:spacing w:before="0"/>
        <w:rPr>
          <w:rFonts w:cs="Arial"/>
          <w:sz w:val="22"/>
          <w:szCs w:val="22"/>
        </w:rPr>
      </w:pPr>
      <w:bookmarkStart w:id="14" w:name="_Toc133576365"/>
      <w:r w:rsidRPr="00A23DB8">
        <w:rPr>
          <w:rFonts w:cs="Arial"/>
          <w:sz w:val="22"/>
          <w:szCs w:val="22"/>
        </w:rPr>
        <w:t>5.3 Impact on Tesco by COVID-19</w:t>
      </w:r>
      <w:bookmarkEnd w:id="14"/>
    </w:p>
    <w:p w14:paraId="7AF17B4C" w14:textId="77777777" w:rsidR="0050302A" w:rsidRPr="00A23DB8" w:rsidRDefault="00F31ECC" w:rsidP="00D21C59">
      <w:pPr>
        <w:spacing w:after="0"/>
        <w:ind w:firstLine="720"/>
        <w:rPr>
          <w:rFonts w:cs="Arial"/>
          <w:sz w:val="22"/>
        </w:rPr>
      </w:pPr>
      <w:r w:rsidRPr="00A23DB8">
        <w:rPr>
          <w:rFonts w:cs="Arial"/>
          <w:sz w:val="22"/>
        </w:rPr>
        <w:t>L</w:t>
      </w:r>
      <w:r w:rsidR="002F3119" w:rsidRPr="00A23DB8">
        <w:rPr>
          <w:rFonts w:cs="Arial"/>
          <w:sz w:val="22"/>
        </w:rPr>
        <w:t xml:space="preserve">ike many other businesses, Tesco has </w:t>
      </w:r>
      <w:r w:rsidR="000D6BC7" w:rsidRPr="00A23DB8">
        <w:rPr>
          <w:rFonts w:cs="Arial"/>
          <w:sz w:val="22"/>
        </w:rPr>
        <w:t>a</w:t>
      </w:r>
      <w:r w:rsidR="002F3119" w:rsidRPr="00A23DB8">
        <w:rPr>
          <w:rFonts w:cs="Arial"/>
          <w:sz w:val="22"/>
        </w:rPr>
        <w:t>lso been impacted by the COVID-19 pandemic in various ways. Here are some particular ways in which Tesco has been affected:</w:t>
      </w:r>
    </w:p>
    <w:p w14:paraId="1D141FA0" w14:textId="77777777" w:rsidR="00525AD1" w:rsidRPr="00A23DB8" w:rsidRDefault="00525AD1" w:rsidP="00D21C59">
      <w:pPr>
        <w:spacing w:after="0"/>
        <w:rPr>
          <w:rFonts w:cs="Arial"/>
          <w:sz w:val="22"/>
        </w:rPr>
      </w:pPr>
    </w:p>
    <w:p w14:paraId="280E1145" w14:textId="77777777" w:rsidR="000D6BC7" w:rsidRPr="00A23DB8" w:rsidRDefault="00227CB0" w:rsidP="00D21C59">
      <w:pPr>
        <w:pStyle w:val="Heading3"/>
        <w:spacing w:before="0"/>
        <w:rPr>
          <w:rFonts w:cs="Arial"/>
          <w:sz w:val="22"/>
          <w:szCs w:val="22"/>
        </w:rPr>
      </w:pPr>
      <w:bookmarkStart w:id="15" w:name="_Toc133576366"/>
      <w:r w:rsidRPr="00A23DB8">
        <w:rPr>
          <w:rFonts w:cs="Arial"/>
          <w:sz w:val="22"/>
          <w:szCs w:val="22"/>
        </w:rPr>
        <w:t xml:space="preserve">5.3.1 Changes in </w:t>
      </w:r>
      <w:r w:rsidR="00690AC9" w:rsidRPr="00A23DB8">
        <w:rPr>
          <w:rFonts w:cs="Arial"/>
          <w:sz w:val="22"/>
          <w:szCs w:val="22"/>
        </w:rPr>
        <w:t>Consumer Behaviour</w:t>
      </w:r>
      <w:bookmarkEnd w:id="15"/>
    </w:p>
    <w:p w14:paraId="3EB95D3B" w14:textId="77777777" w:rsidR="00227CB0" w:rsidRPr="00A23DB8" w:rsidRDefault="00227CB0" w:rsidP="00D21C59">
      <w:pPr>
        <w:spacing w:after="0"/>
        <w:ind w:firstLine="720"/>
        <w:rPr>
          <w:rFonts w:cs="Arial"/>
          <w:sz w:val="22"/>
          <w:shd w:val="clear" w:color="auto" w:fill="FFFFFF"/>
        </w:rPr>
      </w:pPr>
      <w:r w:rsidRPr="00A23DB8">
        <w:rPr>
          <w:rFonts w:cs="Arial"/>
          <w:sz w:val="22"/>
        </w:rPr>
        <w:t>The prev</w:t>
      </w:r>
      <w:r w:rsidR="005266CB" w:rsidRPr="00A23DB8">
        <w:rPr>
          <w:rFonts w:cs="Arial"/>
          <w:sz w:val="22"/>
        </w:rPr>
        <w:t>ale</w:t>
      </w:r>
      <w:r w:rsidRPr="00A23DB8">
        <w:rPr>
          <w:rFonts w:cs="Arial"/>
          <w:sz w:val="22"/>
        </w:rPr>
        <w:t>nce of the pandemic has transformed and modified the way shopping by consumers, with more people preferring the alternative of online shopping and implement</w:t>
      </w:r>
      <w:r w:rsidR="005266CB" w:rsidRPr="00A23DB8">
        <w:rPr>
          <w:rFonts w:cs="Arial"/>
          <w:sz w:val="22"/>
        </w:rPr>
        <w:t>ing</w:t>
      </w:r>
      <w:r w:rsidRPr="00A23DB8">
        <w:rPr>
          <w:rFonts w:cs="Arial"/>
          <w:sz w:val="22"/>
        </w:rPr>
        <w:t xml:space="preserve"> the comfort provided by the rise of e-commerce. As a result</w:t>
      </w:r>
      <w:r w:rsidR="005266CB" w:rsidRPr="00A23DB8">
        <w:rPr>
          <w:rFonts w:cs="Arial"/>
          <w:sz w:val="22"/>
        </w:rPr>
        <w:t xml:space="preserve"> to which, Tesco has seen an extensive an</w:t>
      </w:r>
      <w:r w:rsidR="004A2CB4" w:rsidRPr="00A23DB8">
        <w:rPr>
          <w:rFonts w:cs="Arial"/>
          <w:sz w:val="22"/>
        </w:rPr>
        <w:t>d</w:t>
      </w:r>
      <w:r w:rsidR="005266CB" w:rsidRPr="00A23DB8">
        <w:rPr>
          <w:rFonts w:cs="Arial"/>
          <w:sz w:val="22"/>
        </w:rPr>
        <w:t xml:space="preserve"> excessive increase </w:t>
      </w:r>
      <w:r w:rsidRPr="00A23DB8">
        <w:rPr>
          <w:rFonts w:cs="Arial"/>
          <w:sz w:val="22"/>
        </w:rPr>
        <w:t xml:space="preserve">in its </w:t>
      </w:r>
      <w:r w:rsidR="005266CB" w:rsidRPr="00A23DB8">
        <w:rPr>
          <w:rFonts w:cs="Arial"/>
          <w:sz w:val="22"/>
        </w:rPr>
        <w:t>sales through online platforms</w:t>
      </w:r>
      <w:r w:rsidRPr="00A23DB8">
        <w:rPr>
          <w:rFonts w:cs="Arial"/>
          <w:sz w:val="22"/>
        </w:rPr>
        <w:t xml:space="preserve">, </w:t>
      </w:r>
      <w:r w:rsidR="005266CB" w:rsidRPr="00A23DB8">
        <w:rPr>
          <w:rFonts w:cs="Arial"/>
          <w:sz w:val="22"/>
        </w:rPr>
        <w:t>and to combat this issue, the</w:t>
      </w:r>
      <w:r w:rsidRPr="00A23DB8">
        <w:rPr>
          <w:rFonts w:cs="Arial"/>
          <w:sz w:val="22"/>
        </w:rPr>
        <w:t xml:space="preserve"> company has invested </w:t>
      </w:r>
      <w:r w:rsidR="005266CB" w:rsidRPr="00A23DB8">
        <w:rPr>
          <w:rFonts w:cs="Arial"/>
          <w:sz w:val="22"/>
        </w:rPr>
        <w:t xml:space="preserve">huge amounts </w:t>
      </w:r>
      <w:r w:rsidRPr="00A23DB8">
        <w:rPr>
          <w:rFonts w:cs="Arial"/>
          <w:sz w:val="22"/>
        </w:rPr>
        <w:t xml:space="preserve">in </w:t>
      </w:r>
      <w:r w:rsidR="005266CB" w:rsidRPr="00A23DB8">
        <w:rPr>
          <w:rFonts w:cs="Arial"/>
          <w:sz w:val="22"/>
        </w:rPr>
        <w:t>the expansion of its online operations, to satisfy and encounter its growing demand by consumers</w:t>
      </w:r>
      <w:r w:rsidR="00D8108B" w:rsidRPr="00A23DB8">
        <w:rPr>
          <w:rFonts w:cs="Arial"/>
          <w:sz w:val="22"/>
          <w:shd w:val="clear" w:color="auto" w:fill="FFFFFF"/>
        </w:rPr>
        <w:t xml:space="preserve"> </w:t>
      </w:r>
      <w:r w:rsidR="00DE257F" w:rsidRPr="00A23DB8">
        <w:rPr>
          <w:rFonts w:cs="Arial"/>
          <w:sz w:val="22"/>
          <w:shd w:val="clear" w:color="auto" w:fill="FFFFFF"/>
        </w:rPr>
        <w:t>(</w:t>
      </w:r>
      <w:r w:rsidR="00D8108B" w:rsidRPr="00A23DB8">
        <w:rPr>
          <w:rFonts w:cs="Arial"/>
          <w:sz w:val="22"/>
          <w:shd w:val="clear" w:color="auto" w:fill="FFFFFF"/>
        </w:rPr>
        <w:t xml:space="preserve">Monte, </w:t>
      </w:r>
      <w:r w:rsidR="00DE257F" w:rsidRPr="00A23DB8">
        <w:rPr>
          <w:rFonts w:cs="Arial"/>
          <w:sz w:val="22"/>
          <w:shd w:val="clear" w:color="auto" w:fill="FFFFFF"/>
        </w:rPr>
        <w:t>2021).</w:t>
      </w:r>
    </w:p>
    <w:p w14:paraId="683A801D" w14:textId="77777777" w:rsidR="001A6CF9" w:rsidRPr="00A23DB8" w:rsidRDefault="001A6CF9" w:rsidP="00D21C59">
      <w:pPr>
        <w:spacing w:after="0"/>
        <w:rPr>
          <w:rFonts w:cs="Arial"/>
          <w:sz w:val="22"/>
        </w:rPr>
      </w:pPr>
    </w:p>
    <w:p w14:paraId="2751D704" w14:textId="77777777" w:rsidR="002362B6" w:rsidRPr="00A23DB8" w:rsidRDefault="002362B6" w:rsidP="00D21C59">
      <w:pPr>
        <w:pStyle w:val="Heading3"/>
        <w:spacing w:before="0"/>
        <w:rPr>
          <w:rFonts w:cs="Arial"/>
          <w:sz w:val="22"/>
          <w:szCs w:val="22"/>
        </w:rPr>
      </w:pPr>
      <w:bookmarkStart w:id="16" w:name="_Toc133576367"/>
      <w:r w:rsidRPr="00A23DB8">
        <w:rPr>
          <w:rFonts w:cs="Arial"/>
          <w:sz w:val="22"/>
          <w:szCs w:val="22"/>
        </w:rPr>
        <w:t>5</w:t>
      </w:r>
      <w:r w:rsidR="00B13145" w:rsidRPr="00A23DB8">
        <w:rPr>
          <w:rFonts w:cs="Arial"/>
          <w:sz w:val="22"/>
          <w:szCs w:val="22"/>
        </w:rPr>
        <w:t>.3.2 An Increase in Demand for Essential P</w:t>
      </w:r>
      <w:r w:rsidRPr="00A23DB8">
        <w:rPr>
          <w:rFonts w:cs="Arial"/>
          <w:sz w:val="22"/>
          <w:szCs w:val="22"/>
        </w:rPr>
        <w:t>roducts</w:t>
      </w:r>
      <w:bookmarkEnd w:id="16"/>
    </w:p>
    <w:p w14:paraId="09B27F4F" w14:textId="77777777" w:rsidR="00650070" w:rsidRPr="00A23DB8" w:rsidRDefault="00324B90" w:rsidP="00D21C59">
      <w:pPr>
        <w:spacing w:after="0"/>
        <w:ind w:firstLine="720"/>
        <w:rPr>
          <w:rFonts w:cs="Arial"/>
          <w:sz w:val="22"/>
          <w:shd w:val="clear" w:color="auto" w:fill="FFFFFF"/>
        </w:rPr>
      </w:pPr>
      <w:r w:rsidRPr="00A23DB8">
        <w:rPr>
          <w:rFonts w:cs="Arial"/>
          <w:sz w:val="22"/>
        </w:rPr>
        <w:t>A</w:t>
      </w:r>
      <w:r w:rsidR="00650070" w:rsidRPr="00A23DB8">
        <w:rPr>
          <w:rFonts w:cs="Arial"/>
          <w:sz w:val="22"/>
        </w:rPr>
        <w:t>t the time of the pandemic duration, essential</w:t>
      </w:r>
      <w:r w:rsidR="00AA5F0A" w:rsidRPr="00A23DB8">
        <w:rPr>
          <w:rFonts w:cs="Arial"/>
          <w:sz w:val="22"/>
        </w:rPr>
        <w:t xml:space="preserve"> and basic</w:t>
      </w:r>
      <w:r w:rsidR="00650070" w:rsidRPr="00A23DB8">
        <w:rPr>
          <w:rFonts w:cs="Arial"/>
          <w:sz w:val="22"/>
        </w:rPr>
        <w:t xml:space="preserve"> items were high in demand predominantly including household products, food</w:t>
      </w:r>
      <w:r w:rsidR="007570AC" w:rsidRPr="00A23DB8">
        <w:rPr>
          <w:rFonts w:cs="Arial"/>
          <w:sz w:val="22"/>
        </w:rPr>
        <w:t>,</w:t>
      </w:r>
      <w:r w:rsidR="00650070" w:rsidRPr="00A23DB8">
        <w:rPr>
          <w:rFonts w:cs="Arial"/>
          <w:sz w:val="22"/>
        </w:rPr>
        <w:t xml:space="preserve"> and toiletries. </w:t>
      </w:r>
      <w:r w:rsidR="00AA5F0A" w:rsidRPr="00A23DB8">
        <w:rPr>
          <w:rFonts w:cs="Arial"/>
          <w:sz w:val="22"/>
        </w:rPr>
        <w:t>I</w:t>
      </w:r>
      <w:r w:rsidR="007570AC" w:rsidRPr="00A23DB8">
        <w:rPr>
          <w:rFonts w:cs="Arial"/>
          <w:sz w:val="22"/>
        </w:rPr>
        <w:t xml:space="preserve">n this regard as a response, </w:t>
      </w:r>
      <w:r w:rsidR="007570AC" w:rsidRPr="00A23DB8">
        <w:rPr>
          <w:rFonts w:cs="Arial"/>
          <w:sz w:val="22"/>
        </w:rPr>
        <w:lastRenderedPageBreak/>
        <w:t>the company</w:t>
      </w:r>
      <w:r w:rsidR="00650070" w:rsidRPr="00A23DB8">
        <w:rPr>
          <w:rFonts w:cs="Arial"/>
          <w:sz w:val="22"/>
        </w:rPr>
        <w:t xml:space="preserve"> had to </w:t>
      </w:r>
      <w:r w:rsidR="007570AC" w:rsidRPr="00A23DB8">
        <w:rPr>
          <w:rFonts w:cs="Arial"/>
          <w:sz w:val="22"/>
        </w:rPr>
        <w:t xml:space="preserve">combat </w:t>
      </w:r>
      <w:r w:rsidR="00650070" w:rsidRPr="00A23DB8">
        <w:rPr>
          <w:rFonts w:cs="Arial"/>
          <w:sz w:val="22"/>
        </w:rPr>
        <w:t xml:space="preserve">this demand </w:t>
      </w:r>
      <w:r w:rsidR="007570AC" w:rsidRPr="00A23DB8">
        <w:rPr>
          <w:rFonts w:cs="Arial"/>
          <w:sz w:val="22"/>
        </w:rPr>
        <w:t>by enhancing its levels of inventory, along with</w:t>
      </w:r>
      <w:r w:rsidR="00650070" w:rsidRPr="00A23DB8">
        <w:rPr>
          <w:rFonts w:cs="Arial"/>
          <w:sz w:val="22"/>
        </w:rPr>
        <w:t xml:space="preserve"> </w:t>
      </w:r>
      <w:r w:rsidR="007570AC" w:rsidRPr="00A23DB8">
        <w:rPr>
          <w:rFonts w:cs="Arial"/>
          <w:sz w:val="22"/>
        </w:rPr>
        <w:t xml:space="preserve">financially benefiting </w:t>
      </w:r>
      <w:r w:rsidR="0016592D" w:rsidRPr="00A23DB8">
        <w:rPr>
          <w:rFonts w:cs="Arial"/>
          <w:sz w:val="22"/>
        </w:rPr>
        <w:t xml:space="preserve">as claimed in the light of the literature by </w:t>
      </w:r>
      <w:proofErr w:type="spellStart"/>
      <w:r w:rsidR="0016592D" w:rsidRPr="00A23DB8">
        <w:rPr>
          <w:rFonts w:cs="Arial"/>
          <w:sz w:val="22"/>
        </w:rPr>
        <w:t>Etareli</w:t>
      </w:r>
      <w:proofErr w:type="spellEnd"/>
      <w:r w:rsidR="0016592D" w:rsidRPr="00A23DB8">
        <w:rPr>
          <w:rFonts w:cs="Arial"/>
          <w:sz w:val="22"/>
        </w:rPr>
        <w:t xml:space="preserve"> (2023), </w:t>
      </w:r>
      <w:r w:rsidR="007570AC" w:rsidRPr="00A23DB8">
        <w:rPr>
          <w:rFonts w:cs="Arial"/>
          <w:sz w:val="22"/>
        </w:rPr>
        <w:t>the process of</w:t>
      </w:r>
      <w:r w:rsidR="00650070" w:rsidRPr="00A23DB8">
        <w:rPr>
          <w:rFonts w:cs="Arial"/>
          <w:sz w:val="22"/>
        </w:rPr>
        <w:t xml:space="preserve"> production and expanding its supply chain to ensure that produ</w:t>
      </w:r>
      <w:r w:rsidR="00AA5F0A" w:rsidRPr="00A23DB8">
        <w:rPr>
          <w:rFonts w:cs="Arial"/>
          <w:sz w:val="22"/>
        </w:rPr>
        <w:t>cts we</w:t>
      </w:r>
      <w:r w:rsidR="00D8108B" w:rsidRPr="00A23DB8">
        <w:rPr>
          <w:rFonts w:cs="Arial"/>
          <w:sz w:val="22"/>
        </w:rPr>
        <w:t>re available to customers timely</w:t>
      </w:r>
      <w:r w:rsidR="0016592D" w:rsidRPr="00A23DB8">
        <w:rPr>
          <w:rFonts w:cs="Arial"/>
          <w:sz w:val="22"/>
        </w:rPr>
        <w:t>.</w:t>
      </w:r>
      <w:r w:rsidR="00D8108B" w:rsidRPr="00A23DB8">
        <w:rPr>
          <w:rFonts w:cs="Arial"/>
          <w:sz w:val="22"/>
          <w:shd w:val="clear" w:color="auto" w:fill="FFFFFF"/>
        </w:rPr>
        <w:t xml:space="preserve"> </w:t>
      </w:r>
    </w:p>
    <w:p w14:paraId="1FCABEC9" w14:textId="77777777" w:rsidR="001A6CF9" w:rsidRPr="00A23DB8" w:rsidRDefault="001A6CF9" w:rsidP="00D21C59">
      <w:pPr>
        <w:spacing w:after="0"/>
        <w:rPr>
          <w:rFonts w:cs="Arial"/>
          <w:sz w:val="22"/>
        </w:rPr>
      </w:pPr>
    </w:p>
    <w:p w14:paraId="4005EAA1" w14:textId="77777777" w:rsidR="00AA5F0A" w:rsidRPr="00A23DB8" w:rsidRDefault="0032001E" w:rsidP="00D21C59">
      <w:pPr>
        <w:pStyle w:val="Heading3"/>
        <w:spacing w:before="0"/>
        <w:rPr>
          <w:rFonts w:cs="Arial"/>
          <w:sz w:val="22"/>
          <w:szCs w:val="22"/>
        </w:rPr>
      </w:pPr>
      <w:bookmarkStart w:id="17" w:name="_Toc133576368"/>
      <w:r w:rsidRPr="00A23DB8">
        <w:rPr>
          <w:rFonts w:cs="Arial"/>
          <w:sz w:val="22"/>
          <w:szCs w:val="22"/>
        </w:rPr>
        <w:t xml:space="preserve">5.3.3 Changes </w:t>
      </w:r>
      <w:r w:rsidR="005405C5" w:rsidRPr="00A23DB8">
        <w:rPr>
          <w:rFonts w:cs="Arial"/>
          <w:sz w:val="22"/>
          <w:szCs w:val="22"/>
        </w:rPr>
        <w:t>in the</w:t>
      </w:r>
      <w:r w:rsidR="00C27DCD" w:rsidRPr="00A23DB8">
        <w:rPr>
          <w:rFonts w:cs="Arial"/>
          <w:sz w:val="22"/>
          <w:szCs w:val="22"/>
        </w:rPr>
        <w:t xml:space="preserve"> Supply Chain</w:t>
      </w:r>
      <w:bookmarkEnd w:id="17"/>
    </w:p>
    <w:p w14:paraId="3E06F283" w14:textId="77777777" w:rsidR="005E56B4" w:rsidRPr="00A23DB8" w:rsidRDefault="00967E95" w:rsidP="00D21C59">
      <w:pPr>
        <w:spacing w:after="0"/>
        <w:ind w:firstLine="720"/>
        <w:rPr>
          <w:rFonts w:cs="Arial"/>
          <w:sz w:val="22"/>
          <w:shd w:val="clear" w:color="auto" w:fill="FFFFFF"/>
        </w:rPr>
      </w:pPr>
      <w:r w:rsidRPr="00A23DB8">
        <w:rPr>
          <w:rFonts w:cs="Arial"/>
          <w:sz w:val="22"/>
        </w:rPr>
        <w:t>The pandemic largely disrupted the global processing of the supply chain, ultimately impacting Tesco as well. The company had to adjust and redefine its system of supply chain to ensure that it could effectively continue to receive goods and products within the given time fr</w:t>
      </w:r>
      <w:r w:rsidR="00642246" w:rsidRPr="00A23DB8">
        <w:rPr>
          <w:rFonts w:cs="Arial"/>
          <w:sz w:val="22"/>
        </w:rPr>
        <w:t xml:space="preserve">ame, specifically when dealing with the countries that were most affected by the rise of </w:t>
      </w:r>
      <w:r w:rsidR="006069EE" w:rsidRPr="00A23DB8">
        <w:rPr>
          <w:rFonts w:cs="Arial"/>
          <w:sz w:val="22"/>
        </w:rPr>
        <w:t xml:space="preserve">the </w:t>
      </w:r>
      <w:r w:rsidR="00642246" w:rsidRPr="00A23DB8">
        <w:rPr>
          <w:rFonts w:cs="Arial"/>
          <w:sz w:val="22"/>
        </w:rPr>
        <w:t>pandemic</w:t>
      </w:r>
      <w:r w:rsidR="002F7B08" w:rsidRPr="00A23DB8">
        <w:rPr>
          <w:rFonts w:cs="Arial"/>
          <w:sz w:val="22"/>
          <w:shd w:val="clear" w:color="auto" w:fill="FFFFFF"/>
        </w:rPr>
        <w:t xml:space="preserve"> (Furtado, 2023).</w:t>
      </w:r>
    </w:p>
    <w:p w14:paraId="2B926521" w14:textId="77777777" w:rsidR="001A6CF9" w:rsidRPr="00A23DB8" w:rsidRDefault="001A6CF9" w:rsidP="00D21C59">
      <w:pPr>
        <w:spacing w:after="0"/>
        <w:rPr>
          <w:rFonts w:cs="Arial"/>
          <w:sz w:val="22"/>
        </w:rPr>
      </w:pPr>
    </w:p>
    <w:p w14:paraId="2A3E7F27" w14:textId="77777777" w:rsidR="0019215F" w:rsidRPr="00A23DB8" w:rsidRDefault="006146B9" w:rsidP="00D21C59">
      <w:pPr>
        <w:pStyle w:val="Heading3"/>
        <w:spacing w:before="0"/>
        <w:rPr>
          <w:rStyle w:val="Heading3Char"/>
          <w:rFonts w:cs="Arial"/>
          <w:i/>
          <w:sz w:val="22"/>
          <w:szCs w:val="22"/>
        </w:rPr>
      </w:pPr>
      <w:bookmarkStart w:id="18" w:name="_Toc133576369"/>
      <w:r w:rsidRPr="00A23DB8">
        <w:rPr>
          <w:rStyle w:val="Heading3Char"/>
          <w:rFonts w:cs="Arial"/>
          <w:i/>
          <w:sz w:val="22"/>
          <w:szCs w:val="22"/>
        </w:rPr>
        <w:t>5.3.4</w:t>
      </w:r>
      <w:r w:rsidRPr="00A23DB8">
        <w:rPr>
          <w:rFonts w:cs="Arial"/>
          <w:sz w:val="22"/>
          <w:szCs w:val="22"/>
        </w:rPr>
        <w:t xml:space="preserve"> </w:t>
      </w:r>
      <w:r w:rsidRPr="00A23DB8">
        <w:rPr>
          <w:rStyle w:val="Heading3Char"/>
          <w:rFonts w:cs="Arial"/>
          <w:i/>
          <w:sz w:val="22"/>
          <w:szCs w:val="22"/>
        </w:rPr>
        <w:t xml:space="preserve">Changes in </w:t>
      </w:r>
      <w:r w:rsidR="005405C5" w:rsidRPr="00A23DB8">
        <w:rPr>
          <w:rStyle w:val="Heading3Char"/>
          <w:rFonts w:cs="Arial"/>
          <w:i/>
          <w:sz w:val="22"/>
          <w:szCs w:val="22"/>
        </w:rPr>
        <w:t>Store Operations</w:t>
      </w:r>
      <w:bookmarkEnd w:id="18"/>
    </w:p>
    <w:p w14:paraId="3AA0BEAE" w14:textId="77777777" w:rsidR="00A40506" w:rsidRPr="00A23DB8" w:rsidRDefault="00A40506" w:rsidP="00D21C59">
      <w:pPr>
        <w:spacing w:after="0"/>
        <w:ind w:firstLine="720"/>
        <w:rPr>
          <w:sz w:val="22"/>
        </w:rPr>
      </w:pPr>
      <w:r w:rsidRPr="00A23DB8">
        <w:rPr>
          <w:sz w:val="22"/>
        </w:rPr>
        <w:t xml:space="preserve">To </w:t>
      </w:r>
      <w:r w:rsidR="00AF3D42" w:rsidRPr="00A23DB8">
        <w:rPr>
          <w:sz w:val="22"/>
        </w:rPr>
        <w:t>get</w:t>
      </w:r>
      <w:r w:rsidRPr="00A23DB8">
        <w:rPr>
          <w:sz w:val="22"/>
        </w:rPr>
        <w:t xml:space="preserve"> aligned and compatible with </w:t>
      </w:r>
      <w:r w:rsidR="00AF3D42" w:rsidRPr="00A23DB8">
        <w:rPr>
          <w:sz w:val="22"/>
        </w:rPr>
        <w:t>regulations and guidelines proposed by the government of the UK</w:t>
      </w:r>
      <w:r w:rsidRPr="00A23DB8">
        <w:rPr>
          <w:sz w:val="22"/>
        </w:rPr>
        <w:t xml:space="preserve">, Tesco had to </w:t>
      </w:r>
      <w:r w:rsidR="00AF3D42" w:rsidRPr="00A23DB8">
        <w:rPr>
          <w:sz w:val="22"/>
        </w:rPr>
        <w:t xml:space="preserve">execute </w:t>
      </w:r>
      <w:r w:rsidRPr="00A23DB8">
        <w:rPr>
          <w:sz w:val="22"/>
        </w:rPr>
        <w:t>new measures</w:t>
      </w:r>
      <w:r w:rsidR="00AF3D42" w:rsidRPr="00A23DB8">
        <w:rPr>
          <w:sz w:val="22"/>
        </w:rPr>
        <w:t xml:space="preserve"> and undertake certain in particular</w:t>
      </w:r>
      <w:r w:rsidRPr="00A23DB8">
        <w:rPr>
          <w:sz w:val="22"/>
        </w:rPr>
        <w:t xml:space="preserve"> social distancing, </w:t>
      </w:r>
      <w:r w:rsidR="002F7B08" w:rsidRPr="00A23DB8">
        <w:rPr>
          <w:sz w:val="22"/>
        </w:rPr>
        <w:t xml:space="preserve">as reportedly cited by Thompson (2022), </w:t>
      </w:r>
      <w:r w:rsidR="00AF3D42" w:rsidRPr="00A23DB8">
        <w:rPr>
          <w:sz w:val="22"/>
        </w:rPr>
        <w:t>and wearing of masks</w:t>
      </w:r>
      <w:r w:rsidRPr="00A23DB8">
        <w:rPr>
          <w:sz w:val="22"/>
        </w:rPr>
        <w:t xml:space="preserve"> </w:t>
      </w:r>
      <w:r w:rsidR="00AF3D42" w:rsidRPr="00A23DB8">
        <w:rPr>
          <w:sz w:val="22"/>
        </w:rPr>
        <w:t>along with preferring an enhancement in</w:t>
      </w:r>
      <w:r w:rsidRPr="00A23DB8">
        <w:rPr>
          <w:sz w:val="22"/>
        </w:rPr>
        <w:t xml:space="preserve"> sanitation measures</w:t>
      </w:r>
      <w:r w:rsidR="002F7B08" w:rsidRPr="00A23DB8">
        <w:rPr>
          <w:sz w:val="22"/>
        </w:rPr>
        <w:t xml:space="preserve"> Thompson</w:t>
      </w:r>
      <w:r w:rsidRPr="00A23DB8">
        <w:rPr>
          <w:sz w:val="22"/>
        </w:rPr>
        <w:t xml:space="preserve">The company also had to </w:t>
      </w:r>
      <w:r w:rsidR="00AF3D42" w:rsidRPr="00A23DB8">
        <w:rPr>
          <w:sz w:val="22"/>
        </w:rPr>
        <w:t>shift and reform</w:t>
      </w:r>
      <w:r w:rsidRPr="00A23DB8">
        <w:rPr>
          <w:sz w:val="22"/>
        </w:rPr>
        <w:t xml:space="preserve"> store hours </w:t>
      </w:r>
      <w:r w:rsidR="00AF3D42" w:rsidRPr="00A23DB8">
        <w:rPr>
          <w:sz w:val="22"/>
        </w:rPr>
        <w:t>while also limiting the number</w:t>
      </w:r>
      <w:r w:rsidRPr="00A23DB8">
        <w:rPr>
          <w:sz w:val="22"/>
        </w:rPr>
        <w:t xml:space="preserve"> of customers in-store </w:t>
      </w:r>
      <w:r w:rsidR="00AF3D42" w:rsidRPr="00A23DB8">
        <w:rPr>
          <w:sz w:val="22"/>
        </w:rPr>
        <w:t xml:space="preserve">at a particular time. such a step ensured </w:t>
      </w:r>
      <w:r w:rsidR="00AF6EDB" w:rsidRPr="00A23DB8">
        <w:rPr>
          <w:sz w:val="22"/>
        </w:rPr>
        <w:t xml:space="preserve">the </w:t>
      </w:r>
      <w:r w:rsidR="00AF3D42" w:rsidRPr="00A23DB8">
        <w:rPr>
          <w:sz w:val="22"/>
        </w:rPr>
        <w:t xml:space="preserve">health </w:t>
      </w:r>
      <w:r w:rsidR="00AF6EDB" w:rsidRPr="00A23DB8">
        <w:rPr>
          <w:sz w:val="22"/>
        </w:rPr>
        <w:t xml:space="preserve">and </w:t>
      </w:r>
      <w:r w:rsidR="00AF3D42" w:rsidRPr="00A23DB8">
        <w:rPr>
          <w:sz w:val="22"/>
        </w:rPr>
        <w:t>safety of staff and customers</w:t>
      </w:r>
      <w:r w:rsidR="002F7B08" w:rsidRPr="00A23DB8">
        <w:rPr>
          <w:sz w:val="22"/>
        </w:rPr>
        <w:t xml:space="preserve"> (</w:t>
      </w:r>
      <w:proofErr w:type="spellStart"/>
      <w:r w:rsidR="002F7B08" w:rsidRPr="00A23DB8">
        <w:rPr>
          <w:sz w:val="22"/>
        </w:rPr>
        <w:t>Whalley</w:t>
      </w:r>
      <w:proofErr w:type="spellEnd"/>
      <w:r w:rsidR="002F7B08" w:rsidRPr="00A23DB8">
        <w:rPr>
          <w:sz w:val="22"/>
        </w:rPr>
        <w:t>, 2023).</w:t>
      </w:r>
    </w:p>
    <w:p w14:paraId="43BFE5F0" w14:textId="77777777" w:rsidR="001A6CF9" w:rsidRPr="00A23DB8" w:rsidRDefault="001A6CF9" w:rsidP="00D21C59">
      <w:pPr>
        <w:spacing w:after="0"/>
        <w:rPr>
          <w:rStyle w:val="Heading3Char"/>
          <w:rFonts w:cs="Arial"/>
          <w:i w:val="0"/>
          <w:sz w:val="22"/>
          <w:szCs w:val="22"/>
        </w:rPr>
      </w:pPr>
    </w:p>
    <w:p w14:paraId="33E50207" w14:textId="77777777" w:rsidR="00021921" w:rsidRPr="00A23DB8" w:rsidRDefault="00053CE3" w:rsidP="00D21C59">
      <w:pPr>
        <w:pStyle w:val="Heading3"/>
        <w:spacing w:before="0"/>
        <w:rPr>
          <w:rStyle w:val="Heading3Char"/>
          <w:rFonts w:cs="Arial"/>
          <w:i/>
          <w:sz w:val="22"/>
          <w:szCs w:val="22"/>
        </w:rPr>
      </w:pPr>
      <w:bookmarkStart w:id="19" w:name="_Toc133576370"/>
      <w:r w:rsidRPr="00A23DB8">
        <w:rPr>
          <w:rStyle w:val="Heading3Char"/>
          <w:rFonts w:cs="Arial"/>
          <w:i/>
          <w:sz w:val="22"/>
          <w:szCs w:val="22"/>
        </w:rPr>
        <w:t xml:space="preserve">5.3.5 </w:t>
      </w:r>
      <w:r w:rsidR="005405C5" w:rsidRPr="00A23DB8">
        <w:rPr>
          <w:rStyle w:val="Heading3Char"/>
          <w:rFonts w:cs="Arial"/>
          <w:i/>
          <w:sz w:val="22"/>
          <w:szCs w:val="22"/>
        </w:rPr>
        <w:t>Financial Impact</w:t>
      </w:r>
      <w:bookmarkEnd w:id="19"/>
    </w:p>
    <w:p w14:paraId="738B9836" w14:textId="77777777" w:rsidR="00C77F5A" w:rsidRPr="00A23DB8" w:rsidRDefault="00C77F5A" w:rsidP="00D21C59">
      <w:pPr>
        <w:spacing w:after="0"/>
        <w:rPr>
          <w:sz w:val="22"/>
          <w:shd w:val="clear" w:color="auto" w:fill="FFFFFF"/>
        </w:rPr>
      </w:pPr>
      <w:r w:rsidRPr="00A23DB8">
        <w:rPr>
          <w:sz w:val="22"/>
        </w:rPr>
        <w:tab/>
        <w:t>The pandemic also had a consecutively significant financial impact on Tesco, along with the company experiencing a substantial decline in profits due to cost increment that is concerned with the implementation of specific and strategic measures regarding safety followed by expansion of its online operations, which was needed to counter the issue of supply chain and give rise to the practices of e-commerce. regarding the changes in operations, the company has also seen a rise in demand for its specific home products, which deliberately helped the company to recover from the encountered losses (May 2023</w:t>
      </w:r>
      <w:r w:rsidRPr="00A23DB8">
        <w:rPr>
          <w:sz w:val="22"/>
          <w:shd w:val="clear" w:color="auto" w:fill="FFFFFF"/>
        </w:rPr>
        <w:t>).</w:t>
      </w:r>
    </w:p>
    <w:p w14:paraId="4D5B4F5F" w14:textId="77777777" w:rsidR="00137D35" w:rsidRPr="00A23DB8" w:rsidRDefault="00137D35" w:rsidP="00D21C59">
      <w:pPr>
        <w:pStyle w:val="Heading1"/>
        <w:spacing w:before="0"/>
        <w:rPr>
          <w:sz w:val="22"/>
          <w:szCs w:val="22"/>
        </w:rPr>
      </w:pPr>
      <w:bookmarkStart w:id="20" w:name="_Toc133576371"/>
      <w:r w:rsidRPr="00A23DB8">
        <w:rPr>
          <w:sz w:val="22"/>
          <w:szCs w:val="22"/>
        </w:rPr>
        <w:t>6. Evaluation of Change Management Models.</w:t>
      </w:r>
      <w:bookmarkEnd w:id="20"/>
    </w:p>
    <w:p w14:paraId="4300BDD0" w14:textId="77777777" w:rsidR="00137D35" w:rsidRPr="00A23DB8" w:rsidRDefault="00137D35" w:rsidP="00D21C59">
      <w:pPr>
        <w:spacing w:after="0"/>
        <w:ind w:firstLine="720"/>
        <w:rPr>
          <w:rFonts w:cs="Arial"/>
          <w:sz w:val="22"/>
        </w:rPr>
      </w:pPr>
      <w:r w:rsidRPr="00A23DB8">
        <w:rPr>
          <w:rFonts w:cs="Arial"/>
          <w:sz w:val="22"/>
        </w:rPr>
        <w:t xml:space="preserve">The model that can be used to identify the change management for Tesco concerning strategic change towards the rise of e-commerce is Lewin’s change management model. </w:t>
      </w:r>
    </w:p>
    <w:p w14:paraId="0E7EA749" w14:textId="77777777" w:rsidR="00137D35" w:rsidRPr="00A23DB8" w:rsidRDefault="00137D35" w:rsidP="00D21C59">
      <w:pPr>
        <w:spacing w:after="0"/>
        <w:rPr>
          <w:rFonts w:cs="Arial"/>
          <w:sz w:val="22"/>
        </w:rPr>
      </w:pPr>
    </w:p>
    <w:p w14:paraId="2BE46361" w14:textId="77777777" w:rsidR="00137D35" w:rsidRPr="00A23DB8" w:rsidRDefault="00137D35" w:rsidP="00D21C59">
      <w:pPr>
        <w:pStyle w:val="Heading2"/>
        <w:spacing w:before="0"/>
        <w:rPr>
          <w:rFonts w:cs="Arial"/>
          <w:sz w:val="22"/>
          <w:szCs w:val="22"/>
        </w:rPr>
      </w:pPr>
      <w:bookmarkStart w:id="21" w:name="_Toc133576372"/>
      <w:r w:rsidRPr="00A23DB8">
        <w:rPr>
          <w:rFonts w:cs="Arial"/>
          <w:sz w:val="22"/>
          <w:szCs w:val="22"/>
        </w:rPr>
        <w:lastRenderedPageBreak/>
        <w:t>6.1 Lewin’s Change Management Model</w:t>
      </w:r>
      <w:bookmarkEnd w:id="21"/>
    </w:p>
    <w:p w14:paraId="73C53B21" w14:textId="77777777" w:rsidR="00137D35" w:rsidRPr="00A23DB8" w:rsidRDefault="00137D35" w:rsidP="00D21C59">
      <w:pPr>
        <w:spacing w:after="0"/>
        <w:ind w:firstLine="720"/>
        <w:rPr>
          <w:rFonts w:cs="Arial"/>
          <w:sz w:val="22"/>
        </w:rPr>
      </w:pPr>
      <w:r w:rsidRPr="00A23DB8">
        <w:rPr>
          <w:rFonts w:cs="Arial"/>
          <w:sz w:val="22"/>
        </w:rPr>
        <w:t>A renowned model that defines the stages of effective management change is Lewin’s change management model. This model consists of three steps, unfreezing, changing and refreezing.</w:t>
      </w:r>
    </w:p>
    <w:p w14:paraId="707A5859" w14:textId="77777777" w:rsidR="00137D35" w:rsidRPr="00A23DB8" w:rsidRDefault="00137D35" w:rsidP="00D21C59">
      <w:pPr>
        <w:spacing w:after="0"/>
        <w:rPr>
          <w:rFonts w:cs="Arial"/>
          <w:sz w:val="22"/>
        </w:rPr>
      </w:pPr>
    </w:p>
    <w:p w14:paraId="209C35CF" w14:textId="77777777" w:rsidR="00137D35" w:rsidRPr="00A23DB8" w:rsidRDefault="00137D35" w:rsidP="00D21C59">
      <w:pPr>
        <w:pStyle w:val="Heading3"/>
        <w:spacing w:before="0"/>
        <w:rPr>
          <w:rFonts w:cs="Arial"/>
          <w:sz w:val="22"/>
          <w:szCs w:val="22"/>
        </w:rPr>
      </w:pPr>
      <w:bookmarkStart w:id="22" w:name="_Toc133576373"/>
      <w:r w:rsidRPr="00A23DB8">
        <w:rPr>
          <w:rFonts w:cs="Arial"/>
          <w:sz w:val="22"/>
          <w:szCs w:val="22"/>
        </w:rPr>
        <w:t>6.1.1. Unfreezing</w:t>
      </w:r>
      <w:bookmarkEnd w:id="22"/>
    </w:p>
    <w:p w14:paraId="23C91A32" w14:textId="77777777" w:rsidR="00137D35" w:rsidRPr="00A23DB8" w:rsidRDefault="00137D35" w:rsidP="00D21C59">
      <w:pPr>
        <w:spacing w:after="0"/>
        <w:ind w:firstLine="720"/>
        <w:rPr>
          <w:rFonts w:cs="Arial"/>
          <w:sz w:val="22"/>
        </w:rPr>
      </w:pPr>
      <w:r w:rsidRPr="00A23DB8">
        <w:rPr>
          <w:rFonts w:cs="Arial"/>
          <w:sz w:val="22"/>
        </w:rPr>
        <w:t>The goal of this step is to prepare the organisation for the change, by evaluating the areas that need change and creating a sense of responsibility among employees. In this stage, Tesco will communicate the need for e-commerce and demonstrate the advantages of e-commerce to employees for example it can increase the profit and improve customer service (</w:t>
      </w:r>
      <w:proofErr w:type="spellStart"/>
      <w:r w:rsidRPr="00A23DB8">
        <w:rPr>
          <w:rFonts w:cs="Arial"/>
          <w:sz w:val="22"/>
        </w:rPr>
        <w:t>Polyaninova</w:t>
      </w:r>
      <w:proofErr w:type="spellEnd"/>
      <w:r w:rsidRPr="00A23DB8">
        <w:rPr>
          <w:rFonts w:cs="Arial"/>
          <w:sz w:val="22"/>
        </w:rPr>
        <w:t>, 2021).</w:t>
      </w:r>
    </w:p>
    <w:p w14:paraId="74FEBB64" w14:textId="77777777" w:rsidR="00137D35" w:rsidRPr="00A23DB8" w:rsidRDefault="00137D35" w:rsidP="00D21C59">
      <w:pPr>
        <w:spacing w:after="0"/>
        <w:rPr>
          <w:rFonts w:cs="Arial"/>
          <w:sz w:val="22"/>
        </w:rPr>
      </w:pPr>
    </w:p>
    <w:p w14:paraId="6B67D340" w14:textId="77777777" w:rsidR="00137D35" w:rsidRPr="00A23DB8" w:rsidRDefault="00137D35" w:rsidP="00D21C59">
      <w:pPr>
        <w:pStyle w:val="Heading3"/>
        <w:spacing w:before="0"/>
        <w:rPr>
          <w:rFonts w:cs="Arial"/>
          <w:sz w:val="22"/>
          <w:szCs w:val="22"/>
        </w:rPr>
      </w:pPr>
      <w:bookmarkStart w:id="23" w:name="_Toc133576374"/>
      <w:r w:rsidRPr="00A23DB8">
        <w:rPr>
          <w:rFonts w:cs="Arial"/>
          <w:sz w:val="22"/>
          <w:szCs w:val="22"/>
        </w:rPr>
        <w:t>6.1.2. Changing</w:t>
      </w:r>
      <w:bookmarkEnd w:id="23"/>
    </w:p>
    <w:p w14:paraId="09203C0F" w14:textId="5BE173D0" w:rsidR="00137D35" w:rsidRPr="00A23DB8" w:rsidRDefault="00916166" w:rsidP="00D21C59">
      <w:pPr>
        <w:spacing w:after="0"/>
        <w:ind w:firstLine="720"/>
        <w:rPr>
          <w:rFonts w:cs="Arial"/>
          <w:sz w:val="22"/>
        </w:rPr>
      </w:pPr>
      <w:r w:rsidRPr="00A23DB8">
        <w:rPr>
          <w:rFonts w:cs="Arial"/>
          <w:sz w:val="22"/>
        </w:rPr>
        <w:t>The c</w:t>
      </w:r>
      <w:r w:rsidR="00137D35" w:rsidRPr="00A23DB8">
        <w:rPr>
          <w:rFonts w:cs="Arial"/>
          <w:sz w:val="22"/>
        </w:rPr>
        <w:t>hanging stage is related to implementing the change for e-commerce in the organisation. After discussing the advantages of the ecommerce Tesco will now implement this change by using this step. This step will include creating an e-commerce platform and educating employees about the usage and adaptation of this platform, advertising the products and services to the consumers and slowly eliminating the old retail operations (Gupta, 2022).</w:t>
      </w:r>
    </w:p>
    <w:p w14:paraId="34ACBE07" w14:textId="77777777" w:rsidR="00137D35" w:rsidRPr="00A23DB8" w:rsidRDefault="00137D35" w:rsidP="00D21C59">
      <w:pPr>
        <w:spacing w:after="0"/>
        <w:rPr>
          <w:rFonts w:cs="Arial"/>
          <w:sz w:val="22"/>
        </w:rPr>
      </w:pPr>
    </w:p>
    <w:p w14:paraId="6202DD52" w14:textId="77777777" w:rsidR="00137D35" w:rsidRPr="00A23DB8" w:rsidRDefault="00137D35" w:rsidP="00D21C59">
      <w:pPr>
        <w:pStyle w:val="Heading3"/>
        <w:spacing w:before="0"/>
        <w:rPr>
          <w:rFonts w:cs="Arial"/>
          <w:sz w:val="22"/>
          <w:szCs w:val="22"/>
        </w:rPr>
      </w:pPr>
      <w:bookmarkStart w:id="24" w:name="_Toc133576375"/>
      <w:r w:rsidRPr="00A23DB8">
        <w:rPr>
          <w:rFonts w:cs="Arial"/>
          <w:sz w:val="22"/>
          <w:szCs w:val="22"/>
        </w:rPr>
        <w:t>6.1.3. Refreezing</w:t>
      </w:r>
      <w:bookmarkEnd w:id="24"/>
    </w:p>
    <w:p w14:paraId="22F17745" w14:textId="77777777" w:rsidR="00137D35" w:rsidRPr="00A23DB8" w:rsidRDefault="00137D35" w:rsidP="00D21C59">
      <w:pPr>
        <w:spacing w:after="0"/>
        <w:ind w:firstLine="720"/>
        <w:rPr>
          <w:rFonts w:cs="Arial"/>
          <w:sz w:val="22"/>
        </w:rPr>
      </w:pPr>
      <w:r w:rsidRPr="00A23DB8">
        <w:rPr>
          <w:rFonts w:cs="Arial"/>
          <w:sz w:val="22"/>
        </w:rPr>
        <w:t>In this stage, the rise of e-commerce is established in the organisation's culture. Tesco can use this stage by encouraging the use of this new e-commerce platform and making sure that every employee is adapting to this change. For instance, Tesco can provide training and support to the employees and also give rewards for utilizing the new platform (</w:t>
      </w:r>
      <w:r w:rsidRPr="00A23DB8">
        <w:rPr>
          <w:rFonts w:cs="Arial"/>
          <w:color w:val="222222"/>
          <w:sz w:val="22"/>
          <w:shd w:val="clear" w:color="auto" w:fill="FFFFFF"/>
        </w:rPr>
        <w:t>Osman, 2019).</w:t>
      </w:r>
      <w:r w:rsidRPr="00A23DB8">
        <w:rPr>
          <w:rFonts w:cs="Arial"/>
          <w:sz w:val="22"/>
        </w:rPr>
        <w:t xml:space="preserve"> </w:t>
      </w:r>
    </w:p>
    <w:p w14:paraId="24795BCC" w14:textId="77777777" w:rsidR="00137D35" w:rsidRPr="00A23DB8" w:rsidRDefault="00137D35" w:rsidP="00D21C59">
      <w:pPr>
        <w:spacing w:after="0"/>
        <w:rPr>
          <w:rFonts w:cs="Arial"/>
          <w:sz w:val="22"/>
        </w:rPr>
      </w:pPr>
    </w:p>
    <w:p w14:paraId="5EC370C2" w14:textId="77777777" w:rsidR="00137D35" w:rsidRPr="00A23DB8" w:rsidRDefault="00137D35" w:rsidP="00D21C59">
      <w:pPr>
        <w:pStyle w:val="Heading2"/>
        <w:spacing w:before="0"/>
        <w:rPr>
          <w:rFonts w:cs="Arial"/>
          <w:sz w:val="22"/>
          <w:szCs w:val="22"/>
        </w:rPr>
      </w:pPr>
      <w:bookmarkStart w:id="25" w:name="_Toc133576376"/>
      <w:r w:rsidRPr="00A23DB8">
        <w:rPr>
          <w:rFonts w:cs="Arial"/>
          <w:sz w:val="22"/>
          <w:szCs w:val="22"/>
        </w:rPr>
        <w:t xml:space="preserve">6.2 </w:t>
      </w:r>
      <w:proofErr w:type="spellStart"/>
      <w:r w:rsidRPr="00A23DB8">
        <w:rPr>
          <w:rFonts w:cs="Arial"/>
          <w:sz w:val="22"/>
          <w:szCs w:val="22"/>
        </w:rPr>
        <w:t>Kotter’s</w:t>
      </w:r>
      <w:proofErr w:type="spellEnd"/>
      <w:r w:rsidRPr="00A23DB8">
        <w:rPr>
          <w:rFonts w:cs="Arial"/>
          <w:sz w:val="22"/>
          <w:szCs w:val="22"/>
        </w:rPr>
        <w:t xml:space="preserve"> 8-Step Change Model</w:t>
      </w:r>
      <w:bookmarkEnd w:id="25"/>
    </w:p>
    <w:p w14:paraId="0AC99F8B" w14:textId="77777777" w:rsidR="00137D35" w:rsidRPr="00A23DB8" w:rsidRDefault="00137D35" w:rsidP="00D21C59">
      <w:pPr>
        <w:spacing w:after="0"/>
        <w:ind w:firstLine="720"/>
        <w:rPr>
          <w:rFonts w:cs="Arial"/>
          <w:sz w:val="22"/>
        </w:rPr>
      </w:pPr>
      <w:r w:rsidRPr="00A23DB8">
        <w:rPr>
          <w:rFonts w:cs="Arial"/>
          <w:sz w:val="22"/>
        </w:rPr>
        <w:t xml:space="preserve">John </w:t>
      </w:r>
      <w:proofErr w:type="spellStart"/>
      <w:r w:rsidRPr="00A23DB8">
        <w:rPr>
          <w:rFonts w:cs="Arial"/>
          <w:sz w:val="22"/>
        </w:rPr>
        <w:t>Kotter's</w:t>
      </w:r>
      <w:proofErr w:type="spellEnd"/>
      <w:r w:rsidRPr="00A23DB8">
        <w:rPr>
          <w:rFonts w:cs="Arial"/>
          <w:sz w:val="22"/>
        </w:rPr>
        <w:t xml:space="preserve"> 8-step model provides a clear description and guidance on the complete process of change and it helps leaders to implement the change successfully in the organisation. </w:t>
      </w:r>
    </w:p>
    <w:p w14:paraId="73FA3B89" w14:textId="77777777" w:rsidR="00137D35" w:rsidRPr="00A23DB8" w:rsidRDefault="00137D35" w:rsidP="00D21C59">
      <w:pPr>
        <w:spacing w:after="0"/>
        <w:rPr>
          <w:rFonts w:cs="Arial"/>
          <w:sz w:val="22"/>
        </w:rPr>
      </w:pPr>
    </w:p>
    <w:p w14:paraId="61CADEC5" w14:textId="09B1A6FD" w:rsidR="00137D35" w:rsidRPr="00A23DB8" w:rsidRDefault="00137D35" w:rsidP="00D21C59">
      <w:pPr>
        <w:pStyle w:val="Heading3"/>
        <w:spacing w:before="0"/>
        <w:rPr>
          <w:rFonts w:cs="Arial"/>
          <w:sz w:val="22"/>
          <w:szCs w:val="22"/>
        </w:rPr>
      </w:pPr>
      <w:bookmarkStart w:id="26" w:name="_Toc133576377"/>
      <w:r w:rsidRPr="00A23DB8">
        <w:rPr>
          <w:rFonts w:cs="Arial"/>
          <w:sz w:val="22"/>
          <w:szCs w:val="22"/>
        </w:rPr>
        <w:t xml:space="preserve">6.2.1. Create a </w:t>
      </w:r>
      <w:r w:rsidR="00607004" w:rsidRPr="00A23DB8">
        <w:rPr>
          <w:rFonts w:cs="Arial"/>
          <w:sz w:val="22"/>
          <w:szCs w:val="22"/>
        </w:rPr>
        <w:t>Sense of U</w:t>
      </w:r>
      <w:r w:rsidRPr="00A23DB8">
        <w:rPr>
          <w:rFonts w:cs="Arial"/>
          <w:sz w:val="22"/>
          <w:szCs w:val="22"/>
        </w:rPr>
        <w:t>rgency</w:t>
      </w:r>
      <w:bookmarkEnd w:id="26"/>
    </w:p>
    <w:p w14:paraId="3ED109E7" w14:textId="77777777" w:rsidR="00137D35" w:rsidRPr="00A23DB8" w:rsidRDefault="00137D35" w:rsidP="00D21C59">
      <w:pPr>
        <w:spacing w:after="0"/>
        <w:ind w:firstLine="720"/>
        <w:rPr>
          <w:rFonts w:cs="Arial"/>
          <w:color w:val="222222"/>
          <w:sz w:val="22"/>
          <w:shd w:val="clear" w:color="auto" w:fill="FFFFFF"/>
        </w:rPr>
      </w:pPr>
      <w:r w:rsidRPr="00A23DB8">
        <w:rPr>
          <w:rFonts w:cs="Arial"/>
          <w:sz w:val="22"/>
        </w:rPr>
        <w:t>In the first stage, it is important to develop a persuasive argument for the change. The rise of e-commerce and the competitive market are the main reasons for the change. This change will help Tesco in increased profit and customer satisfaction. Tesco’s leadership might have communicated the change to all the stakeholders (</w:t>
      </w:r>
      <w:proofErr w:type="spellStart"/>
      <w:r w:rsidRPr="00A23DB8">
        <w:rPr>
          <w:rFonts w:cs="Arial"/>
          <w:color w:val="222222"/>
          <w:sz w:val="22"/>
          <w:shd w:val="clear" w:color="auto" w:fill="FFFFFF"/>
        </w:rPr>
        <w:t>Akinyemi</w:t>
      </w:r>
      <w:proofErr w:type="spellEnd"/>
      <w:r w:rsidRPr="00A23DB8">
        <w:rPr>
          <w:rFonts w:cs="Arial"/>
          <w:color w:val="222222"/>
          <w:sz w:val="22"/>
          <w:shd w:val="clear" w:color="auto" w:fill="FFFFFF"/>
        </w:rPr>
        <w:t>, 2021).</w:t>
      </w:r>
    </w:p>
    <w:p w14:paraId="7475B0B1" w14:textId="77777777" w:rsidR="00137D35" w:rsidRPr="00A23DB8" w:rsidRDefault="00137D35" w:rsidP="00D21C59">
      <w:pPr>
        <w:spacing w:after="0"/>
        <w:rPr>
          <w:rFonts w:cs="Arial"/>
          <w:sz w:val="22"/>
        </w:rPr>
      </w:pPr>
    </w:p>
    <w:p w14:paraId="620864F8" w14:textId="77777777" w:rsidR="00137D35" w:rsidRPr="00A23DB8" w:rsidRDefault="00137D35" w:rsidP="00D21C59">
      <w:pPr>
        <w:pStyle w:val="Heading3"/>
        <w:spacing w:before="0"/>
        <w:rPr>
          <w:rFonts w:cs="Arial"/>
          <w:sz w:val="22"/>
          <w:szCs w:val="22"/>
        </w:rPr>
      </w:pPr>
      <w:bookmarkStart w:id="27" w:name="_Toc133576378"/>
      <w:r w:rsidRPr="00A23DB8">
        <w:rPr>
          <w:rFonts w:cs="Arial"/>
          <w:sz w:val="22"/>
          <w:szCs w:val="22"/>
        </w:rPr>
        <w:t>6.2.2. Form a Powerful Coalition</w:t>
      </w:r>
      <w:bookmarkEnd w:id="27"/>
    </w:p>
    <w:p w14:paraId="771662DF" w14:textId="77777777" w:rsidR="00137D35" w:rsidRPr="00A23DB8" w:rsidRDefault="00137D35" w:rsidP="00D21C59">
      <w:pPr>
        <w:spacing w:after="0"/>
        <w:ind w:firstLine="720"/>
        <w:rPr>
          <w:rFonts w:cs="Arial"/>
          <w:color w:val="222222"/>
          <w:sz w:val="22"/>
          <w:shd w:val="clear" w:color="auto" w:fill="FFFFFF"/>
        </w:rPr>
      </w:pPr>
      <w:r w:rsidRPr="00A23DB8">
        <w:rPr>
          <w:rFonts w:cs="Arial"/>
          <w:sz w:val="22"/>
        </w:rPr>
        <w:t>The second step of this stage is to form a group of experts and powerful individuals who can cater for this change and have knowledge and skills about the e-commerce platforms and their advantages. They will encourage other employees to accept the change. This group of individuals can be the CEO, managers and other influential employees in the company. They are responsible for the change initiative (</w:t>
      </w:r>
      <w:r w:rsidRPr="00A23DB8">
        <w:rPr>
          <w:rFonts w:cs="Arial"/>
          <w:color w:val="222222"/>
          <w:sz w:val="22"/>
          <w:shd w:val="clear" w:color="auto" w:fill="FFFFFF"/>
        </w:rPr>
        <w:t>Lujan, 2020).</w:t>
      </w:r>
    </w:p>
    <w:p w14:paraId="30DBEA9E" w14:textId="77777777" w:rsidR="00137D35" w:rsidRPr="00A23DB8" w:rsidRDefault="00137D35" w:rsidP="00D21C59">
      <w:pPr>
        <w:spacing w:after="0"/>
        <w:rPr>
          <w:rFonts w:cs="Arial"/>
          <w:sz w:val="22"/>
        </w:rPr>
      </w:pPr>
    </w:p>
    <w:p w14:paraId="7FC46E8F" w14:textId="77777777" w:rsidR="00137D35" w:rsidRPr="00A23DB8" w:rsidRDefault="00137D35" w:rsidP="00D21C59">
      <w:pPr>
        <w:pStyle w:val="Heading3"/>
        <w:spacing w:before="0"/>
        <w:rPr>
          <w:rFonts w:cs="Arial"/>
          <w:sz w:val="22"/>
          <w:szCs w:val="22"/>
        </w:rPr>
      </w:pPr>
      <w:bookmarkStart w:id="28" w:name="_Toc133576379"/>
      <w:r w:rsidRPr="00A23DB8">
        <w:rPr>
          <w:rFonts w:cs="Arial"/>
          <w:sz w:val="22"/>
          <w:szCs w:val="22"/>
        </w:rPr>
        <w:t>6.2.3. Create a Change</w:t>
      </w:r>
      <w:bookmarkEnd w:id="28"/>
    </w:p>
    <w:p w14:paraId="2DD268E0" w14:textId="77777777" w:rsidR="00137D35" w:rsidRPr="00A23DB8" w:rsidRDefault="00137D35" w:rsidP="00D21C59">
      <w:pPr>
        <w:spacing w:after="0"/>
        <w:ind w:firstLine="720"/>
        <w:rPr>
          <w:rFonts w:cs="Arial"/>
          <w:sz w:val="22"/>
        </w:rPr>
      </w:pPr>
      <w:r w:rsidRPr="00A23DB8">
        <w:rPr>
          <w:rFonts w:cs="Arial"/>
          <w:sz w:val="22"/>
        </w:rPr>
        <w:t xml:space="preserve">In this stage, Tesco will foster a compelling vision for the future of the company. This change will emphasise a new strategy for expanding the organisation’s e-commerce capabilities to fulfil the evolving needs and want of customers. This change will direct the company to the anticipated future state. </w:t>
      </w:r>
    </w:p>
    <w:p w14:paraId="7C0E15D7" w14:textId="77777777" w:rsidR="00137D35" w:rsidRPr="00A23DB8" w:rsidRDefault="00137D35" w:rsidP="00D21C59">
      <w:pPr>
        <w:spacing w:after="0"/>
        <w:rPr>
          <w:rFonts w:cs="Arial"/>
          <w:sz w:val="22"/>
        </w:rPr>
      </w:pPr>
    </w:p>
    <w:p w14:paraId="4368C959" w14:textId="77777777" w:rsidR="00137D35" w:rsidRPr="00A23DB8" w:rsidRDefault="00137D35" w:rsidP="00D21C59">
      <w:pPr>
        <w:pStyle w:val="Heading3"/>
        <w:spacing w:before="0"/>
        <w:rPr>
          <w:rFonts w:cs="Arial"/>
          <w:sz w:val="22"/>
          <w:szCs w:val="22"/>
        </w:rPr>
      </w:pPr>
      <w:bookmarkStart w:id="29" w:name="_Toc133576380"/>
      <w:r w:rsidRPr="00A23DB8">
        <w:rPr>
          <w:rFonts w:cs="Arial"/>
          <w:sz w:val="22"/>
          <w:szCs w:val="22"/>
        </w:rPr>
        <w:t>6.2.4. Communicate the Vision</w:t>
      </w:r>
      <w:bookmarkEnd w:id="29"/>
    </w:p>
    <w:p w14:paraId="26013912" w14:textId="77777777" w:rsidR="00137D35" w:rsidRPr="00A23DB8" w:rsidRDefault="00137D35" w:rsidP="00D21C59">
      <w:pPr>
        <w:spacing w:after="0"/>
        <w:ind w:firstLine="720"/>
        <w:rPr>
          <w:rFonts w:cs="Arial"/>
          <w:color w:val="222222"/>
          <w:sz w:val="22"/>
          <w:shd w:val="clear" w:color="auto" w:fill="FFFFFF"/>
        </w:rPr>
      </w:pPr>
      <w:r w:rsidRPr="00A23DB8">
        <w:rPr>
          <w:rFonts w:cs="Arial"/>
          <w:sz w:val="22"/>
        </w:rPr>
        <w:t>The fourth stage is to communicate the vision to all the stakeholders of the company. Tesco can use different channels to communicate the change emails, conferences, social networks and other channels to ensure that everyone is aware of the change and understood the change initiative. The vision will be communicated to employees, customers, shareholders and suppliers (</w:t>
      </w:r>
      <w:proofErr w:type="spellStart"/>
      <w:r w:rsidRPr="00A23DB8">
        <w:rPr>
          <w:rFonts w:cs="Arial"/>
          <w:color w:val="222222"/>
          <w:sz w:val="22"/>
          <w:shd w:val="clear" w:color="auto" w:fill="FFFFFF"/>
        </w:rPr>
        <w:t>Valchuk</w:t>
      </w:r>
      <w:proofErr w:type="spellEnd"/>
      <w:r w:rsidRPr="00A23DB8">
        <w:rPr>
          <w:rFonts w:cs="Arial"/>
          <w:color w:val="222222"/>
          <w:sz w:val="22"/>
          <w:shd w:val="clear" w:color="auto" w:fill="FFFFFF"/>
        </w:rPr>
        <w:t xml:space="preserve"> Petr, A).</w:t>
      </w:r>
    </w:p>
    <w:p w14:paraId="17F723EF" w14:textId="77777777" w:rsidR="00137D35" w:rsidRPr="00A23DB8" w:rsidRDefault="00137D35" w:rsidP="00D21C59">
      <w:pPr>
        <w:spacing w:after="0"/>
        <w:rPr>
          <w:rFonts w:cs="Arial"/>
          <w:sz w:val="22"/>
        </w:rPr>
      </w:pPr>
    </w:p>
    <w:p w14:paraId="7F2A4ABB" w14:textId="77777777" w:rsidR="00137D35" w:rsidRPr="00A23DB8" w:rsidRDefault="00137D35" w:rsidP="00D21C59">
      <w:pPr>
        <w:pStyle w:val="Heading3"/>
        <w:spacing w:before="0"/>
        <w:rPr>
          <w:rFonts w:cs="Arial"/>
          <w:sz w:val="22"/>
          <w:szCs w:val="22"/>
        </w:rPr>
      </w:pPr>
      <w:bookmarkStart w:id="30" w:name="_Toc133576381"/>
      <w:r w:rsidRPr="00A23DB8">
        <w:rPr>
          <w:rFonts w:cs="Arial"/>
          <w:sz w:val="22"/>
          <w:szCs w:val="22"/>
        </w:rPr>
        <w:t>6.2.5. Remove Obstacles</w:t>
      </w:r>
      <w:bookmarkEnd w:id="30"/>
    </w:p>
    <w:p w14:paraId="1481F002" w14:textId="77777777" w:rsidR="00137D35" w:rsidRPr="00A23DB8" w:rsidRDefault="00137D35" w:rsidP="00D21C59">
      <w:pPr>
        <w:spacing w:after="0"/>
        <w:ind w:firstLine="720"/>
        <w:rPr>
          <w:rFonts w:cs="Arial"/>
          <w:color w:val="222222"/>
          <w:sz w:val="22"/>
          <w:shd w:val="clear" w:color="auto" w:fill="FFFFFF"/>
        </w:rPr>
      </w:pPr>
      <w:r w:rsidRPr="00A23DB8">
        <w:rPr>
          <w:rFonts w:cs="Arial"/>
          <w:sz w:val="22"/>
        </w:rPr>
        <w:t>In the fifth stage, Tesco will eliminate the obstacles that can create problems for employees to act on the change initiative. To carry out this vision Tesco will provide training, assistance and resources to employees to adapt to the e-commerce environment and learn the required skills that are important for the change initiative (</w:t>
      </w:r>
      <w:r w:rsidRPr="00A23DB8">
        <w:rPr>
          <w:rFonts w:cs="Arial"/>
          <w:color w:val="222222"/>
          <w:sz w:val="22"/>
          <w:shd w:val="clear" w:color="auto" w:fill="FFFFFF"/>
        </w:rPr>
        <w:t>Tarrant, 2022).</w:t>
      </w:r>
    </w:p>
    <w:p w14:paraId="57E12ACE" w14:textId="77777777" w:rsidR="00137D35" w:rsidRPr="00A23DB8" w:rsidRDefault="00137D35" w:rsidP="00D21C59">
      <w:pPr>
        <w:spacing w:after="0"/>
        <w:rPr>
          <w:rFonts w:cs="Arial"/>
          <w:sz w:val="22"/>
        </w:rPr>
      </w:pPr>
    </w:p>
    <w:p w14:paraId="743415DF" w14:textId="77777777" w:rsidR="00137D35" w:rsidRPr="00A23DB8" w:rsidRDefault="00137D35" w:rsidP="00D21C59">
      <w:pPr>
        <w:pStyle w:val="Heading3"/>
        <w:spacing w:before="0"/>
        <w:rPr>
          <w:rFonts w:cs="Arial"/>
          <w:sz w:val="22"/>
          <w:szCs w:val="22"/>
        </w:rPr>
      </w:pPr>
      <w:bookmarkStart w:id="31" w:name="_Toc133576382"/>
      <w:r w:rsidRPr="00A23DB8">
        <w:rPr>
          <w:rFonts w:cs="Arial"/>
          <w:sz w:val="22"/>
          <w:szCs w:val="22"/>
        </w:rPr>
        <w:t>6.2.6. Create Short-Term Wins</w:t>
      </w:r>
      <w:bookmarkEnd w:id="31"/>
    </w:p>
    <w:p w14:paraId="0D380194" w14:textId="77777777" w:rsidR="00137D35" w:rsidRPr="00A23DB8" w:rsidRDefault="00137D35" w:rsidP="00D21C59">
      <w:pPr>
        <w:spacing w:after="0"/>
        <w:ind w:firstLine="720"/>
        <w:rPr>
          <w:rFonts w:cs="Arial"/>
          <w:sz w:val="22"/>
        </w:rPr>
      </w:pPr>
      <w:r w:rsidRPr="00A23DB8">
        <w:rPr>
          <w:rFonts w:cs="Arial"/>
          <w:sz w:val="22"/>
        </w:rPr>
        <w:t xml:space="preserve">In this step, Tesco will encourage meaningful and progressive short-term successes to illustrate the advancement of the e-commerce platform. The change could include, customer satisfaction, introducing a new product line and increasing employee engagement. </w:t>
      </w:r>
    </w:p>
    <w:p w14:paraId="38A13E18" w14:textId="77777777" w:rsidR="00137D35" w:rsidRPr="00A23DB8" w:rsidRDefault="00137D35" w:rsidP="00D21C59">
      <w:pPr>
        <w:spacing w:after="0"/>
        <w:rPr>
          <w:rFonts w:cs="Arial"/>
          <w:sz w:val="22"/>
        </w:rPr>
      </w:pPr>
    </w:p>
    <w:p w14:paraId="1CD7E275" w14:textId="77777777" w:rsidR="00137D35" w:rsidRPr="00A23DB8" w:rsidRDefault="00137D35" w:rsidP="00D21C59">
      <w:pPr>
        <w:pStyle w:val="Heading3"/>
        <w:spacing w:before="0"/>
        <w:rPr>
          <w:rFonts w:cs="Arial"/>
          <w:sz w:val="22"/>
          <w:szCs w:val="22"/>
        </w:rPr>
      </w:pPr>
      <w:bookmarkStart w:id="32" w:name="_Toc133576383"/>
      <w:r w:rsidRPr="00A23DB8">
        <w:rPr>
          <w:rFonts w:cs="Arial"/>
          <w:sz w:val="22"/>
          <w:szCs w:val="22"/>
        </w:rPr>
        <w:lastRenderedPageBreak/>
        <w:t>6.2.7. Build on the Change</w:t>
      </w:r>
      <w:bookmarkEnd w:id="32"/>
    </w:p>
    <w:p w14:paraId="21175DC6" w14:textId="6BAFF2F4" w:rsidR="00137D35" w:rsidRPr="00A23DB8" w:rsidRDefault="00137D35" w:rsidP="00D21C59">
      <w:pPr>
        <w:spacing w:after="0"/>
        <w:ind w:firstLine="720"/>
        <w:rPr>
          <w:rFonts w:cs="Arial"/>
          <w:sz w:val="22"/>
        </w:rPr>
      </w:pPr>
      <w:r w:rsidRPr="00A23DB8">
        <w:rPr>
          <w:rFonts w:cs="Arial"/>
          <w:sz w:val="22"/>
        </w:rPr>
        <w:t>The seventh step is to build on the ongoing motivation developed by success to encourage the employees towards e-commerce by utilizing this stage Tesco can change the structure of the organization, and invest in e-commerce activities in all the markets where Tesco operates.</w:t>
      </w:r>
    </w:p>
    <w:p w14:paraId="58087A9E" w14:textId="77777777" w:rsidR="00DB33EE" w:rsidRPr="00A23DB8" w:rsidRDefault="00DB33EE" w:rsidP="00D21C59">
      <w:pPr>
        <w:spacing w:after="0"/>
        <w:ind w:firstLine="720"/>
        <w:rPr>
          <w:rFonts w:cs="Arial"/>
          <w:sz w:val="22"/>
        </w:rPr>
      </w:pPr>
    </w:p>
    <w:p w14:paraId="18754269" w14:textId="77777777" w:rsidR="00137D35" w:rsidRPr="00A23DB8" w:rsidRDefault="00137D35" w:rsidP="00D21C59">
      <w:pPr>
        <w:pStyle w:val="Heading3"/>
        <w:spacing w:before="0"/>
        <w:rPr>
          <w:rFonts w:cs="Arial"/>
          <w:sz w:val="22"/>
          <w:szCs w:val="22"/>
        </w:rPr>
      </w:pPr>
      <w:bookmarkStart w:id="33" w:name="_Toc133576384"/>
      <w:r w:rsidRPr="00A23DB8">
        <w:rPr>
          <w:rFonts w:cs="Arial"/>
          <w:sz w:val="22"/>
          <w:szCs w:val="22"/>
        </w:rPr>
        <w:t>6.2.8. Anchor the Changes in Corporate Culture</w:t>
      </w:r>
      <w:bookmarkEnd w:id="33"/>
    </w:p>
    <w:p w14:paraId="65816293" w14:textId="77777777" w:rsidR="00137D35" w:rsidRPr="00A23DB8" w:rsidRDefault="00137D35" w:rsidP="00D21C59">
      <w:pPr>
        <w:spacing w:after="0"/>
        <w:ind w:firstLine="720"/>
        <w:rPr>
          <w:rFonts w:cs="Arial"/>
          <w:sz w:val="22"/>
        </w:rPr>
      </w:pPr>
      <w:r w:rsidRPr="00A23DB8">
        <w:rPr>
          <w:rFonts w:cs="Arial"/>
          <w:sz w:val="22"/>
        </w:rPr>
        <w:t xml:space="preserve">The last stage is to make sure that the e-commerce platforms are successfully implemented in the culture of the organization. In this step, Tesco will include this change in the regulations and policies, providing incentives to the employees who accepted this change and utilise it and encouraging the continuous improvement and growth in the culture of the organization. </w:t>
      </w:r>
    </w:p>
    <w:p w14:paraId="2FAF9697" w14:textId="77777777" w:rsidR="00137D35" w:rsidRPr="00A23DB8" w:rsidRDefault="00137D35" w:rsidP="00D21C59">
      <w:pPr>
        <w:spacing w:after="0"/>
        <w:rPr>
          <w:rFonts w:cs="Arial"/>
          <w:sz w:val="22"/>
        </w:rPr>
      </w:pPr>
    </w:p>
    <w:p w14:paraId="7E30FBFD" w14:textId="77777777" w:rsidR="00137D35" w:rsidRPr="00A23DB8" w:rsidRDefault="00137D35" w:rsidP="00D21C59">
      <w:pPr>
        <w:pStyle w:val="Heading2"/>
        <w:spacing w:before="0"/>
        <w:rPr>
          <w:rFonts w:cs="Arial"/>
          <w:sz w:val="22"/>
          <w:szCs w:val="22"/>
        </w:rPr>
      </w:pPr>
      <w:bookmarkStart w:id="34" w:name="_Toc133576385"/>
      <w:r w:rsidRPr="00A23DB8">
        <w:rPr>
          <w:rFonts w:cs="Arial"/>
          <w:sz w:val="22"/>
          <w:szCs w:val="22"/>
        </w:rPr>
        <w:t>6.3 Identification of Issues Related to Strategic Change</w:t>
      </w:r>
      <w:bookmarkEnd w:id="34"/>
    </w:p>
    <w:p w14:paraId="384010A5" w14:textId="77777777" w:rsidR="00137D35" w:rsidRPr="00A23DB8" w:rsidRDefault="00137D35" w:rsidP="00D21C59">
      <w:pPr>
        <w:spacing w:after="0"/>
        <w:ind w:firstLine="720"/>
        <w:rPr>
          <w:rFonts w:cs="Arial"/>
          <w:sz w:val="22"/>
        </w:rPr>
      </w:pPr>
      <w:r w:rsidRPr="00A23DB8">
        <w:rPr>
          <w:rFonts w:cs="Arial"/>
          <w:sz w:val="22"/>
        </w:rPr>
        <w:t>With the rise in e-commerce, Tesco has to face several issues concerning strategic change.</w:t>
      </w:r>
    </w:p>
    <w:p w14:paraId="0CCB6DF9" w14:textId="77777777" w:rsidR="00137D35" w:rsidRPr="00A23DB8" w:rsidRDefault="00137D35" w:rsidP="00D21C59">
      <w:pPr>
        <w:pStyle w:val="Heading3"/>
        <w:spacing w:before="0"/>
        <w:rPr>
          <w:rFonts w:cs="Arial"/>
          <w:sz w:val="22"/>
          <w:szCs w:val="22"/>
        </w:rPr>
      </w:pPr>
      <w:bookmarkStart w:id="35" w:name="_Toc133576386"/>
      <w:r w:rsidRPr="00A23DB8">
        <w:rPr>
          <w:rFonts w:cs="Arial"/>
          <w:sz w:val="22"/>
          <w:szCs w:val="22"/>
        </w:rPr>
        <w:t>6.3.1. Customer services</w:t>
      </w:r>
      <w:bookmarkEnd w:id="35"/>
    </w:p>
    <w:p w14:paraId="7346AFBD" w14:textId="77777777" w:rsidR="00137D35" w:rsidRPr="00A23DB8" w:rsidRDefault="00137D35" w:rsidP="00D21C59">
      <w:pPr>
        <w:spacing w:after="0"/>
        <w:ind w:firstLine="720"/>
        <w:rPr>
          <w:rFonts w:cs="Arial"/>
          <w:color w:val="222222"/>
          <w:sz w:val="22"/>
          <w:shd w:val="clear" w:color="auto" w:fill="FFFFFF"/>
        </w:rPr>
      </w:pPr>
      <w:r w:rsidRPr="00A23DB8">
        <w:rPr>
          <w:rFonts w:cs="Arial"/>
          <w:sz w:val="22"/>
        </w:rPr>
        <w:t>Because of the rise in e-commerce platforms, Tesco has to cater to online consumers' needs wants and demands. Tesco needs to make sure its online experiences are smooth, feasible and user-friendly. This will increase the cost of the company as it requires a significant investment in technology and customer service (</w:t>
      </w:r>
      <w:proofErr w:type="spellStart"/>
      <w:r w:rsidRPr="00A23DB8">
        <w:rPr>
          <w:rFonts w:cs="Arial"/>
          <w:color w:val="222222"/>
          <w:sz w:val="22"/>
          <w:shd w:val="clear" w:color="auto" w:fill="FFFFFF"/>
        </w:rPr>
        <w:t>Alajmi</w:t>
      </w:r>
      <w:proofErr w:type="spellEnd"/>
      <w:r w:rsidRPr="00A23DB8">
        <w:rPr>
          <w:rFonts w:cs="Arial"/>
          <w:color w:val="222222"/>
          <w:sz w:val="22"/>
          <w:shd w:val="clear" w:color="auto" w:fill="FFFFFF"/>
        </w:rPr>
        <w:t>, A.M., 2020)</w:t>
      </w:r>
    </w:p>
    <w:p w14:paraId="79D0CE08" w14:textId="77777777" w:rsidR="00137D35" w:rsidRPr="00A23DB8" w:rsidRDefault="00137D35" w:rsidP="00D21C59">
      <w:pPr>
        <w:spacing w:after="0"/>
        <w:rPr>
          <w:rFonts w:cs="Arial"/>
          <w:sz w:val="22"/>
        </w:rPr>
      </w:pPr>
    </w:p>
    <w:p w14:paraId="5A7D0A28" w14:textId="77777777" w:rsidR="00137D35" w:rsidRPr="00A23DB8" w:rsidRDefault="00137D35" w:rsidP="00D21C59">
      <w:pPr>
        <w:pStyle w:val="Heading3"/>
        <w:spacing w:before="0"/>
        <w:rPr>
          <w:rFonts w:cs="Arial"/>
          <w:sz w:val="22"/>
          <w:szCs w:val="22"/>
        </w:rPr>
      </w:pPr>
      <w:bookmarkStart w:id="36" w:name="_Toc133576387"/>
      <w:r w:rsidRPr="00A23DB8">
        <w:rPr>
          <w:rFonts w:cs="Arial"/>
          <w:sz w:val="22"/>
          <w:szCs w:val="22"/>
        </w:rPr>
        <w:t>6.3.2. Operational Changes</w:t>
      </w:r>
      <w:bookmarkEnd w:id="36"/>
    </w:p>
    <w:p w14:paraId="09FB871D" w14:textId="77777777" w:rsidR="00137D35" w:rsidRPr="00A23DB8" w:rsidRDefault="00137D35" w:rsidP="00D21C59">
      <w:pPr>
        <w:spacing w:after="0"/>
        <w:ind w:firstLine="720"/>
        <w:rPr>
          <w:rFonts w:cs="Arial"/>
          <w:color w:val="222222"/>
          <w:sz w:val="22"/>
          <w:shd w:val="clear" w:color="auto" w:fill="FFFFFF"/>
        </w:rPr>
      </w:pPr>
      <w:r w:rsidRPr="00A23DB8">
        <w:rPr>
          <w:rFonts w:cs="Arial"/>
          <w:sz w:val="22"/>
        </w:rPr>
        <w:t>Tesco will need to change its operational strategy as now its operations are shifting to e-commerce platforms. There are multiple business practices that Tesco have to adopt which include changes in staff as every employee is not aware of the digital platforms, and changes in logistics and supply chain are also important (</w:t>
      </w:r>
      <w:proofErr w:type="spellStart"/>
      <w:r w:rsidRPr="00A23DB8">
        <w:rPr>
          <w:rFonts w:cs="Arial"/>
          <w:color w:val="222222"/>
          <w:sz w:val="22"/>
          <w:shd w:val="clear" w:color="auto" w:fill="FFFFFF"/>
        </w:rPr>
        <w:t>Khoiruwnia</w:t>
      </w:r>
      <w:proofErr w:type="spellEnd"/>
      <w:r w:rsidRPr="00A23DB8">
        <w:rPr>
          <w:rFonts w:cs="Arial"/>
          <w:color w:val="222222"/>
          <w:sz w:val="22"/>
          <w:shd w:val="clear" w:color="auto" w:fill="FFFFFF"/>
        </w:rPr>
        <w:t>, 2022).</w:t>
      </w:r>
    </w:p>
    <w:p w14:paraId="117B0A34" w14:textId="77777777" w:rsidR="00137D35" w:rsidRPr="00A23DB8" w:rsidRDefault="00137D35" w:rsidP="00D21C59">
      <w:pPr>
        <w:spacing w:after="0"/>
        <w:rPr>
          <w:rFonts w:cs="Arial"/>
          <w:sz w:val="22"/>
        </w:rPr>
      </w:pPr>
    </w:p>
    <w:p w14:paraId="384315E1" w14:textId="77777777" w:rsidR="00137D35" w:rsidRPr="00A23DB8" w:rsidRDefault="00137D35" w:rsidP="00D21C59">
      <w:pPr>
        <w:pStyle w:val="Heading3"/>
        <w:spacing w:before="0"/>
        <w:rPr>
          <w:rFonts w:cs="Arial"/>
          <w:sz w:val="22"/>
          <w:szCs w:val="22"/>
        </w:rPr>
      </w:pPr>
      <w:bookmarkStart w:id="37" w:name="_Toc133576388"/>
      <w:r w:rsidRPr="00A23DB8">
        <w:rPr>
          <w:rFonts w:cs="Arial"/>
          <w:sz w:val="22"/>
          <w:szCs w:val="22"/>
        </w:rPr>
        <w:t>6.3.3. Competition</w:t>
      </w:r>
      <w:bookmarkEnd w:id="37"/>
    </w:p>
    <w:p w14:paraId="00AB19EE" w14:textId="77777777" w:rsidR="00137D35" w:rsidRPr="00A23DB8" w:rsidRDefault="00137D35" w:rsidP="00D21C59">
      <w:pPr>
        <w:spacing w:after="0"/>
        <w:ind w:firstLine="720"/>
        <w:rPr>
          <w:rFonts w:cs="Arial"/>
          <w:sz w:val="22"/>
        </w:rPr>
      </w:pPr>
      <w:r w:rsidRPr="00A23DB8">
        <w:rPr>
          <w:rFonts w:cs="Arial"/>
          <w:sz w:val="22"/>
        </w:rPr>
        <w:t>The rise in e-commerce platforms has created commendable competition in the market for Tesco. Even the traditional stores have evolved and given equal completion to digital platforms and other online platforms like Amazon, and eBay have made significant investments in their online platforms which can create issues for Tesco. Tesco will need to consider its rivals and set itself out from its rivals and discover strategies to become highly competitive in internet marketing (Erdmann, A., 2021).</w:t>
      </w:r>
    </w:p>
    <w:p w14:paraId="3F0E73FC" w14:textId="77777777" w:rsidR="00137D35" w:rsidRPr="00A23DB8" w:rsidRDefault="00137D35" w:rsidP="00D21C59">
      <w:pPr>
        <w:spacing w:after="0"/>
        <w:ind w:firstLine="720"/>
        <w:rPr>
          <w:rFonts w:cs="Arial"/>
          <w:sz w:val="22"/>
        </w:rPr>
      </w:pPr>
    </w:p>
    <w:p w14:paraId="2884710D" w14:textId="77777777" w:rsidR="00137D35" w:rsidRPr="00A23DB8" w:rsidRDefault="00137D35" w:rsidP="00D21C59">
      <w:pPr>
        <w:pStyle w:val="Heading3"/>
        <w:spacing w:before="0"/>
        <w:rPr>
          <w:rFonts w:cs="Arial"/>
          <w:sz w:val="22"/>
          <w:szCs w:val="22"/>
        </w:rPr>
      </w:pPr>
      <w:bookmarkStart w:id="38" w:name="_Toc133576389"/>
      <w:r w:rsidRPr="00A23DB8">
        <w:rPr>
          <w:rFonts w:cs="Arial"/>
          <w:sz w:val="22"/>
          <w:szCs w:val="22"/>
        </w:rPr>
        <w:t>6.3.4. Data Management</w:t>
      </w:r>
      <w:bookmarkEnd w:id="38"/>
    </w:p>
    <w:p w14:paraId="7BF1D13E" w14:textId="77777777" w:rsidR="00137D35" w:rsidRPr="00A23DB8" w:rsidRDefault="00137D35" w:rsidP="00D21C59">
      <w:pPr>
        <w:spacing w:after="0"/>
        <w:ind w:firstLine="720"/>
        <w:rPr>
          <w:rFonts w:cs="Arial"/>
          <w:sz w:val="22"/>
        </w:rPr>
      </w:pPr>
      <w:r w:rsidRPr="00A23DB8">
        <w:rPr>
          <w:rFonts w:cs="Arial"/>
          <w:sz w:val="22"/>
        </w:rPr>
        <w:t>Tesco will need to manage and evaluate the great amount of data generated by e-commerce platforms to make the right decision as it is confidential which can create negative consequences for Tesco. Tesco will need a great amount of money to invest in data analytics and other technologies for the future of Tesco (</w:t>
      </w:r>
      <w:proofErr w:type="spellStart"/>
      <w:r w:rsidRPr="00A23DB8">
        <w:rPr>
          <w:rFonts w:cs="Arial"/>
          <w:sz w:val="22"/>
        </w:rPr>
        <w:t>Hudnurkar</w:t>
      </w:r>
      <w:proofErr w:type="spellEnd"/>
      <w:r w:rsidRPr="00A23DB8">
        <w:rPr>
          <w:rFonts w:cs="Arial"/>
          <w:sz w:val="22"/>
        </w:rPr>
        <w:t>, 2022).</w:t>
      </w:r>
    </w:p>
    <w:p w14:paraId="06F52958" w14:textId="77777777" w:rsidR="00137D35" w:rsidRPr="00A23DB8" w:rsidRDefault="00137D35" w:rsidP="00D21C59">
      <w:pPr>
        <w:spacing w:after="0"/>
        <w:rPr>
          <w:rFonts w:cs="Arial"/>
          <w:sz w:val="22"/>
        </w:rPr>
      </w:pPr>
    </w:p>
    <w:p w14:paraId="063FC527" w14:textId="77777777" w:rsidR="00137D35" w:rsidRPr="00A23DB8" w:rsidRDefault="00137D35" w:rsidP="00D21C59">
      <w:pPr>
        <w:pStyle w:val="Heading3"/>
        <w:spacing w:before="0"/>
        <w:rPr>
          <w:rFonts w:cs="Arial"/>
          <w:sz w:val="22"/>
          <w:szCs w:val="22"/>
        </w:rPr>
      </w:pPr>
      <w:bookmarkStart w:id="39" w:name="_Toc133576390"/>
      <w:r w:rsidRPr="00A23DB8">
        <w:rPr>
          <w:rFonts w:cs="Arial"/>
          <w:sz w:val="22"/>
          <w:szCs w:val="22"/>
        </w:rPr>
        <w:t>6.3.5. Cybersecurity</w:t>
      </w:r>
      <w:bookmarkEnd w:id="39"/>
    </w:p>
    <w:p w14:paraId="577B14C6" w14:textId="77777777" w:rsidR="00137D35" w:rsidRPr="00A23DB8" w:rsidRDefault="00137D35" w:rsidP="00D21C59">
      <w:pPr>
        <w:spacing w:after="0"/>
        <w:ind w:firstLine="720"/>
        <w:rPr>
          <w:rFonts w:cs="Arial"/>
          <w:sz w:val="22"/>
        </w:rPr>
      </w:pPr>
      <w:r w:rsidRPr="00A23DB8">
        <w:rPr>
          <w:rFonts w:cs="Arial"/>
          <w:sz w:val="22"/>
        </w:rPr>
        <w:t>Tesco will have to be careful about its data on online platforms, It is important to keep the data safe and secure from hacking and cyber attacks because online platforms always have security risks, any hacker can steal your data which can affect the company and its growth (Joy, 2023).</w:t>
      </w:r>
    </w:p>
    <w:p w14:paraId="27D8E532" w14:textId="77777777" w:rsidR="00137D35" w:rsidRPr="00A23DB8" w:rsidRDefault="00137D35" w:rsidP="00D21C59">
      <w:pPr>
        <w:pStyle w:val="Heading3"/>
        <w:spacing w:before="0"/>
        <w:rPr>
          <w:rFonts w:cs="Arial"/>
          <w:sz w:val="22"/>
          <w:szCs w:val="22"/>
        </w:rPr>
      </w:pPr>
      <w:bookmarkStart w:id="40" w:name="_Toc133576391"/>
      <w:r w:rsidRPr="00A23DB8">
        <w:rPr>
          <w:rFonts w:cs="Arial"/>
          <w:sz w:val="22"/>
          <w:szCs w:val="22"/>
        </w:rPr>
        <w:t>6.3.6. Cultural Change</w:t>
      </w:r>
      <w:bookmarkEnd w:id="40"/>
    </w:p>
    <w:p w14:paraId="46DD6CE8" w14:textId="77777777" w:rsidR="00137D35" w:rsidRPr="00A23DB8" w:rsidRDefault="00137D35" w:rsidP="00D21C59">
      <w:pPr>
        <w:spacing w:after="0"/>
        <w:ind w:firstLine="720"/>
        <w:rPr>
          <w:rFonts w:cs="Arial"/>
          <w:sz w:val="22"/>
        </w:rPr>
      </w:pPr>
      <w:r w:rsidRPr="00A23DB8">
        <w:rPr>
          <w:rFonts w:cs="Arial"/>
          <w:sz w:val="22"/>
        </w:rPr>
        <w:t>The shift in e-commerce platforms may require essential culture changes within the company, including management style as you have to think differently to accommodate online consumers and the change in the training of employees and communication techniques.</w:t>
      </w:r>
    </w:p>
    <w:p w14:paraId="37A7CD88" w14:textId="77777777" w:rsidR="00137D35" w:rsidRPr="00A23DB8" w:rsidRDefault="00137D35" w:rsidP="00D21C59">
      <w:pPr>
        <w:spacing w:after="0"/>
        <w:ind w:firstLine="720"/>
        <w:rPr>
          <w:rFonts w:cs="Arial"/>
          <w:sz w:val="22"/>
        </w:rPr>
      </w:pPr>
    </w:p>
    <w:p w14:paraId="3B84BEA9" w14:textId="77777777" w:rsidR="00137D35" w:rsidRPr="00A23DB8" w:rsidRDefault="00137D35" w:rsidP="00D21C59">
      <w:pPr>
        <w:pStyle w:val="Heading2"/>
        <w:spacing w:before="0"/>
        <w:rPr>
          <w:rFonts w:cs="Arial"/>
          <w:sz w:val="22"/>
          <w:szCs w:val="22"/>
        </w:rPr>
      </w:pPr>
      <w:bookmarkStart w:id="41" w:name="_Toc133576392"/>
      <w:r w:rsidRPr="00A23DB8">
        <w:rPr>
          <w:rFonts w:cs="Arial"/>
          <w:sz w:val="22"/>
          <w:szCs w:val="22"/>
        </w:rPr>
        <w:t>6.4 Management of Change</w:t>
      </w:r>
      <w:bookmarkEnd w:id="41"/>
    </w:p>
    <w:p w14:paraId="6E933494" w14:textId="77777777" w:rsidR="00137D35" w:rsidRPr="00A23DB8" w:rsidRDefault="00137D35" w:rsidP="00D21C59">
      <w:pPr>
        <w:spacing w:after="0"/>
        <w:ind w:firstLine="720"/>
        <w:rPr>
          <w:rFonts w:cs="Arial"/>
          <w:sz w:val="22"/>
        </w:rPr>
      </w:pPr>
      <w:r w:rsidRPr="00A23DB8">
        <w:rPr>
          <w:rFonts w:cs="Arial"/>
          <w:sz w:val="22"/>
        </w:rPr>
        <w:t>Tesco, among many other companies, experienced enormous transformation because of the rise of e-commerce. Tesco has implemented many strategies directed at integrating e-commerce and modifying its company to cater for the needs and wants of online consumers to tackle this change. An important technique by Tesco was to make significant investments in digital networks and technology. Tesco has introduced many websites and mobile applications to make it simpler for clients to conduct online business. The company has also made investments in automated warehouses and delivery services to ensure the fast and effective delivery of orders (Smith, 2022).</w:t>
      </w:r>
    </w:p>
    <w:p w14:paraId="20551425" w14:textId="77777777" w:rsidR="00137D35" w:rsidRPr="00A23DB8" w:rsidRDefault="00137D35" w:rsidP="00D21C59">
      <w:pPr>
        <w:spacing w:after="0"/>
        <w:ind w:firstLine="720"/>
        <w:rPr>
          <w:rFonts w:cs="Arial"/>
          <w:sz w:val="22"/>
        </w:rPr>
      </w:pPr>
      <w:r w:rsidRPr="00A23DB8">
        <w:rPr>
          <w:rFonts w:cs="Arial"/>
          <w:sz w:val="22"/>
        </w:rPr>
        <w:t>The other strategy was to expand the company's product line and distribution channels to offer a variety of products and services on online platforms, such as convenience store deliveries, food kits, and other products, Tesco has also collaborated with other local shops and service providers. TO compete with other online merchants and satisfy customer demand for Fast and effective delivery, it has also announced a one-day delivery option. Moreover, to increase its profit and growth on e-commerce platforms Tesco also invested in the training and development of employees to make sure that they have the skills and knowledge to manage online orders and customer service (</w:t>
      </w:r>
      <w:r w:rsidRPr="00A23DB8">
        <w:rPr>
          <w:rFonts w:cs="Arial"/>
          <w:color w:val="222222"/>
          <w:sz w:val="22"/>
          <w:shd w:val="clear" w:color="auto" w:fill="FFFFFF"/>
        </w:rPr>
        <w:t>Hum, 2022. ).</w:t>
      </w:r>
      <w:r w:rsidRPr="00A23DB8">
        <w:rPr>
          <w:rFonts w:cs="Arial"/>
          <w:sz w:val="22"/>
        </w:rPr>
        <w:t xml:space="preserve"> </w:t>
      </w:r>
    </w:p>
    <w:p w14:paraId="7AF28503" w14:textId="77777777" w:rsidR="00137D35" w:rsidRPr="00A23DB8" w:rsidRDefault="00137D35" w:rsidP="00D21C59">
      <w:pPr>
        <w:spacing w:after="0"/>
        <w:ind w:firstLine="720"/>
        <w:rPr>
          <w:rFonts w:cs="Arial"/>
          <w:sz w:val="22"/>
        </w:rPr>
      </w:pPr>
    </w:p>
    <w:p w14:paraId="44E5BF6C" w14:textId="77777777" w:rsidR="00137D35" w:rsidRPr="00A23DB8" w:rsidRDefault="00137D35" w:rsidP="00D21C59">
      <w:pPr>
        <w:pStyle w:val="Heading2"/>
        <w:spacing w:before="0"/>
        <w:rPr>
          <w:rFonts w:cs="Arial"/>
          <w:sz w:val="22"/>
          <w:szCs w:val="22"/>
        </w:rPr>
      </w:pPr>
      <w:bookmarkStart w:id="42" w:name="_Toc133576393"/>
      <w:r w:rsidRPr="00A23DB8">
        <w:rPr>
          <w:rFonts w:cs="Arial"/>
          <w:sz w:val="22"/>
          <w:szCs w:val="22"/>
        </w:rPr>
        <w:t>6.5 Leadership Style Used for Managing Change</w:t>
      </w:r>
      <w:bookmarkEnd w:id="42"/>
    </w:p>
    <w:p w14:paraId="3CED6B79" w14:textId="77777777" w:rsidR="00137D35" w:rsidRPr="00A23DB8" w:rsidRDefault="00137D35" w:rsidP="00D21C59">
      <w:pPr>
        <w:spacing w:after="0"/>
        <w:ind w:firstLine="720"/>
        <w:rPr>
          <w:rFonts w:cs="Arial"/>
          <w:color w:val="222222"/>
          <w:sz w:val="22"/>
          <w:shd w:val="clear" w:color="auto" w:fill="FFFFFF"/>
        </w:rPr>
      </w:pPr>
      <w:r w:rsidRPr="00A23DB8">
        <w:rPr>
          <w:rFonts w:cs="Arial"/>
          <w:sz w:val="22"/>
        </w:rPr>
        <w:t>Tesco adopted various leadership styles to manage the rise of e-commerce. The objective of transformational leadership is inspiring and encouraging team members to work together towards a single objective. Dave Lewis, the CEO of Tesco, encouraged staff to accept the e-commerce-related changes by using this approach. He challenged staff to think creatively and develop possible solutions to expand the company's e-commerce capabilities. Tesco also applied democratic leadership to understand the change that occurred through e-commerce. Employee participation in the decision-making process is a main part of this style (</w:t>
      </w:r>
      <w:proofErr w:type="spellStart"/>
      <w:r w:rsidRPr="00A23DB8">
        <w:rPr>
          <w:rFonts w:cs="Arial"/>
          <w:color w:val="222222"/>
          <w:sz w:val="22"/>
          <w:shd w:val="clear" w:color="auto" w:fill="FFFFFF"/>
        </w:rPr>
        <w:t>Ozturk</w:t>
      </w:r>
      <w:proofErr w:type="spellEnd"/>
      <w:r w:rsidRPr="00A23DB8">
        <w:rPr>
          <w:rFonts w:cs="Arial"/>
          <w:color w:val="222222"/>
          <w:sz w:val="22"/>
          <w:shd w:val="clear" w:color="auto" w:fill="FFFFFF"/>
        </w:rPr>
        <w:t>, I., 2020).</w:t>
      </w:r>
      <w:r w:rsidRPr="00A23DB8">
        <w:rPr>
          <w:rFonts w:cs="Arial"/>
          <w:sz w:val="22"/>
        </w:rPr>
        <w:t xml:space="preserve"> If every employee feels valuable they will work more efficiently towards the goal of the organisation, their opinions matter for the growth of the organisation.  This leadership style is about making sure that employees had an impact on the changes being implemented, so they can involve in the decision-making process and present possible ideas on change management. It will help increase employee support and opportunities for managing change. The last leadership style is strategic management, the main focus of this leadership style used by Tesco is to ensure effective competition in the market, setting itself out from its rivals and introducing a wide range of products, investing in</w:t>
      </w:r>
      <w:r w:rsidRPr="00A23DB8">
        <w:rPr>
          <w:sz w:val="22"/>
        </w:rPr>
        <w:t xml:space="preserve"> staff training and technologies to cope up with the changing needs of consumers on e-commerce platforms (</w:t>
      </w:r>
      <w:proofErr w:type="spellStart"/>
      <w:r w:rsidRPr="00A23DB8">
        <w:rPr>
          <w:rFonts w:cs="Arial"/>
          <w:color w:val="222222"/>
          <w:sz w:val="22"/>
          <w:shd w:val="clear" w:color="auto" w:fill="FFFFFF"/>
        </w:rPr>
        <w:t>Cuthbertson</w:t>
      </w:r>
      <w:proofErr w:type="spellEnd"/>
      <w:r w:rsidRPr="00A23DB8">
        <w:rPr>
          <w:rFonts w:cs="Arial"/>
          <w:color w:val="222222"/>
          <w:sz w:val="22"/>
          <w:shd w:val="clear" w:color="auto" w:fill="FFFFFF"/>
        </w:rPr>
        <w:t>, 2022).</w:t>
      </w:r>
    </w:p>
    <w:p w14:paraId="04021FAC" w14:textId="351017F0" w:rsidR="00424609" w:rsidRPr="00A23DB8" w:rsidRDefault="00424609" w:rsidP="00D21C59">
      <w:pPr>
        <w:spacing w:after="0"/>
        <w:rPr>
          <w:sz w:val="22"/>
          <w:shd w:val="clear" w:color="auto" w:fill="FFFFFF"/>
        </w:rPr>
      </w:pPr>
    </w:p>
    <w:p w14:paraId="6085AE6C" w14:textId="77777777" w:rsidR="00424609" w:rsidRPr="00A23DB8" w:rsidRDefault="00424609" w:rsidP="00D21C59">
      <w:pPr>
        <w:pStyle w:val="Heading1"/>
        <w:spacing w:before="0"/>
        <w:rPr>
          <w:rFonts w:cs="Arial"/>
          <w:sz w:val="22"/>
          <w:szCs w:val="22"/>
          <w:shd w:val="clear" w:color="auto" w:fill="FFFFFF"/>
        </w:rPr>
      </w:pPr>
      <w:bookmarkStart w:id="43" w:name="_Toc133576394"/>
      <w:r w:rsidRPr="00A23DB8">
        <w:rPr>
          <w:rFonts w:cs="Arial"/>
          <w:sz w:val="22"/>
          <w:szCs w:val="22"/>
          <w:shd w:val="clear" w:color="auto" w:fill="FFFFFF"/>
        </w:rPr>
        <w:t>7. Impact of Organisational Culture On the Change Management Programme</w:t>
      </w:r>
      <w:bookmarkEnd w:id="43"/>
    </w:p>
    <w:p w14:paraId="03815422" w14:textId="77777777" w:rsidR="00424609" w:rsidRPr="00A23DB8" w:rsidRDefault="00424609" w:rsidP="00D21C59">
      <w:pPr>
        <w:spacing w:after="0"/>
        <w:ind w:firstLine="720"/>
        <w:rPr>
          <w:rFonts w:cs="Arial"/>
          <w:sz w:val="22"/>
        </w:rPr>
      </w:pPr>
      <w:r w:rsidRPr="00A23DB8">
        <w:rPr>
          <w:rFonts w:cs="Arial"/>
          <w:sz w:val="22"/>
        </w:rPr>
        <w:t xml:space="preserve">There is a significant relationship between the success of the change management program and the organisation culture. The culture of the organisation tells about the organisational values and the behaviour in their culture which can give an overview of the factors that can be helpful in brining change or that can be significant factor to oppose the change within the organisation (Student, 2021). There are differences in the organisation based on the cultures that can impact the organisation such as a strong organisation that has a culture of change and a positive approach towards the innovation and improvement will have more chances to accept any kind of change because these organisations can easily embrace change because employees can easily share their ideas and opinion that can help in bring the team together which promotes mutual understanding, collaboration among team and trust (Ahmed, 2021). However, as compare to this culture the organisation with opposite approach or a culture that has authoritative leadership style will have a negative response to the change management and people are not going to easily accept the change because of low engagement and employees are not allowed to </w:t>
      </w:r>
      <w:r w:rsidRPr="00A23DB8">
        <w:rPr>
          <w:rFonts w:cs="Arial"/>
          <w:sz w:val="22"/>
        </w:rPr>
        <w:lastRenderedPageBreak/>
        <w:t>share their views that makes it hard to implement change management within those organisations.</w:t>
      </w:r>
    </w:p>
    <w:p w14:paraId="1385493D" w14:textId="77777777" w:rsidR="00424609" w:rsidRPr="00A23DB8" w:rsidRDefault="00424609" w:rsidP="00D21C59">
      <w:pPr>
        <w:spacing w:after="0"/>
        <w:rPr>
          <w:rFonts w:cs="Arial"/>
          <w:sz w:val="22"/>
        </w:rPr>
      </w:pPr>
    </w:p>
    <w:p w14:paraId="7B575511" w14:textId="77777777" w:rsidR="005308E8" w:rsidRPr="00A23DB8" w:rsidRDefault="005308E8" w:rsidP="00D21C59">
      <w:pPr>
        <w:pStyle w:val="Heading1"/>
        <w:spacing w:before="0"/>
        <w:rPr>
          <w:sz w:val="22"/>
          <w:szCs w:val="22"/>
          <w:shd w:val="clear" w:color="auto" w:fill="FFFFFF"/>
        </w:rPr>
      </w:pPr>
      <w:bookmarkStart w:id="44" w:name="_Toc133576395"/>
      <w:r w:rsidRPr="00A23DB8">
        <w:rPr>
          <w:rFonts w:cs="Arial"/>
          <w:sz w:val="22"/>
          <w:szCs w:val="22"/>
          <w:shd w:val="clear" w:color="auto" w:fill="FFFFFF"/>
        </w:rPr>
        <w:t>8. Development</w:t>
      </w:r>
      <w:r w:rsidRPr="00A23DB8">
        <w:rPr>
          <w:sz w:val="22"/>
          <w:szCs w:val="22"/>
          <w:shd w:val="clear" w:color="auto" w:fill="FFFFFF"/>
        </w:rPr>
        <w:t xml:space="preserve"> of Change Management Plan for the Future for Tesco</w:t>
      </w:r>
      <w:bookmarkEnd w:id="44"/>
      <w:r w:rsidRPr="00A23DB8">
        <w:rPr>
          <w:sz w:val="22"/>
          <w:szCs w:val="22"/>
          <w:shd w:val="clear" w:color="auto" w:fill="FFFFFF"/>
        </w:rPr>
        <w:t xml:space="preserve"> </w:t>
      </w:r>
    </w:p>
    <w:p w14:paraId="606757F2" w14:textId="77777777" w:rsidR="005308E8" w:rsidRPr="00A23DB8" w:rsidRDefault="005308E8" w:rsidP="00D21C59">
      <w:pPr>
        <w:spacing w:after="0"/>
        <w:ind w:firstLine="720"/>
        <w:rPr>
          <w:rFonts w:cs="Arial"/>
          <w:sz w:val="22"/>
        </w:rPr>
      </w:pPr>
      <w:r w:rsidRPr="00A23DB8">
        <w:rPr>
          <w:rFonts w:cs="Arial"/>
          <w:sz w:val="22"/>
        </w:rPr>
        <w:t>For an organisation that is looking for implementing a change management program for their organisation it is important for the organisation to ensure their culture and they should seek their goals such as Tesco wanted to implement change so they introduce a change management program for the better of their supply chain that can be helpful in making the process that can help in speeding up the business and ultimately help the business growth (</w:t>
      </w:r>
      <w:proofErr w:type="spellStart"/>
      <w:r w:rsidRPr="00A23DB8">
        <w:rPr>
          <w:rFonts w:cs="Arial"/>
          <w:sz w:val="22"/>
        </w:rPr>
        <w:t>Awadari</w:t>
      </w:r>
      <w:proofErr w:type="spellEnd"/>
      <w:r w:rsidRPr="00A23DB8">
        <w:rPr>
          <w:rFonts w:cs="Arial"/>
          <w:sz w:val="22"/>
        </w:rPr>
        <w:t xml:space="preserve"> and </w:t>
      </w:r>
      <w:proofErr w:type="spellStart"/>
      <w:r w:rsidRPr="00A23DB8">
        <w:rPr>
          <w:rFonts w:cs="Arial"/>
          <w:sz w:val="22"/>
        </w:rPr>
        <w:t>Kanwal</w:t>
      </w:r>
      <w:proofErr w:type="spellEnd"/>
      <w:r w:rsidRPr="00A23DB8">
        <w:rPr>
          <w:rFonts w:cs="Arial"/>
          <w:sz w:val="22"/>
        </w:rPr>
        <w:t xml:space="preserve">, 2019). For that the business has to look on different aspects so that they can change the culture such as training, communication and leadership development. As one of the largest retailer Tesco also needs to continuously adapt to the new processes so that they can adapt with the market change and they can ensure the consumer needs. </w:t>
      </w:r>
    </w:p>
    <w:p w14:paraId="77A5D8F8" w14:textId="77777777" w:rsidR="005308E8" w:rsidRPr="00A23DB8" w:rsidRDefault="005308E8" w:rsidP="00D21C59">
      <w:pPr>
        <w:spacing w:after="0"/>
        <w:ind w:firstLine="720"/>
        <w:rPr>
          <w:rFonts w:cs="Arial"/>
          <w:sz w:val="22"/>
        </w:rPr>
      </w:pPr>
    </w:p>
    <w:p w14:paraId="30819E2D" w14:textId="423A2E91" w:rsidR="005308E8" w:rsidRPr="00A23DB8" w:rsidRDefault="005308E8" w:rsidP="00D21C59">
      <w:pPr>
        <w:pStyle w:val="Heading2"/>
        <w:spacing w:before="0"/>
        <w:rPr>
          <w:sz w:val="22"/>
          <w:szCs w:val="22"/>
          <w:shd w:val="clear" w:color="auto" w:fill="FFFFFF"/>
        </w:rPr>
      </w:pPr>
      <w:bookmarkStart w:id="45" w:name="_Toc133576396"/>
      <w:r w:rsidRPr="00A23DB8">
        <w:rPr>
          <w:sz w:val="22"/>
          <w:szCs w:val="22"/>
          <w:shd w:val="clear" w:color="auto" w:fill="FFFFFF"/>
        </w:rPr>
        <w:t xml:space="preserve">8.1 </w:t>
      </w:r>
      <w:r w:rsidR="002D2A58" w:rsidRPr="00A23DB8">
        <w:rPr>
          <w:sz w:val="22"/>
          <w:szCs w:val="22"/>
          <w:shd w:val="clear" w:color="auto" w:fill="FFFFFF"/>
        </w:rPr>
        <w:t>Proposed C</w:t>
      </w:r>
      <w:r w:rsidRPr="00A23DB8">
        <w:rPr>
          <w:sz w:val="22"/>
          <w:szCs w:val="22"/>
          <w:shd w:val="clear" w:color="auto" w:fill="FFFFFF"/>
        </w:rPr>
        <w:t>hange</w:t>
      </w:r>
      <w:bookmarkEnd w:id="45"/>
      <w:r w:rsidRPr="00A23DB8">
        <w:rPr>
          <w:sz w:val="22"/>
          <w:szCs w:val="22"/>
          <w:shd w:val="clear" w:color="auto" w:fill="FFFFFF"/>
        </w:rPr>
        <w:t xml:space="preserve"> </w:t>
      </w:r>
    </w:p>
    <w:p w14:paraId="779DF664" w14:textId="0F4AED77" w:rsidR="005308E8" w:rsidRPr="00A23DB8" w:rsidRDefault="005308E8" w:rsidP="00D21C59">
      <w:pPr>
        <w:spacing w:after="0"/>
        <w:ind w:firstLine="720"/>
        <w:rPr>
          <w:rFonts w:cs="Arial"/>
          <w:sz w:val="22"/>
        </w:rPr>
      </w:pPr>
      <w:r w:rsidRPr="00A23DB8">
        <w:rPr>
          <w:rFonts w:cs="Arial"/>
          <w:sz w:val="22"/>
        </w:rPr>
        <w:t>The plan that is proposed for the Tesco change management is the development of sustainable and environmental friendly supply chain that can be beneficial for the climate and that can reduce the cost in different processes as well (</w:t>
      </w:r>
      <w:proofErr w:type="spellStart"/>
      <w:r w:rsidRPr="00A23DB8">
        <w:rPr>
          <w:rFonts w:cs="Arial"/>
          <w:sz w:val="22"/>
        </w:rPr>
        <w:t>Sharmaa</w:t>
      </w:r>
      <w:proofErr w:type="spellEnd"/>
      <w:r w:rsidRPr="00A23DB8">
        <w:rPr>
          <w:rFonts w:cs="Arial"/>
          <w:sz w:val="22"/>
        </w:rPr>
        <w:t xml:space="preserve">, 2023). The plan will </w:t>
      </w:r>
      <w:r w:rsidR="00A36B36" w:rsidRPr="00A23DB8">
        <w:rPr>
          <w:rFonts w:cs="Arial"/>
          <w:sz w:val="22"/>
        </w:rPr>
        <w:t>have required</w:t>
      </w:r>
      <w:r w:rsidRPr="00A23DB8">
        <w:rPr>
          <w:rFonts w:cs="Arial"/>
          <w:sz w:val="22"/>
        </w:rPr>
        <w:t xml:space="preserve"> an in-depth working that will also include the suppliers training and making them reduce their waste, recycling and minimising the carbon emission so that they can have environment friendly process. The process will also involve the use of technology that can be energy efficient and can reduce the carbon footprints.  </w:t>
      </w:r>
    </w:p>
    <w:p w14:paraId="02025690" w14:textId="77777777" w:rsidR="005308E8" w:rsidRPr="00A23DB8" w:rsidRDefault="005308E8" w:rsidP="00D21C59">
      <w:pPr>
        <w:spacing w:after="0"/>
        <w:ind w:firstLine="720"/>
        <w:rPr>
          <w:rFonts w:cs="Arial"/>
          <w:sz w:val="22"/>
        </w:rPr>
      </w:pPr>
    </w:p>
    <w:p w14:paraId="2EBF8C15" w14:textId="011388AC" w:rsidR="005308E8" w:rsidRPr="00A23DB8" w:rsidRDefault="005308E8" w:rsidP="00D21C59">
      <w:pPr>
        <w:pStyle w:val="Heading2"/>
        <w:spacing w:before="0"/>
        <w:rPr>
          <w:rFonts w:cs="Arial"/>
          <w:sz w:val="22"/>
          <w:szCs w:val="22"/>
        </w:rPr>
      </w:pPr>
      <w:bookmarkStart w:id="46" w:name="_Toc133576397"/>
      <w:r w:rsidRPr="00A23DB8">
        <w:rPr>
          <w:rFonts w:cs="Arial"/>
          <w:sz w:val="22"/>
          <w:szCs w:val="22"/>
        </w:rPr>
        <w:t xml:space="preserve">8.2 Staff </w:t>
      </w:r>
      <w:r w:rsidRPr="00A23DB8">
        <w:rPr>
          <w:sz w:val="22"/>
          <w:szCs w:val="22"/>
          <w:shd w:val="clear" w:color="auto" w:fill="FFFFFF"/>
        </w:rPr>
        <w:t>Training</w:t>
      </w:r>
      <w:r w:rsidR="003C405C" w:rsidRPr="00A23DB8">
        <w:rPr>
          <w:rFonts w:cs="Arial"/>
          <w:sz w:val="22"/>
          <w:szCs w:val="22"/>
        </w:rPr>
        <w:t xml:space="preserve"> and Development p</w:t>
      </w:r>
      <w:r w:rsidRPr="00A23DB8">
        <w:rPr>
          <w:rFonts w:cs="Arial"/>
          <w:sz w:val="22"/>
          <w:szCs w:val="22"/>
        </w:rPr>
        <w:t>lan</w:t>
      </w:r>
      <w:bookmarkEnd w:id="46"/>
      <w:r w:rsidRPr="00A23DB8">
        <w:rPr>
          <w:rFonts w:cs="Arial"/>
          <w:sz w:val="22"/>
          <w:szCs w:val="22"/>
        </w:rPr>
        <w:t xml:space="preserve"> </w:t>
      </w:r>
    </w:p>
    <w:p w14:paraId="056DDD33" w14:textId="77777777" w:rsidR="005308E8" w:rsidRPr="00A23DB8" w:rsidRDefault="005308E8" w:rsidP="00D21C59">
      <w:pPr>
        <w:spacing w:after="0"/>
        <w:ind w:firstLine="720"/>
        <w:rPr>
          <w:rFonts w:cs="Arial"/>
          <w:sz w:val="22"/>
        </w:rPr>
      </w:pPr>
      <w:r w:rsidRPr="00A23DB8">
        <w:rPr>
          <w:rFonts w:cs="Arial"/>
          <w:sz w:val="22"/>
        </w:rPr>
        <w:t xml:space="preserve">For the implementation of the plan Tesco will have to ensure different staff training and development plan to ensure that everyone is well aware of the process and the successful implementation can be done (Dhyana and Gupta, 2022). Such as the staff training will include the training of all the methods that are related to sustainability and the environmental friendly procedures such as reducing the plastic from the stores and how different processes should be done such as reducing the use of paper and cardboard etc. This will also include a development plan that are going to give the standard operating procedures for each employee. </w:t>
      </w:r>
    </w:p>
    <w:p w14:paraId="62CB904B" w14:textId="77777777" w:rsidR="005308E8" w:rsidRPr="00A23DB8" w:rsidRDefault="005308E8" w:rsidP="00D21C59">
      <w:pPr>
        <w:spacing w:after="0"/>
        <w:ind w:firstLine="720"/>
        <w:rPr>
          <w:rFonts w:cs="Arial"/>
          <w:sz w:val="22"/>
        </w:rPr>
      </w:pPr>
    </w:p>
    <w:p w14:paraId="366B71E0" w14:textId="77777777" w:rsidR="005308E8" w:rsidRPr="00A23DB8" w:rsidRDefault="005308E8" w:rsidP="00D21C59">
      <w:pPr>
        <w:pStyle w:val="Heading2"/>
        <w:spacing w:before="0"/>
        <w:rPr>
          <w:rFonts w:cs="Arial"/>
          <w:sz w:val="22"/>
          <w:szCs w:val="22"/>
        </w:rPr>
      </w:pPr>
      <w:bookmarkStart w:id="47" w:name="_Toc133576398"/>
      <w:r w:rsidRPr="00A23DB8">
        <w:rPr>
          <w:rFonts w:cs="Arial"/>
          <w:sz w:val="22"/>
          <w:szCs w:val="22"/>
        </w:rPr>
        <w:lastRenderedPageBreak/>
        <w:t>8.3 Communication Plan</w:t>
      </w:r>
      <w:bookmarkEnd w:id="47"/>
    </w:p>
    <w:p w14:paraId="52FC760A" w14:textId="77777777" w:rsidR="005308E8" w:rsidRPr="00A23DB8" w:rsidRDefault="005308E8" w:rsidP="00D21C59">
      <w:pPr>
        <w:spacing w:after="0"/>
        <w:ind w:firstLine="720"/>
        <w:rPr>
          <w:rFonts w:cs="Arial"/>
          <w:sz w:val="22"/>
        </w:rPr>
      </w:pPr>
      <w:r w:rsidRPr="00A23DB8">
        <w:rPr>
          <w:rFonts w:cs="Arial"/>
          <w:sz w:val="22"/>
        </w:rPr>
        <w:t>For implementing the change, it is necessary to have an effective communication strategy that can help Tesco in implementing their processes such as communication the messages to the consumers, stakeholders, employee and most importantly suppliers (</w:t>
      </w:r>
      <w:proofErr w:type="spellStart"/>
      <w:r w:rsidRPr="00A23DB8">
        <w:rPr>
          <w:rFonts w:cs="Arial"/>
          <w:sz w:val="22"/>
        </w:rPr>
        <w:t>Ajibola</w:t>
      </w:r>
      <w:proofErr w:type="spellEnd"/>
      <w:r w:rsidRPr="00A23DB8">
        <w:rPr>
          <w:rFonts w:cs="Arial"/>
          <w:sz w:val="22"/>
        </w:rPr>
        <w:t>, 2022). This will help in giving them the information on the changes in the organisation and that can also be beneficial for the company such as implementing sustainability can help in increasing the image of the company. However, the plan for the communication will have different channels such as the social media communication, email and mobile text which will include advertisements on television, in store and newspapers that can help all the people to known about the updates, changes and important messages by the company (</w:t>
      </w:r>
      <w:proofErr w:type="spellStart"/>
      <w:r w:rsidRPr="00A23DB8">
        <w:rPr>
          <w:rFonts w:cs="Arial"/>
          <w:sz w:val="22"/>
        </w:rPr>
        <w:t>Mohapatra</w:t>
      </w:r>
      <w:proofErr w:type="spellEnd"/>
      <w:r w:rsidRPr="00A23DB8">
        <w:rPr>
          <w:rFonts w:cs="Arial"/>
          <w:sz w:val="22"/>
        </w:rPr>
        <w:t xml:space="preserve"> and MV, 2021). The communication plan will also involve the strict policies for the suppliers so that they can maintain the standard. </w:t>
      </w:r>
    </w:p>
    <w:p w14:paraId="3A494B67" w14:textId="77777777" w:rsidR="005308E8" w:rsidRPr="00A23DB8" w:rsidRDefault="005308E8" w:rsidP="00D21C59">
      <w:pPr>
        <w:spacing w:after="0"/>
        <w:ind w:firstLine="720"/>
        <w:rPr>
          <w:rFonts w:cs="Arial"/>
          <w:sz w:val="22"/>
        </w:rPr>
      </w:pPr>
    </w:p>
    <w:p w14:paraId="28DE8C3B" w14:textId="089788BC" w:rsidR="005308E8" w:rsidRPr="00A23DB8" w:rsidRDefault="005308E8" w:rsidP="00D21C59">
      <w:pPr>
        <w:pStyle w:val="Heading2"/>
        <w:spacing w:before="0"/>
        <w:rPr>
          <w:rFonts w:cs="Arial"/>
          <w:sz w:val="22"/>
          <w:szCs w:val="22"/>
        </w:rPr>
      </w:pPr>
      <w:bookmarkStart w:id="48" w:name="_Toc133576399"/>
      <w:r w:rsidRPr="00A23DB8">
        <w:rPr>
          <w:rFonts w:cs="Arial"/>
          <w:sz w:val="22"/>
          <w:szCs w:val="22"/>
        </w:rPr>
        <w:t xml:space="preserve">8.4 </w:t>
      </w:r>
      <w:r w:rsidR="002F6663">
        <w:rPr>
          <w:rFonts w:cs="Arial"/>
          <w:sz w:val="22"/>
          <w:szCs w:val="22"/>
        </w:rPr>
        <w:t>Evaluation P</w:t>
      </w:r>
      <w:r w:rsidRPr="00A23DB8">
        <w:rPr>
          <w:rFonts w:cs="Arial"/>
          <w:sz w:val="22"/>
          <w:szCs w:val="22"/>
        </w:rPr>
        <w:t>lan</w:t>
      </w:r>
      <w:bookmarkEnd w:id="48"/>
    </w:p>
    <w:p w14:paraId="7CB676CA" w14:textId="77777777" w:rsidR="005308E8" w:rsidRPr="00A23DB8" w:rsidRDefault="005308E8" w:rsidP="00D21C59">
      <w:pPr>
        <w:spacing w:after="0"/>
        <w:ind w:firstLine="720"/>
        <w:rPr>
          <w:rFonts w:cs="Arial"/>
          <w:sz w:val="22"/>
        </w:rPr>
      </w:pPr>
      <w:r w:rsidRPr="00A23DB8">
        <w:rPr>
          <w:rFonts w:cs="Arial"/>
          <w:sz w:val="22"/>
        </w:rPr>
        <w:t xml:space="preserve">Tesco will have to generate an evaluation plan so that they can measure the success of their plan. The evaluation plan has different elements, the major element is the key performance indicator that helps in monitoring and tracking the progress and day to day operation of the business (Sultan, 2020). For the Evaluation plan Tesco will include metrics such as the unit of energy consumed, waste reduction in kg’s and the review from employee, consumers and stakeholders that will help in identification of flaws and changes that are needed. </w:t>
      </w:r>
    </w:p>
    <w:p w14:paraId="7EF82EE5" w14:textId="77777777" w:rsidR="005308E8" w:rsidRPr="00A23DB8" w:rsidRDefault="005308E8" w:rsidP="00D21C59">
      <w:pPr>
        <w:spacing w:after="0"/>
        <w:ind w:firstLine="720"/>
        <w:rPr>
          <w:rFonts w:cs="Arial"/>
          <w:sz w:val="22"/>
        </w:rPr>
      </w:pPr>
    </w:p>
    <w:p w14:paraId="122C0FCA" w14:textId="1AB3E4AD" w:rsidR="005308E8" w:rsidRPr="00A23DB8" w:rsidRDefault="005308E8" w:rsidP="00D21C59">
      <w:pPr>
        <w:pStyle w:val="Heading2"/>
        <w:spacing w:before="0"/>
        <w:rPr>
          <w:rFonts w:cs="Arial"/>
          <w:sz w:val="22"/>
          <w:szCs w:val="22"/>
        </w:rPr>
      </w:pPr>
      <w:bookmarkStart w:id="49" w:name="_Toc133576400"/>
      <w:r w:rsidRPr="00A23DB8">
        <w:rPr>
          <w:rFonts w:cs="Arial"/>
          <w:sz w:val="22"/>
          <w:szCs w:val="22"/>
        </w:rPr>
        <w:t xml:space="preserve">8.5 </w:t>
      </w:r>
      <w:r w:rsidR="0065115A">
        <w:rPr>
          <w:rFonts w:cs="Arial"/>
          <w:sz w:val="22"/>
          <w:szCs w:val="22"/>
        </w:rPr>
        <w:t xml:space="preserve">Implementation </w:t>
      </w:r>
      <w:r w:rsidR="005F6509">
        <w:rPr>
          <w:rFonts w:cs="Arial"/>
          <w:sz w:val="22"/>
          <w:szCs w:val="22"/>
        </w:rPr>
        <w:t>P</w:t>
      </w:r>
      <w:r w:rsidRPr="00A23DB8">
        <w:rPr>
          <w:rFonts w:cs="Arial"/>
          <w:sz w:val="22"/>
          <w:szCs w:val="22"/>
        </w:rPr>
        <w:t>lan</w:t>
      </w:r>
      <w:bookmarkEnd w:id="49"/>
    </w:p>
    <w:p w14:paraId="3F6670F4" w14:textId="77777777" w:rsidR="005308E8" w:rsidRPr="00A23DB8" w:rsidRDefault="005308E8" w:rsidP="00D21C59">
      <w:pPr>
        <w:spacing w:after="0"/>
        <w:ind w:firstLine="720"/>
        <w:rPr>
          <w:rFonts w:cs="Arial"/>
          <w:sz w:val="22"/>
        </w:rPr>
      </w:pPr>
      <w:r w:rsidRPr="00A23DB8">
        <w:rPr>
          <w:rFonts w:cs="Arial"/>
          <w:sz w:val="22"/>
        </w:rPr>
        <w:t xml:space="preserve">Implementation plan is one of the major instrument that tells about all the process and details about the changes that are being made that can help the employees, stake holders and consumers understanding and helps in educating them about the changes that are made (Pagano et al, 2022). There will be different aspects that Tesco will have to implement in their implementation plan so that it can provide better guidance and it can also ensure successful implementation of the plan. </w:t>
      </w:r>
    </w:p>
    <w:p w14:paraId="58081FCC" w14:textId="77777777" w:rsidR="005308E8" w:rsidRPr="00A23DB8" w:rsidRDefault="005308E8" w:rsidP="00D21C59">
      <w:pPr>
        <w:spacing w:after="0"/>
        <w:ind w:firstLine="720"/>
        <w:rPr>
          <w:rFonts w:cs="Arial"/>
          <w:sz w:val="22"/>
        </w:rPr>
      </w:pPr>
      <w:r w:rsidRPr="00A23DB8">
        <w:rPr>
          <w:rFonts w:cs="Arial"/>
          <w:sz w:val="22"/>
        </w:rPr>
        <w:t xml:space="preserve">First of all, Tesco will have to create a detailed project plan Which will include the timeline, milestones and the resources that are going to be required. This will also include all the people that are going to be involved and their roles and duties (Alvarez and Steiner, 2019). Secondly, it will also be necessary that Tesco announce the teams that are going to be involved and the specified role of all the individual that are going to be involved in implementation the change management plan and also ask for the requirement that are additionally needed to implement the change. After the plan and people are decided that are going to be involved then It will be </w:t>
      </w:r>
      <w:r w:rsidRPr="00A23DB8">
        <w:rPr>
          <w:rFonts w:cs="Arial"/>
          <w:sz w:val="22"/>
        </w:rPr>
        <w:lastRenderedPageBreak/>
        <w:t xml:space="preserve">necessary to share the plan with all the stake holders involve to ensure that there are no issues and conflicts and to get their feedback regarding the changes that are necessary. </w:t>
      </w:r>
    </w:p>
    <w:p w14:paraId="4AB8C92C" w14:textId="77777777" w:rsidR="00137D35" w:rsidRPr="00A23DB8" w:rsidRDefault="005308E8" w:rsidP="00D21C59">
      <w:pPr>
        <w:spacing w:after="0"/>
        <w:ind w:firstLine="720"/>
        <w:rPr>
          <w:rFonts w:cs="Arial"/>
          <w:sz w:val="22"/>
        </w:rPr>
      </w:pPr>
      <w:r w:rsidRPr="00A23DB8">
        <w:rPr>
          <w:rFonts w:cs="Arial"/>
          <w:sz w:val="22"/>
        </w:rPr>
        <w:t>After the plan is approved by the stakeholders, it is necessary to have staff training and development that can ensure the proper training and development of the staff which can be beneficial for the staff to get the required skills that are required to do the work and to ensure that all the pre requisite skills are present so that the change management plan cannot be disturbed (</w:t>
      </w:r>
      <w:proofErr w:type="spellStart"/>
      <w:r w:rsidRPr="00A23DB8">
        <w:rPr>
          <w:rFonts w:cs="Arial"/>
          <w:sz w:val="22"/>
        </w:rPr>
        <w:t>Yim</w:t>
      </w:r>
      <w:proofErr w:type="spellEnd"/>
      <w:r w:rsidRPr="00A23DB8">
        <w:rPr>
          <w:rFonts w:cs="Arial"/>
          <w:sz w:val="22"/>
        </w:rPr>
        <w:t xml:space="preserve">, 2020). After this it will be necessary to deliver the plan to the suppliers to ensure and check that which suppliers are committed with the practices and if there is any need to implement the changes in the suppliers. It will also include the investment and changes in the technology such as energy efficient systems that are required to decrease the carbon footprints (Alvarez and Steiner, 2019). However, that plan will also include the monitoring of the key performance indicators and the changes that are required. </w:t>
      </w:r>
    </w:p>
    <w:p w14:paraId="2E0A84B0" w14:textId="77777777" w:rsidR="00137D35" w:rsidRPr="00A23DB8" w:rsidRDefault="00137D35" w:rsidP="00D21C59">
      <w:pPr>
        <w:spacing w:after="0"/>
        <w:ind w:firstLine="720"/>
        <w:rPr>
          <w:rFonts w:cs="Arial"/>
          <w:sz w:val="22"/>
        </w:rPr>
      </w:pPr>
    </w:p>
    <w:p w14:paraId="64911666" w14:textId="3D37DC84" w:rsidR="00137D35" w:rsidRPr="00A23DB8" w:rsidRDefault="00D21C59" w:rsidP="00D21C59">
      <w:pPr>
        <w:pStyle w:val="Heading1"/>
        <w:spacing w:before="0"/>
        <w:rPr>
          <w:sz w:val="22"/>
          <w:szCs w:val="22"/>
          <w:lang w:val="en-US"/>
        </w:rPr>
      </w:pPr>
      <w:bookmarkStart w:id="50" w:name="_Toc133576401"/>
      <w:r>
        <w:rPr>
          <w:sz w:val="22"/>
          <w:szCs w:val="22"/>
          <w:lang w:val="en-US"/>
        </w:rPr>
        <w:t>9</w:t>
      </w:r>
      <w:r w:rsidR="00137D35" w:rsidRPr="00A23DB8">
        <w:rPr>
          <w:sz w:val="22"/>
          <w:szCs w:val="22"/>
          <w:lang w:val="en-US"/>
        </w:rPr>
        <w:t>. Conclusion</w:t>
      </w:r>
      <w:bookmarkEnd w:id="50"/>
    </w:p>
    <w:p w14:paraId="2D152551" w14:textId="7C431490" w:rsidR="00137D35" w:rsidRPr="00A23DB8" w:rsidRDefault="00830528" w:rsidP="00D21C59">
      <w:pPr>
        <w:spacing w:after="0"/>
        <w:ind w:firstLine="720"/>
        <w:rPr>
          <w:rFonts w:cs="Arial"/>
          <w:sz w:val="22"/>
          <w:lang w:val="en-US"/>
        </w:rPr>
      </w:pPr>
      <w:r>
        <w:rPr>
          <w:rFonts w:cs="Arial"/>
          <w:sz w:val="22"/>
          <w:lang w:val="en-US"/>
        </w:rPr>
        <w:t>In c</w:t>
      </w:r>
      <w:r w:rsidR="00137D35" w:rsidRPr="00A23DB8">
        <w:rPr>
          <w:rFonts w:cs="Arial"/>
          <w:sz w:val="22"/>
          <w:lang w:val="en-US"/>
        </w:rPr>
        <w:t xml:space="preserve">onclusion, Tesco is a well-known company in the UK. Due to the rise of e-commerce in the retail industry, Tesco shifted its operation towards e-commerce platforms. A renowned model that defines the stages of effective management change is Lewin’s change management model has been discussed for the implementation of the plan and also John </w:t>
      </w:r>
      <w:proofErr w:type="spellStart"/>
      <w:r w:rsidR="00137D35" w:rsidRPr="00A23DB8">
        <w:rPr>
          <w:rFonts w:cs="Arial"/>
          <w:sz w:val="22"/>
          <w:lang w:val="en-US"/>
        </w:rPr>
        <w:t>Kotters</w:t>
      </w:r>
      <w:proofErr w:type="spellEnd"/>
      <w:r w:rsidR="00137D35" w:rsidRPr="00A23DB8">
        <w:rPr>
          <w:rFonts w:cs="Arial"/>
          <w:sz w:val="22"/>
          <w:lang w:val="en-US"/>
        </w:rPr>
        <w:t xml:space="preserve"> 8 step model</w:t>
      </w:r>
      <w:r w:rsidR="00137D35" w:rsidRPr="00A23DB8">
        <w:rPr>
          <w:rFonts w:cs="Arial"/>
          <w:sz w:val="22"/>
        </w:rPr>
        <w:t xml:space="preserve"> which </w:t>
      </w:r>
      <w:r w:rsidR="00137D35" w:rsidRPr="00A23DB8">
        <w:rPr>
          <w:rFonts w:cs="Arial"/>
          <w:sz w:val="22"/>
          <w:lang w:val="en-US"/>
        </w:rPr>
        <w:t>provides a clear description and guidance on the complete process of change and it helps leaders to implement the change successfully in the organization</w:t>
      </w:r>
      <w:r w:rsidR="00137D35" w:rsidRPr="00A23DB8">
        <w:rPr>
          <w:rFonts w:cs="Arial"/>
          <w:sz w:val="22"/>
        </w:rPr>
        <w:t xml:space="preserve">. </w:t>
      </w:r>
      <w:r w:rsidR="00137D35" w:rsidRPr="00A23DB8">
        <w:rPr>
          <w:rFonts w:cs="Arial"/>
          <w:sz w:val="22"/>
          <w:lang w:val="en-US"/>
        </w:rPr>
        <w:t xml:space="preserve">Tesco has implemented many strategies directed at integrating e-commerce and modifying its company to cater for the needs and wants of online consumers to tackle this change. </w:t>
      </w:r>
      <w:r w:rsidR="00137D35" w:rsidRPr="00A23DB8">
        <w:rPr>
          <w:rFonts w:cs="Arial"/>
          <w:sz w:val="22"/>
        </w:rPr>
        <w:t xml:space="preserve"> The report evaluates the impact of external changes on Tesco, particularly considering external factors and the occurrence of the pandemic. The external changes focus on the rise in recession as economic, followed by the exit from Brexit as political. Moreover, social changes stress changes in attitudes and technological changes as the increase in implementation of e-commerce. </w:t>
      </w:r>
      <w:r w:rsidR="00137D35" w:rsidRPr="00A23DB8">
        <w:rPr>
          <w:rFonts w:cs="Arial"/>
          <w:sz w:val="22"/>
          <w:lang w:val="en-US"/>
        </w:rPr>
        <w:t>The implementation plan for Tesco, they have a new plan for sustainability practices that can be beneficial for the environment and sustainability which helps reduce carbon footprints. The implementation plan is one of the major instrument that tells about all the process and details about the changes that are being made that can help the employees, stakeholders and consumers understand and helps in educating them about the changes that are ma</w:t>
      </w:r>
      <w:r w:rsidR="004605B9">
        <w:rPr>
          <w:rFonts w:cs="Arial"/>
          <w:sz w:val="22"/>
          <w:lang w:val="en-US"/>
        </w:rPr>
        <w:t xml:space="preserve">de. The </w:t>
      </w:r>
      <w:proofErr w:type="spellStart"/>
      <w:r w:rsidR="004605B9">
        <w:rPr>
          <w:rFonts w:cs="Arial"/>
          <w:sz w:val="22"/>
          <w:lang w:val="en-US"/>
        </w:rPr>
        <w:t>s</w:t>
      </w:r>
      <w:r w:rsidR="00137D35" w:rsidRPr="00A23DB8">
        <w:rPr>
          <w:rFonts w:cs="Arial"/>
          <w:sz w:val="22"/>
          <w:lang w:val="en-US"/>
        </w:rPr>
        <w:t>aff</w:t>
      </w:r>
      <w:proofErr w:type="spellEnd"/>
      <w:r w:rsidR="00137D35" w:rsidRPr="00A23DB8">
        <w:rPr>
          <w:rFonts w:cs="Arial"/>
          <w:sz w:val="22"/>
          <w:lang w:val="en-US"/>
        </w:rPr>
        <w:t xml:space="preserve"> training and development has given different aspects of training the staff such as educating and developing their skills. Overall, the rise of e-commerce helped Tesco to explore digital technologies and launched a different product line that is also available </w:t>
      </w:r>
      <w:r w:rsidR="00137D35" w:rsidRPr="00A23DB8">
        <w:rPr>
          <w:rFonts w:cs="Arial"/>
          <w:sz w:val="22"/>
          <w:lang w:val="en-US"/>
        </w:rPr>
        <w:lastRenderedPageBreak/>
        <w:t>online and also introduced the same-day delivery option to enhance its customer satisfaction. Tesco became highly competitive in the market with its different strategies and leadership style.</w:t>
      </w:r>
    </w:p>
    <w:p w14:paraId="1F455B3C" w14:textId="77777777" w:rsidR="00137D35" w:rsidRPr="00A23DB8" w:rsidRDefault="00137D35" w:rsidP="00D21C59">
      <w:pPr>
        <w:spacing w:after="0"/>
        <w:ind w:firstLine="720"/>
        <w:rPr>
          <w:rFonts w:cs="Arial"/>
          <w:sz w:val="22"/>
        </w:rPr>
      </w:pPr>
    </w:p>
    <w:p w14:paraId="42C9D939" w14:textId="77777777" w:rsidR="005308E8" w:rsidRPr="00A23DB8" w:rsidRDefault="005308E8" w:rsidP="00D21C59">
      <w:pPr>
        <w:spacing w:after="0"/>
        <w:rPr>
          <w:sz w:val="22"/>
        </w:rPr>
      </w:pPr>
    </w:p>
    <w:p w14:paraId="549F4409" w14:textId="77777777" w:rsidR="005308E8" w:rsidRPr="00A23DB8" w:rsidRDefault="005308E8" w:rsidP="00D21C59">
      <w:pPr>
        <w:spacing w:after="0"/>
        <w:rPr>
          <w:rFonts w:cs="Arial"/>
          <w:sz w:val="22"/>
        </w:rPr>
      </w:pPr>
    </w:p>
    <w:p w14:paraId="7D01EF6C" w14:textId="77777777" w:rsidR="005308E8" w:rsidRPr="00A23DB8" w:rsidRDefault="005308E8" w:rsidP="00D21C59">
      <w:pPr>
        <w:spacing w:after="0"/>
        <w:rPr>
          <w:sz w:val="22"/>
        </w:rPr>
      </w:pPr>
    </w:p>
    <w:p w14:paraId="4E4B007D" w14:textId="77777777" w:rsidR="00424609" w:rsidRPr="00A23DB8" w:rsidRDefault="00424609" w:rsidP="00D21C59">
      <w:pPr>
        <w:spacing w:after="0"/>
        <w:rPr>
          <w:rFonts w:cs="Arial"/>
          <w:sz w:val="22"/>
        </w:rPr>
      </w:pPr>
    </w:p>
    <w:p w14:paraId="2E5E97CC" w14:textId="77777777" w:rsidR="00C77F5A" w:rsidRPr="00A23DB8" w:rsidRDefault="00C77F5A" w:rsidP="00D21C59">
      <w:pPr>
        <w:spacing w:after="0"/>
        <w:rPr>
          <w:sz w:val="22"/>
        </w:rPr>
      </w:pPr>
    </w:p>
    <w:p w14:paraId="7DF24585" w14:textId="77777777" w:rsidR="00EA1E4F" w:rsidRPr="00A23DB8" w:rsidRDefault="00C77F5A" w:rsidP="00D21C59">
      <w:pPr>
        <w:spacing w:after="0"/>
        <w:jc w:val="left"/>
        <w:rPr>
          <w:rStyle w:val="Heading3Char"/>
          <w:rFonts w:cs="Arial"/>
          <w:i w:val="0"/>
          <w:sz w:val="22"/>
          <w:szCs w:val="22"/>
        </w:rPr>
      </w:pPr>
      <w:r w:rsidRPr="00A23DB8">
        <w:rPr>
          <w:rStyle w:val="Heading3Char"/>
          <w:rFonts w:cs="Arial"/>
          <w:i w:val="0"/>
          <w:sz w:val="22"/>
          <w:szCs w:val="22"/>
        </w:rPr>
        <w:br w:type="page"/>
      </w:r>
    </w:p>
    <w:p w14:paraId="56D26EF9" w14:textId="2313833B" w:rsidR="00137D35" w:rsidRPr="00D21C59" w:rsidRDefault="00021921" w:rsidP="00D21C59">
      <w:pPr>
        <w:pStyle w:val="Heading1"/>
        <w:spacing w:before="0"/>
        <w:rPr>
          <w:rFonts w:cs="Arial"/>
          <w:sz w:val="22"/>
          <w:szCs w:val="22"/>
        </w:rPr>
      </w:pPr>
      <w:bookmarkStart w:id="51" w:name="_Toc133576402"/>
      <w:r w:rsidRPr="00A23DB8">
        <w:rPr>
          <w:rStyle w:val="Heading3Char"/>
          <w:rFonts w:cs="Arial"/>
          <w:i w:val="0"/>
          <w:sz w:val="22"/>
          <w:szCs w:val="22"/>
        </w:rPr>
        <w:lastRenderedPageBreak/>
        <w:t>References</w:t>
      </w:r>
      <w:bookmarkEnd w:id="51"/>
    </w:p>
    <w:p w14:paraId="61F828D6"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Ahmad </w:t>
      </w:r>
      <w:proofErr w:type="spellStart"/>
      <w:r w:rsidRPr="00A23DB8">
        <w:rPr>
          <w:rFonts w:cs="Arial"/>
          <w:sz w:val="22"/>
          <w:shd w:val="clear" w:color="auto" w:fill="FFFFFF"/>
        </w:rPr>
        <w:t>Tajuddin</w:t>
      </w:r>
      <w:proofErr w:type="spellEnd"/>
      <w:r w:rsidRPr="00A23DB8">
        <w:rPr>
          <w:rFonts w:cs="Arial"/>
          <w:sz w:val="22"/>
          <w:shd w:val="clear" w:color="auto" w:fill="FFFFFF"/>
        </w:rPr>
        <w:t xml:space="preserve">, S., 2021. Technology Entrepreneurship Project (ENT 600): Tesco PLC. </w:t>
      </w:r>
      <w:hyperlink r:id="rId10" w:history="1">
        <w:r w:rsidRPr="00A23DB8">
          <w:rPr>
            <w:rFonts w:cs="Arial"/>
            <w:sz w:val="22"/>
          </w:rPr>
          <w:t>https://ir.uitm.edu.my/id/eprint/48035/</w:t>
        </w:r>
      </w:hyperlink>
      <w:r w:rsidRPr="00A23DB8">
        <w:rPr>
          <w:rFonts w:cs="Arial"/>
          <w:sz w:val="22"/>
          <w:shd w:val="clear" w:color="auto" w:fill="FFFFFF"/>
        </w:rPr>
        <w:t xml:space="preserve"> </w:t>
      </w:r>
    </w:p>
    <w:p w14:paraId="084394EE" w14:textId="77777777" w:rsidR="00137D35" w:rsidRPr="00A23DB8" w:rsidRDefault="00137D35" w:rsidP="00D21C59">
      <w:pPr>
        <w:spacing w:after="0"/>
        <w:ind w:left="1440" w:hanging="1440"/>
        <w:rPr>
          <w:rFonts w:cs="Arial"/>
          <w:color w:val="222222"/>
          <w:sz w:val="22"/>
          <w:shd w:val="clear" w:color="auto" w:fill="FFFFFF"/>
        </w:rPr>
      </w:pPr>
      <w:r w:rsidRPr="00A23DB8">
        <w:rPr>
          <w:rFonts w:cs="Arial"/>
          <w:color w:val="222222"/>
          <w:sz w:val="22"/>
          <w:shd w:val="clear" w:color="auto" w:fill="FFFFFF"/>
        </w:rPr>
        <w:t xml:space="preserve">Ahmad, A.H., </w:t>
      </w:r>
      <w:proofErr w:type="spellStart"/>
      <w:r w:rsidRPr="00A23DB8">
        <w:rPr>
          <w:rFonts w:cs="Arial"/>
          <w:color w:val="222222"/>
          <w:sz w:val="22"/>
          <w:shd w:val="clear" w:color="auto" w:fill="FFFFFF"/>
        </w:rPr>
        <w:t>Rakieein</w:t>
      </w:r>
      <w:proofErr w:type="spellEnd"/>
      <w:r w:rsidRPr="00A23DB8">
        <w:rPr>
          <w:rFonts w:cs="Arial"/>
          <w:color w:val="222222"/>
          <w:sz w:val="22"/>
          <w:shd w:val="clear" w:color="auto" w:fill="FFFFFF"/>
        </w:rPr>
        <w:t xml:space="preserve">, A.E.N.M., </w:t>
      </w:r>
      <w:proofErr w:type="spellStart"/>
      <w:r w:rsidRPr="00A23DB8">
        <w:rPr>
          <w:rFonts w:cs="Arial"/>
          <w:color w:val="222222"/>
          <w:sz w:val="22"/>
          <w:shd w:val="clear" w:color="auto" w:fill="FFFFFF"/>
        </w:rPr>
        <w:t>Hikim</w:t>
      </w:r>
      <w:proofErr w:type="spellEnd"/>
      <w:r w:rsidRPr="00A23DB8">
        <w:rPr>
          <w:rFonts w:cs="Arial"/>
          <w:color w:val="222222"/>
          <w:sz w:val="22"/>
          <w:shd w:val="clear" w:color="auto" w:fill="FFFFFF"/>
        </w:rPr>
        <w:t xml:space="preserve">, N.A.A., </w:t>
      </w:r>
      <w:proofErr w:type="spellStart"/>
      <w:r w:rsidRPr="00A23DB8">
        <w:rPr>
          <w:rFonts w:cs="Arial"/>
          <w:color w:val="222222"/>
          <w:sz w:val="22"/>
          <w:shd w:val="clear" w:color="auto" w:fill="FFFFFF"/>
        </w:rPr>
        <w:t>Nawi</w:t>
      </w:r>
      <w:proofErr w:type="spellEnd"/>
      <w:r w:rsidRPr="00A23DB8">
        <w:rPr>
          <w:rFonts w:cs="Arial"/>
          <w:color w:val="222222"/>
          <w:sz w:val="22"/>
          <w:shd w:val="clear" w:color="auto" w:fill="FFFFFF"/>
        </w:rPr>
        <w:t xml:space="preserve">, N.A.C., </w:t>
      </w:r>
      <w:proofErr w:type="spellStart"/>
      <w:r w:rsidRPr="00A23DB8">
        <w:rPr>
          <w:rFonts w:cs="Arial"/>
          <w:color w:val="222222"/>
          <w:sz w:val="22"/>
          <w:shd w:val="clear" w:color="auto" w:fill="FFFFFF"/>
        </w:rPr>
        <w:t>Latip</w:t>
      </w:r>
      <w:proofErr w:type="spellEnd"/>
      <w:r w:rsidRPr="00A23DB8">
        <w:rPr>
          <w:rFonts w:cs="Arial"/>
          <w:color w:val="222222"/>
          <w:sz w:val="22"/>
          <w:shd w:val="clear" w:color="auto" w:fill="FFFFFF"/>
        </w:rPr>
        <w:t>, S.A. and Hum, A.M., 2022. THE ANTECEDENTS OF CHANGES IN PURCHASING PATTERNS DURING COVID-19 OUTBREAKS: AN INSIGHT FROM MALAYSIAN CONSUMERS. </w:t>
      </w:r>
      <w:r w:rsidRPr="00A23DB8">
        <w:rPr>
          <w:rFonts w:cs="Arial"/>
          <w:i/>
          <w:iCs/>
          <w:color w:val="222222"/>
          <w:sz w:val="22"/>
          <w:shd w:val="clear" w:color="auto" w:fill="FFFFFF"/>
        </w:rPr>
        <w:t>Asian Journal of Management, Entrepreneurship and Social Science</w:t>
      </w:r>
      <w:r w:rsidRPr="00A23DB8">
        <w:rPr>
          <w:rFonts w:cs="Arial"/>
          <w:color w:val="222222"/>
          <w:sz w:val="22"/>
          <w:shd w:val="clear" w:color="auto" w:fill="FFFFFF"/>
        </w:rPr>
        <w:t>, </w:t>
      </w:r>
      <w:r w:rsidRPr="00A23DB8">
        <w:rPr>
          <w:rFonts w:cs="Arial"/>
          <w:i/>
          <w:iCs/>
          <w:color w:val="222222"/>
          <w:sz w:val="22"/>
          <w:shd w:val="clear" w:color="auto" w:fill="FFFFFF"/>
        </w:rPr>
        <w:t>2</w:t>
      </w:r>
      <w:r w:rsidRPr="00A23DB8">
        <w:rPr>
          <w:rFonts w:cs="Arial"/>
          <w:color w:val="222222"/>
          <w:sz w:val="22"/>
          <w:shd w:val="clear" w:color="auto" w:fill="FFFFFF"/>
        </w:rPr>
        <w:t>(01), pp.202-218. (</w:t>
      </w:r>
      <w:hyperlink r:id="rId11" w:history="1">
        <w:r w:rsidRPr="00A23DB8">
          <w:rPr>
            <w:rStyle w:val="Hyperlink"/>
            <w:rFonts w:cs="Arial"/>
            <w:sz w:val="22"/>
            <w:shd w:val="clear" w:color="auto" w:fill="FFFFFF"/>
          </w:rPr>
          <w:t>https://doi.org/10.98765/ajmesc.v2i01.128</w:t>
        </w:r>
      </w:hyperlink>
      <w:r w:rsidRPr="00A23DB8">
        <w:rPr>
          <w:rFonts w:cs="Arial"/>
          <w:color w:val="222222"/>
          <w:sz w:val="22"/>
          <w:shd w:val="clear" w:color="auto" w:fill="FFFFFF"/>
        </w:rPr>
        <w:t>)</w:t>
      </w:r>
    </w:p>
    <w:p w14:paraId="23B51341"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Aiello, L.M., Quercia, D., </w:t>
      </w:r>
      <w:proofErr w:type="spellStart"/>
      <w:r w:rsidRPr="00A23DB8">
        <w:rPr>
          <w:rFonts w:cs="Arial"/>
          <w:sz w:val="22"/>
          <w:shd w:val="clear" w:color="auto" w:fill="FFFFFF"/>
        </w:rPr>
        <w:t>Schifanella</w:t>
      </w:r>
      <w:proofErr w:type="spellEnd"/>
      <w:r w:rsidRPr="00A23DB8">
        <w:rPr>
          <w:rFonts w:cs="Arial"/>
          <w:sz w:val="22"/>
          <w:shd w:val="clear" w:color="auto" w:fill="FFFFFF"/>
        </w:rPr>
        <w:t xml:space="preserve">, R. and Del </w:t>
      </w:r>
      <w:proofErr w:type="spellStart"/>
      <w:r w:rsidRPr="00A23DB8">
        <w:rPr>
          <w:rFonts w:cs="Arial"/>
          <w:sz w:val="22"/>
          <w:shd w:val="clear" w:color="auto" w:fill="FFFFFF"/>
        </w:rPr>
        <w:t>Prete</w:t>
      </w:r>
      <w:proofErr w:type="spellEnd"/>
      <w:r w:rsidRPr="00A23DB8">
        <w:rPr>
          <w:rFonts w:cs="Arial"/>
          <w:sz w:val="22"/>
          <w:shd w:val="clear" w:color="auto" w:fill="FFFFFF"/>
        </w:rPr>
        <w:t xml:space="preserve">, L., 2020. Tesco Grocery 1.0, a large-scale dataset of grocery purchases in London. Scientific data, 7(1), p.57. </w:t>
      </w:r>
      <w:hyperlink r:id="rId12" w:history="1">
        <w:r w:rsidRPr="00A23DB8">
          <w:rPr>
            <w:rFonts w:cs="Arial"/>
            <w:sz w:val="22"/>
          </w:rPr>
          <w:t>https://www.nature.com/articles/s41597-020-0397-7</w:t>
        </w:r>
      </w:hyperlink>
      <w:r w:rsidRPr="00A23DB8">
        <w:rPr>
          <w:rFonts w:cs="Arial"/>
          <w:sz w:val="22"/>
          <w:shd w:val="clear" w:color="auto" w:fill="FFFFFF"/>
        </w:rPr>
        <w:t xml:space="preserve"> </w:t>
      </w:r>
    </w:p>
    <w:p w14:paraId="74B05F34"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Aiello, L.M., Quercia, D., </w:t>
      </w:r>
      <w:proofErr w:type="spellStart"/>
      <w:r w:rsidRPr="00A23DB8">
        <w:rPr>
          <w:rFonts w:cs="Arial"/>
          <w:sz w:val="22"/>
          <w:shd w:val="clear" w:color="auto" w:fill="FFFFFF"/>
        </w:rPr>
        <w:t>Schifanella</w:t>
      </w:r>
      <w:proofErr w:type="spellEnd"/>
      <w:r w:rsidRPr="00A23DB8">
        <w:rPr>
          <w:rFonts w:cs="Arial"/>
          <w:sz w:val="22"/>
          <w:shd w:val="clear" w:color="auto" w:fill="FFFFFF"/>
        </w:rPr>
        <w:t xml:space="preserve">, R. and Del </w:t>
      </w:r>
      <w:proofErr w:type="spellStart"/>
      <w:r w:rsidRPr="00A23DB8">
        <w:rPr>
          <w:rFonts w:cs="Arial"/>
          <w:sz w:val="22"/>
          <w:shd w:val="clear" w:color="auto" w:fill="FFFFFF"/>
        </w:rPr>
        <w:t>Prete</w:t>
      </w:r>
      <w:proofErr w:type="spellEnd"/>
      <w:r w:rsidRPr="00A23DB8">
        <w:rPr>
          <w:rFonts w:cs="Arial"/>
          <w:sz w:val="22"/>
          <w:shd w:val="clear" w:color="auto" w:fill="FFFFFF"/>
        </w:rPr>
        <w:t xml:space="preserve">, L., 2020. Tesco Grocery 1.0, a large-scale dataset of grocery purchases in London. Scientific data, 7(1), p.57. </w:t>
      </w:r>
      <w:hyperlink r:id="rId13" w:history="1">
        <w:r w:rsidRPr="00A23DB8">
          <w:rPr>
            <w:rFonts w:cs="Arial"/>
            <w:sz w:val="22"/>
          </w:rPr>
          <w:t>https://www.nature.com/articles/s41597-020-0397-7</w:t>
        </w:r>
      </w:hyperlink>
      <w:r w:rsidRPr="00A23DB8">
        <w:rPr>
          <w:rFonts w:cs="Arial"/>
          <w:sz w:val="22"/>
          <w:shd w:val="clear" w:color="auto" w:fill="FFFFFF"/>
        </w:rPr>
        <w:t xml:space="preserve"> </w:t>
      </w:r>
    </w:p>
    <w:p w14:paraId="2D414FBE"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Aiezza</w:t>
      </w:r>
      <w:proofErr w:type="spellEnd"/>
      <w:r w:rsidRPr="00A23DB8">
        <w:rPr>
          <w:rFonts w:cs="Arial"/>
          <w:sz w:val="22"/>
          <w:shd w:val="clear" w:color="auto" w:fill="FFFFFF"/>
        </w:rPr>
        <w:t>, M.C., 2023. The Twitter Crier: A Comparative Discourse Analysis of How British Grocery Retailers Target Their Market Through Microblogging. </w:t>
      </w:r>
      <w:proofErr w:type="spellStart"/>
      <w:r w:rsidRPr="00A23DB8">
        <w:rPr>
          <w:rFonts w:cs="Arial"/>
          <w:i/>
          <w:iCs/>
          <w:sz w:val="22"/>
          <w:shd w:val="clear" w:color="auto" w:fill="FFFFFF"/>
        </w:rPr>
        <w:t>Languaging</w:t>
      </w:r>
      <w:proofErr w:type="spellEnd"/>
      <w:r w:rsidRPr="00A23DB8">
        <w:rPr>
          <w:rFonts w:cs="Arial"/>
          <w:i/>
          <w:iCs/>
          <w:sz w:val="22"/>
          <w:shd w:val="clear" w:color="auto" w:fill="FFFFFF"/>
        </w:rPr>
        <w:t xml:space="preserve"> Class: Reflecting on the Linguistic Articulations of Structural Inequalities</w:t>
      </w:r>
      <w:r w:rsidRPr="00A23DB8">
        <w:rPr>
          <w:rFonts w:cs="Arial"/>
          <w:sz w:val="22"/>
          <w:shd w:val="clear" w:color="auto" w:fill="FFFFFF"/>
        </w:rPr>
        <w:t xml:space="preserve">, p.117. </w:t>
      </w:r>
      <w:hyperlink r:id="rId14" w:anchor="v=onepage&amp;q&amp;f=false" w:history="1">
        <w:r w:rsidRPr="00A23DB8">
          <w:rPr>
            <w:rStyle w:val="Hyperlink"/>
            <w:rFonts w:cs="Arial"/>
            <w:color w:val="auto"/>
            <w:sz w:val="22"/>
            <w:shd w:val="clear" w:color="auto" w:fill="FFFFFF"/>
          </w:rPr>
          <w:t>https://books.google.com.pk/books?hl=en&amp;lr=&amp;id=3LSqEAAAQBAJ&amp;oi=fnd&amp;pg=PA117&amp;dq=recent+history+of+tesco+dave+lewis+Clubcard+Plus,+&amp;ots=XmfPv7mwcl&amp;sig=Xs97sR-TgJGdFxd23PY7ACL8zeE&amp;redir_esc=y#v=onepage&amp;q&amp;f=false</w:t>
        </w:r>
      </w:hyperlink>
    </w:p>
    <w:p w14:paraId="3D9CFD9F"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Ajibola</w:t>
      </w:r>
      <w:proofErr w:type="spellEnd"/>
      <w:r w:rsidRPr="00A23DB8">
        <w:rPr>
          <w:rFonts w:cs="Arial"/>
          <w:sz w:val="22"/>
          <w:shd w:val="clear" w:color="auto" w:fill="FFFFFF"/>
        </w:rPr>
        <w:t xml:space="preserve">, E.B., 2022. An investigation into talent management in the Irish retail sector: a case of Tesco, Aldi and Super </w:t>
      </w:r>
      <w:proofErr w:type="spellStart"/>
      <w:r w:rsidRPr="00A23DB8">
        <w:rPr>
          <w:rFonts w:cs="Arial"/>
          <w:sz w:val="22"/>
          <w:shd w:val="clear" w:color="auto" w:fill="FFFFFF"/>
        </w:rPr>
        <w:t>Valu</w:t>
      </w:r>
      <w:proofErr w:type="spellEnd"/>
      <w:r w:rsidRPr="00A23DB8">
        <w:rPr>
          <w:rFonts w:cs="Arial"/>
          <w:sz w:val="22"/>
          <w:shd w:val="clear" w:color="auto" w:fill="FFFFFF"/>
        </w:rPr>
        <w:t xml:space="preserve"> (Doctoral dissertation, Dublin, National College of Ireland). </w:t>
      </w:r>
      <w:hyperlink r:id="rId15" w:history="1">
        <w:r w:rsidRPr="00A23DB8">
          <w:rPr>
            <w:rFonts w:cs="Arial"/>
            <w:sz w:val="22"/>
          </w:rPr>
          <w:t>https://norma.ncirl.ie/5851/</w:t>
        </w:r>
      </w:hyperlink>
      <w:r w:rsidRPr="00A23DB8">
        <w:rPr>
          <w:rFonts w:cs="Arial"/>
          <w:sz w:val="22"/>
          <w:shd w:val="clear" w:color="auto" w:fill="FFFFFF"/>
        </w:rPr>
        <w:t xml:space="preserve"> </w:t>
      </w:r>
    </w:p>
    <w:p w14:paraId="4ABA8F2F" w14:textId="77777777" w:rsidR="00137D35" w:rsidRPr="00A23DB8" w:rsidRDefault="00137D35" w:rsidP="00D21C59">
      <w:pPr>
        <w:spacing w:after="0"/>
        <w:ind w:left="1440" w:hanging="1440"/>
        <w:rPr>
          <w:rFonts w:cs="Arial"/>
          <w:color w:val="222222"/>
          <w:sz w:val="22"/>
          <w:shd w:val="clear" w:color="auto" w:fill="FFFFFF"/>
        </w:rPr>
      </w:pPr>
      <w:proofErr w:type="spellStart"/>
      <w:r w:rsidRPr="00A23DB8">
        <w:rPr>
          <w:rFonts w:cs="Arial"/>
          <w:color w:val="222222"/>
          <w:sz w:val="22"/>
          <w:shd w:val="clear" w:color="auto" w:fill="FFFFFF"/>
        </w:rPr>
        <w:t>Akinyemi</w:t>
      </w:r>
      <w:proofErr w:type="spellEnd"/>
      <w:r w:rsidRPr="00A23DB8">
        <w:rPr>
          <w:rFonts w:cs="Arial"/>
          <w:color w:val="222222"/>
          <w:sz w:val="22"/>
          <w:shd w:val="clear" w:color="auto" w:fill="FFFFFF"/>
        </w:rPr>
        <w:t>, O., 2021. </w:t>
      </w:r>
      <w:r w:rsidRPr="00A23DB8">
        <w:rPr>
          <w:rFonts w:cs="Arial"/>
          <w:i/>
          <w:iCs/>
          <w:color w:val="222222"/>
          <w:sz w:val="22"/>
          <w:shd w:val="clear" w:color="auto" w:fill="FFFFFF"/>
        </w:rPr>
        <w:t>Development of a Change Management Framework to enhance Business Model Innovation, which improves organizational performance in the Nigeria travel sector</w:t>
      </w:r>
      <w:r w:rsidRPr="00A23DB8">
        <w:rPr>
          <w:rFonts w:cs="Arial"/>
          <w:color w:val="222222"/>
          <w:sz w:val="22"/>
          <w:shd w:val="clear" w:color="auto" w:fill="FFFFFF"/>
        </w:rPr>
        <w:t>. University of Wales Trinity Saint David (United Kingdom). (</w:t>
      </w:r>
      <w:hyperlink r:id="rId16" w:history="1">
        <w:r w:rsidRPr="00A23DB8">
          <w:rPr>
            <w:rStyle w:val="Hyperlink"/>
            <w:rFonts w:cs="Arial"/>
            <w:sz w:val="22"/>
            <w:shd w:val="clear" w:color="auto" w:fill="FFFFFF"/>
          </w:rPr>
          <w:t>https://www.proquest.com/openview/15776f70bf1e50875ad77d742139955d/1?pq-origsite=gscholar&amp;cbl=2026366&amp;diss=y</w:t>
        </w:r>
      </w:hyperlink>
      <w:r w:rsidRPr="00A23DB8">
        <w:rPr>
          <w:rFonts w:cs="Arial"/>
          <w:color w:val="222222"/>
          <w:sz w:val="22"/>
          <w:shd w:val="clear" w:color="auto" w:fill="FFFFFF"/>
        </w:rPr>
        <w:t>)</w:t>
      </w:r>
    </w:p>
    <w:p w14:paraId="7213D06B"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Akman</w:t>
      </w:r>
      <w:proofErr w:type="spellEnd"/>
      <w:r w:rsidRPr="00A23DB8">
        <w:rPr>
          <w:rFonts w:cs="Arial"/>
          <w:sz w:val="22"/>
          <w:shd w:val="clear" w:color="auto" w:fill="FFFFFF"/>
        </w:rPr>
        <w:t xml:space="preserve">, V., </w:t>
      </w:r>
      <w:proofErr w:type="spellStart"/>
      <w:r w:rsidRPr="00A23DB8">
        <w:rPr>
          <w:rFonts w:cs="Arial"/>
          <w:sz w:val="22"/>
          <w:shd w:val="clear" w:color="auto" w:fill="FFFFFF"/>
        </w:rPr>
        <w:t>Acar</w:t>
      </w:r>
      <w:proofErr w:type="spellEnd"/>
      <w:r w:rsidRPr="00A23DB8">
        <w:rPr>
          <w:rFonts w:cs="Arial"/>
          <w:sz w:val="22"/>
          <w:shd w:val="clear" w:color="auto" w:fill="FFFFFF"/>
        </w:rPr>
        <w:t>, B. and Kizil, C., 2020. Audit Techniques to Avoid Cost Accounting Frauds. </w:t>
      </w:r>
      <w:r w:rsidRPr="00A23DB8">
        <w:rPr>
          <w:rFonts w:cs="Arial"/>
          <w:i/>
          <w:iCs/>
          <w:sz w:val="22"/>
          <w:shd w:val="clear" w:color="auto" w:fill="FFFFFF"/>
        </w:rPr>
        <w:t>Emerging Markets Journal (EMAJ), University of Pittsburgh Press (USA)</w:t>
      </w:r>
      <w:r w:rsidRPr="00A23DB8">
        <w:rPr>
          <w:rFonts w:cs="Arial"/>
          <w:sz w:val="22"/>
          <w:shd w:val="clear" w:color="auto" w:fill="FFFFFF"/>
        </w:rPr>
        <w:t>, </w:t>
      </w:r>
      <w:r w:rsidRPr="00A23DB8">
        <w:rPr>
          <w:rFonts w:cs="Arial"/>
          <w:i/>
          <w:iCs/>
          <w:sz w:val="22"/>
          <w:shd w:val="clear" w:color="auto" w:fill="FFFFFF"/>
        </w:rPr>
        <w:t>10</w:t>
      </w:r>
      <w:r w:rsidRPr="00A23DB8">
        <w:rPr>
          <w:rFonts w:cs="Arial"/>
          <w:sz w:val="22"/>
          <w:shd w:val="clear" w:color="auto" w:fill="FFFFFF"/>
        </w:rPr>
        <w:t xml:space="preserve">(1), pp.60-66. </w:t>
      </w:r>
      <w:hyperlink r:id="rId17" w:history="1">
        <w:r w:rsidRPr="00A23DB8">
          <w:rPr>
            <w:rStyle w:val="Hyperlink"/>
            <w:rFonts w:cs="Arial"/>
            <w:color w:val="auto"/>
            <w:sz w:val="22"/>
            <w:shd w:val="clear" w:color="auto" w:fill="FFFFFF"/>
          </w:rPr>
          <w:t>https://papers.ssrn.com/sol3/papers.cfm?abstract_id=3759023</w:t>
        </w:r>
      </w:hyperlink>
    </w:p>
    <w:p w14:paraId="7D2F8A9C" w14:textId="77777777" w:rsidR="00137D35" w:rsidRPr="00A23DB8" w:rsidRDefault="00137D35" w:rsidP="00D21C59">
      <w:pPr>
        <w:spacing w:after="0"/>
        <w:ind w:left="1440" w:hanging="1440"/>
        <w:rPr>
          <w:rFonts w:cs="Arial"/>
          <w:sz w:val="22"/>
        </w:rPr>
      </w:pPr>
      <w:proofErr w:type="spellStart"/>
      <w:r w:rsidRPr="00A23DB8">
        <w:rPr>
          <w:rFonts w:cs="Arial"/>
          <w:sz w:val="22"/>
          <w:shd w:val="clear" w:color="auto" w:fill="FFFFFF"/>
        </w:rPr>
        <w:lastRenderedPageBreak/>
        <w:t>Albukhitan</w:t>
      </w:r>
      <w:proofErr w:type="spellEnd"/>
      <w:r w:rsidRPr="00A23DB8">
        <w:rPr>
          <w:rFonts w:cs="Arial"/>
          <w:sz w:val="22"/>
          <w:shd w:val="clear" w:color="auto" w:fill="FFFFFF"/>
        </w:rPr>
        <w:t>, S., 2020. Developing digital transformation strategy for manufacturing. </w:t>
      </w:r>
      <w:proofErr w:type="spellStart"/>
      <w:r w:rsidRPr="00A23DB8">
        <w:rPr>
          <w:rFonts w:cs="Arial"/>
          <w:i/>
          <w:iCs/>
          <w:sz w:val="22"/>
          <w:shd w:val="clear" w:color="auto" w:fill="FFFFFF"/>
        </w:rPr>
        <w:t>Procedia</w:t>
      </w:r>
      <w:proofErr w:type="spellEnd"/>
      <w:r w:rsidRPr="00A23DB8">
        <w:rPr>
          <w:rFonts w:cs="Arial"/>
          <w:i/>
          <w:iCs/>
          <w:sz w:val="22"/>
          <w:shd w:val="clear" w:color="auto" w:fill="FFFFFF"/>
        </w:rPr>
        <w:t xml:space="preserve"> computer science</w:t>
      </w:r>
      <w:r w:rsidRPr="00A23DB8">
        <w:rPr>
          <w:rFonts w:cs="Arial"/>
          <w:sz w:val="22"/>
          <w:shd w:val="clear" w:color="auto" w:fill="FFFFFF"/>
        </w:rPr>
        <w:t>, </w:t>
      </w:r>
      <w:r w:rsidRPr="00A23DB8">
        <w:rPr>
          <w:rFonts w:cs="Arial"/>
          <w:i/>
          <w:iCs/>
          <w:sz w:val="22"/>
          <w:shd w:val="clear" w:color="auto" w:fill="FFFFFF"/>
        </w:rPr>
        <w:t>170</w:t>
      </w:r>
      <w:r w:rsidRPr="00A23DB8">
        <w:rPr>
          <w:rFonts w:cs="Arial"/>
          <w:sz w:val="22"/>
          <w:shd w:val="clear" w:color="auto" w:fill="FFFFFF"/>
        </w:rPr>
        <w:t xml:space="preserve">, pp.664-671. </w:t>
      </w:r>
      <w:hyperlink r:id="rId18" w:tgtFrame="_blank" w:tooltip="Persistent link using digital object identifier" w:history="1">
        <w:r w:rsidRPr="00A23DB8">
          <w:rPr>
            <w:rStyle w:val="anchor-text"/>
            <w:rFonts w:cs="Arial"/>
            <w:sz w:val="22"/>
          </w:rPr>
          <w:t>https://doi.org/10.1016/j.procs.2020.03.173</w:t>
        </w:r>
      </w:hyperlink>
    </w:p>
    <w:p w14:paraId="23E578B0"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Alvarez, L. and Steiner, M., 2019. Collaborative online international learning: from a systematic review of literature about barriers to an implementation plan. ASEM Education in a digital world: bridging the continents-connecting the people, pp.18-29. </w:t>
      </w:r>
      <w:hyperlink r:id="rId19" w:history="1">
        <w:r w:rsidRPr="00A23DB8">
          <w:rPr>
            <w:rFonts w:cs="Arial"/>
            <w:sz w:val="22"/>
          </w:rPr>
          <w:t>https://doc.rero.ch/record/328142/files/alvarez_steiner_2019.pdf</w:t>
        </w:r>
      </w:hyperlink>
      <w:r w:rsidRPr="00A23DB8">
        <w:rPr>
          <w:rFonts w:cs="Arial"/>
          <w:sz w:val="22"/>
          <w:shd w:val="clear" w:color="auto" w:fill="FFFFFF"/>
        </w:rPr>
        <w:t xml:space="preserve"> </w:t>
      </w:r>
    </w:p>
    <w:p w14:paraId="3553AEB6"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Awadari</w:t>
      </w:r>
      <w:proofErr w:type="spellEnd"/>
      <w:r w:rsidRPr="00A23DB8">
        <w:rPr>
          <w:rFonts w:cs="Arial"/>
          <w:sz w:val="22"/>
          <w:shd w:val="clear" w:color="auto" w:fill="FFFFFF"/>
        </w:rPr>
        <w:t xml:space="preserve">, A.C. and </w:t>
      </w:r>
      <w:proofErr w:type="spellStart"/>
      <w:r w:rsidRPr="00A23DB8">
        <w:rPr>
          <w:rFonts w:cs="Arial"/>
          <w:sz w:val="22"/>
          <w:shd w:val="clear" w:color="auto" w:fill="FFFFFF"/>
        </w:rPr>
        <w:t>Kanwal</w:t>
      </w:r>
      <w:proofErr w:type="spellEnd"/>
      <w:r w:rsidRPr="00A23DB8">
        <w:rPr>
          <w:rFonts w:cs="Arial"/>
          <w:sz w:val="22"/>
          <w:shd w:val="clear" w:color="auto" w:fill="FFFFFF"/>
        </w:rPr>
        <w:t xml:space="preserve">, S., 2019. Employee participation in organizational change: A case of Tesco PLC. International Journal of Financial, Accounting, and Management, 1(2), pp.91-99. </w:t>
      </w:r>
      <w:hyperlink r:id="rId20" w:history="1">
        <w:r w:rsidRPr="00A23DB8">
          <w:rPr>
            <w:rFonts w:cs="Arial"/>
            <w:sz w:val="22"/>
          </w:rPr>
          <w:t>https://doi.org/10.35912/ijfam.v1i2.93</w:t>
        </w:r>
      </w:hyperlink>
      <w:r w:rsidRPr="00A23DB8">
        <w:rPr>
          <w:rFonts w:cs="Arial"/>
          <w:sz w:val="22"/>
          <w:shd w:val="clear" w:color="auto" w:fill="FFFFFF"/>
        </w:rPr>
        <w:t xml:space="preserve"> </w:t>
      </w:r>
    </w:p>
    <w:p w14:paraId="66624D7D" w14:textId="77777777" w:rsidR="00137D35" w:rsidRPr="00A23DB8" w:rsidRDefault="00137D35" w:rsidP="00D21C59">
      <w:pPr>
        <w:spacing w:after="0"/>
        <w:ind w:left="1440" w:hanging="1440"/>
        <w:rPr>
          <w:rFonts w:cs="Arial"/>
          <w:sz w:val="22"/>
        </w:rPr>
      </w:pPr>
      <w:proofErr w:type="spellStart"/>
      <w:r w:rsidRPr="00A23DB8">
        <w:rPr>
          <w:rFonts w:cs="Arial"/>
          <w:color w:val="222222"/>
          <w:sz w:val="22"/>
          <w:shd w:val="clear" w:color="auto" w:fill="FFFFFF"/>
        </w:rPr>
        <w:t>Bharadwaj</w:t>
      </w:r>
      <w:proofErr w:type="spellEnd"/>
      <w:r w:rsidRPr="00A23DB8">
        <w:rPr>
          <w:rFonts w:cs="Arial"/>
          <w:color w:val="222222"/>
          <w:sz w:val="22"/>
          <w:shd w:val="clear" w:color="auto" w:fill="FFFFFF"/>
        </w:rPr>
        <w:t xml:space="preserve">, P., Kumar, S., Raj, A. and </w:t>
      </w:r>
      <w:proofErr w:type="spellStart"/>
      <w:r w:rsidRPr="00A23DB8">
        <w:rPr>
          <w:rFonts w:cs="Arial"/>
          <w:color w:val="222222"/>
          <w:sz w:val="22"/>
          <w:shd w:val="clear" w:color="auto" w:fill="FFFFFF"/>
        </w:rPr>
        <w:t>Hudnurkar</w:t>
      </w:r>
      <w:proofErr w:type="spellEnd"/>
      <w:r w:rsidRPr="00A23DB8">
        <w:rPr>
          <w:rFonts w:cs="Arial"/>
          <w:color w:val="222222"/>
          <w:sz w:val="22"/>
          <w:shd w:val="clear" w:color="auto" w:fill="FFFFFF"/>
        </w:rPr>
        <w:t>, M., 2022. Role of Database Management in E-Commerce Firms. In </w:t>
      </w:r>
      <w:r w:rsidRPr="00A23DB8">
        <w:rPr>
          <w:rFonts w:cs="Arial"/>
          <w:i/>
          <w:iCs/>
          <w:color w:val="222222"/>
          <w:sz w:val="22"/>
          <w:shd w:val="clear" w:color="auto" w:fill="FFFFFF"/>
        </w:rPr>
        <w:t>CHANGING FACE OF E-COMMERCE IN ASIA</w:t>
      </w:r>
      <w:r w:rsidRPr="00A23DB8">
        <w:rPr>
          <w:rFonts w:cs="Arial"/>
          <w:color w:val="222222"/>
          <w:sz w:val="22"/>
          <w:shd w:val="clear" w:color="auto" w:fill="FFFFFF"/>
        </w:rPr>
        <w:t> (pp. 297-313). (</w:t>
      </w:r>
      <w:hyperlink r:id="rId21" w:history="1">
        <w:r w:rsidRPr="00A23DB8">
          <w:rPr>
            <w:rStyle w:val="Hyperlink"/>
            <w:rFonts w:cs="Arial"/>
            <w:sz w:val="22"/>
            <w:shd w:val="clear" w:color="auto" w:fill="FFFFFF"/>
          </w:rPr>
          <w:t>https://doi.org/10.1142/9789811245992_0015</w:t>
        </w:r>
      </w:hyperlink>
      <w:r w:rsidRPr="00A23DB8">
        <w:rPr>
          <w:rFonts w:cs="Arial"/>
          <w:sz w:val="22"/>
        </w:rPr>
        <w:t>)</w:t>
      </w:r>
    </w:p>
    <w:p w14:paraId="6443984A" w14:textId="77777777" w:rsidR="00137D35" w:rsidRPr="00A23DB8" w:rsidRDefault="00137D35" w:rsidP="00D21C59">
      <w:pPr>
        <w:spacing w:after="0"/>
        <w:ind w:left="1440" w:hanging="1440"/>
        <w:rPr>
          <w:rFonts w:cs="Arial"/>
          <w:sz w:val="22"/>
        </w:rPr>
      </w:pPr>
      <w:r w:rsidRPr="00A23DB8">
        <w:rPr>
          <w:rFonts w:cs="Arial"/>
          <w:sz w:val="22"/>
          <w:shd w:val="clear" w:color="auto" w:fill="FFFFFF"/>
        </w:rPr>
        <w:t>By, R.T., 2021. Leadership: In pursuit of purpose. </w:t>
      </w:r>
      <w:r w:rsidRPr="00A23DB8">
        <w:rPr>
          <w:rFonts w:cs="Arial"/>
          <w:i/>
          <w:iCs/>
          <w:sz w:val="22"/>
          <w:shd w:val="clear" w:color="auto" w:fill="FFFFFF"/>
        </w:rPr>
        <w:t>Journal of Change Management</w:t>
      </w:r>
      <w:r w:rsidRPr="00A23DB8">
        <w:rPr>
          <w:rFonts w:cs="Arial"/>
          <w:sz w:val="22"/>
          <w:shd w:val="clear" w:color="auto" w:fill="FFFFFF"/>
        </w:rPr>
        <w:t>, </w:t>
      </w:r>
      <w:r w:rsidRPr="00A23DB8">
        <w:rPr>
          <w:rFonts w:cs="Arial"/>
          <w:i/>
          <w:iCs/>
          <w:sz w:val="22"/>
          <w:shd w:val="clear" w:color="auto" w:fill="FFFFFF"/>
        </w:rPr>
        <w:t>21</w:t>
      </w:r>
      <w:r w:rsidRPr="00A23DB8">
        <w:rPr>
          <w:rFonts w:cs="Arial"/>
          <w:sz w:val="22"/>
          <w:shd w:val="clear" w:color="auto" w:fill="FFFFFF"/>
        </w:rPr>
        <w:t xml:space="preserve">(1), pp.30-44. </w:t>
      </w:r>
      <w:hyperlink r:id="rId22" w:history="1">
        <w:r w:rsidRPr="00A23DB8">
          <w:rPr>
            <w:rStyle w:val="Hyperlink"/>
            <w:rFonts w:cs="Arial"/>
            <w:color w:val="auto"/>
            <w:sz w:val="22"/>
          </w:rPr>
          <w:t>https://doi.org/10.1080/14697017.2021.1861698</w:t>
        </w:r>
      </w:hyperlink>
    </w:p>
    <w:p w14:paraId="10362D98"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Catalão</w:t>
      </w:r>
      <w:proofErr w:type="spellEnd"/>
      <w:r w:rsidRPr="00A23DB8">
        <w:rPr>
          <w:rFonts w:cs="Arial"/>
          <w:sz w:val="22"/>
          <w:shd w:val="clear" w:color="auto" w:fill="FFFFFF"/>
        </w:rPr>
        <w:t xml:space="preserve">, I.D.P., 2022. Equity research: Tesco PLC (Doctoral dissertation, Instituto Superior de </w:t>
      </w:r>
      <w:proofErr w:type="spellStart"/>
      <w:r w:rsidRPr="00A23DB8">
        <w:rPr>
          <w:rFonts w:cs="Arial"/>
          <w:sz w:val="22"/>
          <w:shd w:val="clear" w:color="auto" w:fill="FFFFFF"/>
        </w:rPr>
        <w:t>Economia</w:t>
      </w:r>
      <w:proofErr w:type="spellEnd"/>
      <w:r w:rsidRPr="00A23DB8">
        <w:rPr>
          <w:rFonts w:cs="Arial"/>
          <w:sz w:val="22"/>
          <w:shd w:val="clear" w:color="auto" w:fill="FFFFFF"/>
        </w:rPr>
        <w:t xml:space="preserve"> e </w:t>
      </w:r>
      <w:proofErr w:type="spellStart"/>
      <w:r w:rsidRPr="00A23DB8">
        <w:rPr>
          <w:rFonts w:cs="Arial"/>
          <w:sz w:val="22"/>
          <w:shd w:val="clear" w:color="auto" w:fill="FFFFFF"/>
        </w:rPr>
        <w:t>Gestão</w:t>
      </w:r>
      <w:proofErr w:type="spellEnd"/>
      <w:r w:rsidRPr="00A23DB8">
        <w:rPr>
          <w:rFonts w:cs="Arial"/>
          <w:sz w:val="22"/>
          <w:shd w:val="clear" w:color="auto" w:fill="FFFFFF"/>
        </w:rPr>
        <w:t xml:space="preserve">). </w:t>
      </w:r>
      <w:hyperlink r:id="rId23" w:history="1">
        <w:r w:rsidRPr="00A23DB8">
          <w:rPr>
            <w:rFonts w:cs="Arial"/>
            <w:sz w:val="22"/>
            <w:shd w:val="clear" w:color="auto" w:fill="FFFFFF"/>
          </w:rPr>
          <w:t>http://hdl.handle.net/10400.5/26748</w:t>
        </w:r>
      </w:hyperlink>
      <w:r w:rsidRPr="00A23DB8">
        <w:rPr>
          <w:rFonts w:cs="Arial"/>
          <w:sz w:val="22"/>
          <w:shd w:val="clear" w:color="auto" w:fill="FFFFFF"/>
        </w:rPr>
        <w:t xml:space="preserve"> </w:t>
      </w:r>
    </w:p>
    <w:p w14:paraId="097FEA7A"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Chen, J.J., 2022. Tesco Plc. In </w:t>
      </w:r>
      <w:r w:rsidRPr="00A23DB8">
        <w:rPr>
          <w:rFonts w:cs="Arial"/>
          <w:i/>
          <w:iCs/>
          <w:sz w:val="22"/>
          <w:shd w:val="clear" w:color="auto" w:fill="FFFFFF"/>
        </w:rPr>
        <w:t>International Cases of Corporate Governance</w:t>
      </w:r>
      <w:r w:rsidRPr="00A23DB8">
        <w:rPr>
          <w:rFonts w:cs="Arial"/>
          <w:sz w:val="22"/>
          <w:shd w:val="clear" w:color="auto" w:fill="FFFFFF"/>
        </w:rPr>
        <w:t xml:space="preserve"> (pp. 27-44). Singapore: Springer Nature Singapore. </w:t>
      </w:r>
      <w:hyperlink r:id="rId24" w:history="1">
        <w:r w:rsidRPr="00A23DB8">
          <w:rPr>
            <w:rStyle w:val="Hyperlink"/>
            <w:rFonts w:cs="Arial"/>
            <w:color w:val="auto"/>
            <w:sz w:val="22"/>
            <w:shd w:val="clear" w:color="auto" w:fill="FFFFFF"/>
          </w:rPr>
          <w:t>https://link.springer.com/chapter/10.1007/978-981-19-3238-0_3</w:t>
        </w:r>
      </w:hyperlink>
    </w:p>
    <w:p w14:paraId="0B52FE06"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Chen, J.J., 2022. Tesco Plc. In International Cases of Corporate Governance (pp. 27-44). Singapore: Springer Nature Singapore. </w:t>
      </w:r>
      <w:hyperlink r:id="rId25" w:history="1">
        <w:r w:rsidRPr="00A23DB8">
          <w:rPr>
            <w:rFonts w:cs="Arial"/>
            <w:sz w:val="22"/>
            <w:shd w:val="clear" w:color="auto" w:fill="FFFFFF"/>
          </w:rPr>
          <w:t>https://doi.org/10.1007/978-981-19-3238-0_3</w:t>
        </w:r>
      </w:hyperlink>
      <w:r w:rsidRPr="00A23DB8">
        <w:rPr>
          <w:rFonts w:cs="Arial"/>
          <w:sz w:val="22"/>
          <w:shd w:val="clear" w:color="auto" w:fill="FFFFFF"/>
        </w:rPr>
        <w:t xml:space="preserve"> </w:t>
      </w:r>
    </w:p>
    <w:p w14:paraId="09E7EC66" w14:textId="77777777" w:rsidR="00137D35" w:rsidRPr="00A23DB8" w:rsidRDefault="00137D35" w:rsidP="00D21C59">
      <w:pPr>
        <w:spacing w:after="0"/>
        <w:ind w:left="1440" w:hanging="1440"/>
        <w:rPr>
          <w:rFonts w:cs="Arial"/>
          <w:sz w:val="22"/>
        </w:rPr>
      </w:pPr>
      <w:proofErr w:type="spellStart"/>
      <w:r w:rsidRPr="00A23DB8">
        <w:rPr>
          <w:rFonts w:cs="Arial"/>
          <w:sz w:val="22"/>
          <w:shd w:val="clear" w:color="auto" w:fill="FFFFFF"/>
        </w:rPr>
        <w:t>Čirjevskis</w:t>
      </w:r>
      <w:proofErr w:type="spellEnd"/>
      <w:r w:rsidRPr="00A23DB8">
        <w:rPr>
          <w:rFonts w:cs="Arial"/>
          <w:sz w:val="22"/>
          <w:shd w:val="clear" w:color="auto" w:fill="FFFFFF"/>
        </w:rPr>
        <w:t>, A., 2022. Valuing Collaborative Synergies with Real Options Application: From Dynamic Political Capabilities Perspective. </w:t>
      </w:r>
      <w:r w:rsidRPr="00A23DB8">
        <w:rPr>
          <w:rFonts w:cs="Arial"/>
          <w:i/>
          <w:iCs/>
          <w:sz w:val="22"/>
          <w:shd w:val="clear" w:color="auto" w:fill="FFFFFF"/>
        </w:rPr>
        <w:t>Journal of Risk and Financial Management</w:t>
      </w:r>
      <w:r w:rsidRPr="00A23DB8">
        <w:rPr>
          <w:rFonts w:cs="Arial"/>
          <w:sz w:val="22"/>
          <w:shd w:val="clear" w:color="auto" w:fill="FFFFFF"/>
        </w:rPr>
        <w:t>, </w:t>
      </w:r>
      <w:r w:rsidRPr="00A23DB8">
        <w:rPr>
          <w:rFonts w:cs="Arial"/>
          <w:i/>
          <w:iCs/>
          <w:sz w:val="22"/>
          <w:shd w:val="clear" w:color="auto" w:fill="FFFFFF"/>
        </w:rPr>
        <w:t>15</w:t>
      </w:r>
      <w:r w:rsidRPr="00A23DB8">
        <w:rPr>
          <w:rFonts w:cs="Arial"/>
          <w:sz w:val="22"/>
          <w:shd w:val="clear" w:color="auto" w:fill="FFFFFF"/>
        </w:rPr>
        <w:t>(7), p.281.</w:t>
      </w:r>
      <w:r w:rsidRPr="00A23DB8">
        <w:rPr>
          <w:rFonts w:cs="Arial"/>
          <w:sz w:val="22"/>
        </w:rPr>
        <w:t xml:space="preserve"> </w:t>
      </w:r>
      <w:hyperlink r:id="rId26" w:history="1">
        <w:r w:rsidRPr="00A23DB8">
          <w:rPr>
            <w:rStyle w:val="Hyperlink"/>
            <w:rFonts w:cs="Arial"/>
            <w:b/>
            <w:bCs/>
            <w:color w:val="auto"/>
            <w:sz w:val="22"/>
            <w:shd w:val="clear" w:color="auto" w:fill="FFFFFF"/>
          </w:rPr>
          <w:t>https://doi.org/10.3390/jrfm15070281</w:t>
        </w:r>
      </w:hyperlink>
    </w:p>
    <w:p w14:paraId="2164ABB8"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Clemens, J., 2021. How do firms respond to minimum wage increases? understanding the relevance of non-employment margins. </w:t>
      </w:r>
      <w:r w:rsidRPr="00A23DB8">
        <w:rPr>
          <w:rFonts w:cs="Arial"/>
          <w:i/>
          <w:iCs/>
          <w:sz w:val="22"/>
          <w:shd w:val="clear" w:color="auto" w:fill="FFFFFF"/>
        </w:rPr>
        <w:t>Journal of Economic Perspectives</w:t>
      </w:r>
      <w:r w:rsidRPr="00A23DB8">
        <w:rPr>
          <w:rFonts w:cs="Arial"/>
          <w:sz w:val="22"/>
          <w:shd w:val="clear" w:color="auto" w:fill="FFFFFF"/>
        </w:rPr>
        <w:t>, </w:t>
      </w:r>
      <w:r w:rsidRPr="00A23DB8">
        <w:rPr>
          <w:rFonts w:cs="Arial"/>
          <w:i/>
          <w:iCs/>
          <w:sz w:val="22"/>
          <w:shd w:val="clear" w:color="auto" w:fill="FFFFFF"/>
        </w:rPr>
        <w:t>35</w:t>
      </w:r>
      <w:r w:rsidRPr="00A23DB8">
        <w:rPr>
          <w:rFonts w:cs="Arial"/>
          <w:sz w:val="22"/>
          <w:shd w:val="clear" w:color="auto" w:fill="FFFFFF"/>
        </w:rPr>
        <w:t>(1), pp.51-72.</w:t>
      </w:r>
      <w:r w:rsidRPr="00A23DB8">
        <w:rPr>
          <w:rFonts w:cs="Arial"/>
          <w:sz w:val="22"/>
        </w:rPr>
        <w:t xml:space="preserve"> </w:t>
      </w:r>
      <w:hyperlink r:id="rId27" w:history="1">
        <w:r w:rsidRPr="00A23DB8">
          <w:rPr>
            <w:rStyle w:val="Hyperlink"/>
            <w:rFonts w:cs="Arial"/>
            <w:color w:val="auto"/>
            <w:sz w:val="22"/>
            <w:shd w:val="clear" w:color="auto" w:fill="FFFFFF"/>
          </w:rPr>
          <w:t>https://www.aeaweb.org/articles?id=10.1257/jep.35.1.51</w:t>
        </w:r>
      </w:hyperlink>
    </w:p>
    <w:p w14:paraId="2E1C8132"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Dhyana, B. and Gupta, O., 2022. Evaluating the management model of information systems and its applicability in enhancing business operations in Tesco. Central European Management Journal, 30(3), pp.353-357. </w:t>
      </w:r>
      <w:hyperlink r:id="rId28" w:history="1">
        <w:r w:rsidRPr="00A23DB8">
          <w:rPr>
            <w:rFonts w:cs="Arial"/>
            <w:sz w:val="22"/>
          </w:rPr>
          <w:t>https://doi.org/10.57030/23364890.cemj.30.3.166.336</w:t>
        </w:r>
      </w:hyperlink>
      <w:r w:rsidRPr="00A23DB8">
        <w:rPr>
          <w:rFonts w:cs="Arial"/>
          <w:sz w:val="22"/>
          <w:shd w:val="clear" w:color="auto" w:fill="FFFFFF"/>
        </w:rPr>
        <w:t xml:space="preserve"> </w:t>
      </w:r>
    </w:p>
    <w:p w14:paraId="16951C5B" w14:textId="77777777" w:rsidR="00137D35" w:rsidRPr="00A23DB8" w:rsidRDefault="00137D35" w:rsidP="00D21C59">
      <w:pPr>
        <w:spacing w:after="0"/>
        <w:ind w:left="1440" w:hanging="1440"/>
        <w:rPr>
          <w:rFonts w:cs="Arial"/>
          <w:sz w:val="22"/>
        </w:rPr>
      </w:pPr>
      <w:r w:rsidRPr="00A23DB8">
        <w:rPr>
          <w:rFonts w:cs="Arial"/>
          <w:sz w:val="22"/>
        </w:rPr>
        <w:t>Dhyana, B. and Gupta, O., 2022. Evaluating the management model of information systems and its applicability in enhancing business operations in Tesco. </w:t>
      </w:r>
      <w:r w:rsidRPr="00A23DB8">
        <w:rPr>
          <w:rFonts w:cs="Arial"/>
          <w:i/>
          <w:iCs/>
          <w:sz w:val="22"/>
        </w:rPr>
        <w:t xml:space="preserve">Central European </w:t>
      </w:r>
      <w:r w:rsidRPr="00A23DB8">
        <w:rPr>
          <w:rFonts w:cs="Arial"/>
          <w:i/>
          <w:iCs/>
          <w:sz w:val="22"/>
        </w:rPr>
        <w:lastRenderedPageBreak/>
        <w:t>Management Journal</w:t>
      </w:r>
      <w:r w:rsidRPr="00A23DB8">
        <w:rPr>
          <w:rFonts w:cs="Arial"/>
          <w:sz w:val="22"/>
        </w:rPr>
        <w:t>, </w:t>
      </w:r>
      <w:r w:rsidRPr="00A23DB8">
        <w:rPr>
          <w:rFonts w:cs="Arial"/>
          <w:i/>
          <w:iCs/>
          <w:sz w:val="22"/>
        </w:rPr>
        <w:t>30</w:t>
      </w:r>
      <w:r w:rsidRPr="00A23DB8">
        <w:rPr>
          <w:rFonts w:cs="Arial"/>
          <w:sz w:val="22"/>
        </w:rPr>
        <w:t>(3), pp.353-357. (</w:t>
      </w:r>
      <w:hyperlink r:id="rId29" w:history="1">
        <w:r w:rsidRPr="00A23DB8">
          <w:rPr>
            <w:rStyle w:val="Hyperlink"/>
            <w:rFonts w:cs="Arial"/>
            <w:sz w:val="22"/>
          </w:rPr>
          <w:t>https://doi.org/10.57030/23364890.cemj.30.3.166.336</w:t>
        </w:r>
      </w:hyperlink>
      <w:r w:rsidRPr="00A23DB8">
        <w:rPr>
          <w:rFonts w:cs="Arial"/>
          <w:sz w:val="22"/>
        </w:rPr>
        <w:t>).</w:t>
      </w:r>
    </w:p>
    <w:p w14:paraId="716D8395" w14:textId="77777777" w:rsidR="00137D35" w:rsidRPr="00A23DB8" w:rsidRDefault="00137D35" w:rsidP="00D21C59">
      <w:pPr>
        <w:spacing w:after="0"/>
        <w:ind w:left="1440" w:hanging="1440"/>
        <w:rPr>
          <w:rFonts w:cs="Arial"/>
          <w:color w:val="222222"/>
          <w:sz w:val="22"/>
          <w:shd w:val="clear" w:color="auto" w:fill="FFFFFF"/>
        </w:rPr>
      </w:pPr>
      <w:r w:rsidRPr="00A23DB8">
        <w:rPr>
          <w:rFonts w:cs="Arial"/>
          <w:color w:val="222222"/>
          <w:sz w:val="22"/>
          <w:shd w:val="clear" w:color="auto" w:fill="FFFFFF"/>
        </w:rPr>
        <w:t xml:space="preserve">Enders, T., Benz, C., </w:t>
      </w:r>
      <w:proofErr w:type="spellStart"/>
      <w:r w:rsidRPr="00A23DB8">
        <w:rPr>
          <w:rFonts w:cs="Arial"/>
          <w:color w:val="222222"/>
          <w:sz w:val="22"/>
          <w:shd w:val="clear" w:color="auto" w:fill="FFFFFF"/>
        </w:rPr>
        <w:t>Schüritz</w:t>
      </w:r>
      <w:proofErr w:type="spellEnd"/>
      <w:r w:rsidRPr="00A23DB8">
        <w:rPr>
          <w:rFonts w:cs="Arial"/>
          <w:color w:val="222222"/>
          <w:sz w:val="22"/>
          <w:shd w:val="clear" w:color="auto" w:fill="FFFFFF"/>
        </w:rPr>
        <w:t xml:space="preserve">, R. and Lujan, P., 2020. How to implement an open data strategy? </w:t>
      </w:r>
      <w:proofErr w:type="spellStart"/>
      <w:r w:rsidRPr="00A23DB8">
        <w:rPr>
          <w:rFonts w:cs="Arial"/>
          <w:color w:val="222222"/>
          <w:sz w:val="22"/>
          <w:shd w:val="clear" w:color="auto" w:fill="FFFFFF"/>
        </w:rPr>
        <w:t>Analyzing</w:t>
      </w:r>
      <w:proofErr w:type="spellEnd"/>
      <w:r w:rsidRPr="00A23DB8">
        <w:rPr>
          <w:rFonts w:cs="Arial"/>
          <w:color w:val="222222"/>
          <w:sz w:val="22"/>
          <w:shd w:val="clear" w:color="auto" w:fill="FFFFFF"/>
        </w:rPr>
        <w:t xml:space="preserve"> </w:t>
      </w:r>
      <w:proofErr w:type="spellStart"/>
      <w:r w:rsidRPr="00A23DB8">
        <w:rPr>
          <w:rFonts w:cs="Arial"/>
          <w:color w:val="222222"/>
          <w:sz w:val="22"/>
          <w:shd w:val="clear" w:color="auto" w:fill="FFFFFF"/>
        </w:rPr>
        <w:t>organizational</w:t>
      </w:r>
      <w:proofErr w:type="spellEnd"/>
      <w:r w:rsidRPr="00A23DB8">
        <w:rPr>
          <w:rFonts w:cs="Arial"/>
          <w:color w:val="222222"/>
          <w:sz w:val="22"/>
          <w:shd w:val="clear" w:color="auto" w:fill="FFFFFF"/>
        </w:rPr>
        <w:t xml:space="preserve"> change processes to enable value creation by revealing data. (</w:t>
      </w:r>
      <w:hyperlink r:id="rId30" w:history="1">
        <w:r w:rsidRPr="00A23DB8">
          <w:rPr>
            <w:rStyle w:val="Hyperlink"/>
            <w:rFonts w:cs="Arial"/>
            <w:sz w:val="22"/>
            <w:shd w:val="clear" w:color="auto" w:fill="FFFFFF"/>
          </w:rPr>
          <w:t>https://www.researchgate.net/profile/Tobias-Enders-3/publication/341821156_How_to_Implement_an_Open_Data_Strategy_Analyzing_Organizational_Change_Processes_to_Enable_Value_Creation_by_Revealing_Data/links/5ed603a592851c9c5e7257c9/How-to-Implement-an-Open-Data-Strategy-Analyzing-Organizational-Change-Processes-to-Enable-Value-Creation-by-Revealing-Data.pdf</w:t>
        </w:r>
      </w:hyperlink>
      <w:r w:rsidRPr="00A23DB8">
        <w:rPr>
          <w:rFonts w:cs="Arial"/>
          <w:color w:val="222222"/>
          <w:sz w:val="22"/>
          <w:shd w:val="clear" w:color="auto" w:fill="FFFFFF"/>
        </w:rPr>
        <w:t>)</w:t>
      </w:r>
    </w:p>
    <w:p w14:paraId="115DD1A2"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Etareri</w:t>
      </w:r>
      <w:proofErr w:type="spellEnd"/>
      <w:r w:rsidRPr="00A23DB8">
        <w:rPr>
          <w:rFonts w:cs="Arial"/>
          <w:sz w:val="22"/>
          <w:shd w:val="clear" w:color="auto" w:fill="FFFFFF"/>
        </w:rPr>
        <w:t>, L., A Critical Analysis on Strategic Management.</w:t>
      </w:r>
      <w:r w:rsidRPr="00A23DB8">
        <w:rPr>
          <w:rFonts w:cs="Arial"/>
          <w:sz w:val="22"/>
        </w:rPr>
        <w:t xml:space="preserve"> </w:t>
      </w:r>
      <w:hyperlink r:id="rId31" w:history="1">
        <w:r w:rsidRPr="00A23DB8">
          <w:rPr>
            <w:rStyle w:val="Hyperlink"/>
            <w:rFonts w:cs="Arial"/>
            <w:color w:val="auto"/>
            <w:sz w:val="22"/>
            <w:shd w:val="clear" w:color="auto" w:fill="FFFFFF"/>
          </w:rPr>
          <w:t>http://www.ijrhss.org/papers/v8-i1/4.pdf</w:t>
        </w:r>
      </w:hyperlink>
    </w:p>
    <w:p w14:paraId="573FF9E9"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Foabeh</w:t>
      </w:r>
      <w:proofErr w:type="spellEnd"/>
      <w:r w:rsidRPr="00A23DB8">
        <w:rPr>
          <w:rFonts w:cs="Arial"/>
          <w:sz w:val="22"/>
          <w:shd w:val="clear" w:color="auto" w:fill="FFFFFF"/>
        </w:rPr>
        <w:t xml:space="preserve">, P.A. and </w:t>
      </w:r>
      <w:proofErr w:type="spellStart"/>
      <w:r w:rsidRPr="00A23DB8">
        <w:rPr>
          <w:rFonts w:cs="Arial"/>
          <w:sz w:val="22"/>
          <w:shd w:val="clear" w:color="auto" w:fill="FFFFFF"/>
        </w:rPr>
        <w:t>Achaleke</w:t>
      </w:r>
      <w:proofErr w:type="spellEnd"/>
      <w:r w:rsidRPr="00A23DB8">
        <w:rPr>
          <w:rFonts w:cs="Arial"/>
          <w:sz w:val="22"/>
          <w:shd w:val="clear" w:color="auto" w:fill="FFFFFF"/>
        </w:rPr>
        <w:t xml:space="preserve">, H.F., 2020. ATTITUDES AND PERCEPTIONS OF SHOPPERS’GROCERY SUPERMARKET CHOICES: A COMPARATIVE ANALYSIS BETWEEN BIG C AND TESCO LOTUS. </w:t>
      </w:r>
      <w:hyperlink r:id="rId32" w:history="1">
        <w:r w:rsidRPr="00A23DB8">
          <w:rPr>
            <w:rStyle w:val="Hyperlink"/>
            <w:rFonts w:cs="Arial"/>
            <w:color w:val="auto"/>
            <w:sz w:val="22"/>
            <w:shd w:val="clear" w:color="auto" w:fill="FFFFFF"/>
          </w:rPr>
          <w:t>https://pdfs.semanticscholar.org/2c0a/93893464555ab21f04d3a9b02efbf7329b57.pdf</w:t>
        </w:r>
      </w:hyperlink>
    </w:p>
    <w:p w14:paraId="4C63331D"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Furtado, A.R.D.S., 2023. </w:t>
      </w:r>
      <w:r w:rsidRPr="00A23DB8">
        <w:rPr>
          <w:rFonts w:cs="Arial"/>
          <w:i/>
          <w:iCs/>
          <w:sz w:val="22"/>
          <w:shd w:val="clear" w:color="auto" w:fill="FFFFFF"/>
        </w:rPr>
        <w:t>The Impact of COVID-19 on Online Retailing: A Social Media Analysis</w:t>
      </w:r>
      <w:r w:rsidRPr="00A23DB8">
        <w:rPr>
          <w:rFonts w:cs="Arial"/>
          <w:sz w:val="22"/>
          <w:shd w:val="clear" w:color="auto" w:fill="FFFFFF"/>
        </w:rPr>
        <w:t> (Doctoral dissertation).</w:t>
      </w:r>
      <w:r w:rsidRPr="00A23DB8">
        <w:rPr>
          <w:rFonts w:cs="Arial"/>
          <w:sz w:val="22"/>
        </w:rPr>
        <w:t xml:space="preserve"> </w:t>
      </w:r>
      <w:hyperlink r:id="rId33" w:history="1">
        <w:r w:rsidRPr="00A23DB8">
          <w:rPr>
            <w:rStyle w:val="Hyperlink"/>
            <w:rFonts w:cs="Arial"/>
            <w:color w:val="auto"/>
            <w:sz w:val="22"/>
            <w:shd w:val="clear" w:color="auto" w:fill="FFFFFF"/>
          </w:rPr>
          <w:t>https://run.unl.pt/</w:t>
        </w:r>
      </w:hyperlink>
    </w:p>
    <w:p w14:paraId="14ACC6B7"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Hassanin</w:t>
      </w:r>
      <w:proofErr w:type="spellEnd"/>
      <w:r w:rsidRPr="00A23DB8">
        <w:rPr>
          <w:rFonts w:cs="Arial"/>
          <w:sz w:val="22"/>
          <w:shd w:val="clear" w:color="auto" w:fill="FFFFFF"/>
        </w:rPr>
        <w:t>, M., 2023. The Strategic Pillars of building a Living Organism retailer for Self-Sustainability in Digital Transformation era A case study of Egyptian Retailers. </w:t>
      </w:r>
      <w:r w:rsidRPr="00A23DB8">
        <w:rPr>
          <w:rFonts w:cs="Arial"/>
          <w:i/>
          <w:iCs/>
          <w:sz w:val="22"/>
          <w:shd w:val="clear" w:color="auto" w:fill="FFFFFF"/>
        </w:rPr>
        <w:t>مجلة الدراسات المالية والتجارية</w:t>
      </w:r>
      <w:r w:rsidRPr="00A23DB8">
        <w:rPr>
          <w:rFonts w:cs="Arial"/>
          <w:sz w:val="22"/>
          <w:shd w:val="clear" w:color="auto" w:fill="FFFFFF"/>
        </w:rPr>
        <w:t>, </w:t>
      </w:r>
      <w:r w:rsidRPr="00A23DB8">
        <w:rPr>
          <w:rFonts w:cs="Arial"/>
          <w:i/>
          <w:iCs/>
          <w:sz w:val="22"/>
          <w:shd w:val="clear" w:color="auto" w:fill="FFFFFF"/>
        </w:rPr>
        <w:t>33</w:t>
      </w:r>
      <w:r w:rsidRPr="00A23DB8">
        <w:rPr>
          <w:rFonts w:cs="Arial"/>
          <w:sz w:val="22"/>
          <w:shd w:val="clear" w:color="auto" w:fill="FFFFFF"/>
        </w:rPr>
        <w:t>(1), pp.1-38.</w:t>
      </w:r>
    </w:p>
    <w:p w14:paraId="43501287" w14:textId="77777777" w:rsidR="00137D35" w:rsidRPr="00A23DB8" w:rsidRDefault="00137D35" w:rsidP="00D21C59">
      <w:pPr>
        <w:spacing w:after="0"/>
        <w:ind w:left="1440" w:hanging="1440"/>
        <w:rPr>
          <w:rFonts w:cs="Arial"/>
          <w:sz w:val="22"/>
        </w:rPr>
      </w:pPr>
      <w:r w:rsidRPr="00A23DB8">
        <w:rPr>
          <w:rFonts w:cs="Arial"/>
          <w:sz w:val="22"/>
          <w:shd w:val="clear" w:color="auto" w:fill="FFFFFF"/>
        </w:rPr>
        <w:t xml:space="preserve">Jones, A., Wu, J.H. and </w:t>
      </w:r>
      <w:proofErr w:type="spellStart"/>
      <w:r w:rsidRPr="00A23DB8">
        <w:rPr>
          <w:rFonts w:cs="Arial"/>
          <w:sz w:val="22"/>
          <w:shd w:val="clear" w:color="auto" w:fill="FFFFFF"/>
        </w:rPr>
        <w:t>Buse</w:t>
      </w:r>
      <w:proofErr w:type="spellEnd"/>
      <w:r w:rsidRPr="00A23DB8">
        <w:rPr>
          <w:rFonts w:cs="Arial"/>
          <w:sz w:val="22"/>
          <w:shd w:val="clear" w:color="auto" w:fill="FFFFFF"/>
        </w:rPr>
        <w:t>, K., 2021. UK’s sugar tax hits the sweet spot. </w:t>
      </w:r>
      <w:proofErr w:type="spellStart"/>
      <w:r w:rsidRPr="00A23DB8">
        <w:rPr>
          <w:rFonts w:cs="Arial"/>
          <w:i/>
          <w:iCs/>
          <w:sz w:val="22"/>
          <w:shd w:val="clear" w:color="auto" w:fill="FFFFFF"/>
        </w:rPr>
        <w:t>bmj</w:t>
      </w:r>
      <w:proofErr w:type="spellEnd"/>
      <w:r w:rsidRPr="00A23DB8">
        <w:rPr>
          <w:rFonts w:cs="Arial"/>
          <w:sz w:val="22"/>
          <w:shd w:val="clear" w:color="auto" w:fill="FFFFFF"/>
        </w:rPr>
        <w:t>, </w:t>
      </w:r>
      <w:r w:rsidRPr="00A23DB8">
        <w:rPr>
          <w:rFonts w:cs="Arial"/>
          <w:i/>
          <w:iCs/>
          <w:sz w:val="22"/>
          <w:shd w:val="clear" w:color="auto" w:fill="FFFFFF"/>
        </w:rPr>
        <w:t>372</w:t>
      </w:r>
      <w:r w:rsidRPr="00A23DB8">
        <w:rPr>
          <w:rFonts w:cs="Arial"/>
          <w:sz w:val="22"/>
          <w:shd w:val="clear" w:color="auto" w:fill="FFFFFF"/>
        </w:rPr>
        <w:t>.</w:t>
      </w:r>
      <w:r w:rsidRPr="00A23DB8">
        <w:rPr>
          <w:rFonts w:cs="Arial"/>
          <w:sz w:val="22"/>
        </w:rPr>
        <w:t xml:space="preserve"> </w:t>
      </w:r>
      <w:hyperlink r:id="rId34" w:history="1">
        <w:r w:rsidRPr="00A23DB8">
          <w:rPr>
            <w:rStyle w:val="Hyperlink"/>
            <w:rFonts w:cs="Arial"/>
            <w:color w:val="auto"/>
            <w:sz w:val="22"/>
            <w:bdr w:val="none" w:sz="0" w:space="0" w:color="auto" w:frame="1"/>
            <w:shd w:val="clear" w:color="auto" w:fill="FFFFFF"/>
          </w:rPr>
          <w:t>https://doi.org/10.1136/bmj.n463</w:t>
        </w:r>
      </w:hyperlink>
    </w:p>
    <w:p w14:paraId="71E399C9" w14:textId="77777777" w:rsidR="00137D35" w:rsidRPr="00A23DB8" w:rsidRDefault="00137D35" w:rsidP="00D21C59">
      <w:pPr>
        <w:spacing w:after="0"/>
        <w:ind w:left="1440" w:hanging="1440"/>
        <w:rPr>
          <w:rFonts w:cs="Arial"/>
          <w:color w:val="222222"/>
          <w:sz w:val="22"/>
          <w:shd w:val="clear" w:color="auto" w:fill="FFFFFF"/>
        </w:rPr>
      </w:pPr>
      <w:r w:rsidRPr="00A23DB8">
        <w:rPr>
          <w:rFonts w:cs="Arial"/>
          <w:color w:val="222222"/>
          <w:sz w:val="22"/>
          <w:shd w:val="clear" w:color="auto" w:fill="FFFFFF"/>
        </w:rPr>
        <w:t>Joy, J, 2023 Implication of the cyber threats and its issues in the business process organization; A case study of Tesco.(</w:t>
      </w:r>
      <w:hyperlink r:id="rId35" w:history="1">
        <w:r w:rsidRPr="00A23DB8">
          <w:rPr>
            <w:rStyle w:val="Hyperlink"/>
            <w:rFonts w:cs="Arial"/>
            <w:sz w:val="22"/>
            <w:shd w:val="clear" w:color="auto" w:fill="FFFFFF"/>
          </w:rPr>
          <w:t xml:space="preserve">https://www.researchgate.net/profile/Jithin-Joy-4/publication/357973796_Implication_of_the_cyber_threats_and_its_issues_in_the_business_process_organization_A_case_study_of_Tesco/links/61e998645779d35951c0d6f1/Implication-of-the-cyber-threats-and-i </w:t>
        </w:r>
        <w:proofErr w:type="spellStart"/>
        <w:r w:rsidRPr="00A23DB8">
          <w:rPr>
            <w:rStyle w:val="Hyperlink"/>
            <w:rFonts w:cs="Arial"/>
            <w:sz w:val="22"/>
            <w:shd w:val="clear" w:color="auto" w:fill="FFFFFF"/>
          </w:rPr>
          <w:t>Utama</w:t>
        </w:r>
        <w:proofErr w:type="spellEnd"/>
        <w:r w:rsidRPr="00A23DB8">
          <w:rPr>
            <w:rStyle w:val="Hyperlink"/>
            <w:rFonts w:cs="Arial"/>
            <w:sz w:val="22"/>
            <w:shd w:val="clear" w:color="auto" w:fill="FFFFFF"/>
          </w:rPr>
          <w:t xml:space="preserve">, A.G.S., </w:t>
        </w:r>
        <w:proofErr w:type="spellStart"/>
        <w:r w:rsidRPr="00A23DB8">
          <w:rPr>
            <w:rStyle w:val="Hyperlink"/>
            <w:rFonts w:cs="Arial"/>
            <w:sz w:val="22"/>
            <w:shd w:val="clear" w:color="auto" w:fill="FFFFFF"/>
          </w:rPr>
          <w:t>Verma</w:t>
        </w:r>
        <w:proofErr w:type="spellEnd"/>
        <w:r w:rsidRPr="00A23DB8">
          <w:rPr>
            <w:rStyle w:val="Hyperlink"/>
            <w:rFonts w:cs="Arial"/>
            <w:sz w:val="22"/>
            <w:shd w:val="clear" w:color="auto" w:fill="FFFFFF"/>
          </w:rPr>
          <w:t xml:space="preserve">, M., Ng, J.Y., </w:t>
        </w:r>
        <w:proofErr w:type="spellStart"/>
        <w:r w:rsidRPr="00A23DB8">
          <w:rPr>
            <w:rStyle w:val="Hyperlink"/>
            <w:rFonts w:cs="Arial"/>
            <w:sz w:val="22"/>
            <w:shd w:val="clear" w:color="auto" w:fill="FFFFFF"/>
          </w:rPr>
          <w:t>Kee</w:t>
        </w:r>
        <w:proofErr w:type="spellEnd"/>
        <w:r w:rsidRPr="00A23DB8">
          <w:rPr>
            <w:rStyle w:val="Hyperlink"/>
            <w:rFonts w:cs="Arial"/>
            <w:sz w:val="22"/>
            <w:shd w:val="clear" w:color="auto" w:fill="FFFFFF"/>
          </w:rPr>
          <w:t xml:space="preserve">, D.M.H., </w:t>
        </w:r>
        <w:proofErr w:type="spellStart"/>
        <w:r w:rsidRPr="00A23DB8">
          <w:rPr>
            <w:rStyle w:val="Hyperlink"/>
            <w:rFonts w:cs="Arial"/>
            <w:sz w:val="22"/>
            <w:shd w:val="clear" w:color="auto" w:fill="FFFFFF"/>
          </w:rPr>
          <w:t>Nga</w:t>
        </w:r>
        <w:proofErr w:type="spellEnd"/>
        <w:r w:rsidRPr="00A23DB8">
          <w:rPr>
            <w:rStyle w:val="Hyperlink"/>
            <w:rFonts w:cs="Arial"/>
            <w:sz w:val="22"/>
            <w:shd w:val="clear" w:color="auto" w:fill="FFFFFF"/>
          </w:rPr>
          <w:t xml:space="preserve">, C.S., </w:t>
        </w:r>
        <w:proofErr w:type="spellStart"/>
        <w:r w:rsidRPr="00A23DB8">
          <w:rPr>
            <w:rStyle w:val="Hyperlink"/>
            <w:rFonts w:cs="Arial"/>
            <w:sz w:val="22"/>
            <w:shd w:val="clear" w:color="auto" w:fill="FFFFFF"/>
          </w:rPr>
          <w:t>Izzati</w:t>
        </w:r>
        <w:proofErr w:type="spellEnd"/>
        <w:r w:rsidRPr="00A23DB8">
          <w:rPr>
            <w:rStyle w:val="Hyperlink"/>
            <w:rFonts w:cs="Arial"/>
            <w:sz w:val="22"/>
            <w:shd w:val="clear" w:color="auto" w:fill="FFFFFF"/>
          </w:rPr>
          <w:t xml:space="preserve">, N.N., Ng, Y.X. and </w:t>
        </w:r>
        <w:proofErr w:type="spellStart"/>
        <w:r w:rsidRPr="00A23DB8">
          <w:rPr>
            <w:rStyle w:val="Hyperlink"/>
            <w:rFonts w:cs="Arial"/>
            <w:sz w:val="22"/>
            <w:shd w:val="clear" w:color="auto" w:fill="FFFFFF"/>
          </w:rPr>
          <w:t>Khoiruwnia</w:t>
        </w:r>
        <w:proofErr w:type="spellEnd"/>
        <w:r w:rsidRPr="00A23DB8">
          <w:rPr>
            <w:rStyle w:val="Hyperlink"/>
            <w:rFonts w:cs="Arial"/>
            <w:sz w:val="22"/>
            <w:shd w:val="clear" w:color="auto" w:fill="FFFFFF"/>
          </w:rPr>
          <w:t xml:space="preserve">, F., 2022. A Research on Tesco's Consumer Purchasing </w:t>
        </w:r>
        <w:proofErr w:type="spellStart"/>
        <w:r w:rsidRPr="00A23DB8">
          <w:rPr>
            <w:rStyle w:val="Hyperlink"/>
            <w:rFonts w:cs="Arial"/>
            <w:sz w:val="22"/>
            <w:shd w:val="clear" w:color="auto" w:fill="FFFFFF"/>
          </w:rPr>
          <w:t>Behavior</w:t>
        </w:r>
        <w:proofErr w:type="spellEnd"/>
        <w:r w:rsidRPr="00A23DB8">
          <w:rPr>
            <w:rStyle w:val="Hyperlink"/>
            <w:rFonts w:cs="Arial"/>
            <w:sz w:val="22"/>
            <w:shd w:val="clear" w:color="auto" w:fill="FFFFFF"/>
          </w:rPr>
          <w:t xml:space="preserve"> towards E-Commerce during the Pandemic Period. </w:t>
        </w:r>
        <w:r w:rsidRPr="00A23DB8">
          <w:rPr>
            <w:rStyle w:val="Hyperlink"/>
            <w:rFonts w:cs="Arial"/>
            <w:i/>
            <w:iCs/>
            <w:sz w:val="22"/>
            <w:shd w:val="clear" w:color="auto" w:fill="FFFFFF"/>
          </w:rPr>
          <w:t xml:space="preserve">International Journal of Accounting &amp; Finance in Asia </w:t>
        </w:r>
        <w:proofErr w:type="spellStart"/>
        <w:r w:rsidRPr="00A23DB8">
          <w:rPr>
            <w:rStyle w:val="Hyperlink"/>
            <w:rFonts w:cs="Arial"/>
            <w:i/>
            <w:iCs/>
            <w:sz w:val="22"/>
            <w:shd w:val="clear" w:color="auto" w:fill="FFFFFF"/>
          </w:rPr>
          <w:t>Pasific</w:t>
        </w:r>
        <w:proofErr w:type="spellEnd"/>
        <w:r w:rsidRPr="00A23DB8">
          <w:rPr>
            <w:rStyle w:val="Hyperlink"/>
            <w:rFonts w:cs="Arial"/>
            <w:i/>
            <w:iCs/>
            <w:sz w:val="22"/>
            <w:shd w:val="clear" w:color="auto" w:fill="FFFFFF"/>
          </w:rPr>
          <w:t xml:space="preserve"> (IJAFAP)</w:t>
        </w:r>
        <w:r w:rsidRPr="00A23DB8">
          <w:rPr>
            <w:rStyle w:val="Hyperlink"/>
            <w:rFonts w:cs="Arial"/>
            <w:sz w:val="22"/>
            <w:shd w:val="clear" w:color="auto" w:fill="FFFFFF"/>
          </w:rPr>
          <w:t>, </w:t>
        </w:r>
        <w:r w:rsidRPr="00A23DB8">
          <w:rPr>
            <w:rStyle w:val="Hyperlink"/>
            <w:rFonts w:cs="Arial"/>
            <w:i/>
            <w:iCs/>
            <w:sz w:val="22"/>
            <w:shd w:val="clear" w:color="auto" w:fill="FFFFFF"/>
          </w:rPr>
          <w:t>5</w:t>
        </w:r>
        <w:r w:rsidRPr="00A23DB8">
          <w:rPr>
            <w:rStyle w:val="Hyperlink"/>
            <w:rFonts w:cs="Arial"/>
            <w:sz w:val="22"/>
            <w:shd w:val="clear" w:color="auto" w:fill="FFFFFF"/>
          </w:rPr>
          <w:t>(1), pp.53-63.ts-issues-in-the-business-process-organization-A-case-study-of-Tesco.pdf</w:t>
        </w:r>
      </w:hyperlink>
      <w:r w:rsidRPr="00A23DB8">
        <w:rPr>
          <w:rFonts w:cs="Arial"/>
          <w:color w:val="222222"/>
          <w:sz w:val="22"/>
          <w:shd w:val="clear" w:color="auto" w:fill="FFFFFF"/>
        </w:rPr>
        <w:t>)</w:t>
      </w:r>
    </w:p>
    <w:p w14:paraId="438F9E91" w14:textId="77777777" w:rsidR="00137D35" w:rsidRPr="00A23DB8" w:rsidRDefault="00137D35" w:rsidP="00D21C59">
      <w:pPr>
        <w:spacing w:after="0"/>
        <w:ind w:left="1440" w:hanging="1440"/>
        <w:rPr>
          <w:rFonts w:cs="Arial"/>
          <w:sz w:val="22"/>
        </w:rPr>
      </w:pPr>
      <w:r w:rsidRPr="00A23DB8">
        <w:rPr>
          <w:rFonts w:cs="Arial"/>
          <w:sz w:val="22"/>
          <w:shd w:val="clear" w:color="auto" w:fill="FFFFFF"/>
        </w:rPr>
        <w:lastRenderedPageBreak/>
        <w:t xml:space="preserve">Lehn, D.V., 2020. Digitalization as “an Agent of Social Change” in a Supermarket Chain: Applying </w:t>
      </w:r>
      <w:proofErr w:type="spellStart"/>
      <w:r w:rsidRPr="00A23DB8">
        <w:rPr>
          <w:rFonts w:cs="Arial"/>
          <w:sz w:val="22"/>
          <w:shd w:val="clear" w:color="auto" w:fill="FFFFFF"/>
        </w:rPr>
        <w:t>Blumer's</w:t>
      </w:r>
      <w:proofErr w:type="spellEnd"/>
      <w:r w:rsidRPr="00A23DB8">
        <w:rPr>
          <w:rFonts w:cs="Arial"/>
          <w:sz w:val="22"/>
          <w:shd w:val="clear" w:color="auto" w:fill="FFFFFF"/>
        </w:rPr>
        <w:t xml:space="preserve"> Theory of </w:t>
      </w:r>
      <w:proofErr w:type="spellStart"/>
      <w:r w:rsidRPr="00A23DB8">
        <w:rPr>
          <w:rFonts w:cs="Arial"/>
          <w:sz w:val="22"/>
          <w:shd w:val="clear" w:color="auto" w:fill="FFFFFF"/>
        </w:rPr>
        <w:t>Industrialization</w:t>
      </w:r>
      <w:proofErr w:type="spellEnd"/>
      <w:r w:rsidRPr="00A23DB8">
        <w:rPr>
          <w:rFonts w:cs="Arial"/>
          <w:sz w:val="22"/>
          <w:shd w:val="clear" w:color="auto" w:fill="FFFFFF"/>
        </w:rPr>
        <w:t xml:space="preserve"> in Contemporary Society. </w:t>
      </w:r>
      <w:r w:rsidRPr="00A23DB8">
        <w:rPr>
          <w:rFonts w:cs="Arial"/>
          <w:i/>
          <w:iCs/>
          <w:sz w:val="22"/>
          <w:shd w:val="clear" w:color="auto" w:fill="FFFFFF"/>
        </w:rPr>
        <w:t>Symbolic Interaction</w:t>
      </w:r>
      <w:r w:rsidRPr="00A23DB8">
        <w:rPr>
          <w:rFonts w:cs="Arial"/>
          <w:sz w:val="22"/>
          <w:shd w:val="clear" w:color="auto" w:fill="FFFFFF"/>
        </w:rPr>
        <w:t>, </w:t>
      </w:r>
      <w:r w:rsidRPr="00A23DB8">
        <w:rPr>
          <w:rFonts w:cs="Arial"/>
          <w:i/>
          <w:iCs/>
          <w:sz w:val="22"/>
          <w:shd w:val="clear" w:color="auto" w:fill="FFFFFF"/>
        </w:rPr>
        <w:t>43</w:t>
      </w:r>
      <w:r w:rsidRPr="00A23DB8">
        <w:rPr>
          <w:rFonts w:cs="Arial"/>
          <w:sz w:val="22"/>
          <w:shd w:val="clear" w:color="auto" w:fill="FFFFFF"/>
        </w:rPr>
        <w:t>(4), pp.637-656.</w:t>
      </w:r>
      <w:r w:rsidRPr="00A23DB8">
        <w:rPr>
          <w:rFonts w:cs="Arial"/>
          <w:sz w:val="22"/>
        </w:rPr>
        <w:t xml:space="preserve"> </w:t>
      </w:r>
      <w:hyperlink r:id="rId36" w:history="1">
        <w:r w:rsidRPr="00A23DB8">
          <w:rPr>
            <w:rStyle w:val="Hyperlink"/>
            <w:rFonts w:cs="Arial"/>
            <w:b/>
            <w:bCs/>
            <w:color w:val="auto"/>
            <w:sz w:val="22"/>
            <w:shd w:val="clear" w:color="auto" w:fill="FFFFFF"/>
          </w:rPr>
          <w:t>https://doi.org/10.1002/symb.502</w:t>
        </w:r>
      </w:hyperlink>
    </w:p>
    <w:p w14:paraId="77C305E7"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Lokanan</w:t>
      </w:r>
      <w:proofErr w:type="spellEnd"/>
      <w:r w:rsidRPr="00A23DB8">
        <w:rPr>
          <w:rFonts w:cs="Arial"/>
          <w:sz w:val="22"/>
          <w:shd w:val="clear" w:color="auto" w:fill="FFFFFF"/>
        </w:rPr>
        <w:t>, M., 2021. Applying four quantitative prediction techniques to detect fraud in financial statements. </w:t>
      </w:r>
      <w:r w:rsidRPr="00A23DB8">
        <w:rPr>
          <w:rFonts w:cs="Arial"/>
          <w:i/>
          <w:iCs/>
          <w:sz w:val="22"/>
          <w:shd w:val="clear" w:color="auto" w:fill="FFFFFF"/>
        </w:rPr>
        <w:t>Journal of Forensic and Investigative Accounting</w:t>
      </w:r>
      <w:r w:rsidRPr="00A23DB8">
        <w:rPr>
          <w:rFonts w:cs="Arial"/>
          <w:sz w:val="22"/>
          <w:shd w:val="clear" w:color="auto" w:fill="FFFFFF"/>
        </w:rPr>
        <w:t>, </w:t>
      </w:r>
      <w:r w:rsidRPr="00A23DB8">
        <w:rPr>
          <w:rFonts w:cs="Arial"/>
          <w:i/>
          <w:iCs/>
          <w:sz w:val="22"/>
          <w:shd w:val="clear" w:color="auto" w:fill="FFFFFF"/>
        </w:rPr>
        <w:t>13</w:t>
      </w:r>
      <w:r w:rsidRPr="00A23DB8">
        <w:rPr>
          <w:rFonts w:cs="Arial"/>
          <w:sz w:val="22"/>
          <w:shd w:val="clear" w:color="auto" w:fill="FFFFFF"/>
        </w:rPr>
        <w:t>(2), pp.362-383.</w:t>
      </w:r>
      <w:r w:rsidRPr="00A23DB8">
        <w:rPr>
          <w:rFonts w:cs="Arial"/>
          <w:sz w:val="22"/>
        </w:rPr>
        <w:t xml:space="preserve"> </w:t>
      </w:r>
      <w:hyperlink r:id="rId37" w:history="1">
        <w:r w:rsidRPr="00A23DB8">
          <w:rPr>
            <w:rStyle w:val="Hyperlink"/>
            <w:rFonts w:cs="Arial"/>
            <w:color w:val="auto"/>
            <w:sz w:val="22"/>
            <w:shd w:val="clear" w:color="auto" w:fill="FFFFFF"/>
          </w:rPr>
          <w:t>http://web.nacva.com.s3.amazonaws.com/JFIA/Issues/JFIA-2021-No2-8.pdf</w:t>
        </w:r>
      </w:hyperlink>
    </w:p>
    <w:p w14:paraId="0FC657F9" w14:textId="77777777" w:rsidR="00137D35" w:rsidRPr="00A23DB8" w:rsidRDefault="00137D35" w:rsidP="00D21C59">
      <w:pPr>
        <w:spacing w:after="0"/>
        <w:ind w:left="1440" w:hanging="1440"/>
        <w:rPr>
          <w:rFonts w:cs="Arial"/>
          <w:sz w:val="22"/>
        </w:rPr>
      </w:pPr>
      <w:r w:rsidRPr="00A23DB8">
        <w:rPr>
          <w:rFonts w:cs="Arial"/>
          <w:sz w:val="22"/>
          <w:shd w:val="clear" w:color="auto" w:fill="FFFFFF"/>
        </w:rPr>
        <w:t xml:space="preserve">May, T., </w:t>
      </w:r>
      <w:proofErr w:type="spellStart"/>
      <w:r w:rsidRPr="00A23DB8">
        <w:rPr>
          <w:rFonts w:cs="Arial"/>
          <w:sz w:val="22"/>
          <w:shd w:val="clear" w:color="auto" w:fill="FFFFFF"/>
        </w:rPr>
        <w:t>Aughterson</w:t>
      </w:r>
      <w:proofErr w:type="spellEnd"/>
      <w:r w:rsidRPr="00A23DB8">
        <w:rPr>
          <w:rFonts w:cs="Arial"/>
          <w:sz w:val="22"/>
          <w:shd w:val="clear" w:color="auto" w:fill="FFFFFF"/>
        </w:rPr>
        <w:t xml:space="preserve">, H., </w:t>
      </w:r>
      <w:proofErr w:type="spellStart"/>
      <w:r w:rsidRPr="00A23DB8">
        <w:rPr>
          <w:rFonts w:cs="Arial"/>
          <w:sz w:val="22"/>
          <w:shd w:val="clear" w:color="auto" w:fill="FFFFFF"/>
        </w:rPr>
        <w:t>Fancourt</w:t>
      </w:r>
      <w:proofErr w:type="spellEnd"/>
      <w:r w:rsidRPr="00A23DB8">
        <w:rPr>
          <w:rFonts w:cs="Arial"/>
          <w:sz w:val="22"/>
          <w:shd w:val="clear" w:color="auto" w:fill="FFFFFF"/>
        </w:rPr>
        <w:t>, D. and Burton, A., 2023. Financial adversity and subsequent health and wellbeing during the COVID-19 pandemic in the UK: A qualitative interview study. </w:t>
      </w:r>
      <w:r w:rsidRPr="00A23DB8">
        <w:rPr>
          <w:rFonts w:cs="Arial"/>
          <w:i/>
          <w:iCs/>
          <w:sz w:val="22"/>
          <w:shd w:val="clear" w:color="auto" w:fill="FFFFFF"/>
        </w:rPr>
        <w:t>SSM-Qualitative Research in Health</w:t>
      </w:r>
      <w:r w:rsidRPr="00A23DB8">
        <w:rPr>
          <w:rFonts w:cs="Arial"/>
          <w:sz w:val="22"/>
          <w:shd w:val="clear" w:color="auto" w:fill="FFFFFF"/>
        </w:rPr>
        <w:t>, </w:t>
      </w:r>
      <w:r w:rsidRPr="00A23DB8">
        <w:rPr>
          <w:rFonts w:cs="Arial"/>
          <w:i/>
          <w:iCs/>
          <w:sz w:val="22"/>
          <w:shd w:val="clear" w:color="auto" w:fill="FFFFFF"/>
        </w:rPr>
        <w:t>3</w:t>
      </w:r>
      <w:r w:rsidRPr="00A23DB8">
        <w:rPr>
          <w:rFonts w:cs="Arial"/>
          <w:sz w:val="22"/>
          <w:shd w:val="clear" w:color="auto" w:fill="FFFFFF"/>
        </w:rPr>
        <w:t>, p.100224.</w:t>
      </w:r>
      <w:r w:rsidRPr="00A23DB8">
        <w:rPr>
          <w:rFonts w:cs="Arial"/>
          <w:sz w:val="22"/>
        </w:rPr>
        <w:t xml:space="preserve"> </w:t>
      </w:r>
      <w:hyperlink r:id="rId38" w:tgtFrame="_blank" w:tooltip="Persistent link using digital object identifier" w:history="1">
        <w:r w:rsidRPr="00A23DB8">
          <w:rPr>
            <w:rStyle w:val="anchor-text"/>
            <w:rFonts w:cs="Arial"/>
            <w:sz w:val="22"/>
          </w:rPr>
          <w:t>https://doi.org/10.1016/j.ssmqr.2023.100224</w:t>
        </w:r>
      </w:hyperlink>
    </w:p>
    <w:p w14:paraId="4729920C"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McCluskey, E.C. and Barton, S.A., 2020. The Macroeconomic and Cultural Microcosms of Global Groceries. </w:t>
      </w:r>
      <w:hyperlink r:id="rId39" w:history="1">
        <w:r w:rsidRPr="00A23DB8">
          <w:rPr>
            <w:rFonts w:cs="Arial"/>
            <w:sz w:val="22"/>
          </w:rPr>
          <w:t>https://scholarcommons.sc.edu/senior_theses/381/</w:t>
        </w:r>
      </w:hyperlink>
      <w:r w:rsidRPr="00A23DB8">
        <w:rPr>
          <w:rFonts w:cs="Arial"/>
          <w:sz w:val="22"/>
          <w:shd w:val="clear" w:color="auto" w:fill="FFFFFF"/>
        </w:rPr>
        <w:t xml:space="preserve"> </w:t>
      </w:r>
    </w:p>
    <w:p w14:paraId="20D49EBE"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Mohapatra</w:t>
      </w:r>
      <w:proofErr w:type="spellEnd"/>
      <w:r w:rsidRPr="00A23DB8">
        <w:rPr>
          <w:rFonts w:cs="Arial"/>
          <w:sz w:val="22"/>
          <w:shd w:val="clear" w:color="auto" w:fill="FFFFFF"/>
        </w:rPr>
        <w:t>, P. and MV, N.K., 2021. Accounting Scandal at Tesco. </w:t>
      </w:r>
      <w:r w:rsidRPr="00A23DB8">
        <w:rPr>
          <w:rFonts w:cs="Arial"/>
          <w:i/>
          <w:iCs/>
          <w:sz w:val="22"/>
          <w:shd w:val="clear" w:color="auto" w:fill="FFFFFF"/>
        </w:rPr>
        <w:t>IUP Journal of Accounting Research &amp; Audit Practices</w:t>
      </w:r>
      <w:r w:rsidRPr="00A23DB8">
        <w:rPr>
          <w:rFonts w:cs="Arial"/>
          <w:sz w:val="22"/>
          <w:shd w:val="clear" w:color="auto" w:fill="FFFFFF"/>
        </w:rPr>
        <w:t>, </w:t>
      </w:r>
      <w:r w:rsidRPr="00A23DB8">
        <w:rPr>
          <w:rFonts w:cs="Arial"/>
          <w:i/>
          <w:iCs/>
          <w:sz w:val="22"/>
          <w:shd w:val="clear" w:color="auto" w:fill="FFFFFF"/>
        </w:rPr>
        <w:t>20</w:t>
      </w:r>
      <w:r w:rsidRPr="00A23DB8">
        <w:rPr>
          <w:rFonts w:cs="Arial"/>
          <w:sz w:val="22"/>
          <w:shd w:val="clear" w:color="auto" w:fill="FFFFFF"/>
        </w:rPr>
        <w:t>(4).</w:t>
      </w:r>
    </w:p>
    <w:p w14:paraId="17DAA456"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Mohapatra</w:t>
      </w:r>
      <w:proofErr w:type="spellEnd"/>
      <w:r w:rsidRPr="00A23DB8">
        <w:rPr>
          <w:rFonts w:cs="Arial"/>
          <w:sz w:val="22"/>
          <w:shd w:val="clear" w:color="auto" w:fill="FFFFFF"/>
        </w:rPr>
        <w:t xml:space="preserve">, P. and MV, N.K., 2021. Accounting Scandal at Tesco. IUP Journal of Accounting Research &amp; Audit Practices, 20(4). </w:t>
      </w:r>
      <w:hyperlink r:id="rId40" w:history="1">
        <w:r w:rsidRPr="00A23DB8">
          <w:rPr>
            <w:rFonts w:cs="Arial"/>
            <w:sz w:val="22"/>
          </w:rPr>
          <w:t>https://web.s.ebscohost.com/abstract?direct=true&amp;profile=ehost&amp;scope=site&amp;authtype=crawler&amp;jrnl=0972690X&amp;AN=154703778&amp;h=hgAEjpjJLCkCc293gyhKkXVy9NxEj4Lfte37B2loB6W0opsCF8gUVhs%2f7CxaonNrXOpwYbdoppIj4vAO5lS7Ww%3d%3d&amp;crl=c&amp;resultNs=AdminWebAuth&amp;resultLocal=ErrCrlNotAuth&amp;crlhashurl=login.aspx%3fdirect%3dtrue%26profile%3dehost%26scope%3dsite%26authtype%3dcrawler%26jrnl%3d0972690X%26AN%3d154703778</w:t>
        </w:r>
      </w:hyperlink>
      <w:r w:rsidRPr="00A23DB8">
        <w:rPr>
          <w:rFonts w:cs="Arial"/>
          <w:sz w:val="22"/>
          <w:shd w:val="clear" w:color="auto" w:fill="FFFFFF"/>
        </w:rPr>
        <w:t xml:space="preserve"> </w:t>
      </w:r>
    </w:p>
    <w:p w14:paraId="39DF2B65"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Monte, A., 2021. A study of value chain reconfiguration processes under Covid-19 pressures: the case of Tesco PLC in the United Kingdom. </w:t>
      </w:r>
      <w:hyperlink r:id="rId41" w:history="1">
        <w:r w:rsidRPr="00A23DB8">
          <w:rPr>
            <w:rStyle w:val="Hyperlink"/>
            <w:rFonts w:cs="Arial"/>
            <w:color w:val="auto"/>
            <w:sz w:val="22"/>
            <w:shd w:val="clear" w:color="auto" w:fill="FFFFFF"/>
          </w:rPr>
          <w:t>http://tesi.luiss.it/31586/</w:t>
        </w:r>
      </w:hyperlink>
    </w:p>
    <w:p w14:paraId="4190855A"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Moura</w:t>
      </w:r>
      <w:proofErr w:type="spellEnd"/>
      <w:r w:rsidRPr="00A23DB8">
        <w:rPr>
          <w:rFonts w:cs="Arial"/>
          <w:sz w:val="22"/>
          <w:shd w:val="clear" w:color="auto" w:fill="FFFFFF"/>
        </w:rPr>
        <w:t>, M.B.L.D., 2021. </w:t>
      </w:r>
      <w:r w:rsidRPr="00A23DB8">
        <w:rPr>
          <w:rFonts w:cs="Arial"/>
          <w:i/>
          <w:iCs/>
          <w:sz w:val="22"/>
          <w:shd w:val="clear" w:color="auto" w:fill="FFFFFF"/>
        </w:rPr>
        <w:t>Equity Research in Food &amp; Retail Industry-TESCO PLC</w:t>
      </w:r>
      <w:r w:rsidRPr="00A23DB8">
        <w:rPr>
          <w:rFonts w:cs="Arial"/>
          <w:sz w:val="22"/>
          <w:shd w:val="clear" w:color="auto" w:fill="FFFFFF"/>
        </w:rPr>
        <w:t xml:space="preserve"> (Doctoral dissertation, Instituto Superior de </w:t>
      </w:r>
      <w:proofErr w:type="spellStart"/>
      <w:r w:rsidRPr="00A23DB8">
        <w:rPr>
          <w:rFonts w:cs="Arial"/>
          <w:sz w:val="22"/>
          <w:shd w:val="clear" w:color="auto" w:fill="FFFFFF"/>
        </w:rPr>
        <w:t>Economia</w:t>
      </w:r>
      <w:proofErr w:type="spellEnd"/>
      <w:r w:rsidRPr="00A23DB8">
        <w:rPr>
          <w:rFonts w:cs="Arial"/>
          <w:sz w:val="22"/>
          <w:shd w:val="clear" w:color="auto" w:fill="FFFFFF"/>
        </w:rPr>
        <w:t xml:space="preserve"> e </w:t>
      </w:r>
      <w:proofErr w:type="spellStart"/>
      <w:r w:rsidRPr="00A23DB8">
        <w:rPr>
          <w:rFonts w:cs="Arial"/>
          <w:sz w:val="22"/>
          <w:shd w:val="clear" w:color="auto" w:fill="FFFFFF"/>
        </w:rPr>
        <w:t>Gestão</w:t>
      </w:r>
      <w:proofErr w:type="spellEnd"/>
      <w:r w:rsidRPr="00A23DB8">
        <w:rPr>
          <w:rFonts w:cs="Arial"/>
          <w:sz w:val="22"/>
          <w:shd w:val="clear" w:color="auto" w:fill="FFFFFF"/>
        </w:rPr>
        <w:t>).</w:t>
      </w:r>
      <w:r w:rsidRPr="00A23DB8">
        <w:rPr>
          <w:rFonts w:cs="Arial"/>
          <w:sz w:val="22"/>
        </w:rPr>
        <w:t xml:space="preserve"> </w:t>
      </w:r>
      <w:hyperlink r:id="rId42" w:history="1">
        <w:r w:rsidRPr="00A23DB8">
          <w:rPr>
            <w:rStyle w:val="Hyperlink"/>
            <w:rFonts w:cs="Arial"/>
            <w:color w:val="auto"/>
            <w:sz w:val="22"/>
            <w:shd w:val="clear" w:color="auto" w:fill="FFFFFF"/>
          </w:rPr>
          <w:t>https://www.repository.utl.pt/handle/10400.5/23303</w:t>
        </w:r>
      </w:hyperlink>
    </w:p>
    <w:p w14:paraId="6058A85B"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Moura</w:t>
      </w:r>
      <w:proofErr w:type="spellEnd"/>
      <w:r w:rsidRPr="00A23DB8">
        <w:rPr>
          <w:rFonts w:cs="Arial"/>
          <w:sz w:val="22"/>
          <w:shd w:val="clear" w:color="auto" w:fill="FFFFFF"/>
        </w:rPr>
        <w:t xml:space="preserve">, M.B.L.D., 2021. Equity Research in Food &amp; Retail Industry-TESCO PLC (Doctoral dissertation, Instituto Superior de </w:t>
      </w:r>
      <w:proofErr w:type="spellStart"/>
      <w:r w:rsidRPr="00A23DB8">
        <w:rPr>
          <w:rFonts w:cs="Arial"/>
          <w:sz w:val="22"/>
          <w:shd w:val="clear" w:color="auto" w:fill="FFFFFF"/>
        </w:rPr>
        <w:t>Economia</w:t>
      </w:r>
      <w:proofErr w:type="spellEnd"/>
      <w:r w:rsidRPr="00A23DB8">
        <w:rPr>
          <w:rFonts w:cs="Arial"/>
          <w:sz w:val="22"/>
          <w:shd w:val="clear" w:color="auto" w:fill="FFFFFF"/>
        </w:rPr>
        <w:t xml:space="preserve"> e </w:t>
      </w:r>
      <w:proofErr w:type="spellStart"/>
      <w:r w:rsidRPr="00A23DB8">
        <w:rPr>
          <w:rFonts w:cs="Arial"/>
          <w:sz w:val="22"/>
          <w:shd w:val="clear" w:color="auto" w:fill="FFFFFF"/>
        </w:rPr>
        <w:t>Gestão</w:t>
      </w:r>
      <w:proofErr w:type="spellEnd"/>
      <w:r w:rsidRPr="00A23DB8">
        <w:rPr>
          <w:rFonts w:cs="Arial"/>
          <w:sz w:val="22"/>
          <w:shd w:val="clear" w:color="auto" w:fill="FFFFFF"/>
        </w:rPr>
        <w:t xml:space="preserve">). </w:t>
      </w:r>
      <w:hyperlink r:id="rId43" w:history="1">
        <w:r w:rsidRPr="00A23DB8">
          <w:rPr>
            <w:rFonts w:cs="Arial"/>
            <w:sz w:val="22"/>
            <w:shd w:val="clear" w:color="auto" w:fill="FFFFFF"/>
          </w:rPr>
          <w:t>http://hdl.handle.net/10400.5/23303</w:t>
        </w:r>
      </w:hyperlink>
    </w:p>
    <w:p w14:paraId="443FA305" w14:textId="77777777" w:rsidR="00137D35" w:rsidRPr="00A23DB8" w:rsidRDefault="00137D35" w:rsidP="00D21C59">
      <w:pPr>
        <w:spacing w:after="0"/>
        <w:ind w:left="1440" w:hanging="1440"/>
        <w:rPr>
          <w:rFonts w:cs="Arial"/>
          <w:color w:val="222222"/>
          <w:sz w:val="22"/>
          <w:shd w:val="clear" w:color="auto" w:fill="FFFFFF"/>
        </w:rPr>
      </w:pPr>
      <w:r w:rsidRPr="00A23DB8">
        <w:rPr>
          <w:rFonts w:cs="Arial"/>
          <w:color w:val="222222"/>
          <w:sz w:val="22"/>
          <w:shd w:val="clear" w:color="auto" w:fill="FFFFFF"/>
        </w:rPr>
        <w:t>Noble, S. and Tarrant, A., 2022. </w:t>
      </w:r>
      <w:r w:rsidRPr="00A23DB8">
        <w:rPr>
          <w:rFonts w:cs="Arial"/>
          <w:i/>
          <w:iCs/>
          <w:color w:val="222222"/>
          <w:sz w:val="22"/>
          <w:shd w:val="clear" w:color="auto" w:fill="FFFFFF"/>
        </w:rPr>
        <w:t>Coaching People Through Organizational Change: Practical Tools to Support Employees Through Business Transformation</w:t>
      </w:r>
      <w:r w:rsidRPr="00A23DB8">
        <w:rPr>
          <w:rFonts w:cs="Arial"/>
          <w:color w:val="222222"/>
          <w:sz w:val="22"/>
          <w:shd w:val="clear" w:color="auto" w:fill="FFFFFF"/>
        </w:rPr>
        <w:t>. Kogan Page Publishers. (</w:t>
      </w:r>
      <w:hyperlink r:id="rId44" w:anchor="v=onepage&amp;q&amp;f=false" w:history="1">
        <w:r w:rsidRPr="00A23DB8">
          <w:rPr>
            <w:rStyle w:val="Hyperlink"/>
            <w:rFonts w:cs="Arial"/>
            <w:sz w:val="22"/>
            <w:shd w:val="clear" w:color="auto" w:fill="FFFFFF"/>
          </w:rPr>
          <w:t>https://books.google.com.pk/books?hl=en&amp;lr=&amp;id=XxWEEAAAQBAJ&amp;oi=fnd&amp;pg</w:t>
        </w:r>
        <w:r w:rsidRPr="00A23DB8">
          <w:rPr>
            <w:rStyle w:val="Hyperlink"/>
            <w:rFonts w:cs="Arial"/>
            <w:sz w:val="22"/>
            <w:shd w:val="clear" w:color="auto" w:fill="FFFFFF"/>
          </w:rPr>
          <w:lastRenderedPageBreak/>
          <w:t>=PP1&amp;dq=kotter%27s+change+model+for+tesco+rise+of+e+commerce&amp;ots=bTGUn7aVJn&amp;sig=XmzCgomYyye1PtwSG1yly1XTFTA&amp;redir_esc=y#v=onepage&amp;q&amp;f=false</w:t>
        </w:r>
      </w:hyperlink>
      <w:r w:rsidRPr="00A23DB8">
        <w:rPr>
          <w:rFonts w:cs="Arial"/>
          <w:color w:val="222222"/>
          <w:sz w:val="22"/>
          <w:shd w:val="clear" w:color="auto" w:fill="FFFFFF"/>
        </w:rPr>
        <w:t>)</w:t>
      </w:r>
    </w:p>
    <w:p w14:paraId="585DC93D" w14:textId="77777777" w:rsidR="00137D35" w:rsidRPr="00A23DB8" w:rsidRDefault="00137D35" w:rsidP="00D21C59">
      <w:pPr>
        <w:spacing w:after="0"/>
        <w:ind w:left="1440" w:hanging="1440"/>
        <w:rPr>
          <w:rFonts w:cs="Arial"/>
          <w:color w:val="222222"/>
          <w:sz w:val="22"/>
          <w:shd w:val="clear" w:color="auto" w:fill="FFFFFF"/>
        </w:rPr>
      </w:pPr>
      <w:r w:rsidRPr="00A23DB8">
        <w:rPr>
          <w:rFonts w:cs="Arial"/>
          <w:color w:val="222222"/>
          <w:sz w:val="22"/>
          <w:shd w:val="clear" w:color="auto" w:fill="FFFFFF"/>
        </w:rPr>
        <w:t>Osman, R., 2019. </w:t>
      </w:r>
      <w:r w:rsidRPr="00A23DB8">
        <w:rPr>
          <w:rFonts w:cs="Arial"/>
          <w:i/>
          <w:iCs/>
          <w:color w:val="222222"/>
          <w:sz w:val="22"/>
          <w:shd w:val="clear" w:color="auto" w:fill="FFFFFF"/>
        </w:rPr>
        <w:t>Designing to assist older adults’ navigation in e-commerce websites</w:t>
      </w:r>
      <w:r w:rsidRPr="00A23DB8">
        <w:rPr>
          <w:rFonts w:cs="Arial"/>
          <w:color w:val="222222"/>
          <w:sz w:val="22"/>
          <w:shd w:val="clear" w:color="auto" w:fill="FFFFFF"/>
        </w:rPr>
        <w:t> (Doctoral dissertation, University of Reading).(</w:t>
      </w:r>
      <w:r w:rsidRPr="00A23DB8">
        <w:rPr>
          <w:rFonts w:cs="Arial"/>
          <w:sz w:val="22"/>
        </w:rPr>
        <w:t xml:space="preserve"> </w:t>
      </w:r>
      <w:hyperlink r:id="rId45" w:history="1">
        <w:r w:rsidRPr="00A23DB8">
          <w:rPr>
            <w:rStyle w:val="Hyperlink"/>
            <w:rFonts w:cs="Arial"/>
            <w:sz w:val="22"/>
            <w:shd w:val="clear" w:color="auto" w:fill="FFFFFF"/>
          </w:rPr>
          <w:t>https://centaur.reading.ac.uk/85429/</w:t>
        </w:r>
      </w:hyperlink>
      <w:r w:rsidRPr="00A23DB8">
        <w:rPr>
          <w:rFonts w:cs="Arial"/>
          <w:color w:val="222222"/>
          <w:sz w:val="22"/>
          <w:shd w:val="clear" w:color="auto" w:fill="FFFFFF"/>
        </w:rPr>
        <w:t>)</w:t>
      </w:r>
    </w:p>
    <w:p w14:paraId="20FDFB82" w14:textId="77777777" w:rsidR="00137D35" w:rsidRPr="00A23DB8" w:rsidRDefault="00137D35" w:rsidP="00D21C59">
      <w:pPr>
        <w:spacing w:after="0"/>
        <w:ind w:left="1440" w:hanging="1440"/>
        <w:rPr>
          <w:rFonts w:cs="Arial"/>
          <w:color w:val="222222"/>
          <w:sz w:val="22"/>
          <w:shd w:val="clear" w:color="auto" w:fill="FFFFFF"/>
        </w:rPr>
      </w:pPr>
      <w:proofErr w:type="spellStart"/>
      <w:r w:rsidRPr="00A23DB8">
        <w:rPr>
          <w:rFonts w:cs="Arial"/>
          <w:color w:val="222222"/>
          <w:sz w:val="22"/>
          <w:shd w:val="clear" w:color="auto" w:fill="FFFFFF"/>
        </w:rPr>
        <w:t>Ozcan</w:t>
      </w:r>
      <w:proofErr w:type="spellEnd"/>
      <w:r w:rsidRPr="00A23DB8">
        <w:rPr>
          <w:rFonts w:cs="Arial"/>
          <w:color w:val="222222"/>
          <w:sz w:val="22"/>
          <w:shd w:val="clear" w:color="auto" w:fill="FFFFFF"/>
        </w:rPr>
        <w:t xml:space="preserve">, O. and </w:t>
      </w:r>
      <w:proofErr w:type="spellStart"/>
      <w:r w:rsidRPr="00A23DB8">
        <w:rPr>
          <w:rFonts w:cs="Arial"/>
          <w:color w:val="222222"/>
          <w:sz w:val="22"/>
          <w:shd w:val="clear" w:color="auto" w:fill="FFFFFF"/>
        </w:rPr>
        <w:t>Ozturk</w:t>
      </w:r>
      <w:proofErr w:type="spellEnd"/>
      <w:r w:rsidRPr="00A23DB8">
        <w:rPr>
          <w:rFonts w:cs="Arial"/>
          <w:color w:val="222222"/>
          <w:sz w:val="22"/>
          <w:shd w:val="clear" w:color="auto" w:fill="FFFFFF"/>
        </w:rPr>
        <w:t>, I., 2020. Impact of organizational culture and leadership styles on employee performance: A research study on the banking industry. </w:t>
      </w:r>
      <w:r w:rsidRPr="00A23DB8">
        <w:rPr>
          <w:rFonts w:cs="Arial"/>
          <w:i/>
          <w:iCs/>
          <w:color w:val="222222"/>
          <w:sz w:val="22"/>
          <w:shd w:val="clear" w:color="auto" w:fill="FFFFFF"/>
        </w:rPr>
        <w:t>Research Journal of Business and Management</w:t>
      </w:r>
      <w:r w:rsidRPr="00A23DB8">
        <w:rPr>
          <w:rFonts w:cs="Arial"/>
          <w:color w:val="222222"/>
          <w:sz w:val="22"/>
          <w:shd w:val="clear" w:color="auto" w:fill="FFFFFF"/>
        </w:rPr>
        <w:t>, </w:t>
      </w:r>
      <w:r w:rsidRPr="00A23DB8">
        <w:rPr>
          <w:rFonts w:cs="Arial"/>
          <w:i/>
          <w:iCs/>
          <w:color w:val="222222"/>
          <w:sz w:val="22"/>
          <w:shd w:val="clear" w:color="auto" w:fill="FFFFFF"/>
        </w:rPr>
        <w:t>7</w:t>
      </w:r>
      <w:r w:rsidRPr="00A23DB8">
        <w:rPr>
          <w:rFonts w:cs="Arial"/>
          <w:color w:val="222222"/>
          <w:sz w:val="22"/>
          <w:shd w:val="clear" w:color="auto" w:fill="FFFFFF"/>
        </w:rPr>
        <w:t>(1), pp.45-55. (</w:t>
      </w:r>
      <w:hyperlink r:id="rId46" w:history="1">
        <w:r w:rsidRPr="00A23DB8">
          <w:rPr>
            <w:rStyle w:val="Hyperlink"/>
            <w:rFonts w:cs="Arial"/>
            <w:sz w:val="22"/>
            <w:shd w:val="clear" w:color="auto" w:fill="FFFFFF"/>
          </w:rPr>
          <w:t>https://doi.org/10.17261/Pressacademia.2020.1187</w:t>
        </w:r>
      </w:hyperlink>
      <w:r w:rsidRPr="00A23DB8">
        <w:rPr>
          <w:rFonts w:cs="Arial"/>
          <w:color w:val="222222"/>
          <w:sz w:val="22"/>
          <w:shd w:val="clear" w:color="auto" w:fill="FFFFFF"/>
        </w:rPr>
        <w:t>)</w:t>
      </w:r>
    </w:p>
    <w:p w14:paraId="4AA6759B" w14:textId="77777777" w:rsidR="00137D35" w:rsidRPr="00A23DB8" w:rsidRDefault="00137D35" w:rsidP="00D21C59">
      <w:pPr>
        <w:spacing w:after="0"/>
        <w:ind w:left="1440" w:hanging="1440"/>
        <w:rPr>
          <w:rFonts w:cs="Arial"/>
          <w:color w:val="222222"/>
          <w:sz w:val="22"/>
          <w:shd w:val="clear" w:color="auto" w:fill="FFFFFF"/>
        </w:rPr>
      </w:pPr>
      <w:proofErr w:type="spellStart"/>
      <w:r w:rsidRPr="00A23DB8">
        <w:rPr>
          <w:rFonts w:cs="Arial"/>
          <w:color w:val="222222"/>
          <w:sz w:val="22"/>
          <w:shd w:val="clear" w:color="auto" w:fill="FFFFFF"/>
        </w:rPr>
        <w:t>Paavola</w:t>
      </w:r>
      <w:proofErr w:type="spellEnd"/>
      <w:r w:rsidRPr="00A23DB8">
        <w:rPr>
          <w:rFonts w:cs="Arial"/>
          <w:color w:val="222222"/>
          <w:sz w:val="22"/>
          <w:shd w:val="clear" w:color="auto" w:fill="FFFFFF"/>
        </w:rPr>
        <w:t xml:space="preserve">, L. and </w:t>
      </w:r>
      <w:proofErr w:type="spellStart"/>
      <w:r w:rsidRPr="00A23DB8">
        <w:rPr>
          <w:rFonts w:cs="Arial"/>
          <w:color w:val="222222"/>
          <w:sz w:val="22"/>
          <w:shd w:val="clear" w:color="auto" w:fill="FFFFFF"/>
        </w:rPr>
        <w:t>Cuthbertson</w:t>
      </w:r>
      <w:proofErr w:type="spellEnd"/>
      <w:r w:rsidRPr="00A23DB8">
        <w:rPr>
          <w:rFonts w:cs="Arial"/>
          <w:color w:val="222222"/>
          <w:sz w:val="22"/>
          <w:shd w:val="clear" w:color="auto" w:fill="FFFFFF"/>
        </w:rPr>
        <w:t>, R., 2022. Redefining capabilities as drivers of adaptation, incremental change, and transformation: Recognizing the importance of strategic and operational intent on performance. </w:t>
      </w:r>
      <w:r w:rsidRPr="00A23DB8">
        <w:rPr>
          <w:rFonts w:cs="Arial"/>
          <w:i/>
          <w:iCs/>
          <w:color w:val="222222"/>
          <w:sz w:val="22"/>
          <w:shd w:val="clear" w:color="auto" w:fill="FFFFFF"/>
        </w:rPr>
        <w:t>Journal of Management &amp; Organization</w:t>
      </w:r>
      <w:r w:rsidRPr="00A23DB8">
        <w:rPr>
          <w:rFonts w:cs="Arial"/>
          <w:color w:val="222222"/>
          <w:sz w:val="22"/>
          <w:shd w:val="clear" w:color="auto" w:fill="FFFFFF"/>
        </w:rPr>
        <w:t>, </w:t>
      </w:r>
      <w:r w:rsidRPr="00A23DB8">
        <w:rPr>
          <w:rFonts w:cs="Arial"/>
          <w:i/>
          <w:iCs/>
          <w:color w:val="222222"/>
          <w:sz w:val="22"/>
          <w:shd w:val="clear" w:color="auto" w:fill="FFFFFF"/>
        </w:rPr>
        <w:t>28</w:t>
      </w:r>
      <w:r w:rsidRPr="00A23DB8">
        <w:rPr>
          <w:rFonts w:cs="Arial"/>
          <w:color w:val="222222"/>
          <w:sz w:val="22"/>
          <w:shd w:val="clear" w:color="auto" w:fill="FFFFFF"/>
        </w:rPr>
        <w:t>(3), pp.522-539. (</w:t>
      </w:r>
      <w:r w:rsidRPr="00A23DB8">
        <w:rPr>
          <w:rFonts w:cs="Arial"/>
          <w:color w:val="333333"/>
          <w:sz w:val="22"/>
          <w:shd w:val="clear" w:color="auto" w:fill="F3F3F3"/>
        </w:rPr>
        <w:t> </w:t>
      </w:r>
      <w:hyperlink r:id="rId47" w:tgtFrame="_blank" w:history="1">
        <w:r w:rsidRPr="00A23DB8">
          <w:rPr>
            <w:rStyle w:val="text"/>
            <w:rFonts w:cs="Arial"/>
            <w:color w:val="006FCA"/>
            <w:sz w:val="22"/>
            <w:bdr w:val="none" w:sz="0" w:space="0" w:color="auto" w:frame="1"/>
            <w:shd w:val="clear" w:color="auto" w:fill="F3F3F3"/>
          </w:rPr>
          <w:t>https://doi.org/10.1017/jmo.2022.36</w:t>
        </w:r>
      </w:hyperlink>
      <w:r w:rsidRPr="00A23DB8">
        <w:rPr>
          <w:rFonts w:cs="Arial"/>
          <w:sz w:val="22"/>
        </w:rPr>
        <w:t>)</w:t>
      </w:r>
    </w:p>
    <w:p w14:paraId="6EFA8ACE"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 xml:space="preserve">Pagano, P., Antonelli, S. and </w:t>
      </w:r>
      <w:proofErr w:type="spellStart"/>
      <w:r w:rsidRPr="00A23DB8">
        <w:rPr>
          <w:rFonts w:cs="Arial"/>
          <w:sz w:val="22"/>
          <w:shd w:val="clear" w:color="auto" w:fill="FFFFFF"/>
        </w:rPr>
        <w:t>Tardo</w:t>
      </w:r>
      <w:proofErr w:type="spellEnd"/>
      <w:r w:rsidRPr="00A23DB8">
        <w:rPr>
          <w:rFonts w:cs="Arial"/>
          <w:sz w:val="22"/>
          <w:shd w:val="clear" w:color="auto" w:fill="FFFFFF"/>
        </w:rPr>
        <w:t xml:space="preserve">, A., 2022. C-Ports: A proposal for a comprehensive standardization and implementation plan of digital services offered by the “Port of the Future”. Computers in Industry, 134, p.103556. </w:t>
      </w:r>
      <w:hyperlink r:id="rId48" w:history="1">
        <w:r w:rsidRPr="00A23DB8">
          <w:rPr>
            <w:rFonts w:cs="Arial"/>
            <w:sz w:val="22"/>
          </w:rPr>
          <w:t>https://doi.org/10.1016/j.compind.2021.103556</w:t>
        </w:r>
      </w:hyperlink>
      <w:r w:rsidRPr="00A23DB8">
        <w:rPr>
          <w:rFonts w:cs="Arial"/>
          <w:sz w:val="22"/>
          <w:shd w:val="clear" w:color="auto" w:fill="FFFFFF"/>
        </w:rPr>
        <w:t xml:space="preserve"> </w:t>
      </w:r>
    </w:p>
    <w:p w14:paraId="1CABF653"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Panwar</w:t>
      </w:r>
      <w:proofErr w:type="spellEnd"/>
      <w:r w:rsidRPr="00A23DB8">
        <w:rPr>
          <w:rFonts w:cs="Arial"/>
          <w:sz w:val="22"/>
          <w:shd w:val="clear" w:color="auto" w:fill="FFFFFF"/>
        </w:rPr>
        <w:t xml:space="preserve">, R., </w:t>
      </w:r>
      <w:proofErr w:type="spellStart"/>
      <w:r w:rsidRPr="00A23DB8">
        <w:rPr>
          <w:rFonts w:cs="Arial"/>
          <w:sz w:val="22"/>
          <w:shd w:val="clear" w:color="auto" w:fill="FFFFFF"/>
        </w:rPr>
        <w:t>Pinkse</w:t>
      </w:r>
      <w:proofErr w:type="spellEnd"/>
      <w:r w:rsidRPr="00A23DB8">
        <w:rPr>
          <w:rFonts w:cs="Arial"/>
          <w:sz w:val="22"/>
          <w:shd w:val="clear" w:color="auto" w:fill="FFFFFF"/>
        </w:rPr>
        <w:t xml:space="preserve">, J. and De </w:t>
      </w:r>
      <w:proofErr w:type="spellStart"/>
      <w:r w:rsidRPr="00A23DB8">
        <w:rPr>
          <w:rFonts w:cs="Arial"/>
          <w:sz w:val="22"/>
          <w:shd w:val="clear" w:color="auto" w:fill="FFFFFF"/>
        </w:rPr>
        <w:t>Marchi</w:t>
      </w:r>
      <w:proofErr w:type="spellEnd"/>
      <w:r w:rsidRPr="00A23DB8">
        <w:rPr>
          <w:rFonts w:cs="Arial"/>
          <w:sz w:val="22"/>
          <w:shd w:val="clear" w:color="auto" w:fill="FFFFFF"/>
        </w:rPr>
        <w:t>, V., 2022. The future of global supply chains in a post-COVID-19 world. </w:t>
      </w:r>
      <w:r w:rsidRPr="00A23DB8">
        <w:rPr>
          <w:rFonts w:cs="Arial"/>
          <w:i/>
          <w:iCs/>
          <w:sz w:val="22"/>
          <w:shd w:val="clear" w:color="auto" w:fill="FFFFFF"/>
        </w:rPr>
        <w:t>California Management Review</w:t>
      </w:r>
      <w:r w:rsidRPr="00A23DB8">
        <w:rPr>
          <w:rFonts w:cs="Arial"/>
          <w:sz w:val="22"/>
          <w:shd w:val="clear" w:color="auto" w:fill="FFFFFF"/>
        </w:rPr>
        <w:t>, </w:t>
      </w:r>
      <w:r w:rsidRPr="00A23DB8">
        <w:rPr>
          <w:rFonts w:cs="Arial"/>
          <w:i/>
          <w:iCs/>
          <w:sz w:val="22"/>
          <w:shd w:val="clear" w:color="auto" w:fill="FFFFFF"/>
        </w:rPr>
        <w:t>64</w:t>
      </w:r>
      <w:r w:rsidRPr="00A23DB8">
        <w:rPr>
          <w:rFonts w:cs="Arial"/>
          <w:sz w:val="22"/>
          <w:shd w:val="clear" w:color="auto" w:fill="FFFFFF"/>
        </w:rPr>
        <w:t xml:space="preserve">(2), pp.5-23. </w:t>
      </w:r>
      <w:hyperlink r:id="rId49" w:history="1">
        <w:r w:rsidRPr="00A23DB8">
          <w:rPr>
            <w:rStyle w:val="Hyperlink"/>
            <w:rFonts w:cs="Arial"/>
            <w:color w:val="auto"/>
            <w:sz w:val="22"/>
            <w:shd w:val="clear" w:color="auto" w:fill="FFFFFF"/>
          </w:rPr>
          <w:t>https://journals.sagepub.com/doi/pdf/10.1177/00081256211073355</w:t>
        </w:r>
      </w:hyperlink>
    </w:p>
    <w:p w14:paraId="0C15A0CD" w14:textId="77777777" w:rsidR="00137D35" w:rsidRPr="00A23DB8" w:rsidRDefault="00137D35" w:rsidP="00D21C59">
      <w:pPr>
        <w:spacing w:after="0"/>
        <w:ind w:left="1440" w:hanging="1440"/>
        <w:rPr>
          <w:rFonts w:cs="Arial"/>
          <w:sz w:val="22"/>
        </w:rPr>
      </w:pPr>
      <w:proofErr w:type="spellStart"/>
      <w:r w:rsidRPr="00A23DB8">
        <w:rPr>
          <w:rFonts w:cs="Arial"/>
          <w:sz w:val="22"/>
        </w:rPr>
        <w:t>Polyaninova</w:t>
      </w:r>
      <w:proofErr w:type="spellEnd"/>
      <w:r w:rsidRPr="00A23DB8">
        <w:rPr>
          <w:rFonts w:cs="Arial"/>
          <w:sz w:val="22"/>
        </w:rPr>
        <w:t>, T., 2021. </w:t>
      </w:r>
      <w:r w:rsidRPr="00A23DB8">
        <w:rPr>
          <w:rFonts w:cs="Arial"/>
          <w:i/>
          <w:iCs/>
          <w:sz w:val="22"/>
        </w:rPr>
        <w:t>Digitalization of convenience retail in Ireland: How Irish convenience retail companies adapt to changing market demands with aid of digital transformation</w:t>
      </w:r>
      <w:r w:rsidRPr="00A23DB8">
        <w:rPr>
          <w:rFonts w:cs="Arial"/>
          <w:sz w:val="22"/>
        </w:rPr>
        <w:t> (Doctoral dissertation, Dublin, National College of Ireland). (</w:t>
      </w:r>
      <w:hyperlink r:id="rId50" w:history="1">
        <w:r w:rsidRPr="00A23DB8">
          <w:rPr>
            <w:rStyle w:val="Hyperlink"/>
            <w:rFonts w:cs="Arial"/>
            <w:sz w:val="22"/>
          </w:rPr>
          <w:t>https://norma.ncirl.ie/5361/1/tayapolyaninova.pdf</w:t>
        </w:r>
      </w:hyperlink>
      <w:r w:rsidRPr="00A23DB8">
        <w:rPr>
          <w:rFonts w:cs="Arial"/>
          <w:sz w:val="22"/>
        </w:rPr>
        <w:t>)</w:t>
      </w:r>
    </w:p>
    <w:p w14:paraId="34C6995D" w14:textId="77777777" w:rsidR="00137D35" w:rsidRPr="00A23DB8" w:rsidRDefault="00137D35" w:rsidP="00D21C59">
      <w:pPr>
        <w:spacing w:after="0"/>
        <w:ind w:left="1440" w:hanging="1440"/>
        <w:rPr>
          <w:rFonts w:cs="Arial"/>
          <w:color w:val="222222"/>
          <w:sz w:val="22"/>
          <w:shd w:val="clear" w:color="auto" w:fill="FFFFFF"/>
        </w:rPr>
      </w:pPr>
      <w:proofErr w:type="spellStart"/>
      <w:r w:rsidRPr="00A23DB8">
        <w:rPr>
          <w:rFonts w:cs="Arial"/>
          <w:color w:val="222222"/>
          <w:sz w:val="22"/>
          <w:shd w:val="clear" w:color="auto" w:fill="FFFFFF"/>
        </w:rPr>
        <w:t>Ponzoa</w:t>
      </w:r>
      <w:proofErr w:type="spellEnd"/>
      <w:r w:rsidRPr="00A23DB8">
        <w:rPr>
          <w:rFonts w:cs="Arial"/>
          <w:color w:val="222222"/>
          <w:sz w:val="22"/>
          <w:shd w:val="clear" w:color="auto" w:fill="FFFFFF"/>
        </w:rPr>
        <w:t xml:space="preserve">, J.M. and </w:t>
      </w:r>
      <w:proofErr w:type="spellStart"/>
      <w:r w:rsidRPr="00A23DB8">
        <w:rPr>
          <w:rFonts w:cs="Arial"/>
          <w:color w:val="222222"/>
          <w:sz w:val="22"/>
          <w:shd w:val="clear" w:color="auto" w:fill="FFFFFF"/>
        </w:rPr>
        <w:t>Erdmann</w:t>
      </w:r>
      <w:proofErr w:type="spellEnd"/>
      <w:r w:rsidRPr="00A23DB8">
        <w:rPr>
          <w:rFonts w:cs="Arial"/>
          <w:color w:val="222222"/>
          <w:sz w:val="22"/>
          <w:shd w:val="clear" w:color="auto" w:fill="FFFFFF"/>
        </w:rPr>
        <w:t>, A., 2021. E-commerce customer attraction: Digital marketing techniques, evolution and dynamics across firms. </w:t>
      </w:r>
      <w:r w:rsidRPr="00A23DB8">
        <w:rPr>
          <w:rFonts w:cs="Arial"/>
          <w:i/>
          <w:iCs/>
          <w:color w:val="222222"/>
          <w:sz w:val="22"/>
          <w:shd w:val="clear" w:color="auto" w:fill="FFFFFF"/>
        </w:rPr>
        <w:t>Journal of Promotion Management</w:t>
      </w:r>
      <w:r w:rsidRPr="00A23DB8">
        <w:rPr>
          <w:rFonts w:cs="Arial"/>
          <w:color w:val="222222"/>
          <w:sz w:val="22"/>
          <w:shd w:val="clear" w:color="auto" w:fill="FFFFFF"/>
        </w:rPr>
        <w:t>, </w:t>
      </w:r>
      <w:r w:rsidRPr="00A23DB8">
        <w:rPr>
          <w:rFonts w:cs="Arial"/>
          <w:i/>
          <w:iCs/>
          <w:color w:val="222222"/>
          <w:sz w:val="22"/>
          <w:shd w:val="clear" w:color="auto" w:fill="FFFFFF"/>
        </w:rPr>
        <w:t>27</w:t>
      </w:r>
      <w:r w:rsidRPr="00A23DB8">
        <w:rPr>
          <w:rFonts w:cs="Arial"/>
          <w:color w:val="222222"/>
          <w:sz w:val="22"/>
          <w:shd w:val="clear" w:color="auto" w:fill="FFFFFF"/>
        </w:rPr>
        <w:t>(5), pp.697-715. (</w:t>
      </w:r>
      <w:hyperlink r:id="rId51" w:history="1">
        <w:r w:rsidRPr="00A23DB8">
          <w:rPr>
            <w:rStyle w:val="Hyperlink"/>
            <w:rFonts w:cs="Arial"/>
            <w:sz w:val="22"/>
            <w:shd w:val="clear" w:color="auto" w:fill="FFFFFF"/>
          </w:rPr>
          <w:t>https://doi.org/10.1080/10496491.2021.1880521</w:t>
        </w:r>
      </w:hyperlink>
      <w:r w:rsidRPr="00A23DB8">
        <w:rPr>
          <w:rFonts w:cs="Arial"/>
          <w:color w:val="222222"/>
          <w:sz w:val="22"/>
          <w:shd w:val="clear" w:color="auto" w:fill="FFFFFF"/>
        </w:rPr>
        <w:t>)</w:t>
      </w:r>
    </w:p>
    <w:p w14:paraId="41F643CD" w14:textId="77777777" w:rsidR="00137D35" w:rsidRPr="00A23DB8" w:rsidRDefault="00137D35" w:rsidP="00D21C59">
      <w:pPr>
        <w:spacing w:after="0"/>
        <w:ind w:left="1440" w:hanging="1440"/>
        <w:rPr>
          <w:rFonts w:cs="Arial"/>
          <w:sz w:val="22"/>
        </w:rPr>
      </w:pPr>
      <w:proofErr w:type="spellStart"/>
      <w:r w:rsidRPr="00A23DB8">
        <w:rPr>
          <w:rFonts w:cs="Arial"/>
          <w:sz w:val="22"/>
          <w:shd w:val="clear" w:color="auto" w:fill="FFFFFF"/>
        </w:rPr>
        <w:t>Rosnizam</w:t>
      </w:r>
      <w:proofErr w:type="spellEnd"/>
      <w:r w:rsidRPr="00A23DB8">
        <w:rPr>
          <w:rFonts w:cs="Arial"/>
          <w:sz w:val="22"/>
          <w:shd w:val="clear" w:color="auto" w:fill="FFFFFF"/>
        </w:rPr>
        <w:t xml:space="preserve">, M.R.A.B., </w:t>
      </w:r>
      <w:proofErr w:type="spellStart"/>
      <w:r w:rsidRPr="00A23DB8">
        <w:rPr>
          <w:rFonts w:cs="Arial"/>
          <w:sz w:val="22"/>
          <w:shd w:val="clear" w:color="auto" w:fill="FFFFFF"/>
        </w:rPr>
        <w:t>Kee</w:t>
      </w:r>
      <w:proofErr w:type="spellEnd"/>
      <w:r w:rsidRPr="00A23DB8">
        <w:rPr>
          <w:rFonts w:cs="Arial"/>
          <w:sz w:val="22"/>
          <w:shd w:val="clear" w:color="auto" w:fill="FFFFFF"/>
        </w:rPr>
        <w:t xml:space="preserve">, D.M.H., </w:t>
      </w:r>
      <w:proofErr w:type="spellStart"/>
      <w:r w:rsidRPr="00A23DB8">
        <w:rPr>
          <w:rFonts w:cs="Arial"/>
          <w:sz w:val="22"/>
          <w:shd w:val="clear" w:color="auto" w:fill="FFFFFF"/>
        </w:rPr>
        <w:t>Akhir</w:t>
      </w:r>
      <w:proofErr w:type="spellEnd"/>
      <w:r w:rsidRPr="00A23DB8">
        <w:rPr>
          <w:rFonts w:cs="Arial"/>
          <w:sz w:val="22"/>
          <w:shd w:val="clear" w:color="auto" w:fill="FFFFFF"/>
        </w:rPr>
        <w:t xml:space="preserve">, M.E.H.B.M., </w:t>
      </w:r>
      <w:proofErr w:type="spellStart"/>
      <w:r w:rsidRPr="00A23DB8">
        <w:rPr>
          <w:rFonts w:cs="Arial"/>
          <w:sz w:val="22"/>
          <w:shd w:val="clear" w:color="auto" w:fill="FFFFFF"/>
        </w:rPr>
        <w:t>Shahqira</w:t>
      </w:r>
      <w:proofErr w:type="spellEnd"/>
      <w:r w:rsidRPr="00A23DB8">
        <w:rPr>
          <w:rFonts w:cs="Arial"/>
          <w:sz w:val="22"/>
          <w:shd w:val="clear" w:color="auto" w:fill="FFFFFF"/>
        </w:rPr>
        <w:t xml:space="preserve">, M., </w:t>
      </w:r>
      <w:proofErr w:type="spellStart"/>
      <w:r w:rsidRPr="00A23DB8">
        <w:rPr>
          <w:rFonts w:cs="Arial"/>
          <w:sz w:val="22"/>
          <w:shd w:val="clear" w:color="auto" w:fill="FFFFFF"/>
        </w:rPr>
        <w:t>Yusoff</w:t>
      </w:r>
      <w:proofErr w:type="spellEnd"/>
      <w:r w:rsidRPr="00A23DB8">
        <w:rPr>
          <w:rFonts w:cs="Arial"/>
          <w:sz w:val="22"/>
          <w:shd w:val="clear" w:color="auto" w:fill="FFFFFF"/>
        </w:rPr>
        <w:t xml:space="preserve">, M.A.H.B.M., </w:t>
      </w:r>
      <w:proofErr w:type="spellStart"/>
      <w:r w:rsidRPr="00A23DB8">
        <w:rPr>
          <w:rFonts w:cs="Arial"/>
          <w:sz w:val="22"/>
          <w:shd w:val="clear" w:color="auto" w:fill="FFFFFF"/>
        </w:rPr>
        <w:t>Budiman</w:t>
      </w:r>
      <w:proofErr w:type="spellEnd"/>
      <w:r w:rsidRPr="00A23DB8">
        <w:rPr>
          <w:rFonts w:cs="Arial"/>
          <w:sz w:val="22"/>
          <w:shd w:val="clear" w:color="auto" w:fill="FFFFFF"/>
        </w:rPr>
        <w:t xml:space="preserve">, R.S. and </w:t>
      </w:r>
      <w:proofErr w:type="spellStart"/>
      <w:r w:rsidRPr="00A23DB8">
        <w:rPr>
          <w:rFonts w:cs="Arial"/>
          <w:sz w:val="22"/>
          <w:shd w:val="clear" w:color="auto" w:fill="FFFFFF"/>
        </w:rPr>
        <w:t>Alajmi</w:t>
      </w:r>
      <w:proofErr w:type="spellEnd"/>
      <w:r w:rsidRPr="00A23DB8">
        <w:rPr>
          <w:rFonts w:cs="Arial"/>
          <w:sz w:val="22"/>
          <w:shd w:val="clear" w:color="auto" w:fill="FFFFFF"/>
        </w:rPr>
        <w:t>, A.M., 2020. Market opportunities and challenges: A case study of Tesco. </w:t>
      </w:r>
      <w:r w:rsidRPr="00A23DB8">
        <w:rPr>
          <w:rFonts w:cs="Arial"/>
          <w:i/>
          <w:iCs/>
          <w:sz w:val="22"/>
          <w:shd w:val="clear" w:color="auto" w:fill="FFFFFF"/>
        </w:rPr>
        <w:t>Journal of the Community Development in Asia (JCDA)</w:t>
      </w:r>
      <w:r w:rsidRPr="00A23DB8">
        <w:rPr>
          <w:rFonts w:cs="Arial"/>
          <w:sz w:val="22"/>
          <w:shd w:val="clear" w:color="auto" w:fill="FFFFFF"/>
        </w:rPr>
        <w:t>, </w:t>
      </w:r>
      <w:r w:rsidRPr="00A23DB8">
        <w:rPr>
          <w:rFonts w:cs="Arial"/>
          <w:i/>
          <w:iCs/>
          <w:sz w:val="22"/>
          <w:shd w:val="clear" w:color="auto" w:fill="FFFFFF"/>
        </w:rPr>
        <w:t>3</w:t>
      </w:r>
      <w:r w:rsidRPr="00A23DB8">
        <w:rPr>
          <w:rFonts w:cs="Arial"/>
          <w:sz w:val="22"/>
          <w:shd w:val="clear" w:color="auto" w:fill="FFFFFF"/>
        </w:rPr>
        <w:t xml:space="preserve">(2), pp.18-27. </w:t>
      </w:r>
      <w:hyperlink r:id="rId52" w:history="1">
        <w:r w:rsidRPr="00A23DB8">
          <w:rPr>
            <w:rStyle w:val="Hyperlink"/>
            <w:rFonts w:cs="Arial"/>
            <w:color w:val="auto"/>
            <w:sz w:val="22"/>
            <w:shd w:val="clear" w:color="auto" w:fill="FFFFFF"/>
          </w:rPr>
          <w:t>https://doi.org/10.32535/jcda.v3i2.807</w:t>
        </w:r>
      </w:hyperlink>
    </w:p>
    <w:p w14:paraId="1F93E019"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Rosnizam</w:t>
      </w:r>
      <w:proofErr w:type="spellEnd"/>
      <w:r w:rsidRPr="00A23DB8">
        <w:rPr>
          <w:rFonts w:cs="Arial"/>
          <w:sz w:val="22"/>
          <w:shd w:val="clear" w:color="auto" w:fill="FFFFFF"/>
        </w:rPr>
        <w:t xml:space="preserve">, M.R.A.B., </w:t>
      </w:r>
      <w:proofErr w:type="spellStart"/>
      <w:r w:rsidRPr="00A23DB8">
        <w:rPr>
          <w:rFonts w:cs="Arial"/>
          <w:sz w:val="22"/>
          <w:shd w:val="clear" w:color="auto" w:fill="FFFFFF"/>
        </w:rPr>
        <w:t>Kee</w:t>
      </w:r>
      <w:proofErr w:type="spellEnd"/>
      <w:r w:rsidRPr="00A23DB8">
        <w:rPr>
          <w:rFonts w:cs="Arial"/>
          <w:sz w:val="22"/>
          <w:shd w:val="clear" w:color="auto" w:fill="FFFFFF"/>
        </w:rPr>
        <w:t xml:space="preserve">, D.M.H., </w:t>
      </w:r>
      <w:proofErr w:type="spellStart"/>
      <w:r w:rsidRPr="00A23DB8">
        <w:rPr>
          <w:rFonts w:cs="Arial"/>
          <w:sz w:val="22"/>
          <w:shd w:val="clear" w:color="auto" w:fill="FFFFFF"/>
        </w:rPr>
        <w:t>Akhir</w:t>
      </w:r>
      <w:proofErr w:type="spellEnd"/>
      <w:r w:rsidRPr="00A23DB8">
        <w:rPr>
          <w:rFonts w:cs="Arial"/>
          <w:sz w:val="22"/>
          <w:shd w:val="clear" w:color="auto" w:fill="FFFFFF"/>
        </w:rPr>
        <w:t xml:space="preserve">, M.E.H.B.M., </w:t>
      </w:r>
      <w:proofErr w:type="spellStart"/>
      <w:r w:rsidRPr="00A23DB8">
        <w:rPr>
          <w:rFonts w:cs="Arial"/>
          <w:sz w:val="22"/>
          <w:shd w:val="clear" w:color="auto" w:fill="FFFFFF"/>
        </w:rPr>
        <w:t>Shahqira</w:t>
      </w:r>
      <w:proofErr w:type="spellEnd"/>
      <w:r w:rsidRPr="00A23DB8">
        <w:rPr>
          <w:rFonts w:cs="Arial"/>
          <w:sz w:val="22"/>
          <w:shd w:val="clear" w:color="auto" w:fill="FFFFFF"/>
        </w:rPr>
        <w:t xml:space="preserve">, M., </w:t>
      </w:r>
      <w:proofErr w:type="spellStart"/>
      <w:r w:rsidRPr="00A23DB8">
        <w:rPr>
          <w:rFonts w:cs="Arial"/>
          <w:sz w:val="22"/>
          <w:shd w:val="clear" w:color="auto" w:fill="FFFFFF"/>
        </w:rPr>
        <w:t>Yusoff</w:t>
      </w:r>
      <w:proofErr w:type="spellEnd"/>
      <w:r w:rsidRPr="00A23DB8">
        <w:rPr>
          <w:rFonts w:cs="Arial"/>
          <w:sz w:val="22"/>
          <w:shd w:val="clear" w:color="auto" w:fill="FFFFFF"/>
        </w:rPr>
        <w:t xml:space="preserve">, M.A.H.B.M., </w:t>
      </w:r>
      <w:proofErr w:type="spellStart"/>
      <w:r w:rsidRPr="00A23DB8">
        <w:rPr>
          <w:rFonts w:cs="Arial"/>
          <w:sz w:val="22"/>
          <w:shd w:val="clear" w:color="auto" w:fill="FFFFFF"/>
        </w:rPr>
        <w:t>Budiman</w:t>
      </w:r>
      <w:proofErr w:type="spellEnd"/>
      <w:r w:rsidRPr="00A23DB8">
        <w:rPr>
          <w:rFonts w:cs="Arial"/>
          <w:sz w:val="22"/>
          <w:shd w:val="clear" w:color="auto" w:fill="FFFFFF"/>
        </w:rPr>
        <w:t xml:space="preserve">, R.S. and </w:t>
      </w:r>
      <w:proofErr w:type="spellStart"/>
      <w:r w:rsidRPr="00A23DB8">
        <w:rPr>
          <w:rFonts w:cs="Arial"/>
          <w:sz w:val="22"/>
          <w:shd w:val="clear" w:color="auto" w:fill="FFFFFF"/>
        </w:rPr>
        <w:t>Alajmi</w:t>
      </w:r>
      <w:proofErr w:type="spellEnd"/>
      <w:r w:rsidRPr="00A23DB8">
        <w:rPr>
          <w:rFonts w:cs="Arial"/>
          <w:sz w:val="22"/>
          <w:shd w:val="clear" w:color="auto" w:fill="FFFFFF"/>
        </w:rPr>
        <w:t xml:space="preserve">, A.M., 2020. Market opportunities and challenges: A </w:t>
      </w:r>
      <w:r w:rsidRPr="00A23DB8">
        <w:rPr>
          <w:rFonts w:cs="Arial"/>
          <w:sz w:val="22"/>
          <w:shd w:val="clear" w:color="auto" w:fill="FFFFFF"/>
        </w:rPr>
        <w:lastRenderedPageBreak/>
        <w:t xml:space="preserve">case study of Tesco. Journal of the Community Development in Asia (JCDA), 3(2), pp.18-27. </w:t>
      </w:r>
      <w:hyperlink r:id="rId53" w:history="1">
        <w:r w:rsidRPr="00A23DB8">
          <w:rPr>
            <w:rFonts w:cs="Arial"/>
            <w:sz w:val="22"/>
          </w:rPr>
          <w:t>https://doi.org/10.32535/jcda.v3i2.807</w:t>
        </w:r>
      </w:hyperlink>
      <w:r w:rsidRPr="00A23DB8">
        <w:rPr>
          <w:rFonts w:cs="Arial"/>
          <w:sz w:val="22"/>
          <w:shd w:val="clear" w:color="auto" w:fill="FFFFFF"/>
        </w:rPr>
        <w:t xml:space="preserve"> </w:t>
      </w:r>
    </w:p>
    <w:p w14:paraId="0708E3A5" w14:textId="77777777" w:rsidR="00137D35" w:rsidRPr="00A23DB8" w:rsidRDefault="00137D35" w:rsidP="00D21C59">
      <w:pPr>
        <w:spacing w:after="0"/>
        <w:ind w:left="1440" w:hanging="1440"/>
        <w:rPr>
          <w:rStyle w:val="Strong"/>
          <w:rFonts w:cs="Arial"/>
          <w:color w:val="333333"/>
          <w:sz w:val="22"/>
          <w:shd w:val="clear" w:color="auto" w:fill="FFFFFF"/>
        </w:rPr>
      </w:pPr>
      <w:proofErr w:type="spellStart"/>
      <w:r w:rsidRPr="00A23DB8">
        <w:rPr>
          <w:rFonts w:cs="Arial"/>
          <w:color w:val="222222"/>
          <w:sz w:val="22"/>
          <w:shd w:val="clear" w:color="auto" w:fill="FFFFFF"/>
        </w:rPr>
        <w:t>Rosnizam</w:t>
      </w:r>
      <w:proofErr w:type="spellEnd"/>
      <w:r w:rsidRPr="00A23DB8">
        <w:rPr>
          <w:rFonts w:cs="Arial"/>
          <w:color w:val="222222"/>
          <w:sz w:val="22"/>
          <w:shd w:val="clear" w:color="auto" w:fill="FFFFFF"/>
        </w:rPr>
        <w:t xml:space="preserve">, M.R.A.B., </w:t>
      </w:r>
      <w:proofErr w:type="spellStart"/>
      <w:r w:rsidRPr="00A23DB8">
        <w:rPr>
          <w:rFonts w:cs="Arial"/>
          <w:color w:val="222222"/>
          <w:sz w:val="22"/>
          <w:shd w:val="clear" w:color="auto" w:fill="FFFFFF"/>
        </w:rPr>
        <w:t>Kee</w:t>
      </w:r>
      <w:proofErr w:type="spellEnd"/>
      <w:r w:rsidRPr="00A23DB8">
        <w:rPr>
          <w:rFonts w:cs="Arial"/>
          <w:color w:val="222222"/>
          <w:sz w:val="22"/>
          <w:shd w:val="clear" w:color="auto" w:fill="FFFFFF"/>
        </w:rPr>
        <w:t xml:space="preserve">, D.M.H., </w:t>
      </w:r>
      <w:proofErr w:type="spellStart"/>
      <w:r w:rsidRPr="00A23DB8">
        <w:rPr>
          <w:rFonts w:cs="Arial"/>
          <w:color w:val="222222"/>
          <w:sz w:val="22"/>
          <w:shd w:val="clear" w:color="auto" w:fill="FFFFFF"/>
        </w:rPr>
        <w:t>Akhir</w:t>
      </w:r>
      <w:proofErr w:type="spellEnd"/>
      <w:r w:rsidRPr="00A23DB8">
        <w:rPr>
          <w:rFonts w:cs="Arial"/>
          <w:color w:val="222222"/>
          <w:sz w:val="22"/>
          <w:shd w:val="clear" w:color="auto" w:fill="FFFFFF"/>
        </w:rPr>
        <w:t xml:space="preserve">, M.E.H.B.M., </w:t>
      </w:r>
      <w:proofErr w:type="spellStart"/>
      <w:r w:rsidRPr="00A23DB8">
        <w:rPr>
          <w:rFonts w:cs="Arial"/>
          <w:color w:val="222222"/>
          <w:sz w:val="22"/>
          <w:shd w:val="clear" w:color="auto" w:fill="FFFFFF"/>
        </w:rPr>
        <w:t>Shahqira</w:t>
      </w:r>
      <w:proofErr w:type="spellEnd"/>
      <w:r w:rsidRPr="00A23DB8">
        <w:rPr>
          <w:rFonts w:cs="Arial"/>
          <w:color w:val="222222"/>
          <w:sz w:val="22"/>
          <w:shd w:val="clear" w:color="auto" w:fill="FFFFFF"/>
        </w:rPr>
        <w:t xml:space="preserve">, M., </w:t>
      </w:r>
      <w:proofErr w:type="spellStart"/>
      <w:r w:rsidRPr="00A23DB8">
        <w:rPr>
          <w:rFonts w:cs="Arial"/>
          <w:color w:val="222222"/>
          <w:sz w:val="22"/>
          <w:shd w:val="clear" w:color="auto" w:fill="FFFFFF"/>
        </w:rPr>
        <w:t>Yusoff</w:t>
      </w:r>
      <w:proofErr w:type="spellEnd"/>
      <w:r w:rsidRPr="00A23DB8">
        <w:rPr>
          <w:rFonts w:cs="Arial"/>
          <w:color w:val="222222"/>
          <w:sz w:val="22"/>
          <w:shd w:val="clear" w:color="auto" w:fill="FFFFFF"/>
        </w:rPr>
        <w:t xml:space="preserve">, M.A.H.B.M., </w:t>
      </w:r>
      <w:proofErr w:type="spellStart"/>
      <w:r w:rsidRPr="00A23DB8">
        <w:rPr>
          <w:rFonts w:cs="Arial"/>
          <w:color w:val="222222"/>
          <w:sz w:val="22"/>
          <w:shd w:val="clear" w:color="auto" w:fill="FFFFFF"/>
        </w:rPr>
        <w:t>Budiman</w:t>
      </w:r>
      <w:proofErr w:type="spellEnd"/>
      <w:r w:rsidRPr="00A23DB8">
        <w:rPr>
          <w:rFonts w:cs="Arial"/>
          <w:color w:val="222222"/>
          <w:sz w:val="22"/>
          <w:shd w:val="clear" w:color="auto" w:fill="FFFFFF"/>
        </w:rPr>
        <w:t xml:space="preserve">, R.S. and </w:t>
      </w:r>
      <w:proofErr w:type="spellStart"/>
      <w:r w:rsidRPr="00A23DB8">
        <w:rPr>
          <w:rFonts w:cs="Arial"/>
          <w:color w:val="222222"/>
          <w:sz w:val="22"/>
          <w:shd w:val="clear" w:color="auto" w:fill="FFFFFF"/>
        </w:rPr>
        <w:t>Alajmi</w:t>
      </w:r>
      <w:proofErr w:type="spellEnd"/>
      <w:r w:rsidRPr="00A23DB8">
        <w:rPr>
          <w:rFonts w:cs="Arial"/>
          <w:color w:val="222222"/>
          <w:sz w:val="22"/>
          <w:shd w:val="clear" w:color="auto" w:fill="FFFFFF"/>
        </w:rPr>
        <w:t>, A.M., 2020. Market opportunities and challenges: A case study of Tesco. </w:t>
      </w:r>
      <w:r w:rsidRPr="00A23DB8">
        <w:rPr>
          <w:rFonts w:cs="Arial"/>
          <w:i/>
          <w:iCs/>
          <w:color w:val="222222"/>
          <w:sz w:val="22"/>
          <w:shd w:val="clear" w:color="auto" w:fill="FFFFFF"/>
        </w:rPr>
        <w:t>Journal of the Community Development in Asia (JCDA)</w:t>
      </w:r>
      <w:r w:rsidRPr="00A23DB8">
        <w:rPr>
          <w:rFonts w:cs="Arial"/>
          <w:color w:val="222222"/>
          <w:sz w:val="22"/>
          <w:shd w:val="clear" w:color="auto" w:fill="FFFFFF"/>
        </w:rPr>
        <w:t>, </w:t>
      </w:r>
      <w:r w:rsidRPr="00A23DB8">
        <w:rPr>
          <w:rFonts w:cs="Arial"/>
          <w:i/>
          <w:iCs/>
          <w:color w:val="222222"/>
          <w:sz w:val="22"/>
          <w:shd w:val="clear" w:color="auto" w:fill="FFFFFF"/>
        </w:rPr>
        <w:t>3</w:t>
      </w:r>
      <w:r w:rsidRPr="00A23DB8">
        <w:rPr>
          <w:rFonts w:cs="Arial"/>
          <w:color w:val="222222"/>
          <w:sz w:val="22"/>
          <w:shd w:val="clear" w:color="auto" w:fill="FFFFFF"/>
        </w:rPr>
        <w:t>(2), pp.18-27. (</w:t>
      </w:r>
      <w:r w:rsidRPr="00A23DB8">
        <w:rPr>
          <w:rStyle w:val="Strong"/>
          <w:rFonts w:cs="Arial"/>
          <w:color w:val="333333"/>
          <w:sz w:val="22"/>
          <w:shd w:val="clear" w:color="auto" w:fill="FFFFFF"/>
        </w:rPr>
        <w:t>DOI: Prefix </w:t>
      </w:r>
      <w:hyperlink r:id="rId54" w:tgtFrame="_blank" w:history="1">
        <w:r w:rsidRPr="00A23DB8">
          <w:rPr>
            <w:rStyle w:val="Hyperlink"/>
            <w:rFonts w:cs="Arial"/>
            <w:b/>
            <w:bCs/>
            <w:color w:val="000000"/>
            <w:sz w:val="22"/>
            <w:shd w:val="clear" w:color="auto" w:fill="FFFFFF"/>
          </w:rPr>
          <w:t>10.32535</w:t>
        </w:r>
      </w:hyperlink>
      <w:r w:rsidRPr="00A23DB8">
        <w:rPr>
          <w:rStyle w:val="Strong"/>
          <w:rFonts w:cs="Arial"/>
          <w:color w:val="333333"/>
          <w:sz w:val="22"/>
          <w:shd w:val="clear" w:color="auto" w:fill="FFFFFF"/>
        </w:rPr>
        <w:t>)</w:t>
      </w:r>
    </w:p>
    <w:p w14:paraId="7B11EC22" w14:textId="77777777" w:rsidR="00137D35" w:rsidRPr="00A23DB8" w:rsidRDefault="00137D35" w:rsidP="00D21C59">
      <w:pPr>
        <w:spacing w:after="0"/>
        <w:ind w:left="1440" w:hanging="1440"/>
        <w:rPr>
          <w:rFonts w:cs="Arial"/>
          <w:sz w:val="22"/>
        </w:rPr>
      </w:pPr>
      <w:r w:rsidRPr="00A23DB8">
        <w:rPr>
          <w:rFonts w:cs="Arial"/>
          <w:sz w:val="22"/>
          <w:shd w:val="clear" w:color="auto" w:fill="FFFFFF"/>
        </w:rPr>
        <w:t xml:space="preserve">Sharma, M., </w:t>
      </w:r>
      <w:proofErr w:type="spellStart"/>
      <w:r w:rsidRPr="00A23DB8">
        <w:rPr>
          <w:rFonts w:cs="Arial"/>
          <w:sz w:val="22"/>
          <w:shd w:val="clear" w:color="auto" w:fill="FFFFFF"/>
        </w:rPr>
        <w:t>Alkatheeri</w:t>
      </w:r>
      <w:proofErr w:type="spellEnd"/>
      <w:r w:rsidRPr="00A23DB8">
        <w:rPr>
          <w:rFonts w:cs="Arial"/>
          <w:sz w:val="22"/>
          <w:shd w:val="clear" w:color="auto" w:fill="FFFFFF"/>
        </w:rPr>
        <w:t xml:space="preserve">, H., </w:t>
      </w:r>
      <w:proofErr w:type="spellStart"/>
      <w:r w:rsidRPr="00A23DB8">
        <w:rPr>
          <w:rFonts w:cs="Arial"/>
          <w:sz w:val="22"/>
          <w:shd w:val="clear" w:color="auto" w:fill="FFFFFF"/>
        </w:rPr>
        <w:t>Jabeen</w:t>
      </w:r>
      <w:proofErr w:type="spellEnd"/>
      <w:r w:rsidRPr="00A23DB8">
        <w:rPr>
          <w:rFonts w:cs="Arial"/>
          <w:sz w:val="22"/>
          <w:shd w:val="clear" w:color="auto" w:fill="FFFFFF"/>
        </w:rPr>
        <w:t xml:space="preserve">, F. and </w:t>
      </w:r>
      <w:proofErr w:type="spellStart"/>
      <w:r w:rsidRPr="00A23DB8">
        <w:rPr>
          <w:rFonts w:cs="Arial"/>
          <w:sz w:val="22"/>
          <w:shd w:val="clear" w:color="auto" w:fill="FFFFFF"/>
        </w:rPr>
        <w:t>Sehrawat</w:t>
      </w:r>
      <w:proofErr w:type="spellEnd"/>
      <w:r w:rsidRPr="00A23DB8">
        <w:rPr>
          <w:rFonts w:cs="Arial"/>
          <w:sz w:val="22"/>
          <w:shd w:val="clear" w:color="auto" w:fill="FFFFFF"/>
        </w:rPr>
        <w:t>, R., 2022. Impact of COVID-19 pandemic on perishable food supply chain management: a contingent Resource-Based View (RBV) perspective. </w:t>
      </w:r>
      <w:r w:rsidRPr="00A23DB8">
        <w:rPr>
          <w:rFonts w:cs="Arial"/>
          <w:i/>
          <w:iCs/>
          <w:sz w:val="22"/>
          <w:shd w:val="clear" w:color="auto" w:fill="FFFFFF"/>
        </w:rPr>
        <w:t>The International Journal of Logistics Management</w:t>
      </w:r>
      <w:r w:rsidRPr="00A23DB8">
        <w:rPr>
          <w:rFonts w:cs="Arial"/>
          <w:sz w:val="22"/>
          <w:shd w:val="clear" w:color="auto" w:fill="FFFFFF"/>
        </w:rPr>
        <w:t>.</w:t>
      </w:r>
      <w:r w:rsidRPr="00A23DB8">
        <w:rPr>
          <w:rFonts w:cs="Arial"/>
          <w:sz w:val="22"/>
        </w:rPr>
        <w:t xml:space="preserve"> </w:t>
      </w:r>
      <w:hyperlink r:id="rId55" w:tooltip="DOI: https://doi.org/10.1108/IJLM-02-2021-0131" w:history="1">
        <w:r w:rsidRPr="00A23DB8">
          <w:rPr>
            <w:rStyle w:val="Hyperlink"/>
            <w:rFonts w:cs="Arial"/>
            <w:color w:val="auto"/>
            <w:sz w:val="22"/>
            <w:shd w:val="clear" w:color="auto" w:fill="FFFFFF"/>
          </w:rPr>
          <w:t>https://doi.org/10.1108/IJLM-02-2021-0131</w:t>
        </w:r>
      </w:hyperlink>
    </w:p>
    <w:p w14:paraId="799CC138"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Sharmaa</w:t>
      </w:r>
      <w:proofErr w:type="spellEnd"/>
      <w:r w:rsidRPr="00A23DB8">
        <w:rPr>
          <w:rFonts w:cs="Arial"/>
          <w:sz w:val="22"/>
          <w:shd w:val="clear" w:color="auto" w:fill="FFFFFF"/>
        </w:rPr>
        <w:t xml:space="preserve">, A., Jain, R. and </w:t>
      </w:r>
      <w:proofErr w:type="spellStart"/>
      <w:r w:rsidRPr="00A23DB8">
        <w:rPr>
          <w:rFonts w:cs="Arial"/>
          <w:sz w:val="22"/>
          <w:shd w:val="clear" w:color="auto" w:fill="FFFFFF"/>
        </w:rPr>
        <w:t>Pajni</w:t>
      </w:r>
      <w:proofErr w:type="spellEnd"/>
      <w:r w:rsidRPr="00A23DB8">
        <w:rPr>
          <w:rFonts w:cs="Arial"/>
          <w:sz w:val="22"/>
          <w:shd w:val="clear" w:color="auto" w:fill="FFFFFF"/>
        </w:rPr>
        <w:t xml:space="preserve">, N.S., Risk Identification Techniques in Retail Industry: A case study of Tesco Plc. </w:t>
      </w:r>
      <w:hyperlink r:id="rId56" w:history="1">
        <w:r w:rsidRPr="00A23DB8">
          <w:rPr>
            <w:rFonts w:cs="Arial"/>
            <w:sz w:val="22"/>
          </w:rPr>
          <w:t>https://www.ceeol.com/search/article-detail?id=1059457</w:t>
        </w:r>
      </w:hyperlink>
      <w:r w:rsidRPr="00A23DB8">
        <w:rPr>
          <w:rFonts w:cs="Arial"/>
          <w:sz w:val="22"/>
          <w:shd w:val="clear" w:color="auto" w:fill="FFFFFF"/>
        </w:rPr>
        <w:t xml:space="preserve"> </w:t>
      </w:r>
    </w:p>
    <w:p w14:paraId="0DAD7EB4" w14:textId="77777777" w:rsidR="00137D35" w:rsidRPr="00A23DB8" w:rsidRDefault="00137D35" w:rsidP="00D21C59">
      <w:pPr>
        <w:spacing w:after="0"/>
        <w:ind w:left="1440" w:hanging="1440"/>
        <w:rPr>
          <w:rFonts w:cs="Arial"/>
          <w:sz w:val="22"/>
        </w:rPr>
      </w:pPr>
      <w:r w:rsidRPr="00A23DB8">
        <w:rPr>
          <w:rFonts w:cs="Arial"/>
          <w:sz w:val="22"/>
        </w:rPr>
        <w:t>Smith Jr, J.M., 2022. </w:t>
      </w:r>
      <w:r w:rsidRPr="00A23DB8">
        <w:rPr>
          <w:rFonts w:cs="Arial"/>
          <w:i/>
          <w:iCs/>
          <w:sz w:val="22"/>
        </w:rPr>
        <w:t>Strategies for Adoption of Innovative Information Technology for Business Performance Improvement</w:t>
      </w:r>
      <w:r w:rsidRPr="00A23DB8">
        <w:rPr>
          <w:rFonts w:cs="Arial"/>
          <w:sz w:val="22"/>
        </w:rPr>
        <w:t> (Doctoral dissertation, Walden University). (</w:t>
      </w:r>
      <w:hyperlink r:id="rId57" w:history="1">
        <w:r w:rsidRPr="00A23DB8">
          <w:rPr>
            <w:rStyle w:val="Hyperlink"/>
            <w:rFonts w:cs="Arial"/>
            <w:sz w:val="22"/>
          </w:rPr>
          <w:t>https://www.proquest.com/openview/f5389772b984132442e271f94d9b7279/1?pq-origsite=gscholar&amp;cbl=18750&amp;diss=y</w:t>
        </w:r>
      </w:hyperlink>
      <w:r w:rsidRPr="00A23DB8">
        <w:rPr>
          <w:rFonts w:cs="Arial"/>
          <w:sz w:val="22"/>
        </w:rPr>
        <w:t>)</w:t>
      </w:r>
    </w:p>
    <w:p w14:paraId="53E26E85" w14:textId="77777777" w:rsidR="00137D35" w:rsidRPr="00A23DB8" w:rsidRDefault="00137D35" w:rsidP="00D21C59">
      <w:pPr>
        <w:spacing w:after="0"/>
        <w:ind w:left="1440" w:hanging="1440"/>
        <w:rPr>
          <w:rFonts w:cs="Arial"/>
          <w:sz w:val="22"/>
          <w:shd w:val="clear" w:color="auto" w:fill="FFFFFF"/>
        </w:rPr>
      </w:pPr>
      <w:proofErr w:type="spellStart"/>
      <w:r w:rsidRPr="00A23DB8">
        <w:rPr>
          <w:rFonts w:cs="Arial"/>
          <w:sz w:val="22"/>
          <w:shd w:val="clear" w:color="auto" w:fill="FFFFFF"/>
        </w:rPr>
        <w:t>Statista</w:t>
      </w:r>
      <w:proofErr w:type="spellEnd"/>
      <w:r w:rsidRPr="00A23DB8">
        <w:rPr>
          <w:rFonts w:cs="Arial"/>
          <w:sz w:val="22"/>
          <w:shd w:val="clear" w:color="auto" w:fill="FFFFFF"/>
        </w:rPr>
        <w:t xml:space="preserve">, 2023. Annual revenue of Tesco Group in the United Kingdom (UK) and the Republic of Ireland from financial year 2015 to 2022. </w:t>
      </w:r>
      <w:hyperlink r:id="rId58" w:history="1">
        <w:r w:rsidRPr="00A23DB8">
          <w:rPr>
            <w:rFonts w:cs="Arial"/>
            <w:sz w:val="22"/>
            <w:shd w:val="clear" w:color="auto" w:fill="FFFFFF"/>
          </w:rPr>
          <w:t>https://www.statista.com/statistics/490931/tesco-group-finance-revenue-united-kingdom-uk/</w:t>
        </w:r>
      </w:hyperlink>
      <w:r w:rsidRPr="00A23DB8">
        <w:rPr>
          <w:rFonts w:cs="Arial"/>
          <w:sz w:val="22"/>
          <w:shd w:val="clear" w:color="auto" w:fill="FFFFFF"/>
        </w:rPr>
        <w:t xml:space="preserve"> </w:t>
      </w:r>
    </w:p>
    <w:p w14:paraId="30B6C7D3" w14:textId="77777777" w:rsidR="00137D35" w:rsidRPr="00A23DB8" w:rsidRDefault="00137D35" w:rsidP="00D21C59">
      <w:pPr>
        <w:spacing w:after="0"/>
        <w:ind w:left="1440" w:hanging="1440"/>
        <w:rPr>
          <w:rFonts w:cs="Arial"/>
          <w:sz w:val="22"/>
        </w:rPr>
      </w:pPr>
      <w:r w:rsidRPr="00A23DB8">
        <w:rPr>
          <w:rFonts w:cs="Arial"/>
          <w:sz w:val="22"/>
          <w:shd w:val="clear" w:color="auto" w:fill="FFFFFF"/>
        </w:rPr>
        <w:t xml:space="preserve">Thompson, C., Hamilton, L., Dickinson, A., </w:t>
      </w:r>
      <w:proofErr w:type="spellStart"/>
      <w:r w:rsidRPr="00A23DB8">
        <w:rPr>
          <w:rFonts w:cs="Arial"/>
          <w:sz w:val="22"/>
          <w:shd w:val="clear" w:color="auto" w:fill="FFFFFF"/>
        </w:rPr>
        <w:t>Fallaize</w:t>
      </w:r>
      <w:proofErr w:type="spellEnd"/>
      <w:r w:rsidRPr="00A23DB8">
        <w:rPr>
          <w:rFonts w:cs="Arial"/>
          <w:sz w:val="22"/>
          <w:shd w:val="clear" w:color="auto" w:fill="FFFFFF"/>
        </w:rPr>
        <w:t xml:space="preserve">, R., </w:t>
      </w:r>
      <w:proofErr w:type="spellStart"/>
      <w:r w:rsidRPr="00A23DB8">
        <w:rPr>
          <w:rFonts w:cs="Arial"/>
          <w:sz w:val="22"/>
          <w:shd w:val="clear" w:color="auto" w:fill="FFFFFF"/>
        </w:rPr>
        <w:t>Mathie</w:t>
      </w:r>
      <w:proofErr w:type="spellEnd"/>
      <w:r w:rsidRPr="00A23DB8">
        <w:rPr>
          <w:rFonts w:cs="Arial"/>
          <w:sz w:val="22"/>
          <w:shd w:val="clear" w:color="auto" w:fill="FFFFFF"/>
        </w:rPr>
        <w:t>, E., Rogers, S. and Wills, W., 2022. Changes to household food shopping practices during the COVID-19 restrictions: Evidence from the East of England. </w:t>
      </w:r>
      <w:r w:rsidRPr="00A23DB8">
        <w:rPr>
          <w:rFonts w:cs="Arial"/>
          <w:i/>
          <w:iCs/>
          <w:sz w:val="22"/>
          <w:shd w:val="clear" w:color="auto" w:fill="FFFFFF"/>
        </w:rPr>
        <w:t>Health &amp; Place</w:t>
      </w:r>
      <w:r w:rsidRPr="00A23DB8">
        <w:rPr>
          <w:rFonts w:cs="Arial"/>
          <w:sz w:val="22"/>
          <w:shd w:val="clear" w:color="auto" w:fill="FFFFFF"/>
        </w:rPr>
        <w:t>, </w:t>
      </w:r>
      <w:r w:rsidRPr="00A23DB8">
        <w:rPr>
          <w:rFonts w:cs="Arial"/>
          <w:i/>
          <w:iCs/>
          <w:sz w:val="22"/>
          <w:shd w:val="clear" w:color="auto" w:fill="FFFFFF"/>
        </w:rPr>
        <w:t>78</w:t>
      </w:r>
      <w:r w:rsidRPr="00A23DB8">
        <w:rPr>
          <w:rFonts w:cs="Arial"/>
          <w:sz w:val="22"/>
          <w:shd w:val="clear" w:color="auto" w:fill="FFFFFF"/>
        </w:rPr>
        <w:t xml:space="preserve">, p.102906. </w:t>
      </w:r>
      <w:hyperlink r:id="rId59" w:tgtFrame="_blank" w:tooltip="Persistent link using digital object identifier" w:history="1">
        <w:r w:rsidRPr="00A23DB8">
          <w:rPr>
            <w:rStyle w:val="anchor-text"/>
            <w:rFonts w:cs="Arial"/>
            <w:sz w:val="22"/>
          </w:rPr>
          <w:t>https://doi.org/10.1016/j.healthplace.2022.102906</w:t>
        </w:r>
      </w:hyperlink>
    </w:p>
    <w:p w14:paraId="6F1CA584" w14:textId="77777777" w:rsidR="00137D35" w:rsidRPr="00A23DB8" w:rsidRDefault="00137D35" w:rsidP="00D21C59">
      <w:pPr>
        <w:spacing w:after="0"/>
        <w:ind w:left="1440" w:hanging="1440"/>
        <w:rPr>
          <w:rFonts w:cs="Arial"/>
          <w:sz w:val="22"/>
          <w:shd w:val="clear" w:color="auto" w:fill="FFFFFF"/>
        </w:rPr>
      </w:pPr>
      <w:r w:rsidRPr="00A23DB8">
        <w:rPr>
          <w:rFonts w:cs="Arial"/>
          <w:sz w:val="22"/>
          <w:shd w:val="clear" w:color="auto" w:fill="FFFFFF"/>
        </w:rPr>
        <w:t>Tian, Q., Modern Economics &amp; Management Forum Analysis on the Business Strategy of Tesco in the Chinese Market.</w:t>
      </w:r>
      <w:r w:rsidRPr="00A23DB8">
        <w:rPr>
          <w:rFonts w:cs="Arial"/>
          <w:sz w:val="22"/>
        </w:rPr>
        <w:t xml:space="preserve"> </w:t>
      </w:r>
      <w:hyperlink r:id="rId60" w:history="1">
        <w:r w:rsidRPr="00A23DB8">
          <w:rPr>
            <w:rStyle w:val="Hyperlink"/>
            <w:rFonts w:cs="Arial"/>
            <w:color w:val="auto"/>
            <w:sz w:val="22"/>
            <w:shd w:val="clear" w:color="auto" w:fill="FFFFFF"/>
          </w:rPr>
          <w:t>http://front-sci.com/journal/article?doi=10.32629/memf.v2i1.280</w:t>
        </w:r>
      </w:hyperlink>
    </w:p>
    <w:p w14:paraId="3906BE2D" w14:textId="77777777" w:rsidR="00137D35" w:rsidRPr="00A23DB8" w:rsidRDefault="00137D35" w:rsidP="00D21C59">
      <w:pPr>
        <w:spacing w:after="0"/>
        <w:ind w:left="1440" w:hanging="1440"/>
        <w:rPr>
          <w:rFonts w:cs="Arial"/>
          <w:color w:val="222222"/>
          <w:sz w:val="22"/>
          <w:shd w:val="clear" w:color="auto" w:fill="FFFFFF"/>
        </w:rPr>
      </w:pPr>
      <w:proofErr w:type="spellStart"/>
      <w:r w:rsidRPr="00A23DB8">
        <w:rPr>
          <w:rFonts w:cs="Arial"/>
          <w:color w:val="222222"/>
          <w:sz w:val="22"/>
          <w:shd w:val="clear" w:color="auto" w:fill="FFFFFF"/>
        </w:rPr>
        <w:t>Utama</w:t>
      </w:r>
      <w:proofErr w:type="spellEnd"/>
      <w:r w:rsidRPr="00A23DB8">
        <w:rPr>
          <w:rFonts w:cs="Arial"/>
          <w:color w:val="222222"/>
          <w:sz w:val="22"/>
          <w:shd w:val="clear" w:color="auto" w:fill="FFFFFF"/>
        </w:rPr>
        <w:t xml:space="preserve">, A.G.S., </w:t>
      </w:r>
      <w:proofErr w:type="spellStart"/>
      <w:r w:rsidRPr="00A23DB8">
        <w:rPr>
          <w:rFonts w:cs="Arial"/>
          <w:color w:val="222222"/>
          <w:sz w:val="22"/>
          <w:shd w:val="clear" w:color="auto" w:fill="FFFFFF"/>
        </w:rPr>
        <w:t>Verma</w:t>
      </w:r>
      <w:proofErr w:type="spellEnd"/>
      <w:r w:rsidRPr="00A23DB8">
        <w:rPr>
          <w:rFonts w:cs="Arial"/>
          <w:color w:val="222222"/>
          <w:sz w:val="22"/>
          <w:shd w:val="clear" w:color="auto" w:fill="FFFFFF"/>
        </w:rPr>
        <w:t xml:space="preserve">, M., Ng, J.Y., </w:t>
      </w:r>
      <w:proofErr w:type="spellStart"/>
      <w:r w:rsidRPr="00A23DB8">
        <w:rPr>
          <w:rFonts w:cs="Arial"/>
          <w:color w:val="222222"/>
          <w:sz w:val="22"/>
          <w:shd w:val="clear" w:color="auto" w:fill="FFFFFF"/>
        </w:rPr>
        <w:t>Kee</w:t>
      </w:r>
      <w:proofErr w:type="spellEnd"/>
      <w:r w:rsidRPr="00A23DB8">
        <w:rPr>
          <w:rFonts w:cs="Arial"/>
          <w:color w:val="222222"/>
          <w:sz w:val="22"/>
          <w:shd w:val="clear" w:color="auto" w:fill="FFFFFF"/>
        </w:rPr>
        <w:t xml:space="preserve">, D.M.H., </w:t>
      </w:r>
      <w:proofErr w:type="spellStart"/>
      <w:r w:rsidRPr="00A23DB8">
        <w:rPr>
          <w:rFonts w:cs="Arial"/>
          <w:color w:val="222222"/>
          <w:sz w:val="22"/>
          <w:shd w:val="clear" w:color="auto" w:fill="FFFFFF"/>
        </w:rPr>
        <w:t>Nga</w:t>
      </w:r>
      <w:proofErr w:type="spellEnd"/>
      <w:r w:rsidRPr="00A23DB8">
        <w:rPr>
          <w:rFonts w:cs="Arial"/>
          <w:color w:val="222222"/>
          <w:sz w:val="22"/>
          <w:shd w:val="clear" w:color="auto" w:fill="FFFFFF"/>
        </w:rPr>
        <w:t xml:space="preserve">, C.S., </w:t>
      </w:r>
      <w:proofErr w:type="spellStart"/>
      <w:r w:rsidRPr="00A23DB8">
        <w:rPr>
          <w:rFonts w:cs="Arial"/>
          <w:color w:val="222222"/>
          <w:sz w:val="22"/>
          <w:shd w:val="clear" w:color="auto" w:fill="FFFFFF"/>
        </w:rPr>
        <w:t>Izzati</w:t>
      </w:r>
      <w:proofErr w:type="spellEnd"/>
      <w:r w:rsidRPr="00A23DB8">
        <w:rPr>
          <w:rFonts w:cs="Arial"/>
          <w:color w:val="222222"/>
          <w:sz w:val="22"/>
          <w:shd w:val="clear" w:color="auto" w:fill="FFFFFF"/>
        </w:rPr>
        <w:t xml:space="preserve">, N.N., Ng, Y.X. and </w:t>
      </w:r>
      <w:proofErr w:type="spellStart"/>
      <w:r w:rsidRPr="00A23DB8">
        <w:rPr>
          <w:rFonts w:cs="Arial"/>
          <w:color w:val="222222"/>
          <w:sz w:val="22"/>
          <w:shd w:val="clear" w:color="auto" w:fill="FFFFFF"/>
        </w:rPr>
        <w:t>Khoiruwnia</w:t>
      </w:r>
      <w:proofErr w:type="spellEnd"/>
      <w:r w:rsidRPr="00A23DB8">
        <w:rPr>
          <w:rFonts w:cs="Arial"/>
          <w:color w:val="222222"/>
          <w:sz w:val="22"/>
          <w:shd w:val="clear" w:color="auto" w:fill="FFFFFF"/>
        </w:rPr>
        <w:t xml:space="preserve">, F., 2022. A Research on Tesco's Consumer Purchasing </w:t>
      </w:r>
      <w:proofErr w:type="spellStart"/>
      <w:r w:rsidRPr="00A23DB8">
        <w:rPr>
          <w:rFonts w:cs="Arial"/>
          <w:color w:val="222222"/>
          <w:sz w:val="22"/>
          <w:shd w:val="clear" w:color="auto" w:fill="FFFFFF"/>
        </w:rPr>
        <w:t>Behavior</w:t>
      </w:r>
      <w:proofErr w:type="spellEnd"/>
      <w:r w:rsidRPr="00A23DB8">
        <w:rPr>
          <w:rFonts w:cs="Arial"/>
          <w:color w:val="222222"/>
          <w:sz w:val="22"/>
          <w:shd w:val="clear" w:color="auto" w:fill="FFFFFF"/>
        </w:rPr>
        <w:t xml:space="preserve"> towards E-Commerce during the Pandemic Period. </w:t>
      </w:r>
      <w:r w:rsidRPr="00A23DB8">
        <w:rPr>
          <w:rFonts w:cs="Arial"/>
          <w:i/>
          <w:iCs/>
          <w:color w:val="222222"/>
          <w:sz w:val="22"/>
          <w:shd w:val="clear" w:color="auto" w:fill="FFFFFF"/>
        </w:rPr>
        <w:t xml:space="preserve">International Journal of Accounting &amp; Finance in Asia </w:t>
      </w:r>
      <w:proofErr w:type="spellStart"/>
      <w:r w:rsidRPr="00A23DB8">
        <w:rPr>
          <w:rFonts w:cs="Arial"/>
          <w:i/>
          <w:iCs/>
          <w:color w:val="222222"/>
          <w:sz w:val="22"/>
          <w:shd w:val="clear" w:color="auto" w:fill="FFFFFF"/>
        </w:rPr>
        <w:t>Pasific</w:t>
      </w:r>
      <w:proofErr w:type="spellEnd"/>
      <w:r w:rsidRPr="00A23DB8">
        <w:rPr>
          <w:rFonts w:cs="Arial"/>
          <w:i/>
          <w:iCs/>
          <w:color w:val="222222"/>
          <w:sz w:val="22"/>
          <w:shd w:val="clear" w:color="auto" w:fill="FFFFFF"/>
        </w:rPr>
        <w:t xml:space="preserve"> (IJAFAP)</w:t>
      </w:r>
      <w:r w:rsidRPr="00A23DB8">
        <w:rPr>
          <w:rFonts w:cs="Arial"/>
          <w:color w:val="222222"/>
          <w:sz w:val="22"/>
          <w:shd w:val="clear" w:color="auto" w:fill="FFFFFF"/>
        </w:rPr>
        <w:t>, </w:t>
      </w:r>
      <w:r w:rsidRPr="00A23DB8">
        <w:rPr>
          <w:rFonts w:cs="Arial"/>
          <w:i/>
          <w:iCs/>
          <w:color w:val="222222"/>
          <w:sz w:val="22"/>
          <w:shd w:val="clear" w:color="auto" w:fill="FFFFFF"/>
        </w:rPr>
        <w:t>5</w:t>
      </w:r>
      <w:r w:rsidRPr="00A23DB8">
        <w:rPr>
          <w:rFonts w:cs="Arial"/>
          <w:color w:val="222222"/>
          <w:sz w:val="22"/>
          <w:shd w:val="clear" w:color="auto" w:fill="FFFFFF"/>
        </w:rPr>
        <w:t>(1), pp.53-63. (</w:t>
      </w:r>
      <w:hyperlink r:id="rId61" w:history="1">
        <w:r w:rsidRPr="00A23DB8">
          <w:rPr>
            <w:rStyle w:val="Hyperlink"/>
            <w:rFonts w:cs="Arial"/>
            <w:sz w:val="22"/>
            <w:shd w:val="clear" w:color="auto" w:fill="FFFFFF"/>
          </w:rPr>
          <w:t>https://search.crossref.org/?q=2655-6502</w:t>
        </w:r>
      </w:hyperlink>
      <w:r w:rsidRPr="00A23DB8">
        <w:rPr>
          <w:rFonts w:cs="Arial"/>
          <w:color w:val="222222"/>
          <w:sz w:val="22"/>
          <w:shd w:val="clear" w:color="auto" w:fill="FFFFFF"/>
        </w:rPr>
        <w:t>+)</w:t>
      </w:r>
    </w:p>
    <w:p w14:paraId="52BA9CB0" w14:textId="77777777" w:rsidR="00137D35" w:rsidRPr="00A23DB8" w:rsidRDefault="00137D35" w:rsidP="00D21C59">
      <w:pPr>
        <w:spacing w:after="0"/>
        <w:ind w:left="1440" w:hanging="1440"/>
        <w:rPr>
          <w:rFonts w:cs="Arial"/>
          <w:color w:val="222222"/>
          <w:sz w:val="22"/>
          <w:shd w:val="clear" w:color="auto" w:fill="FFFFFF"/>
        </w:rPr>
      </w:pPr>
      <w:proofErr w:type="spellStart"/>
      <w:r w:rsidRPr="00A23DB8">
        <w:rPr>
          <w:rFonts w:cs="Arial"/>
          <w:color w:val="222222"/>
          <w:sz w:val="22"/>
          <w:shd w:val="clear" w:color="auto" w:fill="FFFFFF"/>
        </w:rPr>
        <w:t>Valchuk</w:t>
      </w:r>
      <w:proofErr w:type="spellEnd"/>
      <w:r w:rsidRPr="00A23DB8">
        <w:rPr>
          <w:rFonts w:cs="Arial"/>
          <w:color w:val="222222"/>
          <w:sz w:val="22"/>
          <w:shd w:val="clear" w:color="auto" w:fill="FFFFFF"/>
        </w:rPr>
        <w:t xml:space="preserve"> Petr, A., DYNAMICALLY DEVELOPING MARKETS: OUTLOOK OF CURRENT TRENDS AND IMPLICATIONS FOR BUSINESS PROCESSES. </w:t>
      </w:r>
      <w:r w:rsidRPr="00A23DB8">
        <w:rPr>
          <w:rFonts w:cs="Arial"/>
          <w:i/>
          <w:iCs/>
          <w:color w:val="222222"/>
          <w:sz w:val="22"/>
          <w:shd w:val="clear" w:color="auto" w:fill="FFFFFF"/>
        </w:rPr>
        <w:t xml:space="preserve">ЕВРАЗИЙСКИЙ </w:t>
      </w:r>
      <w:r w:rsidRPr="00A23DB8">
        <w:rPr>
          <w:rFonts w:cs="Arial"/>
          <w:i/>
          <w:iCs/>
          <w:color w:val="222222"/>
          <w:sz w:val="22"/>
          <w:shd w:val="clear" w:color="auto" w:fill="FFFFFF"/>
        </w:rPr>
        <w:lastRenderedPageBreak/>
        <w:t>СОЮЗ УЧЕНЫХ (ЕСУ)</w:t>
      </w:r>
      <w:r w:rsidRPr="00A23DB8">
        <w:rPr>
          <w:rFonts w:cs="Arial"/>
          <w:color w:val="222222"/>
          <w:sz w:val="22"/>
          <w:shd w:val="clear" w:color="auto" w:fill="FFFFFF"/>
        </w:rPr>
        <w:t>, p.6. (</w:t>
      </w:r>
      <w:hyperlink r:id="rId62" w:anchor="page=6" w:history="1">
        <w:r w:rsidRPr="00A23DB8">
          <w:rPr>
            <w:rStyle w:val="Hyperlink"/>
            <w:rFonts w:cs="Arial"/>
            <w:sz w:val="22"/>
            <w:shd w:val="clear" w:color="auto" w:fill="FFFFFF"/>
          </w:rPr>
          <w:t>https://euroasia-science.ru/wp-content/uploads/2020/06/Euroasia__574_1_may_2020.pdf#page=6</w:t>
        </w:r>
      </w:hyperlink>
      <w:r w:rsidRPr="00A23DB8">
        <w:rPr>
          <w:rFonts w:cs="Arial"/>
          <w:color w:val="222222"/>
          <w:sz w:val="22"/>
          <w:shd w:val="clear" w:color="auto" w:fill="FFFFFF"/>
        </w:rPr>
        <w:t>)</w:t>
      </w:r>
    </w:p>
    <w:p w14:paraId="5C19EBB2" w14:textId="77777777" w:rsidR="00137D35" w:rsidRPr="00A23DB8" w:rsidRDefault="00137D35" w:rsidP="00D21C59">
      <w:pPr>
        <w:spacing w:after="0"/>
        <w:ind w:left="1440" w:hanging="1440"/>
        <w:rPr>
          <w:rStyle w:val="Hyperlink"/>
          <w:rFonts w:cs="Arial"/>
          <w:color w:val="auto"/>
          <w:sz w:val="22"/>
          <w:shd w:val="clear" w:color="auto" w:fill="FFFFFF"/>
        </w:rPr>
      </w:pPr>
      <w:proofErr w:type="spellStart"/>
      <w:r w:rsidRPr="00A23DB8">
        <w:rPr>
          <w:rFonts w:cs="Arial"/>
          <w:sz w:val="22"/>
          <w:shd w:val="clear" w:color="auto" w:fill="FFFFFF"/>
        </w:rPr>
        <w:t>Whalley</w:t>
      </w:r>
      <w:proofErr w:type="spellEnd"/>
      <w:r w:rsidRPr="00A23DB8">
        <w:rPr>
          <w:rFonts w:cs="Arial"/>
          <w:sz w:val="22"/>
          <w:shd w:val="clear" w:color="auto" w:fill="FFFFFF"/>
        </w:rPr>
        <w:t>, J. and Curwen, P., 2023. How COVID-19 accelerated the restructuring of UK retail. In </w:t>
      </w:r>
      <w:r w:rsidRPr="00A23DB8">
        <w:rPr>
          <w:rFonts w:cs="Arial"/>
          <w:i/>
          <w:iCs/>
          <w:sz w:val="22"/>
          <w:shd w:val="clear" w:color="auto" w:fill="FFFFFF"/>
        </w:rPr>
        <w:t>Beyond the Pandemic? Exploring the Impact of COVID-19 on Telecommunications and the Internet</w:t>
      </w:r>
      <w:r w:rsidRPr="00A23DB8">
        <w:rPr>
          <w:rFonts w:cs="Arial"/>
          <w:sz w:val="22"/>
          <w:shd w:val="clear" w:color="auto" w:fill="FFFFFF"/>
        </w:rPr>
        <w:t xml:space="preserve"> (pp. 135-151). Emerald Publishing Limited. </w:t>
      </w:r>
      <w:hyperlink r:id="rId63" w:tooltip="DOI: https://doi.org/10.1108/978-1-80262-049-820231006" w:history="1">
        <w:r w:rsidRPr="00A23DB8">
          <w:rPr>
            <w:rStyle w:val="Hyperlink"/>
            <w:rFonts w:cs="Arial"/>
            <w:color w:val="auto"/>
            <w:sz w:val="22"/>
            <w:shd w:val="clear" w:color="auto" w:fill="FFFFFF"/>
          </w:rPr>
          <w:t>https://doi.org/10.1108/978-1-80262-049-820231006</w:t>
        </w:r>
      </w:hyperlink>
    </w:p>
    <w:p w14:paraId="6973EABF" w14:textId="77777777" w:rsidR="002F3119" w:rsidRPr="00A23DB8" w:rsidRDefault="002F3119" w:rsidP="00D21C59">
      <w:pPr>
        <w:spacing w:after="0"/>
        <w:rPr>
          <w:rFonts w:cs="Arial"/>
          <w:sz w:val="22"/>
        </w:rPr>
      </w:pPr>
    </w:p>
    <w:p w14:paraId="1F018E7C" w14:textId="77777777" w:rsidR="00730797" w:rsidRPr="00A23DB8" w:rsidRDefault="00730797" w:rsidP="00D21C59">
      <w:pPr>
        <w:spacing w:after="0"/>
        <w:rPr>
          <w:rFonts w:cs="Arial"/>
          <w:sz w:val="22"/>
        </w:rPr>
      </w:pPr>
    </w:p>
    <w:p w14:paraId="19C3F082" w14:textId="77777777" w:rsidR="007F12A4" w:rsidRPr="00A23DB8" w:rsidRDefault="007F12A4" w:rsidP="00D21C59">
      <w:pPr>
        <w:spacing w:after="0"/>
        <w:rPr>
          <w:rFonts w:cs="Arial"/>
          <w:sz w:val="22"/>
        </w:rPr>
      </w:pPr>
    </w:p>
    <w:p w14:paraId="0CEE6D51" w14:textId="77777777" w:rsidR="00A87724" w:rsidRPr="00A23DB8" w:rsidRDefault="00A87724" w:rsidP="00D21C59">
      <w:pPr>
        <w:spacing w:after="0"/>
        <w:rPr>
          <w:rFonts w:cs="Arial"/>
          <w:sz w:val="22"/>
        </w:rPr>
      </w:pPr>
    </w:p>
    <w:p w14:paraId="31E477D8" w14:textId="77777777" w:rsidR="00F96A8F" w:rsidRPr="00A23DB8" w:rsidRDefault="00F96A8F" w:rsidP="00D21C59">
      <w:pPr>
        <w:spacing w:after="0"/>
        <w:rPr>
          <w:rFonts w:cs="Arial"/>
          <w:sz w:val="22"/>
        </w:rPr>
      </w:pPr>
    </w:p>
    <w:p w14:paraId="24D674E2" w14:textId="77777777" w:rsidR="00201F1D" w:rsidRPr="00A23DB8" w:rsidRDefault="00201F1D" w:rsidP="00D21C59">
      <w:pPr>
        <w:spacing w:after="0"/>
        <w:rPr>
          <w:rFonts w:cs="Arial"/>
          <w:sz w:val="22"/>
        </w:rPr>
      </w:pPr>
    </w:p>
    <w:p w14:paraId="524ECCA8" w14:textId="77777777" w:rsidR="00874FF9" w:rsidRPr="00A23DB8" w:rsidRDefault="00874FF9" w:rsidP="00D21C59">
      <w:pPr>
        <w:spacing w:after="0"/>
        <w:rPr>
          <w:rFonts w:cs="Arial"/>
          <w:sz w:val="22"/>
        </w:rPr>
      </w:pPr>
    </w:p>
    <w:p w14:paraId="340E189B" w14:textId="77777777" w:rsidR="00262F12" w:rsidRPr="00A23DB8" w:rsidRDefault="00262F12" w:rsidP="00D21C59">
      <w:pPr>
        <w:spacing w:after="0"/>
        <w:rPr>
          <w:rFonts w:cs="Arial"/>
          <w:sz w:val="22"/>
        </w:rPr>
      </w:pPr>
    </w:p>
    <w:p w14:paraId="1BD2C867" w14:textId="77777777" w:rsidR="00B4200B" w:rsidRPr="00A23DB8" w:rsidRDefault="00B4200B" w:rsidP="00D21C59">
      <w:pPr>
        <w:spacing w:after="0"/>
        <w:rPr>
          <w:rFonts w:cs="Arial"/>
          <w:sz w:val="22"/>
        </w:rPr>
      </w:pPr>
    </w:p>
    <w:sectPr w:rsidR="00B4200B" w:rsidRPr="00A23DB8" w:rsidSect="00230378">
      <w:headerReference w:type="even" r:id="rId64"/>
      <w:headerReference w:type="default" r:id="rId65"/>
      <w:footerReference w:type="even" r:id="rId66"/>
      <w:footerReference w:type="default" r:id="rId67"/>
      <w:headerReference w:type="first" r:id="rId68"/>
      <w:footerReference w:type="first" r:id="rId6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A4C1C" w14:textId="77777777" w:rsidR="00B5298E" w:rsidRDefault="00B5298E" w:rsidP="002E1035">
      <w:pPr>
        <w:spacing w:after="0" w:line="240" w:lineRule="auto"/>
      </w:pPr>
      <w:r>
        <w:separator/>
      </w:r>
    </w:p>
  </w:endnote>
  <w:endnote w:type="continuationSeparator" w:id="0">
    <w:p w14:paraId="3B761AEE" w14:textId="77777777" w:rsidR="00B5298E" w:rsidRDefault="00B5298E" w:rsidP="002E1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F8E59" w14:textId="77777777" w:rsidR="00230378" w:rsidRDefault="002303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12BFA" w14:textId="77777777" w:rsidR="00230378" w:rsidRDefault="002303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554BC" w14:textId="77777777" w:rsidR="00230378" w:rsidRDefault="00230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66295" w14:textId="77777777" w:rsidR="00B5298E" w:rsidRDefault="00B5298E" w:rsidP="002E1035">
      <w:pPr>
        <w:spacing w:after="0" w:line="240" w:lineRule="auto"/>
      </w:pPr>
      <w:r>
        <w:separator/>
      </w:r>
    </w:p>
  </w:footnote>
  <w:footnote w:type="continuationSeparator" w:id="0">
    <w:p w14:paraId="78293231" w14:textId="77777777" w:rsidR="00B5298E" w:rsidRDefault="00B5298E" w:rsidP="002E1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39BA5" w14:textId="77777777" w:rsidR="00230378" w:rsidRDefault="002303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915041"/>
      <w:docPartObj>
        <w:docPartGallery w:val="Page Numbers (Top of Page)"/>
        <w:docPartUnique/>
      </w:docPartObj>
    </w:sdtPr>
    <w:sdtEndPr>
      <w:rPr>
        <w:noProof/>
      </w:rPr>
    </w:sdtEndPr>
    <w:sdtContent>
      <w:p w14:paraId="04B0BDD7" w14:textId="4F1D2B62" w:rsidR="00230378" w:rsidRDefault="00230378">
        <w:pPr>
          <w:pStyle w:val="Header"/>
          <w:jc w:val="right"/>
        </w:pPr>
        <w:r>
          <w:fldChar w:fldCharType="begin"/>
        </w:r>
        <w:r>
          <w:instrText xml:space="preserve"> PAGE   \* MERGEFORMAT </w:instrText>
        </w:r>
        <w:r>
          <w:fldChar w:fldCharType="separate"/>
        </w:r>
        <w:r w:rsidR="00D21C59">
          <w:rPr>
            <w:noProof/>
          </w:rPr>
          <w:t>21</w:t>
        </w:r>
        <w:r>
          <w:rPr>
            <w:noProof/>
          </w:rPr>
          <w:fldChar w:fldCharType="end"/>
        </w:r>
      </w:p>
    </w:sdtContent>
  </w:sdt>
  <w:p w14:paraId="755EEAA8" w14:textId="77777777" w:rsidR="002E1035" w:rsidRDefault="002E10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F3642" w14:textId="77777777" w:rsidR="00230378" w:rsidRDefault="002303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82DDE"/>
    <w:multiLevelType w:val="hybridMultilevel"/>
    <w:tmpl w:val="1D2EC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9834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wMTcDQgMLQ0MzQyUdpeDU4uLM/DyQAqNaADaL/EQsAAAA"/>
  </w:docVars>
  <w:rsids>
    <w:rsidRoot w:val="00E05933"/>
    <w:rsid w:val="00014E0C"/>
    <w:rsid w:val="00021921"/>
    <w:rsid w:val="0002426B"/>
    <w:rsid w:val="0003473D"/>
    <w:rsid w:val="00043994"/>
    <w:rsid w:val="00044F2F"/>
    <w:rsid w:val="00053B16"/>
    <w:rsid w:val="00053CE3"/>
    <w:rsid w:val="000567BE"/>
    <w:rsid w:val="000A7FB9"/>
    <w:rsid w:val="000D15BB"/>
    <w:rsid w:val="000D6BC7"/>
    <w:rsid w:val="000E57A1"/>
    <w:rsid w:val="00103B35"/>
    <w:rsid w:val="0011218B"/>
    <w:rsid w:val="00120A04"/>
    <w:rsid w:val="00137D35"/>
    <w:rsid w:val="00145C40"/>
    <w:rsid w:val="0016592D"/>
    <w:rsid w:val="00183F38"/>
    <w:rsid w:val="00184700"/>
    <w:rsid w:val="0019215F"/>
    <w:rsid w:val="001A1066"/>
    <w:rsid w:val="001A210F"/>
    <w:rsid w:val="001A6CF9"/>
    <w:rsid w:val="001D5E54"/>
    <w:rsid w:val="001E0C61"/>
    <w:rsid w:val="001F62E6"/>
    <w:rsid w:val="00201F1D"/>
    <w:rsid w:val="002147E9"/>
    <w:rsid w:val="00227CB0"/>
    <w:rsid w:val="00230378"/>
    <w:rsid w:val="002362B6"/>
    <w:rsid w:val="00257867"/>
    <w:rsid w:val="0026218F"/>
    <w:rsid w:val="00262F12"/>
    <w:rsid w:val="002768B9"/>
    <w:rsid w:val="0029208B"/>
    <w:rsid w:val="002A20BC"/>
    <w:rsid w:val="002A7FC0"/>
    <w:rsid w:val="002C4D61"/>
    <w:rsid w:val="002C5139"/>
    <w:rsid w:val="002D2A58"/>
    <w:rsid w:val="002E1035"/>
    <w:rsid w:val="002F3119"/>
    <w:rsid w:val="002F3D26"/>
    <w:rsid w:val="002F6663"/>
    <w:rsid w:val="002F7B08"/>
    <w:rsid w:val="00300624"/>
    <w:rsid w:val="00310431"/>
    <w:rsid w:val="0032001E"/>
    <w:rsid w:val="00321989"/>
    <w:rsid w:val="00321ED5"/>
    <w:rsid w:val="00324610"/>
    <w:rsid w:val="00324B90"/>
    <w:rsid w:val="00332DE2"/>
    <w:rsid w:val="0034455E"/>
    <w:rsid w:val="00346401"/>
    <w:rsid w:val="003A09F4"/>
    <w:rsid w:val="003A6D68"/>
    <w:rsid w:val="003C0F10"/>
    <w:rsid w:val="003C405C"/>
    <w:rsid w:val="003D1FF9"/>
    <w:rsid w:val="003D61E0"/>
    <w:rsid w:val="00402CA4"/>
    <w:rsid w:val="004236B9"/>
    <w:rsid w:val="00424609"/>
    <w:rsid w:val="004357B2"/>
    <w:rsid w:val="00440D04"/>
    <w:rsid w:val="0045522D"/>
    <w:rsid w:val="004605B9"/>
    <w:rsid w:val="004637EF"/>
    <w:rsid w:val="004A2CB4"/>
    <w:rsid w:val="004F2F37"/>
    <w:rsid w:val="004F3284"/>
    <w:rsid w:val="0050302A"/>
    <w:rsid w:val="00505364"/>
    <w:rsid w:val="0051573C"/>
    <w:rsid w:val="00525AD1"/>
    <w:rsid w:val="005266CB"/>
    <w:rsid w:val="00527ED9"/>
    <w:rsid w:val="005308E8"/>
    <w:rsid w:val="005405C5"/>
    <w:rsid w:val="00543A38"/>
    <w:rsid w:val="00550EA5"/>
    <w:rsid w:val="00554F22"/>
    <w:rsid w:val="00563ACA"/>
    <w:rsid w:val="0057367C"/>
    <w:rsid w:val="00576ED5"/>
    <w:rsid w:val="005A5ABC"/>
    <w:rsid w:val="005C5DDA"/>
    <w:rsid w:val="005D0E33"/>
    <w:rsid w:val="005D4124"/>
    <w:rsid w:val="005D659F"/>
    <w:rsid w:val="005E05C0"/>
    <w:rsid w:val="005E1420"/>
    <w:rsid w:val="005E56B4"/>
    <w:rsid w:val="005F1DD7"/>
    <w:rsid w:val="005F398B"/>
    <w:rsid w:val="005F6509"/>
    <w:rsid w:val="006069EE"/>
    <w:rsid w:val="00607004"/>
    <w:rsid w:val="006146B9"/>
    <w:rsid w:val="00635FB6"/>
    <w:rsid w:val="00642246"/>
    <w:rsid w:val="00650070"/>
    <w:rsid w:val="0065115A"/>
    <w:rsid w:val="0067035F"/>
    <w:rsid w:val="006762AA"/>
    <w:rsid w:val="00690AC9"/>
    <w:rsid w:val="006A4C5D"/>
    <w:rsid w:val="006A5E20"/>
    <w:rsid w:val="006A769D"/>
    <w:rsid w:val="006B51DD"/>
    <w:rsid w:val="006C3B10"/>
    <w:rsid w:val="006D4DE4"/>
    <w:rsid w:val="006E0B49"/>
    <w:rsid w:val="006F2D04"/>
    <w:rsid w:val="006F57D4"/>
    <w:rsid w:val="00730797"/>
    <w:rsid w:val="00734F70"/>
    <w:rsid w:val="007570AC"/>
    <w:rsid w:val="0076604B"/>
    <w:rsid w:val="007929A8"/>
    <w:rsid w:val="007B5DD6"/>
    <w:rsid w:val="007C2D88"/>
    <w:rsid w:val="007C2DA7"/>
    <w:rsid w:val="007E45FA"/>
    <w:rsid w:val="007E6AF4"/>
    <w:rsid w:val="007F12A4"/>
    <w:rsid w:val="007F3F6C"/>
    <w:rsid w:val="00811437"/>
    <w:rsid w:val="00811A14"/>
    <w:rsid w:val="00815735"/>
    <w:rsid w:val="00824BEA"/>
    <w:rsid w:val="00824C51"/>
    <w:rsid w:val="00830528"/>
    <w:rsid w:val="0083410F"/>
    <w:rsid w:val="00852B47"/>
    <w:rsid w:val="00864650"/>
    <w:rsid w:val="00874FF9"/>
    <w:rsid w:val="00895DFE"/>
    <w:rsid w:val="008A2A88"/>
    <w:rsid w:val="008B251D"/>
    <w:rsid w:val="008B3206"/>
    <w:rsid w:val="008C355A"/>
    <w:rsid w:val="008F4718"/>
    <w:rsid w:val="008F7242"/>
    <w:rsid w:val="00901D6D"/>
    <w:rsid w:val="00901F00"/>
    <w:rsid w:val="00916166"/>
    <w:rsid w:val="0092016F"/>
    <w:rsid w:val="00950994"/>
    <w:rsid w:val="00967E95"/>
    <w:rsid w:val="00973E41"/>
    <w:rsid w:val="00982AD2"/>
    <w:rsid w:val="009920F0"/>
    <w:rsid w:val="009A1713"/>
    <w:rsid w:val="009A3FEC"/>
    <w:rsid w:val="009B4169"/>
    <w:rsid w:val="009B5B7D"/>
    <w:rsid w:val="009C6AC6"/>
    <w:rsid w:val="00A111A3"/>
    <w:rsid w:val="00A20AEF"/>
    <w:rsid w:val="00A23DB8"/>
    <w:rsid w:val="00A36B36"/>
    <w:rsid w:val="00A40506"/>
    <w:rsid w:val="00A474F4"/>
    <w:rsid w:val="00A648EA"/>
    <w:rsid w:val="00A747CB"/>
    <w:rsid w:val="00A80652"/>
    <w:rsid w:val="00A87724"/>
    <w:rsid w:val="00A96477"/>
    <w:rsid w:val="00AA168B"/>
    <w:rsid w:val="00AA182E"/>
    <w:rsid w:val="00AA18F2"/>
    <w:rsid w:val="00AA5F0A"/>
    <w:rsid w:val="00AD1C4E"/>
    <w:rsid w:val="00AE71B8"/>
    <w:rsid w:val="00AF3D42"/>
    <w:rsid w:val="00AF6EDB"/>
    <w:rsid w:val="00B0391D"/>
    <w:rsid w:val="00B124BD"/>
    <w:rsid w:val="00B13145"/>
    <w:rsid w:val="00B33126"/>
    <w:rsid w:val="00B41EBB"/>
    <w:rsid w:val="00B4200B"/>
    <w:rsid w:val="00B5298E"/>
    <w:rsid w:val="00B728C7"/>
    <w:rsid w:val="00B73853"/>
    <w:rsid w:val="00B81215"/>
    <w:rsid w:val="00B81B84"/>
    <w:rsid w:val="00B85957"/>
    <w:rsid w:val="00B90B37"/>
    <w:rsid w:val="00B95648"/>
    <w:rsid w:val="00B97B45"/>
    <w:rsid w:val="00BA3700"/>
    <w:rsid w:val="00BB174B"/>
    <w:rsid w:val="00BB751F"/>
    <w:rsid w:val="00C15CF8"/>
    <w:rsid w:val="00C162DD"/>
    <w:rsid w:val="00C27DCD"/>
    <w:rsid w:val="00C46154"/>
    <w:rsid w:val="00C76661"/>
    <w:rsid w:val="00C77F5A"/>
    <w:rsid w:val="00CB1C67"/>
    <w:rsid w:val="00CC01EA"/>
    <w:rsid w:val="00CE4A18"/>
    <w:rsid w:val="00CE51BC"/>
    <w:rsid w:val="00D03C49"/>
    <w:rsid w:val="00D04532"/>
    <w:rsid w:val="00D05D19"/>
    <w:rsid w:val="00D1520B"/>
    <w:rsid w:val="00D21C59"/>
    <w:rsid w:val="00D52E05"/>
    <w:rsid w:val="00D61148"/>
    <w:rsid w:val="00D8108B"/>
    <w:rsid w:val="00D9219A"/>
    <w:rsid w:val="00DB33EE"/>
    <w:rsid w:val="00DB795F"/>
    <w:rsid w:val="00DC140D"/>
    <w:rsid w:val="00DD39D9"/>
    <w:rsid w:val="00DD6D1E"/>
    <w:rsid w:val="00DD72E5"/>
    <w:rsid w:val="00DD7AE9"/>
    <w:rsid w:val="00DE257F"/>
    <w:rsid w:val="00E05933"/>
    <w:rsid w:val="00E22955"/>
    <w:rsid w:val="00E23067"/>
    <w:rsid w:val="00E232C9"/>
    <w:rsid w:val="00E265F3"/>
    <w:rsid w:val="00E27C6A"/>
    <w:rsid w:val="00E36C8E"/>
    <w:rsid w:val="00E90FDA"/>
    <w:rsid w:val="00EA1E4F"/>
    <w:rsid w:val="00EB590F"/>
    <w:rsid w:val="00ED439B"/>
    <w:rsid w:val="00EF5148"/>
    <w:rsid w:val="00EF7BCB"/>
    <w:rsid w:val="00F03898"/>
    <w:rsid w:val="00F246E7"/>
    <w:rsid w:val="00F31ECC"/>
    <w:rsid w:val="00F35472"/>
    <w:rsid w:val="00F40725"/>
    <w:rsid w:val="00F52EEC"/>
    <w:rsid w:val="00F64FB5"/>
    <w:rsid w:val="00F73074"/>
    <w:rsid w:val="00F87D3E"/>
    <w:rsid w:val="00F95246"/>
    <w:rsid w:val="00F9626F"/>
    <w:rsid w:val="00F96A8F"/>
    <w:rsid w:val="00FA06E5"/>
    <w:rsid w:val="00FA2BB9"/>
    <w:rsid w:val="00FF3317"/>
    <w:rsid w:val="00FF35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84138"/>
  <w15:chartTrackingRefBased/>
  <w15:docId w15:val="{DF23B7AF-0DA2-4017-AC8D-909B3EBDC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16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0593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05933"/>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E05933"/>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6F57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933"/>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E05933"/>
    <w:rPr>
      <w:rFonts w:ascii="Arial" w:eastAsiaTheme="majorEastAsia" w:hAnsi="Arial" w:cstheme="majorBidi"/>
      <w:b/>
      <w:i/>
      <w:szCs w:val="26"/>
      <w:lang w:val="en-GB"/>
    </w:rPr>
  </w:style>
  <w:style w:type="character" w:customStyle="1" w:styleId="Heading3Char">
    <w:name w:val="Heading 3 Char"/>
    <w:basedOn w:val="DefaultParagraphFont"/>
    <w:link w:val="Heading3"/>
    <w:uiPriority w:val="9"/>
    <w:rsid w:val="00E05933"/>
    <w:rPr>
      <w:rFonts w:ascii="Arial" w:eastAsiaTheme="majorEastAsia" w:hAnsi="Arial" w:cstheme="majorBidi"/>
      <w:i/>
      <w:szCs w:val="24"/>
      <w:lang w:val="en-GB"/>
    </w:rPr>
  </w:style>
  <w:style w:type="character" w:styleId="Hyperlink">
    <w:name w:val="Hyperlink"/>
    <w:basedOn w:val="DefaultParagraphFont"/>
    <w:uiPriority w:val="99"/>
    <w:unhideWhenUsed/>
    <w:rsid w:val="00021921"/>
    <w:rPr>
      <w:color w:val="0563C1" w:themeColor="hyperlink"/>
      <w:u w:val="single"/>
    </w:rPr>
  </w:style>
  <w:style w:type="character" w:customStyle="1" w:styleId="anchor-text">
    <w:name w:val="anchor-text"/>
    <w:basedOn w:val="DefaultParagraphFont"/>
    <w:rsid w:val="00021921"/>
  </w:style>
  <w:style w:type="paragraph" w:styleId="Header">
    <w:name w:val="header"/>
    <w:basedOn w:val="Normal"/>
    <w:link w:val="HeaderChar"/>
    <w:uiPriority w:val="99"/>
    <w:unhideWhenUsed/>
    <w:rsid w:val="002E10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1035"/>
    <w:rPr>
      <w:rFonts w:ascii="Arial" w:hAnsi="Arial"/>
      <w:lang w:val="en-GB"/>
    </w:rPr>
  </w:style>
  <w:style w:type="paragraph" w:styleId="Footer">
    <w:name w:val="footer"/>
    <w:basedOn w:val="Normal"/>
    <w:link w:val="FooterChar"/>
    <w:uiPriority w:val="99"/>
    <w:unhideWhenUsed/>
    <w:rsid w:val="002E10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1035"/>
    <w:rPr>
      <w:rFonts w:ascii="Arial" w:hAnsi="Arial"/>
      <w:lang w:val="en-GB"/>
    </w:rPr>
  </w:style>
  <w:style w:type="paragraph" w:styleId="TOCHeading">
    <w:name w:val="TOC Heading"/>
    <w:basedOn w:val="Heading1"/>
    <w:next w:val="Normal"/>
    <w:uiPriority w:val="39"/>
    <w:unhideWhenUsed/>
    <w:qFormat/>
    <w:rsid w:val="007E6AF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E6AF4"/>
    <w:pPr>
      <w:spacing w:after="100"/>
    </w:pPr>
  </w:style>
  <w:style w:type="paragraph" w:styleId="TOC2">
    <w:name w:val="toc 2"/>
    <w:basedOn w:val="Normal"/>
    <w:next w:val="Normal"/>
    <w:autoRedefine/>
    <w:uiPriority w:val="39"/>
    <w:unhideWhenUsed/>
    <w:rsid w:val="007E6AF4"/>
    <w:pPr>
      <w:spacing w:after="100"/>
      <w:ind w:left="220"/>
    </w:pPr>
  </w:style>
  <w:style w:type="paragraph" w:styleId="TOC3">
    <w:name w:val="toc 3"/>
    <w:basedOn w:val="Normal"/>
    <w:next w:val="Normal"/>
    <w:autoRedefine/>
    <w:uiPriority w:val="39"/>
    <w:unhideWhenUsed/>
    <w:rsid w:val="007E6AF4"/>
    <w:pPr>
      <w:spacing w:after="100"/>
      <w:ind w:left="440"/>
    </w:pPr>
  </w:style>
  <w:style w:type="character" w:customStyle="1" w:styleId="Heading4Char">
    <w:name w:val="Heading 4 Char"/>
    <w:basedOn w:val="DefaultParagraphFont"/>
    <w:link w:val="Heading4"/>
    <w:uiPriority w:val="9"/>
    <w:rsid w:val="006F57D4"/>
    <w:rPr>
      <w:rFonts w:asciiTheme="majorHAnsi" w:eastAsiaTheme="majorEastAsia" w:hAnsiTheme="majorHAnsi" w:cstheme="majorBidi"/>
      <w:i/>
      <w:iCs/>
      <w:color w:val="2E74B5" w:themeColor="accent1" w:themeShade="BF"/>
      <w:lang w:val="en-GB"/>
    </w:rPr>
  </w:style>
  <w:style w:type="paragraph" w:styleId="NoSpacing">
    <w:name w:val="No Spacing"/>
    <w:uiPriority w:val="1"/>
    <w:qFormat/>
    <w:rsid w:val="0019215F"/>
    <w:pPr>
      <w:spacing w:after="0" w:line="240" w:lineRule="auto"/>
      <w:jc w:val="both"/>
    </w:pPr>
    <w:rPr>
      <w:rFonts w:ascii="Arial" w:hAnsi="Arial"/>
      <w:lang w:val="en-GB"/>
    </w:rPr>
  </w:style>
  <w:style w:type="paragraph" w:styleId="Caption">
    <w:name w:val="caption"/>
    <w:basedOn w:val="Normal"/>
    <w:next w:val="Normal"/>
    <w:uiPriority w:val="35"/>
    <w:unhideWhenUsed/>
    <w:qFormat/>
    <w:rsid w:val="00424609"/>
    <w:pPr>
      <w:spacing w:after="200" w:line="240" w:lineRule="auto"/>
      <w:ind w:firstLine="360"/>
    </w:pPr>
    <w:rPr>
      <w:rFonts w:ascii="Times New Roman" w:hAnsi="Times New Roman" w:cs="Times New Roman"/>
      <w:i/>
      <w:iCs/>
      <w:color w:val="44546A" w:themeColor="text2"/>
      <w:sz w:val="18"/>
      <w:szCs w:val="18"/>
    </w:rPr>
  </w:style>
  <w:style w:type="paragraph" w:styleId="ListParagraph">
    <w:name w:val="List Paragraph"/>
    <w:basedOn w:val="Normal"/>
    <w:uiPriority w:val="34"/>
    <w:qFormat/>
    <w:rsid w:val="00424609"/>
    <w:pPr>
      <w:ind w:left="720"/>
      <w:contextualSpacing/>
    </w:pPr>
  </w:style>
  <w:style w:type="character" w:styleId="Strong">
    <w:name w:val="Strong"/>
    <w:basedOn w:val="DefaultParagraphFont"/>
    <w:uiPriority w:val="22"/>
    <w:qFormat/>
    <w:rsid w:val="00137D35"/>
    <w:rPr>
      <w:b/>
      <w:bCs/>
    </w:rPr>
  </w:style>
  <w:style w:type="character" w:customStyle="1" w:styleId="text">
    <w:name w:val="text"/>
    <w:basedOn w:val="DefaultParagraphFont"/>
    <w:rsid w:val="00137D35"/>
  </w:style>
  <w:style w:type="character" w:styleId="CommentReference">
    <w:name w:val="annotation reference"/>
    <w:basedOn w:val="DefaultParagraphFont"/>
    <w:uiPriority w:val="99"/>
    <w:semiHidden/>
    <w:unhideWhenUsed/>
    <w:rsid w:val="003A09F4"/>
    <w:rPr>
      <w:sz w:val="16"/>
      <w:szCs w:val="16"/>
    </w:rPr>
  </w:style>
  <w:style w:type="paragraph" w:styleId="CommentText">
    <w:name w:val="annotation text"/>
    <w:basedOn w:val="Normal"/>
    <w:link w:val="CommentTextChar"/>
    <w:uiPriority w:val="99"/>
    <w:semiHidden/>
    <w:unhideWhenUsed/>
    <w:rsid w:val="003A09F4"/>
    <w:pPr>
      <w:spacing w:line="240" w:lineRule="auto"/>
    </w:pPr>
    <w:rPr>
      <w:sz w:val="20"/>
      <w:szCs w:val="20"/>
    </w:rPr>
  </w:style>
  <w:style w:type="character" w:customStyle="1" w:styleId="CommentTextChar">
    <w:name w:val="Comment Text Char"/>
    <w:basedOn w:val="DefaultParagraphFont"/>
    <w:link w:val="CommentText"/>
    <w:uiPriority w:val="99"/>
    <w:semiHidden/>
    <w:rsid w:val="003A09F4"/>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3A09F4"/>
    <w:rPr>
      <w:b/>
      <w:bCs/>
    </w:rPr>
  </w:style>
  <w:style w:type="character" w:customStyle="1" w:styleId="CommentSubjectChar">
    <w:name w:val="Comment Subject Char"/>
    <w:basedOn w:val="CommentTextChar"/>
    <w:link w:val="CommentSubject"/>
    <w:uiPriority w:val="99"/>
    <w:semiHidden/>
    <w:rsid w:val="003A09F4"/>
    <w:rPr>
      <w:rFonts w:ascii="Arial" w:hAnsi="Arial"/>
      <w:b/>
      <w:bCs/>
      <w:sz w:val="20"/>
      <w:szCs w:val="20"/>
      <w:lang w:val="en-GB"/>
    </w:rPr>
  </w:style>
  <w:style w:type="paragraph" w:styleId="BalloonText">
    <w:name w:val="Balloon Text"/>
    <w:basedOn w:val="Normal"/>
    <w:link w:val="BalloonTextChar"/>
    <w:uiPriority w:val="99"/>
    <w:semiHidden/>
    <w:unhideWhenUsed/>
    <w:rsid w:val="003A09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09F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jrfm15070281" TargetMode="External"/><Relationship Id="rId21" Type="http://schemas.openxmlformats.org/officeDocument/2006/relationships/hyperlink" Target="https://doi.org/10.1142/9789811245992_0015" TargetMode="External"/><Relationship Id="rId42" Type="http://schemas.openxmlformats.org/officeDocument/2006/relationships/hyperlink" Target="https://www.repository.utl.pt/handle/10400.5/23303" TargetMode="External"/><Relationship Id="rId47" Type="http://schemas.openxmlformats.org/officeDocument/2006/relationships/hyperlink" Target="https://doi.org/10.1017/jmo.2022.36" TargetMode="External"/><Relationship Id="rId63" Type="http://schemas.openxmlformats.org/officeDocument/2006/relationships/hyperlink" Target="https://doi.org/10.1108/978-1-80262-049-820231006" TargetMode="External"/><Relationship Id="rId68" Type="http://schemas.openxmlformats.org/officeDocument/2006/relationships/header" Target="header3.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oquest.com/openview/15776f70bf1e50875ad77d742139955d/1?pq-origsite=gscholar&amp;cbl=2026366&amp;diss=y" TargetMode="External"/><Relationship Id="rId29" Type="http://schemas.openxmlformats.org/officeDocument/2006/relationships/hyperlink" Target="https://doi.org/10.57030/23364890.cemj.30.3.166.336" TargetMode="External"/><Relationship Id="rId11" Type="http://schemas.openxmlformats.org/officeDocument/2006/relationships/hyperlink" Target="https://doi.org/10.98765/ajmesc.v2i01.128" TargetMode="External"/><Relationship Id="rId24" Type="http://schemas.openxmlformats.org/officeDocument/2006/relationships/hyperlink" Target="https://link.springer.com/chapter/10.1007/978-981-19-3238-0_3" TargetMode="External"/><Relationship Id="rId32" Type="http://schemas.openxmlformats.org/officeDocument/2006/relationships/hyperlink" Target="https://pdfs.semanticscholar.org/2c0a/93893464555ab21f04d3a9b02efbf7329b57.pdf" TargetMode="External"/><Relationship Id="rId37" Type="http://schemas.openxmlformats.org/officeDocument/2006/relationships/hyperlink" Target="http://web.nacva.com.s3.amazonaws.com/JFIA/Issues/JFIA-2021-No2-8.pdf" TargetMode="External"/><Relationship Id="rId40" Type="http://schemas.openxmlformats.org/officeDocument/2006/relationships/hyperlink" Target="https://web.s.ebscohost.com/abstract?direct=true&amp;profile=ehost&amp;scope=site&amp;authtype=crawler&amp;jrnl=0972690X&amp;AN=154703778&amp;h=hgAEjpjJLCkCc293gyhKkXVy9NxEj4Lfte37B2loB6W0opsCF8gUVhs%2f7CxaonNrXOpwYbdoppIj4vAO5lS7Ww%3d%3d&amp;crl=c&amp;resultNs=AdminWebAuth&amp;resultLocal=ErrCrlNotAuth&amp;crlhashurl=login.aspx%3fdirect%3dtrue%26profile%3dehost%26scope%3dsite%26authtype%3dcrawler%26jrnl%3d0972690X%26AN%3d154703778" TargetMode="External"/><Relationship Id="rId45" Type="http://schemas.openxmlformats.org/officeDocument/2006/relationships/hyperlink" Target="https://centaur.reading.ac.uk/85429/" TargetMode="External"/><Relationship Id="rId53" Type="http://schemas.openxmlformats.org/officeDocument/2006/relationships/hyperlink" Target="https://doi.org/10.32535/jcda.v3i2.807" TargetMode="External"/><Relationship Id="rId58" Type="http://schemas.openxmlformats.org/officeDocument/2006/relationships/hyperlink" Target="https://www.statista.com/statistics/490931/tesco-group-finance-revenue-united-kingdom-uk/"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search.crossref.org/?q=2655-6502" TargetMode="External"/><Relationship Id="rId19" Type="http://schemas.openxmlformats.org/officeDocument/2006/relationships/hyperlink" Target="https://doc.rero.ch/record/328142/files/alvarez_steiner_2019.pdf" TargetMode="External"/><Relationship Id="rId14" Type="http://schemas.openxmlformats.org/officeDocument/2006/relationships/hyperlink" Target="https://books.google.com.pk/books?hl=en&amp;lr=&amp;id=3LSqEAAAQBAJ&amp;oi=fnd&amp;pg=PA117&amp;dq=recent+history+of+tesco+dave+lewis+Clubcard+Plus,+&amp;ots=XmfPv7mwcl&amp;sig=Xs97sR-TgJGdFxd23PY7ACL8zeE&amp;redir_esc=y" TargetMode="External"/><Relationship Id="rId22" Type="http://schemas.openxmlformats.org/officeDocument/2006/relationships/hyperlink" Target="https://doi.org/10.1080/14697017.2021.1861698" TargetMode="External"/><Relationship Id="rId27" Type="http://schemas.openxmlformats.org/officeDocument/2006/relationships/hyperlink" Target="https://www.aeaweb.org/articles?id=10.1257/jep.35.1.51" TargetMode="External"/><Relationship Id="rId30" Type="http://schemas.openxmlformats.org/officeDocument/2006/relationships/hyperlink" Target="https://www.researchgate.net/profile/Tobias-Enders-3/publication/341821156_How_to_Implement_an_Open_Data_Strategy_Analyzing_Organizational_Change_Processes_to_Enable_Value_Creation_by_Revealing_Data/links/5ed603a592851c9c5e7257c9/How-to-Implement-an-Open-Data-Strategy-Analyzing-Organizational-Change-Processes-to-Enable-Value-Creation-by-Revealing-Data.pdf" TargetMode="External"/><Relationship Id="rId35" Type="http://schemas.openxmlformats.org/officeDocument/2006/relationships/hyperlink" Target="https://www.researchgate.net/profile/Jithin-Joy-4/publication/357973796_Implication_of_the_cyber_threats_and_its_issues_in_the_business_process_organization_A_case_study_of_Tesco/links/61e998645779d35951c0d6f1/Implication-of-the-cyber-threats-and-its-issues-in-the-business-process-organization-A-case-study-of-Tesco.pdf" TargetMode="External"/><Relationship Id="rId43" Type="http://schemas.openxmlformats.org/officeDocument/2006/relationships/hyperlink" Target="http://hdl.handle.net/10400.5/23303" TargetMode="External"/><Relationship Id="rId48" Type="http://schemas.openxmlformats.org/officeDocument/2006/relationships/hyperlink" Target="https://doi.org/10.1016/j.compind.2021.103556" TargetMode="External"/><Relationship Id="rId56" Type="http://schemas.openxmlformats.org/officeDocument/2006/relationships/hyperlink" Target="https://www.ceeol.com/search/article-detail?id=1059457"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yperlink" Target="https://doi.org/10.1080/10496491.2021.1880521" TargetMode="External"/><Relationship Id="rId3" Type="http://schemas.openxmlformats.org/officeDocument/2006/relationships/styles" Target="styles.xml"/><Relationship Id="rId12" Type="http://schemas.openxmlformats.org/officeDocument/2006/relationships/hyperlink" Target="https://www.nature.com/articles/s41597-020-0397-7" TargetMode="External"/><Relationship Id="rId17" Type="http://schemas.openxmlformats.org/officeDocument/2006/relationships/hyperlink" Target="https://papers.ssrn.com/sol3/papers.cfm?abstract_id=3759023" TargetMode="External"/><Relationship Id="rId25" Type="http://schemas.openxmlformats.org/officeDocument/2006/relationships/hyperlink" Target="https://doi.org/10.1007/978-981-19-3238-0_3" TargetMode="External"/><Relationship Id="rId33" Type="http://schemas.openxmlformats.org/officeDocument/2006/relationships/hyperlink" Target="https://run.unl.pt/" TargetMode="External"/><Relationship Id="rId38" Type="http://schemas.openxmlformats.org/officeDocument/2006/relationships/hyperlink" Target="https://doi.org/10.1016/j.ssmqr.2023.100224" TargetMode="External"/><Relationship Id="rId46" Type="http://schemas.openxmlformats.org/officeDocument/2006/relationships/hyperlink" Target="https://doi.org/10.17261/Pressacademia.2020.1187" TargetMode="External"/><Relationship Id="rId59" Type="http://schemas.openxmlformats.org/officeDocument/2006/relationships/hyperlink" Target="https://doi.org/10.1016/j.healthplace.2022.102906" TargetMode="External"/><Relationship Id="rId67" Type="http://schemas.openxmlformats.org/officeDocument/2006/relationships/footer" Target="footer2.xml"/><Relationship Id="rId20" Type="http://schemas.openxmlformats.org/officeDocument/2006/relationships/hyperlink" Target="https://doi.org/10.35912/ijfam.v1i2.93" TargetMode="External"/><Relationship Id="rId41" Type="http://schemas.openxmlformats.org/officeDocument/2006/relationships/hyperlink" Target="http://tesi.luiss.it/31586/" TargetMode="External"/><Relationship Id="rId54" Type="http://schemas.openxmlformats.org/officeDocument/2006/relationships/hyperlink" Target="https://search.crossref.org/?q=2655-6502+" TargetMode="External"/><Relationship Id="rId62" Type="http://schemas.openxmlformats.org/officeDocument/2006/relationships/hyperlink" Target="https://euroasia-science.ru/wp-content/uploads/2020/06/Euroasia__574_1_may_2020.pdf"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norma.ncirl.ie/5851/" TargetMode="External"/><Relationship Id="rId23" Type="http://schemas.openxmlformats.org/officeDocument/2006/relationships/hyperlink" Target="http://hdl.handle.net/10400.5/26748" TargetMode="External"/><Relationship Id="rId28" Type="http://schemas.openxmlformats.org/officeDocument/2006/relationships/hyperlink" Target="https://doi.org/10.57030/23364890.cemj.30.3.166.336" TargetMode="External"/><Relationship Id="rId36" Type="http://schemas.openxmlformats.org/officeDocument/2006/relationships/hyperlink" Target="https://doi.org/10.1002/symb.502" TargetMode="External"/><Relationship Id="rId49" Type="http://schemas.openxmlformats.org/officeDocument/2006/relationships/hyperlink" Target="https://journals.sagepub.com/doi/pdf/10.1177/00081256211073355" TargetMode="External"/><Relationship Id="rId57" Type="http://schemas.openxmlformats.org/officeDocument/2006/relationships/hyperlink" Target="https://www.proquest.com/openview/f5389772b984132442e271f94d9b7279/1?pq-origsite=gscholar&amp;cbl=18750&amp;diss=y" TargetMode="External"/><Relationship Id="rId10" Type="http://schemas.openxmlformats.org/officeDocument/2006/relationships/hyperlink" Target="https://ir.uitm.edu.my/id/eprint/48035/" TargetMode="External"/><Relationship Id="rId31" Type="http://schemas.openxmlformats.org/officeDocument/2006/relationships/hyperlink" Target="http://www.ijrhss.org/papers/v8-i1/4.pdf" TargetMode="External"/><Relationship Id="rId44" Type="http://schemas.openxmlformats.org/officeDocument/2006/relationships/hyperlink" Target="https://books.google.com.pk/books?hl=en&amp;lr=&amp;id=XxWEEAAAQBAJ&amp;oi=fnd&amp;pg=PP1&amp;dq=kotter%27s+change+model+for+tesco+rise+of+e+commerce&amp;ots=bTGUn7aVJn&amp;sig=XmzCgomYyye1PtwSG1yly1XTFTA&amp;redir_esc=y" TargetMode="External"/><Relationship Id="rId52" Type="http://schemas.openxmlformats.org/officeDocument/2006/relationships/hyperlink" Target="https://doi.org/10.32535/jcda.v3i2.807" TargetMode="External"/><Relationship Id="rId60" Type="http://schemas.openxmlformats.org/officeDocument/2006/relationships/hyperlink" Target="http://front-sci.com/journal/article?doi=10.32629/memf.v2i1.280" TargetMode="External"/><Relationship Id="rId65"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nature.com/articles/s41597-020-0397-7" TargetMode="External"/><Relationship Id="rId18" Type="http://schemas.openxmlformats.org/officeDocument/2006/relationships/hyperlink" Target="https://doi.org/10.1016/j.procs.2020.03.173" TargetMode="External"/><Relationship Id="rId39" Type="http://schemas.openxmlformats.org/officeDocument/2006/relationships/hyperlink" Target="https://scholarcommons.sc.edu/senior_theses/381/" TargetMode="External"/><Relationship Id="rId34" Type="http://schemas.openxmlformats.org/officeDocument/2006/relationships/hyperlink" Target="https://doi.org/10.1136/bmj.n463" TargetMode="External"/><Relationship Id="rId50" Type="http://schemas.openxmlformats.org/officeDocument/2006/relationships/hyperlink" Target="https://norma.ncirl.ie/5361/1/tayapolyaninova.pdf" TargetMode="External"/><Relationship Id="rId55" Type="http://schemas.openxmlformats.org/officeDocument/2006/relationships/hyperlink" Target="https://doi.org/10.1108/IJLM-02-2021-0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C053A4-B7A6-472F-9E81-C4AC154AF6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9414</Words>
  <Characters>53665</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Raynel Dors</cp:lastModifiedBy>
  <cp:revision>2</cp:revision>
  <dcterms:created xsi:type="dcterms:W3CDTF">2023-05-02T21:22:00Z</dcterms:created>
  <dcterms:modified xsi:type="dcterms:W3CDTF">2023-05-02T21:22:00Z</dcterms:modified>
</cp:coreProperties>
</file>