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12845806" w:rsidR="008356C7" w:rsidRPr="00534BAB" w:rsidRDefault="00F6678C" w:rsidP="00BB487E">
      <w:pPr>
        <w:pStyle w:val="Heading1"/>
        <w:rPr>
          <w:rFonts w:ascii="Arial" w:hAnsi="Arial" w:cs="Arial"/>
          <w:b/>
          <w:bCs/>
          <w:color w:val="auto"/>
        </w:rPr>
      </w:pPr>
      <w:r w:rsidRPr="00534BAB">
        <w:rPr>
          <w:rFonts w:ascii="Arial" w:hAnsi="Arial" w:cs="Arial"/>
          <w:b/>
          <w:bCs/>
          <w:color w:val="auto"/>
        </w:rPr>
        <w:t>Name</w:t>
      </w:r>
      <w:r w:rsidR="00374B80" w:rsidRPr="00534BAB">
        <w:rPr>
          <w:rFonts w:ascii="Arial" w:hAnsi="Arial" w:cs="Arial"/>
          <w:b/>
          <w:bCs/>
          <w:color w:val="auto"/>
        </w:rPr>
        <w:t>:</w:t>
      </w:r>
      <w:r w:rsidR="00CD5D9F" w:rsidRPr="00534BAB">
        <w:rPr>
          <w:rFonts w:ascii="Arial" w:hAnsi="Arial" w:cs="Arial"/>
          <w:b/>
          <w:bCs/>
          <w:color w:val="auto"/>
        </w:rPr>
        <w:t xml:space="preserve"> </w:t>
      </w:r>
      <w:r w:rsidR="00994884" w:rsidRPr="00534BAB">
        <w:rPr>
          <w:rFonts w:ascii="Arial" w:hAnsi="Arial" w:cs="Arial"/>
          <w:b/>
          <w:bCs/>
          <w:color w:val="auto"/>
        </w:rPr>
        <w:t xml:space="preserve">Nicole Kalmuczak </w:t>
      </w:r>
    </w:p>
    <w:p w14:paraId="4317874E" w14:textId="1C97455F" w:rsidR="0047355E" w:rsidRPr="00534BAB" w:rsidRDefault="00374B80" w:rsidP="0047355E">
      <w:pPr>
        <w:pStyle w:val="Heading1"/>
        <w:rPr>
          <w:rFonts w:ascii="Arial" w:hAnsi="Arial" w:cs="Arial"/>
          <w:b/>
          <w:bCs/>
          <w:color w:val="auto"/>
        </w:rPr>
      </w:pPr>
      <w:r w:rsidRPr="00534BAB">
        <w:rPr>
          <w:rFonts w:ascii="Arial" w:hAnsi="Arial" w:cs="Arial"/>
          <w:b/>
          <w:bCs/>
          <w:color w:val="auto"/>
        </w:rPr>
        <w:t>Student number</w:t>
      </w:r>
      <w:r w:rsidR="0047355E" w:rsidRPr="00534BAB">
        <w:rPr>
          <w:rFonts w:ascii="Arial" w:hAnsi="Arial" w:cs="Arial"/>
          <w:b/>
          <w:bCs/>
          <w:color w:val="auto"/>
        </w:rPr>
        <w:t>:</w:t>
      </w:r>
      <w:r w:rsidR="00994884" w:rsidRPr="00534BAB">
        <w:rPr>
          <w:rFonts w:ascii="Arial" w:hAnsi="Arial" w:cs="Arial"/>
          <w:b/>
          <w:bCs/>
          <w:color w:val="auto"/>
        </w:rPr>
        <w:t>1351234</w:t>
      </w:r>
    </w:p>
    <w:p w14:paraId="0153E06C" w14:textId="4F9D2919" w:rsidR="00374B80" w:rsidRPr="00534BAB" w:rsidRDefault="00374B80" w:rsidP="00034B6F">
      <w:pPr>
        <w:pStyle w:val="Heading1"/>
        <w:rPr>
          <w:rFonts w:ascii="Arial" w:hAnsi="Arial" w:cs="Arial"/>
        </w:rPr>
      </w:pPr>
      <w:r w:rsidRPr="00534BAB">
        <w:rPr>
          <w:rFonts w:ascii="Arial" w:hAnsi="Arial" w:cs="Arial"/>
        </w:rPr>
        <w:t>Assignment Title</w:t>
      </w:r>
      <w:r w:rsidR="003A356D" w:rsidRPr="00534BAB">
        <w:rPr>
          <w:rFonts w:ascii="Arial" w:hAnsi="Arial" w:cs="Arial"/>
        </w:rPr>
        <w:t xml:space="preserve">: Critically reflect on your pedagogical progress demonstrated through required elements of the Professional Learning Passport, identifying a specific area for professional </w:t>
      </w:r>
      <w:proofErr w:type="gramStart"/>
      <w:r w:rsidR="003A356D" w:rsidRPr="00534BAB">
        <w:rPr>
          <w:rFonts w:ascii="Arial" w:hAnsi="Arial" w:cs="Arial"/>
        </w:rPr>
        <w:t>development</w:t>
      </w:r>
      <w:proofErr w:type="gramEnd"/>
      <w:r w:rsidR="003A356D" w:rsidRPr="00534BAB">
        <w:rPr>
          <w:rFonts w:ascii="Arial" w:hAnsi="Arial" w:cs="Arial"/>
        </w:rPr>
        <w:t xml:space="preserve"> and justifying next steps for improvement</w:t>
      </w:r>
    </w:p>
    <w:p w14:paraId="3735CD86" w14:textId="261A6AD1" w:rsidR="00E6399C" w:rsidRPr="00534BAB" w:rsidRDefault="00E6399C" w:rsidP="00374B80">
      <w:pPr>
        <w:rPr>
          <w:rFonts w:ascii="Arial" w:hAnsi="Arial" w:cs="Arial"/>
        </w:rPr>
      </w:pPr>
    </w:p>
    <w:tbl>
      <w:tblPr>
        <w:tblStyle w:val="TableGrid"/>
        <w:tblW w:w="0" w:type="auto"/>
        <w:tblLook w:val="04A0" w:firstRow="1" w:lastRow="0" w:firstColumn="1" w:lastColumn="0" w:noHBand="0" w:noVBand="1"/>
      </w:tblPr>
      <w:tblGrid>
        <w:gridCol w:w="1413"/>
        <w:gridCol w:w="4394"/>
        <w:gridCol w:w="3543"/>
      </w:tblGrid>
      <w:tr w:rsidR="00E6399C" w:rsidRPr="00534BAB" w14:paraId="5DA76312" w14:textId="77777777" w:rsidTr="00C908DF">
        <w:tc>
          <w:tcPr>
            <w:tcW w:w="1413" w:type="dxa"/>
          </w:tcPr>
          <w:p w14:paraId="176417F0" w14:textId="3968F6D7" w:rsidR="00E6399C" w:rsidRPr="00534BAB" w:rsidRDefault="00E6399C" w:rsidP="00A77338">
            <w:pPr>
              <w:rPr>
                <w:rFonts w:ascii="Arial" w:hAnsi="Arial" w:cs="Arial"/>
              </w:rPr>
            </w:pPr>
          </w:p>
        </w:tc>
        <w:tc>
          <w:tcPr>
            <w:tcW w:w="4394" w:type="dxa"/>
          </w:tcPr>
          <w:p w14:paraId="75F70CB4" w14:textId="77FAE317" w:rsidR="00E6399C" w:rsidRPr="00534BAB" w:rsidRDefault="001411B0" w:rsidP="00A77338">
            <w:pPr>
              <w:rPr>
                <w:rFonts w:ascii="Arial" w:hAnsi="Arial" w:cs="Arial"/>
              </w:rPr>
            </w:pPr>
            <w:r w:rsidRPr="00534BAB">
              <w:rPr>
                <w:rFonts w:ascii="Arial" w:hAnsi="Arial" w:cs="Arial"/>
              </w:rPr>
              <w:t>Target</w:t>
            </w:r>
          </w:p>
        </w:tc>
        <w:tc>
          <w:tcPr>
            <w:tcW w:w="3543" w:type="dxa"/>
          </w:tcPr>
          <w:p w14:paraId="21AF5046" w14:textId="26E69BFC" w:rsidR="00E6399C" w:rsidRPr="00534BAB" w:rsidRDefault="001411B0" w:rsidP="00A77338">
            <w:pPr>
              <w:rPr>
                <w:rFonts w:ascii="Arial" w:hAnsi="Arial" w:cs="Arial"/>
              </w:rPr>
            </w:pPr>
            <w:r w:rsidRPr="00534BAB">
              <w:rPr>
                <w:rFonts w:ascii="Arial" w:hAnsi="Arial" w:cs="Arial"/>
              </w:rPr>
              <w:t>What I have done in this assignment...</w:t>
            </w:r>
          </w:p>
        </w:tc>
      </w:tr>
      <w:tr w:rsidR="00CC2F52" w:rsidRPr="00534BAB" w14:paraId="0080243E" w14:textId="77777777" w:rsidTr="00C908DF">
        <w:tc>
          <w:tcPr>
            <w:tcW w:w="1413" w:type="dxa"/>
          </w:tcPr>
          <w:p w14:paraId="79909AFA" w14:textId="6EE6F3AC" w:rsidR="00CC2F52" w:rsidRPr="00534BAB" w:rsidRDefault="00CC2F52" w:rsidP="00CC2F52">
            <w:pPr>
              <w:rPr>
                <w:rFonts w:ascii="Arial" w:hAnsi="Arial" w:cs="Arial"/>
              </w:rPr>
            </w:pPr>
            <w:r w:rsidRPr="00534BAB">
              <w:rPr>
                <w:rFonts w:ascii="Arial" w:hAnsi="Arial" w:cs="Arial"/>
              </w:rPr>
              <w:t>Target 1</w:t>
            </w:r>
          </w:p>
        </w:tc>
        <w:tc>
          <w:tcPr>
            <w:tcW w:w="4394" w:type="dxa"/>
          </w:tcPr>
          <w:p w14:paraId="3B96692C" w14:textId="5D895262" w:rsidR="00CC2F52" w:rsidRPr="00534BAB" w:rsidRDefault="00CC2F52" w:rsidP="00CC2F52">
            <w:pPr>
              <w:rPr>
                <w:rFonts w:ascii="Arial" w:hAnsi="Arial" w:cs="Arial"/>
              </w:rPr>
            </w:pPr>
            <w:r w:rsidRPr="00A91F82">
              <w:rPr>
                <w:rFonts w:ascii="Arial" w:hAnsi="Arial" w:cs="Arial"/>
                <w:color w:val="000000" w:themeColor="text1"/>
                <w:szCs w:val="24"/>
                <w:shd w:val="clear" w:color="auto" w:fill="FFFFFF"/>
              </w:rPr>
              <w:t>The conclusions should reflect on what you have learnt in your literature review. I had a feeling you were developing your thoughts as your essay developed. Therefore</w:t>
            </w:r>
            <w:r>
              <w:rPr>
                <w:rFonts w:ascii="Arial" w:hAnsi="Arial" w:cs="Arial"/>
                <w:color w:val="000000" w:themeColor="text1"/>
                <w:szCs w:val="24"/>
                <w:shd w:val="clear" w:color="auto" w:fill="FFFFFF"/>
              </w:rPr>
              <w:t>,</w:t>
            </w:r>
            <w:r w:rsidRPr="00A91F82">
              <w:rPr>
                <w:rFonts w:ascii="Arial" w:hAnsi="Arial" w:cs="Arial"/>
                <w:color w:val="000000" w:themeColor="text1"/>
                <w:szCs w:val="24"/>
                <w:shd w:val="clear" w:color="auto" w:fill="FFFFFF"/>
              </w:rPr>
              <w:t xml:space="preserve"> make sure you have enough time to research and structure everything you want to cover in the lit review. There should be no additions to this in the conclusions.</w:t>
            </w:r>
          </w:p>
        </w:tc>
        <w:tc>
          <w:tcPr>
            <w:tcW w:w="3543" w:type="dxa"/>
          </w:tcPr>
          <w:p w14:paraId="144D9CAC" w14:textId="7A00CD4E" w:rsidR="00CC2F52" w:rsidRPr="00534BAB" w:rsidRDefault="00C908DF" w:rsidP="00CC2F52">
            <w:pPr>
              <w:rPr>
                <w:rFonts w:ascii="Arial" w:hAnsi="Arial" w:cs="Arial"/>
              </w:rPr>
            </w:pPr>
            <w:r>
              <w:rPr>
                <w:rFonts w:ascii="Arial" w:hAnsi="Arial" w:cs="Arial"/>
              </w:rPr>
              <w:t xml:space="preserve">To achieve this target in the assignment </w:t>
            </w:r>
            <w:r w:rsidR="00BA51BB">
              <w:rPr>
                <w:rFonts w:ascii="Arial" w:hAnsi="Arial" w:cs="Arial"/>
              </w:rPr>
              <w:t xml:space="preserve">I ensured that </w:t>
            </w:r>
            <w:r w:rsidR="006D746A">
              <w:rPr>
                <w:rFonts w:ascii="Arial" w:hAnsi="Arial" w:cs="Arial"/>
              </w:rPr>
              <w:t xml:space="preserve">I concluded on the research that was conducted in the literature. Furthermore, to ensure this target was achieved no new literature was included in the conclusion. </w:t>
            </w:r>
          </w:p>
        </w:tc>
      </w:tr>
      <w:tr w:rsidR="00CC2F52" w:rsidRPr="00534BAB" w14:paraId="4B3DB942" w14:textId="77777777" w:rsidTr="00C908DF">
        <w:tc>
          <w:tcPr>
            <w:tcW w:w="1413" w:type="dxa"/>
          </w:tcPr>
          <w:p w14:paraId="4EFB0303" w14:textId="2D1EF350" w:rsidR="00CC2F52" w:rsidRPr="00534BAB" w:rsidRDefault="00CC2F52" w:rsidP="00CC2F52">
            <w:pPr>
              <w:rPr>
                <w:rFonts w:ascii="Arial" w:hAnsi="Arial" w:cs="Arial"/>
              </w:rPr>
            </w:pPr>
            <w:r w:rsidRPr="00534BAB">
              <w:rPr>
                <w:rFonts w:ascii="Arial" w:hAnsi="Arial" w:cs="Arial"/>
              </w:rPr>
              <w:t>Target 2</w:t>
            </w:r>
          </w:p>
        </w:tc>
        <w:tc>
          <w:tcPr>
            <w:tcW w:w="4394" w:type="dxa"/>
          </w:tcPr>
          <w:p w14:paraId="0EAF758B" w14:textId="782A6293" w:rsidR="00CC2F52" w:rsidRPr="00534BAB" w:rsidRDefault="00CC2F52" w:rsidP="00CC2F52">
            <w:pPr>
              <w:rPr>
                <w:rFonts w:ascii="Arial" w:hAnsi="Arial" w:cs="Arial"/>
              </w:rPr>
            </w:pPr>
            <w:r w:rsidRPr="00A91F82">
              <w:rPr>
                <w:rFonts w:ascii="Arial" w:hAnsi="Arial" w:cs="Arial"/>
                <w:color w:val="000000" w:themeColor="text1"/>
                <w:szCs w:val="24"/>
                <w:shd w:val="clear" w:color="auto" w:fill="FFFFFF"/>
              </w:rPr>
              <w:t>Engage with the UWTSD Harvard ref guide and study it again.</w:t>
            </w:r>
          </w:p>
        </w:tc>
        <w:tc>
          <w:tcPr>
            <w:tcW w:w="3543" w:type="dxa"/>
          </w:tcPr>
          <w:p w14:paraId="7C3D0034" w14:textId="6607DC4B" w:rsidR="00CC2F52" w:rsidRPr="00534BAB" w:rsidRDefault="00200DA4" w:rsidP="00CC2F52">
            <w:pPr>
              <w:rPr>
                <w:rFonts w:ascii="Arial" w:hAnsi="Arial" w:cs="Arial"/>
              </w:rPr>
            </w:pPr>
            <w:r>
              <w:rPr>
                <w:rFonts w:ascii="Arial" w:hAnsi="Arial" w:cs="Arial"/>
              </w:rPr>
              <w:t xml:space="preserve">To achieve this </w:t>
            </w:r>
            <w:r w:rsidR="002D5914">
              <w:rPr>
                <w:rFonts w:ascii="Arial" w:hAnsi="Arial" w:cs="Arial"/>
              </w:rPr>
              <w:t>target,</w:t>
            </w:r>
            <w:r>
              <w:rPr>
                <w:rFonts w:ascii="Arial" w:hAnsi="Arial" w:cs="Arial"/>
              </w:rPr>
              <w:t xml:space="preserve"> I ensure that I downloaded the UWTSD to Harvard referencing</w:t>
            </w:r>
            <w:r w:rsidR="001E2B23">
              <w:rPr>
                <w:rFonts w:ascii="Arial" w:hAnsi="Arial" w:cs="Arial"/>
              </w:rPr>
              <w:t xml:space="preserve"> </w:t>
            </w:r>
            <w:r w:rsidR="002D5914">
              <w:rPr>
                <w:rFonts w:ascii="Arial" w:hAnsi="Arial" w:cs="Arial"/>
              </w:rPr>
              <w:t>document</w:t>
            </w:r>
            <w:r>
              <w:rPr>
                <w:rFonts w:ascii="Arial" w:hAnsi="Arial" w:cs="Arial"/>
              </w:rPr>
              <w:t xml:space="preserve"> and follow</w:t>
            </w:r>
            <w:r w:rsidR="001E2B23">
              <w:rPr>
                <w:rFonts w:ascii="Arial" w:hAnsi="Arial" w:cs="Arial"/>
              </w:rPr>
              <w:t xml:space="preserve">ed the </w:t>
            </w:r>
            <w:r w:rsidR="002D5914">
              <w:rPr>
                <w:rFonts w:ascii="Arial" w:hAnsi="Arial" w:cs="Arial"/>
              </w:rPr>
              <w:t>guidelines</w:t>
            </w:r>
            <w:r w:rsidR="001E2B23">
              <w:rPr>
                <w:rFonts w:ascii="Arial" w:hAnsi="Arial" w:cs="Arial"/>
              </w:rPr>
              <w:t xml:space="preserve"> for each reference that was included in this assignment </w:t>
            </w:r>
          </w:p>
        </w:tc>
      </w:tr>
      <w:tr w:rsidR="00CC2F52" w:rsidRPr="00534BAB" w14:paraId="7341DBAC" w14:textId="77777777" w:rsidTr="00C908DF">
        <w:tc>
          <w:tcPr>
            <w:tcW w:w="1413" w:type="dxa"/>
          </w:tcPr>
          <w:p w14:paraId="19F9083F" w14:textId="17691836" w:rsidR="00CC2F52" w:rsidRPr="00534BAB" w:rsidRDefault="00CC2F52" w:rsidP="00CC2F52">
            <w:pPr>
              <w:rPr>
                <w:rFonts w:ascii="Arial" w:hAnsi="Arial" w:cs="Arial"/>
              </w:rPr>
            </w:pPr>
            <w:r w:rsidRPr="00534BAB">
              <w:rPr>
                <w:rFonts w:ascii="Arial" w:hAnsi="Arial" w:cs="Arial"/>
              </w:rPr>
              <w:t>Target 3</w:t>
            </w:r>
          </w:p>
        </w:tc>
        <w:tc>
          <w:tcPr>
            <w:tcW w:w="4394" w:type="dxa"/>
          </w:tcPr>
          <w:p w14:paraId="01BE289D" w14:textId="0D148D9A" w:rsidR="00CC2F52" w:rsidRPr="00534BAB" w:rsidRDefault="00CC2F52" w:rsidP="00CC2F52">
            <w:pPr>
              <w:rPr>
                <w:rFonts w:ascii="Arial" w:hAnsi="Arial" w:cs="Arial"/>
              </w:rPr>
            </w:pPr>
            <w:r w:rsidRPr="00A91F82">
              <w:rPr>
                <w:rFonts w:ascii="Arial" w:hAnsi="Arial" w:cs="Arial"/>
                <w:color w:val="000000" w:themeColor="text1"/>
                <w:szCs w:val="24"/>
                <w:shd w:val="clear" w:color="auto" w:fill="FFFFFF"/>
              </w:rPr>
              <w:t> Use the assignment specification to help you.</w:t>
            </w:r>
          </w:p>
        </w:tc>
        <w:tc>
          <w:tcPr>
            <w:tcW w:w="3543" w:type="dxa"/>
          </w:tcPr>
          <w:p w14:paraId="7728CCB3" w14:textId="54282AF5" w:rsidR="00CC2F52" w:rsidRPr="00534BAB" w:rsidRDefault="0002066D" w:rsidP="00CC2F52">
            <w:pPr>
              <w:rPr>
                <w:rFonts w:ascii="Arial" w:hAnsi="Arial" w:cs="Arial"/>
              </w:rPr>
            </w:pPr>
            <w:r>
              <w:rPr>
                <w:rFonts w:ascii="Arial" w:hAnsi="Arial" w:cs="Arial"/>
              </w:rPr>
              <w:t xml:space="preserve">To achieve this target, I ensured </w:t>
            </w:r>
            <w:r w:rsidR="00D802A6">
              <w:rPr>
                <w:rFonts w:ascii="Arial" w:hAnsi="Arial" w:cs="Arial"/>
              </w:rPr>
              <w:t xml:space="preserve">that the assignment specification was checked </w:t>
            </w:r>
            <w:r w:rsidR="00684F91">
              <w:rPr>
                <w:rFonts w:ascii="Arial" w:hAnsi="Arial" w:cs="Arial"/>
              </w:rPr>
              <w:lastRenderedPageBreak/>
              <w:t xml:space="preserve">thoroughly during each section of the essay </w:t>
            </w:r>
          </w:p>
        </w:tc>
      </w:tr>
    </w:tbl>
    <w:p w14:paraId="4F1E18A6" w14:textId="3203058D" w:rsidR="2B5A2DAC" w:rsidRPr="00534BAB" w:rsidRDefault="2B5A2DAC">
      <w:pPr>
        <w:rPr>
          <w:rFonts w:ascii="Arial" w:hAnsi="Arial" w:cs="Arial"/>
        </w:rPr>
      </w:pPr>
    </w:p>
    <w:p w14:paraId="31BE4ACF" w14:textId="64685D8D" w:rsidR="29F5B21D" w:rsidRPr="007405A5" w:rsidRDefault="00811007" w:rsidP="007405A5">
      <w:pPr>
        <w:pStyle w:val="Heading1"/>
        <w:rPr>
          <w:rFonts w:ascii="Arial" w:hAnsi="Arial" w:cs="Arial"/>
        </w:rPr>
      </w:pPr>
      <w:r w:rsidRPr="00534BAB">
        <w:rPr>
          <w:rFonts w:ascii="Arial" w:hAnsi="Arial" w:cs="Arial"/>
        </w:rPr>
        <w:t>Part 1:</w:t>
      </w:r>
      <w:r w:rsidR="009E100E" w:rsidRPr="00534BAB">
        <w:rPr>
          <w:rFonts w:ascii="Arial" w:hAnsi="Arial" w:cs="Arial"/>
        </w:rPr>
        <w:t xml:space="preserve"> </w:t>
      </w:r>
      <w:r w:rsidR="001C4119" w:rsidRPr="00534BAB">
        <w:rPr>
          <w:rFonts w:ascii="Arial" w:hAnsi="Arial" w:cs="Arial"/>
        </w:rPr>
        <w:t>Professional Learning Passport</w:t>
      </w:r>
    </w:p>
    <w:p w14:paraId="1492360C" w14:textId="6F80FE77" w:rsidR="00446402" w:rsidRPr="00534BAB" w:rsidRDefault="00446402" w:rsidP="00446402">
      <w:pPr>
        <w:pStyle w:val="Heading2"/>
        <w:rPr>
          <w:rFonts w:ascii="Arial" w:hAnsi="Arial" w:cs="Arial"/>
        </w:rPr>
      </w:pPr>
      <w:r w:rsidRPr="00534BAB">
        <w:rPr>
          <w:rFonts w:ascii="Arial" w:hAnsi="Arial" w:cs="Arial"/>
        </w:rPr>
        <w:t>Bridging 2 Reflection</w:t>
      </w:r>
    </w:p>
    <w:p w14:paraId="54B2D1F8" w14:textId="7ABD423B" w:rsidR="4F9C5EBB" w:rsidRPr="00534BAB" w:rsidRDefault="4F9C5EBB" w:rsidP="00B70105">
      <w:pPr>
        <w:pStyle w:val="Heading3"/>
        <w:rPr>
          <w:rFonts w:ascii="Arial" w:hAnsi="Arial" w:cs="Arial"/>
        </w:rPr>
      </w:pPr>
      <w:r w:rsidRPr="00534BAB">
        <w:rPr>
          <w:rFonts w:ascii="Arial" w:hAnsi="Arial" w:cs="Arial"/>
        </w:rPr>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534BAB"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534BAB" w:rsidRDefault="001305F9" w:rsidP="001305F9">
            <w:pPr>
              <w:spacing w:line="240" w:lineRule="auto"/>
              <w:rPr>
                <w:rFonts w:ascii="Arial" w:hAnsi="Arial" w:cs="Arial"/>
                <w:b/>
                <w:szCs w:val="24"/>
              </w:rPr>
            </w:pPr>
            <w:proofErr w:type="spellStart"/>
            <w:r w:rsidRPr="00534BAB">
              <w:rPr>
                <w:rFonts w:ascii="Arial" w:hAnsi="Arial" w:cs="Arial"/>
                <w:b/>
                <w:szCs w:val="24"/>
              </w:rPr>
              <w:t>Tystiolaeth</w:t>
            </w:r>
            <w:proofErr w:type="spellEnd"/>
            <w:r w:rsidRPr="00534BAB">
              <w:rPr>
                <w:rFonts w:ascii="Arial" w:hAnsi="Arial" w:cs="Arial"/>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534BAB" w:rsidRDefault="001305F9" w:rsidP="001305F9">
            <w:pPr>
              <w:spacing w:line="240" w:lineRule="auto"/>
              <w:rPr>
                <w:rFonts w:ascii="Arial" w:hAnsi="Arial" w:cs="Arial"/>
                <w:b/>
                <w:szCs w:val="24"/>
              </w:rPr>
            </w:pPr>
            <w:proofErr w:type="spellStart"/>
            <w:r w:rsidRPr="00534BAB">
              <w:rPr>
                <w:rFonts w:ascii="Arial" w:hAnsi="Arial" w:cs="Arial"/>
                <w:b/>
                <w:szCs w:val="24"/>
              </w:rPr>
              <w:t>Adfyfyrio</w:t>
            </w:r>
            <w:proofErr w:type="spellEnd"/>
            <w:r w:rsidRPr="00534BAB">
              <w:rPr>
                <w:rFonts w:ascii="Arial" w:hAnsi="Arial" w:cs="Arial"/>
                <w:b/>
                <w:szCs w:val="24"/>
              </w:rPr>
              <w:t xml:space="preserve"> / Reflect</w:t>
            </w:r>
          </w:p>
        </w:tc>
      </w:tr>
      <w:tr w:rsidR="00C961EE" w:rsidRPr="00534BAB" w14:paraId="1E348B32" w14:textId="77777777" w:rsidTr="001939AE">
        <w:trPr>
          <w:trHeight w:val="512"/>
        </w:trPr>
        <w:sdt>
          <w:sdtPr>
            <w:rPr>
              <w:rFonts w:ascii="Arial" w:hAnsi="Arial" w:cs="Arial"/>
            </w:r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27DF9D4E" w14:textId="53ECC266" w:rsidR="00C961EE" w:rsidRPr="00534BAB" w:rsidRDefault="00470574" w:rsidP="00470574">
                <w:pPr>
                  <w:pStyle w:val="NoSpacing"/>
                  <w:rPr>
                    <w:rFonts w:ascii="Arial" w:hAnsi="Arial" w:cs="Arial"/>
                  </w:rPr>
                </w:pPr>
                <w:r w:rsidRPr="007405A5">
                  <w:rPr>
                    <w:rFonts w:ascii="Arial" w:hAnsi="Arial" w:cs="Arial"/>
                    <w:szCs w:val="24"/>
                  </w:rPr>
                  <w:t xml:space="preserve"> As a </w:t>
                </w:r>
                <w:r w:rsidR="00684F91" w:rsidRPr="007405A5">
                  <w:rPr>
                    <w:rFonts w:ascii="Arial" w:hAnsi="Arial" w:cs="Arial"/>
                    <w:szCs w:val="24"/>
                  </w:rPr>
                  <w:t>student</w:t>
                </w:r>
                <w:r w:rsidRPr="007405A5">
                  <w:rPr>
                    <w:rFonts w:ascii="Arial" w:hAnsi="Arial" w:cs="Arial"/>
                    <w:szCs w:val="24"/>
                  </w:rPr>
                  <w:t xml:space="preserve"> from the Cadle Network we were invited to visit Cadle Primary School to meet our School Mentor and</w:t>
                </w:r>
                <w:r w:rsidR="007405A5">
                  <w:rPr>
                    <w:rFonts w:ascii="Arial" w:hAnsi="Arial" w:cs="Arial"/>
                    <w:szCs w:val="24"/>
                  </w:rPr>
                  <w:t xml:space="preserve"> </w:t>
                </w:r>
                <w:r w:rsidRPr="007405A5">
                  <w:rPr>
                    <w:rFonts w:ascii="Arial" w:hAnsi="Arial" w:cs="Arial"/>
                    <w:szCs w:val="24"/>
                  </w:rPr>
                  <w:t xml:space="preserve">our Senior </w:t>
                </w:r>
                <w:r w:rsidR="00684F91">
                  <w:rPr>
                    <w:rFonts w:ascii="Arial" w:hAnsi="Arial" w:cs="Arial"/>
                    <w:szCs w:val="24"/>
                  </w:rPr>
                  <w:t>l</w:t>
                </w:r>
                <w:r w:rsidR="00684F91" w:rsidRPr="007405A5">
                  <w:rPr>
                    <w:rFonts w:ascii="Arial" w:hAnsi="Arial" w:cs="Arial"/>
                    <w:szCs w:val="24"/>
                  </w:rPr>
                  <w:t>ecturer</w:t>
                </w:r>
                <w:r w:rsidR="00684F91" w:rsidRPr="007405A5">
                  <w:rPr>
                    <w:rFonts w:ascii="Arial" w:hAnsi="Arial" w:cs="Arial"/>
                    <w:sz w:val="32"/>
                    <w:szCs w:val="28"/>
                  </w:rPr>
                  <w:t>.</w:t>
                </w:r>
                <w:r w:rsidRPr="007405A5">
                  <w:rPr>
                    <w:rFonts w:ascii="Arial" w:hAnsi="Arial" w:cs="Arial"/>
                    <w:szCs w:val="24"/>
                  </w:rPr>
                  <w:t xml:space="preserve"> During this session we discussed the </w:t>
                </w:r>
                <w:r w:rsidRPr="007405A5">
                  <w:rPr>
                    <w:rFonts w:ascii="Arial" w:hAnsi="Arial" w:cs="Arial"/>
                    <w:color w:val="000000"/>
                    <w:szCs w:val="24"/>
                  </w:rPr>
                  <w:t xml:space="preserve">Successful </w:t>
                </w:r>
                <w:r w:rsidR="00925B59">
                  <w:rPr>
                    <w:rFonts w:ascii="Arial" w:hAnsi="Arial" w:cs="Arial"/>
                    <w:color w:val="000000"/>
                    <w:szCs w:val="24"/>
                  </w:rPr>
                  <w:t>Future</w:t>
                </w:r>
                <w:r w:rsidRPr="007405A5">
                  <w:rPr>
                    <w:rFonts w:ascii="Arial" w:hAnsi="Arial" w:cs="Arial"/>
                    <w:color w:val="000000"/>
                    <w:szCs w:val="24"/>
                  </w:rPr>
                  <w:t xml:space="preserve"> for Wales Document. This gave us the opportunity to thoroughly analyse what the documents requires from teachers</w:t>
                </w:r>
                <w:r w:rsidR="00925B59">
                  <w:rPr>
                    <w:rFonts w:ascii="Arial" w:hAnsi="Arial" w:cs="Arial"/>
                    <w:color w:val="000000"/>
                    <w:szCs w:val="24"/>
                  </w:rPr>
                  <w:t xml:space="preserve"> in Wales</w:t>
                </w:r>
                <w:r w:rsidRPr="007405A5">
                  <w:rPr>
                    <w:rFonts w:ascii="Arial" w:hAnsi="Arial" w:cs="Arial"/>
                    <w:color w:val="000000"/>
                    <w:szCs w:val="24"/>
                  </w:rPr>
                  <w:t>. During th</w:t>
                </w:r>
                <w:r w:rsidR="00925B59">
                  <w:rPr>
                    <w:rFonts w:ascii="Arial" w:hAnsi="Arial" w:cs="Arial"/>
                    <w:color w:val="000000"/>
                    <w:szCs w:val="24"/>
                  </w:rPr>
                  <w:t>is</w:t>
                </w:r>
                <w:r w:rsidRPr="007405A5">
                  <w:rPr>
                    <w:rFonts w:ascii="Arial" w:hAnsi="Arial" w:cs="Arial"/>
                    <w:color w:val="000000"/>
                    <w:szCs w:val="24"/>
                  </w:rPr>
                  <w:t xml:space="preserve"> meet session at Cadle we were shown a very effective PowerPoint highlighting different Assessment for Learning (AfL) strategies. During this session we also were given a talk from the Deputy Head of Cadle Primary School who was able to give us an insight of the AfL strategies that are being used throughout the school.</w:t>
                </w:r>
                <w:r w:rsidRPr="007405A5">
                  <w:rPr>
                    <w:rFonts w:ascii="Arial" w:hAnsi="Arial" w:cs="Arial"/>
                    <w:sz w:val="32"/>
                    <w:szCs w:val="28"/>
                  </w:rPr>
                  <w:t xml:space="preserve"> </w:t>
                </w:r>
              </w:p>
            </w:tc>
          </w:sdtContent>
        </w:sdt>
        <w:tc>
          <w:tcPr>
            <w:tcW w:w="4961" w:type="dxa"/>
            <w:tcBorders>
              <w:top w:val="single" w:sz="4" w:space="0" w:color="auto"/>
              <w:left w:val="single" w:sz="4" w:space="0" w:color="auto"/>
              <w:bottom w:val="single" w:sz="4" w:space="0" w:color="auto"/>
              <w:right w:val="single" w:sz="4" w:space="0" w:color="auto"/>
            </w:tcBorders>
          </w:tcPr>
          <w:p w14:paraId="48A2877C" w14:textId="00A9499B" w:rsidR="00C961EE" w:rsidRPr="007405A5" w:rsidRDefault="00470574" w:rsidP="00C961EE">
            <w:pPr>
              <w:spacing w:line="240" w:lineRule="auto"/>
              <w:rPr>
                <w:rFonts w:ascii="Arial" w:hAnsi="Arial" w:cs="Arial"/>
                <w:szCs w:val="24"/>
              </w:rPr>
            </w:pPr>
            <w:r w:rsidRPr="007405A5">
              <w:rPr>
                <w:rFonts w:ascii="Arial" w:hAnsi="Arial" w:cs="Arial"/>
                <w:szCs w:val="24"/>
              </w:rPr>
              <w:t xml:space="preserve"> After the meet day, I have learnt about different AfL success stories from different Teachers/Mentors. I was able to identify how important it is to adapt AfL into your </w:t>
            </w:r>
            <w:r w:rsidR="00684F91" w:rsidRPr="007405A5">
              <w:rPr>
                <w:rFonts w:ascii="Arial" w:hAnsi="Arial" w:cs="Arial"/>
                <w:szCs w:val="24"/>
              </w:rPr>
              <w:t>everyday</w:t>
            </w:r>
            <w:r w:rsidRPr="007405A5">
              <w:rPr>
                <w:rFonts w:ascii="Arial" w:hAnsi="Arial" w:cs="Arial"/>
                <w:szCs w:val="24"/>
              </w:rPr>
              <w:t xml:space="preserve"> teaching. After this session I was also able to research the most successful AfL strategies used within the Foundation Phase. As it was made very clear during the meet day that what can be used in Key Stage 2 can very much differentiate between year groups and class abilities. Therefore, it was important to test as many AfL strategies within my teaching to identify the most successful </w:t>
            </w:r>
            <w:r w:rsidR="004E36EB">
              <w:rPr>
                <w:rFonts w:ascii="Arial" w:hAnsi="Arial" w:cs="Arial"/>
                <w:szCs w:val="24"/>
              </w:rPr>
              <w:t xml:space="preserve">and best suited AfL to </w:t>
            </w:r>
            <w:r w:rsidR="00CE3747">
              <w:rPr>
                <w:rFonts w:ascii="Arial" w:hAnsi="Arial" w:cs="Arial"/>
                <w:szCs w:val="24"/>
              </w:rPr>
              <w:t xml:space="preserve">the </w:t>
            </w:r>
            <w:r w:rsidRPr="007405A5">
              <w:rPr>
                <w:rFonts w:ascii="Arial" w:hAnsi="Arial" w:cs="Arial"/>
                <w:szCs w:val="24"/>
              </w:rPr>
              <w:t xml:space="preserve">class that I was teaching during my placement. </w:t>
            </w:r>
          </w:p>
        </w:tc>
      </w:tr>
    </w:tbl>
    <w:p w14:paraId="04D56BD5" w14:textId="41AE3A5A" w:rsidR="00446402" w:rsidRPr="00534BAB" w:rsidRDefault="00446402" w:rsidP="00B70105">
      <w:pPr>
        <w:pStyle w:val="Heading3"/>
        <w:rPr>
          <w:rFonts w:ascii="Arial" w:hAnsi="Arial" w:cs="Arial"/>
        </w:rPr>
      </w:pPr>
      <w:r w:rsidRPr="00534BAB">
        <w:rPr>
          <w:rFonts w:ascii="Arial" w:hAnsi="Arial" w:cs="Arial"/>
        </w:rPr>
        <w:t>Test</w:t>
      </w:r>
    </w:p>
    <w:tbl>
      <w:tblPr>
        <w:tblStyle w:val="TableGrid1"/>
        <w:tblW w:w="9639" w:type="dxa"/>
        <w:tblInd w:w="-5" w:type="dxa"/>
        <w:tblLook w:val="04A0" w:firstRow="1" w:lastRow="0" w:firstColumn="1" w:lastColumn="0" w:noHBand="0" w:noVBand="1"/>
      </w:tblPr>
      <w:tblGrid>
        <w:gridCol w:w="4678"/>
        <w:gridCol w:w="4961"/>
      </w:tblGrid>
      <w:tr w:rsidR="003F005A" w:rsidRPr="00534BAB"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534BAB" w:rsidRDefault="00446402" w:rsidP="00446402">
            <w:pPr>
              <w:spacing w:line="240" w:lineRule="auto"/>
              <w:rPr>
                <w:rFonts w:ascii="Arial" w:hAnsi="Arial" w:cs="Arial"/>
                <w:b/>
                <w:szCs w:val="24"/>
              </w:rPr>
            </w:pPr>
            <w:proofErr w:type="spellStart"/>
            <w:r w:rsidRPr="00534BAB">
              <w:rPr>
                <w:rFonts w:ascii="Arial" w:hAnsi="Arial" w:cs="Arial"/>
                <w:b/>
                <w:szCs w:val="24"/>
              </w:rPr>
              <w:t>Tystiolaeth</w:t>
            </w:r>
            <w:proofErr w:type="spellEnd"/>
            <w:r w:rsidRPr="00534BAB">
              <w:rPr>
                <w:rFonts w:ascii="Arial" w:hAnsi="Arial" w:cs="Arial"/>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534BAB" w:rsidRDefault="00446402" w:rsidP="00446402">
            <w:pPr>
              <w:spacing w:line="240" w:lineRule="auto"/>
              <w:rPr>
                <w:rFonts w:ascii="Arial" w:hAnsi="Arial" w:cs="Arial"/>
                <w:b/>
                <w:szCs w:val="24"/>
              </w:rPr>
            </w:pPr>
            <w:proofErr w:type="spellStart"/>
            <w:r w:rsidRPr="00534BAB">
              <w:rPr>
                <w:rFonts w:ascii="Arial" w:hAnsi="Arial" w:cs="Arial"/>
                <w:b/>
                <w:szCs w:val="24"/>
              </w:rPr>
              <w:t>Adfyfyrio</w:t>
            </w:r>
            <w:proofErr w:type="spellEnd"/>
            <w:r w:rsidRPr="00534BAB">
              <w:rPr>
                <w:rFonts w:ascii="Arial" w:hAnsi="Arial" w:cs="Arial"/>
                <w:b/>
                <w:szCs w:val="24"/>
              </w:rPr>
              <w:t xml:space="preserve"> / Reflect</w:t>
            </w:r>
          </w:p>
          <w:p w14:paraId="1E2E16F8" w14:textId="77777777" w:rsidR="00446402" w:rsidRPr="00534BAB" w:rsidRDefault="00446402" w:rsidP="00446402">
            <w:pPr>
              <w:spacing w:line="240" w:lineRule="auto"/>
              <w:rPr>
                <w:rFonts w:ascii="Arial" w:hAnsi="Arial" w:cs="Arial"/>
                <w:b/>
                <w:szCs w:val="24"/>
              </w:rPr>
            </w:pPr>
          </w:p>
        </w:tc>
      </w:tr>
      <w:tr w:rsidR="00446402" w:rsidRPr="00534BAB"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4AE1B14F" w14:textId="7001EE07" w:rsidR="00446402" w:rsidRPr="007405A5" w:rsidRDefault="00470574" w:rsidP="00470574">
            <w:pPr>
              <w:pStyle w:val="NoSpacing"/>
              <w:rPr>
                <w:rFonts w:ascii="Arial" w:hAnsi="Arial" w:cs="Arial"/>
              </w:rPr>
            </w:pPr>
            <w:r w:rsidRPr="007405A5">
              <w:rPr>
                <w:rFonts w:ascii="Arial" w:hAnsi="Arial" w:cs="Arial"/>
              </w:rPr>
              <w:t>I undertook research with the class teacher</w:t>
            </w:r>
            <w:r w:rsidR="00853A2A">
              <w:rPr>
                <w:rFonts w:ascii="Arial" w:hAnsi="Arial" w:cs="Arial"/>
              </w:rPr>
              <w:t xml:space="preserve">. Through this discussion we identified </w:t>
            </w:r>
            <w:r w:rsidRPr="007405A5">
              <w:rPr>
                <w:rFonts w:ascii="Arial" w:hAnsi="Arial" w:cs="Arial"/>
              </w:rPr>
              <w:t xml:space="preserve">that children in my class </w:t>
            </w:r>
            <w:r w:rsidR="00853A2A">
              <w:rPr>
                <w:rFonts w:ascii="Arial" w:hAnsi="Arial" w:cs="Arial"/>
              </w:rPr>
              <w:t xml:space="preserve">have </w:t>
            </w:r>
            <w:r w:rsidRPr="007405A5">
              <w:rPr>
                <w:rFonts w:ascii="Arial" w:hAnsi="Arial" w:cs="Arial"/>
              </w:rPr>
              <w:t>not yet undert</w:t>
            </w:r>
            <w:r w:rsidR="00853A2A">
              <w:rPr>
                <w:rFonts w:ascii="Arial" w:hAnsi="Arial" w:cs="Arial"/>
              </w:rPr>
              <w:t>aken</w:t>
            </w:r>
            <w:r w:rsidRPr="007405A5">
              <w:rPr>
                <w:rFonts w:ascii="Arial" w:hAnsi="Arial" w:cs="Arial"/>
              </w:rPr>
              <w:t xml:space="preserve"> any</w:t>
            </w:r>
            <w:r w:rsidR="00853A2A">
              <w:rPr>
                <w:rFonts w:ascii="Arial" w:hAnsi="Arial" w:cs="Arial"/>
              </w:rPr>
              <w:t xml:space="preserve"> formative</w:t>
            </w:r>
            <w:r w:rsidRPr="007405A5">
              <w:rPr>
                <w:rFonts w:ascii="Arial" w:hAnsi="Arial" w:cs="Arial"/>
              </w:rPr>
              <w:t xml:space="preserve"> Self-assessment</w:t>
            </w:r>
            <w:r w:rsidR="00853A2A">
              <w:rPr>
                <w:rFonts w:ascii="Arial" w:hAnsi="Arial" w:cs="Arial"/>
              </w:rPr>
              <w:t>s</w:t>
            </w:r>
            <w:r w:rsidRPr="007405A5">
              <w:rPr>
                <w:rFonts w:ascii="Arial" w:hAnsi="Arial" w:cs="Arial"/>
              </w:rPr>
              <w:t xml:space="preserve">. Self- assessment is a process of formative assessment during which students reflect and evaluate using their own work following a success criteria. For this </w:t>
            </w:r>
            <w:r w:rsidR="00684F91" w:rsidRPr="007405A5">
              <w:rPr>
                <w:rFonts w:ascii="Arial" w:hAnsi="Arial" w:cs="Arial"/>
              </w:rPr>
              <w:t>instance,</w:t>
            </w:r>
            <w:r w:rsidRPr="007405A5">
              <w:rPr>
                <w:rFonts w:ascii="Arial" w:hAnsi="Arial" w:cs="Arial"/>
              </w:rPr>
              <w:t xml:space="preserve"> it was checklist which children were able to kick off if they met that certain criteria. Prior to introducing Self- assessment AfL strategy I activated children's knowledge of </w:t>
            </w:r>
            <w:r w:rsidRPr="007405A5">
              <w:rPr>
                <w:rFonts w:ascii="Arial" w:hAnsi="Arial" w:cs="Arial"/>
              </w:rPr>
              <w:lastRenderedPageBreak/>
              <w:t xml:space="preserve">Teacher Assessment which followed the same template as the Self-assessment. During the teacher assessment children observed myself and I would ask student for some verbal feedback </w:t>
            </w:r>
            <w:proofErr w:type="gramStart"/>
            <w:r w:rsidR="00753E7C" w:rsidRPr="007405A5">
              <w:rPr>
                <w:rFonts w:ascii="Arial" w:hAnsi="Arial" w:cs="Arial"/>
              </w:rPr>
              <w:t>in regard</w:t>
            </w:r>
            <w:r w:rsidR="00753E7C">
              <w:rPr>
                <w:rFonts w:ascii="Arial" w:hAnsi="Arial" w:cs="Arial"/>
              </w:rPr>
              <w:t>s</w:t>
            </w:r>
            <w:r w:rsidR="00753E7C" w:rsidRPr="007405A5">
              <w:rPr>
                <w:rFonts w:ascii="Arial" w:hAnsi="Arial" w:cs="Arial"/>
              </w:rPr>
              <w:t xml:space="preserve"> to</w:t>
            </w:r>
            <w:proofErr w:type="gramEnd"/>
            <w:r w:rsidRPr="007405A5">
              <w:rPr>
                <w:rFonts w:ascii="Arial" w:hAnsi="Arial" w:cs="Arial"/>
              </w:rPr>
              <w:t xml:space="preserve"> what they believed went well.</w:t>
            </w:r>
          </w:p>
        </w:tc>
        <w:tc>
          <w:tcPr>
            <w:tcW w:w="4961" w:type="dxa"/>
            <w:tcBorders>
              <w:top w:val="single" w:sz="4" w:space="0" w:color="auto"/>
              <w:left w:val="single" w:sz="4" w:space="0" w:color="auto"/>
              <w:bottom w:val="single" w:sz="4" w:space="0" w:color="auto"/>
              <w:right w:val="single" w:sz="4" w:space="0" w:color="auto"/>
            </w:tcBorders>
          </w:tcPr>
          <w:p w14:paraId="4F5C0807" w14:textId="19E961AF" w:rsidR="008632A8" w:rsidRPr="00534BAB" w:rsidRDefault="007405A5" w:rsidP="007405A5">
            <w:pPr>
              <w:spacing w:line="240" w:lineRule="auto"/>
              <w:rPr>
                <w:rFonts w:ascii="Arial" w:hAnsi="Arial" w:cs="Arial"/>
                <w:sz w:val="22"/>
              </w:rPr>
            </w:pPr>
            <w:r w:rsidRPr="007405A5">
              <w:rPr>
                <w:rFonts w:ascii="Arial" w:hAnsi="Arial" w:cs="Arial"/>
                <w:szCs w:val="24"/>
              </w:rPr>
              <w:lastRenderedPageBreak/>
              <w:t xml:space="preserve">I believed that this AfL strategy was used very successfully as it </w:t>
            </w:r>
            <w:r w:rsidR="00753E7C">
              <w:rPr>
                <w:rFonts w:ascii="Arial" w:hAnsi="Arial" w:cs="Arial"/>
                <w:szCs w:val="24"/>
              </w:rPr>
              <w:t>e</w:t>
            </w:r>
            <w:r w:rsidRPr="007405A5">
              <w:rPr>
                <w:rFonts w:ascii="Arial" w:hAnsi="Arial" w:cs="Arial"/>
                <w:szCs w:val="24"/>
              </w:rPr>
              <w:t>ncouraged learners to be critical of their work, this is skill that students in the year 1 class are currently developing. This Strategy also help to develop children's judgemental skills, it allowed them to think about what was good or what was bad about the work they have completed. It also helped to increase</w:t>
            </w:r>
            <w:r w:rsidR="00CC7402">
              <w:rPr>
                <w:rFonts w:ascii="Arial" w:hAnsi="Arial" w:cs="Arial"/>
                <w:szCs w:val="24"/>
              </w:rPr>
              <w:t xml:space="preserve"> children’s </w:t>
            </w:r>
            <w:proofErr w:type="gramStart"/>
            <w:r w:rsidR="00916FC7" w:rsidRPr="007405A5">
              <w:rPr>
                <w:rFonts w:ascii="Arial" w:hAnsi="Arial" w:cs="Arial"/>
                <w:szCs w:val="24"/>
              </w:rPr>
              <w:t>engagement</w:t>
            </w:r>
            <w:r w:rsidR="00346F1B">
              <w:rPr>
                <w:rFonts w:ascii="Arial" w:hAnsi="Arial" w:cs="Arial"/>
                <w:szCs w:val="24"/>
              </w:rPr>
              <w:t>,</w:t>
            </w:r>
            <w:proofErr w:type="gramEnd"/>
            <w:r w:rsidR="00346F1B">
              <w:rPr>
                <w:rFonts w:ascii="Arial" w:hAnsi="Arial" w:cs="Arial"/>
                <w:szCs w:val="24"/>
              </w:rPr>
              <w:t xml:space="preserve"> </w:t>
            </w:r>
            <w:r w:rsidRPr="007405A5">
              <w:rPr>
                <w:rFonts w:ascii="Arial" w:hAnsi="Arial" w:cs="Arial"/>
                <w:szCs w:val="24"/>
              </w:rPr>
              <w:t xml:space="preserve">students were told that they were stepping into the teacher's shoe which lead to enthusiasm from the students. Children also showed an </w:t>
            </w:r>
            <w:r w:rsidRPr="007405A5">
              <w:rPr>
                <w:rFonts w:ascii="Arial" w:hAnsi="Arial" w:cs="Arial"/>
                <w:szCs w:val="24"/>
              </w:rPr>
              <w:lastRenderedPageBreak/>
              <w:t xml:space="preserve">increased level of </w:t>
            </w:r>
            <w:r w:rsidR="00916FC7" w:rsidRPr="007405A5">
              <w:rPr>
                <w:rFonts w:ascii="Arial" w:hAnsi="Arial" w:cs="Arial"/>
                <w:szCs w:val="24"/>
              </w:rPr>
              <w:t>confidence when</w:t>
            </w:r>
            <w:r w:rsidRPr="007405A5">
              <w:rPr>
                <w:rFonts w:ascii="Arial" w:hAnsi="Arial" w:cs="Arial"/>
                <w:szCs w:val="24"/>
              </w:rPr>
              <w:t xml:space="preserve"> they were meeting the success criteria checklist. This information was gathered in PowerPoint which would be shown to other Teacher </w:t>
            </w:r>
            <w:r w:rsidR="00684F91" w:rsidRPr="007405A5">
              <w:rPr>
                <w:rFonts w:ascii="Arial" w:hAnsi="Arial" w:cs="Arial"/>
                <w:szCs w:val="24"/>
              </w:rPr>
              <w:t>Students, Curriculum</w:t>
            </w:r>
            <w:r w:rsidRPr="007405A5">
              <w:rPr>
                <w:rFonts w:ascii="Arial" w:hAnsi="Arial" w:cs="Arial"/>
                <w:szCs w:val="24"/>
              </w:rPr>
              <w:t xml:space="preserve"> Lead and Network Lead during the share day.</w:t>
            </w:r>
          </w:p>
        </w:tc>
      </w:tr>
    </w:tbl>
    <w:p w14:paraId="566D11EC" w14:textId="31CCA029" w:rsidR="00446402" w:rsidRPr="00534BAB" w:rsidRDefault="00446402" w:rsidP="00B70105">
      <w:pPr>
        <w:pStyle w:val="Heading3"/>
        <w:rPr>
          <w:rFonts w:ascii="Arial" w:hAnsi="Arial" w:cs="Arial"/>
        </w:rPr>
      </w:pPr>
      <w:r w:rsidRPr="00534BAB">
        <w:rPr>
          <w:rFonts w:ascii="Arial" w:hAnsi="Arial" w:cs="Arial"/>
        </w:rPr>
        <w:lastRenderedPageBreak/>
        <w:t>Share</w:t>
      </w:r>
    </w:p>
    <w:tbl>
      <w:tblPr>
        <w:tblW w:w="9639" w:type="dxa"/>
        <w:tblInd w:w="-5" w:type="dxa"/>
        <w:tblLook w:val="04A0" w:firstRow="1" w:lastRow="0" w:firstColumn="1" w:lastColumn="0" w:noHBand="0" w:noVBand="1"/>
      </w:tblPr>
      <w:tblGrid>
        <w:gridCol w:w="4678"/>
        <w:gridCol w:w="4961"/>
      </w:tblGrid>
      <w:tr w:rsidR="003F005A" w:rsidRPr="00534BAB"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534BAB" w:rsidRDefault="00446402" w:rsidP="003710E8">
            <w:pPr>
              <w:spacing w:line="240" w:lineRule="auto"/>
              <w:rPr>
                <w:rFonts w:ascii="Arial" w:eastAsia="Calibri" w:hAnsi="Arial" w:cs="Arial"/>
                <w:b/>
                <w:szCs w:val="24"/>
                <w:lang w:val="en-GB"/>
              </w:rPr>
            </w:pPr>
            <w:proofErr w:type="spellStart"/>
            <w:r w:rsidRPr="00534BAB">
              <w:rPr>
                <w:rFonts w:ascii="Arial" w:eastAsia="Calibri" w:hAnsi="Arial" w:cs="Arial"/>
                <w:b/>
                <w:szCs w:val="24"/>
                <w:lang w:val="en-GB"/>
              </w:rPr>
              <w:t>Tystiolaeth</w:t>
            </w:r>
            <w:proofErr w:type="spellEnd"/>
            <w:r w:rsidRPr="00534BAB">
              <w:rPr>
                <w:rFonts w:ascii="Arial" w:eastAsia="Calibri" w:hAnsi="Arial" w:cs="Arial"/>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534BAB" w:rsidRDefault="00446402" w:rsidP="003710E8">
            <w:pPr>
              <w:spacing w:line="240" w:lineRule="auto"/>
              <w:rPr>
                <w:rFonts w:ascii="Arial" w:eastAsia="Calibri" w:hAnsi="Arial" w:cs="Arial"/>
                <w:b/>
                <w:szCs w:val="24"/>
                <w:lang w:val="en-GB"/>
              </w:rPr>
            </w:pPr>
            <w:proofErr w:type="spellStart"/>
            <w:r w:rsidRPr="00534BAB">
              <w:rPr>
                <w:rFonts w:ascii="Arial" w:eastAsia="Calibri" w:hAnsi="Arial" w:cs="Arial"/>
                <w:b/>
                <w:szCs w:val="24"/>
                <w:lang w:val="en-GB"/>
              </w:rPr>
              <w:t>Adfyfyrio</w:t>
            </w:r>
            <w:proofErr w:type="spellEnd"/>
            <w:r w:rsidRPr="00534BAB">
              <w:rPr>
                <w:rFonts w:ascii="Arial" w:eastAsia="Calibri" w:hAnsi="Arial" w:cs="Arial"/>
                <w:b/>
                <w:szCs w:val="24"/>
                <w:lang w:val="en-GB"/>
              </w:rPr>
              <w:t xml:space="preserve"> / Reflect</w:t>
            </w:r>
          </w:p>
          <w:p w14:paraId="315C8DED" w14:textId="77777777" w:rsidR="00446402" w:rsidRPr="00534BAB" w:rsidRDefault="00446402" w:rsidP="003710E8">
            <w:pPr>
              <w:spacing w:line="240" w:lineRule="auto"/>
              <w:rPr>
                <w:rFonts w:ascii="Arial" w:eastAsia="Calibri" w:hAnsi="Arial" w:cs="Arial"/>
                <w:b/>
                <w:szCs w:val="24"/>
                <w:lang w:val="en-GB"/>
              </w:rPr>
            </w:pPr>
          </w:p>
        </w:tc>
      </w:tr>
      <w:tr w:rsidR="00446402" w:rsidRPr="00534BAB"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4E49FF68" w14:textId="0E9E94FB" w:rsidR="00446402" w:rsidRPr="00534BAB" w:rsidRDefault="007405A5" w:rsidP="003710E8">
            <w:pPr>
              <w:spacing w:line="240" w:lineRule="auto"/>
              <w:rPr>
                <w:rFonts w:ascii="Arial" w:eastAsia="Calibri" w:hAnsi="Arial" w:cs="Arial"/>
                <w:sz w:val="22"/>
                <w:lang w:val="en-GB"/>
              </w:rPr>
            </w:pPr>
            <w:r w:rsidRPr="007405A5">
              <w:rPr>
                <w:rFonts w:ascii="Arial" w:hAnsi="Arial" w:cs="Arial"/>
              </w:rPr>
              <w:t xml:space="preserve">During the share day each person had time to present their findings of applying </w:t>
            </w:r>
            <w:proofErr w:type="spellStart"/>
            <w:r w:rsidRPr="007405A5">
              <w:rPr>
                <w:rFonts w:ascii="Arial" w:hAnsi="Arial" w:cs="Arial"/>
              </w:rPr>
              <w:t>AfL</w:t>
            </w:r>
            <w:proofErr w:type="spellEnd"/>
            <w:r w:rsidRPr="007405A5">
              <w:rPr>
                <w:rFonts w:ascii="Arial" w:hAnsi="Arial" w:cs="Arial"/>
              </w:rPr>
              <w:t xml:space="preserve"> strategies into their teaching. During the share day it </w:t>
            </w:r>
            <w:r w:rsidR="000733EF">
              <w:rPr>
                <w:rFonts w:ascii="Arial" w:hAnsi="Arial" w:cs="Arial"/>
              </w:rPr>
              <w:t xml:space="preserve">gave student- teachers </w:t>
            </w:r>
            <w:r w:rsidRPr="007405A5">
              <w:rPr>
                <w:rFonts w:ascii="Arial" w:hAnsi="Arial" w:cs="Arial"/>
              </w:rPr>
              <w:t>the opportunity of hearing about successfu</w:t>
            </w:r>
            <w:r w:rsidR="000733EF">
              <w:rPr>
                <w:rFonts w:ascii="Arial" w:hAnsi="Arial" w:cs="Arial"/>
              </w:rPr>
              <w:t>l</w:t>
            </w:r>
            <w:r w:rsidRPr="007405A5">
              <w:rPr>
                <w:rFonts w:ascii="Arial" w:hAnsi="Arial" w:cs="Arial"/>
              </w:rPr>
              <w:t xml:space="preserve"> and some not so successful </w:t>
            </w:r>
            <w:proofErr w:type="spellStart"/>
            <w:r w:rsidRPr="007405A5">
              <w:rPr>
                <w:rFonts w:ascii="Arial" w:hAnsi="Arial" w:cs="Arial"/>
              </w:rPr>
              <w:t>AfL</w:t>
            </w:r>
            <w:proofErr w:type="spellEnd"/>
            <w:r w:rsidRPr="007405A5">
              <w:rPr>
                <w:rFonts w:ascii="Arial" w:hAnsi="Arial" w:cs="Arial"/>
              </w:rPr>
              <w:t xml:space="preserve"> that might have been applied</w:t>
            </w:r>
            <w:r w:rsidR="000733EF">
              <w:rPr>
                <w:rFonts w:ascii="Arial" w:hAnsi="Arial" w:cs="Arial"/>
              </w:rPr>
              <w:t xml:space="preserve"> through different schools. This was very helpful as </w:t>
            </w:r>
            <w:r w:rsidR="004A46DF">
              <w:rPr>
                <w:rFonts w:ascii="Arial" w:hAnsi="Arial" w:cs="Arial"/>
              </w:rPr>
              <w:t xml:space="preserve">it helped us to see what improvements we can apply when an </w:t>
            </w:r>
            <w:proofErr w:type="spellStart"/>
            <w:r w:rsidR="004A46DF">
              <w:rPr>
                <w:rFonts w:ascii="Arial" w:hAnsi="Arial" w:cs="Arial"/>
              </w:rPr>
              <w:t>AfL</w:t>
            </w:r>
            <w:proofErr w:type="spellEnd"/>
            <w:r w:rsidR="004A46DF">
              <w:rPr>
                <w:rFonts w:ascii="Arial" w:hAnsi="Arial" w:cs="Arial"/>
              </w:rPr>
              <w:t xml:space="preserve"> is unsuccessful. </w:t>
            </w:r>
          </w:p>
        </w:tc>
        <w:tc>
          <w:tcPr>
            <w:tcW w:w="4961" w:type="dxa"/>
            <w:tcBorders>
              <w:top w:val="single" w:sz="4" w:space="0" w:color="auto"/>
              <w:left w:val="single" w:sz="4" w:space="0" w:color="auto"/>
              <w:bottom w:val="single" w:sz="4" w:space="0" w:color="auto"/>
              <w:right w:val="single" w:sz="4" w:space="0" w:color="auto"/>
            </w:tcBorders>
          </w:tcPr>
          <w:p w14:paraId="600631F6" w14:textId="4C8CD053" w:rsidR="007405A5" w:rsidRPr="007405A5" w:rsidRDefault="007405A5" w:rsidP="007405A5">
            <w:pPr>
              <w:spacing w:line="240" w:lineRule="auto"/>
              <w:rPr>
                <w:rFonts w:ascii="Arial" w:eastAsia="Calibri" w:hAnsi="Arial" w:cs="Arial"/>
                <w:szCs w:val="24"/>
                <w:lang w:val="en-GB"/>
              </w:rPr>
            </w:pPr>
            <w:r w:rsidRPr="007405A5">
              <w:rPr>
                <w:rFonts w:ascii="Arial" w:eastAsia="Calibri" w:hAnsi="Arial" w:cs="Arial"/>
                <w:szCs w:val="24"/>
                <w:lang w:val="en-GB"/>
              </w:rPr>
              <w:t>Throughout the presentations on different AfL strategies that have been used across different year groups by student teachers</w:t>
            </w:r>
            <w:r w:rsidR="003B1B81">
              <w:rPr>
                <w:rFonts w:ascii="Arial" w:eastAsia="Calibri" w:hAnsi="Arial" w:cs="Arial"/>
                <w:szCs w:val="24"/>
                <w:lang w:val="en-GB"/>
              </w:rPr>
              <w:t xml:space="preserve"> we were able to reflect on good practise and how we would be able to apply it our future lesson. </w:t>
            </w:r>
          </w:p>
          <w:p w14:paraId="65ECD92E" w14:textId="67A1C937" w:rsidR="007405A5" w:rsidRPr="007405A5" w:rsidRDefault="007405A5" w:rsidP="007405A5">
            <w:pPr>
              <w:spacing w:line="240" w:lineRule="auto"/>
              <w:rPr>
                <w:rFonts w:ascii="Arial" w:eastAsia="Calibri" w:hAnsi="Arial" w:cs="Arial"/>
                <w:szCs w:val="24"/>
                <w:lang w:val="en-GB"/>
              </w:rPr>
            </w:pPr>
            <w:r w:rsidRPr="007405A5">
              <w:rPr>
                <w:rFonts w:ascii="Arial" w:eastAsia="Calibri" w:hAnsi="Arial" w:cs="Arial"/>
                <w:szCs w:val="24"/>
                <w:lang w:val="en-GB"/>
              </w:rPr>
              <w:t>Being able to hear from other students in the Key Stage 2 has given me a better insight of what to expect when teaching in Key Stage 2 and what strategies to consider applying.</w:t>
            </w:r>
          </w:p>
          <w:p w14:paraId="4A549E57" w14:textId="77777777" w:rsidR="007405A5" w:rsidRPr="007405A5" w:rsidRDefault="007405A5" w:rsidP="007405A5">
            <w:pPr>
              <w:spacing w:line="240" w:lineRule="auto"/>
              <w:rPr>
                <w:rFonts w:ascii="Arial" w:eastAsia="Calibri" w:hAnsi="Arial" w:cs="Arial"/>
                <w:szCs w:val="24"/>
                <w:lang w:val="en-GB"/>
              </w:rPr>
            </w:pPr>
          </w:p>
          <w:p w14:paraId="07D8103A" w14:textId="5A5B6391" w:rsidR="008632A8" w:rsidRPr="007405A5" w:rsidRDefault="007405A5" w:rsidP="007405A5">
            <w:pPr>
              <w:spacing w:line="240" w:lineRule="auto"/>
              <w:rPr>
                <w:rFonts w:ascii="Arial" w:eastAsia="Calibri" w:hAnsi="Arial" w:cs="Arial"/>
                <w:szCs w:val="24"/>
                <w:lang w:val="en-GB"/>
              </w:rPr>
            </w:pPr>
            <w:r w:rsidRPr="007405A5">
              <w:rPr>
                <w:rFonts w:ascii="Arial" w:eastAsia="Calibri" w:hAnsi="Arial" w:cs="Arial"/>
                <w:szCs w:val="24"/>
                <w:lang w:val="en-GB"/>
              </w:rPr>
              <w:t>I think my presentation went well and other peers liked the idea of children ticking off the criteria list 'being in the teacher's shoes</w:t>
            </w:r>
            <w:proofErr w:type="gramStart"/>
            <w:r w:rsidRPr="007405A5">
              <w:rPr>
                <w:rFonts w:ascii="Arial" w:eastAsia="Calibri" w:hAnsi="Arial" w:cs="Arial"/>
                <w:szCs w:val="24"/>
                <w:lang w:val="en-GB"/>
              </w:rPr>
              <w:t>' ,</w:t>
            </w:r>
            <w:proofErr w:type="gramEnd"/>
            <w:r w:rsidRPr="007405A5">
              <w:rPr>
                <w:rFonts w:ascii="Arial" w:eastAsia="Calibri" w:hAnsi="Arial" w:cs="Arial"/>
                <w:szCs w:val="24"/>
                <w:lang w:val="en-GB"/>
              </w:rPr>
              <w:t xml:space="preserve"> as some student teachers felt that they have been using the Traffic light from self-assessment (Green- I understood everything and Red- I need more help) however they felt that this self-assessment gave them bias</w:t>
            </w:r>
            <w:r w:rsidR="00270A0A">
              <w:rPr>
                <w:rFonts w:ascii="Arial" w:eastAsia="Calibri" w:hAnsi="Arial" w:cs="Arial"/>
                <w:szCs w:val="24"/>
                <w:lang w:val="en-GB"/>
              </w:rPr>
              <w:t>ed</w:t>
            </w:r>
            <w:r w:rsidRPr="007405A5">
              <w:rPr>
                <w:rFonts w:ascii="Arial" w:eastAsia="Calibri" w:hAnsi="Arial" w:cs="Arial"/>
                <w:szCs w:val="24"/>
                <w:lang w:val="en-GB"/>
              </w:rPr>
              <w:t xml:space="preserve"> finding</w:t>
            </w:r>
            <w:r w:rsidR="00270A0A">
              <w:rPr>
                <w:rFonts w:ascii="Arial" w:eastAsia="Calibri" w:hAnsi="Arial" w:cs="Arial"/>
                <w:szCs w:val="24"/>
                <w:lang w:val="en-GB"/>
              </w:rPr>
              <w:t>s</w:t>
            </w:r>
            <w:r w:rsidRPr="007405A5">
              <w:rPr>
                <w:rFonts w:ascii="Arial" w:eastAsia="Calibri" w:hAnsi="Arial" w:cs="Arial"/>
                <w:szCs w:val="24"/>
                <w:lang w:val="en-GB"/>
              </w:rPr>
              <w:t xml:space="preserve">. As children tended to just put Green traffic light. Some peers believed that this strategy would </w:t>
            </w:r>
            <w:r w:rsidR="00E36B0C">
              <w:rPr>
                <w:rFonts w:ascii="Arial" w:eastAsia="Calibri" w:hAnsi="Arial" w:cs="Arial"/>
                <w:szCs w:val="24"/>
                <w:lang w:val="en-GB"/>
              </w:rPr>
              <w:t xml:space="preserve">help them </w:t>
            </w:r>
            <w:r w:rsidRPr="007405A5">
              <w:rPr>
                <w:rFonts w:ascii="Arial" w:eastAsia="Calibri" w:hAnsi="Arial" w:cs="Arial"/>
                <w:szCs w:val="24"/>
                <w:lang w:val="en-GB"/>
              </w:rPr>
              <w:t xml:space="preserve">to see the areas </w:t>
            </w:r>
            <w:r w:rsidR="00E36B0C">
              <w:rPr>
                <w:rFonts w:ascii="Arial" w:eastAsia="Calibri" w:hAnsi="Arial" w:cs="Arial"/>
                <w:szCs w:val="24"/>
                <w:lang w:val="en-GB"/>
              </w:rPr>
              <w:t>of children’s learning that required further development</w:t>
            </w:r>
            <w:r w:rsidR="00CB6849">
              <w:rPr>
                <w:rFonts w:ascii="Arial" w:eastAsia="Calibri" w:hAnsi="Arial" w:cs="Arial"/>
                <w:szCs w:val="24"/>
                <w:lang w:val="en-GB"/>
              </w:rPr>
              <w:t>.</w:t>
            </w:r>
          </w:p>
        </w:tc>
      </w:tr>
    </w:tbl>
    <w:p w14:paraId="6EF7FD1B" w14:textId="77777777" w:rsidR="00446402" w:rsidRPr="00534BAB" w:rsidRDefault="00446402" w:rsidP="00446402">
      <w:pPr>
        <w:spacing w:after="160" w:line="256" w:lineRule="auto"/>
        <w:rPr>
          <w:rFonts w:ascii="Arial" w:eastAsia="Calibri" w:hAnsi="Arial" w:cs="Arial"/>
          <w:sz w:val="22"/>
          <w:lang w:val="en-GB"/>
        </w:rPr>
      </w:pPr>
    </w:p>
    <w:p w14:paraId="349E26A3" w14:textId="78FACCB4" w:rsidR="2B5A2DAC" w:rsidRPr="00534BAB" w:rsidRDefault="2B5A2DAC">
      <w:pPr>
        <w:rPr>
          <w:rFonts w:ascii="Arial" w:hAnsi="Arial" w:cs="Arial"/>
        </w:rPr>
      </w:pPr>
      <w:r w:rsidRPr="00534BAB">
        <w:rPr>
          <w:rFonts w:ascii="Arial" w:hAnsi="Arial" w:cs="Arial"/>
        </w:rPr>
        <w:br w:type="page"/>
      </w:r>
    </w:p>
    <w:p w14:paraId="407B934A" w14:textId="32132DDF" w:rsidR="00446402" w:rsidRPr="00534BAB" w:rsidRDefault="002473E3" w:rsidP="00336A88">
      <w:pPr>
        <w:pStyle w:val="Heading2"/>
        <w:rPr>
          <w:rFonts w:ascii="Arial" w:hAnsi="Arial" w:cs="Arial"/>
          <w:lang w:val="en-GB"/>
        </w:rPr>
      </w:pPr>
      <w:r w:rsidRPr="00534BAB">
        <w:rPr>
          <w:rFonts w:ascii="Arial" w:hAnsi="Arial" w:cs="Arial"/>
          <w:lang w:val="en-GB"/>
        </w:rPr>
        <w:lastRenderedPageBreak/>
        <w:t>DGB/</w:t>
      </w:r>
      <w:r w:rsidR="00336A88" w:rsidRPr="00534BAB">
        <w:rPr>
          <w:rFonts w:ascii="Arial" w:hAnsi="Arial" w:cs="Arial"/>
          <w:lang w:val="en-GB"/>
        </w:rPr>
        <w:t>SKD</w:t>
      </w:r>
    </w:p>
    <w:p w14:paraId="09E85C8F" w14:textId="2F168904" w:rsidR="00667EB2" w:rsidRPr="00534BAB" w:rsidRDefault="00667EB2" w:rsidP="00B70105">
      <w:pPr>
        <w:pStyle w:val="Heading3"/>
        <w:rPr>
          <w:rFonts w:ascii="Arial" w:hAnsi="Arial" w:cs="Arial"/>
        </w:rPr>
      </w:pPr>
      <w:proofErr w:type="spellStart"/>
      <w:r w:rsidRPr="00534BAB">
        <w:rPr>
          <w:rFonts w:ascii="Arial" w:hAnsi="Arial" w:cs="Arial"/>
        </w:rPr>
        <w:t>Llythrennedd</w:t>
      </w:r>
      <w:proofErr w:type="spellEnd"/>
      <w:r w:rsidRPr="00534BAB">
        <w:rPr>
          <w:rFonts w:ascii="Arial" w:hAnsi="Arial" w:cs="Arial"/>
        </w:rPr>
        <w:t xml:space="preserve"> / Literacy</w:t>
      </w:r>
    </w:p>
    <w:p w14:paraId="0E9332AD" w14:textId="38A4B58B" w:rsidR="00EE37F6" w:rsidRPr="003677F7" w:rsidRDefault="00EE37F6" w:rsidP="00EE37F6">
      <w:pPr>
        <w:rPr>
          <w:rFonts w:ascii="Arial" w:hAnsi="Arial" w:cs="Arial"/>
          <w:szCs w:val="24"/>
        </w:rPr>
      </w:pPr>
      <w:r w:rsidRPr="003677F7">
        <w:rPr>
          <w:rFonts w:ascii="Arial" w:hAnsi="Arial" w:cs="Arial"/>
          <w:szCs w:val="24"/>
        </w:rPr>
        <w:t xml:space="preserve">Evidenced by an asset? </w:t>
      </w:r>
      <w:sdt>
        <w:sdtPr>
          <w:rPr>
            <w:rFonts w:ascii="Arial" w:hAnsi="Arial" w:cs="Arial"/>
            <w:szCs w:val="24"/>
          </w:rPr>
          <w:id w:val="-677499591"/>
          <w14:checkbox>
            <w14:checked w14:val="1"/>
            <w14:checkedState w14:val="0061" w14:font="Webdings"/>
            <w14:uncheckedState w14:val="2610" w14:font="MS Gothic"/>
          </w14:checkbox>
        </w:sdtPr>
        <w:sdtEndPr/>
        <w:sdtContent>
          <w:r w:rsidR="00BC7D13" w:rsidRPr="003677F7">
            <w:rPr>
              <w:rFonts w:ascii="Arial" w:hAnsi="Arial" w:cs="Arial"/>
              <w:szCs w:val="24"/>
            </w:rPr>
            <w:sym w:font="Webdings" w:char="F061"/>
          </w:r>
        </w:sdtContent>
      </w:sdt>
    </w:p>
    <w:p w14:paraId="61431B15" w14:textId="14DDC65D" w:rsidR="00BC7D13" w:rsidRPr="003677F7" w:rsidRDefault="00BC7D13" w:rsidP="00BC7D13">
      <w:pPr>
        <w:rPr>
          <w:rFonts w:ascii="Arial" w:hAnsi="Arial" w:cs="Arial"/>
          <w:szCs w:val="24"/>
        </w:rPr>
      </w:pPr>
      <w:r w:rsidRPr="003677F7">
        <w:rPr>
          <w:rFonts w:ascii="Arial" w:hAnsi="Arial" w:cs="Arial"/>
          <w:szCs w:val="24"/>
        </w:rPr>
        <w:t xml:space="preserve">Prior to delivering a lesson on Imperative verbs. I undertook some literacy </w:t>
      </w:r>
      <w:r w:rsidR="006B4400">
        <w:rPr>
          <w:rFonts w:ascii="Arial" w:hAnsi="Arial" w:cs="Arial"/>
          <w:szCs w:val="24"/>
        </w:rPr>
        <w:t xml:space="preserve">skill </w:t>
      </w:r>
      <w:r w:rsidRPr="003677F7">
        <w:rPr>
          <w:rFonts w:ascii="Arial" w:hAnsi="Arial" w:cs="Arial"/>
          <w:szCs w:val="24"/>
        </w:rPr>
        <w:t>develop to ensure that I was able to deliver a success</w:t>
      </w:r>
      <w:r w:rsidR="004803F4">
        <w:rPr>
          <w:rFonts w:ascii="Arial" w:hAnsi="Arial" w:cs="Arial"/>
          <w:szCs w:val="24"/>
        </w:rPr>
        <w:t>ful</w:t>
      </w:r>
      <w:r w:rsidRPr="003677F7">
        <w:rPr>
          <w:rFonts w:ascii="Arial" w:hAnsi="Arial" w:cs="Arial"/>
          <w:szCs w:val="24"/>
        </w:rPr>
        <w:t xml:space="preserve"> lesson on Instruction writing. </w:t>
      </w:r>
    </w:p>
    <w:p w14:paraId="6672DF06" w14:textId="51118147" w:rsidR="00BC7D13" w:rsidRPr="003677F7" w:rsidRDefault="00BC7D13" w:rsidP="00BC7D13">
      <w:pPr>
        <w:rPr>
          <w:rFonts w:ascii="Arial" w:hAnsi="Arial" w:cs="Arial"/>
          <w:szCs w:val="24"/>
        </w:rPr>
      </w:pPr>
      <w:r w:rsidRPr="003677F7">
        <w:rPr>
          <w:rFonts w:ascii="Arial" w:hAnsi="Arial" w:cs="Arial"/>
          <w:szCs w:val="24"/>
        </w:rPr>
        <w:t>To develop in this area, I undertook some online research that would help to support student’s learning and understanding</w:t>
      </w:r>
      <w:r w:rsidR="004803F4">
        <w:rPr>
          <w:rFonts w:ascii="Arial" w:hAnsi="Arial" w:cs="Arial"/>
          <w:szCs w:val="24"/>
        </w:rPr>
        <w:t xml:space="preserve"> what an</w:t>
      </w:r>
      <w:r w:rsidRPr="003677F7">
        <w:rPr>
          <w:rFonts w:ascii="Arial" w:hAnsi="Arial" w:cs="Arial"/>
          <w:szCs w:val="24"/>
        </w:rPr>
        <w:t xml:space="preserve"> </w:t>
      </w:r>
      <w:r w:rsidR="00CB6849" w:rsidRPr="003677F7">
        <w:rPr>
          <w:rFonts w:ascii="Arial" w:hAnsi="Arial" w:cs="Arial"/>
          <w:szCs w:val="24"/>
        </w:rPr>
        <w:t>imperative verb</w:t>
      </w:r>
      <w:r w:rsidR="004803F4">
        <w:rPr>
          <w:rFonts w:ascii="Arial" w:hAnsi="Arial" w:cs="Arial"/>
          <w:szCs w:val="24"/>
        </w:rPr>
        <w:t xml:space="preserve"> was</w:t>
      </w:r>
      <w:r w:rsidRPr="003677F7">
        <w:rPr>
          <w:rFonts w:ascii="Arial" w:hAnsi="Arial" w:cs="Arial"/>
          <w:szCs w:val="24"/>
        </w:rPr>
        <w:t xml:space="preserve">. Through this research </w:t>
      </w:r>
      <w:r w:rsidR="00D37EAD">
        <w:rPr>
          <w:rFonts w:ascii="Arial" w:hAnsi="Arial" w:cs="Arial"/>
          <w:szCs w:val="24"/>
        </w:rPr>
        <w:t>I was able to recognise that</w:t>
      </w:r>
      <w:r w:rsidRPr="003677F7">
        <w:rPr>
          <w:rFonts w:ascii="Arial" w:hAnsi="Arial" w:cs="Arial"/>
          <w:szCs w:val="24"/>
        </w:rPr>
        <w:t xml:space="preserve"> children in a Foundation Phase classroom would refer to them as ‘Bossy verbs`. </w:t>
      </w:r>
    </w:p>
    <w:p w14:paraId="5FE2E6AF" w14:textId="62662E37" w:rsidR="00BC7D13" w:rsidRPr="003677F7" w:rsidRDefault="00BC7D13" w:rsidP="00BC7D13">
      <w:pPr>
        <w:rPr>
          <w:rFonts w:ascii="Arial" w:hAnsi="Arial" w:cs="Arial"/>
          <w:szCs w:val="24"/>
        </w:rPr>
      </w:pPr>
      <w:r w:rsidRPr="003677F7">
        <w:rPr>
          <w:rFonts w:ascii="Arial" w:hAnsi="Arial" w:cs="Arial"/>
          <w:szCs w:val="24"/>
        </w:rPr>
        <w:t xml:space="preserve">I accessed a very useful blog on Bossy verbs – </w:t>
      </w:r>
      <w:r w:rsidR="00BC3B28">
        <w:rPr>
          <w:rFonts w:ascii="Arial" w:hAnsi="Arial" w:cs="Arial"/>
          <w:szCs w:val="24"/>
        </w:rPr>
        <w:t>“</w:t>
      </w:r>
      <w:r w:rsidRPr="003677F7">
        <w:rPr>
          <w:rFonts w:ascii="Arial" w:hAnsi="Arial" w:cs="Arial"/>
          <w:szCs w:val="24"/>
        </w:rPr>
        <w:t>How to teach the imperative</w:t>
      </w:r>
      <w:r w:rsidR="00BC3B28">
        <w:rPr>
          <w:rFonts w:ascii="Arial" w:hAnsi="Arial" w:cs="Arial"/>
          <w:szCs w:val="24"/>
        </w:rPr>
        <w:t>”</w:t>
      </w:r>
      <w:r w:rsidRPr="003677F7">
        <w:rPr>
          <w:rFonts w:ascii="Arial" w:hAnsi="Arial" w:cs="Arial"/>
          <w:szCs w:val="24"/>
        </w:rPr>
        <w:t xml:space="preserve"> through this article I was identify some key tips on delivering a successful lesson on Imperative Verbs. </w:t>
      </w:r>
    </w:p>
    <w:p w14:paraId="1EB8AAEE" w14:textId="719673DC" w:rsidR="00BC7D13" w:rsidRPr="003677F7" w:rsidRDefault="00BC7D13" w:rsidP="00BC7D13">
      <w:pPr>
        <w:rPr>
          <w:rFonts w:ascii="Arial" w:hAnsi="Arial" w:cs="Arial"/>
          <w:szCs w:val="24"/>
        </w:rPr>
      </w:pPr>
      <w:r w:rsidRPr="003677F7">
        <w:rPr>
          <w:rFonts w:ascii="Arial" w:hAnsi="Arial" w:cs="Arial"/>
          <w:szCs w:val="24"/>
        </w:rPr>
        <w:t xml:space="preserve">After identifying what an imperative verb </w:t>
      </w:r>
      <w:r w:rsidR="00BC3B28">
        <w:rPr>
          <w:rFonts w:ascii="Arial" w:hAnsi="Arial" w:cs="Arial"/>
          <w:szCs w:val="24"/>
        </w:rPr>
        <w:t>was</w:t>
      </w:r>
      <w:r w:rsidRPr="003677F7">
        <w:rPr>
          <w:rFonts w:ascii="Arial" w:hAnsi="Arial" w:cs="Arial"/>
          <w:szCs w:val="24"/>
        </w:rPr>
        <w:t>, I then undertook further research on how to deliver a successful lesson to children on instruction</w:t>
      </w:r>
      <w:r w:rsidR="00D10BCC">
        <w:rPr>
          <w:rFonts w:ascii="Arial" w:hAnsi="Arial" w:cs="Arial"/>
          <w:szCs w:val="24"/>
        </w:rPr>
        <w:t xml:space="preserve"> writing</w:t>
      </w:r>
      <w:r w:rsidRPr="003677F7">
        <w:rPr>
          <w:rFonts w:ascii="Arial" w:hAnsi="Arial" w:cs="Arial"/>
          <w:szCs w:val="24"/>
        </w:rPr>
        <w:t xml:space="preserve"> that would include bossy verbs. </w:t>
      </w:r>
      <w:r w:rsidR="00D10BCC">
        <w:rPr>
          <w:rFonts w:ascii="Arial" w:hAnsi="Arial" w:cs="Arial"/>
          <w:szCs w:val="24"/>
        </w:rPr>
        <w:t>T</w:t>
      </w:r>
      <w:r w:rsidRPr="003677F7">
        <w:rPr>
          <w:rFonts w:ascii="Arial" w:hAnsi="Arial" w:cs="Arial"/>
          <w:szCs w:val="24"/>
        </w:rPr>
        <w:t xml:space="preserve">hrough my research </w:t>
      </w:r>
      <w:r w:rsidR="00D10BCC">
        <w:rPr>
          <w:rFonts w:ascii="Arial" w:hAnsi="Arial" w:cs="Arial"/>
          <w:szCs w:val="24"/>
        </w:rPr>
        <w:t xml:space="preserve">I came across </w:t>
      </w:r>
      <w:r w:rsidRPr="003677F7">
        <w:rPr>
          <w:rFonts w:ascii="Arial" w:hAnsi="Arial" w:cs="Arial"/>
          <w:szCs w:val="24"/>
        </w:rPr>
        <w:t xml:space="preserve">an online lesson provided by Oak National Academy. The Lesson objective was to use imperative verbs. By watching this lesson, I was able to take on some tips like introducing the lesson with a game of Simon </w:t>
      </w:r>
      <w:r w:rsidR="00D262BA">
        <w:rPr>
          <w:rFonts w:ascii="Arial" w:hAnsi="Arial" w:cs="Arial"/>
          <w:szCs w:val="24"/>
        </w:rPr>
        <w:t>S</w:t>
      </w:r>
      <w:r w:rsidRPr="003677F7">
        <w:rPr>
          <w:rFonts w:ascii="Arial" w:hAnsi="Arial" w:cs="Arial"/>
          <w:szCs w:val="24"/>
        </w:rPr>
        <w:t xml:space="preserve">ays. This would help children in a Foundation Phase to have a link to the introduction writing. </w:t>
      </w:r>
    </w:p>
    <w:p w14:paraId="5AD01510" w14:textId="77777777" w:rsidR="00576B91" w:rsidRDefault="00576B91" w:rsidP="00BC7D13">
      <w:pPr>
        <w:rPr>
          <w:rFonts w:ascii="Arial" w:hAnsi="Arial" w:cs="Arial"/>
          <w:szCs w:val="24"/>
        </w:rPr>
      </w:pPr>
    </w:p>
    <w:p w14:paraId="2D8240C2" w14:textId="33E7B323" w:rsidR="00BC7D13" w:rsidRPr="003677F7" w:rsidRDefault="00BC7D13" w:rsidP="00BC7D13">
      <w:pPr>
        <w:rPr>
          <w:rFonts w:ascii="Arial" w:hAnsi="Arial" w:cs="Arial"/>
          <w:szCs w:val="24"/>
        </w:rPr>
      </w:pPr>
      <w:r w:rsidRPr="003677F7">
        <w:rPr>
          <w:rFonts w:ascii="Arial" w:hAnsi="Arial" w:cs="Arial"/>
          <w:szCs w:val="24"/>
        </w:rPr>
        <w:t xml:space="preserve">The link to the online lesson on Imperative Verbs can be found: </w:t>
      </w:r>
    </w:p>
    <w:p w14:paraId="78FB1336" w14:textId="77777777" w:rsidR="00BC7D13" w:rsidRPr="003677F7" w:rsidRDefault="00BC7D13" w:rsidP="00BC7D13">
      <w:pPr>
        <w:rPr>
          <w:rFonts w:ascii="Arial" w:hAnsi="Arial" w:cs="Arial"/>
          <w:szCs w:val="24"/>
        </w:rPr>
      </w:pPr>
      <w:r w:rsidRPr="003677F7">
        <w:rPr>
          <w:rFonts w:ascii="Arial" w:hAnsi="Arial" w:cs="Arial"/>
          <w:szCs w:val="24"/>
        </w:rPr>
        <w:t xml:space="preserve">Oak National Academy (2020) </w:t>
      </w:r>
      <w:r w:rsidRPr="003677F7">
        <w:rPr>
          <w:rFonts w:ascii="Arial" w:hAnsi="Arial" w:cs="Arial"/>
          <w:i/>
          <w:iCs/>
          <w:szCs w:val="24"/>
        </w:rPr>
        <w:t xml:space="preserve">To use imperative verbs. </w:t>
      </w:r>
      <w:r w:rsidRPr="003677F7">
        <w:rPr>
          <w:rFonts w:ascii="Arial" w:hAnsi="Arial" w:cs="Arial"/>
          <w:szCs w:val="24"/>
        </w:rPr>
        <w:t xml:space="preserve">Available at: </w:t>
      </w:r>
      <w:hyperlink r:id="rId10" w:history="1">
        <w:r w:rsidRPr="003677F7">
          <w:rPr>
            <w:rStyle w:val="Hyperlink"/>
            <w:rFonts w:ascii="Arial" w:hAnsi="Arial" w:cs="Arial"/>
            <w:szCs w:val="24"/>
          </w:rPr>
          <w:t>https://classroom.thenational.academy/lessons/to-use-imperative-verbs-6wr6cd?activity=video&amp;step=1</w:t>
        </w:r>
      </w:hyperlink>
      <w:r w:rsidRPr="003677F7">
        <w:rPr>
          <w:rFonts w:ascii="Arial" w:hAnsi="Arial" w:cs="Arial"/>
          <w:szCs w:val="24"/>
        </w:rPr>
        <w:t xml:space="preserve"> (Accessed 1</w:t>
      </w:r>
      <w:r w:rsidRPr="003677F7">
        <w:rPr>
          <w:rFonts w:ascii="Arial" w:hAnsi="Arial" w:cs="Arial"/>
          <w:szCs w:val="24"/>
          <w:vertAlign w:val="superscript"/>
        </w:rPr>
        <w:t xml:space="preserve"> </w:t>
      </w:r>
      <w:r w:rsidRPr="003677F7">
        <w:rPr>
          <w:rFonts w:ascii="Arial" w:hAnsi="Arial" w:cs="Arial"/>
          <w:szCs w:val="24"/>
        </w:rPr>
        <w:t>November 2020).</w:t>
      </w:r>
    </w:p>
    <w:p w14:paraId="531CFC6C" w14:textId="77777777" w:rsidR="00BC7D13" w:rsidRPr="003677F7" w:rsidRDefault="00BC7D13" w:rsidP="00BC7D13">
      <w:pPr>
        <w:rPr>
          <w:rFonts w:ascii="Arial" w:hAnsi="Arial" w:cs="Arial"/>
          <w:szCs w:val="24"/>
        </w:rPr>
      </w:pPr>
      <w:r w:rsidRPr="003677F7">
        <w:rPr>
          <w:rFonts w:ascii="Arial" w:hAnsi="Arial" w:cs="Arial"/>
          <w:color w:val="212529"/>
          <w:szCs w:val="24"/>
          <w:shd w:val="clear" w:color="auto" w:fill="FFFFFF"/>
        </w:rPr>
        <w:t>Drury</w:t>
      </w:r>
      <w:r w:rsidRPr="003677F7">
        <w:rPr>
          <w:rFonts w:ascii="Arial" w:hAnsi="Arial" w:cs="Arial"/>
          <w:szCs w:val="24"/>
        </w:rPr>
        <w:t>, S. (2020). </w:t>
      </w:r>
      <w:r w:rsidRPr="003677F7">
        <w:rPr>
          <w:rFonts w:ascii="Arial" w:hAnsi="Arial" w:cs="Arial"/>
          <w:i/>
          <w:iCs/>
          <w:szCs w:val="24"/>
        </w:rPr>
        <w:t xml:space="preserve">Bossy verbs – How to teach the imperative from Year 2 onwards Collection Resources </w:t>
      </w:r>
      <w:r w:rsidRPr="003677F7">
        <w:rPr>
          <w:rFonts w:ascii="Arial" w:hAnsi="Arial" w:cs="Arial"/>
          <w:szCs w:val="24"/>
        </w:rPr>
        <w:t xml:space="preserve">Available at: </w:t>
      </w:r>
      <w:hyperlink r:id="rId11" w:history="1">
        <w:r w:rsidRPr="003677F7">
          <w:rPr>
            <w:rStyle w:val="Hyperlink"/>
            <w:rFonts w:ascii="Arial" w:hAnsi="Arial" w:cs="Arial"/>
            <w:szCs w:val="24"/>
          </w:rPr>
          <w:t>https://www.plazoom.com/blog/bossy-verbs-how-to-teach-the-imperative-from-year-2-onwards</w:t>
        </w:r>
      </w:hyperlink>
      <w:r w:rsidRPr="003677F7">
        <w:rPr>
          <w:rFonts w:ascii="Arial" w:hAnsi="Arial" w:cs="Arial"/>
          <w:szCs w:val="24"/>
        </w:rPr>
        <w:t>(Accessed 1 November 2020)</w:t>
      </w:r>
    </w:p>
    <w:p w14:paraId="01440A3B" w14:textId="0099C199" w:rsidR="00EE37F6" w:rsidRDefault="00EE37F6" w:rsidP="00CA10E6">
      <w:pPr>
        <w:rPr>
          <w:rFonts w:ascii="Arial" w:hAnsi="Arial" w:cs="Arial"/>
        </w:rPr>
      </w:pPr>
    </w:p>
    <w:p w14:paraId="25A4AE06" w14:textId="39B4F2CC" w:rsidR="009030F9" w:rsidRDefault="009030F9" w:rsidP="00CA10E6">
      <w:pPr>
        <w:rPr>
          <w:rFonts w:ascii="Arial" w:hAnsi="Arial" w:cs="Arial"/>
        </w:rPr>
      </w:pPr>
    </w:p>
    <w:p w14:paraId="6DD3608C" w14:textId="612BDAAF" w:rsidR="009030F9" w:rsidRDefault="009030F9" w:rsidP="00CA10E6">
      <w:pPr>
        <w:rPr>
          <w:rFonts w:ascii="Arial" w:hAnsi="Arial" w:cs="Arial"/>
        </w:rPr>
      </w:pPr>
    </w:p>
    <w:p w14:paraId="6A716747" w14:textId="77777777" w:rsidR="009030F9" w:rsidRPr="00534BAB" w:rsidRDefault="009030F9" w:rsidP="00CA10E6">
      <w:pPr>
        <w:rPr>
          <w:rFonts w:ascii="Arial" w:hAnsi="Arial" w:cs="Arial"/>
        </w:rPr>
      </w:pPr>
    </w:p>
    <w:p w14:paraId="320D57D3" w14:textId="4A2D1D1C" w:rsidR="00667EB2" w:rsidRPr="00534BAB" w:rsidRDefault="00667EB2" w:rsidP="00B70105">
      <w:pPr>
        <w:pStyle w:val="Heading3"/>
        <w:rPr>
          <w:rFonts w:ascii="Arial" w:hAnsi="Arial" w:cs="Arial"/>
        </w:rPr>
      </w:pPr>
      <w:proofErr w:type="spellStart"/>
      <w:r w:rsidRPr="00534BAB">
        <w:rPr>
          <w:rFonts w:ascii="Arial" w:hAnsi="Arial" w:cs="Arial"/>
        </w:rPr>
        <w:lastRenderedPageBreak/>
        <w:t>Cymhwysedd</w:t>
      </w:r>
      <w:proofErr w:type="spellEnd"/>
      <w:r w:rsidRPr="00534BAB">
        <w:rPr>
          <w:rFonts w:ascii="Arial" w:hAnsi="Arial" w:cs="Arial"/>
        </w:rPr>
        <w:t xml:space="preserve"> </w:t>
      </w:r>
      <w:proofErr w:type="spellStart"/>
      <w:r w:rsidRPr="00534BAB">
        <w:rPr>
          <w:rFonts w:ascii="Arial" w:hAnsi="Arial" w:cs="Arial"/>
        </w:rPr>
        <w:t>Digidol</w:t>
      </w:r>
      <w:proofErr w:type="spellEnd"/>
      <w:r w:rsidRPr="00534BAB">
        <w:rPr>
          <w:rFonts w:ascii="Arial" w:hAnsi="Arial" w:cs="Arial"/>
        </w:rPr>
        <w:t xml:space="preserve"> / Digital competence</w:t>
      </w:r>
      <w:r w:rsidR="003A7BCC">
        <w:rPr>
          <w:rFonts w:ascii="Arial" w:hAnsi="Arial" w:cs="Arial"/>
        </w:rPr>
        <w:t xml:space="preserve">- </w:t>
      </w:r>
      <w:r w:rsidR="003A7BCC" w:rsidRPr="003A7BCC">
        <w:rPr>
          <w:rFonts w:ascii="Arial" w:hAnsi="Arial" w:cs="Arial"/>
        </w:rPr>
        <w:t>Digital Training on Seesaw Presentation PowerPoint</w:t>
      </w:r>
    </w:p>
    <w:p w14:paraId="00567E8C" w14:textId="5E7BFE03" w:rsidR="00EE37F6" w:rsidRPr="00534BAB" w:rsidRDefault="00EE37F6" w:rsidP="00EE37F6">
      <w:pPr>
        <w:rPr>
          <w:rFonts w:ascii="Arial" w:hAnsi="Arial" w:cs="Arial"/>
        </w:rPr>
      </w:pPr>
      <w:r w:rsidRPr="00534BAB">
        <w:rPr>
          <w:rFonts w:ascii="Arial" w:hAnsi="Arial" w:cs="Arial"/>
        </w:rPr>
        <w:t xml:space="preserve">Evidenced by an asset? </w:t>
      </w:r>
      <w:sdt>
        <w:sdtPr>
          <w:rPr>
            <w:rFonts w:ascii="Arial" w:hAnsi="Arial" w:cs="Arial"/>
          </w:rPr>
          <w:id w:val="-843865021"/>
          <w14:checkbox>
            <w14:checked w14:val="1"/>
            <w14:checkedState w14:val="0061" w14:font="Webdings"/>
            <w14:uncheckedState w14:val="2610" w14:font="MS Gothic"/>
          </w14:checkbox>
        </w:sdtPr>
        <w:sdtEndPr/>
        <w:sdtContent>
          <w:r w:rsidR="003A7BCC">
            <w:rPr>
              <w:rFonts w:ascii="Arial" w:hAnsi="Arial" w:cs="Arial"/>
            </w:rPr>
            <w:sym w:font="Webdings" w:char="F061"/>
          </w:r>
        </w:sdtContent>
      </w:sdt>
    </w:p>
    <w:p w14:paraId="7E55F646" w14:textId="06776FC4" w:rsidR="00BA3FBC" w:rsidRDefault="003677F7" w:rsidP="00CA10E6">
      <w:pPr>
        <w:rPr>
          <w:rFonts w:ascii="Arial" w:eastAsia="Times New Roman" w:hAnsi="Arial" w:cs="Arial"/>
          <w:color w:val="161616"/>
          <w:szCs w:val="24"/>
          <w:lang w:val="en-GB" w:eastAsia="en-GB"/>
        </w:rPr>
      </w:pPr>
      <w:r w:rsidRPr="003677F7">
        <w:rPr>
          <w:rFonts w:ascii="Arial" w:eastAsia="Times New Roman" w:hAnsi="Arial" w:cs="Arial"/>
          <w:color w:val="161616"/>
          <w:szCs w:val="24"/>
          <w:shd w:val="clear" w:color="auto" w:fill="FFFFFF"/>
          <w:lang w:val="en-GB" w:eastAsia="en-GB"/>
        </w:rPr>
        <w:t xml:space="preserve">During my placement I was given an opportunity to take part in some digital training linked to Digital Learning Environments (DLE). Therefore, </w:t>
      </w:r>
      <w:r w:rsidR="00BD4219">
        <w:rPr>
          <w:rFonts w:ascii="Arial" w:eastAsia="Times New Roman" w:hAnsi="Arial" w:cs="Arial"/>
          <w:color w:val="161616"/>
          <w:szCs w:val="24"/>
          <w:shd w:val="clear" w:color="auto" w:fill="FFFFFF"/>
          <w:lang w:val="en-GB" w:eastAsia="en-GB"/>
        </w:rPr>
        <w:t>m</w:t>
      </w:r>
      <w:r w:rsidRPr="003677F7">
        <w:rPr>
          <w:rFonts w:ascii="Arial" w:eastAsia="Times New Roman" w:hAnsi="Arial" w:cs="Arial"/>
          <w:color w:val="161616"/>
          <w:szCs w:val="24"/>
          <w:shd w:val="clear" w:color="auto" w:fill="FFFFFF"/>
          <w:lang w:val="en-GB" w:eastAsia="en-GB"/>
        </w:rPr>
        <w:t xml:space="preserve">yself and the reception class teacher organised </w:t>
      </w:r>
      <w:r w:rsidR="00BD4219">
        <w:rPr>
          <w:rFonts w:ascii="Arial" w:eastAsia="Times New Roman" w:hAnsi="Arial" w:cs="Arial"/>
          <w:color w:val="161616"/>
          <w:szCs w:val="24"/>
          <w:shd w:val="clear" w:color="auto" w:fill="FFFFFF"/>
          <w:lang w:val="en-GB" w:eastAsia="en-GB"/>
        </w:rPr>
        <w:t xml:space="preserve">a </w:t>
      </w:r>
      <w:r w:rsidRPr="003677F7">
        <w:rPr>
          <w:rFonts w:ascii="Arial" w:eastAsia="Times New Roman" w:hAnsi="Arial" w:cs="Arial"/>
          <w:color w:val="161616"/>
          <w:szCs w:val="24"/>
          <w:shd w:val="clear" w:color="auto" w:fill="FFFFFF"/>
          <w:lang w:val="en-GB" w:eastAsia="en-GB"/>
        </w:rPr>
        <w:t>discuss</w:t>
      </w:r>
      <w:r w:rsidR="00BD4219">
        <w:rPr>
          <w:rFonts w:ascii="Arial" w:eastAsia="Times New Roman" w:hAnsi="Arial" w:cs="Arial"/>
          <w:color w:val="161616"/>
          <w:szCs w:val="24"/>
          <w:shd w:val="clear" w:color="auto" w:fill="FFFFFF"/>
          <w:lang w:val="en-GB" w:eastAsia="en-GB"/>
        </w:rPr>
        <w:t xml:space="preserve">ion relating to </w:t>
      </w:r>
      <w:r w:rsidRPr="003677F7">
        <w:rPr>
          <w:rFonts w:ascii="Arial" w:eastAsia="Times New Roman" w:hAnsi="Arial" w:cs="Arial"/>
          <w:color w:val="161616"/>
          <w:szCs w:val="24"/>
          <w:shd w:val="clear" w:color="auto" w:fill="FFFFFF"/>
          <w:lang w:val="en-GB" w:eastAsia="en-GB"/>
        </w:rPr>
        <w:t>what DLE platforms It would be recommended for me to use in PTE2 within the Foundation Phase classroom. During this discussion I identified that the following platforms were an interest to me and that I had little knowledge of using. </w:t>
      </w:r>
      <w:r w:rsidR="00BA3FBC">
        <w:rPr>
          <w:rFonts w:ascii="Arial" w:eastAsia="Times New Roman" w:hAnsi="Arial" w:cs="Arial"/>
          <w:color w:val="161616"/>
          <w:szCs w:val="24"/>
          <w:shd w:val="clear" w:color="auto" w:fill="FFFFFF"/>
          <w:lang w:val="en-GB" w:eastAsia="en-GB"/>
        </w:rPr>
        <w:t xml:space="preserve"> </w:t>
      </w:r>
      <w:r w:rsidRPr="003677F7">
        <w:rPr>
          <w:rFonts w:ascii="Arial" w:eastAsia="Times New Roman" w:hAnsi="Arial" w:cs="Arial"/>
          <w:color w:val="161616"/>
          <w:szCs w:val="24"/>
          <w:shd w:val="clear" w:color="auto" w:fill="FFFFFF"/>
          <w:lang w:val="en-GB" w:eastAsia="en-GB"/>
        </w:rPr>
        <w:t xml:space="preserve"> </w:t>
      </w:r>
      <w:r w:rsidRPr="003677F7">
        <w:rPr>
          <w:rFonts w:ascii="Arial" w:eastAsia="Times New Roman" w:hAnsi="Arial" w:cs="Arial"/>
          <w:color w:val="161616"/>
          <w:szCs w:val="24"/>
          <w:lang w:val="en-GB" w:eastAsia="en-GB"/>
        </w:rPr>
        <w:t> </w:t>
      </w:r>
    </w:p>
    <w:p w14:paraId="2026F54F" w14:textId="39E0245C" w:rsidR="00BA3FBC" w:rsidRDefault="003677F7" w:rsidP="00CA10E6">
      <w:pPr>
        <w:rPr>
          <w:rFonts w:ascii="Arial" w:eastAsia="Times New Roman" w:hAnsi="Arial" w:cs="Arial"/>
          <w:color w:val="161616"/>
          <w:szCs w:val="24"/>
          <w:lang w:val="en-GB" w:eastAsia="en-GB"/>
        </w:rPr>
      </w:pPr>
      <w:r w:rsidRPr="003677F7">
        <w:rPr>
          <w:rFonts w:ascii="Arial" w:eastAsia="Times New Roman" w:hAnsi="Arial" w:cs="Arial"/>
          <w:color w:val="161616"/>
          <w:szCs w:val="24"/>
          <w:lang w:val="en-GB" w:eastAsia="en-GB"/>
        </w:rPr>
        <w:t>- Microsoft Loom</w:t>
      </w:r>
      <w:r w:rsidR="00BA3FBC">
        <w:rPr>
          <w:rFonts w:ascii="Arial" w:eastAsia="Times New Roman" w:hAnsi="Arial" w:cs="Arial"/>
          <w:color w:val="161616"/>
          <w:szCs w:val="24"/>
          <w:lang w:val="en-GB" w:eastAsia="en-GB"/>
        </w:rPr>
        <w:t>:</w:t>
      </w:r>
      <w:r w:rsidRPr="003677F7">
        <w:rPr>
          <w:rFonts w:ascii="Arial" w:eastAsia="Times New Roman" w:hAnsi="Arial" w:cs="Arial"/>
          <w:color w:val="161616"/>
          <w:szCs w:val="24"/>
          <w:lang w:val="en-GB" w:eastAsia="en-GB"/>
        </w:rPr>
        <w:t xml:space="preserve"> Through this training I am now able to record presentation/ video to support children’s learning or to be able to pre-record videos giving guidance to parents on how to access any learning platforms that children may use within the classroom or any platforms that children </w:t>
      </w:r>
      <w:r w:rsidR="00407338">
        <w:rPr>
          <w:rFonts w:ascii="Arial" w:eastAsia="Times New Roman" w:hAnsi="Arial" w:cs="Arial"/>
          <w:color w:val="161616"/>
          <w:szCs w:val="24"/>
          <w:lang w:val="en-GB" w:eastAsia="en-GB"/>
        </w:rPr>
        <w:t xml:space="preserve">would be asked </w:t>
      </w:r>
      <w:r w:rsidRPr="003677F7">
        <w:rPr>
          <w:rFonts w:ascii="Arial" w:eastAsia="Times New Roman" w:hAnsi="Arial" w:cs="Arial"/>
          <w:color w:val="161616"/>
          <w:szCs w:val="24"/>
          <w:lang w:val="en-GB" w:eastAsia="en-GB"/>
        </w:rPr>
        <w:t xml:space="preserve">use </w:t>
      </w:r>
      <w:r w:rsidR="00407338">
        <w:rPr>
          <w:rFonts w:ascii="Arial" w:eastAsia="Times New Roman" w:hAnsi="Arial" w:cs="Arial"/>
          <w:color w:val="161616"/>
          <w:szCs w:val="24"/>
          <w:lang w:val="en-GB" w:eastAsia="en-GB"/>
        </w:rPr>
        <w:t>as part of</w:t>
      </w:r>
      <w:r w:rsidRPr="003677F7">
        <w:rPr>
          <w:rFonts w:ascii="Arial" w:eastAsia="Times New Roman" w:hAnsi="Arial" w:cs="Arial"/>
          <w:color w:val="161616"/>
          <w:szCs w:val="24"/>
          <w:lang w:val="en-GB" w:eastAsia="en-GB"/>
        </w:rPr>
        <w:t xml:space="preserve"> remote learning.  </w:t>
      </w:r>
    </w:p>
    <w:p w14:paraId="67244A29" w14:textId="040B858E" w:rsidR="00BA3FBC" w:rsidRDefault="003677F7" w:rsidP="00CA10E6">
      <w:pPr>
        <w:rPr>
          <w:rFonts w:ascii="Arial" w:eastAsia="Times New Roman" w:hAnsi="Arial" w:cs="Arial"/>
          <w:color w:val="161616"/>
          <w:szCs w:val="24"/>
          <w:lang w:val="en-GB" w:eastAsia="en-GB"/>
        </w:rPr>
      </w:pPr>
      <w:r w:rsidRPr="003677F7">
        <w:rPr>
          <w:rFonts w:ascii="Arial" w:eastAsia="Times New Roman" w:hAnsi="Arial" w:cs="Arial"/>
          <w:color w:val="161616"/>
          <w:szCs w:val="24"/>
          <w:lang w:val="en-GB" w:eastAsia="en-GB"/>
        </w:rPr>
        <w:t>- Seesaw: Through this training I have a better insight of the functions that seesaw can offer/ How to assign work to children and even how to track children’s learning by logging it all into each child’s individuals file/ Example of the different tool the children can use/ I was able to have an insight of what learners would see when accessing this app</w:t>
      </w:r>
      <w:r w:rsidR="00BA3FBC">
        <w:rPr>
          <w:rFonts w:ascii="Arial" w:eastAsia="Times New Roman" w:hAnsi="Arial" w:cs="Arial"/>
          <w:color w:val="161616"/>
          <w:szCs w:val="24"/>
          <w:lang w:val="en-GB" w:eastAsia="en-GB"/>
        </w:rPr>
        <w:t>.</w:t>
      </w:r>
    </w:p>
    <w:p w14:paraId="55B40827" w14:textId="2793489A" w:rsidR="00EE37F6" w:rsidRPr="00534BAB" w:rsidRDefault="003677F7" w:rsidP="00CA10E6">
      <w:pPr>
        <w:rPr>
          <w:rFonts w:ascii="Arial" w:hAnsi="Arial" w:cs="Arial"/>
        </w:rPr>
      </w:pPr>
      <w:r w:rsidRPr="003677F7">
        <w:rPr>
          <w:rFonts w:ascii="Arial" w:eastAsia="Times New Roman" w:hAnsi="Arial" w:cs="Arial"/>
          <w:color w:val="161616"/>
          <w:szCs w:val="24"/>
          <w:lang w:val="en-GB" w:eastAsia="en-GB"/>
        </w:rPr>
        <w:t>- Dojo: Through my placement I was introduced to dojo more frequently to send out messages to parents. However, through this digital training I was given an opportunity to log in and to create my own class. This team session was very beneficial to me as I received a lot of training support for the above apps that will be very useful to me for my teacher training and for when I go on to have your own class in the near future</w:t>
      </w:r>
      <w:r w:rsidRPr="003A7BCC">
        <w:rPr>
          <w:rFonts w:ascii="Open Sans" w:eastAsia="Times New Roman" w:hAnsi="Open Sans" w:cs="Times New Roman"/>
          <w:color w:val="161616"/>
          <w:sz w:val="21"/>
          <w:szCs w:val="21"/>
          <w:lang w:val="en-GB" w:eastAsia="en-GB"/>
        </w:rPr>
        <w:t>. </w:t>
      </w:r>
    </w:p>
    <w:p w14:paraId="421CF2DC" w14:textId="27AAE083" w:rsidR="00534848" w:rsidRPr="00534BAB" w:rsidRDefault="00534848" w:rsidP="00B70105">
      <w:pPr>
        <w:pStyle w:val="Heading3"/>
        <w:rPr>
          <w:rFonts w:ascii="Arial" w:hAnsi="Arial" w:cs="Arial"/>
        </w:rPr>
      </w:pPr>
      <w:proofErr w:type="spellStart"/>
      <w:r w:rsidRPr="00534BAB">
        <w:rPr>
          <w:rFonts w:ascii="Arial" w:hAnsi="Arial" w:cs="Arial"/>
        </w:rPr>
        <w:t>Gwybodaeth</w:t>
      </w:r>
      <w:proofErr w:type="spellEnd"/>
      <w:r w:rsidRPr="00534BAB">
        <w:rPr>
          <w:rFonts w:ascii="Arial" w:hAnsi="Arial" w:cs="Arial"/>
        </w:rPr>
        <w:t xml:space="preserve"> </w:t>
      </w:r>
      <w:proofErr w:type="spellStart"/>
      <w:r w:rsidRPr="00534BAB">
        <w:rPr>
          <w:rFonts w:ascii="Arial" w:hAnsi="Arial" w:cs="Arial"/>
        </w:rPr>
        <w:t>bynciol</w:t>
      </w:r>
      <w:proofErr w:type="spellEnd"/>
      <w:r w:rsidRPr="00534BAB">
        <w:rPr>
          <w:rFonts w:ascii="Arial" w:hAnsi="Arial" w:cs="Arial"/>
        </w:rPr>
        <w:t xml:space="preserve"> / Subject knowledge</w:t>
      </w:r>
    </w:p>
    <w:p w14:paraId="404BAAFA" w14:textId="31F8D98F" w:rsidR="00667EB2" w:rsidRDefault="00EE37F6" w:rsidP="00667EB2">
      <w:pPr>
        <w:rPr>
          <w:rFonts w:ascii="Arial" w:hAnsi="Arial" w:cs="Arial"/>
        </w:rPr>
      </w:pPr>
      <w:r w:rsidRPr="00534BAB">
        <w:rPr>
          <w:rFonts w:ascii="Arial" w:hAnsi="Arial" w:cs="Arial"/>
        </w:rPr>
        <w:t xml:space="preserve">Evidenced by an asset? </w:t>
      </w:r>
      <w:sdt>
        <w:sdtPr>
          <w:rPr>
            <w:rFonts w:ascii="Arial" w:hAnsi="Arial" w:cs="Arial"/>
          </w:rPr>
          <w:id w:val="-1784792848"/>
          <w14:checkbox>
            <w14:checked w14:val="1"/>
            <w14:checkedState w14:val="0061" w14:font="Webdings"/>
            <w14:uncheckedState w14:val="2610" w14:font="MS Gothic"/>
          </w14:checkbox>
        </w:sdtPr>
        <w:sdtEndPr/>
        <w:sdtContent>
          <w:r w:rsidR="009A6104">
            <w:rPr>
              <w:rFonts w:ascii="Arial" w:hAnsi="Arial" w:cs="Arial"/>
            </w:rPr>
            <w:sym w:font="Webdings" w:char="F061"/>
          </w:r>
        </w:sdtContent>
      </w:sdt>
    </w:p>
    <w:p w14:paraId="71B8ABC3" w14:textId="5969C7AF" w:rsidR="00DC27C7" w:rsidRDefault="00DC27C7" w:rsidP="00DC27C7">
      <w:pPr>
        <w:rPr>
          <w:rFonts w:ascii="Arial" w:hAnsi="Arial" w:cs="Arial"/>
        </w:rPr>
      </w:pPr>
      <w:r w:rsidRPr="00DC27C7">
        <w:rPr>
          <w:rFonts w:ascii="Arial" w:hAnsi="Arial" w:cs="Arial"/>
        </w:rPr>
        <w:t>After receiving the Spring Term Planning from my class mentor prior starting PTE1 Part 2 of my placement I carried out research on Romans to develop my subject knowledge on this area. Some of the research covered the following of areas– different types of soldiers – What type of soldiers were there in the Roman times? Where Romans lived? What they wore? What they ate etc.  To undertake this research</w:t>
      </w:r>
      <w:r w:rsidR="00B04F2B">
        <w:rPr>
          <w:rFonts w:ascii="Arial" w:hAnsi="Arial" w:cs="Arial"/>
        </w:rPr>
        <w:t>,</w:t>
      </w:r>
      <w:r w:rsidRPr="00DC27C7">
        <w:rPr>
          <w:rFonts w:ascii="Arial" w:hAnsi="Arial" w:cs="Arial"/>
        </w:rPr>
        <w:t xml:space="preserve"> I looked at many different resources which would help me to deliver a successful lesson/ plan for the differentiated worksheets.  </w:t>
      </w:r>
    </w:p>
    <w:p w14:paraId="12E1880A" w14:textId="77777777" w:rsidR="009E3655" w:rsidRDefault="00DC27C7" w:rsidP="00DC27C7">
      <w:pPr>
        <w:rPr>
          <w:rFonts w:ascii="Arial" w:hAnsi="Arial" w:cs="Arial"/>
        </w:rPr>
      </w:pPr>
      <w:r w:rsidRPr="00DC27C7">
        <w:rPr>
          <w:rFonts w:ascii="Arial" w:hAnsi="Arial" w:cs="Arial"/>
        </w:rPr>
        <w:lastRenderedPageBreak/>
        <w:t xml:space="preserve">Roman Britain on BBC Bitesize- </w:t>
      </w:r>
      <w:proofErr w:type="gramStart"/>
      <w:r w:rsidRPr="00DC27C7">
        <w:rPr>
          <w:rFonts w:ascii="Arial" w:hAnsi="Arial" w:cs="Arial"/>
        </w:rPr>
        <w:t>https://www.bbc.co.uk/bitesize/topics/zqtf34j :</w:t>
      </w:r>
      <w:proofErr w:type="gramEnd"/>
      <w:r w:rsidRPr="00DC27C7">
        <w:rPr>
          <w:rFonts w:ascii="Arial" w:hAnsi="Arial" w:cs="Arial"/>
        </w:rPr>
        <w:t xml:space="preserve"> Through this research I came across many different clips that I used to for introductory lessons to set the scene for the learners. I also looked at any different video’s on </w:t>
      </w:r>
      <w:proofErr w:type="spellStart"/>
      <w:r w:rsidRPr="00DC27C7">
        <w:rPr>
          <w:rFonts w:ascii="Arial" w:hAnsi="Arial" w:cs="Arial"/>
        </w:rPr>
        <w:t>Youtube</w:t>
      </w:r>
      <w:proofErr w:type="spellEnd"/>
      <w:r w:rsidRPr="00DC27C7">
        <w:rPr>
          <w:rFonts w:ascii="Arial" w:hAnsi="Arial" w:cs="Arial"/>
        </w:rPr>
        <w:t xml:space="preserve"> which also were very helpful as </w:t>
      </w:r>
      <w:r w:rsidRPr="00DC27C7">
        <w:rPr>
          <w:rFonts w:ascii="Arial" w:hAnsi="Arial" w:cs="Arial"/>
        </w:rPr>
        <w:t>these videos</w:t>
      </w:r>
      <w:r w:rsidRPr="00DC27C7">
        <w:rPr>
          <w:rFonts w:ascii="Arial" w:hAnsi="Arial" w:cs="Arial"/>
        </w:rPr>
        <w:t xml:space="preserve"> were catered for children’s abilities and age.  To further my knowledge on Romans I also undertook research on the University Library and Google Books. I looked at different books to help me understand more about what life was like during the Roman times. Some of the books that I looked at:  </w:t>
      </w:r>
    </w:p>
    <w:p w14:paraId="1D060355" w14:textId="25DFCCC1" w:rsidR="009E3655" w:rsidRDefault="00467032" w:rsidP="00DC27C7">
      <w:pPr>
        <w:rPr>
          <w:rFonts w:ascii="Arial" w:hAnsi="Arial" w:cs="Arial"/>
        </w:rPr>
      </w:pPr>
      <w:r>
        <w:rPr>
          <w:rFonts w:ascii="Arial" w:hAnsi="Arial" w:cs="Arial"/>
        </w:rPr>
        <w:t xml:space="preserve">- </w:t>
      </w:r>
      <w:r w:rsidR="00DC27C7" w:rsidRPr="00DC27C7">
        <w:rPr>
          <w:rFonts w:ascii="Arial" w:hAnsi="Arial" w:cs="Arial"/>
        </w:rPr>
        <w:t xml:space="preserve">Lancaster, S., 1991. The Roman Empire, </w:t>
      </w:r>
      <w:proofErr w:type="spellStart"/>
      <w:r w:rsidR="00DC27C7" w:rsidRPr="00DC27C7">
        <w:rPr>
          <w:rFonts w:ascii="Arial" w:hAnsi="Arial" w:cs="Arial"/>
        </w:rPr>
        <w:t>Ormskirk</w:t>
      </w:r>
      <w:proofErr w:type="spellEnd"/>
      <w:r w:rsidR="00DC27C7" w:rsidRPr="00DC27C7">
        <w:rPr>
          <w:rFonts w:ascii="Arial" w:hAnsi="Arial" w:cs="Arial"/>
        </w:rPr>
        <w:t xml:space="preserve">: Causeway. </w:t>
      </w:r>
    </w:p>
    <w:p w14:paraId="221AD054" w14:textId="15BEC7CE" w:rsidR="00467032" w:rsidRDefault="00467032" w:rsidP="00DC27C7">
      <w:pPr>
        <w:rPr>
          <w:rFonts w:ascii="Arial" w:hAnsi="Arial" w:cs="Arial"/>
        </w:rPr>
      </w:pPr>
      <w:r>
        <w:rPr>
          <w:rFonts w:ascii="Arial" w:hAnsi="Arial" w:cs="Arial"/>
        </w:rPr>
        <w:t xml:space="preserve">- </w:t>
      </w:r>
      <w:r w:rsidR="00DC27C7" w:rsidRPr="00DC27C7">
        <w:rPr>
          <w:rFonts w:ascii="Arial" w:hAnsi="Arial" w:cs="Arial"/>
        </w:rPr>
        <w:t>Ganeri, A. (2014). Life in Roman Britain. United Kingdom: Raintree</w:t>
      </w:r>
      <w:r>
        <w:rPr>
          <w:rFonts w:ascii="Arial" w:hAnsi="Arial" w:cs="Arial"/>
        </w:rPr>
        <w:t>.</w:t>
      </w:r>
    </w:p>
    <w:p w14:paraId="58A9DE4C" w14:textId="5303EC72" w:rsidR="00DC27C7" w:rsidRPr="00DC27C7" w:rsidRDefault="00467032" w:rsidP="00DC27C7">
      <w:pPr>
        <w:rPr>
          <w:rFonts w:ascii="Arial" w:hAnsi="Arial" w:cs="Arial"/>
        </w:rPr>
      </w:pPr>
      <w:r>
        <w:rPr>
          <w:rFonts w:ascii="Arial" w:hAnsi="Arial" w:cs="Arial"/>
        </w:rPr>
        <w:t xml:space="preserve">- </w:t>
      </w:r>
      <w:r w:rsidR="00DC27C7" w:rsidRPr="00DC27C7">
        <w:rPr>
          <w:rFonts w:ascii="Arial" w:hAnsi="Arial" w:cs="Arial"/>
        </w:rPr>
        <w:t xml:space="preserve">Sims, L. (2015). Roman Soldier's Handbook. United Kingdom: Usborne Publishing, Limited.  </w:t>
      </w:r>
    </w:p>
    <w:p w14:paraId="07CC5FE1" w14:textId="77777777" w:rsidR="00511140" w:rsidRPr="00534BAB" w:rsidRDefault="00511140" w:rsidP="00667EB2">
      <w:pPr>
        <w:rPr>
          <w:rFonts w:ascii="Arial" w:hAnsi="Arial" w:cs="Arial"/>
        </w:rPr>
      </w:pPr>
    </w:p>
    <w:p w14:paraId="3ED0067C" w14:textId="61384DA6" w:rsidR="00552BF1" w:rsidRPr="00534BAB" w:rsidRDefault="00A10EAD" w:rsidP="00A146A9">
      <w:pPr>
        <w:pStyle w:val="Heading2"/>
        <w:rPr>
          <w:rFonts w:ascii="Arial" w:hAnsi="Arial" w:cs="Arial"/>
        </w:rPr>
      </w:pPr>
      <w:proofErr w:type="spellStart"/>
      <w:r w:rsidRPr="00534BAB">
        <w:rPr>
          <w:rFonts w:ascii="Arial" w:hAnsi="Arial" w:cs="Arial"/>
        </w:rPr>
        <w:t>Safonau</w:t>
      </w:r>
      <w:proofErr w:type="spellEnd"/>
      <w:r w:rsidRPr="00534BAB">
        <w:rPr>
          <w:rFonts w:ascii="Arial" w:hAnsi="Arial" w:cs="Arial"/>
        </w:rPr>
        <w:t>/ Standards</w:t>
      </w:r>
    </w:p>
    <w:p w14:paraId="59426E11" w14:textId="5C6DC318" w:rsidR="000D213D" w:rsidRPr="00534BAB" w:rsidRDefault="000D213D" w:rsidP="00CD1E5D">
      <w:pPr>
        <w:pStyle w:val="Heading2"/>
        <w:rPr>
          <w:rFonts w:ascii="Arial" w:hAnsi="Arial" w:cs="Arial"/>
        </w:rPr>
      </w:pPr>
      <w:r w:rsidRPr="00534BAB">
        <w:rPr>
          <w:rFonts w:ascii="Arial" w:hAnsi="Arial" w:cs="Arial"/>
        </w:rPr>
        <w:t>Professional Experience Template</w:t>
      </w:r>
      <w:r w:rsidR="007C32AA" w:rsidRPr="00534BAB">
        <w:rPr>
          <w:rFonts w:ascii="Arial" w:hAnsi="Arial" w:cs="Arial"/>
        </w:rPr>
        <w:t xml:space="preserve"> 1</w:t>
      </w:r>
      <w:r w:rsidR="00E02C5E" w:rsidRPr="00534BAB">
        <w:rPr>
          <w:rFonts w:ascii="Arial" w:hAnsi="Arial" w:cs="Arial"/>
        </w:rPr>
        <w:t xml:space="preserve">: </w:t>
      </w:r>
      <w:r w:rsidR="003C76CF" w:rsidRPr="003C76CF">
        <w:rPr>
          <w:rFonts w:ascii="Open Sans" w:hAnsi="Open Sans"/>
          <w:color w:val="161616"/>
          <w:shd w:val="clear" w:color="auto" w:fill="FFFFFF"/>
        </w:rPr>
        <w:t>Positive Behaviour Management</w:t>
      </w:r>
    </w:p>
    <w:p w14:paraId="7A167012" w14:textId="2A533F74" w:rsidR="00F5076F" w:rsidRPr="00534BAB" w:rsidRDefault="00B76136" w:rsidP="00B70105">
      <w:pPr>
        <w:pStyle w:val="Heading3"/>
        <w:rPr>
          <w:rFonts w:ascii="Arial" w:hAnsi="Arial" w:cs="Arial"/>
        </w:rPr>
      </w:pPr>
      <w:r w:rsidRPr="00534BAB">
        <w:rPr>
          <w:rFonts w:ascii="Arial" w:hAnsi="Arial" w:cs="Arial"/>
        </w:rPr>
        <w:t>Pe</w:t>
      </w:r>
      <w:r w:rsidR="003D093A" w:rsidRPr="00534BAB">
        <w:rPr>
          <w:rFonts w:ascii="Arial" w:hAnsi="Arial" w:cs="Arial"/>
        </w:rPr>
        <w:t xml:space="preserve">dagogy Standard: </w:t>
      </w:r>
      <w:sdt>
        <w:sdtPr>
          <w:rPr>
            <w:rFonts w:ascii="Arial" w:hAnsi="Arial" w:cs="Arial"/>
          </w:r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B37EE1" w:rsidRPr="00534BAB">
            <w:rPr>
              <w:rFonts w:ascii="Arial" w:hAnsi="Arial" w:cs="Arial"/>
            </w:rPr>
            <w:t>Advancing: Four purposes</w:t>
          </w:r>
        </w:sdtContent>
      </w:sdt>
    </w:p>
    <w:p w14:paraId="3990835F" w14:textId="294AEDF2" w:rsidR="000C37BC" w:rsidRPr="003C76CF" w:rsidRDefault="007C32AA" w:rsidP="003C76CF">
      <w:pPr>
        <w:pStyle w:val="Heading3"/>
        <w:rPr>
          <w:rFonts w:ascii="Arial" w:hAnsi="Arial" w:cs="Arial"/>
        </w:rPr>
      </w:pPr>
      <w:r w:rsidRPr="00534BAB">
        <w:rPr>
          <w:rFonts w:ascii="Arial" w:hAnsi="Arial" w:cs="Arial"/>
        </w:rPr>
        <w:t>What did you do and why?</w:t>
      </w:r>
    </w:p>
    <w:p w14:paraId="3F7AAAAF" w14:textId="36223ED1" w:rsidR="00B37EE1" w:rsidRPr="00A146A9" w:rsidRDefault="00B37EE1" w:rsidP="00A146A9">
      <w:pPr>
        <w:rPr>
          <w:rFonts w:ascii="Arial" w:hAnsi="Arial" w:cs="Arial"/>
          <w:lang w:val="en-GB" w:eastAsia="en-GB"/>
        </w:rPr>
      </w:pPr>
      <w:r w:rsidRPr="00A146A9">
        <w:rPr>
          <w:rFonts w:ascii="Arial" w:hAnsi="Arial" w:cs="Arial"/>
          <w:lang w:val="en-GB" w:eastAsia="en-GB"/>
        </w:rPr>
        <w:t xml:space="preserve">After observing the Positive Behaviour Management being used by my class </w:t>
      </w:r>
      <w:r w:rsidR="00CE5C42" w:rsidRPr="00A146A9">
        <w:rPr>
          <w:rFonts w:ascii="Arial" w:hAnsi="Arial" w:cs="Arial"/>
          <w:lang w:val="en-GB" w:eastAsia="en-GB"/>
        </w:rPr>
        <w:t>mentor,</w:t>
      </w:r>
      <w:r w:rsidRPr="00A146A9">
        <w:rPr>
          <w:rFonts w:ascii="Arial" w:hAnsi="Arial" w:cs="Arial"/>
          <w:lang w:val="en-GB" w:eastAsia="en-GB"/>
        </w:rPr>
        <w:t xml:space="preserve"> I decided to implement this into my teaching as it engaged well with the four purposes of Donaldson by encourag</w:t>
      </w:r>
      <w:r w:rsidR="0013528A" w:rsidRPr="00A146A9">
        <w:rPr>
          <w:rFonts w:ascii="Arial" w:hAnsi="Arial" w:cs="Arial"/>
          <w:lang w:val="en-GB" w:eastAsia="en-GB"/>
        </w:rPr>
        <w:t>ing</w:t>
      </w:r>
      <w:r w:rsidRPr="00A146A9">
        <w:rPr>
          <w:rFonts w:ascii="Arial" w:hAnsi="Arial" w:cs="Arial"/>
          <w:lang w:val="en-GB" w:eastAsia="en-GB"/>
        </w:rPr>
        <w:t xml:space="preserve"> students to be more confident. Healthy confident individuals are one of the purposes that shows a clear link to Positive Behaviour </w:t>
      </w:r>
      <w:r w:rsidR="0013528A" w:rsidRPr="00A146A9">
        <w:rPr>
          <w:rFonts w:ascii="Arial" w:hAnsi="Arial" w:cs="Arial"/>
          <w:lang w:val="en-GB" w:eastAsia="en-GB"/>
        </w:rPr>
        <w:t>Management.</w:t>
      </w:r>
      <w:r w:rsidRPr="00A146A9">
        <w:rPr>
          <w:rFonts w:ascii="Arial" w:hAnsi="Arial" w:cs="Arial"/>
          <w:lang w:val="en-GB" w:eastAsia="en-GB"/>
        </w:rPr>
        <w:t xml:space="preserve"> Donaldson (2015) stated that for children ‘building their mental and emotional well-being by developing confidence, resilience and empathy creates healthy confident individuals’. It was evident that the reward system </w:t>
      </w:r>
      <w:r w:rsidR="00A01677" w:rsidRPr="00A146A9">
        <w:rPr>
          <w:rFonts w:ascii="Arial" w:hAnsi="Arial" w:cs="Arial"/>
          <w:lang w:val="en-GB" w:eastAsia="en-GB"/>
        </w:rPr>
        <w:t>being applied</w:t>
      </w:r>
      <w:r w:rsidRPr="00A146A9">
        <w:rPr>
          <w:rFonts w:ascii="Arial" w:hAnsi="Arial" w:cs="Arial"/>
          <w:lang w:val="en-GB" w:eastAsia="en-GB"/>
        </w:rPr>
        <w:t xml:space="preserve"> by </w:t>
      </w:r>
      <w:r w:rsidR="00CE426D" w:rsidRPr="00A146A9">
        <w:rPr>
          <w:rFonts w:ascii="Arial" w:hAnsi="Arial" w:cs="Arial"/>
          <w:lang w:val="en-GB" w:eastAsia="en-GB"/>
        </w:rPr>
        <w:t xml:space="preserve">myself it </w:t>
      </w:r>
      <w:r w:rsidRPr="00A146A9">
        <w:rPr>
          <w:rFonts w:ascii="Arial" w:hAnsi="Arial" w:cs="Arial"/>
          <w:lang w:val="en-GB" w:eastAsia="en-GB"/>
        </w:rPr>
        <w:t>support</w:t>
      </w:r>
      <w:r w:rsidR="00CE426D" w:rsidRPr="00A146A9">
        <w:rPr>
          <w:rFonts w:ascii="Arial" w:hAnsi="Arial" w:cs="Arial"/>
          <w:lang w:val="en-GB" w:eastAsia="en-GB"/>
        </w:rPr>
        <w:t xml:space="preserve">s </w:t>
      </w:r>
      <w:r w:rsidRPr="00A146A9">
        <w:rPr>
          <w:rFonts w:ascii="Arial" w:hAnsi="Arial" w:cs="Arial"/>
          <w:lang w:val="en-GB" w:eastAsia="en-GB"/>
        </w:rPr>
        <w:t xml:space="preserve">Donaldson’s statement. </w:t>
      </w:r>
      <w:r w:rsidR="00CD539C" w:rsidRPr="00A146A9">
        <w:rPr>
          <w:rFonts w:ascii="Arial" w:hAnsi="Arial" w:cs="Arial"/>
          <w:lang w:val="en-GB" w:eastAsia="en-GB"/>
        </w:rPr>
        <w:t>Through my experience I was able to recognise that</w:t>
      </w:r>
      <w:r w:rsidRPr="00A146A9">
        <w:rPr>
          <w:rFonts w:ascii="Arial" w:hAnsi="Arial" w:cs="Arial"/>
          <w:lang w:val="en-GB" w:eastAsia="en-GB"/>
        </w:rPr>
        <w:t xml:space="preserve"> </w:t>
      </w:r>
      <w:r w:rsidR="0048532B" w:rsidRPr="00A146A9">
        <w:rPr>
          <w:rFonts w:ascii="Arial" w:hAnsi="Arial" w:cs="Arial"/>
          <w:lang w:val="en-GB" w:eastAsia="en-GB"/>
        </w:rPr>
        <w:t>when a</w:t>
      </w:r>
      <w:r w:rsidR="00CE426D" w:rsidRPr="00A146A9">
        <w:rPr>
          <w:rFonts w:ascii="Arial" w:hAnsi="Arial" w:cs="Arial"/>
          <w:lang w:val="en-GB" w:eastAsia="en-GB"/>
        </w:rPr>
        <w:t xml:space="preserve"> </w:t>
      </w:r>
      <w:r w:rsidRPr="00A146A9">
        <w:rPr>
          <w:rFonts w:ascii="Arial" w:hAnsi="Arial" w:cs="Arial"/>
          <w:lang w:val="en-GB" w:eastAsia="en-GB"/>
        </w:rPr>
        <w:t>reward</w:t>
      </w:r>
      <w:r w:rsidR="0048532B" w:rsidRPr="00A146A9">
        <w:rPr>
          <w:rFonts w:ascii="Arial" w:hAnsi="Arial" w:cs="Arial"/>
          <w:lang w:val="en-GB" w:eastAsia="en-GB"/>
        </w:rPr>
        <w:t xml:space="preserve"> was applied</w:t>
      </w:r>
      <w:r w:rsidRPr="00A146A9">
        <w:rPr>
          <w:rFonts w:ascii="Arial" w:hAnsi="Arial" w:cs="Arial"/>
          <w:lang w:val="en-GB" w:eastAsia="en-GB"/>
        </w:rPr>
        <w:t xml:space="preserve"> immediately </w:t>
      </w:r>
      <w:r w:rsidR="0048532B" w:rsidRPr="00A146A9">
        <w:rPr>
          <w:rFonts w:ascii="Arial" w:hAnsi="Arial" w:cs="Arial"/>
          <w:lang w:val="en-GB" w:eastAsia="en-GB"/>
        </w:rPr>
        <w:t>it produced</w:t>
      </w:r>
      <w:r w:rsidRPr="00A146A9">
        <w:rPr>
          <w:rFonts w:ascii="Arial" w:hAnsi="Arial" w:cs="Arial"/>
          <w:lang w:val="en-GB" w:eastAsia="en-GB"/>
        </w:rPr>
        <w:t xml:space="preserve"> measurable improvements in both behaviour and lesson involvement.</w:t>
      </w:r>
    </w:p>
    <w:p w14:paraId="1AD79B70" w14:textId="2F7E7BD1" w:rsidR="007C32AA" w:rsidRPr="00534BAB" w:rsidRDefault="007C32AA" w:rsidP="00B70105">
      <w:pPr>
        <w:pStyle w:val="Heading3"/>
        <w:rPr>
          <w:rFonts w:ascii="Arial" w:hAnsi="Arial" w:cs="Arial"/>
        </w:rPr>
      </w:pPr>
      <w:r w:rsidRPr="00534BAB">
        <w:rPr>
          <w:rFonts w:ascii="Arial" w:hAnsi="Arial" w:cs="Arial"/>
        </w:rPr>
        <w:t>What have you learned?</w:t>
      </w:r>
    </w:p>
    <w:p w14:paraId="2260BE72" w14:textId="2FA292DC" w:rsidR="00505886" w:rsidRPr="00A146A9" w:rsidRDefault="00B37EE1" w:rsidP="00505886">
      <w:pPr>
        <w:rPr>
          <w:rFonts w:ascii="Arial" w:hAnsi="Arial" w:cs="Arial"/>
          <w:lang w:val="en-GB" w:eastAsia="en-GB"/>
        </w:rPr>
      </w:pPr>
      <w:r w:rsidRPr="00A146A9">
        <w:rPr>
          <w:rFonts w:ascii="Arial" w:hAnsi="Arial" w:cs="Arial"/>
          <w:lang w:val="en-GB" w:eastAsia="en-GB"/>
        </w:rPr>
        <w:softHyphen/>
      </w:r>
      <w:r w:rsidRPr="00A146A9">
        <w:rPr>
          <w:rFonts w:ascii="Arial" w:hAnsi="Arial" w:cs="Arial"/>
          <w:lang w:val="en-GB" w:eastAsia="en-GB"/>
        </w:rPr>
        <w:softHyphen/>
      </w:r>
      <w:r w:rsidRPr="00A146A9">
        <w:rPr>
          <w:rFonts w:ascii="Arial" w:hAnsi="Arial" w:cs="Arial"/>
          <w:color w:val="000000"/>
          <w:lang w:val="en-GB" w:eastAsia="en-GB"/>
        </w:rPr>
        <w:t>Through the use of </w:t>
      </w:r>
      <w:r w:rsidRPr="00A146A9">
        <w:rPr>
          <w:rFonts w:ascii="Arial" w:hAnsi="Arial" w:cs="Arial"/>
          <w:lang w:val="en-GB" w:eastAsia="en-GB"/>
        </w:rPr>
        <w:t xml:space="preserve">Positive Behaviour Management students became healthy confident individuals as the use of praise and the </w:t>
      </w:r>
      <w:r w:rsidR="0067234C" w:rsidRPr="00A146A9">
        <w:rPr>
          <w:rFonts w:ascii="Arial" w:hAnsi="Arial" w:cs="Arial"/>
          <w:lang w:val="en-GB" w:eastAsia="en-GB"/>
        </w:rPr>
        <w:t xml:space="preserve">positive reinforcement </w:t>
      </w:r>
      <w:r w:rsidRPr="00A146A9">
        <w:rPr>
          <w:rFonts w:ascii="Arial" w:hAnsi="Arial" w:cs="Arial"/>
          <w:lang w:val="en-GB" w:eastAsia="en-GB"/>
        </w:rPr>
        <w:t xml:space="preserve">encouraged students to become more confidence. Therefore, I have learnt that the simple rewards and praises used </w:t>
      </w:r>
      <w:r w:rsidR="0067234C" w:rsidRPr="00A146A9">
        <w:rPr>
          <w:rFonts w:ascii="Arial" w:hAnsi="Arial" w:cs="Arial"/>
          <w:lang w:val="en-GB" w:eastAsia="en-GB"/>
        </w:rPr>
        <w:t xml:space="preserve">within my teaching </w:t>
      </w:r>
      <w:r w:rsidRPr="00A146A9">
        <w:rPr>
          <w:rFonts w:ascii="Arial" w:hAnsi="Arial" w:cs="Arial"/>
          <w:lang w:val="en-GB" w:eastAsia="en-GB"/>
        </w:rPr>
        <w:t xml:space="preserve">created a sense of achievement among the children which </w:t>
      </w:r>
      <w:r w:rsidRPr="00A146A9">
        <w:rPr>
          <w:rFonts w:ascii="Arial" w:hAnsi="Arial" w:cs="Arial"/>
          <w:lang w:val="en-GB" w:eastAsia="en-GB"/>
        </w:rPr>
        <w:lastRenderedPageBreak/>
        <w:t>generated a positive learning environment. This also increased the children’s motivation and well-being as the children seemed more confident, this translated into effective learning.</w:t>
      </w:r>
    </w:p>
    <w:p w14:paraId="7142A8EC" w14:textId="3CD8B06A" w:rsidR="007C32AA" w:rsidRPr="00534BAB" w:rsidRDefault="007C32AA" w:rsidP="00B70105">
      <w:pPr>
        <w:pStyle w:val="Heading3"/>
        <w:rPr>
          <w:rFonts w:ascii="Arial" w:hAnsi="Arial" w:cs="Arial"/>
        </w:rPr>
      </w:pPr>
      <w:r w:rsidRPr="00534BAB">
        <w:rPr>
          <w:rFonts w:ascii="Arial" w:hAnsi="Arial" w:cs="Arial"/>
        </w:rPr>
        <w:t>What next?</w:t>
      </w:r>
    </w:p>
    <w:p w14:paraId="1A7A4415" w14:textId="6673CEDF" w:rsidR="00B37EE1" w:rsidRPr="00A146A9" w:rsidRDefault="00B37EE1" w:rsidP="00A146A9">
      <w:pPr>
        <w:rPr>
          <w:rFonts w:ascii="Arial" w:hAnsi="Arial" w:cs="Arial"/>
        </w:rPr>
      </w:pPr>
      <w:r w:rsidRPr="00A146A9">
        <w:rPr>
          <w:rFonts w:ascii="Arial" w:hAnsi="Arial" w:cs="Arial"/>
        </w:rPr>
        <w:t>I will continue </w:t>
      </w:r>
      <w:r w:rsidRPr="00A146A9">
        <w:rPr>
          <w:rFonts w:ascii="Arial" w:hAnsi="Arial" w:cs="Arial"/>
          <w:color w:val="1F1F1F"/>
          <w:shd w:val="clear" w:color="auto" w:fill="FFFFFF"/>
        </w:rPr>
        <w:t>delivering a broad and balanced education for all students. </w:t>
      </w:r>
      <w:r w:rsidRPr="00A146A9">
        <w:rPr>
          <w:rFonts w:ascii="Arial" w:hAnsi="Arial" w:cs="Arial"/>
        </w:rPr>
        <w:t xml:space="preserve"> In </w:t>
      </w:r>
      <w:r w:rsidR="00186874" w:rsidRPr="00A146A9">
        <w:rPr>
          <w:rFonts w:ascii="Arial" w:hAnsi="Arial" w:cs="Arial"/>
        </w:rPr>
        <w:t>the</w:t>
      </w:r>
      <w:r w:rsidRPr="00A146A9">
        <w:rPr>
          <w:rFonts w:ascii="Arial" w:hAnsi="Arial" w:cs="Arial"/>
        </w:rPr>
        <w:t xml:space="preserve"> New Curriculum for Wales, Donaldson (2015) has emphasised the importance of of fulfilling these purposes, </w:t>
      </w:r>
      <w:proofErr w:type="gramStart"/>
      <w:r w:rsidRPr="00A146A9">
        <w:rPr>
          <w:rFonts w:ascii="Arial" w:hAnsi="Arial" w:cs="Arial"/>
        </w:rPr>
        <w:t>in order to</w:t>
      </w:r>
      <w:proofErr w:type="gramEnd"/>
      <w:r w:rsidRPr="00A146A9">
        <w:rPr>
          <w:rFonts w:ascii="Arial" w:hAnsi="Arial" w:cs="Arial"/>
        </w:rPr>
        <w:t xml:space="preserve"> set high expectations for all, promote individual and national well-being, tackle ignorance and misinformation, and encourage critical and civic engagement.</w:t>
      </w:r>
    </w:p>
    <w:p w14:paraId="5F92A90D" w14:textId="77777777" w:rsidR="00B37EE1" w:rsidRPr="00534BAB" w:rsidRDefault="00B37EE1" w:rsidP="00B37EE1">
      <w:pPr>
        <w:pStyle w:val="NormalWeb"/>
        <w:shd w:val="clear" w:color="auto" w:fill="FFFFFF"/>
        <w:spacing w:before="0" w:beforeAutospacing="0" w:after="0" w:afterAutospacing="0"/>
        <w:rPr>
          <w:rFonts w:ascii="Arial" w:hAnsi="Arial" w:cs="Arial"/>
          <w:color w:val="161616"/>
        </w:rPr>
      </w:pPr>
    </w:p>
    <w:p w14:paraId="186C463F" w14:textId="77777777" w:rsidR="00B37EE1" w:rsidRPr="00534BAB" w:rsidRDefault="00B37EE1" w:rsidP="00B37EE1">
      <w:pPr>
        <w:pStyle w:val="NormalWeb"/>
        <w:shd w:val="clear" w:color="auto" w:fill="FFFFFF"/>
        <w:spacing w:before="0" w:beforeAutospacing="0" w:after="0" w:afterAutospacing="0"/>
        <w:rPr>
          <w:rFonts w:ascii="Arial" w:hAnsi="Arial" w:cs="Arial"/>
          <w:color w:val="161616"/>
        </w:rPr>
      </w:pPr>
      <w:r w:rsidRPr="00534BAB">
        <w:rPr>
          <w:rFonts w:ascii="Arial" w:hAnsi="Arial" w:cs="Arial"/>
          <w:color w:val="161616"/>
        </w:rPr>
        <w:t>Donaldson, G. (2015) </w:t>
      </w:r>
      <w:r w:rsidRPr="00534BAB">
        <w:rPr>
          <w:rFonts w:ascii="Arial" w:hAnsi="Arial" w:cs="Arial"/>
          <w:i/>
          <w:iCs/>
          <w:color w:val="161616"/>
          <w:sz w:val="22"/>
          <w:szCs w:val="22"/>
        </w:rPr>
        <w:t>Successful Futures: Independent Review of Curriculum and Assessment Arrangements in Wales. </w:t>
      </w:r>
      <w:r w:rsidRPr="00534BAB">
        <w:rPr>
          <w:rFonts w:ascii="Arial" w:hAnsi="Arial" w:cs="Arial"/>
          <w:color w:val="161616"/>
        </w:rPr>
        <w:t>Available: </w:t>
      </w:r>
      <w:r w:rsidRPr="00534BAB">
        <w:rPr>
          <w:rFonts w:ascii="Arial" w:hAnsi="Arial" w:cs="Arial"/>
          <w:color w:val="161616"/>
          <w:u w:val="single"/>
        </w:rPr>
        <w:t> </w:t>
      </w:r>
      <w:hyperlink r:id="rId12" w:tgtFrame="_blank" w:history="1">
        <w:r w:rsidRPr="00534BAB">
          <w:rPr>
            <w:rStyle w:val="Hyperlink"/>
            <w:rFonts w:ascii="Arial" w:eastAsiaTheme="majorEastAsia" w:hAnsi="Arial" w:cs="Arial"/>
            <w:color w:val="0097A7"/>
            <w:sz w:val="22"/>
            <w:szCs w:val="22"/>
          </w:rPr>
          <w:t>https://gov.wales/sites/default/files/publications/2018-03/successful-futures.pdf</w:t>
        </w:r>
      </w:hyperlink>
      <w:r w:rsidRPr="00534BAB">
        <w:rPr>
          <w:rFonts w:ascii="Arial" w:hAnsi="Arial" w:cs="Arial"/>
          <w:color w:val="161616"/>
          <w:u w:val="single"/>
        </w:rPr>
        <w:t> </w:t>
      </w:r>
      <w:r w:rsidRPr="00534BAB">
        <w:rPr>
          <w:rFonts w:ascii="Arial" w:hAnsi="Arial" w:cs="Arial"/>
          <w:color w:val="161616"/>
        </w:rPr>
        <w:t>(Accessed: 5th of October 2020)</w:t>
      </w:r>
    </w:p>
    <w:p w14:paraId="2B8631C2" w14:textId="77777777" w:rsidR="00B37EE1" w:rsidRPr="00534BAB" w:rsidRDefault="00B37EE1" w:rsidP="00811007">
      <w:pPr>
        <w:rPr>
          <w:rFonts w:ascii="Arial" w:hAnsi="Arial" w:cs="Arial"/>
        </w:rPr>
      </w:pPr>
    </w:p>
    <w:p w14:paraId="11F56628" w14:textId="707F1B4D" w:rsidR="00B9167E" w:rsidRPr="00534BAB" w:rsidRDefault="00B357D8" w:rsidP="00B9167E">
      <w:pPr>
        <w:pStyle w:val="Heading2"/>
        <w:rPr>
          <w:rFonts w:ascii="Arial" w:hAnsi="Arial" w:cs="Arial"/>
        </w:rPr>
      </w:pPr>
      <w:r w:rsidRPr="00534BAB">
        <w:rPr>
          <w:rFonts w:ascii="Arial" w:hAnsi="Arial" w:cs="Arial"/>
        </w:rPr>
        <w:t>Professional Experience Template 2</w:t>
      </w:r>
      <w:r w:rsidR="00B9167E" w:rsidRPr="00534BAB">
        <w:rPr>
          <w:rFonts w:ascii="Arial" w:hAnsi="Arial" w:cs="Arial"/>
        </w:rPr>
        <w:t xml:space="preserve">: </w:t>
      </w:r>
      <w:r w:rsidR="001E1EA5" w:rsidRPr="001E1EA5">
        <w:rPr>
          <w:rFonts w:ascii="Open Sans" w:hAnsi="Open Sans"/>
          <w:color w:val="161616"/>
          <w:shd w:val="clear" w:color="auto" w:fill="FFFFFF"/>
        </w:rPr>
        <w:t>Interactions with Home Learning</w:t>
      </w:r>
    </w:p>
    <w:p w14:paraId="1D41B13B" w14:textId="373C2D32" w:rsidR="00927DC7" w:rsidRPr="00534BAB" w:rsidRDefault="00927DC7" w:rsidP="00927DC7">
      <w:pPr>
        <w:pStyle w:val="Heading3"/>
        <w:rPr>
          <w:rFonts w:ascii="Arial" w:hAnsi="Arial" w:cs="Arial"/>
        </w:rPr>
      </w:pPr>
      <w:r w:rsidRPr="00534BAB">
        <w:rPr>
          <w:rFonts w:ascii="Arial" w:hAnsi="Arial" w:cs="Arial"/>
        </w:rPr>
        <w:t xml:space="preserve">Pedagogy Standard: </w:t>
      </w:r>
      <w:sdt>
        <w:sdtPr>
          <w:rPr>
            <w:rFonts w:ascii="Arial" w:hAnsi="Arial" w:cs="Arial"/>
          </w:rPr>
          <w:alias w:val="Pedagogy Standard"/>
          <w:tag w:val="Pedagogy Standard"/>
          <w:id w:val="-1039894666"/>
          <w:placeholder>
            <w:docPart w:val="FD2076D1F071492A9C2B3339C0FC1452"/>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B37EE1" w:rsidRPr="00534BAB">
            <w:rPr>
              <w:rFonts w:ascii="Arial" w:hAnsi="Arial" w:cs="Arial"/>
            </w:rPr>
            <w:t>Refining: Managing Learning Environment</w:t>
          </w:r>
        </w:sdtContent>
      </w:sdt>
    </w:p>
    <w:p w14:paraId="2C2A77DF" w14:textId="77777777" w:rsidR="00846548" w:rsidRPr="00534BAB" w:rsidRDefault="00846548" w:rsidP="00B70105">
      <w:pPr>
        <w:pStyle w:val="Heading3"/>
        <w:rPr>
          <w:rFonts w:ascii="Arial" w:hAnsi="Arial" w:cs="Arial"/>
        </w:rPr>
      </w:pPr>
      <w:r w:rsidRPr="00534BAB">
        <w:rPr>
          <w:rFonts w:ascii="Arial" w:hAnsi="Arial" w:cs="Arial"/>
        </w:rPr>
        <w:t>What did you do and why?</w:t>
      </w:r>
    </w:p>
    <w:p w14:paraId="744564A6" w14:textId="5179D9A0" w:rsidR="00846548" w:rsidRPr="00A146A9" w:rsidRDefault="00B37EE1" w:rsidP="00A146A9">
      <w:pPr>
        <w:rPr>
          <w:rFonts w:ascii="Arial" w:hAnsi="Arial" w:cs="Arial"/>
        </w:rPr>
      </w:pPr>
      <w:r w:rsidRPr="00A146A9">
        <w:rPr>
          <w:rFonts w:ascii="Arial" w:hAnsi="Arial" w:cs="Arial"/>
          <w:shd w:val="clear" w:color="auto" w:fill="FFFFFF"/>
        </w:rPr>
        <w:t xml:space="preserve">After marking and keeping record of children's interaction for the period of two weeks it became </w:t>
      </w:r>
      <w:proofErr w:type="gramStart"/>
      <w:r w:rsidRPr="00A146A9">
        <w:rPr>
          <w:rFonts w:ascii="Arial" w:hAnsi="Arial" w:cs="Arial"/>
          <w:shd w:val="clear" w:color="auto" w:fill="FFFFFF"/>
        </w:rPr>
        <w:t>very obvious</w:t>
      </w:r>
      <w:proofErr w:type="gramEnd"/>
      <w:r w:rsidRPr="00A146A9">
        <w:rPr>
          <w:rFonts w:ascii="Arial" w:hAnsi="Arial" w:cs="Arial"/>
          <w:shd w:val="clear" w:color="auto" w:fill="FFFFFF"/>
        </w:rPr>
        <w:t xml:space="preserve"> that the same </w:t>
      </w:r>
      <w:r w:rsidR="007F291E" w:rsidRPr="00A146A9">
        <w:rPr>
          <w:rFonts w:ascii="Arial" w:hAnsi="Arial" w:cs="Arial"/>
          <w:shd w:val="clear" w:color="auto" w:fill="FFFFFF"/>
        </w:rPr>
        <w:t>children,</w:t>
      </w:r>
      <w:r w:rsidRPr="00A146A9">
        <w:rPr>
          <w:rFonts w:ascii="Arial" w:hAnsi="Arial" w:cs="Arial"/>
          <w:shd w:val="clear" w:color="auto" w:fill="FFFFFF"/>
        </w:rPr>
        <w:t xml:space="preserve"> we</w:t>
      </w:r>
      <w:r w:rsidR="007F291E" w:rsidRPr="00A146A9">
        <w:rPr>
          <w:rFonts w:ascii="Arial" w:hAnsi="Arial" w:cs="Arial"/>
          <w:shd w:val="clear" w:color="auto" w:fill="FFFFFF"/>
        </w:rPr>
        <w:t>re</w:t>
      </w:r>
      <w:r w:rsidRPr="00A146A9">
        <w:rPr>
          <w:rFonts w:ascii="Arial" w:hAnsi="Arial" w:cs="Arial"/>
          <w:shd w:val="clear" w:color="auto" w:fill="FFFFFF"/>
        </w:rPr>
        <w:t xml:space="preserve"> returning the work set, as well as the same students not returning in </w:t>
      </w:r>
      <w:r w:rsidR="007F291E" w:rsidRPr="00A146A9">
        <w:rPr>
          <w:rFonts w:ascii="Arial" w:hAnsi="Arial" w:cs="Arial"/>
          <w:shd w:val="clear" w:color="auto" w:fill="FFFFFF"/>
        </w:rPr>
        <w:t xml:space="preserve">their </w:t>
      </w:r>
      <w:r w:rsidRPr="00A146A9">
        <w:rPr>
          <w:rFonts w:ascii="Arial" w:hAnsi="Arial" w:cs="Arial"/>
          <w:shd w:val="clear" w:color="auto" w:fill="FFFFFF"/>
        </w:rPr>
        <w:t xml:space="preserve">work. Through a </w:t>
      </w:r>
      <w:r w:rsidR="007F291E" w:rsidRPr="00A146A9">
        <w:rPr>
          <w:rFonts w:ascii="Arial" w:hAnsi="Arial" w:cs="Arial"/>
          <w:shd w:val="clear" w:color="auto" w:fill="FFFFFF"/>
        </w:rPr>
        <w:t>Microsoft Teams</w:t>
      </w:r>
      <w:r w:rsidRPr="00A146A9">
        <w:rPr>
          <w:rFonts w:ascii="Arial" w:hAnsi="Arial" w:cs="Arial"/>
          <w:shd w:val="clear" w:color="auto" w:fill="FFFFFF"/>
        </w:rPr>
        <w:t xml:space="preserve"> meeting with my class </w:t>
      </w:r>
      <w:r w:rsidR="008631F0" w:rsidRPr="00A146A9">
        <w:rPr>
          <w:rFonts w:ascii="Arial" w:hAnsi="Arial" w:cs="Arial"/>
          <w:shd w:val="clear" w:color="auto" w:fill="FFFFFF"/>
        </w:rPr>
        <w:t>mentor,</w:t>
      </w:r>
      <w:r w:rsidRPr="00A146A9">
        <w:rPr>
          <w:rFonts w:ascii="Arial" w:hAnsi="Arial" w:cs="Arial"/>
          <w:shd w:val="clear" w:color="auto" w:fill="FFFFFF"/>
        </w:rPr>
        <w:t xml:space="preserve"> we both established that an </w:t>
      </w:r>
      <w:r w:rsidR="0034784F" w:rsidRPr="00A146A9">
        <w:rPr>
          <w:rFonts w:ascii="Arial" w:hAnsi="Arial" w:cs="Arial"/>
          <w:shd w:val="clear" w:color="auto" w:fill="FFFFFF"/>
        </w:rPr>
        <w:t>a</w:t>
      </w:r>
      <w:r w:rsidRPr="00A146A9">
        <w:rPr>
          <w:rFonts w:ascii="Arial" w:hAnsi="Arial" w:cs="Arial"/>
          <w:shd w:val="clear" w:color="auto" w:fill="FFFFFF"/>
        </w:rPr>
        <w:t xml:space="preserve">ction plan for interaction should be prepared and used after the February half term. Within the Action plan that I have created it </w:t>
      </w:r>
      <w:r w:rsidR="0034784F" w:rsidRPr="00A146A9">
        <w:rPr>
          <w:rFonts w:ascii="Arial" w:hAnsi="Arial" w:cs="Arial"/>
          <w:shd w:val="clear" w:color="auto" w:fill="FFFFFF"/>
        </w:rPr>
        <w:t xml:space="preserve">helps </w:t>
      </w:r>
      <w:r w:rsidRPr="00A146A9">
        <w:rPr>
          <w:rFonts w:ascii="Arial" w:hAnsi="Arial" w:cs="Arial"/>
          <w:shd w:val="clear" w:color="auto" w:fill="FFFFFF"/>
        </w:rPr>
        <w:t>establi</w:t>
      </w:r>
      <w:r w:rsidR="0034784F" w:rsidRPr="00A146A9">
        <w:rPr>
          <w:rFonts w:ascii="Arial" w:hAnsi="Arial" w:cs="Arial"/>
          <w:shd w:val="clear" w:color="auto" w:fill="FFFFFF"/>
        </w:rPr>
        <w:t>sh</w:t>
      </w:r>
      <w:r w:rsidRPr="00A146A9">
        <w:rPr>
          <w:rFonts w:ascii="Arial" w:hAnsi="Arial" w:cs="Arial"/>
          <w:shd w:val="clear" w:color="auto" w:fill="FFFFFF"/>
        </w:rPr>
        <w:t xml:space="preserve"> how teachers can support children who are repeatedly not responding with the work set daily. On the other </w:t>
      </w:r>
      <w:proofErr w:type="gramStart"/>
      <w:r w:rsidRPr="00A146A9">
        <w:rPr>
          <w:rFonts w:ascii="Arial" w:hAnsi="Arial" w:cs="Arial"/>
          <w:shd w:val="clear" w:color="auto" w:fill="FFFFFF"/>
        </w:rPr>
        <w:t>hand</w:t>
      </w:r>
      <w:proofErr w:type="gramEnd"/>
      <w:r w:rsidRPr="00A146A9">
        <w:rPr>
          <w:rFonts w:ascii="Arial" w:hAnsi="Arial" w:cs="Arial"/>
          <w:shd w:val="clear" w:color="auto" w:fill="FFFFFF"/>
        </w:rPr>
        <w:t xml:space="preserve"> how to reward students for returning and attempting to complete the work set via teams. </w:t>
      </w:r>
    </w:p>
    <w:p w14:paraId="25332ED0" w14:textId="77777777" w:rsidR="00846548" w:rsidRPr="00534BAB" w:rsidRDefault="00846548" w:rsidP="00B70105">
      <w:pPr>
        <w:pStyle w:val="Heading3"/>
        <w:rPr>
          <w:rFonts w:ascii="Arial" w:hAnsi="Arial" w:cs="Arial"/>
        </w:rPr>
      </w:pPr>
      <w:r w:rsidRPr="00534BAB">
        <w:rPr>
          <w:rFonts w:ascii="Arial" w:hAnsi="Arial" w:cs="Arial"/>
        </w:rPr>
        <w:t>What have you learned?</w:t>
      </w:r>
    </w:p>
    <w:p w14:paraId="3257C8C6" w14:textId="057D3E2F" w:rsidR="00534BAB" w:rsidRPr="00A146A9" w:rsidRDefault="00534BAB" w:rsidP="00A146A9">
      <w:pPr>
        <w:rPr>
          <w:rFonts w:ascii="Arial" w:hAnsi="Arial" w:cs="Arial"/>
          <w:sz w:val="32"/>
          <w:szCs w:val="32"/>
        </w:rPr>
      </w:pPr>
      <w:r w:rsidRPr="00A146A9">
        <w:rPr>
          <w:rFonts w:ascii="Arial" w:hAnsi="Arial" w:cs="Arial"/>
        </w:rPr>
        <w:t xml:space="preserve">Through creating an action </w:t>
      </w:r>
      <w:r w:rsidR="00506C84" w:rsidRPr="00A146A9">
        <w:rPr>
          <w:rFonts w:ascii="Arial" w:hAnsi="Arial" w:cs="Arial"/>
        </w:rPr>
        <w:t>plan,</w:t>
      </w:r>
      <w:r w:rsidRPr="00A146A9">
        <w:rPr>
          <w:rFonts w:ascii="Arial" w:hAnsi="Arial" w:cs="Arial"/>
        </w:rPr>
        <w:t xml:space="preserve"> I was able to identify how important it is to support children and parents on with online learning</w:t>
      </w:r>
      <w:r w:rsidR="00506C84" w:rsidRPr="00A146A9">
        <w:rPr>
          <w:rFonts w:ascii="Arial" w:hAnsi="Arial" w:cs="Arial"/>
        </w:rPr>
        <w:t xml:space="preserve"> as it was a new experience for many</w:t>
      </w:r>
      <w:r w:rsidRPr="00A146A9">
        <w:rPr>
          <w:rFonts w:ascii="Arial" w:hAnsi="Arial" w:cs="Arial"/>
        </w:rPr>
        <w:t xml:space="preserve">. Through the document I was able to establish the </w:t>
      </w:r>
      <w:r w:rsidR="00506C84" w:rsidRPr="00A146A9">
        <w:rPr>
          <w:rFonts w:ascii="Arial" w:hAnsi="Arial" w:cs="Arial"/>
        </w:rPr>
        <w:t>following actions</w:t>
      </w:r>
      <w:r w:rsidRPr="00A146A9">
        <w:rPr>
          <w:rFonts w:ascii="Arial" w:hAnsi="Arial" w:cs="Arial"/>
        </w:rPr>
        <w:t>: </w:t>
      </w:r>
    </w:p>
    <w:p w14:paraId="368A2CCA" w14:textId="77777777" w:rsidR="00534BAB" w:rsidRPr="00A146A9" w:rsidRDefault="00534BAB" w:rsidP="00A146A9">
      <w:pPr>
        <w:rPr>
          <w:rFonts w:ascii="Arial" w:hAnsi="Arial" w:cs="Arial"/>
        </w:rPr>
      </w:pPr>
      <w:r w:rsidRPr="00A146A9">
        <w:rPr>
          <w:rFonts w:ascii="Arial" w:hAnsi="Arial" w:cs="Arial"/>
        </w:rPr>
        <w:t>If engagement is a concern the following action will be followed by the class teacher:</w:t>
      </w:r>
    </w:p>
    <w:p w14:paraId="3036DDC5" w14:textId="378205F3" w:rsidR="00A146A9" w:rsidRPr="007D6C8A" w:rsidRDefault="001B4EC9" w:rsidP="00A146A9">
      <w:pPr>
        <w:pStyle w:val="ListParagraph"/>
        <w:numPr>
          <w:ilvl w:val="0"/>
          <w:numId w:val="30"/>
        </w:numPr>
        <w:rPr>
          <w:rFonts w:ascii="Arial" w:hAnsi="Arial" w:cs="Arial"/>
          <w:caps/>
        </w:rPr>
      </w:pPr>
      <w:r w:rsidRPr="00A146A9">
        <w:rPr>
          <w:rFonts w:ascii="Arial" w:hAnsi="Arial" w:cs="Arial"/>
        </w:rPr>
        <w:lastRenderedPageBreak/>
        <w:t>T</w:t>
      </w:r>
      <w:r w:rsidR="00534BAB" w:rsidRPr="00A146A9">
        <w:rPr>
          <w:rFonts w:ascii="Arial" w:hAnsi="Arial" w:cs="Arial"/>
        </w:rPr>
        <w:t xml:space="preserve">elephone conservation with parents will take place </w:t>
      </w:r>
      <w:proofErr w:type="gramStart"/>
      <w:r w:rsidR="00534BAB" w:rsidRPr="00A146A9">
        <w:rPr>
          <w:rFonts w:ascii="Arial" w:hAnsi="Arial" w:cs="Arial"/>
        </w:rPr>
        <w:t>in order to</w:t>
      </w:r>
      <w:proofErr w:type="gramEnd"/>
      <w:r w:rsidR="00534BAB" w:rsidRPr="00A146A9">
        <w:rPr>
          <w:rFonts w:ascii="Arial" w:hAnsi="Arial" w:cs="Arial"/>
        </w:rPr>
        <w:t xml:space="preserve"> discuss how children can be supported with completing the tasks/ ensuring all of the children have got log in details to access the remote learning platforms. </w:t>
      </w:r>
    </w:p>
    <w:p w14:paraId="72E1B00D" w14:textId="1FB0AA21" w:rsidR="00A146A9" w:rsidRPr="00A146A9" w:rsidRDefault="001B4EC9" w:rsidP="00A146A9">
      <w:pPr>
        <w:pStyle w:val="ListParagraph"/>
        <w:numPr>
          <w:ilvl w:val="0"/>
          <w:numId w:val="30"/>
        </w:numPr>
        <w:rPr>
          <w:rFonts w:ascii="Arial" w:hAnsi="Arial" w:cs="Arial"/>
          <w:caps/>
        </w:rPr>
      </w:pPr>
      <w:r w:rsidRPr="00A146A9">
        <w:rPr>
          <w:rFonts w:ascii="Arial" w:hAnsi="Arial" w:cs="Arial"/>
        </w:rPr>
        <w:t>P</w:t>
      </w:r>
      <w:r w:rsidR="00534BAB" w:rsidRPr="00A146A9">
        <w:rPr>
          <w:rFonts w:ascii="Arial" w:hAnsi="Arial" w:cs="Arial"/>
        </w:rPr>
        <w:t xml:space="preserve">arents will be offered </w:t>
      </w:r>
      <w:r w:rsidR="008F146A" w:rsidRPr="00A146A9">
        <w:rPr>
          <w:rFonts w:ascii="Arial" w:hAnsi="Arial" w:cs="Arial"/>
        </w:rPr>
        <w:t>IT</w:t>
      </w:r>
      <w:r w:rsidR="00534BAB" w:rsidRPr="00A146A9">
        <w:rPr>
          <w:rFonts w:ascii="Arial" w:hAnsi="Arial" w:cs="Arial"/>
        </w:rPr>
        <w:t xml:space="preserve"> support. pre-recorded webinars on how to access the remote learning platforms </w:t>
      </w:r>
      <w:proofErr w:type="gramStart"/>
      <w:r w:rsidR="00534BAB" w:rsidRPr="00A146A9">
        <w:rPr>
          <w:rFonts w:ascii="Arial" w:hAnsi="Arial" w:cs="Arial"/>
        </w:rPr>
        <w:t>e.g.</w:t>
      </w:r>
      <w:proofErr w:type="gramEnd"/>
      <w:r w:rsidR="00534BAB" w:rsidRPr="00A146A9">
        <w:rPr>
          <w:rFonts w:ascii="Arial" w:hAnsi="Arial" w:cs="Arial"/>
        </w:rPr>
        <w:t xml:space="preserve"> teams/ </w:t>
      </w:r>
      <w:proofErr w:type="spellStart"/>
      <w:r w:rsidR="00534BAB" w:rsidRPr="00A146A9">
        <w:rPr>
          <w:rFonts w:ascii="Arial" w:hAnsi="Arial" w:cs="Arial"/>
        </w:rPr>
        <w:t>hwb</w:t>
      </w:r>
      <w:proofErr w:type="spellEnd"/>
      <w:r w:rsidR="00534BAB" w:rsidRPr="00A146A9">
        <w:rPr>
          <w:rFonts w:ascii="Arial" w:hAnsi="Arial" w:cs="Arial"/>
        </w:rPr>
        <w:t>/reading eggs.</w:t>
      </w:r>
    </w:p>
    <w:p w14:paraId="36061D57" w14:textId="26732604" w:rsidR="00A146A9" w:rsidRPr="00A146A9" w:rsidRDefault="001B4EC9" w:rsidP="00A146A9">
      <w:pPr>
        <w:pStyle w:val="ListParagraph"/>
        <w:numPr>
          <w:ilvl w:val="0"/>
          <w:numId w:val="30"/>
        </w:numPr>
        <w:rPr>
          <w:rFonts w:ascii="Arial" w:hAnsi="Arial" w:cs="Arial"/>
          <w:caps/>
        </w:rPr>
      </w:pPr>
      <w:r w:rsidRPr="00A146A9">
        <w:rPr>
          <w:rFonts w:ascii="Arial" w:hAnsi="Arial" w:cs="Arial"/>
        </w:rPr>
        <w:t>W</w:t>
      </w:r>
      <w:r w:rsidR="00534BAB" w:rsidRPr="00A146A9">
        <w:rPr>
          <w:rFonts w:ascii="Arial" w:hAnsi="Arial" w:cs="Arial"/>
        </w:rPr>
        <w:t xml:space="preserve">ell-being calls- if children have not been able to engage with these check- in calls. </w:t>
      </w:r>
      <w:r w:rsidR="00F95222" w:rsidRPr="00A146A9">
        <w:rPr>
          <w:rFonts w:ascii="Arial" w:hAnsi="Arial" w:cs="Arial"/>
        </w:rPr>
        <w:t>M</w:t>
      </w:r>
      <w:r w:rsidR="00534BAB" w:rsidRPr="00A146A9">
        <w:rPr>
          <w:rFonts w:ascii="Arial" w:hAnsi="Arial" w:cs="Arial"/>
        </w:rPr>
        <w:t>essages will be sent out to parents to ask if they require any support with this, or whether an appointment can be changed to suit the child’s needs.</w:t>
      </w:r>
    </w:p>
    <w:p w14:paraId="6E310437" w14:textId="6B641426" w:rsidR="00534BAB" w:rsidRPr="00A146A9" w:rsidRDefault="001B4EC9" w:rsidP="00A146A9">
      <w:pPr>
        <w:pStyle w:val="ListParagraph"/>
        <w:numPr>
          <w:ilvl w:val="0"/>
          <w:numId w:val="30"/>
        </w:numPr>
        <w:rPr>
          <w:rFonts w:ascii="Arial" w:hAnsi="Arial" w:cs="Arial"/>
          <w:caps/>
        </w:rPr>
      </w:pPr>
      <w:r w:rsidRPr="00A146A9">
        <w:rPr>
          <w:rFonts w:ascii="Arial" w:hAnsi="Arial" w:cs="Arial"/>
        </w:rPr>
        <w:t>A</w:t>
      </w:r>
      <w:r w:rsidR="00534BAB" w:rsidRPr="00A146A9">
        <w:rPr>
          <w:rFonts w:ascii="Arial" w:hAnsi="Arial" w:cs="Arial"/>
        </w:rPr>
        <w:t>ny continuing concerns will be passed onto school’s senior members.</w:t>
      </w:r>
    </w:p>
    <w:p w14:paraId="697B9196" w14:textId="7F121791" w:rsidR="00534BAB" w:rsidRPr="00A146A9" w:rsidRDefault="00534BAB" w:rsidP="00A146A9">
      <w:pPr>
        <w:rPr>
          <w:rFonts w:ascii="Arial" w:hAnsi="Arial" w:cs="Arial"/>
        </w:rPr>
      </w:pPr>
      <w:r w:rsidRPr="00A146A9">
        <w:rPr>
          <w:rFonts w:ascii="Arial" w:hAnsi="Arial" w:cs="Arial"/>
        </w:rPr>
        <w:t>These actions aim to guide a teacher on what actions to follow to help to increase children's interaction who may not be interacting with the worksheets at all. Also</w:t>
      </w:r>
      <w:r w:rsidR="00BB272C" w:rsidRPr="00A146A9">
        <w:rPr>
          <w:rFonts w:ascii="Arial" w:hAnsi="Arial" w:cs="Arial"/>
        </w:rPr>
        <w:t>,</w:t>
      </w:r>
      <w:r w:rsidRPr="00A146A9">
        <w:rPr>
          <w:rFonts w:ascii="Arial" w:hAnsi="Arial" w:cs="Arial"/>
        </w:rPr>
        <w:t xml:space="preserve"> after offering this support to parents it can ensure that as a </w:t>
      </w:r>
      <w:r w:rsidR="00C6512F" w:rsidRPr="00A146A9">
        <w:rPr>
          <w:rFonts w:ascii="Arial" w:hAnsi="Arial" w:cs="Arial"/>
        </w:rPr>
        <w:t>teacher,</w:t>
      </w:r>
      <w:r w:rsidRPr="00A146A9">
        <w:rPr>
          <w:rFonts w:ascii="Arial" w:hAnsi="Arial" w:cs="Arial"/>
        </w:rPr>
        <w:t xml:space="preserve"> I have done everything I can to assist the child.</w:t>
      </w:r>
    </w:p>
    <w:p w14:paraId="3797BACE" w14:textId="6A97297F" w:rsidR="00846548" w:rsidRPr="00534BAB" w:rsidRDefault="00846548" w:rsidP="00846548">
      <w:pPr>
        <w:rPr>
          <w:rFonts w:ascii="Arial" w:hAnsi="Arial" w:cs="Arial"/>
        </w:rPr>
      </w:pPr>
    </w:p>
    <w:p w14:paraId="52E63120" w14:textId="77777777" w:rsidR="00846548" w:rsidRPr="00534BAB" w:rsidRDefault="00846548" w:rsidP="00B70105">
      <w:pPr>
        <w:pStyle w:val="Heading3"/>
        <w:rPr>
          <w:rFonts w:ascii="Arial" w:hAnsi="Arial" w:cs="Arial"/>
        </w:rPr>
      </w:pPr>
      <w:r w:rsidRPr="00534BAB">
        <w:rPr>
          <w:rFonts w:ascii="Arial" w:hAnsi="Arial" w:cs="Arial"/>
        </w:rPr>
        <w:t>What next?</w:t>
      </w:r>
    </w:p>
    <w:p w14:paraId="54AFCB7E" w14:textId="77777777" w:rsidR="00AA06EA" w:rsidRPr="00AA06EA" w:rsidRDefault="00AA06EA" w:rsidP="00AA06EA">
      <w:pPr>
        <w:rPr>
          <w:rFonts w:ascii="Arial" w:hAnsi="Arial" w:cs="Arial"/>
          <w:b/>
          <w:shd w:val="clear" w:color="auto" w:fill="FFFFFF"/>
        </w:rPr>
      </w:pPr>
      <w:r w:rsidRPr="00AA06EA">
        <w:rPr>
          <w:rFonts w:ascii="Arial" w:hAnsi="Arial" w:cs="Arial"/>
          <w:shd w:val="clear" w:color="auto" w:fill="FFFFFF"/>
        </w:rPr>
        <w:t>Moving forward with the action plan that I have created. I would like to put these actions in place. I will look at insights on Microsoft Teams to see which children have not been accessing the work- meaning they have not even been viewing the worksheet and record a short video on Microsoft Loom explaining to both children and parents on how to use the application. including how to sign in and how to open the assignments that have been set. To ensure that the reason that they cannot access these platforms is because only any logging in problems.</w:t>
      </w:r>
    </w:p>
    <w:p w14:paraId="6977B201" w14:textId="77777777" w:rsidR="00AA06EA" w:rsidRDefault="00AA06EA" w:rsidP="00B9167E">
      <w:pPr>
        <w:pStyle w:val="Heading2"/>
        <w:rPr>
          <w:rFonts w:ascii="Arial" w:eastAsiaTheme="minorHAnsi" w:hAnsi="Arial" w:cs="Arial"/>
          <w:b w:val="0"/>
          <w:color w:val="auto"/>
          <w:sz w:val="24"/>
          <w:szCs w:val="22"/>
          <w:shd w:val="clear" w:color="auto" w:fill="FFFFFF"/>
        </w:rPr>
      </w:pPr>
    </w:p>
    <w:p w14:paraId="4D213446" w14:textId="011044FA" w:rsidR="00B9167E" w:rsidRPr="00534BAB" w:rsidRDefault="00B357D8" w:rsidP="00B9167E">
      <w:pPr>
        <w:pStyle w:val="Heading2"/>
        <w:rPr>
          <w:rFonts w:ascii="Arial" w:hAnsi="Arial" w:cs="Arial"/>
        </w:rPr>
      </w:pPr>
      <w:r w:rsidRPr="00534BAB">
        <w:rPr>
          <w:rFonts w:ascii="Arial" w:hAnsi="Arial" w:cs="Arial"/>
        </w:rPr>
        <w:t>Professional Experience Template 3</w:t>
      </w:r>
      <w:r w:rsidR="00B9167E" w:rsidRPr="00534BAB">
        <w:rPr>
          <w:rFonts w:ascii="Arial" w:hAnsi="Arial" w:cs="Arial"/>
        </w:rPr>
        <w:t xml:space="preserve">: </w:t>
      </w:r>
      <w:r w:rsidR="004B0F28" w:rsidRPr="004B0F28">
        <w:rPr>
          <w:rFonts w:ascii="Open Sans" w:hAnsi="Open Sans"/>
          <w:color w:val="161616"/>
          <w:shd w:val="clear" w:color="auto" w:fill="FFFFFF"/>
        </w:rPr>
        <w:t>Well- being calls</w:t>
      </w:r>
    </w:p>
    <w:p w14:paraId="38BDCED8" w14:textId="32DF3C85" w:rsidR="00927DC7" w:rsidRPr="00534BAB" w:rsidRDefault="00927DC7" w:rsidP="00927DC7">
      <w:pPr>
        <w:pStyle w:val="Heading3"/>
        <w:rPr>
          <w:rFonts w:ascii="Arial" w:hAnsi="Arial" w:cs="Arial"/>
        </w:rPr>
      </w:pPr>
      <w:r w:rsidRPr="00534BAB">
        <w:rPr>
          <w:rFonts w:ascii="Arial" w:hAnsi="Arial" w:cs="Arial"/>
        </w:rPr>
        <w:t xml:space="preserve">Pedagogy Standard: </w:t>
      </w:r>
      <w:sdt>
        <w:sdtPr>
          <w:rPr>
            <w:rFonts w:ascii="Arial" w:hAnsi="Arial" w:cs="Arial"/>
          </w:rPr>
          <w:alias w:val="Pedagogy Standard"/>
          <w:tag w:val="Pedagogy Standard"/>
          <w:id w:val="-2032717312"/>
          <w:placeholder>
            <w:docPart w:val="13067FAF730F4C9FB9473087EAD2E76C"/>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534BAB">
            <w:rPr>
              <w:rFonts w:ascii="Arial" w:hAnsi="Arial" w:cs="Arial"/>
            </w:rPr>
            <w:t>Influencing: Learning outcomes and well-being</w:t>
          </w:r>
        </w:sdtContent>
      </w:sdt>
    </w:p>
    <w:p w14:paraId="62EC1BD5" w14:textId="77777777" w:rsidR="00846548" w:rsidRPr="00534BAB" w:rsidRDefault="00846548" w:rsidP="00B70105">
      <w:pPr>
        <w:pStyle w:val="Heading3"/>
        <w:rPr>
          <w:rFonts w:ascii="Arial" w:hAnsi="Arial" w:cs="Arial"/>
        </w:rPr>
      </w:pPr>
      <w:r w:rsidRPr="00534BAB">
        <w:rPr>
          <w:rFonts w:ascii="Arial" w:hAnsi="Arial" w:cs="Arial"/>
        </w:rPr>
        <w:t>What did you do and why?</w:t>
      </w:r>
    </w:p>
    <w:p w14:paraId="16F4A621" w14:textId="28A1FFD9" w:rsidR="00846548" w:rsidRPr="00A146A9" w:rsidRDefault="00534BAB" w:rsidP="00A146A9">
      <w:pPr>
        <w:rPr>
          <w:rFonts w:ascii="Arial" w:hAnsi="Arial" w:cs="Arial"/>
        </w:rPr>
      </w:pPr>
      <w:r w:rsidRPr="00A146A9">
        <w:rPr>
          <w:rFonts w:ascii="Arial" w:hAnsi="Arial" w:cs="Arial"/>
          <w:shd w:val="clear" w:color="auto" w:fill="FFFFFF"/>
        </w:rPr>
        <w:t>During my PTE 1 Part 2 placement I was able to experience remote well-being calls with students in</w:t>
      </w:r>
      <w:r w:rsidR="004B0F28" w:rsidRPr="00A146A9">
        <w:rPr>
          <w:rFonts w:ascii="Arial" w:hAnsi="Arial" w:cs="Arial"/>
          <w:shd w:val="clear" w:color="auto" w:fill="FFFFFF"/>
        </w:rPr>
        <w:t xml:space="preserve"> </w:t>
      </w:r>
      <w:r w:rsidRPr="00A146A9">
        <w:rPr>
          <w:rFonts w:ascii="Arial" w:hAnsi="Arial" w:cs="Arial"/>
          <w:b/>
          <w:bCs/>
          <w:color w:val="161616"/>
          <w:u w:val="single"/>
          <w:shd w:val="clear" w:color="auto" w:fill="FFFFFF"/>
        </w:rPr>
        <w:t>​​​​​​​</w:t>
      </w:r>
      <w:r w:rsidRPr="00A146A9">
        <w:rPr>
          <w:rFonts w:ascii="Arial" w:hAnsi="Arial" w:cs="Arial"/>
          <w:shd w:val="clear" w:color="auto" w:fill="FFFFFF"/>
        </w:rPr>
        <w:t xml:space="preserve">a year 3 class. During these well-being check in </w:t>
      </w:r>
      <w:r w:rsidR="00AF4C19" w:rsidRPr="00A146A9">
        <w:rPr>
          <w:rFonts w:ascii="Arial" w:hAnsi="Arial" w:cs="Arial"/>
          <w:shd w:val="clear" w:color="auto" w:fill="FFFFFF"/>
        </w:rPr>
        <w:t>calls</w:t>
      </w:r>
      <w:r w:rsidRPr="00A146A9">
        <w:rPr>
          <w:rFonts w:ascii="Arial" w:hAnsi="Arial" w:cs="Arial"/>
          <w:shd w:val="clear" w:color="auto" w:fill="FFFFFF"/>
        </w:rPr>
        <w:t xml:space="preserve"> we would </w:t>
      </w:r>
      <w:r w:rsidR="00AF4C19" w:rsidRPr="00A146A9">
        <w:rPr>
          <w:rFonts w:ascii="Arial" w:hAnsi="Arial" w:cs="Arial"/>
          <w:shd w:val="clear" w:color="auto" w:fill="FFFFFF"/>
        </w:rPr>
        <w:t xml:space="preserve">be able </w:t>
      </w:r>
      <w:r w:rsidRPr="00A146A9">
        <w:rPr>
          <w:rFonts w:ascii="Arial" w:hAnsi="Arial" w:cs="Arial"/>
          <w:shd w:val="clear" w:color="auto" w:fill="FFFFFF"/>
        </w:rPr>
        <w:t xml:space="preserve">speak to children to see how they were doing through the lockdown. Through these well-being calls I was able to interact with these children for the first </w:t>
      </w:r>
      <w:r w:rsidR="00AF4C19" w:rsidRPr="00A146A9">
        <w:rPr>
          <w:rFonts w:ascii="Arial" w:hAnsi="Arial" w:cs="Arial"/>
          <w:shd w:val="clear" w:color="auto" w:fill="FFFFFF"/>
        </w:rPr>
        <w:t>time</w:t>
      </w:r>
      <w:r w:rsidRPr="00A146A9">
        <w:rPr>
          <w:rFonts w:ascii="Arial" w:hAnsi="Arial" w:cs="Arial"/>
          <w:shd w:val="clear" w:color="auto" w:fill="FFFFFF"/>
        </w:rPr>
        <w:t xml:space="preserve"> through this </w:t>
      </w:r>
      <w:r w:rsidR="00AF4C19" w:rsidRPr="00A146A9">
        <w:rPr>
          <w:rFonts w:ascii="Arial" w:hAnsi="Arial" w:cs="Arial"/>
          <w:shd w:val="clear" w:color="auto" w:fill="FFFFFF"/>
        </w:rPr>
        <w:t xml:space="preserve">this </w:t>
      </w:r>
      <w:r w:rsidRPr="00A146A9">
        <w:rPr>
          <w:rFonts w:ascii="Arial" w:hAnsi="Arial" w:cs="Arial"/>
          <w:shd w:val="clear" w:color="auto" w:fill="FFFFFF"/>
        </w:rPr>
        <w:t xml:space="preserve">placement and </w:t>
      </w:r>
      <w:r w:rsidR="00AF4C19" w:rsidRPr="00A146A9">
        <w:rPr>
          <w:rFonts w:ascii="Arial" w:hAnsi="Arial" w:cs="Arial"/>
          <w:shd w:val="clear" w:color="auto" w:fill="FFFFFF"/>
        </w:rPr>
        <w:t xml:space="preserve">been given the opportunity to </w:t>
      </w:r>
      <w:r w:rsidRPr="00A146A9">
        <w:rPr>
          <w:rFonts w:ascii="Arial" w:hAnsi="Arial" w:cs="Arial"/>
          <w:shd w:val="clear" w:color="auto" w:fill="FFFFFF"/>
        </w:rPr>
        <w:t xml:space="preserve">get to know </w:t>
      </w:r>
      <w:r w:rsidR="00AF4C19" w:rsidRPr="00A146A9">
        <w:rPr>
          <w:rFonts w:ascii="Arial" w:hAnsi="Arial" w:cs="Arial"/>
          <w:shd w:val="clear" w:color="auto" w:fill="FFFFFF"/>
        </w:rPr>
        <w:t>children</w:t>
      </w:r>
      <w:r w:rsidRPr="00A146A9">
        <w:rPr>
          <w:rFonts w:ascii="Arial" w:hAnsi="Arial" w:cs="Arial"/>
          <w:shd w:val="clear" w:color="auto" w:fill="FFFFFF"/>
        </w:rPr>
        <w:t xml:space="preserve"> on a better level </w:t>
      </w:r>
      <w:r w:rsidRPr="00A146A9">
        <w:rPr>
          <w:rFonts w:ascii="Arial" w:hAnsi="Arial" w:cs="Arial"/>
          <w:shd w:val="clear" w:color="auto" w:fill="FFFFFF"/>
        </w:rPr>
        <w:lastRenderedPageBreak/>
        <w:t xml:space="preserve">as well as checking on their health and well-being. According to Young Minds (2021) schools play a vital role in helping children to develop life-long </w:t>
      </w:r>
      <w:r w:rsidR="00613833" w:rsidRPr="00A146A9">
        <w:rPr>
          <w:rFonts w:ascii="Arial" w:hAnsi="Arial" w:cs="Arial"/>
          <w:shd w:val="clear" w:color="auto" w:fill="FFFFFF"/>
        </w:rPr>
        <w:t xml:space="preserve">health and well-being </w:t>
      </w:r>
      <w:r w:rsidRPr="00A146A9">
        <w:rPr>
          <w:rFonts w:ascii="Arial" w:hAnsi="Arial" w:cs="Arial"/>
          <w:shd w:val="clear" w:color="auto" w:fill="FFFFFF"/>
        </w:rPr>
        <w:t>outcomes, and schools are to key developing social and emotional skills. </w:t>
      </w:r>
    </w:p>
    <w:p w14:paraId="4295FB1B" w14:textId="77777777" w:rsidR="00846548" w:rsidRPr="00534BAB" w:rsidRDefault="00846548" w:rsidP="00B70105">
      <w:pPr>
        <w:pStyle w:val="Heading3"/>
        <w:rPr>
          <w:rFonts w:ascii="Arial" w:hAnsi="Arial" w:cs="Arial"/>
        </w:rPr>
      </w:pPr>
      <w:r w:rsidRPr="00534BAB">
        <w:rPr>
          <w:rFonts w:ascii="Arial" w:hAnsi="Arial" w:cs="Arial"/>
        </w:rPr>
        <w:t>What have you learned?</w:t>
      </w:r>
    </w:p>
    <w:p w14:paraId="3B2C12F8" w14:textId="2E65DB14" w:rsidR="00534BAB" w:rsidRPr="00A146A9" w:rsidRDefault="00534BAB" w:rsidP="00A146A9">
      <w:pPr>
        <w:rPr>
          <w:rFonts w:ascii="Arial" w:hAnsi="Arial" w:cs="Arial"/>
          <w:color w:val="161616"/>
          <w:lang w:eastAsia="en-GB"/>
        </w:rPr>
      </w:pPr>
      <w:r w:rsidRPr="00A146A9">
        <w:rPr>
          <w:rFonts w:ascii="Arial" w:hAnsi="Arial" w:cs="Arial"/>
          <w:lang w:eastAsia="en-GB"/>
        </w:rPr>
        <w:t>Participating in Well-being check</w:t>
      </w:r>
      <w:r w:rsidR="000E0F07" w:rsidRPr="00A146A9">
        <w:rPr>
          <w:rFonts w:ascii="Arial" w:hAnsi="Arial" w:cs="Arial"/>
          <w:lang w:eastAsia="en-GB"/>
        </w:rPr>
        <w:t xml:space="preserve"> </w:t>
      </w:r>
      <w:r w:rsidRPr="00A146A9">
        <w:rPr>
          <w:rFonts w:ascii="Arial" w:hAnsi="Arial" w:cs="Arial"/>
          <w:lang w:eastAsia="en-GB"/>
        </w:rPr>
        <w:t xml:space="preserve">in calls highlighted the importance of ensuring children's health and </w:t>
      </w:r>
      <w:r w:rsidR="00A72970" w:rsidRPr="00A146A9">
        <w:rPr>
          <w:rFonts w:ascii="Arial" w:hAnsi="Arial" w:cs="Arial"/>
          <w:lang w:eastAsia="en-GB"/>
        </w:rPr>
        <w:t>well-being</w:t>
      </w:r>
      <w:r w:rsidRPr="00A146A9">
        <w:rPr>
          <w:rFonts w:ascii="Arial" w:hAnsi="Arial" w:cs="Arial"/>
          <w:lang w:eastAsia="en-GB"/>
        </w:rPr>
        <w:t xml:space="preserve"> was being monitored during the pandemic.  This was an opportunity for children to express their feelings through a variety of topics. </w:t>
      </w:r>
    </w:p>
    <w:p w14:paraId="2E68A240" w14:textId="6869AF23" w:rsidR="00534BAB" w:rsidRPr="007D6C8A" w:rsidRDefault="00534BAB" w:rsidP="007D6C8A">
      <w:pPr>
        <w:pStyle w:val="ListParagraph"/>
        <w:numPr>
          <w:ilvl w:val="0"/>
          <w:numId w:val="31"/>
        </w:numPr>
        <w:rPr>
          <w:rFonts w:ascii="Arial" w:hAnsi="Arial" w:cs="Arial"/>
          <w:color w:val="161616"/>
          <w:szCs w:val="24"/>
          <w:lang w:val="en-GB" w:eastAsia="en-GB"/>
        </w:rPr>
      </w:pPr>
      <w:r w:rsidRPr="007D6C8A">
        <w:rPr>
          <w:rFonts w:ascii="Arial" w:hAnsi="Arial" w:cs="Arial"/>
          <w:lang w:val="en-GB" w:eastAsia="en-GB"/>
        </w:rPr>
        <w:t>Sweet and Sour Moments: Through this activity children were able to discuss their happy and sad moments with other peers. Through this</w:t>
      </w:r>
      <w:r w:rsidR="00346881" w:rsidRPr="007D6C8A">
        <w:rPr>
          <w:rFonts w:ascii="Arial" w:hAnsi="Arial" w:cs="Arial"/>
          <w:lang w:val="en-GB" w:eastAsia="en-GB"/>
        </w:rPr>
        <w:t>,</w:t>
      </w:r>
      <w:r w:rsidRPr="007D6C8A">
        <w:rPr>
          <w:rFonts w:ascii="Arial" w:hAnsi="Arial" w:cs="Arial"/>
          <w:lang w:val="en-GB" w:eastAsia="en-GB"/>
        </w:rPr>
        <w:t xml:space="preserve"> children were able to see that everyone including their teachers and peers have good and not so good moments. This allowed children not to feel alone. </w:t>
      </w:r>
    </w:p>
    <w:p w14:paraId="5CC991A9" w14:textId="0CF77DC4" w:rsidR="00470574" w:rsidRPr="007D6C8A" w:rsidRDefault="00534BAB" w:rsidP="007D6C8A">
      <w:pPr>
        <w:pStyle w:val="ListParagraph"/>
        <w:numPr>
          <w:ilvl w:val="0"/>
          <w:numId w:val="31"/>
        </w:numPr>
        <w:rPr>
          <w:rFonts w:ascii="Arial" w:hAnsi="Arial" w:cs="Arial"/>
          <w:color w:val="161616"/>
          <w:szCs w:val="24"/>
          <w:lang w:val="en-GB" w:eastAsia="en-GB"/>
        </w:rPr>
      </w:pPr>
      <w:r w:rsidRPr="007D6C8A">
        <w:rPr>
          <w:rFonts w:ascii="Arial" w:hAnsi="Arial" w:cs="Arial"/>
          <w:lang w:val="en-GB" w:eastAsia="en-GB"/>
        </w:rPr>
        <w:t xml:space="preserve">13 Storey Tree house: Through this activity children were encouraged to think deep into their imaginations and to think of 'happy' place, </w:t>
      </w:r>
      <w:r w:rsidR="00093DC1" w:rsidRPr="007D6C8A">
        <w:rPr>
          <w:rFonts w:ascii="Arial" w:hAnsi="Arial" w:cs="Arial"/>
          <w:lang w:val="en-GB" w:eastAsia="en-GB"/>
        </w:rPr>
        <w:t>allowing</w:t>
      </w:r>
      <w:r w:rsidRPr="007D6C8A">
        <w:rPr>
          <w:rFonts w:ascii="Arial" w:hAnsi="Arial" w:cs="Arial"/>
          <w:lang w:val="en-GB" w:eastAsia="en-GB"/>
        </w:rPr>
        <w:t xml:space="preserve"> them to express what happiness looks like. Children all shared ideas with their </w:t>
      </w:r>
      <w:r w:rsidR="00C03B04" w:rsidRPr="007D6C8A">
        <w:rPr>
          <w:rFonts w:ascii="Arial" w:hAnsi="Arial" w:cs="Arial"/>
          <w:lang w:val="en-GB" w:eastAsia="en-GB"/>
        </w:rPr>
        <w:t>classmates</w:t>
      </w:r>
      <w:r w:rsidRPr="007D6C8A">
        <w:rPr>
          <w:rFonts w:ascii="Arial" w:hAnsi="Arial" w:cs="Arial"/>
          <w:lang w:val="en-GB" w:eastAsia="en-GB"/>
        </w:rPr>
        <w:t xml:space="preserve"> allowing them to interact with each other, as this is </w:t>
      </w:r>
      <w:proofErr w:type="gramStart"/>
      <w:r w:rsidRPr="007D6C8A">
        <w:rPr>
          <w:rFonts w:ascii="Arial" w:hAnsi="Arial" w:cs="Arial"/>
          <w:lang w:val="en-GB" w:eastAsia="en-GB"/>
        </w:rPr>
        <w:t>something</w:t>
      </w:r>
      <w:proofErr w:type="gramEnd"/>
      <w:r w:rsidRPr="007D6C8A">
        <w:rPr>
          <w:rFonts w:ascii="Arial" w:hAnsi="Arial" w:cs="Arial"/>
          <w:lang w:val="en-GB" w:eastAsia="en-GB"/>
        </w:rPr>
        <w:t xml:space="preserve"> they may not have been able to do due to the current pandemic. </w:t>
      </w:r>
    </w:p>
    <w:p w14:paraId="0D7ADF92" w14:textId="0DA08F2A" w:rsidR="00534BAB" w:rsidRPr="007D6C8A" w:rsidRDefault="00534BAB" w:rsidP="007D6C8A">
      <w:pPr>
        <w:pStyle w:val="ListParagraph"/>
        <w:numPr>
          <w:ilvl w:val="0"/>
          <w:numId w:val="31"/>
        </w:numPr>
        <w:rPr>
          <w:rFonts w:ascii="Arial" w:hAnsi="Arial" w:cs="Arial"/>
          <w:color w:val="161616"/>
          <w:szCs w:val="24"/>
          <w:lang w:val="en-GB" w:eastAsia="en-GB"/>
        </w:rPr>
      </w:pPr>
      <w:r w:rsidRPr="007D6C8A">
        <w:rPr>
          <w:rFonts w:ascii="Arial" w:hAnsi="Arial" w:cs="Arial"/>
          <w:lang w:val="en-GB" w:eastAsia="en-GB"/>
        </w:rPr>
        <w:t>Show and Tell: Through this activity children were encouraged to bring something along to the well-being call. During this show and tell children were encouraged to speak about something that bring</w:t>
      </w:r>
      <w:r w:rsidR="00C03B04" w:rsidRPr="007D6C8A">
        <w:rPr>
          <w:rFonts w:ascii="Arial" w:hAnsi="Arial" w:cs="Arial"/>
          <w:lang w:val="en-GB" w:eastAsia="en-GB"/>
        </w:rPr>
        <w:t>s</w:t>
      </w:r>
      <w:r w:rsidRPr="007D6C8A">
        <w:rPr>
          <w:rFonts w:ascii="Arial" w:hAnsi="Arial" w:cs="Arial"/>
          <w:lang w:val="en-GB" w:eastAsia="en-GB"/>
        </w:rPr>
        <w:t xml:space="preserve"> them happiness/ something they are proud of. </w:t>
      </w:r>
    </w:p>
    <w:p w14:paraId="0ECF20B7" w14:textId="76E53267" w:rsidR="00846548" w:rsidRPr="00534BAB" w:rsidRDefault="00846548" w:rsidP="00846548">
      <w:pPr>
        <w:rPr>
          <w:rFonts w:ascii="Arial" w:hAnsi="Arial" w:cs="Arial"/>
        </w:rPr>
      </w:pPr>
    </w:p>
    <w:p w14:paraId="3B26C128" w14:textId="77777777" w:rsidR="00846548" w:rsidRPr="00534BAB" w:rsidRDefault="00846548" w:rsidP="00B70105">
      <w:pPr>
        <w:pStyle w:val="Heading3"/>
        <w:rPr>
          <w:rFonts w:ascii="Arial" w:hAnsi="Arial" w:cs="Arial"/>
        </w:rPr>
      </w:pPr>
      <w:r w:rsidRPr="00534BAB">
        <w:rPr>
          <w:rFonts w:ascii="Arial" w:hAnsi="Arial" w:cs="Arial"/>
        </w:rPr>
        <w:t>What next?</w:t>
      </w:r>
    </w:p>
    <w:p w14:paraId="13301C0B" w14:textId="140C954C" w:rsidR="00534BAB" w:rsidRPr="007D6C8A" w:rsidRDefault="00534BAB" w:rsidP="007D6C8A">
      <w:pPr>
        <w:rPr>
          <w:rFonts w:ascii="Arial" w:hAnsi="Arial" w:cs="Arial"/>
          <w:sz w:val="32"/>
          <w:szCs w:val="32"/>
          <w:lang w:eastAsia="en-GB"/>
        </w:rPr>
      </w:pPr>
      <w:r w:rsidRPr="007D6C8A">
        <w:rPr>
          <w:rFonts w:ascii="Arial" w:hAnsi="Arial" w:cs="Arial"/>
          <w:lang w:eastAsia="en-GB"/>
        </w:rPr>
        <w:t>Reflecting on this practise</w:t>
      </w:r>
      <w:r w:rsidR="00C169BE" w:rsidRPr="007D6C8A">
        <w:rPr>
          <w:rFonts w:ascii="Arial" w:hAnsi="Arial" w:cs="Arial"/>
          <w:lang w:eastAsia="en-GB"/>
        </w:rPr>
        <w:t>,</w:t>
      </w:r>
      <w:r w:rsidRPr="007D6C8A">
        <w:rPr>
          <w:rFonts w:ascii="Arial" w:hAnsi="Arial" w:cs="Arial"/>
          <w:lang w:eastAsia="en-GB"/>
        </w:rPr>
        <w:t xml:space="preserve"> I believe that through this experience children were able to demonstrate an awareness of their well-being which includes physical and mental health. </w:t>
      </w:r>
      <w:r w:rsidR="007D6C8A" w:rsidRPr="007D6C8A">
        <w:rPr>
          <w:rFonts w:ascii="Arial" w:hAnsi="Arial" w:cs="Arial"/>
          <w:lang w:eastAsia="en-GB"/>
        </w:rPr>
        <w:t>However,</w:t>
      </w:r>
      <w:r w:rsidRPr="007D6C8A">
        <w:rPr>
          <w:rFonts w:ascii="Arial" w:hAnsi="Arial" w:cs="Arial"/>
          <w:lang w:eastAsia="en-GB"/>
        </w:rPr>
        <w:t xml:space="preserve"> moving </w:t>
      </w:r>
      <w:r w:rsidR="000D3D72" w:rsidRPr="007D6C8A">
        <w:rPr>
          <w:rFonts w:ascii="Arial" w:hAnsi="Arial" w:cs="Arial"/>
          <w:lang w:eastAsia="en-GB"/>
        </w:rPr>
        <w:t>forward,</w:t>
      </w:r>
      <w:r w:rsidRPr="007D6C8A">
        <w:rPr>
          <w:rFonts w:ascii="Arial" w:hAnsi="Arial" w:cs="Arial"/>
          <w:lang w:eastAsia="en-GB"/>
        </w:rPr>
        <w:t xml:space="preserve"> I will prepare resources that relate to children's well-being. This includes games/ online leaflets accessible for children's ability level and videos produced by professionals that </w:t>
      </w:r>
      <w:proofErr w:type="gramStart"/>
      <w:r w:rsidRPr="007D6C8A">
        <w:rPr>
          <w:rFonts w:ascii="Arial" w:hAnsi="Arial" w:cs="Arial"/>
          <w:lang w:eastAsia="en-GB"/>
        </w:rPr>
        <w:t>are able to</w:t>
      </w:r>
      <w:proofErr w:type="gramEnd"/>
      <w:r w:rsidRPr="007D6C8A">
        <w:rPr>
          <w:rFonts w:ascii="Arial" w:hAnsi="Arial" w:cs="Arial"/>
          <w:lang w:eastAsia="en-GB"/>
        </w:rPr>
        <w:t xml:space="preserve"> discuss the importance of keep well mentally and physically. </w:t>
      </w:r>
    </w:p>
    <w:p w14:paraId="63D1B5AE" w14:textId="77777777" w:rsidR="00534BAB" w:rsidRPr="00C169BE" w:rsidRDefault="00534BAB">
      <w:pPr>
        <w:spacing w:line="240" w:lineRule="auto"/>
        <w:rPr>
          <w:rFonts w:ascii="Arial" w:hAnsi="Arial" w:cs="Arial"/>
        </w:rPr>
      </w:pPr>
    </w:p>
    <w:p w14:paraId="0D380014" w14:textId="4CD52B57" w:rsidR="00534BAB" w:rsidRPr="00C169BE" w:rsidRDefault="00534BAB" w:rsidP="007405A5">
      <w:pPr>
        <w:spacing w:line="240" w:lineRule="auto"/>
        <w:rPr>
          <w:rFonts w:ascii="Arial" w:hAnsi="Arial" w:cs="Arial"/>
        </w:rPr>
      </w:pPr>
      <w:r w:rsidRPr="00C169BE">
        <w:rPr>
          <w:rFonts w:ascii="Arial" w:hAnsi="Arial" w:cs="Arial"/>
          <w:color w:val="161616"/>
          <w:spacing w:val="-2"/>
          <w:shd w:val="clear" w:color="auto" w:fill="FFFFFF"/>
        </w:rPr>
        <w:t>Young Minds (2021) </w:t>
      </w:r>
      <w:r w:rsidRPr="00C169BE">
        <w:rPr>
          <w:rFonts w:ascii="Arial" w:hAnsi="Arial" w:cs="Arial"/>
          <w:i/>
          <w:iCs/>
          <w:color w:val="161616"/>
          <w:spacing w:val="-2"/>
          <w:shd w:val="clear" w:color="auto" w:fill="FFFFFF"/>
        </w:rPr>
        <w:t xml:space="preserve">Wise </w:t>
      </w:r>
      <w:proofErr w:type="gramStart"/>
      <w:r w:rsidRPr="00C169BE">
        <w:rPr>
          <w:rFonts w:ascii="Arial" w:hAnsi="Arial" w:cs="Arial"/>
          <w:i/>
          <w:iCs/>
          <w:color w:val="161616"/>
          <w:spacing w:val="-2"/>
          <w:shd w:val="clear" w:color="auto" w:fill="FFFFFF"/>
        </w:rPr>
        <w:t xml:space="preserve">up  </w:t>
      </w:r>
      <w:proofErr w:type="spellStart"/>
      <w:r w:rsidRPr="00C169BE">
        <w:rPr>
          <w:rFonts w:ascii="Arial" w:hAnsi="Arial" w:cs="Arial"/>
          <w:i/>
          <w:iCs/>
          <w:color w:val="161616"/>
          <w:spacing w:val="-2"/>
          <w:shd w:val="clear" w:color="auto" w:fill="FFFFFF"/>
        </w:rPr>
        <w:t>Prioritising</w:t>
      </w:r>
      <w:proofErr w:type="spellEnd"/>
      <w:proofErr w:type="gramEnd"/>
      <w:r w:rsidRPr="00C169BE">
        <w:rPr>
          <w:rFonts w:ascii="Arial" w:hAnsi="Arial" w:cs="Arial"/>
          <w:i/>
          <w:iCs/>
          <w:color w:val="161616"/>
          <w:spacing w:val="-2"/>
          <w:shd w:val="clear" w:color="auto" w:fill="FFFFFF"/>
        </w:rPr>
        <w:t xml:space="preserve"> wellbeing in schools. </w:t>
      </w:r>
      <w:r w:rsidRPr="00C169BE">
        <w:rPr>
          <w:rFonts w:ascii="Arial" w:hAnsi="Arial" w:cs="Arial"/>
          <w:color w:val="161616"/>
          <w:spacing w:val="-2"/>
          <w:shd w:val="clear" w:color="auto" w:fill="FFFFFF"/>
        </w:rPr>
        <w:t>Available at:  </w:t>
      </w:r>
      <w:hyperlink r:id="rId13" w:tgtFrame="_blank" w:history="1">
        <w:r w:rsidRPr="00C169BE">
          <w:rPr>
            <w:rStyle w:val="Hyperlink"/>
            <w:rFonts w:ascii="Arial" w:hAnsi="Arial" w:cs="Arial"/>
            <w:color w:val="0566A9"/>
            <w:spacing w:val="-2"/>
            <w:shd w:val="clear" w:color="auto" w:fill="FFFFFF"/>
          </w:rPr>
          <w:t>https://youngminds.org.uk/media/1428/wise-up-prioritising-wellbeing-in-schools.pdf</w:t>
        </w:r>
      </w:hyperlink>
      <w:r w:rsidRPr="00C169BE">
        <w:rPr>
          <w:rFonts w:ascii="Arial" w:hAnsi="Arial" w:cs="Arial"/>
          <w:color w:val="161616"/>
          <w:spacing w:val="-2"/>
          <w:shd w:val="clear" w:color="auto" w:fill="FFFFFF"/>
        </w:rPr>
        <w:t> (Accessed on 23 February 2021).</w:t>
      </w:r>
    </w:p>
    <w:p w14:paraId="1A00C580" w14:textId="43076199" w:rsidR="00811007" w:rsidRPr="00B00FE8" w:rsidRDefault="00811007" w:rsidP="00811007">
      <w:pPr>
        <w:pStyle w:val="Heading1"/>
        <w:rPr>
          <w:rFonts w:ascii="Arial" w:hAnsi="Arial" w:cs="Arial"/>
        </w:rPr>
      </w:pPr>
      <w:r w:rsidRPr="00B00FE8">
        <w:rPr>
          <w:rFonts w:ascii="Arial" w:hAnsi="Arial" w:cs="Arial"/>
        </w:rPr>
        <w:lastRenderedPageBreak/>
        <w:t>Part 2: Critical Reflection</w:t>
      </w:r>
    </w:p>
    <w:sdt>
      <w:sdtPr>
        <w:rPr>
          <w:rFonts w:ascii="Arial" w:hAnsi="Arial" w:cs="Arial"/>
        </w:rPr>
        <w:id w:val="-1033581011"/>
        <w:placeholder>
          <w:docPart w:val="DefaultPlaceholder_-1854013440"/>
        </w:placeholder>
      </w:sdtPr>
      <w:sdtEndPr/>
      <w:sdtContent>
        <w:p w14:paraId="2AA56D82" w14:textId="5DD85DB5" w:rsidR="00811007" w:rsidRPr="00B00FE8" w:rsidRDefault="0081398A" w:rsidP="00811007">
          <w:pPr>
            <w:rPr>
              <w:rFonts w:ascii="Arial" w:hAnsi="Arial" w:cs="Arial"/>
            </w:rPr>
          </w:pPr>
          <w:r w:rsidRPr="00B00FE8">
            <w:rPr>
              <w:rFonts w:ascii="Arial" w:hAnsi="Arial" w:cs="Arial"/>
            </w:rPr>
            <w:t xml:space="preserve">A </w:t>
          </w:r>
          <w:r w:rsidR="006254E7">
            <w:rPr>
              <w:rFonts w:ascii="Arial" w:hAnsi="Arial" w:cs="Arial"/>
            </w:rPr>
            <w:t>c</w:t>
          </w:r>
          <w:r w:rsidR="006254E7" w:rsidRPr="00B00FE8">
            <w:rPr>
              <w:rFonts w:ascii="Arial" w:hAnsi="Arial" w:cs="Arial"/>
            </w:rPr>
            <w:t>ritical</w:t>
          </w:r>
          <w:r w:rsidRPr="00B00FE8">
            <w:rPr>
              <w:rFonts w:ascii="Arial" w:hAnsi="Arial" w:cs="Arial"/>
            </w:rPr>
            <w:t xml:space="preserve"> reflection of using </w:t>
          </w:r>
          <w:r w:rsidR="007405A5" w:rsidRPr="00B00FE8">
            <w:rPr>
              <w:rFonts w:ascii="Arial" w:hAnsi="Arial" w:cs="Arial"/>
            </w:rPr>
            <w:t>Self- Assessment</w:t>
          </w:r>
          <w:r w:rsidRPr="00B00FE8">
            <w:rPr>
              <w:rFonts w:ascii="Arial" w:hAnsi="Arial" w:cs="Arial"/>
            </w:rPr>
            <w:t xml:space="preserve"> as part of Assessment of Learning to improve students’ performance</w:t>
          </w:r>
          <w:r w:rsidR="00B30551">
            <w:rPr>
              <w:rFonts w:ascii="Arial" w:hAnsi="Arial" w:cs="Arial"/>
            </w:rPr>
            <w:t>.</w:t>
          </w:r>
        </w:p>
      </w:sdtContent>
    </w:sdt>
    <w:p w14:paraId="1A02AFCB" w14:textId="25A737F7" w:rsidR="002E626B" w:rsidRPr="00B00FE8" w:rsidRDefault="00811007" w:rsidP="002E626B">
      <w:pPr>
        <w:pStyle w:val="Heading2"/>
        <w:rPr>
          <w:rFonts w:ascii="Arial" w:hAnsi="Arial" w:cs="Arial"/>
        </w:rPr>
      </w:pPr>
      <w:r w:rsidRPr="00B00FE8">
        <w:rPr>
          <w:rFonts w:ascii="Arial" w:hAnsi="Arial" w:cs="Arial"/>
        </w:rPr>
        <w:t>Introduction</w:t>
      </w:r>
    </w:p>
    <w:p w14:paraId="6B0C58DC" w14:textId="5DA90832" w:rsidR="00811007" w:rsidRPr="00B00FE8" w:rsidRDefault="002F1F7A" w:rsidP="00FB2270">
      <w:pPr>
        <w:rPr>
          <w:rFonts w:ascii="Arial" w:hAnsi="Arial" w:cs="Arial"/>
        </w:rPr>
      </w:pPr>
      <w:r w:rsidRPr="002F1F7A">
        <w:rPr>
          <w:rFonts w:ascii="Arial" w:hAnsi="Arial" w:cs="Arial"/>
        </w:rPr>
        <w:t xml:space="preserve">The chosen aspect of practice that this critical reflection will anaylse is the importance of using Assessment for learning (AFL) within the educational sector as an approach which creates feedback to improve student performance. The focus of this critical reflection will look at one of the strategies used within the AFL which is self-assessment (Cambridge Assessment International Education, 2011). From personal experience, which I have gained from my placement, this method of AFL has been used, </w:t>
      </w:r>
      <w:r w:rsidR="004B4004" w:rsidRPr="002F1F7A">
        <w:rPr>
          <w:rFonts w:ascii="Arial" w:hAnsi="Arial" w:cs="Arial"/>
        </w:rPr>
        <w:t>tested,</w:t>
      </w:r>
      <w:r w:rsidRPr="002F1F7A">
        <w:rPr>
          <w:rFonts w:ascii="Arial" w:hAnsi="Arial" w:cs="Arial"/>
        </w:rPr>
        <w:t xml:space="preserve"> and discussed within my Professional Learning Passport as an effective tool to help increase student performances. This strategy allows students to be part of a learning process, which then can help learners to feel more confident when they are able to mark their work as correct. Therefore, the aim of </w:t>
      </w:r>
      <w:r w:rsidR="004B4004" w:rsidRPr="002F1F7A">
        <w:rPr>
          <w:rFonts w:ascii="Arial" w:hAnsi="Arial" w:cs="Arial"/>
        </w:rPr>
        <w:t>this critical</w:t>
      </w:r>
      <w:r w:rsidRPr="002F1F7A">
        <w:rPr>
          <w:rFonts w:ascii="Arial" w:hAnsi="Arial" w:cs="Arial"/>
        </w:rPr>
        <w:t xml:space="preserve"> reflection is to examine the literature to conclude the effectiveness of adapting Assessment for Learning into future teaching practice. In addition, this will also </w:t>
      </w:r>
      <w:r w:rsidR="004B4004" w:rsidRPr="002F1F7A">
        <w:rPr>
          <w:rFonts w:ascii="Arial" w:hAnsi="Arial" w:cs="Arial"/>
        </w:rPr>
        <w:t>identify whether</w:t>
      </w:r>
      <w:r w:rsidRPr="002F1F7A">
        <w:rPr>
          <w:rFonts w:ascii="Arial" w:hAnsi="Arial" w:cs="Arial"/>
        </w:rPr>
        <w:t xml:space="preserve"> there is significant research to suggest that it improves pupil’s performance when self- assessment is used within lessons. This critical reflection will aim to explain whether this AFL strategy ‘closes the gap` between learner’s current situation and where the learner should be in their learning or achievement.</w:t>
      </w:r>
    </w:p>
    <w:p w14:paraId="7135A71D" w14:textId="09441547" w:rsidR="005F059D" w:rsidRDefault="31F7FF0E" w:rsidP="0067249B">
      <w:pPr>
        <w:pStyle w:val="Heading2"/>
        <w:rPr>
          <w:rFonts w:ascii="Arial" w:hAnsi="Arial" w:cs="Arial"/>
        </w:rPr>
      </w:pPr>
      <w:r w:rsidRPr="00B00FE8">
        <w:rPr>
          <w:rFonts w:ascii="Arial" w:hAnsi="Arial" w:cs="Arial"/>
        </w:rPr>
        <w:t>Critical Discussion of Chosen Aspect</w:t>
      </w:r>
    </w:p>
    <w:p w14:paraId="2EB483D0" w14:textId="43F710E7" w:rsidR="003557CA" w:rsidRDefault="003557CA" w:rsidP="003557CA">
      <w:pPr>
        <w:rPr>
          <w:rFonts w:ascii="Arial" w:hAnsi="Arial" w:cs="Arial"/>
          <w:szCs w:val="24"/>
        </w:rPr>
      </w:pPr>
      <w:r w:rsidRPr="00852BFB">
        <w:rPr>
          <w:rFonts w:ascii="Arial" w:hAnsi="Arial" w:cs="Arial"/>
          <w:szCs w:val="24"/>
        </w:rPr>
        <w:t xml:space="preserve">According to Wride (2016), self-assessment can be identified as a process which allows learners to make judgements of their achievements and outcomes through the students learning. Self-assessment is considered a valuable approach used formatively to support the students learning. The literature suggests that the idea of self- assessment has been designed to support students learning and it is known as an important skill that may be required for future development, as well as establishing life-long learning skills. To support this statement, Boud (1995) also highlights the idea that self-assessment should not be primarily used to ask students to evaluate themselves with a mark or grade. However, self-assessment should be used within the education system </w:t>
      </w:r>
      <w:proofErr w:type="gramStart"/>
      <w:r w:rsidRPr="00852BFB">
        <w:rPr>
          <w:rFonts w:ascii="Arial" w:hAnsi="Arial" w:cs="Arial"/>
          <w:szCs w:val="24"/>
        </w:rPr>
        <w:t>as a way to</w:t>
      </w:r>
      <w:proofErr w:type="gramEnd"/>
      <w:r w:rsidRPr="00852BFB">
        <w:rPr>
          <w:rFonts w:ascii="Arial" w:hAnsi="Arial" w:cs="Arial"/>
          <w:szCs w:val="24"/>
        </w:rPr>
        <w:t xml:space="preserve"> help students develop their learning skills. Upon reflection, this has led me </w:t>
      </w:r>
      <w:r w:rsidRPr="00852BFB">
        <w:rPr>
          <w:rFonts w:ascii="Arial" w:hAnsi="Arial" w:cs="Arial"/>
          <w:szCs w:val="24"/>
        </w:rPr>
        <w:lastRenderedPageBreak/>
        <w:t xml:space="preserve">to believe that self-assessment needs to be considered as a valuable approach. </w:t>
      </w:r>
      <w:proofErr w:type="gramStart"/>
      <w:r w:rsidRPr="00852BFB">
        <w:rPr>
          <w:rFonts w:ascii="Arial" w:hAnsi="Arial" w:cs="Arial"/>
          <w:szCs w:val="24"/>
        </w:rPr>
        <w:t>As a student-teacher, my duty</w:t>
      </w:r>
      <w:proofErr w:type="gramEnd"/>
      <w:r w:rsidRPr="00852BFB">
        <w:rPr>
          <w:rFonts w:ascii="Arial" w:hAnsi="Arial" w:cs="Arial"/>
          <w:szCs w:val="24"/>
        </w:rPr>
        <w:t xml:space="preserve"> must involve preparing students for life-long learning, and through self-assessment students will have the opportunity to discuss their skills and competencies within the lesson. This gives students the opportunity to promote deeper learning.</w:t>
      </w:r>
    </w:p>
    <w:p w14:paraId="78504641" w14:textId="77777777" w:rsidR="003557CA" w:rsidRPr="00852BFB" w:rsidRDefault="003557CA" w:rsidP="003557CA">
      <w:pPr>
        <w:rPr>
          <w:rFonts w:ascii="Arial" w:hAnsi="Arial" w:cs="Arial"/>
          <w:szCs w:val="24"/>
        </w:rPr>
      </w:pPr>
    </w:p>
    <w:p w14:paraId="5E318925" w14:textId="77777777" w:rsidR="003557CA" w:rsidRPr="00852BFB" w:rsidRDefault="003557CA" w:rsidP="003557CA">
      <w:pPr>
        <w:rPr>
          <w:rFonts w:ascii="Arial" w:hAnsi="Arial" w:cs="Arial"/>
          <w:szCs w:val="24"/>
        </w:rPr>
      </w:pPr>
      <w:r w:rsidRPr="00852BFB">
        <w:rPr>
          <w:rFonts w:ascii="Arial" w:hAnsi="Arial" w:cs="Arial"/>
          <w:szCs w:val="24"/>
        </w:rPr>
        <w:t xml:space="preserve">The University of Reading (2019) states that one strength that has been identified </w:t>
      </w:r>
      <w:proofErr w:type="gramStart"/>
      <w:r w:rsidRPr="00852BFB">
        <w:rPr>
          <w:rFonts w:ascii="Arial" w:hAnsi="Arial" w:cs="Arial"/>
          <w:szCs w:val="24"/>
        </w:rPr>
        <w:t>through the use of</w:t>
      </w:r>
      <w:proofErr w:type="gramEnd"/>
      <w:r w:rsidRPr="00852BFB">
        <w:rPr>
          <w:rFonts w:ascii="Arial" w:hAnsi="Arial" w:cs="Arial"/>
          <w:szCs w:val="24"/>
        </w:rPr>
        <w:t xml:space="preserve"> self- assessment is that through this process, students are able to assess their own work and it allows individuals then to take greater responsibilities for their learning. Furthermore, self-assessment helps encourage students’ engagement through the process of reflecting on their own learning. By reflecting, students </w:t>
      </w:r>
      <w:proofErr w:type="gramStart"/>
      <w:r w:rsidRPr="00852BFB">
        <w:rPr>
          <w:rFonts w:ascii="Arial" w:hAnsi="Arial" w:cs="Arial"/>
          <w:szCs w:val="24"/>
        </w:rPr>
        <w:t>are able to</w:t>
      </w:r>
      <w:proofErr w:type="gramEnd"/>
      <w:r w:rsidRPr="00852BFB">
        <w:rPr>
          <w:rFonts w:ascii="Arial" w:hAnsi="Arial" w:cs="Arial"/>
          <w:szCs w:val="24"/>
        </w:rPr>
        <w:t xml:space="preserve"> learn from their mistakes, which will support in identifying strengths and weaknesses, as well as self-identifying targets on how to improve their learning. This statement suggests that </w:t>
      </w:r>
      <w:proofErr w:type="gramStart"/>
      <w:r w:rsidRPr="00852BFB">
        <w:rPr>
          <w:rFonts w:ascii="Arial" w:hAnsi="Arial" w:cs="Arial"/>
          <w:szCs w:val="24"/>
        </w:rPr>
        <w:t>through the use of</w:t>
      </w:r>
      <w:proofErr w:type="gramEnd"/>
      <w:r w:rsidRPr="00852BFB">
        <w:rPr>
          <w:rFonts w:ascii="Arial" w:hAnsi="Arial" w:cs="Arial"/>
          <w:szCs w:val="24"/>
        </w:rPr>
        <w:t xml:space="preserve"> self- reflections, students become more active in their learning. This then allows them to have a greater understanding of what is expected of them by giving suggestions on how to improve their own life-long learning skills, as they become participants rather than ‘outsiders` looking in on what the teacher has requested them to improve on. As a result, this can help students to engage with their learning. </w:t>
      </w:r>
    </w:p>
    <w:p w14:paraId="2D672E54" w14:textId="77777777" w:rsidR="003557CA" w:rsidRPr="00852BFB" w:rsidRDefault="003557CA" w:rsidP="003557CA">
      <w:pPr>
        <w:rPr>
          <w:rFonts w:ascii="Arial" w:hAnsi="Arial" w:cs="Arial"/>
          <w:szCs w:val="24"/>
        </w:rPr>
      </w:pPr>
    </w:p>
    <w:p w14:paraId="6A6916D8" w14:textId="3AA431BC" w:rsidR="003557CA" w:rsidRDefault="003557CA" w:rsidP="003557CA">
      <w:pPr>
        <w:rPr>
          <w:rFonts w:ascii="Arial" w:hAnsi="Arial" w:cs="Arial"/>
          <w:szCs w:val="24"/>
        </w:rPr>
      </w:pPr>
      <w:r w:rsidRPr="00852BFB">
        <w:rPr>
          <w:rFonts w:ascii="Arial" w:hAnsi="Arial" w:cs="Arial"/>
          <w:szCs w:val="24"/>
        </w:rPr>
        <w:t xml:space="preserve">In support of self-assessment being used in Primary school’s is Dix (2011) who suggested that </w:t>
      </w:r>
      <w:proofErr w:type="gramStart"/>
      <w:r w:rsidRPr="00852BFB">
        <w:rPr>
          <w:rFonts w:ascii="Arial" w:hAnsi="Arial" w:cs="Arial"/>
          <w:szCs w:val="24"/>
        </w:rPr>
        <w:t>in order for</w:t>
      </w:r>
      <w:proofErr w:type="gramEnd"/>
      <w:r w:rsidRPr="00852BFB">
        <w:rPr>
          <w:rFonts w:ascii="Arial" w:hAnsi="Arial" w:cs="Arial"/>
          <w:szCs w:val="24"/>
        </w:rPr>
        <w:t xml:space="preserve"> a successful classroom to be sustained, vital self-reflective skills need to be taught in schools. Furthermore, </w:t>
      </w:r>
      <w:proofErr w:type="gramStart"/>
      <w:r w:rsidRPr="00852BFB">
        <w:rPr>
          <w:rFonts w:ascii="Arial" w:hAnsi="Arial" w:cs="Arial"/>
          <w:szCs w:val="24"/>
        </w:rPr>
        <w:t>in order for</w:t>
      </w:r>
      <w:proofErr w:type="gramEnd"/>
      <w:r w:rsidRPr="00852BFB">
        <w:rPr>
          <w:rFonts w:ascii="Arial" w:hAnsi="Arial" w:cs="Arial"/>
          <w:szCs w:val="24"/>
        </w:rPr>
        <w:t xml:space="preserve"> learners to be deemed as “successful” they should be able to assess their own learning performance through the skills they have been taught. This suggests the importance of creating regular opportunities for children inside and outside of the lesson to self-reflect </w:t>
      </w:r>
      <w:proofErr w:type="gramStart"/>
      <w:r w:rsidRPr="00852BFB">
        <w:rPr>
          <w:rFonts w:ascii="Arial" w:hAnsi="Arial" w:cs="Arial"/>
          <w:szCs w:val="24"/>
        </w:rPr>
        <w:t>in order for</w:t>
      </w:r>
      <w:proofErr w:type="gramEnd"/>
      <w:r w:rsidRPr="00852BFB">
        <w:rPr>
          <w:rFonts w:ascii="Arial" w:hAnsi="Arial" w:cs="Arial"/>
          <w:szCs w:val="24"/>
        </w:rPr>
        <w:t xml:space="preserve"> them to start understanding how they are learning. Upon reflection of Howard Gardner’s intrapersonal intelligence, it could be said that learners who are able to develop strong intrapersonal intelligence are able to self-asses their abilities as a learner. Gardner (2008) suggests that learners often rely on the teacher’s feedback </w:t>
      </w:r>
      <w:proofErr w:type="gramStart"/>
      <w:r w:rsidRPr="00852BFB">
        <w:rPr>
          <w:rFonts w:ascii="Arial" w:hAnsi="Arial" w:cs="Arial"/>
          <w:szCs w:val="24"/>
        </w:rPr>
        <w:t>in order to</w:t>
      </w:r>
      <w:proofErr w:type="gramEnd"/>
      <w:r w:rsidRPr="00852BFB">
        <w:rPr>
          <w:rFonts w:ascii="Arial" w:hAnsi="Arial" w:cs="Arial"/>
          <w:szCs w:val="24"/>
        </w:rPr>
        <w:t xml:space="preserve"> determine their own progress. Therefore, to prepare these learners for secondary education, they are required to learn self-assessment skills </w:t>
      </w:r>
      <w:proofErr w:type="gramStart"/>
      <w:r w:rsidRPr="00852BFB">
        <w:rPr>
          <w:rFonts w:ascii="Arial" w:hAnsi="Arial" w:cs="Arial"/>
          <w:szCs w:val="24"/>
        </w:rPr>
        <w:t>in order to</w:t>
      </w:r>
      <w:proofErr w:type="gramEnd"/>
      <w:r w:rsidRPr="00852BFB">
        <w:rPr>
          <w:rFonts w:ascii="Arial" w:hAnsi="Arial" w:cs="Arial"/>
          <w:szCs w:val="24"/>
        </w:rPr>
        <w:t xml:space="preserve"> help them rely on themselves </w:t>
      </w:r>
      <w:r w:rsidRPr="00852BFB">
        <w:rPr>
          <w:rFonts w:ascii="Arial" w:hAnsi="Arial" w:cs="Arial"/>
          <w:szCs w:val="24"/>
        </w:rPr>
        <w:lastRenderedPageBreak/>
        <w:t xml:space="preserve">meaning educators have a vital role of preparing children for secondary school. It is paramount that learners are not left to depend solely on teachers’ approvals as this will only cause students to be reliant on teachers’ feedback over time. Therefore, self-assessment must be a tool that is taught to develop student’s reflective thoughts and encourage their independence. </w:t>
      </w:r>
    </w:p>
    <w:p w14:paraId="4814D888" w14:textId="77777777" w:rsidR="003557CA" w:rsidRPr="00852BFB" w:rsidRDefault="003557CA" w:rsidP="003557CA">
      <w:pPr>
        <w:rPr>
          <w:rFonts w:ascii="Arial" w:hAnsi="Arial" w:cs="Arial"/>
          <w:szCs w:val="24"/>
        </w:rPr>
      </w:pPr>
    </w:p>
    <w:p w14:paraId="5C9E3D80" w14:textId="3489C274" w:rsidR="003557CA" w:rsidRDefault="003557CA" w:rsidP="003557CA">
      <w:pPr>
        <w:rPr>
          <w:rFonts w:ascii="Arial" w:hAnsi="Arial" w:cs="Arial"/>
          <w:szCs w:val="24"/>
        </w:rPr>
      </w:pPr>
      <w:r w:rsidRPr="00852BFB">
        <w:rPr>
          <w:rFonts w:ascii="Arial" w:hAnsi="Arial" w:cs="Arial"/>
          <w:szCs w:val="24"/>
        </w:rPr>
        <w:t xml:space="preserve">Ross (2006) claims that one limitation that is associated with using self-assessment is that research has found that often learner’s over-estimate their grades abilities and achievements through the process of reflecting on their own learning, and </w:t>
      </w:r>
      <w:proofErr w:type="gramStart"/>
      <w:r w:rsidRPr="00852BFB">
        <w:rPr>
          <w:rFonts w:ascii="Arial" w:hAnsi="Arial" w:cs="Arial"/>
          <w:szCs w:val="24"/>
        </w:rPr>
        <w:t>in particular when</w:t>
      </w:r>
      <w:proofErr w:type="gramEnd"/>
      <w:r w:rsidRPr="00852BFB">
        <w:rPr>
          <w:rFonts w:ascii="Arial" w:hAnsi="Arial" w:cs="Arial"/>
          <w:szCs w:val="24"/>
        </w:rPr>
        <w:t xml:space="preserve"> a grade is associated. This can then produce setbacks within the classroom as it deviates away from the main purpose of using self-assessment. Self-assessment provides students with opportunities to improve and assess their learning progress, or to help develop life-long reflective skills that they may require for professional competence rather than using self-assessment as an ending point for students’ learning (</w:t>
      </w:r>
      <w:proofErr w:type="spellStart"/>
      <w:r w:rsidRPr="00852BFB">
        <w:rPr>
          <w:rFonts w:ascii="Arial" w:hAnsi="Arial" w:cs="Arial"/>
          <w:szCs w:val="24"/>
        </w:rPr>
        <w:t>Academ</w:t>
      </w:r>
      <w:proofErr w:type="spellEnd"/>
      <w:r w:rsidRPr="00852BFB">
        <w:rPr>
          <w:rFonts w:ascii="Arial" w:hAnsi="Arial" w:cs="Arial"/>
          <w:szCs w:val="24"/>
        </w:rPr>
        <w:t>, 2017). In addition, the results concluded that over time students who over-estimate their achievement levels through this self-assessment strategy, resulted in them becoming de-motivated if the results awarded by the teacher did do not match their perceived grade levels (Ross, 20</w:t>
      </w:r>
      <w:r w:rsidR="00DC524B">
        <w:rPr>
          <w:rFonts w:ascii="Arial" w:hAnsi="Arial" w:cs="Arial"/>
          <w:szCs w:val="24"/>
        </w:rPr>
        <w:t>0</w:t>
      </w:r>
      <w:r w:rsidRPr="00852BFB">
        <w:rPr>
          <w:rFonts w:ascii="Arial" w:hAnsi="Arial" w:cs="Arial"/>
          <w:szCs w:val="24"/>
        </w:rPr>
        <w:t xml:space="preserve">6). </w:t>
      </w:r>
    </w:p>
    <w:p w14:paraId="07F9F27C" w14:textId="77777777" w:rsidR="003557CA" w:rsidRPr="00852BFB" w:rsidRDefault="003557CA" w:rsidP="003557CA">
      <w:pPr>
        <w:rPr>
          <w:rFonts w:ascii="Arial" w:hAnsi="Arial" w:cs="Arial"/>
          <w:szCs w:val="24"/>
        </w:rPr>
      </w:pPr>
    </w:p>
    <w:p w14:paraId="467E3968" w14:textId="2715B43F" w:rsidR="003557CA" w:rsidRDefault="003557CA" w:rsidP="003557CA">
      <w:pPr>
        <w:rPr>
          <w:rFonts w:ascii="Arial" w:hAnsi="Arial" w:cs="Arial"/>
          <w:szCs w:val="24"/>
        </w:rPr>
      </w:pPr>
      <w:r w:rsidRPr="00852BFB">
        <w:rPr>
          <w:rFonts w:ascii="Arial" w:hAnsi="Arial" w:cs="Arial"/>
          <w:szCs w:val="24"/>
        </w:rPr>
        <w:t xml:space="preserve">Furthermore, a previous study conducted by Ross </w:t>
      </w:r>
      <w:r w:rsidRPr="00852BFB">
        <w:rPr>
          <w:rFonts w:ascii="Arial" w:hAnsi="Arial" w:cs="Arial"/>
          <w:i/>
          <w:iCs/>
          <w:szCs w:val="24"/>
        </w:rPr>
        <w:t>et al.</w:t>
      </w:r>
      <w:r w:rsidRPr="00852BFB">
        <w:rPr>
          <w:rFonts w:ascii="Arial" w:hAnsi="Arial" w:cs="Arial"/>
          <w:szCs w:val="24"/>
        </w:rPr>
        <w:t xml:space="preserve"> (1998) highlighted that students are often unable to recall what is expected of them. Therefore, this produces inaccurate self-assessment production as student are unable to identify what high level performance looks like as a lack of assessment criteria understanding. Similarly, this study also suggests that the main concern raised by teachers is that students often exaggerate their own achievements in addition to be being dishonest about effort or issues with misapplying the criteria. Both studies suggest that a review for improvement is required before applying self-assessment into future practice. Critics have also argued that not only does self-assessments provide an inaccurate level of students’ achievements but suggest that </w:t>
      </w:r>
      <w:proofErr w:type="gramStart"/>
      <w:r w:rsidRPr="00852BFB">
        <w:rPr>
          <w:rFonts w:ascii="Arial" w:hAnsi="Arial" w:cs="Arial"/>
          <w:szCs w:val="24"/>
        </w:rPr>
        <w:t>in order for</w:t>
      </w:r>
      <w:proofErr w:type="gramEnd"/>
      <w:r w:rsidRPr="00852BFB">
        <w:rPr>
          <w:rFonts w:ascii="Arial" w:hAnsi="Arial" w:cs="Arial"/>
          <w:szCs w:val="24"/>
        </w:rPr>
        <w:t xml:space="preserve"> this tool to be successful students need support to provide honest and constructive reflections on their learning. Therefore, a one-to-one measure should be taken when using self-assessment tool, especially if the </w:t>
      </w:r>
      <w:r w:rsidRPr="00852BFB">
        <w:rPr>
          <w:rFonts w:ascii="Arial" w:hAnsi="Arial" w:cs="Arial"/>
          <w:szCs w:val="24"/>
        </w:rPr>
        <w:lastRenderedPageBreak/>
        <w:t xml:space="preserve">aim of using this tragedy is to gather grades from students. This then can help to ensure grades are not inflated by students (Badger State </w:t>
      </w:r>
      <w:proofErr w:type="spellStart"/>
      <w:r w:rsidRPr="00852BFB">
        <w:rPr>
          <w:rFonts w:ascii="Arial" w:hAnsi="Arial" w:cs="Arial"/>
          <w:szCs w:val="24"/>
        </w:rPr>
        <w:t>Speechy</w:t>
      </w:r>
      <w:proofErr w:type="spellEnd"/>
      <w:r w:rsidRPr="00852BFB">
        <w:rPr>
          <w:rFonts w:ascii="Arial" w:hAnsi="Arial" w:cs="Arial"/>
          <w:szCs w:val="24"/>
        </w:rPr>
        <w:t xml:space="preserve"> 2019). </w:t>
      </w:r>
    </w:p>
    <w:p w14:paraId="736D169B" w14:textId="66DA3AAB" w:rsidR="003557CA" w:rsidRDefault="003557CA" w:rsidP="003557CA">
      <w:pPr>
        <w:rPr>
          <w:rFonts w:ascii="Arial" w:hAnsi="Arial" w:cs="Arial"/>
          <w:szCs w:val="24"/>
        </w:rPr>
      </w:pPr>
      <w:r w:rsidRPr="00852BFB">
        <w:rPr>
          <w:rFonts w:ascii="Arial" w:hAnsi="Arial" w:cs="Arial"/>
          <w:szCs w:val="24"/>
        </w:rPr>
        <w:t>From the literature it could be understood that using of self-assessment as a tool to measuring academic achievement can cause irreparable damaged to student’s sense of self when a perceived grade is not achieved. Therefore, in future practice, it would be more practical to introduce self-assessment to increase student’s engagement rather than as a tool to monitor students’ grade achievements. By using this tool as a form of engagement it allows learners to discuss the criteria ensuring that it is applied objectively and consistently.</w:t>
      </w:r>
    </w:p>
    <w:p w14:paraId="5D09A01D" w14:textId="77777777" w:rsidR="002B62D6" w:rsidRPr="00852BFB" w:rsidRDefault="002B62D6" w:rsidP="003557CA">
      <w:pPr>
        <w:rPr>
          <w:rFonts w:ascii="Arial" w:hAnsi="Arial" w:cs="Arial"/>
          <w:szCs w:val="24"/>
        </w:rPr>
      </w:pPr>
    </w:p>
    <w:p w14:paraId="3B09319E" w14:textId="55506B40" w:rsidR="003557CA" w:rsidRDefault="003557CA" w:rsidP="003557CA">
      <w:pPr>
        <w:rPr>
          <w:rFonts w:ascii="Arial" w:hAnsi="Arial" w:cs="Arial"/>
          <w:szCs w:val="24"/>
        </w:rPr>
      </w:pPr>
      <w:r w:rsidRPr="00852BFB">
        <w:rPr>
          <w:rFonts w:ascii="Arial" w:hAnsi="Arial" w:cs="Arial"/>
          <w:szCs w:val="24"/>
        </w:rPr>
        <w:t>Within this literature, significant links have been highlighted between the use of self-assessment strategy within school and links to students’ academic achievements. Another major drawback of this approach being used in primary schools is that students may not benefit from using this tool to self-reflect, or to use it to better their learning as children from the younger generation have not got the ability to precisely assess themselves (</w:t>
      </w:r>
      <w:proofErr w:type="spellStart"/>
      <w:r w:rsidRPr="00852BFB">
        <w:rPr>
          <w:rFonts w:ascii="Arial" w:hAnsi="Arial" w:cs="Arial"/>
          <w:szCs w:val="24"/>
        </w:rPr>
        <w:t>Kostons</w:t>
      </w:r>
      <w:proofErr w:type="spellEnd"/>
      <w:r w:rsidRPr="00852BFB">
        <w:rPr>
          <w:rFonts w:ascii="Arial" w:hAnsi="Arial" w:cs="Arial"/>
          <w:szCs w:val="24"/>
        </w:rPr>
        <w:t xml:space="preserve"> et al, 2009,2012). This is magnified in children who still attend primary schools as they would have still not developed cognitive maturity </w:t>
      </w:r>
      <w:proofErr w:type="gramStart"/>
      <w:r w:rsidRPr="00852BFB">
        <w:rPr>
          <w:rFonts w:ascii="Arial" w:hAnsi="Arial" w:cs="Arial"/>
          <w:szCs w:val="24"/>
        </w:rPr>
        <w:t>in order to</w:t>
      </w:r>
      <w:proofErr w:type="gramEnd"/>
      <w:r w:rsidRPr="00852BFB">
        <w:rPr>
          <w:rFonts w:ascii="Arial" w:hAnsi="Arial" w:cs="Arial"/>
          <w:szCs w:val="24"/>
        </w:rPr>
        <w:t xml:space="preserve"> monitor their learning. </w:t>
      </w:r>
      <w:proofErr w:type="spellStart"/>
      <w:r w:rsidRPr="00852BFB">
        <w:rPr>
          <w:rFonts w:ascii="Arial" w:hAnsi="Arial" w:cs="Arial"/>
          <w:szCs w:val="24"/>
        </w:rPr>
        <w:t>Kostons</w:t>
      </w:r>
      <w:proofErr w:type="spellEnd"/>
      <w:r w:rsidRPr="00852BFB">
        <w:rPr>
          <w:rFonts w:ascii="Arial" w:hAnsi="Arial" w:cs="Arial"/>
          <w:szCs w:val="24"/>
        </w:rPr>
        <w:t xml:space="preserve"> </w:t>
      </w:r>
      <w:r w:rsidRPr="00852BFB">
        <w:rPr>
          <w:rFonts w:ascii="Arial" w:hAnsi="Arial" w:cs="Arial"/>
          <w:i/>
          <w:iCs/>
          <w:szCs w:val="24"/>
        </w:rPr>
        <w:t>et al</w:t>
      </w:r>
      <w:r w:rsidRPr="00852BFB">
        <w:rPr>
          <w:rFonts w:ascii="Arial" w:hAnsi="Arial" w:cs="Arial"/>
          <w:szCs w:val="24"/>
        </w:rPr>
        <w:t xml:space="preserve">. (2012) continues to suggest that children who have not reached adulthood have limited cognitive functions. Therefore, during a self- assessment activity, children have difficulty focusing on assessing their learning simultaneously without being distracted by other students or activities in the classroom. Assessment Activities (2009) also highlights similar limitations of using self-assessment and states that using this tool depends on students’ maturity levels. This suggests that students need to be fully introduced and trained </w:t>
      </w:r>
      <w:proofErr w:type="gramStart"/>
      <w:r w:rsidRPr="00852BFB">
        <w:rPr>
          <w:rFonts w:ascii="Arial" w:hAnsi="Arial" w:cs="Arial"/>
          <w:szCs w:val="24"/>
        </w:rPr>
        <w:t>in order to</w:t>
      </w:r>
      <w:proofErr w:type="gramEnd"/>
      <w:r w:rsidRPr="00852BFB">
        <w:rPr>
          <w:rFonts w:ascii="Arial" w:hAnsi="Arial" w:cs="Arial"/>
          <w:szCs w:val="24"/>
        </w:rPr>
        <w:t xml:space="preserve"> undertake this self- assessment strategy independently as some students might not be able to take it seriously meaning, that this strategy will be considered as unsuccessful until children are given the correct guidance and support to complete a self-assessment on their learning achievements. </w:t>
      </w:r>
    </w:p>
    <w:p w14:paraId="092F539D" w14:textId="77777777" w:rsidR="002B62D6" w:rsidRPr="00852BFB" w:rsidRDefault="002B62D6" w:rsidP="003557CA">
      <w:pPr>
        <w:rPr>
          <w:rFonts w:ascii="Arial" w:hAnsi="Arial" w:cs="Arial"/>
          <w:szCs w:val="24"/>
        </w:rPr>
      </w:pPr>
    </w:p>
    <w:p w14:paraId="6AC1573B" w14:textId="0BF221BE" w:rsidR="003557CA" w:rsidRPr="00852BFB" w:rsidRDefault="003557CA" w:rsidP="003557CA">
      <w:pPr>
        <w:rPr>
          <w:rFonts w:ascii="Arial" w:hAnsi="Arial" w:cs="Arial"/>
          <w:szCs w:val="24"/>
        </w:rPr>
      </w:pPr>
      <w:r w:rsidRPr="00852BFB">
        <w:rPr>
          <w:rFonts w:ascii="Arial" w:hAnsi="Arial" w:cs="Arial"/>
          <w:szCs w:val="24"/>
        </w:rPr>
        <w:t xml:space="preserve">Even though literature suggests that self-assessment can have a negative effect on students, some statistics support the literature in </w:t>
      </w:r>
      <w:proofErr w:type="spellStart"/>
      <w:r w:rsidRPr="00852BFB">
        <w:rPr>
          <w:rFonts w:ascii="Arial" w:hAnsi="Arial" w:cs="Arial"/>
          <w:szCs w:val="24"/>
        </w:rPr>
        <w:t>favour</w:t>
      </w:r>
      <w:proofErr w:type="spellEnd"/>
      <w:r w:rsidRPr="00852BFB">
        <w:rPr>
          <w:rFonts w:ascii="Arial" w:hAnsi="Arial" w:cs="Arial"/>
          <w:szCs w:val="24"/>
        </w:rPr>
        <w:t xml:space="preserve"> of using self-assessment as a strategy to encourage students’ classroom learning. A study on ‘Student Responses to </w:t>
      </w:r>
      <w:r w:rsidRPr="00852BFB">
        <w:rPr>
          <w:rFonts w:ascii="Arial" w:hAnsi="Arial" w:cs="Arial"/>
          <w:szCs w:val="24"/>
        </w:rPr>
        <w:lastRenderedPageBreak/>
        <w:t xml:space="preserve">Criteria Referenced Self-assessment` conducted by </w:t>
      </w:r>
      <w:r w:rsidR="00212C27" w:rsidRPr="005B2665">
        <w:rPr>
          <w:rFonts w:ascii="Arial" w:hAnsi="Arial" w:cs="Arial"/>
        </w:rPr>
        <w:t>Andrade</w:t>
      </w:r>
      <w:r w:rsidR="00212C27">
        <w:rPr>
          <w:rFonts w:ascii="Arial" w:hAnsi="Arial" w:cs="Arial"/>
        </w:rPr>
        <w:t xml:space="preserve"> </w:t>
      </w:r>
      <w:r w:rsidR="00212C27" w:rsidRPr="005B2665">
        <w:rPr>
          <w:rFonts w:ascii="Arial" w:hAnsi="Arial" w:cs="Arial"/>
        </w:rPr>
        <w:t>and Du</w:t>
      </w:r>
      <w:r w:rsidR="00212C27">
        <w:rPr>
          <w:rFonts w:ascii="Arial" w:hAnsi="Arial" w:cs="Arial"/>
        </w:rPr>
        <w:t xml:space="preserve"> </w:t>
      </w:r>
      <w:r w:rsidRPr="00852BFB">
        <w:rPr>
          <w:rFonts w:ascii="Arial" w:hAnsi="Arial" w:cs="Arial"/>
          <w:szCs w:val="24"/>
        </w:rPr>
        <w:t xml:space="preserve">(2007) claimed that students who used self-assessment strategy were able to experience multiple benefits from the using this practice. The benefits included enhancements student’s grades, motivation, quality of students’ learning and their work. Furthermore, the study suggested that </w:t>
      </w:r>
      <w:proofErr w:type="gramStart"/>
      <w:r w:rsidRPr="00852BFB">
        <w:rPr>
          <w:rFonts w:ascii="Arial" w:hAnsi="Arial" w:cs="Arial"/>
          <w:szCs w:val="24"/>
        </w:rPr>
        <w:t>through the use of</w:t>
      </w:r>
      <w:proofErr w:type="gramEnd"/>
      <w:r w:rsidRPr="00852BFB">
        <w:rPr>
          <w:rFonts w:ascii="Arial" w:hAnsi="Arial" w:cs="Arial"/>
          <w:szCs w:val="24"/>
        </w:rPr>
        <w:t xml:space="preserve"> self-assessment within the education sector it helped to produce positive results.</w:t>
      </w:r>
    </w:p>
    <w:p w14:paraId="13F0FF04" w14:textId="77777777" w:rsidR="00DC4357" w:rsidRPr="00DC4357" w:rsidRDefault="00DC4357" w:rsidP="00DC4357"/>
    <w:p w14:paraId="2D642CD3" w14:textId="3258E8FD" w:rsidR="00166516" w:rsidRPr="00534BAB" w:rsidRDefault="00811007" w:rsidP="0067249B">
      <w:pPr>
        <w:pStyle w:val="Heading2"/>
        <w:rPr>
          <w:rFonts w:ascii="Arial" w:hAnsi="Arial" w:cs="Arial"/>
        </w:rPr>
      </w:pPr>
      <w:r w:rsidRPr="00534BAB">
        <w:rPr>
          <w:rFonts w:ascii="Arial" w:hAnsi="Arial" w:cs="Arial"/>
        </w:rPr>
        <w:t>Conclusion</w:t>
      </w:r>
    </w:p>
    <w:p w14:paraId="56BE0045" w14:textId="77777777" w:rsidR="00D53579" w:rsidRPr="00852BFB" w:rsidRDefault="00D53579" w:rsidP="00D53579">
      <w:pPr>
        <w:rPr>
          <w:rFonts w:ascii="Arial" w:hAnsi="Arial" w:cs="Arial"/>
          <w:szCs w:val="24"/>
        </w:rPr>
      </w:pPr>
      <w:r w:rsidRPr="00852BFB">
        <w:rPr>
          <w:rFonts w:ascii="Arial" w:hAnsi="Arial" w:cs="Arial"/>
          <w:szCs w:val="24"/>
        </w:rPr>
        <w:t xml:space="preserve">In conclusion, self-assessment is </w:t>
      </w:r>
      <w:proofErr w:type="spellStart"/>
      <w:r w:rsidRPr="00852BFB">
        <w:rPr>
          <w:rFonts w:ascii="Arial" w:hAnsi="Arial" w:cs="Arial"/>
          <w:szCs w:val="24"/>
        </w:rPr>
        <w:t>recognised</w:t>
      </w:r>
      <w:proofErr w:type="spellEnd"/>
      <w:r w:rsidRPr="00852BFB">
        <w:rPr>
          <w:rFonts w:ascii="Arial" w:hAnsi="Arial" w:cs="Arial"/>
          <w:szCs w:val="24"/>
        </w:rPr>
        <w:t xml:space="preserve"> as a valuable approach used within the education sector to support student learning, especially when used by teachers formatively.  Furthermore, self-assessment should be used to promote students’ future professional development and to improve student’s life-long learning, as it helps to develop their capacity skills to become assessors of their own learning.  </w:t>
      </w:r>
    </w:p>
    <w:p w14:paraId="521D4DAD" w14:textId="610A66A3" w:rsidR="00D53579" w:rsidRPr="00852BFB" w:rsidRDefault="00D53579" w:rsidP="00D53579">
      <w:pPr>
        <w:rPr>
          <w:rFonts w:ascii="Arial" w:hAnsi="Arial" w:cs="Arial"/>
          <w:szCs w:val="24"/>
        </w:rPr>
      </w:pPr>
      <w:r w:rsidRPr="00852BFB">
        <w:rPr>
          <w:rFonts w:ascii="Arial" w:hAnsi="Arial" w:cs="Arial"/>
          <w:szCs w:val="24"/>
        </w:rPr>
        <w:t xml:space="preserve">In future teaching experiences, I will ensure that I apply self-assessment. As suggested by the ‘Student Responses to Criteria Referenced Self-assessment study, there were significant benefits to using self-assessment to enhance student’s motivation and grades. However, as a student- teacher I believe that even though some children under the age of 18 lack cognitive skills to </w:t>
      </w:r>
      <w:proofErr w:type="gramStart"/>
      <w:r w:rsidRPr="00852BFB">
        <w:rPr>
          <w:rFonts w:ascii="Arial" w:hAnsi="Arial" w:cs="Arial"/>
          <w:szCs w:val="24"/>
        </w:rPr>
        <w:t>fully and successfully assess their learning</w:t>
      </w:r>
      <w:proofErr w:type="gramEnd"/>
      <w:r w:rsidRPr="00852BFB">
        <w:rPr>
          <w:rFonts w:ascii="Arial" w:hAnsi="Arial" w:cs="Arial"/>
          <w:szCs w:val="24"/>
        </w:rPr>
        <w:t xml:space="preserve">, they should all be given the opportunity to help promote their cognitive skills to ensure that these leaners are able to improve and assess their learning progress and promote life-long reflective skills that these learners may have to acquire for professional competence. Therefore, one to one strategy would be effective especially when being used by students in the Foundation Phase. By using this strategy on a one-to-one basis, it would allow me as a student- teacher, to ensure that students have complete understanding of the success criteria through discussion of what is required and to guidance on how to judge their contributions (Badger State </w:t>
      </w:r>
      <w:proofErr w:type="spellStart"/>
      <w:r w:rsidRPr="00852BFB">
        <w:rPr>
          <w:rFonts w:ascii="Arial" w:hAnsi="Arial" w:cs="Arial"/>
          <w:szCs w:val="24"/>
        </w:rPr>
        <w:t>Speechy</w:t>
      </w:r>
      <w:proofErr w:type="spellEnd"/>
      <w:r w:rsidRPr="00852BFB">
        <w:rPr>
          <w:rFonts w:ascii="Arial" w:hAnsi="Arial" w:cs="Arial"/>
          <w:szCs w:val="24"/>
        </w:rPr>
        <w:t xml:space="preserve">, 2019). Therefore, this would overcome any barriers of students misapplying the criteria. (Ross </w:t>
      </w:r>
      <w:r w:rsidRPr="00852BFB">
        <w:rPr>
          <w:rFonts w:ascii="Arial" w:hAnsi="Arial" w:cs="Arial"/>
          <w:i/>
          <w:iCs/>
          <w:szCs w:val="24"/>
        </w:rPr>
        <w:t>et al</w:t>
      </w:r>
      <w:r w:rsidRPr="00852BFB">
        <w:rPr>
          <w:rFonts w:ascii="Arial" w:hAnsi="Arial" w:cs="Arial"/>
          <w:szCs w:val="24"/>
        </w:rPr>
        <w:t xml:space="preserve">, 1998). Furthermore, by using a one-to-one strategy when asking children to complete a self-assessment this will also help to </w:t>
      </w:r>
      <w:proofErr w:type="spellStart"/>
      <w:r w:rsidRPr="00852BFB">
        <w:rPr>
          <w:rFonts w:ascii="Arial" w:hAnsi="Arial" w:cs="Arial"/>
          <w:szCs w:val="24"/>
        </w:rPr>
        <w:t>minimise</w:t>
      </w:r>
      <w:proofErr w:type="spellEnd"/>
      <w:r w:rsidRPr="00852BFB">
        <w:rPr>
          <w:rFonts w:ascii="Arial" w:hAnsi="Arial" w:cs="Arial"/>
          <w:szCs w:val="24"/>
        </w:rPr>
        <w:t xml:space="preserve"> students inflating or deflating their grades which helps to overcome the damaging effect of students being incorrectly graded.  Upon reflection, I believe that this strategy should be </w:t>
      </w:r>
      <w:proofErr w:type="spellStart"/>
      <w:r w:rsidRPr="00852BFB">
        <w:rPr>
          <w:rFonts w:ascii="Arial" w:hAnsi="Arial" w:cs="Arial"/>
          <w:szCs w:val="24"/>
        </w:rPr>
        <w:t>recognised</w:t>
      </w:r>
      <w:proofErr w:type="spellEnd"/>
      <w:r w:rsidRPr="00852BFB">
        <w:rPr>
          <w:rFonts w:ascii="Arial" w:hAnsi="Arial" w:cs="Arial"/>
          <w:szCs w:val="24"/>
        </w:rPr>
        <w:t xml:space="preserve"> as a tool to help student’s engagement with their learning rather than a tool that assess students’ </w:t>
      </w:r>
      <w:r w:rsidRPr="00852BFB">
        <w:rPr>
          <w:rFonts w:ascii="Arial" w:hAnsi="Arial" w:cs="Arial"/>
          <w:szCs w:val="24"/>
        </w:rPr>
        <w:lastRenderedPageBreak/>
        <w:t xml:space="preserve">grades. This is because </w:t>
      </w:r>
      <w:r w:rsidR="00511B0E" w:rsidRPr="00852BFB">
        <w:rPr>
          <w:rFonts w:ascii="Arial" w:hAnsi="Arial" w:cs="Arial"/>
          <w:szCs w:val="24"/>
        </w:rPr>
        <w:t>students</w:t>
      </w:r>
      <w:r w:rsidRPr="00852BFB">
        <w:rPr>
          <w:rFonts w:ascii="Arial" w:hAnsi="Arial" w:cs="Arial"/>
          <w:szCs w:val="24"/>
        </w:rPr>
        <w:t xml:space="preserve"> in primary schools have not acquired reflective skills to assess their achievement to be grading their own work.  </w:t>
      </w:r>
    </w:p>
    <w:p w14:paraId="0469D6F8" w14:textId="7D74DE6E" w:rsidR="00811007" w:rsidRPr="00534BAB" w:rsidRDefault="00811007" w:rsidP="00811007">
      <w:pPr>
        <w:pStyle w:val="Heading1"/>
        <w:rPr>
          <w:rFonts w:ascii="Arial" w:hAnsi="Arial" w:cs="Arial"/>
        </w:rPr>
      </w:pPr>
      <w:r w:rsidRPr="00534BAB">
        <w:rPr>
          <w:rFonts w:ascii="Arial" w:hAnsi="Arial" w:cs="Arial"/>
        </w:rPr>
        <w:t>Reference List</w:t>
      </w:r>
    </w:p>
    <w:p w14:paraId="26F18255" w14:textId="77777777" w:rsidR="00B05124" w:rsidRDefault="00B05124" w:rsidP="00F62A70">
      <w:pPr>
        <w:pStyle w:val="ListParagraph"/>
        <w:numPr>
          <w:ilvl w:val="0"/>
          <w:numId w:val="27"/>
        </w:numPr>
        <w:rPr>
          <w:rFonts w:ascii="Arial" w:hAnsi="Arial" w:cs="Arial"/>
        </w:rPr>
      </w:pPr>
      <w:proofErr w:type="spellStart"/>
      <w:r w:rsidRPr="00351A0D">
        <w:rPr>
          <w:rFonts w:ascii="Arial" w:hAnsi="Arial" w:cs="Arial"/>
        </w:rPr>
        <w:t>Academ</w:t>
      </w:r>
      <w:proofErr w:type="spellEnd"/>
      <w:r>
        <w:rPr>
          <w:rFonts w:ascii="Arial" w:hAnsi="Arial" w:cs="Arial"/>
        </w:rPr>
        <w:t xml:space="preserve"> </w:t>
      </w:r>
      <w:r w:rsidRPr="00351A0D">
        <w:rPr>
          <w:rFonts w:ascii="Arial" w:hAnsi="Arial" w:cs="Arial"/>
        </w:rPr>
        <w:t>(2017) </w:t>
      </w:r>
      <w:r w:rsidRPr="00351A0D">
        <w:rPr>
          <w:rFonts w:ascii="Arial" w:hAnsi="Arial" w:cs="Arial"/>
          <w:i/>
          <w:iCs/>
        </w:rPr>
        <w:t>The Benefits of Student Self-Assessment for Academic Performance</w:t>
      </w:r>
      <w:r>
        <w:rPr>
          <w:rFonts w:ascii="Arial" w:hAnsi="Arial" w:cs="Arial"/>
          <w:i/>
          <w:iCs/>
        </w:rPr>
        <w:t>.</w:t>
      </w:r>
      <w:r w:rsidRPr="00351A0D">
        <w:rPr>
          <w:rFonts w:ascii="Arial" w:hAnsi="Arial" w:cs="Arial"/>
          <w:i/>
          <w:iCs/>
        </w:rPr>
        <w:t xml:space="preserve"> </w:t>
      </w:r>
      <w:r w:rsidRPr="00351A0D">
        <w:rPr>
          <w:rFonts w:ascii="Arial" w:hAnsi="Arial" w:cs="Arial"/>
        </w:rPr>
        <w:t xml:space="preserve">Available at: </w:t>
      </w:r>
      <w:hyperlink r:id="rId14" w:history="1">
        <w:r w:rsidRPr="00110A75">
          <w:rPr>
            <w:rStyle w:val="Hyperlink"/>
            <w:rFonts w:ascii="Arial" w:hAnsi="Arial" w:cs="Arial"/>
          </w:rPr>
          <w:t>https://academ.com.au/importance-student-self-assessment/</w:t>
        </w:r>
      </w:hyperlink>
      <w:r w:rsidRPr="00351A0D">
        <w:rPr>
          <w:rFonts w:ascii="Arial" w:hAnsi="Arial" w:cs="Arial"/>
        </w:rPr>
        <w:t>.</w:t>
      </w:r>
      <w:r>
        <w:rPr>
          <w:rFonts w:ascii="Arial" w:hAnsi="Arial" w:cs="Arial"/>
        </w:rPr>
        <w:t xml:space="preserve"> (Accessed 3 March 2021). </w:t>
      </w:r>
    </w:p>
    <w:p w14:paraId="1A21B4D9" w14:textId="77777777" w:rsidR="00B05124" w:rsidRDefault="00B05124" w:rsidP="00F62A70">
      <w:pPr>
        <w:pStyle w:val="ListParagraph"/>
        <w:numPr>
          <w:ilvl w:val="0"/>
          <w:numId w:val="27"/>
        </w:numPr>
        <w:rPr>
          <w:rFonts w:ascii="Arial" w:hAnsi="Arial" w:cs="Arial"/>
        </w:rPr>
      </w:pPr>
      <w:r w:rsidRPr="005B2665">
        <w:rPr>
          <w:rFonts w:ascii="Arial" w:hAnsi="Arial" w:cs="Arial"/>
        </w:rPr>
        <w:t>Andrade, H. and Du, Y. (2007)</w:t>
      </w:r>
      <w:r>
        <w:rPr>
          <w:rFonts w:ascii="Arial" w:hAnsi="Arial" w:cs="Arial"/>
        </w:rPr>
        <w:t xml:space="preserve"> `</w:t>
      </w:r>
      <w:r w:rsidRPr="00A55549">
        <w:rPr>
          <w:rFonts w:ascii="Arial" w:hAnsi="Arial" w:cs="Arial"/>
          <w:i/>
          <w:iCs/>
        </w:rPr>
        <w:t>Student responses to criteria</w:t>
      </w:r>
      <w:r w:rsidRPr="00A55549">
        <w:rPr>
          <w:rFonts w:ascii="Cambria Math" w:hAnsi="Cambria Math" w:cs="Cambria Math"/>
          <w:i/>
          <w:iCs/>
        </w:rPr>
        <w:t>‐</w:t>
      </w:r>
      <w:r w:rsidRPr="00A55549">
        <w:rPr>
          <w:rFonts w:ascii="Arial" w:hAnsi="Arial" w:cs="Arial"/>
          <w:i/>
          <w:iCs/>
        </w:rPr>
        <w:t>referenced self</w:t>
      </w:r>
      <w:r w:rsidRPr="00A55549">
        <w:rPr>
          <w:rFonts w:ascii="Cambria Math" w:hAnsi="Cambria Math" w:cs="Cambria Math"/>
          <w:i/>
          <w:iCs/>
        </w:rPr>
        <w:t>‐</w:t>
      </w:r>
      <w:r w:rsidRPr="00A55549">
        <w:rPr>
          <w:rFonts w:ascii="Arial" w:hAnsi="Arial" w:cs="Arial"/>
          <w:i/>
          <w:iCs/>
        </w:rPr>
        <w:t>assessment</w:t>
      </w:r>
      <w:r>
        <w:rPr>
          <w:rFonts w:ascii="Arial" w:hAnsi="Arial" w:cs="Arial"/>
          <w:i/>
          <w:iCs/>
        </w:rPr>
        <w:t>`,</w:t>
      </w:r>
      <w:r w:rsidRPr="00A55549">
        <w:rPr>
          <w:rFonts w:ascii="Arial" w:hAnsi="Arial" w:cs="Arial"/>
          <w:i/>
          <w:iCs/>
        </w:rPr>
        <w:t> Assessment &amp; Evaluation in Higher Education,</w:t>
      </w:r>
      <w:r w:rsidRPr="005B2665">
        <w:rPr>
          <w:rFonts w:ascii="Arial" w:hAnsi="Arial" w:cs="Arial"/>
        </w:rPr>
        <w:t xml:space="preserve"> 32(2), pp.159–181.</w:t>
      </w:r>
    </w:p>
    <w:p w14:paraId="1A23A4A1" w14:textId="77777777" w:rsidR="00B05124" w:rsidRPr="008635D7" w:rsidRDefault="00B05124" w:rsidP="002E08BA">
      <w:pPr>
        <w:pStyle w:val="ListParagraph"/>
        <w:numPr>
          <w:ilvl w:val="0"/>
          <w:numId w:val="27"/>
        </w:numPr>
        <w:rPr>
          <w:rFonts w:ascii="Arial" w:hAnsi="Arial" w:cs="Arial"/>
          <w:color w:val="000000" w:themeColor="text1"/>
          <w:szCs w:val="24"/>
        </w:rPr>
      </w:pPr>
      <w:r w:rsidRPr="002E08BA">
        <w:rPr>
          <w:rFonts w:ascii="Arial" w:hAnsi="Arial" w:cs="Arial"/>
        </w:rPr>
        <w:t xml:space="preserve">Assessment Activities (2009) </w:t>
      </w:r>
      <w:r w:rsidRPr="002E08BA">
        <w:rPr>
          <w:rFonts w:ascii="Arial" w:hAnsi="Arial" w:cs="Arial"/>
          <w:i/>
          <w:iCs/>
          <w:lang w:val="en-GB"/>
        </w:rPr>
        <w:t>Advantages and Disadvantages of using Self-Assessment</w:t>
      </w:r>
      <w:r w:rsidRPr="002E08BA">
        <w:rPr>
          <w:rFonts w:ascii="Arial" w:hAnsi="Arial" w:cs="Arial"/>
          <w:i/>
          <w:iCs/>
          <w:lang w:val="en-GB"/>
        </w:rPr>
        <w:t xml:space="preserve">. </w:t>
      </w:r>
      <w:r w:rsidRPr="002E08BA">
        <w:rPr>
          <w:rFonts w:ascii="Arial" w:hAnsi="Arial" w:cs="Arial"/>
          <w:lang w:val="en-GB"/>
        </w:rPr>
        <w:t>Available at:</w:t>
      </w:r>
      <w:r>
        <w:t xml:space="preserve"> </w:t>
      </w:r>
      <w:hyperlink r:id="rId15" w:history="1">
        <w:r w:rsidRPr="000A3372">
          <w:rPr>
            <w:rStyle w:val="Hyperlink"/>
            <w:rFonts w:ascii="Arial" w:hAnsi="Arial" w:cs="Arial"/>
          </w:rPr>
          <w:t>https://assess09.wordpress.com/2009/11/28/advantages-and-disadvantages-of-using-self-assessment/</w:t>
        </w:r>
      </w:hyperlink>
      <w:r>
        <w:rPr>
          <w:rFonts w:ascii="Arial" w:hAnsi="Arial" w:cs="Arial"/>
        </w:rPr>
        <w:t xml:space="preserve"> (Accessed on 4 March 2021). </w:t>
      </w:r>
    </w:p>
    <w:p w14:paraId="646F6604" w14:textId="77777777" w:rsidR="00B05124" w:rsidRDefault="00B05124" w:rsidP="00D73049">
      <w:pPr>
        <w:pStyle w:val="ListParagraph"/>
        <w:numPr>
          <w:ilvl w:val="0"/>
          <w:numId w:val="27"/>
        </w:numPr>
        <w:rPr>
          <w:rFonts w:ascii="Arial" w:hAnsi="Arial" w:cs="Arial"/>
        </w:rPr>
      </w:pPr>
      <w:r w:rsidRPr="009A2C7B">
        <w:rPr>
          <w:rFonts w:ascii="Arial" w:hAnsi="Arial" w:cs="Arial"/>
        </w:rPr>
        <w:t xml:space="preserve">Badger State </w:t>
      </w:r>
      <w:proofErr w:type="spellStart"/>
      <w:r w:rsidRPr="009A2C7B">
        <w:rPr>
          <w:rFonts w:ascii="Arial" w:hAnsi="Arial" w:cs="Arial"/>
        </w:rPr>
        <w:t>Speechy</w:t>
      </w:r>
      <w:proofErr w:type="spellEnd"/>
      <w:r>
        <w:rPr>
          <w:rFonts w:ascii="Arial" w:hAnsi="Arial" w:cs="Arial"/>
        </w:rPr>
        <w:t xml:space="preserve"> </w:t>
      </w:r>
      <w:r w:rsidRPr="009A2C7B">
        <w:rPr>
          <w:rFonts w:ascii="Arial" w:hAnsi="Arial" w:cs="Arial"/>
        </w:rPr>
        <w:t>(2019) </w:t>
      </w:r>
      <w:r w:rsidRPr="009A2C7B">
        <w:rPr>
          <w:rFonts w:ascii="Arial" w:hAnsi="Arial" w:cs="Arial"/>
          <w:i/>
          <w:iCs/>
        </w:rPr>
        <w:t>Self-assessment of Social Skills</w:t>
      </w:r>
      <w:r>
        <w:rPr>
          <w:rFonts w:ascii="Arial" w:hAnsi="Arial" w:cs="Arial"/>
          <w:i/>
          <w:iCs/>
        </w:rPr>
        <w:t xml:space="preserve">. </w:t>
      </w:r>
      <w:r w:rsidRPr="009A2C7B">
        <w:rPr>
          <w:rFonts w:ascii="Arial" w:hAnsi="Arial" w:cs="Arial"/>
        </w:rPr>
        <w:t xml:space="preserve">Available at: https://www.badgerstatespeeechy.com/social-skills-self-assessments/ </w:t>
      </w:r>
      <w:r>
        <w:rPr>
          <w:rFonts w:ascii="Arial" w:hAnsi="Arial" w:cs="Arial"/>
        </w:rPr>
        <w:t>(</w:t>
      </w:r>
      <w:r w:rsidRPr="009A2C7B">
        <w:rPr>
          <w:rFonts w:ascii="Arial" w:hAnsi="Arial" w:cs="Arial"/>
        </w:rPr>
        <w:t>Accessed 3 Mar. 2021</w:t>
      </w:r>
      <w:r>
        <w:rPr>
          <w:rFonts w:ascii="Arial" w:hAnsi="Arial" w:cs="Arial"/>
        </w:rPr>
        <w:t>).</w:t>
      </w:r>
    </w:p>
    <w:p w14:paraId="20A983C4" w14:textId="77777777" w:rsidR="00B05124" w:rsidRDefault="00B05124" w:rsidP="00811007">
      <w:pPr>
        <w:pStyle w:val="ListParagraph"/>
        <w:numPr>
          <w:ilvl w:val="0"/>
          <w:numId w:val="27"/>
        </w:numPr>
        <w:rPr>
          <w:rFonts w:ascii="Arial" w:hAnsi="Arial" w:cs="Arial"/>
        </w:rPr>
      </w:pPr>
      <w:r w:rsidRPr="008A7068">
        <w:rPr>
          <w:rFonts w:ascii="Arial" w:hAnsi="Arial" w:cs="Arial"/>
        </w:rPr>
        <w:t>Boud, D. (1995)</w:t>
      </w:r>
      <w:r>
        <w:rPr>
          <w:rFonts w:ascii="Arial" w:hAnsi="Arial" w:cs="Arial"/>
        </w:rPr>
        <w:t xml:space="preserve"> </w:t>
      </w:r>
      <w:r w:rsidRPr="0059455C">
        <w:rPr>
          <w:rFonts w:ascii="Arial" w:hAnsi="Arial" w:cs="Arial"/>
          <w:i/>
          <w:iCs/>
        </w:rPr>
        <w:t xml:space="preserve">Enhancing learning through </w:t>
      </w:r>
      <w:proofErr w:type="spellStart"/>
      <w:r w:rsidRPr="0059455C">
        <w:rPr>
          <w:rFonts w:ascii="Arial" w:hAnsi="Arial" w:cs="Arial"/>
          <w:i/>
          <w:iCs/>
        </w:rPr>
        <w:t>self assessment</w:t>
      </w:r>
      <w:proofErr w:type="spellEnd"/>
      <w:r w:rsidRPr="008A7068">
        <w:rPr>
          <w:rFonts w:ascii="Arial" w:hAnsi="Arial" w:cs="Arial"/>
        </w:rPr>
        <w:t>.</w:t>
      </w:r>
      <w:r>
        <w:rPr>
          <w:rFonts w:ascii="Arial" w:hAnsi="Arial" w:cs="Arial"/>
        </w:rPr>
        <w:t xml:space="preserve"> 1</w:t>
      </w:r>
      <w:r w:rsidRPr="0059455C">
        <w:rPr>
          <w:rFonts w:ascii="Arial" w:hAnsi="Arial" w:cs="Arial"/>
          <w:vertAlign w:val="superscript"/>
        </w:rPr>
        <w:t>st</w:t>
      </w:r>
      <w:r>
        <w:rPr>
          <w:rFonts w:ascii="Arial" w:hAnsi="Arial" w:cs="Arial"/>
        </w:rPr>
        <w:t xml:space="preserve"> </w:t>
      </w:r>
      <w:proofErr w:type="spellStart"/>
      <w:r>
        <w:rPr>
          <w:rFonts w:ascii="Arial" w:hAnsi="Arial" w:cs="Arial"/>
        </w:rPr>
        <w:t>edn</w:t>
      </w:r>
      <w:proofErr w:type="spellEnd"/>
      <w:r>
        <w:rPr>
          <w:rFonts w:ascii="Arial" w:hAnsi="Arial" w:cs="Arial"/>
        </w:rPr>
        <w:t>.</w:t>
      </w:r>
      <w:r w:rsidRPr="008A7068">
        <w:rPr>
          <w:rFonts w:ascii="Arial" w:hAnsi="Arial" w:cs="Arial"/>
        </w:rPr>
        <w:t xml:space="preserve"> London: Kogan Page.</w:t>
      </w:r>
    </w:p>
    <w:p w14:paraId="2230C7A7" w14:textId="77777777" w:rsidR="00B05124" w:rsidRDefault="00B05124" w:rsidP="006104A8">
      <w:pPr>
        <w:pStyle w:val="ListParagraph"/>
        <w:numPr>
          <w:ilvl w:val="0"/>
          <w:numId w:val="27"/>
        </w:numPr>
        <w:rPr>
          <w:rFonts w:ascii="Arial" w:hAnsi="Arial" w:cs="Arial"/>
        </w:rPr>
      </w:pPr>
      <w:r w:rsidRPr="006104A8">
        <w:rPr>
          <w:rFonts w:ascii="Arial" w:hAnsi="Arial" w:cs="Arial"/>
        </w:rPr>
        <w:t>Cambridge Assessment International Education (2011) </w:t>
      </w:r>
      <w:r w:rsidRPr="006104A8">
        <w:rPr>
          <w:rFonts w:ascii="Arial" w:hAnsi="Arial" w:cs="Arial"/>
          <w:i/>
          <w:iCs/>
        </w:rPr>
        <w:t>Getting Started with Assessment for Learning</w:t>
      </w:r>
      <w:r w:rsidRPr="006104A8">
        <w:rPr>
          <w:rFonts w:ascii="Arial" w:hAnsi="Arial" w:cs="Arial"/>
        </w:rPr>
        <w:t xml:space="preserve">. Available at: </w:t>
      </w:r>
      <w:hyperlink r:id="rId16" w:history="1">
        <w:r w:rsidRPr="006104A8">
          <w:rPr>
            <w:rStyle w:val="Hyperlink"/>
            <w:rFonts w:ascii="Arial" w:hAnsi="Arial" w:cs="Arial"/>
          </w:rPr>
          <w:t>https://cambridge-community.org.uk/professional-development/gswafl/index.html</w:t>
        </w:r>
      </w:hyperlink>
      <w:r w:rsidRPr="006104A8">
        <w:rPr>
          <w:rFonts w:ascii="Arial" w:hAnsi="Arial" w:cs="Arial"/>
        </w:rPr>
        <w:t xml:space="preserve">. (Accessed </w:t>
      </w:r>
      <w:proofErr w:type="gramStart"/>
      <w:r w:rsidRPr="006104A8">
        <w:rPr>
          <w:rFonts w:ascii="Arial" w:hAnsi="Arial" w:cs="Arial"/>
        </w:rPr>
        <w:t>on:</w:t>
      </w:r>
      <w:proofErr w:type="gramEnd"/>
      <w:r w:rsidRPr="006104A8">
        <w:rPr>
          <w:rFonts w:ascii="Arial" w:hAnsi="Arial" w:cs="Arial"/>
        </w:rPr>
        <w:t xml:space="preserve"> 25 February 2021)</w:t>
      </w:r>
      <w:r>
        <w:rPr>
          <w:rFonts w:ascii="Arial" w:hAnsi="Arial" w:cs="Arial"/>
        </w:rPr>
        <w:t>.</w:t>
      </w:r>
    </w:p>
    <w:p w14:paraId="44681627" w14:textId="77777777" w:rsidR="00B05124" w:rsidRDefault="00B05124" w:rsidP="00F62A70">
      <w:pPr>
        <w:pStyle w:val="ListParagraph"/>
        <w:numPr>
          <w:ilvl w:val="0"/>
          <w:numId w:val="27"/>
        </w:numPr>
        <w:rPr>
          <w:rFonts w:ascii="Arial" w:hAnsi="Arial" w:cs="Arial"/>
        </w:rPr>
      </w:pPr>
      <w:r w:rsidRPr="00DD67F4">
        <w:rPr>
          <w:rFonts w:ascii="Arial" w:hAnsi="Arial" w:cs="Arial"/>
        </w:rPr>
        <w:t>Dix, P. (2011)</w:t>
      </w:r>
      <w:r>
        <w:rPr>
          <w:rFonts w:ascii="Arial" w:hAnsi="Arial" w:cs="Arial"/>
        </w:rPr>
        <w:t xml:space="preserve"> </w:t>
      </w:r>
      <w:r w:rsidRPr="00DD67F4">
        <w:rPr>
          <w:rFonts w:ascii="Arial" w:hAnsi="Arial" w:cs="Arial"/>
          <w:i/>
          <w:iCs/>
        </w:rPr>
        <w:t xml:space="preserve">Outstanding teaching: </w:t>
      </w:r>
      <w:proofErr w:type="spellStart"/>
      <w:r w:rsidRPr="00DD67F4">
        <w:rPr>
          <w:rFonts w:ascii="Arial" w:hAnsi="Arial" w:cs="Arial"/>
          <w:i/>
          <w:iCs/>
        </w:rPr>
        <w:t>self assessment</w:t>
      </w:r>
      <w:proofErr w:type="spellEnd"/>
      <w:r>
        <w:rPr>
          <w:rFonts w:ascii="Arial" w:hAnsi="Arial" w:cs="Arial"/>
        </w:rPr>
        <w:t xml:space="preserve"> </w:t>
      </w:r>
      <w:r w:rsidRPr="00121C16">
        <w:rPr>
          <w:rFonts w:ascii="Arial" w:hAnsi="Arial" w:cs="Arial"/>
          <w:i/>
          <w:iCs/>
        </w:rPr>
        <w:t>Teach Primary</w:t>
      </w:r>
      <w:r w:rsidRPr="00DD67F4">
        <w:rPr>
          <w:rFonts w:ascii="Arial" w:hAnsi="Arial" w:cs="Arial"/>
        </w:rPr>
        <w:t xml:space="preserve">. Available at: </w:t>
      </w:r>
      <w:hyperlink r:id="rId17" w:history="1">
        <w:r w:rsidRPr="00166415">
          <w:rPr>
            <w:rStyle w:val="Hyperlink"/>
            <w:rFonts w:ascii="Arial" w:hAnsi="Arial" w:cs="Arial"/>
          </w:rPr>
          <w:t>https://www.teachprimary.com/learning_resources/view/outstanding-teaching-self-assessment</w:t>
        </w:r>
      </w:hyperlink>
      <w:r w:rsidRPr="00DD67F4">
        <w:rPr>
          <w:rFonts w:ascii="Arial" w:hAnsi="Arial" w:cs="Arial"/>
        </w:rPr>
        <w:t>.</w:t>
      </w:r>
      <w:r>
        <w:rPr>
          <w:rFonts w:ascii="Arial" w:hAnsi="Arial" w:cs="Arial"/>
        </w:rPr>
        <w:t xml:space="preserve"> (Accessed on 1 March 2021).</w:t>
      </w:r>
    </w:p>
    <w:p w14:paraId="6826B0C1" w14:textId="6BAF7267" w:rsidR="00B05124" w:rsidRPr="002E08BA" w:rsidRDefault="00B05124" w:rsidP="002E08BA">
      <w:pPr>
        <w:pStyle w:val="ListParagraph"/>
        <w:numPr>
          <w:ilvl w:val="0"/>
          <w:numId w:val="27"/>
        </w:numPr>
        <w:rPr>
          <w:rFonts w:ascii="Arial" w:hAnsi="Arial" w:cs="Arial"/>
          <w:color w:val="000000" w:themeColor="text1"/>
          <w:szCs w:val="24"/>
        </w:rPr>
      </w:pPr>
      <w:r w:rsidRPr="008635D7">
        <w:rPr>
          <w:rFonts w:ascii="Arial" w:hAnsi="Arial" w:cs="Arial"/>
          <w:color w:val="000000" w:themeColor="text1"/>
          <w:szCs w:val="24"/>
        </w:rPr>
        <w:t>Gardner, H. (2008)</w:t>
      </w:r>
      <w:r>
        <w:rPr>
          <w:rFonts w:ascii="Arial" w:hAnsi="Arial" w:cs="Arial"/>
          <w:color w:val="000000" w:themeColor="text1"/>
          <w:szCs w:val="24"/>
        </w:rPr>
        <w:t xml:space="preserve"> </w:t>
      </w:r>
      <w:r w:rsidRPr="008635D7">
        <w:rPr>
          <w:rFonts w:ascii="Arial" w:hAnsi="Arial" w:cs="Arial"/>
          <w:color w:val="000000" w:themeColor="text1"/>
          <w:szCs w:val="24"/>
        </w:rPr>
        <w:t>Multiple Intelligences: New Horizons in Theory and Practice. Ukraine: Basic Books.</w:t>
      </w:r>
    </w:p>
    <w:p w14:paraId="2F57CD1B" w14:textId="77777777" w:rsidR="00B05124" w:rsidRPr="0046421F" w:rsidRDefault="00B05124" w:rsidP="00D73049">
      <w:pPr>
        <w:pStyle w:val="ListParagraph"/>
        <w:numPr>
          <w:ilvl w:val="0"/>
          <w:numId w:val="27"/>
        </w:numPr>
        <w:rPr>
          <w:rFonts w:ascii="Arial" w:hAnsi="Arial" w:cs="Arial"/>
          <w:color w:val="000000" w:themeColor="text1"/>
          <w:szCs w:val="24"/>
        </w:rPr>
      </w:pPr>
      <w:proofErr w:type="spellStart"/>
      <w:r w:rsidRPr="0046421F">
        <w:rPr>
          <w:rFonts w:ascii="Arial" w:hAnsi="Arial" w:cs="Arial"/>
          <w:color w:val="000000" w:themeColor="text1"/>
          <w:szCs w:val="24"/>
        </w:rPr>
        <w:t>Kostons</w:t>
      </w:r>
      <w:proofErr w:type="spellEnd"/>
      <w:r w:rsidRPr="0046421F">
        <w:rPr>
          <w:rFonts w:ascii="Arial" w:hAnsi="Arial" w:cs="Arial"/>
          <w:color w:val="000000" w:themeColor="text1"/>
          <w:szCs w:val="24"/>
        </w:rPr>
        <w:t>, D</w:t>
      </w:r>
      <w:r>
        <w:rPr>
          <w:rFonts w:ascii="Arial" w:hAnsi="Arial" w:cs="Arial"/>
          <w:color w:val="000000" w:themeColor="text1"/>
          <w:szCs w:val="24"/>
        </w:rPr>
        <w:t xml:space="preserve"> </w:t>
      </w:r>
      <w:r w:rsidRPr="00D45CE7">
        <w:rPr>
          <w:rFonts w:ascii="Arial" w:hAnsi="Arial" w:cs="Arial"/>
          <w:i/>
          <w:iCs/>
          <w:color w:val="000000" w:themeColor="text1"/>
          <w:szCs w:val="24"/>
        </w:rPr>
        <w:t>et al</w:t>
      </w:r>
      <w:r>
        <w:rPr>
          <w:rFonts w:ascii="Arial" w:hAnsi="Arial" w:cs="Arial"/>
          <w:color w:val="000000" w:themeColor="text1"/>
          <w:szCs w:val="24"/>
        </w:rPr>
        <w:t xml:space="preserve">. </w:t>
      </w:r>
      <w:r w:rsidRPr="0046421F">
        <w:rPr>
          <w:rFonts w:ascii="Arial" w:hAnsi="Arial" w:cs="Arial"/>
          <w:color w:val="000000" w:themeColor="text1"/>
          <w:szCs w:val="24"/>
        </w:rPr>
        <w:t>(2009). Self-assessment and task selection in learner-controlled instruction: Differences between effective and ineffective learners. </w:t>
      </w:r>
      <w:r w:rsidRPr="0046421F">
        <w:rPr>
          <w:rStyle w:val="Emphasis"/>
          <w:rFonts w:ascii="Arial" w:eastAsiaTheme="majorEastAsia" w:hAnsi="Arial" w:cs="Arial"/>
          <w:color w:val="000000" w:themeColor="text1"/>
          <w:szCs w:val="24"/>
          <w:bdr w:val="none" w:sz="0" w:space="0" w:color="auto" w:frame="1"/>
        </w:rPr>
        <w:t>Computers &amp; Education, 54(2010), </w:t>
      </w:r>
      <w:r w:rsidRPr="0046421F">
        <w:rPr>
          <w:rFonts w:ascii="Arial" w:hAnsi="Arial" w:cs="Arial"/>
          <w:color w:val="000000" w:themeColor="text1"/>
          <w:szCs w:val="24"/>
        </w:rPr>
        <w:t>932-940.</w:t>
      </w:r>
    </w:p>
    <w:p w14:paraId="56645B5A" w14:textId="77777777" w:rsidR="00B05124" w:rsidRDefault="00B05124" w:rsidP="002E08BA">
      <w:pPr>
        <w:pStyle w:val="ListParagraph"/>
        <w:numPr>
          <w:ilvl w:val="0"/>
          <w:numId w:val="27"/>
        </w:numPr>
        <w:rPr>
          <w:rFonts w:ascii="Arial" w:hAnsi="Arial" w:cs="Arial"/>
          <w:color w:val="000000" w:themeColor="text1"/>
          <w:szCs w:val="24"/>
        </w:rPr>
      </w:pPr>
      <w:proofErr w:type="spellStart"/>
      <w:r w:rsidRPr="0046421F">
        <w:rPr>
          <w:rFonts w:ascii="Arial" w:hAnsi="Arial" w:cs="Arial"/>
          <w:color w:val="000000" w:themeColor="text1"/>
          <w:szCs w:val="24"/>
        </w:rPr>
        <w:lastRenderedPageBreak/>
        <w:t>Kostons</w:t>
      </w:r>
      <w:proofErr w:type="spellEnd"/>
      <w:r w:rsidRPr="0046421F">
        <w:rPr>
          <w:rFonts w:ascii="Arial" w:hAnsi="Arial" w:cs="Arial"/>
          <w:color w:val="000000" w:themeColor="text1"/>
          <w:szCs w:val="24"/>
        </w:rPr>
        <w:t>, D.</w:t>
      </w:r>
      <w:r>
        <w:rPr>
          <w:rFonts w:ascii="Arial" w:hAnsi="Arial" w:cs="Arial"/>
          <w:color w:val="000000" w:themeColor="text1"/>
          <w:szCs w:val="24"/>
        </w:rPr>
        <w:t xml:space="preserve"> </w:t>
      </w:r>
      <w:r w:rsidRPr="00D45CE7">
        <w:rPr>
          <w:rFonts w:ascii="Arial" w:hAnsi="Arial" w:cs="Arial"/>
          <w:i/>
          <w:iCs/>
          <w:color w:val="000000" w:themeColor="text1"/>
          <w:szCs w:val="24"/>
        </w:rPr>
        <w:t>et al</w:t>
      </w:r>
      <w:r>
        <w:rPr>
          <w:rFonts w:ascii="Arial" w:hAnsi="Arial" w:cs="Arial"/>
          <w:color w:val="000000" w:themeColor="text1"/>
          <w:szCs w:val="24"/>
        </w:rPr>
        <w:t>.</w:t>
      </w:r>
      <w:r w:rsidRPr="0046421F">
        <w:rPr>
          <w:rFonts w:ascii="Arial" w:hAnsi="Arial" w:cs="Arial"/>
          <w:color w:val="000000" w:themeColor="text1"/>
          <w:szCs w:val="24"/>
        </w:rPr>
        <w:t xml:space="preserve"> (2012). Training self-assessment and task-selection skills: A cognitive approach to improving self-regulated learning. </w:t>
      </w:r>
      <w:r w:rsidRPr="0046421F">
        <w:rPr>
          <w:rStyle w:val="Emphasis"/>
          <w:rFonts w:ascii="Arial" w:eastAsiaTheme="majorEastAsia" w:hAnsi="Arial" w:cs="Arial"/>
          <w:color w:val="000000" w:themeColor="text1"/>
          <w:szCs w:val="24"/>
          <w:bdr w:val="none" w:sz="0" w:space="0" w:color="auto" w:frame="1"/>
        </w:rPr>
        <w:t>Learning and Instruction, 22</w:t>
      </w:r>
      <w:r w:rsidRPr="0046421F">
        <w:rPr>
          <w:rFonts w:ascii="Arial" w:hAnsi="Arial" w:cs="Arial"/>
          <w:color w:val="000000" w:themeColor="text1"/>
          <w:szCs w:val="24"/>
        </w:rPr>
        <w:t>, 121-132.</w:t>
      </w:r>
    </w:p>
    <w:p w14:paraId="63115DAA" w14:textId="77777777" w:rsidR="00B05124" w:rsidRDefault="00B05124" w:rsidP="002F5CEB">
      <w:pPr>
        <w:pStyle w:val="ListParagraph"/>
        <w:numPr>
          <w:ilvl w:val="0"/>
          <w:numId w:val="27"/>
        </w:numPr>
        <w:rPr>
          <w:rFonts w:ascii="Arial" w:hAnsi="Arial" w:cs="Arial"/>
        </w:rPr>
      </w:pPr>
      <w:r w:rsidRPr="00CB1E34">
        <w:rPr>
          <w:rFonts w:ascii="Arial" w:hAnsi="Arial" w:cs="Arial"/>
        </w:rPr>
        <w:t>Ross</w:t>
      </w:r>
      <w:r>
        <w:rPr>
          <w:rFonts w:ascii="Arial" w:hAnsi="Arial" w:cs="Arial"/>
        </w:rPr>
        <w:t>, J. A</w:t>
      </w:r>
      <w:r w:rsidRPr="00D45CE7">
        <w:rPr>
          <w:rFonts w:ascii="Arial" w:hAnsi="Arial" w:cs="Arial"/>
          <w:i/>
          <w:iCs/>
        </w:rPr>
        <w:t>. et al</w:t>
      </w:r>
      <w:r>
        <w:rPr>
          <w:rFonts w:ascii="Arial" w:hAnsi="Arial" w:cs="Arial"/>
        </w:rPr>
        <w:t>. (</w:t>
      </w:r>
      <w:r w:rsidRPr="00CB1E34">
        <w:rPr>
          <w:rFonts w:ascii="Arial" w:hAnsi="Arial" w:cs="Arial"/>
        </w:rPr>
        <w:t>1998</w:t>
      </w:r>
      <w:r>
        <w:rPr>
          <w:rFonts w:ascii="Arial" w:hAnsi="Arial" w:cs="Arial"/>
        </w:rPr>
        <w:t>)</w:t>
      </w:r>
      <w:r w:rsidRPr="00CB1E34">
        <w:rPr>
          <w:rFonts w:ascii="Arial" w:hAnsi="Arial" w:cs="Arial"/>
        </w:rPr>
        <w:t xml:space="preserve"> </w:t>
      </w:r>
      <w:r>
        <w:rPr>
          <w:rFonts w:ascii="Arial" w:hAnsi="Arial" w:cs="Arial"/>
        </w:rPr>
        <w:t>`</w:t>
      </w:r>
      <w:r w:rsidRPr="00D351CA">
        <w:rPr>
          <w:rFonts w:ascii="Arial" w:hAnsi="Arial" w:cs="Arial"/>
          <w:i/>
          <w:iCs/>
        </w:rPr>
        <w:t>Skills training versus action research in-service: impact on student attitudes to self-evaluation</w:t>
      </w:r>
      <w:r>
        <w:rPr>
          <w:rFonts w:ascii="Arial" w:hAnsi="Arial" w:cs="Arial"/>
        </w:rPr>
        <w:t>`</w:t>
      </w:r>
      <w:r w:rsidRPr="00CB1E34">
        <w:rPr>
          <w:rFonts w:ascii="Arial" w:hAnsi="Arial" w:cs="Arial"/>
        </w:rPr>
        <w:t>. </w:t>
      </w:r>
      <w:r w:rsidRPr="00CB1E34">
        <w:rPr>
          <w:rFonts w:ascii="Arial" w:hAnsi="Arial" w:cs="Arial"/>
          <w:i/>
          <w:iCs/>
        </w:rPr>
        <w:t>Teaching and teacher education</w:t>
      </w:r>
      <w:r w:rsidRPr="00CB1E34">
        <w:rPr>
          <w:rFonts w:ascii="Arial" w:hAnsi="Arial" w:cs="Arial"/>
        </w:rPr>
        <w:t>, 14(5), pp.463–477.</w:t>
      </w:r>
    </w:p>
    <w:p w14:paraId="2C433806" w14:textId="77777777" w:rsidR="00B05124" w:rsidRPr="00351A0D" w:rsidRDefault="00B05124" w:rsidP="00F62A70">
      <w:pPr>
        <w:pStyle w:val="ListParagraph"/>
        <w:numPr>
          <w:ilvl w:val="0"/>
          <w:numId w:val="27"/>
        </w:numPr>
        <w:rPr>
          <w:rFonts w:ascii="Arial" w:hAnsi="Arial" w:cs="Arial"/>
        </w:rPr>
      </w:pPr>
      <w:r>
        <w:rPr>
          <w:rFonts w:ascii="Arial" w:hAnsi="Arial" w:cs="Arial"/>
        </w:rPr>
        <w:t>R</w:t>
      </w:r>
      <w:r w:rsidRPr="005F5DC2">
        <w:rPr>
          <w:rFonts w:ascii="Arial" w:hAnsi="Arial" w:cs="Arial"/>
        </w:rPr>
        <w:t xml:space="preserve">oss, J.A. (2006) </w:t>
      </w:r>
      <w:r>
        <w:rPr>
          <w:rFonts w:ascii="Arial" w:hAnsi="Arial" w:cs="Arial"/>
        </w:rPr>
        <w:t>‘</w:t>
      </w:r>
      <w:r w:rsidRPr="001838F2">
        <w:rPr>
          <w:rFonts w:ascii="Arial" w:hAnsi="Arial" w:cs="Arial"/>
          <w:i/>
          <w:iCs/>
        </w:rPr>
        <w:t>The reliability, validity, and utility of self-assessment’</w:t>
      </w:r>
      <w:r w:rsidRPr="005F5DC2">
        <w:rPr>
          <w:rFonts w:ascii="Arial" w:hAnsi="Arial" w:cs="Arial"/>
        </w:rPr>
        <w:t>. </w:t>
      </w:r>
      <w:r w:rsidRPr="005F5DC2">
        <w:rPr>
          <w:rFonts w:ascii="Arial" w:hAnsi="Arial" w:cs="Arial"/>
          <w:i/>
          <w:iCs/>
        </w:rPr>
        <w:t>Practical Assessment Research &amp; Evaluation, 11(10).</w:t>
      </w:r>
    </w:p>
    <w:p w14:paraId="29C8FBEC" w14:textId="77777777" w:rsidR="00B05124" w:rsidRDefault="00B05124" w:rsidP="00F62A70">
      <w:pPr>
        <w:pStyle w:val="ListParagraph"/>
        <w:numPr>
          <w:ilvl w:val="0"/>
          <w:numId w:val="27"/>
        </w:numPr>
        <w:rPr>
          <w:rFonts w:ascii="Arial" w:hAnsi="Arial" w:cs="Arial"/>
        </w:rPr>
      </w:pPr>
      <w:r>
        <w:rPr>
          <w:rFonts w:ascii="Arial" w:hAnsi="Arial" w:cs="Arial"/>
        </w:rPr>
        <w:t xml:space="preserve">University of Reading </w:t>
      </w:r>
      <w:r w:rsidRPr="00F62A70">
        <w:rPr>
          <w:rFonts w:ascii="Arial" w:hAnsi="Arial" w:cs="Arial"/>
        </w:rPr>
        <w:t>(2019) </w:t>
      </w:r>
      <w:r w:rsidRPr="00F62A70">
        <w:rPr>
          <w:rFonts w:ascii="Arial" w:hAnsi="Arial" w:cs="Arial"/>
          <w:i/>
          <w:iCs/>
        </w:rPr>
        <w:t>Peer and self-assessment - Engage in Assessment - University of Reading</w:t>
      </w:r>
      <w:r w:rsidRPr="00F62A70">
        <w:rPr>
          <w:rFonts w:ascii="Arial" w:hAnsi="Arial" w:cs="Arial"/>
        </w:rPr>
        <w:t xml:space="preserve">. Available at: </w:t>
      </w:r>
      <w:hyperlink r:id="rId18" w:history="1">
        <w:r w:rsidRPr="001A6F5A">
          <w:rPr>
            <w:rStyle w:val="Hyperlink"/>
            <w:rFonts w:ascii="Arial" w:hAnsi="Arial" w:cs="Arial"/>
          </w:rPr>
          <w:t>https://www.reading.ac.uk/engageinassessment/peer-and-self-assessment/eia-peer-and-self-assessment-main.aspx</w:t>
        </w:r>
      </w:hyperlink>
      <w:r>
        <w:rPr>
          <w:rFonts w:ascii="Arial" w:hAnsi="Arial" w:cs="Arial"/>
        </w:rPr>
        <w:t>. (Accessed on 26 February 2021).</w:t>
      </w:r>
    </w:p>
    <w:p w14:paraId="1E7559FD" w14:textId="77777777" w:rsidR="00B05124" w:rsidRDefault="00B05124" w:rsidP="006104A8">
      <w:pPr>
        <w:pStyle w:val="ListParagraph"/>
        <w:numPr>
          <w:ilvl w:val="0"/>
          <w:numId w:val="27"/>
        </w:numPr>
        <w:rPr>
          <w:rFonts w:ascii="Arial" w:hAnsi="Arial" w:cs="Arial"/>
        </w:rPr>
      </w:pPr>
      <w:r w:rsidRPr="008A7068">
        <w:rPr>
          <w:rFonts w:ascii="Arial" w:hAnsi="Arial" w:cs="Arial"/>
        </w:rPr>
        <w:t>Wride, M.</w:t>
      </w:r>
      <w:r>
        <w:rPr>
          <w:rFonts w:ascii="Arial" w:hAnsi="Arial" w:cs="Arial"/>
        </w:rPr>
        <w:t xml:space="preserve"> </w:t>
      </w:r>
      <w:r w:rsidRPr="008A7068">
        <w:rPr>
          <w:rFonts w:ascii="Arial" w:hAnsi="Arial" w:cs="Arial"/>
        </w:rPr>
        <w:t>(2017) </w:t>
      </w:r>
      <w:r w:rsidRPr="008A7068">
        <w:rPr>
          <w:rFonts w:ascii="Arial" w:hAnsi="Arial" w:cs="Arial"/>
          <w:i/>
          <w:iCs/>
        </w:rPr>
        <w:t>Guide to Self-Assessment</w:t>
      </w:r>
      <w:r w:rsidRPr="008A7068">
        <w:rPr>
          <w:rFonts w:ascii="Arial" w:hAnsi="Arial" w:cs="Arial"/>
        </w:rPr>
        <w:t xml:space="preserve">. Available at: </w:t>
      </w:r>
      <w:hyperlink r:id="rId19" w:history="1">
        <w:r w:rsidRPr="001A6F5A">
          <w:rPr>
            <w:rStyle w:val="Hyperlink"/>
            <w:rFonts w:ascii="Arial" w:hAnsi="Arial" w:cs="Arial"/>
          </w:rPr>
          <w:t>https://www.tcd.ie/CAPSL/assets/pdf/Academic%20Practice%20Resources/Guide%20to%20Student%20Self%20Assessment.pdf</w:t>
        </w:r>
      </w:hyperlink>
      <w:r>
        <w:rPr>
          <w:rFonts w:ascii="Arial" w:hAnsi="Arial" w:cs="Arial"/>
        </w:rPr>
        <w:t xml:space="preserve"> (Accessed on 5 February 2021). </w:t>
      </w:r>
    </w:p>
    <w:p w14:paraId="29B694E0" w14:textId="48C23DFB" w:rsidR="005A088D" w:rsidRDefault="005A088D" w:rsidP="002F52C6">
      <w:pPr>
        <w:pStyle w:val="ListParagraph"/>
        <w:rPr>
          <w:rFonts w:ascii="Arial" w:hAnsi="Arial" w:cs="Arial"/>
        </w:rPr>
      </w:pPr>
    </w:p>
    <w:p w14:paraId="5ED0A0D9" w14:textId="04B781E6" w:rsidR="000C37BC" w:rsidRDefault="000C37BC" w:rsidP="002F52C6">
      <w:pPr>
        <w:pStyle w:val="ListParagraph"/>
        <w:rPr>
          <w:rFonts w:ascii="Arial" w:hAnsi="Arial" w:cs="Arial"/>
        </w:rPr>
      </w:pPr>
    </w:p>
    <w:p w14:paraId="0EFEF899" w14:textId="6693C738" w:rsidR="000C37BC" w:rsidRDefault="000C37BC" w:rsidP="002F52C6">
      <w:pPr>
        <w:pStyle w:val="ListParagraph"/>
        <w:rPr>
          <w:rFonts w:ascii="Arial" w:hAnsi="Arial" w:cs="Arial"/>
        </w:rPr>
      </w:pPr>
    </w:p>
    <w:p w14:paraId="4E4E8DAE" w14:textId="369E19FD" w:rsidR="000C37BC" w:rsidRDefault="000C37BC" w:rsidP="002F52C6">
      <w:pPr>
        <w:pStyle w:val="ListParagraph"/>
        <w:rPr>
          <w:rFonts w:ascii="Arial" w:hAnsi="Arial" w:cs="Arial"/>
        </w:rPr>
      </w:pPr>
    </w:p>
    <w:p w14:paraId="3909F6C4" w14:textId="77777777" w:rsidR="000C37BC" w:rsidRPr="000C37BC" w:rsidRDefault="000C37BC" w:rsidP="000C37BC">
      <w:pPr>
        <w:pStyle w:val="ListParagraph"/>
        <w:rPr>
          <w:rFonts w:ascii="Arial" w:hAnsi="Arial" w:cs="Arial"/>
        </w:rPr>
      </w:pPr>
    </w:p>
    <w:p w14:paraId="6A57C737" w14:textId="51DD8846" w:rsidR="000C37BC" w:rsidRPr="00E749C5" w:rsidRDefault="000C37BC" w:rsidP="000C37BC">
      <w:pPr>
        <w:pStyle w:val="ListParagraph"/>
        <w:rPr>
          <w:rFonts w:ascii="Arial" w:hAnsi="Arial" w:cs="Arial"/>
        </w:rPr>
      </w:pPr>
    </w:p>
    <w:sectPr w:rsidR="000C37BC" w:rsidRPr="00E749C5" w:rsidSect="00446402">
      <w:headerReference w:type="default" r:id="rId20"/>
      <w:footerReference w:type="default" r:id="rId21"/>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239C0A" w14:textId="77777777" w:rsidR="003E60FE" w:rsidRDefault="003E60FE" w:rsidP="00446402">
      <w:pPr>
        <w:spacing w:line="240" w:lineRule="auto"/>
      </w:pPr>
      <w:r>
        <w:separator/>
      </w:r>
    </w:p>
  </w:endnote>
  <w:endnote w:type="continuationSeparator" w:id="0">
    <w:p w14:paraId="421FBF75" w14:textId="77777777" w:rsidR="003E60FE" w:rsidRDefault="003E60FE" w:rsidP="00446402">
      <w:pPr>
        <w:spacing w:line="240" w:lineRule="auto"/>
      </w:pPr>
      <w:r>
        <w:continuationSeparator/>
      </w:r>
    </w:p>
  </w:endnote>
  <w:endnote w:type="continuationNotice" w:id="1">
    <w:p w14:paraId="51D96713" w14:textId="77777777" w:rsidR="003E60FE" w:rsidRDefault="003E60F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Webdings">
    <w:panose1 w:val="05030102010509060703"/>
    <w:charset w:val="02"/>
    <w:family w:val="roman"/>
    <w:pitch w:val="variable"/>
    <w:sig w:usb0="00000000" w:usb1="10000000" w:usb2="00000000" w:usb3="00000000" w:csb0="80000000" w:csb1="00000000"/>
  </w:font>
  <w:font w:name="Open Sans">
    <w:altName w:val="Segoe UI"/>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A90302" w:rsidRDefault="00A90302">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A90302" w:rsidRDefault="00A903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F0F49F" w14:textId="77777777" w:rsidR="003E60FE" w:rsidRDefault="003E60FE" w:rsidP="00446402">
      <w:pPr>
        <w:spacing w:line="240" w:lineRule="auto"/>
      </w:pPr>
      <w:r>
        <w:separator/>
      </w:r>
    </w:p>
  </w:footnote>
  <w:footnote w:type="continuationSeparator" w:id="0">
    <w:p w14:paraId="20C08668" w14:textId="77777777" w:rsidR="003E60FE" w:rsidRDefault="003E60FE" w:rsidP="00446402">
      <w:pPr>
        <w:spacing w:line="240" w:lineRule="auto"/>
      </w:pPr>
      <w:r>
        <w:continuationSeparator/>
      </w:r>
    </w:p>
  </w:footnote>
  <w:footnote w:type="continuationNotice" w:id="1">
    <w:p w14:paraId="7DBA3495" w14:textId="77777777" w:rsidR="003E60FE" w:rsidRDefault="003E60F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A90302" w:rsidRPr="00446402" w:rsidRDefault="00A90302">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8875BAD"/>
    <w:multiLevelType w:val="hybridMultilevel"/>
    <w:tmpl w:val="550AF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9571277"/>
    <w:multiLevelType w:val="multilevel"/>
    <w:tmpl w:val="02D637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12267EB8"/>
    <w:multiLevelType w:val="hybridMultilevel"/>
    <w:tmpl w:val="0FA447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4CD298B"/>
    <w:multiLevelType w:val="multilevel"/>
    <w:tmpl w:val="E64EE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32B87BCA"/>
    <w:multiLevelType w:val="multilevel"/>
    <w:tmpl w:val="71704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3F695540"/>
    <w:multiLevelType w:val="hybridMultilevel"/>
    <w:tmpl w:val="8F703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5"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6"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7" w15:restartNumberingAfterBreak="0">
    <w:nsid w:val="69D859D8"/>
    <w:multiLevelType w:val="hybridMultilevel"/>
    <w:tmpl w:val="F3EC2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E406B1"/>
    <w:multiLevelType w:val="hybridMultilevel"/>
    <w:tmpl w:val="C7F22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5"/>
  </w:num>
  <w:num w:numId="2">
    <w:abstractNumId w:val="14"/>
  </w:num>
  <w:num w:numId="3">
    <w:abstractNumId w:val="10"/>
  </w:num>
  <w:num w:numId="4">
    <w:abstractNumId w:val="29"/>
  </w:num>
  <w:num w:numId="5">
    <w:abstractNumId w:val="17"/>
  </w:num>
  <w:num w:numId="6">
    <w:abstractNumId w:val="21"/>
  </w:num>
  <w:num w:numId="7">
    <w:abstractNumId w:val="24"/>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8"/>
  </w:num>
  <w:num w:numId="19">
    <w:abstractNumId w:val="19"/>
  </w:num>
  <w:num w:numId="20">
    <w:abstractNumId w:val="26"/>
  </w:num>
  <w:num w:numId="21">
    <w:abstractNumId w:val="23"/>
  </w:num>
  <w:num w:numId="22">
    <w:abstractNumId w:val="11"/>
  </w:num>
  <w:num w:numId="23">
    <w:abstractNumId w:val="30"/>
  </w:num>
  <w:num w:numId="24">
    <w:abstractNumId w:val="16"/>
  </w:num>
  <w:num w:numId="25">
    <w:abstractNumId w:val="28"/>
  </w:num>
  <w:num w:numId="26">
    <w:abstractNumId w:val="22"/>
  </w:num>
  <w:num w:numId="27">
    <w:abstractNumId w:val="15"/>
  </w:num>
  <w:num w:numId="28">
    <w:abstractNumId w:val="20"/>
  </w:num>
  <w:num w:numId="29">
    <w:abstractNumId w:val="13"/>
  </w:num>
  <w:num w:numId="30">
    <w:abstractNumId w:val="12"/>
  </w:num>
  <w:num w:numId="31">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9B6"/>
    <w:rsid w:val="00002254"/>
    <w:rsid w:val="00004609"/>
    <w:rsid w:val="00016A2D"/>
    <w:rsid w:val="00020151"/>
    <w:rsid w:val="0002066D"/>
    <w:rsid w:val="0002221D"/>
    <w:rsid w:val="000240F4"/>
    <w:rsid w:val="00034B6F"/>
    <w:rsid w:val="00062768"/>
    <w:rsid w:val="000640F2"/>
    <w:rsid w:val="000733EF"/>
    <w:rsid w:val="00074AD8"/>
    <w:rsid w:val="000900F7"/>
    <w:rsid w:val="00093DC1"/>
    <w:rsid w:val="000A3654"/>
    <w:rsid w:val="000B389F"/>
    <w:rsid w:val="000B50CC"/>
    <w:rsid w:val="000C30C3"/>
    <w:rsid w:val="000C37BC"/>
    <w:rsid w:val="000C5110"/>
    <w:rsid w:val="000C7187"/>
    <w:rsid w:val="000D213D"/>
    <w:rsid w:val="000D3D72"/>
    <w:rsid w:val="000E0F07"/>
    <w:rsid w:val="000E5D60"/>
    <w:rsid w:val="000E5F70"/>
    <w:rsid w:val="000F2DD8"/>
    <w:rsid w:val="000F4E6E"/>
    <w:rsid w:val="00103F5C"/>
    <w:rsid w:val="0010471A"/>
    <w:rsid w:val="00113C68"/>
    <w:rsid w:val="00121C16"/>
    <w:rsid w:val="0012235E"/>
    <w:rsid w:val="00124CA6"/>
    <w:rsid w:val="001305F9"/>
    <w:rsid w:val="0013528A"/>
    <w:rsid w:val="001354BE"/>
    <w:rsid w:val="001411B0"/>
    <w:rsid w:val="0014197B"/>
    <w:rsid w:val="00141EC8"/>
    <w:rsid w:val="00155A1E"/>
    <w:rsid w:val="00162539"/>
    <w:rsid w:val="001630D4"/>
    <w:rsid w:val="00165D72"/>
    <w:rsid w:val="00166516"/>
    <w:rsid w:val="001667B4"/>
    <w:rsid w:val="00167DA7"/>
    <w:rsid w:val="001838F2"/>
    <w:rsid w:val="00186874"/>
    <w:rsid w:val="001929E5"/>
    <w:rsid w:val="00192A99"/>
    <w:rsid w:val="001939AE"/>
    <w:rsid w:val="001B27DA"/>
    <w:rsid w:val="001B3B8C"/>
    <w:rsid w:val="001B4EC9"/>
    <w:rsid w:val="001B54E5"/>
    <w:rsid w:val="001C2B04"/>
    <w:rsid w:val="001C2C9B"/>
    <w:rsid w:val="001C4119"/>
    <w:rsid w:val="001E1EA5"/>
    <w:rsid w:val="001E2B23"/>
    <w:rsid w:val="001E7B6F"/>
    <w:rsid w:val="001F20FE"/>
    <w:rsid w:val="001F2A9B"/>
    <w:rsid w:val="001F3049"/>
    <w:rsid w:val="00200DA4"/>
    <w:rsid w:val="00211693"/>
    <w:rsid w:val="00212C27"/>
    <w:rsid w:val="002143EB"/>
    <w:rsid w:val="00217A85"/>
    <w:rsid w:val="00222C78"/>
    <w:rsid w:val="00241E14"/>
    <w:rsid w:val="00242AE5"/>
    <w:rsid w:val="00244FD3"/>
    <w:rsid w:val="002473E3"/>
    <w:rsid w:val="00270A0A"/>
    <w:rsid w:val="00277AA4"/>
    <w:rsid w:val="00292706"/>
    <w:rsid w:val="002952B4"/>
    <w:rsid w:val="002A49CE"/>
    <w:rsid w:val="002A535B"/>
    <w:rsid w:val="002A5DB0"/>
    <w:rsid w:val="002B0B72"/>
    <w:rsid w:val="002B62D6"/>
    <w:rsid w:val="002B6D5C"/>
    <w:rsid w:val="002B7218"/>
    <w:rsid w:val="002C1C2C"/>
    <w:rsid w:val="002D3811"/>
    <w:rsid w:val="002D5914"/>
    <w:rsid w:val="002D68F8"/>
    <w:rsid w:val="002E08BA"/>
    <w:rsid w:val="002E626B"/>
    <w:rsid w:val="002F1F7A"/>
    <w:rsid w:val="002F2AC3"/>
    <w:rsid w:val="002F4854"/>
    <w:rsid w:val="002F5205"/>
    <w:rsid w:val="002F52C6"/>
    <w:rsid w:val="002F5491"/>
    <w:rsid w:val="002F5CEB"/>
    <w:rsid w:val="003042C5"/>
    <w:rsid w:val="00320FA2"/>
    <w:rsid w:val="0032515D"/>
    <w:rsid w:val="003268E8"/>
    <w:rsid w:val="003368D5"/>
    <w:rsid w:val="00336A88"/>
    <w:rsid w:val="00346881"/>
    <w:rsid w:val="00346F1B"/>
    <w:rsid w:val="0034784F"/>
    <w:rsid w:val="00351A0D"/>
    <w:rsid w:val="003529C9"/>
    <w:rsid w:val="003557CA"/>
    <w:rsid w:val="0035792B"/>
    <w:rsid w:val="00362393"/>
    <w:rsid w:val="003630E6"/>
    <w:rsid w:val="003677F7"/>
    <w:rsid w:val="003710E8"/>
    <w:rsid w:val="00373964"/>
    <w:rsid w:val="00374B80"/>
    <w:rsid w:val="00374CDA"/>
    <w:rsid w:val="00393F31"/>
    <w:rsid w:val="003A356D"/>
    <w:rsid w:val="003A7BCC"/>
    <w:rsid w:val="003B1B81"/>
    <w:rsid w:val="003C0F8B"/>
    <w:rsid w:val="003C2E97"/>
    <w:rsid w:val="003C76CF"/>
    <w:rsid w:val="003D093A"/>
    <w:rsid w:val="003D369B"/>
    <w:rsid w:val="003D559C"/>
    <w:rsid w:val="003E230D"/>
    <w:rsid w:val="003E60FE"/>
    <w:rsid w:val="003F005A"/>
    <w:rsid w:val="003F1057"/>
    <w:rsid w:val="0040636F"/>
    <w:rsid w:val="00407170"/>
    <w:rsid w:val="00407338"/>
    <w:rsid w:val="0042458A"/>
    <w:rsid w:val="00433611"/>
    <w:rsid w:val="004459D0"/>
    <w:rsid w:val="00446402"/>
    <w:rsid w:val="00446B14"/>
    <w:rsid w:val="00456D7E"/>
    <w:rsid w:val="0046421F"/>
    <w:rsid w:val="004645FA"/>
    <w:rsid w:val="00467032"/>
    <w:rsid w:val="00470574"/>
    <w:rsid w:val="0047355E"/>
    <w:rsid w:val="00476D83"/>
    <w:rsid w:val="004803F4"/>
    <w:rsid w:val="004847F9"/>
    <w:rsid w:val="0048532B"/>
    <w:rsid w:val="004905AE"/>
    <w:rsid w:val="0049106B"/>
    <w:rsid w:val="004935BA"/>
    <w:rsid w:val="00493A7D"/>
    <w:rsid w:val="004A1640"/>
    <w:rsid w:val="004A46DF"/>
    <w:rsid w:val="004B0F28"/>
    <w:rsid w:val="004B4004"/>
    <w:rsid w:val="004B6D47"/>
    <w:rsid w:val="004C0498"/>
    <w:rsid w:val="004D003F"/>
    <w:rsid w:val="004D218E"/>
    <w:rsid w:val="004E36EB"/>
    <w:rsid w:val="004E7785"/>
    <w:rsid w:val="0050000B"/>
    <w:rsid w:val="00505886"/>
    <w:rsid w:val="00506C84"/>
    <w:rsid w:val="00511140"/>
    <w:rsid w:val="005114D6"/>
    <w:rsid w:val="00511B0E"/>
    <w:rsid w:val="005127D7"/>
    <w:rsid w:val="00513CC4"/>
    <w:rsid w:val="00514992"/>
    <w:rsid w:val="005171FD"/>
    <w:rsid w:val="005342C4"/>
    <w:rsid w:val="00534848"/>
    <w:rsid w:val="00534BAB"/>
    <w:rsid w:val="00552BF1"/>
    <w:rsid w:val="00566446"/>
    <w:rsid w:val="00567E62"/>
    <w:rsid w:val="0057097E"/>
    <w:rsid w:val="0057202A"/>
    <w:rsid w:val="00576B91"/>
    <w:rsid w:val="005801FA"/>
    <w:rsid w:val="00581CF3"/>
    <w:rsid w:val="00583339"/>
    <w:rsid w:val="0059455C"/>
    <w:rsid w:val="0059686F"/>
    <w:rsid w:val="00597468"/>
    <w:rsid w:val="005A088D"/>
    <w:rsid w:val="005A57BE"/>
    <w:rsid w:val="005A74BB"/>
    <w:rsid w:val="005A79B3"/>
    <w:rsid w:val="005B0DCC"/>
    <w:rsid w:val="005B2665"/>
    <w:rsid w:val="005B7E1D"/>
    <w:rsid w:val="005C36ED"/>
    <w:rsid w:val="005C660F"/>
    <w:rsid w:val="005C76F3"/>
    <w:rsid w:val="005D05B1"/>
    <w:rsid w:val="005D5033"/>
    <w:rsid w:val="005D503A"/>
    <w:rsid w:val="005D6D12"/>
    <w:rsid w:val="005F059D"/>
    <w:rsid w:val="005F3272"/>
    <w:rsid w:val="005F5DC2"/>
    <w:rsid w:val="005F614A"/>
    <w:rsid w:val="00601957"/>
    <w:rsid w:val="006023CB"/>
    <w:rsid w:val="00607E8E"/>
    <w:rsid w:val="006104A8"/>
    <w:rsid w:val="00613833"/>
    <w:rsid w:val="0062213E"/>
    <w:rsid w:val="006254E7"/>
    <w:rsid w:val="00633001"/>
    <w:rsid w:val="00635E78"/>
    <w:rsid w:val="00643AF3"/>
    <w:rsid w:val="00645252"/>
    <w:rsid w:val="00652063"/>
    <w:rsid w:val="00667EB2"/>
    <w:rsid w:val="00671C56"/>
    <w:rsid w:val="0067234C"/>
    <w:rsid w:val="0067249B"/>
    <w:rsid w:val="0067473C"/>
    <w:rsid w:val="0068351A"/>
    <w:rsid w:val="00684F91"/>
    <w:rsid w:val="00687CD2"/>
    <w:rsid w:val="006B4400"/>
    <w:rsid w:val="006C2910"/>
    <w:rsid w:val="006C6388"/>
    <w:rsid w:val="006D3D74"/>
    <w:rsid w:val="006D746A"/>
    <w:rsid w:val="0071498B"/>
    <w:rsid w:val="007211C1"/>
    <w:rsid w:val="007405A5"/>
    <w:rsid w:val="00740B5F"/>
    <w:rsid w:val="00753E7C"/>
    <w:rsid w:val="00760A8A"/>
    <w:rsid w:val="007615E5"/>
    <w:rsid w:val="00780D19"/>
    <w:rsid w:val="00784A8D"/>
    <w:rsid w:val="007A769F"/>
    <w:rsid w:val="007B32B1"/>
    <w:rsid w:val="007B3DAF"/>
    <w:rsid w:val="007C1B30"/>
    <w:rsid w:val="007C2D9E"/>
    <w:rsid w:val="007C32AA"/>
    <w:rsid w:val="007D263C"/>
    <w:rsid w:val="007D6C8A"/>
    <w:rsid w:val="007F291E"/>
    <w:rsid w:val="007F6F49"/>
    <w:rsid w:val="00811007"/>
    <w:rsid w:val="0081398A"/>
    <w:rsid w:val="008236C9"/>
    <w:rsid w:val="00827B14"/>
    <w:rsid w:val="0083066A"/>
    <w:rsid w:val="0083188C"/>
    <w:rsid w:val="0083569A"/>
    <w:rsid w:val="008356C7"/>
    <w:rsid w:val="00840603"/>
    <w:rsid w:val="00845B87"/>
    <w:rsid w:val="00846548"/>
    <w:rsid w:val="008506A7"/>
    <w:rsid w:val="0085082A"/>
    <w:rsid w:val="00853A2A"/>
    <w:rsid w:val="008576AD"/>
    <w:rsid w:val="008631F0"/>
    <w:rsid w:val="008632A8"/>
    <w:rsid w:val="008635D7"/>
    <w:rsid w:val="00865656"/>
    <w:rsid w:val="00875E6A"/>
    <w:rsid w:val="00884CAA"/>
    <w:rsid w:val="008A0FBB"/>
    <w:rsid w:val="008A7068"/>
    <w:rsid w:val="008C0FD2"/>
    <w:rsid w:val="008C2EBF"/>
    <w:rsid w:val="008C6195"/>
    <w:rsid w:val="008D0B5E"/>
    <w:rsid w:val="008F146A"/>
    <w:rsid w:val="008F713A"/>
    <w:rsid w:val="00901652"/>
    <w:rsid w:val="009030F9"/>
    <w:rsid w:val="00910208"/>
    <w:rsid w:val="00916FC7"/>
    <w:rsid w:val="00917EFF"/>
    <w:rsid w:val="00925B59"/>
    <w:rsid w:val="00927DC7"/>
    <w:rsid w:val="009449BE"/>
    <w:rsid w:val="009538D7"/>
    <w:rsid w:val="009712DD"/>
    <w:rsid w:val="00972162"/>
    <w:rsid w:val="00973A02"/>
    <w:rsid w:val="009903CE"/>
    <w:rsid w:val="00994884"/>
    <w:rsid w:val="009A16BA"/>
    <w:rsid w:val="009A2C7B"/>
    <w:rsid w:val="009A6104"/>
    <w:rsid w:val="009A75A0"/>
    <w:rsid w:val="009B3825"/>
    <w:rsid w:val="009D0C23"/>
    <w:rsid w:val="009D2CD3"/>
    <w:rsid w:val="009D323C"/>
    <w:rsid w:val="009D5399"/>
    <w:rsid w:val="009E100E"/>
    <w:rsid w:val="009E348F"/>
    <w:rsid w:val="009E3655"/>
    <w:rsid w:val="009E5020"/>
    <w:rsid w:val="009E6B44"/>
    <w:rsid w:val="009F1049"/>
    <w:rsid w:val="00A01677"/>
    <w:rsid w:val="00A05A9D"/>
    <w:rsid w:val="00A06F0F"/>
    <w:rsid w:val="00A07E7F"/>
    <w:rsid w:val="00A10EAD"/>
    <w:rsid w:val="00A146A9"/>
    <w:rsid w:val="00A21475"/>
    <w:rsid w:val="00A22C56"/>
    <w:rsid w:val="00A23192"/>
    <w:rsid w:val="00A30008"/>
    <w:rsid w:val="00A41C53"/>
    <w:rsid w:val="00A42317"/>
    <w:rsid w:val="00A43A4A"/>
    <w:rsid w:val="00A47FD7"/>
    <w:rsid w:val="00A50A41"/>
    <w:rsid w:val="00A51F96"/>
    <w:rsid w:val="00A55549"/>
    <w:rsid w:val="00A60CD4"/>
    <w:rsid w:val="00A64559"/>
    <w:rsid w:val="00A72970"/>
    <w:rsid w:val="00A77338"/>
    <w:rsid w:val="00A80649"/>
    <w:rsid w:val="00A8241B"/>
    <w:rsid w:val="00A84755"/>
    <w:rsid w:val="00A8699C"/>
    <w:rsid w:val="00A86BDC"/>
    <w:rsid w:val="00A90302"/>
    <w:rsid w:val="00A90C1A"/>
    <w:rsid w:val="00A9204E"/>
    <w:rsid w:val="00A949B8"/>
    <w:rsid w:val="00A95C95"/>
    <w:rsid w:val="00AA06EA"/>
    <w:rsid w:val="00AA5D81"/>
    <w:rsid w:val="00AC19FF"/>
    <w:rsid w:val="00AF4C19"/>
    <w:rsid w:val="00B00FE8"/>
    <w:rsid w:val="00B04F2B"/>
    <w:rsid w:val="00B05124"/>
    <w:rsid w:val="00B1305E"/>
    <w:rsid w:val="00B257C9"/>
    <w:rsid w:val="00B30551"/>
    <w:rsid w:val="00B357D8"/>
    <w:rsid w:val="00B37EE1"/>
    <w:rsid w:val="00B44623"/>
    <w:rsid w:val="00B668DF"/>
    <w:rsid w:val="00B70105"/>
    <w:rsid w:val="00B76136"/>
    <w:rsid w:val="00B77747"/>
    <w:rsid w:val="00B909C6"/>
    <w:rsid w:val="00B9167E"/>
    <w:rsid w:val="00B938DF"/>
    <w:rsid w:val="00BA3FBC"/>
    <w:rsid w:val="00BA51BB"/>
    <w:rsid w:val="00BB272C"/>
    <w:rsid w:val="00BB487E"/>
    <w:rsid w:val="00BC3B28"/>
    <w:rsid w:val="00BC7D13"/>
    <w:rsid w:val="00BD109D"/>
    <w:rsid w:val="00BD20D3"/>
    <w:rsid w:val="00BD29A7"/>
    <w:rsid w:val="00BD4219"/>
    <w:rsid w:val="00BF153C"/>
    <w:rsid w:val="00BF37BC"/>
    <w:rsid w:val="00BF6EA2"/>
    <w:rsid w:val="00BF7BA6"/>
    <w:rsid w:val="00C03B04"/>
    <w:rsid w:val="00C14875"/>
    <w:rsid w:val="00C16847"/>
    <w:rsid w:val="00C169BE"/>
    <w:rsid w:val="00C279C5"/>
    <w:rsid w:val="00C33A95"/>
    <w:rsid w:val="00C4081A"/>
    <w:rsid w:val="00C42F69"/>
    <w:rsid w:val="00C60096"/>
    <w:rsid w:val="00C6512F"/>
    <w:rsid w:val="00C66CE6"/>
    <w:rsid w:val="00C81073"/>
    <w:rsid w:val="00C82DA5"/>
    <w:rsid w:val="00C82EBC"/>
    <w:rsid w:val="00C908DF"/>
    <w:rsid w:val="00C961EE"/>
    <w:rsid w:val="00C96892"/>
    <w:rsid w:val="00CA10E6"/>
    <w:rsid w:val="00CB1E34"/>
    <w:rsid w:val="00CB33DE"/>
    <w:rsid w:val="00CB6849"/>
    <w:rsid w:val="00CC0CA8"/>
    <w:rsid w:val="00CC2F52"/>
    <w:rsid w:val="00CC2F86"/>
    <w:rsid w:val="00CC5969"/>
    <w:rsid w:val="00CC7402"/>
    <w:rsid w:val="00CD1E5D"/>
    <w:rsid w:val="00CD539C"/>
    <w:rsid w:val="00CD53DB"/>
    <w:rsid w:val="00CD5D9F"/>
    <w:rsid w:val="00CD6A23"/>
    <w:rsid w:val="00CE3747"/>
    <w:rsid w:val="00CE426D"/>
    <w:rsid w:val="00CE5C42"/>
    <w:rsid w:val="00CE75E9"/>
    <w:rsid w:val="00CF5DC4"/>
    <w:rsid w:val="00D10BCC"/>
    <w:rsid w:val="00D262BA"/>
    <w:rsid w:val="00D31E6F"/>
    <w:rsid w:val="00D351CA"/>
    <w:rsid w:val="00D37EAD"/>
    <w:rsid w:val="00D4470C"/>
    <w:rsid w:val="00D45CE7"/>
    <w:rsid w:val="00D53579"/>
    <w:rsid w:val="00D545AA"/>
    <w:rsid w:val="00D54607"/>
    <w:rsid w:val="00D73049"/>
    <w:rsid w:val="00D733CC"/>
    <w:rsid w:val="00D73CF4"/>
    <w:rsid w:val="00D748C2"/>
    <w:rsid w:val="00D800F3"/>
    <w:rsid w:val="00D802A6"/>
    <w:rsid w:val="00D803B2"/>
    <w:rsid w:val="00D841C1"/>
    <w:rsid w:val="00D90784"/>
    <w:rsid w:val="00D967E2"/>
    <w:rsid w:val="00DB15C7"/>
    <w:rsid w:val="00DB55CE"/>
    <w:rsid w:val="00DC27C7"/>
    <w:rsid w:val="00DC3E26"/>
    <w:rsid w:val="00DC4357"/>
    <w:rsid w:val="00DC4CD6"/>
    <w:rsid w:val="00DC524B"/>
    <w:rsid w:val="00DD2369"/>
    <w:rsid w:val="00DD67F4"/>
    <w:rsid w:val="00DD684F"/>
    <w:rsid w:val="00DD6AD2"/>
    <w:rsid w:val="00DD766B"/>
    <w:rsid w:val="00DE5494"/>
    <w:rsid w:val="00DF63A3"/>
    <w:rsid w:val="00DF6E4A"/>
    <w:rsid w:val="00E02C5E"/>
    <w:rsid w:val="00E10F9B"/>
    <w:rsid w:val="00E1144F"/>
    <w:rsid w:val="00E147C4"/>
    <w:rsid w:val="00E26350"/>
    <w:rsid w:val="00E36B0C"/>
    <w:rsid w:val="00E5506C"/>
    <w:rsid w:val="00E566E0"/>
    <w:rsid w:val="00E605A3"/>
    <w:rsid w:val="00E60C19"/>
    <w:rsid w:val="00E6399C"/>
    <w:rsid w:val="00E716BF"/>
    <w:rsid w:val="00E73862"/>
    <w:rsid w:val="00E749C5"/>
    <w:rsid w:val="00E770A4"/>
    <w:rsid w:val="00E77134"/>
    <w:rsid w:val="00E77349"/>
    <w:rsid w:val="00E845BE"/>
    <w:rsid w:val="00E8593B"/>
    <w:rsid w:val="00E90050"/>
    <w:rsid w:val="00E95D4E"/>
    <w:rsid w:val="00EB493F"/>
    <w:rsid w:val="00ED2983"/>
    <w:rsid w:val="00ED2F00"/>
    <w:rsid w:val="00ED476F"/>
    <w:rsid w:val="00ED772D"/>
    <w:rsid w:val="00EE1ADE"/>
    <w:rsid w:val="00EE37F6"/>
    <w:rsid w:val="00EE7FF0"/>
    <w:rsid w:val="00F105EB"/>
    <w:rsid w:val="00F12AF2"/>
    <w:rsid w:val="00F158CC"/>
    <w:rsid w:val="00F307A2"/>
    <w:rsid w:val="00F5076F"/>
    <w:rsid w:val="00F51C20"/>
    <w:rsid w:val="00F535E0"/>
    <w:rsid w:val="00F62A70"/>
    <w:rsid w:val="00F6678C"/>
    <w:rsid w:val="00F673CE"/>
    <w:rsid w:val="00F72EDA"/>
    <w:rsid w:val="00F73165"/>
    <w:rsid w:val="00F778CF"/>
    <w:rsid w:val="00F86747"/>
    <w:rsid w:val="00F9236A"/>
    <w:rsid w:val="00F95222"/>
    <w:rsid w:val="00FA1946"/>
    <w:rsid w:val="00FA2847"/>
    <w:rsid w:val="00FA356C"/>
    <w:rsid w:val="00FA4ED2"/>
    <w:rsid w:val="00FA502C"/>
    <w:rsid w:val="00FB2270"/>
    <w:rsid w:val="00FB3AF0"/>
    <w:rsid w:val="00FB40D8"/>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E14"/>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paragraph" w:styleId="NoSpacing">
    <w:name w:val="No Spacing"/>
    <w:uiPriority w:val="1"/>
    <w:qFormat/>
    <w:rsid w:val="00534BAB"/>
    <w:rPr>
      <w:sz w:val="24"/>
    </w:rPr>
  </w:style>
  <w:style w:type="paragraph" w:styleId="ListParagraph">
    <w:name w:val="List Paragraph"/>
    <w:basedOn w:val="Normal"/>
    <w:uiPriority w:val="34"/>
    <w:unhideWhenUsed/>
    <w:qFormat/>
    <w:rsid w:val="006104A8"/>
    <w:pPr>
      <w:ind w:left="720"/>
      <w:contextualSpacing/>
    </w:pPr>
  </w:style>
  <w:style w:type="paragraph" w:customStyle="1" w:styleId="selectionshareable">
    <w:name w:val="selectionshareable"/>
    <w:basedOn w:val="Normal"/>
    <w:rsid w:val="00D90784"/>
    <w:pPr>
      <w:spacing w:before="100" w:beforeAutospacing="1" w:after="100" w:afterAutospacing="1" w:line="240" w:lineRule="auto"/>
    </w:pPr>
    <w:rPr>
      <w:rFonts w:ascii="Times New Roman" w:eastAsia="Times New Roman" w:hAnsi="Times New Roman" w:cs="Times New Roman"/>
      <w:szCs w:val="24"/>
      <w:lang w:val="en-GB" w:eastAsia="en-GB"/>
    </w:rPr>
  </w:style>
  <w:style w:type="character" w:customStyle="1" w:styleId="def">
    <w:name w:val="def"/>
    <w:basedOn w:val="DefaultParagraphFont"/>
    <w:rsid w:val="00D907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448798">
      <w:bodyDiv w:val="1"/>
      <w:marLeft w:val="0"/>
      <w:marRight w:val="0"/>
      <w:marTop w:val="0"/>
      <w:marBottom w:val="0"/>
      <w:divBdr>
        <w:top w:val="none" w:sz="0" w:space="0" w:color="auto"/>
        <w:left w:val="none" w:sz="0" w:space="0" w:color="auto"/>
        <w:bottom w:val="none" w:sz="0" w:space="0" w:color="auto"/>
        <w:right w:val="none" w:sz="0" w:space="0" w:color="auto"/>
      </w:divBdr>
    </w:div>
    <w:div w:id="157036054">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435373374">
      <w:bodyDiv w:val="1"/>
      <w:marLeft w:val="0"/>
      <w:marRight w:val="0"/>
      <w:marTop w:val="0"/>
      <w:marBottom w:val="0"/>
      <w:divBdr>
        <w:top w:val="none" w:sz="0" w:space="0" w:color="auto"/>
        <w:left w:val="none" w:sz="0" w:space="0" w:color="auto"/>
        <w:bottom w:val="none" w:sz="0" w:space="0" w:color="auto"/>
        <w:right w:val="none" w:sz="0" w:space="0" w:color="auto"/>
      </w:divBdr>
    </w:div>
    <w:div w:id="453328722">
      <w:bodyDiv w:val="1"/>
      <w:marLeft w:val="0"/>
      <w:marRight w:val="0"/>
      <w:marTop w:val="0"/>
      <w:marBottom w:val="0"/>
      <w:divBdr>
        <w:top w:val="none" w:sz="0" w:space="0" w:color="auto"/>
        <w:left w:val="none" w:sz="0" w:space="0" w:color="auto"/>
        <w:bottom w:val="none" w:sz="0" w:space="0" w:color="auto"/>
        <w:right w:val="none" w:sz="0" w:space="0" w:color="auto"/>
      </w:divBdr>
    </w:div>
    <w:div w:id="501893498">
      <w:bodyDiv w:val="1"/>
      <w:marLeft w:val="0"/>
      <w:marRight w:val="0"/>
      <w:marTop w:val="0"/>
      <w:marBottom w:val="0"/>
      <w:divBdr>
        <w:top w:val="none" w:sz="0" w:space="0" w:color="auto"/>
        <w:left w:val="none" w:sz="0" w:space="0" w:color="auto"/>
        <w:bottom w:val="none" w:sz="0" w:space="0" w:color="auto"/>
        <w:right w:val="none" w:sz="0" w:space="0" w:color="auto"/>
      </w:divBdr>
    </w:div>
    <w:div w:id="533540589">
      <w:bodyDiv w:val="1"/>
      <w:marLeft w:val="0"/>
      <w:marRight w:val="0"/>
      <w:marTop w:val="0"/>
      <w:marBottom w:val="0"/>
      <w:divBdr>
        <w:top w:val="none" w:sz="0" w:space="0" w:color="auto"/>
        <w:left w:val="none" w:sz="0" w:space="0" w:color="auto"/>
        <w:bottom w:val="none" w:sz="0" w:space="0" w:color="auto"/>
        <w:right w:val="none" w:sz="0" w:space="0" w:color="auto"/>
      </w:divBdr>
    </w:div>
    <w:div w:id="566499420">
      <w:bodyDiv w:val="1"/>
      <w:marLeft w:val="0"/>
      <w:marRight w:val="0"/>
      <w:marTop w:val="0"/>
      <w:marBottom w:val="0"/>
      <w:divBdr>
        <w:top w:val="none" w:sz="0" w:space="0" w:color="auto"/>
        <w:left w:val="none" w:sz="0" w:space="0" w:color="auto"/>
        <w:bottom w:val="none" w:sz="0" w:space="0" w:color="auto"/>
        <w:right w:val="none" w:sz="0" w:space="0" w:color="auto"/>
      </w:divBdr>
    </w:div>
    <w:div w:id="617103576">
      <w:bodyDiv w:val="1"/>
      <w:marLeft w:val="0"/>
      <w:marRight w:val="0"/>
      <w:marTop w:val="0"/>
      <w:marBottom w:val="0"/>
      <w:divBdr>
        <w:top w:val="none" w:sz="0" w:space="0" w:color="auto"/>
        <w:left w:val="none" w:sz="0" w:space="0" w:color="auto"/>
        <w:bottom w:val="none" w:sz="0" w:space="0" w:color="auto"/>
        <w:right w:val="none" w:sz="0" w:space="0" w:color="auto"/>
      </w:divBdr>
    </w:div>
    <w:div w:id="671032613">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896209275">
      <w:bodyDiv w:val="1"/>
      <w:marLeft w:val="0"/>
      <w:marRight w:val="0"/>
      <w:marTop w:val="0"/>
      <w:marBottom w:val="0"/>
      <w:divBdr>
        <w:top w:val="none" w:sz="0" w:space="0" w:color="auto"/>
        <w:left w:val="none" w:sz="0" w:space="0" w:color="auto"/>
        <w:bottom w:val="none" w:sz="0" w:space="0" w:color="auto"/>
        <w:right w:val="none" w:sz="0" w:space="0" w:color="auto"/>
      </w:divBdr>
      <w:divsChild>
        <w:div w:id="1170414198">
          <w:marLeft w:val="0"/>
          <w:marRight w:val="0"/>
          <w:marTop w:val="0"/>
          <w:marBottom w:val="0"/>
          <w:divBdr>
            <w:top w:val="none" w:sz="0" w:space="0" w:color="auto"/>
            <w:left w:val="none" w:sz="0" w:space="0" w:color="auto"/>
            <w:bottom w:val="none" w:sz="0" w:space="0" w:color="auto"/>
            <w:right w:val="none" w:sz="0" w:space="0" w:color="auto"/>
          </w:divBdr>
        </w:div>
        <w:div w:id="807161658">
          <w:marLeft w:val="0"/>
          <w:marRight w:val="0"/>
          <w:marTop w:val="0"/>
          <w:marBottom w:val="0"/>
          <w:divBdr>
            <w:top w:val="none" w:sz="0" w:space="0" w:color="auto"/>
            <w:left w:val="none" w:sz="0" w:space="0" w:color="auto"/>
            <w:bottom w:val="none" w:sz="0" w:space="0" w:color="auto"/>
            <w:right w:val="none" w:sz="0" w:space="0" w:color="auto"/>
          </w:divBdr>
        </w:div>
        <w:div w:id="137574782">
          <w:marLeft w:val="0"/>
          <w:marRight w:val="0"/>
          <w:marTop w:val="0"/>
          <w:marBottom w:val="0"/>
          <w:divBdr>
            <w:top w:val="none" w:sz="0" w:space="0" w:color="auto"/>
            <w:left w:val="none" w:sz="0" w:space="0" w:color="auto"/>
            <w:bottom w:val="none" w:sz="0" w:space="0" w:color="auto"/>
            <w:right w:val="none" w:sz="0" w:space="0" w:color="auto"/>
          </w:divBdr>
        </w:div>
      </w:divsChild>
    </w:div>
    <w:div w:id="975531789">
      <w:bodyDiv w:val="1"/>
      <w:marLeft w:val="0"/>
      <w:marRight w:val="0"/>
      <w:marTop w:val="0"/>
      <w:marBottom w:val="0"/>
      <w:divBdr>
        <w:top w:val="none" w:sz="0" w:space="0" w:color="auto"/>
        <w:left w:val="none" w:sz="0" w:space="0" w:color="auto"/>
        <w:bottom w:val="none" w:sz="0" w:space="0" w:color="auto"/>
        <w:right w:val="none" w:sz="0" w:space="0" w:color="auto"/>
      </w:divBdr>
    </w:div>
    <w:div w:id="984089218">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280256345">
      <w:bodyDiv w:val="1"/>
      <w:marLeft w:val="0"/>
      <w:marRight w:val="0"/>
      <w:marTop w:val="0"/>
      <w:marBottom w:val="0"/>
      <w:divBdr>
        <w:top w:val="none" w:sz="0" w:space="0" w:color="auto"/>
        <w:left w:val="none" w:sz="0" w:space="0" w:color="auto"/>
        <w:bottom w:val="none" w:sz="0" w:space="0" w:color="auto"/>
        <w:right w:val="none" w:sz="0" w:space="0" w:color="auto"/>
      </w:divBdr>
    </w:div>
    <w:div w:id="1286276923">
      <w:bodyDiv w:val="1"/>
      <w:marLeft w:val="0"/>
      <w:marRight w:val="0"/>
      <w:marTop w:val="0"/>
      <w:marBottom w:val="0"/>
      <w:divBdr>
        <w:top w:val="none" w:sz="0" w:space="0" w:color="auto"/>
        <w:left w:val="none" w:sz="0" w:space="0" w:color="auto"/>
        <w:bottom w:val="none" w:sz="0" w:space="0" w:color="auto"/>
        <w:right w:val="none" w:sz="0" w:space="0" w:color="auto"/>
      </w:divBdr>
    </w:div>
    <w:div w:id="1364210753">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84143761">
      <w:bodyDiv w:val="1"/>
      <w:marLeft w:val="0"/>
      <w:marRight w:val="0"/>
      <w:marTop w:val="0"/>
      <w:marBottom w:val="0"/>
      <w:divBdr>
        <w:top w:val="none" w:sz="0" w:space="0" w:color="auto"/>
        <w:left w:val="none" w:sz="0" w:space="0" w:color="auto"/>
        <w:bottom w:val="none" w:sz="0" w:space="0" w:color="auto"/>
        <w:right w:val="none" w:sz="0" w:space="0" w:color="auto"/>
      </w:divBdr>
      <w:divsChild>
        <w:div w:id="1352417577">
          <w:marLeft w:val="0"/>
          <w:marRight w:val="0"/>
          <w:marTop w:val="360"/>
          <w:marBottom w:val="0"/>
          <w:divBdr>
            <w:top w:val="none" w:sz="0" w:space="0" w:color="auto"/>
            <w:left w:val="none" w:sz="0" w:space="0" w:color="auto"/>
            <w:bottom w:val="none" w:sz="0" w:space="0" w:color="auto"/>
            <w:right w:val="none" w:sz="0" w:space="0" w:color="auto"/>
          </w:divBdr>
        </w:div>
      </w:divsChild>
    </w:div>
    <w:div w:id="1710570742">
      <w:bodyDiv w:val="1"/>
      <w:marLeft w:val="0"/>
      <w:marRight w:val="0"/>
      <w:marTop w:val="0"/>
      <w:marBottom w:val="0"/>
      <w:divBdr>
        <w:top w:val="none" w:sz="0" w:space="0" w:color="auto"/>
        <w:left w:val="none" w:sz="0" w:space="0" w:color="auto"/>
        <w:bottom w:val="none" w:sz="0" w:space="0" w:color="auto"/>
        <w:right w:val="none" w:sz="0" w:space="0" w:color="auto"/>
      </w:divBdr>
    </w:div>
    <w:div w:id="1719551124">
      <w:bodyDiv w:val="1"/>
      <w:marLeft w:val="0"/>
      <w:marRight w:val="0"/>
      <w:marTop w:val="0"/>
      <w:marBottom w:val="0"/>
      <w:divBdr>
        <w:top w:val="none" w:sz="0" w:space="0" w:color="auto"/>
        <w:left w:val="none" w:sz="0" w:space="0" w:color="auto"/>
        <w:bottom w:val="none" w:sz="0" w:space="0" w:color="auto"/>
        <w:right w:val="none" w:sz="0" w:space="0" w:color="auto"/>
      </w:divBdr>
    </w:div>
    <w:div w:id="2118402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youngminds.org.uk/media/1428/wise-up-prioritising-wellbeing-in-schools.pdf" TargetMode="External"/><Relationship Id="rId18" Type="http://schemas.openxmlformats.org/officeDocument/2006/relationships/hyperlink" Target="https://www.reading.ac.uk/engageinassessment/peer-and-self-assessment/eia-peer-and-self-assessment-main.aspx"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https://www.teachprimary.com/learning_resources/view/outstanding-teaching-self-assessment" TargetMode="External"/><Relationship Id="rId2" Type="http://schemas.openxmlformats.org/officeDocument/2006/relationships/customXml" Target="../customXml/item2.xml"/><Relationship Id="rId16" Type="http://schemas.openxmlformats.org/officeDocument/2006/relationships/hyperlink" Target="https://cambridge-community.org.uk/professional-development/gswafl/index.html"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lazoom.com/blog/bossy-verbs-how-to-teach-the-imperative-from-year-2-onwards"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assess09.wordpress.com/2009/11/28/advantages-and-disadvantages-of-using-self-assessment/" TargetMode="External"/><Relationship Id="rId23" Type="http://schemas.openxmlformats.org/officeDocument/2006/relationships/glossaryDocument" Target="glossary/document.xml"/><Relationship Id="rId10" Type="http://schemas.openxmlformats.org/officeDocument/2006/relationships/hyperlink" Target="https://classroom.thenational.academy/lessons/to-use-imperative-verbs-6wr6cd?activity=video&amp;step=1" TargetMode="External"/><Relationship Id="rId19" Type="http://schemas.openxmlformats.org/officeDocument/2006/relationships/hyperlink" Target="https://www.tcd.ie/CAPSL/assets/pdf/Academic%20Practice%20Resources/Guide%20to%20Student%20Self%20Assessment.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cadem.com.au/importance-student-self-assessment/"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AA2502" w:rsidP="00AA2502">
          <w:pPr>
            <w:pStyle w:val="3A0048A26DDF4510A043025F58F080D413"/>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AA2502" w:rsidP="00AA2502">
          <w:pPr>
            <w:pStyle w:val="6047A188F7CA41249DD46FAEEEB3A36C3"/>
          </w:pPr>
          <w:r>
            <w:t>Paste evidence of Meet day here</w:t>
          </w:r>
        </w:p>
      </w:docPartBody>
    </w:docPart>
    <w:docPart>
      <w:docPartPr>
        <w:name w:val="FD2076D1F071492A9C2B3339C0FC1452"/>
        <w:category>
          <w:name w:val="General"/>
          <w:gallery w:val="placeholder"/>
        </w:category>
        <w:types>
          <w:type w:val="bbPlcHdr"/>
        </w:types>
        <w:behaviors>
          <w:behavior w:val="content"/>
        </w:behaviors>
        <w:guid w:val="{1F96699A-6350-4C43-8D46-CCBDE7C8CAED}"/>
      </w:docPartPr>
      <w:docPartBody>
        <w:p w:rsidR="006358EF" w:rsidRDefault="00AA2502" w:rsidP="00AA2502">
          <w:pPr>
            <w:pStyle w:val="FD2076D1F071492A9C2B3339C0FC1452"/>
          </w:pPr>
          <w:r w:rsidRPr="00204508">
            <w:rPr>
              <w:rStyle w:val="PlaceholderText"/>
            </w:rPr>
            <w:t>Choose an item.</w:t>
          </w:r>
        </w:p>
      </w:docPartBody>
    </w:docPart>
    <w:docPart>
      <w:docPartPr>
        <w:name w:val="13067FAF730F4C9FB9473087EAD2E76C"/>
        <w:category>
          <w:name w:val="General"/>
          <w:gallery w:val="placeholder"/>
        </w:category>
        <w:types>
          <w:type w:val="bbPlcHdr"/>
        </w:types>
        <w:behaviors>
          <w:behavior w:val="content"/>
        </w:behaviors>
        <w:guid w:val="{B4D572CC-60F7-4BF6-9A12-90F29FBF2429}"/>
      </w:docPartPr>
      <w:docPartBody>
        <w:p w:rsidR="006358EF" w:rsidRDefault="00AA2502" w:rsidP="00AA2502">
          <w:pPr>
            <w:pStyle w:val="13067FAF730F4C9FB9473087EAD2E76C"/>
          </w:pPr>
          <w:r w:rsidRPr="00204508">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Webdings">
    <w:panose1 w:val="05030102010509060703"/>
    <w:charset w:val="02"/>
    <w:family w:val="roman"/>
    <w:pitch w:val="variable"/>
    <w:sig w:usb0="00000000" w:usb1="10000000" w:usb2="00000000" w:usb3="00000000" w:csb0="80000000" w:csb1="00000000"/>
  </w:font>
  <w:font w:name="Open Sans">
    <w:altName w:val="Segoe UI"/>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1A658F"/>
    <w:rsid w:val="002452EB"/>
    <w:rsid w:val="002516F8"/>
    <w:rsid w:val="002E6584"/>
    <w:rsid w:val="00440E70"/>
    <w:rsid w:val="00470003"/>
    <w:rsid w:val="005361CB"/>
    <w:rsid w:val="00585487"/>
    <w:rsid w:val="005C36ED"/>
    <w:rsid w:val="005C4596"/>
    <w:rsid w:val="006358EF"/>
    <w:rsid w:val="006E229D"/>
    <w:rsid w:val="006F4C24"/>
    <w:rsid w:val="00885C9F"/>
    <w:rsid w:val="008C473D"/>
    <w:rsid w:val="008D2B68"/>
    <w:rsid w:val="00AA2502"/>
    <w:rsid w:val="00B74D74"/>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358EF"/>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4B5DC65C3E98474C9979355FF84EFBCC">
    <w:name w:val="4B5DC65C3E98474C9979355FF84EFBCC"/>
    <w:rsid w:val="002516F8"/>
    <w:rPr>
      <w:lang w:eastAsia="en-GB"/>
    </w:rPr>
  </w:style>
  <w:style w:type="paragraph" w:customStyle="1" w:styleId="A87D648A328542B1A63B6416542DFBFD2">
    <w:name w:val="A87D648A328542B1A63B6416542DFBFD2"/>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52E9DB3D555B42C899119215532976B63">
    <w:name w:val="52E9DB3D555B42C899119215532976B6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05315A85C12A43A4BD9EFD3F335D3D81">
    <w:name w:val="05315A85C12A43A4BD9EFD3F335D3D81"/>
    <w:rsid w:val="002516F8"/>
    <w:rPr>
      <w:lang w:eastAsia="en-GB"/>
    </w:rPr>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30ADABC3861F4803A6C2D38BDDFC11FF">
    <w:name w:val="30ADABC3861F4803A6C2D38BDDFC11FF"/>
    <w:rsid w:val="002452EB"/>
  </w:style>
  <w:style w:type="paragraph" w:customStyle="1" w:styleId="8B3336EA41E04D4291E3F1932019CA5A">
    <w:name w:val="8B3336EA41E04D4291E3F1932019CA5A"/>
    <w:rsid w:val="002452EB"/>
  </w:style>
  <w:style w:type="paragraph" w:customStyle="1" w:styleId="6047A188F7CA41249DD46FAEEEB3A36C3">
    <w:name w:val="6047A188F7CA41249DD46FAEEEB3A36C3"/>
    <w:rsid w:val="00AA2502"/>
    <w:pPr>
      <w:spacing w:after="0" w:line="360" w:lineRule="auto"/>
    </w:pPr>
    <w:rPr>
      <w:rFonts w:eastAsiaTheme="minorHAnsi"/>
      <w:sz w:val="24"/>
      <w:lang w:val="en-US" w:eastAsia="en-US"/>
    </w:rPr>
  </w:style>
  <w:style w:type="paragraph" w:customStyle="1" w:styleId="3A0048A26DDF4510A043025F58F080D413">
    <w:name w:val="3A0048A26DDF4510A043025F58F080D413"/>
    <w:rsid w:val="00AA25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FD2076D1F071492A9C2B3339C0FC1452">
    <w:name w:val="FD2076D1F071492A9C2B3339C0FC1452"/>
    <w:rsid w:val="00AA2502"/>
  </w:style>
  <w:style w:type="paragraph" w:customStyle="1" w:styleId="13067FAF730F4C9FB9473087EAD2E76C">
    <w:name w:val="13067FAF730F4C9FB9473087EAD2E76C"/>
    <w:rsid w:val="00AA2502"/>
  </w:style>
  <w:style w:type="paragraph" w:customStyle="1" w:styleId="D58AD67FDC4544C4A5CA8A0290348EB0">
    <w:name w:val="D58AD67FDC4544C4A5CA8A0290348EB0"/>
    <w:rsid w:val="002516F8"/>
    <w:rPr>
      <w:lang w:eastAsia="en-GB"/>
    </w:rPr>
  </w:style>
  <w:style w:type="paragraph" w:customStyle="1" w:styleId="FEAF875820934C42ACACDB8659A78209">
    <w:name w:val="FEAF875820934C42ACACDB8659A78209"/>
    <w:rsid w:val="002516F8"/>
    <w:rPr>
      <w:lang w:eastAsia="en-GB"/>
    </w:rPr>
  </w:style>
  <w:style w:type="paragraph" w:customStyle="1" w:styleId="89636028E9274773BBF79F4D5097E614">
    <w:name w:val="89636028E9274773BBF79F4D5097E614"/>
    <w:rsid w:val="002516F8"/>
    <w:rPr>
      <w:lang w:eastAsia="en-GB"/>
    </w:rPr>
  </w:style>
  <w:style w:type="paragraph" w:customStyle="1" w:styleId="D42B1E8DECE04D35BE5FFECBD6263B5F">
    <w:name w:val="D42B1E8DECE04D35BE5FFECBD6263B5F"/>
    <w:rsid w:val="002516F8"/>
    <w:rPr>
      <w:lang w:eastAsia="en-GB"/>
    </w:rPr>
  </w:style>
  <w:style w:type="paragraph" w:customStyle="1" w:styleId="4F33EDE5D15848788AFD0B4D87B5CCF1">
    <w:name w:val="4F33EDE5D15848788AFD0B4D87B5CCF1"/>
    <w:rsid w:val="002516F8"/>
    <w:rPr>
      <w:lang w:eastAsia="en-GB"/>
    </w:rPr>
  </w:style>
  <w:style w:type="paragraph" w:customStyle="1" w:styleId="ACB92AA441794463ADE23B1CEA7B918C">
    <w:name w:val="ACB92AA441794463ADE23B1CEA7B918C"/>
    <w:rsid w:val="002516F8"/>
    <w:rPr>
      <w:lang w:eastAsia="en-GB"/>
    </w:rPr>
  </w:style>
  <w:style w:type="paragraph" w:customStyle="1" w:styleId="EFBCA2BE54814F2F8A72B8D24C212FD0">
    <w:name w:val="EFBCA2BE54814F2F8A72B8D24C212FD0"/>
    <w:rsid w:val="002516F8"/>
    <w:rPr>
      <w:lang w:eastAsia="en-GB"/>
    </w:rPr>
  </w:style>
  <w:style w:type="paragraph" w:customStyle="1" w:styleId="E6B864E3683C48DAB1D2180385E0406A">
    <w:name w:val="E6B864E3683C48DAB1D2180385E0406A"/>
    <w:rsid w:val="002516F8"/>
    <w:rPr>
      <w:lang w:eastAsia="en-GB"/>
    </w:rPr>
  </w:style>
  <w:style w:type="paragraph" w:customStyle="1" w:styleId="E9F9FA2FD3D841149415D936EBBE387D">
    <w:name w:val="E9F9FA2FD3D841149415D936EBBE387D"/>
    <w:rsid w:val="002516F8"/>
    <w:rPr>
      <w:lang w:eastAsia="en-GB"/>
    </w:rPr>
  </w:style>
  <w:style w:type="paragraph" w:customStyle="1" w:styleId="14DC76ED473E4D1F8F4433E277F79097">
    <w:name w:val="14DC76ED473E4D1F8F4433E277F79097"/>
    <w:rsid w:val="002516F8"/>
    <w:rPr>
      <w:lang w:eastAsia="en-GB"/>
    </w:rPr>
  </w:style>
  <w:style w:type="paragraph" w:customStyle="1" w:styleId="F5AD66912CC34365A671A85CB5794876">
    <w:name w:val="F5AD66912CC34365A671A85CB5794876"/>
    <w:rsid w:val="002516F8"/>
    <w:rPr>
      <w:lang w:eastAsia="en-GB"/>
    </w:rPr>
  </w:style>
  <w:style w:type="paragraph" w:customStyle="1" w:styleId="5766ED3E094447FEAE497A969521B79E">
    <w:name w:val="5766ED3E094447FEAE497A969521B79E"/>
    <w:rsid w:val="002516F8"/>
    <w:rPr>
      <w:lang w:eastAsia="en-GB"/>
    </w:rPr>
  </w:style>
  <w:style w:type="paragraph" w:customStyle="1" w:styleId="FB8E150379AB4FB8978049D8A71A147A">
    <w:name w:val="FB8E150379AB4FB8978049D8A71A147A"/>
    <w:rsid w:val="002516F8"/>
    <w:rPr>
      <w:lang w:eastAsia="en-GB"/>
    </w:rPr>
  </w:style>
  <w:style w:type="paragraph" w:customStyle="1" w:styleId="7655F25DEAC2478CAC022F68CA5CAE6E">
    <w:name w:val="7655F25DEAC2478CAC022F68CA5CAE6E"/>
    <w:rsid w:val="002516F8"/>
    <w:rPr>
      <w:lang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customXml/itemProps2.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07B0A95-528A-4EDD-ABBC-96CCD9842BAB}">
  <ds:schemaRefs>
    <ds:schemaRef ds:uri="http://schemas.microsoft.com/sharepoint/v3/contenttype/forms"/>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{D41A8614-C081-459B-9F26-D0D361B6EF45}tf02786999_win32</Template>
  <TotalTime>3658</TotalTime>
  <Pages>16</Pages>
  <Words>5048</Words>
  <Characters>28776</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33757</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Nicole Kalmuczak</cp:lastModifiedBy>
  <cp:revision>227</cp:revision>
  <dcterms:created xsi:type="dcterms:W3CDTF">2021-03-01T10:57:00Z</dcterms:created>
  <dcterms:modified xsi:type="dcterms:W3CDTF">2021-03-06T22:04:00Z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