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EB797" w14:textId="77777777" w:rsidR="00B90B0F" w:rsidRDefault="00B90B0F" w:rsidP="00B90B0F">
      <w:pPr>
        <w:rPr>
          <w:sz w:val="56"/>
          <w:szCs w:val="56"/>
        </w:rPr>
      </w:pPr>
    </w:p>
    <w:p w14:paraId="066EBD83" w14:textId="17D372FB" w:rsidR="00B90B0F" w:rsidRPr="00B90B0F" w:rsidRDefault="00B90B0F" w:rsidP="00B90B0F">
      <w:pPr>
        <w:rPr>
          <w:sz w:val="72"/>
          <w:szCs w:val="72"/>
        </w:rPr>
      </w:pPr>
      <w:r w:rsidRPr="009517A4">
        <w:rPr>
          <w:sz w:val="56"/>
          <w:szCs w:val="56"/>
        </w:rPr>
        <w:t>University of Wales Trinity Saint David</w:t>
      </w:r>
    </w:p>
    <w:p w14:paraId="6168EE8E" w14:textId="77777777" w:rsidR="00B90B0F" w:rsidRDefault="00B90B0F" w:rsidP="00B90B0F">
      <w:pPr>
        <w:jc w:val="center"/>
        <w:rPr>
          <w:sz w:val="56"/>
          <w:szCs w:val="56"/>
        </w:rPr>
      </w:pPr>
      <w:r w:rsidRPr="009517A4">
        <w:rPr>
          <w:sz w:val="56"/>
          <w:szCs w:val="56"/>
        </w:rPr>
        <w:t>School of Engineering</w:t>
      </w:r>
    </w:p>
    <w:p w14:paraId="11949E9F" w14:textId="77777777" w:rsidR="00B90B0F" w:rsidRDefault="00B90B0F" w:rsidP="00B90B0F">
      <w:pPr>
        <w:jc w:val="center"/>
        <w:rPr>
          <w:sz w:val="56"/>
          <w:szCs w:val="56"/>
        </w:rPr>
      </w:pPr>
    </w:p>
    <w:p w14:paraId="0D95F5DC" w14:textId="77777777" w:rsidR="00B90B0F" w:rsidRDefault="00B90B0F" w:rsidP="00B90B0F">
      <w:pPr>
        <w:jc w:val="center"/>
        <w:rPr>
          <w:sz w:val="56"/>
          <w:szCs w:val="56"/>
        </w:rPr>
      </w:pPr>
    </w:p>
    <w:p w14:paraId="4D059FF6" w14:textId="77777777" w:rsidR="00B90B0F" w:rsidRPr="009517A4" w:rsidRDefault="00B90B0F" w:rsidP="00B90B0F">
      <w:pPr>
        <w:jc w:val="center"/>
        <w:rPr>
          <w:sz w:val="56"/>
          <w:szCs w:val="56"/>
        </w:rPr>
      </w:pPr>
    </w:p>
    <w:p w14:paraId="028F4803" w14:textId="1224DF67" w:rsidR="00B90B0F" w:rsidRDefault="00FF5A69" w:rsidP="00B90B0F">
      <w:pPr>
        <w:jc w:val="center"/>
        <w:rPr>
          <w:sz w:val="56"/>
          <w:szCs w:val="56"/>
        </w:rPr>
      </w:pPr>
      <w:r w:rsidRPr="00FF5A69">
        <w:rPr>
          <w:sz w:val="56"/>
          <w:szCs w:val="56"/>
        </w:rPr>
        <w:t>Can FEA replace physical testing?</w:t>
      </w:r>
    </w:p>
    <w:p w14:paraId="4DCA5097" w14:textId="16EC54A3" w:rsidR="00B90B0F" w:rsidRDefault="00FF5A69" w:rsidP="00B90B0F">
      <w:pPr>
        <w:jc w:val="center"/>
        <w:rPr>
          <w:sz w:val="56"/>
          <w:szCs w:val="56"/>
        </w:rPr>
      </w:pPr>
      <w:r w:rsidRPr="00FF5A69">
        <w:rPr>
          <w:sz w:val="56"/>
          <w:szCs w:val="56"/>
        </w:rPr>
        <w:t>M6X00420</w:t>
      </w:r>
    </w:p>
    <w:p w14:paraId="65827EDB" w14:textId="0377C1B1" w:rsidR="00B90B0F" w:rsidRDefault="00B90B0F" w:rsidP="00B90B0F">
      <w:pPr>
        <w:jc w:val="center"/>
        <w:rPr>
          <w:sz w:val="56"/>
          <w:szCs w:val="56"/>
        </w:rPr>
      </w:pPr>
    </w:p>
    <w:p w14:paraId="244E59ED" w14:textId="6CDC9C88" w:rsidR="00FF5A69" w:rsidRDefault="00FF5A69" w:rsidP="00B90B0F">
      <w:pPr>
        <w:jc w:val="center"/>
        <w:rPr>
          <w:sz w:val="56"/>
          <w:szCs w:val="56"/>
        </w:rPr>
      </w:pPr>
    </w:p>
    <w:p w14:paraId="666DF987" w14:textId="77777777" w:rsidR="00FF5A69" w:rsidRPr="009517A4" w:rsidRDefault="00FF5A69" w:rsidP="00B90B0F">
      <w:pPr>
        <w:jc w:val="center"/>
        <w:rPr>
          <w:sz w:val="56"/>
          <w:szCs w:val="56"/>
        </w:rPr>
      </w:pPr>
    </w:p>
    <w:p w14:paraId="5A498BC5" w14:textId="77777777" w:rsidR="00B90B0F" w:rsidRPr="009517A4" w:rsidRDefault="00B90B0F" w:rsidP="00B90B0F">
      <w:pPr>
        <w:jc w:val="center"/>
        <w:rPr>
          <w:sz w:val="56"/>
          <w:szCs w:val="56"/>
        </w:rPr>
      </w:pPr>
      <w:r>
        <w:rPr>
          <w:sz w:val="56"/>
          <w:szCs w:val="56"/>
        </w:rPr>
        <w:t>Aidan Chapman</w:t>
      </w:r>
    </w:p>
    <w:p w14:paraId="5283FA34" w14:textId="77777777" w:rsidR="00B90B0F" w:rsidRDefault="00B90B0F" w:rsidP="00B90B0F">
      <w:pPr>
        <w:jc w:val="center"/>
        <w:rPr>
          <w:sz w:val="56"/>
          <w:szCs w:val="56"/>
        </w:rPr>
      </w:pPr>
      <w:r>
        <w:rPr>
          <w:sz w:val="56"/>
          <w:szCs w:val="56"/>
        </w:rPr>
        <w:t>P149661</w:t>
      </w:r>
    </w:p>
    <w:p w14:paraId="2C227D7A" w14:textId="103A30C9" w:rsidR="00B90B0F" w:rsidRDefault="00FF5A69" w:rsidP="00B90B0F">
      <w:pPr>
        <w:jc w:val="center"/>
        <w:rPr>
          <w:sz w:val="56"/>
          <w:szCs w:val="56"/>
        </w:rPr>
      </w:pPr>
      <w:r>
        <w:rPr>
          <w:sz w:val="56"/>
          <w:szCs w:val="56"/>
        </w:rPr>
        <w:t>26</w:t>
      </w:r>
      <w:r w:rsidR="00B90B0F">
        <w:rPr>
          <w:sz w:val="56"/>
          <w:szCs w:val="56"/>
        </w:rPr>
        <w:t>/</w:t>
      </w:r>
      <w:r>
        <w:rPr>
          <w:sz w:val="56"/>
          <w:szCs w:val="56"/>
        </w:rPr>
        <w:t>04</w:t>
      </w:r>
      <w:r w:rsidR="00B90B0F">
        <w:rPr>
          <w:sz w:val="56"/>
          <w:szCs w:val="56"/>
        </w:rPr>
        <w:t>/20</w:t>
      </w:r>
      <w:r>
        <w:rPr>
          <w:sz w:val="56"/>
          <w:szCs w:val="56"/>
        </w:rPr>
        <w:t>20</w:t>
      </w:r>
    </w:p>
    <w:p w14:paraId="242AC4FA" w14:textId="77777777" w:rsidR="00B90B0F" w:rsidRDefault="00B90B0F">
      <w:pPr>
        <w:rPr>
          <w:rFonts w:asciiTheme="majorHAnsi" w:eastAsiaTheme="majorEastAsia" w:hAnsiTheme="majorHAnsi" w:cstheme="majorBidi"/>
          <w:color w:val="2F5496" w:themeColor="accent1" w:themeShade="BF"/>
          <w:sz w:val="36"/>
          <w:szCs w:val="32"/>
        </w:rPr>
      </w:pPr>
    </w:p>
    <w:bookmarkStart w:id="0" w:name="_Toc38124134" w:displacedByCustomXml="next"/>
    <w:sdt>
      <w:sdtPr>
        <w:rPr>
          <w:rFonts w:asciiTheme="minorHAnsi" w:eastAsiaTheme="minorHAnsi" w:hAnsiTheme="minorHAnsi" w:cstheme="minorBidi"/>
          <w:color w:val="auto"/>
          <w:sz w:val="22"/>
          <w:szCs w:val="22"/>
        </w:rPr>
        <w:id w:val="-968514822"/>
        <w:docPartObj>
          <w:docPartGallery w:val="Table of Contents"/>
          <w:docPartUnique/>
        </w:docPartObj>
      </w:sdtPr>
      <w:sdtEndPr>
        <w:rPr>
          <w:b/>
          <w:bCs/>
          <w:noProof/>
        </w:rPr>
      </w:sdtEndPr>
      <w:sdtContent>
        <w:p w14:paraId="77DC119B" w14:textId="4F2635FA" w:rsidR="009517A4" w:rsidRPr="009517A4" w:rsidRDefault="009517A4" w:rsidP="009517A4">
          <w:pPr>
            <w:pStyle w:val="Heading1"/>
          </w:pPr>
          <w:r>
            <w:t>Contents</w:t>
          </w:r>
          <w:bookmarkEnd w:id="0"/>
        </w:p>
        <w:p w14:paraId="3BBF8FE0" w14:textId="10393F83" w:rsidR="0075281E" w:rsidRDefault="009517A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124134" w:history="1">
            <w:r w:rsidR="0075281E" w:rsidRPr="007B0E54">
              <w:rPr>
                <w:rStyle w:val="Hyperlink"/>
                <w:noProof/>
              </w:rPr>
              <w:t>1</w:t>
            </w:r>
            <w:r w:rsidR="0075281E">
              <w:rPr>
                <w:rFonts w:eastAsiaTheme="minorEastAsia"/>
                <w:noProof/>
                <w:lang w:eastAsia="en-GB"/>
              </w:rPr>
              <w:tab/>
            </w:r>
            <w:r w:rsidR="0075281E" w:rsidRPr="007B0E54">
              <w:rPr>
                <w:rStyle w:val="Hyperlink"/>
                <w:noProof/>
              </w:rPr>
              <w:t>Contents</w:t>
            </w:r>
            <w:r w:rsidR="0075281E">
              <w:rPr>
                <w:noProof/>
                <w:webHidden/>
              </w:rPr>
              <w:tab/>
            </w:r>
            <w:r w:rsidR="0075281E">
              <w:rPr>
                <w:noProof/>
                <w:webHidden/>
              </w:rPr>
              <w:fldChar w:fldCharType="begin"/>
            </w:r>
            <w:r w:rsidR="0075281E">
              <w:rPr>
                <w:noProof/>
                <w:webHidden/>
              </w:rPr>
              <w:instrText xml:space="preserve"> PAGEREF _Toc38124134 \h </w:instrText>
            </w:r>
            <w:r w:rsidR="0075281E">
              <w:rPr>
                <w:noProof/>
                <w:webHidden/>
              </w:rPr>
            </w:r>
            <w:r w:rsidR="0075281E">
              <w:rPr>
                <w:noProof/>
                <w:webHidden/>
              </w:rPr>
              <w:fldChar w:fldCharType="separate"/>
            </w:r>
            <w:r w:rsidR="0075281E">
              <w:rPr>
                <w:noProof/>
                <w:webHidden/>
              </w:rPr>
              <w:t>2</w:t>
            </w:r>
            <w:r w:rsidR="0075281E">
              <w:rPr>
                <w:noProof/>
                <w:webHidden/>
              </w:rPr>
              <w:fldChar w:fldCharType="end"/>
            </w:r>
          </w:hyperlink>
        </w:p>
        <w:p w14:paraId="3EFF46FD" w14:textId="24C9C423" w:rsidR="0075281E" w:rsidRDefault="0075281E">
          <w:pPr>
            <w:pStyle w:val="TOC1"/>
            <w:tabs>
              <w:tab w:val="left" w:pos="440"/>
              <w:tab w:val="right" w:leader="dot" w:pos="9016"/>
            </w:tabs>
            <w:rPr>
              <w:rFonts w:eastAsiaTheme="minorEastAsia"/>
              <w:noProof/>
              <w:lang w:eastAsia="en-GB"/>
            </w:rPr>
          </w:pPr>
          <w:hyperlink w:anchor="_Toc38124135" w:history="1">
            <w:r w:rsidRPr="007B0E54">
              <w:rPr>
                <w:rStyle w:val="Hyperlink"/>
                <w:noProof/>
              </w:rPr>
              <w:t>2</w:t>
            </w:r>
            <w:r>
              <w:rPr>
                <w:rFonts w:eastAsiaTheme="minorEastAsia"/>
                <w:noProof/>
                <w:lang w:eastAsia="en-GB"/>
              </w:rPr>
              <w:tab/>
            </w:r>
            <w:r w:rsidRPr="007B0E54">
              <w:rPr>
                <w:rStyle w:val="Hyperlink"/>
                <w:noProof/>
              </w:rPr>
              <w:t>Introduction</w:t>
            </w:r>
            <w:r>
              <w:rPr>
                <w:noProof/>
                <w:webHidden/>
              </w:rPr>
              <w:tab/>
            </w:r>
            <w:r>
              <w:rPr>
                <w:noProof/>
                <w:webHidden/>
              </w:rPr>
              <w:fldChar w:fldCharType="begin"/>
            </w:r>
            <w:r>
              <w:rPr>
                <w:noProof/>
                <w:webHidden/>
              </w:rPr>
              <w:instrText xml:space="preserve"> PAGEREF _Toc38124135 \h </w:instrText>
            </w:r>
            <w:r>
              <w:rPr>
                <w:noProof/>
                <w:webHidden/>
              </w:rPr>
            </w:r>
            <w:r>
              <w:rPr>
                <w:noProof/>
                <w:webHidden/>
              </w:rPr>
              <w:fldChar w:fldCharType="separate"/>
            </w:r>
            <w:r>
              <w:rPr>
                <w:noProof/>
                <w:webHidden/>
              </w:rPr>
              <w:t>3</w:t>
            </w:r>
            <w:r>
              <w:rPr>
                <w:noProof/>
                <w:webHidden/>
              </w:rPr>
              <w:fldChar w:fldCharType="end"/>
            </w:r>
          </w:hyperlink>
        </w:p>
        <w:p w14:paraId="62531DBE" w14:textId="0625FB52" w:rsidR="0075281E" w:rsidRDefault="0075281E">
          <w:pPr>
            <w:pStyle w:val="TOC2"/>
            <w:tabs>
              <w:tab w:val="left" w:pos="880"/>
              <w:tab w:val="right" w:leader="dot" w:pos="9016"/>
            </w:tabs>
            <w:rPr>
              <w:rFonts w:eastAsiaTheme="minorEastAsia"/>
              <w:noProof/>
              <w:lang w:eastAsia="en-GB"/>
            </w:rPr>
          </w:pPr>
          <w:hyperlink w:anchor="_Toc38124136" w:history="1">
            <w:r w:rsidRPr="007B0E54">
              <w:rPr>
                <w:rStyle w:val="Hyperlink"/>
                <w:noProof/>
              </w:rPr>
              <w:t>2.1</w:t>
            </w:r>
            <w:r>
              <w:rPr>
                <w:rFonts w:eastAsiaTheme="minorEastAsia"/>
                <w:noProof/>
                <w:lang w:eastAsia="en-GB"/>
              </w:rPr>
              <w:tab/>
            </w:r>
            <w:r w:rsidRPr="007B0E54">
              <w:rPr>
                <w:rStyle w:val="Hyperlink"/>
                <w:noProof/>
              </w:rPr>
              <w:t>What is FEA</w:t>
            </w:r>
            <w:r>
              <w:rPr>
                <w:noProof/>
                <w:webHidden/>
              </w:rPr>
              <w:tab/>
            </w:r>
            <w:r>
              <w:rPr>
                <w:noProof/>
                <w:webHidden/>
              </w:rPr>
              <w:fldChar w:fldCharType="begin"/>
            </w:r>
            <w:r>
              <w:rPr>
                <w:noProof/>
                <w:webHidden/>
              </w:rPr>
              <w:instrText xml:space="preserve"> PAGEREF _Toc38124136 \h </w:instrText>
            </w:r>
            <w:r>
              <w:rPr>
                <w:noProof/>
                <w:webHidden/>
              </w:rPr>
            </w:r>
            <w:r>
              <w:rPr>
                <w:noProof/>
                <w:webHidden/>
              </w:rPr>
              <w:fldChar w:fldCharType="separate"/>
            </w:r>
            <w:r>
              <w:rPr>
                <w:noProof/>
                <w:webHidden/>
              </w:rPr>
              <w:t>3</w:t>
            </w:r>
            <w:r>
              <w:rPr>
                <w:noProof/>
                <w:webHidden/>
              </w:rPr>
              <w:fldChar w:fldCharType="end"/>
            </w:r>
          </w:hyperlink>
        </w:p>
        <w:p w14:paraId="29A8E6F4" w14:textId="1B33AD45" w:rsidR="0075281E" w:rsidRDefault="0075281E">
          <w:pPr>
            <w:pStyle w:val="TOC2"/>
            <w:tabs>
              <w:tab w:val="left" w:pos="880"/>
              <w:tab w:val="right" w:leader="dot" w:pos="9016"/>
            </w:tabs>
            <w:rPr>
              <w:rFonts w:eastAsiaTheme="minorEastAsia"/>
              <w:noProof/>
              <w:lang w:eastAsia="en-GB"/>
            </w:rPr>
          </w:pPr>
          <w:hyperlink w:anchor="_Toc38124137" w:history="1">
            <w:r w:rsidRPr="007B0E54">
              <w:rPr>
                <w:rStyle w:val="Hyperlink"/>
                <w:noProof/>
              </w:rPr>
              <w:t>2.2</w:t>
            </w:r>
            <w:r>
              <w:rPr>
                <w:rFonts w:eastAsiaTheme="minorEastAsia"/>
                <w:noProof/>
                <w:lang w:eastAsia="en-GB"/>
              </w:rPr>
              <w:tab/>
            </w:r>
            <w:r w:rsidRPr="007B0E54">
              <w:rPr>
                <w:rStyle w:val="Hyperlink"/>
                <w:noProof/>
              </w:rPr>
              <w:t>Aims</w:t>
            </w:r>
            <w:r>
              <w:rPr>
                <w:noProof/>
                <w:webHidden/>
              </w:rPr>
              <w:tab/>
            </w:r>
            <w:r>
              <w:rPr>
                <w:noProof/>
                <w:webHidden/>
              </w:rPr>
              <w:fldChar w:fldCharType="begin"/>
            </w:r>
            <w:r>
              <w:rPr>
                <w:noProof/>
                <w:webHidden/>
              </w:rPr>
              <w:instrText xml:space="preserve"> PAGEREF _Toc38124137 \h </w:instrText>
            </w:r>
            <w:r>
              <w:rPr>
                <w:noProof/>
                <w:webHidden/>
              </w:rPr>
            </w:r>
            <w:r>
              <w:rPr>
                <w:noProof/>
                <w:webHidden/>
              </w:rPr>
              <w:fldChar w:fldCharType="separate"/>
            </w:r>
            <w:r>
              <w:rPr>
                <w:noProof/>
                <w:webHidden/>
              </w:rPr>
              <w:t>3</w:t>
            </w:r>
            <w:r>
              <w:rPr>
                <w:noProof/>
                <w:webHidden/>
              </w:rPr>
              <w:fldChar w:fldCharType="end"/>
            </w:r>
          </w:hyperlink>
        </w:p>
        <w:p w14:paraId="4FB0EBD1" w14:textId="62F9D08E" w:rsidR="0075281E" w:rsidRDefault="0075281E">
          <w:pPr>
            <w:pStyle w:val="TOC1"/>
            <w:tabs>
              <w:tab w:val="left" w:pos="440"/>
              <w:tab w:val="right" w:leader="dot" w:pos="9016"/>
            </w:tabs>
            <w:rPr>
              <w:rFonts w:eastAsiaTheme="minorEastAsia"/>
              <w:noProof/>
              <w:lang w:eastAsia="en-GB"/>
            </w:rPr>
          </w:pPr>
          <w:hyperlink w:anchor="_Toc38124138" w:history="1">
            <w:r w:rsidRPr="007B0E54">
              <w:rPr>
                <w:rStyle w:val="Hyperlink"/>
                <w:noProof/>
              </w:rPr>
              <w:t>3</w:t>
            </w:r>
            <w:r>
              <w:rPr>
                <w:rFonts w:eastAsiaTheme="minorEastAsia"/>
                <w:noProof/>
                <w:lang w:eastAsia="en-GB"/>
              </w:rPr>
              <w:tab/>
            </w:r>
            <w:r w:rsidRPr="007B0E54">
              <w:rPr>
                <w:rStyle w:val="Hyperlink"/>
                <w:noProof/>
              </w:rPr>
              <w:t>Can FEA Replace Physical Testing?</w:t>
            </w:r>
            <w:r>
              <w:rPr>
                <w:noProof/>
                <w:webHidden/>
              </w:rPr>
              <w:tab/>
            </w:r>
            <w:r>
              <w:rPr>
                <w:noProof/>
                <w:webHidden/>
              </w:rPr>
              <w:fldChar w:fldCharType="begin"/>
            </w:r>
            <w:r>
              <w:rPr>
                <w:noProof/>
                <w:webHidden/>
              </w:rPr>
              <w:instrText xml:space="preserve"> PAGEREF _Toc38124138 \h </w:instrText>
            </w:r>
            <w:r>
              <w:rPr>
                <w:noProof/>
                <w:webHidden/>
              </w:rPr>
            </w:r>
            <w:r>
              <w:rPr>
                <w:noProof/>
                <w:webHidden/>
              </w:rPr>
              <w:fldChar w:fldCharType="separate"/>
            </w:r>
            <w:r>
              <w:rPr>
                <w:noProof/>
                <w:webHidden/>
              </w:rPr>
              <w:t>4</w:t>
            </w:r>
            <w:r>
              <w:rPr>
                <w:noProof/>
                <w:webHidden/>
              </w:rPr>
              <w:fldChar w:fldCharType="end"/>
            </w:r>
          </w:hyperlink>
        </w:p>
        <w:p w14:paraId="51538E36" w14:textId="235E14A2" w:rsidR="0075281E" w:rsidRDefault="0075281E">
          <w:pPr>
            <w:pStyle w:val="TOC2"/>
            <w:tabs>
              <w:tab w:val="left" w:pos="880"/>
              <w:tab w:val="right" w:leader="dot" w:pos="9016"/>
            </w:tabs>
            <w:rPr>
              <w:rFonts w:eastAsiaTheme="minorEastAsia"/>
              <w:noProof/>
              <w:lang w:eastAsia="en-GB"/>
            </w:rPr>
          </w:pPr>
          <w:hyperlink w:anchor="_Toc38124139" w:history="1">
            <w:r w:rsidRPr="007B0E54">
              <w:rPr>
                <w:rStyle w:val="Hyperlink"/>
                <w:noProof/>
              </w:rPr>
              <w:t>3.1</w:t>
            </w:r>
            <w:r>
              <w:rPr>
                <w:rFonts w:eastAsiaTheme="minorEastAsia"/>
                <w:noProof/>
                <w:lang w:eastAsia="en-GB"/>
              </w:rPr>
              <w:tab/>
            </w:r>
            <w:r w:rsidRPr="007B0E54">
              <w:rPr>
                <w:rStyle w:val="Hyperlink"/>
                <w:noProof/>
              </w:rPr>
              <w:t>How is FEA used in composite manufacture?</w:t>
            </w:r>
            <w:r>
              <w:rPr>
                <w:noProof/>
                <w:webHidden/>
              </w:rPr>
              <w:tab/>
            </w:r>
            <w:r>
              <w:rPr>
                <w:noProof/>
                <w:webHidden/>
              </w:rPr>
              <w:fldChar w:fldCharType="begin"/>
            </w:r>
            <w:r>
              <w:rPr>
                <w:noProof/>
                <w:webHidden/>
              </w:rPr>
              <w:instrText xml:space="preserve"> PAGEREF _Toc38124139 \h </w:instrText>
            </w:r>
            <w:r>
              <w:rPr>
                <w:noProof/>
                <w:webHidden/>
              </w:rPr>
            </w:r>
            <w:r>
              <w:rPr>
                <w:noProof/>
                <w:webHidden/>
              </w:rPr>
              <w:fldChar w:fldCharType="separate"/>
            </w:r>
            <w:r>
              <w:rPr>
                <w:noProof/>
                <w:webHidden/>
              </w:rPr>
              <w:t>4</w:t>
            </w:r>
            <w:r>
              <w:rPr>
                <w:noProof/>
                <w:webHidden/>
              </w:rPr>
              <w:fldChar w:fldCharType="end"/>
            </w:r>
          </w:hyperlink>
        </w:p>
        <w:p w14:paraId="0D838CEE" w14:textId="4659AC76" w:rsidR="0075281E" w:rsidRDefault="0075281E">
          <w:pPr>
            <w:pStyle w:val="TOC2"/>
            <w:tabs>
              <w:tab w:val="left" w:pos="880"/>
              <w:tab w:val="right" w:leader="dot" w:pos="9016"/>
            </w:tabs>
            <w:rPr>
              <w:rFonts w:eastAsiaTheme="minorEastAsia"/>
              <w:noProof/>
              <w:lang w:eastAsia="en-GB"/>
            </w:rPr>
          </w:pPr>
          <w:hyperlink w:anchor="_Toc38124140" w:history="1">
            <w:r w:rsidRPr="007B0E54">
              <w:rPr>
                <w:rStyle w:val="Hyperlink"/>
                <w:noProof/>
              </w:rPr>
              <w:t>3.2</w:t>
            </w:r>
            <w:r>
              <w:rPr>
                <w:rFonts w:eastAsiaTheme="minorEastAsia"/>
                <w:noProof/>
                <w:lang w:eastAsia="en-GB"/>
              </w:rPr>
              <w:tab/>
            </w:r>
            <w:r w:rsidRPr="007B0E54">
              <w:rPr>
                <w:rStyle w:val="Hyperlink"/>
                <w:noProof/>
              </w:rPr>
              <w:t>How are Results Correlated?</w:t>
            </w:r>
            <w:r>
              <w:rPr>
                <w:noProof/>
                <w:webHidden/>
              </w:rPr>
              <w:tab/>
            </w:r>
            <w:r>
              <w:rPr>
                <w:noProof/>
                <w:webHidden/>
              </w:rPr>
              <w:fldChar w:fldCharType="begin"/>
            </w:r>
            <w:r>
              <w:rPr>
                <w:noProof/>
                <w:webHidden/>
              </w:rPr>
              <w:instrText xml:space="preserve"> PAGEREF _Toc38124140 \h </w:instrText>
            </w:r>
            <w:r>
              <w:rPr>
                <w:noProof/>
                <w:webHidden/>
              </w:rPr>
            </w:r>
            <w:r>
              <w:rPr>
                <w:noProof/>
                <w:webHidden/>
              </w:rPr>
              <w:fldChar w:fldCharType="separate"/>
            </w:r>
            <w:r>
              <w:rPr>
                <w:noProof/>
                <w:webHidden/>
              </w:rPr>
              <w:t>5</w:t>
            </w:r>
            <w:r>
              <w:rPr>
                <w:noProof/>
                <w:webHidden/>
              </w:rPr>
              <w:fldChar w:fldCharType="end"/>
            </w:r>
          </w:hyperlink>
        </w:p>
        <w:p w14:paraId="0AC23BBD" w14:textId="2972E9EA" w:rsidR="0075281E" w:rsidRDefault="0075281E">
          <w:pPr>
            <w:pStyle w:val="TOC2"/>
            <w:tabs>
              <w:tab w:val="left" w:pos="880"/>
              <w:tab w:val="right" w:leader="dot" w:pos="9016"/>
            </w:tabs>
            <w:rPr>
              <w:rFonts w:eastAsiaTheme="minorEastAsia"/>
              <w:noProof/>
              <w:lang w:eastAsia="en-GB"/>
            </w:rPr>
          </w:pPr>
          <w:hyperlink w:anchor="_Toc38124141" w:history="1">
            <w:r w:rsidRPr="007B0E54">
              <w:rPr>
                <w:rStyle w:val="Hyperlink"/>
                <w:noProof/>
              </w:rPr>
              <w:t>3.3</w:t>
            </w:r>
            <w:r>
              <w:rPr>
                <w:rFonts w:eastAsiaTheme="minorEastAsia"/>
                <w:noProof/>
                <w:lang w:eastAsia="en-GB"/>
              </w:rPr>
              <w:tab/>
            </w:r>
            <w:r w:rsidRPr="007B0E54">
              <w:rPr>
                <w:rStyle w:val="Hyperlink"/>
                <w:noProof/>
              </w:rPr>
              <w:t>Is it Suitable for FEA to completely Replace Physical Testing?</w:t>
            </w:r>
            <w:r>
              <w:rPr>
                <w:noProof/>
                <w:webHidden/>
              </w:rPr>
              <w:tab/>
            </w:r>
            <w:r>
              <w:rPr>
                <w:noProof/>
                <w:webHidden/>
              </w:rPr>
              <w:fldChar w:fldCharType="begin"/>
            </w:r>
            <w:r>
              <w:rPr>
                <w:noProof/>
                <w:webHidden/>
              </w:rPr>
              <w:instrText xml:space="preserve"> PAGEREF _Toc38124141 \h </w:instrText>
            </w:r>
            <w:r>
              <w:rPr>
                <w:noProof/>
                <w:webHidden/>
              </w:rPr>
            </w:r>
            <w:r>
              <w:rPr>
                <w:noProof/>
                <w:webHidden/>
              </w:rPr>
              <w:fldChar w:fldCharType="separate"/>
            </w:r>
            <w:r>
              <w:rPr>
                <w:noProof/>
                <w:webHidden/>
              </w:rPr>
              <w:t>6</w:t>
            </w:r>
            <w:r>
              <w:rPr>
                <w:noProof/>
                <w:webHidden/>
              </w:rPr>
              <w:fldChar w:fldCharType="end"/>
            </w:r>
          </w:hyperlink>
        </w:p>
        <w:p w14:paraId="587A7AC1" w14:textId="48F92D86" w:rsidR="0075281E" w:rsidRDefault="0075281E">
          <w:pPr>
            <w:pStyle w:val="TOC1"/>
            <w:tabs>
              <w:tab w:val="left" w:pos="440"/>
              <w:tab w:val="right" w:leader="dot" w:pos="9016"/>
            </w:tabs>
            <w:rPr>
              <w:rFonts w:eastAsiaTheme="minorEastAsia"/>
              <w:noProof/>
              <w:lang w:eastAsia="en-GB"/>
            </w:rPr>
          </w:pPr>
          <w:hyperlink w:anchor="_Toc38124142" w:history="1">
            <w:r w:rsidRPr="007B0E54">
              <w:rPr>
                <w:rStyle w:val="Hyperlink"/>
                <w:noProof/>
              </w:rPr>
              <w:t>4</w:t>
            </w:r>
            <w:r>
              <w:rPr>
                <w:rFonts w:eastAsiaTheme="minorEastAsia"/>
                <w:noProof/>
                <w:lang w:eastAsia="en-GB"/>
              </w:rPr>
              <w:tab/>
            </w:r>
            <w:r w:rsidRPr="007B0E54">
              <w:rPr>
                <w:rStyle w:val="Hyperlink"/>
                <w:noProof/>
              </w:rPr>
              <w:t>Conclusions</w:t>
            </w:r>
            <w:r>
              <w:rPr>
                <w:noProof/>
                <w:webHidden/>
              </w:rPr>
              <w:tab/>
            </w:r>
            <w:r>
              <w:rPr>
                <w:noProof/>
                <w:webHidden/>
              </w:rPr>
              <w:fldChar w:fldCharType="begin"/>
            </w:r>
            <w:r>
              <w:rPr>
                <w:noProof/>
                <w:webHidden/>
              </w:rPr>
              <w:instrText xml:space="preserve"> PAGEREF _Toc38124142 \h </w:instrText>
            </w:r>
            <w:r>
              <w:rPr>
                <w:noProof/>
                <w:webHidden/>
              </w:rPr>
            </w:r>
            <w:r>
              <w:rPr>
                <w:noProof/>
                <w:webHidden/>
              </w:rPr>
              <w:fldChar w:fldCharType="separate"/>
            </w:r>
            <w:r>
              <w:rPr>
                <w:noProof/>
                <w:webHidden/>
              </w:rPr>
              <w:t>8</w:t>
            </w:r>
            <w:r>
              <w:rPr>
                <w:noProof/>
                <w:webHidden/>
              </w:rPr>
              <w:fldChar w:fldCharType="end"/>
            </w:r>
          </w:hyperlink>
        </w:p>
        <w:p w14:paraId="6DC427AF" w14:textId="40BBAF6B" w:rsidR="0075281E" w:rsidRDefault="0075281E">
          <w:pPr>
            <w:pStyle w:val="TOC1"/>
            <w:tabs>
              <w:tab w:val="left" w:pos="440"/>
              <w:tab w:val="right" w:leader="dot" w:pos="9016"/>
            </w:tabs>
            <w:rPr>
              <w:rFonts w:eastAsiaTheme="minorEastAsia"/>
              <w:noProof/>
              <w:lang w:eastAsia="en-GB"/>
            </w:rPr>
          </w:pPr>
          <w:hyperlink w:anchor="_Toc38124143" w:history="1">
            <w:r w:rsidRPr="007B0E54">
              <w:rPr>
                <w:rStyle w:val="Hyperlink"/>
                <w:noProof/>
              </w:rPr>
              <w:t>5</w:t>
            </w:r>
            <w:r>
              <w:rPr>
                <w:rFonts w:eastAsiaTheme="minorEastAsia"/>
                <w:noProof/>
                <w:lang w:eastAsia="en-GB"/>
              </w:rPr>
              <w:tab/>
            </w:r>
            <w:r w:rsidRPr="007B0E54">
              <w:rPr>
                <w:rStyle w:val="Hyperlink"/>
                <w:noProof/>
              </w:rPr>
              <w:t>Bibliography</w:t>
            </w:r>
            <w:r>
              <w:rPr>
                <w:noProof/>
                <w:webHidden/>
              </w:rPr>
              <w:tab/>
            </w:r>
            <w:r>
              <w:rPr>
                <w:noProof/>
                <w:webHidden/>
              </w:rPr>
              <w:fldChar w:fldCharType="begin"/>
            </w:r>
            <w:r>
              <w:rPr>
                <w:noProof/>
                <w:webHidden/>
              </w:rPr>
              <w:instrText xml:space="preserve"> PAGEREF _Toc38124143 \h </w:instrText>
            </w:r>
            <w:r>
              <w:rPr>
                <w:noProof/>
                <w:webHidden/>
              </w:rPr>
            </w:r>
            <w:r>
              <w:rPr>
                <w:noProof/>
                <w:webHidden/>
              </w:rPr>
              <w:fldChar w:fldCharType="separate"/>
            </w:r>
            <w:r>
              <w:rPr>
                <w:noProof/>
                <w:webHidden/>
              </w:rPr>
              <w:t>9</w:t>
            </w:r>
            <w:r>
              <w:rPr>
                <w:noProof/>
                <w:webHidden/>
              </w:rPr>
              <w:fldChar w:fldCharType="end"/>
            </w:r>
          </w:hyperlink>
        </w:p>
        <w:p w14:paraId="4BDB0420" w14:textId="19336228" w:rsidR="00673C3F" w:rsidRDefault="009517A4">
          <w:pPr>
            <w:rPr>
              <w:b/>
              <w:bCs/>
              <w:noProof/>
            </w:rPr>
          </w:pPr>
          <w:r>
            <w:rPr>
              <w:b/>
              <w:bCs/>
              <w:noProof/>
            </w:rPr>
            <w:fldChar w:fldCharType="end"/>
          </w:r>
        </w:p>
        <w:p w14:paraId="58B11E67" w14:textId="77777777" w:rsidR="00964BF5" w:rsidRDefault="00880D47" w:rsidP="00964BF5">
          <w:pPr>
            <w:rPr>
              <w:b/>
              <w:bCs/>
              <w:noProof/>
            </w:rPr>
          </w:pPr>
        </w:p>
      </w:sdtContent>
    </w:sdt>
    <w:p w14:paraId="0D2F8F38" w14:textId="5BFB747F" w:rsidR="00673C3F" w:rsidRPr="00673C3F" w:rsidRDefault="009517A4" w:rsidP="00964BF5">
      <w:r>
        <w:br w:type="page"/>
      </w:r>
    </w:p>
    <w:p w14:paraId="51D8D87D" w14:textId="57014C93" w:rsidR="009517A4" w:rsidRDefault="009517A4" w:rsidP="009517A4">
      <w:pPr>
        <w:pStyle w:val="Heading1"/>
      </w:pPr>
      <w:bookmarkStart w:id="1" w:name="_Toc38124135"/>
      <w:r w:rsidRPr="009517A4">
        <w:lastRenderedPageBreak/>
        <w:t>Introduction</w:t>
      </w:r>
      <w:bookmarkEnd w:id="1"/>
    </w:p>
    <w:p w14:paraId="67E37D2A" w14:textId="1AB96995" w:rsidR="0096449A" w:rsidRDefault="0096449A" w:rsidP="0096449A">
      <w:r>
        <w:t>This report will outline a Case Study undertaken into Finite Element Analysis, and it use within the manufacturing industry. The study will consider the practical application of FEA, and its effect on the design process and manufacturing lead times. Alongside this, it will be decided weather, in its current application, FEA can, or should, replace live testing within the sector identified.</w:t>
      </w:r>
    </w:p>
    <w:p w14:paraId="56142C61" w14:textId="1E86EBF6" w:rsidR="0096449A" w:rsidRDefault="0096449A" w:rsidP="0096449A">
      <w:r>
        <w:t>The Case study will be conducted on the use of FEA within the manufacturing process of composite goods, and weather the software available can replace real-life testing completely.</w:t>
      </w:r>
    </w:p>
    <w:p w14:paraId="39170593" w14:textId="765E3DAA" w:rsidR="00386631" w:rsidRDefault="00386631" w:rsidP="0096449A"/>
    <w:p w14:paraId="06508672" w14:textId="47DC0067" w:rsidR="007F64B0" w:rsidRPr="007F64B0" w:rsidRDefault="001F5F68" w:rsidP="007F64B0">
      <w:pPr>
        <w:pStyle w:val="Heading2"/>
      </w:pPr>
      <w:bookmarkStart w:id="2" w:name="_Toc38124136"/>
      <w:r>
        <w:t>What is FEA</w:t>
      </w:r>
      <w:bookmarkEnd w:id="2"/>
    </w:p>
    <w:p w14:paraId="1B04C6BF" w14:textId="77777777" w:rsidR="001F5F68" w:rsidRDefault="001F5F68" w:rsidP="001F5F68">
      <w:r>
        <w:t xml:space="preserve">Finite Element Analysis (FEA)  is the simulation of various observable physical phenomena, through the </w:t>
      </w:r>
      <w:bookmarkStart w:id="3" w:name="_GoBack"/>
      <w:bookmarkEnd w:id="3"/>
      <w:r>
        <w:t xml:space="preserve">use of the Finite Element Method (FEM). This method implements the use of differential equations pertinent to the phenomena, to numerically quantify an observable response from the inputted stimuli. </w:t>
      </w:r>
    </w:p>
    <w:p w14:paraId="214951F3" w14:textId="22C421CA" w:rsidR="001F5F68" w:rsidRDefault="001F5F68" w:rsidP="001F5F68">
      <w:r>
        <w:t xml:space="preserve">FEA is used to solve many Complex Mathematical occurrences, including fluid dynamics, wave propagation and stress analysis. As noted by </w:t>
      </w:r>
      <w:sdt>
        <w:sdtPr>
          <w:id w:val="-1550602661"/>
          <w:citation/>
        </w:sdtPr>
        <w:sdtEndPr/>
        <w:sdtContent>
          <w:r>
            <w:fldChar w:fldCharType="begin"/>
          </w:r>
          <w:r>
            <w:instrText xml:space="preserve"> CITATION Tre19 \l 2057 </w:instrText>
          </w:r>
          <w:r>
            <w:fldChar w:fldCharType="separate"/>
          </w:r>
          <w:r w:rsidR="00FF5A69" w:rsidRPr="00FF5A69">
            <w:rPr>
              <w:noProof/>
            </w:rPr>
            <w:t>(English, 2019)</w:t>
          </w:r>
          <w:r>
            <w:fldChar w:fldCharType="end"/>
          </w:r>
        </w:sdtContent>
      </w:sdt>
      <w:r>
        <w:t>, most phenomena can be quantified using partial differential equations, however FEA is the leading mathematical approach when considering complex calculations requiring multiple variable equations.</w:t>
      </w:r>
    </w:p>
    <w:p w14:paraId="14D99279" w14:textId="152A4D4E" w:rsidR="001F5F68" w:rsidRDefault="001F5F68" w:rsidP="001F5F68">
      <w:r>
        <w:t xml:space="preserve">Through the use of modern technology, FEA has developed to a point of a user being able to “simulate reality whatever the situation on complexity” </w:t>
      </w:r>
      <w:sdt>
        <w:sdtPr>
          <w:id w:val="-1691284293"/>
          <w:citation/>
        </w:sdtPr>
        <w:sdtEndPr/>
        <w:sdtContent>
          <w:r>
            <w:fldChar w:fldCharType="begin"/>
          </w:r>
          <w:r>
            <w:instrText xml:space="preserve"> CITATION Fem17 \l 2057 </w:instrText>
          </w:r>
          <w:r>
            <w:fldChar w:fldCharType="separate"/>
          </w:r>
          <w:r w:rsidR="00FF5A69" w:rsidRPr="00FF5A69">
            <w:rPr>
              <w:noProof/>
            </w:rPr>
            <w:t>(Femto, 2017)</w:t>
          </w:r>
          <w:r>
            <w:fldChar w:fldCharType="end"/>
          </w:r>
        </w:sdtContent>
      </w:sdt>
      <w:r>
        <w:t xml:space="preserve">. Using CAD and FEA software, these techniques can now give the user a visual simulation alongside the mathematical analysis to provide a real-life example of what is being studied. This can lead to shorter lead times and remove some of the necessity of prototyping. </w:t>
      </w:r>
    </w:p>
    <w:p w14:paraId="7DD58752" w14:textId="4E79D9EF" w:rsidR="007F64B0" w:rsidRDefault="007F64B0" w:rsidP="001F5F68">
      <w:r>
        <w:t xml:space="preserve">FEA works by reducing larger problems, into groups of smaller problems, known as finite elements, usually using a mesh. This allows designers to test each elements behaviour, and their reaction to physical forces, and then to predict the resulting outcome of the whole object. </w:t>
      </w:r>
      <w:sdt>
        <w:sdtPr>
          <w:id w:val="1954589345"/>
          <w:citation/>
        </w:sdtPr>
        <w:sdtEndPr/>
        <w:sdtContent>
          <w:r>
            <w:fldChar w:fldCharType="begin"/>
          </w:r>
          <w:r>
            <w:instrText xml:space="preserve"> CITATION Mic19 \l 2057 </w:instrText>
          </w:r>
          <w:r>
            <w:fldChar w:fldCharType="separate"/>
          </w:r>
          <w:r w:rsidR="00FF5A69" w:rsidRPr="00FF5A69">
            <w:rPr>
              <w:noProof/>
            </w:rPr>
            <w:t>(Gigante, 2019)</w:t>
          </w:r>
          <w:r>
            <w:fldChar w:fldCharType="end"/>
          </w:r>
        </w:sdtContent>
      </w:sdt>
      <w:r>
        <w:t xml:space="preserve">  </w:t>
      </w:r>
    </w:p>
    <w:p w14:paraId="187091A8" w14:textId="0C61B642" w:rsidR="001F5F68" w:rsidRDefault="001F5F68" w:rsidP="0096449A">
      <w:r>
        <w:t xml:space="preserve">FEA enables a risk reduction in the design and manufacture of single parts and whole projects, in terms of materials, profits and time management, by predicting potential design issues without the need for constant manufacturing </w:t>
      </w:r>
      <w:sdt>
        <w:sdtPr>
          <w:id w:val="-473448919"/>
          <w:citation/>
        </w:sdtPr>
        <w:sdtEndPr/>
        <w:sdtContent>
          <w:r>
            <w:fldChar w:fldCharType="begin"/>
          </w:r>
          <w:r>
            <w:instrText xml:space="preserve"> CITATION Cal15 \l 2057 </w:instrText>
          </w:r>
          <w:r>
            <w:fldChar w:fldCharType="separate"/>
          </w:r>
          <w:r w:rsidR="00FF5A69" w:rsidRPr="00FF5A69">
            <w:rPr>
              <w:noProof/>
            </w:rPr>
            <w:t>(Caliber Design, 2015)</w:t>
          </w:r>
          <w:r>
            <w:fldChar w:fldCharType="end"/>
          </w:r>
        </w:sdtContent>
      </w:sdt>
      <w:r>
        <w:t>.</w:t>
      </w:r>
    </w:p>
    <w:p w14:paraId="10949148" w14:textId="77777777" w:rsidR="001F5F68" w:rsidRPr="0096449A" w:rsidRDefault="001F5F68" w:rsidP="0096449A"/>
    <w:p w14:paraId="12AA9FE8" w14:textId="6D29FCF8" w:rsidR="009517A4" w:rsidRDefault="005A5582" w:rsidP="005A5582">
      <w:pPr>
        <w:pStyle w:val="Heading2"/>
      </w:pPr>
      <w:bookmarkStart w:id="4" w:name="_Toc38124137"/>
      <w:r>
        <w:t>Aims</w:t>
      </w:r>
      <w:bookmarkEnd w:id="4"/>
    </w:p>
    <w:p w14:paraId="109970DB" w14:textId="34290E90" w:rsidR="0096449A" w:rsidRDefault="0096449A" w:rsidP="0096449A">
      <w:pPr>
        <w:ind w:left="576"/>
      </w:pPr>
      <w:r>
        <w:t>To outline how FEA is used within the composite industry, including its accuracy and reliability to perform true to real life testing.</w:t>
      </w:r>
    </w:p>
    <w:p w14:paraId="26206BCD" w14:textId="2C253374" w:rsidR="0096449A" w:rsidRDefault="0096449A" w:rsidP="0096449A">
      <w:pPr>
        <w:ind w:left="576"/>
      </w:pPr>
      <w:r>
        <w:t xml:space="preserve">To decide whether FEA software is capable of out-performing physical testing, and if it should </w:t>
      </w:r>
      <w:r w:rsidR="00755089">
        <w:t>fully replace those manufacturing methods.</w:t>
      </w:r>
    </w:p>
    <w:p w14:paraId="2A33C12F" w14:textId="77777777" w:rsidR="00386631" w:rsidRDefault="00386631" w:rsidP="0096449A">
      <w:pPr>
        <w:ind w:left="576"/>
      </w:pPr>
    </w:p>
    <w:p w14:paraId="28760587" w14:textId="712E199C" w:rsidR="009517A4" w:rsidRPr="001052A3" w:rsidRDefault="009517A4" w:rsidP="0096449A">
      <w:r w:rsidRPr="001052A3">
        <w:br w:type="page"/>
      </w:r>
    </w:p>
    <w:p w14:paraId="0E45B451" w14:textId="532D0C82" w:rsidR="00386631" w:rsidRPr="00755089" w:rsidRDefault="00964BF5" w:rsidP="00755089">
      <w:pPr>
        <w:pStyle w:val="Heading1"/>
      </w:pPr>
      <w:bookmarkStart w:id="5" w:name="_Toc38124138"/>
      <w:r>
        <w:lastRenderedPageBreak/>
        <w:t>Can FEA Replace Physical Testing?</w:t>
      </w:r>
      <w:bookmarkEnd w:id="5"/>
    </w:p>
    <w:p w14:paraId="6DFC6B13" w14:textId="417EED4C" w:rsidR="00CB1738" w:rsidRDefault="00C07B5F" w:rsidP="00964BF5">
      <w:pPr>
        <w:pStyle w:val="Heading2"/>
      </w:pPr>
      <w:bookmarkStart w:id="6" w:name="_Toc38124139"/>
      <w:r>
        <w:t xml:space="preserve">How </w:t>
      </w:r>
      <w:r w:rsidR="00964BF5">
        <w:t>is FEA used</w:t>
      </w:r>
      <w:r>
        <w:t xml:space="preserve"> in composite manufacture</w:t>
      </w:r>
      <w:r w:rsidR="00964BF5">
        <w:t>?</w:t>
      </w:r>
      <w:bookmarkEnd w:id="6"/>
    </w:p>
    <w:p w14:paraId="52D62233" w14:textId="3B4B9CFE" w:rsidR="00755089" w:rsidRDefault="00766971" w:rsidP="00755089">
      <w:r>
        <w:t xml:space="preserve">Within the manufacture of composite parts, FEA is typically used to simulate potential failure modes and to help mitigate damage, such in the work of </w:t>
      </w:r>
      <w:sdt>
        <w:sdtPr>
          <w:id w:val="-753668108"/>
          <w:citation/>
        </w:sdtPr>
        <w:sdtEndPr/>
        <w:sdtContent>
          <w:r>
            <w:fldChar w:fldCharType="begin"/>
          </w:r>
          <w:r>
            <w:instrText xml:space="preserve"> CITATION Las08 \l 2057 </w:instrText>
          </w:r>
          <w:r>
            <w:fldChar w:fldCharType="separate"/>
          </w:r>
          <w:r w:rsidR="00FF5A69" w:rsidRPr="00FF5A69">
            <w:rPr>
              <w:noProof/>
            </w:rPr>
            <w:t>(Las &amp; Zemcik, 2008)</w:t>
          </w:r>
          <w:r>
            <w:fldChar w:fldCharType="end"/>
          </w:r>
        </w:sdtContent>
      </w:sdt>
      <w:r>
        <w:t>; Whom used FEM techniques, such as Puck’s Failure Criterion, to quantify the damage incurred and to predict local failure in composite panels under load. In such tests, the required structure needed to be considered ‘failure free’</w:t>
      </w:r>
      <w:r w:rsidR="00115A7A">
        <w:t xml:space="preserve">, therefore the use of FEA has allowed the prediction of the cooccurrence of the first instability, not just total failure. With the means of simulated testing, within this instance, many physicals tests would be required to quantify the same information given from the software. As such, this would require a high volume of composite materials, due to the nature of composite materials generally being non-recyclable. </w:t>
      </w:r>
    </w:p>
    <w:p w14:paraId="16A0BFB3" w14:textId="6891D1B5" w:rsidR="00C63F49" w:rsidRDefault="00C07B5F" w:rsidP="00755089">
      <w:r>
        <w:t xml:space="preserve">In simulated testing, </w:t>
      </w:r>
      <w:sdt>
        <w:sdtPr>
          <w:id w:val="66381667"/>
          <w:citation/>
        </w:sdtPr>
        <w:sdtEndPr/>
        <w:sdtContent>
          <w:r w:rsidR="00C63F49">
            <w:fldChar w:fldCharType="begin"/>
          </w:r>
          <w:r w:rsidR="00C63F49">
            <w:instrText xml:space="preserve"> CITATION Mic17 \l 2057 </w:instrText>
          </w:r>
          <w:r w:rsidR="00C63F49">
            <w:fldChar w:fldCharType="separate"/>
          </w:r>
          <w:r w:rsidR="00FF5A69" w:rsidRPr="00FF5A69">
            <w:rPr>
              <w:noProof/>
            </w:rPr>
            <w:t>(Bak, 2017)</w:t>
          </w:r>
          <w:r w:rsidR="00C63F49">
            <w:fldChar w:fldCharType="end"/>
          </w:r>
        </w:sdtContent>
      </w:sdt>
      <w:r w:rsidR="00C63F49">
        <w:t xml:space="preserve"> explains that most software analyse</w:t>
      </w:r>
      <w:r w:rsidR="00150299">
        <w:t>s</w:t>
      </w:r>
      <w:r w:rsidR="00C63F49">
        <w:t xml:space="preserve"> composites using a Micromechanical approach, wherein the smallest component in the design is a lamina. It is highly unlikely that a micromechanical approach would be used, as the required mesh would have to be fine enough to model the individual fibres. Such approaches would usually thus be limited to research studies only. Alongside this, depending on how the model is generated, (</w:t>
      </w:r>
      <w:r w:rsidR="00386631">
        <w:t>i.e.</w:t>
      </w:r>
      <w:r w:rsidR="00C63F49">
        <w:t xml:space="preserve"> as a layered shell or solid element) varying </w:t>
      </w:r>
      <w:r w:rsidR="00386631">
        <w:t xml:space="preserve">assumptions begin to be assigned by the model, such as continuous lamina displacements, which can lead cause to linear-through thickness strains. </w:t>
      </w:r>
    </w:p>
    <w:p w14:paraId="05586364" w14:textId="13D661C8" w:rsidR="00250C37" w:rsidRDefault="00413B53" w:rsidP="00755089">
      <w:r>
        <w:t xml:space="preserve">Within the design of composite pressure vessels, </w:t>
      </w:r>
      <w:sdt>
        <w:sdtPr>
          <w:id w:val="-1205562738"/>
          <w:citation/>
        </w:sdtPr>
        <w:sdtEndPr/>
        <w:sdtContent>
          <w:r>
            <w:fldChar w:fldCharType="begin"/>
          </w:r>
          <w:r>
            <w:instrText xml:space="preserve"> CITATION Moh19 \l 2057 </w:instrText>
          </w:r>
          <w:r>
            <w:fldChar w:fldCharType="separate"/>
          </w:r>
          <w:r w:rsidR="00FF5A69" w:rsidRPr="00FF5A69">
            <w:rPr>
              <w:noProof/>
            </w:rPr>
            <w:t>(Halawa &amp; Al-Huniti, 2019)</w:t>
          </w:r>
          <w:r>
            <w:fldChar w:fldCharType="end"/>
          </w:r>
        </w:sdtContent>
      </w:sdt>
      <w:r>
        <w:t xml:space="preserve"> used FEA modelling and minimum safety factors to accurately predict the minimum wall thickness required to hold the necessary pressure. By running a range of tests including the use of moisture effects on composite materials, it was possible to predict the minimum thickness, as well as the potential weight saving over conventional metals. Without the use of FEA in this process, the required physical testing would essentially be a trial and error </w:t>
      </w:r>
      <w:r w:rsidR="00FB5FCA">
        <w:t xml:space="preserve">phase, without the ability to find thicknesses within a specified safety factor, therefore making a real-world test practically impossible. However, without the use of physical testing, the results </w:t>
      </w:r>
      <w:r w:rsidR="007D7147">
        <w:t>remain</w:t>
      </w:r>
      <w:r w:rsidR="00FB5FCA">
        <w:t xml:space="preserve"> a ‘prediction’ without the validation of the hypothesis created by the software.</w:t>
      </w:r>
    </w:p>
    <w:p w14:paraId="620BA7C3" w14:textId="53F36DAA" w:rsidR="001F5F68" w:rsidRDefault="001F5F68" w:rsidP="00755089">
      <w:r>
        <w:t xml:space="preserve">Within the design of composite structures, the usage of FEA software has allowed designers to produce safer, more robust designs. As outlined by </w:t>
      </w:r>
      <w:sdt>
        <w:sdtPr>
          <w:id w:val="-281887639"/>
          <w:citation/>
        </w:sdtPr>
        <w:sdtEndPr/>
        <w:sdtContent>
          <w:r>
            <w:fldChar w:fldCharType="begin"/>
          </w:r>
          <w:r>
            <w:instrText xml:space="preserve"> CITATION And17 \l 2057 </w:instrText>
          </w:r>
          <w:r>
            <w:fldChar w:fldCharType="separate"/>
          </w:r>
          <w:r w:rsidR="00FF5A69" w:rsidRPr="00FF5A69">
            <w:rPr>
              <w:noProof/>
            </w:rPr>
            <w:t>(Main, 2017)</w:t>
          </w:r>
          <w:r>
            <w:fldChar w:fldCharType="end"/>
          </w:r>
        </w:sdtContent>
      </w:sdt>
      <w:r>
        <w:t>, the use of software allows</w:t>
      </w:r>
      <w:r w:rsidR="00984542">
        <w:t xml:space="preserve"> designers to avoid</w:t>
      </w:r>
      <w:r>
        <w:t xml:space="preserve"> previous general assumptions that were made through composite design</w:t>
      </w:r>
      <w:r w:rsidR="00984542">
        <w:t>, and also opens up the possibilities for non-linear analysis. Such techniques that are now made accessible though FEA include progressive failure analysis, virtual crack closure and cohesive zone modelling, which were previously considered to be near impossible to calculate manually. However, a designer should also be fully aware of both the advantages and limitations of such software use.</w:t>
      </w:r>
    </w:p>
    <w:p w14:paraId="70927039" w14:textId="5611AB4E" w:rsidR="00D25FFC" w:rsidRDefault="00150299" w:rsidP="00D25FFC">
      <w:r>
        <w:t xml:space="preserve">In the Aerospace industry, </w:t>
      </w:r>
      <w:sdt>
        <w:sdtPr>
          <w:id w:val="1559442468"/>
          <w:citation/>
        </w:sdtPr>
        <w:sdtEndPr/>
        <w:sdtContent>
          <w:r>
            <w:fldChar w:fldCharType="begin"/>
          </w:r>
          <w:r>
            <w:instrText xml:space="preserve"> CITATION Nur10 \l 2057 </w:instrText>
          </w:r>
          <w:r>
            <w:fldChar w:fldCharType="separate"/>
          </w:r>
          <w:r w:rsidR="00FF5A69" w:rsidRPr="00FF5A69">
            <w:rPr>
              <w:noProof/>
            </w:rPr>
            <w:t>(Nurhaniza, et al., 2010)</w:t>
          </w:r>
          <w:r>
            <w:fldChar w:fldCharType="end"/>
          </w:r>
        </w:sdtContent>
      </w:sdt>
      <w:r>
        <w:t xml:space="preserve"> uses simulated FEA software to predict the </w:t>
      </w:r>
      <w:r w:rsidR="00D25FFC">
        <w:t>mechanical response of unidirectional E-Glass. The predicted results were generated across a range of experiments, that would have required a much larger time frame if such tests were to be conducted physically. However, these results were later tested against physical data to validate their responses, finding error ranges from 10%-25% and upwards. The report is then concluded with the following statement:</w:t>
      </w:r>
    </w:p>
    <w:p w14:paraId="748F5F5D" w14:textId="77777777" w:rsidR="00D25FFC" w:rsidRDefault="00D25FFC" w:rsidP="00D25FFC">
      <w:r>
        <w:t>“If the composition of the laminate structure is known enough, the FEA look like well suit for predicting the mechanical response of composite structure. However, if the composition of laminate structure is unsure, the difference between simulation and experimental results can logically be even 100% and it is supported by the results obtained.”</w:t>
      </w:r>
    </w:p>
    <w:p w14:paraId="3292B901" w14:textId="7876EE36" w:rsidR="00A77A5F" w:rsidRDefault="00D25FFC" w:rsidP="00A77A5F">
      <w:r>
        <w:lastRenderedPageBreak/>
        <w:t xml:space="preserve">The closing statement clearly shows that without full experience with FEA software, and an understanding of the subject of Composite theory of elements, that the results can easily generate vast errors. With such possibilities, there is a clear need for the continuation of </w:t>
      </w:r>
      <w:r w:rsidR="00A77A5F">
        <w:t>physical testing to fully understand and validate such work completed, with FEA being used as a tool to replicate such processes, errors, and changes much faster than physical testing could be carried out.</w:t>
      </w:r>
    </w:p>
    <w:p w14:paraId="059D80A3" w14:textId="77777777" w:rsidR="00E646DC" w:rsidRDefault="00E646DC" w:rsidP="00A77A5F"/>
    <w:p w14:paraId="74E9F190" w14:textId="47235C24" w:rsidR="00964BF5" w:rsidRDefault="00964BF5" w:rsidP="00A77A5F">
      <w:pPr>
        <w:pStyle w:val="Heading2"/>
      </w:pPr>
      <w:bookmarkStart w:id="7" w:name="_Toc38124140"/>
      <w:r>
        <w:t>How are Results Correlated?</w:t>
      </w:r>
      <w:bookmarkEnd w:id="7"/>
    </w:p>
    <w:p w14:paraId="7118BA02" w14:textId="7ECE9DA4" w:rsidR="006E2B0D" w:rsidRDefault="006E2B0D" w:rsidP="00755089">
      <w:r>
        <w:t xml:space="preserve">Results are corelated between the use of mathematical modelling, potentially using both FEA software and the use of equations to validate the software outcomes. These results can them be verified </w:t>
      </w:r>
      <w:r w:rsidR="009A4FE2">
        <w:t>using</w:t>
      </w:r>
      <w:r>
        <w:t xml:space="preserve"> single-run physical tests to correlate data. This is best visualised by </w:t>
      </w:r>
      <w:sdt>
        <w:sdtPr>
          <w:id w:val="-1526317878"/>
          <w:citation/>
        </w:sdtPr>
        <w:sdtEndPr/>
        <w:sdtContent>
          <w:r>
            <w:fldChar w:fldCharType="begin"/>
          </w:r>
          <w:r>
            <w:instrText xml:space="preserve"> CITATION Ton15 \l 2057 </w:instrText>
          </w:r>
          <w:r>
            <w:fldChar w:fldCharType="separate"/>
          </w:r>
          <w:r w:rsidR="00FF5A69" w:rsidRPr="00FF5A69">
            <w:rPr>
              <w:noProof/>
            </w:rPr>
            <w:t>(Abbey, 2015)</w:t>
          </w:r>
          <w:r>
            <w:fldChar w:fldCharType="end"/>
          </w:r>
        </w:sdtContent>
      </w:sdt>
      <w:r>
        <w:t>, who visualised the Verification and Validation Method using FEA.</w:t>
      </w:r>
    </w:p>
    <w:p w14:paraId="7C391748" w14:textId="5F2FF488" w:rsidR="00755089" w:rsidRDefault="006E2B0D" w:rsidP="006E2B0D">
      <w:pPr>
        <w:jc w:val="center"/>
      </w:pPr>
      <w:r w:rsidRPr="006E2B0D">
        <w:rPr>
          <w:noProof/>
        </w:rPr>
        <w:drawing>
          <wp:inline distT="0" distB="0" distL="0" distR="0" wp14:anchorId="1750358B" wp14:editId="1C95EB81">
            <wp:extent cx="4356784" cy="3183466"/>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6490" cy="3197865"/>
                    </a:xfrm>
                    <a:prstGeom prst="rect">
                      <a:avLst/>
                    </a:prstGeom>
                  </pic:spPr>
                </pic:pic>
              </a:graphicData>
            </a:graphic>
          </wp:inline>
        </w:drawing>
      </w:r>
    </w:p>
    <w:p w14:paraId="4DC500D0" w14:textId="0CA0689A" w:rsidR="006E2B0D" w:rsidRDefault="006E2B0D" w:rsidP="006E2B0D">
      <w:pPr>
        <w:pStyle w:val="Caption"/>
        <w:jc w:val="center"/>
      </w:pPr>
      <w:r>
        <w:t xml:space="preserve">Figure </w:t>
      </w:r>
      <w:fldSimple w:instr=" STYLEREF 1 \s ">
        <w:r>
          <w:rPr>
            <w:noProof/>
          </w:rPr>
          <w:t>3</w:t>
        </w:r>
      </w:fldSimple>
      <w:r>
        <w:noBreakHyphen/>
      </w:r>
      <w:fldSimple w:instr=" SEQ Figure \* ARABIC \s 1 ">
        <w:r>
          <w:rPr>
            <w:noProof/>
          </w:rPr>
          <w:t>1</w:t>
        </w:r>
      </w:fldSimple>
      <w:r>
        <w:t>: ASME Verification and Validation flowchart (Abbey, 2015)</w:t>
      </w:r>
    </w:p>
    <w:p w14:paraId="5DF0BE31" w14:textId="44780762" w:rsidR="00250C37" w:rsidRDefault="006E2B0D" w:rsidP="00755089">
      <w:r>
        <w:t xml:space="preserve">Within the composites industry, this method would allow for the best interpretation between simulated testing and real-world testing. After conceptualising the idea, </w:t>
      </w:r>
      <w:r w:rsidR="00036DCF">
        <w:t xml:space="preserve">the model is generated both through CAD and </w:t>
      </w:r>
      <w:r w:rsidR="00BF3C48">
        <w:t>real-world techniques</w:t>
      </w:r>
      <w:r w:rsidR="00036DCF">
        <w:t xml:space="preserve">, and then the tests are completed </w:t>
      </w:r>
      <w:r w:rsidR="00BF3C48">
        <w:t xml:space="preserve">under the same conditions. Once the tests are completed, the results are compared through a range of results (the more comparisons observed the greater the validation). If the results in within a specified range of agreement, then the design process can </w:t>
      </w:r>
      <w:r w:rsidR="007D7147">
        <w:t>continue</w:t>
      </w:r>
      <w:r w:rsidR="00BF3C48">
        <w:t xml:space="preserve"> to the next stage; If not, the tests are scrutinised to find the root cause or causes. </w:t>
      </w:r>
    </w:p>
    <w:p w14:paraId="4BC01710" w14:textId="5491F427" w:rsidR="007F64B0" w:rsidRDefault="007F64B0" w:rsidP="00755089">
      <w:r>
        <w:t xml:space="preserve">The </w:t>
      </w:r>
      <w:r w:rsidR="00A76F64">
        <w:t xml:space="preserve">hierarchy framework consists of two major steps in the design process. Firstly, verification is a process used to determine weather an FE model is accurately representing the underlying mathematical problem. This process is usually completed using calculations, cross comparisons and sound technical judgement. From here, the design moves onto validation, which is the process of determining whether the model accurately portrays the real world perspective, which is usually completed through the use physical testing, where once again, the results are scrutinised to find either agreement or disagreement </w:t>
      </w:r>
      <w:sdt>
        <w:sdtPr>
          <w:id w:val="-1801914457"/>
          <w:citation/>
        </w:sdtPr>
        <w:sdtEndPr/>
        <w:sdtContent>
          <w:r w:rsidR="00A76F64">
            <w:fldChar w:fldCharType="begin"/>
          </w:r>
          <w:r w:rsidR="00A76F64">
            <w:instrText xml:space="preserve"> CITATION ASM14 \l 2057 </w:instrText>
          </w:r>
          <w:r w:rsidR="00A76F64">
            <w:fldChar w:fldCharType="separate"/>
          </w:r>
          <w:r w:rsidR="00FF5A69" w:rsidRPr="00FF5A69">
            <w:rPr>
              <w:noProof/>
            </w:rPr>
            <w:t>(ASME, 2014)</w:t>
          </w:r>
          <w:r w:rsidR="00A76F64">
            <w:fldChar w:fldCharType="end"/>
          </w:r>
        </w:sdtContent>
      </w:sdt>
      <w:r w:rsidR="00A76F64">
        <w:t>.</w:t>
      </w:r>
    </w:p>
    <w:p w14:paraId="7344C787" w14:textId="048931DD" w:rsidR="007D7147" w:rsidRDefault="007D7147" w:rsidP="00755089">
      <w:r>
        <w:lastRenderedPageBreak/>
        <w:t xml:space="preserve">As shown in the work of </w:t>
      </w:r>
      <w:sdt>
        <w:sdtPr>
          <w:id w:val="770741779"/>
          <w:citation/>
        </w:sdtPr>
        <w:sdtEndPr/>
        <w:sdtContent>
          <w:r w:rsidR="00B246D9">
            <w:fldChar w:fldCharType="begin"/>
          </w:r>
          <w:r w:rsidR="00B246D9">
            <w:instrText xml:space="preserve"> CITATION Meh05 \l 2057 </w:instrText>
          </w:r>
          <w:r w:rsidR="00B246D9">
            <w:fldChar w:fldCharType="separate"/>
          </w:r>
          <w:r w:rsidR="00FF5A69" w:rsidRPr="00FF5A69">
            <w:rPr>
              <w:noProof/>
            </w:rPr>
            <w:t>(Ghasemi-Nejhad, et al., 2005)</w:t>
          </w:r>
          <w:r w:rsidR="00B246D9">
            <w:fldChar w:fldCharType="end"/>
          </w:r>
        </w:sdtContent>
      </w:sdt>
      <w:r>
        <w:t xml:space="preserve">, the use of FEA testing alongside experimental testing of laminates allows for cross comparison between data sets. Their data shows clear correlation between the two, and thus provides an acceptable agreement of how the product is likely to perform. Without </w:t>
      </w:r>
      <w:r w:rsidR="00B246D9">
        <w:t xml:space="preserve">the real-world </w:t>
      </w:r>
      <w:r>
        <w:t xml:space="preserve">data, it would provide little </w:t>
      </w:r>
      <w:r w:rsidR="00B246D9">
        <w:t>confidence in the accuracy of the FE model, as potential errors could have been unknowingly included.</w:t>
      </w:r>
    </w:p>
    <w:p w14:paraId="6E2AD0A6" w14:textId="40390A15" w:rsidR="00223E22" w:rsidRPr="00755089" w:rsidRDefault="00223E22" w:rsidP="00755089">
      <w:r>
        <w:t xml:space="preserve">Much like the work of </w:t>
      </w:r>
      <w:sdt>
        <w:sdtPr>
          <w:id w:val="-1546670911"/>
          <w:citation/>
        </w:sdtPr>
        <w:sdtEndPr/>
        <w:sdtContent>
          <w:r>
            <w:fldChar w:fldCharType="begin"/>
          </w:r>
          <w:r>
            <w:instrText xml:space="preserve"> CITATION MNa12 \l 2057 </w:instrText>
          </w:r>
          <w:r>
            <w:fldChar w:fldCharType="separate"/>
          </w:r>
          <w:r w:rsidR="00FF5A69" w:rsidRPr="00FF5A69">
            <w:rPr>
              <w:noProof/>
            </w:rPr>
            <w:t>(Naderi &amp; Maligno, 2012)</w:t>
          </w:r>
          <w:r>
            <w:fldChar w:fldCharType="end"/>
          </w:r>
        </w:sdtContent>
      </w:sdt>
      <w:r>
        <w:t xml:space="preserve">, whom found their FE data to be in very good agreement with experimental results when testing fatigue life in carbon/epoxy laminates, except for some small deviations at high stress levels due to the functions used for the model. Highlighting one of the major problems when using FE software with composite materials, being that non isotropic materials have not been fully understood yet, and thus, there are currently a variety of different methods to predict such functions. Such variety can thus lend themselves to more confusion within understanding the best approach to successfully solving various designs, as one </w:t>
      </w:r>
      <w:r w:rsidR="00E646DC">
        <w:t>method</w:t>
      </w:r>
      <w:r>
        <w:t xml:space="preserve"> of testing may not be suitable for solving </w:t>
      </w:r>
      <w:r w:rsidR="00E646DC">
        <w:t>the next required test, sometimes even requiring a different set of software.</w:t>
      </w:r>
    </w:p>
    <w:p w14:paraId="2AB1E13F" w14:textId="1BEE419C" w:rsidR="00F22D98" w:rsidRDefault="00A77A5F">
      <w:r>
        <w:t xml:space="preserve">Likewise, </w:t>
      </w:r>
      <w:sdt>
        <w:sdtPr>
          <w:id w:val="602001169"/>
          <w:citation/>
        </w:sdtPr>
        <w:sdtEndPr/>
        <w:sdtContent>
          <w:r>
            <w:fldChar w:fldCharType="begin"/>
          </w:r>
          <w:r>
            <w:instrText xml:space="preserve">CITATION PGC08 \l 2057 </w:instrText>
          </w:r>
          <w:r>
            <w:fldChar w:fldCharType="separate"/>
          </w:r>
          <w:r w:rsidR="00FF5A69" w:rsidRPr="00FF5A69">
            <w:rPr>
              <w:noProof/>
            </w:rPr>
            <w:t>(Coelho, et al., 2008)</w:t>
          </w:r>
          <w:r>
            <w:fldChar w:fldCharType="end"/>
          </w:r>
        </w:sdtContent>
      </w:sdt>
      <w:r w:rsidR="00BE071A">
        <w:t xml:space="preserve"> used the validation and verification technique to test dentin to composite bonding for use in the dental industry. From their tests, it was found that the first test, showed good agreement between both the FEA and physical testing. However, in their second test, there was no correlation observed, and have therefore had to outline the basis for a further, more in-depth and detailed analysis to further try to verify the testing completing. Without the use of both forms of testing, such errors would go unnoticed until physical manufacture of the product as a whole and would cause future problems for both manufacturing and company image.</w:t>
      </w:r>
    </w:p>
    <w:p w14:paraId="051AE4AA" w14:textId="67D541C6" w:rsidR="00F22D98" w:rsidRPr="00F22D98" w:rsidRDefault="00F22D98" w:rsidP="00F22D98">
      <w:r>
        <w:t xml:space="preserve">In the research of </w:t>
      </w:r>
      <w:sdt>
        <w:sdtPr>
          <w:id w:val="1004706012"/>
          <w:citation/>
        </w:sdtPr>
        <w:sdtEndPr/>
        <w:sdtContent>
          <w:r>
            <w:fldChar w:fldCharType="begin"/>
          </w:r>
          <w:r>
            <w:instrText xml:space="preserve"> CITATION Oke02 \l 2057 </w:instrText>
          </w:r>
          <w:r>
            <w:fldChar w:fldCharType="separate"/>
          </w:r>
          <w:r w:rsidR="00FF5A69" w:rsidRPr="00FF5A69">
            <w:rPr>
              <w:noProof/>
            </w:rPr>
            <w:t>(Okoli &amp; Abdul-Latif, 2002)</w:t>
          </w:r>
          <w:r>
            <w:fldChar w:fldCharType="end"/>
          </w:r>
        </w:sdtContent>
      </w:sdt>
      <w:r>
        <w:t xml:space="preserve"> on failure in composite laminates, the findings found that the FE results showed an accurate prediction of the ‘real’ world with tests carried out using an impact load of less than 2 m s</w:t>
      </w:r>
      <w:r>
        <w:rPr>
          <w:vertAlign w:val="superscript"/>
        </w:rPr>
        <w:t>-1</w:t>
      </w:r>
      <w:r>
        <w:t>. Results above this threshold were found to generate increasing errors outside of an acceptable agreement, however, did still give some indication of the material behaviour. To increase accuracy in these ranges, the FE model and the failure mode observed would need to be modified, further highlighting both the advantages and limitations of such software.</w:t>
      </w:r>
    </w:p>
    <w:p w14:paraId="0CEB77E7" w14:textId="4A715281" w:rsidR="00386631" w:rsidRDefault="00386631">
      <w:pPr>
        <w:rPr>
          <w:rFonts w:asciiTheme="majorHAnsi" w:eastAsiaTheme="majorEastAsia" w:hAnsiTheme="majorHAnsi" w:cstheme="majorBidi"/>
          <w:color w:val="2F5496" w:themeColor="accent1" w:themeShade="BF"/>
          <w:sz w:val="26"/>
          <w:szCs w:val="26"/>
        </w:rPr>
      </w:pPr>
    </w:p>
    <w:p w14:paraId="28653B0A" w14:textId="09A61B75" w:rsidR="00964BF5" w:rsidRDefault="00964BF5" w:rsidP="00964BF5">
      <w:pPr>
        <w:pStyle w:val="Heading2"/>
      </w:pPr>
      <w:bookmarkStart w:id="8" w:name="_Toc38124141"/>
      <w:r>
        <w:t xml:space="preserve">Is </w:t>
      </w:r>
      <w:r w:rsidR="007F64B0">
        <w:t xml:space="preserve">it Suitable for </w:t>
      </w:r>
      <w:r>
        <w:t xml:space="preserve">FEA to completely Replace </w:t>
      </w:r>
      <w:r w:rsidR="007F64B0">
        <w:t xml:space="preserve">Physical </w:t>
      </w:r>
      <w:r>
        <w:t>Testing?</w:t>
      </w:r>
      <w:bookmarkEnd w:id="8"/>
    </w:p>
    <w:p w14:paraId="0A61FD91" w14:textId="77777777" w:rsidR="00EE375D" w:rsidRDefault="00EE375D" w:rsidP="00964BF5">
      <w:r>
        <w:t>In its current state, it would not be suitable for FEA to fully replace physical testing within the manufacture of composite goods. However, there is good grounds to continue the use of the forms of testing throughout all engineering mediums.</w:t>
      </w:r>
    </w:p>
    <w:p w14:paraId="3E33EEC3" w14:textId="1A8E1F40" w:rsidR="00060D9A" w:rsidRDefault="00EE375D" w:rsidP="00964BF5">
      <w:r>
        <w:t xml:space="preserve">Firstly, the use of FEA has had a major impact on the design process, by lowering the usage of raw materials, reducing design lead times, and increasing the safety and durability of products. As mentioned by </w:t>
      </w:r>
      <w:sdt>
        <w:sdtPr>
          <w:id w:val="-1847012819"/>
          <w:citation/>
        </w:sdtPr>
        <w:sdtEndPr/>
        <w:sdtContent>
          <w:r>
            <w:fldChar w:fldCharType="begin"/>
          </w:r>
          <w:r>
            <w:instrText xml:space="preserve"> CITATION Bob16 \l 2057 </w:instrText>
          </w:r>
          <w:r>
            <w:fldChar w:fldCharType="separate"/>
          </w:r>
          <w:r w:rsidR="00FF5A69" w:rsidRPr="00FF5A69">
            <w:rPr>
              <w:noProof/>
            </w:rPr>
            <w:t>(Schmitz, 2016)</w:t>
          </w:r>
          <w:r>
            <w:fldChar w:fldCharType="end"/>
          </w:r>
        </w:sdtContent>
      </w:sdt>
      <w:r>
        <w:t xml:space="preserve">, simulations allow the user to identify material configurations, be that types or lay-ups of  composites, prior to physical testing, allowing substantial time saving on the original design space. To further this, physical tests can now focus more on targeted groups that can include multiple parts in conjunction with one another, instead of single specific pieces. </w:t>
      </w:r>
      <w:r w:rsidR="00060D9A">
        <w:t>The formation of physically tested outliers is massively reduced, along with the ability to conduct inexpensive virtual testing on configurations that may not have been previous considered.</w:t>
      </w:r>
    </w:p>
    <w:p w14:paraId="46A6D7E7" w14:textId="24BE8A31" w:rsidR="005F2440" w:rsidRDefault="005F2440" w:rsidP="00964BF5">
      <w:r>
        <w:t xml:space="preserve">The research of </w:t>
      </w:r>
      <w:sdt>
        <w:sdtPr>
          <w:id w:val="245310697"/>
          <w:citation/>
        </w:sdtPr>
        <w:sdtEndPr/>
        <w:sdtContent>
          <w:r>
            <w:fldChar w:fldCharType="begin"/>
          </w:r>
          <w:r>
            <w:instrText xml:space="preserve"> CITATION Sab17 \l 2057 </w:instrText>
          </w:r>
          <w:r>
            <w:fldChar w:fldCharType="separate"/>
          </w:r>
          <w:r w:rsidR="00FF5A69" w:rsidRPr="00FF5A69">
            <w:rPr>
              <w:noProof/>
            </w:rPr>
            <w:t>(Sabau, et al., 2017)</w:t>
          </w:r>
          <w:r>
            <w:fldChar w:fldCharType="end"/>
          </w:r>
        </w:sdtContent>
      </w:sdt>
      <w:r w:rsidR="00C53906">
        <w:t xml:space="preserve"> records that the use of FEA software to analyse the composite parts design, had allowed a reduction in the need for costly prototypes and allowed for savings in time and developmental costs. FEA software had allowed for maximum control over the various lay-ups and material properties to find the optimum product performance. However, they do give note </w:t>
      </w:r>
      <w:r w:rsidR="00C53906">
        <w:lastRenderedPageBreak/>
        <w:t>that the use of physical testing has allowed for the FEA to be fully validated through the generation of a good agreement between the physical and virtual tests.</w:t>
      </w:r>
    </w:p>
    <w:p w14:paraId="53C6B7F5" w14:textId="33F8FF51" w:rsidR="00060D9A" w:rsidRDefault="00060D9A" w:rsidP="00964BF5">
      <w:r>
        <w:t xml:space="preserve">Alongside this, </w:t>
      </w:r>
      <w:sdt>
        <w:sdtPr>
          <w:id w:val="437726992"/>
          <w:citation/>
        </w:sdtPr>
        <w:sdtEndPr/>
        <w:sdtContent>
          <w:r>
            <w:fldChar w:fldCharType="begin"/>
          </w:r>
          <w:r>
            <w:instrText xml:space="preserve"> CITATION Bob16 \l 2057 </w:instrText>
          </w:r>
          <w:r>
            <w:fldChar w:fldCharType="separate"/>
          </w:r>
          <w:r w:rsidR="00FF5A69" w:rsidRPr="00FF5A69">
            <w:rPr>
              <w:noProof/>
            </w:rPr>
            <w:t>(Schmitz, 2016)</w:t>
          </w:r>
          <w:r>
            <w:fldChar w:fldCharType="end"/>
          </w:r>
        </w:sdtContent>
      </w:sdt>
      <w:r>
        <w:t xml:space="preserve"> also notes the case of “garbage in, garbage out”. Such problems would mostly be negated by the user having both knowledge and caution when setting up the design parameters and the use of cross calculations, however without the validation of physical testing, smaller mistakes and errors may go unnoticed. Finishing with the statement, “</w:t>
      </w:r>
      <w:r w:rsidRPr="00060D9A">
        <w:t>In summary, simulation doesn’t replace validation and certification testing, but offers a path to greater testing efficiency.</w:t>
      </w:r>
      <w:r>
        <w:t>”</w:t>
      </w:r>
    </w:p>
    <w:p w14:paraId="7C2E66B4" w14:textId="48280267" w:rsidR="003374BB" w:rsidRDefault="00060D9A" w:rsidP="00964BF5">
      <w:r>
        <w:t xml:space="preserve">To further this, </w:t>
      </w:r>
      <w:sdt>
        <w:sdtPr>
          <w:id w:val="-2077583179"/>
          <w:citation/>
        </w:sdtPr>
        <w:sdtEndPr/>
        <w:sdtContent>
          <w:r>
            <w:fldChar w:fldCharType="begin"/>
          </w:r>
          <w:r>
            <w:instrText xml:space="preserve"> CITATION Jac11 \l 2057 </w:instrText>
          </w:r>
          <w:r>
            <w:fldChar w:fldCharType="separate"/>
          </w:r>
          <w:r w:rsidR="00FF5A69" w:rsidRPr="00FF5A69">
            <w:rPr>
              <w:noProof/>
            </w:rPr>
            <w:t>(Thornton, 2011)</w:t>
          </w:r>
          <w:r>
            <w:fldChar w:fldCharType="end"/>
          </w:r>
        </w:sdtContent>
      </w:sdt>
      <w:r>
        <w:t xml:space="preserve"> raises the point of questioning the credibility of FEA. Stating that validation is the biggest potential challenge of any FEA simulation. </w:t>
      </w:r>
      <w:r w:rsidR="003374BB">
        <w:t>Clearly, without the use of closely monitored physical tests, it is never truly known if  such models will line up with ‘real life’ scenarios. With simulations becoming more comprehensive and detailed with multiple parts, it is no longer possible to gain full confidence using judgement and calculations, therefore providing an even greater need in such selective physical tests.</w:t>
      </w:r>
    </w:p>
    <w:p w14:paraId="76307219" w14:textId="0B129365" w:rsidR="005F2440" w:rsidRDefault="003374BB" w:rsidP="00964BF5">
      <w:r>
        <w:t xml:space="preserve">With the increased usage of FEA software over physical testing, the new dependence on increased ‘cost reduction’ starts to bring in new problems. In situations where physical tests can be costly, such as motorsport and automotive testing, such physical tests are usually reserved to a minimum amount and pushed towards the final stages of the project. </w:t>
      </w:r>
      <w:sdt>
        <w:sdtPr>
          <w:id w:val="1004629171"/>
          <w:citation/>
        </w:sdtPr>
        <w:sdtEndPr/>
        <w:sdtContent>
          <w:r>
            <w:fldChar w:fldCharType="begin"/>
          </w:r>
          <w:r>
            <w:instrText xml:space="preserve"> CITATION Jus15 \l 2057 </w:instrText>
          </w:r>
          <w:r>
            <w:fldChar w:fldCharType="separate"/>
          </w:r>
          <w:r w:rsidR="00FF5A69" w:rsidRPr="00FF5A69">
            <w:rPr>
              <w:noProof/>
            </w:rPr>
            <w:t>(Cunningham, 2015)</w:t>
          </w:r>
          <w:r>
            <w:fldChar w:fldCharType="end"/>
          </w:r>
        </w:sdtContent>
      </w:sdt>
      <w:r>
        <w:t xml:space="preserve"> notes that the main problem with reduced physical testing, is when the results don’t match. On these occasions, projects can become significantly delayed, and in some cases, can nullify the cost saving capabilities of using such software in the beginning. </w:t>
      </w:r>
    </w:p>
    <w:p w14:paraId="3BA2EA15" w14:textId="311A14D2" w:rsidR="00964BF5" w:rsidRPr="00964BF5" w:rsidRDefault="005F2440" w:rsidP="00964BF5">
      <w:r>
        <w:t>Without the use of physical testing, these potential problems would end up in the hands of the consumers, who would essentially become the first real world testers. Such practices would lead to product wide recalls and costly re-investment into products that could have been tested prior to release. Alongside the economical impacts, would be the social implications of releasing untested products. The composite industry provides a large majority of extreme sports equipment. The delivery of such untested products to a wide audience could potentially result in the loss of human life, along with lasting image damage to the company in question.</w:t>
      </w:r>
      <w:r w:rsidR="00964BF5">
        <w:br w:type="page"/>
      </w:r>
    </w:p>
    <w:p w14:paraId="60945777" w14:textId="04439021" w:rsidR="00964BF5" w:rsidRDefault="00964BF5" w:rsidP="00964BF5">
      <w:pPr>
        <w:pStyle w:val="Heading1"/>
      </w:pPr>
      <w:bookmarkStart w:id="9" w:name="_Toc38124142"/>
      <w:r>
        <w:lastRenderedPageBreak/>
        <w:t>Conclusions</w:t>
      </w:r>
      <w:bookmarkEnd w:id="9"/>
    </w:p>
    <w:p w14:paraId="6FE546A0" w14:textId="3E9A98E3" w:rsidR="004A35D3" w:rsidRDefault="00C53906" w:rsidP="00964BF5">
      <w:r>
        <w:t xml:space="preserve">In conclusion, it has been found that FEA has a significant impact on the design process within the composite manufacturing sector. </w:t>
      </w:r>
      <w:r w:rsidR="004A35D3">
        <w:t>It has allowed designers to test previously disregarded ideas with little to no implications in the design process. Alongside this, the usage of FEA has allowed for more in-depth testing, with more variations to allow designs to find the optimum set ups for their designs, thus increasing design integrity and stability. FEA has allowed all this, whilst also providing a reduction in design/test associated costs and shorter lead times for designers. However, all of this is only achievable with a designer that is confident with the software and has prior extensive knowledge with the processes associated with virtual and mathematical analysis.</w:t>
      </w:r>
    </w:p>
    <w:p w14:paraId="4A681D87" w14:textId="6781A572" w:rsidR="004A35D3" w:rsidRDefault="004A35D3" w:rsidP="00964BF5">
      <w:r>
        <w:t>However, there is still a massive need for physical testing. Without such physical tests, a designer cannot be fully confident in the results gained from virtual testing. Physicals tests are required to provide validation of designed parts, albeit now on a smaller, specified, but more impactful scale. Without validation, it would be unknown whether a designed part would respond in the same way the simulated does, or whether there are any problematic areas within the simulation itself, which is heavily dependant on human error and judgement.</w:t>
      </w:r>
    </w:p>
    <w:p w14:paraId="3A02891D" w14:textId="49D34E1A" w:rsidR="00964BF5" w:rsidRPr="00964BF5" w:rsidRDefault="00964BF5" w:rsidP="00964BF5">
      <w:r>
        <w:br w:type="page"/>
      </w:r>
    </w:p>
    <w:bookmarkStart w:id="10" w:name="_Toc38124143" w:displacedByCustomXml="next"/>
    <w:sdt>
      <w:sdtPr>
        <w:rPr>
          <w:rFonts w:asciiTheme="minorHAnsi" w:eastAsiaTheme="minorHAnsi" w:hAnsiTheme="minorHAnsi" w:cstheme="minorBidi"/>
          <w:color w:val="auto"/>
          <w:sz w:val="22"/>
          <w:szCs w:val="22"/>
        </w:rPr>
        <w:id w:val="1801653444"/>
        <w:docPartObj>
          <w:docPartGallery w:val="Bibliographies"/>
          <w:docPartUnique/>
        </w:docPartObj>
      </w:sdtPr>
      <w:sdtEndPr/>
      <w:sdtContent>
        <w:p w14:paraId="78F5D177" w14:textId="6A40094E" w:rsidR="004964BD" w:rsidRDefault="004964BD">
          <w:pPr>
            <w:pStyle w:val="Heading1"/>
          </w:pPr>
          <w:r>
            <w:t>Bibliography</w:t>
          </w:r>
          <w:bookmarkEnd w:id="10"/>
        </w:p>
        <w:sdt>
          <w:sdtPr>
            <w:id w:val="111145805"/>
            <w:bibliography/>
          </w:sdtPr>
          <w:sdtEndPr/>
          <w:sdtContent>
            <w:p w14:paraId="534798C2" w14:textId="77777777" w:rsidR="00FF5A69" w:rsidRDefault="004964BD" w:rsidP="00FF5A69">
              <w:pPr>
                <w:pStyle w:val="Bibliography"/>
                <w:rPr>
                  <w:noProof/>
                  <w:sz w:val="24"/>
                  <w:szCs w:val="24"/>
                </w:rPr>
              </w:pPr>
              <w:r>
                <w:fldChar w:fldCharType="begin"/>
              </w:r>
              <w:r>
                <w:instrText xml:space="preserve"> BIBLIOGRAPHY </w:instrText>
              </w:r>
              <w:r>
                <w:fldChar w:fldCharType="separate"/>
              </w:r>
              <w:r w:rsidR="00FF5A69">
                <w:rPr>
                  <w:noProof/>
                </w:rPr>
                <w:t xml:space="preserve">Abbey, T., 2015. </w:t>
              </w:r>
              <w:r w:rsidR="00FF5A69">
                <w:rPr>
                  <w:i/>
                  <w:iCs/>
                  <w:noProof/>
                </w:rPr>
                <w:t xml:space="preserve">Verification vs. Validation in Relation to FEA. </w:t>
              </w:r>
              <w:r w:rsidR="00FF5A69">
                <w:rPr>
                  <w:noProof/>
                </w:rPr>
                <w:t xml:space="preserve">[Online] </w:t>
              </w:r>
              <w:r w:rsidR="00FF5A69">
                <w:rPr>
                  <w:noProof/>
                </w:rPr>
                <w:br/>
                <w:t xml:space="preserve">Available at: </w:t>
              </w:r>
              <w:r w:rsidR="00FF5A69">
                <w:rPr>
                  <w:noProof/>
                  <w:u w:val="single"/>
                </w:rPr>
                <w:t>https://www.digitalengineering247.com/article/verification-vs-validation/</w:t>
              </w:r>
              <w:r w:rsidR="00FF5A69">
                <w:rPr>
                  <w:noProof/>
                </w:rPr>
                <w:br/>
                <w:t>[Accessed 16 03 2020].</w:t>
              </w:r>
            </w:p>
            <w:p w14:paraId="7CBC298F" w14:textId="77777777" w:rsidR="00FF5A69" w:rsidRDefault="00FF5A69" w:rsidP="00FF5A69">
              <w:pPr>
                <w:pStyle w:val="Bibliography"/>
                <w:rPr>
                  <w:noProof/>
                </w:rPr>
              </w:pPr>
              <w:r>
                <w:rPr>
                  <w:noProof/>
                </w:rPr>
                <w:t xml:space="preserve">ASME, 2014. </w:t>
              </w:r>
              <w:r>
                <w:rPr>
                  <w:i/>
                  <w:iCs/>
                  <w:noProof/>
                </w:rPr>
                <w:t xml:space="preserve">What is Verification and Validation?. </w:t>
              </w:r>
              <w:r>
                <w:rPr>
                  <w:noProof/>
                </w:rPr>
                <w:t xml:space="preserve">[Online] </w:t>
              </w:r>
              <w:r>
                <w:rPr>
                  <w:noProof/>
                </w:rPr>
                <w:br/>
                <w:t xml:space="preserve">Available at: </w:t>
              </w:r>
              <w:r>
                <w:rPr>
                  <w:noProof/>
                  <w:u w:val="single"/>
                </w:rPr>
                <w:t>https://www.nafems.org/publications/resource_center/wt09/</w:t>
              </w:r>
              <w:r>
                <w:rPr>
                  <w:noProof/>
                </w:rPr>
                <w:br/>
                <w:t>[Accessed 17 03 2020].</w:t>
              </w:r>
            </w:p>
            <w:p w14:paraId="5993400B" w14:textId="77777777" w:rsidR="00FF5A69" w:rsidRDefault="00FF5A69" w:rsidP="00FF5A69">
              <w:pPr>
                <w:pStyle w:val="Bibliography"/>
                <w:rPr>
                  <w:noProof/>
                </w:rPr>
              </w:pPr>
              <w:r>
                <w:rPr>
                  <w:noProof/>
                </w:rPr>
                <w:t xml:space="preserve">Bak, M., 2017. </w:t>
              </w:r>
              <w:r>
                <w:rPr>
                  <w:i/>
                  <w:iCs/>
                  <w:noProof/>
                </w:rPr>
                <w:t xml:space="preserve">New FEA Tools Tackle Composite Challenges. </w:t>
              </w:r>
              <w:r>
                <w:rPr>
                  <w:noProof/>
                </w:rPr>
                <w:t xml:space="preserve">[Online] </w:t>
              </w:r>
              <w:r>
                <w:rPr>
                  <w:noProof/>
                </w:rPr>
                <w:br/>
                <w:t xml:space="preserve">Available at: </w:t>
              </w:r>
              <w:r>
                <w:rPr>
                  <w:noProof/>
                  <w:u w:val="single"/>
                </w:rPr>
                <w:t>https://www.machinedesign.com/materials/article/21835592/new-fea-tools-tackle-composite-challenges</w:t>
              </w:r>
              <w:r>
                <w:rPr>
                  <w:noProof/>
                </w:rPr>
                <w:br/>
                <w:t>[Accessed 14 03 2020].</w:t>
              </w:r>
            </w:p>
            <w:p w14:paraId="010CD1D2" w14:textId="77777777" w:rsidR="00FF5A69" w:rsidRDefault="00FF5A69" w:rsidP="00FF5A69">
              <w:pPr>
                <w:pStyle w:val="Bibliography"/>
                <w:rPr>
                  <w:noProof/>
                </w:rPr>
              </w:pPr>
              <w:r>
                <w:rPr>
                  <w:noProof/>
                </w:rPr>
                <w:t xml:space="preserve">Caliber Design, 2015. </w:t>
              </w:r>
              <w:r>
                <w:rPr>
                  <w:i/>
                  <w:iCs/>
                  <w:noProof/>
                </w:rPr>
                <w:t xml:space="preserve">Why Use FEA?. </w:t>
              </w:r>
              <w:r>
                <w:rPr>
                  <w:noProof/>
                </w:rPr>
                <w:t>Auckland: Caliber Design Ltd.</w:t>
              </w:r>
            </w:p>
            <w:p w14:paraId="63DA2760" w14:textId="77777777" w:rsidR="00FF5A69" w:rsidRDefault="00FF5A69" w:rsidP="00FF5A69">
              <w:pPr>
                <w:pStyle w:val="Bibliography"/>
                <w:rPr>
                  <w:noProof/>
                </w:rPr>
              </w:pPr>
              <w:r>
                <w:rPr>
                  <w:noProof/>
                </w:rPr>
                <w:t xml:space="preserve">Coelho, P. et al., 2008. Laboratory and FEA evaluation of dentin-to-composite bonding as a function adhesive layer thickness. </w:t>
              </w:r>
              <w:r>
                <w:rPr>
                  <w:i/>
                  <w:iCs/>
                  <w:noProof/>
                </w:rPr>
                <w:t xml:space="preserve">Dental Materials, </w:t>
              </w:r>
              <w:r>
                <w:rPr>
                  <w:noProof/>
                </w:rPr>
                <w:t>24(10), pp. 1297-1303.</w:t>
              </w:r>
            </w:p>
            <w:p w14:paraId="43256FA8" w14:textId="77777777" w:rsidR="00FF5A69" w:rsidRDefault="00FF5A69" w:rsidP="00FF5A69">
              <w:pPr>
                <w:pStyle w:val="Bibliography"/>
                <w:rPr>
                  <w:noProof/>
                </w:rPr>
              </w:pPr>
              <w:r>
                <w:rPr>
                  <w:noProof/>
                </w:rPr>
                <w:t xml:space="preserve">Cunningham, J., 2015. </w:t>
              </w:r>
              <w:r>
                <w:rPr>
                  <w:i/>
                  <w:iCs/>
                  <w:noProof/>
                </w:rPr>
                <w:t xml:space="preserve">Physical vs Virtual testing. </w:t>
              </w:r>
              <w:r>
                <w:rPr>
                  <w:noProof/>
                </w:rPr>
                <w:t xml:space="preserve">[Online] </w:t>
              </w:r>
              <w:r>
                <w:rPr>
                  <w:noProof/>
                </w:rPr>
                <w:br/>
                <w:t xml:space="preserve">Available at: </w:t>
              </w:r>
              <w:r>
                <w:rPr>
                  <w:noProof/>
                  <w:u w:val="single"/>
                </w:rPr>
                <w:t>https://www.materialsforengineering.co.uk/engineering-materials-features/physical-vs-virtual-testing/86549/</w:t>
              </w:r>
              <w:r>
                <w:rPr>
                  <w:noProof/>
                </w:rPr>
                <w:br/>
                <w:t>[Accessed 05 04 2020].</w:t>
              </w:r>
            </w:p>
            <w:p w14:paraId="0E3966E9" w14:textId="77777777" w:rsidR="00FF5A69" w:rsidRDefault="00FF5A69" w:rsidP="00FF5A69">
              <w:pPr>
                <w:pStyle w:val="Bibliography"/>
                <w:rPr>
                  <w:noProof/>
                </w:rPr>
              </w:pPr>
              <w:r>
                <w:rPr>
                  <w:noProof/>
                </w:rPr>
                <w:t xml:space="preserve">English, T., 2019. </w:t>
              </w:r>
              <w:r>
                <w:rPr>
                  <w:i/>
                  <w:iCs/>
                  <w:noProof/>
                </w:rPr>
                <w:t xml:space="preserve">What Is Finite Element Analysis and How Does It Work?. </w:t>
              </w:r>
              <w:r>
                <w:rPr>
                  <w:noProof/>
                </w:rPr>
                <w:t xml:space="preserve">[Online] </w:t>
              </w:r>
              <w:r>
                <w:rPr>
                  <w:noProof/>
                </w:rPr>
                <w:br/>
                <w:t xml:space="preserve">Available at: </w:t>
              </w:r>
              <w:r>
                <w:rPr>
                  <w:noProof/>
                  <w:u w:val="single"/>
                </w:rPr>
                <w:t>https://interestingengineering.com/what-is-finite-element-analysis-and-how-does-it-work</w:t>
              </w:r>
              <w:r>
                <w:rPr>
                  <w:noProof/>
                </w:rPr>
                <w:br/>
                <w:t>[Accessed 15 3 2020].</w:t>
              </w:r>
            </w:p>
            <w:p w14:paraId="4B2DBB2E" w14:textId="77777777" w:rsidR="00FF5A69" w:rsidRDefault="00FF5A69" w:rsidP="00FF5A69">
              <w:pPr>
                <w:pStyle w:val="Bibliography"/>
                <w:rPr>
                  <w:noProof/>
                </w:rPr>
              </w:pPr>
              <w:r>
                <w:rPr>
                  <w:noProof/>
                </w:rPr>
                <w:t xml:space="preserve">Femto, 2017. </w:t>
              </w:r>
              <w:r>
                <w:rPr>
                  <w:i/>
                  <w:iCs/>
                  <w:noProof/>
                </w:rPr>
                <w:t xml:space="preserve">Get an impression of the usage and possibilities of FEA.. </w:t>
              </w:r>
              <w:r>
                <w:rPr>
                  <w:noProof/>
                </w:rPr>
                <w:t xml:space="preserve">[Online] </w:t>
              </w:r>
              <w:r>
                <w:rPr>
                  <w:noProof/>
                </w:rPr>
                <w:br/>
                <w:t xml:space="preserve">Available at: </w:t>
              </w:r>
              <w:r>
                <w:rPr>
                  <w:noProof/>
                  <w:u w:val="single"/>
                </w:rPr>
                <w:t>https://www.femto.eu/stories/what-is-fea/</w:t>
              </w:r>
              <w:r>
                <w:rPr>
                  <w:noProof/>
                </w:rPr>
                <w:br/>
                <w:t>[Accessed 15 03 2020].</w:t>
              </w:r>
            </w:p>
            <w:p w14:paraId="3472B8F1" w14:textId="77777777" w:rsidR="00FF5A69" w:rsidRDefault="00FF5A69" w:rsidP="00FF5A69">
              <w:pPr>
                <w:pStyle w:val="Bibliography"/>
                <w:rPr>
                  <w:noProof/>
                </w:rPr>
              </w:pPr>
              <w:r>
                <w:rPr>
                  <w:noProof/>
                </w:rPr>
                <w:t xml:space="preserve">Ghasemi-Nejhad, M., Russ, R. &amp; Pourjalali, S., 2005. Manufacturing and Testing of Active Composite Panels with. </w:t>
              </w:r>
              <w:r>
                <w:rPr>
                  <w:i/>
                  <w:iCs/>
                  <w:noProof/>
                </w:rPr>
                <w:t xml:space="preserve">JOURNAL OF INTELLIGENT MATERIAL SYSTEMS AND STRUCTURES, </w:t>
              </w:r>
              <w:r>
                <w:rPr>
                  <w:noProof/>
                </w:rPr>
                <w:t>16(4), pp. 319-333.</w:t>
              </w:r>
            </w:p>
            <w:p w14:paraId="302DB83D" w14:textId="77777777" w:rsidR="00FF5A69" w:rsidRDefault="00FF5A69" w:rsidP="00FF5A69">
              <w:pPr>
                <w:pStyle w:val="Bibliography"/>
                <w:rPr>
                  <w:noProof/>
                </w:rPr>
              </w:pPr>
              <w:r>
                <w:rPr>
                  <w:noProof/>
                </w:rPr>
                <w:t xml:space="preserve">Gigante, M., 2019. </w:t>
              </w:r>
              <w:r>
                <w:rPr>
                  <w:i/>
                  <w:iCs/>
                  <w:noProof/>
                </w:rPr>
                <w:t xml:space="preserve">What Is Finite Element Analysis?. </w:t>
              </w:r>
              <w:r>
                <w:rPr>
                  <w:noProof/>
                </w:rPr>
                <w:t xml:space="preserve">[Online] </w:t>
              </w:r>
              <w:r>
                <w:rPr>
                  <w:noProof/>
                </w:rPr>
                <w:br/>
                <w:t xml:space="preserve">Available at: </w:t>
              </w:r>
              <w:r>
                <w:rPr>
                  <w:noProof/>
                  <w:u w:val="single"/>
                </w:rPr>
                <w:t>https://learn.g2.com/finite-element-analysis</w:t>
              </w:r>
              <w:r>
                <w:rPr>
                  <w:noProof/>
                </w:rPr>
                <w:br/>
                <w:t>[Accessed 10 03 2020].</w:t>
              </w:r>
            </w:p>
            <w:p w14:paraId="6501C8F6" w14:textId="77777777" w:rsidR="00FF5A69" w:rsidRDefault="00FF5A69" w:rsidP="00FF5A69">
              <w:pPr>
                <w:pStyle w:val="Bibliography"/>
                <w:rPr>
                  <w:noProof/>
                </w:rPr>
              </w:pPr>
              <w:r>
                <w:rPr>
                  <w:noProof/>
                </w:rPr>
                <w:t xml:space="preserve">Halawa, M. &amp; Al-Huniti, N., 2019. Optimum Design of Carbon/Epoxy Composite. </w:t>
              </w:r>
              <w:r>
                <w:rPr>
                  <w:i/>
                  <w:iCs/>
                  <w:noProof/>
                </w:rPr>
                <w:t xml:space="preserve">Journal of Composite Science, </w:t>
              </w:r>
              <w:r>
                <w:rPr>
                  <w:noProof/>
                </w:rPr>
                <w:t>3(65).</w:t>
              </w:r>
            </w:p>
            <w:p w14:paraId="1087662E" w14:textId="77777777" w:rsidR="00FF5A69" w:rsidRDefault="00FF5A69" w:rsidP="00FF5A69">
              <w:pPr>
                <w:pStyle w:val="Bibliography"/>
                <w:rPr>
                  <w:noProof/>
                </w:rPr>
              </w:pPr>
              <w:r>
                <w:rPr>
                  <w:noProof/>
                </w:rPr>
                <w:t xml:space="preserve">Las, V. &amp; Zemcik, R., 2008. Progressive Damage of Unidirectional. </w:t>
              </w:r>
              <w:r>
                <w:rPr>
                  <w:i/>
                  <w:iCs/>
                  <w:noProof/>
                </w:rPr>
                <w:t xml:space="preserve">Journal of COMPOSITE MATERIALS, </w:t>
              </w:r>
              <w:r>
                <w:rPr>
                  <w:noProof/>
                </w:rPr>
                <w:t>42(1), pp. 25-44.</w:t>
              </w:r>
            </w:p>
            <w:p w14:paraId="356799E6" w14:textId="77777777" w:rsidR="00FF5A69" w:rsidRDefault="00FF5A69" w:rsidP="00FF5A69">
              <w:pPr>
                <w:pStyle w:val="Bibliography"/>
                <w:rPr>
                  <w:noProof/>
                </w:rPr>
              </w:pPr>
              <w:r>
                <w:rPr>
                  <w:noProof/>
                </w:rPr>
                <w:t xml:space="preserve">Main, A., 2017. </w:t>
              </w:r>
              <w:r>
                <w:rPr>
                  <w:i/>
                  <w:iCs/>
                  <w:noProof/>
                </w:rPr>
                <w:t xml:space="preserve">Use of Finite Element Analysis to Create Robust Composite Designs - Going Beyond First Ply Failure, </w:t>
              </w:r>
              <w:r>
                <w:rPr>
                  <w:noProof/>
                </w:rPr>
                <w:t>Frimley: MSC Software ltd.</w:t>
              </w:r>
            </w:p>
            <w:p w14:paraId="6287E651" w14:textId="77777777" w:rsidR="00FF5A69" w:rsidRDefault="00FF5A69" w:rsidP="00FF5A69">
              <w:pPr>
                <w:pStyle w:val="Bibliography"/>
                <w:rPr>
                  <w:noProof/>
                </w:rPr>
              </w:pPr>
              <w:r>
                <w:rPr>
                  <w:noProof/>
                </w:rPr>
                <w:t xml:space="preserve">Naderi, M. &amp; Maligno, A., 2012. Finite element simulation of fatigue life prediction in carbon/epoxy laminates. </w:t>
              </w:r>
              <w:r>
                <w:rPr>
                  <w:i/>
                  <w:iCs/>
                  <w:noProof/>
                </w:rPr>
                <w:t xml:space="preserve">Journal of Composite Materials, </w:t>
              </w:r>
              <w:r>
                <w:rPr>
                  <w:noProof/>
                </w:rPr>
                <w:t>47(4), pp. 475-484.</w:t>
              </w:r>
            </w:p>
            <w:p w14:paraId="129BA27F" w14:textId="77777777" w:rsidR="00FF5A69" w:rsidRDefault="00FF5A69" w:rsidP="00FF5A69">
              <w:pPr>
                <w:pStyle w:val="Bibliography"/>
                <w:rPr>
                  <w:noProof/>
                </w:rPr>
              </w:pPr>
              <w:r>
                <w:rPr>
                  <w:noProof/>
                </w:rPr>
                <w:lastRenderedPageBreak/>
                <w:t xml:space="preserve">Nurhaniza, M. et al., 2010. Finite element analysis of composites materials for aerospace applications. </w:t>
              </w:r>
              <w:r>
                <w:rPr>
                  <w:i/>
                  <w:iCs/>
                  <w:noProof/>
                </w:rPr>
                <w:t xml:space="preserve">IOP Conference Series: Materials Science and Engineering, </w:t>
              </w:r>
              <w:r>
                <w:rPr>
                  <w:noProof/>
                </w:rPr>
                <w:t>Volume 11.</w:t>
              </w:r>
            </w:p>
            <w:p w14:paraId="77B59948" w14:textId="77777777" w:rsidR="00FF5A69" w:rsidRDefault="00FF5A69" w:rsidP="00FF5A69">
              <w:pPr>
                <w:pStyle w:val="Bibliography"/>
                <w:rPr>
                  <w:noProof/>
                </w:rPr>
              </w:pPr>
              <w:r>
                <w:rPr>
                  <w:noProof/>
                </w:rPr>
                <w:t xml:space="preserve">Okoli, O. I. &amp; Abdul-Latif, A., 2002. Failure in composite laminates: overview of an attempt at prediction. </w:t>
              </w:r>
              <w:r>
                <w:rPr>
                  <w:i/>
                  <w:iCs/>
                  <w:noProof/>
                </w:rPr>
                <w:t xml:space="preserve">Composites Part A: Applied Science and Manufacturing, </w:t>
              </w:r>
              <w:r>
                <w:rPr>
                  <w:noProof/>
                </w:rPr>
                <w:t>33(3), pp. 315-321.</w:t>
              </w:r>
            </w:p>
            <w:p w14:paraId="0CC65360" w14:textId="77777777" w:rsidR="00FF5A69" w:rsidRDefault="00FF5A69" w:rsidP="00FF5A69">
              <w:pPr>
                <w:pStyle w:val="Bibliography"/>
                <w:rPr>
                  <w:noProof/>
                </w:rPr>
              </w:pPr>
              <w:r>
                <w:rPr>
                  <w:noProof/>
                </w:rPr>
                <w:t xml:space="preserve">Sabau, E., Popescu, A. &amp; Vilau, C., 2017. Mechanical behavior of composite materials using the finite element analysis. </w:t>
              </w:r>
              <w:r>
                <w:rPr>
                  <w:i/>
                  <w:iCs/>
                  <w:noProof/>
                </w:rPr>
                <w:t xml:space="preserve">MATEC Web of Conferences, </w:t>
              </w:r>
              <w:r>
                <w:rPr>
                  <w:noProof/>
                </w:rPr>
                <w:t>Volume 137, p. 08006.</w:t>
              </w:r>
            </w:p>
            <w:p w14:paraId="2F7932DD" w14:textId="77777777" w:rsidR="00FF5A69" w:rsidRDefault="00FF5A69" w:rsidP="00FF5A69">
              <w:pPr>
                <w:pStyle w:val="Bibliography"/>
                <w:rPr>
                  <w:noProof/>
                </w:rPr>
              </w:pPr>
              <w:r>
                <w:rPr>
                  <w:noProof/>
                </w:rPr>
                <w:t xml:space="preserve">Schmitz, B., 2016. </w:t>
              </w:r>
              <w:r>
                <w:rPr>
                  <w:i/>
                  <w:iCs/>
                  <w:noProof/>
                </w:rPr>
                <w:t xml:space="preserve">Testing is inefficient: Material simulation’s advantage over the status quo. </w:t>
              </w:r>
              <w:r>
                <w:rPr>
                  <w:noProof/>
                </w:rPr>
                <w:t xml:space="preserve">[Online] </w:t>
              </w:r>
              <w:r>
                <w:rPr>
                  <w:noProof/>
                </w:rPr>
                <w:br/>
                <w:t xml:space="preserve">Available at: </w:t>
              </w:r>
              <w:r>
                <w:rPr>
                  <w:noProof/>
                  <w:u w:val="single"/>
                </w:rPr>
                <w:t>https://www.compositesworld.com/articles/testing-is-inefficient-material-simulations-advantage-over-the-status-quo</w:t>
              </w:r>
              <w:r>
                <w:rPr>
                  <w:noProof/>
                </w:rPr>
                <w:br/>
                <w:t>[Accessed 06 04 2020].</w:t>
              </w:r>
            </w:p>
            <w:p w14:paraId="57A10979" w14:textId="77777777" w:rsidR="00FF5A69" w:rsidRDefault="00FF5A69" w:rsidP="00FF5A69">
              <w:pPr>
                <w:pStyle w:val="Bibliography"/>
                <w:rPr>
                  <w:noProof/>
                </w:rPr>
              </w:pPr>
              <w:r>
                <w:rPr>
                  <w:noProof/>
                </w:rPr>
                <w:t xml:space="preserve">Thornton, J., 2011. </w:t>
              </w:r>
              <w:r>
                <w:rPr>
                  <w:i/>
                  <w:iCs/>
                  <w:noProof/>
                </w:rPr>
                <w:t xml:space="preserve">FEA and the Question of Credibility. </w:t>
              </w:r>
              <w:r>
                <w:rPr>
                  <w:noProof/>
                </w:rPr>
                <w:t xml:space="preserve">[Online] </w:t>
              </w:r>
              <w:r>
                <w:rPr>
                  <w:noProof/>
                </w:rPr>
                <w:br/>
                <w:t xml:space="preserve">Available at: </w:t>
              </w:r>
              <w:r>
                <w:rPr>
                  <w:noProof/>
                  <w:u w:val="single"/>
                </w:rPr>
                <w:t>https://www.asme.org/topics-resources/content/fea-and-the-question-of-credibility</w:t>
              </w:r>
              <w:r>
                <w:rPr>
                  <w:noProof/>
                </w:rPr>
                <w:br/>
                <w:t>[Accessed 07 04 2020].</w:t>
              </w:r>
            </w:p>
            <w:p w14:paraId="32653A9D" w14:textId="0C3832C4" w:rsidR="007154FA" w:rsidRPr="00964BF5" w:rsidRDefault="004964BD" w:rsidP="00FF5A69">
              <w:r>
                <w:rPr>
                  <w:b/>
                  <w:bCs/>
                  <w:noProof/>
                </w:rPr>
                <w:fldChar w:fldCharType="end"/>
              </w:r>
            </w:p>
          </w:sdtContent>
        </w:sdt>
      </w:sdtContent>
    </w:sdt>
    <w:sectPr w:rsidR="007154FA" w:rsidRPr="00964BF5" w:rsidSect="00B90B0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A0338B" w14:textId="77777777" w:rsidR="00880D47" w:rsidRDefault="00880D47" w:rsidP="009517A4">
      <w:pPr>
        <w:spacing w:after="0" w:line="240" w:lineRule="auto"/>
      </w:pPr>
      <w:r>
        <w:separator/>
      </w:r>
    </w:p>
  </w:endnote>
  <w:endnote w:type="continuationSeparator" w:id="0">
    <w:p w14:paraId="4DB0CE6E" w14:textId="77777777" w:rsidR="00880D47" w:rsidRDefault="00880D47" w:rsidP="0095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78362" w14:textId="77777777" w:rsidR="00880D47" w:rsidRDefault="00880D47" w:rsidP="009517A4">
      <w:pPr>
        <w:spacing w:after="0" w:line="240" w:lineRule="auto"/>
      </w:pPr>
      <w:r>
        <w:separator/>
      </w:r>
    </w:p>
  </w:footnote>
  <w:footnote w:type="continuationSeparator" w:id="0">
    <w:p w14:paraId="409B9694" w14:textId="77777777" w:rsidR="00880D47" w:rsidRDefault="00880D47" w:rsidP="00951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579A9"/>
    <w:multiLevelType w:val="hybridMultilevel"/>
    <w:tmpl w:val="C04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8470C"/>
    <w:multiLevelType w:val="hybridMultilevel"/>
    <w:tmpl w:val="D64EFC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DEB20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98A200A"/>
    <w:multiLevelType w:val="hybridMultilevel"/>
    <w:tmpl w:val="AFD2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4"/>
    <w:rsid w:val="0000239F"/>
    <w:rsid w:val="00005DD5"/>
    <w:rsid w:val="000079E4"/>
    <w:rsid w:val="000145F4"/>
    <w:rsid w:val="00036DCF"/>
    <w:rsid w:val="00060D9A"/>
    <w:rsid w:val="00066F81"/>
    <w:rsid w:val="000B4EC0"/>
    <w:rsid w:val="000B57C6"/>
    <w:rsid w:val="000D31BB"/>
    <w:rsid w:val="000F1F08"/>
    <w:rsid w:val="001052A3"/>
    <w:rsid w:val="00115A7A"/>
    <w:rsid w:val="001308E1"/>
    <w:rsid w:val="001327C4"/>
    <w:rsid w:val="001355CF"/>
    <w:rsid w:val="00150299"/>
    <w:rsid w:val="001F5F68"/>
    <w:rsid w:val="0022155E"/>
    <w:rsid w:val="00223E22"/>
    <w:rsid w:val="00246350"/>
    <w:rsid w:val="00250C37"/>
    <w:rsid w:val="00251689"/>
    <w:rsid w:val="00257264"/>
    <w:rsid w:val="0031594F"/>
    <w:rsid w:val="003168FB"/>
    <w:rsid w:val="00324FBF"/>
    <w:rsid w:val="003374BB"/>
    <w:rsid w:val="00366600"/>
    <w:rsid w:val="003843D2"/>
    <w:rsid w:val="00386631"/>
    <w:rsid w:val="003D5FCD"/>
    <w:rsid w:val="00406590"/>
    <w:rsid w:val="00413B53"/>
    <w:rsid w:val="004964BD"/>
    <w:rsid w:val="004A35D3"/>
    <w:rsid w:val="004F7023"/>
    <w:rsid w:val="00586126"/>
    <w:rsid w:val="00590E4D"/>
    <w:rsid w:val="005A5582"/>
    <w:rsid w:val="005F2440"/>
    <w:rsid w:val="005F29C3"/>
    <w:rsid w:val="005F414D"/>
    <w:rsid w:val="00673C3F"/>
    <w:rsid w:val="006B17D3"/>
    <w:rsid w:val="006C6BAB"/>
    <w:rsid w:val="006E2B0D"/>
    <w:rsid w:val="006F49D2"/>
    <w:rsid w:val="007154FA"/>
    <w:rsid w:val="0075281E"/>
    <w:rsid w:val="00755089"/>
    <w:rsid w:val="00766971"/>
    <w:rsid w:val="007D7147"/>
    <w:rsid w:val="007F64B0"/>
    <w:rsid w:val="00814ED8"/>
    <w:rsid w:val="0081618A"/>
    <w:rsid w:val="0087406F"/>
    <w:rsid w:val="00880D47"/>
    <w:rsid w:val="008D1745"/>
    <w:rsid w:val="009139AF"/>
    <w:rsid w:val="009517A4"/>
    <w:rsid w:val="0096449A"/>
    <w:rsid w:val="00964BF5"/>
    <w:rsid w:val="00984542"/>
    <w:rsid w:val="009A4FE2"/>
    <w:rsid w:val="00A0060C"/>
    <w:rsid w:val="00A468F0"/>
    <w:rsid w:val="00A54906"/>
    <w:rsid w:val="00A54FA0"/>
    <w:rsid w:val="00A76F64"/>
    <w:rsid w:val="00A77A5F"/>
    <w:rsid w:val="00AB3619"/>
    <w:rsid w:val="00B20636"/>
    <w:rsid w:val="00B246D9"/>
    <w:rsid w:val="00B43091"/>
    <w:rsid w:val="00B9094A"/>
    <w:rsid w:val="00B90B0F"/>
    <w:rsid w:val="00BC4743"/>
    <w:rsid w:val="00BC5C90"/>
    <w:rsid w:val="00BE071A"/>
    <w:rsid w:val="00BF3C48"/>
    <w:rsid w:val="00C07B5F"/>
    <w:rsid w:val="00C22618"/>
    <w:rsid w:val="00C32432"/>
    <w:rsid w:val="00C47D40"/>
    <w:rsid w:val="00C52914"/>
    <w:rsid w:val="00C53906"/>
    <w:rsid w:val="00C56310"/>
    <w:rsid w:val="00C63F49"/>
    <w:rsid w:val="00CB1738"/>
    <w:rsid w:val="00CE7E12"/>
    <w:rsid w:val="00CF4C53"/>
    <w:rsid w:val="00D13585"/>
    <w:rsid w:val="00D25FFC"/>
    <w:rsid w:val="00D331C2"/>
    <w:rsid w:val="00D43BDB"/>
    <w:rsid w:val="00DA2FBD"/>
    <w:rsid w:val="00DF03C5"/>
    <w:rsid w:val="00E0362D"/>
    <w:rsid w:val="00E17B88"/>
    <w:rsid w:val="00E4715C"/>
    <w:rsid w:val="00E646DC"/>
    <w:rsid w:val="00E81BBA"/>
    <w:rsid w:val="00EB6F0B"/>
    <w:rsid w:val="00EE375D"/>
    <w:rsid w:val="00F13438"/>
    <w:rsid w:val="00F17E0B"/>
    <w:rsid w:val="00F22D98"/>
    <w:rsid w:val="00FB5FCA"/>
    <w:rsid w:val="00FF5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FEB68C"/>
  <w15:chartTrackingRefBased/>
  <w15:docId w15:val="{6DD65883-68B1-4C66-9180-A251B87D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7A4"/>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517A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7A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17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7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7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7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7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7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A4"/>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9517A4"/>
    <w:pPr>
      <w:outlineLvl w:val="9"/>
    </w:pPr>
    <w:rPr>
      <w:lang w:val="en-US"/>
    </w:rPr>
  </w:style>
  <w:style w:type="paragraph" w:styleId="TOC1">
    <w:name w:val="toc 1"/>
    <w:basedOn w:val="Normal"/>
    <w:next w:val="Normal"/>
    <w:autoRedefine/>
    <w:uiPriority w:val="39"/>
    <w:unhideWhenUsed/>
    <w:rsid w:val="009517A4"/>
    <w:pPr>
      <w:spacing w:after="100"/>
    </w:pPr>
  </w:style>
  <w:style w:type="character" w:styleId="Hyperlink">
    <w:name w:val="Hyperlink"/>
    <w:basedOn w:val="DefaultParagraphFont"/>
    <w:uiPriority w:val="99"/>
    <w:unhideWhenUsed/>
    <w:rsid w:val="009517A4"/>
    <w:rPr>
      <w:color w:val="0563C1" w:themeColor="hyperlink"/>
      <w:u w:val="single"/>
    </w:rPr>
  </w:style>
  <w:style w:type="paragraph" w:styleId="Header">
    <w:name w:val="header"/>
    <w:basedOn w:val="Normal"/>
    <w:link w:val="HeaderChar"/>
    <w:uiPriority w:val="99"/>
    <w:unhideWhenUsed/>
    <w:rsid w:val="0095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7A4"/>
  </w:style>
  <w:style w:type="paragraph" w:styleId="Footer">
    <w:name w:val="footer"/>
    <w:basedOn w:val="Normal"/>
    <w:link w:val="FooterChar"/>
    <w:uiPriority w:val="99"/>
    <w:unhideWhenUsed/>
    <w:rsid w:val="0095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7A4"/>
  </w:style>
  <w:style w:type="character" w:customStyle="1" w:styleId="Heading2Char">
    <w:name w:val="Heading 2 Char"/>
    <w:basedOn w:val="DefaultParagraphFont"/>
    <w:link w:val="Heading2"/>
    <w:uiPriority w:val="9"/>
    <w:rsid w:val="009517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7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17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7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7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7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7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7A4"/>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B90B0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0B0F"/>
    <w:rPr>
      <w:rFonts w:eastAsiaTheme="minorEastAsia"/>
      <w:color w:val="5A5A5A" w:themeColor="text1" w:themeTint="A5"/>
      <w:spacing w:val="15"/>
    </w:rPr>
  </w:style>
  <w:style w:type="character" w:styleId="PlaceholderText">
    <w:name w:val="Placeholder Text"/>
    <w:basedOn w:val="DefaultParagraphFont"/>
    <w:uiPriority w:val="99"/>
    <w:semiHidden/>
    <w:rsid w:val="00A54906"/>
    <w:rPr>
      <w:color w:val="808080"/>
    </w:rPr>
  </w:style>
  <w:style w:type="paragraph" w:styleId="Caption">
    <w:name w:val="caption"/>
    <w:basedOn w:val="Normal"/>
    <w:next w:val="Normal"/>
    <w:uiPriority w:val="35"/>
    <w:unhideWhenUsed/>
    <w:qFormat/>
    <w:rsid w:val="00A54906"/>
    <w:pPr>
      <w:spacing w:after="200" w:line="240" w:lineRule="auto"/>
    </w:pPr>
    <w:rPr>
      <w:i/>
      <w:iCs/>
      <w:color w:val="44546A" w:themeColor="text2"/>
      <w:sz w:val="18"/>
      <w:szCs w:val="18"/>
    </w:rPr>
  </w:style>
  <w:style w:type="paragraph" w:styleId="ListParagraph">
    <w:name w:val="List Paragraph"/>
    <w:basedOn w:val="Normal"/>
    <w:uiPriority w:val="34"/>
    <w:qFormat/>
    <w:rsid w:val="00586126"/>
    <w:pPr>
      <w:ind w:left="720"/>
      <w:contextualSpacing/>
    </w:pPr>
  </w:style>
  <w:style w:type="paragraph" w:styleId="TOC2">
    <w:name w:val="toc 2"/>
    <w:basedOn w:val="Normal"/>
    <w:next w:val="Normal"/>
    <w:autoRedefine/>
    <w:uiPriority w:val="39"/>
    <w:unhideWhenUsed/>
    <w:rsid w:val="00C56310"/>
    <w:pPr>
      <w:spacing w:after="100"/>
      <w:ind w:left="220"/>
    </w:pPr>
  </w:style>
  <w:style w:type="paragraph" w:styleId="NoSpacing">
    <w:name w:val="No Spacing"/>
    <w:uiPriority w:val="1"/>
    <w:qFormat/>
    <w:rsid w:val="001052A3"/>
    <w:pPr>
      <w:spacing w:after="0" w:line="240" w:lineRule="auto"/>
    </w:pPr>
  </w:style>
  <w:style w:type="paragraph" w:styleId="TableofFigures">
    <w:name w:val="table of figures"/>
    <w:basedOn w:val="Normal"/>
    <w:next w:val="Normal"/>
    <w:uiPriority w:val="99"/>
    <w:unhideWhenUsed/>
    <w:rsid w:val="00673C3F"/>
    <w:pPr>
      <w:spacing w:after="0"/>
    </w:pPr>
  </w:style>
  <w:style w:type="paragraph" w:styleId="Bibliography">
    <w:name w:val="Bibliography"/>
    <w:basedOn w:val="Normal"/>
    <w:next w:val="Normal"/>
    <w:uiPriority w:val="37"/>
    <w:unhideWhenUsed/>
    <w:rsid w:val="00496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37311">
      <w:bodyDiv w:val="1"/>
      <w:marLeft w:val="0"/>
      <w:marRight w:val="0"/>
      <w:marTop w:val="0"/>
      <w:marBottom w:val="0"/>
      <w:divBdr>
        <w:top w:val="none" w:sz="0" w:space="0" w:color="auto"/>
        <w:left w:val="none" w:sz="0" w:space="0" w:color="auto"/>
        <w:bottom w:val="none" w:sz="0" w:space="0" w:color="auto"/>
        <w:right w:val="none" w:sz="0" w:space="0" w:color="auto"/>
      </w:divBdr>
    </w:div>
    <w:div w:id="31655799">
      <w:bodyDiv w:val="1"/>
      <w:marLeft w:val="0"/>
      <w:marRight w:val="0"/>
      <w:marTop w:val="0"/>
      <w:marBottom w:val="0"/>
      <w:divBdr>
        <w:top w:val="none" w:sz="0" w:space="0" w:color="auto"/>
        <w:left w:val="none" w:sz="0" w:space="0" w:color="auto"/>
        <w:bottom w:val="none" w:sz="0" w:space="0" w:color="auto"/>
        <w:right w:val="none" w:sz="0" w:space="0" w:color="auto"/>
      </w:divBdr>
    </w:div>
    <w:div w:id="48039703">
      <w:bodyDiv w:val="1"/>
      <w:marLeft w:val="0"/>
      <w:marRight w:val="0"/>
      <w:marTop w:val="0"/>
      <w:marBottom w:val="0"/>
      <w:divBdr>
        <w:top w:val="none" w:sz="0" w:space="0" w:color="auto"/>
        <w:left w:val="none" w:sz="0" w:space="0" w:color="auto"/>
        <w:bottom w:val="none" w:sz="0" w:space="0" w:color="auto"/>
        <w:right w:val="none" w:sz="0" w:space="0" w:color="auto"/>
      </w:divBdr>
    </w:div>
    <w:div w:id="56786537">
      <w:bodyDiv w:val="1"/>
      <w:marLeft w:val="0"/>
      <w:marRight w:val="0"/>
      <w:marTop w:val="0"/>
      <w:marBottom w:val="0"/>
      <w:divBdr>
        <w:top w:val="none" w:sz="0" w:space="0" w:color="auto"/>
        <w:left w:val="none" w:sz="0" w:space="0" w:color="auto"/>
        <w:bottom w:val="none" w:sz="0" w:space="0" w:color="auto"/>
        <w:right w:val="none" w:sz="0" w:space="0" w:color="auto"/>
      </w:divBdr>
    </w:div>
    <w:div w:id="64573734">
      <w:bodyDiv w:val="1"/>
      <w:marLeft w:val="0"/>
      <w:marRight w:val="0"/>
      <w:marTop w:val="0"/>
      <w:marBottom w:val="0"/>
      <w:divBdr>
        <w:top w:val="none" w:sz="0" w:space="0" w:color="auto"/>
        <w:left w:val="none" w:sz="0" w:space="0" w:color="auto"/>
        <w:bottom w:val="none" w:sz="0" w:space="0" w:color="auto"/>
        <w:right w:val="none" w:sz="0" w:space="0" w:color="auto"/>
      </w:divBdr>
    </w:div>
    <w:div w:id="71392707">
      <w:bodyDiv w:val="1"/>
      <w:marLeft w:val="0"/>
      <w:marRight w:val="0"/>
      <w:marTop w:val="0"/>
      <w:marBottom w:val="0"/>
      <w:divBdr>
        <w:top w:val="none" w:sz="0" w:space="0" w:color="auto"/>
        <w:left w:val="none" w:sz="0" w:space="0" w:color="auto"/>
        <w:bottom w:val="none" w:sz="0" w:space="0" w:color="auto"/>
        <w:right w:val="none" w:sz="0" w:space="0" w:color="auto"/>
      </w:divBdr>
    </w:div>
    <w:div w:id="77749595">
      <w:bodyDiv w:val="1"/>
      <w:marLeft w:val="0"/>
      <w:marRight w:val="0"/>
      <w:marTop w:val="0"/>
      <w:marBottom w:val="0"/>
      <w:divBdr>
        <w:top w:val="none" w:sz="0" w:space="0" w:color="auto"/>
        <w:left w:val="none" w:sz="0" w:space="0" w:color="auto"/>
        <w:bottom w:val="none" w:sz="0" w:space="0" w:color="auto"/>
        <w:right w:val="none" w:sz="0" w:space="0" w:color="auto"/>
      </w:divBdr>
    </w:div>
    <w:div w:id="81075065">
      <w:bodyDiv w:val="1"/>
      <w:marLeft w:val="0"/>
      <w:marRight w:val="0"/>
      <w:marTop w:val="0"/>
      <w:marBottom w:val="0"/>
      <w:divBdr>
        <w:top w:val="none" w:sz="0" w:space="0" w:color="auto"/>
        <w:left w:val="none" w:sz="0" w:space="0" w:color="auto"/>
        <w:bottom w:val="none" w:sz="0" w:space="0" w:color="auto"/>
        <w:right w:val="none" w:sz="0" w:space="0" w:color="auto"/>
      </w:divBdr>
    </w:div>
    <w:div w:id="86317103">
      <w:bodyDiv w:val="1"/>
      <w:marLeft w:val="0"/>
      <w:marRight w:val="0"/>
      <w:marTop w:val="0"/>
      <w:marBottom w:val="0"/>
      <w:divBdr>
        <w:top w:val="none" w:sz="0" w:space="0" w:color="auto"/>
        <w:left w:val="none" w:sz="0" w:space="0" w:color="auto"/>
        <w:bottom w:val="none" w:sz="0" w:space="0" w:color="auto"/>
        <w:right w:val="none" w:sz="0" w:space="0" w:color="auto"/>
      </w:divBdr>
    </w:div>
    <w:div w:id="95028432">
      <w:bodyDiv w:val="1"/>
      <w:marLeft w:val="0"/>
      <w:marRight w:val="0"/>
      <w:marTop w:val="0"/>
      <w:marBottom w:val="0"/>
      <w:divBdr>
        <w:top w:val="none" w:sz="0" w:space="0" w:color="auto"/>
        <w:left w:val="none" w:sz="0" w:space="0" w:color="auto"/>
        <w:bottom w:val="none" w:sz="0" w:space="0" w:color="auto"/>
        <w:right w:val="none" w:sz="0" w:space="0" w:color="auto"/>
      </w:divBdr>
    </w:div>
    <w:div w:id="103038946">
      <w:bodyDiv w:val="1"/>
      <w:marLeft w:val="0"/>
      <w:marRight w:val="0"/>
      <w:marTop w:val="0"/>
      <w:marBottom w:val="0"/>
      <w:divBdr>
        <w:top w:val="none" w:sz="0" w:space="0" w:color="auto"/>
        <w:left w:val="none" w:sz="0" w:space="0" w:color="auto"/>
        <w:bottom w:val="none" w:sz="0" w:space="0" w:color="auto"/>
        <w:right w:val="none" w:sz="0" w:space="0" w:color="auto"/>
      </w:divBdr>
    </w:div>
    <w:div w:id="103158866">
      <w:bodyDiv w:val="1"/>
      <w:marLeft w:val="0"/>
      <w:marRight w:val="0"/>
      <w:marTop w:val="0"/>
      <w:marBottom w:val="0"/>
      <w:divBdr>
        <w:top w:val="none" w:sz="0" w:space="0" w:color="auto"/>
        <w:left w:val="none" w:sz="0" w:space="0" w:color="auto"/>
        <w:bottom w:val="none" w:sz="0" w:space="0" w:color="auto"/>
        <w:right w:val="none" w:sz="0" w:space="0" w:color="auto"/>
      </w:divBdr>
    </w:div>
    <w:div w:id="107705364">
      <w:bodyDiv w:val="1"/>
      <w:marLeft w:val="0"/>
      <w:marRight w:val="0"/>
      <w:marTop w:val="0"/>
      <w:marBottom w:val="0"/>
      <w:divBdr>
        <w:top w:val="none" w:sz="0" w:space="0" w:color="auto"/>
        <w:left w:val="none" w:sz="0" w:space="0" w:color="auto"/>
        <w:bottom w:val="none" w:sz="0" w:space="0" w:color="auto"/>
        <w:right w:val="none" w:sz="0" w:space="0" w:color="auto"/>
      </w:divBdr>
    </w:div>
    <w:div w:id="113722290">
      <w:bodyDiv w:val="1"/>
      <w:marLeft w:val="0"/>
      <w:marRight w:val="0"/>
      <w:marTop w:val="0"/>
      <w:marBottom w:val="0"/>
      <w:divBdr>
        <w:top w:val="none" w:sz="0" w:space="0" w:color="auto"/>
        <w:left w:val="none" w:sz="0" w:space="0" w:color="auto"/>
        <w:bottom w:val="none" w:sz="0" w:space="0" w:color="auto"/>
        <w:right w:val="none" w:sz="0" w:space="0" w:color="auto"/>
      </w:divBdr>
    </w:div>
    <w:div w:id="119228921">
      <w:bodyDiv w:val="1"/>
      <w:marLeft w:val="0"/>
      <w:marRight w:val="0"/>
      <w:marTop w:val="0"/>
      <w:marBottom w:val="0"/>
      <w:divBdr>
        <w:top w:val="none" w:sz="0" w:space="0" w:color="auto"/>
        <w:left w:val="none" w:sz="0" w:space="0" w:color="auto"/>
        <w:bottom w:val="none" w:sz="0" w:space="0" w:color="auto"/>
        <w:right w:val="none" w:sz="0" w:space="0" w:color="auto"/>
      </w:divBdr>
    </w:div>
    <w:div w:id="120004285">
      <w:bodyDiv w:val="1"/>
      <w:marLeft w:val="0"/>
      <w:marRight w:val="0"/>
      <w:marTop w:val="0"/>
      <w:marBottom w:val="0"/>
      <w:divBdr>
        <w:top w:val="none" w:sz="0" w:space="0" w:color="auto"/>
        <w:left w:val="none" w:sz="0" w:space="0" w:color="auto"/>
        <w:bottom w:val="none" w:sz="0" w:space="0" w:color="auto"/>
        <w:right w:val="none" w:sz="0" w:space="0" w:color="auto"/>
      </w:divBdr>
    </w:div>
    <w:div w:id="148985881">
      <w:bodyDiv w:val="1"/>
      <w:marLeft w:val="0"/>
      <w:marRight w:val="0"/>
      <w:marTop w:val="0"/>
      <w:marBottom w:val="0"/>
      <w:divBdr>
        <w:top w:val="none" w:sz="0" w:space="0" w:color="auto"/>
        <w:left w:val="none" w:sz="0" w:space="0" w:color="auto"/>
        <w:bottom w:val="none" w:sz="0" w:space="0" w:color="auto"/>
        <w:right w:val="none" w:sz="0" w:space="0" w:color="auto"/>
      </w:divBdr>
    </w:div>
    <w:div w:id="152185134">
      <w:bodyDiv w:val="1"/>
      <w:marLeft w:val="0"/>
      <w:marRight w:val="0"/>
      <w:marTop w:val="0"/>
      <w:marBottom w:val="0"/>
      <w:divBdr>
        <w:top w:val="none" w:sz="0" w:space="0" w:color="auto"/>
        <w:left w:val="none" w:sz="0" w:space="0" w:color="auto"/>
        <w:bottom w:val="none" w:sz="0" w:space="0" w:color="auto"/>
        <w:right w:val="none" w:sz="0" w:space="0" w:color="auto"/>
      </w:divBdr>
    </w:div>
    <w:div w:id="157842381">
      <w:bodyDiv w:val="1"/>
      <w:marLeft w:val="0"/>
      <w:marRight w:val="0"/>
      <w:marTop w:val="0"/>
      <w:marBottom w:val="0"/>
      <w:divBdr>
        <w:top w:val="none" w:sz="0" w:space="0" w:color="auto"/>
        <w:left w:val="none" w:sz="0" w:space="0" w:color="auto"/>
        <w:bottom w:val="none" w:sz="0" w:space="0" w:color="auto"/>
        <w:right w:val="none" w:sz="0" w:space="0" w:color="auto"/>
      </w:divBdr>
    </w:div>
    <w:div w:id="163860948">
      <w:bodyDiv w:val="1"/>
      <w:marLeft w:val="0"/>
      <w:marRight w:val="0"/>
      <w:marTop w:val="0"/>
      <w:marBottom w:val="0"/>
      <w:divBdr>
        <w:top w:val="none" w:sz="0" w:space="0" w:color="auto"/>
        <w:left w:val="none" w:sz="0" w:space="0" w:color="auto"/>
        <w:bottom w:val="none" w:sz="0" w:space="0" w:color="auto"/>
        <w:right w:val="none" w:sz="0" w:space="0" w:color="auto"/>
      </w:divBdr>
    </w:div>
    <w:div w:id="172501553">
      <w:bodyDiv w:val="1"/>
      <w:marLeft w:val="0"/>
      <w:marRight w:val="0"/>
      <w:marTop w:val="0"/>
      <w:marBottom w:val="0"/>
      <w:divBdr>
        <w:top w:val="none" w:sz="0" w:space="0" w:color="auto"/>
        <w:left w:val="none" w:sz="0" w:space="0" w:color="auto"/>
        <w:bottom w:val="none" w:sz="0" w:space="0" w:color="auto"/>
        <w:right w:val="none" w:sz="0" w:space="0" w:color="auto"/>
      </w:divBdr>
    </w:div>
    <w:div w:id="175926102">
      <w:bodyDiv w:val="1"/>
      <w:marLeft w:val="0"/>
      <w:marRight w:val="0"/>
      <w:marTop w:val="0"/>
      <w:marBottom w:val="0"/>
      <w:divBdr>
        <w:top w:val="none" w:sz="0" w:space="0" w:color="auto"/>
        <w:left w:val="none" w:sz="0" w:space="0" w:color="auto"/>
        <w:bottom w:val="none" w:sz="0" w:space="0" w:color="auto"/>
        <w:right w:val="none" w:sz="0" w:space="0" w:color="auto"/>
      </w:divBdr>
    </w:div>
    <w:div w:id="179122242">
      <w:bodyDiv w:val="1"/>
      <w:marLeft w:val="0"/>
      <w:marRight w:val="0"/>
      <w:marTop w:val="0"/>
      <w:marBottom w:val="0"/>
      <w:divBdr>
        <w:top w:val="none" w:sz="0" w:space="0" w:color="auto"/>
        <w:left w:val="none" w:sz="0" w:space="0" w:color="auto"/>
        <w:bottom w:val="none" w:sz="0" w:space="0" w:color="auto"/>
        <w:right w:val="none" w:sz="0" w:space="0" w:color="auto"/>
      </w:divBdr>
    </w:div>
    <w:div w:id="192380018">
      <w:bodyDiv w:val="1"/>
      <w:marLeft w:val="0"/>
      <w:marRight w:val="0"/>
      <w:marTop w:val="0"/>
      <w:marBottom w:val="0"/>
      <w:divBdr>
        <w:top w:val="none" w:sz="0" w:space="0" w:color="auto"/>
        <w:left w:val="none" w:sz="0" w:space="0" w:color="auto"/>
        <w:bottom w:val="none" w:sz="0" w:space="0" w:color="auto"/>
        <w:right w:val="none" w:sz="0" w:space="0" w:color="auto"/>
      </w:divBdr>
    </w:div>
    <w:div w:id="198782529">
      <w:bodyDiv w:val="1"/>
      <w:marLeft w:val="0"/>
      <w:marRight w:val="0"/>
      <w:marTop w:val="0"/>
      <w:marBottom w:val="0"/>
      <w:divBdr>
        <w:top w:val="none" w:sz="0" w:space="0" w:color="auto"/>
        <w:left w:val="none" w:sz="0" w:space="0" w:color="auto"/>
        <w:bottom w:val="none" w:sz="0" w:space="0" w:color="auto"/>
        <w:right w:val="none" w:sz="0" w:space="0" w:color="auto"/>
      </w:divBdr>
    </w:div>
    <w:div w:id="207110963">
      <w:bodyDiv w:val="1"/>
      <w:marLeft w:val="0"/>
      <w:marRight w:val="0"/>
      <w:marTop w:val="0"/>
      <w:marBottom w:val="0"/>
      <w:divBdr>
        <w:top w:val="none" w:sz="0" w:space="0" w:color="auto"/>
        <w:left w:val="none" w:sz="0" w:space="0" w:color="auto"/>
        <w:bottom w:val="none" w:sz="0" w:space="0" w:color="auto"/>
        <w:right w:val="none" w:sz="0" w:space="0" w:color="auto"/>
      </w:divBdr>
    </w:div>
    <w:div w:id="217284282">
      <w:bodyDiv w:val="1"/>
      <w:marLeft w:val="0"/>
      <w:marRight w:val="0"/>
      <w:marTop w:val="0"/>
      <w:marBottom w:val="0"/>
      <w:divBdr>
        <w:top w:val="none" w:sz="0" w:space="0" w:color="auto"/>
        <w:left w:val="none" w:sz="0" w:space="0" w:color="auto"/>
        <w:bottom w:val="none" w:sz="0" w:space="0" w:color="auto"/>
        <w:right w:val="none" w:sz="0" w:space="0" w:color="auto"/>
      </w:divBdr>
    </w:div>
    <w:div w:id="234557311">
      <w:bodyDiv w:val="1"/>
      <w:marLeft w:val="0"/>
      <w:marRight w:val="0"/>
      <w:marTop w:val="0"/>
      <w:marBottom w:val="0"/>
      <w:divBdr>
        <w:top w:val="none" w:sz="0" w:space="0" w:color="auto"/>
        <w:left w:val="none" w:sz="0" w:space="0" w:color="auto"/>
        <w:bottom w:val="none" w:sz="0" w:space="0" w:color="auto"/>
        <w:right w:val="none" w:sz="0" w:space="0" w:color="auto"/>
      </w:divBdr>
    </w:div>
    <w:div w:id="241109759">
      <w:bodyDiv w:val="1"/>
      <w:marLeft w:val="0"/>
      <w:marRight w:val="0"/>
      <w:marTop w:val="0"/>
      <w:marBottom w:val="0"/>
      <w:divBdr>
        <w:top w:val="none" w:sz="0" w:space="0" w:color="auto"/>
        <w:left w:val="none" w:sz="0" w:space="0" w:color="auto"/>
        <w:bottom w:val="none" w:sz="0" w:space="0" w:color="auto"/>
        <w:right w:val="none" w:sz="0" w:space="0" w:color="auto"/>
      </w:divBdr>
    </w:div>
    <w:div w:id="284771491">
      <w:bodyDiv w:val="1"/>
      <w:marLeft w:val="0"/>
      <w:marRight w:val="0"/>
      <w:marTop w:val="0"/>
      <w:marBottom w:val="0"/>
      <w:divBdr>
        <w:top w:val="none" w:sz="0" w:space="0" w:color="auto"/>
        <w:left w:val="none" w:sz="0" w:space="0" w:color="auto"/>
        <w:bottom w:val="none" w:sz="0" w:space="0" w:color="auto"/>
        <w:right w:val="none" w:sz="0" w:space="0" w:color="auto"/>
      </w:divBdr>
    </w:div>
    <w:div w:id="285935466">
      <w:bodyDiv w:val="1"/>
      <w:marLeft w:val="0"/>
      <w:marRight w:val="0"/>
      <w:marTop w:val="0"/>
      <w:marBottom w:val="0"/>
      <w:divBdr>
        <w:top w:val="none" w:sz="0" w:space="0" w:color="auto"/>
        <w:left w:val="none" w:sz="0" w:space="0" w:color="auto"/>
        <w:bottom w:val="none" w:sz="0" w:space="0" w:color="auto"/>
        <w:right w:val="none" w:sz="0" w:space="0" w:color="auto"/>
      </w:divBdr>
    </w:div>
    <w:div w:id="298073578">
      <w:bodyDiv w:val="1"/>
      <w:marLeft w:val="0"/>
      <w:marRight w:val="0"/>
      <w:marTop w:val="0"/>
      <w:marBottom w:val="0"/>
      <w:divBdr>
        <w:top w:val="none" w:sz="0" w:space="0" w:color="auto"/>
        <w:left w:val="none" w:sz="0" w:space="0" w:color="auto"/>
        <w:bottom w:val="none" w:sz="0" w:space="0" w:color="auto"/>
        <w:right w:val="none" w:sz="0" w:space="0" w:color="auto"/>
      </w:divBdr>
    </w:div>
    <w:div w:id="304354761">
      <w:bodyDiv w:val="1"/>
      <w:marLeft w:val="0"/>
      <w:marRight w:val="0"/>
      <w:marTop w:val="0"/>
      <w:marBottom w:val="0"/>
      <w:divBdr>
        <w:top w:val="none" w:sz="0" w:space="0" w:color="auto"/>
        <w:left w:val="none" w:sz="0" w:space="0" w:color="auto"/>
        <w:bottom w:val="none" w:sz="0" w:space="0" w:color="auto"/>
        <w:right w:val="none" w:sz="0" w:space="0" w:color="auto"/>
      </w:divBdr>
    </w:div>
    <w:div w:id="305670173">
      <w:bodyDiv w:val="1"/>
      <w:marLeft w:val="0"/>
      <w:marRight w:val="0"/>
      <w:marTop w:val="0"/>
      <w:marBottom w:val="0"/>
      <w:divBdr>
        <w:top w:val="none" w:sz="0" w:space="0" w:color="auto"/>
        <w:left w:val="none" w:sz="0" w:space="0" w:color="auto"/>
        <w:bottom w:val="none" w:sz="0" w:space="0" w:color="auto"/>
        <w:right w:val="none" w:sz="0" w:space="0" w:color="auto"/>
      </w:divBdr>
    </w:div>
    <w:div w:id="306325593">
      <w:bodyDiv w:val="1"/>
      <w:marLeft w:val="0"/>
      <w:marRight w:val="0"/>
      <w:marTop w:val="0"/>
      <w:marBottom w:val="0"/>
      <w:divBdr>
        <w:top w:val="none" w:sz="0" w:space="0" w:color="auto"/>
        <w:left w:val="none" w:sz="0" w:space="0" w:color="auto"/>
        <w:bottom w:val="none" w:sz="0" w:space="0" w:color="auto"/>
        <w:right w:val="none" w:sz="0" w:space="0" w:color="auto"/>
      </w:divBdr>
    </w:div>
    <w:div w:id="307635209">
      <w:bodyDiv w:val="1"/>
      <w:marLeft w:val="0"/>
      <w:marRight w:val="0"/>
      <w:marTop w:val="0"/>
      <w:marBottom w:val="0"/>
      <w:divBdr>
        <w:top w:val="none" w:sz="0" w:space="0" w:color="auto"/>
        <w:left w:val="none" w:sz="0" w:space="0" w:color="auto"/>
        <w:bottom w:val="none" w:sz="0" w:space="0" w:color="auto"/>
        <w:right w:val="none" w:sz="0" w:space="0" w:color="auto"/>
      </w:divBdr>
    </w:div>
    <w:div w:id="311569721">
      <w:bodyDiv w:val="1"/>
      <w:marLeft w:val="0"/>
      <w:marRight w:val="0"/>
      <w:marTop w:val="0"/>
      <w:marBottom w:val="0"/>
      <w:divBdr>
        <w:top w:val="none" w:sz="0" w:space="0" w:color="auto"/>
        <w:left w:val="none" w:sz="0" w:space="0" w:color="auto"/>
        <w:bottom w:val="none" w:sz="0" w:space="0" w:color="auto"/>
        <w:right w:val="none" w:sz="0" w:space="0" w:color="auto"/>
      </w:divBdr>
    </w:div>
    <w:div w:id="321664175">
      <w:bodyDiv w:val="1"/>
      <w:marLeft w:val="0"/>
      <w:marRight w:val="0"/>
      <w:marTop w:val="0"/>
      <w:marBottom w:val="0"/>
      <w:divBdr>
        <w:top w:val="none" w:sz="0" w:space="0" w:color="auto"/>
        <w:left w:val="none" w:sz="0" w:space="0" w:color="auto"/>
        <w:bottom w:val="none" w:sz="0" w:space="0" w:color="auto"/>
        <w:right w:val="none" w:sz="0" w:space="0" w:color="auto"/>
      </w:divBdr>
    </w:div>
    <w:div w:id="346365877">
      <w:bodyDiv w:val="1"/>
      <w:marLeft w:val="0"/>
      <w:marRight w:val="0"/>
      <w:marTop w:val="0"/>
      <w:marBottom w:val="0"/>
      <w:divBdr>
        <w:top w:val="none" w:sz="0" w:space="0" w:color="auto"/>
        <w:left w:val="none" w:sz="0" w:space="0" w:color="auto"/>
        <w:bottom w:val="none" w:sz="0" w:space="0" w:color="auto"/>
        <w:right w:val="none" w:sz="0" w:space="0" w:color="auto"/>
      </w:divBdr>
    </w:div>
    <w:div w:id="352340867">
      <w:bodyDiv w:val="1"/>
      <w:marLeft w:val="0"/>
      <w:marRight w:val="0"/>
      <w:marTop w:val="0"/>
      <w:marBottom w:val="0"/>
      <w:divBdr>
        <w:top w:val="none" w:sz="0" w:space="0" w:color="auto"/>
        <w:left w:val="none" w:sz="0" w:space="0" w:color="auto"/>
        <w:bottom w:val="none" w:sz="0" w:space="0" w:color="auto"/>
        <w:right w:val="none" w:sz="0" w:space="0" w:color="auto"/>
      </w:divBdr>
    </w:div>
    <w:div w:id="353268862">
      <w:bodyDiv w:val="1"/>
      <w:marLeft w:val="0"/>
      <w:marRight w:val="0"/>
      <w:marTop w:val="0"/>
      <w:marBottom w:val="0"/>
      <w:divBdr>
        <w:top w:val="none" w:sz="0" w:space="0" w:color="auto"/>
        <w:left w:val="none" w:sz="0" w:space="0" w:color="auto"/>
        <w:bottom w:val="none" w:sz="0" w:space="0" w:color="auto"/>
        <w:right w:val="none" w:sz="0" w:space="0" w:color="auto"/>
      </w:divBdr>
    </w:div>
    <w:div w:id="354576615">
      <w:bodyDiv w:val="1"/>
      <w:marLeft w:val="0"/>
      <w:marRight w:val="0"/>
      <w:marTop w:val="0"/>
      <w:marBottom w:val="0"/>
      <w:divBdr>
        <w:top w:val="none" w:sz="0" w:space="0" w:color="auto"/>
        <w:left w:val="none" w:sz="0" w:space="0" w:color="auto"/>
        <w:bottom w:val="none" w:sz="0" w:space="0" w:color="auto"/>
        <w:right w:val="none" w:sz="0" w:space="0" w:color="auto"/>
      </w:divBdr>
    </w:div>
    <w:div w:id="358170254">
      <w:bodyDiv w:val="1"/>
      <w:marLeft w:val="0"/>
      <w:marRight w:val="0"/>
      <w:marTop w:val="0"/>
      <w:marBottom w:val="0"/>
      <w:divBdr>
        <w:top w:val="none" w:sz="0" w:space="0" w:color="auto"/>
        <w:left w:val="none" w:sz="0" w:space="0" w:color="auto"/>
        <w:bottom w:val="none" w:sz="0" w:space="0" w:color="auto"/>
        <w:right w:val="none" w:sz="0" w:space="0" w:color="auto"/>
      </w:divBdr>
    </w:div>
    <w:div w:id="365640924">
      <w:bodyDiv w:val="1"/>
      <w:marLeft w:val="0"/>
      <w:marRight w:val="0"/>
      <w:marTop w:val="0"/>
      <w:marBottom w:val="0"/>
      <w:divBdr>
        <w:top w:val="none" w:sz="0" w:space="0" w:color="auto"/>
        <w:left w:val="none" w:sz="0" w:space="0" w:color="auto"/>
        <w:bottom w:val="none" w:sz="0" w:space="0" w:color="auto"/>
        <w:right w:val="none" w:sz="0" w:space="0" w:color="auto"/>
      </w:divBdr>
    </w:div>
    <w:div w:id="370765433">
      <w:bodyDiv w:val="1"/>
      <w:marLeft w:val="0"/>
      <w:marRight w:val="0"/>
      <w:marTop w:val="0"/>
      <w:marBottom w:val="0"/>
      <w:divBdr>
        <w:top w:val="none" w:sz="0" w:space="0" w:color="auto"/>
        <w:left w:val="none" w:sz="0" w:space="0" w:color="auto"/>
        <w:bottom w:val="none" w:sz="0" w:space="0" w:color="auto"/>
        <w:right w:val="none" w:sz="0" w:space="0" w:color="auto"/>
      </w:divBdr>
    </w:div>
    <w:div w:id="371880794">
      <w:bodyDiv w:val="1"/>
      <w:marLeft w:val="0"/>
      <w:marRight w:val="0"/>
      <w:marTop w:val="0"/>
      <w:marBottom w:val="0"/>
      <w:divBdr>
        <w:top w:val="none" w:sz="0" w:space="0" w:color="auto"/>
        <w:left w:val="none" w:sz="0" w:space="0" w:color="auto"/>
        <w:bottom w:val="none" w:sz="0" w:space="0" w:color="auto"/>
        <w:right w:val="none" w:sz="0" w:space="0" w:color="auto"/>
      </w:divBdr>
    </w:div>
    <w:div w:id="390737348">
      <w:bodyDiv w:val="1"/>
      <w:marLeft w:val="0"/>
      <w:marRight w:val="0"/>
      <w:marTop w:val="0"/>
      <w:marBottom w:val="0"/>
      <w:divBdr>
        <w:top w:val="none" w:sz="0" w:space="0" w:color="auto"/>
        <w:left w:val="none" w:sz="0" w:space="0" w:color="auto"/>
        <w:bottom w:val="none" w:sz="0" w:space="0" w:color="auto"/>
        <w:right w:val="none" w:sz="0" w:space="0" w:color="auto"/>
      </w:divBdr>
    </w:div>
    <w:div w:id="394134138">
      <w:bodyDiv w:val="1"/>
      <w:marLeft w:val="0"/>
      <w:marRight w:val="0"/>
      <w:marTop w:val="0"/>
      <w:marBottom w:val="0"/>
      <w:divBdr>
        <w:top w:val="none" w:sz="0" w:space="0" w:color="auto"/>
        <w:left w:val="none" w:sz="0" w:space="0" w:color="auto"/>
        <w:bottom w:val="none" w:sz="0" w:space="0" w:color="auto"/>
        <w:right w:val="none" w:sz="0" w:space="0" w:color="auto"/>
      </w:divBdr>
    </w:div>
    <w:div w:id="418602809">
      <w:bodyDiv w:val="1"/>
      <w:marLeft w:val="0"/>
      <w:marRight w:val="0"/>
      <w:marTop w:val="0"/>
      <w:marBottom w:val="0"/>
      <w:divBdr>
        <w:top w:val="none" w:sz="0" w:space="0" w:color="auto"/>
        <w:left w:val="none" w:sz="0" w:space="0" w:color="auto"/>
        <w:bottom w:val="none" w:sz="0" w:space="0" w:color="auto"/>
        <w:right w:val="none" w:sz="0" w:space="0" w:color="auto"/>
      </w:divBdr>
    </w:div>
    <w:div w:id="424881578">
      <w:bodyDiv w:val="1"/>
      <w:marLeft w:val="0"/>
      <w:marRight w:val="0"/>
      <w:marTop w:val="0"/>
      <w:marBottom w:val="0"/>
      <w:divBdr>
        <w:top w:val="none" w:sz="0" w:space="0" w:color="auto"/>
        <w:left w:val="none" w:sz="0" w:space="0" w:color="auto"/>
        <w:bottom w:val="none" w:sz="0" w:space="0" w:color="auto"/>
        <w:right w:val="none" w:sz="0" w:space="0" w:color="auto"/>
      </w:divBdr>
    </w:div>
    <w:div w:id="461316274">
      <w:bodyDiv w:val="1"/>
      <w:marLeft w:val="0"/>
      <w:marRight w:val="0"/>
      <w:marTop w:val="0"/>
      <w:marBottom w:val="0"/>
      <w:divBdr>
        <w:top w:val="none" w:sz="0" w:space="0" w:color="auto"/>
        <w:left w:val="none" w:sz="0" w:space="0" w:color="auto"/>
        <w:bottom w:val="none" w:sz="0" w:space="0" w:color="auto"/>
        <w:right w:val="none" w:sz="0" w:space="0" w:color="auto"/>
      </w:divBdr>
    </w:div>
    <w:div w:id="463743879">
      <w:bodyDiv w:val="1"/>
      <w:marLeft w:val="0"/>
      <w:marRight w:val="0"/>
      <w:marTop w:val="0"/>
      <w:marBottom w:val="0"/>
      <w:divBdr>
        <w:top w:val="none" w:sz="0" w:space="0" w:color="auto"/>
        <w:left w:val="none" w:sz="0" w:space="0" w:color="auto"/>
        <w:bottom w:val="none" w:sz="0" w:space="0" w:color="auto"/>
        <w:right w:val="none" w:sz="0" w:space="0" w:color="auto"/>
      </w:divBdr>
    </w:div>
    <w:div w:id="465465975">
      <w:bodyDiv w:val="1"/>
      <w:marLeft w:val="0"/>
      <w:marRight w:val="0"/>
      <w:marTop w:val="0"/>
      <w:marBottom w:val="0"/>
      <w:divBdr>
        <w:top w:val="none" w:sz="0" w:space="0" w:color="auto"/>
        <w:left w:val="none" w:sz="0" w:space="0" w:color="auto"/>
        <w:bottom w:val="none" w:sz="0" w:space="0" w:color="auto"/>
        <w:right w:val="none" w:sz="0" w:space="0" w:color="auto"/>
      </w:divBdr>
    </w:div>
    <w:div w:id="465591343">
      <w:bodyDiv w:val="1"/>
      <w:marLeft w:val="0"/>
      <w:marRight w:val="0"/>
      <w:marTop w:val="0"/>
      <w:marBottom w:val="0"/>
      <w:divBdr>
        <w:top w:val="none" w:sz="0" w:space="0" w:color="auto"/>
        <w:left w:val="none" w:sz="0" w:space="0" w:color="auto"/>
        <w:bottom w:val="none" w:sz="0" w:space="0" w:color="auto"/>
        <w:right w:val="none" w:sz="0" w:space="0" w:color="auto"/>
      </w:divBdr>
    </w:div>
    <w:div w:id="474681035">
      <w:bodyDiv w:val="1"/>
      <w:marLeft w:val="0"/>
      <w:marRight w:val="0"/>
      <w:marTop w:val="0"/>
      <w:marBottom w:val="0"/>
      <w:divBdr>
        <w:top w:val="none" w:sz="0" w:space="0" w:color="auto"/>
        <w:left w:val="none" w:sz="0" w:space="0" w:color="auto"/>
        <w:bottom w:val="none" w:sz="0" w:space="0" w:color="auto"/>
        <w:right w:val="none" w:sz="0" w:space="0" w:color="auto"/>
      </w:divBdr>
    </w:div>
    <w:div w:id="474762456">
      <w:bodyDiv w:val="1"/>
      <w:marLeft w:val="0"/>
      <w:marRight w:val="0"/>
      <w:marTop w:val="0"/>
      <w:marBottom w:val="0"/>
      <w:divBdr>
        <w:top w:val="none" w:sz="0" w:space="0" w:color="auto"/>
        <w:left w:val="none" w:sz="0" w:space="0" w:color="auto"/>
        <w:bottom w:val="none" w:sz="0" w:space="0" w:color="auto"/>
        <w:right w:val="none" w:sz="0" w:space="0" w:color="auto"/>
      </w:divBdr>
    </w:div>
    <w:div w:id="479927258">
      <w:bodyDiv w:val="1"/>
      <w:marLeft w:val="0"/>
      <w:marRight w:val="0"/>
      <w:marTop w:val="0"/>
      <w:marBottom w:val="0"/>
      <w:divBdr>
        <w:top w:val="none" w:sz="0" w:space="0" w:color="auto"/>
        <w:left w:val="none" w:sz="0" w:space="0" w:color="auto"/>
        <w:bottom w:val="none" w:sz="0" w:space="0" w:color="auto"/>
        <w:right w:val="none" w:sz="0" w:space="0" w:color="auto"/>
      </w:divBdr>
    </w:div>
    <w:div w:id="480078331">
      <w:bodyDiv w:val="1"/>
      <w:marLeft w:val="0"/>
      <w:marRight w:val="0"/>
      <w:marTop w:val="0"/>
      <w:marBottom w:val="0"/>
      <w:divBdr>
        <w:top w:val="none" w:sz="0" w:space="0" w:color="auto"/>
        <w:left w:val="none" w:sz="0" w:space="0" w:color="auto"/>
        <w:bottom w:val="none" w:sz="0" w:space="0" w:color="auto"/>
        <w:right w:val="none" w:sz="0" w:space="0" w:color="auto"/>
      </w:divBdr>
    </w:div>
    <w:div w:id="480271902">
      <w:bodyDiv w:val="1"/>
      <w:marLeft w:val="0"/>
      <w:marRight w:val="0"/>
      <w:marTop w:val="0"/>
      <w:marBottom w:val="0"/>
      <w:divBdr>
        <w:top w:val="none" w:sz="0" w:space="0" w:color="auto"/>
        <w:left w:val="none" w:sz="0" w:space="0" w:color="auto"/>
        <w:bottom w:val="none" w:sz="0" w:space="0" w:color="auto"/>
        <w:right w:val="none" w:sz="0" w:space="0" w:color="auto"/>
      </w:divBdr>
    </w:div>
    <w:div w:id="483661649">
      <w:bodyDiv w:val="1"/>
      <w:marLeft w:val="0"/>
      <w:marRight w:val="0"/>
      <w:marTop w:val="0"/>
      <w:marBottom w:val="0"/>
      <w:divBdr>
        <w:top w:val="none" w:sz="0" w:space="0" w:color="auto"/>
        <w:left w:val="none" w:sz="0" w:space="0" w:color="auto"/>
        <w:bottom w:val="none" w:sz="0" w:space="0" w:color="auto"/>
        <w:right w:val="none" w:sz="0" w:space="0" w:color="auto"/>
      </w:divBdr>
    </w:div>
    <w:div w:id="492910960">
      <w:bodyDiv w:val="1"/>
      <w:marLeft w:val="0"/>
      <w:marRight w:val="0"/>
      <w:marTop w:val="0"/>
      <w:marBottom w:val="0"/>
      <w:divBdr>
        <w:top w:val="none" w:sz="0" w:space="0" w:color="auto"/>
        <w:left w:val="none" w:sz="0" w:space="0" w:color="auto"/>
        <w:bottom w:val="none" w:sz="0" w:space="0" w:color="auto"/>
        <w:right w:val="none" w:sz="0" w:space="0" w:color="auto"/>
      </w:divBdr>
    </w:div>
    <w:div w:id="496769172">
      <w:bodyDiv w:val="1"/>
      <w:marLeft w:val="0"/>
      <w:marRight w:val="0"/>
      <w:marTop w:val="0"/>
      <w:marBottom w:val="0"/>
      <w:divBdr>
        <w:top w:val="none" w:sz="0" w:space="0" w:color="auto"/>
        <w:left w:val="none" w:sz="0" w:space="0" w:color="auto"/>
        <w:bottom w:val="none" w:sz="0" w:space="0" w:color="auto"/>
        <w:right w:val="none" w:sz="0" w:space="0" w:color="auto"/>
      </w:divBdr>
    </w:div>
    <w:div w:id="512458646">
      <w:bodyDiv w:val="1"/>
      <w:marLeft w:val="0"/>
      <w:marRight w:val="0"/>
      <w:marTop w:val="0"/>
      <w:marBottom w:val="0"/>
      <w:divBdr>
        <w:top w:val="none" w:sz="0" w:space="0" w:color="auto"/>
        <w:left w:val="none" w:sz="0" w:space="0" w:color="auto"/>
        <w:bottom w:val="none" w:sz="0" w:space="0" w:color="auto"/>
        <w:right w:val="none" w:sz="0" w:space="0" w:color="auto"/>
      </w:divBdr>
    </w:div>
    <w:div w:id="514225728">
      <w:bodyDiv w:val="1"/>
      <w:marLeft w:val="0"/>
      <w:marRight w:val="0"/>
      <w:marTop w:val="0"/>
      <w:marBottom w:val="0"/>
      <w:divBdr>
        <w:top w:val="none" w:sz="0" w:space="0" w:color="auto"/>
        <w:left w:val="none" w:sz="0" w:space="0" w:color="auto"/>
        <w:bottom w:val="none" w:sz="0" w:space="0" w:color="auto"/>
        <w:right w:val="none" w:sz="0" w:space="0" w:color="auto"/>
      </w:divBdr>
    </w:div>
    <w:div w:id="528642904">
      <w:bodyDiv w:val="1"/>
      <w:marLeft w:val="0"/>
      <w:marRight w:val="0"/>
      <w:marTop w:val="0"/>
      <w:marBottom w:val="0"/>
      <w:divBdr>
        <w:top w:val="none" w:sz="0" w:space="0" w:color="auto"/>
        <w:left w:val="none" w:sz="0" w:space="0" w:color="auto"/>
        <w:bottom w:val="none" w:sz="0" w:space="0" w:color="auto"/>
        <w:right w:val="none" w:sz="0" w:space="0" w:color="auto"/>
      </w:divBdr>
    </w:div>
    <w:div w:id="532965228">
      <w:bodyDiv w:val="1"/>
      <w:marLeft w:val="0"/>
      <w:marRight w:val="0"/>
      <w:marTop w:val="0"/>
      <w:marBottom w:val="0"/>
      <w:divBdr>
        <w:top w:val="none" w:sz="0" w:space="0" w:color="auto"/>
        <w:left w:val="none" w:sz="0" w:space="0" w:color="auto"/>
        <w:bottom w:val="none" w:sz="0" w:space="0" w:color="auto"/>
        <w:right w:val="none" w:sz="0" w:space="0" w:color="auto"/>
      </w:divBdr>
    </w:div>
    <w:div w:id="533229957">
      <w:bodyDiv w:val="1"/>
      <w:marLeft w:val="0"/>
      <w:marRight w:val="0"/>
      <w:marTop w:val="0"/>
      <w:marBottom w:val="0"/>
      <w:divBdr>
        <w:top w:val="none" w:sz="0" w:space="0" w:color="auto"/>
        <w:left w:val="none" w:sz="0" w:space="0" w:color="auto"/>
        <w:bottom w:val="none" w:sz="0" w:space="0" w:color="auto"/>
        <w:right w:val="none" w:sz="0" w:space="0" w:color="auto"/>
      </w:divBdr>
    </w:div>
    <w:div w:id="540098566">
      <w:bodyDiv w:val="1"/>
      <w:marLeft w:val="0"/>
      <w:marRight w:val="0"/>
      <w:marTop w:val="0"/>
      <w:marBottom w:val="0"/>
      <w:divBdr>
        <w:top w:val="none" w:sz="0" w:space="0" w:color="auto"/>
        <w:left w:val="none" w:sz="0" w:space="0" w:color="auto"/>
        <w:bottom w:val="none" w:sz="0" w:space="0" w:color="auto"/>
        <w:right w:val="none" w:sz="0" w:space="0" w:color="auto"/>
      </w:divBdr>
    </w:div>
    <w:div w:id="576792077">
      <w:bodyDiv w:val="1"/>
      <w:marLeft w:val="0"/>
      <w:marRight w:val="0"/>
      <w:marTop w:val="0"/>
      <w:marBottom w:val="0"/>
      <w:divBdr>
        <w:top w:val="none" w:sz="0" w:space="0" w:color="auto"/>
        <w:left w:val="none" w:sz="0" w:space="0" w:color="auto"/>
        <w:bottom w:val="none" w:sz="0" w:space="0" w:color="auto"/>
        <w:right w:val="none" w:sz="0" w:space="0" w:color="auto"/>
      </w:divBdr>
    </w:div>
    <w:div w:id="583732218">
      <w:bodyDiv w:val="1"/>
      <w:marLeft w:val="0"/>
      <w:marRight w:val="0"/>
      <w:marTop w:val="0"/>
      <w:marBottom w:val="0"/>
      <w:divBdr>
        <w:top w:val="none" w:sz="0" w:space="0" w:color="auto"/>
        <w:left w:val="none" w:sz="0" w:space="0" w:color="auto"/>
        <w:bottom w:val="none" w:sz="0" w:space="0" w:color="auto"/>
        <w:right w:val="none" w:sz="0" w:space="0" w:color="auto"/>
      </w:divBdr>
    </w:div>
    <w:div w:id="585266979">
      <w:bodyDiv w:val="1"/>
      <w:marLeft w:val="0"/>
      <w:marRight w:val="0"/>
      <w:marTop w:val="0"/>
      <w:marBottom w:val="0"/>
      <w:divBdr>
        <w:top w:val="none" w:sz="0" w:space="0" w:color="auto"/>
        <w:left w:val="none" w:sz="0" w:space="0" w:color="auto"/>
        <w:bottom w:val="none" w:sz="0" w:space="0" w:color="auto"/>
        <w:right w:val="none" w:sz="0" w:space="0" w:color="auto"/>
      </w:divBdr>
    </w:div>
    <w:div w:id="586689574">
      <w:bodyDiv w:val="1"/>
      <w:marLeft w:val="0"/>
      <w:marRight w:val="0"/>
      <w:marTop w:val="0"/>
      <w:marBottom w:val="0"/>
      <w:divBdr>
        <w:top w:val="none" w:sz="0" w:space="0" w:color="auto"/>
        <w:left w:val="none" w:sz="0" w:space="0" w:color="auto"/>
        <w:bottom w:val="none" w:sz="0" w:space="0" w:color="auto"/>
        <w:right w:val="none" w:sz="0" w:space="0" w:color="auto"/>
      </w:divBdr>
    </w:div>
    <w:div w:id="592326353">
      <w:bodyDiv w:val="1"/>
      <w:marLeft w:val="0"/>
      <w:marRight w:val="0"/>
      <w:marTop w:val="0"/>
      <w:marBottom w:val="0"/>
      <w:divBdr>
        <w:top w:val="none" w:sz="0" w:space="0" w:color="auto"/>
        <w:left w:val="none" w:sz="0" w:space="0" w:color="auto"/>
        <w:bottom w:val="none" w:sz="0" w:space="0" w:color="auto"/>
        <w:right w:val="none" w:sz="0" w:space="0" w:color="auto"/>
      </w:divBdr>
    </w:div>
    <w:div w:id="597249082">
      <w:bodyDiv w:val="1"/>
      <w:marLeft w:val="0"/>
      <w:marRight w:val="0"/>
      <w:marTop w:val="0"/>
      <w:marBottom w:val="0"/>
      <w:divBdr>
        <w:top w:val="none" w:sz="0" w:space="0" w:color="auto"/>
        <w:left w:val="none" w:sz="0" w:space="0" w:color="auto"/>
        <w:bottom w:val="none" w:sz="0" w:space="0" w:color="auto"/>
        <w:right w:val="none" w:sz="0" w:space="0" w:color="auto"/>
      </w:divBdr>
    </w:div>
    <w:div w:id="609505480">
      <w:bodyDiv w:val="1"/>
      <w:marLeft w:val="0"/>
      <w:marRight w:val="0"/>
      <w:marTop w:val="0"/>
      <w:marBottom w:val="0"/>
      <w:divBdr>
        <w:top w:val="none" w:sz="0" w:space="0" w:color="auto"/>
        <w:left w:val="none" w:sz="0" w:space="0" w:color="auto"/>
        <w:bottom w:val="none" w:sz="0" w:space="0" w:color="auto"/>
        <w:right w:val="none" w:sz="0" w:space="0" w:color="auto"/>
      </w:divBdr>
    </w:div>
    <w:div w:id="611598170">
      <w:bodyDiv w:val="1"/>
      <w:marLeft w:val="0"/>
      <w:marRight w:val="0"/>
      <w:marTop w:val="0"/>
      <w:marBottom w:val="0"/>
      <w:divBdr>
        <w:top w:val="none" w:sz="0" w:space="0" w:color="auto"/>
        <w:left w:val="none" w:sz="0" w:space="0" w:color="auto"/>
        <w:bottom w:val="none" w:sz="0" w:space="0" w:color="auto"/>
        <w:right w:val="none" w:sz="0" w:space="0" w:color="auto"/>
      </w:divBdr>
    </w:div>
    <w:div w:id="626202333">
      <w:bodyDiv w:val="1"/>
      <w:marLeft w:val="0"/>
      <w:marRight w:val="0"/>
      <w:marTop w:val="0"/>
      <w:marBottom w:val="0"/>
      <w:divBdr>
        <w:top w:val="none" w:sz="0" w:space="0" w:color="auto"/>
        <w:left w:val="none" w:sz="0" w:space="0" w:color="auto"/>
        <w:bottom w:val="none" w:sz="0" w:space="0" w:color="auto"/>
        <w:right w:val="none" w:sz="0" w:space="0" w:color="auto"/>
      </w:divBdr>
    </w:div>
    <w:div w:id="634061862">
      <w:bodyDiv w:val="1"/>
      <w:marLeft w:val="0"/>
      <w:marRight w:val="0"/>
      <w:marTop w:val="0"/>
      <w:marBottom w:val="0"/>
      <w:divBdr>
        <w:top w:val="none" w:sz="0" w:space="0" w:color="auto"/>
        <w:left w:val="none" w:sz="0" w:space="0" w:color="auto"/>
        <w:bottom w:val="none" w:sz="0" w:space="0" w:color="auto"/>
        <w:right w:val="none" w:sz="0" w:space="0" w:color="auto"/>
      </w:divBdr>
    </w:div>
    <w:div w:id="657029854">
      <w:bodyDiv w:val="1"/>
      <w:marLeft w:val="0"/>
      <w:marRight w:val="0"/>
      <w:marTop w:val="0"/>
      <w:marBottom w:val="0"/>
      <w:divBdr>
        <w:top w:val="none" w:sz="0" w:space="0" w:color="auto"/>
        <w:left w:val="none" w:sz="0" w:space="0" w:color="auto"/>
        <w:bottom w:val="none" w:sz="0" w:space="0" w:color="auto"/>
        <w:right w:val="none" w:sz="0" w:space="0" w:color="auto"/>
      </w:divBdr>
    </w:div>
    <w:div w:id="660668748">
      <w:bodyDiv w:val="1"/>
      <w:marLeft w:val="0"/>
      <w:marRight w:val="0"/>
      <w:marTop w:val="0"/>
      <w:marBottom w:val="0"/>
      <w:divBdr>
        <w:top w:val="none" w:sz="0" w:space="0" w:color="auto"/>
        <w:left w:val="none" w:sz="0" w:space="0" w:color="auto"/>
        <w:bottom w:val="none" w:sz="0" w:space="0" w:color="auto"/>
        <w:right w:val="none" w:sz="0" w:space="0" w:color="auto"/>
      </w:divBdr>
    </w:div>
    <w:div w:id="669676429">
      <w:bodyDiv w:val="1"/>
      <w:marLeft w:val="0"/>
      <w:marRight w:val="0"/>
      <w:marTop w:val="0"/>
      <w:marBottom w:val="0"/>
      <w:divBdr>
        <w:top w:val="none" w:sz="0" w:space="0" w:color="auto"/>
        <w:left w:val="none" w:sz="0" w:space="0" w:color="auto"/>
        <w:bottom w:val="none" w:sz="0" w:space="0" w:color="auto"/>
        <w:right w:val="none" w:sz="0" w:space="0" w:color="auto"/>
      </w:divBdr>
    </w:div>
    <w:div w:id="687633389">
      <w:bodyDiv w:val="1"/>
      <w:marLeft w:val="0"/>
      <w:marRight w:val="0"/>
      <w:marTop w:val="0"/>
      <w:marBottom w:val="0"/>
      <w:divBdr>
        <w:top w:val="none" w:sz="0" w:space="0" w:color="auto"/>
        <w:left w:val="none" w:sz="0" w:space="0" w:color="auto"/>
        <w:bottom w:val="none" w:sz="0" w:space="0" w:color="auto"/>
        <w:right w:val="none" w:sz="0" w:space="0" w:color="auto"/>
      </w:divBdr>
    </w:div>
    <w:div w:id="708722303">
      <w:bodyDiv w:val="1"/>
      <w:marLeft w:val="0"/>
      <w:marRight w:val="0"/>
      <w:marTop w:val="0"/>
      <w:marBottom w:val="0"/>
      <w:divBdr>
        <w:top w:val="none" w:sz="0" w:space="0" w:color="auto"/>
        <w:left w:val="none" w:sz="0" w:space="0" w:color="auto"/>
        <w:bottom w:val="none" w:sz="0" w:space="0" w:color="auto"/>
        <w:right w:val="none" w:sz="0" w:space="0" w:color="auto"/>
      </w:divBdr>
    </w:div>
    <w:div w:id="722951592">
      <w:bodyDiv w:val="1"/>
      <w:marLeft w:val="0"/>
      <w:marRight w:val="0"/>
      <w:marTop w:val="0"/>
      <w:marBottom w:val="0"/>
      <w:divBdr>
        <w:top w:val="none" w:sz="0" w:space="0" w:color="auto"/>
        <w:left w:val="none" w:sz="0" w:space="0" w:color="auto"/>
        <w:bottom w:val="none" w:sz="0" w:space="0" w:color="auto"/>
        <w:right w:val="none" w:sz="0" w:space="0" w:color="auto"/>
      </w:divBdr>
    </w:div>
    <w:div w:id="725763826">
      <w:bodyDiv w:val="1"/>
      <w:marLeft w:val="0"/>
      <w:marRight w:val="0"/>
      <w:marTop w:val="0"/>
      <w:marBottom w:val="0"/>
      <w:divBdr>
        <w:top w:val="none" w:sz="0" w:space="0" w:color="auto"/>
        <w:left w:val="none" w:sz="0" w:space="0" w:color="auto"/>
        <w:bottom w:val="none" w:sz="0" w:space="0" w:color="auto"/>
        <w:right w:val="none" w:sz="0" w:space="0" w:color="auto"/>
      </w:divBdr>
    </w:div>
    <w:div w:id="739133556">
      <w:bodyDiv w:val="1"/>
      <w:marLeft w:val="0"/>
      <w:marRight w:val="0"/>
      <w:marTop w:val="0"/>
      <w:marBottom w:val="0"/>
      <w:divBdr>
        <w:top w:val="none" w:sz="0" w:space="0" w:color="auto"/>
        <w:left w:val="none" w:sz="0" w:space="0" w:color="auto"/>
        <w:bottom w:val="none" w:sz="0" w:space="0" w:color="auto"/>
        <w:right w:val="none" w:sz="0" w:space="0" w:color="auto"/>
      </w:divBdr>
    </w:div>
    <w:div w:id="743575686">
      <w:bodyDiv w:val="1"/>
      <w:marLeft w:val="0"/>
      <w:marRight w:val="0"/>
      <w:marTop w:val="0"/>
      <w:marBottom w:val="0"/>
      <w:divBdr>
        <w:top w:val="none" w:sz="0" w:space="0" w:color="auto"/>
        <w:left w:val="none" w:sz="0" w:space="0" w:color="auto"/>
        <w:bottom w:val="none" w:sz="0" w:space="0" w:color="auto"/>
        <w:right w:val="none" w:sz="0" w:space="0" w:color="auto"/>
      </w:divBdr>
    </w:div>
    <w:div w:id="754740401">
      <w:bodyDiv w:val="1"/>
      <w:marLeft w:val="0"/>
      <w:marRight w:val="0"/>
      <w:marTop w:val="0"/>
      <w:marBottom w:val="0"/>
      <w:divBdr>
        <w:top w:val="none" w:sz="0" w:space="0" w:color="auto"/>
        <w:left w:val="none" w:sz="0" w:space="0" w:color="auto"/>
        <w:bottom w:val="none" w:sz="0" w:space="0" w:color="auto"/>
        <w:right w:val="none" w:sz="0" w:space="0" w:color="auto"/>
      </w:divBdr>
    </w:div>
    <w:div w:id="771170563">
      <w:bodyDiv w:val="1"/>
      <w:marLeft w:val="0"/>
      <w:marRight w:val="0"/>
      <w:marTop w:val="0"/>
      <w:marBottom w:val="0"/>
      <w:divBdr>
        <w:top w:val="none" w:sz="0" w:space="0" w:color="auto"/>
        <w:left w:val="none" w:sz="0" w:space="0" w:color="auto"/>
        <w:bottom w:val="none" w:sz="0" w:space="0" w:color="auto"/>
        <w:right w:val="none" w:sz="0" w:space="0" w:color="auto"/>
      </w:divBdr>
    </w:div>
    <w:div w:id="771630128">
      <w:bodyDiv w:val="1"/>
      <w:marLeft w:val="0"/>
      <w:marRight w:val="0"/>
      <w:marTop w:val="0"/>
      <w:marBottom w:val="0"/>
      <w:divBdr>
        <w:top w:val="none" w:sz="0" w:space="0" w:color="auto"/>
        <w:left w:val="none" w:sz="0" w:space="0" w:color="auto"/>
        <w:bottom w:val="none" w:sz="0" w:space="0" w:color="auto"/>
        <w:right w:val="none" w:sz="0" w:space="0" w:color="auto"/>
      </w:divBdr>
    </w:div>
    <w:div w:id="790366533">
      <w:bodyDiv w:val="1"/>
      <w:marLeft w:val="0"/>
      <w:marRight w:val="0"/>
      <w:marTop w:val="0"/>
      <w:marBottom w:val="0"/>
      <w:divBdr>
        <w:top w:val="none" w:sz="0" w:space="0" w:color="auto"/>
        <w:left w:val="none" w:sz="0" w:space="0" w:color="auto"/>
        <w:bottom w:val="none" w:sz="0" w:space="0" w:color="auto"/>
        <w:right w:val="none" w:sz="0" w:space="0" w:color="auto"/>
      </w:divBdr>
    </w:div>
    <w:div w:id="802163285">
      <w:bodyDiv w:val="1"/>
      <w:marLeft w:val="0"/>
      <w:marRight w:val="0"/>
      <w:marTop w:val="0"/>
      <w:marBottom w:val="0"/>
      <w:divBdr>
        <w:top w:val="none" w:sz="0" w:space="0" w:color="auto"/>
        <w:left w:val="none" w:sz="0" w:space="0" w:color="auto"/>
        <w:bottom w:val="none" w:sz="0" w:space="0" w:color="auto"/>
        <w:right w:val="none" w:sz="0" w:space="0" w:color="auto"/>
      </w:divBdr>
    </w:div>
    <w:div w:id="805390694">
      <w:bodyDiv w:val="1"/>
      <w:marLeft w:val="0"/>
      <w:marRight w:val="0"/>
      <w:marTop w:val="0"/>
      <w:marBottom w:val="0"/>
      <w:divBdr>
        <w:top w:val="none" w:sz="0" w:space="0" w:color="auto"/>
        <w:left w:val="none" w:sz="0" w:space="0" w:color="auto"/>
        <w:bottom w:val="none" w:sz="0" w:space="0" w:color="auto"/>
        <w:right w:val="none" w:sz="0" w:space="0" w:color="auto"/>
      </w:divBdr>
    </w:div>
    <w:div w:id="806244573">
      <w:bodyDiv w:val="1"/>
      <w:marLeft w:val="0"/>
      <w:marRight w:val="0"/>
      <w:marTop w:val="0"/>
      <w:marBottom w:val="0"/>
      <w:divBdr>
        <w:top w:val="none" w:sz="0" w:space="0" w:color="auto"/>
        <w:left w:val="none" w:sz="0" w:space="0" w:color="auto"/>
        <w:bottom w:val="none" w:sz="0" w:space="0" w:color="auto"/>
        <w:right w:val="none" w:sz="0" w:space="0" w:color="auto"/>
      </w:divBdr>
    </w:div>
    <w:div w:id="808980844">
      <w:bodyDiv w:val="1"/>
      <w:marLeft w:val="0"/>
      <w:marRight w:val="0"/>
      <w:marTop w:val="0"/>
      <w:marBottom w:val="0"/>
      <w:divBdr>
        <w:top w:val="none" w:sz="0" w:space="0" w:color="auto"/>
        <w:left w:val="none" w:sz="0" w:space="0" w:color="auto"/>
        <w:bottom w:val="none" w:sz="0" w:space="0" w:color="auto"/>
        <w:right w:val="none" w:sz="0" w:space="0" w:color="auto"/>
      </w:divBdr>
    </w:div>
    <w:div w:id="827139311">
      <w:bodyDiv w:val="1"/>
      <w:marLeft w:val="0"/>
      <w:marRight w:val="0"/>
      <w:marTop w:val="0"/>
      <w:marBottom w:val="0"/>
      <w:divBdr>
        <w:top w:val="none" w:sz="0" w:space="0" w:color="auto"/>
        <w:left w:val="none" w:sz="0" w:space="0" w:color="auto"/>
        <w:bottom w:val="none" w:sz="0" w:space="0" w:color="auto"/>
        <w:right w:val="none" w:sz="0" w:space="0" w:color="auto"/>
      </w:divBdr>
    </w:div>
    <w:div w:id="845557028">
      <w:bodyDiv w:val="1"/>
      <w:marLeft w:val="0"/>
      <w:marRight w:val="0"/>
      <w:marTop w:val="0"/>
      <w:marBottom w:val="0"/>
      <w:divBdr>
        <w:top w:val="none" w:sz="0" w:space="0" w:color="auto"/>
        <w:left w:val="none" w:sz="0" w:space="0" w:color="auto"/>
        <w:bottom w:val="none" w:sz="0" w:space="0" w:color="auto"/>
        <w:right w:val="none" w:sz="0" w:space="0" w:color="auto"/>
      </w:divBdr>
    </w:div>
    <w:div w:id="851993102">
      <w:bodyDiv w:val="1"/>
      <w:marLeft w:val="0"/>
      <w:marRight w:val="0"/>
      <w:marTop w:val="0"/>
      <w:marBottom w:val="0"/>
      <w:divBdr>
        <w:top w:val="none" w:sz="0" w:space="0" w:color="auto"/>
        <w:left w:val="none" w:sz="0" w:space="0" w:color="auto"/>
        <w:bottom w:val="none" w:sz="0" w:space="0" w:color="auto"/>
        <w:right w:val="none" w:sz="0" w:space="0" w:color="auto"/>
      </w:divBdr>
    </w:div>
    <w:div w:id="854223689">
      <w:bodyDiv w:val="1"/>
      <w:marLeft w:val="0"/>
      <w:marRight w:val="0"/>
      <w:marTop w:val="0"/>
      <w:marBottom w:val="0"/>
      <w:divBdr>
        <w:top w:val="none" w:sz="0" w:space="0" w:color="auto"/>
        <w:left w:val="none" w:sz="0" w:space="0" w:color="auto"/>
        <w:bottom w:val="none" w:sz="0" w:space="0" w:color="auto"/>
        <w:right w:val="none" w:sz="0" w:space="0" w:color="auto"/>
      </w:divBdr>
    </w:div>
    <w:div w:id="871386290">
      <w:bodyDiv w:val="1"/>
      <w:marLeft w:val="0"/>
      <w:marRight w:val="0"/>
      <w:marTop w:val="0"/>
      <w:marBottom w:val="0"/>
      <w:divBdr>
        <w:top w:val="none" w:sz="0" w:space="0" w:color="auto"/>
        <w:left w:val="none" w:sz="0" w:space="0" w:color="auto"/>
        <w:bottom w:val="none" w:sz="0" w:space="0" w:color="auto"/>
        <w:right w:val="none" w:sz="0" w:space="0" w:color="auto"/>
      </w:divBdr>
    </w:div>
    <w:div w:id="871502122">
      <w:bodyDiv w:val="1"/>
      <w:marLeft w:val="0"/>
      <w:marRight w:val="0"/>
      <w:marTop w:val="0"/>
      <w:marBottom w:val="0"/>
      <w:divBdr>
        <w:top w:val="none" w:sz="0" w:space="0" w:color="auto"/>
        <w:left w:val="none" w:sz="0" w:space="0" w:color="auto"/>
        <w:bottom w:val="none" w:sz="0" w:space="0" w:color="auto"/>
        <w:right w:val="none" w:sz="0" w:space="0" w:color="auto"/>
      </w:divBdr>
    </w:div>
    <w:div w:id="886374539">
      <w:bodyDiv w:val="1"/>
      <w:marLeft w:val="0"/>
      <w:marRight w:val="0"/>
      <w:marTop w:val="0"/>
      <w:marBottom w:val="0"/>
      <w:divBdr>
        <w:top w:val="none" w:sz="0" w:space="0" w:color="auto"/>
        <w:left w:val="none" w:sz="0" w:space="0" w:color="auto"/>
        <w:bottom w:val="none" w:sz="0" w:space="0" w:color="auto"/>
        <w:right w:val="none" w:sz="0" w:space="0" w:color="auto"/>
      </w:divBdr>
    </w:div>
    <w:div w:id="889420543">
      <w:bodyDiv w:val="1"/>
      <w:marLeft w:val="0"/>
      <w:marRight w:val="0"/>
      <w:marTop w:val="0"/>
      <w:marBottom w:val="0"/>
      <w:divBdr>
        <w:top w:val="none" w:sz="0" w:space="0" w:color="auto"/>
        <w:left w:val="none" w:sz="0" w:space="0" w:color="auto"/>
        <w:bottom w:val="none" w:sz="0" w:space="0" w:color="auto"/>
        <w:right w:val="none" w:sz="0" w:space="0" w:color="auto"/>
      </w:divBdr>
    </w:div>
    <w:div w:id="892086140">
      <w:bodyDiv w:val="1"/>
      <w:marLeft w:val="0"/>
      <w:marRight w:val="0"/>
      <w:marTop w:val="0"/>
      <w:marBottom w:val="0"/>
      <w:divBdr>
        <w:top w:val="none" w:sz="0" w:space="0" w:color="auto"/>
        <w:left w:val="none" w:sz="0" w:space="0" w:color="auto"/>
        <w:bottom w:val="none" w:sz="0" w:space="0" w:color="auto"/>
        <w:right w:val="none" w:sz="0" w:space="0" w:color="auto"/>
      </w:divBdr>
    </w:div>
    <w:div w:id="896941016">
      <w:bodyDiv w:val="1"/>
      <w:marLeft w:val="0"/>
      <w:marRight w:val="0"/>
      <w:marTop w:val="0"/>
      <w:marBottom w:val="0"/>
      <w:divBdr>
        <w:top w:val="none" w:sz="0" w:space="0" w:color="auto"/>
        <w:left w:val="none" w:sz="0" w:space="0" w:color="auto"/>
        <w:bottom w:val="none" w:sz="0" w:space="0" w:color="auto"/>
        <w:right w:val="none" w:sz="0" w:space="0" w:color="auto"/>
      </w:divBdr>
    </w:div>
    <w:div w:id="904268306">
      <w:bodyDiv w:val="1"/>
      <w:marLeft w:val="0"/>
      <w:marRight w:val="0"/>
      <w:marTop w:val="0"/>
      <w:marBottom w:val="0"/>
      <w:divBdr>
        <w:top w:val="none" w:sz="0" w:space="0" w:color="auto"/>
        <w:left w:val="none" w:sz="0" w:space="0" w:color="auto"/>
        <w:bottom w:val="none" w:sz="0" w:space="0" w:color="auto"/>
        <w:right w:val="none" w:sz="0" w:space="0" w:color="auto"/>
      </w:divBdr>
    </w:div>
    <w:div w:id="919947198">
      <w:bodyDiv w:val="1"/>
      <w:marLeft w:val="0"/>
      <w:marRight w:val="0"/>
      <w:marTop w:val="0"/>
      <w:marBottom w:val="0"/>
      <w:divBdr>
        <w:top w:val="none" w:sz="0" w:space="0" w:color="auto"/>
        <w:left w:val="none" w:sz="0" w:space="0" w:color="auto"/>
        <w:bottom w:val="none" w:sz="0" w:space="0" w:color="auto"/>
        <w:right w:val="none" w:sz="0" w:space="0" w:color="auto"/>
      </w:divBdr>
    </w:div>
    <w:div w:id="939141479">
      <w:bodyDiv w:val="1"/>
      <w:marLeft w:val="0"/>
      <w:marRight w:val="0"/>
      <w:marTop w:val="0"/>
      <w:marBottom w:val="0"/>
      <w:divBdr>
        <w:top w:val="none" w:sz="0" w:space="0" w:color="auto"/>
        <w:left w:val="none" w:sz="0" w:space="0" w:color="auto"/>
        <w:bottom w:val="none" w:sz="0" w:space="0" w:color="auto"/>
        <w:right w:val="none" w:sz="0" w:space="0" w:color="auto"/>
      </w:divBdr>
    </w:div>
    <w:div w:id="939216090">
      <w:bodyDiv w:val="1"/>
      <w:marLeft w:val="0"/>
      <w:marRight w:val="0"/>
      <w:marTop w:val="0"/>
      <w:marBottom w:val="0"/>
      <w:divBdr>
        <w:top w:val="none" w:sz="0" w:space="0" w:color="auto"/>
        <w:left w:val="none" w:sz="0" w:space="0" w:color="auto"/>
        <w:bottom w:val="none" w:sz="0" w:space="0" w:color="auto"/>
        <w:right w:val="none" w:sz="0" w:space="0" w:color="auto"/>
      </w:divBdr>
    </w:div>
    <w:div w:id="961228639">
      <w:bodyDiv w:val="1"/>
      <w:marLeft w:val="0"/>
      <w:marRight w:val="0"/>
      <w:marTop w:val="0"/>
      <w:marBottom w:val="0"/>
      <w:divBdr>
        <w:top w:val="none" w:sz="0" w:space="0" w:color="auto"/>
        <w:left w:val="none" w:sz="0" w:space="0" w:color="auto"/>
        <w:bottom w:val="none" w:sz="0" w:space="0" w:color="auto"/>
        <w:right w:val="none" w:sz="0" w:space="0" w:color="auto"/>
      </w:divBdr>
    </w:div>
    <w:div w:id="965431269">
      <w:bodyDiv w:val="1"/>
      <w:marLeft w:val="0"/>
      <w:marRight w:val="0"/>
      <w:marTop w:val="0"/>
      <w:marBottom w:val="0"/>
      <w:divBdr>
        <w:top w:val="none" w:sz="0" w:space="0" w:color="auto"/>
        <w:left w:val="none" w:sz="0" w:space="0" w:color="auto"/>
        <w:bottom w:val="none" w:sz="0" w:space="0" w:color="auto"/>
        <w:right w:val="none" w:sz="0" w:space="0" w:color="auto"/>
      </w:divBdr>
    </w:div>
    <w:div w:id="974332299">
      <w:bodyDiv w:val="1"/>
      <w:marLeft w:val="0"/>
      <w:marRight w:val="0"/>
      <w:marTop w:val="0"/>
      <w:marBottom w:val="0"/>
      <w:divBdr>
        <w:top w:val="none" w:sz="0" w:space="0" w:color="auto"/>
        <w:left w:val="none" w:sz="0" w:space="0" w:color="auto"/>
        <w:bottom w:val="none" w:sz="0" w:space="0" w:color="auto"/>
        <w:right w:val="none" w:sz="0" w:space="0" w:color="auto"/>
      </w:divBdr>
    </w:div>
    <w:div w:id="976300198">
      <w:bodyDiv w:val="1"/>
      <w:marLeft w:val="0"/>
      <w:marRight w:val="0"/>
      <w:marTop w:val="0"/>
      <w:marBottom w:val="0"/>
      <w:divBdr>
        <w:top w:val="none" w:sz="0" w:space="0" w:color="auto"/>
        <w:left w:val="none" w:sz="0" w:space="0" w:color="auto"/>
        <w:bottom w:val="none" w:sz="0" w:space="0" w:color="auto"/>
        <w:right w:val="none" w:sz="0" w:space="0" w:color="auto"/>
      </w:divBdr>
    </w:div>
    <w:div w:id="978074674">
      <w:bodyDiv w:val="1"/>
      <w:marLeft w:val="0"/>
      <w:marRight w:val="0"/>
      <w:marTop w:val="0"/>
      <w:marBottom w:val="0"/>
      <w:divBdr>
        <w:top w:val="none" w:sz="0" w:space="0" w:color="auto"/>
        <w:left w:val="none" w:sz="0" w:space="0" w:color="auto"/>
        <w:bottom w:val="none" w:sz="0" w:space="0" w:color="auto"/>
        <w:right w:val="none" w:sz="0" w:space="0" w:color="auto"/>
      </w:divBdr>
    </w:div>
    <w:div w:id="1016540830">
      <w:bodyDiv w:val="1"/>
      <w:marLeft w:val="0"/>
      <w:marRight w:val="0"/>
      <w:marTop w:val="0"/>
      <w:marBottom w:val="0"/>
      <w:divBdr>
        <w:top w:val="none" w:sz="0" w:space="0" w:color="auto"/>
        <w:left w:val="none" w:sz="0" w:space="0" w:color="auto"/>
        <w:bottom w:val="none" w:sz="0" w:space="0" w:color="auto"/>
        <w:right w:val="none" w:sz="0" w:space="0" w:color="auto"/>
      </w:divBdr>
    </w:div>
    <w:div w:id="1017387177">
      <w:bodyDiv w:val="1"/>
      <w:marLeft w:val="0"/>
      <w:marRight w:val="0"/>
      <w:marTop w:val="0"/>
      <w:marBottom w:val="0"/>
      <w:divBdr>
        <w:top w:val="none" w:sz="0" w:space="0" w:color="auto"/>
        <w:left w:val="none" w:sz="0" w:space="0" w:color="auto"/>
        <w:bottom w:val="none" w:sz="0" w:space="0" w:color="auto"/>
        <w:right w:val="none" w:sz="0" w:space="0" w:color="auto"/>
      </w:divBdr>
    </w:div>
    <w:div w:id="1019627614">
      <w:bodyDiv w:val="1"/>
      <w:marLeft w:val="0"/>
      <w:marRight w:val="0"/>
      <w:marTop w:val="0"/>
      <w:marBottom w:val="0"/>
      <w:divBdr>
        <w:top w:val="none" w:sz="0" w:space="0" w:color="auto"/>
        <w:left w:val="none" w:sz="0" w:space="0" w:color="auto"/>
        <w:bottom w:val="none" w:sz="0" w:space="0" w:color="auto"/>
        <w:right w:val="none" w:sz="0" w:space="0" w:color="auto"/>
      </w:divBdr>
    </w:div>
    <w:div w:id="1023021925">
      <w:bodyDiv w:val="1"/>
      <w:marLeft w:val="0"/>
      <w:marRight w:val="0"/>
      <w:marTop w:val="0"/>
      <w:marBottom w:val="0"/>
      <w:divBdr>
        <w:top w:val="none" w:sz="0" w:space="0" w:color="auto"/>
        <w:left w:val="none" w:sz="0" w:space="0" w:color="auto"/>
        <w:bottom w:val="none" w:sz="0" w:space="0" w:color="auto"/>
        <w:right w:val="none" w:sz="0" w:space="0" w:color="auto"/>
      </w:divBdr>
    </w:div>
    <w:div w:id="1023633429">
      <w:bodyDiv w:val="1"/>
      <w:marLeft w:val="0"/>
      <w:marRight w:val="0"/>
      <w:marTop w:val="0"/>
      <w:marBottom w:val="0"/>
      <w:divBdr>
        <w:top w:val="none" w:sz="0" w:space="0" w:color="auto"/>
        <w:left w:val="none" w:sz="0" w:space="0" w:color="auto"/>
        <w:bottom w:val="none" w:sz="0" w:space="0" w:color="auto"/>
        <w:right w:val="none" w:sz="0" w:space="0" w:color="auto"/>
      </w:divBdr>
    </w:div>
    <w:div w:id="1041826399">
      <w:bodyDiv w:val="1"/>
      <w:marLeft w:val="0"/>
      <w:marRight w:val="0"/>
      <w:marTop w:val="0"/>
      <w:marBottom w:val="0"/>
      <w:divBdr>
        <w:top w:val="none" w:sz="0" w:space="0" w:color="auto"/>
        <w:left w:val="none" w:sz="0" w:space="0" w:color="auto"/>
        <w:bottom w:val="none" w:sz="0" w:space="0" w:color="auto"/>
        <w:right w:val="none" w:sz="0" w:space="0" w:color="auto"/>
      </w:divBdr>
    </w:div>
    <w:div w:id="1060060751">
      <w:bodyDiv w:val="1"/>
      <w:marLeft w:val="0"/>
      <w:marRight w:val="0"/>
      <w:marTop w:val="0"/>
      <w:marBottom w:val="0"/>
      <w:divBdr>
        <w:top w:val="none" w:sz="0" w:space="0" w:color="auto"/>
        <w:left w:val="none" w:sz="0" w:space="0" w:color="auto"/>
        <w:bottom w:val="none" w:sz="0" w:space="0" w:color="auto"/>
        <w:right w:val="none" w:sz="0" w:space="0" w:color="auto"/>
      </w:divBdr>
    </w:div>
    <w:div w:id="1063715105">
      <w:bodyDiv w:val="1"/>
      <w:marLeft w:val="0"/>
      <w:marRight w:val="0"/>
      <w:marTop w:val="0"/>
      <w:marBottom w:val="0"/>
      <w:divBdr>
        <w:top w:val="none" w:sz="0" w:space="0" w:color="auto"/>
        <w:left w:val="none" w:sz="0" w:space="0" w:color="auto"/>
        <w:bottom w:val="none" w:sz="0" w:space="0" w:color="auto"/>
        <w:right w:val="none" w:sz="0" w:space="0" w:color="auto"/>
      </w:divBdr>
    </w:div>
    <w:div w:id="1070037992">
      <w:bodyDiv w:val="1"/>
      <w:marLeft w:val="0"/>
      <w:marRight w:val="0"/>
      <w:marTop w:val="0"/>
      <w:marBottom w:val="0"/>
      <w:divBdr>
        <w:top w:val="none" w:sz="0" w:space="0" w:color="auto"/>
        <w:left w:val="none" w:sz="0" w:space="0" w:color="auto"/>
        <w:bottom w:val="none" w:sz="0" w:space="0" w:color="auto"/>
        <w:right w:val="none" w:sz="0" w:space="0" w:color="auto"/>
      </w:divBdr>
    </w:div>
    <w:div w:id="1087117869">
      <w:bodyDiv w:val="1"/>
      <w:marLeft w:val="0"/>
      <w:marRight w:val="0"/>
      <w:marTop w:val="0"/>
      <w:marBottom w:val="0"/>
      <w:divBdr>
        <w:top w:val="none" w:sz="0" w:space="0" w:color="auto"/>
        <w:left w:val="none" w:sz="0" w:space="0" w:color="auto"/>
        <w:bottom w:val="none" w:sz="0" w:space="0" w:color="auto"/>
        <w:right w:val="none" w:sz="0" w:space="0" w:color="auto"/>
      </w:divBdr>
    </w:div>
    <w:div w:id="1087917740">
      <w:bodyDiv w:val="1"/>
      <w:marLeft w:val="0"/>
      <w:marRight w:val="0"/>
      <w:marTop w:val="0"/>
      <w:marBottom w:val="0"/>
      <w:divBdr>
        <w:top w:val="none" w:sz="0" w:space="0" w:color="auto"/>
        <w:left w:val="none" w:sz="0" w:space="0" w:color="auto"/>
        <w:bottom w:val="none" w:sz="0" w:space="0" w:color="auto"/>
        <w:right w:val="none" w:sz="0" w:space="0" w:color="auto"/>
      </w:divBdr>
    </w:div>
    <w:div w:id="1102413686">
      <w:bodyDiv w:val="1"/>
      <w:marLeft w:val="0"/>
      <w:marRight w:val="0"/>
      <w:marTop w:val="0"/>
      <w:marBottom w:val="0"/>
      <w:divBdr>
        <w:top w:val="none" w:sz="0" w:space="0" w:color="auto"/>
        <w:left w:val="none" w:sz="0" w:space="0" w:color="auto"/>
        <w:bottom w:val="none" w:sz="0" w:space="0" w:color="auto"/>
        <w:right w:val="none" w:sz="0" w:space="0" w:color="auto"/>
      </w:divBdr>
    </w:div>
    <w:div w:id="1102917147">
      <w:bodyDiv w:val="1"/>
      <w:marLeft w:val="0"/>
      <w:marRight w:val="0"/>
      <w:marTop w:val="0"/>
      <w:marBottom w:val="0"/>
      <w:divBdr>
        <w:top w:val="none" w:sz="0" w:space="0" w:color="auto"/>
        <w:left w:val="none" w:sz="0" w:space="0" w:color="auto"/>
        <w:bottom w:val="none" w:sz="0" w:space="0" w:color="auto"/>
        <w:right w:val="none" w:sz="0" w:space="0" w:color="auto"/>
      </w:divBdr>
    </w:div>
    <w:div w:id="1107695461">
      <w:bodyDiv w:val="1"/>
      <w:marLeft w:val="0"/>
      <w:marRight w:val="0"/>
      <w:marTop w:val="0"/>
      <w:marBottom w:val="0"/>
      <w:divBdr>
        <w:top w:val="none" w:sz="0" w:space="0" w:color="auto"/>
        <w:left w:val="none" w:sz="0" w:space="0" w:color="auto"/>
        <w:bottom w:val="none" w:sz="0" w:space="0" w:color="auto"/>
        <w:right w:val="none" w:sz="0" w:space="0" w:color="auto"/>
      </w:divBdr>
    </w:div>
    <w:div w:id="1109282026">
      <w:bodyDiv w:val="1"/>
      <w:marLeft w:val="0"/>
      <w:marRight w:val="0"/>
      <w:marTop w:val="0"/>
      <w:marBottom w:val="0"/>
      <w:divBdr>
        <w:top w:val="none" w:sz="0" w:space="0" w:color="auto"/>
        <w:left w:val="none" w:sz="0" w:space="0" w:color="auto"/>
        <w:bottom w:val="none" w:sz="0" w:space="0" w:color="auto"/>
        <w:right w:val="none" w:sz="0" w:space="0" w:color="auto"/>
      </w:divBdr>
    </w:div>
    <w:div w:id="1111779369">
      <w:bodyDiv w:val="1"/>
      <w:marLeft w:val="0"/>
      <w:marRight w:val="0"/>
      <w:marTop w:val="0"/>
      <w:marBottom w:val="0"/>
      <w:divBdr>
        <w:top w:val="none" w:sz="0" w:space="0" w:color="auto"/>
        <w:left w:val="none" w:sz="0" w:space="0" w:color="auto"/>
        <w:bottom w:val="none" w:sz="0" w:space="0" w:color="auto"/>
        <w:right w:val="none" w:sz="0" w:space="0" w:color="auto"/>
      </w:divBdr>
    </w:div>
    <w:div w:id="1124689400">
      <w:bodyDiv w:val="1"/>
      <w:marLeft w:val="0"/>
      <w:marRight w:val="0"/>
      <w:marTop w:val="0"/>
      <w:marBottom w:val="0"/>
      <w:divBdr>
        <w:top w:val="none" w:sz="0" w:space="0" w:color="auto"/>
        <w:left w:val="none" w:sz="0" w:space="0" w:color="auto"/>
        <w:bottom w:val="none" w:sz="0" w:space="0" w:color="auto"/>
        <w:right w:val="none" w:sz="0" w:space="0" w:color="auto"/>
      </w:divBdr>
    </w:div>
    <w:div w:id="1135567958">
      <w:bodyDiv w:val="1"/>
      <w:marLeft w:val="0"/>
      <w:marRight w:val="0"/>
      <w:marTop w:val="0"/>
      <w:marBottom w:val="0"/>
      <w:divBdr>
        <w:top w:val="none" w:sz="0" w:space="0" w:color="auto"/>
        <w:left w:val="none" w:sz="0" w:space="0" w:color="auto"/>
        <w:bottom w:val="none" w:sz="0" w:space="0" w:color="auto"/>
        <w:right w:val="none" w:sz="0" w:space="0" w:color="auto"/>
      </w:divBdr>
    </w:div>
    <w:div w:id="1147556414">
      <w:bodyDiv w:val="1"/>
      <w:marLeft w:val="0"/>
      <w:marRight w:val="0"/>
      <w:marTop w:val="0"/>
      <w:marBottom w:val="0"/>
      <w:divBdr>
        <w:top w:val="none" w:sz="0" w:space="0" w:color="auto"/>
        <w:left w:val="none" w:sz="0" w:space="0" w:color="auto"/>
        <w:bottom w:val="none" w:sz="0" w:space="0" w:color="auto"/>
        <w:right w:val="none" w:sz="0" w:space="0" w:color="auto"/>
      </w:divBdr>
    </w:div>
    <w:div w:id="1151949853">
      <w:bodyDiv w:val="1"/>
      <w:marLeft w:val="0"/>
      <w:marRight w:val="0"/>
      <w:marTop w:val="0"/>
      <w:marBottom w:val="0"/>
      <w:divBdr>
        <w:top w:val="none" w:sz="0" w:space="0" w:color="auto"/>
        <w:left w:val="none" w:sz="0" w:space="0" w:color="auto"/>
        <w:bottom w:val="none" w:sz="0" w:space="0" w:color="auto"/>
        <w:right w:val="none" w:sz="0" w:space="0" w:color="auto"/>
      </w:divBdr>
    </w:div>
    <w:div w:id="1157765891">
      <w:bodyDiv w:val="1"/>
      <w:marLeft w:val="0"/>
      <w:marRight w:val="0"/>
      <w:marTop w:val="0"/>
      <w:marBottom w:val="0"/>
      <w:divBdr>
        <w:top w:val="none" w:sz="0" w:space="0" w:color="auto"/>
        <w:left w:val="none" w:sz="0" w:space="0" w:color="auto"/>
        <w:bottom w:val="none" w:sz="0" w:space="0" w:color="auto"/>
        <w:right w:val="none" w:sz="0" w:space="0" w:color="auto"/>
      </w:divBdr>
    </w:div>
    <w:div w:id="1164856533">
      <w:bodyDiv w:val="1"/>
      <w:marLeft w:val="0"/>
      <w:marRight w:val="0"/>
      <w:marTop w:val="0"/>
      <w:marBottom w:val="0"/>
      <w:divBdr>
        <w:top w:val="none" w:sz="0" w:space="0" w:color="auto"/>
        <w:left w:val="none" w:sz="0" w:space="0" w:color="auto"/>
        <w:bottom w:val="none" w:sz="0" w:space="0" w:color="auto"/>
        <w:right w:val="none" w:sz="0" w:space="0" w:color="auto"/>
      </w:divBdr>
    </w:div>
    <w:div w:id="1180123668">
      <w:bodyDiv w:val="1"/>
      <w:marLeft w:val="0"/>
      <w:marRight w:val="0"/>
      <w:marTop w:val="0"/>
      <w:marBottom w:val="0"/>
      <w:divBdr>
        <w:top w:val="none" w:sz="0" w:space="0" w:color="auto"/>
        <w:left w:val="none" w:sz="0" w:space="0" w:color="auto"/>
        <w:bottom w:val="none" w:sz="0" w:space="0" w:color="auto"/>
        <w:right w:val="none" w:sz="0" w:space="0" w:color="auto"/>
      </w:divBdr>
    </w:div>
    <w:div w:id="1182546691">
      <w:bodyDiv w:val="1"/>
      <w:marLeft w:val="0"/>
      <w:marRight w:val="0"/>
      <w:marTop w:val="0"/>
      <w:marBottom w:val="0"/>
      <w:divBdr>
        <w:top w:val="none" w:sz="0" w:space="0" w:color="auto"/>
        <w:left w:val="none" w:sz="0" w:space="0" w:color="auto"/>
        <w:bottom w:val="none" w:sz="0" w:space="0" w:color="auto"/>
        <w:right w:val="none" w:sz="0" w:space="0" w:color="auto"/>
      </w:divBdr>
    </w:div>
    <w:div w:id="1184053843">
      <w:bodyDiv w:val="1"/>
      <w:marLeft w:val="0"/>
      <w:marRight w:val="0"/>
      <w:marTop w:val="0"/>
      <w:marBottom w:val="0"/>
      <w:divBdr>
        <w:top w:val="none" w:sz="0" w:space="0" w:color="auto"/>
        <w:left w:val="none" w:sz="0" w:space="0" w:color="auto"/>
        <w:bottom w:val="none" w:sz="0" w:space="0" w:color="auto"/>
        <w:right w:val="none" w:sz="0" w:space="0" w:color="auto"/>
      </w:divBdr>
    </w:div>
    <w:div w:id="1201865043">
      <w:bodyDiv w:val="1"/>
      <w:marLeft w:val="0"/>
      <w:marRight w:val="0"/>
      <w:marTop w:val="0"/>
      <w:marBottom w:val="0"/>
      <w:divBdr>
        <w:top w:val="none" w:sz="0" w:space="0" w:color="auto"/>
        <w:left w:val="none" w:sz="0" w:space="0" w:color="auto"/>
        <w:bottom w:val="none" w:sz="0" w:space="0" w:color="auto"/>
        <w:right w:val="none" w:sz="0" w:space="0" w:color="auto"/>
      </w:divBdr>
    </w:div>
    <w:div w:id="1204244486">
      <w:bodyDiv w:val="1"/>
      <w:marLeft w:val="0"/>
      <w:marRight w:val="0"/>
      <w:marTop w:val="0"/>
      <w:marBottom w:val="0"/>
      <w:divBdr>
        <w:top w:val="none" w:sz="0" w:space="0" w:color="auto"/>
        <w:left w:val="none" w:sz="0" w:space="0" w:color="auto"/>
        <w:bottom w:val="none" w:sz="0" w:space="0" w:color="auto"/>
        <w:right w:val="none" w:sz="0" w:space="0" w:color="auto"/>
      </w:divBdr>
    </w:div>
    <w:div w:id="1204441446">
      <w:bodyDiv w:val="1"/>
      <w:marLeft w:val="0"/>
      <w:marRight w:val="0"/>
      <w:marTop w:val="0"/>
      <w:marBottom w:val="0"/>
      <w:divBdr>
        <w:top w:val="none" w:sz="0" w:space="0" w:color="auto"/>
        <w:left w:val="none" w:sz="0" w:space="0" w:color="auto"/>
        <w:bottom w:val="none" w:sz="0" w:space="0" w:color="auto"/>
        <w:right w:val="none" w:sz="0" w:space="0" w:color="auto"/>
      </w:divBdr>
    </w:div>
    <w:div w:id="1221592685">
      <w:bodyDiv w:val="1"/>
      <w:marLeft w:val="0"/>
      <w:marRight w:val="0"/>
      <w:marTop w:val="0"/>
      <w:marBottom w:val="0"/>
      <w:divBdr>
        <w:top w:val="none" w:sz="0" w:space="0" w:color="auto"/>
        <w:left w:val="none" w:sz="0" w:space="0" w:color="auto"/>
        <w:bottom w:val="none" w:sz="0" w:space="0" w:color="auto"/>
        <w:right w:val="none" w:sz="0" w:space="0" w:color="auto"/>
      </w:divBdr>
    </w:div>
    <w:div w:id="1221673139">
      <w:bodyDiv w:val="1"/>
      <w:marLeft w:val="0"/>
      <w:marRight w:val="0"/>
      <w:marTop w:val="0"/>
      <w:marBottom w:val="0"/>
      <w:divBdr>
        <w:top w:val="none" w:sz="0" w:space="0" w:color="auto"/>
        <w:left w:val="none" w:sz="0" w:space="0" w:color="auto"/>
        <w:bottom w:val="none" w:sz="0" w:space="0" w:color="auto"/>
        <w:right w:val="none" w:sz="0" w:space="0" w:color="auto"/>
      </w:divBdr>
    </w:div>
    <w:div w:id="1229878460">
      <w:bodyDiv w:val="1"/>
      <w:marLeft w:val="0"/>
      <w:marRight w:val="0"/>
      <w:marTop w:val="0"/>
      <w:marBottom w:val="0"/>
      <w:divBdr>
        <w:top w:val="none" w:sz="0" w:space="0" w:color="auto"/>
        <w:left w:val="none" w:sz="0" w:space="0" w:color="auto"/>
        <w:bottom w:val="none" w:sz="0" w:space="0" w:color="auto"/>
        <w:right w:val="none" w:sz="0" w:space="0" w:color="auto"/>
      </w:divBdr>
    </w:div>
    <w:div w:id="1230846554">
      <w:bodyDiv w:val="1"/>
      <w:marLeft w:val="0"/>
      <w:marRight w:val="0"/>
      <w:marTop w:val="0"/>
      <w:marBottom w:val="0"/>
      <w:divBdr>
        <w:top w:val="none" w:sz="0" w:space="0" w:color="auto"/>
        <w:left w:val="none" w:sz="0" w:space="0" w:color="auto"/>
        <w:bottom w:val="none" w:sz="0" w:space="0" w:color="auto"/>
        <w:right w:val="none" w:sz="0" w:space="0" w:color="auto"/>
      </w:divBdr>
    </w:div>
    <w:div w:id="1236284137">
      <w:bodyDiv w:val="1"/>
      <w:marLeft w:val="0"/>
      <w:marRight w:val="0"/>
      <w:marTop w:val="0"/>
      <w:marBottom w:val="0"/>
      <w:divBdr>
        <w:top w:val="none" w:sz="0" w:space="0" w:color="auto"/>
        <w:left w:val="none" w:sz="0" w:space="0" w:color="auto"/>
        <w:bottom w:val="none" w:sz="0" w:space="0" w:color="auto"/>
        <w:right w:val="none" w:sz="0" w:space="0" w:color="auto"/>
      </w:divBdr>
    </w:div>
    <w:div w:id="1258103158">
      <w:bodyDiv w:val="1"/>
      <w:marLeft w:val="0"/>
      <w:marRight w:val="0"/>
      <w:marTop w:val="0"/>
      <w:marBottom w:val="0"/>
      <w:divBdr>
        <w:top w:val="none" w:sz="0" w:space="0" w:color="auto"/>
        <w:left w:val="none" w:sz="0" w:space="0" w:color="auto"/>
        <w:bottom w:val="none" w:sz="0" w:space="0" w:color="auto"/>
        <w:right w:val="none" w:sz="0" w:space="0" w:color="auto"/>
      </w:divBdr>
    </w:div>
    <w:div w:id="1261335880">
      <w:bodyDiv w:val="1"/>
      <w:marLeft w:val="0"/>
      <w:marRight w:val="0"/>
      <w:marTop w:val="0"/>
      <w:marBottom w:val="0"/>
      <w:divBdr>
        <w:top w:val="none" w:sz="0" w:space="0" w:color="auto"/>
        <w:left w:val="none" w:sz="0" w:space="0" w:color="auto"/>
        <w:bottom w:val="none" w:sz="0" w:space="0" w:color="auto"/>
        <w:right w:val="none" w:sz="0" w:space="0" w:color="auto"/>
      </w:divBdr>
    </w:div>
    <w:div w:id="1269658366">
      <w:bodyDiv w:val="1"/>
      <w:marLeft w:val="0"/>
      <w:marRight w:val="0"/>
      <w:marTop w:val="0"/>
      <w:marBottom w:val="0"/>
      <w:divBdr>
        <w:top w:val="none" w:sz="0" w:space="0" w:color="auto"/>
        <w:left w:val="none" w:sz="0" w:space="0" w:color="auto"/>
        <w:bottom w:val="none" w:sz="0" w:space="0" w:color="auto"/>
        <w:right w:val="none" w:sz="0" w:space="0" w:color="auto"/>
      </w:divBdr>
    </w:div>
    <w:div w:id="1275551512">
      <w:bodyDiv w:val="1"/>
      <w:marLeft w:val="0"/>
      <w:marRight w:val="0"/>
      <w:marTop w:val="0"/>
      <w:marBottom w:val="0"/>
      <w:divBdr>
        <w:top w:val="none" w:sz="0" w:space="0" w:color="auto"/>
        <w:left w:val="none" w:sz="0" w:space="0" w:color="auto"/>
        <w:bottom w:val="none" w:sz="0" w:space="0" w:color="auto"/>
        <w:right w:val="none" w:sz="0" w:space="0" w:color="auto"/>
      </w:divBdr>
    </w:div>
    <w:div w:id="1289241940">
      <w:bodyDiv w:val="1"/>
      <w:marLeft w:val="0"/>
      <w:marRight w:val="0"/>
      <w:marTop w:val="0"/>
      <w:marBottom w:val="0"/>
      <w:divBdr>
        <w:top w:val="none" w:sz="0" w:space="0" w:color="auto"/>
        <w:left w:val="none" w:sz="0" w:space="0" w:color="auto"/>
        <w:bottom w:val="none" w:sz="0" w:space="0" w:color="auto"/>
        <w:right w:val="none" w:sz="0" w:space="0" w:color="auto"/>
      </w:divBdr>
    </w:div>
    <w:div w:id="1294214923">
      <w:bodyDiv w:val="1"/>
      <w:marLeft w:val="0"/>
      <w:marRight w:val="0"/>
      <w:marTop w:val="0"/>
      <w:marBottom w:val="0"/>
      <w:divBdr>
        <w:top w:val="none" w:sz="0" w:space="0" w:color="auto"/>
        <w:left w:val="none" w:sz="0" w:space="0" w:color="auto"/>
        <w:bottom w:val="none" w:sz="0" w:space="0" w:color="auto"/>
        <w:right w:val="none" w:sz="0" w:space="0" w:color="auto"/>
      </w:divBdr>
    </w:div>
    <w:div w:id="1294484938">
      <w:bodyDiv w:val="1"/>
      <w:marLeft w:val="0"/>
      <w:marRight w:val="0"/>
      <w:marTop w:val="0"/>
      <w:marBottom w:val="0"/>
      <w:divBdr>
        <w:top w:val="none" w:sz="0" w:space="0" w:color="auto"/>
        <w:left w:val="none" w:sz="0" w:space="0" w:color="auto"/>
        <w:bottom w:val="none" w:sz="0" w:space="0" w:color="auto"/>
        <w:right w:val="none" w:sz="0" w:space="0" w:color="auto"/>
      </w:divBdr>
    </w:div>
    <w:div w:id="1313292728">
      <w:bodyDiv w:val="1"/>
      <w:marLeft w:val="0"/>
      <w:marRight w:val="0"/>
      <w:marTop w:val="0"/>
      <w:marBottom w:val="0"/>
      <w:divBdr>
        <w:top w:val="none" w:sz="0" w:space="0" w:color="auto"/>
        <w:left w:val="none" w:sz="0" w:space="0" w:color="auto"/>
        <w:bottom w:val="none" w:sz="0" w:space="0" w:color="auto"/>
        <w:right w:val="none" w:sz="0" w:space="0" w:color="auto"/>
      </w:divBdr>
    </w:div>
    <w:div w:id="1315064157">
      <w:bodyDiv w:val="1"/>
      <w:marLeft w:val="0"/>
      <w:marRight w:val="0"/>
      <w:marTop w:val="0"/>
      <w:marBottom w:val="0"/>
      <w:divBdr>
        <w:top w:val="none" w:sz="0" w:space="0" w:color="auto"/>
        <w:left w:val="none" w:sz="0" w:space="0" w:color="auto"/>
        <w:bottom w:val="none" w:sz="0" w:space="0" w:color="auto"/>
        <w:right w:val="none" w:sz="0" w:space="0" w:color="auto"/>
      </w:divBdr>
    </w:div>
    <w:div w:id="1317683583">
      <w:bodyDiv w:val="1"/>
      <w:marLeft w:val="0"/>
      <w:marRight w:val="0"/>
      <w:marTop w:val="0"/>
      <w:marBottom w:val="0"/>
      <w:divBdr>
        <w:top w:val="none" w:sz="0" w:space="0" w:color="auto"/>
        <w:left w:val="none" w:sz="0" w:space="0" w:color="auto"/>
        <w:bottom w:val="none" w:sz="0" w:space="0" w:color="auto"/>
        <w:right w:val="none" w:sz="0" w:space="0" w:color="auto"/>
      </w:divBdr>
    </w:div>
    <w:div w:id="1326127702">
      <w:bodyDiv w:val="1"/>
      <w:marLeft w:val="0"/>
      <w:marRight w:val="0"/>
      <w:marTop w:val="0"/>
      <w:marBottom w:val="0"/>
      <w:divBdr>
        <w:top w:val="none" w:sz="0" w:space="0" w:color="auto"/>
        <w:left w:val="none" w:sz="0" w:space="0" w:color="auto"/>
        <w:bottom w:val="none" w:sz="0" w:space="0" w:color="auto"/>
        <w:right w:val="none" w:sz="0" w:space="0" w:color="auto"/>
      </w:divBdr>
    </w:div>
    <w:div w:id="1327245452">
      <w:bodyDiv w:val="1"/>
      <w:marLeft w:val="0"/>
      <w:marRight w:val="0"/>
      <w:marTop w:val="0"/>
      <w:marBottom w:val="0"/>
      <w:divBdr>
        <w:top w:val="none" w:sz="0" w:space="0" w:color="auto"/>
        <w:left w:val="none" w:sz="0" w:space="0" w:color="auto"/>
        <w:bottom w:val="none" w:sz="0" w:space="0" w:color="auto"/>
        <w:right w:val="none" w:sz="0" w:space="0" w:color="auto"/>
      </w:divBdr>
    </w:div>
    <w:div w:id="1333027665">
      <w:bodyDiv w:val="1"/>
      <w:marLeft w:val="0"/>
      <w:marRight w:val="0"/>
      <w:marTop w:val="0"/>
      <w:marBottom w:val="0"/>
      <w:divBdr>
        <w:top w:val="none" w:sz="0" w:space="0" w:color="auto"/>
        <w:left w:val="none" w:sz="0" w:space="0" w:color="auto"/>
        <w:bottom w:val="none" w:sz="0" w:space="0" w:color="auto"/>
        <w:right w:val="none" w:sz="0" w:space="0" w:color="auto"/>
      </w:divBdr>
    </w:div>
    <w:div w:id="1337223372">
      <w:bodyDiv w:val="1"/>
      <w:marLeft w:val="0"/>
      <w:marRight w:val="0"/>
      <w:marTop w:val="0"/>
      <w:marBottom w:val="0"/>
      <w:divBdr>
        <w:top w:val="none" w:sz="0" w:space="0" w:color="auto"/>
        <w:left w:val="none" w:sz="0" w:space="0" w:color="auto"/>
        <w:bottom w:val="none" w:sz="0" w:space="0" w:color="auto"/>
        <w:right w:val="none" w:sz="0" w:space="0" w:color="auto"/>
      </w:divBdr>
    </w:div>
    <w:div w:id="1337489732">
      <w:bodyDiv w:val="1"/>
      <w:marLeft w:val="0"/>
      <w:marRight w:val="0"/>
      <w:marTop w:val="0"/>
      <w:marBottom w:val="0"/>
      <w:divBdr>
        <w:top w:val="none" w:sz="0" w:space="0" w:color="auto"/>
        <w:left w:val="none" w:sz="0" w:space="0" w:color="auto"/>
        <w:bottom w:val="none" w:sz="0" w:space="0" w:color="auto"/>
        <w:right w:val="none" w:sz="0" w:space="0" w:color="auto"/>
      </w:divBdr>
    </w:div>
    <w:div w:id="1356537910">
      <w:bodyDiv w:val="1"/>
      <w:marLeft w:val="0"/>
      <w:marRight w:val="0"/>
      <w:marTop w:val="0"/>
      <w:marBottom w:val="0"/>
      <w:divBdr>
        <w:top w:val="none" w:sz="0" w:space="0" w:color="auto"/>
        <w:left w:val="none" w:sz="0" w:space="0" w:color="auto"/>
        <w:bottom w:val="none" w:sz="0" w:space="0" w:color="auto"/>
        <w:right w:val="none" w:sz="0" w:space="0" w:color="auto"/>
      </w:divBdr>
    </w:div>
    <w:div w:id="1358192394">
      <w:bodyDiv w:val="1"/>
      <w:marLeft w:val="0"/>
      <w:marRight w:val="0"/>
      <w:marTop w:val="0"/>
      <w:marBottom w:val="0"/>
      <w:divBdr>
        <w:top w:val="none" w:sz="0" w:space="0" w:color="auto"/>
        <w:left w:val="none" w:sz="0" w:space="0" w:color="auto"/>
        <w:bottom w:val="none" w:sz="0" w:space="0" w:color="auto"/>
        <w:right w:val="none" w:sz="0" w:space="0" w:color="auto"/>
      </w:divBdr>
    </w:div>
    <w:div w:id="1363049712">
      <w:bodyDiv w:val="1"/>
      <w:marLeft w:val="0"/>
      <w:marRight w:val="0"/>
      <w:marTop w:val="0"/>
      <w:marBottom w:val="0"/>
      <w:divBdr>
        <w:top w:val="none" w:sz="0" w:space="0" w:color="auto"/>
        <w:left w:val="none" w:sz="0" w:space="0" w:color="auto"/>
        <w:bottom w:val="none" w:sz="0" w:space="0" w:color="auto"/>
        <w:right w:val="none" w:sz="0" w:space="0" w:color="auto"/>
      </w:divBdr>
    </w:div>
    <w:div w:id="1368988796">
      <w:bodyDiv w:val="1"/>
      <w:marLeft w:val="0"/>
      <w:marRight w:val="0"/>
      <w:marTop w:val="0"/>
      <w:marBottom w:val="0"/>
      <w:divBdr>
        <w:top w:val="none" w:sz="0" w:space="0" w:color="auto"/>
        <w:left w:val="none" w:sz="0" w:space="0" w:color="auto"/>
        <w:bottom w:val="none" w:sz="0" w:space="0" w:color="auto"/>
        <w:right w:val="none" w:sz="0" w:space="0" w:color="auto"/>
      </w:divBdr>
    </w:div>
    <w:div w:id="1371765340">
      <w:bodyDiv w:val="1"/>
      <w:marLeft w:val="0"/>
      <w:marRight w:val="0"/>
      <w:marTop w:val="0"/>
      <w:marBottom w:val="0"/>
      <w:divBdr>
        <w:top w:val="none" w:sz="0" w:space="0" w:color="auto"/>
        <w:left w:val="none" w:sz="0" w:space="0" w:color="auto"/>
        <w:bottom w:val="none" w:sz="0" w:space="0" w:color="auto"/>
        <w:right w:val="none" w:sz="0" w:space="0" w:color="auto"/>
      </w:divBdr>
    </w:div>
    <w:div w:id="1375345700">
      <w:bodyDiv w:val="1"/>
      <w:marLeft w:val="0"/>
      <w:marRight w:val="0"/>
      <w:marTop w:val="0"/>
      <w:marBottom w:val="0"/>
      <w:divBdr>
        <w:top w:val="none" w:sz="0" w:space="0" w:color="auto"/>
        <w:left w:val="none" w:sz="0" w:space="0" w:color="auto"/>
        <w:bottom w:val="none" w:sz="0" w:space="0" w:color="auto"/>
        <w:right w:val="none" w:sz="0" w:space="0" w:color="auto"/>
      </w:divBdr>
    </w:div>
    <w:div w:id="1387872355">
      <w:bodyDiv w:val="1"/>
      <w:marLeft w:val="0"/>
      <w:marRight w:val="0"/>
      <w:marTop w:val="0"/>
      <w:marBottom w:val="0"/>
      <w:divBdr>
        <w:top w:val="none" w:sz="0" w:space="0" w:color="auto"/>
        <w:left w:val="none" w:sz="0" w:space="0" w:color="auto"/>
        <w:bottom w:val="none" w:sz="0" w:space="0" w:color="auto"/>
        <w:right w:val="none" w:sz="0" w:space="0" w:color="auto"/>
      </w:divBdr>
    </w:div>
    <w:div w:id="1388187433">
      <w:bodyDiv w:val="1"/>
      <w:marLeft w:val="0"/>
      <w:marRight w:val="0"/>
      <w:marTop w:val="0"/>
      <w:marBottom w:val="0"/>
      <w:divBdr>
        <w:top w:val="none" w:sz="0" w:space="0" w:color="auto"/>
        <w:left w:val="none" w:sz="0" w:space="0" w:color="auto"/>
        <w:bottom w:val="none" w:sz="0" w:space="0" w:color="auto"/>
        <w:right w:val="none" w:sz="0" w:space="0" w:color="auto"/>
      </w:divBdr>
    </w:div>
    <w:div w:id="1393504317">
      <w:bodyDiv w:val="1"/>
      <w:marLeft w:val="0"/>
      <w:marRight w:val="0"/>
      <w:marTop w:val="0"/>
      <w:marBottom w:val="0"/>
      <w:divBdr>
        <w:top w:val="none" w:sz="0" w:space="0" w:color="auto"/>
        <w:left w:val="none" w:sz="0" w:space="0" w:color="auto"/>
        <w:bottom w:val="none" w:sz="0" w:space="0" w:color="auto"/>
        <w:right w:val="none" w:sz="0" w:space="0" w:color="auto"/>
      </w:divBdr>
    </w:div>
    <w:div w:id="1458914407">
      <w:bodyDiv w:val="1"/>
      <w:marLeft w:val="0"/>
      <w:marRight w:val="0"/>
      <w:marTop w:val="0"/>
      <w:marBottom w:val="0"/>
      <w:divBdr>
        <w:top w:val="none" w:sz="0" w:space="0" w:color="auto"/>
        <w:left w:val="none" w:sz="0" w:space="0" w:color="auto"/>
        <w:bottom w:val="none" w:sz="0" w:space="0" w:color="auto"/>
        <w:right w:val="none" w:sz="0" w:space="0" w:color="auto"/>
      </w:divBdr>
    </w:div>
    <w:div w:id="1464688629">
      <w:bodyDiv w:val="1"/>
      <w:marLeft w:val="0"/>
      <w:marRight w:val="0"/>
      <w:marTop w:val="0"/>
      <w:marBottom w:val="0"/>
      <w:divBdr>
        <w:top w:val="none" w:sz="0" w:space="0" w:color="auto"/>
        <w:left w:val="none" w:sz="0" w:space="0" w:color="auto"/>
        <w:bottom w:val="none" w:sz="0" w:space="0" w:color="auto"/>
        <w:right w:val="none" w:sz="0" w:space="0" w:color="auto"/>
      </w:divBdr>
    </w:div>
    <w:div w:id="1469203864">
      <w:bodyDiv w:val="1"/>
      <w:marLeft w:val="0"/>
      <w:marRight w:val="0"/>
      <w:marTop w:val="0"/>
      <w:marBottom w:val="0"/>
      <w:divBdr>
        <w:top w:val="none" w:sz="0" w:space="0" w:color="auto"/>
        <w:left w:val="none" w:sz="0" w:space="0" w:color="auto"/>
        <w:bottom w:val="none" w:sz="0" w:space="0" w:color="auto"/>
        <w:right w:val="none" w:sz="0" w:space="0" w:color="auto"/>
      </w:divBdr>
    </w:div>
    <w:div w:id="1475683028">
      <w:bodyDiv w:val="1"/>
      <w:marLeft w:val="0"/>
      <w:marRight w:val="0"/>
      <w:marTop w:val="0"/>
      <w:marBottom w:val="0"/>
      <w:divBdr>
        <w:top w:val="none" w:sz="0" w:space="0" w:color="auto"/>
        <w:left w:val="none" w:sz="0" w:space="0" w:color="auto"/>
        <w:bottom w:val="none" w:sz="0" w:space="0" w:color="auto"/>
        <w:right w:val="none" w:sz="0" w:space="0" w:color="auto"/>
      </w:divBdr>
    </w:div>
    <w:div w:id="1480223744">
      <w:bodyDiv w:val="1"/>
      <w:marLeft w:val="0"/>
      <w:marRight w:val="0"/>
      <w:marTop w:val="0"/>
      <w:marBottom w:val="0"/>
      <w:divBdr>
        <w:top w:val="none" w:sz="0" w:space="0" w:color="auto"/>
        <w:left w:val="none" w:sz="0" w:space="0" w:color="auto"/>
        <w:bottom w:val="none" w:sz="0" w:space="0" w:color="auto"/>
        <w:right w:val="none" w:sz="0" w:space="0" w:color="auto"/>
      </w:divBdr>
    </w:div>
    <w:div w:id="1484353130">
      <w:bodyDiv w:val="1"/>
      <w:marLeft w:val="0"/>
      <w:marRight w:val="0"/>
      <w:marTop w:val="0"/>
      <w:marBottom w:val="0"/>
      <w:divBdr>
        <w:top w:val="none" w:sz="0" w:space="0" w:color="auto"/>
        <w:left w:val="none" w:sz="0" w:space="0" w:color="auto"/>
        <w:bottom w:val="none" w:sz="0" w:space="0" w:color="auto"/>
        <w:right w:val="none" w:sz="0" w:space="0" w:color="auto"/>
      </w:divBdr>
    </w:div>
    <w:div w:id="1496534275">
      <w:bodyDiv w:val="1"/>
      <w:marLeft w:val="0"/>
      <w:marRight w:val="0"/>
      <w:marTop w:val="0"/>
      <w:marBottom w:val="0"/>
      <w:divBdr>
        <w:top w:val="none" w:sz="0" w:space="0" w:color="auto"/>
        <w:left w:val="none" w:sz="0" w:space="0" w:color="auto"/>
        <w:bottom w:val="none" w:sz="0" w:space="0" w:color="auto"/>
        <w:right w:val="none" w:sz="0" w:space="0" w:color="auto"/>
      </w:divBdr>
    </w:div>
    <w:div w:id="1503549113">
      <w:bodyDiv w:val="1"/>
      <w:marLeft w:val="0"/>
      <w:marRight w:val="0"/>
      <w:marTop w:val="0"/>
      <w:marBottom w:val="0"/>
      <w:divBdr>
        <w:top w:val="none" w:sz="0" w:space="0" w:color="auto"/>
        <w:left w:val="none" w:sz="0" w:space="0" w:color="auto"/>
        <w:bottom w:val="none" w:sz="0" w:space="0" w:color="auto"/>
        <w:right w:val="none" w:sz="0" w:space="0" w:color="auto"/>
      </w:divBdr>
    </w:div>
    <w:div w:id="1529217934">
      <w:bodyDiv w:val="1"/>
      <w:marLeft w:val="0"/>
      <w:marRight w:val="0"/>
      <w:marTop w:val="0"/>
      <w:marBottom w:val="0"/>
      <w:divBdr>
        <w:top w:val="none" w:sz="0" w:space="0" w:color="auto"/>
        <w:left w:val="none" w:sz="0" w:space="0" w:color="auto"/>
        <w:bottom w:val="none" w:sz="0" w:space="0" w:color="auto"/>
        <w:right w:val="none" w:sz="0" w:space="0" w:color="auto"/>
      </w:divBdr>
    </w:div>
    <w:div w:id="1535536565">
      <w:bodyDiv w:val="1"/>
      <w:marLeft w:val="0"/>
      <w:marRight w:val="0"/>
      <w:marTop w:val="0"/>
      <w:marBottom w:val="0"/>
      <w:divBdr>
        <w:top w:val="none" w:sz="0" w:space="0" w:color="auto"/>
        <w:left w:val="none" w:sz="0" w:space="0" w:color="auto"/>
        <w:bottom w:val="none" w:sz="0" w:space="0" w:color="auto"/>
        <w:right w:val="none" w:sz="0" w:space="0" w:color="auto"/>
      </w:divBdr>
    </w:div>
    <w:div w:id="1547326507">
      <w:bodyDiv w:val="1"/>
      <w:marLeft w:val="0"/>
      <w:marRight w:val="0"/>
      <w:marTop w:val="0"/>
      <w:marBottom w:val="0"/>
      <w:divBdr>
        <w:top w:val="none" w:sz="0" w:space="0" w:color="auto"/>
        <w:left w:val="none" w:sz="0" w:space="0" w:color="auto"/>
        <w:bottom w:val="none" w:sz="0" w:space="0" w:color="auto"/>
        <w:right w:val="none" w:sz="0" w:space="0" w:color="auto"/>
      </w:divBdr>
    </w:div>
    <w:div w:id="1553418557">
      <w:bodyDiv w:val="1"/>
      <w:marLeft w:val="0"/>
      <w:marRight w:val="0"/>
      <w:marTop w:val="0"/>
      <w:marBottom w:val="0"/>
      <w:divBdr>
        <w:top w:val="none" w:sz="0" w:space="0" w:color="auto"/>
        <w:left w:val="none" w:sz="0" w:space="0" w:color="auto"/>
        <w:bottom w:val="none" w:sz="0" w:space="0" w:color="auto"/>
        <w:right w:val="none" w:sz="0" w:space="0" w:color="auto"/>
      </w:divBdr>
    </w:div>
    <w:div w:id="1564755829">
      <w:bodyDiv w:val="1"/>
      <w:marLeft w:val="0"/>
      <w:marRight w:val="0"/>
      <w:marTop w:val="0"/>
      <w:marBottom w:val="0"/>
      <w:divBdr>
        <w:top w:val="none" w:sz="0" w:space="0" w:color="auto"/>
        <w:left w:val="none" w:sz="0" w:space="0" w:color="auto"/>
        <w:bottom w:val="none" w:sz="0" w:space="0" w:color="auto"/>
        <w:right w:val="none" w:sz="0" w:space="0" w:color="auto"/>
      </w:divBdr>
    </w:div>
    <w:div w:id="1568298885">
      <w:bodyDiv w:val="1"/>
      <w:marLeft w:val="0"/>
      <w:marRight w:val="0"/>
      <w:marTop w:val="0"/>
      <w:marBottom w:val="0"/>
      <w:divBdr>
        <w:top w:val="none" w:sz="0" w:space="0" w:color="auto"/>
        <w:left w:val="none" w:sz="0" w:space="0" w:color="auto"/>
        <w:bottom w:val="none" w:sz="0" w:space="0" w:color="auto"/>
        <w:right w:val="none" w:sz="0" w:space="0" w:color="auto"/>
      </w:divBdr>
    </w:div>
    <w:div w:id="1569416978">
      <w:bodyDiv w:val="1"/>
      <w:marLeft w:val="0"/>
      <w:marRight w:val="0"/>
      <w:marTop w:val="0"/>
      <w:marBottom w:val="0"/>
      <w:divBdr>
        <w:top w:val="none" w:sz="0" w:space="0" w:color="auto"/>
        <w:left w:val="none" w:sz="0" w:space="0" w:color="auto"/>
        <w:bottom w:val="none" w:sz="0" w:space="0" w:color="auto"/>
        <w:right w:val="none" w:sz="0" w:space="0" w:color="auto"/>
      </w:divBdr>
    </w:div>
    <w:div w:id="1570842852">
      <w:bodyDiv w:val="1"/>
      <w:marLeft w:val="0"/>
      <w:marRight w:val="0"/>
      <w:marTop w:val="0"/>
      <w:marBottom w:val="0"/>
      <w:divBdr>
        <w:top w:val="none" w:sz="0" w:space="0" w:color="auto"/>
        <w:left w:val="none" w:sz="0" w:space="0" w:color="auto"/>
        <w:bottom w:val="none" w:sz="0" w:space="0" w:color="auto"/>
        <w:right w:val="none" w:sz="0" w:space="0" w:color="auto"/>
      </w:divBdr>
    </w:div>
    <w:div w:id="1596667215">
      <w:bodyDiv w:val="1"/>
      <w:marLeft w:val="0"/>
      <w:marRight w:val="0"/>
      <w:marTop w:val="0"/>
      <w:marBottom w:val="0"/>
      <w:divBdr>
        <w:top w:val="none" w:sz="0" w:space="0" w:color="auto"/>
        <w:left w:val="none" w:sz="0" w:space="0" w:color="auto"/>
        <w:bottom w:val="none" w:sz="0" w:space="0" w:color="auto"/>
        <w:right w:val="none" w:sz="0" w:space="0" w:color="auto"/>
      </w:divBdr>
    </w:div>
    <w:div w:id="1625504688">
      <w:bodyDiv w:val="1"/>
      <w:marLeft w:val="0"/>
      <w:marRight w:val="0"/>
      <w:marTop w:val="0"/>
      <w:marBottom w:val="0"/>
      <w:divBdr>
        <w:top w:val="none" w:sz="0" w:space="0" w:color="auto"/>
        <w:left w:val="none" w:sz="0" w:space="0" w:color="auto"/>
        <w:bottom w:val="none" w:sz="0" w:space="0" w:color="auto"/>
        <w:right w:val="none" w:sz="0" w:space="0" w:color="auto"/>
      </w:divBdr>
    </w:div>
    <w:div w:id="1637641465">
      <w:bodyDiv w:val="1"/>
      <w:marLeft w:val="0"/>
      <w:marRight w:val="0"/>
      <w:marTop w:val="0"/>
      <w:marBottom w:val="0"/>
      <w:divBdr>
        <w:top w:val="none" w:sz="0" w:space="0" w:color="auto"/>
        <w:left w:val="none" w:sz="0" w:space="0" w:color="auto"/>
        <w:bottom w:val="none" w:sz="0" w:space="0" w:color="auto"/>
        <w:right w:val="none" w:sz="0" w:space="0" w:color="auto"/>
      </w:divBdr>
    </w:div>
    <w:div w:id="1640332637">
      <w:bodyDiv w:val="1"/>
      <w:marLeft w:val="0"/>
      <w:marRight w:val="0"/>
      <w:marTop w:val="0"/>
      <w:marBottom w:val="0"/>
      <w:divBdr>
        <w:top w:val="none" w:sz="0" w:space="0" w:color="auto"/>
        <w:left w:val="none" w:sz="0" w:space="0" w:color="auto"/>
        <w:bottom w:val="none" w:sz="0" w:space="0" w:color="auto"/>
        <w:right w:val="none" w:sz="0" w:space="0" w:color="auto"/>
      </w:divBdr>
    </w:div>
    <w:div w:id="1677341069">
      <w:bodyDiv w:val="1"/>
      <w:marLeft w:val="0"/>
      <w:marRight w:val="0"/>
      <w:marTop w:val="0"/>
      <w:marBottom w:val="0"/>
      <w:divBdr>
        <w:top w:val="none" w:sz="0" w:space="0" w:color="auto"/>
        <w:left w:val="none" w:sz="0" w:space="0" w:color="auto"/>
        <w:bottom w:val="none" w:sz="0" w:space="0" w:color="auto"/>
        <w:right w:val="none" w:sz="0" w:space="0" w:color="auto"/>
      </w:divBdr>
    </w:div>
    <w:div w:id="1678725582">
      <w:bodyDiv w:val="1"/>
      <w:marLeft w:val="0"/>
      <w:marRight w:val="0"/>
      <w:marTop w:val="0"/>
      <w:marBottom w:val="0"/>
      <w:divBdr>
        <w:top w:val="none" w:sz="0" w:space="0" w:color="auto"/>
        <w:left w:val="none" w:sz="0" w:space="0" w:color="auto"/>
        <w:bottom w:val="none" w:sz="0" w:space="0" w:color="auto"/>
        <w:right w:val="none" w:sz="0" w:space="0" w:color="auto"/>
      </w:divBdr>
    </w:div>
    <w:div w:id="1686399954">
      <w:bodyDiv w:val="1"/>
      <w:marLeft w:val="0"/>
      <w:marRight w:val="0"/>
      <w:marTop w:val="0"/>
      <w:marBottom w:val="0"/>
      <w:divBdr>
        <w:top w:val="none" w:sz="0" w:space="0" w:color="auto"/>
        <w:left w:val="none" w:sz="0" w:space="0" w:color="auto"/>
        <w:bottom w:val="none" w:sz="0" w:space="0" w:color="auto"/>
        <w:right w:val="none" w:sz="0" w:space="0" w:color="auto"/>
      </w:divBdr>
    </w:div>
    <w:div w:id="1718816856">
      <w:bodyDiv w:val="1"/>
      <w:marLeft w:val="0"/>
      <w:marRight w:val="0"/>
      <w:marTop w:val="0"/>
      <w:marBottom w:val="0"/>
      <w:divBdr>
        <w:top w:val="none" w:sz="0" w:space="0" w:color="auto"/>
        <w:left w:val="none" w:sz="0" w:space="0" w:color="auto"/>
        <w:bottom w:val="none" w:sz="0" w:space="0" w:color="auto"/>
        <w:right w:val="none" w:sz="0" w:space="0" w:color="auto"/>
      </w:divBdr>
    </w:div>
    <w:div w:id="1724206874">
      <w:bodyDiv w:val="1"/>
      <w:marLeft w:val="0"/>
      <w:marRight w:val="0"/>
      <w:marTop w:val="0"/>
      <w:marBottom w:val="0"/>
      <w:divBdr>
        <w:top w:val="none" w:sz="0" w:space="0" w:color="auto"/>
        <w:left w:val="none" w:sz="0" w:space="0" w:color="auto"/>
        <w:bottom w:val="none" w:sz="0" w:space="0" w:color="auto"/>
        <w:right w:val="none" w:sz="0" w:space="0" w:color="auto"/>
      </w:divBdr>
    </w:div>
    <w:div w:id="1725760735">
      <w:bodyDiv w:val="1"/>
      <w:marLeft w:val="0"/>
      <w:marRight w:val="0"/>
      <w:marTop w:val="0"/>
      <w:marBottom w:val="0"/>
      <w:divBdr>
        <w:top w:val="none" w:sz="0" w:space="0" w:color="auto"/>
        <w:left w:val="none" w:sz="0" w:space="0" w:color="auto"/>
        <w:bottom w:val="none" w:sz="0" w:space="0" w:color="auto"/>
        <w:right w:val="none" w:sz="0" w:space="0" w:color="auto"/>
      </w:divBdr>
    </w:div>
    <w:div w:id="1726367573">
      <w:bodyDiv w:val="1"/>
      <w:marLeft w:val="0"/>
      <w:marRight w:val="0"/>
      <w:marTop w:val="0"/>
      <w:marBottom w:val="0"/>
      <w:divBdr>
        <w:top w:val="none" w:sz="0" w:space="0" w:color="auto"/>
        <w:left w:val="none" w:sz="0" w:space="0" w:color="auto"/>
        <w:bottom w:val="none" w:sz="0" w:space="0" w:color="auto"/>
        <w:right w:val="none" w:sz="0" w:space="0" w:color="auto"/>
      </w:divBdr>
    </w:div>
    <w:div w:id="1733429527">
      <w:bodyDiv w:val="1"/>
      <w:marLeft w:val="0"/>
      <w:marRight w:val="0"/>
      <w:marTop w:val="0"/>
      <w:marBottom w:val="0"/>
      <w:divBdr>
        <w:top w:val="none" w:sz="0" w:space="0" w:color="auto"/>
        <w:left w:val="none" w:sz="0" w:space="0" w:color="auto"/>
        <w:bottom w:val="none" w:sz="0" w:space="0" w:color="auto"/>
        <w:right w:val="none" w:sz="0" w:space="0" w:color="auto"/>
      </w:divBdr>
    </w:div>
    <w:div w:id="1734158528">
      <w:bodyDiv w:val="1"/>
      <w:marLeft w:val="0"/>
      <w:marRight w:val="0"/>
      <w:marTop w:val="0"/>
      <w:marBottom w:val="0"/>
      <w:divBdr>
        <w:top w:val="none" w:sz="0" w:space="0" w:color="auto"/>
        <w:left w:val="none" w:sz="0" w:space="0" w:color="auto"/>
        <w:bottom w:val="none" w:sz="0" w:space="0" w:color="auto"/>
        <w:right w:val="none" w:sz="0" w:space="0" w:color="auto"/>
      </w:divBdr>
    </w:div>
    <w:div w:id="1747144115">
      <w:bodyDiv w:val="1"/>
      <w:marLeft w:val="0"/>
      <w:marRight w:val="0"/>
      <w:marTop w:val="0"/>
      <w:marBottom w:val="0"/>
      <w:divBdr>
        <w:top w:val="none" w:sz="0" w:space="0" w:color="auto"/>
        <w:left w:val="none" w:sz="0" w:space="0" w:color="auto"/>
        <w:bottom w:val="none" w:sz="0" w:space="0" w:color="auto"/>
        <w:right w:val="none" w:sz="0" w:space="0" w:color="auto"/>
      </w:divBdr>
    </w:div>
    <w:div w:id="1768887734">
      <w:bodyDiv w:val="1"/>
      <w:marLeft w:val="0"/>
      <w:marRight w:val="0"/>
      <w:marTop w:val="0"/>
      <w:marBottom w:val="0"/>
      <w:divBdr>
        <w:top w:val="none" w:sz="0" w:space="0" w:color="auto"/>
        <w:left w:val="none" w:sz="0" w:space="0" w:color="auto"/>
        <w:bottom w:val="none" w:sz="0" w:space="0" w:color="auto"/>
        <w:right w:val="none" w:sz="0" w:space="0" w:color="auto"/>
      </w:divBdr>
    </w:div>
    <w:div w:id="1773817126">
      <w:bodyDiv w:val="1"/>
      <w:marLeft w:val="0"/>
      <w:marRight w:val="0"/>
      <w:marTop w:val="0"/>
      <w:marBottom w:val="0"/>
      <w:divBdr>
        <w:top w:val="none" w:sz="0" w:space="0" w:color="auto"/>
        <w:left w:val="none" w:sz="0" w:space="0" w:color="auto"/>
        <w:bottom w:val="none" w:sz="0" w:space="0" w:color="auto"/>
        <w:right w:val="none" w:sz="0" w:space="0" w:color="auto"/>
      </w:divBdr>
    </w:div>
    <w:div w:id="1775590570">
      <w:bodyDiv w:val="1"/>
      <w:marLeft w:val="0"/>
      <w:marRight w:val="0"/>
      <w:marTop w:val="0"/>
      <w:marBottom w:val="0"/>
      <w:divBdr>
        <w:top w:val="none" w:sz="0" w:space="0" w:color="auto"/>
        <w:left w:val="none" w:sz="0" w:space="0" w:color="auto"/>
        <w:bottom w:val="none" w:sz="0" w:space="0" w:color="auto"/>
        <w:right w:val="none" w:sz="0" w:space="0" w:color="auto"/>
      </w:divBdr>
    </w:div>
    <w:div w:id="1775861026">
      <w:bodyDiv w:val="1"/>
      <w:marLeft w:val="0"/>
      <w:marRight w:val="0"/>
      <w:marTop w:val="0"/>
      <w:marBottom w:val="0"/>
      <w:divBdr>
        <w:top w:val="none" w:sz="0" w:space="0" w:color="auto"/>
        <w:left w:val="none" w:sz="0" w:space="0" w:color="auto"/>
        <w:bottom w:val="none" w:sz="0" w:space="0" w:color="auto"/>
        <w:right w:val="none" w:sz="0" w:space="0" w:color="auto"/>
      </w:divBdr>
    </w:div>
    <w:div w:id="1781756341">
      <w:bodyDiv w:val="1"/>
      <w:marLeft w:val="0"/>
      <w:marRight w:val="0"/>
      <w:marTop w:val="0"/>
      <w:marBottom w:val="0"/>
      <w:divBdr>
        <w:top w:val="none" w:sz="0" w:space="0" w:color="auto"/>
        <w:left w:val="none" w:sz="0" w:space="0" w:color="auto"/>
        <w:bottom w:val="none" w:sz="0" w:space="0" w:color="auto"/>
        <w:right w:val="none" w:sz="0" w:space="0" w:color="auto"/>
      </w:divBdr>
    </w:div>
    <w:div w:id="1793553745">
      <w:bodyDiv w:val="1"/>
      <w:marLeft w:val="0"/>
      <w:marRight w:val="0"/>
      <w:marTop w:val="0"/>
      <w:marBottom w:val="0"/>
      <w:divBdr>
        <w:top w:val="none" w:sz="0" w:space="0" w:color="auto"/>
        <w:left w:val="none" w:sz="0" w:space="0" w:color="auto"/>
        <w:bottom w:val="none" w:sz="0" w:space="0" w:color="auto"/>
        <w:right w:val="none" w:sz="0" w:space="0" w:color="auto"/>
      </w:divBdr>
    </w:div>
    <w:div w:id="1795103187">
      <w:bodyDiv w:val="1"/>
      <w:marLeft w:val="0"/>
      <w:marRight w:val="0"/>
      <w:marTop w:val="0"/>
      <w:marBottom w:val="0"/>
      <w:divBdr>
        <w:top w:val="none" w:sz="0" w:space="0" w:color="auto"/>
        <w:left w:val="none" w:sz="0" w:space="0" w:color="auto"/>
        <w:bottom w:val="none" w:sz="0" w:space="0" w:color="auto"/>
        <w:right w:val="none" w:sz="0" w:space="0" w:color="auto"/>
      </w:divBdr>
    </w:div>
    <w:div w:id="1795978795">
      <w:bodyDiv w:val="1"/>
      <w:marLeft w:val="0"/>
      <w:marRight w:val="0"/>
      <w:marTop w:val="0"/>
      <w:marBottom w:val="0"/>
      <w:divBdr>
        <w:top w:val="none" w:sz="0" w:space="0" w:color="auto"/>
        <w:left w:val="none" w:sz="0" w:space="0" w:color="auto"/>
        <w:bottom w:val="none" w:sz="0" w:space="0" w:color="auto"/>
        <w:right w:val="none" w:sz="0" w:space="0" w:color="auto"/>
      </w:divBdr>
    </w:div>
    <w:div w:id="1799034177">
      <w:bodyDiv w:val="1"/>
      <w:marLeft w:val="0"/>
      <w:marRight w:val="0"/>
      <w:marTop w:val="0"/>
      <w:marBottom w:val="0"/>
      <w:divBdr>
        <w:top w:val="none" w:sz="0" w:space="0" w:color="auto"/>
        <w:left w:val="none" w:sz="0" w:space="0" w:color="auto"/>
        <w:bottom w:val="none" w:sz="0" w:space="0" w:color="auto"/>
        <w:right w:val="none" w:sz="0" w:space="0" w:color="auto"/>
      </w:divBdr>
    </w:div>
    <w:div w:id="1810436574">
      <w:bodyDiv w:val="1"/>
      <w:marLeft w:val="0"/>
      <w:marRight w:val="0"/>
      <w:marTop w:val="0"/>
      <w:marBottom w:val="0"/>
      <w:divBdr>
        <w:top w:val="none" w:sz="0" w:space="0" w:color="auto"/>
        <w:left w:val="none" w:sz="0" w:space="0" w:color="auto"/>
        <w:bottom w:val="none" w:sz="0" w:space="0" w:color="auto"/>
        <w:right w:val="none" w:sz="0" w:space="0" w:color="auto"/>
      </w:divBdr>
    </w:div>
    <w:div w:id="1820884738">
      <w:bodyDiv w:val="1"/>
      <w:marLeft w:val="0"/>
      <w:marRight w:val="0"/>
      <w:marTop w:val="0"/>
      <w:marBottom w:val="0"/>
      <w:divBdr>
        <w:top w:val="none" w:sz="0" w:space="0" w:color="auto"/>
        <w:left w:val="none" w:sz="0" w:space="0" w:color="auto"/>
        <w:bottom w:val="none" w:sz="0" w:space="0" w:color="auto"/>
        <w:right w:val="none" w:sz="0" w:space="0" w:color="auto"/>
      </w:divBdr>
    </w:div>
    <w:div w:id="1821116474">
      <w:bodyDiv w:val="1"/>
      <w:marLeft w:val="0"/>
      <w:marRight w:val="0"/>
      <w:marTop w:val="0"/>
      <w:marBottom w:val="0"/>
      <w:divBdr>
        <w:top w:val="none" w:sz="0" w:space="0" w:color="auto"/>
        <w:left w:val="none" w:sz="0" w:space="0" w:color="auto"/>
        <w:bottom w:val="none" w:sz="0" w:space="0" w:color="auto"/>
        <w:right w:val="none" w:sz="0" w:space="0" w:color="auto"/>
      </w:divBdr>
    </w:div>
    <w:div w:id="1822230424">
      <w:bodyDiv w:val="1"/>
      <w:marLeft w:val="0"/>
      <w:marRight w:val="0"/>
      <w:marTop w:val="0"/>
      <w:marBottom w:val="0"/>
      <w:divBdr>
        <w:top w:val="none" w:sz="0" w:space="0" w:color="auto"/>
        <w:left w:val="none" w:sz="0" w:space="0" w:color="auto"/>
        <w:bottom w:val="none" w:sz="0" w:space="0" w:color="auto"/>
        <w:right w:val="none" w:sz="0" w:space="0" w:color="auto"/>
      </w:divBdr>
    </w:div>
    <w:div w:id="1856074368">
      <w:bodyDiv w:val="1"/>
      <w:marLeft w:val="0"/>
      <w:marRight w:val="0"/>
      <w:marTop w:val="0"/>
      <w:marBottom w:val="0"/>
      <w:divBdr>
        <w:top w:val="none" w:sz="0" w:space="0" w:color="auto"/>
        <w:left w:val="none" w:sz="0" w:space="0" w:color="auto"/>
        <w:bottom w:val="none" w:sz="0" w:space="0" w:color="auto"/>
        <w:right w:val="none" w:sz="0" w:space="0" w:color="auto"/>
      </w:divBdr>
    </w:div>
    <w:div w:id="1864515998">
      <w:bodyDiv w:val="1"/>
      <w:marLeft w:val="0"/>
      <w:marRight w:val="0"/>
      <w:marTop w:val="0"/>
      <w:marBottom w:val="0"/>
      <w:divBdr>
        <w:top w:val="none" w:sz="0" w:space="0" w:color="auto"/>
        <w:left w:val="none" w:sz="0" w:space="0" w:color="auto"/>
        <w:bottom w:val="none" w:sz="0" w:space="0" w:color="auto"/>
        <w:right w:val="none" w:sz="0" w:space="0" w:color="auto"/>
      </w:divBdr>
    </w:div>
    <w:div w:id="1866672018">
      <w:bodyDiv w:val="1"/>
      <w:marLeft w:val="0"/>
      <w:marRight w:val="0"/>
      <w:marTop w:val="0"/>
      <w:marBottom w:val="0"/>
      <w:divBdr>
        <w:top w:val="none" w:sz="0" w:space="0" w:color="auto"/>
        <w:left w:val="none" w:sz="0" w:space="0" w:color="auto"/>
        <w:bottom w:val="none" w:sz="0" w:space="0" w:color="auto"/>
        <w:right w:val="none" w:sz="0" w:space="0" w:color="auto"/>
      </w:divBdr>
    </w:div>
    <w:div w:id="1884097437">
      <w:bodyDiv w:val="1"/>
      <w:marLeft w:val="0"/>
      <w:marRight w:val="0"/>
      <w:marTop w:val="0"/>
      <w:marBottom w:val="0"/>
      <w:divBdr>
        <w:top w:val="none" w:sz="0" w:space="0" w:color="auto"/>
        <w:left w:val="none" w:sz="0" w:space="0" w:color="auto"/>
        <w:bottom w:val="none" w:sz="0" w:space="0" w:color="auto"/>
        <w:right w:val="none" w:sz="0" w:space="0" w:color="auto"/>
      </w:divBdr>
    </w:div>
    <w:div w:id="1888224306">
      <w:bodyDiv w:val="1"/>
      <w:marLeft w:val="0"/>
      <w:marRight w:val="0"/>
      <w:marTop w:val="0"/>
      <w:marBottom w:val="0"/>
      <w:divBdr>
        <w:top w:val="none" w:sz="0" w:space="0" w:color="auto"/>
        <w:left w:val="none" w:sz="0" w:space="0" w:color="auto"/>
        <w:bottom w:val="none" w:sz="0" w:space="0" w:color="auto"/>
        <w:right w:val="none" w:sz="0" w:space="0" w:color="auto"/>
      </w:divBdr>
    </w:div>
    <w:div w:id="1892842374">
      <w:bodyDiv w:val="1"/>
      <w:marLeft w:val="0"/>
      <w:marRight w:val="0"/>
      <w:marTop w:val="0"/>
      <w:marBottom w:val="0"/>
      <w:divBdr>
        <w:top w:val="none" w:sz="0" w:space="0" w:color="auto"/>
        <w:left w:val="none" w:sz="0" w:space="0" w:color="auto"/>
        <w:bottom w:val="none" w:sz="0" w:space="0" w:color="auto"/>
        <w:right w:val="none" w:sz="0" w:space="0" w:color="auto"/>
      </w:divBdr>
    </w:div>
    <w:div w:id="1898394727">
      <w:bodyDiv w:val="1"/>
      <w:marLeft w:val="0"/>
      <w:marRight w:val="0"/>
      <w:marTop w:val="0"/>
      <w:marBottom w:val="0"/>
      <w:divBdr>
        <w:top w:val="none" w:sz="0" w:space="0" w:color="auto"/>
        <w:left w:val="none" w:sz="0" w:space="0" w:color="auto"/>
        <w:bottom w:val="none" w:sz="0" w:space="0" w:color="auto"/>
        <w:right w:val="none" w:sz="0" w:space="0" w:color="auto"/>
      </w:divBdr>
    </w:div>
    <w:div w:id="1899591614">
      <w:bodyDiv w:val="1"/>
      <w:marLeft w:val="0"/>
      <w:marRight w:val="0"/>
      <w:marTop w:val="0"/>
      <w:marBottom w:val="0"/>
      <w:divBdr>
        <w:top w:val="none" w:sz="0" w:space="0" w:color="auto"/>
        <w:left w:val="none" w:sz="0" w:space="0" w:color="auto"/>
        <w:bottom w:val="none" w:sz="0" w:space="0" w:color="auto"/>
        <w:right w:val="none" w:sz="0" w:space="0" w:color="auto"/>
      </w:divBdr>
    </w:div>
    <w:div w:id="1904751490">
      <w:bodyDiv w:val="1"/>
      <w:marLeft w:val="0"/>
      <w:marRight w:val="0"/>
      <w:marTop w:val="0"/>
      <w:marBottom w:val="0"/>
      <w:divBdr>
        <w:top w:val="none" w:sz="0" w:space="0" w:color="auto"/>
        <w:left w:val="none" w:sz="0" w:space="0" w:color="auto"/>
        <w:bottom w:val="none" w:sz="0" w:space="0" w:color="auto"/>
        <w:right w:val="none" w:sz="0" w:space="0" w:color="auto"/>
      </w:divBdr>
    </w:div>
    <w:div w:id="1941176668">
      <w:bodyDiv w:val="1"/>
      <w:marLeft w:val="0"/>
      <w:marRight w:val="0"/>
      <w:marTop w:val="0"/>
      <w:marBottom w:val="0"/>
      <w:divBdr>
        <w:top w:val="none" w:sz="0" w:space="0" w:color="auto"/>
        <w:left w:val="none" w:sz="0" w:space="0" w:color="auto"/>
        <w:bottom w:val="none" w:sz="0" w:space="0" w:color="auto"/>
        <w:right w:val="none" w:sz="0" w:space="0" w:color="auto"/>
      </w:divBdr>
    </w:div>
    <w:div w:id="1951692950">
      <w:bodyDiv w:val="1"/>
      <w:marLeft w:val="0"/>
      <w:marRight w:val="0"/>
      <w:marTop w:val="0"/>
      <w:marBottom w:val="0"/>
      <w:divBdr>
        <w:top w:val="none" w:sz="0" w:space="0" w:color="auto"/>
        <w:left w:val="none" w:sz="0" w:space="0" w:color="auto"/>
        <w:bottom w:val="none" w:sz="0" w:space="0" w:color="auto"/>
        <w:right w:val="none" w:sz="0" w:space="0" w:color="auto"/>
      </w:divBdr>
    </w:div>
    <w:div w:id="1979533599">
      <w:bodyDiv w:val="1"/>
      <w:marLeft w:val="0"/>
      <w:marRight w:val="0"/>
      <w:marTop w:val="0"/>
      <w:marBottom w:val="0"/>
      <w:divBdr>
        <w:top w:val="none" w:sz="0" w:space="0" w:color="auto"/>
        <w:left w:val="none" w:sz="0" w:space="0" w:color="auto"/>
        <w:bottom w:val="none" w:sz="0" w:space="0" w:color="auto"/>
        <w:right w:val="none" w:sz="0" w:space="0" w:color="auto"/>
      </w:divBdr>
    </w:div>
    <w:div w:id="1987273221">
      <w:bodyDiv w:val="1"/>
      <w:marLeft w:val="0"/>
      <w:marRight w:val="0"/>
      <w:marTop w:val="0"/>
      <w:marBottom w:val="0"/>
      <w:divBdr>
        <w:top w:val="none" w:sz="0" w:space="0" w:color="auto"/>
        <w:left w:val="none" w:sz="0" w:space="0" w:color="auto"/>
        <w:bottom w:val="none" w:sz="0" w:space="0" w:color="auto"/>
        <w:right w:val="none" w:sz="0" w:space="0" w:color="auto"/>
      </w:divBdr>
    </w:div>
    <w:div w:id="1989046998">
      <w:bodyDiv w:val="1"/>
      <w:marLeft w:val="0"/>
      <w:marRight w:val="0"/>
      <w:marTop w:val="0"/>
      <w:marBottom w:val="0"/>
      <w:divBdr>
        <w:top w:val="none" w:sz="0" w:space="0" w:color="auto"/>
        <w:left w:val="none" w:sz="0" w:space="0" w:color="auto"/>
        <w:bottom w:val="none" w:sz="0" w:space="0" w:color="auto"/>
        <w:right w:val="none" w:sz="0" w:space="0" w:color="auto"/>
      </w:divBdr>
    </w:div>
    <w:div w:id="1996717910">
      <w:bodyDiv w:val="1"/>
      <w:marLeft w:val="0"/>
      <w:marRight w:val="0"/>
      <w:marTop w:val="0"/>
      <w:marBottom w:val="0"/>
      <w:divBdr>
        <w:top w:val="none" w:sz="0" w:space="0" w:color="auto"/>
        <w:left w:val="none" w:sz="0" w:space="0" w:color="auto"/>
        <w:bottom w:val="none" w:sz="0" w:space="0" w:color="auto"/>
        <w:right w:val="none" w:sz="0" w:space="0" w:color="auto"/>
      </w:divBdr>
    </w:div>
    <w:div w:id="1998486160">
      <w:bodyDiv w:val="1"/>
      <w:marLeft w:val="0"/>
      <w:marRight w:val="0"/>
      <w:marTop w:val="0"/>
      <w:marBottom w:val="0"/>
      <w:divBdr>
        <w:top w:val="none" w:sz="0" w:space="0" w:color="auto"/>
        <w:left w:val="none" w:sz="0" w:space="0" w:color="auto"/>
        <w:bottom w:val="none" w:sz="0" w:space="0" w:color="auto"/>
        <w:right w:val="none" w:sz="0" w:space="0" w:color="auto"/>
      </w:divBdr>
    </w:div>
    <w:div w:id="2021346261">
      <w:bodyDiv w:val="1"/>
      <w:marLeft w:val="0"/>
      <w:marRight w:val="0"/>
      <w:marTop w:val="0"/>
      <w:marBottom w:val="0"/>
      <w:divBdr>
        <w:top w:val="none" w:sz="0" w:space="0" w:color="auto"/>
        <w:left w:val="none" w:sz="0" w:space="0" w:color="auto"/>
        <w:bottom w:val="none" w:sz="0" w:space="0" w:color="auto"/>
        <w:right w:val="none" w:sz="0" w:space="0" w:color="auto"/>
      </w:divBdr>
    </w:div>
    <w:div w:id="2021347197">
      <w:bodyDiv w:val="1"/>
      <w:marLeft w:val="0"/>
      <w:marRight w:val="0"/>
      <w:marTop w:val="0"/>
      <w:marBottom w:val="0"/>
      <w:divBdr>
        <w:top w:val="none" w:sz="0" w:space="0" w:color="auto"/>
        <w:left w:val="none" w:sz="0" w:space="0" w:color="auto"/>
        <w:bottom w:val="none" w:sz="0" w:space="0" w:color="auto"/>
        <w:right w:val="none" w:sz="0" w:space="0" w:color="auto"/>
      </w:divBdr>
    </w:div>
    <w:div w:id="2025935577">
      <w:bodyDiv w:val="1"/>
      <w:marLeft w:val="0"/>
      <w:marRight w:val="0"/>
      <w:marTop w:val="0"/>
      <w:marBottom w:val="0"/>
      <w:divBdr>
        <w:top w:val="none" w:sz="0" w:space="0" w:color="auto"/>
        <w:left w:val="none" w:sz="0" w:space="0" w:color="auto"/>
        <w:bottom w:val="none" w:sz="0" w:space="0" w:color="auto"/>
        <w:right w:val="none" w:sz="0" w:space="0" w:color="auto"/>
      </w:divBdr>
    </w:div>
    <w:div w:id="2036347357">
      <w:bodyDiv w:val="1"/>
      <w:marLeft w:val="0"/>
      <w:marRight w:val="0"/>
      <w:marTop w:val="0"/>
      <w:marBottom w:val="0"/>
      <w:divBdr>
        <w:top w:val="none" w:sz="0" w:space="0" w:color="auto"/>
        <w:left w:val="none" w:sz="0" w:space="0" w:color="auto"/>
        <w:bottom w:val="none" w:sz="0" w:space="0" w:color="auto"/>
        <w:right w:val="none" w:sz="0" w:space="0" w:color="auto"/>
      </w:divBdr>
    </w:div>
    <w:div w:id="2041664421">
      <w:bodyDiv w:val="1"/>
      <w:marLeft w:val="0"/>
      <w:marRight w:val="0"/>
      <w:marTop w:val="0"/>
      <w:marBottom w:val="0"/>
      <w:divBdr>
        <w:top w:val="none" w:sz="0" w:space="0" w:color="auto"/>
        <w:left w:val="none" w:sz="0" w:space="0" w:color="auto"/>
        <w:bottom w:val="none" w:sz="0" w:space="0" w:color="auto"/>
        <w:right w:val="none" w:sz="0" w:space="0" w:color="auto"/>
      </w:divBdr>
    </w:div>
    <w:div w:id="2045473727">
      <w:bodyDiv w:val="1"/>
      <w:marLeft w:val="0"/>
      <w:marRight w:val="0"/>
      <w:marTop w:val="0"/>
      <w:marBottom w:val="0"/>
      <w:divBdr>
        <w:top w:val="none" w:sz="0" w:space="0" w:color="auto"/>
        <w:left w:val="none" w:sz="0" w:space="0" w:color="auto"/>
        <w:bottom w:val="none" w:sz="0" w:space="0" w:color="auto"/>
        <w:right w:val="none" w:sz="0" w:space="0" w:color="auto"/>
      </w:divBdr>
    </w:div>
    <w:div w:id="2050183043">
      <w:bodyDiv w:val="1"/>
      <w:marLeft w:val="0"/>
      <w:marRight w:val="0"/>
      <w:marTop w:val="0"/>
      <w:marBottom w:val="0"/>
      <w:divBdr>
        <w:top w:val="none" w:sz="0" w:space="0" w:color="auto"/>
        <w:left w:val="none" w:sz="0" w:space="0" w:color="auto"/>
        <w:bottom w:val="none" w:sz="0" w:space="0" w:color="auto"/>
        <w:right w:val="none" w:sz="0" w:space="0" w:color="auto"/>
      </w:divBdr>
    </w:div>
    <w:div w:id="2051104955">
      <w:bodyDiv w:val="1"/>
      <w:marLeft w:val="0"/>
      <w:marRight w:val="0"/>
      <w:marTop w:val="0"/>
      <w:marBottom w:val="0"/>
      <w:divBdr>
        <w:top w:val="none" w:sz="0" w:space="0" w:color="auto"/>
        <w:left w:val="none" w:sz="0" w:space="0" w:color="auto"/>
        <w:bottom w:val="none" w:sz="0" w:space="0" w:color="auto"/>
        <w:right w:val="none" w:sz="0" w:space="0" w:color="auto"/>
      </w:divBdr>
    </w:div>
    <w:div w:id="2087800484">
      <w:bodyDiv w:val="1"/>
      <w:marLeft w:val="0"/>
      <w:marRight w:val="0"/>
      <w:marTop w:val="0"/>
      <w:marBottom w:val="0"/>
      <w:divBdr>
        <w:top w:val="none" w:sz="0" w:space="0" w:color="auto"/>
        <w:left w:val="none" w:sz="0" w:space="0" w:color="auto"/>
        <w:bottom w:val="none" w:sz="0" w:space="0" w:color="auto"/>
        <w:right w:val="none" w:sz="0" w:space="0" w:color="auto"/>
      </w:divBdr>
    </w:div>
    <w:div w:id="2088457956">
      <w:bodyDiv w:val="1"/>
      <w:marLeft w:val="0"/>
      <w:marRight w:val="0"/>
      <w:marTop w:val="0"/>
      <w:marBottom w:val="0"/>
      <w:divBdr>
        <w:top w:val="none" w:sz="0" w:space="0" w:color="auto"/>
        <w:left w:val="none" w:sz="0" w:space="0" w:color="auto"/>
        <w:bottom w:val="none" w:sz="0" w:space="0" w:color="auto"/>
        <w:right w:val="none" w:sz="0" w:space="0" w:color="auto"/>
      </w:divBdr>
    </w:div>
    <w:div w:id="2093039993">
      <w:bodyDiv w:val="1"/>
      <w:marLeft w:val="0"/>
      <w:marRight w:val="0"/>
      <w:marTop w:val="0"/>
      <w:marBottom w:val="0"/>
      <w:divBdr>
        <w:top w:val="none" w:sz="0" w:space="0" w:color="auto"/>
        <w:left w:val="none" w:sz="0" w:space="0" w:color="auto"/>
        <w:bottom w:val="none" w:sz="0" w:space="0" w:color="auto"/>
        <w:right w:val="none" w:sz="0" w:space="0" w:color="auto"/>
      </w:divBdr>
    </w:div>
    <w:div w:id="2094086881">
      <w:bodyDiv w:val="1"/>
      <w:marLeft w:val="0"/>
      <w:marRight w:val="0"/>
      <w:marTop w:val="0"/>
      <w:marBottom w:val="0"/>
      <w:divBdr>
        <w:top w:val="none" w:sz="0" w:space="0" w:color="auto"/>
        <w:left w:val="none" w:sz="0" w:space="0" w:color="auto"/>
        <w:bottom w:val="none" w:sz="0" w:space="0" w:color="auto"/>
        <w:right w:val="none" w:sz="0" w:space="0" w:color="auto"/>
      </w:divBdr>
    </w:div>
    <w:div w:id="2098868335">
      <w:bodyDiv w:val="1"/>
      <w:marLeft w:val="0"/>
      <w:marRight w:val="0"/>
      <w:marTop w:val="0"/>
      <w:marBottom w:val="0"/>
      <w:divBdr>
        <w:top w:val="none" w:sz="0" w:space="0" w:color="auto"/>
        <w:left w:val="none" w:sz="0" w:space="0" w:color="auto"/>
        <w:bottom w:val="none" w:sz="0" w:space="0" w:color="auto"/>
        <w:right w:val="none" w:sz="0" w:space="0" w:color="auto"/>
      </w:divBdr>
    </w:div>
    <w:div w:id="2141193064">
      <w:bodyDiv w:val="1"/>
      <w:marLeft w:val="0"/>
      <w:marRight w:val="0"/>
      <w:marTop w:val="0"/>
      <w:marBottom w:val="0"/>
      <w:divBdr>
        <w:top w:val="none" w:sz="0" w:space="0" w:color="auto"/>
        <w:left w:val="none" w:sz="0" w:space="0" w:color="auto"/>
        <w:bottom w:val="none" w:sz="0" w:space="0" w:color="auto"/>
        <w:right w:val="none" w:sz="0" w:space="0" w:color="auto"/>
      </w:divBdr>
    </w:div>
    <w:div w:id="214565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Tre19</b:Tag>
    <b:SourceType>InternetSite</b:SourceType>
    <b:Guid>{802BEFFE-E618-41EB-AAE5-34A9D2CBBA4E}</b:Guid>
    <b:Title>What Is Finite Element Analysis and How Does It Work?</b:Title>
    <b:Year>2019</b:Year>
    <b:Author>
      <b:Author>
        <b:NameList>
          <b:Person>
            <b:Last>English</b:Last>
            <b:First>Trevor</b:First>
          </b:Person>
        </b:NameList>
      </b:Author>
    </b:Author>
    <b:YearAccessed>2020</b:YearAccessed>
    <b:MonthAccessed>3</b:MonthAccessed>
    <b:DayAccessed>15</b:DayAccessed>
    <b:URL>https://interestingengineering.com/what-is-finite-element-analysis-and-how-does-it-work</b:URL>
    <b:RefOrder>1</b:RefOrder>
  </b:Source>
  <b:Source>
    <b:Tag>Fem17</b:Tag>
    <b:SourceType>InternetSite</b:SourceType>
    <b:Guid>{57C550FD-CFEA-4978-BB60-75692BB70AED}</b:Guid>
    <b:Author>
      <b:Author>
        <b:Corporate>Femto</b:Corporate>
      </b:Author>
    </b:Author>
    <b:Title>Get an impression of the usage and possibilities of FEA.</b:Title>
    <b:Year>2017</b:Year>
    <b:YearAccessed>2020</b:YearAccessed>
    <b:MonthAccessed>03</b:MonthAccessed>
    <b:DayAccessed>15</b:DayAccessed>
    <b:URL>https://www.femto.eu/stories/what-is-fea/</b:URL>
    <b:RefOrder>2</b:RefOrder>
  </b:Source>
  <b:Source>
    <b:Tag>Ton15</b:Tag>
    <b:SourceType>InternetSite</b:SourceType>
    <b:Guid>{BBC2491F-7391-407B-A9B5-F6205861DFA2}</b:Guid>
    <b:Author>
      <b:Author>
        <b:NameList>
          <b:Person>
            <b:Last>Abbey</b:Last>
            <b:First>Tony</b:First>
          </b:Person>
        </b:NameList>
      </b:Author>
    </b:Author>
    <b:Title>Verification vs. Validation in Relation to FEA</b:Title>
    <b:Year>2015</b:Year>
    <b:YearAccessed>2020</b:YearAccessed>
    <b:MonthAccessed>03</b:MonthAccessed>
    <b:DayAccessed>16</b:DayAccessed>
    <b:URL>https://www.digitalengineering247.com/article/verification-vs-validation/</b:URL>
    <b:RefOrder>10</b:RefOrder>
  </b:Source>
  <b:Source>
    <b:Tag>Cal15</b:Tag>
    <b:SourceType>Misc</b:SourceType>
    <b:Guid>{7A38BE66-9F6A-4B97-AD87-21C95B606DEE}</b:Guid>
    <b:Author>
      <b:Author>
        <b:Corporate>Caliber Design</b:Corporate>
      </b:Author>
    </b:Author>
    <b:Title>Why Use FEA?</b:Title>
    <b:Year>2015</b:Year>
    <b:City>Auckland</b:City>
    <b:Publisher>Caliber Design Ltd</b:Publisher>
    <b:RefOrder>4</b:RefOrder>
  </b:Source>
  <b:Source>
    <b:Tag>Las08</b:Tag>
    <b:SourceType>JournalArticle</b:SourceType>
    <b:Guid>{A1FC0BE5-2503-4803-8D11-C248C13FD155}</b:Guid>
    <b:Title>Progressive Damage of Unidirectional</b:Title>
    <b:Year>2008</b:Year>
    <b:Author>
      <b:Author>
        <b:NameList>
          <b:Person>
            <b:Last>Las</b:Last>
            <b:First>Vladislav</b:First>
          </b:Person>
          <b:Person>
            <b:Last>Zemcik</b:Last>
            <b:First>Robert</b:First>
          </b:Person>
        </b:NameList>
      </b:Author>
    </b:Author>
    <b:JournalName>Journal of COMPOSITE MATERIALS</b:JournalName>
    <b:Pages>25-44</b:Pages>
    <b:Volume>42</b:Volume>
    <b:Issue>1</b:Issue>
    <b:RefOrder>5</b:RefOrder>
  </b:Source>
  <b:Source>
    <b:Tag>Moh19</b:Tag>
    <b:SourceType>JournalArticle</b:SourceType>
    <b:Guid>{892400E4-0D7F-4223-9319-73333CD82161}</b:Guid>
    <b:Author>
      <b:Author>
        <b:NameList>
          <b:Person>
            <b:Last>Halawa</b:Last>
            <b:First>Mohammad</b:First>
          </b:Person>
          <b:Person>
            <b:Last>Al-Huniti</b:Last>
            <b:First>Naser</b:First>
          </b:Person>
        </b:NameList>
      </b:Author>
    </b:Author>
    <b:Title>Optimum Design of Carbon/Epoxy Composite</b:Title>
    <b:JournalName>Journal of Composite Science</b:JournalName>
    <b:Year>2019</b:Year>
    <b:Volume>3</b:Volume>
    <b:Issue>65</b:Issue>
    <b:RefOrder>7</b:RefOrder>
  </b:Source>
  <b:Source>
    <b:Tag>Meh05</b:Tag>
    <b:SourceType>JournalArticle</b:SourceType>
    <b:Guid>{D4660E20-0123-460D-A7C3-6C094881F53D}</b:Guid>
    <b:Author>
      <b:Author>
        <b:NameList>
          <b:Person>
            <b:Last>Ghasemi-Nejhad</b:Last>
            <b:First>Mehrdad</b:First>
          </b:Person>
          <b:Person>
            <b:Last>Russ</b:Last>
            <b:First>Richard</b:First>
          </b:Person>
          <b:Person>
            <b:Last>Pourjalali</b:Last>
            <b:First>Saeid</b:First>
          </b:Person>
        </b:NameList>
      </b:Author>
    </b:Author>
    <b:Title>Manufacturing and Testing of Active Composite Panels with</b:Title>
    <b:JournalName>JOURNAL OF INTELLIGENT MATERIAL SYSTEMS AND STRUCTURES</b:JournalName>
    <b:Year>2005</b:Year>
    <b:Pages>319-333</b:Pages>
    <b:Volume>16</b:Volume>
    <b:Issue>4</b:Issue>
    <b:RefOrder>12</b:RefOrder>
  </b:Source>
  <b:Source>
    <b:Tag>Mic17</b:Tag>
    <b:SourceType>InternetSite</b:SourceType>
    <b:Guid>{F4CED437-86B7-490B-85DB-F006DA320755}</b:Guid>
    <b:Title>New FEA Tools Tackle Composite Challenges</b:Title>
    <b:Year>2017</b:Year>
    <b:Author>
      <b:Author>
        <b:NameList>
          <b:Person>
            <b:Last>Bak</b:Last>
            <b:First>Michael</b:First>
          </b:Person>
        </b:NameList>
      </b:Author>
    </b:Author>
    <b:YearAccessed>2020</b:YearAccessed>
    <b:MonthAccessed>03</b:MonthAccessed>
    <b:DayAccessed>14</b:DayAccessed>
    <b:URL>https://www.machinedesign.com/materials/article/21835592/new-fea-tools-tackle-composite-challenges</b:URL>
    <b:RefOrder>6</b:RefOrder>
  </b:Source>
  <b:Source>
    <b:Tag>And17</b:Tag>
    <b:SourceType>Report</b:SourceType>
    <b:Guid>{4A1FF8ED-06F5-4961-A15D-8BF1469F0D5C}</b:Guid>
    <b:Title>Use of Finite Element Analysis to Create Robust Composite Designs - Going Beyond First Ply Failure</b:Title>
    <b:Year>2017</b:Year>
    <b:Author>
      <b:Author>
        <b:NameList>
          <b:Person>
            <b:Last>Main</b:Last>
            <b:First>Andrew</b:First>
          </b:Person>
        </b:NameList>
      </b:Author>
    </b:Author>
    <b:Publisher>MSC Software ltd</b:Publisher>
    <b:City>Frimley</b:City>
    <b:RefOrder>8</b:RefOrder>
  </b:Source>
  <b:Source>
    <b:Tag>Nur10</b:Tag>
    <b:SourceType>JournalArticle</b:SourceType>
    <b:Guid>{23446040-DDD7-458F-A9AF-317CC7802FFF}</b:Guid>
    <b:Title>Finite element analysis of composites materials for aerospace applications</b:Title>
    <b:Year>2010</b:Year>
    <b:Author>
      <b:Author>
        <b:NameList>
          <b:Person>
            <b:Last>Nurhaniza</b:Last>
            <b:First>M</b:First>
          </b:Person>
          <b:Person>
            <b:Last>Ariffin</b:Last>
            <b:First>M.K.A.</b:First>
          </b:Person>
          <b:Person>
            <b:Last>Ali</b:Last>
            <b:First>Aidy</b:First>
          </b:Person>
          <b:Person>
            <b:Last>Mustapha</b:Last>
            <b:First>F.</b:First>
          </b:Person>
          <b:Person>
            <b:Last>Noraini</b:Last>
            <b:First>A.</b:First>
            <b:Middle>W.</b:Middle>
          </b:Person>
        </b:NameList>
      </b:Author>
    </b:Author>
    <b:JournalName>IOP Conference Series: Materials Science and Engineering</b:JournalName>
    <b:Volume>11</b:Volume>
    <b:RefOrder>9</b:RefOrder>
  </b:Source>
  <b:Source>
    <b:Tag>PGC08</b:Tag>
    <b:SourceType>JournalArticle</b:SourceType>
    <b:Guid>{6585FD84-233F-4F2A-AA6F-F8745A5EFA9D}</b:Guid>
    <b:Author>
      <b:Author>
        <b:NameList>
          <b:Person>
            <b:Last>Coelho</b:Last>
            <b:First>P.G.</b:First>
          </b:Person>
          <b:Person>
            <b:Last>Calamia</b:Last>
            <b:First>C.</b:First>
          </b:Person>
          <b:Person>
            <b:Last>Harsono</b:Last>
            <b:First>M.</b:First>
          </b:Person>
          <b:Person>
            <b:Last>Thompson</b:Last>
            <b:First>V.P.</b:First>
          </b:Person>
          <b:Person>
            <b:Last>Silva</b:Last>
            <b:First>N.R.F.A.</b:First>
          </b:Person>
        </b:NameList>
      </b:Author>
    </b:Author>
    <b:Title>Laboratory and FEA evaluation of dentin-to-composite bonding as a function adhesive layer thickness</b:Title>
    <b:JournalName>Dental Materials</b:JournalName>
    <b:Year>2008</b:Year>
    <b:Pages>1297-1303</b:Pages>
    <b:Volume>24</b:Volume>
    <b:Issue>10</b:Issue>
    <b:RefOrder>14</b:RefOrder>
  </b:Source>
  <b:Source>
    <b:Tag>Oke02</b:Tag>
    <b:SourceType>JournalArticle</b:SourceType>
    <b:Guid>{8440A2FB-751E-4018-A444-64CF6497C45D}</b:Guid>
    <b:Author>
      <b:Author>
        <b:NameList>
          <b:Person>
            <b:Last>Okoli</b:Last>
            <b:First>Okenwa</b:First>
            <b:Middle>I.</b:Middle>
          </b:Person>
          <b:Person>
            <b:Last>Abdul-Latif</b:Last>
            <b:First>Ainullotfi</b:First>
          </b:Person>
        </b:NameList>
      </b:Author>
    </b:Author>
    <b:Title>Failure in composite laminates: overview of an attempt at prediction</b:Title>
    <b:JournalName>Composites Part A: Applied Science and Manufacturing</b:JournalName>
    <b:Year>2002</b:Year>
    <b:Pages>315-321</b:Pages>
    <b:Volume>33</b:Volume>
    <b:Issue>3</b:Issue>
    <b:RefOrder>15</b:RefOrder>
  </b:Source>
  <b:Source>
    <b:Tag>MNa12</b:Tag>
    <b:SourceType>JournalArticle</b:SourceType>
    <b:Guid>{4D893C68-1366-4ABF-A463-884445B8F8D2}</b:Guid>
    <b:Author>
      <b:Author>
        <b:NameList>
          <b:Person>
            <b:Last>Naderi</b:Last>
            <b:First>M</b:First>
          </b:Person>
          <b:Person>
            <b:Last>Maligno</b:Last>
            <b:First>AR</b:First>
          </b:Person>
        </b:NameList>
      </b:Author>
    </b:Author>
    <b:Title>Finite element simulation of fatigue life prediction in carbon/epoxy laminates</b:Title>
    <b:JournalName>Journal of Composite Materials</b:JournalName>
    <b:Year>2012</b:Year>
    <b:Pages>475-484</b:Pages>
    <b:Volume>47</b:Volume>
    <b:Issue>4</b:Issue>
    <b:RefOrder>13</b:RefOrder>
  </b:Source>
  <b:Source>
    <b:Tag>Bob16</b:Tag>
    <b:SourceType>InternetSite</b:SourceType>
    <b:Guid>{567AEF27-E471-4539-A47F-C6FA9BB4F40F}</b:Guid>
    <b:Title>Testing is inefficient: Material simulation’s advantage over the status quo</b:Title>
    <b:Year>2016</b:Year>
    <b:Author>
      <b:Author>
        <b:NameList>
          <b:Person>
            <b:Last>Schmitz</b:Last>
            <b:First>Bob</b:First>
          </b:Person>
        </b:NameList>
      </b:Author>
    </b:Author>
    <b:YearAccessed>2020</b:YearAccessed>
    <b:MonthAccessed>04</b:MonthAccessed>
    <b:DayAccessed>06</b:DayAccessed>
    <b:URL>https://www.compositesworld.com/articles/testing-is-inefficient-material-simulations-advantage-over-the-status-quo</b:URL>
    <b:RefOrder>16</b:RefOrder>
  </b:Source>
  <b:Source>
    <b:Tag>Jac11</b:Tag>
    <b:SourceType>InternetSite</b:SourceType>
    <b:Guid>{2E9240EA-CE39-4C9C-9003-EDA95CD5502B}</b:Guid>
    <b:Author>
      <b:Author>
        <b:NameList>
          <b:Person>
            <b:Last>Thornton</b:Last>
            <b:First>Jack</b:First>
          </b:Person>
        </b:NameList>
      </b:Author>
    </b:Author>
    <b:Title>FEA and the Question of Credibility</b:Title>
    <b:Year>2011</b:Year>
    <b:YearAccessed>2020</b:YearAccessed>
    <b:MonthAccessed>04</b:MonthAccessed>
    <b:DayAccessed>07</b:DayAccessed>
    <b:URL>https://www.asme.org/topics-resources/content/fea-and-the-question-of-credibility</b:URL>
    <b:RefOrder>18</b:RefOrder>
  </b:Source>
  <b:Source>
    <b:Tag>Jus15</b:Tag>
    <b:SourceType>InternetSite</b:SourceType>
    <b:Guid>{03CAF01A-922E-4B9E-AA81-059DF3498350}</b:Guid>
    <b:Author>
      <b:Author>
        <b:NameList>
          <b:Person>
            <b:Last>Cunningham</b:Last>
            <b:First>Justin</b:First>
          </b:Person>
        </b:NameList>
      </b:Author>
    </b:Author>
    <b:Title>Physical vs Virtual testing</b:Title>
    <b:Year>2015</b:Year>
    <b:YearAccessed>2020</b:YearAccessed>
    <b:MonthAccessed>04</b:MonthAccessed>
    <b:DayAccessed>05</b:DayAccessed>
    <b:URL>https://www.materialsforengineering.co.uk/engineering-materials-features/physical-vs-virtual-testing/86549/</b:URL>
    <b:RefOrder>19</b:RefOrder>
  </b:Source>
  <b:Source>
    <b:Tag>Sab17</b:Tag>
    <b:SourceType>JournalArticle</b:SourceType>
    <b:Guid>{5C00E6E7-EEEF-47AC-9E84-BBA1A76B27BF}</b:Guid>
    <b:Title>Mechanical behavior of composite materials using the finite element analysis</b:Title>
    <b:Year>2017</b:Year>
    <b:Author>
      <b:Author>
        <b:NameList>
          <b:Person>
            <b:Last>Sabau</b:Last>
            <b:First>Emilia</b:First>
          </b:Person>
          <b:Person>
            <b:Last>Popescu</b:Last>
            <b:First>Adrian</b:First>
          </b:Person>
          <b:Person>
            <b:Last>Vilau</b:Last>
            <b:First>Cristian</b:First>
          </b:Person>
        </b:NameList>
      </b:Author>
    </b:Author>
    <b:JournalName>MATEC Web of Conferences</b:JournalName>
    <b:Pages>08006</b:Pages>
    <b:Volume>137</b:Volume>
    <b:DOI>10.1051/matecconf/201713708006. </b:DOI>
    <b:RefOrder>17</b:RefOrder>
  </b:Source>
  <b:Source>
    <b:Tag>Mic19</b:Tag>
    <b:SourceType>InternetSite</b:SourceType>
    <b:Guid>{DDB27A91-7499-46E5-BB61-C7AE9D2E31C6}</b:Guid>
    <b:Title>What Is Finite Element Analysis?</b:Title>
    <b:Year>2019</b:Year>
    <b:Author>
      <b:Author>
        <b:NameList>
          <b:Person>
            <b:Last>Gigante</b:Last>
            <b:First>Michael</b:First>
          </b:Person>
        </b:NameList>
      </b:Author>
    </b:Author>
    <b:YearAccessed>2020</b:YearAccessed>
    <b:MonthAccessed>03</b:MonthAccessed>
    <b:DayAccessed>10</b:DayAccessed>
    <b:URL>https://learn.g2.com/finite-element-analysis</b:URL>
    <b:RefOrder>3</b:RefOrder>
  </b:Source>
  <b:Source>
    <b:Tag>ASM14</b:Tag>
    <b:SourceType>InternetSite</b:SourceType>
    <b:Guid>{09C2F1F6-1C78-4020-94E0-3D6D32563CD5}</b:Guid>
    <b:Author>
      <b:Author>
        <b:Corporate>ASME</b:Corporate>
      </b:Author>
    </b:Author>
    <b:Title>What is Verification and Validation?</b:Title>
    <b:Year>2014</b:Year>
    <b:YearAccessed>2020</b:YearAccessed>
    <b:MonthAccessed>03</b:MonthAccessed>
    <b:DayAccessed>17</b:DayAccessed>
    <b:URL>https://www.nafems.org/publications/resource_center/wt09/</b:URL>
    <b:RefOrder>11</b:RefOrder>
  </b:Source>
</b:Sources>
</file>

<file path=customXml/itemProps1.xml><?xml version="1.0" encoding="utf-8"?>
<ds:datastoreItem xmlns:ds="http://schemas.openxmlformats.org/officeDocument/2006/customXml" ds:itemID="{426AADDD-0D11-41C2-BF1D-85A0C8EEF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1980</TotalTime>
  <Pages>10</Pages>
  <Words>2998</Words>
  <Characters>17022</Characters>
  <Application>Microsoft Office Word</Application>
  <DocSecurity>0</DocSecurity>
  <Lines>276</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 (P149661)</dc:creator>
  <cp:keywords/>
  <dc:description/>
  <cp:lastModifiedBy>aidan chapman</cp:lastModifiedBy>
  <cp:revision>13</cp:revision>
  <dcterms:created xsi:type="dcterms:W3CDTF">2020-03-11T12:17:00Z</dcterms:created>
  <dcterms:modified xsi:type="dcterms:W3CDTF">2020-04-18T16:43:00Z</dcterms:modified>
</cp:coreProperties>
</file>