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39798B" w14:textId="2605B51F" w:rsidR="00BE2B0D" w:rsidRDefault="007B5BB9">
      <w:pPr>
        <w:rPr>
          <w:b/>
          <w:bCs/>
          <w:sz w:val="24"/>
          <w:szCs w:val="24"/>
        </w:rPr>
      </w:pPr>
      <w:r>
        <w:t xml:space="preserve">                                                                       </w:t>
      </w:r>
      <w:r w:rsidR="00BE2B0D" w:rsidRPr="007B5BB9">
        <w:rPr>
          <w:b/>
          <w:bCs/>
          <w:sz w:val="24"/>
          <w:szCs w:val="24"/>
        </w:rPr>
        <w:t xml:space="preserve">Speaker Notes </w:t>
      </w:r>
    </w:p>
    <w:p w14:paraId="440229EC" w14:textId="1DB8F773" w:rsidR="007B5BB9" w:rsidRDefault="007B5BB9">
      <w:pPr>
        <w:rPr>
          <w:b/>
          <w:bCs/>
          <w:sz w:val="24"/>
          <w:szCs w:val="24"/>
        </w:rPr>
      </w:pPr>
      <w:r>
        <w:rPr>
          <w:b/>
          <w:bCs/>
          <w:sz w:val="24"/>
          <w:szCs w:val="24"/>
        </w:rPr>
        <w:t xml:space="preserve">                                                              Misba chowdhury </w:t>
      </w:r>
    </w:p>
    <w:p w14:paraId="4E01904F" w14:textId="31C38F6A" w:rsidR="007B5BB9" w:rsidRDefault="007B5BB9">
      <w:pPr>
        <w:rPr>
          <w:b/>
          <w:bCs/>
          <w:sz w:val="24"/>
          <w:szCs w:val="24"/>
        </w:rPr>
      </w:pPr>
      <w:r>
        <w:rPr>
          <w:b/>
          <w:bCs/>
          <w:sz w:val="24"/>
          <w:szCs w:val="24"/>
        </w:rPr>
        <w:t xml:space="preserve">                                                        Student number :1805956</w:t>
      </w:r>
    </w:p>
    <w:p w14:paraId="3661A349" w14:textId="77777777" w:rsidR="007B5BB9" w:rsidRPr="007B5BB9" w:rsidRDefault="007B5BB9">
      <w:pPr>
        <w:rPr>
          <w:b/>
          <w:bCs/>
          <w:sz w:val="24"/>
          <w:szCs w:val="24"/>
        </w:rPr>
      </w:pPr>
    </w:p>
    <w:p w14:paraId="1FAF9DC3" w14:textId="0B332F6F" w:rsidR="00BE2B0D" w:rsidRPr="00FE41FA" w:rsidRDefault="00BE2B0D">
      <w:pPr>
        <w:rPr>
          <w:b/>
          <w:bCs/>
          <w:sz w:val="24"/>
          <w:szCs w:val="24"/>
          <w:u w:val="single"/>
        </w:rPr>
      </w:pPr>
      <w:r w:rsidRPr="00FE41FA">
        <w:rPr>
          <w:b/>
          <w:bCs/>
          <w:sz w:val="24"/>
          <w:szCs w:val="24"/>
          <w:u w:val="single"/>
        </w:rPr>
        <w:t>What is Ethics?</w:t>
      </w:r>
    </w:p>
    <w:p w14:paraId="573B28E2" w14:textId="4DCD1B8E" w:rsidR="00BE2B0D" w:rsidRDefault="00BE2B0D">
      <w:r>
        <w:t>Ethics concern matters of value and is used to decipher between wrong and right. Someone who considers ethical approaches will use moral principles</w:t>
      </w:r>
      <w:r>
        <w:t>. Ethical approaches within a business are important as it appeals to customers who want to support businesses that are moral. An example of ethical approaches would be the elimination of animal testing, many people are against animal testing and by removing products that are tested on animals will improve workplace efficiency as they will implement ethical initiatives and also take into consideration the values of customers.</w:t>
      </w:r>
    </w:p>
    <w:p w14:paraId="7618FB74" w14:textId="77777777" w:rsidR="00BE2B0D" w:rsidRPr="00FE41FA" w:rsidRDefault="00BE2B0D">
      <w:pPr>
        <w:rPr>
          <w:b/>
          <w:bCs/>
          <w:sz w:val="24"/>
          <w:szCs w:val="24"/>
        </w:rPr>
      </w:pPr>
      <w:r w:rsidRPr="00FE41FA">
        <w:rPr>
          <w:b/>
          <w:bCs/>
          <w:sz w:val="24"/>
          <w:szCs w:val="24"/>
        </w:rPr>
        <w:t xml:space="preserve">ASDA SWOT Analysis </w:t>
      </w:r>
    </w:p>
    <w:tbl>
      <w:tblPr>
        <w:tblStyle w:val="TableGrid"/>
        <w:tblW w:w="0" w:type="auto"/>
        <w:tblLook w:val="04A0" w:firstRow="1" w:lastRow="0" w:firstColumn="1" w:lastColumn="0" w:noHBand="0" w:noVBand="1"/>
      </w:tblPr>
      <w:tblGrid>
        <w:gridCol w:w="2254"/>
        <w:gridCol w:w="2254"/>
        <w:gridCol w:w="2254"/>
        <w:gridCol w:w="2254"/>
      </w:tblGrid>
      <w:tr w:rsidR="00BE2B0D" w14:paraId="5CB23726" w14:textId="77777777" w:rsidTr="00BE2B0D">
        <w:tc>
          <w:tcPr>
            <w:tcW w:w="2254" w:type="dxa"/>
          </w:tcPr>
          <w:p w14:paraId="2074EF92" w14:textId="2DFE20D8" w:rsidR="00BE2B0D" w:rsidRDefault="00BE2B0D">
            <w:r>
              <w:t>Strengths</w:t>
            </w:r>
          </w:p>
        </w:tc>
        <w:tc>
          <w:tcPr>
            <w:tcW w:w="2254" w:type="dxa"/>
          </w:tcPr>
          <w:p w14:paraId="41178749" w14:textId="5E2685E7" w:rsidR="00BE2B0D" w:rsidRDefault="00BE2B0D">
            <w:r>
              <w:t>Weaknesses</w:t>
            </w:r>
          </w:p>
        </w:tc>
        <w:tc>
          <w:tcPr>
            <w:tcW w:w="2254" w:type="dxa"/>
          </w:tcPr>
          <w:p w14:paraId="3EADCDCB" w14:textId="50695F0D" w:rsidR="00BE2B0D" w:rsidRDefault="00BE2B0D">
            <w:r>
              <w:t xml:space="preserve">Opportunities </w:t>
            </w:r>
          </w:p>
        </w:tc>
        <w:tc>
          <w:tcPr>
            <w:tcW w:w="2254" w:type="dxa"/>
          </w:tcPr>
          <w:p w14:paraId="2CBCA928" w14:textId="11072653" w:rsidR="00BE2B0D" w:rsidRDefault="00BE2B0D">
            <w:r>
              <w:t xml:space="preserve">Threats </w:t>
            </w:r>
          </w:p>
        </w:tc>
      </w:tr>
      <w:tr w:rsidR="00BE2B0D" w14:paraId="6FDAD8B7" w14:textId="77777777" w:rsidTr="00BE2B0D">
        <w:tc>
          <w:tcPr>
            <w:tcW w:w="2254" w:type="dxa"/>
          </w:tcPr>
          <w:p w14:paraId="4773A91C" w14:textId="3D05CD0B" w:rsidR="00BE2B0D" w:rsidRDefault="00BE2B0D" w:rsidP="00BE2B0D">
            <w:pPr>
              <w:pStyle w:val="ListParagraph"/>
              <w:numPr>
                <w:ilvl w:val="0"/>
                <w:numId w:val="1"/>
              </w:numPr>
            </w:pPr>
            <w:r>
              <w:t>ASDA is the third largest retailer in the UK</w:t>
            </w:r>
          </w:p>
          <w:p w14:paraId="2297EC19" w14:textId="53C13D9B" w:rsidR="00BE2B0D" w:rsidRDefault="00BE2B0D" w:rsidP="00BE2B0D">
            <w:pPr>
              <w:pStyle w:val="ListParagraph"/>
              <w:numPr>
                <w:ilvl w:val="0"/>
                <w:numId w:val="1"/>
              </w:numPr>
            </w:pPr>
            <w:r>
              <w:t xml:space="preserve">Serves more than 19 million customers </w:t>
            </w:r>
            <w:r w:rsidR="00D158DE">
              <w:t xml:space="preserve">every week </w:t>
            </w:r>
          </w:p>
          <w:p w14:paraId="37653D60" w14:textId="67C41081" w:rsidR="00D158DE" w:rsidRDefault="00D158DE" w:rsidP="00BE2B0D">
            <w:pPr>
              <w:pStyle w:val="ListParagraph"/>
              <w:numPr>
                <w:ilvl w:val="0"/>
                <w:numId w:val="1"/>
              </w:numPr>
            </w:pPr>
            <w:r>
              <w:t>Declared retailer of the year in 2019</w:t>
            </w:r>
          </w:p>
          <w:p w14:paraId="67BA1CAC" w14:textId="778713FE" w:rsidR="00D158DE" w:rsidRDefault="005D0128" w:rsidP="00BE2B0D">
            <w:pPr>
              <w:pStyle w:val="ListParagraph"/>
              <w:numPr>
                <w:ilvl w:val="0"/>
                <w:numId w:val="1"/>
              </w:numPr>
            </w:pPr>
            <w:r>
              <w:t>Product innovation</w:t>
            </w:r>
          </w:p>
          <w:p w14:paraId="0B9B7D46" w14:textId="77777777" w:rsidR="00BE2B0D" w:rsidRDefault="00BE2B0D"/>
          <w:p w14:paraId="1241E69E" w14:textId="77777777" w:rsidR="00BE2B0D" w:rsidRDefault="00BE2B0D"/>
          <w:p w14:paraId="730E861B" w14:textId="77777777" w:rsidR="00BE2B0D" w:rsidRDefault="00BE2B0D"/>
          <w:p w14:paraId="006D4180" w14:textId="77777777" w:rsidR="00BE2B0D" w:rsidRDefault="00BE2B0D"/>
          <w:p w14:paraId="3BFAA1EB" w14:textId="0F3BB3CC" w:rsidR="00BE2B0D" w:rsidRDefault="00BE2B0D"/>
        </w:tc>
        <w:tc>
          <w:tcPr>
            <w:tcW w:w="2254" w:type="dxa"/>
          </w:tcPr>
          <w:p w14:paraId="5E74AF15" w14:textId="77777777" w:rsidR="00BE2B0D" w:rsidRDefault="00D158DE" w:rsidP="00D158DE">
            <w:pPr>
              <w:pStyle w:val="ListParagraph"/>
              <w:numPr>
                <w:ilvl w:val="0"/>
                <w:numId w:val="1"/>
              </w:numPr>
            </w:pPr>
            <w:r>
              <w:t xml:space="preserve">It is not cheap, compared to supermarkets such as Aldi and Lidl </w:t>
            </w:r>
          </w:p>
          <w:p w14:paraId="2ABB2D61" w14:textId="77777777" w:rsidR="005D0128" w:rsidRDefault="005D0128" w:rsidP="00D158DE">
            <w:pPr>
              <w:pStyle w:val="ListParagraph"/>
              <w:numPr>
                <w:ilvl w:val="0"/>
                <w:numId w:val="1"/>
              </w:numPr>
            </w:pPr>
            <w:r>
              <w:t>Has been involved in a horse meat scandal</w:t>
            </w:r>
          </w:p>
          <w:p w14:paraId="4D831346" w14:textId="77777777" w:rsidR="005D0128" w:rsidRDefault="005D0128" w:rsidP="00D158DE">
            <w:pPr>
              <w:pStyle w:val="ListParagraph"/>
              <w:numPr>
                <w:ilvl w:val="0"/>
                <w:numId w:val="1"/>
              </w:numPr>
            </w:pPr>
            <w:r>
              <w:t>Criticised for misleading advertising campaigns</w:t>
            </w:r>
          </w:p>
          <w:p w14:paraId="19228A8B" w14:textId="59DFEB3A" w:rsidR="005D0128" w:rsidRDefault="005D0128" w:rsidP="00D158DE">
            <w:pPr>
              <w:pStyle w:val="ListParagraph"/>
              <w:numPr>
                <w:ilvl w:val="0"/>
                <w:numId w:val="1"/>
              </w:numPr>
            </w:pPr>
            <w:r>
              <w:t>Gaps in product range</w:t>
            </w:r>
          </w:p>
        </w:tc>
        <w:tc>
          <w:tcPr>
            <w:tcW w:w="2254" w:type="dxa"/>
          </w:tcPr>
          <w:p w14:paraId="488EA0F4" w14:textId="77777777" w:rsidR="00BE2B0D" w:rsidRDefault="005D0128" w:rsidP="005D0128">
            <w:pPr>
              <w:pStyle w:val="ListParagraph"/>
              <w:numPr>
                <w:ilvl w:val="0"/>
                <w:numId w:val="1"/>
              </w:numPr>
            </w:pPr>
            <w:r>
              <w:t>Can explore opportunities outside of the UK</w:t>
            </w:r>
          </w:p>
          <w:p w14:paraId="3C8B41C9" w14:textId="77777777" w:rsidR="005D0128" w:rsidRDefault="005D0128" w:rsidP="005D0128">
            <w:pPr>
              <w:pStyle w:val="ListParagraph"/>
              <w:numPr>
                <w:ilvl w:val="0"/>
                <w:numId w:val="1"/>
              </w:numPr>
            </w:pPr>
            <w:r>
              <w:t>Can secure more market share through online shopping</w:t>
            </w:r>
          </w:p>
          <w:p w14:paraId="1B0D53C3" w14:textId="68833887" w:rsidR="005D0128" w:rsidRDefault="005D0128" w:rsidP="005D0128">
            <w:pPr>
              <w:pStyle w:val="ListParagraph"/>
              <w:numPr>
                <w:ilvl w:val="0"/>
                <w:numId w:val="1"/>
              </w:numPr>
            </w:pPr>
            <w:r>
              <w:t xml:space="preserve">Opening new </w:t>
            </w:r>
            <w:r w:rsidR="007B5BB9">
              <w:t>markets.</w:t>
            </w:r>
          </w:p>
          <w:p w14:paraId="5D29A5A0" w14:textId="7D0600B1" w:rsidR="005D0128" w:rsidRDefault="007B5BB9" w:rsidP="005D0128">
            <w:pPr>
              <w:pStyle w:val="ListParagraph"/>
              <w:numPr>
                <w:ilvl w:val="0"/>
                <w:numId w:val="1"/>
              </w:numPr>
            </w:pPr>
            <w:r>
              <w:t>Technological</w:t>
            </w:r>
            <w:r w:rsidR="005D0128">
              <w:t xml:space="preserve"> developments to </w:t>
            </w:r>
            <w:r>
              <w:t>collect</w:t>
            </w:r>
            <w:r w:rsidR="005D0128">
              <w:t xml:space="preserve"> data</w:t>
            </w:r>
          </w:p>
        </w:tc>
        <w:tc>
          <w:tcPr>
            <w:tcW w:w="2254" w:type="dxa"/>
          </w:tcPr>
          <w:p w14:paraId="1DB5CBCA" w14:textId="75695CBE" w:rsidR="00BE2B0D" w:rsidRDefault="005D0128" w:rsidP="005D0128">
            <w:pPr>
              <w:pStyle w:val="ListParagraph"/>
              <w:numPr>
                <w:ilvl w:val="0"/>
                <w:numId w:val="1"/>
              </w:numPr>
            </w:pPr>
            <w:r>
              <w:t>Competitor supermarkets such as Asda, Sainsburys, Waitrose, Lidl etc.</w:t>
            </w:r>
          </w:p>
          <w:p w14:paraId="49B73C8A" w14:textId="77777777" w:rsidR="005D0128" w:rsidRDefault="005D0128" w:rsidP="005D0128">
            <w:pPr>
              <w:pStyle w:val="ListParagraph"/>
              <w:numPr>
                <w:ilvl w:val="0"/>
                <w:numId w:val="1"/>
              </w:numPr>
            </w:pPr>
            <w:r>
              <w:t>Sainsburys is ASDA’s nearest rival</w:t>
            </w:r>
          </w:p>
          <w:p w14:paraId="21C3CEA2" w14:textId="33134153" w:rsidR="005D0128" w:rsidRDefault="005D0128" w:rsidP="005D0128">
            <w:pPr>
              <w:pStyle w:val="ListParagraph"/>
              <w:numPr>
                <w:ilvl w:val="0"/>
                <w:numId w:val="1"/>
              </w:numPr>
            </w:pPr>
            <w:r>
              <w:t>The growth of independent online retailers is a threat for ASDA</w:t>
            </w:r>
          </w:p>
        </w:tc>
      </w:tr>
    </w:tbl>
    <w:p w14:paraId="50A6E3B0" w14:textId="0A6F320C" w:rsidR="00BE2B0D" w:rsidRDefault="00BE2B0D"/>
    <w:p w14:paraId="732BE48D" w14:textId="77777777" w:rsidR="006F1819" w:rsidRDefault="00FE41FA" w:rsidP="006F1819">
      <w:r w:rsidRPr="00FE41FA">
        <w:rPr>
          <w:b/>
          <w:bCs/>
          <w:sz w:val="24"/>
          <w:szCs w:val="24"/>
        </w:rPr>
        <w:t>RECOMMENDATION :</w:t>
      </w:r>
      <w:r w:rsidR="006F1819">
        <w:rPr>
          <w:b/>
          <w:bCs/>
          <w:sz w:val="24"/>
          <w:szCs w:val="24"/>
        </w:rPr>
        <w:t xml:space="preserve"> </w:t>
      </w:r>
      <w:r w:rsidR="006F1819">
        <w:t xml:space="preserve">Business Intelligence (BI) has the potential to improve an organizations relationship with its customers as it contributes to effective business decisions and improving an organizations performance. There are many examples of how BI can improve customer relationship and prompt business leaders towards progression and improvement. Some of these examples include monitoring customer satisfaction which focus on a customer’s overall experience as well as customer loyalty. Improving market campaigns is also a good initiative as it will bring in new customers where they can maximize the value of sales. (Marsella et al 2005). </w:t>
      </w:r>
    </w:p>
    <w:p w14:paraId="66DFAC4E" w14:textId="75EBD8F3" w:rsidR="00FE41FA" w:rsidRPr="00FE41FA" w:rsidRDefault="00FE41FA">
      <w:pPr>
        <w:rPr>
          <w:b/>
          <w:bCs/>
          <w:sz w:val="24"/>
          <w:szCs w:val="24"/>
        </w:rPr>
      </w:pPr>
      <w:bookmarkStart w:id="0" w:name="_GoBack"/>
      <w:bookmarkEnd w:id="0"/>
    </w:p>
    <w:sectPr w:rsidR="00FE41FA" w:rsidRPr="00FE41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A70DE1"/>
    <w:multiLevelType w:val="hybridMultilevel"/>
    <w:tmpl w:val="B7863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B0D"/>
    <w:rsid w:val="005D0128"/>
    <w:rsid w:val="006F1819"/>
    <w:rsid w:val="007B5BB9"/>
    <w:rsid w:val="00BE2B0D"/>
    <w:rsid w:val="00D158DE"/>
    <w:rsid w:val="00FE41FA"/>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BE08A"/>
  <w15:chartTrackingRefBased/>
  <w15:docId w15:val="{7D306E08-83D9-4A1B-B409-AE3DD96A2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E2B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E2B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Pages>
  <Words>330</Words>
  <Characters>1886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 chowdhury</dc:creator>
  <cp:keywords/>
  <dc:description/>
  <cp:lastModifiedBy>misba chowdhury</cp:lastModifiedBy>
  <cp:revision>2</cp:revision>
  <dcterms:created xsi:type="dcterms:W3CDTF">2020-03-27T01:14:00Z</dcterms:created>
  <dcterms:modified xsi:type="dcterms:W3CDTF">2020-03-27T02:32:00Z</dcterms:modified>
</cp:coreProperties>
</file>