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BC3625">
          <w:pPr>
            <w:spacing w:after="165" w:line="360" w:lineRule="auto"/>
            <w:jc w:val="both"/>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58754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BC3625">
                <w:pPr>
                  <w:spacing w:before="120" w:after="120" w:line="360" w:lineRule="auto"/>
                  <w:jc w:val="both"/>
                  <w:rPr>
                    <w:rFonts w:ascii="Tahoma" w:hAnsi="Tahoma" w:cs="Tahoma"/>
                    <w:sz w:val="28"/>
                    <w:szCs w:val="28"/>
                  </w:rPr>
                </w:pPr>
                <w:r w:rsidRPr="00D14017">
                  <w:rPr>
                    <w:rFonts w:ascii="Tahoma" w:hAnsi="Tahoma" w:cs="Tahoma"/>
                    <w:sz w:val="28"/>
                    <w:szCs w:val="28"/>
                  </w:rPr>
                  <w:t>Student Name:</w:t>
                </w:r>
              </w:p>
            </w:tc>
            <w:tc>
              <w:tcPr>
                <w:tcW w:w="6055" w:type="dxa"/>
              </w:tcPr>
              <w:p w14:paraId="26509FF7" w14:textId="54A40E46" w:rsidR="00A930CB" w:rsidRPr="00D14017" w:rsidRDefault="004E2CC0" w:rsidP="00BC3625">
                <w:pPr>
                  <w:spacing w:before="120" w:after="120" w:line="360" w:lineRule="auto"/>
                  <w:jc w:val="both"/>
                  <w:rPr>
                    <w:rFonts w:ascii="Tahoma" w:hAnsi="Tahoma" w:cs="Tahoma"/>
                    <w:sz w:val="28"/>
                    <w:szCs w:val="28"/>
                  </w:rPr>
                </w:pPr>
                <w:r>
                  <w:rPr>
                    <w:rFonts w:ascii="Tahoma" w:hAnsi="Tahoma" w:cs="Tahoma"/>
                    <w:sz w:val="28"/>
                    <w:szCs w:val="28"/>
                  </w:rPr>
                  <w:t>Jessica Valdivia Canales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BC3625">
                <w:pPr>
                  <w:spacing w:before="120" w:after="120" w:line="360" w:lineRule="auto"/>
                  <w:jc w:val="both"/>
                  <w:rPr>
                    <w:rFonts w:ascii="Tahoma" w:hAnsi="Tahoma" w:cs="Tahoma"/>
                    <w:sz w:val="28"/>
                    <w:szCs w:val="28"/>
                  </w:rPr>
                </w:pPr>
                <w:r w:rsidRPr="00D14017">
                  <w:rPr>
                    <w:rFonts w:ascii="Tahoma" w:hAnsi="Tahoma" w:cs="Tahoma"/>
                    <w:sz w:val="28"/>
                    <w:szCs w:val="28"/>
                  </w:rPr>
                  <w:t>Student Number:</w:t>
                </w:r>
              </w:p>
            </w:tc>
            <w:tc>
              <w:tcPr>
                <w:tcW w:w="6055" w:type="dxa"/>
              </w:tcPr>
              <w:p w14:paraId="11A37B25" w14:textId="708F1C94" w:rsidR="00A930CB" w:rsidRPr="00D14017" w:rsidRDefault="004E2CC0" w:rsidP="00BC3625">
                <w:pPr>
                  <w:spacing w:before="120" w:after="120" w:line="360" w:lineRule="auto"/>
                  <w:jc w:val="both"/>
                  <w:rPr>
                    <w:rFonts w:ascii="Tahoma" w:hAnsi="Tahoma" w:cs="Tahoma"/>
                    <w:sz w:val="28"/>
                    <w:szCs w:val="28"/>
                  </w:rPr>
                </w:pPr>
                <w:r>
                  <w:rPr>
                    <w:rFonts w:ascii="Tahoma" w:hAnsi="Tahoma" w:cs="Tahoma"/>
                    <w:sz w:val="28"/>
                    <w:szCs w:val="28"/>
                  </w:rPr>
                  <w:t>1917878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BC3625">
                <w:pPr>
                  <w:spacing w:before="120" w:after="120" w:line="360" w:lineRule="auto"/>
                  <w:jc w:val="both"/>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BC3625">
                <w:pPr>
                  <w:spacing w:before="120" w:after="120" w:line="360" w:lineRule="auto"/>
                  <w:jc w:val="both"/>
                  <w:rPr>
                    <w:rFonts w:ascii="Tahoma" w:hAnsi="Tahoma" w:cs="Tahoma"/>
                    <w:color w:val="FF0000"/>
                    <w:sz w:val="28"/>
                    <w:szCs w:val="28"/>
                  </w:rPr>
                </w:pPr>
                <w:r w:rsidRPr="004E2CC0">
                  <w:rPr>
                    <w:rFonts w:ascii="Tahoma" w:hAnsi="Tahoma" w:cs="Tahoma"/>
                    <w:sz w:val="28"/>
                    <w:szCs w:val="28"/>
                  </w:rPr>
                  <w:t>BMSK</w:t>
                </w:r>
                <w:r w:rsidR="001C2120" w:rsidRPr="004E2CC0">
                  <w:rPr>
                    <w:rFonts w:ascii="Tahoma" w:hAnsi="Tahoma" w:cs="Tahoma"/>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BC3625">
                <w:pPr>
                  <w:spacing w:before="120" w:after="120" w:line="360" w:lineRule="auto"/>
                  <w:jc w:val="both"/>
                  <w:rPr>
                    <w:rFonts w:ascii="Tahoma" w:hAnsi="Tahoma" w:cs="Tahoma"/>
                    <w:sz w:val="28"/>
                    <w:szCs w:val="28"/>
                  </w:rPr>
                </w:pPr>
                <w:r w:rsidRPr="00D14017">
                  <w:rPr>
                    <w:rFonts w:ascii="Tahoma" w:hAnsi="Tahoma" w:cs="Tahoma"/>
                    <w:sz w:val="28"/>
                    <w:szCs w:val="28"/>
                  </w:rPr>
                  <w:t>Module Title:</w:t>
                </w:r>
              </w:p>
            </w:tc>
            <w:tc>
              <w:tcPr>
                <w:tcW w:w="6055" w:type="dxa"/>
              </w:tcPr>
              <w:p w14:paraId="0F1C3659" w14:textId="5ED4671E" w:rsidR="00A930CB" w:rsidRPr="004E2CC0" w:rsidRDefault="001C2120" w:rsidP="00BC3625">
                <w:pPr>
                  <w:spacing w:before="120" w:after="120" w:line="360" w:lineRule="auto"/>
                  <w:jc w:val="both"/>
                  <w:rPr>
                    <w:rFonts w:ascii="Tahoma" w:hAnsi="Tahoma" w:cs="Tahoma"/>
                    <w:sz w:val="28"/>
                    <w:szCs w:val="28"/>
                  </w:rPr>
                </w:pPr>
                <w:r w:rsidRPr="004E2CC0">
                  <w:rPr>
                    <w:rFonts w:ascii="Tahoma" w:hAnsi="Tahoma" w:cs="Tahoma"/>
                    <w:sz w:val="28"/>
                    <w:szCs w:val="28"/>
                  </w:rPr>
                  <w:t>Digital Skills and Research Methods</w:t>
                </w:r>
                <w:r w:rsidR="004E2CC0">
                  <w:rPr>
                    <w:rFonts w:ascii="Tahoma" w:hAnsi="Tahoma" w:cs="Tahoma"/>
                    <w:sz w:val="28"/>
                    <w:szCs w:val="28"/>
                  </w:rPr>
                  <w:t xml:space="preserve"> Part Two</w:t>
                </w:r>
              </w:p>
            </w:tc>
          </w:tr>
        </w:tbl>
        <w:p w14:paraId="4BB964D8" w14:textId="77777777" w:rsidR="00A930CB" w:rsidRPr="00A930CB" w:rsidRDefault="00A930CB" w:rsidP="00BC3625">
          <w:pPr>
            <w:spacing w:before="120" w:after="120" w:line="360" w:lineRule="auto"/>
            <w:jc w:val="both"/>
            <w:rPr>
              <w:rFonts w:ascii="Calibri" w:hAnsi="Calibri"/>
              <w:color w:val="FF0000"/>
              <w:sz w:val="24"/>
              <w:szCs w:val="24"/>
            </w:rPr>
          </w:pPr>
        </w:p>
        <w:p w14:paraId="225E9DEB" w14:textId="77777777" w:rsidR="00A930CB" w:rsidRPr="00A930CB" w:rsidRDefault="00A930CB" w:rsidP="00BC3625">
          <w:pPr>
            <w:spacing w:before="120" w:after="120" w:line="360" w:lineRule="auto"/>
            <w:jc w:val="both"/>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BC3625">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BC3625">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84180E">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rsidP="00BC3625">
              <w:pPr>
                <w:pStyle w:val="TOCHeading"/>
                <w:jc w:val="both"/>
              </w:pPr>
              <w:r>
                <w:t>Table of Contents</w:t>
              </w:r>
            </w:p>
            <w:p w14:paraId="40FF96A8" w14:textId="303F39EC" w:rsidR="004A5EF8" w:rsidRDefault="00885114">
              <w:pPr>
                <w:pStyle w:val="TOC1"/>
                <w:tabs>
                  <w:tab w:val="right" w:leader="dot" w:pos="9350"/>
                </w:tabs>
                <w:rPr>
                  <w:rFonts w:eastAsiaTheme="minorEastAsia"/>
                  <w:noProof/>
                  <w:lang w:val="en-US"/>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350697" w:history="1">
                <w:r w:rsidR="004A5EF8" w:rsidRPr="00EC5E8F">
                  <w:rPr>
                    <w:rStyle w:val="Hyperlink"/>
                    <w:noProof/>
                  </w:rPr>
                  <w:t>Introduction</w:t>
                </w:r>
                <w:r w:rsidR="004A5EF8">
                  <w:rPr>
                    <w:noProof/>
                    <w:webHidden/>
                  </w:rPr>
                  <w:tab/>
                </w:r>
                <w:r w:rsidR="004A5EF8">
                  <w:rPr>
                    <w:noProof/>
                    <w:webHidden/>
                  </w:rPr>
                  <w:fldChar w:fldCharType="begin"/>
                </w:r>
                <w:r w:rsidR="004A5EF8">
                  <w:rPr>
                    <w:noProof/>
                    <w:webHidden/>
                  </w:rPr>
                  <w:instrText xml:space="preserve"> PAGEREF _Toc53350697 \h </w:instrText>
                </w:r>
                <w:r w:rsidR="004A5EF8">
                  <w:rPr>
                    <w:noProof/>
                    <w:webHidden/>
                  </w:rPr>
                </w:r>
                <w:r w:rsidR="004A5EF8">
                  <w:rPr>
                    <w:noProof/>
                    <w:webHidden/>
                  </w:rPr>
                  <w:fldChar w:fldCharType="separate"/>
                </w:r>
                <w:r w:rsidR="004A5EF8">
                  <w:rPr>
                    <w:noProof/>
                    <w:webHidden/>
                  </w:rPr>
                  <w:t>3</w:t>
                </w:r>
                <w:r w:rsidR="004A5EF8">
                  <w:rPr>
                    <w:noProof/>
                    <w:webHidden/>
                  </w:rPr>
                  <w:fldChar w:fldCharType="end"/>
                </w:r>
              </w:hyperlink>
            </w:p>
            <w:p w14:paraId="2843913C" w14:textId="5179F96C" w:rsidR="004A5EF8" w:rsidRDefault="004A5EF8">
              <w:pPr>
                <w:pStyle w:val="TOC1"/>
                <w:tabs>
                  <w:tab w:val="right" w:leader="dot" w:pos="9350"/>
                </w:tabs>
                <w:rPr>
                  <w:rFonts w:eastAsiaTheme="minorEastAsia"/>
                  <w:noProof/>
                  <w:lang w:val="en-US"/>
                </w:rPr>
              </w:pPr>
              <w:hyperlink w:anchor="_Toc53350698" w:history="1">
                <w:r w:rsidRPr="00EC5E8F">
                  <w:rPr>
                    <w:rStyle w:val="Hyperlink"/>
                    <w:noProof/>
                  </w:rPr>
                  <w:t>How modern technology has affected the business world</w:t>
                </w:r>
                <w:r>
                  <w:rPr>
                    <w:noProof/>
                    <w:webHidden/>
                  </w:rPr>
                  <w:tab/>
                </w:r>
                <w:r>
                  <w:rPr>
                    <w:noProof/>
                    <w:webHidden/>
                  </w:rPr>
                  <w:fldChar w:fldCharType="begin"/>
                </w:r>
                <w:r>
                  <w:rPr>
                    <w:noProof/>
                    <w:webHidden/>
                  </w:rPr>
                  <w:instrText xml:space="preserve"> PAGEREF _Toc53350698 \h </w:instrText>
                </w:r>
                <w:r>
                  <w:rPr>
                    <w:noProof/>
                    <w:webHidden/>
                  </w:rPr>
                </w:r>
                <w:r>
                  <w:rPr>
                    <w:noProof/>
                    <w:webHidden/>
                  </w:rPr>
                  <w:fldChar w:fldCharType="separate"/>
                </w:r>
                <w:r>
                  <w:rPr>
                    <w:noProof/>
                    <w:webHidden/>
                  </w:rPr>
                  <w:t>3</w:t>
                </w:r>
                <w:r>
                  <w:rPr>
                    <w:noProof/>
                    <w:webHidden/>
                  </w:rPr>
                  <w:fldChar w:fldCharType="end"/>
                </w:r>
              </w:hyperlink>
            </w:p>
            <w:p w14:paraId="43277B58" w14:textId="40797746" w:rsidR="004A5EF8" w:rsidRDefault="004A5EF8">
              <w:pPr>
                <w:pStyle w:val="TOC2"/>
                <w:tabs>
                  <w:tab w:val="right" w:leader="dot" w:pos="9350"/>
                </w:tabs>
                <w:rPr>
                  <w:rFonts w:eastAsiaTheme="minorEastAsia"/>
                  <w:noProof/>
                  <w:lang w:val="en-US"/>
                </w:rPr>
              </w:pPr>
              <w:hyperlink w:anchor="_Toc53350699" w:history="1">
                <w:r w:rsidRPr="00EC5E8F">
                  <w:rPr>
                    <w:rStyle w:val="Hyperlink"/>
                    <w:noProof/>
                  </w:rPr>
                  <w:t>Modern technology and social media at Assetivo</w:t>
                </w:r>
                <w:r>
                  <w:rPr>
                    <w:noProof/>
                    <w:webHidden/>
                  </w:rPr>
                  <w:tab/>
                </w:r>
                <w:r>
                  <w:rPr>
                    <w:noProof/>
                    <w:webHidden/>
                  </w:rPr>
                  <w:fldChar w:fldCharType="begin"/>
                </w:r>
                <w:r>
                  <w:rPr>
                    <w:noProof/>
                    <w:webHidden/>
                  </w:rPr>
                  <w:instrText xml:space="preserve"> PAGEREF _Toc53350699 \h </w:instrText>
                </w:r>
                <w:r>
                  <w:rPr>
                    <w:noProof/>
                    <w:webHidden/>
                  </w:rPr>
                </w:r>
                <w:r>
                  <w:rPr>
                    <w:noProof/>
                    <w:webHidden/>
                  </w:rPr>
                  <w:fldChar w:fldCharType="separate"/>
                </w:r>
                <w:r>
                  <w:rPr>
                    <w:noProof/>
                    <w:webHidden/>
                  </w:rPr>
                  <w:t>3</w:t>
                </w:r>
                <w:r>
                  <w:rPr>
                    <w:noProof/>
                    <w:webHidden/>
                  </w:rPr>
                  <w:fldChar w:fldCharType="end"/>
                </w:r>
              </w:hyperlink>
            </w:p>
            <w:p w14:paraId="5CB3C2EC" w14:textId="6677BD31" w:rsidR="004A5EF8" w:rsidRDefault="004A5EF8">
              <w:pPr>
                <w:pStyle w:val="TOC1"/>
                <w:tabs>
                  <w:tab w:val="right" w:leader="dot" w:pos="9350"/>
                </w:tabs>
                <w:rPr>
                  <w:rFonts w:eastAsiaTheme="minorEastAsia"/>
                  <w:noProof/>
                  <w:lang w:val="en-US"/>
                </w:rPr>
              </w:pPr>
              <w:hyperlink w:anchor="_Toc53350700" w:history="1">
                <w:r w:rsidRPr="00EC5E8F">
                  <w:rPr>
                    <w:rStyle w:val="Hyperlink"/>
                    <w:noProof/>
                  </w:rPr>
                  <w:t>Modern technology and social media in general business</w:t>
                </w:r>
                <w:r>
                  <w:rPr>
                    <w:noProof/>
                    <w:webHidden/>
                  </w:rPr>
                  <w:tab/>
                </w:r>
                <w:r>
                  <w:rPr>
                    <w:noProof/>
                    <w:webHidden/>
                  </w:rPr>
                  <w:fldChar w:fldCharType="begin"/>
                </w:r>
                <w:r>
                  <w:rPr>
                    <w:noProof/>
                    <w:webHidden/>
                  </w:rPr>
                  <w:instrText xml:space="preserve"> PAGEREF _Toc53350700 \h </w:instrText>
                </w:r>
                <w:r>
                  <w:rPr>
                    <w:noProof/>
                    <w:webHidden/>
                  </w:rPr>
                </w:r>
                <w:r>
                  <w:rPr>
                    <w:noProof/>
                    <w:webHidden/>
                  </w:rPr>
                  <w:fldChar w:fldCharType="separate"/>
                </w:r>
                <w:r>
                  <w:rPr>
                    <w:noProof/>
                    <w:webHidden/>
                  </w:rPr>
                  <w:t>4</w:t>
                </w:r>
                <w:r>
                  <w:rPr>
                    <w:noProof/>
                    <w:webHidden/>
                  </w:rPr>
                  <w:fldChar w:fldCharType="end"/>
                </w:r>
              </w:hyperlink>
            </w:p>
            <w:p w14:paraId="7749BD69" w14:textId="11556E59" w:rsidR="004A5EF8" w:rsidRDefault="004A5EF8">
              <w:pPr>
                <w:pStyle w:val="TOC2"/>
                <w:tabs>
                  <w:tab w:val="right" w:leader="dot" w:pos="9350"/>
                </w:tabs>
                <w:rPr>
                  <w:rFonts w:eastAsiaTheme="minorEastAsia"/>
                  <w:noProof/>
                  <w:lang w:val="en-US"/>
                </w:rPr>
              </w:pPr>
              <w:hyperlink w:anchor="_Toc53350701" w:history="1">
                <w:r w:rsidRPr="00EC5E8F">
                  <w:rPr>
                    <w:rStyle w:val="Hyperlink"/>
                    <w:noProof/>
                  </w:rPr>
                  <w:t>Moving from paper to the cloud</w:t>
                </w:r>
                <w:r>
                  <w:rPr>
                    <w:noProof/>
                    <w:webHidden/>
                  </w:rPr>
                  <w:tab/>
                </w:r>
                <w:r>
                  <w:rPr>
                    <w:noProof/>
                    <w:webHidden/>
                  </w:rPr>
                  <w:fldChar w:fldCharType="begin"/>
                </w:r>
                <w:r>
                  <w:rPr>
                    <w:noProof/>
                    <w:webHidden/>
                  </w:rPr>
                  <w:instrText xml:space="preserve"> PAGEREF _Toc53350701 \h </w:instrText>
                </w:r>
                <w:r>
                  <w:rPr>
                    <w:noProof/>
                    <w:webHidden/>
                  </w:rPr>
                </w:r>
                <w:r>
                  <w:rPr>
                    <w:noProof/>
                    <w:webHidden/>
                  </w:rPr>
                  <w:fldChar w:fldCharType="separate"/>
                </w:r>
                <w:r>
                  <w:rPr>
                    <w:noProof/>
                    <w:webHidden/>
                  </w:rPr>
                  <w:t>4</w:t>
                </w:r>
                <w:r>
                  <w:rPr>
                    <w:noProof/>
                    <w:webHidden/>
                  </w:rPr>
                  <w:fldChar w:fldCharType="end"/>
                </w:r>
              </w:hyperlink>
            </w:p>
            <w:p w14:paraId="62F451A4" w14:textId="3D08DE9B" w:rsidR="004A5EF8" w:rsidRDefault="004A5EF8">
              <w:pPr>
                <w:pStyle w:val="TOC1"/>
                <w:tabs>
                  <w:tab w:val="right" w:leader="dot" w:pos="9350"/>
                </w:tabs>
                <w:rPr>
                  <w:rFonts w:eastAsiaTheme="minorEastAsia"/>
                  <w:noProof/>
                  <w:lang w:val="en-US"/>
                </w:rPr>
              </w:pPr>
              <w:hyperlink w:anchor="_Toc53350702" w:history="1">
                <w:r w:rsidRPr="00EC5E8F">
                  <w:rPr>
                    <w:rStyle w:val="Hyperlink"/>
                    <w:noProof/>
                  </w:rPr>
                  <w:t>Data and information informing decisions at Assetivo</w:t>
                </w:r>
                <w:r>
                  <w:rPr>
                    <w:noProof/>
                    <w:webHidden/>
                  </w:rPr>
                  <w:tab/>
                </w:r>
                <w:r>
                  <w:rPr>
                    <w:noProof/>
                    <w:webHidden/>
                  </w:rPr>
                  <w:fldChar w:fldCharType="begin"/>
                </w:r>
                <w:r>
                  <w:rPr>
                    <w:noProof/>
                    <w:webHidden/>
                  </w:rPr>
                  <w:instrText xml:space="preserve"> PAGEREF _Toc53350702 \h </w:instrText>
                </w:r>
                <w:r>
                  <w:rPr>
                    <w:noProof/>
                    <w:webHidden/>
                  </w:rPr>
                </w:r>
                <w:r>
                  <w:rPr>
                    <w:noProof/>
                    <w:webHidden/>
                  </w:rPr>
                  <w:fldChar w:fldCharType="separate"/>
                </w:r>
                <w:r>
                  <w:rPr>
                    <w:noProof/>
                    <w:webHidden/>
                  </w:rPr>
                  <w:t>5</w:t>
                </w:r>
                <w:r>
                  <w:rPr>
                    <w:noProof/>
                    <w:webHidden/>
                  </w:rPr>
                  <w:fldChar w:fldCharType="end"/>
                </w:r>
              </w:hyperlink>
            </w:p>
            <w:p w14:paraId="51ECDB04" w14:textId="1E014DF8" w:rsidR="004A5EF8" w:rsidRDefault="004A5EF8">
              <w:pPr>
                <w:pStyle w:val="TOC2"/>
                <w:tabs>
                  <w:tab w:val="right" w:leader="dot" w:pos="9350"/>
                </w:tabs>
                <w:rPr>
                  <w:rFonts w:eastAsiaTheme="minorEastAsia"/>
                  <w:noProof/>
                  <w:lang w:val="en-US"/>
                </w:rPr>
              </w:pPr>
              <w:hyperlink w:anchor="_Toc53350703" w:history="1">
                <w:r w:rsidRPr="00EC5E8F">
                  <w:rPr>
                    <w:rStyle w:val="Hyperlink"/>
                    <w:noProof/>
                  </w:rPr>
                  <w:t>Data handling</w:t>
                </w:r>
                <w:r>
                  <w:rPr>
                    <w:noProof/>
                    <w:webHidden/>
                  </w:rPr>
                  <w:tab/>
                </w:r>
                <w:r>
                  <w:rPr>
                    <w:noProof/>
                    <w:webHidden/>
                  </w:rPr>
                  <w:fldChar w:fldCharType="begin"/>
                </w:r>
                <w:r>
                  <w:rPr>
                    <w:noProof/>
                    <w:webHidden/>
                  </w:rPr>
                  <w:instrText xml:space="preserve"> PAGEREF _Toc53350703 \h </w:instrText>
                </w:r>
                <w:r>
                  <w:rPr>
                    <w:noProof/>
                    <w:webHidden/>
                  </w:rPr>
                </w:r>
                <w:r>
                  <w:rPr>
                    <w:noProof/>
                    <w:webHidden/>
                  </w:rPr>
                  <w:fldChar w:fldCharType="separate"/>
                </w:r>
                <w:r>
                  <w:rPr>
                    <w:noProof/>
                    <w:webHidden/>
                  </w:rPr>
                  <w:t>5</w:t>
                </w:r>
                <w:r>
                  <w:rPr>
                    <w:noProof/>
                    <w:webHidden/>
                  </w:rPr>
                  <w:fldChar w:fldCharType="end"/>
                </w:r>
              </w:hyperlink>
            </w:p>
            <w:p w14:paraId="069B0B83" w14:textId="611BC936" w:rsidR="004A5EF8" w:rsidRDefault="004A5EF8">
              <w:pPr>
                <w:pStyle w:val="TOC1"/>
                <w:tabs>
                  <w:tab w:val="right" w:leader="dot" w:pos="9350"/>
                </w:tabs>
                <w:rPr>
                  <w:rFonts w:eastAsiaTheme="minorEastAsia"/>
                  <w:noProof/>
                  <w:lang w:val="en-US"/>
                </w:rPr>
              </w:pPr>
              <w:hyperlink w:anchor="_Toc53350704" w:history="1">
                <w:r w:rsidRPr="00EC5E8F">
                  <w:rPr>
                    <w:rStyle w:val="Hyperlink"/>
                    <w:noProof/>
                  </w:rPr>
                  <w:t>Financial data information at Assetivo</w:t>
                </w:r>
                <w:r>
                  <w:rPr>
                    <w:noProof/>
                    <w:webHidden/>
                  </w:rPr>
                  <w:tab/>
                </w:r>
                <w:r>
                  <w:rPr>
                    <w:noProof/>
                    <w:webHidden/>
                  </w:rPr>
                  <w:fldChar w:fldCharType="begin"/>
                </w:r>
                <w:r>
                  <w:rPr>
                    <w:noProof/>
                    <w:webHidden/>
                  </w:rPr>
                  <w:instrText xml:space="preserve"> PAGEREF _Toc53350704 \h </w:instrText>
                </w:r>
                <w:r>
                  <w:rPr>
                    <w:noProof/>
                    <w:webHidden/>
                  </w:rPr>
                </w:r>
                <w:r>
                  <w:rPr>
                    <w:noProof/>
                    <w:webHidden/>
                  </w:rPr>
                  <w:fldChar w:fldCharType="separate"/>
                </w:r>
                <w:r>
                  <w:rPr>
                    <w:noProof/>
                    <w:webHidden/>
                  </w:rPr>
                  <w:t>6</w:t>
                </w:r>
                <w:r>
                  <w:rPr>
                    <w:noProof/>
                    <w:webHidden/>
                  </w:rPr>
                  <w:fldChar w:fldCharType="end"/>
                </w:r>
              </w:hyperlink>
            </w:p>
            <w:p w14:paraId="05155904" w14:textId="4445E787" w:rsidR="004A5EF8" w:rsidRDefault="004A5EF8">
              <w:pPr>
                <w:pStyle w:val="TOC1"/>
                <w:tabs>
                  <w:tab w:val="right" w:leader="dot" w:pos="9350"/>
                </w:tabs>
                <w:rPr>
                  <w:rFonts w:eastAsiaTheme="minorEastAsia"/>
                  <w:noProof/>
                  <w:lang w:val="en-US"/>
                </w:rPr>
              </w:pPr>
              <w:hyperlink w:anchor="_Toc53350705" w:history="1">
                <w:r w:rsidRPr="00EC5E8F">
                  <w:rPr>
                    <w:rStyle w:val="Hyperlink"/>
                    <w:noProof/>
                  </w:rPr>
                  <w:t>How have new technologies affected people and processes?</w:t>
                </w:r>
                <w:r>
                  <w:rPr>
                    <w:noProof/>
                    <w:webHidden/>
                  </w:rPr>
                  <w:tab/>
                </w:r>
                <w:r>
                  <w:rPr>
                    <w:noProof/>
                    <w:webHidden/>
                  </w:rPr>
                  <w:fldChar w:fldCharType="begin"/>
                </w:r>
                <w:r>
                  <w:rPr>
                    <w:noProof/>
                    <w:webHidden/>
                  </w:rPr>
                  <w:instrText xml:space="preserve"> PAGEREF _Toc53350705 \h </w:instrText>
                </w:r>
                <w:r>
                  <w:rPr>
                    <w:noProof/>
                    <w:webHidden/>
                  </w:rPr>
                </w:r>
                <w:r>
                  <w:rPr>
                    <w:noProof/>
                    <w:webHidden/>
                  </w:rPr>
                  <w:fldChar w:fldCharType="separate"/>
                </w:r>
                <w:r>
                  <w:rPr>
                    <w:noProof/>
                    <w:webHidden/>
                  </w:rPr>
                  <w:t>8</w:t>
                </w:r>
                <w:r>
                  <w:rPr>
                    <w:noProof/>
                    <w:webHidden/>
                  </w:rPr>
                  <w:fldChar w:fldCharType="end"/>
                </w:r>
              </w:hyperlink>
            </w:p>
            <w:p w14:paraId="1F049950" w14:textId="630A40A7" w:rsidR="004A5EF8" w:rsidRDefault="004A5EF8">
              <w:pPr>
                <w:pStyle w:val="TOC1"/>
                <w:tabs>
                  <w:tab w:val="right" w:leader="dot" w:pos="9350"/>
                </w:tabs>
                <w:rPr>
                  <w:rFonts w:eastAsiaTheme="minorEastAsia"/>
                  <w:noProof/>
                  <w:lang w:val="en-US"/>
                </w:rPr>
              </w:pPr>
              <w:hyperlink w:anchor="_Toc53350706" w:history="1">
                <w:r w:rsidRPr="00EC5E8F">
                  <w:rPr>
                    <w:rStyle w:val="Hyperlink"/>
                    <w:noProof/>
                  </w:rPr>
                  <w:t>Conclusion</w:t>
                </w:r>
                <w:r>
                  <w:rPr>
                    <w:noProof/>
                    <w:webHidden/>
                  </w:rPr>
                  <w:tab/>
                </w:r>
                <w:r>
                  <w:rPr>
                    <w:noProof/>
                    <w:webHidden/>
                  </w:rPr>
                  <w:fldChar w:fldCharType="begin"/>
                </w:r>
                <w:r>
                  <w:rPr>
                    <w:noProof/>
                    <w:webHidden/>
                  </w:rPr>
                  <w:instrText xml:space="preserve"> PAGEREF _Toc53350706 \h </w:instrText>
                </w:r>
                <w:r>
                  <w:rPr>
                    <w:noProof/>
                    <w:webHidden/>
                  </w:rPr>
                </w:r>
                <w:r>
                  <w:rPr>
                    <w:noProof/>
                    <w:webHidden/>
                  </w:rPr>
                  <w:fldChar w:fldCharType="separate"/>
                </w:r>
                <w:r>
                  <w:rPr>
                    <w:noProof/>
                    <w:webHidden/>
                  </w:rPr>
                  <w:t>9</w:t>
                </w:r>
                <w:r>
                  <w:rPr>
                    <w:noProof/>
                    <w:webHidden/>
                  </w:rPr>
                  <w:fldChar w:fldCharType="end"/>
                </w:r>
              </w:hyperlink>
            </w:p>
            <w:p w14:paraId="0E7A6802" w14:textId="7E7A888A" w:rsidR="004A5EF8" w:rsidRDefault="004A5EF8">
              <w:pPr>
                <w:pStyle w:val="TOC1"/>
                <w:tabs>
                  <w:tab w:val="right" w:leader="dot" w:pos="9350"/>
                </w:tabs>
                <w:rPr>
                  <w:rFonts w:eastAsiaTheme="minorEastAsia"/>
                  <w:noProof/>
                  <w:lang w:val="en-US"/>
                </w:rPr>
              </w:pPr>
              <w:hyperlink w:anchor="_Toc53350707" w:history="1">
                <w:r w:rsidRPr="00EC5E8F">
                  <w:rPr>
                    <w:rStyle w:val="Hyperlink"/>
                    <w:noProof/>
                  </w:rPr>
                  <w:t>References</w:t>
                </w:r>
                <w:r>
                  <w:rPr>
                    <w:noProof/>
                    <w:webHidden/>
                  </w:rPr>
                  <w:tab/>
                </w:r>
                <w:r>
                  <w:rPr>
                    <w:noProof/>
                    <w:webHidden/>
                  </w:rPr>
                  <w:fldChar w:fldCharType="begin"/>
                </w:r>
                <w:r>
                  <w:rPr>
                    <w:noProof/>
                    <w:webHidden/>
                  </w:rPr>
                  <w:instrText xml:space="preserve"> PAGEREF _Toc53350707 \h </w:instrText>
                </w:r>
                <w:r>
                  <w:rPr>
                    <w:noProof/>
                    <w:webHidden/>
                  </w:rPr>
                </w:r>
                <w:r>
                  <w:rPr>
                    <w:noProof/>
                    <w:webHidden/>
                  </w:rPr>
                  <w:fldChar w:fldCharType="separate"/>
                </w:r>
                <w:r>
                  <w:rPr>
                    <w:noProof/>
                    <w:webHidden/>
                  </w:rPr>
                  <w:t>10</w:t>
                </w:r>
                <w:r>
                  <w:rPr>
                    <w:noProof/>
                    <w:webHidden/>
                  </w:rPr>
                  <w:fldChar w:fldCharType="end"/>
                </w:r>
              </w:hyperlink>
            </w:p>
            <w:p w14:paraId="42394321" w14:textId="08F4D552" w:rsidR="00885114" w:rsidRPr="00EA29B8" w:rsidRDefault="00885114" w:rsidP="00BC3625">
              <w:pPr>
                <w:jc w:val="both"/>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BC3625">
          <w:pPr>
            <w:pStyle w:val="TOCHeading"/>
            <w:jc w:val="both"/>
          </w:pPr>
        </w:p>
        <w:p w14:paraId="68FE57E8" w14:textId="78CB06D9" w:rsidR="00715A8B" w:rsidRPr="008346D5" w:rsidRDefault="004A5EF8" w:rsidP="00BC3625">
          <w:pPr>
            <w:spacing w:before="120" w:after="120" w:line="360" w:lineRule="auto"/>
            <w:jc w:val="both"/>
            <w:rPr>
              <w:rFonts w:ascii="Tahoma" w:hAnsi="Tahoma" w:cs="Tahoma"/>
              <w:color w:val="000000"/>
              <w:sz w:val="24"/>
              <w:szCs w:val="24"/>
            </w:rPr>
          </w:pPr>
        </w:p>
      </w:sdtContent>
    </w:sdt>
    <w:p w14:paraId="1A7CBFC3" w14:textId="18394979" w:rsidR="00F53EF8" w:rsidRPr="00885114" w:rsidRDefault="007A0F0B" w:rsidP="00BC3625">
      <w:pPr>
        <w:jc w:val="both"/>
      </w:pPr>
      <w:r>
        <w:br w:type="page"/>
      </w:r>
    </w:p>
    <w:p w14:paraId="6788C0E2" w14:textId="77777777" w:rsidR="00A47964" w:rsidRDefault="00A47964" w:rsidP="00A47964">
      <w:pPr>
        <w:pStyle w:val="Heading1"/>
      </w:pPr>
      <w:bookmarkStart w:id="0" w:name="_Toc456901523"/>
      <w:bookmarkStart w:id="1" w:name="_Toc53349658"/>
      <w:bookmarkStart w:id="2" w:name="_Toc53350697"/>
      <w:r>
        <w:lastRenderedPageBreak/>
        <w:t>Introduction</w:t>
      </w:r>
      <w:bookmarkEnd w:id="1"/>
      <w:bookmarkEnd w:id="2"/>
    </w:p>
    <w:p w14:paraId="045C8CED" w14:textId="77777777" w:rsidR="00A47964" w:rsidRPr="00814C1E" w:rsidRDefault="00A47964" w:rsidP="00A47964">
      <w:pPr>
        <w:spacing w:line="360" w:lineRule="auto"/>
        <w:jc w:val="both"/>
        <w:rPr>
          <w:rFonts w:ascii="Arial" w:hAnsi="Arial" w:cs="Arial"/>
        </w:rPr>
      </w:pPr>
      <w:r w:rsidRPr="00814C1E">
        <w:rPr>
          <w:rFonts w:ascii="Arial" w:hAnsi="Arial" w:cs="Arial"/>
        </w:rPr>
        <w:t>This part two assignment will</w:t>
      </w:r>
      <w:r>
        <w:rPr>
          <w:rFonts w:ascii="Arial" w:hAnsi="Arial" w:cs="Arial"/>
        </w:rPr>
        <w:t xml:space="preserve"> look at how modern technology is affecting the business world and how it affects and is used at Assetivo, including social media. It will then look at the different uses of modern technology and social media to improve business processes for example, and how the cloud has helped to move away from paper. Next it will focus on data handling and show an example from Assetivo and how to change the data into good information that can help a business decision. Finally, it will show how technology has affected people and processes in a good way by saving time.</w:t>
      </w:r>
    </w:p>
    <w:p w14:paraId="6D970602" w14:textId="77777777" w:rsidR="00A47964" w:rsidRPr="00363C72" w:rsidRDefault="00A47964" w:rsidP="00A47964">
      <w:pPr>
        <w:pStyle w:val="Heading1"/>
      </w:pPr>
      <w:bookmarkStart w:id="3" w:name="_Toc53089703"/>
      <w:bookmarkStart w:id="4" w:name="_Toc53349659"/>
      <w:bookmarkStart w:id="5" w:name="_Toc53350698"/>
      <w:r w:rsidRPr="00363C72">
        <w:t>How modern technology has affected the business world</w:t>
      </w:r>
      <w:bookmarkEnd w:id="3"/>
      <w:bookmarkEnd w:id="4"/>
      <w:bookmarkEnd w:id="5"/>
    </w:p>
    <w:p w14:paraId="55CE777B" w14:textId="77777777" w:rsidR="00A47964" w:rsidRPr="00903142" w:rsidRDefault="00A47964" w:rsidP="00A47964">
      <w:pPr>
        <w:spacing w:line="360" w:lineRule="auto"/>
        <w:jc w:val="both"/>
        <w:rPr>
          <w:rFonts w:ascii="Arial" w:hAnsi="Arial" w:cs="Arial"/>
        </w:rPr>
      </w:pPr>
      <w:proofErr w:type="gramStart"/>
      <w:r w:rsidRPr="00903142">
        <w:rPr>
          <w:rFonts w:ascii="Arial" w:hAnsi="Arial" w:cs="Arial"/>
        </w:rPr>
        <w:t>It is clear that modern</w:t>
      </w:r>
      <w:proofErr w:type="gramEnd"/>
      <w:r w:rsidRPr="00903142">
        <w:rPr>
          <w:rFonts w:ascii="Arial" w:hAnsi="Arial" w:cs="Arial"/>
        </w:rPr>
        <w:t xml:space="preserve"> technology is having a strong effect on the business world and all industries. Brown (2020) says it clearly:</w:t>
      </w:r>
    </w:p>
    <w:p w14:paraId="6CCA9427" w14:textId="77777777" w:rsidR="00A47964" w:rsidRPr="00903142" w:rsidRDefault="00A47964" w:rsidP="00A47964">
      <w:pPr>
        <w:spacing w:line="360" w:lineRule="auto"/>
        <w:ind w:left="851" w:right="1138"/>
        <w:jc w:val="both"/>
        <w:rPr>
          <w:rFonts w:ascii="Arial" w:hAnsi="Arial" w:cs="Arial"/>
          <w:i/>
          <w:iCs/>
        </w:rPr>
      </w:pPr>
      <w:r w:rsidRPr="00903142">
        <w:rPr>
          <w:rFonts w:ascii="Arial" w:hAnsi="Arial" w:cs="Arial"/>
          <w:i/>
          <w:iCs/>
        </w:rPr>
        <w:t>Artificial Intelligence. Blockchain. Augmented Reality. The Internet of Things. 5G networks. Autonomous Machines. Each of these advances will reshape the world. No industry will be untouched.</w:t>
      </w:r>
    </w:p>
    <w:p w14:paraId="32A2A0A4" w14:textId="77777777" w:rsidR="00A47964" w:rsidRPr="00903142" w:rsidRDefault="00A47964" w:rsidP="00A47964">
      <w:pPr>
        <w:spacing w:line="360" w:lineRule="auto"/>
        <w:jc w:val="both"/>
        <w:rPr>
          <w:rFonts w:ascii="Arial" w:hAnsi="Arial" w:cs="Arial"/>
        </w:rPr>
      </w:pPr>
      <w:r w:rsidRPr="00903142">
        <w:rPr>
          <w:rFonts w:ascii="Arial" w:hAnsi="Arial" w:cs="Arial"/>
        </w:rPr>
        <w:t xml:space="preserve">This means all business </w:t>
      </w:r>
      <w:proofErr w:type="gramStart"/>
      <w:r w:rsidRPr="00903142">
        <w:rPr>
          <w:rFonts w:ascii="Arial" w:hAnsi="Arial" w:cs="Arial"/>
        </w:rPr>
        <w:t>have to</w:t>
      </w:r>
      <w:proofErr w:type="gramEnd"/>
      <w:r w:rsidRPr="00903142">
        <w:rPr>
          <w:rFonts w:ascii="Arial" w:hAnsi="Arial" w:cs="Arial"/>
        </w:rPr>
        <w:t xml:space="preserve"> prepare now and start engaging with the new technologies if they want to stay competitive.</w:t>
      </w:r>
    </w:p>
    <w:p w14:paraId="23F992D0" w14:textId="77777777" w:rsidR="00A47964" w:rsidRPr="00363C72" w:rsidRDefault="00A47964" w:rsidP="00A47964">
      <w:pPr>
        <w:pStyle w:val="Heading2"/>
      </w:pPr>
      <w:bookmarkStart w:id="6" w:name="_Toc53089704"/>
      <w:bookmarkStart w:id="7" w:name="_Toc53349660"/>
      <w:bookmarkStart w:id="8" w:name="_Toc53350699"/>
      <w:r w:rsidRPr="00363C72">
        <w:t>Modern technology and social media at Assetivo</w:t>
      </w:r>
      <w:bookmarkEnd w:id="6"/>
      <w:bookmarkEnd w:id="7"/>
      <w:bookmarkEnd w:id="8"/>
    </w:p>
    <w:p w14:paraId="38820A3B" w14:textId="77777777" w:rsidR="00A47964" w:rsidRPr="00903142" w:rsidRDefault="00A47964" w:rsidP="00A47964">
      <w:pPr>
        <w:spacing w:line="360" w:lineRule="auto"/>
        <w:jc w:val="both"/>
        <w:rPr>
          <w:rFonts w:ascii="Arial" w:hAnsi="Arial" w:cs="Arial"/>
        </w:rPr>
      </w:pPr>
      <w:r w:rsidRPr="000A5D77">
        <w:rPr>
          <w:rFonts w:ascii="Arial" w:hAnsi="Arial" w:cs="Arial"/>
        </w:rPr>
        <w:t>As a primary source</w:t>
      </w:r>
      <w:r>
        <w:rPr>
          <w:rFonts w:ascii="Arial" w:hAnsi="Arial" w:cs="Arial"/>
        </w:rPr>
        <w:t xml:space="preserve"> of gathering information about </w:t>
      </w:r>
      <w:r w:rsidRPr="00903142">
        <w:rPr>
          <w:rFonts w:ascii="Arial" w:hAnsi="Arial" w:cs="Arial"/>
        </w:rPr>
        <w:t>Assetivo</w:t>
      </w:r>
      <w:r>
        <w:rPr>
          <w:rFonts w:ascii="Arial" w:hAnsi="Arial" w:cs="Arial"/>
        </w:rPr>
        <w:t xml:space="preserve"> it was necessary to have a face to face conversation with the director. This company</w:t>
      </w:r>
      <w:r w:rsidRPr="00903142">
        <w:rPr>
          <w:rFonts w:ascii="Arial" w:hAnsi="Arial" w:cs="Arial"/>
        </w:rPr>
        <w:t xml:space="preserve"> is a small consultancy business that focuses on industrial asset management and reliability. </w:t>
      </w:r>
      <w:r w:rsidRPr="000A5D77">
        <w:rPr>
          <w:rFonts w:ascii="Arial" w:hAnsi="Arial" w:cs="Arial"/>
        </w:rPr>
        <w:t>Its customers are other businesses</w:t>
      </w:r>
      <w:r w:rsidRPr="00903142">
        <w:rPr>
          <w:rFonts w:ascii="Arial" w:hAnsi="Arial" w:cs="Arial"/>
        </w:rPr>
        <w:t xml:space="preserve">– not the public. This </w:t>
      </w:r>
      <w:r w:rsidRPr="000A5D77">
        <w:rPr>
          <w:rFonts w:ascii="Arial" w:hAnsi="Arial" w:cs="Arial"/>
        </w:rPr>
        <w:t>means it is in the B2B (business to business) category.</w:t>
      </w:r>
      <w:r w:rsidRPr="00903142">
        <w:rPr>
          <w:rFonts w:ascii="Arial" w:hAnsi="Arial" w:cs="Arial"/>
        </w:rPr>
        <w:t xml:space="preserve"> Because Assetivo is a modern business dealing with industrial customers, the use of technology is expected. </w:t>
      </w:r>
    </w:p>
    <w:p w14:paraId="6FCF5D03" w14:textId="77777777" w:rsidR="00A47964" w:rsidRPr="00903142" w:rsidRDefault="00A47964" w:rsidP="00A47964">
      <w:pPr>
        <w:spacing w:line="360" w:lineRule="auto"/>
        <w:jc w:val="both"/>
        <w:rPr>
          <w:rFonts w:ascii="Arial" w:hAnsi="Arial" w:cs="Arial"/>
        </w:rPr>
      </w:pPr>
      <w:r w:rsidRPr="00903142">
        <w:rPr>
          <w:rFonts w:ascii="Arial" w:hAnsi="Arial" w:cs="Arial"/>
        </w:rPr>
        <w:t>In terms of hardware, the company uses laptops, mobile phones and industrial tools like vibration data collectors and infrared thermal cameras. For software, the employees use the cloud-based Office 365 (Word, Excel, PowerPoint, Teams, etc.)</w:t>
      </w:r>
      <w:r>
        <w:rPr>
          <w:rFonts w:ascii="Arial" w:hAnsi="Arial" w:cs="Arial"/>
        </w:rPr>
        <w:t xml:space="preserve">. </w:t>
      </w:r>
      <w:r w:rsidRPr="00903142">
        <w:rPr>
          <w:rFonts w:ascii="Arial" w:hAnsi="Arial" w:cs="Arial"/>
        </w:rPr>
        <w:t xml:space="preserve">The employees also use OneDrive, and this means they can work remotely. As the company accountant, I use the cloud-based QuickBooks on the laptop and the mobile app on my phone to update the data. The use of cloud-based software is a great advantage </w:t>
      </w:r>
      <w:r w:rsidRPr="008D1B8A">
        <w:rPr>
          <w:rFonts w:ascii="Arial" w:hAnsi="Arial" w:cs="Arial"/>
        </w:rPr>
        <w:t>and allows</w:t>
      </w:r>
      <w:r w:rsidRPr="00903142">
        <w:rPr>
          <w:rFonts w:ascii="Arial" w:hAnsi="Arial" w:cs="Arial"/>
        </w:rPr>
        <w:t xml:space="preserve"> employees to work from home or when travelling.</w:t>
      </w:r>
    </w:p>
    <w:p w14:paraId="0130254B" w14:textId="77777777" w:rsidR="00A47964" w:rsidRPr="00903142" w:rsidRDefault="00A47964" w:rsidP="00A47964">
      <w:pPr>
        <w:spacing w:line="360" w:lineRule="auto"/>
        <w:jc w:val="both"/>
        <w:rPr>
          <w:rFonts w:ascii="Arial" w:hAnsi="Arial" w:cs="Arial"/>
        </w:rPr>
      </w:pPr>
      <w:r w:rsidRPr="00903142">
        <w:rPr>
          <w:rFonts w:ascii="Arial" w:hAnsi="Arial" w:cs="Arial"/>
        </w:rPr>
        <w:t>In terms of social media, Assetivo seems to be doing well and has a good online presence:</w:t>
      </w:r>
    </w:p>
    <w:p w14:paraId="2F13629F" w14:textId="77777777" w:rsidR="00A47964" w:rsidRPr="00903142" w:rsidRDefault="00A47964" w:rsidP="00A47964">
      <w:pPr>
        <w:pStyle w:val="ListParagraph"/>
        <w:numPr>
          <w:ilvl w:val="0"/>
          <w:numId w:val="13"/>
        </w:numPr>
        <w:spacing w:line="360" w:lineRule="auto"/>
        <w:jc w:val="both"/>
        <w:rPr>
          <w:rFonts w:ascii="Arial" w:hAnsi="Arial" w:cs="Arial"/>
        </w:rPr>
      </w:pPr>
      <w:r w:rsidRPr="00903142">
        <w:rPr>
          <w:rFonts w:ascii="Arial" w:hAnsi="Arial" w:cs="Arial"/>
        </w:rPr>
        <w:t>https://www.linkedin.com/company/assetivo</w:t>
      </w:r>
    </w:p>
    <w:p w14:paraId="15BB4655" w14:textId="77777777" w:rsidR="00A47964" w:rsidRPr="00903142" w:rsidRDefault="00A47964" w:rsidP="00A47964">
      <w:pPr>
        <w:pStyle w:val="ListParagraph"/>
        <w:numPr>
          <w:ilvl w:val="0"/>
          <w:numId w:val="13"/>
        </w:numPr>
        <w:spacing w:line="360" w:lineRule="auto"/>
        <w:jc w:val="both"/>
        <w:rPr>
          <w:rFonts w:ascii="Arial" w:hAnsi="Arial" w:cs="Arial"/>
        </w:rPr>
      </w:pPr>
      <w:r w:rsidRPr="00903142">
        <w:rPr>
          <w:rFonts w:ascii="Arial" w:hAnsi="Arial" w:cs="Arial"/>
        </w:rPr>
        <w:t>https://www.facebook.com/reliabilitymaintenance</w:t>
      </w:r>
    </w:p>
    <w:p w14:paraId="4C85DE51" w14:textId="77777777" w:rsidR="00A47964" w:rsidRPr="00903142" w:rsidRDefault="00A47964" w:rsidP="00A47964">
      <w:pPr>
        <w:pStyle w:val="ListParagraph"/>
        <w:numPr>
          <w:ilvl w:val="0"/>
          <w:numId w:val="13"/>
        </w:numPr>
        <w:spacing w:line="360" w:lineRule="auto"/>
        <w:jc w:val="both"/>
        <w:rPr>
          <w:rFonts w:ascii="Arial" w:hAnsi="Arial" w:cs="Arial"/>
        </w:rPr>
      </w:pPr>
      <w:r w:rsidRPr="00903142">
        <w:rPr>
          <w:rFonts w:ascii="Arial" w:hAnsi="Arial" w:cs="Arial"/>
        </w:rPr>
        <w:lastRenderedPageBreak/>
        <w:t>https://twitter.com/assetivo</w:t>
      </w:r>
    </w:p>
    <w:p w14:paraId="46AEAACC" w14:textId="77777777" w:rsidR="00A47964" w:rsidRPr="00903142" w:rsidRDefault="00A47964" w:rsidP="00A47964">
      <w:pPr>
        <w:spacing w:line="360" w:lineRule="auto"/>
        <w:jc w:val="both"/>
        <w:rPr>
          <w:rFonts w:ascii="Arial" w:hAnsi="Arial" w:cs="Arial"/>
        </w:rPr>
      </w:pPr>
      <w:r w:rsidRPr="00903142">
        <w:rPr>
          <w:rFonts w:ascii="Arial" w:hAnsi="Arial" w:cs="Arial"/>
        </w:rPr>
        <w:t>The company also has its own website:</w:t>
      </w:r>
    </w:p>
    <w:p w14:paraId="35DB1C57" w14:textId="77777777" w:rsidR="00A47964" w:rsidRPr="00903142" w:rsidRDefault="00A47964" w:rsidP="00A47964">
      <w:pPr>
        <w:pStyle w:val="ListParagraph"/>
        <w:numPr>
          <w:ilvl w:val="0"/>
          <w:numId w:val="13"/>
        </w:numPr>
        <w:spacing w:line="360" w:lineRule="auto"/>
        <w:jc w:val="both"/>
        <w:rPr>
          <w:rFonts w:ascii="Arial" w:hAnsi="Arial" w:cs="Arial"/>
        </w:rPr>
      </w:pPr>
      <w:r w:rsidRPr="00903142">
        <w:rPr>
          <w:rFonts w:ascii="Arial" w:hAnsi="Arial" w:cs="Arial"/>
        </w:rPr>
        <w:t>www.assetivo.com</w:t>
      </w:r>
    </w:p>
    <w:p w14:paraId="31DB1358" w14:textId="77777777" w:rsidR="00A47964" w:rsidRPr="00E17B00" w:rsidRDefault="00A47964" w:rsidP="00A47964">
      <w:pPr>
        <w:spacing w:line="360" w:lineRule="auto"/>
        <w:jc w:val="both"/>
        <w:rPr>
          <w:rFonts w:ascii="Arial" w:hAnsi="Arial" w:cs="Arial"/>
        </w:rPr>
      </w:pPr>
      <w:r w:rsidRPr="00903142">
        <w:rPr>
          <w:rFonts w:ascii="Arial" w:hAnsi="Arial" w:cs="Arial"/>
        </w:rPr>
        <w:t>My research showed that LinkedIn is used the most for marketing and to show the services of Assetivo and to write blogs and content. The company seems to use LinkedIn for periods of time and then no content. It has been more than 3 months since the last post. This should be improved</w:t>
      </w:r>
      <w:r>
        <w:rPr>
          <w:rFonts w:ascii="Arial" w:hAnsi="Arial" w:cs="Arial"/>
        </w:rPr>
        <w:t xml:space="preserve"> to attract more customers.</w:t>
      </w:r>
    </w:p>
    <w:p w14:paraId="3C81D35D" w14:textId="77777777" w:rsidR="00A47964" w:rsidRDefault="00A47964" w:rsidP="00A47964">
      <w:pPr>
        <w:pStyle w:val="Heading1"/>
      </w:pPr>
      <w:bookmarkStart w:id="9" w:name="_Toc53089705"/>
      <w:bookmarkStart w:id="10" w:name="_Toc53349661"/>
      <w:bookmarkStart w:id="11" w:name="_Toc53350700"/>
      <w:r w:rsidRPr="00491BD7">
        <w:t>Modern technology and social media in general business</w:t>
      </w:r>
      <w:bookmarkEnd w:id="9"/>
      <w:bookmarkEnd w:id="10"/>
      <w:bookmarkEnd w:id="11"/>
    </w:p>
    <w:p w14:paraId="5B9659B2" w14:textId="77777777" w:rsidR="00A47964" w:rsidRPr="00903142" w:rsidRDefault="00A47964" w:rsidP="00A47964">
      <w:pPr>
        <w:spacing w:line="360" w:lineRule="auto"/>
        <w:jc w:val="both"/>
        <w:rPr>
          <w:rFonts w:ascii="Arial" w:hAnsi="Arial" w:cs="Arial"/>
        </w:rPr>
      </w:pPr>
      <w:r w:rsidRPr="002D249C">
        <w:rPr>
          <w:rFonts w:ascii="Arial" w:hAnsi="Arial" w:cs="Arial"/>
        </w:rPr>
        <w:t>In terms of gathering information from secondary sources, those were found in books and articles on the university library, and Google scholar. During the research, it was clearly seen that social</w:t>
      </w:r>
      <w:r w:rsidRPr="00903142">
        <w:rPr>
          <w:rFonts w:ascii="Arial" w:hAnsi="Arial" w:cs="Arial"/>
        </w:rPr>
        <w:t xml:space="preserve"> media and </w:t>
      </w:r>
      <w:r>
        <w:rPr>
          <w:rFonts w:ascii="Arial" w:hAnsi="Arial" w:cs="Arial"/>
        </w:rPr>
        <w:t xml:space="preserve">in particular </w:t>
      </w:r>
      <w:r w:rsidRPr="00903142">
        <w:rPr>
          <w:rFonts w:ascii="Arial" w:hAnsi="Arial" w:cs="Arial"/>
        </w:rPr>
        <w:t>technology are changing general business very quickly. Diamandis and Kotler (2020) tell us that the ‘decade to come will be filled with radical breakthroughs’ and ‘every major industry on our planet is about to be completely reimagined’.  But Guerin (2017) advises businesses to be careful with the misuse of social media and technology in the workplace.</w:t>
      </w:r>
    </w:p>
    <w:p w14:paraId="31FBE35F" w14:textId="77777777" w:rsidR="00A47964" w:rsidRPr="00903142" w:rsidRDefault="00A47964" w:rsidP="00A47964">
      <w:pPr>
        <w:spacing w:line="360" w:lineRule="auto"/>
        <w:jc w:val="both"/>
        <w:rPr>
          <w:rFonts w:ascii="Arial" w:hAnsi="Arial" w:cs="Arial"/>
        </w:rPr>
      </w:pPr>
      <w:r w:rsidRPr="00903142">
        <w:rPr>
          <w:rFonts w:ascii="Arial" w:hAnsi="Arial" w:cs="Arial"/>
        </w:rPr>
        <w:t xml:space="preserve">Businesses use hardware such as computers, printers, tablets, </w:t>
      </w:r>
      <w:r>
        <w:rPr>
          <w:rFonts w:ascii="Arial" w:hAnsi="Arial" w:cs="Arial"/>
        </w:rPr>
        <w:t xml:space="preserve">and </w:t>
      </w:r>
      <w:r w:rsidRPr="00903142">
        <w:rPr>
          <w:rFonts w:ascii="Arial" w:hAnsi="Arial" w:cs="Arial"/>
        </w:rPr>
        <w:t xml:space="preserve">smartphones to be effective and efficient. Software has changed a lot and is now often cloud-based and accessible from anywhere. It is video conferencing, emails, texting, performing customer service, </w:t>
      </w:r>
      <w:proofErr w:type="gramStart"/>
      <w:r w:rsidRPr="00903142">
        <w:rPr>
          <w:rFonts w:ascii="Arial" w:hAnsi="Arial" w:cs="Arial"/>
        </w:rPr>
        <w:t>collecting</w:t>
      </w:r>
      <w:proofErr w:type="gramEnd"/>
      <w:r w:rsidRPr="00903142">
        <w:rPr>
          <w:rFonts w:ascii="Arial" w:hAnsi="Arial" w:cs="Arial"/>
        </w:rPr>
        <w:t xml:space="preserve"> and analysing information in databases, </w:t>
      </w:r>
      <w:r>
        <w:rPr>
          <w:rFonts w:ascii="Arial" w:hAnsi="Arial" w:cs="Arial"/>
        </w:rPr>
        <w:t>customer relationship management, enterprise resource management,</w:t>
      </w:r>
      <w:r w:rsidRPr="00903142">
        <w:rPr>
          <w:rFonts w:ascii="Arial" w:hAnsi="Arial" w:cs="Arial"/>
        </w:rPr>
        <w:t xml:space="preserve"> and bookkeeping. </w:t>
      </w:r>
    </w:p>
    <w:p w14:paraId="274E87F5" w14:textId="77777777" w:rsidR="00A47964" w:rsidRPr="00903142" w:rsidRDefault="00A47964" w:rsidP="00A47964">
      <w:pPr>
        <w:spacing w:line="360" w:lineRule="auto"/>
        <w:jc w:val="both"/>
        <w:rPr>
          <w:rFonts w:ascii="Arial" w:hAnsi="Arial" w:cs="Arial"/>
          <w:color w:val="FF0000"/>
        </w:rPr>
      </w:pPr>
      <w:r w:rsidRPr="00903142">
        <w:rPr>
          <w:rFonts w:ascii="Arial" w:hAnsi="Arial" w:cs="Arial"/>
        </w:rPr>
        <w:t xml:space="preserve">Social media has grown hugely since its early days. Businesses can take advantage of this technology to increase sales and market their services. </w:t>
      </w:r>
      <w:proofErr w:type="spellStart"/>
      <w:r w:rsidRPr="00903142">
        <w:rPr>
          <w:rFonts w:ascii="Arial" w:hAnsi="Arial" w:cs="Arial"/>
        </w:rPr>
        <w:t>Quesenberry</w:t>
      </w:r>
      <w:proofErr w:type="spellEnd"/>
      <w:r w:rsidRPr="00903142">
        <w:rPr>
          <w:rFonts w:ascii="Arial" w:hAnsi="Arial" w:cs="Arial"/>
        </w:rPr>
        <w:t xml:space="preserve"> (2019) says that social media allows creation and sharing of information, ideas, and other forms of expression. The most important social media platforms include: www.Linkedin.com; www.facebook.com; www.twitter.com; and www.instagram.com. Bodnar and Cohen (2012) argue that they can be very useful for businesses because they allow you to create interesting content and amplify your reach and stand apart from your competitors. The ‘cloud’ has been one of the biggest changes to working practices – allowing people to work remotely.</w:t>
      </w:r>
    </w:p>
    <w:p w14:paraId="0AC290AF" w14:textId="77777777" w:rsidR="00A47964" w:rsidRPr="00491BD7" w:rsidRDefault="00A47964" w:rsidP="00A47964">
      <w:pPr>
        <w:pStyle w:val="Heading2"/>
      </w:pPr>
      <w:bookmarkStart w:id="12" w:name="_Toc53089706"/>
      <w:bookmarkStart w:id="13" w:name="_Toc53349662"/>
      <w:bookmarkStart w:id="14" w:name="_Toc53350701"/>
      <w:r w:rsidRPr="00491BD7">
        <w:t>Moving from paper to the cloud</w:t>
      </w:r>
      <w:bookmarkEnd w:id="12"/>
      <w:bookmarkEnd w:id="13"/>
      <w:bookmarkEnd w:id="14"/>
    </w:p>
    <w:p w14:paraId="65353268" w14:textId="77777777" w:rsidR="00A47964" w:rsidRPr="00903142" w:rsidRDefault="00A47964" w:rsidP="00A47964">
      <w:pPr>
        <w:spacing w:line="360" w:lineRule="auto"/>
        <w:jc w:val="both"/>
        <w:rPr>
          <w:rFonts w:ascii="Arial" w:hAnsi="Arial" w:cs="Arial"/>
        </w:rPr>
      </w:pPr>
      <w:r w:rsidRPr="00903142">
        <w:rPr>
          <w:rFonts w:ascii="Arial" w:hAnsi="Arial" w:cs="Arial"/>
        </w:rPr>
        <w:t>In the early days of Assetivo</w:t>
      </w:r>
      <w:r>
        <w:rPr>
          <w:rFonts w:ascii="Arial" w:hAnsi="Arial" w:cs="Arial"/>
        </w:rPr>
        <w:t>,</w:t>
      </w:r>
      <w:r w:rsidRPr="00903142">
        <w:rPr>
          <w:rFonts w:ascii="Arial" w:hAnsi="Arial" w:cs="Arial"/>
        </w:rPr>
        <w:t xml:space="preserve"> the director kept financial records in paper or very basic spreadsheets to keep track of mileage, expenses, and costs.</w:t>
      </w:r>
      <w:r>
        <w:rPr>
          <w:rFonts w:ascii="Arial" w:hAnsi="Arial" w:cs="Arial"/>
        </w:rPr>
        <w:t xml:space="preserve"> Afterwards Assetivo changed to using a QuickBooks package to manage all the transactions. This software completely changed </w:t>
      </w:r>
      <w:r>
        <w:rPr>
          <w:rFonts w:ascii="Arial" w:hAnsi="Arial" w:cs="Arial"/>
        </w:rPr>
        <w:lastRenderedPageBreak/>
        <w:t>Assetivo’s way of working. It now had digital receipts, so we could register all the transactions through the bank account, and sync with the bank statement - so it is easier to check and account for all the transactions. Also, all the information is on the Cloud so we can access it anytime and anywhere. T</w:t>
      </w:r>
      <w:r w:rsidRPr="00903142">
        <w:rPr>
          <w:rFonts w:ascii="Arial" w:hAnsi="Arial" w:cs="Arial"/>
        </w:rPr>
        <w:t xml:space="preserve">his is especially useful </w:t>
      </w:r>
      <w:r>
        <w:rPr>
          <w:rFonts w:ascii="Arial" w:hAnsi="Arial" w:cs="Arial"/>
        </w:rPr>
        <w:t xml:space="preserve">when the director </w:t>
      </w:r>
      <w:proofErr w:type="gramStart"/>
      <w:r>
        <w:rPr>
          <w:rFonts w:ascii="Arial" w:hAnsi="Arial" w:cs="Arial"/>
        </w:rPr>
        <w:t>has to</w:t>
      </w:r>
      <w:proofErr w:type="gramEnd"/>
      <w:r>
        <w:rPr>
          <w:rFonts w:ascii="Arial" w:hAnsi="Arial" w:cs="Arial"/>
        </w:rPr>
        <w:t xml:space="preserve"> travel and scan the expenses receipts, record the mileages, and create invoices very quickly. </w:t>
      </w:r>
    </w:p>
    <w:p w14:paraId="44DBBFC2" w14:textId="77777777" w:rsidR="00A47964" w:rsidRDefault="00A47964" w:rsidP="00A47964">
      <w:pPr>
        <w:pStyle w:val="Heading1"/>
      </w:pPr>
      <w:bookmarkStart w:id="15" w:name="_Toc53089707"/>
      <w:bookmarkStart w:id="16" w:name="_Toc53349663"/>
      <w:bookmarkStart w:id="17" w:name="_Toc53350702"/>
      <w:r w:rsidRPr="00491BD7">
        <w:t>Data and information informing decisions at Assetivo</w:t>
      </w:r>
      <w:bookmarkEnd w:id="15"/>
      <w:bookmarkEnd w:id="16"/>
      <w:bookmarkEnd w:id="17"/>
    </w:p>
    <w:p w14:paraId="3D58589B" w14:textId="77777777" w:rsidR="00A47964" w:rsidRDefault="00A47964" w:rsidP="00A47964">
      <w:pPr>
        <w:spacing w:line="360" w:lineRule="auto"/>
        <w:jc w:val="both"/>
      </w:pPr>
      <w:r w:rsidRPr="0010654E">
        <w:rPr>
          <w:rFonts w:ascii="Arial" w:hAnsi="Arial" w:cs="Arial"/>
        </w:rPr>
        <w:t>In business we usually have access to a lot of data. But we need to make decisions based on the data. To convert data into information</w:t>
      </w:r>
      <w:bookmarkStart w:id="18" w:name="_Toc53089708"/>
      <w:r w:rsidRPr="0010654E">
        <w:rPr>
          <w:rFonts w:ascii="Arial" w:hAnsi="Arial" w:cs="Arial"/>
        </w:rPr>
        <w:t>, and eventually knowledge and wisdom, we refer to the DIKW model where D = data, I = information, K = knowledge, an W = wisdom (</w:t>
      </w:r>
      <w:proofErr w:type="spellStart"/>
      <w:r w:rsidRPr="0010654E">
        <w:rPr>
          <w:rFonts w:ascii="Arial" w:hAnsi="Arial" w:cs="Arial"/>
        </w:rPr>
        <w:t>Ackoff</w:t>
      </w:r>
      <w:proofErr w:type="spellEnd"/>
      <w:r w:rsidRPr="0010654E">
        <w:rPr>
          <w:rFonts w:ascii="Arial" w:hAnsi="Arial" w:cs="Arial"/>
        </w:rPr>
        <w:t xml:space="preserve"> </w:t>
      </w:r>
      <w:r>
        <w:rPr>
          <w:rFonts w:ascii="Arial" w:hAnsi="Arial" w:cs="Arial"/>
        </w:rPr>
        <w:t xml:space="preserve">(1989) </w:t>
      </w:r>
      <w:r w:rsidRPr="0010654E">
        <w:rPr>
          <w:rFonts w:ascii="Arial" w:hAnsi="Arial" w:cs="Arial"/>
        </w:rPr>
        <w:t>cited in Liu and Bai (2017)).</w:t>
      </w:r>
      <w:r>
        <w:rPr>
          <w:rFonts w:ascii="Arial" w:hAnsi="Arial" w:cs="Arial"/>
        </w:rPr>
        <w:t xml:space="preserve"> The authors show that converting data to information helps us understand relationships; converting information to knowledge helps us understand patterns and converting knowledge to wisdom helps us understand principles.</w:t>
      </w:r>
    </w:p>
    <w:p w14:paraId="014C1811" w14:textId="77777777" w:rsidR="00A47964" w:rsidRPr="00491BD7" w:rsidRDefault="00A47964" w:rsidP="00A47964">
      <w:pPr>
        <w:pStyle w:val="Heading2"/>
      </w:pPr>
      <w:bookmarkStart w:id="19" w:name="_Toc53349664"/>
      <w:bookmarkStart w:id="20" w:name="_Toc53350703"/>
      <w:r w:rsidRPr="00491BD7">
        <w:t>Data handling</w:t>
      </w:r>
      <w:bookmarkEnd w:id="18"/>
      <w:bookmarkEnd w:id="19"/>
      <w:bookmarkEnd w:id="20"/>
      <w:r w:rsidRPr="00491BD7">
        <w:t xml:space="preserve"> </w:t>
      </w:r>
    </w:p>
    <w:p w14:paraId="5F43EAEA" w14:textId="77777777" w:rsidR="00A47964" w:rsidRPr="00903142" w:rsidRDefault="00A47964" w:rsidP="00A47964">
      <w:pPr>
        <w:spacing w:line="360" w:lineRule="auto"/>
        <w:jc w:val="both"/>
        <w:rPr>
          <w:rFonts w:ascii="Arial" w:hAnsi="Arial" w:cs="Arial"/>
        </w:rPr>
      </w:pPr>
      <w:r w:rsidRPr="00903142">
        <w:rPr>
          <w:rFonts w:ascii="Arial" w:hAnsi="Arial" w:cs="Arial"/>
        </w:rPr>
        <w:t>Assetivo now has two employees: a director/consultant, and the financial accountant.  The director manages the main business. In his job the data handling consists of technical data concerned with customer tasks – machine failure data, production costs, and production availability.</w:t>
      </w:r>
    </w:p>
    <w:p w14:paraId="4B97E953" w14:textId="77777777" w:rsidR="00A47964" w:rsidRPr="00903142" w:rsidRDefault="00A47964" w:rsidP="00A47964">
      <w:pPr>
        <w:spacing w:line="360" w:lineRule="auto"/>
        <w:jc w:val="both"/>
        <w:rPr>
          <w:rFonts w:ascii="Arial" w:hAnsi="Arial" w:cs="Arial"/>
        </w:rPr>
      </w:pPr>
      <w:r w:rsidRPr="00903142">
        <w:rPr>
          <w:rFonts w:ascii="Arial" w:hAnsi="Arial" w:cs="Arial"/>
        </w:rPr>
        <w:t xml:space="preserve">The second employee is me the financial accountant. In this job I use a laptop computer, mobile phone, and calculator mainly. All the information related with the company is stored on OneDrive and we can share the folders and company information about invoices, quotes, expenses, receipts, pay slips, and pension submissions. Also, all the documentation and information are kept in the accountancy software QuickBooks to create the reports and final statements. We both have access to QuickBooks Online </w:t>
      </w:r>
      <w:proofErr w:type="gramStart"/>
      <w:r w:rsidRPr="00903142">
        <w:rPr>
          <w:rFonts w:ascii="Arial" w:hAnsi="Arial" w:cs="Arial"/>
        </w:rPr>
        <w:t>and also</w:t>
      </w:r>
      <w:proofErr w:type="gramEnd"/>
      <w:r w:rsidRPr="00903142">
        <w:rPr>
          <w:rFonts w:ascii="Arial" w:hAnsi="Arial" w:cs="Arial"/>
        </w:rPr>
        <w:t xml:space="preserve"> as an ‘App’ on the phones</w:t>
      </w:r>
      <w:r>
        <w:rPr>
          <w:rFonts w:ascii="Arial" w:hAnsi="Arial" w:cs="Arial"/>
        </w:rPr>
        <w:t>.</w:t>
      </w:r>
      <w:r w:rsidRPr="00903142">
        <w:rPr>
          <w:rFonts w:ascii="Arial" w:hAnsi="Arial" w:cs="Arial"/>
        </w:rPr>
        <w:t xml:space="preserve"> </w:t>
      </w:r>
    </w:p>
    <w:p w14:paraId="1DDF040C" w14:textId="77777777" w:rsidR="00A47964" w:rsidRPr="00903142" w:rsidRDefault="00A47964" w:rsidP="00A47964">
      <w:pPr>
        <w:spacing w:line="360" w:lineRule="auto"/>
        <w:jc w:val="both"/>
        <w:rPr>
          <w:rFonts w:ascii="Arial" w:hAnsi="Arial" w:cs="Arial"/>
        </w:rPr>
      </w:pPr>
      <w:r w:rsidRPr="00903142">
        <w:rPr>
          <w:rFonts w:ascii="Arial" w:hAnsi="Arial" w:cs="Arial"/>
        </w:rPr>
        <w:t xml:space="preserve">As an accountant of Assetivo </w:t>
      </w:r>
      <w:r>
        <w:rPr>
          <w:rFonts w:ascii="Arial" w:hAnsi="Arial" w:cs="Arial"/>
        </w:rPr>
        <w:t xml:space="preserve">I </w:t>
      </w:r>
      <w:r w:rsidRPr="00903142">
        <w:rPr>
          <w:rFonts w:ascii="Arial" w:hAnsi="Arial" w:cs="Arial"/>
        </w:rPr>
        <w:t xml:space="preserve">also use Office 365. I mostly use Excel and Outlook. Excel is very useful </w:t>
      </w:r>
      <w:r>
        <w:rPr>
          <w:rFonts w:ascii="Arial" w:hAnsi="Arial" w:cs="Arial"/>
        </w:rPr>
        <w:t>for</w:t>
      </w:r>
      <w:r w:rsidRPr="00903142">
        <w:rPr>
          <w:rFonts w:ascii="Arial" w:hAnsi="Arial" w:cs="Arial"/>
        </w:rPr>
        <w:t xml:space="preserve"> creat</w:t>
      </w:r>
      <w:r>
        <w:rPr>
          <w:rFonts w:ascii="Arial" w:hAnsi="Arial" w:cs="Arial"/>
        </w:rPr>
        <w:t>ing</w:t>
      </w:r>
      <w:r w:rsidRPr="00903142">
        <w:rPr>
          <w:rFonts w:ascii="Arial" w:hAnsi="Arial" w:cs="Arial"/>
        </w:rPr>
        <w:t xml:space="preserve"> spreadsheets with data from QuickBooks and can create some graphics to see the information clearer and more understandable for the director.</w:t>
      </w:r>
      <w:r>
        <w:rPr>
          <w:rFonts w:ascii="Arial" w:hAnsi="Arial" w:cs="Arial"/>
        </w:rPr>
        <w:t xml:space="preserve"> It is very important for the construction of the spreadsheet, select valid, </w:t>
      </w:r>
      <w:proofErr w:type="gramStart"/>
      <w:r>
        <w:rPr>
          <w:rFonts w:ascii="Arial" w:hAnsi="Arial" w:cs="Arial"/>
        </w:rPr>
        <w:t>relevant</w:t>
      </w:r>
      <w:proofErr w:type="gramEnd"/>
      <w:r>
        <w:rPr>
          <w:rFonts w:ascii="Arial" w:hAnsi="Arial" w:cs="Arial"/>
        </w:rPr>
        <w:t xml:space="preserve"> and reliable data (this can be gathering from different sources) because involve calculations and information relevant to make decisions AAT (2019).</w:t>
      </w:r>
    </w:p>
    <w:p w14:paraId="0FAB139C" w14:textId="77777777" w:rsidR="00A47964" w:rsidRPr="00491BD7" w:rsidRDefault="00A47964" w:rsidP="00A47964">
      <w:pPr>
        <w:pStyle w:val="Heading1"/>
      </w:pPr>
      <w:bookmarkStart w:id="21" w:name="_Toc53089709"/>
      <w:bookmarkStart w:id="22" w:name="_Toc53349665"/>
      <w:bookmarkStart w:id="23" w:name="_Toc53350704"/>
      <w:r w:rsidRPr="00491BD7">
        <w:lastRenderedPageBreak/>
        <w:t>Financial data information at Assetivo</w:t>
      </w:r>
      <w:bookmarkEnd w:id="21"/>
      <w:bookmarkEnd w:id="22"/>
      <w:bookmarkEnd w:id="23"/>
    </w:p>
    <w:p w14:paraId="311BF395" w14:textId="77777777" w:rsidR="00A47964" w:rsidRPr="00662066" w:rsidRDefault="00A47964" w:rsidP="00A47964">
      <w:pPr>
        <w:spacing w:line="360" w:lineRule="auto"/>
        <w:jc w:val="both"/>
        <w:rPr>
          <w:rFonts w:ascii="Arial" w:hAnsi="Arial" w:cs="Arial"/>
        </w:rPr>
      </w:pPr>
      <w:r>
        <w:rPr>
          <w:rFonts w:ascii="Arial" w:hAnsi="Arial" w:cs="Arial"/>
        </w:rPr>
        <w:t xml:space="preserve">The following is a real example of the use of an IT approach to present an analysis of data - using (edited) financial information from Assetivo’s first 4 months of business. </w:t>
      </w:r>
    </w:p>
    <w:p w14:paraId="185C5F8B" w14:textId="77777777" w:rsidR="00A47964" w:rsidRDefault="00A47964" w:rsidP="00A47964">
      <w:pPr>
        <w:jc w:val="center"/>
      </w:pPr>
      <w:r>
        <w:rPr>
          <w:noProof/>
        </w:rPr>
        <w:drawing>
          <wp:inline distT="0" distB="0" distL="0" distR="0" wp14:anchorId="0753ACD3" wp14:editId="3019C450">
            <wp:extent cx="2750820" cy="4522784"/>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10">
                      <a:extLst>
                        <a:ext uri="{28A0092B-C50C-407E-A947-70E740481C1C}">
                          <a14:useLocalDpi xmlns:a14="http://schemas.microsoft.com/office/drawing/2010/main" val="0"/>
                        </a:ext>
                      </a:extLst>
                    </a:blip>
                    <a:srcRect l="5089" t="3786" r="33641" b="2513"/>
                    <a:stretch/>
                  </pic:blipFill>
                  <pic:spPr bwMode="auto">
                    <a:xfrm>
                      <a:off x="0" y="0"/>
                      <a:ext cx="2796552" cy="4597974"/>
                    </a:xfrm>
                    <a:prstGeom prst="rect">
                      <a:avLst/>
                    </a:prstGeom>
                    <a:ln>
                      <a:noFill/>
                    </a:ln>
                    <a:extLst>
                      <a:ext uri="{53640926-AAD7-44D8-BBD7-CCE9431645EC}">
                        <a14:shadowObscured xmlns:a14="http://schemas.microsoft.com/office/drawing/2010/main"/>
                      </a:ext>
                    </a:extLst>
                  </pic:spPr>
                </pic:pic>
              </a:graphicData>
            </a:graphic>
          </wp:inline>
        </w:drawing>
      </w:r>
    </w:p>
    <w:p w14:paraId="2ACA04C1" w14:textId="77777777" w:rsidR="00A47964" w:rsidRDefault="00A47964" w:rsidP="00A47964">
      <w:pPr>
        <w:pStyle w:val="Caption"/>
        <w:jc w:val="center"/>
      </w:pPr>
      <w:r>
        <w:t xml:space="preserve">Figure </w:t>
      </w:r>
      <w:r>
        <w:fldChar w:fldCharType="begin"/>
      </w:r>
      <w:r>
        <w:instrText xml:space="preserve"> SEQ Figure \* ARABIC </w:instrText>
      </w:r>
      <w:r>
        <w:fldChar w:fldCharType="separate"/>
      </w:r>
      <w:r>
        <w:rPr>
          <w:noProof/>
        </w:rPr>
        <w:t>7</w:t>
      </w:r>
      <w:r>
        <w:rPr>
          <w:noProof/>
        </w:rPr>
        <w:fldChar w:fldCharType="end"/>
      </w:r>
      <w:r>
        <w:t>: Assetivo Profit and Loss December 2019 to March 2020</w:t>
      </w:r>
    </w:p>
    <w:p w14:paraId="23252EDD" w14:textId="77777777" w:rsidR="00A47964" w:rsidRPr="00456ECB" w:rsidRDefault="00A47964" w:rsidP="00A47964">
      <w:pPr>
        <w:spacing w:line="360" w:lineRule="auto"/>
        <w:jc w:val="both"/>
        <w:rPr>
          <w:rFonts w:ascii="Arial" w:hAnsi="Arial" w:cs="Arial"/>
        </w:rPr>
      </w:pPr>
      <w:r w:rsidRPr="00456ECB">
        <w:rPr>
          <w:rFonts w:ascii="Arial" w:hAnsi="Arial" w:cs="Arial"/>
        </w:rPr>
        <w:t>The data seen in Figure 7 is an export of financial data from QuickBooks. The data was exported using the Excel export function as detailed by Yacht and Crosson (2018).</w:t>
      </w:r>
    </w:p>
    <w:p w14:paraId="6483AA73" w14:textId="77777777" w:rsidR="00A47964" w:rsidRDefault="00A47964" w:rsidP="00A47964">
      <w:pPr>
        <w:pStyle w:val="NoSpacing"/>
        <w:jc w:val="center"/>
      </w:pPr>
      <w:r>
        <w:rPr>
          <w:noProof/>
        </w:rPr>
        <w:lastRenderedPageBreak/>
        <w:drawing>
          <wp:inline distT="0" distB="0" distL="0" distR="0" wp14:anchorId="678D0A9A" wp14:editId="28DC921C">
            <wp:extent cx="5511800" cy="3586573"/>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rotWithShape="1">
                    <a:blip r:embed="rId11">
                      <a:extLst>
                        <a:ext uri="{28A0092B-C50C-407E-A947-70E740481C1C}">
                          <a14:useLocalDpi xmlns:a14="http://schemas.microsoft.com/office/drawing/2010/main" val="0"/>
                        </a:ext>
                      </a:extLst>
                    </a:blip>
                    <a:srcRect l="1725" r="4983" b="6469"/>
                    <a:stretch/>
                  </pic:blipFill>
                  <pic:spPr bwMode="auto">
                    <a:xfrm>
                      <a:off x="0" y="0"/>
                      <a:ext cx="5523784" cy="3594371"/>
                    </a:xfrm>
                    <a:prstGeom prst="rect">
                      <a:avLst/>
                    </a:prstGeom>
                    <a:ln>
                      <a:noFill/>
                    </a:ln>
                    <a:extLst>
                      <a:ext uri="{53640926-AAD7-44D8-BBD7-CCE9431645EC}">
                        <a14:shadowObscured xmlns:a14="http://schemas.microsoft.com/office/drawing/2010/main"/>
                      </a:ext>
                    </a:extLst>
                  </pic:spPr>
                </pic:pic>
              </a:graphicData>
            </a:graphic>
          </wp:inline>
        </w:drawing>
      </w:r>
    </w:p>
    <w:p w14:paraId="2A2EF9A3" w14:textId="77777777" w:rsidR="00A47964" w:rsidRDefault="00A47964" w:rsidP="00A47964">
      <w:pPr>
        <w:pStyle w:val="Caption"/>
        <w:jc w:val="center"/>
      </w:pPr>
      <w:r>
        <w:t xml:space="preserve">Figure </w:t>
      </w:r>
      <w:r>
        <w:fldChar w:fldCharType="begin"/>
      </w:r>
      <w:r>
        <w:instrText xml:space="preserve"> SEQ Figure \* ARABIC </w:instrText>
      </w:r>
      <w:r>
        <w:fldChar w:fldCharType="separate"/>
      </w:r>
      <w:r>
        <w:rPr>
          <w:noProof/>
        </w:rPr>
        <w:t>8</w:t>
      </w:r>
      <w:r>
        <w:rPr>
          <w:noProof/>
        </w:rPr>
        <w:fldChar w:fldCharType="end"/>
      </w:r>
      <w:r>
        <w:t>: Showing table formulas</w:t>
      </w:r>
    </w:p>
    <w:p w14:paraId="672B9F5B" w14:textId="77777777" w:rsidR="00A47964" w:rsidRPr="00456ECB" w:rsidRDefault="00A47964" w:rsidP="00A47964">
      <w:pPr>
        <w:spacing w:line="360" w:lineRule="auto"/>
        <w:jc w:val="both"/>
        <w:rPr>
          <w:rFonts w:ascii="Arial" w:hAnsi="Arial" w:cs="Arial"/>
        </w:rPr>
      </w:pPr>
      <w:r w:rsidRPr="00456ECB">
        <w:rPr>
          <w:rFonts w:ascii="Arial" w:hAnsi="Arial" w:cs="Arial"/>
        </w:rPr>
        <w:t>Next in Figure 8, I used Microsoft Excel – and techniques shown by Ferrari and Russo (2017) - to create mathematical equations to show the percentages of each category. The result was converted into a column chart as seen in Figure 9.</w:t>
      </w:r>
    </w:p>
    <w:p w14:paraId="0F8D484B" w14:textId="77777777" w:rsidR="00A47964" w:rsidRDefault="00A47964" w:rsidP="00A47964">
      <w:pPr>
        <w:jc w:val="center"/>
      </w:pPr>
      <w:r>
        <w:rPr>
          <w:noProof/>
        </w:rPr>
        <w:drawing>
          <wp:inline distT="0" distB="0" distL="0" distR="0" wp14:anchorId="30DDFFAF" wp14:editId="4FA6A94D">
            <wp:extent cx="5968401" cy="3048000"/>
            <wp:effectExtent l="0" t="0" r="0" b="0"/>
            <wp:docPr id="12" name="Picture 1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waterfall chart&#10;&#10;Description automatically generated"/>
                    <pic:cNvPicPr/>
                  </pic:nvPicPr>
                  <pic:blipFill rotWithShape="1">
                    <a:blip r:embed="rId12">
                      <a:extLst>
                        <a:ext uri="{28A0092B-C50C-407E-A947-70E740481C1C}">
                          <a14:useLocalDpi xmlns:a14="http://schemas.microsoft.com/office/drawing/2010/main" val="0"/>
                        </a:ext>
                      </a:extLst>
                    </a:blip>
                    <a:srcRect l="4559" t="6442" r="9530" b="10914"/>
                    <a:stretch/>
                  </pic:blipFill>
                  <pic:spPr bwMode="auto">
                    <a:xfrm>
                      <a:off x="0" y="0"/>
                      <a:ext cx="5977314" cy="3052552"/>
                    </a:xfrm>
                    <a:prstGeom prst="rect">
                      <a:avLst/>
                    </a:prstGeom>
                    <a:ln>
                      <a:noFill/>
                    </a:ln>
                    <a:extLst>
                      <a:ext uri="{53640926-AAD7-44D8-BBD7-CCE9431645EC}">
                        <a14:shadowObscured xmlns:a14="http://schemas.microsoft.com/office/drawing/2010/main"/>
                      </a:ext>
                    </a:extLst>
                  </pic:spPr>
                </pic:pic>
              </a:graphicData>
            </a:graphic>
          </wp:inline>
        </w:drawing>
      </w:r>
    </w:p>
    <w:p w14:paraId="3A1B1DBE" w14:textId="77777777" w:rsidR="00A47964" w:rsidRDefault="00A47964" w:rsidP="00A47964">
      <w:pPr>
        <w:pStyle w:val="Caption"/>
        <w:jc w:val="center"/>
      </w:pPr>
      <w:r>
        <w:t xml:space="preserve">Figure </w:t>
      </w:r>
      <w:r>
        <w:fldChar w:fldCharType="begin"/>
      </w:r>
      <w:r>
        <w:instrText xml:space="preserve"> SEQ Figure \* ARABIC </w:instrText>
      </w:r>
      <w:r>
        <w:fldChar w:fldCharType="separate"/>
      </w:r>
      <w:r>
        <w:rPr>
          <w:noProof/>
        </w:rPr>
        <w:t>9</w:t>
      </w:r>
      <w:r>
        <w:rPr>
          <w:noProof/>
        </w:rPr>
        <w:fldChar w:fldCharType="end"/>
      </w:r>
      <w:r>
        <w:t>: Assetivo Clustered Column Chart</w:t>
      </w:r>
    </w:p>
    <w:p w14:paraId="3D50DA37" w14:textId="77777777" w:rsidR="00A47964" w:rsidRDefault="00A47964" w:rsidP="00A47964">
      <w:pPr>
        <w:jc w:val="center"/>
      </w:pPr>
      <w:r>
        <w:rPr>
          <w:noProof/>
        </w:rPr>
        <w:lastRenderedPageBreak/>
        <w:drawing>
          <wp:inline distT="0" distB="0" distL="0" distR="0" wp14:anchorId="47B9C8D0" wp14:editId="3D59A53C">
            <wp:extent cx="5943600" cy="3459480"/>
            <wp:effectExtent l="0" t="0" r="0" b="762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3459480"/>
                    </a:xfrm>
                    <a:prstGeom prst="rect">
                      <a:avLst/>
                    </a:prstGeom>
                  </pic:spPr>
                </pic:pic>
              </a:graphicData>
            </a:graphic>
          </wp:inline>
        </w:drawing>
      </w:r>
    </w:p>
    <w:p w14:paraId="61D041CD" w14:textId="77777777" w:rsidR="00A47964" w:rsidRDefault="00A47964" w:rsidP="00A47964">
      <w:pPr>
        <w:pStyle w:val="Caption"/>
        <w:jc w:val="center"/>
      </w:pPr>
      <w:r>
        <w:t xml:space="preserve">Figure </w:t>
      </w:r>
      <w:r>
        <w:fldChar w:fldCharType="begin"/>
      </w:r>
      <w:r>
        <w:instrText xml:space="preserve"> SEQ Figure \* ARABIC </w:instrText>
      </w:r>
      <w:r>
        <w:fldChar w:fldCharType="separate"/>
      </w:r>
      <w:r>
        <w:rPr>
          <w:noProof/>
        </w:rPr>
        <w:t>10</w:t>
      </w:r>
      <w:r>
        <w:rPr>
          <w:noProof/>
        </w:rPr>
        <w:fldChar w:fldCharType="end"/>
      </w:r>
      <w:r>
        <w:t>: Assetivo Expenses Pie 3D Chart</w:t>
      </w:r>
    </w:p>
    <w:p w14:paraId="0D793CCD" w14:textId="77777777" w:rsidR="00A47964" w:rsidRPr="004F2AC6" w:rsidRDefault="00A47964" w:rsidP="00A47964">
      <w:pPr>
        <w:spacing w:line="360" w:lineRule="auto"/>
        <w:jc w:val="both"/>
      </w:pPr>
      <w:r w:rsidRPr="004A46AF">
        <w:rPr>
          <w:rFonts w:ascii="Arial" w:hAnsi="Arial" w:cs="Arial"/>
        </w:rPr>
        <w:t xml:space="preserve">Finally, I decided to create a better visualisation of the data and </w:t>
      </w:r>
      <w:r>
        <w:rPr>
          <w:rFonts w:ascii="Arial" w:hAnsi="Arial" w:cs="Arial"/>
        </w:rPr>
        <w:t>t</w:t>
      </w:r>
      <w:r w:rsidRPr="004A46AF">
        <w:rPr>
          <w:rFonts w:ascii="Arial" w:hAnsi="Arial" w:cs="Arial"/>
        </w:rPr>
        <w:t xml:space="preserve">urn it into knowledge by creating a 3D pie chart using the techniques described by </w:t>
      </w:r>
      <w:r w:rsidRPr="00456ECB">
        <w:rPr>
          <w:rFonts w:ascii="Arial" w:hAnsi="Arial" w:cs="Arial"/>
        </w:rPr>
        <w:t>Ferrari and Russo (2017)</w:t>
      </w:r>
      <w:r>
        <w:rPr>
          <w:rFonts w:ascii="Arial" w:hAnsi="Arial" w:cs="Arial"/>
        </w:rPr>
        <w:t>. Using these simple techniques will help Assetivo and the director understand and have the knowledge of where to reduce costs. This will help to improve overall profits going ahead in the future.</w:t>
      </w:r>
    </w:p>
    <w:p w14:paraId="7F1E4A74" w14:textId="77777777" w:rsidR="00A47964" w:rsidRDefault="00A47964" w:rsidP="00A47964">
      <w:pPr>
        <w:pStyle w:val="Heading1"/>
      </w:pPr>
      <w:bookmarkStart w:id="24" w:name="_Toc53089710"/>
      <w:bookmarkStart w:id="25" w:name="_Toc53349666"/>
      <w:bookmarkStart w:id="26" w:name="_Toc53350705"/>
      <w:r w:rsidRPr="00491BD7">
        <w:t>How have new technologies affected people and processes?</w:t>
      </w:r>
      <w:bookmarkEnd w:id="24"/>
      <w:bookmarkEnd w:id="25"/>
      <w:bookmarkEnd w:id="26"/>
    </w:p>
    <w:p w14:paraId="481B3701" w14:textId="77777777" w:rsidR="00A47964" w:rsidRDefault="00A47964" w:rsidP="00A47964">
      <w:pPr>
        <w:spacing w:line="360" w:lineRule="auto"/>
        <w:jc w:val="both"/>
        <w:rPr>
          <w:rFonts w:ascii="Arial" w:hAnsi="Arial" w:cs="Arial"/>
        </w:rPr>
      </w:pPr>
      <w:r w:rsidRPr="00A73C1E">
        <w:rPr>
          <w:rFonts w:ascii="Arial" w:hAnsi="Arial" w:cs="Arial"/>
        </w:rPr>
        <w:t>As I have described in this assignment, technology ha</w:t>
      </w:r>
      <w:r>
        <w:rPr>
          <w:rFonts w:ascii="Arial" w:hAnsi="Arial" w:cs="Arial"/>
        </w:rPr>
        <w:t>s</w:t>
      </w:r>
      <w:r w:rsidRPr="00A73C1E">
        <w:rPr>
          <w:rFonts w:ascii="Arial" w:hAnsi="Arial" w:cs="Arial"/>
        </w:rPr>
        <w:t xml:space="preserve"> made businesses and people more efficient by letting them work from anywhere with a Wi-Fi or mobile connection</w:t>
      </w:r>
      <w:r>
        <w:rPr>
          <w:rFonts w:ascii="Arial" w:hAnsi="Arial" w:cs="Arial"/>
        </w:rPr>
        <w:t>, work ‘remotely’ the  modern word using this days, using the cloud software</w:t>
      </w:r>
      <w:r w:rsidRPr="00A73C1E">
        <w:rPr>
          <w:rFonts w:ascii="Arial" w:hAnsi="Arial" w:cs="Arial"/>
        </w:rPr>
        <w:t>.</w:t>
      </w:r>
      <w:r>
        <w:rPr>
          <w:rFonts w:ascii="Arial" w:hAnsi="Arial" w:cs="Arial"/>
        </w:rPr>
        <w:t xml:space="preserve"> It has made people more efficient and effective by eliminating paperwork and allowing teams to collaborate more easier and quicker.</w:t>
      </w:r>
    </w:p>
    <w:p w14:paraId="571A0CBC" w14:textId="77777777" w:rsidR="00A47964" w:rsidRDefault="00A47964" w:rsidP="00A47964">
      <w:pPr>
        <w:spacing w:line="360" w:lineRule="auto"/>
        <w:jc w:val="both"/>
        <w:rPr>
          <w:rFonts w:ascii="Arial" w:hAnsi="Arial" w:cs="Arial"/>
        </w:rPr>
      </w:pPr>
      <w:r>
        <w:rPr>
          <w:rFonts w:ascii="Arial" w:hAnsi="Arial" w:cs="Arial"/>
        </w:rPr>
        <w:t xml:space="preserve">A good example of technology positively affecting Assetivo is that previously the accountant would spend several hours a month updating a manual spreadsheet for costs, expenses, sales, etc. as seen in Figure 11. Nowadays it is done much quicker using the QuickBooks app to scan receipts, update the bank summary, send out invoices, categorise bank transactions, and track mileage. </w:t>
      </w:r>
    </w:p>
    <w:p w14:paraId="1D676D4D" w14:textId="77777777" w:rsidR="00A47964" w:rsidRDefault="00A47964" w:rsidP="00A47964">
      <w:pPr>
        <w:spacing w:line="360" w:lineRule="auto"/>
        <w:jc w:val="both"/>
        <w:rPr>
          <w:noProof/>
        </w:rPr>
      </w:pPr>
    </w:p>
    <w:p w14:paraId="23D8F71F" w14:textId="77777777" w:rsidR="00A47964" w:rsidRDefault="00A47964" w:rsidP="00A47964">
      <w:pPr>
        <w:keepNext/>
        <w:spacing w:line="360" w:lineRule="auto"/>
        <w:jc w:val="both"/>
      </w:pPr>
      <w:r>
        <w:rPr>
          <w:noProof/>
        </w:rPr>
        <w:lastRenderedPageBreak/>
        <w:drawing>
          <wp:inline distT="0" distB="0" distL="0" distR="0" wp14:anchorId="3324C830" wp14:editId="2520A7AA">
            <wp:extent cx="5869480" cy="325966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40" t="27099" r="31909" b="6800"/>
                    <a:stretch/>
                  </pic:blipFill>
                  <pic:spPr bwMode="auto">
                    <a:xfrm>
                      <a:off x="0" y="0"/>
                      <a:ext cx="5883470" cy="3267437"/>
                    </a:xfrm>
                    <a:prstGeom prst="rect">
                      <a:avLst/>
                    </a:prstGeom>
                    <a:ln>
                      <a:noFill/>
                    </a:ln>
                    <a:extLst>
                      <a:ext uri="{53640926-AAD7-44D8-BBD7-CCE9431645EC}">
                        <a14:shadowObscured xmlns:a14="http://schemas.microsoft.com/office/drawing/2010/main"/>
                      </a:ext>
                    </a:extLst>
                  </pic:spPr>
                </pic:pic>
              </a:graphicData>
            </a:graphic>
          </wp:inline>
        </w:drawing>
      </w:r>
    </w:p>
    <w:p w14:paraId="558D1310" w14:textId="77777777" w:rsidR="00A47964" w:rsidRDefault="00A47964" w:rsidP="00A47964">
      <w:pPr>
        <w:pStyle w:val="Caption"/>
        <w:jc w:val="center"/>
      </w:pPr>
      <w:r>
        <w:t xml:space="preserve">Figure </w:t>
      </w:r>
      <w:r>
        <w:fldChar w:fldCharType="begin"/>
      </w:r>
      <w:r>
        <w:instrText xml:space="preserve"> SEQ Figure \* ARABIC </w:instrText>
      </w:r>
      <w:r>
        <w:fldChar w:fldCharType="separate"/>
      </w:r>
      <w:r>
        <w:rPr>
          <w:noProof/>
        </w:rPr>
        <w:t>11</w:t>
      </w:r>
      <w:r>
        <w:rPr>
          <w:noProof/>
        </w:rPr>
        <w:fldChar w:fldCharType="end"/>
      </w:r>
      <w:r>
        <w:t>: Manual spreadsheet</w:t>
      </w:r>
    </w:p>
    <w:p w14:paraId="20212C80" w14:textId="77777777" w:rsidR="00A47964" w:rsidRPr="00D4204F" w:rsidRDefault="00A47964" w:rsidP="00A47964">
      <w:pPr>
        <w:spacing w:line="360" w:lineRule="auto"/>
        <w:jc w:val="both"/>
        <w:rPr>
          <w:rFonts w:ascii="Arial" w:hAnsi="Arial" w:cs="Arial"/>
        </w:rPr>
      </w:pPr>
      <w:r>
        <w:rPr>
          <w:rFonts w:ascii="Arial" w:hAnsi="Arial" w:cs="Arial"/>
        </w:rPr>
        <w:t>In primary research, the estimated spent time was up to 10 hours per month on the spreadsheet. Now the time spend, it is no more than 3 hours a month using QuickBooks. That is a time reduction of 70%, a significant improvement.</w:t>
      </w:r>
    </w:p>
    <w:p w14:paraId="33B4DC41" w14:textId="77777777" w:rsidR="00A47964" w:rsidRDefault="00A47964" w:rsidP="00A47964">
      <w:pPr>
        <w:pStyle w:val="Heading1"/>
      </w:pPr>
      <w:bookmarkStart w:id="27" w:name="_Toc53349667"/>
      <w:bookmarkStart w:id="28" w:name="_Toc53350706"/>
      <w:r>
        <w:t>Conclusion</w:t>
      </w:r>
      <w:bookmarkEnd w:id="27"/>
      <w:bookmarkEnd w:id="28"/>
    </w:p>
    <w:p w14:paraId="24C0E20B" w14:textId="4F857EBC" w:rsidR="00885114" w:rsidRDefault="00A47964" w:rsidP="00D8327E">
      <w:pPr>
        <w:spacing w:line="360" w:lineRule="auto"/>
        <w:jc w:val="both"/>
        <w:rPr>
          <w:rFonts w:ascii="Arial" w:hAnsi="Arial" w:cs="Arial"/>
        </w:rPr>
      </w:pPr>
      <w:r w:rsidRPr="00866ED6">
        <w:rPr>
          <w:rFonts w:ascii="Arial" w:hAnsi="Arial" w:cs="Arial"/>
        </w:rPr>
        <w:t>This part two assignment reviewed how modern technology is positively affecting the business world and how it affects and is used at Assetivo, including social media. It then looked at the different uses of modern technology and social media to improve business processes. It showed how the cloud has helped to move away from paper. Then it focussed on data handling and showed a financial example from Assetivo and how to change the data into good information that can help a business decision</w:t>
      </w:r>
      <w:r>
        <w:rPr>
          <w:rFonts w:ascii="Arial" w:hAnsi="Arial" w:cs="Arial"/>
        </w:rPr>
        <w:t xml:space="preserve"> using graphs</w:t>
      </w:r>
      <w:r w:rsidRPr="00866ED6">
        <w:rPr>
          <w:rFonts w:ascii="Arial" w:hAnsi="Arial" w:cs="Arial"/>
        </w:rPr>
        <w:t xml:space="preserve">. Finally, it showed how technology has affected people and processes in a good way by saving time. An example was shown how Assetivo </w:t>
      </w:r>
      <w:r>
        <w:rPr>
          <w:rFonts w:ascii="Arial" w:hAnsi="Arial" w:cs="Arial"/>
        </w:rPr>
        <w:t>had</w:t>
      </w:r>
      <w:r w:rsidRPr="00866ED6">
        <w:rPr>
          <w:rFonts w:ascii="Arial" w:hAnsi="Arial" w:cs="Arial"/>
        </w:rPr>
        <w:t xml:space="preserve"> a 70% reduction in time usage by moving to a cloud-based software.</w:t>
      </w:r>
      <w:r>
        <w:rPr>
          <w:rFonts w:ascii="Arial" w:hAnsi="Arial" w:cs="Arial"/>
        </w:rPr>
        <w:t xml:space="preserve"> If the old and new business join today to the modern technology, certainly they can improve they processes and provide a real benefit to their companies.</w:t>
      </w:r>
    </w:p>
    <w:p w14:paraId="4F5BC923" w14:textId="2E266583" w:rsidR="00044D91" w:rsidRDefault="00044D91" w:rsidP="00D8327E">
      <w:pPr>
        <w:spacing w:line="360" w:lineRule="auto"/>
        <w:jc w:val="both"/>
        <w:rPr>
          <w:rFonts w:ascii="Arial" w:hAnsi="Arial" w:cs="Arial"/>
        </w:rPr>
      </w:pPr>
    </w:p>
    <w:p w14:paraId="1211313A" w14:textId="77777777" w:rsidR="00044D91" w:rsidRPr="00D8327E" w:rsidRDefault="00044D91" w:rsidP="00D8327E">
      <w:pPr>
        <w:spacing w:line="360" w:lineRule="auto"/>
        <w:jc w:val="both"/>
        <w:rPr>
          <w:rFonts w:ascii="Arial" w:hAnsi="Arial" w:cs="Arial"/>
          <w:color w:val="FF0000"/>
        </w:rPr>
      </w:pPr>
    </w:p>
    <w:p w14:paraId="1A43F908" w14:textId="44F8B533" w:rsidR="003F69D6" w:rsidRPr="00903142" w:rsidRDefault="00B220CB" w:rsidP="00D8327E">
      <w:pPr>
        <w:pStyle w:val="Heading1"/>
      </w:pPr>
      <w:bookmarkStart w:id="29" w:name="_Toc53350707"/>
      <w:bookmarkEnd w:id="0"/>
      <w:r w:rsidRPr="00D8327E">
        <w:lastRenderedPageBreak/>
        <w:t>References</w:t>
      </w:r>
      <w:bookmarkEnd w:id="29"/>
    </w:p>
    <w:p w14:paraId="3C089664" w14:textId="77777777" w:rsidR="004A5EF8" w:rsidRPr="00A161E4" w:rsidRDefault="004A5EF8" w:rsidP="00044D91">
      <w:pPr>
        <w:spacing w:line="360" w:lineRule="auto"/>
        <w:jc w:val="both"/>
        <w:rPr>
          <w:rFonts w:ascii="Arial" w:hAnsi="Arial" w:cs="Arial"/>
        </w:rPr>
      </w:pPr>
      <w:r>
        <w:rPr>
          <w:rFonts w:ascii="Arial" w:hAnsi="Arial" w:cs="Arial"/>
        </w:rPr>
        <w:t>AAT, Course Book (2019). Spreadsheets for accounting. BPP learning media Ltd. London.</w:t>
      </w:r>
    </w:p>
    <w:p w14:paraId="307E40FD" w14:textId="77777777" w:rsidR="004A5EF8" w:rsidRPr="00A161E4" w:rsidRDefault="004A5EF8" w:rsidP="00044D91">
      <w:pPr>
        <w:spacing w:line="360" w:lineRule="auto"/>
        <w:jc w:val="both"/>
        <w:rPr>
          <w:rFonts w:ascii="Arial" w:hAnsi="Arial" w:cs="Arial"/>
        </w:rPr>
      </w:pPr>
      <w:r w:rsidRPr="00A161E4">
        <w:rPr>
          <w:rFonts w:ascii="Arial" w:hAnsi="Arial" w:cs="Arial"/>
        </w:rPr>
        <w:t xml:space="preserve">Bodnar, K. &amp; Cohen, J.L. (2012). </w:t>
      </w:r>
      <w:r w:rsidRPr="00BB4784">
        <w:rPr>
          <w:rFonts w:ascii="Arial" w:hAnsi="Arial" w:cs="Arial"/>
          <w:i/>
          <w:iCs/>
        </w:rPr>
        <w:t>The B2B social media book</w:t>
      </w:r>
      <w:r w:rsidRPr="00A161E4">
        <w:rPr>
          <w:rFonts w:ascii="Arial" w:hAnsi="Arial" w:cs="Arial"/>
        </w:rPr>
        <w:t>. John Wiley &amp; Sons</w:t>
      </w:r>
      <w:r>
        <w:rPr>
          <w:rFonts w:ascii="Arial" w:hAnsi="Arial" w:cs="Arial"/>
        </w:rPr>
        <w:t>: Canada.</w:t>
      </w:r>
    </w:p>
    <w:p w14:paraId="768FE866" w14:textId="77777777" w:rsidR="004A5EF8" w:rsidRPr="00A161E4" w:rsidRDefault="004A5EF8" w:rsidP="00044D91">
      <w:pPr>
        <w:spacing w:line="360" w:lineRule="auto"/>
        <w:jc w:val="both"/>
        <w:rPr>
          <w:rFonts w:ascii="Arial" w:hAnsi="Arial" w:cs="Arial"/>
        </w:rPr>
      </w:pPr>
      <w:r w:rsidRPr="00A161E4">
        <w:rPr>
          <w:rFonts w:ascii="Arial" w:hAnsi="Arial" w:cs="Arial"/>
        </w:rPr>
        <w:t xml:space="preserve">Brown, S. (2020). </w:t>
      </w:r>
      <w:r w:rsidRPr="009A505A">
        <w:rPr>
          <w:rFonts w:ascii="Arial" w:hAnsi="Arial" w:cs="Arial"/>
          <w:i/>
          <w:iCs/>
        </w:rPr>
        <w:t>The innovation ultimatum. How six strategic technologies will reshape every business in the 2020s</w:t>
      </w:r>
      <w:r w:rsidRPr="00A161E4">
        <w:rPr>
          <w:rFonts w:ascii="Arial" w:hAnsi="Arial" w:cs="Arial"/>
        </w:rPr>
        <w:t>.Wiley</w:t>
      </w:r>
      <w:r>
        <w:rPr>
          <w:rFonts w:ascii="Arial" w:hAnsi="Arial" w:cs="Arial"/>
        </w:rPr>
        <w:t>: Canada.</w:t>
      </w:r>
    </w:p>
    <w:p w14:paraId="09D37DA1" w14:textId="77777777" w:rsidR="004A5EF8" w:rsidRPr="0079228F" w:rsidRDefault="004A5EF8" w:rsidP="00044D91">
      <w:pPr>
        <w:spacing w:line="360" w:lineRule="auto"/>
        <w:jc w:val="both"/>
        <w:rPr>
          <w:rFonts w:ascii="Arial" w:hAnsi="Arial" w:cs="Arial"/>
        </w:rPr>
      </w:pPr>
      <w:r w:rsidRPr="0079228F">
        <w:rPr>
          <w:rFonts w:ascii="Arial" w:hAnsi="Arial" w:cs="Arial"/>
        </w:rPr>
        <w:t xml:space="preserve">Diamandis. P.H. &amp; Kotler S. (2020). </w:t>
      </w:r>
      <w:r>
        <w:rPr>
          <w:rFonts w:ascii="Arial" w:hAnsi="Arial" w:cs="Arial"/>
        </w:rPr>
        <w:t>T</w:t>
      </w:r>
      <w:r w:rsidRPr="0041796D">
        <w:rPr>
          <w:rFonts w:ascii="Arial" w:hAnsi="Arial" w:cs="Arial"/>
          <w:i/>
          <w:iCs/>
        </w:rPr>
        <w:t>he future is faster than you think. How converging technologies are transforming business, industries, and our lives</w:t>
      </w:r>
      <w:r w:rsidRPr="0079228F">
        <w:rPr>
          <w:rFonts w:ascii="Arial" w:hAnsi="Arial" w:cs="Arial"/>
        </w:rPr>
        <w:t>. Simon &amp; Schuster: USA.</w:t>
      </w:r>
    </w:p>
    <w:p w14:paraId="1187449C" w14:textId="77777777" w:rsidR="004A5EF8" w:rsidRDefault="004A5EF8" w:rsidP="00044D91">
      <w:pPr>
        <w:spacing w:line="360" w:lineRule="auto"/>
        <w:jc w:val="both"/>
        <w:rPr>
          <w:rFonts w:ascii="Arial" w:hAnsi="Arial" w:cs="Arial"/>
        </w:rPr>
      </w:pPr>
      <w:r w:rsidRPr="00D475C3">
        <w:rPr>
          <w:rFonts w:ascii="Arial" w:hAnsi="Arial" w:cs="Arial"/>
        </w:rPr>
        <w:t>Ferrari,</w:t>
      </w:r>
      <w:r>
        <w:rPr>
          <w:rFonts w:ascii="Arial" w:hAnsi="Arial" w:cs="Arial"/>
        </w:rPr>
        <w:t xml:space="preserve"> A. &amp;</w:t>
      </w:r>
      <w:r w:rsidRPr="00D475C3">
        <w:rPr>
          <w:rFonts w:ascii="Arial" w:hAnsi="Arial" w:cs="Arial"/>
        </w:rPr>
        <w:t xml:space="preserve"> Russo</w:t>
      </w:r>
      <w:r>
        <w:rPr>
          <w:rFonts w:ascii="Arial" w:hAnsi="Arial" w:cs="Arial"/>
        </w:rPr>
        <w:t xml:space="preserve">, M. (2017).  </w:t>
      </w:r>
      <w:r w:rsidRPr="00E6149D">
        <w:rPr>
          <w:rFonts w:ascii="Arial" w:hAnsi="Arial" w:cs="Arial"/>
          <w:i/>
          <w:iCs/>
        </w:rPr>
        <w:t>Analysing data with power BI and power pivot for Excel</w:t>
      </w:r>
      <w:r>
        <w:rPr>
          <w:rFonts w:ascii="Arial" w:hAnsi="Arial" w:cs="Arial"/>
        </w:rPr>
        <w:t>. Microsoft Press: USA.</w:t>
      </w:r>
    </w:p>
    <w:p w14:paraId="0D5FD437" w14:textId="77777777" w:rsidR="004A5EF8" w:rsidRPr="00A161E4" w:rsidRDefault="004A5EF8" w:rsidP="00044D91">
      <w:pPr>
        <w:spacing w:line="360" w:lineRule="auto"/>
        <w:jc w:val="both"/>
        <w:rPr>
          <w:rFonts w:ascii="Arial" w:hAnsi="Arial" w:cs="Arial"/>
        </w:rPr>
      </w:pPr>
      <w:r w:rsidRPr="00A161E4">
        <w:rPr>
          <w:rFonts w:ascii="Arial" w:hAnsi="Arial" w:cs="Arial"/>
        </w:rPr>
        <w:t xml:space="preserve">Guerin, L. (2017). </w:t>
      </w:r>
      <w:r w:rsidRPr="0009035F">
        <w:rPr>
          <w:rFonts w:ascii="Arial" w:hAnsi="Arial" w:cs="Arial"/>
          <w:i/>
          <w:iCs/>
        </w:rPr>
        <w:t xml:space="preserve">Smart policies for workplace technologies. </w:t>
      </w:r>
      <w:r w:rsidRPr="002332FD">
        <w:rPr>
          <w:rFonts w:ascii="Arial" w:hAnsi="Arial" w:cs="Arial"/>
          <w:i/>
          <w:iCs/>
        </w:rPr>
        <w:t>5</w:t>
      </w:r>
      <w:r w:rsidRPr="0009035F">
        <w:rPr>
          <w:rFonts w:ascii="Arial" w:hAnsi="Arial" w:cs="Arial"/>
          <w:i/>
          <w:iCs/>
        </w:rPr>
        <w:t>edn</w:t>
      </w:r>
      <w:r w:rsidRPr="00A161E4">
        <w:rPr>
          <w:rFonts w:ascii="Arial" w:hAnsi="Arial" w:cs="Arial"/>
        </w:rPr>
        <w:t>.NOLO</w:t>
      </w:r>
      <w:r>
        <w:rPr>
          <w:rFonts w:ascii="Arial" w:hAnsi="Arial" w:cs="Arial"/>
        </w:rPr>
        <w:t>: USA.</w:t>
      </w:r>
    </w:p>
    <w:p w14:paraId="305CF6A8" w14:textId="77777777" w:rsidR="004A5EF8" w:rsidRPr="00A161E4" w:rsidRDefault="004A5EF8" w:rsidP="00044D91">
      <w:pPr>
        <w:spacing w:line="360" w:lineRule="auto"/>
        <w:jc w:val="both"/>
        <w:rPr>
          <w:rFonts w:ascii="Arial" w:hAnsi="Arial" w:cs="Arial"/>
        </w:rPr>
      </w:pPr>
      <w:r>
        <w:rPr>
          <w:rFonts w:ascii="Arial" w:hAnsi="Arial" w:cs="Arial"/>
        </w:rPr>
        <w:t xml:space="preserve">Liu, Y. &amp; Bai, K. (2017). </w:t>
      </w:r>
      <w:r w:rsidRPr="0003101E">
        <w:rPr>
          <w:rFonts w:ascii="Arial" w:hAnsi="Arial" w:cs="Arial"/>
          <w:i/>
          <w:iCs/>
        </w:rPr>
        <w:t>Knowledge-based systems engineering</w:t>
      </w:r>
      <w:r>
        <w:rPr>
          <w:rFonts w:ascii="Arial" w:hAnsi="Arial" w:cs="Arial"/>
        </w:rPr>
        <w:t xml:space="preserve"> in Knowledge service engineering handbook. CRC Press: Florida.</w:t>
      </w:r>
    </w:p>
    <w:p w14:paraId="796F591A" w14:textId="77777777" w:rsidR="004A5EF8" w:rsidRPr="00A161E4" w:rsidRDefault="004A5EF8" w:rsidP="00044D91">
      <w:pPr>
        <w:spacing w:line="360" w:lineRule="auto"/>
        <w:jc w:val="both"/>
        <w:rPr>
          <w:rFonts w:ascii="Arial" w:hAnsi="Arial" w:cs="Arial"/>
        </w:rPr>
      </w:pPr>
      <w:proofErr w:type="spellStart"/>
      <w:r w:rsidRPr="00A161E4">
        <w:rPr>
          <w:rFonts w:ascii="Arial" w:hAnsi="Arial" w:cs="Arial"/>
        </w:rPr>
        <w:t>Quesenberry</w:t>
      </w:r>
      <w:proofErr w:type="spellEnd"/>
      <w:r w:rsidRPr="00A161E4">
        <w:rPr>
          <w:rFonts w:ascii="Arial" w:hAnsi="Arial" w:cs="Arial"/>
        </w:rPr>
        <w:t xml:space="preserve">, K.A. (2019). </w:t>
      </w:r>
      <w:r w:rsidRPr="00EE78C4">
        <w:rPr>
          <w:rFonts w:ascii="Arial" w:hAnsi="Arial" w:cs="Arial"/>
          <w:i/>
          <w:iCs/>
        </w:rPr>
        <w:t>Social media strategy. 2edn</w:t>
      </w:r>
      <w:r w:rsidRPr="00A161E4">
        <w:rPr>
          <w:rFonts w:ascii="Arial" w:hAnsi="Arial" w:cs="Arial"/>
        </w:rPr>
        <w:t>. Rowman &amp; Littlefield</w:t>
      </w:r>
      <w:r>
        <w:rPr>
          <w:rFonts w:ascii="Arial" w:hAnsi="Arial" w:cs="Arial"/>
        </w:rPr>
        <w:t xml:space="preserve">: </w:t>
      </w:r>
      <w:r w:rsidRPr="002332FD">
        <w:rPr>
          <w:rFonts w:ascii="Arial" w:hAnsi="Arial" w:cs="Arial"/>
        </w:rPr>
        <w:t>United Kingdom</w:t>
      </w:r>
      <w:r>
        <w:rPr>
          <w:rFonts w:ascii="Arial" w:hAnsi="Arial" w:cs="Arial"/>
        </w:rPr>
        <w:t>.</w:t>
      </w:r>
    </w:p>
    <w:p w14:paraId="3FBA44FD" w14:textId="77777777" w:rsidR="004A5EF8" w:rsidRDefault="004A5EF8" w:rsidP="00044D91">
      <w:pPr>
        <w:spacing w:line="360" w:lineRule="auto"/>
        <w:jc w:val="both"/>
        <w:rPr>
          <w:rFonts w:ascii="Arial" w:hAnsi="Arial" w:cs="Arial"/>
        </w:rPr>
      </w:pPr>
      <w:r>
        <w:rPr>
          <w:rFonts w:ascii="Arial" w:hAnsi="Arial" w:cs="Arial"/>
        </w:rPr>
        <w:t xml:space="preserve">Yacht, C. &amp; Crosson, S. (2018). </w:t>
      </w:r>
      <w:r w:rsidRPr="000D1E30">
        <w:rPr>
          <w:rFonts w:ascii="Arial" w:hAnsi="Arial" w:cs="Arial"/>
          <w:i/>
          <w:iCs/>
        </w:rPr>
        <w:t xml:space="preserve">Computer accounting with QuickBooks Online: A cloud-based approach. </w:t>
      </w:r>
      <w:r>
        <w:rPr>
          <w:rFonts w:ascii="Arial" w:hAnsi="Arial" w:cs="Arial"/>
        </w:rPr>
        <w:t>McGraw Hill: New York.</w:t>
      </w:r>
    </w:p>
    <w:p w14:paraId="04627094" w14:textId="77777777" w:rsidR="00044D91" w:rsidRDefault="00044D91" w:rsidP="00044D91">
      <w:pPr>
        <w:spacing w:line="360" w:lineRule="auto"/>
        <w:jc w:val="both"/>
        <w:rPr>
          <w:rFonts w:ascii="Arial" w:hAnsi="Arial" w:cs="Arial"/>
        </w:rPr>
      </w:pPr>
    </w:p>
    <w:p w14:paraId="7766DD1E" w14:textId="54C2FCA4" w:rsidR="002049FE" w:rsidRPr="009301AC" w:rsidRDefault="0030173B" w:rsidP="009301AC">
      <w:pPr>
        <w:spacing w:line="360" w:lineRule="auto"/>
        <w:jc w:val="both"/>
        <w:rPr>
          <w:rFonts w:ascii="Arial" w:hAnsi="Arial" w:cs="Arial"/>
        </w:rPr>
      </w:pPr>
      <w:r w:rsidRPr="00903142">
        <w:rPr>
          <w:rFonts w:ascii="Arial" w:hAnsi="Arial" w:cs="Arial"/>
        </w:rPr>
        <w:br w:type="page"/>
      </w:r>
    </w:p>
    <w:sectPr w:rsidR="002049FE" w:rsidRPr="009301A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6D740E"/>
    <w:multiLevelType w:val="hybridMultilevel"/>
    <w:tmpl w:val="00EE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1"/>
  </w:num>
  <w:num w:numId="6">
    <w:abstractNumId w:val="5"/>
  </w:num>
  <w:num w:numId="7">
    <w:abstractNumId w:val="0"/>
  </w:num>
  <w:num w:numId="8">
    <w:abstractNumId w:val="12"/>
  </w:num>
  <w:num w:numId="9">
    <w:abstractNumId w:val="7"/>
  </w:num>
  <w:num w:numId="10">
    <w:abstractNumId w:val="11"/>
  </w:num>
  <w:num w:numId="11">
    <w:abstractNumId w:val="9"/>
  </w:num>
  <w:num w:numId="12">
    <w:abstractNumId w:val="3"/>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16992"/>
    <w:rsid w:val="000178FF"/>
    <w:rsid w:val="000261DC"/>
    <w:rsid w:val="00040521"/>
    <w:rsid w:val="00043D90"/>
    <w:rsid w:val="00044D91"/>
    <w:rsid w:val="00045C47"/>
    <w:rsid w:val="000578CE"/>
    <w:rsid w:val="0006008A"/>
    <w:rsid w:val="0006348A"/>
    <w:rsid w:val="00074CD1"/>
    <w:rsid w:val="00080CE8"/>
    <w:rsid w:val="0008216C"/>
    <w:rsid w:val="0008400F"/>
    <w:rsid w:val="000A61C9"/>
    <w:rsid w:val="000A78F7"/>
    <w:rsid w:val="000A7CF7"/>
    <w:rsid w:val="000B4E47"/>
    <w:rsid w:val="000B71EF"/>
    <w:rsid w:val="000C5E1B"/>
    <w:rsid w:val="000C7B32"/>
    <w:rsid w:val="000E3D7E"/>
    <w:rsid w:val="000F1543"/>
    <w:rsid w:val="000F37EA"/>
    <w:rsid w:val="00100D12"/>
    <w:rsid w:val="00103A74"/>
    <w:rsid w:val="00112753"/>
    <w:rsid w:val="001130F2"/>
    <w:rsid w:val="00123148"/>
    <w:rsid w:val="00125E6A"/>
    <w:rsid w:val="00145DD2"/>
    <w:rsid w:val="0015027C"/>
    <w:rsid w:val="00167813"/>
    <w:rsid w:val="00173E0C"/>
    <w:rsid w:val="001828EE"/>
    <w:rsid w:val="001836B1"/>
    <w:rsid w:val="0019753C"/>
    <w:rsid w:val="001A360F"/>
    <w:rsid w:val="001A4272"/>
    <w:rsid w:val="001A733D"/>
    <w:rsid w:val="001B286F"/>
    <w:rsid w:val="001B5CD4"/>
    <w:rsid w:val="001C2120"/>
    <w:rsid w:val="001C2436"/>
    <w:rsid w:val="001D5EDA"/>
    <w:rsid w:val="001D637F"/>
    <w:rsid w:val="001F0E71"/>
    <w:rsid w:val="001F3A5C"/>
    <w:rsid w:val="001F5437"/>
    <w:rsid w:val="002049FE"/>
    <w:rsid w:val="0021380A"/>
    <w:rsid w:val="00215029"/>
    <w:rsid w:val="002520B4"/>
    <w:rsid w:val="00252E68"/>
    <w:rsid w:val="00255D1A"/>
    <w:rsid w:val="00255FC4"/>
    <w:rsid w:val="00263436"/>
    <w:rsid w:val="00267D64"/>
    <w:rsid w:val="00276A31"/>
    <w:rsid w:val="00284720"/>
    <w:rsid w:val="00285D09"/>
    <w:rsid w:val="00296FAF"/>
    <w:rsid w:val="002A5F2B"/>
    <w:rsid w:val="002B12A4"/>
    <w:rsid w:val="002B4BD2"/>
    <w:rsid w:val="002B5307"/>
    <w:rsid w:val="002C4CAC"/>
    <w:rsid w:val="002D0F0D"/>
    <w:rsid w:val="002D2CD4"/>
    <w:rsid w:val="002D4E64"/>
    <w:rsid w:val="002D4EA7"/>
    <w:rsid w:val="002E0298"/>
    <w:rsid w:val="002E0A08"/>
    <w:rsid w:val="0030173B"/>
    <w:rsid w:val="0030202B"/>
    <w:rsid w:val="00303CDC"/>
    <w:rsid w:val="003125F9"/>
    <w:rsid w:val="003162EB"/>
    <w:rsid w:val="00320B32"/>
    <w:rsid w:val="00322C2E"/>
    <w:rsid w:val="00331B7F"/>
    <w:rsid w:val="00331C23"/>
    <w:rsid w:val="00336644"/>
    <w:rsid w:val="00355B7B"/>
    <w:rsid w:val="003577EE"/>
    <w:rsid w:val="003665EE"/>
    <w:rsid w:val="00373EDD"/>
    <w:rsid w:val="003751F2"/>
    <w:rsid w:val="003860FB"/>
    <w:rsid w:val="00391011"/>
    <w:rsid w:val="00393033"/>
    <w:rsid w:val="003A112A"/>
    <w:rsid w:val="003A7B71"/>
    <w:rsid w:val="003B602D"/>
    <w:rsid w:val="003C0FE1"/>
    <w:rsid w:val="003C3B33"/>
    <w:rsid w:val="003C4A80"/>
    <w:rsid w:val="003D34E8"/>
    <w:rsid w:val="003D7345"/>
    <w:rsid w:val="003E722D"/>
    <w:rsid w:val="003F1DF1"/>
    <w:rsid w:val="003F31F7"/>
    <w:rsid w:val="003F64EA"/>
    <w:rsid w:val="003F69D6"/>
    <w:rsid w:val="00411102"/>
    <w:rsid w:val="00422C6C"/>
    <w:rsid w:val="00432921"/>
    <w:rsid w:val="00436B9A"/>
    <w:rsid w:val="00444805"/>
    <w:rsid w:val="00457270"/>
    <w:rsid w:val="00457A2E"/>
    <w:rsid w:val="0046229B"/>
    <w:rsid w:val="0047152D"/>
    <w:rsid w:val="00473147"/>
    <w:rsid w:val="00480BAE"/>
    <w:rsid w:val="00481CB5"/>
    <w:rsid w:val="00496E9B"/>
    <w:rsid w:val="004A5EF8"/>
    <w:rsid w:val="004A69ED"/>
    <w:rsid w:val="004C1782"/>
    <w:rsid w:val="004D4063"/>
    <w:rsid w:val="004E1374"/>
    <w:rsid w:val="004E2CC0"/>
    <w:rsid w:val="004F03CD"/>
    <w:rsid w:val="004F28F6"/>
    <w:rsid w:val="0050082F"/>
    <w:rsid w:val="00505DB1"/>
    <w:rsid w:val="005070C1"/>
    <w:rsid w:val="0051013F"/>
    <w:rsid w:val="00510B89"/>
    <w:rsid w:val="00512FF9"/>
    <w:rsid w:val="00513050"/>
    <w:rsid w:val="005145B5"/>
    <w:rsid w:val="00517717"/>
    <w:rsid w:val="00521649"/>
    <w:rsid w:val="005225BF"/>
    <w:rsid w:val="00554BED"/>
    <w:rsid w:val="00572CB1"/>
    <w:rsid w:val="00586056"/>
    <w:rsid w:val="0058754F"/>
    <w:rsid w:val="0059562E"/>
    <w:rsid w:val="005A5F9E"/>
    <w:rsid w:val="005B0E03"/>
    <w:rsid w:val="005C1647"/>
    <w:rsid w:val="005C6EBC"/>
    <w:rsid w:val="005E4AA7"/>
    <w:rsid w:val="006024CB"/>
    <w:rsid w:val="00603ADB"/>
    <w:rsid w:val="006227C3"/>
    <w:rsid w:val="0062657F"/>
    <w:rsid w:val="00634AE8"/>
    <w:rsid w:val="00646D46"/>
    <w:rsid w:val="00665EDE"/>
    <w:rsid w:val="00670952"/>
    <w:rsid w:val="00670D2E"/>
    <w:rsid w:val="00671CBC"/>
    <w:rsid w:val="00672725"/>
    <w:rsid w:val="006745CC"/>
    <w:rsid w:val="0067478A"/>
    <w:rsid w:val="00681802"/>
    <w:rsid w:val="00682476"/>
    <w:rsid w:val="006B1B6B"/>
    <w:rsid w:val="006B2157"/>
    <w:rsid w:val="006C0A8C"/>
    <w:rsid w:val="006C40C0"/>
    <w:rsid w:val="006C45B4"/>
    <w:rsid w:val="006F17F7"/>
    <w:rsid w:val="006F2DCD"/>
    <w:rsid w:val="00700F23"/>
    <w:rsid w:val="00715A8B"/>
    <w:rsid w:val="0071750C"/>
    <w:rsid w:val="00724B23"/>
    <w:rsid w:val="00730A3E"/>
    <w:rsid w:val="007312E4"/>
    <w:rsid w:val="00734F6B"/>
    <w:rsid w:val="00744EF2"/>
    <w:rsid w:val="007459FE"/>
    <w:rsid w:val="0075131B"/>
    <w:rsid w:val="00752500"/>
    <w:rsid w:val="00752AFE"/>
    <w:rsid w:val="00755B0F"/>
    <w:rsid w:val="007A0563"/>
    <w:rsid w:val="007A0F0B"/>
    <w:rsid w:val="007A5511"/>
    <w:rsid w:val="007A7DB8"/>
    <w:rsid w:val="007C5BF5"/>
    <w:rsid w:val="007E29AF"/>
    <w:rsid w:val="007E734B"/>
    <w:rsid w:val="007F06DB"/>
    <w:rsid w:val="007F2793"/>
    <w:rsid w:val="007F6D91"/>
    <w:rsid w:val="00806CDA"/>
    <w:rsid w:val="008101FD"/>
    <w:rsid w:val="0081298C"/>
    <w:rsid w:val="00812D37"/>
    <w:rsid w:val="008138EC"/>
    <w:rsid w:val="00822ABB"/>
    <w:rsid w:val="008346D5"/>
    <w:rsid w:val="008410F3"/>
    <w:rsid w:val="0084180E"/>
    <w:rsid w:val="00860C8A"/>
    <w:rsid w:val="00870424"/>
    <w:rsid w:val="00885114"/>
    <w:rsid w:val="00891AA5"/>
    <w:rsid w:val="008A1155"/>
    <w:rsid w:val="008B0F07"/>
    <w:rsid w:val="008B498D"/>
    <w:rsid w:val="008C2930"/>
    <w:rsid w:val="008C5CAD"/>
    <w:rsid w:val="008D001C"/>
    <w:rsid w:val="008D1B8A"/>
    <w:rsid w:val="008D41C3"/>
    <w:rsid w:val="008D7960"/>
    <w:rsid w:val="008E1632"/>
    <w:rsid w:val="008E29F3"/>
    <w:rsid w:val="008E3FED"/>
    <w:rsid w:val="008E7B54"/>
    <w:rsid w:val="008F2B5B"/>
    <w:rsid w:val="00900C14"/>
    <w:rsid w:val="00903142"/>
    <w:rsid w:val="009152D0"/>
    <w:rsid w:val="009205A5"/>
    <w:rsid w:val="009239EE"/>
    <w:rsid w:val="009301AC"/>
    <w:rsid w:val="0093451D"/>
    <w:rsid w:val="00937AA2"/>
    <w:rsid w:val="009474DB"/>
    <w:rsid w:val="009556EE"/>
    <w:rsid w:val="00956795"/>
    <w:rsid w:val="00964538"/>
    <w:rsid w:val="009753CB"/>
    <w:rsid w:val="00976F04"/>
    <w:rsid w:val="009869C4"/>
    <w:rsid w:val="00987C17"/>
    <w:rsid w:val="00996406"/>
    <w:rsid w:val="009B3062"/>
    <w:rsid w:val="009C4582"/>
    <w:rsid w:val="009C6B7F"/>
    <w:rsid w:val="009D0524"/>
    <w:rsid w:val="009D1A62"/>
    <w:rsid w:val="00A133B3"/>
    <w:rsid w:val="00A14198"/>
    <w:rsid w:val="00A1648E"/>
    <w:rsid w:val="00A3471E"/>
    <w:rsid w:val="00A365B8"/>
    <w:rsid w:val="00A3674F"/>
    <w:rsid w:val="00A43124"/>
    <w:rsid w:val="00A4397C"/>
    <w:rsid w:val="00A43CC0"/>
    <w:rsid w:val="00A45277"/>
    <w:rsid w:val="00A47964"/>
    <w:rsid w:val="00A51F56"/>
    <w:rsid w:val="00A67925"/>
    <w:rsid w:val="00A67C46"/>
    <w:rsid w:val="00A90A1F"/>
    <w:rsid w:val="00A91384"/>
    <w:rsid w:val="00A914B7"/>
    <w:rsid w:val="00A930CB"/>
    <w:rsid w:val="00A96F75"/>
    <w:rsid w:val="00A976D8"/>
    <w:rsid w:val="00AB4149"/>
    <w:rsid w:val="00AC26C7"/>
    <w:rsid w:val="00AC695E"/>
    <w:rsid w:val="00AC77A6"/>
    <w:rsid w:val="00AD6E5B"/>
    <w:rsid w:val="00AE75E5"/>
    <w:rsid w:val="00AE79EE"/>
    <w:rsid w:val="00AE7A21"/>
    <w:rsid w:val="00AF4E7F"/>
    <w:rsid w:val="00AF7CD6"/>
    <w:rsid w:val="00B02818"/>
    <w:rsid w:val="00B03865"/>
    <w:rsid w:val="00B05F98"/>
    <w:rsid w:val="00B130E7"/>
    <w:rsid w:val="00B13651"/>
    <w:rsid w:val="00B220CB"/>
    <w:rsid w:val="00B26C7E"/>
    <w:rsid w:val="00B40269"/>
    <w:rsid w:val="00B47662"/>
    <w:rsid w:val="00B50C0F"/>
    <w:rsid w:val="00B50D36"/>
    <w:rsid w:val="00B6475F"/>
    <w:rsid w:val="00B80C98"/>
    <w:rsid w:val="00B902AF"/>
    <w:rsid w:val="00BA4290"/>
    <w:rsid w:val="00BA5A0B"/>
    <w:rsid w:val="00BB07BE"/>
    <w:rsid w:val="00BB0D65"/>
    <w:rsid w:val="00BC2297"/>
    <w:rsid w:val="00BC2C1E"/>
    <w:rsid w:val="00BC3625"/>
    <w:rsid w:val="00BC55B0"/>
    <w:rsid w:val="00BD3AA5"/>
    <w:rsid w:val="00BD5992"/>
    <w:rsid w:val="00BF2C08"/>
    <w:rsid w:val="00C01052"/>
    <w:rsid w:val="00C127CF"/>
    <w:rsid w:val="00C221E4"/>
    <w:rsid w:val="00C265E5"/>
    <w:rsid w:val="00C31C91"/>
    <w:rsid w:val="00C343D3"/>
    <w:rsid w:val="00C52FBF"/>
    <w:rsid w:val="00C53B1A"/>
    <w:rsid w:val="00C5588F"/>
    <w:rsid w:val="00C734D5"/>
    <w:rsid w:val="00C74EB7"/>
    <w:rsid w:val="00C80AF8"/>
    <w:rsid w:val="00C9032C"/>
    <w:rsid w:val="00CA1D67"/>
    <w:rsid w:val="00CA6E51"/>
    <w:rsid w:val="00CB6072"/>
    <w:rsid w:val="00CB7803"/>
    <w:rsid w:val="00CC6920"/>
    <w:rsid w:val="00CD17B4"/>
    <w:rsid w:val="00CD5066"/>
    <w:rsid w:val="00CD7446"/>
    <w:rsid w:val="00CE06EE"/>
    <w:rsid w:val="00CE2CAA"/>
    <w:rsid w:val="00CF293C"/>
    <w:rsid w:val="00CF644C"/>
    <w:rsid w:val="00CF720E"/>
    <w:rsid w:val="00D01FF9"/>
    <w:rsid w:val="00D04837"/>
    <w:rsid w:val="00D14017"/>
    <w:rsid w:val="00D15FF5"/>
    <w:rsid w:val="00D179C8"/>
    <w:rsid w:val="00D2291D"/>
    <w:rsid w:val="00D34B07"/>
    <w:rsid w:val="00D413A9"/>
    <w:rsid w:val="00D450BB"/>
    <w:rsid w:val="00D62B28"/>
    <w:rsid w:val="00D653A6"/>
    <w:rsid w:val="00D67E1F"/>
    <w:rsid w:val="00D728D2"/>
    <w:rsid w:val="00D8327E"/>
    <w:rsid w:val="00DA0C7E"/>
    <w:rsid w:val="00DA3853"/>
    <w:rsid w:val="00DB63F4"/>
    <w:rsid w:val="00DC5515"/>
    <w:rsid w:val="00DC78BB"/>
    <w:rsid w:val="00DD3304"/>
    <w:rsid w:val="00DD64FA"/>
    <w:rsid w:val="00DF21D0"/>
    <w:rsid w:val="00E2138F"/>
    <w:rsid w:val="00E24560"/>
    <w:rsid w:val="00E33CC4"/>
    <w:rsid w:val="00E4225B"/>
    <w:rsid w:val="00E60202"/>
    <w:rsid w:val="00E61DC2"/>
    <w:rsid w:val="00E642D3"/>
    <w:rsid w:val="00E7310E"/>
    <w:rsid w:val="00E750E6"/>
    <w:rsid w:val="00E82EAC"/>
    <w:rsid w:val="00E87747"/>
    <w:rsid w:val="00E91884"/>
    <w:rsid w:val="00E91DBC"/>
    <w:rsid w:val="00E9394F"/>
    <w:rsid w:val="00EA29B8"/>
    <w:rsid w:val="00EB11C9"/>
    <w:rsid w:val="00EB1FDF"/>
    <w:rsid w:val="00EB6BCD"/>
    <w:rsid w:val="00EC0ECD"/>
    <w:rsid w:val="00EC45EF"/>
    <w:rsid w:val="00EC64A7"/>
    <w:rsid w:val="00EC674C"/>
    <w:rsid w:val="00ED1AC9"/>
    <w:rsid w:val="00ED7604"/>
    <w:rsid w:val="00EE36B9"/>
    <w:rsid w:val="00EE3E6F"/>
    <w:rsid w:val="00EE5AB2"/>
    <w:rsid w:val="00EE6BC9"/>
    <w:rsid w:val="00EF0A3F"/>
    <w:rsid w:val="00EF30E0"/>
    <w:rsid w:val="00EF3ED4"/>
    <w:rsid w:val="00F03EBF"/>
    <w:rsid w:val="00F03F0A"/>
    <w:rsid w:val="00F115DB"/>
    <w:rsid w:val="00F14A1C"/>
    <w:rsid w:val="00F32202"/>
    <w:rsid w:val="00F334D8"/>
    <w:rsid w:val="00F45674"/>
    <w:rsid w:val="00F46162"/>
    <w:rsid w:val="00F47C57"/>
    <w:rsid w:val="00F47DC4"/>
    <w:rsid w:val="00F52AAC"/>
    <w:rsid w:val="00F53EF8"/>
    <w:rsid w:val="00F75D71"/>
    <w:rsid w:val="00F80FE1"/>
    <w:rsid w:val="00F841CC"/>
    <w:rsid w:val="00F874D7"/>
    <w:rsid w:val="00FA3DD1"/>
    <w:rsid w:val="00FA3F78"/>
    <w:rsid w:val="00FB42C7"/>
    <w:rsid w:val="00FC0AB5"/>
    <w:rsid w:val="00FC4F27"/>
    <w:rsid w:val="00FD4184"/>
    <w:rsid w:val="00FE124F"/>
    <w:rsid w:val="00FE26AD"/>
    <w:rsid w:val="00FE3861"/>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3F1DF1"/>
    <w:rPr>
      <w:color w:val="605E5C"/>
      <w:shd w:val="clear" w:color="auto" w:fill="E1DFDD"/>
    </w:rPr>
  </w:style>
  <w:style w:type="paragraph" w:styleId="Caption">
    <w:name w:val="caption"/>
    <w:basedOn w:val="Normal"/>
    <w:next w:val="Normal"/>
    <w:uiPriority w:val="35"/>
    <w:unhideWhenUsed/>
    <w:qFormat/>
    <w:rsid w:val="00A47964"/>
    <w:pPr>
      <w:spacing w:after="200" w:line="240" w:lineRule="auto"/>
    </w:pPr>
    <w:rPr>
      <w:i/>
      <w:iCs/>
      <w:color w:val="44546A" w:themeColor="text2"/>
      <w:sz w:val="18"/>
      <w:szCs w:val="18"/>
    </w:rPr>
  </w:style>
  <w:style w:type="paragraph" w:styleId="NoSpacing">
    <w:name w:val="No Spacing"/>
    <w:uiPriority w:val="1"/>
    <w:qFormat/>
    <w:rsid w:val="00A479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11</Pages>
  <Words>2050</Words>
  <Characters>11687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BMSK4003 Assignment Template 2020</vt:lpstr>
    </vt:vector>
  </TitlesOfParts>
  <Company/>
  <LinksUpToDate>false</LinksUpToDate>
  <CharactersWithSpaces>13710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Jessica Valdivia</cp:lastModifiedBy>
  <cp:revision>63</cp:revision>
  <dcterms:created xsi:type="dcterms:W3CDTF">2020-10-10T17:01:00Z</dcterms:created>
  <dcterms:modified xsi:type="dcterms:W3CDTF">2020-10-11T22:18:00Z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