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6DAC" w:rsidRPr="000E7931" w:rsidRDefault="00D86DAC" w:rsidP="000E7931">
      <w:pPr>
        <w:jc w:val="both"/>
        <w:rPr>
          <w:b/>
          <w:sz w:val="44"/>
        </w:rPr>
      </w:pPr>
      <w:proofErr w:type="spellStart"/>
      <w:r w:rsidRPr="000E7931">
        <w:rPr>
          <w:b/>
          <w:sz w:val="44"/>
        </w:rPr>
        <w:t>Mokbul</w:t>
      </w:r>
      <w:proofErr w:type="spellEnd"/>
      <w:r w:rsidRPr="000E7931">
        <w:rPr>
          <w:b/>
          <w:sz w:val="44"/>
        </w:rPr>
        <w:t xml:space="preserve"> Ali 1709497</w:t>
      </w:r>
    </w:p>
    <w:p w:rsidR="00DC5891" w:rsidRPr="000E7931" w:rsidRDefault="00D86DAC" w:rsidP="000E7931">
      <w:pPr>
        <w:jc w:val="both"/>
        <w:rPr>
          <w:b/>
          <w:sz w:val="44"/>
        </w:rPr>
      </w:pPr>
      <w:r w:rsidRPr="000E7931">
        <w:rPr>
          <w:b/>
          <w:sz w:val="44"/>
        </w:rPr>
        <w:t>R</w:t>
      </w:r>
      <w:r w:rsidR="00DC5891" w:rsidRPr="000E7931">
        <w:rPr>
          <w:b/>
          <w:sz w:val="44"/>
        </w:rPr>
        <w:t>eflection</w:t>
      </w:r>
    </w:p>
    <w:p w:rsidR="00DC5891" w:rsidRPr="000E7931" w:rsidRDefault="00DC5891" w:rsidP="000E7931">
      <w:pPr>
        <w:jc w:val="both"/>
        <w:rPr>
          <w:sz w:val="28"/>
        </w:rPr>
      </w:pPr>
    </w:p>
    <w:p w:rsidR="00DC589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t>Theory on importance of reflection</w:t>
      </w:r>
    </w:p>
    <w:p w:rsidR="000E7931" w:rsidRPr="000E7931" w:rsidRDefault="000E7931" w:rsidP="000E7931">
      <w:pPr>
        <w:jc w:val="both"/>
        <w:rPr>
          <w:sz w:val="28"/>
        </w:rPr>
      </w:pPr>
      <w:r w:rsidRPr="004F2E5A">
        <w:rPr>
          <w:sz w:val="28"/>
        </w:rPr>
        <w:t xml:space="preserve">John </w:t>
      </w:r>
      <w:r w:rsidR="004F2E5A" w:rsidRPr="004F2E5A">
        <w:rPr>
          <w:sz w:val="28"/>
        </w:rPr>
        <w:t>Dewey’s</w:t>
      </w:r>
      <w:r w:rsidR="004F2E5A">
        <w:rPr>
          <w:b/>
          <w:sz w:val="28"/>
        </w:rPr>
        <w:t xml:space="preserve"> </w:t>
      </w:r>
      <w:r>
        <w:rPr>
          <w:sz w:val="28"/>
        </w:rPr>
        <w:t xml:space="preserve">theory of </w:t>
      </w:r>
      <w:r w:rsidR="004F2E5A">
        <w:rPr>
          <w:sz w:val="28"/>
        </w:rPr>
        <w:t>reflection</w:t>
      </w:r>
      <w:r>
        <w:rPr>
          <w:sz w:val="28"/>
        </w:rPr>
        <w:t xml:space="preserve"> suggests that looking back on things is not just “thinking” and “musing” it is all about critically looking at the experience</w:t>
      </w:r>
      <w:sdt>
        <w:sdtPr>
          <w:rPr>
            <w:sz w:val="28"/>
          </w:rPr>
          <w:id w:val="-1624374956"/>
          <w:citation/>
        </w:sdtPr>
        <w:sdtContent>
          <w:r w:rsidR="004F2E5A">
            <w:rPr>
              <w:sz w:val="28"/>
            </w:rPr>
            <w:fldChar w:fldCharType="begin"/>
          </w:r>
          <w:r w:rsidR="004F2E5A">
            <w:rPr>
              <w:sz w:val="28"/>
            </w:rPr>
            <w:instrText xml:space="preserve"> CITATION JAM07 \l 2057 </w:instrText>
          </w:r>
          <w:r w:rsidR="004F2E5A">
            <w:rPr>
              <w:sz w:val="28"/>
            </w:rPr>
            <w:fldChar w:fldCharType="separate"/>
          </w:r>
          <w:r w:rsidR="004F2E5A">
            <w:rPr>
              <w:noProof/>
              <w:sz w:val="28"/>
            </w:rPr>
            <w:t xml:space="preserve"> </w:t>
          </w:r>
          <w:r w:rsidR="004F2E5A" w:rsidRPr="004F2E5A">
            <w:rPr>
              <w:noProof/>
              <w:sz w:val="28"/>
            </w:rPr>
            <w:t>(JOHNSTON, 2007)</w:t>
          </w:r>
          <w:r w:rsidR="004F2E5A">
            <w:rPr>
              <w:sz w:val="28"/>
            </w:rPr>
            <w:fldChar w:fldCharType="end"/>
          </w:r>
        </w:sdtContent>
      </w:sdt>
      <w:r>
        <w:rPr>
          <w:sz w:val="28"/>
        </w:rPr>
        <w:t xml:space="preserve">. By looking at something more critically like a task you see what went </w:t>
      </w:r>
      <w:r w:rsidR="004F2E5A">
        <w:rPr>
          <w:sz w:val="28"/>
        </w:rPr>
        <w:t>wrong, what</w:t>
      </w:r>
      <w:r>
        <w:rPr>
          <w:sz w:val="28"/>
        </w:rPr>
        <w:t xml:space="preserve"> went well and what can be improved for the future. Reflection is a learning experience if looked at in depth.</w:t>
      </w:r>
    </w:p>
    <w:p w:rsidR="00DC5891" w:rsidRPr="000E7931" w:rsidRDefault="00DC5891" w:rsidP="000E7931">
      <w:pPr>
        <w:jc w:val="both"/>
        <w:rPr>
          <w:sz w:val="28"/>
        </w:rPr>
      </w:pPr>
      <w:r w:rsidRPr="000E7931">
        <w:rPr>
          <w:sz w:val="28"/>
        </w:rPr>
        <w:t>In a group we had the task of creating a poster demonstrating values, beliefs and attitudes for organisational success. Our target audience were</w:t>
      </w:r>
      <w:r w:rsidR="00032687" w:rsidRPr="000E7931">
        <w:rPr>
          <w:sz w:val="28"/>
        </w:rPr>
        <w:t xml:space="preserve"> for</w:t>
      </w:r>
      <w:r w:rsidRPr="000E7931">
        <w:rPr>
          <w:sz w:val="28"/>
        </w:rPr>
        <w:t xml:space="preserve"> fellow Level 5 students. The poster needed to be eye catching with information demonstrating critical thinking and had to include at least 10 references.</w:t>
      </w:r>
    </w:p>
    <w:p w:rsidR="00DC5891" w:rsidRPr="000E793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t>How well we worked as a group</w:t>
      </w:r>
    </w:p>
    <w:p w:rsidR="00DC5891" w:rsidRPr="000E7931" w:rsidRDefault="00B47070" w:rsidP="000E7931">
      <w:pPr>
        <w:jc w:val="both"/>
        <w:rPr>
          <w:sz w:val="28"/>
        </w:rPr>
      </w:pPr>
      <w:r w:rsidRPr="000E7931">
        <w:rPr>
          <w:sz w:val="28"/>
        </w:rPr>
        <w:t>We worked well as a group</w:t>
      </w:r>
      <w:r w:rsidR="00186546" w:rsidRPr="000E7931">
        <w:rPr>
          <w:sz w:val="28"/>
        </w:rPr>
        <w:t xml:space="preserve">, the three of us met up in UWTSD libraries on several occasions comparing notes and organising how our poster would be </w:t>
      </w:r>
      <w:r w:rsidR="00F438E6" w:rsidRPr="000E7931">
        <w:rPr>
          <w:sz w:val="28"/>
        </w:rPr>
        <w:t xml:space="preserve">set up and </w:t>
      </w:r>
      <w:r w:rsidR="00186546" w:rsidRPr="000E7931">
        <w:rPr>
          <w:sz w:val="28"/>
        </w:rPr>
        <w:t>displa</w:t>
      </w:r>
      <w:r w:rsidR="00D86DAC" w:rsidRPr="000E7931">
        <w:rPr>
          <w:sz w:val="28"/>
        </w:rPr>
        <w:t>yed.</w:t>
      </w:r>
    </w:p>
    <w:p w:rsidR="00DC5891" w:rsidRPr="000E793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t xml:space="preserve">How good was my </w:t>
      </w:r>
      <w:r w:rsidR="004F2E5A" w:rsidRPr="000E7931">
        <w:rPr>
          <w:b/>
          <w:sz w:val="28"/>
        </w:rPr>
        <w:t>contribution?</w:t>
      </w:r>
    </w:p>
    <w:p w:rsidR="00F438E6" w:rsidRPr="000E7931" w:rsidRDefault="00F438E6" w:rsidP="000E7931">
      <w:pPr>
        <w:jc w:val="both"/>
        <w:rPr>
          <w:sz w:val="28"/>
        </w:rPr>
      </w:pPr>
      <w:r w:rsidRPr="000E7931">
        <w:rPr>
          <w:sz w:val="28"/>
        </w:rPr>
        <w:t>I believe my contribution was essential in the success of the poster, my research showed that</w:t>
      </w:r>
      <w:r w:rsidR="007E7D60" w:rsidRPr="000E7931">
        <w:rPr>
          <w:sz w:val="28"/>
        </w:rPr>
        <w:t xml:space="preserve"> values have a vital role in how we make decisions,</w:t>
      </w:r>
      <w:r w:rsidRPr="000E7931">
        <w:rPr>
          <w:sz w:val="28"/>
        </w:rPr>
        <w:t xml:space="preserve"> organisational values include growth, teamwork, productivity and strategic alliances which reflect on the organisation.</w:t>
      </w:r>
      <w:r w:rsidR="007220CA" w:rsidRPr="000E7931">
        <w:rPr>
          <w:sz w:val="28"/>
        </w:rPr>
        <w:t xml:space="preserve"> </w:t>
      </w:r>
      <w:r w:rsidR="007E7D60" w:rsidRPr="000E7931">
        <w:rPr>
          <w:sz w:val="28"/>
        </w:rPr>
        <w:t xml:space="preserve"> </w:t>
      </w:r>
      <w:r w:rsidRPr="000E7931">
        <w:rPr>
          <w:sz w:val="28"/>
        </w:rPr>
        <w:t>Individual values</w:t>
      </w:r>
      <w:r w:rsidR="0015034F" w:rsidRPr="000E7931">
        <w:rPr>
          <w:sz w:val="28"/>
        </w:rPr>
        <w:t xml:space="preserve"> include enthusiasm, creativity and personal fulfilment, the values </w:t>
      </w:r>
      <w:r w:rsidR="007220CA" w:rsidRPr="000E7931">
        <w:rPr>
          <w:sz w:val="28"/>
        </w:rPr>
        <w:t>reflect</w:t>
      </w:r>
      <w:r w:rsidR="0015034F" w:rsidRPr="000E7931">
        <w:rPr>
          <w:sz w:val="28"/>
        </w:rPr>
        <w:t xml:space="preserve"> what individuals consider important principles to live by</w:t>
      </w:r>
      <w:sdt>
        <w:sdtPr>
          <w:rPr>
            <w:sz w:val="28"/>
          </w:rPr>
          <w:id w:val="888768480"/>
          <w:citation/>
        </w:sdtPr>
        <w:sdtContent>
          <w:r w:rsidR="004F2E5A">
            <w:rPr>
              <w:sz w:val="28"/>
            </w:rPr>
            <w:fldChar w:fldCharType="begin"/>
          </w:r>
          <w:r w:rsidR="004F2E5A">
            <w:rPr>
              <w:sz w:val="28"/>
            </w:rPr>
            <w:instrText xml:space="preserve"> CITATION Sam15 \l 2057 </w:instrText>
          </w:r>
          <w:r w:rsidR="004F2E5A">
            <w:rPr>
              <w:sz w:val="28"/>
            </w:rPr>
            <w:fldChar w:fldCharType="separate"/>
          </w:r>
          <w:r w:rsidR="004F2E5A">
            <w:rPr>
              <w:noProof/>
              <w:sz w:val="28"/>
            </w:rPr>
            <w:t xml:space="preserve"> </w:t>
          </w:r>
          <w:r w:rsidR="004F2E5A" w:rsidRPr="004F2E5A">
            <w:rPr>
              <w:noProof/>
              <w:sz w:val="28"/>
            </w:rPr>
            <w:t>(Mashlah, 2015)</w:t>
          </w:r>
          <w:r w:rsidR="004F2E5A">
            <w:rPr>
              <w:sz w:val="28"/>
            </w:rPr>
            <w:fldChar w:fldCharType="end"/>
          </w:r>
        </w:sdtContent>
      </w:sdt>
      <w:r w:rsidR="0015034F" w:rsidRPr="000E7931">
        <w:rPr>
          <w:sz w:val="28"/>
        </w:rPr>
        <w:t>.</w:t>
      </w:r>
      <w:r w:rsidR="007220CA" w:rsidRPr="000E7931">
        <w:rPr>
          <w:sz w:val="28"/>
        </w:rPr>
        <w:t xml:space="preserve"> Respect differences against discrimination, </w:t>
      </w:r>
      <w:r w:rsidR="00D86DAC" w:rsidRPr="000E7931">
        <w:rPr>
          <w:sz w:val="28"/>
        </w:rPr>
        <w:t>people being treated fairly leads to better performance, a more stable workforce and a good reputation</w:t>
      </w:r>
      <w:sdt>
        <w:sdtPr>
          <w:rPr>
            <w:sz w:val="28"/>
          </w:rPr>
          <w:id w:val="1043487766"/>
          <w:citation/>
        </w:sdtPr>
        <w:sdtContent>
          <w:r w:rsidR="004F2E5A">
            <w:rPr>
              <w:sz w:val="28"/>
            </w:rPr>
            <w:fldChar w:fldCharType="begin"/>
          </w:r>
          <w:r w:rsidR="004F2E5A">
            <w:rPr>
              <w:sz w:val="28"/>
            </w:rPr>
            <w:instrText xml:space="preserve"> CITATION Ram16 \l 2057 </w:instrText>
          </w:r>
          <w:r w:rsidR="004F2E5A">
            <w:rPr>
              <w:sz w:val="28"/>
            </w:rPr>
            <w:fldChar w:fldCharType="separate"/>
          </w:r>
          <w:r w:rsidR="004F2E5A">
            <w:rPr>
              <w:noProof/>
              <w:sz w:val="28"/>
            </w:rPr>
            <w:t xml:space="preserve"> </w:t>
          </w:r>
          <w:r w:rsidR="004F2E5A" w:rsidRPr="004F2E5A">
            <w:rPr>
              <w:noProof/>
              <w:sz w:val="28"/>
            </w:rPr>
            <w:t>(Mehay, 2016)</w:t>
          </w:r>
          <w:r w:rsidR="004F2E5A">
            <w:rPr>
              <w:sz w:val="28"/>
            </w:rPr>
            <w:fldChar w:fldCharType="end"/>
          </w:r>
        </w:sdtContent>
      </w:sdt>
      <w:r w:rsidR="00D86DAC" w:rsidRPr="000E7931">
        <w:rPr>
          <w:sz w:val="28"/>
        </w:rPr>
        <w:t xml:space="preserve">. </w:t>
      </w:r>
    </w:p>
    <w:p w:rsidR="00DC5891" w:rsidRPr="000E793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t xml:space="preserve">What did you think of the </w:t>
      </w:r>
      <w:r w:rsidR="004F2E5A" w:rsidRPr="000E7931">
        <w:rPr>
          <w:b/>
          <w:sz w:val="28"/>
        </w:rPr>
        <w:t>poster?</w:t>
      </w:r>
    </w:p>
    <w:p w:rsidR="00DC5891" w:rsidRDefault="00DC5891" w:rsidP="000E7931">
      <w:pPr>
        <w:jc w:val="both"/>
        <w:rPr>
          <w:sz w:val="28"/>
        </w:rPr>
      </w:pPr>
      <w:r w:rsidRPr="000E7931">
        <w:rPr>
          <w:sz w:val="28"/>
        </w:rPr>
        <w:t>We were very pleased with our poster. I think it was a very good effort for a first poster. It included the relevant information required, the key points were highlighted and referenced.</w:t>
      </w:r>
    </w:p>
    <w:p w:rsidR="0049313B" w:rsidRPr="000E7931" w:rsidRDefault="0049313B" w:rsidP="000E7931">
      <w:pPr>
        <w:jc w:val="both"/>
        <w:rPr>
          <w:sz w:val="28"/>
        </w:rPr>
      </w:pPr>
    </w:p>
    <w:p w:rsidR="00DC5891" w:rsidRPr="000E793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lastRenderedPageBreak/>
        <w:t>Strengths weakness of poster</w:t>
      </w:r>
    </w:p>
    <w:p w:rsidR="0031796A" w:rsidRPr="000E7931" w:rsidRDefault="000E7931" w:rsidP="000E7931">
      <w:pPr>
        <w:jc w:val="both"/>
        <w:rPr>
          <w:sz w:val="28"/>
        </w:rPr>
      </w:pPr>
      <w:r>
        <w:rPr>
          <w:sz w:val="28"/>
        </w:rPr>
        <w:t xml:space="preserve">Our poster had </w:t>
      </w:r>
      <w:r w:rsidR="0031796A" w:rsidRPr="000E7931">
        <w:rPr>
          <w:sz w:val="28"/>
        </w:rPr>
        <w:t xml:space="preserve">all the key points were </w:t>
      </w:r>
      <w:r>
        <w:rPr>
          <w:sz w:val="28"/>
        </w:rPr>
        <w:t xml:space="preserve">needed while being simple and specific. </w:t>
      </w:r>
      <w:r w:rsidR="00EB2586" w:rsidRPr="000E7931">
        <w:rPr>
          <w:sz w:val="28"/>
        </w:rPr>
        <w:t>W</w:t>
      </w:r>
      <w:r w:rsidR="0038455C" w:rsidRPr="000E7931">
        <w:rPr>
          <w:sz w:val="28"/>
        </w:rPr>
        <w:t>e compared two companies Google and Toyota using the red model to evaluate and draw a conclusion that our groups values aligned with that of Google</w:t>
      </w:r>
      <w:sdt>
        <w:sdtPr>
          <w:rPr>
            <w:sz w:val="28"/>
          </w:rPr>
          <w:id w:val="-1278487024"/>
          <w:citation/>
        </w:sdtPr>
        <w:sdtContent>
          <w:r w:rsidR="00B134BE">
            <w:rPr>
              <w:sz w:val="28"/>
            </w:rPr>
            <w:fldChar w:fldCharType="begin"/>
          </w:r>
          <w:r w:rsidR="00B134BE">
            <w:rPr>
              <w:sz w:val="28"/>
            </w:rPr>
            <w:instrText xml:space="preserve"> CITATION Sam13 \l 2057 </w:instrText>
          </w:r>
          <w:r w:rsidR="00B134BE">
            <w:rPr>
              <w:sz w:val="28"/>
            </w:rPr>
            <w:fldChar w:fldCharType="separate"/>
          </w:r>
          <w:r w:rsidR="00B134BE">
            <w:rPr>
              <w:noProof/>
              <w:sz w:val="28"/>
            </w:rPr>
            <w:t xml:space="preserve"> </w:t>
          </w:r>
          <w:r w:rsidR="00B134BE" w:rsidRPr="00B134BE">
            <w:rPr>
              <w:noProof/>
              <w:sz w:val="28"/>
            </w:rPr>
            <w:t>(Davis, 2013)</w:t>
          </w:r>
          <w:r w:rsidR="00B134BE">
            <w:rPr>
              <w:sz w:val="28"/>
            </w:rPr>
            <w:fldChar w:fldCharType="end"/>
          </w:r>
        </w:sdtContent>
      </w:sdt>
      <w:r w:rsidR="007E7D60" w:rsidRPr="000E7931">
        <w:rPr>
          <w:sz w:val="28"/>
        </w:rPr>
        <w:t>.</w:t>
      </w:r>
    </w:p>
    <w:p w:rsidR="0038455C" w:rsidRPr="000E7931" w:rsidRDefault="0038455C" w:rsidP="000E7931">
      <w:pPr>
        <w:jc w:val="both"/>
        <w:rPr>
          <w:sz w:val="28"/>
        </w:rPr>
      </w:pPr>
      <w:r w:rsidRPr="000E7931">
        <w:rPr>
          <w:sz w:val="28"/>
        </w:rPr>
        <w:t>Weaknesses of our poster were</w:t>
      </w:r>
      <w:r w:rsidR="0015034F" w:rsidRPr="000E7931">
        <w:rPr>
          <w:sz w:val="28"/>
        </w:rPr>
        <w:t xml:space="preserve"> that</w:t>
      </w:r>
      <w:r w:rsidRPr="000E7931">
        <w:rPr>
          <w:sz w:val="28"/>
        </w:rPr>
        <w:t xml:space="preserve"> they were not as attractive as some of the other posters, compared to the winning poster there was less detailed information.</w:t>
      </w:r>
      <w:r w:rsidR="0015034F" w:rsidRPr="000E7931">
        <w:rPr>
          <w:sz w:val="28"/>
        </w:rPr>
        <w:t xml:space="preserve"> Some of our colour combinations were hiding the texts.</w:t>
      </w:r>
    </w:p>
    <w:p w:rsidR="00DC5891" w:rsidRPr="000E793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t xml:space="preserve">How did it compare with </w:t>
      </w:r>
      <w:r w:rsidR="0049313B" w:rsidRPr="000E7931">
        <w:rPr>
          <w:b/>
          <w:sz w:val="28"/>
        </w:rPr>
        <w:t>others?</w:t>
      </w:r>
    </w:p>
    <w:p w:rsidR="00DC5891" w:rsidRPr="000E7931" w:rsidRDefault="00DC5891" w:rsidP="000E7931">
      <w:pPr>
        <w:jc w:val="both"/>
        <w:rPr>
          <w:sz w:val="28"/>
        </w:rPr>
      </w:pPr>
      <w:r w:rsidRPr="000E7931">
        <w:rPr>
          <w:sz w:val="28"/>
        </w:rPr>
        <w:t>All the posters were excellent, and each poster was presented in a different way. The winning poster was the most unique of all the posters it was like a booklet with each section focusing on a key point demonstrating the values, beliefs and attitudes of a</w:t>
      </w:r>
      <w:r w:rsidR="0031796A" w:rsidRPr="000E7931">
        <w:rPr>
          <w:sz w:val="28"/>
        </w:rPr>
        <w:t>n</w:t>
      </w:r>
      <w:r w:rsidRPr="000E7931">
        <w:rPr>
          <w:sz w:val="28"/>
        </w:rPr>
        <w:t xml:space="preserve"> organisation.</w:t>
      </w:r>
      <w:r w:rsidR="0031796A" w:rsidRPr="000E7931">
        <w:rPr>
          <w:sz w:val="28"/>
        </w:rPr>
        <w:t xml:space="preserve"> The design was a flowery background with pictures and written text in the foreground. Our poster was very </w:t>
      </w:r>
      <w:r w:rsidR="00032687" w:rsidRPr="000E7931">
        <w:rPr>
          <w:sz w:val="28"/>
        </w:rPr>
        <w:t>simple,</w:t>
      </w:r>
      <w:r w:rsidR="0031796A" w:rsidRPr="000E7931">
        <w:rPr>
          <w:sz w:val="28"/>
        </w:rPr>
        <w:t xml:space="preserve"> but it did have clear text and some images related to the organisational and personal values.</w:t>
      </w:r>
    </w:p>
    <w:p w:rsidR="00DC5891" w:rsidRPr="000E7931" w:rsidRDefault="00DC5891" w:rsidP="000E7931">
      <w:pPr>
        <w:jc w:val="both"/>
        <w:rPr>
          <w:b/>
          <w:sz w:val="28"/>
        </w:rPr>
      </w:pPr>
      <w:r w:rsidRPr="000E7931">
        <w:rPr>
          <w:b/>
          <w:sz w:val="28"/>
        </w:rPr>
        <w:t xml:space="preserve">What would you do differently next </w:t>
      </w:r>
      <w:r w:rsidR="0049313B" w:rsidRPr="000E7931">
        <w:rPr>
          <w:b/>
          <w:sz w:val="28"/>
        </w:rPr>
        <w:t>time?</w:t>
      </w:r>
    </w:p>
    <w:p w:rsidR="0015034F" w:rsidRPr="000E7931" w:rsidRDefault="0015034F" w:rsidP="000E7931">
      <w:pPr>
        <w:jc w:val="both"/>
        <w:rPr>
          <w:sz w:val="28"/>
        </w:rPr>
      </w:pPr>
      <w:r w:rsidRPr="000E7931">
        <w:rPr>
          <w:sz w:val="28"/>
        </w:rPr>
        <w:t>Next time we would make the headings and the key texts bigger and make sure they are more eye catching and add more detailed information.</w:t>
      </w:r>
    </w:p>
    <w:p w:rsidR="00D86DAC" w:rsidRPr="000E7931" w:rsidRDefault="00D86DAC" w:rsidP="000E7931">
      <w:pPr>
        <w:jc w:val="both"/>
        <w:rPr>
          <w:b/>
          <w:sz w:val="40"/>
        </w:rPr>
      </w:pPr>
    </w:p>
    <w:p w:rsidR="007E7D60" w:rsidRDefault="007E7D60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p w:rsidR="00B134BE" w:rsidRDefault="00B134BE" w:rsidP="000E7931">
      <w:pPr>
        <w:jc w:val="both"/>
        <w:rPr>
          <w:b/>
          <w:sz w:val="40"/>
        </w:rPr>
      </w:pPr>
    </w:p>
    <w:sdt>
      <w:sdtPr>
        <w:id w:val="76819386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:rsidR="00B134BE" w:rsidRDefault="00B134B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B134BE" w:rsidRDefault="00B134BE" w:rsidP="00B134BE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Davis, S., 2013. </w:t>
              </w:r>
              <w:r>
                <w:rPr>
                  <w:i/>
                  <w:iCs/>
                  <w:noProof/>
                  <w:lang w:val="en-US"/>
                </w:rPr>
                <w:t xml:space="preserve">Government Executive.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https://www.govexec.com/excellence/promising-practices/2013/07/how-red-model-can-make-you-better-leader-and-thinker/67301/</w:t>
              </w:r>
              <w:r>
                <w:rPr>
                  <w:noProof/>
                  <w:lang w:val="en-US"/>
                </w:rPr>
                <w:br/>
                <w:t>[Accessed 13 03 2019].</w:t>
              </w:r>
            </w:p>
            <w:p w:rsidR="00B134BE" w:rsidRDefault="00B134BE" w:rsidP="00B134B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JOHNSTON, J. S., 2007. John Dewey and the Art of Teaching: Toward Reflective and Imaginative Practice. </w:t>
              </w:r>
              <w:r>
                <w:rPr>
                  <w:i/>
                  <w:iCs/>
                  <w:noProof/>
                  <w:lang w:val="en-US"/>
                </w:rPr>
                <w:t xml:space="preserve">Paideusis, </w:t>
              </w:r>
              <w:r>
                <w:rPr>
                  <w:noProof/>
                  <w:lang w:val="en-US"/>
                </w:rPr>
                <w:t>16(1), pp. pp. 69-71 .</w:t>
              </w:r>
            </w:p>
            <w:p w:rsidR="00B134BE" w:rsidRDefault="00B134BE" w:rsidP="00B134B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Mashlah, S., 2015. THE ROLE OF PEOPLE’S PERSONAL VALUES IN THE WORKPLACE.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Management and Applied Science, </w:t>
              </w:r>
              <w:r>
                <w:rPr>
                  <w:noProof/>
                  <w:lang w:val="en-US"/>
                </w:rPr>
                <w:t>1(9), pp. 158-164.</w:t>
              </w:r>
            </w:p>
            <w:p w:rsidR="00B134BE" w:rsidRDefault="00B134BE" w:rsidP="00B134BE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Mehay, R., 2016. </w:t>
              </w:r>
              <w:r>
                <w:rPr>
                  <w:i/>
                  <w:iCs/>
                  <w:noProof/>
                  <w:lang w:val="en-US"/>
                </w:rPr>
                <w:t xml:space="preserve">Equality, diversity, dignity &amp; respect (non-discrimination policy).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https://www.ashcroftsurgery.co.uk/equality-diversity/</w:t>
              </w:r>
              <w:r>
                <w:rPr>
                  <w:noProof/>
                  <w:lang w:val="en-US"/>
                </w:rPr>
                <w:br/>
                <w:t>[Accessed 24 03 2019].</w:t>
              </w:r>
            </w:p>
            <w:p w:rsidR="00B134BE" w:rsidRDefault="00B134BE" w:rsidP="00B134B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134BE" w:rsidRPr="000E7931" w:rsidRDefault="00B134BE" w:rsidP="000E7931">
      <w:pPr>
        <w:jc w:val="both"/>
        <w:rPr>
          <w:sz w:val="28"/>
        </w:rPr>
      </w:pPr>
      <w:bookmarkStart w:id="0" w:name="_GoBack"/>
      <w:bookmarkEnd w:id="0"/>
    </w:p>
    <w:sectPr w:rsidR="00B134BE" w:rsidRPr="000E79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891"/>
    <w:rsid w:val="00032687"/>
    <w:rsid w:val="000E7931"/>
    <w:rsid w:val="0015034F"/>
    <w:rsid w:val="00186546"/>
    <w:rsid w:val="0031796A"/>
    <w:rsid w:val="0038455C"/>
    <w:rsid w:val="003F0495"/>
    <w:rsid w:val="0049313B"/>
    <w:rsid w:val="004F2E5A"/>
    <w:rsid w:val="007220CA"/>
    <w:rsid w:val="007E7D60"/>
    <w:rsid w:val="00B134BE"/>
    <w:rsid w:val="00B47070"/>
    <w:rsid w:val="00D86DAC"/>
    <w:rsid w:val="00DC5891"/>
    <w:rsid w:val="00EB2586"/>
    <w:rsid w:val="00F43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E8EBA"/>
  <w15:chartTrackingRefBased/>
  <w15:docId w15:val="{84DD4E21-45B9-4D77-BC60-FD94734C42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34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7E7D60"/>
  </w:style>
  <w:style w:type="character" w:customStyle="1" w:styleId="Heading1Char">
    <w:name w:val="Heading 1 Char"/>
    <w:basedOn w:val="DefaultParagraphFont"/>
    <w:link w:val="Heading1"/>
    <w:uiPriority w:val="9"/>
    <w:rsid w:val="00B134B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3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0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8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JAM07</b:Tag>
    <b:SourceType>JournalArticle</b:SourceType>
    <b:Guid>{9DBE60A4-374D-4221-8AAF-202431B4BF0B}</b:Guid>
    <b:Author>
      <b:Author>
        <b:NameList>
          <b:Person>
            <b:Last>JOHNSTON</b:Last>
            <b:First>JAMES</b:First>
            <b:Middle>SCOTT</b:Middle>
          </b:Person>
        </b:NameList>
      </b:Author>
    </b:Author>
    <b:Title>John Dewey and the Art of Teaching: Toward Reflective and Imaginative Practice  </b:Title>
    <b:JournalName>Paideusis</b:JournalName>
    <b:Year>2007</b:Year>
    <b:Pages>pp. 69-71 </b:Pages>
    <b:Volume>16</b:Volume>
    <b:Issue>1</b:Issue>
    <b:RefOrder>1</b:RefOrder>
  </b:Source>
  <b:Source>
    <b:Tag>Sam15</b:Tag>
    <b:SourceType>JournalArticle</b:SourceType>
    <b:Guid>{3830EC8A-C786-422D-8373-EE7E11395945}</b:Guid>
    <b:Title>THE ROLE OF PEOPLE’S PERSONAL VALUES IN THE WORKPLACE</b:Title>
    <b:Year>2015</b:Year>
    <b:Author>
      <b:Author>
        <b:NameList>
          <b:Person>
            <b:Last>Mashlah</b:Last>
            <b:First>Samer</b:First>
          </b:Person>
        </b:NameList>
      </b:Author>
    </b:Author>
    <b:JournalName>International Journal of Management and Applied Science</b:JournalName>
    <b:Pages>158-164</b:Pages>
    <b:Volume>1</b:Volume>
    <b:Issue>9</b:Issue>
    <b:RefOrder>2</b:RefOrder>
  </b:Source>
  <b:Source>
    <b:Tag>Ram16</b:Tag>
    <b:SourceType>InternetSite</b:SourceType>
    <b:Guid>{3310D1BA-53AF-4924-AD4B-3A2C47475C56}</b:Guid>
    <b:Title>Equality, diversity, dignity &amp; respect (non-discrimination policy)</b:Title>
    <b:Year>2016</b:Year>
    <b:Author>
      <b:Author>
        <b:NameList>
          <b:Person>
            <b:Last>Mehay</b:Last>
            <b:First>Ramesh</b:First>
          </b:Person>
        </b:NameList>
      </b:Author>
    </b:Author>
    <b:YearAccessed>2019</b:YearAccessed>
    <b:MonthAccessed>03</b:MonthAccessed>
    <b:DayAccessed>24</b:DayAccessed>
    <b:URL>https://www.ashcroftsurgery.co.uk/equality-diversity/</b:URL>
    <b:RefOrder>3</b:RefOrder>
  </b:Source>
  <b:Source>
    <b:Tag>Sam13</b:Tag>
    <b:SourceType>InternetSite</b:SourceType>
    <b:Guid>{6B5DE11E-CE88-4199-9C99-6667EDC514DB}</b:Guid>
    <b:Title>Government Executive</b:Title>
    <b:Year>2013</b:Year>
    <b:Author>
      <b:Author>
        <b:NameList>
          <b:Person>
            <b:Last>Davis</b:Last>
            <b:First>Sam</b:First>
          </b:Person>
        </b:NameList>
      </b:Author>
    </b:Author>
    <b:YearAccessed>2019</b:YearAccessed>
    <b:MonthAccessed>03</b:MonthAccessed>
    <b:DayAccessed>13</b:DayAccessed>
    <b:URL>https://www.govexec.com/excellence/promising-practices/2013/07/how-red-model-can-make-you-better-leader-and-thinker/67301/</b:URL>
    <b:RefOrder>4</b:RefOrder>
  </b:Source>
</b:Sources>
</file>

<file path=customXml/itemProps1.xml><?xml version="1.0" encoding="utf-8"?>
<ds:datastoreItem xmlns:ds="http://schemas.openxmlformats.org/officeDocument/2006/customXml" ds:itemID="{111219F2-E4FA-4F6E-83D7-7A38EB4AB5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</TotalTime>
  <Pages>3</Pages>
  <Words>567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khayum ALI</dc:creator>
  <cp:keywords/>
  <dc:description/>
  <cp:lastModifiedBy>khayum ALI</cp:lastModifiedBy>
  <cp:revision>7</cp:revision>
  <dcterms:created xsi:type="dcterms:W3CDTF">2019-03-23T14:12:00Z</dcterms:created>
  <dcterms:modified xsi:type="dcterms:W3CDTF">2019-03-24T21:56:00Z</dcterms:modified>
</cp:coreProperties>
</file>