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3E28CBBD" w:rsidR="00587CE6" w:rsidRPr="00587CE6" w:rsidRDefault="003055EA" w:rsidP="00331A9E">
            <w:pPr>
              <w:spacing w:after="0" w:line="240" w:lineRule="auto"/>
              <w:rPr>
                <w:rFonts w:ascii="Arial" w:eastAsia="Times New Roman" w:hAnsi="Arial" w:cs="Arial"/>
                <w:sz w:val="20"/>
                <w:szCs w:val="20"/>
              </w:rPr>
            </w:pPr>
            <w:r>
              <w:rPr>
                <w:rFonts w:ascii="Arial" w:eastAsia="Times New Roman" w:hAnsi="Arial" w:cs="Arial"/>
                <w:sz w:val="20"/>
                <w:szCs w:val="20"/>
              </w:rPr>
              <w:t>Adele Doran</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28618DAC" w:rsidR="00587CE6" w:rsidRPr="00587CE6" w:rsidRDefault="007518E5" w:rsidP="00587CE6">
            <w:pPr>
              <w:spacing w:after="0" w:line="240" w:lineRule="auto"/>
              <w:rPr>
                <w:rFonts w:ascii="Arial" w:eastAsia="Times New Roman" w:hAnsi="Arial" w:cs="Arial"/>
                <w:sz w:val="20"/>
                <w:szCs w:val="20"/>
              </w:rPr>
            </w:pPr>
            <w:r w:rsidRPr="007518E5">
              <w:rPr>
                <w:rFonts w:ascii="Arial" w:eastAsia="Times New Roman" w:hAnsi="Arial" w:cs="Arial"/>
                <w:sz w:val="20"/>
                <w:szCs w:val="20"/>
              </w:rPr>
              <w:t>Graham Harvey</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3EE9F445" w:rsidR="00587CE6" w:rsidRPr="00587CE6" w:rsidRDefault="007518E5"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Critical incidents in </w:t>
            </w:r>
            <w:r w:rsidR="00B565EE">
              <w:rPr>
                <w:rFonts w:ascii="Arial" w:eastAsia="Times New Roman" w:hAnsi="Arial" w:cs="Arial"/>
                <w:sz w:val="20"/>
                <w:szCs w:val="20"/>
              </w:rPr>
              <w:t>A</w:t>
            </w:r>
            <w:r>
              <w:rPr>
                <w:rFonts w:ascii="Arial" w:eastAsia="Times New Roman" w:hAnsi="Arial" w:cs="Arial"/>
                <w:sz w:val="20"/>
                <w:szCs w:val="20"/>
              </w:rPr>
              <w:t>dventure</w:t>
            </w:r>
            <w:r w:rsidR="003055EA">
              <w:rPr>
                <w:rFonts w:ascii="Arial" w:eastAsia="Times New Roman" w:hAnsi="Arial" w:cs="Arial"/>
                <w:sz w:val="20"/>
                <w:szCs w:val="20"/>
              </w:rPr>
              <w:t xml:space="preserve"> </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5BD5D0D5" w:rsidR="00587CE6" w:rsidRPr="00587CE6" w:rsidRDefault="00D60D7F" w:rsidP="00587CE6">
            <w:pPr>
              <w:spacing w:after="0" w:line="240" w:lineRule="auto"/>
              <w:rPr>
                <w:rFonts w:ascii="Arial" w:eastAsia="Times New Roman" w:hAnsi="Arial" w:cs="Arial"/>
                <w:sz w:val="20"/>
                <w:szCs w:val="20"/>
              </w:rPr>
            </w:pPr>
            <w:r>
              <w:rPr>
                <w:rFonts w:ascii="Arial" w:eastAsia="Times New Roman" w:hAnsi="Arial" w:cs="Arial"/>
                <w:sz w:val="20"/>
                <w:szCs w:val="20"/>
              </w:rPr>
              <w:t>BMOE</w:t>
            </w:r>
            <w:r w:rsidR="003055EA">
              <w:rPr>
                <w:rFonts w:ascii="Arial" w:eastAsia="Times New Roman" w:hAnsi="Arial" w:cs="Arial"/>
                <w:sz w:val="20"/>
                <w:szCs w:val="20"/>
              </w:rPr>
              <w:t>6</w:t>
            </w:r>
            <w:r>
              <w:rPr>
                <w:rFonts w:ascii="Arial" w:eastAsia="Times New Roman" w:hAnsi="Arial" w:cs="Arial"/>
                <w:sz w:val="20"/>
                <w:szCs w:val="20"/>
              </w:rPr>
              <w:t>00</w:t>
            </w:r>
            <w:r w:rsidR="007518E5">
              <w:rPr>
                <w:rFonts w:ascii="Arial" w:eastAsia="Times New Roman" w:hAnsi="Arial" w:cs="Arial"/>
                <w:sz w:val="20"/>
                <w:szCs w:val="20"/>
              </w:rPr>
              <w:t>1</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3C8DBCE1" w:rsidR="00587CE6" w:rsidRPr="00587CE6" w:rsidRDefault="00D60D7F"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Level </w:t>
            </w:r>
            <w:r w:rsidR="003055EA">
              <w:rPr>
                <w:rFonts w:ascii="Arial" w:eastAsia="Times New Roman" w:hAnsi="Arial" w:cs="Arial"/>
                <w:sz w:val="20"/>
                <w:szCs w:val="20"/>
              </w:rPr>
              <w:t>6</w:t>
            </w:r>
            <w:r>
              <w:rPr>
                <w:rFonts w:ascii="Arial" w:eastAsia="Times New Roman" w:hAnsi="Arial" w:cs="Arial"/>
                <w:sz w:val="20"/>
                <w:szCs w:val="20"/>
              </w:rPr>
              <w:t xml:space="preserve"> </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7AE82981" w:rsidR="00587CE6" w:rsidRPr="00587CE6" w:rsidRDefault="00BF0818"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3C4E7E99" w:rsidR="00587CE6" w:rsidRPr="00587CE6" w:rsidRDefault="005817F1"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398C3511" w:rsidR="00587CE6" w:rsidRPr="00587CE6" w:rsidRDefault="005817F1"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5F77683" w:rsidR="00587CE6" w:rsidRPr="00587CE6" w:rsidRDefault="005817F1"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623D1A92" w:rsidR="00587CE6" w:rsidRPr="00587CE6" w:rsidRDefault="005817F1" w:rsidP="005817F1">
            <w:pPr>
              <w:spacing w:after="0" w:line="240" w:lineRule="auto"/>
              <w:jc w:val="center"/>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6418D733"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61D1BEB5"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48B7CF09" w:rsidR="00792D49" w:rsidRPr="00D72FBD" w:rsidRDefault="000F1BB6"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1D1D6D" w:rsidRPr="00587CE6" w14:paraId="1769C967" w14:textId="77777777" w:rsidTr="00792D49">
        <w:tc>
          <w:tcPr>
            <w:tcW w:w="1696" w:type="dxa"/>
          </w:tcPr>
          <w:p w14:paraId="33D8CBCC" w14:textId="7EC4FD5F" w:rsidR="001D1D6D" w:rsidRDefault="00B565EE" w:rsidP="001E28FD">
            <w:pPr>
              <w:spacing w:after="0" w:line="240" w:lineRule="auto"/>
              <w:rPr>
                <w:rFonts w:ascii="Arial" w:hAnsi="Arial" w:cs="Arial"/>
                <w:b/>
                <w:bCs/>
              </w:rPr>
            </w:pPr>
            <w:r>
              <w:rPr>
                <w:rFonts w:ascii="Arial" w:hAnsi="Arial" w:cs="Arial"/>
                <w:b/>
                <w:bCs/>
              </w:rPr>
              <w:t>Luke Warren</w:t>
            </w:r>
          </w:p>
        </w:tc>
        <w:tc>
          <w:tcPr>
            <w:tcW w:w="1087" w:type="dxa"/>
          </w:tcPr>
          <w:p w14:paraId="1F0F1DB0" w14:textId="60E939AC" w:rsidR="001D1D6D" w:rsidRDefault="00B565EE" w:rsidP="001E28FD">
            <w:pPr>
              <w:spacing w:after="0" w:line="240" w:lineRule="auto"/>
              <w:rPr>
                <w:rFonts w:ascii="Arial" w:hAnsi="Arial" w:cs="Arial"/>
                <w:b/>
                <w:bCs/>
              </w:rPr>
            </w:pPr>
            <w:r>
              <w:rPr>
                <w:rFonts w:ascii="Arial" w:hAnsi="Arial" w:cs="Arial"/>
                <w:b/>
                <w:bCs/>
              </w:rPr>
              <w:t>29</w:t>
            </w:r>
          </w:p>
        </w:tc>
        <w:tc>
          <w:tcPr>
            <w:tcW w:w="1087" w:type="dxa"/>
          </w:tcPr>
          <w:p w14:paraId="21F2B4D8" w14:textId="17562532" w:rsidR="001D1D6D" w:rsidRPr="00587CE6" w:rsidRDefault="00B565EE" w:rsidP="001E28FD">
            <w:pPr>
              <w:spacing w:after="0" w:line="240" w:lineRule="auto"/>
              <w:rPr>
                <w:rFonts w:ascii="Arial" w:hAnsi="Arial" w:cs="Arial"/>
                <w:b/>
                <w:bCs/>
              </w:rPr>
            </w:pPr>
            <w:r>
              <w:rPr>
                <w:rFonts w:ascii="Arial" w:hAnsi="Arial" w:cs="Arial"/>
                <w:b/>
                <w:bCs/>
              </w:rPr>
              <w:t>29</w:t>
            </w:r>
          </w:p>
        </w:tc>
        <w:tc>
          <w:tcPr>
            <w:tcW w:w="1087" w:type="dxa"/>
          </w:tcPr>
          <w:p w14:paraId="77107604" w14:textId="77777777" w:rsidR="001D1D6D" w:rsidRPr="00587CE6" w:rsidRDefault="001D1D6D" w:rsidP="001E28FD">
            <w:pPr>
              <w:spacing w:after="0" w:line="240" w:lineRule="auto"/>
              <w:rPr>
                <w:rFonts w:ascii="Arial" w:hAnsi="Arial" w:cs="Arial"/>
                <w:b/>
                <w:bCs/>
              </w:rPr>
            </w:pPr>
          </w:p>
        </w:tc>
        <w:tc>
          <w:tcPr>
            <w:tcW w:w="1087" w:type="dxa"/>
          </w:tcPr>
          <w:p w14:paraId="4D8C7675" w14:textId="59B43B23" w:rsidR="001D1D6D" w:rsidRPr="00587CE6" w:rsidRDefault="00AA6DF7" w:rsidP="001E28FD">
            <w:pPr>
              <w:spacing w:after="0" w:line="240" w:lineRule="auto"/>
              <w:rPr>
                <w:rFonts w:ascii="Arial" w:hAnsi="Arial" w:cs="Arial"/>
                <w:b/>
                <w:bCs/>
              </w:rPr>
            </w:pPr>
            <w:r>
              <w:rPr>
                <w:rFonts w:ascii="Arial" w:hAnsi="Arial" w:cs="Arial"/>
                <w:b/>
                <w:bCs/>
              </w:rPr>
              <w:t>29</w:t>
            </w:r>
          </w:p>
        </w:tc>
        <w:tc>
          <w:tcPr>
            <w:tcW w:w="3307" w:type="dxa"/>
          </w:tcPr>
          <w:p w14:paraId="20A93BD9" w14:textId="521E664D" w:rsidR="001D1D6D" w:rsidRPr="00587CE6" w:rsidRDefault="00084CA5" w:rsidP="001E28FD">
            <w:pPr>
              <w:spacing w:after="0" w:line="240" w:lineRule="auto"/>
              <w:rPr>
                <w:rFonts w:ascii="Arial" w:hAnsi="Arial" w:cs="Arial"/>
                <w:b/>
                <w:bCs/>
              </w:rPr>
            </w:pPr>
            <w:r>
              <w:rPr>
                <w:rFonts w:ascii="Arial" w:hAnsi="Arial" w:cs="Arial"/>
                <w:b/>
                <w:bCs/>
              </w:rPr>
              <w:t xml:space="preserve">Very </w:t>
            </w:r>
            <w:proofErr w:type="gramStart"/>
            <w:r w:rsidR="00B565EE">
              <w:rPr>
                <w:rFonts w:ascii="Arial" w:hAnsi="Arial" w:cs="Arial"/>
                <w:b/>
                <w:bCs/>
              </w:rPr>
              <w:t>poor quality</w:t>
            </w:r>
            <w:proofErr w:type="gramEnd"/>
            <w:r w:rsidR="00B565EE">
              <w:rPr>
                <w:rFonts w:ascii="Arial" w:hAnsi="Arial" w:cs="Arial"/>
                <w:b/>
                <w:bCs/>
              </w:rPr>
              <w:t xml:space="preserve"> submission, lacks criticality and depth of understanding.</w:t>
            </w:r>
          </w:p>
        </w:tc>
      </w:tr>
      <w:tr w:rsidR="001D1D6D" w:rsidRPr="00587CE6" w14:paraId="78C51965" w14:textId="77777777" w:rsidTr="00951D2C">
        <w:tc>
          <w:tcPr>
            <w:tcW w:w="1696" w:type="dxa"/>
          </w:tcPr>
          <w:p w14:paraId="75795937" w14:textId="148B7072" w:rsidR="001D1D6D" w:rsidRDefault="00B565EE" w:rsidP="00951D2C">
            <w:pPr>
              <w:spacing w:after="0" w:line="240" w:lineRule="auto"/>
              <w:rPr>
                <w:rFonts w:ascii="Arial" w:hAnsi="Arial" w:cs="Arial"/>
                <w:b/>
                <w:bCs/>
              </w:rPr>
            </w:pPr>
            <w:r>
              <w:rPr>
                <w:rFonts w:ascii="Arial" w:hAnsi="Arial" w:cs="Arial"/>
                <w:b/>
                <w:bCs/>
              </w:rPr>
              <w:t>Ethan Hunt</w:t>
            </w:r>
          </w:p>
        </w:tc>
        <w:tc>
          <w:tcPr>
            <w:tcW w:w="1087" w:type="dxa"/>
          </w:tcPr>
          <w:p w14:paraId="4B607F8D" w14:textId="70D108A7" w:rsidR="001D1D6D" w:rsidRDefault="00B565EE" w:rsidP="00951D2C">
            <w:pPr>
              <w:spacing w:after="0" w:line="240" w:lineRule="auto"/>
              <w:rPr>
                <w:rFonts w:ascii="Arial" w:hAnsi="Arial" w:cs="Arial"/>
                <w:b/>
                <w:bCs/>
              </w:rPr>
            </w:pPr>
            <w:r>
              <w:rPr>
                <w:rFonts w:ascii="Arial" w:hAnsi="Arial" w:cs="Arial"/>
                <w:b/>
                <w:bCs/>
              </w:rPr>
              <w:t>37</w:t>
            </w:r>
          </w:p>
        </w:tc>
        <w:tc>
          <w:tcPr>
            <w:tcW w:w="1087" w:type="dxa"/>
          </w:tcPr>
          <w:p w14:paraId="500A25B4" w14:textId="4D0A9947" w:rsidR="001D1D6D" w:rsidRPr="00587CE6" w:rsidRDefault="00B565EE" w:rsidP="00951D2C">
            <w:pPr>
              <w:spacing w:after="0" w:line="240" w:lineRule="auto"/>
              <w:rPr>
                <w:rFonts w:ascii="Arial" w:hAnsi="Arial" w:cs="Arial"/>
                <w:b/>
                <w:bCs/>
              </w:rPr>
            </w:pPr>
            <w:r>
              <w:rPr>
                <w:rFonts w:ascii="Arial" w:hAnsi="Arial" w:cs="Arial"/>
                <w:b/>
                <w:bCs/>
              </w:rPr>
              <w:t>35</w:t>
            </w:r>
          </w:p>
        </w:tc>
        <w:tc>
          <w:tcPr>
            <w:tcW w:w="1087" w:type="dxa"/>
          </w:tcPr>
          <w:p w14:paraId="3055504B" w14:textId="77777777" w:rsidR="001D1D6D" w:rsidRPr="00587CE6" w:rsidRDefault="001D1D6D" w:rsidP="00951D2C">
            <w:pPr>
              <w:spacing w:after="0" w:line="240" w:lineRule="auto"/>
              <w:rPr>
                <w:rFonts w:ascii="Arial" w:hAnsi="Arial" w:cs="Arial"/>
                <w:b/>
                <w:bCs/>
              </w:rPr>
            </w:pPr>
          </w:p>
        </w:tc>
        <w:tc>
          <w:tcPr>
            <w:tcW w:w="1087" w:type="dxa"/>
          </w:tcPr>
          <w:p w14:paraId="53F62848" w14:textId="22DD69B1" w:rsidR="001D1D6D" w:rsidRPr="00587CE6" w:rsidRDefault="00AA6DF7" w:rsidP="00951D2C">
            <w:pPr>
              <w:spacing w:after="0" w:line="240" w:lineRule="auto"/>
              <w:rPr>
                <w:rFonts w:ascii="Arial" w:hAnsi="Arial" w:cs="Arial"/>
                <w:b/>
                <w:bCs/>
              </w:rPr>
            </w:pPr>
            <w:r>
              <w:rPr>
                <w:rFonts w:ascii="Arial" w:hAnsi="Arial" w:cs="Arial"/>
                <w:b/>
                <w:bCs/>
              </w:rPr>
              <w:t>37</w:t>
            </w:r>
          </w:p>
        </w:tc>
        <w:tc>
          <w:tcPr>
            <w:tcW w:w="3307" w:type="dxa"/>
          </w:tcPr>
          <w:p w14:paraId="25744699" w14:textId="66E2A885" w:rsidR="001D1D6D" w:rsidRPr="00587CE6" w:rsidRDefault="00B565EE" w:rsidP="00951D2C">
            <w:pPr>
              <w:spacing w:after="0" w:line="240" w:lineRule="auto"/>
              <w:rPr>
                <w:rFonts w:ascii="Arial" w:hAnsi="Arial" w:cs="Arial"/>
                <w:b/>
                <w:bCs/>
              </w:rPr>
            </w:pPr>
            <w:r>
              <w:rPr>
                <w:rFonts w:ascii="Arial" w:hAnsi="Arial" w:cs="Arial"/>
                <w:b/>
                <w:bCs/>
              </w:rPr>
              <w:t xml:space="preserve">Poor research and unsubstantiated assertions – </w:t>
            </w:r>
            <w:proofErr w:type="gramStart"/>
            <w:r>
              <w:rPr>
                <w:rFonts w:ascii="Arial" w:hAnsi="Arial" w:cs="Arial"/>
                <w:b/>
                <w:bCs/>
              </w:rPr>
              <w:t>lacks</w:t>
            </w:r>
            <w:proofErr w:type="gramEnd"/>
            <w:r>
              <w:rPr>
                <w:rFonts w:ascii="Arial" w:hAnsi="Arial" w:cs="Arial"/>
                <w:b/>
                <w:bCs/>
              </w:rPr>
              <w:t xml:space="preserve"> criticality</w:t>
            </w:r>
          </w:p>
        </w:tc>
      </w:tr>
      <w:tr w:rsidR="001D1D6D" w:rsidRPr="00587CE6" w14:paraId="1EC1D6BF" w14:textId="77777777" w:rsidTr="00951D2C">
        <w:tc>
          <w:tcPr>
            <w:tcW w:w="1696" w:type="dxa"/>
          </w:tcPr>
          <w:p w14:paraId="4FDC9EC7" w14:textId="25D963AD" w:rsidR="001D1D6D" w:rsidRDefault="00B565EE" w:rsidP="00951D2C">
            <w:pPr>
              <w:spacing w:after="0" w:line="240" w:lineRule="auto"/>
              <w:rPr>
                <w:rFonts w:ascii="Arial" w:hAnsi="Arial" w:cs="Arial"/>
                <w:b/>
                <w:bCs/>
              </w:rPr>
            </w:pPr>
            <w:r>
              <w:rPr>
                <w:rFonts w:ascii="Arial" w:hAnsi="Arial" w:cs="Arial"/>
                <w:b/>
                <w:bCs/>
              </w:rPr>
              <w:t xml:space="preserve">Gus </w:t>
            </w:r>
            <w:proofErr w:type="spellStart"/>
            <w:r>
              <w:rPr>
                <w:rFonts w:ascii="Arial" w:hAnsi="Arial" w:cs="Arial"/>
                <w:b/>
                <w:bCs/>
              </w:rPr>
              <w:t>Yeulet</w:t>
            </w:r>
            <w:proofErr w:type="spellEnd"/>
          </w:p>
        </w:tc>
        <w:tc>
          <w:tcPr>
            <w:tcW w:w="1087" w:type="dxa"/>
          </w:tcPr>
          <w:p w14:paraId="5DC40AB6" w14:textId="46D23AE2" w:rsidR="001D1D6D" w:rsidRDefault="00B565EE" w:rsidP="00951D2C">
            <w:pPr>
              <w:spacing w:after="0" w:line="240" w:lineRule="auto"/>
              <w:rPr>
                <w:rFonts w:ascii="Arial" w:hAnsi="Arial" w:cs="Arial"/>
                <w:b/>
                <w:bCs/>
              </w:rPr>
            </w:pPr>
            <w:r>
              <w:rPr>
                <w:rFonts w:ascii="Arial" w:hAnsi="Arial" w:cs="Arial"/>
                <w:b/>
                <w:bCs/>
              </w:rPr>
              <w:t>41</w:t>
            </w:r>
          </w:p>
        </w:tc>
        <w:tc>
          <w:tcPr>
            <w:tcW w:w="1087" w:type="dxa"/>
          </w:tcPr>
          <w:p w14:paraId="44DBE0D4" w14:textId="5EC07550" w:rsidR="001D1D6D" w:rsidRPr="00587CE6" w:rsidRDefault="00B565EE" w:rsidP="00951D2C">
            <w:pPr>
              <w:spacing w:after="0" w:line="240" w:lineRule="auto"/>
              <w:rPr>
                <w:rFonts w:ascii="Arial" w:hAnsi="Arial" w:cs="Arial"/>
                <w:b/>
                <w:bCs/>
              </w:rPr>
            </w:pPr>
            <w:r>
              <w:rPr>
                <w:rFonts w:ascii="Arial" w:hAnsi="Arial" w:cs="Arial"/>
                <w:b/>
                <w:bCs/>
              </w:rPr>
              <w:t>41</w:t>
            </w:r>
          </w:p>
        </w:tc>
        <w:tc>
          <w:tcPr>
            <w:tcW w:w="1087" w:type="dxa"/>
          </w:tcPr>
          <w:p w14:paraId="424CF065" w14:textId="77777777" w:rsidR="001D1D6D" w:rsidRPr="00587CE6" w:rsidRDefault="001D1D6D" w:rsidP="00951D2C">
            <w:pPr>
              <w:spacing w:after="0" w:line="240" w:lineRule="auto"/>
              <w:rPr>
                <w:rFonts w:ascii="Arial" w:hAnsi="Arial" w:cs="Arial"/>
                <w:b/>
                <w:bCs/>
              </w:rPr>
            </w:pPr>
          </w:p>
        </w:tc>
        <w:tc>
          <w:tcPr>
            <w:tcW w:w="1087" w:type="dxa"/>
          </w:tcPr>
          <w:p w14:paraId="1CAF2231" w14:textId="7B1CA8DB" w:rsidR="001D1D6D" w:rsidRPr="00587CE6" w:rsidRDefault="00AA6DF7" w:rsidP="00951D2C">
            <w:pPr>
              <w:spacing w:after="0" w:line="240" w:lineRule="auto"/>
              <w:rPr>
                <w:rFonts w:ascii="Arial" w:hAnsi="Arial" w:cs="Arial"/>
                <w:b/>
                <w:bCs/>
              </w:rPr>
            </w:pPr>
            <w:r>
              <w:rPr>
                <w:rFonts w:ascii="Arial" w:hAnsi="Arial" w:cs="Arial"/>
                <w:b/>
                <w:bCs/>
              </w:rPr>
              <w:t>41</w:t>
            </w:r>
          </w:p>
        </w:tc>
        <w:tc>
          <w:tcPr>
            <w:tcW w:w="3307" w:type="dxa"/>
          </w:tcPr>
          <w:p w14:paraId="05BF80EE" w14:textId="13C10B91" w:rsidR="001D1D6D" w:rsidRPr="00587CE6" w:rsidRDefault="00B565EE" w:rsidP="00951D2C">
            <w:pPr>
              <w:spacing w:after="0" w:line="240" w:lineRule="auto"/>
              <w:rPr>
                <w:rFonts w:ascii="Arial" w:hAnsi="Arial" w:cs="Arial"/>
                <w:b/>
                <w:bCs/>
              </w:rPr>
            </w:pPr>
            <w:r>
              <w:rPr>
                <w:rFonts w:ascii="Arial" w:hAnsi="Arial" w:cs="Arial"/>
                <w:b/>
                <w:bCs/>
              </w:rPr>
              <w:t>Agree with mark and comments, specifically lack of detail (K&amp;U) and effective use of references. (</w:t>
            </w:r>
            <w:proofErr w:type="spellStart"/>
            <w:r>
              <w:rPr>
                <w:rFonts w:ascii="Arial" w:hAnsi="Arial" w:cs="Arial"/>
                <w:b/>
                <w:bCs/>
              </w:rPr>
              <w:t>EwL</w:t>
            </w:r>
            <w:proofErr w:type="spellEnd"/>
            <w:r>
              <w:rPr>
                <w:rFonts w:ascii="Arial" w:hAnsi="Arial" w:cs="Arial"/>
                <w:b/>
                <w:bCs/>
              </w:rPr>
              <w:t>)</w:t>
            </w:r>
          </w:p>
        </w:tc>
      </w:tr>
      <w:tr w:rsidR="001D1D6D" w:rsidRPr="00587CE6" w14:paraId="07F16533" w14:textId="77777777" w:rsidTr="00951D2C">
        <w:tc>
          <w:tcPr>
            <w:tcW w:w="1696" w:type="dxa"/>
          </w:tcPr>
          <w:p w14:paraId="578BEF9C" w14:textId="6201B502" w:rsidR="001D1D6D" w:rsidRPr="00587CE6" w:rsidRDefault="00B565EE" w:rsidP="00951D2C">
            <w:pPr>
              <w:spacing w:after="0" w:line="240" w:lineRule="auto"/>
              <w:rPr>
                <w:rFonts w:ascii="Arial" w:hAnsi="Arial" w:cs="Arial"/>
                <w:b/>
                <w:bCs/>
              </w:rPr>
            </w:pPr>
            <w:r>
              <w:rPr>
                <w:rFonts w:ascii="Arial" w:hAnsi="Arial" w:cs="Arial"/>
                <w:b/>
                <w:bCs/>
              </w:rPr>
              <w:t>Elenya Moore</w:t>
            </w:r>
            <w:r w:rsidR="001D1D6D">
              <w:rPr>
                <w:rFonts w:ascii="Arial" w:hAnsi="Arial" w:cs="Arial"/>
                <w:b/>
                <w:bCs/>
              </w:rPr>
              <w:t xml:space="preserve"> </w:t>
            </w:r>
          </w:p>
        </w:tc>
        <w:tc>
          <w:tcPr>
            <w:tcW w:w="1087" w:type="dxa"/>
          </w:tcPr>
          <w:p w14:paraId="2E74117C" w14:textId="3E0D830E" w:rsidR="001D1D6D" w:rsidRPr="00587CE6" w:rsidRDefault="00B565EE" w:rsidP="00951D2C">
            <w:pPr>
              <w:spacing w:after="0" w:line="240" w:lineRule="auto"/>
              <w:rPr>
                <w:rFonts w:ascii="Arial" w:hAnsi="Arial" w:cs="Arial"/>
                <w:b/>
                <w:bCs/>
              </w:rPr>
            </w:pPr>
            <w:r>
              <w:rPr>
                <w:rFonts w:ascii="Arial" w:hAnsi="Arial" w:cs="Arial"/>
                <w:b/>
                <w:bCs/>
              </w:rPr>
              <w:t>54</w:t>
            </w:r>
          </w:p>
        </w:tc>
        <w:tc>
          <w:tcPr>
            <w:tcW w:w="1087" w:type="dxa"/>
          </w:tcPr>
          <w:p w14:paraId="35CF8569" w14:textId="3A5FF4AC" w:rsidR="001D1D6D" w:rsidRPr="00587CE6" w:rsidRDefault="00B565EE" w:rsidP="00951D2C">
            <w:pPr>
              <w:spacing w:after="0" w:line="240" w:lineRule="auto"/>
              <w:rPr>
                <w:rFonts w:ascii="Arial" w:hAnsi="Arial" w:cs="Arial"/>
                <w:b/>
                <w:bCs/>
              </w:rPr>
            </w:pPr>
            <w:r>
              <w:rPr>
                <w:rFonts w:ascii="Arial" w:hAnsi="Arial" w:cs="Arial"/>
                <w:b/>
                <w:bCs/>
              </w:rPr>
              <w:t>55</w:t>
            </w:r>
          </w:p>
        </w:tc>
        <w:tc>
          <w:tcPr>
            <w:tcW w:w="1087" w:type="dxa"/>
          </w:tcPr>
          <w:p w14:paraId="753DCBEE" w14:textId="77777777" w:rsidR="001D1D6D" w:rsidRPr="00587CE6" w:rsidRDefault="001D1D6D" w:rsidP="00951D2C">
            <w:pPr>
              <w:spacing w:after="0" w:line="240" w:lineRule="auto"/>
              <w:rPr>
                <w:rFonts w:ascii="Arial" w:hAnsi="Arial" w:cs="Arial"/>
                <w:b/>
                <w:bCs/>
              </w:rPr>
            </w:pPr>
          </w:p>
        </w:tc>
        <w:tc>
          <w:tcPr>
            <w:tcW w:w="1087" w:type="dxa"/>
          </w:tcPr>
          <w:p w14:paraId="5EC571E7" w14:textId="6E6BC178" w:rsidR="001D1D6D" w:rsidRPr="00587CE6" w:rsidRDefault="00AA6DF7" w:rsidP="00951D2C">
            <w:pPr>
              <w:spacing w:after="0" w:line="240" w:lineRule="auto"/>
              <w:rPr>
                <w:rFonts w:ascii="Arial" w:hAnsi="Arial" w:cs="Arial"/>
                <w:b/>
                <w:bCs/>
              </w:rPr>
            </w:pPr>
            <w:r>
              <w:rPr>
                <w:rFonts w:ascii="Arial" w:hAnsi="Arial" w:cs="Arial"/>
                <w:b/>
                <w:bCs/>
              </w:rPr>
              <w:t>55</w:t>
            </w:r>
          </w:p>
        </w:tc>
        <w:tc>
          <w:tcPr>
            <w:tcW w:w="3307" w:type="dxa"/>
          </w:tcPr>
          <w:p w14:paraId="57AFA247" w14:textId="49B62207" w:rsidR="001D1D6D" w:rsidRPr="00587CE6" w:rsidRDefault="00C1081E" w:rsidP="00951D2C">
            <w:pPr>
              <w:spacing w:after="0" w:line="240" w:lineRule="auto"/>
              <w:rPr>
                <w:rFonts w:ascii="Arial" w:hAnsi="Arial" w:cs="Arial"/>
                <w:b/>
                <w:bCs/>
              </w:rPr>
            </w:pPr>
            <w:proofErr w:type="spellStart"/>
            <w:r>
              <w:rPr>
                <w:rFonts w:ascii="Arial" w:hAnsi="Arial" w:cs="Arial"/>
                <w:b/>
                <w:bCs/>
              </w:rPr>
              <w:t>EwL</w:t>
            </w:r>
            <w:proofErr w:type="spellEnd"/>
            <w:r w:rsidR="00B565EE">
              <w:rPr>
                <w:rFonts w:ascii="Arial" w:hAnsi="Arial" w:cs="Arial"/>
                <w:b/>
                <w:bCs/>
              </w:rPr>
              <w:t xml:space="preserve"> is very good (6) compared to other submissions even if the subsequent critical analysis is less so.</w:t>
            </w:r>
          </w:p>
        </w:tc>
      </w:tr>
      <w:tr w:rsidR="00127B2E" w:rsidRPr="00587CE6" w14:paraId="0D9A6081" w14:textId="77777777" w:rsidTr="00951D2C">
        <w:tc>
          <w:tcPr>
            <w:tcW w:w="1696" w:type="dxa"/>
          </w:tcPr>
          <w:p w14:paraId="6C8ACE48" w14:textId="4789FAA2" w:rsidR="00127B2E" w:rsidRDefault="00B565EE" w:rsidP="00951D2C">
            <w:pPr>
              <w:spacing w:after="0" w:line="240" w:lineRule="auto"/>
              <w:rPr>
                <w:rFonts w:ascii="Arial" w:hAnsi="Arial" w:cs="Arial"/>
                <w:b/>
                <w:bCs/>
              </w:rPr>
            </w:pPr>
            <w:r>
              <w:rPr>
                <w:rFonts w:ascii="Arial" w:hAnsi="Arial" w:cs="Arial"/>
                <w:b/>
                <w:bCs/>
              </w:rPr>
              <w:t>Sean Donovan</w:t>
            </w:r>
            <w:r w:rsidR="00127B2E">
              <w:rPr>
                <w:rFonts w:ascii="Arial" w:hAnsi="Arial" w:cs="Arial"/>
                <w:b/>
                <w:bCs/>
              </w:rPr>
              <w:t xml:space="preserve"> </w:t>
            </w:r>
          </w:p>
        </w:tc>
        <w:tc>
          <w:tcPr>
            <w:tcW w:w="1087" w:type="dxa"/>
          </w:tcPr>
          <w:p w14:paraId="24189113" w14:textId="13F5767B" w:rsidR="00127B2E" w:rsidRDefault="00B565EE" w:rsidP="00951D2C">
            <w:pPr>
              <w:spacing w:after="0" w:line="240" w:lineRule="auto"/>
              <w:rPr>
                <w:rFonts w:ascii="Arial" w:hAnsi="Arial" w:cs="Arial"/>
                <w:b/>
                <w:bCs/>
              </w:rPr>
            </w:pPr>
            <w:r>
              <w:rPr>
                <w:rFonts w:ascii="Arial" w:hAnsi="Arial" w:cs="Arial"/>
                <w:b/>
                <w:bCs/>
              </w:rPr>
              <w:t>69</w:t>
            </w:r>
          </w:p>
        </w:tc>
        <w:tc>
          <w:tcPr>
            <w:tcW w:w="1087" w:type="dxa"/>
          </w:tcPr>
          <w:p w14:paraId="5D82558D" w14:textId="0CA4C8F4" w:rsidR="00127B2E" w:rsidRPr="00587CE6" w:rsidRDefault="00B565EE" w:rsidP="00951D2C">
            <w:pPr>
              <w:spacing w:after="0" w:line="240" w:lineRule="auto"/>
              <w:rPr>
                <w:rFonts w:ascii="Arial" w:hAnsi="Arial" w:cs="Arial"/>
                <w:b/>
                <w:bCs/>
              </w:rPr>
            </w:pPr>
            <w:r>
              <w:rPr>
                <w:rFonts w:ascii="Arial" w:hAnsi="Arial" w:cs="Arial"/>
                <w:b/>
                <w:bCs/>
              </w:rPr>
              <w:t>69</w:t>
            </w:r>
          </w:p>
        </w:tc>
        <w:tc>
          <w:tcPr>
            <w:tcW w:w="1087" w:type="dxa"/>
          </w:tcPr>
          <w:p w14:paraId="6C18DF48" w14:textId="77777777" w:rsidR="00127B2E" w:rsidRPr="00587CE6" w:rsidRDefault="00127B2E" w:rsidP="00951D2C">
            <w:pPr>
              <w:spacing w:after="0" w:line="240" w:lineRule="auto"/>
              <w:rPr>
                <w:rFonts w:ascii="Arial" w:hAnsi="Arial" w:cs="Arial"/>
                <w:b/>
                <w:bCs/>
              </w:rPr>
            </w:pPr>
          </w:p>
        </w:tc>
        <w:tc>
          <w:tcPr>
            <w:tcW w:w="1087" w:type="dxa"/>
          </w:tcPr>
          <w:p w14:paraId="113ABDED" w14:textId="49D5292D" w:rsidR="00127B2E" w:rsidRPr="00587CE6" w:rsidRDefault="00AA6DF7" w:rsidP="00951D2C">
            <w:pPr>
              <w:spacing w:after="0" w:line="240" w:lineRule="auto"/>
              <w:rPr>
                <w:rFonts w:ascii="Arial" w:hAnsi="Arial" w:cs="Arial"/>
                <w:b/>
                <w:bCs/>
              </w:rPr>
            </w:pPr>
            <w:r>
              <w:rPr>
                <w:rFonts w:ascii="Arial" w:hAnsi="Arial" w:cs="Arial"/>
                <w:b/>
                <w:bCs/>
              </w:rPr>
              <w:t>69</w:t>
            </w:r>
          </w:p>
        </w:tc>
        <w:tc>
          <w:tcPr>
            <w:tcW w:w="3307" w:type="dxa"/>
          </w:tcPr>
          <w:p w14:paraId="1594EED0" w14:textId="2E2CA51B" w:rsidR="00127B2E" w:rsidRPr="00587CE6" w:rsidRDefault="00B565EE" w:rsidP="00951D2C">
            <w:pPr>
              <w:spacing w:after="0" w:line="240" w:lineRule="auto"/>
              <w:rPr>
                <w:rFonts w:ascii="Arial" w:hAnsi="Arial" w:cs="Arial"/>
                <w:b/>
                <w:bCs/>
              </w:rPr>
            </w:pPr>
            <w:r>
              <w:rPr>
                <w:rFonts w:ascii="Arial" w:hAnsi="Arial" w:cs="Arial"/>
                <w:b/>
                <w:bCs/>
              </w:rPr>
              <w:t>Agree with mark and comments</w:t>
            </w:r>
          </w:p>
        </w:tc>
      </w:tr>
      <w:tr w:rsidR="001D1D6D" w:rsidRPr="00587CE6" w14:paraId="48E29D19" w14:textId="77777777" w:rsidTr="00792D49">
        <w:tc>
          <w:tcPr>
            <w:tcW w:w="1696" w:type="dxa"/>
          </w:tcPr>
          <w:p w14:paraId="42388CC5" w14:textId="65DEC174" w:rsidR="001D1D6D" w:rsidRDefault="00B565EE" w:rsidP="001E28FD">
            <w:pPr>
              <w:spacing w:after="0" w:line="240" w:lineRule="auto"/>
              <w:rPr>
                <w:rFonts w:ascii="Arial" w:hAnsi="Arial" w:cs="Arial"/>
                <w:b/>
                <w:bCs/>
              </w:rPr>
            </w:pPr>
            <w:r>
              <w:rPr>
                <w:rFonts w:ascii="Arial" w:hAnsi="Arial" w:cs="Arial"/>
                <w:b/>
                <w:bCs/>
              </w:rPr>
              <w:lastRenderedPageBreak/>
              <w:t>Emily Spencer-Jones</w:t>
            </w:r>
          </w:p>
        </w:tc>
        <w:tc>
          <w:tcPr>
            <w:tcW w:w="1087" w:type="dxa"/>
          </w:tcPr>
          <w:p w14:paraId="0E7D3125" w14:textId="269E702C" w:rsidR="001D1D6D" w:rsidRDefault="00B565EE" w:rsidP="001E28FD">
            <w:pPr>
              <w:spacing w:after="0" w:line="240" w:lineRule="auto"/>
              <w:rPr>
                <w:rFonts w:ascii="Arial" w:hAnsi="Arial" w:cs="Arial"/>
                <w:b/>
                <w:bCs/>
              </w:rPr>
            </w:pPr>
            <w:r>
              <w:rPr>
                <w:rFonts w:ascii="Arial" w:hAnsi="Arial" w:cs="Arial"/>
                <w:b/>
                <w:bCs/>
              </w:rPr>
              <w:t>86</w:t>
            </w:r>
          </w:p>
        </w:tc>
        <w:tc>
          <w:tcPr>
            <w:tcW w:w="1087" w:type="dxa"/>
          </w:tcPr>
          <w:p w14:paraId="73D3082B" w14:textId="59213AD4" w:rsidR="001D1D6D" w:rsidRPr="00587CE6" w:rsidRDefault="00B565EE" w:rsidP="001E28FD">
            <w:pPr>
              <w:spacing w:after="0" w:line="240" w:lineRule="auto"/>
              <w:rPr>
                <w:rFonts w:ascii="Arial" w:hAnsi="Arial" w:cs="Arial"/>
                <w:b/>
                <w:bCs/>
              </w:rPr>
            </w:pPr>
            <w:r>
              <w:rPr>
                <w:rFonts w:ascii="Arial" w:hAnsi="Arial" w:cs="Arial"/>
                <w:b/>
                <w:bCs/>
              </w:rPr>
              <w:t>86</w:t>
            </w:r>
          </w:p>
        </w:tc>
        <w:tc>
          <w:tcPr>
            <w:tcW w:w="1087" w:type="dxa"/>
          </w:tcPr>
          <w:p w14:paraId="01ED4E83" w14:textId="77777777" w:rsidR="001D1D6D" w:rsidRPr="00587CE6" w:rsidRDefault="001D1D6D" w:rsidP="001E28FD">
            <w:pPr>
              <w:spacing w:after="0" w:line="240" w:lineRule="auto"/>
              <w:rPr>
                <w:rFonts w:ascii="Arial" w:hAnsi="Arial" w:cs="Arial"/>
                <w:b/>
                <w:bCs/>
              </w:rPr>
            </w:pPr>
          </w:p>
        </w:tc>
        <w:tc>
          <w:tcPr>
            <w:tcW w:w="1087" w:type="dxa"/>
          </w:tcPr>
          <w:p w14:paraId="07E9B8DB" w14:textId="46A1206A" w:rsidR="001D1D6D" w:rsidRPr="00587CE6" w:rsidRDefault="00AA6DF7" w:rsidP="001E28FD">
            <w:pPr>
              <w:spacing w:after="0" w:line="240" w:lineRule="auto"/>
              <w:rPr>
                <w:rFonts w:ascii="Arial" w:hAnsi="Arial" w:cs="Arial"/>
                <w:b/>
                <w:bCs/>
              </w:rPr>
            </w:pPr>
            <w:r>
              <w:rPr>
                <w:rFonts w:ascii="Arial" w:hAnsi="Arial" w:cs="Arial"/>
                <w:b/>
                <w:bCs/>
              </w:rPr>
              <w:t>86</w:t>
            </w:r>
          </w:p>
        </w:tc>
        <w:tc>
          <w:tcPr>
            <w:tcW w:w="3307" w:type="dxa"/>
          </w:tcPr>
          <w:p w14:paraId="2C65650E" w14:textId="1A68E519" w:rsidR="001D1D6D" w:rsidRPr="00587CE6" w:rsidRDefault="000C7E3E" w:rsidP="001E28FD">
            <w:pPr>
              <w:spacing w:after="0" w:line="240" w:lineRule="auto"/>
              <w:rPr>
                <w:rFonts w:ascii="Arial" w:hAnsi="Arial" w:cs="Arial"/>
                <w:b/>
                <w:bCs/>
              </w:rPr>
            </w:pPr>
            <w:r>
              <w:rPr>
                <w:rFonts w:ascii="Arial" w:hAnsi="Arial" w:cs="Arial"/>
                <w:b/>
                <w:bCs/>
              </w:rPr>
              <w:t>Agree with mark and comments</w:t>
            </w: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7EA8E36" w:rsidR="00741EC6" w:rsidRPr="00ED385D" w:rsidRDefault="00017F8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468C9670" w:rsidR="00741EC6" w:rsidRPr="009B3A85" w:rsidRDefault="00741EC6" w:rsidP="00741EC6">
            <w:pPr>
              <w:spacing w:after="0" w:line="240" w:lineRule="auto"/>
              <w:rPr>
                <w:rFonts w:ascii="Arial" w:hAnsi="Arial" w:cs="Arial"/>
                <w:b/>
                <w:bCs/>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C5E9B9E" w:rsidR="00741EC6" w:rsidRPr="00ED385D" w:rsidRDefault="00017F8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49B23058" w:rsidR="00741EC6" w:rsidRPr="009B3A85" w:rsidRDefault="000C7E3E" w:rsidP="00741EC6">
            <w:pPr>
              <w:spacing w:after="0" w:line="240" w:lineRule="auto"/>
              <w:rPr>
                <w:rFonts w:ascii="Arial" w:hAnsi="Arial" w:cs="Arial"/>
                <w:b/>
                <w:bCs/>
                <w:sz w:val="20"/>
                <w:szCs w:val="20"/>
              </w:rPr>
            </w:pPr>
            <w:r>
              <w:rPr>
                <w:rFonts w:ascii="Arial" w:hAnsi="Arial" w:cs="Arial"/>
                <w:b/>
                <w:bCs/>
                <w:sz w:val="20"/>
                <w:szCs w:val="20"/>
              </w:rPr>
              <w:t xml:space="preserve">Summative feedback </w:t>
            </w:r>
            <w:r w:rsidR="00B565EE">
              <w:rPr>
                <w:rFonts w:ascii="Arial" w:hAnsi="Arial" w:cs="Arial"/>
                <w:b/>
                <w:bCs/>
                <w:sz w:val="20"/>
                <w:szCs w:val="20"/>
              </w:rPr>
              <w:t>very extensive and detailed, possibly use of bullet points more effective?</w:t>
            </w: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2484A264" w:rsidR="00741EC6" w:rsidRPr="00ED385D" w:rsidRDefault="00017F8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83454DF" w:rsidR="00741EC6" w:rsidRPr="009B3A85" w:rsidRDefault="00901276" w:rsidP="00741EC6">
            <w:pPr>
              <w:spacing w:after="0" w:line="240" w:lineRule="auto"/>
              <w:rPr>
                <w:rFonts w:ascii="Arial" w:hAnsi="Arial" w:cs="Arial"/>
                <w:b/>
                <w:bCs/>
                <w:sz w:val="20"/>
                <w:szCs w:val="20"/>
              </w:rPr>
            </w:pPr>
            <w:proofErr w:type="gramStart"/>
            <w:r>
              <w:rPr>
                <w:rFonts w:ascii="Arial" w:hAnsi="Arial" w:cs="Arial"/>
                <w:b/>
                <w:bCs/>
                <w:sz w:val="20"/>
                <w:szCs w:val="20"/>
              </w:rPr>
              <w:t>Yes</w:t>
            </w:r>
            <w:proofErr w:type="gramEnd"/>
            <w:r>
              <w:rPr>
                <w:rFonts w:ascii="Arial" w:hAnsi="Arial" w:cs="Arial"/>
                <w:b/>
                <w:bCs/>
                <w:sz w:val="20"/>
                <w:szCs w:val="20"/>
              </w:rPr>
              <w:t xml:space="preserve"> with examples given where improvements are needed.</w:t>
            </w: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0F568D54" w:rsidR="00741EC6" w:rsidRPr="00ED385D" w:rsidRDefault="00017F8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343E7AA0" w:rsidR="00741EC6" w:rsidRPr="00B565EE" w:rsidRDefault="00B565EE" w:rsidP="00741EC6">
            <w:pPr>
              <w:spacing w:after="0" w:line="240" w:lineRule="auto"/>
              <w:rPr>
                <w:rFonts w:ascii="Arial" w:hAnsi="Arial" w:cs="Arial"/>
                <w:b/>
                <w:bCs/>
                <w:sz w:val="20"/>
                <w:szCs w:val="20"/>
              </w:rPr>
            </w:pPr>
            <w:r w:rsidRPr="00B565EE">
              <w:rPr>
                <w:rFonts w:ascii="Arial" w:hAnsi="Arial" w:cs="Arial"/>
                <w:b/>
                <w:bCs/>
                <w:sz w:val="20"/>
                <w:szCs w:val="20"/>
              </w:rPr>
              <w:t>Where possible comments are linked however most submissions are online formats</w:t>
            </w: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49F41BC" w:rsidR="00741EC6" w:rsidRPr="00ED385D" w:rsidRDefault="00DB0A0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19936340" w:rsidR="00741EC6" w:rsidRPr="009B3A85" w:rsidRDefault="00901276" w:rsidP="00741EC6">
            <w:pPr>
              <w:spacing w:after="0" w:line="240" w:lineRule="auto"/>
              <w:rPr>
                <w:rFonts w:ascii="Arial" w:hAnsi="Arial" w:cs="Arial"/>
                <w:b/>
                <w:bCs/>
                <w:sz w:val="20"/>
                <w:szCs w:val="20"/>
              </w:rPr>
            </w:pPr>
            <w:r>
              <w:rPr>
                <w:rFonts w:ascii="Arial" w:hAnsi="Arial" w:cs="Arial"/>
                <w:b/>
                <w:bCs/>
                <w:sz w:val="20"/>
                <w:szCs w:val="20"/>
              </w:rPr>
              <w:t>Yes</w:t>
            </w: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2F2B890" w:rsidR="00741EC6" w:rsidRPr="00ED385D" w:rsidRDefault="00DB0A0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2E9895DA" w:rsidR="00741EC6" w:rsidRPr="009B3A85" w:rsidRDefault="00901276" w:rsidP="00741EC6">
            <w:pPr>
              <w:spacing w:after="0" w:line="240" w:lineRule="auto"/>
              <w:rPr>
                <w:rFonts w:ascii="Arial" w:hAnsi="Arial" w:cs="Arial"/>
                <w:b/>
                <w:bCs/>
                <w:sz w:val="20"/>
                <w:szCs w:val="20"/>
              </w:rPr>
            </w:pPr>
            <w:r>
              <w:rPr>
                <w:rFonts w:ascii="Arial" w:hAnsi="Arial" w:cs="Arial"/>
                <w:b/>
                <w:bCs/>
                <w:sz w:val="20"/>
                <w:szCs w:val="20"/>
              </w:rPr>
              <w:t>Yes</w:t>
            </w: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0CA97F79" w:rsidR="00741EC6" w:rsidRDefault="00741EC6" w:rsidP="002F07BB">
            <w:pPr>
              <w:spacing w:after="0" w:line="249" w:lineRule="exact"/>
              <w:ind w:left="100" w:right="-20"/>
              <w:jc w:val="center"/>
              <w:rPr>
                <w:rFonts w:ascii="Arial Narrow" w:eastAsia="Arial Narrow" w:hAnsi="Arial Narrow" w:cs="Arial Narrow"/>
                <w:b/>
                <w:bCs/>
              </w:rPr>
            </w:pPr>
          </w:p>
          <w:p w14:paraId="5D8C04F2" w14:textId="50DB48F1" w:rsidR="00DB0A01" w:rsidRPr="00ED385D" w:rsidRDefault="00DB0A01"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6D0B3876" w:rsidR="00741EC6" w:rsidRPr="00ED385D" w:rsidRDefault="00DB0A01"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1</w:t>
            </w:r>
            <w:r w:rsidRPr="00DB0A01">
              <w:rPr>
                <w:rFonts w:ascii="Arial Narrow" w:eastAsia="Arial Narrow" w:hAnsi="Arial Narrow" w:cs="Arial Narrow"/>
                <w:b/>
                <w:bCs/>
                <w:vertAlign w:val="superscript"/>
              </w:rPr>
              <w:t>st</w:t>
            </w:r>
            <w:r>
              <w:rPr>
                <w:rFonts w:ascii="Arial Narrow" w:eastAsia="Arial Narrow" w:hAnsi="Arial Narrow" w:cs="Arial Narrow"/>
                <w:b/>
                <w:bCs/>
              </w:rPr>
              <w:t xml:space="preserve"> marker </w:t>
            </w:r>
            <w:r w:rsidR="000A4734">
              <w:rPr>
                <w:rFonts w:ascii="Arial Narrow" w:eastAsia="Arial Narrow" w:hAnsi="Arial Narrow" w:cs="Arial Narrow"/>
                <w:b/>
                <w:bCs/>
              </w:rPr>
              <w:t xml:space="preserve">completed marking prior to </w:t>
            </w:r>
            <w:r w:rsidR="009B3A85">
              <w:rPr>
                <w:rFonts w:ascii="Arial Narrow" w:eastAsia="Arial Narrow" w:hAnsi="Arial Narrow" w:cs="Arial Narrow"/>
                <w:b/>
                <w:bCs/>
              </w:rPr>
              <w:t>2</w:t>
            </w:r>
            <w:r w:rsidR="009B3A85" w:rsidRPr="009B3A85">
              <w:rPr>
                <w:rFonts w:ascii="Arial Narrow" w:eastAsia="Arial Narrow" w:hAnsi="Arial Narrow" w:cs="Arial Narrow"/>
                <w:b/>
                <w:bCs/>
                <w:vertAlign w:val="superscript"/>
              </w:rPr>
              <w:t>nd</w:t>
            </w:r>
            <w:r w:rsidR="000A4734">
              <w:rPr>
                <w:rFonts w:ascii="Arial Narrow" w:eastAsia="Arial Narrow" w:hAnsi="Arial Narrow" w:cs="Arial Narrow"/>
                <w:b/>
                <w:bCs/>
              </w:rPr>
              <w:t xml:space="preserve"> marker reviewing </w:t>
            </w:r>
            <w:r w:rsidR="009B3A85">
              <w:rPr>
                <w:rFonts w:ascii="Arial Narrow" w:eastAsia="Arial Narrow" w:hAnsi="Arial Narrow" w:cs="Arial Narrow"/>
                <w:b/>
                <w:bCs/>
              </w:rPr>
              <w:t>a representative sample of submissions</w:t>
            </w:r>
            <w:r w:rsidR="000A4734">
              <w:rPr>
                <w:rFonts w:ascii="Arial Narrow" w:eastAsia="Arial Narrow" w:hAnsi="Arial Narrow" w:cs="Arial Narrow"/>
                <w:b/>
                <w:bCs/>
              </w:rPr>
              <w:t xml:space="preserve">, </w:t>
            </w:r>
            <w:r w:rsidR="00A87D7B">
              <w:rPr>
                <w:rFonts w:ascii="Arial Narrow" w:eastAsia="Arial Narrow" w:hAnsi="Arial Narrow" w:cs="Arial Narrow"/>
                <w:b/>
                <w:bCs/>
              </w:rPr>
              <w:t xml:space="preserve">giving due consideration to the assessment specification and marking criteria given. </w:t>
            </w:r>
            <w:r w:rsidR="009B3A85">
              <w:rPr>
                <w:rFonts w:ascii="Arial Narrow" w:eastAsia="Arial Narrow" w:hAnsi="Arial Narrow" w:cs="Arial Narrow"/>
                <w:b/>
                <w:bCs/>
              </w:rPr>
              <w:t xml:space="preserve">Grading and feedback discussed before agreeing on marking. </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lastRenderedPageBreak/>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1B1A3B9E" w14:textId="6A8CC168" w:rsidR="003A062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901276">
              <w:rPr>
                <w:rFonts w:ascii="Arial" w:hAnsi="Arial" w:cs="Arial"/>
              </w:rPr>
              <w:t>D Leonard</w:t>
            </w:r>
          </w:p>
          <w:p w14:paraId="586DDF75" w14:textId="7BD78506" w:rsidR="00E853AC" w:rsidRPr="00B55277" w:rsidRDefault="00E853AC" w:rsidP="000B1F89">
            <w:pPr>
              <w:spacing w:after="0" w:line="240" w:lineRule="auto"/>
              <w:rPr>
                <w:rFonts w:ascii="Baguet Script" w:hAnsi="Baguet Script" w:cs="Arial"/>
              </w:rPr>
            </w:pPr>
          </w:p>
        </w:tc>
        <w:tc>
          <w:tcPr>
            <w:tcW w:w="2834" w:type="dxa"/>
            <w:vAlign w:val="center"/>
          </w:tcPr>
          <w:p w14:paraId="0A227B27" w14:textId="59E547C9"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901276">
              <w:rPr>
                <w:rFonts w:ascii="Arial" w:hAnsi="Arial" w:cs="Arial"/>
              </w:rPr>
              <w:t>2</w:t>
            </w:r>
            <w:r w:rsidR="00B565EE">
              <w:rPr>
                <w:rFonts w:ascii="Arial" w:hAnsi="Arial" w:cs="Arial"/>
              </w:rPr>
              <w:t>2/04/2025</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roofErr w:type="gramStart"/>
      <w:r w:rsidRPr="00587CE6">
        <w:rPr>
          <w:rFonts w:ascii="Arial" w:hAnsi="Arial" w:cs="Arial"/>
        </w:rPr>
        <w:t>);</w:t>
      </w:r>
      <w:proofErr w:type="gramEnd"/>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w:t>
      </w:r>
      <w:proofErr w:type="gramStart"/>
      <w:r w:rsidRPr="00587CE6">
        <w:rPr>
          <w:rFonts w:ascii="Arial" w:hAnsi="Arial" w:cs="Arial"/>
        </w:rPr>
        <w:t>category;</w:t>
      </w:r>
      <w:proofErr w:type="gramEnd"/>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567089">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15D659" w14:textId="77777777" w:rsidR="003B4DAB" w:rsidRDefault="003B4DAB" w:rsidP="0039411F">
      <w:pPr>
        <w:spacing w:after="0" w:line="240" w:lineRule="auto"/>
      </w:pPr>
      <w:r>
        <w:separator/>
      </w:r>
    </w:p>
  </w:endnote>
  <w:endnote w:type="continuationSeparator" w:id="0">
    <w:p w14:paraId="724AA8A6" w14:textId="77777777" w:rsidR="003B4DAB" w:rsidRDefault="003B4DAB" w:rsidP="003941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Baguet Script">
    <w:charset w:val="00"/>
    <w:family w:val="auto"/>
    <w:pitch w:val="variable"/>
    <w:sig w:usb0="00000007" w:usb1="00000000" w:usb2="00000000" w:usb3="00000000" w:csb0="00000093"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A5A1D7" w14:textId="77777777" w:rsidR="003B4DAB" w:rsidRDefault="003B4DAB" w:rsidP="0039411F">
      <w:pPr>
        <w:spacing w:after="0" w:line="240" w:lineRule="auto"/>
      </w:pPr>
      <w:r>
        <w:separator/>
      </w:r>
    </w:p>
  </w:footnote>
  <w:footnote w:type="continuationSeparator" w:id="0">
    <w:p w14:paraId="73E1C15E" w14:textId="77777777" w:rsidR="003B4DAB" w:rsidRDefault="003B4DAB" w:rsidP="003941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716389834">
    <w:abstractNumId w:val="1"/>
  </w:num>
  <w:num w:numId="2" w16cid:durableId="1154375828">
    <w:abstractNumId w:val="0"/>
  </w:num>
  <w:num w:numId="3" w16cid:durableId="153731070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7F84"/>
    <w:rsid w:val="00027258"/>
    <w:rsid w:val="00042574"/>
    <w:rsid w:val="000425C6"/>
    <w:rsid w:val="00047134"/>
    <w:rsid w:val="00055118"/>
    <w:rsid w:val="00061418"/>
    <w:rsid w:val="00084CA5"/>
    <w:rsid w:val="000A4734"/>
    <w:rsid w:val="000A745C"/>
    <w:rsid w:val="000B1F89"/>
    <w:rsid w:val="000C4B1F"/>
    <w:rsid w:val="000C5C27"/>
    <w:rsid w:val="000C7E3E"/>
    <w:rsid w:val="000D7B83"/>
    <w:rsid w:val="000F0F2F"/>
    <w:rsid w:val="000F1BB6"/>
    <w:rsid w:val="000F64CC"/>
    <w:rsid w:val="00105308"/>
    <w:rsid w:val="00107E7A"/>
    <w:rsid w:val="00122C0F"/>
    <w:rsid w:val="00122D1D"/>
    <w:rsid w:val="00127B2E"/>
    <w:rsid w:val="001413D0"/>
    <w:rsid w:val="0016601E"/>
    <w:rsid w:val="00177935"/>
    <w:rsid w:val="00193BDC"/>
    <w:rsid w:val="001B2D70"/>
    <w:rsid w:val="001B7E17"/>
    <w:rsid w:val="001C62CF"/>
    <w:rsid w:val="001D1D6D"/>
    <w:rsid w:val="001E28FD"/>
    <w:rsid w:val="001E7D8D"/>
    <w:rsid w:val="00202746"/>
    <w:rsid w:val="00206777"/>
    <w:rsid w:val="00210AD9"/>
    <w:rsid w:val="00244E7F"/>
    <w:rsid w:val="0025101B"/>
    <w:rsid w:val="002567B9"/>
    <w:rsid w:val="0027723E"/>
    <w:rsid w:val="00282ED6"/>
    <w:rsid w:val="00285D6F"/>
    <w:rsid w:val="00291332"/>
    <w:rsid w:val="00293A59"/>
    <w:rsid w:val="002A727D"/>
    <w:rsid w:val="002B08D3"/>
    <w:rsid w:val="002B747C"/>
    <w:rsid w:val="002C52A5"/>
    <w:rsid w:val="002F07BB"/>
    <w:rsid w:val="002F44B3"/>
    <w:rsid w:val="003055EA"/>
    <w:rsid w:val="00315723"/>
    <w:rsid w:val="00335185"/>
    <w:rsid w:val="00361D70"/>
    <w:rsid w:val="00377393"/>
    <w:rsid w:val="00392582"/>
    <w:rsid w:val="0039391D"/>
    <w:rsid w:val="0039411F"/>
    <w:rsid w:val="003968A9"/>
    <w:rsid w:val="003A0622"/>
    <w:rsid w:val="003A0C83"/>
    <w:rsid w:val="003B4DAB"/>
    <w:rsid w:val="003B702F"/>
    <w:rsid w:val="003C713C"/>
    <w:rsid w:val="003C7F24"/>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67089"/>
    <w:rsid w:val="005739F8"/>
    <w:rsid w:val="005817F1"/>
    <w:rsid w:val="00587CE6"/>
    <w:rsid w:val="00596BAF"/>
    <w:rsid w:val="005A28B8"/>
    <w:rsid w:val="005A74CD"/>
    <w:rsid w:val="005B25F9"/>
    <w:rsid w:val="005B460D"/>
    <w:rsid w:val="005B5A3C"/>
    <w:rsid w:val="005F5A2C"/>
    <w:rsid w:val="00645102"/>
    <w:rsid w:val="00647D03"/>
    <w:rsid w:val="00650E76"/>
    <w:rsid w:val="00677C6A"/>
    <w:rsid w:val="006808ED"/>
    <w:rsid w:val="006A194A"/>
    <w:rsid w:val="006B1620"/>
    <w:rsid w:val="006C4452"/>
    <w:rsid w:val="006D7E53"/>
    <w:rsid w:val="006F18DF"/>
    <w:rsid w:val="00702A2E"/>
    <w:rsid w:val="007042F0"/>
    <w:rsid w:val="00706423"/>
    <w:rsid w:val="00706831"/>
    <w:rsid w:val="00710174"/>
    <w:rsid w:val="0071243B"/>
    <w:rsid w:val="007169B3"/>
    <w:rsid w:val="00725AE0"/>
    <w:rsid w:val="00741EC6"/>
    <w:rsid w:val="00747852"/>
    <w:rsid w:val="00750120"/>
    <w:rsid w:val="007518E5"/>
    <w:rsid w:val="00761DF3"/>
    <w:rsid w:val="00764675"/>
    <w:rsid w:val="00773216"/>
    <w:rsid w:val="00785BEE"/>
    <w:rsid w:val="00787070"/>
    <w:rsid w:val="00790B4D"/>
    <w:rsid w:val="00792D49"/>
    <w:rsid w:val="007966ED"/>
    <w:rsid w:val="007A31C5"/>
    <w:rsid w:val="007B2F1F"/>
    <w:rsid w:val="007B34BA"/>
    <w:rsid w:val="007E5D59"/>
    <w:rsid w:val="00874D23"/>
    <w:rsid w:val="008A7C06"/>
    <w:rsid w:val="008B32FF"/>
    <w:rsid w:val="008E5A0D"/>
    <w:rsid w:val="00901276"/>
    <w:rsid w:val="00905215"/>
    <w:rsid w:val="0091282B"/>
    <w:rsid w:val="00920F17"/>
    <w:rsid w:val="00940D6C"/>
    <w:rsid w:val="00942186"/>
    <w:rsid w:val="009620CD"/>
    <w:rsid w:val="00964CA5"/>
    <w:rsid w:val="00990AE7"/>
    <w:rsid w:val="009B3A85"/>
    <w:rsid w:val="009C34CA"/>
    <w:rsid w:val="009D04BE"/>
    <w:rsid w:val="009E0494"/>
    <w:rsid w:val="009E677D"/>
    <w:rsid w:val="00A20015"/>
    <w:rsid w:val="00A87D7B"/>
    <w:rsid w:val="00AA6DF7"/>
    <w:rsid w:val="00AB09D9"/>
    <w:rsid w:val="00AC7457"/>
    <w:rsid w:val="00AD2AFC"/>
    <w:rsid w:val="00AE723D"/>
    <w:rsid w:val="00B020D0"/>
    <w:rsid w:val="00B1114A"/>
    <w:rsid w:val="00B52ACA"/>
    <w:rsid w:val="00B55277"/>
    <w:rsid w:val="00B565EE"/>
    <w:rsid w:val="00BA0027"/>
    <w:rsid w:val="00BC65AB"/>
    <w:rsid w:val="00BD60A2"/>
    <w:rsid w:val="00BE13FF"/>
    <w:rsid w:val="00BF0818"/>
    <w:rsid w:val="00BF33E9"/>
    <w:rsid w:val="00BF46EC"/>
    <w:rsid w:val="00C00D39"/>
    <w:rsid w:val="00C0204C"/>
    <w:rsid w:val="00C036D5"/>
    <w:rsid w:val="00C1081E"/>
    <w:rsid w:val="00C25B6E"/>
    <w:rsid w:val="00C3472D"/>
    <w:rsid w:val="00C53EE5"/>
    <w:rsid w:val="00C9211B"/>
    <w:rsid w:val="00CA26E6"/>
    <w:rsid w:val="00CB2200"/>
    <w:rsid w:val="00CB7244"/>
    <w:rsid w:val="00CC3EFE"/>
    <w:rsid w:val="00CD051E"/>
    <w:rsid w:val="00CE245C"/>
    <w:rsid w:val="00CE3E2B"/>
    <w:rsid w:val="00D02D86"/>
    <w:rsid w:val="00D4012C"/>
    <w:rsid w:val="00D60D7F"/>
    <w:rsid w:val="00D72891"/>
    <w:rsid w:val="00D72FBD"/>
    <w:rsid w:val="00D805D6"/>
    <w:rsid w:val="00D84865"/>
    <w:rsid w:val="00D913F2"/>
    <w:rsid w:val="00DA7BE8"/>
    <w:rsid w:val="00DB0A01"/>
    <w:rsid w:val="00DC5DEB"/>
    <w:rsid w:val="00DF2476"/>
    <w:rsid w:val="00DF4677"/>
    <w:rsid w:val="00E21121"/>
    <w:rsid w:val="00E60022"/>
    <w:rsid w:val="00E736F0"/>
    <w:rsid w:val="00E853AC"/>
    <w:rsid w:val="00ED385D"/>
    <w:rsid w:val="00EE4175"/>
    <w:rsid w:val="00EF13BA"/>
    <w:rsid w:val="00F045AF"/>
    <w:rsid w:val="00F205C0"/>
    <w:rsid w:val="00F2106D"/>
    <w:rsid w:val="00F34170"/>
    <w:rsid w:val="00F3615A"/>
    <w:rsid w:val="00F36B5C"/>
    <w:rsid w:val="00F656CB"/>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Hyperlink">
    <w:name w:val="Hyperlink"/>
    <w:basedOn w:val="DefaultParagraphFont"/>
    <w:uiPriority w:val="99"/>
    <w:semiHidden/>
    <w:unhideWhenUsed/>
    <w:rsid w:val="00D60D7F"/>
    <w:rPr>
      <w:color w:val="0000FF"/>
      <w:u w:val="single"/>
    </w:rPr>
  </w:style>
  <w:style w:type="paragraph" w:styleId="Header">
    <w:name w:val="header"/>
    <w:basedOn w:val="Normal"/>
    <w:link w:val="HeaderChar"/>
    <w:uiPriority w:val="99"/>
    <w:unhideWhenUsed/>
    <w:rsid w:val="003941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411F"/>
    <w:rPr>
      <w:sz w:val="22"/>
      <w:szCs w:val="22"/>
      <w:lang w:val="en-GB"/>
    </w:rPr>
  </w:style>
  <w:style w:type="paragraph" w:styleId="Footer">
    <w:name w:val="footer"/>
    <w:basedOn w:val="Normal"/>
    <w:link w:val="FooterChar"/>
    <w:uiPriority w:val="99"/>
    <w:unhideWhenUsed/>
    <w:rsid w:val="003941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411F"/>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TotalTime>
  <Pages>7</Pages>
  <Words>1022</Words>
  <Characters>5828</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Graham Harvey</cp:lastModifiedBy>
  <cp:revision>5</cp:revision>
  <cp:lastPrinted>2014-12-09T15:50:00Z</cp:lastPrinted>
  <dcterms:created xsi:type="dcterms:W3CDTF">2025-04-22T08:29:00Z</dcterms:created>
  <dcterms:modified xsi:type="dcterms:W3CDTF">2025-05-16T23:19:00Z</dcterms:modified>
</cp:coreProperties>
</file>