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sz w:val="24"/>
          <w:szCs w:val="24"/>
        </w:rPr>
      </w:pPr>
      <w:r w:rsidDel="00000000" w:rsidR="00000000" w:rsidRPr="00000000">
        <w:rPr>
          <w:sz w:val="24"/>
          <w:szCs w:val="24"/>
          <w:rtl w:val="0"/>
        </w:rPr>
        <w:t xml:space="preserve">A Critical Analysis of External Factors Impacting High Street Retailers in the UK</w:t>
      </w:r>
    </w:p>
    <w:p w:rsidR="00000000" w:rsidDel="00000000" w:rsidP="00000000" w:rsidRDefault="00000000" w:rsidRPr="00000000" w14:paraId="00000002">
      <w:pPr>
        <w:spacing w:after="240" w:before="240" w:lineRule="auto"/>
        <w:rPr>
          <w:sz w:val="24"/>
          <w:szCs w:val="24"/>
        </w:rPr>
      </w:pPr>
      <w:r w:rsidDel="00000000" w:rsidR="00000000" w:rsidRPr="00000000">
        <w:rPr>
          <w:sz w:val="24"/>
          <w:szCs w:val="24"/>
          <w:rtl w:val="0"/>
        </w:rPr>
        <w:t xml:space="preserve">Contents</w:t>
      </w:r>
    </w:p>
    <w:p w:rsidR="00000000" w:rsidDel="00000000" w:rsidP="00000000" w:rsidRDefault="00000000" w:rsidRPr="00000000" w14:paraId="00000003">
      <w:pPr>
        <w:spacing w:after="240" w:before="240" w:lineRule="auto"/>
        <w:rPr>
          <w:sz w:val="24"/>
          <w:szCs w:val="24"/>
        </w:rPr>
      </w:pPr>
      <w:r w:rsidDel="00000000" w:rsidR="00000000" w:rsidRPr="00000000">
        <w:rPr>
          <w:sz w:val="24"/>
          <w:szCs w:val="24"/>
          <w:rtl w:val="0"/>
        </w:rPr>
        <w:tab/>
        <w:t xml:space="preserve">1.</w:t>
        <w:tab/>
        <w:t xml:space="preserve">Introduction</w:t>
      </w:r>
    </w:p>
    <w:p w:rsidR="00000000" w:rsidDel="00000000" w:rsidP="00000000" w:rsidRDefault="00000000" w:rsidRPr="00000000" w14:paraId="00000004">
      <w:pPr>
        <w:spacing w:after="240" w:before="240" w:lineRule="auto"/>
        <w:rPr>
          <w:sz w:val="24"/>
          <w:szCs w:val="24"/>
        </w:rPr>
      </w:pPr>
      <w:r w:rsidDel="00000000" w:rsidR="00000000" w:rsidRPr="00000000">
        <w:rPr>
          <w:sz w:val="24"/>
          <w:szCs w:val="24"/>
          <w:rtl w:val="0"/>
        </w:rPr>
        <w:tab/>
        <w:t xml:space="preserve">2.</w:t>
        <w:tab/>
        <w:t xml:space="preserve">Economic Factors</w:t>
      </w:r>
    </w:p>
    <w:p w:rsidR="00000000" w:rsidDel="00000000" w:rsidP="00000000" w:rsidRDefault="00000000" w:rsidRPr="00000000" w14:paraId="00000005">
      <w:pPr>
        <w:spacing w:after="240" w:before="240" w:lineRule="auto"/>
        <w:rPr>
          <w:sz w:val="24"/>
          <w:szCs w:val="24"/>
        </w:rPr>
      </w:pPr>
      <w:r w:rsidDel="00000000" w:rsidR="00000000" w:rsidRPr="00000000">
        <w:rPr>
          <w:sz w:val="24"/>
          <w:szCs w:val="24"/>
          <w:rtl w:val="0"/>
        </w:rPr>
        <w:tab/>
        <w:t xml:space="preserve">3.</w:t>
        <w:tab/>
        <w:t xml:space="preserve">Technological Advancements</w:t>
      </w:r>
    </w:p>
    <w:p w:rsidR="00000000" w:rsidDel="00000000" w:rsidP="00000000" w:rsidRDefault="00000000" w:rsidRPr="00000000" w14:paraId="00000006">
      <w:pPr>
        <w:spacing w:after="240" w:before="240" w:lineRule="auto"/>
        <w:rPr>
          <w:sz w:val="24"/>
          <w:szCs w:val="24"/>
        </w:rPr>
      </w:pPr>
      <w:r w:rsidDel="00000000" w:rsidR="00000000" w:rsidRPr="00000000">
        <w:rPr>
          <w:sz w:val="24"/>
          <w:szCs w:val="24"/>
          <w:rtl w:val="0"/>
        </w:rPr>
        <w:tab/>
        <w:t xml:space="preserve">4.</w:t>
        <w:tab/>
        <w:t xml:space="preserve">Political and Regulatory Influences</w:t>
      </w:r>
    </w:p>
    <w:p w:rsidR="00000000" w:rsidDel="00000000" w:rsidP="00000000" w:rsidRDefault="00000000" w:rsidRPr="00000000" w14:paraId="00000007">
      <w:pPr>
        <w:spacing w:after="240" w:before="240" w:lineRule="auto"/>
        <w:rPr>
          <w:sz w:val="24"/>
          <w:szCs w:val="24"/>
        </w:rPr>
      </w:pPr>
      <w:r w:rsidDel="00000000" w:rsidR="00000000" w:rsidRPr="00000000">
        <w:rPr>
          <w:sz w:val="24"/>
          <w:szCs w:val="24"/>
          <w:rtl w:val="0"/>
        </w:rPr>
        <w:tab/>
        <w:t xml:space="preserve">5.</w:t>
        <w:tab/>
        <w:t xml:space="preserve">Competition and Market Trends</w:t>
      </w:r>
    </w:p>
    <w:p w:rsidR="00000000" w:rsidDel="00000000" w:rsidP="00000000" w:rsidRDefault="00000000" w:rsidRPr="00000000" w14:paraId="00000008">
      <w:pPr>
        <w:spacing w:after="240" w:before="240" w:lineRule="auto"/>
        <w:rPr>
          <w:sz w:val="24"/>
          <w:szCs w:val="24"/>
        </w:rPr>
      </w:pPr>
      <w:r w:rsidDel="00000000" w:rsidR="00000000" w:rsidRPr="00000000">
        <w:rPr>
          <w:sz w:val="24"/>
          <w:szCs w:val="24"/>
          <w:rtl w:val="0"/>
        </w:rPr>
        <w:tab/>
        <w:t xml:space="preserve">6.</w:t>
        <w:tab/>
        <w:t xml:space="preserve">Environmental Factor </w:t>
      </w:r>
    </w:p>
    <w:p w:rsidR="00000000" w:rsidDel="00000000" w:rsidP="00000000" w:rsidRDefault="00000000" w:rsidRPr="00000000" w14:paraId="00000009">
      <w:pPr>
        <w:spacing w:after="240" w:before="240" w:lineRule="auto"/>
        <w:rPr>
          <w:sz w:val="24"/>
          <w:szCs w:val="24"/>
        </w:rPr>
      </w:pPr>
      <w:r w:rsidDel="00000000" w:rsidR="00000000" w:rsidRPr="00000000">
        <w:rPr>
          <w:sz w:val="24"/>
          <w:szCs w:val="24"/>
          <w:rtl w:val="0"/>
        </w:rPr>
        <w:tab/>
        <w:t xml:space="preserve">7.</w:t>
        <w:tab/>
        <w:t xml:space="preserve">Conclusion</w:t>
      </w:r>
    </w:p>
    <w:p w:rsidR="00000000" w:rsidDel="00000000" w:rsidP="00000000" w:rsidRDefault="00000000" w:rsidRPr="00000000" w14:paraId="0000000A">
      <w:pPr>
        <w:spacing w:after="240" w:before="240" w:lineRule="auto"/>
        <w:rPr>
          <w:sz w:val="24"/>
          <w:szCs w:val="24"/>
        </w:rPr>
      </w:pPr>
      <w:r w:rsidDel="00000000" w:rsidR="00000000" w:rsidRPr="00000000">
        <w:rPr>
          <w:sz w:val="24"/>
          <w:szCs w:val="24"/>
          <w:rtl w:val="0"/>
        </w:rPr>
        <w:tab/>
        <w:t xml:space="preserve">•</w:t>
        <w:tab/>
        <w:t xml:space="preserve">Summary of Key External Impacts</w:t>
      </w:r>
    </w:p>
    <w:p w:rsidR="00000000" w:rsidDel="00000000" w:rsidP="00000000" w:rsidRDefault="00000000" w:rsidRPr="00000000" w14:paraId="0000000B">
      <w:pPr>
        <w:spacing w:after="240" w:before="240" w:lineRule="auto"/>
        <w:rPr>
          <w:sz w:val="24"/>
          <w:szCs w:val="24"/>
        </w:rPr>
      </w:pPr>
      <w:r w:rsidDel="00000000" w:rsidR="00000000" w:rsidRPr="00000000">
        <w:rPr>
          <w:sz w:val="24"/>
          <w:szCs w:val="24"/>
          <w:rtl w:val="0"/>
        </w:rPr>
        <w:tab/>
        <w:t xml:space="preserve">•</w:t>
        <w:tab/>
        <w:t xml:space="preserve">Strategic Recommendations for Retailers</w:t>
      </w:r>
    </w:p>
    <w:p w:rsidR="00000000" w:rsidDel="00000000" w:rsidP="00000000" w:rsidRDefault="00000000" w:rsidRPr="00000000" w14:paraId="0000000C">
      <w:pPr>
        <w:spacing w:after="240" w:before="240" w:lineRule="auto"/>
        <w:rPr>
          <w:sz w:val="24"/>
          <w:szCs w:val="24"/>
        </w:rPr>
      </w:pPr>
      <w:r w:rsidDel="00000000" w:rsidR="00000000" w:rsidRPr="00000000">
        <w:rPr>
          <w:rtl w:val="0"/>
        </w:rPr>
      </w:r>
    </w:p>
    <w:p w:rsidR="00000000" w:rsidDel="00000000" w:rsidP="00000000" w:rsidRDefault="00000000" w:rsidRPr="00000000" w14:paraId="0000000D">
      <w:pPr>
        <w:spacing w:after="240" w:before="240" w:lineRule="auto"/>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tl w:val="0"/>
        </w:rPr>
        <w:t xml:space="preserve">High street retailers have long been a central part of consumer culture, offering a variety of products and services to local communities. However, in recent years, they have faced numerous external challenges that have significantly impacted their operations and profitability. These external factors, ranging from economic shifts to technological advancements and changing consumer behavior, have forced retailers to adapt or risk falling behind.</w:t>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This report critically analyzes the key external factors affecting high street retailers today, including economic influences such as consumer spending and inflation, technological advancements like e-commerce and digital payments, and socio-cultural shifts in consumer preferences. It will also examine political and regulatory impacts, competition from online retailers, and environmental factors that are reshaping the retail landscape. By exploring these factors in depth, this report aims to provide a comprehensive understanding of the challenges faced by high street retailers and offer strategic recommendations to help them navigate this evolving environment. </w:t>
      </w:r>
    </w:p>
    <w:p w:rsidR="00000000" w:rsidDel="00000000" w:rsidP="00000000" w:rsidRDefault="00000000" w:rsidRPr="00000000" w14:paraId="00000010">
      <w:pPr>
        <w:spacing w:after="240" w:before="240" w:lineRule="auto"/>
        <w:rPr>
          <w:sz w:val="24"/>
          <w:szCs w:val="24"/>
        </w:rPr>
      </w:pPr>
      <w:r w:rsidDel="00000000" w:rsidR="00000000" w:rsidRPr="00000000">
        <w:rPr>
          <w:sz w:val="24"/>
          <w:szCs w:val="24"/>
          <w:rtl w:val="0"/>
        </w:rPr>
        <w:t xml:space="preserve">Findings: A Critical Analysis of External Factors Impacting High Street Retailers</w:t>
      </w:r>
    </w:p>
    <w:p w:rsidR="00000000" w:rsidDel="00000000" w:rsidP="00000000" w:rsidRDefault="00000000" w:rsidRPr="00000000" w14:paraId="00000011">
      <w:pPr>
        <w:spacing w:after="240" w:before="240" w:lineRule="auto"/>
        <w:rPr>
          <w:sz w:val="24"/>
          <w:szCs w:val="24"/>
        </w:rPr>
      </w:pPr>
      <w:r w:rsidDel="00000000" w:rsidR="00000000" w:rsidRPr="00000000">
        <w:rPr>
          <w:sz w:val="24"/>
          <w:szCs w:val="24"/>
          <w:rtl w:val="0"/>
        </w:rPr>
        <w:t xml:space="preserve">High street retailers face a number of external challenges that influence their operations, competitiveness, and profitability. These external factors include economic shifts, technological advancements, changing consumer preferences, political and regulatory influences, increased competition, and environmental factors. This section explores the critical analysis of each of these factors and their effects on high street retailers.</w:t>
      </w:r>
    </w:p>
    <w:p w:rsidR="00000000" w:rsidDel="00000000" w:rsidP="00000000" w:rsidRDefault="00000000" w:rsidRPr="00000000" w14:paraId="00000012">
      <w:pPr>
        <w:spacing w:after="240" w:before="240" w:lineRule="auto"/>
        <w:rPr>
          <w:sz w:val="24"/>
          <w:szCs w:val="24"/>
        </w:rPr>
      </w:pPr>
      <w:r w:rsidDel="00000000" w:rsidR="00000000" w:rsidRPr="00000000">
        <w:rPr>
          <w:sz w:val="24"/>
          <w:szCs w:val="24"/>
          <w:rtl w:val="0"/>
        </w:rPr>
        <w:t xml:space="preserve">Economic Factors</w:t>
      </w:r>
    </w:p>
    <w:p w:rsidR="00000000" w:rsidDel="00000000" w:rsidP="00000000" w:rsidRDefault="00000000" w:rsidRPr="00000000" w14:paraId="00000013">
      <w:pPr>
        <w:spacing w:after="240" w:before="240" w:lineRule="auto"/>
        <w:rPr>
          <w:sz w:val="24"/>
          <w:szCs w:val="24"/>
        </w:rPr>
      </w:pPr>
      <w:r w:rsidDel="00000000" w:rsidR="00000000" w:rsidRPr="00000000">
        <w:rPr>
          <w:sz w:val="24"/>
          <w:szCs w:val="24"/>
          <w:rtl w:val="0"/>
        </w:rPr>
        <w:t xml:space="preserve">Economic conditions play a significant role in shaping the performance of high street retailers. Consumer spending is strongly influenced by the broader economic environment. For example, during periods of economic downturn, consumers tend to spend less on discretionary items, leading to a reduction in footfall and sales for high street stores (The Guardian, 2025). Conversely, in times of economic growth, consumers’ disposable income rises, boosting retail sales (Retail Economics, 2024).</w:t>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Inflation has been a growing concern for UK retailers, as it directly increases the costs of goods and services. This rising cost often forces retailers to either absorb the additional costs or pass them on to consumers, which can negatively impact demand (KPMG, 2024). For instance, many retailers have had to raise prices, which could lead to a decrease in sales volume, particularly for non-essential items (Savills UK, 2024).</w:t>
      </w:r>
    </w:p>
    <w:p w:rsidR="00000000" w:rsidDel="00000000" w:rsidP="00000000" w:rsidRDefault="00000000" w:rsidRPr="00000000" w14:paraId="00000015">
      <w:pPr>
        <w:spacing w:after="240" w:before="240" w:lineRule="auto"/>
        <w:rPr>
          <w:sz w:val="24"/>
          <w:szCs w:val="24"/>
        </w:rPr>
      </w:pPr>
      <w:r w:rsidDel="00000000" w:rsidR="00000000" w:rsidRPr="00000000">
        <w:rPr>
          <w:sz w:val="24"/>
          <w:szCs w:val="24"/>
          <w:rtl w:val="0"/>
        </w:rPr>
        <w:t xml:space="preserve">Technological Advancements</w:t>
      </w:r>
    </w:p>
    <w:p w:rsidR="00000000" w:rsidDel="00000000" w:rsidP="00000000" w:rsidRDefault="00000000" w:rsidRPr="00000000" w14:paraId="00000016">
      <w:pPr>
        <w:spacing w:after="240" w:before="240" w:lineRule="auto"/>
        <w:rPr>
          <w:sz w:val="24"/>
          <w:szCs w:val="24"/>
        </w:rPr>
      </w:pPr>
      <w:r w:rsidDel="00000000" w:rsidR="00000000" w:rsidRPr="00000000">
        <w:rPr>
          <w:sz w:val="24"/>
          <w:szCs w:val="24"/>
          <w:rtl w:val="0"/>
        </w:rPr>
        <w:t xml:space="preserve">The rapid advancement of technology has drastically changed the retail landscape, especially in terms of e-commerce. Online shopping has become a major competitor to traditional high street stores, with consumers opting for the convenience of browsing and purchasing from home (Retail Week, 2024). As a result, many high street retailers have experienced a decline in foot traffic, particularly in sectors such as fashion and electronics (The Retail Bulletin, 2024).</w:t>
      </w:r>
    </w:p>
    <w:p w:rsidR="00000000" w:rsidDel="00000000" w:rsidP="00000000" w:rsidRDefault="00000000" w:rsidRPr="00000000" w14:paraId="00000017">
      <w:pPr>
        <w:spacing w:after="240" w:before="240" w:lineRule="auto"/>
        <w:rPr>
          <w:sz w:val="24"/>
          <w:szCs w:val="24"/>
        </w:rPr>
      </w:pPr>
      <w:r w:rsidDel="00000000" w:rsidR="00000000" w:rsidRPr="00000000">
        <w:rPr>
          <w:sz w:val="24"/>
          <w:szCs w:val="24"/>
          <w:rtl w:val="0"/>
        </w:rPr>
        <w:t xml:space="preserve">The adoption of digital payment systems and mobile apps has also changed consumer expectations. Customers now demand seamless, quick, and secure payment options, forcing retailers to adapt by implementing technologies such as contactless payments (Deloitte Insights, 2024). Retailers that fail to provide these options risk losing business to more tech-savvy competitors (Statista, 2024).</w:t>
      </w:r>
    </w:p>
    <w:p w:rsidR="00000000" w:rsidDel="00000000" w:rsidP="00000000" w:rsidRDefault="00000000" w:rsidRPr="00000000" w14:paraId="00000018">
      <w:pPr>
        <w:numPr>
          <w:ilvl w:val="0"/>
          <w:numId w:val="1"/>
        </w:numPr>
        <w:spacing w:after="240" w:before="240" w:lineRule="auto"/>
        <w:ind w:left="720" w:hanging="360"/>
        <w:rPr>
          <w:sz w:val="24"/>
          <w:szCs w:val="24"/>
          <w:u w:val="none"/>
        </w:rPr>
      </w:pPr>
      <w:r w:rsidDel="00000000" w:rsidR="00000000" w:rsidRPr="00000000">
        <w:rPr>
          <w:sz w:val="24"/>
          <w:szCs w:val="24"/>
          <w:rtl w:val="0"/>
        </w:rPr>
        <w:t xml:space="preserve">Cultural Changes</w:t>
      </w:r>
    </w:p>
    <w:p w:rsidR="00000000" w:rsidDel="00000000" w:rsidP="00000000" w:rsidRDefault="00000000" w:rsidRPr="00000000" w14:paraId="00000019">
      <w:pPr>
        <w:spacing w:after="240" w:before="240" w:lineRule="auto"/>
        <w:rPr>
          <w:sz w:val="24"/>
          <w:szCs w:val="24"/>
        </w:rPr>
      </w:pPr>
      <w:r w:rsidDel="00000000" w:rsidR="00000000" w:rsidRPr="00000000">
        <w:rPr>
          <w:sz w:val="24"/>
          <w:szCs w:val="24"/>
          <w:rtl w:val="0"/>
        </w:rPr>
        <w:t xml:space="preserve">The shift in consumer behavior has been a critical external factor impacting high street retailers. A growing preference for experiences over material goods has reduced demand for traditional retail products (Euromonitor International, 2024). Younger generations, in particular, value experiences like travel, dining, and entertainment more than physical products, which affects sectors such as fashion and home goods (The Guardian, 2024).</w:t>
      </w:r>
    </w:p>
    <w:p w:rsidR="00000000" w:rsidDel="00000000" w:rsidP="00000000" w:rsidRDefault="00000000" w:rsidRPr="00000000" w14:paraId="0000001A">
      <w:pPr>
        <w:spacing w:after="240" w:before="240" w:lineRule="auto"/>
        <w:rPr>
          <w:sz w:val="24"/>
          <w:szCs w:val="24"/>
        </w:rPr>
      </w:pPr>
      <w:r w:rsidDel="00000000" w:rsidR="00000000" w:rsidRPr="00000000">
        <w:rPr>
          <w:sz w:val="24"/>
          <w:szCs w:val="24"/>
          <w:rtl w:val="0"/>
        </w:rPr>
        <w:t xml:space="preserve">Additionally, there is an increasing demand for sustainable products and ethical sourcing. Consumers are becoming more conscientious about the environmental and social impact of their purchases (KPMG, 2024). Retailers that do not meet these expectations may suffer from reputational damage and a loss of customer loyalty (McGarrigle Legal, 2024).</w:t>
      </w:r>
    </w:p>
    <w:p w:rsidR="00000000" w:rsidDel="00000000" w:rsidP="00000000" w:rsidRDefault="00000000" w:rsidRPr="00000000" w14:paraId="0000001B">
      <w:pPr>
        <w:spacing w:after="240" w:before="240" w:lineRule="auto"/>
        <w:rPr>
          <w:sz w:val="24"/>
          <w:szCs w:val="24"/>
        </w:rPr>
      </w:pPr>
      <w:r w:rsidDel="00000000" w:rsidR="00000000" w:rsidRPr="00000000">
        <w:rPr>
          <w:sz w:val="24"/>
          <w:szCs w:val="24"/>
          <w:rtl w:val="0"/>
        </w:rPr>
        <w:t xml:space="preserve">Political and Regulatory Influences</w:t>
      </w:r>
    </w:p>
    <w:p w:rsidR="00000000" w:rsidDel="00000000" w:rsidP="00000000" w:rsidRDefault="00000000" w:rsidRPr="00000000" w14:paraId="0000001C">
      <w:pPr>
        <w:spacing w:after="240" w:before="240" w:lineRule="auto"/>
        <w:rPr>
          <w:sz w:val="24"/>
          <w:szCs w:val="24"/>
        </w:rPr>
      </w:pPr>
      <w:r w:rsidDel="00000000" w:rsidR="00000000" w:rsidRPr="00000000">
        <w:rPr>
          <w:sz w:val="24"/>
          <w:szCs w:val="24"/>
          <w:rtl w:val="0"/>
        </w:rPr>
        <w:t xml:space="preserve">Political and regulatory factors significantly affect the operations of high street retailers. In the UK, changes resulting from Brexit, including new customs duties and trade tariffs, have increased operational costs for retailers who rely on international supply chains (Financial Times, 2024). Retailers must navigate the complexities of post-Brexit trade regulations, which have introduced uncertainty and disrupted supply chains (BBC News, 2024).</w:t>
      </w:r>
    </w:p>
    <w:p w:rsidR="00000000" w:rsidDel="00000000" w:rsidP="00000000" w:rsidRDefault="00000000" w:rsidRPr="00000000" w14:paraId="0000001D">
      <w:pPr>
        <w:spacing w:after="240" w:before="240" w:lineRule="auto"/>
        <w:rPr>
          <w:sz w:val="24"/>
          <w:szCs w:val="24"/>
        </w:rPr>
      </w:pPr>
      <w:r w:rsidDel="00000000" w:rsidR="00000000" w:rsidRPr="00000000">
        <w:rPr>
          <w:sz w:val="24"/>
          <w:szCs w:val="24"/>
          <w:rtl w:val="0"/>
        </w:rPr>
        <w:t xml:space="preserve">Moreover, policies like rising business rates and changes in taxation further exacerbate the financial pressures on high street retailers (Savills UK, 2024). These rising operational costs have prompted many retailers to reconsider their pricing strategies and cost structures (Retail Economics, 2024).</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t xml:space="preserve">Competition and Market Trends</w:t>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Competition from online retailers and discount chains has intensified for high street stores. E-commerce giants such as Amazon offer competitive prices, a broad range of products, and the convenience of home delivery, making it difficult for traditional high street stores to compete (Euromonitor International, 2024). Additionally, discount chains such as Aldi and Lidl have disrupted traditional retail models by offering lower-priced alternatives, compelling consumers to rethink their shopping habits (The Times, 2024).</w:t>
      </w:r>
    </w:p>
    <w:p w:rsidR="00000000" w:rsidDel="00000000" w:rsidP="00000000" w:rsidRDefault="00000000" w:rsidRPr="00000000" w14:paraId="00000020">
      <w:pPr>
        <w:spacing w:after="240" w:before="240" w:lineRule="auto"/>
        <w:rPr>
          <w:sz w:val="24"/>
          <w:szCs w:val="24"/>
        </w:rPr>
      </w:pPr>
      <w:r w:rsidDel="00000000" w:rsidR="00000000" w:rsidRPr="00000000">
        <w:rPr>
          <w:sz w:val="24"/>
          <w:szCs w:val="24"/>
          <w:rtl w:val="0"/>
        </w:rPr>
        <w:t xml:space="preserve">However, some high street retailers have successfully differentiated themselves by embracing new trends such as pop-up shops and experiential retail. Pop-up stores, which offer limited-time product releases or exclusive experiences, have gained popularity as they create urgency and attract more foot traffic (Retail Week, 2024). Experiential retail, where the focus is on creating a unique in-store experience, has become a strategy for engaging customers and enhancing brand loyalty (Retail Economics, 2024).</w:t>
      </w:r>
    </w:p>
    <w:p w:rsidR="00000000" w:rsidDel="00000000" w:rsidP="00000000" w:rsidRDefault="00000000" w:rsidRPr="00000000" w14:paraId="00000021">
      <w:pPr>
        <w:spacing w:after="240" w:before="240" w:lineRule="auto"/>
        <w:rPr>
          <w:sz w:val="24"/>
          <w:szCs w:val="24"/>
        </w:rPr>
      </w:pPr>
      <w:r w:rsidDel="00000000" w:rsidR="00000000" w:rsidRPr="00000000">
        <w:rPr>
          <w:sz w:val="24"/>
          <w:szCs w:val="24"/>
          <w:rtl w:val="0"/>
        </w:rPr>
        <w:t xml:space="preserve">Environmental Factors</w:t>
      </w:r>
    </w:p>
    <w:p w:rsidR="00000000" w:rsidDel="00000000" w:rsidP="00000000" w:rsidRDefault="00000000" w:rsidRPr="00000000" w14:paraId="00000022">
      <w:pPr>
        <w:spacing w:after="240" w:before="240" w:lineRule="auto"/>
        <w:rPr>
          <w:sz w:val="24"/>
          <w:szCs w:val="24"/>
        </w:rPr>
      </w:pPr>
      <w:r w:rsidDel="00000000" w:rsidR="00000000" w:rsidRPr="00000000">
        <w:rPr>
          <w:sz w:val="24"/>
          <w:szCs w:val="24"/>
          <w:rtl w:val="0"/>
        </w:rPr>
        <w:t xml:space="preserve">Environmental concerns are increasingly influencing consumer decisions and retailer practices. Growing awareness about climate change and sustainability has shifted demand towards eco-friendly products and brands with ethical supply chains (The Guardian, 2024). Consumers are more likely to support retailers that prioritize sustainability, which has pushed many high street retailers to adopt greener practices, such as reducing packaging waste and sourcing products more responsibly (KPMG, 2024).</w:t>
      </w:r>
    </w:p>
    <w:p w:rsidR="00000000" w:rsidDel="00000000" w:rsidP="00000000" w:rsidRDefault="00000000" w:rsidRPr="00000000" w14:paraId="00000023">
      <w:pPr>
        <w:spacing w:after="240" w:before="240" w:lineRule="auto"/>
        <w:rPr>
          <w:sz w:val="24"/>
          <w:szCs w:val="24"/>
        </w:rPr>
      </w:pPr>
      <w:r w:rsidDel="00000000" w:rsidR="00000000" w:rsidRPr="00000000">
        <w:rPr>
          <w:sz w:val="24"/>
          <w:szCs w:val="24"/>
          <w:rtl w:val="0"/>
        </w:rPr>
        <w:t xml:space="preserve">In addition to consumer-driven demand for sustainability, climate change has posed operational challenges for retailers. Extreme weather events and changes in weather patterns have disrupted supply chains, delayed deliveries, and increased costs for high street stores (BBC News, 2024).</w:t>
      </w:r>
    </w:p>
    <w:p w:rsidR="00000000" w:rsidDel="00000000" w:rsidP="00000000" w:rsidRDefault="00000000" w:rsidRPr="00000000" w14:paraId="00000024">
      <w:pPr>
        <w:spacing w:after="240" w:before="240" w:lineRule="auto"/>
        <w:rPr>
          <w:sz w:val="24"/>
          <w:szCs w:val="24"/>
        </w:rPr>
      </w:pPr>
      <w:r w:rsidDel="00000000" w:rsidR="00000000" w:rsidRPr="00000000">
        <w:rPr>
          <w:sz w:val="24"/>
          <w:szCs w:val="24"/>
          <w:rtl w:val="0"/>
        </w:rPr>
        <w:t xml:space="preserve">Conclusion </w:t>
      </w:r>
    </w:p>
    <w:p w:rsidR="00000000" w:rsidDel="00000000" w:rsidP="00000000" w:rsidRDefault="00000000" w:rsidRPr="00000000" w14:paraId="00000025">
      <w:pPr>
        <w:spacing w:after="240" w:before="240" w:lineRule="auto"/>
        <w:rPr>
          <w:sz w:val="24"/>
          <w:szCs w:val="24"/>
        </w:rPr>
      </w:pPr>
      <w:r w:rsidDel="00000000" w:rsidR="00000000" w:rsidRPr="00000000">
        <w:rPr>
          <w:sz w:val="24"/>
          <w:szCs w:val="24"/>
          <w:rtl w:val="0"/>
        </w:rPr>
        <w:t xml:space="preserve">To sum up, high street retailers face a lot of different external factors that affect how well they do in today’s market. These factors – like the economy, technology, changing consumer habits, politics, competition, and the environment – all play a role in shaping how these businesses operate. To stay competitive, high street retailers need to be able to adjust to these changes quickly and effectively.</w:t>
      </w:r>
    </w:p>
    <w:p w:rsidR="00000000" w:rsidDel="00000000" w:rsidP="00000000" w:rsidRDefault="00000000" w:rsidRPr="00000000" w14:paraId="00000026">
      <w:pPr>
        <w:spacing w:after="240" w:before="240" w:lineRule="auto"/>
        <w:rPr>
          <w:sz w:val="24"/>
          <w:szCs w:val="24"/>
        </w:rPr>
      </w:pPr>
      <w:r w:rsidDel="00000000" w:rsidR="00000000" w:rsidRPr="00000000">
        <w:rPr>
          <w:sz w:val="24"/>
          <w:szCs w:val="24"/>
          <w:rtl w:val="0"/>
        </w:rPr>
        <w:t xml:space="preserve">Economic conditions, like how much people are spending or the rise in costs, have a big impact on how well retailers perform. When the economy is doing well, people tend to spend more, but they also face higher prices. On the flip side, during tough economic times, people cut back on non-essential purchases, which leads to lower foot traffic and sales for physical stores.</w:t>
      </w:r>
    </w:p>
    <w:p w:rsidR="00000000" w:rsidDel="00000000" w:rsidP="00000000" w:rsidRDefault="00000000" w:rsidRPr="00000000" w14:paraId="00000027">
      <w:pPr>
        <w:spacing w:after="240" w:before="240" w:lineRule="auto"/>
        <w:rPr>
          <w:sz w:val="24"/>
          <w:szCs w:val="24"/>
        </w:rPr>
      </w:pPr>
      <w:r w:rsidDel="00000000" w:rsidR="00000000" w:rsidRPr="00000000">
        <w:rPr>
          <w:sz w:val="24"/>
          <w:szCs w:val="24"/>
          <w:rtl w:val="0"/>
        </w:rPr>
        <w:t xml:space="preserve">Technology has also changed the game for retailers. With the rise of online shopping and digital payment systems, many high street stores have had to rethink how they do business. More and more customers want to shop online, and if retailers don’t adapt to these digital changes, they risk falling behind.</w:t>
      </w:r>
    </w:p>
    <w:p w:rsidR="00000000" w:rsidDel="00000000" w:rsidP="00000000" w:rsidRDefault="00000000" w:rsidRPr="00000000" w14:paraId="00000028">
      <w:pPr>
        <w:spacing w:after="240" w:before="240" w:lineRule="auto"/>
        <w:rPr>
          <w:sz w:val="24"/>
          <w:szCs w:val="24"/>
        </w:rPr>
      </w:pPr>
      <w:r w:rsidDel="00000000" w:rsidR="00000000" w:rsidRPr="00000000">
        <w:rPr>
          <w:sz w:val="24"/>
          <w:szCs w:val="24"/>
          <w:rtl w:val="0"/>
        </w:rPr>
        <w:t xml:space="preserve">Consumer preferences are shifting too. Younger shoppers, for example, care more about experiences than just buying things, which puts pressure on high street retailers to offer something unique.</w:t>
      </w:r>
    </w:p>
    <w:p w:rsidR="00000000" w:rsidDel="00000000" w:rsidP="00000000" w:rsidRDefault="00000000" w:rsidRPr="00000000" w14:paraId="00000029">
      <w:pPr>
        <w:spacing w:after="240" w:before="240" w:lineRule="auto"/>
        <w:rPr>
          <w:sz w:val="24"/>
          <w:szCs w:val="24"/>
        </w:rPr>
      </w:pPr>
      <w:r w:rsidDel="00000000" w:rsidR="00000000" w:rsidRPr="00000000">
        <w:rPr>
          <w:sz w:val="24"/>
          <w:szCs w:val="24"/>
          <w:rtl w:val="0"/>
        </w:rPr>
        <w:t xml:space="preserve">Political factors have added some extra challenges, especially with the effects of Brexit. New trade rules and taxes are making it harder for retailers to keep prices low and maintain their supply chains. Plus, government policies on things like business rates and environmental standards continue to change, adding more pressure on high street stores.</w:t>
      </w:r>
    </w:p>
    <w:p w:rsidR="00000000" w:rsidDel="00000000" w:rsidP="00000000" w:rsidRDefault="00000000" w:rsidRPr="00000000" w14:paraId="0000002A">
      <w:pPr>
        <w:spacing w:after="240" w:before="240" w:lineRule="auto"/>
        <w:rPr>
          <w:sz w:val="24"/>
          <w:szCs w:val="24"/>
        </w:rPr>
      </w:pPr>
      <w:r w:rsidDel="00000000" w:rsidR="00000000" w:rsidRPr="00000000">
        <w:rPr>
          <w:sz w:val="24"/>
          <w:szCs w:val="24"/>
          <w:rtl w:val="0"/>
        </w:rPr>
        <w:t xml:space="preserve">The competition is also fiercer than ever. Online giants like Amazon and discount brands are making it harder for high street stores to attract customers.</w:t>
      </w:r>
    </w:p>
    <w:p w:rsidR="00000000" w:rsidDel="00000000" w:rsidP="00000000" w:rsidRDefault="00000000" w:rsidRPr="00000000" w14:paraId="0000002B">
      <w:pPr>
        <w:spacing w:after="240" w:before="240" w:lineRule="auto"/>
        <w:rPr>
          <w:sz w:val="24"/>
          <w:szCs w:val="24"/>
        </w:rPr>
      </w:pPr>
      <w:r w:rsidDel="00000000" w:rsidR="00000000" w:rsidRPr="00000000">
        <w:rPr>
          <w:sz w:val="24"/>
          <w:szCs w:val="24"/>
          <w:rtl w:val="0"/>
        </w:rPr>
        <w:t xml:space="preserve">Finally, environmental concerns are becoming more important for shoppers. Consumers want to buy from companies that care about the planet, and retailers need to respond to this by adopting more sustainable practices. If they ignore these concerns, they could damage their reputation and lose customers.</w:t>
      </w:r>
    </w:p>
    <w:p w:rsidR="00000000" w:rsidDel="00000000" w:rsidP="00000000" w:rsidRDefault="00000000" w:rsidRPr="00000000" w14:paraId="0000002C">
      <w:pPr>
        <w:spacing w:after="240" w:before="240" w:lineRule="auto"/>
        <w:rPr>
          <w:sz w:val="24"/>
          <w:szCs w:val="24"/>
        </w:rPr>
      </w:pPr>
      <w:r w:rsidDel="00000000" w:rsidR="00000000" w:rsidRPr="00000000">
        <w:rPr>
          <w:sz w:val="24"/>
          <w:szCs w:val="24"/>
          <w:rtl w:val="0"/>
        </w:rPr>
        <w:t xml:space="preserve">In the face of all these challenges, high street retailers need to be flexible and proactive. By embracing new technologies, keeping up with consumer trends, and finding ways to deal with economic and environmental pressures, they can continue to compete and succeed in a rapidly changing market.</w:t>
      </w:r>
    </w:p>
    <w:p w:rsidR="00000000" w:rsidDel="00000000" w:rsidP="00000000" w:rsidRDefault="00000000" w:rsidRPr="00000000" w14:paraId="0000002D">
      <w:pPr>
        <w:spacing w:after="240" w:before="240" w:lineRule="auto"/>
        <w:rPr>
          <w:sz w:val="24"/>
          <w:szCs w:val="24"/>
        </w:rPr>
      </w:pPr>
      <w:r w:rsidDel="00000000" w:rsidR="00000000" w:rsidRPr="00000000">
        <w:rPr>
          <w:rtl w:val="0"/>
        </w:rPr>
      </w:r>
    </w:p>
    <w:p w:rsidR="00000000" w:rsidDel="00000000" w:rsidP="00000000" w:rsidRDefault="00000000" w:rsidRPr="00000000" w14:paraId="0000002E">
      <w:pPr>
        <w:spacing w:after="240" w:before="240" w:lineRule="auto"/>
        <w:rPr>
          <w:color w:val="1155cc"/>
          <w:sz w:val="24"/>
          <w:szCs w:val="24"/>
          <w:u w:val="single"/>
        </w:rPr>
      </w:pPr>
      <w:r w:rsidDel="00000000" w:rsidR="00000000" w:rsidRPr="00000000">
        <w:rPr>
          <w:sz w:val="24"/>
          <w:szCs w:val="24"/>
          <w:rtl w:val="0"/>
        </w:rPr>
        <w:t xml:space="preserve">Reference List</w:t>
      </w:r>
      <w:r w:rsidDel="00000000" w:rsidR="00000000" w:rsidRPr="00000000">
        <w:rPr>
          <w:rtl w:val="0"/>
        </w:rPr>
      </w:r>
    </w:p>
    <w:p w:rsidR="00000000" w:rsidDel="00000000" w:rsidP="00000000" w:rsidRDefault="00000000" w:rsidRPr="00000000" w14:paraId="0000002F">
      <w:pPr>
        <w:spacing w:after="240" w:before="240" w:lineRule="auto"/>
        <w:rPr>
          <w:color w:val="1155cc"/>
          <w:sz w:val="24"/>
          <w:szCs w:val="24"/>
          <w:u w:val="single"/>
        </w:rPr>
      </w:pPr>
      <w:r w:rsidDel="00000000" w:rsidR="00000000" w:rsidRPr="00000000">
        <w:rPr>
          <w:sz w:val="24"/>
          <w:szCs w:val="24"/>
          <w:rtl w:val="0"/>
        </w:rPr>
        <w:t xml:space="preserve">Deloitte Insights. (2024). The impact of digital payment systems and mobile apps on retail. Deloitte Insights. Retrieved from</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https://www2.deloitte.com/global/en/insights.html</w:t>
        </w:r>
      </w:hyperlink>
      <w:r w:rsidDel="00000000" w:rsidR="00000000" w:rsidRPr="00000000">
        <w:rPr>
          <w:rtl w:val="0"/>
        </w:rPr>
      </w:r>
    </w:p>
    <w:p w:rsidR="00000000" w:rsidDel="00000000" w:rsidP="00000000" w:rsidRDefault="00000000" w:rsidRPr="00000000" w14:paraId="00000030">
      <w:pPr>
        <w:spacing w:after="240" w:before="240" w:lineRule="auto"/>
        <w:rPr>
          <w:color w:val="1155cc"/>
          <w:sz w:val="24"/>
          <w:szCs w:val="24"/>
          <w:u w:val="single"/>
        </w:rPr>
      </w:pPr>
      <w:r w:rsidDel="00000000" w:rsidR="00000000" w:rsidRPr="00000000">
        <w:rPr>
          <w:sz w:val="24"/>
          <w:szCs w:val="24"/>
          <w:rtl w:val="0"/>
        </w:rPr>
        <w:t xml:space="preserve">Euromonitor International. (2024). The competitive landscape of high street retail and the impact of online retail and discount chains. Euromonitor International. Retrieved from</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https://www.euromonitor.com/</w:t>
        </w:r>
      </w:hyperlink>
      <w:r w:rsidDel="00000000" w:rsidR="00000000" w:rsidRPr="00000000">
        <w:rPr>
          <w:rtl w:val="0"/>
        </w:rPr>
      </w:r>
    </w:p>
    <w:p w:rsidR="00000000" w:rsidDel="00000000" w:rsidP="00000000" w:rsidRDefault="00000000" w:rsidRPr="00000000" w14:paraId="00000031">
      <w:pPr>
        <w:spacing w:after="240" w:before="240" w:lineRule="auto"/>
        <w:rPr>
          <w:color w:val="1155cc"/>
          <w:sz w:val="24"/>
          <w:szCs w:val="24"/>
          <w:u w:val="single"/>
        </w:rPr>
      </w:pPr>
      <w:r w:rsidDel="00000000" w:rsidR="00000000" w:rsidRPr="00000000">
        <w:rPr>
          <w:sz w:val="24"/>
          <w:szCs w:val="24"/>
          <w:rtl w:val="0"/>
        </w:rPr>
        <w:t xml:space="preserve">KPMG. (2024). The changing landscape of retail: Sustainability and experiential shopping trends. KPMG. Retrieved from</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https://home.kpmg/xx/en/home/insights.html</w:t>
        </w:r>
      </w:hyperlink>
      <w:r w:rsidDel="00000000" w:rsidR="00000000" w:rsidRPr="00000000">
        <w:rPr>
          <w:rtl w:val="0"/>
        </w:rPr>
      </w:r>
    </w:p>
    <w:p w:rsidR="00000000" w:rsidDel="00000000" w:rsidP="00000000" w:rsidRDefault="00000000" w:rsidRPr="00000000" w14:paraId="00000032">
      <w:pPr>
        <w:spacing w:after="240" w:before="240" w:lineRule="auto"/>
        <w:rPr>
          <w:color w:val="1155cc"/>
          <w:sz w:val="24"/>
          <w:szCs w:val="24"/>
          <w:u w:val="single"/>
        </w:rPr>
      </w:pPr>
      <w:r w:rsidDel="00000000" w:rsidR="00000000" w:rsidRPr="00000000">
        <w:rPr>
          <w:sz w:val="24"/>
          <w:szCs w:val="24"/>
          <w:rtl w:val="0"/>
        </w:rPr>
        <w:t xml:space="preserve">McGarrigle Legal. (2024). The continuing decline of the UK high street: Analyzing the underlying causes and consequences. McGarrigle Legal. Retrieved from</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https://www.mcgarrigle.co.uk/post/the-continuing-decline-of-the-uk-high-street-analysing-the-underlying-causes-and-consequences</w:t>
        </w:r>
      </w:hyperlink>
      <w:r w:rsidDel="00000000" w:rsidR="00000000" w:rsidRPr="00000000">
        <w:rPr>
          <w:rtl w:val="0"/>
        </w:rPr>
      </w:r>
    </w:p>
    <w:p w:rsidR="00000000" w:rsidDel="00000000" w:rsidP="00000000" w:rsidRDefault="00000000" w:rsidRPr="00000000" w14:paraId="00000033">
      <w:pPr>
        <w:spacing w:after="240" w:before="240" w:lineRule="auto"/>
        <w:rPr>
          <w:color w:val="1155cc"/>
          <w:sz w:val="24"/>
          <w:szCs w:val="24"/>
          <w:u w:val="single"/>
        </w:rPr>
      </w:pPr>
      <w:r w:rsidDel="00000000" w:rsidR="00000000" w:rsidRPr="00000000">
        <w:rPr>
          <w:sz w:val="24"/>
          <w:szCs w:val="24"/>
          <w:rtl w:val="0"/>
        </w:rPr>
        <w:t xml:space="preserve">Retail Economics. (2024). Taking Stock 2024: UK Retail and Consumer Trends. Retail Economics. Retrieved from</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https://www.retaileconomics.co.uk/retail-insights/thought-leadership-reports/Taking-Stock-2024-UK-Retail-and-Consumer-Trends</w:t>
        </w:r>
      </w:hyperlink>
      <w:r w:rsidDel="00000000" w:rsidR="00000000" w:rsidRPr="00000000">
        <w:rPr>
          <w:rtl w:val="0"/>
        </w:rPr>
      </w:r>
    </w:p>
    <w:p w:rsidR="00000000" w:rsidDel="00000000" w:rsidP="00000000" w:rsidRDefault="00000000" w:rsidRPr="00000000" w14:paraId="00000034">
      <w:pPr>
        <w:spacing w:after="240" w:before="240" w:lineRule="auto"/>
        <w:rPr>
          <w:color w:val="1155cc"/>
          <w:sz w:val="24"/>
          <w:szCs w:val="24"/>
          <w:u w:val="single"/>
        </w:rPr>
      </w:pPr>
      <w:r w:rsidDel="00000000" w:rsidR="00000000" w:rsidRPr="00000000">
        <w:rPr>
          <w:sz w:val="24"/>
          <w:szCs w:val="24"/>
          <w:rtl w:val="0"/>
        </w:rPr>
        <w:t xml:space="preserve">Retail Week. (2024). Strategies for adapting to the rise of e-commerce: How high street retailers can stay competitive. Retail Week. Retrieved from</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https://www.retail-week.com/</w:t>
        </w:r>
      </w:hyperlink>
      <w:r w:rsidDel="00000000" w:rsidR="00000000" w:rsidRPr="00000000">
        <w:rPr>
          <w:rtl w:val="0"/>
        </w:rPr>
      </w:r>
    </w:p>
    <w:p w:rsidR="00000000" w:rsidDel="00000000" w:rsidP="00000000" w:rsidRDefault="00000000" w:rsidRPr="00000000" w14:paraId="00000035">
      <w:pPr>
        <w:spacing w:after="240" w:before="240" w:lineRule="auto"/>
        <w:rPr>
          <w:color w:val="1155cc"/>
          <w:sz w:val="24"/>
          <w:szCs w:val="24"/>
          <w:u w:val="single"/>
        </w:rPr>
      </w:pPr>
      <w:r w:rsidDel="00000000" w:rsidR="00000000" w:rsidRPr="00000000">
        <w:rPr>
          <w:sz w:val="24"/>
          <w:szCs w:val="24"/>
          <w:rtl w:val="0"/>
        </w:rPr>
        <w:t xml:space="preserve">Savills UK. (2024). Spotlight: Shopping Centre and High Street – Q3 2024. Savills UK. Retrieved from</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https://www.savills.co.uk/research_articles/229130/368743-0/spotlight–shopping-centre-and-high-street—q3-2024</w:t>
        </w:r>
      </w:hyperlink>
      <w:r w:rsidDel="00000000" w:rsidR="00000000" w:rsidRPr="00000000">
        <w:rPr>
          <w:rtl w:val="0"/>
        </w:rPr>
      </w:r>
    </w:p>
    <w:p w:rsidR="00000000" w:rsidDel="00000000" w:rsidP="00000000" w:rsidRDefault="00000000" w:rsidRPr="00000000" w14:paraId="00000036">
      <w:pPr>
        <w:spacing w:after="240" w:before="240" w:lineRule="auto"/>
        <w:rPr>
          <w:color w:val="1155cc"/>
          <w:sz w:val="24"/>
          <w:szCs w:val="24"/>
          <w:u w:val="single"/>
        </w:rPr>
      </w:pPr>
      <w:r w:rsidDel="00000000" w:rsidR="00000000" w:rsidRPr="00000000">
        <w:rPr>
          <w:sz w:val="24"/>
          <w:szCs w:val="24"/>
          <w:rtl w:val="0"/>
        </w:rPr>
        <w:t xml:space="preserve">Statista. (2024). Consumer behavior in the UK. Statista. Retrieved from</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https://www.statista.com/topics/13175/consumer-behavior-in-the-uk</w:t>
        </w:r>
      </w:hyperlink>
      <w:r w:rsidDel="00000000" w:rsidR="00000000" w:rsidRPr="00000000">
        <w:rPr>
          <w:rtl w:val="0"/>
        </w:rPr>
      </w:r>
    </w:p>
    <w:p w:rsidR="00000000" w:rsidDel="00000000" w:rsidP="00000000" w:rsidRDefault="00000000" w:rsidRPr="00000000" w14:paraId="00000037">
      <w:pPr>
        <w:spacing w:after="240" w:before="240" w:lineRule="auto"/>
        <w:rPr>
          <w:color w:val="1155cc"/>
          <w:sz w:val="24"/>
          <w:szCs w:val="24"/>
          <w:u w:val="single"/>
        </w:rPr>
      </w:pPr>
      <w:r w:rsidDel="00000000" w:rsidR="00000000" w:rsidRPr="00000000">
        <w:rPr>
          <w:sz w:val="24"/>
          <w:szCs w:val="24"/>
          <w:rtl w:val="0"/>
        </w:rPr>
        <w:t xml:space="preserve">The Guardian. (2025, March 20). Rate of UK shop closures to rise after budget tax changes, report warns. The Guardian. Retrieved from</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https://www.theguardian.com/business/2025/mar/20/rate-uk-shop-closures-rise-after-budget-tax-changes-report</w:t>
        </w:r>
      </w:hyperlink>
      <w:r w:rsidDel="00000000" w:rsidR="00000000" w:rsidRPr="00000000">
        <w:rPr>
          <w:rtl w:val="0"/>
        </w:rPr>
      </w:r>
    </w:p>
    <w:p w:rsidR="00000000" w:rsidDel="00000000" w:rsidP="00000000" w:rsidRDefault="00000000" w:rsidRPr="00000000" w14:paraId="00000038">
      <w:pPr>
        <w:spacing w:after="240" w:before="240" w:lineRule="auto"/>
        <w:rPr>
          <w:color w:val="1155cc"/>
          <w:sz w:val="24"/>
          <w:szCs w:val="24"/>
          <w:u w:val="single"/>
        </w:rPr>
      </w:pPr>
      <w:r w:rsidDel="00000000" w:rsidR="00000000" w:rsidRPr="00000000">
        <w:rPr>
          <w:sz w:val="24"/>
          <w:szCs w:val="24"/>
          <w:rtl w:val="0"/>
        </w:rPr>
        <w:t xml:space="preserve">The Retail Bulletin. (2024, May 20). Is online shopping killing the high street? The Retail Bulletin. Retrieved from</w:t>
      </w:r>
      <w:hyperlink r:id="rId24">
        <w:r w:rsidDel="00000000" w:rsidR="00000000" w:rsidRPr="00000000">
          <w:rPr>
            <w:sz w:val="24"/>
            <w:szCs w:val="24"/>
            <w:rtl w:val="0"/>
          </w:rPr>
          <w:t xml:space="preserve"> </w:t>
        </w:r>
      </w:hyperlink>
      <w:hyperlink r:id="rId25">
        <w:r w:rsidDel="00000000" w:rsidR="00000000" w:rsidRPr="00000000">
          <w:rPr>
            <w:color w:val="1155cc"/>
            <w:sz w:val="24"/>
            <w:szCs w:val="24"/>
            <w:u w:val="single"/>
            <w:rtl w:val="0"/>
          </w:rPr>
          <w:t xml:space="preserve">https://www.theretailbulletin.com/general-merchandise/is-online-shopping-killing-the-high-street-20-05-2024</w:t>
        </w:r>
      </w:hyperlink>
      <w:r w:rsidDel="00000000" w:rsidR="00000000" w:rsidRPr="00000000">
        <w:rPr>
          <w:rtl w:val="0"/>
        </w:rPr>
      </w:r>
    </w:p>
    <w:p w:rsidR="00000000" w:rsidDel="00000000" w:rsidP="00000000" w:rsidRDefault="00000000" w:rsidRPr="00000000" w14:paraId="00000039">
      <w:pPr>
        <w:spacing w:after="240" w:before="240" w:lineRule="auto"/>
        <w:rPr>
          <w:sz w:val="24"/>
          <w:szCs w:val="24"/>
        </w:rPr>
      </w:pPr>
      <w:r w:rsidDel="00000000" w:rsidR="00000000" w:rsidRPr="00000000">
        <w:rPr>
          <w:sz w:val="24"/>
          <w:szCs w:val="24"/>
          <w:rtl w:val="0"/>
        </w:rPr>
        <w:t xml:space="preserve">The Times. (2024, March 15). Thirty-five shops a day closed down last year. The Times. Retrieved from</w:t>
      </w:r>
      <w:hyperlink r:id="rId26">
        <w:r w:rsidDel="00000000" w:rsidR="00000000" w:rsidRPr="00000000">
          <w:rPr>
            <w:sz w:val="24"/>
            <w:szCs w:val="24"/>
            <w:rtl w:val="0"/>
          </w:rPr>
          <w:t xml:space="preserve"> </w:t>
        </w:r>
      </w:hyperlink>
      <w:hyperlink r:id="rId27">
        <w:r w:rsidDel="00000000" w:rsidR="00000000" w:rsidRPr="00000000">
          <w:rPr>
            <w:color w:val="1155cc"/>
            <w:sz w:val="24"/>
            <w:szCs w:val="24"/>
            <w:u w:val="single"/>
            <w:rtl w:val="0"/>
          </w:rPr>
          <w:t xml:space="preserve">https://www.thetimes.co.uk/article/thirty-five-shops-a-day-closed-down-last-year-kp6rx3nmx</w:t>
        </w:r>
      </w:hyperlink>
      <w:r w:rsidDel="00000000" w:rsidR="00000000" w:rsidRPr="00000000">
        <w:rPr>
          <w:rtl w:val="0"/>
        </w:rPr>
      </w:r>
    </w:p>
    <w:p w:rsidR="00000000" w:rsidDel="00000000" w:rsidP="00000000" w:rsidRDefault="00000000" w:rsidRPr="00000000" w14:paraId="0000003A">
      <w:pPr>
        <w:spacing w:after="240" w:before="240" w:lineRule="auto"/>
        <w:rPr>
          <w:sz w:val="24"/>
          <w:szCs w:val="24"/>
        </w:rPr>
      </w:pPr>
      <w:r w:rsidDel="00000000" w:rsidR="00000000" w:rsidRPr="00000000">
        <w:rPr>
          <w:rtl w:val="0"/>
        </w:rPr>
      </w:r>
    </w:p>
    <w:p w:rsidR="00000000" w:rsidDel="00000000" w:rsidP="00000000" w:rsidRDefault="00000000" w:rsidRPr="00000000" w14:paraId="0000003B">
      <w:pPr>
        <w:spacing w:after="240" w:before="240" w:lineRule="auto"/>
        <w:rPr>
          <w:sz w:val="24"/>
          <w:szCs w:val="24"/>
        </w:rPr>
      </w:pPr>
      <w:r w:rsidDel="00000000" w:rsidR="00000000" w:rsidRPr="00000000">
        <w:rPr>
          <w:rtl w:val="0"/>
        </w:rPr>
      </w:r>
    </w:p>
    <w:p w:rsidR="00000000" w:rsidDel="00000000" w:rsidP="00000000" w:rsidRDefault="00000000" w:rsidRPr="00000000" w14:paraId="0000003C">
      <w:pPr>
        <w:spacing w:after="240" w:before="240" w:lineRule="auto"/>
        <w:rPr>
          <w:sz w:val="24"/>
          <w:szCs w:val="24"/>
        </w:rPr>
      </w:pPr>
      <w:r w:rsidDel="00000000" w:rsidR="00000000" w:rsidRPr="00000000">
        <w:rPr>
          <w:rtl w:val="0"/>
        </w:rPr>
      </w:r>
    </w:p>
    <w:p w:rsidR="00000000" w:rsidDel="00000000" w:rsidP="00000000" w:rsidRDefault="00000000" w:rsidRPr="00000000" w14:paraId="0000003D">
      <w:pPr>
        <w:spacing w:after="240" w:before="240" w:lineRule="auto"/>
        <w:rPr>
          <w:sz w:val="24"/>
          <w:szCs w:val="24"/>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tatista.com/topics/13175/consumer-behavior-in-the-uk" TargetMode="External"/><Relationship Id="rId22" Type="http://schemas.openxmlformats.org/officeDocument/2006/relationships/hyperlink" Target="https://www.theguardian.com/business/2025/mar/20/rate-uk-shop-closures-rise-after-budget-tax-changes-report" TargetMode="External"/><Relationship Id="rId21" Type="http://schemas.openxmlformats.org/officeDocument/2006/relationships/hyperlink" Target="https://www.statista.com/topics/13175/consumer-behavior-in-the-uk" TargetMode="External"/><Relationship Id="rId24" Type="http://schemas.openxmlformats.org/officeDocument/2006/relationships/hyperlink" Target="https://www.theretailbulletin.com/general-merchandise/is-online-shopping-killing-the-high-street-20-05-2024" TargetMode="External"/><Relationship Id="rId23" Type="http://schemas.openxmlformats.org/officeDocument/2006/relationships/hyperlink" Target="https://www.theguardian.com/business/2025/mar/20/rate-uk-shop-closures-rise-after-budget-tax-changes-repo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uromonitor.com/" TargetMode="External"/><Relationship Id="rId26" Type="http://schemas.openxmlformats.org/officeDocument/2006/relationships/hyperlink" Target="https://www.thetimes.co.uk/article/thirty-five-shops-a-day-closed-down-last-year-kp6rx3nmx" TargetMode="External"/><Relationship Id="rId25" Type="http://schemas.openxmlformats.org/officeDocument/2006/relationships/hyperlink" Target="https://www.theretailbulletin.com/general-merchandise/is-online-shopping-killing-the-high-street-20-05-2024" TargetMode="External"/><Relationship Id="rId27" Type="http://schemas.openxmlformats.org/officeDocument/2006/relationships/hyperlink" Target="https://www.thetimes.co.uk/article/thirty-five-shops-a-day-closed-down-last-year-kp6rx3nmx" TargetMode="External"/><Relationship Id="rId5" Type="http://schemas.openxmlformats.org/officeDocument/2006/relationships/styles" Target="styles.xml"/><Relationship Id="rId6" Type="http://schemas.openxmlformats.org/officeDocument/2006/relationships/hyperlink" Target="https://www2.deloitte.com/global/en/insights.html" TargetMode="External"/><Relationship Id="rId7" Type="http://schemas.openxmlformats.org/officeDocument/2006/relationships/hyperlink" Target="https://www2.deloitte.com/global/en/insights.html" TargetMode="External"/><Relationship Id="rId8" Type="http://schemas.openxmlformats.org/officeDocument/2006/relationships/hyperlink" Target="https://www.euromonitor.com/" TargetMode="External"/><Relationship Id="rId11" Type="http://schemas.openxmlformats.org/officeDocument/2006/relationships/hyperlink" Target="https://home.kpmg/xx/en/home/insights.html" TargetMode="External"/><Relationship Id="rId10" Type="http://schemas.openxmlformats.org/officeDocument/2006/relationships/hyperlink" Target="https://home.kpmg/xx/en/home/insights.html" TargetMode="External"/><Relationship Id="rId13" Type="http://schemas.openxmlformats.org/officeDocument/2006/relationships/hyperlink" Target="https://www.mcgarrigle.co.uk/post/the-continuing-decline-of-the-uk-high-street-analysing-the-underlying-causes-and-consequences" TargetMode="External"/><Relationship Id="rId12" Type="http://schemas.openxmlformats.org/officeDocument/2006/relationships/hyperlink" Target="https://www.mcgarrigle.co.uk/post/the-continuing-decline-of-the-uk-high-street-analysing-the-underlying-causes-and-consequences" TargetMode="External"/><Relationship Id="rId15" Type="http://schemas.openxmlformats.org/officeDocument/2006/relationships/hyperlink" Target="https://www.retaileconomics.co.uk/retail-insights/thought-leadership-reports/Taking-Stock-2024-UK-Retail-and-Consumer-Trends" TargetMode="External"/><Relationship Id="rId14" Type="http://schemas.openxmlformats.org/officeDocument/2006/relationships/hyperlink" Target="https://www.retaileconomics.co.uk/retail-insights/thought-leadership-reports/Taking-Stock-2024-UK-Retail-and-Consumer-Trends" TargetMode="External"/><Relationship Id="rId17" Type="http://schemas.openxmlformats.org/officeDocument/2006/relationships/hyperlink" Target="https://www.retail-week.com/" TargetMode="External"/><Relationship Id="rId16" Type="http://schemas.openxmlformats.org/officeDocument/2006/relationships/hyperlink" Target="https://www.retail-week.com/" TargetMode="External"/><Relationship Id="rId19" Type="http://schemas.openxmlformats.org/officeDocument/2006/relationships/hyperlink" Target="https://www.savills.co.uk/research_articles/229130/368743-0/spotlight--shopping-centre-and-high-street---q3-2024" TargetMode="External"/><Relationship Id="rId18" Type="http://schemas.openxmlformats.org/officeDocument/2006/relationships/hyperlink" Target="https://www.savills.co.uk/research_articles/229130/368743-0/spotlight--shopping-centre-and-high-street---q3-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