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A0877" w14:textId="7C30C59F" w:rsidR="003309F4" w:rsidRDefault="00C93EF5">
      <w:r>
        <w:t>VR/ Immersive Room Scenarios</w:t>
      </w:r>
    </w:p>
    <w:p w14:paraId="3DDB70F6" w14:textId="77777777" w:rsidR="00687E20" w:rsidRPr="00687E20" w:rsidRDefault="00687E20" w:rsidP="00687E20">
      <w:pPr>
        <w:rPr>
          <w:b/>
          <w:bCs/>
        </w:rPr>
      </w:pPr>
      <w:r w:rsidRPr="00687E20">
        <w:rPr>
          <w:b/>
          <w:bCs/>
        </w:rPr>
        <w:t>Microteaching Task: Creative Teaching Strategies</w:t>
      </w:r>
    </w:p>
    <w:p w14:paraId="268967CF" w14:textId="77777777" w:rsidR="00687E20" w:rsidRPr="00687E20" w:rsidRDefault="00687E20" w:rsidP="00687E20">
      <w:r w:rsidRPr="00687E20">
        <w:t>Task:</w:t>
      </w:r>
    </w:p>
    <w:p w14:paraId="00602CE5" w14:textId="77777777" w:rsidR="00687E20" w:rsidRPr="00687E20" w:rsidRDefault="00687E20" w:rsidP="00687E20">
      <w:r w:rsidRPr="00687E20">
        <w:t>Select two of the eight scenarios provided and develop two 10-minute microteaching sessions. One session should employ traditional pedagogical methods, while the other should utilize VR or immersive technology.</w:t>
      </w:r>
    </w:p>
    <w:p w14:paraId="04A7059E" w14:textId="77777777" w:rsidR="00687E20" w:rsidRPr="00687E20" w:rsidRDefault="00687E20" w:rsidP="00687E20">
      <w:r w:rsidRPr="00687E20">
        <w:t>Key Considerations:</w:t>
      </w:r>
    </w:p>
    <w:p w14:paraId="168F2943" w14:textId="77777777" w:rsidR="00687E20" w:rsidRPr="00687E20" w:rsidRDefault="00687E20" w:rsidP="00687E20">
      <w:pPr>
        <w:numPr>
          <w:ilvl w:val="0"/>
          <w:numId w:val="17"/>
        </w:numPr>
      </w:pPr>
      <w:r w:rsidRPr="00687E20">
        <w:t>Learning Aims and Objectives: Ensure your lesson plans align with the specific learning aims and objectives outlined in the previous prompt.</w:t>
      </w:r>
    </w:p>
    <w:p w14:paraId="0D2EAD4C" w14:textId="77777777" w:rsidR="00687E20" w:rsidRPr="00687E20" w:rsidRDefault="00687E20" w:rsidP="00687E20">
      <w:pPr>
        <w:numPr>
          <w:ilvl w:val="0"/>
          <w:numId w:val="17"/>
        </w:numPr>
      </w:pPr>
      <w:r w:rsidRPr="00687E20">
        <w:t>Learner-</w:t>
      </w:r>
      <w:proofErr w:type="spellStart"/>
      <w:r w:rsidRPr="00687E20">
        <w:t>Centered</w:t>
      </w:r>
      <w:proofErr w:type="spellEnd"/>
      <w:r w:rsidRPr="00687E20">
        <w:t xml:space="preserve"> Approach: Consider your target audience and tailor your teaching strategies to their needs and interests.</w:t>
      </w:r>
    </w:p>
    <w:p w14:paraId="52BAE183" w14:textId="77777777" w:rsidR="00687E20" w:rsidRPr="00687E20" w:rsidRDefault="00687E20" w:rsidP="00687E20">
      <w:pPr>
        <w:numPr>
          <w:ilvl w:val="0"/>
          <w:numId w:val="17"/>
        </w:numPr>
      </w:pPr>
      <w:r w:rsidRPr="00687E20">
        <w:t>Effective Use of Resources: Utilize available resources, such as textbooks, online materials, and physical objects, to enhance learning.</w:t>
      </w:r>
    </w:p>
    <w:p w14:paraId="666A36D1" w14:textId="77777777" w:rsidR="00687E20" w:rsidRPr="00687E20" w:rsidRDefault="00687E20" w:rsidP="00687E20">
      <w:pPr>
        <w:numPr>
          <w:ilvl w:val="0"/>
          <w:numId w:val="17"/>
        </w:numPr>
      </w:pPr>
      <w:r w:rsidRPr="00687E20">
        <w:t>Assessment: Develop clear assessment criteria to evaluate student learning, such as observations, quizzes, or project-based assessments.</w:t>
      </w:r>
    </w:p>
    <w:p w14:paraId="13C5D861" w14:textId="77777777" w:rsidR="00687E20" w:rsidRPr="00687E20" w:rsidRDefault="00687E20" w:rsidP="00687E20">
      <w:pPr>
        <w:numPr>
          <w:ilvl w:val="0"/>
          <w:numId w:val="17"/>
        </w:numPr>
      </w:pPr>
      <w:r w:rsidRPr="00687E20">
        <w:t>Time Management: Plan your microteaching sessions carefully to ensure effective use of time.</w:t>
      </w:r>
    </w:p>
    <w:p w14:paraId="280ABCA9" w14:textId="77777777" w:rsidR="00687E20" w:rsidRPr="00687E20" w:rsidRDefault="00687E20" w:rsidP="00687E20">
      <w:pPr>
        <w:numPr>
          <w:ilvl w:val="0"/>
          <w:numId w:val="17"/>
        </w:numPr>
      </w:pPr>
      <w:r w:rsidRPr="00687E20">
        <w:t>Feedback and Reflection: Be prepared to reflect on your teaching strategies and seek feedback from peers and instructors.</w:t>
      </w:r>
    </w:p>
    <w:p w14:paraId="3EF45472" w14:textId="77777777" w:rsidR="00687E20" w:rsidRPr="00687E20" w:rsidRDefault="00687E20" w:rsidP="00687E20">
      <w:r w:rsidRPr="00687E20">
        <w:t>Scenario Selection:</w:t>
      </w:r>
    </w:p>
    <w:p w14:paraId="3E5863F8" w14:textId="77777777" w:rsidR="00687E20" w:rsidRPr="00687E20" w:rsidRDefault="00687E20" w:rsidP="00687E20">
      <w:r w:rsidRPr="00687E20">
        <w:t>Choose two scenarios that resonate with your interests and teaching style. Consider your access to resources and the potential impact of different teaching approaches.</w:t>
      </w:r>
    </w:p>
    <w:p w14:paraId="5FFFF0AA" w14:textId="77777777" w:rsidR="00687E20" w:rsidRPr="00687E20" w:rsidRDefault="00687E20" w:rsidP="00687E20">
      <w:r w:rsidRPr="00687E20">
        <w:t>Traditional Microteaching:</w:t>
      </w:r>
    </w:p>
    <w:p w14:paraId="78C0A636" w14:textId="77777777" w:rsidR="00687E20" w:rsidRPr="00687E20" w:rsidRDefault="00687E20" w:rsidP="00687E20">
      <w:pPr>
        <w:numPr>
          <w:ilvl w:val="0"/>
          <w:numId w:val="18"/>
        </w:numPr>
      </w:pPr>
      <w:r w:rsidRPr="00687E20">
        <w:t>Develop a clear lesson plan that outlines the objectives, activities, and assessment strategies.</w:t>
      </w:r>
    </w:p>
    <w:p w14:paraId="11B55A82" w14:textId="77777777" w:rsidR="00687E20" w:rsidRPr="00687E20" w:rsidRDefault="00687E20" w:rsidP="00687E20">
      <w:pPr>
        <w:numPr>
          <w:ilvl w:val="0"/>
          <w:numId w:val="18"/>
        </w:numPr>
      </w:pPr>
      <w:r w:rsidRPr="00687E20">
        <w:lastRenderedPageBreak/>
        <w:t>Select appropriate resources such as textbooks, handouts, or online materials.</w:t>
      </w:r>
    </w:p>
    <w:p w14:paraId="755DEE7C" w14:textId="77777777" w:rsidR="00687E20" w:rsidRPr="00687E20" w:rsidRDefault="00687E20" w:rsidP="00687E20">
      <w:pPr>
        <w:numPr>
          <w:ilvl w:val="0"/>
          <w:numId w:val="18"/>
        </w:numPr>
      </w:pPr>
      <w:r w:rsidRPr="00687E20">
        <w:t>Prepare engaging activities like discussions, group work, or individual tasks.</w:t>
      </w:r>
    </w:p>
    <w:p w14:paraId="2F931345" w14:textId="77777777" w:rsidR="00687E20" w:rsidRPr="00687E20" w:rsidRDefault="00687E20" w:rsidP="00687E20">
      <w:pPr>
        <w:numPr>
          <w:ilvl w:val="0"/>
          <w:numId w:val="18"/>
        </w:numPr>
      </w:pPr>
      <w:r w:rsidRPr="00687E20">
        <w:t>Use effective questioning techniques to stimulate critical thinking and promote student participation.</w:t>
      </w:r>
    </w:p>
    <w:p w14:paraId="3856FA3C" w14:textId="77777777" w:rsidR="00687E20" w:rsidRPr="00687E20" w:rsidRDefault="00687E20" w:rsidP="00687E20">
      <w:pPr>
        <w:numPr>
          <w:ilvl w:val="0"/>
          <w:numId w:val="18"/>
        </w:numPr>
      </w:pPr>
      <w:r w:rsidRPr="00687E20">
        <w:t>Provide clear instructions and explanations to ensure understanding.</w:t>
      </w:r>
    </w:p>
    <w:p w14:paraId="7BCAA42A" w14:textId="77777777" w:rsidR="00687E20" w:rsidRPr="00687E20" w:rsidRDefault="00687E20" w:rsidP="00687E20">
      <w:pPr>
        <w:numPr>
          <w:ilvl w:val="0"/>
          <w:numId w:val="18"/>
        </w:numPr>
      </w:pPr>
      <w:r w:rsidRPr="00687E20">
        <w:t>Manage classroom time effectively to maximize learning opportunities.</w:t>
      </w:r>
    </w:p>
    <w:p w14:paraId="2808CD54" w14:textId="77777777" w:rsidR="00687E20" w:rsidRPr="00687E20" w:rsidRDefault="00687E20" w:rsidP="00687E20">
      <w:r w:rsidRPr="00687E20">
        <w:t>VR/Immersive Technology Microteaching:</w:t>
      </w:r>
    </w:p>
    <w:p w14:paraId="74B9E2E8" w14:textId="77777777" w:rsidR="00687E20" w:rsidRPr="00687E20" w:rsidRDefault="00687E20" w:rsidP="00687E20">
      <w:pPr>
        <w:numPr>
          <w:ilvl w:val="0"/>
          <w:numId w:val="19"/>
        </w:numPr>
      </w:pPr>
      <w:r w:rsidRPr="00687E20">
        <w:t>Identify a suitable VR or immersive technology tool that aligns with your chosen scenario and learning objectives.</w:t>
      </w:r>
    </w:p>
    <w:p w14:paraId="1A42E4DB" w14:textId="77777777" w:rsidR="00687E20" w:rsidRPr="00687E20" w:rsidRDefault="00687E20" w:rsidP="00687E20">
      <w:pPr>
        <w:numPr>
          <w:ilvl w:val="0"/>
          <w:numId w:val="19"/>
        </w:numPr>
      </w:pPr>
      <w:r w:rsidRPr="00687E20">
        <w:t>Develop a script or storyboard to guide the virtual experience.</w:t>
      </w:r>
    </w:p>
    <w:p w14:paraId="135261BB" w14:textId="77777777" w:rsidR="00687E20" w:rsidRPr="00687E20" w:rsidRDefault="00687E20" w:rsidP="00687E20">
      <w:pPr>
        <w:numPr>
          <w:ilvl w:val="0"/>
          <w:numId w:val="19"/>
        </w:numPr>
      </w:pPr>
      <w:r w:rsidRPr="00687E20">
        <w:t>Ensure technical readiness by testing the equipment and software in advance.</w:t>
      </w:r>
    </w:p>
    <w:p w14:paraId="5A7BF0F0" w14:textId="77777777" w:rsidR="00687E20" w:rsidRPr="00687E20" w:rsidRDefault="00687E20" w:rsidP="00687E20">
      <w:pPr>
        <w:numPr>
          <w:ilvl w:val="0"/>
          <w:numId w:val="19"/>
        </w:numPr>
      </w:pPr>
      <w:r w:rsidRPr="00687E20">
        <w:t>Plan for potential technical difficulties and have backup plans in place.</w:t>
      </w:r>
    </w:p>
    <w:p w14:paraId="5FD71541" w14:textId="77777777" w:rsidR="00687E20" w:rsidRPr="00687E20" w:rsidRDefault="00687E20" w:rsidP="00687E20">
      <w:pPr>
        <w:numPr>
          <w:ilvl w:val="0"/>
          <w:numId w:val="19"/>
        </w:numPr>
      </w:pPr>
      <w:r w:rsidRPr="00687E20">
        <w:t>Provide clear instructions and guidance to students during the virtual experience.</w:t>
      </w:r>
    </w:p>
    <w:p w14:paraId="5957584C" w14:textId="77777777" w:rsidR="00687E20" w:rsidRPr="00687E20" w:rsidRDefault="00687E20" w:rsidP="00687E20">
      <w:pPr>
        <w:numPr>
          <w:ilvl w:val="0"/>
          <w:numId w:val="19"/>
        </w:numPr>
      </w:pPr>
      <w:r w:rsidRPr="00687E20">
        <w:t>Facilitate post-experience discussions to reflect on the learning experience and draw connections to real-world contexts.</w:t>
      </w:r>
    </w:p>
    <w:p w14:paraId="06E334DA" w14:textId="77777777" w:rsidR="00687E20" w:rsidRPr="00687E20" w:rsidRDefault="00687E20" w:rsidP="00687E20">
      <w:r w:rsidRPr="00687E20">
        <w:t>Remember: The goal of these microteaching sessions is to showcase your creativity, pedagogical skills, and ability to adapt to different teaching contexts. By carefully planning and delivering your lessons, you can create engaging and effective learning experiences for your students.</w:t>
      </w:r>
    </w:p>
    <w:p w14:paraId="3D9AF188" w14:textId="2C2DC2AB" w:rsidR="00892E9E" w:rsidRDefault="00892E9E">
      <w:r>
        <w:br w:type="page"/>
      </w:r>
    </w:p>
    <w:tbl>
      <w:tblPr>
        <w:tblStyle w:val="TableGrid"/>
        <w:tblW w:w="5000" w:type="pct"/>
        <w:tblLook w:val="04A0" w:firstRow="1" w:lastRow="0" w:firstColumn="1" w:lastColumn="0" w:noHBand="0" w:noVBand="1"/>
      </w:tblPr>
      <w:tblGrid>
        <w:gridCol w:w="2188"/>
        <w:gridCol w:w="5880"/>
        <w:gridCol w:w="5880"/>
      </w:tblGrid>
      <w:tr w:rsidR="00C93EF5" w14:paraId="22629233" w14:textId="77777777" w:rsidTr="00C93EF5">
        <w:trPr>
          <w:cantSplit/>
        </w:trPr>
        <w:tc>
          <w:tcPr>
            <w:tcW w:w="784" w:type="pct"/>
          </w:tcPr>
          <w:p w14:paraId="29F77DD2" w14:textId="4DC733CA" w:rsidR="00C93EF5" w:rsidRDefault="00C93EF5">
            <w:r>
              <w:lastRenderedPageBreak/>
              <w:t>Scenario</w:t>
            </w:r>
          </w:p>
        </w:tc>
        <w:tc>
          <w:tcPr>
            <w:tcW w:w="2108" w:type="pct"/>
          </w:tcPr>
          <w:p w14:paraId="16A2A6FA" w14:textId="19107BC0" w:rsidR="00C93EF5" w:rsidRDefault="00C93EF5">
            <w:r>
              <w:t>What</w:t>
            </w:r>
          </w:p>
        </w:tc>
        <w:tc>
          <w:tcPr>
            <w:tcW w:w="2108" w:type="pct"/>
          </w:tcPr>
          <w:p w14:paraId="78EC7572" w14:textId="69F3B9D9" w:rsidR="00C93EF5" w:rsidRDefault="00C93EF5">
            <w:r>
              <w:t>Aims and Objectives</w:t>
            </w:r>
          </w:p>
        </w:tc>
      </w:tr>
      <w:tr w:rsidR="00C93EF5" w14:paraId="491934EB" w14:textId="77777777" w:rsidTr="00C93EF5">
        <w:trPr>
          <w:cantSplit/>
        </w:trPr>
        <w:tc>
          <w:tcPr>
            <w:tcW w:w="784" w:type="pct"/>
          </w:tcPr>
          <w:p w14:paraId="3A8F64B3" w14:textId="442D9AFD" w:rsidR="00C93EF5" w:rsidRDefault="00C93EF5">
            <w:r>
              <w:t>1</w:t>
            </w:r>
          </w:p>
        </w:tc>
        <w:tc>
          <w:tcPr>
            <w:tcW w:w="2108" w:type="pct"/>
          </w:tcPr>
          <w:p w14:paraId="2A170D62" w14:textId="47F43E19" w:rsidR="00C93EF5" w:rsidRDefault="00C93EF5">
            <w:r w:rsidRPr="009D35B3">
              <w:t>Teaching the Periodic Table</w:t>
            </w:r>
          </w:p>
        </w:tc>
        <w:tc>
          <w:tcPr>
            <w:tcW w:w="2108" w:type="pct"/>
          </w:tcPr>
          <w:p w14:paraId="313CB163" w14:textId="77777777" w:rsidR="00C93EF5" w:rsidRPr="00C93EF5" w:rsidRDefault="00C93EF5" w:rsidP="00C93EF5">
            <w:r w:rsidRPr="00C93EF5">
              <w:rPr>
                <w:b/>
                <w:bCs/>
              </w:rPr>
              <w:t>Learning Aims:</w:t>
            </w:r>
          </w:p>
          <w:p w14:paraId="006E00EE" w14:textId="77777777" w:rsidR="00C93EF5" w:rsidRPr="00C93EF5" w:rsidRDefault="00C93EF5" w:rsidP="00C93EF5">
            <w:pPr>
              <w:numPr>
                <w:ilvl w:val="0"/>
                <w:numId w:val="1"/>
              </w:numPr>
            </w:pPr>
            <w:r w:rsidRPr="00C93EF5">
              <w:t>To introduce students to the basic structure and organization of the periodic table.</w:t>
            </w:r>
          </w:p>
          <w:p w14:paraId="17265566" w14:textId="77777777" w:rsidR="00C93EF5" w:rsidRPr="00C93EF5" w:rsidRDefault="00C93EF5" w:rsidP="00C93EF5">
            <w:pPr>
              <w:numPr>
                <w:ilvl w:val="0"/>
                <w:numId w:val="1"/>
              </w:numPr>
            </w:pPr>
            <w:r w:rsidRPr="00C93EF5">
              <w:t>To develop students' understanding of the periodic trends in the periodic table.</w:t>
            </w:r>
          </w:p>
          <w:p w14:paraId="34A6E09B" w14:textId="77777777" w:rsidR="00C93EF5" w:rsidRPr="00C93EF5" w:rsidRDefault="00C93EF5" w:rsidP="00C93EF5">
            <w:pPr>
              <w:numPr>
                <w:ilvl w:val="0"/>
                <w:numId w:val="1"/>
              </w:numPr>
            </w:pPr>
            <w:r w:rsidRPr="00C93EF5">
              <w:t>To equip students with strategies for memorizing the elements and their properties.</w:t>
            </w:r>
          </w:p>
          <w:p w14:paraId="01036248" w14:textId="77777777" w:rsidR="00C93EF5" w:rsidRPr="00C93EF5" w:rsidRDefault="00C93EF5" w:rsidP="00C93EF5">
            <w:r w:rsidRPr="00C93EF5">
              <w:rPr>
                <w:b/>
                <w:bCs/>
              </w:rPr>
              <w:t>Learning Objectives:</w:t>
            </w:r>
          </w:p>
          <w:p w14:paraId="79DE1651" w14:textId="77777777" w:rsidR="00C93EF5" w:rsidRPr="00C93EF5" w:rsidRDefault="00C93EF5" w:rsidP="00C93EF5">
            <w:r w:rsidRPr="00C93EF5">
              <w:t>By the end of the microteach, students will be able to:</w:t>
            </w:r>
          </w:p>
          <w:p w14:paraId="580B25C9" w14:textId="77777777" w:rsidR="00C93EF5" w:rsidRPr="00C93EF5" w:rsidRDefault="00C93EF5" w:rsidP="00C93EF5">
            <w:pPr>
              <w:numPr>
                <w:ilvl w:val="0"/>
                <w:numId w:val="2"/>
              </w:numPr>
            </w:pPr>
            <w:r w:rsidRPr="00C93EF5">
              <w:t>Identify the key components of the periodic table, including periods, groups, and elements.</w:t>
            </w:r>
          </w:p>
          <w:p w14:paraId="3EB5837C" w14:textId="77777777" w:rsidR="00C93EF5" w:rsidRPr="00C93EF5" w:rsidRDefault="00C93EF5" w:rsidP="00C93EF5">
            <w:pPr>
              <w:numPr>
                <w:ilvl w:val="0"/>
                <w:numId w:val="2"/>
              </w:numPr>
            </w:pPr>
            <w:r w:rsidRPr="00C93EF5">
              <w:t>Explain the significance of atomic number and atomic mass.</w:t>
            </w:r>
          </w:p>
          <w:p w14:paraId="5482025D" w14:textId="77777777" w:rsidR="00C93EF5" w:rsidRPr="00C93EF5" w:rsidRDefault="00C93EF5" w:rsidP="00C93EF5">
            <w:pPr>
              <w:numPr>
                <w:ilvl w:val="0"/>
                <w:numId w:val="2"/>
              </w:numPr>
            </w:pPr>
            <w:r w:rsidRPr="00C93EF5">
              <w:t>Understand the concept of periodicity and how it relates to the properties of elements.</w:t>
            </w:r>
          </w:p>
          <w:p w14:paraId="1AA18D38" w14:textId="77777777" w:rsidR="00C93EF5" w:rsidRPr="00C93EF5" w:rsidRDefault="00C93EF5" w:rsidP="00C93EF5">
            <w:pPr>
              <w:numPr>
                <w:ilvl w:val="0"/>
                <w:numId w:val="2"/>
              </w:numPr>
            </w:pPr>
            <w:r w:rsidRPr="00C93EF5">
              <w:t>Apply knowledge of periodic trends to predict the properties of elements.</w:t>
            </w:r>
          </w:p>
          <w:p w14:paraId="42B3523E" w14:textId="77777777" w:rsidR="00C93EF5" w:rsidRPr="00C93EF5" w:rsidRDefault="00C93EF5" w:rsidP="00C93EF5">
            <w:pPr>
              <w:numPr>
                <w:ilvl w:val="0"/>
                <w:numId w:val="2"/>
              </w:numPr>
            </w:pPr>
            <w:r w:rsidRPr="00C93EF5">
              <w:t>Use mnemonic devices and other strategies to memorize elements and their properties.</w:t>
            </w:r>
          </w:p>
          <w:p w14:paraId="516920B9" w14:textId="77777777" w:rsidR="00C93EF5" w:rsidRDefault="00C93EF5"/>
        </w:tc>
      </w:tr>
      <w:tr w:rsidR="00C93EF5" w14:paraId="1EA5D7CC" w14:textId="77777777" w:rsidTr="00C93EF5">
        <w:trPr>
          <w:cantSplit/>
        </w:trPr>
        <w:tc>
          <w:tcPr>
            <w:tcW w:w="784" w:type="pct"/>
          </w:tcPr>
          <w:p w14:paraId="671001CC" w14:textId="249FA1E5" w:rsidR="00C93EF5" w:rsidRDefault="00C93EF5">
            <w:r>
              <w:lastRenderedPageBreak/>
              <w:t>2</w:t>
            </w:r>
          </w:p>
        </w:tc>
        <w:tc>
          <w:tcPr>
            <w:tcW w:w="2108" w:type="pct"/>
          </w:tcPr>
          <w:p w14:paraId="6C21D48F" w14:textId="708D6D62" w:rsidR="00C93EF5" w:rsidRDefault="00C93EF5">
            <w:r w:rsidRPr="009D35B3">
              <w:t>Teaching World War II</w:t>
            </w:r>
          </w:p>
        </w:tc>
        <w:tc>
          <w:tcPr>
            <w:tcW w:w="2108" w:type="pct"/>
          </w:tcPr>
          <w:p w14:paraId="6EDBE443" w14:textId="77777777" w:rsidR="00C93EF5" w:rsidRPr="00C93EF5" w:rsidRDefault="00C93EF5" w:rsidP="00C93EF5">
            <w:r w:rsidRPr="00C93EF5">
              <w:rPr>
                <w:b/>
                <w:bCs/>
              </w:rPr>
              <w:t>Learning Aims:</w:t>
            </w:r>
          </w:p>
          <w:p w14:paraId="04D0D09C" w14:textId="77777777" w:rsidR="00C93EF5" w:rsidRPr="00C93EF5" w:rsidRDefault="00C93EF5" w:rsidP="00C93EF5">
            <w:pPr>
              <w:numPr>
                <w:ilvl w:val="0"/>
                <w:numId w:val="3"/>
              </w:numPr>
            </w:pPr>
            <w:r w:rsidRPr="00C93EF5">
              <w:t>To introduce learners to key events and figures of World War II.</w:t>
            </w:r>
          </w:p>
          <w:p w14:paraId="59DFA44C" w14:textId="77777777" w:rsidR="00C93EF5" w:rsidRPr="00C93EF5" w:rsidRDefault="00C93EF5" w:rsidP="00C93EF5">
            <w:pPr>
              <w:numPr>
                <w:ilvl w:val="0"/>
                <w:numId w:val="3"/>
              </w:numPr>
            </w:pPr>
            <w:r w:rsidRPr="00C93EF5">
              <w:t>To develop learners' understanding of the causes and consequences of World War II.</w:t>
            </w:r>
          </w:p>
          <w:p w14:paraId="73AED737" w14:textId="77777777" w:rsidR="00C93EF5" w:rsidRPr="00C93EF5" w:rsidRDefault="00C93EF5" w:rsidP="00C93EF5">
            <w:pPr>
              <w:numPr>
                <w:ilvl w:val="0"/>
                <w:numId w:val="3"/>
              </w:numPr>
            </w:pPr>
            <w:r w:rsidRPr="00C93EF5">
              <w:t>To foster critical thinking and empathy through the exploration of historical perspectives.</w:t>
            </w:r>
          </w:p>
          <w:p w14:paraId="1583507E" w14:textId="77777777" w:rsidR="00C93EF5" w:rsidRPr="00C93EF5" w:rsidRDefault="00C93EF5" w:rsidP="00C93EF5">
            <w:r w:rsidRPr="00C93EF5">
              <w:rPr>
                <w:b/>
                <w:bCs/>
              </w:rPr>
              <w:t>Learning Objectives:</w:t>
            </w:r>
          </w:p>
          <w:p w14:paraId="69B3C0D2" w14:textId="77777777" w:rsidR="00C93EF5" w:rsidRPr="00C93EF5" w:rsidRDefault="00C93EF5" w:rsidP="00C93EF5">
            <w:r w:rsidRPr="00C93EF5">
              <w:t>By the end of this lesson, learners will be able to:</w:t>
            </w:r>
          </w:p>
          <w:p w14:paraId="04D9C3E4" w14:textId="77777777" w:rsidR="00C93EF5" w:rsidRPr="00C93EF5" w:rsidRDefault="00C93EF5" w:rsidP="00DF689F">
            <w:pPr>
              <w:numPr>
                <w:ilvl w:val="1"/>
                <w:numId w:val="4"/>
              </w:numPr>
              <w:tabs>
                <w:tab w:val="clear" w:pos="1440"/>
              </w:tabs>
              <w:ind w:left="1314" w:hanging="1260"/>
            </w:pPr>
            <w:r w:rsidRPr="00C93EF5">
              <w:t>Identify the key events and turning points of World War II.</w:t>
            </w:r>
          </w:p>
          <w:p w14:paraId="313CC078" w14:textId="77777777" w:rsidR="00C93EF5" w:rsidRPr="00C93EF5" w:rsidRDefault="00C93EF5" w:rsidP="00DF689F">
            <w:pPr>
              <w:numPr>
                <w:ilvl w:val="1"/>
                <w:numId w:val="4"/>
              </w:numPr>
              <w:tabs>
                <w:tab w:val="clear" w:pos="1440"/>
              </w:tabs>
              <w:ind w:left="1314" w:hanging="1260"/>
            </w:pPr>
            <w:r w:rsidRPr="00C93EF5">
              <w:t>Explain the causes of World War II, including the rise of dictatorships and the failure of appeasement.</w:t>
            </w:r>
          </w:p>
          <w:p w14:paraId="02B08FBE" w14:textId="77777777" w:rsidR="00C93EF5" w:rsidRPr="00C93EF5" w:rsidRDefault="00C93EF5" w:rsidP="00DF689F">
            <w:pPr>
              <w:numPr>
                <w:ilvl w:val="1"/>
                <w:numId w:val="4"/>
              </w:numPr>
              <w:tabs>
                <w:tab w:val="clear" w:pos="1440"/>
              </w:tabs>
              <w:ind w:left="1314" w:hanging="1260"/>
            </w:pPr>
            <w:r w:rsidRPr="00C93EF5">
              <w:t>Describe the impact of World War II on global society, including political, economic, and social changes.</w:t>
            </w:r>
          </w:p>
          <w:p w14:paraId="68E46FE7" w14:textId="77777777" w:rsidR="00C93EF5" w:rsidRDefault="00C93EF5" w:rsidP="00DF689F">
            <w:pPr>
              <w:ind w:left="1440"/>
            </w:pPr>
          </w:p>
        </w:tc>
      </w:tr>
      <w:tr w:rsidR="00C93EF5" w14:paraId="44D54749" w14:textId="77777777" w:rsidTr="00C93EF5">
        <w:trPr>
          <w:cantSplit/>
        </w:trPr>
        <w:tc>
          <w:tcPr>
            <w:tcW w:w="784" w:type="pct"/>
          </w:tcPr>
          <w:p w14:paraId="5B546FA5" w14:textId="1B129AB2" w:rsidR="00C93EF5" w:rsidRDefault="00C93EF5">
            <w:r>
              <w:lastRenderedPageBreak/>
              <w:t>3</w:t>
            </w:r>
          </w:p>
        </w:tc>
        <w:tc>
          <w:tcPr>
            <w:tcW w:w="2108" w:type="pct"/>
          </w:tcPr>
          <w:p w14:paraId="514BF22B" w14:textId="647CF25F" w:rsidR="00C93EF5" w:rsidRDefault="00C93EF5">
            <w:r w:rsidRPr="009D35B3">
              <w:t>Teaching Shakespearean Literature</w:t>
            </w:r>
          </w:p>
        </w:tc>
        <w:tc>
          <w:tcPr>
            <w:tcW w:w="2108" w:type="pct"/>
          </w:tcPr>
          <w:p w14:paraId="3F23E03D" w14:textId="77777777" w:rsidR="00C93EF5" w:rsidRPr="00C93EF5" w:rsidRDefault="00C93EF5" w:rsidP="00C93EF5">
            <w:r w:rsidRPr="00C93EF5">
              <w:rPr>
                <w:b/>
                <w:bCs/>
              </w:rPr>
              <w:t>Learning Aims:</w:t>
            </w:r>
          </w:p>
          <w:p w14:paraId="5E5E6BB6" w14:textId="77777777" w:rsidR="00C93EF5" w:rsidRPr="00C93EF5" w:rsidRDefault="00C93EF5" w:rsidP="00C93EF5">
            <w:pPr>
              <w:numPr>
                <w:ilvl w:val="0"/>
                <w:numId w:val="5"/>
              </w:numPr>
            </w:pPr>
            <w:r w:rsidRPr="00C93EF5">
              <w:t>To demonstrate effective teaching strategies for engaging students with Shakespearean texts.</w:t>
            </w:r>
          </w:p>
          <w:p w14:paraId="67570001" w14:textId="77777777" w:rsidR="00C93EF5" w:rsidRPr="00C93EF5" w:rsidRDefault="00C93EF5" w:rsidP="00C93EF5">
            <w:pPr>
              <w:numPr>
                <w:ilvl w:val="0"/>
                <w:numId w:val="5"/>
              </w:numPr>
            </w:pPr>
            <w:r w:rsidRPr="00C93EF5">
              <w:t>To showcase innovative approaches to teaching Shakespeare that cater to diverse learning styles.</w:t>
            </w:r>
          </w:p>
          <w:p w14:paraId="0FA80CDE" w14:textId="77777777" w:rsidR="00C93EF5" w:rsidRPr="00C93EF5" w:rsidRDefault="00C93EF5" w:rsidP="00C93EF5">
            <w:pPr>
              <w:numPr>
                <w:ilvl w:val="0"/>
                <w:numId w:val="5"/>
              </w:numPr>
            </w:pPr>
            <w:r w:rsidRPr="00C93EF5">
              <w:t>To effectively use technology to enhance the teaching and learning of Shakespeare.</w:t>
            </w:r>
          </w:p>
          <w:p w14:paraId="3D0266B5" w14:textId="77777777" w:rsidR="00C93EF5" w:rsidRPr="00C93EF5" w:rsidRDefault="00C93EF5" w:rsidP="00C93EF5">
            <w:pPr>
              <w:numPr>
                <w:ilvl w:val="0"/>
                <w:numId w:val="5"/>
              </w:numPr>
            </w:pPr>
            <w:r w:rsidRPr="00C93EF5">
              <w:t>To articulate the pedagogical rationale behind the chosen teaching methods and strategies.</w:t>
            </w:r>
          </w:p>
          <w:p w14:paraId="202B013A" w14:textId="77777777" w:rsidR="00C93EF5" w:rsidRPr="00C93EF5" w:rsidRDefault="00C93EF5" w:rsidP="00C93EF5">
            <w:r w:rsidRPr="00C93EF5">
              <w:rPr>
                <w:b/>
                <w:bCs/>
              </w:rPr>
              <w:t>Learning Objectives:</w:t>
            </w:r>
          </w:p>
          <w:p w14:paraId="2CDACEE3" w14:textId="77777777" w:rsidR="00C93EF5" w:rsidRPr="00C93EF5" w:rsidRDefault="00C93EF5" w:rsidP="00C93EF5">
            <w:r w:rsidRPr="00C93EF5">
              <w:t>By the end of the microteach, students will be able to:</w:t>
            </w:r>
          </w:p>
          <w:p w14:paraId="613F9282" w14:textId="77777777" w:rsidR="00C93EF5" w:rsidRPr="00C93EF5" w:rsidRDefault="00C93EF5" w:rsidP="00C93EF5">
            <w:pPr>
              <w:numPr>
                <w:ilvl w:val="0"/>
                <w:numId w:val="6"/>
              </w:numPr>
            </w:pPr>
            <w:r w:rsidRPr="00C93EF5">
              <w:t>Identify key themes and literary devices in a selected Shakespearean text.</w:t>
            </w:r>
          </w:p>
          <w:p w14:paraId="5EE48055" w14:textId="77777777" w:rsidR="00C93EF5" w:rsidRPr="00C93EF5" w:rsidRDefault="00C93EF5" w:rsidP="00C93EF5">
            <w:pPr>
              <w:numPr>
                <w:ilvl w:val="0"/>
                <w:numId w:val="6"/>
              </w:numPr>
            </w:pPr>
            <w:proofErr w:type="spellStart"/>
            <w:r w:rsidRPr="00C93EF5">
              <w:t>Analyze</w:t>
            </w:r>
            <w:proofErr w:type="spellEnd"/>
            <w:r w:rsidRPr="00C93EF5">
              <w:t xml:space="preserve"> the historical and cultural context of the play.</w:t>
            </w:r>
          </w:p>
          <w:p w14:paraId="7F1C276C" w14:textId="77777777" w:rsidR="00C93EF5" w:rsidRPr="00C93EF5" w:rsidRDefault="00C93EF5" w:rsidP="00C93EF5">
            <w:pPr>
              <w:numPr>
                <w:ilvl w:val="0"/>
                <w:numId w:val="6"/>
              </w:numPr>
            </w:pPr>
            <w:r w:rsidRPr="00C93EF5">
              <w:t>Use a variety of strategies to engage students with the text, such as discussion, role-play, and creative writing.</w:t>
            </w:r>
          </w:p>
          <w:p w14:paraId="762165AC" w14:textId="77777777" w:rsidR="00C93EF5" w:rsidRPr="00C93EF5" w:rsidRDefault="00C93EF5" w:rsidP="00C93EF5">
            <w:pPr>
              <w:numPr>
                <w:ilvl w:val="0"/>
                <w:numId w:val="6"/>
              </w:numPr>
            </w:pPr>
            <w:r w:rsidRPr="00C93EF5">
              <w:t>Employ technology to enhance understanding and appreciation of Shakespeare's work.</w:t>
            </w:r>
          </w:p>
          <w:p w14:paraId="7A467908" w14:textId="77777777" w:rsidR="00C93EF5" w:rsidRPr="00C93EF5" w:rsidRDefault="00C93EF5" w:rsidP="00C93EF5">
            <w:pPr>
              <w:numPr>
                <w:ilvl w:val="0"/>
                <w:numId w:val="6"/>
              </w:numPr>
            </w:pPr>
            <w:r w:rsidRPr="00C93EF5">
              <w:t>Reflect on the effectiveness of their teaching methods and identify areas for improvement.</w:t>
            </w:r>
          </w:p>
          <w:p w14:paraId="699644AB" w14:textId="77777777" w:rsidR="00C93EF5" w:rsidRDefault="00C93EF5"/>
        </w:tc>
      </w:tr>
      <w:tr w:rsidR="00C93EF5" w14:paraId="21F92968" w14:textId="77777777" w:rsidTr="00C93EF5">
        <w:trPr>
          <w:cantSplit/>
        </w:trPr>
        <w:tc>
          <w:tcPr>
            <w:tcW w:w="784" w:type="pct"/>
          </w:tcPr>
          <w:p w14:paraId="451C9C54" w14:textId="33C56399" w:rsidR="00C93EF5" w:rsidRDefault="00C93EF5">
            <w:r>
              <w:lastRenderedPageBreak/>
              <w:t>4</w:t>
            </w:r>
          </w:p>
        </w:tc>
        <w:tc>
          <w:tcPr>
            <w:tcW w:w="2108" w:type="pct"/>
          </w:tcPr>
          <w:p w14:paraId="75A61010" w14:textId="5067056A" w:rsidR="00C93EF5" w:rsidRDefault="00C93EF5">
            <w:r w:rsidRPr="009D35B3">
              <w:t>Teaching Climate Change</w:t>
            </w:r>
          </w:p>
        </w:tc>
        <w:tc>
          <w:tcPr>
            <w:tcW w:w="2108" w:type="pct"/>
          </w:tcPr>
          <w:p w14:paraId="70D14F3F" w14:textId="77777777" w:rsidR="00C93EF5" w:rsidRPr="00C93EF5" w:rsidRDefault="00C93EF5" w:rsidP="00C93EF5">
            <w:r w:rsidRPr="00C93EF5">
              <w:rPr>
                <w:b/>
                <w:bCs/>
              </w:rPr>
              <w:t>Learning Aims:</w:t>
            </w:r>
          </w:p>
          <w:p w14:paraId="28DA194D" w14:textId="77777777" w:rsidR="00C93EF5" w:rsidRPr="00C93EF5" w:rsidRDefault="00C93EF5" w:rsidP="00C93EF5">
            <w:pPr>
              <w:numPr>
                <w:ilvl w:val="0"/>
                <w:numId w:val="7"/>
              </w:numPr>
            </w:pPr>
            <w:r w:rsidRPr="00C93EF5">
              <w:t>To effectively engage learners in understanding the complex issue of climate change.</w:t>
            </w:r>
          </w:p>
          <w:p w14:paraId="52096AB9" w14:textId="77777777" w:rsidR="00C93EF5" w:rsidRPr="00C93EF5" w:rsidRDefault="00C93EF5" w:rsidP="00C93EF5">
            <w:pPr>
              <w:numPr>
                <w:ilvl w:val="0"/>
                <w:numId w:val="7"/>
              </w:numPr>
            </w:pPr>
            <w:r w:rsidRPr="00C93EF5">
              <w:t>To develop a practical lesson plan that incorporates a range of teaching strategies to address climate change.</w:t>
            </w:r>
          </w:p>
          <w:p w14:paraId="4E502D8C" w14:textId="77777777" w:rsidR="00C93EF5" w:rsidRPr="00C93EF5" w:rsidRDefault="00C93EF5" w:rsidP="00C93EF5">
            <w:pPr>
              <w:numPr>
                <w:ilvl w:val="0"/>
                <w:numId w:val="7"/>
              </w:numPr>
            </w:pPr>
            <w:r w:rsidRPr="00C93EF5">
              <w:t>To demonstrate effective classroom management and delivery of curriculum content.</w:t>
            </w:r>
          </w:p>
          <w:p w14:paraId="74F034BD" w14:textId="77777777" w:rsidR="00C93EF5" w:rsidRPr="00C93EF5" w:rsidRDefault="00C93EF5" w:rsidP="00C93EF5">
            <w:pPr>
              <w:numPr>
                <w:ilvl w:val="0"/>
                <w:numId w:val="7"/>
              </w:numPr>
            </w:pPr>
            <w:r w:rsidRPr="00C93EF5">
              <w:t>To evaluate the effectiveness of teaching strategies used in the microteach.</w:t>
            </w:r>
          </w:p>
          <w:p w14:paraId="3E24318B" w14:textId="77777777" w:rsidR="00C93EF5" w:rsidRPr="00C93EF5" w:rsidRDefault="00C93EF5" w:rsidP="00C93EF5">
            <w:r w:rsidRPr="00C93EF5">
              <w:rPr>
                <w:b/>
                <w:bCs/>
              </w:rPr>
              <w:t>Learning Objectives:</w:t>
            </w:r>
          </w:p>
          <w:p w14:paraId="0D8D7724" w14:textId="77777777" w:rsidR="00C93EF5" w:rsidRPr="00C93EF5" w:rsidRDefault="00C93EF5" w:rsidP="00C93EF5">
            <w:r w:rsidRPr="00C93EF5">
              <w:t>By the end of the microteach, learners will be able to:</w:t>
            </w:r>
          </w:p>
          <w:p w14:paraId="07206B29" w14:textId="77777777" w:rsidR="00C93EF5" w:rsidRPr="00C93EF5" w:rsidRDefault="00C93EF5" w:rsidP="00C93EF5">
            <w:pPr>
              <w:numPr>
                <w:ilvl w:val="0"/>
                <w:numId w:val="8"/>
              </w:numPr>
            </w:pPr>
            <w:r w:rsidRPr="00C93EF5">
              <w:t>Define climate change and its key causes.</w:t>
            </w:r>
          </w:p>
          <w:p w14:paraId="01BBB786" w14:textId="77777777" w:rsidR="00C93EF5" w:rsidRPr="00C93EF5" w:rsidRDefault="00C93EF5" w:rsidP="00C93EF5">
            <w:pPr>
              <w:numPr>
                <w:ilvl w:val="0"/>
                <w:numId w:val="8"/>
              </w:numPr>
            </w:pPr>
            <w:r w:rsidRPr="00C93EF5">
              <w:t>Explain the impacts of climate change on the environment and society.</w:t>
            </w:r>
          </w:p>
          <w:p w14:paraId="197C48ED" w14:textId="77777777" w:rsidR="00C93EF5" w:rsidRPr="00C93EF5" w:rsidRDefault="00C93EF5" w:rsidP="00C93EF5">
            <w:pPr>
              <w:numPr>
                <w:ilvl w:val="0"/>
                <w:numId w:val="8"/>
              </w:numPr>
            </w:pPr>
            <w:r w:rsidRPr="00C93EF5">
              <w:t>Evaluate the effectiveness of various strategies for mitigating and adapting to climate change.</w:t>
            </w:r>
          </w:p>
          <w:p w14:paraId="50067D3F" w14:textId="77777777" w:rsidR="00C93EF5" w:rsidRPr="00C93EF5" w:rsidRDefault="00C93EF5" w:rsidP="00C93EF5">
            <w:pPr>
              <w:numPr>
                <w:ilvl w:val="0"/>
                <w:numId w:val="8"/>
              </w:numPr>
            </w:pPr>
            <w:r w:rsidRPr="00C93EF5">
              <w:t>Demonstrate critical thinking and problem-solving skills related to climate change.</w:t>
            </w:r>
          </w:p>
          <w:p w14:paraId="23FFBFDE" w14:textId="77777777" w:rsidR="00C93EF5" w:rsidRPr="00C93EF5" w:rsidRDefault="00C93EF5" w:rsidP="00C93EF5">
            <w:pPr>
              <w:numPr>
                <w:ilvl w:val="0"/>
                <w:numId w:val="8"/>
              </w:numPr>
            </w:pPr>
            <w:r w:rsidRPr="00C93EF5">
              <w:t>Participate actively in class discussions and activities.</w:t>
            </w:r>
          </w:p>
          <w:p w14:paraId="7EC335F0" w14:textId="77777777" w:rsidR="00C93EF5" w:rsidRDefault="00C93EF5"/>
        </w:tc>
      </w:tr>
      <w:tr w:rsidR="00C93EF5" w14:paraId="16A5627C" w14:textId="77777777" w:rsidTr="00C93EF5">
        <w:trPr>
          <w:cantSplit/>
        </w:trPr>
        <w:tc>
          <w:tcPr>
            <w:tcW w:w="784" w:type="pct"/>
          </w:tcPr>
          <w:p w14:paraId="6EB63FF0" w14:textId="368AC29E" w:rsidR="00C93EF5" w:rsidRDefault="00C93EF5">
            <w:r>
              <w:lastRenderedPageBreak/>
              <w:t>5</w:t>
            </w:r>
          </w:p>
        </w:tc>
        <w:tc>
          <w:tcPr>
            <w:tcW w:w="2108" w:type="pct"/>
          </w:tcPr>
          <w:p w14:paraId="60BFCD20" w14:textId="7194BF03" w:rsidR="00C93EF5" w:rsidRDefault="00C93EF5">
            <w:r w:rsidRPr="009D35B3">
              <w:t>Teaching Financial Literacy</w:t>
            </w:r>
          </w:p>
        </w:tc>
        <w:tc>
          <w:tcPr>
            <w:tcW w:w="2108" w:type="pct"/>
          </w:tcPr>
          <w:p w14:paraId="3C100607" w14:textId="77777777" w:rsidR="00C93EF5" w:rsidRPr="00C93EF5" w:rsidRDefault="00C93EF5" w:rsidP="00C93EF5">
            <w:r w:rsidRPr="00C93EF5">
              <w:rPr>
                <w:b/>
                <w:bCs/>
              </w:rPr>
              <w:t>Learning Aims:</w:t>
            </w:r>
          </w:p>
          <w:p w14:paraId="4DC3FC2E" w14:textId="77777777" w:rsidR="00C93EF5" w:rsidRPr="00C93EF5" w:rsidRDefault="00C93EF5" w:rsidP="00C93EF5">
            <w:pPr>
              <w:numPr>
                <w:ilvl w:val="0"/>
                <w:numId w:val="9"/>
              </w:numPr>
            </w:pPr>
            <w:r w:rsidRPr="00C93EF5">
              <w:t>To introduce students to fundamental financial literacy concepts.</w:t>
            </w:r>
          </w:p>
          <w:p w14:paraId="72AE4F0B" w14:textId="77777777" w:rsidR="00C93EF5" w:rsidRPr="00C93EF5" w:rsidRDefault="00C93EF5" w:rsidP="00C93EF5">
            <w:pPr>
              <w:numPr>
                <w:ilvl w:val="0"/>
                <w:numId w:val="9"/>
              </w:numPr>
            </w:pPr>
            <w:r w:rsidRPr="00C93EF5">
              <w:t>To develop students' understanding of the importance of financial planning and budgeting.</w:t>
            </w:r>
          </w:p>
          <w:p w14:paraId="241B4D23" w14:textId="77777777" w:rsidR="00C93EF5" w:rsidRPr="00C93EF5" w:rsidRDefault="00C93EF5" w:rsidP="00C93EF5">
            <w:pPr>
              <w:numPr>
                <w:ilvl w:val="0"/>
                <w:numId w:val="9"/>
              </w:numPr>
            </w:pPr>
            <w:r w:rsidRPr="00C93EF5">
              <w:t>To equip students with practical skills for managing money effectively.</w:t>
            </w:r>
          </w:p>
          <w:p w14:paraId="466B002C" w14:textId="77777777" w:rsidR="00C93EF5" w:rsidRPr="00C93EF5" w:rsidRDefault="00C93EF5" w:rsidP="00C93EF5">
            <w:r w:rsidRPr="00C93EF5">
              <w:rPr>
                <w:b/>
                <w:bCs/>
              </w:rPr>
              <w:t>Learning Objectives:</w:t>
            </w:r>
          </w:p>
          <w:p w14:paraId="11F26444" w14:textId="77777777" w:rsidR="00C93EF5" w:rsidRPr="00C93EF5" w:rsidRDefault="00C93EF5" w:rsidP="00C93EF5">
            <w:r w:rsidRPr="00C93EF5">
              <w:t>By the end of this microteach, students will be able to:</w:t>
            </w:r>
          </w:p>
          <w:p w14:paraId="1AFD34BC" w14:textId="77777777" w:rsidR="00C93EF5" w:rsidRPr="00C93EF5" w:rsidRDefault="00C93EF5" w:rsidP="00C93EF5">
            <w:pPr>
              <w:numPr>
                <w:ilvl w:val="0"/>
                <w:numId w:val="10"/>
              </w:numPr>
            </w:pPr>
            <w:r w:rsidRPr="00C93EF5">
              <w:rPr>
                <w:b/>
                <w:bCs/>
              </w:rPr>
              <w:t>Define</w:t>
            </w:r>
            <w:r w:rsidRPr="00C93EF5">
              <w:t xml:space="preserve"> key financial terms such as income, expenditure, savings, and debt.</w:t>
            </w:r>
          </w:p>
          <w:p w14:paraId="7EDCD454" w14:textId="77777777" w:rsidR="00C93EF5" w:rsidRPr="00C93EF5" w:rsidRDefault="00C93EF5" w:rsidP="00C93EF5">
            <w:pPr>
              <w:numPr>
                <w:ilvl w:val="0"/>
                <w:numId w:val="10"/>
              </w:numPr>
            </w:pPr>
            <w:r w:rsidRPr="00C93EF5">
              <w:rPr>
                <w:b/>
                <w:bCs/>
              </w:rPr>
              <w:t>Explain</w:t>
            </w:r>
            <w:r w:rsidRPr="00C93EF5">
              <w:t xml:space="preserve"> the importance of creating and maintaining a personal budget.</w:t>
            </w:r>
          </w:p>
          <w:p w14:paraId="78CA9804" w14:textId="77777777" w:rsidR="00C93EF5" w:rsidRPr="00C93EF5" w:rsidRDefault="00C93EF5" w:rsidP="00C93EF5">
            <w:pPr>
              <w:numPr>
                <w:ilvl w:val="0"/>
                <w:numId w:val="10"/>
              </w:numPr>
            </w:pPr>
            <w:r w:rsidRPr="00C93EF5">
              <w:rPr>
                <w:b/>
                <w:bCs/>
              </w:rPr>
              <w:t>Identify</w:t>
            </w:r>
            <w:r w:rsidRPr="00C93EF5">
              <w:t xml:space="preserve"> strategies for saving money and achieving financial goals.</w:t>
            </w:r>
          </w:p>
          <w:p w14:paraId="0F36DB40" w14:textId="77777777" w:rsidR="00C93EF5" w:rsidRPr="00C93EF5" w:rsidRDefault="00C93EF5" w:rsidP="00C93EF5">
            <w:pPr>
              <w:numPr>
                <w:ilvl w:val="0"/>
                <w:numId w:val="10"/>
              </w:numPr>
            </w:pPr>
            <w:r w:rsidRPr="00C93EF5">
              <w:rPr>
                <w:b/>
                <w:bCs/>
              </w:rPr>
              <w:t>Evaluate</w:t>
            </w:r>
            <w:r w:rsidRPr="00C93EF5">
              <w:t xml:space="preserve"> the impact of financial decisions on long-term financial well-being.</w:t>
            </w:r>
          </w:p>
          <w:p w14:paraId="4685DB39" w14:textId="77777777" w:rsidR="00C93EF5" w:rsidRPr="00C93EF5" w:rsidRDefault="00C93EF5" w:rsidP="00C93EF5">
            <w:pPr>
              <w:numPr>
                <w:ilvl w:val="0"/>
                <w:numId w:val="10"/>
              </w:numPr>
            </w:pPr>
            <w:r w:rsidRPr="00C93EF5">
              <w:rPr>
                <w:b/>
                <w:bCs/>
              </w:rPr>
              <w:t>Demonstrate</w:t>
            </w:r>
            <w:r w:rsidRPr="00C93EF5">
              <w:t xml:space="preserve"> the ability to calculate simple interest and compound interest.</w:t>
            </w:r>
          </w:p>
          <w:p w14:paraId="392D370B" w14:textId="77777777" w:rsidR="00C93EF5" w:rsidRDefault="00C93EF5"/>
        </w:tc>
      </w:tr>
      <w:tr w:rsidR="00C93EF5" w14:paraId="1D68467D" w14:textId="77777777" w:rsidTr="00C93EF5">
        <w:trPr>
          <w:cantSplit/>
        </w:trPr>
        <w:tc>
          <w:tcPr>
            <w:tcW w:w="784" w:type="pct"/>
          </w:tcPr>
          <w:p w14:paraId="61BFFF71" w14:textId="0458FFAB" w:rsidR="00C93EF5" w:rsidRDefault="00C93EF5">
            <w:r>
              <w:lastRenderedPageBreak/>
              <w:t>6</w:t>
            </w:r>
          </w:p>
        </w:tc>
        <w:tc>
          <w:tcPr>
            <w:tcW w:w="2108" w:type="pct"/>
          </w:tcPr>
          <w:p w14:paraId="1DB78E6F" w14:textId="428C4307" w:rsidR="00C93EF5" w:rsidRDefault="00C93EF5">
            <w:r w:rsidRPr="009D35B3">
              <w:t>Teaching Online Safety</w:t>
            </w:r>
          </w:p>
        </w:tc>
        <w:tc>
          <w:tcPr>
            <w:tcW w:w="2108" w:type="pct"/>
          </w:tcPr>
          <w:p w14:paraId="20448E41" w14:textId="77777777" w:rsidR="00981B2F" w:rsidRPr="00981B2F" w:rsidRDefault="00981B2F" w:rsidP="00981B2F">
            <w:r w:rsidRPr="00981B2F">
              <w:rPr>
                <w:b/>
                <w:bCs/>
              </w:rPr>
              <w:t>Learning Aims:</w:t>
            </w:r>
          </w:p>
          <w:p w14:paraId="011206A5" w14:textId="77777777" w:rsidR="00981B2F" w:rsidRPr="00981B2F" w:rsidRDefault="00981B2F" w:rsidP="00981B2F">
            <w:pPr>
              <w:numPr>
                <w:ilvl w:val="0"/>
                <w:numId w:val="11"/>
              </w:numPr>
            </w:pPr>
            <w:r w:rsidRPr="00981B2F">
              <w:t>To provide students with a foundational understanding of online safety concepts and risks.</w:t>
            </w:r>
          </w:p>
          <w:p w14:paraId="2B958FCE" w14:textId="77777777" w:rsidR="00981B2F" w:rsidRPr="00981B2F" w:rsidRDefault="00981B2F" w:rsidP="00981B2F">
            <w:pPr>
              <w:numPr>
                <w:ilvl w:val="0"/>
                <w:numId w:val="11"/>
              </w:numPr>
            </w:pPr>
            <w:r w:rsidRPr="00981B2F">
              <w:t>To equip students with practical strategies for staying safe online.</w:t>
            </w:r>
          </w:p>
          <w:p w14:paraId="23BA9D97" w14:textId="77777777" w:rsidR="00981B2F" w:rsidRPr="00981B2F" w:rsidRDefault="00981B2F" w:rsidP="00981B2F">
            <w:pPr>
              <w:numPr>
                <w:ilvl w:val="0"/>
                <w:numId w:val="11"/>
              </w:numPr>
            </w:pPr>
            <w:r w:rsidRPr="00981B2F">
              <w:t>To foster a critical and informed approach to online activity.</w:t>
            </w:r>
          </w:p>
          <w:p w14:paraId="493C8156" w14:textId="77777777" w:rsidR="00981B2F" w:rsidRPr="00981B2F" w:rsidRDefault="00981B2F" w:rsidP="00981B2F">
            <w:r w:rsidRPr="00981B2F">
              <w:rPr>
                <w:b/>
                <w:bCs/>
              </w:rPr>
              <w:t>Learning Objectives:</w:t>
            </w:r>
          </w:p>
          <w:p w14:paraId="313A8969" w14:textId="77777777" w:rsidR="00981B2F" w:rsidRPr="00981B2F" w:rsidRDefault="00981B2F" w:rsidP="00981B2F">
            <w:r w:rsidRPr="00981B2F">
              <w:t>By the end of this lesson, students will be able to:</w:t>
            </w:r>
          </w:p>
          <w:p w14:paraId="2DB6561D" w14:textId="77777777" w:rsidR="00981B2F" w:rsidRPr="00981B2F" w:rsidRDefault="00981B2F" w:rsidP="00981B2F">
            <w:pPr>
              <w:numPr>
                <w:ilvl w:val="0"/>
                <w:numId w:val="12"/>
              </w:numPr>
            </w:pPr>
            <w:r w:rsidRPr="00981B2F">
              <w:t>Identify common online safety risks, such as cyberbullying, identity theft, and online predators.</w:t>
            </w:r>
          </w:p>
          <w:p w14:paraId="47126FA0" w14:textId="77777777" w:rsidR="00981B2F" w:rsidRPr="00981B2F" w:rsidRDefault="00981B2F" w:rsidP="00981B2F">
            <w:pPr>
              <w:numPr>
                <w:ilvl w:val="0"/>
                <w:numId w:val="12"/>
              </w:numPr>
            </w:pPr>
            <w:r w:rsidRPr="00981B2F">
              <w:t>Explain the importance of strong passwords and secure privacy settings.</w:t>
            </w:r>
          </w:p>
          <w:p w14:paraId="295125D8" w14:textId="77777777" w:rsidR="00981B2F" w:rsidRPr="00981B2F" w:rsidRDefault="00981B2F" w:rsidP="00981B2F">
            <w:pPr>
              <w:numPr>
                <w:ilvl w:val="0"/>
                <w:numId w:val="12"/>
              </w:numPr>
            </w:pPr>
            <w:r w:rsidRPr="00981B2F">
              <w:t>Evaluate the credibility of online information and recognize fake news.</w:t>
            </w:r>
          </w:p>
          <w:p w14:paraId="29258558" w14:textId="77777777" w:rsidR="00981B2F" w:rsidRPr="00981B2F" w:rsidRDefault="00981B2F" w:rsidP="00981B2F">
            <w:pPr>
              <w:numPr>
                <w:ilvl w:val="0"/>
                <w:numId w:val="12"/>
              </w:numPr>
            </w:pPr>
            <w:r w:rsidRPr="00981B2F">
              <w:t xml:space="preserve">Practice safe online communication, including appropriate language and </w:t>
            </w:r>
            <w:proofErr w:type="spellStart"/>
            <w:r w:rsidRPr="00981B2F">
              <w:t>behavior</w:t>
            </w:r>
            <w:proofErr w:type="spellEnd"/>
            <w:r w:rsidRPr="00981B2F">
              <w:t>.</w:t>
            </w:r>
          </w:p>
          <w:p w14:paraId="1F794B73" w14:textId="77777777" w:rsidR="00981B2F" w:rsidRPr="00981B2F" w:rsidRDefault="00981B2F" w:rsidP="00981B2F">
            <w:pPr>
              <w:numPr>
                <w:ilvl w:val="0"/>
                <w:numId w:val="12"/>
              </w:numPr>
            </w:pPr>
            <w:r w:rsidRPr="00981B2F">
              <w:t>Understand the impact of sharing personal information online.</w:t>
            </w:r>
          </w:p>
          <w:p w14:paraId="0B504363" w14:textId="77777777" w:rsidR="00981B2F" w:rsidRPr="00981B2F" w:rsidRDefault="00981B2F" w:rsidP="00981B2F">
            <w:pPr>
              <w:numPr>
                <w:ilvl w:val="0"/>
                <w:numId w:val="12"/>
              </w:numPr>
            </w:pPr>
            <w:r w:rsidRPr="00981B2F">
              <w:t>Recognize the signs of cyberbullying and know how to respond to it.</w:t>
            </w:r>
          </w:p>
          <w:p w14:paraId="25DFFFE2" w14:textId="77777777" w:rsidR="00C93EF5" w:rsidRDefault="00C93EF5"/>
        </w:tc>
      </w:tr>
      <w:tr w:rsidR="00C93EF5" w14:paraId="7C37D8CA" w14:textId="77777777" w:rsidTr="00C93EF5">
        <w:trPr>
          <w:cantSplit/>
        </w:trPr>
        <w:tc>
          <w:tcPr>
            <w:tcW w:w="784" w:type="pct"/>
          </w:tcPr>
          <w:p w14:paraId="4464E487" w14:textId="6554F58C" w:rsidR="00C93EF5" w:rsidRDefault="00C93EF5">
            <w:r>
              <w:lastRenderedPageBreak/>
              <w:t>7</w:t>
            </w:r>
          </w:p>
        </w:tc>
        <w:tc>
          <w:tcPr>
            <w:tcW w:w="2108" w:type="pct"/>
          </w:tcPr>
          <w:p w14:paraId="6D9FF4F1" w14:textId="463F3A9C" w:rsidR="00C93EF5" w:rsidRDefault="00C93EF5">
            <w:r w:rsidRPr="009D35B3">
              <w:t>Teaching Ancient History</w:t>
            </w:r>
          </w:p>
        </w:tc>
        <w:tc>
          <w:tcPr>
            <w:tcW w:w="2108" w:type="pct"/>
          </w:tcPr>
          <w:p w14:paraId="2528FDE2" w14:textId="77777777" w:rsidR="00C43C0C" w:rsidRPr="00C43C0C" w:rsidRDefault="00C43C0C" w:rsidP="00C43C0C">
            <w:r w:rsidRPr="00C43C0C">
              <w:rPr>
                <w:b/>
                <w:bCs/>
              </w:rPr>
              <w:t>Learning Aims:</w:t>
            </w:r>
          </w:p>
          <w:p w14:paraId="30A07AE1" w14:textId="77777777" w:rsidR="00C43C0C" w:rsidRPr="00C43C0C" w:rsidRDefault="00C43C0C" w:rsidP="00C43C0C">
            <w:pPr>
              <w:numPr>
                <w:ilvl w:val="0"/>
                <w:numId w:val="13"/>
              </w:numPr>
            </w:pPr>
            <w:r w:rsidRPr="00C43C0C">
              <w:t>To engage students in learning about ancient civilizations.</w:t>
            </w:r>
          </w:p>
          <w:p w14:paraId="1796D0EC" w14:textId="77777777" w:rsidR="00C43C0C" w:rsidRPr="00C43C0C" w:rsidRDefault="00C43C0C" w:rsidP="00C43C0C">
            <w:pPr>
              <w:numPr>
                <w:ilvl w:val="0"/>
                <w:numId w:val="13"/>
              </w:numPr>
            </w:pPr>
            <w:r w:rsidRPr="00C43C0C">
              <w:t>To develop students' understanding of historical concepts, such as chronology and cause and effect.</w:t>
            </w:r>
          </w:p>
          <w:p w14:paraId="0FD9B6A5" w14:textId="77777777" w:rsidR="00C43C0C" w:rsidRPr="00C43C0C" w:rsidRDefault="00C43C0C" w:rsidP="00C43C0C">
            <w:pPr>
              <w:numPr>
                <w:ilvl w:val="0"/>
                <w:numId w:val="13"/>
              </w:numPr>
            </w:pPr>
            <w:r w:rsidRPr="00C43C0C">
              <w:t>To promote critical thinking and problem-solving skills through historical inquiry.</w:t>
            </w:r>
          </w:p>
          <w:p w14:paraId="2E40814E" w14:textId="77777777" w:rsidR="00C43C0C" w:rsidRPr="00C43C0C" w:rsidRDefault="00C43C0C" w:rsidP="00C43C0C">
            <w:r w:rsidRPr="00C43C0C">
              <w:rPr>
                <w:b/>
                <w:bCs/>
              </w:rPr>
              <w:t>Learning Objectives:</w:t>
            </w:r>
          </w:p>
          <w:p w14:paraId="7BAD4B00" w14:textId="77777777" w:rsidR="00C43C0C" w:rsidRPr="00C43C0C" w:rsidRDefault="00C43C0C" w:rsidP="00C43C0C">
            <w:r w:rsidRPr="00C43C0C">
              <w:t>By the end of this lesson, students will be able to:</w:t>
            </w:r>
          </w:p>
          <w:p w14:paraId="42232BA5" w14:textId="77777777" w:rsidR="00C43C0C" w:rsidRPr="00C43C0C" w:rsidRDefault="00C43C0C" w:rsidP="00C43C0C">
            <w:pPr>
              <w:numPr>
                <w:ilvl w:val="0"/>
                <w:numId w:val="14"/>
              </w:numPr>
            </w:pPr>
            <w:r w:rsidRPr="00C43C0C">
              <w:t>Identify key characteristics of a chosen ancient civilization (e.g., Egypt, Rome, Greece).</w:t>
            </w:r>
          </w:p>
          <w:p w14:paraId="5A4E4177" w14:textId="77777777" w:rsidR="00C43C0C" w:rsidRPr="00C43C0C" w:rsidRDefault="00C43C0C" w:rsidP="00C43C0C">
            <w:pPr>
              <w:numPr>
                <w:ilvl w:val="0"/>
                <w:numId w:val="14"/>
              </w:numPr>
            </w:pPr>
            <w:r w:rsidRPr="00C43C0C">
              <w:t>Explain the significance of historical events and figures within the chosen civilization.</w:t>
            </w:r>
          </w:p>
          <w:p w14:paraId="07325AFC" w14:textId="77777777" w:rsidR="00C43C0C" w:rsidRPr="00C43C0C" w:rsidRDefault="00C43C0C" w:rsidP="00C43C0C">
            <w:pPr>
              <w:numPr>
                <w:ilvl w:val="0"/>
                <w:numId w:val="14"/>
              </w:numPr>
            </w:pPr>
            <w:proofErr w:type="spellStart"/>
            <w:r w:rsidRPr="00C43C0C">
              <w:t>Analyze</w:t>
            </w:r>
            <w:proofErr w:type="spellEnd"/>
            <w:r w:rsidRPr="00C43C0C">
              <w:t xml:space="preserve"> primary and secondary sources related to the ancient civilization.</w:t>
            </w:r>
          </w:p>
          <w:p w14:paraId="31D9267A" w14:textId="77777777" w:rsidR="00C43C0C" w:rsidRPr="00C43C0C" w:rsidRDefault="00C43C0C" w:rsidP="00C43C0C">
            <w:pPr>
              <w:numPr>
                <w:ilvl w:val="0"/>
                <w:numId w:val="14"/>
              </w:numPr>
            </w:pPr>
            <w:r w:rsidRPr="00C43C0C">
              <w:t>Evaluate the impact of the chosen civilization on subsequent historical periods.</w:t>
            </w:r>
          </w:p>
          <w:p w14:paraId="72A5E13F" w14:textId="77777777" w:rsidR="00C43C0C" w:rsidRPr="00C43C0C" w:rsidRDefault="00C43C0C" w:rsidP="00C43C0C">
            <w:pPr>
              <w:numPr>
                <w:ilvl w:val="0"/>
                <w:numId w:val="14"/>
              </w:numPr>
            </w:pPr>
            <w:r w:rsidRPr="00C43C0C">
              <w:t>Demonstrate effective communication skills through presentations, discussions, and written work.</w:t>
            </w:r>
          </w:p>
          <w:p w14:paraId="2C84C2F4" w14:textId="77777777" w:rsidR="00C93EF5" w:rsidRDefault="00C93EF5"/>
        </w:tc>
      </w:tr>
      <w:tr w:rsidR="00C93EF5" w14:paraId="02EC93EE" w14:textId="77777777" w:rsidTr="00C93EF5">
        <w:trPr>
          <w:cantSplit/>
        </w:trPr>
        <w:tc>
          <w:tcPr>
            <w:tcW w:w="784" w:type="pct"/>
          </w:tcPr>
          <w:p w14:paraId="24BD6972" w14:textId="48F3B1AE" w:rsidR="00C93EF5" w:rsidRDefault="00C93EF5">
            <w:r>
              <w:lastRenderedPageBreak/>
              <w:t>8</w:t>
            </w:r>
          </w:p>
        </w:tc>
        <w:tc>
          <w:tcPr>
            <w:tcW w:w="2108" w:type="pct"/>
          </w:tcPr>
          <w:p w14:paraId="1182F409" w14:textId="2BDB72AB" w:rsidR="00C93EF5" w:rsidRDefault="00C93EF5">
            <w:r w:rsidRPr="009D35B3">
              <w:t>Teaching Environmental Science</w:t>
            </w:r>
          </w:p>
        </w:tc>
        <w:tc>
          <w:tcPr>
            <w:tcW w:w="2108" w:type="pct"/>
          </w:tcPr>
          <w:p w14:paraId="59A2AB17" w14:textId="77777777" w:rsidR="00290A8B" w:rsidRPr="00290A8B" w:rsidRDefault="00290A8B" w:rsidP="00290A8B">
            <w:r w:rsidRPr="00290A8B">
              <w:rPr>
                <w:b/>
                <w:bCs/>
              </w:rPr>
              <w:t>Learning Aims:</w:t>
            </w:r>
          </w:p>
          <w:p w14:paraId="508A778F" w14:textId="77777777" w:rsidR="00290A8B" w:rsidRPr="00290A8B" w:rsidRDefault="00290A8B" w:rsidP="00290A8B">
            <w:pPr>
              <w:numPr>
                <w:ilvl w:val="0"/>
                <w:numId w:val="15"/>
              </w:numPr>
            </w:pPr>
            <w:r w:rsidRPr="00290A8B">
              <w:t>To introduce students to a specific environmental science concept or issue.</w:t>
            </w:r>
          </w:p>
          <w:p w14:paraId="6B19797F" w14:textId="77777777" w:rsidR="00290A8B" w:rsidRPr="00290A8B" w:rsidRDefault="00290A8B" w:rsidP="00290A8B">
            <w:pPr>
              <w:numPr>
                <w:ilvl w:val="0"/>
                <w:numId w:val="15"/>
              </w:numPr>
            </w:pPr>
            <w:r w:rsidRPr="00290A8B">
              <w:t>To engage students in active learning through interactive activities.</w:t>
            </w:r>
          </w:p>
          <w:p w14:paraId="4B56E117" w14:textId="77777777" w:rsidR="00290A8B" w:rsidRPr="00290A8B" w:rsidRDefault="00290A8B" w:rsidP="00290A8B">
            <w:pPr>
              <w:numPr>
                <w:ilvl w:val="0"/>
                <w:numId w:val="15"/>
              </w:numPr>
            </w:pPr>
            <w:r w:rsidRPr="00290A8B">
              <w:t>To develop students' critical thinking and problem-solving skills.</w:t>
            </w:r>
          </w:p>
          <w:p w14:paraId="5F06152E" w14:textId="77777777" w:rsidR="00290A8B" w:rsidRPr="00290A8B" w:rsidRDefault="00290A8B" w:rsidP="00290A8B">
            <w:pPr>
              <w:numPr>
                <w:ilvl w:val="0"/>
                <w:numId w:val="15"/>
              </w:numPr>
            </w:pPr>
            <w:r w:rsidRPr="00290A8B">
              <w:t>To foster an appreciation for the natural environment and the importance of environmental stewardship.</w:t>
            </w:r>
          </w:p>
          <w:p w14:paraId="07678026" w14:textId="77777777" w:rsidR="00290A8B" w:rsidRPr="00290A8B" w:rsidRDefault="00290A8B" w:rsidP="00290A8B">
            <w:r w:rsidRPr="00290A8B">
              <w:rPr>
                <w:b/>
                <w:bCs/>
              </w:rPr>
              <w:t>Learning Objectives:</w:t>
            </w:r>
          </w:p>
          <w:p w14:paraId="28ABDDA4" w14:textId="77777777" w:rsidR="00290A8B" w:rsidRPr="00290A8B" w:rsidRDefault="00290A8B" w:rsidP="00290A8B">
            <w:r w:rsidRPr="00290A8B">
              <w:t>By the end of this microteach session, students will be able to:</w:t>
            </w:r>
          </w:p>
          <w:p w14:paraId="64629A04" w14:textId="77777777" w:rsidR="00290A8B" w:rsidRPr="00290A8B" w:rsidRDefault="00290A8B" w:rsidP="00290A8B">
            <w:pPr>
              <w:numPr>
                <w:ilvl w:val="0"/>
                <w:numId w:val="16"/>
              </w:numPr>
            </w:pPr>
            <w:r w:rsidRPr="00290A8B">
              <w:t>Define [specific environmental science concept] and explain its relevance to everyday life.</w:t>
            </w:r>
          </w:p>
          <w:p w14:paraId="35BB898F" w14:textId="77777777" w:rsidR="00290A8B" w:rsidRPr="00290A8B" w:rsidRDefault="00290A8B" w:rsidP="00290A8B">
            <w:pPr>
              <w:numPr>
                <w:ilvl w:val="0"/>
                <w:numId w:val="16"/>
              </w:numPr>
            </w:pPr>
            <w:r w:rsidRPr="00290A8B">
              <w:t>Identify the key causes and effects of [environmental issue].</w:t>
            </w:r>
          </w:p>
          <w:p w14:paraId="76990152" w14:textId="77777777" w:rsidR="00290A8B" w:rsidRPr="00290A8B" w:rsidRDefault="00290A8B" w:rsidP="00290A8B">
            <w:pPr>
              <w:numPr>
                <w:ilvl w:val="0"/>
                <w:numId w:val="16"/>
              </w:numPr>
            </w:pPr>
            <w:r w:rsidRPr="00290A8B">
              <w:t>Evaluate the impact of human activities on the environment.</w:t>
            </w:r>
          </w:p>
          <w:p w14:paraId="66D4A6D7" w14:textId="77777777" w:rsidR="00290A8B" w:rsidRPr="00290A8B" w:rsidRDefault="00290A8B" w:rsidP="00290A8B">
            <w:pPr>
              <w:numPr>
                <w:ilvl w:val="0"/>
                <w:numId w:val="16"/>
              </w:numPr>
            </w:pPr>
            <w:r w:rsidRPr="00290A8B">
              <w:t>Propose practical solutions to address environmental challenges.</w:t>
            </w:r>
          </w:p>
          <w:p w14:paraId="07117048" w14:textId="77777777" w:rsidR="00290A8B" w:rsidRPr="00290A8B" w:rsidRDefault="00290A8B" w:rsidP="00290A8B">
            <w:pPr>
              <w:numPr>
                <w:ilvl w:val="0"/>
                <w:numId w:val="16"/>
              </w:numPr>
            </w:pPr>
            <w:r w:rsidRPr="00290A8B">
              <w:t>Demonstrate effective communication skills through discussions and presentations.</w:t>
            </w:r>
          </w:p>
          <w:p w14:paraId="430D3C65" w14:textId="77777777" w:rsidR="00290A8B" w:rsidRPr="00290A8B" w:rsidRDefault="00290A8B" w:rsidP="00290A8B">
            <w:pPr>
              <w:numPr>
                <w:ilvl w:val="0"/>
                <w:numId w:val="16"/>
              </w:numPr>
            </w:pPr>
            <w:r w:rsidRPr="00290A8B">
              <w:t xml:space="preserve">Use critical thinking skills to </w:t>
            </w:r>
            <w:proofErr w:type="spellStart"/>
            <w:r w:rsidRPr="00290A8B">
              <w:t>analyze</w:t>
            </w:r>
            <w:proofErr w:type="spellEnd"/>
            <w:r w:rsidRPr="00290A8B">
              <w:t xml:space="preserve"> environmental problems and solutions.</w:t>
            </w:r>
          </w:p>
          <w:p w14:paraId="67D8CAE5" w14:textId="77777777" w:rsidR="00C93EF5" w:rsidRDefault="00C93EF5"/>
        </w:tc>
      </w:tr>
    </w:tbl>
    <w:p w14:paraId="1B8F69DD" w14:textId="77777777" w:rsidR="00C93EF5" w:rsidRDefault="00C93EF5"/>
    <w:sectPr w:rsidR="00C93EF5" w:rsidSect="00C93EF5">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8129B"/>
    <w:multiLevelType w:val="multilevel"/>
    <w:tmpl w:val="F5487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B1335"/>
    <w:multiLevelType w:val="multilevel"/>
    <w:tmpl w:val="2CE4AE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7E5392"/>
    <w:multiLevelType w:val="multilevel"/>
    <w:tmpl w:val="AAF06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3C16D5"/>
    <w:multiLevelType w:val="multilevel"/>
    <w:tmpl w:val="43F46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E709B"/>
    <w:multiLevelType w:val="multilevel"/>
    <w:tmpl w:val="60424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910EE8"/>
    <w:multiLevelType w:val="multilevel"/>
    <w:tmpl w:val="0E123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DC1475"/>
    <w:multiLevelType w:val="multilevel"/>
    <w:tmpl w:val="1214D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686138"/>
    <w:multiLevelType w:val="multilevel"/>
    <w:tmpl w:val="CAFC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CA2551"/>
    <w:multiLevelType w:val="multilevel"/>
    <w:tmpl w:val="9234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220D6A"/>
    <w:multiLevelType w:val="multilevel"/>
    <w:tmpl w:val="953EF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A0288A"/>
    <w:multiLevelType w:val="multilevel"/>
    <w:tmpl w:val="E6BA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01750B"/>
    <w:multiLevelType w:val="multilevel"/>
    <w:tmpl w:val="004A7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393B47"/>
    <w:multiLevelType w:val="multilevel"/>
    <w:tmpl w:val="C4CA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4F426F"/>
    <w:multiLevelType w:val="multilevel"/>
    <w:tmpl w:val="DA48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EA6AC4"/>
    <w:multiLevelType w:val="multilevel"/>
    <w:tmpl w:val="6C6C0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5251C2"/>
    <w:multiLevelType w:val="multilevel"/>
    <w:tmpl w:val="7FD21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F30872"/>
    <w:multiLevelType w:val="multilevel"/>
    <w:tmpl w:val="36A0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6D7462"/>
    <w:multiLevelType w:val="multilevel"/>
    <w:tmpl w:val="25B4D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815B60"/>
    <w:multiLevelType w:val="multilevel"/>
    <w:tmpl w:val="541E8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0593094">
    <w:abstractNumId w:val="8"/>
  </w:num>
  <w:num w:numId="2" w16cid:durableId="858079846">
    <w:abstractNumId w:val="5"/>
  </w:num>
  <w:num w:numId="3" w16cid:durableId="1049962007">
    <w:abstractNumId w:val="9"/>
  </w:num>
  <w:num w:numId="4" w16cid:durableId="107747693">
    <w:abstractNumId w:val="1"/>
  </w:num>
  <w:num w:numId="5" w16cid:durableId="1786346289">
    <w:abstractNumId w:val="3"/>
  </w:num>
  <w:num w:numId="6" w16cid:durableId="676885898">
    <w:abstractNumId w:val="14"/>
  </w:num>
  <w:num w:numId="7" w16cid:durableId="393286011">
    <w:abstractNumId w:val="12"/>
  </w:num>
  <w:num w:numId="8" w16cid:durableId="2077163762">
    <w:abstractNumId w:val="11"/>
  </w:num>
  <w:num w:numId="9" w16cid:durableId="1712000673">
    <w:abstractNumId w:val="2"/>
  </w:num>
  <w:num w:numId="10" w16cid:durableId="990215392">
    <w:abstractNumId w:val="17"/>
  </w:num>
  <w:num w:numId="11" w16cid:durableId="117378430">
    <w:abstractNumId w:val="13"/>
  </w:num>
  <w:num w:numId="12" w16cid:durableId="1683824629">
    <w:abstractNumId w:val="16"/>
  </w:num>
  <w:num w:numId="13" w16cid:durableId="2095974337">
    <w:abstractNumId w:val="0"/>
  </w:num>
  <w:num w:numId="14" w16cid:durableId="517499268">
    <w:abstractNumId w:val="7"/>
  </w:num>
  <w:num w:numId="15" w16cid:durableId="631716638">
    <w:abstractNumId w:val="18"/>
  </w:num>
  <w:num w:numId="16" w16cid:durableId="166480725">
    <w:abstractNumId w:val="6"/>
  </w:num>
  <w:num w:numId="17" w16cid:durableId="908809242">
    <w:abstractNumId w:val="15"/>
  </w:num>
  <w:num w:numId="18" w16cid:durableId="1198355641">
    <w:abstractNumId w:val="10"/>
  </w:num>
  <w:num w:numId="19" w16cid:durableId="759846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EF5"/>
    <w:rsid w:val="00290A8B"/>
    <w:rsid w:val="003309F4"/>
    <w:rsid w:val="00687E20"/>
    <w:rsid w:val="00892E9E"/>
    <w:rsid w:val="00902DE5"/>
    <w:rsid w:val="00981B2F"/>
    <w:rsid w:val="00AF018E"/>
    <w:rsid w:val="00B06AC6"/>
    <w:rsid w:val="00C43C0C"/>
    <w:rsid w:val="00C93EF5"/>
    <w:rsid w:val="00DF689F"/>
    <w:rsid w:val="00E331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FE122"/>
  <w15:chartTrackingRefBased/>
  <w15:docId w15:val="{4B4A020F-D3E4-406E-B512-35644591B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E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E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E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E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E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E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E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E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E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E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E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E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E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E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E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E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E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EF5"/>
    <w:rPr>
      <w:rFonts w:eastAsiaTheme="majorEastAsia" w:cstheme="majorBidi"/>
      <w:color w:val="272727" w:themeColor="text1" w:themeTint="D8"/>
    </w:rPr>
  </w:style>
  <w:style w:type="paragraph" w:styleId="Title">
    <w:name w:val="Title"/>
    <w:basedOn w:val="Normal"/>
    <w:next w:val="Normal"/>
    <w:link w:val="TitleChar"/>
    <w:uiPriority w:val="10"/>
    <w:qFormat/>
    <w:rsid w:val="00C93E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E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E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E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EF5"/>
    <w:pPr>
      <w:spacing w:before="160"/>
      <w:jc w:val="center"/>
    </w:pPr>
    <w:rPr>
      <w:i/>
      <w:iCs/>
      <w:color w:val="404040" w:themeColor="text1" w:themeTint="BF"/>
    </w:rPr>
  </w:style>
  <w:style w:type="character" w:customStyle="1" w:styleId="QuoteChar">
    <w:name w:val="Quote Char"/>
    <w:basedOn w:val="DefaultParagraphFont"/>
    <w:link w:val="Quote"/>
    <w:uiPriority w:val="29"/>
    <w:rsid w:val="00C93EF5"/>
    <w:rPr>
      <w:i/>
      <w:iCs/>
      <w:color w:val="404040" w:themeColor="text1" w:themeTint="BF"/>
    </w:rPr>
  </w:style>
  <w:style w:type="paragraph" w:styleId="ListParagraph">
    <w:name w:val="List Paragraph"/>
    <w:basedOn w:val="Normal"/>
    <w:uiPriority w:val="34"/>
    <w:qFormat/>
    <w:rsid w:val="00C93EF5"/>
    <w:pPr>
      <w:ind w:left="720"/>
      <w:contextualSpacing/>
    </w:pPr>
  </w:style>
  <w:style w:type="character" w:styleId="IntenseEmphasis">
    <w:name w:val="Intense Emphasis"/>
    <w:basedOn w:val="DefaultParagraphFont"/>
    <w:uiPriority w:val="21"/>
    <w:qFormat/>
    <w:rsid w:val="00C93EF5"/>
    <w:rPr>
      <w:i/>
      <w:iCs/>
      <w:color w:val="0F4761" w:themeColor="accent1" w:themeShade="BF"/>
    </w:rPr>
  </w:style>
  <w:style w:type="paragraph" w:styleId="IntenseQuote">
    <w:name w:val="Intense Quote"/>
    <w:basedOn w:val="Normal"/>
    <w:next w:val="Normal"/>
    <w:link w:val="IntenseQuoteChar"/>
    <w:uiPriority w:val="30"/>
    <w:qFormat/>
    <w:rsid w:val="00C93E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EF5"/>
    <w:rPr>
      <w:i/>
      <w:iCs/>
      <w:color w:val="0F4761" w:themeColor="accent1" w:themeShade="BF"/>
    </w:rPr>
  </w:style>
  <w:style w:type="character" w:styleId="IntenseReference">
    <w:name w:val="Intense Reference"/>
    <w:basedOn w:val="DefaultParagraphFont"/>
    <w:uiPriority w:val="32"/>
    <w:qFormat/>
    <w:rsid w:val="00C93EF5"/>
    <w:rPr>
      <w:b/>
      <w:bCs/>
      <w:smallCaps/>
      <w:color w:val="0F4761" w:themeColor="accent1" w:themeShade="BF"/>
      <w:spacing w:val="5"/>
    </w:rPr>
  </w:style>
  <w:style w:type="table" w:styleId="TableGrid">
    <w:name w:val="Table Grid"/>
    <w:basedOn w:val="TableNormal"/>
    <w:uiPriority w:val="39"/>
    <w:rsid w:val="00C93E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23614">
      <w:bodyDiv w:val="1"/>
      <w:marLeft w:val="0"/>
      <w:marRight w:val="0"/>
      <w:marTop w:val="0"/>
      <w:marBottom w:val="0"/>
      <w:divBdr>
        <w:top w:val="none" w:sz="0" w:space="0" w:color="auto"/>
        <w:left w:val="none" w:sz="0" w:space="0" w:color="auto"/>
        <w:bottom w:val="none" w:sz="0" w:space="0" w:color="auto"/>
        <w:right w:val="none" w:sz="0" w:space="0" w:color="auto"/>
      </w:divBdr>
    </w:div>
    <w:div w:id="523707836">
      <w:bodyDiv w:val="1"/>
      <w:marLeft w:val="0"/>
      <w:marRight w:val="0"/>
      <w:marTop w:val="0"/>
      <w:marBottom w:val="0"/>
      <w:divBdr>
        <w:top w:val="none" w:sz="0" w:space="0" w:color="auto"/>
        <w:left w:val="none" w:sz="0" w:space="0" w:color="auto"/>
        <w:bottom w:val="none" w:sz="0" w:space="0" w:color="auto"/>
        <w:right w:val="none" w:sz="0" w:space="0" w:color="auto"/>
      </w:divBdr>
      <w:divsChild>
        <w:div w:id="1937517885">
          <w:marLeft w:val="0"/>
          <w:marRight w:val="0"/>
          <w:marTop w:val="0"/>
          <w:marBottom w:val="0"/>
          <w:divBdr>
            <w:top w:val="none" w:sz="0" w:space="0" w:color="auto"/>
            <w:left w:val="none" w:sz="0" w:space="0" w:color="auto"/>
            <w:bottom w:val="none" w:sz="0" w:space="0" w:color="auto"/>
            <w:right w:val="none" w:sz="0" w:space="0" w:color="auto"/>
          </w:divBdr>
          <w:divsChild>
            <w:div w:id="250480183">
              <w:marLeft w:val="0"/>
              <w:marRight w:val="0"/>
              <w:marTop w:val="0"/>
              <w:marBottom w:val="0"/>
              <w:divBdr>
                <w:top w:val="none" w:sz="0" w:space="0" w:color="auto"/>
                <w:left w:val="none" w:sz="0" w:space="0" w:color="auto"/>
                <w:bottom w:val="none" w:sz="0" w:space="0" w:color="auto"/>
                <w:right w:val="none" w:sz="0" w:space="0" w:color="auto"/>
              </w:divBdr>
              <w:divsChild>
                <w:div w:id="1267957102">
                  <w:marLeft w:val="0"/>
                  <w:marRight w:val="0"/>
                  <w:marTop w:val="0"/>
                  <w:marBottom w:val="0"/>
                  <w:divBdr>
                    <w:top w:val="none" w:sz="0" w:space="0" w:color="auto"/>
                    <w:left w:val="none" w:sz="0" w:space="0" w:color="auto"/>
                    <w:bottom w:val="none" w:sz="0" w:space="0" w:color="auto"/>
                    <w:right w:val="none" w:sz="0" w:space="0" w:color="auto"/>
                  </w:divBdr>
                  <w:divsChild>
                    <w:div w:id="8153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818210">
      <w:bodyDiv w:val="1"/>
      <w:marLeft w:val="0"/>
      <w:marRight w:val="0"/>
      <w:marTop w:val="0"/>
      <w:marBottom w:val="0"/>
      <w:divBdr>
        <w:top w:val="none" w:sz="0" w:space="0" w:color="auto"/>
        <w:left w:val="none" w:sz="0" w:space="0" w:color="auto"/>
        <w:bottom w:val="none" w:sz="0" w:space="0" w:color="auto"/>
        <w:right w:val="none" w:sz="0" w:space="0" w:color="auto"/>
      </w:divBdr>
    </w:div>
    <w:div w:id="651833847">
      <w:bodyDiv w:val="1"/>
      <w:marLeft w:val="0"/>
      <w:marRight w:val="0"/>
      <w:marTop w:val="0"/>
      <w:marBottom w:val="0"/>
      <w:divBdr>
        <w:top w:val="none" w:sz="0" w:space="0" w:color="auto"/>
        <w:left w:val="none" w:sz="0" w:space="0" w:color="auto"/>
        <w:bottom w:val="none" w:sz="0" w:space="0" w:color="auto"/>
        <w:right w:val="none" w:sz="0" w:space="0" w:color="auto"/>
      </w:divBdr>
    </w:div>
    <w:div w:id="693192615">
      <w:bodyDiv w:val="1"/>
      <w:marLeft w:val="0"/>
      <w:marRight w:val="0"/>
      <w:marTop w:val="0"/>
      <w:marBottom w:val="0"/>
      <w:divBdr>
        <w:top w:val="none" w:sz="0" w:space="0" w:color="auto"/>
        <w:left w:val="none" w:sz="0" w:space="0" w:color="auto"/>
        <w:bottom w:val="none" w:sz="0" w:space="0" w:color="auto"/>
        <w:right w:val="none" w:sz="0" w:space="0" w:color="auto"/>
      </w:divBdr>
      <w:divsChild>
        <w:div w:id="94637835">
          <w:marLeft w:val="0"/>
          <w:marRight w:val="0"/>
          <w:marTop w:val="0"/>
          <w:marBottom w:val="0"/>
          <w:divBdr>
            <w:top w:val="none" w:sz="0" w:space="0" w:color="auto"/>
            <w:left w:val="none" w:sz="0" w:space="0" w:color="auto"/>
            <w:bottom w:val="none" w:sz="0" w:space="0" w:color="auto"/>
            <w:right w:val="none" w:sz="0" w:space="0" w:color="auto"/>
          </w:divBdr>
          <w:divsChild>
            <w:div w:id="2112242693">
              <w:marLeft w:val="0"/>
              <w:marRight w:val="0"/>
              <w:marTop w:val="0"/>
              <w:marBottom w:val="0"/>
              <w:divBdr>
                <w:top w:val="none" w:sz="0" w:space="0" w:color="auto"/>
                <w:left w:val="none" w:sz="0" w:space="0" w:color="auto"/>
                <w:bottom w:val="none" w:sz="0" w:space="0" w:color="auto"/>
                <w:right w:val="none" w:sz="0" w:space="0" w:color="auto"/>
              </w:divBdr>
              <w:divsChild>
                <w:div w:id="1872571605">
                  <w:marLeft w:val="0"/>
                  <w:marRight w:val="0"/>
                  <w:marTop w:val="0"/>
                  <w:marBottom w:val="0"/>
                  <w:divBdr>
                    <w:top w:val="none" w:sz="0" w:space="0" w:color="auto"/>
                    <w:left w:val="none" w:sz="0" w:space="0" w:color="auto"/>
                    <w:bottom w:val="none" w:sz="0" w:space="0" w:color="auto"/>
                    <w:right w:val="none" w:sz="0" w:space="0" w:color="auto"/>
                  </w:divBdr>
                  <w:divsChild>
                    <w:div w:id="130161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206249">
      <w:bodyDiv w:val="1"/>
      <w:marLeft w:val="0"/>
      <w:marRight w:val="0"/>
      <w:marTop w:val="0"/>
      <w:marBottom w:val="0"/>
      <w:divBdr>
        <w:top w:val="none" w:sz="0" w:space="0" w:color="auto"/>
        <w:left w:val="none" w:sz="0" w:space="0" w:color="auto"/>
        <w:bottom w:val="none" w:sz="0" w:space="0" w:color="auto"/>
        <w:right w:val="none" w:sz="0" w:space="0" w:color="auto"/>
      </w:divBdr>
      <w:divsChild>
        <w:div w:id="1304700288">
          <w:marLeft w:val="0"/>
          <w:marRight w:val="0"/>
          <w:marTop w:val="0"/>
          <w:marBottom w:val="0"/>
          <w:divBdr>
            <w:top w:val="none" w:sz="0" w:space="0" w:color="auto"/>
            <w:left w:val="none" w:sz="0" w:space="0" w:color="auto"/>
            <w:bottom w:val="none" w:sz="0" w:space="0" w:color="auto"/>
            <w:right w:val="none" w:sz="0" w:space="0" w:color="auto"/>
          </w:divBdr>
          <w:divsChild>
            <w:div w:id="1001196150">
              <w:marLeft w:val="0"/>
              <w:marRight w:val="0"/>
              <w:marTop w:val="0"/>
              <w:marBottom w:val="0"/>
              <w:divBdr>
                <w:top w:val="none" w:sz="0" w:space="0" w:color="auto"/>
                <w:left w:val="none" w:sz="0" w:space="0" w:color="auto"/>
                <w:bottom w:val="none" w:sz="0" w:space="0" w:color="auto"/>
                <w:right w:val="none" w:sz="0" w:space="0" w:color="auto"/>
              </w:divBdr>
              <w:divsChild>
                <w:div w:id="1983848278">
                  <w:marLeft w:val="0"/>
                  <w:marRight w:val="0"/>
                  <w:marTop w:val="0"/>
                  <w:marBottom w:val="0"/>
                  <w:divBdr>
                    <w:top w:val="none" w:sz="0" w:space="0" w:color="auto"/>
                    <w:left w:val="none" w:sz="0" w:space="0" w:color="auto"/>
                    <w:bottom w:val="none" w:sz="0" w:space="0" w:color="auto"/>
                    <w:right w:val="none" w:sz="0" w:space="0" w:color="auto"/>
                  </w:divBdr>
                  <w:divsChild>
                    <w:div w:id="111995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78039">
      <w:bodyDiv w:val="1"/>
      <w:marLeft w:val="0"/>
      <w:marRight w:val="0"/>
      <w:marTop w:val="0"/>
      <w:marBottom w:val="0"/>
      <w:divBdr>
        <w:top w:val="none" w:sz="0" w:space="0" w:color="auto"/>
        <w:left w:val="none" w:sz="0" w:space="0" w:color="auto"/>
        <w:bottom w:val="none" w:sz="0" w:space="0" w:color="auto"/>
        <w:right w:val="none" w:sz="0" w:space="0" w:color="auto"/>
      </w:divBdr>
      <w:divsChild>
        <w:div w:id="693188826">
          <w:marLeft w:val="0"/>
          <w:marRight w:val="0"/>
          <w:marTop w:val="0"/>
          <w:marBottom w:val="0"/>
          <w:divBdr>
            <w:top w:val="none" w:sz="0" w:space="0" w:color="auto"/>
            <w:left w:val="none" w:sz="0" w:space="0" w:color="auto"/>
            <w:bottom w:val="none" w:sz="0" w:space="0" w:color="auto"/>
            <w:right w:val="none" w:sz="0" w:space="0" w:color="auto"/>
          </w:divBdr>
          <w:divsChild>
            <w:div w:id="264581825">
              <w:marLeft w:val="0"/>
              <w:marRight w:val="0"/>
              <w:marTop w:val="0"/>
              <w:marBottom w:val="0"/>
              <w:divBdr>
                <w:top w:val="none" w:sz="0" w:space="0" w:color="auto"/>
                <w:left w:val="none" w:sz="0" w:space="0" w:color="auto"/>
                <w:bottom w:val="none" w:sz="0" w:space="0" w:color="auto"/>
                <w:right w:val="none" w:sz="0" w:space="0" w:color="auto"/>
              </w:divBdr>
              <w:divsChild>
                <w:div w:id="267548764">
                  <w:marLeft w:val="0"/>
                  <w:marRight w:val="0"/>
                  <w:marTop w:val="0"/>
                  <w:marBottom w:val="0"/>
                  <w:divBdr>
                    <w:top w:val="none" w:sz="0" w:space="0" w:color="auto"/>
                    <w:left w:val="none" w:sz="0" w:space="0" w:color="auto"/>
                    <w:bottom w:val="none" w:sz="0" w:space="0" w:color="auto"/>
                    <w:right w:val="none" w:sz="0" w:space="0" w:color="auto"/>
                  </w:divBdr>
                  <w:divsChild>
                    <w:div w:id="20202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681563">
      <w:bodyDiv w:val="1"/>
      <w:marLeft w:val="0"/>
      <w:marRight w:val="0"/>
      <w:marTop w:val="0"/>
      <w:marBottom w:val="0"/>
      <w:divBdr>
        <w:top w:val="none" w:sz="0" w:space="0" w:color="auto"/>
        <w:left w:val="none" w:sz="0" w:space="0" w:color="auto"/>
        <w:bottom w:val="none" w:sz="0" w:space="0" w:color="auto"/>
        <w:right w:val="none" w:sz="0" w:space="0" w:color="auto"/>
      </w:divBdr>
    </w:div>
    <w:div w:id="759528656">
      <w:bodyDiv w:val="1"/>
      <w:marLeft w:val="0"/>
      <w:marRight w:val="0"/>
      <w:marTop w:val="0"/>
      <w:marBottom w:val="0"/>
      <w:divBdr>
        <w:top w:val="none" w:sz="0" w:space="0" w:color="auto"/>
        <w:left w:val="none" w:sz="0" w:space="0" w:color="auto"/>
        <w:bottom w:val="none" w:sz="0" w:space="0" w:color="auto"/>
        <w:right w:val="none" w:sz="0" w:space="0" w:color="auto"/>
      </w:divBdr>
    </w:div>
    <w:div w:id="977339225">
      <w:bodyDiv w:val="1"/>
      <w:marLeft w:val="0"/>
      <w:marRight w:val="0"/>
      <w:marTop w:val="0"/>
      <w:marBottom w:val="0"/>
      <w:divBdr>
        <w:top w:val="none" w:sz="0" w:space="0" w:color="auto"/>
        <w:left w:val="none" w:sz="0" w:space="0" w:color="auto"/>
        <w:bottom w:val="none" w:sz="0" w:space="0" w:color="auto"/>
        <w:right w:val="none" w:sz="0" w:space="0" w:color="auto"/>
      </w:divBdr>
      <w:divsChild>
        <w:div w:id="1531408477">
          <w:marLeft w:val="0"/>
          <w:marRight w:val="0"/>
          <w:marTop w:val="0"/>
          <w:marBottom w:val="0"/>
          <w:divBdr>
            <w:top w:val="none" w:sz="0" w:space="0" w:color="auto"/>
            <w:left w:val="none" w:sz="0" w:space="0" w:color="auto"/>
            <w:bottom w:val="none" w:sz="0" w:space="0" w:color="auto"/>
            <w:right w:val="none" w:sz="0" w:space="0" w:color="auto"/>
          </w:divBdr>
          <w:divsChild>
            <w:div w:id="489367530">
              <w:marLeft w:val="0"/>
              <w:marRight w:val="0"/>
              <w:marTop w:val="0"/>
              <w:marBottom w:val="0"/>
              <w:divBdr>
                <w:top w:val="none" w:sz="0" w:space="0" w:color="auto"/>
                <w:left w:val="none" w:sz="0" w:space="0" w:color="auto"/>
                <w:bottom w:val="none" w:sz="0" w:space="0" w:color="auto"/>
                <w:right w:val="none" w:sz="0" w:space="0" w:color="auto"/>
              </w:divBdr>
              <w:divsChild>
                <w:div w:id="881674936">
                  <w:marLeft w:val="0"/>
                  <w:marRight w:val="0"/>
                  <w:marTop w:val="0"/>
                  <w:marBottom w:val="0"/>
                  <w:divBdr>
                    <w:top w:val="none" w:sz="0" w:space="0" w:color="auto"/>
                    <w:left w:val="none" w:sz="0" w:space="0" w:color="auto"/>
                    <w:bottom w:val="none" w:sz="0" w:space="0" w:color="auto"/>
                    <w:right w:val="none" w:sz="0" w:space="0" w:color="auto"/>
                  </w:divBdr>
                  <w:divsChild>
                    <w:div w:id="144522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161589">
      <w:bodyDiv w:val="1"/>
      <w:marLeft w:val="0"/>
      <w:marRight w:val="0"/>
      <w:marTop w:val="0"/>
      <w:marBottom w:val="0"/>
      <w:divBdr>
        <w:top w:val="none" w:sz="0" w:space="0" w:color="auto"/>
        <w:left w:val="none" w:sz="0" w:space="0" w:color="auto"/>
        <w:bottom w:val="none" w:sz="0" w:space="0" w:color="auto"/>
        <w:right w:val="none" w:sz="0" w:space="0" w:color="auto"/>
      </w:divBdr>
    </w:div>
    <w:div w:id="1166281655">
      <w:bodyDiv w:val="1"/>
      <w:marLeft w:val="0"/>
      <w:marRight w:val="0"/>
      <w:marTop w:val="0"/>
      <w:marBottom w:val="0"/>
      <w:divBdr>
        <w:top w:val="none" w:sz="0" w:space="0" w:color="auto"/>
        <w:left w:val="none" w:sz="0" w:space="0" w:color="auto"/>
        <w:bottom w:val="none" w:sz="0" w:space="0" w:color="auto"/>
        <w:right w:val="none" w:sz="0" w:space="0" w:color="auto"/>
      </w:divBdr>
    </w:div>
    <w:div w:id="1171990939">
      <w:bodyDiv w:val="1"/>
      <w:marLeft w:val="0"/>
      <w:marRight w:val="0"/>
      <w:marTop w:val="0"/>
      <w:marBottom w:val="0"/>
      <w:divBdr>
        <w:top w:val="none" w:sz="0" w:space="0" w:color="auto"/>
        <w:left w:val="none" w:sz="0" w:space="0" w:color="auto"/>
        <w:bottom w:val="none" w:sz="0" w:space="0" w:color="auto"/>
        <w:right w:val="none" w:sz="0" w:space="0" w:color="auto"/>
      </w:divBdr>
    </w:div>
    <w:div w:id="1203908375">
      <w:bodyDiv w:val="1"/>
      <w:marLeft w:val="0"/>
      <w:marRight w:val="0"/>
      <w:marTop w:val="0"/>
      <w:marBottom w:val="0"/>
      <w:divBdr>
        <w:top w:val="none" w:sz="0" w:space="0" w:color="auto"/>
        <w:left w:val="none" w:sz="0" w:space="0" w:color="auto"/>
        <w:bottom w:val="none" w:sz="0" w:space="0" w:color="auto"/>
        <w:right w:val="none" w:sz="0" w:space="0" w:color="auto"/>
      </w:divBdr>
    </w:div>
    <w:div w:id="1285232040">
      <w:bodyDiv w:val="1"/>
      <w:marLeft w:val="0"/>
      <w:marRight w:val="0"/>
      <w:marTop w:val="0"/>
      <w:marBottom w:val="0"/>
      <w:divBdr>
        <w:top w:val="none" w:sz="0" w:space="0" w:color="auto"/>
        <w:left w:val="none" w:sz="0" w:space="0" w:color="auto"/>
        <w:bottom w:val="none" w:sz="0" w:space="0" w:color="auto"/>
        <w:right w:val="none" w:sz="0" w:space="0" w:color="auto"/>
      </w:divBdr>
    </w:div>
    <w:div w:id="1594822127">
      <w:bodyDiv w:val="1"/>
      <w:marLeft w:val="0"/>
      <w:marRight w:val="0"/>
      <w:marTop w:val="0"/>
      <w:marBottom w:val="0"/>
      <w:divBdr>
        <w:top w:val="none" w:sz="0" w:space="0" w:color="auto"/>
        <w:left w:val="none" w:sz="0" w:space="0" w:color="auto"/>
        <w:bottom w:val="none" w:sz="0" w:space="0" w:color="auto"/>
        <w:right w:val="none" w:sz="0" w:space="0" w:color="auto"/>
      </w:divBdr>
    </w:div>
    <w:div w:id="1608584553">
      <w:bodyDiv w:val="1"/>
      <w:marLeft w:val="0"/>
      <w:marRight w:val="0"/>
      <w:marTop w:val="0"/>
      <w:marBottom w:val="0"/>
      <w:divBdr>
        <w:top w:val="none" w:sz="0" w:space="0" w:color="auto"/>
        <w:left w:val="none" w:sz="0" w:space="0" w:color="auto"/>
        <w:bottom w:val="none" w:sz="0" w:space="0" w:color="auto"/>
        <w:right w:val="none" w:sz="0" w:space="0" w:color="auto"/>
      </w:divBdr>
      <w:divsChild>
        <w:div w:id="135146968">
          <w:marLeft w:val="0"/>
          <w:marRight w:val="0"/>
          <w:marTop w:val="0"/>
          <w:marBottom w:val="0"/>
          <w:divBdr>
            <w:top w:val="none" w:sz="0" w:space="0" w:color="auto"/>
            <w:left w:val="none" w:sz="0" w:space="0" w:color="auto"/>
            <w:bottom w:val="none" w:sz="0" w:space="0" w:color="auto"/>
            <w:right w:val="none" w:sz="0" w:space="0" w:color="auto"/>
          </w:divBdr>
          <w:divsChild>
            <w:div w:id="319508619">
              <w:marLeft w:val="0"/>
              <w:marRight w:val="0"/>
              <w:marTop w:val="0"/>
              <w:marBottom w:val="0"/>
              <w:divBdr>
                <w:top w:val="none" w:sz="0" w:space="0" w:color="auto"/>
                <w:left w:val="none" w:sz="0" w:space="0" w:color="auto"/>
                <w:bottom w:val="none" w:sz="0" w:space="0" w:color="auto"/>
                <w:right w:val="none" w:sz="0" w:space="0" w:color="auto"/>
              </w:divBdr>
              <w:divsChild>
                <w:div w:id="1895575916">
                  <w:marLeft w:val="0"/>
                  <w:marRight w:val="0"/>
                  <w:marTop w:val="0"/>
                  <w:marBottom w:val="0"/>
                  <w:divBdr>
                    <w:top w:val="none" w:sz="0" w:space="0" w:color="auto"/>
                    <w:left w:val="none" w:sz="0" w:space="0" w:color="auto"/>
                    <w:bottom w:val="none" w:sz="0" w:space="0" w:color="auto"/>
                    <w:right w:val="none" w:sz="0" w:space="0" w:color="auto"/>
                  </w:divBdr>
                  <w:divsChild>
                    <w:div w:id="172460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49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1345</Words>
  <Characters>7668</Characters>
  <Application>Microsoft Office Word</Application>
  <DocSecurity>0</DocSecurity>
  <Lines>63</Lines>
  <Paragraphs>17</Paragraphs>
  <ScaleCrop>false</ScaleCrop>
  <Company>University of Wales Trinity Saint David</Company>
  <LinksUpToDate>false</LinksUpToDate>
  <CharactersWithSpaces>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Ross Phillips</cp:lastModifiedBy>
  <cp:revision>8</cp:revision>
  <dcterms:created xsi:type="dcterms:W3CDTF">2024-11-27T12:12:00Z</dcterms:created>
  <dcterms:modified xsi:type="dcterms:W3CDTF">2024-11-27T12:33:00Z</dcterms:modified>
</cp:coreProperties>
</file>