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59961" w14:textId="77777777" w:rsidR="000E6FC0" w:rsidRPr="00821C55" w:rsidRDefault="000E6FC0" w:rsidP="003D714E">
      <w:pPr>
        <w:spacing w:line="360" w:lineRule="auto"/>
        <w:rPr>
          <w:color w:val="000000" w:themeColor="text1"/>
          <w:sz w:val="24"/>
          <w:szCs w:val="24"/>
          <w:lang w:val="en-GB"/>
        </w:rPr>
      </w:pPr>
    </w:p>
    <w:p w14:paraId="3E8A13F3" w14:textId="77777777" w:rsidR="00E6742D" w:rsidRPr="00821C55" w:rsidRDefault="00E6742D" w:rsidP="003D714E">
      <w:pPr>
        <w:spacing w:line="360" w:lineRule="auto"/>
        <w:jc w:val="center"/>
        <w:rPr>
          <w:b/>
          <w:bCs/>
          <w:color w:val="000000" w:themeColor="text1"/>
          <w:sz w:val="24"/>
          <w:szCs w:val="24"/>
          <w:lang w:val="en-GB"/>
        </w:rPr>
      </w:pPr>
    </w:p>
    <w:p w14:paraId="522C38D4" w14:textId="77777777" w:rsidR="00E6742D" w:rsidRPr="00821C55" w:rsidRDefault="00E6742D" w:rsidP="003D714E">
      <w:pPr>
        <w:spacing w:line="360" w:lineRule="auto"/>
        <w:jc w:val="center"/>
        <w:rPr>
          <w:b/>
          <w:bCs/>
          <w:color w:val="000000" w:themeColor="text1"/>
          <w:sz w:val="24"/>
          <w:szCs w:val="24"/>
          <w:lang w:val="en-GB"/>
        </w:rPr>
      </w:pPr>
    </w:p>
    <w:p w14:paraId="058CF7E8" w14:textId="77777777" w:rsidR="00E6742D" w:rsidRPr="00821C55" w:rsidRDefault="00E6742D" w:rsidP="003D714E">
      <w:pPr>
        <w:spacing w:line="360" w:lineRule="auto"/>
        <w:jc w:val="center"/>
        <w:rPr>
          <w:b/>
          <w:bCs/>
          <w:color w:val="000000" w:themeColor="text1"/>
          <w:sz w:val="24"/>
          <w:szCs w:val="24"/>
          <w:lang w:val="en-GB"/>
        </w:rPr>
      </w:pPr>
    </w:p>
    <w:p w14:paraId="0C0F3F6C" w14:textId="77777777" w:rsidR="00E6742D" w:rsidRPr="00821C55" w:rsidRDefault="00E6742D" w:rsidP="003D714E">
      <w:pPr>
        <w:spacing w:line="360" w:lineRule="auto"/>
        <w:jc w:val="center"/>
        <w:rPr>
          <w:b/>
          <w:bCs/>
          <w:color w:val="000000" w:themeColor="text1"/>
          <w:sz w:val="24"/>
          <w:szCs w:val="24"/>
          <w:lang w:val="en-GB"/>
        </w:rPr>
      </w:pPr>
    </w:p>
    <w:p w14:paraId="4000D84B" w14:textId="77777777" w:rsidR="000E6FC0" w:rsidRPr="00821C55" w:rsidRDefault="00641D8E" w:rsidP="003D714E">
      <w:pPr>
        <w:spacing w:line="360" w:lineRule="auto"/>
        <w:jc w:val="center"/>
        <w:rPr>
          <w:b/>
          <w:bCs/>
          <w:color w:val="000000" w:themeColor="text1"/>
          <w:sz w:val="32"/>
          <w:szCs w:val="32"/>
          <w:lang w:val="en-GB"/>
        </w:rPr>
      </w:pPr>
      <w:r w:rsidRPr="00821C55">
        <w:rPr>
          <w:b/>
          <w:bCs/>
          <w:color w:val="000000" w:themeColor="text1"/>
          <w:sz w:val="32"/>
          <w:szCs w:val="32"/>
          <w:lang w:val="en-GB"/>
        </w:rPr>
        <w:t>BMSW4014</w:t>
      </w:r>
      <w:r w:rsidR="003D714E" w:rsidRPr="00821C55">
        <w:rPr>
          <w:b/>
          <w:bCs/>
          <w:color w:val="000000" w:themeColor="text1"/>
          <w:sz w:val="32"/>
          <w:szCs w:val="32"/>
          <w:lang w:val="en-GB"/>
        </w:rPr>
        <w:t xml:space="preserve"> Problem Solving and Innovation</w:t>
      </w:r>
    </w:p>
    <w:p w14:paraId="7B7688B7" w14:textId="77777777" w:rsidR="000E6FC0" w:rsidRPr="00821C55" w:rsidRDefault="00641D8E" w:rsidP="003D714E">
      <w:pPr>
        <w:spacing w:line="360" w:lineRule="auto"/>
        <w:jc w:val="center"/>
        <w:rPr>
          <w:b/>
          <w:bCs/>
          <w:color w:val="000000" w:themeColor="text1"/>
          <w:sz w:val="32"/>
          <w:szCs w:val="32"/>
          <w:lang w:val="en-GB"/>
        </w:rPr>
      </w:pPr>
      <w:r w:rsidRPr="00821C55">
        <w:rPr>
          <w:b/>
          <w:bCs/>
          <w:color w:val="000000" w:themeColor="text1"/>
          <w:sz w:val="32"/>
          <w:szCs w:val="32"/>
          <w:lang w:val="en-GB"/>
        </w:rPr>
        <w:t>Understanding the Business Environment of the UK EV</w:t>
      </w:r>
    </w:p>
    <w:p w14:paraId="0D67BBA9" w14:textId="77777777" w:rsidR="000E6FC0" w:rsidRDefault="00641D8E" w:rsidP="003D714E">
      <w:pPr>
        <w:spacing w:line="360" w:lineRule="auto"/>
        <w:jc w:val="center"/>
        <w:rPr>
          <w:b/>
          <w:bCs/>
          <w:color w:val="000000" w:themeColor="text1"/>
          <w:sz w:val="32"/>
          <w:szCs w:val="32"/>
          <w:lang w:val="en-GB"/>
        </w:rPr>
      </w:pPr>
      <w:r w:rsidRPr="00821C55">
        <w:rPr>
          <w:b/>
          <w:bCs/>
          <w:color w:val="000000" w:themeColor="text1"/>
          <w:sz w:val="32"/>
          <w:szCs w:val="32"/>
          <w:lang w:val="en-GB"/>
        </w:rPr>
        <w:t>Industry</w:t>
      </w:r>
    </w:p>
    <w:p w14:paraId="01D10659" w14:textId="77777777" w:rsidR="00414272" w:rsidRDefault="00414272" w:rsidP="00D309E2">
      <w:pPr>
        <w:spacing w:line="360" w:lineRule="auto"/>
        <w:jc w:val="center"/>
        <w:rPr>
          <w:b/>
          <w:bCs/>
          <w:color w:val="000000" w:themeColor="text1"/>
          <w:sz w:val="32"/>
          <w:szCs w:val="32"/>
          <w:lang w:val="en-GB"/>
        </w:rPr>
      </w:pPr>
    </w:p>
    <w:p w14:paraId="5F96FA84" w14:textId="572A0364" w:rsidR="00D309E2" w:rsidRPr="00821C55" w:rsidRDefault="00D309E2" w:rsidP="00D309E2">
      <w:pPr>
        <w:spacing w:line="360" w:lineRule="auto"/>
        <w:jc w:val="center"/>
        <w:rPr>
          <w:b/>
          <w:bCs/>
          <w:color w:val="000000" w:themeColor="text1"/>
          <w:sz w:val="32"/>
          <w:szCs w:val="32"/>
          <w:lang w:val="en-GB"/>
        </w:rPr>
      </w:pPr>
      <w:r>
        <w:rPr>
          <w:b/>
          <w:bCs/>
          <w:color w:val="000000" w:themeColor="text1"/>
          <w:sz w:val="32"/>
          <w:szCs w:val="32"/>
          <w:lang w:val="en-GB"/>
        </w:rPr>
        <w:t xml:space="preserve">Title: </w:t>
      </w:r>
      <w:r w:rsidRPr="00D309E2">
        <w:rPr>
          <w:b/>
          <w:bCs/>
          <w:color w:val="000000" w:themeColor="text1"/>
          <w:sz w:val="32"/>
          <w:szCs w:val="32"/>
          <w:lang w:val="en-GB"/>
        </w:rPr>
        <w:t>A Critical Analysis of External Factors Infl</w:t>
      </w:r>
      <w:r>
        <w:rPr>
          <w:b/>
          <w:bCs/>
          <w:color w:val="000000" w:themeColor="text1"/>
          <w:sz w:val="32"/>
          <w:szCs w:val="32"/>
          <w:lang w:val="en-GB"/>
        </w:rPr>
        <w:t xml:space="preserve">uencing the UK Electric Vehicle </w:t>
      </w:r>
      <w:r w:rsidRPr="00D309E2">
        <w:rPr>
          <w:b/>
          <w:bCs/>
          <w:color w:val="000000" w:themeColor="text1"/>
          <w:sz w:val="32"/>
          <w:szCs w:val="32"/>
          <w:lang w:val="en-GB"/>
        </w:rPr>
        <w:t>Industry</w:t>
      </w:r>
    </w:p>
    <w:p w14:paraId="3E1575AA" w14:textId="77777777" w:rsidR="003D714E" w:rsidRPr="00821C55" w:rsidRDefault="003D714E" w:rsidP="003D714E">
      <w:pPr>
        <w:spacing w:line="360" w:lineRule="auto"/>
        <w:jc w:val="center"/>
        <w:rPr>
          <w:b/>
          <w:bCs/>
          <w:color w:val="000000" w:themeColor="text1"/>
          <w:sz w:val="32"/>
          <w:szCs w:val="32"/>
          <w:lang w:val="en-GB"/>
        </w:rPr>
      </w:pPr>
    </w:p>
    <w:p w14:paraId="584FE12F" w14:textId="1A086401" w:rsidR="000E6FC0" w:rsidRPr="00821C55" w:rsidRDefault="00641D8E" w:rsidP="003D714E">
      <w:pPr>
        <w:spacing w:line="360" w:lineRule="auto"/>
        <w:jc w:val="center"/>
        <w:rPr>
          <w:b/>
          <w:bCs/>
          <w:i/>
          <w:iCs/>
          <w:color w:val="000000" w:themeColor="text1"/>
          <w:sz w:val="24"/>
          <w:szCs w:val="24"/>
          <w:lang w:val="en-GB"/>
        </w:rPr>
      </w:pPr>
      <w:r w:rsidRPr="00821C55">
        <w:rPr>
          <w:b/>
          <w:bCs/>
          <w:i/>
          <w:iCs/>
          <w:color w:val="000000" w:themeColor="text1"/>
          <w:sz w:val="24"/>
          <w:szCs w:val="24"/>
          <w:lang w:val="en-GB"/>
        </w:rPr>
        <w:t xml:space="preserve">Student </w:t>
      </w:r>
      <w:proofErr w:type="spellStart"/>
      <w:r w:rsidRPr="00821C55">
        <w:rPr>
          <w:b/>
          <w:bCs/>
          <w:i/>
          <w:iCs/>
          <w:color w:val="000000" w:themeColor="text1"/>
          <w:sz w:val="24"/>
          <w:szCs w:val="24"/>
          <w:lang w:val="en-GB"/>
        </w:rPr>
        <w:t>Name:</w:t>
      </w:r>
      <w:r w:rsidR="001506E0">
        <w:rPr>
          <w:b/>
          <w:bCs/>
          <w:i/>
          <w:iCs/>
          <w:color w:val="000000" w:themeColor="text1"/>
          <w:sz w:val="24"/>
          <w:szCs w:val="24"/>
          <w:lang w:val="en-GB"/>
        </w:rPr>
        <w:t>Silviu</w:t>
      </w:r>
      <w:proofErr w:type="spellEnd"/>
      <w:r w:rsidR="001506E0">
        <w:rPr>
          <w:b/>
          <w:bCs/>
          <w:i/>
          <w:iCs/>
          <w:color w:val="000000" w:themeColor="text1"/>
          <w:sz w:val="24"/>
          <w:szCs w:val="24"/>
          <w:lang w:val="en-GB"/>
        </w:rPr>
        <w:t xml:space="preserve"> </w:t>
      </w:r>
      <w:proofErr w:type="spellStart"/>
      <w:r w:rsidR="001506E0">
        <w:rPr>
          <w:b/>
          <w:bCs/>
          <w:i/>
          <w:iCs/>
          <w:color w:val="000000" w:themeColor="text1"/>
          <w:sz w:val="24"/>
          <w:szCs w:val="24"/>
          <w:lang w:val="en-GB"/>
        </w:rPr>
        <w:t>Ciobotaru</w:t>
      </w:r>
      <w:proofErr w:type="spellEnd"/>
    </w:p>
    <w:p w14:paraId="0B7EAD88" w14:textId="5A802F8F" w:rsidR="001E1C96" w:rsidRPr="00821C55" w:rsidRDefault="00641D8E" w:rsidP="003D714E">
      <w:pPr>
        <w:spacing w:line="360" w:lineRule="auto"/>
        <w:jc w:val="center"/>
        <w:rPr>
          <w:b/>
          <w:bCs/>
          <w:i/>
          <w:iCs/>
          <w:color w:val="000000" w:themeColor="text1"/>
          <w:sz w:val="24"/>
          <w:szCs w:val="24"/>
          <w:lang w:val="en-GB"/>
        </w:rPr>
      </w:pPr>
      <w:r w:rsidRPr="00821C55">
        <w:rPr>
          <w:b/>
          <w:bCs/>
          <w:i/>
          <w:iCs/>
          <w:color w:val="000000" w:themeColor="text1"/>
          <w:sz w:val="24"/>
          <w:szCs w:val="24"/>
          <w:lang w:val="en-GB"/>
        </w:rPr>
        <w:t>Student Id:</w:t>
      </w:r>
      <w:r w:rsidR="001506E0">
        <w:rPr>
          <w:b/>
          <w:bCs/>
          <w:i/>
          <w:iCs/>
          <w:color w:val="000000" w:themeColor="text1"/>
          <w:sz w:val="24"/>
          <w:szCs w:val="24"/>
          <w:lang w:val="en-GB"/>
        </w:rPr>
        <w:t>2421416</w:t>
      </w:r>
    </w:p>
    <w:p w14:paraId="15D3EBA3" w14:textId="77777777" w:rsidR="001E1C96" w:rsidRPr="00821C55" w:rsidRDefault="001E1C96" w:rsidP="003D714E">
      <w:pPr>
        <w:spacing w:line="360" w:lineRule="auto"/>
        <w:rPr>
          <w:b/>
          <w:bCs/>
          <w:i/>
          <w:iCs/>
          <w:color w:val="000000" w:themeColor="text1"/>
          <w:sz w:val="24"/>
          <w:szCs w:val="24"/>
          <w:lang w:val="en-GB"/>
        </w:rPr>
      </w:pPr>
      <w:r w:rsidRPr="00821C55">
        <w:rPr>
          <w:b/>
          <w:bCs/>
          <w:i/>
          <w:iCs/>
          <w:color w:val="000000" w:themeColor="text1"/>
          <w:sz w:val="24"/>
          <w:szCs w:val="24"/>
          <w:lang w:val="en-GB"/>
        </w:rPr>
        <w:br w:type="page"/>
      </w:r>
    </w:p>
    <w:sdt>
      <w:sdtPr>
        <w:rPr>
          <w:rFonts w:ascii="Arial" w:eastAsia="Arial" w:hAnsi="Arial" w:cs="Arial"/>
          <w:color w:val="000000" w:themeColor="text1"/>
          <w:sz w:val="24"/>
          <w:szCs w:val="24"/>
          <w:lang w:val="en-IN" w:eastAsia="en-IN"/>
        </w:rPr>
        <w:id w:val="-1917084866"/>
        <w:docPartObj>
          <w:docPartGallery w:val="Table of Contents"/>
          <w:docPartUnique/>
        </w:docPartObj>
      </w:sdtPr>
      <w:sdtEndPr>
        <w:rPr>
          <w:b/>
          <w:bCs/>
          <w:noProof/>
        </w:rPr>
      </w:sdtEndPr>
      <w:sdtContent>
        <w:p w14:paraId="7E038CA6" w14:textId="77777777" w:rsidR="001E1C96" w:rsidRPr="00821C55" w:rsidRDefault="001E1C96" w:rsidP="003D714E">
          <w:pPr>
            <w:pStyle w:val="TOCHeading"/>
            <w:spacing w:line="360" w:lineRule="auto"/>
            <w:jc w:val="center"/>
            <w:rPr>
              <w:rFonts w:ascii="Arial" w:hAnsi="Arial" w:cs="Arial"/>
              <w:b/>
              <w:color w:val="000000" w:themeColor="text1"/>
              <w:sz w:val="24"/>
              <w:szCs w:val="24"/>
            </w:rPr>
          </w:pPr>
          <w:r w:rsidRPr="00821C55">
            <w:rPr>
              <w:rFonts w:ascii="Arial" w:hAnsi="Arial" w:cs="Arial"/>
              <w:b/>
              <w:color w:val="000000" w:themeColor="text1"/>
              <w:sz w:val="24"/>
              <w:szCs w:val="24"/>
            </w:rPr>
            <w:t>Table of Contents</w:t>
          </w:r>
        </w:p>
        <w:p w14:paraId="6937C499" w14:textId="77777777" w:rsidR="00D309E2" w:rsidRDefault="001E1C96" w:rsidP="00D309E2">
          <w:pPr>
            <w:pStyle w:val="TOC1"/>
            <w:tabs>
              <w:tab w:val="right" w:leader="dot" w:pos="9019"/>
            </w:tabs>
            <w:spacing w:line="360" w:lineRule="auto"/>
            <w:rPr>
              <w:rFonts w:asciiTheme="minorHAnsi" w:eastAsiaTheme="minorEastAsia" w:hAnsiTheme="minorHAnsi" w:cstheme="minorBidi"/>
              <w:noProof/>
            </w:rPr>
          </w:pPr>
          <w:r w:rsidRPr="00821C55">
            <w:rPr>
              <w:color w:val="000000" w:themeColor="text1"/>
              <w:sz w:val="24"/>
              <w:szCs w:val="24"/>
            </w:rPr>
            <w:fldChar w:fldCharType="begin"/>
          </w:r>
          <w:r w:rsidRPr="00821C55">
            <w:rPr>
              <w:color w:val="000000" w:themeColor="text1"/>
              <w:sz w:val="24"/>
              <w:szCs w:val="24"/>
            </w:rPr>
            <w:instrText xml:space="preserve"> TOC \o "1-3" \h \z \u </w:instrText>
          </w:r>
          <w:r w:rsidRPr="00821C55">
            <w:rPr>
              <w:color w:val="000000" w:themeColor="text1"/>
              <w:sz w:val="24"/>
              <w:szCs w:val="24"/>
            </w:rPr>
            <w:fldChar w:fldCharType="separate"/>
          </w:r>
          <w:hyperlink w:anchor="_Toc214634020" w:history="1">
            <w:r w:rsidR="00D309E2" w:rsidRPr="000C494B">
              <w:rPr>
                <w:rStyle w:val="Hyperlink"/>
                <w:noProof/>
                <w:lang w:val="en-GB"/>
              </w:rPr>
              <w:t>1. Introduction</w:t>
            </w:r>
            <w:r w:rsidR="00D309E2">
              <w:rPr>
                <w:noProof/>
                <w:webHidden/>
              </w:rPr>
              <w:tab/>
            </w:r>
            <w:r w:rsidR="00D309E2">
              <w:rPr>
                <w:noProof/>
                <w:webHidden/>
              </w:rPr>
              <w:fldChar w:fldCharType="begin"/>
            </w:r>
            <w:r w:rsidR="00D309E2">
              <w:rPr>
                <w:noProof/>
                <w:webHidden/>
              </w:rPr>
              <w:instrText xml:space="preserve"> PAGEREF _Toc214634020 \h </w:instrText>
            </w:r>
            <w:r w:rsidR="00D309E2">
              <w:rPr>
                <w:noProof/>
                <w:webHidden/>
              </w:rPr>
            </w:r>
            <w:r w:rsidR="00D309E2">
              <w:rPr>
                <w:noProof/>
                <w:webHidden/>
              </w:rPr>
              <w:fldChar w:fldCharType="separate"/>
            </w:r>
            <w:r w:rsidR="00D309E2">
              <w:rPr>
                <w:noProof/>
                <w:webHidden/>
              </w:rPr>
              <w:t>3</w:t>
            </w:r>
            <w:r w:rsidR="00D309E2">
              <w:rPr>
                <w:noProof/>
                <w:webHidden/>
              </w:rPr>
              <w:fldChar w:fldCharType="end"/>
            </w:r>
          </w:hyperlink>
        </w:p>
        <w:p w14:paraId="1B7E0B02" w14:textId="77777777" w:rsidR="00D309E2" w:rsidRDefault="00D309E2" w:rsidP="00D309E2">
          <w:pPr>
            <w:pStyle w:val="TOC1"/>
            <w:tabs>
              <w:tab w:val="right" w:leader="dot" w:pos="9019"/>
            </w:tabs>
            <w:spacing w:line="360" w:lineRule="auto"/>
            <w:rPr>
              <w:rFonts w:asciiTheme="minorHAnsi" w:eastAsiaTheme="minorEastAsia" w:hAnsiTheme="minorHAnsi" w:cstheme="minorBidi"/>
              <w:noProof/>
            </w:rPr>
          </w:pPr>
          <w:hyperlink w:anchor="_Toc214634021" w:history="1">
            <w:r w:rsidRPr="000C494B">
              <w:rPr>
                <w:rStyle w:val="Hyperlink"/>
                <w:noProof/>
                <w:lang w:val="en-GB"/>
              </w:rPr>
              <w:t>2. Findings</w:t>
            </w:r>
            <w:r>
              <w:rPr>
                <w:noProof/>
                <w:webHidden/>
              </w:rPr>
              <w:tab/>
            </w:r>
            <w:r>
              <w:rPr>
                <w:noProof/>
                <w:webHidden/>
              </w:rPr>
              <w:fldChar w:fldCharType="begin"/>
            </w:r>
            <w:r>
              <w:rPr>
                <w:noProof/>
                <w:webHidden/>
              </w:rPr>
              <w:instrText xml:space="preserve"> PAGEREF _Toc214634021 \h </w:instrText>
            </w:r>
            <w:r>
              <w:rPr>
                <w:noProof/>
                <w:webHidden/>
              </w:rPr>
            </w:r>
            <w:r>
              <w:rPr>
                <w:noProof/>
                <w:webHidden/>
              </w:rPr>
              <w:fldChar w:fldCharType="separate"/>
            </w:r>
            <w:r>
              <w:rPr>
                <w:noProof/>
                <w:webHidden/>
              </w:rPr>
              <w:t>6</w:t>
            </w:r>
            <w:r>
              <w:rPr>
                <w:noProof/>
                <w:webHidden/>
              </w:rPr>
              <w:fldChar w:fldCharType="end"/>
            </w:r>
          </w:hyperlink>
        </w:p>
        <w:p w14:paraId="4D791502" w14:textId="77777777" w:rsidR="00D309E2" w:rsidRDefault="00D309E2" w:rsidP="00D309E2">
          <w:pPr>
            <w:pStyle w:val="TOC1"/>
            <w:tabs>
              <w:tab w:val="right" w:leader="dot" w:pos="9019"/>
            </w:tabs>
            <w:spacing w:line="360" w:lineRule="auto"/>
            <w:rPr>
              <w:rFonts w:asciiTheme="minorHAnsi" w:eastAsiaTheme="minorEastAsia" w:hAnsiTheme="minorHAnsi" w:cstheme="minorBidi"/>
              <w:noProof/>
            </w:rPr>
          </w:pPr>
          <w:hyperlink w:anchor="_Toc214634022" w:history="1">
            <w:r w:rsidRPr="000C494B">
              <w:rPr>
                <w:rStyle w:val="Hyperlink"/>
                <w:noProof/>
                <w:lang w:val="en-GB"/>
              </w:rPr>
              <w:t>3. Recommendations and Conclusion</w:t>
            </w:r>
            <w:r>
              <w:rPr>
                <w:noProof/>
                <w:webHidden/>
              </w:rPr>
              <w:tab/>
            </w:r>
            <w:r>
              <w:rPr>
                <w:noProof/>
                <w:webHidden/>
              </w:rPr>
              <w:fldChar w:fldCharType="begin"/>
            </w:r>
            <w:r>
              <w:rPr>
                <w:noProof/>
                <w:webHidden/>
              </w:rPr>
              <w:instrText xml:space="preserve"> PAGEREF _Toc214634022 \h </w:instrText>
            </w:r>
            <w:r>
              <w:rPr>
                <w:noProof/>
                <w:webHidden/>
              </w:rPr>
            </w:r>
            <w:r>
              <w:rPr>
                <w:noProof/>
                <w:webHidden/>
              </w:rPr>
              <w:fldChar w:fldCharType="separate"/>
            </w:r>
            <w:r>
              <w:rPr>
                <w:noProof/>
                <w:webHidden/>
              </w:rPr>
              <w:t>11</w:t>
            </w:r>
            <w:r>
              <w:rPr>
                <w:noProof/>
                <w:webHidden/>
              </w:rPr>
              <w:fldChar w:fldCharType="end"/>
            </w:r>
          </w:hyperlink>
        </w:p>
        <w:p w14:paraId="3927B9EE" w14:textId="77777777" w:rsidR="00D309E2" w:rsidRDefault="00D309E2" w:rsidP="00D309E2">
          <w:pPr>
            <w:pStyle w:val="TOC1"/>
            <w:tabs>
              <w:tab w:val="right" w:leader="dot" w:pos="9019"/>
            </w:tabs>
            <w:spacing w:line="360" w:lineRule="auto"/>
            <w:rPr>
              <w:rFonts w:asciiTheme="minorHAnsi" w:eastAsiaTheme="minorEastAsia" w:hAnsiTheme="minorHAnsi" w:cstheme="minorBidi"/>
              <w:noProof/>
            </w:rPr>
          </w:pPr>
          <w:hyperlink w:anchor="_Toc214634023" w:history="1">
            <w:r w:rsidRPr="000C494B">
              <w:rPr>
                <w:rStyle w:val="Hyperlink"/>
                <w:noProof/>
                <w:lang w:val="en-GB"/>
              </w:rPr>
              <w:t>4. Reference List:</w:t>
            </w:r>
            <w:r>
              <w:rPr>
                <w:noProof/>
                <w:webHidden/>
              </w:rPr>
              <w:tab/>
            </w:r>
            <w:r>
              <w:rPr>
                <w:noProof/>
                <w:webHidden/>
              </w:rPr>
              <w:fldChar w:fldCharType="begin"/>
            </w:r>
            <w:r>
              <w:rPr>
                <w:noProof/>
                <w:webHidden/>
              </w:rPr>
              <w:instrText xml:space="preserve"> PAGEREF _Toc214634023 \h </w:instrText>
            </w:r>
            <w:r>
              <w:rPr>
                <w:noProof/>
                <w:webHidden/>
              </w:rPr>
            </w:r>
            <w:r>
              <w:rPr>
                <w:noProof/>
                <w:webHidden/>
              </w:rPr>
              <w:fldChar w:fldCharType="separate"/>
            </w:r>
            <w:r>
              <w:rPr>
                <w:noProof/>
                <w:webHidden/>
              </w:rPr>
              <w:t>13</w:t>
            </w:r>
            <w:r>
              <w:rPr>
                <w:noProof/>
                <w:webHidden/>
              </w:rPr>
              <w:fldChar w:fldCharType="end"/>
            </w:r>
          </w:hyperlink>
        </w:p>
        <w:p w14:paraId="4414AEE3" w14:textId="77777777" w:rsidR="001E1C96" w:rsidRPr="00821C55" w:rsidRDefault="001E1C96" w:rsidP="00D309E2">
          <w:pPr>
            <w:spacing w:line="360" w:lineRule="auto"/>
            <w:jc w:val="both"/>
            <w:rPr>
              <w:color w:val="000000" w:themeColor="text1"/>
              <w:sz w:val="24"/>
              <w:szCs w:val="24"/>
            </w:rPr>
          </w:pPr>
          <w:r w:rsidRPr="00821C55">
            <w:rPr>
              <w:b/>
              <w:bCs/>
              <w:noProof/>
              <w:color w:val="000000" w:themeColor="text1"/>
              <w:sz w:val="24"/>
              <w:szCs w:val="24"/>
            </w:rPr>
            <w:fldChar w:fldCharType="end"/>
          </w:r>
        </w:p>
      </w:sdtContent>
    </w:sdt>
    <w:p w14:paraId="6886029E" w14:textId="77777777" w:rsidR="000E6FC0" w:rsidRPr="00821C55" w:rsidRDefault="00641D8E" w:rsidP="003D714E">
      <w:pPr>
        <w:spacing w:line="360" w:lineRule="auto"/>
        <w:jc w:val="center"/>
        <w:rPr>
          <w:b/>
          <w:bCs/>
          <w:i/>
          <w:iCs/>
          <w:color w:val="000000" w:themeColor="text1"/>
          <w:sz w:val="24"/>
          <w:szCs w:val="24"/>
          <w:lang w:val="en-GB"/>
        </w:rPr>
      </w:pPr>
      <w:r w:rsidRPr="00821C55">
        <w:rPr>
          <w:color w:val="000000" w:themeColor="text1"/>
          <w:sz w:val="24"/>
          <w:szCs w:val="24"/>
          <w:lang w:val="en-GB"/>
        </w:rPr>
        <w:br w:type="page"/>
      </w:r>
    </w:p>
    <w:p w14:paraId="781F6487" w14:textId="77777777" w:rsidR="000E6FC0" w:rsidRPr="00821C55" w:rsidRDefault="00641D8E" w:rsidP="003D714E">
      <w:pPr>
        <w:pStyle w:val="Heading1"/>
        <w:spacing w:line="360" w:lineRule="auto"/>
        <w:rPr>
          <w:color w:val="000000" w:themeColor="text1"/>
          <w:lang w:val="en-GB"/>
        </w:rPr>
      </w:pPr>
      <w:bookmarkStart w:id="0" w:name="_Toc214634020"/>
      <w:r w:rsidRPr="00821C55">
        <w:rPr>
          <w:color w:val="000000" w:themeColor="text1"/>
          <w:lang w:val="en-GB"/>
        </w:rPr>
        <w:lastRenderedPageBreak/>
        <w:t>1.</w:t>
      </w:r>
      <w:r w:rsidR="00E6742D" w:rsidRPr="00821C55">
        <w:rPr>
          <w:color w:val="000000" w:themeColor="text1"/>
          <w:lang w:val="en-GB"/>
        </w:rPr>
        <w:t xml:space="preserve"> </w:t>
      </w:r>
      <w:r w:rsidRPr="00821C55">
        <w:rPr>
          <w:color w:val="000000" w:themeColor="text1"/>
          <w:lang w:val="en-GB"/>
        </w:rPr>
        <w:t>Introduction</w:t>
      </w:r>
      <w:bookmarkEnd w:id="0"/>
      <w:r w:rsidRPr="00821C55">
        <w:rPr>
          <w:color w:val="000000" w:themeColor="text1"/>
          <w:lang w:val="en-GB"/>
        </w:rPr>
        <w:t xml:space="preserve"> </w:t>
      </w:r>
    </w:p>
    <w:p w14:paraId="676075EB"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t>1.1 Present market situation of the UK electric vehicle sector</w:t>
      </w:r>
    </w:p>
    <w:p w14:paraId="7A98A158"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The UK electric vehicle market is booming even if it operates within a highly competitive electric vehicle market. In 2022, the UK electric vehicle market experienced a dynamic sales growth, registering more than 2</w:t>
      </w:r>
      <w:r w:rsidR="00E6742D" w:rsidRPr="00821C55">
        <w:rPr>
          <w:color w:val="000000" w:themeColor="text1"/>
          <w:sz w:val="24"/>
          <w:szCs w:val="24"/>
          <w:lang w:val="en-GB"/>
        </w:rPr>
        <w:t>, 60,000</w:t>
      </w:r>
      <w:r w:rsidRPr="00821C55">
        <w:rPr>
          <w:color w:val="000000" w:themeColor="text1"/>
          <w:sz w:val="24"/>
          <w:szCs w:val="24"/>
          <w:lang w:val="en-GB"/>
        </w:rPr>
        <w:t xml:space="preserve"> new electric cars, compared to 1</w:t>
      </w:r>
      <w:r w:rsidR="00E6742D" w:rsidRPr="00821C55">
        <w:rPr>
          <w:color w:val="000000" w:themeColor="text1"/>
          <w:sz w:val="24"/>
          <w:szCs w:val="24"/>
          <w:lang w:val="en-GB"/>
        </w:rPr>
        <w:t>, 50,000</w:t>
      </w:r>
      <w:r w:rsidRPr="00821C55">
        <w:rPr>
          <w:color w:val="000000" w:themeColor="text1"/>
          <w:sz w:val="24"/>
          <w:szCs w:val="24"/>
          <w:lang w:val="en-GB"/>
        </w:rPr>
        <w:t xml:space="preserve"> units sold in 2018 and in 2025</w:t>
      </w:r>
      <w:r w:rsidR="00E6742D" w:rsidRPr="00821C55">
        <w:rPr>
          <w:color w:val="000000" w:themeColor="text1"/>
          <w:sz w:val="24"/>
          <w:szCs w:val="24"/>
          <w:lang w:val="en-GB"/>
        </w:rPr>
        <w:t>, more</w:t>
      </w:r>
      <w:r w:rsidRPr="00821C55">
        <w:rPr>
          <w:color w:val="000000" w:themeColor="text1"/>
          <w:sz w:val="24"/>
          <w:szCs w:val="24"/>
          <w:lang w:val="en-GB"/>
        </w:rPr>
        <w:t xml:space="preserve"> than 1.5 million EVs are on UK roads (</w:t>
      </w:r>
      <w:proofErr w:type="spellStart"/>
      <w:r w:rsidRPr="00821C55">
        <w:rPr>
          <w:color w:val="000000" w:themeColor="text1"/>
          <w:sz w:val="24"/>
          <w:szCs w:val="24"/>
          <w:lang w:val="en-GB"/>
        </w:rPr>
        <w:t>Gridserve</w:t>
      </w:r>
      <w:proofErr w:type="spellEnd"/>
      <w:r w:rsidRPr="00821C55">
        <w:rPr>
          <w:color w:val="000000" w:themeColor="text1"/>
          <w:sz w:val="24"/>
          <w:szCs w:val="24"/>
          <w:lang w:val="en-GB"/>
        </w:rPr>
        <w:t xml:space="preserve">, 2025).  </w:t>
      </w:r>
    </w:p>
    <w:p w14:paraId="4C72992A" w14:textId="77777777" w:rsidR="000E6FC0" w:rsidRPr="00821C55" w:rsidRDefault="00641D8E" w:rsidP="003D714E">
      <w:pPr>
        <w:spacing w:line="360" w:lineRule="auto"/>
        <w:jc w:val="center"/>
        <w:rPr>
          <w:color w:val="000000" w:themeColor="text1"/>
          <w:sz w:val="24"/>
          <w:szCs w:val="24"/>
          <w:lang w:val="en-GB"/>
        </w:rPr>
      </w:pPr>
      <w:r w:rsidRPr="00821C55">
        <w:rPr>
          <w:noProof/>
          <w:color w:val="000000" w:themeColor="text1"/>
          <w:sz w:val="24"/>
          <w:szCs w:val="24"/>
        </w:rPr>
        <w:drawing>
          <wp:inline distT="114300" distB="114300" distL="114300" distR="114300" wp14:anchorId="66428D7B" wp14:editId="223A99BA">
            <wp:extent cx="5110163" cy="27842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110163" cy="2784275"/>
                    </a:xfrm>
                    <a:prstGeom prst="rect">
                      <a:avLst/>
                    </a:prstGeom>
                    <a:ln/>
                  </pic:spPr>
                </pic:pic>
              </a:graphicData>
            </a:graphic>
          </wp:inline>
        </w:drawing>
      </w:r>
    </w:p>
    <w:p w14:paraId="636AC52F" w14:textId="770412D4" w:rsidR="000E6FC0" w:rsidRPr="00821C55" w:rsidRDefault="00641D8E" w:rsidP="003D714E">
      <w:pPr>
        <w:spacing w:line="360" w:lineRule="auto"/>
        <w:jc w:val="center"/>
        <w:rPr>
          <w:b/>
          <w:bCs/>
          <w:color w:val="000000" w:themeColor="text1"/>
          <w:sz w:val="24"/>
          <w:szCs w:val="24"/>
          <w:lang w:val="en-GB"/>
        </w:rPr>
      </w:pPr>
      <w:r w:rsidRPr="00821C55">
        <w:rPr>
          <w:b/>
          <w:bCs/>
          <w:color w:val="000000" w:themeColor="text1"/>
          <w:sz w:val="24"/>
          <w:szCs w:val="24"/>
          <w:lang w:val="en-GB"/>
        </w:rPr>
        <w:t xml:space="preserve">Figure 1: Record Sales of EV vehicles from January 2024 </w:t>
      </w:r>
      <w:r w:rsidR="000E7B2A" w:rsidRPr="00821C55">
        <w:rPr>
          <w:b/>
          <w:bCs/>
          <w:color w:val="000000" w:themeColor="text1"/>
          <w:sz w:val="24"/>
          <w:szCs w:val="24"/>
          <w:lang w:val="en-GB"/>
        </w:rPr>
        <w:t>in</w:t>
      </w:r>
      <w:r w:rsidRPr="00821C55">
        <w:rPr>
          <w:b/>
          <w:bCs/>
          <w:color w:val="000000" w:themeColor="text1"/>
          <w:sz w:val="24"/>
          <w:szCs w:val="24"/>
          <w:lang w:val="en-GB"/>
        </w:rPr>
        <w:t xml:space="preserve"> UK</w:t>
      </w:r>
    </w:p>
    <w:p w14:paraId="121B8F9E" w14:textId="77777777" w:rsidR="000E6FC0" w:rsidRPr="00821C55" w:rsidRDefault="00641D8E" w:rsidP="003D714E">
      <w:pPr>
        <w:spacing w:line="360" w:lineRule="auto"/>
        <w:jc w:val="center"/>
        <w:rPr>
          <w:color w:val="000000" w:themeColor="text1"/>
          <w:sz w:val="24"/>
          <w:szCs w:val="24"/>
          <w:lang w:val="en-GB"/>
        </w:rPr>
      </w:pPr>
      <w:r w:rsidRPr="00821C55">
        <w:rPr>
          <w:color w:val="000000" w:themeColor="text1"/>
          <w:sz w:val="24"/>
          <w:szCs w:val="24"/>
          <w:lang w:val="en-GB"/>
        </w:rPr>
        <w:t>(Source:</w:t>
      </w:r>
      <w:r w:rsidR="00517ABF" w:rsidRPr="00821C55">
        <w:rPr>
          <w:color w:val="000000" w:themeColor="text1"/>
          <w:sz w:val="24"/>
          <w:szCs w:val="24"/>
          <w:lang w:val="en-GB"/>
        </w:rPr>
        <w:t xml:space="preserve"> </w:t>
      </w:r>
      <w:proofErr w:type="spellStart"/>
      <w:r w:rsidR="00517ABF" w:rsidRPr="00821C55">
        <w:rPr>
          <w:color w:val="000000" w:themeColor="text1"/>
          <w:sz w:val="24"/>
          <w:szCs w:val="24"/>
          <w:lang w:val="en-GB"/>
        </w:rPr>
        <w:t>Smmt</w:t>
      </w:r>
      <w:proofErr w:type="spellEnd"/>
      <w:r w:rsidR="00517ABF" w:rsidRPr="00821C55">
        <w:rPr>
          <w:color w:val="000000" w:themeColor="text1"/>
          <w:sz w:val="24"/>
          <w:szCs w:val="24"/>
          <w:lang w:val="en-GB"/>
        </w:rPr>
        <w:t>, 2024</w:t>
      </w:r>
      <w:r w:rsidRPr="00821C55">
        <w:rPr>
          <w:color w:val="000000" w:themeColor="text1"/>
          <w:sz w:val="24"/>
          <w:szCs w:val="24"/>
          <w:lang w:val="en-GB"/>
        </w:rPr>
        <w:t>)</w:t>
      </w:r>
    </w:p>
    <w:p w14:paraId="46615752"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In January 2024, Britain for the first time registered 1,42,876 millions of EV car registrations compared to other conventional vehicles, contributing to UK overall car market share by 8.2% (</w:t>
      </w:r>
      <w:proofErr w:type="spellStart"/>
      <w:r w:rsidRPr="00821C55">
        <w:rPr>
          <w:color w:val="000000" w:themeColor="text1"/>
          <w:sz w:val="24"/>
          <w:szCs w:val="24"/>
          <w:lang w:val="en-GB"/>
        </w:rPr>
        <w:t>Smmt</w:t>
      </w:r>
      <w:proofErr w:type="spellEnd"/>
      <w:r w:rsidRPr="00821C55">
        <w:rPr>
          <w:color w:val="000000" w:themeColor="text1"/>
          <w:sz w:val="24"/>
          <w:szCs w:val="24"/>
          <w:lang w:val="en-GB"/>
        </w:rPr>
        <w:t>, 2024)</w:t>
      </w:r>
      <w:r w:rsidR="00517ABF" w:rsidRPr="00821C55">
        <w:rPr>
          <w:color w:val="000000" w:themeColor="text1"/>
          <w:sz w:val="24"/>
          <w:szCs w:val="24"/>
          <w:lang w:val="en-GB"/>
        </w:rPr>
        <w:t xml:space="preserve">. </w:t>
      </w:r>
      <w:r w:rsidRPr="00821C55">
        <w:rPr>
          <w:color w:val="000000" w:themeColor="text1"/>
          <w:sz w:val="24"/>
          <w:szCs w:val="24"/>
          <w:lang w:val="en-GB"/>
        </w:rPr>
        <w:t>For EV car demands, the UK holds the sixth position in the global EV market, contributing to continuous growth for EV care registration across UK and Europe (</w:t>
      </w:r>
      <w:proofErr w:type="spellStart"/>
      <w:r w:rsidRPr="00821C55">
        <w:rPr>
          <w:color w:val="000000" w:themeColor="text1"/>
          <w:sz w:val="24"/>
          <w:szCs w:val="24"/>
          <w:lang w:val="en-GB"/>
        </w:rPr>
        <w:t>Maximizemarketresearch</w:t>
      </w:r>
      <w:proofErr w:type="spellEnd"/>
      <w:r w:rsidRPr="00821C55">
        <w:rPr>
          <w:color w:val="000000" w:themeColor="text1"/>
          <w:sz w:val="24"/>
          <w:szCs w:val="24"/>
          <w:lang w:val="en-GB"/>
        </w:rPr>
        <w:t xml:space="preserve">, 2025). </w:t>
      </w:r>
    </w:p>
    <w:p w14:paraId="1F5FC41A" w14:textId="77777777" w:rsidR="000E6FC0" w:rsidRPr="00821C55" w:rsidRDefault="000E6FC0" w:rsidP="003D714E">
      <w:pPr>
        <w:spacing w:line="360" w:lineRule="auto"/>
        <w:jc w:val="both"/>
        <w:rPr>
          <w:b/>
          <w:bCs/>
          <w:color w:val="000000" w:themeColor="text1"/>
          <w:sz w:val="24"/>
          <w:szCs w:val="24"/>
          <w:lang w:val="en-GB"/>
        </w:rPr>
      </w:pPr>
    </w:p>
    <w:p w14:paraId="37F2CEB8" w14:textId="77777777" w:rsidR="000E6FC0" w:rsidRPr="00821C55" w:rsidRDefault="00641D8E" w:rsidP="003D714E">
      <w:pPr>
        <w:spacing w:line="360" w:lineRule="auto"/>
        <w:jc w:val="both"/>
        <w:rPr>
          <w:b/>
          <w:bCs/>
          <w:color w:val="000000" w:themeColor="text1"/>
          <w:sz w:val="24"/>
          <w:szCs w:val="24"/>
          <w:lang w:val="en-GB"/>
        </w:rPr>
      </w:pPr>
      <w:r w:rsidRPr="00821C55">
        <w:rPr>
          <w:color w:val="000000" w:themeColor="text1"/>
          <w:sz w:val="24"/>
          <w:szCs w:val="24"/>
          <w:lang w:val="en-GB"/>
        </w:rPr>
        <w:br w:type="page"/>
      </w:r>
    </w:p>
    <w:p w14:paraId="78F1484D"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lastRenderedPageBreak/>
        <w:t>1.2 Highlight the level of growth, opportunities, innovation, and challenges with the UK electric vehicle sector</w:t>
      </w:r>
    </w:p>
    <w:p w14:paraId="5B6F9B8C"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t>Level of growth:</w:t>
      </w:r>
    </w:p>
    <w:p w14:paraId="63AF2126" w14:textId="77777777" w:rsidR="000E6FC0" w:rsidRPr="00821C55" w:rsidRDefault="000E6FC0" w:rsidP="003D714E">
      <w:pPr>
        <w:spacing w:line="360" w:lineRule="auto"/>
        <w:jc w:val="both"/>
        <w:rPr>
          <w:b/>
          <w:bCs/>
          <w:color w:val="000000" w:themeColor="text1"/>
          <w:sz w:val="24"/>
          <w:szCs w:val="24"/>
          <w:lang w:val="en-GB"/>
        </w:rPr>
      </w:pPr>
    </w:p>
    <w:p w14:paraId="5097A018" w14:textId="77777777" w:rsidR="000E6FC0" w:rsidRPr="00821C55" w:rsidRDefault="00641D8E" w:rsidP="003D714E">
      <w:pPr>
        <w:spacing w:line="360" w:lineRule="auto"/>
        <w:jc w:val="center"/>
        <w:rPr>
          <w:b/>
          <w:bCs/>
          <w:color w:val="000000" w:themeColor="text1"/>
          <w:sz w:val="24"/>
          <w:szCs w:val="24"/>
          <w:lang w:val="en-GB"/>
        </w:rPr>
      </w:pPr>
      <w:r w:rsidRPr="00821C55">
        <w:rPr>
          <w:b/>
          <w:bCs/>
          <w:noProof/>
          <w:color w:val="000000" w:themeColor="text1"/>
          <w:sz w:val="24"/>
          <w:szCs w:val="24"/>
        </w:rPr>
        <w:drawing>
          <wp:inline distT="114300" distB="114300" distL="114300" distR="114300" wp14:anchorId="3D283994" wp14:editId="4B35C7C5">
            <wp:extent cx="2581275" cy="26003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81275" cy="2600325"/>
                    </a:xfrm>
                    <a:prstGeom prst="rect">
                      <a:avLst/>
                    </a:prstGeom>
                    <a:ln/>
                  </pic:spPr>
                </pic:pic>
              </a:graphicData>
            </a:graphic>
          </wp:inline>
        </w:drawing>
      </w:r>
    </w:p>
    <w:p w14:paraId="63E5AB22" w14:textId="77777777" w:rsidR="000E6FC0" w:rsidRPr="00821C55" w:rsidRDefault="00641D8E" w:rsidP="003D714E">
      <w:pPr>
        <w:spacing w:line="360" w:lineRule="auto"/>
        <w:jc w:val="center"/>
        <w:rPr>
          <w:b/>
          <w:bCs/>
          <w:color w:val="000000" w:themeColor="text1"/>
          <w:sz w:val="24"/>
          <w:szCs w:val="24"/>
          <w:lang w:val="en-GB"/>
        </w:rPr>
      </w:pPr>
      <w:r w:rsidRPr="00821C55">
        <w:rPr>
          <w:b/>
          <w:bCs/>
          <w:color w:val="000000" w:themeColor="text1"/>
          <w:sz w:val="24"/>
          <w:szCs w:val="24"/>
          <w:lang w:val="en-GB"/>
        </w:rPr>
        <w:t xml:space="preserve">Figure 1: High Market Concentration and Growth </w:t>
      </w:r>
      <w:r w:rsidR="00D309E2" w:rsidRPr="00821C55">
        <w:rPr>
          <w:b/>
          <w:bCs/>
          <w:color w:val="000000" w:themeColor="text1"/>
          <w:sz w:val="24"/>
          <w:szCs w:val="24"/>
          <w:lang w:val="en-GB"/>
        </w:rPr>
        <w:t>within</w:t>
      </w:r>
      <w:r w:rsidR="00517ABF" w:rsidRPr="00821C55">
        <w:rPr>
          <w:b/>
          <w:bCs/>
          <w:color w:val="000000" w:themeColor="text1"/>
          <w:sz w:val="24"/>
          <w:szCs w:val="24"/>
          <w:lang w:val="en-GB"/>
        </w:rPr>
        <w:t xml:space="preserve"> the</w:t>
      </w:r>
      <w:r w:rsidRPr="00821C55">
        <w:rPr>
          <w:b/>
          <w:bCs/>
          <w:color w:val="000000" w:themeColor="text1"/>
          <w:sz w:val="24"/>
          <w:szCs w:val="24"/>
          <w:lang w:val="en-GB"/>
        </w:rPr>
        <w:t xml:space="preserve"> UK EV market</w:t>
      </w:r>
    </w:p>
    <w:p w14:paraId="7CE31F33" w14:textId="77777777" w:rsidR="000E6FC0" w:rsidRPr="00821C55" w:rsidRDefault="00641D8E" w:rsidP="003D714E">
      <w:pPr>
        <w:spacing w:line="360" w:lineRule="auto"/>
        <w:jc w:val="center"/>
        <w:rPr>
          <w:color w:val="000000" w:themeColor="text1"/>
          <w:sz w:val="24"/>
          <w:szCs w:val="24"/>
          <w:lang w:val="en-GB"/>
        </w:rPr>
      </w:pPr>
      <w:r w:rsidRPr="00821C55">
        <w:rPr>
          <w:color w:val="000000" w:themeColor="text1"/>
          <w:sz w:val="24"/>
          <w:szCs w:val="24"/>
          <w:lang w:val="en-GB"/>
        </w:rPr>
        <w:t xml:space="preserve">(Source: </w:t>
      </w:r>
      <w:proofErr w:type="spellStart"/>
      <w:r w:rsidRPr="00821C55">
        <w:rPr>
          <w:color w:val="000000" w:themeColor="text1"/>
          <w:sz w:val="24"/>
          <w:szCs w:val="24"/>
          <w:lang w:val="en-GB"/>
        </w:rPr>
        <w:t>Mordorintelligence</w:t>
      </w:r>
      <w:proofErr w:type="spellEnd"/>
      <w:r w:rsidR="00517ABF" w:rsidRPr="00821C55">
        <w:rPr>
          <w:color w:val="000000" w:themeColor="text1"/>
          <w:sz w:val="24"/>
          <w:szCs w:val="24"/>
          <w:lang w:val="en-GB"/>
        </w:rPr>
        <w:t>, 2025</w:t>
      </w:r>
      <w:r w:rsidRPr="00821C55">
        <w:rPr>
          <w:color w:val="000000" w:themeColor="text1"/>
          <w:sz w:val="24"/>
          <w:szCs w:val="24"/>
          <w:lang w:val="en-GB"/>
        </w:rPr>
        <w:t>)</w:t>
      </w:r>
    </w:p>
    <w:p w14:paraId="3030DE4A"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Currently, the UK Electric Vehicle Market size is valued at £43.64 billion in 2025, by 2029, predicted to reach £92.96 billion, growing at a CAGR of 20.81%</w:t>
      </w:r>
      <w:r w:rsidR="00517ABF" w:rsidRPr="00821C55">
        <w:rPr>
          <w:color w:val="000000" w:themeColor="text1"/>
          <w:sz w:val="24"/>
          <w:szCs w:val="24"/>
          <w:lang w:val="en-GB"/>
        </w:rPr>
        <w:t xml:space="preserve"> </w:t>
      </w:r>
      <w:r w:rsidRPr="00821C55">
        <w:rPr>
          <w:color w:val="000000" w:themeColor="text1"/>
          <w:sz w:val="24"/>
          <w:szCs w:val="24"/>
          <w:lang w:val="en-GB"/>
        </w:rPr>
        <w:t>(</w:t>
      </w:r>
      <w:proofErr w:type="spellStart"/>
      <w:r w:rsidRPr="00821C55">
        <w:rPr>
          <w:color w:val="000000" w:themeColor="text1"/>
          <w:sz w:val="24"/>
          <w:szCs w:val="24"/>
          <w:lang w:val="en-GB"/>
        </w:rPr>
        <w:t>Mordorintelligence</w:t>
      </w:r>
      <w:proofErr w:type="spellEnd"/>
      <w:r w:rsidRPr="00821C55">
        <w:rPr>
          <w:color w:val="000000" w:themeColor="text1"/>
          <w:sz w:val="24"/>
          <w:szCs w:val="24"/>
          <w:lang w:val="en-GB"/>
        </w:rPr>
        <w:t>, 2025). This is portraying the growing number of UK car customers shifting to EV cars from their conventional cars.</w:t>
      </w:r>
    </w:p>
    <w:p w14:paraId="5DCC92F9"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t>Opportunities for the UK EV sector:</w:t>
      </w:r>
    </w:p>
    <w:p w14:paraId="0C2F4F59" w14:textId="59535F73"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 xml:space="preserve">The prime opportunities for the UK EV sector </w:t>
      </w:r>
      <w:r w:rsidR="00513980" w:rsidRPr="00821C55">
        <w:rPr>
          <w:color w:val="000000" w:themeColor="text1"/>
          <w:sz w:val="24"/>
          <w:szCs w:val="24"/>
          <w:lang w:val="en-GB"/>
        </w:rPr>
        <w:t>are</w:t>
      </w:r>
      <w:r w:rsidRPr="00821C55">
        <w:rPr>
          <w:color w:val="000000" w:themeColor="text1"/>
          <w:sz w:val="24"/>
          <w:szCs w:val="24"/>
          <w:lang w:val="en-GB"/>
        </w:rPr>
        <w:t xml:space="preserve"> government support by providing various funding and grants to support its charging infrastructure and other battery related services.</w:t>
      </w:r>
      <w:r w:rsidRPr="00821C55">
        <w:rPr>
          <w:b/>
          <w:bCs/>
          <w:color w:val="000000" w:themeColor="text1"/>
          <w:sz w:val="24"/>
          <w:szCs w:val="24"/>
          <w:lang w:val="en-GB"/>
        </w:rPr>
        <w:t xml:space="preserve"> </w:t>
      </w:r>
      <w:r w:rsidRPr="00821C55">
        <w:rPr>
          <w:color w:val="000000" w:themeColor="text1"/>
          <w:sz w:val="24"/>
          <w:szCs w:val="24"/>
          <w:lang w:val="en-GB"/>
        </w:rPr>
        <w:t>Electric vehicles are energy efficient and pocket-friendly, benefiting both the environment and the people, lowering carbon emission and increasing environmental protection credentials.</w:t>
      </w:r>
      <w:r w:rsidR="00517ABF" w:rsidRPr="00821C55">
        <w:rPr>
          <w:color w:val="000000" w:themeColor="text1"/>
          <w:sz w:val="24"/>
          <w:szCs w:val="24"/>
          <w:lang w:val="en-GB"/>
        </w:rPr>
        <w:t xml:space="preserve"> </w:t>
      </w:r>
      <w:r w:rsidRPr="00821C55">
        <w:rPr>
          <w:color w:val="000000" w:themeColor="text1"/>
          <w:sz w:val="24"/>
          <w:szCs w:val="24"/>
          <w:lang w:val="en-GB"/>
        </w:rPr>
        <w:t>For instance, UK government has funded around £63 million, to support British’s electric vehicle revolution, building a cleaner and offering green transport experiences for the upcoming new generations in UK</w:t>
      </w:r>
      <w:r w:rsidR="00517ABF" w:rsidRPr="00821C55">
        <w:rPr>
          <w:color w:val="000000" w:themeColor="text1"/>
          <w:sz w:val="24"/>
          <w:szCs w:val="24"/>
          <w:lang w:val="en-GB"/>
        </w:rPr>
        <w:t xml:space="preserve"> </w:t>
      </w:r>
      <w:r w:rsidRPr="00821C55">
        <w:rPr>
          <w:color w:val="000000" w:themeColor="text1"/>
          <w:sz w:val="24"/>
          <w:szCs w:val="24"/>
          <w:lang w:val="en-GB"/>
        </w:rPr>
        <w:t xml:space="preserve">(Gov, 2024). This has helped the UK EV market to expand further in new locations by building new workshops, </w:t>
      </w:r>
      <w:r w:rsidR="00517ABF" w:rsidRPr="00821C55">
        <w:rPr>
          <w:color w:val="000000" w:themeColor="text1"/>
          <w:sz w:val="24"/>
          <w:szCs w:val="24"/>
          <w:lang w:val="en-GB"/>
        </w:rPr>
        <w:t>battery-manufacturing</w:t>
      </w:r>
      <w:r w:rsidRPr="00821C55">
        <w:rPr>
          <w:color w:val="000000" w:themeColor="text1"/>
          <w:sz w:val="24"/>
          <w:szCs w:val="24"/>
          <w:lang w:val="en-GB"/>
        </w:rPr>
        <w:t xml:space="preserve"> units and advanced charging infrastructures.</w:t>
      </w:r>
    </w:p>
    <w:p w14:paraId="0E03CA99" w14:textId="77777777" w:rsidR="00517ABF" w:rsidRPr="00821C55" w:rsidRDefault="00517ABF" w:rsidP="003D714E">
      <w:pPr>
        <w:spacing w:line="360" w:lineRule="auto"/>
        <w:rPr>
          <w:b/>
          <w:bCs/>
          <w:color w:val="000000" w:themeColor="text1"/>
          <w:sz w:val="24"/>
          <w:szCs w:val="24"/>
          <w:lang w:val="en-GB"/>
        </w:rPr>
      </w:pPr>
      <w:r w:rsidRPr="00821C55">
        <w:rPr>
          <w:b/>
          <w:bCs/>
          <w:color w:val="000000" w:themeColor="text1"/>
          <w:sz w:val="24"/>
          <w:szCs w:val="24"/>
          <w:lang w:val="en-GB"/>
        </w:rPr>
        <w:br w:type="page"/>
      </w:r>
    </w:p>
    <w:p w14:paraId="42800B13"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lastRenderedPageBreak/>
        <w:t xml:space="preserve">Innovations:  </w:t>
      </w:r>
    </w:p>
    <w:p w14:paraId="4535BA48"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The UK EV market has taken a big leap to support innovations related to first breakdown assistance, mobilising an electric vehicle charger system, ‘EV-</w:t>
      </w:r>
      <w:r w:rsidR="00517ABF" w:rsidRPr="00821C55">
        <w:rPr>
          <w:color w:val="000000" w:themeColor="text1"/>
          <w:sz w:val="24"/>
          <w:szCs w:val="24"/>
          <w:lang w:val="en-GB"/>
        </w:rPr>
        <w:t xml:space="preserve">Boost’. </w:t>
      </w:r>
      <w:r w:rsidRPr="00821C55">
        <w:rPr>
          <w:color w:val="000000" w:themeColor="text1"/>
          <w:sz w:val="24"/>
          <w:szCs w:val="24"/>
          <w:lang w:val="en-GB"/>
        </w:rPr>
        <w:t>‘EV-</w:t>
      </w:r>
      <w:r w:rsidR="00517ABF" w:rsidRPr="00821C55">
        <w:rPr>
          <w:color w:val="000000" w:themeColor="text1"/>
          <w:sz w:val="24"/>
          <w:szCs w:val="24"/>
          <w:lang w:val="en-GB"/>
        </w:rPr>
        <w:t>Boost’ is</w:t>
      </w:r>
      <w:r w:rsidRPr="00821C55">
        <w:rPr>
          <w:color w:val="000000" w:themeColor="text1"/>
          <w:sz w:val="24"/>
          <w:szCs w:val="24"/>
          <w:lang w:val="en-GB"/>
        </w:rPr>
        <w:t xml:space="preserve"> capable of offering stranded out-of-charge vehicles </w:t>
      </w:r>
      <w:r w:rsidR="00517ABF" w:rsidRPr="00821C55">
        <w:rPr>
          <w:color w:val="000000" w:themeColor="text1"/>
          <w:sz w:val="24"/>
          <w:szCs w:val="24"/>
          <w:lang w:val="en-GB"/>
        </w:rPr>
        <w:t>being</w:t>
      </w:r>
      <w:r w:rsidRPr="00821C55">
        <w:rPr>
          <w:color w:val="000000" w:themeColor="text1"/>
          <w:sz w:val="24"/>
          <w:szCs w:val="24"/>
          <w:lang w:val="en-GB"/>
        </w:rPr>
        <w:t xml:space="preserve"> stranded in weird </w:t>
      </w:r>
      <w:r w:rsidR="00517ABF" w:rsidRPr="00821C55">
        <w:rPr>
          <w:color w:val="000000" w:themeColor="text1"/>
          <w:sz w:val="24"/>
          <w:szCs w:val="24"/>
          <w:lang w:val="en-GB"/>
        </w:rPr>
        <w:t>locations and</w:t>
      </w:r>
      <w:r w:rsidRPr="00821C55">
        <w:rPr>
          <w:color w:val="000000" w:themeColor="text1"/>
          <w:sz w:val="24"/>
          <w:szCs w:val="24"/>
          <w:lang w:val="en-GB"/>
        </w:rPr>
        <w:t xml:space="preserve"> offers driver services through in-built Voice-User-Interface Technology (Rac, 2025). The other areas of innovations include detachable small mobile EV-chargers, Ultra-Fast Charging Technology within charging stations, Autonomous driving </w:t>
      </w:r>
      <w:r w:rsidR="00517ABF" w:rsidRPr="00821C55">
        <w:rPr>
          <w:color w:val="000000" w:themeColor="text1"/>
          <w:sz w:val="24"/>
          <w:szCs w:val="24"/>
          <w:lang w:val="en-GB"/>
        </w:rPr>
        <w:t>options and</w:t>
      </w:r>
      <w:r w:rsidRPr="00821C55">
        <w:rPr>
          <w:color w:val="000000" w:themeColor="text1"/>
          <w:sz w:val="24"/>
          <w:szCs w:val="24"/>
          <w:lang w:val="en-GB"/>
        </w:rPr>
        <w:t xml:space="preserve"> Battery Swapping technology (</w:t>
      </w:r>
      <w:proofErr w:type="spellStart"/>
      <w:r w:rsidRPr="00821C55">
        <w:rPr>
          <w:color w:val="000000" w:themeColor="text1"/>
          <w:sz w:val="24"/>
          <w:szCs w:val="24"/>
          <w:lang w:val="en-GB"/>
        </w:rPr>
        <w:t>Bisresearch</w:t>
      </w:r>
      <w:proofErr w:type="spellEnd"/>
      <w:r w:rsidRPr="00821C55">
        <w:rPr>
          <w:color w:val="000000" w:themeColor="text1"/>
          <w:sz w:val="24"/>
          <w:szCs w:val="24"/>
          <w:lang w:val="en-GB"/>
        </w:rPr>
        <w:t>, 2024).</w:t>
      </w:r>
    </w:p>
    <w:p w14:paraId="393848F4"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t>Challenges:</w:t>
      </w:r>
    </w:p>
    <w:p w14:paraId="3F538897"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 xml:space="preserve">Although, the UK EV market has been constantly expanding and grabbing the UK market share of conventional vehicles, along with experiencing a surge in demand for electric vehicles driven by government incentives (Statista, 2024). This has </w:t>
      </w:r>
      <w:r w:rsidR="00517ABF" w:rsidRPr="00821C55">
        <w:rPr>
          <w:color w:val="000000" w:themeColor="text1"/>
          <w:sz w:val="24"/>
          <w:szCs w:val="24"/>
          <w:lang w:val="en-GB"/>
        </w:rPr>
        <w:t>signified a</w:t>
      </w:r>
      <w:r w:rsidRPr="00821C55">
        <w:rPr>
          <w:color w:val="000000" w:themeColor="text1"/>
          <w:sz w:val="24"/>
          <w:szCs w:val="24"/>
          <w:lang w:val="en-GB"/>
        </w:rPr>
        <w:t xml:space="preserve"> catalytic change in the UK, EV transportation sector, empowering green travel options. However, this growth in the demand of EV cars in the UK has accompanied some challenges. The </w:t>
      </w:r>
      <w:r w:rsidR="00517ABF" w:rsidRPr="00821C55">
        <w:rPr>
          <w:color w:val="000000" w:themeColor="text1"/>
          <w:sz w:val="24"/>
          <w:szCs w:val="24"/>
          <w:lang w:val="en-GB"/>
        </w:rPr>
        <w:t>challenges include</w:t>
      </w:r>
      <w:r w:rsidRPr="00821C55">
        <w:rPr>
          <w:color w:val="000000" w:themeColor="text1"/>
          <w:sz w:val="24"/>
          <w:szCs w:val="24"/>
          <w:lang w:val="en-GB"/>
        </w:rPr>
        <w:t xml:space="preserve"> strict government fines and </w:t>
      </w:r>
      <w:r w:rsidR="00517ABF" w:rsidRPr="00821C55">
        <w:rPr>
          <w:color w:val="000000" w:themeColor="text1"/>
          <w:sz w:val="24"/>
          <w:szCs w:val="24"/>
          <w:lang w:val="en-GB"/>
        </w:rPr>
        <w:t>regulatory targets</w:t>
      </w:r>
      <w:r w:rsidRPr="00821C55">
        <w:rPr>
          <w:color w:val="000000" w:themeColor="text1"/>
          <w:sz w:val="24"/>
          <w:szCs w:val="24"/>
          <w:lang w:val="en-GB"/>
        </w:rPr>
        <w:t xml:space="preserve">, weakening the demand of EV vehicles, </w:t>
      </w:r>
      <w:r w:rsidR="00517ABF" w:rsidRPr="00821C55">
        <w:rPr>
          <w:color w:val="000000" w:themeColor="text1"/>
          <w:sz w:val="24"/>
          <w:szCs w:val="24"/>
          <w:lang w:val="en-GB"/>
        </w:rPr>
        <w:t>affecting</w:t>
      </w:r>
      <w:r w:rsidRPr="00821C55">
        <w:rPr>
          <w:color w:val="000000" w:themeColor="text1"/>
          <w:sz w:val="24"/>
          <w:szCs w:val="24"/>
          <w:lang w:val="en-GB"/>
        </w:rPr>
        <w:t xml:space="preserve"> production, as companies such as Ford, Nissan and Vauxhall are struggling to meet the EV regulatory targets (</w:t>
      </w:r>
      <w:proofErr w:type="spellStart"/>
      <w:r w:rsidRPr="00821C55">
        <w:rPr>
          <w:color w:val="000000" w:themeColor="text1"/>
          <w:sz w:val="24"/>
          <w:szCs w:val="24"/>
          <w:lang w:val="en-GB"/>
        </w:rPr>
        <w:t>Nortonib</w:t>
      </w:r>
      <w:proofErr w:type="spellEnd"/>
      <w:r w:rsidRPr="00821C55">
        <w:rPr>
          <w:color w:val="000000" w:themeColor="text1"/>
          <w:sz w:val="24"/>
          <w:szCs w:val="24"/>
          <w:lang w:val="en-GB"/>
        </w:rPr>
        <w:t xml:space="preserve">, 2024). This is due </w:t>
      </w:r>
      <w:r w:rsidR="00517ABF" w:rsidRPr="00821C55">
        <w:rPr>
          <w:color w:val="000000" w:themeColor="text1"/>
          <w:sz w:val="24"/>
          <w:szCs w:val="24"/>
          <w:lang w:val="en-GB"/>
        </w:rPr>
        <w:t>to facing</w:t>
      </w:r>
      <w:r w:rsidRPr="00821C55">
        <w:rPr>
          <w:color w:val="000000" w:themeColor="text1"/>
          <w:sz w:val="24"/>
          <w:szCs w:val="24"/>
          <w:lang w:val="en-GB"/>
        </w:rPr>
        <w:t xml:space="preserve"> job cuts, shortage of skilled labours and factory closure situations.  </w:t>
      </w:r>
    </w:p>
    <w:p w14:paraId="02ABDB6E"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t>1.3 Purpose and scope of the Report</w:t>
      </w:r>
    </w:p>
    <w:p w14:paraId="160DC4E2"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 xml:space="preserve">The purpose of the report is to unfold clarified understanding about the Business Environment of the UK EV Industry. </w:t>
      </w:r>
    </w:p>
    <w:p w14:paraId="2946D53E"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 xml:space="preserve">The scope includes understanding the further business opportunities and growth perspective of the UK EV market after critically evaluating the macro and </w:t>
      </w:r>
      <w:r w:rsidR="00517ABF" w:rsidRPr="00821C55">
        <w:rPr>
          <w:color w:val="000000" w:themeColor="text1"/>
          <w:sz w:val="24"/>
          <w:szCs w:val="24"/>
          <w:lang w:val="en-GB"/>
        </w:rPr>
        <w:t>microenvironment</w:t>
      </w:r>
      <w:r w:rsidRPr="00821C55">
        <w:rPr>
          <w:color w:val="000000" w:themeColor="text1"/>
          <w:sz w:val="24"/>
          <w:szCs w:val="24"/>
          <w:lang w:val="en-GB"/>
        </w:rPr>
        <w:t xml:space="preserve"> of the industry.</w:t>
      </w:r>
    </w:p>
    <w:p w14:paraId="1D6F6C6A" w14:textId="77777777" w:rsidR="000E6FC0" w:rsidRPr="00821C55" w:rsidRDefault="000E6FC0" w:rsidP="003D714E">
      <w:pPr>
        <w:spacing w:line="360" w:lineRule="auto"/>
        <w:jc w:val="both"/>
        <w:rPr>
          <w:b/>
          <w:bCs/>
          <w:color w:val="000000" w:themeColor="text1"/>
          <w:sz w:val="24"/>
          <w:szCs w:val="24"/>
          <w:lang w:val="en-GB"/>
        </w:rPr>
      </w:pPr>
    </w:p>
    <w:p w14:paraId="569EDD85" w14:textId="77777777" w:rsidR="000E6FC0" w:rsidRPr="00821C55" w:rsidRDefault="00641D8E" w:rsidP="003D714E">
      <w:pPr>
        <w:spacing w:line="360" w:lineRule="auto"/>
        <w:jc w:val="both"/>
        <w:rPr>
          <w:b/>
          <w:bCs/>
          <w:color w:val="000000" w:themeColor="text1"/>
          <w:sz w:val="24"/>
          <w:szCs w:val="24"/>
          <w:lang w:val="en-GB"/>
        </w:rPr>
      </w:pPr>
      <w:r w:rsidRPr="00821C55">
        <w:rPr>
          <w:color w:val="000000" w:themeColor="text1"/>
          <w:sz w:val="24"/>
          <w:szCs w:val="24"/>
          <w:lang w:val="en-GB"/>
        </w:rPr>
        <w:br w:type="page"/>
      </w:r>
    </w:p>
    <w:p w14:paraId="27A52E4E" w14:textId="77777777" w:rsidR="000E6FC0" w:rsidRPr="00821C55" w:rsidRDefault="00641D8E" w:rsidP="003D714E">
      <w:pPr>
        <w:pStyle w:val="Heading1"/>
        <w:spacing w:line="360" w:lineRule="auto"/>
        <w:rPr>
          <w:color w:val="000000" w:themeColor="text1"/>
          <w:lang w:val="en-GB"/>
        </w:rPr>
      </w:pPr>
      <w:bookmarkStart w:id="1" w:name="_Toc214634021"/>
      <w:r w:rsidRPr="00821C55">
        <w:rPr>
          <w:color w:val="000000" w:themeColor="text1"/>
          <w:lang w:val="en-GB"/>
        </w:rPr>
        <w:lastRenderedPageBreak/>
        <w:t>2. Findings</w:t>
      </w:r>
      <w:bookmarkEnd w:id="1"/>
    </w:p>
    <w:p w14:paraId="06EE2AE6"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t>2.1 PESTLE analysis to evaluate the external factors shaping the UK EV industry</w:t>
      </w:r>
    </w:p>
    <w:p w14:paraId="79F074BF" w14:textId="77777777" w:rsidR="000E6FC0" w:rsidRPr="00821C55" w:rsidRDefault="000E6FC0" w:rsidP="003D714E">
      <w:pPr>
        <w:spacing w:line="360" w:lineRule="auto"/>
        <w:jc w:val="both"/>
        <w:rPr>
          <w:b/>
          <w:bCs/>
          <w:color w:val="000000" w:themeColor="text1"/>
          <w:sz w:val="24"/>
          <w:szCs w:val="24"/>
          <w:lang w:val="en-GB"/>
        </w:rPr>
      </w:pP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8"/>
        <w:gridCol w:w="3213"/>
        <w:gridCol w:w="3168"/>
      </w:tblGrid>
      <w:tr w:rsidR="00821C55" w:rsidRPr="00821C55" w14:paraId="67789B20" w14:textId="77777777" w:rsidTr="00821C55">
        <w:tc>
          <w:tcPr>
            <w:tcW w:w="1358" w:type="pct"/>
            <w:tcMar>
              <w:top w:w="100" w:type="dxa"/>
              <w:left w:w="100" w:type="dxa"/>
              <w:bottom w:w="100" w:type="dxa"/>
              <w:right w:w="100" w:type="dxa"/>
            </w:tcMar>
          </w:tcPr>
          <w:p w14:paraId="18BBB043"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t>Factors</w:t>
            </w:r>
          </w:p>
        </w:tc>
        <w:tc>
          <w:tcPr>
            <w:tcW w:w="1833" w:type="pct"/>
            <w:tcMar>
              <w:top w:w="100" w:type="dxa"/>
              <w:left w:w="100" w:type="dxa"/>
              <w:bottom w:w="100" w:type="dxa"/>
              <w:right w:w="100" w:type="dxa"/>
            </w:tcMar>
          </w:tcPr>
          <w:p w14:paraId="7365AAF7"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t>Analysis</w:t>
            </w:r>
          </w:p>
        </w:tc>
        <w:tc>
          <w:tcPr>
            <w:tcW w:w="1808" w:type="pct"/>
            <w:tcMar>
              <w:top w:w="100" w:type="dxa"/>
              <w:left w:w="100" w:type="dxa"/>
              <w:bottom w:w="100" w:type="dxa"/>
              <w:right w:w="100" w:type="dxa"/>
            </w:tcMar>
          </w:tcPr>
          <w:p w14:paraId="1E5CC184"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t>Positive/ Negative Impact</w:t>
            </w:r>
          </w:p>
        </w:tc>
      </w:tr>
      <w:tr w:rsidR="00821C55" w:rsidRPr="00821C55" w14:paraId="227B4BCA" w14:textId="77777777" w:rsidTr="00821C55">
        <w:tc>
          <w:tcPr>
            <w:tcW w:w="1358" w:type="pct"/>
            <w:tcMar>
              <w:top w:w="100" w:type="dxa"/>
              <w:left w:w="100" w:type="dxa"/>
              <w:bottom w:w="100" w:type="dxa"/>
              <w:right w:w="100" w:type="dxa"/>
            </w:tcMar>
          </w:tcPr>
          <w:p w14:paraId="18E400FB"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t xml:space="preserve">Political </w:t>
            </w:r>
            <w:r w:rsidR="00821C55" w:rsidRPr="00821C55">
              <w:rPr>
                <w:b/>
                <w:bCs/>
                <w:color w:val="000000" w:themeColor="text1"/>
                <w:sz w:val="24"/>
                <w:szCs w:val="24"/>
                <w:lang w:val="en-GB"/>
              </w:rPr>
              <w:t>(Negative)</w:t>
            </w:r>
          </w:p>
        </w:tc>
        <w:tc>
          <w:tcPr>
            <w:tcW w:w="1833" w:type="pct"/>
            <w:tcMar>
              <w:top w:w="100" w:type="dxa"/>
              <w:left w:w="100" w:type="dxa"/>
              <w:bottom w:w="100" w:type="dxa"/>
              <w:right w:w="100" w:type="dxa"/>
            </w:tcMar>
          </w:tcPr>
          <w:p w14:paraId="7E06554D"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Strict ZEV mandate targets, fines and policies, once the EV car manufacturers failed to achieve the 22% of EV-sale requirement for 2024, vulnerable </w:t>
            </w:r>
            <w:r w:rsidR="00202582" w:rsidRPr="00821C55">
              <w:rPr>
                <w:color w:val="000000" w:themeColor="text1"/>
                <w:sz w:val="24"/>
                <w:szCs w:val="24"/>
                <w:lang w:val="en-GB"/>
              </w:rPr>
              <w:t>to hefty</w:t>
            </w:r>
            <w:r w:rsidRPr="00821C55">
              <w:rPr>
                <w:color w:val="000000" w:themeColor="text1"/>
                <w:sz w:val="24"/>
                <w:szCs w:val="24"/>
                <w:lang w:val="en-GB"/>
              </w:rPr>
              <w:t xml:space="preserve"> fines of £15,000 (Lewis Stempel, 2024).</w:t>
            </w:r>
          </w:p>
        </w:tc>
        <w:tc>
          <w:tcPr>
            <w:tcW w:w="1808" w:type="pct"/>
            <w:tcMar>
              <w:top w:w="100" w:type="dxa"/>
              <w:left w:w="100" w:type="dxa"/>
              <w:bottom w:w="100" w:type="dxa"/>
              <w:right w:w="100" w:type="dxa"/>
            </w:tcMar>
          </w:tcPr>
          <w:p w14:paraId="54036D0C"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In most of the cases, EV car manufacturers fall short of the Strict ZEV mandate targets, </w:t>
            </w:r>
            <w:r w:rsidR="00202582" w:rsidRPr="00821C55">
              <w:rPr>
                <w:color w:val="000000" w:themeColor="text1"/>
                <w:sz w:val="24"/>
                <w:szCs w:val="24"/>
                <w:lang w:val="en-GB"/>
              </w:rPr>
              <w:t>fines,</w:t>
            </w:r>
            <w:r w:rsidRPr="00821C55">
              <w:rPr>
                <w:color w:val="000000" w:themeColor="text1"/>
                <w:sz w:val="24"/>
                <w:szCs w:val="24"/>
                <w:lang w:val="en-GB"/>
              </w:rPr>
              <w:t xml:space="preserve"> and policies. This leads to heavy fines and penalties for the EV </w:t>
            </w:r>
            <w:r w:rsidR="00202582" w:rsidRPr="00821C55">
              <w:rPr>
                <w:color w:val="000000" w:themeColor="text1"/>
                <w:sz w:val="24"/>
                <w:szCs w:val="24"/>
                <w:lang w:val="en-GB"/>
              </w:rPr>
              <w:t>carmakers</w:t>
            </w:r>
            <w:r w:rsidRPr="00821C55">
              <w:rPr>
                <w:color w:val="000000" w:themeColor="text1"/>
                <w:sz w:val="24"/>
                <w:szCs w:val="24"/>
                <w:lang w:val="en-GB"/>
              </w:rPr>
              <w:t>, increasing their operating cost, manufacturing cost and lowering profits margins.</w:t>
            </w:r>
          </w:p>
        </w:tc>
      </w:tr>
      <w:tr w:rsidR="00821C55" w:rsidRPr="00821C55" w14:paraId="6F9F0E73" w14:textId="77777777" w:rsidTr="00821C55">
        <w:tc>
          <w:tcPr>
            <w:tcW w:w="1358" w:type="pct"/>
            <w:tcMar>
              <w:top w:w="100" w:type="dxa"/>
              <w:left w:w="100" w:type="dxa"/>
              <w:bottom w:w="100" w:type="dxa"/>
              <w:right w:w="100" w:type="dxa"/>
            </w:tcMar>
          </w:tcPr>
          <w:p w14:paraId="6F174378"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t>Economical</w:t>
            </w:r>
            <w:r w:rsidR="00821C55" w:rsidRPr="00821C55">
              <w:rPr>
                <w:b/>
                <w:bCs/>
                <w:color w:val="000000" w:themeColor="text1"/>
                <w:sz w:val="24"/>
                <w:szCs w:val="24"/>
                <w:lang w:val="en-GB"/>
              </w:rPr>
              <w:t>(Positive)</w:t>
            </w:r>
            <w:r w:rsidRPr="00821C55">
              <w:rPr>
                <w:b/>
                <w:bCs/>
                <w:color w:val="000000" w:themeColor="text1"/>
                <w:sz w:val="24"/>
                <w:szCs w:val="24"/>
                <w:lang w:val="en-GB"/>
              </w:rPr>
              <w:t xml:space="preserve"> </w:t>
            </w:r>
          </w:p>
        </w:tc>
        <w:tc>
          <w:tcPr>
            <w:tcW w:w="1833" w:type="pct"/>
            <w:tcMar>
              <w:top w:w="100" w:type="dxa"/>
              <w:left w:w="100" w:type="dxa"/>
              <w:bottom w:w="100" w:type="dxa"/>
              <w:right w:w="100" w:type="dxa"/>
            </w:tcMar>
          </w:tcPr>
          <w:p w14:paraId="6A84508C"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The UK government provides various grants, incentives and funding such as £63 million, to support the British's electric vehicle revolution, building the charging stations and battery workshops</w:t>
            </w:r>
            <w:r w:rsidR="00202582" w:rsidRPr="00821C55">
              <w:rPr>
                <w:color w:val="000000" w:themeColor="text1"/>
                <w:sz w:val="24"/>
                <w:szCs w:val="24"/>
                <w:lang w:val="en-GB"/>
              </w:rPr>
              <w:t xml:space="preserve"> </w:t>
            </w:r>
            <w:r w:rsidRPr="00821C55">
              <w:rPr>
                <w:color w:val="000000" w:themeColor="text1"/>
                <w:sz w:val="24"/>
                <w:szCs w:val="24"/>
                <w:lang w:val="en-GB"/>
              </w:rPr>
              <w:t>(Gov, 2024). However, initial cost for purchasing an EV vehicle</w:t>
            </w:r>
            <w:r w:rsidR="00202582" w:rsidRPr="00821C55">
              <w:rPr>
                <w:color w:val="000000" w:themeColor="text1"/>
                <w:sz w:val="24"/>
                <w:szCs w:val="24"/>
                <w:lang w:val="en-GB"/>
              </w:rPr>
              <w:t xml:space="preserve"> is high</w:t>
            </w:r>
            <w:r w:rsidRPr="00821C55">
              <w:rPr>
                <w:color w:val="000000" w:themeColor="text1"/>
                <w:sz w:val="24"/>
                <w:szCs w:val="24"/>
                <w:lang w:val="en-GB"/>
              </w:rPr>
              <w:t xml:space="preserve"> making it difficult for the UK middle class population to invest wholly facing market inflation and lower disposable income after Brexit and COVID-19 pandemic.</w:t>
            </w:r>
          </w:p>
        </w:tc>
        <w:tc>
          <w:tcPr>
            <w:tcW w:w="1808" w:type="pct"/>
            <w:tcMar>
              <w:top w:w="100" w:type="dxa"/>
              <w:left w:w="100" w:type="dxa"/>
              <w:bottom w:w="100" w:type="dxa"/>
              <w:right w:w="100" w:type="dxa"/>
            </w:tcMar>
          </w:tcPr>
          <w:p w14:paraId="7112F1BC" w14:textId="77777777" w:rsidR="000E6FC0" w:rsidRPr="00821C55" w:rsidRDefault="00641D8E" w:rsidP="003D714E">
            <w:pPr>
              <w:widowControl w:val="0"/>
              <w:spacing w:line="360" w:lineRule="auto"/>
              <w:jc w:val="both"/>
              <w:rPr>
                <w:color w:val="000000" w:themeColor="text1"/>
                <w:sz w:val="24"/>
                <w:szCs w:val="24"/>
                <w:lang w:val="en-GB"/>
              </w:rPr>
            </w:pPr>
            <w:r w:rsidRPr="00821C55">
              <w:rPr>
                <w:color w:val="000000" w:themeColor="text1"/>
                <w:sz w:val="24"/>
                <w:szCs w:val="24"/>
                <w:lang w:val="en-GB"/>
              </w:rPr>
              <w:t xml:space="preserve">Various grants, incentives and funding offered by the UK government has surged the demand of EV vehicles helping EV-car manufacturers to develop required customer service infrastructure for the new EV car customers. </w:t>
            </w:r>
          </w:p>
          <w:p w14:paraId="7ED0A231" w14:textId="77777777" w:rsidR="000E6FC0" w:rsidRPr="00821C55" w:rsidRDefault="00641D8E" w:rsidP="003D714E">
            <w:pPr>
              <w:widowControl w:val="0"/>
              <w:spacing w:line="360" w:lineRule="auto"/>
              <w:jc w:val="both"/>
              <w:rPr>
                <w:color w:val="000000" w:themeColor="text1"/>
                <w:sz w:val="24"/>
                <w:szCs w:val="24"/>
                <w:lang w:val="en-GB"/>
              </w:rPr>
            </w:pPr>
            <w:r w:rsidRPr="00821C55">
              <w:rPr>
                <w:color w:val="000000" w:themeColor="text1"/>
                <w:sz w:val="24"/>
                <w:szCs w:val="24"/>
                <w:lang w:val="en-GB"/>
              </w:rPr>
              <w:t xml:space="preserve">Conversely, according to “Vauxhall” due to high inflation rates and low disposable income of the UK </w:t>
            </w:r>
            <w:r w:rsidR="00202582" w:rsidRPr="00821C55">
              <w:rPr>
                <w:color w:val="000000" w:themeColor="text1"/>
                <w:sz w:val="24"/>
                <w:szCs w:val="24"/>
                <w:lang w:val="en-GB"/>
              </w:rPr>
              <w:t>population,</w:t>
            </w:r>
            <w:r w:rsidRPr="00821C55">
              <w:rPr>
                <w:color w:val="000000" w:themeColor="text1"/>
                <w:sz w:val="24"/>
                <w:szCs w:val="24"/>
                <w:lang w:val="en-GB"/>
              </w:rPr>
              <w:t xml:space="preserve"> the initial high </w:t>
            </w:r>
            <w:r w:rsidR="00202582" w:rsidRPr="00821C55">
              <w:rPr>
                <w:color w:val="000000" w:themeColor="text1"/>
                <w:sz w:val="24"/>
                <w:szCs w:val="24"/>
                <w:lang w:val="en-GB"/>
              </w:rPr>
              <w:t>cost-purchasing</w:t>
            </w:r>
            <w:r w:rsidRPr="00821C55">
              <w:rPr>
                <w:color w:val="000000" w:themeColor="text1"/>
                <w:sz w:val="24"/>
                <w:szCs w:val="24"/>
                <w:lang w:val="en-GB"/>
              </w:rPr>
              <w:t xml:space="preserve"> price of EV pick-up vans to be used for commercial use </w:t>
            </w:r>
            <w:r w:rsidRPr="00821C55">
              <w:rPr>
                <w:color w:val="000000" w:themeColor="text1"/>
                <w:sz w:val="24"/>
                <w:szCs w:val="24"/>
                <w:lang w:val="en-GB"/>
              </w:rPr>
              <w:lastRenderedPageBreak/>
              <w:t>has failed to meet EV sales targets. This has resulted in 1,100 job risks within the firm (</w:t>
            </w:r>
            <w:proofErr w:type="spellStart"/>
            <w:r w:rsidRPr="00821C55">
              <w:rPr>
                <w:color w:val="000000" w:themeColor="text1"/>
                <w:sz w:val="24"/>
                <w:szCs w:val="24"/>
                <w:lang w:val="en-GB"/>
              </w:rPr>
              <w:t>Nortonib</w:t>
            </w:r>
            <w:proofErr w:type="spellEnd"/>
            <w:r w:rsidRPr="00821C55">
              <w:rPr>
                <w:color w:val="000000" w:themeColor="text1"/>
                <w:sz w:val="24"/>
                <w:szCs w:val="24"/>
                <w:lang w:val="en-GB"/>
              </w:rPr>
              <w:t>, 2024).</w:t>
            </w:r>
          </w:p>
          <w:p w14:paraId="24EB3D65" w14:textId="77777777" w:rsidR="000E6FC0" w:rsidRPr="00821C55" w:rsidRDefault="000E6FC0" w:rsidP="003D714E">
            <w:pPr>
              <w:widowControl w:val="0"/>
              <w:pBdr>
                <w:top w:val="nil"/>
                <w:left w:val="nil"/>
                <w:bottom w:val="nil"/>
                <w:right w:val="nil"/>
                <w:between w:val="nil"/>
              </w:pBdr>
              <w:spacing w:line="360" w:lineRule="auto"/>
              <w:jc w:val="both"/>
              <w:rPr>
                <w:color w:val="000000" w:themeColor="text1"/>
                <w:sz w:val="24"/>
                <w:szCs w:val="24"/>
                <w:lang w:val="en-GB"/>
              </w:rPr>
            </w:pPr>
          </w:p>
        </w:tc>
      </w:tr>
      <w:tr w:rsidR="00821C55" w:rsidRPr="00821C55" w14:paraId="61656102" w14:textId="77777777" w:rsidTr="00821C55">
        <w:tc>
          <w:tcPr>
            <w:tcW w:w="1358" w:type="pct"/>
            <w:tcMar>
              <w:top w:w="100" w:type="dxa"/>
              <w:left w:w="100" w:type="dxa"/>
              <w:bottom w:w="100" w:type="dxa"/>
              <w:right w:w="100" w:type="dxa"/>
            </w:tcMar>
          </w:tcPr>
          <w:p w14:paraId="43FA4BE9"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lastRenderedPageBreak/>
              <w:t>Social</w:t>
            </w:r>
            <w:r w:rsidR="00821C55" w:rsidRPr="00821C55">
              <w:rPr>
                <w:b/>
                <w:bCs/>
                <w:color w:val="000000" w:themeColor="text1"/>
                <w:sz w:val="24"/>
                <w:szCs w:val="24"/>
                <w:lang w:val="en-GB"/>
              </w:rPr>
              <w:t>(Positive)</w:t>
            </w:r>
          </w:p>
        </w:tc>
        <w:tc>
          <w:tcPr>
            <w:tcW w:w="1833" w:type="pct"/>
            <w:tcMar>
              <w:top w:w="100" w:type="dxa"/>
              <w:left w:w="100" w:type="dxa"/>
              <w:bottom w:w="100" w:type="dxa"/>
              <w:right w:w="100" w:type="dxa"/>
            </w:tcMar>
          </w:tcPr>
          <w:p w14:paraId="743F067A" w14:textId="77777777" w:rsidR="000E6FC0" w:rsidRPr="00821C55" w:rsidRDefault="00641D8E" w:rsidP="00821C55">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Changed UK car consumer interest driving towards </w:t>
            </w:r>
            <w:r w:rsidR="00EC1488" w:rsidRPr="00821C55">
              <w:rPr>
                <w:color w:val="000000" w:themeColor="text1"/>
                <w:sz w:val="24"/>
                <w:szCs w:val="24"/>
                <w:lang w:val="en-GB"/>
              </w:rPr>
              <w:t>exploring environmental</w:t>
            </w:r>
            <w:r w:rsidRPr="00821C55">
              <w:rPr>
                <w:color w:val="000000" w:themeColor="text1"/>
                <w:sz w:val="24"/>
                <w:szCs w:val="24"/>
                <w:lang w:val="en-GB"/>
              </w:rPr>
              <w:t xml:space="preserve"> consciousness options further influenced government ZEV policies, and a growing awareness of lower running costs for owning an EV. One of the key motivational factors of the UK population shifting towards EV vehicles is the environmental protection aspect (</w:t>
            </w:r>
            <w:proofErr w:type="spellStart"/>
            <w:r w:rsidRPr="00821C55">
              <w:rPr>
                <w:color w:val="000000" w:themeColor="text1"/>
                <w:sz w:val="24"/>
                <w:szCs w:val="24"/>
                <w:lang w:val="en-GB"/>
              </w:rPr>
              <w:t>Esru</w:t>
            </w:r>
            <w:proofErr w:type="spellEnd"/>
            <w:r w:rsidRPr="00821C55">
              <w:rPr>
                <w:color w:val="000000" w:themeColor="text1"/>
                <w:sz w:val="24"/>
                <w:szCs w:val="24"/>
                <w:lang w:val="en-GB"/>
              </w:rPr>
              <w:t xml:space="preserve">, 2024). Another social awareness </w:t>
            </w:r>
            <w:r w:rsidR="00EC1488" w:rsidRPr="00821C55">
              <w:rPr>
                <w:color w:val="000000" w:themeColor="text1"/>
                <w:sz w:val="24"/>
                <w:szCs w:val="24"/>
                <w:lang w:val="en-GB"/>
              </w:rPr>
              <w:t>is the</w:t>
            </w:r>
            <w:r w:rsidRPr="00821C55">
              <w:rPr>
                <w:color w:val="000000" w:themeColor="text1"/>
                <w:sz w:val="24"/>
                <w:szCs w:val="24"/>
                <w:lang w:val="en-GB"/>
              </w:rPr>
              <w:t xml:space="preserve"> UK government policy of “planned phase-out of new diesel and </w:t>
            </w:r>
            <w:r w:rsidR="00EC1488" w:rsidRPr="00821C55">
              <w:rPr>
                <w:color w:val="000000" w:themeColor="text1"/>
                <w:sz w:val="24"/>
                <w:szCs w:val="24"/>
                <w:lang w:val="en-GB"/>
              </w:rPr>
              <w:t>petrol cars</w:t>
            </w:r>
            <w:r w:rsidRPr="00821C55">
              <w:rPr>
                <w:color w:val="000000" w:themeColor="text1"/>
                <w:sz w:val="24"/>
                <w:szCs w:val="24"/>
                <w:lang w:val="en-GB"/>
              </w:rPr>
              <w:t xml:space="preserve">” by 2035 (Gov, 2025). </w:t>
            </w:r>
          </w:p>
        </w:tc>
        <w:tc>
          <w:tcPr>
            <w:tcW w:w="1808" w:type="pct"/>
            <w:tcMar>
              <w:top w:w="100" w:type="dxa"/>
              <w:left w:w="100" w:type="dxa"/>
              <w:bottom w:w="100" w:type="dxa"/>
              <w:right w:w="100" w:type="dxa"/>
            </w:tcMar>
          </w:tcPr>
          <w:p w14:paraId="30E8788C"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This has led to a growing number of UK car customers permanently shifting to using EV vehicles, increasing the sales of overall EV passenger vehicles. </w:t>
            </w:r>
          </w:p>
        </w:tc>
      </w:tr>
      <w:tr w:rsidR="00821C55" w:rsidRPr="00821C55" w14:paraId="3A6E4564" w14:textId="77777777" w:rsidTr="00821C55">
        <w:tc>
          <w:tcPr>
            <w:tcW w:w="1358" w:type="pct"/>
            <w:tcMar>
              <w:top w:w="100" w:type="dxa"/>
              <w:left w:w="100" w:type="dxa"/>
              <w:bottom w:w="100" w:type="dxa"/>
              <w:right w:w="100" w:type="dxa"/>
            </w:tcMar>
          </w:tcPr>
          <w:p w14:paraId="094774E1"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t xml:space="preserve">Technological </w:t>
            </w:r>
            <w:r w:rsidR="00821C55" w:rsidRPr="00821C55">
              <w:rPr>
                <w:b/>
                <w:bCs/>
                <w:color w:val="000000" w:themeColor="text1"/>
                <w:sz w:val="24"/>
                <w:szCs w:val="24"/>
                <w:lang w:val="en-GB"/>
              </w:rPr>
              <w:t>(Positive)</w:t>
            </w:r>
          </w:p>
        </w:tc>
        <w:tc>
          <w:tcPr>
            <w:tcW w:w="1833" w:type="pct"/>
            <w:tcMar>
              <w:top w:w="100" w:type="dxa"/>
              <w:left w:w="100" w:type="dxa"/>
              <w:bottom w:w="100" w:type="dxa"/>
              <w:right w:w="100" w:type="dxa"/>
            </w:tcMar>
          </w:tcPr>
          <w:p w14:paraId="155B857A" w14:textId="5A62E6B6" w:rsidR="000E6FC0" w:rsidRPr="00821C55" w:rsidRDefault="00641D8E" w:rsidP="00821C55">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The UK government is promoting heavy </w:t>
            </w:r>
            <w:r w:rsidR="00821C55" w:rsidRPr="00821C55">
              <w:rPr>
                <w:color w:val="000000" w:themeColor="text1"/>
                <w:sz w:val="24"/>
                <w:szCs w:val="24"/>
                <w:lang w:val="en-GB"/>
              </w:rPr>
              <w:t>technological and</w:t>
            </w:r>
            <w:r w:rsidRPr="00821C55">
              <w:rPr>
                <w:color w:val="000000" w:themeColor="text1"/>
                <w:sz w:val="24"/>
                <w:szCs w:val="24"/>
                <w:lang w:val="en-GB"/>
              </w:rPr>
              <w:t xml:space="preserve"> other infrastructural support to the UK EV car manufacturers</w:t>
            </w:r>
            <w:r w:rsidR="00821C55" w:rsidRPr="00821C55">
              <w:rPr>
                <w:color w:val="000000" w:themeColor="text1"/>
                <w:sz w:val="24"/>
                <w:szCs w:val="24"/>
                <w:lang w:val="en-GB"/>
              </w:rPr>
              <w:t xml:space="preserve">. </w:t>
            </w:r>
            <w:r w:rsidRPr="00821C55">
              <w:rPr>
                <w:color w:val="000000" w:themeColor="text1"/>
                <w:sz w:val="24"/>
                <w:szCs w:val="24"/>
                <w:lang w:val="en-GB"/>
              </w:rPr>
              <w:t xml:space="preserve">This includes ensuring a strong lifeline </w:t>
            </w:r>
            <w:r w:rsidR="0088384C" w:rsidRPr="00821C55">
              <w:rPr>
                <w:color w:val="000000" w:themeColor="text1"/>
                <w:sz w:val="24"/>
                <w:szCs w:val="24"/>
                <w:lang w:val="en-GB"/>
              </w:rPr>
              <w:t>of supercharge</w:t>
            </w:r>
            <w:r w:rsidRPr="00821C55">
              <w:rPr>
                <w:color w:val="000000" w:themeColor="text1"/>
                <w:sz w:val="24"/>
                <w:szCs w:val="24"/>
                <w:lang w:val="en-GB"/>
              </w:rPr>
              <w:t xml:space="preserve"> mechanisms </w:t>
            </w:r>
            <w:r w:rsidRPr="00821C55">
              <w:rPr>
                <w:color w:val="000000" w:themeColor="text1"/>
                <w:sz w:val="24"/>
                <w:szCs w:val="24"/>
                <w:lang w:val="en-GB"/>
              </w:rPr>
              <w:lastRenderedPageBreak/>
              <w:t xml:space="preserve">and technology-enabled battery workshops set-up flexibility </w:t>
            </w:r>
            <w:r w:rsidR="0088384C" w:rsidRPr="00821C55">
              <w:rPr>
                <w:color w:val="000000" w:themeColor="text1"/>
                <w:sz w:val="24"/>
                <w:szCs w:val="24"/>
                <w:lang w:val="en-GB"/>
              </w:rPr>
              <w:t>for Britain’s</w:t>
            </w:r>
            <w:r w:rsidRPr="00821C55">
              <w:rPr>
                <w:color w:val="000000" w:themeColor="text1"/>
                <w:sz w:val="24"/>
                <w:szCs w:val="24"/>
                <w:lang w:val="en-GB"/>
              </w:rPr>
              <w:t xml:space="preserve"> electric vehicle manufacturers, funding them £2.3 </w:t>
            </w:r>
            <w:r w:rsidR="0088384C" w:rsidRPr="00821C55">
              <w:rPr>
                <w:color w:val="000000" w:themeColor="text1"/>
                <w:sz w:val="24"/>
                <w:szCs w:val="24"/>
                <w:lang w:val="en-GB"/>
              </w:rPr>
              <w:t>billion (</w:t>
            </w:r>
            <w:r w:rsidRPr="00821C55">
              <w:rPr>
                <w:color w:val="000000" w:themeColor="text1"/>
                <w:sz w:val="24"/>
                <w:szCs w:val="24"/>
                <w:lang w:val="en-GB"/>
              </w:rPr>
              <w:t xml:space="preserve">Turner (2025). infrastructure by funding. </w:t>
            </w:r>
            <w:r w:rsidR="00DA4511" w:rsidRPr="00821C55">
              <w:rPr>
                <w:color w:val="000000" w:themeColor="text1"/>
                <w:sz w:val="24"/>
                <w:szCs w:val="24"/>
                <w:lang w:val="en-GB"/>
              </w:rPr>
              <w:t>Additionally, infrastructural</w:t>
            </w:r>
            <w:r w:rsidRPr="00821C55">
              <w:rPr>
                <w:color w:val="000000" w:themeColor="text1"/>
                <w:sz w:val="24"/>
                <w:szCs w:val="24"/>
                <w:lang w:val="en-GB"/>
              </w:rPr>
              <w:t xml:space="preserve"> </w:t>
            </w:r>
            <w:r w:rsidR="0088384C" w:rsidRPr="00821C55">
              <w:rPr>
                <w:color w:val="000000" w:themeColor="text1"/>
                <w:sz w:val="24"/>
                <w:szCs w:val="24"/>
                <w:lang w:val="en-GB"/>
              </w:rPr>
              <w:t xml:space="preserve">supports </w:t>
            </w:r>
            <w:r w:rsidR="00DA4511" w:rsidRPr="00821C55">
              <w:rPr>
                <w:color w:val="000000" w:themeColor="text1"/>
                <w:sz w:val="24"/>
                <w:szCs w:val="24"/>
                <w:lang w:val="en-GB"/>
              </w:rPr>
              <w:t>include</w:t>
            </w:r>
            <w:r w:rsidRPr="00821C55">
              <w:rPr>
                <w:color w:val="000000" w:themeColor="text1"/>
                <w:sz w:val="24"/>
                <w:szCs w:val="24"/>
                <w:lang w:val="en-GB"/>
              </w:rPr>
              <w:t xml:space="preserve"> a £2.8billion package, to boost EV manufacturing plants </w:t>
            </w:r>
            <w:r w:rsidR="0088384C" w:rsidRPr="00821C55">
              <w:rPr>
                <w:color w:val="000000" w:themeColor="text1"/>
                <w:sz w:val="24"/>
                <w:szCs w:val="24"/>
                <w:lang w:val="en-GB"/>
              </w:rPr>
              <w:t>and charging</w:t>
            </w:r>
            <w:r w:rsidRPr="00821C55">
              <w:rPr>
                <w:color w:val="000000" w:themeColor="text1"/>
                <w:sz w:val="24"/>
                <w:szCs w:val="24"/>
                <w:lang w:val="en-GB"/>
              </w:rPr>
              <w:t xml:space="preserve"> points </w:t>
            </w:r>
            <w:r w:rsidR="0088384C" w:rsidRPr="00821C55">
              <w:rPr>
                <w:color w:val="000000" w:themeColor="text1"/>
                <w:sz w:val="24"/>
                <w:szCs w:val="24"/>
                <w:lang w:val="en-GB"/>
              </w:rPr>
              <w:t>and at</w:t>
            </w:r>
            <w:r w:rsidRPr="00821C55">
              <w:rPr>
                <w:color w:val="000000" w:themeColor="text1"/>
                <w:sz w:val="24"/>
                <w:szCs w:val="24"/>
                <w:lang w:val="en-GB"/>
              </w:rPr>
              <w:t xml:space="preserve"> West Midlands, Wales </w:t>
            </w:r>
            <w:r w:rsidR="0088384C" w:rsidRPr="00821C55">
              <w:rPr>
                <w:color w:val="000000" w:themeColor="text1"/>
                <w:sz w:val="24"/>
                <w:szCs w:val="24"/>
                <w:lang w:val="en-GB"/>
              </w:rPr>
              <w:t>and in</w:t>
            </w:r>
            <w:r w:rsidRPr="00821C55">
              <w:rPr>
                <w:color w:val="000000" w:themeColor="text1"/>
                <w:sz w:val="24"/>
                <w:szCs w:val="24"/>
                <w:lang w:val="en-GB"/>
              </w:rPr>
              <w:t xml:space="preserve"> the Northern </w:t>
            </w:r>
            <w:r w:rsidR="0088384C" w:rsidRPr="00821C55">
              <w:rPr>
                <w:color w:val="000000" w:themeColor="text1"/>
                <w:sz w:val="24"/>
                <w:szCs w:val="24"/>
                <w:lang w:val="en-GB"/>
              </w:rPr>
              <w:t>UK (</w:t>
            </w:r>
            <w:r w:rsidRPr="00821C55">
              <w:rPr>
                <w:color w:val="000000" w:themeColor="text1"/>
                <w:sz w:val="24"/>
                <w:szCs w:val="24"/>
                <w:lang w:val="en-GB"/>
              </w:rPr>
              <w:t xml:space="preserve">Gov, 2023). </w:t>
            </w:r>
          </w:p>
        </w:tc>
        <w:tc>
          <w:tcPr>
            <w:tcW w:w="1808" w:type="pct"/>
            <w:tcMar>
              <w:top w:w="100" w:type="dxa"/>
              <w:left w:w="100" w:type="dxa"/>
              <w:bottom w:w="100" w:type="dxa"/>
              <w:right w:w="100" w:type="dxa"/>
            </w:tcMar>
          </w:tcPr>
          <w:p w14:paraId="731C5376"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lastRenderedPageBreak/>
              <w:t xml:space="preserve">The UK government has provided major funding support for the UK EV car manufacturers to embrace emerging technological innovation in the EV car manufacturing process. The British government has also </w:t>
            </w:r>
            <w:r w:rsidRPr="00821C55">
              <w:rPr>
                <w:color w:val="000000" w:themeColor="text1"/>
                <w:sz w:val="24"/>
                <w:szCs w:val="24"/>
                <w:lang w:val="en-GB"/>
              </w:rPr>
              <w:lastRenderedPageBreak/>
              <w:t xml:space="preserve">funded the establishment of the service infrastructures to be needed for EV car customers, optimising customer experiences. Additionally, the government </w:t>
            </w:r>
          </w:p>
          <w:p w14:paraId="20BAD446"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Infrastructural development has supported EV workers to engage in research and development programs, gaming new technical skills to produce high-quality EV vehicles. This can be further explained by “Technology Acceptance Model”, which </w:t>
            </w:r>
            <w:r w:rsidR="0088384C" w:rsidRPr="00821C55">
              <w:rPr>
                <w:color w:val="000000" w:themeColor="text1"/>
                <w:sz w:val="24"/>
                <w:szCs w:val="24"/>
                <w:lang w:val="en-GB"/>
              </w:rPr>
              <w:t>can influence</w:t>
            </w:r>
            <w:r w:rsidRPr="00821C55">
              <w:rPr>
                <w:color w:val="000000" w:themeColor="text1"/>
                <w:sz w:val="24"/>
                <w:szCs w:val="24"/>
                <w:lang w:val="en-GB"/>
              </w:rPr>
              <w:t xml:space="preserve"> the EV </w:t>
            </w:r>
            <w:r w:rsidR="00821C55" w:rsidRPr="00821C55">
              <w:rPr>
                <w:color w:val="000000" w:themeColor="text1"/>
                <w:sz w:val="24"/>
                <w:szCs w:val="24"/>
                <w:lang w:val="en-GB"/>
              </w:rPr>
              <w:t>carmakers</w:t>
            </w:r>
            <w:r w:rsidRPr="00821C55">
              <w:rPr>
                <w:color w:val="000000" w:themeColor="text1"/>
                <w:sz w:val="24"/>
                <w:szCs w:val="24"/>
                <w:lang w:val="en-GB"/>
              </w:rPr>
              <w:t xml:space="preserve"> of the UK. The model idea can influence EV </w:t>
            </w:r>
            <w:r w:rsidR="0088384C" w:rsidRPr="00821C55">
              <w:rPr>
                <w:color w:val="000000" w:themeColor="text1"/>
                <w:sz w:val="24"/>
                <w:szCs w:val="24"/>
                <w:lang w:val="en-GB"/>
              </w:rPr>
              <w:t>carmakers</w:t>
            </w:r>
            <w:r w:rsidRPr="00821C55">
              <w:rPr>
                <w:color w:val="000000" w:themeColor="text1"/>
                <w:sz w:val="24"/>
                <w:szCs w:val="24"/>
                <w:lang w:val="en-GB"/>
              </w:rPr>
              <w:t xml:space="preserve"> to analyse the degree of EV car consumer adoption based on increasing perceived user-usefulness coordinated with technology benefits. The </w:t>
            </w:r>
            <w:r w:rsidR="00D309E2" w:rsidRPr="00821C55">
              <w:rPr>
                <w:color w:val="000000" w:themeColor="text1"/>
                <w:sz w:val="24"/>
                <w:szCs w:val="24"/>
                <w:lang w:val="en-GB"/>
              </w:rPr>
              <w:t>other includes</w:t>
            </w:r>
            <w:r w:rsidRPr="00821C55">
              <w:rPr>
                <w:color w:val="000000" w:themeColor="text1"/>
                <w:sz w:val="24"/>
                <w:szCs w:val="24"/>
                <w:lang w:val="en-GB"/>
              </w:rPr>
              <w:t xml:space="preserve"> perceived ease of use for consumers through offering battery service and charging </w:t>
            </w:r>
            <w:r w:rsidR="00D309E2" w:rsidRPr="00821C55">
              <w:rPr>
                <w:color w:val="000000" w:themeColor="text1"/>
                <w:sz w:val="24"/>
                <w:szCs w:val="24"/>
                <w:lang w:val="en-GB"/>
              </w:rPr>
              <w:t>infrastructural conveniences</w:t>
            </w:r>
            <w:r w:rsidR="00821C55" w:rsidRPr="00821C55">
              <w:rPr>
                <w:color w:val="000000" w:themeColor="text1"/>
                <w:sz w:val="24"/>
                <w:szCs w:val="24"/>
                <w:lang w:val="en-GB"/>
              </w:rPr>
              <w:t xml:space="preserve">. </w:t>
            </w:r>
          </w:p>
        </w:tc>
      </w:tr>
      <w:tr w:rsidR="00821C55" w:rsidRPr="00821C55" w14:paraId="79CECF33" w14:textId="77777777" w:rsidTr="00821C55">
        <w:tc>
          <w:tcPr>
            <w:tcW w:w="1358" w:type="pct"/>
            <w:tcMar>
              <w:top w:w="100" w:type="dxa"/>
              <w:left w:w="100" w:type="dxa"/>
              <w:bottom w:w="100" w:type="dxa"/>
              <w:right w:w="100" w:type="dxa"/>
            </w:tcMar>
          </w:tcPr>
          <w:p w14:paraId="3368DD81"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lastRenderedPageBreak/>
              <w:t xml:space="preserve">Legal </w:t>
            </w:r>
            <w:r w:rsidR="00821C55" w:rsidRPr="00821C55">
              <w:rPr>
                <w:b/>
                <w:bCs/>
                <w:color w:val="000000" w:themeColor="text1"/>
                <w:sz w:val="24"/>
                <w:szCs w:val="24"/>
                <w:lang w:val="en-GB"/>
              </w:rPr>
              <w:t>(Negative)</w:t>
            </w:r>
          </w:p>
        </w:tc>
        <w:tc>
          <w:tcPr>
            <w:tcW w:w="1833" w:type="pct"/>
            <w:tcMar>
              <w:top w:w="100" w:type="dxa"/>
              <w:left w:w="100" w:type="dxa"/>
              <w:bottom w:w="100" w:type="dxa"/>
              <w:right w:w="100" w:type="dxa"/>
            </w:tcMar>
          </w:tcPr>
          <w:p w14:paraId="59065EFA"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Zero Emission Vehicle </w:t>
            </w:r>
            <w:r w:rsidRPr="00821C55">
              <w:rPr>
                <w:color w:val="000000" w:themeColor="text1"/>
                <w:sz w:val="24"/>
                <w:szCs w:val="24"/>
                <w:lang w:val="en-GB"/>
              </w:rPr>
              <w:lastRenderedPageBreak/>
              <w:t>(ZEV) Mandate policy (Lewis Stempel, 2024)</w:t>
            </w:r>
          </w:p>
          <w:p w14:paraId="647670BD"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However, UK has relaxed its electric car rules due to high US tariffs (Cole and Labiak 2025)</w:t>
            </w:r>
          </w:p>
        </w:tc>
        <w:tc>
          <w:tcPr>
            <w:tcW w:w="1808" w:type="pct"/>
            <w:tcMar>
              <w:top w:w="100" w:type="dxa"/>
              <w:left w:w="100" w:type="dxa"/>
              <w:bottom w:w="100" w:type="dxa"/>
              <w:right w:w="100" w:type="dxa"/>
            </w:tcMar>
          </w:tcPr>
          <w:p w14:paraId="2ECFED49"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lastRenderedPageBreak/>
              <w:t xml:space="preserve">Legal factors have </w:t>
            </w:r>
            <w:r w:rsidRPr="00821C55">
              <w:rPr>
                <w:color w:val="000000" w:themeColor="text1"/>
                <w:sz w:val="24"/>
                <w:szCs w:val="24"/>
                <w:lang w:val="en-GB"/>
              </w:rPr>
              <w:lastRenderedPageBreak/>
              <w:t>negatively affected the UK car manufacturer due to legal fines and penalties under the ZEV) Mandate policies. However, to negotiate the high US tariffs, UK EV makers can experience flexible rules</w:t>
            </w:r>
            <w:r w:rsidR="00D309E2" w:rsidRPr="00821C55">
              <w:rPr>
                <w:color w:val="000000" w:themeColor="text1"/>
                <w:sz w:val="24"/>
                <w:szCs w:val="24"/>
                <w:lang w:val="en-GB"/>
              </w:rPr>
              <w:t xml:space="preserve">. </w:t>
            </w:r>
          </w:p>
        </w:tc>
      </w:tr>
      <w:tr w:rsidR="00821C55" w:rsidRPr="00821C55" w14:paraId="007A0C71" w14:textId="77777777" w:rsidTr="00821C55">
        <w:tc>
          <w:tcPr>
            <w:tcW w:w="1358" w:type="pct"/>
            <w:tcMar>
              <w:top w:w="100" w:type="dxa"/>
              <w:left w:w="100" w:type="dxa"/>
              <w:bottom w:w="100" w:type="dxa"/>
              <w:right w:w="100" w:type="dxa"/>
            </w:tcMar>
          </w:tcPr>
          <w:p w14:paraId="0DEFD4E3"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lastRenderedPageBreak/>
              <w:t xml:space="preserve">Environmental </w:t>
            </w:r>
            <w:r w:rsidR="00821C55" w:rsidRPr="00821C55">
              <w:rPr>
                <w:b/>
                <w:bCs/>
                <w:color w:val="000000" w:themeColor="text1"/>
                <w:sz w:val="24"/>
                <w:szCs w:val="24"/>
                <w:lang w:val="en-GB"/>
              </w:rPr>
              <w:t>(Positive)</w:t>
            </w:r>
          </w:p>
        </w:tc>
        <w:tc>
          <w:tcPr>
            <w:tcW w:w="1833" w:type="pct"/>
            <w:tcMar>
              <w:top w:w="100" w:type="dxa"/>
              <w:left w:w="100" w:type="dxa"/>
              <w:bottom w:w="100" w:type="dxa"/>
              <w:right w:w="100" w:type="dxa"/>
            </w:tcMar>
          </w:tcPr>
          <w:p w14:paraId="44C6B798"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Due to the ZEV policies and banning of petrol and diesel vehicles by 2030, can influence conventional car customers to buy EV vehicles</w:t>
            </w:r>
          </w:p>
        </w:tc>
        <w:tc>
          <w:tcPr>
            <w:tcW w:w="1808" w:type="pct"/>
            <w:tcMar>
              <w:top w:w="100" w:type="dxa"/>
              <w:left w:w="100" w:type="dxa"/>
              <w:bottom w:w="100" w:type="dxa"/>
              <w:right w:w="100" w:type="dxa"/>
            </w:tcMar>
          </w:tcPr>
          <w:p w14:paraId="167E25BA"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This has led to rise of electric cars (EVs) sales, contributing to environmental sustainability in the UK. This makes the EV car brands a socially responsible brand to lower carbon emission and air pollution, influencing people </w:t>
            </w:r>
            <w:r w:rsidR="00E6742D" w:rsidRPr="00821C55">
              <w:rPr>
                <w:color w:val="000000" w:themeColor="text1"/>
                <w:sz w:val="24"/>
                <w:szCs w:val="24"/>
                <w:lang w:val="en-GB"/>
              </w:rPr>
              <w:t>to adopt</w:t>
            </w:r>
            <w:r w:rsidRPr="00821C55">
              <w:rPr>
                <w:color w:val="000000" w:themeColor="text1"/>
                <w:sz w:val="24"/>
                <w:szCs w:val="24"/>
                <w:lang w:val="en-GB"/>
              </w:rPr>
              <w:t xml:space="preserve"> green transport.</w:t>
            </w:r>
          </w:p>
        </w:tc>
      </w:tr>
    </w:tbl>
    <w:p w14:paraId="653C038B" w14:textId="77777777" w:rsidR="000E6FC0" w:rsidRPr="00821C55" w:rsidRDefault="000E6FC0" w:rsidP="003D714E">
      <w:pPr>
        <w:spacing w:line="360" w:lineRule="auto"/>
        <w:jc w:val="both"/>
        <w:rPr>
          <w:b/>
          <w:bCs/>
          <w:color w:val="000000" w:themeColor="text1"/>
          <w:sz w:val="24"/>
          <w:szCs w:val="24"/>
          <w:lang w:val="en-GB"/>
        </w:rPr>
      </w:pPr>
    </w:p>
    <w:p w14:paraId="4A60EA0D"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t>2.2 SWOT analysis</w:t>
      </w:r>
    </w:p>
    <w:p w14:paraId="02FFD203" w14:textId="77777777" w:rsidR="000E6FC0" w:rsidRPr="00821C55" w:rsidRDefault="000E6FC0" w:rsidP="003D714E">
      <w:pPr>
        <w:spacing w:line="360" w:lineRule="auto"/>
        <w:jc w:val="both"/>
        <w:rPr>
          <w:b/>
          <w:bCs/>
          <w:color w:val="000000" w:themeColor="text1"/>
          <w:sz w:val="24"/>
          <w:szCs w:val="24"/>
          <w:lang w:val="en-GB"/>
        </w:rPr>
      </w:pPr>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821C55" w:rsidRPr="00821C55" w14:paraId="56F344BE" w14:textId="77777777" w:rsidTr="00821C55">
        <w:tc>
          <w:tcPr>
            <w:tcW w:w="2500" w:type="pct"/>
            <w:tcMar>
              <w:top w:w="100" w:type="dxa"/>
              <w:left w:w="100" w:type="dxa"/>
              <w:bottom w:w="100" w:type="dxa"/>
              <w:right w:w="100" w:type="dxa"/>
            </w:tcMar>
          </w:tcPr>
          <w:p w14:paraId="2B287609"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t xml:space="preserve">Strengths </w:t>
            </w:r>
          </w:p>
        </w:tc>
        <w:tc>
          <w:tcPr>
            <w:tcW w:w="2500" w:type="pct"/>
            <w:tcMar>
              <w:top w:w="100" w:type="dxa"/>
              <w:left w:w="100" w:type="dxa"/>
              <w:bottom w:w="100" w:type="dxa"/>
              <w:right w:w="100" w:type="dxa"/>
            </w:tcMar>
          </w:tcPr>
          <w:p w14:paraId="4A4512E9" w14:textId="77777777" w:rsidR="000E6FC0" w:rsidRPr="00821C55" w:rsidRDefault="00641D8E" w:rsidP="003D714E">
            <w:pPr>
              <w:widowControl w:val="0"/>
              <w:pBdr>
                <w:top w:val="nil"/>
                <w:left w:val="nil"/>
                <w:bottom w:val="nil"/>
                <w:right w:val="nil"/>
                <w:between w:val="nil"/>
              </w:pBdr>
              <w:spacing w:line="360" w:lineRule="auto"/>
              <w:rPr>
                <w:b/>
                <w:bCs/>
                <w:color w:val="000000" w:themeColor="text1"/>
                <w:sz w:val="24"/>
                <w:szCs w:val="24"/>
                <w:lang w:val="en-GB"/>
              </w:rPr>
            </w:pPr>
            <w:r w:rsidRPr="00821C55">
              <w:rPr>
                <w:b/>
                <w:bCs/>
                <w:color w:val="000000" w:themeColor="text1"/>
                <w:sz w:val="24"/>
                <w:szCs w:val="24"/>
                <w:lang w:val="en-GB"/>
              </w:rPr>
              <w:t>Weaknesses</w:t>
            </w:r>
          </w:p>
        </w:tc>
      </w:tr>
      <w:tr w:rsidR="00821C55" w:rsidRPr="00821C55" w14:paraId="6F3FBE25" w14:textId="77777777" w:rsidTr="00821C55">
        <w:tc>
          <w:tcPr>
            <w:tcW w:w="2500" w:type="pct"/>
            <w:tcMar>
              <w:top w:w="100" w:type="dxa"/>
              <w:left w:w="100" w:type="dxa"/>
              <w:bottom w:w="100" w:type="dxa"/>
              <w:right w:w="100" w:type="dxa"/>
            </w:tcMar>
          </w:tcPr>
          <w:p w14:paraId="4DA10D88"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UK Ranks 6th position having EV car demand </w:t>
            </w:r>
          </w:p>
          <w:p w14:paraId="3690F273"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Continuous growth for EV care registration across UK</w:t>
            </w:r>
          </w:p>
          <w:p w14:paraId="71B1E9A9" w14:textId="77777777" w:rsidR="000E6FC0" w:rsidRPr="00821C55" w:rsidRDefault="00641D8E" w:rsidP="003D714E">
            <w:pPr>
              <w:widowControl w:val="0"/>
              <w:pBdr>
                <w:top w:val="nil"/>
                <w:left w:val="nil"/>
                <w:bottom w:val="nil"/>
                <w:right w:val="nil"/>
                <w:between w:val="nil"/>
              </w:pBdr>
              <w:spacing w:line="360" w:lineRule="auto"/>
              <w:jc w:val="both"/>
              <w:rPr>
                <w:b/>
                <w:bCs/>
                <w:color w:val="000000" w:themeColor="text1"/>
                <w:sz w:val="24"/>
                <w:szCs w:val="24"/>
                <w:lang w:val="en-GB"/>
              </w:rPr>
            </w:pPr>
            <w:r w:rsidRPr="00821C55">
              <w:rPr>
                <w:b/>
                <w:bCs/>
                <w:color w:val="000000" w:themeColor="text1"/>
                <w:sz w:val="24"/>
                <w:szCs w:val="24"/>
                <w:lang w:val="en-GB"/>
              </w:rPr>
              <w:t xml:space="preserve"> </w:t>
            </w:r>
          </w:p>
        </w:tc>
        <w:tc>
          <w:tcPr>
            <w:tcW w:w="2500" w:type="pct"/>
            <w:tcMar>
              <w:top w:w="100" w:type="dxa"/>
              <w:left w:w="100" w:type="dxa"/>
              <w:bottom w:w="100" w:type="dxa"/>
              <w:right w:w="100" w:type="dxa"/>
            </w:tcMar>
          </w:tcPr>
          <w:p w14:paraId="515DE7F6"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Limited after sales infrastructure </w:t>
            </w:r>
          </w:p>
          <w:p w14:paraId="1A98B40B"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High initial purchase price to be incurred for customers </w:t>
            </w:r>
          </w:p>
        </w:tc>
      </w:tr>
      <w:tr w:rsidR="00821C55" w:rsidRPr="00821C55" w14:paraId="42DF28BC" w14:textId="77777777" w:rsidTr="00821C55">
        <w:tc>
          <w:tcPr>
            <w:tcW w:w="2500" w:type="pct"/>
            <w:tcMar>
              <w:top w:w="100" w:type="dxa"/>
              <w:left w:w="100" w:type="dxa"/>
              <w:bottom w:w="100" w:type="dxa"/>
              <w:right w:w="100" w:type="dxa"/>
            </w:tcMar>
          </w:tcPr>
          <w:p w14:paraId="7B6E7B76" w14:textId="77777777" w:rsidR="000E6FC0" w:rsidRPr="00821C55" w:rsidRDefault="00641D8E" w:rsidP="003D714E">
            <w:pPr>
              <w:widowControl w:val="0"/>
              <w:pBdr>
                <w:top w:val="nil"/>
                <w:left w:val="nil"/>
                <w:bottom w:val="nil"/>
                <w:right w:val="nil"/>
                <w:between w:val="nil"/>
              </w:pBdr>
              <w:spacing w:line="360" w:lineRule="auto"/>
              <w:jc w:val="both"/>
              <w:rPr>
                <w:b/>
                <w:bCs/>
                <w:color w:val="000000" w:themeColor="text1"/>
                <w:sz w:val="24"/>
                <w:szCs w:val="24"/>
                <w:lang w:val="en-GB"/>
              </w:rPr>
            </w:pPr>
            <w:r w:rsidRPr="00821C55">
              <w:rPr>
                <w:b/>
                <w:bCs/>
                <w:color w:val="000000" w:themeColor="text1"/>
                <w:sz w:val="24"/>
                <w:szCs w:val="24"/>
                <w:lang w:val="en-GB"/>
              </w:rPr>
              <w:t>Opportunities</w:t>
            </w:r>
          </w:p>
        </w:tc>
        <w:tc>
          <w:tcPr>
            <w:tcW w:w="2500" w:type="pct"/>
            <w:tcMar>
              <w:top w:w="100" w:type="dxa"/>
              <w:left w:w="100" w:type="dxa"/>
              <w:bottom w:w="100" w:type="dxa"/>
              <w:right w:w="100" w:type="dxa"/>
            </w:tcMar>
          </w:tcPr>
          <w:p w14:paraId="58835EF8" w14:textId="77777777" w:rsidR="000E6FC0" w:rsidRPr="00821C55" w:rsidRDefault="00641D8E" w:rsidP="003D714E">
            <w:pPr>
              <w:widowControl w:val="0"/>
              <w:pBdr>
                <w:top w:val="nil"/>
                <w:left w:val="nil"/>
                <w:bottom w:val="nil"/>
                <w:right w:val="nil"/>
                <w:between w:val="nil"/>
              </w:pBdr>
              <w:spacing w:line="360" w:lineRule="auto"/>
              <w:jc w:val="both"/>
              <w:rPr>
                <w:b/>
                <w:bCs/>
                <w:color w:val="000000" w:themeColor="text1"/>
                <w:sz w:val="24"/>
                <w:szCs w:val="24"/>
                <w:lang w:val="en-GB"/>
              </w:rPr>
            </w:pPr>
            <w:r w:rsidRPr="00821C55">
              <w:rPr>
                <w:b/>
                <w:bCs/>
                <w:color w:val="000000" w:themeColor="text1"/>
                <w:sz w:val="24"/>
                <w:szCs w:val="24"/>
                <w:lang w:val="en-GB"/>
              </w:rPr>
              <w:t>Threats</w:t>
            </w:r>
          </w:p>
        </w:tc>
      </w:tr>
      <w:tr w:rsidR="00821C55" w:rsidRPr="00821C55" w14:paraId="118F4E1E" w14:textId="77777777" w:rsidTr="00821C55">
        <w:tc>
          <w:tcPr>
            <w:tcW w:w="2500" w:type="pct"/>
            <w:tcMar>
              <w:top w:w="100" w:type="dxa"/>
              <w:left w:w="100" w:type="dxa"/>
              <w:bottom w:w="100" w:type="dxa"/>
              <w:right w:w="100" w:type="dxa"/>
            </w:tcMar>
          </w:tcPr>
          <w:p w14:paraId="062A8992" w14:textId="77777777" w:rsidR="000E6FC0" w:rsidRPr="00821C55" w:rsidRDefault="00641D8E" w:rsidP="003D714E">
            <w:pPr>
              <w:widowControl w:val="0"/>
              <w:spacing w:line="360" w:lineRule="auto"/>
              <w:jc w:val="both"/>
              <w:rPr>
                <w:color w:val="000000" w:themeColor="text1"/>
                <w:sz w:val="24"/>
                <w:szCs w:val="24"/>
                <w:lang w:val="en-GB"/>
              </w:rPr>
            </w:pPr>
            <w:r w:rsidRPr="00821C55">
              <w:rPr>
                <w:color w:val="000000" w:themeColor="text1"/>
                <w:sz w:val="24"/>
                <w:szCs w:val="24"/>
                <w:lang w:val="en-GB"/>
              </w:rPr>
              <w:t xml:space="preserve">Contributing to low carbon emission and air-pollution </w:t>
            </w:r>
          </w:p>
          <w:p w14:paraId="28EC4E47"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lastRenderedPageBreak/>
              <w:t>Heavy government funding, incentives and grants to boost technology-enabled EV care production and after sales services through setting charging stations and battery factories.</w:t>
            </w:r>
          </w:p>
        </w:tc>
        <w:tc>
          <w:tcPr>
            <w:tcW w:w="2500" w:type="pct"/>
            <w:tcMar>
              <w:top w:w="100" w:type="dxa"/>
              <w:left w:w="100" w:type="dxa"/>
              <w:bottom w:w="100" w:type="dxa"/>
              <w:right w:w="100" w:type="dxa"/>
            </w:tcMar>
          </w:tcPr>
          <w:p w14:paraId="0C83C207"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lastRenderedPageBreak/>
              <w:t xml:space="preserve">Major Threats for EV car manufacturers due to heavy fines, penalties and legal </w:t>
            </w:r>
            <w:r w:rsidRPr="00821C55">
              <w:rPr>
                <w:color w:val="000000" w:themeColor="text1"/>
                <w:sz w:val="24"/>
                <w:szCs w:val="24"/>
                <w:lang w:val="en-GB"/>
              </w:rPr>
              <w:lastRenderedPageBreak/>
              <w:t xml:space="preserve">consequences, once failed towards ZEV policies.  </w:t>
            </w:r>
          </w:p>
          <w:p w14:paraId="35B73DEA" w14:textId="77777777" w:rsidR="000E6FC0" w:rsidRPr="00821C55" w:rsidRDefault="00641D8E" w:rsidP="003D714E">
            <w:pPr>
              <w:widowControl w:val="0"/>
              <w:pBdr>
                <w:top w:val="nil"/>
                <w:left w:val="nil"/>
                <w:bottom w:val="nil"/>
                <w:right w:val="nil"/>
                <w:between w:val="nil"/>
              </w:pBdr>
              <w:spacing w:line="360" w:lineRule="auto"/>
              <w:jc w:val="both"/>
              <w:rPr>
                <w:color w:val="000000" w:themeColor="text1"/>
                <w:sz w:val="24"/>
                <w:szCs w:val="24"/>
                <w:lang w:val="en-GB"/>
              </w:rPr>
            </w:pPr>
            <w:r w:rsidRPr="00821C55">
              <w:rPr>
                <w:color w:val="000000" w:themeColor="text1"/>
                <w:sz w:val="24"/>
                <w:szCs w:val="24"/>
                <w:lang w:val="en-GB"/>
              </w:rPr>
              <w:t xml:space="preserve">EV car manufacturers are vulnerable towards facing job cuts, shortage of skilled labours and factory closure situations as ZEV policies increase regulatory cost    </w:t>
            </w:r>
          </w:p>
          <w:p w14:paraId="51CF1CC3" w14:textId="77777777" w:rsidR="000E6FC0" w:rsidRPr="00821C55" w:rsidRDefault="000E6FC0" w:rsidP="003D714E">
            <w:pPr>
              <w:widowControl w:val="0"/>
              <w:pBdr>
                <w:top w:val="nil"/>
                <w:left w:val="nil"/>
                <w:bottom w:val="nil"/>
                <w:right w:val="nil"/>
                <w:between w:val="nil"/>
              </w:pBdr>
              <w:spacing w:line="360" w:lineRule="auto"/>
              <w:jc w:val="both"/>
              <w:rPr>
                <w:color w:val="000000" w:themeColor="text1"/>
                <w:sz w:val="24"/>
                <w:szCs w:val="24"/>
                <w:lang w:val="en-GB"/>
              </w:rPr>
            </w:pPr>
          </w:p>
        </w:tc>
      </w:tr>
    </w:tbl>
    <w:p w14:paraId="41B4903E" w14:textId="77777777" w:rsidR="000E6FC0" w:rsidRPr="00821C55" w:rsidRDefault="000E6FC0" w:rsidP="003D714E">
      <w:pPr>
        <w:spacing w:line="360" w:lineRule="auto"/>
        <w:jc w:val="both"/>
        <w:rPr>
          <w:b/>
          <w:bCs/>
          <w:color w:val="000000" w:themeColor="text1"/>
          <w:sz w:val="24"/>
          <w:szCs w:val="24"/>
          <w:lang w:val="en-GB"/>
        </w:rPr>
      </w:pPr>
    </w:p>
    <w:p w14:paraId="470E6EF8" w14:textId="77777777" w:rsidR="000E6FC0" w:rsidRPr="00821C55" w:rsidRDefault="00641D8E" w:rsidP="003D714E">
      <w:pPr>
        <w:spacing w:line="360" w:lineRule="auto"/>
        <w:jc w:val="both"/>
        <w:rPr>
          <w:b/>
          <w:bCs/>
          <w:color w:val="000000" w:themeColor="text1"/>
          <w:sz w:val="24"/>
          <w:szCs w:val="24"/>
          <w:lang w:val="en-GB"/>
        </w:rPr>
      </w:pPr>
      <w:r w:rsidRPr="00821C55">
        <w:rPr>
          <w:color w:val="000000" w:themeColor="text1"/>
          <w:sz w:val="24"/>
          <w:szCs w:val="24"/>
          <w:lang w:val="en-GB"/>
        </w:rPr>
        <w:br w:type="page"/>
      </w:r>
    </w:p>
    <w:p w14:paraId="0FC3EEC6" w14:textId="77777777" w:rsidR="000E6FC0" w:rsidRPr="00821C55" w:rsidRDefault="00641D8E" w:rsidP="003D714E">
      <w:pPr>
        <w:pStyle w:val="Heading1"/>
        <w:spacing w:line="360" w:lineRule="auto"/>
        <w:rPr>
          <w:color w:val="000000" w:themeColor="text1"/>
          <w:lang w:val="en-GB"/>
        </w:rPr>
      </w:pPr>
      <w:bookmarkStart w:id="2" w:name="_Toc214634022"/>
      <w:r w:rsidRPr="00821C55">
        <w:rPr>
          <w:color w:val="000000" w:themeColor="text1"/>
          <w:lang w:val="en-GB"/>
        </w:rPr>
        <w:lastRenderedPageBreak/>
        <w:t>3. Recommendations and Conclusion</w:t>
      </w:r>
      <w:bookmarkEnd w:id="2"/>
      <w:r w:rsidRPr="00821C55">
        <w:rPr>
          <w:color w:val="000000" w:themeColor="text1"/>
          <w:lang w:val="en-GB"/>
        </w:rPr>
        <w:t xml:space="preserve"> </w:t>
      </w:r>
    </w:p>
    <w:p w14:paraId="6AABCAC3"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t>Identification of the issues</w:t>
      </w:r>
    </w:p>
    <w:p w14:paraId="5B8E9AD1"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 xml:space="preserve">The main issues identified for the UK EV car manufacturers is the stringent ZEV policies that entitles the UK EV car manufacturers to be legally liable to incur heavy legal penalties, fines and production suspension. Under the ZEV policies and mandate, the UK car manufacturers are expected to achieve at </w:t>
      </w:r>
      <w:r w:rsidR="00E6742D" w:rsidRPr="00821C55">
        <w:rPr>
          <w:color w:val="000000" w:themeColor="text1"/>
          <w:sz w:val="24"/>
          <w:szCs w:val="24"/>
          <w:lang w:val="en-GB"/>
        </w:rPr>
        <w:t>least 22</w:t>
      </w:r>
      <w:r w:rsidRPr="00821C55">
        <w:rPr>
          <w:color w:val="000000" w:themeColor="text1"/>
          <w:sz w:val="24"/>
          <w:szCs w:val="24"/>
          <w:lang w:val="en-GB"/>
        </w:rPr>
        <w:t xml:space="preserve">% of EV car sales annually, otherwise, they are liable for a hefty </w:t>
      </w:r>
      <w:r w:rsidR="00E6742D" w:rsidRPr="00821C55">
        <w:rPr>
          <w:color w:val="000000" w:themeColor="text1"/>
          <w:sz w:val="24"/>
          <w:szCs w:val="24"/>
          <w:lang w:val="en-GB"/>
        </w:rPr>
        <w:t>penalty of</w:t>
      </w:r>
      <w:r w:rsidRPr="00821C55">
        <w:rPr>
          <w:color w:val="000000" w:themeColor="text1"/>
          <w:sz w:val="24"/>
          <w:szCs w:val="24"/>
          <w:lang w:val="en-GB"/>
        </w:rPr>
        <w:t xml:space="preserve"> £15,000 (Lewis Stempel, 2024). </w:t>
      </w:r>
    </w:p>
    <w:p w14:paraId="08D6270F"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 xml:space="preserve">Another issue includes the majority of UK </w:t>
      </w:r>
      <w:r w:rsidR="00E6742D" w:rsidRPr="00821C55">
        <w:rPr>
          <w:color w:val="000000" w:themeColor="text1"/>
          <w:sz w:val="24"/>
          <w:szCs w:val="24"/>
          <w:lang w:val="en-GB"/>
        </w:rPr>
        <w:t>carmakers</w:t>
      </w:r>
      <w:r w:rsidRPr="00821C55">
        <w:rPr>
          <w:color w:val="000000" w:themeColor="text1"/>
          <w:sz w:val="24"/>
          <w:szCs w:val="24"/>
          <w:lang w:val="en-GB"/>
        </w:rPr>
        <w:t xml:space="preserve"> such </w:t>
      </w:r>
      <w:r w:rsidR="00E6742D" w:rsidRPr="00821C55">
        <w:rPr>
          <w:color w:val="000000" w:themeColor="text1"/>
          <w:sz w:val="24"/>
          <w:szCs w:val="24"/>
          <w:lang w:val="en-GB"/>
        </w:rPr>
        <w:t>as “</w:t>
      </w:r>
      <w:r w:rsidRPr="00821C55">
        <w:rPr>
          <w:color w:val="000000" w:themeColor="text1"/>
          <w:sz w:val="24"/>
          <w:szCs w:val="24"/>
          <w:lang w:val="en-GB"/>
        </w:rPr>
        <w:t>Vauxhall” experiencing job cuts, shortage of skilled labours and factory closure situations, due immense regulatory pressures to enhance production and sales.</w:t>
      </w:r>
    </w:p>
    <w:p w14:paraId="1AA529D7"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t>Two realistic recommendations</w:t>
      </w:r>
    </w:p>
    <w:p w14:paraId="4D42EA35"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 xml:space="preserve">UK EV </w:t>
      </w:r>
      <w:r w:rsidR="00E6742D" w:rsidRPr="00821C55">
        <w:rPr>
          <w:color w:val="000000" w:themeColor="text1"/>
          <w:sz w:val="24"/>
          <w:szCs w:val="24"/>
          <w:lang w:val="en-GB"/>
        </w:rPr>
        <w:t>carmakers</w:t>
      </w:r>
      <w:r w:rsidRPr="00821C55">
        <w:rPr>
          <w:color w:val="000000" w:themeColor="text1"/>
          <w:sz w:val="24"/>
          <w:szCs w:val="24"/>
          <w:lang w:val="en-GB"/>
        </w:rPr>
        <w:t xml:space="preserve"> can manage the stringent ZEV policies by using ZEV credits by selling more EV </w:t>
      </w:r>
      <w:r w:rsidR="00E6742D" w:rsidRPr="00821C55">
        <w:rPr>
          <w:color w:val="000000" w:themeColor="text1"/>
          <w:sz w:val="24"/>
          <w:szCs w:val="24"/>
          <w:lang w:val="en-GB"/>
        </w:rPr>
        <w:t>vehicles than</w:t>
      </w:r>
      <w:r w:rsidRPr="00821C55">
        <w:rPr>
          <w:color w:val="000000" w:themeColor="text1"/>
          <w:sz w:val="24"/>
          <w:szCs w:val="24"/>
          <w:lang w:val="en-GB"/>
        </w:rPr>
        <w:t xml:space="preserve"> required to bank surplus credits. This includes mixing the bank borrowing, banking tasks and trading aligned with required regulatory compliances. </w:t>
      </w:r>
    </w:p>
    <w:p w14:paraId="1B1FC993"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 xml:space="preserve">UK EV </w:t>
      </w:r>
      <w:r w:rsidR="00E6742D" w:rsidRPr="00821C55">
        <w:rPr>
          <w:color w:val="000000" w:themeColor="text1"/>
          <w:sz w:val="24"/>
          <w:szCs w:val="24"/>
          <w:lang w:val="en-GB"/>
        </w:rPr>
        <w:t>carmakers</w:t>
      </w:r>
      <w:r w:rsidRPr="00821C55">
        <w:rPr>
          <w:color w:val="000000" w:themeColor="text1"/>
          <w:sz w:val="24"/>
          <w:szCs w:val="24"/>
          <w:lang w:val="en-GB"/>
        </w:rPr>
        <w:t xml:space="preserve"> can manage the issues of workshops job cuts, shortage of skilled labours </w:t>
      </w:r>
      <w:r w:rsidR="00E6742D" w:rsidRPr="00821C55">
        <w:rPr>
          <w:color w:val="000000" w:themeColor="text1"/>
          <w:sz w:val="24"/>
          <w:szCs w:val="24"/>
          <w:lang w:val="en-GB"/>
        </w:rPr>
        <w:t xml:space="preserve">such as low innovation and decision-making skills </w:t>
      </w:r>
      <w:r w:rsidRPr="00821C55">
        <w:rPr>
          <w:color w:val="000000" w:themeColor="text1"/>
          <w:sz w:val="24"/>
          <w:szCs w:val="24"/>
          <w:lang w:val="en-GB"/>
        </w:rPr>
        <w:t>and factory closure situations by supporting the government in variou</w:t>
      </w:r>
      <w:r w:rsidR="00E6742D" w:rsidRPr="00821C55">
        <w:rPr>
          <w:color w:val="000000" w:themeColor="text1"/>
          <w:sz w:val="24"/>
          <w:szCs w:val="24"/>
          <w:lang w:val="en-GB"/>
        </w:rPr>
        <w:t>s worker transition programs. This can develop</w:t>
      </w:r>
      <w:r w:rsidRPr="00821C55">
        <w:rPr>
          <w:color w:val="000000" w:themeColor="text1"/>
          <w:sz w:val="24"/>
          <w:szCs w:val="24"/>
          <w:lang w:val="en-GB"/>
        </w:rPr>
        <w:t xml:space="preserve"> awareness about the benefits of </w:t>
      </w:r>
      <w:r w:rsidR="00E6742D" w:rsidRPr="00821C55">
        <w:rPr>
          <w:color w:val="000000" w:themeColor="text1"/>
          <w:sz w:val="24"/>
          <w:szCs w:val="24"/>
          <w:lang w:val="en-GB"/>
        </w:rPr>
        <w:t>being</w:t>
      </w:r>
      <w:r w:rsidRPr="00821C55">
        <w:rPr>
          <w:color w:val="000000" w:themeColor="text1"/>
          <w:sz w:val="24"/>
          <w:szCs w:val="24"/>
          <w:lang w:val="en-GB"/>
        </w:rPr>
        <w:t xml:space="preserve"> trained in EV care manufacturing processes. UK EV </w:t>
      </w:r>
      <w:r w:rsidR="00821C55" w:rsidRPr="00821C55">
        <w:rPr>
          <w:color w:val="000000" w:themeColor="text1"/>
          <w:sz w:val="24"/>
          <w:szCs w:val="24"/>
          <w:lang w:val="en-GB"/>
        </w:rPr>
        <w:t>carmakers</w:t>
      </w:r>
      <w:r w:rsidRPr="00821C55">
        <w:rPr>
          <w:color w:val="000000" w:themeColor="text1"/>
          <w:sz w:val="24"/>
          <w:szCs w:val="24"/>
          <w:lang w:val="en-GB"/>
        </w:rPr>
        <w:t xml:space="preserve"> can collaborate with various automobile engineering educational institutes to create awareness and provide lessons for EV care manufacturing processes and hire them after graduation</w:t>
      </w:r>
      <w:r w:rsidR="00821C55" w:rsidRPr="00821C55">
        <w:rPr>
          <w:color w:val="000000" w:themeColor="text1"/>
          <w:sz w:val="24"/>
          <w:szCs w:val="24"/>
          <w:lang w:val="en-GB"/>
        </w:rPr>
        <w:t>.</w:t>
      </w:r>
      <w:r w:rsidRPr="00821C55">
        <w:rPr>
          <w:color w:val="000000" w:themeColor="text1"/>
          <w:sz w:val="24"/>
          <w:szCs w:val="24"/>
          <w:lang w:val="en-GB"/>
        </w:rPr>
        <w:t xml:space="preserve">   </w:t>
      </w:r>
    </w:p>
    <w:p w14:paraId="2D84C978" w14:textId="77777777" w:rsidR="000E6FC0" w:rsidRPr="00821C55" w:rsidRDefault="000E6FC0" w:rsidP="003D714E">
      <w:pPr>
        <w:spacing w:line="360" w:lineRule="auto"/>
        <w:jc w:val="both"/>
        <w:rPr>
          <w:b/>
          <w:bCs/>
          <w:color w:val="000000" w:themeColor="text1"/>
          <w:sz w:val="24"/>
          <w:szCs w:val="24"/>
          <w:lang w:val="en-GB"/>
        </w:rPr>
      </w:pPr>
    </w:p>
    <w:p w14:paraId="5A31DBDB" w14:textId="77777777" w:rsidR="000E6FC0" w:rsidRPr="00821C55" w:rsidRDefault="00641D8E" w:rsidP="003D714E">
      <w:pPr>
        <w:spacing w:line="360" w:lineRule="auto"/>
        <w:jc w:val="both"/>
        <w:rPr>
          <w:b/>
          <w:bCs/>
          <w:color w:val="000000" w:themeColor="text1"/>
          <w:sz w:val="24"/>
          <w:szCs w:val="24"/>
          <w:lang w:val="en-GB"/>
        </w:rPr>
      </w:pPr>
      <w:r w:rsidRPr="00821C55">
        <w:rPr>
          <w:color w:val="000000" w:themeColor="text1"/>
          <w:sz w:val="24"/>
          <w:szCs w:val="24"/>
          <w:lang w:val="en-GB"/>
        </w:rPr>
        <w:br w:type="page"/>
      </w:r>
    </w:p>
    <w:p w14:paraId="45CC438A" w14:textId="77777777" w:rsidR="000E6FC0" w:rsidRPr="00821C55" w:rsidRDefault="00641D8E" w:rsidP="003D714E">
      <w:pPr>
        <w:spacing w:line="360" w:lineRule="auto"/>
        <w:jc w:val="both"/>
        <w:rPr>
          <w:b/>
          <w:bCs/>
          <w:color w:val="000000" w:themeColor="text1"/>
          <w:sz w:val="24"/>
          <w:szCs w:val="24"/>
          <w:lang w:val="en-GB"/>
        </w:rPr>
      </w:pPr>
      <w:r w:rsidRPr="00821C55">
        <w:rPr>
          <w:b/>
          <w:bCs/>
          <w:color w:val="000000" w:themeColor="text1"/>
          <w:sz w:val="24"/>
          <w:szCs w:val="24"/>
          <w:lang w:val="en-GB"/>
        </w:rPr>
        <w:lastRenderedPageBreak/>
        <w:t xml:space="preserve">Conclusion </w:t>
      </w:r>
    </w:p>
    <w:p w14:paraId="4847DCF3" w14:textId="77777777" w:rsidR="000E6FC0" w:rsidRPr="00821C55" w:rsidRDefault="00641D8E" w:rsidP="003D714E">
      <w:pPr>
        <w:spacing w:line="360" w:lineRule="auto"/>
        <w:jc w:val="both"/>
        <w:rPr>
          <w:color w:val="000000" w:themeColor="text1"/>
          <w:sz w:val="24"/>
          <w:szCs w:val="24"/>
          <w:lang w:val="en-GB"/>
        </w:rPr>
      </w:pPr>
      <w:r w:rsidRPr="00821C55">
        <w:rPr>
          <w:color w:val="000000" w:themeColor="text1"/>
          <w:sz w:val="24"/>
          <w:szCs w:val="24"/>
          <w:lang w:val="en-GB"/>
        </w:rPr>
        <w:t xml:space="preserve">The report concludes by shedding light on the various macro and micro environmental factors and the level of government intervention in the UK EV market and ways all the internal and external factors are influencing the UK EV sector. The report provides key insights about the current growth, opportunities, innovation, and challenges faced by the UK EV industry and ways they are mitigating the stringent ZEV government policies and skilled staff shortage. </w:t>
      </w:r>
    </w:p>
    <w:p w14:paraId="07F42BA0" w14:textId="77777777" w:rsidR="000E6FC0" w:rsidRPr="00821C55" w:rsidRDefault="00641D8E" w:rsidP="003D714E">
      <w:pPr>
        <w:spacing w:line="360" w:lineRule="auto"/>
        <w:jc w:val="both"/>
        <w:rPr>
          <w:b/>
          <w:bCs/>
          <w:color w:val="000000" w:themeColor="text1"/>
          <w:sz w:val="24"/>
          <w:szCs w:val="24"/>
          <w:lang w:val="en-GB"/>
        </w:rPr>
      </w:pPr>
      <w:r w:rsidRPr="00821C55">
        <w:rPr>
          <w:color w:val="000000" w:themeColor="text1"/>
          <w:sz w:val="24"/>
          <w:szCs w:val="24"/>
          <w:lang w:val="en-GB"/>
        </w:rPr>
        <w:br w:type="page"/>
      </w:r>
    </w:p>
    <w:p w14:paraId="3D3A4855" w14:textId="77777777" w:rsidR="000E6FC0" w:rsidRPr="00821C55" w:rsidRDefault="00D309E2" w:rsidP="003D714E">
      <w:pPr>
        <w:pStyle w:val="Heading1"/>
        <w:spacing w:line="360" w:lineRule="auto"/>
        <w:rPr>
          <w:color w:val="000000" w:themeColor="text1"/>
          <w:lang w:val="en-GB"/>
        </w:rPr>
      </w:pPr>
      <w:bookmarkStart w:id="3" w:name="_Toc214634023"/>
      <w:r>
        <w:rPr>
          <w:color w:val="000000" w:themeColor="text1"/>
          <w:lang w:val="en-GB"/>
        </w:rPr>
        <w:lastRenderedPageBreak/>
        <w:t xml:space="preserve">4. </w:t>
      </w:r>
      <w:r w:rsidR="00641D8E" w:rsidRPr="00821C55">
        <w:rPr>
          <w:color w:val="000000" w:themeColor="text1"/>
          <w:lang w:val="en-GB"/>
        </w:rPr>
        <w:t>Reference List:</w:t>
      </w:r>
      <w:bookmarkEnd w:id="3"/>
    </w:p>
    <w:p w14:paraId="7FF5A8FC" w14:textId="77777777" w:rsidR="00E6742D" w:rsidRPr="00821C55" w:rsidRDefault="00E6742D" w:rsidP="003D714E">
      <w:pPr>
        <w:spacing w:before="240" w:line="360" w:lineRule="auto"/>
        <w:jc w:val="both"/>
        <w:rPr>
          <w:color w:val="000000" w:themeColor="text1"/>
          <w:sz w:val="24"/>
          <w:szCs w:val="24"/>
          <w:lang w:val="en-GB"/>
        </w:rPr>
      </w:pPr>
      <w:proofErr w:type="spellStart"/>
      <w:r w:rsidRPr="00821C55">
        <w:rPr>
          <w:color w:val="000000" w:themeColor="text1"/>
          <w:sz w:val="24"/>
          <w:szCs w:val="24"/>
          <w:lang w:val="en-GB"/>
        </w:rPr>
        <w:t>Bisresearch</w:t>
      </w:r>
      <w:proofErr w:type="spellEnd"/>
      <w:r w:rsidRPr="00821C55">
        <w:rPr>
          <w:color w:val="000000" w:themeColor="text1"/>
          <w:sz w:val="24"/>
          <w:szCs w:val="24"/>
          <w:lang w:val="en-GB"/>
        </w:rPr>
        <w:t>, (2024)</w:t>
      </w:r>
      <w:r w:rsidR="00821C55" w:rsidRPr="00821C55">
        <w:rPr>
          <w:color w:val="000000" w:themeColor="text1"/>
          <w:sz w:val="24"/>
          <w:szCs w:val="24"/>
          <w:lang w:val="en-GB"/>
        </w:rPr>
        <w:t>.</w:t>
      </w:r>
      <w:r w:rsidRPr="00821C55">
        <w:rPr>
          <w:color w:val="000000" w:themeColor="text1"/>
          <w:sz w:val="24"/>
          <w:szCs w:val="24"/>
          <w:lang w:val="en-GB"/>
        </w:rPr>
        <w:t xml:space="preserve"> </w:t>
      </w:r>
      <w:r w:rsidRPr="00821C55">
        <w:rPr>
          <w:i/>
          <w:iCs/>
          <w:color w:val="000000" w:themeColor="text1"/>
          <w:sz w:val="24"/>
          <w:szCs w:val="24"/>
          <w:lang w:val="en-GB"/>
        </w:rPr>
        <w:t xml:space="preserve">The electric vehicle (EV) industry is witnessing rapid innovation. </w:t>
      </w:r>
      <w:r w:rsidRPr="00821C55">
        <w:rPr>
          <w:color w:val="000000" w:themeColor="text1"/>
          <w:sz w:val="24"/>
          <w:szCs w:val="24"/>
          <w:lang w:val="en-GB"/>
        </w:rPr>
        <w:t>Available at: https://bisresearch.com/insights/top-</w:t>
      </w:r>
      <w:r w:rsidRPr="00821C55">
        <w:rPr>
          <w:b/>
          <w:bCs/>
          <w:color w:val="000000" w:themeColor="text1"/>
          <w:sz w:val="24"/>
          <w:szCs w:val="24"/>
          <w:lang w:val="en-GB"/>
        </w:rPr>
        <w:t>1</w:t>
      </w:r>
      <w:r w:rsidRPr="00821C55">
        <w:rPr>
          <w:color w:val="000000" w:themeColor="text1"/>
          <w:sz w:val="24"/>
          <w:szCs w:val="24"/>
          <w:lang w:val="en-GB"/>
        </w:rPr>
        <w:t>0-innovations-shaping-the-future-of-electric-vehicles(Accessed on 21.11.2025)</w:t>
      </w:r>
    </w:p>
    <w:p w14:paraId="0E60D006" w14:textId="77777777" w:rsidR="00E6742D" w:rsidRPr="00821C55" w:rsidRDefault="00E6742D" w:rsidP="003D714E">
      <w:pPr>
        <w:spacing w:before="240" w:line="360" w:lineRule="auto"/>
        <w:jc w:val="both"/>
        <w:rPr>
          <w:color w:val="000000" w:themeColor="text1"/>
          <w:sz w:val="24"/>
          <w:szCs w:val="24"/>
          <w:lang w:val="en-GB"/>
        </w:rPr>
      </w:pPr>
      <w:r w:rsidRPr="00821C55">
        <w:rPr>
          <w:color w:val="000000" w:themeColor="text1"/>
          <w:sz w:val="24"/>
          <w:szCs w:val="24"/>
          <w:lang w:val="en-GB"/>
        </w:rPr>
        <w:t>Cole and Labiak</w:t>
      </w:r>
      <w:r w:rsidR="00821C55" w:rsidRPr="00821C55">
        <w:rPr>
          <w:color w:val="000000" w:themeColor="text1"/>
          <w:sz w:val="24"/>
          <w:szCs w:val="24"/>
          <w:lang w:val="en-GB"/>
        </w:rPr>
        <w:t>,</w:t>
      </w:r>
      <w:r w:rsidRPr="00821C55">
        <w:rPr>
          <w:color w:val="000000" w:themeColor="text1"/>
          <w:sz w:val="24"/>
          <w:szCs w:val="24"/>
          <w:lang w:val="en-GB"/>
        </w:rPr>
        <w:t xml:space="preserve"> (2025)</w:t>
      </w:r>
      <w:r w:rsidR="00821C55" w:rsidRPr="00821C55">
        <w:rPr>
          <w:color w:val="000000" w:themeColor="text1"/>
          <w:sz w:val="24"/>
          <w:szCs w:val="24"/>
          <w:lang w:val="en-GB"/>
        </w:rPr>
        <w:t>.</w:t>
      </w:r>
      <w:r w:rsidRPr="00821C55">
        <w:rPr>
          <w:color w:val="000000" w:themeColor="text1"/>
          <w:sz w:val="24"/>
          <w:szCs w:val="24"/>
          <w:lang w:val="en-GB"/>
        </w:rPr>
        <w:t xml:space="preserve"> </w:t>
      </w:r>
      <w:r w:rsidRPr="00821C55">
        <w:rPr>
          <w:i/>
          <w:iCs/>
          <w:color w:val="000000" w:themeColor="text1"/>
          <w:sz w:val="24"/>
          <w:szCs w:val="24"/>
          <w:lang w:val="en-GB"/>
        </w:rPr>
        <w:t>UK to relax electric car rules as US tariffs hit.</w:t>
      </w:r>
      <w:r w:rsidRPr="00821C55">
        <w:rPr>
          <w:color w:val="000000" w:themeColor="text1"/>
          <w:sz w:val="24"/>
          <w:szCs w:val="24"/>
          <w:lang w:val="en-GB"/>
        </w:rPr>
        <w:t xml:space="preserve"> Available at: https://www.bbc.com/news/articles/cj3xe7ppmn2o#:~:text=The%20government%20said%20it%20had,been%20confirmed%20as%20from%202035.&amp;text=As%20part%20of%20the%20changes,announced%20in%20last%20October's%20Budget.&amp;text=Tariffs%20have%20shaken%20the%20markets%20%2D%20how%20worried%20should%20we%20be?(Accessed on 21.11.2025)</w:t>
      </w:r>
    </w:p>
    <w:p w14:paraId="33192F0D" w14:textId="77777777" w:rsidR="00E6742D" w:rsidRPr="00821C55" w:rsidRDefault="00821C55" w:rsidP="003D714E">
      <w:pPr>
        <w:spacing w:before="240" w:line="360" w:lineRule="auto"/>
        <w:jc w:val="both"/>
        <w:rPr>
          <w:color w:val="000000" w:themeColor="text1"/>
          <w:sz w:val="24"/>
          <w:szCs w:val="24"/>
          <w:lang w:val="en-GB"/>
        </w:rPr>
      </w:pPr>
      <w:proofErr w:type="spellStart"/>
      <w:r w:rsidRPr="00821C55">
        <w:rPr>
          <w:color w:val="000000" w:themeColor="text1"/>
          <w:sz w:val="24"/>
          <w:szCs w:val="24"/>
          <w:lang w:val="en-GB"/>
        </w:rPr>
        <w:t>Esru</w:t>
      </w:r>
      <w:proofErr w:type="spellEnd"/>
      <w:r w:rsidRPr="00821C55">
        <w:rPr>
          <w:color w:val="000000" w:themeColor="text1"/>
          <w:sz w:val="24"/>
          <w:szCs w:val="24"/>
          <w:lang w:val="en-GB"/>
        </w:rPr>
        <w:t>,</w:t>
      </w:r>
      <w:r w:rsidR="00E6742D" w:rsidRPr="00821C55">
        <w:rPr>
          <w:color w:val="000000" w:themeColor="text1"/>
          <w:sz w:val="24"/>
          <w:szCs w:val="24"/>
          <w:lang w:val="en-GB"/>
        </w:rPr>
        <w:t xml:space="preserve"> (2024)</w:t>
      </w:r>
      <w:r w:rsidRPr="00821C55">
        <w:rPr>
          <w:color w:val="000000" w:themeColor="text1"/>
          <w:sz w:val="24"/>
          <w:szCs w:val="24"/>
          <w:lang w:val="en-GB"/>
        </w:rPr>
        <w:t>.</w:t>
      </w:r>
      <w:r w:rsidR="00E6742D" w:rsidRPr="00821C55">
        <w:rPr>
          <w:i/>
          <w:iCs/>
          <w:color w:val="000000" w:themeColor="text1"/>
          <w:sz w:val="24"/>
          <w:szCs w:val="24"/>
          <w:lang w:val="en-GB"/>
        </w:rPr>
        <w:t>Social and Behavioural towards EV vehicle Paradigm Shift.</w:t>
      </w:r>
      <w:r w:rsidR="00E6742D" w:rsidRPr="00821C55">
        <w:rPr>
          <w:color w:val="000000" w:themeColor="text1"/>
          <w:sz w:val="24"/>
          <w:szCs w:val="24"/>
          <w:lang w:val="en-GB"/>
        </w:rPr>
        <w:t xml:space="preserve"> Available at: https://www.esru.strath.ac.uk/EandE/Web_sites/17-18/paradigmev/</w:t>
      </w:r>
      <w:r w:rsidRPr="00821C55">
        <w:rPr>
          <w:color w:val="000000" w:themeColor="text1"/>
          <w:sz w:val="24"/>
          <w:szCs w:val="24"/>
          <w:lang w:val="en-GB"/>
        </w:rPr>
        <w:t>social.html (</w:t>
      </w:r>
      <w:r w:rsidR="00E6742D" w:rsidRPr="00821C55">
        <w:rPr>
          <w:color w:val="000000" w:themeColor="text1"/>
          <w:sz w:val="24"/>
          <w:szCs w:val="24"/>
          <w:lang w:val="en-GB"/>
        </w:rPr>
        <w:t>Accessed on 21.11.2025)</w:t>
      </w:r>
    </w:p>
    <w:p w14:paraId="682EDA64" w14:textId="77777777" w:rsidR="00E6742D" w:rsidRPr="00821C55" w:rsidRDefault="00E6742D" w:rsidP="003D714E">
      <w:pPr>
        <w:spacing w:before="240" w:line="360" w:lineRule="auto"/>
        <w:jc w:val="both"/>
        <w:rPr>
          <w:color w:val="000000" w:themeColor="text1"/>
          <w:sz w:val="24"/>
          <w:szCs w:val="24"/>
          <w:lang w:val="en-GB"/>
        </w:rPr>
      </w:pPr>
      <w:r w:rsidRPr="00821C55">
        <w:rPr>
          <w:color w:val="000000" w:themeColor="text1"/>
          <w:sz w:val="24"/>
          <w:szCs w:val="24"/>
          <w:lang w:val="en-GB"/>
        </w:rPr>
        <w:t>Gov, (2023)</w:t>
      </w:r>
      <w:r w:rsidRPr="00821C55">
        <w:rPr>
          <w:i/>
          <w:iCs/>
          <w:color w:val="000000" w:themeColor="text1"/>
          <w:sz w:val="24"/>
          <w:szCs w:val="24"/>
          <w:lang w:val="en-GB"/>
        </w:rPr>
        <w:t xml:space="preserve"> The consumer experience at public </w:t>
      </w:r>
      <w:proofErr w:type="spellStart"/>
      <w:r w:rsidRPr="00821C55">
        <w:rPr>
          <w:i/>
          <w:iCs/>
          <w:color w:val="000000" w:themeColor="text1"/>
          <w:sz w:val="24"/>
          <w:szCs w:val="24"/>
          <w:lang w:val="en-GB"/>
        </w:rPr>
        <w:t>chargepoints</w:t>
      </w:r>
      <w:proofErr w:type="spellEnd"/>
      <w:r w:rsidRPr="00821C55">
        <w:rPr>
          <w:color w:val="000000" w:themeColor="text1"/>
          <w:sz w:val="24"/>
          <w:szCs w:val="24"/>
          <w:lang w:val="en-GB"/>
        </w:rPr>
        <w:t>. Available at:https://www.gov.uk/government/consultations/the-consumer-experience-at-public-electric-vehicle-chargepoints/the-consumer-experience-at-public-chargepoints (Accessed on 21.11.2025)</w:t>
      </w:r>
    </w:p>
    <w:p w14:paraId="687D11E8" w14:textId="77777777" w:rsidR="00E6742D" w:rsidRPr="00821C55" w:rsidRDefault="00E6742D" w:rsidP="003D714E">
      <w:pPr>
        <w:spacing w:before="240" w:line="360" w:lineRule="auto"/>
        <w:jc w:val="both"/>
        <w:rPr>
          <w:color w:val="000000" w:themeColor="text1"/>
          <w:sz w:val="24"/>
          <w:szCs w:val="24"/>
          <w:lang w:val="en-GB"/>
        </w:rPr>
      </w:pPr>
      <w:r w:rsidRPr="00821C55">
        <w:rPr>
          <w:color w:val="000000" w:themeColor="text1"/>
          <w:sz w:val="24"/>
          <w:szCs w:val="24"/>
          <w:lang w:val="en-GB"/>
        </w:rPr>
        <w:t>Gov, (2024)</w:t>
      </w:r>
      <w:r w:rsidRPr="00821C55">
        <w:rPr>
          <w:i/>
          <w:iCs/>
          <w:color w:val="000000" w:themeColor="text1"/>
          <w:sz w:val="24"/>
          <w:szCs w:val="24"/>
          <w:lang w:val="en-GB"/>
        </w:rPr>
        <w:t xml:space="preserve"> New £63 million boost for Britain's electric vehicle revolution. </w:t>
      </w:r>
      <w:r w:rsidRPr="00821C55">
        <w:rPr>
          <w:color w:val="000000" w:themeColor="text1"/>
          <w:sz w:val="24"/>
          <w:szCs w:val="24"/>
          <w:lang w:val="en-GB"/>
        </w:rPr>
        <w:t>Available at: https://www.gov.uk/government/news/new-63-million-boost-for-britains-electric-vehicle-revolution(Accessed on 21.11.2025)</w:t>
      </w:r>
    </w:p>
    <w:p w14:paraId="2124DA7C" w14:textId="77777777" w:rsidR="00E6742D" w:rsidRPr="00821C55" w:rsidRDefault="00E6742D" w:rsidP="003D714E">
      <w:pPr>
        <w:spacing w:before="240" w:line="360" w:lineRule="auto"/>
        <w:jc w:val="both"/>
        <w:rPr>
          <w:color w:val="000000" w:themeColor="text1"/>
          <w:sz w:val="24"/>
          <w:szCs w:val="24"/>
          <w:lang w:val="en-GB"/>
        </w:rPr>
      </w:pPr>
      <w:r w:rsidRPr="00821C55">
        <w:rPr>
          <w:color w:val="000000" w:themeColor="text1"/>
          <w:sz w:val="24"/>
          <w:szCs w:val="24"/>
          <w:lang w:val="en-GB"/>
        </w:rPr>
        <w:t>Gov, (2025)</w:t>
      </w:r>
      <w:r w:rsidR="00821C55" w:rsidRPr="00821C55">
        <w:rPr>
          <w:color w:val="000000" w:themeColor="text1"/>
          <w:sz w:val="24"/>
          <w:szCs w:val="24"/>
          <w:lang w:val="en-GB"/>
        </w:rPr>
        <w:t xml:space="preserve"> </w:t>
      </w:r>
      <w:r w:rsidRPr="00821C55">
        <w:rPr>
          <w:i/>
          <w:iCs/>
          <w:color w:val="000000" w:themeColor="text1"/>
          <w:sz w:val="24"/>
          <w:szCs w:val="24"/>
          <w:lang w:val="en-GB"/>
        </w:rPr>
        <w:t>Phasing out the sale of new petrol and diesel cars from 2030 and support for zero emission vehicle (ZEV) transition</w:t>
      </w:r>
      <w:r w:rsidRPr="00821C55">
        <w:rPr>
          <w:color w:val="000000" w:themeColor="text1"/>
          <w:sz w:val="24"/>
          <w:szCs w:val="24"/>
          <w:lang w:val="en-GB"/>
        </w:rPr>
        <w:t>. Available at: https://www.gov.uk/government/speeches/phasing-out-the-sale-of-new-petrol-and-diesel-cars-from-2030-and-support-for-zero-emission-vehicle-zev-transition(Accessed on 21.11.2025)</w:t>
      </w:r>
    </w:p>
    <w:p w14:paraId="1DDE7B6D" w14:textId="77777777" w:rsidR="00E6742D" w:rsidRPr="00821C55" w:rsidRDefault="00E6742D" w:rsidP="003D714E">
      <w:pPr>
        <w:spacing w:before="240" w:line="360" w:lineRule="auto"/>
        <w:jc w:val="both"/>
        <w:rPr>
          <w:color w:val="000000" w:themeColor="text1"/>
          <w:sz w:val="24"/>
          <w:szCs w:val="24"/>
          <w:lang w:val="en-GB"/>
        </w:rPr>
      </w:pPr>
      <w:proofErr w:type="spellStart"/>
      <w:r w:rsidRPr="00821C55">
        <w:rPr>
          <w:color w:val="000000" w:themeColor="text1"/>
          <w:sz w:val="24"/>
          <w:szCs w:val="24"/>
          <w:lang w:val="en-GB"/>
        </w:rPr>
        <w:t>Gridserve</w:t>
      </w:r>
      <w:proofErr w:type="spellEnd"/>
      <w:r w:rsidRPr="00821C55">
        <w:rPr>
          <w:color w:val="000000" w:themeColor="text1"/>
          <w:sz w:val="24"/>
          <w:szCs w:val="24"/>
          <w:lang w:val="en-GB"/>
        </w:rPr>
        <w:t xml:space="preserve">, (2025) </w:t>
      </w:r>
      <w:r w:rsidRPr="00821C55">
        <w:rPr>
          <w:i/>
          <w:iCs/>
          <w:color w:val="000000" w:themeColor="text1"/>
          <w:sz w:val="24"/>
          <w:szCs w:val="24"/>
          <w:lang w:val="en-GB"/>
        </w:rPr>
        <w:t xml:space="preserve">UK electric car sales in 2025. </w:t>
      </w:r>
      <w:r w:rsidRPr="00821C55">
        <w:rPr>
          <w:color w:val="000000" w:themeColor="text1"/>
          <w:sz w:val="24"/>
          <w:szCs w:val="24"/>
          <w:lang w:val="en-GB"/>
        </w:rPr>
        <w:t>Available at: https://www.gridserve.com/the-future-of-electric-vehicles-in-the-uk-policy-and-market-trends/#:~:text=UK%20electric%20car%20sales%20in%202025&amp;text=There%20are</w:t>
      </w:r>
      <w:r w:rsidRPr="00821C55">
        <w:rPr>
          <w:color w:val="000000" w:themeColor="text1"/>
          <w:sz w:val="24"/>
          <w:szCs w:val="24"/>
          <w:lang w:val="en-GB"/>
        </w:rPr>
        <w:lastRenderedPageBreak/>
        <w:t>%20now%20over%201.5,cars%20(or%2019.6%25)%20sold.(Accessed on 21.11.2025)</w:t>
      </w:r>
    </w:p>
    <w:p w14:paraId="7B31B6CC" w14:textId="77777777" w:rsidR="00E6742D" w:rsidRPr="00821C55" w:rsidRDefault="00E6742D" w:rsidP="003D714E">
      <w:pPr>
        <w:spacing w:before="240" w:line="360" w:lineRule="auto"/>
        <w:jc w:val="both"/>
        <w:rPr>
          <w:color w:val="000000" w:themeColor="text1"/>
          <w:sz w:val="24"/>
          <w:szCs w:val="24"/>
          <w:lang w:val="en-GB"/>
        </w:rPr>
      </w:pPr>
      <w:r w:rsidRPr="00821C55">
        <w:rPr>
          <w:color w:val="000000" w:themeColor="text1"/>
          <w:sz w:val="24"/>
          <w:szCs w:val="24"/>
          <w:lang w:val="en-GB"/>
        </w:rPr>
        <w:t>Lewis Stempel, (2024)</w:t>
      </w:r>
      <w:r w:rsidR="00D309E2">
        <w:rPr>
          <w:color w:val="000000" w:themeColor="text1"/>
          <w:sz w:val="24"/>
          <w:szCs w:val="24"/>
          <w:lang w:val="en-GB"/>
        </w:rPr>
        <w:t xml:space="preserve"> </w:t>
      </w:r>
      <w:r w:rsidRPr="00821C55">
        <w:rPr>
          <w:i/>
          <w:iCs/>
          <w:color w:val="000000" w:themeColor="text1"/>
          <w:sz w:val="24"/>
          <w:szCs w:val="24"/>
          <w:lang w:val="en-GB"/>
        </w:rPr>
        <w:t>EV sales fall short of government targets for 2024 - will manufacturers now be fined?</w:t>
      </w:r>
      <w:r w:rsidRPr="00821C55">
        <w:rPr>
          <w:color w:val="000000" w:themeColor="text1"/>
          <w:sz w:val="24"/>
          <w:szCs w:val="24"/>
          <w:lang w:val="en-GB"/>
        </w:rPr>
        <w:t xml:space="preserve"> Available at: https://www.thisismoney.co.uk/money/electriccars/article-14254581/EV-sales-fall-short-government-targets-2024-manufacturers-fined.html(Accessed on 21.11.2025)</w:t>
      </w:r>
    </w:p>
    <w:p w14:paraId="3D3EA4C6" w14:textId="77777777" w:rsidR="00E6742D" w:rsidRPr="00821C55" w:rsidRDefault="00E6742D" w:rsidP="003D714E">
      <w:pPr>
        <w:spacing w:before="240" w:line="360" w:lineRule="auto"/>
        <w:jc w:val="both"/>
        <w:rPr>
          <w:color w:val="000000" w:themeColor="text1"/>
          <w:sz w:val="24"/>
          <w:szCs w:val="24"/>
          <w:lang w:val="en-GB"/>
        </w:rPr>
      </w:pPr>
      <w:proofErr w:type="spellStart"/>
      <w:r w:rsidRPr="00821C55">
        <w:rPr>
          <w:color w:val="000000" w:themeColor="text1"/>
          <w:sz w:val="24"/>
          <w:szCs w:val="24"/>
          <w:lang w:val="en-GB"/>
        </w:rPr>
        <w:t>Maximizemarketresearch</w:t>
      </w:r>
      <w:proofErr w:type="spellEnd"/>
      <w:r w:rsidRPr="00821C55">
        <w:rPr>
          <w:color w:val="000000" w:themeColor="text1"/>
          <w:sz w:val="24"/>
          <w:szCs w:val="24"/>
          <w:lang w:val="en-GB"/>
        </w:rPr>
        <w:t>, (2025)</w:t>
      </w:r>
      <w:r w:rsidR="00D309E2">
        <w:rPr>
          <w:color w:val="000000" w:themeColor="text1"/>
          <w:sz w:val="24"/>
          <w:szCs w:val="24"/>
          <w:lang w:val="en-GB"/>
        </w:rPr>
        <w:t xml:space="preserve"> </w:t>
      </w:r>
      <w:r w:rsidRPr="00821C55">
        <w:rPr>
          <w:i/>
          <w:iCs/>
          <w:color w:val="000000" w:themeColor="text1"/>
          <w:sz w:val="24"/>
          <w:szCs w:val="24"/>
          <w:lang w:val="en-GB"/>
        </w:rPr>
        <w:t>United Kingdom Electric Vehicle Market: Industry Analysis and Forecast (2024-2030).</w:t>
      </w:r>
      <w:r w:rsidRPr="00821C55">
        <w:rPr>
          <w:color w:val="000000" w:themeColor="text1"/>
          <w:sz w:val="24"/>
          <w:szCs w:val="24"/>
          <w:lang w:val="en-GB"/>
        </w:rPr>
        <w:t xml:space="preserve"> Available at: </w:t>
      </w:r>
      <w:hyperlink r:id="rId9">
        <w:r w:rsidRPr="00821C55">
          <w:rPr>
            <w:color w:val="000000" w:themeColor="text1"/>
            <w:sz w:val="24"/>
            <w:szCs w:val="24"/>
            <w:lang w:val="en-GB"/>
          </w:rPr>
          <w:t>https://www.maximizemarketresearch.com/market-report/united-kingdom-electric-vehicle-market/64130</w:t>
        </w:r>
      </w:hyperlink>
      <w:r w:rsidRPr="00821C55">
        <w:rPr>
          <w:color w:val="000000" w:themeColor="text1"/>
          <w:sz w:val="24"/>
          <w:szCs w:val="24"/>
          <w:lang w:val="en-GB"/>
        </w:rPr>
        <w:t xml:space="preserve"> (Accessed on 21.11.2025)</w:t>
      </w:r>
    </w:p>
    <w:p w14:paraId="274412BA" w14:textId="77777777" w:rsidR="00E6742D" w:rsidRPr="00821C55" w:rsidRDefault="00E6742D" w:rsidP="003D714E">
      <w:pPr>
        <w:spacing w:before="240" w:line="360" w:lineRule="auto"/>
        <w:jc w:val="both"/>
        <w:rPr>
          <w:color w:val="000000" w:themeColor="text1"/>
          <w:sz w:val="24"/>
          <w:szCs w:val="24"/>
          <w:lang w:val="en-GB"/>
        </w:rPr>
      </w:pPr>
      <w:proofErr w:type="spellStart"/>
      <w:r w:rsidRPr="00821C55">
        <w:rPr>
          <w:color w:val="000000" w:themeColor="text1"/>
          <w:sz w:val="24"/>
          <w:szCs w:val="24"/>
          <w:lang w:val="en-GB"/>
        </w:rPr>
        <w:t>Mordorintelligence</w:t>
      </w:r>
      <w:proofErr w:type="spellEnd"/>
      <w:r w:rsidRPr="00821C55">
        <w:rPr>
          <w:color w:val="000000" w:themeColor="text1"/>
          <w:sz w:val="24"/>
          <w:szCs w:val="24"/>
          <w:lang w:val="en-GB"/>
        </w:rPr>
        <w:t xml:space="preserve">, (2025) </w:t>
      </w:r>
      <w:r w:rsidRPr="00821C55">
        <w:rPr>
          <w:i/>
          <w:iCs/>
          <w:color w:val="000000" w:themeColor="text1"/>
          <w:sz w:val="24"/>
          <w:szCs w:val="24"/>
          <w:lang w:val="en-GB"/>
        </w:rPr>
        <w:t>UK Electric Vehicle Market Size and Share.</w:t>
      </w:r>
      <w:r w:rsidRPr="00821C55">
        <w:rPr>
          <w:color w:val="000000" w:themeColor="text1"/>
          <w:sz w:val="24"/>
          <w:szCs w:val="24"/>
          <w:lang w:val="en-GB"/>
        </w:rPr>
        <w:t xml:space="preserve"> Available at https://www.mordorintelligence.com/industry-reports/uk-electric-vehicle-market:(Accessed on 21.11.2025)</w:t>
      </w:r>
    </w:p>
    <w:p w14:paraId="798F3864" w14:textId="77777777" w:rsidR="00E6742D" w:rsidRPr="00821C55" w:rsidRDefault="00E6742D" w:rsidP="003D714E">
      <w:pPr>
        <w:spacing w:before="240" w:line="360" w:lineRule="auto"/>
        <w:jc w:val="both"/>
        <w:rPr>
          <w:color w:val="000000" w:themeColor="text1"/>
          <w:sz w:val="24"/>
          <w:szCs w:val="24"/>
          <w:lang w:val="en-GB"/>
        </w:rPr>
      </w:pPr>
      <w:proofErr w:type="spellStart"/>
      <w:r w:rsidRPr="00821C55">
        <w:rPr>
          <w:color w:val="000000" w:themeColor="text1"/>
          <w:sz w:val="24"/>
          <w:szCs w:val="24"/>
          <w:lang w:val="en-GB"/>
        </w:rPr>
        <w:t>Nortonib</w:t>
      </w:r>
      <w:proofErr w:type="spellEnd"/>
      <w:r w:rsidRPr="00821C55">
        <w:rPr>
          <w:color w:val="000000" w:themeColor="text1"/>
          <w:sz w:val="24"/>
          <w:szCs w:val="24"/>
          <w:lang w:val="en-GB"/>
        </w:rPr>
        <w:t xml:space="preserve">, (2024) </w:t>
      </w:r>
      <w:r w:rsidRPr="00821C55">
        <w:rPr>
          <w:i/>
          <w:iCs/>
          <w:color w:val="000000" w:themeColor="text1"/>
          <w:sz w:val="24"/>
          <w:szCs w:val="24"/>
          <w:lang w:val="en-GB"/>
        </w:rPr>
        <w:t>The current state of the UK’</w:t>
      </w:r>
      <w:r w:rsidR="00821C55">
        <w:rPr>
          <w:i/>
          <w:iCs/>
          <w:color w:val="000000" w:themeColor="text1"/>
          <w:sz w:val="24"/>
          <w:szCs w:val="24"/>
          <w:lang w:val="en-GB"/>
        </w:rPr>
        <w:t>s electric vehicle (EV) market.</w:t>
      </w:r>
      <w:r w:rsidRPr="00821C55">
        <w:rPr>
          <w:i/>
          <w:iCs/>
          <w:color w:val="000000" w:themeColor="text1"/>
          <w:sz w:val="24"/>
          <w:szCs w:val="24"/>
          <w:lang w:val="en-GB"/>
        </w:rPr>
        <w:t xml:space="preserve"> </w:t>
      </w:r>
      <w:r w:rsidRPr="00821C55">
        <w:rPr>
          <w:color w:val="000000" w:themeColor="text1"/>
          <w:sz w:val="24"/>
          <w:szCs w:val="24"/>
          <w:lang w:val="en-GB"/>
        </w:rPr>
        <w:t>Available at: https://www.nortonib.co.uk/2024/12/03/current-state-of-the-uk-electric-vehicle-market/(Accessed on 21.11.2025)</w:t>
      </w:r>
    </w:p>
    <w:p w14:paraId="067357D5" w14:textId="77777777" w:rsidR="00E6742D" w:rsidRPr="00821C55" w:rsidRDefault="00E6742D" w:rsidP="003D714E">
      <w:pPr>
        <w:spacing w:before="240" w:line="360" w:lineRule="auto"/>
        <w:jc w:val="both"/>
        <w:rPr>
          <w:color w:val="000000" w:themeColor="text1"/>
          <w:sz w:val="24"/>
          <w:szCs w:val="24"/>
          <w:lang w:val="en-GB"/>
        </w:rPr>
      </w:pPr>
      <w:r w:rsidRPr="00821C55">
        <w:rPr>
          <w:color w:val="000000" w:themeColor="text1"/>
          <w:sz w:val="24"/>
          <w:szCs w:val="24"/>
          <w:lang w:val="en-GB"/>
        </w:rPr>
        <w:t xml:space="preserve">Rac, (2025) </w:t>
      </w:r>
      <w:r w:rsidRPr="00821C55">
        <w:rPr>
          <w:i/>
          <w:iCs/>
          <w:color w:val="000000" w:themeColor="text1"/>
          <w:sz w:val="24"/>
          <w:szCs w:val="24"/>
          <w:lang w:val="en-GB"/>
        </w:rPr>
        <w:t xml:space="preserve">The road to electric - in charts and data. </w:t>
      </w:r>
      <w:r w:rsidRPr="00821C55">
        <w:rPr>
          <w:color w:val="000000" w:themeColor="text1"/>
          <w:sz w:val="24"/>
          <w:szCs w:val="24"/>
          <w:lang w:val="en-GB"/>
        </w:rPr>
        <w:t>Available at: https://www.rac.co.uk/drive/electric-cars/choosing/road-to-electric/(Accessed on 21.11.2025)</w:t>
      </w:r>
    </w:p>
    <w:p w14:paraId="11FD3177" w14:textId="77777777" w:rsidR="00E6742D" w:rsidRPr="00821C55" w:rsidRDefault="00E6742D" w:rsidP="003D714E">
      <w:pPr>
        <w:spacing w:before="240" w:line="360" w:lineRule="auto"/>
        <w:jc w:val="both"/>
        <w:rPr>
          <w:color w:val="000000" w:themeColor="text1"/>
          <w:sz w:val="24"/>
          <w:szCs w:val="24"/>
          <w:lang w:val="en-GB"/>
        </w:rPr>
      </w:pPr>
      <w:proofErr w:type="spellStart"/>
      <w:r w:rsidRPr="00821C55">
        <w:rPr>
          <w:color w:val="000000" w:themeColor="text1"/>
          <w:sz w:val="24"/>
          <w:szCs w:val="24"/>
          <w:lang w:val="en-GB"/>
        </w:rPr>
        <w:t>Smmt</w:t>
      </w:r>
      <w:proofErr w:type="spellEnd"/>
      <w:r w:rsidRPr="00821C55">
        <w:rPr>
          <w:color w:val="000000" w:themeColor="text1"/>
          <w:sz w:val="24"/>
          <w:szCs w:val="24"/>
          <w:lang w:val="en-GB"/>
        </w:rPr>
        <w:t xml:space="preserve">, (2024) </w:t>
      </w:r>
      <w:r w:rsidRPr="00821C55">
        <w:rPr>
          <w:i/>
          <w:iCs/>
          <w:color w:val="000000" w:themeColor="text1"/>
          <w:sz w:val="24"/>
          <w:szCs w:val="24"/>
          <w:lang w:val="en-GB"/>
        </w:rPr>
        <w:t>UK reaches million EV milestone as new car market grows</w:t>
      </w:r>
      <w:r w:rsidRPr="00821C55">
        <w:rPr>
          <w:color w:val="000000" w:themeColor="text1"/>
          <w:sz w:val="24"/>
          <w:szCs w:val="24"/>
          <w:lang w:val="en-GB"/>
        </w:rPr>
        <w:t xml:space="preserve">. Available at: </w:t>
      </w:r>
      <w:r w:rsidR="00821C55" w:rsidRPr="00821C55">
        <w:rPr>
          <w:color w:val="000000" w:themeColor="text1"/>
          <w:sz w:val="24"/>
          <w:szCs w:val="24"/>
          <w:lang w:val="en-GB"/>
        </w:rPr>
        <w:t>https://www.smmt.co.uk/uk-reaches-million-ev-milestone-as-new-car-market-grows</w:t>
      </w:r>
      <w:r w:rsidR="00821C55">
        <w:rPr>
          <w:color w:val="000000" w:themeColor="text1"/>
          <w:sz w:val="24"/>
          <w:szCs w:val="24"/>
          <w:lang w:val="en-GB"/>
        </w:rPr>
        <w:t xml:space="preserve"> </w:t>
      </w:r>
      <w:r w:rsidRPr="00821C55">
        <w:rPr>
          <w:color w:val="000000" w:themeColor="text1"/>
          <w:sz w:val="24"/>
          <w:szCs w:val="24"/>
          <w:lang w:val="en-GB"/>
        </w:rPr>
        <w:t>(Accessed on 21.11.2025)</w:t>
      </w:r>
    </w:p>
    <w:p w14:paraId="395F66B7" w14:textId="77777777" w:rsidR="00E6742D" w:rsidRPr="00821C55" w:rsidRDefault="00E6742D" w:rsidP="003D714E">
      <w:pPr>
        <w:spacing w:before="240" w:line="360" w:lineRule="auto"/>
        <w:jc w:val="both"/>
        <w:rPr>
          <w:color w:val="000000" w:themeColor="text1"/>
          <w:sz w:val="24"/>
          <w:szCs w:val="24"/>
          <w:lang w:val="en-GB"/>
        </w:rPr>
      </w:pPr>
      <w:r w:rsidRPr="00821C55">
        <w:rPr>
          <w:color w:val="000000" w:themeColor="text1"/>
          <w:sz w:val="24"/>
          <w:szCs w:val="24"/>
          <w:lang w:val="en-GB"/>
        </w:rPr>
        <w:t xml:space="preserve">Statista, (2024) </w:t>
      </w:r>
      <w:r w:rsidRPr="00821C55">
        <w:rPr>
          <w:i/>
          <w:iCs/>
          <w:color w:val="000000" w:themeColor="text1"/>
          <w:sz w:val="24"/>
          <w:szCs w:val="24"/>
          <w:lang w:val="en-GB"/>
        </w:rPr>
        <w:t>Electric Vehicles - United Kingdom.</w:t>
      </w:r>
      <w:r w:rsidRPr="00821C55">
        <w:rPr>
          <w:color w:val="000000" w:themeColor="text1"/>
          <w:sz w:val="24"/>
          <w:szCs w:val="24"/>
          <w:lang w:val="en-GB"/>
        </w:rPr>
        <w:t xml:space="preserve"> Available at: https://www.statista.com/outlook/mmo/electric-vehicles/united-kingdom?srsltid=AfmBOord7uPjB_-edyDY1sGWIMalEHsrjTvkBp1w0_gpJMfZQyRH78VoAccessed on 21.11.2025)</w:t>
      </w:r>
    </w:p>
    <w:p w14:paraId="1BF45512" w14:textId="03B86449" w:rsidR="00E6742D" w:rsidRDefault="00E6742D" w:rsidP="003D714E">
      <w:pPr>
        <w:spacing w:before="240" w:line="360" w:lineRule="auto"/>
        <w:jc w:val="both"/>
        <w:rPr>
          <w:color w:val="000000" w:themeColor="text1"/>
          <w:sz w:val="24"/>
          <w:szCs w:val="24"/>
          <w:lang w:val="en-GB"/>
        </w:rPr>
      </w:pPr>
      <w:r w:rsidRPr="00821C55">
        <w:rPr>
          <w:color w:val="000000" w:themeColor="text1"/>
          <w:sz w:val="24"/>
          <w:szCs w:val="24"/>
          <w:lang w:val="en-GB"/>
        </w:rPr>
        <w:t>Turner</w:t>
      </w:r>
      <w:r w:rsidR="00821C55">
        <w:rPr>
          <w:color w:val="000000" w:themeColor="text1"/>
          <w:sz w:val="24"/>
          <w:szCs w:val="24"/>
          <w:lang w:val="en-GB"/>
        </w:rPr>
        <w:t>,</w:t>
      </w:r>
      <w:r w:rsidRPr="00821C55">
        <w:rPr>
          <w:color w:val="000000" w:themeColor="text1"/>
          <w:sz w:val="24"/>
          <w:szCs w:val="24"/>
          <w:lang w:val="en-GB"/>
        </w:rPr>
        <w:t xml:space="preserve"> (2025)</w:t>
      </w:r>
      <w:r w:rsidR="00821C55">
        <w:rPr>
          <w:color w:val="000000" w:themeColor="text1"/>
          <w:sz w:val="24"/>
          <w:szCs w:val="24"/>
          <w:lang w:val="en-GB"/>
        </w:rPr>
        <w:t>.</w:t>
      </w:r>
      <w:r w:rsidR="00B7186B">
        <w:rPr>
          <w:color w:val="000000" w:themeColor="text1"/>
          <w:sz w:val="24"/>
          <w:szCs w:val="24"/>
          <w:lang w:val="en-GB"/>
        </w:rPr>
        <w:t xml:space="preserve"> </w:t>
      </w:r>
      <w:r w:rsidRPr="00821C55">
        <w:rPr>
          <w:i/>
          <w:iCs/>
          <w:color w:val="000000" w:themeColor="text1"/>
          <w:sz w:val="24"/>
          <w:szCs w:val="24"/>
          <w:lang w:val="en-GB"/>
        </w:rPr>
        <w:t xml:space="preserve">Government throws industry £2.3bn lifeline and greater flexibility to support EV switch. </w:t>
      </w:r>
      <w:r w:rsidRPr="00821C55">
        <w:rPr>
          <w:color w:val="000000" w:themeColor="text1"/>
          <w:sz w:val="24"/>
          <w:szCs w:val="24"/>
          <w:lang w:val="en-GB"/>
        </w:rPr>
        <w:t>Available at: https://www.am-online.com/news/government-</w:t>
      </w:r>
      <w:r w:rsidRPr="00821C55">
        <w:rPr>
          <w:color w:val="000000" w:themeColor="text1"/>
          <w:sz w:val="24"/>
          <w:szCs w:val="24"/>
          <w:lang w:val="en-GB"/>
        </w:rPr>
        <w:lastRenderedPageBreak/>
        <w:t>throws-industry-23bn-lifeline-and-greater-flexibility-to-support-ev-switch</w:t>
      </w:r>
      <w:r w:rsidR="00D309E2">
        <w:rPr>
          <w:color w:val="000000" w:themeColor="text1"/>
          <w:sz w:val="24"/>
          <w:szCs w:val="24"/>
          <w:lang w:val="en-GB"/>
        </w:rPr>
        <w:t xml:space="preserve"> </w:t>
      </w:r>
      <w:r w:rsidRPr="00821C55">
        <w:rPr>
          <w:color w:val="000000" w:themeColor="text1"/>
          <w:sz w:val="24"/>
          <w:szCs w:val="24"/>
          <w:lang w:val="en-GB"/>
        </w:rPr>
        <w:t>(Accessed on 21.11.2025)</w:t>
      </w:r>
    </w:p>
    <w:p w14:paraId="07705E2C" w14:textId="77777777" w:rsidR="00821C55" w:rsidRDefault="00821C55">
      <w:pPr>
        <w:rPr>
          <w:color w:val="000000" w:themeColor="text1"/>
          <w:sz w:val="24"/>
          <w:szCs w:val="24"/>
          <w:lang w:val="en-GB"/>
        </w:rPr>
      </w:pPr>
      <w:r>
        <w:rPr>
          <w:color w:val="000000" w:themeColor="text1"/>
          <w:sz w:val="24"/>
          <w:szCs w:val="24"/>
          <w:lang w:val="en-GB"/>
        </w:rPr>
        <w:br w:type="page"/>
      </w:r>
    </w:p>
    <w:p w14:paraId="7CD96E29" w14:textId="77777777" w:rsidR="00821C55" w:rsidRPr="00D309E2" w:rsidRDefault="00821C55" w:rsidP="003D714E">
      <w:pPr>
        <w:spacing w:before="240" w:line="360" w:lineRule="auto"/>
        <w:jc w:val="both"/>
        <w:rPr>
          <w:b/>
          <w:color w:val="000000" w:themeColor="text1"/>
          <w:sz w:val="24"/>
          <w:szCs w:val="24"/>
          <w:lang w:val="en-GB"/>
        </w:rPr>
      </w:pPr>
      <w:r w:rsidRPr="00D309E2">
        <w:rPr>
          <w:b/>
          <w:color w:val="000000" w:themeColor="text1"/>
          <w:sz w:val="24"/>
          <w:szCs w:val="24"/>
          <w:lang w:val="en-GB"/>
        </w:rPr>
        <w:lastRenderedPageBreak/>
        <w:t>GAI Declaration</w:t>
      </w:r>
    </w:p>
    <w:p w14:paraId="3C64133B" w14:textId="77777777" w:rsidR="00821C55" w:rsidRPr="00821C55" w:rsidRDefault="00821C55" w:rsidP="003D714E">
      <w:pPr>
        <w:spacing w:before="240" w:line="360" w:lineRule="auto"/>
        <w:jc w:val="both"/>
        <w:rPr>
          <w:color w:val="000000" w:themeColor="text1"/>
          <w:sz w:val="24"/>
          <w:szCs w:val="24"/>
          <w:lang w:val="en-GB"/>
        </w:rPr>
      </w:pPr>
      <w:r>
        <w:rPr>
          <w:color w:val="000000" w:themeColor="text1"/>
          <w:sz w:val="24"/>
          <w:szCs w:val="24"/>
          <w:lang w:val="en-GB"/>
        </w:rPr>
        <w:t xml:space="preserve">I declare that the assignment is done without the use of GAI </w:t>
      </w:r>
      <w:r w:rsidR="00D309E2">
        <w:rPr>
          <w:color w:val="000000" w:themeColor="text1"/>
          <w:sz w:val="24"/>
          <w:szCs w:val="24"/>
          <w:lang w:val="en-GB"/>
        </w:rPr>
        <w:t xml:space="preserve">tools. I assure that the information regarding the topic is taken from the authentic sources and have been </w:t>
      </w:r>
      <w:proofErr w:type="spellStart"/>
      <w:r w:rsidR="00D309E2">
        <w:rPr>
          <w:color w:val="000000" w:themeColor="text1"/>
          <w:sz w:val="24"/>
          <w:szCs w:val="24"/>
          <w:lang w:val="en-GB"/>
        </w:rPr>
        <w:t>intexted</w:t>
      </w:r>
      <w:proofErr w:type="spellEnd"/>
      <w:r w:rsidR="00D309E2">
        <w:rPr>
          <w:color w:val="000000" w:themeColor="text1"/>
          <w:sz w:val="24"/>
          <w:szCs w:val="24"/>
          <w:lang w:val="en-GB"/>
        </w:rPr>
        <w:t xml:space="preserve"> properly throughout the report.  </w:t>
      </w:r>
    </w:p>
    <w:sectPr w:rsidR="00821C55" w:rsidRPr="00821C55">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8611B" w14:textId="77777777" w:rsidR="006A3814" w:rsidRDefault="006A3814" w:rsidP="00E6742D">
      <w:pPr>
        <w:spacing w:line="240" w:lineRule="auto"/>
      </w:pPr>
      <w:r>
        <w:separator/>
      </w:r>
    </w:p>
  </w:endnote>
  <w:endnote w:type="continuationSeparator" w:id="0">
    <w:p w14:paraId="79DBA88A" w14:textId="77777777" w:rsidR="006A3814" w:rsidRDefault="006A3814" w:rsidP="00E674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A0731F6C-FFC5-4C52-BE10-FEAAB3B7A0A8}"/>
  </w:font>
  <w:font w:name="Cambria">
    <w:panose1 w:val="02040503050406030204"/>
    <w:charset w:val="00"/>
    <w:family w:val="roman"/>
    <w:pitch w:val="variable"/>
    <w:sig w:usb0="E00006FF" w:usb1="420024FF" w:usb2="02000000" w:usb3="00000000" w:csb0="0000019F" w:csb1="00000000"/>
    <w:embedRegular r:id="rId2" w:fontKey="{71F57262-7604-5E49-89E0-8069CD4F10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6044004"/>
      <w:docPartObj>
        <w:docPartGallery w:val="Page Numbers (Bottom of Page)"/>
        <w:docPartUnique/>
      </w:docPartObj>
    </w:sdtPr>
    <w:sdtEndPr>
      <w:rPr>
        <w:noProof/>
      </w:rPr>
    </w:sdtEndPr>
    <w:sdtContent>
      <w:p w14:paraId="151A9864" w14:textId="77777777" w:rsidR="00E6742D" w:rsidRDefault="00E6742D">
        <w:pPr>
          <w:pStyle w:val="Footer"/>
          <w:jc w:val="right"/>
        </w:pPr>
        <w:r w:rsidRPr="00E6742D">
          <w:rPr>
            <w:sz w:val="24"/>
            <w:szCs w:val="24"/>
          </w:rPr>
          <w:fldChar w:fldCharType="begin"/>
        </w:r>
        <w:r w:rsidRPr="00E6742D">
          <w:rPr>
            <w:sz w:val="24"/>
            <w:szCs w:val="24"/>
          </w:rPr>
          <w:instrText xml:space="preserve"> PAGE   \* MERGEFORMAT </w:instrText>
        </w:r>
        <w:r w:rsidRPr="00E6742D">
          <w:rPr>
            <w:sz w:val="24"/>
            <w:szCs w:val="24"/>
          </w:rPr>
          <w:fldChar w:fldCharType="separate"/>
        </w:r>
        <w:r w:rsidR="00D309E2">
          <w:rPr>
            <w:noProof/>
            <w:sz w:val="24"/>
            <w:szCs w:val="24"/>
          </w:rPr>
          <w:t>5</w:t>
        </w:r>
        <w:r w:rsidRPr="00E6742D">
          <w:rPr>
            <w:noProof/>
            <w:sz w:val="24"/>
            <w:szCs w:val="24"/>
          </w:rPr>
          <w:fldChar w:fldCharType="end"/>
        </w:r>
      </w:p>
    </w:sdtContent>
  </w:sdt>
  <w:p w14:paraId="3854E81B" w14:textId="77777777" w:rsidR="00E6742D" w:rsidRDefault="00E67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AE732" w14:textId="77777777" w:rsidR="006A3814" w:rsidRDefault="006A3814" w:rsidP="00E6742D">
      <w:pPr>
        <w:spacing w:line="240" w:lineRule="auto"/>
      </w:pPr>
      <w:r>
        <w:separator/>
      </w:r>
    </w:p>
  </w:footnote>
  <w:footnote w:type="continuationSeparator" w:id="0">
    <w:p w14:paraId="2247C307" w14:textId="77777777" w:rsidR="006A3814" w:rsidRDefault="006A3814" w:rsidP="00E6742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embedTrueTypeFonts/>
  <w:activeWritingStyle w:appName="MSWord" w:lang="en-GB" w:vendorID="64" w:dllVersion="6" w:nlCheck="1" w:checkStyle="1"/>
  <w:activeWritingStyle w:appName="MSWord" w:lang="en-US" w:vendorID="64" w:dllVersion="6" w:nlCheck="1" w:checkStyle="1"/>
  <w:activeWritingStyle w:appName="MSWord" w:lang="en-IN"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IN"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FC0"/>
    <w:rsid w:val="000E6FC0"/>
    <w:rsid w:val="000E7B2A"/>
    <w:rsid w:val="001506E0"/>
    <w:rsid w:val="001E1C96"/>
    <w:rsid w:val="00202582"/>
    <w:rsid w:val="00213C58"/>
    <w:rsid w:val="003D714E"/>
    <w:rsid w:val="00414272"/>
    <w:rsid w:val="00420EE5"/>
    <w:rsid w:val="00513980"/>
    <w:rsid w:val="00517ABF"/>
    <w:rsid w:val="00517F53"/>
    <w:rsid w:val="0063463A"/>
    <w:rsid w:val="00641D8E"/>
    <w:rsid w:val="006A3814"/>
    <w:rsid w:val="00821C55"/>
    <w:rsid w:val="0088384C"/>
    <w:rsid w:val="008B3F26"/>
    <w:rsid w:val="00B7186B"/>
    <w:rsid w:val="00D06128"/>
    <w:rsid w:val="00D309E2"/>
    <w:rsid w:val="00DA4511"/>
    <w:rsid w:val="00E6742D"/>
    <w:rsid w:val="00EC14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CCD5B"/>
  <w15:docId w15:val="{0137D406-0939-42D2-87DD-47308FF61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1E1C96"/>
    <w:pPr>
      <w:keepNext/>
      <w:keepLines/>
      <w:spacing w:before="400" w:after="120" w:line="480" w:lineRule="auto"/>
      <w:jc w:val="both"/>
      <w:outlineLvl w:val="0"/>
    </w:pPr>
    <w:rPr>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6742D"/>
    <w:pPr>
      <w:tabs>
        <w:tab w:val="center" w:pos="4513"/>
        <w:tab w:val="right" w:pos="9026"/>
      </w:tabs>
      <w:spacing w:line="240" w:lineRule="auto"/>
    </w:pPr>
  </w:style>
  <w:style w:type="character" w:customStyle="1" w:styleId="HeaderChar">
    <w:name w:val="Header Char"/>
    <w:basedOn w:val="DefaultParagraphFont"/>
    <w:link w:val="Header"/>
    <w:uiPriority w:val="99"/>
    <w:rsid w:val="00E6742D"/>
  </w:style>
  <w:style w:type="paragraph" w:styleId="Footer">
    <w:name w:val="footer"/>
    <w:basedOn w:val="Normal"/>
    <w:link w:val="FooterChar"/>
    <w:uiPriority w:val="99"/>
    <w:unhideWhenUsed/>
    <w:rsid w:val="00E6742D"/>
    <w:pPr>
      <w:tabs>
        <w:tab w:val="center" w:pos="4513"/>
        <w:tab w:val="right" w:pos="9026"/>
      </w:tabs>
      <w:spacing w:line="240" w:lineRule="auto"/>
    </w:pPr>
  </w:style>
  <w:style w:type="character" w:customStyle="1" w:styleId="FooterChar">
    <w:name w:val="Footer Char"/>
    <w:basedOn w:val="DefaultParagraphFont"/>
    <w:link w:val="Footer"/>
    <w:uiPriority w:val="99"/>
    <w:rsid w:val="00E6742D"/>
  </w:style>
  <w:style w:type="paragraph" w:styleId="TOCHeading">
    <w:name w:val="TOC Heading"/>
    <w:basedOn w:val="Heading1"/>
    <w:next w:val="Normal"/>
    <w:uiPriority w:val="39"/>
    <w:unhideWhenUsed/>
    <w:qFormat/>
    <w:rsid w:val="001E1C9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E1C96"/>
    <w:pPr>
      <w:spacing w:after="100"/>
    </w:pPr>
  </w:style>
  <w:style w:type="character" w:styleId="Hyperlink">
    <w:name w:val="Hyperlink"/>
    <w:basedOn w:val="DefaultParagraphFont"/>
    <w:uiPriority w:val="99"/>
    <w:unhideWhenUsed/>
    <w:rsid w:val="001E1C96"/>
    <w:rPr>
      <w:color w:val="0000FF" w:themeColor="hyperlink"/>
      <w:u w:val="single"/>
    </w:rPr>
  </w:style>
  <w:style w:type="paragraph" w:styleId="ListParagraph">
    <w:name w:val="List Paragraph"/>
    <w:basedOn w:val="Normal"/>
    <w:uiPriority w:val="34"/>
    <w:qFormat/>
    <w:rsid w:val="00821C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maximizemarketresearch.com/market-report/united-kingdom-electric-vehicle-market/64130"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1094E-8D77-416F-9F5D-4DAFD6D656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2378</Words>
  <Characters>13557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Silviu Ciobotaru</cp:lastModifiedBy>
  <cp:revision>3</cp:revision>
  <dcterms:created xsi:type="dcterms:W3CDTF">2025-12-05T04:07:00Z</dcterms:created>
  <dcterms:modified xsi:type="dcterms:W3CDTF">2025-12-05T04:08:00Z</dcterms:modified>
</cp:coreProperties>
</file>