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9099FE" w14:textId="77777777" w:rsidR="00D456B5" w:rsidRPr="00730ACE" w:rsidRDefault="00D456B5">
      <w:pPr>
        <w:jc w:val="center"/>
        <w:rPr>
          <w:b/>
          <w:sz w:val="36"/>
          <w:szCs w:val="36"/>
        </w:rPr>
      </w:pPr>
    </w:p>
    <w:p w14:paraId="7270536D" w14:textId="77777777" w:rsidR="00D456B5" w:rsidRPr="00730ACE" w:rsidRDefault="00D456B5">
      <w:pPr>
        <w:jc w:val="center"/>
        <w:rPr>
          <w:b/>
          <w:sz w:val="36"/>
          <w:szCs w:val="36"/>
        </w:rPr>
      </w:pPr>
    </w:p>
    <w:p w14:paraId="5A3D789A" w14:textId="77777777" w:rsidR="00D456B5" w:rsidRPr="00730ACE" w:rsidRDefault="00E07C04">
      <w:pPr>
        <w:jc w:val="center"/>
        <w:rPr>
          <w:b/>
          <w:sz w:val="36"/>
          <w:szCs w:val="36"/>
        </w:rPr>
      </w:pPr>
      <w:r w:rsidRPr="00730ACE">
        <w:rPr>
          <w:b/>
          <w:sz w:val="36"/>
          <w:szCs w:val="36"/>
        </w:rPr>
        <w:t>BMIH4002</w:t>
      </w:r>
    </w:p>
    <w:p w14:paraId="03489D77" w14:textId="77777777" w:rsidR="00D456B5" w:rsidRPr="00730ACE" w:rsidRDefault="00E07C04">
      <w:pPr>
        <w:jc w:val="center"/>
        <w:rPr>
          <w:b/>
          <w:sz w:val="36"/>
          <w:szCs w:val="36"/>
        </w:rPr>
      </w:pPr>
      <w:r w:rsidRPr="00730ACE">
        <w:rPr>
          <w:b/>
          <w:sz w:val="36"/>
          <w:szCs w:val="36"/>
        </w:rPr>
        <w:t>Food &amp; Beverage Operations</w:t>
      </w:r>
    </w:p>
    <w:p w14:paraId="13CD98D4" w14:textId="77777777" w:rsidR="00D456B5" w:rsidRPr="00730ACE" w:rsidRDefault="00D456B5">
      <w:pPr>
        <w:jc w:val="center"/>
        <w:rPr>
          <w:b/>
          <w:sz w:val="36"/>
          <w:szCs w:val="36"/>
        </w:rPr>
      </w:pPr>
    </w:p>
    <w:p w14:paraId="516CB224" w14:textId="77777777" w:rsidR="00D456B5" w:rsidRPr="00730ACE" w:rsidRDefault="00E07C04">
      <w:pPr>
        <w:jc w:val="center"/>
        <w:rPr>
          <w:b/>
          <w:sz w:val="36"/>
          <w:szCs w:val="36"/>
        </w:rPr>
      </w:pPr>
      <w:r w:rsidRPr="00730ACE">
        <w:rPr>
          <w:b/>
          <w:sz w:val="36"/>
          <w:szCs w:val="36"/>
        </w:rPr>
        <w:t>Title: Does the required skill set of a Food &amp; Beverage employee change, based on the type of business and the type of service that the food and beverage operation utilizes?</w:t>
      </w:r>
    </w:p>
    <w:p w14:paraId="51FAF79A" w14:textId="77777777" w:rsidR="00D456B5" w:rsidRPr="00730ACE" w:rsidRDefault="00D456B5">
      <w:pPr>
        <w:rPr>
          <w:b/>
          <w:sz w:val="36"/>
          <w:szCs w:val="36"/>
        </w:rPr>
      </w:pPr>
    </w:p>
    <w:p w14:paraId="23F9B7B2" w14:textId="369BC665" w:rsidR="00D456B5" w:rsidRPr="00730ACE" w:rsidRDefault="00E07C04">
      <w:pPr>
        <w:rPr>
          <w:b/>
          <w:sz w:val="36"/>
          <w:szCs w:val="36"/>
        </w:rPr>
      </w:pPr>
      <w:r w:rsidRPr="00730ACE">
        <w:rPr>
          <w:b/>
          <w:sz w:val="36"/>
          <w:szCs w:val="36"/>
        </w:rPr>
        <w:t>Student name:</w:t>
      </w:r>
      <w:r w:rsidR="009822CE">
        <w:rPr>
          <w:b/>
          <w:sz w:val="36"/>
          <w:szCs w:val="36"/>
        </w:rPr>
        <w:t xml:space="preserve"> Mohammed Raseluddin</w:t>
      </w:r>
    </w:p>
    <w:p w14:paraId="3E08FEF5" w14:textId="098F7140" w:rsidR="00D456B5" w:rsidRPr="00730ACE" w:rsidRDefault="00E07C04">
      <w:pPr>
        <w:rPr>
          <w:b/>
          <w:sz w:val="36"/>
          <w:szCs w:val="36"/>
        </w:rPr>
      </w:pPr>
      <w:r w:rsidRPr="00730ACE">
        <w:rPr>
          <w:b/>
          <w:sz w:val="36"/>
          <w:szCs w:val="36"/>
        </w:rPr>
        <w:t>Student ID:</w:t>
      </w:r>
      <w:r w:rsidR="009822CE">
        <w:rPr>
          <w:b/>
          <w:sz w:val="36"/>
          <w:szCs w:val="36"/>
        </w:rPr>
        <w:t xml:space="preserve"> 1916222</w:t>
      </w:r>
      <w:r w:rsidRPr="00730ACE">
        <w:br w:type="page"/>
      </w:r>
    </w:p>
    <w:p w14:paraId="3986B203" w14:textId="77777777" w:rsidR="00730ACE" w:rsidRDefault="00730ACE" w:rsidP="00730ACE">
      <w:pPr>
        <w:pStyle w:val="Heading1"/>
        <w:sectPr w:rsidR="00730ACE" w:rsidSect="000A7D56">
          <w:footerReference w:type="default" r:id="rId8"/>
          <w:pgSz w:w="11909" w:h="16834"/>
          <w:pgMar w:top="1440" w:right="1440" w:bottom="1440" w:left="1440" w:header="720" w:footer="720" w:gutter="0"/>
          <w:pgNumType w:start="1"/>
          <w:cols w:space="720"/>
        </w:sectPr>
      </w:pPr>
    </w:p>
    <w:p w14:paraId="21B9FAC4" w14:textId="77777777" w:rsidR="00730ACE" w:rsidRDefault="00730ACE" w:rsidP="00730ACE">
      <w:pPr>
        <w:pStyle w:val="NoSpacing"/>
      </w:pPr>
      <w:r>
        <w:lastRenderedPageBreak/>
        <w:tab/>
      </w:r>
    </w:p>
    <w:sdt>
      <w:sdtPr>
        <w:rPr>
          <w:rFonts w:ascii="Arial" w:eastAsia="Arial" w:hAnsi="Arial" w:cs="Arial"/>
          <w:color w:val="auto"/>
          <w:sz w:val="24"/>
          <w:szCs w:val="24"/>
          <w:lang w:val="en-GB"/>
        </w:rPr>
        <w:id w:val="841750988"/>
        <w:docPartObj>
          <w:docPartGallery w:val="Table of Contents"/>
          <w:docPartUnique/>
        </w:docPartObj>
      </w:sdtPr>
      <w:sdtEndPr>
        <w:rPr>
          <w:b/>
          <w:bCs/>
          <w:noProof/>
        </w:rPr>
      </w:sdtEndPr>
      <w:sdtContent>
        <w:p w14:paraId="76D604D2" w14:textId="56E7E3AE" w:rsidR="00730ACE" w:rsidRPr="00730ACE" w:rsidRDefault="00730ACE" w:rsidP="00730ACE">
          <w:pPr>
            <w:pStyle w:val="TOCHeading"/>
            <w:spacing w:line="360" w:lineRule="auto"/>
            <w:jc w:val="center"/>
            <w:rPr>
              <w:rFonts w:ascii="Arial" w:hAnsi="Arial" w:cs="Arial"/>
              <w:b/>
              <w:color w:val="auto"/>
            </w:rPr>
          </w:pPr>
          <w:r w:rsidRPr="00730ACE">
            <w:rPr>
              <w:rFonts w:ascii="Arial" w:hAnsi="Arial" w:cs="Arial"/>
              <w:b/>
              <w:color w:val="auto"/>
            </w:rPr>
            <w:t>Table of Contents</w:t>
          </w:r>
        </w:p>
        <w:p w14:paraId="7E2B1ABB" w14:textId="243D4940" w:rsidR="00730ACE" w:rsidRDefault="00730ACE">
          <w:pPr>
            <w:pStyle w:val="TOC1"/>
            <w:tabs>
              <w:tab w:val="right" w:leader="dot" w:pos="9019"/>
            </w:tabs>
            <w:rPr>
              <w:noProof/>
            </w:rPr>
          </w:pPr>
          <w:r>
            <w:rPr>
              <w:b/>
              <w:bCs/>
              <w:noProof/>
            </w:rPr>
            <w:fldChar w:fldCharType="begin"/>
          </w:r>
          <w:r>
            <w:rPr>
              <w:b/>
              <w:bCs/>
              <w:noProof/>
            </w:rPr>
            <w:instrText xml:space="preserve"> TOC \o "1-3" \h \z \u </w:instrText>
          </w:r>
          <w:r>
            <w:rPr>
              <w:b/>
              <w:bCs/>
              <w:noProof/>
            </w:rPr>
            <w:fldChar w:fldCharType="separate"/>
          </w:r>
          <w:hyperlink w:anchor="_Toc126258545" w:history="1">
            <w:r w:rsidRPr="0084683E">
              <w:rPr>
                <w:rStyle w:val="Hyperlink"/>
                <w:noProof/>
              </w:rPr>
              <w:t>1. Introduction</w:t>
            </w:r>
            <w:r>
              <w:rPr>
                <w:noProof/>
                <w:webHidden/>
              </w:rPr>
              <w:tab/>
            </w:r>
            <w:r>
              <w:rPr>
                <w:noProof/>
                <w:webHidden/>
              </w:rPr>
              <w:fldChar w:fldCharType="begin"/>
            </w:r>
            <w:r>
              <w:rPr>
                <w:noProof/>
                <w:webHidden/>
              </w:rPr>
              <w:instrText xml:space="preserve"> PAGEREF _Toc126258545 \h </w:instrText>
            </w:r>
            <w:r>
              <w:rPr>
                <w:noProof/>
                <w:webHidden/>
              </w:rPr>
            </w:r>
            <w:r>
              <w:rPr>
                <w:noProof/>
                <w:webHidden/>
              </w:rPr>
              <w:fldChar w:fldCharType="separate"/>
            </w:r>
            <w:r>
              <w:rPr>
                <w:noProof/>
                <w:webHidden/>
              </w:rPr>
              <w:t>1</w:t>
            </w:r>
            <w:r>
              <w:rPr>
                <w:noProof/>
                <w:webHidden/>
              </w:rPr>
              <w:fldChar w:fldCharType="end"/>
            </w:r>
          </w:hyperlink>
        </w:p>
        <w:p w14:paraId="56AD7390" w14:textId="227A2681" w:rsidR="00730ACE" w:rsidRDefault="00000000">
          <w:pPr>
            <w:pStyle w:val="TOC1"/>
            <w:tabs>
              <w:tab w:val="right" w:leader="dot" w:pos="9019"/>
            </w:tabs>
            <w:rPr>
              <w:noProof/>
            </w:rPr>
          </w:pPr>
          <w:hyperlink w:anchor="_Toc126258546" w:history="1">
            <w:r w:rsidR="00730ACE" w:rsidRPr="0084683E">
              <w:rPr>
                <w:rStyle w:val="Hyperlink"/>
                <w:noProof/>
              </w:rPr>
              <w:t>2. Main Body</w:t>
            </w:r>
            <w:r w:rsidR="00730ACE">
              <w:rPr>
                <w:noProof/>
                <w:webHidden/>
              </w:rPr>
              <w:tab/>
            </w:r>
            <w:r w:rsidR="00730ACE">
              <w:rPr>
                <w:noProof/>
                <w:webHidden/>
              </w:rPr>
              <w:fldChar w:fldCharType="begin"/>
            </w:r>
            <w:r w:rsidR="00730ACE">
              <w:rPr>
                <w:noProof/>
                <w:webHidden/>
              </w:rPr>
              <w:instrText xml:space="preserve"> PAGEREF _Toc126258546 \h </w:instrText>
            </w:r>
            <w:r w:rsidR="00730ACE">
              <w:rPr>
                <w:noProof/>
                <w:webHidden/>
              </w:rPr>
            </w:r>
            <w:r w:rsidR="00730ACE">
              <w:rPr>
                <w:noProof/>
                <w:webHidden/>
              </w:rPr>
              <w:fldChar w:fldCharType="separate"/>
            </w:r>
            <w:r w:rsidR="00730ACE">
              <w:rPr>
                <w:noProof/>
                <w:webHidden/>
              </w:rPr>
              <w:t>1</w:t>
            </w:r>
            <w:r w:rsidR="00730ACE">
              <w:rPr>
                <w:noProof/>
                <w:webHidden/>
              </w:rPr>
              <w:fldChar w:fldCharType="end"/>
            </w:r>
          </w:hyperlink>
        </w:p>
        <w:p w14:paraId="5737506D" w14:textId="134177C1" w:rsidR="00730ACE" w:rsidRDefault="00000000">
          <w:pPr>
            <w:pStyle w:val="TOC1"/>
            <w:tabs>
              <w:tab w:val="right" w:leader="dot" w:pos="9019"/>
            </w:tabs>
            <w:rPr>
              <w:noProof/>
            </w:rPr>
          </w:pPr>
          <w:hyperlink w:anchor="_Toc126258547" w:history="1">
            <w:r w:rsidR="00730ACE" w:rsidRPr="0084683E">
              <w:rPr>
                <w:rStyle w:val="Hyperlink"/>
                <w:noProof/>
              </w:rPr>
              <w:t>3. Conclusion</w:t>
            </w:r>
            <w:r w:rsidR="00730ACE">
              <w:rPr>
                <w:noProof/>
                <w:webHidden/>
              </w:rPr>
              <w:tab/>
            </w:r>
            <w:r w:rsidR="00730ACE">
              <w:rPr>
                <w:noProof/>
                <w:webHidden/>
              </w:rPr>
              <w:fldChar w:fldCharType="begin"/>
            </w:r>
            <w:r w:rsidR="00730ACE">
              <w:rPr>
                <w:noProof/>
                <w:webHidden/>
              </w:rPr>
              <w:instrText xml:space="preserve"> PAGEREF _Toc126258547 \h </w:instrText>
            </w:r>
            <w:r w:rsidR="00730ACE">
              <w:rPr>
                <w:noProof/>
                <w:webHidden/>
              </w:rPr>
            </w:r>
            <w:r w:rsidR="00730ACE">
              <w:rPr>
                <w:noProof/>
                <w:webHidden/>
              </w:rPr>
              <w:fldChar w:fldCharType="separate"/>
            </w:r>
            <w:r w:rsidR="00730ACE">
              <w:rPr>
                <w:noProof/>
                <w:webHidden/>
              </w:rPr>
              <w:t>2</w:t>
            </w:r>
            <w:r w:rsidR="00730ACE">
              <w:rPr>
                <w:noProof/>
                <w:webHidden/>
              </w:rPr>
              <w:fldChar w:fldCharType="end"/>
            </w:r>
          </w:hyperlink>
        </w:p>
        <w:p w14:paraId="00153BC5" w14:textId="5DEA509F" w:rsidR="00730ACE" w:rsidRDefault="00000000">
          <w:pPr>
            <w:pStyle w:val="TOC1"/>
            <w:tabs>
              <w:tab w:val="right" w:leader="dot" w:pos="9019"/>
            </w:tabs>
            <w:rPr>
              <w:noProof/>
            </w:rPr>
          </w:pPr>
          <w:hyperlink w:anchor="_Toc126258548" w:history="1">
            <w:r w:rsidR="00730ACE" w:rsidRPr="0084683E">
              <w:rPr>
                <w:rStyle w:val="Hyperlink"/>
                <w:noProof/>
              </w:rPr>
              <w:t>References</w:t>
            </w:r>
            <w:r w:rsidR="00730ACE">
              <w:rPr>
                <w:noProof/>
                <w:webHidden/>
              </w:rPr>
              <w:tab/>
            </w:r>
            <w:r w:rsidR="00730ACE">
              <w:rPr>
                <w:noProof/>
                <w:webHidden/>
              </w:rPr>
              <w:fldChar w:fldCharType="begin"/>
            </w:r>
            <w:r w:rsidR="00730ACE">
              <w:rPr>
                <w:noProof/>
                <w:webHidden/>
              </w:rPr>
              <w:instrText xml:space="preserve"> PAGEREF _Toc126258548 \h </w:instrText>
            </w:r>
            <w:r w:rsidR="00730ACE">
              <w:rPr>
                <w:noProof/>
                <w:webHidden/>
              </w:rPr>
            </w:r>
            <w:r w:rsidR="00730ACE">
              <w:rPr>
                <w:noProof/>
                <w:webHidden/>
              </w:rPr>
              <w:fldChar w:fldCharType="separate"/>
            </w:r>
            <w:r w:rsidR="00730ACE">
              <w:rPr>
                <w:noProof/>
                <w:webHidden/>
              </w:rPr>
              <w:t>4</w:t>
            </w:r>
            <w:r w:rsidR="00730ACE">
              <w:rPr>
                <w:noProof/>
                <w:webHidden/>
              </w:rPr>
              <w:fldChar w:fldCharType="end"/>
            </w:r>
          </w:hyperlink>
        </w:p>
        <w:p w14:paraId="0B83E168" w14:textId="0123D67B" w:rsidR="00730ACE" w:rsidRDefault="00730ACE">
          <w:r>
            <w:rPr>
              <w:b/>
              <w:bCs/>
              <w:noProof/>
            </w:rPr>
            <w:fldChar w:fldCharType="end"/>
          </w:r>
        </w:p>
      </w:sdtContent>
    </w:sdt>
    <w:p w14:paraId="4487E803" w14:textId="32AC9417" w:rsidR="00730ACE" w:rsidRDefault="00730ACE" w:rsidP="00730ACE">
      <w:pPr>
        <w:pStyle w:val="NoSpacing"/>
      </w:pPr>
    </w:p>
    <w:p w14:paraId="1BC4A099" w14:textId="6151CD6B" w:rsidR="00730ACE" w:rsidRPr="00730ACE" w:rsidRDefault="00730ACE" w:rsidP="00730ACE">
      <w:pPr>
        <w:tabs>
          <w:tab w:val="left" w:pos="1005"/>
        </w:tabs>
        <w:sectPr w:rsidR="00730ACE" w:rsidRPr="00730ACE" w:rsidSect="000A7D56">
          <w:footerReference w:type="default" r:id="rId9"/>
          <w:pgSz w:w="11909" w:h="16834"/>
          <w:pgMar w:top="1440" w:right="1440" w:bottom="1440" w:left="1440" w:header="720" w:footer="720" w:gutter="0"/>
          <w:pgNumType w:start="1"/>
          <w:cols w:space="720"/>
        </w:sectPr>
      </w:pPr>
      <w:r>
        <w:tab/>
      </w:r>
    </w:p>
    <w:p w14:paraId="261FD151" w14:textId="5666E5BA" w:rsidR="00730ACE" w:rsidRPr="00730ACE" w:rsidRDefault="00730ACE" w:rsidP="00730ACE">
      <w:pPr>
        <w:pStyle w:val="Heading1"/>
      </w:pPr>
      <w:bookmarkStart w:id="0" w:name="_Toc126258545"/>
      <w:r w:rsidRPr="00730ACE">
        <w:lastRenderedPageBreak/>
        <w:t>1. Introduction</w:t>
      </w:r>
      <w:bookmarkEnd w:id="0"/>
    </w:p>
    <w:p w14:paraId="7A29C7EE" w14:textId="4B8857B7" w:rsidR="00D456B5" w:rsidRPr="00730ACE" w:rsidRDefault="00E07C04">
      <w:r w:rsidRPr="00730ACE">
        <w:t xml:space="preserve">The food and beverage industry </w:t>
      </w:r>
      <w:proofErr w:type="gramStart"/>
      <w:r w:rsidRPr="00730ACE">
        <w:t>is</w:t>
      </w:r>
      <w:proofErr w:type="gramEnd"/>
      <w:r w:rsidRPr="00730ACE">
        <w:t xml:space="preserve"> very fast in nature that has different sets of systems and management processes according to the type of customers they are dealing with (Cousins, 2020). I am going to compile a self-reflection journal about the above topic using Gibbs's reflective model.</w:t>
      </w:r>
    </w:p>
    <w:p w14:paraId="4899D8DA" w14:textId="4862310E" w:rsidR="00730ACE" w:rsidRPr="00730ACE" w:rsidRDefault="00730ACE" w:rsidP="00730ACE">
      <w:pPr>
        <w:pStyle w:val="Heading1"/>
      </w:pPr>
      <w:bookmarkStart w:id="1" w:name="_Toc126258546"/>
      <w:r w:rsidRPr="00730ACE">
        <w:t>2. Main Body</w:t>
      </w:r>
      <w:bookmarkEnd w:id="1"/>
    </w:p>
    <w:p w14:paraId="2FE7E7E1" w14:textId="65C7C5C3" w:rsidR="00D456B5" w:rsidRPr="00730ACE" w:rsidRDefault="00E07C04">
      <w:r w:rsidRPr="00730ACE">
        <w:rPr>
          <w:b/>
        </w:rPr>
        <w:t>Description of the experience</w:t>
      </w:r>
      <w:r w:rsidRPr="00730ACE">
        <w:t xml:space="preserve">: I recently gained an in-depth understanding of the food and beverage industry in the UK and the different types of management systems in restaurants based on customer needs and demands. There are a series of hotels and restaurants like The Ritz London, The Fat Duck and more that provide premium quality fine dining services. ST Valentine’s dinner in the Ritz restaurant is considered to be one of the most romantic dinner options in London (The Ritz Hotel London, 2023). I learned that the food and beverage industry is fast-paced and that the required skill set of an employee varies based on the type of business and the type of service the food and beverage operation </w:t>
      </w:r>
      <w:r w:rsidR="00730ACE" w:rsidRPr="00730ACE">
        <w:t>provide</w:t>
      </w:r>
      <w:r w:rsidRPr="00730ACE">
        <w:t xml:space="preserve">. Moreover, Pubs and Bars are also important options where people go to spend some relaxed time along with enjoying different varieties of beverage option (Davis </w:t>
      </w:r>
      <w:r w:rsidRPr="00730ACE">
        <w:rPr>
          <w:i/>
        </w:rPr>
        <w:t>et al</w:t>
      </w:r>
      <w:r w:rsidRPr="00730ACE">
        <w:t>., 2018).</w:t>
      </w:r>
    </w:p>
    <w:p w14:paraId="6EB7644C" w14:textId="52EC92F0" w:rsidR="00D456B5" w:rsidRPr="00730ACE" w:rsidRDefault="00E07C04">
      <w:bookmarkStart w:id="2" w:name="_heading=h.1fob9te" w:colFirst="0" w:colLast="0"/>
      <w:bookmarkEnd w:id="2"/>
      <w:r w:rsidRPr="00730ACE">
        <w:rPr>
          <w:b/>
        </w:rPr>
        <w:t>Feelings</w:t>
      </w:r>
      <w:r w:rsidRPr="00730ACE">
        <w:t xml:space="preserve">: I </w:t>
      </w:r>
      <w:r w:rsidR="00730ACE" w:rsidRPr="00730ACE">
        <w:t>am</w:t>
      </w:r>
      <w:r w:rsidRPr="00730ACE">
        <w:t xml:space="preserve"> curious and interested in learning about the different types of food and beverage operations and the skills required for each type. I </w:t>
      </w:r>
      <w:r w:rsidR="00730ACE" w:rsidRPr="00730ACE">
        <w:t xml:space="preserve">am also </w:t>
      </w:r>
      <w:r w:rsidRPr="00730ACE">
        <w:t>determined to apply this knowledge in the future when I open my own fast-food chain. For instance, In the case of fine-dining restaurants, the food services organisation tries to provide a high-end dining experience with formal and premium quality attentive services (</w:t>
      </w:r>
      <w:proofErr w:type="spellStart"/>
      <w:r w:rsidRPr="00730ACE">
        <w:t>Boussard</w:t>
      </w:r>
      <w:proofErr w:type="spellEnd"/>
      <w:r w:rsidRPr="00730ACE">
        <w:t>, 2021). In the same way when I visited Nando’s one of the popular fast food options for fast food dining. The employees were working in a fast-paced fashion and constantly were trying their utmost calibre to handle the high chaos of customers and further provide the food option they asked for (Nando’s, 2022). This made me feel more curious about the working style of the employees.</w:t>
      </w:r>
    </w:p>
    <w:p w14:paraId="0C8FB558" w14:textId="13C93469" w:rsidR="00D456B5" w:rsidRPr="00730ACE" w:rsidRDefault="00E07C04">
      <w:r w:rsidRPr="00730ACE">
        <w:rPr>
          <w:b/>
        </w:rPr>
        <w:t>Evaluation</w:t>
      </w:r>
      <w:r w:rsidRPr="00730ACE">
        <w:t xml:space="preserve">: Through my research and observations, I have noticed that in casual dining restaurants, speed and efficiency are the most important factors for customer </w:t>
      </w:r>
      <w:r w:rsidRPr="00730ACE">
        <w:lastRenderedPageBreak/>
        <w:t>satisfaction</w:t>
      </w:r>
      <w:r w:rsidR="00730ACE" w:rsidRPr="00730ACE">
        <w:t>. Employees</w:t>
      </w:r>
      <w:r w:rsidRPr="00730ACE">
        <w:t xml:space="preserve"> need to be well-versed with the menu options and be good team players. I have visited Egg</w:t>
      </w:r>
      <w:r w:rsidR="00730ACE" w:rsidRPr="00730ACE">
        <w:t xml:space="preserve"> </w:t>
      </w:r>
      <w:r w:rsidRPr="00730ACE">
        <w:t>Slut restaurant which is one of the popular casual dining restaurant options in the UK. There I noticed most of the employees were working in a collaborative fashion and further trying to provide the ordered menu within a limited span of time possible. It has also been seen that people working there are highly efficient in their job which has made Egg</w:t>
      </w:r>
      <w:r w:rsidR="00730ACE" w:rsidRPr="00730ACE">
        <w:t xml:space="preserve"> </w:t>
      </w:r>
      <w:r w:rsidRPr="00730ACE">
        <w:t>Slut one of the popular options in the casual dining restaurants section of the country (</w:t>
      </w:r>
      <w:proofErr w:type="spellStart"/>
      <w:r w:rsidRPr="00730ACE">
        <w:t>eggslut</w:t>
      </w:r>
      <w:proofErr w:type="spellEnd"/>
      <w:r w:rsidRPr="00730ACE">
        <w:t xml:space="preserve">, 2021). </w:t>
      </w:r>
    </w:p>
    <w:p w14:paraId="002C9CA8" w14:textId="77777777" w:rsidR="00D456B5" w:rsidRPr="00730ACE" w:rsidRDefault="00E07C04">
      <w:r w:rsidRPr="00730ACE">
        <w:rPr>
          <w:b/>
        </w:rPr>
        <w:t>Analysis</w:t>
      </w:r>
      <w:r w:rsidRPr="00730ACE">
        <w:t xml:space="preserve">: I have analysed that the skill set of an employee in the food and beverage industry varies based on the type of business and the type of service that the food and beverage operation </w:t>
      </w:r>
      <w:proofErr w:type="gramStart"/>
      <w:r w:rsidRPr="00730ACE">
        <w:t>provides</w:t>
      </w:r>
      <w:proofErr w:type="gramEnd"/>
      <w:r w:rsidRPr="00730ACE">
        <w:t xml:space="preserve">. In fine-dining restaurants, the focus is on providing a high-end dining experience, so employees need to possess exceptional communication and listening skills. In casual dining restaurants, efficiency is key, so employees need to be quick and work well in a team (McAdams </w:t>
      </w:r>
      <w:r w:rsidRPr="00730ACE">
        <w:rPr>
          <w:i/>
        </w:rPr>
        <w:t>et al</w:t>
      </w:r>
      <w:r w:rsidRPr="00730ACE">
        <w:t>., 2019). In fast-food restaurants, speed and attentiveness are important, and in pubs and bars, bartender skills and menu knowledge are crucial.</w:t>
      </w:r>
    </w:p>
    <w:p w14:paraId="4A828889" w14:textId="77777777" w:rsidR="00D456B5" w:rsidRPr="00730ACE" w:rsidRDefault="00E07C04">
      <w:r w:rsidRPr="00730ACE">
        <w:rPr>
          <w:b/>
        </w:rPr>
        <w:t>Conclusion</w:t>
      </w:r>
      <w:r w:rsidRPr="00730ACE">
        <w:t xml:space="preserve">: Based on my research and observations, I have concluded that the skill set of a food and beverage employee changes based on the type of business and the type of service that the food and beverage operation </w:t>
      </w:r>
      <w:proofErr w:type="gramStart"/>
      <w:r w:rsidRPr="00730ACE">
        <w:t>provides</w:t>
      </w:r>
      <w:proofErr w:type="gramEnd"/>
      <w:r w:rsidRPr="00730ACE">
        <w:t>. The industry is fast-paced and constantly changing, so it is important for employees to possess the necessary skills for their specific job in order to provide the best possible customer experience.</w:t>
      </w:r>
    </w:p>
    <w:p w14:paraId="0CBCCFC2" w14:textId="7A00D37A" w:rsidR="00D456B5" w:rsidRPr="00730ACE" w:rsidRDefault="00E07C04">
      <w:r w:rsidRPr="00730ACE">
        <w:rPr>
          <w:b/>
        </w:rPr>
        <w:t>Action Plan</w:t>
      </w:r>
      <w:r w:rsidRPr="00730ACE">
        <w:t>: Moving forward, I plan to apply this knowledge in the future when I open my own fast-food chain. I will make sure that my employees possess the necessary skills for their specific jobs and will continuously assess and update their skill set to provide the best customer experience.</w:t>
      </w:r>
    </w:p>
    <w:p w14:paraId="0CBDF705" w14:textId="37410303" w:rsidR="00730ACE" w:rsidRPr="00730ACE" w:rsidRDefault="00730ACE" w:rsidP="00730ACE">
      <w:pPr>
        <w:pStyle w:val="Heading1"/>
      </w:pPr>
      <w:bookmarkStart w:id="3" w:name="_Toc126258547"/>
      <w:r w:rsidRPr="00730ACE">
        <w:t>3. Conclusion</w:t>
      </w:r>
      <w:bookmarkEnd w:id="3"/>
    </w:p>
    <w:p w14:paraId="427AFB20" w14:textId="77777777" w:rsidR="00D456B5" w:rsidRPr="00730ACE" w:rsidRDefault="00E07C04">
      <w:r w:rsidRPr="00730ACE">
        <w:t xml:space="preserve">During the module, I gained an in-depth understanding of the food and beverage industry of the UK. Apart from that different types and styles of management systems in the restaurant are in accordance with the customer need and demand. I feel grateful for the opportunity to learn about this industry and am confident that this </w:t>
      </w:r>
      <w:r w:rsidRPr="00730ACE">
        <w:lastRenderedPageBreak/>
        <w:t>knowledge will be valuable in the future as I pursue my goal of opening my own fast-food chain.</w:t>
      </w:r>
    </w:p>
    <w:p w14:paraId="52342748" w14:textId="28EC5F3C" w:rsidR="00D456B5" w:rsidRPr="00730ACE" w:rsidRDefault="00E07C04" w:rsidP="00730ACE">
      <w:pPr>
        <w:pStyle w:val="Heading1"/>
      </w:pPr>
      <w:r w:rsidRPr="00730ACE">
        <w:br w:type="page"/>
      </w:r>
      <w:bookmarkStart w:id="4" w:name="_heading=h.gjdgxs" w:colFirst="0" w:colLast="0"/>
      <w:bookmarkStart w:id="5" w:name="_Toc126258548"/>
      <w:bookmarkEnd w:id="4"/>
      <w:r w:rsidRPr="00730ACE">
        <w:lastRenderedPageBreak/>
        <w:t>References</w:t>
      </w:r>
      <w:bookmarkEnd w:id="5"/>
    </w:p>
    <w:p w14:paraId="35D3CE40" w14:textId="77777777" w:rsidR="00C3651A" w:rsidRPr="00730ACE" w:rsidRDefault="00C3651A">
      <w:proofErr w:type="spellStart"/>
      <w:r w:rsidRPr="00730ACE">
        <w:t>Boussard</w:t>
      </w:r>
      <w:proofErr w:type="spellEnd"/>
      <w:r w:rsidRPr="00730ACE">
        <w:t xml:space="preserve">, S 2021. </w:t>
      </w:r>
      <w:r w:rsidRPr="00730ACE">
        <w:rPr>
          <w:i/>
        </w:rPr>
        <w:t>Food and Beverage Management in the Luxury Hotel Industry</w:t>
      </w:r>
      <w:r w:rsidRPr="00730ACE">
        <w:t>. New York: Business Expert Press</w:t>
      </w:r>
    </w:p>
    <w:p w14:paraId="199C369C" w14:textId="77777777" w:rsidR="00C3651A" w:rsidRPr="00730ACE" w:rsidRDefault="00C3651A">
      <w:r w:rsidRPr="00730ACE">
        <w:t xml:space="preserve">Cousins, J. 2020. </w:t>
      </w:r>
      <w:r w:rsidRPr="00730ACE">
        <w:rPr>
          <w:i/>
        </w:rPr>
        <w:t>Food and beverage service</w:t>
      </w:r>
      <w:r w:rsidRPr="00730ACE">
        <w:t>. 9th ed. London: Hodder Education Group.</w:t>
      </w:r>
    </w:p>
    <w:p w14:paraId="18E7AB7B" w14:textId="77777777" w:rsidR="00C3651A" w:rsidRPr="00730ACE" w:rsidRDefault="00C3651A">
      <w:r w:rsidRPr="00730ACE">
        <w:rPr>
          <w:highlight w:val="white"/>
        </w:rPr>
        <w:t xml:space="preserve">Davis, B., Lockwood, A., Alcott, P. and </w:t>
      </w:r>
      <w:proofErr w:type="spellStart"/>
      <w:r w:rsidRPr="00730ACE">
        <w:rPr>
          <w:highlight w:val="white"/>
        </w:rPr>
        <w:t>Pantelidis</w:t>
      </w:r>
      <w:proofErr w:type="spellEnd"/>
      <w:r w:rsidRPr="00730ACE">
        <w:rPr>
          <w:highlight w:val="white"/>
        </w:rPr>
        <w:t xml:space="preserve">, I.S., 2018. </w:t>
      </w:r>
      <w:r w:rsidRPr="00730ACE">
        <w:rPr>
          <w:i/>
          <w:highlight w:val="white"/>
        </w:rPr>
        <w:t>Food and beverage management</w:t>
      </w:r>
      <w:r w:rsidRPr="00730ACE">
        <w:rPr>
          <w:highlight w:val="white"/>
        </w:rPr>
        <w:t>. Routledge.</w:t>
      </w:r>
    </w:p>
    <w:p w14:paraId="0AAA58FD" w14:textId="77777777" w:rsidR="00C3651A" w:rsidRPr="00730ACE" w:rsidRDefault="00C3651A">
      <w:proofErr w:type="spellStart"/>
      <w:r w:rsidRPr="00730ACE">
        <w:t>eggslut</w:t>
      </w:r>
      <w:proofErr w:type="spellEnd"/>
      <w:r w:rsidRPr="00730ACE">
        <w:t xml:space="preserve">, M. 2021. </w:t>
      </w:r>
      <w:proofErr w:type="spellStart"/>
      <w:r w:rsidRPr="00730ACE">
        <w:rPr>
          <w:i/>
        </w:rPr>
        <w:t>eggslut</w:t>
      </w:r>
      <w:proofErr w:type="spellEnd"/>
      <w:r w:rsidRPr="00730ACE">
        <w:t xml:space="preserve">. [online] </w:t>
      </w:r>
      <w:proofErr w:type="spellStart"/>
      <w:r w:rsidRPr="00730ACE">
        <w:t>eggslut</w:t>
      </w:r>
      <w:proofErr w:type="spellEnd"/>
      <w:r w:rsidRPr="00730ACE">
        <w:t>. Available at: https://www.eggslut.com/menu [Accessed 21 Jan. 2023].</w:t>
      </w:r>
    </w:p>
    <w:p w14:paraId="4424AA71" w14:textId="77777777" w:rsidR="00C3651A" w:rsidRPr="00730ACE" w:rsidRDefault="00C3651A">
      <w:r w:rsidRPr="00730ACE">
        <w:t xml:space="preserve">McAdams, B., von </w:t>
      </w:r>
      <w:proofErr w:type="spellStart"/>
      <w:r w:rsidRPr="00730ACE">
        <w:t>Massow</w:t>
      </w:r>
      <w:proofErr w:type="spellEnd"/>
      <w:r w:rsidRPr="00730ACE">
        <w:t xml:space="preserve">, M., Gallant, M. and </w:t>
      </w:r>
      <w:proofErr w:type="spellStart"/>
      <w:r w:rsidRPr="00730ACE">
        <w:t>Hayhoe</w:t>
      </w:r>
      <w:proofErr w:type="spellEnd"/>
      <w:r w:rsidRPr="00730ACE">
        <w:t xml:space="preserve">, M.A., 2019. A cross industry evaluation of food waste in restaurants. </w:t>
      </w:r>
      <w:r w:rsidRPr="00730ACE">
        <w:rPr>
          <w:i/>
        </w:rPr>
        <w:t>Journal of Foodservice Business Research</w:t>
      </w:r>
      <w:r w:rsidRPr="00730ACE">
        <w:t>, 22(5), pp.449-466.</w:t>
      </w:r>
    </w:p>
    <w:p w14:paraId="4DAB844C" w14:textId="77777777" w:rsidR="00C3651A" w:rsidRPr="00730ACE" w:rsidRDefault="00C3651A">
      <w:bookmarkStart w:id="6" w:name="_heading=h.30j0zll" w:colFirst="0" w:colLast="0"/>
      <w:bookmarkEnd w:id="6"/>
      <w:r w:rsidRPr="00730ACE">
        <w:t xml:space="preserve">Nando’s. 2022. </w:t>
      </w:r>
      <w:r w:rsidRPr="00730ACE">
        <w:rPr>
          <w:i/>
        </w:rPr>
        <w:t>Nando’s</w:t>
      </w:r>
      <w:r w:rsidRPr="00730ACE">
        <w:t>. [online] Available at: https://www.nandos.co.uk/ [Accessed 21 Jan. 2023].</w:t>
      </w:r>
    </w:p>
    <w:p w14:paraId="47FF29E1" w14:textId="77777777" w:rsidR="00C3651A" w:rsidRPr="00730ACE" w:rsidRDefault="00C3651A">
      <w:bookmarkStart w:id="7" w:name="_heading=h.h3ugtx7ddphu" w:colFirst="0" w:colLast="0"/>
      <w:bookmarkEnd w:id="7"/>
      <w:r w:rsidRPr="00730ACE">
        <w:t xml:space="preserve">The Ritz Hotel London. 2023. </w:t>
      </w:r>
      <w:r w:rsidRPr="00730ACE">
        <w:rPr>
          <w:i/>
        </w:rPr>
        <w:t xml:space="preserve">The Ritz London | 5 Star Hotel | Luxury Hotel </w:t>
      </w:r>
      <w:proofErr w:type="gramStart"/>
      <w:r w:rsidRPr="00730ACE">
        <w:rPr>
          <w:i/>
        </w:rPr>
        <w:t>In</w:t>
      </w:r>
      <w:proofErr w:type="gramEnd"/>
      <w:r w:rsidRPr="00730ACE">
        <w:rPr>
          <w:i/>
        </w:rPr>
        <w:t xml:space="preserve"> London</w:t>
      </w:r>
      <w:r w:rsidRPr="00730ACE">
        <w:t>. [online] Available at: https://www.theritzlondon.com/ [Accessed 21 Jan. 2023].</w:t>
      </w:r>
    </w:p>
    <w:p w14:paraId="22F68783" w14:textId="77777777" w:rsidR="00D456B5" w:rsidRPr="00730ACE" w:rsidRDefault="00E07C04">
      <w:pPr>
        <w:spacing w:before="240" w:after="240"/>
      </w:pPr>
      <w:r w:rsidRPr="00730ACE">
        <w:t>‌</w:t>
      </w:r>
    </w:p>
    <w:p w14:paraId="66B98035" w14:textId="77777777" w:rsidR="00D456B5" w:rsidRPr="00730ACE" w:rsidRDefault="00E07C04">
      <w:pPr>
        <w:spacing w:before="240" w:after="240"/>
      </w:pPr>
      <w:r w:rsidRPr="00730ACE">
        <w:t>‌</w:t>
      </w:r>
    </w:p>
    <w:p w14:paraId="7578665D" w14:textId="77777777" w:rsidR="00D456B5" w:rsidRPr="00730ACE" w:rsidRDefault="00E07C04">
      <w:pPr>
        <w:spacing w:before="240" w:after="240"/>
      </w:pPr>
      <w:r w:rsidRPr="00730ACE">
        <w:t>‌</w:t>
      </w:r>
    </w:p>
    <w:p w14:paraId="26FBFA51" w14:textId="77777777" w:rsidR="00D456B5" w:rsidRPr="00730ACE" w:rsidRDefault="00D456B5">
      <w:pPr>
        <w:spacing w:after="240"/>
      </w:pPr>
    </w:p>
    <w:p w14:paraId="2BBECB12" w14:textId="77777777" w:rsidR="00D456B5" w:rsidRPr="00730ACE" w:rsidRDefault="00D456B5">
      <w:pPr>
        <w:spacing w:after="240"/>
      </w:pPr>
    </w:p>
    <w:p w14:paraId="51813C9E" w14:textId="77777777" w:rsidR="00D456B5" w:rsidRPr="00730ACE" w:rsidRDefault="00D456B5"/>
    <w:p w14:paraId="65FF5363" w14:textId="77777777" w:rsidR="00D456B5" w:rsidRPr="00730ACE" w:rsidRDefault="00D456B5">
      <w:pPr>
        <w:widowControl w:val="0"/>
        <w:spacing w:line="276" w:lineRule="auto"/>
        <w:jc w:val="left"/>
      </w:pPr>
    </w:p>
    <w:p w14:paraId="0F2EDC94" w14:textId="77777777" w:rsidR="00D456B5" w:rsidRPr="00730ACE" w:rsidRDefault="00D456B5"/>
    <w:sectPr w:rsidR="00D456B5" w:rsidRPr="00730ACE" w:rsidSect="000A7D56">
      <w:footerReference w:type="default" r:id="rId10"/>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CC3D5F" w14:textId="77777777" w:rsidR="00D25E7B" w:rsidRDefault="00D25E7B">
      <w:pPr>
        <w:spacing w:line="240" w:lineRule="auto"/>
      </w:pPr>
      <w:r>
        <w:separator/>
      </w:r>
    </w:p>
  </w:endnote>
  <w:endnote w:type="continuationSeparator" w:id="0">
    <w:p w14:paraId="124BE6D2" w14:textId="77777777" w:rsidR="00D25E7B" w:rsidRDefault="00D25E7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A3E1DD" w14:textId="77777777" w:rsidR="00D456B5" w:rsidRDefault="00D456B5">
    <w:pPr>
      <w:pBdr>
        <w:top w:val="nil"/>
        <w:left w:val="nil"/>
        <w:bottom w:val="nil"/>
        <w:right w:val="nil"/>
        <w:between w:val="nil"/>
      </w:pBdr>
      <w:tabs>
        <w:tab w:val="center" w:pos="4680"/>
        <w:tab w:val="right" w:pos="9360"/>
      </w:tabs>
      <w:spacing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A1BDA8" w14:textId="77777777" w:rsidR="00730ACE" w:rsidRDefault="00730ACE">
    <w:pPr>
      <w:pBdr>
        <w:top w:val="nil"/>
        <w:left w:val="nil"/>
        <w:bottom w:val="nil"/>
        <w:right w:val="nil"/>
        <w:between w:val="nil"/>
      </w:pBdr>
      <w:tabs>
        <w:tab w:val="center" w:pos="4680"/>
        <w:tab w:val="right" w:pos="9360"/>
      </w:tabs>
      <w:spacing w:line="240" w:lineRule="auto"/>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35995246"/>
      <w:docPartObj>
        <w:docPartGallery w:val="Page Numbers (Bottom of Page)"/>
        <w:docPartUnique/>
      </w:docPartObj>
    </w:sdtPr>
    <w:sdtEndPr>
      <w:rPr>
        <w:noProof/>
      </w:rPr>
    </w:sdtEndPr>
    <w:sdtContent>
      <w:p w14:paraId="6570EB56" w14:textId="1FBE6ADC" w:rsidR="00730ACE" w:rsidRDefault="00730AC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E3D2E4C" w14:textId="77777777" w:rsidR="00730ACE" w:rsidRDefault="00730ACE">
    <w:pPr>
      <w:pBdr>
        <w:top w:val="nil"/>
        <w:left w:val="nil"/>
        <w:bottom w:val="nil"/>
        <w:right w:val="nil"/>
        <w:between w:val="nil"/>
      </w:pBdr>
      <w:tabs>
        <w:tab w:val="center" w:pos="4680"/>
        <w:tab w:val="right" w:pos="9360"/>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816F6E" w14:textId="77777777" w:rsidR="00D25E7B" w:rsidRDefault="00D25E7B">
      <w:pPr>
        <w:spacing w:line="240" w:lineRule="auto"/>
      </w:pPr>
      <w:r>
        <w:separator/>
      </w:r>
    </w:p>
  </w:footnote>
  <w:footnote w:type="continuationSeparator" w:id="0">
    <w:p w14:paraId="40E4F391" w14:textId="77777777" w:rsidR="00D25E7B" w:rsidRDefault="00D25E7B">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456B5"/>
    <w:rsid w:val="000A7D56"/>
    <w:rsid w:val="003230C9"/>
    <w:rsid w:val="0049041F"/>
    <w:rsid w:val="00716BD0"/>
    <w:rsid w:val="00730ACE"/>
    <w:rsid w:val="009822CE"/>
    <w:rsid w:val="00C3651A"/>
    <w:rsid w:val="00D25E7B"/>
    <w:rsid w:val="00D456B5"/>
    <w:rsid w:val="00E07C04"/>
    <w:rsid w:val="00FD435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3346ED"/>
  <w15:docId w15:val="{35B93A9E-6CC8-4C7F-8A84-33F06FA197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4"/>
        <w:szCs w:val="24"/>
        <w:lang w:val="en-GB"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16F44"/>
  </w:style>
  <w:style w:type="paragraph" w:styleId="Heading1">
    <w:name w:val="heading 1"/>
    <w:basedOn w:val="Normal"/>
    <w:next w:val="Normal"/>
    <w:rsid w:val="00730ACE"/>
    <w:pPr>
      <w:keepNext/>
      <w:keepLines/>
      <w:spacing w:before="360" w:after="360"/>
      <w:outlineLvl w:val="0"/>
    </w:pPr>
    <w:rPr>
      <w:b/>
      <w:sz w:val="32"/>
      <w:szCs w:val="32"/>
    </w:rPr>
  </w:style>
  <w:style w:type="paragraph" w:styleId="Heading2">
    <w:name w:val="heading 2"/>
    <w:basedOn w:val="Normal"/>
    <w:next w:val="Normal"/>
    <w:rsid w:val="00A16F44"/>
    <w:pPr>
      <w:keepNext/>
      <w:keepLines/>
      <w:outlineLvl w:val="1"/>
    </w:pPr>
    <w:rPr>
      <w:rFonts w:ascii="Times New Roman" w:eastAsia="Times New Roman" w:hAnsi="Times New Roman" w:cs="Times New Roman"/>
      <w:b/>
      <w:sz w:val="28"/>
      <w:szCs w:val="28"/>
    </w:rPr>
  </w:style>
  <w:style w:type="paragraph" w:styleId="Heading3">
    <w:name w:val="heading 3"/>
    <w:basedOn w:val="Normal"/>
    <w:next w:val="Normal"/>
    <w:rsid w:val="00A16F44"/>
    <w:pPr>
      <w:keepNext/>
      <w:keepLines/>
      <w:spacing w:before="320" w:after="80"/>
      <w:outlineLvl w:val="2"/>
    </w:pPr>
    <w:rPr>
      <w:color w:val="434343"/>
      <w:sz w:val="28"/>
      <w:szCs w:val="28"/>
    </w:rPr>
  </w:style>
  <w:style w:type="paragraph" w:styleId="Heading4">
    <w:name w:val="heading 4"/>
    <w:basedOn w:val="Normal"/>
    <w:next w:val="Normal"/>
    <w:rsid w:val="00A16F44"/>
    <w:pPr>
      <w:keepNext/>
      <w:keepLines/>
      <w:spacing w:before="280" w:after="80"/>
      <w:outlineLvl w:val="3"/>
    </w:pPr>
    <w:rPr>
      <w:color w:val="666666"/>
    </w:rPr>
  </w:style>
  <w:style w:type="paragraph" w:styleId="Heading5">
    <w:name w:val="heading 5"/>
    <w:basedOn w:val="Normal"/>
    <w:next w:val="Normal"/>
    <w:rsid w:val="00A16F44"/>
    <w:pPr>
      <w:keepNext/>
      <w:keepLines/>
      <w:spacing w:before="240" w:after="80"/>
      <w:outlineLvl w:val="4"/>
    </w:pPr>
    <w:rPr>
      <w:color w:val="666666"/>
      <w:sz w:val="22"/>
      <w:szCs w:val="22"/>
    </w:rPr>
  </w:style>
  <w:style w:type="paragraph" w:styleId="Heading6">
    <w:name w:val="heading 6"/>
    <w:basedOn w:val="Normal"/>
    <w:next w:val="Normal"/>
    <w:rsid w:val="00A16F44"/>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A16F44"/>
    <w:pPr>
      <w:keepNext/>
      <w:keepLines/>
      <w:spacing w:after="60"/>
    </w:pPr>
    <w:rPr>
      <w:sz w:val="52"/>
      <w:szCs w:val="52"/>
    </w:rPr>
  </w:style>
  <w:style w:type="paragraph" w:styleId="Subtitle">
    <w:name w:val="Subtitle"/>
    <w:basedOn w:val="Normal"/>
    <w:next w:val="Normal"/>
    <w:rsid w:val="000A7D56"/>
    <w:pPr>
      <w:keepNext/>
      <w:keepLines/>
      <w:spacing w:after="320"/>
    </w:pPr>
    <w:rPr>
      <w:color w:val="666666"/>
      <w:sz w:val="30"/>
      <w:szCs w:val="30"/>
    </w:rPr>
  </w:style>
  <w:style w:type="paragraph" w:styleId="Header">
    <w:name w:val="header"/>
    <w:basedOn w:val="Normal"/>
    <w:link w:val="HeaderChar"/>
    <w:uiPriority w:val="99"/>
    <w:unhideWhenUsed/>
    <w:rsid w:val="005B3702"/>
    <w:pPr>
      <w:tabs>
        <w:tab w:val="center" w:pos="4680"/>
        <w:tab w:val="right" w:pos="9360"/>
      </w:tabs>
      <w:spacing w:line="240" w:lineRule="auto"/>
    </w:pPr>
  </w:style>
  <w:style w:type="character" w:customStyle="1" w:styleId="HeaderChar">
    <w:name w:val="Header Char"/>
    <w:basedOn w:val="DefaultParagraphFont"/>
    <w:link w:val="Header"/>
    <w:uiPriority w:val="99"/>
    <w:rsid w:val="005B3702"/>
  </w:style>
  <w:style w:type="paragraph" w:styleId="Footer">
    <w:name w:val="footer"/>
    <w:basedOn w:val="Normal"/>
    <w:link w:val="FooterChar"/>
    <w:uiPriority w:val="99"/>
    <w:unhideWhenUsed/>
    <w:rsid w:val="005B3702"/>
    <w:pPr>
      <w:tabs>
        <w:tab w:val="center" w:pos="4680"/>
        <w:tab w:val="right" w:pos="9360"/>
      </w:tabs>
      <w:spacing w:line="240" w:lineRule="auto"/>
    </w:pPr>
  </w:style>
  <w:style w:type="character" w:customStyle="1" w:styleId="FooterChar">
    <w:name w:val="Footer Char"/>
    <w:basedOn w:val="DefaultParagraphFont"/>
    <w:link w:val="Footer"/>
    <w:uiPriority w:val="99"/>
    <w:rsid w:val="005B3702"/>
  </w:style>
  <w:style w:type="paragraph" w:styleId="NoSpacing">
    <w:name w:val="No Spacing"/>
    <w:uiPriority w:val="1"/>
    <w:qFormat/>
    <w:rsid w:val="00730ACE"/>
    <w:pPr>
      <w:spacing w:line="240" w:lineRule="auto"/>
    </w:pPr>
  </w:style>
  <w:style w:type="paragraph" w:styleId="TOCHeading">
    <w:name w:val="TOC Heading"/>
    <w:basedOn w:val="Heading1"/>
    <w:next w:val="Normal"/>
    <w:uiPriority w:val="39"/>
    <w:unhideWhenUsed/>
    <w:qFormat/>
    <w:rsid w:val="00730ACE"/>
    <w:pPr>
      <w:spacing w:before="240" w:after="0" w:line="259" w:lineRule="auto"/>
      <w:jc w:val="left"/>
      <w:outlineLvl w:val="9"/>
    </w:pPr>
    <w:rPr>
      <w:rFonts w:asciiTheme="majorHAnsi" w:eastAsiaTheme="majorEastAsia" w:hAnsiTheme="majorHAnsi" w:cstheme="majorBidi"/>
      <w:b w:val="0"/>
      <w:color w:val="365F91" w:themeColor="accent1" w:themeShade="BF"/>
      <w:lang w:val="en-US"/>
    </w:rPr>
  </w:style>
  <w:style w:type="paragraph" w:styleId="TOC1">
    <w:name w:val="toc 1"/>
    <w:basedOn w:val="Normal"/>
    <w:next w:val="Normal"/>
    <w:autoRedefine/>
    <w:uiPriority w:val="39"/>
    <w:unhideWhenUsed/>
    <w:rsid w:val="00730ACE"/>
    <w:pPr>
      <w:spacing w:after="100"/>
    </w:pPr>
  </w:style>
  <w:style w:type="character" w:styleId="Hyperlink">
    <w:name w:val="Hyperlink"/>
    <w:basedOn w:val="DefaultParagraphFont"/>
    <w:uiPriority w:val="99"/>
    <w:unhideWhenUsed/>
    <w:rsid w:val="00730AC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2.xml><?xml version="1.0" encoding="utf-8"?>
<go:gDocsCustomXmlDataStorage xmlns:go="http://customooxmlschemas.google.com/" xmlns:r="http://schemas.openxmlformats.org/officeDocument/2006/relationships" uri="GoogleDocsCustomDataVersion1">
  <go:docsCustomData xmlns:go="http://customooxmlschemas.google.com/" roundtripDataSignature="AMtx7mggC/QWet5Mb1Rd5BrEQwNwqcU4yw==">AMUW2mXq4duyjghlepldjCT8tTqK0UOJXRn4rMg3isBe0EPgdTzyjIyAQkhzfoVBePl9RUS9PvTwQjTEmrWkuOiT9TBEDvP8OmuQgr8PjuY9NoaGF3pi6jyUk9RskUl4Uv9PYoxjKKV+vLpqy9yNqAzEZDAjSsi6jiNyX9jo8OJQnMKov/upOWs=</go:docsCustomData>
</go:gDocsCustomXmlDataStorage>
</file>

<file path=customXml/itemProps1.xml><?xml version="1.0" encoding="utf-8"?>
<ds:datastoreItem xmlns:ds="http://schemas.openxmlformats.org/officeDocument/2006/customXml" ds:itemID="{8C363322-ECA8-4D84-82C4-697AFBEC3BCC}">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6</Pages>
  <Words>905</Words>
  <Characters>5161</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Mohammed Rasel Uddin (STU111524)</cp:lastModifiedBy>
  <cp:revision>3</cp:revision>
  <dcterms:created xsi:type="dcterms:W3CDTF">2023-01-21T07:57:00Z</dcterms:created>
  <dcterms:modified xsi:type="dcterms:W3CDTF">2023-02-07T09:23:00Z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e5490a3b7a22b1c517fcc09e5f7df1ab2ede921fcb66b7bbfc47036c322843ea</vt:lpwstr>
  </property>
</Properties>
</file>