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997D4" w14:textId="067D9032" w:rsidR="002A0FD0" w:rsidRDefault="00054B68" w:rsidP="00054B68">
      <w:pPr>
        <w:jc w:val="center"/>
      </w:pPr>
      <w:r>
        <w:t>Greenwashing in the Automobile Industry Toyota Case Study</w:t>
      </w:r>
    </w:p>
    <w:p w14:paraId="2EE90842" w14:textId="77777777" w:rsidR="00054B68" w:rsidRDefault="00054B68" w:rsidP="00054B68"/>
    <w:p w14:paraId="26E3DC90" w14:textId="2F29A5BE" w:rsidR="00054B68" w:rsidRDefault="00054B68" w:rsidP="00054B68">
      <w:r>
        <w:t>Slide 1</w:t>
      </w:r>
    </w:p>
    <w:p w14:paraId="7CD4C779" w14:textId="4AACD00B" w:rsidR="00054B68" w:rsidRDefault="00054B68" w:rsidP="00054B68">
      <w:r>
        <w:t xml:space="preserve">Good </w:t>
      </w:r>
      <w:r w:rsidR="003A56E7">
        <w:t>afternoon,</w:t>
      </w:r>
      <w:r>
        <w:t xml:space="preserve"> everyone. My presentation today is on Greenwashing in the Automobile Industry with particular focus on Toyota as my case study.</w:t>
      </w:r>
    </w:p>
    <w:p w14:paraId="50C1CA94" w14:textId="1FD6AAA3" w:rsidR="00054B68" w:rsidRDefault="003A56E7" w:rsidP="00054B68">
      <w:r>
        <w:t>Throughout</w:t>
      </w:r>
      <w:r w:rsidR="00054B68">
        <w:t xml:space="preserve"> the presentation I will explore the definition of </w:t>
      </w:r>
      <w:proofErr w:type="spellStart"/>
      <w:r w:rsidR="00054B68">
        <w:t>of</w:t>
      </w:r>
      <w:proofErr w:type="spellEnd"/>
      <w:r w:rsidR="00054B68">
        <w:t xml:space="preserve"> Greenwashing root causes and Toyotas involvement.</w:t>
      </w:r>
    </w:p>
    <w:p w14:paraId="26D4B1A1" w14:textId="77777777" w:rsidR="00054B68" w:rsidRDefault="00054B68" w:rsidP="00054B68"/>
    <w:p w14:paraId="06D1B8E2" w14:textId="78FB51A4" w:rsidR="00054B68" w:rsidRDefault="00054B68" w:rsidP="00054B68">
      <w:r>
        <w:t>Slide 2</w:t>
      </w:r>
    </w:p>
    <w:p w14:paraId="007584FE" w14:textId="171B3DEC" w:rsidR="00054B68" w:rsidRDefault="00054B68" w:rsidP="00054B68">
      <w:r>
        <w:t>Greenwashing refers to when companies mislead consumers about how environmentally friendly their products or policies are.</w:t>
      </w:r>
    </w:p>
    <w:p w14:paraId="635FE58F" w14:textId="736F51D8" w:rsidR="00054B68" w:rsidRDefault="00054B68" w:rsidP="00054B68">
      <w:r>
        <w:t>It’s a market tactic for example using vague eco-friendly language or highlighting small green initiatives whilst hiding larger unsustainable practices.</w:t>
      </w:r>
    </w:p>
    <w:p w14:paraId="73CF9993" w14:textId="0A2287C7" w:rsidR="00054B68" w:rsidRDefault="00054B68" w:rsidP="00054B68">
      <w:r>
        <w:t>In the car industry this often means advertising vehicles as low emission or hybrid while production or supply chains remain carbon intensive.</w:t>
      </w:r>
    </w:p>
    <w:p w14:paraId="7405140A" w14:textId="77777777" w:rsidR="00054B68" w:rsidRDefault="00054B68" w:rsidP="00054B68"/>
    <w:p w14:paraId="57E0F386" w14:textId="1A7ED528" w:rsidR="00054B68" w:rsidRDefault="00054B68" w:rsidP="00054B68">
      <w:r>
        <w:t>Slide 3</w:t>
      </w:r>
    </w:p>
    <w:p w14:paraId="13C39DC5" w14:textId="5EEC19DF" w:rsidR="00054B68" w:rsidRDefault="00054B68" w:rsidP="00054B68">
      <w:proofErr w:type="gramStart"/>
      <w:r>
        <w:t>Automaker</w:t>
      </w:r>
      <w:proofErr w:type="gramEnd"/>
      <w:r>
        <w:t xml:space="preserve"> are among the biggest contributors to global </w:t>
      </w:r>
      <w:proofErr w:type="spellStart"/>
      <w:r>
        <w:t>carbonemissions</w:t>
      </w:r>
      <w:proofErr w:type="spellEnd"/>
      <w:r>
        <w:t xml:space="preserve"> so they face pressure to appear environmentally responsible</w:t>
      </w:r>
    </w:p>
    <w:p w14:paraId="5598557D" w14:textId="493DA4F2" w:rsidR="00054B68" w:rsidRDefault="00054B68" w:rsidP="00054B68">
      <w:r>
        <w:t xml:space="preserve">Companies like Volkswagen Hyundai and Toyota have all been accused of overstating sustainability claims </w:t>
      </w:r>
    </w:p>
    <w:p w14:paraId="2736315E" w14:textId="6E396B45" w:rsidR="00054B68" w:rsidRDefault="00054B68" w:rsidP="00054B68">
      <w:r>
        <w:t>This means the automobile industry a key focus area for understanding why and how greenwashing happens.</w:t>
      </w:r>
    </w:p>
    <w:p w14:paraId="1654C0B8" w14:textId="02A1FC6C" w:rsidR="00054B68" w:rsidRDefault="00054B68" w:rsidP="00054B68"/>
    <w:p w14:paraId="5947E574" w14:textId="2B724FE0" w:rsidR="00054B68" w:rsidRDefault="00054B68" w:rsidP="00054B68">
      <w:r>
        <w:t xml:space="preserve">Slide 4 </w:t>
      </w:r>
    </w:p>
    <w:p w14:paraId="01F51A8A" w14:textId="7834884E" w:rsidR="000C18A2" w:rsidRPr="00F6705E" w:rsidRDefault="00054B68" w:rsidP="000C18A2">
      <w:pPr>
        <w:pStyle w:val="ListParagraph"/>
        <w:numPr>
          <w:ilvl w:val="0"/>
          <w:numId w:val="2"/>
        </w:numPr>
        <w:rPr>
          <w:b/>
          <w:bCs/>
        </w:rPr>
      </w:pPr>
      <w:r w:rsidRPr="00F6705E">
        <w:rPr>
          <w:b/>
          <w:bCs/>
        </w:rPr>
        <w:t>Economic pressures</w:t>
      </w:r>
      <w:r w:rsidR="000C18A2" w:rsidRPr="00F6705E">
        <w:rPr>
          <w:b/>
          <w:bCs/>
        </w:rPr>
        <w:t xml:space="preserve"> (Koch &amp; Deener, 2025)</w:t>
      </w:r>
    </w:p>
    <w:p w14:paraId="3CE92E70" w14:textId="33CC36C9" w:rsidR="000C18A2" w:rsidRDefault="000C18A2" w:rsidP="000C18A2">
      <w:r>
        <w:t>The shift to electric vehicles (EVs) is costly. Many companies greenwash to maintain profits and investor confidence during expensive transitions.</w:t>
      </w:r>
    </w:p>
    <w:p w14:paraId="14AE7D82" w14:textId="62414E3C" w:rsidR="000C18A2" w:rsidRPr="00F6705E" w:rsidRDefault="000C18A2" w:rsidP="000C18A2">
      <w:pPr>
        <w:pStyle w:val="ListParagraph"/>
        <w:numPr>
          <w:ilvl w:val="0"/>
          <w:numId w:val="2"/>
        </w:numPr>
        <w:rPr>
          <w:b/>
          <w:bCs/>
        </w:rPr>
      </w:pPr>
      <w:r w:rsidRPr="00F6705E">
        <w:rPr>
          <w:b/>
          <w:bCs/>
        </w:rPr>
        <w:t xml:space="preserve">Technological Challenges (Proctor, 2019). </w:t>
      </w:r>
    </w:p>
    <w:p w14:paraId="3DD4D825" w14:textId="771EAF4B" w:rsidR="000C18A2" w:rsidRDefault="000C18A2" w:rsidP="000C18A2">
      <w:r>
        <w:t>Developing reliable EV batteries and infrastructure requires years of research and some companies exaggerate progress to stay competitive.</w:t>
      </w:r>
    </w:p>
    <w:p w14:paraId="49A6B026" w14:textId="13EB33F9" w:rsidR="000C18A2" w:rsidRPr="00F6705E" w:rsidRDefault="000C18A2" w:rsidP="000C18A2">
      <w:pPr>
        <w:pStyle w:val="ListParagraph"/>
        <w:numPr>
          <w:ilvl w:val="0"/>
          <w:numId w:val="2"/>
        </w:numPr>
        <w:rPr>
          <w:b/>
          <w:bCs/>
        </w:rPr>
      </w:pPr>
      <w:r w:rsidRPr="00F6705E">
        <w:rPr>
          <w:b/>
          <w:bCs/>
        </w:rPr>
        <w:lastRenderedPageBreak/>
        <w:t>Regulatory Gaps (</w:t>
      </w:r>
      <w:proofErr w:type="spellStart"/>
      <w:r w:rsidRPr="00F6705E">
        <w:rPr>
          <w:b/>
          <w:bCs/>
        </w:rPr>
        <w:t>Boiral</w:t>
      </w:r>
      <w:proofErr w:type="spellEnd"/>
      <w:r w:rsidRPr="00F6705E">
        <w:rPr>
          <w:b/>
          <w:bCs/>
        </w:rPr>
        <w:t xml:space="preserve"> et al. 2022) </w:t>
      </w:r>
    </w:p>
    <w:p w14:paraId="3CF4D1F2" w14:textId="1745E13E" w:rsidR="000C18A2" w:rsidRDefault="000C18A2" w:rsidP="000C18A2">
      <w:pPr>
        <w:ind w:left="360"/>
      </w:pPr>
      <w:r>
        <w:t>Environmental laws vary between regions. Weak enforcement allows misleading advertising to go unchecked.</w:t>
      </w:r>
    </w:p>
    <w:p w14:paraId="75E8F06E" w14:textId="6ED1FFE1" w:rsidR="000C18A2" w:rsidRPr="00F6705E" w:rsidRDefault="000C18A2" w:rsidP="000C18A2">
      <w:pPr>
        <w:pStyle w:val="ListParagraph"/>
        <w:numPr>
          <w:ilvl w:val="0"/>
          <w:numId w:val="2"/>
        </w:numPr>
        <w:rPr>
          <w:b/>
          <w:bCs/>
        </w:rPr>
      </w:pPr>
      <w:r w:rsidRPr="00F6705E">
        <w:rPr>
          <w:b/>
          <w:bCs/>
        </w:rPr>
        <w:t>Marketing Motives (Syal, 2025)</w:t>
      </w:r>
    </w:p>
    <w:p w14:paraId="37EA9C20" w14:textId="62D0E80B" w:rsidR="000C18A2" w:rsidRDefault="000C18A2" w:rsidP="000C18A2">
      <w:pPr>
        <w:ind w:left="360"/>
      </w:pPr>
      <w:r>
        <w:t xml:space="preserve">Brand Image and customer loyalty are powerful </w:t>
      </w:r>
      <w:proofErr w:type="gramStart"/>
      <w:r>
        <w:t>drivers</w:t>
      </w:r>
      <w:proofErr w:type="gramEnd"/>
      <w:r>
        <w:t xml:space="preserve"> sustainability sells and companies exploit that demand.</w:t>
      </w:r>
    </w:p>
    <w:p w14:paraId="012B9C50" w14:textId="77777777" w:rsidR="000C18A2" w:rsidRDefault="000C18A2" w:rsidP="000C18A2">
      <w:pPr>
        <w:ind w:left="360"/>
      </w:pPr>
    </w:p>
    <w:p w14:paraId="1E582F2C" w14:textId="44F46CB3" w:rsidR="000C18A2" w:rsidRDefault="000C18A2" w:rsidP="000C18A2">
      <w:pPr>
        <w:ind w:left="360"/>
      </w:pPr>
      <w:r>
        <w:t xml:space="preserve">Slide 5 </w:t>
      </w:r>
    </w:p>
    <w:p w14:paraId="09AFE836" w14:textId="0E30705B" w:rsidR="000C18A2" w:rsidRDefault="000C18A2" w:rsidP="000C18A2">
      <w:pPr>
        <w:ind w:left="360"/>
      </w:pPr>
      <w:r>
        <w:t xml:space="preserve">Greenwashing damages public trust and slows genuine sustainability progress </w:t>
      </w:r>
    </w:p>
    <w:p w14:paraId="5BC8253D" w14:textId="3A32054A" w:rsidR="000C18A2" w:rsidRDefault="000C18A2" w:rsidP="000C18A2">
      <w:pPr>
        <w:ind w:left="360"/>
      </w:pPr>
      <w:r>
        <w:t xml:space="preserve">Consumers and investors are </w:t>
      </w:r>
      <w:proofErr w:type="spellStart"/>
      <w:r>
        <w:t>mislead</w:t>
      </w:r>
      <w:proofErr w:type="spellEnd"/>
      <w:r>
        <w:t xml:space="preserve"> believing they are </w:t>
      </w:r>
      <w:proofErr w:type="spellStart"/>
      <w:r>
        <w:t>supportin</w:t>
      </w:r>
      <w:proofErr w:type="spellEnd"/>
      <w:r>
        <w:t xml:space="preserve"> eco-friendly brands.</w:t>
      </w:r>
    </w:p>
    <w:p w14:paraId="56BFF26D" w14:textId="74808918" w:rsidR="000C18A2" w:rsidRDefault="000C18A2" w:rsidP="000C18A2">
      <w:pPr>
        <w:ind w:left="360"/>
      </w:pPr>
      <w:r>
        <w:t>It also distorts the market, companies that make real sustainable changes are placed at a disadvantage.</w:t>
      </w:r>
    </w:p>
    <w:p w14:paraId="7C2E4023" w14:textId="77777777" w:rsidR="000C18A2" w:rsidRDefault="000C18A2" w:rsidP="000C18A2">
      <w:pPr>
        <w:ind w:left="360"/>
      </w:pPr>
    </w:p>
    <w:p w14:paraId="0B1F0B6D" w14:textId="6A4E9570" w:rsidR="000C18A2" w:rsidRDefault="000C18A2" w:rsidP="000C18A2">
      <w:pPr>
        <w:ind w:left="360"/>
      </w:pPr>
      <w:r>
        <w:t>Slide 6</w:t>
      </w:r>
    </w:p>
    <w:p w14:paraId="02EF74D9" w14:textId="32352900" w:rsidR="000C18A2" w:rsidRDefault="000C18A2" w:rsidP="000C18A2">
      <w:pPr>
        <w:ind w:left="360"/>
      </w:pPr>
      <w:r>
        <w:t xml:space="preserve">Toyota has long been viewed as a leader in sustainability, </w:t>
      </w:r>
      <w:proofErr w:type="spellStart"/>
      <w:r>
        <w:t>especiallysince</w:t>
      </w:r>
      <w:proofErr w:type="spellEnd"/>
      <w:r>
        <w:t xml:space="preserve"> launching the prius hybrid </w:t>
      </w:r>
    </w:p>
    <w:p w14:paraId="15C8B58B" w14:textId="741CED3B" w:rsidR="000C18A2" w:rsidRDefault="000C18A2" w:rsidP="000C18A2">
      <w:pPr>
        <w:ind w:left="360"/>
      </w:pPr>
      <w:r>
        <w:t>However recent investigations shows that Toyota has resisted stricter emissions law and continued to promote hybrids as zero -emission alternatives.</w:t>
      </w:r>
    </w:p>
    <w:p w14:paraId="067CE81C" w14:textId="0DC73D0E" w:rsidR="000C18A2" w:rsidRDefault="00A33BF0" w:rsidP="000C18A2">
      <w:pPr>
        <w:ind w:left="360"/>
      </w:pPr>
      <w:r>
        <w:t xml:space="preserve">This contrast between image and action has led to growing scrutiny </w:t>
      </w:r>
    </w:p>
    <w:p w14:paraId="115043D0" w14:textId="77777777" w:rsidR="00A33BF0" w:rsidRDefault="00A33BF0" w:rsidP="000C18A2">
      <w:pPr>
        <w:ind w:left="360"/>
      </w:pPr>
    </w:p>
    <w:p w14:paraId="5240BE90" w14:textId="2FFFEC37" w:rsidR="00A33BF0" w:rsidRDefault="00A33BF0" w:rsidP="000C18A2">
      <w:pPr>
        <w:ind w:left="360"/>
      </w:pPr>
      <w:r>
        <w:t>Slide 7</w:t>
      </w:r>
    </w:p>
    <w:p w14:paraId="0A05318E" w14:textId="77777777" w:rsidR="00A33BF0" w:rsidRDefault="00A33BF0" w:rsidP="000C18A2">
      <w:pPr>
        <w:ind w:left="360"/>
      </w:pPr>
      <w:r>
        <w:t>Toyota has been accused of exaggerating environmental claims particularly around hybrid vehicles.</w:t>
      </w:r>
    </w:p>
    <w:p w14:paraId="518C7F52" w14:textId="77777777" w:rsidR="00A33BF0" w:rsidRDefault="00A33BF0" w:rsidP="000C18A2">
      <w:pPr>
        <w:ind w:left="360"/>
      </w:pPr>
      <w:r>
        <w:t>Reports indicate Toyota lobbied against EV mandates in several countries while promoting itself as climate friendly.</w:t>
      </w:r>
    </w:p>
    <w:p w14:paraId="66F0D610" w14:textId="77777777" w:rsidR="00A33BF0" w:rsidRDefault="00A33BF0" w:rsidP="000C18A2">
      <w:pPr>
        <w:ind w:left="360"/>
      </w:pPr>
      <w:r>
        <w:t>These allegations reveal a gap between the company’s communication and its actual corporate strategy.</w:t>
      </w:r>
    </w:p>
    <w:p w14:paraId="000B4B3B" w14:textId="77777777" w:rsidR="00A33BF0" w:rsidRDefault="00A33BF0" w:rsidP="000C18A2">
      <w:pPr>
        <w:ind w:left="360"/>
      </w:pPr>
    </w:p>
    <w:p w14:paraId="6B005E85" w14:textId="77777777" w:rsidR="00A33BF0" w:rsidRDefault="00A33BF0" w:rsidP="000C18A2">
      <w:pPr>
        <w:ind w:left="360"/>
      </w:pPr>
      <w:r>
        <w:t>Slide 8</w:t>
      </w:r>
    </w:p>
    <w:p w14:paraId="34434F82" w14:textId="1CF26DEF" w:rsidR="00A33BF0" w:rsidRDefault="00A33BF0" w:rsidP="00A33BF0">
      <w:pPr>
        <w:pStyle w:val="ListParagraph"/>
        <w:numPr>
          <w:ilvl w:val="0"/>
          <w:numId w:val="3"/>
        </w:numPr>
      </w:pPr>
      <w:r>
        <w:t xml:space="preserve">RCA tools used 5 </w:t>
      </w:r>
      <w:proofErr w:type="spellStart"/>
      <w:r>
        <w:t>ehys</w:t>
      </w:r>
      <w:proofErr w:type="spellEnd"/>
      <w:r>
        <w:t xml:space="preserve"> and fishbone diagram (Proctor, 2019):</w:t>
      </w:r>
    </w:p>
    <w:p w14:paraId="37CA7D04" w14:textId="2A97039B" w:rsidR="00A33BF0" w:rsidRDefault="00A33BF0" w:rsidP="00A33BF0">
      <w:r>
        <w:lastRenderedPageBreak/>
        <w:t xml:space="preserve">To investigate I used the Root Cause Analysis tools – </w:t>
      </w:r>
      <w:r w:rsidR="003A56E7">
        <w:t>the 5</w:t>
      </w:r>
      <w:r>
        <w:t xml:space="preserve"> whys and the fishbone diagram to trace Toyotas motives.</w:t>
      </w:r>
    </w:p>
    <w:p w14:paraId="575ADE03" w14:textId="7BA276B9" w:rsidR="00A33BF0" w:rsidRDefault="00A33BF0" w:rsidP="00A33BF0">
      <w:pPr>
        <w:pStyle w:val="ListParagraph"/>
        <w:numPr>
          <w:ilvl w:val="0"/>
          <w:numId w:val="3"/>
        </w:numPr>
      </w:pPr>
      <w:r>
        <w:t>Why does Toyota engage in Greenwashing?</w:t>
      </w:r>
    </w:p>
    <w:p w14:paraId="1174EF9F" w14:textId="373B81CE" w:rsidR="00A33BF0" w:rsidRDefault="00A33BF0" w:rsidP="00A33BF0">
      <w:pPr>
        <w:ind w:left="770"/>
      </w:pPr>
      <w:r>
        <w:t>The main question was Why Does a company like Toyota with green reputation mislead consumers.</w:t>
      </w:r>
    </w:p>
    <w:p w14:paraId="17D754FE" w14:textId="07D9EC89" w:rsidR="00A33BF0" w:rsidRDefault="00A33BF0" w:rsidP="00A33BF0">
      <w:pPr>
        <w:ind w:left="770"/>
      </w:pPr>
      <w:r>
        <w:t>I explored multiple perspectives from internal corporate pressures to global policy weakness. The factors I explored were Corporate, technological, regulatory and economic factors.</w:t>
      </w:r>
    </w:p>
    <w:p w14:paraId="069A198E" w14:textId="77777777" w:rsidR="00A33BF0" w:rsidRDefault="00A33BF0" w:rsidP="00A33BF0"/>
    <w:p w14:paraId="1A24FE1E" w14:textId="466A079C" w:rsidR="00A33BF0" w:rsidRDefault="00A33BF0" w:rsidP="00A33BF0">
      <w:r>
        <w:t>Slide 9</w:t>
      </w:r>
    </w:p>
    <w:p w14:paraId="1F72D9BB" w14:textId="210C2822" w:rsidR="00A33BF0" w:rsidRPr="00F6705E" w:rsidRDefault="00A33BF0" w:rsidP="00A33BF0">
      <w:pPr>
        <w:rPr>
          <w:b/>
          <w:bCs/>
        </w:rPr>
      </w:pPr>
      <w:r w:rsidRPr="00F6705E">
        <w:rPr>
          <w:b/>
          <w:bCs/>
        </w:rPr>
        <w:t>Economic Pressures (Koch &amp; Denner, 2025)</w:t>
      </w:r>
    </w:p>
    <w:p w14:paraId="5C315726" w14:textId="0B4CE486" w:rsidR="00A33BF0" w:rsidRDefault="00A33BF0" w:rsidP="00A33BF0">
      <w:r>
        <w:t xml:space="preserve">Toyota </w:t>
      </w:r>
      <w:r w:rsidR="00F6705E">
        <w:t>faces huge financial pressure to remain profitable during the EV transition</w:t>
      </w:r>
    </w:p>
    <w:p w14:paraId="1666994A" w14:textId="2C56FCEA" w:rsidR="00F6705E" w:rsidRDefault="00F6705E" w:rsidP="00A33BF0">
      <w:r w:rsidRPr="00F6705E">
        <w:rPr>
          <w:b/>
          <w:bCs/>
        </w:rPr>
        <w:t>Technological Gaps (</w:t>
      </w:r>
      <w:proofErr w:type="spellStart"/>
      <w:r w:rsidRPr="00F6705E">
        <w:rPr>
          <w:b/>
          <w:bCs/>
        </w:rPr>
        <w:t>Protor</w:t>
      </w:r>
      <w:proofErr w:type="spellEnd"/>
      <w:r w:rsidRPr="00F6705E">
        <w:rPr>
          <w:b/>
          <w:bCs/>
        </w:rPr>
        <w:t>, 2019</w:t>
      </w:r>
      <w:r>
        <w:t>)</w:t>
      </w:r>
    </w:p>
    <w:p w14:paraId="206D8543" w14:textId="7B4A298D" w:rsidR="00F6705E" w:rsidRDefault="00F6705E" w:rsidP="00A33BF0">
      <w:r>
        <w:t xml:space="preserve">They </w:t>
      </w:r>
      <w:proofErr w:type="gramStart"/>
      <w:r>
        <w:t>lag behind</w:t>
      </w:r>
      <w:proofErr w:type="gramEnd"/>
      <w:r>
        <w:t xml:space="preserve"> in battery technology compared to rivals like tesla.</w:t>
      </w:r>
    </w:p>
    <w:p w14:paraId="2A028B47" w14:textId="0F682223" w:rsidR="00F6705E" w:rsidRPr="00F6705E" w:rsidRDefault="00F6705E" w:rsidP="00A33BF0">
      <w:pPr>
        <w:rPr>
          <w:b/>
          <w:bCs/>
        </w:rPr>
      </w:pPr>
      <w:r w:rsidRPr="00F6705E">
        <w:rPr>
          <w:b/>
          <w:bCs/>
        </w:rPr>
        <w:t>Marketing Motives (Syal, 2025)</w:t>
      </w:r>
    </w:p>
    <w:p w14:paraId="72FFDE5B" w14:textId="1864054F" w:rsidR="00F6705E" w:rsidRDefault="00F6705E" w:rsidP="00A33BF0">
      <w:r>
        <w:t>Marketing sustainability offers strong competitive advantage sometimes stronger than the actual innovation.</w:t>
      </w:r>
    </w:p>
    <w:p w14:paraId="53789F13" w14:textId="77777777" w:rsidR="00F6705E" w:rsidRDefault="00F6705E" w:rsidP="00A33BF0"/>
    <w:p w14:paraId="7EFE8D8F" w14:textId="187F709C" w:rsidR="00F6705E" w:rsidRDefault="00F6705E" w:rsidP="00A33BF0">
      <w:r>
        <w:t>Slide 10</w:t>
      </w:r>
    </w:p>
    <w:p w14:paraId="3859E423" w14:textId="7BB8B9DC" w:rsidR="00F6705E" w:rsidRDefault="00F6705E" w:rsidP="00A33BF0">
      <w:r>
        <w:t>The main root cause I identified was economic protection and path dependence.</w:t>
      </w:r>
    </w:p>
    <w:p w14:paraId="58F0D945" w14:textId="295A2460" w:rsidR="00F6705E" w:rsidRDefault="00F6705E" w:rsidP="00A33BF0">
      <w:proofErr w:type="spellStart"/>
      <w:r>
        <w:t>Toyottas</w:t>
      </w:r>
      <w:proofErr w:type="spellEnd"/>
      <w:r>
        <w:t xml:space="preserve"> long term investment in hybrid technology has created strategic inertia, they continue to defend this technology rather than shifting to full EV.</w:t>
      </w:r>
    </w:p>
    <w:p w14:paraId="5D24871C" w14:textId="277AF232" w:rsidR="00F6705E" w:rsidRDefault="00F6705E" w:rsidP="00A33BF0">
      <w:r>
        <w:t>This demonstrates how economic strategy can override genuine environmental ethics.</w:t>
      </w:r>
    </w:p>
    <w:p w14:paraId="446323B2" w14:textId="77777777" w:rsidR="00F6705E" w:rsidRDefault="00F6705E" w:rsidP="00A33BF0"/>
    <w:p w14:paraId="576BFFC2" w14:textId="529FBD7C" w:rsidR="00F6705E" w:rsidRDefault="00F6705E" w:rsidP="00A33BF0">
      <w:r>
        <w:t xml:space="preserve">Slide 11 </w:t>
      </w:r>
    </w:p>
    <w:p w14:paraId="6C7DF1DB" w14:textId="096E3CCD" w:rsidR="00F6705E" w:rsidRDefault="00F6705E" w:rsidP="00A33BF0">
      <w:pPr>
        <w:rPr>
          <w:b/>
          <w:bCs/>
        </w:rPr>
      </w:pPr>
      <w:r>
        <w:rPr>
          <w:b/>
          <w:bCs/>
        </w:rPr>
        <w:t xml:space="preserve">Transparent sustainability reporting (CIPD,2024) </w:t>
      </w:r>
    </w:p>
    <w:p w14:paraId="7A646EEE" w14:textId="0A6FCE7B" w:rsidR="00F6705E" w:rsidRDefault="00F6705E" w:rsidP="00A33BF0">
      <w:r>
        <w:t xml:space="preserve">Toyota should provide verifiable data about </w:t>
      </w:r>
      <w:r w:rsidR="003A56E7">
        <w:t>its</w:t>
      </w:r>
      <w:r>
        <w:t xml:space="preserve"> environmental impact and emission performance</w:t>
      </w:r>
    </w:p>
    <w:p w14:paraId="22752385" w14:textId="20B46467" w:rsidR="00F6705E" w:rsidRDefault="00F6705E" w:rsidP="00A33BF0">
      <w:pPr>
        <w:rPr>
          <w:b/>
          <w:bCs/>
        </w:rPr>
      </w:pPr>
      <w:r>
        <w:rPr>
          <w:b/>
          <w:bCs/>
        </w:rPr>
        <w:t xml:space="preserve">Independent </w:t>
      </w:r>
      <w:proofErr w:type="gramStart"/>
      <w:r w:rsidR="003A56E7">
        <w:rPr>
          <w:b/>
          <w:bCs/>
        </w:rPr>
        <w:t>Third Party</w:t>
      </w:r>
      <w:proofErr w:type="gramEnd"/>
      <w:r>
        <w:rPr>
          <w:b/>
          <w:bCs/>
        </w:rPr>
        <w:t xml:space="preserve"> audits (</w:t>
      </w:r>
      <w:proofErr w:type="spellStart"/>
      <w:r>
        <w:rPr>
          <w:b/>
          <w:bCs/>
        </w:rPr>
        <w:t>Boiral</w:t>
      </w:r>
      <w:proofErr w:type="spellEnd"/>
      <w:r>
        <w:rPr>
          <w:b/>
          <w:bCs/>
        </w:rPr>
        <w:t xml:space="preserve"> et al.2022)</w:t>
      </w:r>
    </w:p>
    <w:p w14:paraId="177C03F7" w14:textId="5F8603B1" w:rsidR="00F6705E" w:rsidRDefault="00F6705E" w:rsidP="00A33BF0">
      <w:r>
        <w:t xml:space="preserve">External verification can ensure honesty and accountability in green claims </w:t>
      </w:r>
    </w:p>
    <w:p w14:paraId="240E5AF8" w14:textId="12BD3C56" w:rsidR="00772D32" w:rsidRDefault="00772D32" w:rsidP="00A33BF0">
      <w:pPr>
        <w:rPr>
          <w:b/>
          <w:bCs/>
        </w:rPr>
      </w:pPr>
      <w:r>
        <w:rPr>
          <w:b/>
          <w:bCs/>
        </w:rPr>
        <w:lastRenderedPageBreak/>
        <w:t xml:space="preserve">Ethical Marketing </w:t>
      </w:r>
      <w:r w:rsidR="003A56E7">
        <w:rPr>
          <w:b/>
          <w:bCs/>
        </w:rPr>
        <w:t>training (</w:t>
      </w:r>
      <w:r>
        <w:rPr>
          <w:b/>
          <w:bCs/>
        </w:rPr>
        <w:t>Koch *Denner 2025)</w:t>
      </w:r>
    </w:p>
    <w:p w14:paraId="5A6B603C" w14:textId="004FCA95" w:rsidR="00772D32" w:rsidRDefault="00772D32" w:rsidP="00A33BF0">
      <w:r>
        <w:t>Marketing teams need ethical frameworks to prevent misleading communications</w:t>
      </w:r>
    </w:p>
    <w:p w14:paraId="068F9269" w14:textId="5BC39C48" w:rsidR="00772D32" w:rsidRDefault="003A56E7" w:rsidP="00A33BF0">
      <w:pPr>
        <w:rPr>
          <w:b/>
          <w:bCs/>
        </w:rPr>
      </w:pPr>
      <w:r>
        <w:rPr>
          <w:b/>
          <w:bCs/>
        </w:rPr>
        <w:t>Accelerate</w:t>
      </w:r>
      <w:r w:rsidR="00772D32">
        <w:rPr>
          <w:b/>
          <w:bCs/>
        </w:rPr>
        <w:t xml:space="preserve"> EV and R&amp;D Investment (Proctor, 2019)</w:t>
      </w:r>
    </w:p>
    <w:p w14:paraId="7A236BC6" w14:textId="7418754F" w:rsidR="00772D32" w:rsidRDefault="00772D32" w:rsidP="00A33BF0">
      <w:r>
        <w:t xml:space="preserve"> Investing more heavily </w:t>
      </w:r>
      <w:r w:rsidR="003A56E7">
        <w:t>in battery</w:t>
      </w:r>
      <w:r>
        <w:t xml:space="preserve"> technology and EV production will reduce the need for Greenwashing.</w:t>
      </w:r>
    </w:p>
    <w:p w14:paraId="70523E5A" w14:textId="017B6110" w:rsidR="00772D32" w:rsidRDefault="00772D32" w:rsidP="00A33BF0">
      <w:pPr>
        <w:rPr>
          <w:b/>
          <w:bCs/>
        </w:rPr>
      </w:pPr>
      <w:r>
        <w:rPr>
          <w:b/>
          <w:bCs/>
        </w:rPr>
        <w:t>Collaborate with governments (Syal,2025)</w:t>
      </w:r>
    </w:p>
    <w:p w14:paraId="4C4A8C1E" w14:textId="284BCF24" w:rsidR="00772D32" w:rsidRDefault="00772D32" w:rsidP="00A33BF0">
      <w:r>
        <w:t xml:space="preserve">Working with regulators to standardise emissions criteria globally will prevent inconsistent claims </w:t>
      </w:r>
    </w:p>
    <w:p w14:paraId="303DCE7D" w14:textId="77777777" w:rsidR="00772D32" w:rsidRDefault="00772D32" w:rsidP="00A33BF0"/>
    <w:p w14:paraId="5539B6BD" w14:textId="5BBEF45D" w:rsidR="00772D32" w:rsidRDefault="00772D32" w:rsidP="00A33BF0">
      <w:r>
        <w:t xml:space="preserve">Slide 12 </w:t>
      </w:r>
    </w:p>
    <w:p w14:paraId="7C518A19" w14:textId="0EAF1F82" w:rsidR="00772D32" w:rsidRDefault="00772D32" w:rsidP="00A33BF0">
      <w:r>
        <w:t xml:space="preserve">To </w:t>
      </w:r>
      <w:r w:rsidR="003A56E7">
        <w:t>conclude,</w:t>
      </w:r>
      <w:r>
        <w:t xml:space="preserve"> Toyota’s greenwashing is primarily driven by economic protections </w:t>
      </w:r>
      <w:r w:rsidR="003A56E7">
        <w:t>prioritising</w:t>
      </w:r>
      <w:r>
        <w:t xml:space="preserve"> short term profit over authentic sustainability.</w:t>
      </w:r>
    </w:p>
    <w:p w14:paraId="15168EF1" w14:textId="77777777" w:rsidR="00772D32" w:rsidRDefault="00772D32" w:rsidP="00A33BF0">
      <w:r>
        <w:t>The root cause analysis shows how financial, technological and ethical factors are interconnected.</w:t>
      </w:r>
    </w:p>
    <w:p w14:paraId="1478F63A" w14:textId="1D7675DD" w:rsidR="00772D32" w:rsidRDefault="00772D32" w:rsidP="00A33BF0">
      <w:r>
        <w:t xml:space="preserve"> Long term solutions depend on genuine transparency consistent innovation and </w:t>
      </w:r>
      <w:proofErr w:type="spellStart"/>
      <w:r>
        <w:t>crioss</w:t>
      </w:r>
      <w:proofErr w:type="spellEnd"/>
      <w:r>
        <w:t xml:space="preserve"> industry accountability.</w:t>
      </w:r>
    </w:p>
    <w:p w14:paraId="7E38CF78" w14:textId="22FCFCD2" w:rsidR="00772D32" w:rsidRDefault="00772D32" w:rsidP="00A33BF0">
      <w:r>
        <w:t xml:space="preserve">If companies can align economic growth with ethical </w:t>
      </w:r>
      <w:proofErr w:type="spellStart"/>
      <w:r>
        <w:t>environmentalpractices</w:t>
      </w:r>
      <w:proofErr w:type="spellEnd"/>
      <w:r>
        <w:t xml:space="preserve"> they can restore trust and lead real change. </w:t>
      </w:r>
    </w:p>
    <w:p w14:paraId="311440C9" w14:textId="77777777" w:rsidR="003A56E7" w:rsidRDefault="003A56E7" w:rsidP="00A33BF0"/>
    <w:p w14:paraId="5D226BF2" w14:textId="52DA8363" w:rsidR="003A56E7" w:rsidRDefault="003A56E7" w:rsidP="00A33BF0">
      <w:r>
        <w:t xml:space="preserve">Slide most of my references are from the essential reading and further reading list obtained in the module. The academic books journals articles and credible media sources like Springer Routledge and the guardian publishing group can be found on </w:t>
      </w:r>
      <w:proofErr w:type="spellStart"/>
      <w:r>
        <w:t>litmaps</w:t>
      </w:r>
      <w:proofErr w:type="spellEnd"/>
      <w:r>
        <w:t xml:space="preserve"> and the Harvard library. </w:t>
      </w:r>
    </w:p>
    <w:p w14:paraId="2DB87BCB" w14:textId="1D7A3D4E" w:rsidR="003A56E7" w:rsidRDefault="003A56E7" w:rsidP="00A33BF0">
      <w:r>
        <w:t>They support the data analysis and recommendation I mentioned in my presentation.</w:t>
      </w:r>
    </w:p>
    <w:p w14:paraId="2D670469" w14:textId="77777777" w:rsidR="003A56E7" w:rsidRDefault="003A56E7" w:rsidP="00A33BF0"/>
    <w:p w14:paraId="7C0EAD40" w14:textId="06FFC99A" w:rsidR="00772D32" w:rsidRPr="00772D32" w:rsidRDefault="00772D32" w:rsidP="00A33BF0"/>
    <w:p w14:paraId="713E2CFF" w14:textId="77777777" w:rsidR="00F6705E" w:rsidRDefault="00F6705E" w:rsidP="00A33BF0"/>
    <w:sectPr w:rsidR="00F67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C0EEA"/>
    <w:multiLevelType w:val="hybridMultilevel"/>
    <w:tmpl w:val="C4A8D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B08B7"/>
    <w:multiLevelType w:val="hybridMultilevel"/>
    <w:tmpl w:val="66289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C11BAA"/>
    <w:multiLevelType w:val="hybridMultilevel"/>
    <w:tmpl w:val="F8406994"/>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num w:numId="1" w16cid:durableId="653922315">
    <w:abstractNumId w:val="1"/>
  </w:num>
  <w:num w:numId="2" w16cid:durableId="213396057">
    <w:abstractNumId w:val="0"/>
  </w:num>
  <w:num w:numId="3" w16cid:durableId="9702100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B68"/>
    <w:rsid w:val="00054B68"/>
    <w:rsid w:val="000C18A2"/>
    <w:rsid w:val="002A0FD0"/>
    <w:rsid w:val="003A56E7"/>
    <w:rsid w:val="003D2B13"/>
    <w:rsid w:val="00772D32"/>
    <w:rsid w:val="00A33BF0"/>
    <w:rsid w:val="00D76E28"/>
    <w:rsid w:val="00F67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C5CF"/>
  <w15:chartTrackingRefBased/>
  <w15:docId w15:val="{525D9B6F-2288-40E2-81FB-60F406BD9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B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4B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4B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B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B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B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B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B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B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4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B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B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B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B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B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B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B68"/>
    <w:rPr>
      <w:rFonts w:eastAsiaTheme="majorEastAsia" w:cstheme="majorBidi"/>
      <w:color w:val="272727" w:themeColor="text1" w:themeTint="D8"/>
    </w:rPr>
  </w:style>
  <w:style w:type="paragraph" w:styleId="Title">
    <w:name w:val="Title"/>
    <w:basedOn w:val="Normal"/>
    <w:next w:val="Normal"/>
    <w:link w:val="TitleChar"/>
    <w:uiPriority w:val="10"/>
    <w:qFormat/>
    <w:rsid w:val="00054B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B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B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B68"/>
    <w:pPr>
      <w:spacing w:before="160"/>
      <w:jc w:val="center"/>
    </w:pPr>
    <w:rPr>
      <w:i/>
      <w:iCs/>
      <w:color w:val="404040" w:themeColor="text1" w:themeTint="BF"/>
    </w:rPr>
  </w:style>
  <w:style w:type="character" w:customStyle="1" w:styleId="QuoteChar">
    <w:name w:val="Quote Char"/>
    <w:basedOn w:val="DefaultParagraphFont"/>
    <w:link w:val="Quote"/>
    <w:uiPriority w:val="29"/>
    <w:rsid w:val="00054B68"/>
    <w:rPr>
      <w:i/>
      <w:iCs/>
      <w:color w:val="404040" w:themeColor="text1" w:themeTint="BF"/>
    </w:rPr>
  </w:style>
  <w:style w:type="paragraph" w:styleId="ListParagraph">
    <w:name w:val="List Paragraph"/>
    <w:basedOn w:val="Normal"/>
    <w:uiPriority w:val="34"/>
    <w:qFormat/>
    <w:rsid w:val="00054B68"/>
    <w:pPr>
      <w:ind w:left="720"/>
      <w:contextualSpacing/>
    </w:pPr>
  </w:style>
  <w:style w:type="character" w:styleId="IntenseEmphasis">
    <w:name w:val="Intense Emphasis"/>
    <w:basedOn w:val="DefaultParagraphFont"/>
    <w:uiPriority w:val="21"/>
    <w:qFormat/>
    <w:rsid w:val="00054B68"/>
    <w:rPr>
      <w:i/>
      <w:iCs/>
      <w:color w:val="0F4761" w:themeColor="accent1" w:themeShade="BF"/>
    </w:rPr>
  </w:style>
  <w:style w:type="paragraph" w:styleId="IntenseQuote">
    <w:name w:val="Intense Quote"/>
    <w:basedOn w:val="Normal"/>
    <w:next w:val="Normal"/>
    <w:link w:val="IntenseQuoteChar"/>
    <w:uiPriority w:val="30"/>
    <w:qFormat/>
    <w:rsid w:val="00054B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B68"/>
    <w:rPr>
      <w:i/>
      <w:iCs/>
      <w:color w:val="0F4761" w:themeColor="accent1" w:themeShade="BF"/>
    </w:rPr>
  </w:style>
  <w:style w:type="character" w:styleId="IntenseReference">
    <w:name w:val="Intense Reference"/>
    <w:basedOn w:val="DefaultParagraphFont"/>
    <w:uiPriority w:val="32"/>
    <w:qFormat/>
    <w:rsid w:val="00054B6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4</Pages>
  <Words>813</Words>
  <Characters>4635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shanaya kareem</dc:creator>
  <cp:keywords/>
  <dc:description/>
  <cp:lastModifiedBy>shanaya kareem</cp:lastModifiedBy>
  <cp:revision>1</cp:revision>
  <dcterms:created xsi:type="dcterms:W3CDTF">2025-11-12T21:11:00Z</dcterms:created>
  <dcterms:modified xsi:type="dcterms:W3CDTF">2025-11-13T00:16:00Z</dcterms:modified>
</cp:coreProperties>
</file>