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073131" w14:textId="2EAF879E" w:rsidR="0063044E" w:rsidRDefault="00D819BA" w:rsidP="00D819BA">
      <w:pPr>
        <w:jc w:val="center"/>
      </w:pPr>
      <w:r w:rsidRPr="00D819BA">
        <w:rPr>
          <w:rFonts w:ascii="Aptos" w:eastAsia="DengXian" w:hAnsi="Aptos" w:cs="Arial"/>
          <w:noProof/>
          <w:lang w:eastAsia="zh-CN"/>
        </w:rPr>
        <w:drawing>
          <wp:inline distT="0" distB="0" distL="0" distR="0" wp14:anchorId="1EF2953D" wp14:editId="5B53FAA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3E14EDD0" w14:textId="77777777" w:rsidR="00D819BA" w:rsidRDefault="00D819BA"/>
    <w:p w14:paraId="07E01FDA" w14:textId="77777777" w:rsidR="00D819BA" w:rsidRDefault="00D819BA"/>
    <w:p w14:paraId="7D48D6F7" w14:textId="7AAA6264" w:rsidR="00D819BA" w:rsidRPr="00D819BA" w:rsidRDefault="00D819BA" w:rsidP="00D819BA">
      <w:pPr>
        <w:spacing w:line="360" w:lineRule="auto"/>
        <w:rPr>
          <w:rFonts w:ascii="Arial" w:hAnsi="Arial" w:cs="Arial"/>
        </w:rPr>
      </w:pPr>
      <w:r w:rsidRPr="00D819BA">
        <w:rPr>
          <w:rFonts w:ascii="Arial" w:hAnsi="Arial" w:cs="Arial"/>
          <w:b/>
          <w:bCs/>
        </w:rPr>
        <w:t>Module Name:</w:t>
      </w:r>
      <w:r w:rsidRPr="00D819BA">
        <w:rPr>
          <w:rFonts w:ascii="Arial" w:hAnsi="Arial" w:cs="Arial"/>
        </w:rPr>
        <w:t xml:space="preserve"> Problem Solving and Innovation</w:t>
      </w:r>
    </w:p>
    <w:p w14:paraId="46D7F9A0" w14:textId="22736D6E" w:rsidR="00D819BA" w:rsidRPr="00D819BA" w:rsidRDefault="00D819BA" w:rsidP="00D819BA">
      <w:pPr>
        <w:spacing w:line="360" w:lineRule="auto"/>
        <w:rPr>
          <w:rFonts w:ascii="Arial" w:hAnsi="Arial" w:cs="Arial"/>
        </w:rPr>
      </w:pPr>
      <w:r w:rsidRPr="00D819BA">
        <w:rPr>
          <w:rFonts w:ascii="Arial" w:hAnsi="Arial" w:cs="Arial"/>
          <w:b/>
          <w:bCs/>
        </w:rPr>
        <w:t>Module Code:</w:t>
      </w:r>
      <w:r w:rsidRPr="00D819BA">
        <w:rPr>
          <w:rFonts w:ascii="Arial" w:hAnsi="Arial" w:cs="Arial"/>
        </w:rPr>
        <w:t xml:space="preserve"> BMSW4014</w:t>
      </w:r>
    </w:p>
    <w:p w14:paraId="02471CC3" w14:textId="42C0C7E8" w:rsidR="00D819BA" w:rsidRPr="00D819BA" w:rsidRDefault="00D819BA" w:rsidP="00D819BA">
      <w:pPr>
        <w:spacing w:line="360" w:lineRule="auto"/>
        <w:rPr>
          <w:rFonts w:ascii="Arial" w:hAnsi="Arial" w:cs="Arial"/>
        </w:rPr>
      </w:pPr>
      <w:r w:rsidRPr="00D819BA">
        <w:rPr>
          <w:rFonts w:ascii="Arial" w:hAnsi="Arial" w:cs="Arial"/>
          <w:b/>
          <w:bCs/>
        </w:rPr>
        <w:t>Assessment 1:</w:t>
      </w:r>
      <w:r w:rsidRPr="00D819BA">
        <w:rPr>
          <w:rFonts w:ascii="Arial" w:hAnsi="Arial" w:cs="Arial"/>
        </w:rPr>
        <w:t xml:space="preserve"> Group Presentation with supporting document</w:t>
      </w:r>
    </w:p>
    <w:p w14:paraId="60189B6E" w14:textId="19C3F1F9" w:rsidR="00D819BA" w:rsidRPr="00D819BA" w:rsidRDefault="00D819BA" w:rsidP="00D819BA">
      <w:pPr>
        <w:spacing w:line="360" w:lineRule="auto"/>
        <w:rPr>
          <w:rFonts w:ascii="Arial" w:hAnsi="Arial" w:cs="Arial"/>
        </w:rPr>
      </w:pPr>
      <w:r w:rsidRPr="00D819BA">
        <w:rPr>
          <w:rFonts w:ascii="Arial" w:hAnsi="Arial" w:cs="Arial"/>
          <w:b/>
          <w:bCs/>
        </w:rPr>
        <w:t>Student Name:</w:t>
      </w:r>
      <w:r w:rsidRPr="00D819BA">
        <w:rPr>
          <w:rFonts w:ascii="Arial" w:hAnsi="Arial" w:cs="Arial"/>
        </w:rPr>
        <w:t xml:space="preserve"> Krisztian Kovacs</w:t>
      </w:r>
    </w:p>
    <w:p w14:paraId="43CA4BA4" w14:textId="2C80E100" w:rsidR="00D819BA" w:rsidRPr="00D819BA" w:rsidRDefault="00D819BA" w:rsidP="00D819BA">
      <w:pPr>
        <w:spacing w:line="360" w:lineRule="auto"/>
        <w:rPr>
          <w:rFonts w:ascii="Arial" w:hAnsi="Arial" w:cs="Arial"/>
        </w:rPr>
      </w:pPr>
      <w:r w:rsidRPr="00D819BA">
        <w:rPr>
          <w:rFonts w:ascii="Arial" w:hAnsi="Arial" w:cs="Arial"/>
          <w:b/>
          <w:bCs/>
        </w:rPr>
        <w:t>Student Number:</w:t>
      </w:r>
      <w:r w:rsidRPr="00D819BA">
        <w:rPr>
          <w:rFonts w:ascii="Arial" w:hAnsi="Arial" w:cs="Arial"/>
        </w:rPr>
        <w:t xml:space="preserve"> 2514628</w:t>
      </w:r>
    </w:p>
    <w:p w14:paraId="56D57962" w14:textId="7F3A1C97" w:rsidR="00D819BA" w:rsidRPr="00D819BA" w:rsidRDefault="00D819BA" w:rsidP="00D819BA">
      <w:pPr>
        <w:spacing w:line="360" w:lineRule="auto"/>
        <w:rPr>
          <w:rFonts w:ascii="Arial" w:hAnsi="Arial" w:cs="Arial"/>
        </w:rPr>
      </w:pPr>
      <w:r w:rsidRPr="00D819BA">
        <w:rPr>
          <w:rFonts w:ascii="Arial" w:hAnsi="Arial" w:cs="Arial"/>
          <w:b/>
          <w:bCs/>
        </w:rPr>
        <w:t>Lecturer:</w:t>
      </w:r>
      <w:r w:rsidRPr="00D819BA">
        <w:rPr>
          <w:rFonts w:ascii="Arial" w:hAnsi="Arial" w:cs="Arial"/>
        </w:rPr>
        <w:t xml:space="preserve"> Christopher Wilkin</w:t>
      </w:r>
    </w:p>
    <w:p w14:paraId="7CB6211D" w14:textId="46574F76" w:rsidR="00D819BA" w:rsidRPr="00D819BA" w:rsidRDefault="00D819BA" w:rsidP="00D819BA">
      <w:pPr>
        <w:spacing w:line="360" w:lineRule="auto"/>
        <w:rPr>
          <w:rFonts w:ascii="Arial" w:hAnsi="Arial" w:cs="Arial"/>
        </w:rPr>
      </w:pPr>
      <w:r w:rsidRPr="00D819BA">
        <w:rPr>
          <w:rFonts w:ascii="Arial" w:hAnsi="Arial" w:cs="Arial"/>
          <w:b/>
          <w:bCs/>
        </w:rPr>
        <w:t>Deadline:</w:t>
      </w:r>
      <w:r w:rsidRPr="00D819BA">
        <w:rPr>
          <w:rFonts w:ascii="Arial" w:hAnsi="Arial" w:cs="Arial"/>
        </w:rPr>
        <w:t xml:space="preserve"> 12 June 2026</w:t>
      </w:r>
    </w:p>
    <w:p w14:paraId="34106132" w14:textId="77777777" w:rsidR="00D819BA" w:rsidRDefault="00D819BA"/>
    <w:p w14:paraId="4E8F924F" w14:textId="77777777" w:rsidR="00D819BA" w:rsidRDefault="00D819BA"/>
    <w:p w14:paraId="3B12F6E8" w14:textId="77777777" w:rsidR="00D819BA" w:rsidRDefault="00D819BA"/>
    <w:p w14:paraId="764D9A36" w14:textId="77777777" w:rsidR="00D819BA" w:rsidRDefault="00D819BA"/>
    <w:p w14:paraId="22FCFBC9" w14:textId="77777777" w:rsidR="00D819BA" w:rsidRDefault="00D819BA"/>
    <w:p w14:paraId="59BB806F" w14:textId="77777777" w:rsidR="00D819BA" w:rsidRDefault="00D819BA"/>
    <w:p w14:paraId="393BAE29" w14:textId="77777777" w:rsidR="00D819BA" w:rsidRDefault="00D819BA"/>
    <w:p w14:paraId="12A7D265" w14:textId="77777777" w:rsidR="00D819BA" w:rsidRDefault="00D819BA"/>
    <w:p w14:paraId="53625985" w14:textId="77777777" w:rsidR="00D819BA" w:rsidRDefault="00D819BA"/>
    <w:p w14:paraId="5044A5EF" w14:textId="77777777" w:rsidR="00D819BA" w:rsidRDefault="00D819BA"/>
    <w:p w14:paraId="03AF9B78" w14:textId="77777777" w:rsidR="00D819BA" w:rsidRDefault="00D819BA"/>
    <w:p w14:paraId="31A4540A" w14:textId="77777777" w:rsidR="00D819BA" w:rsidRDefault="00D819BA"/>
    <w:p w14:paraId="0975898C" w14:textId="77777777" w:rsidR="00D819BA" w:rsidRDefault="00D819BA"/>
    <w:p w14:paraId="62BC8336" w14:textId="77777777" w:rsidR="00D819BA" w:rsidRDefault="00D819BA"/>
    <w:p w14:paraId="7FF162E0" w14:textId="048BC944" w:rsidR="00D819BA" w:rsidRPr="00BB02C3" w:rsidRDefault="009040C8" w:rsidP="00BB02C3">
      <w:pPr>
        <w:spacing w:line="360" w:lineRule="auto"/>
        <w:jc w:val="both"/>
        <w:rPr>
          <w:rFonts w:ascii="Arial" w:hAnsi="Arial" w:cs="Arial"/>
          <w:b/>
          <w:bCs/>
        </w:rPr>
      </w:pPr>
      <w:r w:rsidRPr="00BB02C3">
        <w:rPr>
          <w:rFonts w:ascii="Arial" w:hAnsi="Arial" w:cs="Arial"/>
          <w:b/>
          <w:bCs/>
        </w:rPr>
        <w:lastRenderedPageBreak/>
        <w:t>AI Acknowledgement:</w:t>
      </w:r>
    </w:p>
    <w:p w14:paraId="2C681F08" w14:textId="1B4A4477" w:rsidR="00D819BA" w:rsidRPr="00BB02C3" w:rsidRDefault="009040C8" w:rsidP="00BB02C3">
      <w:pPr>
        <w:spacing w:line="360" w:lineRule="auto"/>
        <w:jc w:val="both"/>
        <w:rPr>
          <w:rFonts w:ascii="Arial" w:hAnsi="Arial" w:cs="Arial"/>
        </w:rPr>
      </w:pPr>
      <w:r w:rsidRPr="00BB02C3">
        <w:rPr>
          <w:rFonts w:ascii="Arial" w:hAnsi="Arial" w:cs="Arial"/>
        </w:rPr>
        <w:t>I acknowledge the use of Google AI (www.google.com/search) on 01 June 2026 to complete</w:t>
      </w:r>
      <w:r w:rsidR="00BB02C3" w:rsidRPr="00BB02C3">
        <w:rPr>
          <w:rFonts w:ascii="Arial" w:hAnsi="Arial" w:cs="Arial"/>
        </w:rPr>
        <w:t xml:space="preserve"> the second part of</w:t>
      </w:r>
      <w:r w:rsidRPr="00BB02C3">
        <w:rPr>
          <w:rFonts w:ascii="Arial" w:hAnsi="Arial" w:cs="Arial"/>
        </w:rPr>
        <w:t xml:space="preserve"> my assessment</w:t>
      </w:r>
      <w:r w:rsidR="00BB02C3">
        <w:rPr>
          <w:rFonts w:ascii="Arial" w:hAnsi="Arial" w:cs="Arial"/>
        </w:rPr>
        <w:t xml:space="preserve"> as requested</w:t>
      </w:r>
      <w:r w:rsidR="00BB02C3" w:rsidRPr="00BB02C3">
        <w:rPr>
          <w:rFonts w:ascii="Arial" w:hAnsi="Arial" w:cs="Arial"/>
        </w:rPr>
        <w:t>, using the prompt(s):</w:t>
      </w:r>
    </w:p>
    <w:p w14:paraId="6C696A60" w14:textId="0AFCA40D" w:rsidR="00BB02C3" w:rsidRPr="00BB02C3" w:rsidRDefault="00BB02C3" w:rsidP="00BB02C3">
      <w:pPr>
        <w:pStyle w:val="Listaszerbekezds"/>
        <w:numPr>
          <w:ilvl w:val="0"/>
          <w:numId w:val="1"/>
        </w:numPr>
        <w:spacing w:line="360" w:lineRule="auto"/>
        <w:jc w:val="both"/>
        <w:rPr>
          <w:rFonts w:ascii="Arial" w:hAnsi="Arial" w:cs="Arial"/>
        </w:rPr>
      </w:pPr>
      <w:r w:rsidRPr="00BB02C3">
        <w:rPr>
          <w:rFonts w:ascii="Arial" w:hAnsi="Arial" w:cs="Arial"/>
        </w:rPr>
        <w:t>What exactly is AI washing?</w:t>
      </w:r>
    </w:p>
    <w:p w14:paraId="1DE5E36B" w14:textId="4737CB6F" w:rsidR="00BB02C3" w:rsidRDefault="00BB02C3" w:rsidP="00BB02C3">
      <w:pPr>
        <w:pStyle w:val="Listaszerbekezds"/>
        <w:numPr>
          <w:ilvl w:val="0"/>
          <w:numId w:val="1"/>
        </w:numPr>
        <w:spacing w:line="360" w:lineRule="auto"/>
        <w:jc w:val="both"/>
        <w:rPr>
          <w:rFonts w:ascii="Arial" w:hAnsi="Arial" w:cs="Arial"/>
        </w:rPr>
      </w:pPr>
      <w:r w:rsidRPr="00BB02C3">
        <w:rPr>
          <w:rFonts w:ascii="Arial" w:hAnsi="Arial" w:cs="Arial"/>
        </w:rPr>
        <w:t>I am researching for university task.</w:t>
      </w:r>
      <w:r>
        <w:rPr>
          <w:rFonts w:ascii="Arial" w:hAnsi="Arial" w:cs="Arial"/>
        </w:rPr>
        <w:t xml:space="preserve"> The topic is AI washing. What type of resources should be useful?</w:t>
      </w:r>
    </w:p>
    <w:p w14:paraId="67263D2F" w14:textId="3214F3AC" w:rsidR="00BB02C3" w:rsidRDefault="00BB02C3" w:rsidP="00BB02C3">
      <w:pPr>
        <w:pStyle w:val="Listaszerbekezds"/>
        <w:numPr>
          <w:ilvl w:val="0"/>
          <w:numId w:val="1"/>
        </w:numPr>
        <w:spacing w:line="360" w:lineRule="auto"/>
        <w:jc w:val="both"/>
        <w:rPr>
          <w:rFonts w:ascii="Arial" w:hAnsi="Arial" w:cs="Arial"/>
        </w:rPr>
      </w:pPr>
      <w:r>
        <w:rPr>
          <w:rFonts w:ascii="Arial" w:hAnsi="Arial" w:cs="Arial"/>
        </w:rPr>
        <w:t>What are the main risks or concerns discussed around AI washing?</w:t>
      </w:r>
    </w:p>
    <w:p w14:paraId="7CA1EA06" w14:textId="73651E60" w:rsidR="00BB02C3" w:rsidRPr="00BB02C3" w:rsidRDefault="00BB02C3" w:rsidP="00BB02C3">
      <w:pPr>
        <w:spacing w:line="360" w:lineRule="auto"/>
        <w:jc w:val="both"/>
        <w:rPr>
          <w:rFonts w:ascii="Arial" w:hAnsi="Arial" w:cs="Arial"/>
        </w:rPr>
      </w:pPr>
      <w:r>
        <w:rPr>
          <w:rFonts w:ascii="Arial" w:hAnsi="Arial" w:cs="Arial"/>
        </w:rPr>
        <w:t>I confirm that I have not presented any AI generated text as my own work. I confirm that I have copies of my drafts, notes, and other resources I used before, and after the use of AI tools which I maybe asked to provide in evidence.</w:t>
      </w:r>
    </w:p>
    <w:p w14:paraId="7A9741DC" w14:textId="77777777" w:rsidR="00BB02C3" w:rsidRPr="00BB02C3" w:rsidRDefault="00BB02C3" w:rsidP="00BB02C3">
      <w:pPr>
        <w:spacing w:line="360" w:lineRule="auto"/>
        <w:jc w:val="both"/>
        <w:rPr>
          <w:rFonts w:ascii="Arial" w:hAnsi="Arial" w:cs="Arial"/>
        </w:rPr>
      </w:pPr>
    </w:p>
    <w:p w14:paraId="6061DE92" w14:textId="77777777" w:rsidR="00D819BA" w:rsidRDefault="00D819BA"/>
    <w:p w14:paraId="2E33C8C4" w14:textId="77777777" w:rsidR="00D819BA" w:rsidRDefault="00D819BA"/>
    <w:p w14:paraId="74037901" w14:textId="77777777" w:rsidR="00D819BA" w:rsidRDefault="00D819BA"/>
    <w:p w14:paraId="519C2FD6" w14:textId="77777777" w:rsidR="00D819BA" w:rsidRDefault="00D819BA"/>
    <w:p w14:paraId="1B1FEF7B" w14:textId="77777777" w:rsidR="00D819BA" w:rsidRDefault="00D819BA"/>
    <w:p w14:paraId="47A018C9" w14:textId="77777777" w:rsidR="00D819BA" w:rsidRDefault="00D819BA"/>
    <w:p w14:paraId="3CAA1BCA" w14:textId="77777777" w:rsidR="009040C8" w:rsidRDefault="009040C8"/>
    <w:p w14:paraId="3C61F7AF" w14:textId="77777777" w:rsidR="009040C8" w:rsidRDefault="009040C8"/>
    <w:p w14:paraId="46E89266" w14:textId="77777777" w:rsidR="009040C8" w:rsidRDefault="009040C8"/>
    <w:p w14:paraId="721FA49B" w14:textId="77777777" w:rsidR="009040C8" w:rsidRDefault="009040C8"/>
    <w:p w14:paraId="2BDC9D3C" w14:textId="77777777" w:rsidR="009040C8" w:rsidRDefault="009040C8"/>
    <w:p w14:paraId="231BBF05" w14:textId="77777777" w:rsidR="009040C8" w:rsidRDefault="009040C8"/>
    <w:p w14:paraId="17C48495" w14:textId="77777777" w:rsidR="009040C8" w:rsidRDefault="009040C8"/>
    <w:p w14:paraId="667EA5C5" w14:textId="77777777" w:rsidR="009040C8" w:rsidRDefault="009040C8"/>
    <w:p w14:paraId="59FD9EE1" w14:textId="77777777" w:rsidR="009040C8" w:rsidRDefault="009040C8"/>
    <w:p w14:paraId="558F8B59" w14:textId="589BD8C7" w:rsidR="009040C8" w:rsidRDefault="009040C8" w:rsidP="001875DB">
      <w:pPr>
        <w:pStyle w:val="Tartalomjegyzkcmsora"/>
      </w:pPr>
    </w:p>
    <w:p w14:paraId="32E49E57" w14:textId="77777777" w:rsidR="009040C8" w:rsidRDefault="009040C8"/>
    <w:sdt>
      <w:sdtPr>
        <w:rPr>
          <w:lang w:val="hu-HU"/>
        </w:rPr>
        <w:id w:val="1498304228"/>
        <w:docPartObj>
          <w:docPartGallery w:val="Table of Contents"/>
          <w:docPartUnique/>
        </w:docPartObj>
      </w:sdtPr>
      <w:sdtEndPr>
        <w:rPr>
          <w:rFonts w:asciiTheme="minorHAnsi" w:eastAsiaTheme="minorHAnsi" w:hAnsiTheme="minorHAnsi" w:cstheme="minorBidi"/>
          <w:b/>
          <w:bCs/>
          <w:color w:val="auto"/>
          <w:kern w:val="2"/>
          <w:sz w:val="24"/>
          <w:szCs w:val="24"/>
          <w:lang w:val="en-GB"/>
          <w14:ligatures w14:val="standardContextual"/>
        </w:rPr>
      </w:sdtEndPr>
      <w:sdtContent>
        <w:p w14:paraId="288B0DB4" w14:textId="5E6FB923" w:rsidR="00FF7F9A" w:rsidRPr="006E75A3" w:rsidRDefault="006E75A3" w:rsidP="006E75A3">
          <w:pPr>
            <w:pStyle w:val="Tartalomjegyzkcmsora"/>
            <w:spacing w:line="360" w:lineRule="auto"/>
            <w:rPr>
              <w:rFonts w:ascii="Arial" w:hAnsi="Arial" w:cs="Arial"/>
              <w:sz w:val="24"/>
              <w:szCs w:val="24"/>
            </w:rPr>
          </w:pPr>
          <w:proofErr w:type="spellStart"/>
          <w:r w:rsidRPr="006E75A3">
            <w:rPr>
              <w:rFonts w:ascii="Arial" w:hAnsi="Arial" w:cs="Arial"/>
              <w:sz w:val="24"/>
              <w:szCs w:val="24"/>
              <w:lang w:val="hu-HU"/>
            </w:rPr>
            <w:t>Contents</w:t>
          </w:r>
          <w:proofErr w:type="spellEnd"/>
        </w:p>
        <w:p w14:paraId="09B740EE" w14:textId="3C326B66" w:rsidR="00FF7F9A" w:rsidRPr="006E75A3" w:rsidRDefault="00FF7F9A" w:rsidP="006E75A3">
          <w:pPr>
            <w:pStyle w:val="TJ1"/>
            <w:tabs>
              <w:tab w:val="right" w:leader="dot" w:pos="9062"/>
            </w:tabs>
            <w:spacing w:line="360" w:lineRule="auto"/>
            <w:rPr>
              <w:rFonts w:ascii="Arial" w:hAnsi="Arial" w:cs="Arial"/>
              <w:noProof/>
              <w:lang w:val="hu-HU" w:eastAsia="hu-HU"/>
            </w:rPr>
          </w:pPr>
          <w:r w:rsidRPr="006E75A3">
            <w:rPr>
              <w:rFonts w:ascii="Arial" w:hAnsi="Arial" w:cs="Arial"/>
            </w:rPr>
            <w:fldChar w:fldCharType="begin"/>
          </w:r>
          <w:r w:rsidRPr="006E75A3">
            <w:rPr>
              <w:rFonts w:ascii="Arial" w:hAnsi="Arial" w:cs="Arial"/>
            </w:rPr>
            <w:instrText xml:space="preserve"> TOC \o "1-3" \h \z \u </w:instrText>
          </w:r>
          <w:r w:rsidRPr="006E75A3">
            <w:rPr>
              <w:rFonts w:ascii="Arial" w:hAnsi="Arial" w:cs="Arial"/>
            </w:rPr>
            <w:fldChar w:fldCharType="separate"/>
          </w:r>
          <w:hyperlink w:anchor="_Toc232159411" w:history="1">
            <w:r w:rsidRPr="006E75A3">
              <w:rPr>
                <w:rStyle w:val="Hiperhivatkozs"/>
                <w:rFonts w:ascii="Arial" w:hAnsi="Arial" w:cs="Arial"/>
                <w:noProof/>
              </w:rPr>
              <w:t>Speaker Note</w:t>
            </w:r>
            <w:r w:rsidRPr="006E75A3">
              <w:rPr>
                <w:rFonts w:ascii="Arial" w:hAnsi="Arial" w:cs="Arial"/>
                <w:noProof/>
                <w:webHidden/>
              </w:rPr>
              <w:tab/>
            </w:r>
            <w:r w:rsidRPr="006E75A3">
              <w:rPr>
                <w:rFonts w:ascii="Arial" w:hAnsi="Arial" w:cs="Arial"/>
                <w:noProof/>
                <w:webHidden/>
              </w:rPr>
              <w:fldChar w:fldCharType="begin"/>
            </w:r>
            <w:r w:rsidRPr="006E75A3">
              <w:rPr>
                <w:rFonts w:ascii="Arial" w:hAnsi="Arial" w:cs="Arial"/>
                <w:noProof/>
                <w:webHidden/>
              </w:rPr>
              <w:instrText xml:space="preserve"> PAGEREF _Toc232159411 \h </w:instrText>
            </w:r>
            <w:r w:rsidRPr="006E75A3">
              <w:rPr>
                <w:rFonts w:ascii="Arial" w:hAnsi="Arial" w:cs="Arial"/>
                <w:noProof/>
                <w:webHidden/>
              </w:rPr>
            </w:r>
            <w:r w:rsidRPr="006E75A3">
              <w:rPr>
                <w:rFonts w:ascii="Arial" w:hAnsi="Arial" w:cs="Arial"/>
                <w:noProof/>
                <w:webHidden/>
              </w:rPr>
              <w:fldChar w:fldCharType="separate"/>
            </w:r>
            <w:r w:rsidR="006E75A3">
              <w:rPr>
                <w:rFonts w:ascii="Arial" w:hAnsi="Arial" w:cs="Arial"/>
                <w:noProof/>
                <w:webHidden/>
              </w:rPr>
              <w:t>4</w:t>
            </w:r>
            <w:r w:rsidRPr="006E75A3">
              <w:rPr>
                <w:rFonts w:ascii="Arial" w:hAnsi="Arial" w:cs="Arial"/>
                <w:noProof/>
                <w:webHidden/>
              </w:rPr>
              <w:fldChar w:fldCharType="end"/>
            </w:r>
          </w:hyperlink>
        </w:p>
        <w:p w14:paraId="56429EAF" w14:textId="733C3D88" w:rsidR="00FF7F9A" w:rsidRPr="006E75A3" w:rsidRDefault="00FF7F9A" w:rsidP="006E75A3">
          <w:pPr>
            <w:pStyle w:val="TJ1"/>
            <w:tabs>
              <w:tab w:val="right" w:leader="dot" w:pos="9062"/>
            </w:tabs>
            <w:spacing w:line="360" w:lineRule="auto"/>
            <w:rPr>
              <w:rFonts w:ascii="Arial" w:hAnsi="Arial" w:cs="Arial"/>
              <w:noProof/>
              <w:lang w:val="hu-HU" w:eastAsia="hu-HU"/>
            </w:rPr>
          </w:pPr>
          <w:hyperlink w:anchor="_Toc232159412" w:history="1">
            <w:r w:rsidRPr="006E75A3">
              <w:rPr>
                <w:rStyle w:val="Hiperhivatkozs"/>
                <w:rFonts w:ascii="Arial" w:hAnsi="Arial" w:cs="Arial"/>
                <w:noProof/>
              </w:rPr>
              <w:t>Critiquing use of AI</w:t>
            </w:r>
            <w:r w:rsidRPr="006E75A3">
              <w:rPr>
                <w:rFonts w:ascii="Arial" w:hAnsi="Arial" w:cs="Arial"/>
                <w:noProof/>
                <w:webHidden/>
              </w:rPr>
              <w:tab/>
            </w:r>
            <w:r w:rsidRPr="006E75A3">
              <w:rPr>
                <w:rFonts w:ascii="Arial" w:hAnsi="Arial" w:cs="Arial"/>
                <w:noProof/>
                <w:webHidden/>
              </w:rPr>
              <w:fldChar w:fldCharType="begin"/>
            </w:r>
            <w:r w:rsidRPr="006E75A3">
              <w:rPr>
                <w:rFonts w:ascii="Arial" w:hAnsi="Arial" w:cs="Arial"/>
                <w:noProof/>
                <w:webHidden/>
              </w:rPr>
              <w:instrText xml:space="preserve"> PAGEREF _Toc232159412 \h </w:instrText>
            </w:r>
            <w:r w:rsidRPr="006E75A3">
              <w:rPr>
                <w:rFonts w:ascii="Arial" w:hAnsi="Arial" w:cs="Arial"/>
                <w:noProof/>
                <w:webHidden/>
              </w:rPr>
            </w:r>
            <w:r w:rsidRPr="006E75A3">
              <w:rPr>
                <w:rFonts w:ascii="Arial" w:hAnsi="Arial" w:cs="Arial"/>
                <w:noProof/>
                <w:webHidden/>
              </w:rPr>
              <w:fldChar w:fldCharType="separate"/>
            </w:r>
            <w:r w:rsidR="006E75A3">
              <w:rPr>
                <w:rFonts w:ascii="Arial" w:hAnsi="Arial" w:cs="Arial"/>
                <w:noProof/>
                <w:webHidden/>
              </w:rPr>
              <w:t>5</w:t>
            </w:r>
            <w:r w:rsidRPr="006E75A3">
              <w:rPr>
                <w:rFonts w:ascii="Arial" w:hAnsi="Arial" w:cs="Arial"/>
                <w:noProof/>
                <w:webHidden/>
              </w:rPr>
              <w:fldChar w:fldCharType="end"/>
            </w:r>
          </w:hyperlink>
        </w:p>
        <w:p w14:paraId="54CE9091" w14:textId="614FD0CC" w:rsidR="00FF7F9A" w:rsidRPr="006E75A3" w:rsidRDefault="00FF7F9A" w:rsidP="006E75A3">
          <w:pPr>
            <w:pStyle w:val="TJ1"/>
            <w:tabs>
              <w:tab w:val="right" w:leader="dot" w:pos="9062"/>
            </w:tabs>
            <w:spacing w:line="360" w:lineRule="auto"/>
            <w:rPr>
              <w:rFonts w:ascii="Arial" w:hAnsi="Arial" w:cs="Arial"/>
              <w:noProof/>
              <w:lang w:val="hu-HU" w:eastAsia="hu-HU"/>
            </w:rPr>
          </w:pPr>
          <w:hyperlink w:anchor="_Toc232159413" w:history="1">
            <w:r w:rsidRPr="006E75A3">
              <w:rPr>
                <w:rStyle w:val="Hiperhivatkozs"/>
                <w:rFonts w:ascii="Arial" w:hAnsi="Arial" w:cs="Arial"/>
                <w:noProof/>
              </w:rPr>
              <w:t>Presentation Slides</w:t>
            </w:r>
            <w:r w:rsidRPr="006E75A3">
              <w:rPr>
                <w:rFonts w:ascii="Arial" w:hAnsi="Arial" w:cs="Arial"/>
                <w:noProof/>
                <w:webHidden/>
              </w:rPr>
              <w:tab/>
            </w:r>
            <w:r w:rsidRPr="006E75A3">
              <w:rPr>
                <w:rFonts w:ascii="Arial" w:hAnsi="Arial" w:cs="Arial"/>
                <w:noProof/>
                <w:webHidden/>
              </w:rPr>
              <w:fldChar w:fldCharType="begin"/>
            </w:r>
            <w:r w:rsidRPr="006E75A3">
              <w:rPr>
                <w:rFonts w:ascii="Arial" w:hAnsi="Arial" w:cs="Arial"/>
                <w:noProof/>
                <w:webHidden/>
              </w:rPr>
              <w:instrText xml:space="preserve"> PAGEREF _Toc232159413 \h </w:instrText>
            </w:r>
            <w:r w:rsidRPr="006E75A3">
              <w:rPr>
                <w:rFonts w:ascii="Arial" w:hAnsi="Arial" w:cs="Arial"/>
                <w:noProof/>
                <w:webHidden/>
              </w:rPr>
            </w:r>
            <w:r w:rsidRPr="006E75A3">
              <w:rPr>
                <w:rFonts w:ascii="Arial" w:hAnsi="Arial" w:cs="Arial"/>
                <w:noProof/>
                <w:webHidden/>
              </w:rPr>
              <w:fldChar w:fldCharType="separate"/>
            </w:r>
            <w:r w:rsidR="006E75A3">
              <w:rPr>
                <w:rFonts w:ascii="Arial" w:hAnsi="Arial" w:cs="Arial"/>
                <w:noProof/>
                <w:webHidden/>
              </w:rPr>
              <w:t>6</w:t>
            </w:r>
            <w:r w:rsidRPr="006E75A3">
              <w:rPr>
                <w:rFonts w:ascii="Arial" w:hAnsi="Arial" w:cs="Arial"/>
                <w:noProof/>
                <w:webHidden/>
              </w:rPr>
              <w:fldChar w:fldCharType="end"/>
            </w:r>
          </w:hyperlink>
        </w:p>
        <w:p w14:paraId="138CE139" w14:textId="71020036" w:rsidR="00FF7F9A" w:rsidRPr="006E75A3" w:rsidRDefault="00FF7F9A" w:rsidP="006E75A3">
          <w:pPr>
            <w:pStyle w:val="TJ1"/>
            <w:tabs>
              <w:tab w:val="right" w:leader="dot" w:pos="9062"/>
            </w:tabs>
            <w:spacing w:line="360" w:lineRule="auto"/>
            <w:rPr>
              <w:rFonts w:ascii="Arial" w:hAnsi="Arial" w:cs="Arial"/>
              <w:noProof/>
              <w:lang w:val="hu-HU" w:eastAsia="hu-HU"/>
            </w:rPr>
          </w:pPr>
          <w:hyperlink w:anchor="_Toc232159414" w:history="1">
            <w:r w:rsidRPr="006E75A3">
              <w:rPr>
                <w:rStyle w:val="Hiperhivatkozs"/>
                <w:rFonts w:ascii="Arial" w:hAnsi="Arial" w:cs="Arial"/>
                <w:noProof/>
              </w:rPr>
              <w:t>Screenshots</w:t>
            </w:r>
            <w:r w:rsidRPr="006E75A3">
              <w:rPr>
                <w:rFonts w:ascii="Arial" w:hAnsi="Arial" w:cs="Arial"/>
                <w:noProof/>
                <w:webHidden/>
              </w:rPr>
              <w:tab/>
            </w:r>
            <w:r w:rsidRPr="006E75A3">
              <w:rPr>
                <w:rFonts w:ascii="Arial" w:hAnsi="Arial" w:cs="Arial"/>
                <w:noProof/>
                <w:webHidden/>
              </w:rPr>
              <w:fldChar w:fldCharType="begin"/>
            </w:r>
            <w:r w:rsidRPr="006E75A3">
              <w:rPr>
                <w:rFonts w:ascii="Arial" w:hAnsi="Arial" w:cs="Arial"/>
                <w:noProof/>
                <w:webHidden/>
              </w:rPr>
              <w:instrText xml:space="preserve"> PAGEREF _Toc232159414 \h </w:instrText>
            </w:r>
            <w:r w:rsidRPr="006E75A3">
              <w:rPr>
                <w:rFonts w:ascii="Arial" w:hAnsi="Arial" w:cs="Arial"/>
                <w:noProof/>
                <w:webHidden/>
              </w:rPr>
            </w:r>
            <w:r w:rsidRPr="006E75A3">
              <w:rPr>
                <w:rFonts w:ascii="Arial" w:hAnsi="Arial" w:cs="Arial"/>
                <w:noProof/>
                <w:webHidden/>
              </w:rPr>
              <w:fldChar w:fldCharType="separate"/>
            </w:r>
            <w:r w:rsidR="006E75A3">
              <w:rPr>
                <w:rFonts w:ascii="Arial" w:hAnsi="Arial" w:cs="Arial"/>
                <w:noProof/>
                <w:webHidden/>
              </w:rPr>
              <w:t>11</w:t>
            </w:r>
            <w:r w:rsidRPr="006E75A3">
              <w:rPr>
                <w:rFonts w:ascii="Arial" w:hAnsi="Arial" w:cs="Arial"/>
                <w:noProof/>
                <w:webHidden/>
              </w:rPr>
              <w:fldChar w:fldCharType="end"/>
            </w:r>
          </w:hyperlink>
        </w:p>
        <w:p w14:paraId="1EA8F351" w14:textId="483C002D" w:rsidR="00FF7F9A" w:rsidRPr="006E75A3" w:rsidRDefault="00FF7F9A" w:rsidP="006E75A3">
          <w:pPr>
            <w:pStyle w:val="TJ1"/>
            <w:tabs>
              <w:tab w:val="right" w:leader="dot" w:pos="9062"/>
            </w:tabs>
            <w:spacing w:line="360" w:lineRule="auto"/>
            <w:rPr>
              <w:rFonts w:ascii="Arial" w:hAnsi="Arial" w:cs="Arial"/>
              <w:noProof/>
              <w:lang w:val="hu-HU" w:eastAsia="hu-HU"/>
            </w:rPr>
          </w:pPr>
          <w:hyperlink w:anchor="_Toc232159415" w:history="1">
            <w:r w:rsidRPr="006E75A3">
              <w:rPr>
                <w:rStyle w:val="Hiperhivatkozs"/>
                <w:rFonts w:ascii="Arial" w:hAnsi="Arial" w:cs="Arial"/>
                <w:noProof/>
              </w:rPr>
              <w:t>Reference List:</w:t>
            </w:r>
            <w:r w:rsidRPr="006E75A3">
              <w:rPr>
                <w:rFonts w:ascii="Arial" w:hAnsi="Arial" w:cs="Arial"/>
                <w:noProof/>
                <w:webHidden/>
              </w:rPr>
              <w:tab/>
            </w:r>
            <w:r w:rsidRPr="006E75A3">
              <w:rPr>
                <w:rFonts w:ascii="Arial" w:hAnsi="Arial" w:cs="Arial"/>
                <w:noProof/>
                <w:webHidden/>
              </w:rPr>
              <w:fldChar w:fldCharType="begin"/>
            </w:r>
            <w:r w:rsidRPr="006E75A3">
              <w:rPr>
                <w:rFonts w:ascii="Arial" w:hAnsi="Arial" w:cs="Arial"/>
                <w:noProof/>
                <w:webHidden/>
              </w:rPr>
              <w:instrText xml:space="preserve"> PAGEREF _Toc232159415 \h </w:instrText>
            </w:r>
            <w:r w:rsidRPr="006E75A3">
              <w:rPr>
                <w:rFonts w:ascii="Arial" w:hAnsi="Arial" w:cs="Arial"/>
                <w:noProof/>
                <w:webHidden/>
              </w:rPr>
            </w:r>
            <w:r w:rsidRPr="006E75A3">
              <w:rPr>
                <w:rFonts w:ascii="Arial" w:hAnsi="Arial" w:cs="Arial"/>
                <w:noProof/>
                <w:webHidden/>
              </w:rPr>
              <w:fldChar w:fldCharType="separate"/>
            </w:r>
            <w:r w:rsidR="006E75A3">
              <w:rPr>
                <w:rFonts w:ascii="Arial" w:hAnsi="Arial" w:cs="Arial"/>
                <w:noProof/>
                <w:webHidden/>
              </w:rPr>
              <w:t>15</w:t>
            </w:r>
            <w:r w:rsidRPr="006E75A3">
              <w:rPr>
                <w:rFonts w:ascii="Arial" w:hAnsi="Arial" w:cs="Arial"/>
                <w:noProof/>
                <w:webHidden/>
              </w:rPr>
              <w:fldChar w:fldCharType="end"/>
            </w:r>
          </w:hyperlink>
        </w:p>
        <w:p w14:paraId="79997646" w14:textId="528B3953" w:rsidR="00FF7F9A" w:rsidRDefault="00FF7F9A" w:rsidP="006E75A3">
          <w:pPr>
            <w:spacing w:line="360" w:lineRule="auto"/>
          </w:pPr>
          <w:r w:rsidRPr="006E75A3">
            <w:rPr>
              <w:rFonts w:ascii="Arial" w:hAnsi="Arial" w:cs="Arial"/>
              <w:b/>
              <w:bCs/>
            </w:rPr>
            <w:fldChar w:fldCharType="end"/>
          </w:r>
        </w:p>
      </w:sdtContent>
    </w:sdt>
    <w:p w14:paraId="67D6D4B1" w14:textId="77777777" w:rsidR="009040C8" w:rsidRDefault="009040C8"/>
    <w:p w14:paraId="22F25B29" w14:textId="77777777" w:rsidR="009040C8" w:rsidRDefault="009040C8"/>
    <w:p w14:paraId="021C9AED" w14:textId="77777777" w:rsidR="009040C8" w:rsidRDefault="009040C8"/>
    <w:p w14:paraId="4F1D47E8" w14:textId="77777777" w:rsidR="009040C8" w:rsidRDefault="009040C8"/>
    <w:p w14:paraId="3FCC8C5C" w14:textId="77777777" w:rsidR="009040C8" w:rsidRDefault="009040C8"/>
    <w:p w14:paraId="74CCB774" w14:textId="77777777" w:rsidR="009040C8" w:rsidRDefault="009040C8"/>
    <w:p w14:paraId="5472D996" w14:textId="77777777" w:rsidR="009040C8" w:rsidRDefault="009040C8"/>
    <w:p w14:paraId="23B7686E" w14:textId="77777777" w:rsidR="00FE468B" w:rsidRDefault="00FE468B" w:rsidP="000625B5">
      <w:pPr>
        <w:jc w:val="both"/>
      </w:pPr>
    </w:p>
    <w:p w14:paraId="6002D8A0" w14:textId="77777777" w:rsidR="002863C8" w:rsidRDefault="002863C8" w:rsidP="000625B5">
      <w:pPr>
        <w:jc w:val="both"/>
      </w:pPr>
    </w:p>
    <w:p w14:paraId="1455A05C" w14:textId="77777777" w:rsidR="002863C8" w:rsidRDefault="002863C8" w:rsidP="000625B5">
      <w:pPr>
        <w:jc w:val="both"/>
      </w:pPr>
    </w:p>
    <w:p w14:paraId="108BF1F8" w14:textId="77777777" w:rsidR="001875DB" w:rsidRDefault="001875DB" w:rsidP="000625B5">
      <w:pPr>
        <w:jc w:val="both"/>
      </w:pPr>
    </w:p>
    <w:p w14:paraId="7F122945" w14:textId="77777777" w:rsidR="001875DB" w:rsidRDefault="001875DB" w:rsidP="000625B5">
      <w:pPr>
        <w:jc w:val="both"/>
      </w:pPr>
    </w:p>
    <w:p w14:paraId="2E67905D" w14:textId="77777777" w:rsidR="001875DB" w:rsidRDefault="001875DB" w:rsidP="000625B5">
      <w:pPr>
        <w:jc w:val="both"/>
      </w:pPr>
    </w:p>
    <w:p w14:paraId="3FFFFBB2" w14:textId="77777777" w:rsidR="001875DB" w:rsidRDefault="001875DB" w:rsidP="000625B5">
      <w:pPr>
        <w:jc w:val="both"/>
      </w:pPr>
    </w:p>
    <w:p w14:paraId="18B834F9" w14:textId="77777777" w:rsidR="001875DB" w:rsidRDefault="001875DB" w:rsidP="000625B5">
      <w:pPr>
        <w:jc w:val="both"/>
      </w:pPr>
    </w:p>
    <w:p w14:paraId="1E846E76" w14:textId="77777777" w:rsidR="001875DB" w:rsidRDefault="001875DB" w:rsidP="000625B5">
      <w:pPr>
        <w:jc w:val="both"/>
      </w:pPr>
    </w:p>
    <w:p w14:paraId="46166BAC" w14:textId="77777777" w:rsidR="001875DB" w:rsidRDefault="001875DB" w:rsidP="000625B5">
      <w:pPr>
        <w:jc w:val="both"/>
      </w:pPr>
    </w:p>
    <w:p w14:paraId="1FB38B38" w14:textId="77777777" w:rsidR="001875DB" w:rsidRDefault="001875DB" w:rsidP="000625B5">
      <w:pPr>
        <w:jc w:val="both"/>
      </w:pPr>
    </w:p>
    <w:p w14:paraId="3DF8985F" w14:textId="77777777" w:rsidR="001875DB" w:rsidRDefault="001875DB" w:rsidP="000625B5">
      <w:pPr>
        <w:jc w:val="both"/>
      </w:pPr>
    </w:p>
    <w:p w14:paraId="0E7D8853" w14:textId="77777777" w:rsidR="001875DB" w:rsidRDefault="001875DB" w:rsidP="000625B5">
      <w:pPr>
        <w:jc w:val="both"/>
      </w:pPr>
    </w:p>
    <w:p w14:paraId="4E69EAA0" w14:textId="77777777" w:rsidR="001875DB" w:rsidRDefault="001875DB" w:rsidP="000625B5">
      <w:pPr>
        <w:jc w:val="both"/>
      </w:pPr>
    </w:p>
    <w:p w14:paraId="72823EDA" w14:textId="77777777" w:rsidR="002863C8" w:rsidRDefault="002863C8" w:rsidP="000625B5">
      <w:pPr>
        <w:jc w:val="both"/>
      </w:pPr>
    </w:p>
    <w:p w14:paraId="59CCD80F" w14:textId="2AAD208B" w:rsidR="00FE468B" w:rsidRPr="00FE468B" w:rsidRDefault="00FE468B" w:rsidP="00FF7F9A">
      <w:pPr>
        <w:pStyle w:val="Cmsor1"/>
        <w:rPr>
          <w:rFonts w:ascii="Arial" w:hAnsi="Arial" w:cs="Arial"/>
        </w:rPr>
      </w:pPr>
      <w:bookmarkStart w:id="0" w:name="_Toc232159411"/>
      <w:r w:rsidRPr="00FE468B">
        <w:rPr>
          <w:rFonts w:ascii="Arial" w:hAnsi="Arial" w:cs="Arial"/>
        </w:rPr>
        <w:t>Speaker Note</w:t>
      </w:r>
      <w:bookmarkEnd w:id="0"/>
    </w:p>
    <w:p w14:paraId="75E06FB8" w14:textId="4E2E1AF4" w:rsidR="00F3245D" w:rsidRPr="00FE468B" w:rsidRDefault="008A3487" w:rsidP="00FE468B">
      <w:pPr>
        <w:spacing w:line="360" w:lineRule="auto"/>
        <w:jc w:val="both"/>
        <w:rPr>
          <w:rFonts w:ascii="Arial" w:hAnsi="Arial" w:cs="Arial"/>
        </w:rPr>
      </w:pPr>
      <w:r w:rsidRPr="00FE468B">
        <w:rPr>
          <w:rFonts w:ascii="Arial" w:hAnsi="Arial" w:cs="Arial"/>
        </w:rPr>
        <w:t>In this</w:t>
      </w:r>
      <w:r w:rsidR="0063044E" w:rsidRPr="00FE468B">
        <w:rPr>
          <w:rFonts w:ascii="Arial" w:hAnsi="Arial" w:cs="Arial"/>
        </w:rPr>
        <w:t xml:space="preserve"> presentation, we are looking at AI washing in Big Tech. AI is now used </w:t>
      </w:r>
      <w:r w:rsidR="00780FA0" w:rsidRPr="00FE468B">
        <w:rPr>
          <w:rFonts w:ascii="Arial" w:hAnsi="Arial" w:cs="Arial"/>
        </w:rPr>
        <w:t>everywhere</w:t>
      </w:r>
      <w:r w:rsidR="0063044E" w:rsidRPr="00FE468B">
        <w:rPr>
          <w:rFonts w:ascii="Arial" w:hAnsi="Arial" w:cs="Arial"/>
        </w:rPr>
        <w:t xml:space="preserve"> in business language, especially by large technology companies. The problem is that </w:t>
      </w:r>
      <w:r w:rsidR="005917CA" w:rsidRPr="00FE468B">
        <w:rPr>
          <w:rFonts w:ascii="Arial" w:hAnsi="Arial" w:cs="Arial"/>
        </w:rPr>
        <w:t>people</w:t>
      </w:r>
      <w:r w:rsidR="0063044E" w:rsidRPr="00FE468B">
        <w:rPr>
          <w:rFonts w:ascii="Arial" w:hAnsi="Arial" w:cs="Arial"/>
        </w:rPr>
        <w:t xml:space="preserve"> do not always know what is</w:t>
      </w:r>
      <w:r w:rsidR="005917CA" w:rsidRPr="00FE468B">
        <w:rPr>
          <w:rFonts w:ascii="Arial" w:hAnsi="Arial" w:cs="Arial"/>
        </w:rPr>
        <w:t xml:space="preserve"> behind an </w:t>
      </w:r>
      <w:r w:rsidR="0063044E" w:rsidRPr="00FE468B">
        <w:rPr>
          <w:rFonts w:ascii="Arial" w:hAnsi="Arial" w:cs="Arial"/>
        </w:rPr>
        <w:t>AI</w:t>
      </w:r>
      <w:r w:rsidR="005917CA" w:rsidRPr="00FE468B">
        <w:rPr>
          <w:rFonts w:ascii="Arial" w:hAnsi="Arial" w:cs="Arial"/>
        </w:rPr>
        <w:t xml:space="preserve"> claim</w:t>
      </w:r>
      <w:r w:rsidR="0063044E" w:rsidRPr="00FE468B">
        <w:rPr>
          <w:rFonts w:ascii="Arial" w:hAnsi="Arial" w:cs="Arial"/>
        </w:rPr>
        <w:t>.</w:t>
      </w:r>
      <w:r w:rsidR="005917CA" w:rsidRPr="00FE468B">
        <w:rPr>
          <w:rFonts w:ascii="Arial" w:hAnsi="Arial" w:cs="Arial"/>
        </w:rPr>
        <w:t xml:space="preserve"> This is where AI washing becomes important, and our presentation will explore this through Amazon.</w:t>
      </w:r>
    </w:p>
    <w:p w14:paraId="39C793C9" w14:textId="73B55CFD" w:rsidR="002B6AA9" w:rsidRPr="00FE468B" w:rsidRDefault="00F3245D" w:rsidP="00FE468B">
      <w:pPr>
        <w:spacing w:line="360" w:lineRule="auto"/>
        <w:jc w:val="both"/>
        <w:rPr>
          <w:rFonts w:ascii="Arial" w:hAnsi="Arial" w:cs="Arial"/>
        </w:rPr>
      </w:pPr>
      <w:r w:rsidRPr="00FE468B">
        <w:rPr>
          <w:rFonts w:ascii="Arial" w:hAnsi="Arial" w:cs="Arial"/>
        </w:rPr>
        <w:t>Before we talk about AI washing, it is important to clarify what</w:t>
      </w:r>
      <w:r w:rsidR="00C90467" w:rsidRPr="00FE468B">
        <w:rPr>
          <w:rFonts w:ascii="Arial" w:hAnsi="Arial" w:cs="Arial"/>
        </w:rPr>
        <w:t xml:space="preserve"> </w:t>
      </w:r>
      <w:r w:rsidRPr="00FE468B">
        <w:rPr>
          <w:rFonts w:ascii="Arial" w:hAnsi="Arial" w:cs="Arial"/>
        </w:rPr>
        <w:t>AI</w:t>
      </w:r>
      <w:r w:rsidR="00C90467" w:rsidRPr="00FE468B">
        <w:rPr>
          <w:rFonts w:ascii="Arial" w:hAnsi="Arial" w:cs="Arial"/>
        </w:rPr>
        <w:t xml:space="preserve"> means</w:t>
      </w:r>
      <w:r w:rsidRPr="00FE468B">
        <w:rPr>
          <w:rFonts w:ascii="Arial" w:hAnsi="Arial" w:cs="Arial"/>
        </w:rPr>
        <w:t>.</w:t>
      </w:r>
      <w:r w:rsidR="005917CA" w:rsidRPr="00FE468B">
        <w:rPr>
          <w:rFonts w:ascii="Arial" w:hAnsi="Arial" w:cs="Arial"/>
        </w:rPr>
        <w:t xml:space="preserve"> In simple </w:t>
      </w:r>
      <w:r w:rsidR="008464F8" w:rsidRPr="00FE468B">
        <w:rPr>
          <w:rFonts w:ascii="Arial" w:hAnsi="Arial" w:cs="Arial"/>
        </w:rPr>
        <w:t xml:space="preserve">terms, </w:t>
      </w:r>
      <w:r w:rsidR="005917CA" w:rsidRPr="00FE468B">
        <w:rPr>
          <w:rFonts w:ascii="Arial" w:hAnsi="Arial" w:cs="Arial"/>
        </w:rPr>
        <w:t>AI allows computers and machines to do tasks usually linked to human intelligence, like learning, problem solving and making decisions.</w:t>
      </w:r>
      <w:r w:rsidR="009A5EE6" w:rsidRPr="00FE468B">
        <w:rPr>
          <w:rFonts w:ascii="Arial" w:hAnsi="Arial" w:cs="Arial"/>
        </w:rPr>
        <w:t xml:space="preserve"> The OECD (2023) gives a more formal definition and describes AI as a machine-based system that can create outputs such as decisions, recommendations or content. </w:t>
      </w:r>
      <w:r w:rsidR="00D819BA" w:rsidRPr="00FE468B">
        <w:rPr>
          <w:rFonts w:ascii="Arial" w:hAnsi="Arial" w:cs="Arial"/>
        </w:rPr>
        <w:t xml:space="preserve">The </w:t>
      </w:r>
      <w:r w:rsidR="009A5EE6" w:rsidRPr="00FE468B">
        <w:rPr>
          <w:rFonts w:ascii="Arial" w:hAnsi="Arial" w:cs="Arial"/>
        </w:rPr>
        <w:t>AI washing is</w:t>
      </w:r>
      <w:r w:rsidR="00D819BA" w:rsidRPr="00FE468B">
        <w:rPr>
          <w:rFonts w:ascii="Arial" w:hAnsi="Arial" w:cs="Arial"/>
        </w:rPr>
        <w:t xml:space="preserve"> as</w:t>
      </w:r>
      <w:r w:rsidR="009A5EE6" w:rsidRPr="00FE468B">
        <w:rPr>
          <w:rFonts w:ascii="Arial" w:hAnsi="Arial" w:cs="Arial"/>
        </w:rPr>
        <w:t xml:space="preserve"> </w:t>
      </w:r>
      <w:proofErr w:type="spellStart"/>
      <w:r w:rsidR="009A5EE6" w:rsidRPr="00FE468B">
        <w:rPr>
          <w:rFonts w:ascii="Arial" w:hAnsi="Arial" w:cs="Arial"/>
        </w:rPr>
        <w:t>Elhajjar</w:t>
      </w:r>
      <w:proofErr w:type="spellEnd"/>
      <w:r w:rsidR="009A5EE6" w:rsidRPr="00FE468B">
        <w:rPr>
          <w:rFonts w:ascii="Arial" w:hAnsi="Arial" w:cs="Arial"/>
        </w:rPr>
        <w:t xml:space="preserve"> and Itani (2025) describe it</w:t>
      </w:r>
      <w:r w:rsidR="00D819BA" w:rsidRPr="00FE468B">
        <w:rPr>
          <w:rFonts w:ascii="Arial" w:hAnsi="Arial" w:cs="Arial"/>
        </w:rPr>
        <w:t>,</w:t>
      </w:r>
      <w:r w:rsidR="009A5EE6" w:rsidRPr="00FE468B">
        <w:rPr>
          <w:rFonts w:ascii="Arial" w:hAnsi="Arial" w:cs="Arial"/>
        </w:rPr>
        <w:t xml:space="preserve"> overstating or misrepresenting the use of AI in products, services and operations.</w:t>
      </w:r>
    </w:p>
    <w:p w14:paraId="3CFB8AC9" w14:textId="734AA4F0" w:rsidR="002B6AA9" w:rsidRPr="00FE468B" w:rsidRDefault="002B6AA9" w:rsidP="00FE468B">
      <w:pPr>
        <w:spacing w:line="360" w:lineRule="auto"/>
        <w:jc w:val="both"/>
        <w:rPr>
          <w:rFonts w:ascii="Arial" w:hAnsi="Arial" w:cs="Arial"/>
        </w:rPr>
      </w:pPr>
      <w:r w:rsidRPr="00FE468B">
        <w:rPr>
          <w:rFonts w:ascii="Arial" w:hAnsi="Arial" w:cs="Arial"/>
        </w:rPr>
        <w:t>We chose Amazon because AI appears in many parts of the company. Amazon us</w:t>
      </w:r>
      <w:r w:rsidR="008464F8" w:rsidRPr="00FE468B">
        <w:rPr>
          <w:rFonts w:ascii="Arial" w:hAnsi="Arial" w:cs="Arial"/>
        </w:rPr>
        <w:t>es</w:t>
      </w:r>
      <w:r w:rsidRPr="00FE468B">
        <w:rPr>
          <w:rFonts w:ascii="Arial" w:hAnsi="Arial" w:cs="Arial"/>
        </w:rPr>
        <w:t xml:space="preserve"> AI in shopping recommendations, </w:t>
      </w:r>
      <w:r w:rsidR="00E856AE" w:rsidRPr="00FE468B">
        <w:rPr>
          <w:rFonts w:ascii="Arial" w:hAnsi="Arial" w:cs="Arial"/>
        </w:rPr>
        <w:t>web</w:t>
      </w:r>
      <w:r w:rsidRPr="00FE468B">
        <w:rPr>
          <w:rFonts w:ascii="Arial" w:hAnsi="Arial" w:cs="Arial"/>
        </w:rPr>
        <w:t xml:space="preserve"> services, Alexa, and areas such as fulfilment and logistics</w:t>
      </w:r>
      <w:r w:rsidR="001823A5" w:rsidRPr="00FE468B">
        <w:rPr>
          <w:rFonts w:ascii="Arial" w:hAnsi="Arial" w:cs="Arial"/>
        </w:rPr>
        <w:t xml:space="preserve"> (</w:t>
      </w:r>
      <w:r w:rsidR="00424CB0" w:rsidRPr="00FE468B">
        <w:rPr>
          <w:rFonts w:ascii="Arial" w:hAnsi="Arial" w:cs="Arial"/>
        </w:rPr>
        <w:t xml:space="preserve">Hardesty, 2019; Prasad, 2019; </w:t>
      </w:r>
      <w:r w:rsidR="001823A5" w:rsidRPr="00FE468B">
        <w:rPr>
          <w:rFonts w:ascii="Arial" w:hAnsi="Arial" w:cs="Arial"/>
        </w:rPr>
        <w:t>Yun, 2026)</w:t>
      </w:r>
      <w:r w:rsidRPr="00FE468B">
        <w:rPr>
          <w:rFonts w:ascii="Arial" w:hAnsi="Arial" w:cs="Arial"/>
        </w:rPr>
        <w:t>. It</w:t>
      </w:r>
      <w:r w:rsidR="001823A5" w:rsidRPr="00FE468B">
        <w:rPr>
          <w:rFonts w:ascii="Arial" w:hAnsi="Arial" w:cs="Arial"/>
        </w:rPr>
        <w:t>’</w:t>
      </w:r>
      <w:r w:rsidRPr="00FE468B">
        <w:rPr>
          <w:rFonts w:ascii="Arial" w:hAnsi="Arial" w:cs="Arial"/>
        </w:rPr>
        <w:t>s a Big Tech company where AI claims can affect customers, businesses and workers.</w:t>
      </w:r>
    </w:p>
    <w:p w14:paraId="4E6DC2D9" w14:textId="71897112" w:rsidR="00CD4C54" w:rsidRPr="00FE468B" w:rsidRDefault="00191B0B" w:rsidP="00FE468B">
      <w:pPr>
        <w:spacing w:line="360" w:lineRule="auto"/>
        <w:jc w:val="both"/>
        <w:rPr>
          <w:rFonts w:ascii="Arial" w:hAnsi="Arial" w:cs="Arial"/>
        </w:rPr>
      </w:pPr>
      <w:r w:rsidRPr="00FE468B">
        <w:rPr>
          <w:rFonts w:ascii="Arial" w:hAnsi="Arial" w:cs="Arial"/>
        </w:rPr>
        <w:t xml:space="preserve">This short timeline shows that </w:t>
      </w:r>
      <w:r w:rsidR="001823A5" w:rsidRPr="00FE468B">
        <w:rPr>
          <w:rFonts w:ascii="Arial" w:hAnsi="Arial" w:cs="Arial"/>
        </w:rPr>
        <w:t>Amazon</w:t>
      </w:r>
      <w:r w:rsidRPr="00FE468B">
        <w:rPr>
          <w:rFonts w:ascii="Arial" w:hAnsi="Arial" w:cs="Arial"/>
        </w:rPr>
        <w:t xml:space="preserve"> started</w:t>
      </w:r>
      <w:r w:rsidR="001823A5" w:rsidRPr="00FE468B">
        <w:rPr>
          <w:rFonts w:ascii="Arial" w:hAnsi="Arial" w:cs="Arial"/>
        </w:rPr>
        <w:t xml:space="preserve"> us</w:t>
      </w:r>
      <w:r w:rsidR="008464F8" w:rsidRPr="00FE468B">
        <w:rPr>
          <w:rFonts w:ascii="Arial" w:hAnsi="Arial" w:cs="Arial"/>
        </w:rPr>
        <w:t>ing</w:t>
      </w:r>
      <w:r w:rsidR="001823A5" w:rsidRPr="00FE468B">
        <w:rPr>
          <w:rFonts w:ascii="Arial" w:hAnsi="Arial" w:cs="Arial"/>
        </w:rPr>
        <w:t xml:space="preserve"> AI</w:t>
      </w:r>
      <w:r w:rsidRPr="00FE468B">
        <w:rPr>
          <w:rFonts w:ascii="Arial" w:hAnsi="Arial" w:cs="Arial"/>
        </w:rPr>
        <w:t xml:space="preserve"> with shopping recommendations</w:t>
      </w:r>
      <w:r w:rsidR="00424CB0" w:rsidRPr="00FE468B">
        <w:rPr>
          <w:rFonts w:ascii="Arial" w:hAnsi="Arial" w:cs="Arial"/>
        </w:rPr>
        <w:t xml:space="preserve">, </w:t>
      </w:r>
      <w:r w:rsidR="00532015" w:rsidRPr="00FE468B">
        <w:rPr>
          <w:rFonts w:ascii="Arial" w:hAnsi="Arial" w:cs="Arial"/>
        </w:rPr>
        <w:t>to</w:t>
      </w:r>
      <w:r w:rsidRPr="00FE468B">
        <w:rPr>
          <w:rFonts w:ascii="Arial" w:hAnsi="Arial" w:cs="Arial"/>
        </w:rPr>
        <w:t xml:space="preserve"> personalise the customer experience</w:t>
      </w:r>
      <w:r w:rsidR="004743B7" w:rsidRPr="00FE468B">
        <w:rPr>
          <w:rFonts w:ascii="Arial" w:hAnsi="Arial" w:cs="Arial"/>
        </w:rPr>
        <w:t xml:space="preserve"> (Smith and Linden, 2017)</w:t>
      </w:r>
      <w:r w:rsidRPr="00FE468B">
        <w:rPr>
          <w:rFonts w:ascii="Arial" w:hAnsi="Arial" w:cs="Arial"/>
        </w:rPr>
        <w:t xml:space="preserve">. </w:t>
      </w:r>
      <w:r w:rsidR="00532015" w:rsidRPr="00FE468B">
        <w:rPr>
          <w:rFonts w:ascii="Arial" w:hAnsi="Arial" w:cs="Arial"/>
        </w:rPr>
        <w:t xml:space="preserve">In 2014 </w:t>
      </w:r>
      <w:r w:rsidRPr="00FE468B">
        <w:rPr>
          <w:rFonts w:ascii="Arial" w:hAnsi="Arial" w:cs="Arial"/>
        </w:rPr>
        <w:t>Alexa brought voice-based AI into everyday use</w:t>
      </w:r>
      <w:r w:rsidR="004743B7" w:rsidRPr="00FE468B">
        <w:rPr>
          <w:rFonts w:ascii="Arial" w:hAnsi="Arial" w:cs="Arial"/>
        </w:rPr>
        <w:t xml:space="preserve"> (Prasad, 2019)</w:t>
      </w:r>
      <w:r w:rsidRPr="00FE468B">
        <w:rPr>
          <w:rFonts w:ascii="Arial" w:hAnsi="Arial" w:cs="Arial"/>
        </w:rPr>
        <w:t>. Amazon then expanded</w:t>
      </w:r>
      <w:r w:rsidR="00532015" w:rsidRPr="00FE468B">
        <w:rPr>
          <w:rFonts w:ascii="Arial" w:hAnsi="Arial" w:cs="Arial"/>
        </w:rPr>
        <w:t xml:space="preserve"> web</w:t>
      </w:r>
      <w:r w:rsidRPr="00FE468B">
        <w:rPr>
          <w:rFonts w:ascii="Arial" w:hAnsi="Arial" w:cs="Arial"/>
        </w:rPr>
        <w:t xml:space="preserve"> services</w:t>
      </w:r>
      <w:r w:rsidR="00532015" w:rsidRPr="00FE468B">
        <w:rPr>
          <w:rFonts w:ascii="Arial" w:hAnsi="Arial" w:cs="Arial"/>
        </w:rPr>
        <w:t xml:space="preserve"> with AI tools,</w:t>
      </w:r>
      <w:r w:rsidRPr="00FE468B">
        <w:rPr>
          <w:rFonts w:ascii="Arial" w:hAnsi="Arial" w:cs="Arial"/>
        </w:rPr>
        <w:t xml:space="preserve"> such as Polly, Lex, Rekognition and SageMaker</w:t>
      </w:r>
      <w:r w:rsidR="004743B7" w:rsidRPr="00FE468B">
        <w:rPr>
          <w:rFonts w:ascii="Arial" w:hAnsi="Arial" w:cs="Arial"/>
        </w:rPr>
        <w:t xml:space="preserve"> (Yun, 2026)</w:t>
      </w:r>
      <w:r w:rsidRPr="00FE468B">
        <w:rPr>
          <w:rFonts w:ascii="Arial" w:hAnsi="Arial" w:cs="Arial"/>
        </w:rPr>
        <w:t>. More recently, it</w:t>
      </w:r>
      <w:r w:rsidR="008464F8" w:rsidRPr="00FE468B">
        <w:rPr>
          <w:rFonts w:ascii="Arial" w:hAnsi="Arial" w:cs="Arial"/>
        </w:rPr>
        <w:t xml:space="preserve"> </w:t>
      </w:r>
      <w:r w:rsidRPr="00FE468B">
        <w:rPr>
          <w:rFonts w:ascii="Arial" w:hAnsi="Arial" w:cs="Arial"/>
        </w:rPr>
        <w:t>moved further into generative AI for shopping and product information.</w:t>
      </w:r>
    </w:p>
    <w:p w14:paraId="13CBAFD4" w14:textId="3F3071D6" w:rsidR="00CD4C54" w:rsidRDefault="005B4E1A" w:rsidP="00FE468B">
      <w:pPr>
        <w:spacing w:line="360" w:lineRule="auto"/>
        <w:jc w:val="both"/>
        <w:rPr>
          <w:rFonts w:ascii="Arial" w:hAnsi="Arial" w:cs="Arial"/>
        </w:rPr>
      </w:pPr>
      <w:r w:rsidRPr="00FE468B">
        <w:rPr>
          <w:rFonts w:ascii="Arial" w:hAnsi="Arial" w:cs="Arial"/>
        </w:rPr>
        <w:t>This is wh</w:t>
      </w:r>
      <w:r w:rsidR="00736EDA" w:rsidRPr="00FE468B">
        <w:rPr>
          <w:rFonts w:ascii="Arial" w:hAnsi="Arial" w:cs="Arial"/>
        </w:rPr>
        <w:t>en</w:t>
      </w:r>
      <w:r w:rsidRPr="00FE468B">
        <w:rPr>
          <w:rFonts w:ascii="Arial" w:hAnsi="Arial" w:cs="Arial"/>
        </w:rPr>
        <w:t xml:space="preserve"> the topic becomes more complicated. Amazon</w:t>
      </w:r>
      <w:r w:rsidR="008464F8" w:rsidRPr="00FE468B">
        <w:rPr>
          <w:rFonts w:ascii="Arial" w:hAnsi="Arial" w:cs="Arial"/>
        </w:rPr>
        <w:t xml:space="preserve"> </w:t>
      </w:r>
      <w:r w:rsidRPr="00FE468B">
        <w:rPr>
          <w:rFonts w:ascii="Arial" w:hAnsi="Arial" w:cs="Arial"/>
        </w:rPr>
        <w:t>uses real AI systems.</w:t>
      </w:r>
      <w:r w:rsidR="00736EDA" w:rsidRPr="00FE468B">
        <w:rPr>
          <w:rFonts w:ascii="Arial" w:hAnsi="Arial" w:cs="Arial"/>
        </w:rPr>
        <w:t xml:space="preserve"> </w:t>
      </w:r>
      <w:proofErr w:type="spellStart"/>
      <w:r w:rsidRPr="00FE468B">
        <w:rPr>
          <w:rFonts w:ascii="Arial" w:hAnsi="Arial" w:cs="Arial"/>
        </w:rPr>
        <w:t>Ozturkcan</w:t>
      </w:r>
      <w:proofErr w:type="spellEnd"/>
      <w:r w:rsidRPr="00FE468B">
        <w:rPr>
          <w:rFonts w:ascii="Arial" w:hAnsi="Arial" w:cs="Arial"/>
        </w:rPr>
        <w:t xml:space="preserve"> and Bozda</w:t>
      </w:r>
      <w:r w:rsidR="008464F8" w:rsidRPr="00FE468B">
        <w:rPr>
          <w:rFonts w:ascii="Arial" w:hAnsi="Arial" w:cs="Arial"/>
        </w:rPr>
        <w:t>g</w:t>
      </w:r>
      <w:r w:rsidR="00736EDA" w:rsidRPr="00FE468B">
        <w:rPr>
          <w:rFonts w:ascii="Arial" w:hAnsi="Arial" w:cs="Arial"/>
        </w:rPr>
        <w:t xml:space="preserve"> (2025)</w:t>
      </w:r>
      <w:r w:rsidRPr="00FE468B">
        <w:rPr>
          <w:rFonts w:ascii="Arial" w:hAnsi="Arial" w:cs="Arial"/>
        </w:rPr>
        <w:t xml:space="preserve"> explain that AI washing can create a gap between the capabilities promoted by marketers and the outcomes achieved in practice. In the Just Walk Out case, reports questioned the level of human support behind the AI-powered checkout system. I will not go into this in detail here, because the next section will discuss the case more closely.</w:t>
      </w:r>
    </w:p>
    <w:p w14:paraId="547BC16C" w14:textId="77777777" w:rsidR="00FE468B" w:rsidRDefault="00FE468B" w:rsidP="00FE468B">
      <w:pPr>
        <w:spacing w:line="360" w:lineRule="auto"/>
        <w:jc w:val="both"/>
        <w:rPr>
          <w:rFonts w:ascii="Arial" w:hAnsi="Arial" w:cs="Arial"/>
        </w:rPr>
      </w:pPr>
    </w:p>
    <w:p w14:paraId="489531A4" w14:textId="77777777" w:rsidR="00FE468B" w:rsidRDefault="00FE468B" w:rsidP="00FE468B">
      <w:pPr>
        <w:spacing w:line="360" w:lineRule="auto"/>
        <w:jc w:val="both"/>
        <w:rPr>
          <w:rFonts w:ascii="Arial" w:hAnsi="Arial" w:cs="Arial"/>
        </w:rPr>
      </w:pPr>
    </w:p>
    <w:p w14:paraId="028D3B8B" w14:textId="0C167A9D" w:rsidR="002B562E" w:rsidRDefault="002B562E" w:rsidP="00FF7F9A">
      <w:pPr>
        <w:pStyle w:val="Cmsor1"/>
        <w:rPr>
          <w:rFonts w:ascii="Arial" w:hAnsi="Arial" w:cs="Arial"/>
        </w:rPr>
      </w:pPr>
      <w:bookmarkStart w:id="1" w:name="_Toc232159412"/>
      <w:r>
        <w:rPr>
          <w:rFonts w:ascii="Arial" w:hAnsi="Arial" w:cs="Arial"/>
        </w:rPr>
        <w:t>Critiquing use of AI</w:t>
      </w:r>
      <w:bookmarkEnd w:id="1"/>
    </w:p>
    <w:p w14:paraId="43A713D6" w14:textId="5CF6C916" w:rsidR="00FE468B" w:rsidRDefault="00FE468B" w:rsidP="00FE468B">
      <w:pPr>
        <w:spacing w:line="360" w:lineRule="auto"/>
        <w:jc w:val="both"/>
        <w:rPr>
          <w:rFonts w:ascii="Arial" w:hAnsi="Arial" w:cs="Arial"/>
        </w:rPr>
      </w:pPr>
      <w:r>
        <w:rPr>
          <w:rFonts w:ascii="Arial" w:hAnsi="Arial" w:cs="Arial"/>
        </w:rPr>
        <w:t>I used Google AI mode at the early stage of my research to understand AI washing and to get ideas for useful resources. It helped me because it gave a simple definition</w:t>
      </w:r>
      <w:r w:rsidR="009E3B78">
        <w:rPr>
          <w:rFonts w:ascii="Arial" w:hAnsi="Arial" w:cs="Arial"/>
        </w:rPr>
        <w:t xml:space="preserve"> and a quick starting point as well</w:t>
      </w:r>
      <w:r w:rsidRPr="009E3B78">
        <w:rPr>
          <w:rFonts w:ascii="Arial" w:hAnsi="Arial" w:cs="Arial"/>
          <w:i/>
          <w:iCs/>
        </w:rPr>
        <w:t>.</w:t>
      </w:r>
      <w:r>
        <w:rPr>
          <w:rFonts w:ascii="Arial" w:hAnsi="Arial" w:cs="Arial"/>
        </w:rPr>
        <w:t xml:space="preserve"> It also gave me some useful points about risks, such as financial risk, legal problems and ethical concerns. Another helpful part was that it suggested different types of sources, for example academic journals, legal or regulatory documents, business press and investigative journalism.</w:t>
      </w:r>
    </w:p>
    <w:p w14:paraId="605D2B50" w14:textId="5E307C07" w:rsidR="00FE468B" w:rsidRDefault="00FE468B" w:rsidP="00FE468B">
      <w:pPr>
        <w:spacing w:line="360" w:lineRule="auto"/>
        <w:jc w:val="both"/>
        <w:rPr>
          <w:rFonts w:ascii="Arial" w:hAnsi="Arial" w:cs="Arial"/>
        </w:rPr>
      </w:pPr>
      <w:r>
        <w:rPr>
          <w:rFonts w:ascii="Arial" w:hAnsi="Arial" w:cs="Arial"/>
        </w:rPr>
        <w:t xml:space="preserve">However, I would not </w:t>
      </w:r>
      <w:r w:rsidR="007D0A11">
        <w:rPr>
          <w:rFonts w:ascii="Arial" w:hAnsi="Arial" w:cs="Arial"/>
        </w:rPr>
        <w:t>use</w:t>
      </w:r>
      <w:r>
        <w:rPr>
          <w:rFonts w:ascii="Arial" w:hAnsi="Arial" w:cs="Arial"/>
        </w:rPr>
        <w:t xml:space="preserve"> it by itself. Some parts were too general, and some examples sounded too strong or not fully explained. </w:t>
      </w:r>
      <w:r w:rsidR="009E3B78">
        <w:rPr>
          <w:rFonts w:ascii="Arial" w:hAnsi="Arial" w:cs="Arial"/>
        </w:rPr>
        <w:t xml:space="preserve">I also did not like that AI easily offer to write parts of the work for you. This can be tempting, but not right. </w:t>
      </w:r>
      <w:r>
        <w:rPr>
          <w:rFonts w:ascii="Arial" w:hAnsi="Arial" w:cs="Arial"/>
        </w:rPr>
        <w:t xml:space="preserve">It also used sources like Wikipedia, Reddit and LinkedIn, which are not strong enough for a university assessment. Because of this, I had to check the information with academic articles and more reliable sources. Overall, </w:t>
      </w:r>
      <w:r w:rsidR="007D0A11">
        <w:rPr>
          <w:rFonts w:ascii="Arial" w:hAnsi="Arial" w:cs="Arial"/>
        </w:rPr>
        <w:t>it</w:t>
      </w:r>
      <w:r>
        <w:rPr>
          <w:rFonts w:ascii="Arial" w:hAnsi="Arial" w:cs="Arial"/>
        </w:rPr>
        <w:t xml:space="preserve"> was useful </w:t>
      </w:r>
      <w:r w:rsidR="007D0A11">
        <w:rPr>
          <w:rFonts w:ascii="Arial" w:hAnsi="Arial" w:cs="Arial"/>
        </w:rPr>
        <w:t>at the start</w:t>
      </w:r>
      <w:r>
        <w:rPr>
          <w:rFonts w:ascii="Arial" w:hAnsi="Arial" w:cs="Arial"/>
        </w:rPr>
        <w:t xml:space="preserve">, but </w:t>
      </w:r>
      <w:r w:rsidR="007D0A11">
        <w:rPr>
          <w:rFonts w:ascii="Arial" w:hAnsi="Arial" w:cs="Arial"/>
        </w:rPr>
        <w:t>I still had to do proper reading and check the sources myself.</w:t>
      </w:r>
    </w:p>
    <w:p w14:paraId="72B479BC" w14:textId="77777777" w:rsidR="002B562E" w:rsidRDefault="002B562E" w:rsidP="00FE468B">
      <w:pPr>
        <w:spacing w:line="360" w:lineRule="auto"/>
        <w:jc w:val="both"/>
        <w:rPr>
          <w:rFonts w:ascii="Arial" w:hAnsi="Arial" w:cs="Arial"/>
        </w:rPr>
      </w:pPr>
    </w:p>
    <w:p w14:paraId="27DBF1BD" w14:textId="77777777" w:rsidR="002B562E" w:rsidRDefault="002B562E" w:rsidP="00FE468B">
      <w:pPr>
        <w:spacing w:line="360" w:lineRule="auto"/>
        <w:jc w:val="both"/>
        <w:rPr>
          <w:rFonts w:ascii="Arial" w:hAnsi="Arial" w:cs="Arial"/>
        </w:rPr>
      </w:pPr>
    </w:p>
    <w:p w14:paraId="0BDF12DD" w14:textId="77777777" w:rsidR="002B562E" w:rsidRDefault="002B562E" w:rsidP="00FE468B">
      <w:pPr>
        <w:spacing w:line="360" w:lineRule="auto"/>
        <w:jc w:val="both"/>
        <w:rPr>
          <w:rFonts w:ascii="Arial" w:hAnsi="Arial" w:cs="Arial"/>
        </w:rPr>
      </w:pPr>
    </w:p>
    <w:p w14:paraId="39946A62" w14:textId="77777777" w:rsidR="002B562E" w:rsidRDefault="002B562E" w:rsidP="00FE468B">
      <w:pPr>
        <w:spacing w:line="360" w:lineRule="auto"/>
        <w:jc w:val="both"/>
        <w:rPr>
          <w:rFonts w:ascii="Arial" w:hAnsi="Arial" w:cs="Arial"/>
        </w:rPr>
      </w:pPr>
    </w:p>
    <w:p w14:paraId="64E80621" w14:textId="77777777" w:rsidR="002B562E" w:rsidRDefault="002B562E" w:rsidP="00FE468B">
      <w:pPr>
        <w:spacing w:line="360" w:lineRule="auto"/>
        <w:jc w:val="both"/>
        <w:rPr>
          <w:rFonts w:ascii="Arial" w:hAnsi="Arial" w:cs="Arial"/>
        </w:rPr>
      </w:pPr>
    </w:p>
    <w:p w14:paraId="1A81B097" w14:textId="77777777" w:rsidR="002B562E" w:rsidRDefault="002B562E" w:rsidP="00FE468B">
      <w:pPr>
        <w:spacing w:line="360" w:lineRule="auto"/>
        <w:jc w:val="both"/>
        <w:rPr>
          <w:rFonts w:ascii="Arial" w:hAnsi="Arial" w:cs="Arial"/>
        </w:rPr>
      </w:pPr>
    </w:p>
    <w:p w14:paraId="1391E968" w14:textId="77777777" w:rsidR="002B562E" w:rsidRDefault="002B562E" w:rsidP="00FE468B">
      <w:pPr>
        <w:spacing w:line="360" w:lineRule="auto"/>
        <w:jc w:val="both"/>
        <w:rPr>
          <w:rFonts w:ascii="Arial" w:hAnsi="Arial" w:cs="Arial"/>
        </w:rPr>
      </w:pPr>
    </w:p>
    <w:p w14:paraId="18B63E63" w14:textId="77777777" w:rsidR="002B562E" w:rsidRDefault="002B562E" w:rsidP="00FE468B">
      <w:pPr>
        <w:spacing w:line="360" w:lineRule="auto"/>
        <w:jc w:val="both"/>
        <w:rPr>
          <w:rFonts w:ascii="Arial" w:hAnsi="Arial" w:cs="Arial"/>
        </w:rPr>
      </w:pPr>
    </w:p>
    <w:p w14:paraId="419019DC" w14:textId="77777777" w:rsidR="002B562E" w:rsidRDefault="002B562E" w:rsidP="00FE468B">
      <w:pPr>
        <w:spacing w:line="360" w:lineRule="auto"/>
        <w:jc w:val="both"/>
        <w:rPr>
          <w:rFonts w:ascii="Arial" w:hAnsi="Arial" w:cs="Arial"/>
        </w:rPr>
      </w:pPr>
    </w:p>
    <w:p w14:paraId="4893795C" w14:textId="77777777" w:rsidR="002B562E" w:rsidRDefault="002B562E" w:rsidP="00FE468B">
      <w:pPr>
        <w:spacing w:line="360" w:lineRule="auto"/>
        <w:jc w:val="both"/>
        <w:rPr>
          <w:rFonts w:ascii="Arial" w:hAnsi="Arial" w:cs="Arial"/>
        </w:rPr>
      </w:pPr>
    </w:p>
    <w:p w14:paraId="0CA781E9" w14:textId="77777777" w:rsidR="002B562E" w:rsidRDefault="002B562E" w:rsidP="00FE468B">
      <w:pPr>
        <w:spacing w:line="360" w:lineRule="auto"/>
        <w:jc w:val="both"/>
        <w:rPr>
          <w:rFonts w:ascii="Arial" w:hAnsi="Arial" w:cs="Arial"/>
        </w:rPr>
      </w:pPr>
    </w:p>
    <w:p w14:paraId="6548694B" w14:textId="77777777" w:rsidR="002B562E" w:rsidRDefault="002B562E" w:rsidP="00FE468B">
      <w:pPr>
        <w:spacing w:line="360" w:lineRule="auto"/>
        <w:jc w:val="both"/>
        <w:rPr>
          <w:rFonts w:ascii="Arial" w:hAnsi="Arial" w:cs="Arial"/>
        </w:rPr>
      </w:pPr>
    </w:p>
    <w:p w14:paraId="5D17B5EF" w14:textId="77777777" w:rsidR="002B562E" w:rsidRDefault="002B562E" w:rsidP="00FE468B">
      <w:pPr>
        <w:spacing w:line="360" w:lineRule="auto"/>
        <w:jc w:val="both"/>
        <w:rPr>
          <w:rFonts w:ascii="Arial" w:hAnsi="Arial" w:cs="Arial"/>
        </w:rPr>
      </w:pPr>
    </w:p>
    <w:p w14:paraId="70BFA979" w14:textId="4199436A" w:rsidR="00FF7F9A" w:rsidRDefault="00FF7F9A" w:rsidP="00FF7F9A">
      <w:pPr>
        <w:pStyle w:val="Cmsor1"/>
        <w:rPr>
          <w:rFonts w:ascii="Arial" w:hAnsi="Arial" w:cs="Arial"/>
        </w:rPr>
      </w:pPr>
      <w:bookmarkStart w:id="2" w:name="_Toc232159413"/>
      <w:r>
        <w:rPr>
          <w:rFonts w:ascii="Arial" w:hAnsi="Arial" w:cs="Arial"/>
        </w:rPr>
        <w:t>Presentation Slides</w:t>
      </w:r>
      <w:bookmarkEnd w:id="2"/>
    </w:p>
    <w:p w14:paraId="586AE923" w14:textId="2A9875A5" w:rsidR="002B562E" w:rsidRDefault="002B562E" w:rsidP="00FE468B">
      <w:pPr>
        <w:spacing w:line="360" w:lineRule="auto"/>
        <w:jc w:val="both"/>
        <w:rPr>
          <w:rFonts w:ascii="Arial" w:hAnsi="Arial" w:cs="Arial"/>
        </w:rPr>
      </w:pPr>
      <w:r>
        <w:rPr>
          <w:noProof/>
        </w:rPr>
        <w:drawing>
          <wp:inline distT="0" distB="0" distL="0" distR="0" wp14:anchorId="35E60D83" wp14:editId="7FCF949B">
            <wp:extent cx="5760720" cy="3240405"/>
            <wp:effectExtent l="0" t="0" r="0" b="0"/>
            <wp:docPr id="1947408885" name="Ábra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408885"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60720" cy="3240405"/>
                    </a:xfrm>
                    <a:prstGeom prst="rect">
                      <a:avLst/>
                    </a:prstGeom>
                  </pic:spPr>
                </pic:pic>
              </a:graphicData>
            </a:graphic>
          </wp:inline>
        </w:drawing>
      </w:r>
    </w:p>
    <w:p w14:paraId="5F21ADF4" w14:textId="016B7AD6" w:rsidR="002B562E" w:rsidRDefault="002B562E" w:rsidP="00FE468B">
      <w:pPr>
        <w:spacing w:line="360" w:lineRule="auto"/>
        <w:jc w:val="both"/>
        <w:rPr>
          <w:rFonts w:ascii="Arial" w:hAnsi="Arial" w:cs="Arial"/>
        </w:rPr>
      </w:pPr>
      <w:r>
        <w:rPr>
          <w:noProof/>
        </w:rPr>
        <w:drawing>
          <wp:inline distT="0" distB="0" distL="0" distR="0" wp14:anchorId="135415E0" wp14:editId="319BD03A">
            <wp:extent cx="5760720" cy="3240405"/>
            <wp:effectExtent l="0" t="0" r="0" b="0"/>
            <wp:docPr id="1878857631" name="Ábra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85763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60720" cy="3240405"/>
                    </a:xfrm>
                    <a:prstGeom prst="rect">
                      <a:avLst/>
                    </a:prstGeom>
                  </pic:spPr>
                </pic:pic>
              </a:graphicData>
            </a:graphic>
          </wp:inline>
        </w:drawing>
      </w:r>
    </w:p>
    <w:p w14:paraId="5117664C" w14:textId="0BC058A2" w:rsidR="002B562E" w:rsidRDefault="002B562E" w:rsidP="00FE468B">
      <w:pPr>
        <w:spacing w:line="360" w:lineRule="auto"/>
        <w:jc w:val="both"/>
        <w:rPr>
          <w:rFonts w:ascii="Arial" w:hAnsi="Arial" w:cs="Arial"/>
        </w:rPr>
      </w:pPr>
      <w:r>
        <w:rPr>
          <w:noProof/>
        </w:rPr>
        <w:lastRenderedPageBreak/>
        <w:drawing>
          <wp:inline distT="0" distB="0" distL="0" distR="0" wp14:anchorId="6D14FFAA" wp14:editId="03F6148A">
            <wp:extent cx="5760720" cy="3240405"/>
            <wp:effectExtent l="0" t="0" r="0" b="0"/>
            <wp:docPr id="484412591" name="Ábra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41259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60720" cy="3240405"/>
                    </a:xfrm>
                    <a:prstGeom prst="rect">
                      <a:avLst/>
                    </a:prstGeom>
                  </pic:spPr>
                </pic:pic>
              </a:graphicData>
            </a:graphic>
          </wp:inline>
        </w:drawing>
      </w:r>
    </w:p>
    <w:p w14:paraId="1EF1F905" w14:textId="0C215E82" w:rsidR="002B562E" w:rsidRDefault="002B562E" w:rsidP="00FE468B">
      <w:pPr>
        <w:spacing w:line="360" w:lineRule="auto"/>
        <w:jc w:val="both"/>
        <w:rPr>
          <w:rFonts w:ascii="Arial" w:hAnsi="Arial" w:cs="Arial"/>
        </w:rPr>
      </w:pPr>
      <w:r>
        <w:rPr>
          <w:noProof/>
        </w:rPr>
        <w:drawing>
          <wp:inline distT="0" distB="0" distL="0" distR="0" wp14:anchorId="773358D2" wp14:editId="4CCC494A">
            <wp:extent cx="5760720" cy="3240405"/>
            <wp:effectExtent l="0" t="0" r="0" b="0"/>
            <wp:docPr id="519422760" name="Ábra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422760"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60720" cy="3240405"/>
                    </a:xfrm>
                    <a:prstGeom prst="rect">
                      <a:avLst/>
                    </a:prstGeom>
                  </pic:spPr>
                </pic:pic>
              </a:graphicData>
            </a:graphic>
          </wp:inline>
        </w:drawing>
      </w:r>
    </w:p>
    <w:p w14:paraId="139D24B6" w14:textId="61354848" w:rsidR="002B562E" w:rsidRDefault="002B562E" w:rsidP="00FE468B">
      <w:pPr>
        <w:spacing w:line="360" w:lineRule="auto"/>
        <w:jc w:val="both"/>
        <w:rPr>
          <w:rFonts w:ascii="Arial" w:hAnsi="Arial" w:cs="Arial"/>
        </w:rPr>
      </w:pPr>
      <w:r>
        <w:rPr>
          <w:noProof/>
        </w:rPr>
        <w:lastRenderedPageBreak/>
        <w:drawing>
          <wp:inline distT="0" distB="0" distL="0" distR="0" wp14:anchorId="5422D25D" wp14:editId="0F3CEC8E">
            <wp:extent cx="5760720" cy="3240405"/>
            <wp:effectExtent l="0" t="0" r="0" b="0"/>
            <wp:docPr id="141234630" name="Ábra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34630"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60720" cy="3240405"/>
                    </a:xfrm>
                    <a:prstGeom prst="rect">
                      <a:avLst/>
                    </a:prstGeom>
                  </pic:spPr>
                </pic:pic>
              </a:graphicData>
            </a:graphic>
          </wp:inline>
        </w:drawing>
      </w:r>
    </w:p>
    <w:p w14:paraId="0852E020" w14:textId="79B7868A" w:rsidR="002B562E" w:rsidRDefault="002B562E" w:rsidP="00FE468B">
      <w:pPr>
        <w:spacing w:line="360" w:lineRule="auto"/>
        <w:jc w:val="both"/>
        <w:rPr>
          <w:rFonts w:ascii="Arial" w:hAnsi="Arial" w:cs="Arial"/>
        </w:rPr>
      </w:pPr>
      <w:r>
        <w:rPr>
          <w:noProof/>
        </w:rPr>
        <w:drawing>
          <wp:inline distT="0" distB="0" distL="0" distR="0" wp14:anchorId="10B14C74" wp14:editId="25B506A5">
            <wp:extent cx="5760720" cy="3240405"/>
            <wp:effectExtent l="0" t="0" r="0" b="0"/>
            <wp:docPr id="395662335" name="Ábra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662335"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60720" cy="3240405"/>
                    </a:xfrm>
                    <a:prstGeom prst="rect">
                      <a:avLst/>
                    </a:prstGeom>
                  </pic:spPr>
                </pic:pic>
              </a:graphicData>
            </a:graphic>
          </wp:inline>
        </w:drawing>
      </w:r>
    </w:p>
    <w:p w14:paraId="42D48E20" w14:textId="4D2C14B5" w:rsidR="002B562E" w:rsidRDefault="002B562E" w:rsidP="00FE468B">
      <w:pPr>
        <w:spacing w:line="360" w:lineRule="auto"/>
        <w:jc w:val="both"/>
        <w:rPr>
          <w:rFonts w:ascii="Arial" w:hAnsi="Arial" w:cs="Arial"/>
        </w:rPr>
      </w:pPr>
      <w:r>
        <w:rPr>
          <w:noProof/>
        </w:rPr>
        <w:lastRenderedPageBreak/>
        <w:drawing>
          <wp:inline distT="0" distB="0" distL="0" distR="0" wp14:anchorId="2F235007" wp14:editId="55D8CCFB">
            <wp:extent cx="5760720" cy="3240405"/>
            <wp:effectExtent l="0" t="0" r="0" b="0"/>
            <wp:docPr id="1301806377" name="Ábra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806377"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60720" cy="3240405"/>
                    </a:xfrm>
                    <a:prstGeom prst="rect">
                      <a:avLst/>
                    </a:prstGeom>
                  </pic:spPr>
                </pic:pic>
              </a:graphicData>
            </a:graphic>
          </wp:inline>
        </w:drawing>
      </w:r>
    </w:p>
    <w:p w14:paraId="23966237" w14:textId="1F6CEA3F" w:rsidR="002B562E" w:rsidRDefault="002B562E" w:rsidP="00FE468B">
      <w:pPr>
        <w:spacing w:line="360" w:lineRule="auto"/>
        <w:jc w:val="both"/>
        <w:rPr>
          <w:rFonts w:ascii="Arial" w:hAnsi="Arial" w:cs="Arial"/>
        </w:rPr>
      </w:pPr>
      <w:r>
        <w:rPr>
          <w:noProof/>
        </w:rPr>
        <w:drawing>
          <wp:inline distT="0" distB="0" distL="0" distR="0" wp14:anchorId="30634024" wp14:editId="0875EFD4">
            <wp:extent cx="5760720" cy="3240405"/>
            <wp:effectExtent l="0" t="0" r="0" b="0"/>
            <wp:docPr id="1521530961" name="Ábra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53096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60720" cy="3240405"/>
                    </a:xfrm>
                    <a:prstGeom prst="rect">
                      <a:avLst/>
                    </a:prstGeom>
                  </pic:spPr>
                </pic:pic>
              </a:graphicData>
            </a:graphic>
          </wp:inline>
        </w:drawing>
      </w:r>
    </w:p>
    <w:p w14:paraId="1BD80A4D" w14:textId="199D5327" w:rsidR="002B562E" w:rsidRDefault="002B562E" w:rsidP="00FE468B">
      <w:pPr>
        <w:spacing w:line="360" w:lineRule="auto"/>
        <w:jc w:val="both"/>
        <w:rPr>
          <w:rFonts w:ascii="Arial" w:hAnsi="Arial" w:cs="Arial"/>
        </w:rPr>
      </w:pPr>
      <w:r>
        <w:rPr>
          <w:noProof/>
        </w:rPr>
        <w:lastRenderedPageBreak/>
        <w:drawing>
          <wp:inline distT="0" distB="0" distL="0" distR="0" wp14:anchorId="438BC2E7" wp14:editId="52C4B33D">
            <wp:extent cx="5760720" cy="3240405"/>
            <wp:effectExtent l="0" t="0" r="0" b="0"/>
            <wp:docPr id="571031586" name="Ábra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031586"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60720" cy="3240405"/>
                    </a:xfrm>
                    <a:prstGeom prst="rect">
                      <a:avLst/>
                    </a:prstGeom>
                  </pic:spPr>
                </pic:pic>
              </a:graphicData>
            </a:graphic>
          </wp:inline>
        </w:drawing>
      </w:r>
    </w:p>
    <w:p w14:paraId="7600D196" w14:textId="77777777" w:rsidR="001875DB" w:rsidRDefault="001875DB" w:rsidP="00FE468B">
      <w:pPr>
        <w:spacing w:line="360" w:lineRule="auto"/>
        <w:jc w:val="both"/>
        <w:rPr>
          <w:rFonts w:ascii="Arial" w:hAnsi="Arial" w:cs="Arial"/>
        </w:rPr>
      </w:pPr>
    </w:p>
    <w:p w14:paraId="6B402799" w14:textId="77777777" w:rsidR="001875DB" w:rsidRDefault="001875DB" w:rsidP="00FE468B">
      <w:pPr>
        <w:spacing w:line="360" w:lineRule="auto"/>
        <w:jc w:val="both"/>
        <w:rPr>
          <w:rFonts w:ascii="Arial" w:hAnsi="Arial" w:cs="Arial"/>
        </w:rPr>
      </w:pPr>
    </w:p>
    <w:p w14:paraId="75A41ECE" w14:textId="77777777" w:rsidR="001875DB" w:rsidRDefault="001875DB" w:rsidP="00FE468B">
      <w:pPr>
        <w:spacing w:line="360" w:lineRule="auto"/>
        <w:jc w:val="both"/>
        <w:rPr>
          <w:rFonts w:ascii="Arial" w:hAnsi="Arial" w:cs="Arial"/>
        </w:rPr>
      </w:pPr>
    </w:p>
    <w:p w14:paraId="63682D00" w14:textId="77777777" w:rsidR="001875DB" w:rsidRDefault="001875DB" w:rsidP="00FE468B">
      <w:pPr>
        <w:spacing w:line="360" w:lineRule="auto"/>
        <w:jc w:val="both"/>
        <w:rPr>
          <w:rFonts w:ascii="Arial" w:hAnsi="Arial" w:cs="Arial"/>
        </w:rPr>
      </w:pPr>
    </w:p>
    <w:p w14:paraId="640EA5DD" w14:textId="77777777" w:rsidR="001875DB" w:rsidRDefault="001875DB" w:rsidP="00FE468B">
      <w:pPr>
        <w:spacing w:line="360" w:lineRule="auto"/>
        <w:jc w:val="both"/>
        <w:rPr>
          <w:rFonts w:ascii="Arial" w:hAnsi="Arial" w:cs="Arial"/>
        </w:rPr>
      </w:pPr>
    </w:p>
    <w:p w14:paraId="5E6A018D" w14:textId="77777777" w:rsidR="00FF7F9A" w:rsidRDefault="00FF7F9A" w:rsidP="00FE468B">
      <w:pPr>
        <w:spacing w:line="360" w:lineRule="auto"/>
        <w:jc w:val="both"/>
        <w:rPr>
          <w:rFonts w:ascii="Arial" w:hAnsi="Arial" w:cs="Arial"/>
        </w:rPr>
      </w:pPr>
    </w:p>
    <w:p w14:paraId="2952B96E" w14:textId="77777777" w:rsidR="00FF7F9A" w:rsidRDefault="00FF7F9A" w:rsidP="00FE468B">
      <w:pPr>
        <w:spacing w:line="360" w:lineRule="auto"/>
        <w:jc w:val="both"/>
        <w:rPr>
          <w:rFonts w:ascii="Arial" w:hAnsi="Arial" w:cs="Arial"/>
        </w:rPr>
      </w:pPr>
    </w:p>
    <w:p w14:paraId="55B868AB" w14:textId="77777777" w:rsidR="00FF7F9A" w:rsidRDefault="00FF7F9A" w:rsidP="00FE468B">
      <w:pPr>
        <w:spacing w:line="360" w:lineRule="auto"/>
        <w:jc w:val="both"/>
        <w:rPr>
          <w:rFonts w:ascii="Arial" w:hAnsi="Arial" w:cs="Arial"/>
        </w:rPr>
      </w:pPr>
    </w:p>
    <w:p w14:paraId="3A347AB6" w14:textId="77777777" w:rsidR="00FF7F9A" w:rsidRDefault="00FF7F9A" w:rsidP="00FE468B">
      <w:pPr>
        <w:spacing w:line="360" w:lineRule="auto"/>
        <w:jc w:val="both"/>
        <w:rPr>
          <w:rFonts w:ascii="Arial" w:hAnsi="Arial" w:cs="Arial"/>
        </w:rPr>
      </w:pPr>
    </w:p>
    <w:p w14:paraId="624EB093" w14:textId="77777777" w:rsidR="00FF7F9A" w:rsidRDefault="00FF7F9A" w:rsidP="00FE468B">
      <w:pPr>
        <w:spacing w:line="360" w:lineRule="auto"/>
        <w:jc w:val="both"/>
        <w:rPr>
          <w:rFonts w:ascii="Arial" w:hAnsi="Arial" w:cs="Arial"/>
        </w:rPr>
      </w:pPr>
    </w:p>
    <w:p w14:paraId="3DC8B336" w14:textId="77777777" w:rsidR="00FF7F9A" w:rsidRDefault="00FF7F9A" w:rsidP="00FE468B">
      <w:pPr>
        <w:spacing w:line="360" w:lineRule="auto"/>
        <w:jc w:val="both"/>
        <w:rPr>
          <w:rFonts w:ascii="Arial" w:hAnsi="Arial" w:cs="Arial"/>
        </w:rPr>
      </w:pPr>
    </w:p>
    <w:p w14:paraId="47A90448" w14:textId="77777777" w:rsidR="00FF7F9A" w:rsidRDefault="00FF7F9A" w:rsidP="00FE468B">
      <w:pPr>
        <w:spacing w:line="360" w:lineRule="auto"/>
        <w:jc w:val="both"/>
        <w:rPr>
          <w:rFonts w:ascii="Arial" w:hAnsi="Arial" w:cs="Arial"/>
        </w:rPr>
      </w:pPr>
    </w:p>
    <w:p w14:paraId="7CCBA17F" w14:textId="77777777" w:rsidR="00FF7F9A" w:rsidRDefault="00FF7F9A" w:rsidP="00FE468B">
      <w:pPr>
        <w:spacing w:line="360" w:lineRule="auto"/>
        <w:jc w:val="both"/>
        <w:rPr>
          <w:rFonts w:ascii="Arial" w:hAnsi="Arial" w:cs="Arial"/>
        </w:rPr>
      </w:pPr>
    </w:p>
    <w:p w14:paraId="6724229D" w14:textId="77777777" w:rsidR="00FF7F9A" w:rsidRDefault="00FF7F9A" w:rsidP="00FE468B">
      <w:pPr>
        <w:spacing w:line="360" w:lineRule="auto"/>
        <w:jc w:val="both"/>
        <w:rPr>
          <w:rFonts w:ascii="Arial" w:hAnsi="Arial" w:cs="Arial"/>
        </w:rPr>
      </w:pPr>
    </w:p>
    <w:p w14:paraId="687662FF" w14:textId="77777777" w:rsidR="00FF7F9A" w:rsidRDefault="00FF7F9A" w:rsidP="00FE468B">
      <w:pPr>
        <w:spacing w:line="360" w:lineRule="auto"/>
        <w:jc w:val="both"/>
        <w:rPr>
          <w:rFonts w:ascii="Arial" w:hAnsi="Arial" w:cs="Arial"/>
        </w:rPr>
      </w:pPr>
    </w:p>
    <w:p w14:paraId="1FE8B1D6" w14:textId="29436ED7" w:rsidR="001875DB" w:rsidRDefault="00FF7F9A" w:rsidP="00FF7F9A">
      <w:pPr>
        <w:pStyle w:val="Cmsor1"/>
        <w:rPr>
          <w:rFonts w:ascii="Arial" w:hAnsi="Arial" w:cs="Arial"/>
        </w:rPr>
      </w:pPr>
      <w:bookmarkStart w:id="3" w:name="_Toc232159414"/>
      <w:r>
        <w:rPr>
          <w:rFonts w:ascii="Arial" w:hAnsi="Arial" w:cs="Arial"/>
        </w:rPr>
        <w:lastRenderedPageBreak/>
        <w:t>Screenshots</w:t>
      </w:r>
      <w:bookmarkEnd w:id="3"/>
    </w:p>
    <w:p w14:paraId="7A803E33" w14:textId="720B976B" w:rsidR="002B562E" w:rsidRDefault="002B562E" w:rsidP="00FE468B">
      <w:pPr>
        <w:spacing w:line="360" w:lineRule="auto"/>
        <w:jc w:val="both"/>
        <w:rPr>
          <w:rFonts w:ascii="Arial" w:hAnsi="Arial" w:cs="Arial"/>
        </w:rPr>
      </w:pPr>
      <w:r>
        <w:rPr>
          <w:rFonts w:ascii="Arial" w:hAnsi="Arial" w:cs="Arial"/>
          <w:noProof/>
        </w:rPr>
        <w:drawing>
          <wp:inline distT="0" distB="0" distL="0" distR="0" wp14:anchorId="7DAF2399" wp14:editId="3FF54E11">
            <wp:extent cx="5753100" cy="3238500"/>
            <wp:effectExtent l="0" t="0" r="0" b="0"/>
            <wp:docPr id="816825011" name="Kép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53100" cy="3238500"/>
                    </a:xfrm>
                    <a:prstGeom prst="rect">
                      <a:avLst/>
                    </a:prstGeom>
                    <a:noFill/>
                    <a:ln>
                      <a:noFill/>
                    </a:ln>
                  </pic:spPr>
                </pic:pic>
              </a:graphicData>
            </a:graphic>
          </wp:inline>
        </w:drawing>
      </w:r>
    </w:p>
    <w:p w14:paraId="03CBFE01" w14:textId="7E9F6999" w:rsidR="002B562E" w:rsidRDefault="002B562E" w:rsidP="00FE468B">
      <w:pPr>
        <w:spacing w:line="360" w:lineRule="auto"/>
        <w:jc w:val="both"/>
        <w:rPr>
          <w:rFonts w:ascii="Arial" w:hAnsi="Arial" w:cs="Arial"/>
        </w:rPr>
      </w:pPr>
      <w:r>
        <w:rPr>
          <w:rFonts w:ascii="Arial" w:hAnsi="Arial" w:cs="Arial"/>
          <w:noProof/>
        </w:rPr>
        <w:drawing>
          <wp:inline distT="0" distB="0" distL="0" distR="0" wp14:anchorId="37591327" wp14:editId="38D78AD1">
            <wp:extent cx="5753100" cy="3238500"/>
            <wp:effectExtent l="0" t="0" r="0" b="0"/>
            <wp:docPr id="1206632707" name="Kép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53100" cy="3238500"/>
                    </a:xfrm>
                    <a:prstGeom prst="rect">
                      <a:avLst/>
                    </a:prstGeom>
                    <a:noFill/>
                    <a:ln>
                      <a:noFill/>
                    </a:ln>
                  </pic:spPr>
                </pic:pic>
              </a:graphicData>
            </a:graphic>
          </wp:inline>
        </w:drawing>
      </w:r>
    </w:p>
    <w:p w14:paraId="4108A444" w14:textId="089EF98E" w:rsidR="002B562E" w:rsidRDefault="002B562E" w:rsidP="00FE468B">
      <w:pPr>
        <w:spacing w:line="360" w:lineRule="auto"/>
        <w:jc w:val="both"/>
        <w:rPr>
          <w:rFonts w:ascii="Arial" w:hAnsi="Arial" w:cs="Arial"/>
        </w:rPr>
      </w:pPr>
      <w:r>
        <w:rPr>
          <w:rFonts w:ascii="Arial" w:hAnsi="Arial" w:cs="Arial"/>
          <w:noProof/>
        </w:rPr>
        <w:lastRenderedPageBreak/>
        <w:drawing>
          <wp:inline distT="0" distB="0" distL="0" distR="0" wp14:anchorId="3FD3039D" wp14:editId="79D699CF">
            <wp:extent cx="5753100" cy="3238500"/>
            <wp:effectExtent l="0" t="0" r="0" b="0"/>
            <wp:docPr id="550672156" name="Kép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53100" cy="3238500"/>
                    </a:xfrm>
                    <a:prstGeom prst="rect">
                      <a:avLst/>
                    </a:prstGeom>
                    <a:noFill/>
                    <a:ln>
                      <a:noFill/>
                    </a:ln>
                  </pic:spPr>
                </pic:pic>
              </a:graphicData>
            </a:graphic>
          </wp:inline>
        </w:drawing>
      </w:r>
    </w:p>
    <w:p w14:paraId="6E4C8515" w14:textId="5151DC6D" w:rsidR="002B562E" w:rsidRDefault="002B562E" w:rsidP="00FE468B">
      <w:pPr>
        <w:spacing w:line="360" w:lineRule="auto"/>
        <w:jc w:val="both"/>
        <w:rPr>
          <w:rFonts w:ascii="Arial" w:hAnsi="Arial" w:cs="Arial"/>
        </w:rPr>
      </w:pPr>
      <w:r>
        <w:rPr>
          <w:rFonts w:ascii="Arial" w:hAnsi="Arial" w:cs="Arial"/>
          <w:noProof/>
        </w:rPr>
        <w:drawing>
          <wp:inline distT="0" distB="0" distL="0" distR="0" wp14:anchorId="52C919DB" wp14:editId="771BA003">
            <wp:extent cx="5753100" cy="3238500"/>
            <wp:effectExtent l="0" t="0" r="0" b="0"/>
            <wp:docPr id="177705553" name="Kép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53100" cy="3238500"/>
                    </a:xfrm>
                    <a:prstGeom prst="rect">
                      <a:avLst/>
                    </a:prstGeom>
                    <a:noFill/>
                    <a:ln>
                      <a:noFill/>
                    </a:ln>
                  </pic:spPr>
                </pic:pic>
              </a:graphicData>
            </a:graphic>
          </wp:inline>
        </w:drawing>
      </w:r>
    </w:p>
    <w:p w14:paraId="39B64314" w14:textId="37BDE209" w:rsidR="002B562E" w:rsidRDefault="002B562E" w:rsidP="00FE468B">
      <w:pPr>
        <w:spacing w:line="360" w:lineRule="auto"/>
        <w:jc w:val="both"/>
        <w:rPr>
          <w:rFonts w:ascii="Arial" w:hAnsi="Arial" w:cs="Arial"/>
        </w:rPr>
      </w:pPr>
      <w:r>
        <w:rPr>
          <w:rFonts w:ascii="Arial" w:hAnsi="Arial" w:cs="Arial"/>
          <w:noProof/>
        </w:rPr>
        <w:lastRenderedPageBreak/>
        <w:drawing>
          <wp:inline distT="0" distB="0" distL="0" distR="0" wp14:anchorId="28AB2087" wp14:editId="0BE1F90A">
            <wp:extent cx="5753100" cy="3238500"/>
            <wp:effectExtent l="0" t="0" r="0" b="0"/>
            <wp:docPr id="1644102986" name="Kép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53100" cy="3238500"/>
                    </a:xfrm>
                    <a:prstGeom prst="rect">
                      <a:avLst/>
                    </a:prstGeom>
                    <a:noFill/>
                    <a:ln>
                      <a:noFill/>
                    </a:ln>
                  </pic:spPr>
                </pic:pic>
              </a:graphicData>
            </a:graphic>
          </wp:inline>
        </w:drawing>
      </w:r>
    </w:p>
    <w:p w14:paraId="1CB07D5D" w14:textId="03912242" w:rsidR="002B562E" w:rsidRDefault="002B562E" w:rsidP="00FE468B">
      <w:pPr>
        <w:spacing w:line="360" w:lineRule="auto"/>
        <w:jc w:val="both"/>
        <w:rPr>
          <w:rFonts w:ascii="Arial" w:hAnsi="Arial" w:cs="Arial"/>
        </w:rPr>
      </w:pPr>
      <w:r>
        <w:rPr>
          <w:rFonts w:ascii="Arial" w:hAnsi="Arial" w:cs="Arial"/>
          <w:noProof/>
        </w:rPr>
        <w:drawing>
          <wp:inline distT="0" distB="0" distL="0" distR="0" wp14:anchorId="62640006" wp14:editId="75AD13EA">
            <wp:extent cx="5753100" cy="3238500"/>
            <wp:effectExtent l="0" t="0" r="0" b="0"/>
            <wp:docPr id="1665429933" name="Kép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53100" cy="3238500"/>
                    </a:xfrm>
                    <a:prstGeom prst="rect">
                      <a:avLst/>
                    </a:prstGeom>
                    <a:noFill/>
                    <a:ln>
                      <a:noFill/>
                    </a:ln>
                  </pic:spPr>
                </pic:pic>
              </a:graphicData>
            </a:graphic>
          </wp:inline>
        </w:drawing>
      </w:r>
    </w:p>
    <w:p w14:paraId="20010756" w14:textId="404FBDD0" w:rsidR="002B562E" w:rsidRDefault="002B562E" w:rsidP="00FE468B">
      <w:pPr>
        <w:spacing w:line="360" w:lineRule="auto"/>
        <w:jc w:val="both"/>
        <w:rPr>
          <w:rFonts w:ascii="Arial" w:hAnsi="Arial" w:cs="Arial"/>
        </w:rPr>
      </w:pPr>
      <w:r>
        <w:rPr>
          <w:rFonts w:ascii="Arial" w:hAnsi="Arial" w:cs="Arial"/>
          <w:noProof/>
        </w:rPr>
        <w:lastRenderedPageBreak/>
        <w:drawing>
          <wp:inline distT="0" distB="0" distL="0" distR="0" wp14:anchorId="3D1DB518" wp14:editId="10B7C92A">
            <wp:extent cx="5753100" cy="3238500"/>
            <wp:effectExtent l="0" t="0" r="0" b="0"/>
            <wp:docPr id="152501483" name="Kép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53100" cy="3238500"/>
                    </a:xfrm>
                    <a:prstGeom prst="rect">
                      <a:avLst/>
                    </a:prstGeom>
                    <a:noFill/>
                    <a:ln>
                      <a:noFill/>
                    </a:ln>
                  </pic:spPr>
                </pic:pic>
              </a:graphicData>
            </a:graphic>
          </wp:inline>
        </w:drawing>
      </w:r>
    </w:p>
    <w:p w14:paraId="62C019CE" w14:textId="07AACCDB" w:rsidR="002B562E" w:rsidRDefault="002B562E" w:rsidP="00FE468B">
      <w:pPr>
        <w:spacing w:line="360" w:lineRule="auto"/>
        <w:jc w:val="both"/>
        <w:rPr>
          <w:rFonts w:ascii="Arial" w:hAnsi="Arial" w:cs="Arial"/>
        </w:rPr>
      </w:pPr>
      <w:r>
        <w:rPr>
          <w:rFonts w:ascii="Arial" w:hAnsi="Arial" w:cs="Arial"/>
          <w:noProof/>
        </w:rPr>
        <w:drawing>
          <wp:inline distT="0" distB="0" distL="0" distR="0" wp14:anchorId="648B6D63" wp14:editId="3E81B2DE">
            <wp:extent cx="5753100" cy="3238500"/>
            <wp:effectExtent l="0" t="0" r="0" b="0"/>
            <wp:docPr id="302893135" name="Kép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53100" cy="3238500"/>
                    </a:xfrm>
                    <a:prstGeom prst="rect">
                      <a:avLst/>
                    </a:prstGeom>
                    <a:noFill/>
                    <a:ln>
                      <a:noFill/>
                    </a:ln>
                  </pic:spPr>
                </pic:pic>
              </a:graphicData>
            </a:graphic>
          </wp:inline>
        </w:drawing>
      </w:r>
    </w:p>
    <w:p w14:paraId="09F35D9E" w14:textId="77777777" w:rsidR="001875DB" w:rsidRDefault="001875DB" w:rsidP="00FE468B">
      <w:pPr>
        <w:spacing w:line="360" w:lineRule="auto"/>
        <w:jc w:val="both"/>
        <w:rPr>
          <w:rFonts w:ascii="Arial" w:hAnsi="Arial" w:cs="Arial"/>
        </w:rPr>
      </w:pPr>
    </w:p>
    <w:p w14:paraId="3EC3ACA1" w14:textId="77777777" w:rsidR="001875DB" w:rsidRDefault="001875DB" w:rsidP="00FE468B">
      <w:pPr>
        <w:spacing w:line="360" w:lineRule="auto"/>
        <w:jc w:val="both"/>
        <w:rPr>
          <w:rFonts w:ascii="Arial" w:hAnsi="Arial" w:cs="Arial"/>
        </w:rPr>
      </w:pPr>
    </w:p>
    <w:p w14:paraId="077E77F7" w14:textId="77777777" w:rsidR="001875DB" w:rsidRDefault="001875DB" w:rsidP="00FE468B">
      <w:pPr>
        <w:spacing w:line="360" w:lineRule="auto"/>
        <w:jc w:val="both"/>
        <w:rPr>
          <w:rFonts w:ascii="Arial" w:hAnsi="Arial" w:cs="Arial"/>
        </w:rPr>
      </w:pPr>
    </w:p>
    <w:p w14:paraId="6771A18B" w14:textId="77777777" w:rsidR="001875DB" w:rsidRDefault="001875DB" w:rsidP="00FE468B">
      <w:pPr>
        <w:spacing w:line="360" w:lineRule="auto"/>
        <w:jc w:val="both"/>
        <w:rPr>
          <w:rFonts w:ascii="Arial" w:hAnsi="Arial" w:cs="Arial"/>
        </w:rPr>
      </w:pPr>
    </w:p>
    <w:p w14:paraId="6DFB1E1B" w14:textId="77777777" w:rsidR="001875DB" w:rsidRDefault="001875DB" w:rsidP="00FE468B">
      <w:pPr>
        <w:spacing w:line="360" w:lineRule="auto"/>
        <w:jc w:val="both"/>
        <w:rPr>
          <w:rFonts w:ascii="Arial" w:hAnsi="Arial" w:cs="Arial"/>
        </w:rPr>
      </w:pPr>
    </w:p>
    <w:p w14:paraId="0F64A5AC" w14:textId="77777777" w:rsidR="001875DB" w:rsidRDefault="001875DB" w:rsidP="00FE468B">
      <w:pPr>
        <w:spacing w:line="360" w:lineRule="auto"/>
        <w:jc w:val="both"/>
        <w:rPr>
          <w:rFonts w:ascii="Arial" w:hAnsi="Arial" w:cs="Arial"/>
        </w:rPr>
      </w:pPr>
    </w:p>
    <w:p w14:paraId="02DF21B0" w14:textId="11A664B5" w:rsidR="001875DB" w:rsidRDefault="001875DB" w:rsidP="00FF7F9A">
      <w:pPr>
        <w:pStyle w:val="Cmsor1"/>
        <w:rPr>
          <w:rFonts w:ascii="Arial" w:hAnsi="Arial" w:cs="Arial"/>
        </w:rPr>
      </w:pPr>
      <w:bookmarkStart w:id="4" w:name="_Toc232159415"/>
      <w:r>
        <w:rPr>
          <w:rFonts w:ascii="Arial" w:hAnsi="Arial" w:cs="Arial"/>
        </w:rPr>
        <w:lastRenderedPageBreak/>
        <w:t>Reference List:</w:t>
      </w:r>
      <w:bookmarkEnd w:id="4"/>
    </w:p>
    <w:p w14:paraId="333F6701" w14:textId="77777777" w:rsidR="00FF7F9A" w:rsidRPr="00FF7F9A" w:rsidRDefault="00FF7F9A" w:rsidP="00FF7F9A"/>
    <w:p w14:paraId="29D08EC1" w14:textId="490F0656" w:rsidR="001875DB" w:rsidRPr="001875DB" w:rsidRDefault="001875DB" w:rsidP="001875DB">
      <w:pPr>
        <w:spacing w:line="360" w:lineRule="auto"/>
        <w:jc w:val="both"/>
        <w:rPr>
          <w:rFonts w:ascii="Arial" w:hAnsi="Arial" w:cs="Arial"/>
        </w:rPr>
      </w:pPr>
      <w:r w:rsidRPr="001875DB">
        <w:rPr>
          <w:rFonts w:ascii="Arial" w:hAnsi="Arial" w:cs="Arial"/>
        </w:rPr>
        <w:t xml:space="preserve">Bensinger, G. (2024) ‘Amazon to push </w:t>
      </w:r>
      <w:proofErr w:type="spellStart"/>
      <w:r w:rsidRPr="001875DB">
        <w:rPr>
          <w:rFonts w:ascii="Arial" w:hAnsi="Arial" w:cs="Arial"/>
        </w:rPr>
        <w:t>cashierless</w:t>
      </w:r>
      <w:proofErr w:type="spellEnd"/>
      <w:r w:rsidRPr="001875DB">
        <w:rPr>
          <w:rFonts w:ascii="Arial" w:hAnsi="Arial" w:cs="Arial"/>
        </w:rPr>
        <w:t xml:space="preserve"> shopping tech into more third-party stores, while backing off itself’, Reuters, 17 April. Available at: </w:t>
      </w:r>
      <w:hyperlink r:id="rId33" w:history="1">
        <w:r w:rsidRPr="00FF60E2">
          <w:rPr>
            <w:rStyle w:val="Hiperhivatkozs"/>
            <w:rFonts w:ascii="Arial" w:hAnsi="Arial" w:cs="Arial"/>
          </w:rPr>
          <w:t>https://www.reuters.com/business/retail-consumer/amazon-push-cashierless-shopping-tech-into-more-third-party-stores-while-backing-2024-04-17/</w:t>
        </w:r>
      </w:hyperlink>
      <w:r>
        <w:rPr>
          <w:rFonts w:ascii="Arial" w:hAnsi="Arial" w:cs="Arial"/>
        </w:rPr>
        <w:t xml:space="preserve"> </w:t>
      </w:r>
      <w:r w:rsidRPr="001875DB">
        <w:rPr>
          <w:rFonts w:ascii="Arial" w:hAnsi="Arial" w:cs="Arial"/>
        </w:rPr>
        <w:t>(Accessed: 6 June 2026).</w:t>
      </w:r>
    </w:p>
    <w:p w14:paraId="41013DFB" w14:textId="77777777" w:rsidR="001875DB" w:rsidRPr="001875DB" w:rsidRDefault="001875DB" w:rsidP="001875DB">
      <w:pPr>
        <w:spacing w:line="360" w:lineRule="auto"/>
        <w:jc w:val="both"/>
        <w:rPr>
          <w:rFonts w:ascii="Arial" w:hAnsi="Arial" w:cs="Arial"/>
        </w:rPr>
      </w:pPr>
    </w:p>
    <w:p w14:paraId="67B3A50A" w14:textId="6B53CF34" w:rsidR="001875DB" w:rsidRPr="001875DB" w:rsidRDefault="001875DB" w:rsidP="001875DB">
      <w:pPr>
        <w:spacing w:line="360" w:lineRule="auto"/>
        <w:jc w:val="both"/>
        <w:rPr>
          <w:rFonts w:ascii="Arial" w:hAnsi="Arial" w:cs="Arial"/>
        </w:rPr>
      </w:pPr>
      <w:proofErr w:type="spellStart"/>
      <w:r w:rsidRPr="001875DB">
        <w:rPr>
          <w:rFonts w:ascii="Arial" w:hAnsi="Arial" w:cs="Arial"/>
        </w:rPr>
        <w:t>Elhajjar</w:t>
      </w:r>
      <w:proofErr w:type="spellEnd"/>
      <w:r w:rsidRPr="001875DB">
        <w:rPr>
          <w:rFonts w:ascii="Arial" w:hAnsi="Arial" w:cs="Arial"/>
        </w:rPr>
        <w:t xml:space="preserve">, S. and Itani, O.S. (2025) “AI washing: A conceptual exploration,” AMS review, 15(3–4), pp. 519–538. Available at: </w:t>
      </w:r>
      <w:hyperlink r:id="rId34" w:history="1">
        <w:r w:rsidRPr="00FF60E2">
          <w:rPr>
            <w:rStyle w:val="Hiperhivatkozs"/>
            <w:rFonts w:ascii="Arial" w:hAnsi="Arial" w:cs="Arial"/>
          </w:rPr>
          <w:t>https://doi.org/10.1007/s13162-025-00323-y</w:t>
        </w:r>
      </w:hyperlink>
      <w:r w:rsidRPr="001875DB">
        <w:rPr>
          <w:rFonts w:ascii="Arial" w:hAnsi="Arial" w:cs="Arial"/>
        </w:rPr>
        <w:t>.</w:t>
      </w:r>
      <w:r>
        <w:rPr>
          <w:rFonts w:ascii="Arial" w:hAnsi="Arial" w:cs="Arial"/>
        </w:rPr>
        <w:t xml:space="preserve"> </w:t>
      </w:r>
    </w:p>
    <w:p w14:paraId="71CF6F2F" w14:textId="77777777" w:rsidR="001875DB" w:rsidRPr="001875DB" w:rsidRDefault="001875DB" w:rsidP="001875DB">
      <w:pPr>
        <w:spacing w:line="360" w:lineRule="auto"/>
        <w:jc w:val="both"/>
        <w:rPr>
          <w:rFonts w:ascii="Arial" w:hAnsi="Arial" w:cs="Arial"/>
        </w:rPr>
      </w:pPr>
    </w:p>
    <w:p w14:paraId="3DE95642" w14:textId="776BA5BB" w:rsidR="001875DB" w:rsidRPr="001875DB" w:rsidRDefault="001875DB" w:rsidP="001875DB">
      <w:pPr>
        <w:spacing w:line="360" w:lineRule="auto"/>
        <w:jc w:val="both"/>
        <w:rPr>
          <w:rFonts w:ascii="Arial" w:hAnsi="Arial" w:cs="Arial"/>
        </w:rPr>
      </w:pPr>
      <w:r w:rsidRPr="001875DB">
        <w:rPr>
          <w:rFonts w:ascii="Arial" w:hAnsi="Arial" w:cs="Arial"/>
        </w:rPr>
        <w:t xml:space="preserve">Hardesty, L. (2019) ‘The history of Amazon’s recommendation algorithm’, Amazon Science, 22 November. Available at: </w:t>
      </w:r>
      <w:hyperlink r:id="rId35" w:history="1">
        <w:r w:rsidRPr="00FF60E2">
          <w:rPr>
            <w:rStyle w:val="Hiperhivatkozs"/>
            <w:rFonts w:ascii="Arial" w:hAnsi="Arial" w:cs="Arial"/>
          </w:rPr>
          <w:t>https://www.amazon.science/the-history-of-amazons-recommendation-algorithm</w:t>
        </w:r>
      </w:hyperlink>
      <w:r>
        <w:rPr>
          <w:rFonts w:ascii="Arial" w:hAnsi="Arial" w:cs="Arial"/>
        </w:rPr>
        <w:t xml:space="preserve"> </w:t>
      </w:r>
      <w:r w:rsidRPr="001875DB">
        <w:rPr>
          <w:rFonts w:ascii="Arial" w:hAnsi="Arial" w:cs="Arial"/>
        </w:rPr>
        <w:t>(Accessed: 6 June 2026).</w:t>
      </w:r>
    </w:p>
    <w:p w14:paraId="3B9F094E" w14:textId="77777777" w:rsidR="001875DB" w:rsidRPr="001875DB" w:rsidRDefault="001875DB" w:rsidP="001875DB">
      <w:pPr>
        <w:spacing w:line="360" w:lineRule="auto"/>
        <w:jc w:val="both"/>
        <w:rPr>
          <w:rFonts w:ascii="Arial" w:hAnsi="Arial" w:cs="Arial"/>
        </w:rPr>
      </w:pPr>
    </w:p>
    <w:p w14:paraId="5F34BB51" w14:textId="021B72F5" w:rsidR="001875DB" w:rsidRPr="001875DB" w:rsidRDefault="001875DB" w:rsidP="001875DB">
      <w:pPr>
        <w:spacing w:line="360" w:lineRule="auto"/>
        <w:rPr>
          <w:rFonts w:ascii="Arial" w:hAnsi="Arial" w:cs="Arial"/>
        </w:rPr>
      </w:pPr>
      <w:r w:rsidRPr="001875DB">
        <w:rPr>
          <w:rFonts w:ascii="Arial" w:hAnsi="Arial" w:cs="Arial"/>
        </w:rPr>
        <w:t xml:space="preserve">Kumar, D. (2024) ‘An update on Amazon’s plans for Just Walk Out and checkout-free technology’, About Amazon, 17 April. Available at: </w:t>
      </w:r>
      <w:hyperlink r:id="rId36" w:history="1">
        <w:r w:rsidRPr="00FF60E2">
          <w:rPr>
            <w:rStyle w:val="Hiperhivatkozs"/>
            <w:rFonts w:ascii="Arial" w:hAnsi="Arial" w:cs="Arial"/>
          </w:rPr>
          <w:t>https://www.aboutamazon.com/news/retail/amazon-just-walk-out-dash-cart-grocery-shopping-checkout-stores</w:t>
        </w:r>
      </w:hyperlink>
      <w:r>
        <w:rPr>
          <w:rFonts w:ascii="Arial" w:hAnsi="Arial" w:cs="Arial"/>
        </w:rPr>
        <w:t xml:space="preserve"> </w:t>
      </w:r>
      <w:r w:rsidRPr="001875DB">
        <w:rPr>
          <w:rFonts w:ascii="Arial" w:hAnsi="Arial" w:cs="Arial"/>
        </w:rPr>
        <w:t>(Accessed: 6 June 2026).</w:t>
      </w:r>
    </w:p>
    <w:p w14:paraId="0503054B" w14:textId="77777777" w:rsidR="001875DB" w:rsidRPr="001875DB" w:rsidRDefault="001875DB" w:rsidP="001875DB">
      <w:pPr>
        <w:spacing w:line="360" w:lineRule="auto"/>
        <w:jc w:val="both"/>
        <w:rPr>
          <w:rFonts w:ascii="Arial" w:hAnsi="Arial" w:cs="Arial"/>
        </w:rPr>
      </w:pPr>
    </w:p>
    <w:p w14:paraId="5FEED32E" w14:textId="35839DD8" w:rsidR="001875DB" w:rsidRPr="001875DB" w:rsidRDefault="001875DB" w:rsidP="001875DB">
      <w:pPr>
        <w:spacing w:line="360" w:lineRule="auto"/>
        <w:rPr>
          <w:rFonts w:ascii="Arial" w:hAnsi="Arial" w:cs="Arial"/>
        </w:rPr>
      </w:pPr>
      <w:r w:rsidRPr="001875DB">
        <w:rPr>
          <w:rFonts w:ascii="Arial" w:hAnsi="Arial" w:cs="Arial"/>
        </w:rPr>
        <w:t xml:space="preserve">OECD (2023) ‘What is AI? Can you make a clear distinction between AI and non-AI systems?’, OECD.AI Policy Observatory. Available at: </w:t>
      </w:r>
      <w:hyperlink r:id="rId37" w:history="1">
        <w:r w:rsidRPr="00FF60E2">
          <w:rPr>
            <w:rStyle w:val="Hiperhivatkozs"/>
            <w:rFonts w:ascii="Arial" w:hAnsi="Arial" w:cs="Arial"/>
          </w:rPr>
          <w:t>https://oecd.ai/en/wonk/definition</w:t>
        </w:r>
      </w:hyperlink>
      <w:r>
        <w:rPr>
          <w:rFonts w:ascii="Arial" w:hAnsi="Arial" w:cs="Arial"/>
        </w:rPr>
        <w:t xml:space="preserve"> </w:t>
      </w:r>
      <w:r w:rsidRPr="001875DB">
        <w:rPr>
          <w:rFonts w:ascii="Arial" w:hAnsi="Arial" w:cs="Arial"/>
        </w:rPr>
        <w:t>(Accessed: 6 June 2026).</w:t>
      </w:r>
    </w:p>
    <w:p w14:paraId="682869BE" w14:textId="77777777" w:rsidR="001875DB" w:rsidRPr="001875DB" w:rsidRDefault="001875DB" w:rsidP="001875DB">
      <w:pPr>
        <w:spacing w:line="360" w:lineRule="auto"/>
        <w:jc w:val="both"/>
        <w:rPr>
          <w:rFonts w:ascii="Arial" w:hAnsi="Arial" w:cs="Arial"/>
        </w:rPr>
      </w:pPr>
    </w:p>
    <w:p w14:paraId="716D9CA6" w14:textId="54564D93" w:rsidR="001875DB" w:rsidRPr="001875DB" w:rsidRDefault="001875DB" w:rsidP="001875DB">
      <w:pPr>
        <w:spacing w:line="360" w:lineRule="auto"/>
        <w:jc w:val="both"/>
        <w:rPr>
          <w:rFonts w:ascii="Arial" w:hAnsi="Arial" w:cs="Arial"/>
        </w:rPr>
      </w:pPr>
      <w:proofErr w:type="spellStart"/>
      <w:r w:rsidRPr="001875DB">
        <w:rPr>
          <w:rFonts w:ascii="Arial" w:hAnsi="Arial" w:cs="Arial"/>
        </w:rPr>
        <w:t>Ozturkcan</w:t>
      </w:r>
      <w:proofErr w:type="spellEnd"/>
      <w:r w:rsidRPr="001875DB">
        <w:rPr>
          <w:rFonts w:ascii="Arial" w:hAnsi="Arial" w:cs="Arial"/>
        </w:rPr>
        <w:t xml:space="preserve">, S. and Bozdağ, A.A. (2025) “Responsible AI in Marketing: AI Booing and AI Washing Cycle of AI Mistrust,” International journal of market research, 67(6), pp. 696–722. Available at: </w:t>
      </w:r>
      <w:hyperlink r:id="rId38" w:history="1">
        <w:r w:rsidRPr="00FF60E2">
          <w:rPr>
            <w:rStyle w:val="Hiperhivatkozs"/>
            <w:rFonts w:ascii="Arial" w:hAnsi="Arial" w:cs="Arial"/>
          </w:rPr>
          <w:t>https://doi.org/10.1177/14707853251379285</w:t>
        </w:r>
      </w:hyperlink>
      <w:r w:rsidRPr="001875DB">
        <w:rPr>
          <w:rFonts w:ascii="Arial" w:hAnsi="Arial" w:cs="Arial"/>
        </w:rPr>
        <w:t>.</w:t>
      </w:r>
      <w:r>
        <w:rPr>
          <w:rFonts w:ascii="Arial" w:hAnsi="Arial" w:cs="Arial"/>
        </w:rPr>
        <w:t xml:space="preserve"> </w:t>
      </w:r>
    </w:p>
    <w:p w14:paraId="151F8B76" w14:textId="77777777" w:rsidR="001875DB" w:rsidRPr="001875DB" w:rsidRDefault="001875DB" w:rsidP="001875DB">
      <w:pPr>
        <w:spacing w:line="360" w:lineRule="auto"/>
        <w:jc w:val="both"/>
        <w:rPr>
          <w:rFonts w:ascii="Arial" w:hAnsi="Arial" w:cs="Arial"/>
        </w:rPr>
      </w:pPr>
    </w:p>
    <w:p w14:paraId="7635EAC8" w14:textId="19E0D478" w:rsidR="001875DB" w:rsidRPr="001875DB" w:rsidRDefault="001875DB" w:rsidP="001875DB">
      <w:pPr>
        <w:spacing w:line="360" w:lineRule="auto"/>
        <w:jc w:val="both"/>
        <w:rPr>
          <w:rFonts w:ascii="Arial" w:hAnsi="Arial" w:cs="Arial"/>
        </w:rPr>
      </w:pPr>
      <w:r w:rsidRPr="001875DB">
        <w:rPr>
          <w:rFonts w:ascii="Arial" w:hAnsi="Arial" w:cs="Arial"/>
        </w:rPr>
        <w:lastRenderedPageBreak/>
        <w:t xml:space="preserve">Prasad, R. (2019) ‘Alexa at five: Looking back, looking forward’, Amazon Science, 6 November. Available at: </w:t>
      </w:r>
      <w:hyperlink r:id="rId39" w:history="1">
        <w:r w:rsidRPr="00FF60E2">
          <w:rPr>
            <w:rStyle w:val="Hiperhivatkozs"/>
            <w:rFonts w:ascii="Arial" w:hAnsi="Arial" w:cs="Arial"/>
          </w:rPr>
          <w:t>https://www.amazon.science/blog/alexa-at-five-looking-back-looking-forward</w:t>
        </w:r>
      </w:hyperlink>
      <w:r>
        <w:rPr>
          <w:rFonts w:ascii="Arial" w:hAnsi="Arial" w:cs="Arial"/>
        </w:rPr>
        <w:t xml:space="preserve"> </w:t>
      </w:r>
      <w:r w:rsidRPr="001875DB">
        <w:rPr>
          <w:rFonts w:ascii="Arial" w:hAnsi="Arial" w:cs="Arial"/>
        </w:rPr>
        <w:t>(Accessed: 6 June 2026).</w:t>
      </w:r>
    </w:p>
    <w:p w14:paraId="0D7CEE59" w14:textId="77777777" w:rsidR="001875DB" w:rsidRPr="001875DB" w:rsidRDefault="001875DB" w:rsidP="001875DB">
      <w:pPr>
        <w:spacing w:line="360" w:lineRule="auto"/>
        <w:jc w:val="both"/>
        <w:rPr>
          <w:rFonts w:ascii="Arial" w:hAnsi="Arial" w:cs="Arial"/>
        </w:rPr>
      </w:pPr>
    </w:p>
    <w:p w14:paraId="0CD09132" w14:textId="5D737E79" w:rsidR="001875DB" w:rsidRDefault="001875DB" w:rsidP="001875DB">
      <w:pPr>
        <w:spacing w:line="360" w:lineRule="auto"/>
        <w:jc w:val="both"/>
        <w:rPr>
          <w:rFonts w:ascii="Arial" w:hAnsi="Arial" w:cs="Arial"/>
        </w:rPr>
      </w:pPr>
      <w:r w:rsidRPr="001875DB">
        <w:rPr>
          <w:rFonts w:ascii="Arial" w:hAnsi="Arial" w:cs="Arial"/>
        </w:rPr>
        <w:t xml:space="preserve">Smith, B. and Linden, G. (2017) “Two Decades of Recommender Systems at Amazon.com,” IEEE internet computing, 21(3), pp. 12–18. Available at: </w:t>
      </w:r>
      <w:hyperlink r:id="rId40" w:history="1">
        <w:r w:rsidRPr="00FF60E2">
          <w:rPr>
            <w:rStyle w:val="Hiperhivatkozs"/>
            <w:rFonts w:ascii="Arial" w:hAnsi="Arial" w:cs="Arial"/>
          </w:rPr>
          <w:t>https://www.amazon.science/publications/two-decades-of-recommender-systems-at-amazon-com</w:t>
        </w:r>
      </w:hyperlink>
      <w:r>
        <w:rPr>
          <w:rFonts w:ascii="Arial" w:hAnsi="Arial" w:cs="Arial"/>
        </w:rPr>
        <w:t xml:space="preserve"> </w:t>
      </w:r>
      <w:r w:rsidRPr="001875DB">
        <w:rPr>
          <w:rFonts w:ascii="Arial" w:hAnsi="Arial" w:cs="Arial"/>
        </w:rPr>
        <w:t>(Accessed: 6 June 2026).</w:t>
      </w:r>
    </w:p>
    <w:p w14:paraId="02DA8159" w14:textId="77777777" w:rsidR="001875DB" w:rsidRPr="001875DB" w:rsidRDefault="001875DB" w:rsidP="001875DB">
      <w:pPr>
        <w:spacing w:line="360" w:lineRule="auto"/>
        <w:jc w:val="both"/>
        <w:rPr>
          <w:rFonts w:ascii="Arial" w:hAnsi="Arial" w:cs="Arial"/>
        </w:rPr>
      </w:pPr>
    </w:p>
    <w:p w14:paraId="2E42C22B" w14:textId="13A0DB1F" w:rsidR="001875DB" w:rsidRPr="00FE468B" w:rsidRDefault="001875DB" w:rsidP="001875DB">
      <w:pPr>
        <w:spacing w:line="360" w:lineRule="auto"/>
        <w:jc w:val="both"/>
        <w:rPr>
          <w:rFonts w:ascii="Arial" w:hAnsi="Arial" w:cs="Arial"/>
        </w:rPr>
      </w:pPr>
      <w:r w:rsidRPr="001875DB">
        <w:rPr>
          <w:rFonts w:ascii="Arial" w:hAnsi="Arial" w:cs="Arial"/>
        </w:rPr>
        <w:t xml:space="preserve">Yun, C. (2026) ‘20 years in the AWS Cloud – how time flies!’, AWS News Blog, 19 March. Available at: </w:t>
      </w:r>
      <w:hyperlink r:id="rId41" w:history="1">
        <w:r w:rsidRPr="00FF60E2">
          <w:rPr>
            <w:rStyle w:val="Hiperhivatkozs"/>
            <w:rFonts w:ascii="Arial" w:hAnsi="Arial" w:cs="Arial"/>
          </w:rPr>
          <w:t>https://aws.amazon.com/blogs/aws/20-years-in-the-aws-cloud-how-time-flies</w:t>
        </w:r>
      </w:hyperlink>
      <w:r>
        <w:rPr>
          <w:rFonts w:ascii="Arial" w:hAnsi="Arial" w:cs="Arial"/>
        </w:rPr>
        <w:t xml:space="preserve"> </w:t>
      </w:r>
      <w:r w:rsidRPr="001875DB">
        <w:rPr>
          <w:rFonts w:ascii="Arial" w:hAnsi="Arial" w:cs="Arial"/>
        </w:rPr>
        <w:t>(Accessed: 6 June 2026).</w:t>
      </w:r>
      <w:r>
        <w:rPr>
          <w:rFonts w:ascii="Arial" w:hAnsi="Arial" w:cs="Arial"/>
        </w:rPr>
        <w:t xml:space="preserve"> </w:t>
      </w:r>
    </w:p>
    <w:sectPr w:rsidR="001875DB" w:rsidRPr="00FE468B">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CC7545"/>
    <w:multiLevelType w:val="hybridMultilevel"/>
    <w:tmpl w:val="B2109C1A"/>
    <w:lvl w:ilvl="0" w:tplc="F696830A">
      <w:start w:val="1"/>
      <w:numFmt w:val="decimal"/>
      <w:lvlText w:val="%1."/>
      <w:lvlJc w:val="left"/>
      <w:pPr>
        <w:ind w:left="720" w:hanging="360"/>
      </w:pPr>
      <w:rPr>
        <w:rFonts w:hint="default"/>
        <w:b/>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1" w15:restartNumberingAfterBreak="0">
    <w:nsid w:val="3994143B"/>
    <w:multiLevelType w:val="hybridMultilevel"/>
    <w:tmpl w:val="2C2257B0"/>
    <w:lvl w:ilvl="0" w:tplc="EE80326E">
      <w:start w:val="1"/>
      <w:numFmt w:val="decimal"/>
      <w:lvlText w:val="%1."/>
      <w:lvlJc w:val="left"/>
      <w:pPr>
        <w:ind w:left="720" w:hanging="360"/>
      </w:pPr>
      <w:rPr>
        <w:rFonts w:hint="default"/>
        <w:b/>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2" w15:restartNumberingAfterBreak="0">
    <w:nsid w:val="42421052"/>
    <w:multiLevelType w:val="hybridMultilevel"/>
    <w:tmpl w:val="81D2DEE6"/>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num w:numId="1" w16cid:durableId="1907646348">
    <w:abstractNumId w:val="2"/>
  </w:num>
  <w:num w:numId="2" w16cid:durableId="653799092">
    <w:abstractNumId w:val="0"/>
  </w:num>
  <w:num w:numId="3" w16cid:durableId="1265095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2B5"/>
    <w:rsid w:val="0006060C"/>
    <w:rsid w:val="000625B5"/>
    <w:rsid w:val="00101A09"/>
    <w:rsid w:val="001823A5"/>
    <w:rsid w:val="001875DB"/>
    <w:rsid w:val="00191B0B"/>
    <w:rsid w:val="001922B5"/>
    <w:rsid w:val="001C490D"/>
    <w:rsid w:val="002863C8"/>
    <w:rsid w:val="002B562E"/>
    <w:rsid w:val="002B6AA9"/>
    <w:rsid w:val="003057A9"/>
    <w:rsid w:val="003868BF"/>
    <w:rsid w:val="003E3660"/>
    <w:rsid w:val="00424CB0"/>
    <w:rsid w:val="004743B7"/>
    <w:rsid w:val="00530807"/>
    <w:rsid w:val="00532015"/>
    <w:rsid w:val="005917CA"/>
    <w:rsid w:val="005B4E1A"/>
    <w:rsid w:val="0063044E"/>
    <w:rsid w:val="00695DCA"/>
    <w:rsid w:val="006D39D1"/>
    <w:rsid w:val="006E75A3"/>
    <w:rsid w:val="00736EDA"/>
    <w:rsid w:val="00780FA0"/>
    <w:rsid w:val="007D0A11"/>
    <w:rsid w:val="008464F8"/>
    <w:rsid w:val="008A3487"/>
    <w:rsid w:val="008F5C58"/>
    <w:rsid w:val="009040C8"/>
    <w:rsid w:val="009A5EE6"/>
    <w:rsid w:val="009B0BB9"/>
    <w:rsid w:val="009E3B78"/>
    <w:rsid w:val="00A02793"/>
    <w:rsid w:val="00A92DE0"/>
    <w:rsid w:val="00BB02C3"/>
    <w:rsid w:val="00C90467"/>
    <w:rsid w:val="00CD4C54"/>
    <w:rsid w:val="00D819BA"/>
    <w:rsid w:val="00D945AE"/>
    <w:rsid w:val="00DD3AAA"/>
    <w:rsid w:val="00E856AE"/>
    <w:rsid w:val="00F3245D"/>
    <w:rsid w:val="00FE468B"/>
    <w:rsid w:val="00FF7F9A"/>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1FBEF"/>
  <w15:chartTrackingRefBased/>
  <w15:docId w15:val="{147AC3F8-3D37-4684-A7A3-F5509B8286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hu-H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rPr>
      <w:lang w:val="en-GB"/>
    </w:rPr>
  </w:style>
  <w:style w:type="paragraph" w:styleId="Cmsor1">
    <w:name w:val="heading 1"/>
    <w:basedOn w:val="Norml"/>
    <w:next w:val="Norml"/>
    <w:link w:val="Cmsor1Char"/>
    <w:uiPriority w:val="9"/>
    <w:qFormat/>
    <w:rsid w:val="001922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Cmsor2">
    <w:name w:val="heading 2"/>
    <w:basedOn w:val="Norml"/>
    <w:next w:val="Norml"/>
    <w:link w:val="Cmsor2Char"/>
    <w:uiPriority w:val="9"/>
    <w:semiHidden/>
    <w:unhideWhenUsed/>
    <w:qFormat/>
    <w:rsid w:val="001922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Cmsor3">
    <w:name w:val="heading 3"/>
    <w:basedOn w:val="Norml"/>
    <w:next w:val="Norml"/>
    <w:link w:val="Cmsor3Char"/>
    <w:uiPriority w:val="9"/>
    <w:semiHidden/>
    <w:unhideWhenUsed/>
    <w:qFormat/>
    <w:rsid w:val="001922B5"/>
    <w:pPr>
      <w:keepNext/>
      <w:keepLines/>
      <w:spacing w:before="160" w:after="80"/>
      <w:outlineLvl w:val="2"/>
    </w:pPr>
    <w:rPr>
      <w:rFonts w:eastAsiaTheme="majorEastAsia" w:cstheme="majorBidi"/>
      <w:color w:val="0F4761" w:themeColor="accent1" w:themeShade="BF"/>
      <w:sz w:val="28"/>
      <w:szCs w:val="28"/>
    </w:rPr>
  </w:style>
  <w:style w:type="paragraph" w:styleId="Cmsor4">
    <w:name w:val="heading 4"/>
    <w:basedOn w:val="Norml"/>
    <w:next w:val="Norml"/>
    <w:link w:val="Cmsor4Char"/>
    <w:uiPriority w:val="9"/>
    <w:semiHidden/>
    <w:unhideWhenUsed/>
    <w:qFormat/>
    <w:rsid w:val="001922B5"/>
    <w:pPr>
      <w:keepNext/>
      <w:keepLines/>
      <w:spacing w:before="80" w:after="40"/>
      <w:outlineLvl w:val="3"/>
    </w:pPr>
    <w:rPr>
      <w:rFonts w:eastAsiaTheme="majorEastAsia" w:cstheme="majorBidi"/>
      <w:i/>
      <w:iCs/>
      <w:color w:val="0F4761" w:themeColor="accent1" w:themeShade="BF"/>
    </w:rPr>
  </w:style>
  <w:style w:type="paragraph" w:styleId="Cmsor5">
    <w:name w:val="heading 5"/>
    <w:basedOn w:val="Norml"/>
    <w:next w:val="Norml"/>
    <w:link w:val="Cmsor5Char"/>
    <w:uiPriority w:val="9"/>
    <w:semiHidden/>
    <w:unhideWhenUsed/>
    <w:qFormat/>
    <w:rsid w:val="001922B5"/>
    <w:pPr>
      <w:keepNext/>
      <w:keepLines/>
      <w:spacing w:before="80" w:after="40"/>
      <w:outlineLvl w:val="4"/>
    </w:pPr>
    <w:rPr>
      <w:rFonts w:eastAsiaTheme="majorEastAsia" w:cstheme="majorBidi"/>
      <w:color w:val="0F4761" w:themeColor="accent1" w:themeShade="BF"/>
    </w:rPr>
  </w:style>
  <w:style w:type="paragraph" w:styleId="Cmsor6">
    <w:name w:val="heading 6"/>
    <w:basedOn w:val="Norml"/>
    <w:next w:val="Norml"/>
    <w:link w:val="Cmsor6Char"/>
    <w:uiPriority w:val="9"/>
    <w:semiHidden/>
    <w:unhideWhenUsed/>
    <w:qFormat/>
    <w:rsid w:val="001922B5"/>
    <w:pPr>
      <w:keepNext/>
      <w:keepLines/>
      <w:spacing w:before="40" w:after="0"/>
      <w:outlineLvl w:val="5"/>
    </w:pPr>
    <w:rPr>
      <w:rFonts w:eastAsiaTheme="majorEastAsia" w:cstheme="majorBidi"/>
      <w:i/>
      <w:iCs/>
      <w:color w:val="595959" w:themeColor="text1" w:themeTint="A6"/>
    </w:rPr>
  </w:style>
  <w:style w:type="paragraph" w:styleId="Cmsor7">
    <w:name w:val="heading 7"/>
    <w:basedOn w:val="Norml"/>
    <w:next w:val="Norml"/>
    <w:link w:val="Cmsor7Char"/>
    <w:uiPriority w:val="9"/>
    <w:semiHidden/>
    <w:unhideWhenUsed/>
    <w:qFormat/>
    <w:rsid w:val="001922B5"/>
    <w:pPr>
      <w:keepNext/>
      <w:keepLines/>
      <w:spacing w:before="40" w:after="0"/>
      <w:outlineLvl w:val="6"/>
    </w:pPr>
    <w:rPr>
      <w:rFonts w:eastAsiaTheme="majorEastAsia" w:cstheme="majorBidi"/>
      <w:color w:val="595959" w:themeColor="text1" w:themeTint="A6"/>
    </w:rPr>
  </w:style>
  <w:style w:type="paragraph" w:styleId="Cmsor8">
    <w:name w:val="heading 8"/>
    <w:basedOn w:val="Norml"/>
    <w:next w:val="Norml"/>
    <w:link w:val="Cmsor8Char"/>
    <w:uiPriority w:val="9"/>
    <w:semiHidden/>
    <w:unhideWhenUsed/>
    <w:qFormat/>
    <w:rsid w:val="001922B5"/>
    <w:pPr>
      <w:keepNext/>
      <w:keepLines/>
      <w:spacing w:after="0"/>
      <w:outlineLvl w:val="7"/>
    </w:pPr>
    <w:rPr>
      <w:rFonts w:eastAsiaTheme="majorEastAsia" w:cstheme="majorBidi"/>
      <w:i/>
      <w:iCs/>
      <w:color w:val="272727" w:themeColor="text1" w:themeTint="D8"/>
    </w:rPr>
  </w:style>
  <w:style w:type="paragraph" w:styleId="Cmsor9">
    <w:name w:val="heading 9"/>
    <w:basedOn w:val="Norml"/>
    <w:next w:val="Norml"/>
    <w:link w:val="Cmsor9Char"/>
    <w:uiPriority w:val="9"/>
    <w:semiHidden/>
    <w:unhideWhenUsed/>
    <w:qFormat/>
    <w:rsid w:val="001922B5"/>
    <w:pPr>
      <w:keepNext/>
      <w:keepLines/>
      <w:spacing w:after="0"/>
      <w:outlineLvl w:val="8"/>
    </w:pPr>
    <w:rPr>
      <w:rFonts w:eastAsiaTheme="majorEastAsia" w:cstheme="majorBidi"/>
      <w:color w:val="272727" w:themeColor="text1" w:themeTint="D8"/>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character" w:customStyle="1" w:styleId="Cmsor1Char">
    <w:name w:val="Címsor 1 Char"/>
    <w:basedOn w:val="Bekezdsalapbettpusa"/>
    <w:link w:val="Cmsor1"/>
    <w:uiPriority w:val="9"/>
    <w:rsid w:val="001922B5"/>
    <w:rPr>
      <w:rFonts w:asciiTheme="majorHAnsi" w:eastAsiaTheme="majorEastAsia" w:hAnsiTheme="majorHAnsi" w:cstheme="majorBidi"/>
      <w:color w:val="0F4761" w:themeColor="accent1" w:themeShade="BF"/>
      <w:sz w:val="40"/>
      <w:szCs w:val="40"/>
    </w:rPr>
  </w:style>
  <w:style w:type="character" w:customStyle="1" w:styleId="Cmsor2Char">
    <w:name w:val="Címsor 2 Char"/>
    <w:basedOn w:val="Bekezdsalapbettpusa"/>
    <w:link w:val="Cmsor2"/>
    <w:uiPriority w:val="9"/>
    <w:semiHidden/>
    <w:rsid w:val="001922B5"/>
    <w:rPr>
      <w:rFonts w:asciiTheme="majorHAnsi" w:eastAsiaTheme="majorEastAsia" w:hAnsiTheme="majorHAnsi" w:cstheme="majorBidi"/>
      <w:color w:val="0F4761" w:themeColor="accent1" w:themeShade="BF"/>
      <w:sz w:val="32"/>
      <w:szCs w:val="32"/>
    </w:rPr>
  </w:style>
  <w:style w:type="character" w:customStyle="1" w:styleId="Cmsor3Char">
    <w:name w:val="Címsor 3 Char"/>
    <w:basedOn w:val="Bekezdsalapbettpusa"/>
    <w:link w:val="Cmsor3"/>
    <w:uiPriority w:val="9"/>
    <w:semiHidden/>
    <w:rsid w:val="001922B5"/>
    <w:rPr>
      <w:rFonts w:eastAsiaTheme="majorEastAsia" w:cstheme="majorBidi"/>
      <w:color w:val="0F4761" w:themeColor="accent1" w:themeShade="BF"/>
      <w:sz w:val="28"/>
      <w:szCs w:val="28"/>
    </w:rPr>
  </w:style>
  <w:style w:type="character" w:customStyle="1" w:styleId="Cmsor4Char">
    <w:name w:val="Címsor 4 Char"/>
    <w:basedOn w:val="Bekezdsalapbettpusa"/>
    <w:link w:val="Cmsor4"/>
    <w:uiPriority w:val="9"/>
    <w:semiHidden/>
    <w:rsid w:val="001922B5"/>
    <w:rPr>
      <w:rFonts w:eastAsiaTheme="majorEastAsia" w:cstheme="majorBidi"/>
      <w:i/>
      <w:iCs/>
      <w:color w:val="0F4761" w:themeColor="accent1" w:themeShade="BF"/>
    </w:rPr>
  </w:style>
  <w:style w:type="character" w:customStyle="1" w:styleId="Cmsor5Char">
    <w:name w:val="Címsor 5 Char"/>
    <w:basedOn w:val="Bekezdsalapbettpusa"/>
    <w:link w:val="Cmsor5"/>
    <w:uiPriority w:val="9"/>
    <w:semiHidden/>
    <w:rsid w:val="001922B5"/>
    <w:rPr>
      <w:rFonts w:eastAsiaTheme="majorEastAsia" w:cstheme="majorBidi"/>
      <w:color w:val="0F4761" w:themeColor="accent1" w:themeShade="BF"/>
    </w:rPr>
  </w:style>
  <w:style w:type="character" w:customStyle="1" w:styleId="Cmsor6Char">
    <w:name w:val="Címsor 6 Char"/>
    <w:basedOn w:val="Bekezdsalapbettpusa"/>
    <w:link w:val="Cmsor6"/>
    <w:uiPriority w:val="9"/>
    <w:semiHidden/>
    <w:rsid w:val="001922B5"/>
    <w:rPr>
      <w:rFonts w:eastAsiaTheme="majorEastAsia" w:cstheme="majorBidi"/>
      <w:i/>
      <w:iCs/>
      <w:color w:val="595959" w:themeColor="text1" w:themeTint="A6"/>
    </w:rPr>
  </w:style>
  <w:style w:type="character" w:customStyle="1" w:styleId="Cmsor7Char">
    <w:name w:val="Címsor 7 Char"/>
    <w:basedOn w:val="Bekezdsalapbettpusa"/>
    <w:link w:val="Cmsor7"/>
    <w:uiPriority w:val="9"/>
    <w:semiHidden/>
    <w:rsid w:val="001922B5"/>
    <w:rPr>
      <w:rFonts w:eastAsiaTheme="majorEastAsia" w:cstheme="majorBidi"/>
      <w:color w:val="595959" w:themeColor="text1" w:themeTint="A6"/>
    </w:rPr>
  </w:style>
  <w:style w:type="character" w:customStyle="1" w:styleId="Cmsor8Char">
    <w:name w:val="Címsor 8 Char"/>
    <w:basedOn w:val="Bekezdsalapbettpusa"/>
    <w:link w:val="Cmsor8"/>
    <w:uiPriority w:val="9"/>
    <w:semiHidden/>
    <w:rsid w:val="001922B5"/>
    <w:rPr>
      <w:rFonts w:eastAsiaTheme="majorEastAsia" w:cstheme="majorBidi"/>
      <w:i/>
      <w:iCs/>
      <w:color w:val="272727" w:themeColor="text1" w:themeTint="D8"/>
    </w:rPr>
  </w:style>
  <w:style w:type="character" w:customStyle="1" w:styleId="Cmsor9Char">
    <w:name w:val="Címsor 9 Char"/>
    <w:basedOn w:val="Bekezdsalapbettpusa"/>
    <w:link w:val="Cmsor9"/>
    <w:uiPriority w:val="9"/>
    <w:semiHidden/>
    <w:rsid w:val="001922B5"/>
    <w:rPr>
      <w:rFonts w:eastAsiaTheme="majorEastAsia" w:cstheme="majorBidi"/>
      <w:color w:val="272727" w:themeColor="text1" w:themeTint="D8"/>
    </w:rPr>
  </w:style>
  <w:style w:type="paragraph" w:styleId="Cm">
    <w:name w:val="Title"/>
    <w:basedOn w:val="Norml"/>
    <w:next w:val="Norml"/>
    <w:link w:val="CmChar"/>
    <w:uiPriority w:val="10"/>
    <w:qFormat/>
    <w:rsid w:val="001922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CmChar">
    <w:name w:val="Cím Char"/>
    <w:basedOn w:val="Bekezdsalapbettpusa"/>
    <w:link w:val="Cm"/>
    <w:uiPriority w:val="10"/>
    <w:rsid w:val="001922B5"/>
    <w:rPr>
      <w:rFonts w:asciiTheme="majorHAnsi" w:eastAsiaTheme="majorEastAsia" w:hAnsiTheme="majorHAnsi" w:cstheme="majorBidi"/>
      <w:spacing w:val="-10"/>
      <w:kern w:val="28"/>
      <w:sz w:val="56"/>
      <w:szCs w:val="56"/>
    </w:rPr>
  </w:style>
  <w:style w:type="paragraph" w:styleId="Alcm">
    <w:name w:val="Subtitle"/>
    <w:basedOn w:val="Norml"/>
    <w:next w:val="Norml"/>
    <w:link w:val="AlcmChar"/>
    <w:uiPriority w:val="11"/>
    <w:qFormat/>
    <w:rsid w:val="001922B5"/>
    <w:pPr>
      <w:numPr>
        <w:ilvl w:val="1"/>
      </w:numPr>
    </w:pPr>
    <w:rPr>
      <w:rFonts w:eastAsiaTheme="majorEastAsia" w:cstheme="majorBidi"/>
      <w:color w:val="595959" w:themeColor="text1" w:themeTint="A6"/>
      <w:spacing w:val="15"/>
      <w:sz w:val="28"/>
      <w:szCs w:val="28"/>
    </w:rPr>
  </w:style>
  <w:style w:type="character" w:customStyle="1" w:styleId="AlcmChar">
    <w:name w:val="Alcím Char"/>
    <w:basedOn w:val="Bekezdsalapbettpusa"/>
    <w:link w:val="Alcm"/>
    <w:uiPriority w:val="11"/>
    <w:rsid w:val="001922B5"/>
    <w:rPr>
      <w:rFonts w:eastAsiaTheme="majorEastAsia" w:cstheme="majorBidi"/>
      <w:color w:val="595959" w:themeColor="text1" w:themeTint="A6"/>
      <w:spacing w:val="15"/>
      <w:sz w:val="28"/>
      <w:szCs w:val="28"/>
    </w:rPr>
  </w:style>
  <w:style w:type="paragraph" w:styleId="Idzet">
    <w:name w:val="Quote"/>
    <w:basedOn w:val="Norml"/>
    <w:next w:val="Norml"/>
    <w:link w:val="IdzetChar"/>
    <w:uiPriority w:val="29"/>
    <w:qFormat/>
    <w:rsid w:val="001922B5"/>
    <w:pPr>
      <w:spacing w:before="160"/>
      <w:jc w:val="center"/>
    </w:pPr>
    <w:rPr>
      <w:i/>
      <w:iCs/>
      <w:color w:val="404040" w:themeColor="text1" w:themeTint="BF"/>
    </w:rPr>
  </w:style>
  <w:style w:type="character" w:customStyle="1" w:styleId="IdzetChar">
    <w:name w:val="Idézet Char"/>
    <w:basedOn w:val="Bekezdsalapbettpusa"/>
    <w:link w:val="Idzet"/>
    <w:uiPriority w:val="29"/>
    <w:rsid w:val="001922B5"/>
    <w:rPr>
      <w:i/>
      <w:iCs/>
      <w:color w:val="404040" w:themeColor="text1" w:themeTint="BF"/>
    </w:rPr>
  </w:style>
  <w:style w:type="paragraph" w:styleId="Listaszerbekezds">
    <w:name w:val="List Paragraph"/>
    <w:basedOn w:val="Norml"/>
    <w:uiPriority w:val="34"/>
    <w:qFormat/>
    <w:rsid w:val="001922B5"/>
    <w:pPr>
      <w:ind w:left="720"/>
      <w:contextualSpacing/>
    </w:pPr>
  </w:style>
  <w:style w:type="character" w:styleId="Erskiemels">
    <w:name w:val="Intense Emphasis"/>
    <w:basedOn w:val="Bekezdsalapbettpusa"/>
    <w:uiPriority w:val="21"/>
    <w:qFormat/>
    <w:rsid w:val="001922B5"/>
    <w:rPr>
      <w:i/>
      <w:iCs/>
      <w:color w:val="0F4761" w:themeColor="accent1" w:themeShade="BF"/>
    </w:rPr>
  </w:style>
  <w:style w:type="paragraph" w:styleId="Kiemeltidzet">
    <w:name w:val="Intense Quote"/>
    <w:basedOn w:val="Norml"/>
    <w:next w:val="Norml"/>
    <w:link w:val="KiemeltidzetChar"/>
    <w:uiPriority w:val="30"/>
    <w:qFormat/>
    <w:rsid w:val="001922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KiemeltidzetChar">
    <w:name w:val="Kiemelt idézet Char"/>
    <w:basedOn w:val="Bekezdsalapbettpusa"/>
    <w:link w:val="Kiemeltidzet"/>
    <w:uiPriority w:val="30"/>
    <w:rsid w:val="001922B5"/>
    <w:rPr>
      <w:i/>
      <w:iCs/>
      <w:color w:val="0F4761" w:themeColor="accent1" w:themeShade="BF"/>
    </w:rPr>
  </w:style>
  <w:style w:type="character" w:styleId="Ershivatkozs">
    <w:name w:val="Intense Reference"/>
    <w:basedOn w:val="Bekezdsalapbettpusa"/>
    <w:uiPriority w:val="32"/>
    <w:qFormat/>
    <w:rsid w:val="001922B5"/>
    <w:rPr>
      <w:b/>
      <w:bCs/>
      <w:smallCaps/>
      <w:color w:val="0F4761" w:themeColor="accent1" w:themeShade="BF"/>
      <w:spacing w:val="5"/>
    </w:rPr>
  </w:style>
  <w:style w:type="paragraph" w:styleId="Tartalomjegyzkcmsora">
    <w:name w:val="TOC Heading"/>
    <w:basedOn w:val="Cmsor1"/>
    <w:next w:val="Norml"/>
    <w:uiPriority w:val="39"/>
    <w:unhideWhenUsed/>
    <w:qFormat/>
    <w:rsid w:val="009040C8"/>
    <w:pPr>
      <w:spacing w:before="240" w:after="0" w:line="259" w:lineRule="auto"/>
      <w:outlineLvl w:val="9"/>
    </w:pPr>
    <w:rPr>
      <w:kern w:val="0"/>
      <w:sz w:val="32"/>
      <w:szCs w:val="32"/>
      <w:lang w:val="en-US"/>
      <w14:ligatures w14:val="none"/>
    </w:rPr>
  </w:style>
  <w:style w:type="paragraph" w:styleId="TJ1">
    <w:name w:val="toc 1"/>
    <w:basedOn w:val="Norml"/>
    <w:next w:val="Norml"/>
    <w:autoRedefine/>
    <w:uiPriority w:val="39"/>
    <w:unhideWhenUsed/>
    <w:rsid w:val="009040C8"/>
    <w:pPr>
      <w:spacing w:after="100"/>
    </w:pPr>
    <w:rPr>
      <w:rFonts w:eastAsiaTheme="minorEastAsia"/>
      <w:lang w:eastAsia="zh-CN"/>
    </w:rPr>
  </w:style>
  <w:style w:type="paragraph" w:styleId="TJ2">
    <w:name w:val="toc 2"/>
    <w:basedOn w:val="Norml"/>
    <w:next w:val="Norml"/>
    <w:autoRedefine/>
    <w:uiPriority w:val="39"/>
    <w:unhideWhenUsed/>
    <w:rsid w:val="009040C8"/>
    <w:pPr>
      <w:spacing w:after="100"/>
      <w:ind w:left="240"/>
    </w:pPr>
    <w:rPr>
      <w:rFonts w:eastAsiaTheme="minorEastAsia"/>
      <w:lang w:eastAsia="zh-CN"/>
    </w:rPr>
  </w:style>
  <w:style w:type="character" w:styleId="Hiperhivatkozs">
    <w:name w:val="Hyperlink"/>
    <w:basedOn w:val="Bekezdsalapbettpusa"/>
    <w:uiPriority w:val="99"/>
    <w:unhideWhenUsed/>
    <w:rsid w:val="009040C8"/>
    <w:rPr>
      <w:color w:val="467886" w:themeColor="hyperlink"/>
      <w:u w:val="single"/>
    </w:rPr>
  </w:style>
  <w:style w:type="character" w:styleId="Feloldatlanmegemlts">
    <w:name w:val="Unresolved Mention"/>
    <w:basedOn w:val="Bekezdsalapbettpusa"/>
    <w:uiPriority w:val="99"/>
    <w:semiHidden/>
    <w:unhideWhenUsed/>
    <w:rsid w:val="009040C8"/>
    <w:rPr>
      <w:color w:val="605E5C"/>
      <w:shd w:val="clear" w:color="auto" w:fill="E1DFDD"/>
    </w:rPr>
  </w:style>
  <w:style w:type="paragraph" w:styleId="TJ3">
    <w:name w:val="toc 3"/>
    <w:basedOn w:val="Norml"/>
    <w:next w:val="Norml"/>
    <w:autoRedefine/>
    <w:uiPriority w:val="39"/>
    <w:unhideWhenUsed/>
    <w:rsid w:val="001875DB"/>
    <w:pPr>
      <w:spacing w:after="100" w:line="259" w:lineRule="auto"/>
      <w:ind w:left="440"/>
    </w:pPr>
    <w:rPr>
      <w:rFonts w:eastAsiaTheme="minorEastAsia" w:cs="Times New Roman"/>
      <w:kern w:val="0"/>
      <w:sz w:val="22"/>
      <w:szCs w:val="22"/>
      <w:lang w:val="hu-HU" w:eastAsia="hu-HU"/>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svg"/><Relationship Id="rId26" Type="http://schemas.openxmlformats.org/officeDocument/2006/relationships/image" Target="media/image21.png"/><Relationship Id="rId39" Type="http://schemas.openxmlformats.org/officeDocument/2006/relationships/hyperlink" Target="https://www.amazon.science/blog/alexa-at-five-looking-back-looking-forward" TargetMode="External"/><Relationship Id="rId21" Type="http://schemas.openxmlformats.org/officeDocument/2006/relationships/image" Target="media/image16.png"/><Relationship Id="rId34" Type="http://schemas.openxmlformats.org/officeDocument/2006/relationships/hyperlink" Target="https://doi.org/10.1007/s13162-025-00323-y" TargetMode="External"/><Relationship Id="rId42"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svg"/><Relationship Id="rId20" Type="http://schemas.openxmlformats.org/officeDocument/2006/relationships/image" Target="media/image15.svg"/><Relationship Id="rId29" Type="http://schemas.openxmlformats.org/officeDocument/2006/relationships/image" Target="media/image24.png"/><Relationship Id="rId41" Type="http://schemas.openxmlformats.org/officeDocument/2006/relationships/hyperlink" Target="https://aws.amazon.com/blogs/aws/20-years-in-the-aws-cloud-how-time-flie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svg"/><Relationship Id="rId32" Type="http://schemas.openxmlformats.org/officeDocument/2006/relationships/image" Target="media/image27.png"/><Relationship Id="rId37" Type="http://schemas.openxmlformats.org/officeDocument/2006/relationships/hyperlink" Target="https://oecd.ai/en/wonk/definition" TargetMode="External"/><Relationship Id="rId40" Type="http://schemas.openxmlformats.org/officeDocument/2006/relationships/hyperlink" Target="https://www.amazon.science/publications/two-decades-of-recommender-systems-at-amazon-com"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hyperlink" Target="https://www.aboutamazon.com/news/retail/amazon-just-walk-out-dash-cart-grocery-shopping-checkout-stores" TargetMode="External"/><Relationship Id="rId10" Type="http://schemas.openxmlformats.org/officeDocument/2006/relationships/image" Target="media/image5.sv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svg"/><Relationship Id="rId22" Type="http://schemas.openxmlformats.org/officeDocument/2006/relationships/image" Target="media/image17.sv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hyperlink" Target="https://www.amazon.science/the-history-of-amazons-recommendation-algorithm" TargetMode="External"/><Relationship Id="rId43" Type="http://schemas.openxmlformats.org/officeDocument/2006/relationships/theme" Target="theme/theme1.xml"/><Relationship Id="rId8" Type="http://schemas.openxmlformats.org/officeDocument/2006/relationships/image" Target="media/image3.svg"/><Relationship Id="rId3" Type="http://schemas.openxmlformats.org/officeDocument/2006/relationships/styles" Target="styles.xml"/><Relationship Id="rId12" Type="http://schemas.openxmlformats.org/officeDocument/2006/relationships/image" Target="media/image7.sv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hyperlink" Target="https://www.reuters.com/business/retail-consumer/amazon-push-cashierless-shopping-tech-into-more-third-party-stores-while-backing-2024-04-17/" TargetMode="External"/><Relationship Id="rId38" Type="http://schemas.openxmlformats.org/officeDocument/2006/relationships/hyperlink" Target="https://doi.org/10.1177/14707853251379285" TargetMode="Externa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789DA4-7C4A-4963-8198-3A0DFA456A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384</TotalTime>
  <Pages>16</Pages>
  <Words>942</Words>
  <Characters>6507</Characters>
  <Application>Microsoft Office Word</Application>
  <DocSecurity>0</DocSecurity>
  <Lines>54</Lines>
  <Paragraphs>14</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7435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Krisztian Kovacs</dc:creator>
  <cp:keywords/>
  <dc:description/>
  <cp:lastModifiedBy>Krisztian Kovacs</cp:lastModifiedBy>
  <cp:revision>13</cp:revision>
  <dcterms:created xsi:type="dcterms:W3CDTF">2026-06-07T18:35:00Z</dcterms:created>
  <dcterms:modified xsi:type="dcterms:W3CDTF">2026-06-12T11:30:00Z</dcterms:modified>
</cp:coreProperties>
</file>