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5B9BD5" w:themeColor="accent1"/>
        </w:rPr>
        <w:id w:val="1583719038"/>
        <w:docPartObj>
          <w:docPartGallery w:val="Cover Pages"/>
          <w:docPartUnique/>
        </w:docPartObj>
      </w:sdtPr>
      <w:sdtEndPr>
        <w:rPr>
          <w:color w:val="auto"/>
        </w:rPr>
      </w:sdtEndPr>
      <w:sdtContent>
        <w:p w14:paraId="49C32950" w14:textId="77777777" w:rsidR="008C6DCC" w:rsidRDefault="008C6DCC">
          <w:pPr>
            <w:pStyle w:val="NoSpacing"/>
            <w:spacing w:before="1540" w:after="240"/>
            <w:jc w:val="center"/>
            <w:rPr>
              <w:color w:val="5B9BD5" w:themeColor="accent1"/>
            </w:rPr>
          </w:pPr>
        </w:p>
        <w:sdt>
          <w:sdtPr>
            <w:rPr>
              <w:rFonts w:ascii="Times New Roman" w:eastAsiaTheme="minorEastAsia" w:hAnsi="Times New Roman" w:cs="Times New Roman"/>
              <w:sz w:val="48"/>
            </w:rPr>
            <w:alias w:val="Title"/>
            <w:tag w:val=""/>
            <w:id w:val="1735040861"/>
            <w:placeholder>
              <w:docPart w:val="090159806A7B4BE092E2CC261C9153A7"/>
            </w:placeholder>
            <w:dataBinding w:prefixMappings="xmlns:ns0='http://purl.org/dc/elements/1.1/' xmlns:ns1='http://schemas.openxmlformats.org/package/2006/metadata/core-properties' " w:xpath="/ns1:coreProperties[1]/ns0:title[1]" w:storeItemID="{6C3C8BC8-F283-45AE-878A-BAB7291924A1}"/>
            <w:text/>
          </w:sdtPr>
          <w:sdtEndPr/>
          <w:sdtContent>
            <w:p w14:paraId="5F14CE8F" w14:textId="77777777" w:rsidR="008C6DCC" w:rsidRPr="004409EA" w:rsidRDefault="004409EA" w:rsidP="004409EA">
              <w:pPr>
                <w:pStyle w:val="Title"/>
                <w:jc w:val="center"/>
                <w:rPr>
                  <w:rFonts w:ascii="Times New Roman" w:hAnsi="Times New Roman" w:cs="Times New Roman"/>
                  <w:caps/>
                  <w:color w:val="5B9BD5" w:themeColor="accent1"/>
                  <w:szCs w:val="80"/>
                </w:rPr>
              </w:pPr>
              <w:r w:rsidRPr="004409EA">
                <w:rPr>
                  <w:rFonts w:ascii="Times New Roman" w:eastAsiaTheme="minorEastAsia" w:hAnsi="Times New Roman" w:cs="Times New Roman"/>
                  <w:sz w:val="48"/>
                </w:rPr>
                <w:t>Data-Driven Insights: Unveiling Patterns, Guiding Strategies</w:t>
              </w:r>
            </w:p>
          </w:sdtContent>
        </w:sdt>
        <w:p w14:paraId="3C451E63" w14:textId="77777777" w:rsidR="008C6DCC" w:rsidRDefault="008C6DCC">
          <w:pPr>
            <w:pStyle w:val="NoSpacing"/>
            <w:jc w:val="center"/>
            <w:rPr>
              <w:color w:val="5B9BD5" w:themeColor="accent1"/>
              <w:sz w:val="28"/>
              <w:szCs w:val="28"/>
            </w:rPr>
          </w:pPr>
        </w:p>
        <w:p w14:paraId="42AB9F05" w14:textId="77777777" w:rsidR="008C6DCC" w:rsidRDefault="008C6DCC">
          <w:pPr>
            <w:pStyle w:val="NoSpacing"/>
            <w:spacing w:before="480"/>
            <w:jc w:val="center"/>
            <w:rPr>
              <w:color w:val="5B9BD5" w:themeColor="accent1"/>
            </w:rPr>
          </w:pPr>
          <w:r>
            <w:rPr>
              <w:noProof/>
              <w:color w:val="5B9BD5" w:themeColor="accent1"/>
            </w:rPr>
            <mc:AlternateContent>
              <mc:Choice Requires="wps">
                <w:drawing>
                  <wp:anchor distT="0" distB="0" distL="114300" distR="114300" simplePos="0" relativeHeight="251659264" behindDoc="0" locked="0" layoutInCell="1" allowOverlap="1" wp14:anchorId="4E125E67" wp14:editId="762BADDC">
                    <wp:simplePos x="0" y="0"/>
                    <wp:positionH relativeFrom="margin">
                      <wp:align>center</wp:align>
                    </wp:positionH>
                    <mc:AlternateContent>
                      <mc:Choice Requires="wp14">
                        <wp:positionV relativeFrom="page">
                          <wp14:pctPosVOffset>85000</wp14:pctPosVOffset>
                        </wp:positionV>
                      </mc:Choice>
                      <mc:Fallback>
                        <wp:positionV relativeFrom="page">
                          <wp:posOffset>8549640</wp:posOffset>
                        </wp:positionV>
                      </mc:Fallback>
                    </mc:AlternateContent>
                    <wp:extent cx="6553200" cy="557784"/>
                    <wp:effectExtent l="0" t="0" r="8890" b="635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A04005B" w14:textId="77777777" w:rsidR="008C6DCC" w:rsidRDefault="008C6DCC">
                                <w:pPr>
                                  <w:pStyle w:val="NoSpacing"/>
                                  <w:spacing w:after="40"/>
                                  <w:jc w:val="center"/>
                                  <w:rPr>
                                    <w:caps/>
                                    <w:color w:val="5B9BD5" w:themeColor="accent1"/>
                                    <w:sz w:val="28"/>
                                    <w:szCs w:val="28"/>
                                  </w:rPr>
                                </w:pPr>
                              </w:p>
                              <w:p w14:paraId="768E6225" w14:textId="29BDECA1" w:rsidR="008C6DCC" w:rsidRPr="004409EA" w:rsidRDefault="00C34637">
                                <w:pPr>
                                  <w:pStyle w:val="NoSpacing"/>
                                  <w:jc w:val="center"/>
                                  <w:rPr>
                                    <w:rFonts w:ascii="Times New Roman" w:hAnsi="Times New Roman" w:cs="Times New Roman"/>
                                    <w:b/>
                                    <w:sz w:val="28"/>
                                  </w:rPr>
                                </w:pPr>
                                <w:sdt>
                                  <w:sdtPr>
                                    <w:rPr>
                                      <w:rFonts w:ascii="Times New Roman" w:hAnsi="Times New Roman" w:cs="Times New Roman"/>
                                      <w:b/>
                                      <w:caps/>
                                      <w:sz w:val="28"/>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409EA">
                                      <w:rPr>
                                        <w:rFonts w:ascii="Times New Roman" w:hAnsi="Times New Roman" w:cs="Times New Roman"/>
                                        <w:b/>
                                        <w:caps/>
                                        <w:sz w:val="28"/>
                                      </w:rPr>
                                      <w:t>Student Name:</w:t>
                                    </w:r>
                                  </w:sdtContent>
                                </w:sdt>
                                <w:r w:rsidR="00D92F26">
                                  <w:rPr>
                                    <w:rFonts w:ascii="Times New Roman" w:hAnsi="Times New Roman" w:cs="Times New Roman"/>
                                    <w:b/>
                                    <w:caps/>
                                    <w:sz w:val="28"/>
                                  </w:rPr>
                                  <w:t xml:space="preserve"> Mohammad nadeem</w:t>
                                </w:r>
                              </w:p>
                              <w:p w14:paraId="4F582365" w14:textId="7AED8627" w:rsidR="008C6DCC" w:rsidRPr="004409EA" w:rsidRDefault="00C34637">
                                <w:pPr>
                                  <w:pStyle w:val="NoSpacing"/>
                                  <w:jc w:val="center"/>
                                  <w:rPr>
                                    <w:rFonts w:ascii="Times New Roman" w:hAnsi="Times New Roman" w:cs="Times New Roman"/>
                                    <w:b/>
                                    <w:sz w:val="28"/>
                                  </w:rPr>
                                </w:pPr>
                                <w:sdt>
                                  <w:sdtPr>
                                    <w:rPr>
                                      <w:rFonts w:ascii="Times New Roman" w:hAnsi="Times New Roman" w:cs="Times New Roman"/>
                                      <w:b/>
                                      <w:sz w:val="28"/>
                                    </w:rPr>
                                    <w:alias w:val="Address"/>
                                    <w:tag w:val=""/>
                                    <w:id w:val="-726379553"/>
                                    <w:dataBinding w:prefixMappings="xmlns:ns0='http://schemas.microsoft.com/office/2006/coverPageProps' " w:xpath="/ns0:CoverPageProperties[1]/ns0:CompanyAddress[1]" w:storeItemID="{55AF091B-3C7A-41E3-B477-F2FDAA23CFDA}"/>
                                    <w:text/>
                                  </w:sdtPr>
                                  <w:sdtEndPr/>
                                  <w:sdtContent>
                                    <w:r w:rsidR="004409EA" w:rsidRPr="004409EA">
                                      <w:rPr>
                                        <w:rFonts w:ascii="Times New Roman" w:hAnsi="Times New Roman" w:cs="Times New Roman"/>
                                        <w:b/>
                                        <w:sz w:val="28"/>
                                      </w:rPr>
                                      <w:t xml:space="preserve">Student ID: </w:t>
                                    </w:r>
                                  </w:sdtContent>
                                </w:sdt>
                                <w:r w:rsidR="00347B64">
                                  <w:rPr>
                                    <w:rFonts w:ascii="Times New Roman" w:hAnsi="Times New Roman" w:cs="Times New Roman"/>
                                    <w:b/>
                                    <w:sz w:val="28"/>
                                  </w:rPr>
                                  <w:t>2231309</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E125E67"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xLfOXQIAAC0FAAAOAAAAZHJzL2Uyb0RvYy54bWysVN9v2jAQfp+0/8Hy+wi0o60QoWJUTJOq&#13;&#10;tiqd+mwcG6I5Pu9sSNhfv7OTQMX20mkvzsX3+7vvPL1tKsP2Cn0JNuejwZAzZSUUpd3k/PvL8tMN&#13;&#10;Zz4IWwgDVuX8oDy/nX38MK3dRF3AFkyhkFEQ6ye1y/k2BDfJMi+3qhJ+AE5ZUmrASgT6xU1WoKgp&#13;&#10;emWyi+HwKqsBC4cglfd0e9cq+SzF11rJ8Ki1V4GZnFNtIZ2YznU8s9lUTDYo3LaUXRniH6qoRGkp&#13;&#10;6THUnQiC7bD8I1RVSgQPOgwkVBloXUqVeqBuRsOzblZb4VTqhcDx7giT/39h5cN+5Z6QheYLNDTA&#13;&#10;CEjt/MTTZeyn0VjFL1XKSE8QHo6wqSYwSZdX4/ElzYIzSbrx+Pr65nMMk528HfrwVUHFopBzpLEk&#13;&#10;tMT+3ofWtDeJySwsS2PSaIxlNWW4HA+Tw1FDwY2NtioNuQtzqjxJ4WBUtDH2WWlWFqmBeJHopRYG&#13;&#10;2V4QMYSUyobUe4pL1tFKUxHvcezsT1W9x7nto88MNhydq9ICpu7Pyi5+9CXr1p4wf9N3FEOzbrqJ&#13;&#10;rqE40KAR2h3wTi5Lmsa98OFJIJGeBkiLHB7p0AYIdegkzraAv/52H+2Ji6TlrKYlyrn/uROoODPf&#13;&#10;LLE0blwvYC+se8HuqgUQ/CN6IpxMIjlgML2oEapX2u95zEIqYSXlyvm6FxehXWV6H6Saz5MR7ZUT&#13;&#10;4d6unIyh4zQit16aV4GuI2Ag6j5Av15icsbD1jYRxc13gdiYSBoBbVHsgKadTDTv3o+49G//k9Xp&#13;&#10;lZv9BgAA//8DAFBLAwQUAAYACAAAACEAtr5Rbt0AAAAKAQAADwAAAGRycy9kb3ducmV2LnhtbExP&#13;&#10;y07DMBC8I/EP1iJxozYBlSiNUyFeEidEilC5ufGSRInXUey2yd+z5QKXkUYzOzuTryfXiwOOofWk&#13;&#10;4XqhQCBV3rZUa/jYPF+lIEI0ZE3vCTXMGGBdnJ/lJrP+SO94KGMtOIRCZjQ0MQ6ZlKFq0Jmw8AMS&#13;&#10;a99+dCYyHWtpR3PkcNfLRKmldKYl/tCYAR8arLpy7zSo+eVr2ZXzKyZPb7ef3bQls9lqfXkxPa4Y&#13;&#10;7lcgIk7x7wJOG7g/FFxs5/dkg+g5iH2/eNLUTcJ8pyG9S0EWufw/ofgBAAD//wMAUEsBAi0AFAAG&#13;&#10;AAgAAAAhALaDOJL+AAAA4QEAABMAAAAAAAAAAAAAAAAAAAAAAFtDb250ZW50X1R5cGVzXS54bWxQ&#13;&#10;SwECLQAUAAYACAAAACEAOP0h/9YAAACUAQAACwAAAAAAAAAAAAAAAAAvAQAAX3JlbHMvLnJlbHNQ&#13;&#10;SwECLQAUAAYACAAAACEAU8S3zl0CAAAtBQAADgAAAAAAAAAAAAAAAAAuAgAAZHJzL2Uyb0RvYy54&#13;&#10;bWxQSwECLQAUAAYACAAAACEAtr5Rbt0AAAAKAQAADwAAAAAAAAAAAAAAAAC3BAAAZHJzL2Rvd25y&#13;&#10;ZXYueG1sUEsFBgAAAAAEAAQA8wAAAMEFAAAAAA==&#13;&#10;" filled="f" stroked="f" strokeweight=".5pt">
                    <v:textbox style="mso-fit-shape-to-text:t" inset="0,0,0,0">
                      <w:txbxContent>
                        <w:p w14:paraId="2A04005B" w14:textId="77777777" w:rsidR="008C6DCC" w:rsidRDefault="008C6DCC">
                          <w:pPr>
                            <w:pStyle w:val="NoSpacing"/>
                            <w:spacing w:after="40"/>
                            <w:jc w:val="center"/>
                            <w:rPr>
                              <w:caps/>
                              <w:color w:val="5B9BD5" w:themeColor="accent1"/>
                              <w:sz w:val="28"/>
                              <w:szCs w:val="28"/>
                            </w:rPr>
                          </w:pPr>
                        </w:p>
                        <w:p w14:paraId="768E6225" w14:textId="29BDECA1" w:rsidR="008C6DCC" w:rsidRPr="004409EA" w:rsidRDefault="00C34637">
                          <w:pPr>
                            <w:pStyle w:val="NoSpacing"/>
                            <w:jc w:val="center"/>
                            <w:rPr>
                              <w:rFonts w:ascii="Times New Roman" w:hAnsi="Times New Roman" w:cs="Times New Roman"/>
                              <w:b/>
                              <w:sz w:val="28"/>
                            </w:rPr>
                          </w:pPr>
                          <w:sdt>
                            <w:sdtPr>
                              <w:rPr>
                                <w:rFonts w:ascii="Times New Roman" w:hAnsi="Times New Roman" w:cs="Times New Roman"/>
                                <w:b/>
                                <w:caps/>
                                <w:sz w:val="28"/>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409EA">
                                <w:rPr>
                                  <w:rFonts w:ascii="Times New Roman" w:hAnsi="Times New Roman" w:cs="Times New Roman"/>
                                  <w:b/>
                                  <w:caps/>
                                  <w:sz w:val="28"/>
                                </w:rPr>
                                <w:t>Student Name:</w:t>
                              </w:r>
                            </w:sdtContent>
                          </w:sdt>
                          <w:r w:rsidR="00D92F26">
                            <w:rPr>
                              <w:rFonts w:ascii="Times New Roman" w:hAnsi="Times New Roman" w:cs="Times New Roman"/>
                              <w:b/>
                              <w:caps/>
                              <w:sz w:val="28"/>
                            </w:rPr>
                            <w:t xml:space="preserve"> Mohammad nadeem</w:t>
                          </w:r>
                        </w:p>
                        <w:p w14:paraId="4F582365" w14:textId="7AED8627" w:rsidR="008C6DCC" w:rsidRPr="004409EA" w:rsidRDefault="00C34637">
                          <w:pPr>
                            <w:pStyle w:val="NoSpacing"/>
                            <w:jc w:val="center"/>
                            <w:rPr>
                              <w:rFonts w:ascii="Times New Roman" w:hAnsi="Times New Roman" w:cs="Times New Roman"/>
                              <w:b/>
                              <w:sz w:val="28"/>
                            </w:rPr>
                          </w:pPr>
                          <w:sdt>
                            <w:sdtPr>
                              <w:rPr>
                                <w:rFonts w:ascii="Times New Roman" w:hAnsi="Times New Roman" w:cs="Times New Roman"/>
                                <w:b/>
                                <w:sz w:val="28"/>
                              </w:rPr>
                              <w:alias w:val="Address"/>
                              <w:tag w:val=""/>
                              <w:id w:val="-726379553"/>
                              <w:dataBinding w:prefixMappings="xmlns:ns0='http://schemas.microsoft.com/office/2006/coverPageProps' " w:xpath="/ns0:CoverPageProperties[1]/ns0:CompanyAddress[1]" w:storeItemID="{55AF091B-3C7A-41E3-B477-F2FDAA23CFDA}"/>
                              <w:text/>
                            </w:sdtPr>
                            <w:sdtEndPr/>
                            <w:sdtContent>
                              <w:r w:rsidR="004409EA" w:rsidRPr="004409EA">
                                <w:rPr>
                                  <w:rFonts w:ascii="Times New Roman" w:hAnsi="Times New Roman" w:cs="Times New Roman"/>
                                  <w:b/>
                                  <w:sz w:val="28"/>
                                </w:rPr>
                                <w:t xml:space="preserve">Student ID: </w:t>
                              </w:r>
                            </w:sdtContent>
                          </w:sdt>
                          <w:r w:rsidR="00347B64">
                            <w:rPr>
                              <w:rFonts w:ascii="Times New Roman" w:hAnsi="Times New Roman" w:cs="Times New Roman"/>
                              <w:b/>
                              <w:sz w:val="28"/>
                            </w:rPr>
                            <w:t>2231309</w:t>
                          </w:r>
                        </w:p>
                      </w:txbxContent>
                    </v:textbox>
                    <w10:wrap anchorx="margin" anchory="page"/>
                  </v:shape>
                </w:pict>
              </mc:Fallback>
            </mc:AlternateContent>
          </w:r>
        </w:p>
        <w:p w14:paraId="4D00619A" w14:textId="77777777" w:rsidR="008C6DCC" w:rsidRDefault="008C6DCC">
          <w:r>
            <w:br w:type="page"/>
          </w:r>
        </w:p>
      </w:sdtContent>
    </w:sdt>
    <w:sdt>
      <w:sdtPr>
        <w:rPr>
          <w:rFonts w:asciiTheme="minorHAnsi" w:eastAsiaTheme="minorHAnsi" w:hAnsiTheme="minorHAnsi" w:cstheme="minorBidi"/>
          <w:color w:val="auto"/>
          <w:sz w:val="22"/>
          <w:szCs w:val="22"/>
        </w:rPr>
        <w:id w:val="959078211"/>
        <w:docPartObj>
          <w:docPartGallery w:val="Table of Contents"/>
          <w:docPartUnique/>
        </w:docPartObj>
      </w:sdtPr>
      <w:sdtEndPr>
        <w:rPr>
          <w:b/>
          <w:bCs/>
          <w:noProof/>
        </w:rPr>
      </w:sdtEndPr>
      <w:sdtContent>
        <w:p w14:paraId="22AD222B" w14:textId="77777777" w:rsidR="00076FC6" w:rsidRPr="00076FC6" w:rsidRDefault="00076FC6" w:rsidP="00076FC6">
          <w:pPr>
            <w:pStyle w:val="TOCHeading"/>
            <w:jc w:val="center"/>
            <w:rPr>
              <w:rFonts w:ascii="Times New Roman" w:hAnsi="Times New Roman" w:cs="Times New Roman"/>
              <w:b/>
              <w:color w:val="auto"/>
            </w:rPr>
          </w:pPr>
          <w:r w:rsidRPr="00076FC6">
            <w:rPr>
              <w:rFonts w:ascii="Times New Roman" w:hAnsi="Times New Roman" w:cs="Times New Roman"/>
              <w:b/>
              <w:color w:val="auto"/>
            </w:rPr>
            <w:t>Table of Contents</w:t>
          </w:r>
        </w:p>
        <w:p w14:paraId="6704A190" w14:textId="77777777" w:rsidR="0054162F" w:rsidRDefault="00076FC6">
          <w:pPr>
            <w:pStyle w:val="TOC1"/>
            <w:tabs>
              <w:tab w:val="right" w:leader="dot" w:pos="9350"/>
            </w:tabs>
            <w:rPr>
              <w:rFonts w:eastAsiaTheme="minorEastAsia"/>
              <w:noProof/>
            </w:rPr>
          </w:pPr>
          <w:r>
            <w:rPr>
              <w:b/>
              <w:bCs/>
              <w:noProof/>
            </w:rPr>
            <w:fldChar w:fldCharType="begin"/>
          </w:r>
          <w:r>
            <w:rPr>
              <w:b/>
              <w:bCs/>
              <w:noProof/>
            </w:rPr>
            <w:instrText xml:space="preserve"> TOC \o "1-3" \h \z \u </w:instrText>
          </w:r>
          <w:r>
            <w:rPr>
              <w:b/>
              <w:bCs/>
              <w:noProof/>
            </w:rPr>
            <w:fldChar w:fldCharType="separate"/>
          </w:r>
          <w:hyperlink w:anchor="_Toc152971774" w:history="1">
            <w:r w:rsidR="0054162F" w:rsidRPr="002B253A">
              <w:rPr>
                <w:rStyle w:val="Hyperlink"/>
                <w:rFonts w:ascii="Times New Roman" w:hAnsi="Times New Roman" w:cs="Times New Roman"/>
                <w:b/>
                <w:noProof/>
              </w:rPr>
              <w:t>Part A</w:t>
            </w:r>
            <w:r w:rsidR="0054162F">
              <w:rPr>
                <w:noProof/>
                <w:webHidden/>
              </w:rPr>
              <w:tab/>
            </w:r>
            <w:r w:rsidR="0054162F">
              <w:rPr>
                <w:noProof/>
                <w:webHidden/>
              </w:rPr>
              <w:fldChar w:fldCharType="begin"/>
            </w:r>
            <w:r w:rsidR="0054162F">
              <w:rPr>
                <w:noProof/>
                <w:webHidden/>
              </w:rPr>
              <w:instrText xml:space="preserve"> PAGEREF _Toc152971774 \h </w:instrText>
            </w:r>
            <w:r w:rsidR="0054162F">
              <w:rPr>
                <w:noProof/>
                <w:webHidden/>
              </w:rPr>
            </w:r>
            <w:r w:rsidR="0054162F">
              <w:rPr>
                <w:noProof/>
                <w:webHidden/>
              </w:rPr>
              <w:fldChar w:fldCharType="separate"/>
            </w:r>
            <w:r w:rsidR="003E685B">
              <w:rPr>
                <w:noProof/>
                <w:webHidden/>
              </w:rPr>
              <w:t>2</w:t>
            </w:r>
            <w:r w:rsidR="0054162F">
              <w:rPr>
                <w:noProof/>
                <w:webHidden/>
              </w:rPr>
              <w:fldChar w:fldCharType="end"/>
            </w:r>
          </w:hyperlink>
        </w:p>
        <w:p w14:paraId="18C2ED00" w14:textId="090ADF70" w:rsidR="00347B64" w:rsidRPr="00347B64" w:rsidRDefault="00C34637" w:rsidP="00347B64">
          <w:pPr>
            <w:pStyle w:val="TOC2"/>
            <w:tabs>
              <w:tab w:val="right" w:leader="dot" w:pos="9350"/>
            </w:tabs>
            <w:rPr>
              <w:noProof/>
            </w:rPr>
          </w:pPr>
          <w:hyperlink w:anchor="_Toc152971775" w:history="1">
            <w:r w:rsidR="0054162F" w:rsidRPr="002B253A">
              <w:rPr>
                <w:rStyle w:val="Hyperlink"/>
                <w:rFonts w:ascii="Times New Roman" w:hAnsi="Times New Roman" w:cs="Times New Roman"/>
                <w:b/>
                <w:noProof/>
              </w:rPr>
              <w:t>Cluster Analysis Overview</w:t>
            </w:r>
            <w:r w:rsidR="0054162F">
              <w:rPr>
                <w:noProof/>
                <w:webHidden/>
              </w:rPr>
              <w:tab/>
            </w:r>
            <w:r w:rsidR="0054162F">
              <w:rPr>
                <w:noProof/>
                <w:webHidden/>
              </w:rPr>
              <w:fldChar w:fldCharType="begin"/>
            </w:r>
            <w:r w:rsidR="0054162F">
              <w:rPr>
                <w:noProof/>
                <w:webHidden/>
              </w:rPr>
              <w:instrText xml:space="preserve"> PAGEREF _Toc152971775 \h </w:instrText>
            </w:r>
            <w:r w:rsidR="0054162F">
              <w:rPr>
                <w:noProof/>
                <w:webHidden/>
              </w:rPr>
            </w:r>
            <w:r w:rsidR="0054162F">
              <w:rPr>
                <w:noProof/>
                <w:webHidden/>
              </w:rPr>
              <w:fldChar w:fldCharType="separate"/>
            </w:r>
            <w:r w:rsidR="003E685B">
              <w:rPr>
                <w:noProof/>
                <w:webHidden/>
              </w:rPr>
              <w:t>2</w:t>
            </w:r>
            <w:r w:rsidR="0054162F">
              <w:rPr>
                <w:noProof/>
                <w:webHidden/>
              </w:rPr>
              <w:fldChar w:fldCharType="end"/>
            </w:r>
          </w:hyperlink>
        </w:p>
        <w:p w14:paraId="015F1236" w14:textId="77777777" w:rsidR="0054162F" w:rsidRDefault="00C34637">
          <w:pPr>
            <w:pStyle w:val="TOC2"/>
            <w:tabs>
              <w:tab w:val="right" w:leader="dot" w:pos="9350"/>
            </w:tabs>
            <w:rPr>
              <w:rFonts w:eastAsiaTheme="minorEastAsia"/>
              <w:noProof/>
            </w:rPr>
          </w:pPr>
          <w:hyperlink w:anchor="_Toc152971776" w:history="1">
            <w:r w:rsidR="0054162F" w:rsidRPr="002B253A">
              <w:rPr>
                <w:rStyle w:val="Hyperlink"/>
                <w:rFonts w:ascii="Times New Roman" w:hAnsi="Times New Roman" w:cs="Times New Roman"/>
                <w:b/>
                <w:noProof/>
              </w:rPr>
              <w:t>Utilizing Cluster Analysis for Insight</w:t>
            </w:r>
            <w:r w:rsidR="0054162F">
              <w:rPr>
                <w:noProof/>
                <w:webHidden/>
              </w:rPr>
              <w:tab/>
            </w:r>
            <w:r w:rsidR="0054162F">
              <w:rPr>
                <w:noProof/>
                <w:webHidden/>
              </w:rPr>
              <w:fldChar w:fldCharType="begin"/>
            </w:r>
            <w:r w:rsidR="0054162F">
              <w:rPr>
                <w:noProof/>
                <w:webHidden/>
              </w:rPr>
              <w:instrText xml:space="preserve"> PAGEREF _Toc152971776 \h </w:instrText>
            </w:r>
            <w:r w:rsidR="0054162F">
              <w:rPr>
                <w:noProof/>
                <w:webHidden/>
              </w:rPr>
            </w:r>
            <w:r w:rsidR="0054162F">
              <w:rPr>
                <w:noProof/>
                <w:webHidden/>
              </w:rPr>
              <w:fldChar w:fldCharType="separate"/>
            </w:r>
            <w:r w:rsidR="003E685B">
              <w:rPr>
                <w:noProof/>
                <w:webHidden/>
              </w:rPr>
              <w:t>2</w:t>
            </w:r>
            <w:r w:rsidR="0054162F">
              <w:rPr>
                <w:noProof/>
                <w:webHidden/>
              </w:rPr>
              <w:fldChar w:fldCharType="end"/>
            </w:r>
          </w:hyperlink>
        </w:p>
        <w:p w14:paraId="374A5C5D" w14:textId="77777777" w:rsidR="0054162F" w:rsidRDefault="00C34637">
          <w:pPr>
            <w:pStyle w:val="TOC2"/>
            <w:tabs>
              <w:tab w:val="right" w:leader="dot" w:pos="9350"/>
            </w:tabs>
            <w:rPr>
              <w:rFonts w:eastAsiaTheme="minorEastAsia"/>
              <w:noProof/>
            </w:rPr>
          </w:pPr>
          <w:hyperlink w:anchor="_Toc152971777" w:history="1">
            <w:r w:rsidR="0054162F" w:rsidRPr="002B253A">
              <w:rPr>
                <w:rStyle w:val="Hyperlink"/>
                <w:rFonts w:ascii="Times New Roman" w:hAnsi="Times New Roman" w:cs="Times New Roman"/>
                <w:b/>
                <w:noProof/>
              </w:rPr>
              <w:t>Exploration of Clusters Using Visualizations</w:t>
            </w:r>
            <w:r w:rsidR="0054162F">
              <w:rPr>
                <w:noProof/>
                <w:webHidden/>
              </w:rPr>
              <w:tab/>
            </w:r>
            <w:r w:rsidR="0054162F">
              <w:rPr>
                <w:noProof/>
                <w:webHidden/>
              </w:rPr>
              <w:fldChar w:fldCharType="begin"/>
            </w:r>
            <w:r w:rsidR="0054162F">
              <w:rPr>
                <w:noProof/>
                <w:webHidden/>
              </w:rPr>
              <w:instrText xml:space="preserve"> PAGEREF _Toc152971777 \h </w:instrText>
            </w:r>
            <w:r w:rsidR="0054162F">
              <w:rPr>
                <w:noProof/>
                <w:webHidden/>
              </w:rPr>
            </w:r>
            <w:r w:rsidR="0054162F">
              <w:rPr>
                <w:noProof/>
                <w:webHidden/>
              </w:rPr>
              <w:fldChar w:fldCharType="separate"/>
            </w:r>
            <w:r w:rsidR="003E685B">
              <w:rPr>
                <w:noProof/>
                <w:webHidden/>
              </w:rPr>
              <w:t>3</w:t>
            </w:r>
            <w:r w:rsidR="0054162F">
              <w:rPr>
                <w:noProof/>
                <w:webHidden/>
              </w:rPr>
              <w:fldChar w:fldCharType="end"/>
            </w:r>
          </w:hyperlink>
        </w:p>
        <w:p w14:paraId="3AC61ED9" w14:textId="77777777" w:rsidR="0054162F" w:rsidRDefault="00C34637">
          <w:pPr>
            <w:pStyle w:val="TOC2"/>
            <w:tabs>
              <w:tab w:val="right" w:leader="dot" w:pos="9350"/>
            </w:tabs>
            <w:rPr>
              <w:rFonts w:eastAsiaTheme="minorEastAsia"/>
              <w:noProof/>
            </w:rPr>
          </w:pPr>
          <w:hyperlink w:anchor="_Toc152971778" w:history="1">
            <w:r w:rsidR="0054162F" w:rsidRPr="002B253A">
              <w:rPr>
                <w:rStyle w:val="Hyperlink"/>
                <w:rFonts w:ascii="Times New Roman" w:hAnsi="Times New Roman" w:cs="Times New Roman"/>
                <w:b/>
                <w:noProof/>
              </w:rPr>
              <w:t>Line Chart:</w:t>
            </w:r>
            <w:r w:rsidR="0054162F">
              <w:rPr>
                <w:noProof/>
                <w:webHidden/>
              </w:rPr>
              <w:tab/>
            </w:r>
            <w:r w:rsidR="0054162F">
              <w:rPr>
                <w:noProof/>
                <w:webHidden/>
              </w:rPr>
              <w:fldChar w:fldCharType="begin"/>
            </w:r>
            <w:r w:rsidR="0054162F">
              <w:rPr>
                <w:noProof/>
                <w:webHidden/>
              </w:rPr>
              <w:instrText xml:space="preserve"> PAGEREF _Toc152971778 \h </w:instrText>
            </w:r>
            <w:r w:rsidR="0054162F">
              <w:rPr>
                <w:noProof/>
                <w:webHidden/>
              </w:rPr>
            </w:r>
            <w:r w:rsidR="0054162F">
              <w:rPr>
                <w:noProof/>
                <w:webHidden/>
              </w:rPr>
              <w:fldChar w:fldCharType="separate"/>
            </w:r>
            <w:r w:rsidR="003E685B">
              <w:rPr>
                <w:noProof/>
                <w:webHidden/>
              </w:rPr>
              <w:t>3</w:t>
            </w:r>
            <w:r w:rsidR="0054162F">
              <w:rPr>
                <w:noProof/>
                <w:webHidden/>
              </w:rPr>
              <w:fldChar w:fldCharType="end"/>
            </w:r>
          </w:hyperlink>
        </w:p>
        <w:p w14:paraId="5D9A3F93" w14:textId="77777777" w:rsidR="0054162F" w:rsidRDefault="00C34637">
          <w:pPr>
            <w:pStyle w:val="TOC2"/>
            <w:tabs>
              <w:tab w:val="right" w:leader="dot" w:pos="9350"/>
            </w:tabs>
            <w:rPr>
              <w:rFonts w:eastAsiaTheme="minorEastAsia"/>
              <w:noProof/>
            </w:rPr>
          </w:pPr>
          <w:hyperlink w:anchor="_Toc152971779" w:history="1">
            <w:r w:rsidR="0054162F" w:rsidRPr="002B253A">
              <w:rPr>
                <w:rStyle w:val="Hyperlink"/>
                <w:rFonts w:ascii="Times New Roman" w:hAnsi="Times New Roman" w:cs="Times New Roman"/>
                <w:b/>
                <w:noProof/>
              </w:rPr>
              <w:t>Category (Ratio) and Category (Path) Visualizations:</w:t>
            </w:r>
            <w:r w:rsidR="0054162F">
              <w:rPr>
                <w:noProof/>
                <w:webHidden/>
              </w:rPr>
              <w:tab/>
            </w:r>
            <w:r w:rsidR="0054162F">
              <w:rPr>
                <w:noProof/>
                <w:webHidden/>
              </w:rPr>
              <w:fldChar w:fldCharType="begin"/>
            </w:r>
            <w:r w:rsidR="0054162F">
              <w:rPr>
                <w:noProof/>
                <w:webHidden/>
              </w:rPr>
              <w:instrText xml:space="preserve"> PAGEREF _Toc152971779 \h </w:instrText>
            </w:r>
            <w:r w:rsidR="0054162F">
              <w:rPr>
                <w:noProof/>
                <w:webHidden/>
              </w:rPr>
            </w:r>
            <w:r w:rsidR="0054162F">
              <w:rPr>
                <w:noProof/>
                <w:webHidden/>
              </w:rPr>
              <w:fldChar w:fldCharType="separate"/>
            </w:r>
            <w:r w:rsidR="003E685B">
              <w:rPr>
                <w:noProof/>
                <w:webHidden/>
              </w:rPr>
              <w:t>4</w:t>
            </w:r>
            <w:r w:rsidR="0054162F">
              <w:rPr>
                <w:noProof/>
                <w:webHidden/>
              </w:rPr>
              <w:fldChar w:fldCharType="end"/>
            </w:r>
          </w:hyperlink>
        </w:p>
        <w:p w14:paraId="0185D4F4" w14:textId="77777777" w:rsidR="0054162F" w:rsidRDefault="00C34637">
          <w:pPr>
            <w:pStyle w:val="TOC2"/>
            <w:tabs>
              <w:tab w:val="right" w:leader="dot" w:pos="9350"/>
            </w:tabs>
            <w:rPr>
              <w:rFonts w:eastAsiaTheme="minorEastAsia"/>
              <w:noProof/>
            </w:rPr>
          </w:pPr>
          <w:hyperlink w:anchor="_Toc152971780" w:history="1">
            <w:r w:rsidR="0054162F" w:rsidRPr="002B253A">
              <w:rPr>
                <w:rStyle w:val="Hyperlink"/>
                <w:rFonts w:ascii="Times New Roman" w:hAnsi="Times New Roman" w:cs="Times New Roman"/>
                <w:b/>
                <w:noProof/>
              </w:rPr>
              <w:t>Evidence-Based Description of Clusters</w:t>
            </w:r>
            <w:r w:rsidR="0054162F">
              <w:rPr>
                <w:noProof/>
                <w:webHidden/>
              </w:rPr>
              <w:tab/>
            </w:r>
            <w:r w:rsidR="0054162F">
              <w:rPr>
                <w:noProof/>
                <w:webHidden/>
              </w:rPr>
              <w:fldChar w:fldCharType="begin"/>
            </w:r>
            <w:r w:rsidR="0054162F">
              <w:rPr>
                <w:noProof/>
                <w:webHidden/>
              </w:rPr>
              <w:instrText xml:space="preserve"> PAGEREF _Toc152971780 \h </w:instrText>
            </w:r>
            <w:r w:rsidR="0054162F">
              <w:rPr>
                <w:noProof/>
                <w:webHidden/>
              </w:rPr>
            </w:r>
            <w:r w:rsidR="0054162F">
              <w:rPr>
                <w:noProof/>
                <w:webHidden/>
              </w:rPr>
              <w:fldChar w:fldCharType="separate"/>
            </w:r>
            <w:r w:rsidR="003E685B">
              <w:rPr>
                <w:noProof/>
                <w:webHidden/>
              </w:rPr>
              <w:t>4</w:t>
            </w:r>
            <w:r w:rsidR="0054162F">
              <w:rPr>
                <w:noProof/>
                <w:webHidden/>
              </w:rPr>
              <w:fldChar w:fldCharType="end"/>
            </w:r>
          </w:hyperlink>
        </w:p>
        <w:p w14:paraId="0647535C" w14:textId="77777777" w:rsidR="0054162F" w:rsidRDefault="00C34637">
          <w:pPr>
            <w:pStyle w:val="TOC2"/>
            <w:tabs>
              <w:tab w:val="right" w:leader="dot" w:pos="9350"/>
            </w:tabs>
            <w:rPr>
              <w:rFonts w:eastAsiaTheme="minorEastAsia"/>
              <w:noProof/>
            </w:rPr>
          </w:pPr>
          <w:hyperlink w:anchor="_Toc152971781" w:history="1">
            <w:r w:rsidR="0054162F" w:rsidRPr="002B253A">
              <w:rPr>
                <w:rStyle w:val="Hyperlink"/>
                <w:rFonts w:ascii="Times New Roman" w:hAnsi="Times New Roman" w:cs="Times New Roman"/>
                <w:b/>
                <w:noProof/>
              </w:rPr>
              <w:t>Optimal Vehicle Choice Insights</w:t>
            </w:r>
            <w:r w:rsidR="0054162F">
              <w:rPr>
                <w:noProof/>
                <w:webHidden/>
              </w:rPr>
              <w:tab/>
            </w:r>
            <w:r w:rsidR="0054162F">
              <w:rPr>
                <w:noProof/>
                <w:webHidden/>
              </w:rPr>
              <w:fldChar w:fldCharType="begin"/>
            </w:r>
            <w:r w:rsidR="0054162F">
              <w:rPr>
                <w:noProof/>
                <w:webHidden/>
              </w:rPr>
              <w:instrText xml:space="preserve"> PAGEREF _Toc152971781 \h </w:instrText>
            </w:r>
            <w:r w:rsidR="0054162F">
              <w:rPr>
                <w:noProof/>
                <w:webHidden/>
              </w:rPr>
            </w:r>
            <w:r w:rsidR="0054162F">
              <w:rPr>
                <w:noProof/>
                <w:webHidden/>
              </w:rPr>
              <w:fldChar w:fldCharType="separate"/>
            </w:r>
            <w:r w:rsidR="003E685B">
              <w:rPr>
                <w:noProof/>
                <w:webHidden/>
              </w:rPr>
              <w:t>4</w:t>
            </w:r>
            <w:r w:rsidR="0054162F">
              <w:rPr>
                <w:noProof/>
                <w:webHidden/>
              </w:rPr>
              <w:fldChar w:fldCharType="end"/>
            </w:r>
          </w:hyperlink>
        </w:p>
        <w:p w14:paraId="7955A52B" w14:textId="77777777" w:rsidR="0054162F" w:rsidRDefault="00C34637">
          <w:pPr>
            <w:pStyle w:val="TOC1"/>
            <w:tabs>
              <w:tab w:val="right" w:leader="dot" w:pos="9350"/>
            </w:tabs>
            <w:rPr>
              <w:rFonts w:eastAsiaTheme="minorEastAsia"/>
              <w:noProof/>
            </w:rPr>
          </w:pPr>
          <w:hyperlink w:anchor="_Toc152971782" w:history="1">
            <w:r w:rsidR="0054162F" w:rsidRPr="002B253A">
              <w:rPr>
                <w:rStyle w:val="Hyperlink"/>
                <w:rFonts w:ascii="Times New Roman" w:hAnsi="Times New Roman" w:cs="Times New Roman"/>
                <w:b/>
                <w:noProof/>
              </w:rPr>
              <w:t>Part B</w:t>
            </w:r>
            <w:r w:rsidR="0054162F">
              <w:rPr>
                <w:noProof/>
                <w:webHidden/>
              </w:rPr>
              <w:tab/>
            </w:r>
            <w:r w:rsidR="0054162F">
              <w:rPr>
                <w:noProof/>
                <w:webHidden/>
              </w:rPr>
              <w:fldChar w:fldCharType="begin"/>
            </w:r>
            <w:r w:rsidR="0054162F">
              <w:rPr>
                <w:noProof/>
                <w:webHidden/>
              </w:rPr>
              <w:instrText xml:space="preserve"> PAGEREF _Toc152971782 \h </w:instrText>
            </w:r>
            <w:r w:rsidR="0054162F">
              <w:rPr>
                <w:noProof/>
                <w:webHidden/>
              </w:rPr>
            </w:r>
            <w:r w:rsidR="0054162F">
              <w:rPr>
                <w:noProof/>
                <w:webHidden/>
              </w:rPr>
              <w:fldChar w:fldCharType="separate"/>
            </w:r>
            <w:r w:rsidR="003E685B">
              <w:rPr>
                <w:noProof/>
                <w:webHidden/>
              </w:rPr>
              <w:t>5</w:t>
            </w:r>
            <w:r w:rsidR="0054162F">
              <w:rPr>
                <w:noProof/>
                <w:webHidden/>
              </w:rPr>
              <w:fldChar w:fldCharType="end"/>
            </w:r>
          </w:hyperlink>
        </w:p>
        <w:p w14:paraId="65AE6987" w14:textId="77777777" w:rsidR="0054162F" w:rsidRDefault="00C34637">
          <w:pPr>
            <w:pStyle w:val="TOC1"/>
            <w:tabs>
              <w:tab w:val="right" w:leader="dot" w:pos="9350"/>
            </w:tabs>
            <w:rPr>
              <w:rFonts w:eastAsiaTheme="minorEastAsia"/>
              <w:noProof/>
            </w:rPr>
          </w:pPr>
          <w:hyperlink w:anchor="_Toc152971783" w:history="1">
            <w:r w:rsidR="0054162F" w:rsidRPr="002B253A">
              <w:rPr>
                <w:rStyle w:val="Hyperlink"/>
                <w:rFonts w:ascii="Times New Roman" w:hAnsi="Times New Roman" w:cs="Times New Roman"/>
                <w:b/>
                <w:noProof/>
              </w:rPr>
              <w:t>Fitting Trend Lines to Oil and Gas Stock Data</w:t>
            </w:r>
            <w:r w:rsidR="0054162F">
              <w:rPr>
                <w:noProof/>
                <w:webHidden/>
              </w:rPr>
              <w:tab/>
            </w:r>
            <w:r w:rsidR="0054162F">
              <w:rPr>
                <w:noProof/>
                <w:webHidden/>
              </w:rPr>
              <w:fldChar w:fldCharType="begin"/>
            </w:r>
            <w:r w:rsidR="0054162F">
              <w:rPr>
                <w:noProof/>
                <w:webHidden/>
              </w:rPr>
              <w:instrText xml:space="preserve"> PAGEREF _Toc152971783 \h </w:instrText>
            </w:r>
            <w:r w:rsidR="0054162F">
              <w:rPr>
                <w:noProof/>
                <w:webHidden/>
              </w:rPr>
            </w:r>
            <w:r w:rsidR="0054162F">
              <w:rPr>
                <w:noProof/>
                <w:webHidden/>
              </w:rPr>
              <w:fldChar w:fldCharType="separate"/>
            </w:r>
            <w:r w:rsidR="003E685B">
              <w:rPr>
                <w:noProof/>
                <w:webHidden/>
              </w:rPr>
              <w:t>5</w:t>
            </w:r>
            <w:r w:rsidR="0054162F">
              <w:rPr>
                <w:noProof/>
                <w:webHidden/>
              </w:rPr>
              <w:fldChar w:fldCharType="end"/>
            </w:r>
          </w:hyperlink>
        </w:p>
        <w:p w14:paraId="6F134EB6" w14:textId="77777777" w:rsidR="0054162F" w:rsidRDefault="00C34637">
          <w:pPr>
            <w:pStyle w:val="TOC2"/>
            <w:tabs>
              <w:tab w:val="right" w:leader="dot" w:pos="9350"/>
            </w:tabs>
            <w:rPr>
              <w:rFonts w:eastAsiaTheme="minorEastAsia"/>
              <w:noProof/>
            </w:rPr>
          </w:pPr>
          <w:hyperlink w:anchor="_Toc152971784" w:history="1">
            <w:r w:rsidR="0054162F" w:rsidRPr="002B253A">
              <w:rPr>
                <w:rStyle w:val="Hyperlink"/>
                <w:rFonts w:ascii="Times New Roman" w:hAnsi="Times New Roman" w:cs="Times New Roman"/>
                <w:b/>
                <w:noProof/>
              </w:rPr>
              <w:t>Explanation of Trend Lines using Predictive Analytics</w:t>
            </w:r>
            <w:r w:rsidR="0054162F">
              <w:rPr>
                <w:noProof/>
                <w:webHidden/>
              </w:rPr>
              <w:tab/>
            </w:r>
            <w:r w:rsidR="0054162F">
              <w:rPr>
                <w:noProof/>
                <w:webHidden/>
              </w:rPr>
              <w:fldChar w:fldCharType="begin"/>
            </w:r>
            <w:r w:rsidR="0054162F">
              <w:rPr>
                <w:noProof/>
                <w:webHidden/>
              </w:rPr>
              <w:instrText xml:space="preserve"> PAGEREF _Toc152971784 \h </w:instrText>
            </w:r>
            <w:r w:rsidR="0054162F">
              <w:rPr>
                <w:noProof/>
                <w:webHidden/>
              </w:rPr>
            </w:r>
            <w:r w:rsidR="0054162F">
              <w:rPr>
                <w:noProof/>
                <w:webHidden/>
              </w:rPr>
              <w:fldChar w:fldCharType="separate"/>
            </w:r>
            <w:r w:rsidR="003E685B">
              <w:rPr>
                <w:noProof/>
                <w:webHidden/>
              </w:rPr>
              <w:t>6</w:t>
            </w:r>
            <w:r w:rsidR="0054162F">
              <w:rPr>
                <w:noProof/>
                <w:webHidden/>
              </w:rPr>
              <w:fldChar w:fldCharType="end"/>
            </w:r>
          </w:hyperlink>
        </w:p>
        <w:p w14:paraId="52BF80D2" w14:textId="77777777" w:rsidR="0054162F" w:rsidRDefault="00C34637">
          <w:pPr>
            <w:pStyle w:val="TOC2"/>
            <w:tabs>
              <w:tab w:val="right" w:leader="dot" w:pos="9350"/>
            </w:tabs>
            <w:rPr>
              <w:rFonts w:eastAsiaTheme="minorEastAsia"/>
              <w:noProof/>
            </w:rPr>
          </w:pPr>
          <w:hyperlink w:anchor="_Toc152971785" w:history="1">
            <w:r w:rsidR="0054162F" w:rsidRPr="002B253A">
              <w:rPr>
                <w:rStyle w:val="Hyperlink"/>
                <w:rFonts w:ascii="Times New Roman" w:hAnsi="Times New Roman" w:cs="Times New Roman"/>
                <w:b/>
                <w:noProof/>
              </w:rPr>
              <w:t>Lines of Inquiry Based on Data Set</w:t>
            </w:r>
            <w:r w:rsidR="0054162F">
              <w:rPr>
                <w:noProof/>
                <w:webHidden/>
              </w:rPr>
              <w:tab/>
            </w:r>
            <w:r w:rsidR="0054162F">
              <w:rPr>
                <w:noProof/>
                <w:webHidden/>
              </w:rPr>
              <w:fldChar w:fldCharType="begin"/>
            </w:r>
            <w:r w:rsidR="0054162F">
              <w:rPr>
                <w:noProof/>
                <w:webHidden/>
              </w:rPr>
              <w:instrText xml:space="preserve"> PAGEREF _Toc152971785 \h </w:instrText>
            </w:r>
            <w:r w:rsidR="0054162F">
              <w:rPr>
                <w:noProof/>
                <w:webHidden/>
              </w:rPr>
            </w:r>
            <w:r w:rsidR="0054162F">
              <w:rPr>
                <w:noProof/>
                <w:webHidden/>
              </w:rPr>
              <w:fldChar w:fldCharType="separate"/>
            </w:r>
            <w:r w:rsidR="003E685B">
              <w:rPr>
                <w:noProof/>
                <w:webHidden/>
              </w:rPr>
              <w:t>6</w:t>
            </w:r>
            <w:r w:rsidR="0054162F">
              <w:rPr>
                <w:noProof/>
                <w:webHidden/>
              </w:rPr>
              <w:fldChar w:fldCharType="end"/>
            </w:r>
          </w:hyperlink>
        </w:p>
        <w:p w14:paraId="17BDD6ED" w14:textId="77777777" w:rsidR="0054162F" w:rsidRDefault="00C34637">
          <w:pPr>
            <w:pStyle w:val="TOC2"/>
            <w:tabs>
              <w:tab w:val="right" w:leader="dot" w:pos="9350"/>
            </w:tabs>
            <w:rPr>
              <w:rFonts w:eastAsiaTheme="minorEastAsia"/>
              <w:noProof/>
            </w:rPr>
          </w:pPr>
          <w:hyperlink w:anchor="_Toc152971786" w:history="1">
            <w:r w:rsidR="0054162F" w:rsidRPr="002B253A">
              <w:rPr>
                <w:rStyle w:val="Hyperlink"/>
                <w:rFonts w:ascii="Times New Roman" w:hAnsi="Times New Roman" w:cs="Times New Roman"/>
                <w:b/>
                <w:noProof/>
              </w:rPr>
              <w:t>Recommended Stocks Based on Criteria</w:t>
            </w:r>
            <w:r w:rsidR="0054162F">
              <w:rPr>
                <w:noProof/>
                <w:webHidden/>
              </w:rPr>
              <w:tab/>
            </w:r>
            <w:r w:rsidR="0054162F">
              <w:rPr>
                <w:noProof/>
                <w:webHidden/>
              </w:rPr>
              <w:fldChar w:fldCharType="begin"/>
            </w:r>
            <w:r w:rsidR="0054162F">
              <w:rPr>
                <w:noProof/>
                <w:webHidden/>
              </w:rPr>
              <w:instrText xml:space="preserve"> PAGEREF _Toc152971786 \h </w:instrText>
            </w:r>
            <w:r w:rsidR="0054162F">
              <w:rPr>
                <w:noProof/>
                <w:webHidden/>
              </w:rPr>
            </w:r>
            <w:r w:rsidR="0054162F">
              <w:rPr>
                <w:noProof/>
                <w:webHidden/>
              </w:rPr>
              <w:fldChar w:fldCharType="separate"/>
            </w:r>
            <w:r w:rsidR="003E685B">
              <w:rPr>
                <w:noProof/>
                <w:webHidden/>
              </w:rPr>
              <w:t>6</w:t>
            </w:r>
            <w:r w:rsidR="0054162F">
              <w:rPr>
                <w:noProof/>
                <w:webHidden/>
              </w:rPr>
              <w:fldChar w:fldCharType="end"/>
            </w:r>
          </w:hyperlink>
        </w:p>
        <w:p w14:paraId="68EB0562" w14:textId="77777777" w:rsidR="0054162F" w:rsidRDefault="00C34637">
          <w:pPr>
            <w:pStyle w:val="TOC2"/>
            <w:tabs>
              <w:tab w:val="right" w:leader="dot" w:pos="9350"/>
            </w:tabs>
            <w:rPr>
              <w:rFonts w:eastAsiaTheme="minorEastAsia"/>
              <w:noProof/>
            </w:rPr>
          </w:pPr>
          <w:hyperlink w:anchor="_Toc152971787" w:history="1">
            <w:r w:rsidR="0054162F" w:rsidRPr="002B253A">
              <w:rPr>
                <w:rStyle w:val="Hyperlink"/>
                <w:rFonts w:ascii="Times New Roman" w:hAnsi="Times New Roman" w:cs="Times New Roman"/>
                <w:b/>
                <w:noProof/>
              </w:rPr>
              <w:t>Reflection on Historical Trends in Investment Decisions</w:t>
            </w:r>
            <w:r w:rsidR="0054162F">
              <w:rPr>
                <w:noProof/>
                <w:webHidden/>
              </w:rPr>
              <w:tab/>
            </w:r>
            <w:r w:rsidR="0054162F">
              <w:rPr>
                <w:noProof/>
                <w:webHidden/>
              </w:rPr>
              <w:fldChar w:fldCharType="begin"/>
            </w:r>
            <w:r w:rsidR="0054162F">
              <w:rPr>
                <w:noProof/>
                <w:webHidden/>
              </w:rPr>
              <w:instrText xml:space="preserve"> PAGEREF _Toc152971787 \h </w:instrText>
            </w:r>
            <w:r w:rsidR="0054162F">
              <w:rPr>
                <w:noProof/>
                <w:webHidden/>
              </w:rPr>
            </w:r>
            <w:r w:rsidR="0054162F">
              <w:rPr>
                <w:noProof/>
                <w:webHidden/>
              </w:rPr>
              <w:fldChar w:fldCharType="separate"/>
            </w:r>
            <w:r w:rsidR="003E685B">
              <w:rPr>
                <w:noProof/>
                <w:webHidden/>
              </w:rPr>
              <w:t>6</w:t>
            </w:r>
            <w:r w:rsidR="0054162F">
              <w:rPr>
                <w:noProof/>
                <w:webHidden/>
              </w:rPr>
              <w:fldChar w:fldCharType="end"/>
            </w:r>
          </w:hyperlink>
        </w:p>
        <w:p w14:paraId="1B3A5ECA" w14:textId="77777777" w:rsidR="0054162F" w:rsidRDefault="00C34637">
          <w:pPr>
            <w:pStyle w:val="TOC2"/>
            <w:tabs>
              <w:tab w:val="right" w:leader="dot" w:pos="9350"/>
            </w:tabs>
            <w:rPr>
              <w:rFonts w:eastAsiaTheme="minorEastAsia"/>
              <w:noProof/>
            </w:rPr>
          </w:pPr>
          <w:hyperlink w:anchor="_Toc152971788" w:history="1">
            <w:r w:rsidR="0054162F" w:rsidRPr="002B253A">
              <w:rPr>
                <w:rStyle w:val="Hyperlink"/>
                <w:rFonts w:ascii="Times New Roman" w:hAnsi="Times New Roman" w:cs="Times New Roman"/>
                <w:b/>
                <w:noProof/>
              </w:rPr>
              <w:t>Influential Factors and Independent Experts</w:t>
            </w:r>
            <w:r w:rsidR="0054162F">
              <w:rPr>
                <w:noProof/>
                <w:webHidden/>
              </w:rPr>
              <w:tab/>
            </w:r>
            <w:r w:rsidR="0054162F">
              <w:rPr>
                <w:noProof/>
                <w:webHidden/>
              </w:rPr>
              <w:fldChar w:fldCharType="begin"/>
            </w:r>
            <w:r w:rsidR="0054162F">
              <w:rPr>
                <w:noProof/>
                <w:webHidden/>
              </w:rPr>
              <w:instrText xml:space="preserve"> PAGEREF _Toc152971788 \h </w:instrText>
            </w:r>
            <w:r w:rsidR="0054162F">
              <w:rPr>
                <w:noProof/>
                <w:webHidden/>
              </w:rPr>
            </w:r>
            <w:r w:rsidR="0054162F">
              <w:rPr>
                <w:noProof/>
                <w:webHidden/>
              </w:rPr>
              <w:fldChar w:fldCharType="separate"/>
            </w:r>
            <w:r w:rsidR="003E685B">
              <w:rPr>
                <w:noProof/>
                <w:webHidden/>
              </w:rPr>
              <w:t>7</w:t>
            </w:r>
            <w:r w:rsidR="0054162F">
              <w:rPr>
                <w:noProof/>
                <w:webHidden/>
              </w:rPr>
              <w:fldChar w:fldCharType="end"/>
            </w:r>
          </w:hyperlink>
        </w:p>
        <w:p w14:paraId="29532B39" w14:textId="77777777" w:rsidR="0054162F" w:rsidRDefault="00C34637">
          <w:pPr>
            <w:pStyle w:val="TOC1"/>
            <w:tabs>
              <w:tab w:val="right" w:leader="dot" w:pos="9350"/>
            </w:tabs>
            <w:rPr>
              <w:rFonts w:eastAsiaTheme="minorEastAsia"/>
              <w:noProof/>
            </w:rPr>
          </w:pPr>
          <w:hyperlink w:anchor="_Toc152971789" w:history="1">
            <w:r w:rsidR="0054162F" w:rsidRPr="002B253A">
              <w:rPr>
                <w:rStyle w:val="Hyperlink"/>
                <w:rFonts w:ascii="Times New Roman" w:hAnsi="Times New Roman" w:cs="Times New Roman"/>
                <w:b/>
                <w:noProof/>
              </w:rPr>
              <w:t>Part C</w:t>
            </w:r>
            <w:r w:rsidR="0054162F">
              <w:rPr>
                <w:noProof/>
                <w:webHidden/>
              </w:rPr>
              <w:tab/>
            </w:r>
            <w:r w:rsidR="0054162F">
              <w:rPr>
                <w:noProof/>
                <w:webHidden/>
              </w:rPr>
              <w:fldChar w:fldCharType="begin"/>
            </w:r>
            <w:r w:rsidR="0054162F">
              <w:rPr>
                <w:noProof/>
                <w:webHidden/>
              </w:rPr>
              <w:instrText xml:space="preserve"> PAGEREF _Toc152971789 \h </w:instrText>
            </w:r>
            <w:r w:rsidR="0054162F">
              <w:rPr>
                <w:noProof/>
                <w:webHidden/>
              </w:rPr>
            </w:r>
            <w:r w:rsidR="0054162F">
              <w:rPr>
                <w:noProof/>
                <w:webHidden/>
              </w:rPr>
              <w:fldChar w:fldCharType="separate"/>
            </w:r>
            <w:r w:rsidR="003E685B">
              <w:rPr>
                <w:noProof/>
                <w:webHidden/>
              </w:rPr>
              <w:t>7</w:t>
            </w:r>
            <w:r w:rsidR="0054162F">
              <w:rPr>
                <w:noProof/>
                <w:webHidden/>
              </w:rPr>
              <w:fldChar w:fldCharType="end"/>
            </w:r>
          </w:hyperlink>
        </w:p>
        <w:p w14:paraId="76ADFA40" w14:textId="77777777" w:rsidR="0054162F" w:rsidRDefault="00C34637">
          <w:pPr>
            <w:pStyle w:val="TOC2"/>
            <w:tabs>
              <w:tab w:val="right" w:leader="dot" w:pos="9350"/>
            </w:tabs>
            <w:rPr>
              <w:rFonts w:eastAsiaTheme="minorEastAsia"/>
              <w:noProof/>
            </w:rPr>
          </w:pPr>
          <w:hyperlink w:anchor="_Toc152971790" w:history="1">
            <w:r w:rsidR="0054162F" w:rsidRPr="002B253A">
              <w:rPr>
                <w:rStyle w:val="Hyperlink"/>
                <w:rFonts w:ascii="Times New Roman" w:hAnsi="Times New Roman" w:cs="Times New Roman"/>
                <w:b/>
                <w:noProof/>
              </w:rPr>
              <w:t>Introduction to Prescriptive Analytics</w:t>
            </w:r>
            <w:r w:rsidR="0054162F">
              <w:rPr>
                <w:noProof/>
                <w:webHidden/>
              </w:rPr>
              <w:tab/>
            </w:r>
            <w:r w:rsidR="0054162F">
              <w:rPr>
                <w:noProof/>
                <w:webHidden/>
              </w:rPr>
              <w:fldChar w:fldCharType="begin"/>
            </w:r>
            <w:r w:rsidR="0054162F">
              <w:rPr>
                <w:noProof/>
                <w:webHidden/>
              </w:rPr>
              <w:instrText xml:space="preserve"> PAGEREF _Toc152971790 \h </w:instrText>
            </w:r>
            <w:r w:rsidR="0054162F">
              <w:rPr>
                <w:noProof/>
                <w:webHidden/>
              </w:rPr>
            </w:r>
            <w:r w:rsidR="0054162F">
              <w:rPr>
                <w:noProof/>
                <w:webHidden/>
              </w:rPr>
              <w:fldChar w:fldCharType="separate"/>
            </w:r>
            <w:r w:rsidR="003E685B">
              <w:rPr>
                <w:noProof/>
                <w:webHidden/>
              </w:rPr>
              <w:t>7</w:t>
            </w:r>
            <w:r w:rsidR="0054162F">
              <w:rPr>
                <w:noProof/>
                <w:webHidden/>
              </w:rPr>
              <w:fldChar w:fldCharType="end"/>
            </w:r>
          </w:hyperlink>
        </w:p>
        <w:p w14:paraId="0B667392" w14:textId="77777777" w:rsidR="0054162F" w:rsidRDefault="00C34637">
          <w:pPr>
            <w:pStyle w:val="TOC2"/>
            <w:tabs>
              <w:tab w:val="right" w:leader="dot" w:pos="9350"/>
            </w:tabs>
            <w:rPr>
              <w:rFonts w:eastAsiaTheme="minorEastAsia"/>
              <w:noProof/>
            </w:rPr>
          </w:pPr>
          <w:hyperlink w:anchor="_Toc152971791" w:history="1">
            <w:r w:rsidR="0054162F" w:rsidRPr="002B253A">
              <w:rPr>
                <w:rStyle w:val="Hyperlink"/>
                <w:rFonts w:ascii="Times New Roman" w:hAnsi="Times New Roman" w:cs="Times New Roman"/>
                <w:b/>
                <w:noProof/>
              </w:rPr>
              <w:t>Case Study Illustrating Prescriptive Analytics</w:t>
            </w:r>
            <w:r w:rsidR="0054162F">
              <w:rPr>
                <w:noProof/>
                <w:webHidden/>
              </w:rPr>
              <w:tab/>
            </w:r>
            <w:r w:rsidR="0054162F">
              <w:rPr>
                <w:noProof/>
                <w:webHidden/>
              </w:rPr>
              <w:fldChar w:fldCharType="begin"/>
            </w:r>
            <w:r w:rsidR="0054162F">
              <w:rPr>
                <w:noProof/>
                <w:webHidden/>
              </w:rPr>
              <w:instrText xml:space="preserve"> PAGEREF _Toc152971791 \h </w:instrText>
            </w:r>
            <w:r w:rsidR="0054162F">
              <w:rPr>
                <w:noProof/>
                <w:webHidden/>
              </w:rPr>
            </w:r>
            <w:r w:rsidR="0054162F">
              <w:rPr>
                <w:noProof/>
                <w:webHidden/>
              </w:rPr>
              <w:fldChar w:fldCharType="separate"/>
            </w:r>
            <w:r w:rsidR="003E685B">
              <w:rPr>
                <w:noProof/>
                <w:webHidden/>
              </w:rPr>
              <w:t>8</w:t>
            </w:r>
            <w:r w:rsidR="0054162F">
              <w:rPr>
                <w:noProof/>
                <w:webHidden/>
              </w:rPr>
              <w:fldChar w:fldCharType="end"/>
            </w:r>
          </w:hyperlink>
        </w:p>
        <w:p w14:paraId="746C675A" w14:textId="77777777" w:rsidR="0054162F" w:rsidRDefault="00C34637">
          <w:pPr>
            <w:pStyle w:val="TOC2"/>
            <w:tabs>
              <w:tab w:val="right" w:leader="dot" w:pos="9350"/>
            </w:tabs>
            <w:rPr>
              <w:rFonts w:eastAsiaTheme="minorEastAsia"/>
              <w:noProof/>
            </w:rPr>
          </w:pPr>
          <w:hyperlink w:anchor="_Toc152971792" w:history="1">
            <w:r w:rsidR="0054162F" w:rsidRPr="002B253A">
              <w:rPr>
                <w:rStyle w:val="Hyperlink"/>
                <w:rFonts w:ascii="Times New Roman" w:hAnsi="Times New Roman" w:cs="Times New Roman"/>
                <w:b/>
                <w:noProof/>
              </w:rPr>
              <w:t>Description of Problem:</w:t>
            </w:r>
            <w:r w:rsidR="0054162F">
              <w:rPr>
                <w:noProof/>
                <w:webHidden/>
              </w:rPr>
              <w:tab/>
            </w:r>
            <w:r w:rsidR="0054162F">
              <w:rPr>
                <w:noProof/>
                <w:webHidden/>
              </w:rPr>
              <w:fldChar w:fldCharType="begin"/>
            </w:r>
            <w:r w:rsidR="0054162F">
              <w:rPr>
                <w:noProof/>
                <w:webHidden/>
              </w:rPr>
              <w:instrText xml:space="preserve"> PAGEREF _Toc152971792 \h </w:instrText>
            </w:r>
            <w:r w:rsidR="0054162F">
              <w:rPr>
                <w:noProof/>
                <w:webHidden/>
              </w:rPr>
            </w:r>
            <w:r w:rsidR="0054162F">
              <w:rPr>
                <w:noProof/>
                <w:webHidden/>
              </w:rPr>
              <w:fldChar w:fldCharType="separate"/>
            </w:r>
            <w:r w:rsidR="003E685B">
              <w:rPr>
                <w:noProof/>
                <w:webHidden/>
              </w:rPr>
              <w:t>8</w:t>
            </w:r>
            <w:r w:rsidR="0054162F">
              <w:rPr>
                <w:noProof/>
                <w:webHidden/>
              </w:rPr>
              <w:fldChar w:fldCharType="end"/>
            </w:r>
          </w:hyperlink>
        </w:p>
        <w:p w14:paraId="7DC5D430" w14:textId="77777777" w:rsidR="0054162F" w:rsidRDefault="00C34637">
          <w:pPr>
            <w:pStyle w:val="TOC2"/>
            <w:tabs>
              <w:tab w:val="right" w:leader="dot" w:pos="9350"/>
            </w:tabs>
            <w:rPr>
              <w:rFonts w:eastAsiaTheme="minorEastAsia"/>
              <w:noProof/>
            </w:rPr>
          </w:pPr>
          <w:hyperlink w:anchor="_Toc152971793" w:history="1">
            <w:r w:rsidR="0054162F" w:rsidRPr="002B253A">
              <w:rPr>
                <w:rStyle w:val="Hyperlink"/>
                <w:rFonts w:ascii="Times New Roman" w:hAnsi="Times New Roman" w:cs="Times New Roman"/>
                <w:b/>
                <w:noProof/>
              </w:rPr>
              <w:t>Utilizing Prescriptive Analytics:</w:t>
            </w:r>
            <w:r w:rsidR="0054162F">
              <w:rPr>
                <w:noProof/>
                <w:webHidden/>
              </w:rPr>
              <w:tab/>
            </w:r>
            <w:r w:rsidR="0054162F">
              <w:rPr>
                <w:noProof/>
                <w:webHidden/>
              </w:rPr>
              <w:fldChar w:fldCharType="begin"/>
            </w:r>
            <w:r w:rsidR="0054162F">
              <w:rPr>
                <w:noProof/>
                <w:webHidden/>
              </w:rPr>
              <w:instrText xml:space="preserve"> PAGEREF _Toc152971793 \h </w:instrText>
            </w:r>
            <w:r w:rsidR="0054162F">
              <w:rPr>
                <w:noProof/>
                <w:webHidden/>
              </w:rPr>
            </w:r>
            <w:r w:rsidR="0054162F">
              <w:rPr>
                <w:noProof/>
                <w:webHidden/>
              </w:rPr>
              <w:fldChar w:fldCharType="separate"/>
            </w:r>
            <w:r w:rsidR="003E685B">
              <w:rPr>
                <w:noProof/>
                <w:webHidden/>
              </w:rPr>
              <w:t>8</w:t>
            </w:r>
            <w:r w:rsidR="0054162F">
              <w:rPr>
                <w:noProof/>
                <w:webHidden/>
              </w:rPr>
              <w:fldChar w:fldCharType="end"/>
            </w:r>
          </w:hyperlink>
        </w:p>
        <w:p w14:paraId="296A363E" w14:textId="77777777" w:rsidR="0054162F" w:rsidRDefault="00C34637">
          <w:pPr>
            <w:pStyle w:val="TOC2"/>
            <w:tabs>
              <w:tab w:val="right" w:leader="dot" w:pos="9350"/>
            </w:tabs>
            <w:rPr>
              <w:rFonts w:eastAsiaTheme="minorEastAsia"/>
              <w:noProof/>
            </w:rPr>
          </w:pPr>
          <w:hyperlink w:anchor="_Toc152971794" w:history="1">
            <w:r w:rsidR="0054162F" w:rsidRPr="002B253A">
              <w:rPr>
                <w:rStyle w:val="Hyperlink"/>
                <w:rFonts w:ascii="Times New Roman" w:hAnsi="Times New Roman" w:cs="Times New Roman"/>
                <w:b/>
                <w:noProof/>
              </w:rPr>
              <w:t>Implementation of Recommendations:</w:t>
            </w:r>
            <w:r w:rsidR="0054162F">
              <w:rPr>
                <w:noProof/>
                <w:webHidden/>
              </w:rPr>
              <w:tab/>
            </w:r>
            <w:r w:rsidR="0054162F">
              <w:rPr>
                <w:noProof/>
                <w:webHidden/>
              </w:rPr>
              <w:fldChar w:fldCharType="begin"/>
            </w:r>
            <w:r w:rsidR="0054162F">
              <w:rPr>
                <w:noProof/>
                <w:webHidden/>
              </w:rPr>
              <w:instrText xml:space="preserve"> PAGEREF _Toc152971794 \h </w:instrText>
            </w:r>
            <w:r w:rsidR="0054162F">
              <w:rPr>
                <w:noProof/>
                <w:webHidden/>
              </w:rPr>
            </w:r>
            <w:r w:rsidR="0054162F">
              <w:rPr>
                <w:noProof/>
                <w:webHidden/>
              </w:rPr>
              <w:fldChar w:fldCharType="separate"/>
            </w:r>
            <w:r w:rsidR="003E685B">
              <w:rPr>
                <w:noProof/>
                <w:webHidden/>
              </w:rPr>
              <w:t>9</w:t>
            </w:r>
            <w:r w:rsidR="0054162F">
              <w:rPr>
                <w:noProof/>
                <w:webHidden/>
              </w:rPr>
              <w:fldChar w:fldCharType="end"/>
            </w:r>
          </w:hyperlink>
        </w:p>
        <w:p w14:paraId="6AAFA54A" w14:textId="77777777" w:rsidR="0054162F" w:rsidRDefault="00C34637">
          <w:pPr>
            <w:pStyle w:val="TOC2"/>
            <w:tabs>
              <w:tab w:val="right" w:leader="dot" w:pos="9350"/>
            </w:tabs>
            <w:rPr>
              <w:rFonts w:eastAsiaTheme="minorEastAsia"/>
              <w:noProof/>
            </w:rPr>
          </w:pPr>
          <w:hyperlink w:anchor="_Toc152971795" w:history="1">
            <w:r w:rsidR="0054162F" w:rsidRPr="002B253A">
              <w:rPr>
                <w:rStyle w:val="Hyperlink"/>
                <w:rFonts w:ascii="Times New Roman" w:hAnsi="Times New Roman" w:cs="Times New Roman"/>
                <w:b/>
                <w:noProof/>
              </w:rPr>
              <w:t>Proposed Next Steps:</w:t>
            </w:r>
            <w:r w:rsidR="0054162F">
              <w:rPr>
                <w:noProof/>
                <w:webHidden/>
              </w:rPr>
              <w:tab/>
            </w:r>
            <w:r w:rsidR="0054162F">
              <w:rPr>
                <w:noProof/>
                <w:webHidden/>
              </w:rPr>
              <w:fldChar w:fldCharType="begin"/>
            </w:r>
            <w:r w:rsidR="0054162F">
              <w:rPr>
                <w:noProof/>
                <w:webHidden/>
              </w:rPr>
              <w:instrText xml:space="preserve"> PAGEREF _Toc152971795 \h </w:instrText>
            </w:r>
            <w:r w:rsidR="0054162F">
              <w:rPr>
                <w:noProof/>
                <w:webHidden/>
              </w:rPr>
            </w:r>
            <w:r w:rsidR="0054162F">
              <w:rPr>
                <w:noProof/>
                <w:webHidden/>
              </w:rPr>
              <w:fldChar w:fldCharType="separate"/>
            </w:r>
            <w:r w:rsidR="003E685B">
              <w:rPr>
                <w:noProof/>
                <w:webHidden/>
              </w:rPr>
              <w:t>9</w:t>
            </w:r>
            <w:r w:rsidR="0054162F">
              <w:rPr>
                <w:noProof/>
                <w:webHidden/>
              </w:rPr>
              <w:fldChar w:fldCharType="end"/>
            </w:r>
          </w:hyperlink>
        </w:p>
        <w:p w14:paraId="6F64EDA2" w14:textId="77777777" w:rsidR="0054162F" w:rsidRDefault="00C34637">
          <w:pPr>
            <w:pStyle w:val="TOC1"/>
            <w:tabs>
              <w:tab w:val="right" w:leader="dot" w:pos="9350"/>
            </w:tabs>
            <w:rPr>
              <w:rFonts w:eastAsiaTheme="minorEastAsia"/>
              <w:noProof/>
            </w:rPr>
          </w:pPr>
          <w:hyperlink w:anchor="_Toc152971796" w:history="1">
            <w:r w:rsidR="0054162F" w:rsidRPr="002B253A">
              <w:rPr>
                <w:rStyle w:val="Hyperlink"/>
                <w:rFonts w:ascii="Times New Roman" w:hAnsi="Times New Roman" w:cs="Times New Roman"/>
                <w:b/>
                <w:noProof/>
              </w:rPr>
              <w:t>Part D</w:t>
            </w:r>
            <w:r w:rsidR="0054162F">
              <w:rPr>
                <w:noProof/>
                <w:webHidden/>
              </w:rPr>
              <w:tab/>
            </w:r>
            <w:r w:rsidR="0054162F">
              <w:rPr>
                <w:noProof/>
                <w:webHidden/>
              </w:rPr>
              <w:fldChar w:fldCharType="begin"/>
            </w:r>
            <w:r w:rsidR="0054162F">
              <w:rPr>
                <w:noProof/>
                <w:webHidden/>
              </w:rPr>
              <w:instrText xml:space="preserve"> PAGEREF _Toc152971796 \h </w:instrText>
            </w:r>
            <w:r w:rsidR="0054162F">
              <w:rPr>
                <w:noProof/>
                <w:webHidden/>
              </w:rPr>
            </w:r>
            <w:r w:rsidR="0054162F">
              <w:rPr>
                <w:noProof/>
                <w:webHidden/>
              </w:rPr>
              <w:fldChar w:fldCharType="separate"/>
            </w:r>
            <w:r w:rsidR="003E685B">
              <w:rPr>
                <w:noProof/>
                <w:webHidden/>
              </w:rPr>
              <w:t>9</w:t>
            </w:r>
            <w:r w:rsidR="0054162F">
              <w:rPr>
                <w:noProof/>
                <w:webHidden/>
              </w:rPr>
              <w:fldChar w:fldCharType="end"/>
            </w:r>
          </w:hyperlink>
        </w:p>
        <w:p w14:paraId="0DFD5352" w14:textId="77777777" w:rsidR="0054162F" w:rsidRDefault="00C34637">
          <w:pPr>
            <w:pStyle w:val="TOC2"/>
            <w:tabs>
              <w:tab w:val="right" w:leader="dot" w:pos="9350"/>
            </w:tabs>
            <w:rPr>
              <w:rFonts w:eastAsiaTheme="minorEastAsia"/>
              <w:noProof/>
            </w:rPr>
          </w:pPr>
          <w:hyperlink w:anchor="_Toc152971797" w:history="1">
            <w:r w:rsidR="0054162F" w:rsidRPr="002B253A">
              <w:rPr>
                <w:rStyle w:val="Hyperlink"/>
                <w:rFonts w:ascii="Times New Roman" w:hAnsi="Times New Roman" w:cs="Times New Roman"/>
                <w:b/>
                <w:noProof/>
              </w:rPr>
              <w:t>Comparison of Libraries</w:t>
            </w:r>
            <w:r w:rsidR="0054162F">
              <w:rPr>
                <w:noProof/>
                <w:webHidden/>
              </w:rPr>
              <w:tab/>
            </w:r>
            <w:r w:rsidR="0054162F">
              <w:rPr>
                <w:noProof/>
                <w:webHidden/>
              </w:rPr>
              <w:fldChar w:fldCharType="begin"/>
            </w:r>
            <w:r w:rsidR="0054162F">
              <w:rPr>
                <w:noProof/>
                <w:webHidden/>
              </w:rPr>
              <w:instrText xml:space="preserve"> PAGEREF _Toc152971797 \h </w:instrText>
            </w:r>
            <w:r w:rsidR="0054162F">
              <w:rPr>
                <w:noProof/>
                <w:webHidden/>
              </w:rPr>
            </w:r>
            <w:r w:rsidR="0054162F">
              <w:rPr>
                <w:noProof/>
                <w:webHidden/>
              </w:rPr>
              <w:fldChar w:fldCharType="separate"/>
            </w:r>
            <w:r w:rsidR="003E685B">
              <w:rPr>
                <w:noProof/>
                <w:webHidden/>
              </w:rPr>
              <w:t>10</w:t>
            </w:r>
            <w:r w:rsidR="0054162F">
              <w:rPr>
                <w:noProof/>
                <w:webHidden/>
              </w:rPr>
              <w:fldChar w:fldCharType="end"/>
            </w:r>
          </w:hyperlink>
        </w:p>
        <w:p w14:paraId="4A7220D1" w14:textId="77777777" w:rsidR="0054162F" w:rsidRDefault="00C34637">
          <w:pPr>
            <w:pStyle w:val="TOC2"/>
            <w:tabs>
              <w:tab w:val="right" w:leader="dot" w:pos="9350"/>
            </w:tabs>
            <w:rPr>
              <w:rFonts w:eastAsiaTheme="minorEastAsia"/>
              <w:noProof/>
            </w:rPr>
          </w:pPr>
          <w:hyperlink w:anchor="_Toc152971798" w:history="1">
            <w:r w:rsidR="0054162F" w:rsidRPr="002B253A">
              <w:rPr>
                <w:rStyle w:val="Hyperlink"/>
                <w:rFonts w:ascii="Times New Roman" w:hAnsi="Times New Roman" w:cs="Times New Roman"/>
                <w:b/>
                <w:noProof/>
              </w:rPr>
              <w:t>Story Narrative</w:t>
            </w:r>
            <w:r w:rsidR="0054162F">
              <w:rPr>
                <w:noProof/>
                <w:webHidden/>
              </w:rPr>
              <w:tab/>
            </w:r>
            <w:r w:rsidR="0054162F">
              <w:rPr>
                <w:noProof/>
                <w:webHidden/>
              </w:rPr>
              <w:fldChar w:fldCharType="begin"/>
            </w:r>
            <w:r w:rsidR="0054162F">
              <w:rPr>
                <w:noProof/>
                <w:webHidden/>
              </w:rPr>
              <w:instrText xml:space="preserve"> PAGEREF _Toc152971798 \h </w:instrText>
            </w:r>
            <w:r w:rsidR="0054162F">
              <w:rPr>
                <w:noProof/>
                <w:webHidden/>
              </w:rPr>
            </w:r>
            <w:r w:rsidR="0054162F">
              <w:rPr>
                <w:noProof/>
                <w:webHidden/>
              </w:rPr>
              <w:fldChar w:fldCharType="separate"/>
            </w:r>
            <w:r w:rsidR="003E685B">
              <w:rPr>
                <w:noProof/>
                <w:webHidden/>
              </w:rPr>
              <w:t>10</w:t>
            </w:r>
            <w:r w:rsidR="0054162F">
              <w:rPr>
                <w:noProof/>
                <w:webHidden/>
              </w:rPr>
              <w:fldChar w:fldCharType="end"/>
            </w:r>
          </w:hyperlink>
        </w:p>
        <w:p w14:paraId="1761DC54" w14:textId="77777777" w:rsidR="0054162F" w:rsidRDefault="00C34637">
          <w:pPr>
            <w:pStyle w:val="TOC1"/>
            <w:tabs>
              <w:tab w:val="right" w:leader="dot" w:pos="9350"/>
            </w:tabs>
            <w:rPr>
              <w:rFonts w:eastAsiaTheme="minorEastAsia"/>
              <w:noProof/>
            </w:rPr>
          </w:pPr>
          <w:hyperlink w:anchor="_Toc152971799" w:history="1">
            <w:r w:rsidR="0054162F" w:rsidRPr="002B253A">
              <w:rPr>
                <w:rStyle w:val="Hyperlink"/>
                <w:rFonts w:ascii="Times New Roman" w:hAnsi="Times New Roman" w:cs="Times New Roman"/>
                <w:b/>
                <w:noProof/>
              </w:rPr>
              <w:t>Conclusion</w:t>
            </w:r>
            <w:r w:rsidR="0054162F">
              <w:rPr>
                <w:noProof/>
                <w:webHidden/>
              </w:rPr>
              <w:tab/>
            </w:r>
            <w:r w:rsidR="0054162F">
              <w:rPr>
                <w:noProof/>
                <w:webHidden/>
              </w:rPr>
              <w:fldChar w:fldCharType="begin"/>
            </w:r>
            <w:r w:rsidR="0054162F">
              <w:rPr>
                <w:noProof/>
                <w:webHidden/>
              </w:rPr>
              <w:instrText xml:space="preserve"> PAGEREF _Toc152971799 \h </w:instrText>
            </w:r>
            <w:r w:rsidR="0054162F">
              <w:rPr>
                <w:noProof/>
                <w:webHidden/>
              </w:rPr>
            </w:r>
            <w:r w:rsidR="0054162F">
              <w:rPr>
                <w:noProof/>
                <w:webHidden/>
              </w:rPr>
              <w:fldChar w:fldCharType="separate"/>
            </w:r>
            <w:r w:rsidR="003E685B">
              <w:rPr>
                <w:noProof/>
                <w:webHidden/>
              </w:rPr>
              <w:t>11</w:t>
            </w:r>
            <w:r w:rsidR="0054162F">
              <w:rPr>
                <w:noProof/>
                <w:webHidden/>
              </w:rPr>
              <w:fldChar w:fldCharType="end"/>
            </w:r>
          </w:hyperlink>
        </w:p>
        <w:p w14:paraId="204E334C" w14:textId="77777777" w:rsidR="0054162F" w:rsidRDefault="00C34637">
          <w:pPr>
            <w:pStyle w:val="TOC1"/>
            <w:tabs>
              <w:tab w:val="right" w:leader="dot" w:pos="9350"/>
            </w:tabs>
            <w:rPr>
              <w:rFonts w:eastAsiaTheme="minorEastAsia"/>
              <w:noProof/>
            </w:rPr>
          </w:pPr>
          <w:hyperlink w:anchor="_Toc152971800" w:history="1">
            <w:r w:rsidR="0054162F" w:rsidRPr="002B253A">
              <w:rPr>
                <w:rStyle w:val="Hyperlink"/>
                <w:rFonts w:ascii="Times New Roman" w:hAnsi="Times New Roman" w:cs="Times New Roman"/>
                <w:b/>
                <w:noProof/>
              </w:rPr>
              <w:t>References</w:t>
            </w:r>
            <w:r w:rsidR="0054162F">
              <w:rPr>
                <w:noProof/>
                <w:webHidden/>
              </w:rPr>
              <w:tab/>
            </w:r>
            <w:r w:rsidR="0054162F">
              <w:rPr>
                <w:noProof/>
                <w:webHidden/>
              </w:rPr>
              <w:fldChar w:fldCharType="begin"/>
            </w:r>
            <w:r w:rsidR="0054162F">
              <w:rPr>
                <w:noProof/>
                <w:webHidden/>
              </w:rPr>
              <w:instrText xml:space="preserve"> PAGEREF _Toc152971800 \h </w:instrText>
            </w:r>
            <w:r w:rsidR="0054162F">
              <w:rPr>
                <w:noProof/>
                <w:webHidden/>
              </w:rPr>
            </w:r>
            <w:r w:rsidR="0054162F">
              <w:rPr>
                <w:noProof/>
                <w:webHidden/>
              </w:rPr>
              <w:fldChar w:fldCharType="separate"/>
            </w:r>
            <w:r w:rsidR="003E685B">
              <w:rPr>
                <w:noProof/>
                <w:webHidden/>
              </w:rPr>
              <w:t>13</w:t>
            </w:r>
            <w:r w:rsidR="0054162F">
              <w:rPr>
                <w:noProof/>
                <w:webHidden/>
              </w:rPr>
              <w:fldChar w:fldCharType="end"/>
            </w:r>
          </w:hyperlink>
        </w:p>
        <w:p w14:paraId="7312A799" w14:textId="77777777" w:rsidR="00076FC6" w:rsidRDefault="00076FC6">
          <w:r>
            <w:rPr>
              <w:b/>
              <w:bCs/>
              <w:noProof/>
            </w:rPr>
            <w:fldChar w:fldCharType="end"/>
          </w:r>
        </w:p>
      </w:sdtContent>
    </w:sdt>
    <w:p w14:paraId="2DB4933E" w14:textId="77777777" w:rsidR="00C34637" w:rsidRDefault="00C34637"/>
    <w:p w14:paraId="03817257" w14:textId="77777777" w:rsidR="008C6DCC" w:rsidRDefault="008C6DCC"/>
    <w:p w14:paraId="180C2BA8" w14:textId="77777777" w:rsidR="008C6DCC" w:rsidRDefault="008C6DCC"/>
    <w:p w14:paraId="25F37A6A" w14:textId="77777777" w:rsidR="008C6DCC" w:rsidRDefault="008C6DCC" w:rsidP="008C6DCC">
      <w:pPr>
        <w:pStyle w:val="Heading1"/>
        <w:rPr>
          <w:rFonts w:ascii="Times New Roman" w:hAnsi="Times New Roman" w:cs="Times New Roman"/>
          <w:b/>
          <w:color w:val="auto"/>
        </w:rPr>
      </w:pPr>
      <w:bookmarkStart w:id="0" w:name="_Toc152971774"/>
      <w:r>
        <w:rPr>
          <w:rFonts w:ascii="Times New Roman" w:hAnsi="Times New Roman" w:cs="Times New Roman"/>
          <w:b/>
          <w:color w:val="auto"/>
        </w:rPr>
        <w:t>Part A</w:t>
      </w:r>
      <w:bookmarkEnd w:id="0"/>
    </w:p>
    <w:p w14:paraId="08ABF8B2" w14:textId="77777777" w:rsidR="008C6DCC" w:rsidRPr="008C6DCC" w:rsidRDefault="008C6DCC" w:rsidP="008C6DCC"/>
    <w:p w14:paraId="48708361" w14:textId="77777777" w:rsidR="008C6DCC" w:rsidRPr="008C6DCC" w:rsidRDefault="008C6DCC" w:rsidP="008C6DCC">
      <w:pPr>
        <w:pStyle w:val="Heading2"/>
        <w:rPr>
          <w:rFonts w:ascii="Times New Roman" w:hAnsi="Times New Roman" w:cs="Times New Roman"/>
          <w:b/>
          <w:color w:val="auto"/>
          <w:sz w:val="28"/>
        </w:rPr>
      </w:pPr>
      <w:bookmarkStart w:id="1" w:name="_Toc152971775"/>
      <w:r w:rsidRPr="008C6DCC">
        <w:rPr>
          <w:rFonts w:ascii="Times New Roman" w:hAnsi="Times New Roman" w:cs="Times New Roman"/>
          <w:b/>
          <w:color w:val="auto"/>
          <w:sz w:val="28"/>
        </w:rPr>
        <w:t>Cluster Analysis Overview</w:t>
      </w:r>
      <w:bookmarkEnd w:id="1"/>
    </w:p>
    <w:p w14:paraId="1F6CFB5A" w14:textId="77777777" w:rsidR="008C6DCC" w:rsidRPr="008C6DCC" w:rsidRDefault="008C6DCC" w:rsidP="008C6DCC"/>
    <w:p w14:paraId="32F380BD" w14:textId="77777777" w:rsidR="008C6DCC" w:rsidRDefault="000F750C" w:rsidP="008C6DCC">
      <w:pPr>
        <w:spacing w:line="360" w:lineRule="auto"/>
        <w:jc w:val="both"/>
        <w:rPr>
          <w:rFonts w:ascii="Times New Roman" w:hAnsi="Times New Roman" w:cs="Times New Roman"/>
          <w:sz w:val="24"/>
        </w:rPr>
      </w:pPr>
      <w:r w:rsidRPr="000F750C">
        <w:rPr>
          <w:rFonts w:ascii="Times New Roman" w:hAnsi="Times New Roman" w:cs="Times New Roman"/>
          <w:sz w:val="24"/>
        </w:rPr>
        <w:t>In addressing the correlation between a car's driveline and its gas performance and horsepower, a comprehensive cluster analysis become performed. The goal turned into to parent wonderful patterns among the front wheel drive (FWD), rear wheel force (RWD), four wheel power (4 wheel drive), and all-wheel drive (AWD) motors concerning their miles in keeping with gallon (MPG) inside the town, MPG on the toll road, and horsepower. This evaluation allows a nuanced know-how of how different drivelines effect a</w:t>
      </w:r>
      <w:r>
        <w:rPr>
          <w:rFonts w:ascii="Times New Roman" w:hAnsi="Times New Roman" w:cs="Times New Roman"/>
          <w:sz w:val="24"/>
        </w:rPr>
        <w:t>n</w:t>
      </w:r>
      <w:r w:rsidRPr="000F750C">
        <w:rPr>
          <w:rFonts w:ascii="Times New Roman" w:hAnsi="Times New Roman" w:cs="Times New Roman"/>
          <w:sz w:val="24"/>
        </w:rPr>
        <w:t xml:space="preserve"> </w:t>
      </w:r>
      <w:r w:rsidR="00EC5B34">
        <w:rPr>
          <w:rFonts w:ascii="Times New Roman" w:hAnsi="Times New Roman" w:cs="Times New Roman"/>
          <w:sz w:val="24"/>
        </w:rPr>
        <w:t>automotive</w:t>
      </w:r>
      <w:r w:rsidRPr="000F750C">
        <w:rPr>
          <w:rFonts w:ascii="Times New Roman" w:hAnsi="Times New Roman" w:cs="Times New Roman"/>
          <w:sz w:val="24"/>
        </w:rPr>
        <w:t xml:space="preserve">'s performance </w:t>
      </w:r>
      <w:r>
        <w:rPr>
          <w:rFonts w:ascii="Times New Roman" w:hAnsi="Times New Roman" w:cs="Times New Roman"/>
          <w:sz w:val="24"/>
        </w:rPr>
        <w:t>metrics.</w:t>
      </w:r>
    </w:p>
    <w:p w14:paraId="429EB2B8" w14:textId="77777777" w:rsidR="00EC5B34" w:rsidRDefault="00EC5B34" w:rsidP="00EC5B34">
      <w:pPr>
        <w:keepNext/>
        <w:spacing w:line="360" w:lineRule="auto"/>
        <w:jc w:val="center"/>
      </w:pPr>
      <w:r>
        <w:rPr>
          <w:noProof/>
        </w:rPr>
        <w:drawing>
          <wp:inline distT="0" distB="0" distL="0" distR="0" wp14:anchorId="31BC6C56">
            <wp:extent cx="5067300" cy="3390868"/>
            <wp:effectExtent l="0" t="0" r="0" b="0"/>
            <wp:docPr id="1" name="Picture 1" descr="Cluster analysis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luster analysis - Wikipedia"/>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074186" cy="3395476"/>
                    </a:xfrm>
                    <a:prstGeom prst="rect">
                      <a:avLst/>
                    </a:prstGeom>
                    <a:noFill/>
                    <a:ln>
                      <a:noFill/>
                    </a:ln>
                  </pic:spPr>
                </pic:pic>
              </a:graphicData>
            </a:graphic>
          </wp:inline>
        </w:drawing>
      </w:r>
    </w:p>
    <w:p w14:paraId="5D3B1170" w14:textId="77777777" w:rsidR="00EC5B34" w:rsidRPr="00EC5B34" w:rsidRDefault="00EC5B34" w:rsidP="00EC5B34">
      <w:pPr>
        <w:pStyle w:val="Caption"/>
        <w:jc w:val="center"/>
        <w:rPr>
          <w:rFonts w:ascii="Times New Roman" w:hAnsi="Times New Roman" w:cs="Times New Roman"/>
          <w:b/>
          <w:color w:val="auto"/>
          <w:sz w:val="32"/>
        </w:rPr>
      </w:pPr>
      <w:r w:rsidRPr="00EC5B34">
        <w:rPr>
          <w:rFonts w:ascii="Times New Roman" w:hAnsi="Times New Roman" w:cs="Times New Roman"/>
          <w:b/>
          <w:color w:val="auto"/>
          <w:sz w:val="22"/>
        </w:rPr>
        <w:t xml:space="preserve">Figure </w:t>
      </w:r>
      <w:r w:rsidRPr="00EC5B34">
        <w:rPr>
          <w:rFonts w:ascii="Times New Roman" w:hAnsi="Times New Roman" w:cs="Times New Roman"/>
          <w:b/>
          <w:color w:val="auto"/>
          <w:sz w:val="22"/>
        </w:rPr>
        <w:fldChar w:fldCharType="begin"/>
      </w:r>
      <w:r w:rsidRPr="00EC5B34">
        <w:rPr>
          <w:rFonts w:ascii="Times New Roman" w:hAnsi="Times New Roman" w:cs="Times New Roman"/>
          <w:b/>
          <w:color w:val="auto"/>
          <w:sz w:val="22"/>
        </w:rPr>
        <w:instrText xml:space="preserve"> SEQ Figure \* ARABIC </w:instrText>
      </w:r>
      <w:r w:rsidRPr="00EC5B34">
        <w:rPr>
          <w:rFonts w:ascii="Times New Roman" w:hAnsi="Times New Roman" w:cs="Times New Roman"/>
          <w:b/>
          <w:color w:val="auto"/>
          <w:sz w:val="22"/>
        </w:rPr>
        <w:fldChar w:fldCharType="separate"/>
      </w:r>
      <w:r w:rsidR="001C623C">
        <w:rPr>
          <w:rFonts w:ascii="Times New Roman" w:hAnsi="Times New Roman" w:cs="Times New Roman"/>
          <w:b/>
          <w:noProof/>
          <w:color w:val="auto"/>
          <w:sz w:val="22"/>
        </w:rPr>
        <w:t>1</w:t>
      </w:r>
      <w:r w:rsidRPr="00EC5B34">
        <w:rPr>
          <w:rFonts w:ascii="Times New Roman" w:hAnsi="Times New Roman" w:cs="Times New Roman"/>
          <w:b/>
          <w:color w:val="auto"/>
          <w:sz w:val="22"/>
        </w:rPr>
        <w:fldChar w:fldCharType="end"/>
      </w:r>
    </w:p>
    <w:p w14:paraId="3E18D24D" w14:textId="77777777" w:rsidR="008C6DCC" w:rsidRDefault="008C6DCC" w:rsidP="008C6DCC">
      <w:pPr>
        <w:pStyle w:val="Heading2"/>
        <w:rPr>
          <w:rFonts w:ascii="Times New Roman" w:hAnsi="Times New Roman" w:cs="Times New Roman"/>
          <w:b/>
          <w:color w:val="auto"/>
          <w:sz w:val="28"/>
        </w:rPr>
      </w:pPr>
      <w:bookmarkStart w:id="2" w:name="_Toc152971776"/>
      <w:r w:rsidRPr="008C6DCC">
        <w:rPr>
          <w:rFonts w:ascii="Times New Roman" w:hAnsi="Times New Roman" w:cs="Times New Roman"/>
          <w:b/>
          <w:color w:val="auto"/>
          <w:sz w:val="28"/>
        </w:rPr>
        <w:t>Utilizing Cluster Analysis for Insight</w:t>
      </w:r>
      <w:bookmarkEnd w:id="2"/>
    </w:p>
    <w:p w14:paraId="59489AEE" w14:textId="77777777" w:rsidR="008C6DCC" w:rsidRPr="008C6DCC" w:rsidRDefault="008C6DCC" w:rsidP="008C6DCC"/>
    <w:p w14:paraId="516C76D3" w14:textId="77777777" w:rsidR="000F750C" w:rsidRDefault="000F750C" w:rsidP="008C6DCC">
      <w:pPr>
        <w:spacing w:line="360" w:lineRule="auto"/>
        <w:jc w:val="both"/>
        <w:rPr>
          <w:rFonts w:ascii="Times New Roman" w:hAnsi="Times New Roman" w:cs="Times New Roman"/>
          <w:sz w:val="24"/>
        </w:rPr>
      </w:pPr>
      <w:r w:rsidRPr="000F750C">
        <w:rPr>
          <w:rFonts w:ascii="Times New Roman" w:hAnsi="Times New Roman" w:cs="Times New Roman"/>
          <w:sz w:val="24"/>
        </w:rPr>
        <w:t>The cluster analysis employed the K-method set of rules to segregate motors into distinct organizations based totally on similarities of their overall performance attributes. This technique enabled the identity of clusters representing one of a kind varieties of cars within the designated driveline categories.</w:t>
      </w:r>
      <w:r>
        <w:rPr>
          <w:rFonts w:ascii="Times New Roman" w:hAnsi="Times New Roman" w:cs="Times New Roman"/>
          <w:sz w:val="24"/>
        </w:rPr>
        <w:t xml:space="preserve"> </w:t>
      </w:r>
    </w:p>
    <w:p w14:paraId="491758BD" w14:textId="77777777" w:rsidR="008C6DCC" w:rsidRDefault="008C6DCC" w:rsidP="000F750C">
      <w:pPr>
        <w:pStyle w:val="Heading2"/>
        <w:rPr>
          <w:rFonts w:ascii="Times New Roman" w:hAnsi="Times New Roman" w:cs="Times New Roman"/>
          <w:b/>
          <w:color w:val="auto"/>
          <w:sz w:val="28"/>
        </w:rPr>
      </w:pPr>
      <w:bookmarkStart w:id="3" w:name="_Toc152971777"/>
      <w:r w:rsidRPr="000F750C">
        <w:rPr>
          <w:rFonts w:ascii="Times New Roman" w:hAnsi="Times New Roman" w:cs="Times New Roman"/>
          <w:b/>
          <w:color w:val="auto"/>
          <w:sz w:val="28"/>
        </w:rPr>
        <w:t>Exploration of Clusters Using Visualizations</w:t>
      </w:r>
      <w:bookmarkEnd w:id="3"/>
    </w:p>
    <w:p w14:paraId="1FB42D91" w14:textId="77777777" w:rsidR="000F750C" w:rsidRPr="000F750C" w:rsidRDefault="000F750C" w:rsidP="000F750C"/>
    <w:p w14:paraId="5E44E486" w14:textId="77777777" w:rsidR="008C6DCC" w:rsidRPr="000F750C" w:rsidRDefault="008C6DCC" w:rsidP="000F750C">
      <w:pPr>
        <w:rPr>
          <w:rFonts w:ascii="Times New Roman" w:hAnsi="Times New Roman" w:cs="Times New Roman"/>
          <w:b/>
          <w:sz w:val="28"/>
        </w:rPr>
      </w:pPr>
      <w:r w:rsidRPr="000F750C">
        <w:rPr>
          <w:rFonts w:ascii="Times New Roman" w:hAnsi="Times New Roman" w:cs="Times New Roman"/>
          <w:b/>
          <w:sz w:val="28"/>
        </w:rPr>
        <w:t>Radar Chart:</w:t>
      </w:r>
    </w:p>
    <w:p w14:paraId="13FFC226" w14:textId="77777777" w:rsidR="008C6DCC" w:rsidRPr="008C6DCC" w:rsidRDefault="008C6DCC" w:rsidP="008C6DCC"/>
    <w:p w14:paraId="55C7DAA2" w14:textId="77777777" w:rsidR="008C6DCC" w:rsidRDefault="000F750C" w:rsidP="008C6DCC">
      <w:pPr>
        <w:spacing w:line="360" w:lineRule="auto"/>
        <w:jc w:val="both"/>
        <w:rPr>
          <w:rFonts w:ascii="Times New Roman" w:hAnsi="Times New Roman" w:cs="Times New Roman"/>
          <w:sz w:val="24"/>
        </w:rPr>
      </w:pPr>
      <w:r w:rsidRPr="000F750C">
        <w:rPr>
          <w:rFonts w:ascii="Times New Roman" w:hAnsi="Times New Roman" w:cs="Times New Roman"/>
          <w:sz w:val="24"/>
        </w:rPr>
        <w:t>A radar chart was utilized to visualize the multivariate nature of the clusters. Each axis of the chart represents MPG within the city, MPG on the highway, and horsepower, providing a comprehensive view of the way cars inside every drivel</w:t>
      </w:r>
      <w:r>
        <w:rPr>
          <w:rFonts w:ascii="Times New Roman" w:hAnsi="Times New Roman" w:cs="Times New Roman"/>
          <w:sz w:val="24"/>
        </w:rPr>
        <w:t>ine class compare throughout the</w:t>
      </w:r>
      <w:r w:rsidRPr="000F750C">
        <w:rPr>
          <w:rFonts w:ascii="Times New Roman" w:hAnsi="Times New Roman" w:cs="Times New Roman"/>
          <w:sz w:val="24"/>
        </w:rPr>
        <w:t xml:space="preserve">se </w:t>
      </w:r>
      <w:r>
        <w:rPr>
          <w:rFonts w:ascii="Times New Roman" w:hAnsi="Times New Roman" w:cs="Times New Roman"/>
          <w:sz w:val="24"/>
        </w:rPr>
        <w:t>apartments</w:t>
      </w:r>
      <w:r w:rsidR="008C6DCC" w:rsidRPr="008C6DCC">
        <w:rPr>
          <w:rFonts w:ascii="Times New Roman" w:hAnsi="Times New Roman" w:cs="Times New Roman"/>
          <w:sz w:val="24"/>
        </w:rPr>
        <w:t>.</w:t>
      </w:r>
    </w:p>
    <w:p w14:paraId="6F1B66D8" w14:textId="77777777" w:rsidR="00EC5B34" w:rsidRDefault="00EC5B34" w:rsidP="00EC5B34">
      <w:pPr>
        <w:keepNext/>
        <w:spacing w:line="360" w:lineRule="auto"/>
        <w:jc w:val="center"/>
      </w:pPr>
      <w:r>
        <w:rPr>
          <w:noProof/>
        </w:rPr>
        <w:drawing>
          <wp:inline distT="0" distB="0" distL="0" distR="0" wp14:anchorId="2494EDB2">
            <wp:extent cx="4029075" cy="2921302"/>
            <wp:effectExtent l="0" t="0" r="0" b="0"/>
            <wp:docPr id="2" name="Picture 2" descr="Radar Chart showing trend in Cluster 0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Radar Chart showing trend in Cluster 0 | Download Scientific Diagram"/>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044573" cy="2932539"/>
                    </a:xfrm>
                    <a:prstGeom prst="rect">
                      <a:avLst/>
                    </a:prstGeom>
                    <a:noFill/>
                    <a:ln>
                      <a:noFill/>
                    </a:ln>
                  </pic:spPr>
                </pic:pic>
              </a:graphicData>
            </a:graphic>
          </wp:inline>
        </w:drawing>
      </w:r>
    </w:p>
    <w:p w14:paraId="09455F30" w14:textId="77777777" w:rsidR="00EC5B34" w:rsidRPr="00EC5B34" w:rsidRDefault="00EC5B34" w:rsidP="00EC5B34">
      <w:pPr>
        <w:pStyle w:val="Caption"/>
        <w:jc w:val="center"/>
        <w:rPr>
          <w:rFonts w:ascii="Times New Roman" w:hAnsi="Times New Roman" w:cs="Times New Roman"/>
          <w:b/>
          <w:color w:val="auto"/>
          <w:sz w:val="32"/>
        </w:rPr>
      </w:pPr>
      <w:r w:rsidRPr="00EC5B34">
        <w:rPr>
          <w:b/>
          <w:color w:val="auto"/>
          <w:sz w:val="22"/>
        </w:rPr>
        <w:t xml:space="preserve">Figure </w:t>
      </w:r>
      <w:r w:rsidRPr="00EC5B34">
        <w:rPr>
          <w:b/>
          <w:color w:val="auto"/>
          <w:sz w:val="22"/>
        </w:rPr>
        <w:fldChar w:fldCharType="begin"/>
      </w:r>
      <w:r w:rsidRPr="00EC5B34">
        <w:rPr>
          <w:b/>
          <w:color w:val="auto"/>
          <w:sz w:val="22"/>
        </w:rPr>
        <w:instrText xml:space="preserve"> SEQ Figure \* ARABIC </w:instrText>
      </w:r>
      <w:r w:rsidRPr="00EC5B34">
        <w:rPr>
          <w:b/>
          <w:color w:val="auto"/>
          <w:sz w:val="22"/>
        </w:rPr>
        <w:fldChar w:fldCharType="separate"/>
      </w:r>
      <w:r w:rsidR="001C623C">
        <w:rPr>
          <w:b/>
          <w:noProof/>
          <w:color w:val="auto"/>
          <w:sz w:val="22"/>
        </w:rPr>
        <w:t>2</w:t>
      </w:r>
      <w:r w:rsidRPr="00EC5B34">
        <w:rPr>
          <w:b/>
          <w:color w:val="auto"/>
          <w:sz w:val="22"/>
        </w:rPr>
        <w:fldChar w:fldCharType="end"/>
      </w:r>
    </w:p>
    <w:p w14:paraId="45616B83" w14:textId="77777777" w:rsidR="008C6DCC" w:rsidRDefault="008C6DCC" w:rsidP="008C6DCC">
      <w:pPr>
        <w:pStyle w:val="Heading2"/>
        <w:rPr>
          <w:rFonts w:ascii="Times New Roman" w:hAnsi="Times New Roman" w:cs="Times New Roman"/>
          <w:b/>
          <w:color w:val="auto"/>
          <w:sz w:val="28"/>
        </w:rPr>
      </w:pPr>
      <w:bookmarkStart w:id="4" w:name="_Toc152971778"/>
      <w:r w:rsidRPr="008C6DCC">
        <w:rPr>
          <w:rFonts w:ascii="Times New Roman" w:hAnsi="Times New Roman" w:cs="Times New Roman"/>
          <w:b/>
          <w:color w:val="auto"/>
          <w:sz w:val="28"/>
        </w:rPr>
        <w:t>Line Chart:</w:t>
      </w:r>
      <w:bookmarkEnd w:id="4"/>
    </w:p>
    <w:p w14:paraId="45664779" w14:textId="77777777" w:rsidR="008C6DCC" w:rsidRPr="008C6DCC" w:rsidRDefault="008C6DCC" w:rsidP="008C6DCC"/>
    <w:p w14:paraId="7FD0C059" w14:textId="77777777" w:rsidR="008C6DCC" w:rsidRDefault="000F750C" w:rsidP="008C6DCC">
      <w:pPr>
        <w:spacing w:line="360" w:lineRule="auto"/>
        <w:jc w:val="both"/>
        <w:rPr>
          <w:rFonts w:ascii="Times New Roman" w:hAnsi="Times New Roman" w:cs="Times New Roman"/>
          <w:sz w:val="24"/>
        </w:rPr>
      </w:pPr>
      <w:r w:rsidRPr="000F750C">
        <w:rPr>
          <w:rFonts w:ascii="Times New Roman" w:hAnsi="Times New Roman" w:cs="Times New Roman"/>
          <w:sz w:val="24"/>
        </w:rPr>
        <w:t>The line chart served to demonstrate variations within every cluster concerning MPG within the metropolis, MPG at the highway, and horsepower. This visualization aided in identifying any trends or outliers in the</w:t>
      </w:r>
      <w:r>
        <w:rPr>
          <w:rFonts w:ascii="Times New Roman" w:hAnsi="Times New Roman" w:cs="Times New Roman"/>
          <w:sz w:val="24"/>
        </w:rPr>
        <w:t xml:space="preserve"> clusters.</w:t>
      </w:r>
    </w:p>
    <w:p w14:paraId="06701CE8" w14:textId="77777777" w:rsidR="00EC5B34" w:rsidRDefault="00EC5B34" w:rsidP="008C6DCC">
      <w:pPr>
        <w:spacing w:line="360" w:lineRule="auto"/>
        <w:jc w:val="both"/>
        <w:rPr>
          <w:rFonts w:ascii="Times New Roman" w:hAnsi="Times New Roman" w:cs="Times New Roman"/>
          <w:sz w:val="24"/>
        </w:rPr>
      </w:pPr>
    </w:p>
    <w:p w14:paraId="1611AC74" w14:textId="77777777" w:rsidR="00EC5B34" w:rsidRDefault="00EC5B34" w:rsidP="008C6DCC">
      <w:pPr>
        <w:spacing w:line="360" w:lineRule="auto"/>
        <w:jc w:val="both"/>
        <w:rPr>
          <w:rFonts w:ascii="Times New Roman" w:hAnsi="Times New Roman" w:cs="Times New Roman"/>
          <w:sz w:val="24"/>
        </w:rPr>
      </w:pPr>
    </w:p>
    <w:p w14:paraId="3F118C26" w14:textId="77777777" w:rsidR="00EC5B34" w:rsidRDefault="00EC5B34" w:rsidP="008C6DCC">
      <w:pPr>
        <w:spacing w:line="360" w:lineRule="auto"/>
        <w:jc w:val="both"/>
        <w:rPr>
          <w:rFonts w:ascii="Times New Roman" w:hAnsi="Times New Roman" w:cs="Times New Roman"/>
          <w:sz w:val="24"/>
        </w:rPr>
      </w:pPr>
    </w:p>
    <w:p w14:paraId="1F3A5583" w14:textId="77777777" w:rsidR="00EC5B34" w:rsidRDefault="00EC5B34" w:rsidP="00EC5B34">
      <w:pPr>
        <w:keepNext/>
        <w:spacing w:line="360" w:lineRule="auto"/>
        <w:jc w:val="center"/>
      </w:pPr>
      <w:r>
        <w:rPr>
          <w:rFonts w:ascii="Times New Roman" w:hAnsi="Times New Roman" w:cs="Times New Roman"/>
          <w:noProof/>
          <w:sz w:val="24"/>
        </w:rPr>
        <w:drawing>
          <wp:inline distT="0" distB="0" distL="0" distR="0" wp14:anchorId="006F7FF6">
            <wp:extent cx="3598307" cy="240451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Clustering-analysis-line-chart-https-doiorg-101371-journalpone0264238g003.png"/>
                    <pic:cNvPicPr/>
                  </pic:nvPicPr>
                  <pic:blipFill>
                    <a:blip r:embed="rId9">
                      <a:extLst>
                        <a:ext uri="{28A0092B-C50C-407E-A947-70E740481C1C}">
                          <a14:useLocalDpi xmlns:a14="http://schemas.microsoft.com/office/drawing/2010/main" val="0"/>
                        </a:ext>
                      </a:extLst>
                    </a:blip>
                    <a:stretch>
                      <a:fillRect/>
                    </a:stretch>
                  </pic:blipFill>
                  <pic:spPr>
                    <a:xfrm>
                      <a:off x="0" y="0"/>
                      <a:ext cx="3598307" cy="2404515"/>
                    </a:xfrm>
                    <a:prstGeom prst="rect">
                      <a:avLst/>
                    </a:prstGeom>
                  </pic:spPr>
                </pic:pic>
              </a:graphicData>
            </a:graphic>
          </wp:inline>
        </w:drawing>
      </w:r>
    </w:p>
    <w:p w14:paraId="1BEF55EA" w14:textId="77777777" w:rsidR="00EC5B34" w:rsidRPr="00EC5B34" w:rsidRDefault="00EC5B34" w:rsidP="00EC5B34">
      <w:pPr>
        <w:pStyle w:val="Caption"/>
        <w:jc w:val="center"/>
        <w:rPr>
          <w:rFonts w:ascii="Times New Roman" w:hAnsi="Times New Roman" w:cs="Times New Roman"/>
          <w:b/>
          <w:color w:val="auto"/>
          <w:sz w:val="32"/>
        </w:rPr>
      </w:pPr>
      <w:r w:rsidRPr="00EC5B34">
        <w:rPr>
          <w:rFonts w:ascii="Times New Roman" w:hAnsi="Times New Roman" w:cs="Times New Roman"/>
          <w:b/>
          <w:color w:val="auto"/>
          <w:sz w:val="22"/>
        </w:rPr>
        <w:t xml:space="preserve">Figure </w:t>
      </w:r>
      <w:r w:rsidRPr="00EC5B34">
        <w:rPr>
          <w:rFonts w:ascii="Times New Roman" w:hAnsi="Times New Roman" w:cs="Times New Roman"/>
          <w:b/>
          <w:color w:val="auto"/>
          <w:sz w:val="22"/>
        </w:rPr>
        <w:fldChar w:fldCharType="begin"/>
      </w:r>
      <w:r w:rsidRPr="00EC5B34">
        <w:rPr>
          <w:rFonts w:ascii="Times New Roman" w:hAnsi="Times New Roman" w:cs="Times New Roman"/>
          <w:b/>
          <w:color w:val="auto"/>
          <w:sz w:val="22"/>
        </w:rPr>
        <w:instrText xml:space="preserve"> SEQ Figure \* ARABIC </w:instrText>
      </w:r>
      <w:r w:rsidRPr="00EC5B34">
        <w:rPr>
          <w:rFonts w:ascii="Times New Roman" w:hAnsi="Times New Roman" w:cs="Times New Roman"/>
          <w:b/>
          <w:color w:val="auto"/>
          <w:sz w:val="22"/>
        </w:rPr>
        <w:fldChar w:fldCharType="separate"/>
      </w:r>
      <w:r w:rsidR="001C623C">
        <w:rPr>
          <w:rFonts w:ascii="Times New Roman" w:hAnsi="Times New Roman" w:cs="Times New Roman"/>
          <w:b/>
          <w:noProof/>
          <w:color w:val="auto"/>
          <w:sz w:val="22"/>
        </w:rPr>
        <w:t>3</w:t>
      </w:r>
      <w:r w:rsidRPr="00EC5B34">
        <w:rPr>
          <w:rFonts w:ascii="Times New Roman" w:hAnsi="Times New Roman" w:cs="Times New Roman"/>
          <w:b/>
          <w:color w:val="auto"/>
          <w:sz w:val="22"/>
        </w:rPr>
        <w:fldChar w:fldCharType="end"/>
      </w:r>
    </w:p>
    <w:p w14:paraId="47BFA4E2" w14:textId="77777777" w:rsidR="008C6DCC" w:rsidRDefault="008C6DCC" w:rsidP="008C6DCC">
      <w:pPr>
        <w:pStyle w:val="Heading2"/>
        <w:rPr>
          <w:rFonts w:ascii="Times New Roman" w:hAnsi="Times New Roman" w:cs="Times New Roman"/>
          <w:b/>
          <w:color w:val="auto"/>
          <w:sz w:val="28"/>
        </w:rPr>
      </w:pPr>
      <w:bookmarkStart w:id="5" w:name="_Toc152971779"/>
      <w:r w:rsidRPr="008C6DCC">
        <w:rPr>
          <w:rFonts w:ascii="Times New Roman" w:hAnsi="Times New Roman" w:cs="Times New Roman"/>
          <w:b/>
          <w:color w:val="auto"/>
          <w:sz w:val="28"/>
        </w:rPr>
        <w:t>Category (Ratio) and Category (Path) Visualizations:</w:t>
      </w:r>
      <w:bookmarkEnd w:id="5"/>
    </w:p>
    <w:p w14:paraId="1E2558C1" w14:textId="77777777" w:rsidR="008C6DCC" w:rsidRPr="008C6DCC" w:rsidRDefault="008C6DCC" w:rsidP="008C6DCC"/>
    <w:p w14:paraId="19CAB81C" w14:textId="77777777" w:rsidR="008C6DCC" w:rsidRPr="008C6DCC" w:rsidRDefault="000F750C" w:rsidP="008C6DCC">
      <w:pPr>
        <w:spacing w:line="360" w:lineRule="auto"/>
        <w:jc w:val="both"/>
        <w:rPr>
          <w:rFonts w:ascii="Times New Roman" w:hAnsi="Times New Roman" w:cs="Times New Roman"/>
          <w:sz w:val="24"/>
        </w:rPr>
      </w:pPr>
      <w:r w:rsidRPr="000F750C">
        <w:rPr>
          <w:rFonts w:ascii="Times New Roman" w:hAnsi="Times New Roman" w:cs="Times New Roman"/>
          <w:sz w:val="24"/>
        </w:rPr>
        <w:t>Category (ratio) visualizations have been hired to depict the ratio between gas performance and horsepower within every cluster, offering insights into the change-offs between those parameters. Additionally, class (path) visualizations were applied to showcase the trajectory of trade in overall performance metrics across specific driveline</w:t>
      </w:r>
      <w:r>
        <w:rPr>
          <w:rFonts w:ascii="Times New Roman" w:hAnsi="Times New Roman" w:cs="Times New Roman"/>
          <w:sz w:val="24"/>
        </w:rPr>
        <w:t xml:space="preserve"> categories.</w:t>
      </w:r>
    </w:p>
    <w:p w14:paraId="1105D567" w14:textId="77777777" w:rsidR="008C6DCC" w:rsidRDefault="008C6DCC" w:rsidP="008C6DCC">
      <w:pPr>
        <w:pStyle w:val="Heading2"/>
        <w:rPr>
          <w:rFonts w:ascii="Times New Roman" w:hAnsi="Times New Roman" w:cs="Times New Roman"/>
          <w:b/>
          <w:color w:val="auto"/>
          <w:sz w:val="28"/>
        </w:rPr>
      </w:pPr>
      <w:bookmarkStart w:id="6" w:name="_Toc152971780"/>
      <w:r w:rsidRPr="008C6DCC">
        <w:rPr>
          <w:rFonts w:ascii="Times New Roman" w:hAnsi="Times New Roman" w:cs="Times New Roman"/>
          <w:b/>
          <w:color w:val="auto"/>
          <w:sz w:val="28"/>
        </w:rPr>
        <w:t>Evidence-Based Description of Clusters</w:t>
      </w:r>
      <w:bookmarkEnd w:id="6"/>
    </w:p>
    <w:p w14:paraId="27D891FB" w14:textId="77777777" w:rsidR="008C6DCC" w:rsidRPr="008C6DCC" w:rsidRDefault="008C6DCC" w:rsidP="008C6DCC"/>
    <w:p w14:paraId="3A65218D" w14:textId="77777777" w:rsidR="008C6DCC" w:rsidRPr="008C6DCC" w:rsidRDefault="000F750C" w:rsidP="008C6DCC">
      <w:pPr>
        <w:spacing w:line="360" w:lineRule="auto"/>
        <w:jc w:val="both"/>
        <w:rPr>
          <w:rFonts w:ascii="Times New Roman" w:hAnsi="Times New Roman" w:cs="Times New Roman"/>
          <w:sz w:val="24"/>
        </w:rPr>
      </w:pPr>
      <w:r w:rsidRPr="000F750C">
        <w:rPr>
          <w:rFonts w:ascii="Times New Roman" w:hAnsi="Times New Roman" w:cs="Times New Roman"/>
          <w:sz w:val="24"/>
        </w:rPr>
        <w:t>Each cluster became very well defined primarily based on its distinct characteristics in phrases of MPG within the metropolis, MPG at the dual carriageway, and horsepower. This evidence-based totally method highlighted the variations and similarities among motors within the equal driveline</w:t>
      </w:r>
      <w:r>
        <w:rPr>
          <w:rFonts w:ascii="Times New Roman" w:hAnsi="Times New Roman" w:cs="Times New Roman"/>
          <w:sz w:val="24"/>
        </w:rPr>
        <w:t xml:space="preserve"> category.</w:t>
      </w:r>
    </w:p>
    <w:p w14:paraId="54C4F01E" w14:textId="77777777" w:rsidR="008C6DCC" w:rsidRDefault="008C6DCC" w:rsidP="008C6DCC">
      <w:pPr>
        <w:pStyle w:val="Heading2"/>
        <w:rPr>
          <w:rFonts w:ascii="Times New Roman" w:hAnsi="Times New Roman" w:cs="Times New Roman"/>
          <w:b/>
          <w:color w:val="auto"/>
          <w:sz w:val="28"/>
        </w:rPr>
      </w:pPr>
      <w:bookmarkStart w:id="7" w:name="_Toc152971781"/>
      <w:r w:rsidRPr="008C6DCC">
        <w:rPr>
          <w:rFonts w:ascii="Times New Roman" w:hAnsi="Times New Roman" w:cs="Times New Roman"/>
          <w:b/>
          <w:color w:val="auto"/>
          <w:sz w:val="28"/>
        </w:rPr>
        <w:t>Optimal Vehicle Choice Insights</w:t>
      </w:r>
      <w:bookmarkEnd w:id="7"/>
    </w:p>
    <w:p w14:paraId="223C9D32" w14:textId="77777777" w:rsidR="008C6DCC" w:rsidRPr="008C6DCC" w:rsidRDefault="008C6DCC" w:rsidP="008C6DCC"/>
    <w:p w14:paraId="0A674908" w14:textId="77777777" w:rsidR="000F750C" w:rsidRPr="000F750C" w:rsidRDefault="000F750C" w:rsidP="000F750C">
      <w:pPr>
        <w:spacing w:line="360" w:lineRule="auto"/>
        <w:jc w:val="both"/>
        <w:rPr>
          <w:rFonts w:ascii="Times New Roman" w:hAnsi="Times New Roman" w:cs="Times New Roman"/>
          <w:sz w:val="24"/>
        </w:rPr>
      </w:pPr>
      <w:r w:rsidRPr="000F750C">
        <w:rPr>
          <w:rFonts w:ascii="Times New Roman" w:hAnsi="Times New Roman" w:cs="Times New Roman"/>
          <w:sz w:val="24"/>
        </w:rPr>
        <w:t>The evaluation yielded valuable insights for making informed selections regarding finest vehicle picks regarding both horsepower and energy efficiency. By discerning patterns among driveline categories, suggestions can be made to align customer possibilities with preferred performance metrics.</w:t>
      </w:r>
    </w:p>
    <w:p w14:paraId="37695E6C" w14:textId="77777777" w:rsidR="008C6DCC" w:rsidRDefault="000F750C" w:rsidP="000F750C">
      <w:pPr>
        <w:spacing w:line="360" w:lineRule="auto"/>
        <w:jc w:val="both"/>
        <w:rPr>
          <w:rFonts w:ascii="Times New Roman" w:hAnsi="Times New Roman" w:cs="Times New Roman"/>
        </w:rPr>
      </w:pPr>
      <w:r w:rsidRPr="000F750C">
        <w:rPr>
          <w:rFonts w:ascii="Times New Roman" w:hAnsi="Times New Roman" w:cs="Times New Roman"/>
          <w:sz w:val="24"/>
        </w:rPr>
        <w:t>The approach employed on this descriptive analytics exercise now not most effective highlighted the differences in gas consumption and horsepower throughout diverse driveline sorts but also provided a strong basis for cho</w:t>
      </w:r>
      <w:r>
        <w:rPr>
          <w:rFonts w:ascii="Times New Roman" w:hAnsi="Times New Roman" w:cs="Times New Roman"/>
          <w:sz w:val="24"/>
        </w:rPr>
        <w:t xml:space="preserve">ice-making inside the </w:t>
      </w:r>
      <w:r w:rsidR="00EC5B34">
        <w:rPr>
          <w:rFonts w:ascii="Times New Roman" w:hAnsi="Times New Roman" w:cs="Times New Roman"/>
          <w:sz w:val="24"/>
        </w:rPr>
        <w:t>automotive</w:t>
      </w:r>
      <w:r>
        <w:rPr>
          <w:rFonts w:ascii="Times New Roman" w:hAnsi="Times New Roman" w:cs="Times New Roman"/>
          <w:sz w:val="24"/>
        </w:rPr>
        <w:t xml:space="preserve"> industry.</w:t>
      </w:r>
    </w:p>
    <w:p w14:paraId="605816A5" w14:textId="77777777" w:rsidR="008C6DCC" w:rsidRDefault="008C6DCC" w:rsidP="008C6DCC">
      <w:pPr>
        <w:spacing w:line="360" w:lineRule="auto"/>
        <w:jc w:val="both"/>
        <w:rPr>
          <w:rFonts w:ascii="Times New Roman" w:hAnsi="Times New Roman" w:cs="Times New Roman"/>
        </w:rPr>
      </w:pPr>
    </w:p>
    <w:p w14:paraId="2E69A7BC" w14:textId="77777777" w:rsidR="008C6DCC" w:rsidRDefault="008C6DCC" w:rsidP="008C6DCC">
      <w:pPr>
        <w:pStyle w:val="Heading1"/>
        <w:rPr>
          <w:rFonts w:ascii="Times New Roman" w:hAnsi="Times New Roman" w:cs="Times New Roman"/>
          <w:b/>
          <w:color w:val="auto"/>
        </w:rPr>
      </w:pPr>
      <w:bookmarkStart w:id="8" w:name="_Toc152971782"/>
      <w:r w:rsidRPr="008C6DCC">
        <w:rPr>
          <w:rFonts w:ascii="Times New Roman" w:hAnsi="Times New Roman" w:cs="Times New Roman"/>
          <w:b/>
          <w:color w:val="auto"/>
        </w:rPr>
        <w:t>Part B</w:t>
      </w:r>
      <w:bookmarkEnd w:id="8"/>
    </w:p>
    <w:p w14:paraId="2654B170" w14:textId="77777777" w:rsidR="008C6DCC" w:rsidRDefault="008C6DCC" w:rsidP="008C6DCC"/>
    <w:p w14:paraId="1A27DCDF" w14:textId="77777777" w:rsidR="008C6DCC" w:rsidRDefault="008C6DCC" w:rsidP="00D76C8E">
      <w:pPr>
        <w:pStyle w:val="Heading1"/>
        <w:rPr>
          <w:rFonts w:ascii="Times New Roman" w:hAnsi="Times New Roman" w:cs="Times New Roman"/>
          <w:b/>
          <w:color w:val="auto"/>
        </w:rPr>
      </w:pPr>
      <w:bookmarkStart w:id="9" w:name="_Toc152971783"/>
      <w:r w:rsidRPr="00D76C8E">
        <w:rPr>
          <w:rFonts w:ascii="Times New Roman" w:hAnsi="Times New Roman" w:cs="Times New Roman"/>
          <w:b/>
          <w:color w:val="auto"/>
        </w:rPr>
        <w:t>Fitting Trend Lines to Oil and Gas Stock Data</w:t>
      </w:r>
      <w:bookmarkEnd w:id="9"/>
    </w:p>
    <w:p w14:paraId="06511FEC" w14:textId="77777777" w:rsidR="00D76C8E" w:rsidRPr="00D76C8E" w:rsidRDefault="00D76C8E" w:rsidP="00D76C8E"/>
    <w:p w14:paraId="71424A18" w14:textId="77777777" w:rsidR="00D76C8E" w:rsidRDefault="00D76C8E" w:rsidP="008C6DCC">
      <w:pPr>
        <w:spacing w:line="360" w:lineRule="auto"/>
        <w:jc w:val="both"/>
        <w:rPr>
          <w:rFonts w:ascii="Times New Roman" w:hAnsi="Times New Roman" w:cs="Times New Roman"/>
          <w:sz w:val="24"/>
        </w:rPr>
      </w:pPr>
      <w:r w:rsidRPr="00D76C8E">
        <w:rPr>
          <w:rFonts w:ascii="Times New Roman" w:hAnsi="Times New Roman" w:cs="Times New Roman"/>
          <w:sz w:val="24"/>
        </w:rPr>
        <w:t>Utilizing Tableau, trend strains have been suited for historical oil and gasoline inventory charge data. These trend lines offer a visual illustration of the historical overall performance of major corporations on this region, assisting in predictive analysis.</w:t>
      </w:r>
    </w:p>
    <w:p w14:paraId="17215EC0" w14:textId="77777777" w:rsidR="008B0290" w:rsidRDefault="008B0290" w:rsidP="008B0290">
      <w:pPr>
        <w:keepNext/>
        <w:spacing w:line="360" w:lineRule="auto"/>
        <w:jc w:val="center"/>
      </w:pPr>
      <w:r>
        <w:rPr>
          <w:noProof/>
        </w:rPr>
        <w:drawing>
          <wp:inline distT="0" distB="0" distL="0" distR="0" wp14:anchorId="508CBFFB">
            <wp:extent cx="3476625" cy="4278923"/>
            <wp:effectExtent l="0" t="0" r="0" b="7620"/>
            <wp:docPr id="6" name="Picture 6" descr="Trend Lines [ChartSchoo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Trend Lines [ChartSchool]"/>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482258" cy="4285856"/>
                    </a:xfrm>
                    <a:prstGeom prst="rect">
                      <a:avLst/>
                    </a:prstGeom>
                    <a:noFill/>
                    <a:ln>
                      <a:noFill/>
                    </a:ln>
                  </pic:spPr>
                </pic:pic>
              </a:graphicData>
            </a:graphic>
          </wp:inline>
        </w:drawing>
      </w:r>
    </w:p>
    <w:p w14:paraId="763CB21B" w14:textId="77777777" w:rsidR="008B0290" w:rsidRPr="008B0290" w:rsidRDefault="008B0290" w:rsidP="008B0290">
      <w:pPr>
        <w:pStyle w:val="Caption"/>
        <w:jc w:val="center"/>
        <w:rPr>
          <w:rFonts w:ascii="Times New Roman" w:hAnsi="Times New Roman" w:cs="Times New Roman"/>
          <w:b/>
          <w:color w:val="auto"/>
          <w:sz w:val="32"/>
        </w:rPr>
      </w:pPr>
      <w:r w:rsidRPr="008B0290">
        <w:rPr>
          <w:rFonts w:ascii="Times New Roman" w:hAnsi="Times New Roman" w:cs="Times New Roman"/>
          <w:b/>
          <w:color w:val="auto"/>
          <w:sz w:val="22"/>
        </w:rPr>
        <w:t xml:space="preserve">Figure </w:t>
      </w:r>
      <w:r w:rsidRPr="008B0290">
        <w:rPr>
          <w:rFonts w:ascii="Times New Roman" w:hAnsi="Times New Roman" w:cs="Times New Roman"/>
          <w:b/>
          <w:color w:val="auto"/>
          <w:sz w:val="22"/>
        </w:rPr>
        <w:fldChar w:fldCharType="begin"/>
      </w:r>
      <w:r w:rsidRPr="008B0290">
        <w:rPr>
          <w:rFonts w:ascii="Times New Roman" w:hAnsi="Times New Roman" w:cs="Times New Roman"/>
          <w:b/>
          <w:color w:val="auto"/>
          <w:sz w:val="22"/>
        </w:rPr>
        <w:instrText xml:space="preserve"> SEQ Figure \* ARABIC </w:instrText>
      </w:r>
      <w:r w:rsidRPr="008B0290">
        <w:rPr>
          <w:rFonts w:ascii="Times New Roman" w:hAnsi="Times New Roman" w:cs="Times New Roman"/>
          <w:b/>
          <w:color w:val="auto"/>
          <w:sz w:val="22"/>
        </w:rPr>
        <w:fldChar w:fldCharType="separate"/>
      </w:r>
      <w:r w:rsidR="001C623C">
        <w:rPr>
          <w:rFonts w:ascii="Times New Roman" w:hAnsi="Times New Roman" w:cs="Times New Roman"/>
          <w:b/>
          <w:noProof/>
          <w:color w:val="auto"/>
          <w:sz w:val="22"/>
        </w:rPr>
        <w:t>4</w:t>
      </w:r>
      <w:r w:rsidRPr="008B0290">
        <w:rPr>
          <w:rFonts w:ascii="Times New Roman" w:hAnsi="Times New Roman" w:cs="Times New Roman"/>
          <w:b/>
          <w:color w:val="auto"/>
          <w:sz w:val="22"/>
        </w:rPr>
        <w:fldChar w:fldCharType="end"/>
      </w:r>
    </w:p>
    <w:p w14:paraId="1189A528" w14:textId="77777777" w:rsidR="008C6DCC" w:rsidRDefault="008C6DCC" w:rsidP="00D76C8E">
      <w:pPr>
        <w:pStyle w:val="Heading2"/>
        <w:rPr>
          <w:rFonts w:ascii="Times New Roman" w:hAnsi="Times New Roman" w:cs="Times New Roman"/>
          <w:b/>
          <w:color w:val="auto"/>
          <w:sz w:val="28"/>
        </w:rPr>
      </w:pPr>
      <w:bookmarkStart w:id="10" w:name="_Toc152971784"/>
      <w:r w:rsidRPr="00D76C8E">
        <w:rPr>
          <w:rFonts w:ascii="Times New Roman" w:hAnsi="Times New Roman" w:cs="Times New Roman"/>
          <w:b/>
          <w:color w:val="auto"/>
          <w:sz w:val="28"/>
        </w:rPr>
        <w:t>Explanation of Trend Lines using Predictive Analytics</w:t>
      </w:r>
      <w:bookmarkEnd w:id="10"/>
    </w:p>
    <w:p w14:paraId="68919FDC" w14:textId="77777777" w:rsidR="00D76C8E" w:rsidRPr="00D76C8E" w:rsidRDefault="00D76C8E" w:rsidP="00D76C8E"/>
    <w:p w14:paraId="35AE9AD5" w14:textId="77777777" w:rsidR="00D76C8E" w:rsidRDefault="00D76C8E" w:rsidP="008C6DCC">
      <w:pPr>
        <w:spacing w:line="360" w:lineRule="auto"/>
        <w:jc w:val="both"/>
        <w:rPr>
          <w:rFonts w:ascii="Times New Roman" w:hAnsi="Times New Roman" w:cs="Times New Roman"/>
          <w:sz w:val="24"/>
        </w:rPr>
      </w:pPr>
      <w:r w:rsidRPr="00D76C8E">
        <w:rPr>
          <w:rFonts w:ascii="Times New Roman" w:hAnsi="Times New Roman" w:cs="Times New Roman"/>
          <w:sz w:val="24"/>
        </w:rPr>
        <w:t>The trend strains offer insights into the performance trajectories of numerous oil and gas stocks across time. They help in information which stocks have shown consistent boom or decline, helping in figuring out patterns and making informed destiny buying and selling decisions.</w:t>
      </w:r>
    </w:p>
    <w:p w14:paraId="0676A40A" w14:textId="77777777" w:rsidR="008C6DCC" w:rsidRDefault="008C6DCC" w:rsidP="00D76C8E">
      <w:pPr>
        <w:pStyle w:val="Heading2"/>
        <w:rPr>
          <w:rFonts w:ascii="Times New Roman" w:hAnsi="Times New Roman" w:cs="Times New Roman"/>
          <w:b/>
          <w:color w:val="auto"/>
          <w:sz w:val="28"/>
        </w:rPr>
      </w:pPr>
      <w:bookmarkStart w:id="11" w:name="_Toc152971785"/>
      <w:r w:rsidRPr="00D76C8E">
        <w:rPr>
          <w:rFonts w:ascii="Times New Roman" w:hAnsi="Times New Roman" w:cs="Times New Roman"/>
          <w:b/>
          <w:color w:val="auto"/>
          <w:sz w:val="28"/>
        </w:rPr>
        <w:t>Lines of Inquiry Based on Data Set</w:t>
      </w:r>
      <w:bookmarkEnd w:id="11"/>
    </w:p>
    <w:p w14:paraId="107FD220" w14:textId="77777777" w:rsidR="00D76C8E" w:rsidRPr="00D76C8E" w:rsidRDefault="00D76C8E" w:rsidP="00D76C8E"/>
    <w:p w14:paraId="12ACDBD6" w14:textId="77777777" w:rsidR="008C6DCC" w:rsidRPr="008C6DCC" w:rsidRDefault="008C6DCC" w:rsidP="008C6DCC">
      <w:pPr>
        <w:spacing w:line="360" w:lineRule="auto"/>
        <w:jc w:val="both"/>
        <w:rPr>
          <w:rFonts w:ascii="Times New Roman" w:hAnsi="Times New Roman" w:cs="Times New Roman"/>
          <w:sz w:val="24"/>
        </w:rPr>
      </w:pPr>
      <w:r w:rsidRPr="008C6DCC">
        <w:rPr>
          <w:rFonts w:ascii="Times New Roman" w:hAnsi="Times New Roman" w:cs="Times New Roman"/>
          <w:sz w:val="24"/>
        </w:rPr>
        <w:t>1. Performance Evaluation:</w:t>
      </w:r>
    </w:p>
    <w:p w14:paraId="0C7A5BCA" w14:textId="77777777" w:rsidR="008C6DCC" w:rsidRPr="008C6DCC" w:rsidRDefault="00FE5BFA" w:rsidP="008C6DCC">
      <w:pPr>
        <w:spacing w:line="360" w:lineRule="auto"/>
        <w:jc w:val="both"/>
        <w:rPr>
          <w:rFonts w:ascii="Times New Roman" w:hAnsi="Times New Roman" w:cs="Times New Roman"/>
          <w:sz w:val="24"/>
        </w:rPr>
      </w:pPr>
      <w:r w:rsidRPr="00FE5BFA">
        <w:rPr>
          <w:rFonts w:ascii="Times New Roman" w:hAnsi="Times New Roman" w:cs="Times New Roman"/>
          <w:sz w:val="24"/>
        </w:rPr>
        <w:t>An assessment modified into performed to determine which shares exhibited better overall performance through the years. This involved examining the trend lines to become privy to groups showing steady upward or downward trend</w:t>
      </w:r>
      <w:r>
        <w:rPr>
          <w:rFonts w:ascii="Times New Roman" w:hAnsi="Times New Roman" w:cs="Times New Roman"/>
          <w:sz w:val="24"/>
        </w:rPr>
        <w:t>s</w:t>
      </w:r>
      <w:r w:rsidR="00D76C8E">
        <w:rPr>
          <w:rFonts w:ascii="Times New Roman" w:hAnsi="Times New Roman" w:cs="Times New Roman"/>
          <w:sz w:val="24"/>
        </w:rPr>
        <w:t>.</w:t>
      </w:r>
    </w:p>
    <w:p w14:paraId="4D200CF4" w14:textId="77777777" w:rsidR="008C6DCC" w:rsidRPr="008C6DCC" w:rsidRDefault="008C6DCC" w:rsidP="008C6DCC">
      <w:pPr>
        <w:spacing w:line="360" w:lineRule="auto"/>
        <w:jc w:val="both"/>
        <w:rPr>
          <w:rFonts w:ascii="Times New Roman" w:hAnsi="Times New Roman" w:cs="Times New Roman"/>
          <w:sz w:val="24"/>
        </w:rPr>
      </w:pPr>
      <w:r w:rsidRPr="008C6DCC">
        <w:rPr>
          <w:rFonts w:ascii="Times New Roman" w:hAnsi="Times New Roman" w:cs="Times New Roman"/>
          <w:sz w:val="24"/>
        </w:rPr>
        <w:t>2. Optimal Selling Time:</w:t>
      </w:r>
    </w:p>
    <w:p w14:paraId="619DCBCC" w14:textId="77777777" w:rsidR="0061668C" w:rsidRPr="0061668C" w:rsidRDefault="0061668C" w:rsidP="0061668C">
      <w:pPr>
        <w:spacing w:line="360" w:lineRule="auto"/>
        <w:jc w:val="both"/>
        <w:rPr>
          <w:rFonts w:ascii="Times New Roman" w:hAnsi="Times New Roman" w:cs="Times New Roman"/>
          <w:sz w:val="24"/>
        </w:rPr>
      </w:pPr>
      <w:bookmarkStart w:id="12" w:name="_Toc152971786"/>
      <w:r>
        <w:rPr>
          <w:rFonts w:ascii="Times New Roman" w:hAnsi="Times New Roman" w:cs="Times New Roman"/>
          <w:sz w:val="24"/>
        </w:rPr>
        <w:t>Tabular</w:t>
      </w:r>
      <w:r w:rsidRPr="0061668C">
        <w:rPr>
          <w:rFonts w:ascii="Times New Roman" w:hAnsi="Times New Roman" w:cs="Times New Roman"/>
          <w:sz w:val="24"/>
        </w:rPr>
        <w:t xml:space="preserve"> visualizations have been used to determine the best months to sell equities in order to optimize income taxes. In order to identify months when costs peaked, historical data is studied. This helps determine preference when it comes to selling stocks at advantageous prices.</w:t>
      </w:r>
    </w:p>
    <w:p w14:paraId="7DA0452B" w14:textId="77777777" w:rsidR="008C6DCC" w:rsidRDefault="008C6DCC" w:rsidP="00D76C8E">
      <w:pPr>
        <w:pStyle w:val="Heading2"/>
        <w:rPr>
          <w:rFonts w:ascii="Times New Roman" w:hAnsi="Times New Roman" w:cs="Times New Roman"/>
          <w:b/>
          <w:color w:val="auto"/>
          <w:sz w:val="28"/>
        </w:rPr>
      </w:pPr>
      <w:r w:rsidRPr="00D76C8E">
        <w:rPr>
          <w:rFonts w:ascii="Times New Roman" w:hAnsi="Times New Roman" w:cs="Times New Roman"/>
          <w:b/>
          <w:color w:val="auto"/>
          <w:sz w:val="28"/>
        </w:rPr>
        <w:t>Recommended Stocks Based on Criteria</w:t>
      </w:r>
      <w:bookmarkEnd w:id="12"/>
    </w:p>
    <w:p w14:paraId="088A90B0" w14:textId="77777777" w:rsidR="00D76C8E" w:rsidRPr="00D76C8E" w:rsidRDefault="00D76C8E" w:rsidP="00D76C8E"/>
    <w:p w14:paraId="46DD7266" w14:textId="77777777" w:rsidR="0061668C" w:rsidRPr="0061668C" w:rsidRDefault="0061668C" w:rsidP="0061668C">
      <w:pPr>
        <w:spacing w:line="360" w:lineRule="auto"/>
        <w:jc w:val="both"/>
        <w:rPr>
          <w:rFonts w:ascii="Times New Roman" w:hAnsi="Times New Roman" w:cs="Times New Roman"/>
          <w:sz w:val="24"/>
        </w:rPr>
      </w:pPr>
      <w:bookmarkStart w:id="13" w:name="_Toc152971787"/>
      <w:r w:rsidRPr="0061668C">
        <w:rPr>
          <w:rFonts w:ascii="Times New Roman" w:hAnsi="Times New Roman" w:cs="Times New Roman"/>
          <w:sz w:val="24"/>
        </w:rPr>
        <w:t>The stocks that were chosen were supported only on the basis of their past performance trends, taking into account factors such as consistent growth, equilibrium, or unique criteria established for financial purposes.</w:t>
      </w:r>
    </w:p>
    <w:p w14:paraId="387A9151" w14:textId="77777777" w:rsidR="00D76C8E" w:rsidRDefault="00D76C8E" w:rsidP="00D76C8E">
      <w:pPr>
        <w:pStyle w:val="Heading2"/>
        <w:rPr>
          <w:rFonts w:ascii="Times New Roman" w:hAnsi="Times New Roman" w:cs="Times New Roman"/>
          <w:b/>
          <w:color w:val="auto"/>
          <w:sz w:val="28"/>
        </w:rPr>
      </w:pPr>
      <w:r w:rsidRPr="00D76C8E">
        <w:rPr>
          <w:rFonts w:ascii="Times New Roman" w:hAnsi="Times New Roman" w:cs="Times New Roman"/>
          <w:b/>
          <w:color w:val="auto"/>
          <w:sz w:val="28"/>
        </w:rPr>
        <w:t>Reflection on Historical Trends in Investment Decisions</w:t>
      </w:r>
      <w:bookmarkEnd w:id="13"/>
    </w:p>
    <w:p w14:paraId="5125973B" w14:textId="77777777" w:rsidR="00D76C8E" w:rsidRPr="00D76C8E" w:rsidRDefault="00D76C8E" w:rsidP="00D76C8E"/>
    <w:p w14:paraId="2A27A53A" w14:textId="77777777" w:rsidR="0017020C" w:rsidRDefault="0061668C" w:rsidP="00D76C8E">
      <w:pPr>
        <w:spacing w:line="360" w:lineRule="auto"/>
        <w:jc w:val="both"/>
        <w:rPr>
          <w:rFonts w:ascii="Times New Roman" w:hAnsi="Times New Roman" w:cs="Times New Roman"/>
          <w:sz w:val="24"/>
        </w:rPr>
      </w:pPr>
      <w:r w:rsidRPr="0061668C">
        <w:rPr>
          <w:rFonts w:ascii="Times New Roman" w:hAnsi="Times New Roman" w:cs="Times New Roman"/>
          <w:sz w:val="24"/>
        </w:rPr>
        <w:t>Although historical characteristics provide invaluable insights, they may not always be sufficient when making financial decisions. Technological advancements, geopolitical events, market conditions, and regulatory changes can all affect inventory fees. External considerations need to be taken into account to ensure that intelligent decisions are made.</w:t>
      </w:r>
    </w:p>
    <w:p w14:paraId="4DFA6009" w14:textId="77777777" w:rsidR="0061668C" w:rsidRDefault="0061668C" w:rsidP="00D76C8E">
      <w:pPr>
        <w:spacing w:line="360" w:lineRule="auto"/>
        <w:jc w:val="both"/>
        <w:rPr>
          <w:rFonts w:ascii="Times New Roman" w:hAnsi="Times New Roman" w:cs="Times New Roman"/>
          <w:sz w:val="24"/>
        </w:rPr>
      </w:pPr>
    </w:p>
    <w:p w14:paraId="19431B6E" w14:textId="77777777" w:rsidR="00D76C8E" w:rsidRDefault="00D76C8E" w:rsidP="00D76C8E">
      <w:pPr>
        <w:spacing w:line="360" w:lineRule="auto"/>
        <w:jc w:val="both"/>
        <w:rPr>
          <w:rFonts w:ascii="Times New Roman" w:hAnsi="Times New Roman" w:cs="Times New Roman"/>
          <w:sz w:val="24"/>
        </w:rPr>
      </w:pPr>
    </w:p>
    <w:p w14:paraId="3E7FFC7D" w14:textId="77777777" w:rsidR="008C6DCC" w:rsidRDefault="008C6DCC" w:rsidP="009B2A4A">
      <w:pPr>
        <w:pStyle w:val="Heading2"/>
        <w:rPr>
          <w:rFonts w:ascii="Times New Roman" w:hAnsi="Times New Roman" w:cs="Times New Roman"/>
          <w:b/>
          <w:color w:val="auto"/>
          <w:sz w:val="28"/>
        </w:rPr>
      </w:pPr>
      <w:bookmarkStart w:id="14" w:name="_Toc152971788"/>
      <w:r w:rsidRPr="009B2A4A">
        <w:rPr>
          <w:rFonts w:ascii="Times New Roman" w:hAnsi="Times New Roman" w:cs="Times New Roman"/>
          <w:b/>
          <w:color w:val="auto"/>
          <w:sz w:val="28"/>
        </w:rPr>
        <w:t>Influential Factors and Independent Experts</w:t>
      </w:r>
      <w:bookmarkEnd w:id="14"/>
    </w:p>
    <w:p w14:paraId="4F0623B9" w14:textId="77777777" w:rsidR="009B2A4A" w:rsidRPr="009B2A4A" w:rsidRDefault="009B2A4A" w:rsidP="009B2A4A"/>
    <w:p w14:paraId="399541A8" w14:textId="77777777" w:rsidR="0061668C" w:rsidRPr="0061668C" w:rsidRDefault="0061668C" w:rsidP="0061668C">
      <w:pPr>
        <w:spacing w:line="360" w:lineRule="auto"/>
        <w:jc w:val="both"/>
        <w:rPr>
          <w:rFonts w:ascii="Times New Roman" w:hAnsi="Times New Roman" w:cs="Times New Roman"/>
          <w:sz w:val="24"/>
        </w:rPr>
      </w:pPr>
      <w:r w:rsidRPr="0061668C">
        <w:rPr>
          <w:rFonts w:ascii="Times New Roman" w:hAnsi="Times New Roman" w:cs="Times New Roman"/>
          <w:sz w:val="24"/>
        </w:rPr>
        <w:t>Investment alternatives are significantly impacted by geopolitical events, economic indicators, and market volatility. When it comes to objective experts, using the Delphi method can yield multiple perspectives that aid in making informed decisions in the face of volatile market conditions.</w:t>
      </w:r>
    </w:p>
    <w:p w14:paraId="2E048E84" w14:textId="77777777" w:rsidR="0061668C" w:rsidRDefault="0061668C" w:rsidP="00FE5BFA">
      <w:pPr>
        <w:spacing w:line="360" w:lineRule="auto"/>
        <w:jc w:val="both"/>
        <w:rPr>
          <w:rFonts w:ascii="Times New Roman" w:hAnsi="Times New Roman" w:cs="Times New Roman"/>
          <w:sz w:val="24"/>
        </w:rPr>
      </w:pPr>
      <w:r w:rsidRPr="0061668C">
        <w:rPr>
          <w:rFonts w:ascii="Times New Roman" w:hAnsi="Times New Roman" w:cs="Times New Roman"/>
          <w:sz w:val="24"/>
        </w:rPr>
        <w:t>This succinct analysis using trend lines and forecast questions facilitates well-informed decision-making, but it also highlights the necessity of combining historical trends with comprehensive market analysis to m</w:t>
      </w:r>
      <w:r>
        <w:rPr>
          <w:rFonts w:ascii="Times New Roman" w:hAnsi="Times New Roman" w:cs="Times New Roman"/>
          <w:sz w:val="24"/>
        </w:rPr>
        <w:t>ake sound investment decisions.</w:t>
      </w:r>
    </w:p>
    <w:p w14:paraId="7FDC388A" w14:textId="77777777" w:rsidR="008C6DCC" w:rsidRDefault="008C6DCC" w:rsidP="008C6DCC">
      <w:pPr>
        <w:pStyle w:val="Heading1"/>
        <w:rPr>
          <w:rFonts w:ascii="Times New Roman" w:hAnsi="Times New Roman" w:cs="Times New Roman"/>
          <w:b/>
          <w:color w:val="auto"/>
        </w:rPr>
      </w:pPr>
      <w:bookmarkStart w:id="15" w:name="_Toc152971789"/>
      <w:r w:rsidRPr="008C6DCC">
        <w:rPr>
          <w:rFonts w:ascii="Times New Roman" w:hAnsi="Times New Roman" w:cs="Times New Roman"/>
          <w:b/>
          <w:color w:val="auto"/>
        </w:rPr>
        <w:t>Part C</w:t>
      </w:r>
      <w:bookmarkEnd w:id="15"/>
    </w:p>
    <w:p w14:paraId="3E71F720" w14:textId="77777777" w:rsidR="008C6DCC" w:rsidRDefault="008C6DCC" w:rsidP="008C6DCC"/>
    <w:p w14:paraId="35225D2B" w14:textId="77777777" w:rsidR="008C6DCC" w:rsidRDefault="008C6DCC" w:rsidP="008C6DCC">
      <w:pPr>
        <w:pStyle w:val="Heading2"/>
        <w:rPr>
          <w:rFonts w:ascii="Times New Roman" w:hAnsi="Times New Roman" w:cs="Times New Roman"/>
          <w:b/>
          <w:color w:val="auto"/>
          <w:sz w:val="28"/>
        </w:rPr>
      </w:pPr>
      <w:bookmarkStart w:id="16" w:name="_Toc152971790"/>
      <w:r w:rsidRPr="008C6DCC">
        <w:rPr>
          <w:rFonts w:ascii="Times New Roman" w:hAnsi="Times New Roman" w:cs="Times New Roman"/>
          <w:b/>
          <w:color w:val="auto"/>
          <w:sz w:val="28"/>
        </w:rPr>
        <w:t>Introduction to Prescriptive Analytics</w:t>
      </w:r>
      <w:bookmarkEnd w:id="16"/>
    </w:p>
    <w:p w14:paraId="025D0C99" w14:textId="77777777" w:rsidR="008C6DCC" w:rsidRPr="008C6DCC" w:rsidRDefault="008C6DCC" w:rsidP="008C6DCC"/>
    <w:p w14:paraId="46B8F21E" w14:textId="77777777" w:rsidR="0061668C" w:rsidRDefault="0061668C" w:rsidP="008C6DCC">
      <w:pPr>
        <w:spacing w:line="360" w:lineRule="auto"/>
        <w:jc w:val="both"/>
        <w:rPr>
          <w:rFonts w:ascii="Times New Roman" w:hAnsi="Times New Roman" w:cs="Times New Roman"/>
          <w:sz w:val="24"/>
        </w:rPr>
      </w:pPr>
      <w:r w:rsidRPr="0061668C">
        <w:rPr>
          <w:rFonts w:ascii="Times New Roman" w:hAnsi="Times New Roman" w:cs="Times New Roman"/>
          <w:sz w:val="24"/>
        </w:rPr>
        <w:t>Prescriptive analytics involves making recommendations for actions that would optimize or address a particular agency issue utilizing data, mathematical models, and device learning algorithms. It provides recommendations for the best course of action in addition to projecting feasible outcomes.</w:t>
      </w:r>
    </w:p>
    <w:p w14:paraId="402D4D01" w14:textId="77777777" w:rsidR="008B0290" w:rsidRDefault="008B0290" w:rsidP="008B0290">
      <w:pPr>
        <w:keepNext/>
        <w:spacing w:line="360" w:lineRule="auto"/>
        <w:jc w:val="center"/>
      </w:pPr>
      <w:r>
        <w:rPr>
          <w:noProof/>
        </w:rPr>
        <w:drawing>
          <wp:inline distT="0" distB="0" distL="0" distR="0" wp14:anchorId="42ADE231">
            <wp:extent cx="4848000" cy="2886075"/>
            <wp:effectExtent l="0" t="0" r="0" b="0"/>
            <wp:docPr id="7" name="Picture 7" descr="What is Prescriptive Analytics? | Definition, Examples &amp; Case Stud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What is Prescriptive Analytics? | Definition, Examples &amp; Case Study"/>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851813" cy="2888345"/>
                    </a:xfrm>
                    <a:prstGeom prst="rect">
                      <a:avLst/>
                    </a:prstGeom>
                    <a:noFill/>
                    <a:ln>
                      <a:noFill/>
                    </a:ln>
                  </pic:spPr>
                </pic:pic>
              </a:graphicData>
            </a:graphic>
          </wp:inline>
        </w:drawing>
      </w:r>
    </w:p>
    <w:p w14:paraId="24F0039F" w14:textId="77777777" w:rsidR="008B0290" w:rsidRPr="008B0290" w:rsidRDefault="008B0290" w:rsidP="008B0290">
      <w:pPr>
        <w:pStyle w:val="Caption"/>
        <w:jc w:val="center"/>
        <w:rPr>
          <w:rFonts w:ascii="Times New Roman" w:hAnsi="Times New Roman" w:cs="Times New Roman"/>
          <w:b/>
          <w:color w:val="auto"/>
          <w:sz w:val="32"/>
        </w:rPr>
      </w:pPr>
      <w:r w:rsidRPr="008B0290">
        <w:rPr>
          <w:b/>
          <w:color w:val="auto"/>
          <w:sz w:val="22"/>
        </w:rPr>
        <w:t xml:space="preserve">Figure </w:t>
      </w:r>
      <w:r w:rsidRPr="008B0290">
        <w:rPr>
          <w:b/>
          <w:color w:val="auto"/>
          <w:sz w:val="22"/>
        </w:rPr>
        <w:fldChar w:fldCharType="begin"/>
      </w:r>
      <w:r w:rsidRPr="008B0290">
        <w:rPr>
          <w:b/>
          <w:color w:val="auto"/>
          <w:sz w:val="22"/>
        </w:rPr>
        <w:instrText xml:space="preserve"> SEQ Figure \* ARABIC </w:instrText>
      </w:r>
      <w:r w:rsidRPr="008B0290">
        <w:rPr>
          <w:b/>
          <w:color w:val="auto"/>
          <w:sz w:val="22"/>
        </w:rPr>
        <w:fldChar w:fldCharType="separate"/>
      </w:r>
      <w:r w:rsidR="001C623C">
        <w:rPr>
          <w:b/>
          <w:noProof/>
          <w:color w:val="auto"/>
          <w:sz w:val="22"/>
        </w:rPr>
        <w:t>5</w:t>
      </w:r>
      <w:r w:rsidRPr="008B0290">
        <w:rPr>
          <w:b/>
          <w:color w:val="auto"/>
          <w:sz w:val="22"/>
        </w:rPr>
        <w:fldChar w:fldCharType="end"/>
      </w:r>
    </w:p>
    <w:p w14:paraId="26C79F97" w14:textId="77777777" w:rsidR="008C6DCC" w:rsidRDefault="008C6DCC" w:rsidP="008C6DCC">
      <w:pPr>
        <w:pStyle w:val="Heading2"/>
        <w:rPr>
          <w:rFonts w:ascii="Times New Roman" w:hAnsi="Times New Roman" w:cs="Times New Roman"/>
          <w:b/>
          <w:color w:val="auto"/>
          <w:sz w:val="28"/>
        </w:rPr>
      </w:pPr>
      <w:bookmarkStart w:id="17" w:name="_Toc152971791"/>
      <w:r w:rsidRPr="008C6DCC">
        <w:rPr>
          <w:rFonts w:ascii="Times New Roman" w:hAnsi="Times New Roman" w:cs="Times New Roman"/>
          <w:b/>
          <w:color w:val="auto"/>
          <w:sz w:val="28"/>
        </w:rPr>
        <w:t>Case Study Illustrating Prescriptive Analytics</w:t>
      </w:r>
      <w:bookmarkEnd w:id="17"/>
    </w:p>
    <w:p w14:paraId="53421981" w14:textId="77777777" w:rsidR="008C6DCC" w:rsidRPr="008C6DCC" w:rsidRDefault="008C6DCC" w:rsidP="008C6DCC"/>
    <w:p w14:paraId="29D945CD" w14:textId="77777777" w:rsidR="0061668C" w:rsidRPr="008C6DCC" w:rsidRDefault="0061668C" w:rsidP="008C6DCC">
      <w:pPr>
        <w:spacing w:line="360" w:lineRule="auto"/>
        <w:jc w:val="both"/>
        <w:rPr>
          <w:rFonts w:ascii="Times New Roman" w:hAnsi="Times New Roman" w:cs="Times New Roman"/>
          <w:sz w:val="24"/>
        </w:rPr>
      </w:pPr>
      <w:r w:rsidRPr="0061668C">
        <w:rPr>
          <w:rFonts w:ascii="Times New Roman" w:hAnsi="Times New Roman" w:cs="Times New Roman"/>
          <w:sz w:val="24"/>
        </w:rPr>
        <w:t>For example, remember to employ prescriptive analytics software in conjunction with a retail giant's helpful resource to maximize stock management. The store used prescriptive analytics to improve their stock control by carefully examining a significant amount of past income data and current market trends.</w:t>
      </w:r>
    </w:p>
    <w:p w14:paraId="0F579E72" w14:textId="77777777" w:rsidR="008C6DCC" w:rsidRDefault="008C6DCC" w:rsidP="008C6DCC">
      <w:pPr>
        <w:pStyle w:val="Heading2"/>
        <w:rPr>
          <w:rFonts w:ascii="Times New Roman" w:hAnsi="Times New Roman" w:cs="Times New Roman"/>
          <w:b/>
          <w:color w:val="auto"/>
          <w:sz w:val="28"/>
        </w:rPr>
      </w:pPr>
      <w:bookmarkStart w:id="18" w:name="_Toc152971792"/>
      <w:r w:rsidRPr="008C6DCC">
        <w:rPr>
          <w:rFonts w:ascii="Times New Roman" w:hAnsi="Times New Roman" w:cs="Times New Roman"/>
          <w:b/>
          <w:color w:val="auto"/>
          <w:sz w:val="28"/>
        </w:rPr>
        <w:t>Description of Problem:</w:t>
      </w:r>
      <w:bookmarkEnd w:id="18"/>
    </w:p>
    <w:p w14:paraId="2F662E24" w14:textId="77777777" w:rsidR="008C6DCC" w:rsidRPr="008C6DCC" w:rsidRDefault="008C6DCC" w:rsidP="008C6DCC"/>
    <w:p w14:paraId="7E04F3CA" w14:textId="77777777" w:rsidR="009B2A4A" w:rsidRPr="008C6DCC" w:rsidRDefault="0061668C" w:rsidP="008C6DCC">
      <w:pPr>
        <w:spacing w:line="360" w:lineRule="auto"/>
        <w:jc w:val="both"/>
        <w:rPr>
          <w:rFonts w:ascii="Times New Roman" w:hAnsi="Times New Roman" w:cs="Times New Roman"/>
          <w:sz w:val="24"/>
        </w:rPr>
      </w:pPr>
      <w:r w:rsidRPr="0061668C">
        <w:rPr>
          <w:rFonts w:ascii="Times New Roman" w:hAnsi="Times New Roman" w:cs="Times New Roman"/>
          <w:sz w:val="24"/>
        </w:rPr>
        <w:t>The store faced issues with overstocking or stockouts, which were crucial to advancing cost containment or missed revenue opportunities.</w:t>
      </w:r>
    </w:p>
    <w:p w14:paraId="1F098EFC" w14:textId="77777777" w:rsidR="008C6DCC" w:rsidRDefault="008C6DCC" w:rsidP="004409EA">
      <w:pPr>
        <w:pStyle w:val="Heading2"/>
        <w:rPr>
          <w:rFonts w:ascii="Times New Roman" w:hAnsi="Times New Roman" w:cs="Times New Roman"/>
          <w:b/>
          <w:color w:val="auto"/>
          <w:sz w:val="28"/>
        </w:rPr>
      </w:pPr>
      <w:bookmarkStart w:id="19" w:name="_Toc152971793"/>
      <w:r w:rsidRPr="004409EA">
        <w:rPr>
          <w:rFonts w:ascii="Times New Roman" w:hAnsi="Times New Roman" w:cs="Times New Roman"/>
          <w:b/>
          <w:color w:val="auto"/>
          <w:sz w:val="28"/>
        </w:rPr>
        <w:t>Utilizing Prescriptive Analytics:</w:t>
      </w:r>
      <w:bookmarkEnd w:id="19"/>
    </w:p>
    <w:p w14:paraId="4CBF241A" w14:textId="77777777" w:rsidR="004409EA" w:rsidRPr="004409EA" w:rsidRDefault="004409EA" w:rsidP="004409EA"/>
    <w:p w14:paraId="5BD8C905" w14:textId="77777777" w:rsidR="0061668C" w:rsidRPr="0061668C" w:rsidRDefault="0061668C" w:rsidP="0061668C">
      <w:pPr>
        <w:spacing w:line="360" w:lineRule="auto"/>
        <w:jc w:val="both"/>
        <w:rPr>
          <w:rFonts w:ascii="Times New Roman" w:hAnsi="Times New Roman" w:cs="Times New Roman"/>
          <w:sz w:val="24"/>
        </w:rPr>
      </w:pPr>
      <w:r w:rsidRPr="0061668C">
        <w:rPr>
          <w:rFonts w:ascii="Times New Roman" w:hAnsi="Times New Roman" w:cs="Times New Roman"/>
          <w:sz w:val="24"/>
        </w:rPr>
        <w:t>To forecast demand, mathematical models have been established, mostly based on several aspects such as seasonality, promotions, and nearby possibilities.</w:t>
      </w:r>
    </w:p>
    <w:p w14:paraId="26A49AE9" w14:textId="77777777" w:rsidR="0061668C" w:rsidRDefault="0061668C" w:rsidP="00FE5BFA">
      <w:pPr>
        <w:spacing w:line="360" w:lineRule="auto"/>
        <w:jc w:val="both"/>
        <w:rPr>
          <w:rFonts w:ascii="Times New Roman" w:hAnsi="Times New Roman" w:cs="Times New Roman"/>
          <w:sz w:val="24"/>
        </w:rPr>
      </w:pPr>
      <w:r w:rsidRPr="0061668C">
        <w:rPr>
          <w:rFonts w:ascii="Times New Roman" w:hAnsi="Times New Roman" w:cs="Times New Roman"/>
          <w:sz w:val="24"/>
        </w:rPr>
        <w:t>To recommend the best inventory levels at exact hold regions for each product SKU, optimiza</w:t>
      </w:r>
      <w:r>
        <w:rPr>
          <w:rFonts w:ascii="Times New Roman" w:hAnsi="Times New Roman" w:cs="Times New Roman"/>
          <w:sz w:val="24"/>
        </w:rPr>
        <w:t>tion algorithms have been used.</w:t>
      </w:r>
    </w:p>
    <w:p w14:paraId="13D7AB2C" w14:textId="77777777" w:rsidR="001C623C" w:rsidRDefault="001C623C" w:rsidP="001C623C">
      <w:pPr>
        <w:keepNext/>
        <w:spacing w:line="360" w:lineRule="auto"/>
        <w:jc w:val="center"/>
      </w:pPr>
      <w:r>
        <w:rPr>
          <w:rFonts w:ascii="Times New Roman" w:hAnsi="Times New Roman" w:cs="Times New Roman"/>
          <w:noProof/>
          <w:sz w:val="24"/>
        </w:rPr>
        <w:drawing>
          <wp:inline distT="0" distB="0" distL="0" distR="0" wp14:anchorId="23CB4739">
            <wp:extent cx="3912309" cy="287655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Bard_Chart_Image.png"/>
                    <pic:cNvPicPr/>
                  </pic:nvPicPr>
                  <pic:blipFill>
                    <a:blip r:embed="rId12">
                      <a:extLst>
                        <a:ext uri="{28A0092B-C50C-407E-A947-70E740481C1C}">
                          <a14:useLocalDpi xmlns:a14="http://schemas.microsoft.com/office/drawing/2010/main" val="0"/>
                        </a:ext>
                      </a:extLst>
                    </a:blip>
                    <a:stretch>
                      <a:fillRect/>
                    </a:stretch>
                  </pic:blipFill>
                  <pic:spPr>
                    <a:xfrm>
                      <a:off x="0" y="0"/>
                      <a:ext cx="3916016" cy="2879276"/>
                    </a:xfrm>
                    <a:prstGeom prst="rect">
                      <a:avLst/>
                    </a:prstGeom>
                  </pic:spPr>
                </pic:pic>
              </a:graphicData>
            </a:graphic>
          </wp:inline>
        </w:drawing>
      </w:r>
    </w:p>
    <w:p w14:paraId="53CE783F" w14:textId="77777777" w:rsidR="001C623C" w:rsidRPr="001C623C" w:rsidRDefault="001C623C" w:rsidP="001C623C">
      <w:pPr>
        <w:pStyle w:val="Caption"/>
        <w:jc w:val="center"/>
        <w:rPr>
          <w:rFonts w:ascii="Times New Roman" w:hAnsi="Times New Roman" w:cs="Times New Roman"/>
          <w:b/>
          <w:color w:val="auto"/>
          <w:sz w:val="32"/>
        </w:rPr>
      </w:pPr>
      <w:r w:rsidRPr="001C623C">
        <w:rPr>
          <w:rFonts w:ascii="Times New Roman" w:hAnsi="Times New Roman" w:cs="Times New Roman"/>
          <w:b/>
          <w:color w:val="auto"/>
          <w:sz w:val="22"/>
        </w:rPr>
        <w:t xml:space="preserve">Figure </w:t>
      </w:r>
      <w:r w:rsidRPr="001C623C">
        <w:rPr>
          <w:rFonts w:ascii="Times New Roman" w:hAnsi="Times New Roman" w:cs="Times New Roman"/>
          <w:b/>
          <w:color w:val="auto"/>
          <w:sz w:val="22"/>
        </w:rPr>
        <w:fldChar w:fldCharType="begin"/>
      </w:r>
      <w:r w:rsidRPr="001C623C">
        <w:rPr>
          <w:rFonts w:ascii="Times New Roman" w:hAnsi="Times New Roman" w:cs="Times New Roman"/>
          <w:b/>
          <w:color w:val="auto"/>
          <w:sz w:val="22"/>
        </w:rPr>
        <w:instrText xml:space="preserve"> SEQ Figure \* ARABIC </w:instrText>
      </w:r>
      <w:r w:rsidRPr="001C623C">
        <w:rPr>
          <w:rFonts w:ascii="Times New Roman" w:hAnsi="Times New Roman" w:cs="Times New Roman"/>
          <w:b/>
          <w:color w:val="auto"/>
          <w:sz w:val="22"/>
        </w:rPr>
        <w:fldChar w:fldCharType="separate"/>
      </w:r>
      <w:r>
        <w:rPr>
          <w:rFonts w:ascii="Times New Roman" w:hAnsi="Times New Roman" w:cs="Times New Roman"/>
          <w:b/>
          <w:noProof/>
          <w:color w:val="auto"/>
          <w:sz w:val="22"/>
        </w:rPr>
        <w:t>6</w:t>
      </w:r>
      <w:r w:rsidRPr="001C623C">
        <w:rPr>
          <w:rFonts w:ascii="Times New Roman" w:hAnsi="Times New Roman" w:cs="Times New Roman"/>
          <w:b/>
          <w:color w:val="auto"/>
          <w:sz w:val="22"/>
        </w:rPr>
        <w:fldChar w:fldCharType="end"/>
      </w:r>
    </w:p>
    <w:p w14:paraId="32E7EABF" w14:textId="77777777" w:rsidR="008C6DCC" w:rsidRDefault="008C6DCC" w:rsidP="004409EA">
      <w:pPr>
        <w:pStyle w:val="Heading2"/>
        <w:rPr>
          <w:rFonts w:ascii="Times New Roman" w:hAnsi="Times New Roman" w:cs="Times New Roman"/>
          <w:b/>
          <w:color w:val="auto"/>
          <w:sz w:val="28"/>
        </w:rPr>
      </w:pPr>
      <w:bookmarkStart w:id="20" w:name="_Toc152971794"/>
      <w:r w:rsidRPr="004409EA">
        <w:rPr>
          <w:rFonts w:ascii="Times New Roman" w:hAnsi="Times New Roman" w:cs="Times New Roman"/>
          <w:b/>
          <w:color w:val="auto"/>
          <w:sz w:val="28"/>
        </w:rPr>
        <w:t>Implementation of Recommendations:</w:t>
      </w:r>
      <w:bookmarkEnd w:id="20"/>
    </w:p>
    <w:p w14:paraId="06255D68" w14:textId="77777777" w:rsidR="004409EA" w:rsidRPr="004409EA" w:rsidRDefault="004409EA" w:rsidP="004409EA"/>
    <w:p w14:paraId="627D2536" w14:textId="77777777" w:rsidR="0061668C" w:rsidRPr="0061668C" w:rsidRDefault="0061668C" w:rsidP="0061668C">
      <w:pPr>
        <w:spacing w:line="360" w:lineRule="auto"/>
        <w:jc w:val="both"/>
        <w:rPr>
          <w:rFonts w:ascii="Times New Roman" w:hAnsi="Times New Roman" w:cs="Times New Roman"/>
          <w:sz w:val="24"/>
        </w:rPr>
      </w:pPr>
      <w:r w:rsidRPr="0061668C">
        <w:rPr>
          <w:rFonts w:ascii="Times New Roman" w:hAnsi="Times New Roman" w:cs="Times New Roman"/>
          <w:sz w:val="24"/>
        </w:rPr>
        <w:t>To ensure that stock tiers matched expected demand and reduce surplus inventory and stockouts, the device generated specific reorder elements and quantities.</w:t>
      </w:r>
    </w:p>
    <w:p w14:paraId="76097EED" w14:textId="77777777" w:rsidR="0061668C" w:rsidRPr="008C6DCC" w:rsidRDefault="0061668C" w:rsidP="00FE5BFA">
      <w:pPr>
        <w:spacing w:line="360" w:lineRule="auto"/>
        <w:jc w:val="both"/>
        <w:rPr>
          <w:rFonts w:ascii="Times New Roman" w:hAnsi="Times New Roman" w:cs="Times New Roman"/>
          <w:sz w:val="24"/>
        </w:rPr>
      </w:pPr>
      <w:r w:rsidRPr="0061668C">
        <w:rPr>
          <w:rFonts w:ascii="Times New Roman" w:hAnsi="Times New Roman" w:cs="Times New Roman"/>
          <w:sz w:val="24"/>
        </w:rPr>
        <w:t>When deviations from approved stages occurred, automated indicators were programmed to alert stock managers at the same time, enabling th</w:t>
      </w:r>
      <w:r>
        <w:rPr>
          <w:rFonts w:ascii="Times New Roman" w:hAnsi="Times New Roman" w:cs="Times New Roman"/>
          <w:sz w:val="24"/>
        </w:rPr>
        <w:t>em to initiate remedial action.</w:t>
      </w:r>
    </w:p>
    <w:p w14:paraId="65574308" w14:textId="77777777" w:rsidR="008C6DCC" w:rsidRDefault="008C6DCC" w:rsidP="004409EA">
      <w:pPr>
        <w:pStyle w:val="Heading2"/>
        <w:rPr>
          <w:rFonts w:ascii="Times New Roman" w:hAnsi="Times New Roman" w:cs="Times New Roman"/>
          <w:b/>
          <w:color w:val="auto"/>
          <w:sz w:val="28"/>
        </w:rPr>
      </w:pPr>
      <w:bookmarkStart w:id="21" w:name="_Toc152971795"/>
      <w:r w:rsidRPr="004409EA">
        <w:rPr>
          <w:rFonts w:ascii="Times New Roman" w:hAnsi="Times New Roman" w:cs="Times New Roman"/>
          <w:b/>
          <w:color w:val="auto"/>
          <w:sz w:val="28"/>
        </w:rPr>
        <w:t>Proposed Next Steps:</w:t>
      </w:r>
      <w:bookmarkEnd w:id="21"/>
    </w:p>
    <w:p w14:paraId="5FB36A30" w14:textId="77777777" w:rsidR="0061668C" w:rsidRDefault="0061668C" w:rsidP="0061668C">
      <w:pPr>
        <w:spacing w:line="360" w:lineRule="auto"/>
        <w:jc w:val="both"/>
      </w:pPr>
      <w:r>
        <w:t>The business has to integrate real-time data feeds with social media sentiments and weather forecasts to make this response even more beautiful. This will allow for more accurate forecasting. To further improve profitability, employing cutting-edge AI techniques for dynamic pricing plans that are solely dependent on inventory levels and phone calls for changes may be necessary.</w:t>
      </w:r>
    </w:p>
    <w:p w14:paraId="00FD9CF1" w14:textId="77777777" w:rsidR="0061668C" w:rsidRPr="0061668C" w:rsidRDefault="0061668C" w:rsidP="00FE5BFA">
      <w:pPr>
        <w:spacing w:line="360" w:lineRule="auto"/>
        <w:jc w:val="both"/>
      </w:pPr>
      <w:r>
        <w:t>As this case study demonstrated, prescriptive analytics no longer just improves decision-making but also suggests practical solutions for business enterprise problems, guaranteeing effective use of valuable resources and enhanced operational performance.</w:t>
      </w:r>
    </w:p>
    <w:p w14:paraId="1C7A7370" w14:textId="77777777" w:rsidR="004409EA" w:rsidRDefault="004409EA" w:rsidP="004409EA">
      <w:pPr>
        <w:pStyle w:val="Heading1"/>
        <w:rPr>
          <w:rFonts w:ascii="Times New Roman" w:hAnsi="Times New Roman" w:cs="Times New Roman"/>
          <w:b/>
          <w:color w:val="auto"/>
        </w:rPr>
      </w:pPr>
      <w:bookmarkStart w:id="22" w:name="_Toc152971796"/>
      <w:r w:rsidRPr="004409EA">
        <w:rPr>
          <w:rFonts w:ascii="Times New Roman" w:hAnsi="Times New Roman" w:cs="Times New Roman"/>
          <w:b/>
          <w:color w:val="auto"/>
        </w:rPr>
        <w:t>Part D</w:t>
      </w:r>
      <w:bookmarkEnd w:id="22"/>
    </w:p>
    <w:p w14:paraId="20AB57C6" w14:textId="77777777" w:rsidR="004409EA" w:rsidRDefault="004409EA" w:rsidP="004409EA"/>
    <w:p w14:paraId="6852FBDD" w14:textId="77777777" w:rsidR="00FE5BFA" w:rsidRDefault="0061668C" w:rsidP="004409EA">
      <w:pPr>
        <w:spacing w:line="360" w:lineRule="auto"/>
        <w:jc w:val="both"/>
        <w:rPr>
          <w:rFonts w:ascii="Times New Roman" w:hAnsi="Times New Roman" w:cs="Times New Roman"/>
          <w:sz w:val="24"/>
        </w:rPr>
      </w:pPr>
      <w:r w:rsidRPr="0061668C">
        <w:rPr>
          <w:rFonts w:ascii="Times New Roman" w:hAnsi="Times New Roman" w:cs="Times New Roman"/>
          <w:sz w:val="24"/>
        </w:rPr>
        <w:t>The investigation examines library resources in Germany, the Netherlands, and England aims to identify variations in library repute in these Western European countries.</w:t>
      </w:r>
    </w:p>
    <w:p w14:paraId="529546EE" w14:textId="77777777" w:rsidR="001C623C" w:rsidRDefault="001C623C" w:rsidP="001C623C">
      <w:pPr>
        <w:keepNext/>
        <w:spacing w:line="360" w:lineRule="auto"/>
        <w:jc w:val="center"/>
      </w:pPr>
      <w:r>
        <w:rPr>
          <w:noProof/>
        </w:rPr>
        <w:drawing>
          <wp:inline distT="0" distB="0" distL="0" distR="0" wp14:anchorId="48780BE1">
            <wp:extent cx="3666767" cy="2438400"/>
            <wp:effectExtent l="0" t="0" r="0" b="0"/>
            <wp:docPr id="9" name="Picture 9" descr="Studying in Germany: Libraries and Resear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Studying in Germany: Libraries and Research"/>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672058" cy="2441919"/>
                    </a:xfrm>
                    <a:prstGeom prst="rect">
                      <a:avLst/>
                    </a:prstGeom>
                    <a:noFill/>
                    <a:ln>
                      <a:noFill/>
                    </a:ln>
                  </pic:spPr>
                </pic:pic>
              </a:graphicData>
            </a:graphic>
          </wp:inline>
        </w:drawing>
      </w:r>
    </w:p>
    <w:p w14:paraId="43CF0170" w14:textId="77777777" w:rsidR="00FE5BFA" w:rsidRPr="001C623C" w:rsidRDefault="001C623C" w:rsidP="001C623C">
      <w:pPr>
        <w:pStyle w:val="Caption"/>
        <w:jc w:val="center"/>
        <w:rPr>
          <w:rFonts w:ascii="Times New Roman" w:hAnsi="Times New Roman" w:cs="Times New Roman"/>
          <w:b/>
          <w:color w:val="auto"/>
          <w:sz w:val="32"/>
        </w:rPr>
      </w:pPr>
      <w:r w:rsidRPr="001C623C">
        <w:rPr>
          <w:b/>
          <w:color w:val="auto"/>
          <w:sz w:val="22"/>
        </w:rPr>
        <w:t xml:space="preserve">Figure </w:t>
      </w:r>
      <w:r w:rsidRPr="001C623C">
        <w:rPr>
          <w:b/>
          <w:color w:val="auto"/>
          <w:sz w:val="22"/>
        </w:rPr>
        <w:fldChar w:fldCharType="begin"/>
      </w:r>
      <w:r w:rsidRPr="001C623C">
        <w:rPr>
          <w:b/>
          <w:color w:val="auto"/>
          <w:sz w:val="22"/>
        </w:rPr>
        <w:instrText xml:space="preserve"> SEQ Figure \* ARABIC </w:instrText>
      </w:r>
      <w:r w:rsidRPr="001C623C">
        <w:rPr>
          <w:b/>
          <w:color w:val="auto"/>
          <w:sz w:val="22"/>
        </w:rPr>
        <w:fldChar w:fldCharType="separate"/>
      </w:r>
      <w:r>
        <w:rPr>
          <w:b/>
          <w:noProof/>
          <w:color w:val="auto"/>
          <w:sz w:val="22"/>
        </w:rPr>
        <w:t>7</w:t>
      </w:r>
      <w:r w:rsidRPr="001C623C">
        <w:rPr>
          <w:b/>
          <w:color w:val="auto"/>
          <w:sz w:val="22"/>
        </w:rPr>
        <w:fldChar w:fldCharType="end"/>
      </w:r>
    </w:p>
    <w:p w14:paraId="7776EB85" w14:textId="77777777" w:rsidR="004409EA" w:rsidRDefault="004409EA" w:rsidP="004409EA">
      <w:pPr>
        <w:pStyle w:val="Heading2"/>
        <w:rPr>
          <w:rFonts w:ascii="Times New Roman" w:hAnsi="Times New Roman" w:cs="Times New Roman"/>
          <w:b/>
          <w:color w:val="auto"/>
          <w:sz w:val="28"/>
        </w:rPr>
      </w:pPr>
      <w:bookmarkStart w:id="23" w:name="_Toc152971797"/>
      <w:r w:rsidRPr="004409EA">
        <w:rPr>
          <w:rFonts w:ascii="Times New Roman" w:hAnsi="Times New Roman" w:cs="Times New Roman"/>
          <w:b/>
          <w:color w:val="auto"/>
          <w:sz w:val="28"/>
        </w:rPr>
        <w:t>Comparison of Libraries</w:t>
      </w:r>
      <w:bookmarkEnd w:id="23"/>
    </w:p>
    <w:p w14:paraId="2836323F" w14:textId="77777777" w:rsidR="004409EA" w:rsidRPr="004409EA" w:rsidRDefault="004409EA" w:rsidP="004409EA"/>
    <w:p w14:paraId="42326823" w14:textId="77777777" w:rsidR="004409EA" w:rsidRPr="004409EA" w:rsidRDefault="004409EA" w:rsidP="004409EA">
      <w:pPr>
        <w:spacing w:line="360" w:lineRule="auto"/>
        <w:jc w:val="both"/>
        <w:rPr>
          <w:rFonts w:ascii="Times New Roman" w:hAnsi="Times New Roman" w:cs="Times New Roman"/>
          <w:b/>
          <w:sz w:val="28"/>
        </w:rPr>
      </w:pPr>
      <w:r w:rsidRPr="004409EA">
        <w:rPr>
          <w:rFonts w:ascii="Times New Roman" w:hAnsi="Times New Roman" w:cs="Times New Roman"/>
          <w:b/>
          <w:sz w:val="28"/>
        </w:rPr>
        <w:t>Metrics Development:</w:t>
      </w:r>
    </w:p>
    <w:p w14:paraId="22D1EAF9" w14:textId="77777777" w:rsidR="0061668C" w:rsidRPr="004409EA" w:rsidRDefault="0061668C" w:rsidP="004409EA">
      <w:pPr>
        <w:spacing w:line="360" w:lineRule="auto"/>
        <w:jc w:val="both"/>
        <w:rPr>
          <w:rFonts w:ascii="Times New Roman" w:hAnsi="Times New Roman" w:cs="Times New Roman"/>
          <w:sz w:val="28"/>
        </w:rPr>
      </w:pPr>
      <w:r w:rsidRPr="0061668C">
        <w:rPr>
          <w:rFonts w:ascii="Times New Roman" w:hAnsi="Times New Roman" w:cs="Times New Roman"/>
          <w:sz w:val="24"/>
        </w:rPr>
        <w:t>To depict the status of libraries, use variables that include investment per capita, series time, traffic type, and availability of digital assets.</w:t>
      </w:r>
    </w:p>
    <w:p w14:paraId="6A300747" w14:textId="77777777" w:rsidR="004409EA" w:rsidRPr="004409EA" w:rsidRDefault="004409EA" w:rsidP="004409EA">
      <w:pPr>
        <w:spacing w:line="360" w:lineRule="auto"/>
        <w:jc w:val="both"/>
        <w:rPr>
          <w:rFonts w:ascii="Times New Roman" w:hAnsi="Times New Roman" w:cs="Times New Roman"/>
          <w:b/>
          <w:sz w:val="28"/>
        </w:rPr>
      </w:pPr>
      <w:r w:rsidRPr="004409EA">
        <w:rPr>
          <w:rFonts w:ascii="Times New Roman" w:hAnsi="Times New Roman" w:cs="Times New Roman"/>
          <w:b/>
          <w:sz w:val="28"/>
        </w:rPr>
        <w:t>Geographic Mapping in Tableau or Power BI:</w:t>
      </w:r>
    </w:p>
    <w:p w14:paraId="4F94312B" w14:textId="77777777" w:rsidR="0061668C" w:rsidRDefault="0061668C" w:rsidP="004409EA">
      <w:pPr>
        <w:spacing w:line="360" w:lineRule="auto"/>
        <w:jc w:val="both"/>
        <w:rPr>
          <w:rFonts w:ascii="Times New Roman" w:hAnsi="Times New Roman" w:cs="Times New Roman"/>
          <w:sz w:val="24"/>
        </w:rPr>
      </w:pPr>
      <w:r w:rsidRPr="0061668C">
        <w:rPr>
          <w:rFonts w:ascii="Times New Roman" w:hAnsi="Times New Roman" w:cs="Times New Roman"/>
          <w:sz w:val="24"/>
        </w:rPr>
        <w:t>Make global maps that illustrate differences in library sources and usage trends based on the metrics for each of the three worldwide locations.</w:t>
      </w:r>
    </w:p>
    <w:p w14:paraId="032F1A90" w14:textId="77777777" w:rsidR="001C623C" w:rsidRDefault="001C623C" w:rsidP="001C623C">
      <w:pPr>
        <w:keepNext/>
        <w:spacing w:line="360" w:lineRule="auto"/>
        <w:jc w:val="center"/>
      </w:pPr>
      <w:r>
        <w:rPr>
          <w:noProof/>
        </w:rPr>
        <w:drawing>
          <wp:inline distT="0" distB="0" distL="0" distR="0" wp14:anchorId="406C9D17">
            <wp:extent cx="3904029" cy="2647950"/>
            <wp:effectExtent l="0" t="0" r="1270" b="0"/>
            <wp:docPr id="10" name="Picture 10" descr="Why you should stop using Tableau &amp; Power BI for spatial analy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Why you should stop using Tableau &amp; Power BI for spatial analysis"/>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906817" cy="2649841"/>
                    </a:xfrm>
                    <a:prstGeom prst="rect">
                      <a:avLst/>
                    </a:prstGeom>
                    <a:noFill/>
                    <a:ln>
                      <a:noFill/>
                    </a:ln>
                  </pic:spPr>
                </pic:pic>
              </a:graphicData>
            </a:graphic>
          </wp:inline>
        </w:drawing>
      </w:r>
    </w:p>
    <w:p w14:paraId="411AB4EB" w14:textId="77777777" w:rsidR="001C623C" w:rsidRPr="001C623C" w:rsidRDefault="001C623C" w:rsidP="001C623C">
      <w:pPr>
        <w:pStyle w:val="Caption"/>
        <w:jc w:val="center"/>
        <w:rPr>
          <w:rFonts w:ascii="Times New Roman" w:hAnsi="Times New Roman" w:cs="Times New Roman"/>
          <w:b/>
          <w:color w:val="auto"/>
          <w:sz w:val="32"/>
        </w:rPr>
      </w:pPr>
      <w:r w:rsidRPr="001C623C">
        <w:rPr>
          <w:rFonts w:ascii="Times New Roman" w:hAnsi="Times New Roman" w:cs="Times New Roman"/>
          <w:b/>
          <w:color w:val="auto"/>
          <w:sz w:val="22"/>
        </w:rPr>
        <w:t xml:space="preserve">Figure </w:t>
      </w:r>
      <w:r w:rsidRPr="001C623C">
        <w:rPr>
          <w:rFonts w:ascii="Times New Roman" w:hAnsi="Times New Roman" w:cs="Times New Roman"/>
          <w:b/>
          <w:color w:val="auto"/>
          <w:sz w:val="22"/>
        </w:rPr>
        <w:fldChar w:fldCharType="begin"/>
      </w:r>
      <w:r w:rsidRPr="001C623C">
        <w:rPr>
          <w:rFonts w:ascii="Times New Roman" w:hAnsi="Times New Roman" w:cs="Times New Roman"/>
          <w:b/>
          <w:color w:val="auto"/>
          <w:sz w:val="22"/>
        </w:rPr>
        <w:instrText xml:space="preserve"> SEQ Figure \* ARABIC </w:instrText>
      </w:r>
      <w:r w:rsidRPr="001C623C">
        <w:rPr>
          <w:rFonts w:ascii="Times New Roman" w:hAnsi="Times New Roman" w:cs="Times New Roman"/>
          <w:b/>
          <w:color w:val="auto"/>
          <w:sz w:val="22"/>
        </w:rPr>
        <w:fldChar w:fldCharType="separate"/>
      </w:r>
      <w:r>
        <w:rPr>
          <w:rFonts w:ascii="Times New Roman" w:hAnsi="Times New Roman" w:cs="Times New Roman"/>
          <w:b/>
          <w:noProof/>
          <w:color w:val="auto"/>
          <w:sz w:val="22"/>
        </w:rPr>
        <w:t>8</w:t>
      </w:r>
      <w:r w:rsidRPr="001C623C">
        <w:rPr>
          <w:rFonts w:ascii="Times New Roman" w:hAnsi="Times New Roman" w:cs="Times New Roman"/>
          <w:b/>
          <w:color w:val="auto"/>
          <w:sz w:val="22"/>
        </w:rPr>
        <w:fldChar w:fldCharType="end"/>
      </w:r>
    </w:p>
    <w:p w14:paraId="389B7477" w14:textId="77777777" w:rsidR="004409EA" w:rsidRDefault="004409EA" w:rsidP="009B2A4A">
      <w:pPr>
        <w:pStyle w:val="Heading2"/>
        <w:rPr>
          <w:rFonts w:ascii="Times New Roman" w:hAnsi="Times New Roman" w:cs="Times New Roman"/>
          <w:b/>
          <w:color w:val="auto"/>
          <w:sz w:val="28"/>
        </w:rPr>
      </w:pPr>
      <w:bookmarkStart w:id="24" w:name="_Toc152971798"/>
      <w:r w:rsidRPr="004409EA">
        <w:rPr>
          <w:rFonts w:ascii="Times New Roman" w:hAnsi="Times New Roman" w:cs="Times New Roman"/>
          <w:b/>
          <w:color w:val="auto"/>
          <w:sz w:val="28"/>
        </w:rPr>
        <w:t>Story Narrative</w:t>
      </w:r>
      <w:bookmarkEnd w:id="24"/>
    </w:p>
    <w:p w14:paraId="3ECFC296" w14:textId="77777777" w:rsidR="009B2A4A" w:rsidRPr="009B2A4A" w:rsidRDefault="009B2A4A" w:rsidP="009B2A4A"/>
    <w:p w14:paraId="4368C7AA" w14:textId="77777777" w:rsidR="004409EA" w:rsidRPr="004409EA" w:rsidRDefault="004409EA" w:rsidP="004409EA">
      <w:pPr>
        <w:spacing w:line="360" w:lineRule="auto"/>
        <w:jc w:val="both"/>
        <w:rPr>
          <w:rFonts w:ascii="Times New Roman" w:hAnsi="Times New Roman" w:cs="Times New Roman"/>
          <w:b/>
          <w:sz w:val="28"/>
        </w:rPr>
      </w:pPr>
      <w:r w:rsidRPr="004409EA">
        <w:rPr>
          <w:rFonts w:ascii="Times New Roman" w:hAnsi="Times New Roman" w:cs="Times New Roman"/>
          <w:b/>
          <w:sz w:val="28"/>
        </w:rPr>
        <w:t>Differential Factors:</w:t>
      </w:r>
    </w:p>
    <w:p w14:paraId="25C09010" w14:textId="77777777" w:rsidR="0061668C" w:rsidRDefault="0061668C" w:rsidP="004409EA">
      <w:pPr>
        <w:spacing w:line="360" w:lineRule="auto"/>
        <w:jc w:val="both"/>
        <w:rPr>
          <w:rFonts w:ascii="Times New Roman" w:hAnsi="Times New Roman" w:cs="Times New Roman"/>
          <w:sz w:val="24"/>
        </w:rPr>
      </w:pPr>
      <w:r w:rsidRPr="0061668C">
        <w:rPr>
          <w:rFonts w:ascii="Times New Roman" w:hAnsi="Times New Roman" w:cs="Times New Roman"/>
          <w:sz w:val="24"/>
        </w:rPr>
        <w:t>Provide examples of how government directives, cultural emphasis on training, and money allocation affect library resources. Emphasize the role such components play in the differences between Dutch, German, and English libraries.</w:t>
      </w:r>
    </w:p>
    <w:p w14:paraId="67637E57" w14:textId="77777777" w:rsidR="001C623C" w:rsidRDefault="001C623C" w:rsidP="004409EA">
      <w:pPr>
        <w:spacing w:line="360" w:lineRule="auto"/>
        <w:jc w:val="both"/>
        <w:rPr>
          <w:rFonts w:ascii="Times New Roman" w:hAnsi="Times New Roman" w:cs="Times New Roman"/>
          <w:sz w:val="24"/>
        </w:rPr>
      </w:pPr>
    </w:p>
    <w:p w14:paraId="6EF2C936" w14:textId="77777777" w:rsidR="001C623C" w:rsidRDefault="001C623C" w:rsidP="004409EA">
      <w:pPr>
        <w:spacing w:line="360" w:lineRule="auto"/>
        <w:jc w:val="both"/>
        <w:rPr>
          <w:rFonts w:ascii="Times New Roman" w:hAnsi="Times New Roman" w:cs="Times New Roman"/>
          <w:sz w:val="24"/>
        </w:rPr>
      </w:pPr>
    </w:p>
    <w:p w14:paraId="731E1540" w14:textId="77777777" w:rsidR="004409EA" w:rsidRPr="004409EA" w:rsidRDefault="004409EA" w:rsidP="004409EA">
      <w:pPr>
        <w:spacing w:line="360" w:lineRule="auto"/>
        <w:jc w:val="both"/>
        <w:rPr>
          <w:rFonts w:ascii="Times New Roman" w:hAnsi="Times New Roman" w:cs="Times New Roman"/>
          <w:b/>
          <w:sz w:val="28"/>
        </w:rPr>
      </w:pPr>
      <w:r w:rsidRPr="004409EA">
        <w:rPr>
          <w:rFonts w:ascii="Times New Roman" w:hAnsi="Times New Roman" w:cs="Times New Roman"/>
          <w:b/>
          <w:sz w:val="28"/>
        </w:rPr>
        <w:t>Visual Insights:</w:t>
      </w:r>
    </w:p>
    <w:p w14:paraId="64222305" w14:textId="77777777" w:rsidR="004409EA" w:rsidRDefault="00E93248" w:rsidP="004409EA">
      <w:pPr>
        <w:spacing w:line="360" w:lineRule="auto"/>
        <w:jc w:val="both"/>
        <w:rPr>
          <w:rFonts w:ascii="Times New Roman" w:hAnsi="Times New Roman" w:cs="Times New Roman"/>
          <w:sz w:val="24"/>
        </w:rPr>
      </w:pPr>
      <w:r w:rsidRPr="00E93248">
        <w:rPr>
          <w:rFonts w:ascii="Times New Roman" w:hAnsi="Times New Roman" w:cs="Times New Roman"/>
          <w:sz w:val="24"/>
        </w:rPr>
        <w:t>Use visualizations to depict stark variations, which includes better funding and virtual resource availability in wealthier international locations like England, in comparison to emphasis on community-primarily based completely libraries inside the Netherland</w:t>
      </w:r>
      <w:r w:rsidR="009B2A4A">
        <w:rPr>
          <w:rFonts w:ascii="Times New Roman" w:hAnsi="Times New Roman" w:cs="Times New Roman"/>
          <w:sz w:val="24"/>
        </w:rPr>
        <w:t>s</w:t>
      </w:r>
      <w:r w:rsidR="004409EA" w:rsidRPr="004409EA">
        <w:rPr>
          <w:rFonts w:ascii="Times New Roman" w:hAnsi="Times New Roman" w:cs="Times New Roman"/>
          <w:sz w:val="24"/>
        </w:rPr>
        <w:t>.</w:t>
      </w:r>
    </w:p>
    <w:p w14:paraId="0CA670E1" w14:textId="77777777" w:rsidR="001C623C" w:rsidRDefault="001C623C" w:rsidP="001C623C">
      <w:pPr>
        <w:keepNext/>
        <w:spacing w:line="360" w:lineRule="auto"/>
        <w:jc w:val="center"/>
      </w:pPr>
      <w:r>
        <w:rPr>
          <w:rFonts w:ascii="Times New Roman" w:hAnsi="Times New Roman" w:cs="Times New Roman"/>
          <w:noProof/>
          <w:sz w:val="24"/>
        </w:rPr>
        <w:drawing>
          <wp:inline distT="0" distB="0" distL="0" distR="0" wp14:anchorId="21D359D8">
            <wp:extent cx="3562350" cy="2619241"/>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Bard_Chart_Image (1).png"/>
                    <pic:cNvPicPr/>
                  </pic:nvPicPr>
                  <pic:blipFill>
                    <a:blip r:embed="rId15">
                      <a:extLst>
                        <a:ext uri="{28A0092B-C50C-407E-A947-70E740481C1C}">
                          <a14:useLocalDpi xmlns:a14="http://schemas.microsoft.com/office/drawing/2010/main" val="0"/>
                        </a:ext>
                      </a:extLst>
                    </a:blip>
                    <a:stretch>
                      <a:fillRect/>
                    </a:stretch>
                  </pic:blipFill>
                  <pic:spPr>
                    <a:xfrm>
                      <a:off x="0" y="0"/>
                      <a:ext cx="3574934" cy="2628494"/>
                    </a:xfrm>
                    <a:prstGeom prst="rect">
                      <a:avLst/>
                    </a:prstGeom>
                  </pic:spPr>
                </pic:pic>
              </a:graphicData>
            </a:graphic>
          </wp:inline>
        </w:drawing>
      </w:r>
    </w:p>
    <w:p w14:paraId="68451717" w14:textId="77777777" w:rsidR="001C623C" w:rsidRPr="001C623C" w:rsidRDefault="001C623C" w:rsidP="001C623C">
      <w:pPr>
        <w:pStyle w:val="Caption"/>
        <w:jc w:val="center"/>
        <w:rPr>
          <w:rFonts w:ascii="Times New Roman" w:hAnsi="Times New Roman" w:cs="Times New Roman"/>
          <w:b/>
          <w:color w:val="auto"/>
          <w:sz w:val="32"/>
        </w:rPr>
      </w:pPr>
      <w:r w:rsidRPr="001C623C">
        <w:rPr>
          <w:b/>
          <w:color w:val="auto"/>
          <w:sz w:val="22"/>
        </w:rPr>
        <w:t xml:space="preserve">Figure </w:t>
      </w:r>
      <w:r w:rsidRPr="001C623C">
        <w:rPr>
          <w:b/>
          <w:color w:val="auto"/>
          <w:sz w:val="22"/>
        </w:rPr>
        <w:fldChar w:fldCharType="begin"/>
      </w:r>
      <w:r w:rsidRPr="001C623C">
        <w:rPr>
          <w:b/>
          <w:color w:val="auto"/>
          <w:sz w:val="22"/>
        </w:rPr>
        <w:instrText xml:space="preserve"> SEQ Figure \* ARABIC </w:instrText>
      </w:r>
      <w:r w:rsidRPr="001C623C">
        <w:rPr>
          <w:b/>
          <w:color w:val="auto"/>
          <w:sz w:val="22"/>
        </w:rPr>
        <w:fldChar w:fldCharType="separate"/>
      </w:r>
      <w:r w:rsidRPr="001C623C">
        <w:rPr>
          <w:b/>
          <w:noProof/>
          <w:color w:val="auto"/>
          <w:sz w:val="22"/>
        </w:rPr>
        <w:t>9</w:t>
      </w:r>
      <w:r w:rsidRPr="001C623C">
        <w:rPr>
          <w:b/>
          <w:color w:val="auto"/>
          <w:sz w:val="22"/>
        </w:rPr>
        <w:fldChar w:fldCharType="end"/>
      </w:r>
    </w:p>
    <w:p w14:paraId="3D93C5C4" w14:textId="77777777" w:rsidR="004409EA" w:rsidRPr="004409EA" w:rsidRDefault="004409EA" w:rsidP="004409EA">
      <w:pPr>
        <w:spacing w:line="360" w:lineRule="auto"/>
        <w:jc w:val="both"/>
        <w:rPr>
          <w:rFonts w:ascii="Times New Roman" w:hAnsi="Times New Roman" w:cs="Times New Roman"/>
          <w:b/>
          <w:sz w:val="28"/>
        </w:rPr>
      </w:pPr>
      <w:r w:rsidRPr="004409EA">
        <w:rPr>
          <w:rFonts w:ascii="Times New Roman" w:hAnsi="Times New Roman" w:cs="Times New Roman"/>
          <w:b/>
          <w:sz w:val="28"/>
        </w:rPr>
        <w:t>Future Best Practices</w:t>
      </w:r>
    </w:p>
    <w:p w14:paraId="6916C612" w14:textId="77777777" w:rsidR="004409EA" w:rsidRPr="004409EA" w:rsidRDefault="004409EA" w:rsidP="004409EA">
      <w:pPr>
        <w:spacing w:line="360" w:lineRule="auto"/>
        <w:jc w:val="both"/>
        <w:rPr>
          <w:rFonts w:ascii="Times New Roman" w:hAnsi="Times New Roman" w:cs="Times New Roman"/>
          <w:b/>
          <w:sz w:val="28"/>
        </w:rPr>
      </w:pPr>
      <w:r w:rsidRPr="004409EA">
        <w:rPr>
          <w:rFonts w:ascii="Times New Roman" w:hAnsi="Times New Roman" w:cs="Times New Roman"/>
          <w:b/>
          <w:sz w:val="28"/>
        </w:rPr>
        <w:t>Optimizing Library Resourcing:</w:t>
      </w:r>
    </w:p>
    <w:p w14:paraId="29B98086" w14:textId="77777777" w:rsidR="00E93248" w:rsidRPr="00E93248" w:rsidRDefault="00E93248" w:rsidP="00E93248">
      <w:pPr>
        <w:spacing w:line="360" w:lineRule="auto"/>
        <w:jc w:val="both"/>
        <w:rPr>
          <w:rFonts w:ascii="Times New Roman" w:hAnsi="Times New Roman" w:cs="Times New Roman"/>
          <w:sz w:val="24"/>
        </w:rPr>
      </w:pPr>
      <w:bookmarkStart w:id="25" w:name="_Toc152971799"/>
      <w:r w:rsidRPr="00E93248">
        <w:rPr>
          <w:rFonts w:ascii="Times New Roman" w:hAnsi="Times New Roman" w:cs="Times New Roman"/>
          <w:sz w:val="24"/>
        </w:rPr>
        <w:t>Propose future super practices, emphasizing a holistic method to resourcing that consists of progressed funding for digital assets, community engagement packages, and funding in instructional initiatives.</w:t>
      </w:r>
    </w:p>
    <w:p w14:paraId="4C84624E" w14:textId="77777777" w:rsidR="00E93248" w:rsidRDefault="00E93248" w:rsidP="00E93248">
      <w:pPr>
        <w:spacing w:line="360" w:lineRule="auto"/>
        <w:jc w:val="both"/>
        <w:rPr>
          <w:rFonts w:ascii="Times New Roman" w:hAnsi="Times New Roman" w:cs="Times New Roman"/>
          <w:sz w:val="24"/>
        </w:rPr>
      </w:pPr>
      <w:r w:rsidRPr="00E93248">
        <w:rPr>
          <w:rFonts w:ascii="Times New Roman" w:hAnsi="Times New Roman" w:cs="Times New Roman"/>
          <w:sz w:val="24"/>
        </w:rPr>
        <w:t>This narrative, supported by using capability visualizations in Tableau or Power BI, targets to provide an explanation for the versions in library resourcing for the duration of the chosen Western European international locations and advise future exceptional practices for optimizing library assets.</w:t>
      </w:r>
    </w:p>
    <w:p w14:paraId="0DBC2B12" w14:textId="77777777" w:rsidR="001C623C" w:rsidRDefault="001C623C" w:rsidP="00E93248">
      <w:pPr>
        <w:spacing w:line="360" w:lineRule="auto"/>
        <w:jc w:val="both"/>
        <w:rPr>
          <w:rFonts w:ascii="Times New Roman" w:hAnsi="Times New Roman" w:cs="Times New Roman"/>
          <w:sz w:val="24"/>
        </w:rPr>
      </w:pPr>
    </w:p>
    <w:p w14:paraId="06CD1820" w14:textId="77777777" w:rsidR="001C623C" w:rsidRPr="00E93248" w:rsidRDefault="001C623C" w:rsidP="00E93248">
      <w:pPr>
        <w:spacing w:line="360" w:lineRule="auto"/>
        <w:jc w:val="both"/>
        <w:rPr>
          <w:rFonts w:ascii="Times New Roman" w:hAnsi="Times New Roman" w:cs="Times New Roman"/>
          <w:sz w:val="24"/>
        </w:rPr>
      </w:pPr>
    </w:p>
    <w:p w14:paraId="05233B27" w14:textId="77777777" w:rsidR="004409EA" w:rsidRDefault="004409EA" w:rsidP="00E93248">
      <w:pPr>
        <w:pStyle w:val="Heading1"/>
        <w:rPr>
          <w:rFonts w:ascii="Times New Roman" w:hAnsi="Times New Roman" w:cs="Times New Roman"/>
          <w:b/>
          <w:color w:val="auto"/>
        </w:rPr>
      </w:pPr>
      <w:r w:rsidRPr="004409EA">
        <w:rPr>
          <w:rFonts w:ascii="Times New Roman" w:hAnsi="Times New Roman" w:cs="Times New Roman"/>
          <w:b/>
          <w:color w:val="auto"/>
        </w:rPr>
        <w:t>Conclusion</w:t>
      </w:r>
      <w:bookmarkEnd w:id="25"/>
    </w:p>
    <w:p w14:paraId="33A0EB22" w14:textId="77777777" w:rsidR="004409EA" w:rsidRDefault="004409EA" w:rsidP="004409EA"/>
    <w:p w14:paraId="3F695862" w14:textId="77777777" w:rsidR="00153FB9" w:rsidRDefault="00E93248" w:rsidP="004409EA">
      <w:pPr>
        <w:spacing w:line="360" w:lineRule="auto"/>
        <w:jc w:val="both"/>
        <w:rPr>
          <w:rFonts w:ascii="Times New Roman" w:hAnsi="Times New Roman" w:cs="Times New Roman"/>
          <w:sz w:val="24"/>
        </w:rPr>
      </w:pPr>
      <w:r w:rsidRPr="00E93248">
        <w:rPr>
          <w:rFonts w:ascii="Times New Roman" w:hAnsi="Times New Roman" w:cs="Times New Roman"/>
          <w:sz w:val="24"/>
        </w:rPr>
        <w:t xml:space="preserve">In this complete analytics exercising, descriptive analytics unveiled patterns in vehicle ordinary performance based mostly on drivelines. Predictive analytics aided in strategizing inventory trading by using way of studying historic oil and fuel information. Prescriptive analytics illustrated how library resourcing varies during Western European international locations. Leveraging equipment like Tableau or Power BI, numerous datasets were visualized to derive actionable insights. The amalgamation of descriptive, predictive, and prescriptive analytics empowered choice-making, highlighting the importance of information-driven techniques in optimizing effects throughout numerous sectors, from </w:t>
      </w:r>
      <w:r w:rsidR="00EC5B34">
        <w:rPr>
          <w:rFonts w:ascii="Times New Roman" w:hAnsi="Times New Roman" w:cs="Times New Roman"/>
          <w:sz w:val="24"/>
        </w:rPr>
        <w:t>automotive</w:t>
      </w:r>
      <w:r w:rsidRPr="00E93248">
        <w:rPr>
          <w:rFonts w:ascii="Times New Roman" w:hAnsi="Times New Roman" w:cs="Times New Roman"/>
          <w:sz w:val="24"/>
        </w:rPr>
        <w:t xml:space="preserve"> to finance and schooling, fostering knowledgeable choices and destiny incredible practices.</w:t>
      </w:r>
    </w:p>
    <w:p w14:paraId="47708A0F" w14:textId="77777777" w:rsidR="00153FB9" w:rsidRDefault="00153FB9" w:rsidP="004409EA">
      <w:pPr>
        <w:spacing w:line="360" w:lineRule="auto"/>
        <w:jc w:val="both"/>
        <w:rPr>
          <w:rFonts w:ascii="Times New Roman" w:hAnsi="Times New Roman" w:cs="Times New Roman"/>
          <w:sz w:val="24"/>
        </w:rPr>
      </w:pPr>
    </w:p>
    <w:p w14:paraId="436D2EDA" w14:textId="77777777" w:rsidR="00153FB9" w:rsidRDefault="00153FB9" w:rsidP="004409EA">
      <w:pPr>
        <w:spacing w:line="360" w:lineRule="auto"/>
        <w:jc w:val="both"/>
        <w:rPr>
          <w:rFonts w:ascii="Times New Roman" w:hAnsi="Times New Roman" w:cs="Times New Roman"/>
          <w:sz w:val="24"/>
        </w:rPr>
      </w:pPr>
    </w:p>
    <w:p w14:paraId="4EAB2D06" w14:textId="77777777" w:rsidR="00153FB9" w:rsidRDefault="00153FB9" w:rsidP="004409EA">
      <w:pPr>
        <w:spacing w:line="360" w:lineRule="auto"/>
        <w:jc w:val="both"/>
        <w:rPr>
          <w:rFonts w:ascii="Times New Roman" w:hAnsi="Times New Roman" w:cs="Times New Roman"/>
          <w:sz w:val="24"/>
        </w:rPr>
      </w:pPr>
    </w:p>
    <w:p w14:paraId="17EB1221" w14:textId="77777777" w:rsidR="00153FB9" w:rsidRDefault="00153FB9" w:rsidP="004409EA">
      <w:pPr>
        <w:spacing w:line="360" w:lineRule="auto"/>
        <w:jc w:val="both"/>
        <w:rPr>
          <w:rFonts w:ascii="Times New Roman" w:hAnsi="Times New Roman" w:cs="Times New Roman"/>
          <w:sz w:val="24"/>
        </w:rPr>
      </w:pPr>
    </w:p>
    <w:p w14:paraId="30233263" w14:textId="77777777" w:rsidR="00153FB9" w:rsidRDefault="00153FB9" w:rsidP="004409EA">
      <w:pPr>
        <w:spacing w:line="360" w:lineRule="auto"/>
        <w:jc w:val="both"/>
        <w:rPr>
          <w:rFonts w:ascii="Times New Roman" w:hAnsi="Times New Roman" w:cs="Times New Roman"/>
          <w:sz w:val="24"/>
        </w:rPr>
      </w:pPr>
    </w:p>
    <w:p w14:paraId="5150D4DC" w14:textId="77777777" w:rsidR="00153FB9" w:rsidRDefault="00153FB9" w:rsidP="004409EA">
      <w:pPr>
        <w:spacing w:line="360" w:lineRule="auto"/>
        <w:jc w:val="both"/>
        <w:rPr>
          <w:rFonts w:ascii="Times New Roman" w:hAnsi="Times New Roman" w:cs="Times New Roman"/>
          <w:sz w:val="24"/>
        </w:rPr>
      </w:pPr>
    </w:p>
    <w:p w14:paraId="2502CE0C" w14:textId="77777777" w:rsidR="00153FB9" w:rsidRDefault="00153FB9" w:rsidP="004409EA">
      <w:pPr>
        <w:spacing w:line="360" w:lineRule="auto"/>
        <w:jc w:val="both"/>
        <w:rPr>
          <w:rFonts w:ascii="Times New Roman" w:hAnsi="Times New Roman" w:cs="Times New Roman"/>
          <w:sz w:val="24"/>
        </w:rPr>
      </w:pPr>
    </w:p>
    <w:p w14:paraId="77A758D4" w14:textId="77777777" w:rsidR="00153FB9" w:rsidRDefault="00153FB9" w:rsidP="004409EA">
      <w:pPr>
        <w:spacing w:line="360" w:lineRule="auto"/>
        <w:jc w:val="both"/>
        <w:rPr>
          <w:rFonts w:ascii="Times New Roman" w:hAnsi="Times New Roman" w:cs="Times New Roman"/>
          <w:sz w:val="24"/>
        </w:rPr>
      </w:pPr>
    </w:p>
    <w:p w14:paraId="6A07BF3D" w14:textId="77777777" w:rsidR="00153FB9" w:rsidRDefault="00153FB9" w:rsidP="004409EA">
      <w:pPr>
        <w:spacing w:line="360" w:lineRule="auto"/>
        <w:jc w:val="both"/>
        <w:rPr>
          <w:rFonts w:ascii="Times New Roman" w:hAnsi="Times New Roman" w:cs="Times New Roman"/>
          <w:sz w:val="24"/>
        </w:rPr>
      </w:pPr>
    </w:p>
    <w:p w14:paraId="46407B86" w14:textId="77777777" w:rsidR="00153FB9" w:rsidRDefault="00153FB9" w:rsidP="004409EA">
      <w:pPr>
        <w:spacing w:line="360" w:lineRule="auto"/>
        <w:jc w:val="both"/>
        <w:rPr>
          <w:rFonts w:ascii="Times New Roman" w:hAnsi="Times New Roman" w:cs="Times New Roman"/>
          <w:sz w:val="24"/>
        </w:rPr>
      </w:pPr>
    </w:p>
    <w:p w14:paraId="32CFA0E4" w14:textId="77777777" w:rsidR="00153FB9" w:rsidRDefault="00153FB9" w:rsidP="004409EA">
      <w:pPr>
        <w:spacing w:line="360" w:lineRule="auto"/>
        <w:jc w:val="both"/>
        <w:rPr>
          <w:rFonts w:ascii="Times New Roman" w:hAnsi="Times New Roman" w:cs="Times New Roman"/>
          <w:sz w:val="24"/>
        </w:rPr>
      </w:pPr>
    </w:p>
    <w:p w14:paraId="625C232B" w14:textId="77777777" w:rsidR="00153FB9" w:rsidRDefault="00153FB9" w:rsidP="004409EA">
      <w:pPr>
        <w:spacing w:line="360" w:lineRule="auto"/>
        <w:jc w:val="both"/>
        <w:rPr>
          <w:rFonts w:ascii="Times New Roman" w:hAnsi="Times New Roman" w:cs="Times New Roman"/>
          <w:sz w:val="24"/>
        </w:rPr>
      </w:pPr>
    </w:p>
    <w:p w14:paraId="03BE0862" w14:textId="77777777" w:rsidR="00153FB9" w:rsidRDefault="00153FB9" w:rsidP="004409EA">
      <w:pPr>
        <w:spacing w:line="360" w:lineRule="auto"/>
        <w:jc w:val="both"/>
        <w:rPr>
          <w:rFonts w:ascii="Times New Roman" w:hAnsi="Times New Roman" w:cs="Times New Roman"/>
          <w:sz w:val="24"/>
        </w:rPr>
      </w:pPr>
    </w:p>
    <w:p w14:paraId="2C545053" w14:textId="77777777" w:rsidR="00153FB9" w:rsidRDefault="00153FB9" w:rsidP="00153FB9">
      <w:pPr>
        <w:pStyle w:val="Heading1"/>
        <w:rPr>
          <w:rFonts w:ascii="Times New Roman" w:hAnsi="Times New Roman" w:cs="Times New Roman"/>
          <w:b/>
          <w:color w:val="auto"/>
        </w:rPr>
      </w:pPr>
      <w:bookmarkStart w:id="26" w:name="_Toc152971800"/>
      <w:r w:rsidRPr="00153FB9">
        <w:rPr>
          <w:rFonts w:ascii="Times New Roman" w:hAnsi="Times New Roman" w:cs="Times New Roman"/>
          <w:b/>
          <w:color w:val="auto"/>
        </w:rPr>
        <w:t>References</w:t>
      </w:r>
      <w:bookmarkEnd w:id="26"/>
    </w:p>
    <w:p w14:paraId="399A46E3" w14:textId="77777777" w:rsidR="00153FB9" w:rsidRPr="00A22DEA" w:rsidRDefault="00153FB9" w:rsidP="00153FB9">
      <w:pPr>
        <w:jc w:val="both"/>
        <w:rPr>
          <w:rFonts w:ascii="Times New Roman" w:hAnsi="Times New Roman" w:cs="Times New Roman"/>
          <w:sz w:val="28"/>
        </w:rPr>
      </w:pPr>
    </w:p>
    <w:p w14:paraId="6E9E37EC" w14:textId="77777777" w:rsidR="00153FB9" w:rsidRPr="00A22DEA" w:rsidRDefault="00153FB9" w:rsidP="00153FB9">
      <w:pPr>
        <w:pStyle w:val="ListParagraph"/>
        <w:numPr>
          <w:ilvl w:val="0"/>
          <w:numId w:val="1"/>
        </w:numPr>
        <w:jc w:val="both"/>
        <w:rPr>
          <w:rFonts w:ascii="Times New Roman" w:hAnsi="Times New Roman" w:cs="Times New Roman"/>
          <w:color w:val="222222"/>
          <w:sz w:val="24"/>
          <w:szCs w:val="20"/>
          <w:shd w:val="clear" w:color="auto" w:fill="FFFFFF"/>
        </w:rPr>
      </w:pPr>
      <w:r w:rsidRPr="00A22DEA">
        <w:rPr>
          <w:rFonts w:ascii="Times New Roman" w:hAnsi="Times New Roman" w:cs="Times New Roman"/>
          <w:color w:val="222222"/>
          <w:sz w:val="24"/>
          <w:szCs w:val="20"/>
          <w:shd w:val="clear" w:color="auto" w:fill="FFFFFF"/>
        </w:rPr>
        <w:t>Bach, B., Wang, Z., Farinella, M., Murray-Rust, D. and Henry Riche, N., 2018, April. Design patterns for data comics. In </w:t>
      </w:r>
      <w:r w:rsidRPr="00A22DEA">
        <w:rPr>
          <w:rFonts w:ascii="Times New Roman" w:hAnsi="Times New Roman" w:cs="Times New Roman"/>
          <w:iCs/>
          <w:color w:val="222222"/>
          <w:sz w:val="24"/>
          <w:szCs w:val="20"/>
          <w:shd w:val="clear" w:color="auto" w:fill="FFFFFF"/>
        </w:rPr>
        <w:t>Proceedings of the 2018 chi conference on human factors in computing systems</w:t>
      </w:r>
      <w:r w:rsidRPr="00A22DEA">
        <w:rPr>
          <w:rFonts w:ascii="Times New Roman" w:hAnsi="Times New Roman" w:cs="Times New Roman"/>
          <w:color w:val="222222"/>
          <w:sz w:val="24"/>
          <w:szCs w:val="20"/>
          <w:shd w:val="clear" w:color="auto" w:fill="FFFFFF"/>
        </w:rPr>
        <w:t> (pp. 1-12). Alesha, A. and Lee, R., 2023. Unveiling Agricultural Land Dynamics: Satellite-Based Change Detection for Sustainable Farming Practices. </w:t>
      </w:r>
      <w:r w:rsidRPr="00A22DEA">
        <w:rPr>
          <w:rFonts w:ascii="Times New Roman" w:hAnsi="Times New Roman" w:cs="Times New Roman"/>
          <w:iCs/>
          <w:color w:val="222222"/>
          <w:sz w:val="24"/>
          <w:szCs w:val="20"/>
          <w:shd w:val="clear" w:color="auto" w:fill="FFFFFF"/>
        </w:rPr>
        <w:t>International Journal of Enterprise Modelling</w:t>
      </w:r>
      <w:r w:rsidRPr="00A22DEA">
        <w:rPr>
          <w:rFonts w:ascii="Times New Roman" w:hAnsi="Times New Roman" w:cs="Times New Roman"/>
          <w:color w:val="222222"/>
          <w:sz w:val="24"/>
          <w:szCs w:val="20"/>
          <w:shd w:val="clear" w:color="auto" w:fill="FFFFFF"/>
        </w:rPr>
        <w:t>, </w:t>
      </w:r>
      <w:r w:rsidRPr="00A22DEA">
        <w:rPr>
          <w:rFonts w:ascii="Times New Roman" w:hAnsi="Times New Roman" w:cs="Times New Roman"/>
          <w:iCs/>
          <w:color w:val="222222"/>
          <w:sz w:val="24"/>
          <w:szCs w:val="20"/>
          <w:shd w:val="clear" w:color="auto" w:fill="FFFFFF"/>
        </w:rPr>
        <w:t>17</w:t>
      </w:r>
      <w:r w:rsidRPr="00A22DEA">
        <w:rPr>
          <w:rFonts w:ascii="Times New Roman" w:hAnsi="Times New Roman" w:cs="Times New Roman"/>
          <w:color w:val="222222"/>
          <w:sz w:val="24"/>
          <w:szCs w:val="20"/>
          <w:shd w:val="clear" w:color="auto" w:fill="FFFFFF"/>
        </w:rPr>
        <w:t>(3), pp.120-129.</w:t>
      </w:r>
    </w:p>
    <w:p w14:paraId="46D4412F" w14:textId="77777777" w:rsidR="00153FB9" w:rsidRPr="00A22DEA" w:rsidRDefault="00153FB9" w:rsidP="00153FB9">
      <w:pPr>
        <w:pStyle w:val="ListParagraph"/>
        <w:numPr>
          <w:ilvl w:val="0"/>
          <w:numId w:val="1"/>
        </w:numPr>
        <w:jc w:val="both"/>
        <w:rPr>
          <w:rFonts w:ascii="Times New Roman" w:hAnsi="Times New Roman" w:cs="Times New Roman"/>
          <w:color w:val="222222"/>
          <w:sz w:val="24"/>
          <w:szCs w:val="20"/>
          <w:shd w:val="clear" w:color="auto" w:fill="FFFFFF"/>
        </w:rPr>
      </w:pPr>
      <w:r w:rsidRPr="00A22DEA">
        <w:rPr>
          <w:rFonts w:ascii="Times New Roman" w:hAnsi="Times New Roman" w:cs="Times New Roman"/>
          <w:color w:val="222222"/>
          <w:sz w:val="24"/>
          <w:szCs w:val="20"/>
          <w:shd w:val="clear" w:color="auto" w:fill="FFFFFF"/>
        </w:rPr>
        <w:t>Grover, S., Basu, S., Bienkowski, M., Eagle, M., Diana, N. and Stamper, J., 2017. A framework for using hypothesis-driven approaches to support data-driven learning analytics in measuring computational thinking in block-based programming environments. </w:t>
      </w:r>
      <w:r w:rsidRPr="00A22DEA">
        <w:rPr>
          <w:rFonts w:ascii="Times New Roman" w:hAnsi="Times New Roman" w:cs="Times New Roman"/>
          <w:iCs/>
          <w:color w:val="222222"/>
          <w:sz w:val="24"/>
          <w:szCs w:val="20"/>
          <w:shd w:val="clear" w:color="auto" w:fill="FFFFFF"/>
        </w:rPr>
        <w:t>ACM Transactions on Computing Education (TOCE)</w:t>
      </w:r>
      <w:r w:rsidRPr="00A22DEA">
        <w:rPr>
          <w:rFonts w:ascii="Times New Roman" w:hAnsi="Times New Roman" w:cs="Times New Roman"/>
          <w:color w:val="222222"/>
          <w:sz w:val="24"/>
          <w:szCs w:val="20"/>
          <w:shd w:val="clear" w:color="auto" w:fill="FFFFFF"/>
        </w:rPr>
        <w:t>, </w:t>
      </w:r>
      <w:r w:rsidRPr="00A22DEA">
        <w:rPr>
          <w:rFonts w:ascii="Times New Roman" w:hAnsi="Times New Roman" w:cs="Times New Roman"/>
          <w:iCs/>
          <w:color w:val="222222"/>
          <w:sz w:val="24"/>
          <w:szCs w:val="20"/>
          <w:shd w:val="clear" w:color="auto" w:fill="FFFFFF"/>
        </w:rPr>
        <w:t>17</w:t>
      </w:r>
      <w:r w:rsidRPr="00A22DEA">
        <w:rPr>
          <w:rFonts w:ascii="Times New Roman" w:hAnsi="Times New Roman" w:cs="Times New Roman"/>
          <w:color w:val="222222"/>
          <w:sz w:val="24"/>
          <w:szCs w:val="20"/>
          <w:shd w:val="clear" w:color="auto" w:fill="FFFFFF"/>
        </w:rPr>
        <w:t>(3), pp.1-25.</w:t>
      </w:r>
    </w:p>
    <w:p w14:paraId="57D589DB" w14:textId="77777777" w:rsidR="00153FB9" w:rsidRPr="00A22DEA" w:rsidRDefault="00153FB9" w:rsidP="00153FB9">
      <w:pPr>
        <w:pStyle w:val="ListParagraph"/>
        <w:numPr>
          <w:ilvl w:val="0"/>
          <w:numId w:val="1"/>
        </w:numPr>
        <w:jc w:val="both"/>
        <w:rPr>
          <w:rFonts w:ascii="Times New Roman" w:hAnsi="Times New Roman" w:cs="Times New Roman"/>
          <w:color w:val="222222"/>
          <w:sz w:val="24"/>
          <w:szCs w:val="20"/>
          <w:shd w:val="clear" w:color="auto" w:fill="FFFFFF"/>
        </w:rPr>
      </w:pPr>
      <w:r w:rsidRPr="00A22DEA">
        <w:rPr>
          <w:rFonts w:ascii="Times New Roman" w:hAnsi="Times New Roman" w:cs="Times New Roman"/>
          <w:color w:val="222222"/>
          <w:sz w:val="24"/>
          <w:szCs w:val="20"/>
          <w:shd w:val="clear" w:color="auto" w:fill="FFFFFF"/>
        </w:rPr>
        <w:t>Itu, I.I., Data Mining and Big Data Analytics.</w:t>
      </w:r>
    </w:p>
    <w:p w14:paraId="361671F9" w14:textId="77777777" w:rsidR="00153FB9" w:rsidRPr="00A22DEA" w:rsidRDefault="00153FB9" w:rsidP="00153FB9">
      <w:pPr>
        <w:pStyle w:val="ListParagraph"/>
        <w:numPr>
          <w:ilvl w:val="0"/>
          <w:numId w:val="1"/>
        </w:numPr>
        <w:jc w:val="both"/>
        <w:rPr>
          <w:rFonts w:ascii="Times New Roman" w:hAnsi="Times New Roman" w:cs="Times New Roman"/>
          <w:color w:val="222222"/>
          <w:sz w:val="24"/>
          <w:szCs w:val="20"/>
          <w:shd w:val="clear" w:color="auto" w:fill="FFFFFF"/>
        </w:rPr>
      </w:pPr>
      <w:r w:rsidRPr="00A22DEA">
        <w:rPr>
          <w:rFonts w:ascii="Times New Roman" w:hAnsi="Times New Roman" w:cs="Times New Roman"/>
          <w:color w:val="222222"/>
          <w:sz w:val="24"/>
          <w:szCs w:val="20"/>
          <w:shd w:val="clear" w:color="auto" w:fill="FFFFFF"/>
        </w:rPr>
        <w:t>Li, M., Jia, Y., Shen, Z. and He, F., 2017. Improving the electrification rate of the vehicle miles traveled in Beijing: A data-driven approach. </w:t>
      </w:r>
      <w:r w:rsidRPr="00A22DEA">
        <w:rPr>
          <w:rFonts w:ascii="Times New Roman" w:hAnsi="Times New Roman" w:cs="Times New Roman"/>
          <w:iCs/>
          <w:color w:val="222222"/>
          <w:sz w:val="24"/>
          <w:szCs w:val="20"/>
          <w:shd w:val="clear" w:color="auto" w:fill="FFFFFF"/>
        </w:rPr>
        <w:t>Transportation Research Part A: Policy and Practice</w:t>
      </w:r>
      <w:r w:rsidRPr="00A22DEA">
        <w:rPr>
          <w:rFonts w:ascii="Times New Roman" w:hAnsi="Times New Roman" w:cs="Times New Roman"/>
          <w:color w:val="222222"/>
          <w:sz w:val="24"/>
          <w:szCs w:val="20"/>
          <w:shd w:val="clear" w:color="auto" w:fill="FFFFFF"/>
        </w:rPr>
        <w:t>, </w:t>
      </w:r>
      <w:r w:rsidRPr="00A22DEA">
        <w:rPr>
          <w:rFonts w:ascii="Times New Roman" w:hAnsi="Times New Roman" w:cs="Times New Roman"/>
          <w:iCs/>
          <w:color w:val="222222"/>
          <w:sz w:val="24"/>
          <w:szCs w:val="20"/>
          <w:shd w:val="clear" w:color="auto" w:fill="FFFFFF"/>
        </w:rPr>
        <w:t>97</w:t>
      </w:r>
      <w:r w:rsidRPr="00A22DEA">
        <w:rPr>
          <w:rFonts w:ascii="Times New Roman" w:hAnsi="Times New Roman" w:cs="Times New Roman"/>
          <w:color w:val="222222"/>
          <w:sz w:val="24"/>
          <w:szCs w:val="20"/>
          <w:shd w:val="clear" w:color="auto" w:fill="FFFFFF"/>
        </w:rPr>
        <w:t>, pp.106-120.</w:t>
      </w:r>
    </w:p>
    <w:p w14:paraId="161F2803" w14:textId="77777777" w:rsidR="00153FB9" w:rsidRPr="00A22DEA" w:rsidRDefault="00153FB9" w:rsidP="00153FB9">
      <w:pPr>
        <w:pStyle w:val="ListParagraph"/>
        <w:numPr>
          <w:ilvl w:val="0"/>
          <w:numId w:val="1"/>
        </w:numPr>
        <w:jc w:val="both"/>
        <w:rPr>
          <w:rFonts w:ascii="Times New Roman" w:hAnsi="Times New Roman" w:cs="Times New Roman"/>
          <w:color w:val="222222"/>
          <w:sz w:val="24"/>
          <w:szCs w:val="20"/>
          <w:shd w:val="clear" w:color="auto" w:fill="FFFFFF"/>
        </w:rPr>
      </w:pPr>
      <w:r w:rsidRPr="00A22DEA">
        <w:rPr>
          <w:rFonts w:ascii="Times New Roman" w:hAnsi="Times New Roman" w:cs="Times New Roman"/>
          <w:color w:val="222222"/>
          <w:sz w:val="24"/>
          <w:szCs w:val="20"/>
          <w:shd w:val="clear" w:color="auto" w:fill="FFFFFF"/>
        </w:rPr>
        <w:t>Still, K., Huhtamäki, J., Russell, M.G. and Rubens, N., 2014. Insights for orchestrating innovation ecosystems: the case of EIT ICT Labs and data-driven network visualisations. </w:t>
      </w:r>
      <w:r w:rsidRPr="00A22DEA">
        <w:rPr>
          <w:rFonts w:ascii="Times New Roman" w:hAnsi="Times New Roman" w:cs="Times New Roman"/>
          <w:iCs/>
          <w:color w:val="222222"/>
          <w:sz w:val="24"/>
          <w:szCs w:val="20"/>
          <w:shd w:val="clear" w:color="auto" w:fill="FFFFFF"/>
        </w:rPr>
        <w:t>International Journal of Technology Management 23</w:t>
      </w:r>
      <w:r w:rsidRPr="00A22DEA">
        <w:rPr>
          <w:rFonts w:ascii="Times New Roman" w:hAnsi="Times New Roman" w:cs="Times New Roman"/>
          <w:color w:val="222222"/>
          <w:sz w:val="24"/>
          <w:szCs w:val="20"/>
          <w:shd w:val="clear" w:color="auto" w:fill="FFFFFF"/>
        </w:rPr>
        <w:t>, </w:t>
      </w:r>
      <w:r w:rsidRPr="00A22DEA">
        <w:rPr>
          <w:rFonts w:ascii="Times New Roman" w:hAnsi="Times New Roman" w:cs="Times New Roman"/>
          <w:iCs/>
          <w:color w:val="222222"/>
          <w:sz w:val="24"/>
          <w:szCs w:val="20"/>
          <w:shd w:val="clear" w:color="auto" w:fill="FFFFFF"/>
        </w:rPr>
        <w:t>66</w:t>
      </w:r>
      <w:r w:rsidRPr="00A22DEA">
        <w:rPr>
          <w:rFonts w:ascii="Times New Roman" w:hAnsi="Times New Roman" w:cs="Times New Roman"/>
          <w:color w:val="222222"/>
          <w:sz w:val="24"/>
          <w:szCs w:val="20"/>
          <w:shd w:val="clear" w:color="auto" w:fill="FFFFFF"/>
        </w:rPr>
        <w:t>(2-3), pp.243-265.</w:t>
      </w:r>
    </w:p>
    <w:p w14:paraId="444ECAAA" w14:textId="77777777" w:rsidR="00153FB9" w:rsidRPr="00A22DEA" w:rsidRDefault="00153FB9" w:rsidP="00153FB9">
      <w:pPr>
        <w:pStyle w:val="ListParagraph"/>
        <w:numPr>
          <w:ilvl w:val="0"/>
          <w:numId w:val="1"/>
        </w:numPr>
        <w:jc w:val="both"/>
        <w:rPr>
          <w:rFonts w:ascii="Times New Roman" w:hAnsi="Times New Roman" w:cs="Times New Roman"/>
          <w:sz w:val="28"/>
        </w:rPr>
      </w:pPr>
      <w:r w:rsidRPr="00A22DEA">
        <w:rPr>
          <w:rFonts w:ascii="Times New Roman" w:hAnsi="Times New Roman" w:cs="Times New Roman"/>
          <w:color w:val="222222"/>
          <w:sz w:val="24"/>
          <w:szCs w:val="20"/>
          <w:shd w:val="clear" w:color="auto" w:fill="FFFFFF"/>
        </w:rPr>
        <w:t>Yu, W., Liu, Q., Zhao, G. and Song, Y., 2021. Exploring the effects of data-driven hospital operations on operational performance from the resource orchestration theory perspective. </w:t>
      </w:r>
      <w:r w:rsidRPr="00A22DEA">
        <w:rPr>
          <w:rFonts w:ascii="Times New Roman" w:hAnsi="Times New Roman" w:cs="Times New Roman"/>
          <w:iCs/>
          <w:color w:val="222222"/>
          <w:sz w:val="24"/>
          <w:szCs w:val="20"/>
          <w:shd w:val="clear" w:color="auto" w:fill="FFFFFF"/>
        </w:rPr>
        <w:t>IEEE Transactions on Engineering Management</w:t>
      </w:r>
      <w:r w:rsidRPr="00A22DEA">
        <w:rPr>
          <w:rFonts w:ascii="Times New Roman" w:hAnsi="Times New Roman" w:cs="Times New Roman"/>
          <w:color w:val="222222"/>
          <w:sz w:val="24"/>
          <w:szCs w:val="20"/>
          <w:shd w:val="clear" w:color="auto" w:fill="FFFFFF"/>
        </w:rPr>
        <w:t>.</w:t>
      </w:r>
    </w:p>
    <w:p w14:paraId="1DC1B1DA" w14:textId="77777777" w:rsidR="004409EA" w:rsidRPr="004409EA" w:rsidRDefault="004409EA" w:rsidP="004409EA">
      <w:pPr>
        <w:spacing w:line="360" w:lineRule="auto"/>
        <w:jc w:val="both"/>
        <w:rPr>
          <w:rFonts w:ascii="Times New Roman" w:hAnsi="Times New Roman" w:cs="Times New Roman"/>
          <w:sz w:val="24"/>
        </w:rPr>
      </w:pPr>
    </w:p>
    <w:p w14:paraId="2AD0C6B9" w14:textId="77777777" w:rsidR="004409EA" w:rsidRPr="004409EA" w:rsidRDefault="004409EA" w:rsidP="004409EA">
      <w:pPr>
        <w:spacing w:line="360" w:lineRule="auto"/>
        <w:jc w:val="both"/>
        <w:rPr>
          <w:rFonts w:ascii="Times New Roman" w:hAnsi="Times New Roman" w:cs="Times New Roman"/>
          <w:sz w:val="24"/>
        </w:rPr>
      </w:pPr>
    </w:p>
    <w:p w14:paraId="26646879" w14:textId="77777777" w:rsidR="004409EA" w:rsidRPr="004409EA" w:rsidRDefault="004409EA" w:rsidP="004409EA">
      <w:pPr>
        <w:spacing w:line="360" w:lineRule="auto"/>
        <w:jc w:val="both"/>
        <w:rPr>
          <w:rFonts w:ascii="Times New Roman" w:hAnsi="Times New Roman" w:cs="Times New Roman"/>
          <w:sz w:val="24"/>
        </w:rPr>
      </w:pPr>
    </w:p>
    <w:p w14:paraId="7508A572" w14:textId="77777777" w:rsidR="004409EA" w:rsidRPr="004409EA" w:rsidRDefault="004409EA" w:rsidP="004409EA">
      <w:pPr>
        <w:spacing w:line="360" w:lineRule="auto"/>
        <w:jc w:val="both"/>
        <w:rPr>
          <w:rFonts w:ascii="Times New Roman" w:hAnsi="Times New Roman" w:cs="Times New Roman"/>
          <w:sz w:val="24"/>
        </w:rPr>
      </w:pPr>
      <w:r>
        <w:rPr>
          <w:rFonts w:ascii="Times New Roman" w:hAnsi="Times New Roman" w:cs="Times New Roman"/>
          <w:sz w:val="24"/>
        </w:rPr>
        <w:t xml:space="preserve"> </w:t>
      </w:r>
    </w:p>
    <w:p w14:paraId="67C00F28" w14:textId="77777777" w:rsidR="004409EA" w:rsidRPr="004409EA" w:rsidRDefault="004409EA" w:rsidP="004409EA">
      <w:r>
        <w:t xml:space="preserve"> </w:t>
      </w:r>
    </w:p>
    <w:sectPr w:rsidR="004409EA" w:rsidRPr="004409EA" w:rsidSect="008C6DCC">
      <w:pgSz w:w="12240" w:h="15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A5A1D09"/>
    <w:multiLevelType w:val="hybridMultilevel"/>
    <w:tmpl w:val="54FC9B6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3901837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5"/>
  <w:proofState w:spelling="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C6DCC"/>
    <w:rsid w:val="00076FC6"/>
    <w:rsid w:val="000F750C"/>
    <w:rsid w:val="00153FB9"/>
    <w:rsid w:val="0017020C"/>
    <w:rsid w:val="001C623C"/>
    <w:rsid w:val="001D631B"/>
    <w:rsid w:val="00347B64"/>
    <w:rsid w:val="003E685B"/>
    <w:rsid w:val="00401D5C"/>
    <w:rsid w:val="004409EA"/>
    <w:rsid w:val="0054162F"/>
    <w:rsid w:val="0061668C"/>
    <w:rsid w:val="00832A91"/>
    <w:rsid w:val="008B0290"/>
    <w:rsid w:val="008C6DCC"/>
    <w:rsid w:val="009B2A4A"/>
    <w:rsid w:val="00A22DEA"/>
    <w:rsid w:val="00C34637"/>
    <w:rsid w:val="00D76C8E"/>
    <w:rsid w:val="00D92F26"/>
    <w:rsid w:val="00E93248"/>
    <w:rsid w:val="00EC5B34"/>
    <w:rsid w:val="00F85D6E"/>
    <w:rsid w:val="00FE5BF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03978B"/>
  <w15:chartTrackingRefBased/>
  <w15:docId w15:val="{C6655AE0-E1CB-4731-8BA8-C439814914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C6DCC"/>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8C6DC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4">
    <w:name w:val="heading 4"/>
    <w:basedOn w:val="Normal"/>
    <w:next w:val="Normal"/>
    <w:link w:val="Heading4Char"/>
    <w:uiPriority w:val="9"/>
    <w:semiHidden/>
    <w:unhideWhenUsed/>
    <w:qFormat/>
    <w:rsid w:val="008C6DCC"/>
    <w:pPr>
      <w:keepNext/>
      <w:keepLines/>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8C6DCC"/>
    <w:pPr>
      <w:keepNext/>
      <w:keepLines/>
      <w:spacing w:before="40" w:after="0"/>
      <w:outlineLvl w:val="4"/>
    </w:pPr>
    <w:rPr>
      <w:rFonts w:asciiTheme="majorHAnsi" w:eastAsiaTheme="majorEastAsia" w:hAnsiTheme="majorHAnsi" w:cstheme="majorBidi"/>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C6DCC"/>
    <w:pPr>
      <w:spacing w:after="0" w:line="240" w:lineRule="auto"/>
    </w:pPr>
    <w:rPr>
      <w:rFonts w:eastAsiaTheme="minorEastAsia"/>
    </w:rPr>
  </w:style>
  <w:style w:type="character" w:customStyle="1" w:styleId="NoSpacingChar">
    <w:name w:val="No Spacing Char"/>
    <w:basedOn w:val="DefaultParagraphFont"/>
    <w:link w:val="NoSpacing"/>
    <w:uiPriority w:val="1"/>
    <w:rsid w:val="008C6DCC"/>
    <w:rPr>
      <w:rFonts w:eastAsiaTheme="minorEastAsia"/>
    </w:rPr>
  </w:style>
  <w:style w:type="character" w:customStyle="1" w:styleId="Heading1Char">
    <w:name w:val="Heading 1 Char"/>
    <w:basedOn w:val="DefaultParagraphFont"/>
    <w:link w:val="Heading1"/>
    <w:uiPriority w:val="9"/>
    <w:rsid w:val="008C6DCC"/>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8C6DCC"/>
    <w:rPr>
      <w:rFonts w:asciiTheme="majorHAnsi" w:eastAsiaTheme="majorEastAsia" w:hAnsiTheme="majorHAnsi" w:cstheme="majorBidi"/>
      <w:color w:val="2E74B5" w:themeColor="accent1" w:themeShade="BF"/>
      <w:sz w:val="26"/>
      <w:szCs w:val="26"/>
    </w:rPr>
  </w:style>
  <w:style w:type="character" w:customStyle="1" w:styleId="Heading4Char">
    <w:name w:val="Heading 4 Char"/>
    <w:basedOn w:val="DefaultParagraphFont"/>
    <w:link w:val="Heading4"/>
    <w:uiPriority w:val="9"/>
    <w:semiHidden/>
    <w:rsid w:val="008C6DCC"/>
    <w:rPr>
      <w:rFonts w:asciiTheme="majorHAnsi" w:eastAsiaTheme="majorEastAsia" w:hAnsiTheme="majorHAnsi" w:cstheme="majorBidi"/>
      <w:i/>
      <w:iCs/>
      <w:color w:val="2E74B5" w:themeColor="accent1" w:themeShade="BF"/>
    </w:rPr>
  </w:style>
  <w:style w:type="character" w:customStyle="1" w:styleId="Heading5Char">
    <w:name w:val="Heading 5 Char"/>
    <w:basedOn w:val="DefaultParagraphFont"/>
    <w:link w:val="Heading5"/>
    <w:uiPriority w:val="9"/>
    <w:semiHidden/>
    <w:rsid w:val="008C6DCC"/>
    <w:rPr>
      <w:rFonts w:asciiTheme="majorHAnsi" w:eastAsiaTheme="majorEastAsia" w:hAnsiTheme="majorHAnsi" w:cstheme="majorBidi"/>
      <w:color w:val="2E74B5" w:themeColor="accent1" w:themeShade="BF"/>
    </w:rPr>
  </w:style>
  <w:style w:type="paragraph" w:styleId="Title">
    <w:name w:val="Title"/>
    <w:basedOn w:val="Normal"/>
    <w:next w:val="Normal"/>
    <w:link w:val="TitleChar"/>
    <w:uiPriority w:val="10"/>
    <w:qFormat/>
    <w:rsid w:val="004409EA"/>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409EA"/>
    <w:rPr>
      <w:rFonts w:asciiTheme="majorHAnsi" w:eastAsiaTheme="majorEastAsia" w:hAnsiTheme="majorHAnsi" w:cstheme="majorBidi"/>
      <w:spacing w:val="-10"/>
      <w:kern w:val="28"/>
      <w:sz w:val="56"/>
      <w:szCs w:val="56"/>
    </w:rPr>
  </w:style>
  <w:style w:type="paragraph" w:styleId="TOCHeading">
    <w:name w:val="TOC Heading"/>
    <w:basedOn w:val="Heading1"/>
    <w:next w:val="Normal"/>
    <w:uiPriority w:val="39"/>
    <w:unhideWhenUsed/>
    <w:qFormat/>
    <w:rsid w:val="00076FC6"/>
    <w:pPr>
      <w:outlineLvl w:val="9"/>
    </w:pPr>
  </w:style>
  <w:style w:type="paragraph" w:styleId="TOC1">
    <w:name w:val="toc 1"/>
    <w:basedOn w:val="Normal"/>
    <w:next w:val="Normal"/>
    <w:autoRedefine/>
    <w:uiPriority w:val="39"/>
    <w:unhideWhenUsed/>
    <w:rsid w:val="00076FC6"/>
    <w:pPr>
      <w:spacing w:after="100"/>
    </w:pPr>
  </w:style>
  <w:style w:type="paragraph" w:styleId="TOC2">
    <w:name w:val="toc 2"/>
    <w:basedOn w:val="Normal"/>
    <w:next w:val="Normal"/>
    <w:autoRedefine/>
    <w:uiPriority w:val="39"/>
    <w:unhideWhenUsed/>
    <w:rsid w:val="00076FC6"/>
    <w:pPr>
      <w:spacing w:after="100"/>
      <w:ind w:left="220"/>
    </w:pPr>
  </w:style>
  <w:style w:type="character" w:styleId="Hyperlink">
    <w:name w:val="Hyperlink"/>
    <w:basedOn w:val="DefaultParagraphFont"/>
    <w:uiPriority w:val="99"/>
    <w:unhideWhenUsed/>
    <w:rsid w:val="00076FC6"/>
    <w:rPr>
      <w:color w:val="0563C1" w:themeColor="hyperlink"/>
      <w:u w:val="single"/>
    </w:rPr>
  </w:style>
  <w:style w:type="paragraph" w:styleId="ListParagraph">
    <w:name w:val="List Paragraph"/>
    <w:basedOn w:val="Normal"/>
    <w:uiPriority w:val="34"/>
    <w:qFormat/>
    <w:rsid w:val="00153FB9"/>
    <w:pPr>
      <w:ind w:left="720"/>
      <w:contextualSpacing/>
    </w:pPr>
  </w:style>
  <w:style w:type="paragraph" w:styleId="Caption">
    <w:name w:val="caption"/>
    <w:basedOn w:val="Normal"/>
    <w:next w:val="Normal"/>
    <w:uiPriority w:val="35"/>
    <w:unhideWhenUsed/>
    <w:qFormat/>
    <w:rsid w:val="00EC5B34"/>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74459">
      <w:bodyDiv w:val="1"/>
      <w:marLeft w:val="0"/>
      <w:marRight w:val="0"/>
      <w:marTop w:val="0"/>
      <w:marBottom w:val="0"/>
      <w:divBdr>
        <w:top w:val="none" w:sz="0" w:space="0" w:color="auto"/>
        <w:left w:val="none" w:sz="0" w:space="0" w:color="auto"/>
        <w:bottom w:val="none" w:sz="0" w:space="0" w:color="auto"/>
        <w:right w:val="none" w:sz="0" w:space="0" w:color="auto"/>
      </w:divBdr>
      <w:divsChild>
        <w:div w:id="2085058596">
          <w:marLeft w:val="0"/>
          <w:marRight w:val="0"/>
          <w:marTop w:val="0"/>
          <w:marBottom w:val="0"/>
          <w:divBdr>
            <w:top w:val="single" w:sz="2" w:space="0" w:color="D9D9E3"/>
            <w:left w:val="single" w:sz="2" w:space="0" w:color="D9D9E3"/>
            <w:bottom w:val="single" w:sz="2" w:space="0" w:color="D9D9E3"/>
            <w:right w:val="single" w:sz="2" w:space="0" w:color="D9D9E3"/>
          </w:divBdr>
          <w:divsChild>
            <w:div w:id="1880320174">
              <w:marLeft w:val="0"/>
              <w:marRight w:val="0"/>
              <w:marTop w:val="100"/>
              <w:marBottom w:val="100"/>
              <w:divBdr>
                <w:top w:val="single" w:sz="2" w:space="0" w:color="D9D9E3"/>
                <w:left w:val="single" w:sz="2" w:space="0" w:color="D9D9E3"/>
                <w:bottom w:val="single" w:sz="2" w:space="0" w:color="D9D9E3"/>
                <w:right w:val="single" w:sz="2" w:space="0" w:color="D9D9E3"/>
              </w:divBdr>
              <w:divsChild>
                <w:div w:id="851145602">
                  <w:marLeft w:val="0"/>
                  <w:marRight w:val="0"/>
                  <w:marTop w:val="0"/>
                  <w:marBottom w:val="0"/>
                  <w:divBdr>
                    <w:top w:val="single" w:sz="2" w:space="0" w:color="D9D9E3"/>
                    <w:left w:val="single" w:sz="2" w:space="0" w:color="D9D9E3"/>
                    <w:bottom w:val="single" w:sz="2" w:space="0" w:color="D9D9E3"/>
                    <w:right w:val="single" w:sz="2" w:space="0" w:color="D9D9E3"/>
                  </w:divBdr>
                  <w:divsChild>
                    <w:div w:id="525565008">
                      <w:marLeft w:val="0"/>
                      <w:marRight w:val="0"/>
                      <w:marTop w:val="0"/>
                      <w:marBottom w:val="0"/>
                      <w:divBdr>
                        <w:top w:val="single" w:sz="2" w:space="0" w:color="D9D9E3"/>
                        <w:left w:val="single" w:sz="2" w:space="0" w:color="D9D9E3"/>
                        <w:bottom w:val="single" w:sz="2" w:space="0" w:color="D9D9E3"/>
                        <w:right w:val="single" w:sz="2" w:space="0" w:color="D9D9E3"/>
                      </w:divBdr>
                      <w:divsChild>
                        <w:div w:id="1124811268">
                          <w:marLeft w:val="0"/>
                          <w:marRight w:val="0"/>
                          <w:marTop w:val="0"/>
                          <w:marBottom w:val="0"/>
                          <w:divBdr>
                            <w:top w:val="single" w:sz="2" w:space="0" w:color="D9D9E3"/>
                            <w:left w:val="single" w:sz="2" w:space="0" w:color="D9D9E3"/>
                            <w:bottom w:val="single" w:sz="2" w:space="0" w:color="D9D9E3"/>
                            <w:right w:val="single" w:sz="2" w:space="0" w:color="D9D9E3"/>
                          </w:divBdr>
                          <w:divsChild>
                            <w:div w:id="1753313483">
                              <w:marLeft w:val="0"/>
                              <w:marRight w:val="0"/>
                              <w:marTop w:val="0"/>
                              <w:marBottom w:val="0"/>
                              <w:divBdr>
                                <w:top w:val="single" w:sz="2" w:space="0" w:color="D9D9E3"/>
                                <w:left w:val="single" w:sz="2" w:space="0" w:color="D9D9E3"/>
                                <w:bottom w:val="single" w:sz="2" w:space="0" w:color="D9D9E3"/>
                                <w:right w:val="single" w:sz="2" w:space="0" w:color="D9D9E3"/>
                              </w:divBdr>
                              <w:divsChild>
                                <w:div w:id="1600336552">
                                  <w:marLeft w:val="0"/>
                                  <w:marRight w:val="0"/>
                                  <w:marTop w:val="0"/>
                                  <w:marBottom w:val="0"/>
                                  <w:divBdr>
                                    <w:top w:val="single" w:sz="2" w:space="0" w:color="D9D9E3"/>
                                    <w:left w:val="single" w:sz="2" w:space="0" w:color="D9D9E3"/>
                                    <w:bottom w:val="single" w:sz="2" w:space="0" w:color="D9D9E3"/>
                                    <w:right w:val="single" w:sz="2" w:space="0" w:color="D9D9E3"/>
                                  </w:divBdr>
                                  <w:divsChild>
                                    <w:div w:id="110522536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482162058">
          <w:marLeft w:val="0"/>
          <w:marRight w:val="0"/>
          <w:marTop w:val="0"/>
          <w:marBottom w:val="0"/>
          <w:divBdr>
            <w:top w:val="single" w:sz="2" w:space="0" w:color="D9D9E3"/>
            <w:left w:val="single" w:sz="2" w:space="0" w:color="D9D9E3"/>
            <w:bottom w:val="single" w:sz="2" w:space="0" w:color="D9D9E3"/>
            <w:right w:val="single" w:sz="2" w:space="0" w:color="D9D9E3"/>
          </w:divBdr>
          <w:divsChild>
            <w:div w:id="790057373">
              <w:marLeft w:val="0"/>
              <w:marRight w:val="0"/>
              <w:marTop w:val="100"/>
              <w:marBottom w:val="100"/>
              <w:divBdr>
                <w:top w:val="single" w:sz="2" w:space="0" w:color="D9D9E3"/>
                <w:left w:val="single" w:sz="2" w:space="0" w:color="D9D9E3"/>
                <w:bottom w:val="single" w:sz="2" w:space="0" w:color="D9D9E3"/>
                <w:right w:val="single" w:sz="2" w:space="0" w:color="D9D9E3"/>
              </w:divBdr>
              <w:divsChild>
                <w:div w:id="994837162">
                  <w:marLeft w:val="0"/>
                  <w:marRight w:val="0"/>
                  <w:marTop w:val="0"/>
                  <w:marBottom w:val="0"/>
                  <w:divBdr>
                    <w:top w:val="single" w:sz="2" w:space="0" w:color="D9D9E3"/>
                    <w:left w:val="single" w:sz="2" w:space="0" w:color="D9D9E3"/>
                    <w:bottom w:val="single" w:sz="2" w:space="0" w:color="D9D9E3"/>
                    <w:right w:val="single" w:sz="2" w:space="0" w:color="D9D9E3"/>
                  </w:divBdr>
                  <w:divsChild>
                    <w:div w:id="90516186">
                      <w:marLeft w:val="0"/>
                      <w:marRight w:val="0"/>
                      <w:marTop w:val="0"/>
                      <w:marBottom w:val="0"/>
                      <w:divBdr>
                        <w:top w:val="single" w:sz="2" w:space="0" w:color="D9D9E3"/>
                        <w:left w:val="single" w:sz="2" w:space="0" w:color="D9D9E3"/>
                        <w:bottom w:val="single" w:sz="2" w:space="0" w:color="D9D9E3"/>
                        <w:right w:val="single" w:sz="2" w:space="0" w:color="D9D9E3"/>
                      </w:divBdr>
                      <w:divsChild>
                        <w:div w:id="72241261">
                          <w:marLeft w:val="0"/>
                          <w:marRight w:val="0"/>
                          <w:marTop w:val="0"/>
                          <w:marBottom w:val="0"/>
                          <w:divBdr>
                            <w:top w:val="single" w:sz="2" w:space="0" w:color="D9D9E3"/>
                            <w:left w:val="single" w:sz="2" w:space="0" w:color="D9D9E3"/>
                            <w:bottom w:val="single" w:sz="2" w:space="0" w:color="D9D9E3"/>
                            <w:right w:val="single" w:sz="2" w:space="0" w:color="D9D9E3"/>
                          </w:divBdr>
                          <w:divsChild>
                            <w:div w:id="1438600381">
                              <w:marLeft w:val="0"/>
                              <w:marRight w:val="0"/>
                              <w:marTop w:val="0"/>
                              <w:marBottom w:val="0"/>
                              <w:divBdr>
                                <w:top w:val="single" w:sz="2" w:space="0" w:color="D9D9E3"/>
                                <w:left w:val="single" w:sz="2" w:space="0" w:color="D9D9E3"/>
                                <w:bottom w:val="single" w:sz="2" w:space="0" w:color="D9D9E3"/>
                                <w:right w:val="single" w:sz="2" w:space="0" w:color="D9D9E3"/>
                              </w:divBdr>
                              <w:divsChild>
                                <w:div w:id="1960186974">
                                  <w:marLeft w:val="0"/>
                                  <w:marRight w:val="0"/>
                                  <w:marTop w:val="0"/>
                                  <w:marBottom w:val="0"/>
                                  <w:divBdr>
                                    <w:top w:val="single" w:sz="2" w:space="0" w:color="D9D9E3"/>
                                    <w:left w:val="single" w:sz="2" w:space="0" w:color="D9D9E3"/>
                                    <w:bottom w:val="single" w:sz="2" w:space="0" w:color="D9D9E3"/>
                                    <w:right w:val="single" w:sz="2" w:space="0" w:color="D9D9E3"/>
                                  </w:divBdr>
                                  <w:divsChild>
                                    <w:div w:id="43190281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423179927">
                      <w:marLeft w:val="0"/>
                      <w:marRight w:val="0"/>
                      <w:marTop w:val="0"/>
                      <w:marBottom w:val="0"/>
                      <w:divBdr>
                        <w:top w:val="single" w:sz="2" w:space="0" w:color="D9D9E3"/>
                        <w:left w:val="single" w:sz="2" w:space="0" w:color="D9D9E3"/>
                        <w:bottom w:val="single" w:sz="2" w:space="0" w:color="D9D9E3"/>
                        <w:right w:val="single" w:sz="2" w:space="0" w:color="D9D9E3"/>
                      </w:divBdr>
                      <w:divsChild>
                        <w:div w:id="1972974200">
                          <w:marLeft w:val="0"/>
                          <w:marRight w:val="0"/>
                          <w:marTop w:val="0"/>
                          <w:marBottom w:val="0"/>
                          <w:divBdr>
                            <w:top w:val="single" w:sz="2" w:space="0" w:color="D9D9E3"/>
                            <w:left w:val="single" w:sz="2" w:space="0" w:color="D9D9E3"/>
                            <w:bottom w:val="single" w:sz="2" w:space="0" w:color="D9D9E3"/>
                            <w:right w:val="single" w:sz="2" w:space="0" w:color="D9D9E3"/>
                          </w:divBdr>
                        </w:div>
                        <w:div w:id="135993188">
                          <w:marLeft w:val="0"/>
                          <w:marRight w:val="0"/>
                          <w:marTop w:val="0"/>
                          <w:marBottom w:val="0"/>
                          <w:divBdr>
                            <w:top w:val="single" w:sz="2" w:space="0" w:color="D9D9E3"/>
                            <w:left w:val="single" w:sz="2" w:space="0" w:color="D9D9E3"/>
                            <w:bottom w:val="single" w:sz="2" w:space="0" w:color="D9D9E3"/>
                            <w:right w:val="single" w:sz="2" w:space="0" w:color="D9D9E3"/>
                          </w:divBdr>
                          <w:divsChild>
                            <w:div w:id="1001276891">
                              <w:marLeft w:val="0"/>
                              <w:marRight w:val="0"/>
                              <w:marTop w:val="0"/>
                              <w:marBottom w:val="0"/>
                              <w:divBdr>
                                <w:top w:val="single" w:sz="2" w:space="0" w:color="D9D9E3"/>
                                <w:left w:val="single" w:sz="2" w:space="0" w:color="D9D9E3"/>
                                <w:bottom w:val="single" w:sz="2" w:space="0" w:color="D9D9E3"/>
                                <w:right w:val="single" w:sz="2" w:space="0" w:color="D9D9E3"/>
                              </w:divBdr>
                              <w:divsChild>
                                <w:div w:id="1375345454">
                                  <w:marLeft w:val="0"/>
                                  <w:marRight w:val="0"/>
                                  <w:marTop w:val="0"/>
                                  <w:marBottom w:val="0"/>
                                  <w:divBdr>
                                    <w:top w:val="single" w:sz="2" w:space="0" w:color="D9D9E3"/>
                                    <w:left w:val="single" w:sz="2" w:space="0" w:color="D9D9E3"/>
                                    <w:bottom w:val="single" w:sz="2" w:space="0" w:color="D9D9E3"/>
                                    <w:right w:val="single" w:sz="2" w:space="0" w:color="D9D9E3"/>
                                  </w:divBdr>
                                  <w:divsChild>
                                    <w:div w:id="87682072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831142530">
          <w:marLeft w:val="0"/>
          <w:marRight w:val="0"/>
          <w:marTop w:val="0"/>
          <w:marBottom w:val="0"/>
          <w:divBdr>
            <w:top w:val="single" w:sz="2" w:space="0" w:color="D9D9E3"/>
            <w:left w:val="single" w:sz="2" w:space="0" w:color="D9D9E3"/>
            <w:bottom w:val="single" w:sz="2" w:space="0" w:color="D9D9E3"/>
            <w:right w:val="single" w:sz="2" w:space="0" w:color="D9D9E3"/>
          </w:divBdr>
          <w:divsChild>
            <w:div w:id="711925401">
              <w:marLeft w:val="0"/>
              <w:marRight w:val="0"/>
              <w:marTop w:val="100"/>
              <w:marBottom w:val="100"/>
              <w:divBdr>
                <w:top w:val="single" w:sz="2" w:space="0" w:color="D9D9E3"/>
                <w:left w:val="single" w:sz="2" w:space="0" w:color="D9D9E3"/>
                <w:bottom w:val="single" w:sz="2" w:space="0" w:color="D9D9E3"/>
                <w:right w:val="single" w:sz="2" w:space="0" w:color="D9D9E3"/>
              </w:divBdr>
              <w:divsChild>
                <w:div w:id="1696880023">
                  <w:marLeft w:val="0"/>
                  <w:marRight w:val="0"/>
                  <w:marTop w:val="0"/>
                  <w:marBottom w:val="0"/>
                  <w:divBdr>
                    <w:top w:val="single" w:sz="2" w:space="0" w:color="D9D9E3"/>
                    <w:left w:val="single" w:sz="2" w:space="0" w:color="D9D9E3"/>
                    <w:bottom w:val="single" w:sz="2" w:space="0" w:color="D9D9E3"/>
                    <w:right w:val="single" w:sz="2" w:space="0" w:color="D9D9E3"/>
                  </w:divBdr>
                  <w:divsChild>
                    <w:div w:id="733818872">
                      <w:marLeft w:val="0"/>
                      <w:marRight w:val="0"/>
                      <w:marTop w:val="0"/>
                      <w:marBottom w:val="0"/>
                      <w:divBdr>
                        <w:top w:val="single" w:sz="2" w:space="0" w:color="D9D9E3"/>
                        <w:left w:val="single" w:sz="2" w:space="0" w:color="D9D9E3"/>
                        <w:bottom w:val="single" w:sz="2" w:space="0" w:color="D9D9E3"/>
                        <w:right w:val="single" w:sz="2" w:space="0" w:color="D9D9E3"/>
                      </w:divBdr>
                      <w:divsChild>
                        <w:div w:id="1634021284">
                          <w:marLeft w:val="0"/>
                          <w:marRight w:val="0"/>
                          <w:marTop w:val="0"/>
                          <w:marBottom w:val="0"/>
                          <w:divBdr>
                            <w:top w:val="single" w:sz="2" w:space="0" w:color="D9D9E3"/>
                            <w:left w:val="single" w:sz="2" w:space="0" w:color="D9D9E3"/>
                            <w:bottom w:val="single" w:sz="2" w:space="0" w:color="D9D9E3"/>
                            <w:right w:val="single" w:sz="2" w:space="0" w:color="D9D9E3"/>
                          </w:divBdr>
                          <w:divsChild>
                            <w:div w:id="1517883642">
                              <w:marLeft w:val="0"/>
                              <w:marRight w:val="0"/>
                              <w:marTop w:val="0"/>
                              <w:marBottom w:val="0"/>
                              <w:divBdr>
                                <w:top w:val="single" w:sz="2" w:space="0" w:color="D9D9E3"/>
                                <w:left w:val="single" w:sz="2" w:space="0" w:color="D9D9E3"/>
                                <w:bottom w:val="single" w:sz="2" w:space="0" w:color="D9D9E3"/>
                                <w:right w:val="single" w:sz="2" w:space="0" w:color="D9D9E3"/>
                              </w:divBdr>
                              <w:divsChild>
                                <w:div w:id="757822811">
                                  <w:marLeft w:val="0"/>
                                  <w:marRight w:val="0"/>
                                  <w:marTop w:val="0"/>
                                  <w:marBottom w:val="0"/>
                                  <w:divBdr>
                                    <w:top w:val="single" w:sz="2" w:space="0" w:color="D9D9E3"/>
                                    <w:left w:val="single" w:sz="2" w:space="0" w:color="D9D9E3"/>
                                    <w:bottom w:val="single" w:sz="2" w:space="0" w:color="D9D9E3"/>
                                    <w:right w:val="single" w:sz="2" w:space="0" w:color="D9D9E3"/>
                                  </w:divBdr>
                                  <w:divsChild>
                                    <w:div w:id="33635221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619264591">
                      <w:marLeft w:val="0"/>
                      <w:marRight w:val="0"/>
                      <w:marTop w:val="0"/>
                      <w:marBottom w:val="0"/>
                      <w:divBdr>
                        <w:top w:val="single" w:sz="2" w:space="0" w:color="D9D9E3"/>
                        <w:left w:val="single" w:sz="2" w:space="0" w:color="D9D9E3"/>
                        <w:bottom w:val="single" w:sz="2" w:space="0" w:color="D9D9E3"/>
                        <w:right w:val="single" w:sz="2" w:space="0" w:color="D9D9E3"/>
                      </w:divBdr>
                      <w:divsChild>
                        <w:div w:id="1401101491">
                          <w:marLeft w:val="0"/>
                          <w:marRight w:val="0"/>
                          <w:marTop w:val="0"/>
                          <w:marBottom w:val="0"/>
                          <w:divBdr>
                            <w:top w:val="single" w:sz="2" w:space="0" w:color="D9D9E3"/>
                            <w:left w:val="single" w:sz="2" w:space="0" w:color="D9D9E3"/>
                            <w:bottom w:val="single" w:sz="2" w:space="0" w:color="D9D9E3"/>
                            <w:right w:val="single" w:sz="2" w:space="0" w:color="D9D9E3"/>
                          </w:divBdr>
                        </w:div>
                        <w:div w:id="1079060695">
                          <w:marLeft w:val="0"/>
                          <w:marRight w:val="0"/>
                          <w:marTop w:val="0"/>
                          <w:marBottom w:val="0"/>
                          <w:divBdr>
                            <w:top w:val="single" w:sz="2" w:space="0" w:color="D9D9E3"/>
                            <w:left w:val="single" w:sz="2" w:space="0" w:color="D9D9E3"/>
                            <w:bottom w:val="single" w:sz="2" w:space="0" w:color="D9D9E3"/>
                            <w:right w:val="single" w:sz="2" w:space="0" w:color="D9D9E3"/>
                          </w:divBdr>
                          <w:divsChild>
                            <w:div w:id="242570061">
                              <w:marLeft w:val="0"/>
                              <w:marRight w:val="0"/>
                              <w:marTop w:val="0"/>
                              <w:marBottom w:val="0"/>
                              <w:divBdr>
                                <w:top w:val="single" w:sz="2" w:space="0" w:color="D9D9E3"/>
                                <w:left w:val="single" w:sz="2" w:space="0" w:color="D9D9E3"/>
                                <w:bottom w:val="single" w:sz="2" w:space="0" w:color="D9D9E3"/>
                                <w:right w:val="single" w:sz="2" w:space="0" w:color="D9D9E3"/>
                              </w:divBdr>
                              <w:divsChild>
                                <w:div w:id="857624051">
                                  <w:marLeft w:val="0"/>
                                  <w:marRight w:val="0"/>
                                  <w:marTop w:val="0"/>
                                  <w:marBottom w:val="0"/>
                                  <w:divBdr>
                                    <w:top w:val="single" w:sz="2" w:space="0" w:color="D9D9E3"/>
                                    <w:left w:val="single" w:sz="2" w:space="0" w:color="D9D9E3"/>
                                    <w:bottom w:val="single" w:sz="2" w:space="0" w:color="D9D9E3"/>
                                    <w:right w:val="single" w:sz="2" w:space="0" w:color="D9D9E3"/>
                                  </w:divBdr>
                                  <w:divsChild>
                                    <w:div w:id="55412407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378936278">
      <w:bodyDiv w:val="1"/>
      <w:marLeft w:val="0"/>
      <w:marRight w:val="0"/>
      <w:marTop w:val="0"/>
      <w:marBottom w:val="0"/>
      <w:divBdr>
        <w:top w:val="none" w:sz="0" w:space="0" w:color="auto"/>
        <w:left w:val="none" w:sz="0" w:space="0" w:color="auto"/>
        <w:bottom w:val="none" w:sz="0" w:space="0" w:color="auto"/>
        <w:right w:val="none" w:sz="0" w:space="0" w:color="auto"/>
      </w:divBdr>
      <w:divsChild>
        <w:div w:id="1715688992">
          <w:marLeft w:val="0"/>
          <w:marRight w:val="0"/>
          <w:marTop w:val="0"/>
          <w:marBottom w:val="0"/>
          <w:divBdr>
            <w:top w:val="single" w:sz="2" w:space="0" w:color="D9D9E3"/>
            <w:left w:val="single" w:sz="2" w:space="0" w:color="D9D9E3"/>
            <w:bottom w:val="single" w:sz="2" w:space="0" w:color="D9D9E3"/>
            <w:right w:val="single" w:sz="2" w:space="0" w:color="D9D9E3"/>
          </w:divBdr>
          <w:divsChild>
            <w:div w:id="805003500">
              <w:marLeft w:val="0"/>
              <w:marRight w:val="0"/>
              <w:marTop w:val="100"/>
              <w:marBottom w:val="100"/>
              <w:divBdr>
                <w:top w:val="single" w:sz="2" w:space="0" w:color="D9D9E3"/>
                <w:left w:val="single" w:sz="2" w:space="0" w:color="D9D9E3"/>
                <w:bottom w:val="single" w:sz="2" w:space="0" w:color="D9D9E3"/>
                <w:right w:val="single" w:sz="2" w:space="0" w:color="D9D9E3"/>
              </w:divBdr>
              <w:divsChild>
                <w:div w:id="2034767061">
                  <w:marLeft w:val="0"/>
                  <w:marRight w:val="0"/>
                  <w:marTop w:val="0"/>
                  <w:marBottom w:val="0"/>
                  <w:divBdr>
                    <w:top w:val="single" w:sz="2" w:space="0" w:color="D9D9E3"/>
                    <w:left w:val="single" w:sz="2" w:space="0" w:color="D9D9E3"/>
                    <w:bottom w:val="single" w:sz="2" w:space="0" w:color="D9D9E3"/>
                    <w:right w:val="single" w:sz="2" w:space="0" w:color="D9D9E3"/>
                  </w:divBdr>
                  <w:divsChild>
                    <w:div w:id="298150819">
                      <w:marLeft w:val="0"/>
                      <w:marRight w:val="0"/>
                      <w:marTop w:val="0"/>
                      <w:marBottom w:val="0"/>
                      <w:divBdr>
                        <w:top w:val="single" w:sz="2" w:space="0" w:color="D9D9E3"/>
                        <w:left w:val="single" w:sz="2" w:space="0" w:color="D9D9E3"/>
                        <w:bottom w:val="single" w:sz="2" w:space="0" w:color="D9D9E3"/>
                        <w:right w:val="single" w:sz="2" w:space="0" w:color="D9D9E3"/>
                      </w:divBdr>
                      <w:divsChild>
                        <w:div w:id="598028876">
                          <w:marLeft w:val="0"/>
                          <w:marRight w:val="0"/>
                          <w:marTop w:val="0"/>
                          <w:marBottom w:val="0"/>
                          <w:divBdr>
                            <w:top w:val="single" w:sz="2" w:space="0" w:color="D9D9E3"/>
                            <w:left w:val="single" w:sz="2" w:space="0" w:color="D9D9E3"/>
                            <w:bottom w:val="single" w:sz="2" w:space="0" w:color="D9D9E3"/>
                            <w:right w:val="single" w:sz="2" w:space="0" w:color="D9D9E3"/>
                          </w:divBdr>
                          <w:divsChild>
                            <w:div w:id="394082726">
                              <w:marLeft w:val="0"/>
                              <w:marRight w:val="0"/>
                              <w:marTop w:val="0"/>
                              <w:marBottom w:val="0"/>
                              <w:divBdr>
                                <w:top w:val="single" w:sz="2" w:space="0" w:color="D9D9E3"/>
                                <w:left w:val="single" w:sz="2" w:space="0" w:color="D9D9E3"/>
                                <w:bottom w:val="single" w:sz="2" w:space="0" w:color="D9D9E3"/>
                                <w:right w:val="single" w:sz="2" w:space="0" w:color="D9D9E3"/>
                              </w:divBdr>
                              <w:divsChild>
                                <w:div w:id="1598976766">
                                  <w:marLeft w:val="0"/>
                                  <w:marRight w:val="0"/>
                                  <w:marTop w:val="0"/>
                                  <w:marBottom w:val="0"/>
                                  <w:divBdr>
                                    <w:top w:val="single" w:sz="2" w:space="0" w:color="D9D9E3"/>
                                    <w:left w:val="single" w:sz="2" w:space="0" w:color="D9D9E3"/>
                                    <w:bottom w:val="single" w:sz="2" w:space="0" w:color="D9D9E3"/>
                                    <w:right w:val="single" w:sz="2" w:space="0" w:color="D9D9E3"/>
                                  </w:divBdr>
                                  <w:divsChild>
                                    <w:div w:id="114689624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664478099">
      <w:bodyDiv w:val="1"/>
      <w:marLeft w:val="0"/>
      <w:marRight w:val="0"/>
      <w:marTop w:val="0"/>
      <w:marBottom w:val="0"/>
      <w:divBdr>
        <w:top w:val="none" w:sz="0" w:space="0" w:color="auto"/>
        <w:left w:val="none" w:sz="0" w:space="0" w:color="auto"/>
        <w:bottom w:val="none" w:sz="0" w:space="0" w:color="auto"/>
        <w:right w:val="none" w:sz="0" w:space="0" w:color="auto"/>
      </w:divBdr>
    </w:div>
    <w:div w:id="1072967636">
      <w:bodyDiv w:val="1"/>
      <w:marLeft w:val="0"/>
      <w:marRight w:val="0"/>
      <w:marTop w:val="0"/>
      <w:marBottom w:val="0"/>
      <w:divBdr>
        <w:top w:val="none" w:sz="0" w:space="0" w:color="auto"/>
        <w:left w:val="none" w:sz="0" w:space="0" w:color="auto"/>
        <w:bottom w:val="none" w:sz="0" w:space="0" w:color="auto"/>
        <w:right w:val="none" w:sz="0" w:space="0" w:color="auto"/>
      </w:divBdr>
    </w:div>
    <w:div w:id="1089502427">
      <w:bodyDiv w:val="1"/>
      <w:marLeft w:val="0"/>
      <w:marRight w:val="0"/>
      <w:marTop w:val="0"/>
      <w:marBottom w:val="0"/>
      <w:divBdr>
        <w:top w:val="none" w:sz="0" w:space="0" w:color="auto"/>
        <w:left w:val="none" w:sz="0" w:space="0" w:color="auto"/>
        <w:bottom w:val="none" w:sz="0" w:space="0" w:color="auto"/>
        <w:right w:val="none" w:sz="0" w:space="0" w:color="auto"/>
      </w:divBdr>
    </w:div>
    <w:div w:id="13417406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jpeg"/><Relationship Id="rId1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png"/><Relationship Id="rId5" Type="http://schemas.openxmlformats.org/officeDocument/2006/relationships/settings" Target="settings.xml"/><Relationship Id="rId15" Type="http://schemas.openxmlformats.org/officeDocument/2006/relationships/image" Target="media/image9.png"/><Relationship Id="rId10" Type="http://schemas.openxmlformats.org/officeDocument/2006/relationships/image" Target="media/image4.png"/><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image" Target="media/image8.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090159806A7B4BE092E2CC261C9153A7"/>
        <w:category>
          <w:name w:val="General"/>
          <w:gallery w:val="placeholder"/>
        </w:category>
        <w:types>
          <w:type w:val="bbPlcHdr"/>
        </w:types>
        <w:behaviors>
          <w:behavior w:val="content"/>
        </w:behaviors>
        <w:guid w:val="{D925046F-AAD0-476E-B2B9-8A95CE1E6FF0}"/>
      </w:docPartPr>
      <w:docPartBody>
        <w:p w:rsidR="00681234" w:rsidRDefault="007B081F" w:rsidP="007B081F">
          <w:pPr>
            <w:pStyle w:val="090159806A7B4BE092E2CC261C9153A7"/>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B081F"/>
    <w:rsid w:val="000E7DA2"/>
    <w:rsid w:val="0042445F"/>
    <w:rsid w:val="00681234"/>
    <w:rsid w:val="00690367"/>
    <w:rsid w:val="006B3E40"/>
    <w:rsid w:val="007B081F"/>
    <w:rsid w:val="00BC092B"/>
    <w:rsid w:val="00DD1CF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90159806A7B4BE092E2CC261C9153A7">
    <w:name w:val="090159806A7B4BE092E2CC261C9153A7"/>
    <w:rsid w:val="007B081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Student ID: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DF93E79-8B39-424B-B281-7BF2A7F41FF3}">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2167</Words>
  <Characters>12353</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Data-Driven Insights: Unveiling Patterns, Guiding Strategies</vt:lpstr>
    </vt:vector>
  </TitlesOfParts>
  <Company>Student Name:</Company>
  <LinksUpToDate>false</LinksUpToDate>
  <CharactersWithSpaces>14492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Data-Driven Insights: Unveiling Patterns, Guiding Strategies</dc:title>
  <dc:subject/>
  <dc:creator>Sohail Khan</dc:creator>
  <cp:keywords/>
  <dc:description/>
  <cp:lastModifiedBy>mnadeemchels@gmail.com</cp:lastModifiedBy>
  <cp:revision>2</cp:revision>
  <dcterms:created xsi:type="dcterms:W3CDTF">2023-12-10T14:50:00Z</dcterms:created>
  <dcterms:modified xsi:type="dcterms:W3CDTF">2023-12-10T14:50:00Z</dcterms:modified>
</cp:coreProperties>
</file>