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1E367F" w14:textId="69C26FFA" w:rsidR="00823A3F" w:rsidRPr="009D472A" w:rsidRDefault="00A764AF" w:rsidP="009D472A">
      <w:pPr>
        <w:spacing w:line="360" w:lineRule="auto"/>
        <w:jc w:val="center"/>
        <w:rPr>
          <w:b/>
          <w:sz w:val="28"/>
          <w:szCs w:val="28"/>
        </w:rPr>
      </w:pPr>
      <w:bookmarkStart w:id="0" w:name="_Hlk9072096"/>
      <w:r w:rsidRPr="009D472A">
        <w:rPr>
          <w:b/>
          <w:sz w:val="28"/>
          <w:szCs w:val="28"/>
        </w:rPr>
        <w:br/>
      </w:r>
      <w:r w:rsidR="009B2165" w:rsidRPr="009D472A">
        <w:rPr>
          <w:b/>
          <w:sz w:val="28"/>
          <w:szCs w:val="28"/>
        </w:rPr>
        <w:t>‘Choose either ‘the beach’ or ‘the woods’ to plan a visit for a group of children. Describe how visiting this location can support learning.’</w:t>
      </w:r>
      <w:bookmarkEnd w:id="0"/>
    </w:p>
    <w:p w14:paraId="170B41E5" w14:textId="77777777" w:rsidR="00322C34" w:rsidRPr="009D472A" w:rsidRDefault="00322C34" w:rsidP="009D472A">
      <w:pPr>
        <w:spacing w:line="360" w:lineRule="auto"/>
        <w:jc w:val="center"/>
        <w:rPr>
          <w:b/>
        </w:rPr>
      </w:pPr>
    </w:p>
    <w:p w14:paraId="61C6AA16" w14:textId="3952603C" w:rsidR="00C1377A" w:rsidRPr="009D472A" w:rsidRDefault="006E250E" w:rsidP="009D472A">
      <w:pPr>
        <w:tabs>
          <w:tab w:val="left" w:pos="3034"/>
        </w:tabs>
        <w:spacing w:line="360" w:lineRule="auto"/>
        <w:rPr>
          <w:bCs/>
        </w:rPr>
      </w:pPr>
      <w:r w:rsidRPr="009D472A">
        <w:t>Throughout</w:t>
      </w:r>
      <w:r w:rsidR="00122CC2" w:rsidRPr="009D472A">
        <w:t xml:space="preserve"> the assignment, I am going to </w:t>
      </w:r>
      <w:r w:rsidR="006E5046" w:rsidRPr="009D472A">
        <w:t xml:space="preserve">be expressing my knowledge and understanding </w:t>
      </w:r>
      <w:r w:rsidR="00411F86" w:rsidRPr="009D472A">
        <w:t>of the importance of different learning environments and how outdoor learning can impact a child’s development.</w:t>
      </w:r>
      <w:r w:rsidR="00947FC4" w:rsidRPr="009D472A">
        <w:t xml:space="preserve"> </w:t>
      </w:r>
      <w:r w:rsidR="00C16ED9" w:rsidRPr="009D472A">
        <w:t>I have planned a visit to the woodlands for a re</w:t>
      </w:r>
      <w:r w:rsidR="00B41C7E" w:rsidRPr="009D472A">
        <w:t xml:space="preserve">ception class, in order for them to connect with the world around them and for them to expand their knowledge on different factors of nature. </w:t>
      </w:r>
      <w:r w:rsidR="00243DC9" w:rsidRPr="009D472A">
        <w:t xml:space="preserve">(Blakemore and Frith, 2005) strongly suggest that you should never deny an environment to children. They expand by saying that if a child is not allowed their freedom to the outdoors, they are having a ‘deprived’ learning environment. Trevarthen (1994) supports this idea by stating that curiosity is something that should be stimulated in the early years. The outdoor environment allows individuals to find themselves </w:t>
      </w:r>
      <w:r w:rsidR="002E62C5" w:rsidRPr="009D472A">
        <w:t>and to let them experience different senses.</w:t>
      </w:r>
      <w:r w:rsidR="00373B9B" w:rsidRPr="009D472A">
        <w:t xml:space="preserve"> </w:t>
      </w:r>
      <w:r w:rsidR="008A1645" w:rsidRPr="009D472A">
        <w:t>The</w:t>
      </w:r>
      <w:r w:rsidR="00DE5748" w:rsidRPr="009D472A">
        <w:t xml:space="preserve"> Welsh Government </w:t>
      </w:r>
      <w:r w:rsidR="008A1645" w:rsidRPr="009D472A">
        <w:t>states that educational visits help children to ‘develop an understanding of themselves and the world in which they live in’. (WAG, 2015.p.3)</w:t>
      </w:r>
      <w:r w:rsidR="003276B5" w:rsidRPr="009D472A">
        <w:t xml:space="preserve"> Educational Visits allow children</w:t>
      </w:r>
      <w:r w:rsidR="00505D12" w:rsidRPr="009D472A">
        <w:t xml:space="preserve"> a vast number </w:t>
      </w:r>
      <w:r w:rsidR="00B432F6" w:rsidRPr="009D472A">
        <w:t>of opportunities</w:t>
      </w:r>
      <w:r w:rsidR="009D49B1" w:rsidRPr="009D472A">
        <w:t xml:space="preserve">. </w:t>
      </w:r>
      <w:r w:rsidR="009844DD" w:rsidRPr="009D472A">
        <w:t>Article 31</w:t>
      </w:r>
      <w:r w:rsidR="003276B5" w:rsidRPr="009D472A">
        <w:t xml:space="preserve"> of the UNCRC Rights of the child states that every child has the right to take part in a wide range of cultural and artistic activities.</w:t>
      </w:r>
      <w:r w:rsidR="003276B5" w:rsidRPr="009D472A">
        <w:rPr>
          <w:color w:val="000000" w:themeColor="text1"/>
        </w:rPr>
        <w:t xml:space="preserve"> </w:t>
      </w:r>
      <w:r w:rsidR="009D49B1" w:rsidRPr="009D472A">
        <w:rPr>
          <w:color w:val="000000" w:themeColor="text1"/>
        </w:rPr>
        <w:t>(</w:t>
      </w:r>
      <w:r w:rsidR="00B432F6" w:rsidRPr="009D472A">
        <w:rPr>
          <w:color w:val="000000" w:themeColor="text1"/>
        </w:rPr>
        <w:t>UNICEF,2019</w:t>
      </w:r>
      <w:r w:rsidR="009D49B1" w:rsidRPr="009D472A">
        <w:rPr>
          <w:color w:val="000000" w:themeColor="text1"/>
        </w:rPr>
        <w:t>)</w:t>
      </w:r>
    </w:p>
    <w:p w14:paraId="31B8D5C6" w14:textId="3A872291" w:rsidR="001D427B" w:rsidRPr="009D472A" w:rsidRDefault="001D427B" w:rsidP="009D472A">
      <w:pPr>
        <w:tabs>
          <w:tab w:val="left" w:pos="3034"/>
        </w:tabs>
        <w:spacing w:line="360" w:lineRule="auto"/>
        <w:rPr>
          <w:b/>
        </w:rPr>
      </w:pPr>
    </w:p>
    <w:p w14:paraId="671D6621" w14:textId="27C221C3" w:rsidR="00322C34" w:rsidRPr="009D472A" w:rsidRDefault="00610E15" w:rsidP="009D472A">
      <w:pPr>
        <w:tabs>
          <w:tab w:val="left" w:pos="3034"/>
        </w:tabs>
        <w:spacing w:line="360" w:lineRule="auto"/>
        <w:rPr>
          <w:color w:val="000000" w:themeColor="text1"/>
        </w:rPr>
      </w:pPr>
      <w:r w:rsidRPr="009D472A">
        <w:t xml:space="preserve">‘A learning environment should be inviting, stimulating, flexible, language rich and used as a powerful resource to stimulate </w:t>
      </w:r>
      <w:r w:rsidR="000B6431" w:rsidRPr="009D472A">
        <w:t>others</w:t>
      </w:r>
      <w:r w:rsidRPr="009D472A">
        <w:t>. (</w:t>
      </w:r>
      <w:r w:rsidR="00F544C2" w:rsidRPr="009D472A">
        <w:t xml:space="preserve">Wag, 2008. </w:t>
      </w:r>
      <w:r w:rsidR="00011386" w:rsidRPr="009D472A">
        <w:t>p.</w:t>
      </w:r>
      <w:r w:rsidRPr="009D472A">
        <w:t xml:space="preserve">40). </w:t>
      </w:r>
      <w:r w:rsidR="00C97215" w:rsidRPr="009D472A">
        <w:t xml:space="preserve">Different environments allow children to </w:t>
      </w:r>
      <w:r w:rsidR="00496386" w:rsidRPr="009D472A">
        <w:t>explore</w:t>
      </w:r>
      <w:r w:rsidR="00C97215" w:rsidRPr="009D472A">
        <w:t xml:space="preserve"> different</w:t>
      </w:r>
      <w:r w:rsidR="009F31A0" w:rsidRPr="009D472A">
        <w:t xml:space="preserve"> surroundings</w:t>
      </w:r>
      <w:r w:rsidR="00C97215" w:rsidRPr="009D472A">
        <w:t xml:space="preserve"> around them which help to support their learning. </w:t>
      </w:r>
      <w:r w:rsidR="00060052" w:rsidRPr="009D472A">
        <w:t>In these different environments, children should actively work with other class members in order to make dynamic connections w</w:t>
      </w:r>
      <w:r w:rsidR="00496386" w:rsidRPr="009D472A">
        <w:t>ith</w:t>
      </w:r>
      <w:r w:rsidR="00060052" w:rsidRPr="009D472A">
        <w:t xml:space="preserve"> a clear sense of purpose. (Donaldson,2015).</w:t>
      </w:r>
      <w:r w:rsidR="00B32A1A" w:rsidRPr="009D472A">
        <w:t xml:space="preserve"> Children also need to feel comfortable and safe in order to learn. If this barrier is created, it will cause a distraction to the learner and therefore </w:t>
      </w:r>
      <w:r w:rsidR="00C62F26" w:rsidRPr="009D472A">
        <w:t xml:space="preserve">their development will be affected. </w:t>
      </w:r>
      <w:r w:rsidR="00E84BDD" w:rsidRPr="009D472A">
        <w:t xml:space="preserve">One environment that is especially vital for a child’s development is learning in the outdoors. An outdoor learning environment caters for all children’s needs, including their cognitive, social linguistic, physical and emotional development. </w:t>
      </w:r>
      <w:r w:rsidR="00521958" w:rsidRPr="009D472A">
        <w:t>(Bilton.H, 2010)</w:t>
      </w:r>
      <w:r w:rsidR="00262542" w:rsidRPr="009D472A">
        <w:t xml:space="preserve">. </w:t>
      </w:r>
      <w:r w:rsidR="006607FD" w:rsidRPr="009D472A">
        <w:t>Froebel came up with the idea</w:t>
      </w:r>
      <w:r w:rsidR="00AA464A" w:rsidRPr="009D472A">
        <w:t xml:space="preserve"> </w:t>
      </w:r>
      <w:r w:rsidR="006607FD" w:rsidRPr="009D472A">
        <w:t xml:space="preserve">of ‘kindergarten’ which he refers to here as the ‘garden for children’. He highlights the importance for children to experience nature and the outside world. </w:t>
      </w:r>
      <w:r w:rsidR="00C47C71" w:rsidRPr="009D472A">
        <w:t xml:space="preserve">He believes that not only does the outdoors help children’s awareness of the world around </w:t>
      </w:r>
      <w:r w:rsidR="00466A07" w:rsidRPr="009D472A">
        <w:t>them; it</w:t>
      </w:r>
      <w:r w:rsidR="00C47C71" w:rsidRPr="009D472A">
        <w:t xml:space="preserve"> allows them to have sensory and </w:t>
      </w:r>
      <w:r w:rsidR="00466A07" w:rsidRPr="009D472A">
        <w:t>first-hand</w:t>
      </w:r>
      <w:r w:rsidR="00C47C71" w:rsidRPr="009D472A">
        <w:t xml:space="preserve">-experiences. </w:t>
      </w:r>
      <w:r w:rsidR="00A0128B" w:rsidRPr="009D472A">
        <w:t>(Pound,2008).</w:t>
      </w:r>
      <w:r w:rsidR="00BB2596" w:rsidRPr="009D472A">
        <w:t xml:space="preserve"> Although,</w:t>
      </w:r>
      <w:r w:rsidR="009D49B1" w:rsidRPr="009D472A">
        <w:t xml:space="preserve"> we</w:t>
      </w:r>
      <w:r w:rsidR="00466A07" w:rsidRPr="009D472A">
        <w:t xml:space="preserve"> do </w:t>
      </w:r>
      <w:r w:rsidR="009D49B1" w:rsidRPr="009D472A">
        <w:t xml:space="preserve">need to ensure that </w:t>
      </w:r>
      <w:r w:rsidR="00BB2596" w:rsidRPr="009D472A">
        <w:t xml:space="preserve">outdoor learning </w:t>
      </w:r>
      <w:r w:rsidR="009D49B1" w:rsidRPr="009D472A">
        <w:t>is</w:t>
      </w:r>
      <w:r w:rsidR="00BB2596" w:rsidRPr="009D472A">
        <w:t xml:space="preserve"> meaningful</w:t>
      </w:r>
      <w:r w:rsidR="002878FB" w:rsidRPr="009D472A">
        <w:t xml:space="preserve"> and purposeful. </w:t>
      </w:r>
      <w:r w:rsidR="00C16ED9" w:rsidRPr="009D472A">
        <w:t>Bruner believes that a learning space should have three principles. These areas should be ‘mine, thine and ours’. This first principle looks at the space being accessible for everyone who occupies it. The second</w:t>
      </w:r>
      <w:r w:rsidR="00466A07" w:rsidRPr="009D472A">
        <w:t xml:space="preserve"> principle </w:t>
      </w:r>
      <w:r w:rsidR="00C16ED9" w:rsidRPr="009D472A">
        <w:t>look</w:t>
      </w:r>
      <w:r w:rsidR="00466A07" w:rsidRPr="009D472A">
        <w:t xml:space="preserve">s </w:t>
      </w:r>
      <w:r w:rsidR="00C16ED9" w:rsidRPr="009D472A">
        <w:t>at in and of the ‘wider community’. This looks at activities that arise from in and around the</w:t>
      </w:r>
      <w:r w:rsidR="00AA464A" w:rsidRPr="009D472A">
        <w:t xml:space="preserve"> local area</w:t>
      </w:r>
      <w:r w:rsidR="00C16ED9" w:rsidRPr="009D472A">
        <w:t>. Finally, the third principle looks at a ‘learning community’. This can be expanded by realising a learning space should allow a child to use their imagination. Here, children ‘should learn the power of doing things together’. (Bruner,2003. p.137).</w:t>
      </w:r>
      <w:r w:rsidR="00C16ED9" w:rsidRPr="009D472A">
        <w:rPr>
          <w:b/>
        </w:rPr>
        <w:t xml:space="preserve"> </w:t>
      </w:r>
      <w:r w:rsidR="00C16ED9" w:rsidRPr="009D472A">
        <w:rPr>
          <w:bCs/>
        </w:rPr>
        <w:t>‘Learning within four walls is surely an adult concept that has more to do with control than with children’s well-being.’ (Harriman, 2006.p.67). This quote looks at how teachers should understand the vital importance that children gain from being in the fresh air and allowing time for them to explore their surroundings.</w:t>
      </w:r>
      <w:r w:rsidR="00373B9B" w:rsidRPr="009D472A">
        <w:rPr>
          <w:bCs/>
        </w:rPr>
        <w:t xml:space="preserve"> </w:t>
      </w:r>
      <w:r w:rsidR="00322C34" w:rsidRPr="009D472A">
        <w:rPr>
          <w:color w:val="000000" w:themeColor="text1"/>
        </w:rPr>
        <w:t xml:space="preserve">Donaldson states that ‘the education of children and young people should include rich experiences that are valuable in their own right.’ (Donaldson, 2015.p.38). </w:t>
      </w:r>
    </w:p>
    <w:p w14:paraId="1EDB8EFC" w14:textId="06E21650" w:rsidR="005F66D2" w:rsidRPr="009D472A" w:rsidRDefault="005F66D2" w:rsidP="009D472A">
      <w:pPr>
        <w:tabs>
          <w:tab w:val="left" w:pos="3034"/>
        </w:tabs>
        <w:spacing w:line="360" w:lineRule="auto"/>
        <w:rPr>
          <w:b/>
        </w:rPr>
      </w:pPr>
    </w:p>
    <w:p w14:paraId="1A983E22" w14:textId="1C205CDE" w:rsidR="00823A3F" w:rsidRPr="009D472A" w:rsidRDefault="005F66D2" w:rsidP="009D472A">
      <w:pPr>
        <w:tabs>
          <w:tab w:val="left" w:pos="3034"/>
        </w:tabs>
        <w:spacing w:line="360" w:lineRule="auto"/>
      </w:pPr>
      <w:r w:rsidRPr="009D472A">
        <w:t xml:space="preserve">The aim of </w:t>
      </w:r>
      <w:r w:rsidR="00CB3E97" w:rsidRPr="009D472A">
        <w:t>my educational visit is for the children to further develop their knowledge and understanding of the woodlands by having real life experiences.</w:t>
      </w:r>
      <w:r w:rsidR="0042559A" w:rsidRPr="009D472A">
        <w:t xml:space="preserve"> The trip will allow them to have a sense of freedom but also to take responsibility for themselves and others.</w:t>
      </w:r>
      <w:r w:rsidR="00381C7A" w:rsidRPr="009D472A">
        <w:t xml:space="preserve"> Rousseau </w:t>
      </w:r>
      <w:r w:rsidR="00CF6FAA" w:rsidRPr="009D472A">
        <w:t xml:space="preserve">supports this as he believed that every child should be allowed freedom in a ‘natural </w:t>
      </w:r>
      <w:r w:rsidR="00CF6FAA" w:rsidRPr="009D472A">
        <w:lastRenderedPageBreak/>
        <w:t>environment’. He also believe</w:t>
      </w:r>
      <w:r w:rsidR="002F5E1B" w:rsidRPr="009D472A">
        <w:t>s</w:t>
      </w:r>
      <w:r w:rsidR="00CF6FAA" w:rsidRPr="009D472A">
        <w:t xml:space="preserve"> in a ‘carefree learning environment’ where the teacher should sit back and watch the child observe nature. (Pound, 2005</w:t>
      </w:r>
      <w:r w:rsidR="00F26694" w:rsidRPr="009D472A">
        <w:t>.p.8)</w:t>
      </w:r>
      <w:r w:rsidR="00496C80" w:rsidRPr="009D472A">
        <w:t xml:space="preserve"> </w:t>
      </w:r>
      <w:r w:rsidR="0042559A" w:rsidRPr="009D472A">
        <w:t>The</w:t>
      </w:r>
      <w:r w:rsidR="00496C80" w:rsidRPr="009D472A">
        <w:t xml:space="preserve"> children </w:t>
      </w:r>
      <w:r w:rsidR="0042559A" w:rsidRPr="009D472A">
        <w:t xml:space="preserve">will be involved in </w:t>
      </w:r>
      <w:r w:rsidR="006D36D9" w:rsidRPr="009D472A">
        <w:t>several</w:t>
      </w:r>
      <w:r w:rsidR="0042559A" w:rsidRPr="009D472A">
        <w:t xml:space="preserve"> different activities that are cross-curricular. This will allow them to have many different experiences in order to for them to widen their knowledge. </w:t>
      </w:r>
      <w:r w:rsidR="006D36D9" w:rsidRPr="009D472A">
        <w:t xml:space="preserve">They will have many opportunities in which to develop their physical and sensory development. </w:t>
      </w:r>
      <w:r w:rsidR="00373B9B" w:rsidRPr="009D472A">
        <w:t xml:space="preserve">This experience will be something different for the children. They are used to being outdoors within the school grounds, but this will allow them to have a sense of adventure. Blythe states that a well-designed playground provides the children with many opportunities for development. However, a more ‘complexed’ environment such as a woodland, gives the children a chance to experiment with different materials and resources. For example, logs, trees, uneven ground, rocks etc. This environment provides the children with a different type of opportunity. It provides an additional stimulus within activities and the movement patterns can be transferred to other situations and environments. </w:t>
      </w:r>
      <w:r w:rsidR="00DD08E1" w:rsidRPr="009D472A">
        <w:t xml:space="preserve">(Blythe.S, 2004). </w:t>
      </w:r>
      <w:r w:rsidR="00CF3C5C" w:rsidRPr="009D472A">
        <w:t xml:space="preserve">We have adopted a </w:t>
      </w:r>
      <w:r w:rsidR="00415B8F" w:rsidRPr="009D472A">
        <w:t>F</w:t>
      </w:r>
      <w:r w:rsidR="00CF3C5C" w:rsidRPr="009D472A">
        <w:t xml:space="preserve">orest </w:t>
      </w:r>
      <w:r w:rsidR="00415B8F" w:rsidRPr="009D472A">
        <w:t>S</w:t>
      </w:r>
      <w:r w:rsidR="00CF3C5C" w:rsidRPr="009D472A">
        <w:t xml:space="preserve">chool ethos by giving children opportunities to explore the environment. </w:t>
      </w:r>
      <w:r w:rsidR="002B0948" w:rsidRPr="009D472A">
        <w:t xml:space="preserve">As part of this Danish Approach, risk and chance is very important as it’s a vital life skill that needs to be addressed from an early age. </w:t>
      </w:r>
      <w:r w:rsidR="00B551B4" w:rsidRPr="009D472A">
        <w:t>This approach also takes a holistic view to children’s learning and development and it sees every child as competent and unique.</w:t>
      </w:r>
      <w:r w:rsidR="00CE3B2E" w:rsidRPr="009D472A">
        <w:t xml:space="preserve"> (</w:t>
      </w:r>
      <w:r w:rsidR="00CE3B2E" w:rsidRPr="009D472A">
        <w:rPr>
          <w:shd w:val="clear" w:color="auto" w:fill="FFFFFF"/>
        </w:rPr>
        <w:t>Siegfredson,</w:t>
      </w:r>
      <w:r w:rsidR="00CC0860" w:rsidRPr="009D472A">
        <w:rPr>
          <w:shd w:val="clear" w:color="auto" w:fill="FFFFFF"/>
        </w:rPr>
        <w:t>2012. p.</w:t>
      </w:r>
      <w:r w:rsidR="00CE3B2E" w:rsidRPr="009D472A">
        <w:rPr>
          <w:shd w:val="clear" w:color="auto" w:fill="FFFFFF"/>
        </w:rPr>
        <w:t>14).</w:t>
      </w:r>
    </w:p>
    <w:p w14:paraId="52C45949" w14:textId="51A23490" w:rsidR="004A39C5" w:rsidRPr="009D472A" w:rsidRDefault="004A39C5" w:rsidP="009D472A">
      <w:pPr>
        <w:tabs>
          <w:tab w:val="left" w:pos="3034"/>
        </w:tabs>
        <w:spacing w:line="360" w:lineRule="auto"/>
        <w:rPr>
          <w:b/>
        </w:rPr>
      </w:pPr>
    </w:p>
    <w:p w14:paraId="33E66A72" w14:textId="2B842861" w:rsidR="00D82687" w:rsidRPr="009D472A" w:rsidRDefault="004A39C5" w:rsidP="009D472A">
      <w:pPr>
        <w:tabs>
          <w:tab w:val="left" w:pos="3034"/>
        </w:tabs>
        <w:spacing w:line="360" w:lineRule="auto"/>
      </w:pPr>
      <w:r w:rsidRPr="009D472A">
        <w:t>I have chosen to take the reception children to Bwlch Nant Yr Arian Forest</w:t>
      </w:r>
      <w:r w:rsidR="009B679F" w:rsidRPr="009D472A">
        <w:t>. The</w:t>
      </w:r>
      <w:r w:rsidR="00683905" w:rsidRPr="009D472A">
        <w:t xml:space="preserve"> forest</w:t>
      </w:r>
      <w:r w:rsidR="00AA464A" w:rsidRPr="009D472A">
        <w:t xml:space="preserve"> is</w:t>
      </w:r>
      <w:r w:rsidR="009B679F" w:rsidRPr="009D472A">
        <w:t xml:space="preserve"> located just over 18 miles from the </w:t>
      </w:r>
      <w:r w:rsidR="00D37608" w:rsidRPr="009D472A">
        <w:t>school,</w:t>
      </w:r>
      <w:r w:rsidR="009B679F" w:rsidRPr="009D472A">
        <w:t xml:space="preserve"> and it will take around 30 minutes by bus.</w:t>
      </w:r>
      <w:r w:rsidR="00351848" w:rsidRPr="009D472A">
        <w:t xml:space="preserve"> (See appendix 1) </w:t>
      </w:r>
      <w:r w:rsidR="00D37608" w:rsidRPr="009D472A">
        <w:t xml:space="preserve">I chose this location as I think it’s perfect for the children and it caters for every child’s needs. </w:t>
      </w:r>
      <w:r w:rsidR="00A03322" w:rsidRPr="009D472A">
        <w:t>There is</w:t>
      </w:r>
      <w:r w:rsidR="00415B8F" w:rsidRPr="009D472A">
        <w:t xml:space="preserve"> a</w:t>
      </w:r>
      <w:r w:rsidR="00A03322" w:rsidRPr="009D472A">
        <w:t xml:space="preserve"> disabled access</w:t>
      </w:r>
      <w:r w:rsidR="00415B8F" w:rsidRPr="009D472A">
        <w:t xml:space="preserve"> for both the centre and toilets along with</w:t>
      </w:r>
      <w:r w:rsidR="00EF5EF9" w:rsidRPr="009D472A">
        <w:t xml:space="preserve"> facilities for those with hearing impairments and </w:t>
      </w:r>
      <w:r w:rsidR="00F13321" w:rsidRPr="009D472A">
        <w:t>wheelchair access to both the visitor centre, café and different trails</w:t>
      </w:r>
      <w:r w:rsidR="00FC182F" w:rsidRPr="009D472A">
        <w:t>.</w:t>
      </w:r>
      <w:r w:rsidR="007F5755" w:rsidRPr="009D472A">
        <w:t xml:space="preserve"> (See appendix 2)</w:t>
      </w:r>
      <w:r w:rsidR="00AE01EE" w:rsidRPr="009D472A">
        <w:t xml:space="preserve"> </w:t>
      </w:r>
      <w:r w:rsidR="00FC182F" w:rsidRPr="009D472A">
        <w:t>This location will allow the children to explore different sections of the outdoors. Bwlch Nant Yr Arian has many different areas for the children to experience. It was awarded the ‘Gold Award 2018’ by Visit Wales due to their ‘exceptional effort to create an enjoyable and memorable experience for their visitors’</w:t>
      </w:r>
      <w:r w:rsidR="004B01EE" w:rsidRPr="009D472A">
        <w:t xml:space="preserve"> (NRW, 2019). </w:t>
      </w:r>
      <w:r w:rsidR="008D65B6" w:rsidRPr="009D472A">
        <w:t xml:space="preserve"> The visitor centre allows you to borrow free discovery packs that help you discover the great outdoors. </w:t>
      </w:r>
      <w:r w:rsidR="007B18CD" w:rsidRPr="009D472A">
        <w:t>The pack contains useful goodies like a magnifying glass, binoculars, bug pot</w:t>
      </w:r>
      <w:r w:rsidR="00324F46" w:rsidRPr="009D472A">
        <w:t>s</w:t>
      </w:r>
      <w:r w:rsidR="007B18CD" w:rsidRPr="009D472A">
        <w:t xml:space="preserve"> etc. This pack would be able to provide an additional scaffolding to a child’s learning. </w:t>
      </w:r>
      <w:r w:rsidR="00F23121" w:rsidRPr="009D472A">
        <w:t xml:space="preserve">This trip will allow the children to consider different choices and actions in which they will then have to </w:t>
      </w:r>
      <w:r w:rsidR="0097306C" w:rsidRPr="009D472A">
        <w:t>decide</w:t>
      </w:r>
      <w:r w:rsidR="005A1F13" w:rsidRPr="009D472A">
        <w:t xml:space="preserve"> about what </w:t>
      </w:r>
      <w:r w:rsidR="0097306C" w:rsidRPr="009D472A">
        <w:t>decision they make</w:t>
      </w:r>
      <w:r w:rsidR="00F23121" w:rsidRPr="009D472A">
        <w:t xml:space="preserve">. The consequences of this decision will then directly affect themselves and their classmates. This is something that is important for </w:t>
      </w:r>
      <w:r w:rsidR="00864F30" w:rsidRPr="009D472A">
        <w:t xml:space="preserve">every child </w:t>
      </w:r>
      <w:r w:rsidR="00F23121" w:rsidRPr="009D472A">
        <w:t xml:space="preserve">to realise, as they need to learn about responsibility from a young age. </w:t>
      </w:r>
      <w:r w:rsidR="00AF62F9" w:rsidRPr="009D472A">
        <w:t>The Reggio Emilia Approach</w:t>
      </w:r>
      <w:r w:rsidR="009128AD" w:rsidRPr="009D472A">
        <w:t xml:space="preserve"> looks at the centrality of the child and the importance</w:t>
      </w:r>
      <w:r w:rsidR="00817571" w:rsidRPr="009D472A">
        <w:t xml:space="preserve"> </w:t>
      </w:r>
      <w:r w:rsidR="009128AD" w:rsidRPr="009D472A">
        <w:t xml:space="preserve">of </w:t>
      </w:r>
      <w:r w:rsidR="00AF62F9" w:rsidRPr="009D472A">
        <w:t>creativity</w:t>
      </w:r>
      <w:r w:rsidR="009128AD" w:rsidRPr="009D472A">
        <w:t xml:space="preserve"> and individual ideas</w:t>
      </w:r>
      <w:r w:rsidR="00AF62F9" w:rsidRPr="009D472A">
        <w:t>. Here, he believes in the child initiating ideas with the adults around them then facilitating and encouraging development of the individual’s learning. This is something that I want to aim for on the visit. Th</w:t>
      </w:r>
      <w:r w:rsidR="00DE5A1A" w:rsidRPr="009D472A">
        <w:t>is</w:t>
      </w:r>
      <w:r w:rsidR="00AF62F9" w:rsidRPr="009D472A">
        <w:t xml:space="preserve"> location allows the children to</w:t>
      </w:r>
      <w:r w:rsidR="00601DC7" w:rsidRPr="009D472A">
        <w:t xml:space="preserve"> be in a safe environment but to also</w:t>
      </w:r>
      <w:r w:rsidR="00AF62F9" w:rsidRPr="009D472A">
        <w:t xml:space="preserve"> have a wide range of space and activities</w:t>
      </w:r>
      <w:r w:rsidR="00280660" w:rsidRPr="009D472A">
        <w:t xml:space="preserve">. Here, the adults </w:t>
      </w:r>
      <w:r w:rsidR="00AF62F9" w:rsidRPr="009D472A">
        <w:t>are there to support the learning</w:t>
      </w:r>
      <w:r w:rsidR="002A07A3" w:rsidRPr="009D472A">
        <w:t xml:space="preserve"> </w:t>
      </w:r>
      <w:r w:rsidR="00BE4AEB" w:rsidRPr="009D472A">
        <w:t>whereas in</w:t>
      </w:r>
      <w:r w:rsidR="00AF62F9" w:rsidRPr="009D472A">
        <w:t xml:space="preserve"> a classroom</w:t>
      </w:r>
      <w:r w:rsidR="000D0C3C" w:rsidRPr="009D472A">
        <w:t xml:space="preserve">, </w:t>
      </w:r>
      <w:r w:rsidR="00AF62F9" w:rsidRPr="009D472A">
        <w:t>it</w:t>
      </w:r>
      <w:r w:rsidR="000D0C3C" w:rsidRPr="009D472A">
        <w:t xml:space="preserve"> </w:t>
      </w:r>
      <w:r w:rsidR="00BE4AEB" w:rsidRPr="009D472A">
        <w:t>is more</w:t>
      </w:r>
      <w:r w:rsidR="00AF62F9" w:rsidRPr="009D472A">
        <w:t xml:space="preserve"> likely to be a teacher-led task.</w:t>
      </w:r>
      <w:r w:rsidR="00324F46" w:rsidRPr="009D472A">
        <w:t xml:space="preserve"> </w:t>
      </w:r>
      <w:r w:rsidR="005D581B" w:rsidRPr="009D472A">
        <w:t>(Knight.S, 20</w:t>
      </w:r>
      <w:r w:rsidR="001D3942" w:rsidRPr="009D472A">
        <w:t xml:space="preserve">09). </w:t>
      </w:r>
      <w:r w:rsidR="00AF62F9" w:rsidRPr="009D472A">
        <w:t xml:space="preserve"> </w:t>
      </w:r>
      <w:r w:rsidR="0066060A" w:rsidRPr="009D472A">
        <w:t xml:space="preserve">Montessori believes that children love learning in an environment that is designed to meet their </w:t>
      </w:r>
      <w:r w:rsidR="00A02568" w:rsidRPr="009D472A">
        <w:t>needs,</w:t>
      </w:r>
      <w:r w:rsidR="00E3492D" w:rsidRPr="009D472A">
        <w:t xml:space="preserve"> and everything should be adapted to suit them. This is where her logic of child-sized furniture and objects come into place as this is perfect to suit their needs in which they </w:t>
      </w:r>
      <w:r w:rsidR="00A02568" w:rsidRPr="009D472A">
        <w:t>can</w:t>
      </w:r>
      <w:r w:rsidR="00E3492D" w:rsidRPr="009D472A">
        <w:t xml:space="preserve"> have a more effective learning environment. </w:t>
      </w:r>
      <w:r w:rsidR="00A02568" w:rsidRPr="009D472A">
        <w:t>(Pound</w:t>
      </w:r>
      <w:r w:rsidR="00902A53" w:rsidRPr="009D472A">
        <w:t>,</w:t>
      </w:r>
      <w:r w:rsidR="00A02568" w:rsidRPr="009D472A">
        <w:t xml:space="preserve"> 2005). </w:t>
      </w:r>
    </w:p>
    <w:p w14:paraId="5D81A2E6" w14:textId="77777777" w:rsidR="003257B5" w:rsidRPr="009D472A" w:rsidRDefault="003257B5" w:rsidP="009D472A">
      <w:pPr>
        <w:tabs>
          <w:tab w:val="left" w:pos="3034"/>
        </w:tabs>
        <w:spacing w:line="360" w:lineRule="auto"/>
        <w:rPr>
          <w:b/>
        </w:rPr>
      </w:pPr>
    </w:p>
    <w:p w14:paraId="7E6A6976" w14:textId="1634EB38" w:rsidR="003412B9" w:rsidRPr="009D472A" w:rsidRDefault="007E4F8C" w:rsidP="009D472A">
      <w:pPr>
        <w:tabs>
          <w:tab w:val="left" w:pos="3034"/>
        </w:tabs>
        <w:spacing w:line="360" w:lineRule="auto"/>
      </w:pPr>
      <w:r w:rsidRPr="009D472A">
        <w:t xml:space="preserve">There are many things that need to be put in place before a trip </w:t>
      </w:r>
      <w:r w:rsidR="005E08C5" w:rsidRPr="009D472A">
        <w:t>is carried out</w:t>
      </w:r>
      <w:r w:rsidRPr="009D472A">
        <w:t>.</w:t>
      </w:r>
      <w:r w:rsidR="009E53F6" w:rsidRPr="009D472A">
        <w:t xml:space="preserve"> One of the main importance’s on the trip is the children’s safety. One factor you need to</w:t>
      </w:r>
      <w:r w:rsidR="00C777E7" w:rsidRPr="009D472A">
        <w:t xml:space="preserve"> focus on</w:t>
      </w:r>
      <w:r w:rsidR="009E53F6" w:rsidRPr="009D472A">
        <w:t xml:space="preserve"> when organising a trip is</w:t>
      </w:r>
      <w:r w:rsidR="008648B8" w:rsidRPr="009D472A">
        <w:t xml:space="preserve"> the ratio of staff to children. </w:t>
      </w:r>
      <w:r w:rsidR="00F33704" w:rsidRPr="009D472A">
        <w:t>The ratio of staff to children on this trip is going to be 1:</w:t>
      </w:r>
      <w:r w:rsidR="00055638" w:rsidRPr="009D472A">
        <w:t>6</w:t>
      </w:r>
      <w:r w:rsidR="00F33704" w:rsidRPr="009D472A">
        <w:t xml:space="preserve">. This means that for my class of 28 children I will need </w:t>
      </w:r>
      <w:r w:rsidR="00055638" w:rsidRPr="009D472A">
        <w:t>5</w:t>
      </w:r>
      <w:r w:rsidR="00F33704" w:rsidRPr="009D472A">
        <w:t xml:space="preserve"> members of staff</w:t>
      </w:r>
      <w:r w:rsidR="00A42C81" w:rsidRPr="009D472A">
        <w:t xml:space="preserve">, </w:t>
      </w:r>
      <w:r w:rsidR="00A42C81" w:rsidRPr="009D472A">
        <w:lastRenderedPageBreak/>
        <w:t>with 6 includ</w:t>
      </w:r>
      <w:r w:rsidR="00324F46" w:rsidRPr="009D472A">
        <w:t>ing</w:t>
      </w:r>
      <w:r w:rsidR="00A42C81" w:rsidRPr="009D472A">
        <w:t xml:space="preserve"> myself</w:t>
      </w:r>
      <w:r w:rsidR="000D4E8F" w:rsidRPr="009D472A">
        <w:t xml:space="preserve">. I have chosen this ratio </w:t>
      </w:r>
      <w:r w:rsidR="003412B9" w:rsidRPr="009D472A">
        <w:t>since</w:t>
      </w:r>
      <w:r w:rsidR="000D4E8F" w:rsidRPr="009D472A">
        <w:t xml:space="preserve"> the children are very young and are in such an open area. </w:t>
      </w:r>
      <w:r w:rsidR="001F690A" w:rsidRPr="009D472A">
        <w:t xml:space="preserve"> </w:t>
      </w:r>
      <w:r w:rsidR="003412B9" w:rsidRPr="009D472A">
        <w:t>But</w:t>
      </w:r>
      <w:r w:rsidR="001F690A" w:rsidRPr="009D472A">
        <w:t xml:space="preserve"> the ratio might need to be changed depending on ALN children within the class as then the ratio should be </w:t>
      </w:r>
      <w:r w:rsidR="00DE5748" w:rsidRPr="009D472A">
        <w:t>1:1. (</w:t>
      </w:r>
      <w:r w:rsidR="009A5EE8" w:rsidRPr="009D472A">
        <w:t>OPEAP, 201</w:t>
      </w:r>
      <w:r w:rsidR="001B0996" w:rsidRPr="009D472A">
        <w:t>8)</w:t>
      </w:r>
      <w:r w:rsidR="00842B8D" w:rsidRPr="009D472A">
        <w:t xml:space="preserve"> </w:t>
      </w:r>
    </w:p>
    <w:p w14:paraId="2957DE46" w14:textId="77777777" w:rsidR="003412B9" w:rsidRPr="009D472A" w:rsidRDefault="003412B9" w:rsidP="009D472A">
      <w:pPr>
        <w:tabs>
          <w:tab w:val="left" w:pos="3034"/>
        </w:tabs>
        <w:spacing w:line="360" w:lineRule="auto"/>
      </w:pPr>
    </w:p>
    <w:p w14:paraId="04434D05" w14:textId="75C62C96" w:rsidR="008D452D" w:rsidRPr="009D472A" w:rsidRDefault="00647E04" w:rsidP="009D472A">
      <w:pPr>
        <w:tabs>
          <w:tab w:val="left" w:pos="3034"/>
        </w:tabs>
        <w:spacing w:line="360" w:lineRule="auto"/>
      </w:pPr>
      <w:r w:rsidRPr="009D472A">
        <w:t>Another important aspect of the trip is carrying out a risk assessment.</w:t>
      </w:r>
      <w:r w:rsidR="004C7913" w:rsidRPr="009D472A">
        <w:t xml:space="preserve"> This is put in place to see what risks there could be on the trip and </w:t>
      </w:r>
      <w:r w:rsidR="00363BF9" w:rsidRPr="009D472A">
        <w:t xml:space="preserve">to make sure they are adequately controlled </w:t>
      </w:r>
      <w:r w:rsidR="00097241" w:rsidRPr="009D472A">
        <w:t>for</w:t>
      </w:r>
      <w:r w:rsidR="00363BF9" w:rsidRPr="009D472A">
        <w:t xml:space="preserve"> the children’s safety. </w:t>
      </w:r>
      <w:r w:rsidRPr="009D472A">
        <w:t xml:space="preserve">(See appendix </w:t>
      </w:r>
      <w:r w:rsidR="00AE01EE" w:rsidRPr="009D472A">
        <w:t>3</w:t>
      </w:r>
      <w:r w:rsidRPr="009D472A">
        <w:t xml:space="preserve">) </w:t>
      </w:r>
      <w:r w:rsidR="00225AE2" w:rsidRPr="009D472A">
        <w:t xml:space="preserve">All members of staff on the trip will need a Disclosure and Barring Service (DBS) check. This ensures that all adults have no previous convictions and are </w:t>
      </w:r>
      <w:r w:rsidR="00097241" w:rsidRPr="009D472A">
        <w:t>safe</w:t>
      </w:r>
      <w:r w:rsidR="00225AE2" w:rsidRPr="009D472A">
        <w:t xml:space="preserve"> to be around the children. There will also need to be one member of staff who is qualified in first aid too.</w:t>
      </w:r>
      <w:r w:rsidR="00B11E57" w:rsidRPr="009D472A">
        <w:t xml:space="preserve"> Every parent/guardian will receive a letter with a </w:t>
      </w:r>
      <w:r w:rsidR="00C01FC7" w:rsidRPr="009D472A">
        <w:t>permission slip for their child to attend the trip. This</w:t>
      </w:r>
      <w:r w:rsidR="00C37470" w:rsidRPr="009D472A">
        <w:t xml:space="preserve"> letter </w:t>
      </w:r>
      <w:r w:rsidR="00C01FC7" w:rsidRPr="009D472A">
        <w:t xml:space="preserve">will also provide information about the trips e.g. times, location. </w:t>
      </w:r>
      <w:r w:rsidR="00782C13" w:rsidRPr="009D472A">
        <w:t xml:space="preserve">(See appendix </w:t>
      </w:r>
      <w:r w:rsidR="00AE01EE" w:rsidRPr="009D472A">
        <w:t>4</w:t>
      </w:r>
      <w:r w:rsidR="006F3ECB" w:rsidRPr="009D472A">
        <w:t>)</w:t>
      </w:r>
      <w:r w:rsidR="003B7CC5" w:rsidRPr="009D472A">
        <w:t xml:space="preserve"> I have also followed the school’s policy for educational trips to make sure that every procedure is done correctly. (Appendix</w:t>
      </w:r>
      <w:r w:rsidR="00DD66D7" w:rsidRPr="009D472A">
        <w:t xml:space="preserve"> </w:t>
      </w:r>
      <w:r w:rsidR="00AE01EE" w:rsidRPr="009D472A">
        <w:t>5</w:t>
      </w:r>
      <w:r w:rsidR="003B7CC5" w:rsidRPr="009D472A">
        <w:t>)</w:t>
      </w:r>
      <w:r w:rsidR="003412B9" w:rsidRPr="009D472A">
        <w:t xml:space="preserve">. One member of staff is also going to travel separately, so there is a vehicle on site, </w:t>
      </w:r>
      <w:r w:rsidR="008F4C4E" w:rsidRPr="009D472A">
        <w:t>in case</w:t>
      </w:r>
      <w:r w:rsidR="003412B9" w:rsidRPr="009D472A">
        <w:t xml:space="preserve"> it is needed for</w:t>
      </w:r>
      <w:r w:rsidR="008F4C4E" w:rsidRPr="009D472A">
        <w:t xml:space="preserve"> various </w:t>
      </w:r>
      <w:r w:rsidR="003412B9" w:rsidRPr="009D472A">
        <w:t xml:space="preserve">reasons. </w:t>
      </w:r>
      <w:r w:rsidR="00D40825" w:rsidRPr="009D472A">
        <w:t>When it comes to safety, I think adults</w:t>
      </w:r>
      <w:r w:rsidR="00775A82" w:rsidRPr="009D472A">
        <w:t xml:space="preserve"> </w:t>
      </w:r>
      <w:r w:rsidR="00936AB5" w:rsidRPr="009D472A">
        <w:t>need</w:t>
      </w:r>
      <w:r w:rsidR="00D40825" w:rsidRPr="009D472A">
        <w:t xml:space="preserve"> to</w:t>
      </w:r>
      <w:r w:rsidR="00775A82" w:rsidRPr="009D472A">
        <w:t xml:space="preserve"> be there to watch and support the </w:t>
      </w:r>
      <w:r w:rsidR="00EC5AD1" w:rsidRPr="009D472A">
        <w:t>children,</w:t>
      </w:r>
      <w:r w:rsidR="00775A82" w:rsidRPr="009D472A">
        <w:t xml:space="preserve"> </w:t>
      </w:r>
      <w:r w:rsidR="00EC5AD1" w:rsidRPr="009D472A">
        <w:t>but they</w:t>
      </w:r>
      <w:r w:rsidR="00775A82" w:rsidRPr="009D472A">
        <w:t xml:space="preserve"> should make an awareness of</w:t>
      </w:r>
      <w:r w:rsidR="00035E35" w:rsidRPr="009D472A">
        <w:t xml:space="preserve"> their</w:t>
      </w:r>
      <w:r w:rsidR="00E6074D" w:rsidRPr="009D472A">
        <w:t xml:space="preserve"> own</w:t>
      </w:r>
      <w:r w:rsidR="00035E35" w:rsidRPr="009D472A">
        <w:t xml:space="preserve"> safety. This then allows children to do things for themselves and allows them to see dangers.</w:t>
      </w:r>
      <w:r w:rsidR="00700D93" w:rsidRPr="009D472A">
        <w:t xml:space="preserve"> Many accidents</w:t>
      </w:r>
      <w:r w:rsidR="00DC7575" w:rsidRPr="009D472A">
        <w:t xml:space="preserve"> tend to </w:t>
      </w:r>
      <w:r w:rsidR="00700D93" w:rsidRPr="009D472A">
        <w:t>happen due to</w:t>
      </w:r>
      <w:r w:rsidR="001651C7" w:rsidRPr="009D472A">
        <w:t xml:space="preserve"> a lack of </w:t>
      </w:r>
      <w:r w:rsidR="00700D93" w:rsidRPr="009D472A">
        <w:t>common sense</w:t>
      </w:r>
      <w:r w:rsidR="00DC7575" w:rsidRPr="009D472A">
        <w:t xml:space="preserve">. Although, </w:t>
      </w:r>
      <w:r w:rsidR="00700D93" w:rsidRPr="009D472A">
        <w:t xml:space="preserve">Avery and Jackson (1993) states that accidents occur when different aged children are together. </w:t>
      </w:r>
      <w:r w:rsidR="00F84C77" w:rsidRPr="009D472A">
        <w:t>But, this isn’t the case on this</w:t>
      </w:r>
      <w:r w:rsidR="008648B8" w:rsidRPr="009D472A">
        <w:t xml:space="preserve"> trip</w:t>
      </w:r>
      <w:r w:rsidR="00C221C4" w:rsidRPr="009D472A">
        <w:t xml:space="preserve">. </w:t>
      </w:r>
    </w:p>
    <w:p w14:paraId="72626AEA" w14:textId="44AC837A" w:rsidR="00661FBC" w:rsidRPr="009D472A" w:rsidRDefault="00661FBC" w:rsidP="009D472A">
      <w:pPr>
        <w:tabs>
          <w:tab w:val="left" w:pos="3034"/>
        </w:tabs>
        <w:spacing w:line="360" w:lineRule="auto"/>
      </w:pPr>
    </w:p>
    <w:p w14:paraId="178D031B" w14:textId="4674E1BC" w:rsidR="00661FBC" w:rsidRPr="009D472A" w:rsidRDefault="00661FBC" w:rsidP="009D472A">
      <w:pPr>
        <w:spacing w:line="360" w:lineRule="auto"/>
      </w:pPr>
      <w:r w:rsidRPr="009D472A">
        <w:t>Within the class, there is one child within additional learning needs who will be having a 1:1 on the trip. The class will then be split into 2 groups of 14 children. One group will have 14 children with 3 teaching assistants due to the child with additional learning need</w:t>
      </w:r>
      <w:r w:rsidR="00072AD5" w:rsidRPr="009D472A">
        <w:t>s</w:t>
      </w:r>
      <w:r w:rsidRPr="009D472A">
        <w:t xml:space="preserve"> having full time support and the other group will have 2 teaching assistants. I will not be having a personal group on the day as I am taking the opportunity to be able to move from group to group and to take some time to observe the children. This will allow me to assess and measure the input of their learning. I can do this throughout the </w:t>
      </w:r>
      <w:r w:rsidR="00072AD5" w:rsidRPr="009D472A">
        <w:t>day,</w:t>
      </w:r>
      <w:r w:rsidRPr="009D472A">
        <w:t xml:space="preserve"> and it will provide me with the time of being able to see how the children interact independently with the activities. Lunch will take place on the picnic benches</w:t>
      </w:r>
      <w:r w:rsidR="00072AD5" w:rsidRPr="009D472A">
        <w:t xml:space="preserve"> </w:t>
      </w:r>
      <w:r w:rsidRPr="009D472A">
        <w:t xml:space="preserve">provided by the centre. But, if the weather isn’t suitable on the day, there is a café/room provided where the children will be able to eat their lunch. </w:t>
      </w:r>
    </w:p>
    <w:p w14:paraId="34C755F3" w14:textId="5E3927E3" w:rsidR="00171CB1" w:rsidRPr="009D472A" w:rsidRDefault="00171CB1" w:rsidP="009D472A">
      <w:pPr>
        <w:tabs>
          <w:tab w:val="left" w:pos="3034"/>
        </w:tabs>
        <w:spacing w:line="360" w:lineRule="auto"/>
      </w:pPr>
    </w:p>
    <w:p w14:paraId="2B08AE9E" w14:textId="550D8A10" w:rsidR="00E207DF" w:rsidRPr="009D472A" w:rsidRDefault="00171CB1" w:rsidP="009D472A">
      <w:pPr>
        <w:spacing w:line="360" w:lineRule="auto"/>
      </w:pPr>
      <w:r w:rsidRPr="009D472A">
        <w:t xml:space="preserve">When looking at the curriculum, the children will cover many areas due to their cross-curricular activities. Throughout the day, in the </w:t>
      </w:r>
      <w:r w:rsidR="007C3262" w:rsidRPr="009D472A">
        <w:t>F</w:t>
      </w:r>
      <w:r w:rsidRPr="009D472A">
        <w:t xml:space="preserve">oundation </w:t>
      </w:r>
      <w:r w:rsidR="007C3262" w:rsidRPr="009D472A">
        <w:t>P</w:t>
      </w:r>
      <w:r w:rsidRPr="009D472A">
        <w:t xml:space="preserve">hase </w:t>
      </w:r>
      <w:r w:rsidR="007C3262" w:rsidRPr="009D472A">
        <w:t>F</w:t>
      </w:r>
      <w:r w:rsidRPr="009D472A">
        <w:t xml:space="preserve">ramework, they will gain their knowledge on different areas. These areas include Personal and Social Development, Well-being and Cultural Diversity, Physical Development, Mathematical Development, Creative Development and Knowledge and understanding of the World. (See appendix </w:t>
      </w:r>
      <w:r w:rsidR="00AE01EE" w:rsidRPr="009D472A">
        <w:t>6</w:t>
      </w:r>
      <w:r w:rsidRPr="009D472A">
        <w:t xml:space="preserve">). </w:t>
      </w:r>
    </w:p>
    <w:p w14:paraId="681E99A8" w14:textId="77777777" w:rsidR="00E207DF" w:rsidRPr="009D472A" w:rsidRDefault="00E207DF" w:rsidP="009D472A">
      <w:pPr>
        <w:spacing w:line="360" w:lineRule="auto"/>
      </w:pPr>
    </w:p>
    <w:p w14:paraId="27B10FFB" w14:textId="539693A9" w:rsidR="00A40729" w:rsidRPr="009D472A" w:rsidRDefault="000D7351" w:rsidP="009D472A">
      <w:pPr>
        <w:spacing w:line="360" w:lineRule="auto"/>
      </w:pPr>
      <w:r w:rsidRPr="009D472A">
        <w:t xml:space="preserve">The children will also be making links to ESDGC. They will be </w:t>
      </w:r>
      <w:r w:rsidR="00A23127" w:rsidRPr="009D472A">
        <w:t>meeting the skills</w:t>
      </w:r>
      <w:r w:rsidRPr="009D472A">
        <w:t xml:space="preserve"> with</w:t>
      </w:r>
      <w:r w:rsidR="00A23127" w:rsidRPr="009D472A">
        <w:t>in</w:t>
      </w:r>
      <w:r w:rsidRPr="009D472A">
        <w:t xml:space="preserve"> the </w:t>
      </w:r>
      <w:r w:rsidR="00BA2950" w:rsidRPr="009D472A">
        <w:t>theme</w:t>
      </w:r>
      <w:r w:rsidR="007E3C8F" w:rsidRPr="009D472A">
        <w:t xml:space="preserve"> of c</w:t>
      </w:r>
      <w:r w:rsidRPr="009D472A">
        <w:t xml:space="preserve">hoices and </w:t>
      </w:r>
      <w:r w:rsidR="007E3C8F" w:rsidRPr="009D472A">
        <w:t>d</w:t>
      </w:r>
      <w:r w:rsidRPr="009D472A">
        <w:t>ecisions as they will be taking part in activities that allows them to</w:t>
      </w:r>
      <w:r w:rsidR="003C576F" w:rsidRPr="009D472A">
        <w:t xml:space="preserve"> realise that ‘choices and decisions have </w:t>
      </w:r>
      <w:r w:rsidR="002F4DA6" w:rsidRPr="009D472A">
        <w:t>consequences</w:t>
      </w:r>
      <w:r w:rsidR="003C576F" w:rsidRPr="009D472A">
        <w:t>.</w:t>
      </w:r>
      <w:r w:rsidR="002F4DA6" w:rsidRPr="009D472A">
        <w:t>’</w:t>
      </w:r>
      <w:r w:rsidR="00AD71D9" w:rsidRPr="009D472A">
        <w:t xml:space="preserve"> (DCELLS, 2008.p.26). </w:t>
      </w:r>
      <w:r w:rsidR="003C576F" w:rsidRPr="009D472A">
        <w:t xml:space="preserve"> They will also be meeting the skills of the theme the natural environment as they will be given the opportunity to ‘develop a sense of awe and wonder at the </w:t>
      </w:r>
      <w:r w:rsidR="002F4DA6" w:rsidRPr="009D472A">
        <w:t>beauty of</w:t>
      </w:r>
      <w:r w:rsidR="003C576F" w:rsidRPr="009D472A">
        <w:t xml:space="preserve"> landscapes, habitats and living things around them’</w:t>
      </w:r>
      <w:r w:rsidR="00141D13" w:rsidRPr="009D472A">
        <w:t xml:space="preserve"> but to also understand that there is a variety of different living things</w:t>
      </w:r>
      <w:r w:rsidR="003C576F" w:rsidRPr="009D472A">
        <w:t>. (</w:t>
      </w:r>
      <w:r w:rsidR="001B0536" w:rsidRPr="009D472A">
        <w:t>DCELLS, 2008</w:t>
      </w:r>
      <w:r w:rsidR="003C576F" w:rsidRPr="009D472A">
        <w:t>.p.</w:t>
      </w:r>
      <w:r w:rsidR="00AD71D9" w:rsidRPr="009D472A">
        <w:t>27</w:t>
      </w:r>
      <w:r w:rsidR="001B0536" w:rsidRPr="009D472A">
        <w:t xml:space="preserve">). </w:t>
      </w:r>
    </w:p>
    <w:p w14:paraId="52AB9668" w14:textId="77777777" w:rsidR="00ED5D66" w:rsidRPr="009D472A" w:rsidRDefault="00ED5D66" w:rsidP="009D472A">
      <w:pPr>
        <w:spacing w:line="360" w:lineRule="auto"/>
      </w:pPr>
    </w:p>
    <w:p w14:paraId="1C5D2DC8" w14:textId="26D60C77" w:rsidR="00286D78" w:rsidRPr="009D472A" w:rsidRDefault="00ED5D66" w:rsidP="009D472A">
      <w:pPr>
        <w:spacing w:line="360" w:lineRule="auto"/>
      </w:pPr>
      <w:r w:rsidRPr="009D472A">
        <w:t xml:space="preserve">Every child </w:t>
      </w:r>
      <w:r w:rsidR="000E02F6" w:rsidRPr="009D472A">
        <w:t xml:space="preserve">will be developing many skills on the trip. This includes their physical, intellectual, emotional and social development. </w:t>
      </w:r>
      <w:r w:rsidR="00E11669" w:rsidRPr="009D472A">
        <w:t xml:space="preserve">A lack of opportunities for loosely supervised play in the outdoors is likely to have long-term affects on a child’s social development. (Palmer.S, 2006). </w:t>
      </w:r>
      <w:r w:rsidR="0073599F" w:rsidRPr="009D472A">
        <w:t>Due to a vast technological development within society, playing and learning in different environments, such as the outdoors, might be an opportunity that children only have on offe</w:t>
      </w:r>
      <w:r w:rsidR="00C66A5C" w:rsidRPr="009D472A">
        <w:t xml:space="preserve">r to them within school time. Therefore, it is so important that children are allowed the opportunity to have a sense of adventure, especially for those who tend to be easily distracted or impulsive. A sense of freedom can allow them to develop within themselves. Palmer also talks about the importance of ‘grassy places’. Research suggests that contact with nature can have a significant ‘detoxifying’ effect on children with attention deficit disorders and ‘the greener the setting, the greener the relief.’ (Palmer.S, 2006). </w:t>
      </w:r>
      <w:r w:rsidR="004F1265" w:rsidRPr="009D472A">
        <w:t>By going on a visit to the woodlands</w:t>
      </w:r>
      <w:r w:rsidR="00324F46" w:rsidRPr="009D472A">
        <w:t xml:space="preserve">, </w:t>
      </w:r>
      <w:r w:rsidR="004F1265" w:rsidRPr="009D472A">
        <w:t>it caters for everyone’s needs and will help each child develop individually. Some children might develop more from the social aspect of the trip as they might struggle</w:t>
      </w:r>
      <w:r w:rsidR="00072AD5" w:rsidRPr="009D472A">
        <w:t xml:space="preserve"> with</w:t>
      </w:r>
      <w:r w:rsidR="002B45AB" w:rsidRPr="009D472A">
        <w:t xml:space="preserve"> relationships with friends</w:t>
      </w:r>
      <w:r w:rsidR="004F1265" w:rsidRPr="009D472A">
        <w:t xml:space="preserve"> within school, whereas some children will enjoy the physical side of it and the sense of responsibility. </w:t>
      </w:r>
    </w:p>
    <w:p w14:paraId="552321AA" w14:textId="77777777" w:rsidR="000E02F6" w:rsidRPr="009D472A" w:rsidRDefault="000E02F6" w:rsidP="009D472A">
      <w:pPr>
        <w:spacing w:line="360" w:lineRule="auto"/>
      </w:pPr>
    </w:p>
    <w:p w14:paraId="7FB10B77" w14:textId="77777777" w:rsidR="009D472A" w:rsidRDefault="00AE57FB" w:rsidP="009D472A">
      <w:pPr>
        <w:spacing w:line="360" w:lineRule="auto"/>
      </w:pPr>
      <w:r w:rsidRPr="009D472A">
        <w:t>The theme within the class that the children have been focusing on</w:t>
      </w:r>
      <w:r w:rsidR="00D82687" w:rsidRPr="009D472A">
        <w:t xml:space="preserve"> this term</w:t>
      </w:r>
      <w:r w:rsidRPr="009D472A">
        <w:t xml:space="preserve"> is ‘</w:t>
      </w:r>
      <w:r w:rsidR="004D1BDD" w:rsidRPr="009D472A">
        <w:t>Fantastic Forests</w:t>
      </w:r>
      <w:r w:rsidRPr="009D472A">
        <w:t>’.</w:t>
      </w:r>
      <w:r w:rsidR="0066060A" w:rsidRPr="009D472A">
        <w:t xml:space="preserve"> </w:t>
      </w:r>
      <w:r w:rsidR="00401A0E" w:rsidRPr="009D472A">
        <w:t>This is something that the children</w:t>
      </w:r>
      <w:r w:rsidR="001014FA" w:rsidRPr="009D472A">
        <w:t xml:space="preserve"> have </w:t>
      </w:r>
      <w:r w:rsidR="00075733" w:rsidRPr="009D472A">
        <w:t>chosen</w:t>
      </w:r>
      <w:r w:rsidR="00401A0E" w:rsidRPr="009D472A">
        <w:t xml:space="preserve"> to learn and had a class discussion on what they wanted their topic to be. </w:t>
      </w:r>
      <w:r w:rsidR="0066060A" w:rsidRPr="009D472A">
        <w:t>Within this, they have been looking at</w:t>
      </w:r>
      <w:r w:rsidR="00D82687" w:rsidRPr="009D472A">
        <w:t xml:space="preserve"> different things from minibeasts to flowers and plants. This educational trip will provide the children with a</w:t>
      </w:r>
      <w:r w:rsidR="009D472A">
        <w:t xml:space="preserve">                                                                             </w:t>
      </w:r>
      <w:r w:rsidR="00D82687" w:rsidRPr="009D472A">
        <w:t xml:space="preserve"> </w:t>
      </w:r>
    </w:p>
    <w:p w14:paraId="36786165" w14:textId="77777777" w:rsidR="009D472A" w:rsidRDefault="009D472A" w:rsidP="009D472A">
      <w:pPr>
        <w:spacing w:line="360" w:lineRule="auto"/>
      </w:pPr>
    </w:p>
    <w:p w14:paraId="44E7CE1A" w14:textId="72729A62" w:rsidR="00A45B6A" w:rsidRPr="009D472A" w:rsidRDefault="000E02F6" w:rsidP="009D472A">
      <w:pPr>
        <w:spacing w:line="360" w:lineRule="auto"/>
      </w:pPr>
      <w:r w:rsidRPr="009D472A">
        <w:t>real-life</w:t>
      </w:r>
      <w:r w:rsidR="00D82687" w:rsidRPr="009D472A">
        <w:t xml:space="preserve"> experience, which is something that the classroom couldn’t cater for</w:t>
      </w:r>
      <w:r w:rsidR="00075733" w:rsidRPr="009D472A">
        <w:t xml:space="preserve"> as easily</w:t>
      </w:r>
      <w:r w:rsidR="00BC0E2E" w:rsidRPr="009D472A">
        <w:t>. It will also allow</w:t>
      </w:r>
      <w:r w:rsidR="00661FBC" w:rsidRPr="009D472A">
        <w:t xml:space="preserve"> the children to build</w:t>
      </w:r>
      <w:r w:rsidR="00BC0E2E" w:rsidRPr="009D472A">
        <w:t xml:space="preserve"> and enhance what they already know, but to be a celebration of the topic too</w:t>
      </w:r>
      <w:r w:rsidR="000F4A2A" w:rsidRPr="009D472A">
        <w:t xml:space="preserve">.  </w:t>
      </w:r>
      <w:r w:rsidR="00A45B6A" w:rsidRPr="009D472A">
        <w:t xml:space="preserve">Before the visit takes place, my </w:t>
      </w:r>
      <w:r w:rsidR="007E46FC" w:rsidRPr="009D472A">
        <w:t>focus</w:t>
      </w:r>
      <w:r w:rsidR="00A45B6A" w:rsidRPr="009D472A">
        <w:t xml:space="preserve"> is to provide the children with a knowledge and understanding of why they are going on the trip and how it is going to benefit them.</w:t>
      </w:r>
      <w:r w:rsidR="007E46FC" w:rsidRPr="009D472A">
        <w:t xml:space="preserve"> Over the past few weeks we have focused on aspects of the activities they are going to take part in. I am going to recap what we have learnt and let the children express their opinion on their views about the </w:t>
      </w:r>
      <w:r w:rsidR="00F01910" w:rsidRPr="009D472A">
        <w:t xml:space="preserve">topic. </w:t>
      </w:r>
      <w:r w:rsidR="00661FBC" w:rsidRPr="009D472A">
        <w:t xml:space="preserve">The pre visit lesson has consisted of looking at different woodland </w:t>
      </w:r>
      <w:r w:rsidR="00064F22" w:rsidRPr="009D472A">
        <w:t xml:space="preserve">animals, </w:t>
      </w:r>
      <w:r w:rsidR="00661FBC" w:rsidRPr="009D472A">
        <w:t xml:space="preserve">habitats, mini beasts and different plants within the </w:t>
      </w:r>
      <w:r w:rsidR="00592458" w:rsidRPr="009D472A">
        <w:t>Forest</w:t>
      </w:r>
      <w:r w:rsidR="00661FBC" w:rsidRPr="009D472A">
        <w:t xml:space="preserve">. </w:t>
      </w:r>
      <w:r w:rsidR="001C09C7" w:rsidRPr="009D472A">
        <w:t>These last few lessons have a</w:t>
      </w:r>
      <w:r w:rsidR="00592458" w:rsidRPr="009D472A">
        <w:t>lso allowed</w:t>
      </w:r>
      <w:r w:rsidR="001C09C7" w:rsidRPr="009D472A">
        <w:t xml:space="preserve"> me to see what individuals work well together</w:t>
      </w:r>
      <w:r w:rsidR="00EC0B3E" w:rsidRPr="009D472A">
        <w:t xml:space="preserve"> on this topic. The groupings for the trip are going to be mixed ability, but they are still going to grouped according to who they work well with, rather than their close friends. </w:t>
      </w:r>
    </w:p>
    <w:p w14:paraId="31B2BC4E" w14:textId="25D2F57D" w:rsidR="003E63BD" w:rsidRPr="009D472A" w:rsidRDefault="00A45B6A" w:rsidP="009D472A">
      <w:pPr>
        <w:tabs>
          <w:tab w:val="left" w:pos="3034"/>
        </w:tabs>
        <w:spacing w:line="360" w:lineRule="auto"/>
      </w:pPr>
      <w:r w:rsidRPr="009D472A">
        <w:t xml:space="preserve">For the day of the trip, I have planned an </w:t>
      </w:r>
      <w:r w:rsidR="007E46FC" w:rsidRPr="009D472A">
        <w:t>itinerary,</w:t>
      </w:r>
      <w:r w:rsidRPr="009D472A">
        <w:t xml:space="preserve"> so it is easy for both the teachers, children and I to know what’s happening. (See appendix </w:t>
      </w:r>
      <w:r w:rsidR="00AE01EE" w:rsidRPr="009D472A">
        <w:t>7</w:t>
      </w:r>
      <w:r w:rsidRPr="009D472A">
        <w:t xml:space="preserve">). </w:t>
      </w:r>
      <w:r w:rsidR="00097071" w:rsidRPr="009D472A">
        <w:t>The day will consist of 3 activities.</w:t>
      </w:r>
      <w:r w:rsidR="00073E8C" w:rsidRPr="009D472A">
        <w:t xml:space="preserve"> On the day, the centre will be awaiting our arrival. They will start by going through some safety information with the children.</w:t>
      </w:r>
      <w:r w:rsidR="00D52F52" w:rsidRPr="009D472A">
        <w:t xml:space="preserve"> The children will then start my</w:t>
      </w:r>
      <w:r w:rsidR="005A736A" w:rsidRPr="009D472A">
        <w:t xml:space="preserve"> first activity</w:t>
      </w:r>
      <w:r w:rsidR="00CD1768" w:rsidRPr="009D472A">
        <w:t xml:space="preserve"> which </w:t>
      </w:r>
      <w:r w:rsidR="00153B7C" w:rsidRPr="009D472A">
        <w:t>consists of</w:t>
      </w:r>
      <w:r w:rsidR="005A736A" w:rsidRPr="009D472A">
        <w:t xml:space="preserve"> the whole class </w:t>
      </w:r>
      <w:r w:rsidR="00DA3C07" w:rsidRPr="009D472A">
        <w:t xml:space="preserve">taking </w:t>
      </w:r>
      <w:r w:rsidR="008F7F65" w:rsidRPr="009D472A">
        <w:t>part in</w:t>
      </w:r>
      <w:r w:rsidR="00153B7C" w:rsidRPr="009D472A">
        <w:t xml:space="preserve"> two separate groups. The activity allows the children to use their creativity and innovation, but also allows them to be adventurous.</w:t>
      </w:r>
      <w:r w:rsidR="00DA3C07" w:rsidRPr="009D472A">
        <w:t xml:space="preserve"> </w:t>
      </w:r>
      <w:r w:rsidR="00AF5E6B" w:rsidRPr="009D472A">
        <w:t>Each child will be given a piece of card with double sided sticky tape.</w:t>
      </w:r>
      <w:r w:rsidR="00CC2B6A" w:rsidRPr="009D472A">
        <w:t xml:space="preserve"> They will then select a</w:t>
      </w:r>
      <w:r w:rsidR="00064F22" w:rsidRPr="009D472A">
        <w:t xml:space="preserve"> separate</w:t>
      </w:r>
      <w:r w:rsidR="00CC2B6A" w:rsidRPr="009D472A">
        <w:t xml:space="preserve"> card from the teacher. On the card will be a</w:t>
      </w:r>
      <w:r w:rsidR="009000DD" w:rsidRPr="009D472A">
        <w:t xml:space="preserve"> picture</w:t>
      </w:r>
      <w:r w:rsidR="00D47458" w:rsidRPr="009D472A">
        <w:t xml:space="preserve"> sequence</w:t>
      </w:r>
      <w:r w:rsidR="009000DD" w:rsidRPr="009D472A">
        <w:t xml:space="preserve"> of things they need to collect</w:t>
      </w:r>
      <w:r w:rsidR="00EE1737" w:rsidRPr="009D472A">
        <w:t>.</w:t>
      </w:r>
      <w:r w:rsidR="009000DD" w:rsidRPr="009D472A">
        <w:t xml:space="preserve"> For </w:t>
      </w:r>
      <w:r w:rsidR="00D47458" w:rsidRPr="009D472A">
        <w:t>example, 1</w:t>
      </w:r>
      <w:r w:rsidR="00EE5E58" w:rsidRPr="009D472A">
        <w:t xml:space="preserve"> lea</w:t>
      </w:r>
      <w:r w:rsidR="00D47458" w:rsidRPr="009D472A">
        <w:t>f</w:t>
      </w:r>
      <w:r w:rsidR="00EE5E58" w:rsidRPr="009D472A">
        <w:t>,</w:t>
      </w:r>
      <w:r w:rsidR="00D47458" w:rsidRPr="009D472A">
        <w:t xml:space="preserve"> 1</w:t>
      </w:r>
      <w:r w:rsidR="00EE5E58" w:rsidRPr="009D472A">
        <w:t xml:space="preserve"> </w:t>
      </w:r>
      <w:r w:rsidR="0021716F" w:rsidRPr="009D472A">
        <w:t>flower</w:t>
      </w:r>
      <w:r w:rsidR="00D47458" w:rsidRPr="009D472A">
        <w:t>, 1</w:t>
      </w:r>
      <w:r w:rsidR="00EE5E58" w:rsidRPr="009D472A">
        <w:t xml:space="preserve"> </w:t>
      </w:r>
      <w:r w:rsidR="0021716F" w:rsidRPr="009D472A">
        <w:t>twig</w:t>
      </w:r>
      <w:r w:rsidR="00923846" w:rsidRPr="009D472A">
        <w:t xml:space="preserve">. It could also be a sequence of colours e.g. red, green, </w:t>
      </w:r>
      <w:r w:rsidR="00D62027" w:rsidRPr="009D472A">
        <w:t>orange etc</w:t>
      </w:r>
      <w:r w:rsidR="00EE5E58" w:rsidRPr="009D472A">
        <w:t xml:space="preserve">. </w:t>
      </w:r>
      <w:r w:rsidR="00AF5E6B" w:rsidRPr="009D472A">
        <w:t xml:space="preserve"> </w:t>
      </w:r>
      <w:r w:rsidR="00BD29BA" w:rsidRPr="009D472A">
        <w:t>They will then have the opportuni</w:t>
      </w:r>
      <w:r w:rsidR="00E52659" w:rsidRPr="009D472A">
        <w:t>t</w:t>
      </w:r>
      <w:r w:rsidR="00BD29BA" w:rsidRPr="009D472A">
        <w:t>y, whilst walking through the woods, to select things that appeal to them</w:t>
      </w:r>
      <w:r w:rsidR="00CC2B6A" w:rsidRPr="009D472A">
        <w:t xml:space="preserve"> and that meet the needs of the</w:t>
      </w:r>
      <w:r w:rsidR="0021716F" w:rsidRPr="009D472A">
        <w:t xml:space="preserve"> pattern on the</w:t>
      </w:r>
      <w:r w:rsidR="00CC2B6A" w:rsidRPr="009D472A">
        <w:t xml:space="preserve"> card</w:t>
      </w:r>
      <w:r w:rsidR="00BD29BA" w:rsidRPr="009D472A">
        <w:t>.</w:t>
      </w:r>
      <w:r w:rsidR="009057DF" w:rsidRPr="009D472A">
        <w:t xml:space="preserve"> Once they have selected their items, they will stick it to the sticky tape in order to make a pattern. </w:t>
      </w:r>
      <w:r w:rsidR="00BD29BA" w:rsidRPr="009D472A">
        <w:t xml:space="preserve"> This allows the children to make choices and </w:t>
      </w:r>
      <w:r w:rsidR="00EE1737" w:rsidRPr="009D472A">
        <w:t>decisions,</w:t>
      </w:r>
      <w:r w:rsidR="00BD29BA" w:rsidRPr="009D472A">
        <w:t xml:space="preserve"> but this activity can also show how each child </w:t>
      </w:r>
      <w:r w:rsidR="00DD4EE2" w:rsidRPr="009D472A">
        <w:t>makes different decisions</w:t>
      </w:r>
      <w:r w:rsidR="00BD29BA" w:rsidRPr="009D472A">
        <w:t>.</w:t>
      </w:r>
      <w:r w:rsidR="00E0621F" w:rsidRPr="009D472A">
        <w:t xml:space="preserve"> One of the Reggio Emilia Approach principles can support this as it states that ‘the child should be at the heart of the decision making’. </w:t>
      </w:r>
      <w:r w:rsidR="002114B2" w:rsidRPr="009D472A">
        <w:t>(Barnes, 2011</w:t>
      </w:r>
      <w:r w:rsidR="008504C1" w:rsidRPr="009D472A">
        <w:t>.p.275</w:t>
      </w:r>
      <w:r w:rsidR="002114B2" w:rsidRPr="009D472A">
        <w:t>)</w:t>
      </w:r>
      <w:r w:rsidR="000767ED" w:rsidRPr="009D472A">
        <w:t xml:space="preserve"> </w:t>
      </w:r>
      <w:r w:rsidR="00D47458" w:rsidRPr="009D472A">
        <w:t>They will be meeting the mathematical area of learning within the foundation phase curriculum as they will ‘recognise and repeat three object/colour/clapped patterns and sequences.’</w:t>
      </w:r>
    </w:p>
    <w:p w14:paraId="2F095935" w14:textId="732D8B91" w:rsidR="00812424" w:rsidRPr="009D472A" w:rsidRDefault="00A31B89" w:rsidP="009D472A">
      <w:pPr>
        <w:tabs>
          <w:tab w:val="left" w:pos="3034"/>
        </w:tabs>
        <w:spacing w:line="360" w:lineRule="auto"/>
      </w:pPr>
      <w:r w:rsidRPr="009D472A">
        <w:t>The second activity involves the children creating a bird nest as part of their habitat</w:t>
      </w:r>
      <w:r w:rsidR="00874949" w:rsidRPr="009D472A">
        <w:t xml:space="preserve"> section</w:t>
      </w:r>
      <w:r w:rsidRPr="009D472A">
        <w:t xml:space="preserve"> of their ‘Wonderful Woodlands’ topic. </w:t>
      </w:r>
      <w:r w:rsidR="00661FBA" w:rsidRPr="009D472A">
        <w:t>Again, this nest will allow them to experiment with their creativity. The children will be handed a paper plate from a member of staff, and this will be the firm foundation of their nest. Here, the children will be</w:t>
      </w:r>
      <w:r w:rsidR="00BD003C" w:rsidRPr="009D472A">
        <w:t xml:space="preserve"> meeting the skills in their creative development as they will be ‘exploring and </w:t>
      </w:r>
      <w:r w:rsidR="00E52659" w:rsidRPr="009D472A">
        <w:t>x</w:t>
      </w:r>
      <w:r w:rsidR="00BD003C" w:rsidRPr="009D472A">
        <w:t xml:space="preserve"> with a variety of techniques and materials’. (</w:t>
      </w:r>
      <w:r w:rsidR="00812424" w:rsidRPr="009D472A">
        <w:t>DCELLS, 2015</w:t>
      </w:r>
      <w:r w:rsidR="00BD003C" w:rsidRPr="009D472A">
        <w:t>)</w:t>
      </w:r>
      <w:r w:rsidR="00E625F8" w:rsidRPr="009D472A">
        <w:t xml:space="preserve"> My third activity involves the children using the discovery packs that are </w:t>
      </w:r>
      <w:r w:rsidR="00A764AF" w:rsidRPr="009D472A">
        <w:t>provided</w:t>
      </w:r>
      <w:r w:rsidR="00E625F8" w:rsidRPr="009D472A">
        <w:t xml:space="preserve"> by the Visitor Centre to go on a ‘Mini Beast hunt’. </w:t>
      </w:r>
      <w:r w:rsidR="004C63D8" w:rsidRPr="009D472A">
        <w:t xml:space="preserve">Here, they will be able to explore the woodlands in order to find different </w:t>
      </w:r>
      <w:r w:rsidR="00C85CC6" w:rsidRPr="009D472A">
        <w:t>wildlife.</w:t>
      </w:r>
      <w:r w:rsidR="00A764AF" w:rsidRPr="009D472A">
        <w:t xml:space="preserve"> Each </w:t>
      </w:r>
      <w:r w:rsidR="00812424" w:rsidRPr="009D472A">
        <w:t>child will</w:t>
      </w:r>
      <w:r w:rsidR="00C95FCF" w:rsidRPr="009D472A">
        <w:t xml:space="preserve"> b</w:t>
      </w:r>
      <w:r w:rsidR="00A764AF" w:rsidRPr="009D472A">
        <w:t xml:space="preserve">e broadening their </w:t>
      </w:r>
      <w:r w:rsidR="00C95FCF" w:rsidRPr="009D472A">
        <w:t>knowledge and understanding of the world and will be ‘</w:t>
      </w:r>
      <w:r w:rsidR="00A764AF" w:rsidRPr="009D472A">
        <w:t>identifying some</w:t>
      </w:r>
      <w:r w:rsidR="00C95FCF" w:rsidRPr="009D472A">
        <w:t xml:space="preserve"> animals and plants that live in the outdoor environment’. </w:t>
      </w:r>
      <w:r w:rsidR="00812424" w:rsidRPr="009D472A">
        <w:t>(DCELLS,2015)</w:t>
      </w:r>
      <w:r w:rsidR="00DC1DED" w:rsidRPr="009D472A">
        <w:t xml:space="preserve"> </w:t>
      </w:r>
      <w:r w:rsidR="000446F7" w:rsidRPr="009D472A">
        <w:t>(See appendix</w:t>
      </w:r>
      <w:r w:rsidR="00A55B80" w:rsidRPr="009D472A">
        <w:t xml:space="preserve"> </w:t>
      </w:r>
      <w:r w:rsidR="00AE01EE" w:rsidRPr="009D472A">
        <w:t>6</w:t>
      </w:r>
      <w:r w:rsidR="00370579" w:rsidRPr="009D472A">
        <w:t>)</w:t>
      </w:r>
      <w:r w:rsidR="000446F7" w:rsidRPr="009D472A">
        <w:t xml:space="preserve"> for lesson plan on the activities. </w:t>
      </w:r>
      <w:r w:rsidR="00412F31" w:rsidRPr="009D472A">
        <w:t>All the activities will allow the children to work independently</w:t>
      </w:r>
      <w:r w:rsidR="00E52659" w:rsidRPr="009D472A">
        <w:t xml:space="preserve"> or</w:t>
      </w:r>
      <w:r w:rsidR="00412F31" w:rsidRPr="009D472A">
        <w:t xml:space="preserve"> as group work, depending on the children’s own individual choice. </w:t>
      </w:r>
    </w:p>
    <w:p w14:paraId="34F71BF5" w14:textId="77777777" w:rsidR="00603C31" w:rsidRPr="009D472A" w:rsidRDefault="00603C31" w:rsidP="009D472A">
      <w:pPr>
        <w:tabs>
          <w:tab w:val="left" w:pos="3034"/>
        </w:tabs>
        <w:spacing w:line="360" w:lineRule="auto"/>
      </w:pPr>
    </w:p>
    <w:p w14:paraId="7FFC13E7" w14:textId="2780D008" w:rsidR="00D50908" w:rsidRPr="009D472A" w:rsidRDefault="00812424" w:rsidP="009D472A">
      <w:pPr>
        <w:tabs>
          <w:tab w:val="left" w:pos="3034"/>
        </w:tabs>
        <w:spacing w:line="360" w:lineRule="auto"/>
      </w:pPr>
      <w:r w:rsidRPr="009D472A">
        <w:t>When we arriv</w:t>
      </w:r>
      <w:r w:rsidR="00E52659" w:rsidRPr="009D472A">
        <w:t xml:space="preserve">e back </w:t>
      </w:r>
      <w:r w:rsidRPr="009D472A">
        <w:t>in school, after our educational visit, w</w:t>
      </w:r>
      <w:r w:rsidR="00A42C81" w:rsidRPr="009D472A">
        <w:t>e</w:t>
      </w:r>
      <w:r w:rsidRPr="009D472A">
        <w:t xml:space="preserve"> are going to have</w:t>
      </w:r>
    </w:p>
    <w:p w14:paraId="28A38ADE" w14:textId="6CC9D1DF" w:rsidR="00A45B6A" w:rsidRPr="009D472A" w:rsidRDefault="00812424" w:rsidP="009D472A">
      <w:pPr>
        <w:tabs>
          <w:tab w:val="left" w:pos="3034"/>
        </w:tabs>
        <w:spacing w:line="360" w:lineRule="auto"/>
      </w:pPr>
      <w:r w:rsidRPr="009D472A">
        <w:t xml:space="preserve"> circle time to discuss our favourite things about our day out. This</w:t>
      </w:r>
      <w:r w:rsidR="00FD51DE" w:rsidRPr="009D472A">
        <w:t xml:space="preserve"> will allow </w:t>
      </w:r>
      <w:r w:rsidRPr="009D472A">
        <w:t>each child to have their voice heard and they</w:t>
      </w:r>
      <w:r w:rsidR="00020EFC" w:rsidRPr="009D472A">
        <w:t xml:space="preserve"> then</w:t>
      </w:r>
      <w:r w:rsidRPr="009D472A">
        <w:t xml:space="preserve"> get to express their opinion on what they did enjoy and didn’t enjoy.  </w:t>
      </w:r>
      <w:r w:rsidR="003510D9" w:rsidRPr="009D472A">
        <w:t>The following day the children are going</w:t>
      </w:r>
      <w:r w:rsidR="0010336E" w:rsidRPr="009D472A">
        <w:t xml:space="preserve"> </w:t>
      </w:r>
      <w:r w:rsidR="00020EFC" w:rsidRPr="009D472A">
        <w:t xml:space="preserve">to complete a task that reflects on what they have learnt from the trip. </w:t>
      </w:r>
      <w:r w:rsidR="00E112EC" w:rsidRPr="009D472A">
        <w:t>The children will be re-</w:t>
      </w:r>
      <w:r w:rsidR="00FD51DE" w:rsidRPr="009D472A">
        <w:t>capping on activities</w:t>
      </w:r>
      <w:r w:rsidR="00B42BA2" w:rsidRPr="009D472A">
        <w:t xml:space="preserve"> by taking part in </w:t>
      </w:r>
      <w:r w:rsidR="00DA0C66" w:rsidRPr="009D472A">
        <w:t xml:space="preserve">a group </w:t>
      </w:r>
      <w:r w:rsidR="00B42BA2" w:rsidRPr="009D472A">
        <w:t>quiz</w:t>
      </w:r>
      <w:r w:rsidR="00FD51DE" w:rsidRPr="009D472A">
        <w:t xml:space="preserve"> </w:t>
      </w:r>
      <w:r w:rsidR="00E112EC" w:rsidRPr="009D472A">
        <w:t>as part of a repetition process.</w:t>
      </w:r>
      <w:r w:rsidR="00944B71" w:rsidRPr="009D472A">
        <w:t xml:space="preserve"> </w:t>
      </w:r>
      <w:r w:rsidR="00DA0C66" w:rsidRPr="009D472A">
        <w:t>They will then have the opportunity to independently draw the minibeasts that they found on their hunt. This will allow them to show their knowledge that they gained from the trip.</w:t>
      </w:r>
      <w:r w:rsidR="00E443AA" w:rsidRPr="009D472A">
        <w:t xml:space="preserve"> The pictures of them participating in the activities will also be on display for the children to look at</w:t>
      </w:r>
      <w:r w:rsidR="00422B61" w:rsidRPr="009D472A">
        <w:t xml:space="preserve"> and reflect on</w:t>
      </w:r>
      <w:r w:rsidR="00E443AA" w:rsidRPr="009D472A">
        <w:t xml:space="preserve">. </w:t>
      </w:r>
      <w:r w:rsidR="00821A83" w:rsidRPr="009D472A">
        <w:t xml:space="preserve">All of these aspects will allow me to again assess their learning as I can see whether they have gained a significant amount of knowledge from the trip. </w:t>
      </w:r>
    </w:p>
    <w:p w14:paraId="76D741FC" w14:textId="3B0B555C" w:rsidR="00A876A9" w:rsidRPr="009D472A" w:rsidRDefault="00A876A9" w:rsidP="009D472A">
      <w:pPr>
        <w:tabs>
          <w:tab w:val="left" w:pos="3034"/>
        </w:tabs>
        <w:spacing w:line="360" w:lineRule="auto"/>
      </w:pPr>
    </w:p>
    <w:p w14:paraId="1BEFBE72" w14:textId="02F08F9A" w:rsidR="00412F31" w:rsidRPr="009D472A" w:rsidRDefault="00A876A9" w:rsidP="009D472A">
      <w:pPr>
        <w:tabs>
          <w:tab w:val="left" w:pos="3034"/>
        </w:tabs>
        <w:spacing w:line="360" w:lineRule="auto"/>
      </w:pPr>
      <w:r w:rsidRPr="009D472A">
        <w:t xml:space="preserve">To conclude, you can see that different learning environments, especially the outdoors, allows children to </w:t>
      </w:r>
      <w:r w:rsidR="007835BA" w:rsidRPr="009D472A">
        <w:t xml:space="preserve">have a sense of </w:t>
      </w:r>
      <w:r w:rsidR="00DA0C66" w:rsidRPr="009D472A">
        <w:t>adventure but</w:t>
      </w:r>
      <w:r w:rsidR="005B3EF6" w:rsidRPr="009D472A">
        <w:t xml:space="preserve"> also </w:t>
      </w:r>
      <w:r w:rsidR="00B03EBA" w:rsidRPr="009D472A">
        <w:t>provides</w:t>
      </w:r>
      <w:r w:rsidR="00080CFE" w:rsidRPr="009D472A">
        <w:t xml:space="preserve"> every individual</w:t>
      </w:r>
      <w:r w:rsidR="005B3EF6" w:rsidRPr="009D472A">
        <w:t xml:space="preserve"> to have</w:t>
      </w:r>
      <w:r w:rsidR="00603C31" w:rsidRPr="009D472A">
        <w:t xml:space="preserve"> </w:t>
      </w:r>
      <w:r w:rsidR="005B3EF6" w:rsidRPr="009D472A">
        <w:t xml:space="preserve">freedom and </w:t>
      </w:r>
      <w:r w:rsidR="00603C31" w:rsidRPr="009D472A">
        <w:t xml:space="preserve">take </w:t>
      </w:r>
      <w:r w:rsidR="005B3EF6" w:rsidRPr="009D472A">
        <w:t xml:space="preserve">responsibility. </w:t>
      </w:r>
      <w:r w:rsidR="0051747E" w:rsidRPr="009D472A">
        <w:t>The educational trip will allow the children to benefit greatly as it put</w:t>
      </w:r>
      <w:r w:rsidR="00B03EBA" w:rsidRPr="009D472A">
        <w:t>s</w:t>
      </w:r>
      <w:r w:rsidR="0051747E" w:rsidRPr="009D472A">
        <w:t xml:space="preserve"> their learning into real context. </w:t>
      </w:r>
      <w:r w:rsidR="007026A2" w:rsidRPr="009D472A">
        <w:t>They will gain immensely from the visit to the</w:t>
      </w:r>
      <w:r w:rsidR="00F44C9E" w:rsidRPr="009D472A">
        <w:t xml:space="preserve"> forest</w:t>
      </w:r>
      <w:r w:rsidR="007026A2" w:rsidRPr="009D472A">
        <w:t xml:space="preserve"> as it has provided them with knowledge about the environment but also how to have empathy f</w:t>
      </w:r>
      <w:r w:rsidR="00F44C9E" w:rsidRPr="009D472A">
        <w:t>or nature</w:t>
      </w:r>
      <w:r w:rsidR="007026A2" w:rsidRPr="009D472A">
        <w:t xml:space="preserve">. </w:t>
      </w:r>
      <w:r w:rsidR="00F27873" w:rsidRPr="009D472A">
        <w:t xml:space="preserve">The trip responds well to the curriculum, meeting a variety of skills in order to thrive. You can see that in the new curriculum, </w:t>
      </w:r>
      <w:r w:rsidR="007F3CEF" w:rsidRPr="009D472A">
        <w:t xml:space="preserve">in </w:t>
      </w:r>
      <w:r w:rsidR="00F27873" w:rsidRPr="009D472A">
        <w:t xml:space="preserve">which Donaldson discusses in Successful </w:t>
      </w:r>
      <w:r w:rsidR="004C1F84" w:rsidRPr="009D472A">
        <w:t>F</w:t>
      </w:r>
      <w:r w:rsidR="00F27873" w:rsidRPr="009D472A">
        <w:t xml:space="preserve">utures, that </w:t>
      </w:r>
      <w:r w:rsidR="00F774E5" w:rsidRPr="009D472A">
        <w:t>it’s</w:t>
      </w:r>
      <w:r w:rsidR="00F27873" w:rsidRPr="009D472A">
        <w:t xml:space="preserve"> going to be very centred around different learning environments with a focus on the outdoors</w:t>
      </w:r>
      <w:r w:rsidR="00414A33" w:rsidRPr="009D472A">
        <w:t>.</w:t>
      </w:r>
      <w:r w:rsidR="00F27873" w:rsidRPr="009D472A">
        <w:t xml:space="preserve"> </w:t>
      </w:r>
      <w:r w:rsidR="00414A33" w:rsidRPr="009D472A">
        <w:t xml:space="preserve">Some aspects of his </w:t>
      </w:r>
      <w:r w:rsidR="00F27873" w:rsidRPr="009D472A">
        <w:t>4 purposes include to be ‘healthy and confident’, to be ‘knowledgeable about their community’ and to ‘take part in physical activity’, which can all  in the discussed environment.</w:t>
      </w:r>
      <w:r w:rsidR="004C1F84" w:rsidRPr="009D472A">
        <w:t>(Donaldson, 2015)</w:t>
      </w:r>
      <w:r w:rsidR="00F27873" w:rsidRPr="009D472A">
        <w:t xml:space="preserve"> </w:t>
      </w:r>
      <w:r w:rsidR="00236DC2" w:rsidRPr="009D472A">
        <w:t>Some criticisms of the forest school</w:t>
      </w:r>
      <w:r w:rsidR="00D050E5" w:rsidRPr="009D472A">
        <w:t xml:space="preserve"> learning</w:t>
      </w:r>
      <w:r w:rsidR="00236DC2" w:rsidRPr="009D472A">
        <w:t xml:space="preserve"> approach is that ‘you are taking the children out of the day to day environment’ and in doing so, children are placed on the margins of society, in an ‘out of sight, out of mind’ way.</w:t>
      </w:r>
      <w:r w:rsidR="00902A53" w:rsidRPr="009D472A">
        <w:t xml:space="preserve"> </w:t>
      </w:r>
      <w:r w:rsidR="004B3CB9" w:rsidRPr="009D472A">
        <w:t xml:space="preserve">(Pound, 2005). </w:t>
      </w:r>
      <w:r w:rsidR="003B6B86" w:rsidRPr="009D472A">
        <w:t>I disagree with this statement as I think the opportunities it allows</w:t>
      </w:r>
      <w:r w:rsidR="0076009A" w:rsidRPr="009D472A">
        <w:t xml:space="preserve"> are </w:t>
      </w:r>
      <w:r w:rsidR="003B6B86" w:rsidRPr="009D472A">
        <w:t xml:space="preserve">second to none, especially for the early years sector. </w:t>
      </w:r>
      <w:r w:rsidR="00B15900" w:rsidRPr="009D472A">
        <w:t>As Margaret Macmillian says, ‘</w:t>
      </w:r>
      <w:r w:rsidR="0003257B" w:rsidRPr="009D472A">
        <w:t xml:space="preserve">The </w:t>
      </w:r>
      <w:r w:rsidR="007814CA" w:rsidRPr="009D472A">
        <w:t>be</w:t>
      </w:r>
      <w:r w:rsidR="0003257B" w:rsidRPr="009D472A">
        <w:t xml:space="preserve">st </w:t>
      </w:r>
      <w:r w:rsidR="007814CA" w:rsidRPr="009D472A">
        <w:t>cl</w:t>
      </w:r>
      <w:r w:rsidR="00C6158A" w:rsidRPr="009D472A">
        <w:t>assroom</w:t>
      </w:r>
      <w:r w:rsidR="0003257B" w:rsidRPr="009D472A">
        <w:t xml:space="preserve"> and </w:t>
      </w:r>
      <w:r w:rsidR="009D49B1" w:rsidRPr="009D472A">
        <w:t>the</w:t>
      </w:r>
      <w:r w:rsidR="0003257B" w:rsidRPr="009D472A">
        <w:t xml:space="preserve"> richest </w:t>
      </w:r>
      <w:r w:rsidR="00DD7E37" w:rsidRPr="009D472A">
        <w:t>classroom is</w:t>
      </w:r>
      <w:r w:rsidR="0003257B" w:rsidRPr="009D472A">
        <w:t xml:space="preserve"> roofed by only the sky. </w:t>
      </w:r>
      <w:r w:rsidR="00906F2A" w:rsidRPr="009D472A">
        <w:t xml:space="preserve">(Macmillan.M,1925). </w:t>
      </w:r>
    </w:p>
    <w:p w14:paraId="61C1AE5C" w14:textId="5E4ADEB9" w:rsidR="007F6DC6" w:rsidRPr="009D472A" w:rsidRDefault="007F6DC6" w:rsidP="009D472A">
      <w:pPr>
        <w:tabs>
          <w:tab w:val="left" w:pos="3034"/>
        </w:tabs>
        <w:spacing w:line="360" w:lineRule="auto"/>
      </w:pPr>
      <w:bookmarkStart w:id="1" w:name="_GoBack"/>
      <w:bookmarkEnd w:id="1"/>
    </w:p>
    <w:p w14:paraId="742BDAE7" w14:textId="77777777" w:rsidR="007F6DC6" w:rsidRPr="009D472A" w:rsidRDefault="007F6DC6" w:rsidP="009D472A">
      <w:pPr>
        <w:tabs>
          <w:tab w:val="left" w:pos="3034"/>
        </w:tabs>
        <w:spacing w:line="360" w:lineRule="auto"/>
        <w:rPr>
          <w:b/>
          <w:bCs/>
          <w:color w:val="000000" w:themeColor="text1"/>
          <w:sz w:val="28"/>
        </w:rPr>
      </w:pPr>
      <w:r w:rsidRPr="009D472A">
        <w:rPr>
          <w:b/>
          <w:bCs/>
          <w:color w:val="000000" w:themeColor="text1"/>
          <w:sz w:val="28"/>
        </w:rPr>
        <w:t xml:space="preserve">References </w:t>
      </w:r>
    </w:p>
    <w:p w14:paraId="5179B7D8" w14:textId="77777777" w:rsidR="007F6DC6" w:rsidRPr="009D472A" w:rsidRDefault="007F6DC6" w:rsidP="009D472A">
      <w:pPr>
        <w:pStyle w:val="ListParagraph"/>
        <w:spacing w:line="360" w:lineRule="auto"/>
        <w:rPr>
          <w:shd w:val="clear" w:color="auto" w:fill="FFFFFF"/>
        </w:rPr>
      </w:pPr>
    </w:p>
    <w:p w14:paraId="458EB0E9" w14:textId="77777777" w:rsidR="007F6DC6" w:rsidRPr="009D472A" w:rsidRDefault="007F6DC6" w:rsidP="009D472A">
      <w:pPr>
        <w:pStyle w:val="ListParagraph"/>
        <w:numPr>
          <w:ilvl w:val="0"/>
          <w:numId w:val="9"/>
        </w:numPr>
        <w:spacing w:line="360" w:lineRule="auto"/>
        <w:rPr>
          <w:i/>
          <w:shd w:val="clear" w:color="auto" w:fill="FFFFFF"/>
        </w:rPr>
      </w:pPr>
      <w:r w:rsidRPr="009D472A">
        <w:rPr>
          <w:shd w:val="clear" w:color="auto" w:fill="FFFFFF"/>
        </w:rPr>
        <w:t xml:space="preserve">Avery,J.G and Jackson R.H (1993) </w:t>
      </w:r>
      <w:r w:rsidRPr="009D472A">
        <w:rPr>
          <w:i/>
          <w:shd w:val="clear" w:color="auto" w:fill="FFFFFF"/>
        </w:rPr>
        <w:t>Children and their accidents.</w:t>
      </w:r>
      <w:r w:rsidRPr="009D472A">
        <w:rPr>
          <w:shd w:val="clear" w:color="auto" w:fill="FFFFFF"/>
        </w:rPr>
        <w:t xml:space="preserve"> London .Edward Arnold</w:t>
      </w:r>
      <w:r w:rsidRPr="009D472A">
        <w:rPr>
          <w:i/>
          <w:shd w:val="clear" w:color="auto" w:fill="FFFFFF"/>
        </w:rPr>
        <w:t xml:space="preserve"> </w:t>
      </w:r>
    </w:p>
    <w:p w14:paraId="0E25B383"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Barnes, Jonathan. </w:t>
      </w:r>
      <w:r w:rsidRPr="009D472A">
        <w:rPr>
          <w:i/>
          <w:iCs/>
        </w:rPr>
        <w:t>Cross-curricular Learning 3-14.</w:t>
      </w:r>
      <w:r w:rsidRPr="009D472A">
        <w:rPr>
          <w:shd w:val="clear" w:color="auto" w:fill="FFFFFF"/>
        </w:rPr>
        <w:t xml:space="preserve"> 2nd ed. London: Sage, 2011. Print</w:t>
      </w:r>
    </w:p>
    <w:p w14:paraId="57646C66"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Beames, Higgins, Nicol, Higgins, Peter J, and Nicol, Robbie. </w:t>
      </w:r>
      <w:r w:rsidRPr="009D472A">
        <w:rPr>
          <w:i/>
          <w:iCs/>
        </w:rPr>
        <w:t>Learning outside the Classroom : Theory and Guidelines for Practice</w:t>
      </w:r>
      <w:r w:rsidRPr="009D472A">
        <w:rPr>
          <w:shd w:val="clear" w:color="auto" w:fill="FFFFFF"/>
        </w:rPr>
        <w:t>. London: Routledge, 2012. Print.</w:t>
      </w:r>
    </w:p>
    <w:p w14:paraId="429F6DA8" w14:textId="77777777" w:rsidR="007F6DC6" w:rsidRPr="009D472A" w:rsidRDefault="007F6DC6" w:rsidP="009D472A">
      <w:pPr>
        <w:pStyle w:val="ListParagraph"/>
        <w:numPr>
          <w:ilvl w:val="0"/>
          <w:numId w:val="9"/>
        </w:numPr>
        <w:spacing w:after="160" w:line="360" w:lineRule="auto"/>
      </w:pPr>
      <w:r w:rsidRPr="009D472A">
        <w:rPr>
          <w:shd w:val="clear" w:color="auto" w:fill="FFFFFF"/>
        </w:rPr>
        <w:t xml:space="preserve">Bilton, Helen. </w:t>
      </w:r>
      <w:r w:rsidRPr="009D472A">
        <w:rPr>
          <w:i/>
          <w:iCs/>
        </w:rPr>
        <w:t>Outdoor Learning in the Early Years : Management and Innovation</w:t>
      </w:r>
      <w:r w:rsidRPr="009D472A">
        <w:rPr>
          <w:shd w:val="clear" w:color="auto" w:fill="FFFFFF"/>
        </w:rPr>
        <w:t>. 3rd ed. London: Routledge, 2010. Print.</w:t>
      </w:r>
    </w:p>
    <w:p w14:paraId="793E8F62"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Blakemore, S.J and Frith. U. (2005) </w:t>
      </w:r>
      <w:r w:rsidRPr="009D472A">
        <w:rPr>
          <w:i/>
          <w:shd w:val="clear" w:color="auto" w:fill="FFFFFF"/>
        </w:rPr>
        <w:t xml:space="preserve">The Learning Brain. Lessons for Education. </w:t>
      </w:r>
      <w:r w:rsidRPr="009D472A">
        <w:rPr>
          <w:shd w:val="clear" w:color="auto" w:fill="FFFFFF"/>
        </w:rPr>
        <w:t xml:space="preserve">Oxford: Blackwell Publishing </w:t>
      </w:r>
    </w:p>
    <w:p w14:paraId="700F9C22" w14:textId="77777777" w:rsidR="007F6DC6" w:rsidRPr="009D472A" w:rsidRDefault="007F6DC6" w:rsidP="009D472A">
      <w:pPr>
        <w:pStyle w:val="ListParagraph"/>
        <w:numPr>
          <w:ilvl w:val="0"/>
          <w:numId w:val="9"/>
        </w:numPr>
        <w:spacing w:line="360" w:lineRule="auto"/>
        <w:rPr>
          <w:i/>
          <w:iCs/>
          <w:shd w:val="clear" w:color="auto" w:fill="FFFFFF"/>
        </w:rPr>
      </w:pPr>
      <w:r w:rsidRPr="009D472A">
        <w:rPr>
          <w:shd w:val="clear" w:color="auto" w:fill="FFFFFF"/>
        </w:rPr>
        <w:t xml:space="preserve"> Cumberclaudy Primary School (2014) </w:t>
      </w:r>
      <w:r w:rsidRPr="009D472A">
        <w:rPr>
          <w:i/>
          <w:iCs/>
          <w:shd w:val="clear" w:color="auto" w:fill="FFFFFF"/>
        </w:rPr>
        <w:t xml:space="preserve">School Trip Policy </w:t>
      </w:r>
      <w:r w:rsidRPr="009D472A">
        <w:rPr>
          <w:shd w:val="clear" w:color="auto" w:fill="FFFFFF"/>
        </w:rPr>
        <w:t xml:space="preserve">Available at </w:t>
      </w:r>
      <w:hyperlink r:id="rId8" w:history="1">
        <w:r w:rsidRPr="009D472A">
          <w:rPr>
            <w:rStyle w:val="Hyperlink"/>
          </w:rPr>
          <w:t>http://www.cumberclaudyps.co.uk/documentlink/14/?open=true</w:t>
        </w:r>
      </w:hyperlink>
    </w:p>
    <w:p w14:paraId="21E5B62B" w14:textId="77777777" w:rsidR="007F6DC6" w:rsidRPr="009D472A" w:rsidRDefault="007F6DC6" w:rsidP="009D472A">
      <w:pPr>
        <w:pStyle w:val="ListParagraph"/>
        <w:numPr>
          <w:ilvl w:val="0"/>
          <w:numId w:val="9"/>
        </w:numPr>
        <w:spacing w:after="160" w:line="360" w:lineRule="auto"/>
      </w:pPr>
      <w:r w:rsidRPr="009D472A">
        <w:t>Department for Education and Skills (2015) Foundation Phase Framework (Revised 2015). Cardiff: Welsh Government. Available at: http://learning.gov.wales/resources/browse-all/foundation-phase-framework/?lang=en [Accessed 14 May, 2019]</w:t>
      </w:r>
    </w:p>
    <w:p w14:paraId="048A662B" w14:textId="77777777" w:rsidR="007F6DC6" w:rsidRPr="009D472A" w:rsidRDefault="007F6DC6" w:rsidP="009D472A">
      <w:pPr>
        <w:pStyle w:val="ListParagraph"/>
        <w:numPr>
          <w:ilvl w:val="0"/>
          <w:numId w:val="9"/>
        </w:numPr>
        <w:spacing w:after="160" w:line="360" w:lineRule="auto"/>
      </w:pPr>
      <w:r w:rsidRPr="009D472A">
        <w:t>Donaldson, G. (2015) Successful Futures: Independent Review of Curriculum and Assessment Arrangements in Wales. Crown copyright. Available at: http://gov.wales/docs/dcells/publications/150225-successful-futures-en.pdf [Accessed 14 May, 2019]</w:t>
      </w:r>
    </w:p>
    <w:p w14:paraId="4C7E2B3B"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Goddard Blythe, S (2004) </w:t>
      </w:r>
      <w:r w:rsidRPr="009D472A">
        <w:rPr>
          <w:i/>
          <w:shd w:val="clear" w:color="auto" w:fill="FFFFFF"/>
        </w:rPr>
        <w:t>The well balanced child: Movement and early learning.</w:t>
      </w:r>
      <w:r w:rsidRPr="009D472A">
        <w:rPr>
          <w:shd w:val="clear" w:color="auto" w:fill="FFFFFF"/>
        </w:rPr>
        <w:t xml:space="preserve"> Stroud: Hawthorn Press.</w:t>
      </w:r>
    </w:p>
    <w:p w14:paraId="1F4D4556"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Harriman, Hilary. </w:t>
      </w:r>
      <w:r w:rsidRPr="009D472A">
        <w:rPr>
          <w:i/>
          <w:iCs/>
        </w:rPr>
        <w:t>The Outdoor Classroom : A Place to Learn</w:t>
      </w:r>
      <w:r w:rsidRPr="009D472A">
        <w:rPr>
          <w:shd w:val="clear" w:color="auto" w:fill="FFFFFF"/>
        </w:rPr>
        <w:t>. Swindon: Corner to Learn, 2006. Print</w:t>
      </w:r>
    </w:p>
    <w:p w14:paraId="7269B1FB"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Knight, Sara. </w:t>
      </w:r>
      <w:r w:rsidRPr="009D472A">
        <w:rPr>
          <w:i/>
          <w:iCs/>
        </w:rPr>
        <w:t>Forest Schools and Outdoor Learning in the Early Years</w:t>
      </w:r>
      <w:r w:rsidRPr="009D472A">
        <w:rPr>
          <w:shd w:val="clear" w:color="auto" w:fill="FFFFFF"/>
        </w:rPr>
        <w:t>. London: SAGE, 2009. Print</w:t>
      </w:r>
    </w:p>
    <w:p w14:paraId="5BDDDDCC"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Macmillan.M,1925. Available at: https://www.earlylearninghq.org.uk/latest-resources/inspirational-quotation-poster-margaret-mcmillan/</w:t>
      </w:r>
    </w:p>
    <w:p w14:paraId="6992BF70" w14:textId="77777777" w:rsidR="007F6DC6" w:rsidRPr="009D472A" w:rsidRDefault="007F6DC6" w:rsidP="009D472A">
      <w:pPr>
        <w:pStyle w:val="ListParagraph"/>
        <w:numPr>
          <w:ilvl w:val="0"/>
          <w:numId w:val="9"/>
        </w:numPr>
        <w:spacing w:line="360" w:lineRule="auto"/>
        <w:rPr>
          <w:i/>
          <w:iCs/>
          <w:shd w:val="clear" w:color="auto" w:fill="FFFFFF"/>
        </w:rPr>
      </w:pPr>
      <w:r w:rsidRPr="009D472A">
        <w:t>NRW (2019</w:t>
      </w:r>
      <w:r w:rsidRPr="009D472A">
        <w:rPr>
          <w:i/>
          <w:iCs/>
        </w:rPr>
        <w:t xml:space="preserve">) </w:t>
      </w:r>
      <w:hyperlink r:id="rId9" w:history="1">
        <w:r w:rsidRPr="009D472A">
          <w:rPr>
            <w:rStyle w:val="Hyperlink"/>
            <w:i/>
            <w:iCs/>
            <w:bdr w:val="none" w:sz="0" w:space="0" w:color="auto" w:frame="1"/>
          </w:rPr>
          <w:t>Bwlch Nant yr Arian location map</w:t>
        </w:r>
      </w:hyperlink>
      <w:r w:rsidRPr="009D472A">
        <w:rPr>
          <w:i/>
          <w:iCs/>
        </w:rPr>
        <w:t xml:space="preserve"> Available at: </w:t>
      </w:r>
      <w:hyperlink r:id="rId10" w:history="1">
        <w:r w:rsidRPr="009D472A">
          <w:rPr>
            <w:rStyle w:val="Hyperlink"/>
            <w:i/>
            <w:iCs/>
          </w:rPr>
          <w:t>https://naturalresources.wales/bwlchnantyrarian?lang=en</w:t>
        </w:r>
      </w:hyperlink>
    </w:p>
    <w:p w14:paraId="3DC70DD8" w14:textId="77777777" w:rsidR="007F6DC6" w:rsidRPr="009D472A" w:rsidRDefault="007F6DC6" w:rsidP="009D472A">
      <w:pPr>
        <w:pStyle w:val="ListParagraph"/>
        <w:numPr>
          <w:ilvl w:val="0"/>
          <w:numId w:val="9"/>
        </w:numPr>
        <w:spacing w:line="360" w:lineRule="auto"/>
        <w:rPr>
          <w:rStyle w:val="Hyperlink"/>
          <w:shd w:val="clear" w:color="auto" w:fill="FFFFFF"/>
        </w:rPr>
      </w:pPr>
      <w:r w:rsidRPr="009D472A">
        <w:rPr>
          <w:shd w:val="clear" w:color="auto" w:fill="FFFFFF"/>
        </w:rPr>
        <w:t xml:space="preserve">NRW, 2019 </w:t>
      </w:r>
      <w:r w:rsidRPr="009D472A">
        <w:rPr>
          <w:i/>
          <w:shd w:val="clear" w:color="auto" w:fill="FFFFFF"/>
        </w:rPr>
        <w:t>Bwlch Nant yr Arian, Near Aberystwyth</w:t>
      </w:r>
      <w:r w:rsidRPr="009D472A">
        <w:t xml:space="preserve">. Available at: </w:t>
      </w:r>
      <w:hyperlink r:id="rId11" w:history="1">
        <w:r w:rsidRPr="009D472A">
          <w:rPr>
            <w:rStyle w:val="Hyperlink"/>
          </w:rPr>
          <w:t>https://naturalresources.wales/bwlchnantyrarian?lang=en</w:t>
        </w:r>
      </w:hyperlink>
    </w:p>
    <w:p w14:paraId="186AEF5D"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OEAP (2018) </w:t>
      </w:r>
      <w:r w:rsidRPr="009D472A">
        <w:rPr>
          <w:i/>
          <w:iCs/>
          <w:shd w:val="clear" w:color="auto" w:fill="FFFFFF"/>
        </w:rPr>
        <w:t xml:space="preserve">Ratios and Effective Supervision. </w:t>
      </w:r>
      <w:r w:rsidRPr="009D472A">
        <w:rPr>
          <w:shd w:val="clear" w:color="auto" w:fill="FFFFFF"/>
        </w:rPr>
        <w:t>Outdoor Education Advisers Panel. Available at: https://oeapng.info/?lang=en</w:t>
      </w:r>
    </w:p>
    <w:p w14:paraId="596D78BB"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Palmer, Sue. </w:t>
      </w:r>
      <w:r w:rsidRPr="009D472A">
        <w:rPr>
          <w:i/>
          <w:iCs/>
        </w:rPr>
        <w:t>Toxic Childhood</w:t>
      </w:r>
      <w:r w:rsidRPr="009D472A">
        <w:rPr>
          <w:shd w:val="clear" w:color="auto" w:fill="FFFFFF"/>
        </w:rPr>
        <w:t>. New ed. London: Orion, 2007. Print.</w:t>
      </w:r>
    </w:p>
    <w:p w14:paraId="57BD95BE"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Pound, Linda. </w:t>
      </w:r>
      <w:r w:rsidRPr="009D472A">
        <w:rPr>
          <w:i/>
          <w:iCs/>
        </w:rPr>
        <w:t>How Children Learn : From Montessori to Vygotsky - Educational Theories and Approaches Made Easy</w:t>
      </w:r>
      <w:r w:rsidRPr="009D472A">
        <w:rPr>
          <w:shd w:val="clear" w:color="auto" w:fill="FFFFFF"/>
        </w:rPr>
        <w:t>. Leamington Spa: Step Forward, 2005. Print. Practical Pre-school.</w:t>
      </w:r>
    </w:p>
    <w:p w14:paraId="1F2684E0"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Pound, Linda. </w:t>
      </w:r>
      <w:r w:rsidRPr="009D472A">
        <w:rPr>
          <w:i/>
          <w:iCs/>
        </w:rPr>
        <w:t>How Children Learn. Book 2</w:t>
      </w:r>
      <w:r w:rsidRPr="009D472A">
        <w:rPr>
          <w:shd w:val="clear" w:color="auto" w:fill="FFFFFF"/>
        </w:rPr>
        <w:t>. London: Practical Pre-School, 2008. How Children Learn Ser. Web.</w:t>
      </w:r>
    </w:p>
    <w:p w14:paraId="23C4399A"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Trevarthen, C (1994) </w:t>
      </w:r>
      <w:r w:rsidRPr="009D472A">
        <w:rPr>
          <w:i/>
          <w:shd w:val="clear" w:color="auto" w:fill="FFFFFF"/>
        </w:rPr>
        <w:t>How children Learn Before School.</w:t>
      </w:r>
      <w:r w:rsidRPr="009D472A">
        <w:rPr>
          <w:shd w:val="clear" w:color="auto" w:fill="FFFFFF"/>
        </w:rPr>
        <w:t xml:space="preserve"> Lecture Text. London: British Association for Early Childhood Education</w:t>
      </w:r>
    </w:p>
    <w:p w14:paraId="39E29393"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 xml:space="preserve">UNICEF, 2019. </w:t>
      </w:r>
      <w:r w:rsidRPr="009D472A">
        <w:rPr>
          <w:i/>
          <w:iCs/>
          <w:shd w:val="clear" w:color="auto" w:fill="FFFFFF"/>
        </w:rPr>
        <w:t xml:space="preserve"> A summary of the un convention on the rights of the child. </w:t>
      </w:r>
      <w:r w:rsidRPr="009D472A">
        <w:rPr>
          <w:shd w:val="clear" w:color="auto" w:fill="FFFFFF"/>
        </w:rPr>
        <w:t>Available at: https://www.unicef.org.uk/what-we-do/un-convention-child-rights/</w:t>
      </w:r>
    </w:p>
    <w:p w14:paraId="444444F2" w14:textId="77777777" w:rsidR="007F6DC6" w:rsidRPr="009D472A" w:rsidRDefault="007F6DC6" w:rsidP="009D472A">
      <w:pPr>
        <w:pStyle w:val="ListParagraph"/>
        <w:numPr>
          <w:ilvl w:val="0"/>
          <w:numId w:val="9"/>
        </w:numPr>
        <w:tabs>
          <w:tab w:val="left" w:pos="3034"/>
        </w:tabs>
        <w:spacing w:line="360" w:lineRule="auto"/>
      </w:pPr>
      <w:r w:rsidRPr="009D472A">
        <w:t>WAG (2008) Play and Active Learning</w:t>
      </w:r>
      <w:r w:rsidRPr="009D472A">
        <w:rPr>
          <w:i/>
          <w:iCs/>
        </w:rPr>
        <w:t xml:space="preserve">, </w:t>
      </w:r>
      <w:r w:rsidRPr="009D472A">
        <w:t>Cardiff: DCELLS</w:t>
      </w:r>
    </w:p>
    <w:p w14:paraId="0A15C9E4" w14:textId="77777777" w:rsidR="007F6DC6" w:rsidRPr="009D472A" w:rsidRDefault="007F6DC6" w:rsidP="009D472A">
      <w:pPr>
        <w:pStyle w:val="ListParagraph"/>
        <w:numPr>
          <w:ilvl w:val="0"/>
          <w:numId w:val="9"/>
        </w:numPr>
        <w:spacing w:line="360" w:lineRule="auto"/>
        <w:rPr>
          <w:shd w:val="clear" w:color="auto" w:fill="FFFFFF"/>
        </w:rPr>
      </w:pPr>
      <w:r w:rsidRPr="009D472A">
        <w:rPr>
          <w:shd w:val="clear" w:color="auto" w:fill="FFFFFF"/>
        </w:rPr>
        <w:t>Williams-Siegfredson. 2012 Understanding</w:t>
      </w:r>
      <w:r w:rsidRPr="009D472A">
        <w:rPr>
          <w:i/>
          <w:iCs/>
        </w:rPr>
        <w:t xml:space="preserve"> the Danish Forest School Approach Early Years Education in Practice</w:t>
      </w:r>
      <w:r w:rsidRPr="009D472A">
        <w:rPr>
          <w:shd w:val="clear" w:color="auto" w:fill="FFFFFF"/>
        </w:rPr>
        <w:t xml:space="preserve">. Abingdon, Oxon ; New York, NY: Routledge. </w:t>
      </w:r>
    </w:p>
    <w:p w14:paraId="794F5990" w14:textId="77777777" w:rsidR="007F6DC6" w:rsidRPr="009D472A" w:rsidRDefault="007F6DC6" w:rsidP="009D472A">
      <w:pPr>
        <w:tabs>
          <w:tab w:val="left" w:pos="3034"/>
        </w:tabs>
        <w:spacing w:line="360" w:lineRule="auto"/>
      </w:pPr>
    </w:p>
    <w:p w14:paraId="30BDA940" w14:textId="77777777" w:rsidR="009D49B1" w:rsidRPr="009D472A" w:rsidRDefault="009D49B1" w:rsidP="009D472A">
      <w:pPr>
        <w:tabs>
          <w:tab w:val="left" w:pos="3034"/>
        </w:tabs>
        <w:spacing w:line="360" w:lineRule="auto"/>
        <w:rPr>
          <w:color w:val="FF0000"/>
        </w:rPr>
      </w:pPr>
    </w:p>
    <w:p w14:paraId="75CAA018" w14:textId="509EDB68" w:rsidR="008C1CD0" w:rsidRPr="009D472A" w:rsidRDefault="008C1CD0" w:rsidP="009D472A">
      <w:pPr>
        <w:tabs>
          <w:tab w:val="left" w:pos="3034"/>
        </w:tabs>
        <w:spacing w:line="360" w:lineRule="auto"/>
        <w:rPr>
          <w:color w:val="FF0000"/>
        </w:rPr>
      </w:pPr>
    </w:p>
    <w:p w14:paraId="7953FE51" w14:textId="77777777" w:rsidR="0056018A" w:rsidRPr="008C1CD0" w:rsidRDefault="0056018A" w:rsidP="008C1CD0">
      <w:pPr>
        <w:tabs>
          <w:tab w:val="left" w:pos="3034"/>
        </w:tabs>
        <w:rPr>
          <w:color w:val="FF0000"/>
        </w:rPr>
      </w:pPr>
    </w:p>
    <w:sectPr w:rsidR="0056018A" w:rsidRPr="008C1CD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9146D3" w14:textId="77777777" w:rsidR="002705A7" w:rsidRDefault="002705A7" w:rsidP="00786196">
      <w:r>
        <w:separator/>
      </w:r>
    </w:p>
  </w:endnote>
  <w:endnote w:type="continuationSeparator" w:id="0">
    <w:p w14:paraId="31B39C8C" w14:textId="77777777" w:rsidR="002705A7" w:rsidRDefault="002705A7" w:rsidP="00786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517798"/>
      <w:docPartObj>
        <w:docPartGallery w:val="Page Numbers (Bottom of Page)"/>
        <w:docPartUnique/>
      </w:docPartObj>
    </w:sdtPr>
    <w:sdtEndPr>
      <w:rPr>
        <w:noProof/>
      </w:rPr>
    </w:sdtEndPr>
    <w:sdtContent>
      <w:p w14:paraId="4056FF4B" w14:textId="596D8609" w:rsidR="00786196" w:rsidRDefault="00786196">
        <w:pPr>
          <w:pStyle w:val="Footer"/>
          <w:jc w:val="right"/>
        </w:pPr>
        <w:r>
          <w:fldChar w:fldCharType="begin"/>
        </w:r>
        <w:r>
          <w:instrText xml:space="preserve"> PAGE   \* MERGEFORMAT </w:instrText>
        </w:r>
        <w:r>
          <w:fldChar w:fldCharType="separate"/>
        </w:r>
        <w:r w:rsidR="009D472A">
          <w:rPr>
            <w:noProof/>
          </w:rPr>
          <w:t>8</w:t>
        </w:r>
        <w:r>
          <w:rPr>
            <w:noProof/>
          </w:rPr>
          <w:fldChar w:fldCharType="end"/>
        </w:r>
      </w:p>
    </w:sdtContent>
  </w:sdt>
  <w:p w14:paraId="54945CD0" w14:textId="77777777" w:rsidR="00786196" w:rsidRDefault="00786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D9EA0E" w14:textId="77777777" w:rsidR="002705A7" w:rsidRDefault="002705A7" w:rsidP="00786196">
      <w:r>
        <w:separator/>
      </w:r>
    </w:p>
  </w:footnote>
  <w:footnote w:type="continuationSeparator" w:id="0">
    <w:p w14:paraId="06DD0660" w14:textId="77777777" w:rsidR="002705A7" w:rsidRDefault="002705A7" w:rsidP="007861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021C2C9A"/>
    <w:multiLevelType w:val="hybridMultilevel"/>
    <w:tmpl w:val="8E087624"/>
    <w:lvl w:ilvl="0" w:tplc="0809000F">
      <w:start w:val="1"/>
      <w:numFmt w:val="decimal"/>
      <w:lvlText w:val="%1."/>
      <w:lvlJc w:val="left"/>
      <w:pPr>
        <w:tabs>
          <w:tab w:val="num" w:pos="720"/>
        </w:tabs>
        <w:ind w:left="720" w:hanging="360"/>
      </w:pPr>
      <w:rPr>
        <w:rFonts w:hint="default"/>
      </w:rPr>
    </w:lvl>
    <w:lvl w:ilvl="1" w:tplc="F1DE7508" w:tentative="1">
      <w:start w:val="1"/>
      <w:numFmt w:val="bullet"/>
      <w:lvlText w:val=""/>
      <w:lvlJc w:val="left"/>
      <w:pPr>
        <w:tabs>
          <w:tab w:val="num" w:pos="1440"/>
        </w:tabs>
        <w:ind w:left="1440" w:hanging="360"/>
      </w:pPr>
      <w:rPr>
        <w:rFonts w:ascii="Wingdings 2" w:hAnsi="Wingdings 2" w:hint="default"/>
      </w:rPr>
    </w:lvl>
    <w:lvl w:ilvl="2" w:tplc="23BA1216" w:tentative="1">
      <w:start w:val="1"/>
      <w:numFmt w:val="bullet"/>
      <w:lvlText w:val=""/>
      <w:lvlJc w:val="left"/>
      <w:pPr>
        <w:tabs>
          <w:tab w:val="num" w:pos="2160"/>
        </w:tabs>
        <w:ind w:left="2160" w:hanging="360"/>
      </w:pPr>
      <w:rPr>
        <w:rFonts w:ascii="Wingdings 2" w:hAnsi="Wingdings 2" w:hint="default"/>
      </w:rPr>
    </w:lvl>
    <w:lvl w:ilvl="3" w:tplc="50FAF424" w:tentative="1">
      <w:start w:val="1"/>
      <w:numFmt w:val="bullet"/>
      <w:lvlText w:val=""/>
      <w:lvlJc w:val="left"/>
      <w:pPr>
        <w:tabs>
          <w:tab w:val="num" w:pos="2880"/>
        </w:tabs>
        <w:ind w:left="2880" w:hanging="360"/>
      </w:pPr>
      <w:rPr>
        <w:rFonts w:ascii="Wingdings 2" w:hAnsi="Wingdings 2" w:hint="default"/>
      </w:rPr>
    </w:lvl>
    <w:lvl w:ilvl="4" w:tplc="B3C65E68" w:tentative="1">
      <w:start w:val="1"/>
      <w:numFmt w:val="bullet"/>
      <w:lvlText w:val=""/>
      <w:lvlJc w:val="left"/>
      <w:pPr>
        <w:tabs>
          <w:tab w:val="num" w:pos="3600"/>
        </w:tabs>
        <w:ind w:left="3600" w:hanging="360"/>
      </w:pPr>
      <w:rPr>
        <w:rFonts w:ascii="Wingdings 2" w:hAnsi="Wingdings 2" w:hint="default"/>
      </w:rPr>
    </w:lvl>
    <w:lvl w:ilvl="5" w:tplc="4F5E3198" w:tentative="1">
      <w:start w:val="1"/>
      <w:numFmt w:val="bullet"/>
      <w:lvlText w:val=""/>
      <w:lvlJc w:val="left"/>
      <w:pPr>
        <w:tabs>
          <w:tab w:val="num" w:pos="4320"/>
        </w:tabs>
        <w:ind w:left="4320" w:hanging="360"/>
      </w:pPr>
      <w:rPr>
        <w:rFonts w:ascii="Wingdings 2" w:hAnsi="Wingdings 2" w:hint="default"/>
      </w:rPr>
    </w:lvl>
    <w:lvl w:ilvl="6" w:tplc="E4D07EC6" w:tentative="1">
      <w:start w:val="1"/>
      <w:numFmt w:val="bullet"/>
      <w:lvlText w:val=""/>
      <w:lvlJc w:val="left"/>
      <w:pPr>
        <w:tabs>
          <w:tab w:val="num" w:pos="5040"/>
        </w:tabs>
        <w:ind w:left="5040" w:hanging="360"/>
      </w:pPr>
      <w:rPr>
        <w:rFonts w:ascii="Wingdings 2" w:hAnsi="Wingdings 2" w:hint="default"/>
      </w:rPr>
    </w:lvl>
    <w:lvl w:ilvl="7" w:tplc="F4364122" w:tentative="1">
      <w:start w:val="1"/>
      <w:numFmt w:val="bullet"/>
      <w:lvlText w:val=""/>
      <w:lvlJc w:val="left"/>
      <w:pPr>
        <w:tabs>
          <w:tab w:val="num" w:pos="5760"/>
        </w:tabs>
        <w:ind w:left="5760" w:hanging="360"/>
      </w:pPr>
      <w:rPr>
        <w:rFonts w:ascii="Wingdings 2" w:hAnsi="Wingdings 2" w:hint="default"/>
      </w:rPr>
    </w:lvl>
    <w:lvl w:ilvl="8" w:tplc="435EF15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7A908D6"/>
    <w:multiLevelType w:val="hybridMultilevel"/>
    <w:tmpl w:val="65641126"/>
    <w:lvl w:ilvl="0" w:tplc="38989192">
      <w:start w:val="1"/>
      <w:numFmt w:val="bullet"/>
      <w:lvlText w:val=""/>
      <w:lvlJc w:val="left"/>
      <w:pPr>
        <w:tabs>
          <w:tab w:val="num" w:pos="720"/>
        </w:tabs>
        <w:ind w:left="720" w:hanging="360"/>
      </w:pPr>
      <w:rPr>
        <w:rFonts w:ascii="Wingdings 2" w:hAnsi="Wingdings 2" w:hint="default"/>
      </w:rPr>
    </w:lvl>
    <w:lvl w:ilvl="1" w:tplc="139C8D0E" w:tentative="1">
      <w:start w:val="1"/>
      <w:numFmt w:val="bullet"/>
      <w:lvlText w:val=""/>
      <w:lvlJc w:val="left"/>
      <w:pPr>
        <w:tabs>
          <w:tab w:val="num" w:pos="1440"/>
        </w:tabs>
        <w:ind w:left="1440" w:hanging="360"/>
      </w:pPr>
      <w:rPr>
        <w:rFonts w:ascii="Wingdings 2" w:hAnsi="Wingdings 2" w:hint="default"/>
      </w:rPr>
    </w:lvl>
    <w:lvl w:ilvl="2" w:tplc="ED6CE130" w:tentative="1">
      <w:start w:val="1"/>
      <w:numFmt w:val="bullet"/>
      <w:lvlText w:val=""/>
      <w:lvlJc w:val="left"/>
      <w:pPr>
        <w:tabs>
          <w:tab w:val="num" w:pos="2160"/>
        </w:tabs>
        <w:ind w:left="2160" w:hanging="360"/>
      </w:pPr>
      <w:rPr>
        <w:rFonts w:ascii="Wingdings 2" w:hAnsi="Wingdings 2" w:hint="default"/>
      </w:rPr>
    </w:lvl>
    <w:lvl w:ilvl="3" w:tplc="9CBC3F8A" w:tentative="1">
      <w:start w:val="1"/>
      <w:numFmt w:val="bullet"/>
      <w:lvlText w:val=""/>
      <w:lvlJc w:val="left"/>
      <w:pPr>
        <w:tabs>
          <w:tab w:val="num" w:pos="2880"/>
        </w:tabs>
        <w:ind w:left="2880" w:hanging="360"/>
      </w:pPr>
      <w:rPr>
        <w:rFonts w:ascii="Wingdings 2" w:hAnsi="Wingdings 2" w:hint="default"/>
      </w:rPr>
    </w:lvl>
    <w:lvl w:ilvl="4" w:tplc="DFC2AF5A" w:tentative="1">
      <w:start w:val="1"/>
      <w:numFmt w:val="bullet"/>
      <w:lvlText w:val=""/>
      <w:lvlJc w:val="left"/>
      <w:pPr>
        <w:tabs>
          <w:tab w:val="num" w:pos="3600"/>
        </w:tabs>
        <w:ind w:left="3600" w:hanging="360"/>
      </w:pPr>
      <w:rPr>
        <w:rFonts w:ascii="Wingdings 2" w:hAnsi="Wingdings 2" w:hint="default"/>
      </w:rPr>
    </w:lvl>
    <w:lvl w:ilvl="5" w:tplc="868C2966" w:tentative="1">
      <w:start w:val="1"/>
      <w:numFmt w:val="bullet"/>
      <w:lvlText w:val=""/>
      <w:lvlJc w:val="left"/>
      <w:pPr>
        <w:tabs>
          <w:tab w:val="num" w:pos="4320"/>
        </w:tabs>
        <w:ind w:left="4320" w:hanging="360"/>
      </w:pPr>
      <w:rPr>
        <w:rFonts w:ascii="Wingdings 2" w:hAnsi="Wingdings 2" w:hint="default"/>
      </w:rPr>
    </w:lvl>
    <w:lvl w:ilvl="6" w:tplc="A85C7478" w:tentative="1">
      <w:start w:val="1"/>
      <w:numFmt w:val="bullet"/>
      <w:lvlText w:val=""/>
      <w:lvlJc w:val="left"/>
      <w:pPr>
        <w:tabs>
          <w:tab w:val="num" w:pos="5040"/>
        </w:tabs>
        <w:ind w:left="5040" w:hanging="360"/>
      </w:pPr>
      <w:rPr>
        <w:rFonts w:ascii="Wingdings 2" w:hAnsi="Wingdings 2" w:hint="default"/>
      </w:rPr>
    </w:lvl>
    <w:lvl w:ilvl="7" w:tplc="A05450AC" w:tentative="1">
      <w:start w:val="1"/>
      <w:numFmt w:val="bullet"/>
      <w:lvlText w:val=""/>
      <w:lvlJc w:val="left"/>
      <w:pPr>
        <w:tabs>
          <w:tab w:val="num" w:pos="5760"/>
        </w:tabs>
        <w:ind w:left="5760" w:hanging="360"/>
      </w:pPr>
      <w:rPr>
        <w:rFonts w:ascii="Wingdings 2" w:hAnsi="Wingdings 2" w:hint="default"/>
      </w:rPr>
    </w:lvl>
    <w:lvl w:ilvl="8" w:tplc="2D7A31A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08294801"/>
    <w:multiLevelType w:val="hybridMultilevel"/>
    <w:tmpl w:val="1720AFCC"/>
    <w:lvl w:ilvl="0" w:tplc="A57890B6">
      <w:start w:val="1"/>
      <w:numFmt w:val="bullet"/>
      <w:lvlText w:val=""/>
      <w:lvlJc w:val="left"/>
      <w:pPr>
        <w:tabs>
          <w:tab w:val="num" w:pos="720"/>
        </w:tabs>
        <w:ind w:left="720" w:hanging="360"/>
      </w:pPr>
      <w:rPr>
        <w:rFonts w:ascii="Wingdings 2" w:hAnsi="Wingdings 2" w:hint="default"/>
      </w:rPr>
    </w:lvl>
    <w:lvl w:ilvl="1" w:tplc="268C414E" w:tentative="1">
      <w:start w:val="1"/>
      <w:numFmt w:val="bullet"/>
      <w:lvlText w:val=""/>
      <w:lvlJc w:val="left"/>
      <w:pPr>
        <w:tabs>
          <w:tab w:val="num" w:pos="1440"/>
        </w:tabs>
        <w:ind w:left="1440" w:hanging="360"/>
      </w:pPr>
      <w:rPr>
        <w:rFonts w:ascii="Wingdings 2" w:hAnsi="Wingdings 2" w:hint="default"/>
      </w:rPr>
    </w:lvl>
    <w:lvl w:ilvl="2" w:tplc="ACACC7D4" w:tentative="1">
      <w:start w:val="1"/>
      <w:numFmt w:val="bullet"/>
      <w:lvlText w:val=""/>
      <w:lvlJc w:val="left"/>
      <w:pPr>
        <w:tabs>
          <w:tab w:val="num" w:pos="2160"/>
        </w:tabs>
        <w:ind w:left="2160" w:hanging="360"/>
      </w:pPr>
      <w:rPr>
        <w:rFonts w:ascii="Wingdings 2" w:hAnsi="Wingdings 2" w:hint="default"/>
      </w:rPr>
    </w:lvl>
    <w:lvl w:ilvl="3" w:tplc="9E7C85E0" w:tentative="1">
      <w:start w:val="1"/>
      <w:numFmt w:val="bullet"/>
      <w:lvlText w:val=""/>
      <w:lvlJc w:val="left"/>
      <w:pPr>
        <w:tabs>
          <w:tab w:val="num" w:pos="2880"/>
        </w:tabs>
        <w:ind w:left="2880" w:hanging="360"/>
      </w:pPr>
      <w:rPr>
        <w:rFonts w:ascii="Wingdings 2" w:hAnsi="Wingdings 2" w:hint="default"/>
      </w:rPr>
    </w:lvl>
    <w:lvl w:ilvl="4" w:tplc="59988A3A" w:tentative="1">
      <w:start w:val="1"/>
      <w:numFmt w:val="bullet"/>
      <w:lvlText w:val=""/>
      <w:lvlJc w:val="left"/>
      <w:pPr>
        <w:tabs>
          <w:tab w:val="num" w:pos="3600"/>
        </w:tabs>
        <w:ind w:left="3600" w:hanging="360"/>
      </w:pPr>
      <w:rPr>
        <w:rFonts w:ascii="Wingdings 2" w:hAnsi="Wingdings 2" w:hint="default"/>
      </w:rPr>
    </w:lvl>
    <w:lvl w:ilvl="5" w:tplc="4740D16A" w:tentative="1">
      <w:start w:val="1"/>
      <w:numFmt w:val="bullet"/>
      <w:lvlText w:val=""/>
      <w:lvlJc w:val="left"/>
      <w:pPr>
        <w:tabs>
          <w:tab w:val="num" w:pos="4320"/>
        </w:tabs>
        <w:ind w:left="4320" w:hanging="360"/>
      </w:pPr>
      <w:rPr>
        <w:rFonts w:ascii="Wingdings 2" w:hAnsi="Wingdings 2" w:hint="default"/>
      </w:rPr>
    </w:lvl>
    <w:lvl w:ilvl="6" w:tplc="4E22E2B6" w:tentative="1">
      <w:start w:val="1"/>
      <w:numFmt w:val="bullet"/>
      <w:lvlText w:val=""/>
      <w:lvlJc w:val="left"/>
      <w:pPr>
        <w:tabs>
          <w:tab w:val="num" w:pos="5040"/>
        </w:tabs>
        <w:ind w:left="5040" w:hanging="360"/>
      </w:pPr>
      <w:rPr>
        <w:rFonts w:ascii="Wingdings 2" w:hAnsi="Wingdings 2" w:hint="default"/>
      </w:rPr>
    </w:lvl>
    <w:lvl w:ilvl="7" w:tplc="DD000A40" w:tentative="1">
      <w:start w:val="1"/>
      <w:numFmt w:val="bullet"/>
      <w:lvlText w:val=""/>
      <w:lvlJc w:val="left"/>
      <w:pPr>
        <w:tabs>
          <w:tab w:val="num" w:pos="5760"/>
        </w:tabs>
        <w:ind w:left="5760" w:hanging="360"/>
      </w:pPr>
      <w:rPr>
        <w:rFonts w:ascii="Wingdings 2" w:hAnsi="Wingdings 2" w:hint="default"/>
      </w:rPr>
    </w:lvl>
    <w:lvl w:ilvl="8" w:tplc="AFCA7E9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4987067"/>
    <w:multiLevelType w:val="hybridMultilevel"/>
    <w:tmpl w:val="C9D225EA"/>
    <w:lvl w:ilvl="0" w:tplc="E5F6A1C0">
      <w:start w:val="1"/>
      <w:numFmt w:val="bullet"/>
      <w:lvlText w:val=""/>
      <w:lvlJc w:val="left"/>
      <w:pPr>
        <w:tabs>
          <w:tab w:val="num" w:pos="720"/>
        </w:tabs>
        <w:ind w:left="720" w:hanging="360"/>
      </w:pPr>
      <w:rPr>
        <w:rFonts w:ascii="Wingdings 2" w:hAnsi="Wingdings 2" w:hint="default"/>
      </w:rPr>
    </w:lvl>
    <w:lvl w:ilvl="1" w:tplc="DA7ED29E" w:tentative="1">
      <w:start w:val="1"/>
      <w:numFmt w:val="bullet"/>
      <w:lvlText w:val=""/>
      <w:lvlJc w:val="left"/>
      <w:pPr>
        <w:tabs>
          <w:tab w:val="num" w:pos="1440"/>
        </w:tabs>
        <w:ind w:left="1440" w:hanging="360"/>
      </w:pPr>
      <w:rPr>
        <w:rFonts w:ascii="Wingdings 2" w:hAnsi="Wingdings 2" w:hint="default"/>
      </w:rPr>
    </w:lvl>
    <w:lvl w:ilvl="2" w:tplc="9104D504" w:tentative="1">
      <w:start w:val="1"/>
      <w:numFmt w:val="bullet"/>
      <w:lvlText w:val=""/>
      <w:lvlJc w:val="left"/>
      <w:pPr>
        <w:tabs>
          <w:tab w:val="num" w:pos="2160"/>
        </w:tabs>
        <w:ind w:left="2160" w:hanging="360"/>
      </w:pPr>
      <w:rPr>
        <w:rFonts w:ascii="Wingdings 2" w:hAnsi="Wingdings 2" w:hint="default"/>
      </w:rPr>
    </w:lvl>
    <w:lvl w:ilvl="3" w:tplc="752CAEEC" w:tentative="1">
      <w:start w:val="1"/>
      <w:numFmt w:val="bullet"/>
      <w:lvlText w:val=""/>
      <w:lvlJc w:val="left"/>
      <w:pPr>
        <w:tabs>
          <w:tab w:val="num" w:pos="2880"/>
        </w:tabs>
        <w:ind w:left="2880" w:hanging="360"/>
      </w:pPr>
      <w:rPr>
        <w:rFonts w:ascii="Wingdings 2" w:hAnsi="Wingdings 2" w:hint="default"/>
      </w:rPr>
    </w:lvl>
    <w:lvl w:ilvl="4" w:tplc="0672B9F0" w:tentative="1">
      <w:start w:val="1"/>
      <w:numFmt w:val="bullet"/>
      <w:lvlText w:val=""/>
      <w:lvlJc w:val="left"/>
      <w:pPr>
        <w:tabs>
          <w:tab w:val="num" w:pos="3600"/>
        </w:tabs>
        <w:ind w:left="3600" w:hanging="360"/>
      </w:pPr>
      <w:rPr>
        <w:rFonts w:ascii="Wingdings 2" w:hAnsi="Wingdings 2" w:hint="default"/>
      </w:rPr>
    </w:lvl>
    <w:lvl w:ilvl="5" w:tplc="CD109D5A" w:tentative="1">
      <w:start w:val="1"/>
      <w:numFmt w:val="bullet"/>
      <w:lvlText w:val=""/>
      <w:lvlJc w:val="left"/>
      <w:pPr>
        <w:tabs>
          <w:tab w:val="num" w:pos="4320"/>
        </w:tabs>
        <w:ind w:left="4320" w:hanging="360"/>
      </w:pPr>
      <w:rPr>
        <w:rFonts w:ascii="Wingdings 2" w:hAnsi="Wingdings 2" w:hint="default"/>
      </w:rPr>
    </w:lvl>
    <w:lvl w:ilvl="6" w:tplc="F1EA2982" w:tentative="1">
      <w:start w:val="1"/>
      <w:numFmt w:val="bullet"/>
      <w:lvlText w:val=""/>
      <w:lvlJc w:val="left"/>
      <w:pPr>
        <w:tabs>
          <w:tab w:val="num" w:pos="5040"/>
        </w:tabs>
        <w:ind w:left="5040" w:hanging="360"/>
      </w:pPr>
      <w:rPr>
        <w:rFonts w:ascii="Wingdings 2" w:hAnsi="Wingdings 2" w:hint="default"/>
      </w:rPr>
    </w:lvl>
    <w:lvl w:ilvl="7" w:tplc="D750C4CC" w:tentative="1">
      <w:start w:val="1"/>
      <w:numFmt w:val="bullet"/>
      <w:lvlText w:val=""/>
      <w:lvlJc w:val="left"/>
      <w:pPr>
        <w:tabs>
          <w:tab w:val="num" w:pos="5760"/>
        </w:tabs>
        <w:ind w:left="5760" w:hanging="360"/>
      </w:pPr>
      <w:rPr>
        <w:rFonts w:ascii="Wingdings 2" w:hAnsi="Wingdings 2" w:hint="default"/>
      </w:rPr>
    </w:lvl>
    <w:lvl w:ilvl="8" w:tplc="3E94FD8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42EB6F39"/>
    <w:multiLevelType w:val="hybridMultilevel"/>
    <w:tmpl w:val="5AB416C0"/>
    <w:lvl w:ilvl="0" w:tplc="029C683A">
      <w:start w:val="1"/>
      <w:numFmt w:val="bullet"/>
      <w:lvlText w:val=""/>
      <w:lvlJc w:val="left"/>
      <w:pPr>
        <w:tabs>
          <w:tab w:val="num" w:pos="720"/>
        </w:tabs>
        <w:ind w:left="720" w:hanging="360"/>
      </w:pPr>
      <w:rPr>
        <w:rFonts w:ascii="Wingdings 2" w:hAnsi="Wingdings 2" w:hint="default"/>
      </w:rPr>
    </w:lvl>
    <w:lvl w:ilvl="1" w:tplc="F1DE7508" w:tentative="1">
      <w:start w:val="1"/>
      <w:numFmt w:val="bullet"/>
      <w:lvlText w:val=""/>
      <w:lvlJc w:val="left"/>
      <w:pPr>
        <w:tabs>
          <w:tab w:val="num" w:pos="1440"/>
        </w:tabs>
        <w:ind w:left="1440" w:hanging="360"/>
      </w:pPr>
      <w:rPr>
        <w:rFonts w:ascii="Wingdings 2" w:hAnsi="Wingdings 2" w:hint="default"/>
      </w:rPr>
    </w:lvl>
    <w:lvl w:ilvl="2" w:tplc="23BA1216" w:tentative="1">
      <w:start w:val="1"/>
      <w:numFmt w:val="bullet"/>
      <w:lvlText w:val=""/>
      <w:lvlJc w:val="left"/>
      <w:pPr>
        <w:tabs>
          <w:tab w:val="num" w:pos="2160"/>
        </w:tabs>
        <w:ind w:left="2160" w:hanging="360"/>
      </w:pPr>
      <w:rPr>
        <w:rFonts w:ascii="Wingdings 2" w:hAnsi="Wingdings 2" w:hint="default"/>
      </w:rPr>
    </w:lvl>
    <w:lvl w:ilvl="3" w:tplc="50FAF424" w:tentative="1">
      <w:start w:val="1"/>
      <w:numFmt w:val="bullet"/>
      <w:lvlText w:val=""/>
      <w:lvlJc w:val="left"/>
      <w:pPr>
        <w:tabs>
          <w:tab w:val="num" w:pos="2880"/>
        </w:tabs>
        <w:ind w:left="2880" w:hanging="360"/>
      </w:pPr>
      <w:rPr>
        <w:rFonts w:ascii="Wingdings 2" w:hAnsi="Wingdings 2" w:hint="default"/>
      </w:rPr>
    </w:lvl>
    <w:lvl w:ilvl="4" w:tplc="B3C65E68" w:tentative="1">
      <w:start w:val="1"/>
      <w:numFmt w:val="bullet"/>
      <w:lvlText w:val=""/>
      <w:lvlJc w:val="left"/>
      <w:pPr>
        <w:tabs>
          <w:tab w:val="num" w:pos="3600"/>
        </w:tabs>
        <w:ind w:left="3600" w:hanging="360"/>
      </w:pPr>
      <w:rPr>
        <w:rFonts w:ascii="Wingdings 2" w:hAnsi="Wingdings 2" w:hint="default"/>
      </w:rPr>
    </w:lvl>
    <w:lvl w:ilvl="5" w:tplc="4F5E3198" w:tentative="1">
      <w:start w:val="1"/>
      <w:numFmt w:val="bullet"/>
      <w:lvlText w:val=""/>
      <w:lvlJc w:val="left"/>
      <w:pPr>
        <w:tabs>
          <w:tab w:val="num" w:pos="4320"/>
        </w:tabs>
        <w:ind w:left="4320" w:hanging="360"/>
      </w:pPr>
      <w:rPr>
        <w:rFonts w:ascii="Wingdings 2" w:hAnsi="Wingdings 2" w:hint="default"/>
      </w:rPr>
    </w:lvl>
    <w:lvl w:ilvl="6" w:tplc="E4D07EC6" w:tentative="1">
      <w:start w:val="1"/>
      <w:numFmt w:val="bullet"/>
      <w:lvlText w:val=""/>
      <w:lvlJc w:val="left"/>
      <w:pPr>
        <w:tabs>
          <w:tab w:val="num" w:pos="5040"/>
        </w:tabs>
        <w:ind w:left="5040" w:hanging="360"/>
      </w:pPr>
      <w:rPr>
        <w:rFonts w:ascii="Wingdings 2" w:hAnsi="Wingdings 2" w:hint="default"/>
      </w:rPr>
    </w:lvl>
    <w:lvl w:ilvl="7" w:tplc="F4364122" w:tentative="1">
      <w:start w:val="1"/>
      <w:numFmt w:val="bullet"/>
      <w:lvlText w:val=""/>
      <w:lvlJc w:val="left"/>
      <w:pPr>
        <w:tabs>
          <w:tab w:val="num" w:pos="5760"/>
        </w:tabs>
        <w:ind w:left="5760" w:hanging="360"/>
      </w:pPr>
      <w:rPr>
        <w:rFonts w:ascii="Wingdings 2" w:hAnsi="Wingdings 2" w:hint="default"/>
      </w:rPr>
    </w:lvl>
    <w:lvl w:ilvl="8" w:tplc="435EF15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508D6706"/>
    <w:multiLevelType w:val="hybridMultilevel"/>
    <w:tmpl w:val="2C8C51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2B45FF"/>
    <w:multiLevelType w:val="hybridMultilevel"/>
    <w:tmpl w:val="03F4E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852A80"/>
    <w:multiLevelType w:val="hybridMultilevel"/>
    <w:tmpl w:val="7762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7"/>
  </w:num>
  <w:num w:numId="5">
    <w:abstractNumId w:val="5"/>
  </w:num>
  <w:num w:numId="6">
    <w:abstractNumId w:val="1"/>
  </w:num>
  <w:num w:numId="7">
    <w:abstractNumId w:val="8"/>
  </w:num>
  <w:num w:numId="8">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2165"/>
    <w:rsid w:val="00004B35"/>
    <w:rsid w:val="00011386"/>
    <w:rsid w:val="00020EFC"/>
    <w:rsid w:val="00026A55"/>
    <w:rsid w:val="0003257B"/>
    <w:rsid w:val="00035E35"/>
    <w:rsid w:val="00042EBC"/>
    <w:rsid w:val="00043853"/>
    <w:rsid w:val="000446F7"/>
    <w:rsid w:val="00055638"/>
    <w:rsid w:val="00060052"/>
    <w:rsid w:val="00064F22"/>
    <w:rsid w:val="00072AD5"/>
    <w:rsid w:val="000730BF"/>
    <w:rsid w:val="00073E8C"/>
    <w:rsid w:val="00074EF6"/>
    <w:rsid w:val="00075733"/>
    <w:rsid w:val="000767ED"/>
    <w:rsid w:val="00080CFE"/>
    <w:rsid w:val="0008381D"/>
    <w:rsid w:val="00086A46"/>
    <w:rsid w:val="00097071"/>
    <w:rsid w:val="00097241"/>
    <w:rsid w:val="000A0A27"/>
    <w:rsid w:val="000B6431"/>
    <w:rsid w:val="000D0C3C"/>
    <w:rsid w:val="000D4E8F"/>
    <w:rsid w:val="000D61D1"/>
    <w:rsid w:val="000D6271"/>
    <w:rsid w:val="000D7351"/>
    <w:rsid w:val="000E02F6"/>
    <w:rsid w:val="000E30B2"/>
    <w:rsid w:val="000F4A2A"/>
    <w:rsid w:val="000F596C"/>
    <w:rsid w:val="00100404"/>
    <w:rsid w:val="001014FA"/>
    <w:rsid w:val="00101B96"/>
    <w:rsid w:val="0010336E"/>
    <w:rsid w:val="00105C90"/>
    <w:rsid w:val="00122CC2"/>
    <w:rsid w:val="0012710C"/>
    <w:rsid w:val="00141D13"/>
    <w:rsid w:val="00153B7C"/>
    <w:rsid w:val="00156473"/>
    <w:rsid w:val="001651C7"/>
    <w:rsid w:val="00171CB1"/>
    <w:rsid w:val="00180D45"/>
    <w:rsid w:val="0018188B"/>
    <w:rsid w:val="001A32CF"/>
    <w:rsid w:val="001B0536"/>
    <w:rsid w:val="001B0996"/>
    <w:rsid w:val="001B1F7A"/>
    <w:rsid w:val="001B6C48"/>
    <w:rsid w:val="001B754C"/>
    <w:rsid w:val="001C09C7"/>
    <w:rsid w:val="001C36F6"/>
    <w:rsid w:val="001D3942"/>
    <w:rsid w:val="001D427B"/>
    <w:rsid w:val="001E12B4"/>
    <w:rsid w:val="001F690A"/>
    <w:rsid w:val="00206A3E"/>
    <w:rsid w:val="002114B2"/>
    <w:rsid w:val="0021716F"/>
    <w:rsid w:val="00221540"/>
    <w:rsid w:val="00223A7B"/>
    <w:rsid w:val="00223D20"/>
    <w:rsid w:val="00224334"/>
    <w:rsid w:val="00225AE2"/>
    <w:rsid w:val="00232763"/>
    <w:rsid w:val="00236DC2"/>
    <w:rsid w:val="00242CB1"/>
    <w:rsid w:val="00242DD5"/>
    <w:rsid w:val="00243DC9"/>
    <w:rsid w:val="00262542"/>
    <w:rsid w:val="002705A7"/>
    <w:rsid w:val="00280660"/>
    <w:rsid w:val="0028269B"/>
    <w:rsid w:val="00283A3F"/>
    <w:rsid w:val="00286D78"/>
    <w:rsid w:val="002878FB"/>
    <w:rsid w:val="0029636E"/>
    <w:rsid w:val="002A07A3"/>
    <w:rsid w:val="002B0948"/>
    <w:rsid w:val="002B3FE0"/>
    <w:rsid w:val="002B45AB"/>
    <w:rsid w:val="002E62C5"/>
    <w:rsid w:val="002F0CE0"/>
    <w:rsid w:val="002F4DA6"/>
    <w:rsid w:val="002F5E1B"/>
    <w:rsid w:val="00306E19"/>
    <w:rsid w:val="00322C34"/>
    <w:rsid w:val="00324F46"/>
    <w:rsid w:val="00325541"/>
    <w:rsid w:val="003257B5"/>
    <w:rsid w:val="003271E8"/>
    <w:rsid w:val="003276B5"/>
    <w:rsid w:val="0033379D"/>
    <w:rsid w:val="00333A20"/>
    <w:rsid w:val="003412B9"/>
    <w:rsid w:val="003510D9"/>
    <w:rsid w:val="00351848"/>
    <w:rsid w:val="00363BF9"/>
    <w:rsid w:val="00370579"/>
    <w:rsid w:val="00373B9B"/>
    <w:rsid w:val="0037523B"/>
    <w:rsid w:val="00381C7A"/>
    <w:rsid w:val="003B6B86"/>
    <w:rsid w:val="003B7CC5"/>
    <w:rsid w:val="003C0A6A"/>
    <w:rsid w:val="003C576F"/>
    <w:rsid w:val="003E52A3"/>
    <w:rsid w:val="003E63BD"/>
    <w:rsid w:val="003F0AE6"/>
    <w:rsid w:val="003F2BF3"/>
    <w:rsid w:val="00401A0E"/>
    <w:rsid w:val="00411F86"/>
    <w:rsid w:val="00412F31"/>
    <w:rsid w:val="00414A33"/>
    <w:rsid w:val="00415B8F"/>
    <w:rsid w:val="004213BC"/>
    <w:rsid w:val="00422B61"/>
    <w:rsid w:val="0042559A"/>
    <w:rsid w:val="00426D40"/>
    <w:rsid w:val="004415B9"/>
    <w:rsid w:val="00445A8E"/>
    <w:rsid w:val="00450C40"/>
    <w:rsid w:val="00466A07"/>
    <w:rsid w:val="00481CCE"/>
    <w:rsid w:val="00484814"/>
    <w:rsid w:val="00485387"/>
    <w:rsid w:val="00496386"/>
    <w:rsid w:val="00496C80"/>
    <w:rsid w:val="004A39C5"/>
    <w:rsid w:val="004B01EE"/>
    <w:rsid w:val="004B3CB9"/>
    <w:rsid w:val="004C1F84"/>
    <w:rsid w:val="004C5417"/>
    <w:rsid w:val="004C63D8"/>
    <w:rsid w:val="004C7913"/>
    <w:rsid w:val="004D1BDD"/>
    <w:rsid w:val="004D2C1F"/>
    <w:rsid w:val="004E333B"/>
    <w:rsid w:val="004E3355"/>
    <w:rsid w:val="004F1265"/>
    <w:rsid w:val="004F4432"/>
    <w:rsid w:val="004F5A34"/>
    <w:rsid w:val="004F67AA"/>
    <w:rsid w:val="00505D12"/>
    <w:rsid w:val="00507DE5"/>
    <w:rsid w:val="0051747E"/>
    <w:rsid w:val="00521958"/>
    <w:rsid w:val="00533155"/>
    <w:rsid w:val="0056018A"/>
    <w:rsid w:val="00565B24"/>
    <w:rsid w:val="00592458"/>
    <w:rsid w:val="005A1F13"/>
    <w:rsid w:val="005A736A"/>
    <w:rsid w:val="005B07BD"/>
    <w:rsid w:val="005B3EF6"/>
    <w:rsid w:val="005B50E3"/>
    <w:rsid w:val="005D0BF4"/>
    <w:rsid w:val="005D581B"/>
    <w:rsid w:val="005E08C5"/>
    <w:rsid w:val="005E1011"/>
    <w:rsid w:val="005F1CAA"/>
    <w:rsid w:val="005F66D2"/>
    <w:rsid w:val="00601DC7"/>
    <w:rsid w:val="00603C31"/>
    <w:rsid w:val="00610E15"/>
    <w:rsid w:val="0061684B"/>
    <w:rsid w:val="006201DA"/>
    <w:rsid w:val="0062087A"/>
    <w:rsid w:val="006318D9"/>
    <w:rsid w:val="006431E2"/>
    <w:rsid w:val="00647E04"/>
    <w:rsid w:val="0066060A"/>
    <w:rsid w:val="006607FD"/>
    <w:rsid w:val="00660F80"/>
    <w:rsid w:val="00661FBA"/>
    <w:rsid w:val="00661FBC"/>
    <w:rsid w:val="00683905"/>
    <w:rsid w:val="006A6B29"/>
    <w:rsid w:val="006D36D9"/>
    <w:rsid w:val="006D5B8E"/>
    <w:rsid w:val="006E250E"/>
    <w:rsid w:val="006E3F38"/>
    <w:rsid w:val="006E5046"/>
    <w:rsid w:val="006E69DE"/>
    <w:rsid w:val="006E7910"/>
    <w:rsid w:val="006F1957"/>
    <w:rsid w:val="006F3ECB"/>
    <w:rsid w:val="00700414"/>
    <w:rsid w:val="00700D93"/>
    <w:rsid w:val="007026A2"/>
    <w:rsid w:val="00724CB0"/>
    <w:rsid w:val="0073599F"/>
    <w:rsid w:val="00746C5B"/>
    <w:rsid w:val="0076009A"/>
    <w:rsid w:val="00775A82"/>
    <w:rsid w:val="007814CA"/>
    <w:rsid w:val="00782C13"/>
    <w:rsid w:val="007835BA"/>
    <w:rsid w:val="00786196"/>
    <w:rsid w:val="007A5770"/>
    <w:rsid w:val="007B083F"/>
    <w:rsid w:val="007B18CD"/>
    <w:rsid w:val="007C3262"/>
    <w:rsid w:val="007E3C8F"/>
    <w:rsid w:val="007E46FC"/>
    <w:rsid w:val="007E4F8C"/>
    <w:rsid w:val="007E5C45"/>
    <w:rsid w:val="007E71A4"/>
    <w:rsid w:val="007F08B8"/>
    <w:rsid w:val="007F3CEF"/>
    <w:rsid w:val="007F5755"/>
    <w:rsid w:val="007F6DC6"/>
    <w:rsid w:val="007F7D80"/>
    <w:rsid w:val="0080705A"/>
    <w:rsid w:val="00812424"/>
    <w:rsid w:val="00817571"/>
    <w:rsid w:val="00821A83"/>
    <w:rsid w:val="0082396D"/>
    <w:rsid w:val="00823A3F"/>
    <w:rsid w:val="00842B8D"/>
    <w:rsid w:val="008504C1"/>
    <w:rsid w:val="008546D6"/>
    <w:rsid w:val="00863C17"/>
    <w:rsid w:val="008648B8"/>
    <w:rsid w:val="00864F30"/>
    <w:rsid w:val="00874949"/>
    <w:rsid w:val="00886445"/>
    <w:rsid w:val="00887507"/>
    <w:rsid w:val="008A1645"/>
    <w:rsid w:val="008A509F"/>
    <w:rsid w:val="008C1CD0"/>
    <w:rsid w:val="008C4FD5"/>
    <w:rsid w:val="008C614C"/>
    <w:rsid w:val="008D452D"/>
    <w:rsid w:val="008D65B6"/>
    <w:rsid w:val="008E4761"/>
    <w:rsid w:val="008F4C4E"/>
    <w:rsid w:val="008F57BE"/>
    <w:rsid w:val="008F7F65"/>
    <w:rsid w:val="009000DD"/>
    <w:rsid w:val="00902A53"/>
    <w:rsid w:val="009057DF"/>
    <w:rsid w:val="00906F2A"/>
    <w:rsid w:val="009074FA"/>
    <w:rsid w:val="00911986"/>
    <w:rsid w:val="009128AD"/>
    <w:rsid w:val="00914E9D"/>
    <w:rsid w:val="00923846"/>
    <w:rsid w:val="00925494"/>
    <w:rsid w:val="009270DC"/>
    <w:rsid w:val="00936AB5"/>
    <w:rsid w:val="00944B71"/>
    <w:rsid w:val="00947FC4"/>
    <w:rsid w:val="0097306C"/>
    <w:rsid w:val="00980128"/>
    <w:rsid w:val="00983AC1"/>
    <w:rsid w:val="009844DD"/>
    <w:rsid w:val="00984BF5"/>
    <w:rsid w:val="00987EB3"/>
    <w:rsid w:val="00992706"/>
    <w:rsid w:val="0099341E"/>
    <w:rsid w:val="009951D9"/>
    <w:rsid w:val="009959A1"/>
    <w:rsid w:val="00996B0F"/>
    <w:rsid w:val="009A5EE8"/>
    <w:rsid w:val="009A64A2"/>
    <w:rsid w:val="009B2165"/>
    <w:rsid w:val="009B679F"/>
    <w:rsid w:val="009D472A"/>
    <w:rsid w:val="009D49B1"/>
    <w:rsid w:val="009E0A8E"/>
    <w:rsid w:val="009E53F6"/>
    <w:rsid w:val="009F31A0"/>
    <w:rsid w:val="00A0128B"/>
    <w:rsid w:val="00A02568"/>
    <w:rsid w:val="00A03322"/>
    <w:rsid w:val="00A118C8"/>
    <w:rsid w:val="00A23127"/>
    <w:rsid w:val="00A31B89"/>
    <w:rsid w:val="00A358B6"/>
    <w:rsid w:val="00A40729"/>
    <w:rsid w:val="00A42C81"/>
    <w:rsid w:val="00A45B6A"/>
    <w:rsid w:val="00A55B80"/>
    <w:rsid w:val="00A60DE6"/>
    <w:rsid w:val="00A764AF"/>
    <w:rsid w:val="00A876A9"/>
    <w:rsid w:val="00AA2965"/>
    <w:rsid w:val="00AA464A"/>
    <w:rsid w:val="00AA4B99"/>
    <w:rsid w:val="00AB06B4"/>
    <w:rsid w:val="00AD259B"/>
    <w:rsid w:val="00AD3CBB"/>
    <w:rsid w:val="00AD71D9"/>
    <w:rsid w:val="00AE01EE"/>
    <w:rsid w:val="00AE57FB"/>
    <w:rsid w:val="00AF5E6B"/>
    <w:rsid w:val="00AF62F9"/>
    <w:rsid w:val="00B03EBA"/>
    <w:rsid w:val="00B05252"/>
    <w:rsid w:val="00B11E57"/>
    <w:rsid w:val="00B15900"/>
    <w:rsid w:val="00B32A1A"/>
    <w:rsid w:val="00B41C7E"/>
    <w:rsid w:val="00B42BA2"/>
    <w:rsid w:val="00B432F6"/>
    <w:rsid w:val="00B45D1F"/>
    <w:rsid w:val="00B476B3"/>
    <w:rsid w:val="00B551B4"/>
    <w:rsid w:val="00B8420A"/>
    <w:rsid w:val="00B942D2"/>
    <w:rsid w:val="00BA2950"/>
    <w:rsid w:val="00BB2596"/>
    <w:rsid w:val="00BB5450"/>
    <w:rsid w:val="00BC0E2E"/>
    <w:rsid w:val="00BD003C"/>
    <w:rsid w:val="00BD29BA"/>
    <w:rsid w:val="00BE2729"/>
    <w:rsid w:val="00BE4AEB"/>
    <w:rsid w:val="00BF7FE0"/>
    <w:rsid w:val="00C01FC7"/>
    <w:rsid w:val="00C13557"/>
    <w:rsid w:val="00C1377A"/>
    <w:rsid w:val="00C142F3"/>
    <w:rsid w:val="00C16ED9"/>
    <w:rsid w:val="00C221C4"/>
    <w:rsid w:val="00C31395"/>
    <w:rsid w:val="00C32538"/>
    <w:rsid w:val="00C37470"/>
    <w:rsid w:val="00C456FD"/>
    <w:rsid w:val="00C47C71"/>
    <w:rsid w:val="00C6158A"/>
    <w:rsid w:val="00C62F26"/>
    <w:rsid w:val="00C66A5C"/>
    <w:rsid w:val="00C70B12"/>
    <w:rsid w:val="00C75B7D"/>
    <w:rsid w:val="00C777E7"/>
    <w:rsid w:val="00C85A90"/>
    <w:rsid w:val="00C85CC6"/>
    <w:rsid w:val="00C95FCF"/>
    <w:rsid w:val="00C97215"/>
    <w:rsid w:val="00CB3E97"/>
    <w:rsid w:val="00CC0860"/>
    <w:rsid w:val="00CC2B6A"/>
    <w:rsid w:val="00CD1768"/>
    <w:rsid w:val="00CD3E0D"/>
    <w:rsid w:val="00CD740E"/>
    <w:rsid w:val="00CE3B2E"/>
    <w:rsid w:val="00CF0422"/>
    <w:rsid w:val="00CF30C3"/>
    <w:rsid w:val="00CF3C5C"/>
    <w:rsid w:val="00CF52AF"/>
    <w:rsid w:val="00CF6FAA"/>
    <w:rsid w:val="00D035C7"/>
    <w:rsid w:val="00D050E5"/>
    <w:rsid w:val="00D072AD"/>
    <w:rsid w:val="00D37608"/>
    <w:rsid w:val="00D40825"/>
    <w:rsid w:val="00D41A6B"/>
    <w:rsid w:val="00D47458"/>
    <w:rsid w:val="00D50908"/>
    <w:rsid w:val="00D52F52"/>
    <w:rsid w:val="00D6172F"/>
    <w:rsid w:val="00D62027"/>
    <w:rsid w:val="00D7448C"/>
    <w:rsid w:val="00D82687"/>
    <w:rsid w:val="00DA01D7"/>
    <w:rsid w:val="00DA0C66"/>
    <w:rsid w:val="00DA3C07"/>
    <w:rsid w:val="00DC1DED"/>
    <w:rsid w:val="00DC7575"/>
    <w:rsid w:val="00DD08E1"/>
    <w:rsid w:val="00DD4EE2"/>
    <w:rsid w:val="00DD66D7"/>
    <w:rsid w:val="00DD79A4"/>
    <w:rsid w:val="00DD7E37"/>
    <w:rsid w:val="00DE0DFE"/>
    <w:rsid w:val="00DE5748"/>
    <w:rsid w:val="00DE5A1A"/>
    <w:rsid w:val="00E05B0E"/>
    <w:rsid w:val="00E0621F"/>
    <w:rsid w:val="00E112EC"/>
    <w:rsid w:val="00E11669"/>
    <w:rsid w:val="00E170DB"/>
    <w:rsid w:val="00E17D54"/>
    <w:rsid w:val="00E207DF"/>
    <w:rsid w:val="00E3492D"/>
    <w:rsid w:val="00E443AA"/>
    <w:rsid w:val="00E47B77"/>
    <w:rsid w:val="00E52659"/>
    <w:rsid w:val="00E6074D"/>
    <w:rsid w:val="00E625F8"/>
    <w:rsid w:val="00E83B72"/>
    <w:rsid w:val="00E84BDD"/>
    <w:rsid w:val="00E87923"/>
    <w:rsid w:val="00E905AF"/>
    <w:rsid w:val="00E9798C"/>
    <w:rsid w:val="00EB1700"/>
    <w:rsid w:val="00EC0B3E"/>
    <w:rsid w:val="00EC5AD1"/>
    <w:rsid w:val="00ED13BA"/>
    <w:rsid w:val="00ED5D66"/>
    <w:rsid w:val="00EE1737"/>
    <w:rsid w:val="00EE5E58"/>
    <w:rsid w:val="00EF5EF9"/>
    <w:rsid w:val="00EF7938"/>
    <w:rsid w:val="00F01910"/>
    <w:rsid w:val="00F13321"/>
    <w:rsid w:val="00F23121"/>
    <w:rsid w:val="00F26694"/>
    <w:rsid w:val="00F27873"/>
    <w:rsid w:val="00F33704"/>
    <w:rsid w:val="00F33FE6"/>
    <w:rsid w:val="00F44C9E"/>
    <w:rsid w:val="00F544C2"/>
    <w:rsid w:val="00F600DC"/>
    <w:rsid w:val="00F62A3E"/>
    <w:rsid w:val="00F774E5"/>
    <w:rsid w:val="00F84C77"/>
    <w:rsid w:val="00FB468E"/>
    <w:rsid w:val="00FC182F"/>
    <w:rsid w:val="00FC525A"/>
    <w:rsid w:val="00FD3161"/>
    <w:rsid w:val="00FD51DE"/>
    <w:rsid w:val="00FE1B0E"/>
    <w:rsid w:val="00FE7FD4"/>
    <w:rsid w:val="00FF0584"/>
    <w:rsid w:val="00FF6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8709"/>
  <w15:chartTrackingRefBased/>
  <w15:docId w15:val="{696B888D-0B94-4CDD-A54F-81FB3ACDB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2165"/>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9A4"/>
    <w:pPr>
      <w:ind w:left="720"/>
      <w:contextualSpacing/>
    </w:pPr>
  </w:style>
  <w:style w:type="paragraph" w:styleId="NormalWeb">
    <w:name w:val="Normal (Web)"/>
    <w:basedOn w:val="Normal"/>
    <w:uiPriority w:val="99"/>
    <w:semiHidden/>
    <w:unhideWhenUsed/>
    <w:rsid w:val="00ED13BA"/>
    <w:pPr>
      <w:spacing w:before="100" w:beforeAutospacing="1" w:after="100" w:afterAutospacing="1"/>
    </w:pPr>
  </w:style>
  <w:style w:type="paragraph" w:customStyle="1" w:styleId="bullet">
    <w:name w:val="bullet"/>
    <w:rsid w:val="008C1CD0"/>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7F6DC6"/>
    <w:rPr>
      <w:color w:val="0563C1" w:themeColor="hyperlink"/>
      <w:u w:val="single"/>
    </w:rPr>
  </w:style>
  <w:style w:type="paragraph" w:styleId="Header">
    <w:name w:val="header"/>
    <w:basedOn w:val="Normal"/>
    <w:link w:val="HeaderChar"/>
    <w:uiPriority w:val="99"/>
    <w:unhideWhenUsed/>
    <w:rsid w:val="00786196"/>
    <w:pPr>
      <w:tabs>
        <w:tab w:val="center" w:pos="4513"/>
        <w:tab w:val="right" w:pos="9026"/>
      </w:tabs>
    </w:pPr>
  </w:style>
  <w:style w:type="character" w:customStyle="1" w:styleId="HeaderChar">
    <w:name w:val="Header Char"/>
    <w:basedOn w:val="DefaultParagraphFont"/>
    <w:link w:val="Header"/>
    <w:uiPriority w:val="99"/>
    <w:rsid w:val="00786196"/>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86196"/>
    <w:pPr>
      <w:tabs>
        <w:tab w:val="center" w:pos="4513"/>
        <w:tab w:val="right" w:pos="9026"/>
      </w:tabs>
    </w:pPr>
  </w:style>
  <w:style w:type="character" w:customStyle="1" w:styleId="FooterChar">
    <w:name w:val="Footer Char"/>
    <w:basedOn w:val="DefaultParagraphFont"/>
    <w:link w:val="Footer"/>
    <w:uiPriority w:val="99"/>
    <w:rsid w:val="00786196"/>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6319867">
      <w:bodyDiv w:val="1"/>
      <w:marLeft w:val="0"/>
      <w:marRight w:val="0"/>
      <w:marTop w:val="0"/>
      <w:marBottom w:val="0"/>
      <w:divBdr>
        <w:top w:val="none" w:sz="0" w:space="0" w:color="auto"/>
        <w:left w:val="none" w:sz="0" w:space="0" w:color="auto"/>
        <w:bottom w:val="none" w:sz="0" w:space="0" w:color="auto"/>
        <w:right w:val="none" w:sz="0" w:space="0" w:color="auto"/>
      </w:divBdr>
    </w:div>
    <w:div w:id="594748120">
      <w:bodyDiv w:val="1"/>
      <w:marLeft w:val="0"/>
      <w:marRight w:val="0"/>
      <w:marTop w:val="0"/>
      <w:marBottom w:val="0"/>
      <w:divBdr>
        <w:top w:val="none" w:sz="0" w:space="0" w:color="auto"/>
        <w:left w:val="none" w:sz="0" w:space="0" w:color="auto"/>
        <w:bottom w:val="none" w:sz="0" w:space="0" w:color="auto"/>
        <w:right w:val="none" w:sz="0" w:space="0" w:color="auto"/>
      </w:divBdr>
      <w:divsChild>
        <w:div w:id="1073312698">
          <w:marLeft w:val="864"/>
          <w:marRight w:val="0"/>
          <w:marTop w:val="134"/>
          <w:marBottom w:val="0"/>
          <w:divBdr>
            <w:top w:val="none" w:sz="0" w:space="0" w:color="auto"/>
            <w:left w:val="none" w:sz="0" w:space="0" w:color="auto"/>
            <w:bottom w:val="none" w:sz="0" w:space="0" w:color="auto"/>
            <w:right w:val="none" w:sz="0" w:space="0" w:color="auto"/>
          </w:divBdr>
        </w:div>
        <w:div w:id="494689891">
          <w:marLeft w:val="864"/>
          <w:marRight w:val="0"/>
          <w:marTop w:val="134"/>
          <w:marBottom w:val="0"/>
          <w:divBdr>
            <w:top w:val="none" w:sz="0" w:space="0" w:color="auto"/>
            <w:left w:val="none" w:sz="0" w:space="0" w:color="auto"/>
            <w:bottom w:val="none" w:sz="0" w:space="0" w:color="auto"/>
            <w:right w:val="none" w:sz="0" w:space="0" w:color="auto"/>
          </w:divBdr>
        </w:div>
        <w:div w:id="379130261">
          <w:marLeft w:val="864"/>
          <w:marRight w:val="0"/>
          <w:marTop w:val="134"/>
          <w:marBottom w:val="0"/>
          <w:divBdr>
            <w:top w:val="none" w:sz="0" w:space="0" w:color="auto"/>
            <w:left w:val="none" w:sz="0" w:space="0" w:color="auto"/>
            <w:bottom w:val="none" w:sz="0" w:space="0" w:color="auto"/>
            <w:right w:val="none" w:sz="0" w:space="0" w:color="auto"/>
          </w:divBdr>
        </w:div>
        <w:div w:id="1953435912">
          <w:marLeft w:val="864"/>
          <w:marRight w:val="0"/>
          <w:marTop w:val="134"/>
          <w:marBottom w:val="0"/>
          <w:divBdr>
            <w:top w:val="none" w:sz="0" w:space="0" w:color="auto"/>
            <w:left w:val="none" w:sz="0" w:space="0" w:color="auto"/>
            <w:bottom w:val="none" w:sz="0" w:space="0" w:color="auto"/>
            <w:right w:val="none" w:sz="0" w:space="0" w:color="auto"/>
          </w:divBdr>
        </w:div>
        <w:div w:id="1317759213">
          <w:marLeft w:val="864"/>
          <w:marRight w:val="0"/>
          <w:marTop w:val="134"/>
          <w:marBottom w:val="0"/>
          <w:divBdr>
            <w:top w:val="none" w:sz="0" w:space="0" w:color="auto"/>
            <w:left w:val="none" w:sz="0" w:space="0" w:color="auto"/>
            <w:bottom w:val="none" w:sz="0" w:space="0" w:color="auto"/>
            <w:right w:val="none" w:sz="0" w:space="0" w:color="auto"/>
          </w:divBdr>
        </w:div>
        <w:div w:id="483283796">
          <w:marLeft w:val="864"/>
          <w:marRight w:val="0"/>
          <w:marTop w:val="134"/>
          <w:marBottom w:val="0"/>
          <w:divBdr>
            <w:top w:val="none" w:sz="0" w:space="0" w:color="auto"/>
            <w:left w:val="none" w:sz="0" w:space="0" w:color="auto"/>
            <w:bottom w:val="none" w:sz="0" w:space="0" w:color="auto"/>
            <w:right w:val="none" w:sz="0" w:space="0" w:color="auto"/>
          </w:divBdr>
        </w:div>
        <w:div w:id="1818955455">
          <w:marLeft w:val="864"/>
          <w:marRight w:val="0"/>
          <w:marTop w:val="134"/>
          <w:marBottom w:val="0"/>
          <w:divBdr>
            <w:top w:val="none" w:sz="0" w:space="0" w:color="auto"/>
            <w:left w:val="none" w:sz="0" w:space="0" w:color="auto"/>
            <w:bottom w:val="none" w:sz="0" w:space="0" w:color="auto"/>
            <w:right w:val="none" w:sz="0" w:space="0" w:color="auto"/>
          </w:divBdr>
        </w:div>
        <w:div w:id="364599246">
          <w:marLeft w:val="864"/>
          <w:marRight w:val="0"/>
          <w:marTop w:val="134"/>
          <w:marBottom w:val="0"/>
          <w:divBdr>
            <w:top w:val="none" w:sz="0" w:space="0" w:color="auto"/>
            <w:left w:val="none" w:sz="0" w:space="0" w:color="auto"/>
            <w:bottom w:val="none" w:sz="0" w:space="0" w:color="auto"/>
            <w:right w:val="none" w:sz="0" w:space="0" w:color="auto"/>
          </w:divBdr>
        </w:div>
      </w:divsChild>
    </w:div>
    <w:div w:id="1062484301">
      <w:bodyDiv w:val="1"/>
      <w:marLeft w:val="0"/>
      <w:marRight w:val="0"/>
      <w:marTop w:val="0"/>
      <w:marBottom w:val="0"/>
      <w:divBdr>
        <w:top w:val="none" w:sz="0" w:space="0" w:color="auto"/>
        <w:left w:val="none" w:sz="0" w:space="0" w:color="auto"/>
        <w:bottom w:val="none" w:sz="0" w:space="0" w:color="auto"/>
        <w:right w:val="none" w:sz="0" w:space="0" w:color="auto"/>
      </w:divBdr>
      <w:divsChild>
        <w:div w:id="324939494">
          <w:marLeft w:val="864"/>
          <w:marRight w:val="0"/>
          <w:marTop w:val="96"/>
          <w:marBottom w:val="0"/>
          <w:divBdr>
            <w:top w:val="none" w:sz="0" w:space="0" w:color="auto"/>
            <w:left w:val="none" w:sz="0" w:space="0" w:color="auto"/>
            <w:bottom w:val="none" w:sz="0" w:space="0" w:color="auto"/>
            <w:right w:val="none" w:sz="0" w:space="0" w:color="auto"/>
          </w:divBdr>
        </w:div>
        <w:div w:id="1369522981">
          <w:marLeft w:val="864"/>
          <w:marRight w:val="0"/>
          <w:marTop w:val="96"/>
          <w:marBottom w:val="0"/>
          <w:divBdr>
            <w:top w:val="none" w:sz="0" w:space="0" w:color="auto"/>
            <w:left w:val="none" w:sz="0" w:space="0" w:color="auto"/>
            <w:bottom w:val="none" w:sz="0" w:space="0" w:color="auto"/>
            <w:right w:val="none" w:sz="0" w:space="0" w:color="auto"/>
          </w:divBdr>
        </w:div>
        <w:div w:id="885141284">
          <w:marLeft w:val="864"/>
          <w:marRight w:val="0"/>
          <w:marTop w:val="96"/>
          <w:marBottom w:val="0"/>
          <w:divBdr>
            <w:top w:val="none" w:sz="0" w:space="0" w:color="auto"/>
            <w:left w:val="none" w:sz="0" w:space="0" w:color="auto"/>
            <w:bottom w:val="none" w:sz="0" w:space="0" w:color="auto"/>
            <w:right w:val="none" w:sz="0" w:space="0" w:color="auto"/>
          </w:divBdr>
        </w:div>
        <w:div w:id="108596339">
          <w:marLeft w:val="864"/>
          <w:marRight w:val="0"/>
          <w:marTop w:val="96"/>
          <w:marBottom w:val="0"/>
          <w:divBdr>
            <w:top w:val="none" w:sz="0" w:space="0" w:color="auto"/>
            <w:left w:val="none" w:sz="0" w:space="0" w:color="auto"/>
            <w:bottom w:val="none" w:sz="0" w:space="0" w:color="auto"/>
            <w:right w:val="none" w:sz="0" w:space="0" w:color="auto"/>
          </w:divBdr>
        </w:div>
        <w:div w:id="1636981400">
          <w:marLeft w:val="864"/>
          <w:marRight w:val="0"/>
          <w:marTop w:val="96"/>
          <w:marBottom w:val="0"/>
          <w:divBdr>
            <w:top w:val="none" w:sz="0" w:space="0" w:color="auto"/>
            <w:left w:val="none" w:sz="0" w:space="0" w:color="auto"/>
            <w:bottom w:val="none" w:sz="0" w:space="0" w:color="auto"/>
            <w:right w:val="none" w:sz="0" w:space="0" w:color="auto"/>
          </w:divBdr>
        </w:div>
        <w:div w:id="1419136803">
          <w:marLeft w:val="864"/>
          <w:marRight w:val="0"/>
          <w:marTop w:val="96"/>
          <w:marBottom w:val="0"/>
          <w:divBdr>
            <w:top w:val="none" w:sz="0" w:space="0" w:color="auto"/>
            <w:left w:val="none" w:sz="0" w:space="0" w:color="auto"/>
            <w:bottom w:val="none" w:sz="0" w:space="0" w:color="auto"/>
            <w:right w:val="none" w:sz="0" w:space="0" w:color="auto"/>
          </w:divBdr>
        </w:div>
        <w:div w:id="1151365545">
          <w:marLeft w:val="864"/>
          <w:marRight w:val="0"/>
          <w:marTop w:val="96"/>
          <w:marBottom w:val="0"/>
          <w:divBdr>
            <w:top w:val="none" w:sz="0" w:space="0" w:color="auto"/>
            <w:left w:val="none" w:sz="0" w:space="0" w:color="auto"/>
            <w:bottom w:val="none" w:sz="0" w:space="0" w:color="auto"/>
            <w:right w:val="none" w:sz="0" w:space="0" w:color="auto"/>
          </w:divBdr>
        </w:div>
        <w:div w:id="996154701">
          <w:marLeft w:val="864"/>
          <w:marRight w:val="0"/>
          <w:marTop w:val="96"/>
          <w:marBottom w:val="0"/>
          <w:divBdr>
            <w:top w:val="none" w:sz="0" w:space="0" w:color="auto"/>
            <w:left w:val="none" w:sz="0" w:space="0" w:color="auto"/>
            <w:bottom w:val="none" w:sz="0" w:space="0" w:color="auto"/>
            <w:right w:val="none" w:sz="0" w:space="0" w:color="auto"/>
          </w:divBdr>
        </w:div>
        <w:div w:id="1901592716">
          <w:marLeft w:val="864"/>
          <w:marRight w:val="0"/>
          <w:marTop w:val="96"/>
          <w:marBottom w:val="0"/>
          <w:divBdr>
            <w:top w:val="none" w:sz="0" w:space="0" w:color="auto"/>
            <w:left w:val="none" w:sz="0" w:space="0" w:color="auto"/>
            <w:bottom w:val="none" w:sz="0" w:space="0" w:color="auto"/>
            <w:right w:val="none" w:sz="0" w:space="0" w:color="auto"/>
          </w:divBdr>
        </w:div>
        <w:div w:id="569535213">
          <w:marLeft w:val="864"/>
          <w:marRight w:val="0"/>
          <w:marTop w:val="96"/>
          <w:marBottom w:val="0"/>
          <w:divBdr>
            <w:top w:val="none" w:sz="0" w:space="0" w:color="auto"/>
            <w:left w:val="none" w:sz="0" w:space="0" w:color="auto"/>
            <w:bottom w:val="none" w:sz="0" w:space="0" w:color="auto"/>
            <w:right w:val="none" w:sz="0" w:space="0" w:color="auto"/>
          </w:divBdr>
        </w:div>
        <w:div w:id="802774671">
          <w:marLeft w:val="864"/>
          <w:marRight w:val="0"/>
          <w:marTop w:val="96"/>
          <w:marBottom w:val="0"/>
          <w:divBdr>
            <w:top w:val="none" w:sz="0" w:space="0" w:color="auto"/>
            <w:left w:val="none" w:sz="0" w:space="0" w:color="auto"/>
            <w:bottom w:val="none" w:sz="0" w:space="0" w:color="auto"/>
            <w:right w:val="none" w:sz="0" w:space="0" w:color="auto"/>
          </w:divBdr>
        </w:div>
        <w:div w:id="2097287881">
          <w:marLeft w:val="864"/>
          <w:marRight w:val="0"/>
          <w:marTop w:val="96"/>
          <w:marBottom w:val="0"/>
          <w:divBdr>
            <w:top w:val="none" w:sz="0" w:space="0" w:color="auto"/>
            <w:left w:val="none" w:sz="0" w:space="0" w:color="auto"/>
            <w:bottom w:val="none" w:sz="0" w:space="0" w:color="auto"/>
            <w:right w:val="none" w:sz="0" w:space="0" w:color="auto"/>
          </w:divBdr>
        </w:div>
      </w:divsChild>
    </w:div>
    <w:div w:id="206930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mberclaudyps.co.uk/documentlink/14/?open=tru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uralresources.wales/bwlchnantyrarian?lang=en" TargetMode="External"/><Relationship Id="rId5" Type="http://schemas.openxmlformats.org/officeDocument/2006/relationships/webSettings" Target="webSettings.xml"/><Relationship Id="rId10" Type="http://schemas.openxmlformats.org/officeDocument/2006/relationships/hyperlink" Target="https://naturalresources.wales/bwlchnantyrarian?lang=en" TargetMode="External"/><Relationship Id="rId4" Type="http://schemas.openxmlformats.org/officeDocument/2006/relationships/settings" Target="settings.xml"/><Relationship Id="rId9" Type="http://schemas.openxmlformats.org/officeDocument/2006/relationships/hyperlink" Target="https://cdn.naturalresources.wales/media/678723/cropped-location-map-bnyra.pdf?mode=pad&amp;rnd=13197724762000000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9DA13-46D1-4AAE-A89B-7C9F1789D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3454</Words>
  <Characters>19688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 (1800824)</cp:lastModifiedBy>
  <cp:revision>2</cp:revision>
  <dcterms:created xsi:type="dcterms:W3CDTF">2019-05-22T15:37:00Z</dcterms:created>
  <dcterms:modified xsi:type="dcterms:W3CDTF">2019-05-22T15:37:00Z</dcterms:modified>
</cp:coreProperties>
</file>