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4F7C6A" w14:textId="0F97DEE2" w:rsidR="00FD4A7C" w:rsidRPr="00D10EA2" w:rsidRDefault="00FD4A7C" w:rsidP="00FD4A7C">
      <w:pPr>
        <w:pStyle w:val="Title"/>
        <w:jc w:val="right"/>
        <w:rPr>
          <w:sz w:val="28"/>
          <w:szCs w:val="28"/>
          <w:lang w:val="en-US"/>
        </w:rPr>
      </w:pPr>
      <w:r w:rsidRPr="00D10EA2">
        <w:rPr>
          <w:sz w:val="28"/>
          <w:szCs w:val="28"/>
          <w:lang w:val="en-US"/>
        </w:rPr>
        <w:t>Date: 16/06/2022</w:t>
      </w:r>
    </w:p>
    <w:p w14:paraId="47305DF9" w14:textId="77777777" w:rsidR="00FD4A7C" w:rsidRDefault="00FD4A7C" w:rsidP="00FD4A7C">
      <w:pPr>
        <w:pStyle w:val="Title"/>
        <w:jc w:val="center"/>
        <w:rPr>
          <w:lang w:val="en-US"/>
        </w:rPr>
      </w:pPr>
    </w:p>
    <w:p w14:paraId="68D3D770" w14:textId="77777777" w:rsidR="00FD4A7C" w:rsidRDefault="00FD4A7C" w:rsidP="00FD4A7C">
      <w:pPr>
        <w:pStyle w:val="Title"/>
        <w:jc w:val="center"/>
        <w:rPr>
          <w:lang w:val="en-US"/>
        </w:rPr>
      </w:pPr>
    </w:p>
    <w:p w14:paraId="7B249180" w14:textId="77777777" w:rsidR="00FD4A7C" w:rsidRDefault="00FD4A7C" w:rsidP="00FD4A7C">
      <w:pPr>
        <w:pStyle w:val="Title"/>
        <w:jc w:val="center"/>
        <w:rPr>
          <w:lang w:val="en-US"/>
        </w:rPr>
      </w:pPr>
    </w:p>
    <w:p w14:paraId="19EB2017" w14:textId="77777777" w:rsidR="00FD4A7C" w:rsidRDefault="00FD4A7C" w:rsidP="00FD4A7C">
      <w:pPr>
        <w:pStyle w:val="Title"/>
        <w:jc w:val="center"/>
        <w:rPr>
          <w:lang w:val="en-US"/>
        </w:rPr>
      </w:pPr>
    </w:p>
    <w:p w14:paraId="22533B21" w14:textId="77777777" w:rsidR="00FD4A7C" w:rsidRDefault="00FD4A7C" w:rsidP="00FD4A7C">
      <w:pPr>
        <w:pStyle w:val="Title"/>
        <w:jc w:val="center"/>
        <w:rPr>
          <w:lang w:val="en-US"/>
        </w:rPr>
      </w:pPr>
    </w:p>
    <w:p w14:paraId="79E82B28" w14:textId="77777777" w:rsidR="00FD4A7C" w:rsidRDefault="00FD4A7C" w:rsidP="00FD4A7C">
      <w:pPr>
        <w:pStyle w:val="Title"/>
        <w:jc w:val="center"/>
        <w:rPr>
          <w:lang w:val="en-US"/>
        </w:rPr>
      </w:pPr>
    </w:p>
    <w:p w14:paraId="22F684D0" w14:textId="6E101450" w:rsidR="00334748" w:rsidRPr="00F34873" w:rsidRDefault="00FD4A7C" w:rsidP="00FD4A7C">
      <w:pPr>
        <w:pStyle w:val="Title"/>
        <w:jc w:val="center"/>
        <w:rPr>
          <w:rFonts w:ascii="Arial" w:hAnsi="Arial" w:cs="Arial"/>
          <w:i/>
          <w:iCs/>
          <w:lang w:val="en-US"/>
        </w:rPr>
      </w:pPr>
      <w:r w:rsidRPr="00F34873">
        <w:rPr>
          <w:rFonts w:ascii="Arial" w:hAnsi="Arial" w:cs="Arial"/>
          <w:i/>
          <w:iCs/>
          <w:lang w:val="en-US"/>
        </w:rPr>
        <w:t>Introducing the Modern Workplace Assignment 1</w:t>
      </w:r>
    </w:p>
    <w:p w14:paraId="4201847E" w14:textId="4F44B681" w:rsidR="00FD4A7C" w:rsidRPr="00D10EA2" w:rsidRDefault="00FD4A7C" w:rsidP="00FD4A7C">
      <w:pPr>
        <w:rPr>
          <w:sz w:val="20"/>
          <w:szCs w:val="20"/>
          <w:lang w:val="en-US"/>
        </w:rPr>
      </w:pPr>
    </w:p>
    <w:p w14:paraId="1A1A5FD0" w14:textId="00DA6617" w:rsidR="00FD4A7C" w:rsidRDefault="00FD4A7C" w:rsidP="00FD4A7C">
      <w:pPr>
        <w:rPr>
          <w:lang w:val="en-US"/>
        </w:rPr>
      </w:pPr>
    </w:p>
    <w:p w14:paraId="558B2452" w14:textId="55FD3ED2" w:rsidR="00FD4A7C" w:rsidRDefault="00FD4A7C" w:rsidP="00FD4A7C">
      <w:pPr>
        <w:rPr>
          <w:lang w:val="en-US"/>
        </w:rPr>
      </w:pPr>
    </w:p>
    <w:p w14:paraId="6F5FEC35" w14:textId="4DF59900" w:rsidR="00FD4A7C" w:rsidRDefault="00FD4A7C" w:rsidP="00FD4A7C">
      <w:pPr>
        <w:rPr>
          <w:lang w:val="en-US"/>
        </w:rPr>
      </w:pPr>
    </w:p>
    <w:p w14:paraId="61FB76A1" w14:textId="0702F255" w:rsidR="00FD4A7C" w:rsidRDefault="00FD4A7C" w:rsidP="00FD4A7C">
      <w:pPr>
        <w:rPr>
          <w:lang w:val="en-US"/>
        </w:rPr>
      </w:pPr>
    </w:p>
    <w:p w14:paraId="17175350" w14:textId="74E3F2E2" w:rsidR="00FD4A7C" w:rsidRDefault="00FD4A7C" w:rsidP="00FD4A7C">
      <w:pPr>
        <w:rPr>
          <w:lang w:val="en-US"/>
        </w:rPr>
      </w:pPr>
    </w:p>
    <w:p w14:paraId="67E9CB99" w14:textId="0F34A465" w:rsidR="00FD4A7C" w:rsidRDefault="00FD4A7C" w:rsidP="00FD4A7C">
      <w:pPr>
        <w:rPr>
          <w:lang w:val="en-US"/>
        </w:rPr>
      </w:pPr>
    </w:p>
    <w:p w14:paraId="1DC4AE02" w14:textId="77777777" w:rsidR="00FD4A7C" w:rsidRDefault="00FD4A7C" w:rsidP="00FD4A7C">
      <w:pPr>
        <w:rPr>
          <w:sz w:val="24"/>
          <w:szCs w:val="24"/>
          <w:lang w:val="en-US"/>
        </w:rPr>
      </w:pPr>
    </w:p>
    <w:p w14:paraId="45E095D5" w14:textId="77777777" w:rsidR="00FD4A7C" w:rsidRDefault="00FD4A7C" w:rsidP="00FD4A7C">
      <w:pPr>
        <w:rPr>
          <w:sz w:val="24"/>
          <w:szCs w:val="24"/>
          <w:lang w:val="en-US"/>
        </w:rPr>
      </w:pPr>
    </w:p>
    <w:p w14:paraId="78AFE433" w14:textId="77777777" w:rsidR="00FD4A7C" w:rsidRDefault="00FD4A7C" w:rsidP="00FD4A7C">
      <w:pPr>
        <w:rPr>
          <w:sz w:val="24"/>
          <w:szCs w:val="24"/>
          <w:lang w:val="en-US"/>
        </w:rPr>
      </w:pPr>
    </w:p>
    <w:p w14:paraId="38EA8CA6" w14:textId="77777777" w:rsidR="00FD4A7C" w:rsidRDefault="00FD4A7C" w:rsidP="00FD4A7C">
      <w:pPr>
        <w:rPr>
          <w:sz w:val="24"/>
          <w:szCs w:val="24"/>
          <w:lang w:val="en-US"/>
        </w:rPr>
      </w:pPr>
    </w:p>
    <w:p w14:paraId="603CEBB9" w14:textId="77777777" w:rsidR="00FD4A7C" w:rsidRDefault="00FD4A7C" w:rsidP="00FD4A7C">
      <w:pPr>
        <w:rPr>
          <w:sz w:val="24"/>
          <w:szCs w:val="24"/>
          <w:lang w:val="en-US"/>
        </w:rPr>
      </w:pPr>
    </w:p>
    <w:p w14:paraId="5E1F5A73" w14:textId="77777777" w:rsidR="00FD4A7C" w:rsidRDefault="00FD4A7C" w:rsidP="00FD4A7C">
      <w:pPr>
        <w:rPr>
          <w:sz w:val="24"/>
          <w:szCs w:val="24"/>
          <w:lang w:val="en-US"/>
        </w:rPr>
      </w:pPr>
    </w:p>
    <w:p w14:paraId="71937B2C" w14:textId="6F20E578" w:rsidR="00FD4A7C" w:rsidRPr="00D10EA2" w:rsidRDefault="00FD4A7C" w:rsidP="00FD4A7C">
      <w:pPr>
        <w:rPr>
          <w:sz w:val="28"/>
          <w:szCs w:val="28"/>
          <w:lang w:val="en-US"/>
        </w:rPr>
      </w:pPr>
      <w:r w:rsidRPr="00D10EA2">
        <w:rPr>
          <w:sz w:val="28"/>
          <w:szCs w:val="28"/>
          <w:lang w:val="en-US"/>
        </w:rPr>
        <w:t>Radu-Daniel Catrina 2123271</w:t>
      </w:r>
    </w:p>
    <w:p w14:paraId="20EC68CB" w14:textId="5C10230E" w:rsidR="00FD4A7C" w:rsidRDefault="00FD4A7C" w:rsidP="00FD4A7C">
      <w:pPr>
        <w:rPr>
          <w:sz w:val="28"/>
          <w:szCs w:val="28"/>
          <w:lang w:val="en-US"/>
        </w:rPr>
      </w:pPr>
      <w:r w:rsidRPr="00D10EA2">
        <w:rPr>
          <w:sz w:val="28"/>
          <w:szCs w:val="28"/>
          <w:lang w:val="en-US"/>
        </w:rPr>
        <w:t>Lecturer: Dr. Buddhi Pathak</w:t>
      </w:r>
    </w:p>
    <w:p w14:paraId="721DB0AA" w14:textId="780F6F21" w:rsidR="00D10EA2" w:rsidRDefault="00D10EA2" w:rsidP="00FD4A7C">
      <w:pPr>
        <w:rPr>
          <w:sz w:val="28"/>
          <w:szCs w:val="28"/>
          <w:lang w:val="en-US"/>
        </w:rPr>
      </w:pPr>
    </w:p>
    <w:p w14:paraId="03272B1F" w14:textId="10ADE78E" w:rsidR="00D10EA2" w:rsidRDefault="00D10EA2" w:rsidP="00FD4A7C">
      <w:pPr>
        <w:rPr>
          <w:sz w:val="28"/>
          <w:szCs w:val="28"/>
          <w:lang w:val="en-US"/>
        </w:rPr>
      </w:pPr>
    </w:p>
    <w:p w14:paraId="7A98FB44" w14:textId="44EBAB81" w:rsidR="00D10EA2" w:rsidRDefault="007023AC" w:rsidP="00FD4A7C">
      <w:pPr>
        <w:rPr>
          <w:sz w:val="28"/>
          <w:szCs w:val="28"/>
          <w:lang w:val="en-US"/>
        </w:rPr>
      </w:pPr>
      <w:r>
        <w:rPr>
          <w:noProof/>
          <w:sz w:val="28"/>
          <w:szCs w:val="28"/>
          <w:lang w:val="en-US"/>
        </w:rPr>
        <mc:AlternateContent>
          <mc:Choice Requires="wpi">
            <w:drawing>
              <wp:anchor distT="0" distB="0" distL="114300" distR="114300" simplePos="0" relativeHeight="251692032" behindDoc="0" locked="0" layoutInCell="1" allowOverlap="1" wp14:anchorId="10420F04" wp14:editId="678A771B">
                <wp:simplePos x="0" y="0"/>
                <wp:positionH relativeFrom="column">
                  <wp:posOffset>2679700</wp:posOffset>
                </wp:positionH>
                <wp:positionV relativeFrom="paragraph">
                  <wp:posOffset>755650</wp:posOffset>
                </wp:positionV>
                <wp:extent cx="316865" cy="252395"/>
                <wp:effectExtent l="57150" t="38100" r="45085" b="52705"/>
                <wp:wrapNone/>
                <wp:docPr id="28" name="Ink 28"/>
                <wp:cNvGraphicFramePr/>
                <a:graphic xmlns:a="http://schemas.openxmlformats.org/drawingml/2006/main">
                  <a:graphicData uri="http://schemas.microsoft.com/office/word/2010/wordprocessingInk">
                    <w14:contentPart bwMode="auto" r:id="rId7">
                      <w14:nvContentPartPr>
                        <w14:cNvContentPartPr/>
                      </w14:nvContentPartPr>
                      <w14:xfrm>
                        <a:off x="0" y="0"/>
                        <a:ext cx="316865" cy="252395"/>
                      </w14:xfrm>
                    </w14:contentPart>
                  </a:graphicData>
                </a:graphic>
              </wp:anchor>
            </w:drawing>
          </mc:Choice>
          <mc:Fallback>
            <w:pict>
              <v:shapetype w14:anchorId="709846A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8" o:spid="_x0000_s1026" type="#_x0000_t75" style="position:absolute;margin-left:210.3pt;margin-top:58.8pt;width:26.35pt;height:21.2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">
                <v:imagedata r:id="rId8" o:title=""/>
              </v:shape>
            </w:pict>
          </mc:Fallback>
        </mc:AlternateContent>
      </w:r>
    </w:p>
    <w:p w14:paraId="5A661138" w14:textId="77777777" w:rsidR="006D2EC6" w:rsidRDefault="006D2EC6" w:rsidP="00D10EA2">
      <w:pPr>
        <w:pStyle w:val="Heading2"/>
        <w:jc w:val="center"/>
        <w:rPr>
          <w:sz w:val="36"/>
          <w:szCs w:val="36"/>
          <w:lang w:val="en-US"/>
        </w:rPr>
      </w:pPr>
    </w:p>
    <w:p w14:paraId="5AF486CA" w14:textId="11BB52D9" w:rsidR="00D10EA2" w:rsidRPr="008F65D0" w:rsidRDefault="00D10EA2" w:rsidP="00DD4ECB">
      <w:pPr>
        <w:pStyle w:val="Heading1"/>
        <w:rPr>
          <w:lang w:val="en-US"/>
        </w:rPr>
      </w:pPr>
      <w:r w:rsidRPr="008F65D0">
        <w:rPr>
          <w:lang w:val="en-US"/>
        </w:rPr>
        <w:t>Introduction: Grupo Antolin background and activity</w:t>
      </w:r>
    </w:p>
    <w:p w14:paraId="323B8776" w14:textId="30C8841F" w:rsidR="00D10EA2" w:rsidRPr="008F65D0" w:rsidRDefault="00D10EA2" w:rsidP="008F65D0">
      <w:pPr>
        <w:jc w:val="both"/>
        <w:rPr>
          <w:rFonts w:ascii="Arial" w:hAnsi="Arial" w:cs="Arial"/>
          <w:sz w:val="24"/>
          <w:szCs w:val="24"/>
          <w:lang w:val="en-US"/>
        </w:rPr>
      </w:pPr>
    </w:p>
    <w:p w14:paraId="09AB5BF7" w14:textId="6A18BF09" w:rsidR="00D10EA2" w:rsidRPr="008F65D0" w:rsidRDefault="004803BE" w:rsidP="00A37787">
      <w:pPr>
        <w:jc w:val="both"/>
        <w:rPr>
          <w:rFonts w:ascii="Arial" w:hAnsi="Arial" w:cs="Arial"/>
          <w:sz w:val="24"/>
          <w:szCs w:val="24"/>
          <w:lang w:val="en-US"/>
        </w:rPr>
      </w:pPr>
      <w:r w:rsidRPr="008F65D0">
        <w:rPr>
          <w:rFonts w:ascii="Arial" w:hAnsi="Arial" w:cs="Arial"/>
          <w:color w:val="1B1B1B"/>
          <w:sz w:val="24"/>
          <w:szCs w:val="24"/>
          <w:shd w:val="clear" w:color="auto" w:fill="FFFFFF"/>
        </w:rPr>
        <w:t>Grupo Antolin is a leading multinational company in the development, design and manufacture of interior components for the automobile industry</w:t>
      </w:r>
      <w:r w:rsidR="00981ABC" w:rsidRPr="008F65D0">
        <w:rPr>
          <w:rFonts w:ascii="Arial" w:hAnsi="Arial" w:cs="Arial"/>
          <w:sz w:val="24"/>
          <w:szCs w:val="24"/>
          <w:lang w:val="en-US"/>
        </w:rPr>
        <w:t xml:space="preserve">. They employ approximately 25.000 people worldwide structured </w:t>
      </w:r>
      <w:r w:rsidRPr="008F65D0">
        <w:rPr>
          <w:rFonts w:ascii="Arial" w:hAnsi="Arial" w:cs="Arial"/>
          <w:sz w:val="24"/>
          <w:szCs w:val="24"/>
          <w:lang w:val="en-US"/>
        </w:rPr>
        <w:t xml:space="preserve">intro 140 factories in 26 different countries. </w:t>
      </w:r>
      <w:r w:rsidR="00A77E47" w:rsidRPr="008F65D0">
        <w:rPr>
          <w:rFonts w:ascii="Arial" w:hAnsi="Arial" w:cs="Arial"/>
          <w:sz w:val="24"/>
          <w:szCs w:val="24"/>
          <w:lang w:val="en-US"/>
        </w:rPr>
        <w:t>In UK, the company has a total of 7 production plants located in Barton, Bury, Droitwich, Leamington Spa, Liverpool, Warwick and Redditch.</w:t>
      </w:r>
      <w:r w:rsidR="0022593D">
        <w:rPr>
          <w:rFonts w:ascii="Arial" w:hAnsi="Arial" w:cs="Arial"/>
          <w:sz w:val="24"/>
          <w:szCs w:val="24"/>
          <w:lang w:val="en-US"/>
        </w:rPr>
        <w:t xml:space="preserve"> They are a profit </w:t>
      </w:r>
      <w:r w:rsidR="00A37787">
        <w:rPr>
          <w:rFonts w:ascii="Arial" w:hAnsi="Arial" w:cs="Arial"/>
          <w:sz w:val="24"/>
          <w:szCs w:val="24"/>
          <w:lang w:val="en-US"/>
        </w:rPr>
        <w:t>organization</w:t>
      </w:r>
      <w:r w:rsidR="0022593D">
        <w:rPr>
          <w:rFonts w:ascii="Arial" w:hAnsi="Arial" w:cs="Arial"/>
          <w:sz w:val="24"/>
          <w:szCs w:val="24"/>
          <w:lang w:val="en-US"/>
        </w:rPr>
        <w:t xml:space="preserve"> with a private limited ownership</w:t>
      </w:r>
      <w:r w:rsidR="00A37787">
        <w:rPr>
          <w:rFonts w:ascii="Arial" w:hAnsi="Arial" w:cs="Arial"/>
          <w:sz w:val="24"/>
          <w:szCs w:val="24"/>
          <w:lang w:val="en-US"/>
        </w:rPr>
        <w:t>.</w:t>
      </w:r>
    </w:p>
    <w:p w14:paraId="3785134D" w14:textId="002EFE5B" w:rsidR="00C91AEF" w:rsidRPr="008F65D0" w:rsidRDefault="00A604F3" w:rsidP="00A37787">
      <w:pPr>
        <w:jc w:val="both"/>
        <w:rPr>
          <w:rFonts w:ascii="Arial" w:eastAsia="Times New Roman" w:hAnsi="Arial" w:cs="Arial"/>
          <w:sz w:val="24"/>
          <w:szCs w:val="24"/>
          <w:lang w:eastAsia="en-GB"/>
        </w:rPr>
      </w:pPr>
      <w:r w:rsidRPr="008F65D0">
        <w:rPr>
          <w:rFonts w:ascii="Arial" w:hAnsi="Arial" w:cs="Arial"/>
          <w:sz w:val="24"/>
          <w:szCs w:val="24"/>
          <w:lang w:val="en-US"/>
        </w:rPr>
        <w:t xml:space="preserve">The company has a tall organizational structure </w:t>
      </w:r>
      <w:r w:rsidR="00C91AEF" w:rsidRPr="008F65D0">
        <w:rPr>
          <w:rFonts w:ascii="Arial" w:hAnsi="Arial" w:cs="Arial"/>
          <w:sz w:val="24"/>
          <w:szCs w:val="24"/>
          <w:lang w:val="en-US"/>
        </w:rPr>
        <w:t xml:space="preserve">consisting of various levels of management from the CEO </w:t>
      </w:r>
      <w:r w:rsidR="00C91AEF" w:rsidRPr="008F65D0">
        <w:rPr>
          <w:rFonts w:ascii="Arial" w:eastAsia="Times New Roman" w:hAnsi="Arial" w:cs="Arial"/>
          <w:sz w:val="24"/>
          <w:szCs w:val="24"/>
          <w:lang w:eastAsia="en-GB"/>
        </w:rPr>
        <w:t xml:space="preserve">Ramón Sotomayor Jaúregui to </w:t>
      </w:r>
      <w:r w:rsidR="00696EF0" w:rsidRPr="008F65D0">
        <w:rPr>
          <w:rFonts w:ascii="Arial" w:eastAsia="Times New Roman" w:hAnsi="Arial" w:cs="Arial"/>
          <w:sz w:val="24"/>
          <w:szCs w:val="24"/>
          <w:lang w:eastAsia="en-GB"/>
        </w:rPr>
        <w:t xml:space="preserve">Corporate Financial Director Cristina Blanco or Regional Europe Director Miguel Maranon, just to name a few. </w:t>
      </w:r>
    </w:p>
    <w:p w14:paraId="25E09964" w14:textId="306237D7" w:rsidR="00696EF0" w:rsidRPr="008F65D0" w:rsidRDefault="00696EF0" w:rsidP="00A37787">
      <w:pPr>
        <w:jc w:val="both"/>
        <w:rPr>
          <w:rFonts w:ascii="Arial" w:eastAsia="Times New Roman" w:hAnsi="Arial" w:cs="Arial"/>
          <w:sz w:val="24"/>
          <w:szCs w:val="24"/>
          <w:lang w:eastAsia="en-GB"/>
        </w:rPr>
      </w:pPr>
      <w:r w:rsidRPr="008F65D0">
        <w:rPr>
          <w:rFonts w:ascii="Arial" w:eastAsia="Times New Roman" w:hAnsi="Arial" w:cs="Arial"/>
          <w:sz w:val="24"/>
          <w:szCs w:val="24"/>
          <w:lang w:eastAsia="en-GB"/>
        </w:rPr>
        <w:t>Manufacturing wise, Grupo Antolin has numerous clients including BMW</w:t>
      </w:r>
      <w:r w:rsidR="006B20EB" w:rsidRPr="008F65D0">
        <w:rPr>
          <w:rFonts w:ascii="Arial" w:eastAsia="Times New Roman" w:hAnsi="Arial" w:cs="Arial"/>
          <w:sz w:val="24"/>
          <w:szCs w:val="24"/>
          <w:lang w:eastAsia="en-GB"/>
        </w:rPr>
        <w:t>, Aston Martin, Land Rover</w:t>
      </w:r>
      <w:r w:rsidRPr="008F65D0">
        <w:rPr>
          <w:rFonts w:ascii="Arial" w:eastAsia="Times New Roman" w:hAnsi="Arial" w:cs="Arial"/>
          <w:sz w:val="24"/>
          <w:szCs w:val="24"/>
          <w:lang w:eastAsia="en-GB"/>
        </w:rPr>
        <w:t xml:space="preserve"> and Bentley for which they supply </w:t>
      </w:r>
      <w:r w:rsidR="00477F37" w:rsidRPr="008F65D0">
        <w:rPr>
          <w:rFonts w:ascii="Arial" w:eastAsia="Times New Roman" w:hAnsi="Arial" w:cs="Arial"/>
          <w:sz w:val="24"/>
          <w:szCs w:val="24"/>
          <w:lang w:eastAsia="en-GB"/>
        </w:rPr>
        <w:t xml:space="preserve">rear and side panels, cockpits and lightning. Currently, in UK, the company supplies parts for </w:t>
      </w:r>
      <w:r w:rsidR="006B20EB" w:rsidRPr="008F65D0">
        <w:rPr>
          <w:rFonts w:ascii="Arial" w:eastAsia="Times New Roman" w:hAnsi="Arial" w:cs="Arial"/>
          <w:sz w:val="24"/>
          <w:szCs w:val="24"/>
          <w:lang w:eastAsia="en-GB"/>
        </w:rPr>
        <w:t xml:space="preserve">BMW </w:t>
      </w:r>
      <w:r w:rsidR="00477F37" w:rsidRPr="008F65D0">
        <w:rPr>
          <w:rFonts w:ascii="Arial" w:eastAsia="Times New Roman" w:hAnsi="Arial" w:cs="Arial"/>
          <w:sz w:val="24"/>
          <w:szCs w:val="24"/>
          <w:lang w:eastAsia="en-GB"/>
        </w:rPr>
        <w:t xml:space="preserve">Mini Cooper and has started putting in place machinery for a new Bentley production line which will most likely start production in 2023. </w:t>
      </w:r>
    </w:p>
    <w:p w14:paraId="36DA4FF7" w14:textId="4524DC71" w:rsidR="0080120F" w:rsidRPr="008F65D0" w:rsidRDefault="00644337" w:rsidP="00A37787">
      <w:pPr>
        <w:jc w:val="both"/>
        <w:rPr>
          <w:rFonts w:ascii="Arial" w:eastAsia="Times New Roman" w:hAnsi="Arial" w:cs="Arial"/>
          <w:sz w:val="24"/>
          <w:szCs w:val="24"/>
          <w:lang w:eastAsia="en-GB"/>
        </w:rPr>
      </w:pPr>
      <w:r w:rsidRPr="008F65D0">
        <w:rPr>
          <w:rFonts w:ascii="Arial" w:eastAsia="Times New Roman" w:hAnsi="Arial" w:cs="Arial"/>
          <w:sz w:val="24"/>
          <w:szCs w:val="24"/>
          <w:lang w:eastAsia="en-GB"/>
        </w:rPr>
        <w:t>A core value of the company is innovation which is fundamental to the future and development of new and flexible solutions that can be implemented in the automotive</w:t>
      </w:r>
      <w:r w:rsidR="006B20EB" w:rsidRPr="008F65D0">
        <w:rPr>
          <w:rFonts w:ascii="Arial" w:eastAsia="Times New Roman" w:hAnsi="Arial" w:cs="Arial"/>
          <w:sz w:val="24"/>
          <w:szCs w:val="24"/>
          <w:lang w:eastAsia="en-GB"/>
        </w:rPr>
        <w:t xml:space="preserve"> industry based on current and future market demands. As an </w:t>
      </w:r>
      <w:r w:rsidR="0080120F" w:rsidRPr="008F65D0">
        <w:rPr>
          <w:rFonts w:ascii="Arial" w:eastAsia="Times New Roman" w:hAnsi="Arial" w:cs="Arial"/>
          <w:sz w:val="24"/>
          <w:szCs w:val="24"/>
          <w:lang w:eastAsia="en-GB"/>
        </w:rPr>
        <w:t>example,</w:t>
      </w:r>
      <w:r w:rsidR="006B20EB" w:rsidRPr="008F65D0">
        <w:rPr>
          <w:rFonts w:ascii="Arial" w:eastAsia="Times New Roman" w:hAnsi="Arial" w:cs="Arial"/>
          <w:sz w:val="24"/>
          <w:szCs w:val="24"/>
          <w:lang w:eastAsia="en-GB"/>
        </w:rPr>
        <w:t xml:space="preserve"> in this regard, Grupo Antolin has recently </w:t>
      </w:r>
      <w:r w:rsidR="0080120F" w:rsidRPr="008F65D0">
        <w:rPr>
          <w:rFonts w:ascii="Arial" w:eastAsia="Times New Roman" w:hAnsi="Arial" w:cs="Arial"/>
          <w:sz w:val="24"/>
          <w:szCs w:val="24"/>
          <w:lang w:eastAsia="en-GB"/>
        </w:rPr>
        <w:t>begun</w:t>
      </w:r>
      <w:r w:rsidR="006B20EB" w:rsidRPr="008F65D0">
        <w:rPr>
          <w:rFonts w:ascii="Arial" w:eastAsia="Times New Roman" w:hAnsi="Arial" w:cs="Arial"/>
          <w:sz w:val="24"/>
          <w:szCs w:val="24"/>
          <w:lang w:eastAsia="en-GB"/>
        </w:rPr>
        <w:t xml:space="preserve"> the manufacturing of parts for a new hybrid/electric </w:t>
      </w:r>
      <w:r w:rsidR="005641C2" w:rsidRPr="008F65D0">
        <w:rPr>
          <w:rFonts w:ascii="Arial" w:eastAsia="Times New Roman" w:hAnsi="Arial" w:cs="Arial"/>
          <w:sz w:val="24"/>
          <w:szCs w:val="24"/>
          <w:lang w:eastAsia="en-GB"/>
        </w:rPr>
        <w:t xml:space="preserve">vehicle with the headquarters in </w:t>
      </w:r>
      <w:r w:rsidR="0080120F" w:rsidRPr="008F65D0">
        <w:rPr>
          <w:rFonts w:ascii="Arial" w:eastAsia="Times New Roman" w:hAnsi="Arial" w:cs="Arial"/>
          <w:sz w:val="24"/>
          <w:szCs w:val="24"/>
          <w:lang w:eastAsia="en-GB"/>
        </w:rPr>
        <w:t>Redditch</w:t>
      </w:r>
      <w:r w:rsidR="005641C2" w:rsidRPr="008F65D0">
        <w:rPr>
          <w:rFonts w:ascii="Arial" w:eastAsia="Times New Roman" w:hAnsi="Arial" w:cs="Arial"/>
          <w:sz w:val="24"/>
          <w:szCs w:val="24"/>
          <w:lang w:eastAsia="en-GB"/>
        </w:rPr>
        <w:t xml:space="preserve"> thus capitalizing on the </w:t>
      </w:r>
      <w:r w:rsidR="0080120F" w:rsidRPr="008F65D0">
        <w:rPr>
          <w:rFonts w:ascii="Arial" w:eastAsia="Times New Roman" w:hAnsi="Arial" w:cs="Arial"/>
          <w:sz w:val="24"/>
          <w:szCs w:val="24"/>
          <w:lang w:eastAsia="en-GB"/>
        </w:rPr>
        <w:t>shifting market trend towards electric and eco-friendly cars.</w:t>
      </w:r>
    </w:p>
    <w:p w14:paraId="3229B1AB" w14:textId="6132A2DA" w:rsidR="0080120F" w:rsidRDefault="0080120F" w:rsidP="00A37787">
      <w:pPr>
        <w:jc w:val="both"/>
        <w:rPr>
          <w:rFonts w:ascii="Arial" w:eastAsia="Times New Roman" w:hAnsi="Arial" w:cs="Arial"/>
          <w:sz w:val="24"/>
          <w:szCs w:val="24"/>
          <w:lang w:eastAsia="en-GB"/>
        </w:rPr>
      </w:pPr>
      <w:r w:rsidRPr="008F65D0">
        <w:rPr>
          <w:rFonts w:ascii="Arial" w:eastAsia="Times New Roman" w:hAnsi="Arial" w:cs="Arial"/>
          <w:sz w:val="24"/>
          <w:szCs w:val="24"/>
          <w:lang w:eastAsia="en-GB"/>
        </w:rPr>
        <w:t xml:space="preserve">The company </w:t>
      </w:r>
      <w:r w:rsidR="00473082" w:rsidRPr="008F65D0">
        <w:rPr>
          <w:rFonts w:ascii="Arial" w:eastAsia="Times New Roman" w:hAnsi="Arial" w:cs="Arial"/>
          <w:sz w:val="24"/>
          <w:szCs w:val="24"/>
          <w:lang w:eastAsia="en-GB"/>
        </w:rPr>
        <w:t>encompasses</w:t>
      </w:r>
      <w:r w:rsidRPr="008F65D0">
        <w:rPr>
          <w:rFonts w:ascii="Arial" w:eastAsia="Times New Roman" w:hAnsi="Arial" w:cs="Arial"/>
          <w:sz w:val="24"/>
          <w:szCs w:val="24"/>
          <w:lang w:eastAsia="en-GB"/>
        </w:rPr>
        <w:t xml:space="preserve"> </w:t>
      </w:r>
      <w:r w:rsidR="00473082" w:rsidRPr="008F65D0">
        <w:rPr>
          <w:rFonts w:ascii="Arial" w:eastAsia="Times New Roman" w:hAnsi="Arial" w:cs="Arial"/>
          <w:sz w:val="24"/>
          <w:szCs w:val="24"/>
          <w:lang w:eastAsia="en-GB"/>
        </w:rPr>
        <w:t>itself with the slogan INTELLIGENT. INTEGRATED. INSIDE which refers to creating smart vehicles, developing integrated solutions and contributing talents from the interior.</w:t>
      </w:r>
      <w:r w:rsidR="00545A9F" w:rsidRPr="008F65D0">
        <w:rPr>
          <w:rFonts w:ascii="Arial" w:eastAsia="Times New Roman" w:hAnsi="Arial" w:cs="Arial"/>
          <w:sz w:val="24"/>
          <w:szCs w:val="24"/>
          <w:lang w:eastAsia="en-GB"/>
        </w:rPr>
        <w:t xml:space="preserve"> (Grupo Antolin, 2022). </w:t>
      </w:r>
    </w:p>
    <w:p w14:paraId="6E9E70DD" w14:textId="4F5CCF29" w:rsidR="008F6C02" w:rsidRDefault="008F6C02" w:rsidP="008F65D0">
      <w:pPr>
        <w:jc w:val="both"/>
        <w:rPr>
          <w:rFonts w:ascii="Arial" w:eastAsia="Times New Roman" w:hAnsi="Arial" w:cs="Arial"/>
          <w:sz w:val="24"/>
          <w:szCs w:val="24"/>
          <w:lang w:eastAsia="en-GB"/>
        </w:rPr>
      </w:pPr>
    </w:p>
    <w:p w14:paraId="368441EB" w14:textId="0AE1AF0A" w:rsidR="008F6C02" w:rsidRDefault="008F6C02" w:rsidP="008F65D0">
      <w:pPr>
        <w:jc w:val="both"/>
        <w:rPr>
          <w:rFonts w:ascii="Arial" w:eastAsia="Times New Roman" w:hAnsi="Arial" w:cs="Arial"/>
          <w:sz w:val="24"/>
          <w:szCs w:val="24"/>
          <w:lang w:eastAsia="en-GB"/>
        </w:rPr>
      </w:pPr>
    </w:p>
    <w:p w14:paraId="0F04BDDF" w14:textId="43F4C012" w:rsidR="008F6C02" w:rsidRDefault="008F6C02" w:rsidP="008F65D0">
      <w:pPr>
        <w:jc w:val="both"/>
        <w:rPr>
          <w:rFonts w:ascii="Arial" w:eastAsia="Times New Roman" w:hAnsi="Arial" w:cs="Arial"/>
          <w:sz w:val="24"/>
          <w:szCs w:val="24"/>
          <w:lang w:eastAsia="en-GB"/>
        </w:rPr>
      </w:pPr>
    </w:p>
    <w:p w14:paraId="1F7944E3" w14:textId="0A5483D9" w:rsidR="008F6C02" w:rsidRDefault="008F6C02" w:rsidP="008F65D0">
      <w:pPr>
        <w:jc w:val="both"/>
        <w:rPr>
          <w:rFonts w:ascii="Arial" w:eastAsia="Times New Roman" w:hAnsi="Arial" w:cs="Arial"/>
          <w:sz w:val="24"/>
          <w:szCs w:val="24"/>
          <w:lang w:eastAsia="en-GB"/>
        </w:rPr>
      </w:pPr>
    </w:p>
    <w:p w14:paraId="6752C4F7" w14:textId="6D5B2D37" w:rsidR="008F6C02" w:rsidRDefault="008F6C02" w:rsidP="008F65D0">
      <w:pPr>
        <w:jc w:val="both"/>
        <w:rPr>
          <w:rFonts w:ascii="Arial" w:eastAsia="Times New Roman" w:hAnsi="Arial" w:cs="Arial"/>
          <w:sz w:val="24"/>
          <w:szCs w:val="24"/>
          <w:lang w:eastAsia="en-GB"/>
        </w:rPr>
      </w:pPr>
    </w:p>
    <w:p w14:paraId="5DE28FFD" w14:textId="57BAC43C" w:rsidR="008F6C02" w:rsidRDefault="008F6C02" w:rsidP="008F65D0">
      <w:pPr>
        <w:jc w:val="both"/>
        <w:rPr>
          <w:rFonts w:ascii="Arial" w:eastAsia="Times New Roman" w:hAnsi="Arial" w:cs="Arial"/>
          <w:sz w:val="24"/>
          <w:szCs w:val="24"/>
          <w:lang w:eastAsia="en-GB"/>
        </w:rPr>
      </w:pPr>
    </w:p>
    <w:p w14:paraId="33071E25" w14:textId="34037563" w:rsidR="008F6C02" w:rsidRDefault="00DD4ECB" w:rsidP="00462A1E">
      <w:pPr>
        <w:pStyle w:val="Heading1"/>
        <w:jc w:val="both"/>
        <w:rPr>
          <w:rFonts w:eastAsia="Times New Roman"/>
          <w:lang w:eastAsia="en-GB"/>
        </w:rPr>
      </w:pPr>
      <w:r>
        <w:rPr>
          <w:rFonts w:eastAsia="Times New Roman"/>
          <w:lang w:eastAsia="en-GB"/>
        </w:rPr>
        <w:t>Organisational Culture</w:t>
      </w:r>
      <w:r w:rsidR="00826F0D">
        <w:rPr>
          <w:rFonts w:eastAsia="Times New Roman"/>
          <w:lang w:eastAsia="en-GB"/>
        </w:rPr>
        <w:t xml:space="preserve">: Definition and classification </w:t>
      </w:r>
    </w:p>
    <w:p w14:paraId="790D1544" w14:textId="05F5DD26" w:rsidR="00DD4ECB" w:rsidRDefault="00DD4ECB" w:rsidP="00462A1E">
      <w:pPr>
        <w:jc w:val="both"/>
        <w:rPr>
          <w:lang w:eastAsia="en-GB"/>
        </w:rPr>
      </w:pPr>
    </w:p>
    <w:p w14:paraId="78143EF1" w14:textId="77777777" w:rsidR="00DD4ECB" w:rsidRDefault="00DD4ECB" w:rsidP="00462A1E">
      <w:pPr>
        <w:jc w:val="both"/>
        <w:rPr>
          <w:rFonts w:ascii="Arial" w:hAnsi="Arial" w:cs="Arial"/>
          <w:sz w:val="24"/>
          <w:szCs w:val="24"/>
          <w:lang w:eastAsia="en-GB"/>
        </w:rPr>
      </w:pPr>
      <w:r>
        <w:rPr>
          <w:rFonts w:ascii="Arial" w:hAnsi="Arial" w:cs="Arial"/>
          <w:sz w:val="24"/>
          <w:szCs w:val="24"/>
          <w:lang w:eastAsia="en-GB"/>
        </w:rPr>
        <w:t xml:space="preserve">Before addressing the particularities of Grupo Antolin, we must define and exemplify what organisational culture is and consists of and place a foundation upon which we can elaborate further. </w:t>
      </w:r>
    </w:p>
    <w:p w14:paraId="4431AFA1" w14:textId="39AABE86" w:rsidR="00DD4ECB" w:rsidRDefault="002F13A8" w:rsidP="00462A1E">
      <w:pPr>
        <w:jc w:val="both"/>
        <w:rPr>
          <w:rFonts w:ascii="Arial" w:hAnsi="Arial" w:cs="Arial"/>
          <w:sz w:val="24"/>
          <w:szCs w:val="24"/>
          <w:lang w:eastAsia="en-GB"/>
        </w:rPr>
      </w:pPr>
      <w:r>
        <w:rPr>
          <w:rFonts w:ascii="Arial" w:hAnsi="Arial" w:cs="Arial"/>
          <w:sz w:val="24"/>
          <w:szCs w:val="24"/>
          <w:lang w:eastAsia="en-GB"/>
        </w:rPr>
        <w:t>As a simple yet effective definition,</w:t>
      </w:r>
      <w:r w:rsidR="00900956">
        <w:rPr>
          <w:rFonts w:ascii="Arial" w:hAnsi="Arial" w:cs="Arial"/>
          <w:sz w:val="24"/>
          <w:szCs w:val="24"/>
          <w:lang w:eastAsia="en-GB"/>
        </w:rPr>
        <w:t xml:space="preserve"> we can refer to</w:t>
      </w:r>
      <w:r>
        <w:rPr>
          <w:rFonts w:ascii="Arial" w:hAnsi="Arial" w:cs="Arial"/>
          <w:sz w:val="24"/>
          <w:szCs w:val="24"/>
          <w:lang w:eastAsia="en-GB"/>
        </w:rPr>
        <w:t xml:space="preserve"> </w:t>
      </w:r>
      <w:r w:rsidR="001D7BA8" w:rsidRPr="001D7BA8">
        <w:rPr>
          <w:rFonts w:ascii="Arial" w:hAnsi="Arial" w:cs="Arial"/>
          <w:sz w:val="24"/>
          <w:szCs w:val="24"/>
          <w:lang w:eastAsia="en-GB"/>
        </w:rPr>
        <w:t xml:space="preserve">Martin and Siehl </w:t>
      </w:r>
      <w:r w:rsidR="001D7BA8">
        <w:rPr>
          <w:rFonts w:ascii="Arial" w:hAnsi="Arial" w:cs="Arial"/>
          <w:sz w:val="24"/>
          <w:szCs w:val="24"/>
          <w:lang w:eastAsia="en-GB"/>
        </w:rPr>
        <w:t xml:space="preserve">view (1983, cited in </w:t>
      </w:r>
      <w:r w:rsidR="00F71563">
        <w:rPr>
          <w:rFonts w:ascii="Arial" w:hAnsi="Arial" w:cs="Arial"/>
          <w:sz w:val="24"/>
          <w:szCs w:val="24"/>
          <w:lang w:eastAsia="en-GB"/>
        </w:rPr>
        <w:t>Ramachandran, Chong and Hishamuddin, 2011)</w:t>
      </w:r>
      <w:r w:rsidR="00900956">
        <w:rPr>
          <w:rFonts w:ascii="Arial" w:hAnsi="Arial" w:cs="Arial"/>
          <w:sz w:val="24"/>
          <w:szCs w:val="24"/>
          <w:lang w:eastAsia="en-GB"/>
        </w:rPr>
        <w:t xml:space="preserve"> which asserts that organisational culture</w:t>
      </w:r>
      <w:r>
        <w:rPr>
          <w:rFonts w:ascii="Arial" w:hAnsi="Arial" w:cs="Arial"/>
          <w:sz w:val="24"/>
          <w:szCs w:val="24"/>
          <w:lang w:eastAsia="en-GB"/>
        </w:rPr>
        <w:t xml:space="preserve"> </w:t>
      </w:r>
      <w:r w:rsidR="00ED4693">
        <w:rPr>
          <w:rFonts w:ascii="Arial" w:hAnsi="Arial" w:cs="Arial"/>
          <w:sz w:val="24"/>
          <w:szCs w:val="24"/>
          <w:lang w:eastAsia="en-GB"/>
        </w:rPr>
        <w:t>consists</w:t>
      </w:r>
      <w:r w:rsidR="00900956">
        <w:rPr>
          <w:rFonts w:ascii="Arial" w:hAnsi="Arial" w:cs="Arial"/>
          <w:sz w:val="24"/>
          <w:szCs w:val="24"/>
          <w:lang w:eastAsia="en-GB"/>
        </w:rPr>
        <w:t xml:space="preserve"> of shared values, attitudes and beliefs of members of an organization. </w:t>
      </w:r>
      <w:r w:rsidR="00851E35">
        <w:rPr>
          <w:rFonts w:ascii="Arial" w:hAnsi="Arial" w:cs="Arial"/>
          <w:sz w:val="24"/>
          <w:szCs w:val="24"/>
          <w:lang w:eastAsia="en-GB"/>
        </w:rPr>
        <w:t>Furthermore, (Schein, 2009) states that culture is defined by human relations in the organization and relies on aspects such as teamwork, building loyalty or empowering employees but he also warns that such views, while correct, are narrow</w:t>
      </w:r>
      <w:r w:rsidR="005C3D90">
        <w:rPr>
          <w:rFonts w:ascii="Arial" w:hAnsi="Arial" w:cs="Arial"/>
          <w:sz w:val="24"/>
          <w:szCs w:val="24"/>
          <w:lang w:eastAsia="en-GB"/>
        </w:rPr>
        <w:t xml:space="preserve">. In such we can distinguish the fact that the term ‘’culture’’ is somewhat ambiguous and intangible and can be hard to define given </w:t>
      </w:r>
      <w:r w:rsidR="00225D99">
        <w:rPr>
          <w:rFonts w:ascii="Arial" w:hAnsi="Arial" w:cs="Arial"/>
          <w:sz w:val="24"/>
          <w:szCs w:val="24"/>
          <w:lang w:eastAsia="en-GB"/>
        </w:rPr>
        <w:t>its</w:t>
      </w:r>
      <w:r w:rsidR="005C3D90">
        <w:rPr>
          <w:rFonts w:ascii="Arial" w:hAnsi="Arial" w:cs="Arial"/>
          <w:sz w:val="24"/>
          <w:szCs w:val="24"/>
          <w:lang w:eastAsia="en-GB"/>
        </w:rPr>
        <w:t xml:space="preserve"> relative nature. </w:t>
      </w:r>
    </w:p>
    <w:p w14:paraId="665BDFD6" w14:textId="49050AC1" w:rsidR="00B707CF" w:rsidRDefault="00B707CF" w:rsidP="00462A1E">
      <w:pPr>
        <w:jc w:val="both"/>
        <w:rPr>
          <w:rFonts w:ascii="Arial" w:hAnsi="Arial" w:cs="Arial"/>
          <w:sz w:val="24"/>
          <w:szCs w:val="24"/>
          <w:lang w:eastAsia="en-GB"/>
        </w:rPr>
      </w:pPr>
      <w:r>
        <w:rPr>
          <w:rFonts w:ascii="Arial" w:hAnsi="Arial" w:cs="Arial"/>
          <w:sz w:val="24"/>
          <w:szCs w:val="24"/>
          <w:lang w:eastAsia="en-GB"/>
        </w:rPr>
        <w:t xml:space="preserve">In order to classify the different types of organisational cultures we may refer to Cameron and Quinn (2006, cited in </w:t>
      </w:r>
      <w:r w:rsidR="00EF07A3">
        <w:rPr>
          <w:rFonts w:ascii="Arial" w:hAnsi="Arial" w:cs="Arial"/>
          <w:sz w:val="24"/>
          <w:szCs w:val="24"/>
          <w:lang w:eastAsia="en-GB"/>
        </w:rPr>
        <w:t>Nanayakkara, Wilkinson and Halvitigala, 2021) where they recognise 4 types as such:</w:t>
      </w:r>
    </w:p>
    <w:p w14:paraId="517C8160" w14:textId="04D4DC67" w:rsidR="00EF07A3" w:rsidRPr="005D5392" w:rsidRDefault="00EF07A3" w:rsidP="00462A1E">
      <w:pPr>
        <w:pStyle w:val="ListParagraph"/>
        <w:numPr>
          <w:ilvl w:val="0"/>
          <w:numId w:val="1"/>
        </w:numPr>
        <w:jc w:val="both"/>
        <w:rPr>
          <w:rFonts w:ascii="Arial" w:hAnsi="Arial" w:cs="Arial"/>
          <w:b/>
          <w:bCs/>
          <w:sz w:val="24"/>
          <w:szCs w:val="24"/>
          <w:lang w:eastAsia="en-GB"/>
        </w:rPr>
      </w:pPr>
      <w:r w:rsidRPr="00EF07A3">
        <w:rPr>
          <w:rFonts w:ascii="Arial" w:hAnsi="Arial" w:cs="Arial"/>
          <w:b/>
          <w:bCs/>
          <w:sz w:val="24"/>
          <w:szCs w:val="24"/>
          <w:lang w:eastAsia="en-GB"/>
        </w:rPr>
        <w:t>Hierarchy culture</w:t>
      </w:r>
      <w:r w:rsidR="00A97C3D">
        <w:rPr>
          <w:rFonts w:ascii="Arial" w:hAnsi="Arial" w:cs="Arial"/>
          <w:b/>
          <w:bCs/>
          <w:sz w:val="24"/>
          <w:szCs w:val="24"/>
          <w:lang w:eastAsia="en-GB"/>
        </w:rPr>
        <w:t xml:space="preserve"> </w:t>
      </w:r>
      <w:r w:rsidR="00A97C3D" w:rsidRPr="00A97C3D">
        <w:rPr>
          <w:rFonts w:ascii="Arial" w:hAnsi="Arial" w:cs="Arial"/>
          <w:sz w:val="24"/>
          <w:szCs w:val="24"/>
          <w:lang w:eastAsia="en-GB"/>
        </w:rPr>
        <w:t>which</w:t>
      </w:r>
      <w:r w:rsidR="00A97C3D">
        <w:rPr>
          <w:rFonts w:ascii="Arial" w:hAnsi="Arial" w:cs="Arial"/>
          <w:b/>
          <w:bCs/>
          <w:sz w:val="24"/>
          <w:szCs w:val="24"/>
          <w:lang w:eastAsia="en-GB"/>
        </w:rPr>
        <w:t xml:space="preserve"> </w:t>
      </w:r>
      <w:r w:rsidR="00A97C3D" w:rsidRPr="00A97C3D">
        <w:rPr>
          <w:rFonts w:ascii="Arial" w:hAnsi="Arial" w:cs="Arial"/>
          <w:sz w:val="24"/>
          <w:szCs w:val="24"/>
          <w:lang w:eastAsia="en-GB"/>
        </w:rPr>
        <w:t>is</w:t>
      </w:r>
      <w:r w:rsidR="00A97C3D">
        <w:rPr>
          <w:rFonts w:ascii="Arial" w:hAnsi="Arial" w:cs="Arial"/>
          <w:sz w:val="24"/>
          <w:szCs w:val="24"/>
          <w:lang w:eastAsia="en-GB"/>
        </w:rPr>
        <w:t xml:space="preserve"> </w:t>
      </w:r>
      <w:r w:rsidRPr="00A97C3D">
        <w:rPr>
          <w:rFonts w:ascii="Arial" w:hAnsi="Arial" w:cs="Arial"/>
          <w:sz w:val="24"/>
          <w:szCs w:val="24"/>
          <w:lang w:eastAsia="en-GB"/>
        </w:rPr>
        <w:t>defined</w:t>
      </w:r>
      <w:r>
        <w:rPr>
          <w:rFonts w:ascii="Arial" w:hAnsi="Arial" w:cs="Arial"/>
          <w:b/>
          <w:bCs/>
          <w:sz w:val="24"/>
          <w:szCs w:val="24"/>
          <w:lang w:eastAsia="en-GB"/>
        </w:rPr>
        <w:t xml:space="preserve"> </w:t>
      </w:r>
      <w:r w:rsidR="00A97C3D">
        <w:rPr>
          <w:rFonts w:ascii="Arial" w:hAnsi="Arial" w:cs="Arial"/>
          <w:sz w:val="24"/>
          <w:szCs w:val="24"/>
          <w:lang w:eastAsia="en-GB"/>
        </w:rPr>
        <w:t xml:space="preserve">by structure, rules and control. A characteristic of such a culture is bureaucracy, a </w:t>
      </w:r>
      <w:r w:rsidR="005D5392">
        <w:rPr>
          <w:rFonts w:ascii="Arial" w:hAnsi="Arial" w:cs="Arial"/>
          <w:sz w:val="24"/>
          <w:szCs w:val="24"/>
          <w:lang w:eastAsia="en-GB"/>
        </w:rPr>
        <w:t>cumbersome concept in which rules and regulations often have a greater importance than the end result.</w:t>
      </w:r>
    </w:p>
    <w:p w14:paraId="75180E5E" w14:textId="5AF5D4FF" w:rsidR="005D5392" w:rsidRPr="005D5392" w:rsidRDefault="005D5392" w:rsidP="00462A1E">
      <w:pPr>
        <w:pStyle w:val="ListParagraph"/>
        <w:numPr>
          <w:ilvl w:val="0"/>
          <w:numId w:val="1"/>
        </w:numPr>
        <w:jc w:val="both"/>
        <w:rPr>
          <w:rFonts w:ascii="Arial" w:hAnsi="Arial" w:cs="Arial"/>
          <w:b/>
          <w:bCs/>
          <w:sz w:val="24"/>
          <w:szCs w:val="24"/>
          <w:lang w:eastAsia="en-GB"/>
        </w:rPr>
      </w:pPr>
      <w:r>
        <w:rPr>
          <w:rFonts w:ascii="Arial" w:hAnsi="Arial" w:cs="Arial"/>
          <w:b/>
          <w:bCs/>
          <w:sz w:val="24"/>
          <w:szCs w:val="24"/>
          <w:lang w:eastAsia="en-GB"/>
        </w:rPr>
        <w:t xml:space="preserve">Market culture </w:t>
      </w:r>
      <w:r>
        <w:rPr>
          <w:rFonts w:ascii="Arial" w:hAnsi="Arial" w:cs="Arial"/>
          <w:sz w:val="24"/>
          <w:szCs w:val="24"/>
          <w:lang w:eastAsia="en-GB"/>
        </w:rPr>
        <w:t>which is a more flexible approach for reaching goals without strict regulations and limitations from external factors.</w:t>
      </w:r>
    </w:p>
    <w:p w14:paraId="23F9306D" w14:textId="15116B42" w:rsidR="005D5392" w:rsidRPr="00B53C23" w:rsidRDefault="005D5392" w:rsidP="00462A1E">
      <w:pPr>
        <w:pStyle w:val="ListParagraph"/>
        <w:numPr>
          <w:ilvl w:val="0"/>
          <w:numId w:val="1"/>
        </w:numPr>
        <w:jc w:val="both"/>
        <w:rPr>
          <w:rFonts w:ascii="Arial" w:hAnsi="Arial" w:cs="Arial"/>
          <w:b/>
          <w:bCs/>
          <w:sz w:val="24"/>
          <w:szCs w:val="24"/>
          <w:lang w:eastAsia="en-GB"/>
        </w:rPr>
      </w:pPr>
      <w:r>
        <w:rPr>
          <w:rFonts w:ascii="Arial" w:hAnsi="Arial" w:cs="Arial"/>
          <w:b/>
          <w:bCs/>
          <w:sz w:val="24"/>
          <w:szCs w:val="24"/>
          <w:lang w:eastAsia="en-GB"/>
        </w:rPr>
        <w:t xml:space="preserve">Clan culture </w:t>
      </w:r>
      <w:r w:rsidR="00B53C23">
        <w:rPr>
          <w:rFonts w:ascii="Arial" w:hAnsi="Arial" w:cs="Arial"/>
          <w:sz w:val="24"/>
          <w:szCs w:val="24"/>
          <w:lang w:eastAsia="en-GB"/>
        </w:rPr>
        <w:t>in which the main focus is the employee and providing them with the tools in order to better themselves. Such a culture is defined by teamwork and trust</w:t>
      </w:r>
      <w:r w:rsidR="00510BB3">
        <w:rPr>
          <w:rFonts w:ascii="Arial" w:hAnsi="Arial" w:cs="Arial"/>
          <w:sz w:val="24"/>
          <w:szCs w:val="24"/>
          <w:lang w:eastAsia="en-GB"/>
        </w:rPr>
        <w:t xml:space="preserve"> but it’s the least competitive one.</w:t>
      </w:r>
    </w:p>
    <w:p w14:paraId="4A906B96" w14:textId="249A3AC3" w:rsidR="00B53C23" w:rsidRPr="00B009BD" w:rsidRDefault="00B53C23" w:rsidP="00462A1E">
      <w:pPr>
        <w:pStyle w:val="ListParagraph"/>
        <w:numPr>
          <w:ilvl w:val="0"/>
          <w:numId w:val="1"/>
        </w:numPr>
        <w:jc w:val="both"/>
        <w:rPr>
          <w:rFonts w:ascii="Arial" w:hAnsi="Arial" w:cs="Arial"/>
          <w:b/>
          <w:bCs/>
          <w:sz w:val="24"/>
          <w:szCs w:val="24"/>
          <w:lang w:eastAsia="en-GB"/>
        </w:rPr>
      </w:pPr>
      <w:r>
        <w:rPr>
          <w:rFonts w:ascii="Arial" w:hAnsi="Arial" w:cs="Arial"/>
          <w:b/>
          <w:bCs/>
          <w:sz w:val="24"/>
          <w:szCs w:val="24"/>
          <w:lang w:eastAsia="en-GB"/>
        </w:rPr>
        <w:t xml:space="preserve">Adhocracy culture </w:t>
      </w:r>
      <w:r>
        <w:rPr>
          <w:rFonts w:ascii="Arial" w:hAnsi="Arial" w:cs="Arial"/>
          <w:sz w:val="24"/>
          <w:szCs w:val="24"/>
          <w:lang w:eastAsia="en-GB"/>
        </w:rPr>
        <w:t>focused on creativity and innovation and found mostly in research or creative organizations.</w:t>
      </w:r>
    </w:p>
    <w:p w14:paraId="0CA0DEF2" w14:textId="1295ADE1" w:rsidR="00AF121A" w:rsidRPr="00AF121A" w:rsidRDefault="00B009BD" w:rsidP="00AF121A">
      <w:pPr>
        <w:jc w:val="both"/>
        <w:rPr>
          <w:rFonts w:ascii="Arial" w:hAnsi="Arial" w:cs="Arial"/>
          <w:sz w:val="24"/>
          <w:szCs w:val="24"/>
          <w:lang w:eastAsia="en-GB"/>
        </w:rPr>
      </w:pPr>
      <w:r>
        <w:rPr>
          <w:rFonts w:ascii="Arial" w:hAnsi="Arial" w:cs="Arial"/>
          <w:sz w:val="24"/>
          <w:szCs w:val="24"/>
          <w:lang w:eastAsia="en-GB"/>
        </w:rPr>
        <w:t>Given that culture encompasses so many different aspects and it’s perceived differently throug</w:t>
      </w:r>
      <w:r w:rsidR="00E2024A">
        <w:rPr>
          <w:rFonts w:ascii="Arial" w:hAnsi="Arial" w:cs="Arial"/>
          <w:sz w:val="24"/>
          <w:szCs w:val="24"/>
          <w:lang w:eastAsia="en-GB"/>
        </w:rPr>
        <w:t xml:space="preserve">hout the world, we can safely say there is no such thing as a right or wrong culture. </w:t>
      </w:r>
      <w:r w:rsidR="00C06E3C">
        <w:rPr>
          <w:rFonts w:ascii="Arial" w:hAnsi="Arial" w:cs="Arial"/>
          <w:sz w:val="24"/>
          <w:szCs w:val="24"/>
          <w:lang w:eastAsia="en-GB"/>
        </w:rPr>
        <w:t xml:space="preserve">It is a pattern that is formed and moulded based on the needs of a group of individuals or in our case, an organization needs and vision. </w:t>
      </w:r>
    </w:p>
    <w:p w14:paraId="089EF457" w14:textId="77777777" w:rsidR="00AF121A" w:rsidRDefault="00AF121A" w:rsidP="00AF121A">
      <w:pPr>
        <w:pStyle w:val="Heading1"/>
        <w:rPr>
          <w:lang w:eastAsia="en-GB"/>
        </w:rPr>
      </w:pPr>
    </w:p>
    <w:p w14:paraId="74438B28" w14:textId="468DF5E2" w:rsidR="00C06E3C" w:rsidRPr="000019AC" w:rsidRDefault="00C06E3C" w:rsidP="000019AC">
      <w:pPr>
        <w:pStyle w:val="Heading1"/>
        <w:jc w:val="both"/>
        <w:rPr>
          <w:rFonts w:ascii="Arial" w:hAnsi="Arial" w:cs="Arial"/>
          <w:sz w:val="24"/>
          <w:szCs w:val="24"/>
          <w:lang w:eastAsia="en-GB"/>
        </w:rPr>
      </w:pPr>
      <w:r w:rsidRPr="000019AC">
        <w:rPr>
          <w:rFonts w:ascii="Arial" w:hAnsi="Arial" w:cs="Arial"/>
          <w:sz w:val="24"/>
          <w:szCs w:val="24"/>
          <w:lang w:eastAsia="en-GB"/>
        </w:rPr>
        <w:t xml:space="preserve">Grupo Antolin: </w:t>
      </w:r>
      <w:r w:rsidR="00980C13" w:rsidRPr="000019AC">
        <w:rPr>
          <w:rFonts w:ascii="Arial" w:hAnsi="Arial" w:cs="Arial"/>
          <w:sz w:val="24"/>
          <w:szCs w:val="24"/>
          <w:lang w:eastAsia="en-GB"/>
        </w:rPr>
        <w:t>A personal take on culture</w:t>
      </w:r>
      <w:r w:rsidR="00AF121A" w:rsidRPr="000019AC">
        <w:rPr>
          <w:rFonts w:ascii="Arial" w:hAnsi="Arial" w:cs="Arial"/>
          <w:sz w:val="24"/>
          <w:szCs w:val="24"/>
          <w:lang w:eastAsia="en-GB"/>
        </w:rPr>
        <w:t xml:space="preserve"> and </w:t>
      </w:r>
      <w:r w:rsidR="005512AD">
        <w:rPr>
          <w:rFonts w:ascii="Arial" w:hAnsi="Arial" w:cs="Arial"/>
          <w:sz w:val="24"/>
          <w:szCs w:val="24"/>
          <w:lang w:eastAsia="en-GB"/>
        </w:rPr>
        <w:t>managerial role</w:t>
      </w:r>
      <w:r w:rsidR="00AF121A" w:rsidRPr="000019AC">
        <w:rPr>
          <w:rFonts w:ascii="Arial" w:hAnsi="Arial" w:cs="Arial"/>
          <w:sz w:val="24"/>
          <w:szCs w:val="24"/>
          <w:lang w:eastAsia="en-GB"/>
        </w:rPr>
        <w:t xml:space="preserve"> within the company</w:t>
      </w:r>
    </w:p>
    <w:p w14:paraId="6F861E84" w14:textId="074D9A01" w:rsidR="00AF121A" w:rsidRPr="000019AC" w:rsidRDefault="00AF121A" w:rsidP="000019AC">
      <w:pPr>
        <w:jc w:val="both"/>
        <w:rPr>
          <w:rFonts w:ascii="Arial" w:hAnsi="Arial" w:cs="Arial"/>
          <w:sz w:val="24"/>
          <w:szCs w:val="24"/>
          <w:lang w:eastAsia="en-GB"/>
        </w:rPr>
      </w:pPr>
    </w:p>
    <w:p w14:paraId="636F2162" w14:textId="77777777" w:rsidR="001168C5" w:rsidRPr="000019AC" w:rsidRDefault="00AF121A" w:rsidP="000019AC">
      <w:pPr>
        <w:jc w:val="both"/>
        <w:rPr>
          <w:rFonts w:ascii="Arial" w:hAnsi="Arial" w:cs="Arial"/>
          <w:sz w:val="24"/>
          <w:szCs w:val="24"/>
          <w:lang w:eastAsia="en-GB"/>
        </w:rPr>
      </w:pPr>
      <w:r w:rsidRPr="000019AC">
        <w:rPr>
          <w:rFonts w:ascii="Arial" w:hAnsi="Arial" w:cs="Arial"/>
          <w:sz w:val="24"/>
          <w:szCs w:val="24"/>
          <w:lang w:eastAsia="en-GB"/>
        </w:rPr>
        <w:t xml:space="preserve">As a multi-national company, Grupo Antolin prizes itself as being a leader in innovation and interior solutions </w:t>
      </w:r>
      <w:r w:rsidR="00534174" w:rsidRPr="000019AC">
        <w:rPr>
          <w:rFonts w:ascii="Arial" w:hAnsi="Arial" w:cs="Arial"/>
          <w:sz w:val="24"/>
          <w:szCs w:val="24"/>
          <w:lang w:eastAsia="en-GB"/>
        </w:rPr>
        <w:t xml:space="preserve">in the car manufacturing business and emphasises the value that employees bring and the key role they play in the development of the company. </w:t>
      </w:r>
      <w:r w:rsidR="00D5691D" w:rsidRPr="000019AC">
        <w:rPr>
          <w:rFonts w:ascii="Arial" w:hAnsi="Arial" w:cs="Arial"/>
          <w:sz w:val="24"/>
          <w:szCs w:val="24"/>
          <w:lang w:eastAsia="en-GB"/>
        </w:rPr>
        <w:t>But do we see such ideologies and values being put into practice or are they just empty words designed to boost the marketing and image of the company?</w:t>
      </w:r>
    </w:p>
    <w:p w14:paraId="4719C924" w14:textId="20E66FA0" w:rsidR="00AF121A" w:rsidRPr="000019AC" w:rsidRDefault="001168C5" w:rsidP="000019AC">
      <w:pPr>
        <w:jc w:val="both"/>
        <w:rPr>
          <w:rFonts w:ascii="Arial" w:hAnsi="Arial" w:cs="Arial"/>
          <w:sz w:val="24"/>
          <w:szCs w:val="24"/>
          <w:lang w:eastAsia="en-GB"/>
        </w:rPr>
      </w:pPr>
      <w:r w:rsidRPr="000019AC">
        <w:rPr>
          <w:rFonts w:ascii="Arial" w:hAnsi="Arial" w:cs="Arial"/>
          <w:sz w:val="24"/>
          <w:szCs w:val="24"/>
          <w:lang w:eastAsia="en-GB"/>
        </w:rPr>
        <w:t xml:space="preserve">To some extent every company strives to uphold its core values and represent itself true to form but with time such values can deteriorate and loose their meaning, especially when compromises are being made and the initial vision is lost. </w:t>
      </w:r>
      <w:r w:rsidR="00555909" w:rsidRPr="000019AC">
        <w:rPr>
          <w:rFonts w:ascii="Arial" w:hAnsi="Arial" w:cs="Arial"/>
          <w:sz w:val="24"/>
          <w:szCs w:val="24"/>
          <w:lang w:eastAsia="en-GB"/>
        </w:rPr>
        <w:t>Grupo Antolin falls victim to such practices and the business has begun to suffer as a result.</w:t>
      </w:r>
      <w:r w:rsidR="00D5691D" w:rsidRPr="000019AC">
        <w:rPr>
          <w:rFonts w:ascii="Arial" w:hAnsi="Arial" w:cs="Arial"/>
          <w:sz w:val="24"/>
          <w:szCs w:val="24"/>
          <w:lang w:eastAsia="en-GB"/>
        </w:rPr>
        <w:t xml:space="preserve">  </w:t>
      </w:r>
    </w:p>
    <w:p w14:paraId="7E69D482" w14:textId="51277874" w:rsidR="00462A1E" w:rsidRDefault="00555909" w:rsidP="000019AC">
      <w:pPr>
        <w:jc w:val="both"/>
        <w:rPr>
          <w:rFonts w:ascii="Arial" w:hAnsi="Arial" w:cs="Arial"/>
          <w:sz w:val="24"/>
          <w:szCs w:val="24"/>
          <w:lang w:eastAsia="en-GB"/>
        </w:rPr>
      </w:pPr>
      <w:r w:rsidRPr="000019AC">
        <w:rPr>
          <w:rFonts w:ascii="Arial" w:hAnsi="Arial" w:cs="Arial"/>
          <w:sz w:val="24"/>
          <w:szCs w:val="24"/>
          <w:lang w:eastAsia="en-GB"/>
        </w:rPr>
        <w:t>In order to understand why and how</w:t>
      </w:r>
      <w:r w:rsidR="000019AC" w:rsidRPr="000019AC">
        <w:rPr>
          <w:rFonts w:ascii="Arial" w:hAnsi="Arial" w:cs="Arial"/>
          <w:sz w:val="24"/>
          <w:szCs w:val="24"/>
          <w:lang w:eastAsia="en-GB"/>
        </w:rPr>
        <w:t>, we need to establish where does the company fit in regards to culture and values. I would classify Grupo Antolin into a hierarchy culture where performance, consistent structure and authority are seen as crucial elements</w:t>
      </w:r>
      <w:r w:rsidR="000019AC">
        <w:rPr>
          <w:rFonts w:ascii="Arial" w:hAnsi="Arial" w:cs="Arial"/>
          <w:sz w:val="24"/>
          <w:szCs w:val="24"/>
          <w:lang w:eastAsia="en-GB"/>
        </w:rPr>
        <w:t>, as well as accountability and responsibilities.</w:t>
      </w:r>
      <w:r w:rsidR="00D93EA8">
        <w:rPr>
          <w:rFonts w:ascii="Arial" w:hAnsi="Arial" w:cs="Arial"/>
          <w:sz w:val="24"/>
          <w:szCs w:val="24"/>
          <w:lang w:eastAsia="en-GB"/>
        </w:rPr>
        <w:t xml:space="preserve"> </w:t>
      </w:r>
      <w:r w:rsidR="000019AC">
        <w:rPr>
          <w:rFonts w:ascii="Arial" w:hAnsi="Arial" w:cs="Arial"/>
          <w:sz w:val="24"/>
          <w:szCs w:val="24"/>
          <w:lang w:eastAsia="en-GB"/>
        </w:rPr>
        <w:t xml:space="preserve">Having a tall organisational structure, there’s a clear line of authority within the business </w:t>
      </w:r>
      <w:r w:rsidR="00027A24">
        <w:rPr>
          <w:rFonts w:ascii="Arial" w:hAnsi="Arial" w:cs="Arial"/>
          <w:sz w:val="24"/>
          <w:szCs w:val="24"/>
          <w:lang w:eastAsia="en-GB"/>
        </w:rPr>
        <w:t xml:space="preserve">with multiple layers of management that are working collaborative to reach a common goal. </w:t>
      </w:r>
      <w:r w:rsidR="00CD1A30">
        <w:rPr>
          <w:rFonts w:ascii="Arial" w:hAnsi="Arial" w:cs="Arial"/>
          <w:sz w:val="24"/>
          <w:szCs w:val="24"/>
          <w:lang w:eastAsia="en-GB"/>
        </w:rPr>
        <w:t>At the Redditch branch, the structure looks as follows:</w:t>
      </w:r>
    </w:p>
    <w:p w14:paraId="6FCE56E5" w14:textId="7BCDD497" w:rsidR="00CD1A30" w:rsidRPr="000019AC" w:rsidRDefault="00CD1A30" w:rsidP="000019AC">
      <w:pPr>
        <w:jc w:val="both"/>
        <w:rPr>
          <w:rFonts w:ascii="Arial" w:hAnsi="Arial" w:cs="Arial"/>
          <w:sz w:val="24"/>
          <w:szCs w:val="24"/>
          <w:lang w:eastAsia="en-GB"/>
        </w:rPr>
      </w:pPr>
    </w:p>
    <w:p w14:paraId="74F68FAF" w14:textId="4C8F8F0A" w:rsidR="00462A1E" w:rsidRDefault="00CD1A30" w:rsidP="00462A1E">
      <w:pPr>
        <w:jc w:val="both"/>
        <w:rPr>
          <w:rFonts w:ascii="Arial" w:hAnsi="Arial" w:cs="Arial"/>
          <w:b/>
          <w:bCs/>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307AA475" wp14:editId="19217867">
                <wp:simplePos x="0" y="0"/>
                <wp:positionH relativeFrom="margin">
                  <wp:align>center</wp:align>
                </wp:positionH>
                <wp:positionV relativeFrom="paragraph">
                  <wp:posOffset>5715</wp:posOffset>
                </wp:positionV>
                <wp:extent cx="1371600" cy="40005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1371600" cy="400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FCFFFAB" w14:textId="78197AB0" w:rsidR="00CD1A30" w:rsidRPr="00CD1A30" w:rsidRDefault="00CD1A30" w:rsidP="00CD1A30">
                            <w:pPr>
                              <w:jc w:val="center"/>
                              <w:rPr>
                                <w:lang w:val="en-US"/>
                              </w:rPr>
                            </w:pPr>
                            <w:r>
                              <w:rPr>
                                <w:lang w:val="en-US"/>
                              </w:rPr>
                              <w:t>General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07AA475" id="Rectangle 1" o:spid="_x0000_s1026" style="position:absolute;left:0;text-align:left;margin-left:0;margin-top:.45pt;width:108pt;height:31.5pt;z-index:25165926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" fillcolor="#4472c4 [3204]" strokecolor="#1f3763 [1604]" strokeweight="1pt">
                <v:textbox>
                  <w:txbxContent>
                    <w:p w14:paraId="7FCFFFAB" w14:textId="78197AB0" w:rsidR="00CD1A30" w:rsidRPr="00CD1A30" w:rsidRDefault="00CD1A30" w:rsidP="00CD1A30">
                      <w:pPr>
                        <w:jc w:val="center"/>
                        <w:rPr>
                          <w:lang w:val="en-US"/>
                        </w:rPr>
                      </w:pPr>
                      <w:r>
                        <w:rPr>
                          <w:lang w:val="en-US"/>
                        </w:rPr>
                        <w:t>General Manager</w:t>
                      </w:r>
                    </w:p>
                  </w:txbxContent>
                </v:textbox>
                <w10:wrap anchorx="margin"/>
              </v:rect>
            </w:pict>
          </mc:Fallback>
        </mc:AlternateContent>
      </w:r>
    </w:p>
    <w:p w14:paraId="56889CCE" w14:textId="0FCEC1F8" w:rsidR="00462A1E" w:rsidRDefault="00EF775E" w:rsidP="00462A1E">
      <w:pPr>
        <w:jc w:val="both"/>
        <w:rPr>
          <w:rFonts w:ascii="Arial" w:hAnsi="Arial" w:cs="Arial"/>
          <w:b/>
          <w:bCs/>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85888" behindDoc="0" locked="0" layoutInCell="1" allowOverlap="1" wp14:anchorId="09F40ECE" wp14:editId="333AA365">
                <wp:simplePos x="0" y="0"/>
                <wp:positionH relativeFrom="column">
                  <wp:posOffset>2857500</wp:posOffset>
                </wp:positionH>
                <wp:positionV relativeFrom="paragraph">
                  <wp:posOffset>133350</wp:posOffset>
                </wp:positionV>
                <wp:extent cx="9525" cy="161925"/>
                <wp:effectExtent l="38100" t="0" r="66675" b="47625"/>
                <wp:wrapNone/>
                <wp:docPr id="24" name="Straight Arrow Connector 24"/>
                <wp:cNvGraphicFramePr/>
                <a:graphic xmlns:a="http://schemas.openxmlformats.org/drawingml/2006/main">
                  <a:graphicData uri="http://schemas.microsoft.com/office/word/2010/wordprocessingShape">
                    <wps:wsp>
                      <wps:cNvCnPr/>
                      <wps:spPr>
                        <a:xfrm>
                          <a:off x="0" y="0"/>
                          <a:ext cx="9525" cy="161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9B32505" id="_x0000_t32" coordsize="21600,21600" o:spt="32" o:oned="t" path="m,l21600,21600e" filled="f">
                <v:path arrowok="t" fillok="f" o:connecttype="none"/>
                <o:lock v:ext="edit" shapetype="t"/>
              </v:shapetype>
              <v:shape id="Straight Arrow Connector 24" o:spid="_x0000_s1026" type="#_x0000_t32" style="position:absolute;margin-left:225pt;margin-top:10.5pt;width:.75pt;height:12.7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" strokecolor="#4472c4 [3204]" strokeweight=".5pt">
                <v:stroke endarrow="block" joinstyle="miter"/>
              </v:shape>
            </w:pict>
          </mc:Fallback>
        </mc:AlternateContent>
      </w:r>
      <w:r w:rsidR="00C0178D">
        <w:rPr>
          <w:rFonts w:ascii="Arial" w:hAnsi="Arial" w:cs="Arial"/>
          <w:noProof/>
          <w:sz w:val="24"/>
          <w:szCs w:val="24"/>
          <w:lang w:eastAsia="en-GB"/>
        </w:rPr>
        <mc:AlternateContent>
          <mc:Choice Requires="wps">
            <w:drawing>
              <wp:anchor distT="0" distB="0" distL="114300" distR="114300" simplePos="0" relativeHeight="251669504" behindDoc="0" locked="0" layoutInCell="1" allowOverlap="1" wp14:anchorId="08BD969F" wp14:editId="3A6C97B3">
                <wp:simplePos x="0" y="0"/>
                <wp:positionH relativeFrom="margin">
                  <wp:posOffset>209550</wp:posOffset>
                </wp:positionH>
                <wp:positionV relativeFrom="paragraph">
                  <wp:posOffset>5715</wp:posOffset>
                </wp:positionV>
                <wp:extent cx="1371600" cy="4000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1371600" cy="400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FB538F" w14:textId="12493673" w:rsidR="00C0178D" w:rsidRPr="00CD1A30" w:rsidRDefault="00C0178D" w:rsidP="00C0178D">
                            <w:pPr>
                              <w:jc w:val="center"/>
                              <w:rPr>
                                <w:lang w:val="en-US"/>
                              </w:rPr>
                            </w:pPr>
                            <w:r>
                              <w:rPr>
                                <w:lang w:val="en-US"/>
                              </w:rPr>
                              <w:t>Quality</w:t>
                            </w:r>
                            <w:r w:rsidR="00AB04F8">
                              <w:rPr>
                                <w:lang w:val="en-US"/>
                              </w:rPr>
                              <w:t xml:space="preserve"> Control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BD969F" id="Rectangle 8" o:spid="_x0000_s1027" style="position:absolute;left:0;text-align:left;margin-left:16.5pt;margin-top:.45pt;width:108pt;height:31.5pt;z-index:25166950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" fillcolor="#4472c4 [3204]" strokecolor="#1f3763 [1604]" strokeweight="1pt">
                <v:textbox>
                  <w:txbxContent>
                    <w:p w14:paraId="34FB538F" w14:textId="12493673" w:rsidR="00C0178D" w:rsidRPr="00CD1A30" w:rsidRDefault="00C0178D" w:rsidP="00C0178D">
                      <w:pPr>
                        <w:jc w:val="center"/>
                        <w:rPr>
                          <w:lang w:val="en-US"/>
                        </w:rPr>
                      </w:pPr>
                      <w:r>
                        <w:rPr>
                          <w:lang w:val="en-US"/>
                        </w:rPr>
                        <w:t>Quality</w:t>
                      </w:r>
                      <w:r w:rsidR="00AB04F8">
                        <w:rPr>
                          <w:lang w:val="en-US"/>
                        </w:rPr>
                        <w:t xml:space="preserve"> Control</w:t>
                      </w:r>
                    </w:p>
                  </w:txbxContent>
                </v:textbox>
                <w10:wrap anchorx="margin"/>
              </v:rect>
            </w:pict>
          </mc:Fallback>
        </mc:AlternateContent>
      </w:r>
      <w:r w:rsidR="00C0178D">
        <w:rPr>
          <w:rFonts w:ascii="Arial" w:hAnsi="Arial" w:cs="Arial"/>
          <w:noProof/>
          <w:sz w:val="24"/>
          <w:szCs w:val="24"/>
          <w:lang w:eastAsia="en-GB"/>
        </w:rPr>
        <mc:AlternateContent>
          <mc:Choice Requires="wps">
            <w:drawing>
              <wp:anchor distT="0" distB="0" distL="114300" distR="114300" simplePos="0" relativeHeight="251667456" behindDoc="0" locked="0" layoutInCell="1" allowOverlap="1" wp14:anchorId="074C8DAC" wp14:editId="0C5F2D3F">
                <wp:simplePos x="0" y="0"/>
                <wp:positionH relativeFrom="margin">
                  <wp:posOffset>4171950</wp:posOffset>
                </wp:positionH>
                <wp:positionV relativeFrom="paragraph">
                  <wp:posOffset>5715</wp:posOffset>
                </wp:positionV>
                <wp:extent cx="1371600" cy="40005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1371600" cy="400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D1EC65F" w14:textId="1F3AFCA7" w:rsidR="00C0178D" w:rsidRPr="00CD1A30" w:rsidRDefault="00C0178D" w:rsidP="00C0178D">
                            <w:pPr>
                              <w:jc w:val="center"/>
                              <w:rPr>
                                <w:lang w:val="en-US"/>
                              </w:rPr>
                            </w:pPr>
                            <w:r>
                              <w:rPr>
                                <w:lang w:val="en-US"/>
                              </w:rPr>
                              <w:t>Maintenance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4C8DAC" id="Rectangle 7" o:spid="_x0000_s1028" style="position:absolute;left:0;text-align:left;margin-left:328.5pt;margin-top:.45pt;width:108pt;height:31.5pt;z-index:25166745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" fillcolor="#4472c4 [3204]" strokecolor="#1f3763 [1604]" strokeweight="1pt">
                <v:textbox>
                  <w:txbxContent>
                    <w:p w14:paraId="3D1EC65F" w14:textId="1F3AFCA7" w:rsidR="00C0178D" w:rsidRPr="00CD1A30" w:rsidRDefault="00C0178D" w:rsidP="00C0178D">
                      <w:pPr>
                        <w:jc w:val="center"/>
                        <w:rPr>
                          <w:lang w:val="en-US"/>
                        </w:rPr>
                      </w:pPr>
                      <w:r>
                        <w:rPr>
                          <w:lang w:val="en-US"/>
                        </w:rPr>
                        <w:t>Maintenance</w:t>
                      </w:r>
                    </w:p>
                  </w:txbxContent>
                </v:textbox>
                <w10:wrap anchorx="margin"/>
              </v:rect>
            </w:pict>
          </mc:Fallback>
        </mc:AlternateContent>
      </w:r>
    </w:p>
    <w:p w14:paraId="5D8CA0E0" w14:textId="3E6E450E" w:rsidR="00462A1E" w:rsidRPr="00462A1E" w:rsidRDefault="00AB04F8" w:rsidP="00462A1E">
      <w:pPr>
        <w:jc w:val="both"/>
        <w:rPr>
          <w:rFonts w:ascii="Arial" w:hAnsi="Arial" w:cs="Arial"/>
          <w:b/>
          <w:bCs/>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79744" behindDoc="0" locked="0" layoutInCell="1" allowOverlap="1" wp14:anchorId="275BEFC5" wp14:editId="7D258FEC">
                <wp:simplePos x="0" y="0"/>
                <wp:positionH relativeFrom="column">
                  <wp:posOffset>3552825</wp:posOffset>
                </wp:positionH>
                <wp:positionV relativeFrom="paragraph">
                  <wp:posOffset>175260</wp:posOffset>
                </wp:positionV>
                <wp:extent cx="619125" cy="542925"/>
                <wp:effectExtent l="0" t="38100" r="47625" b="28575"/>
                <wp:wrapNone/>
                <wp:docPr id="18" name="Straight Arrow Connector 18"/>
                <wp:cNvGraphicFramePr/>
                <a:graphic xmlns:a="http://schemas.openxmlformats.org/drawingml/2006/main">
                  <a:graphicData uri="http://schemas.microsoft.com/office/word/2010/wordprocessingShape">
                    <wps:wsp>
                      <wps:cNvCnPr/>
                      <wps:spPr>
                        <a:xfrm flipV="1">
                          <a:off x="0" y="0"/>
                          <a:ext cx="619125" cy="542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EEAF251" id="Straight Arrow Connector 18" o:spid="_x0000_s1026" type="#_x0000_t32" style="position:absolute;margin-left:279.75pt;margin-top:13.8pt;width:48.75pt;height:42.75pt;flip: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" strokecolor="#4472c4 [3204]" strokeweight=".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678720" behindDoc="0" locked="0" layoutInCell="1" allowOverlap="1" wp14:anchorId="12960EF4" wp14:editId="40C97717">
                <wp:simplePos x="0" y="0"/>
                <wp:positionH relativeFrom="column">
                  <wp:posOffset>1600200</wp:posOffset>
                </wp:positionH>
                <wp:positionV relativeFrom="paragraph">
                  <wp:posOffset>156210</wp:posOffset>
                </wp:positionV>
                <wp:extent cx="581025" cy="581025"/>
                <wp:effectExtent l="38100" t="38100" r="28575" b="28575"/>
                <wp:wrapNone/>
                <wp:docPr id="17" name="Straight Arrow Connector 17"/>
                <wp:cNvGraphicFramePr/>
                <a:graphic xmlns:a="http://schemas.openxmlformats.org/drawingml/2006/main">
                  <a:graphicData uri="http://schemas.microsoft.com/office/word/2010/wordprocessingShape">
                    <wps:wsp>
                      <wps:cNvCnPr/>
                      <wps:spPr>
                        <a:xfrm flipH="1" flipV="1">
                          <a:off x="0" y="0"/>
                          <a:ext cx="581025" cy="581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20AE09D" id="Straight Arrow Connector 17" o:spid="_x0000_s1026" type="#_x0000_t32" style="position:absolute;margin-left:126pt;margin-top:12.3pt;width:45.75pt;height:45.75pt;flip:x 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" strokecolor="#4472c4 [3204]" strokeweight=".5pt">
                <v:stroke endarrow="block" joinstyle="miter"/>
              </v:shape>
            </w:pict>
          </mc:Fallback>
        </mc:AlternateContent>
      </w:r>
      <w:r w:rsidR="00AF2F3C">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1C94B092" wp14:editId="48FE3C5F">
                <wp:simplePos x="0" y="0"/>
                <wp:positionH relativeFrom="margin">
                  <wp:align>center</wp:align>
                </wp:positionH>
                <wp:positionV relativeFrom="paragraph">
                  <wp:posOffset>20955</wp:posOffset>
                </wp:positionV>
                <wp:extent cx="1371600" cy="40005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1371600" cy="400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F7A7FD5" w14:textId="3962FEF6" w:rsidR="003B1376" w:rsidRPr="00CD1A30" w:rsidRDefault="003B1376" w:rsidP="003B1376">
                            <w:pPr>
                              <w:jc w:val="center"/>
                              <w:rPr>
                                <w:lang w:val="en-US"/>
                              </w:rPr>
                            </w:pPr>
                            <w:r>
                              <w:rPr>
                                <w:lang w:val="en-US"/>
                              </w:rPr>
                              <w:t>Assistant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94B092" id="Rectangle 4" o:spid="_x0000_s1029" style="position:absolute;left:0;text-align:left;margin-left:0;margin-top:1.65pt;width:108pt;height:31.5pt;z-index:2516613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" fillcolor="#4472c4 [3204]" strokecolor="#1f3763 [1604]" strokeweight="1pt">
                <v:textbox>
                  <w:txbxContent>
                    <w:p w14:paraId="6F7A7FD5" w14:textId="3962FEF6" w:rsidR="003B1376" w:rsidRPr="00CD1A30" w:rsidRDefault="003B1376" w:rsidP="003B1376">
                      <w:pPr>
                        <w:jc w:val="center"/>
                        <w:rPr>
                          <w:lang w:val="en-US"/>
                        </w:rPr>
                      </w:pPr>
                      <w:r>
                        <w:rPr>
                          <w:lang w:val="en-US"/>
                        </w:rPr>
                        <w:t>Assistant Manager</w:t>
                      </w:r>
                    </w:p>
                  </w:txbxContent>
                </v:textbox>
                <w10:wrap anchorx="margin"/>
              </v:rect>
            </w:pict>
          </mc:Fallback>
        </mc:AlternateContent>
      </w:r>
    </w:p>
    <w:p w14:paraId="39D75DD5" w14:textId="6671971D" w:rsidR="00462A1E" w:rsidRDefault="00AF2F3C" w:rsidP="00462A1E">
      <w:pPr>
        <w:rPr>
          <w:rFonts w:ascii="Arial" w:hAnsi="Arial" w:cs="Arial"/>
          <w:b/>
          <w:bCs/>
          <w:sz w:val="24"/>
          <w:szCs w:val="24"/>
          <w:lang w:eastAsia="en-GB"/>
        </w:rPr>
      </w:pPr>
      <w:r>
        <w:rPr>
          <w:rFonts w:ascii="Arial" w:hAnsi="Arial" w:cs="Arial"/>
          <w:b/>
          <w:bCs/>
          <w:noProof/>
          <w:sz w:val="24"/>
          <w:szCs w:val="24"/>
          <w:lang w:eastAsia="en-GB"/>
        </w:rPr>
        <mc:AlternateContent>
          <mc:Choice Requires="wps">
            <w:drawing>
              <wp:anchor distT="0" distB="0" distL="114300" distR="114300" simplePos="0" relativeHeight="251675648" behindDoc="0" locked="0" layoutInCell="1" allowOverlap="1" wp14:anchorId="2EBF18B1" wp14:editId="6D8EE2DD">
                <wp:simplePos x="0" y="0"/>
                <wp:positionH relativeFrom="column">
                  <wp:posOffset>2857500</wp:posOffset>
                </wp:positionH>
                <wp:positionV relativeFrom="paragraph">
                  <wp:posOffset>160020</wp:posOffset>
                </wp:positionV>
                <wp:extent cx="0" cy="323850"/>
                <wp:effectExtent l="76200" t="0" r="76200" b="57150"/>
                <wp:wrapNone/>
                <wp:docPr id="14" name="Straight Arrow Connector 14"/>
                <wp:cNvGraphicFramePr/>
                <a:graphic xmlns:a="http://schemas.openxmlformats.org/drawingml/2006/main">
                  <a:graphicData uri="http://schemas.microsoft.com/office/word/2010/wordprocessingShape">
                    <wps:wsp>
                      <wps:cNvCnPr/>
                      <wps:spPr>
                        <a:xfrm>
                          <a:off x="0" y="0"/>
                          <a:ext cx="0" cy="323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2D3EA6" id="Straight Arrow Connector 14" o:spid="_x0000_s1026" type="#_x0000_t32" style="position:absolute;margin-left:225pt;margin-top:12.6pt;width:0;height:25.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" strokecolor="#4472c4 [3204]" strokeweight=".5pt">
                <v:stroke endarrow="block" joinstyle="miter"/>
              </v:shape>
            </w:pict>
          </mc:Fallback>
        </mc:AlternateContent>
      </w:r>
    </w:p>
    <w:p w14:paraId="227D1F35" w14:textId="3FFBE47C" w:rsidR="00462A1E" w:rsidRDefault="00B275D2" w:rsidP="00462A1E">
      <w:pPr>
        <w:rPr>
          <w:rFonts w:ascii="Arial" w:hAnsi="Arial" w:cs="Arial"/>
          <w:b/>
          <w:bCs/>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73600" behindDoc="0" locked="0" layoutInCell="1" allowOverlap="1" wp14:anchorId="27524030" wp14:editId="193945BF">
                <wp:simplePos x="0" y="0"/>
                <wp:positionH relativeFrom="margin">
                  <wp:posOffset>200025</wp:posOffset>
                </wp:positionH>
                <wp:positionV relativeFrom="paragraph">
                  <wp:posOffset>201930</wp:posOffset>
                </wp:positionV>
                <wp:extent cx="1371600" cy="40005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1371600" cy="400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1EAC613" w14:textId="30F9B85A" w:rsidR="00AF2F3C" w:rsidRPr="00CD1A30" w:rsidRDefault="00B275D2" w:rsidP="00AF2F3C">
                            <w:pPr>
                              <w:jc w:val="center"/>
                              <w:rPr>
                                <w:lang w:val="en-US"/>
                              </w:rPr>
                            </w:pPr>
                            <w:r>
                              <w:rPr>
                                <w:lang w:val="en-US"/>
                              </w:rPr>
                              <w:t>Logistics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524030" id="Rectangle 10" o:spid="_x0000_s1030" style="position:absolute;margin-left:15.75pt;margin-top:15.9pt;width:108pt;height:31.5pt;z-index:25167360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" fillcolor="#4472c4 [3204]" strokecolor="#1f3763 [1604]" strokeweight="1pt">
                <v:textbox>
                  <w:txbxContent>
                    <w:p w14:paraId="11EAC613" w14:textId="30F9B85A" w:rsidR="00AF2F3C" w:rsidRPr="00CD1A30" w:rsidRDefault="00B275D2" w:rsidP="00AF2F3C">
                      <w:pPr>
                        <w:jc w:val="center"/>
                        <w:rPr>
                          <w:lang w:val="en-US"/>
                        </w:rPr>
                      </w:pPr>
                      <w:r>
                        <w:rPr>
                          <w:lang w:val="en-US"/>
                        </w:rPr>
                        <w:t>Logistics</w:t>
                      </w:r>
                    </w:p>
                  </w:txbxContent>
                </v:textbox>
                <w10:wrap anchorx="margin"/>
              </v:rect>
            </w:pict>
          </mc:Fallback>
        </mc:AlternateContent>
      </w:r>
      <w:r w:rsidR="00AB04F8">
        <w:rPr>
          <w:rFonts w:ascii="Arial" w:hAnsi="Arial" w:cs="Arial"/>
          <w:noProof/>
          <w:sz w:val="24"/>
          <w:szCs w:val="24"/>
          <w:lang w:eastAsia="en-GB"/>
        </w:rPr>
        <mc:AlternateContent>
          <mc:Choice Requires="wps">
            <w:drawing>
              <wp:anchor distT="0" distB="0" distL="114300" distR="114300" simplePos="0" relativeHeight="251681792" behindDoc="0" locked="0" layoutInCell="1" allowOverlap="1" wp14:anchorId="374726C0" wp14:editId="58B89F6D">
                <wp:simplePos x="0" y="0"/>
                <wp:positionH relativeFrom="margin">
                  <wp:posOffset>4191000</wp:posOffset>
                </wp:positionH>
                <wp:positionV relativeFrom="paragraph">
                  <wp:posOffset>163830</wp:posOffset>
                </wp:positionV>
                <wp:extent cx="1371600" cy="400050"/>
                <wp:effectExtent l="0" t="0" r="19050" b="19050"/>
                <wp:wrapNone/>
                <wp:docPr id="19" name="Rectangle 19"/>
                <wp:cNvGraphicFramePr/>
                <a:graphic xmlns:a="http://schemas.openxmlformats.org/drawingml/2006/main">
                  <a:graphicData uri="http://schemas.microsoft.com/office/word/2010/wordprocessingShape">
                    <wps:wsp>
                      <wps:cNvSpPr/>
                      <wps:spPr>
                        <a:xfrm>
                          <a:off x="0" y="0"/>
                          <a:ext cx="1371600" cy="400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50F5596" w14:textId="6EF3695B" w:rsidR="00AB04F8" w:rsidRPr="00CD1A30" w:rsidRDefault="00AB04F8" w:rsidP="00AB04F8">
                            <w:pPr>
                              <w:jc w:val="center"/>
                              <w:rPr>
                                <w:lang w:val="en-US"/>
                              </w:rPr>
                            </w:pPr>
                            <w:r>
                              <w:rPr>
                                <w:lang w:val="en-US"/>
                              </w:rPr>
                              <w:t>Support Technicians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74726C0" id="Rectangle 19" o:spid="_x0000_s1031" style="position:absolute;margin-left:330pt;margin-top:12.9pt;width:108pt;height:31.5pt;z-index:25168179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" fillcolor="#4472c4 [3204]" strokecolor="#1f3763 [1604]" strokeweight="1pt">
                <v:textbox>
                  <w:txbxContent>
                    <w:p w14:paraId="250F5596" w14:textId="6EF3695B" w:rsidR="00AB04F8" w:rsidRPr="00CD1A30" w:rsidRDefault="00AB04F8" w:rsidP="00AB04F8">
                      <w:pPr>
                        <w:jc w:val="center"/>
                        <w:rPr>
                          <w:lang w:val="en-US"/>
                        </w:rPr>
                      </w:pPr>
                      <w:r>
                        <w:rPr>
                          <w:lang w:val="en-US"/>
                        </w:rPr>
                        <w:t>Support Technicians</w:t>
                      </w:r>
                    </w:p>
                  </w:txbxContent>
                </v:textbox>
                <w10:wrap anchorx="margin"/>
              </v:rect>
            </w:pict>
          </mc:Fallback>
        </mc:AlternateContent>
      </w:r>
      <w:r w:rsidR="003B1376">
        <w:rPr>
          <w:rFonts w:ascii="Arial" w:hAnsi="Arial" w:cs="Arial"/>
          <w:noProof/>
          <w:sz w:val="24"/>
          <w:szCs w:val="24"/>
          <w:lang w:eastAsia="en-GB"/>
        </w:rPr>
        <mc:AlternateContent>
          <mc:Choice Requires="wps">
            <w:drawing>
              <wp:anchor distT="0" distB="0" distL="114300" distR="114300" simplePos="0" relativeHeight="251663360" behindDoc="0" locked="0" layoutInCell="1" allowOverlap="1" wp14:anchorId="5C0AFED4" wp14:editId="2F767FE7">
                <wp:simplePos x="0" y="0"/>
                <wp:positionH relativeFrom="margin">
                  <wp:align>center</wp:align>
                </wp:positionH>
                <wp:positionV relativeFrom="paragraph">
                  <wp:posOffset>198120</wp:posOffset>
                </wp:positionV>
                <wp:extent cx="1371600" cy="40005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1371600" cy="400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5BF8F34" w14:textId="7285F04A" w:rsidR="003B1376" w:rsidRPr="00CD1A30" w:rsidRDefault="00AF2F3C" w:rsidP="003B1376">
                            <w:pPr>
                              <w:jc w:val="center"/>
                              <w:rPr>
                                <w:lang w:val="en-US"/>
                              </w:rPr>
                            </w:pPr>
                            <w:r>
                              <w:rPr>
                                <w:lang w:val="en-US"/>
                              </w:rPr>
                              <w:t>Production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0AFED4" id="Rectangle 5" o:spid="_x0000_s1032" style="position:absolute;margin-left:0;margin-top:15.6pt;width:108pt;height:31.5pt;z-index:25166336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" fillcolor="#4472c4 [3204]" strokecolor="#1f3763 [1604]" strokeweight="1pt">
                <v:textbox>
                  <w:txbxContent>
                    <w:p w14:paraId="45BF8F34" w14:textId="7285F04A" w:rsidR="003B1376" w:rsidRPr="00CD1A30" w:rsidRDefault="00AF2F3C" w:rsidP="003B1376">
                      <w:pPr>
                        <w:jc w:val="center"/>
                        <w:rPr>
                          <w:lang w:val="en-US"/>
                        </w:rPr>
                      </w:pPr>
                      <w:r>
                        <w:rPr>
                          <w:lang w:val="en-US"/>
                        </w:rPr>
                        <w:t>Production Manager</w:t>
                      </w:r>
                    </w:p>
                  </w:txbxContent>
                </v:textbox>
                <w10:wrap anchorx="margin"/>
              </v:rect>
            </w:pict>
          </mc:Fallback>
        </mc:AlternateContent>
      </w:r>
    </w:p>
    <w:p w14:paraId="1AC9D873" w14:textId="7032EE32" w:rsidR="00462A1E" w:rsidRDefault="00B275D2" w:rsidP="00462A1E">
      <w:pPr>
        <w:rPr>
          <w:rFonts w:ascii="Arial" w:hAnsi="Arial" w:cs="Arial"/>
          <w:b/>
          <w:bCs/>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84864" behindDoc="0" locked="0" layoutInCell="1" allowOverlap="1" wp14:anchorId="6CE8DC76" wp14:editId="7B6FAC9E">
                <wp:simplePos x="0" y="0"/>
                <wp:positionH relativeFrom="column">
                  <wp:posOffset>1543050</wp:posOffset>
                </wp:positionH>
                <wp:positionV relativeFrom="paragraph">
                  <wp:posOffset>139065</wp:posOffset>
                </wp:positionV>
                <wp:extent cx="628650" cy="0"/>
                <wp:effectExtent l="38100" t="76200" r="0" b="95250"/>
                <wp:wrapNone/>
                <wp:docPr id="23" name="Straight Arrow Connector 23"/>
                <wp:cNvGraphicFramePr/>
                <a:graphic xmlns:a="http://schemas.openxmlformats.org/drawingml/2006/main">
                  <a:graphicData uri="http://schemas.microsoft.com/office/word/2010/wordprocessingShape">
                    <wps:wsp>
                      <wps:cNvCnPr/>
                      <wps:spPr>
                        <a:xfrm flipH="1">
                          <a:off x="0" y="0"/>
                          <a:ext cx="6286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60CD600" id="Straight Arrow Connector 23" o:spid="_x0000_s1026" type="#_x0000_t32" style="position:absolute;margin-left:121.5pt;margin-top:10.95pt;width:49.5pt;height:0;flip:x;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" strokecolor="#4472c4 [3204]" strokeweight=".5pt">
                <v:stroke endarrow="block" joinstyle="miter"/>
              </v:shape>
            </w:pict>
          </mc:Fallback>
        </mc:AlternateContent>
      </w:r>
      <w:r w:rsidR="00AB04F8">
        <w:rPr>
          <w:rFonts w:ascii="Arial" w:hAnsi="Arial" w:cs="Arial"/>
          <w:noProof/>
          <w:sz w:val="24"/>
          <w:szCs w:val="24"/>
          <w:lang w:eastAsia="en-GB"/>
        </w:rPr>
        <mc:AlternateContent>
          <mc:Choice Requires="wps">
            <w:drawing>
              <wp:anchor distT="0" distB="0" distL="114300" distR="114300" simplePos="0" relativeHeight="251682816" behindDoc="0" locked="0" layoutInCell="1" allowOverlap="1" wp14:anchorId="7F4C1C4E" wp14:editId="010B260C">
                <wp:simplePos x="0" y="0"/>
                <wp:positionH relativeFrom="column">
                  <wp:posOffset>3552825</wp:posOffset>
                </wp:positionH>
                <wp:positionV relativeFrom="paragraph">
                  <wp:posOffset>120015</wp:posOffset>
                </wp:positionV>
                <wp:extent cx="638175" cy="0"/>
                <wp:effectExtent l="0" t="76200" r="9525" b="95250"/>
                <wp:wrapNone/>
                <wp:docPr id="21" name="Straight Arrow Connector 21"/>
                <wp:cNvGraphicFramePr/>
                <a:graphic xmlns:a="http://schemas.openxmlformats.org/drawingml/2006/main">
                  <a:graphicData uri="http://schemas.microsoft.com/office/word/2010/wordprocessingShape">
                    <wps:wsp>
                      <wps:cNvCnPr/>
                      <wps:spPr>
                        <a:xfrm>
                          <a:off x="0" y="0"/>
                          <a:ext cx="6381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A42327B" id="Straight Arrow Connector 21" o:spid="_x0000_s1026" type="#_x0000_t32" style="position:absolute;margin-left:279.75pt;margin-top:9.45pt;width:50.25pt;height:0;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" strokecolor="#4472c4 [3204]" strokeweight=".5pt">
                <v:stroke endarrow="block" joinstyle="miter"/>
              </v:shape>
            </w:pict>
          </mc:Fallback>
        </mc:AlternateContent>
      </w:r>
    </w:p>
    <w:p w14:paraId="1B34FC5B" w14:textId="04F22BA7" w:rsidR="00462A1E" w:rsidRDefault="00AF2F3C" w:rsidP="00462A1E">
      <w:pPr>
        <w:rPr>
          <w:rFonts w:ascii="Arial" w:hAnsi="Arial" w:cs="Arial"/>
          <w:b/>
          <w:bCs/>
          <w:sz w:val="24"/>
          <w:szCs w:val="24"/>
          <w:lang w:eastAsia="en-GB"/>
        </w:rPr>
      </w:pPr>
      <w:r>
        <w:rPr>
          <w:rFonts w:ascii="Arial" w:hAnsi="Arial" w:cs="Arial"/>
          <w:b/>
          <w:bCs/>
          <w:noProof/>
          <w:sz w:val="24"/>
          <w:szCs w:val="24"/>
          <w:lang w:eastAsia="en-GB"/>
        </w:rPr>
        <mc:AlternateContent>
          <mc:Choice Requires="wps">
            <w:drawing>
              <wp:anchor distT="0" distB="0" distL="114300" distR="114300" simplePos="0" relativeHeight="251676672" behindDoc="0" locked="0" layoutInCell="1" allowOverlap="1" wp14:anchorId="6C917FA2" wp14:editId="69CBD745">
                <wp:simplePos x="0" y="0"/>
                <wp:positionH relativeFrom="column">
                  <wp:posOffset>2867025</wp:posOffset>
                </wp:positionH>
                <wp:positionV relativeFrom="paragraph">
                  <wp:posOffset>85725</wp:posOffset>
                </wp:positionV>
                <wp:extent cx="0" cy="476250"/>
                <wp:effectExtent l="76200" t="0" r="57150" b="57150"/>
                <wp:wrapNone/>
                <wp:docPr id="15" name="Straight Arrow Connector 15"/>
                <wp:cNvGraphicFramePr/>
                <a:graphic xmlns:a="http://schemas.openxmlformats.org/drawingml/2006/main">
                  <a:graphicData uri="http://schemas.microsoft.com/office/word/2010/wordprocessingShape">
                    <wps:wsp>
                      <wps:cNvCnPr/>
                      <wps:spPr>
                        <a:xfrm>
                          <a:off x="0" y="0"/>
                          <a:ext cx="0" cy="476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BFC202" id="Straight Arrow Connector 15" o:spid="_x0000_s1026" type="#_x0000_t32" style="position:absolute;margin-left:225.75pt;margin-top:6.75pt;width:0;height:37.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" strokecolor="#4472c4 [3204]" strokeweight=".5pt">
                <v:stroke endarrow="block" joinstyle="miter"/>
              </v:shape>
            </w:pict>
          </mc:Fallback>
        </mc:AlternateContent>
      </w:r>
    </w:p>
    <w:p w14:paraId="5F2D04A0" w14:textId="0E5A3285" w:rsidR="00462A1E" w:rsidRPr="00462A1E" w:rsidRDefault="00462A1E" w:rsidP="00462A1E">
      <w:pPr>
        <w:rPr>
          <w:rFonts w:ascii="Arial" w:hAnsi="Arial" w:cs="Arial"/>
          <w:b/>
          <w:bCs/>
          <w:sz w:val="24"/>
          <w:szCs w:val="24"/>
          <w:lang w:eastAsia="en-GB"/>
        </w:rPr>
      </w:pPr>
    </w:p>
    <w:p w14:paraId="65F9C295" w14:textId="31F20FB2" w:rsidR="00B707CF" w:rsidRPr="00DD4ECB" w:rsidRDefault="003B1376" w:rsidP="00DD4ECB">
      <w:pPr>
        <w:rPr>
          <w:rFonts w:ascii="Arial" w:hAnsi="Arial" w:cs="Arial"/>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65408" behindDoc="0" locked="0" layoutInCell="1" allowOverlap="1" wp14:anchorId="4742F36E" wp14:editId="2E50E294">
                <wp:simplePos x="0" y="0"/>
                <wp:positionH relativeFrom="margin">
                  <wp:align>center</wp:align>
                </wp:positionH>
                <wp:positionV relativeFrom="paragraph">
                  <wp:posOffset>7620</wp:posOffset>
                </wp:positionV>
                <wp:extent cx="1371600" cy="40005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1371600" cy="400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42519F" w14:textId="421E8ED5" w:rsidR="003B1376" w:rsidRPr="00CD1A30" w:rsidRDefault="00AF2F3C" w:rsidP="003B1376">
                            <w:pPr>
                              <w:jc w:val="center"/>
                              <w:rPr>
                                <w:lang w:val="en-US"/>
                              </w:rPr>
                            </w:pPr>
                            <w:r>
                              <w:rPr>
                                <w:lang w:val="en-US"/>
                              </w:rPr>
                              <w:t>Cell Leaders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42F36E" id="Rectangle 6" o:spid="_x0000_s1033" style="position:absolute;margin-left:0;margin-top:.6pt;width:108pt;height:31.5pt;z-index:25166540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" fillcolor="#4472c4 [3204]" strokecolor="#1f3763 [1604]" strokeweight="1pt">
                <v:textbox>
                  <w:txbxContent>
                    <w:p w14:paraId="4642519F" w14:textId="421E8ED5" w:rsidR="003B1376" w:rsidRPr="00CD1A30" w:rsidRDefault="00AF2F3C" w:rsidP="003B1376">
                      <w:pPr>
                        <w:jc w:val="center"/>
                        <w:rPr>
                          <w:lang w:val="en-US"/>
                        </w:rPr>
                      </w:pPr>
                      <w:r>
                        <w:rPr>
                          <w:lang w:val="en-US"/>
                        </w:rPr>
                        <w:t>Cell Leaders</w:t>
                      </w:r>
                    </w:p>
                  </w:txbxContent>
                </v:textbox>
                <w10:wrap anchorx="margin"/>
              </v:rect>
            </w:pict>
          </mc:Fallback>
        </mc:AlternateContent>
      </w:r>
    </w:p>
    <w:p w14:paraId="7E2F29F4" w14:textId="656A8A41" w:rsidR="00DD4ECB" w:rsidRDefault="00AF2F3C" w:rsidP="00AF2F3C">
      <w:pPr>
        <w:tabs>
          <w:tab w:val="left" w:pos="7260"/>
        </w:tabs>
        <w:rPr>
          <w:lang w:eastAsia="en-GB"/>
        </w:rPr>
      </w:pPr>
      <w:r>
        <w:rPr>
          <w:noProof/>
          <w:lang w:eastAsia="en-GB"/>
        </w:rPr>
        <mc:AlternateContent>
          <mc:Choice Requires="wps">
            <w:drawing>
              <wp:anchor distT="0" distB="0" distL="114300" distR="114300" simplePos="0" relativeHeight="251677696" behindDoc="0" locked="0" layoutInCell="1" allowOverlap="1" wp14:anchorId="4346C657" wp14:editId="3E4015DE">
                <wp:simplePos x="0" y="0"/>
                <wp:positionH relativeFrom="column">
                  <wp:posOffset>2886075</wp:posOffset>
                </wp:positionH>
                <wp:positionV relativeFrom="paragraph">
                  <wp:posOffset>144780</wp:posOffset>
                </wp:positionV>
                <wp:extent cx="0" cy="476250"/>
                <wp:effectExtent l="76200" t="0" r="57150" b="57150"/>
                <wp:wrapNone/>
                <wp:docPr id="16" name="Straight Arrow Connector 16"/>
                <wp:cNvGraphicFramePr/>
                <a:graphic xmlns:a="http://schemas.openxmlformats.org/drawingml/2006/main">
                  <a:graphicData uri="http://schemas.microsoft.com/office/word/2010/wordprocessingShape">
                    <wps:wsp>
                      <wps:cNvCnPr/>
                      <wps:spPr>
                        <a:xfrm>
                          <a:off x="0" y="0"/>
                          <a:ext cx="0" cy="476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44B096" id="Straight Arrow Connector 16" o:spid="_x0000_s1026" type="#_x0000_t32" style="position:absolute;margin-left:227.25pt;margin-top:11.4pt;width:0;height:37.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" strokecolor="#4472c4 [3204]" strokeweight=".5pt">
                <v:stroke endarrow="block" joinstyle="miter"/>
              </v:shape>
            </w:pict>
          </mc:Fallback>
        </mc:AlternateContent>
      </w:r>
      <w:r>
        <w:rPr>
          <w:lang w:eastAsia="en-GB"/>
        </w:rPr>
        <w:tab/>
      </w:r>
    </w:p>
    <w:p w14:paraId="4FF51295" w14:textId="0E4F2F0E" w:rsidR="00DD4ECB" w:rsidRPr="00DD4ECB" w:rsidRDefault="00DD4ECB" w:rsidP="00DD4ECB">
      <w:pPr>
        <w:rPr>
          <w:rFonts w:ascii="Arial" w:hAnsi="Arial" w:cs="Arial"/>
          <w:lang w:eastAsia="en-GB"/>
        </w:rPr>
      </w:pPr>
    </w:p>
    <w:p w14:paraId="5E5D6001" w14:textId="5A7D4255" w:rsidR="00477F37" w:rsidRPr="00C91AEF" w:rsidRDefault="00AF2F3C" w:rsidP="00C91AEF">
      <w:pPr>
        <w:rPr>
          <w:rFonts w:ascii="Open Sans" w:eastAsia="Times New Roman" w:hAnsi="Open Sans" w:cs="Open Sans"/>
          <w:color w:val="717171"/>
          <w:sz w:val="21"/>
          <w:szCs w:val="21"/>
          <w:lang w:eastAsia="en-GB"/>
        </w:rPr>
      </w:pPr>
      <w:r>
        <w:rPr>
          <w:rFonts w:ascii="Arial" w:hAnsi="Arial" w:cs="Arial"/>
          <w:noProof/>
          <w:sz w:val="24"/>
          <w:szCs w:val="24"/>
          <w:lang w:eastAsia="en-GB"/>
        </w:rPr>
        <mc:AlternateContent>
          <mc:Choice Requires="wps">
            <w:drawing>
              <wp:anchor distT="0" distB="0" distL="114300" distR="114300" simplePos="0" relativeHeight="251671552" behindDoc="0" locked="0" layoutInCell="1" allowOverlap="1" wp14:anchorId="3690AC3A" wp14:editId="12669F8F">
                <wp:simplePos x="0" y="0"/>
                <wp:positionH relativeFrom="margin">
                  <wp:align>center</wp:align>
                </wp:positionH>
                <wp:positionV relativeFrom="paragraph">
                  <wp:posOffset>112395</wp:posOffset>
                </wp:positionV>
                <wp:extent cx="1371600" cy="40005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1371600" cy="400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8567CF2" w14:textId="6DDEA848" w:rsidR="00AF2F3C" w:rsidRPr="00CD1A30" w:rsidRDefault="00AF2F3C" w:rsidP="00AF2F3C">
                            <w:pPr>
                              <w:jc w:val="center"/>
                              <w:rPr>
                                <w:lang w:val="en-US"/>
                              </w:rPr>
                            </w:pPr>
                            <w:r>
                              <w:rPr>
                                <w:lang w:val="en-US"/>
                              </w:rPr>
                              <w:t>Operators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90AC3A" id="Rectangle 9" o:spid="_x0000_s1034" style="position:absolute;margin-left:0;margin-top:8.85pt;width:108pt;height:31.5pt;z-index:25167155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" fillcolor="#4472c4 [3204]" strokecolor="#1f3763 [1604]" strokeweight="1pt">
                <v:textbox>
                  <w:txbxContent>
                    <w:p w14:paraId="08567CF2" w14:textId="6DDEA848" w:rsidR="00AF2F3C" w:rsidRPr="00CD1A30" w:rsidRDefault="00AF2F3C" w:rsidP="00AF2F3C">
                      <w:pPr>
                        <w:jc w:val="center"/>
                        <w:rPr>
                          <w:lang w:val="en-US"/>
                        </w:rPr>
                      </w:pPr>
                      <w:r>
                        <w:rPr>
                          <w:lang w:val="en-US"/>
                        </w:rPr>
                        <w:t>Operators</w:t>
                      </w:r>
                    </w:p>
                  </w:txbxContent>
                </v:textbox>
                <w10:wrap anchorx="margin"/>
              </v:rect>
            </w:pict>
          </mc:Fallback>
        </mc:AlternateContent>
      </w:r>
      <w:r w:rsidR="005641C2">
        <w:rPr>
          <w:rFonts w:eastAsia="Times New Roman" w:cstheme="minorHAnsi"/>
          <w:lang w:eastAsia="en-GB"/>
        </w:rPr>
        <w:t xml:space="preserve"> </w:t>
      </w:r>
    </w:p>
    <w:p w14:paraId="11CF847A" w14:textId="1E75EED9" w:rsidR="00D10EA2" w:rsidRDefault="00D10EA2" w:rsidP="00D10EA2">
      <w:pPr>
        <w:rPr>
          <w:sz w:val="24"/>
          <w:szCs w:val="24"/>
          <w:lang w:val="en-US"/>
        </w:rPr>
      </w:pPr>
    </w:p>
    <w:p w14:paraId="6B055E74" w14:textId="66EC721F" w:rsidR="00BB6231" w:rsidRPr="00686FE2" w:rsidRDefault="006B1D3A" w:rsidP="00686FE2">
      <w:pPr>
        <w:jc w:val="both"/>
        <w:rPr>
          <w:rFonts w:ascii="Arial" w:hAnsi="Arial" w:cs="Arial"/>
          <w:sz w:val="24"/>
          <w:szCs w:val="24"/>
          <w:lang w:val="en-US"/>
        </w:rPr>
      </w:pPr>
      <w:r w:rsidRPr="00686FE2">
        <w:rPr>
          <w:rFonts w:ascii="Arial" w:hAnsi="Arial" w:cs="Arial"/>
          <w:sz w:val="24"/>
          <w:szCs w:val="24"/>
          <w:lang w:val="en-US"/>
        </w:rPr>
        <w:lastRenderedPageBreak/>
        <w:t xml:space="preserve">As we can observe the Production Manager span of control is high, with several departments </w:t>
      </w:r>
      <w:r w:rsidR="009A47C6" w:rsidRPr="00686FE2">
        <w:rPr>
          <w:rFonts w:ascii="Arial" w:hAnsi="Arial" w:cs="Arial"/>
          <w:sz w:val="24"/>
          <w:szCs w:val="24"/>
          <w:lang w:val="en-US"/>
        </w:rPr>
        <w:t>under his direct responsibility. In such, he is in charge of maintaining communications between departments</w:t>
      </w:r>
      <w:r w:rsidR="00875029" w:rsidRPr="00686FE2">
        <w:rPr>
          <w:rFonts w:ascii="Arial" w:hAnsi="Arial" w:cs="Arial"/>
          <w:sz w:val="24"/>
          <w:szCs w:val="24"/>
          <w:lang w:val="en-US"/>
        </w:rPr>
        <w:t>, assure a constant flow of information throughout and respond to any issues that arise in the productions process.</w:t>
      </w:r>
      <w:r w:rsidR="009F7916" w:rsidRPr="00686FE2">
        <w:rPr>
          <w:rFonts w:ascii="Arial" w:hAnsi="Arial" w:cs="Arial"/>
          <w:sz w:val="24"/>
          <w:szCs w:val="24"/>
          <w:lang w:val="en-US"/>
        </w:rPr>
        <w:t xml:space="preserve"> Ideally that would be the case, but with such a high number of responsibilities </w:t>
      </w:r>
      <w:r w:rsidR="0087054B" w:rsidRPr="00686FE2">
        <w:rPr>
          <w:rFonts w:ascii="Arial" w:hAnsi="Arial" w:cs="Arial"/>
          <w:sz w:val="24"/>
          <w:szCs w:val="24"/>
          <w:lang w:val="en-US"/>
        </w:rPr>
        <w:t>at hand, it becomes challenging to maintain a clear direction and allocate time and resources to every department. I</w:t>
      </w:r>
      <w:r w:rsidR="00CE3B90" w:rsidRPr="00686FE2">
        <w:rPr>
          <w:rFonts w:ascii="Arial" w:hAnsi="Arial" w:cs="Arial"/>
          <w:sz w:val="24"/>
          <w:szCs w:val="24"/>
          <w:lang w:val="en-US"/>
        </w:rPr>
        <w:t>n consequence, the manager is overwhelmed, communication becomes difficult and often than not</w:t>
      </w:r>
      <w:r w:rsidR="00F25CB4" w:rsidRPr="00686FE2">
        <w:rPr>
          <w:rFonts w:ascii="Arial" w:hAnsi="Arial" w:cs="Arial"/>
          <w:sz w:val="24"/>
          <w:szCs w:val="24"/>
          <w:lang w:val="en-US"/>
        </w:rPr>
        <w:t>,</w:t>
      </w:r>
      <w:r w:rsidR="00CE3B90" w:rsidRPr="00686FE2">
        <w:rPr>
          <w:rFonts w:ascii="Arial" w:hAnsi="Arial" w:cs="Arial"/>
          <w:sz w:val="24"/>
          <w:szCs w:val="24"/>
          <w:lang w:val="en-US"/>
        </w:rPr>
        <w:t xml:space="preserve"> tasks are being delegated to lesser individuals who </w:t>
      </w:r>
      <w:r w:rsidR="00F25CB4" w:rsidRPr="00686FE2">
        <w:rPr>
          <w:rFonts w:ascii="Arial" w:hAnsi="Arial" w:cs="Arial"/>
          <w:sz w:val="24"/>
          <w:szCs w:val="24"/>
          <w:lang w:val="en-US"/>
        </w:rPr>
        <w:t>don’t posses the skills or the cognitive capacity to make appropriate decisions. This eventually creates somewhat of a snowball effect where bad decisions lead</w:t>
      </w:r>
      <w:r w:rsidR="00686FE2" w:rsidRPr="00686FE2">
        <w:rPr>
          <w:rFonts w:ascii="Arial" w:hAnsi="Arial" w:cs="Arial"/>
          <w:sz w:val="24"/>
          <w:szCs w:val="24"/>
          <w:lang w:val="en-US"/>
        </w:rPr>
        <w:t xml:space="preserve"> to frustration and negative results. Furthermore, it creates a stress filled environment which impacts productivity and diminishes the core values that the company strives for. </w:t>
      </w:r>
      <w:r w:rsidR="00A52FB0">
        <w:rPr>
          <w:rFonts w:ascii="Arial" w:hAnsi="Arial" w:cs="Arial"/>
          <w:sz w:val="24"/>
          <w:szCs w:val="24"/>
          <w:lang w:val="en-US"/>
        </w:rPr>
        <w:t xml:space="preserve">I believe a better approach for Grupo Antolin would be the implementation of a new position, a supervisor, </w:t>
      </w:r>
      <w:r w:rsidR="000D0EC0">
        <w:rPr>
          <w:rFonts w:ascii="Arial" w:hAnsi="Arial" w:cs="Arial"/>
          <w:sz w:val="24"/>
          <w:szCs w:val="24"/>
          <w:lang w:val="en-US"/>
        </w:rPr>
        <w:t xml:space="preserve">to alleviate some of the managers responsibilities and act as a middleman between management and employees. </w:t>
      </w:r>
    </w:p>
    <w:p w14:paraId="34264DB9" w14:textId="31D72B13" w:rsidR="00213F9A" w:rsidRPr="00686FE2" w:rsidRDefault="00EE071E" w:rsidP="00686FE2">
      <w:pPr>
        <w:jc w:val="both"/>
        <w:rPr>
          <w:rFonts w:ascii="Arial" w:hAnsi="Arial" w:cs="Arial"/>
          <w:sz w:val="24"/>
          <w:szCs w:val="24"/>
          <w:lang w:val="en-US"/>
        </w:rPr>
      </w:pPr>
      <w:r w:rsidRPr="00686FE2">
        <w:rPr>
          <w:rFonts w:ascii="Arial" w:hAnsi="Arial" w:cs="Arial"/>
          <w:sz w:val="24"/>
          <w:szCs w:val="24"/>
          <w:lang w:val="en-US"/>
        </w:rPr>
        <w:t xml:space="preserve">But this is just the traditional managerial aspect </w:t>
      </w:r>
      <w:r w:rsidR="00A13F75" w:rsidRPr="00686FE2">
        <w:rPr>
          <w:rFonts w:ascii="Arial" w:hAnsi="Arial" w:cs="Arial"/>
          <w:sz w:val="24"/>
          <w:szCs w:val="24"/>
          <w:lang w:val="en-US"/>
        </w:rPr>
        <w:t>in a broader equation of ideal responsibilities</w:t>
      </w:r>
      <w:r w:rsidR="00213F9A" w:rsidRPr="00686FE2">
        <w:rPr>
          <w:rFonts w:ascii="Arial" w:hAnsi="Arial" w:cs="Arial"/>
          <w:sz w:val="24"/>
          <w:szCs w:val="24"/>
          <w:lang w:val="en-US"/>
        </w:rPr>
        <w:t xml:space="preserve"> and qualities</w:t>
      </w:r>
      <w:r w:rsidR="00A13F75" w:rsidRPr="00686FE2">
        <w:rPr>
          <w:rFonts w:ascii="Arial" w:hAnsi="Arial" w:cs="Arial"/>
          <w:sz w:val="24"/>
          <w:szCs w:val="24"/>
          <w:lang w:val="en-US"/>
        </w:rPr>
        <w:t xml:space="preserve"> a manager should have. So, what else should we expect from complete manager? </w:t>
      </w:r>
    </w:p>
    <w:p w14:paraId="569FC6B6" w14:textId="1FBD24A7" w:rsidR="0060079E" w:rsidRDefault="00A13F75" w:rsidP="00686FE2">
      <w:pPr>
        <w:jc w:val="both"/>
        <w:rPr>
          <w:rFonts w:ascii="Arial" w:hAnsi="Arial" w:cs="Arial"/>
          <w:sz w:val="24"/>
          <w:szCs w:val="24"/>
          <w:lang w:val="en-US"/>
        </w:rPr>
      </w:pPr>
      <w:r w:rsidRPr="00686FE2">
        <w:rPr>
          <w:rFonts w:ascii="Arial" w:hAnsi="Arial" w:cs="Arial"/>
          <w:sz w:val="24"/>
          <w:szCs w:val="24"/>
          <w:lang w:val="en-US"/>
        </w:rPr>
        <w:t xml:space="preserve">In my opinion a crucial </w:t>
      </w:r>
      <w:r w:rsidR="00213F9A" w:rsidRPr="00686FE2">
        <w:rPr>
          <w:rFonts w:ascii="Arial" w:hAnsi="Arial" w:cs="Arial"/>
          <w:sz w:val="24"/>
          <w:szCs w:val="24"/>
          <w:lang w:val="en-US"/>
        </w:rPr>
        <w:t>quality</w:t>
      </w:r>
      <w:r w:rsidRPr="00686FE2">
        <w:rPr>
          <w:rFonts w:ascii="Arial" w:hAnsi="Arial" w:cs="Arial"/>
          <w:sz w:val="24"/>
          <w:szCs w:val="24"/>
          <w:lang w:val="en-US"/>
        </w:rPr>
        <w:t xml:space="preserve"> a manager should have, </w:t>
      </w:r>
      <w:r w:rsidR="00527447" w:rsidRPr="00686FE2">
        <w:rPr>
          <w:rFonts w:ascii="Arial" w:hAnsi="Arial" w:cs="Arial"/>
          <w:sz w:val="24"/>
          <w:szCs w:val="24"/>
          <w:lang w:val="en-US"/>
        </w:rPr>
        <w:t>is</w:t>
      </w:r>
      <w:r w:rsidRPr="00686FE2">
        <w:rPr>
          <w:rFonts w:ascii="Arial" w:hAnsi="Arial" w:cs="Arial"/>
          <w:sz w:val="24"/>
          <w:szCs w:val="24"/>
          <w:lang w:val="en-US"/>
        </w:rPr>
        <w:t xml:space="preserve"> </w:t>
      </w:r>
      <w:r w:rsidR="00213F9A" w:rsidRPr="00686FE2">
        <w:rPr>
          <w:rFonts w:ascii="Arial" w:hAnsi="Arial" w:cs="Arial"/>
          <w:sz w:val="24"/>
          <w:szCs w:val="24"/>
          <w:lang w:val="en-US"/>
        </w:rPr>
        <w:t>interpersonal</w:t>
      </w:r>
      <w:r w:rsidRPr="00686FE2">
        <w:rPr>
          <w:rFonts w:ascii="Arial" w:hAnsi="Arial" w:cs="Arial"/>
          <w:sz w:val="24"/>
          <w:szCs w:val="24"/>
          <w:lang w:val="en-US"/>
        </w:rPr>
        <w:t xml:space="preserve"> skills. Maybe an overlooked aspect nowadays</w:t>
      </w:r>
      <w:r w:rsidR="000323D7" w:rsidRPr="00686FE2">
        <w:rPr>
          <w:rFonts w:ascii="Arial" w:hAnsi="Arial" w:cs="Arial"/>
          <w:sz w:val="24"/>
          <w:szCs w:val="24"/>
          <w:lang w:val="en-US"/>
        </w:rPr>
        <w:t>,</w:t>
      </w:r>
      <w:r w:rsidR="00213F9A" w:rsidRPr="00686FE2">
        <w:rPr>
          <w:rFonts w:ascii="Arial" w:hAnsi="Arial" w:cs="Arial"/>
          <w:sz w:val="24"/>
          <w:szCs w:val="24"/>
          <w:lang w:val="en-US"/>
        </w:rPr>
        <w:t xml:space="preserve"> with </w:t>
      </w:r>
      <w:r w:rsidR="000323D7" w:rsidRPr="00686FE2">
        <w:rPr>
          <w:rFonts w:ascii="Arial" w:hAnsi="Arial" w:cs="Arial"/>
          <w:sz w:val="24"/>
          <w:szCs w:val="24"/>
          <w:lang w:val="en-US"/>
        </w:rPr>
        <w:t xml:space="preserve">the prioritization of productivity and individual performance having higher importance. </w:t>
      </w:r>
      <w:r w:rsidR="00925C75" w:rsidRPr="00686FE2">
        <w:rPr>
          <w:rFonts w:ascii="Arial" w:hAnsi="Arial" w:cs="Arial"/>
          <w:sz w:val="24"/>
          <w:szCs w:val="24"/>
          <w:lang w:val="en-US"/>
        </w:rPr>
        <w:t xml:space="preserve">In order to grasp the importance of interpersonal skills </w:t>
      </w:r>
      <w:r w:rsidR="003C748F" w:rsidRPr="00686FE2">
        <w:rPr>
          <w:rFonts w:ascii="Arial" w:hAnsi="Arial" w:cs="Arial"/>
          <w:sz w:val="24"/>
          <w:szCs w:val="24"/>
          <w:lang w:val="en-US"/>
        </w:rPr>
        <w:t>we can refer to</w:t>
      </w:r>
      <w:r w:rsidR="00D53B21" w:rsidRPr="00686FE2">
        <w:rPr>
          <w:rFonts w:ascii="Arial" w:hAnsi="Arial" w:cs="Arial"/>
          <w:sz w:val="24"/>
          <w:szCs w:val="24"/>
          <w:lang w:val="en-US"/>
        </w:rPr>
        <w:t xml:space="preserve"> the following iteration:</w:t>
      </w:r>
    </w:p>
    <w:p w14:paraId="3633DFC1" w14:textId="77777777" w:rsidR="0060079E" w:rsidRPr="0060079E" w:rsidRDefault="0060079E" w:rsidP="00686FE2">
      <w:pPr>
        <w:jc w:val="both"/>
        <w:rPr>
          <w:rFonts w:ascii="Arial" w:hAnsi="Arial" w:cs="Arial"/>
          <w:sz w:val="24"/>
          <w:szCs w:val="24"/>
          <w:lang w:val="en-US"/>
        </w:rPr>
      </w:pPr>
    </w:p>
    <w:p w14:paraId="216D222B" w14:textId="24783CA8" w:rsidR="002418BE" w:rsidRPr="00686FE2" w:rsidRDefault="002418BE" w:rsidP="00686FE2">
      <w:pPr>
        <w:ind w:left="720"/>
        <w:jc w:val="both"/>
        <w:rPr>
          <w:rFonts w:ascii="Arial" w:hAnsi="Arial" w:cs="Arial"/>
          <w:sz w:val="24"/>
          <w:szCs w:val="24"/>
        </w:rPr>
      </w:pPr>
      <w:r w:rsidRPr="00686FE2">
        <w:rPr>
          <w:rFonts w:ascii="Arial" w:hAnsi="Arial" w:cs="Arial"/>
          <w:sz w:val="24"/>
          <w:szCs w:val="24"/>
        </w:rPr>
        <w:t>Interpersonal skills benefit managers and the firms that hire them because high quality interpersonal skills will allow individuals to pick up and navigate the mores of a specific organization and the industry when the other types of skills may be lacking.</w:t>
      </w:r>
    </w:p>
    <w:p w14:paraId="754CB81D" w14:textId="77777777" w:rsidR="00D53B21" w:rsidRPr="00686FE2" w:rsidRDefault="00D53B21" w:rsidP="00686FE2">
      <w:pPr>
        <w:ind w:left="720"/>
        <w:jc w:val="both"/>
        <w:rPr>
          <w:rFonts w:ascii="Arial" w:hAnsi="Arial" w:cs="Arial"/>
          <w:sz w:val="24"/>
          <w:szCs w:val="24"/>
        </w:rPr>
      </w:pPr>
      <w:r w:rsidRPr="00686FE2">
        <w:rPr>
          <w:rFonts w:ascii="Arial" w:hAnsi="Arial" w:cs="Arial"/>
          <w:sz w:val="24"/>
          <w:szCs w:val="24"/>
        </w:rPr>
        <w:t xml:space="preserve">                                                           </w:t>
      </w:r>
    </w:p>
    <w:p w14:paraId="15B5B7EE" w14:textId="69018235" w:rsidR="00566011" w:rsidRPr="00686FE2" w:rsidRDefault="00D53B21" w:rsidP="00686FE2">
      <w:pPr>
        <w:ind w:left="720"/>
        <w:jc w:val="both"/>
        <w:rPr>
          <w:rFonts w:ascii="Arial" w:hAnsi="Arial" w:cs="Arial"/>
          <w:color w:val="555555"/>
          <w:sz w:val="24"/>
          <w:szCs w:val="24"/>
          <w:shd w:val="clear" w:color="auto" w:fill="FFFFFF"/>
        </w:rPr>
      </w:pPr>
      <w:r w:rsidRPr="00686FE2">
        <w:rPr>
          <w:rFonts w:ascii="Arial" w:hAnsi="Arial" w:cs="Arial"/>
          <w:sz w:val="24"/>
          <w:szCs w:val="24"/>
        </w:rPr>
        <w:t xml:space="preserve">                                                 </w:t>
      </w:r>
      <w:r w:rsidRPr="00686FE2">
        <w:rPr>
          <w:rFonts w:ascii="Arial" w:hAnsi="Arial" w:cs="Arial"/>
          <w:sz w:val="24"/>
          <w:szCs w:val="24"/>
          <w:lang w:val="en-US"/>
        </w:rPr>
        <w:t xml:space="preserve">(Mencl, </w:t>
      </w:r>
      <w:r w:rsidRPr="00686FE2">
        <w:rPr>
          <w:rFonts w:ascii="Arial" w:hAnsi="Arial" w:cs="Arial"/>
          <w:sz w:val="24"/>
          <w:szCs w:val="24"/>
          <w:shd w:val="clear" w:color="auto" w:fill="FFFFFF"/>
        </w:rPr>
        <w:t>Wefald and Van Ittersum, 2016, p.635</w:t>
      </w:r>
      <w:r w:rsidRPr="00686FE2">
        <w:rPr>
          <w:rFonts w:ascii="Arial" w:hAnsi="Arial" w:cs="Arial"/>
          <w:color w:val="555555"/>
          <w:sz w:val="24"/>
          <w:szCs w:val="24"/>
          <w:shd w:val="clear" w:color="auto" w:fill="FFFFFF"/>
        </w:rPr>
        <w:t>)</w:t>
      </w:r>
    </w:p>
    <w:p w14:paraId="79ED1978" w14:textId="17F71837" w:rsidR="00566011" w:rsidRPr="00686FE2" w:rsidRDefault="00566011" w:rsidP="00686FE2">
      <w:pPr>
        <w:jc w:val="both"/>
        <w:rPr>
          <w:rFonts w:ascii="Arial" w:hAnsi="Arial" w:cs="Arial"/>
          <w:color w:val="555555"/>
          <w:sz w:val="24"/>
          <w:szCs w:val="24"/>
          <w:shd w:val="clear" w:color="auto" w:fill="FFFFFF"/>
        </w:rPr>
      </w:pPr>
    </w:p>
    <w:p w14:paraId="23E4C8BC" w14:textId="77777777" w:rsidR="002C051F" w:rsidRDefault="004B6477" w:rsidP="00686FE2">
      <w:pPr>
        <w:jc w:val="both"/>
        <w:rPr>
          <w:rFonts w:ascii="Arial" w:hAnsi="Arial" w:cs="Arial"/>
          <w:sz w:val="24"/>
          <w:szCs w:val="24"/>
          <w:shd w:val="clear" w:color="auto" w:fill="FFFFFF"/>
        </w:rPr>
      </w:pPr>
      <w:r w:rsidRPr="00686FE2">
        <w:rPr>
          <w:rFonts w:ascii="Arial" w:hAnsi="Arial" w:cs="Arial"/>
          <w:sz w:val="24"/>
          <w:szCs w:val="24"/>
          <w:shd w:val="clear" w:color="auto" w:fill="FFFFFF"/>
        </w:rPr>
        <w:t xml:space="preserve">In such, we can observe that interpersonal skills </w:t>
      </w:r>
      <w:r w:rsidR="00CF43F2" w:rsidRPr="00686FE2">
        <w:rPr>
          <w:rFonts w:ascii="Arial" w:hAnsi="Arial" w:cs="Arial"/>
          <w:sz w:val="24"/>
          <w:szCs w:val="24"/>
          <w:shd w:val="clear" w:color="auto" w:fill="FFFFFF"/>
        </w:rPr>
        <w:t>facilitate</w:t>
      </w:r>
      <w:r w:rsidRPr="00686FE2">
        <w:rPr>
          <w:rFonts w:ascii="Arial" w:hAnsi="Arial" w:cs="Arial"/>
          <w:sz w:val="24"/>
          <w:szCs w:val="24"/>
          <w:shd w:val="clear" w:color="auto" w:fill="FFFFFF"/>
        </w:rPr>
        <w:t xml:space="preserve"> the </w:t>
      </w:r>
      <w:r w:rsidR="00CF43F2" w:rsidRPr="00686FE2">
        <w:rPr>
          <w:rFonts w:ascii="Arial" w:hAnsi="Arial" w:cs="Arial"/>
          <w:sz w:val="24"/>
          <w:szCs w:val="24"/>
          <w:shd w:val="clear" w:color="auto" w:fill="FFFFFF"/>
        </w:rPr>
        <w:t>decision-making</w:t>
      </w:r>
      <w:r w:rsidRPr="00686FE2">
        <w:rPr>
          <w:rFonts w:ascii="Arial" w:hAnsi="Arial" w:cs="Arial"/>
          <w:sz w:val="24"/>
          <w:szCs w:val="24"/>
          <w:shd w:val="clear" w:color="auto" w:fill="FFFFFF"/>
        </w:rPr>
        <w:t xml:space="preserve"> process by adding an additional layer or component</w:t>
      </w:r>
      <w:r w:rsidR="00CF43F2" w:rsidRPr="00686FE2">
        <w:rPr>
          <w:rFonts w:ascii="Arial" w:hAnsi="Arial" w:cs="Arial"/>
          <w:sz w:val="24"/>
          <w:szCs w:val="24"/>
          <w:shd w:val="clear" w:color="auto" w:fill="FFFFFF"/>
        </w:rPr>
        <w:t xml:space="preserve">, and in such not necessarily substituting but actually complementing the others. </w:t>
      </w:r>
    </w:p>
    <w:p w14:paraId="52FFAEBE" w14:textId="77777777" w:rsidR="00493C3A" w:rsidRDefault="00493C3A" w:rsidP="00196B92">
      <w:pPr>
        <w:jc w:val="both"/>
        <w:rPr>
          <w:rFonts w:ascii="Arial" w:hAnsi="Arial" w:cs="Arial"/>
          <w:sz w:val="24"/>
          <w:szCs w:val="24"/>
          <w:shd w:val="clear" w:color="auto" w:fill="FFFFFF"/>
        </w:rPr>
      </w:pPr>
    </w:p>
    <w:p w14:paraId="5AD4A07E" w14:textId="77777777" w:rsidR="00493C3A" w:rsidRDefault="00493C3A" w:rsidP="00196B92">
      <w:pPr>
        <w:jc w:val="both"/>
        <w:rPr>
          <w:rFonts w:ascii="Arial" w:hAnsi="Arial" w:cs="Arial"/>
          <w:sz w:val="24"/>
          <w:szCs w:val="24"/>
          <w:shd w:val="clear" w:color="auto" w:fill="FFFFFF"/>
        </w:rPr>
      </w:pPr>
    </w:p>
    <w:p w14:paraId="141F758A" w14:textId="35DF83EB" w:rsidR="00B02D1A" w:rsidRDefault="00A13814" w:rsidP="00D022E6">
      <w:pPr>
        <w:jc w:val="both"/>
        <w:rPr>
          <w:rFonts w:ascii="Arial" w:hAnsi="Arial" w:cs="Arial"/>
          <w:sz w:val="24"/>
          <w:szCs w:val="24"/>
          <w:shd w:val="clear" w:color="auto" w:fill="FFFFFF"/>
        </w:rPr>
      </w:pPr>
      <w:r w:rsidRPr="00686FE2">
        <w:rPr>
          <w:rFonts w:ascii="Arial" w:hAnsi="Arial" w:cs="Arial"/>
          <w:sz w:val="24"/>
          <w:szCs w:val="24"/>
          <w:shd w:val="clear" w:color="auto" w:fill="FFFFFF"/>
        </w:rPr>
        <w:t>An empathic or</w:t>
      </w:r>
      <w:r w:rsidR="00176979" w:rsidRPr="00686FE2">
        <w:rPr>
          <w:rFonts w:ascii="Arial" w:hAnsi="Arial" w:cs="Arial"/>
          <w:sz w:val="24"/>
          <w:szCs w:val="24"/>
          <w:shd w:val="clear" w:color="auto" w:fill="FFFFFF"/>
        </w:rPr>
        <w:t xml:space="preserve"> emotional intelligent manager can relate to his staff in a more optimal way and in such increase their productivity, awareness and determination. </w:t>
      </w:r>
    </w:p>
    <w:p w14:paraId="6482750F" w14:textId="77284EFC" w:rsidR="00AA014A" w:rsidRDefault="00AA014A" w:rsidP="00D022E6">
      <w:pPr>
        <w:jc w:val="both"/>
        <w:rPr>
          <w:rFonts w:ascii="Arial" w:hAnsi="Arial" w:cs="Arial"/>
          <w:sz w:val="24"/>
          <w:szCs w:val="24"/>
          <w:shd w:val="clear" w:color="auto" w:fill="FFFFFF"/>
        </w:rPr>
      </w:pPr>
      <w:r>
        <w:rPr>
          <w:rFonts w:ascii="Arial" w:hAnsi="Arial" w:cs="Arial"/>
          <w:sz w:val="24"/>
          <w:szCs w:val="24"/>
          <w:shd w:val="clear" w:color="auto" w:fill="FFFFFF"/>
        </w:rPr>
        <w:t xml:space="preserve">Pescosolido (2002, cited in Kerr </w:t>
      </w:r>
      <w:r w:rsidRPr="00AA014A">
        <w:rPr>
          <w:rFonts w:ascii="Arial" w:hAnsi="Arial" w:cs="Arial"/>
          <w:i/>
          <w:iCs/>
          <w:sz w:val="24"/>
          <w:szCs w:val="24"/>
          <w:shd w:val="clear" w:color="auto" w:fill="FFFFFF"/>
        </w:rPr>
        <w:t>et al</w:t>
      </w:r>
      <w:r>
        <w:rPr>
          <w:rFonts w:ascii="Arial" w:hAnsi="Arial" w:cs="Arial"/>
          <w:sz w:val="24"/>
          <w:szCs w:val="24"/>
          <w:shd w:val="clear" w:color="auto" w:fill="FFFFFF"/>
        </w:rPr>
        <w:t>.</w:t>
      </w:r>
      <w:r w:rsidR="000349EC">
        <w:rPr>
          <w:rFonts w:ascii="Arial" w:hAnsi="Arial" w:cs="Arial"/>
          <w:sz w:val="24"/>
          <w:szCs w:val="24"/>
          <w:shd w:val="clear" w:color="auto" w:fill="FFFFFF"/>
        </w:rPr>
        <w:t>,</w:t>
      </w:r>
      <w:r>
        <w:rPr>
          <w:rFonts w:ascii="Arial" w:hAnsi="Arial" w:cs="Arial"/>
          <w:sz w:val="24"/>
          <w:szCs w:val="24"/>
          <w:shd w:val="clear" w:color="auto" w:fill="FFFFFF"/>
        </w:rPr>
        <w:t xml:space="preserve"> 2006</w:t>
      </w:r>
      <w:r w:rsidR="000349EC">
        <w:rPr>
          <w:rFonts w:ascii="Arial" w:hAnsi="Arial" w:cs="Arial"/>
          <w:sz w:val="24"/>
          <w:szCs w:val="24"/>
          <w:shd w:val="clear" w:color="auto" w:fill="FFFFFF"/>
        </w:rPr>
        <w:t>, p.268</w:t>
      </w:r>
      <w:r>
        <w:rPr>
          <w:rFonts w:ascii="Arial" w:hAnsi="Arial" w:cs="Arial"/>
          <w:sz w:val="24"/>
          <w:szCs w:val="24"/>
          <w:shd w:val="clear" w:color="auto" w:fill="FFFFFF"/>
        </w:rPr>
        <w:t xml:space="preserve">) argues that </w:t>
      </w:r>
      <w:r w:rsidRPr="00AA014A">
        <w:rPr>
          <w:rFonts w:ascii="Arial" w:hAnsi="Arial" w:cs="Arial"/>
          <w:i/>
          <w:iCs/>
          <w:sz w:val="24"/>
          <w:szCs w:val="24"/>
          <w:shd w:val="clear" w:color="auto" w:fill="FFFFFF"/>
        </w:rPr>
        <w:t>‘’</w:t>
      </w:r>
      <w:r w:rsidRPr="00AA014A">
        <w:rPr>
          <w:rFonts w:ascii="Arial" w:hAnsi="Arial" w:cs="Arial"/>
          <w:i/>
          <w:iCs/>
          <w:color w:val="555555"/>
          <w:sz w:val="24"/>
          <w:szCs w:val="24"/>
          <w:shd w:val="clear" w:color="auto" w:fill="FFFFFF"/>
        </w:rPr>
        <w:t>leaders increase group solidarity and morale by creating shared emotional experiences’</w:t>
      </w:r>
      <w:r w:rsidRPr="00AA014A">
        <w:rPr>
          <w:rFonts w:ascii="Arial" w:hAnsi="Arial" w:cs="Arial"/>
          <w:color w:val="555555"/>
          <w:sz w:val="24"/>
          <w:szCs w:val="24"/>
          <w:shd w:val="clear" w:color="auto" w:fill="FFFFFF"/>
        </w:rPr>
        <w:t>’</w:t>
      </w:r>
      <w:r w:rsidR="00D21B12">
        <w:rPr>
          <w:rFonts w:ascii="Arial" w:hAnsi="Arial" w:cs="Arial"/>
          <w:color w:val="555555"/>
          <w:sz w:val="24"/>
          <w:szCs w:val="24"/>
          <w:shd w:val="clear" w:color="auto" w:fill="FFFFFF"/>
        </w:rPr>
        <w:t xml:space="preserve"> </w:t>
      </w:r>
      <w:r w:rsidR="00D21B12" w:rsidRPr="00D21B12">
        <w:rPr>
          <w:rFonts w:ascii="Arial" w:hAnsi="Arial" w:cs="Arial"/>
          <w:sz w:val="24"/>
          <w:szCs w:val="24"/>
          <w:shd w:val="clear" w:color="auto" w:fill="FFFFFF"/>
        </w:rPr>
        <w:t xml:space="preserve">whilst Humphrey (2002, cited in Kerr </w:t>
      </w:r>
      <w:r w:rsidR="00D21B12" w:rsidRPr="00D21B12">
        <w:rPr>
          <w:rFonts w:ascii="Arial" w:hAnsi="Arial" w:cs="Arial"/>
          <w:i/>
          <w:iCs/>
          <w:sz w:val="24"/>
          <w:szCs w:val="24"/>
          <w:shd w:val="clear" w:color="auto" w:fill="FFFFFF"/>
        </w:rPr>
        <w:t>et al</w:t>
      </w:r>
      <w:r w:rsidR="00D21B12" w:rsidRPr="00D21B12">
        <w:rPr>
          <w:rFonts w:ascii="Arial" w:hAnsi="Arial" w:cs="Arial"/>
          <w:sz w:val="24"/>
          <w:szCs w:val="24"/>
          <w:shd w:val="clear" w:color="auto" w:fill="FFFFFF"/>
        </w:rPr>
        <w:t>.</w:t>
      </w:r>
      <w:r w:rsidR="000349EC">
        <w:rPr>
          <w:rFonts w:ascii="Arial" w:hAnsi="Arial" w:cs="Arial"/>
          <w:sz w:val="24"/>
          <w:szCs w:val="24"/>
          <w:shd w:val="clear" w:color="auto" w:fill="FFFFFF"/>
        </w:rPr>
        <w:t>,</w:t>
      </w:r>
      <w:r w:rsidR="00D21B12" w:rsidRPr="00D21B12">
        <w:rPr>
          <w:rFonts w:ascii="Arial" w:hAnsi="Arial" w:cs="Arial"/>
          <w:sz w:val="24"/>
          <w:szCs w:val="24"/>
          <w:shd w:val="clear" w:color="auto" w:fill="FFFFFF"/>
        </w:rPr>
        <w:t xml:space="preserve"> 2006</w:t>
      </w:r>
      <w:r w:rsidR="000349EC">
        <w:rPr>
          <w:rFonts w:ascii="Arial" w:hAnsi="Arial" w:cs="Arial"/>
          <w:sz w:val="24"/>
          <w:szCs w:val="24"/>
          <w:shd w:val="clear" w:color="auto" w:fill="FFFFFF"/>
        </w:rPr>
        <w:t>, p.268</w:t>
      </w:r>
      <w:r w:rsidR="00D21B12" w:rsidRPr="00D21B12">
        <w:rPr>
          <w:rFonts w:ascii="Arial" w:hAnsi="Arial" w:cs="Arial"/>
          <w:sz w:val="24"/>
          <w:szCs w:val="24"/>
          <w:shd w:val="clear" w:color="auto" w:fill="FFFFFF"/>
        </w:rPr>
        <w:t>)</w:t>
      </w:r>
      <w:r w:rsidR="00D21B12">
        <w:rPr>
          <w:rFonts w:ascii="Arial" w:hAnsi="Arial" w:cs="Arial"/>
          <w:sz w:val="24"/>
          <w:szCs w:val="24"/>
          <w:shd w:val="clear" w:color="auto" w:fill="FFFFFF"/>
        </w:rPr>
        <w:t xml:space="preserve"> adds that </w:t>
      </w:r>
      <w:r w:rsidR="00D21B12" w:rsidRPr="00D21B12">
        <w:rPr>
          <w:rFonts w:ascii="Arial" w:hAnsi="Arial" w:cs="Arial"/>
          <w:i/>
          <w:iCs/>
          <w:sz w:val="24"/>
          <w:szCs w:val="24"/>
          <w:shd w:val="clear" w:color="auto" w:fill="FFFFFF"/>
        </w:rPr>
        <w:t>‘’</w:t>
      </w:r>
      <w:r w:rsidR="00D21B12" w:rsidRPr="00D21B12">
        <w:rPr>
          <w:rFonts w:ascii="Arial" w:hAnsi="Arial" w:cs="Arial"/>
          <w:i/>
          <w:iCs/>
          <w:color w:val="555555"/>
          <w:sz w:val="24"/>
          <w:szCs w:val="24"/>
          <w:shd w:val="clear" w:color="auto" w:fill="FFFFFF"/>
        </w:rPr>
        <w:t>the ability of leaders to influence the emotional climate can strongly influence performance’’</w:t>
      </w:r>
      <w:r w:rsidR="00D21B12">
        <w:rPr>
          <w:rFonts w:ascii="Roboto" w:hAnsi="Roboto"/>
          <w:color w:val="555555"/>
          <w:sz w:val="21"/>
          <w:szCs w:val="21"/>
          <w:shd w:val="clear" w:color="auto" w:fill="FFFFFF"/>
        </w:rPr>
        <w:t>.  </w:t>
      </w:r>
    </w:p>
    <w:p w14:paraId="40ED7A59" w14:textId="19405D2E" w:rsidR="00FD4A7C" w:rsidRDefault="00D21B12" w:rsidP="00D022E6">
      <w:pPr>
        <w:jc w:val="both"/>
        <w:rPr>
          <w:rFonts w:ascii="Arial" w:hAnsi="Arial" w:cs="Arial"/>
          <w:sz w:val="24"/>
          <w:szCs w:val="24"/>
          <w:lang w:val="en-US"/>
        </w:rPr>
      </w:pPr>
      <w:r>
        <w:rPr>
          <w:rFonts w:ascii="Arial" w:hAnsi="Arial" w:cs="Arial"/>
          <w:sz w:val="24"/>
          <w:szCs w:val="24"/>
          <w:lang w:val="en-US"/>
        </w:rPr>
        <w:t xml:space="preserve">We can conclude that productivity or performance is not </w:t>
      </w:r>
      <w:r w:rsidR="000A5004">
        <w:rPr>
          <w:rFonts w:ascii="Arial" w:hAnsi="Arial" w:cs="Arial"/>
          <w:sz w:val="24"/>
          <w:szCs w:val="24"/>
          <w:lang w:val="en-US"/>
        </w:rPr>
        <w:t xml:space="preserve">influenced or determined only by empirical data and </w:t>
      </w:r>
      <w:r w:rsidR="00196B92">
        <w:rPr>
          <w:rFonts w:ascii="Arial" w:hAnsi="Arial" w:cs="Arial"/>
          <w:sz w:val="24"/>
          <w:szCs w:val="24"/>
          <w:lang w:val="en-US"/>
        </w:rPr>
        <w:t>performance-based</w:t>
      </w:r>
      <w:r w:rsidR="000A5004">
        <w:rPr>
          <w:rFonts w:ascii="Arial" w:hAnsi="Arial" w:cs="Arial"/>
          <w:sz w:val="24"/>
          <w:szCs w:val="24"/>
          <w:lang w:val="en-US"/>
        </w:rPr>
        <w:t xml:space="preserve"> statistics, but also by shared emotional connections that creates a sense of </w:t>
      </w:r>
      <w:r w:rsidR="00196B92">
        <w:rPr>
          <w:rFonts w:ascii="Arial" w:hAnsi="Arial" w:cs="Arial"/>
          <w:sz w:val="24"/>
          <w:szCs w:val="24"/>
          <w:lang w:val="en-US"/>
        </w:rPr>
        <w:t xml:space="preserve">team spirit within the organization. </w:t>
      </w:r>
    </w:p>
    <w:p w14:paraId="55437E68" w14:textId="174305BA" w:rsidR="005A77D9" w:rsidRDefault="005A77D9" w:rsidP="00D022E6">
      <w:pPr>
        <w:jc w:val="both"/>
        <w:rPr>
          <w:rFonts w:ascii="Arial" w:hAnsi="Arial" w:cs="Arial"/>
          <w:sz w:val="24"/>
          <w:szCs w:val="24"/>
          <w:lang w:val="en-US"/>
        </w:rPr>
      </w:pPr>
      <w:r>
        <w:rPr>
          <w:rFonts w:ascii="Arial" w:hAnsi="Arial" w:cs="Arial"/>
          <w:sz w:val="24"/>
          <w:szCs w:val="24"/>
          <w:lang w:val="en-US"/>
        </w:rPr>
        <w:t xml:space="preserve">As we mentioned earlier, Grupo Antolin </w:t>
      </w:r>
      <w:r w:rsidR="006D24B8">
        <w:rPr>
          <w:rFonts w:ascii="Arial" w:hAnsi="Arial" w:cs="Arial"/>
          <w:sz w:val="24"/>
          <w:szCs w:val="24"/>
          <w:lang w:val="en-US"/>
        </w:rPr>
        <w:t xml:space="preserve">adopts </w:t>
      </w:r>
      <w:r w:rsidR="00864035">
        <w:rPr>
          <w:rFonts w:ascii="Arial" w:hAnsi="Arial" w:cs="Arial"/>
          <w:sz w:val="24"/>
          <w:szCs w:val="24"/>
          <w:lang w:val="en-US"/>
        </w:rPr>
        <w:t>a</w:t>
      </w:r>
      <w:r w:rsidR="006D24B8">
        <w:rPr>
          <w:rFonts w:ascii="Arial" w:hAnsi="Arial" w:cs="Arial"/>
          <w:sz w:val="24"/>
          <w:szCs w:val="24"/>
          <w:lang w:val="en-US"/>
        </w:rPr>
        <w:t xml:space="preserve"> </w:t>
      </w:r>
      <w:r w:rsidR="00864035">
        <w:rPr>
          <w:rFonts w:ascii="Arial" w:hAnsi="Arial" w:cs="Arial"/>
          <w:sz w:val="24"/>
          <w:szCs w:val="24"/>
          <w:lang w:val="en-US"/>
        </w:rPr>
        <w:t>hierarchy-based</w:t>
      </w:r>
      <w:r w:rsidR="006D24B8">
        <w:rPr>
          <w:rFonts w:ascii="Arial" w:hAnsi="Arial" w:cs="Arial"/>
          <w:sz w:val="24"/>
          <w:szCs w:val="24"/>
          <w:lang w:val="en-US"/>
        </w:rPr>
        <w:t xml:space="preserve"> culture, where </w:t>
      </w:r>
      <w:r w:rsidR="00864035">
        <w:rPr>
          <w:rFonts w:ascii="Arial" w:hAnsi="Arial" w:cs="Arial"/>
          <w:sz w:val="24"/>
          <w:szCs w:val="24"/>
          <w:lang w:val="en-US"/>
        </w:rPr>
        <w:t xml:space="preserve">strict rules and regulations define its activity. But what are the positive and negative aspects of such a culture and how do they affect or shape the organization and its staff? </w:t>
      </w:r>
    </w:p>
    <w:p w14:paraId="013F7848" w14:textId="77777777" w:rsidR="00493C3A" w:rsidRDefault="00493C3A" w:rsidP="00D022E6">
      <w:pPr>
        <w:jc w:val="both"/>
        <w:rPr>
          <w:rFonts w:ascii="Arial" w:hAnsi="Arial" w:cs="Arial"/>
          <w:sz w:val="24"/>
          <w:szCs w:val="24"/>
          <w:lang w:val="en-US"/>
        </w:rPr>
      </w:pPr>
    </w:p>
    <w:p w14:paraId="53E7458A" w14:textId="73B10F98" w:rsidR="002B2AAA" w:rsidRPr="00493C3A" w:rsidRDefault="00D47FF7" w:rsidP="00D022E6">
      <w:pPr>
        <w:pStyle w:val="ListParagraph"/>
        <w:numPr>
          <w:ilvl w:val="0"/>
          <w:numId w:val="3"/>
        </w:numPr>
        <w:jc w:val="both"/>
        <w:rPr>
          <w:rFonts w:ascii="Arial" w:hAnsi="Arial" w:cs="Arial"/>
          <w:sz w:val="24"/>
          <w:szCs w:val="24"/>
          <w:lang w:val="en-US"/>
        </w:rPr>
      </w:pPr>
      <w:r w:rsidRPr="00493C3A">
        <w:rPr>
          <w:rFonts w:ascii="Arial" w:hAnsi="Arial" w:cs="Arial"/>
          <w:sz w:val="24"/>
          <w:szCs w:val="24"/>
          <w:lang w:val="en-US"/>
        </w:rPr>
        <w:t>Positive aspects:</w:t>
      </w:r>
    </w:p>
    <w:p w14:paraId="70EBA24F" w14:textId="209F7ABA" w:rsidR="002B2AAA" w:rsidRDefault="002B2AAA" w:rsidP="00D022E6">
      <w:pPr>
        <w:pStyle w:val="ListParagraph"/>
        <w:numPr>
          <w:ilvl w:val="0"/>
          <w:numId w:val="5"/>
        </w:numPr>
        <w:jc w:val="both"/>
        <w:rPr>
          <w:rFonts w:ascii="Arial" w:hAnsi="Arial" w:cs="Arial"/>
          <w:sz w:val="24"/>
          <w:szCs w:val="24"/>
          <w:lang w:val="en-US"/>
        </w:rPr>
      </w:pPr>
      <w:r w:rsidRPr="002B2AAA">
        <w:rPr>
          <w:rFonts w:ascii="Arial" w:hAnsi="Arial" w:cs="Arial"/>
          <w:sz w:val="24"/>
          <w:szCs w:val="24"/>
          <w:lang w:val="en-US"/>
        </w:rPr>
        <w:t>Structure of authority</w:t>
      </w:r>
      <w:r w:rsidR="00687A4D">
        <w:rPr>
          <w:rFonts w:ascii="Arial" w:hAnsi="Arial" w:cs="Arial"/>
          <w:sz w:val="24"/>
          <w:szCs w:val="24"/>
          <w:lang w:val="en-US"/>
        </w:rPr>
        <w:t xml:space="preserve"> and communication</w:t>
      </w:r>
    </w:p>
    <w:p w14:paraId="252036B1" w14:textId="4AC48D27" w:rsidR="002B2AAA" w:rsidRDefault="002B2AAA" w:rsidP="00D022E6">
      <w:pPr>
        <w:jc w:val="both"/>
        <w:rPr>
          <w:rFonts w:ascii="Arial" w:hAnsi="Arial" w:cs="Arial"/>
          <w:sz w:val="24"/>
          <w:szCs w:val="24"/>
          <w:lang w:val="en-US"/>
        </w:rPr>
      </w:pPr>
      <w:r>
        <w:rPr>
          <w:rFonts w:ascii="Arial" w:hAnsi="Arial" w:cs="Arial"/>
          <w:sz w:val="24"/>
          <w:szCs w:val="24"/>
          <w:lang w:val="en-US"/>
        </w:rPr>
        <w:t>In Grupo Antolin there is a clear line of authority</w:t>
      </w:r>
      <w:r w:rsidR="001E389F">
        <w:rPr>
          <w:rFonts w:ascii="Arial" w:hAnsi="Arial" w:cs="Arial"/>
          <w:sz w:val="24"/>
          <w:szCs w:val="24"/>
          <w:lang w:val="en-US"/>
        </w:rPr>
        <w:t xml:space="preserve"> that must be followed and maintained. </w:t>
      </w:r>
    </w:p>
    <w:p w14:paraId="7167E922" w14:textId="1E9194F8" w:rsidR="00C40E72" w:rsidRDefault="00C40E72" w:rsidP="00D022E6">
      <w:pPr>
        <w:jc w:val="both"/>
        <w:rPr>
          <w:rFonts w:ascii="Arial" w:hAnsi="Arial" w:cs="Arial"/>
          <w:sz w:val="24"/>
          <w:szCs w:val="24"/>
          <w:lang w:val="en-US"/>
        </w:rPr>
      </w:pPr>
      <w:r>
        <w:rPr>
          <w:rFonts w:ascii="Arial" w:hAnsi="Arial" w:cs="Arial"/>
          <w:sz w:val="24"/>
          <w:szCs w:val="24"/>
          <w:lang w:val="en-US"/>
        </w:rPr>
        <w:t>As such, for example, an operator will always escalate any issue they have to their respective cell leaders first and never to their managers directly. This ensures an organize</w:t>
      </w:r>
      <w:r w:rsidR="00F84927">
        <w:rPr>
          <w:rFonts w:ascii="Arial" w:hAnsi="Arial" w:cs="Arial"/>
          <w:sz w:val="24"/>
          <w:szCs w:val="24"/>
          <w:lang w:val="en-US"/>
        </w:rPr>
        <w:t>d</w:t>
      </w:r>
      <w:r>
        <w:rPr>
          <w:rFonts w:ascii="Arial" w:hAnsi="Arial" w:cs="Arial"/>
          <w:sz w:val="24"/>
          <w:szCs w:val="24"/>
          <w:lang w:val="en-US"/>
        </w:rPr>
        <w:t xml:space="preserve"> manner of communication and allows the respective information to be made aware to all concerned parties.</w:t>
      </w:r>
      <w:r w:rsidR="007C31EA">
        <w:rPr>
          <w:rFonts w:ascii="Arial" w:hAnsi="Arial" w:cs="Arial"/>
          <w:sz w:val="24"/>
          <w:szCs w:val="24"/>
          <w:lang w:val="en-US"/>
        </w:rPr>
        <w:t xml:space="preserve"> </w:t>
      </w:r>
    </w:p>
    <w:p w14:paraId="29FF06E4" w14:textId="50567A52" w:rsidR="007C31EA" w:rsidRDefault="007C31EA" w:rsidP="00D022E6">
      <w:pPr>
        <w:pStyle w:val="ListParagraph"/>
        <w:numPr>
          <w:ilvl w:val="0"/>
          <w:numId w:val="5"/>
        </w:numPr>
        <w:jc w:val="both"/>
        <w:rPr>
          <w:rFonts w:ascii="Arial" w:hAnsi="Arial" w:cs="Arial"/>
          <w:sz w:val="24"/>
          <w:szCs w:val="24"/>
          <w:lang w:val="en-US"/>
        </w:rPr>
      </w:pPr>
      <w:r>
        <w:rPr>
          <w:rFonts w:ascii="Arial" w:hAnsi="Arial" w:cs="Arial"/>
          <w:sz w:val="24"/>
          <w:szCs w:val="24"/>
          <w:lang w:val="en-US"/>
        </w:rPr>
        <w:t>Responsibilities</w:t>
      </w:r>
    </w:p>
    <w:p w14:paraId="7CD81109" w14:textId="29CF45E1" w:rsidR="007C31EA" w:rsidRDefault="00687A4D" w:rsidP="00D022E6">
      <w:pPr>
        <w:jc w:val="both"/>
        <w:rPr>
          <w:rFonts w:ascii="Arial" w:hAnsi="Arial" w:cs="Arial"/>
          <w:sz w:val="24"/>
          <w:szCs w:val="24"/>
          <w:lang w:val="en-US"/>
        </w:rPr>
      </w:pPr>
      <w:r>
        <w:rPr>
          <w:rFonts w:ascii="Arial" w:hAnsi="Arial" w:cs="Arial"/>
          <w:sz w:val="24"/>
          <w:szCs w:val="24"/>
          <w:lang w:val="en-US"/>
        </w:rPr>
        <w:t>Every member of staff or management has clear instructions on what and how they should do their work. This leaves no room for interpretation or confusion and establishes a sense of accountability.</w:t>
      </w:r>
    </w:p>
    <w:p w14:paraId="67CF4EA3" w14:textId="0BD56263" w:rsidR="003018A0" w:rsidRDefault="003D7264" w:rsidP="00D022E6">
      <w:pPr>
        <w:pStyle w:val="ListParagraph"/>
        <w:numPr>
          <w:ilvl w:val="0"/>
          <w:numId w:val="5"/>
        </w:numPr>
        <w:jc w:val="both"/>
        <w:rPr>
          <w:rFonts w:ascii="Arial" w:hAnsi="Arial" w:cs="Arial"/>
          <w:sz w:val="24"/>
          <w:szCs w:val="24"/>
          <w:lang w:val="en-US"/>
        </w:rPr>
      </w:pPr>
      <w:r>
        <w:rPr>
          <w:rFonts w:ascii="Arial" w:hAnsi="Arial" w:cs="Arial"/>
          <w:sz w:val="24"/>
          <w:szCs w:val="24"/>
          <w:lang w:val="en-US"/>
        </w:rPr>
        <w:t xml:space="preserve">Recognition and </w:t>
      </w:r>
      <w:r w:rsidR="00A35E46">
        <w:rPr>
          <w:rFonts w:ascii="Arial" w:hAnsi="Arial" w:cs="Arial"/>
          <w:sz w:val="24"/>
          <w:szCs w:val="24"/>
          <w:lang w:val="en-US"/>
        </w:rPr>
        <w:t>career paths</w:t>
      </w:r>
    </w:p>
    <w:p w14:paraId="142C1DD3" w14:textId="7AF60F1C" w:rsidR="00A35E46" w:rsidRDefault="00A35E46" w:rsidP="00D022E6">
      <w:pPr>
        <w:jc w:val="both"/>
        <w:rPr>
          <w:rFonts w:ascii="Arial" w:hAnsi="Arial" w:cs="Arial"/>
          <w:sz w:val="24"/>
          <w:szCs w:val="24"/>
          <w:lang w:val="en-US"/>
        </w:rPr>
      </w:pPr>
      <w:r>
        <w:rPr>
          <w:rFonts w:ascii="Arial" w:hAnsi="Arial" w:cs="Arial"/>
          <w:sz w:val="24"/>
          <w:szCs w:val="24"/>
          <w:lang w:val="en-US"/>
        </w:rPr>
        <w:t xml:space="preserve">Grupo Antolin encourages individuals to exceed their condition by providing opportunities for career advancements. </w:t>
      </w:r>
      <w:r w:rsidR="00072DAD">
        <w:rPr>
          <w:rFonts w:ascii="Arial" w:hAnsi="Arial" w:cs="Arial"/>
          <w:sz w:val="24"/>
          <w:szCs w:val="24"/>
          <w:lang w:val="en-US"/>
        </w:rPr>
        <w:t xml:space="preserve">An individual that shows desired capabilities and skills will be acknowledged and rewarded accordingly. </w:t>
      </w:r>
    </w:p>
    <w:p w14:paraId="4CAEA4C7" w14:textId="62F43232" w:rsidR="00493C3A" w:rsidRDefault="00493C3A" w:rsidP="00A35E46">
      <w:pPr>
        <w:jc w:val="both"/>
        <w:rPr>
          <w:rFonts w:ascii="Arial" w:hAnsi="Arial" w:cs="Arial"/>
          <w:sz w:val="24"/>
          <w:szCs w:val="24"/>
          <w:lang w:val="en-US"/>
        </w:rPr>
      </w:pPr>
    </w:p>
    <w:p w14:paraId="4D368214" w14:textId="3F2911E8" w:rsidR="00493C3A" w:rsidRDefault="00493C3A" w:rsidP="00A35E46">
      <w:pPr>
        <w:jc w:val="both"/>
        <w:rPr>
          <w:rFonts w:ascii="Arial" w:hAnsi="Arial" w:cs="Arial"/>
          <w:sz w:val="24"/>
          <w:szCs w:val="24"/>
          <w:lang w:val="en-US"/>
        </w:rPr>
      </w:pPr>
    </w:p>
    <w:p w14:paraId="25A0C68D" w14:textId="23EDDDD3" w:rsidR="00493C3A" w:rsidRDefault="00493C3A" w:rsidP="00A35E46">
      <w:pPr>
        <w:jc w:val="both"/>
        <w:rPr>
          <w:rFonts w:ascii="Arial" w:hAnsi="Arial" w:cs="Arial"/>
          <w:sz w:val="24"/>
          <w:szCs w:val="24"/>
          <w:lang w:val="en-US"/>
        </w:rPr>
      </w:pPr>
    </w:p>
    <w:p w14:paraId="7763AFE1" w14:textId="465F4ED6" w:rsidR="00493C3A" w:rsidRDefault="00493C3A" w:rsidP="00A35E46">
      <w:pPr>
        <w:jc w:val="both"/>
        <w:rPr>
          <w:rFonts w:ascii="Arial" w:hAnsi="Arial" w:cs="Arial"/>
          <w:sz w:val="24"/>
          <w:szCs w:val="24"/>
          <w:lang w:val="en-US"/>
        </w:rPr>
      </w:pPr>
    </w:p>
    <w:p w14:paraId="51604A92" w14:textId="77777777" w:rsidR="00493C3A" w:rsidRDefault="00493C3A" w:rsidP="00A35E46">
      <w:pPr>
        <w:jc w:val="both"/>
        <w:rPr>
          <w:rFonts w:ascii="Arial" w:hAnsi="Arial" w:cs="Arial"/>
          <w:sz w:val="24"/>
          <w:szCs w:val="24"/>
          <w:lang w:val="en-US"/>
        </w:rPr>
      </w:pPr>
    </w:p>
    <w:p w14:paraId="49DE6CDE" w14:textId="50108281" w:rsidR="00F84927" w:rsidRDefault="00F84927" w:rsidP="00EB0099">
      <w:pPr>
        <w:pStyle w:val="ListParagraph"/>
        <w:numPr>
          <w:ilvl w:val="0"/>
          <w:numId w:val="3"/>
        </w:numPr>
        <w:jc w:val="both"/>
        <w:rPr>
          <w:rFonts w:ascii="Arial" w:hAnsi="Arial" w:cs="Arial"/>
          <w:sz w:val="24"/>
          <w:szCs w:val="24"/>
          <w:lang w:val="en-US"/>
        </w:rPr>
      </w:pPr>
      <w:r>
        <w:rPr>
          <w:rFonts w:ascii="Arial" w:hAnsi="Arial" w:cs="Arial"/>
          <w:sz w:val="24"/>
          <w:szCs w:val="24"/>
          <w:lang w:val="en-US"/>
        </w:rPr>
        <w:t>Negative aspects:</w:t>
      </w:r>
    </w:p>
    <w:p w14:paraId="0663E2B0" w14:textId="77777777" w:rsidR="003D3F17" w:rsidRDefault="003D3F17" w:rsidP="00EB0099">
      <w:pPr>
        <w:pStyle w:val="ListParagraph"/>
        <w:numPr>
          <w:ilvl w:val="0"/>
          <w:numId w:val="5"/>
        </w:numPr>
        <w:jc w:val="both"/>
        <w:rPr>
          <w:rFonts w:ascii="Arial" w:hAnsi="Arial" w:cs="Arial"/>
          <w:sz w:val="24"/>
          <w:szCs w:val="24"/>
          <w:lang w:val="en-US"/>
        </w:rPr>
      </w:pPr>
      <w:r>
        <w:rPr>
          <w:rFonts w:ascii="Arial" w:hAnsi="Arial" w:cs="Arial"/>
          <w:sz w:val="24"/>
          <w:szCs w:val="24"/>
          <w:lang w:val="en-US"/>
        </w:rPr>
        <w:t>Bureaucracy</w:t>
      </w:r>
    </w:p>
    <w:p w14:paraId="246B8088" w14:textId="34A55A27" w:rsidR="00F84927" w:rsidRDefault="00F84927" w:rsidP="00EB0099">
      <w:pPr>
        <w:jc w:val="both"/>
        <w:rPr>
          <w:rFonts w:ascii="Arial" w:hAnsi="Arial" w:cs="Arial"/>
          <w:sz w:val="24"/>
          <w:szCs w:val="24"/>
          <w:lang w:val="en-US"/>
        </w:rPr>
      </w:pPr>
      <w:r w:rsidRPr="003D3F17">
        <w:rPr>
          <w:rFonts w:ascii="Arial" w:hAnsi="Arial" w:cs="Arial"/>
          <w:sz w:val="24"/>
          <w:szCs w:val="24"/>
          <w:lang w:val="en-US"/>
        </w:rPr>
        <w:t xml:space="preserve">One of the biggest downsides to hierarchy culture is bureaucracy. This concept is defined by </w:t>
      </w:r>
      <w:r w:rsidR="003D3F17" w:rsidRPr="003D3F17">
        <w:rPr>
          <w:rFonts w:ascii="Arial" w:hAnsi="Arial" w:cs="Arial"/>
          <w:sz w:val="24"/>
          <w:szCs w:val="24"/>
          <w:lang w:val="en-US"/>
        </w:rPr>
        <w:t>strict procedures</w:t>
      </w:r>
      <w:r w:rsidR="003D3F17">
        <w:rPr>
          <w:rFonts w:ascii="Arial" w:hAnsi="Arial" w:cs="Arial"/>
          <w:sz w:val="24"/>
          <w:szCs w:val="24"/>
          <w:lang w:val="en-US"/>
        </w:rPr>
        <w:t>, rigidity and unnecessary delays.</w:t>
      </w:r>
      <w:r w:rsidR="00493C3A">
        <w:rPr>
          <w:rFonts w:ascii="Arial" w:hAnsi="Arial" w:cs="Arial"/>
          <w:sz w:val="24"/>
          <w:szCs w:val="24"/>
          <w:lang w:val="en-US"/>
        </w:rPr>
        <w:t xml:space="preserve"> As an example</w:t>
      </w:r>
      <w:r w:rsidR="007E68ED">
        <w:rPr>
          <w:rFonts w:ascii="Arial" w:hAnsi="Arial" w:cs="Arial"/>
          <w:sz w:val="24"/>
          <w:szCs w:val="24"/>
          <w:lang w:val="en-US"/>
        </w:rPr>
        <w:t xml:space="preserve"> of this practice</w:t>
      </w:r>
      <w:r w:rsidR="00493C3A">
        <w:rPr>
          <w:rFonts w:ascii="Arial" w:hAnsi="Arial" w:cs="Arial"/>
          <w:sz w:val="24"/>
          <w:szCs w:val="24"/>
          <w:lang w:val="en-US"/>
        </w:rPr>
        <w:t xml:space="preserve">, Grupo Antolin only takes a certain action after the expenditure cost has been </w:t>
      </w:r>
      <w:r w:rsidR="007E68ED">
        <w:rPr>
          <w:rFonts w:ascii="Arial" w:hAnsi="Arial" w:cs="Arial"/>
          <w:sz w:val="24"/>
          <w:szCs w:val="24"/>
          <w:lang w:val="en-US"/>
        </w:rPr>
        <w:t>reviewed</w:t>
      </w:r>
      <w:r w:rsidR="00493C3A">
        <w:rPr>
          <w:rFonts w:ascii="Arial" w:hAnsi="Arial" w:cs="Arial"/>
          <w:sz w:val="24"/>
          <w:szCs w:val="24"/>
          <w:lang w:val="en-US"/>
        </w:rPr>
        <w:t xml:space="preserve"> and approved by a</w:t>
      </w:r>
      <w:r w:rsidR="007E68ED">
        <w:rPr>
          <w:rFonts w:ascii="Arial" w:hAnsi="Arial" w:cs="Arial"/>
          <w:sz w:val="24"/>
          <w:szCs w:val="24"/>
          <w:lang w:val="en-US"/>
        </w:rPr>
        <w:t xml:space="preserve">ll layers of management. This creates a delay in the process and sometimes take weeks if not months to reach a consensus. </w:t>
      </w:r>
    </w:p>
    <w:p w14:paraId="46805CE4" w14:textId="003D5D4A" w:rsidR="007E68ED" w:rsidRDefault="00C8611E" w:rsidP="00EB0099">
      <w:pPr>
        <w:pStyle w:val="ListParagraph"/>
        <w:numPr>
          <w:ilvl w:val="0"/>
          <w:numId w:val="5"/>
        </w:numPr>
        <w:jc w:val="both"/>
        <w:rPr>
          <w:rFonts w:ascii="Arial" w:hAnsi="Arial" w:cs="Arial"/>
          <w:sz w:val="24"/>
          <w:szCs w:val="24"/>
          <w:lang w:val="en-US"/>
        </w:rPr>
      </w:pPr>
      <w:r>
        <w:rPr>
          <w:rFonts w:ascii="Arial" w:hAnsi="Arial" w:cs="Arial"/>
          <w:sz w:val="24"/>
          <w:szCs w:val="24"/>
          <w:lang w:val="en-US"/>
        </w:rPr>
        <w:t>Lack of innovation at lower levels</w:t>
      </w:r>
    </w:p>
    <w:p w14:paraId="4D30825A" w14:textId="60A47842" w:rsidR="00C8611E" w:rsidRDefault="00C8611E" w:rsidP="00EB0099">
      <w:pPr>
        <w:jc w:val="both"/>
        <w:rPr>
          <w:rFonts w:ascii="Arial" w:hAnsi="Arial" w:cs="Arial"/>
          <w:sz w:val="24"/>
          <w:szCs w:val="24"/>
          <w:lang w:val="en-US"/>
        </w:rPr>
      </w:pPr>
      <w:r>
        <w:rPr>
          <w:rFonts w:ascii="Arial" w:hAnsi="Arial" w:cs="Arial"/>
          <w:sz w:val="24"/>
          <w:szCs w:val="24"/>
          <w:lang w:val="en-US"/>
        </w:rPr>
        <w:t xml:space="preserve">Having strict and clear instruction on how to conduct their work, </w:t>
      </w:r>
      <w:r w:rsidR="00394EC1">
        <w:rPr>
          <w:rFonts w:ascii="Arial" w:hAnsi="Arial" w:cs="Arial"/>
          <w:sz w:val="24"/>
          <w:szCs w:val="24"/>
          <w:lang w:val="en-US"/>
        </w:rPr>
        <w:t>lower-level</w:t>
      </w:r>
      <w:r>
        <w:rPr>
          <w:rFonts w:ascii="Arial" w:hAnsi="Arial" w:cs="Arial"/>
          <w:sz w:val="24"/>
          <w:szCs w:val="24"/>
          <w:lang w:val="en-US"/>
        </w:rPr>
        <w:t xml:space="preserve"> employees such as operators or cell leaders are</w:t>
      </w:r>
      <w:r w:rsidR="00394EC1">
        <w:rPr>
          <w:rFonts w:ascii="Arial" w:hAnsi="Arial" w:cs="Arial"/>
          <w:sz w:val="24"/>
          <w:szCs w:val="24"/>
          <w:lang w:val="en-US"/>
        </w:rPr>
        <w:t xml:space="preserve"> </w:t>
      </w:r>
      <w:r w:rsidR="00D97988">
        <w:rPr>
          <w:rFonts w:ascii="Arial" w:hAnsi="Arial" w:cs="Arial"/>
          <w:sz w:val="24"/>
          <w:szCs w:val="24"/>
          <w:lang w:val="en-US"/>
        </w:rPr>
        <w:t xml:space="preserve">discouraged </w:t>
      </w:r>
      <w:r>
        <w:rPr>
          <w:rFonts w:ascii="Arial" w:hAnsi="Arial" w:cs="Arial"/>
          <w:sz w:val="24"/>
          <w:szCs w:val="24"/>
          <w:lang w:val="en-US"/>
        </w:rPr>
        <w:t xml:space="preserve">from implementing their own ideas </w:t>
      </w:r>
      <w:r w:rsidR="00394EC1">
        <w:rPr>
          <w:rFonts w:ascii="Arial" w:hAnsi="Arial" w:cs="Arial"/>
          <w:sz w:val="24"/>
          <w:szCs w:val="24"/>
          <w:lang w:val="en-US"/>
        </w:rPr>
        <w:t xml:space="preserve">to improve the process. They become more of a cog in the system and are striped of any creative </w:t>
      </w:r>
      <w:r w:rsidR="00D97988">
        <w:rPr>
          <w:rFonts w:ascii="Arial" w:hAnsi="Arial" w:cs="Arial"/>
          <w:sz w:val="24"/>
          <w:szCs w:val="24"/>
          <w:lang w:val="en-US"/>
        </w:rPr>
        <w:t xml:space="preserve">function. </w:t>
      </w:r>
    </w:p>
    <w:p w14:paraId="20A6537F" w14:textId="6EE642D4" w:rsidR="007021AF" w:rsidRDefault="007021AF" w:rsidP="00EB0099">
      <w:pPr>
        <w:pStyle w:val="ListParagraph"/>
        <w:numPr>
          <w:ilvl w:val="0"/>
          <w:numId w:val="5"/>
        </w:numPr>
        <w:jc w:val="both"/>
        <w:rPr>
          <w:rFonts w:ascii="Arial" w:hAnsi="Arial" w:cs="Arial"/>
          <w:sz w:val="24"/>
          <w:szCs w:val="24"/>
          <w:lang w:val="en-US"/>
        </w:rPr>
      </w:pPr>
      <w:r>
        <w:rPr>
          <w:rFonts w:ascii="Arial" w:hAnsi="Arial" w:cs="Arial"/>
          <w:sz w:val="24"/>
          <w:szCs w:val="24"/>
          <w:lang w:val="en-US"/>
        </w:rPr>
        <w:t>Lack of collaboration between departments</w:t>
      </w:r>
    </w:p>
    <w:p w14:paraId="1D4E7014" w14:textId="15543378" w:rsidR="007C31EA" w:rsidRDefault="00F86AC9" w:rsidP="00EB0099">
      <w:pPr>
        <w:jc w:val="both"/>
        <w:rPr>
          <w:rFonts w:ascii="Arial" w:hAnsi="Arial" w:cs="Arial"/>
          <w:sz w:val="24"/>
          <w:szCs w:val="24"/>
          <w:lang w:val="en-US"/>
        </w:rPr>
      </w:pPr>
      <w:r>
        <w:rPr>
          <w:rFonts w:ascii="Arial" w:hAnsi="Arial" w:cs="Arial"/>
          <w:sz w:val="24"/>
          <w:szCs w:val="24"/>
          <w:lang w:val="en-US"/>
        </w:rPr>
        <w:t>Having a strict chain of command within the company makes it difficult for departments to collaborate freely with each other</w:t>
      </w:r>
      <w:r w:rsidR="00EA4D33">
        <w:rPr>
          <w:rFonts w:ascii="Arial" w:hAnsi="Arial" w:cs="Arial"/>
          <w:sz w:val="24"/>
          <w:szCs w:val="24"/>
          <w:lang w:val="en-US"/>
        </w:rPr>
        <w:t xml:space="preserve"> in order to resolve issues. In Grupo Antolin this is a major concern especially when decisions need to </w:t>
      </w:r>
      <w:r w:rsidR="00696B49">
        <w:rPr>
          <w:rFonts w:ascii="Arial" w:hAnsi="Arial" w:cs="Arial"/>
          <w:sz w:val="24"/>
          <w:szCs w:val="24"/>
          <w:lang w:val="en-US"/>
        </w:rPr>
        <w:t xml:space="preserve">be </w:t>
      </w:r>
      <w:r w:rsidR="00EA4D33">
        <w:rPr>
          <w:rFonts w:ascii="Arial" w:hAnsi="Arial" w:cs="Arial"/>
          <w:sz w:val="24"/>
          <w:szCs w:val="24"/>
          <w:lang w:val="en-US"/>
        </w:rPr>
        <w:t xml:space="preserve">made </w:t>
      </w:r>
      <w:r w:rsidR="00696B49">
        <w:rPr>
          <w:rFonts w:ascii="Arial" w:hAnsi="Arial" w:cs="Arial"/>
          <w:sz w:val="24"/>
          <w:szCs w:val="24"/>
          <w:lang w:val="en-US"/>
        </w:rPr>
        <w:t xml:space="preserve">swiftly and unhindered by formalities. </w:t>
      </w:r>
    </w:p>
    <w:p w14:paraId="5A473EC3" w14:textId="3EB30621" w:rsidR="00A12C24" w:rsidRDefault="00A12C24" w:rsidP="00EB0099">
      <w:pPr>
        <w:jc w:val="both"/>
        <w:rPr>
          <w:rFonts w:ascii="Arial" w:hAnsi="Arial" w:cs="Arial"/>
          <w:sz w:val="24"/>
          <w:szCs w:val="24"/>
          <w:lang w:val="en-US"/>
        </w:rPr>
      </w:pPr>
    </w:p>
    <w:p w14:paraId="74FEE43F" w14:textId="718730EE" w:rsidR="00D066F9" w:rsidRDefault="00D066F9" w:rsidP="00EB0099">
      <w:pPr>
        <w:jc w:val="both"/>
        <w:rPr>
          <w:rFonts w:ascii="Arial" w:hAnsi="Arial" w:cs="Arial"/>
          <w:sz w:val="24"/>
          <w:szCs w:val="24"/>
          <w:lang w:val="en-US"/>
        </w:rPr>
      </w:pPr>
    </w:p>
    <w:p w14:paraId="699BFF13" w14:textId="77777777" w:rsidR="00A72CE5" w:rsidRDefault="00A72CE5" w:rsidP="00D066F9">
      <w:pPr>
        <w:pStyle w:val="Heading1"/>
        <w:rPr>
          <w:rFonts w:ascii="Arial" w:hAnsi="Arial" w:cs="Arial"/>
          <w:sz w:val="24"/>
          <w:szCs w:val="24"/>
          <w:lang w:val="en-US"/>
        </w:rPr>
      </w:pPr>
    </w:p>
    <w:p w14:paraId="6A6D17F7" w14:textId="20955E49" w:rsidR="00D066F9" w:rsidRDefault="00D066F9" w:rsidP="00D066F9">
      <w:pPr>
        <w:pStyle w:val="Heading1"/>
        <w:rPr>
          <w:rFonts w:ascii="Arial" w:hAnsi="Arial" w:cs="Arial"/>
          <w:sz w:val="24"/>
          <w:szCs w:val="24"/>
          <w:lang w:val="en-US"/>
        </w:rPr>
      </w:pPr>
      <w:r w:rsidRPr="00D066F9">
        <w:rPr>
          <w:rFonts w:ascii="Arial" w:hAnsi="Arial" w:cs="Arial"/>
          <w:sz w:val="24"/>
          <w:szCs w:val="24"/>
          <w:lang w:val="en-US"/>
        </w:rPr>
        <w:t>Grupo Antolin: Leadership and personal challenges at the workplace</w:t>
      </w:r>
    </w:p>
    <w:p w14:paraId="1D4EDCF4" w14:textId="5D477220" w:rsidR="00A72CE5" w:rsidRDefault="00A72CE5" w:rsidP="00A72CE5">
      <w:pPr>
        <w:rPr>
          <w:lang w:val="en-US"/>
        </w:rPr>
      </w:pPr>
    </w:p>
    <w:p w14:paraId="66B6FEBC" w14:textId="090CEFB4" w:rsidR="0087534B" w:rsidRDefault="005B3707" w:rsidP="006F5A61">
      <w:pPr>
        <w:jc w:val="both"/>
        <w:rPr>
          <w:rFonts w:ascii="Arial" w:hAnsi="Arial" w:cs="Arial"/>
          <w:i/>
          <w:iCs/>
          <w:color w:val="595959" w:themeColor="text1" w:themeTint="A6"/>
          <w:sz w:val="24"/>
          <w:szCs w:val="24"/>
          <w:lang w:val="en-US"/>
        </w:rPr>
      </w:pPr>
      <w:r>
        <w:rPr>
          <w:rFonts w:ascii="Arial" w:hAnsi="Arial" w:cs="Arial"/>
          <w:sz w:val="24"/>
          <w:szCs w:val="24"/>
          <w:lang w:val="en-US"/>
        </w:rPr>
        <w:t>Leadership is deba</w:t>
      </w:r>
      <w:r w:rsidR="000E21B2">
        <w:rPr>
          <w:rFonts w:ascii="Arial" w:hAnsi="Arial" w:cs="Arial"/>
          <w:sz w:val="24"/>
          <w:szCs w:val="24"/>
          <w:lang w:val="en-US"/>
        </w:rPr>
        <w:t>tably a relative term with different meanings depending on the context in which its being used. According to Stogdill (1974, cited in Yukl, 201</w:t>
      </w:r>
      <w:r w:rsidR="0087534B">
        <w:rPr>
          <w:rFonts w:ascii="Arial" w:hAnsi="Arial" w:cs="Arial"/>
          <w:sz w:val="24"/>
          <w:szCs w:val="24"/>
          <w:lang w:val="en-US"/>
        </w:rPr>
        <w:t>3</w:t>
      </w:r>
      <w:r w:rsidR="000E21B2">
        <w:rPr>
          <w:rFonts w:ascii="Arial" w:hAnsi="Arial" w:cs="Arial"/>
          <w:sz w:val="24"/>
          <w:szCs w:val="24"/>
          <w:lang w:val="en-US"/>
        </w:rPr>
        <w:t xml:space="preserve">, p.18) </w:t>
      </w:r>
      <w:r w:rsidR="000E21B2" w:rsidRPr="0087534B">
        <w:rPr>
          <w:rFonts w:ascii="Arial" w:hAnsi="Arial" w:cs="Arial"/>
          <w:i/>
          <w:iCs/>
          <w:color w:val="595959" w:themeColor="text1" w:themeTint="A6"/>
          <w:sz w:val="24"/>
          <w:szCs w:val="24"/>
          <w:lang w:val="en-US"/>
        </w:rPr>
        <w:t xml:space="preserve">‘’there are almost as many definitions of leadership as there are persons who have attempted to define the </w:t>
      </w:r>
      <w:r w:rsidR="0087534B" w:rsidRPr="0087534B">
        <w:rPr>
          <w:rFonts w:ascii="Arial" w:hAnsi="Arial" w:cs="Arial"/>
          <w:i/>
          <w:iCs/>
          <w:color w:val="595959" w:themeColor="text1" w:themeTint="A6"/>
          <w:sz w:val="24"/>
          <w:szCs w:val="24"/>
          <w:lang w:val="en-US"/>
        </w:rPr>
        <w:t>concept</w:t>
      </w:r>
      <w:r w:rsidR="0087534B">
        <w:rPr>
          <w:rFonts w:ascii="Arial" w:hAnsi="Arial" w:cs="Arial"/>
          <w:i/>
          <w:iCs/>
          <w:color w:val="595959" w:themeColor="text1" w:themeTint="A6"/>
          <w:sz w:val="24"/>
          <w:szCs w:val="24"/>
          <w:lang w:val="en-US"/>
        </w:rPr>
        <w:t>’</w:t>
      </w:r>
      <w:r w:rsidR="000E21B2" w:rsidRPr="0087534B">
        <w:rPr>
          <w:rFonts w:ascii="Arial" w:hAnsi="Arial" w:cs="Arial"/>
          <w:i/>
          <w:iCs/>
          <w:color w:val="595959" w:themeColor="text1" w:themeTint="A6"/>
          <w:sz w:val="24"/>
          <w:szCs w:val="24"/>
          <w:lang w:val="en-US"/>
        </w:rPr>
        <w:t>’</w:t>
      </w:r>
      <w:r w:rsidR="0087534B">
        <w:rPr>
          <w:rFonts w:ascii="Arial" w:hAnsi="Arial" w:cs="Arial"/>
          <w:i/>
          <w:iCs/>
          <w:color w:val="595959" w:themeColor="text1" w:themeTint="A6"/>
          <w:sz w:val="24"/>
          <w:szCs w:val="24"/>
          <w:lang w:val="en-US"/>
        </w:rPr>
        <w:t xml:space="preserve">. </w:t>
      </w:r>
    </w:p>
    <w:p w14:paraId="50548DE1" w14:textId="28A8D9EB" w:rsidR="00D57097" w:rsidRDefault="00D57097" w:rsidP="006F5A61">
      <w:pPr>
        <w:jc w:val="both"/>
        <w:rPr>
          <w:rFonts w:ascii="Arial" w:hAnsi="Arial" w:cs="Arial"/>
          <w:sz w:val="24"/>
          <w:szCs w:val="24"/>
          <w:lang w:val="en-US"/>
        </w:rPr>
      </w:pPr>
      <w:r>
        <w:rPr>
          <w:rFonts w:ascii="Arial" w:hAnsi="Arial" w:cs="Arial"/>
          <w:sz w:val="24"/>
          <w:szCs w:val="24"/>
          <w:lang w:val="en-US"/>
        </w:rPr>
        <w:t xml:space="preserve">So how do we still define a leader or the concept of leadership? </w:t>
      </w:r>
      <w:r w:rsidR="006904DE">
        <w:rPr>
          <w:rFonts w:ascii="Arial" w:hAnsi="Arial" w:cs="Arial"/>
          <w:sz w:val="24"/>
          <w:szCs w:val="24"/>
          <w:lang w:val="en-US"/>
        </w:rPr>
        <w:t>I would argue that</w:t>
      </w:r>
      <w:r>
        <w:rPr>
          <w:rFonts w:ascii="Arial" w:hAnsi="Arial" w:cs="Arial"/>
          <w:sz w:val="24"/>
          <w:szCs w:val="24"/>
          <w:lang w:val="en-US"/>
        </w:rPr>
        <w:t xml:space="preserve"> a leader is </w:t>
      </w:r>
      <w:r w:rsidR="006F3DC7">
        <w:rPr>
          <w:rFonts w:ascii="Arial" w:hAnsi="Arial" w:cs="Arial"/>
          <w:sz w:val="24"/>
          <w:szCs w:val="24"/>
          <w:lang w:val="en-US"/>
        </w:rPr>
        <w:t>a</w:t>
      </w:r>
      <w:r>
        <w:rPr>
          <w:rFonts w:ascii="Arial" w:hAnsi="Arial" w:cs="Arial"/>
          <w:sz w:val="24"/>
          <w:szCs w:val="24"/>
          <w:lang w:val="en-US"/>
        </w:rPr>
        <w:t xml:space="preserve"> recognized </w:t>
      </w:r>
      <w:r w:rsidR="006F3DC7">
        <w:rPr>
          <w:rFonts w:ascii="Arial" w:hAnsi="Arial" w:cs="Arial"/>
          <w:sz w:val="24"/>
          <w:szCs w:val="24"/>
          <w:lang w:val="en-US"/>
        </w:rPr>
        <w:t>individual with</w:t>
      </w:r>
      <w:r>
        <w:rPr>
          <w:rFonts w:ascii="Arial" w:hAnsi="Arial" w:cs="Arial"/>
          <w:sz w:val="24"/>
          <w:szCs w:val="24"/>
          <w:lang w:val="en-US"/>
        </w:rPr>
        <w:t xml:space="preserve"> influence or power that encompasses the values or traits desired by a certain group. </w:t>
      </w:r>
      <w:r w:rsidR="006F3DC7">
        <w:rPr>
          <w:rFonts w:ascii="Arial" w:hAnsi="Arial" w:cs="Arial"/>
          <w:sz w:val="24"/>
          <w:szCs w:val="24"/>
          <w:lang w:val="en-US"/>
        </w:rPr>
        <w:t>In my opinion leaders can have tangible values (</w:t>
      </w:r>
      <w:r w:rsidR="00810A11">
        <w:rPr>
          <w:rFonts w:ascii="Arial" w:hAnsi="Arial" w:cs="Arial"/>
          <w:sz w:val="24"/>
          <w:szCs w:val="24"/>
          <w:lang w:val="en-US"/>
        </w:rPr>
        <w:t>good communication skills</w:t>
      </w:r>
      <w:r w:rsidR="006C09D3">
        <w:rPr>
          <w:rFonts w:ascii="Arial" w:hAnsi="Arial" w:cs="Arial"/>
          <w:sz w:val="24"/>
          <w:szCs w:val="24"/>
          <w:lang w:val="en-US"/>
        </w:rPr>
        <w:t xml:space="preserve">) and intangible ones </w:t>
      </w:r>
      <w:r w:rsidR="00810A11">
        <w:rPr>
          <w:rFonts w:ascii="Arial" w:hAnsi="Arial" w:cs="Arial"/>
          <w:sz w:val="24"/>
          <w:szCs w:val="24"/>
          <w:lang w:val="en-US"/>
        </w:rPr>
        <w:t>(vision</w:t>
      </w:r>
      <w:r w:rsidR="006C09D3">
        <w:rPr>
          <w:rFonts w:ascii="Arial" w:hAnsi="Arial" w:cs="Arial"/>
          <w:sz w:val="24"/>
          <w:szCs w:val="24"/>
          <w:lang w:val="en-US"/>
        </w:rPr>
        <w:t>,</w:t>
      </w:r>
      <w:r w:rsidR="00810A11">
        <w:rPr>
          <w:rFonts w:ascii="Arial" w:hAnsi="Arial" w:cs="Arial"/>
          <w:sz w:val="24"/>
          <w:szCs w:val="24"/>
          <w:lang w:val="en-US"/>
        </w:rPr>
        <w:t xml:space="preserve"> creativity or compassion). </w:t>
      </w:r>
    </w:p>
    <w:p w14:paraId="0ADF6698" w14:textId="77777777" w:rsidR="00E95042" w:rsidRDefault="000504EA" w:rsidP="006F5A61">
      <w:pPr>
        <w:jc w:val="both"/>
        <w:rPr>
          <w:rFonts w:ascii="Arial" w:hAnsi="Arial" w:cs="Arial"/>
          <w:sz w:val="24"/>
          <w:szCs w:val="24"/>
          <w:lang w:val="en-US"/>
        </w:rPr>
      </w:pPr>
      <w:r>
        <w:rPr>
          <w:rFonts w:ascii="Arial" w:hAnsi="Arial" w:cs="Arial"/>
          <w:sz w:val="24"/>
          <w:szCs w:val="24"/>
          <w:lang w:val="en-US"/>
        </w:rPr>
        <w:lastRenderedPageBreak/>
        <w:t xml:space="preserve">According to (Yukl, 2013) </w:t>
      </w:r>
      <w:r w:rsidR="00E95042">
        <w:rPr>
          <w:rFonts w:ascii="Arial" w:hAnsi="Arial" w:cs="Arial"/>
          <w:sz w:val="24"/>
          <w:szCs w:val="24"/>
          <w:lang w:val="en-US"/>
        </w:rPr>
        <w:t xml:space="preserve">in recent times, leadership has been viewed as a process of emotions rather that reason, but with the mention that neither one should be discounted or excluded. </w:t>
      </w:r>
    </w:p>
    <w:p w14:paraId="01D8585D" w14:textId="77777777" w:rsidR="00D62A34" w:rsidRDefault="00D36472" w:rsidP="006F5A61">
      <w:pPr>
        <w:jc w:val="both"/>
        <w:rPr>
          <w:rFonts w:ascii="Arial" w:hAnsi="Arial" w:cs="Arial"/>
          <w:sz w:val="24"/>
          <w:szCs w:val="24"/>
          <w:lang w:val="en-US"/>
        </w:rPr>
      </w:pPr>
      <w:r>
        <w:rPr>
          <w:rFonts w:ascii="Arial" w:hAnsi="Arial" w:cs="Arial"/>
          <w:sz w:val="24"/>
          <w:szCs w:val="24"/>
          <w:lang w:val="en-US"/>
        </w:rPr>
        <w:t xml:space="preserve">In my workplace, leadership is not defined by an </w:t>
      </w:r>
      <w:r w:rsidR="004842B1">
        <w:rPr>
          <w:rFonts w:ascii="Arial" w:hAnsi="Arial" w:cs="Arial"/>
          <w:sz w:val="24"/>
          <w:szCs w:val="24"/>
          <w:lang w:val="en-US"/>
        </w:rPr>
        <w:t>individual’s</w:t>
      </w:r>
      <w:r>
        <w:rPr>
          <w:rFonts w:ascii="Arial" w:hAnsi="Arial" w:cs="Arial"/>
          <w:sz w:val="24"/>
          <w:szCs w:val="24"/>
          <w:lang w:val="en-US"/>
        </w:rPr>
        <w:t xml:space="preserve"> role or position, </w:t>
      </w:r>
      <w:r w:rsidR="004842B1">
        <w:rPr>
          <w:rFonts w:ascii="Arial" w:hAnsi="Arial" w:cs="Arial"/>
          <w:sz w:val="24"/>
          <w:szCs w:val="24"/>
          <w:lang w:val="en-US"/>
        </w:rPr>
        <w:t>far from it. Leaders are the ones that take upon themselves to do what others can’t. They are given this responsibility not by a title, but by the trust and faith others place in them.</w:t>
      </w:r>
      <w:r w:rsidR="00596372">
        <w:rPr>
          <w:rFonts w:ascii="Arial" w:hAnsi="Arial" w:cs="Arial"/>
          <w:sz w:val="24"/>
          <w:szCs w:val="24"/>
          <w:lang w:val="en-US"/>
        </w:rPr>
        <w:t xml:space="preserve"> They are what we call informal leaders and they don’t need to be part of management in order to lead.</w:t>
      </w:r>
      <w:r w:rsidR="00D62A34">
        <w:rPr>
          <w:rFonts w:ascii="Arial" w:hAnsi="Arial" w:cs="Arial"/>
          <w:sz w:val="24"/>
          <w:szCs w:val="24"/>
          <w:lang w:val="en-US"/>
        </w:rPr>
        <w:t xml:space="preserve"> </w:t>
      </w:r>
    </w:p>
    <w:p w14:paraId="70BCDA5E" w14:textId="63C28E4C" w:rsidR="000504EA" w:rsidRDefault="00D62A34" w:rsidP="006F5A61">
      <w:pPr>
        <w:jc w:val="both"/>
        <w:rPr>
          <w:rFonts w:ascii="Arial" w:hAnsi="Arial" w:cs="Arial"/>
          <w:sz w:val="24"/>
          <w:szCs w:val="24"/>
          <w:lang w:val="en-US"/>
        </w:rPr>
      </w:pPr>
      <w:r>
        <w:rPr>
          <w:rFonts w:ascii="Arial" w:hAnsi="Arial" w:cs="Arial"/>
          <w:sz w:val="24"/>
          <w:szCs w:val="24"/>
          <w:lang w:val="en-US"/>
        </w:rPr>
        <w:t>In such, are leaders different from managers? And if so, in what way?</w:t>
      </w:r>
    </w:p>
    <w:p w14:paraId="39D9E163" w14:textId="2B180172" w:rsidR="00D62A34" w:rsidRDefault="00D62A34" w:rsidP="006F5A61">
      <w:pPr>
        <w:jc w:val="both"/>
        <w:rPr>
          <w:rFonts w:ascii="Arial" w:hAnsi="Arial" w:cs="Arial"/>
          <w:sz w:val="24"/>
          <w:szCs w:val="24"/>
          <w:lang w:val="en-US"/>
        </w:rPr>
      </w:pPr>
      <w:r>
        <w:rPr>
          <w:rFonts w:ascii="Arial" w:hAnsi="Arial" w:cs="Arial"/>
          <w:sz w:val="24"/>
          <w:szCs w:val="24"/>
          <w:lang w:val="en-US"/>
        </w:rPr>
        <w:t>In this regard, (Brown, 2010) argues that leaders and managers are two different entities with different mentalities. He</w:t>
      </w:r>
      <w:r w:rsidR="009C039D">
        <w:rPr>
          <w:rFonts w:ascii="Arial" w:hAnsi="Arial" w:cs="Arial"/>
          <w:sz w:val="24"/>
          <w:szCs w:val="24"/>
          <w:lang w:val="en-US"/>
        </w:rPr>
        <w:t xml:space="preserve"> states that a leader prioritizes relationships, networking and respect before other aspects. He is more active and inv</w:t>
      </w:r>
      <w:r w:rsidR="00083D2E">
        <w:rPr>
          <w:rFonts w:ascii="Arial" w:hAnsi="Arial" w:cs="Arial"/>
          <w:sz w:val="24"/>
          <w:szCs w:val="24"/>
          <w:lang w:val="en-US"/>
        </w:rPr>
        <w:t xml:space="preserve">olved and deals on a more personal level. </w:t>
      </w:r>
      <w:r w:rsidR="003035A6">
        <w:rPr>
          <w:rFonts w:ascii="Arial" w:hAnsi="Arial" w:cs="Arial"/>
          <w:sz w:val="24"/>
          <w:szCs w:val="24"/>
          <w:lang w:val="en-US"/>
        </w:rPr>
        <w:t xml:space="preserve">He could be the one to increase productivity or group performance </w:t>
      </w:r>
      <w:r w:rsidR="00F2340A">
        <w:rPr>
          <w:rFonts w:ascii="Arial" w:hAnsi="Arial" w:cs="Arial"/>
          <w:sz w:val="24"/>
          <w:szCs w:val="24"/>
          <w:lang w:val="en-US"/>
        </w:rPr>
        <w:t xml:space="preserve">or he may as well be the one that increases moral and trust within members of a certain team. </w:t>
      </w:r>
      <w:r w:rsidR="006B08B1">
        <w:rPr>
          <w:rFonts w:ascii="Arial" w:hAnsi="Arial" w:cs="Arial"/>
          <w:sz w:val="24"/>
          <w:szCs w:val="24"/>
          <w:lang w:val="en-US"/>
        </w:rPr>
        <w:t>We could conclude that both managers and leaders play a key role in an organization and they could ideally complement each other.</w:t>
      </w:r>
    </w:p>
    <w:p w14:paraId="52FC3C38" w14:textId="60014D42" w:rsidR="00AC7CB9" w:rsidRDefault="00855A8E" w:rsidP="006F5A61">
      <w:pPr>
        <w:jc w:val="both"/>
        <w:rPr>
          <w:rFonts w:ascii="Arial" w:hAnsi="Arial" w:cs="Arial"/>
          <w:sz w:val="24"/>
          <w:szCs w:val="24"/>
          <w:lang w:val="en-US"/>
        </w:rPr>
      </w:pPr>
      <w:r>
        <w:rPr>
          <w:rFonts w:ascii="Arial" w:hAnsi="Arial" w:cs="Arial"/>
          <w:sz w:val="24"/>
          <w:szCs w:val="24"/>
          <w:lang w:val="en-US"/>
        </w:rPr>
        <w:t xml:space="preserve">In Grupo Antolin, </w:t>
      </w:r>
      <w:r w:rsidR="00812421">
        <w:rPr>
          <w:rFonts w:ascii="Arial" w:hAnsi="Arial" w:cs="Arial"/>
          <w:sz w:val="24"/>
          <w:szCs w:val="24"/>
          <w:lang w:val="en-US"/>
        </w:rPr>
        <w:t xml:space="preserve">training new personnel is one of my </w:t>
      </w:r>
      <w:r w:rsidR="00135D30">
        <w:rPr>
          <w:rFonts w:ascii="Arial" w:hAnsi="Arial" w:cs="Arial"/>
          <w:sz w:val="24"/>
          <w:szCs w:val="24"/>
          <w:lang w:val="en-US"/>
        </w:rPr>
        <w:t xml:space="preserve">responsibilities and one that comes with high expectations having been with the company for 4 years now. </w:t>
      </w:r>
      <w:r w:rsidR="00600A5D">
        <w:rPr>
          <w:rFonts w:ascii="Arial" w:hAnsi="Arial" w:cs="Arial"/>
          <w:sz w:val="24"/>
          <w:szCs w:val="24"/>
          <w:lang w:val="en-US"/>
        </w:rPr>
        <w:t>The main challenge I face is trying to relate with the individual I’m training on a personal level in order to understand what is the best approach to use. Every person assimilates information in</w:t>
      </w:r>
      <w:r w:rsidR="006538FF">
        <w:rPr>
          <w:rFonts w:ascii="Arial" w:hAnsi="Arial" w:cs="Arial"/>
          <w:sz w:val="24"/>
          <w:szCs w:val="24"/>
          <w:lang w:val="en-US"/>
        </w:rPr>
        <w:t xml:space="preserve"> a different way and it’s my job to optimize my delivery based on more that just technical data. In such, having interpersonal skill</w:t>
      </w:r>
      <w:r w:rsidR="0027544A">
        <w:rPr>
          <w:rFonts w:ascii="Arial" w:hAnsi="Arial" w:cs="Arial"/>
          <w:sz w:val="24"/>
          <w:szCs w:val="24"/>
          <w:lang w:val="en-US"/>
        </w:rPr>
        <w:t>s such as listening ability and verbal communication prove to be necessary.</w:t>
      </w:r>
    </w:p>
    <w:p w14:paraId="4CB90C09" w14:textId="77777777" w:rsidR="002A647B" w:rsidRDefault="00B1149F" w:rsidP="006F5A61">
      <w:pPr>
        <w:jc w:val="both"/>
        <w:rPr>
          <w:rFonts w:ascii="Arial" w:hAnsi="Arial" w:cs="Arial"/>
          <w:sz w:val="24"/>
          <w:szCs w:val="24"/>
          <w:lang w:val="en-US"/>
        </w:rPr>
      </w:pPr>
      <w:r>
        <w:rPr>
          <w:rFonts w:ascii="Arial" w:hAnsi="Arial" w:cs="Arial"/>
          <w:sz w:val="24"/>
          <w:szCs w:val="24"/>
          <w:lang w:val="en-US"/>
        </w:rPr>
        <w:t xml:space="preserve">Another challenge that I face is </w:t>
      </w:r>
      <w:r w:rsidR="00744910">
        <w:rPr>
          <w:rFonts w:ascii="Arial" w:hAnsi="Arial" w:cs="Arial"/>
          <w:sz w:val="24"/>
          <w:szCs w:val="24"/>
          <w:lang w:val="en-US"/>
        </w:rPr>
        <w:t>trying to convey to management on how important employee motivation is and that is shouldn’t be neglected. In order to perform at a high level, an individual need</w:t>
      </w:r>
      <w:r w:rsidR="007E7B87">
        <w:rPr>
          <w:rFonts w:ascii="Arial" w:hAnsi="Arial" w:cs="Arial"/>
          <w:sz w:val="24"/>
          <w:szCs w:val="24"/>
          <w:lang w:val="en-US"/>
        </w:rPr>
        <w:t>s</w:t>
      </w:r>
      <w:r w:rsidR="00744910">
        <w:rPr>
          <w:rFonts w:ascii="Arial" w:hAnsi="Arial" w:cs="Arial"/>
          <w:sz w:val="24"/>
          <w:szCs w:val="24"/>
          <w:lang w:val="en-US"/>
        </w:rPr>
        <w:t xml:space="preserve"> to feel that he’s valued and </w:t>
      </w:r>
      <w:r w:rsidR="00BE18D2">
        <w:rPr>
          <w:rFonts w:ascii="Arial" w:hAnsi="Arial" w:cs="Arial"/>
          <w:sz w:val="24"/>
          <w:szCs w:val="24"/>
          <w:lang w:val="en-US"/>
        </w:rPr>
        <w:t>appreciated and</w:t>
      </w:r>
      <w:r w:rsidR="007E7B87">
        <w:rPr>
          <w:rFonts w:ascii="Arial" w:hAnsi="Arial" w:cs="Arial"/>
          <w:sz w:val="24"/>
          <w:szCs w:val="24"/>
          <w:lang w:val="en-US"/>
        </w:rPr>
        <w:t xml:space="preserve"> he’s part of a group not just as a number or statistic, but as a human being first and foremost.</w:t>
      </w:r>
      <w:r w:rsidR="00BE18D2">
        <w:rPr>
          <w:rFonts w:ascii="Arial" w:hAnsi="Arial" w:cs="Arial"/>
          <w:sz w:val="24"/>
          <w:szCs w:val="24"/>
          <w:lang w:val="en-US"/>
        </w:rPr>
        <w:t xml:space="preserve"> He needs to have a voice and be given the opportunity to express himself</w:t>
      </w:r>
      <w:r w:rsidR="004823C3">
        <w:rPr>
          <w:rFonts w:ascii="Arial" w:hAnsi="Arial" w:cs="Arial"/>
          <w:sz w:val="24"/>
          <w:szCs w:val="24"/>
          <w:lang w:val="en-US"/>
        </w:rPr>
        <w:t>. The mentality that people just need to get on with the job without asking questions, having any input or recognition, is a narrow and limited one with negative impact on mental health and productivity at the workplace</w:t>
      </w:r>
      <w:r w:rsidR="002A647B">
        <w:rPr>
          <w:rFonts w:ascii="Arial" w:hAnsi="Arial" w:cs="Arial"/>
          <w:sz w:val="24"/>
          <w:szCs w:val="24"/>
          <w:lang w:val="en-US"/>
        </w:rPr>
        <w:t>.</w:t>
      </w:r>
      <w:r w:rsidR="004823C3">
        <w:rPr>
          <w:rFonts w:ascii="Arial" w:hAnsi="Arial" w:cs="Arial"/>
          <w:sz w:val="24"/>
          <w:szCs w:val="24"/>
          <w:lang w:val="en-US"/>
        </w:rPr>
        <w:t xml:space="preserve"> </w:t>
      </w:r>
    </w:p>
    <w:p w14:paraId="2CFDC32E" w14:textId="189E8797" w:rsidR="0027544A" w:rsidRPr="002A647B" w:rsidRDefault="002A647B" w:rsidP="006F5A61">
      <w:pPr>
        <w:jc w:val="both"/>
        <w:rPr>
          <w:rFonts w:ascii="Arial" w:hAnsi="Arial" w:cs="Arial"/>
          <w:sz w:val="24"/>
          <w:szCs w:val="24"/>
          <w:lang w:val="en-US"/>
        </w:rPr>
      </w:pPr>
      <w:r w:rsidRPr="002A647B">
        <w:rPr>
          <w:rFonts w:ascii="Arial" w:hAnsi="Arial" w:cs="Arial"/>
          <w:sz w:val="24"/>
          <w:szCs w:val="24"/>
          <w:lang w:val="en-US"/>
        </w:rPr>
        <w:t>‘’</w:t>
      </w:r>
      <w:r w:rsidRPr="002A647B">
        <w:rPr>
          <w:rFonts w:ascii="Arial" w:hAnsi="Arial" w:cs="Arial"/>
          <w:color w:val="555555"/>
          <w:sz w:val="24"/>
          <w:szCs w:val="24"/>
          <w:shd w:val="clear" w:color="auto" w:fill="FFFFFF"/>
        </w:rPr>
        <w:t xml:space="preserve"> We may say that not everyone can motivate, but anyone can be motivated in various forms and ways.’’</w:t>
      </w:r>
      <w:r>
        <w:rPr>
          <w:rFonts w:ascii="Roboto" w:hAnsi="Roboto"/>
          <w:color w:val="555555"/>
          <w:sz w:val="21"/>
          <w:szCs w:val="21"/>
          <w:shd w:val="clear" w:color="auto" w:fill="FFFFFF"/>
        </w:rPr>
        <w:t xml:space="preserve"> </w:t>
      </w:r>
      <w:r w:rsidR="004823C3">
        <w:rPr>
          <w:rFonts w:ascii="Arial" w:hAnsi="Arial" w:cs="Arial"/>
          <w:sz w:val="24"/>
          <w:szCs w:val="24"/>
          <w:lang w:val="en-US"/>
        </w:rPr>
        <w:t xml:space="preserve"> </w:t>
      </w:r>
      <w:r>
        <w:rPr>
          <w:rFonts w:ascii="Arial" w:hAnsi="Arial" w:cs="Arial"/>
          <w:sz w:val="24"/>
          <w:szCs w:val="24"/>
          <w:lang w:val="en-US"/>
        </w:rPr>
        <w:t>(Achim, Dragolea and Balan, 2013, p.685).</w:t>
      </w:r>
    </w:p>
    <w:p w14:paraId="24F98B4C" w14:textId="77777777" w:rsidR="00D62A34" w:rsidRPr="00D57097" w:rsidRDefault="00D62A34" w:rsidP="00A72CE5">
      <w:pPr>
        <w:rPr>
          <w:rFonts w:ascii="Arial" w:hAnsi="Arial" w:cs="Arial"/>
          <w:sz w:val="24"/>
          <w:szCs w:val="24"/>
          <w:lang w:val="en-US"/>
        </w:rPr>
      </w:pPr>
    </w:p>
    <w:p w14:paraId="397E2B7D" w14:textId="77777777" w:rsidR="000161BF" w:rsidRDefault="005B3707" w:rsidP="00AB4C65">
      <w:pPr>
        <w:pStyle w:val="Heading1"/>
        <w:rPr>
          <w:lang w:val="en-US"/>
        </w:rPr>
      </w:pPr>
      <w:r w:rsidRPr="0087534B">
        <w:rPr>
          <w:lang w:val="en-US"/>
        </w:rPr>
        <w:lastRenderedPageBreak/>
        <w:t xml:space="preserve"> </w:t>
      </w:r>
    </w:p>
    <w:p w14:paraId="18F2268B" w14:textId="30B56205" w:rsidR="00A72CE5" w:rsidRDefault="00AB4C65" w:rsidP="00AB4C65">
      <w:pPr>
        <w:pStyle w:val="Heading1"/>
        <w:rPr>
          <w:rFonts w:ascii="Arial" w:hAnsi="Arial" w:cs="Arial"/>
          <w:sz w:val="24"/>
          <w:szCs w:val="24"/>
          <w:lang w:val="en-US"/>
        </w:rPr>
      </w:pPr>
      <w:r w:rsidRPr="00AB4C65">
        <w:rPr>
          <w:rFonts w:ascii="Arial" w:hAnsi="Arial" w:cs="Arial"/>
          <w:sz w:val="24"/>
          <w:szCs w:val="24"/>
          <w:lang w:val="en-US"/>
        </w:rPr>
        <w:t>Conclusion</w:t>
      </w:r>
    </w:p>
    <w:p w14:paraId="593FFCB3" w14:textId="06CE43F6" w:rsidR="00AB4C65" w:rsidRDefault="00AB4C65" w:rsidP="00AB4C65">
      <w:pPr>
        <w:rPr>
          <w:lang w:val="en-US"/>
        </w:rPr>
      </w:pPr>
    </w:p>
    <w:p w14:paraId="046B0DB4" w14:textId="77777777" w:rsidR="000161BF" w:rsidRDefault="000161BF" w:rsidP="00AB4C65">
      <w:pPr>
        <w:rPr>
          <w:rFonts w:ascii="Arial" w:hAnsi="Arial" w:cs="Arial"/>
          <w:sz w:val="24"/>
          <w:szCs w:val="24"/>
          <w:lang w:val="en-US"/>
        </w:rPr>
      </w:pPr>
    </w:p>
    <w:p w14:paraId="0839B101" w14:textId="2E357B43" w:rsidR="000B6564" w:rsidRDefault="00605A88" w:rsidP="00AB4C65">
      <w:pPr>
        <w:rPr>
          <w:rFonts w:ascii="Arial" w:hAnsi="Arial" w:cs="Arial"/>
          <w:sz w:val="24"/>
          <w:szCs w:val="24"/>
          <w:lang w:val="en-US"/>
        </w:rPr>
      </w:pPr>
      <w:r>
        <w:rPr>
          <w:rFonts w:ascii="Arial" w:hAnsi="Arial" w:cs="Arial"/>
          <w:sz w:val="24"/>
          <w:szCs w:val="24"/>
          <w:lang w:val="en-US"/>
        </w:rPr>
        <w:t>My goal in the above work, was to establish the particularities and defining characteristics of organizational culture</w:t>
      </w:r>
      <w:r w:rsidR="000161BF">
        <w:rPr>
          <w:rFonts w:ascii="Arial" w:hAnsi="Arial" w:cs="Arial"/>
          <w:sz w:val="24"/>
          <w:szCs w:val="24"/>
          <w:lang w:val="en-US"/>
        </w:rPr>
        <w:t xml:space="preserve">, leadership and managerial role then corelating them with my own personal experience in Grupo Antolin. I’ve presented some key aspects of what and how an ideal manager should look like from my own point of view and elaborated on the notion of leadership and how it </w:t>
      </w:r>
      <w:r w:rsidR="000B6564">
        <w:rPr>
          <w:rFonts w:ascii="Arial" w:hAnsi="Arial" w:cs="Arial"/>
          <w:sz w:val="24"/>
          <w:szCs w:val="24"/>
          <w:lang w:val="en-US"/>
        </w:rPr>
        <w:t xml:space="preserve">differs from management. I’ve attempted to describe my role in the company and what challenges I face on a day-to-day basis. </w:t>
      </w:r>
    </w:p>
    <w:p w14:paraId="39DF675A" w14:textId="7334F1C9" w:rsidR="000B6564" w:rsidRDefault="00F906A6" w:rsidP="00AB4C65">
      <w:pPr>
        <w:rPr>
          <w:rFonts w:ascii="Arial" w:hAnsi="Arial" w:cs="Arial"/>
          <w:sz w:val="24"/>
          <w:szCs w:val="24"/>
          <w:lang w:val="en-US"/>
        </w:rPr>
      </w:pPr>
      <w:r>
        <w:rPr>
          <w:rFonts w:ascii="Arial" w:hAnsi="Arial" w:cs="Arial"/>
          <w:sz w:val="24"/>
          <w:szCs w:val="24"/>
          <w:lang w:val="en-US"/>
        </w:rPr>
        <w:t xml:space="preserve">After consideration, I can only reach the conclusion that in the case of Grupo Antolin, there has been and erosion or deterioration of company’s values most likely due to the compromises they have made over the years in the way they conducted their business. </w:t>
      </w:r>
      <w:r w:rsidR="00A051B3">
        <w:rPr>
          <w:rFonts w:ascii="Arial" w:hAnsi="Arial" w:cs="Arial"/>
          <w:sz w:val="24"/>
          <w:szCs w:val="24"/>
          <w:lang w:val="en-US"/>
        </w:rPr>
        <w:t>The inability to retain experienced personnel by not providing them with either financial or emotional motivation</w:t>
      </w:r>
      <w:r w:rsidR="003B66CE">
        <w:rPr>
          <w:rFonts w:ascii="Arial" w:hAnsi="Arial" w:cs="Arial"/>
          <w:sz w:val="24"/>
          <w:szCs w:val="24"/>
          <w:lang w:val="en-US"/>
        </w:rPr>
        <w:t xml:space="preserve"> and generally speaking bad work ethics throughout the company, has put us in a place where culture is a blurred concept, one that lost all his meaning </w:t>
      </w:r>
      <w:r w:rsidR="000C48B7">
        <w:rPr>
          <w:rFonts w:ascii="Arial" w:hAnsi="Arial" w:cs="Arial"/>
          <w:sz w:val="24"/>
          <w:szCs w:val="24"/>
          <w:lang w:val="en-US"/>
        </w:rPr>
        <w:t xml:space="preserve">and purpose. </w:t>
      </w:r>
      <w:r w:rsidR="003B66CE">
        <w:rPr>
          <w:rFonts w:ascii="Arial" w:hAnsi="Arial" w:cs="Arial"/>
          <w:sz w:val="24"/>
          <w:szCs w:val="24"/>
          <w:lang w:val="en-US"/>
        </w:rPr>
        <w:t xml:space="preserve"> </w:t>
      </w:r>
      <w:r w:rsidR="00A051B3">
        <w:rPr>
          <w:rFonts w:ascii="Arial" w:hAnsi="Arial" w:cs="Arial"/>
          <w:sz w:val="24"/>
          <w:szCs w:val="24"/>
          <w:lang w:val="en-US"/>
        </w:rPr>
        <w:t xml:space="preserve">  </w:t>
      </w:r>
      <w:r>
        <w:rPr>
          <w:rFonts w:ascii="Arial" w:hAnsi="Arial" w:cs="Arial"/>
          <w:sz w:val="24"/>
          <w:szCs w:val="24"/>
          <w:lang w:val="en-US"/>
        </w:rPr>
        <w:t xml:space="preserve"> </w:t>
      </w:r>
    </w:p>
    <w:p w14:paraId="3211DB2E" w14:textId="148688C5" w:rsidR="00AB4C65" w:rsidRPr="00605A88" w:rsidRDefault="000161BF" w:rsidP="00AB4C65">
      <w:pPr>
        <w:rPr>
          <w:rFonts w:ascii="Arial" w:hAnsi="Arial" w:cs="Arial"/>
          <w:sz w:val="24"/>
          <w:szCs w:val="24"/>
          <w:lang w:val="en-US"/>
        </w:rPr>
      </w:pPr>
      <w:r>
        <w:rPr>
          <w:rFonts w:ascii="Arial" w:hAnsi="Arial" w:cs="Arial"/>
          <w:sz w:val="24"/>
          <w:szCs w:val="24"/>
          <w:lang w:val="en-US"/>
        </w:rPr>
        <w:t xml:space="preserve"> </w:t>
      </w:r>
    </w:p>
    <w:p w14:paraId="2FAA0F6E" w14:textId="77777777" w:rsidR="00A72CE5" w:rsidRPr="00A72CE5" w:rsidRDefault="00A72CE5" w:rsidP="00A72CE5">
      <w:pPr>
        <w:rPr>
          <w:rFonts w:ascii="Arial" w:hAnsi="Arial" w:cs="Arial"/>
          <w:sz w:val="24"/>
          <w:szCs w:val="24"/>
          <w:lang w:val="en-US"/>
        </w:rPr>
      </w:pPr>
    </w:p>
    <w:p w14:paraId="5069CAF9" w14:textId="059C9331" w:rsidR="00D066F9" w:rsidRDefault="00D066F9" w:rsidP="00D066F9">
      <w:pPr>
        <w:rPr>
          <w:lang w:val="en-US"/>
        </w:rPr>
      </w:pPr>
    </w:p>
    <w:p w14:paraId="62C78562" w14:textId="77777777" w:rsidR="00D066F9" w:rsidRPr="00A72CE5" w:rsidRDefault="00D066F9" w:rsidP="00D066F9">
      <w:pPr>
        <w:rPr>
          <w:rFonts w:ascii="Arial" w:hAnsi="Arial" w:cs="Arial"/>
          <w:sz w:val="24"/>
          <w:szCs w:val="24"/>
          <w:lang w:val="en-US"/>
        </w:rPr>
      </w:pPr>
    </w:p>
    <w:p w14:paraId="16E6F2F9" w14:textId="77777777" w:rsidR="007C31EA" w:rsidRPr="002B2AAA" w:rsidRDefault="007C31EA" w:rsidP="002B2AAA">
      <w:pPr>
        <w:jc w:val="both"/>
        <w:rPr>
          <w:rFonts w:ascii="Arial" w:hAnsi="Arial" w:cs="Arial"/>
          <w:sz w:val="24"/>
          <w:szCs w:val="24"/>
          <w:lang w:val="en-US"/>
        </w:rPr>
      </w:pPr>
    </w:p>
    <w:p w14:paraId="542A39E5" w14:textId="77777777" w:rsidR="002B2AAA" w:rsidRPr="002B2AAA" w:rsidRDefault="002B2AAA" w:rsidP="002B2AAA">
      <w:pPr>
        <w:ind w:left="360"/>
        <w:jc w:val="both"/>
        <w:rPr>
          <w:rFonts w:ascii="Arial" w:hAnsi="Arial" w:cs="Arial"/>
          <w:sz w:val="24"/>
          <w:szCs w:val="24"/>
          <w:lang w:val="en-US"/>
        </w:rPr>
      </w:pPr>
    </w:p>
    <w:p w14:paraId="69CDD394" w14:textId="77777777" w:rsidR="00D47FF7" w:rsidRPr="00D47FF7" w:rsidRDefault="00D47FF7" w:rsidP="00D47FF7">
      <w:pPr>
        <w:jc w:val="both"/>
        <w:rPr>
          <w:rFonts w:ascii="Arial" w:hAnsi="Arial" w:cs="Arial"/>
          <w:b/>
          <w:bCs/>
          <w:sz w:val="24"/>
          <w:szCs w:val="24"/>
          <w:lang w:val="en-US"/>
        </w:rPr>
      </w:pPr>
    </w:p>
    <w:p w14:paraId="0FDE0ED0" w14:textId="77777777" w:rsidR="00864035" w:rsidRDefault="00864035" w:rsidP="00196B92">
      <w:pPr>
        <w:jc w:val="both"/>
        <w:rPr>
          <w:rFonts w:ascii="Arial" w:hAnsi="Arial" w:cs="Arial"/>
          <w:sz w:val="24"/>
          <w:szCs w:val="24"/>
          <w:lang w:val="en-US"/>
        </w:rPr>
      </w:pPr>
    </w:p>
    <w:p w14:paraId="1F16D53C" w14:textId="77777777" w:rsidR="00864035" w:rsidRDefault="00864035" w:rsidP="00196B92">
      <w:pPr>
        <w:jc w:val="both"/>
        <w:rPr>
          <w:rFonts w:ascii="Arial" w:hAnsi="Arial" w:cs="Arial"/>
          <w:sz w:val="24"/>
          <w:szCs w:val="24"/>
          <w:lang w:val="en-US"/>
        </w:rPr>
      </w:pPr>
    </w:p>
    <w:p w14:paraId="46A61ED0" w14:textId="04B10271" w:rsidR="00196B92" w:rsidRDefault="00196B92" w:rsidP="00FD4A7C">
      <w:pPr>
        <w:rPr>
          <w:rFonts w:ascii="Arial" w:hAnsi="Arial" w:cs="Arial"/>
          <w:sz w:val="24"/>
          <w:szCs w:val="24"/>
          <w:lang w:val="en-US"/>
        </w:rPr>
      </w:pPr>
    </w:p>
    <w:p w14:paraId="15B75C01" w14:textId="3651599F" w:rsidR="00F34873" w:rsidRDefault="00F34873" w:rsidP="00FD4A7C">
      <w:pPr>
        <w:rPr>
          <w:rFonts w:ascii="Arial" w:hAnsi="Arial" w:cs="Arial"/>
          <w:sz w:val="24"/>
          <w:szCs w:val="24"/>
          <w:lang w:val="en-US"/>
        </w:rPr>
      </w:pPr>
    </w:p>
    <w:p w14:paraId="69E7F8A2" w14:textId="033A50D2" w:rsidR="00F34873" w:rsidRDefault="00F34873" w:rsidP="00FD4A7C">
      <w:pPr>
        <w:rPr>
          <w:rFonts w:ascii="Arial" w:hAnsi="Arial" w:cs="Arial"/>
          <w:sz w:val="24"/>
          <w:szCs w:val="24"/>
          <w:lang w:val="en-US"/>
        </w:rPr>
      </w:pPr>
    </w:p>
    <w:p w14:paraId="6F3B4654" w14:textId="5005EDA4" w:rsidR="00F34873" w:rsidRDefault="00F34873" w:rsidP="00FD4A7C">
      <w:pPr>
        <w:rPr>
          <w:rFonts w:ascii="Arial" w:hAnsi="Arial" w:cs="Arial"/>
          <w:sz w:val="24"/>
          <w:szCs w:val="24"/>
          <w:lang w:val="en-US"/>
        </w:rPr>
      </w:pPr>
    </w:p>
    <w:p w14:paraId="0E7A975B" w14:textId="100D2B52" w:rsidR="00F34873" w:rsidRDefault="00F34873" w:rsidP="00FD4A7C">
      <w:pPr>
        <w:rPr>
          <w:rFonts w:ascii="Arial" w:hAnsi="Arial" w:cs="Arial"/>
          <w:sz w:val="24"/>
          <w:szCs w:val="24"/>
          <w:lang w:val="en-US"/>
        </w:rPr>
      </w:pPr>
    </w:p>
    <w:p w14:paraId="6443912C" w14:textId="0F254185" w:rsidR="00F34873" w:rsidRDefault="00F34873" w:rsidP="00FD4A7C">
      <w:pPr>
        <w:rPr>
          <w:rFonts w:ascii="Arial" w:hAnsi="Arial" w:cs="Arial"/>
          <w:sz w:val="24"/>
          <w:szCs w:val="24"/>
          <w:lang w:val="en-US"/>
        </w:rPr>
      </w:pPr>
    </w:p>
    <w:p w14:paraId="234F3A73" w14:textId="39D02662" w:rsidR="00F34873" w:rsidRDefault="00F34873" w:rsidP="00FD4A7C">
      <w:pPr>
        <w:rPr>
          <w:rFonts w:ascii="Arial" w:hAnsi="Arial" w:cs="Arial"/>
          <w:sz w:val="24"/>
          <w:szCs w:val="24"/>
          <w:lang w:val="en-US"/>
        </w:rPr>
      </w:pPr>
    </w:p>
    <w:p w14:paraId="015D4A08" w14:textId="72EDD2DF" w:rsidR="00F34873" w:rsidRDefault="00F34873" w:rsidP="00FD4A7C">
      <w:pPr>
        <w:rPr>
          <w:rFonts w:ascii="Arial" w:hAnsi="Arial" w:cs="Arial"/>
          <w:sz w:val="24"/>
          <w:szCs w:val="24"/>
          <w:lang w:val="en-US"/>
        </w:rPr>
      </w:pPr>
    </w:p>
    <w:p w14:paraId="5917300D" w14:textId="77777777" w:rsidR="00F34873" w:rsidRPr="00F87016" w:rsidRDefault="00F34873" w:rsidP="00F34873">
      <w:pPr>
        <w:pStyle w:val="ListParagraph"/>
        <w:numPr>
          <w:ilvl w:val="0"/>
          <w:numId w:val="6"/>
        </w:numPr>
        <w:rPr>
          <w:rStyle w:val="Hyperlink"/>
          <w:rFonts w:ascii="Arial" w:hAnsi="Arial" w:cs="Arial"/>
          <w:sz w:val="24"/>
          <w:szCs w:val="24"/>
          <w:lang w:val="en-US"/>
        </w:rPr>
      </w:pPr>
      <w:r w:rsidRPr="00F87016">
        <w:rPr>
          <w:rFonts w:ascii="Arial" w:hAnsi="Arial" w:cs="Arial"/>
          <w:sz w:val="24"/>
          <w:szCs w:val="24"/>
          <w:lang w:val="en-US"/>
        </w:rPr>
        <w:t xml:space="preserve">Grupo Antolin, 2022.  </w:t>
      </w:r>
      <w:hyperlink r:id="rId9" w:history="1">
        <w:r w:rsidRPr="00F87016">
          <w:rPr>
            <w:rStyle w:val="Hyperlink"/>
            <w:rFonts w:ascii="Arial" w:hAnsi="Arial" w:cs="Arial"/>
            <w:color w:val="4472C4" w:themeColor="accent1"/>
            <w:sz w:val="24"/>
            <w:szCs w:val="24"/>
            <w:lang w:val="en-US"/>
          </w:rPr>
          <w:t>https://www.grupoantolin.com/</w:t>
        </w:r>
      </w:hyperlink>
    </w:p>
    <w:p w14:paraId="699B3DFC" w14:textId="77777777" w:rsidR="00F34873" w:rsidRPr="00F87016" w:rsidRDefault="00F34873" w:rsidP="00F34873">
      <w:pPr>
        <w:rPr>
          <w:rStyle w:val="Hyperlink"/>
          <w:rFonts w:ascii="Arial" w:hAnsi="Arial" w:cs="Arial"/>
          <w:sz w:val="24"/>
          <w:szCs w:val="24"/>
          <w:lang w:val="en-US"/>
        </w:rPr>
      </w:pPr>
    </w:p>
    <w:p w14:paraId="03A5CF88" w14:textId="77777777" w:rsidR="00F34873" w:rsidRPr="00F87016" w:rsidRDefault="00F34873" w:rsidP="00F34873">
      <w:pPr>
        <w:pStyle w:val="ListParagraph"/>
        <w:numPr>
          <w:ilvl w:val="0"/>
          <w:numId w:val="6"/>
        </w:numPr>
        <w:rPr>
          <w:rFonts w:ascii="Arial" w:hAnsi="Arial" w:cs="Arial"/>
          <w:sz w:val="24"/>
          <w:szCs w:val="24"/>
          <w:shd w:val="clear" w:color="auto" w:fill="FFFFFF"/>
        </w:rPr>
      </w:pPr>
      <w:r w:rsidRPr="00F87016">
        <w:rPr>
          <w:rFonts w:ascii="Arial" w:hAnsi="Arial" w:cs="Arial"/>
          <w:sz w:val="24"/>
          <w:szCs w:val="24"/>
          <w:lang w:eastAsia="en-GB"/>
        </w:rPr>
        <w:t xml:space="preserve">Ramachandran, S.D., Chong, S.C. and Hishamuddin, I., </w:t>
      </w:r>
      <w:r w:rsidRPr="00F87016">
        <w:rPr>
          <w:rFonts w:ascii="Arial" w:hAnsi="Arial" w:cs="Arial"/>
          <w:sz w:val="24"/>
          <w:szCs w:val="24"/>
          <w:shd w:val="clear" w:color="auto" w:fill="FFFFFF"/>
        </w:rPr>
        <w:t>2011. Organisational culture. </w:t>
      </w:r>
      <w:r w:rsidRPr="00F87016">
        <w:rPr>
          <w:rFonts w:ascii="Arial" w:hAnsi="Arial" w:cs="Arial"/>
          <w:i/>
          <w:iCs/>
          <w:sz w:val="24"/>
          <w:szCs w:val="24"/>
          <w:shd w:val="clear" w:color="auto" w:fill="FFFFFF"/>
        </w:rPr>
        <w:t>The International Journal of Educational Management, </w:t>
      </w:r>
      <w:r w:rsidRPr="00F87016">
        <w:rPr>
          <w:rFonts w:ascii="Arial" w:hAnsi="Arial" w:cs="Arial"/>
          <w:sz w:val="24"/>
          <w:szCs w:val="24"/>
          <w:shd w:val="clear" w:color="auto" w:fill="FFFFFF"/>
        </w:rPr>
        <w:t>25(6), pp. 615-634.</w:t>
      </w:r>
    </w:p>
    <w:p w14:paraId="0B1745DD" w14:textId="77777777" w:rsidR="00F34873" w:rsidRPr="00F87016" w:rsidRDefault="00F34873" w:rsidP="00F34873">
      <w:pPr>
        <w:rPr>
          <w:rFonts w:ascii="Arial" w:hAnsi="Arial" w:cs="Arial"/>
          <w:sz w:val="24"/>
          <w:szCs w:val="24"/>
          <w:shd w:val="clear" w:color="auto" w:fill="FFFFFF"/>
        </w:rPr>
      </w:pPr>
    </w:p>
    <w:p w14:paraId="16DFDE45" w14:textId="77777777" w:rsidR="00F34873" w:rsidRPr="00F87016" w:rsidRDefault="00F34873" w:rsidP="00F34873">
      <w:pPr>
        <w:pStyle w:val="ListParagraph"/>
        <w:numPr>
          <w:ilvl w:val="0"/>
          <w:numId w:val="6"/>
        </w:numPr>
        <w:rPr>
          <w:rFonts w:ascii="Arial" w:hAnsi="Arial" w:cs="Arial"/>
          <w:i/>
          <w:iCs/>
          <w:sz w:val="24"/>
          <w:szCs w:val="24"/>
          <w:shd w:val="clear" w:color="auto" w:fill="FFFFFF"/>
        </w:rPr>
      </w:pPr>
      <w:r w:rsidRPr="00F87016">
        <w:rPr>
          <w:rFonts w:ascii="Arial" w:hAnsi="Arial" w:cs="Arial"/>
          <w:sz w:val="24"/>
          <w:szCs w:val="24"/>
          <w:lang w:val="en-US"/>
        </w:rPr>
        <w:t xml:space="preserve">Schein, E.H., 2009. </w:t>
      </w:r>
      <w:r w:rsidRPr="00F87016">
        <w:rPr>
          <w:rFonts w:ascii="Arial" w:hAnsi="Arial" w:cs="Arial"/>
          <w:sz w:val="24"/>
          <w:szCs w:val="24"/>
          <w:shd w:val="clear" w:color="auto" w:fill="FFFFFF"/>
        </w:rPr>
        <w:t>The Corporate Culture Survival Guide</w:t>
      </w:r>
      <w:r w:rsidRPr="00F87016">
        <w:rPr>
          <w:rFonts w:ascii="Arial" w:hAnsi="Arial" w:cs="Arial"/>
          <w:i/>
          <w:iCs/>
          <w:sz w:val="24"/>
          <w:szCs w:val="24"/>
          <w:shd w:val="clear" w:color="auto" w:fill="FFFFFF"/>
        </w:rPr>
        <w:t>.</w:t>
      </w:r>
      <w:r w:rsidRPr="00F87016">
        <w:rPr>
          <w:rFonts w:ascii="Arial" w:hAnsi="Arial" w:cs="Arial"/>
          <w:sz w:val="24"/>
          <w:szCs w:val="24"/>
          <w:shd w:val="clear" w:color="auto" w:fill="FFFFFF"/>
        </w:rPr>
        <w:t xml:space="preserve"> </w:t>
      </w:r>
      <w:r w:rsidRPr="00F87016">
        <w:rPr>
          <w:rFonts w:ascii="Arial" w:hAnsi="Arial" w:cs="Arial"/>
          <w:i/>
          <w:iCs/>
          <w:sz w:val="24"/>
          <w:szCs w:val="24"/>
          <w:shd w:val="clear" w:color="auto" w:fill="FFFFFF"/>
        </w:rPr>
        <w:t xml:space="preserve">John Wiley &amp; Sons, </w:t>
      </w:r>
      <w:r w:rsidRPr="00F87016">
        <w:rPr>
          <w:rFonts w:ascii="Arial" w:hAnsi="Arial" w:cs="Arial"/>
          <w:sz w:val="24"/>
          <w:szCs w:val="24"/>
          <w:shd w:val="clear" w:color="auto" w:fill="FFFFFF"/>
        </w:rPr>
        <w:t>vol.158, p.37</w:t>
      </w:r>
      <w:r w:rsidRPr="00F87016">
        <w:rPr>
          <w:rFonts w:ascii="Arial" w:hAnsi="Arial" w:cs="Arial"/>
          <w:i/>
          <w:iCs/>
          <w:sz w:val="24"/>
          <w:szCs w:val="24"/>
          <w:shd w:val="clear" w:color="auto" w:fill="FFFFFF"/>
        </w:rPr>
        <w:t>.</w:t>
      </w:r>
    </w:p>
    <w:p w14:paraId="255EAC46" w14:textId="77777777" w:rsidR="00F34873" w:rsidRPr="00F87016" w:rsidRDefault="00F34873" w:rsidP="00F34873">
      <w:pPr>
        <w:rPr>
          <w:rFonts w:ascii="Arial" w:hAnsi="Arial" w:cs="Arial"/>
          <w:i/>
          <w:iCs/>
          <w:sz w:val="24"/>
          <w:szCs w:val="24"/>
          <w:shd w:val="clear" w:color="auto" w:fill="FFFFFF"/>
        </w:rPr>
      </w:pPr>
    </w:p>
    <w:p w14:paraId="3C03BD8A" w14:textId="77777777" w:rsidR="00F34873" w:rsidRPr="00F87016" w:rsidRDefault="00F34873" w:rsidP="00F34873">
      <w:pPr>
        <w:pStyle w:val="ListParagraph"/>
        <w:numPr>
          <w:ilvl w:val="0"/>
          <w:numId w:val="6"/>
        </w:numPr>
        <w:rPr>
          <w:rFonts w:ascii="Arial" w:hAnsi="Arial" w:cs="Arial"/>
          <w:sz w:val="24"/>
          <w:szCs w:val="24"/>
          <w:shd w:val="clear" w:color="auto" w:fill="FFFFFF"/>
        </w:rPr>
      </w:pPr>
      <w:r w:rsidRPr="00F87016">
        <w:rPr>
          <w:rFonts w:ascii="Arial" w:hAnsi="Arial" w:cs="Arial"/>
          <w:sz w:val="24"/>
          <w:szCs w:val="24"/>
          <w:shd w:val="clear" w:color="auto" w:fill="FFFFFF"/>
        </w:rPr>
        <w:t>Nanayakkara, K., Wilkinson, S. and Halvitigala, D., 2021. Influence of dynamic changes of workplace on organisational culture. </w:t>
      </w:r>
      <w:r w:rsidRPr="00F87016">
        <w:rPr>
          <w:rFonts w:ascii="Arial" w:hAnsi="Arial" w:cs="Arial"/>
          <w:i/>
          <w:iCs/>
          <w:sz w:val="24"/>
          <w:szCs w:val="24"/>
          <w:shd w:val="clear" w:color="auto" w:fill="FFFFFF"/>
        </w:rPr>
        <w:t>Journal of Management and Organization, </w:t>
      </w:r>
      <w:r w:rsidRPr="00F87016">
        <w:rPr>
          <w:rFonts w:ascii="Arial" w:hAnsi="Arial" w:cs="Arial"/>
          <w:sz w:val="24"/>
          <w:szCs w:val="24"/>
          <w:shd w:val="clear" w:color="auto" w:fill="FFFFFF"/>
        </w:rPr>
        <w:t>27(6), pp. 1003-1020.</w:t>
      </w:r>
    </w:p>
    <w:p w14:paraId="768B353D" w14:textId="77777777" w:rsidR="00F34873" w:rsidRPr="00F87016" w:rsidRDefault="00F34873" w:rsidP="00F34873">
      <w:pPr>
        <w:rPr>
          <w:rFonts w:ascii="Arial" w:hAnsi="Arial" w:cs="Arial"/>
          <w:sz w:val="24"/>
          <w:szCs w:val="24"/>
          <w:shd w:val="clear" w:color="auto" w:fill="FFFFFF"/>
        </w:rPr>
      </w:pPr>
    </w:p>
    <w:p w14:paraId="55866AC2" w14:textId="77777777" w:rsidR="00F34873" w:rsidRPr="00F87016" w:rsidRDefault="00F34873" w:rsidP="00F34873">
      <w:pPr>
        <w:pStyle w:val="ListParagraph"/>
        <w:numPr>
          <w:ilvl w:val="0"/>
          <w:numId w:val="6"/>
        </w:numPr>
        <w:rPr>
          <w:rFonts w:ascii="Arial" w:hAnsi="Arial" w:cs="Arial"/>
          <w:sz w:val="24"/>
          <w:szCs w:val="24"/>
          <w:lang w:val="en-US"/>
        </w:rPr>
      </w:pPr>
      <w:r w:rsidRPr="00F87016">
        <w:rPr>
          <w:rFonts w:ascii="Arial" w:hAnsi="Arial" w:cs="Arial"/>
          <w:sz w:val="24"/>
          <w:szCs w:val="24"/>
        </w:rPr>
        <w:t>Mencl, J., Wefald, A.J. and Van Ittersum, K.W., 2016. Transformational leader attributes: interpersonal skills, engagement, and well-being. </w:t>
      </w:r>
      <w:r w:rsidRPr="00F87016">
        <w:rPr>
          <w:rFonts w:ascii="Arial" w:hAnsi="Arial" w:cs="Arial"/>
          <w:i/>
          <w:iCs/>
          <w:sz w:val="24"/>
          <w:szCs w:val="24"/>
        </w:rPr>
        <w:t>Leadership &amp; Organization Development Journal, </w:t>
      </w:r>
      <w:r w:rsidRPr="00F87016">
        <w:rPr>
          <w:rFonts w:ascii="Arial" w:hAnsi="Arial" w:cs="Arial"/>
          <w:sz w:val="24"/>
          <w:szCs w:val="24"/>
        </w:rPr>
        <w:t>37(5), pp. 635-657.</w:t>
      </w:r>
    </w:p>
    <w:p w14:paraId="20BA6939" w14:textId="77777777" w:rsidR="00F34873" w:rsidRPr="00F87016" w:rsidRDefault="00F34873" w:rsidP="00F34873">
      <w:pPr>
        <w:pStyle w:val="ListParagraph"/>
        <w:rPr>
          <w:rFonts w:ascii="Arial" w:hAnsi="Arial" w:cs="Arial"/>
          <w:sz w:val="24"/>
          <w:szCs w:val="24"/>
          <w:lang w:val="en-US"/>
        </w:rPr>
      </w:pPr>
    </w:p>
    <w:p w14:paraId="2A6373E5" w14:textId="77777777" w:rsidR="00F34873" w:rsidRPr="002B5AE2" w:rsidRDefault="00F34873" w:rsidP="00F34873">
      <w:pPr>
        <w:pStyle w:val="ListParagraph"/>
        <w:numPr>
          <w:ilvl w:val="0"/>
          <w:numId w:val="6"/>
        </w:numPr>
        <w:rPr>
          <w:rFonts w:ascii="Arial" w:hAnsi="Arial" w:cs="Arial"/>
          <w:sz w:val="24"/>
          <w:szCs w:val="24"/>
          <w:lang w:val="en-US"/>
        </w:rPr>
      </w:pPr>
      <w:r w:rsidRPr="00F87016">
        <w:rPr>
          <w:rFonts w:ascii="Arial" w:hAnsi="Arial" w:cs="Arial"/>
          <w:sz w:val="24"/>
          <w:szCs w:val="24"/>
        </w:rPr>
        <w:t>Kerr, R., Garvin, J., Heaton, N. and Boyle, E., 2006. Emotional intelligence and leadership effectiveness. </w:t>
      </w:r>
      <w:r w:rsidRPr="00F87016">
        <w:rPr>
          <w:rFonts w:ascii="Arial" w:hAnsi="Arial" w:cs="Arial"/>
          <w:i/>
          <w:iCs/>
          <w:sz w:val="24"/>
          <w:szCs w:val="24"/>
        </w:rPr>
        <w:t>Leadership &amp; Organization Development Journal, </w:t>
      </w:r>
      <w:r w:rsidRPr="00F87016">
        <w:rPr>
          <w:rFonts w:ascii="Arial" w:hAnsi="Arial" w:cs="Arial"/>
          <w:sz w:val="24"/>
          <w:szCs w:val="24"/>
        </w:rPr>
        <w:t>27(4), pp. 265-279.</w:t>
      </w:r>
    </w:p>
    <w:p w14:paraId="4461D6E8" w14:textId="77777777" w:rsidR="00F34873" w:rsidRPr="002B5AE2" w:rsidRDefault="00F34873" w:rsidP="00F34873">
      <w:pPr>
        <w:pStyle w:val="ListParagraph"/>
        <w:rPr>
          <w:rFonts w:ascii="Arial" w:hAnsi="Arial" w:cs="Arial"/>
          <w:sz w:val="24"/>
          <w:szCs w:val="24"/>
          <w:lang w:val="en-US"/>
        </w:rPr>
      </w:pPr>
    </w:p>
    <w:p w14:paraId="787E5D64" w14:textId="77777777" w:rsidR="00F34873" w:rsidRPr="008321F6" w:rsidRDefault="00F34873" w:rsidP="00F34873">
      <w:pPr>
        <w:pStyle w:val="ListParagraph"/>
        <w:numPr>
          <w:ilvl w:val="0"/>
          <w:numId w:val="6"/>
        </w:numPr>
        <w:rPr>
          <w:rFonts w:ascii="Arial" w:hAnsi="Arial" w:cs="Arial"/>
          <w:sz w:val="24"/>
          <w:szCs w:val="24"/>
          <w:lang w:val="en-US"/>
        </w:rPr>
      </w:pPr>
      <w:r w:rsidRPr="003F1F76">
        <w:rPr>
          <w:rFonts w:ascii="Arial" w:hAnsi="Arial" w:cs="Arial"/>
          <w:sz w:val="24"/>
          <w:szCs w:val="24"/>
        </w:rPr>
        <w:t>Yukl, G.A.</w:t>
      </w:r>
      <w:r>
        <w:rPr>
          <w:rFonts w:ascii="Arial" w:hAnsi="Arial" w:cs="Arial"/>
          <w:sz w:val="24"/>
          <w:szCs w:val="24"/>
        </w:rPr>
        <w:t xml:space="preserve">, </w:t>
      </w:r>
      <w:r w:rsidRPr="003F1F76">
        <w:rPr>
          <w:rFonts w:ascii="Arial" w:hAnsi="Arial" w:cs="Arial"/>
          <w:sz w:val="24"/>
          <w:szCs w:val="24"/>
        </w:rPr>
        <w:t>2013</w:t>
      </w:r>
      <w:r>
        <w:rPr>
          <w:rFonts w:ascii="Arial" w:hAnsi="Arial" w:cs="Arial"/>
          <w:sz w:val="24"/>
          <w:szCs w:val="24"/>
        </w:rPr>
        <w:t>.</w:t>
      </w:r>
      <w:r w:rsidRPr="003F1F76">
        <w:rPr>
          <w:rFonts w:ascii="Arial" w:hAnsi="Arial" w:cs="Arial"/>
          <w:sz w:val="24"/>
          <w:szCs w:val="24"/>
        </w:rPr>
        <w:t> </w:t>
      </w:r>
      <w:r w:rsidRPr="003F1F76">
        <w:rPr>
          <w:rFonts w:ascii="Arial" w:hAnsi="Arial" w:cs="Arial"/>
          <w:i/>
          <w:iCs/>
          <w:sz w:val="24"/>
          <w:szCs w:val="24"/>
        </w:rPr>
        <w:t>Leadership in organizations</w:t>
      </w:r>
      <w:r w:rsidRPr="003F1F76">
        <w:rPr>
          <w:rFonts w:ascii="Arial" w:hAnsi="Arial" w:cs="Arial"/>
          <w:sz w:val="24"/>
          <w:szCs w:val="24"/>
        </w:rPr>
        <w:t>. Eighth, global edition. Boston: Pearson.</w:t>
      </w:r>
    </w:p>
    <w:p w14:paraId="22D1C0BD" w14:textId="77777777" w:rsidR="00F34873" w:rsidRPr="008321F6" w:rsidRDefault="00F34873" w:rsidP="00F34873">
      <w:pPr>
        <w:pStyle w:val="ListParagraph"/>
        <w:rPr>
          <w:rFonts w:ascii="Arial" w:hAnsi="Arial" w:cs="Arial"/>
          <w:sz w:val="24"/>
          <w:szCs w:val="24"/>
          <w:lang w:val="en-US"/>
        </w:rPr>
      </w:pPr>
    </w:p>
    <w:p w14:paraId="63DBCC6E" w14:textId="77777777" w:rsidR="00F34873" w:rsidRPr="00076DD6" w:rsidRDefault="00F34873" w:rsidP="00F34873">
      <w:pPr>
        <w:pStyle w:val="ListParagraph"/>
        <w:numPr>
          <w:ilvl w:val="0"/>
          <w:numId w:val="6"/>
        </w:numPr>
        <w:rPr>
          <w:rFonts w:ascii="Arial" w:hAnsi="Arial" w:cs="Arial"/>
          <w:sz w:val="24"/>
          <w:szCs w:val="24"/>
          <w:lang w:val="en-US"/>
        </w:rPr>
      </w:pPr>
      <w:r w:rsidRPr="008321F6">
        <w:rPr>
          <w:rFonts w:ascii="Arial" w:hAnsi="Arial" w:cs="Arial"/>
          <w:sz w:val="24"/>
          <w:szCs w:val="24"/>
        </w:rPr>
        <w:t>B</w:t>
      </w:r>
      <w:r>
        <w:rPr>
          <w:rFonts w:ascii="Arial" w:hAnsi="Arial" w:cs="Arial"/>
          <w:sz w:val="24"/>
          <w:szCs w:val="24"/>
        </w:rPr>
        <w:t>rown</w:t>
      </w:r>
      <w:r w:rsidRPr="008321F6">
        <w:rPr>
          <w:rFonts w:ascii="Arial" w:hAnsi="Arial" w:cs="Arial"/>
          <w:sz w:val="24"/>
          <w:szCs w:val="24"/>
        </w:rPr>
        <w:t>, J., 2010. Leadership vs. Management. </w:t>
      </w:r>
      <w:r w:rsidRPr="008321F6">
        <w:rPr>
          <w:rFonts w:ascii="Arial" w:hAnsi="Arial" w:cs="Arial"/>
          <w:i/>
          <w:iCs/>
          <w:sz w:val="24"/>
          <w:szCs w:val="24"/>
        </w:rPr>
        <w:t>Supply House Times, </w:t>
      </w:r>
      <w:r>
        <w:rPr>
          <w:rFonts w:ascii="Arial" w:hAnsi="Arial" w:cs="Arial"/>
          <w:sz w:val="24"/>
          <w:szCs w:val="24"/>
        </w:rPr>
        <w:t>52</w:t>
      </w:r>
      <w:r w:rsidRPr="008321F6">
        <w:rPr>
          <w:rFonts w:ascii="Arial" w:hAnsi="Arial" w:cs="Arial"/>
          <w:sz w:val="24"/>
          <w:szCs w:val="24"/>
        </w:rPr>
        <w:t>(11), pp. 118-121.</w:t>
      </w:r>
    </w:p>
    <w:p w14:paraId="023E7387" w14:textId="77777777" w:rsidR="00F34873" w:rsidRPr="00076DD6" w:rsidRDefault="00F34873" w:rsidP="00F34873">
      <w:pPr>
        <w:pStyle w:val="ListParagraph"/>
        <w:rPr>
          <w:rFonts w:ascii="Arial" w:hAnsi="Arial" w:cs="Arial"/>
          <w:sz w:val="24"/>
          <w:szCs w:val="24"/>
          <w:lang w:val="en-US"/>
        </w:rPr>
      </w:pPr>
    </w:p>
    <w:p w14:paraId="30E2B42C" w14:textId="77777777" w:rsidR="00F34873" w:rsidRPr="00F87016" w:rsidRDefault="00F34873" w:rsidP="00F34873">
      <w:pPr>
        <w:pStyle w:val="ListParagraph"/>
        <w:numPr>
          <w:ilvl w:val="0"/>
          <w:numId w:val="6"/>
        </w:numPr>
        <w:rPr>
          <w:rFonts w:ascii="Arial" w:hAnsi="Arial" w:cs="Arial"/>
          <w:sz w:val="24"/>
          <w:szCs w:val="24"/>
          <w:lang w:val="en-US"/>
        </w:rPr>
      </w:pPr>
      <w:r w:rsidRPr="00076DD6">
        <w:rPr>
          <w:rFonts w:ascii="Arial" w:hAnsi="Arial" w:cs="Arial"/>
          <w:sz w:val="24"/>
          <w:szCs w:val="24"/>
        </w:rPr>
        <w:t>A</w:t>
      </w:r>
      <w:r>
        <w:rPr>
          <w:rFonts w:ascii="Arial" w:hAnsi="Arial" w:cs="Arial"/>
          <w:sz w:val="24"/>
          <w:szCs w:val="24"/>
        </w:rPr>
        <w:t>chim</w:t>
      </w:r>
      <w:r w:rsidRPr="00076DD6">
        <w:rPr>
          <w:rFonts w:ascii="Arial" w:hAnsi="Arial" w:cs="Arial"/>
          <w:sz w:val="24"/>
          <w:szCs w:val="24"/>
        </w:rPr>
        <w:t>, I.M., D</w:t>
      </w:r>
      <w:r>
        <w:rPr>
          <w:rFonts w:ascii="Arial" w:hAnsi="Arial" w:cs="Arial"/>
          <w:sz w:val="24"/>
          <w:szCs w:val="24"/>
        </w:rPr>
        <w:t>ragolea</w:t>
      </w:r>
      <w:r w:rsidRPr="00076DD6">
        <w:rPr>
          <w:rFonts w:ascii="Arial" w:hAnsi="Arial" w:cs="Arial"/>
          <w:sz w:val="24"/>
          <w:szCs w:val="24"/>
        </w:rPr>
        <w:t xml:space="preserve">, L. and </w:t>
      </w:r>
      <w:r>
        <w:rPr>
          <w:rFonts w:ascii="Arial" w:hAnsi="Arial" w:cs="Arial"/>
          <w:sz w:val="24"/>
          <w:szCs w:val="24"/>
        </w:rPr>
        <w:t>Balan</w:t>
      </w:r>
      <w:r w:rsidRPr="00076DD6">
        <w:rPr>
          <w:rFonts w:ascii="Arial" w:hAnsi="Arial" w:cs="Arial"/>
          <w:sz w:val="24"/>
          <w:szCs w:val="24"/>
        </w:rPr>
        <w:t>, G., 2013.</w:t>
      </w:r>
      <w:r>
        <w:rPr>
          <w:rFonts w:ascii="Arial" w:hAnsi="Arial" w:cs="Arial"/>
          <w:sz w:val="24"/>
          <w:szCs w:val="24"/>
        </w:rPr>
        <w:t xml:space="preserve"> The importance of employee motivation to increase organizational performance</w:t>
      </w:r>
      <w:r w:rsidRPr="00076DD6">
        <w:rPr>
          <w:rFonts w:ascii="Arial" w:hAnsi="Arial" w:cs="Arial"/>
          <w:sz w:val="24"/>
          <w:szCs w:val="24"/>
        </w:rPr>
        <w:t>. </w:t>
      </w:r>
      <w:r w:rsidRPr="00076DD6">
        <w:rPr>
          <w:rFonts w:ascii="Arial" w:hAnsi="Arial" w:cs="Arial"/>
          <w:i/>
          <w:iCs/>
          <w:sz w:val="24"/>
          <w:szCs w:val="24"/>
        </w:rPr>
        <w:t>Annales Universitatis Apulensis: Series Oeconomica, </w:t>
      </w:r>
      <w:r w:rsidRPr="00076DD6">
        <w:rPr>
          <w:rFonts w:ascii="Arial" w:hAnsi="Arial" w:cs="Arial"/>
          <w:sz w:val="24"/>
          <w:szCs w:val="24"/>
        </w:rPr>
        <w:t>15(2), pp. 685-691.</w:t>
      </w:r>
    </w:p>
    <w:p w14:paraId="28BF972C" w14:textId="77777777" w:rsidR="00F34873" w:rsidRPr="00D21B12" w:rsidRDefault="00F34873" w:rsidP="00FD4A7C">
      <w:pPr>
        <w:rPr>
          <w:rFonts w:ascii="Arial" w:hAnsi="Arial" w:cs="Arial"/>
          <w:sz w:val="24"/>
          <w:szCs w:val="24"/>
          <w:lang w:val="en-US"/>
        </w:rPr>
      </w:pPr>
    </w:p>
    <w:sectPr w:rsidR="00F34873" w:rsidRPr="00D21B12" w:rsidSect="00645A17">
      <w:footerReference w:type="default" r:id="rId10"/>
      <w:pgSz w:w="11906" w:h="16838"/>
      <w:pgMar w:top="1440" w:right="1440" w:bottom="1440" w:left="1440" w:header="454" w:footer="454"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803683" w14:textId="77777777" w:rsidR="004B4B66" w:rsidRDefault="004B4B66" w:rsidP="00F34873">
      <w:pPr>
        <w:spacing w:line="240" w:lineRule="auto"/>
      </w:pPr>
      <w:r>
        <w:separator/>
      </w:r>
    </w:p>
  </w:endnote>
  <w:endnote w:type="continuationSeparator" w:id="0">
    <w:p w14:paraId="057ECA27" w14:textId="77777777" w:rsidR="004B4B66" w:rsidRDefault="004B4B66" w:rsidP="00F348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4711841"/>
      <w:docPartObj>
        <w:docPartGallery w:val="Page Numbers (Bottom of Page)"/>
        <w:docPartUnique/>
      </w:docPartObj>
    </w:sdtPr>
    <w:sdtEndPr>
      <w:rPr>
        <w:noProof/>
      </w:rPr>
    </w:sdtEndPr>
    <w:sdtContent>
      <w:p w14:paraId="1C08DD3B" w14:textId="49B1ADB2" w:rsidR="007023AC" w:rsidRDefault="007023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B500EC" w14:textId="77777777" w:rsidR="00F34873" w:rsidRDefault="00F348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75CC74" w14:textId="77777777" w:rsidR="004B4B66" w:rsidRDefault="004B4B66" w:rsidP="00F34873">
      <w:pPr>
        <w:spacing w:line="240" w:lineRule="auto"/>
      </w:pPr>
      <w:r>
        <w:separator/>
      </w:r>
    </w:p>
  </w:footnote>
  <w:footnote w:type="continuationSeparator" w:id="0">
    <w:p w14:paraId="4D4D8439" w14:textId="77777777" w:rsidR="004B4B66" w:rsidRDefault="004B4B66" w:rsidP="00F3487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D6C4C"/>
    <w:multiLevelType w:val="hybridMultilevel"/>
    <w:tmpl w:val="2BC6D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035D9E"/>
    <w:multiLevelType w:val="hybridMultilevel"/>
    <w:tmpl w:val="8048B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DA72D9"/>
    <w:multiLevelType w:val="hybridMultilevel"/>
    <w:tmpl w:val="62FE0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867B10"/>
    <w:multiLevelType w:val="hybridMultilevel"/>
    <w:tmpl w:val="11C63B44"/>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99917B9"/>
    <w:multiLevelType w:val="hybridMultilevel"/>
    <w:tmpl w:val="9EFA7D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8304DA"/>
    <w:multiLevelType w:val="hybridMultilevel"/>
    <w:tmpl w:val="D5EE9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3655813">
    <w:abstractNumId w:val="1"/>
  </w:num>
  <w:num w:numId="2" w16cid:durableId="2131391417">
    <w:abstractNumId w:val="4"/>
  </w:num>
  <w:num w:numId="3" w16cid:durableId="2012371847">
    <w:abstractNumId w:val="3"/>
  </w:num>
  <w:num w:numId="4" w16cid:durableId="1985546487">
    <w:abstractNumId w:val="2"/>
  </w:num>
  <w:num w:numId="5" w16cid:durableId="782842596">
    <w:abstractNumId w:val="5"/>
  </w:num>
  <w:num w:numId="6" w16cid:durableId="18559162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16E"/>
    <w:rsid w:val="000019AC"/>
    <w:rsid w:val="000161BF"/>
    <w:rsid w:val="00027A24"/>
    <w:rsid w:val="000323D7"/>
    <w:rsid w:val="000349EC"/>
    <w:rsid w:val="000504EA"/>
    <w:rsid w:val="00072DAD"/>
    <w:rsid w:val="00083D2E"/>
    <w:rsid w:val="00092BD8"/>
    <w:rsid w:val="000A5004"/>
    <w:rsid w:val="000B6564"/>
    <w:rsid w:val="000C48B7"/>
    <w:rsid w:val="000D0EC0"/>
    <w:rsid w:val="000E21B2"/>
    <w:rsid w:val="001168C5"/>
    <w:rsid w:val="00135D30"/>
    <w:rsid w:val="00176979"/>
    <w:rsid w:val="00177BD4"/>
    <w:rsid w:val="00196B92"/>
    <w:rsid w:val="001A18E8"/>
    <w:rsid w:val="001D7BA8"/>
    <w:rsid w:val="001E389F"/>
    <w:rsid w:val="00212293"/>
    <w:rsid w:val="00213F9A"/>
    <w:rsid w:val="00222BA1"/>
    <w:rsid w:val="0022593D"/>
    <w:rsid w:val="00225D99"/>
    <w:rsid w:val="002418BE"/>
    <w:rsid w:val="002518CB"/>
    <w:rsid w:val="0027544A"/>
    <w:rsid w:val="002A647B"/>
    <w:rsid w:val="002B2AAA"/>
    <w:rsid w:val="002C051F"/>
    <w:rsid w:val="002F13A8"/>
    <w:rsid w:val="003018A0"/>
    <w:rsid w:val="003035A6"/>
    <w:rsid w:val="003063A2"/>
    <w:rsid w:val="00334748"/>
    <w:rsid w:val="00394EC1"/>
    <w:rsid w:val="003B1376"/>
    <w:rsid w:val="003B66CE"/>
    <w:rsid w:val="003C748F"/>
    <w:rsid w:val="003D3F17"/>
    <w:rsid w:val="003D432D"/>
    <w:rsid w:val="003D7264"/>
    <w:rsid w:val="00412DC5"/>
    <w:rsid w:val="00435FEA"/>
    <w:rsid w:val="00455A13"/>
    <w:rsid w:val="00462A1E"/>
    <w:rsid w:val="00473082"/>
    <w:rsid w:val="00477F37"/>
    <w:rsid w:val="004803BE"/>
    <w:rsid w:val="004823C3"/>
    <w:rsid w:val="004842B1"/>
    <w:rsid w:val="00493C3A"/>
    <w:rsid w:val="004B4B66"/>
    <w:rsid w:val="004B6477"/>
    <w:rsid w:val="00510BB3"/>
    <w:rsid w:val="0051716E"/>
    <w:rsid w:val="00527447"/>
    <w:rsid w:val="00534174"/>
    <w:rsid w:val="00545A9F"/>
    <w:rsid w:val="005512AD"/>
    <w:rsid w:val="00555909"/>
    <w:rsid w:val="005641C2"/>
    <w:rsid w:val="00566011"/>
    <w:rsid w:val="00596372"/>
    <w:rsid w:val="005A77D9"/>
    <w:rsid w:val="005B1701"/>
    <w:rsid w:val="005B3707"/>
    <w:rsid w:val="005C3D90"/>
    <w:rsid w:val="005D5392"/>
    <w:rsid w:val="0060079E"/>
    <w:rsid w:val="00600A5D"/>
    <w:rsid w:val="00604CD8"/>
    <w:rsid w:val="00605A88"/>
    <w:rsid w:val="00644337"/>
    <w:rsid w:val="00645A17"/>
    <w:rsid w:val="006538FF"/>
    <w:rsid w:val="00686FE2"/>
    <w:rsid w:val="00687A4D"/>
    <w:rsid w:val="006904DE"/>
    <w:rsid w:val="00696B49"/>
    <w:rsid w:val="00696EF0"/>
    <w:rsid w:val="006B08B1"/>
    <w:rsid w:val="006B1D3A"/>
    <w:rsid w:val="006B20EB"/>
    <w:rsid w:val="006C09D3"/>
    <w:rsid w:val="006C66F8"/>
    <w:rsid w:val="006C710D"/>
    <w:rsid w:val="006D24B8"/>
    <w:rsid w:val="006D2EC6"/>
    <w:rsid w:val="006F3DC7"/>
    <w:rsid w:val="006F5A61"/>
    <w:rsid w:val="007021AF"/>
    <w:rsid w:val="007023AC"/>
    <w:rsid w:val="00744910"/>
    <w:rsid w:val="0077285F"/>
    <w:rsid w:val="007C31EA"/>
    <w:rsid w:val="007E68ED"/>
    <w:rsid w:val="007E7B87"/>
    <w:rsid w:val="007F60D0"/>
    <w:rsid w:val="0080120F"/>
    <w:rsid w:val="00810A11"/>
    <w:rsid w:val="00812421"/>
    <w:rsid w:val="00826F0D"/>
    <w:rsid w:val="00851E35"/>
    <w:rsid w:val="00855A8E"/>
    <w:rsid w:val="00862130"/>
    <w:rsid w:val="00864035"/>
    <w:rsid w:val="0087054B"/>
    <w:rsid w:val="00875029"/>
    <w:rsid w:val="0087534B"/>
    <w:rsid w:val="008F65D0"/>
    <w:rsid w:val="008F6C02"/>
    <w:rsid w:val="00900956"/>
    <w:rsid w:val="00925C75"/>
    <w:rsid w:val="00936E2E"/>
    <w:rsid w:val="00980C13"/>
    <w:rsid w:val="00981ABC"/>
    <w:rsid w:val="009A47C6"/>
    <w:rsid w:val="009C039D"/>
    <w:rsid w:val="009F3197"/>
    <w:rsid w:val="009F7916"/>
    <w:rsid w:val="00A051B3"/>
    <w:rsid w:val="00A12C24"/>
    <w:rsid w:val="00A13814"/>
    <w:rsid w:val="00A13F75"/>
    <w:rsid w:val="00A35E46"/>
    <w:rsid w:val="00A37787"/>
    <w:rsid w:val="00A52FB0"/>
    <w:rsid w:val="00A604F3"/>
    <w:rsid w:val="00A72CE5"/>
    <w:rsid w:val="00A77E47"/>
    <w:rsid w:val="00A97C3D"/>
    <w:rsid w:val="00AA014A"/>
    <w:rsid w:val="00AB04F8"/>
    <w:rsid w:val="00AB4C65"/>
    <w:rsid w:val="00AC7CB9"/>
    <w:rsid w:val="00AE487E"/>
    <w:rsid w:val="00AF121A"/>
    <w:rsid w:val="00AF2F3C"/>
    <w:rsid w:val="00B009BD"/>
    <w:rsid w:val="00B02D1A"/>
    <w:rsid w:val="00B1149F"/>
    <w:rsid w:val="00B275D2"/>
    <w:rsid w:val="00B53C23"/>
    <w:rsid w:val="00B707CF"/>
    <w:rsid w:val="00BB6231"/>
    <w:rsid w:val="00BD5F5A"/>
    <w:rsid w:val="00BE18D2"/>
    <w:rsid w:val="00C0178D"/>
    <w:rsid w:val="00C06E3C"/>
    <w:rsid w:val="00C40E72"/>
    <w:rsid w:val="00C8611E"/>
    <w:rsid w:val="00C91AEF"/>
    <w:rsid w:val="00CD1A30"/>
    <w:rsid w:val="00CE3B90"/>
    <w:rsid w:val="00CF1250"/>
    <w:rsid w:val="00CF43F2"/>
    <w:rsid w:val="00D022E6"/>
    <w:rsid w:val="00D066F9"/>
    <w:rsid w:val="00D10EA2"/>
    <w:rsid w:val="00D21B12"/>
    <w:rsid w:val="00D26489"/>
    <w:rsid w:val="00D36472"/>
    <w:rsid w:val="00D4022F"/>
    <w:rsid w:val="00D47FF7"/>
    <w:rsid w:val="00D53B21"/>
    <w:rsid w:val="00D5691D"/>
    <w:rsid w:val="00D57097"/>
    <w:rsid w:val="00D62A34"/>
    <w:rsid w:val="00D86273"/>
    <w:rsid w:val="00D87EF0"/>
    <w:rsid w:val="00D93EA8"/>
    <w:rsid w:val="00D97988"/>
    <w:rsid w:val="00DD4ECB"/>
    <w:rsid w:val="00E2024A"/>
    <w:rsid w:val="00E451D5"/>
    <w:rsid w:val="00E95042"/>
    <w:rsid w:val="00EA4D33"/>
    <w:rsid w:val="00EB0099"/>
    <w:rsid w:val="00ED4693"/>
    <w:rsid w:val="00EE071E"/>
    <w:rsid w:val="00EF07A3"/>
    <w:rsid w:val="00EF775E"/>
    <w:rsid w:val="00F2340A"/>
    <w:rsid w:val="00F25CB4"/>
    <w:rsid w:val="00F34873"/>
    <w:rsid w:val="00F6730B"/>
    <w:rsid w:val="00F71563"/>
    <w:rsid w:val="00F84927"/>
    <w:rsid w:val="00F86AC9"/>
    <w:rsid w:val="00F906A6"/>
    <w:rsid w:val="00FD4A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11076"/>
  <w15:chartTrackingRefBased/>
  <w15:docId w15:val="{CE364F4C-3508-4E0D-992C-90F62A0E4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0EA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0EA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D4A7C"/>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4A7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10EA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10EA2"/>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C91AEF"/>
    <w:rPr>
      <w:b/>
      <w:bCs/>
    </w:rPr>
  </w:style>
  <w:style w:type="character" w:styleId="IntenseReference">
    <w:name w:val="Intense Reference"/>
    <w:basedOn w:val="DefaultParagraphFont"/>
    <w:uiPriority w:val="32"/>
    <w:qFormat/>
    <w:rsid w:val="00473082"/>
    <w:rPr>
      <w:b/>
      <w:bCs/>
      <w:smallCaps/>
      <w:color w:val="4472C4" w:themeColor="accent1"/>
      <w:spacing w:val="5"/>
    </w:rPr>
  </w:style>
  <w:style w:type="paragraph" w:styleId="ListParagraph">
    <w:name w:val="List Paragraph"/>
    <w:basedOn w:val="Normal"/>
    <w:uiPriority w:val="34"/>
    <w:qFormat/>
    <w:rsid w:val="00EF07A3"/>
    <w:pPr>
      <w:ind w:left="720"/>
      <w:contextualSpacing/>
    </w:pPr>
  </w:style>
  <w:style w:type="paragraph" w:styleId="Header">
    <w:name w:val="header"/>
    <w:basedOn w:val="Normal"/>
    <w:link w:val="HeaderChar"/>
    <w:uiPriority w:val="99"/>
    <w:unhideWhenUsed/>
    <w:rsid w:val="00F34873"/>
    <w:pPr>
      <w:tabs>
        <w:tab w:val="center" w:pos="4513"/>
        <w:tab w:val="right" w:pos="9026"/>
      </w:tabs>
      <w:spacing w:line="240" w:lineRule="auto"/>
    </w:pPr>
  </w:style>
  <w:style w:type="character" w:customStyle="1" w:styleId="HeaderChar">
    <w:name w:val="Header Char"/>
    <w:basedOn w:val="DefaultParagraphFont"/>
    <w:link w:val="Header"/>
    <w:uiPriority w:val="99"/>
    <w:rsid w:val="00F34873"/>
  </w:style>
  <w:style w:type="paragraph" w:styleId="Footer">
    <w:name w:val="footer"/>
    <w:basedOn w:val="Normal"/>
    <w:link w:val="FooterChar"/>
    <w:uiPriority w:val="99"/>
    <w:unhideWhenUsed/>
    <w:rsid w:val="00F34873"/>
    <w:pPr>
      <w:tabs>
        <w:tab w:val="center" w:pos="4513"/>
        <w:tab w:val="right" w:pos="9026"/>
      </w:tabs>
      <w:spacing w:line="240" w:lineRule="auto"/>
    </w:pPr>
  </w:style>
  <w:style w:type="character" w:customStyle="1" w:styleId="FooterChar">
    <w:name w:val="Footer Char"/>
    <w:basedOn w:val="DefaultParagraphFont"/>
    <w:link w:val="Footer"/>
    <w:uiPriority w:val="99"/>
    <w:rsid w:val="00F34873"/>
  </w:style>
  <w:style w:type="character" w:styleId="Hyperlink">
    <w:name w:val="Hyperlink"/>
    <w:basedOn w:val="DefaultParagraphFont"/>
    <w:uiPriority w:val="99"/>
    <w:unhideWhenUsed/>
    <w:rsid w:val="00F3487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4307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rupoantolin.com/"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01T20:19:36.751"/>
    </inkml:context>
    <inkml:brush xml:id="br0">
      <inkml:brushProperty name="width" value="0.05" units="cm"/>
      <inkml:brushProperty name="height" value="0.05" units="cm"/>
      <inkml:brushProperty name="color" value="#FFFFFF"/>
    </inkml:brush>
  </inkml:definitions>
  <inkml:trace contextRef="#ctx0" brushRef="#br0">386 356 24575,'5'0'0,"5"0"0,7 0 0,3 0 0,0-4 0,0-2 0,-3-4 0,-4-6 0,-5 2-8191</inkml:trace>
  <inkml:trace contextRef="#ctx0" brushRef="#br0" timeOffset="2515.83">467 224 24575,'25'2'0,"0"1"0,-1 1 0,1 1 0,-1 1 0,0 1 0,-1 1 0,39 19 0,-47-22 0,2-1 0,-1 0 0,1-1 0,-1-1 0,1 0 0,0-1 0,0-1 0,20-2 0,-26 1 0,-59-2 0,-74-14 0,112 16 0,-128-22 0,82 10 0,14 5 0,-70-25 0,111 32 0,-1 1 0,1 0 0,0 0 0,0-1 0,-1 1 0,1-1 0,0 0 0,0 1 0,0-1 0,-1 0 0,1 1 0,0-1 0,0 0 0,0 0 0,0 0 0,0 0 0,1 0 0,-1 0 0,0 0 0,-1-2 0,3 2 0,-1 0 0,1 0 0,-1 1 0,1-1 0,-1 0 0,1 1 0,-1-1 0,1 0 0,0 1 0,-1-1 0,1 1 0,0-1 0,0 1 0,-1-1 0,1 1 0,0 0 0,0-1 0,0 1 0,-1 0 0,1 0 0,0 0 0,1-1 0,61-7 0,93 10 0,-179-2 0,1 0 0,-1 2 0,1 1 0,0 0 0,-30 10 0,51-13 0,1 0 0,-1 0 0,1 0 0,-1 1 0,1-1 0,-1 0 0,1 0 0,-1 0 0,1 1 0,-1-1 0,1 0 0,-1 1 0,1-1 0,-1 0 0,1 1 0,0-1 0,-1 0 0,1 1 0,0-1 0,-1 1 0,1-1 0,0 1 0,-1-1 0,1 1 0,0-1 0,0 1 0,0-1 0,0 1 0,-1-1 0,1 2 0,13 9 0,31 7 0,-39-16 0,33 5 0,-33-7 0,0 0 0,0 1 0,0 0 0,0 0 0,0 0 0,0 1 0,0 0 0,0-1 0,-1 2 0,1-1 0,5 4 0,-10-5 0,0-1 0,0 1 0,1 0 0,-1 0 0,0-1 0,0 1 0,0 0 0,0 0 0,0-1 0,-1 1 0,1 0 0,0-1 0,0 1 0,0 0 0,-1 0 0,1-1 0,0 1 0,-1-1 0,1 1 0,0 0 0,-1-1 0,1 1 0,-1-1 0,1 1 0,-1-1 0,1 1 0,-1-1 0,0 1 0,1-1 0,-1 1 0,1-1 0,-1 0 0,0 1 0,-1-1 0,1 1 0,0-1 0,1 1 0,-1 0 0,0-1 0,0 1 0,0 0 0,0 0 0,1-1 0,-1 1 0,0 0 0,1 0 0,-1 0 0,1 0 0,-1 0 0,1 0 0,-1 2 0,1-2 0,0 1 0,0-1 0,0 0 0,0 0 0,-1 0 0,1 1 0,0-1 0,0 0 0,-1 0 0,1 0 0,-1 1 0,1-1 0,-1 0 0,1 0 0,-1 0 0,0 0 0,0 0 0,1 0 0,-1 0 0,0 0 0,0-1 0,0 1 0,-1 1 0,-35 15 0,-40-3 0,76-14 0,36-9 0,-1 0 0,-1-2 0,65-31 0,-35 14 0,2-2 0,-108 24 0,-77 5 0,-138 5 0,255-4 0,-1 1 0,1-1 0,0 1 0,-1 0 0,1 0 0,0 0 0,0 1 0,-1-1 0,1 1 0,0 0 0,1-1 0,-1 1 0,0 1 0,0-1 0,1 0 0,-1 1 0,-1 2 0,3-4 0,1 0 0,-1-1 0,1 1 0,-1 0 0,1 0 0,0 0 0,-1 0 0,1 0 0,0-1 0,0 1 0,0 0 0,0 0 0,0 0 0,-1 0 0,2 0 0,-1 0 0,0 0 0,0 0 0,0 0 0,0 0 0,1 0 0,-1-1 0,0 1 0,1 1 0,0 0 0,1-1 0,-1 1 0,1 0 0,0-1 0,-1 0 0,1 1 0,0-1 0,0 0 0,0 0 0,-1 0 0,1 0 0,1 0 0,-1 0 0,0-1 0,2 1 0,8 2 10,0-1-1,0-1 0,0 0 1,17 0-1,-21-2-110,-1 1 0,1 0 0,-1 0 1,0 0-1,1 1 0,-1 1 0,0-1 0,1 1 0,-1 0 0,0 1 1,-1-1-1,1 1 0,11 7 0,-6 0-6725</inkml:trace>
  <inkml:trace contextRef="#ctx0" brushRef="#br0" timeOffset="5571.21">492 384 24575,'0'5'0,"5"66"0,-5-69 0,0 0 0,1 0 0,-1-1 0,0 1 0,1 0 0,-1-1 0,0 1 0,1 0 0,0-1 0,-1 1 0,1 0 0,0-1 0,0 1 0,0-1 0,0 0 0,0 1 0,0-1 0,1 0 0,-1 0 0,0 1 0,1-1 0,-1 0 0,1 0 0,-1-1 0,1 1 0,-1 0 0,1 0 0,-1-1 0,1 1 0,0-1 0,-1 1 0,1-1 0,0 0 0,2 0 0,-2 0 0,1-1 0,-1-1 0,1 1 0,-1 0 0,0 0 0,1-1 0,-1 0 0,0 1 0,0-1 0,0 0 0,0 0 0,-1 0 0,1 0 0,0 0 0,-1-1 0,0 1 0,1 0 0,1-5 0,16-48 0,-19 42 0,0 1 0,0 0 0,-1-1 0,-1 1 0,0 0 0,0 0 0,-1 0 0,-1 0 0,0 1 0,-1-1 0,0 1 0,0 0 0,-1 0 0,-1 1 0,0 0 0,0 0 0,-1 0 0,-14-13 0,21 22 0,0 1 0,1-1 0,-1 0 0,0 0 0,0 1 0,0-1 0,0 0 0,0 1 0,0-1 0,0 1 0,0-1 0,0 1 0,0 0 0,0-1 0,0 1 0,0 0 0,0 0 0,-1 0 0,1-1 0,-2 2 0,2-1 0,1 0 0,-1 1 0,0-1 0,1 1 0,-1-1 0,1 1 0,-1-1 0,1 1 0,-1 0 0,1-1 0,-1 1 0,1 0 0,-1-1 0,1 1 0,0 0 0,-1-1 0,1 1 0,0 0 0,0 0 0,-1 0 0,1 1 0,-1 3 0,1 0 0,0 1 0,-1-1 0,2 1 0,-1-1 0,3 11 0,13 63 0,-13-56 0,1-1 0,1 0 0,1-1 0,1 1 0,1-1 0,0 0 0,20 33 0,0-92 0,-24 29 0,0-1 0,0 0 0,-1 1 0,0-1 0,-1-1 0,0 1 0,0 0 0,-1 0 0,-1-1 0,0 1 0,0-1 0,-1 1 0,0 0 0,-5-20 0,0 27 0,-1 11 0,-3 11 0,10-19 0,-34 60 0,23-43 0,1 1 0,-14 33 0,33-72 0,-5 12 0,0 0 0,0 0 0,-1 0 0,0 0 0,0-1 0,-1 1 0,-1-1 0,1 0 0,-2 1 0,1-1 0,-1 0 0,-1 0 0,0 1 0,0-1 0,-4-13 0,-7-5 0,9 21 0,0 0 0,0 0 0,1 0 0,0-1 0,-3-12 0,5 16 0,0 1 0,1-1 0,-1 1 0,1-1 0,-1 1 0,1 0 0,0-1 0,0 1 0,0 0 0,1 0 0,-1-1 0,1 1 0,0 0 0,0 0 0,0 1 0,3-5 0,36-36 0,-29 31 0,-1 0 0,0 0 0,-1-1 0,16-24 0,-25 36 0,-1 1 0,1-1 0,-1 0 0,0 1 0,1-1 0,-1 1 0,0-1 0,1 0 0,-1 1 0,0-1 0,0 0 0,1 0 0,-1 1 0,0-1 0,0 0 0,0 0 0,0 1 0,0-1 0,0 0 0,0 0 0,0 1 0,0-1 0,-1 0 0,1 1 0,0-1 0,0 0 0,-1 0 0,1 1 0,-1-2 0,-20 3 0,-25 19 0,35-12 0,1-1 0,0 1 0,1 1 0,-1 0 0,2 0 0,-1 1 0,2 0 0,-1 0 0,-9 18 0,-24 31 0,17-27 0,1 0 0,-35 66 0,53-87 0,0 1 0,0 0 0,2 1 0,-1-1 0,1 1 0,-1 21 0,4-34 0,-1 1 0,1-1 0,0 1 0,0-1 0,0 1 0,0 0 0,0-1 0,0 1 0,0-1 0,0 1 0,0 0 0,0-1 0,1 1 0,-1-1 0,0 1 0,0-1 0,0 1 0,1-1 0,-1 1 0,0-1 0,1 1 0,-1-1 0,0 1 0,1-1 0,-1 1 0,1-1 0,-1 0 0,0 1 0,1-1 0,-1 0 0,1 1 0,0-1 0,16-8 0,12-25 0,112-196 0,-83 155 0,-96 92 0,-106 40 0,112-47 0,33-11 0,0 0 0,-1 0 0,1 0 0,0 0 0,0 1 0,-1-1 0,1 0 0,0 0 0,-1 1 0,1-1 0,0 0 0,-1 1 0,1-1 0,0 1 0,-1-1 0,1 1 0,-1-1 0,1 1 0,-1-1 0,1 1 0,-1 0 0,1-1 0,-1 1 0,1-1 0,-1 1 0,0 0 0,0 0 0,1-1 0,-1 1 0,0 0 0,0-1 0,0 3 0,12 32 0,-10-28 0,0 2 0,1 0 0,1-1 0,0 1 0,0-1 0,0 0 0,1 0 0,0-1 0,7 9 0,-9-13 0,0 0 0,0-1 0,0 0 0,0 1 0,0-1 0,1 0 0,-1 0 0,1-1 0,-1 1 0,1-1 0,0 0 0,0 1 0,-1-2 0,1 1 0,0 0 0,0-1 0,0 0 0,0 0 0,0 0 0,0 0 0,6-2 0,3 0 0,-1-1 0,0 0 0,0-1 0,0-1 0,0 0 0,-1 0 0,0-1 0,0-1 0,0 0 0,-1 0 0,0-1 0,-1 0 0,1-1 0,-2 0 0,1 0 0,10-16 0,-19 25 0,1-1 0,0 1 0,-1-1 0,1 0 0,-1 0 0,0 1 0,1-1 0,-1 0 0,1 0 0,-1 1 0,0-1 0,0 0 0,1 0 0,-1 0 0,0 1 0,0-1 0,0 0 0,0 0 0,0 0 0,0 0 0,0 0 0,0 1 0,0-1 0,-1 0 0,1 0 0,0 0 0,0 0 0,-1 1 0,1-1 0,-1 0 0,1 0 0,-1 1 0,1-1 0,-1 0 0,1 1 0,-1-1 0,1 1 0,-1-1 0,0 0 0,1 1 0,-1 0 0,0-1 0,0 1 0,1-1 0,-1 1 0,0 0 0,0-1 0,0 1 0,1 0 0,-1 0 0,0 0 0,0 0 0,0 0 0,0-1 0,-1 2 0,-3-2 0,0 1 0,0 0 0,0 0 0,0 0 0,0 1 0,0 0 0,0 0 0,-6 2 0,8-3 0,1 1 0,0 0 0,0 0 0,-1 0 0,1 0 0,0 0 0,0 0 0,0 1 0,0-1 0,1 1 0,-1-1 0,0 1 0,0 0 0,1-1 0,-1 1 0,1 0 0,0 0 0,0 0 0,0 0 0,-1 1 0,2-1 0,-1 0 0,0 0 0,0 0 0,1 1 0,-1-1 0,1 0 0,0 1 0,0-1 0,0 1 0,0-1 0,0 0 0,0 1 0,1-1 0,-1 0 0,1 1 0,0-1 0,-1 0 0,1 0 0,2 3 0,0 2 0,1 0 0,0-1 0,1 1 0,0-1 0,0 0 0,0 0 0,1 0 0,0-1 0,0 0 0,12 8 0,-14-11 0,0 0 0,-1-1 0,1 1 0,0-1 0,0 0 0,0 0 0,0 0 0,0 0 0,0-1 0,0 1 0,0-1 0,5-1 0,-9 1 0,1 0 0,0 0 0,0 0 0,0 0 0,-1-1 0,1 1 0,0 0 0,0-1 0,0 1 0,-1 0 0,1-1 0,0 1 0,-1-1 0,1 1 0,0-1 0,-1 1 0,1-1 0,-1 0 0,1 1 0,-1-1 0,1 0 0,-1 1 0,1-2 0,-1 0 0,1 0 0,-1 0 0,0 1 0,0-1 0,-1 0 0,1 1 0,0-1 0,0 0 0,-1 1 0,1-1 0,-1 0 0,0 1 0,1-1 0,-1 1 0,0-1 0,-2-1 0,-1-4 0,-1 1 0,0 0 0,-1 0 0,0 1 0,0-1 0,0 2 0,0-1 0,-1 0 0,0 1 0,0 0 0,0 1 0,0 0 0,-12-4 0,17 6 0,-1 0 0,0 0 0,1 0 0,-1 1 0,0-1 0,0 0 0,0 1 0,1 0 0,-1 0 0,0 0 0,0 0 0,0 0 0,0 1 0,0-1 0,1 1 0,-1 0 0,0 0 0,0 0 0,1 0 0,-1 0 0,1 0 0,-1 1 0,1-1 0,0 1 0,-1 0 0,1 0 0,0 0 0,0 0 0,0 0 0,0 0 0,1 0 0,-1 1 0,0-1 0,1 1 0,0-1 0,0 1 0,-1 0 0,2-1 0,-2 5 0,0 0 0,0 0 0,1-1 0,0 1 0,0 0 0,1 0 0,0 0 0,0 0 0,1 0 0,0 0 0,0 0 0,0 0 0,1 0 0,0-1 0,1 1 0,-1-1 0,4 7 0,-3-10 0,-1 1 0,0-1 0,1 0 0,0-1 0,0 1 0,0 0 0,0-1 0,0 1 0,0-1 0,1 0 0,-1 0 0,1-1 0,0 1 0,-1-1 0,1 1 0,0-1 0,0 0 0,0-1 0,0 1 0,-1-1 0,1 1 0,0-1 0,0 0 0,0-1 0,0 1 0,0-1 0,0 0 0,0 0 0,5-2 0,-3 1 0,1-1 0,-1-1 0,1 1 0,-1-1 0,0 0 0,0-1 0,-1 0 0,0 1 0,1-2 0,-1 1 0,-1 0 0,1-1 0,-1 0 0,0 0 0,-1-1 0,4-7 0,2-3 0,-2 0 0,0 0 0,-1-1 0,0 0 0,3-23 0,-9 37 0,1 1 0,-1-1 0,0 0 0,0 0 0,0 0 0,0 0 0,-1 0 0,1 0 0,-1 0 0,0 0 0,0 1 0,-1-1 0,1 0 0,-1 1 0,0-1 0,1 1 0,-2-1 0,-2-3 0,1 3 0,-1-1 0,1 1 0,-1 1 0,0-1 0,0 1 0,0-1 0,0 2 0,-1-1 0,1 0 0,-1 1 0,-6-2 0,-1 1 0,-1 0 0,1 1 0,-1 0 0,0 1 0,1 1 0,-1 0 0,0 1 0,1 0 0,-1 1 0,-15 4 0,7 0 0,15-5 0,1 0 0,0 0 0,0 1 0,0 0 0,0 1 0,0-1 0,0 1 0,1 0 0,-9 6 0,14-9 0,0 0 0,0 1 0,0-1 0,-1 0 0,1 0 0,0 0 0,0 0 0,0 0 0,0 0 0,0 0 0,0 0 0,0 0 0,0 0 0,0 0 0,0 0 0,0 1 0,0-1 0,-1 0 0,1 0 0,0 0 0,0 0 0,0 0 0,0 0 0,0 0 0,0 0 0,0 1 0,0-1 0,0 0 0,0 0 0,0 0 0,0 0 0,0 0 0,0 0 0,0 0 0,0 1 0,0-1 0,0 0 0,0 0 0,1 0 0,-1 0 0,0 0 0,0 0 0,0 0 0,0 0 0,0 0 0,0 1 0,0-1 0,0 0 0,0 0 0,0 0 0,0 0 0,0 0 0,1 0 0,-1 0 0,0 0 0,0 0 0,0 0 0,0 0 0,0 0 0,0 0 0,0 0 0,1 0 0,11 0 0,12-4 0,93-36 0,-123 42 11,1 1-1,0 1 1,0-1-1,0 1 1,1 0-1,-1 0 1,-3 5-1,-13 11-1459,7-10-5377</inkml:trace>
  <inkml:trace contextRef="#ctx0" brushRef="#br0" timeOffset="6476.41">493 172 24575,'55'-1'0,"77"3"0,-119 0 0,0-1 0,0 2 0,0 0 0,0 0 0,-1 1 0,1 1 0,19 10 0,-30-14 0,-1-1 0,1 1 0,0 0 0,-1 0 0,1 0 0,-1 0 0,0 0 0,1 0 0,-1 0 0,0 0 0,1 1 0,-1-1 0,0 0 0,0 1 0,0-1 0,0 1 0,-1-1 0,1 1 0,0 0 0,-1-1 0,1 1 0,-1 0 0,1-1 0,-1 1 0,0 0 0,1 3 0,-2-2 0,0-1 0,0 1 0,-1-1 0,1 1 0,0-1 0,-1 0 0,1 1 0,-1-1 0,0 0 0,0 0 0,0 0 0,0 0 0,0 0 0,0-1 0,-3 3 0,-6 3 0,-1-1 0,1 0 0,-1 0 0,0-1 0,0-1 0,-18 5 0,4-5 0,0 1 0,1 2 0,-33 12 0,23-7 0,0-2 0,0-2 0,-1-1 0,-68 4 0,91-10 0,-58 11 0,51-7 0,-1-1 0,-27 1 0,-100-6 0,209 21 0,22-12 0,159-7 0,-107-4 0,78 3 0,-246 2 0,0 2 0,0 1 0,1 2 0,-42 13 0,70-19 0,0 0 0,0 1 0,0-1 0,1 1 0,-1 0 0,0 0 0,1 0 0,-5 4 0,7-5 0,1-1 0,-1 1 0,1-1 0,0 0 0,-1 1 0,1-1 0,0 1 0,-1-1 0,1 1 0,0 0 0,0-1 0,0 1 0,0-1 0,-1 1 0,1-1 0,0 1 0,0-1 0,0 1 0,0 0 0,0-1 0,0 1 0,0-1 0,0 1 0,1-1 0,-1 2 0,1-1 0,0 0 0,0 1 0,0-1 0,0 0 0,0 1 0,0-1 0,0 0 0,1 0 0,-1 0 0,0 0 0,1 0 0,-1 0 0,2 0 0,46 23 0,1-2 0,73 21 0,30 13 0,-154-56 0,1 0 0,0 0 0,0 0 0,0 0 0,0 0 0,0 0 0,0 0 0,0 0 0,0 0 0,0 0 0,0 0 0,-1 0 0,1 0 0,0 0 0,0 0 0,0 0 0,0 0 0,0 0 0,0 0 0,0 0 0,0 0 0,0 0 0,0 0 0,0 0 0,0 0 0,0 0 0,0 0 0,0 1 0,-1-1 0,1 0 0,0 0 0,0 0 0,0 0 0,0 0 0,0 0 0,0 0 0,0 0 0,0 0 0,0 0 0,0 0 0,0 1 0,0-1 0,0 0 0,0 0 0,0 0 0,0 0 0,0 0 0,0 0 0,0 0 0,0 0 0,0 0 0,0 0 0,1 0 0,-1 1 0,-17 0 0,-20-3 0,-13-9-53,33 8-166,0 0 1,0-2-1,0 0 0,1-1 1,-23-11-1,25 8-6607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925</TotalTime>
  <Pages>10</Pages>
  <Words>2441</Words>
  <Characters>13920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Catrina</dc:creator>
  <cp:keywords/>
  <dc:description/>
  <cp:lastModifiedBy>Daniel Catrina</cp:lastModifiedBy>
  <cp:revision>48</cp:revision>
  <dcterms:created xsi:type="dcterms:W3CDTF">2022-06-26T07:17:00Z</dcterms:created>
  <dcterms:modified xsi:type="dcterms:W3CDTF">2022-07-01T20:19:00Z</dcterms:modified>
</cp:coreProperties>
</file>