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8BFD6F" w14:textId="630F1363" w:rsidR="00D84F33" w:rsidRDefault="00D84F33" w:rsidP="005F6C92">
      <w:pPr>
        <w:rPr>
          <w:lang w:val="en"/>
        </w:rPr>
      </w:pPr>
      <w:r>
        <w:rPr>
          <w:noProof/>
          <w:lang w:val="en"/>
        </w:rPr>
        <w:drawing>
          <wp:inline distT="0" distB="0" distL="0" distR="0" wp14:anchorId="2D3CE323" wp14:editId="162DE269">
            <wp:extent cx="1762125" cy="704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125" cy="704850"/>
                    </a:xfrm>
                    <a:prstGeom prst="rect">
                      <a:avLst/>
                    </a:prstGeom>
                    <a:noFill/>
                    <a:ln>
                      <a:noFill/>
                    </a:ln>
                  </pic:spPr>
                </pic:pic>
              </a:graphicData>
            </a:graphic>
          </wp:inline>
        </w:drawing>
      </w:r>
    </w:p>
    <w:p w14:paraId="7FAACE86" w14:textId="77777777" w:rsidR="00D84F33" w:rsidRDefault="00D84F33" w:rsidP="005F6C92">
      <w:pPr>
        <w:rPr>
          <w:lang w:val="en"/>
        </w:rPr>
      </w:pPr>
      <w:r>
        <w:rPr>
          <w:lang w:val="en"/>
        </w:rPr>
        <w:t xml:space="preserve">University of Wales Trinity St. David </w:t>
      </w:r>
    </w:p>
    <w:p w14:paraId="65DE8E8F" w14:textId="5CD32C30" w:rsidR="00D84F33" w:rsidRDefault="00D84F33" w:rsidP="005F6C92">
      <w:pPr>
        <w:rPr>
          <w:lang w:val="en"/>
        </w:rPr>
      </w:pPr>
      <w:r>
        <w:rPr>
          <w:lang w:val="en"/>
        </w:rPr>
        <w:t>School of Engineering</w:t>
      </w:r>
    </w:p>
    <w:p w14:paraId="3B378B7E" w14:textId="77777777" w:rsidR="00D84F33" w:rsidRDefault="00D84F33" w:rsidP="005F6C92">
      <w:pPr>
        <w:rPr>
          <w:lang w:val="en"/>
        </w:rPr>
      </w:pPr>
    </w:p>
    <w:p w14:paraId="5CEF325E" w14:textId="77777777" w:rsidR="00D84F33" w:rsidRDefault="00D84F33" w:rsidP="005F6C92">
      <w:pPr>
        <w:jc w:val="center"/>
        <w:rPr>
          <w:sz w:val="36"/>
          <w:szCs w:val="36"/>
          <w:u w:val="single"/>
          <w:lang w:val="en"/>
        </w:rPr>
      </w:pPr>
      <w:r>
        <w:rPr>
          <w:sz w:val="36"/>
          <w:szCs w:val="36"/>
          <w:u w:val="single"/>
          <w:lang w:val="en"/>
        </w:rPr>
        <w:t>Project Planning</w:t>
      </w:r>
    </w:p>
    <w:p w14:paraId="5F6C38EE" w14:textId="77777777" w:rsidR="00D84F33" w:rsidRDefault="00D84F33" w:rsidP="005F6C92">
      <w:pPr>
        <w:rPr>
          <w:lang w:val="en"/>
        </w:rPr>
      </w:pPr>
    </w:p>
    <w:p w14:paraId="55D0FB2B" w14:textId="77777777" w:rsidR="00D84F33" w:rsidRDefault="00D84F33" w:rsidP="005F6C92">
      <w:pPr>
        <w:jc w:val="center"/>
        <w:rPr>
          <w:sz w:val="32"/>
          <w:szCs w:val="32"/>
          <w:lang w:val="en"/>
        </w:rPr>
      </w:pPr>
      <w:r>
        <w:rPr>
          <w:sz w:val="32"/>
          <w:szCs w:val="32"/>
          <w:lang w:val="en"/>
        </w:rPr>
        <w:t>Nathaniel Robert Allcock</w:t>
      </w:r>
    </w:p>
    <w:p w14:paraId="4D40925D" w14:textId="77777777" w:rsidR="00D84F33" w:rsidRDefault="00D84F33" w:rsidP="005F6C92">
      <w:pPr>
        <w:jc w:val="center"/>
        <w:rPr>
          <w:sz w:val="32"/>
          <w:szCs w:val="32"/>
          <w:lang w:val="en"/>
        </w:rPr>
      </w:pPr>
      <w:r>
        <w:rPr>
          <w:sz w:val="32"/>
          <w:szCs w:val="32"/>
          <w:lang w:val="en"/>
        </w:rPr>
        <w:t>Student No: P150639</w:t>
      </w:r>
    </w:p>
    <w:p w14:paraId="413BC949" w14:textId="77777777" w:rsidR="00D84F33" w:rsidRDefault="00D84F33" w:rsidP="005F6C92">
      <w:pPr>
        <w:jc w:val="center"/>
        <w:rPr>
          <w:sz w:val="32"/>
          <w:szCs w:val="32"/>
          <w:lang w:val="en"/>
        </w:rPr>
      </w:pPr>
      <w:r>
        <w:rPr>
          <w:sz w:val="32"/>
          <w:szCs w:val="32"/>
          <w:lang w:val="en"/>
        </w:rPr>
        <w:t>Course: BEng Motorcycle Engineering</w:t>
      </w:r>
    </w:p>
    <w:p w14:paraId="2DA5C4A5" w14:textId="77777777" w:rsidR="00D84F33" w:rsidRDefault="00D84F33" w:rsidP="005F6C92">
      <w:pPr>
        <w:jc w:val="center"/>
        <w:rPr>
          <w:b/>
          <w:bCs/>
          <w:sz w:val="32"/>
          <w:szCs w:val="32"/>
          <w:lang w:val="en"/>
        </w:rPr>
      </w:pPr>
      <w:r>
        <w:rPr>
          <w:sz w:val="32"/>
          <w:szCs w:val="32"/>
          <w:lang w:val="en"/>
        </w:rPr>
        <w:t>Module: Management, Innovation and Sustainability</w:t>
      </w:r>
    </w:p>
    <w:p w14:paraId="4B75C096" w14:textId="77777777" w:rsidR="00D84F33" w:rsidRDefault="00D84F33" w:rsidP="005F6C92">
      <w:pPr>
        <w:jc w:val="center"/>
        <w:rPr>
          <w:sz w:val="32"/>
          <w:szCs w:val="32"/>
          <w:lang w:val="en"/>
        </w:rPr>
      </w:pPr>
      <w:r>
        <w:rPr>
          <w:sz w:val="32"/>
          <w:szCs w:val="32"/>
          <w:lang w:val="en"/>
        </w:rPr>
        <w:t>Module Code: M5X01176</w:t>
      </w:r>
    </w:p>
    <w:p w14:paraId="7F6A21BD" w14:textId="77777777" w:rsidR="00D84F33" w:rsidRDefault="00D84F33" w:rsidP="005F6C92">
      <w:pPr>
        <w:jc w:val="center"/>
        <w:rPr>
          <w:sz w:val="32"/>
          <w:szCs w:val="32"/>
          <w:lang w:val="en"/>
        </w:rPr>
      </w:pPr>
      <w:r>
        <w:rPr>
          <w:sz w:val="32"/>
          <w:szCs w:val="32"/>
          <w:lang w:val="en"/>
        </w:rPr>
        <w:t>16/11/19</w:t>
      </w:r>
    </w:p>
    <w:p w14:paraId="259D5B67" w14:textId="2F6BC58E" w:rsidR="00D84F33" w:rsidRDefault="005F6C92" w:rsidP="005F6C92">
      <w:pPr>
        <w:rPr>
          <w:lang w:val="en"/>
        </w:rPr>
      </w:pPr>
      <w:r>
        <w:rPr>
          <w:noProof/>
          <w:lang w:val="en"/>
        </w:rPr>
        <w:drawing>
          <wp:inline distT="0" distB="0" distL="0" distR="0" wp14:anchorId="5486B14D" wp14:editId="4E4CB335">
            <wp:extent cx="5562600" cy="3267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2600" cy="3267075"/>
                    </a:xfrm>
                    <a:prstGeom prst="rect">
                      <a:avLst/>
                    </a:prstGeom>
                    <a:noFill/>
                    <a:ln>
                      <a:noFill/>
                    </a:ln>
                  </pic:spPr>
                </pic:pic>
              </a:graphicData>
            </a:graphic>
          </wp:inline>
        </w:drawing>
      </w:r>
    </w:p>
    <w:p w14:paraId="3BF4EAA5" w14:textId="77777777" w:rsidR="00D84F33" w:rsidRDefault="00D84F33" w:rsidP="005F6C92">
      <w:pPr>
        <w:rPr>
          <w:lang w:val="en"/>
        </w:rPr>
      </w:pPr>
    </w:p>
    <w:sdt>
      <w:sdtPr>
        <w:rPr>
          <w:rFonts w:asciiTheme="minorHAnsi" w:eastAsiaTheme="minorHAnsi" w:hAnsiTheme="minorHAnsi" w:cstheme="minorBidi"/>
          <w:color w:val="auto"/>
          <w:sz w:val="22"/>
          <w:szCs w:val="22"/>
          <w:lang w:val="en-GB"/>
        </w:rPr>
        <w:id w:val="-228839389"/>
        <w:docPartObj>
          <w:docPartGallery w:val="Table of Contents"/>
          <w:docPartUnique/>
        </w:docPartObj>
      </w:sdtPr>
      <w:sdtEndPr>
        <w:rPr>
          <w:b/>
          <w:bCs/>
          <w:noProof/>
        </w:rPr>
      </w:sdtEndPr>
      <w:sdtContent>
        <w:p w14:paraId="187B1110" w14:textId="60309468" w:rsidR="00B3392B" w:rsidRDefault="00B3392B">
          <w:pPr>
            <w:pStyle w:val="TOCHeading"/>
            <w:rPr>
              <w:rStyle w:val="Heading1Char"/>
              <w:u w:val="single"/>
            </w:rPr>
          </w:pPr>
          <w:r w:rsidRPr="00B3392B">
            <w:rPr>
              <w:rStyle w:val="Heading1Char"/>
              <w:u w:val="single"/>
            </w:rPr>
            <w:t>Contents</w:t>
          </w:r>
        </w:p>
        <w:p w14:paraId="42BA5424" w14:textId="77777777" w:rsidR="00B3392B" w:rsidRPr="00B3392B" w:rsidRDefault="00B3392B" w:rsidP="00B3392B">
          <w:pPr>
            <w:rPr>
              <w:lang w:val="en-US"/>
            </w:rPr>
          </w:pPr>
        </w:p>
        <w:p w14:paraId="5E8C1CDB" w14:textId="48D9A75D" w:rsidR="00B3392B" w:rsidRDefault="00B3392B">
          <w:pPr>
            <w:pStyle w:val="TOC1"/>
            <w:tabs>
              <w:tab w:val="right" w:leader="dot" w:pos="9350"/>
            </w:tabs>
            <w:rPr>
              <w:noProof/>
            </w:rPr>
          </w:pPr>
          <w:r>
            <w:fldChar w:fldCharType="begin"/>
          </w:r>
          <w:r>
            <w:instrText xml:space="preserve"> TOC \o "1-3" \h \z \u </w:instrText>
          </w:r>
          <w:r>
            <w:fldChar w:fldCharType="separate"/>
          </w:r>
          <w:hyperlink w:anchor="_Toc25552172" w:history="1">
            <w:r w:rsidRPr="00196ADE">
              <w:rPr>
                <w:rStyle w:val="Hyperlink"/>
                <w:noProof/>
              </w:rPr>
              <w:t>1. Abstract</w:t>
            </w:r>
            <w:r>
              <w:rPr>
                <w:noProof/>
                <w:webHidden/>
              </w:rPr>
              <w:tab/>
            </w:r>
            <w:r>
              <w:rPr>
                <w:noProof/>
                <w:webHidden/>
              </w:rPr>
              <w:fldChar w:fldCharType="begin"/>
            </w:r>
            <w:r>
              <w:rPr>
                <w:noProof/>
                <w:webHidden/>
              </w:rPr>
              <w:instrText xml:space="preserve"> PAGEREF _Toc25552172 \h </w:instrText>
            </w:r>
            <w:r>
              <w:rPr>
                <w:noProof/>
                <w:webHidden/>
              </w:rPr>
            </w:r>
            <w:r>
              <w:rPr>
                <w:noProof/>
                <w:webHidden/>
              </w:rPr>
              <w:fldChar w:fldCharType="separate"/>
            </w:r>
            <w:r>
              <w:rPr>
                <w:noProof/>
                <w:webHidden/>
              </w:rPr>
              <w:t>3</w:t>
            </w:r>
            <w:r>
              <w:rPr>
                <w:noProof/>
                <w:webHidden/>
              </w:rPr>
              <w:fldChar w:fldCharType="end"/>
            </w:r>
          </w:hyperlink>
        </w:p>
        <w:p w14:paraId="403BD36D" w14:textId="40835B3A" w:rsidR="00B3392B" w:rsidRDefault="0050078A">
          <w:pPr>
            <w:pStyle w:val="TOC2"/>
            <w:tabs>
              <w:tab w:val="right" w:leader="dot" w:pos="9350"/>
            </w:tabs>
            <w:rPr>
              <w:noProof/>
            </w:rPr>
          </w:pPr>
          <w:hyperlink w:anchor="_Toc25552173" w:history="1">
            <w:r w:rsidR="00B3392B" w:rsidRPr="00196ADE">
              <w:rPr>
                <w:rStyle w:val="Hyperlink"/>
                <w:noProof/>
                <w:lang w:val="en"/>
              </w:rPr>
              <w:t>1.1 Background</w:t>
            </w:r>
            <w:r w:rsidR="00B3392B">
              <w:rPr>
                <w:noProof/>
                <w:webHidden/>
              </w:rPr>
              <w:tab/>
            </w:r>
            <w:r w:rsidR="00B3392B">
              <w:rPr>
                <w:noProof/>
                <w:webHidden/>
              </w:rPr>
              <w:fldChar w:fldCharType="begin"/>
            </w:r>
            <w:r w:rsidR="00B3392B">
              <w:rPr>
                <w:noProof/>
                <w:webHidden/>
              </w:rPr>
              <w:instrText xml:space="preserve"> PAGEREF _Toc25552173 \h </w:instrText>
            </w:r>
            <w:r w:rsidR="00B3392B">
              <w:rPr>
                <w:noProof/>
                <w:webHidden/>
              </w:rPr>
            </w:r>
            <w:r w:rsidR="00B3392B">
              <w:rPr>
                <w:noProof/>
                <w:webHidden/>
              </w:rPr>
              <w:fldChar w:fldCharType="separate"/>
            </w:r>
            <w:r w:rsidR="00B3392B">
              <w:rPr>
                <w:noProof/>
                <w:webHidden/>
              </w:rPr>
              <w:t>3</w:t>
            </w:r>
            <w:r w:rsidR="00B3392B">
              <w:rPr>
                <w:noProof/>
                <w:webHidden/>
              </w:rPr>
              <w:fldChar w:fldCharType="end"/>
            </w:r>
          </w:hyperlink>
        </w:p>
        <w:p w14:paraId="522ADC94" w14:textId="34510E7C" w:rsidR="00B3392B" w:rsidRDefault="0050078A">
          <w:pPr>
            <w:pStyle w:val="TOC1"/>
            <w:tabs>
              <w:tab w:val="right" w:leader="dot" w:pos="9350"/>
            </w:tabs>
            <w:rPr>
              <w:noProof/>
            </w:rPr>
          </w:pPr>
          <w:hyperlink w:anchor="_Toc25552174" w:history="1">
            <w:r w:rsidR="00B3392B" w:rsidRPr="00196ADE">
              <w:rPr>
                <w:rStyle w:val="Hyperlink"/>
                <w:noProof/>
              </w:rPr>
              <w:t>2. Team Management</w:t>
            </w:r>
            <w:r w:rsidR="00B3392B">
              <w:rPr>
                <w:noProof/>
                <w:webHidden/>
              </w:rPr>
              <w:tab/>
            </w:r>
            <w:r w:rsidR="00B3392B">
              <w:rPr>
                <w:noProof/>
                <w:webHidden/>
              </w:rPr>
              <w:fldChar w:fldCharType="begin"/>
            </w:r>
            <w:r w:rsidR="00B3392B">
              <w:rPr>
                <w:noProof/>
                <w:webHidden/>
              </w:rPr>
              <w:instrText xml:space="preserve"> PAGEREF _Toc25552174 \h </w:instrText>
            </w:r>
            <w:r w:rsidR="00B3392B">
              <w:rPr>
                <w:noProof/>
                <w:webHidden/>
              </w:rPr>
            </w:r>
            <w:r w:rsidR="00B3392B">
              <w:rPr>
                <w:noProof/>
                <w:webHidden/>
              </w:rPr>
              <w:fldChar w:fldCharType="separate"/>
            </w:r>
            <w:r w:rsidR="00B3392B">
              <w:rPr>
                <w:noProof/>
                <w:webHidden/>
              </w:rPr>
              <w:t>4</w:t>
            </w:r>
            <w:r w:rsidR="00B3392B">
              <w:rPr>
                <w:noProof/>
                <w:webHidden/>
              </w:rPr>
              <w:fldChar w:fldCharType="end"/>
            </w:r>
          </w:hyperlink>
        </w:p>
        <w:p w14:paraId="515D0DC1" w14:textId="68477549" w:rsidR="00B3392B" w:rsidRDefault="0050078A">
          <w:pPr>
            <w:pStyle w:val="TOC2"/>
            <w:tabs>
              <w:tab w:val="right" w:leader="dot" w:pos="9350"/>
            </w:tabs>
            <w:rPr>
              <w:noProof/>
            </w:rPr>
          </w:pPr>
          <w:hyperlink w:anchor="_Toc25552175" w:history="1">
            <w:r w:rsidR="00B3392B" w:rsidRPr="00196ADE">
              <w:rPr>
                <w:rStyle w:val="Hyperlink"/>
                <w:rFonts w:ascii="Calibri Light" w:hAnsi="Calibri Light" w:cs="Calibri Light"/>
                <w:noProof/>
                <w:lang w:val="en"/>
              </w:rPr>
              <w:t>2.1</w:t>
            </w:r>
            <w:r w:rsidR="00B3392B" w:rsidRPr="00196ADE">
              <w:rPr>
                <w:rStyle w:val="Hyperlink"/>
                <w:noProof/>
                <w:lang w:val="en"/>
              </w:rPr>
              <w:t>Brief</w:t>
            </w:r>
            <w:r w:rsidR="00B3392B">
              <w:rPr>
                <w:noProof/>
                <w:webHidden/>
              </w:rPr>
              <w:tab/>
            </w:r>
            <w:r w:rsidR="00B3392B">
              <w:rPr>
                <w:noProof/>
                <w:webHidden/>
              </w:rPr>
              <w:fldChar w:fldCharType="begin"/>
            </w:r>
            <w:r w:rsidR="00B3392B">
              <w:rPr>
                <w:noProof/>
                <w:webHidden/>
              </w:rPr>
              <w:instrText xml:space="preserve"> PAGEREF _Toc25552175 \h </w:instrText>
            </w:r>
            <w:r w:rsidR="00B3392B">
              <w:rPr>
                <w:noProof/>
                <w:webHidden/>
              </w:rPr>
            </w:r>
            <w:r w:rsidR="00B3392B">
              <w:rPr>
                <w:noProof/>
                <w:webHidden/>
              </w:rPr>
              <w:fldChar w:fldCharType="separate"/>
            </w:r>
            <w:r w:rsidR="00B3392B">
              <w:rPr>
                <w:noProof/>
                <w:webHidden/>
              </w:rPr>
              <w:t>4</w:t>
            </w:r>
            <w:r w:rsidR="00B3392B">
              <w:rPr>
                <w:noProof/>
                <w:webHidden/>
              </w:rPr>
              <w:fldChar w:fldCharType="end"/>
            </w:r>
          </w:hyperlink>
        </w:p>
        <w:p w14:paraId="79E585D8" w14:textId="0772F1BB" w:rsidR="00B3392B" w:rsidRDefault="0050078A">
          <w:pPr>
            <w:pStyle w:val="TOC2"/>
            <w:tabs>
              <w:tab w:val="right" w:leader="dot" w:pos="9350"/>
            </w:tabs>
            <w:rPr>
              <w:noProof/>
            </w:rPr>
          </w:pPr>
          <w:hyperlink w:anchor="_Toc25552176" w:history="1">
            <w:r w:rsidR="00B3392B" w:rsidRPr="00196ADE">
              <w:rPr>
                <w:rStyle w:val="Hyperlink"/>
                <w:noProof/>
                <w:lang w:val="en"/>
              </w:rPr>
              <w:t>2.2 Group Tasks</w:t>
            </w:r>
            <w:r w:rsidR="00B3392B">
              <w:rPr>
                <w:noProof/>
                <w:webHidden/>
              </w:rPr>
              <w:tab/>
            </w:r>
            <w:r w:rsidR="00B3392B">
              <w:rPr>
                <w:noProof/>
                <w:webHidden/>
              </w:rPr>
              <w:fldChar w:fldCharType="begin"/>
            </w:r>
            <w:r w:rsidR="00B3392B">
              <w:rPr>
                <w:noProof/>
                <w:webHidden/>
              </w:rPr>
              <w:instrText xml:space="preserve"> PAGEREF _Toc25552176 \h </w:instrText>
            </w:r>
            <w:r w:rsidR="00B3392B">
              <w:rPr>
                <w:noProof/>
                <w:webHidden/>
              </w:rPr>
            </w:r>
            <w:r w:rsidR="00B3392B">
              <w:rPr>
                <w:noProof/>
                <w:webHidden/>
              </w:rPr>
              <w:fldChar w:fldCharType="separate"/>
            </w:r>
            <w:r w:rsidR="00B3392B">
              <w:rPr>
                <w:noProof/>
                <w:webHidden/>
              </w:rPr>
              <w:t>4</w:t>
            </w:r>
            <w:r w:rsidR="00B3392B">
              <w:rPr>
                <w:noProof/>
                <w:webHidden/>
              </w:rPr>
              <w:fldChar w:fldCharType="end"/>
            </w:r>
          </w:hyperlink>
        </w:p>
        <w:p w14:paraId="754C9C69" w14:textId="61B0FA34" w:rsidR="00B3392B" w:rsidRDefault="0050078A">
          <w:pPr>
            <w:pStyle w:val="TOC2"/>
            <w:tabs>
              <w:tab w:val="right" w:leader="dot" w:pos="9350"/>
            </w:tabs>
            <w:rPr>
              <w:noProof/>
            </w:rPr>
          </w:pPr>
          <w:hyperlink w:anchor="_Toc25552177" w:history="1">
            <w:r w:rsidR="00B3392B" w:rsidRPr="00196ADE">
              <w:rPr>
                <w:rStyle w:val="Hyperlink"/>
                <w:noProof/>
                <w:lang w:val="en"/>
              </w:rPr>
              <w:t>2.3 Team Member Roles</w:t>
            </w:r>
            <w:r w:rsidR="00B3392B">
              <w:rPr>
                <w:noProof/>
                <w:webHidden/>
              </w:rPr>
              <w:tab/>
            </w:r>
            <w:r w:rsidR="00B3392B">
              <w:rPr>
                <w:noProof/>
                <w:webHidden/>
              </w:rPr>
              <w:fldChar w:fldCharType="begin"/>
            </w:r>
            <w:r w:rsidR="00B3392B">
              <w:rPr>
                <w:noProof/>
                <w:webHidden/>
              </w:rPr>
              <w:instrText xml:space="preserve"> PAGEREF _Toc25552177 \h </w:instrText>
            </w:r>
            <w:r w:rsidR="00B3392B">
              <w:rPr>
                <w:noProof/>
                <w:webHidden/>
              </w:rPr>
            </w:r>
            <w:r w:rsidR="00B3392B">
              <w:rPr>
                <w:noProof/>
                <w:webHidden/>
              </w:rPr>
              <w:fldChar w:fldCharType="separate"/>
            </w:r>
            <w:r w:rsidR="00B3392B">
              <w:rPr>
                <w:noProof/>
                <w:webHidden/>
              </w:rPr>
              <w:t>5</w:t>
            </w:r>
            <w:r w:rsidR="00B3392B">
              <w:rPr>
                <w:noProof/>
                <w:webHidden/>
              </w:rPr>
              <w:fldChar w:fldCharType="end"/>
            </w:r>
          </w:hyperlink>
        </w:p>
        <w:p w14:paraId="17196C8C" w14:textId="65C8B7ED" w:rsidR="00B3392B" w:rsidRDefault="0050078A">
          <w:pPr>
            <w:pStyle w:val="TOC2"/>
            <w:tabs>
              <w:tab w:val="right" w:leader="dot" w:pos="9350"/>
            </w:tabs>
            <w:rPr>
              <w:noProof/>
            </w:rPr>
          </w:pPr>
          <w:hyperlink w:anchor="_Toc25552178" w:history="1">
            <w:r w:rsidR="00B3392B" w:rsidRPr="00196ADE">
              <w:rPr>
                <w:rStyle w:val="Hyperlink"/>
                <w:noProof/>
              </w:rPr>
              <w:t>2.4 Belbin's Model</w:t>
            </w:r>
            <w:r w:rsidR="00B3392B">
              <w:rPr>
                <w:noProof/>
                <w:webHidden/>
              </w:rPr>
              <w:tab/>
            </w:r>
            <w:r w:rsidR="00B3392B">
              <w:rPr>
                <w:noProof/>
                <w:webHidden/>
              </w:rPr>
              <w:fldChar w:fldCharType="begin"/>
            </w:r>
            <w:r w:rsidR="00B3392B">
              <w:rPr>
                <w:noProof/>
                <w:webHidden/>
              </w:rPr>
              <w:instrText xml:space="preserve"> PAGEREF _Toc25552178 \h </w:instrText>
            </w:r>
            <w:r w:rsidR="00B3392B">
              <w:rPr>
                <w:noProof/>
                <w:webHidden/>
              </w:rPr>
            </w:r>
            <w:r w:rsidR="00B3392B">
              <w:rPr>
                <w:noProof/>
                <w:webHidden/>
              </w:rPr>
              <w:fldChar w:fldCharType="separate"/>
            </w:r>
            <w:r w:rsidR="00B3392B">
              <w:rPr>
                <w:noProof/>
                <w:webHidden/>
              </w:rPr>
              <w:t>6</w:t>
            </w:r>
            <w:r w:rsidR="00B3392B">
              <w:rPr>
                <w:noProof/>
                <w:webHidden/>
              </w:rPr>
              <w:fldChar w:fldCharType="end"/>
            </w:r>
          </w:hyperlink>
        </w:p>
        <w:p w14:paraId="4565E8D6" w14:textId="451FF026" w:rsidR="00B3392B" w:rsidRDefault="0050078A">
          <w:pPr>
            <w:pStyle w:val="TOC2"/>
            <w:tabs>
              <w:tab w:val="right" w:leader="dot" w:pos="9350"/>
            </w:tabs>
            <w:rPr>
              <w:noProof/>
            </w:rPr>
          </w:pPr>
          <w:hyperlink w:anchor="_Toc25552179" w:history="1">
            <w:r w:rsidR="00B3392B" w:rsidRPr="00196ADE">
              <w:rPr>
                <w:rStyle w:val="Hyperlink"/>
                <w:noProof/>
              </w:rPr>
              <w:t>2.5 Reflective Self-Analysis Report</w:t>
            </w:r>
            <w:r w:rsidR="00B3392B">
              <w:rPr>
                <w:noProof/>
                <w:webHidden/>
              </w:rPr>
              <w:tab/>
            </w:r>
            <w:r w:rsidR="00B3392B">
              <w:rPr>
                <w:noProof/>
                <w:webHidden/>
              </w:rPr>
              <w:fldChar w:fldCharType="begin"/>
            </w:r>
            <w:r w:rsidR="00B3392B">
              <w:rPr>
                <w:noProof/>
                <w:webHidden/>
              </w:rPr>
              <w:instrText xml:space="preserve"> PAGEREF _Toc25552179 \h </w:instrText>
            </w:r>
            <w:r w:rsidR="00B3392B">
              <w:rPr>
                <w:noProof/>
                <w:webHidden/>
              </w:rPr>
            </w:r>
            <w:r w:rsidR="00B3392B">
              <w:rPr>
                <w:noProof/>
                <w:webHidden/>
              </w:rPr>
              <w:fldChar w:fldCharType="separate"/>
            </w:r>
            <w:r w:rsidR="00B3392B">
              <w:rPr>
                <w:noProof/>
                <w:webHidden/>
              </w:rPr>
              <w:t>8</w:t>
            </w:r>
            <w:r w:rsidR="00B3392B">
              <w:rPr>
                <w:noProof/>
                <w:webHidden/>
              </w:rPr>
              <w:fldChar w:fldCharType="end"/>
            </w:r>
          </w:hyperlink>
        </w:p>
        <w:p w14:paraId="71A2397F" w14:textId="755734D0" w:rsidR="00B3392B" w:rsidRDefault="0050078A">
          <w:pPr>
            <w:pStyle w:val="TOC2"/>
            <w:tabs>
              <w:tab w:val="right" w:leader="dot" w:pos="9350"/>
            </w:tabs>
            <w:rPr>
              <w:noProof/>
            </w:rPr>
          </w:pPr>
          <w:hyperlink w:anchor="_Toc25552180" w:history="1">
            <w:r w:rsidR="00B3392B" w:rsidRPr="00196ADE">
              <w:rPr>
                <w:rStyle w:val="Hyperlink"/>
                <w:noProof/>
                <w:lang w:val="en"/>
              </w:rPr>
              <w:t>2.6 Belbin’s Evaluation</w:t>
            </w:r>
            <w:r w:rsidR="00B3392B">
              <w:rPr>
                <w:noProof/>
                <w:webHidden/>
              </w:rPr>
              <w:tab/>
            </w:r>
            <w:r w:rsidR="00B3392B">
              <w:rPr>
                <w:noProof/>
                <w:webHidden/>
              </w:rPr>
              <w:fldChar w:fldCharType="begin"/>
            </w:r>
            <w:r w:rsidR="00B3392B">
              <w:rPr>
                <w:noProof/>
                <w:webHidden/>
              </w:rPr>
              <w:instrText xml:space="preserve"> PAGEREF _Toc25552180 \h </w:instrText>
            </w:r>
            <w:r w:rsidR="00B3392B">
              <w:rPr>
                <w:noProof/>
                <w:webHidden/>
              </w:rPr>
            </w:r>
            <w:r w:rsidR="00B3392B">
              <w:rPr>
                <w:noProof/>
                <w:webHidden/>
              </w:rPr>
              <w:fldChar w:fldCharType="separate"/>
            </w:r>
            <w:r w:rsidR="00B3392B">
              <w:rPr>
                <w:noProof/>
                <w:webHidden/>
              </w:rPr>
              <w:t>10</w:t>
            </w:r>
            <w:r w:rsidR="00B3392B">
              <w:rPr>
                <w:noProof/>
                <w:webHidden/>
              </w:rPr>
              <w:fldChar w:fldCharType="end"/>
            </w:r>
          </w:hyperlink>
        </w:p>
        <w:p w14:paraId="7784C295" w14:textId="5FD900AD" w:rsidR="00B3392B" w:rsidRDefault="0050078A">
          <w:pPr>
            <w:pStyle w:val="TOC1"/>
            <w:tabs>
              <w:tab w:val="right" w:leader="dot" w:pos="9350"/>
            </w:tabs>
            <w:rPr>
              <w:noProof/>
            </w:rPr>
          </w:pPr>
          <w:hyperlink w:anchor="_Toc25552181" w:history="1">
            <w:r w:rsidR="00B3392B" w:rsidRPr="00196ADE">
              <w:rPr>
                <w:rStyle w:val="Hyperlink"/>
                <w:noProof/>
              </w:rPr>
              <w:t>3. Personal Tasks and Responsibilities</w:t>
            </w:r>
            <w:r w:rsidR="00B3392B">
              <w:rPr>
                <w:noProof/>
                <w:webHidden/>
              </w:rPr>
              <w:tab/>
            </w:r>
            <w:r w:rsidR="00B3392B">
              <w:rPr>
                <w:noProof/>
                <w:webHidden/>
              </w:rPr>
              <w:fldChar w:fldCharType="begin"/>
            </w:r>
            <w:r w:rsidR="00B3392B">
              <w:rPr>
                <w:noProof/>
                <w:webHidden/>
              </w:rPr>
              <w:instrText xml:space="preserve"> PAGEREF _Toc25552181 \h </w:instrText>
            </w:r>
            <w:r w:rsidR="00B3392B">
              <w:rPr>
                <w:noProof/>
                <w:webHidden/>
              </w:rPr>
            </w:r>
            <w:r w:rsidR="00B3392B">
              <w:rPr>
                <w:noProof/>
                <w:webHidden/>
              </w:rPr>
              <w:fldChar w:fldCharType="separate"/>
            </w:r>
            <w:r w:rsidR="00B3392B">
              <w:rPr>
                <w:noProof/>
                <w:webHidden/>
              </w:rPr>
              <w:t>11</w:t>
            </w:r>
            <w:r w:rsidR="00B3392B">
              <w:rPr>
                <w:noProof/>
                <w:webHidden/>
              </w:rPr>
              <w:fldChar w:fldCharType="end"/>
            </w:r>
          </w:hyperlink>
        </w:p>
        <w:p w14:paraId="3B29BB4D" w14:textId="7EED4031" w:rsidR="00B3392B" w:rsidRDefault="0050078A">
          <w:pPr>
            <w:pStyle w:val="TOC2"/>
            <w:tabs>
              <w:tab w:val="right" w:leader="dot" w:pos="9350"/>
            </w:tabs>
            <w:rPr>
              <w:noProof/>
            </w:rPr>
          </w:pPr>
          <w:hyperlink w:anchor="_Toc25552182" w:history="1">
            <w:r w:rsidR="00B3392B" w:rsidRPr="00196ADE">
              <w:rPr>
                <w:rStyle w:val="Hyperlink"/>
                <w:noProof/>
                <w:lang w:val="en"/>
              </w:rPr>
              <w:t>3.1 Organisation of Tasks</w:t>
            </w:r>
            <w:r w:rsidR="00B3392B">
              <w:rPr>
                <w:noProof/>
                <w:webHidden/>
              </w:rPr>
              <w:tab/>
            </w:r>
            <w:r w:rsidR="00B3392B">
              <w:rPr>
                <w:noProof/>
                <w:webHidden/>
              </w:rPr>
              <w:fldChar w:fldCharType="begin"/>
            </w:r>
            <w:r w:rsidR="00B3392B">
              <w:rPr>
                <w:noProof/>
                <w:webHidden/>
              </w:rPr>
              <w:instrText xml:space="preserve"> PAGEREF _Toc25552182 \h </w:instrText>
            </w:r>
            <w:r w:rsidR="00B3392B">
              <w:rPr>
                <w:noProof/>
                <w:webHidden/>
              </w:rPr>
            </w:r>
            <w:r w:rsidR="00B3392B">
              <w:rPr>
                <w:noProof/>
                <w:webHidden/>
              </w:rPr>
              <w:fldChar w:fldCharType="separate"/>
            </w:r>
            <w:r w:rsidR="00B3392B">
              <w:rPr>
                <w:noProof/>
                <w:webHidden/>
              </w:rPr>
              <w:t>11</w:t>
            </w:r>
            <w:r w:rsidR="00B3392B">
              <w:rPr>
                <w:noProof/>
                <w:webHidden/>
              </w:rPr>
              <w:fldChar w:fldCharType="end"/>
            </w:r>
          </w:hyperlink>
        </w:p>
        <w:p w14:paraId="4B034579" w14:textId="6EEF721F" w:rsidR="00B3392B" w:rsidRDefault="0050078A">
          <w:pPr>
            <w:pStyle w:val="TOC2"/>
            <w:tabs>
              <w:tab w:val="right" w:leader="dot" w:pos="9350"/>
            </w:tabs>
            <w:rPr>
              <w:noProof/>
            </w:rPr>
          </w:pPr>
          <w:hyperlink w:anchor="_Toc25552183" w:history="1">
            <w:r w:rsidR="00B3392B" w:rsidRPr="00196ADE">
              <w:rPr>
                <w:rStyle w:val="Hyperlink"/>
                <w:noProof/>
                <w:lang w:val="en"/>
              </w:rPr>
              <w:t>3.2 Bill of Materials</w:t>
            </w:r>
            <w:r w:rsidR="00B3392B">
              <w:rPr>
                <w:noProof/>
                <w:webHidden/>
              </w:rPr>
              <w:tab/>
            </w:r>
            <w:r w:rsidR="00B3392B">
              <w:rPr>
                <w:noProof/>
                <w:webHidden/>
              </w:rPr>
              <w:fldChar w:fldCharType="begin"/>
            </w:r>
            <w:r w:rsidR="00B3392B">
              <w:rPr>
                <w:noProof/>
                <w:webHidden/>
              </w:rPr>
              <w:instrText xml:space="preserve"> PAGEREF _Toc25552183 \h </w:instrText>
            </w:r>
            <w:r w:rsidR="00B3392B">
              <w:rPr>
                <w:noProof/>
                <w:webHidden/>
              </w:rPr>
            </w:r>
            <w:r w:rsidR="00B3392B">
              <w:rPr>
                <w:noProof/>
                <w:webHidden/>
              </w:rPr>
              <w:fldChar w:fldCharType="separate"/>
            </w:r>
            <w:r w:rsidR="00B3392B">
              <w:rPr>
                <w:noProof/>
                <w:webHidden/>
              </w:rPr>
              <w:t>13</w:t>
            </w:r>
            <w:r w:rsidR="00B3392B">
              <w:rPr>
                <w:noProof/>
                <w:webHidden/>
              </w:rPr>
              <w:fldChar w:fldCharType="end"/>
            </w:r>
          </w:hyperlink>
        </w:p>
        <w:p w14:paraId="578D1E41" w14:textId="4DF775DA" w:rsidR="00B3392B" w:rsidRDefault="0050078A">
          <w:pPr>
            <w:pStyle w:val="TOC2"/>
            <w:tabs>
              <w:tab w:val="right" w:leader="dot" w:pos="9350"/>
            </w:tabs>
            <w:rPr>
              <w:noProof/>
            </w:rPr>
          </w:pPr>
          <w:hyperlink w:anchor="_Toc25552184" w:history="1">
            <w:r w:rsidR="00B3392B" w:rsidRPr="00196ADE">
              <w:rPr>
                <w:rStyle w:val="Hyperlink"/>
                <w:noProof/>
                <w:lang w:val="en"/>
              </w:rPr>
              <w:t>3.3 The ‘Iron Triangle’</w:t>
            </w:r>
            <w:r w:rsidR="00B3392B">
              <w:rPr>
                <w:noProof/>
                <w:webHidden/>
              </w:rPr>
              <w:tab/>
            </w:r>
            <w:r w:rsidR="00B3392B">
              <w:rPr>
                <w:noProof/>
                <w:webHidden/>
              </w:rPr>
              <w:fldChar w:fldCharType="begin"/>
            </w:r>
            <w:r w:rsidR="00B3392B">
              <w:rPr>
                <w:noProof/>
                <w:webHidden/>
              </w:rPr>
              <w:instrText xml:space="preserve"> PAGEREF _Toc25552184 \h </w:instrText>
            </w:r>
            <w:r w:rsidR="00B3392B">
              <w:rPr>
                <w:noProof/>
                <w:webHidden/>
              </w:rPr>
            </w:r>
            <w:r w:rsidR="00B3392B">
              <w:rPr>
                <w:noProof/>
                <w:webHidden/>
              </w:rPr>
              <w:fldChar w:fldCharType="separate"/>
            </w:r>
            <w:r w:rsidR="00B3392B">
              <w:rPr>
                <w:noProof/>
                <w:webHidden/>
              </w:rPr>
              <w:t>13</w:t>
            </w:r>
            <w:r w:rsidR="00B3392B">
              <w:rPr>
                <w:noProof/>
                <w:webHidden/>
              </w:rPr>
              <w:fldChar w:fldCharType="end"/>
            </w:r>
          </w:hyperlink>
        </w:p>
        <w:p w14:paraId="5BCE81A6" w14:textId="43E56EE0" w:rsidR="00B3392B" w:rsidRDefault="0050078A">
          <w:pPr>
            <w:pStyle w:val="TOC1"/>
            <w:tabs>
              <w:tab w:val="right" w:leader="dot" w:pos="9350"/>
            </w:tabs>
            <w:rPr>
              <w:noProof/>
            </w:rPr>
          </w:pPr>
          <w:hyperlink w:anchor="_Toc25552185" w:history="1">
            <w:r w:rsidR="00B3392B" w:rsidRPr="00196ADE">
              <w:rPr>
                <w:rStyle w:val="Hyperlink"/>
                <w:noProof/>
              </w:rPr>
              <w:t>4. Measuring Organisational Improvement</w:t>
            </w:r>
            <w:r w:rsidR="00B3392B">
              <w:rPr>
                <w:noProof/>
                <w:webHidden/>
              </w:rPr>
              <w:tab/>
            </w:r>
            <w:r w:rsidR="00B3392B">
              <w:rPr>
                <w:noProof/>
                <w:webHidden/>
              </w:rPr>
              <w:fldChar w:fldCharType="begin"/>
            </w:r>
            <w:r w:rsidR="00B3392B">
              <w:rPr>
                <w:noProof/>
                <w:webHidden/>
              </w:rPr>
              <w:instrText xml:space="preserve"> PAGEREF _Toc25552185 \h </w:instrText>
            </w:r>
            <w:r w:rsidR="00B3392B">
              <w:rPr>
                <w:noProof/>
                <w:webHidden/>
              </w:rPr>
            </w:r>
            <w:r w:rsidR="00B3392B">
              <w:rPr>
                <w:noProof/>
                <w:webHidden/>
              </w:rPr>
              <w:fldChar w:fldCharType="separate"/>
            </w:r>
            <w:r w:rsidR="00B3392B">
              <w:rPr>
                <w:noProof/>
                <w:webHidden/>
              </w:rPr>
              <w:t>14</w:t>
            </w:r>
            <w:r w:rsidR="00B3392B">
              <w:rPr>
                <w:noProof/>
                <w:webHidden/>
              </w:rPr>
              <w:fldChar w:fldCharType="end"/>
            </w:r>
          </w:hyperlink>
        </w:p>
        <w:p w14:paraId="1C509593" w14:textId="08F7650D" w:rsidR="00B3392B" w:rsidRDefault="0050078A">
          <w:pPr>
            <w:pStyle w:val="TOC2"/>
            <w:tabs>
              <w:tab w:val="right" w:leader="dot" w:pos="9350"/>
            </w:tabs>
            <w:rPr>
              <w:noProof/>
            </w:rPr>
          </w:pPr>
          <w:hyperlink w:anchor="_Toc25552186" w:history="1">
            <w:r w:rsidR="00B3392B" w:rsidRPr="00196ADE">
              <w:rPr>
                <w:rStyle w:val="Hyperlink"/>
                <w:noProof/>
                <w:lang w:val="en"/>
              </w:rPr>
              <w:t>4.1 Milestones</w:t>
            </w:r>
            <w:r w:rsidR="00B3392B">
              <w:rPr>
                <w:noProof/>
                <w:webHidden/>
              </w:rPr>
              <w:tab/>
            </w:r>
            <w:r w:rsidR="00B3392B">
              <w:rPr>
                <w:noProof/>
                <w:webHidden/>
              </w:rPr>
              <w:fldChar w:fldCharType="begin"/>
            </w:r>
            <w:r w:rsidR="00B3392B">
              <w:rPr>
                <w:noProof/>
                <w:webHidden/>
              </w:rPr>
              <w:instrText xml:space="preserve"> PAGEREF _Toc25552186 \h </w:instrText>
            </w:r>
            <w:r w:rsidR="00B3392B">
              <w:rPr>
                <w:noProof/>
                <w:webHidden/>
              </w:rPr>
            </w:r>
            <w:r w:rsidR="00B3392B">
              <w:rPr>
                <w:noProof/>
                <w:webHidden/>
              </w:rPr>
              <w:fldChar w:fldCharType="separate"/>
            </w:r>
            <w:r w:rsidR="00B3392B">
              <w:rPr>
                <w:noProof/>
                <w:webHidden/>
              </w:rPr>
              <w:t>14</w:t>
            </w:r>
            <w:r w:rsidR="00B3392B">
              <w:rPr>
                <w:noProof/>
                <w:webHidden/>
              </w:rPr>
              <w:fldChar w:fldCharType="end"/>
            </w:r>
          </w:hyperlink>
        </w:p>
        <w:p w14:paraId="5A86DAD4" w14:textId="2E264565" w:rsidR="00B3392B" w:rsidRDefault="0050078A">
          <w:pPr>
            <w:pStyle w:val="TOC2"/>
            <w:tabs>
              <w:tab w:val="right" w:leader="dot" w:pos="9350"/>
            </w:tabs>
            <w:rPr>
              <w:noProof/>
            </w:rPr>
          </w:pPr>
          <w:hyperlink w:anchor="_Toc25552187" w:history="1">
            <w:r w:rsidR="00B3392B" w:rsidRPr="00196ADE">
              <w:rPr>
                <w:rStyle w:val="Hyperlink"/>
                <w:noProof/>
                <w:lang w:val="en"/>
              </w:rPr>
              <w:t>4.2 Personal Milestones and Achievements</w:t>
            </w:r>
            <w:r w:rsidR="00B3392B">
              <w:rPr>
                <w:noProof/>
                <w:webHidden/>
              </w:rPr>
              <w:tab/>
            </w:r>
            <w:r w:rsidR="00B3392B">
              <w:rPr>
                <w:noProof/>
                <w:webHidden/>
              </w:rPr>
              <w:fldChar w:fldCharType="begin"/>
            </w:r>
            <w:r w:rsidR="00B3392B">
              <w:rPr>
                <w:noProof/>
                <w:webHidden/>
              </w:rPr>
              <w:instrText xml:space="preserve"> PAGEREF _Toc25552187 \h </w:instrText>
            </w:r>
            <w:r w:rsidR="00B3392B">
              <w:rPr>
                <w:noProof/>
                <w:webHidden/>
              </w:rPr>
            </w:r>
            <w:r w:rsidR="00B3392B">
              <w:rPr>
                <w:noProof/>
                <w:webHidden/>
              </w:rPr>
              <w:fldChar w:fldCharType="separate"/>
            </w:r>
            <w:r w:rsidR="00B3392B">
              <w:rPr>
                <w:noProof/>
                <w:webHidden/>
              </w:rPr>
              <w:t>14</w:t>
            </w:r>
            <w:r w:rsidR="00B3392B">
              <w:rPr>
                <w:noProof/>
                <w:webHidden/>
              </w:rPr>
              <w:fldChar w:fldCharType="end"/>
            </w:r>
          </w:hyperlink>
        </w:p>
        <w:p w14:paraId="0285DA3A" w14:textId="412DF9CF" w:rsidR="00B3392B" w:rsidRDefault="0050078A">
          <w:pPr>
            <w:pStyle w:val="TOC2"/>
            <w:tabs>
              <w:tab w:val="right" w:leader="dot" w:pos="9350"/>
            </w:tabs>
            <w:rPr>
              <w:noProof/>
            </w:rPr>
          </w:pPr>
          <w:hyperlink w:anchor="_Toc25552188" w:history="1">
            <w:r w:rsidR="00B3392B" w:rsidRPr="00196ADE">
              <w:rPr>
                <w:rStyle w:val="Hyperlink"/>
                <w:noProof/>
                <w:lang w:val="en"/>
              </w:rPr>
              <w:t>4.3 Primary Gateway Objective</w:t>
            </w:r>
            <w:r w:rsidR="00B3392B">
              <w:rPr>
                <w:noProof/>
                <w:webHidden/>
              </w:rPr>
              <w:tab/>
            </w:r>
            <w:r w:rsidR="00B3392B">
              <w:rPr>
                <w:noProof/>
                <w:webHidden/>
              </w:rPr>
              <w:fldChar w:fldCharType="begin"/>
            </w:r>
            <w:r w:rsidR="00B3392B">
              <w:rPr>
                <w:noProof/>
                <w:webHidden/>
              </w:rPr>
              <w:instrText xml:space="preserve"> PAGEREF _Toc25552188 \h </w:instrText>
            </w:r>
            <w:r w:rsidR="00B3392B">
              <w:rPr>
                <w:noProof/>
                <w:webHidden/>
              </w:rPr>
            </w:r>
            <w:r w:rsidR="00B3392B">
              <w:rPr>
                <w:noProof/>
                <w:webHidden/>
              </w:rPr>
              <w:fldChar w:fldCharType="separate"/>
            </w:r>
            <w:r w:rsidR="00B3392B">
              <w:rPr>
                <w:noProof/>
                <w:webHidden/>
              </w:rPr>
              <w:t>15</w:t>
            </w:r>
            <w:r w:rsidR="00B3392B">
              <w:rPr>
                <w:noProof/>
                <w:webHidden/>
              </w:rPr>
              <w:fldChar w:fldCharType="end"/>
            </w:r>
          </w:hyperlink>
        </w:p>
        <w:p w14:paraId="64118310" w14:textId="75467679" w:rsidR="00B3392B" w:rsidRDefault="0050078A">
          <w:pPr>
            <w:pStyle w:val="TOC2"/>
            <w:tabs>
              <w:tab w:val="right" w:leader="dot" w:pos="9350"/>
            </w:tabs>
            <w:rPr>
              <w:noProof/>
            </w:rPr>
          </w:pPr>
          <w:hyperlink w:anchor="_Toc25552189" w:history="1">
            <w:r w:rsidR="00B3392B" w:rsidRPr="00196ADE">
              <w:rPr>
                <w:rStyle w:val="Hyperlink"/>
                <w:noProof/>
                <w:lang w:val="en"/>
              </w:rPr>
              <w:t>4.4 Gantt Charts</w:t>
            </w:r>
            <w:r w:rsidR="00B3392B">
              <w:rPr>
                <w:noProof/>
                <w:webHidden/>
              </w:rPr>
              <w:tab/>
            </w:r>
            <w:r w:rsidR="00B3392B">
              <w:rPr>
                <w:noProof/>
                <w:webHidden/>
              </w:rPr>
              <w:fldChar w:fldCharType="begin"/>
            </w:r>
            <w:r w:rsidR="00B3392B">
              <w:rPr>
                <w:noProof/>
                <w:webHidden/>
              </w:rPr>
              <w:instrText xml:space="preserve"> PAGEREF _Toc25552189 \h </w:instrText>
            </w:r>
            <w:r w:rsidR="00B3392B">
              <w:rPr>
                <w:noProof/>
                <w:webHidden/>
              </w:rPr>
            </w:r>
            <w:r w:rsidR="00B3392B">
              <w:rPr>
                <w:noProof/>
                <w:webHidden/>
              </w:rPr>
              <w:fldChar w:fldCharType="separate"/>
            </w:r>
            <w:r w:rsidR="00B3392B">
              <w:rPr>
                <w:noProof/>
                <w:webHidden/>
              </w:rPr>
              <w:t>15</w:t>
            </w:r>
            <w:r w:rsidR="00B3392B">
              <w:rPr>
                <w:noProof/>
                <w:webHidden/>
              </w:rPr>
              <w:fldChar w:fldCharType="end"/>
            </w:r>
          </w:hyperlink>
        </w:p>
        <w:p w14:paraId="0EDDEC29" w14:textId="15CD5F4A" w:rsidR="00B3392B" w:rsidRDefault="0050078A">
          <w:pPr>
            <w:pStyle w:val="TOC1"/>
            <w:tabs>
              <w:tab w:val="right" w:leader="dot" w:pos="9350"/>
            </w:tabs>
            <w:rPr>
              <w:noProof/>
            </w:rPr>
          </w:pPr>
          <w:hyperlink w:anchor="_Toc25552190" w:history="1">
            <w:r w:rsidR="00B3392B" w:rsidRPr="00196ADE">
              <w:rPr>
                <w:rStyle w:val="Hyperlink"/>
                <w:noProof/>
              </w:rPr>
              <w:t>6. References</w:t>
            </w:r>
            <w:r w:rsidR="00B3392B">
              <w:rPr>
                <w:noProof/>
                <w:webHidden/>
              </w:rPr>
              <w:tab/>
            </w:r>
            <w:r w:rsidR="00B3392B">
              <w:rPr>
                <w:noProof/>
                <w:webHidden/>
              </w:rPr>
              <w:fldChar w:fldCharType="begin"/>
            </w:r>
            <w:r w:rsidR="00B3392B">
              <w:rPr>
                <w:noProof/>
                <w:webHidden/>
              </w:rPr>
              <w:instrText xml:space="preserve"> PAGEREF _Toc25552190 \h </w:instrText>
            </w:r>
            <w:r w:rsidR="00B3392B">
              <w:rPr>
                <w:noProof/>
                <w:webHidden/>
              </w:rPr>
            </w:r>
            <w:r w:rsidR="00B3392B">
              <w:rPr>
                <w:noProof/>
                <w:webHidden/>
              </w:rPr>
              <w:fldChar w:fldCharType="separate"/>
            </w:r>
            <w:r w:rsidR="00B3392B">
              <w:rPr>
                <w:noProof/>
                <w:webHidden/>
              </w:rPr>
              <w:t>16</w:t>
            </w:r>
            <w:r w:rsidR="00B3392B">
              <w:rPr>
                <w:noProof/>
                <w:webHidden/>
              </w:rPr>
              <w:fldChar w:fldCharType="end"/>
            </w:r>
          </w:hyperlink>
        </w:p>
        <w:p w14:paraId="444A4B75" w14:textId="02CD548E" w:rsidR="00B3392B" w:rsidRDefault="00B3392B">
          <w:r>
            <w:rPr>
              <w:b/>
              <w:bCs/>
              <w:noProof/>
            </w:rPr>
            <w:fldChar w:fldCharType="end"/>
          </w:r>
        </w:p>
      </w:sdtContent>
    </w:sdt>
    <w:p w14:paraId="3881AAF5" w14:textId="77777777" w:rsidR="00B3392B" w:rsidRDefault="00B3392B" w:rsidP="00072EBB">
      <w:pPr>
        <w:pStyle w:val="Heading1"/>
        <w:jc w:val="center"/>
        <w:rPr>
          <w:u w:val="single"/>
        </w:rPr>
      </w:pPr>
    </w:p>
    <w:p w14:paraId="454F409B" w14:textId="77777777" w:rsidR="00B3392B" w:rsidRDefault="00B3392B">
      <w:pPr>
        <w:rPr>
          <w:rFonts w:asciiTheme="majorHAnsi" w:eastAsiaTheme="majorEastAsia" w:hAnsiTheme="majorHAnsi" w:cstheme="majorBidi"/>
          <w:color w:val="2F5496" w:themeColor="accent1" w:themeShade="BF"/>
          <w:sz w:val="32"/>
          <w:szCs w:val="32"/>
          <w:u w:val="single"/>
          <w:lang w:val="en-US"/>
        </w:rPr>
      </w:pPr>
      <w:r>
        <w:rPr>
          <w:u w:val="single"/>
        </w:rPr>
        <w:br w:type="page"/>
      </w:r>
    </w:p>
    <w:p w14:paraId="429FC8B4" w14:textId="61884F18" w:rsidR="002560FF" w:rsidRPr="005F6C92" w:rsidRDefault="006111DE" w:rsidP="00072EBB">
      <w:pPr>
        <w:pStyle w:val="Heading1"/>
        <w:jc w:val="center"/>
        <w:rPr>
          <w:u w:val="single"/>
        </w:rPr>
      </w:pPr>
      <w:bookmarkStart w:id="0" w:name="_Toc25552172"/>
      <w:r w:rsidRPr="005F6C92">
        <w:rPr>
          <w:u w:val="single"/>
        </w:rPr>
        <w:t xml:space="preserve">1. </w:t>
      </w:r>
      <w:r w:rsidR="002560FF" w:rsidRPr="005F6C92">
        <w:rPr>
          <w:u w:val="single"/>
        </w:rPr>
        <w:t>Abstract</w:t>
      </w:r>
      <w:bookmarkEnd w:id="0"/>
    </w:p>
    <w:p w14:paraId="4FA29647" w14:textId="77777777" w:rsidR="006111DE" w:rsidRDefault="006111DE" w:rsidP="005F6C92">
      <w:pPr>
        <w:rPr>
          <w:lang w:val="en"/>
        </w:rPr>
      </w:pPr>
    </w:p>
    <w:p w14:paraId="52B4E41F" w14:textId="407F9AA4" w:rsidR="006111DE" w:rsidRDefault="00D84F33" w:rsidP="005F6C92">
      <w:pPr>
        <w:ind w:firstLine="720"/>
        <w:rPr>
          <w:lang w:val="en"/>
        </w:rPr>
      </w:pPr>
      <w:r>
        <w:rPr>
          <w:lang w:val="en"/>
        </w:rPr>
        <w:t>To plan, conduct and manage a group engineering project, with the goal to design and fabricate</w:t>
      </w:r>
      <w:r w:rsidR="006111DE">
        <w:rPr>
          <w:lang w:val="en"/>
        </w:rPr>
        <w:t xml:space="preserve"> </w:t>
      </w:r>
      <w:r>
        <w:rPr>
          <w:lang w:val="en"/>
        </w:rPr>
        <w:t>a system to enable user-operated, power-assisted steering for larger displacement motorcycles</w:t>
      </w:r>
      <w:r w:rsidR="00072EBB">
        <w:rPr>
          <w:lang w:val="en"/>
        </w:rPr>
        <w:t>:</w:t>
      </w:r>
      <w:r>
        <w:rPr>
          <w:lang w:val="en"/>
        </w:rPr>
        <w:t xml:space="preserve"> from initial design concepts to primary test model production phase.</w:t>
      </w:r>
      <w:r w:rsidR="006111DE">
        <w:rPr>
          <w:lang w:val="en"/>
        </w:rPr>
        <w:t xml:space="preserve"> </w:t>
      </w:r>
    </w:p>
    <w:p w14:paraId="6C1D7BA2" w14:textId="45AA200A" w:rsidR="006111DE" w:rsidRPr="005F6C92" w:rsidRDefault="00D84F33" w:rsidP="005F6C92">
      <w:pPr>
        <w:pStyle w:val="Heading2"/>
        <w:rPr>
          <w:u w:val="single"/>
          <w:lang w:val="en"/>
        </w:rPr>
      </w:pPr>
      <w:bookmarkStart w:id="1" w:name="_Toc25552173"/>
      <w:r w:rsidRPr="005F6C92">
        <w:rPr>
          <w:u w:val="single"/>
          <w:lang w:val="en"/>
        </w:rPr>
        <w:t>1.1 Background</w:t>
      </w:r>
      <w:bookmarkEnd w:id="1"/>
    </w:p>
    <w:p w14:paraId="2A9BE8FD" w14:textId="77777777" w:rsidR="006111DE" w:rsidRPr="006111DE" w:rsidRDefault="006111DE" w:rsidP="005F6C92">
      <w:pPr>
        <w:rPr>
          <w:lang w:val="en"/>
        </w:rPr>
      </w:pPr>
    </w:p>
    <w:p w14:paraId="0C8C8B26" w14:textId="73F3BE4C" w:rsidR="00D84F33" w:rsidRDefault="00D84F33" w:rsidP="005F6C92">
      <w:pPr>
        <w:ind w:firstLine="720"/>
        <w:rPr>
          <w:lang w:val="en"/>
        </w:rPr>
      </w:pPr>
      <w:r>
        <w:rPr>
          <w:lang w:val="en"/>
        </w:rPr>
        <w:t xml:space="preserve">Gone are the days when </w:t>
      </w:r>
      <w:proofErr w:type="gramStart"/>
      <w:r w:rsidR="003F7D77">
        <w:rPr>
          <w:lang w:val="en"/>
        </w:rPr>
        <w:t>the majority of</w:t>
      </w:r>
      <w:proofErr w:type="gramEnd"/>
      <w:r w:rsidR="003F7D77">
        <w:rPr>
          <w:lang w:val="en"/>
        </w:rPr>
        <w:t xml:space="preserve"> </w:t>
      </w:r>
      <w:r>
        <w:rPr>
          <w:lang w:val="en"/>
        </w:rPr>
        <w:t xml:space="preserve">popular motorcycles on the market were raw, performance- driven, sporty machines which, not only looked fast and sounded incredible, were also relatively lightweight and agile; they </w:t>
      </w:r>
      <w:r w:rsidR="003F7D77">
        <w:rPr>
          <w:lang w:val="en"/>
        </w:rPr>
        <w:t>also had</w:t>
      </w:r>
      <w:r>
        <w:rPr>
          <w:lang w:val="en"/>
        </w:rPr>
        <w:t xml:space="preserve"> to meet much less stringent emissions regulations!  In today's current market, especially with influence from politics and mainstream media, the </w:t>
      </w:r>
      <w:r w:rsidR="000275FD">
        <w:rPr>
          <w:lang w:val="en"/>
        </w:rPr>
        <w:t>buying habits of the</w:t>
      </w:r>
      <w:r>
        <w:rPr>
          <w:lang w:val="en"/>
        </w:rPr>
        <w:t xml:space="preserve"> motorcycle customer base has c</w:t>
      </w:r>
      <w:r w:rsidR="000275FD">
        <w:rPr>
          <w:lang w:val="en"/>
        </w:rPr>
        <w:t>hanged</w:t>
      </w:r>
      <w:r>
        <w:rPr>
          <w:lang w:val="en"/>
        </w:rPr>
        <w:t xml:space="preserve"> and, as a direct result of this, development from </w:t>
      </w:r>
      <w:r w:rsidR="003F7D77">
        <w:rPr>
          <w:lang w:val="en"/>
        </w:rPr>
        <w:t>manufacturers</w:t>
      </w:r>
      <w:r>
        <w:rPr>
          <w:lang w:val="en"/>
        </w:rPr>
        <w:t xml:space="preserve"> has swayed from </w:t>
      </w:r>
      <w:r w:rsidR="000275FD">
        <w:rPr>
          <w:lang w:val="en"/>
        </w:rPr>
        <w:t xml:space="preserve">focusing on powerful </w:t>
      </w:r>
      <w:r w:rsidR="003F7D77">
        <w:rPr>
          <w:lang w:val="en"/>
        </w:rPr>
        <w:t>super</w:t>
      </w:r>
      <w:r w:rsidR="000275FD">
        <w:rPr>
          <w:lang w:val="en"/>
        </w:rPr>
        <w:t>-</w:t>
      </w:r>
      <w:r w:rsidR="003F7D77">
        <w:rPr>
          <w:lang w:val="en"/>
        </w:rPr>
        <w:t>sports</w:t>
      </w:r>
      <w:r>
        <w:rPr>
          <w:lang w:val="en"/>
        </w:rPr>
        <w:t xml:space="preserve"> to production of </w:t>
      </w:r>
      <w:r w:rsidR="000275FD">
        <w:rPr>
          <w:lang w:val="en"/>
        </w:rPr>
        <w:t>smaller</w:t>
      </w:r>
      <w:r>
        <w:rPr>
          <w:lang w:val="en"/>
        </w:rPr>
        <w:t xml:space="preserve"> cc, more </w:t>
      </w:r>
      <w:r w:rsidR="003F7D77">
        <w:rPr>
          <w:lang w:val="en"/>
        </w:rPr>
        <w:t>utilitarian</w:t>
      </w:r>
      <w:r>
        <w:rPr>
          <w:lang w:val="en"/>
        </w:rPr>
        <w:t xml:space="preserve"> and multi-purpose motorcycles, in particular,  adventure-tourers and dual sports machines, with popular selling examples consisting of Yamaha's MT range, Ducati's scrambler and BMW's R ninet</w:t>
      </w:r>
      <w:r w:rsidR="006111DE">
        <w:rPr>
          <w:lang w:val="en"/>
        </w:rPr>
        <w:t>y.</w:t>
      </w:r>
    </w:p>
    <w:p w14:paraId="7B9488A8" w14:textId="0BD781DB" w:rsidR="00D84F33" w:rsidRDefault="00D84F33" w:rsidP="005F6C92">
      <w:pPr>
        <w:ind w:firstLine="720"/>
        <w:rPr>
          <w:lang w:val="en"/>
        </w:rPr>
      </w:pPr>
      <w:r>
        <w:rPr>
          <w:lang w:val="en"/>
        </w:rPr>
        <w:t xml:space="preserve">Also, </w:t>
      </w:r>
      <w:r w:rsidR="003F7D77">
        <w:rPr>
          <w:lang w:val="en"/>
        </w:rPr>
        <w:t>with public</w:t>
      </w:r>
      <w:r>
        <w:rPr>
          <w:lang w:val="en"/>
        </w:rPr>
        <w:t xml:space="preserve"> interest evolving </w:t>
      </w:r>
      <w:r w:rsidR="003F7D77">
        <w:rPr>
          <w:lang w:val="en"/>
        </w:rPr>
        <w:t>towards future</w:t>
      </w:r>
      <w:r>
        <w:rPr>
          <w:lang w:val="en"/>
        </w:rPr>
        <w:t xml:space="preserve"> technologies now focusing on being more 'eco-friendly', electric motors and computer assisted autonomous driving/ riding are emerging to be fields which have gathered momentum and are advancing rapidly. However, even with the agenda to be a </w:t>
      </w:r>
      <w:r w:rsidR="003F7D77">
        <w:rPr>
          <w:lang w:val="en"/>
        </w:rPr>
        <w:t>‘</w:t>
      </w:r>
      <w:r>
        <w:rPr>
          <w:lang w:val="en"/>
        </w:rPr>
        <w:t>greener</w:t>
      </w:r>
      <w:r w:rsidR="003F7D77">
        <w:rPr>
          <w:lang w:val="en"/>
        </w:rPr>
        <w:t>’</w:t>
      </w:r>
      <w:r>
        <w:rPr>
          <w:lang w:val="en"/>
        </w:rPr>
        <w:t xml:space="preserve"> society, customers will likely not purchase a new motorcycle which isn't in some way an advancement on the last model. This means the customer expects the new motorcycle to be more economical, faster, handle better and/</w:t>
      </w:r>
      <w:r w:rsidR="003F7D77">
        <w:rPr>
          <w:lang w:val="en"/>
        </w:rPr>
        <w:t>or, be</w:t>
      </w:r>
      <w:r>
        <w:rPr>
          <w:lang w:val="en"/>
        </w:rPr>
        <w:t xml:space="preserve"> lighter than the last model. With the added focus towards developing battery and electric powered motorcycles, the components themselves are usually quite heavy and require substantial support and </w:t>
      </w:r>
      <w:proofErr w:type="gramStart"/>
      <w:r>
        <w:rPr>
          <w:lang w:val="en"/>
        </w:rPr>
        <w:t>sufficient</w:t>
      </w:r>
      <w:proofErr w:type="gramEnd"/>
      <w:r>
        <w:rPr>
          <w:lang w:val="en"/>
        </w:rPr>
        <w:t xml:space="preserve"> </w:t>
      </w:r>
      <w:r w:rsidR="003F7D77">
        <w:rPr>
          <w:lang w:val="en"/>
        </w:rPr>
        <w:t>shock proofing</w:t>
      </w:r>
      <w:r>
        <w:rPr>
          <w:lang w:val="en"/>
        </w:rPr>
        <w:t xml:space="preserve"> for component integrity and the health and safety of the rider. This extra mass adds to the overall bulk of the motorcycle and increases handling weight for the rider. Also, with customers not wanting to have a reduced range of travel by using electric when compared to petrol, and </w:t>
      </w:r>
      <w:r w:rsidR="003F7D77">
        <w:rPr>
          <w:lang w:val="en"/>
        </w:rPr>
        <w:t xml:space="preserve">with </w:t>
      </w:r>
      <w:r>
        <w:rPr>
          <w:lang w:val="en"/>
        </w:rPr>
        <w:t xml:space="preserve">petrol </w:t>
      </w:r>
      <w:r w:rsidR="003F7D77">
        <w:rPr>
          <w:lang w:val="en"/>
        </w:rPr>
        <w:t>engine</w:t>
      </w:r>
      <w:r w:rsidR="006111DE">
        <w:rPr>
          <w:lang w:val="en"/>
        </w:rPr>
        <w:t>s</w:t>
      </w:r>
      <w:r>
        <w:rPr>
          <w:lang w:val="en"/>
        </w:rPr>
        <w:t xml:space="preserve"> being </w:t>
      </w:r>
      <w:r w:rsidR="006111DE">
        <w:rPr>
          <w:lang w:val="en"/>
        </w:rPr>
        <w:t xml:space="preserve">fairly </w:t>
      </w:r>
      <w:r w:rsidR="007A6CCA">
        <w:rPr>
          <w:lang w:val="en"/>
        </w:rPr>
        <w:t>economical</w:t>
      </w:r>
      <w:r w:rsidR="006111DE">
        <w:rPr>
          <w:lang w:val="en"/>
        </w:rPr>
        <w:t xml:space="preserve"> (54.7 avg. mpg for a 2016 Suzuki Sv650s)</w:t>
      </w:r>
      <w:r>
        <w:rPr>
          <w:lang w:val="en"/>
        </w:rPr>
        <w:t xml:space="preserve"> multiple or large batteries must be used</w:t>
      </w:r>
      <w:r w:rsidR="007A6CCA">
        <w:rPr>
          <w:lang w:val="en"/>
        </w:rPr>
        <w:t xml:space="preserve"> to match the travel range</w:t>
      </w:r>
      <w:r>
        <w:rPr>
          <w:lang w:val="en"/>
        </w:rPr>
        <w:t xml:space="preserve">, which again adds more weight.  </w:t>
      </w:r>
    </w:p>
    <w:p w14:paraId="03AAFE82" w14:textId="78D3D8A2" w:rsidR="00D84F33" w:rsidRDefault="00D84F33" w:rsidP="005F6C92">
      <w:pPr>
        <w:ind w:firstLine="720"/>
        <w:rPr>
          <w:lang w:val="en"/>
        </w:rPr>
      </w:pPr>
      <w:r>
        <w:rPr>
          <w:lang w:val="en"/>
        </w:rPr>
        <w:t xml:space="preserve">This project aims to develop a device which, </w:t>
      </w:r>
      <w:r w:rsidR="000B4391">
        <w:rPr>
          <w:lang w:val="en"/>
        </w:rPr>
        <w:t xml:space="preserve">when equipped to a motorcycle travelling </w:t>
      </w:r>
      <w:r>
        <w:rPr>
          <w:lang w:val="en"/>
        </w:rPr>
        <w:t xml:space="preserve">at slow speeds, will </w:t>
      </w:r>
      <w:r w:rsidR="003F7D77">
        <w:rPr>
          <w:lang w:val="en"/>
        </w:rPr>
        <w:t>amplify the</w:t>
      </w:r>
      <w:r>
        <w:rPr>
          <w:lang w:val="en"/>
        </w:rPr>
        <w:t xml:space="preserve"> riders steering inputs</w:t>
      </w:r>
      <w:r w:rsidR="000B4391">
        <w:rPr>
          <w:lang w:val="en"/>
        </w:rPr>
        <w:t>,</w:t>
      </w:r>
      <w:r>
        <w:rPr>
          <w:lang w:val="en"/>
        </w:rPr>
        <w:t xml:space="preserve"> making the motorcycle feel easier or lighter to turn. This </w:t>
      </w:r>
      <w:r w:rsidR="000B4391">
        <w:rPr>
          <w:lang w:val="en"/>
        </w:rPr>
        <w:t xml:space="preserve">would allow </w:t>
      </w:r>
      <w:r>
        <w:rPr>
          <w:lang w:val="en"/>
        </w:rPr>
        <w:t>manufacture costs</w:t>
      </w:r>
      <w:r w:rsidR="000B4391">
        <w:rPr>
          <w:lang w:val="en"/>
        </w:rPr>
        <w:t xml:space="preserve"> to be reduced by</w:t>
      </w:r>
      <w:r>
        <w:rPr>
          <w:lang w:val="en"/>
        </w:rPr>
        <w:t xml:space="preserve"> allowing the </w:t>
      </w:r>
      <w:r w:rsidR="000B4391">
        <w:rPr>
          <w:lang w:val="en"/>
        </w:rPr>
        <w:t>usually lightweight and expensive components to be substituted for</w:t>
      </w:r>
      <w:r>
        <w:rPr>
          <w:lang w:val="en"/>
        </w:rPr>
        <w:t xml:space="preserve"> cheaper, </w:t>
      </w:r>
      <w:r w:rsidR="007A6CCA">
        <w:rPr>
          <w:lang w:val="en"/>
        </w:rPr>
        <w:t>more common and h</w:t>
      </w:r>
      <w:r>
        <w:rPr>
          <w:lang w:val="en"/>
        </w:rPr>
        <w:t>eavier</w:t>
      </w:r>
      <w:r w:rsidR="000B4391">
        <w:rPr>
          <w:lang w:val="en"/>
        </w:rPr>
        <w:t xml:space="preserve"> </w:t>
      </w:r>
      <w:r>
        <w:rPr>
          <w:lang w:val="en"/>
        </w:rPr>
        <w:t xml:space="preserve">materials during construction of the motorcycle, whilst still </w:t>
      </w:r>
      <w:r w:rsidR="003F7D77">
        <w:rPr>
          <w:lang w:val="en"/>
        </w:rPr>
        <w:t>providing good</w:t>
      </w:r>
      <w:r>
        <w:rPr>
          <w:lang w:val="en"/>
        </w:rPr>
        <w:t xml:space="preserve"> perceived rider handling</w:t>
      </w:r>
      <w:r w:rsidR="003F7D77">
        <w:rPr>
          <w:lang w:val="en"/>
        </w:rPr>
        <w:t xml:space="preserve"> for the customer</w:t>
      </w:r>
      <w:r w:rsidR="000B4391">
        <w:rPr>
          <w:lang w:val="en"/>
        </w:rPr>
        <w:t xml:space="preserve"> </w:t>
      </w:r>
      <w:r w:rsidR="006111DE">
        <w:rPr>
          <w:lang w:val="en"/>
        </w:rPr>
        <w:t>e.g.</w:t>
      </w:r>
      <w:r w:rsidR="000B4391">
        <w:rPr>
          <w:lang w:val="en"/>
        </w:rPr>
        <w:t xml:space="preserve"> magnesium/carbon fiber wheels, titanium exhausts</w:t>
      </w:r>
      <w:r w:rsidR="007A6CCA">
        <w:rPr>
          <w:lang w:val="en"/>
        </w:rPr>
        <w:t xml:space="preserve"> and aluminium frames</w:t>
      </w:r>
      <w:r w:rsidR="00936062">
        <w:rPr>
          <w:lang w:val="en"/>
        </w:rPr>
        <w:t>,</w:t>
      </w:r>
      <w:r w:rsidR="007A6CCA">
        <w:rPr>
          <w:lang w:val="en"/>
        </w:rPr>
        <w:t xml:space="preserve"> could all be replaced with steel without affecting  the handling feedback for the rider.  The reduced cost to manufacture could then be passed to the customer and another ‘budget’ model could be made available. This would appeal to buyers who want a motorbike that handles and feels like a more luxurious version but don’t </w:t>
      </w:r>
      <w:r w:rsidR="00072EBB">
        <w:rPr>
          <w:lang w:val="en"/>
        </w:rPr>
        <w:t>possess</w:t>
      </w:r>
      <w:r w:rsidR="007A6CCA">
        <w:rPr>
          <w:lang w:val="en"/>
        </w:rPr>
        <w:t xml:space="preserve"> the budget or taste for the luxury model</w:t>
      </w:r>
      <w:r w:rsidR="00936062">
        <w:rPr>
          <w:lang w:val="en"/>
        </w:rPr>
        <w:t>,</w:t>
      </w:r>
      <w:r w:rsidR="007A6CCA">
        <w:rPr>
          <w:lang w:val="en"/>
        </w:rPr>
        <w:t xml:space="preserve"> which has </w:t>
      </w:r>
      <w:r w:rsidR="00936062">
        <w:rPr>
          <w:lang w:val="en"/>
        </w:rPr>
        <w:t xml:space="preserve">kept </w:t>
      </w:r>
      <w:r w:rsidR="006111DE">
        <w:rPr>
          <w:lang w:val="en"/>
        </w:rPr>
        <w:t>the</w:t>
      </w:r>
      <w:r w:rsidR="007A6CCA">
        <w:rPr>
          <w:lang w:val="en"/>
        </w:rPr>
        <w:t xml:space="preserve"> higher price point maintaining its exclusivity</w:t>
      </w:r>
      <w:r w:rsidR="00936062">
        <w:rPr>
          <w:lang w:val="en"/>
        </w:rPr>
        <w:t xml:space="preserve"> and justification on price</w:t>
      </w:r>
      <w:r w:rsidR="007A6CCA">
        <w:rPr>
          <w:lang w:val="en"/>
        </w:rPr>
        <w:t xml:space="preserve">. </w:t>
      </w:r>
      <w:r>
        <w:rPr>
          <w:lang w:val="en"/>
        </w:rPr>
        <w:t>The use of a device constructed to aid manual steering of the motorcycle could also potentially benefit able-bodied and</w:t>
      </w:r>
      <w:r w:rsidR="00270C74">
        <w:rPr>
          <w:lang w:val="en"/>
        </w:rPr>
        <w:t xml:space="preserve"> </w:t>
      </w:r>
      <w:r>
        <w:rPr>
          <w:lang w:val="en"/>
        </w:rPr>
        <w:t>disabled riders by helping to reduce fatigue whilst riding</w:t>
      </w:r>
      <w:r w:rsidR="00270C74">
        <w:rPr>
          <w:lang w:val="en"/>
        </w:rPr>
        <w:t xml:space="preserve"> </w:t>
      </w:r>
      <w:r w:rsidR="00936062">
        <w:rPr>
          <w:lang w:val="en"/>
        </w:rPr>
        <w:t>or assist in making the motorcycle turn process easier.</w:t>
      </w:r>
    </w:p>
    <w:p w14:paraId="733E4571" w14:textId="7AC29292" w:rsidR="00D84F33" w:rsidRPr="005F6C92" w:rsidRDefault="00D84F33" w:rsidP="005F6C92">
      <w:pPr>
        <w:pStyle w:val="Heading1"/>
        <w:jc w:val="center"/>
        <w:rPr>
          <w:u w:val="single"/>
        </w:rPr>
      </w:pPr>
      <w:bookmarkStart w:id="2" w:name="_Toc25552174"/>
      <w:r w:rsidRPr="005F6C92">
        <w:rPr>
          <w:u w:val="single"/>
        </w:rPr>
        <w:t>2. Team Management</w:t>
      </w:r>
      <w:bookmarkEnd w:id="2"/>
    </w:p>
    <w:p w14:paraId="5625F0B5" w14:textId="2C579553" w:rsidR="00D84F33" w:rsidRPr="005F6C92" w:rsidRDefault="00D84F33" w:rsidP="005F6C92">
      <w:pPr>
        <w:pStyle w:val="Heading2"/>
        <w:rPr>
          <w:u w:val="single"/>
          <w:lang w:val="en"/>
        </w:rPr>
      </w:pPr>
      <w:bookmarkStart w:id="3" w:name="_Toc25552175"/>
      <w:r w:rsidRPr="005F6C92">
        <w:rPr>
          <w:rFonts w:ascii="Calibri Light" w:hAnsi="Calibri Light" w:cs="Calibri Light"/>
          <w:color w:val="2F5496"/>
          <w:u w:val="single"/>
          <w:lang w:val="en"/>
        </w:rPr>
        <w:t>2.</w:t>
      </w:r>
      <w:r w:rsidR="005F6C92">
        <w:rPr>
          <w:rFonts w:ascii="Calibri Light" w:hAnsi="Calibri Light" w:cs="Calibri Light"/>
          <w:color w:val="2F5496"/>
          <w:u w:val="single"/>
          <w:lang w:val="en"/>
        </w:rPr>
        <w:t>1</w:t>
      </w:r>
      <w:r w:rsidRPr="005F6C92">
        <w:rPr>
          <w:u w:val="single"/>
          <w:lang w:val="en"/>
        </w:rPr>
        <w:t>Brief</w:t>
      </w:r>
      <w:bookmarkEnd w:id="3"/>
    </w:p>
    <w:p w14:paraId="6D3F76AD" w14:textId="77777777" w:rsidR="00DA47D1" w:rsidRDefault="00DA47D1" w:rsidP="005F6C92">
      <w:pPr>
        <w:rPr>
          <w:u w:val="single"/>
          <w:lang w:val="en"/>
        </w:rPr>
      </w:pPr>
    </w:p>
    <w:p w14:paraId="0890301E" w14:textId="08FBFB2F" w:rsidR="00D84F33" w:rsidRDefault="00D84F33" w:rsidP="005F6C92">
      <w:pPr>
        <w:rPr>
          <w:rFonts w:ascii="Calibri Light" w:hAnsi="Calibri Light" w:cs="Calibri Light"/>
          <w:color w:val="2F5496"/>
          <w:sz w:val="26"/>
          <w:szCs w:val="26"/>
          <w:lang w:val="en"/>
        </w:rPr>
      </w:pPr>
      <w:r>
        <w:rPr>
          <w:lang w:val="en"/>
        </w:rPr>
        <w:tab/>
        <w:t xml:space="preserve">The group performing the task will consist of two team members and involves research into existing steering methods </w:t>
      </w:r>
      <w:r w:rsidR="002B07CE">
        <w:rPr>
          <w:lang w:val="en"/>
        </w:rPr>
        <w:t>and</w:t>
      </w:r>
      <w:r>
        <w:rPr>
          <w:lang w:val="en"/>
        </w:rPr>
        <w:t xml:space="preserve"> experimentation and development of new technologies within the commercial motorcycle market sector. Once the relevant information has been investigated and understood, each team member will have independent roles and responsibilities and will undertake their designated individual tasks, before re-grouping as a team to consolidate ideas and validate results. After consideration has been given to the analysis of the produced findings, the final decision on the best strategy for advancement towards production of a working prototype will be then be determined. </w:t>
      </w:r>
    </w:p>
    <w:p w14:paraId="1E9292A4" w14:textId="77777777" w:rsidR="00D84F33" w:rsidRDefault="00D84F33" w:rsidP="005F6C92">
      <w:pPr>
        <w:rPr>
          <w:lang w:val="en"/>
        </w:rPr>
      </w:pPr>
    </w:p>
    <w:p w14:paraId="64B9E64A" w14:textId="0ADD4AED" w:rsidR="00796F1C" w:rsidRPr="005F6C92" w:rsidRDefault="00B971D7" w:rsidP="005F6C92">
      <w:pPr>
        <w:pStyle w:val="Heading2"/>
        <w:rPr>
          <w:u w:val="single"/>
          <w:lang w:val="en"/>
        </w:rPr>
      </w:pPr>
      <w:bookmarkStart w:id="4" w:name="_Toc25552176"/>
      <w:r w:rsidRPr="005F6C92">
        <w:rPr>
          <w:u w:val="single"/>
          <w:lang w:val="en"/>
        </w:rPr>
        <w:t>2.2 Group Tasks</w:t>
      </w:r>
      <w:bookmarkEnd w:id="4"/>
    </w:p>
    <w:p w14:paraId="66902B8E" w14:textId="77777777" w:rsidR="00796F1C" w:rsidRPr="00796F1C" w:rsidRDefault="00796F1C" w:rsidP="005F6C92">
      <w:pPr>
        <w:rPr>
          <w:lang w:val="en"/>
        </w:rPr>
      </w:pPr>
    </w:p>
    <w:p w14:paraId="599725C4" w14:textId="77777777" w:rsidR="005F6C92" w:rsidRDefault="005F6C92" w:rsidP="005F6C92">
      <w:pPr>
        <w:ind w:firstLine="720"/>
        <w:rPr>
          <w:lang w:val="en"/>
        </w:rPr>
      </w:pPr>
      <w:r>
        <w:rPr>
          <w:noProof/>
        </w:rPr>
        <w:drawing>
          <wp:anchor distT="0" distB="0" distL="114300" distR="114300" simplePos="0" relativeHeight="251675648" behindDoc="0" locked="0" layoutInCell="1" allowOverlap="1" wp14:anchorId="3231A980" wp14:editId="03CDDF25">
            <wp:simplePos x="0" y="0"/>
            <wp:positionH relativeFrom="margin">
              <wp:align>left</wp:align>
            </wp:positionH>
            <wp:positionV relativeFrom="paragraph">
              <wp:posOffset>987425</wp:posOffset>
            </wp:positionV>
            <wp:extent cx="5867400" cy="4257040"/>
            <wp:effectExtent l="0" t="0" r="0" b="0"/>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oup activiti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67400" cy="4257040"/>
                    </a:xfrm>
                    <a:prstGeom prst="rect">
                      <a:avLst/>
                    </a:prstGeom>
                  </pic:spPr>
                </pic:pic>
              </a:graphicData>
            </a:graphic>
            <wp14:sizeRelH relativeFrom="page">
              <wp14:pctWidth>0</wp14:pctWidth>
            </wp14:sizeRelH>
            <wp14:sizeRelV relativeFrom="page">
              <wp14:pctHeight>0</wp14:pctHeight>
            </wp14:sizeRelV>
          </wp:anchor>
        </w:drawing>
      </w:r>
      <w:r w:rsidR="00912509">
        <w:rPr>
          <w:noProof/>
        </w:rPr>
        <mc:AlternateContent>
          <mc:Choice Requires="wps">
            <w:drawing>
              <wp:anchor distT="0" distB="0" distL="114300" distR="114300" simplePos="0" relativeHeight="251677696" behindDoc="0" locked="0" layoutInCell="1" allowOverlap="1" wp14:anchorId="5F83F801" wp14:editId="0E0FF121">
                <wp:simplePos x="0" y="0"/>
                <wp:positionH relativeFrom="column">
                  <wp:posOffset>0</wp:posOffset>
                </wp:positionH>
                <wp:positionV relativeFrom="paragraph">
                  <wp:posOffset>5323840</wp:posOffset>
                </wp:positionV>
                <wp:extent cx="59436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BB0D691" w14:textId="1B759C64" w:rsidR="00B3392B" w:rsidRPr="005A713B" w:rsidRDefault="00B3392B" w:rsidP="00912509">
                            <w:pPr>
                              <w:pStyle w:val="Caption"/>
                              <w:rPr>
                                <w:noProof/>
                              </w:rPr>
                            </w:pPr>
                            <w:r>
                              <w:t xml:space="preserve">Figure </w:t>
                            </w:r>
                            <w:fldSimple w:instr=" SEQ Figure \* ARABIC ">
                              <w:r>
                                <w:rPr>
                                  <w:noProof/>
                                </w:rPr>
                                <w:t>1</w:t>
                              </w:r>
                            </w:fldSimple>
                            <w:r>
                              <w:t xml:space="preserve">: Group Project Tasks Schedule designed by Mateusz </w:t>
                            </w:r>
                            <w:proofErr w:type="spellStart"/>
                            <w:r>
                              <w:t>Skoczylas</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83F801" id="_x0000_t202" coordsize="21600,21600" o:spt="202" path="m,l,21600r21600,l21600,xe">
                <v:stroke joinstyle="miter"/>
                <v:path gradientshapeok="t" o:connecttype="rect"/>
              </v:shapetype>
              <v:shape id="Text Box 6" o:spid="_x0000_s1026" type="#_x0000_t202" style="position:absolute;left:0;text-align:left;margin-left:0;margin-top:419.2pt;width:468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" stroked="f">
                <v:textbox style="mso-fit-shape-to-text:t" inset="0,0,0,0">
                  <w:txbxContent>
                    <w:p w14:paraId="6BB0D691" w14:textId="1B759C64" w:rsidR="00B3392B" w:rsidRPr="005A713B" w:rsidRDefault="00B3392B" w:rsidP="00912509">
                      <w:pPr>
                        <w:pStyle w:val="Caption"/>
                        <w:rPr>
                          <w:noProof/>
                        </w:rPr>
                      </w:pPr>
                      <w:r>
                        <w:t xml:space="preserve">Figure </w:t>
                      </w:r>
                      <w:fldSimple w:instr=" SEQ Figure \* ARABIC ">
                        <w:r>
                          <w:rPr>
                            <w:noProof/>
                          </w:rPr>
                          <w:t>1</w:t>
                        </w:r>
                      </w:fldSimple>
                      <w:r>
                        <w:t xml:space="preserve">: Group Project Tasks Schedule designed by Mateusz </w:t>
                      </w:r>
                      <w:proofErr w:type="spellStart"/>
                      <w:r>
                        <w:t>Skoczylas</w:t>
                      </w:r>
                      <w:proofErr w:type="spellEnd"/>
                    </w:p>
                  </w:txbxContent>
                </v:textbox>
                <w10:wrap type="square"/>
              </v:shape>
            </w:pict>
          </mc:Fallback>
        </mc:AlternateContent>
      </w:r>
      <w:r w:rsidR="00B971D7">
        <w:rPr>
          <w:lang w:val="en"/>
        </w:rPr>
        <w:t xml:space="preserve">Due to time constraints and the overall scope of the project, certain tasks will need to be completed as a group with full participation from all members. This will involve heavy consultation between individual members and a constant back-and -forth approach to the sharing and passing on of data. This requires team members to be mindful of set target deadlines but to also be flexible with self-scheduling of tasks to ensure all deadlines are met. </w:t>
      </w:r>
      <w:r w:rsidR="00796F1C">
        <w:rPr>
          <w:lang w:val="en"/>
        </w:rPr>
        <w:t>(See Figure. 1)</w:t>
      </w:r>
    </w:p>
    <w:p w14:paraId="6A53D321" w14:textId="03B88A1D" w:rsidR="00912509" w:rsidRPr="005F6C92" w:rsidRDefault="00912509" w:rsidP="005F6C92">
      <w:pPr>
        <w:pStyle w:val="Heading2"/>
        <w:rPr>
          <w:u w:val="single"/>
          <w:lang w:val="en"/>
        </w:rPr>
      </w:pPr>
      <w:bookmarkStart w:id="5" w:name="_Toc25552177"/>
      <w:r w:rsidRPr="005F6C92">
        <w:rPr>
          <w:u w:val="single"/>
          <w:lang w:val="en"/>
        </w:rPr>
        <w:t>2.3 Team Member Roles</w:t>
      </w:r>
      <w:bookmarkEnd w:id="5"/>
    </w:p>
    <w:p w14:paraId="2CD79393" w14:textId="77777777" w:rsidR="00912509" w:rsidRDefault="00912509" w:rsidP="005F6C92">
      <w:pPr>
        <w:rPr>
          <w:lang w:val="en"/>
        </w:rPr>
      </w:pPr>
    </w:p>
    <w:p w14:paraId="6545282C" w14:textId="77777777" w:rsidR="00912509" w:rsidRPr="001D7FE4" w:rsidRDefault="00912509" w:rsidP="001D7FE4">
      <w:pPr>
        <w:jc w:val="center"/>
        <w:rPr>
          <w:rFonts w:asciiTheme="majorHAnsi" w:hAnsiTheme="majorHAnsi" w:cstheme="majorBidi"/>
          <w:u w:val="single"/>
          <w:lang w:val="en"/>
        </w:rPr>
      </w:pPr>
      <w:r w:rsidRPr="001D7FE4">
        <w:rPr>
          <w:u w:val="single"/>
          <w:lang w:val="en"/>
        </w:rPr>
        <w:t>TABLE 1: TEAM MEMBER ROLES</w:t>
      </w:r>
    </w:p>
    <w:tbl>
      <w:tblPr>
        <w:tblStyle w:val="TableGrid"/>
        <w:tblpPr w:leftFromText="180" w:rightFromText="180" w:vertAnchor="text" w:horzAnchor="margin" w:tblpXSpec="center" w:tblpYSpec="outside"/>
        <w:tblW w:w="8786" w:type="dxa"/>
        <w:tblLook w:val="04A0" w:firstRow="1" w:lastRow="0" w:firstColumn="1" w:lastColumn="0" w:noHBand="0" w:noVBand="1"/>
      </w:tblPr>
      <w:tblGrid>
        <w:gridCol w:w="1970"/>
        <w:gridCol w:w="6816"/>
      </w:tblGrid>
      <w:tr w:rsidR="001D7FE4" w:rsidRPr="00985A52" w14:paraId="4CB98272" w14:textId="77777777" w:rsidTr="001D7FE4">
        <w:trPr>
          <w:trHeight w:val="846"/>
        </w:trPr>
        <w:tc>
          <w:tcPr>
            <w:tcW w:w="1970" w:type="dxa"/>
          </w:tcPr>
          <w:p w14:paraId="2922FB8C" w14:textId="77777777" w:rsidR="001D7FE4" w:rsidRPr="00985A52" w:rsidRDefault="001D7FE4" w:rsidP="005F6C92">
            <w:pPr>
              <w:rPr>
                <w:rFonts w:ascii="Calibri Light" w:hAnsi="Calibri Light" w:cs="Calibri Light"/>
                <w:color w:val="2F5496"/>
                <w:sz w:val="24"/>
                <w:szCs w:val="24"/>
                <w:u w:val="single"/>
                <w:lang w:val="en"/>
              </w:rPr>
            </w:pPr>
            <w:r w:rsidRPr="00985A52">
              <w:rPr>
                <w:rFonts w:ascii="Calibri Light" w:hAnsi="Calibri Light" w:cs="Calibri Light"/>
                <w:color w:val="2F5496"/>
                <w:sz w:val="24"/>
                <w:szCs w:val="24"/>
                <w:u w:val="single"/>
                <w:lang w:val="en"/>
              </w:rPr>
              <w:t>Member Name</w:t>
            </w:r>
          </w:p>
        </w:tc>
        <w:tc>
          <w:tcPr>
            <w:tcW w:w="6816" w:type="dxa"/>
          </w:tcPr>
          <w:p w14:paraId="3E19025A" w14:textId="77777777" w:rsidR="001D7FE4" w:rsidRPr="00985A52" w:rsidRDefault="001D7FE4" w:rsidP="005F6C92">
            <w:pPr>
              <w:rPr>
                <w:rFonts w:ascii="Calibri Light" w:hAnsi="Calibri Light" w:cs="Calibri Light"/>
                <w:color w:val="2F5496"/>
                <w:sz w:val="24"/>
                <w:szCs w:val="24"/>
                <w:u w:val="single"/>
                <w:lang w:val="en"/>
              </w:rPr>
            </w:pPr>
            <w:r w:rsidRPr="00985A52">
              <w:rPr>
                <w:rFonts w:ascii="Calibri Light" w:hAnsi="Calibri Light" w:cs="Calibri Light"/>
                <w:color w:val="2F5496"/>
                <w:sz w:val="24"/>
                <w:szCs w:val="24"/>
                <w:u w:val="single"/>
                <w:lang w:val="en"/>
              </w:rPr>
              <w:t>Individual Tasks</w:t>
            </w:r>
          </w:p>
        </w:tc>
      </w:tr>
      <w:tr w:rsidR="001D7FE4" w:rsidRPr="00985A52" w14:paraId="5697F7C9" w14:textId="77777777" w:rsidTr="001D7FE4">
        <w:trPr>
          <w:trHeight w:val="1138"/>
        </w:trPr>
        <w:tc>
          <w:tcPr>
            <w:tcW w:w="1970" w:type="dxa"/>
          </w:tcPr>
          <w:p w14:paraId="03CE3432"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Nathaniel    - Allcock         </w:t>
            </w:r>
          </w:p>
        </w:tc>
        <w:tc>
          <w:tcPr>
            <w:tcW w:w="6816" w:type="dxa"/>
          </w:tcPr>
          <w:p w14:paraId="18B52168"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Materials/Composition and current steering technologies research</w:t>
            </w:r>
          </w:p>
        </w:tc>
      </w:tr>
      <w:tr w:rsidR="001D7FE4" w:rsidRPr="00985A52" w14:paraId="25F934A4" w14:textId="77777777" w:rsidTr="001D7FE4">
        <w:trPr>
          <w:trHeight w:val="908"/>
        </w:trPr>
        <w:tc>
          <w:tcPr>
            <w:tcW w:w="1970" w:type="dxa"/>
          </w:tcPr>
          <w:p w14:paraId="1F09CA44"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55A149ED"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Initial cad design of concept ideas</w:t>
            </w:r>
          </w:p>
        </w:tc>
      </w:tr>
      <w:tr w:rsidR="001D7FE4" w:rsidRPr="00985A52" w14:paraId="231347FC" w14:textId="77777777" w:rsidTr="001D7FE4">
        <w:trPr>
          <w:trHeight w:val="736"/>
        </w:trPr>
        <w:tc>
          <w:tcPr>
            <w:tcW w:w="1970" w:type="dxa"/>
          </w:tcPr>
          <w:p w14:paraId="64652CDA"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187686A8"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Stress analysis and optimisation of hardware components</w:t>
            </w:r>
          </w:p>
        </w:tc>
      </w:tr>
      <w:tr w:rsidR="001D7FE4" w:rsidRPr="00985A52" w14:paraId="63C9D5EB" w14:textId="77777777" w:rsidTr="001D7FE4">
        <w:trPr>
          <w:trHeight w:val="850"/>
        </w:trPr>
        <w:tc>
          <w:tcPr>
            <w:tcW w:w="1970" w:type="dxa"/>
          </w:tcPr>
          <w:p w14:paraId="35BD5EB9"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3CE7A052"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Motion simulation of working model</w:t>
            </w:r>
          </w:p>
        </w:tc>
      </w:tr>
      <w:tr w:rsidR="001D7FE4" w:rsidRPr="00985A52" w14:paraId="21540BD7" w14:textId="77777777" w:rsidTr="001D7FE4">
        <w:trPr>
          <w:trHeight w:val="962"/>
        </w:trPr>
        <w:tc>
          <w:tcPr>
            <w:tcW w:w="1970" w:type="dxa"/>
          </w:tcPr>
          <w:p w14:paraId="512095BA"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6A1CD5FC"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Raw materials unit price costing (bill of materials)</w:t>
            </w:r>
          </w:p>
        </w:tc>
      </w:tr>
      <w:tr w:rsidR="001D7FE4" w:rsidRPr="00985A52" w14:paraId="1B5D4834" w14:textId="77777777" w:rsidTr="001D7FE4">
        <w:trPr>
          <w:trHeight w:val="743"/>
        </w:trPr>
        <w:tc>
          <w:tcPr>
            <w:tcW w:w="1970" w:type="dxa"/>
          </w:tcPr>
          <w:p w14:paraId="3056FA64"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13D0AC84"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Fabrication of mechanical hardware</w:t>
            </w:r>
          </w:p>
        </w:tc>
      </w:tr>
      <w:tr w:rsidR="001D7FE4" w:rsidRPr="00985A52" w14:paraId="2327DFBE" w14:textId="77777777" w:rsidTr="001D7FE4">
        <w:trPr>
          <w:trHeight w:val="846"/>
        </w:trPr>
        <w:tc>
          <w:tcPr>
            <w:tcW w:w="1970" w:type="dxa"/>
          </w:tcPr>
          <w:p w14:paraId="64A7B234"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Mateusz      -</w:t>
            </w:r>
            <w:proofErr w:type="spellStart"/>
            <w:r w:rsidRPr="00985A52">
              <w:rPr>
                <w:rFonts w:ascii="Calibri Light" w:hAnsi="Calibri Light" w:cs="Calibri Light"/>
                <w:color w:val="2F5496"/>
                <w:sz w:val="24"/>
                <w:szCs w:val="24"/>
                <w:lang w:val="en"/>
              </w:rPr>
              <w:t>Skoczylas</w:t>
            </w:r>
            <w:proofErr w:type="spellEnd"/>
          </w:p>
        </w:tc>
        <w:tc>
          <w:tcPr>
            <w:tcW w:w="6816" w:type="dxa"/>
          </w:tcPr>
          <w:p w14:paraId="106C6164"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rPr>
              <w:t>Research data analysis and determine expected operating conditions/ tolerances</w:t>
            </w:r>
          </w:p>
        </w:tc>
      </w:tr>
      <w:tr w:rsidR="001D7FE4" w:rsidRPr="00985A52" w14:paraId="5AF493B0" w14:textId="77777777" w:rsidTr="001D7FE4">
        <w:trPr>
          <w:trHeight w:val="431"/>
        </w:trPr>
        <w:tc>
          <w:tcPr>
            <w:tcW w:w="1970" w:type="dxa"/>
          </w:tcPr>
          <w:p w14:paraId="4BBF4D3F"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05033FD5"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rPr>
              <w:t>Initial design of electro-mechanical control system (operating system)</w:t>
            </w:r>
          </w:p>
        </w:tc>
      </w:tr>
      <w:tr w:rsidR="001D7FE4" w:rsidRPr="00985A52" w14:paraId="51985291" w14:textId="77777777" w:rsidTr="001D7FE4">
        <w:trPr>
          <w:trHeight w:val="815"/>
        </w:trPr>
        <w:tc>
          <w:tcPr>
            <w:tcW w:w="1970" w:type="dxa"/>
          </w:tcPr>
          <w:p w14:paraId="73D2B05C"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74C4A910" w14:textId="77777777" w:rsidR="001D7FE4" w:rsidRPr="00985A52" w:rsidRDefault="001D7FE4" w:rsidP="005F6C92">
            <w:pPr>
              <w:rPr>
                <w:rFonts w:ascii="Calibri Light" w:hAnsi="Calibri Light" w:cs="Calibri Light"/>
                <w:color w:val="2F5496"/>
                <w:sz w:val="24"/>
                <w:szCs w:val="24"/>
              </w:rPr>
            </w:pPr>
            <w:r w:rsidRPr="00985A52">
              <w:rPr>
                <w:rFonts w:ascii="Calibri Light" w:hAnsi="Calibri Light" w:cs="Calibri Light"/>
                <w:color w:val="2F5496"/>
                <w:sz w:val="24"/>
                <w:szCs w:val="24"/>
              </w:rPr>
              <w:t>Determine dimensional constraints of system control</w:t>
            </w:r>
          </w:p>
        </w:tc>
      </w:tr>
      <w:tr w:rsidR="001D7FE4" w:rsidRPr="00985A52" w14:paraId="4C043ABB" w14:textId="77777777" w:rsidTr="001D7FE4">
        <w:trPr>
          <w:trHeight w:val="891"/>
        </w:trPr>
        <w:tc>
          <w:tcPr>
            <w:tcW w:w="1970" w:type="dxa"/>
          </w:tcPr>
          <w:p w14:paraId="5BA45812"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4AD38ABF" w14:textId="77777777" w:rsidR="001D7FE4" w:rsidRPr="00985A52" w:rsidRDefault="001D7FE4" w:rsidP="005F6C92">
            <w:pPr>
              <w:rPr>
                <w:rFonts w:ascii="Calibri Light" w:hAnsi="Calibri Light" w:cs="Calibri Light"/>
                <w:color w:val="2F5496"/>
                <w:sz w:val="24"/>
                <w:szCs w:val="24"/>
              </w:rPr>
            </w:pPr>
            <w:r w:rsidRPr="00985A52">
              <w:rPr>
                <w:rFonts w:ascii="Calibri Light" w:hAnsi="Calibri Light" w:cs="Calibri Light"/>
                <w:color w:val="2F5496"/>
                <w:sz w:val="24"/>
                <w:szCs w:val="24"/>
              </w:rPr>
              <w:t>Costing of control unit – bill of materials</w:t>
            </w:r>
          </w:p>
        </w:tc>
      </w:tr>
      <w:tr w:rsidR="001D7FE4" w:rsidRPr="00985A52" w14:paraId="50542A3E" w14:textId="77777777" w:rsidTr="001D7FE4">
        <w:trPr>
          <w:trHeight w:val="449"/>
        </w:trPr>
        <w:tc>
          <w:tcPr>
            <w:tcW w:w="1970" w:type="dxa"/>
          </w:tcPr>
          <w:p w14:paraId="594DEB41"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lang w:val="en"/>
              </w:rPr>
              <w:t xml:space="preserve">                     -</w:t>
            </w:r>
          </w:p>
        </w:tc>
        <w:tc>
          <w:tcPr>
            <w:tcW w:w="6816" w:type="dxa"/>
          </w:tcPr>
          <w:p w14:paraId="1D46F5DB" w14:textId="77777777" w:rsidR="001D7FE4" w:rsidRPr="00985A52" w:rsidRDefault="001D7FE4" w:rsidP="005F6C92">
            <w:pPr>
              <w:rPr>
                <w:rFonts w:ascii="Calibri Light" w:hAnsi="Calibri Light" w:cs="Calibri Light"/>
                <w:color w:val="2F5496"/>
                <w:sz w:val="24"/>
                <w:szCs w:val="24"/>
                <w:lang w:val="en"/>
              </w:rPr>
            </w:pPr>
            <w:r w:rsidRPr="00985A52">
              <w:rPr>
                <w:rFonts w:ascii="Calibri Light" w:hAnsi="Calibri Light" w:cs="Calibri Light"/>
                <w:color w:val="2F5496"/>
                <w:sz w:val="24"/>
                <w:szCs w:val="24"/>
              </w:rPr>
              <w:t>Fabrication of control system and programming</w:t>
            </w:r>
          </w:p>
        </w:tc>
      </w:tr>
    </w:tbl>
    <w:p w14:paraId="3B9F5384" w14:textId="77777777" w:rsidR="00912509" w:rsidRDefault="00912509" w:rsidP="005F6C92">
      <w:pPr>
        <w:rPr>
          <w:u w:val="single"/>
        </w:rPr>
      </w:pPr>
    </w:p>
    <w:p w14:paraId="69F0C003" w14:textId="13AD7285" w:rsidR="001D7FE4" w:rsidRDefault="001D7FE4" w:rsidP="001D7FE4">
      <w:pPr>
        <w:pStyle w:val="Heading2"/>
        <w:rPr>
          <w:u w:val="single"/>
        </w:rPr>
      </w:pPr>
    </w:p>
    <w:p w14:paraId="000F2532" w14:textId="77777777" w:rsidR="001D7FE4" w:rsidRPr="001D7FE4" w:rsidRDefault="001D7FE4" w:rsidP="001D7FE4"/>
    <w:p w14:paraId="1FD81CCD" w14:textId="37F971B5" w:rsidR="00D84F33" w:rsidRPr="001D7FE4" w:rsidRDefault="00D84F33" w:rsidP="001D7FE4">
      <w:pPr>
        <w:pStyle w:val="Heading2"/>
        <w:rPr>
          <w:u w:val="single"/>
        </w:rPr>
      </w:pPr>
      <w:bookmarkStart w:id="6" w:name="_Toc25552178"/>
      <w:r w:rsidRPr="001D7FE4">
        <w:rPr>
          <w:u w:val="single"/>
        </w:rPr>
        <w:t>2.</w:t>
      </w:r>
      <w:r w:rsidR="00072EBB">
        <w:rPr>
          <w:u w:val="single"/>
        </w:rPr>
        <w:t>4</w:t>
      </w:r>
      <w:r w:rsidRPr="001D7FE4">
        <w:rPr>
          <w:u w:val="single"/>
        </w:rPr>
        <w:t xml:space="preserve"> Belbin's Model</w:t>
      </w:r>
      <w:bookmarkEnd w:id="6"/>
    </w:p>
    <w:p w14:paraId="2F835EAC" w14:textId="77777777" w:rsidR="006F202D" w:rsidRDefault="006F202D" w:rsidP="005F6C92">
      <w:pPr>
        <w:rPr>
          <w:u w:val="single"/>
          <w:lang w:val="en"/>
        </w:rPr>
      </w:pPr>
    </w:p>
    <w:p w14:paraId="68E4F3D7" w14:textId="4AD2A0D6" w:rsidR="00A34F46" w:rsidRDefault="001378A8" w:rsidP="005F6C92">
      <w:pPr>
        <w:rPr>
          <w:lang w:val="en"/>
        </w:rPr>
      </w:pPr>
      <w:r>
        <w:rPr>
          <w:lang w:val="en"/>
        </w:rPr>
        <w:t xml:space="preserve"> </w:t>
      </w:r>
      <w:r w:rsidR="00A33B63">
        <w:rPr>
          <w:lang w:val="en"/>
        </w:rPr>
        <w:tab/>
      </w:r>
      <w:r w:rsidR="002B07CE">
        <w:rPr>
          <w:lang w:val="en"/>
        </w:rPr>
        <w:t>D</w:t>
      </w:r>
      <w:r>
        <w:rPr>
          <w:lang w:val="en"/>
        </w:rPr>
        <w:t xml:space="preserve">ue to variation amongst individual members </w:t>
      </w:r>
      <w:r w:rsidR="00A33B63">
        <w:rPr>
          <w:lang w:val="en"/>
        </w:rPr>
        <w:t>in relation to</w:t>
      </w:r>
      <w:r w:rsidR="002B07CE">
        <w:rPr>
          <w:lang w:val="en"/>
        </w:rPr>
        <w:t xml:space="preserve"> </w:t>
      </w:r>
      <w:r>
        <w:rPr>
          <w:lang w:val="en"/>
        </w:rPr>
        <w:t>differing personalities</w:t>
      </w:r>
      <w:r w:rsidR="002B07CE">
        <w:rPr>
          <w:lang w:val="en"/>
        </w:rPr>
        <w:t>,</w:t>
      </w:r>
      <w:r>
        <w:rPr>
          <w:lang w:val="en"/>
        </w:rPr>
        <w:t xml:space="preserve"> </w:t>
      </w:r>
      <w:r w:rsidR="002B07CE">
        <w:rPr>
          <w:lang w:val="en"/>
        </w:rPr>
        <w:t xml:space="preserve">characteristics </w:t>
      </w:r>
      <w:r>
        <w:rPr>
          <w:lang w:val="en"/>
        </w:rPr>
        <w:t>and behaviours,</w:t>
      </w:r>
      <w:r w:rsidR="002B07CE">
        <w:rPr>
          <w:lang w:val="en"/>
        </w:rPr>
        <w:t xml:space="preserve"> it is likely that the selected team will possess a range of different skill sets</w:t>
      </w:r>
      <w:r w:rsidR="00A33B63">
        <w:rPr>
          <w:lang w:val="en"/>
        </w:rPr>
        <w:t xml:space="preserve"> and work preferences. Therefore, </w:t>
      </w:r>
      <w:r w:rsidR="002B07CE">
        <w:rPr>
          <w:lang w:val="en"/>
        </w:rPr>
        <w:t xml:space="preserve">sociological considerations will have to be </w:t>
      </w:r>
      <w:r w:rsidR="00A33B63">
        <w:rPr>
          <w:lang w:val="en"/>
        </w:rPr>
        <w:t>made to</w:t>
      </w:r>
      <w:r w:rsidR="002B07CE">
        <w:rPr>
          <w:lang w:val="en"/>
        </w:rPr>
        <w:t xml:space="preserve"> ensure the team is well-balanced and</w:t>
      </w:r>
      <w:r w:rsidR="00A33B63">
        <w:rPr>
          <w:lang w:val="en"/>
        </w:rPr>
        <w:t xml:space="preserve"> collaborates efficiently depending on the situation requirements. </w:t>
      </w:r>
      <w:r w:rsidR="008D50D3">
        <w:rPr>
          <w:lang w:val="en"/>
        </w:rPr>
        <w:t>“</w:t>
      </w:r>
      <w:r w:rsidR="00A33B63">
        <w:rPr>
          <w:lang w:val="en"/>
        </w:rPr>
        <w:t xml:space="preserve">Belbin (1981) </w:t>
      </w:r>
      <w:r w:rsidR="002F413D">
        <w:rPr>
          <w:lang w:val="en"/>
        </w:rPr>
        <w:t xml:space="preserve">went some way towards clarifying team roles in his book </w:t>
      </w:r>
      <w:r w:rsidR="002F413D" w:rsidRPr="002F413D">
        <w:rPr>
          <w:i/>
          <w:iCs/>
          <w:lang w:val="en"/>
        </w:rPr>
        <w:t>Management Teams</w:t>
      </w:r>
      <w:r w:rsidR="002F413D">
        <w:rPr>
          <w:lang w:val="en"/>
        </w:rPr>
        <w:t>. Here he identified different kinds of roles in management teams – roles such as shapers, company workers, resource investigators, etc.</w:t>
      </w:r>
      <w:r w:rsidR="008D50D3">
        <w:rPr>
          <w:lang w:val="en"/>
        </w:rPr>
        <w:t>”</w:t>
      </w:r>
      <w:r w:rsidR="002F413D">
        <w:rPr>
          <w:lang w:val="en"/>
        </w:rPr>
        <w:t xml:space="preserve"> (</w:t>
      </w:r>
      <w:sdt>
        <w:sdtPr>
          <w:rPr>
            <w:lang w:val="en"/>
          </w:rPr>
          <w:id w:val="1617939219"/>
          <w:citation/>
        </w:sdtPr>
        <w:sdtEndPr/>
        <w:sdtContent>
          <w:r w:rsidR="002F413D">
            <w:rPr>
              <w:lang w:val="en"/>
            </w:rPr>
            <w:fldChar w:fldCharType="begin"/>
          </w:r>
          <w:r w:rsidR="002F413D">
            <w:instrText xml:space="preserve">CITATION Cha96 \p 118 \l 2057 </w:instrText>
          </w:r>
          <w:r w:rsidR="002F413D">
            <w:rPr>
              <w:lang w:val="en"/>
            </w:rPr>
            <w:fldChar w:fldCharType="separate"/>
          </w:r>
          <w:r w:rsidR="00C71DD0">
            <w:rPr>
              <w:noProof/>
            </w:rPr>
            <w:t xml:space="preserve"> </w:t>
          </w:r>
          <w:r w:rsidR="00C71DD0" w:rsidRPr="00C71DD0">
            <w:rPr>
              <w:noProof/>
            </w:rPr>
            <w:t>(McCann, 1996, p. 118)</w:t>
          </w:r>
          <w:r w:rsidR="002F413D">
            <w:rPr>
              <w:lang w:val="en"/>
            </w:rPr>
            <w:fldChar w:fldCharType="end"/>
          </w:r>
        </w:sdtContent>
      </w:sdt>
    </w:p>
    <w:p w14:paraId="67648FAB" w14:textId="14E9DDE8" w:rsidR="00EA355B" w:rsidRDefault="00A34F46" w:rsidP="001D7FE4">
      <w:pPr>
        <w:ind w:firstLine="720"/>
        <w:rPr>
          <w:lang w:val="en"/>
        </w:rPr>
      </w:pPr>
      <w:r>
        <w:rPr>
          <w:lang w:val="en"/>
        </w:rPr>
        <w:t>When researching further into Dr Meredith Belbin, we can start to understand that for a team to be high-performing and successful, it must possess a range of nine different ‘clusters’ of behaviour</w:t>
      </w:r>
      <w:r w:rsidR="00AB6D9F">
        <w:rPr>
          <w:lang w:val="en"/>
        </w:rPr>
        <w:t xml:space="preserve"> known as ‘team </w:t>
      </w:r>
      <w:proofErr w:type="gramStart"/>
      <w:r w:rsidR="00B74FC7">
        <w:rPr>
          <w:lang w:val="en"/>
        </w:rPr>
        <w:t>roles’</w:t>
      </w:r>
      <w:proofErr w:type="gramEnd"/>
      <w:r w:rsidR="00AB6D9F">
        <w:rPr>
          <w:lang w:val="en"/>
        </w:rPr>
        <w:t xml:space="preserve">. This does not mean that the team needs nine members to be balanced, but more so that the individual members must possess a combination of behaviour characteristics or ‘team roles’ and then the members be grouped accordingly, depending on their shown behaviour characteristics to ensure an overall balance. </w:t>
      </w:r>
      <w:sdt>
        <w:sdtPr>
          <w:rPr>
            <w:lang w:val="en"/>
          </w:rPr>
          <w:id w:val="-2070721100"/>
          <w:citation/>
        </w:sdtPr>
        <w:sdtEndPr/>
        <w:sdtContent>
          <w:r w:rsidR="00AB6D9F">
            <w:rPr>
              <w:lang w:val="en"/>
            </w:rPr>
            <w:fldChar w:fldCharType="begin"/>
          </w:r>
          <w:r w:rsidR="00AB6D9F">
            <w:instrText xml:space="preserve"> CITATION Bel19 \l 2057 </w:instrText>
          </w:r>
          <w:r w:rsidR="00AB6D9F">
            <w:rPr>
              <w:lang w:val="en"/>
            </w:rPr>
            <w:fldChar w:fldCharType="separate"/>
          </w:r>
          <w:r w:rsidR="00C71DD0" w:rsidRPr="00C71DD0">
            <w:rPr>
              <w:noProof/>
            </w:rPr>
            <w:t>(Belbin Associates, 2019)</w:t>
          </w:r>
          <w:r w:rsidR="00AB6D9F">
            <w:rPr>
              <w:lang w:val="en"/>
            </w:rPr>
            <w:fldChar w:fldCharType="end"/>
          </w:r>
        </w:sdtContent>
      </w:sdt>
      <w:r w:rsidR="002E182D" w:rsidRPr="002E182D">
        <w:rPr>
          <w:lang w:val="en"/>
        </w:rPr>
        <w:t xml:space="preserve"> (See Fig. 1)</w:t>
      </w:r>
    </w:p>
    <w:p w14:paraId="4D3F6FAA" w14:textId="6012B093" w:rsidR="00CA0956" w:rsidRDefault="00EA355B" w:rsidP="005F6C92">
      <w:pPr>
        <w:rPr>
          <w:lang w:val="en"/>
        </w:rPr>
      </w:pPr>
      <w:r w:rsidRPr="00EA355B">
        <w:rPr>
          <w:lang w:val="en"/>
        </w:rPr>
        <w:t xml:space="preserve"> </w:t>
      </w:r>
      <w:r w:rsidR="001D7FE4">
        <w:rPr>
          <w:lang w:val="en"/>
        </w:rPr>
        <w:tab/>
      </w:r>
      <w:r>
        <w:rPr>
          <w:lang w:val="en"/>
        </w:rPr>
        <w:t>However, for the project manager and the team involved to be effective, according to Belbin’s ideology, each member must undergo a Belbin Self-Perception Inventory and the results be shared and compared with each other, so that each member  can be made aware of how to adapt or moderate their individual dominant traits to better the overall performance of the team. By analysis of the findings from the inventory, the project manager now has some insight into the group behaviour and can avoid any obvious clashes of personalities or pre-empt any overshadowing conflicts. They can now also better predict likely successful team combinations and pair complimentary characteristics, allowing them to be more effective and better suited to deal with the project at hand.</w:t>
      </w:r>
    </w:p>
    <w:p w14:paraId="750AD9E3" w14:textId="0F83E1DB" w:rsidR="00EA355B" w:rsidRDefault="006F202D" w:rsidP="005F6C92">
      <w:pPr>
        <w:rPr>
          <w:lang w:val="en"/>
        </w:rPr>
      </w:pPr>
      <w:r>
        <w:rPr>
          <w:noProof/>
        </w:rPr>
        <mc:AlternateContent>
          <mc:Choice Requires="wps">
            <w:drawing>
              <wp:anchor distT="0" distB="0" distL="114300" distR="114300" simplePos="0" relativeHeight="251674624" behindDoc="0" locked="0" layoutInCell="1" allowOverlap="1" wp14:anchorId="517C378B" wp14:editId="23020F63">
                <wp:simplePos x="0" y="0"/>
                <wp:positionH relativeFrom="column">
                  <wp:posOffset>-489585</wp:posOffset>
                </wp:positionH>
                <wp:positionV relativeFrom="paragraph">
                  <wp:posOffset>6830060</wp:posOffset>
                </wp:positionV>
                <wp:extent cx="706374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7063740" cy="635"/>
                        </a:xfrm>
                        <a:prstGeom prst="rect">
                          <a:avLst/>
                        </a:prstGeom>
                        <a:solidFill>
                          <a:prstClr val="white"/>
                        </a:solidFill>
                        <a:ln>
                          <a:noFill/>
                        </a:ln>
                      </wps:spPr>
                      <wps:txbx>
                        <w:txbxContent>
                          <w:p w14:paraId="796414EE" w14:textId="584936AE" w:rsidR="00B3392B" w:rsidRPr="00155994" w:rsidRDefault="00B3392B" w:rsidP="006F202D">
                            <w:pPr>
                              <w:pStyle w:val="Caption"/>
                              <w:rPr>
                                <w:rFonts w:ascii="Calibri" w:hAnsi="Calibri" w:cs="Calibri"/>
                                <w:noProof/>
                                <w:lang w:val="en"/>
                              </w:rPr>
                            </w:pPr>
                            <w:r>
                              <w:t xml:space="preserve">Figure </w:t>
                            </w:r>
                            <w:fldSimple w:instr=" SEQ Figure \* ARABIC ">
                              <w:r>
                                <w:rPr>
                                  <w:noProof/>
                                </w:rPr>
                                <w:t>2</w:t>
                              </w:r>
                            </w:fldSimple>
                            <w:r>
                              <w:t>: Team Roles (Taken from belbin.com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7C378B" id="Text Box 12" o:spid="_x0000_s1027" type="#_x0000_t202" style="position:absolute;margin-left:-38.55pt;margin-top:537.8pt;width:556.2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" stroked="f">
                <v:textbox style="mso-fit-shape-to-text:t" inset="0,0,0,0">
                  <w:txbxContent>
                    <w:p w14:paraId="796414EE" w14:textId="584936AE" w:rsidR="00B3392B" w:rsidRPr="00155994" w:rsidRDefault="00B3392B" w:rsidP="006F202D">
                      <w:pPr>
                        <w:pStyle w:val="Caption"/>
                        <w:rPr>
                          <w:rFonts w:ascii="Calibri" w:hAnsi="Calibri" w:cs="Calibri"/>
                          <w:noProof/>
                          <w:lang w:val="en"/>
                        </w:rPr>
                      </w:pPr>
                      <w:r>
                        <w:t xml:space="preserve">Figure </w:t>
                      </w:r>
                      <w:fldSimple w:instr=" SEQ Figure \* ARABIC ">
                        <w:r>
                          <w:rPr>
                            <w:noProof/>
                          </w:rPr>
                          <w:t>2</w:t>
                        </w:r>
                      </w:fldSimple>
                      <w:r>
                        <w:t>: Team Roles (Taken from belbin.com</w:t>
                      </w:r>
                    </w:p>
                  </w:txbxContent>
                </v:textbox>
                <w10:wrap type="square"/>
              </v:shape>
            </w:pict>
          </mc:Fallback>
        </mc:AlternateContent>
      </w:r>
      <w:r w:rsidR="00EA355B">
        <w:rPr>
          <w:noProof/>
          <w:lang w:val="en"/>
        </w:rPr>
        <w:drawing>
          <wp:anchor distT="0" distB="0" distL="114300" distR="114300" simplePos="0" relativeHeight="251672576" behindDoc="0" locked="0" layoutInCell="1" allowOverlap="1" wp14:anchorId="4066E91E" wp14:editId="1E60E0EE">
            <wp:simplePos x="0" y="0"/>
            <wp:positionH relativeFrom="margin">
              <wp:posOffset>-489585</wp:posOffset>
            </wp:positionH>
            <wp:positionV relativeFrom="paragraph">
              <wp:posOffset>0</wp:posOffset>
            </wp:positionV>
            <wp:extent cx="7063740" cy="6772910"/>
            <wp:effectExtent l="0" t="0" r="381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 1.jpg"/>
                    <pic:cNvPicPr/>
                  </pic:nvPicPr>
                  <pic:blipFill>
                    <a:blip r:embed="rId11">
                      <a:extLst>
                        <a:ext uri="{28A0092B-C50C-407E-A947-70E740481C1C}">
                          <a14:useLocalDpi xmlns:a14="http://schemas.microsoft.com/office/drawing/2010/main" val="0"/>
                        </a:ext>
                      </a:extLst>
                    </a:blip>
                    <a:stretch>
                      <a:fillRect/>
                    </a:stretch>
                  </pic:blipFill>
                  <pic:spPr>
                    <a:xfrm>
                      <a:off x="0" y="0"/>
                      <a:ext cx="7063740" cy="6772910"/>
                    </a:xfrm>
                    <a:prstGeom prst="rect">
                      <a:avLst/>
                    </a:prstGeom>
                  </pic:spPr>
                </pic:pic>
              </a:graphicData>
            </a:graphic>
            <wp14:sizeRelH relativeFrom="margin">
              <wp14:pctWidth>0</wp14:pctWidth>
            </wp14:sizeRelH>
            <wp14:sizeRelV relativeFrom="margin">
              <wp14:pctHeight>0</wp14:pctHeight>
            </wp14:sizeRelV>
          </wp:anchor>
        </w:drawing>
      </w:r>
    </w:p>
    <w:p w14:paraId="75797A1A" w14:textId="34C24F5B" w:rsidR="00EA355B" w:rsidRDefault="00EA355B" w:rsidP="005F6C92">
      <w:pPr>
        <w:rPr>
          <w:lang w:val="en"/>
        </w:rPr>
      </w:pPr>
    </w:p>
    <w:p w14:paraId="0C97DB34" w14:textId="574BD6D3" w:rsidR="00EA355B" w:rsidRDefault="00EA355B" w:rsidP="005F6C92">
      <w:pPr>
        <w:rPr>
          <w:lang w:val="en"/>
        </w:rPr>
      </w:pPr>
    </w:p>
    <w:p w14:paraId="137D312D" w14:textId="44D43AA1" w:rsidR="00EA355B" w:rsidRDefault="00EA355B" w:rsidP="005F6C92">
      <w:pPr>
        <w:rPr>
          <w:lang w:val="en"/>
        </w:rPr>
      </w:pPr>
    </w:p>
    <w:p w14:paraId="7DFC6E9A" w14:textId="77777777" w:rsidR="00EA355B" w:rsidRPr="00EA355B" w:rsidRDefault="00EA355B" w:rsidP="005F6C92">
      <w:pPr>
        <w:rPr>
          <w:lang w:val="en"/>
        </w:rPr>
      </w:pPr>
    </w:p>
    <w:p w14:paraId="4638D118" w14:textId="6DC7E435" w:rsidR="002B6F63" w:rsidRPr="001D7FE4" w:rsidRDefault="002B6F63" w:rsidP="001D7FE4">
      <w:pPr>
        <w:pStyle w:val="Heading2"/>
        <w:rPr>
          <w:u w:val="single"/>
        </w:rPr>
      </w:pPr>
      <w:bookmarkStart w:id="7" w:name="_Toc25552179"/>
      <w:r w:rsidRPr="001D7FE4">
        <w:rPr>
          <w:u w:val="single"/>
        </w:rPr>
        <w:t>2.</w:t>
      </w:r>
      <w:r w:rsidR="00072EBB">
        <w:rPr>
          <w:u w:val="single"/>
        </w:rPr>
        <w:t>5</w:t>
      </w:r>
      <w:r w:rsidRPr="001D7FE4">
        <w:rPr>
          <w:u w:val="single"/>
        </w:rPr>
        <w:t xml:space="preserve"> Reflective </w:t>
      </w:r>
      <w:r w:rsidR="00DA47D1" w:rsidRPr="001D7FE4">
        <w:rPr>
          <w:u w:val="single"/>
        </w:rPr>
        <w:t>Self-</w:t>
      </w:r>
      <w:r w:rsidRPr="001D7FE4">
        <w:rPr>
          <w:u w:val="single"/>
        </w:rPr>
        <w:t>Analysis</w:t>
      </w:r>
      <w:r w:rsidR="00DA47D1" w:rsidRPr="001D7FE4">
        <w:rPr>
          <w:u w:val="single"/>
        </w:rPr>
        <w:t xml:space="preserve"> Report</w:t>
      </w:r>
      <w:bookmarkEnd w:id="7"/>
    </w:p>
    <w:p w14:paraId="514140B0" w14:textId="1794B644" w:rsidR="00DA47D1" w:rsidRDefault="00DA47D1" w:rsidP="005F6C92">
      <w:pPr>
        <w:rPr>
          <w:u w:val="single"/>
          <w:lang w:val="en"/>
        </w:rPr>
      </w:pPr>
    </w:p>
    <w:p w14:paraId="076018A4" w14:textId="6495CB5B" w:rsidR="008D50D3" w:rsidRDefault="008D50D3" w:rsidP="001D7FE4">
      <w:pPr>
        <w:ind w:firstLine="720"/>
        <w:rPr>
          <w:lang w:val="en"/>
        </w:rPr>
      </w:pPr>
      <w:r>
        <w:rPr>
          <w:lang w:val="en"/>
        </w:rPr>
        <w:t>Upon self-completion of the Inventory developed by Dr R Meredith Belbin, Chairman of the Industrial Training Research Unit in Cambridge</w:t>
      </w:r>
      <w:r w:rsidR="002E182D">
        <w:rPr>
          <w:lang w:val="en"/>
        </w:rPr>
        <w:t xml:space="preserve">, which was designed to </w:t>
      </w:r>
      <w:r w:rsidR="003B558C">
        <w:rPr>
          <w:lang w:val="en"/>
        </w:rPr>
        <w:t>‘</w:t>
      </w:r>
      <w:r w:rsidR="002E182D">
        <w:rPr>
          <w:lang w:val="en"/>
        </w:rPr>
        <w:t xml:space="preserve">outline </w:t>
      </w:r>
      <w:r w:rsidR="003B558C">
        <w:rPr>
          <w:lang w:val="en"/>
        </w:rPr>
        <w:t>what I regard as my</w:t>
      </w:r>
      <w:r w:rsidR="002E182D">
        <w:rPr>
          <w:lang w:val="en"/>
        </w:rPr>
        <w:t xml:space="preserve"> typical behaviour within the group</w:t>
      </w:r>
      <w:r w:rsidR="003B558C">
        <w:rPr>
          <w:lang w:val="en"/>
        </w:rPr>
        <w:t>’</w:t>
      </w:r>
      <w:r w:rsidR="00CA0956">
        <w:rPr>
          <w:lang w:val="en"/>
        </w:rPr>
        <w:t xml:space="preserve">, my results </w:t>
      </w:r>
      <w:r w:rsidR="003B558C">
        <w:rPr>
          <w:lang w:val="en"/>
        </w:rPr>
        <w:t xml:space="preserve">were pleasing. They indicate that I generally display an all-round skill set of behaviour roles. </w:t>
      </w:r>
      <w:r w:rsidR="009C463C">
        <w:rPr>
          <w:lang w:val="en"/>
        </w:rPr>
        <w:t xml:space="preserve">I scored above average </w:t>
      </w:r>
      <w:r w:rsidR="003B558C">
        <w:rPr>
          <w:lang w:val="en"/>
        </w:rPr>
        <w:t xml:space="preserve">in </w:t>
      </w:r>
      <w:r w:rsidR="009C463C">
        <w:rPr>
          <w:lang w:val="en"/>
        </w:rPr>
        <w:t xml:space="preserve">the </w:t>
      </w:r>
      <w:r w:rsidR="003B558C">
        <w:rPr>
          <w:lang w:val="en"/>
        </w:rPr>
        <w:t>‘Implementer’</w:t>
      </w:r>
      <w:r w:rsidR="00FA3CFF">
        <w:rPr>
          <w:lang w:val="en"/>
        </w:rPr>
        <w:t>, ‘coordinator’</w:t>
      </w:r>
      <w:r w:rsidR="003B558C">
        <w:rPr>
          <w:lang w:val="en"/>
        </w:rPr>
        <w:t xml:space="preserve"> and ‘Team Worker</w:t>
      </w:r>
      <w:r w:rsidR="009C463C">
        <w:rPr>
          <w:lang w:val="en"/>
        </w:rPr>
        <w:t xml:space="preserve">’, </w:t>
      </w:r>
      <w:r w:rsidR="003B558C">
        <w:rPr>
          <w:lang w:val="en"/>
        </w:rPr>
        <w:t>categories</w:t>
      </w:r>
      <w:r w:rsidR="009C463C">
        <w:rPr>
          <w:lang w:val="en"/>
        </w:rPr>
        <w:t xml:space="preserve"> </w:t>
      </w:r>
      <w:r w:rsidR="00FA3CFF">
        <w:rPr>
          <w:lang w:val="en"/>
        </w:rPr>
        <w:t>having eleven, nine and then eleven points again, respectively</w:t>
      </w:r>
      <w:r w:rsidR="009C463C">
        <w:rPr>
          <w:lang w:val="en"/>
        </w:rPr>
        <w:t xml:space="preserve">. I also scored high in the ‘Plant’ category, gaining 9 points </w:t>
      </w:r>
      <w:r w:rsidR="00FA3CFF">
        <w:rPr>
          <w:lang w:val="en"/>
        </w:rPr>
        <w:t>with the average score being 7.3. I discovered that for the ‘Shaper’ category, however, my score was 9 points and, whilst still being within the range for the normal average (9-13points), was on the lower end of the average boundary with the average score being 11.6</w:t>
      </w:r>
      <w:r w:rsidR="00782005">
        <w:rPr>
          <w:lang w:val="en"/>
        </w:rPr>
        <w:t>. ‘Resource investigator’ and ‘Complete Finisher’ were sections I also scored average in</w:t>
      </w:r>
      <w:r w:rsidR="002276C5">
        <w:rPr>
          <w:lang w:val="en"/>
        </w:rPr>
        <w:t>. (See table</w:t>
      </w:r>
      <w:r w:rsidR="00560010">
        <w:rPr>
          <w:lang w:val="en"/>
        </w:rPr>
        <w:t xml:space="preserve"> 2)</w:t>
      </w:r>
    </w:p>
    <w:p w14:paraId="61A740EB" w14:textId="77777777" w:rsidR="002560FF" w:rsidRDefault="002560FF" w:rsidP="005F6C92">
      <w:pPr>
        <w:rPr>
          <w:lang w:val="en"/>
        </w:rPr>
      </w:pPr>
    </w:p>
    <w:p w14:paraId="73B25CA8" w14:textId="3BEFBBD1" w:rsidR="00560010" w:rsidRDefault="00560010" w:rsidP="005F6C92">
      <w:pPr>
        <w:rPr>
          <w:lang w:val="en"/>
        </w:rPr>
      </w:pPr>
    </w:p>
    <w:p w14:paraId="615258CE" w14:textId="5895811E" w:rsidR="00560010" w:rsidRPr="00560010" w:rsidRDefault="00560010" w:rsidP="001D7FE4">
      <w:pPr>
        <w:jc w:val="center"/>
        <w:rPr>
          <w:u w:val="single"/>
          <w:lang w:val="en"/>
        </w:rPr>
      </w:pPr>
      <w:r w:rsidRPr="00560010">
        <w:rPr>
          <w:u w:val="single"/>
          <w:lang w:val="en"/>
        </w:rPr>
        <w:t>TABLE 2: BELBIN’S SELF-PERCEPTION INVENTORY RESULTS</w:t>
      </w:r>
    </w:p>
    <w:p w14:paraId="06F8AAD0" w14:textId="34D34E66" w:rsidR="00560010" w:rsidRDefault="00560010" w:rsidP="005F6C92">
      <w:pPr>
        <w:rPr>
          <w:lang w:val="en"/>
        </w:rPr>
      </w:pPr>
    </w:p>
    <w:tbl>
      <w:tblPr>
        <w:tblStyle w:val="TableGrid"/>
        <w:tblW w:w="10733" w:type="dxa"/>
        <w:tblInd w:w="-695" w:type="dxa"/>
        <w:tblLook w:val="04A0" w:firstRow="1" w:lastRow="0" w:firstColumn="1" w:lastColumn="0" w:noHBand="0" w:noVBand="1"/>
      </w:tblPr>
      <w:tblGrid>
        <w:gridCol w:w="1067"/>
        <w:gridCol w:w="1493"/>
        <w:gridCol w:w="1406"/>
        <w:gridCol w:w="950"/>
        <w:gridCol w:w="785"/>
        <w:gridCol w:w="1518"/>
        <w:gridCol w:w="1303"/>
        <w:gridCol w:w="1127"/>
        <w:gridCol w:w="1084"/>
      </w:tblGrid>
      <w:tr w:rsidR="00885FCB" w14:paraId="0B94B902" w14:textId="77777777" w:rsidTr="00560010">
        <w:tc>
          <w:tcPr>
            <w:tcW w:w="1067" w:type="dxa"/>
          </w:tcPr>
          <w:p w14:paraId="55EC468F" w14:textId="77777777" w:rsidR="00560010" w:rsidRDefault="00560010" w:rsidP="005F6C92">
            <w:pPr>
              <w:rPr>
                <w:lang w:val="en"/>
              </w:rPr>
            </w:pPr>
          </w:p>
        </w:tc>
        <w:tc>
          <w:tcPr>
            <w:tcW w:w="1493" w:type="dxa"/>
          </w:tcPr>
          <w:p w14:paraId="645BB436" w14:textId="2FC51EE6" w:rsidR="00560010" w:rsidRDefault="00560010" w:rsidP="005F6C92">
            <w:pPr>
              <w:rPr>
                <w:lang w:val="en"/>
              </w:rPr>
            </w:pPr>
            <w:r>
              <w:rPr>
                <w:lang w:val="en"/>
              </w:rPr>
              <w:t>Implementer</w:t>
            </w:r>
          </w:p>
        </w:tc>
        <w:tc>
          <w:tcPr>
            <w:tcW w:w="1406" w:type="dxa"/>
          </w:tcPr>
          <w:p w14:paraId="2D1D7AC6" w14:textId="56E8A3DF" w:rsidR="00560010" w:rsidRDefault="00560010" w:rsidP="005F6C92">
            <w:pPr>
              <w:rPr>
                <w:lang w:val="en"/>
              </w:rPr>
            </w:pPr>
            <w:r>
              <w:rPr>
                <w:lang w:val="en"/>
              </w:rPr>
              <w:t>Coordinator</w:t>
            </w:r>
          </w:p>
        </w:tc>
        <w:tc>
          <w:tcPr>
            <w:tcW w:w="950" w:type="dxa"/>
          </w:tcPr>
          <w:p w14:paraId="5EFBBAC5" w14:textId="6C45E664" w:rsidR="00560010" w:rsidRDefault="00560010" w:rsidP="005F6C92">
            <w:pPr>
              <w:rPr>
                <w:lang w:val="en"/>
              </w:rPr>
            </w:pPr>
            <w:r>
              <w:rPr>
                <w:lang w:val="en"/>
              </w:rPr>
              <w:t>Shaper</w:t>
            </w:r>
          </w:p>
        </w:tc>
        <w:tc>
          <w:tcPr>
            <w:tcW w:w="785" w:type="dxa"/>
          </w:tcPr>
          <w:p w14:paraId="7A390449" w14:textId="3BC31CF2" w:rsidR="00560010" w:rsidRDefault="00560010" w:rsidP="005F6C92">
            <w:pPr>
              <w:rPr>
                <w:lang w:val="en"/>
              </w:rPr>
            </w:pPr>
            <w:r>
              <w:rPr>
                <w:lang w:val="en"/>
              </w:rPr>
              <w:t>Plant</w:t>
            </w:r>
          </w:p>
        </w:tc>
        <w:tc>
          <w:tcPr>
            <w:tcW w:w="1518" w:type="dxa"/>
          </w:tcPr>
          <w:p w14:paraId="786653DC" w14:textId="57E6E773" w:rsidR="00560010" w:rsidRDefault="00560010" w:rsidP="005F6C92">
            <w:pPr>
              <w:rPr>
                <w:lang w:val="en"/>
              </w:rPr>
            </w:pPr>
            <w:r>
              <w:rPr>
                <w:lang w:val="en"/>
              </w:rPr>
              <w:t>Resource Investigator</w:t>
            </w:r>
          </w:p>
        </w:tc>
        <w:tc>
          <w:tcPr>
            <w:tcW w:w="1303" w:type="dxa"/>
          </w:tcPr>
          <w:p w14:paraId="08AC1C21" w14:textId="6893ECA7" w:rsidR="00560010" w:rsidRDefault="00560010" w:rsidP="005F6C92">
            <w:pPr>
              <w:rPr>
                <w:lang w:val="en"/>
              </w:rPr>
            </w:pPr>
            <w:r>
              <w:rPr>
                <w:lang w:val="en"/>
              </w:rPr>
              <w:t>Monitor Evaluator</w:t>
            </w:r>
          </w:p>
        </w:tc>
        <w:tc>
          <w:tcPr>
            <w:tcW w:w="1127" w:type="dxa"/>
          </w:tcPr>
          <w:p w14:paraId="4DBFE58B" w14:textId="2A9488B9" w:rsidR="00560010" w:rsidRDefault="00560010" w:rsidP="005F6C92">
            <w:pPr>
              <w:rPr>
                <w:lang w:val="en"/>
              </w:rPr>
            </w:pPr>
            <w:r>
              <w:rPr>
                <w:lang w:val="en"/>
              </w:rPr>
              <w:t>Team Worker</w:t>
            </w:r>
          </w:p>
        </w:tc>
        <w:tc>
          <w:tcPr>
            <w:tcW w:w="1084" w:type="dxa"/>
          </w:tcPr>
          <w:p w14:paraId="55D5F13E" w14:textId="14620309" w:rsidR="00560010" w:rsidRDefault="00560010" w:rsidP="005F6C92">
            <w:pPr>
              <w:rPr>
                <w:lang w:val="en"/>
              </w:rPr>
            </w:pPr>
            <w:r>
              <w:rPr>
                <w:lang w:val="en"/>
              </w:rPr>
              <w:t xml:space="preserve">Complete Finisher </w:t>
            </w:r>
          </w:p>
        </w:tc>
      </w:tr>
      <w:tr w:rsidR="00885FCB" w14:paraId="29A8C79C" w14:textId="77777777" w:rsidTr="00560010">
        <w:tc>
          <w:tcPr>
            <w:tcW w:w="1067" w:type="dxa"/>
          </w:tcPr>
          <w:p w14:paraId="638A4144" w14:textId="0DA46595" w:rsidR="00560010" w:rsidRDefault="00560010" w:rsidP="005F6C92">
            <w:pPr>
              <w:rPr>
                <w:lang w:val="en"/>
              </w:rPr>
            </w:pPr>
            <w:r>
              <w:rPr>
                <w:lang w:val="en"/>
              </w:rPr>
              <w:t>Average Score</w:t>
            </w:r>
          </w:p>
        </w:tc>
        <w:tc>
          <w:tcPr>
            <w:tcW w:w="1493" w:type="dxa"/>
          </w:tcPr>
          <w:p w14:paraId="49F6A8BE" w14:textId="4BFFF753" w:rsidR="00560010" w:rsidRDefault="00560010" w:rsidP="005F6C92">
            <w:pPr>
              <w:rPr>
                <w:lang w:val="en"/>
              </w:rPr>
            </w:pPr>
            <w:r>
              <w:rPr>
                <w:lang w:val="en"/>
              </w:rPr>
              <w:t>10.0</w:t>
            </w:r>
          </w:p>
        </w:tc>
        <w:tc>
          <w:tcPr>
            <w:tcW w:w="1406" w:type="dxa"/>
          </w:tcPr>
          <w:p w14:paraId="16B44F1A" w14:textId="64C02A77" w:rsidR="00560010" w:rsidRDefault="00560010" w:rsidP="005F6C92">
            <w:pPr>
              <w:rPr>
                <w:lang w:val="en"/>
              </w:rPr>
            </w:pPr>
            <w:r>
              <w:rPr>
                <w:lang w:val="en"/>
              </w:rPr>
              <w:t>8.8</w:t>
            </w:r>
          </w:p>
        </w:tc>
        <w:tc>
          <w:tcPr>
            <w:tcW w:w="950" w:type="dxa"/>
          </w:tcPr>
          <w:p w14:paraId="1E4B5643" w14:textId="3F4386B9" w:rsidR="00560010" w:rsidRDefault="00560010" w:rsidP="005F6C92">
            <w:pPr>
              <w:rPr>
                <w:lang w:val="en"/>
              </w:rPr>
            </w:pPr>
            <w:r>
              <w:rPr>
                <w:lang w:val="en"/>
              </w:rPr>
              <w:t>11.6</w:t>
            </w:r>
          </w:p>
        </w:tc>
        <w:tc>
          <w:tcPr>
            <w:tcW w:w="785" w:type="dxa"/>
          </w:tcPr>
          <w:p w14:paraId="4B391C8F" w14:textId="7C6DB456" w:rsidR="00560010" w:rsidRDefault="00560010" w:rsidP="005F6C92">
            <w:pPr>
              <w:rPr>
                <w:lang w:val="en"/>
              </w:rPr>
            </w:pPr>
            <w:r>
              <w:rPr>
                <w:lang w:val="en"/>
              </w:rPr>
              <w:t>7.3</w:t>
            </w:r>
          </w:p>
        </w:tc>
        <w:tc>
          <w:tcPr>
            <w:tcW w:w="1518" w:type="dxa"/>
          </w:tcPr>
          <w:p w14:paraId="69097A14" w14:textId="6433776F" w:rsidR="00560010" w:rsidRDefault="00560010" w:rsidP="005F6C92">
            <w:pPr>
              <w:rPr>
                <w:lang w:val="en"/>
              </w:rPr>
            </w:pPr>
            <w:r>
              <w:rPr>
                <w:lang w:val="en"/>
              </w:rPr>
              <w:t>7.8</w:t>
            </w:r>
          </w:p>
        </w:tc>
        <w:tc>
          <w:tcPr>
            <w:tcW w:w="1303" w:type="dxa"/>
          </w:tcPr>
          <w:p w14:paraId="2B9D5331" w14:textId="0622FF72" w:rsidR="00560010" w:rsidRDefault="00560010" w:rsidP="005F6C92">
            <w:pPr>
              <w:rPr>
                <w:lang w:val="en"/>
              </w:rPr>
            </w:pPr>
            <w:r>
              <w:rPr>
                <w:lang w:val="en"/>
              </w:rPr>
              <w:t>8.2</w:t>
            </w:r>
          </w:p>
        </w:tc>
        <w:tc>
          <w:tcPr>
            <w:tcW w:w="1127" w:type="dxa"/>
          </w:tcPr>
          <w:p w14:paraId="4D8D574A" w14:textId="4D9A2268" w:rsidR="00560010" w:rsidRDefault="00560010" w:rsidP="005F6C92">
            <w:pPr>
              <w:rPr>
                <w:lang w:val="en"/>
              </w:rPr>
            </w:pPr>
            <w:r>
              <w:rPr>
                <w:lang w:val="en"/>
              </w:rPr>
              <w:t>10.9</w:t>
            </w:r>
          </w:p>
        </w:tc>
        <w:tc>
          <w:tcPr>
            <w:tcW w:w="1084" w:type="dxa"/>
          </w:tcPr>
          <w:p w14:paraId="425A9F94" w14:textId="5C9725BE" w:rsidR="00560010" w:rsidRDefault="00560010" w:rsidP="005F6C92">
            <w:pPr>
              <w:rPr>
                <w:lang w:val="en"/>
              </w:rPr>
            </w:pPr>
            <w:r>
              <w:rPr>
                <w:lang w:val="en"/>
              </w:rPr>
              <w:t>5.5</w:t>
            </w:r>
          </w:p>
        </w:tc>
      </w:tr>
      <w:tr w:rsidR="00885FCB" w14:paraId="24319D51" w14:textId="77777777" w:rsidTr="00560010">
        <w:trPr>
          <w:trHeight w:val="415"/>
        </w:trPr>
        <w:tc>
          <w:tcPr>
            <w:tcW w:w="1067" w:type="dxa"/>
          </w:tcPr>
          <w:p w14:paraId="4AFE7327" w14:textId="40C9772B" w:rsidR="00560010" w:rsidRDefault="00560010" w:rsidP="005F6C92">
            <w:pPr>
              <w:rPr>
                <w:lang w:val="en"/>
              </w:rPr>
            </w:pPr>
            <w:r>
              <w:rPr>
                <w:lang w:val="en"/>
              </w:rPr>
              <w:t>My Score</w:t>
            </w:r>
          </w:p>
        </w:tc>
        <w:tc>
          <w:tcPr>
            <w:tcW w:w="1493" w:type="dxa"/>
          </w:tcPr>
          <w:p w14:paraId="1E9483F3" w14:textId="2E3D8328" w:rsidR="00560010" w:rsidRDefault="00560010" w:rsidP="005F6C92">
            <w:pPr>
              <w:rPr>
                <w:lang w:val="en"/>
              </w:rPr>
            </w:pPr>
            <w:r>
              <w:rPr>
                <w:lang w:val="en"/>
              </w:rPr>
              <w:t>11.0</w:t>
            </w:r>
          </w:p>
        </w:tc>
        <w:tc>
          <w:tcPr>
            <w:tcW w:w="1406" w:type="dxa"/>
          </w:tcPr>
          <w:p w14:paraId="4296C084" w14:textId="4D9C398F" w:rsidR="00560010" w:rsidRDefault="00560010" w:rsidP="005F6C92">
            <w:pPr>
              <w:rPr>
                <w:lang w:val="en"/>
              </w:rPr>
            </w:pPr>
            <w:r>
              <w:rPr>
                <w:lang w:val="en"/>
              </w:rPr>
              <w:t>9.0</w:t>
            </w:r>
          </w:p>
        </w:tc>
        <w:tc>
          <w:tcPr>
            <w:tcW w:w="950" w:type="dxa"/>
          </w:tcPr>
          <w:p w14:paraId="2C646D7C" w14:textId="220F2507" w:rsidR="00560010" w:rsidRDefault="00560010" w:rsidP="005F6C92">
            <w:pPr>
              <w:rPr>
                <w:lang w:val="en"/>
              </w:rPr>
            </w:pPr>
            <w:r>
              <w:rPr>
                <w:lang w:val="en"/>
              </w:rPr>
              <w:t>9.0</w:t>
            </w:r>
          </w:p>
        </w:tc>
        <w:tc>
          <w:tcPr>
            <w:tcW w:w="785" w:type="dxa"/>
          </w:tcPr>
          <w:p w14:paraId="23C8E63F" w14:textId="6C38BA83" w:rsidR="00560010" w:rsidRDefault="00560010" w:rsidP="005F6C92">
            <w:pPr>
              <w:rPr>
                <w:lang w:val="en"/>
              </w:rPr>
            </w:pPr>
            <w:r>
              <w:rPr>
                <w:lang w:val="en"/>
              </w:rPr>
              <w:t>9.0</w:t>
            </w:r>
          </w:p>
        </w:tc>
        <w:tc>
          <w:tcPr>
            <w:tcW w:w="1518" w:type="dxa"/>
          </w:tcPr>
          <w:p w14:paraId="6D35BB34" w14:textId="04D385A6" w:rsidR="00560010" w:rsidRDefault="00560010" w:rsidP="005F6C92">
            <w:pPr>
              <w:rPr>
                <w:lang w:val="en"/>
              </w:rPr>
            </w:pPr>
            <w:r>
              <w:rPr>
                <w:lang w:val="en"/>
              </w:rPr>
              <w:t>7</w:t>
            </w:r>
          </w:p>
        </w:tc>
        <w:tc>
          <w:tcPr>
            <w:tcW w:w="1303" w:type="dxa"/>
          </w:tcPr>
          <w:p w14:paraId="415B9C32" w14:textId="40C33B95" w:rsidR="00560010" w:rsidRDefault="00560010" w:rsidP="005F6C92">
            <w:pPr>
              <w:rPr>
                <w:lang w:val="en"/>
              </w:rPr>
            </w:pPr>
            <w:r>
              <w:rPr>
                <w:lang w:val="en"/>
              </w:rPr>
              <w:t>8</w:t>
            </w:r>
          </w:p>
        </w:tc>
        <w:tc>
          <w:tcPr>
            <w:tcW w:w="1127" w:type="dxa"/>
          </w:tcPr>
          <w:p w14:paraId="72840FFD" w14:textId="645A0DD0" w:rsidR="00560010" w:rsidRDefault="00560010" w:rsidP="005F6C92">
            <w:pPr>
              <w:rPr>
                <w:lang w:val="en"/>
              </w:rPr>
            </w:pPr>
            <w:r>
              <w:rPr>
                <w:lang w:val="en"/>
              </w:rPr>
              <w:t>11</w:t>
            </w:r>
          </w:p>
        </w:tc>
        <w:tc>
          <w:tcPr>
            <w:tcW w:w="1084" w:type="dxa"/>
          </w:tcPr>
          <w:p w14:paraId="4F665758" w14:textId="56F59365" w:rsidR="00560010" w:rsidRDefault="00560010" w:rsidP="005F6C92">
            <w:pPr>
              <w:rPr>
                <w:lang w:val="en"/>
              </w:rPr>
            </w:pPr>
            <w:r>
              <w:rPr>
                <w:lang w:val="en"/>
              </w:rPr>
              <w:t>6</w:t>
            </w:r>
          </w:p>
        </w:tc>
      </w:tr>
    </w:tbl>
    <w:p w14:paraId="464FE3D4" w14:textId="77777777" w:rsidR="00D65090" w:rsidRDefault="00D65090" w:rsidP="005F6C92">
      <w:pPr>
        <w:rPr>
          <w:lang w:val="en"/>
        </w:rPr>
      </w:pPr>
    </w:p>
    <w:p w14:paraId="4D5D0D37" w14:textId="081FC832" w:rsidR="004F353B" w:rsidRDefault="00560010" w:rsidP="005F6C92">
      <w:pPr>
        <w:rPr>
          <w:lang w:val="en"/>
        </w:rPr>
      </w:pPr>
      <w:r>
        <w:rPr>
          <w:lang w:val="en"/>
        </w:rPr>
        <w:t xml:space="preserve">NB* </w:t>
      </w:r>
      <w:r w:rsidR="00E52424">
        <w:rPr>
          <w:lang w:val="en"/>
        </w:rPr>
        <w:t>Inventory has been derived from several earlier versions, hence, the lack of ‘specialist’ category as</w:t>
      </w:r>
      <w:r w:rsidR="004F353B">
        <w:rPr>
          <w:lang w:val="en"/>
        </w:rPr>
        <w:t xml:space="preserve"> </w:t>
      </w:r>
      <w:r w:rsidR="00E52424">
        <w:rPr>
          <w:lang w:val="en"/>
        </w:rPr>
        <w:t>not needed for this task.</w:t>
      </w:r>
    </w:p>
    <w:p w14:paraId="4CEB4FE1" w14:textId="77777777" w:rsidR="00EA355B" w:rsidRDefault="00EA355B" w:rsidP="005F6C92">
      <w:pPr>
        <w:rPr>
          <w:lang w:val="en"/>
        </w:rPr>
      </w:pPr>
    </w:p>
    <w:p w14:paraId="15C035CB" w14:textId="77777777" w:rsidR="00C4658A" w:rsidRDefault="00C4658A" w:rsidP="005F6C92">
      <w:pPr>
        <w:rPr>
          <w:lang w:val="en"/>
        </w:rPr>
      </w:pPr>
    </w:p>
    <w:p w14:paraId="65B20465" w14:textId="77777777" w:rsidR="00C4658A" w:rsidRDefault="00C4658A" w:rsidP="005F6C92">
      <w:pPr>
        <w:rPr>
          <w:lang w:val="en"/>
        </w:rPr>
      </w:pPr>
    </w:p>
    <w:p w14:paraId="39C44944" w14:textId="6A979E62" w:rsidR="00560010" w:rsidRDefault="00EA355B" w:rsidP="005F6C92">
      <w:pPr>
        <w:rPr>
          <w:lang w:val="en"/>
        </w:rPr>
      </w:pPr>
      <w:r>
        <w:rPr>
          <w:noProof/>
        </w:rPr>
        <w:drawing>
          <wp:anchor distT="0" distB="0" distL="114300" distR="114300" simplePos="0" relativeHeight="251665408" behindDoc="1" locked="0" layoutInCell="1" allowOverlap="1" wp14:anchorId="3309EA36" wp14:editId="0DF48A6A">
            <wp:simplePos x="0" y="0"/>
            <wp:positionH relativeFrom="margin">
              <wp:align>center</wp:align>
            </wp:positionH>
            <wp:positionV relativeFrom="paragraph">
              <wp:posOffset>204219</wp:posOffset>
            </wp:positionV>
            <wp:extent cx="6849110" cy="2657475"/>
            <wp:effectExtent l="0" t="0" r="8890" b="9525"/>
            <wp:wrapSquare wrapText="bothSides"/>
            <wp:docPr id="7" name="Chart 7">
              <a:extLst xmlns:a="http://schemas.openxmlformats.org/drawingml/2006/main">
                <a:ext uri="{FF2B5EF4-FFF2-40B4-BE49-F238E27FC236}">
                  <a16:creationId xmlns:a16="http://schemas.microsoft.com/office/drawing/2014/main" id="{89E87832-3E19-4B65-B0B1-6C669E5CB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7456" behindDoc="0" locked="0" layoutInCell="1" allowOverlap="1" wp14:anchorId="2AA1C084" wp14:editId="4005BC91">
                <wp:simplePos x="0" y="0"/>
                <wp:positionH relativeFrom="margin">
                  <wp:align>center</wp:align>
                </wp:positionH>
                <wp:positionV relativeFrom="paragraph">
                  <wp:posOffset>2931160</wp:posOffset>
                </wp:positionV>
                <wp:extent cx="6262370" cy="197485"/>
                <wp:effectExtent l="0" t="0" r="5080" b="0"/>
                <wp:wrapSquare wrapText="bothSides"/>
                <wp:docPr id="8" name="Text Box 8"/>
                <wp:cNvGraphicFramePr/>
                <a:graphic xmlns:a="http://schemas.openxmlformats.org/drawingml/2006/main">
                  <a:graphicData uri="http://schemas.microsoft.com/office/word/2010/wordprocessingShape">
                    <wps:wsp>
                      <wps:cNvSpPr txBox="1"/>
                      <wps:spPr>
                        <a:xfrm>
                          <a:off x="0" y="0"/>
                          <a:ext cx="6262370" cy="197485"/>
                        </a:xfrm>
                        <a:prstGeom prst="rect">
                          <a:avLst/>
                        </a:prstGeom>
                        <a:solidFill>
                          <a:prstClr val="white"/>
                        </a:solidFill>
                        <a:ln>
                          <a:noFill/>
                        </a:ln>
                      </wps:spPr>
                      <wps:txbx>
                        <w:txbxContent>
                          <w:p w14:paraId="0AA3B415" w14:textId="3D905E15" w:rsidR="00B3392B" w:rsidRPr="006E11DA" w:rsidRDefault="00B3392B" w:rsidP="00885FCB">
                            <w:pPr>
                              <w:pStyle w:val="Caption"/>
                              <w:rPr>
                                <w:noProof/>
                              </w:rPr>
                            </w:pPr>
                            <w:r>
                              <w:t xml:space="preserve">Figure </w:t>
                            </w:r>
                            <w:fldSimple w:instr=" SEQ Figure \* ARABIC ">
                              <w:r>
                                <w:rPr>
                                  <w:noProof/>
                                </w:rPr>
                                <w:t>3</w:t>
                              </w:r>
                            </w:fldSimple>
                            <w:r>
                              <w:t>: Self-Assessment Belbin’s Inventory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A1C084" id="Text Box 8" o:spid="_x0000_s1028" type="#_x0000_t202" style="position:absolute;margin-left:0;margin-top:230.8pt;width:493.1pt;height:15.55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" stroked="f">
                <v:textbox inset="0,0,0,0">
                  <w:txbxContent>
                    <w:p w14:paraId="0AA3B415" w14:textId="3D905E15" w:rsidR="00B3392B" w:rsidRPr="006E11DA" w:rsidRDefault="00B3392B" w:rsidP="00885FCB">
                      <w:pPr>
                        <w:pStyle w:val="Caption"/>
                        <w:rPr>
                          <w:noProof/>
                        </w:rPr>
                      </w:pPr>
                      <w:r>
                        <w:t xml:space="preserve">Figure </w:t>
                      </w:r>
                      <w:fldSimple w:instr=" SEQ Figure \* ARABIC ">
                        <w:r>
                          <w:rPr>
                            <w:noProof/>
                          </w:rPr>
                          <w:t>3</w:t>
                        </w:r>
                      </w:fldSimple>
                      <w:r>
                        <w:t>: Self-Assessment Belbin’s Inventory</w:t>
                      </w:r>
                    </w:p>
                  </w:txbxContent>
                </v:textbox>
                <w10:wrap type="square" anchorx="margin"/>
              </v:shape>
            </w:pict>
          </mc:Fallback>
        </mc:AlternateContent>
      </w:r>
    </w:p>
    <w:p w14:paraId="70981730" w14:textId="6EEB4E78" w:rsidR="006F202D" w:rsidRDefault="001D7FE4" w:rsidP="005F6C92">
      <w:pPr>
        <w:rPr>
          <w:lang w:val="en"/>
        </w:rPr>
      </w:pPr>
      <w:r>
        <w:rPr>
          <w:noProof/>
        </w:rPr>
        <mc:AlternateContent>
          <mc:Choice Requires="wps">
            <w:drawing>
              <wp:anchor distT="0" distB="0" distL="114300" distR="114300" simplePos="0" relativeHeight="251679744" behindDoc="0" locked="0" layoutInCell="1" allowOverlap="1" wp14:anchorId="542E3972" wp14:editId="58F55FBA">
                <wp:simplePos x="0" y="0"/>
                <wp:positionH relativeFrom="column">
                  <wp:posOffset>-400685</wp:posOffset>
                </wp:positionH>
                <wp:positionV relativeFrom="paragraph">
                  <wp:posOffset>6971665</wp:posOffset>
                </wp:positionV>
                <wp:extent cx="674433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6744335" cy="635"/>
                        </a:xfrm>
                        <a:prstGeom prst="rect">
                          <a:avLst/>
                        </a:prstGeom>
                        <a:solidFill>
                          <a:prstClr val="white"/>
                        </a:solidFill>
                        <a:ln>
                          <a:noFill/>
                        </a:ln>
                      </wps:spPr>
                      <wps:txbx>
                        <w:txbxContent>
                          <w:p w14:paraId="3CA89CCD" w14:textId="4B880A51" w:rsidR="00B3392B" w:rsidRPr="00162CC6" w:rsidRDefault="00B3392B" w:rsidP="001D7FE4">
                            <w:pPr>
                              <w:pStyle w:val="Caption"/>
                              <w:rPr>
                                <w:noProof/>
                              </w:rPr>
                            </w:pPr>
                            <w:r>
                              <w:t xml:space="preserve">Figure </w:t>
                            </w:r>
                            <w:fldSimple w:instr=" SEQ Figure \* ARABIC ">
                              <w:r>
                                <w:rPr>
                                  <w:noProof/>
                                </w:rPr>
                                <w:t>4</w:t>
                              </w:r>
                            </w:fldSimple>
                            <w:r>
                              <w:t>:</w:t>
                            </w:r>
                            <w:r w:rsidRPr="00B20D7D">
                              <w:t xml:space="preserve"> Visual Representation of Percentage Score Belbin's Inventory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E3972" id="Text Box 13" o:spid="_x0000_s1029" type="#_x0000_t202" style="position:absolute;margin-left:-31.55pt;margin-top:548.95pt;width:531.0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2a6fLgIAAGYEAAAOAAAAZHJzL2Uyb0RvYy54bWysVMFu2zAMvQ/YPwi6L06aLi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" stroked="f">
                <v:textbox style="mso-fit-shape-to-text:t" inset="0,0,0,0">
                  <w:txbxContent>
                    <w:p w14:paraId="3CA89CCD" w14:textId="4B880A51" w:rsidR="00B3392B" w:rsidRPr="00162CC6" w:rsidRDefault="00B3392B" w:rsidP="001D7FE4">
                      <w:pPr>
                        <w:pStyle w:val="Caption"/>
                        <w:rPr>
                          <w:noProof/>
                        </w:rPr>
                      </w:pPr>
                      <w:r>
                        <w:t xml:space="preserve">Figure </w:t>
                      </w:r>
                      <w:fldSimple w:instr=" SEQ Figure \* ARABIC ">
                        <w:r>
                          <w:rPr>
                            <w:noProof/>
                          </w:rPr>
                          <w:t>4</w:t>
                        </w:r>
                      </w:fldSimple>
                      <w:r>
                        <w:t>:</w:t>
                      </w:r>
                      <w:r w:rsidRPr="00B20D7D">
                        <w:t xml:space="preserve"> Visual Representation of Percentage Score Belbin's Inventory</w:t>
                      </w:r>
                    </w:p>
                  </w:txbxContent>
                </v:textbox>
                <w10:wrap type="square"/>
              </v:shape>
            </w:pict>
          </mc:Fallback>
        </mc:AlternateContent>
      </w:r>
      <w:r>
        <w:rPr>
          <w:noProof/>
        </w:rPr>
        <w:drawing>
          <wp:anchor distT="0" distB="0" distL="114300" distR="114300" simplePos="0" relativeHeight="251668480" behindDoc="0" locked="0" layoutInCell="1" allowOverlap="1" wp14:anchorId="210F9A7B" wp14:editId="11B1CBA1">
            <wp:simplePos x="0" y="0"/>
            <wp:positionH relativeFrom="margin">
              <wp:posOffset>-400685</wp:posOffset>
            </wp:positionH>
            <wp:positionV relativeFrom="paragraph">
              <wp:posOffset>3094990</wp:posOffset>
            </wp:positionV>
            <wp:extent cx="6744335" cy="3819525"/>
            <wp:effectExtent l="0" t="0" r="18415" b="9525"/>
            <wp:wrapSquare wrapText="bothSides"/>
            <wp:docPr id="9" name="Chart 9">
              <a:extLst xmlns:a="http://schemas.openxmlformats.org/drawingml/2006/main">
                <a:ext uri="{FF2B5EF4-FFF2-40B4-BE49-F238E27FC236}">
                  <a16:creationId xmlns:a16="http://schemas.microsoft.com/office/drawing/2014/main" id="{303676C3-DD9B-4348-8414-7CB9A2C0A0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47C7BC8A" w14:textId="061B4F0C" w:rsidR="006F202D" w:rsidRDefault="006F202D" w:rsidP="005F6C92">
      <w:pPr>
        <w:rPr>
          <w:lang w:val="en"/>
        </w:rPr>
      </w:pPr>
    </w:p>
    <w:p w14:paraId="7D1264D6" w14:textId="10D6054C" w:rsidR="001D7FE4" w:rsidRDefault="001D7FE4" w:rsidP="005F6C92">
      <w:pPr>
        <w:rPr>
          <w:lang w:val="en"/>
        </w:rPr>
      </w:pPr>
      <w:r w:rsidRPr="001D7FE4">
        <w:rPr>
          <w:noProof/>
          <w:u w:val="single"/>
        </w:rPr>
        <mc:AlternateContent>
          <mc:Choice Requires="wps">
            <w:drawing>
              <wp:anchor distT="0" distB="0" distL="114300" distR="114300" simplePos="0" relativeHeight="251670528" behindDoc="0" locked="0" layoutInCell="1" allowOverlap="1" wp14:anchorId="320C3E49" wp14:editId="457C9D5D">
                <wp:simplePos x="0" y="0"/>
                <wp:positionH relativeFrom="margin">
                  <wp:posOffset>219075</wp:posOffset>
                </wp:positionH>
                <wp:positionV relativeFrom="page">
                  <wp:posOffset>9634855</wp:posOffset>
                </wp:positionV>
                <wp:extent cx="5943600" cy="28575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943600" cy="285750"/>
                        </a:xfrm>
                        <a:prstGeom prst="rect">
                          <a:avLst/>
                        </a:prstGeom>
                        <a:solidFill>
                          <a:prstClr val="white"/>
                        </a:solidFill>
                        <a:ln>
                          <a:noFill/>
                        </a:ln>
                      </wps:spPr>
                      <wps:txbx>
                        <w:txbxContent>
                          <w:p w14:paraId="481C8C18" w14:textId="77777777" w:rsidR="00B3392B" w:rsidRPr="006F202D" w:rsidRDefault="00B3392B" w:rsidP="006F202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0C3E49" id="Text Box 10" o:spid="_x0000_s1030" type="#_x0000_t202" style="position:absolute;margin-left:17.25pt;margin-top:758.65pt;width:468pt;height:22.5pt;z-index:25167052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" stroked="f">
                <v:textbox style="mso-fit-shape-to-text:t" inset="0,0,0,0">
                  <w:txbxContent>
                    <w:p w14:paraId="481C8C18" w14:textId="77777777" w:rsidR="00B3392B" w:rsidRPr="006F202D" w:rsidRDefault="00B3392B" w:rsidP="006F202D"/>
                  </w:txbxContent>
                </v:textbox>
                <w10:wrap type="square" anchorx="margin" anchory="page"/>
              </v:shape>
            </w:pict>
          </mc:Fallback>
        </mc:AlternateContent>
      </w:r>
    </w:p>
    <w:p w14:paraId="086E9379" w14:textId="6ABB19CE" w:rsidR="001D7FE4" w:rsidRDefault="001D7FE4" w:rsidP="001D7FE4">
      <w:pPr>
        <w:pStyle w:val="Heading2"/>
        <w:rPr>
          <w:u w:val="single"/>
          <w:lang w:val="en"/>
        </w:rPr>
      </w:pPr>
      <w:bookmarkStart w:id="8" w:name="_Toc25552180"/>
      <w:r w:rsidRPr="001D7FE4">
        <w:rPr>
          <w:u w:val="single"/>
          <w:lang w:val="en"/>
        </w:rPr>
        <w:t>2.</w:t>
      </w:r>
      <w:r w:rsidR="00072EBB">
        <w:rPr>
          <w:u w:val="single"/>
          <w:lang w:val="en"/>
        </w:rPr>
        <w:t>6</w:t>
      </w:r>
      <w:r w:rsidRPr="001D7FE4">
        <w:rPr>
          <w:u w:val="single"/>
          <w:lang w:val="en"/>
        </w:rPr>
        <w:t xml:space="preserve"> Belbin’s Evaluation</w:t>
      </w:r>
      <w:bookmarkEnd w:id="8"/>
    </w:p>
    <w:p w14:paraId="5DBEBADB" w14:textId="7EDC4BDB" w:rsidR="001D7FE4" w:rsidRPr="001D7FE4" w:rsidRDefault="001D7FE4" w:rsidP="001D7FE4">
      <w:pPr>
        <w:rPr>
          <w:lang w:val="en"/>
        </w:rPr>
      </w:pPr>
    </w:p>
    <w:p w14:paraId="7FF65522" w14:textId="1D0B3CBC" w:rsidR="004F353B" w:rsidRDefault="00885FCB" w:rsidP="001D7FE4">
      <w:pPr>
        <w:ind w:firstLine="720"/>
        <w:rPr>
          <w:lang w:val="en"/>
        </w:rPr>
      </w:pPr>
      <w:r>
        <w:rPr>
          <w:lang w:val="en"/>
        </w:rPr>
        <w:t>If following Belbin’s model, this means that I should focus on trying to improve the skills required</w:t>
      </w:r>
      <w:r w:rsidR="005157AB">
        <w:rPr>
          <w:lang w:val="en"/>
        </w:rPr>
        <w:t xml:space="preserve"> for</w:t>
      </w:r>
      <w:r>
        <w:rPr>
          <w:lang w:val="en"/>
        </w:rPr>
        <w:t xml:space="preserve"> the behaviour role of a ‘shaper’. This means adapt</w:t>
      </w:r>
      <w:r w:rsidR="00B63911">
        <w:rPr>
          <w:lang w:val="en"/>
        </w:rPr>
        <w:t>ing</w:t>
      </w:r>
      <w:r>
        <w:rPr>
          <w:lang w:val="en"/>
        </w:rPr>
        <w:t xml:space="preserve"> my behaviour to be </w:t>
      </w:r>
      <w:r w:rsidR="00B63911">
        <w:rPr>
          <w:lang w:val="en"/>
        </w:rPr>
        <w:t xml:space="preserve">even </w:t>
      </w:r>
      <w:r>
        <w:rPr>
          <w:lang w:val="en"/>
        </w:rPr>
        <w:t>more motivated and to not lose focus on the task at hand. I should also try to keep the team moving and improve on my drive to overcome any obstacles or pressures that may arise.</w:t>
      </w:r>
      <w:r w:rsidR="00B63911">
        <w:rPr>
          <w:lang w:val="en"/>
        </w:rPr>
        <w:t xml:space="preserve"> Whilst</w:t>
      </w:r>
      <w:r w:rsidR="009A793D">
        <w:rPr>
          <w:lang w:val="en"/>
        </w:rPr>
        <w:t xml:space="preserve"> trying to improve those areas of my behaviour,</w:t>
      </w:r>
      <w:r>
        <w:rPr>
          <w:lang w:val="en"/>
        </w:rPr>
        <w:t xml:space="preserve"> attention </w:t>
      </w:r>
      <w:r w:rsidR="009A793D">
        <w:rPr>
          <w:lang w:val="en"/>
        </w:rPr>
        <w:t xml:space="preserve">deserves to be spent improving </w:t>
      </w:r>
      <w:r>
        <w:rPr>
          <w:lang w:val="en"/>
        </w:rPr>
        <w:t xml:space="preserve"> my efforts and contribution towards  ‘Monitor Evaluator’ and ‘Resource Investigator’ behaviour roles</w:t>
      </w:r>
      <w:r w:rsidR="009A793D">
        <w:rPr>
          <w:lang w:val="en"/>
        </w:rPr>
        <w:t>,</w:t>
      </w:r>
      <w:r>
        <w:rPr>
          <w:lang w:val="en"/>
        </w:rPr>
        <w:t xml:space="preserve"> as I will need to be outgoing and able to spot new opportunities throughout the task and also think logically about any decisions to be made regarding the project.</w:t>
      </w:r>
      <w:r w:rsidR="006F202D">
        <w:rPr>
          <w:lang w:val="en"/>
        </w:rPr>
        <w:t xml:space="preserve"> (see figures 2 and 3)</w:t>
      </w:r>
    </w:p>
    <w:p w14:paraId="0F6EE938" w14:textId="014D647F" w:rsidR="005157AB" w:rsidRDefault="005157AB" w:rsidP="005F6C92">
      <w:pPr>
        <w:rPr>
          <w:lang w:val="en"/>
        </w:rPr>
      </w:pPr>
    </w:p>
    <w:p w14:paraId="7D84C82D" w14:textId="77777777" w:rsidR="001D7FE4" w:rsidRDefault="001D7FE4" w:rsidP="001D7FE4">
      <w:pPr>
        <w:pStyle w:val="Heading1"/>
        <w:jc w:val="center"/>
        <w:rPr>
          <w:u w:val="single"/>
        </w:rPr>
      </w:pPr>
    </w:p>
    <w:p w14:paraId="298B2214" w14:textId="77777777" w:rsidR="001D7FE4" w:rsidRDefault="001D7FE4" w:rsidP="001D7FE4">
      <w:pPr>
        <w:pStyle w:val="Heading1"/>
        <w:jc w:val="center"/>
        <w:rPr>
          <w:u w:val="single"/>
        </w:rPr>
      </w:pPr>
    </w:p>
    <w:p w14:paraId="7C7A9A55" w14:textId="77777777" w:rsidR="001D7FE4" w:rsidRDefault="001D7FE4" w:rsidP="001D7FE4">
      <w:pPr>
        <w:pStyle w:val="Heading1"/>
        <w:jc w:val="center"/>
        <w:rPr>
          <w:u w:val="single"/>
        </w:rPr>
      </w:pPr>
    </w:p>
    <w:p w14:paraId="6C3E60DC" w14:textId="77777777" w:rsidR="001D7FE4" w:rsidRDefault="001D7FE4" w:rsidP="001D7FE4">
      <w:pPr>
        <w:pStyle w:val="Heading1"/>
        <w:jc w:val="center"/>
        <w:rPr>
          <w:u w:val="single"/>
        </w:rPr>
      </w:pPr>
    </w:p>
    <w:p w14:paraId="7285EDF6" w14:textId="77777777" w:rsidR="001D7FE4" w:rsidRDefault="001D7FE4" w:rsidP="001D7FE4">
      <w:pPr>
        <w:pStyle w:val="Heading1"/>
        <w:jc w:val="center"/>
        <w:rPr>
          <w:u w:val="single"/>
        </w:rPr>
      </w:pPr>
    </w:p>
    <w:p w14:paraId="7D205F8B" w14:textId="77777777" w:rsidR="001D7FE4" w:rsidRDefault="001D7FE4" w:rsidP="001D7FE4">
      <w:pPr>
        <w:pStyle w:val="Heading1"/>
        <w:jc w:val="center"/>
        <w:rPr>
          <w:u w:val="single"/>
        </w:rPr>
      </w:pPr>
    </w:p>
    <w:p w14:paraId="0237D730" w14:textId="77777777" w:rsidR="001D7FE4" w:rsidRDefault="001D7FE4" w:rsidP="001D7FE4">
      <w:pPr>
        <w:pStyle w:val="Heading1"/>
        <w:jc w:val="center"/>
        <w:rPr>
          <w:u w:val="single"/>
        </w:rPr>
      </w:pPr>
    </w:p>
    <w:p w14:paraId="46B79B77" w14:textId="77777777" w:rsidR="001D7FE4" w:rsidRDefault="001D7FE4" w:rsidP="001D7FE4">
      <w:pPr>
        <w:pStyle w:val="Heading1"/>
        <w:jc w:val="center"/>
        <w:rPr>
          <w:u w:val="single"/>
        </w:rPr>
      </w:pPr>
    </w:p>
    <w:p w14:paraId="3C5C437D" w14:textId="77777777" w:rsidR="001D7FE4" w:rsidRDefault="001D7FE4" w:rsidP="001D7FE4">
      <w:pPr>
        <w:pStyle w:val="Heading1"/>
        <w:jc w:val="center"/>
        <w:rPr>
          <w:u w:val="single"/>
        </w:rPr>
      </w:pPr>
    </w:p>
    <w:p w14:paraId="21258C7F" w14:textId="77777777" w:rsidR="001D7FE4" w:rsidRDefault="001D7FE4" w:rsidP="001D7FE4">
      <w:pPr>
        <w:pStyle w:val="Heading1"/>
        <w:jc w:val="center"/>
        <w:rPr>
          <w:u w:val="single"/>
        </w:rPr>
      </w:pPr>
    </w:p>
    <w:p w14:paraId="1367B331" w14:textId="0C5222D7" w:rsidR="001D7FE4" w:rsidRDefault="001D7FE4" w:rsidP="001D7FE4">
      <w:pPr>
        <w:pStyle w:val="Heading1"/>
        <w:jc w:val="center"/>
        <w:rPr>
          <w:u w:val="single"/>
        </w:rPr>
      </w:pPr>
    </w:p>
    <w:p w14:paraId="460F42E2" w14:textId="5285BB75" w:rsidR="001D7FE4" w:rsidRDefault="001D7FE4" w:rsidP="001D7FE4">
      <w:pPr>
        <w:rPr>
          <w:lang w:val="en-US"/>
        </w:rPr>
      </w:pPr>
    </w:p>
    <w:p w14:paraId="6F754BCC" w14:textId="01E9B837" w:rsidR="001D7FE4" w:rsidRDefault="001D7FE4" w:rsidP="001D7FE4">
      <w:pPr>
        <w:rPr>
          <w:lang w:val="en-US"/>
        </w:rPr>
      </w:pPr>
    </w:p>
    <w:p w14:paraId="7E4CC70E" w14:textId="77777777" w:rsidR="001D7FE4" w:rsidRPr="001D7FE4" w:rsidRDefault="001D7FE4" w:rsidP="001D7FE4">
      <w:pPr>
        <w:rPr>
          <w:lang w:val="en-US"/>
        </w:rPr>
      </w:pPr>
    </w:p>
    <w:p w14:paraId="0999BE45" w14:textId="52DD6B3C" w:rsidR="00D76A8C" w:rsidRPr="001D7FE4" w:rsidRDefault="00CE6DA2" w:rsidP="001D7FE4">
      <w:pPr>
        <w:pStyle w:val="Heading1"/>
        <w:jc w:val="center"/>
        <w:rPr>
          <w:u w:val="single"/>
        </w:rPr>
      </w:pPr>
      <w:bookmarkStart w:id="9" w:name="_Toc25552181"/>
      <w:r w:rsidRPr="001D7FE4">
        <w:rPr>
          <w:u w:val="single"/>
        </w:rPr>
        <w:t>3.</w:t>
      </w:r>
      <w:r w:rsidR="00D84F33" w:rsidRPr="001D7FE4">
        <w:rPr>
          <w:u w:val="single"/>
        </w:rPr>
        <w:t xml:space="preserve"> Personal </w:t>
      </w:r>
      <w:r w:rsidR="00D76A8C" w:rsidRPr="001D7FE4">
        <w:rPr>
          <w:u w:val="single"/>
        </w:rPr>
        <w:t xml:space="preserve">Tasks and </w:t>
      </w:r>
      <w:r w:rsidR="00D84F33" w:rsidRPr="001D7FE4">
        <w:rPr>
          <w:u w:val="single"/>
        </w:rPr>
        <w:t>Responsibilities</w:t>
      </w:r>
      <w:bookmarkEnd w:id="9"/>
    </w:p>
    <w:p w14:paraId="3CE357EC" w14:textId="77777777" w:rsidR="004410BF" w:rsidRDefault="004410BF" w:rsidP="005F6C92">
      <w:pPr>
        <w:rPr>
          <w:rFonts w:ascii="Calibri Light" w:hAnsi="Calibri Light" w:cs="Calibri Light"/>
          <w:color w:val="2F5496"/>
          <w:sz w:val="26"/>
          <w:szCs w:val="26"/>
          <w:u w:val="single"/>
          <w:lang w:val="en"/>
        </w:rPr>
      </w:pPr>
    </w:p>
    <w:p w14:paraId="2F6EE6E6" w14:textId="656C53E6" w:rsidR="004410BF" w:rsidRPr="001D7FE4" w:rsidRDefault="004410BF" w:rsidP="001D7FE4">
      <w:pPr>
        <w:pStyle w:val="Heading2"/>
        <w:rPr>
          <w:u w:val="single"/>
          <w:lang w:val="en"/>
        </w:rPr>
      </w:pPr>
      <w:bookmarkStart w:id="10" w:name="_Toc25552182"/>
      <w:r w:rsidRPr="001D7FE4">
        <w:rPr>
          <w:u w:val="single"/>
          <w:lang w:val="en"/>
        </w:rPr>
        <w:t>3.1 Organisation of Tasks</w:t>
      </w:r>
      <w:bookmarkEnd w:id="10"/>
    </w:p>
    <w:p w14:paraId="7F57F54F" w14:textId="77777777" w:rsidR="001D7FE4" w:rsidRDefault="001D7FE4" w:rsidP="005F6C92">
      <w:pPr>
        <w:rPr>
          <w:rFonts w:ascii="Calibri Light" w:hAnsi="Calibri Light" w:cs="Calibri Light"/>
          <w:color w:val="000000" w:themeColor="text1"/>
          <w:lang w:val="en"/>
        </w:rPr>
      </w:pPr>
    </w:p>
    <w:p w14:paraId="28CCA5A0" w14:textId="627D6351" w:rsidR="002560FF" w:rsidRDefault="00D76A8C" w:rsidP="001D7FE4">
      <w:pPr>
        <w:ind w:firstLine="720"/>
        <w:rPr>
          <w:rFonts w:ascii="Calibri Light" w:hAnsi="Calibri Light" w:cs="Calibri Light"/>
          <w:color w:val="000000" w:themeColor="text1"/>
          <w:lang w:val="en"/>
        </w:rPr>
      </w:pPr>
      <w:r w:rsidRPr="00C129D6">
        <w:rPr>
          <w:rFonts w:ascii="Calibri Light" w:hAnsi="Calibri Light" w:cs="Calibri Light"/>
          <w:color w:val="000000" w:themeColor="text1"/>
          <w:lang w:val="en"/>
        </w:rPr>
        <w:t>For this specific project</w:t>
      </w:r>
      <w:r w:rsidR="00C129D6" w:rsidRPr="00C129D6">
        <w:rPr>
          <w:rFonts w:ascii="Calibri Light" w:hAnsi="Calibri Light" w:cs="Calibri Light"/>
          <w:color w:val="000000" w:themeColor="text1"/>
          <w:lang w:val="en"/>
        </w:rPr>
        <w:t xml:space="preserve"> of designing and creating a power-assisted steering device for a larger sized</w:t>
      </w:r>
      <w:r w:rsidR="001D7FE4">
        <w:rPr>
          <w:rFonts w:ascii="Calibri Light" w:hAnsi="Calibri Light" w:cs="Calibri Light"/>
          <w:color w:val="000000" w:themeColor="text1"/>
          <w:lang w:val="en"/>
        </w:rPr>
        <w:t xml:space="preserve"> </w:t>
      </w:r>
      <w:r w:rsidR="00C129D6" w:rsidRPr="00C129D6">
        <w:rPr>
          <w:rFonts w:ascii="Calibri Light" w:hAnsi="Calibri Light" w:cs="Calibri Light"/>
          <w:color w:val="000000" w:themeColor="text1"/>
          <w:lang w:val="en"/>
        </w:rPr>
        <w:t>motorcycle,</w:t>
      </w:r>
      <w:r w:rsidRPr="00C129D6">
        <w:rPr>
          <w:rFonts w:ascii="Calibri Light" w:hAnsi="Calibri Light" w:cs="Calibri Light"/>
          <w:color w:val="000000" w:themeColor="text1"/>
          <w:lang w:val="en"/>
        </w:rPr>
        <w:t xml:space="preserve"> </w:t>
      </w:r>
      <w:r w:rsidR="00C129D6" w:rsidRPr="00C129D6">
        <w:rPr>
          <w:rFonts w:ascii="Calibri Light" w:hAnsi="Calibri Light" w:cs="Calibri Light"/>
          <w:color w:val="000000" w:themeColor="text1"/>
          <w:lang w:val="en"/>
        </w:rPr>
        <w:t xml:space="preserve">my </w:t>
      </w:r>
      <w:r w:rsidRPr="00C129D6">
        <w:rPr>
          <w:rFonts w:ascii="Calibri Light" w:hAnsi="Calibri Light" w:cs="Calibri Light"/>
          <w:color w:val="000000" w:themeColor="text1"/>
          <w:lang w:val="en"/>
        </w:rPr>
        <w:t xml:space="preserve">contribution to the group will consist of </w:t>
      </w:r>
      <w:r w:rsidR="00C129D6" w:rsidRPr="00C129D6">
        <w:rPr>
          <w:rFonts w:ascii="Calibri Light" w:hAnsi="Calibri Light" w:cs="Calibri Light"/>
          <w:color w:val="000000" w:themeColor="text1"/>
          <w:lang w:val="en"/>
        </w:rPr>
        <w:t>completing a series of defined tasks over a certain period of time, primarily focusing on the research, design and manufacture of the physical hardware components.</w:t>
      </w:r>
      <w:r w:rsidR="00CE6DA2">
        <w:rPr>
          <w:rFonts w:ascii="Calibri Light" w:hAnsi="Calibri Light" w:cs="Calibri Light"/>
          <w:color w:val="000000" w:themeColor="text1"/>
          <w:lang w:val="en"/>
        </w:rPr>
        <w:t xml:space="preserve"> </w:t>
      </w:r>
      <w:r w:rsidR="004410BF">
        <w:rPr>
          <w:rFonts w:ascii="Calibri Light" w:hAnsi="Calibri Light" w:cs="Calibri Light"/>
          <w:color w:val="000000" w:themeColor="text1"/>
          <w:lang w:val="en"/>
        </w:rPr>
        <w:t>(See Table 3)</w:t>
      </w:r>
    </w:p>
    <w:p w14:paraId="2183503A" w14:textId="2AC417B1" w:rsidR="00960E20" w:rsidRDefault="00CE6DA2" w:rsidP="001D7FE4">
      <w:pPr>
        <w:ind w:firstLine="720"/>
        <w:rPr>
          <w:rFonts w:ascii="Calibri Light" w:hAnsi="Calibri Light" w:cs="Calibri Light"/>
          <w:color w:val="000000" w:themeColor="text1"/>
          <w:lang w:val="en"/>
        </w:rPr>
      </w:pPr>
      <w:r>
        <w:rPr>
          <w:rFonts w:ascii="Calibri Light" w:hAnsi="Calibri Light" w:cs="Calibri Light"/>
          <w:color w:val="000000" w:themeColor="text1"/>
          <w:lang w:val="en"/>
        </w:rPr>
        <w:t xml:space="preserve">To assure the success of my role within the team, it is imperative that I set realistic goals and achievements and can actively plan and pinpoint defining criteria for measuring </w:t>
      </w:r>
      <w:r w:rsidR="00AB61E2">
        <w:rPr>
          <w:rFonts w:ascii="Calibri Light" w:hAnsi="Calibri Light" w:cs="Calibri Light"/>
          <w:color w:val="000000" w:themeColor="text1"/>
          <w:lang w:val="en"/>
        </w:rPr>
        <w:t xml:space="preserve">key </w:t>
      </w:r>
      <w:r>
        <w:rPr>
          <w:rFonts w:ascii="Calibri Light" w:hAnsi="Calibri Light" w:cs="Calibri Light"/>
          <w:color w:val="000000" w:themeColor="text1"/>
          <w:lang w:val="en"/>
        </w:rPr>
        <w:t xml:space="preserve">performance </w:t>
      </w:r>
      <w:r w:rsidR="00AB61E2">
        <w:rPr>
          <w:rFonts w:ascii="Calibri Light" w:hAnsi="Calibri Light" w:cs="Calibri Light"/>
          <w:color w:val="000000" w:themeColor="text1"/>
          <w:lang w:val="en"/>
        </w:rPr>
        <w:t xml:space="preserve">indicators </w:t>
      </w:r>
      <w:r>
        <w:rPr>
          <w:rFonts w:ascii="Calibri Light" w:hAnsi="Calibri Light" w:cs="Calibri Light"/>
          <w:color w:val="000000" w:themeColor="text1"/>
          <w:lang w:val="en"/>
        </w:rPr>
        <w:t xml:space="preserve">and </w:t>
      </w:r>
      <w:r w:rsidR="00AB61E2">
        <w:rPr>
          <w:rFonts w:ascii="Calibri Light" w:hAnsi="Calibri Light" w:cs="Calibri Light"/>
          <w:color w:val="000000" w:themeColor="text1"/>
          <w:lang w:val="en"/>
        </w:rPr>
        <w:t>desired outcomes</w:t>
      </w:r>
      <w:r w:rsidR="009A793D">
        <w:rPr>
          <w:rFonts w:ascii="Calibri Light" w:hAnsi="Calibri Light" w:cs="Calibri Light"/>
          <w:color w:val="000000" w:themeColor="text1"/>
          <w:lang w:val="en"/>
        </w:rPr>
        <w:t>.</w:t>
      </w:r>
      <w:r w:rsidR="00AB61E2">
        <w:rPr>
          <w:rFonts w:ascii="Calibri Light" w:hAnsi="Calibri Light" w:cs="Calibri Light"/>
          <w:color w:val="000000" w:themeColor="text1"/>
          <w:lang w:val="en"/>
        </w:rPr>
        <w:t xml:space="preserve"> Also, the need for careful planning will help to avoid making mistakes which could be easily foreseen, such as timetabling errors, stock order issues and production time</w:t>
      </w:r>
      <w:r w:rsidR="009A793D">
        <w:rPr>
          <w:rFonts w:ascii="Calibri Light" w:hAnsi="Calibri Light" w:cs="Calibri Light"/>
          <w:color w:val="000000" w:themeColor="text1"/>
          <w:lang w:val="en"/>
        </w:rPr>
        <w:t xml:space="preserve"> delays.</w:t>
      </w:r>
      <w:r>
        <w:rPr>
          <w:rFonts w:ascii="Calibri Light" w:hAnsi="Calibri Light" w:cs="Calibri Light"/>
          <w:color w:val="000000" w:themeColor="text1"/>
          <w:lang w:val="en"/>
        </w:rPr>
        <w:t xml:space="preserve"> </w:t>
      </w:r>
      <w:r w:rsidR="00B63911">
        <w:rPr>
          <w:rFonts w:ascii="Calibri Light" w:hAnsi="Calibri Light" w:cs="Calibri Light"/>
          <w:color w:val="000000" w:themeColor="text1"/>
          <w:lang w:val="en"/>
        </w:rPr>
        <w:t xml:space="preserve">According to The Chartered Institute of Purchasing Supply, </w:t>
      </w:r>
      <w:r w:rsidR="00AB61E2">
        <w:rPr>
          <w:rFonts w:ascii="Calibri Light" w:hAnsi="Calibri Light" w:cs="Calibri Light"/>
          <w:color w:val="000000" w:themeColor="text1"/>
          <w:lang w:val="en"/>
        </w:rPr>
        <w:t>“</w:t>
      </w:r>
      <w:r w:rsidR="001C5B78">
        <w:rPr>
          <w:rFonts w:ascii="Calibri Light" w:hAnsi="Calibri Light" w:cs="Calibri Light"/>
          <w:color w:val="000000" w:themeColor="text1"/>
          <w:lang w:val="en"/>
        </w:rPr>
        <w:t xml:space="preserve">Having a clear strategic vision for the project is absolutely vital” </w:t>
      </w:r>
      <w:r w:rsidR="00B63911">
        <w:rPr>
          <w:rFonts w:ascii="Calibri Light" w:hAnsi="Calibri Light" w:cs="Calibri Light"/>
          <w:color w:val="000000" w:themeColor="text1"/>
          <w:lang w:val="en"/>
        </w:rPr>
        <w:t>and “it is hard, if not impossible, to argue against the need for any project to be well defined…for delivery timescales (completion dates), financial constraints (budgets) and clear technical specifications (quality parameters)</w:t>
      </w:r>
      <w:r w:rsidR="009A793D">
        <w:rPr>
          <w:rFonts w:ascii="Calibri Light" w:hAnsi="Calibri Light" w:cs="Calibri Light"/>
          <w:color w:val="000000" w:themeColor="text1"/>
          <w:lang w:val="en"/>
        </w:rPr>
        <w:t>.”</w:t>
      </w:r>
      <w:sdt>
        <w:sdtPr>
          <w:rPr>
            <w:rFonts w:ascii="Calibri Light" w:hAnsi="Calibri Light" w:cs="Calibri Light"/>
            <w:color w:val="000000" w:themeColor="text1"/>
            <w:lang w:val="en"/>
          </w:rPr>
          <w:id w:val="252945836"/>
          <w:citation/>
        </w:sdtPr>
        <w:sdtEndPr/>
        <w:sdtContent>
          <w:r w:rsidR="00B63911">
            <w:rPr>
              <w:rFonts w:ascii="Calibri Light" w:hAnsi="Calibri Light" w:cs="Calibri Light"/>
              <w:color w:val="000000" w:themeColor="text1"/>
              <w:lang w:val="en"/>
            </w:rPr>
            <w:fldChar w:fldCharType="begin"/>
          </w:r>
          <w:r w:rsidR="00B63911">
            <w:rPr>
              <w:rFonts w:ascii="Calibri Light" w:hAnsi="Calibri Light" w:cs="Calibri Light"/>
              <w:color w:val="000000" w:themeColor="text1"/>
            </w:rPr>
            <w:instrText xml:space="preserve"> CITATION Smi09 \l 2057 </w:instrText>
          </w:r>
          <w:r w:rsidR="00B63911">
            <w:rPr>
              <w:rFonts w:ascii="Calibri Light" w:hAnsi="Calibri Light" w:cs="Calibri Light"/>
              <w:color w:val="000000" w:themeColor="text1"/>
              <w:lang w:val="en"/>
            </w:rPr>
            <w:fldChar w:fldCharType="separate"/>
          </w:r>
          <w:r w:rsidR="00C71DD0">
            <w:rPr>
              <w:rFonts w:ascii="Calibri Light" w:hAnsi="Calibri Light" w:cs="Calibri Light"/>
              <w:noProof/>
              <w:color w:val="000000" w:themeColor="text1"/>
            </w:rPr>
            <w:t xml:space="preserve"> </w:t>
          </w:r>
          <w:r w:rsidR="00C71DD0" w:rsidRPr="00C71DD0">
            <w:rPr>
              <w:rFonts w:ascii="Calibri Light" w:hAnsi="Calibri Light" w:cs="Calibri Light"/>
              <w:noProof/>
              <w:color w:val="000000" w:themeColor="text1"/>
            </w:rPr>
            <w:t>(Smith, 2009)</w:t>
          </w:r>
          <w:r w:rsidR="00B63911">
            <w:rPr>
              <w:rFonts w:ascii="Calibri Light" w:hAnsi="Calibri Light" w:cs="Calibri Light"/>
              <w:color w:val="000000" w:themeColor="text1"/>
              <w:lang w:val="en"/>
            </w:rPr>
            <w:fldChar w:fldCharType="end"/>
          </w:r>
        </w:sdtContent>
      </w:sdt>
    </w:p>
    <w:p w14:paraId="3E40A345" w14:textId="5DA80239" w:rsidR="00F3352A" w:rsidRDefault="00960E20" w:rsidP="001D7FE4">
      <w:pPr>
        <w:ind w:firstLine="720"/>
        <w:rPr>
          <w:rFonts w:ascii="Calibri Light" w:hAnsi="Calibri Light" w:cs="Calibri Light"/>
          <w:color w:val="000000" w:themeColor="text1"/>
          <w:lang w:val="en"/>
        </w:rPr>
      </w:pPr>
      <w:r>
        <w:rPr>
          <w:rFonts w:ascii="Calibri Light" w:hAnsi="Calibri Light" w:cs="Calibri Light"/>
          <w:color w:val="000000" w:themeColor="text1"/>
          <w:lang w:val="en"/>
        </w:rPr>
        <w:t>For ease of task management, I personally find it advantageous to arrange duties in order of</w:t>
      </w:r>
      <w:r w:rsidR="00F3352A">
        <w:rPr>
          <w:rFonts w:ascii="Calibri Light" w:hAnsi="Calibri Light" w:cs="Calibri Light"/>
          <w:color w:val="000000" w:themeColor="text1"/>
          <w:lang w:val="en"/>
        </w:rPr>
        <w:t xml:space="preserve"> importance</w:t>
      </w:r>
      <w:r>
        <w:rPr>
          <w:rFonts w:ascii="Calibri Light" w:hAnsi="Calibri Light" w:cs="Calibri Light"/>
          <w:color w:val="000000" w:themeColor="text1"/>
          <w:lang w:val="en"/>
        </w:rPr>
        <w:t>. First - of their priority for completion and then, secondly – in terms of estimated hours required to complete</w:t>
      </w:r>
      <w:r w:rsidR="00D2513C">
        <w:rPr>
          <w:rFonts w:ascii="Calibri Light" w:hAnsi="Calibri Light" w:cs="Calibri Light"/>
          <w:color w:val="000000" w:themeColor="text1"/>
          <w:lang w:val="en"/>
        </w:rPr>
        <w:t xml:space="preserve"> the</w:t>
      </w:r>
      <w:r>
        <w:rPr>
          <w:rFonts w:ascii="Calibri Light" w:hAnsi="Calibri Light" w:cs="Calibri Light"/>
          <w:color w:val="000000" w:themeColor="text1"/>
          <w:lang w:val="en"/>
        </w:rPr>
        <w:t xml:space="preserve"> task. If these two criteria are known first, then the latest commencement date in order to meet the delivery timescale (completion dates) can be calculated. This helps to prevent over-run, which has a knock-on effect with budget and quality. This method of advance preparation can also be used to determine if any tasks can be started earlier than originally intended</w:t>
      </w:r>
      <w:r w:rsidR="00F3352A">
        <w:rPr>
          <w:rFonts w:ascii="Calibri Light" w:hAnsi="Calibri Light" w:cs="Calibri Light"/>
          <w:color w:val="000000" w:themeColor="text1"/>
          <w:lang w:val="en"/>
        </w:rPr>
        <w:t>, benefitting the project by allowing some</w:t>
      </w:r>
      <w:r w:rsidR="00FA6B28">
        <w:rPr>
          <w:rFonts w:ascii="Calibri Light" w:hAnsi="Calibri Light" w:cs="Calibri Light"/>
          <w:color w:val="000000" w:themeColor="text1"/>
          <w:lang w:val="en"/>
        </w:rPr>
        <w:t xml:space="preserve"> flexibility</w:t>
      </w:r>
      <w:r w:rsidR="00F3352A">
        <w:rPr>
          <w:rFonts w:ascii="Calibri Light" w:hAnsi="Calibri Light" w:cs="Calibri Light"/>
          <w:color w:val="000000" w:themeColor="text1"/>
          <w:lang w:val="en"/>
        </w:rPr>
        <w:t xml:space="preserve"> </w:t>
      </w:r>
      <w:r w:rsidR="00FA6B28">
        <w:rPr>
          <w:rFonts w:ascii="Calibri Light" w:hAnsi="Calibri Light" w:cs="Calibri Light"/>
          <w:color w:val="000000" w:themeColor="text1"/>
          <w:lang w:val="en"/>
        </w:rPr>
        <w:t>to be built into</w:t>
      </w:r>
      <w:r w:rsidR="00F3352A">
        <w:rPr>
          <w:rFonts w:ascii="Calibri Light" w:hAnsi="Calibri Light" w:cs="Calibri Light"/>
          <w:color w:val="000000" w:themeColor="text1"/>
          <w:lang w:val="en"/>
        </w:rPr>
        <w:t xml:space="preserve"> the demanding time, finance and technical parameters.</w:t>
      </w:r>
    </w:p>
    <w:p w14:paraId="780E1225" w14:textId="6C6AE490" w:rsidR="004B558B" w:rsidRDefault="00F3352A" w:rsidP="001D7FE4">
      <w:pPr>
        <w:ind w:firstLine="720"/>
        <w:rPr>
          <w:rFonts w:ascii="Calibri Light" w:hAnsi="Calibri Light" w:cs="Calibri Light"/>
          <w:color w:val="000000" w:themeColor="text1"/>
          <w:lang w:val="en"/>
        </w:rPr>
      </w:pPr>
      <w:r>
        <w:rPr>
          <w:rFonts w:ascii="Calibri Light" w:hAnsi="Calibri Light" w:cs="Calibri Light"/>
          <w:color w:val="000000" w:themeColor="text1"/>
          <w:lang w:val="en"/>
        </w:rPr>
        <w:t xml:space="preserve">Once a timescale is given to each task then the process of costing can begin with regards to labour, materials and parts, staff and their required equipment and/or facilities. The result of this </w:t>
      </w:r>
      <w:r w:rsidR="005D6D39">
        <w:rPr>
          <w:rFonts w:ascii="Calibri Light" w:hAnsi="Calibri Light" w:cs="Calibri Light"/>
          <w:color w:val="000000" w:themeColor="text1"/>
          <w:lang w:val="en"/>
        </w:rPr>
        <w:t>pre-liminary costing will then influence my main decisions with respect to the manufacture of the design and materials used in construction, depending on the balance remaining from the agreed budget once the factors mentioned earlier have been considered.</w:t>
      </w:r>
    </w:p>
    <w:p w14:paraId="04631923" w14:textId="68C814AD" w:rsidR="002560FF" w:rsidRDefault="002560FF" w:rsidP="005F6C92">
      <w:pPr>
        <w:rPr>
          <w:rFonts w:ascii="Calibri Light" w:hAnsi="Calibri Light" w:cs="Calibri Light"/>
          <w:color w:val="000000" w:themeColor="text1"/>
          <w:lang w:val="en"/>
        </w:rPr>
      </w:pPr>
    </w:p>
    <w:p w14:paraId="5ECE1D31" w14:textId="2442D3AB" w:rsidR="002560FF" w:rsidRDefault="002560FF" w:rsidP="005F6C92">
      <w:pPr>
        <w:rPr>
          <w:rFonts w:ascii="Calibri Light" w:hAnsi="Calibri Light" w:cs="Calibri Light"/>
          <w:color w:val="000000" w:themeColor="text1"/>
          <w:lang w:val="en"/>
        </w:rPr>
      </w:pPr>
    </w:p>
    <w:p w14:paraId="32BF0C0E" w14:textId="663E531E" w:rsidR="002560FF" w:rsidRDefault="002560FF" w:rsidP="005F6C92">
      <w:pPr>
        <w:rPr>
          <w:rFonts w:ascii="Calibri Light" w:hAnsi="Calibri Light" w:cs="Calibri Light"/>
          <w:color w:val="000000" w:themeColor="text1"/>
          <w:lang w:val="en"/>
        </w:rPr>
      </w:pPr>
    </w:p>
    <w:p w14:paraId="0007A488" w14:textId="403FA7D5" w:rsidR="002560FF" w:rsidRDefault="002560FF" w:rsidP="005F6C92">
      <w:pPr>
        <w:rPr>
          <w:rFonts w:ascii="Calibri Light" w:hAnsi="Calibri Light" w:cs="Calibri Light"/>
          <w:color w:val="000000" w:themeColor="text1"/>
          <w:lang w:val="en"/>
        </w:rPr>
      </w:pPr>
    </w:p>
    <w:p w14:paraId="65167995" w14:textId="2A43437D" w:rsidR="002560FF" w:rsidRDefault="002560FF" w:rsidP="005F6C92">
      <w:pPr>
        <w:rPr>
          <w:rFonts w:ascii="Calibri Light" w:hAnsi="Calibri Light" w:cs="Calibri Light"/>
          <w:color w:val="000000" w:themeColor="text1"/>
          <w:lang w:val="en"/>
        </w:rPr>
      </w:pPr>
    </w:p>
    <w:p w14:paraId="7180DDA3" w14:textId="77C39E23" w:rsidR="002560FF" w:rsidRDefault="002560FF" w:rsidP="005F6C92">
      <w:pPr>
        <w:rPr>
          <w:rFonts w:ascii="Calibri Light" w:hAnsi="Calibri Light" w:cs="Calibri Light"/>
          <w:color w:val="000000" w:themeColor="text1"/>
          <w:lang w:val="en"/>
        </w:rPr>
      </w:pPr>
    </w:p>
    <w:p w14:paraId="2696A285" w14:textId="7BE5A141" w:rsidR="002560FF" w:rsidRDefault="002560FF" w:rsidP="005F6C92">
      <w:pPr>
        <w:rPr>
          <w:rFonts w:ascii="Calibri Light" w:hAnsi="Calibri Light" w:cs="Calibri Light"/>
          <w:color w:val="000000" w:themeColor="text1"/>
          <w:lang w:val="en"/>
        </w:rPr>
      </w:pPr>
    </w:p>
    <w:p w14:paraId="33682BC2" w14:textId="3E636FBE" w:rsidR="002560FF" w:rsidRDefault="002560FF" w:rsidP="005F6C92">
      <w:pPr>
        <w:rPr>
          <w:rFonts w:ascii="Calibri Light" w:hAnsi="Calibri Light" w:cs="Calibri Light"/>
          <w:color w:val="000000" w:themeColor="text1"/>
          <w:lang w:val="en"/>
        </w:rPr>
      </w:pPr>
    </w:p>
    <w:p w14:paraId="07C2A3B1" w14:textId="7644C2D5" w:rsidR="002560FF" w:rsidRPr="001D7FE4" w:rsidRDefault="001D7FE4" w:rsidP="001D7FE4">
      <w:pPr>
        <w:jc w:val="center"/>
        <w:rPr>
          <w:rFonts w:ascii="Calibri Light" w:hAnsi="Calibri Light" w:cs="Calibri Light"/>
          <w:color w:val="000000" w:themeColor="text1"/>
          <w:u w:val="single"/>
          <w:lang w:val="en"/>
        </w:rPr>
      </w:pPr>
      <w:r w:rsidRPr="001D7FE4">
        <w:rPr>
          <w:rFonts w:ascii="Calibri Light" w:hAnsi="Calibri Light" w:cs="Calibri Light"/>
          <w:color w:val="000000" w:themeColor="text1"/>
          <w:u w:val="single"/>
          <w:lang w:val="en"/>
        </w:rPr>
        <w:t>Table 3: Personal Tasks</w:t>
      </w:r>
    </w:p>
    <w:p w14:paraId="42976E32" w14:textId="1722EC59" w:rsidR="002560FF" w:rsidRPr="005F6C92" w:rsidRDefault="002560FF" w:rsidP="005F6C92">
      <w:pPr>
        <w:rPr>
          <w:lang w:val="en"/>
        </w:rPr>
      </w:pPr>
    </w:p>
    <w:tbl>
      <w:tblPr>
        <w:tblStyle w:val="TableGrid"/>
        <w:tblpPr w:leftFromText="180" w:rightFromText="180" w:vertAnchor="page" w:horzAnchor="margin" w:tblpXSpec="center" w:tblpY="1816"/>
        <w:tblW w:w="11544" w:type="dxa"/>
        <w:tblLook w:val="04A0" w:firstRow="1" w:lastRow="0" w:firstColumn="1" w:lastColumn="0" w:noHBand="0" w:noVBand="1"/>
      </w:tblPr>
      <w:tblGrid>
        <w:gridCol w:w="2613"/>
        <w:gridCol w:w="2631"/>
        <w:gridCol w:w="2632"/>
        <w:gridCol w:w="1299"/>
        <w:gridCol w:w="1233"/>
        <w:gridCol w:w="1136"/>
      </w:tblGrid>
      <w:tr w:rsidR="005F6C92" w14:paraId="7C1E729F" w14:textId="77777777" w:rsidTr="005F6C92">
        <w:trPr>
          <w:trHeight w:val="417"/>
        </w:trPr>
        <w:tc>
          <w:tcPr>
            <w:tcW w:w="2613" w:type="dxa"/>
          </w:tcPr>
          <w:p w14:paraId="3B86E7E4" w14:textId="77777777" w:rsidR="005F6C92" w:rsidRPr="007461DD" w:rsidRDefault="005F6C92" w:rsidP="005F6C92">
            <w:pPr>
              <w:rPr>
                <w:rFonts w:ascii="Calibri Light" w:hAnsi="Calibri Light" w:cs="Calibri Light"/>
                <w:color w:val="000000" w:themeColor="text1"/>
                <w:u w:val="single"/>
                <w:lang w:val="en"/>
              </w:rPr>
            </w:pPr>
            <w:r w:rsidRPr="007461DD">
              <w:rPr>
                <w:rFonts w:ascii="Calibri Light" w:hAnsi="Calibri Light" w:cs="Calibri Light"/>
                <w:color w:val="000000" w:themeColor="text1"/>
                <w:u w:val="single"/>
                <w:lang w:val="en"/>
              </w:rPr>
              <w:t>Task</w:t>
            </w:r>
          </w:p>
        </w:tc>
        <w:tc>
          <w:tcPr>
            <w:tcW w:w="2631" w:type="dxa"/>
          </w:tcPr>
          <w:p w14:paraId="417AFB6E" w14:textId="77777777" w:rsidR="005F6C92" w:rsidRPr="007461DD" w:rsidRDefault="005F6C92" w:rsidP="005F6C92">
            <w:pPr>
              <w:rPr>
                <w:rFonts w:ascii="Calibri Light" w:hAnsi="Calibri Light" w:cs="Calibri Light"/>
                <w:color w:val="000000" w:themeColor="text1"/>
                <w:u w:val="single"/>
                <w:lang w:val="en"/>
              </w:rPr>
            </w:pPr>
            <w:r w:rsidRPr="007461DD">
              <w:rPr>
                <w:rFonts w:ascii="Calibri Light" w:hAnsi="Calibri Light" w:cs="Calibri Light"/>
                <w:color w:val="000000" w:themeColor="text1"/>
                <w:u w:val="single"/>
                <w:lang w:val="en"/>
              </w:rPr>
              <w:t>Intended Method of Completion</w:t>
            </w:r>
          </w:p>
        </w:tc>
        <w:tc>
          <w:tcPr>
            <w:tcW w:w="2632" w:type="dxa"/>
          </w:tcPr>
          <w:p w14:paraId="260C907E" w14:textId="77777777" w:rsidR="005F6C92" w:rsidRPr="007461DD" w:rsidRDefault="005F6C92" w:rsidP="005F6C92">
            <w:pPr>
              <w:rPr>
                <w:rFonts w:ascii="Calibri Light" w:hAnsi="Calibri Light" w:cs="Calibri Light"/>
                <w:color w:val="000000" w:themeColor="text1"/>
                <w:u w:val="single"/>
                <w:lang w:val="en"/>
              </w:rPr>
            </w:pPr>
            <w:r w:rsidRPr="007461DD">
              <w:rPr>
                <w:rFonts w:ascii="Calibri Light" w:hAnsi="Calibri Light" w:cs="Calibri Light"/>
                <w:color w:val="000000" w:themeColor="text1"/>
                <w:u w:val="single"/>
                <w:lang w:val="en"/>
              </w:rPr>
              <w:t xml:space="preserve">Equipment Needed </w:t>
            </w:r>
          </w:p>
        </w:tc>
        <w:tc>
          <w:tcPr>
            <w:tcW w:w="1299" w:type="dxa"/>
          </w:tcPr>
          <w:p w14:paraId="4B0FE9F8" w14:textId="77777777" w:rsidR="005F6C92" w:rsidRPr="007461DD" w:rsidRDefault="005F6C92" w:rsidP="005F6C92">
            <w:pPr>
              <w:rPr>
                <w:rFonts w:ascii="Calibri Light" w:hAnsi="Calibri Light" w:cs="Calibri Light"/>
                <w:color w:val="000000" w:themeColor="text1"/>
                <w:u w:val="single"/>
                <w:lang w:val="en"/>
              </w:rPr>
            </w:pPr>
            <w:r w:rsidRPr="007461DD">
              <w:rPr>
                <w:rFonts w:ascii="Calibri Light" w:hAnsi="Calibri Light" w:cs="Calibri Light"/>
                <w:color w:val="000000" w:themeColor="text1"/>
                <w:u w:val="single"/>
                <w:lang w:val="en"/>
              </w:rPr>
              <w:t>Start Date</w:t>
            </w:r>
          </w:p>
        </w:tc>
        <w:tc>
          <w:tcPr>
            <w:tcW w:w="1233" w:type="dxa"/>
          </w:tcPr>
          <w:p w14:paraId="3C8FB1C6" w14:textId="77777777" w:rsidR="005F6C92" w:rsidRPr="007461DD" w:rsidRDefault="005F6C92" w:rsidP="005F6C92">
            <w:pPr>
              <w:rPr>
                <w:rFonts w:ascii="Calibri Light" w:hAnsi="Calibri Light" w:cs="Calibri Light"/>
                <w:color w:val="000000" w:themeColor="text1"/>
                <w:u w:val="single"/>
                <w:lang w:val="en"/>
              </w:rPr>
            </w:pPr>
            <w:r w:rsidRPr="007461DD">
              <w:rPr>
                <w:rFonts w:ascii="Calibri Light" w:hAnsi="Calibri Light" w:cs="Calibri Light"/>
                <w:color w:val="000000" w:themeColor="text1"/>
                <w:u w:val="single"/>
                <w:lang w:val="en"/>
              </w:rPr>
              <w:t>End Date</w:t>
            </w:r>
          </w:p>
        </w:tc>
        <w:tc>
          <w:tcPr>
            <w:tcW w:w="0" w:type="auto"/>
          </w:tcPr>
          <w:p w14:paraId="6FA3DB3C" w14:textId="77777777" w:rsidR="005F6C92" w:rsidRPr="007461DD" w:rsidRDefault="005F6C92" w:rsidP="005F6C92">
            <w:pPr>
              <w:rPr>
                <w:rFonts w:ascii="Calibri Light" w:hAnsi="Calibri Light" w:cs="Calibri Light"/>
                <w:color w:val="000000" w:themeColor="text1"/>
                <w:u w:val="single"/>
                <w:lang w:val="en"/>
              </w:rPr>
            </w:pPr>
            <w:r w:rsidRPr="007461DD">
              <w:rPr>
                <w:rFonts w:ascii="Calibri Light" w:hAnsi="Calibri Light" w:cs="Calibri Light"/>
                <w:color w:val="000000" w:themeColor="text1"/>
                <w:u w:val="single"/>
                <w:lang w:val="en"/>
              </w:rPr>
              <w:t>Predicted Hours</w:t>
            </w:r>
          </w:p>
        </w:tc>
      </w:tr>
      <w:tr w:rsidR="005F6C92" w14:paraId="50FA58CB" w14:textId="77777777" w:rsidTr="005F6C92">
        <w:trPr>
          <w:trHeight w:val="867"/>
        </w:trPr>
        <w:tc>
          <w:tcPr>
            <w:tcW w:w="2613" w:type="dxa"/>
          </w:tcPr>
          <w:p w14:paraId="37203845"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Research into materials/composition and current steering technologies</w:t>
            </w:r>
          </w:p>
        </w:tc>
        <w:tc>
          <w:tcPr>
            <w:tcW w:w="2631" w:type="dxa"/>
          </w:tcPr>
          <w:p w14:paraId="6A1B884E"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Reading modern engineering journals, related media and online articles</w:t>
            </w:r>
          </w:p>
        </w:tc>
        <w:tc>
          <w:tcPr>
            <w:tcW w:w="2632" w:type="dxa"/>
          </w:tcPr>
          <w:p w14:paraId="3D48FEFD"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Computer/Device with internet access,</w:t>
            </w:r>
          </w:p>
          <w:p w14:paraId="346B03E8"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Access to library,</w:t>
            </w:r>
          </w:p>
          <w:p w14:paraId="0881A683"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USB drive</w:t>
            </w:r>
          </w:p>
        </w:tc>
        <w:tc>
          <w:tcPr>
            <w:tcW w:w="1299" w:type="dxa"/>
          </w:tcPr>
          <w:p w14:paraId="70DDB126"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23/10/19</w:t>
            </w:r>
          </w:p>
        </w:tc>
        <w:tc>
          <w:tcPr>
            <w:tcW w:w="1233" w:type="dxa"/>
          </w:tcPr>
          <w:p w14:paraId="03E1FC8A"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30/11/19</w:t>
            </w:r>
          </w:p>
        </w:tc>
        <w:tc>
          <w:tcPr>
            <w:tcW w:w="0" w:type="auto"/>
          </w:tcPr>
          <w:p w14:paraId="0FA1E5D2"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50</w:t>
            </w:r>
          </w:p>
        </w:tc>
      </w:tr>
      <w:tr w:rsidR="005F6C92" w14:paraId="78B015BB" w14:textId="77777777" w:rsidTr="005F6C92">
        <w:trPr>
          <w:trHeight w:val="845"/>
        </w:trPr>
        <w:tc>
          <w:tcPr>
            <w:tcW w:w="2613" w:type="dxa"/>
          </w:tcPr>
          <w:p w14:paraId="2F2D43BB"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Initial CAD design of concept ideas</w:t>
            </w:r>
          </w:p>
        </w:tc>
        <w:tc>
          <w:tcPr>
            <w:tcW w:w="2631" w:type="dxa"/>
          </w:tcPr>
          <w:p w14:paraId="768C2A8E"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Computer-aided design software (</w:t>
            </w:r>
            <w:proofErr w:type="spellStart"/>
            <w:r>
              <w:rPr>
                <w:rFonts w:ascii="Calibri Light" w:hAnsi="Calibri Light" w:cs="Calibri Light"/>
                <w:color w:val="000000" w:themeColor="text1"/>
                <w:lang w:val="en"/>
              </w:rPr>
              <w:t>Solidworks</w:t>
            </w:r>
            <w:proofErr w:type="spellEnd"/>
            <w:r>
              <w:rPr>
                <w:rFonts w:ascii="Calibri Light" w:hAnsi="Calibri Light" w:cs="Calibri Light"/>
                <w:color w:val="000000" w:themeColor="text1"/>
                <w:lang w:val="en"/>
              </w:rPr>
              <w:t>)-</w:t>
            </w:r>
          </w:p>
          <w:p w14:paraId="7A4990AE"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Use of features and sketch tools</w:t>
            </w:r>
          </w:p>
        </w:tc>
        <w:tc>
          <w:tcPr>
            <w:tcW w:w="2632" w:type="dxa"/>
          </w:tcPr>
          <w:p w14:paraId="7340503B"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Desktop with ‘</w:t>
            </w:r>
            <w:proofErr w:type="spellStart"/>
            <w:r>
              <w:rPr>
                <w:rFonts w:ascii="Calibri Light" w:hAnsi="Calibri Light" w:cs="Calibri Light"/>
                <w:color w:val="000000" w:themeColor="text1"/>
                <w:lang w:val="en"/>
              </w:rPr>
              <w:t>Solidworks</w:t>
            </w:r>
            <w:proofErr w:type="spellEnd"/>
            <w:r>
              <w:rPr>
                <w:rFonts w:ascii="Calibri Light" w:hAnsi="Calibri Light" w:cs="Calibri Light"/>
                <w:color w:val="000000" w:themeColor="text1"/>
                <w:lang w:val="en"/>
              </w:rPr>
              <w:t>’ program installed,</w:t>
            </w:r>
          </w:p>
          <w:p w14:paraId="0552CC5E"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USB drive</w:t>
            </w:r>
          </w:p>
        </w:tc>
        <w:tc>
          <w:tcPr>
            <w:tcW w:w="1299" w:type="dxa"/>
          </w:tcPr>
          <w:p w14:paraId="5476D909"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11/11/19</w:t>
            </w:r>
          </w:p>
        </w:tc>
        <w:tc>
          <w:tcPr>
            <w:tcW w:w="1233" w:type="dxa"/>
          </w:tcPr>
          <w:p w14:paraId="6E711285"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17/11/19</w:t>
            </w:r>
          </w:p>
        </w:tc>
        <w:tc>
          <w:tcPr>
            <w:tcW w:w="0" w:type="auto"/>
          </w:tcPr>
          <w:p w14:paraId="02E079DF"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15</w:t>
            </w:r>
          </w:p>
        </w:tc>
      </w:tr>
      <w:tr w:rsidR="005F6C92" w14:paraId="0433B01C" w14:textId="77777777" w:rsidTr="005F6C92">
        <w:trPr>
          <w:trHeight w:val="845"/>
        </w:trPr>
        <w:tc>
          <w:tcPr>
            <w:tcW w:w="2613" w:type="dxa"/>
          </w:tcPr>
          <w:p w14:paraId="163EB035"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Motion simulation of working model</w:t>
            </w:r>
          </w:p>
        </w:tc>
        <w:tc>
          <w:tcPr>
            <w:tcW w:w="2631" w:type="dxa"/>
          </w:tcPr>
          <w:p w14:paraId="7DFAA2D0" w14:textId="77777777" w:rsidR="005F6C92" w:rsidRDefault="005F6C92" w:rsidP="005F6C92">
            <w:pPr>
              <w:rPr>
                <w:rFonts w:ascii="Calibri Light" w:hAnsi="Calibri Light" w:cs="Calibri Light"/>
                <w:color w:val="000000" w:themeColor="text1"/>
                <w:lang w:val="en"/>
              </w:rPr>
            </w:pPr>
            <w:r w:rsidRPr="005F3549">
              <w:rPr>
                <w:rFonts w:ascii="Calibri Light" w:hAnsi="Calibri Light" w:cs="Calibri Light"/>
                <w:color w:val="000000" w:themeColor="text1"/>
                <w:lang w:val="en"/>
              </w:rPr>
              <w:t>Computer-aided design software (</w:t>
            </w:r>
            <w:proofErr w:type="spellStart"/>
            <w:r w:rsidRPr="005F3549">
              <w:rPr>
                <w:rFonts w:ascii="Calibri Light" w:hAnsi="Calibri Light" w:cs="Calibri Light"/>
                <w:color w:val="000000" w:themeColor="text1"/>
                <w:lang w:val="en"/>
              </w:rPr>
              <w:t>Solidworks</w:t>
            </w:r>
            <w:proofErr w:type="spellEnd"/>
            <w:r w:rsidRPr="005F3549">
              <w:rPr>
                <w:rFonts w:ascii="Calibri Light" w:hAnsi="Calibri Light" w:cs="Calibri Light"/>
                <w:color w:val="000000" w:themeColor="text1"/>
                <w:lang w:val="en"/>
              </w:rPr>
              <w:t>)</w:t>
            </w:r>
            <w:r>
              <w:rPr>
                <w:rFonts w:ascii="Calibri Light" w:hAnsi="Calibri Light" w:cs="Calibri Light"/>
                <w:color w:val="000000" w:themeColor="text1"/>
                <w:lang w:val="en"/>
              </w:rPr>
              <w:t>-</w:t>
            </w:r>
          </w:p>
          <w:p w14:paraId="1345034C"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Use of animation functions and mates</w:t>
            </w:r>
          </w:p>
        </w:tc>
        <w:tc>
          <w:tcPr>
            <w:tcW w:w="2632" w:type="dxa"/>
          </w:tcPr>
          <w:p w14:paraId="599C264B" w14:textId="77777777" w:rsidR="005F6C92" w:rsidRDefault="005F6C92" w:rsidP="005F6C92">
            <w:pPr>
              <w:rPr>
                <w:rFonts w:ascii="Calibri Light" w:hAnsi="Calibri Light" w:cs="Calibri Light"/>
                <w:color w:val="000000" w:themeColor="text1"/>
                <w:lang w:val="en"/>
              </w:rPr>
            </w:pPr>
            <w:r w:rsidRPr="005F3549">
              <w:rPr>
                <w:rFonts w:ascii="Calibri Light" w:hAnsi="Calibri Light" w:cs="Calibri Light"/>
                <w:color w:val="000000" w:themeColor="text1"/>
                <w:lang w:val="en"/>
              </w:rPr>
              <w:t>Desktop with ‘</w:t>
            </w:r>
            <w:proofErr w:type="spellStart"/>
            <w:r w:rsidRPr="005F3549">
              <w:rPr>
                <w:rFonts w:ascii="Calibri Light" w:hAnsi="Calibri Light" w:cs="Calibri Light"/>
                <w:color w:val="000000" w:themeColor="text1"/>
                <w:lang w:val="en"/>
              </w:rPr>
              <w:t>Solidworks</w:t>
            </w:r>
            <w:proofErr w:type="spellEnd"/>
            <w:r w:rsidRPr="005F3549">
              <w:rPr>
                <w:rFonts w:ascii="Calibri Light" w:hAnsi="Calibri Light" w:cs="Calibri Light"/>
                <w:color w:val="000000" w:themeColor="text1"/>
                <w:lang w:val="en"/>
              </w:rPr>
              <w:t>’ program installed</w:t>
            </w:r>
            <w:r>
              <w:rPr>
                <w:rFonts w:ascii="Calibri Light" w:hAnsi="Calibri Light" w:cs="Calibri Light"/>
                <w:color w:val="000000" w:themeColor="text1"/>
                <w:lang w:val="en"/>
              </w:rPr>
              <w:t>,</w:t>
            </w:r>
          </w:p>
          <w:p w14:paraId="5675E11D"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USB Drive</w:t>
            </w:r>
          </w:p>
        </w:tc>
        <w:tc>
          <w:tcPr>
            <w:tcW w:w="1299" w:type="dxa"/>
          </w:tcPr>
          <w:p w14:paraId="0349F586"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24/11/19</w:t>
            </w:r>
          </w:p>
        </w:tc>
        <w:tc>
          <w:tcPr>
            <w:tcW w:w="1233" w:type="dxa"/>
          </w:tcPr>
          <w:p w14:paraId="475CBCF1"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26/11/19</w:t>
            </w:r>
          </w:p>
        </w:tc>
        <w:tc>
          <w:tcPr>
            <w:tcW w:w="0" w:type="auto"/>
          </w:tcPr>
          <w:p w14:paraId="4BC94A49"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20</w:t>
            </w:r>
          </w:p>
        </w:tc>
      </w:tr>
      <w:tr w:rsidR="005F6C92" w14:paraId="1397CD1D" w14:textId="77777777" w:rsidTr="005F6C92">
        <w:trPr>
          <w:trHeight w:val="1032"/>
        </w:trPr>
        <w:tc>
          <w:tcPr>
            <w:tcW w:w="2613" w:type="dxa"/>
          </w:tcPr>
          <w:p w14:paraId="4DF7D0A0"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Stress Analysis and optimisation of hardware components</w:t>
            </w:r>
          </w:p>
        </w:tc>
        <w:tc>
          <w:tcPr>
            <w:tcW w:w="2631" w:type="dxa"/>
          </w:tcPr>
          <w:p w14:paraId="370B7BA4" w14:textId="77777777" w:rsidR="005F6C92" w:rsidRDefault="005F6C92" w:rsidP="005F6C92">
            <w:pPr>
              <w:rPr>
                <w:rFonts w:ascii="Calibri Light" w:hAnsi="Calibri Light" w:cs="Calibri Light"/>
                <w:color w:val="000000" w:themeColor="text1"/>
                <w:lang w:val="en"/>
              </w:rPr>
            </w:pPr>
            <w:r w:rsidRPr="003F39B5">
              <w:rPr>
                <w:rFonts w:ascii="Calibri Light" w:hAnsi="Calibri Light" w:cs="Calibri Light"/>
                <w:color w:val="000000" w:themeColor="text1"/>
                <w:lang w:val="en"/>
              </w:rPr>
              <w:t>Computer-aided design software (</w:t>
            </w:r>
            <w:proofErr w:type="spellStart"/>
            <w:r w:rsidRPr="003F39B5">
              <w:rPr>
                <w:rFonts w:ascii="Calibri Light" w:hAnsi="Calibri Light" w:cs="Calibri Light"/>
                <w:color w:val="000000" w:themeColor="text1"/>
                <w:lang w:val="en"/>
              </w:rPr>
              <w:t>Solidworks</w:t>
            </w:r>
            <w:proofErr w:type="spellEnd"/>
            <w:r w:rsidRPr="003F39B5">
              <w:rPr>
                <w:rFonts w:ascii="Calibri Light" w:hAnsi="Calibri Light" w:cs="Calibri Light"/>
                <w:color w:val="000000" w:themeColor="text1"/>
                <w:lang w:val="en"/>
              </w:rPr>
              <w:t>)</w:t>
            </w:r>
            <w:r>
              <w:rPr>
                <w:rFonts w:ascii="Calibri Light" w:hAnsi="Calibri Light" w:cs="Calibri Light"/>
                <w:color w:val="000000" w:themeColor="text1"/>
                <w:lang w:val="en"/>
              </w:rPr>
              <w:t>-</w:t>
            </w:r>
          </w:p>
          <w:p w14:paraId="4E932389"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Use of program to explore potential refinements</w:t>
            </w:r>
          </w:p>
        </w:tc>
        <w:tc>
          <w:tcPr>
            <w:tcW w:w="2632" w:type="dxa"/>
          </w:tcPr>
          <w:p w14:paraId="7DC71A41" w14:textId="77777777" w:rsidR="005F6C92" w:rsidRPr="003F39B5" w:rsidRDefault="005F6C92" w:rsidP="005F6C92">
            <w:pPr>
              <w:rPr>
                <w:rFonts w:ascii="Calibri Light" w:hAnsi="Calibri Light" w:cs="Calibri Light"/>
                <w:color w:val="000000" w:themeColor="text1"/>
                <w:lang w:val="en"/>
              </w:rPr>
            </w:pPr>
            <w:r w:rsidRPr="003F39B5">
              <w:rPr>
                <w:rFonts w:ascii="Calibri Light" w:hAnsi="Calibri Light" w:cs="Calibri Light"/>
                <w:color w:val="000000" w:themeColor="text1"/>
                <w:lang w:val="en"/>
              </w:rPr>
              <w:t>Desktop with ‘</w:t>
            </w:r>
            <w:proofErr w:type="spellStart"/>
            <w:r w:rsidRPr="003F39B5">
              <w:rPr>
                <w:rFonts w:ascii="Calibri Light" w:hAnsi="Calibri Light" w:cs="Calibri Light"/>
                <w:color w:val="000000" w:themeColor="text1"/>
                <w:lang w:val="en"/>
              </w:rPr>
              <w:t>Solidworks</w:t>
            </w:r>
            <w:proofErr w:type="spellEnd"/>
            <w:r w:rsidRPr="003F39B5">
              <w:rPr>
                <w:rFonts w:ascii="Calibri Light" w:hAnsi="Calibri Light" w:cs="Calibri Light"/>
                <w:color w:val="000000" w:themeColor="text1"/>
                <w:lang w:val="en"/>
              </w:rPr>
              <w:t>’ program installed,</w:t>
            </w:r>
          </w:p>
          <w:p w14:paraId="5A47277F" w14:textId="77777777" w:rsidR="005F6C92" w:rsidRDefault="005F6C92" w:rsidP="005F6C92">
            <w:pPr>
              <w:rPr>
                <w:rFonts w:ascii="Calibri Light" w:hAnsi="Calibri Light" w:cs="Calibri Light"/>
                <w:color w:val="000000" w:themeColor="text1"/>
                <w:lang w:val="en"/>
              </w:rPr>
            </w:pPr>
            <w:r w:rsidRPr="003F39B5">
              <w:rPr>
                <w:rFonts w:ascii="Calibri Light" w:hAnsi="Calibri Light" w:cs="Calibri Light"/>
                <w:color w:val="000000" w:themeColor="text1"/>
                <w:lang w:val="en"/>
              </w:rPr>
              <w:t>USB Drive</w:t>
            </w:r>
          </w:p>
        </w:tc>
        <w:tc>
          <w:tcPr>
            <w:tcW w:w="1299" w:type="dxa"/>
          </w:tcPr>
          <w:p w14:paraId="76C324F3"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17/11/19</w:t>
            </w:r>
          </w:p>
        </w:tc>
        <w:tc>
          <w:tcPr>
            <w:tcW w:w="1233" w:type="dxa"/>
          </w:tcPr>
          <w:p w14:paraId="376D7B1C"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02/02/20</w:t>
            </w:r>
          </w:p>
        </w:tc>
        <w:tc>
          <w:tcPr>
            <w:tcW w:w="0" w:type="auto"/>
          </w:tcPr>
          <w:p w14:paraId="7E18AC52"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30</w:t>
            </w:r>
          </w:p>
        </w:tc>
      </w:tr>
      <w:tr w:rsidR="005F6C92" w14:paraId="7201DAF4" w14:textId="77777777" w:rsidTr="005F6C92">
        <w:trPr>
          <w:trHeight w:val="1296"/>
        </w:trPr>
        <w:tc>
          <w:tcPr>
            <w:tcW w:w="2613" w:type="dxa"/>
          </w:tcPr>
          <w:p w14:paraId="41A486CF"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Raw materials unit price costing (bill of materials)</w:t>
            </w:r>
          </w:p>
        </w:tc>
        <w:tc>
          <w:tcPr>
            <w:tcW w:w="2631" w:type="dxa"/>
          </w:tcPr>
          <w:p w14:paraId="5FD492A8"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Research into current market prices by use of comparison tools and visiting local merchants</w:t>
            </w:r>
          </w:p>
        </w:tc>
        <w:tc>
          <w:tcPr>
            <w:tcW w:w="2632" w:type="dxa"/>
          </w:tcPr>
          <w:p w14:paraId="790B209A"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Device with internet access,</w:t>
            </w:r>
          </w:p>
          <w:p w14:paraId="3AEEB187"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Price comparison app/website,</w:t>
            </w:r>
          </w:p>
          <w:p w14:paraId="721D4C00"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Visit to local merchants</w:t>
            </w:r>
          </w:p>
          <w:p w14:paraId="68F99289" w14:textId="77777777" w:rsidR="005F6C92" w:rsidRDefault="005F6C92" w:rsidP="005F6C92">
            <w:pPr>
              <w:rPr>
                <w:rFonts w:ascii="Calibri Light" w:hAnsi="Calibri Light" w:cs="Calibri Light"/>
                <w:color w:val="000000" w:themeColor="text1"/>
                <w:lang w:val="en"/>
              </w:rPr>
            </w:pPr>
          </w:p>
        </w:tc>
        <w:tc>
          <w:tcPr>
            <w:tcW w:w="1299" w:type="dxa"/>
          </w:tcPr>
          <w:p w14:paraId="49777965"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20/11/19</w:t>
            </w:r>
          </w:p>
        </w:tc>
        <w:tc>
          <w:tcPr>
            <w:tcW w:w="1233" w:type="dxa"/>
          </w:tcPr>
          <w:p w14:paraId="0778F98D"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02/02/20</w:t>
            </w:r>
          </w:p>
        </w:tc>
        <w:tc>
          <w:tcPr>
            <w:tcW w:w="0" w:type="auto"/>
          </w:tcPr>
          <w:p w14:paraId="470A523D"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30</w:t>
            </w:r>
          </w:p>
        </w:tc>
      </w:tr>
      <w:tr w:rsidR="005F6C92" w14:paraId="3B05BDE1" w14:textId="77777777" w:rsidTr="005F6C92">
        <w:trPr>
          <w:trHeight w:val="648"/>
        </w:trPr>
        <w:tc>
          <w:tcPr>
            <w:tcW w:w="2613" w:type="dxa"/>
          </w:tcPr>
          <w:p w14:paraId="4C39B8F4"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Purchase of mechanical hardware</w:t>
            </w:r>
          </w:p>
        </w:tc>
        <w:tc>
          <w:tcPr>
            <w:tcW w:w="2631" w:type="dxa"/>
          </w:tcPr>
          <w:p w14:paraId="5D793B49"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Online purchasing,</w:t>
            </w:r>
          </w:p>
          <w:p w14:paraId="0EE446C6"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Telephone or in-store purchasing</w:t>
            </w:r>
          </w:p>
        </w:tc>
        <w:tc>
          <w:tcPr>
            <w:tcW w:w="2632" w:type="dxa"/>
          </w:tcPr>
          <w:p w14:paraId="667BD8F1"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Mobile Phone with online access,</w:t>
            </w:r>
          </w:p>
          <w:p w14:paraId="383E8C8A"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Visit to local merchants</w:t>
            </w:r>
          </w:p>
        </w:tc>
        <w:tc>
          <w:tcPr>
            <w:tcW w:w="1299" w:type="dxa"/>
          </w:tcPr>
          <w:p w14:paraId="52A24EB1"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02/02/20</w:t>
            </w:r>
          </w:p>
        </w:tc>
        <w:tc>
          <w:tcPr>
            <w:tcW w:w="1233" w:type="dxa"/>
          </w:tcPr>
          <w:p w14:paraId="37B1BDDC"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13/02/20</w:t>
            </w:r>
          </w:p>
        </w:tc>
        <w:tc>
          <w:tcPr>
            <w:tcW w:w="0" w:type="auto"/>
          </w:tcPr>
          <w:p w14:paraId="38CD676E"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10</w:t>
            </w:r>
          </w:p>
        </w:tc>
      </w:tr>
      <w:tr w:rsidR="005F6C92" w14:paraId="49792098" w14:textId="77777777" w:rsidTr="005F6C92">
        <w:trPr>
          <w:trHeight w:val="604"/>
        </w:trPr>
        <w:tc>
          <w:tcPr>
            <w:tcW w:w="2613" w:type="dxa"/>
          </w:tcPr>
          <w:p w14:paraId="66522F30"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Fabrication of mechanical hardware</w:t>
            </w:r>
          </w:p>
        </w:tc>
        <w:tc>
          <w:tcPr>
            <w:tcW w:w="2631" w:type="dxa"/>
          </w:tcPr>
          <w:p w14:paraId="79E92517"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Relevant construction techniques dependent on design outcome</w:t>
            </w:r>
          </w:p>
        </w:tc>
        <w:tc>
          <w:tcPr>
            <w:tcW w:w="2632" w:type="dxa"/>
          </w:tcPr>
          <w:p w14:paraId="0040EFB3"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 xml:space="preserve">Tbc during further meetings </w:t>
            </w:r>
          </w:p>
        </w:tc>
        <w:tc>
          <w:tcPr>
            <w:tcW w:w="1299" w:type="dxa"/>
          </w:tcPr>
          <w:p w14:paraId="563861BF"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13/02/19</w:t>
            </w:r>
          </w:p>
        </w:tc>
        <w:tc>
          <w:tcPr>
            <w:tcW w:w="1233" w:type="dxa"/>
          </w:tcPr>
          <w:p w14:paraId="4C0AAD4F"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27/02/20</w:t>
            </w:r>
          </w:p>
        </w:tc>
        <w:tc>
          <w:tcPr>
            <w:tcW w:w="0" w:type="auto"/>
          </w:tcPr>
          <w:p w14:paraId="50A79E84" w14:textId="77777777" w:rsidR="005F6C92" w:rsidRDefault="005F6C92" w:rsidP="005F6C92">
            <w:pPr>
              <w:rPr>
                <w:rFonts w:ascii="Calibri Light" w:hAnsi="Calibri Light" w:cs="Calibri Light"/>
                <w:color w:val="000000" w:themeColor="text1"/>
                <w:lang w:val="en"/>
              </w:rPr>
            </w:pPr>
            <w:r>
              <w:rPr>
                <w:rFonts w:ascii="Calibri Light" w:hAnsi="Calibri Light" w:cs="Calibri Light"/>
                <w:color w:val="000000" w:themeColor="text1"/>
                <w:lang w:val="en"/>
              </w:rPr>
              <w:t>50</w:t>
            </w:r>
          </w:p>
        </w:tc>
      </w:tr>
    </w:tbl>
    <w:p w14:paraId="3B77EC86" w14:textId="77777777" w:rsidR="00A946E1" w:rsidRDefault="00A946E1" w:rsidP="005F6C92">
      <w:pPr>
        <w:rPr>
          <w:sz w:val="26"/>
          <w:szCs w:val="26"/>
          <w:u w:val="single"/>
          <w:lang w:val="en"/>
        </w:rPr>
      </w:pPr>
    </w:p>
    <w:p w14:paraId="2784C55A" w14:textId="77777777" w:rsidR="00A946E1" w:rsidRDefault="00A946E1" w:rsidP="005F6C92">
      <w:pPr>
        <w:rPr>
          <w:sz w:val="26"/>
          <w:szCs w:val="26"/>
          <w:u w:val="single"/>
          <w:lang w:val="en"/>
        </w:rPr>
      </w:pPr>
    </w:p>
    <w:p w14:paraId="62E469ED" w14:textId="77777777" w:rsidR="00A946E1" w:rsidRDefault="00A946E1" w:rsidP="005F6C92">
      <w:pPr>
        <w:rPr>
          <w:sz w:val="26"/>
          <w:szCs w:val="26"/>
          <w:u w:val="single"/>
          <w:lang w:val="en"/>
        </w:rPr>
      </w:pPr>
    </w:p>
    <w:p w14:paraId="4BECAF00" w14:textId="77777777" w:rsidR="00A946E1" w:rsidRDefault="00A946E1" w:rsidP="005F6C92">
      <w:pPr>
        <w:rPr>
          <w:sz w:val="26"/>
          <w:szCs w:val="26"/>
          <w:u w:val="single"/>
          <w:lang w:val="en"/>
        </w:rPr>
      </w:pPr>
    </w:p>
    <w:p w14:paraId="4197CB78" w14:textId="77777777" w:rsidR="00A946E1" w:rsidRDefault="00A946E1" w:rsidP="005F6C92">
      <w:pPr>
        <w:rPr>
          <w:sz w:val="26"/>
          <w:szCs w:val="26"/>
          <w:u w:val="single"/>
          <w:lang w:val="en"/>
        </w:rPr>
      </w:pPr>
    </w:p>
    <w:p w14:paraId="0D588AE2" w14:textId="77777777" w:rsidR="00A946E1" w:rsidRDefault="00A946E1" w:rsidP="005F6C92">
      <w:pPr>
        <w:rPr>
          <w:sz w:val="26"/>
          <w:szCs w:val="26"/>
          <w:u w:val="single"/>
          <w:lang w:val="en"/>
        </w:rPr>
      </w:pPr>
    </w:p>
    <w:p w14:paraId="31171C2A" w14:textId="77777777" w:rsidR="00A946E1" w:rsidRDefault="00A946E1" w:rsidP="005F6C92">
      <w:pPr>
        <w:rPr>
          <w:sz w:val="26"/>
          <w:szCs w:val="26"/>
          <w:u w:val="single"/>
          <w:lang w:val="en"/>
        </w:rPr>
      </w:pPr>
    </w:p>
    <w:p w14:paraId="4787BB6D" w14:textId="77777777" w:rsidR="00A946E1" w:rsidRDefault="00A946E1" w:rsidP="005F6C92">
      <w:pPr>
        <w:rPr>
          <w:sz w:val="26"/>
          <w:szCs w:val="26"/>
          <w:u w:val="single"/>
          <w:lang w:val="en"/>
        </w:rPr>
      </w:pPr>
    </w:p>
    <w:p w14:paraId="18D59033" w14:textId="36FAC783" w:rsidR="005F6C92" w:rsidRPr="00BC5E9F" w:rsidRDefault="005F6C92" w:rsidP="00BC5E9F">
      <w:pPr>
        <w:pStyle w:val="Heading2"/>
        <w:rPr>
          <w:u w:val="single"/>
          <w:lang w:val="en"/>
        </w:rPr>
      </w:pPr>
      <w:bookmarkStart w:id="11" w:name="_Toc25552183"/>
      <w:r w:rsidRPr="00BC5E9F">
        <w:rPr>
          <w:u w:val="single"/>
          <w:lang w:val="en"/>
        </w:rPr>
        <w:t>3.</w:t>
      </w:r>
      <w:r w:rsidR="00BC5E9F" w:rsidRPr="00BC5E9F">
        <w:rPr>
          <w:u w:val="single"/>
          <w:lang w:val="en"/>
        </w:rPr>
        <w:t>2</w:t>
      </w:r>
      <w:r w:rsidRPr="00BC5E9F">
        <w:rPr>
          <w:u w:val="single"/>
          <w:lang w:val="en"/>
        </w:rPr>
        <w:t xml:space="preserve"> Bill of Materials</w:t>
      </w:r>
      <w:bookmarkEnd w:id="11"/>
    </w:p>
    <w:p w14:paraId="35B28553" w14:textId="77777777" w:rsidR="005F6C92" w:rsidRPr="005F6C92" w:rsidRDefault="005F6C92" w:rsidP="005F6C92">
      <w:pPr>
        <w:rPr>
          <w:lang w:val="en"/>
        </w:rPr>
      </w:pPr>
    </w:p>
    <w:p w14:paraId="5409A335" w14:textId="77777777" w:rsidR="005F6C92" w:rsidRPr="002560FF" w:rsidRDefault="005F6C92" w:rsidP="005F6C92">
      <w:pPr>
        <w:rPr>
          <w:sz w:val="24"/>
          <w:szCs w:val="24"/>
          <w:u w:val="single"/>
          <w:lang w:val="en"/>
        </w:rPr>
      </w:pPr>
      <w:r>
        <w:rPr>
          <w:noProof/>
          <w:sz w:val="24"/>
          <w:szCs w:val="24"/>
          <w:u w:val="single"/>
          <w:lang w:val="en"/>
        </w:rPr>
        <w:drawing>
          <wp:inline distT="0" distB="0" distL="0" distR="0" wp14:anchorId="0F3906E7" wp14:editId="316B860B">
            <wp:extent cx="5619711" cy="147637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cell costing.png"/>
                    <pic:cNvPicPr/>
                  </pic:nvPicPr>
                  <pic:blipFill>
                    <a:blip r:embed="rId14">
                      <a:extLst>
                        <a:ext uri="{28A0092B-C50C-407E-A947-70E740481C1C}">
                          <a14:useLocalDpi xmlns:a14="http://schemas.microsoft.com/office/drawing/2010/main" val="0"/>
                        </a:ext>
                      </a:extLst>
                    </a:blip>
                    <a:stretch>
                      <a:fillRect/>
                    </a:stretch>
                  </pic:blipFill>
                  <pic:spPr>
                    <a:xfrm>
                      <a:off x="0" y="0"/>
                      <a:ext cx="5750469" cy="1510727"/>
                    </a:xfrm>
                    <a:prstGeom prst="rect">
                      <a:avLst/>
                    </a:prstGeom>
                  </pic:spPr>
                </pic:pic>
              </a:graphicData>
            </a:graphic>
          </wp:inline>
        </w:drawing>
      </w:r>
    </w:p>
    <w:p w14:paraId="3E96B9A8" w14:textId="3E534CAD" w:rsidR="005F6C92" w:rsidRPr="005F6C92" w:rsidRDefault="005F6C92" w:rsidP="005F6C92">
      <w:r>
        <w:t xml:space="preserve">Figure </w:t>
      </w:r>
      <w:fldSimple w:instr=" SEQ Figure \* ARABIC ">
        <w:r w:rsidR="003D1999">
          <w:rPr>
            <w:noProof/>
          </w:rPr>
          <w:t>5</w:t>
        </w:r>
      </w:fldSimple>
      <w:r>
        <w:t>: Spreadsheet to Show Early Bill of Materials</w:t>
      </w:r>
    </w:p>
    <w:p w14:paraId="2DA2FCBD" w14:textId="77777777" w:rsidR="00A946E1" w:rsidRDefault="00A946E1" w:rsidP="00A946E1">
      <w:pPr>
        <w:ind w:firstLine="720"/>
        <w:rPr>
          <w:lang w:val="en"/>
        </w:rPr>
      </w:pPr>
    </w:p>
    <w:p w14:paraId="375D3EA5" w14:textId="3D2E2089" w:rsidR="005F6C92" w:rsidRPr="002560FF" w:rsidRDefault="005F6C92" w:rsidP="00A946E1">
      <w:pPr>
        <w:ind w:firstLine="720"/>
        <w:rPr>
          <w:u w:val="single"/>
          <w:lang w:val="en"/>
        </w:rPr>
      </w:pPr>
      <w:r w:rsidRPr="002560FF">
        <w:rPr>
          <w:lang w:val="en"/>
        </w:rPr>
        <w:t>This is an early estimate for the expected costs of physical components. A more thorough costing analysis will be presented later, once other research and set parameters have been considered within the scope of the project.</w:t>
      </w:r>
      <w:r>
        <w:rPr>
          <w:lang w:val="en"/>
        </w:rPr>
        <w:t xml:space="preserve"> </w:t>
      </w:r>
      <w:r w:rsidRPr="002560FF">
        <w:rPr>
          <w:lang w:val="en"/>
        </w:rPr>
        <w:t>It is difficult to predict costing with more accuracy at this stage due to fluctuations in product design, specifications and global markets.</w:t>
      </w:r>
    </w:p>
    <w:p w14:paraId="1BD24C11" w14:textId="77777777" w:rsidR="005F6C92" w:rsidRDefault="005F6C92" w:rsidP="005F6C92">
      <w:pPr>
        <w:rPr>
          <w:u w:val="single"/>
          <w:lang w:val="en"/>
        </w:rPr>
      </w:pPr>
    </w:p>
    <w:p w14:paraId="02B356CA" w14:textId="4189DB04" w:rsidR="005F6C92" w:rsidRPr="00BC5E9F" w:rsidRDefault="00BC5E9F" w:rsidP="00BC5E9F">
      <w:pPr>
        <w:pStyle w:val="Heading2"/>
        <w:rPr>
          <w:u w:val="single"/>
          <w:lang w:val="en"/>
        </w:rPr>
      </w:pPr>
      <w:bookmarkStart w:id="12" w:name="_Toc25552184"/>
      <w:r w:rsidRPr="00BC5E9F">
        <w:rPr>
          <w:u w:val="single"/>
          <w:lang w:val="en"/>
        </w:rPr>
        <w:t xml:space="preserve">3.3 The </w:t>
      </w:r>
      <w:r>
        <w:rPr>
          <w:u w:val="single"/>
          <w:lang w:val="en"/>
        </w:rPr>
        <w:t>‘Iron</w:t>
      </w:r>
      <w:r w:rsidRPr="00BC5E9F">
        <w:rPr>
          <w:u w:val="single"/>
          <w:lang w:val="en"/>
        </w:rPr>
        <w:t xml:space="preserve"> Triangle</w:t>
      </w:r>
      <w:r>
        <w:rPr>
          <w:u w:val="single"/>
          <w:lang w:val="en"/>
        </w:rPr>
        <w:t>’</w:t>
      </w:r>
      <w:bookmarkEnd w:id="12"/>
    </w:p>
    <w:p w14:paraId="7E9FED4B" w14:textId="60A40955" w:rsidR="00BC5E9F" w:rsidRDefault="00BC5E9F" w:rsidP="005F6C92">
      <w:pPr>
        <w:rPr>
          <w:u w:val="single"/>
          <w:lang w:val="en"/>
        </w:rPr>
      </w:pPr>
    </w:p>
    <w:p w14:paraId="1006FCC4" w14:textId="225E3D17" w:rsidR="00BC5E9F" w:rsidRPr="00BC5E9F" w:rsidRDefault="00BC5E9F" w:rsidP="005F6C92">
      <w:pPr>
        <w:rPr>
          <w:lang w:val="en"/>
        </w:rPr>
      </w:pPr>
      <w:r>
        <w:rPr>
          <w:lang w:val="en"/>
        </w:rPr>
        <w:t xml:space="preserve"> </w:t>
      </w:r>
      <w:r w:rsidR="003D1999">
        <w:rPr>
          <w:lang w:val="en"/>
        </w:rPr>
        <w:tab/>
      </w:r>
      <w:r>
        <w:rPr>
          <w:lang w:val="en"/>
        </w:rPr>
        <w:t xml:space="preserve">The term ‘iron triangle’ is used to explain the relationships between the time, cost and scope of a project as each parameter is dependent on each other: if any variable changes it directly affects another variable </w:t>
      </w:r>
      <w:proofErr w:type="spellStart"/>
      <w:r>
        <w:rPr>
          <w:lang w:val="en"/>
        </w:rPr>
        <w:t>eg.</w:t>
      </w:r>
      <w:proofErr w:type="spellEnd"/>
      <w:r>
        <w:rPr>
          <w:lang w:val="en"/>
        </w:rPr>
        <w:t xml:space="preserve"> if the time is extended then the cost or scope for the project can increase </w:t>
      </w:r>
      <w:sdt>
        <w:sdtPr>
          <w:rPr>
            <w:lang w:val="en"/>
          </w:rPr>
          <w:id w:val="-291436806"/>
          <w:citation/>
        </w:sdtPr>
        <w:sdtEndPr/>
        <w:sdtContent>
          <w:r>
            <w:rPr>
              <w:lang w:val="en"/>
            </w:rPr>
            <w:fldChar w:fldCharType="begin"/>
          </w:r>
          <w:r w:rsidR="003D1999">
            <w:instrText xml:space="preserve">CITATION Rob12 \l 2057 </w:instrText>
          </w:r>
          <w:r>
            <w:rPr>
              <w:lang w:val="en"/>
            </w:rPr>
            <w:fldChar w:fldCharType="separate"/>
          </w:r>
          <w:r w:rsidR="00C71DD0" w:rsidRPr="00C71DD0">
            <w:rPr>
              <w:noProof/>
            </w:rPr>
            <w:t>(Wysocki, 2012)</w:t>
          </w:r>
          <w:r>
            <w:rPr>
              <w:lang w:val="en"/>
            </w:rPr>
            <w:fldChar w:fldCharType="end"/>
          </w:r>
        </w:sdtContent>
      </w:sdt>
      <w:r w:rsidR="003D1999">
        <w:rPr>
          <w:lang w:val="en"/>
        </w:rPr>
        <w:t>. To be a good project manager I will need to be aware of how each variable is linked with the others to maintain a good balance. (see figure 6)</w:t>
      </w:r>
    </w:p>
    <w:p w14:paraId="5B5958F9" w14:textId="3861C76C" w:rsidR="00BC5E9F" w:rsidRPr="00BC5E9F" w:rsidRDefault="003D1999" w:rsidP="005F6C92">
      <w:pPr>
        <w:rPr>
          <w:lang w:val="en"/>
        </w:rPr>
      </w:pPr>
      <w:r>
        <w:rPr>
          <w:noProof/>
        </w:rPr>
        <mc:AlternateContent>
          <mc:Choice Requires="wps">
            <w:drawing>
              <wp:anchor distT="0" distB="0" distL="114300" distR="114300" simplePos="0" relativeHeight="251682816" behindDoc="0" locked="0" layoutInCell="1" allowOverlap="1" wp14:anchorId="1A2C5919" wp14:editId="6450F4EE">
                <wp:simplePos x="0" y="0"/>
                <wp:positionH relativeFrom="column">
                  <wp:posOffset>19050</wp:posOffset>
                </wp:positionH>
                <wp:positionV relativeFrom="paragraph">
                  <wp:posOffset>2339975</wp:posOffset>
                </wp:positionV>
                <wp:extent cx="256794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567940" cy="635"/>
                        </a:xfrm>
                        <a:prstGeom prst="rect">
                          <a:avLst/>
                        </a:prstGeom>
                        <a:solidFill>
                          <a:prstClr val="white"/>
                        </a:solidFill>
                        <a:ln>
                          <a:noFill/>
                        </a:ln>
                      </wps:spPr>
                      <wps:txbx>
                        <w:txbxContent>
                          <w:p w14:paraId="334668B5" w14:textId="1EDAAE3E" w:rsidR="00B3392B" w:rsidRPr="00776D69" w:rsidRDefault="00B3392B" w:rsidP="003D1999">
                            <w:pPr>
                              <w:pStyle w:val="Caption"/>
                              <w:rPr>
                                <w:noProof/>
                                <w:lang w:val="en"/>
                              </w:rPr>
                            </w:pPr>
                            <w:r>
                              <w:t xml:space="preserve">Figure </w:t>
                            </w:r>
                            <w:fldSimple w:instr=" SEQ Figure \* ARABIC ">
                              <w:r>
                                <w:rPr>
                                  <w:noProof/>
                                </w:rPr>
                                <w:t>6</w:t>
                              </w:r>
                            </w:fldSimple>
                            <w:r>
                              <w:t xml:space="preserve"> Iron Triangle with Consideration for </w:t>
                            </w:r>
                            <w:proofErr w:type="spellStart"/>
                            <w:r>
                              <w:t>Ccope</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2C5919" id="Text Box 15" o:spid="_x0000_s1031" type="#_x0000_t202" style="position:absolute;margin-left:1.5pt;margin-top:184.25pt;width:202.2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" stroked="f">
                <v:textbox style="mso-fit-shape-to-text:t" inset="0,0,0,0">
                  <w:txbxContent>
                    <w:p w14:paraId="334668B5" w14:textId="1EDAAE3E" w:rsidR="00B3392B" w:rsidRPr="00776D69" w:rsidRDefault="00B3392B" w:rsidP="003D1999">
                      <w:pPr>
                        <w:pStyle w:val="Caption"/>
                        <w:rPr>
                          <w:noProof/>
                          <w:lang w:val="en"/>
                        </w:rPr>
                      </w:pPr>
                      <w:r>
                        <w:t xml:space="preserve">Figure </w:t>
                      </w:r>
                      <w:fldSimple w:instr=" SEQ Figure \* ARABIC ">
                        <w:r>
                          <w:rPr>
                            <w:noProof/>
                          </w:rPr>
                          <w:t>6</w:t>
                        </w:r>
                      </w:fldSimple>
                      <w:r>
                        <w:t xml:space="preserve"> Iron Triangle with Consideration for </w:t>
                      </w:r>
                      <w:proofErr w:type="spellStart"/>
                      <w:r>
                        <w:t>Ccope</w:t>
                      </w:r>
                      <w:proofErr w:type="spellEnd"/>
                    </w:p>
                  </w:txbxContent>
                </v:textbox>
                <w10:wrap type="square"/>
              </v:shape>
            </w:pict>
          </mc:Fallback>
        </mc:AlternateContent>
      </w:r>
      <w:r>
        <w:rPr>
          <w:noProof/>
          <w:lang w:val="en"/>
        </w:rPr>
        <w:drawing>
          <wp:anchor distT="0" distB="0" distL="114300" distR="114300" simplePos="0" relativeHeight="251680768" behindDoc="0" locked="0" layoutInCell="1" allowOverlap="1" wp14:anchorId="4BFC0452" wp14:editId="62FD1EA4">
            <wp:simplePos x="0" y="0"/>
            <wp:positionH relativeFrom="margin">
              <wp:posOffset>19051</wp:posOffset>
            </wp:positionH>
            <wp:positionV relativeFrom="paragraph">
              <wp:posOffset>6350</wp:posOffset>
            </wp:positionV>
            <wp:extent cx="2567940" cy="2276475"/>
            <wp:effectExtent l="0" t="0" r="3810" b="9525"/>
            <wp:wrapSquare wrapText="bothSides"/>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74232812_1134726210065281_3382455219987152896_n.jpg"/>
                    <pic:cNvPicPr/>
                  </pic:nvPicPr>
                  <pic:blipFill rotWithShape="1">
                    <a:blip r:embed="rId15" cstate="print">
                      <a:extLst>
                        <a:ext uri="{28A0092B-C50C-407E-A947-70E740481C1C}">
                          <a14:useLocalDpi xmlns:a14="http://schemas.microsoft.com/office/drawing/2010/main" val="0"/>
                        </a:ext>
                      </a:extLst>
                    </a:blip>
                    <a:srcRect l="-371" r="160" b="33383"/>
                    <a:stretch/>
                  </pic:blipFill>
                  <pic:spPr bwMode="auto">
                    <a:xfrm>
                      <a:off x="0" y="0"/>
                      <a:ext cx="2567940"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4AD790" w14:textId="5BF784EB" w:rsidR="005F6C92" w:rsidRDefault="005F6C92" w:rsidP="005F6C92">
      <w:pPr>
        <w:rPr>
          <w:u w:val="single"/>
          <w:lang w:val="en"/>
        </w:rPr>
      </w:pPr>
    </w:p>
    <w:p w14:paraId="16307F57" w14:textId="77777777" w:rsidR="005F6C92" w:rsidRDefault="005F6C92" w:rsidP="005F6C92">
      <w:pPr>
        <w:rPr>
          <w:u w:val="single"/>
          <w:lang w:val="en"/>
        </w:rPr>
      </w:pPr>
    </w:p>
    <w:p w14:paraId="41DDE553" w14:textId="577E71BF" w:rsidR="005F6C92" w:rsidRDefault="005F6C92" w:rsidP="005F6C92">
      <w:pPr>
        <w:rPr>
          <w:u w:val="single"/>
          <w:lang w:val="en"/>
        </w:rPr>
      </w:pPr>
    </w:p>
    <w:p w14:paraId="1F280969" w14:textId="77777777" w:rsidR="005F6C92" w:rsidRDefault="005F6C92" w:rsidP="005F6C92">
      <w:pPr>
        <w:rPr>
          <w:u w:val="single"/>
          <w:lang w:val="en"/>
        </w:rPr>
      </w:pPr>
    </w:p>
    <w:p w14:paraId="6D6DD6BC" w14:textId="1FDB3E4D" w:rsidR="005F6C92" w:rsidRDefault="005F6C92" w:rsidP="005F6C92">
      <w:pPr>
        <w:rPr>
          <w:u w:val="single"/>
          <w:lang w:val="en"/>
        </w:rPr>
      </w:pPr>
    </w:p>
    <w:p w14:paraId="4125CA44" w14:textId="3F15B63D" w:rsidR="005F6C92" w:rsidRDefault="005F6C92" w:rsidP="005F6C92">
      <w:pPr>
        <w:rPr>
          <w:u w:val="single"/>
          <w:lang w:val="en"/>
        </w:rPr>
      </w:pPr>
    </w:p>
    <w:p w14:paraId="7903B00B" w14:textId="77777777" w:rsidR="00B3392B" w:rsidRDefault="00B3392B" w:rsidP="00B3392B">
      <w:pPr>
        <w:pStyle w:val="Heading1"/>
        <w:rPr>
          <w:u w:val="single"/>
        </w:rPr>
      </w:pPr>
    </w:p>
    <w:p w14:paraId="7EBC1A32" w14:textId="58A2CF9D" w:rsidR="005D5A28" w:rsidRPr="00A946E1" w:rsidRDefault="004410BF" w:rsidP="00B3392B">
      <w:pPr>
        <w:pStyle w:val="Heading1"/>
        <w:jc w:val="center"/>
        <w:rPr>
          <w:u w:val="single"/>
        </w:rPr>
      </w:pPr>
      <w:bookmarkStart w:id="13" w:name="_Toc25552185"/>
      <w:r w:rsidRPr="00A946E1">
        <w:rPr>
          <w:u w:val="single"/>
        </w:rPr>
        <w:t xml:space="preserve">4. </w:t>
      </w:r>
      <w:r w:rsidR="005D5A28" w:rsidRPr="00A946E1">
        <w:rPr>
          <w:u w:val="single"/>
        </w:rPr>
        <w:t>Measuring Organisational Improvement</w:t>
      </w:r>
      <w:bookmarkEnd w:id="13"/>
    </w:p>
    <w:p w14:paraId="4D0215FC" w14:textId="77777777" w:rsidR="005F6C92" w:rsidRDefault="005F6C92" w:rsidP="005F6C92">
      <w:pPr>
        <w:rPr>
          <w:u w:val="single"/>
          <w:lang w:val="en"/>
        </w:rPr>
      </w:pPr>
    </w:p>
    <w:p w14:paraId="5C3E7B38" w14:textId="5FC61435" w:rsidR="005D5A28" w:rsidRPr="00A946E1" w:rsidRDefault="005D5A28" w:rsidP="00A946E1">
      <w:pPr>
        <w:pStyle w:val="Heading2"/>
        <w:rPr>
          <w:u w:val="single"/>
          <w:lang w:val="en"/>
        </w:rPr>
      </w:pPr>
      <w:bookmarkStart w:id="14" w:name="_Toc25552186"/>
      <w:r w:rsidRPr="00A946E1">
        <w:rPr>
          <w:u w:val="single"/>
          <w:lang w:val="en"/>
        </w:rPr>
        <w:t>4.1 Milestones</w:t>
      </w:r>
      <w:bookmarkEnd w:id="14"/>
      <w:r w:rsidRPr="00A946E1">
        <w:rPr>
          <w:u w:val="single"/>
          <w:lang w:val="en"/>
        </w:rPr>
        <w:t xml:space="preserve"> </w:t>
      </w:r>
    </w:p>
    <w:p w14:paraId="200C4E22" w14:textId="77777777" w:rsidR="002560FF" w:rsidRPr="002560FF" w:rsidRDefault="002560FF" w:rsidP="005F6C92">
      <w:pPr>
        <w:rPr>
          <w:lang w:val="en"/>
        </w:rPr>
      </w:pPr>
    </w:p>
    <w:p w14:paraId="317A6078" w14:textId="3BE4CC98" w:rsidR="00A3680D" w:rsidRPr="00A3680D" w:rsidRDefault="00A3680D" w:rsidP="00A946E1">
      <w:pPr>
        <w:ind w:firstLine="720"/>
        <w:rPr>
          <w:lang w:val="en"/>
        </w:rPr>
      </w:pPr>
      <w:r w:rsidRPr="00A3680D">
        <w:rPr>
          <w:lang w:val="en"/>
        </w:rPr>
        <w:t>A milestone is an activity which is dependent on select criteria being met and is time relevant, however, it does not take any time to complete and in such aspect is not a task but more an indicator or marker to allow the overall performance of the project to be</w:t>
      </w:r>
      <w:r>
        <w:rPr>
          <w:lang w:val="en"/>
        </w:rPr>
        <w:t xml:space="preserve"> gauged</w:t>
      </w:r>
      <w:r w:rsidRPr="00A3680D">
        <w:rPr>
          <w:lang w:val="en"/>
        </w:rPr>
        <w:t xml:space="preserve"> in relation to each task.</w:t>
      </w:r>
    </w:p>
    <w:p w14:paraId="01B99F84" w14:textId="14E4C4D4" w:rsidR="004B558B" w:rsidRDefault="00A3680D" w:rsidP="00A946E1">
      <w:pPr>
        <w:rPr>
          <w:lang w:val="en"/>
        </w:rPr>
      </w:pPr>
      <w:r w:rsidRPr="00A3680D">
        <w:rPr>
          <w:lang w:val="en"/>
        </w:rPr>
        <w:t xml:space="preserve"> </w:t>
      </w:r>
      <w:r w:rsidR="00D8705C">
        <w:rPr>
          <w:lang w:val="en"/>
        </w:rPr>
        <w:t>“</w:t>
      </w:r>
      <w:r w:rsidR="009556B6">
        <w:rPr>
          <w:lang w:val="en"/>
        </w:rPr>
        <w:t xml:space="preserve">Identification </w:t>
      </w:r>
      <w:r w:rsidR="00D8705C">
        <w:rPr>
          <w:lang w:val="en"/>
        </w:rPr>
        <w:t xml:space="preserve">of project milestones depends on who is interested. For senior management, there may be only a few milestones, even in large projects. However, for project managers there may be many critical points in the project schedule at which major decisions must be made, large changes in the resource base must be initiated, or key technical results achieved. The milestone’s relevant to lower levels relate to finer detail and occur with higher frequency” </w:t>
      </w:r>
      <w:sdt>
        <w:sdtPr>
          <w:rPr>
            <w:lang w:val="en"/>
          </w:rPr>
          <w:id w:val="-43919143"/>
          <w:citation/>
        </w:sdtPr>
        <w:sdtEndPr/>
        <w:sdtContent>
          <w:r w:rsidR="00D8705C">
            <w:rPr>
              <w:lang w:val="en"/>
            </w:rPr>
            <w:fldChar w:fldCharType="begin"/>
          </w:r>
          <w:r w:rsidR="00D8705C">
            <w:instrText xml:space="preserve"> CITATION Jac10 \l 2057 </w:instrText>
          </w:r>
          <w:r w:rsidR="00D8705C">
            <w:rPr>
              <w:lang w:val="en"/>
            </w:rPr>
            <w:fldChar w:fldCharType="separate"/>
          </w:r>
          <w:r w:rsidR="00C71DD0" w:rsidRPr="00C71DD0">
            <w:rPr>
              <w:noProof/>
            </w:rPr>
            <w:t>(Mantel, 2010)</w:t>
          </w:r>
          <w:r w:rsidR="00D8705C">
            <w:rPr>
              <w:lang w:val="en"/>
            </w:rPr>
            <w:fldChar w:fldCharType="end"/>
          </w:r>
        </w:sdtContent>
      </w:sdt>
      <w:r>
        <w:rPr>
          <w:lang w:val="en"/>
        </w:rPr>
        <w:t xml:space="preserve"> </w:t>
      </w:r>
    </w:p>
    <w:p w14:paraId="7B21FE2B" w14:textId="77777777" w:rsidR="002560FF" w:rsidRDefault="002560FF" w:rsidP="005F6C92">
      <w:pPr>
        <w:rPr>
          <w:lang w:val="en"/>
        </w:rPr>
      </w:pPr>
    </w:p>
    <w:p w14:paraId="079DEAF9" w14:textId="0544334D" w:rsidR="002560FF" w:rsidRPr="00A946E1" w:rsidRDefault="005D5A28" w:rsidP="00A946E1">
      <w:pPr>
        <w:pStyle w:val="Heading2"/>
        <w:rPr>
          <w:u w:val="single"/>
          <w:lang w:val="en"/>
        </w:rPr>
      </w:pPr>
      <w:bookmarkStart w:id="15" w:name="_Toc25552187"/>
      <w:r w:rsidRPr="00A946E1">
        <w:rPr>
          <w:u w:val="single"/>
          <w:lang w:val="en"/>
        </w:rPr>
        <w:t>4.2 Personal Milestones and Achievements</w:t>
      </w:r>
      <w:bookmarkEnd w:id="15"/>
    </w:p>
    <w:p w14:paraId="2470B983" w14:textId="77777777" w:rsidR="002560FF" w:rsidRPr="002560FF" w:rsidRDefault="002560FF" w:rsidP="005F6C92">
      <w:pPr>
        <w:rPr>
          <w:lang w:val="en"/>
        </w:rPr>
      </w:pPr>
    </w:p>
    <w:p w14:paraId="1AC35DD4" w14:textId="4F3A81A1" w:rsidR="004B558B" w:rsidRPr="00A946E1" w:rsidRDefault="00A3680D" w:rsidP="00A946E1">
      <w:pPr>
        <w:ind w:firstLine="360"/>
        <w:rPr>
          <w:lang w:val="en"/>
        </w:rPr>
      </w:pPr>
      <w:r w:rsidRPr="00A946E1">
        <w:rPr>
          <w:lang w:val="en"/>
        </w:rPr>
        <w:t xml:space="preserve">In this instance, </w:t>
      </w:r>
      <w:r w:rsidR="00B3550C" w:rsidRPr="00A946E1">
        <w:rPr>
          <w:lang w:val="en"/>
        </w:rPr>
        <w:t xml:space="preserve">there are </w:t>
      </w:r>
      <w:r w:rsidRPr="00A946E1">
        <w:rPr>
          <w:lang w:val="en"/>
        </w:rPr>
        <w:t xml:space="preserve">some key </w:t>
      </w:r>
      <w:r w:rsidR="005D5A28" w:rsidRPr="00A946E1">
        <w:rPr>
          <w:lang w:val="en"/>
        </w:rPr>
        <w:t>milestones</w:t>
      </w:r>
      <w:r w:rsidR="007C1FFD" w:rsidRPr="00A946E1">
        <w:rPr>
          <w:lang w:val="en"/>
        </w:rPr>
        <w:t xml:space="preserve"> I</w:t>
      </w:r>
      <w:r w:rsidRPr="00A946E1">
        <w:rPr>
          <w:lang w:val="en"/>
        </w:rPr>
        <w:t xml:space="preserve"> will need to be aware of and </w:t>
      </w:r>
      <w:r w:rsidR="00B3550C" w:rsidRPr="00A946E1">
        <w:rPr>
          <w:lang w:val="en"/>
        </w:rPr>
        <w:t xml:space="preserve">it will be necessary to </w:t>
      </w:r>
      <w:r w:rsidRPr="00A946E1">
        <w:rPr>
          <w:lang w:val="en"/>
        </w:rPr>
        <w:t xml:space="preserve">plan </w:t>
      </w:r>
      <w:r w:rsidR="00B3550C" w:rsidRPr="00A946E1">
        <w:rPr>
          <w:lang w:val="en"/>
        </w:rPr>
        <w:t>my tasks around these to ensure good progress is being made towards completion of the project.</w:t>
      </w:r>
      <w:r w:rsidR="007C1FFD" w:rsidRPr="00A946E1">
        <w:rPr>
          <w:lang w:val="en"/>
        </w:rPr>
        <w:t xml:space="preserve"> Relevant significant </w:t>
      </w:r>
      <w:r w:rsidR="005D5A28" w:rsidRPr="00A946E1">
        <w:rPr>
          <w:lang w:val="en"/>
        </w:rPr>
        <w:t>milestones to my duties</w:t>
      </w:r>
      <w:r w:rsidR="007C1FFD" w:rsidRPr="00A946E1">
        <w:rPr>
          <w:lang w:val="en"/>
        </w:rPr>
        <w:t xml:space="preserve"> </w:t>
      </w:r>
      <w:r w:rsidR="005D5A28" w:rsidRPr="00A946E1">
        <w:rPr>
          <w:lang w:val="en"/>
        </w:rPr>
        <w:t>include;</w:t>
      </w:r>
    </w:p>
    <w:p w14:paraId="53EC55F4" w14:textId="579F37BC" w:rsidR="005D5A28" w:rsidRPr="00A946E1" w:rsidRDefault="007C1FFD" w:rsidP="00A946E1">
      <w:pPr>
        <w:pStyle w:val="ListParagraph"/>
        <w:numPr>
          <w:ilvl w:val="0"/>
          <w:numId w:val="7"/>
        </w:numPr>
        <w:rPr>
          <w:lang w:val="en"/>
        </w:rPr>
      </w:pPr>
      <w:r w:rsidRPr="00A946E1">
        <w:rPr>
          <w:lang w:val="en"/>
        </w:rPr>
        <w:t>the summary and analysis of</w:t>
      </w:r>
      <w:r w:rsidR="005D5A28" w:rsidRPr="00A946E1">
        <w:rPr>
          <w:lang w:val="en"/>
        </w:rPr>
        <w:t xml:space="preserve"> background research</w:t>
      </w:r>
      <w:r w:rsidRPr="00A946E1">
        <w:rPr>
          <w:lang w:val="en"/>
        </w:rPr>
        <w:t xml:space="preserve"> </w:t>
      </w:r>
    </w:p>
    <w:p w14:paraId="61784B01" w14:textId="122A184B" w:rsidR="00A3680D" w:rsidRPr="00A946E1" w:rsidRDefault="005D5A28" w:rsidP="00A946E1">
      <w:pPr>
        <w:pStyle w:val="ListParagraph"/>
        <w:numPr>
          <w:ilvl w:val="0"/>
          <w:numId w:val="7"/>
        </w:numPr>
        <w:rPr>
          <w:lang w:val="en"/>
        </w:rPr>
      </w:pPr>
      <w:r w:rsidRPr="00A946E1">
        <w:rPr>
          <w:lang w:val="en"/>
        </w:rPr>
        <w:t>the completion of the cad model and working simulation</w:t>
      </w:r>
    </w:p>
    <w:p w14:paraId="01F73109" w14:textId="102FBAFB" w:rsidR="005D5A28" w:rsidRPr="00A946E1" w:rsidRDefault="005D5A28" w:rsidP="00A946E1">
      <w:pPr>
        <w:pStyle w:val="ListParagraph"/>
        <w:numPr>
          <w:ilvl w:val="0"/>
          <w:numId w:val="7"/>
        </w:numPr>
        <w:rPr>
          <w:lang w:val="en"/>
        </w:rPr>
      </w:pPr>
      <w:r w:rsidRPr="00A946E1">
        <w:rPr>
          <w:lang w:val="en"/>
        </w:rPr>
        <w:t>the start of the optimisation phase</w:t>
      </w:r>
    </w:p>
    <w:p w14:paraId="1224FAA4" w14:textId="1C3F2E96" w:rsidR="00286A79" w:rsidRPr="00A946E1" w:rsidRDefault="00286A79" w:rsidP="00A946E1">
      <w:pPr>
        <w:pStyle w:val="ListParagraph"/>
        <w:numPr>
          <w:ilvl w:val="0"/>
          <w:numId w:val="7"/>
        </w:numPr>
        <w:rPr>
          <w:lang w:val="en"/>
        </w:rPr>
      </w:pPr>
      <w:r w:rsidRPr="00A946E1">
        <w:rPr>
          <w:lang w:val="en"/>
        </w:rPr>
        <w:t>the finalisation of component design</w:t>
      </w:r>
    </w:p>
    <w:p w14:paraId="3EEAFC8B" w14:textId="2A686A64" w:rsidR="00286A79" w:rsidRPr="00A946E1" w:rsidRDefault="00286A79" w:rsidP="00A946E1">
      <w:pPr>
        <w:pStyle w:val="ListParagraph"/>
        <w:numPr>
          <w:ilvl w:val="0"/>
          <w:numId w:val="7"/>
        </w:numPr>
        <w:rPr>
          <w:lang w:val="en"/>
        </w:rPr>
      </w:pPr>
      <w:r w:rsidRPr="00A946E1">
        <w:rPr>
          <w:lang w:val="en"/>
        </w:rPr>
        <w:t>purchase of the materials</w:t>
      </w:r>
    </w:p>
    <w:p w14:paraId="633A7B23" w14:textId="36AE13CD" w:rsidR="004B558B" w:rsidRPr="00A946E1" w:rsidRDefault="00286A79" w:rsidP="00A946E1">
      <w:pPr>
        <w:pStyle w:val="ListParagraph"/>
        <w:numPr>
          <w:ilvl w:val="0"/>
          <w:numId w:val="7"/>
        </w:numPr>
        <w:rPr>
          <w:lang w:val="en"/>
        </w:rPr>
      </w:pPr>
      <w:r w:rsidRPr="00A946E1">
        <w:rPr>
          <w:lang w:val="en"/>
        </w:rPr>
        <w:t>commencement of fabrication</w:t>
      </w:r>
    </w:p>
    <w:p w14:paraId="288177B4" w14:textId="721EB4A1" w:rsidR="004B558B" w:rsidRDefault="005D5A28" w:rsidP="00A946E1">
      <w:pPr>
        <w:ind w:firstLine="360"/>
        <w:rPr>
          <w:lang w:val="en"/>
        </w:rPr>
      </w:pPr>
      <w:r>
        <w:rPr>
          <w:lang w:val="en"/>
        </w:rPr>
        <w:t xml:space="preserve">Once these milestones have </w:t>
      </w:r>
      <w:r w:rsidR="00286A79">
        <w:rPr>
          <w:lang w:val="en"/>
        </w:rPr>
        <w:t>occurred,</w:t>
      </w:r>
      <w:r>
        <w:rPr>
          <w:lang w:val="en"/>
        </w:rPr>
        <w:t xml:space="preserve"> it should become obvious as to </w:t>
      </w:r>
      <w:r w:rsidR="00286A79">
        <w:rPr>
          <w:lang w:val="en"/>
        </w:rPr>
        <w:t>how likely</w:t>
      </w:r>
      <w:r>
        <w:rPr>
          <w:lang w:val="en"/>
        </w:rPr>
        <w:t xml:space="preserve"> I will be able to meet the expected deadlines and submission dates for the </w:t>
      </w:r>
      <w:r w:rsidR="00BC7BC4">
        <w:rPr>
          <w:lang w:val="en"/>
        </w:rPr>
        <w:t>designated tasks.</w:t>
      </w:r>
      <w:r w:rsidR="00286A79">
        <w:rPr>
          <w:lang w:val="en"/>
        </w:rPr>
        <w:t xml:space="preserve"> If a task has exceeded the allocated time allowance or hasn’t met the required deadline, the milestones can be looked at as an indicator or starting point for remedial planning e.g. if the summary of the background research is delayed this will have a knock on effect with the completion of the cad model and simulation. </w:t>
      </w:r>
      <w:r w:rsidR="004B558B">
        <w:rPr>
          <w:lang w:val="en"/>
        </w:rPr>
        <w:t>Likewise, if certain milestones occur and objectives are met e.g. if the finalisation of the component design is completed early, then purchase of the materials can begin sooner than anticipated. I will need to monitor carefully the upcoming milestones if the project is to be successfully completed on time.</w:t>
      </w:r>
    </w:p>
    <w:p w14:paraId="1F047435" w14:textId="27C85841" w:rsidR="002560FF" w:rsidRDefault="002560FF" w:rsidP="005F6C92">
      <w:pPr>
        <w:rPr>
          <w:lang w:val="en"/>
        </w:rPr>
      </w:pPr>
    </w:p>
    <w:p w14:paraId="4BEE736E" w14:textId="15CF172F" w:rsidR="00A946E1" w:rsidRDefault="00A946E1" w:rsidP="005F6C92">
      <w:pPr>
        <w:rPr>
          <w:lang w:val="en"/>
        </w:rPr>
      </w:pPr>
    </w:p>
    <w:p w14:paraId="44B91FD8" w14:textId="77777777" w:rsidR="00A946E1" w:rsidRPr="002560FF" w:rsidRDefault="00A946E1" w:rsidP="005F6C92">
      <w:pPr>
        <w:rPr>
          <w:lang w:val="en"/>
        </w:rPr>
      </w:pPr>
    </w:p>
    <w:p w14:paraId="0B1F3ED5" w14:textId="4895BF50" w:rsidR="00BC7BC4" w:rsidRPr="00A946E1" w:rsidRDefault="00BC7BC4" w:rsidP="00A946E1">
      <w:pPr>
        <w:pStyle w:val="Heading2"/>
        <w:rPr>
          <w:u w:val="single"/>
          <w:lang w:val="en"/>
        </w:rPr>
      </w:pPr>
      <w:bookmarkStart w:id="16" w:name="_Toc25552188"/>
      <w:r w:rsidRPr="00A946E1">
        <w:rPr>
          <w:u w:val="single"/>
          <w:lang w:val="en"/>
        </w:rPr>
        <w:t>4.3 Primary Gateway Objective</w:t>
      </w:r>
      <w:bookmarkEnd w:id="16"/>
    </w:p>
    <w:p w14:paraId="33D92958" w14:textId="77777777" w:rsidR="00796F1C" w:rsidRPr="00796F1C" w:rsidRDefault="00796F1C" w:rsidP="005F6C92">
      <w:pPr>
        <w:rPr>
          <w:lang w:val="en"/>
        </w:rPr>
      </w:pPr>
    </w:p>
    <w:p w14:paraId="282A76F9" w14:textId="0F4578A3" w:rsidR="00BC7BC4" w:rsidRDefault="00286A79" w:rsidP="005F6C92">
      <w:pPr>
        <w:rPr>
          <w:lang w:val="en"/>
        </w:rPr>
      </w:pPr>
      <w:r>
        <w:rPr>
          <w:lang w:val="en"/>
        </w:rPr>
        <w:t xml:space="preserve"> </w:t>
      </w:r>
      <w:r>
        <w:rPr>
          <w:lang w:val="en"/>
        </w:rPr>
        <w:tab/>
        <w:t xml:space="preserve">With this project, the main gateway objective I need to </w:t>
      </w:r>
      <w:r w:rsidR="004B558B">
        <w:rPr>
          <w:lang w:val="en"/>
        </w:rPr>
        <w:t>achieve is</w:t>
      </w:r>
      <w:r>
        <w:rPr>
          <w:lang w:val="en"/>
        </w:rPr>
        <w:t xml:space="preserve"> the completion of the working cad model and the optimisation </w:t>
      </w:r>
      <w:r w:rsidR="004B558B">
        <w:rPr>
          <w:lang w:val="en"/>
        </w:rPr>
        <w:t xml:space="preserve">of the hardware components. This is of the utmost importance for my contribution to the project to be successful. If the cad simulation of the model is delayed longer than planned, the building phase will start later than anticipated and could mean there is not enough time left to </w:t>
      </w:r>
      <w:r w:rsidR="002560FF">
        <w:rPr>
          <w:lang w:val="en"/>
        </w:rPr>
        <w:t>make</w:t>
      </w:r>
      <w:r w:rsidR="004B558B">
        <w:rPr>
          <w:lang w:val="en"/>
        </w:rPr>
        <w:t xml:space="preserve"> and test the prototype.</w:t>
      </w:r>
    </w:p>
    <w:p w14:paraId="7731BC95" w14:textId="0FB05BCF" w:rsidR="00796F1C" w:rsidRDefault="00A946E1" w:rsidP="00A946E1">
      <w:pPr>
        <w:pStyle w:val="Heading2"/>
        <w:rPr>
          <w:u w:val="single"/>
          <w:lang w:val="en"/>
        </w:rPr>
      </w:pPr>
      <w:bookmarkStart w:id="17" w:name="_Toc25552189"/>
      <w:r w:rsidRPr="00A946E1">
        <w:rPr>
          <w:u w:val="single"/>
          <w:lang w:val="en"/>
        </w:rPr>
        <w:t xml:space="preserve">4.4 </w:t>
      </w:r>
      <w:r w:rsidR="00B3392B">
        <w:rPr>
          <w:u w:val="single"/>
          <w:lang w:val="en"/>
        </w:rPr>
        <w:t xml:space="preserve">Overall </w:t>
      </w:r>
      <w:r w:rsidRPr="00A946E1">
        <w:rPr>
          <w:u w:val="single"/>
          <w:lang w:val="en"/>
        </w:rPr>
        <w:t>Gantt Charts</w:t>
      </w:r>
      <w:bookmarkEnd w:id="17"/>
    </w:p>
    <w:p w14:paraId="18DB1A79" w14:textId="01359794" w:rsidR="00A946E1" w:rsidRDefault="00A946E1" w:rsidP="00A946E1">
      <w:pPr>
        <w:rPr>
          <w:lang w:val="en"/>
        </w:rPr>
      </w:pPr>
    </w:p>
    <w:p w14:paraId="3C424548" w14:textId="07802729" w:rsidR="00B3392B" w:rsidRPr="00B3392B" w:rsidRDefault="00B3392B" w:rsidP="00A946E1">
      <w:pPr>
        <w:rPr>
          <w:u w:val="single"/>
          <w:lang w:val="en"/>
        </w:rPr>
      </w:pPr>
      <w:r>
        <w:rPr>
          <w:noProof/>
        </w:rPr>
        <w:drawing>
          <wp:anchor distT="0" distB="0" distL="114300" distR="114300" simplePos="0" relativeHeight="251684864" behindDoc="0" locked="0" layoutInCell="1" allowOverlap="1" wp14:anchorId="135EFFC1" wp14:editId="4B9A5533">
            <wp:simplePos x="0" y="0"/>
            <wp:positionH relativeFrom="margin">
              <wp:posOffset>-153035</wp:posOffset>
            </wp:positionH>
            <wp:positionV relativeFrom="paragraph">
              <wp:posOffset>248285</wp:posOffset>
            </wp:positionV>
            <wp:extent cx="6562725" cy="4257040"/>
            <wp:effectExtent l="0" t="0" r="9525" b="0"/>
            <wp:wrapSquare wrapText="bothSides"/>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oup activiti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62725" cy="4257040"/>
                    </a:xfrm>
                    <a:prstGeom prst="rect">
                      <a:avLst/>
                    </a:prstGeom>
                  </pic:spPr>
                </pic:pic>
              </a:graphicData>
            </a:graphic>
            <wp14:sizeRelH relativeFrom="page">
              <wp14:pctWidth>0</wp14:pctWidth>
            </wp14:sizeRelH>
            <wp14:sizeRelV relativeFrom="page">
              <wp14:pctHeight>0</wp14:pctHeight>
            </wp14:sizeRelV>
          </wp:anchor>
        </w:drawing>
      </w:r>
      <w:r w:rsidRPr="00B3392B">
        <w:rPr>
          <w:u w:val="single"/>
          <w:lang w:val="en"/>
        </w:rPr>
        <w:t>Summary Gantt Chart</w:t>
      </w:r>
    </w:p>
    <w:p w14:paraId="35EE1DE8" w14:textId="79EC05DE" w:rsidR="009556B6" w:rsidRDefault="009556B6" w:rsidP="005F6C92">
      <w:pPr>
        <w:rPr>
          <w:lang w:val="en"/>
        </w:rPr>
      </w:pPr>
    </w:p>
    <w:p w14:paraId="0D548689" w14:textId="77777777" w:rsidR="00B3392B" w:rsidRDefault="00B3392B" w:rsidP="00B3392B">
      <w:pPr>
        <w:pStyle w:val="Heading2"/>
        <w:rPr>
          <w:u w:val="single"/>
          <w:lang w:val="en"/>
        </w:rPr>
      </w:pPr>
    </w:p>
    <w:p w14:paraId="1AD541C5" w14:textId="0248EE8C" w:rsidR="00B3392B" w:rsidRDefault="00B3392B" w:rsidP="00B3392B">
      <w:pPr>
        <w:pStyle w:val="Heading2"/>
        <w:rPr>
          <w:u w:val="single"/>
          <w:lang w:val="en"/>
        </w:rPr>
      </w:pPr>
    </w:p>
    <w:p w14:paraId="42F42B61" w14:textId="2C30FCC3" w:rsidR="00B3392B" w:rsidRDefault="00B3392B" w:rsidP="00B3392B">
      <w:pPr>
        <w:rPr>
          <w:lang w:val="en"/>
        </w:rPr>
      </w:pPr>
    </w:p>
    <w:p w14:paraId="7784A41A" w14:textId="77777777" w:rsidR="00B3392B" w:rsidRPr="00B3392B" w:rsidRDefault="00B3392B" w:rsidP="00B3392B">
      <w:pPr>
        <w:rPr>
          <w:lang w:val="en"/>
        </w:rPr>
      </w:pPr>
    </w:p>
    <w:p w14:paraId="7F4103B6" w14:textId="3370B35B" w:rsidR="004410BF" w:rsidRDefault="00C4658A" w:rsidP="005F6C92">
      <w:pPr>
        <w:rPr>
          <w:lang w:val="en"/>
        </w:rPr>
      </w:pPr>
      <w:r>
        <w:rPr>
          <w:lang w:val="en"/>
        </w:rPr>
        <w:t>.</w:t>
      </w:r>
    </w:p>
    <w:p w14:paraId="5CEAAF1C" w14:textId="6FBD0B9F" w:rsidR="007322FC" w:rsidRDefault="007322FC" w:rsidP="005F6C92">
      <w:pPr>
        <w:rPr>
          <w:noProof/>
          <w:u w:val="single"/>
          <w:lang w:val="en"/>
        </w:rPr>
      </w:pPr>
      <w:r>
        <w:rPr>
          <w:noProof/>
          <w:u w:val="single"/>
          <w:lang w:val="en"/>
        </w:rPr>
        <w:drawing>
          <wp:anchor distT="0" distB="0" distL="114300" distR="114300" simplePos="0" relativeHeight="251685888" behindDoc="1" locked="0" layoutInCell="1" allowOverlap="1" wp14:anchorId="3C9288E2" wp14:editId="6D237FE8">
            <wp:simplePos x="0" y="0"/>
            <wp:positionH relativeFrom="column">
              <wp:posOffset>38100</wp:posOffset>
            </wp:positionH>
            <wp:positionV relativeFrom="paragraph">
              <wp:posOffset>285750</wp:posOffset>
            </wp:positionV>
            <wp:extent cx="6111240" cy="3467100"/>
            <wp:effectExtent l="0" t="0" r="0" b="0"/>
            <wp:wrapTight wrapText="bothSides">
              <wp:wrapPolygon edited="0">
                <wp:start x="0" y="0"/>
                <wp:lineTo x="0" y="21481"/>
                <wp:lineTo x="21142" y="21481"/>
                <wp:lineTo x="21142" y="0"/>
                <wp:lineTo x="0" y="0"/>
              </wp:wrapPolygon>
            </wp:wrapTight>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antt chart.jpg"/>
                    <pic:cNvPicPr/>
                  </pic:nvPicPr>
                  <pic:blipFill rotWithShape="1">
                    <a:blip r:embed="rId16" cstate="print">
                      <a:extLst>
                        <a:ext uri="{28A0092B-C50C-407E-A947-70E740481C1C}">
                          <a14:useLocalDpi xmlns:a14="http://schemas.microsoft.com/office/drawing/2010/main" val="0"/>
                        </a:ext>
                      </a:extLst>
                    </a:blip>
                    <a:srcRect l="1" r="-2768" b="70254"/>
                    <a:stretch/>
                  </pic:blipFill>
                  <pic:spPr bwMode="auto">
                    <a:xfrm>
                      <a:off x="0" y="0"/>
                      <a:ext cx="6111240" cy="3467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u w:val="single"/>
          <w:lang w:val="en"/>
        </w:rPr>
        <w:t>Personal Gantt Chart</w:t>
      </w:r>
    </w:p>
    <w:p w14:paraId="43376095" w14:textId="18266080" w:rsidR="00B3392B" w:rsidRDefault="00B3392B" w:rsidP="005F6C92">
      <w:pPr>
        <w:rPr>
          <w:u w:val="single"/>
          <w:lang w:val="en"/>
        </w:rPr>
      </w:pPr>
    </w:p>
    <w:p w14:paraId="7A2C7BCD" w14:textId="4273D73C" w:rsidR="00B3392B" w:rsidRPr="00B3392B" w:rsidRDefault="00B3392B" w:rsidP="005F6C92">
      <w:pPr>
        <w:rPr>
          <w:u w:val="single"/>
          <w:lang w:val="en"/>
        </w:rPr>
      </w:pPr>
    </w:p>
    <w:p w14:paraId="32A9544B" w14:textId="77777777" w:rsidR="004410BF" w:rsidRDefault="004410BF" w:rsidP="005F6C92">
      <w:pPr>
        <w:rPr>
          <w:lang w:val="en"/>
        </w:rPr>
      </w:pPr>
    </w:p>
    <w:p w14:paraId="4E9D9933" w14:textId="77777777" w:rsidR="004410BF" w:rsidRDefault="004410BF" w:rsidP="005F6C92">
      <w:pPr>
        <w:rPr>
          <w:lang w:val="en"/>
        </w:rPr>
      </w:pPr>
    </w:p>
    <w:p w14:paraId="3FD94C4D" w14:textId="77777777" w:rsidR="00D84F33" w:rsidRDefault="00D84F33" w:rsidP="005F6C92">
      <w:pPr>
        <w:rPr>
          <w:lang w:val="en"/>
        </w:rPr>
      </w:pPr>
    </w:p>
    <w:sdt>
      <w:sdtPr>
        <w:id w:val="848985008"/>
        <w:docPartObj>
          <w:docPartGallery w:val="Bibliographies"/>
          <w:docPartUnique/>
        </w:docPartObj>
      </w:sdtPr>
      <w:sdtEndPr/>
      <w:sdtContent>
        <w:p w14:paraId="1568F0F5" w14:textId="77777777" w:rsidR="004410BF" w:rsidRDefault="004410BF" w:rsidP="005F6C92"/>
        <w:p w14:paraId="2BCD6210" w14:textId="77777777" w:rsidR="004410BF" w:rsidRDefault="004410BF" w:rsidP="005F6C92">
          <w:r>
            <w:br w:type="page"/>
          </w:r>
        </w:p>
        <w:p w14:paraId="335282F8" w14:textId="75F0A3EB" w:rsidR="00AB6D9F" w:rsidRPr="00072EBB" w:rsidRDefault="00AB6D9F" w:rsidP="00072EBB">
          <w:pPr>
            <w:pStyle w:val="Heading1"/>
            <w:jc w:val="center"/>
            <w:rPr>
              <w:rFonts w:eastAsiaTheme="minorHAnsi"/>
              <w:u w:val="single"/>
              <w:lang w:val="en-GB"/>
            </w:rPr>
          </w:pPr>
          <w:bookmarkStart w:id="18" w:name="_Toc25552190"/>
          <w:r w:rsidRPr="00072EBB">
            <w:rPr>
              <w:u w:val="single"/>
            </w:rPr>
            <w:t>6. References</w:t>
          </w:r>
          <w:bookmarkStart w:id="19" w:name="_GoBack"/>
          <w:bookmarkEnd w:id="18"/>
          <w:bookmarkEnd w:id="19"/>
        </w:p>
        <w:p w14:paraId="6F53F8E2" w14:textId="77777777" w:rsidR="00AB6D9F" w:rsidRPr="00AB6D9F" w:rsidRDefault="00AB6D9F" w:rsidP="005F6C92">
          <w:pPr>
            <w:rPr>
              <w:lang w:val="en-US"/>
            </w:rPr>
          </w:pPr>
        </w:p>
        <w:sdt>
          <w:sdtPr>
            <w:id w:val="-573587230"/>
            <w:bibliography/>
          </w:sdtPr>
          <w:sdtEndPr/>
          <w:sdtContent>
            <w:p w14:paraId="42D42927" w14:textId="77777777" w:rsidR="00C71DD0" w:rsidRDefault="00AB6D9F" w:rsidP="00C71DD0">
              <w:pPr>
                <w:pStyle w:val="Bibliography"/>
                <w:rPr>
                  <w:noProof/>
                  <w:sz w:val="24"/>
                  <w:szCs w:val="24"/>
                  <w:lang w:val="en-US"/>
                </w:rPr>
              </w:pPr>
              <w:r>
                <w:fldChar w:fldCharType="begin"/>
              </w:r>
              <w:r>
                <w:instrText xml:space="preserve"> BIBLIOGRAPHY </w:instrText>
              </w:r>
              <w:r>
                <w:fldChar w:fldCharType="separate"/>
              </w:r>
              <w:r w:rsidR="00C71DD0">
                <w:rPr>
                  <w:noProof/>
                  <w:lang w:val="en-US"/>
                </w:rPr>
                <w:t xml:space="preserve">Belbin Associates, 2019. </w:t>
              </w:r>
              <w:r w:rsidR="00C71DD0">
                <w:rPr>
                  <w:i/>
                  <w:iCs/>
                  <w:noProof/>
                  <w:lang w:val="en-US"/>
                </w:rPr>
                <w:t xml:space="preserve">the nine belbin team roles. </w:t>
              </w:r>
              <w:r w:rsidR="00C71DD0">
                <w:rPr>
                  <w:noProof/>
                  <w:lang w:val="en-US"/>
                </w:rPr>
                <w:t xml:space="preserve">[Online] </w:t>
              </w:r>
              <w:r w:rsidR="00C71DD0">
                <w:rPr>
                  <w:noProof/>
                  <w:lang w:val="en-US"/>
                </w:rPr>
                <w:br/>
                <w:t xml:space="preserve">Available at: </w:t>
              </w:r>
              <w:r w:rsidR="00C71DD0">
                <w:rPr>
                  <w:noProof/>
                  <w:u w:val="single"/>
                  <w:lang w:val="en-US"/>
                </w:rPr>
                <w:t>belbin.com</w:t>
              </w:r>
              <w:r w:rsidR="00C71DD0">
                <w:rPr>
                  <w:noProof/>
                  <w:lang w:val="en-US"/>
                </w:rPr>
                <w:br/>
                <w:t>[Accessed 19th november 2019].</w:t>
              </w:r>
            </w:p>
            <w:p w14:paraId="603B8446" w14:textId="77777777" w:rsidR="00C71DD0" w:rsidRDefault="00C71DD0" w:rsidP="00C71DD0">
              <w:pPr>
                <w:pStyle w:val="Bibliography"/>
                <w:rPr>
                  <w:noProof/>
                  <w:lang w:val="en-US"/>
                </w:rPr>
              </w:pPr>
              <w:r>
                <w:rPr>
                  <w:noProof/>
                  <w:lang w:val="en-US"/>
                </w:rPr>
                <w:t xml:space="preserve">Mantel, J. R. M. a. S. J., 2010. The Reporting Process. In: </w:t>
              </w:r>
              <w:r>
                <w:rPr>
                  <w:i/>
                  <w:iCs/>
                  <w:noProof/>
                  <w:lang w:val="en-US"/>
                </w:rPr>
                <w:t xml:space="preserve">Project Management A Managerial Approach. </w:t>
              </w:r>
              <w:r>
                <w:rPr>
                  <w:noProof/>
                  <w:lang w:val="en-US"/>
                </w:rPr>
                <w:t>Cincinnati/ Wake Forest: John Wiley &amp; Sons, Inc, p. 447.</w:t>
              </w:r>
            </w:p>
            <w:p w14:paraId="664E59BA" w14:textId="77777777" w:rsidR="00C71DD0" w:rsidRDefault="00C71DD0" w:rsidP="00C71DD0">
              <w:pPr>
                <w:pStyle w:val="Bibliography"/>
                <w:rPr>
                  <w:noProof/>
                  <w:lang w:val="en-US"/>
                </w:rPr>
              </w:pPr>
              <w:r>
                <w:rPr>
                  <w:noProof/>
                  <w:lang w:val="en-US"/>
                </w:rPr>
                <w:t xml:space="preserve">McCann, C. M. a. D., 1996. </w:t>
              </w:r>
              <w:r>
                <w:rPr>
                  <w:i/>
                  <w:iCs/>
                  <w:noProof/>
                  <w:lang w:val="en-US"/>
                </w:rPr>
                <w:t xml:space="preserve">Team Management Practical New Approaches. </w:t>
              </w:r>
              <w:r>
                <w:rPr>
                  <w:noProof/>
                  <w:lang w:val="en-US"/>
                </w:rPr>
                <w:t>3rd ed. Glucestershire: management books 2000.</w:t>
              </w:r>
            </w:p>
            <w:p w14:paraId="66D52EC7" w14:textId="77777777" w:rsidR="00C71DD0" w:rsidRDefault="00C71DD0" w:rsidP="00C71DD0">
              <w:pPr>
                <w:pStyle w:val="Bibliography"/>
                <w:rPr>
                  <w:noProof/>
                  <w:lang w:val="en-US"/>
                </w:rPr>
              </w:pPr>
              <w:r>
                <w:rPr>
                  <w:noProof/>
                  <w:lang w:val="en-US"/>
                </w:rPr>
                <w:t xml:space="preserve">Smith, D., 2009. Advanced Project Management The Official CIPS Course Book. In: </w:t>
              </w:r>
              <w:r>
                <w:rPr>
                  <w:i/>
                  <w:iCs/>
                  <w:noProof/>
                  <w:lang w:val="en-US"/>
                </w:rPr>
                <w:t xml:space="preserve">Graduate Diploma in Purchasing and Supply. </w:t>
              </w:r>
              <w:r>
                <w:rPr>
                  <w:noProof/>
                  <w:lang w:val="en-US"/>
                </w:rPr>
                <w:t>Lincolnshire: The Chartered Institute of Purchasing &amp; Supply, pp. 38,39.</w:t>
              </w:r>
            </w:p>
            <w:p w14:paraId="1B706BF3" w14:textId="77777777" w:rsidR="00C71DD0" w:rsidRDefault="00C71DD0" w:rsidP="00C71DD0">
              <w:pPr>
                <w:pStyle w:val="Bibliography"/>
                <w:rPr>
                  <w:noProof/>
                  <w:lang w:val="en-US"/>
                </w:rPr>
              </w:pPr>
              <w:r>
                <w:rPr>
                  <w:noProof/>
                  <w:lang w:val="en-US"/>
                </w:rPr>
                <w:t xml:space="preserve">Wysocki, R. K., 2012. Effective Project Management. In: </w:t>
              </w:r>
              <w:r>
                <w:rPr>
                  <w:i/>
                  <w:iCs/>
                  <w:noProof/>
                  <w:lang w:val="en-US"/>
                </w:rPr>
                <w:t xml:space="preserve">Traditional, Agile, Extreme Effective Project Management. </w:t>
              </w:r>
              <w:r>
                <w:rPr>
                  <w:noProof/>
                  <w:lang w:val="en-US"/>
                </w:rPr>
                <w:t>Indianapolis: John Wiley &amp; SOns, Inc, pp. 10,11.</w:t>
              </w:r>
            </w:p>
            <w:p w14:paraId="7F772979" w14:textId="1603DDEA" w:rsidR="00AB6D9F" w:rsidRDefault="00AB6D9F" w:rsidP="00C71DD0">
              <w:r>
                <w:rPr>
                  <w:b/>
                  <w:bCs/>
                  <w:noProof/>
                </w:rPr>
                <w:fldChar w:fldCharType="end"/>
              </w:r>
            </w:p>
          </w:sdtContent>
        </w:sdt>
      </w:sdtContent>
    </w:sdt>
    <w:p w14:paraId="0E50EFEE" w14:textId="77777777" w:rsidR="00D84F33" w:rsidRDefault="00D84F33" w:rsidP="005F6C92">
      <w:pPr>
        <w:rPr>
          <w:lang w:val="en"/>
        </w:rPr>
      </w:pPr>
    </w:p>
    <w:p w14:paraId="52113BA7" w14:textId="77777777" w:rsidR="00D84F33" w:rsidRDefault="00D84F33" w:rsidP="005F6C92">
      <w:pPr>
        <w:rPr>
          <w:lang w:val="en"/>
        </w:rPr>
      </w:pPr>
    </w:p>
    <w:p w14:paraId="7A2A465D" w14:textId="77777777" w:rsidR="00D84F33" w:rsidRDefault="00D84F33" w:rsidP="005F6C92">
      <w:pPr>
        <w:rPr>
          <w:lang w:val="en"/>
        </w:rPr>
      </w:pPr>
    </w:p>
    <w:p w14:paraId="42DA4FAD" w14:textId="77777777" w:rsidR="00D84F33" w:rsidRDefault="00D84F33" w:rsidP="005F6C92">
      <w:pPr>
        <w:rPr>
          <w:lang w:val="en"/>
        </w:rPr>
      </w:pPr>
    </w:p>
    <w:p w14:paraId="41249FCC" w14:textId="77777777" w:rsidR="001378A8" w:rsidRDefault="001378A8" w:rsidP="005F6C92"/>
    <w:sectPr w:rsidR="001378A8" w:rsidSect="00B3392B">
      <w:footerReference w:type="default" r:id="rId17"/>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D3BD4" w14:textId="77777777" w:rsidR="00B3392B" w:rsidRDefault="00B3392B" w:rsidP="00DA47D1">
      <w:pPr>
        <w:spacing w:after="0" w:line="240" w:lineRule="auto"/>
      </w:pPr>
      <w:r>
        <w:separator/>
      </w:r>
    </w:p>
  </w:endnote>
  <w:endnote w:type="continuationSeparator" w:id="0">
    <w:p w14:paraId="54675194" w14:textId="77777777" w:rsidR="00B3392B" w:rsidRDefault="00B3392B" w:rsidP="00DA4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7059785"/>
      <w:docPartObj>
        <w:docPartGallery w:val="Page Numbers (Bottom of Page)"/>
        <w:docPartUnique/>
      </w:docPartObj>
    </w:sdtPr>
    <w:sdtEndPr>
      <w:rPr>
        <w:noProof/>
      </w:rPr>
    </w:sdtEndPr>
    <w:sdtContent>
      <w:p w14:paraId="7CD1CF47" w14:textId="4B72F301" w:rsidR="00B3392B" w:rsidRDefault="00B339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FF28F" w14:textId="77777777" w:rsidR="00B3392B" w:rsidRDefault="00B33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5B5844" w14:textId="77777777" w:rsidR="00B3392B" w:rsidRDefault="00B3392B" w:rsidP="00DA47D1">
      <w:pPr>
        <w:spacing w:after="0" w:line="240" w:lineRule="auto"/>
      </w:pPr>
      <w:r>
        <w:separator/>
      </w:r>
    </w:p>
  </w:footnote>
  <w:footnote w:type="continuationSeparator" w:id="0">
    <w:p w14:paraId="412043E9" w14:textId="77777777" w:rsidR="00B3392B" w:rsidRDefault="00B3392B" w:rsidP="00DA47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D7C6D5E"/>
    <w:lvl w:ilvl="0">
      <w:numFmt w:val="bullet"/>
      <w:lvlText w:val="*"/>
      <w:lvlJc w:val="left"/>
    </w:lvl>
  </w:abstractNum>
  <w:abstractNum w:abstractNumId="1" w15:restartNumberingAfterBreak="0">
    <w:nsid w:val="068542BC"/>
    <w:multiLevelType w:val="hybridMultilevel"/>
    <w:tmpl w:val="70F6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D7FCD"/>
    <w:multiLevelType w:val="hybridMultilevel"/>
    <w:tmpl w:val="D63664BC"/>
    <w:lvl w:ilvl="0" w:tplc="CFA2F984">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241E2"/>
    <w:multiLevelType w:val="hybridMultilevel"/>
    <w:tmpl w:val="6D2CB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6542D"/>
    <w:multiLevelType w:val="hybridMultilevel"/>
    <w:tmpl w:val="0FD23022"/>
    <w:lvl w:ilvl="0" w:tplc="69BCEFA4">
      <w:start w:val="2"/>
      <w:numFmt w:val="bullet"/>
      <w:lvlText w:val="-"/>
      <w:lvlJc w:val="left"/>
      <w:pPr>
        <w:ind w:left="1530" w:hanging="360"/>
      </w:pPr>
      <w:rPr>
        <w:rFonts w:ascii="Calibri Light" w:eastAsiaTheme="minorHAnsi" w:hAnsi="Calibri Light" w:cs="Calibri Light"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5" w15:restartNumberingAfterBreak="0">
    <w:nsid w:val="656D5534"/>
    <w:multiLevelType w:val="multilevel"/>
    <w:tmpl w:val="E2F2FE8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7F4B44ED"/>
    <w:multiLevelType w:val="hybridMultilevel"/>
    <w:tmpl w:val="0548E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5"/>
  </w:num>
  <w:num w:numId="3">
    <w:abstractNumId w:val="2"/>
  </w:num>
  <w:num w:numId="4">
    <w:abstractNumId w:val="4"/>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F33"/>
    <w:rsid w:val="000275FD"/>
    <w:rsid w:val="00062FF3"/>
    <w:rsid w:val="00072EBB"/>
    <w:rsid w:val="000B4391"/>
    <w:rsid w:val="00137364"/>
    <w:rsid w:val="001378A8"/>
    <w:rsid w:val="001C5B78"/>
    <w:rsid w:val="001D7FE4"/>
    <w:rsid w:val="00207D88"/>
    <w:rsid w:val="002276C5"/>
    <w:rsid w:val="00235765"/>
    <w:rsid w:val="002560FF"/>
    <w:rsid w:val="00270C74"/>
    <w:rsid w:val="00286A79"/>
    <w:rsid w:val="00291AE4"/>
    <w:rsid w:val="00296771"/>
    <w:rsid w:val="002B07CE"/>
    <w:rsid w:val="002B6F63"/>
    <w:rsid w:val="002E182D"/>
    <w:rsid w:val="002F39FD"/>
    <w:rsid w:val="002F413D"/>
    <w:rsid w:val="00303F47"/>
    <w:rsid w:val="003408F3"/>
    <w:rsid w:val="003A1783"/>
    <w:rsid w:val="003B558C"/>
    <w:rsid w:val="003D1999"/>
    <w:rsid w:val="003F39B5"/>
    <w:rsid w:val="003F7D77"/>
    <w:rsid w:val="004410BF"/>
    <w:rsid w:val="004B558B"/>
    <w:rsid w:val="004F353B"/>
    <w:rsid w:val="004F6AD1"/>
    <w:rsid w:val="0050078A"/>
    <w:rsid w:val="00500A55"/>
    <w:rsid w:val="005157AB"/>
    <w:rsid w:val="00560010"/>
    <w:rsid w:val="005866B1"/>
    <w:rsid w:val="005D5A28"/>
    <w:rsid w:val="005D6D39"/>
    <w:rsid w:val="005F3549"/>
    <w:rsid w:val="005F6C92"/>
    <w:rsid w:val="006111DE"/>
    <w:rsid w:val="006F202D"/>
    <w:rsid w:val="00716F9C"/>
    <w:rsid w:val="007322FC"/>
    <w:rsid w:val="00737FF9"/>
    <w:rsid w:val="007461DD"/>
    <w:rsid w:val="007808B7"/>
    <w:rsid w:val="00782005"/>
    <w:rsid w:val="00782B79"/>
    <w:rsid w:val="00796F1C"/>
    <w:rsid w:val="007A6CCA"/>
    <w:rsid w:val="007C1FFD"/>
    <w:rsid w:val="00815C4E"/>
    <w:rsid w:val="00885FCB"/>
    <w:rsid w:val="00896173"/>
    <w:rsid w:val="008D50D3"/>
    <w:rsid w:val="00912509"/>
    <w:rsid w:val="00936062"/>
    <w:rsid w:val="009556B6"/>
    <w:rsid w:val="00960E20"/>
    <w:rsid w:val="00985A52"/>
    <w:rsid w:val="009A793D"/>
    <w:rsid w:val="009C463C"/>
    <w:rsid w:val="009E10B7"/>
    <w:rsid w:val="009E189A"/>
    <w:rsid w:val="00A33B63"/>
    <w:rsid w:val="00A34F46"/>
    <w:rsid w:val="00A36058"/>
    <w:rsid w:val="00A3680D"/>
    <w:rsid w:val="00A75ABA"/>
    <w:rsid w:val="00A946E1"/>
    <w:rsid w:val="00AB61E2"/>
    <w:rsid w:val="00AB6D9F"/>
    <w:rsid w:val="00AE5D90"/>
    <w:rsid w:val="00B24354"/>
    <w:rsid w:val="00B3392B"/>
    <w:rsid w:val="00B3550C"/>
    <w:rsid w:val="00B46203"/>
    <w:rsid w:val="00B63911"/>
    <w:rsid w:val="00B74FC7"/>
    <w:rsid w:val="00B971D7"/>
    <w:rsid w:val="00BA496A"/>
    <w:rsid w:val="00BC5E9F"/>
    <w:rsid w:val="00BC7BC4"/>
    <w:rsid w:val="00C129D6"/>
    <w:rsid w:val="00C26F32"/>
    <w:rsid w:val="00C4658A"/>
    <w:rsid w:val="00C71DD0"/>
    <w:rsid w:val="00C74619"/>
    <w:rsid w:val="00CA0956"/>
    <w:rsid w:val="00CE6DA2"/>
    <w:rsid w:val="00D2513C"/>
    <w:rsid w:val="00D65090"/>
    <w:rsid w:val="00D76A8C"/>
    <w:rsid w:val="00D84F33"/>
    <w:rsid w:val="00D8705C"/>
    <w:rsid w:val="00DA47D1"/>
    <w:rsid w:val="00DA4FAF"/>
    <w:rsid w:val="00DC15DD"/>
    <w:rsid w:val="00DC3AC1"/>
    <w:rsid w:val="00E21593"/>
    <w:rsid w:val="00E27B0C"/>
    <w:rsid w:val="00E52424"/>
    <w:rsid w:val="00E548F8"/>
    <w:rsid w:val="00EA1CCC"/>
    <w:rsid w:val="00EA355B"/>
    <w:rsid w:val="00EB174F"/>
    <w:rsid w:val="00EB322C"/>
    <w:rsid w:val="00ED13F3"/>
    <w:rsid w:val="00F3352A"/>
    <w:rsid w:val="00F8735A"/>
    <w:rsid w:val="00FA3CFF"/>
    <w:rsid w:val="00FA6B28"/>
    <w:rsid w:val="00FF5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D6E54"/>
  <w15:chartTrackingRefBased/>
  <w15:docId w15:val="{92D60D35-5464-427F-927A-85BA0B059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D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E6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84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735A"/>
    <w:pPr>
      <w:ind w:left="720"/>
      <w:contextualSpacing/>
    </w:pPr>
  </w:style>
  <w:style w:type="character" w:customStyle="1" w:styleId="Heading1Char">
    <w:name w:val="Heading 1 Char"/>
    <w:basedOn w:val="DefaultParagraphFont"/>
    <w:link w:val="Heading1"/>
    <w:uiPriority w:val="9"/>
    <w:rsid w:val="00AB6D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B6D9F"/>
  </w:style>
  <w:style w:type="paragraph" w:styleId="Header">
    <w:name w:val="header"/>
    <w:basedOn w:val="Normal"/>
    <w:link w:val="HeaderChar"/>
    <w:uiPriority w:val="99"/>
    <w:unhideWhenUsed/>
    <w:rsid w:val="00DA4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7D1"/>
  </w:style>
  <w:style w:type="paragraph" w:styleId="Footer">
    <w:name w:val="footer"/>
    <w:basedOn w:val="Normal"/>
    <w:link w:val="FooterChar"/>
    <w:uiPriority w:val="99"/>
    <w:unhideWhenUsed/>
    <w:rsid w:val="00DA4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7D1"/>
  </w:style>
  <w:style w:type="paragraph" w:styleId="Caption">
    <w:name w:val="caption"/>
    <w:basedOn w:val="Normal"/>
    <w:next w:val="Normal"/>
    <w:uiPriority w:val="35"/>
    <w:unhideWhenUsed/>
    <w:qFormat/>
    <w:rsid w:val="00CA095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CE6DA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392B"/>
    <w:pPr>
      <w:outlineLvl w:val="9"/>
    </w:pPr>
  </w:style>
  <w:style w:type="paragraph" w:styleId="TOC1">
    <w:name w:val="toc 1"/>
    <w:basedOn w:val="Normal"/>
    <w:next w:val="Normal"/>
    <w:autoRedefine/>
    <w:uiPriority w:val="39"/>
    <w:unhideWhenUsed/>
    <w:rsid w:val="00B3392B"/>
    <w:pPr>
      <w:spacing w:after="100"/>
    </w:pPr>
  </w:style>
  <w:style w:type="paragraph" w:styleId="TOC2">
    <w:name w:val="toc 2"/>
    <w:basedOn w:val="Normal"/>
    <w:next w:val="Normal"/>
    <w:autoRedefine/>
    <w:uiPriority w:val="39"/>
    <w:unhideWhenUsed/>
    <w:rsid w:val="00B3392B"/>
    <w:pPr>
      <w:spacing w:after="100"/>
      <w:ind w:left="220"/>
    </w:pPr>
  </w:style>
  <w:style w:type="character" w:styleId="Hyperlink">
    <w:name w:val="Hyperlink"/>
    <w:basedOn w:val="DefaultParagraphFont"/>
    <w:uiPriority w:val="99"/>
    <w:unhideWhenUsed/>
    <w:rsid w:val="00B339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3073">
      <w:bodyDiv w:val="1"/>
      <w:marLeft w:val="0"/>
      <w:marRight w:val="0"/>
      <w:marTop w:val="0"/>
      <w:marBottom w:val="0"/>
      <w:divBdr>
        <w:top w:val="none" w:sz="0" w:space="0" w:color="auto"/>
        <w:left w:val="none" w:sz="0" w:space="0" w:color="auto"/>
        <w:bottom w:val="none" w:sz="0" w:space="0" w:color="auto"/>
        <w:right w:val="none" w:sz="0" w:space="0" w:color="auto"/>
      </w:divBdr>
    </w:div>
    <w:div w:id="107700893">
      <w:bodyDiv w:val="1"/>
      <w:marLeft w:val="0"/>
      <w:marRight w:val="0"/>
      <w:marTop w:val="0"/>
      <w:marBottom w:val="0"/>
      <w:divBdr>
        <w:top w:val="none" w:sz="0" w:space="0" w:color="auto"/>
        <w:left w:val="none" w:sz="0" w:space="0" w:color="auto"/>
        <w:bottom w:val="none" w:sz="0" w:space="0" w:color="auto"/>
        <w:right w:val="none" w:sz="0" w:space="0" w:color="auto"/>
      </w:divBdr>
    </w:div>
    <w:div w:id="144009160">
      <w:bodyDiv w:val="1"/>
      <w:marLeft w:val="0"/>
      <w:marRight w:val="0"/>
      <w:marTop w:val="0"/>
      <w:marBottom w:val="0"/>
      <w:divBdr>
        <w:top w:val="none" w:sz="0" w:space="0" w:color="auto"/>
        <w:left w:val="none" w:sz="0" w:space="0" w:color="auto"/>
        <w:bottom w:val="none" w:sz="0" w:space="0" w:color="auto"/>
        <w:right w:val="none" w:sz="0" w:space="0" w:color="auto"/>
      </w:divBdr>
    </w:div>
    <w:div w:id="189226617">
      <w:bodyDiv w:val="1"/>
      <w:marLeft w:val="0"/>
      <w:marRight w:val="0"/>
      <w:marTop w:val="0"/>
      <w:marBottom w:val="0"/>
      <w:divBdr>
        <w:top w:val="none" w:sz="0" w:space="0" w:color="auto"/>
        <w:left w:val="none" w:sz="0" w:space="0" w:color="auto"/>
        <w:bottom w:val="none" w:sz="0" w:space="0" w:color="auto"/>
        <w:right w:val="none" w:sz="0" w:space="0" w:color="auto"/>
      </w:divBdr>
    </w:div>
    <w:div w:id="205339051">
      <w:bodyDiv w:val="1"/>
      <w:marLeft w:val="0"/>
      <w:marRight w:val="0"/>
      <w:marTop w:val="0"/>
      <w:marBottom w:val="0"/>
      <w:divBdr>
        <w:top w:val="none" w:sz="0" w:space="0" w:color="auto"/>
        <w:left w:val="none" w:sz="0" w:space="0" w:color="auto"/>
        <w:bottom w:val="none" w:sz="0" w:space="0" w:color="auto"/>
        <w:right w:val="none" w:sz="0" w:space="0" w:color="auto"/>
      </w:divBdr>
    </w:div>
    <w:div w:id="205799728">
      <w:bodyDiv w:val="1"/>
      <w:marLeft w:val="0"/>
      <w:marRight w:val="0"/>
      <w:marTop w:val="0"/>
      <w:marBottom w:val="0"/>
      <w:divBdr>
        <w:top w:val="none" w:sz="0" w:space="0" w:color="auto"/>
        <w:left w:val="none" w:sz="0" w:space="0" w:color="auto"/>
        <w:bottom w:val="none" w:sz="0" w:space="0" w:color="auto"/>
        <w:right w:val="none" w:sz="0" w:space="0" w:color="auto"/>
      </w:divBdr>
    </w:div>
    <w:div w:id="247228201">
      <w:bodyDiv w:val="1"/>
      <w:marLeft w:val="0"/>
      <w:marRight w:val="0"/>
      <w:marTop w:val="0"/>
      <w:marBottom w:val="0"/>
      <w:divBdr>
        <w:top w:val="none" w:sz="0" w:space="0" w:color="auto"/>
        <w:left w:val="none" w:sz="0" w:space="0" w:color="auto"/>
        <w:bottom w:val="none" w:sz="0" w:space="0" w:color="auto"/>
        <w:right w:val="none" w:sz="0" w:space="0" w:color="auto"/>
      </w:divBdr>
    </w:div>
    <w:div w:id="384262376">
      <w:bodyDiv w:val="1"/>
      <w:marLeft w:val="0"/>
      <w:marRight w:val="0"/>
      <w:marTop w:val="0"/>
      <w:marBottom w:val="0"/>
      <w:divBdr>
        <w:top w:val="none" w:sz="0" w:space="0" w:color="auto"/>
        <w:left w:val="none" w:sz="0" w:space="0" w:color="auto"/>
        <w:bottom w:val="none" w:sz="0" w:space="0" w:color="auto"/>
        <w:right w:val="none" w:sz="0" w:space="0" w:color="auto"/>
      </w:divBdr>
    </w:div>
    <w:div w:id="394662800">
      <w:bodyDiv w:val="1"/>
      <w:marLeft w:val="0"/>
      <w:marRight w:val="0"/>
      <w:marTop w:val="0"/>
      <w:marBottom w:val="0"/>
      <w:divBdr>
        <w:top w:val="none" w:sz="0" w:space="0" w:color="auto"/>
        <w:left w:val="none" w:sz="0" w:space="0" w:color="auto"/>
        <w:bottom w:val="none" w:sz="0" w:space="0" w:color="auto"/>
        <w:right w:val="none" w:sz="0" w:space="0" w:color="auto"/>
      </w:divBdr>
    </w:div>
    <w:div w:id="408887206">
      <w:bodyDiv w:val="1"/>
      <w:marLeft w:val="0"/>
      <w:marRight w:val="0"/>
      <w:marTop w:val="0"/>
      <w:marBottom w:val="0"/>
      <w:divBdr>
        <w:top w:val="none" w:sz="0" w:space="0" w:color="auto"/>
        <w:left w:val="none" w:sz="0" w:space="0" w:color="auto"/>
        <w:bottom w:val="none" w:sz="0" w:space="0" w:color="auto"/>
        <w:right w:val="none" w:sz="0" w:space="0" w:color="auto"/>
      </w:divBdr>
    </w:div>
    <w:div w:id="427702888">
      <w:bodyDiv w:val="1"/>
      <w:marLeft w:val="0"/>
      <w:marRight w:val="0"/>
      <w:marTop w:val="0"/>
      <w:marBottom w:val="0"/>
      <w:divBdr>
        <w:top w:val="none" w:sz="0" w:space="0" w:color="auto"/>
        <w:left w:val="none" w:sz="0" w:space="0" w:color="auto"/>
        <w:bottom w:val="none" w:sz="0" w:space="0" w:color="auto"/>
        <w:right w:val="none" w:sz="0" w:space="0" w:color="auto"/>
      </w:divBdr>
    </w:div>
    <w:div w:id="485977447">
      <w:bodyDiv w:val="1"/>
      <w:marLeft w:val="0"/>
      <w:marRight w:val="0"/>
      <w:marTop w:val="0"/>
      <w:marBottom w:val="0"/>
      <w:divBdr>
        <w:top w:val="none" w:sz="0" w:space="0" w:color="auto"/>
        <w:left w:val="none" w:sz="0" w:space="0" w:color="auto"/>
        <w:bottom w:val="none" w:sz="0" w:space="0" w:color="auto"/>
        <w:right w:val="none" w:sz="0" w:space="0" w:color="auto"/>
      </w:divBdr>
    </w:div>
    <w:div w:id="490872208">
      <w:bodyDiv w:val="1"/>
      <w:marLeft w:val="0"/>
      <w:marRight w:val="0"/>
      <w:marTop w:val="0"/>
      <w:marBottom w:val="0"/>
      <w:divBdr>
        <w:top w:val="none" w:sz="0" w:space="0" w:color="auto"/>
        <w:left w:val="none" w:sz="0" w:space="0" w:color="auto"/>
        <w:bottom w:val="none" w:sz="0" w:space="0" w:color="auto"/>
        <w:right w:val="none" w:sz="0" w:space="0" w:color="auto"/>
      </w:divBdr>
    </w:div>
    <w:div w:id="491216920">
      <w:bodyDiv w:val="1"/>
      <w:marLeft w:val="0"/>
      <w:marRight w:val="0"/>
      <w:marTop w:val="0"/>
      <w:marBottom w:val="0"/>
      <w:divBdr>
        <w:top w:val="none" w:sz="0" w:space="0" w:color="auto"/>
        <w:left w:val="none" w:sz="0" w:space="0" w:color="auto"/>
        <w:bottom w:val="none" w:sz="0" w:space="0" w:color="auto"/>
        <w:right w:val="none" w:sz="0" w:space="0" w:color="auto"/>
      </w:divBdr>
    </w:div>
    <w:div w:id="548345546">
      <w:bodyDiv w:val="1"/>
      <w:marLeft w:val="0"/>
      <w:marRight w:val="0"/>
      <w:marTop w:val="0"/>
      <w:marBottom w:val="0"/>
      <w:divBdr>
        <w:top w:val="none" w:sz="0" w:space="0" w:color="auto"/>
        <w:left w:val="none" w:sz="0" w:space="0" w:color="auto"/>
        <w:bottom w:val="none" w:sz="0" w:space="0" w:color="auto"/>
        <w:right w:val="none" w:sz="0" w:space="0" w:color="auto"/>
      </w:divBdr>
    </w:div>
    <w:div w:id="653946591">
      <w:bodyDiv w:val="1"/>
      <w:marLeft w:val="0"/>
      <w:marRight w:val="0"/>
      <w:marTop w:val="0"/>
      <w:marBottom w:val="0"/>
      <w:divBdr>
        <w:top w:val="none" w:sz="0" w:space="0" w:color="auto"/>
        <w:left w:val="none" w:sz="0" w:space="0" w:color="auto"/>
        <w:bottom w:val="none" w:sz="0" w:space="0" w:color="auto"/>
        <w:right w:val="none" w:sz="0" w:space="0" w:color="auto"/>
      </w:divBdr>
    </w:div>
    <w:div w:id="739716612">
      <w:bodyDiv w:val="1"/>
      <w:marLeft w:val="0"/>
      <w:marRight w:val="0"/>
      <w:marTop w:val="0"/>
      <w:marBottom w:val="0"/>
      <w:divBdr>
        <w:top w:val="none" w:sz="0" w:space="0" w:color="auto"/>
        <w:left w:val="none" w:sz="0" w:space="0" w:color="auto"/>
        <w:bottom w:val="none" w:sz="0" w:space="0" w:color="auto"/>
        <w:right w:val="none" w:sz="0" w:space="0" w:color="auto"/>
      </w:divBdr>
    </w:div>
    <w:div w:id="740714605">
      <w:bodyDiv w:val="1"/>
      <w:marLeft w:val="0"/>
      <w:marRight w:val="0"/>
      <w:marTop w:val="0"/>
      <w:marBottom w:val="0"/>
      <w:divBdr>
        <w:top w:val="none" w:sz="0" w:space="0" w:color="auto"/>
        <w:left w:val="none" w:sz="0" w:space="0" w:color="auto"/>
        <w:bottom w:val="none" w:sz="0" w:space="0" w:color="auto"/>
        <w:right w:val="none" w:sz="0" w:space="0" w:color="auto"/>
      </w:divBdr>
    </w:div>
    <w:div w:id="774330244">
      <w:bodyDiv w:val="1"/>
      <w:marLeft w:val="0"/>
      <w:marRight w:val="0"/>
      <w:marTop w:val="0"/>
      <w:marBottom w:val="0"/>
      <w:divBdr>
        <w:top w:val="none" w:sz="0" w:space="0" w:color="auto"/>
        <w:left w:val="none" w:sz="0" w:space="0" w:color="auto"/>
        <w:bottom w:val="none" w:sz="0" w:space="0" w:color="auto"/>
        <w:right w:val="none" w:sz="0" w:space="0" w:color="auto"/>
      </w:divBdr>
    </w:div>
    <w:div w:id="777723111">
      <w:bodyDiv w:val="1"/>
      <w:marLeft w:val="0"/>
      <w:marRight w:val="0"/>
      <w:marTop w:val="0"/>
      <w:marBottom w:val="0"/>
      <w:divBdr>
        <w:top w:val="none" w:sz="0" w:space="0" w:color="auto"/>
        <w:left w:val="none" w:sz="0" w:space="0" w:color="auto"/>
        <w:bottom w:val="none" w:sz="0" w:space="0" w:color="auto"/>
        <w:right w:val="none" w:sz="0" w:space="0" w:color="auto"/>
      </w:divBdr>
    </w:div>
    <w:div w:id="818376820">
      <w:bodyDiv w:val="1"/>
      <w:marLeft w:val="0"/>
      <w:marRight w:val="0"/>
      <w:marTop w:val="0"/>
      <w:marBottom w:val="0"/>
      <w:divBdr>
        <w:top w:val="none" w:sz="0" w:space="0" w:color="auto"/>
        <w:left w:val="none" w:sz="0" w:space="0" w:color="auto"/>
        <w:bottom w:val="none" w:sz="0" w:space="0" w:color="auto"/>
        <w:right w:val="none" w:sz="0" w:space="0" w:color="auto"/>
      </w:divBdr>
    </w:div>
    <w:div w:id="818882556">
      <w:bodyDiv w:val="1"/>
      <w:marLeft w:val="0"/>
      <w:marRight w:val="0"/>
      <w:marTop w:val="0"/>
      <w:marBottom w:val="0"/>
      <w:divBdr>
        <w:top w:val="none" w:sz="0" w:space="0" w:color="auto"/>
        <w:left w:val="none" w:sz="0" w:space="0" w:color="auto"/>
        <w:bottom w:val="none" w:sz="0" w:space="0" w:color="auto"/>
        <w:right w:val="none" w:sz="0" w:space="0" w:color="auto"/>
      </w:divBdr>
    </w:div>
    <w:div w:id="903875250">
      <w:bodyDiv w:val="1"/>
      <w:marLeft w:val="0"/>
      <w:marRight w:val="0"/>
      <w:marTop w:val="0"/>
      <w:marBottom w:val="0"/>
      <w:divBdr>
        <w:top w:val="none" w:sz="0" w:space="0" w:color="auto"/>
        <w:left w:val="none" w:sz="0" w:space="0" w:color="auto"/>
        <w:bottom w:val="none" w:sz="0" w:space="0" w:color="auto"/>
        <w:right w:val="none" w:sz="0" w:space="0" w:color="auto"/>
      </w:divBdr>
    </w:div>
    <w:div w:id="1003781023">
      <w:bodyDiv w:val="1"/>
      <w:marLeft w:val="0"/>
      <w:marRight w:val="0"/>
      <w:marTop w:val="0"/>
      <w:marBottom w:val="0"/>
      <w:divBdr>
        <w:top w:val="none" w:sz="0" w:space="0" w:color="auto"/>
        <w:left w:val="none" w:sz="0" w:space="0" w:color="auto"/>
        <w:bottom w:val="none" w:sz="0" w:space="0" w:color="auto"/>
        <w:right w:val="none" w:sz="0" w:space="0" w:color="auto"/>
      </w:divBdr>
    </w:div>
    <w:div w:id="1048606947">
      <w:bodyDiv w:val="1"/>
      <w:marLeft w:val="0"/>
      <w:marRight w:val="0"/>
      <w:marTop w:val="0"/>
      <w:marBottom w:val="0"/>
      <w:divBdr>
        <w:top w:val="none" w:sz="0" w:space="0" w:color="auto"/>
        <w:left w:val="none" w:sz="0" w:space="0" w:color="auto"/>
        <w:bottom w:val="none" w:sz="0" w:space="0" w:color="auto"/>
        <w:right w:val="none" w:sz="0" w:space="0" w:color="auto"/>
      </w:divBdr>
    </w:div>
    <w:div w:id="1099332636">
      <w:bodyDiv w:val="1"/>
      <w:marLeft w:val="0"/>
      <w:marRight w:val="0"/>
      <w:marTop w:val="0"/>
      <w:marBottom w:val="0"/>
      <w:divBdr>
        <w:top w:val="none" w:sz="0" w:space="0" w:color="auto"/>
        <w:left w:val="none" w:sz="0" w:space="0" w:color="auto"/>
        <w:bottom w:val="none" w:sz="0" w:space="0" w:color="auto"/>
        <w:right w:val="none" w:sz="0" w:space="0" w:color="auto"/>
      </w:divBdr>
    </w:div>
    <w:div w:id="1113205816">
      <w:bodyDiv w:val="1"/>
      <w:marLeft w:val="0"/>
      <w:marRight w:val="0"/>
      <w:marTop w:val="0"/>
      <w:marBottom w:val="0"/>
      <w:divBdr>
        <w:top w:val="none" w:sz="0" w:space="0" w:color="auto"/>
        <w:left w:val="none" w:sz="0" w:space="0" w:color="auto"/>
        <w:bottom w:val="none" w:sz="0" w:space="0" w:color="auto"/>
        <w:right w:val="none" w:sz="0" w:space="0" w:color="auto"/>
      </w:divBdr>
    </w:div>
    <w:div w:id="1184783897">
      <w:bodyDiv w:val="1"/>
      <w:marLeft w:val="0"/>
      <w:marRight w:val="0"/>
      <w:marTop w:val="0"/>
      <w:marBottom w:val="0"/>
      <w:divBdr>
        <w:top w:val="none" w:sz="0" w:space="0" w:color="auto"/>
        <w:left w:val="none" w:sz="0" w:space="0" w:color="auto"/>
        <w:bottom w:val="none" w:sz="0" w:space="0" w:color="auto"/>
        <w:right w:val="none" w:sz="0" w:space="0" w:color="auto"/>
      </w:divBdr>
    </w:div>
    <w:div w:id="1303533908">
      <w:bodyDiv w:val="1"/>
      <w:marLeft w:val="0"/>
      <w:marRight w:val="0"/>
      <w:marTop w:val="0"/>
      <w:marBottom w:val="0"/>
      <w:divBdr>
        <w:top w:val="none" w:sz="0" w:space="0" w:color="auto"/>
        <w:left w:val="none" w:sz="0" w:space="0" w:color="auto"/>
        <w:bottom w:val="none" w:sz="0" w:space="0" w:color="auto"/>
        <w:right w:val="none" w:sz="0" w:space="0" w:color="auto"/>
      </w:divBdr>
    </w:div>
    <w:div w:id="1394238488">
      <w:bodyDiv w:val="1"/>
      <w:marLeft w:val="0"/>
      <w:marRight w:val="0"/>
      <w:marTop w:val="0"/>
      <w:marBottom w:val="0"/>
      <w:divBdr>
        <w:top w:val="none" w:sz="0" w:space="0" w:color="auto"/>
        <w:left w:val="none" w:sz="0" w:space="0" w:color="auto"/>
        <w:bottom w:val="none" w:sz="0" w:space="0" w:color="auto"/>
        <w:right w:val="none" w:sz="0" w:space="0" w:color="auto"/>
      </w:divBdr>
    </w:div>
    <w:div w:id="1435664134">
      <w:bodyDiv w:val="1"/>
      <w:marLeft w:val="0"/>
      <w:marRight w:val="0"/>
      <w:marTop w:val="0"/>
      <w:marBottom w:val="0"/>
      <w:divBdr>
        <w:top w:val="none" w:sz="0" w:space="0" w:color="auto"/>
        <w:left w:val="none" w:sz="0" w:space="0" w:color="auto"/>
        <w:bottom w:val="none" w:sz="0" w:space="0" w:color="auto"/>
        <w:right w:val="none" w:sz="0" w:space="0" w:color="auto"/>
      </w:divBdr>
    </w:div>
    <w:div w:id="1554854762">
      <w:bodyDiv w:val="1"/>
      <w:marLeft w:val="0"/>
      <w:marRight w:val="0"/>
      <w:marTop w:val="0"/>
      <w:marBottom w:val="0"/>
      <w:divBdr>
        <w:top w:val="none" w:sz="0" w:space="0" w:color="auto"/>
        <w:left w:val="none" w:sz="0" w:space="0" w:color="auto"/>
        <w:bottom w:val="none" w:sz="0" w:space="0" w:color="auto"/>
        <w:right w:val="none" w:sz="0" w:space="0" w:color="auto"/>
      </w:divBdr>
    </w:div>
    <w:div w:id="1644501506">
      <w:bodyDiv w:val="1"/>
      <w:marLeft w:val="0"/>
      <w:marRight w:val="0"/>
      <w:marTop w:val="0"/>
      <w:marBottom w:val="0"/>
      <w:divBdr>
        <w:top w:val="none" w:sz="0" w:space="0" w:color="auto"/>
        <w:left w:val="none" w:sz="0" w:space="0" w:color="auto"/>
        <w:bottom w:val="none" w:sz="0" w:space="0" w:color="auto"/>
        <w:right w:val="none" w:sz="0" w:space="0" w:color="auto"/>
      </w:divBdr>
    </w:div>
    <w:div w:id="1657175961">
      <w:bodyDiv w:val="1"/>
      <w:marLeft w:val="0"/>
      <w:marRight w:val="0"/>
      <w:marTop w:val="0"/>
      <w:marBottom w:val="0"/>
      <w:divBdr>
        <w:top w:val="none" w:sz="0" w:space="0" w:color="auto"/>
        <w:left w:val="none" w:sz="0" w:space="0" w:color="auto"/>
        <w:bottom w:val="none" w:sz="0" w:space="0" w:color="auto"/>
        <w:right w:val="none" w:sz="0" w:space="0" w:color="auto"/>
      </w:divBdr>
    </w:div>
    <w:div w:id="1702632030">
      <w:bodyDiv w:val="1"/>
      <w:marLeft w:val="0"/>
      <w:marRight w:val="0"/>
      <w:marTop w:val="0"/>
      <w:marBottom w:val="0"/>
      <w:divBdr>
        <w:top w:val="none" w:sz="0" w:space="0" w:color="auto"/>
        <w:left w:val="none" w:sz="0" w:space="0" w:color="auto"/>
        <w:bottom w:val="none" w:sz="0" w:space="0" w:color="auto"/>
        <w:right w:val="none" w:sz="0" w:space="0" w:color="auto"/>
      </w:divBdr>
    </w:div>
    <w:div w:id="1809665462">
      <w:bodyDiv w:val="1"/>
      <w:marLeft w:val="0"/>
      <w:marRight w:val="0"/>
      <w:marTop w:val="0"/>
      <w:marBottom w:val="0"/>
      <w:divBdr>
        <w:top w:val="none" w:sz="0" w:space="0" w:color="auto"/>
        <w:left w:val="none" w:sz="0" w:space="0" w:color="auto"/>
        <w:bottom w:val="none" w:sz="0" w:space="0" w:color="auto"/>
        <w:right w:val="none" w:sz="0" w:space="0" w:color="auto"/>
      </w:divBdr>
    </w:div>
    <w:div w:id="1884755232">
      <w:bodyDiv w:val="1"/>
      <w:marLeft w:val="0"/>
      <w:marRight w:val="0"/>
      <w:marTop w:val="0"/>
      <w:marBottom w:val="0"/>
      <w:divBdr>
        <w:top w:val="none" w:sz="0" w:space="0" w:color="auto"/>
        <w:left w:val="none" w:sz="0" w:space="0" w:color="auto"/>
        <w:bottom w:val="none" w:sz="0" w:space="0" w:color="auto"/>
        <w:right w:val="none" w:sz="0" w:space="0" w:color="auto"/>
      </w:divBdr>
    </w:div>
    <w:div w:id="1972589136">
      <w:bodyDiv w:val="1"/>
      <w:marLeft w:val="0"/>
      <w:marRight w:val="0"/>
      <w:marTop w:val="0"/>
      <w:marBottom w:val="0"/>
      <w:divBdr>
        <w:top w:val="none" w:sz="0" w:space="0" w:color="auto"/>
        <w:left w:val="none" w:sz="0" w:space="0" w:color="auto"/>
        <w:bottom w:val="none" w:sz="0" w:space="0" w:color="auto"/>
        <w:right w:val="none" w:sz="0" w:space="0" w:color="auto"/>
      </w:divBdr>
    </w:div>
    <w:div w:id="1975675612">
      <w:bodyDiv w:val="1"/>
      <w:marLeft w:val="0"/>
      <w:marRight w:val="0"/>
      <w:marTop w:val="0"/>
      <w:marBottom w:val="0"/>
      <w:divBdr>
        <w:top w:val="none" w:sz="0" w:space="0" w:color="auto"/>
        <w:left w:val="none" w:sz="0" w:space="0" w:color="auto"/>
        <w:bottom w:val="none" w:sz="0" w:space="0" w:color="auto"/>
        <w:right w:val="none" w:sz="0" w:space="0" w:color="auto"/>
      </w:divBdr>
    </w:div>
    <w:div w:id="2002348346">
      <w:bodyDiv w:val="1"/>
      <w:marLeft w:val="0"/>
      <w:marRight w:val="0"/>
      <w:marTop w:val="0"/>
      <w:marBottom w:val="0"/>
      <w:divBdr>
        <w:top w:val="none" w:sz="0" w:space="0" w:color="auto"/>
        <w:left w:val="none" w:sz="0" w:space="0" w:color="auto"/>
        <w:bottom w:val="none" w:sz="0" w:space="0" w:color="auto"/>
        <w:right w:val="none" w:sz="0" w:space="0" w:color="auto"/>
      </w:divBdr>
    </w:div>
    <w:div w:id="2038656223">
      <w:bodyDiv w:val="1"/>
      <w:marLeft w:val="0"/>
      <w:marRight w:val="0"/>
      <w:marTop w:val="0"/>
      <w:marBottom w:val="0"/>
      <w:divBdr>
        <w:top w:val="none" w:sz="0" w:space="0" w:color="auto"/>
        <w:left w:val="none" w:sz="0" w:space="0" w:color="auto"/>
        <w:bottom w:val="none" w:sz="0" w:space="0" w:color="auto"/>
        <w:right w:val="none" w:sz="0" w:space="0" w:color="auto"/>
      </w:divBdr>
    </w:div>
    <w:div w:id="2129540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baseline="0"/>
              <a:t>Belbin Inventory Self- Assessment Results</a:t>
            </a:r>
            <a:endParaRPr lang="en-GB" u="sng"/>
          </a:p>
        </c:rich>
      </c:tx>
      <c:layout>
        <c:manualLayout>
          <c:xMode val="edge"/>
          <c:yMode val="edge"/>
          <c:x val="0.2374371742857985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Average Score </c:v>
                </c:pt>
              </c:strCache>
            </c:strRef>
          </c:tx>
          <c:spPr>
            <a:solidFill>
              <a:schemeClr val="accent1"/>
            </a:solidFill>
            <a:ln>
              <a:noFill/>
            </a:ln>
            <a:effectLst/>
          </c:spPr>
          <c:invertIfNegative val="0"/>
          <c:cat>
            <c:strRef>
              <c:f>Sheet1!$B$1:$I$1</c:f>
              <c:strCache>
                <c:ptCount val="8"/>
                <c:pt idx="0">
                  <c:v>Implementer</c:v>
                </c:pt>
                <c:pt idx="1">
                  <c:v>Coordinator</c:v>
                </c:pt>
                <c:pt idx="2">
                  <c:v>Shaper</c:v>
                </c:pt>
                <c:pt idx="3">
                  <c:v>Plant</c:v>
                </c:pt>
                <c:pt idx="4">
                  <c:v>Resource Investigator</c:v>
                </c:pt>
                <c:pt idx="5">
                  <c:v>Monitor Evaluator</c:v>
                </c:pt>
                <c:pt idx="6">
                  <c:v>Team Worker</c:v>
                </c:pt>
                <c:pt idx="7">
                  <c:v>Complete Finisher</c:v>
                </c:pt>
              </c:strCache>
            </c:strRef>
          </c:cat>
          <c:val>
            <c:numRef>
              <c:f>Sheet1!$B$2:$I$2</c:f>
              <c:numCache>
                <c:formatCode>General</c:formatCode>
                <c:ptCount val="8"/>
                <c:pt idx="0">
                  <c:v>10</c:v>
                </c:pt>
                <c:pt idx="1">
                  <c:v>8.8000000000000007</c:v>
                </c:pt>
                <c:pt idx="2">
                  <c:v>11.6</c:v>
                </c:pt>
                <c:pt idx="3">
                  <c:v>7.3</c:v>
                </c:pt>
                <c:pt idx="4">
                  <c:v>7.8</c:v>
                </c:pt>
                <c:pt idx="5">
                  <c:v>8.1999999999999993</c:v>
                </c:pt>
                <c:pt idx="6">
                  <c:v>10.9</c:v>
                </c:pt>
                <c:pt idx="7">
                  <c:v>5.5</c:v>
                </c:pt>
              </c:numCache>
            </c:numRef>
          </c:val>
          <c:extLst>
            <c:ext xmlns:c16="http://schemas.microsoft.com/office/drawing/2014/chart" uri="{C3380CC4-5D6E-409C-BE32-E72D297353CC}">
              <c16:uniqueId val="{00000000-E665-41AE-9C75-EF073F26B264}"/>
            </c:ext>
          </c:extLst>
        </c:ser>
        <c:ser>
          <c:idx val="1"/>
          <c:order val="1"/>
          <c:tx>
            <c:strRef>
              <c:f>Sheet1!$A$3</c:f>
              <c:strCache>
                <c:ptCount val="1"/>
                <c:pt idx="0">
                  <c:v>My Score</c:v>
                </c:pt>
              </c:strCache>
            </c:strRef>
          </c:tx>
          <c:spPr>
            <a:solidFill>
              <a:schemeClr val="accent2"/>
            </a:solidFill>
            <a:ln>
              <a:noFill/>
            </a:ln>
            <a:effectLst/>
          </c:spPr>
          <c:invertIfNegative val="0"/>
          <c:cat>
            <c:strRef>
              <c:f>Sheet1!$B$1:$I$1</c:f>
              <c:strCache>
                <c:ptCount val="8"/>
                <c:pt idx="0">
                  <c:v>Implementer</c:v>
                </c:pt>
                <c:pt idx="1">
                  <c:v>Coordinator</c:v>
                </c:pt>
                <c:pt idx="2">
                  <c:v>Shaper</c:v>
                </c:pt>
                <c:pt idx="3">
                  <c:v>Plant</c:v>
                </c:pt>
                <c:pt idx="4">
                  <c:v>Resource Investigator</c:v>
                </c:pt>
                <c:pt idx="5">
                  <c:v>Monitor Evaluator</c:v>
                </c:pt>
                <c:pt idx="6">
                  <c:v>Team Worker</c:v>
                </c:pt>
                <c:pt idx="7">
                  <c:v>Complete Finisher</c:v>
                </c:pt>
              </c:strCache>
            </c:strRef>
          </c:cat>
          <c:val>
            <c:numRef>
              <c:f>Sheet1!$B$3:$I$3</c:f>
              <c:numCache>
                <c:formatCode>General</c:formatCode>
                <c:ptCount val="8"/>
                <c:pt idx="0">
                  <c:v>11</c:v>
                </c:pt>
                <c:pt idx="1">
                  <c:v>9</c:v>
                </c:pt>
                <c:pt idx="2">
                  <c:v>9</c:v>
                </c:pt>
                <c:pt idx="3">
                  <c:v>9</c:v>
                </c:pt>
                <c:pt idx="4">
                  <c:v>7</c:v>
                </c:pt>
                <c:pt idx="5">
                  <c:v>8</c:v>
                </c:pt>
                <c:pt idx="6">
                  <c:v>11</c:v>
                </c:pt>
                <c:pt idx="7">
                  <c:v>6</c:v>
                </c:pt>
              </c:numCache>
            </c:numRef>
          </c:val>
          <c:extLst>
            <c:ext xmlns:c16="http://schemas.microsoft.com/office/drawing/2014/chart" uri="{C3380CC4-5D6E-409C-BE32-E72D297353CC}">
              <c16:uniqueId val="{00000001-E665-41AE-9C75-EF073F26B264}"/>
            </c:ext>
          </c:extLst>
        </c:ser>
        <c:dLbls>
          <c:showLegendKey val="0"/>
          <c:showVal val="0"/>
          <c:showCatName val="0"/>
          <c:showSerName val="0"/>
          <c:showPercent val="0"/>
          <c:showBubbleSize val="0"/>
        </c:dLbls>
        <c:gapWidth val="219"/>
        <c:overlap val="-27"/>
        <c:axId val="395360184"/>
        <c:axId val="395360512"/>
      </c:barChart>
      <c:catAx>
        <c:axId val="39536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360512"/>
        <c:crosses val="autoZero"/>
        <c:auto val="1"/>
        <c:lblAlgn val="ctr"/>
        <c:lblOffset val="100"/>
        <c:noMultiLvlLbl val="0"/>
      </c:catAx>
      <c:valAx>
        <c:axId val="395360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3601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Percentile</a:t>
            </a:r>
            <a:r>
              <a:rPr lang="en-GB" u="sng" baseline="0"/>
              <a:t> Rank from </a:t>
            </a:r>
            <a:r>
              <a:rPr lang="en-GB" u="sng"/>
              <a:t>Belbin</a:t>
            </a:r>
            <a:r>
              <a:rPr lang="en-GB" u="sng" baseline="0"/>
              <a:t> Inventory Self- Assessment</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Sheet1!$A$2</c:f>
              <c:strCache>
                <c:ptCount val="1"/>
                <c:pt idx="0">
                  <c:v>Average Score </c:v>
                </c:pt>
              </c:strCache>
            </c:strRef>
          </c:tx>
          <c:spPr>
            <a:solidFill>
              <a:schemeClr val="accent1"/>
            </a:solidFill>
            <a:ln>
              <a:noFill/>
            </a:ln>
            <a:effectLst/>
          </c:spPr>
          <c:invertIfNegative val="0"/>
          <c:cat>
            <c:strRef>
              <c:f>Sheet1!$B$1:$I$1</c:f>
              <c:strCache>
                <c:ptCount val="8"/>
                <c:pt idx="0">
                  <c:v>Implementer</c:v>
                </c:pt>
                <c:pt idx="1">
                  <c:v>Coordinator</c:v>
                </c:pt>
                <c:pt idx="2">
                  <c:v>Shaper</c:v>
                </c:pt>
                <c:pt idx="3">
                  <c:v>Plant</c:v>
                </c:pt>
                <c:pt idx="4">
                  <c:v>Resource Investigator</c:v>
                </c:pt>
                <c:pt idx="5">
                  <c:v>Monitor Evaluator</c:v>
                </c:pt>
                <c:pt idx="6">
                  <c:v>Team Worker</c:v>
                </c:pt>
                <c:pt idx="7">
                  <c:v>Complete Finisher</c:v>
                </c:pt>
              </c:strCache>
            </c:strRef>
          </c:cat>
          <c:val>
            <c:numRef>
              <c:f>Sheet1!$B$2:$I$2</c:f>
              <c:numCache>
                <c:formatCode>General</c:formatCode>
                <c:ptCount val="8"/>
                <c:pt idx="0">
                  <c:v>10</c:v>
                </c:pt>
                <c:pt idx="1">
                  <c:v>8.8000000000000007</c:v>
                </c:pt>
                <c:pt idx="2">
                  <c:v>11.6</c:v>
                </c:pt>
                <c:pt idx="3">
                  <c:v>7.3</c:v>
                </c:pt>
                <c:pt idx="4">
                  <c:v>7.8</c:v>
                </c:pt>
                <c:pt idx="5">
                  <c:v>8.1999999999999993</c:v>
                </c:pt>
                <c:pt idx="6">
                  <c:v>10.9</c:v>
                </c:pt>
                <c:pt idx="7">
                  <c:v>5.5</c:v>
                </c:pt>
              </c:numCache>
            </c:numRef>
          </c:val>
          <c:extLst>
            <c:ext xmlns:c16="http://schemas.microsoft.com/office/drawing/2014/chart" uri="{C3380CC4-5D6E-409C-BE32-E72D297353CC}">
              <c16:uniqueId val="{00000000-B031-41F3-B9C2-9D45B568995B}"/>
            </c:ext>
          </c:extLst>
        </c:ser>
        <c:ser>
          <c:idx val="1"/>
          <c:order val="1"/>
          <c:tx>
            <c:strRef>
              <c:f>Sheet1!$A$3</c:f>
              <c:strCache>
                <c:ptCount val="1"/>
                <c:pt idx="0">
                  <c:v>My Score</c:v>
                </c:pt>
              </c:strCache>
            </c:strRef>
          </c:tx>
          <c:spPr>
            <a:solidFill>
              <a:schemeClr val="accent2"/>
            </a:solidFill>
            <a:ln>
              <a:noFill/>
            </a:ln>
            <a:effectLst/>
          </c:spPr>
          <c:invertIfNegative val="0"/>
          <c:cat>
            <c:strRef>
              <c:f>Sheet1!$B$1:$I$1</c:f>
              <c:strCache>
                <c:ptCount val="8"/>
                <c:pt idx="0">
                  <c:v>Implementer</c:v>
                </c:pt>
                <c:pt idx="1">
                  <c:v>Coordinator</c:v>
                </c:pt>
                <c:pt idx="2">
                  <c:v>Shaper</c:v>
                </c:pt>
                <c:pt idx="3">
                  <c:v>Plant</c:v>
                </c:pt>
                <c:pt idx="4">
                  <c:v>Resource Investigator</c:v>
                </c:pt>
                <c:pt idx="5">
                  <c:v>Monitor Evaluator</c:v>
                </c:pt>
                <c:pt idx="6">
                  <c:v>Team Worker</c:v>
                </c:pt>
                <c:pt idx="7">
                  <c:v>Complete Finisher</c:v>
                </c:pt>
              </c:strCache>
            </c:strRef>
          </c:cat>
          <c:val>
            <c:numRef>
              <c:f>Sheet1!$B$3:$I$3</c:f>
              <c:numCache>
                <c:formatCode>General</c:formatCode>
                <c:ptCount val="8"/>
                <c:pt idx="0">
                  <c:v>11</c:v>
                </c:pt>
                <c:pt idx="1">
                  <c:v>9</c:v>
                </c:pt>
                <c:pt idx="2">
                  <c:v>9</c:v>
                </c:pt>
                <c:pt idx="3">
                  <c:v>9</c:v>
                </c:pt>
                <c:pt idx="4">
                  <c:v>7</c:v>
                </c:pt>
                <c:pt idx="5">
                  <c:v>8</c:v>
                </c:pt>
                <c:pt idx="6">
                  <c:v>11</c:v>
                </c:pt>
                <c:pt idx="7">
                  <c:v>6</c:v>
                </c:pt>
              </c:numCache>
            </c:numRef>
          </c:val>
          <c:extLst>
            <c:ext xmlns:c16="http://schemas.microsoft.com/office/drawing/2014/chart" uri="{C3380CC4-5D6E-409C-BE32-E72D297353CC}">
              <c16:uniqueId val="{00000001-B031-41F3-B9C2-9D45B568995B}"/>
            </c:ext>
          </c:extLst>
        </c:ser>
        <c:dLbls>
          <c:showLegendKey val="0"/>
          <c:showVal val="0"/>
          <c:showCatName val="0"/>
          <c:showSerName val="0"/>
          <c:showPercent val="0"/>
          <c:showBubbleSize val="0"/>
        </c:dLbls>
        <c:gapWidth val="150"/>
        <c:overlap val="100"/>
        <c:axId val="399592840"/>
        <c:axId val="399589888"/>
      </c:barChart>
      <c:catAx>
        <c:axId val="3995928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589888"/>
        <c:crosses val="autoZero"/>
        <c:auto val="1"/>
        <c:lblAlgn val="ctr"/>
        <c:lblOffset val="100"/>
        <c:noMultiLvlLbl val="0"/>
      </c:catAx>
      <c:valAx>
        <c:axId val="39958988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592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Cha96</b:Tag>
    <b:SourceType>Book</b:SourceType>
    <b:Guid>{C63BFEDC-A068-4AE7-9E91-78B5821ADBAA}</b:Guid>
    <b:Title>Team Management Practical New Approaches</b:Title>
    <b:Year>1996</b:Year>
    <b:Author>
      <b:Author>
        <b:NameList>
          <b:Person>
            <b:Last>McCann</b:Last>
            <b:First>Charles</b:First>
            <b:Middle>Margerison and Dick</b:Middle>
          </b:Person>
        </b:NameList>
      </b:Author>
    </b:Author>
    <b:City>Glucestershire</b:City>
    <b:Publisher>management books 2000</b:Publisher>
    <b:Edition>3rd</b:Edition>
    <b:RefOrder>1</b:RefOrder>
  </b:Source>
  <b:Source>
    <b:Tag>Bel19</b:Tag>
    <b:SourceType>InternetSite</b:SourceType>
    <b:Guid>{8DD6A006-455B-4088-9861-FA63D36AE9AE}</b:Guid>
    <b:Title>the nine belbin team roles</b:Title>
    <b:Year>2019</b:Year>
    <b:Author>
      <b:Author>
        <b:Corporate>Belbin Associates</b:Corporate>
      </b:Author>
    </b:Author>
    <b:YearAccessed>2019</b:YearAccessed>
    <b:MonthAccessed>november</b:MonthAccessed>
    <b:DayAccessed>19th</b:DayAccessed>
    <b:URL>belbin.com</b:URL>
    <b:RefOrder>2</b:RefOrder>
  </b:Source>
  <b:Source>
    <b:Tag>Smi09</b:Tag>
    <b:SourceType>BookSection</b:SourceType>
    <b:Guid>{08850802-FC32-414C-A379-7A08D57DC99B}</b:Guid>
    <b:Title>Advanced Project Management The Official CIPS Course Book</b:Title>
    <b:Year>2009</b:Year>
    <b:Author>
      <b:Author>
        <b:NameList>
          <b:Person>
            <b:Last>Smith</b:Last>
            <b:First>Dave</b:First>
          </b:Person>
        </b:NameList>
      </b:Author>
    </b:Author>
    <b:BookTitle>Graduate Diploma in Purchasing and Supply</b:BookTitle>
    <b:Pages>38,39</b:Pages>
    <b:City>Lincolnshire</b:City>
    <b:Publisher>The Chartered Institute of Purchasing &amp; Supply</b:Publisher>
    <b:RefOrder>3</b:RefOrder>
  </b:Source>
  <b:Source>
    <b:Tag>Jac10</b:Tag>
    <b:SourceType>BookSection</b:SourceType>
    <b:Guid>{CDF77605-827A-4AA7-9AB6-0977A7163A65}</b:Guid>
    <b:Author>
      <b:Author>
        <b:NameList>
          <b:Person>
            <b:Last>Mantel</b:Last>
            <b:First>Jack</b:First>
            <b:Middle>R. Meredith and Samuel J.</b:Middle>
          </b:Person>
        </b:NameList>
      </b:Author>
    </b:Author>
    <b:Title>The Reporting Process</b:Title>
    <b:BookTitle>Project Management A Managerial Approach</b:BookTitle>
    <b:Year>2010</b:Year>
    <b:Pages>447</b:Pages>
    <b:City>Cincinnati/ Wake Forest</b:City>
    <b:Publisher>John Wiley &amp; Sons, Inc</b:Publisher>
    <b:RefOrder>5</b:RefOrder>
  </b:Source>
  <b:Source>
    <b:Tag>Rob12</b:Tag>
    <b:SourceType>BookSection</b:SourceType>
    <b:Guid>{7CB32089-9C72-481A-BCCF-03FE1D142655}</b:Guid>
    <b:Author>
      <b:Author>
        <b:NameList>
          <b:Person>
            <b:Last>Wysocki</b:Last>
            <b:First>Robert</b:First>
            <b:Middle>K.</b:Middle>
          </b:Person>
        </b:NameList>
      </b:Author>
    </b:Author>
    <b:Title>Effective Project Management</b:Title>
    <b:BookTitle>Traditional, Agile, Extreme Effective Project Management</b:BookTitle>
    <b:Year>2012</b:Year>
    <b:Pages>10,11</b:Pages>
    <b:City>Indianapolis</b:City>
    <b:Publisher>John Wiley &amp; SOns, Inc</b:Publisher>
    <b:RefOrder>4</b:RefOrder>
  </b:Source>
</b:Sources>
</file>

<file path=customXml/itemProps1.xml><?xml version="1.0" encoding="utf-8"?>
<ds:datastoreItem xmlns:ds="http://schemas.openxmlformats.org/officeDocument/2006/customXml" ds:itemID="{57EFB31D-B668-434C-AC72-4357E10BE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3025</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Nathaniel Allcock (P150639)</dc:creator>
  <cp:keywords/>
  <dc:description/>
  <cp:lastModifiedBy>Nathaniel Allcock (P150639)</cp:lastModifiedBy>
  <cp:revision>2</cp:revision>
  <dcterms:created xsi:type="dcterms:W3CDTF">2019-11-25T06:04:00Z</dcterms:created>
  <dcterms:modified xsi:type="dcterms:W3CDTF">2019-11-25T06:04:00Z</dcterms:modified>
</cp:coreProperties>
</file>