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8F121" w14:textId="76B281C4" w:rsidR="00FA1FE5" w:rsidRPr="00746C36" w:rsidRDefault="00D67295" w:rsidP="004F0911">
      <w:pPr>
        <w:spacing w:line="480" w:lineRule="auto"/>
        <w:jc w:val="both"/>
        <w:rPr>
          <w:rFonts w:ascii="Arial" w:hAnsi="Arial" w:cs="Arial"/>
          <w:color w:val="454545"/>
          <w:shd w:val="clear" w:color="auto" w:fill="FFFFFF"/>
        </w:rPr>
      </w:pPr>
      <w:r w:rsidRPr="00746C36">
        <w:rPr>
          <w:rFonts w:ascii="Arial" w:hAnsi="Arial" w:cs="Arial"/>
          <w:b/>
          <w:color w:val="454545"/>
          <w:shd w:val="clear" w:color="auto" w:fill="FFFFFF"/>
        </w:rPr>
        <w:t xml:space="preserve"> </w:t>
      </w:r>
      <w:r w:rsidR="0030247D" w:rsidRPr="00746C36">
        <w:rPr>
          <w:rFonts w:ascii="Arial" w:hAnsi="Arial" w:cs="Arial"/>
          <w:b/>
          <w:color w:val="454545"/>
          <w:shd w:val="clear" w:color="auto" w:fill="FFFFFF"/>
        </w:rPr>
        <w:t>‘</w:t>
      </w:r>
      <w:r w:rsidR="00FA1FE5" w:rsidRPr="00746C36">
        <w:rPr>
          <w:rFonts w:ascii="Arial" w:hAnsi="Arial" w:cs="Arial"/>
          <w:b/>
          <w:color w:val="454545"/>
          <w:shd w:val="clear" w:color="auto" w:fill="FFFFFF"/>
        </w:rPr>
        <w:t>To teach a man how he may learn to grow independently, and for himself, is perhaps the greatest service that one man can do another.</w:t>
      </w:r>
      <w:r w:rsidR="0030247D" w:rsidRPr="00746C36">
        <w:rPr>
          <w:rFonts w:ascii="Arial" w:hAnsi="Arial" w:cs="Arial"/>
          <w:b/>
          <w:color w:val="454545"/>
          <w:shd w:val="clear" w:color="auto" w:fill="FFFFFF"/>
        </w:rPr>
        <w:t>’</w:t>
      </w:r>
      <w:r w:rsidR="00B50DE6" w:rsidRPr="00746C36">
        <w:rPr>
          <w:rFonts w:ascii="Arial" w:hAnsi="Arial" w:cs="Arial"/>
          <w:b/>
          <w:color w:val="454545"/>
          <w:shd w:val="clear" w:color="auto" w:fill="FFFFFF"/>
        </w:rPr>
        <w:t xml:space="preserve"> </w:t>
      </w:r>
      <w:r w:rsidR="00FA1FE5" w:rsidRPr="00746C36">
        <w:rPr>
          <w:rFonts w:ascii="Arial" w:hAnsi="Arial" w:cs="Arial"/>
          <w:color w:val="454545"/>
          <w:shd w:val="clear" w:color="auto" w:fill="FFFFFF"/>
        </w:rPr>
        <w:t xml:space="preserve"> Benjamin Jowett</w:t>
      </w:r>
      <w:r w:rsidR="00172498" w:rsidRPr="00746C36">
        <w:rPr>
          <w:rFonts w:ascii="Arial" w:hAnsi="Arial" w:cs="Arial"/>
          <w:color w:val="454545"/>
          <w:shd w:val="clear" w:color="auto" w:fill="FFFFFF"/>
        </w:rPr>
        <w:t xml:space="preserve">, </w:t>
      </w:r>
      <w:r w:rsidR="00C10B9B" w:rsidRPr="00746C36">
        <w:rPr>
          <w:rFonts w:ascii="Arial" w:hAnsi="Arial" w:cs="Arial"/>
          <w:color w:val="454545"/>
          <w:shd w:val="clear" w:color="auto" w:fill="FFFFFF"/>
        </w:rPr>
        <w:t>(</w:t>
      </w:r>
      <w:r w:rsidR="00172498" w:rsidRPr="00746C36">
        <w:rPr>
          <w:rFonts w:ascii="Arial" w:hAnsi="Arial" w:cs="Arial"/>
          <w:color w:val="454545"/>
          <w:shd w:val="clear" w:color="auto" w:fill="FFFFFF"/>
        </w:rPr>
        <w:t>unk</w:t>
      </w:r>
      <w:r w:rsidR="00C10B9B" w:rsidRPr="00746C36">
        <w:rPr>
          <w:rFonts w:ascii="Arial" w:hAnsi="Arial" w:cs="Arial"/>
          <w:color w:val="454545"/>
          <w:shd w:val="clear" w:color="auto" w:fill="FFFFFF"/>
        </w:rPr>
        <w:t>n</w:t>
      </w:r>
      <w:r w:rsidR="00172498" w:rsidRPr="00746C36">
        <w:rPr>
          <w:rFonts w:ascii="Arial" w:hAnsi="Arial" w:cs="Arial"/>
          <w:color w:val="454545"/>
          <w:shd w:val="clear" w:color="auto" w:fill="FFFFFF"/>
        </w:rPr>
        <w:t>own</w:t>
      </w:r>
      <w:r w:rsidR="00C10B9B" w:rsidRPr="00746C36">
        <w:rPr>
          <w:rFonts w:ascii="Arial" w:hAnsi="Arial" w:cs="Arial"/>
          <w:color w:val="454545"/>
          <w:shd w:val="clear" w:color="auto" w:fill="FFFFFF"/>
        </w:rPr>
        <w:t>)</w:t>
      </w:r>
    </w:p>
    <w:p w14:paraId="7816BA37" w14:textId="661EAD08" w:rsidR="008710F2" w:rsidRPr="00746C36" w:rsidRDefault="00A4434C" w:rsidP="00094286">
      <w:pPr>
        <w:spacing w:line="480" w:lineRule="auto"/>
        <w:jc w:val="both"/>
        <w:rPr>
          <w:rFonts w:ascii="Arial" w:hAnsi="Arial" w:cs="Arial"/>
        </w:rPr>
      </w:pPr>
      <w:r w:rsidRPr="00746C36">
        <w:rPr>
          <w:rFonts w:ascii="Arial" w:hAnsi="Arial" w:cs="Arial"/>
        </w:rPr>
        <w:t>Developing independence with very young learners is challenging. Young children seek support from an adult within the classroom frequently to help them tie their shoe laces, do their buttons up, support them with social and peer interaction or with their learning</w:t>
      </w:r>
      <w:r w:rsidR="00A615F3" w:rsidRPr="00746C36">
        <w:rPr>
          <w:rFonts w:ascii="Arial" w:hAnsi="Arial" w:cs="Arial"/>
        </w:rPr>
        <w:t>, often seeing the classroom adult as a replacement for a parent</w:t>
      </w:r>
      <w:r w:rsidRPr="00746C36">
        <w:rPr>
          <w:rFonts w:ascii="Arial" w:hAnsi="Arial" w:cs="Arial"/>
        </w:rPr>
        <w:t>.</w:t>
      </w:r>
      <w:r w:rsidR="00420FEB" w:rsidRPr="00746C36">
        <w:rPr>
          <w:rFonts w:ascii="Arial" w:hAnsi="Arial" w:cs="Arial"/>
        </w:rPr>
        <w:t xml:space="preserve"> Estyn (2017) discussed how </w:t>
      </w:r>
      <w:r w:rsidR="001A0EEC">
        <w:rPr>
          <w:rFonts w:ascii="Arial" w:hAnsi="Arial" w:cs="Arial"/>
        </w:rPr>
        <w:t>“</w:t>
      </w:r>
      <w:r w:rsidR="00420FEB" w:rsidRPr="00746C36">
        <w:rPr>
          <w:rFonts w:ascii="Arial" w:hAnsi="Arial" w:cs="Arial"/>
        </w:rPr>
        <w:t>The introduction of the Foundation Phase curriculum in September 2008…was designed to promote discovery and independence.</w:t>
      </w:r>
      <w:r w:rsidR="001A0EEC">
        <w:rPr>
          <w:rFonts w:ascii="Arial" w:hAnsi="Arial" w:cs="Arial"/>
        </w:rPr>
        <w:t>”</w:t>
      </w:r>
      <w:r w:rsidR="00420FEB" w:rsidRPr="00746C36">
        <w:rPr>
          <w:rFonts w:ascii="Arial" w:hAnsi="Arial" w:cs="Arial"/>
        </w:rPr>
        <w:t xml:space="preserve"> </w:t>
      </w:r>
      <w:r w:rsidR="00A615F3" w:rsidRPr="00746C36">
        <w:rPr>
          <w:rFonts w:ascii="Arial" w:hAnsi="Arial" w:cs="Arial"/>
        </w:rPr>
        <w:t xml:space="preserve">It is important to acknowledge that whilst young children seek adult support that their </w:t>
      </w:r>
      <w:r w:rsidRPr="00746C36">
        <w:rPr>
          <w:rFonts w:ascii="Arial" w:hAnsi="Arial" w:cs="Arial"/>
        </w:rPr>
        <w:t>young minds are also naturally inquisitive</w:t>
      </w:r>
      <w:r w:rsidR="00A615F3" w:rsidRPr="00746C36">
        <w:rPr>
          <w:rFonts w:ascii="Arial" w:hAnsi="Arial" w:cs="Arial"/>
        </w:rPr>
        <w:t xml:space="preserve">, as Learning Wales states, </w:t>
      </w:r>
      <w:r w:rsidR="001A0EEC">
        <w:rPr>
          <w:rFonts w:ascii="Arial" w:hAnsi="Arial" w:cs="Arial"/>
        </w:rPr>
        <w:t>“</w:t>
      </w:r>
      <w:r w:rsidR="00A615F3" w:rsidRPr="00746C36">
        <w:rPr>
          <w:rFonts w:ascii="Arial" w:hAnsi="Arial" w:cs="Arial"/>
        </w:rPr>
        <w:t>Children are naturally curious and interested in the world around them, and enjoy exploring and investigating.</w:t>
      </w:r>
      <w:r w:rsidR="001A0EEC">
        <w:rPr>
          <w:rFonts w:ascii="Arial" w:hAnsi="Arial" w:cs="Arial"/>
        </w:rPr>
        <w:t>”</w:t>
      </w:r>
      <w:r w:rsidR="00A138AC" w:rsidRPr="00746C36">
        <w:rPr>
          <w:rFonts w:ascii="Arial" w:hAnsi="Arial" w:cs="Arial"/>
        </w:rPr>
        <w:t xml:space="preserve"> </w:t>
      </w:r>
    </w:p>
    <w:p w14:paraId="527D883C" w14:textId="0B79AB9F" w:rsidR="00A0221D" w:rsidRPr="00746C36" w:rsidRDefault="00A138AC" w:rsidP="00A0221D">
      <w:pPr>
        <w:spacing w:line="480" w:lineRule="auto"/>
        <w:jc w:val="both"/>
        <w:rPr>
          <w:rFonts w:ascii="Arial" w:hAnsi="Arial" w:cs="Arial"/>
        </w:rPr>
      </w:pPr>
      <w:r w:rsidRPr="00746C36">
        <w:rPr>
          <w:rFonts w:ascii="Arial" w:hAnsi="Arial" w:cs="Arial"/>
        </w:rPr>
        <w:t>Within a Foundation Phase classroom,</w:t>
      </w:r>
      <w:r w:rsidR="00A4434C" w:rsidRPr="00746C36">
        <w:rPr>
          <w:rFonts w:ascii="Arial" w:hAnsi="Arial" w:cs="Arial"/>
        </w:rPr>
        <w:t xml:space="preserve"> if resources are left on a table, by the time you </w:t>
      </w:r>
      <w:r w:rsidR="00B50DE6" w:rsidRPr="00746C36">
        <w:rPr>
          <w:rFonts w:ascii="Arial" w:hAnsi="Arial" w:cs="Arial"/>
        </w:rPr>
        <w:t>return</w:t>
      </w:r>
      <w:r w:rsidR="00A615F3" w:rsidRPr="00746C36">
        <w:rPr>
          <w:rFonts w:ascii="Arial" w:hAnsi="Arial" w:cs="Arial"/>
        </w:rPr>
        <w:t>,</w:t>
      </w:r>
      <w:r w:rsidR="00B50DE6" w:rsidRPr="00746C36">
        <w:rPr>
          <w:rFonts w:ascii="Arial" w:hAnsi="Arial" w:cs="Arial"/>
        </w:rPr>
        <w:t xml:space="preserve"> th</w:t>
      </w:r>
      <w:r w:rsidRPr="00746C36">
        <w:rPr>
          <w:rFonts w:ascii="Arial" w:hAnsi="Arial" w:cs="Arial"/>
        </w:rPr>
        <w:t>ose</w:t>
      </w:r>
      <w:r w:rsidR="00B50DE6" w:rsidRPr="00746C36">
        <w:rPr>
          <w:rFonts w:ascii="Arial" w:hAnsi="Arial" w:cs="Arial"/>
        </w:rPr>
        <w:t xml:space="preserve"> resources will</w:t>
      </w:r>
      <w:r w:rsidR="00A4434C" w:rsidRPr="00746C36">
        <w:rPr>
          <w:rFonts w:ascii="Arial" w:hAnsi="Arial" w:cs="Arial"/>
        </w:rPr>
        <w:t xml:space="preserve"> have been used and explored with many questions being asked</w:t>
      </w:r>
      <w:r w:rsidR="00C25146" w:rsidRPr="00746C36">
        <w:rPr>
          <w:rFonts w:ascii="Arial" w:hAnsi="Arial" w:cs="Arial"/>
        </w:rPr>
        <w:t xml:space="preserve"> which is supported by </w:t>
      </w:r>
      <w:r w:rsidR="00B50DE6" w:rsidRPr="00746C36">
        <w:rPr>
          <w:rFonts w:ascii="Arial" w:hAnsi="Arial" w:cs="Arial"/>
        </w:rPr>
        <w:t>Shaffer and Kipp (2010:338)</w:t>
      </w:r>
      <w:r w:rsidR="00C25146" w:rsidRPr="00746C36">
        <w:rPr>
          <w:rFonts w:ascii="Arial" w:hAnsi="Arial" w:cs="Arial"/>
        </w:rPr>
        <w:t xml:space="preserve"> who</w:t>
      </w:r>
      <w:r w:rsidR="00B50DE6" w:rsidRPr="00746C36">
        <w:rPr>
          <w:rFonts w:ascii="Arial" w:hAnsi="Arial" w:cs="Arial"/>
        </w:rPr>
        <w:t xml:space="preserve"> discussed how Piaget </w:t>
      </w:r>
      <w:r w:rsidR="00094286" w:rsidRPr="00746C36">
        <w:rPr>
          <w:rFonts w:ascii="Arial" w:hAnsi="Arial" w:cs="Arial"/>
        </w:rPr>
        <w:t>believed that</w:t>
      </w:r>
      <w:r w:rsidR="00B50DE6" w:rsidRPr="00746C36">
        <w:rPr>
          <w:rFonts w:ascii="Arial" w:hAnsi="Arial" w:cs="Arial"/>
        </w:rPr>
        <w:t xml:space="preserve"> </w:t>
      </w:r>
      <w:r w:rsidR="001A0EEC">
        <w:rPr>
          <w:rFonts w:ascii="Arial" w:hAnsi="Arial" w:cs="Arial"/>
        </w:rPr>
        <w:t>“</w:t>
      </w:r>
      <w:r w:rsidR="00B50DE6" w:rsidRPr="00746C36">
        <w:rPr>
          <w:rFonts w:ascii="Arial" w:hAnsi="Arial" w:cs="Arial"/>
        </w:rPr>
        <w:t>teachers should view children as naturally inquisitive beings who learn best by constructing and discovering knowledge from moderat</w:t>
      </w:r>
      <w:r w:rsidR="00A615F3" w:rsidRPr="00746C36">
        <w:rPr>
          <w:rFonts w:ascii="Arial" w:hAnsi="Arial" w:cs="Arial"/>
        </w:rPr>
        <w:t>ely novel aspects of experience</w:t>
      </w:r>
      <w:r w:rsidR="001A0EEC">
        <w:rPr>
          <w:rFonts w:ascii="Arial" w:hAnsi="Arial" w:cs="Arial"/>
        </w:rPr>
        <w:t>”</w:t>
      </w:r>
      <w:r w:rsidR="00A615F3" w:rsidRPr="00746C36">
        <w:rPr>
          <w:rFonts w:ascii="Arial" w:hAnsi="Arial" w:cs="Arial"/>
        </w:rPr>
        <w:t>.</w:t>
      </w:r>
      <w:r w:rsidR="007B433F" w:rsidRPr="00746C36">
        <w:rPr>
          <w:rFonts w:ascii="Arial" w:hAnsi="Arial" w:cs="Arial"/>
        </w:rPr>
        <w:t xml:space="preserve"> As a result, the research ai</w:t>
      </w:r>
      <w:r w:rsidR="00AB5A60" w:rsidRPr="00746C36">
        <w:rPr>
          <w:rFonts w:ascii="Arial" w:hAnsi="Arial" w:cs="Arial"/>
        </w:rPr>
        <w:t xml:space="preserve">ms to investigate whether </w:t>
      </w:r>
      <w:r w:rsidR="007B433F" w:rsidRPr="00746C36">
        <w:rPr>
          <w:rFonts w:ascii="Arial" w:hAnsi="Arial" w:cs="Arial"/>
        </w:rPr>
        <w:t>implementing and using success criteria with children of a younger age encourages independence in their learning, and if it has a positive effect on improving outcomes for children as they move through the school. Murdoch et</w:t>
      </w:r>
      <w:r w:rsidR="001A0EEC">
        <w:rPr>
          <w:rFonts w:ascii="Arial" w:hAnsi="Arial" w:cs="Arial"/>
        </w:rPr>
        <w:t xml:space="preserve"> al. (2012:13) stated that “</w:t>
      </w:r>
      <w:r w:rsidR="007B433F" w:rsidRPr="00746C36">
        <w:rPr>
          <w:rFonts w:ascii="Arial" w:hAnsi="Arial" w:cs="Arial"/>
        </w:rPr>
        <w:t>All children have the capacity to think, learn and behave independently</w:t>
      </w:r>
      <w:r w:rsidR="001A0EEC">
        <w:rPr>
          <w:rFonts w:ascii="Arial" w:hAnsi="Arial" w:cs="Arial"/>
        </w:rPr>
        <w:t>”</w:t>
      </w:r>
      <w:r w:rsidR="007B433F" w:rsidRPr="00746C36">
        <w:rPr>
          <w:rFonts w:ascii="Arial" w:hAnsi="Arial" w:cs="Arial"/>
        </w:rPr>
        <w:t xml:space="preserve">. Throughout the research the researcher will endeavour to explore whether </w:t>
      </w:r>
      <w:r w:rsidR="00A0221D" w:rsidRPr="00746C36">
        <w:rPr>
          <w:rFonts w:ascii="Arial" w:hAnsi="Arial" w:cs="Arial"/>
        </w:rPr>
        <w:t xml:space="preserve">use of AfL (Assessment for Learning) strategies such as success criteria has an effect on the level of independence pupils have when completing both focus led and independent learning within a </w:t>
      </w:r>
      <w:r w:rsidR="001A0EEC">
        <w:rPr>
          <w:rFonts w:ascii="Arial" w:hAnsi="Arial" w:cs="Arial"/>
        </w:rPr>
        <w:t>F</w:t>
      </w:r>
      <w:r w:rsidR="00A0221D" w:rsidRPr="00746C36">
        <w:rPr>
          <w:rFonts w:ascii="Arial" w:hAnsi="Arial" w:cs="Arial"/>
        </w:rPr>
        <w:t>oundation Phase classroom.</w:t>
      </w:r>
    </w:p>
    <w:p w14:paraId="04673924" w14:textId="09F14C54" w:rsidR="00A4434C" w:rsidRPr="00746C36" w:rsidRDefault="00A4434C" w:rsidP="00094286">
      <w:pPr>
        <w:spacing w:line="480" w:lineRule="auto"/>
        <w:jc w:val="both"/>
        <w:rPr>
          <w:rFonts w:ascii="Arial" w:hAnsi="Arial" w:cs="Arial"/>
        </w:rPr>
      </w:pPr>
    </w:p>
    <w:p w14:paraId="4ED34FDF" w14:textId="5AD7BBF8" w:rsidR="00FA1FE5" w:rsidRPr="00746C36" w:rsidRDefault="00B50DE6" w:rsidP="004F0911">
      <w:pPr>
        <w:spacing w:line="480" w:lineRule="auto"/>
        <w:jc w:val="both"/>
        <w:rPr>
          <w:rFonts w:ascii="Arial" w:hAnsi="Arial" w:cs="Arial"/>
        </w:rPr>
      </w:pPr>
      <w:r w:rsidRPr="00746C36">
        <w:rPr>
          <w:rFonts w:ascii="Arial" w:hAnsi="Arial" w:cs="Arial"/>
        </w:rPr>
        <w:lastRenderedPageBreak/>
        <w:t>The researcher is employed in a</w:t>
      </w:r>
      <w:r w:rsidR="00FA1FE5" w:rsidRPr="00746C36">
        <w:rPr>
          <w:rFonts w:ascii="Arial" w:hAnsi="Arial" w:cs="Arial"/>
        </w:rPr>
        <w:t xml:space="preserve"> small, semi-rural primary school in South Wales which currently has 155 pupils on roll, nursery children attend in the mornings only</w:t>
      </w:r>
      <w:r w:rsidRPr="00746C36">
        <w:rPr>
          <w:rFonts w:ascii="Arial" w:hAnsi="Arial" w:cs="Arial"/>
        </w:rPr>
        <w:t>, and around 35% of pupils are entitled to free school meals</w:t>
      </w:r>
      <w:r w:rsidR="00FA1FE5" w:rsidRPr="00746C36">
        <w:rPr>
          <w:rFonts w:ascii="Arial" w:hAnsi="Arial" w:cs="Arial"/>
        </w:rPr>
        <w:t>. There are six fu</w:t>
      </w:r>
      <w:r w:rsidRPr="00746C36">
        <w:rPr>
          <w:rFonts w:ascii="Arial" w:hAnsi="Arial" w:cs="Arial"/>
        </w:rPr>
        <w:t xml:space="preserve">ll-time teachers at the school and seven teaching assistants. </w:t>
      </w:r>
      <w:r w:rsidR="00FA1FE5" w:rsidRPr="00746C36">
        <w:rPr>
          <w:rFonts w:ascii="Arial" w:hAnsi="Arial" w:cs="Arial"/>
        </w:rPr>
        <w:t xml:space="preserve">The researcher is the teacher </w:t>
      </w:r>
      <w:r w:rsidR="00A615F3" w:rsidRPr="00746C36">
        <w:rPr>
          <w:rFonts w:ascii="Arial" w:hAnsi="Arial" w:cs="Arial"/>
        </w:rPr>
        <w:t>with</w:t>
      </w:r>
      <w:r w:rsidR="00FA1FE5" w:rsidRPr="00746C36">
        <w:rPr>
          <w:rFonts w:ascii="Arial" w:hAnsi="Arial" w:cs="Arial"/>
        </w:rPr>
        <w:t xml:space="preserve">in the nursery </w:t>
      </w:r>
      <w:r w:rsidR="00A138AC" w:rsidRPr="00746C36">
        <w:rPr>
          <w:rFonts w:ascii="Arial" w:hAnsi="Arial" w:cs="Arial"/>
        </w:rPr>
        <w:t xml:space="preserve">class </w:t>
      </w:r>
      <w:r w:rsidR="00FA1FE5" w:rsidRPr="00746C36">
        <w:rPr>
          <w:rFonts w:ascii="Arial" w:hAnsi="Arial" w:cs="Arial"/>
        </w:rPr>
        <w:t xml:space="preserve">which is where the research activity will take place. </w:t>
      </w:r>
      <w:r w:rsidRPr="00746C36">
        <w:rPr>
          <w:rFonts w:ascii="Arial" w:hAnsi="Arial" w:cs="Arial"/>
        </w:rPr>
        <w:t>The nursery class has 28 pupils who are supported by the researcher and two teaching assistants. There are two year groups within the nursery ranging from those who have joined</w:t>
      </w:r>
      <w:r w:rsidR="007B433F" w:rsidRPr="00746C36">
        <w:rPr>
          <w:rFonts w:ascii="Arial" w:hAnsi="Arial" w:cs="Arial"/>
        </w:rPr>
        <w:t xml:space="preserve"> the</w:t>
      </w:r>
      <w:r w:rsidRPr="00746C36">
        <w:rPr>
          <w:rFonts w:ascii="Arial" w:hAnsi="Arial" w:cs="Arial"/>
        </w:rPr>
        <w:t xml:space="preserve"> school on</w:t>
      </w:r>
      <w:r w:rsidR="00A615F3" w:rsidRPr="00746C36">
        <w:rPr>
          <w:rFonts w:ascii="Arial" w:hAnsi="Arial" w:cs="Arial"/>
        </w:rPr>
        <w:t>,</w:t>
      </w:r>
      <w:r w:rsidRPr="00746C36">
        <w:rPr>
          <w:rFonts w:ascii="Arial" w:hAnsi="Arial" w:cs="Arial"/>
        </w:rPr>
        <w:t xml:space="preserve"> or </w:t>
      </w:r>
      <w:r w:rsidR="008710F2" w:rsidRPr="00746C36">
        <w:rPr>
          <w:rFonts w:ascii="Arial" w:hAnsi="Arial" w:cs="Arial"/>
        </w:rPr>
        <w:t xml:space="preserve">just </w:t>
      </w:r>
      <w:r w:rsidRPr="00746C36">
        <w:rPr>
          <w:rFonts w:ascii="Arial" w:hAnsi="Arial" w:cs="Arial"/>
        </w:rPr>
        <w:t xml:space="preserve">after their third birthday and those who are in their final year of </w:t>
      </w:r>
      <w:r w:rsidR="00A2782B" w:rsidRPr="00746C36">
        <w:rPr>
          <w:rFonts w:ascii="Arial" w:hAnsi="Arial" w:cs="Arial"/>
        </w:rPr>
        <w:t xml:space="preserve">part time education before moving </w:t>
      </w:r>
      <w:r w:rsidRPr="00746C36">
        <w:rPr>
          <w:rFonts w:ascii="Arial" w:hAnsi="Arial" w:cs="Arial"/>
        </w:rPr>
        <w:t xml:space="preserve">on to full time education. </w:t>
      </w:r>
    </w:p>
    <w:p w14:paraId="32B170F1" w14:textId="251674C1" w:rsidR="008C0FD2" w:rsidRPr="00746C36" w:rsidRDefault="00C340B5" w:rsidP="007B433F">
      <w:pPr>
        <w:spacing w:line="480" w:lineRule="auto"/>
        <w:jc w:val="both"/>
        <w:rPr>
          <w:rFonts w:ascii="Arial" w:hAnsi="Arial" w:cs="Arial"/>
        </w:rPr>
      </w:pPr>
      <w:r w:rsidRPr="00746C36">
        <w:rPr>
          <w:rFonts w:ascii="Arial" w:hAnsi="Arial" w:cs="Arial"/>
        </w:rPr>
        <w:t>The researcher joined the school in 2016 as deputy head teacher and a Foundation Phase class teacher. From early on it was clear to see that independent learning was an area that needed developing</w:t>
      </w:r>
      <w:r w:rsidR="008C0FD2" w:rsidRPr="00746C36">
        <w:rPr>
          <w:rFonts w:ascii="Arial" w:hAnsi="Arial" w:cs="Arial"/>
        </w:rPr>
        <w:t xml:space="preserve"> </w:t>
      </w:r>
      <w:r w:rsidR="00A138AC" w:rsidRPr="00746C36">
        <w:rPr>
          <w:rFonts w:ascii="Arial" w:hAnsi="Arial" w:cs="Arial"/>
        </w:rPr>
        <w:t>across the school</w:t>
      </w:r>
      <w:r w:rsidRPr="00746C36">
        <w:rPr>
          <w:rFonts w:ascii="Arial" w:hAnsi="Arial" w:cs="Arial"/>
        </w:rPr>
        <w:t xml:space="preserve">. The researcher noted that the use of success criteria was being used in the older age classes within the school to promote independence, increase confidence and raise standards/outcomes however this was an area that was underdeveloped in the Foundation Phase. </w:t>
      </w:r>
    </w:p>
    <w:p w14:paraId="5C469A20" w14:textId="3BFBF1CB" w:rsidR="00C340B5" w:rsidRPr="00746C36" w:rsidRDefault="008C0FD2" w:rsidP="004F0911">
      <w:pPr>
        <w:spacing w:line="480" w:lineRule="auto"/>
        <w:jc w:val="both"/>
        <w:rPr>
          <w:rFonts w:ascii="Arial" w:hAnsi="Arial" w:cs="Arial"/>
        </w:rPr>
      </w:pPr>
      <w:r w:rsidRPr="00746C36">
        <w:rPr>
          <w:rFonts w:ascii="Arial" w:hAnsi="Arial" w:cs="Arial"/>
        </w:rPr>
        <w:t xml:space="preserve">Success criteria are used widely in schools to support learning however it is vital that its use supports learning, is presented in a form that can be understood and is purposeful to progress. </w:t>
      </w:r>
      <w:r w:rsidR="001A0EEC">
        <w:rPr>
          <w:rFonts w:ascii="Arial" w:hAnsi="Arial" w:cs="Arial"/>
        </w:rPr>
        <w:t>The Assessment Reform Group (</w:t>
      </w:r>
      <w:r w:rsidR="00A962FB" w:rsidRPr="00746C36">
        <w:rPr>
          <w:rFonts w:ascii="Arial" w:hAnsi="Arial" w:cs="Arial"/>
        </w:rPr>
        <w:t>2002</w:t>
      </w:r>
      <w:r w:rsidR="001A0EEC">
        <w:rPr>
          <w:rFonts w:ascii="Arial" w:hAnsi="Arial" w:cs="Arial"/>
        </w:rPr>
        <w:t>)</w:t>
      </w:r>
      <w:r w:rsidR="00A962FB" w:rsidRPr="00746C36">
        <w:rPr>
          <w:rFonts w:ascii="Arial" w:hAnsi="Arial" w:cs="Arial"/>
        </w:rPr>
        <w:t xml:space="preserve"> </w:t>
      </w:r>
      <w:r w:rsidR="001A0EEC">
        <w:rPr>
          <w:rFonts w:ascii="Arial" w:hAnsi="Arial" w:cs="Arial"/>
        </w:rPr>
        <w:t>states that “</w:t>
      </w:r>
      <w:r w:rsidRPr="00746C36">
        <w:rPr>
          <w:rFonts w:ascii="Arial" w:hAnsi="Arial" w:cs="Arial"/>
        </w:rPr>
        <w:t xml:space="preserve">Communicating assessment criteria involves discussing them with learners using terms that they can understand, providing examples </w:t>
      </w:r>
      <w:r w:rsidR="001A0EEC">
        <w:rPr>
          <w:rFonts w:ascii="Arial" w:hAnsi="Arial" w:cs="Arial"/>
        </w:rPr>
        <w:t>of how the criteria can be met”.</w:t>
      </w:r>
      <w:r w:rsidRPr="00746C36">
        <w:rPr>
          <w:rFonts w:ascii="Arial" w:hAnsi="Arial" w:cs="Arial"/>
        </w:rPr>
        <w:t xml:space="preserve"> Clarke (2005:38) discusses how enabling pupils to recall the required success crite</w:t>
      </w:r>
      <w:r w:rsidR="001A0EEC">
        <w:rPr>
          <w:rFonts w:ascii="Arial" w:hAnsi="Arial" w:cs="Arial"/>
        </w:rPr>
        <w:t>ria changes over time and that “</w:t>
      </w:r>
      <w:r w:rsidRPr="00746C36">
        <w:rPr>
          <w:rFonts w:ascii="Arial" w:hAnsi="Arial" w:cs="Arial"/>
        </w:rPr>
        <w:t>Teachers often have pictorial representations of success criteria for younger children, although the words should still be written up</w:t>
      </w:r>
      <w:r w:rsidR="001A0EEC">
        <w:rPr>
          <w:rFonts w:ascii="Arial" w:hAnsi="Arial" w:cs="Arial"/>
        </w:rPr>
        <w:t>”</w:t>
      </w:r>
      <w:r w:rsidR="00A138AC" w:rsidRPr="00746C36">
        <w:rPr>
          <w:rFonts w:ascii="Arial" w:hAnsi="Arial" w:cs="Arial"/>
        </w:rPr>
        <w:t xml:space="preserve"> which supports the point made by the Assessment Reform Group.</w:t>
      </w:r>
      <w:r w:rsidRPr="00746C36">
        <w:rPr>
          <w:rFonts w:ascii="Arial" w:hAnsi="Arial" w:cs="Arial"/>
        </w:rPr>
        <w:t xml:space="preserve"> As practitioners, teachers must ensure that the needs of their pupils are being met through varying the format</w:t>
      </w:r>
      <w:r w:rsidR="00A138AC" w:rsidRPr="00746C36">
        <w:rPr>
          <w:rFonts w:ascii="Arial" w:hAnsi="Arial" w:cs="Arial"/>
        </w:rPr>
        <w:t>s</w:t>
      </w:r>
      <w:r w:rsidRPr="00746C36">
        <w:rPr>
          <w:rFonts w:ascii="Arial" w:hAnsi="Arial" w:cs="Arial"/>
        </w:rPr>
        <w:t xml:space="preserve"> in which success criteria is shared to ensure maximum effectiveness. </w:t>
      </w:r>
    </w:p>
    <w:p w14:paraId="098D3539" w14:textId="4B77D91B" w:rsidR="003C6345" w:rsidRPr="00746C36" w:rsidRDefault="00A138AC" w:rsidP="00AB5A60">
      <w:pPr>
        <w:spacing w:line="480" w:lineRule="auto"/>
        <w:jc w:val="both"/>
        <w:rPr>
          <w:rFonts w:ascii="Arial" w:hAnsi="Arial" w:cs="Arial"/>
        </w:rPr>
      </w:pPr>
      <w:r w:rsidRPr="00746C36">
        <w:rPr>
          <w:rFonts w:ascii="Arial" w:hAnsi="Arial" w:cs="Arial"/>
        </w:rPr>
        <w:t xml:space="preserve">Throughout the research project there are questions which the researcher </w:t>
      </w:r>
      <w:r w:rsidR="008710F2" w:rsidRPr="00746C36">
        <w:rPr>
          <w:rFonts w:ascii="Arial" w:hAnsi="Arial" w:cs="Arial"/>
        </w:rPr>
        <w:t>will endeavour to address;</w:t>
      </w:r>
      <w:r w:rsidR="0022738D" w:rsidRPr="00746C36">
        <w:rPr>
          <w:rFonts w:ascii="Arial" w:hAnsi="Arial" w:cs="Arial"/>
        </w:rPr>
        <w:t xml:space="preserve"> </w:t>
      </w:r>
      <w:r w:rsidRPr="00746C36">
        <w:rPr>
          <w:rFonts w:ascii="Arial" w:hAnsi="Arial" w:cs="Arial"/>
        </w:rPr>
        <w:t>Do pupils prefer to work with the support of an adult in the classroom or by themselves?</w:t>
      </w:r>
      <w:r w:rsidR="0022738D" w:rsidRPr="00746C36">
        <w:rPr>
          <w:rFonts w:ascii="Arial" w:hAnsi="Arial" w:cs="Arial"/>
        </w:rPr>
        <w:t xml:space="preserve"> </w:t>
      </w:r>
      <w:r w:rsidRPr="00746C36">
        <w:rPr>
          <w:rFonts w:ascii="Arial" w:hAnsi="Arial" w:cs="Arial"/>
        </w:rPr>
        <w:t>Do pupils successfully complete enhanced learning tasks independently?</w:t>
      </w:r>
      <w:r w:rsidR="0022738D" w:rsidRPr="00746C36">
        <w:rPr>
          <w:rFonts w:ascii="Arial" w:hAnsi="Arial" w:cs="Arial"/>
        </w:rPr>
        <w:t xml:space="preserve"> </w:t>
      </w:r>
      <w:r w:rsidRPr="00746C36">
        <w:rPr>
          <w:rFonts w:ascii="Arial" w:hAnsi="Arial" w:cs="Arial"/>
        </w:rPr>
        <w:t>Do the pupils feel that support material such as success criteria helps them to complete their work to the best of their ability?</w:t>
      </w:r>
      <w:r w:rsidR="0022738D" w:rsidRPr="00746C36">
        <w:rPr>
          <w:rFonts w:ascii="Arial" w:hAnsi="Arial" w:cs="Arial"/>
        </w:rPr>
        <w:t xml:space="preserve"> </w:t>
      </w:r>
      <w:r w:rsidRPr="00746C36">
        <w:rPr>
          <w:rFonts w:ascii="Arial" w:hAnsi="Arial" w:cs="Arial"/>
        </w:rPr>
        <w:t xml:space="preserve">Does working independently, with access to supportive resources, lead to improved outcomes for children?  </w:t>
      </w:r>
      <w:r w:rsidR="00751E09" w:rsidRPr="00746C36">
        <w:rPr>
          <w:rFonts w:ascii="Arial" w:hAnsi="Arial" w:cs="Arial"/>
        </w:rPr>
        <w:t xml:space="preserve">The researcher will use a lesson study process in order to </w:t>
      </w:r>
      <w:r w:rsidR="00C25146" w:rsidRPr="00746C36">
        <w:rPr>
          <w:rFonts w:ascii="Arial" w:hAnsi="Arial" w:cs="Arial"/>
        </w:rPr>
        <w:t xml:space="preserve">research, </w:t>
      </w:r>
      <w:r w:rsidR="00751E09" w:rsidRPr="00746C36">
        <w:rPr>
          <w:rFonts w:ascii="Arial" w:hAnsi="Arial" w:cs="Arial"/>
        </w:rPr>
        <w:t xml:space="preserve">gather observations, interview participants and </w:t>
      </w:r>
      <w:r w:rsidR="00C25146" w:rsidRPr="00746C36">
        <w:rPr>
          <w:rFonts w:ascii="Arial" w:hAnsi="Arial" w:cs="Arial"/>
        </w:rPr>
        <w:t xml:space="preserve">reflect upon what has been observed in order to answer the questions posed as part of the research. </w:t>
      </w:r>
    </w:p>
    <w:p w14:paraId="093F881A" w14:textId="4071A0BA" w:rsidR="004C6BE8" w:rsidRPr="00746C36" w:rsidRDefault="003C6345" w:rsidP="004F0911">
      <w:pPr>
        <w:spacing w:line="480" w:lineRule="auto"/>
        <w:jc w:val="both"/>
        <w:rPr>
          <w:rFonts w:ascii="Arial" w:hAnsi="Arial" w:cs="Arial"/>
        </w:rPr>
      </w:pPr>
      <w:r w:rsidRPr="00746C36">
        <w:rPr>
          <w:rFonts w:ascii="Arial" w:hAnsi="Arial" w:cs="Arial"/>
        </w:rPr>
        <w:t xml:space="preserve">These questions formed the basis for the researchers reading of books, government documents and other on-line material. Throughout the </w:t>
      </w:r>
      <w:r w:rsidR="00163BE2" w:rsidRPr="00746C36">
        <w:rPr>
          <w:rFonts w:ascii="Arial" w:hAnsi="Arial" w:cs="Arial"/>
        </w:rPr>
        <w:t>centuries</w:t>
      </w:r>
      <w:r w:rsidRPr="00746C36">
        <w:rPr>
          <w:rFonts w:ascii="Arial" w:hAnsi="Arial" w:cs="Arial"/>
        </w:rPr>
        <w:t xml:space="preserve"> many</w:t>
      </w:r>
      <w:r w:rsidR="00163BE2" w:rsidRPr="00746C36">
        <w:rPr>
          <w:rFonts w:ascii="Arial" w:hAnsi="Arial" w:cs="Arial"/>
        </w:rPr>
        <w:t xml:space="preserve"> philosophers researched and reflected upon how children develop and learn. During the 20</w:t>
      </w:r>
      <w:r w:rsidR="00163BE2" w:rsidRPr="00746C36">
        <w:rPr>
          <w:rFonts w:ascii="Arial" w:hAnsi="Arial" w:cs="Arial"/>
          <w:vertAlign w:val="superscript"/>
        </w:rPr>
        <w:t>th</w:t>
      </w:r>
      <w:r w:rsidR="00163BE2" w:rsidRPr="00746C36">
        <w:rPr>
          <w:rFonts w:ascii="Arial" w:hAnsi="Arial" w:cs="Arial"/>
        </w:rPr>
        <w:t xml:space="preserve"> century, Piaget</w:t>
      </w:r>
      <w:r w:rsidR="0022738D" w:rsidRPr="00746C36">
        <w:rPr>
          <w:rFonts w:ascii="Arial" w:hAnsi="Arial" w:cs="Arial"/>
        </w:rPr>
        <w:t>,</w:t>
      </w:r>
      <w:r w:rsidR="00163BE2" w:rsidRPr="00746C36">
        <w:rPr>
          <w:rFonts w:ascii="Arial" w:hAnsi="Arial" w:cs="Arial"/>
        </w:rPr>
        <w:t xml:space="preserve"> cited in Featherstone </w:t>
      </w:r>
      <w:r w:rsidR="001A0EEC">
        <w:rPr>
          <w:rFonts w:ascii="Arial" w:hAnsi="Arial" w:cs="Arial"/>
        </w:rPr>
        <w:t>and Bayley (2006:20) discussed “</w:t>
      </w:r>
      <w:r w:rsidR="00163BE2" w:rsidRPr="00746C36">
        <w:rPr>
          <w:rFonts w:ascii="Arial" w:hAnsi="Arial" w:cs="Arial"/>
        </w:rPr>
        <w:t>the stages of development of children, which he proposed were common to everyone, universal and invariable</w:t>
      </w:r>
      <w:r w:rsidR="001A0EEC">
        <w:rPr>
          <w:rFonts w:ascii="Arial" w:hAnsi="Arial" w:cs="Arial"/>
        </w:rPr>
        <w:t>”</w:t>
      </w:r>
      <w:r w:rsidR="00163BE2" w:rsidRPr="00746C36">
        <w:rPr>
          <w:rFonts w:ascii="Arial" w:hAnsi="Arial" w:cs="Arial"/>
        </w:rPr>
        <w:t xml:space="preserve">. </w:t>
      </w:r>
      <w:r w:rsidR="001A0EEC">
        <w:rPr>
          <w:rFonts w:ascii="Arial" w:hAnsi="Arial" w:cs="Arial"/>
        </w:rPr>
        <w:t>He also went on to believe that “</w:t>
      </w:r>
      <w:r w:rsidR="00163BE2" w:rsidRPr="00746C36">
        <w:rPr>
          <w:rFonts w:ascii="Arial" w:hAnsi="Arial" w:cs="Arial"/>
        </w:rPr>
        <w:t>children under seven, although learning fast about the social world, are unable to think or operate in a theoretical or independent way</w:t>
      </w:r>
      <w:r w:rsidR="001A0EEC">
        <w:rPr>
          <w:rFonts w:ascii="Arial" w:hAnsi="Arial" w:cs="Arial"/>
        </w:rPr>
        <w:t>”</w:t>
      </w:r>
      <w:r w:rsidR="00163BE2" w:rsidRPr="00746C36">
        <w:rPr>
          <w:rFonts w:ascii="Arial" w:hAnsi="Arial" w:cs="Arial"/>
        </w:rPr>
        <w:t xml:space="preserve">. As a </w:t>
      </w:r>
      <w:r w:rsidR="008710F2" w:rsidRPr="00746C36">
        <w:rPr>
          <w:rFonts w:ascii="Arial" w:hAnsi="Arial" w:cs="Arial"/>
        </w:rPr>
        <w:t xml:space="preserve">foundation phase practitioner the researcher </w:t>
      </w:r>
      <w:r w:rsidR="00163BE2" w:rsidRPr="00746C36">
        <w:rPr>
          <w:rFonts w:ascii="Arial" w:hAnsi="Arial" w:cs="Arial"/>
        </w:rPr>
        <w:t>would que</w:t>
      </w:r>
      <w:r w:rsidR="00844953" w:rsidRPr="00746C36">
        <w:rPr>
          <w:rFonts w:ascii="Arial" w:hAnsi="Arial" w:cs="Arial"/>
        </w:rPr>
        <w:t>stion the</w:t>
      </w:r>
      <w:r w:rsidR="008710F2" w:rsidRPr="00746C36">
        <w:rPr>
          <w:rFonts w:ascii="Arial" w:hAnsi="Arial" w:cs="Arial"/>
        </w:rPr>
        <w:t xml:space="preserve"> viewpoint</w:t>
      </w:r>
      <w:r w:rsidR="00163BE2" w:rsidRPr="00746C36">
        <w:rPr>
          <w:rFonts w:ascii="Arial" w:hAnsi="Arial" w:cs="Arial"/>
        </w:rPr>
        <w:t xml:space="preserve"> </w:t>
      </w:r>
      <w:r w:rsidR="008710F2" w:rsidRPr="00746C36">
        <w:rPr>
          <w:rFonts w:ascii="Arial" w:hAnsi="Arial" w:cs="Arial"/>
        </w:rPr>
        <w:t xml:space="preserve">of children being </w:t>
      </w:r>
      <w:r w:rsidR="001A0EEC">
        <w:rPr>
          <w:rFonts w:ascii="Arial" w:hAnsi="Arial" w:cs="Arial"/>
        </w:rPr>
        <w:t>“</w:t>
      </w:r>
      <w:r w:rsidR="008710F2" w:rsidRPr="00746C36">
        <w:rPr>
          <w:rFonts w:ascii="Arial" w:hAnsi="Arial" w:cs="Arial"/>
        </w:rPr>
        <w:t>unable to operate in a theoretical or independent way</w:t>
      </w:r>
      <w:r w:rsidR="001A0EEC">
        <w:rPr>
          <w:rFonts w:ascii="Arial" w:hAnsi="Arial" w:cs="Arial"/>
        </w:rPr>
        <w:t>”</w:t>
      </w:r>
      <w:r w:rsidR="008710F2" w:rsidRPr="00746C36">
        <w:rPr>
          <w:rFonts w:ascii="Arial" w:hAnsi="Arial" w:cs="Arial"/>
        </w:rPr>
        <w:t xml:space="preserve"> as providing rich learning environments </w:t>
      </w:r>
      <w:r w:rsidR="00844953" w:rsidRPr="00746C36">
        <w:rPr>
          <w:rFonts w:ascii="Arial" w:hAnsi="Arial" w:cs="Arial"/>
        </w:rPr>
        <w:t xml:space="preserve">which encourage exploration and independence </w:t>
      </w:r>
      <w:r w:rsidR="008710F2" w:rsidRPr="00746C36">
        <w:rPr>
          <w:rFonts w:ascii="Arial" w:hAnsi="Arial" w:cs="Arial"/>
        </w:rPr>
        <w:t xml:space="preserve">at a young age is where the </w:t>
      </w:r>
      <w:r w:rsidR="00844953" w:rsidRPr="00746C36">
        <w:rPr>
          <w:rFonts w:ascii="Arial" w:hAnsi="Arial" w:cs="Arial"/>
        </w:rPr>
        <w:t>foundations</w:t>
      </w:r>
      <w:r w:rsidR="008710F2" w:rsidRPr="00746C36">
        <w:rPr>
          <w:rFonts w:ascii="Arial" w:hAnsi="Arial" w:cs="Arial"/>
        </w:rPr>
        <w:t xml:space="preserve"> for learning are set. The </w:t>
      </w:r>
      <w:r w:rsidR="00844953" w:rsidRPr="00746C36">
        <w:rPr>
          <w:rFonts w:ascii="Arial" w:hAnsi="Arial" w:cs="Arial"/>
        </w:rPr>
        <w:t>Welsh Assembly Government</w:t>
      </w:r>
      <w:r w:rsidR="00615B43" w:rsidRPr="00746C36">
        <w:rPr>
          <w:rFonts w:ascii="Arial" w:hAnsi="Arial" w:cs="Arial"/>
        </w:rPr>
        <w:t xml:space="preserve"> (WAG)</w:t>
      </w:r>
      <w:r w:rsidR="00844953" w:rsidRPr="00746C36">
        <w:rPr>
          <w:rFonts w:ascii="Arial" w:hAnsi="Arial" w:cs="Arial"/>
        </w:rPr>
        <w:t xml:space="preserve"> (2008:6) firmly believe that </w:t>
      </w:r>
      <w:r w:rsidR="00390C34">
        <w:rPr>
          <w:rFonts w:ascii="Arial" w:hAnsi="Arial" w:cs="Arial"/>
        </w:rPr>
        <w:t>“</w:t>
      </w:r>
      <w:r w:rsidR="00844953" w:rsidRPr="00746C36">
        <w:rPr>
          <w:rFonts w:ascii="Arial" w:hAnsi="Arial" w:cs="Arial"/>
        </w:rPr>
        <w:t>Children are learning from birth and their earliest experiences have an impact on their learning and development</w:t>
      </w:r>
      <w:r w:rsidR="00390C34">
        <w:rPr>
          <w:rFonts w:ascii="Arial" w:hAnsi="Arial" w:cs="Arial"/>
        </w:rPr>
        <w:t>”</w:t>
      </w:r>
      <w:r w:rsidR="00844953" w:rsidRPr="00746C36">
        <w:rPr>
          <w:rFonts w:ascii="Arial" w:hAnsi="Arial" w:cs="Arial"/>
        </w:rPr>
        <w:t xml:space="preserve">. It is paramount that the learning journey starts in the early years and </w:t>
      </w:r>
      <w:r w:rsidR="00390C34">
        <w:rPr>
          <w:rFonts w:ascii="Arial" w:hAnsi="Arial" w:cs="Arial"/>
        </w:rPr>
        <w:t>independent</w:t>
      </w:r>
      <w:r w:rsidR="00844953" w:rsidRPr="00746C36">
        <w:rPr>
          <w:rFonts w:ascii="Arial" w:hAnsi="Arial" w:cs="Arial"/>
        </w:rPr>
        <w:t xml:space="preserve"> skills are developed and nurtured to ensure learning is a positive and successful experience for all youngsters. </w:t>
      </w:r>
    </w:p>
    <w:p w14:paraId="6555105B" w14:textId="77777777" w:rsidR="00D04EB7" w:rsidRPr="00746C36" w:rsidRDefault="00163BE2" w:rsidP="004F0911">
      <w:pPr>
        <w:spacing w:line="480" w:lineRule="auto"/>
        <w:jc w:val="both"/>
        <w:rPr>
          <w:rFonts w:ascii="Arial" w:hAnsi="Arial" w:cs="Arial"/>
        </w:rPr>
      </w:pPr>
      <w:r w:rsidRPr="00746C36">
        <w:rPr>
          <w:rFonts w:ascii="Arial" w:hAnsi="Arial" w:cs="Arial"/>
        </w:rPr>
        <w:t xml:space="preserve">Vygotsky, cited in Featherstone and Bayley (2006:21) </w:t>
      </w:r>
      <w:r w:rsidR="004C6BE8" w:rsidRPr="00746C36">
        <w:rPr>
          <w:rFonts w:ascii="Arial" w:hAnsi="Arial" w:cs="Arial"/>
        </w:rPr>
        <w:t>discusses</w:t>
      </w:r>
      <w:r w:rsidRPr="00746C36">
        <w:rPr>
          <w:rFonts w:ascii="Arial" w:hAnsi="Arial" w:cs="Arial"/>
        </w:rPr>
        <w:t xml:space="preserve"> how the role of the adult is to provide support and </w:t>
      </w:r>
      <w:r w:rsidR="004C6BE8" w:rsidRPr="00746C36">
        <w:rPr>
          <w:rFonts w:ascii="Arial" w:hAnsi="Arial" w:cs="Arial"/>
        </w:rPr>
        <w:t xml:space="preserve">assistance to enable the child to understand. </w:t>
      </w:r>
    </w:p>
    <w:p w14:paraId="4D34205F" w14:textId="77777777" w:rsidR="00390C34" w:rsidRDefault="00390C34" w:rsidP="00390C34">
      <w:pPr>
        <w:spacing w:line="240" w:lineRule="auto"/>
        <w:ind w:left="720" w:right="720"/>
        <w:mirrorIndents/>
        <w:jc w:val="both"/>
        <w:rPr>
          <w:rFonts w:ascii="Arial" w:hAnsi="Arial" w:cs="Arial"/>
        </w:rPr>
      </w:pPr>
      <w:r>
        <w:rPr>
          <w:rFonts w:ascii="Arial" w:hAnsi="Arial" w:cs="Arial"/>
        </w:rPr>
        <w:t>“</w:t>
      </w:r>
      <w:r w:rsidR="004C6BE8" w:rsidRPr="00746C36">
        <w:rPr>
          <w:rFonts w:ascii="Arial" w:hAnsi="Arial" w:cs="Arial"/>
        </w:rPr>
        <w:t>Vygotsky describes the point of learning where the adult can be most effective and ‘the zone of proximal or potential development’ or ZPD. The ZPD is the gap that exists for an individual children between what she is capable of doing alone and what she can achieve with the help from one more knowle</w:t>
      </w:r>
      <w:r>
        <w:rPr>
          <w:rFonts w:ascii="Arial" w:hAnsi="Arial" w:cs="Arial"/>
        </w:rPr>
        <w:t>dgeable and skilled than herself</w:t>
      </w:r>
      <w:r w:rsidR="004C6BE8" w:rsidRPr="00746C36">
        <w:rPr>
          <w:rFonts w:ascii="Arial" w:hAnsi="Arial" w:cs="Arial"/>
        </w:rPr>
        <w:t>.</w:t>
      </w:r>
      <w:r>
        <w:rPr>
          <w:rFonts w:ascii="Arial" w:hAnsi="Arial" w:cs="Arial"/>
        </w:rPr>
        <w:t>”</w:t>
      </w:r>
    </w:p>
    <w:p w14:paraId="0B6154C5" w14:textId="3F161518" w:rsidR="00D04EB7" w:rsidRPr="00746C36" w:rsidRDefault="004C6BE8" w:rsidP="00390C34">
      <w:pPr>
        <w:spacing w:line="240" w:lineRule="auto"/>
        <w:ind w:left="720" w:right="720"/>
        <w:mirrorIndents/>
        <w:jc w:val="both"/>
        <w:rPr>
          <w:rFonts w:ascii="Arial" w:hAnsi="Arial" w:cs="Arial"/>
        </w:rPr>
      </w:pPr>
      <w:r w:rsidRPr="00746C36">
        <w:rPr>
          <w:rFonts w:ascii="Arial" w:hAnsi="Arial" w:cs="Arial"/>
        </w:rPr>
        <w:t xml:space="preserve"> </w:t>
      </w:r>
    </w:p>
    <w:p w14:paraId="2FFDB7A6" w14:textId="1BAD4A81" w:rsidR="00A138AC" w:rsidRPr="00746C36" w:rsidRDefault="00844953" w:rsidP="004F0911">
      <w:pPr>
        <w:spacing w:line="480" w:lineRule="auto"/>
        <w:jc w:val="both"/>
        <w:rPr>
          <w:rFonts w:ascii="Arial" w:hAnsi="Arial" w:cs="Arial"/>
        </w:rPr>
      </w:pPr>
      <w:r w:rsidRPr="00746C36">
        <w:rPr>
          <w:rFonts w:ascii="Arial" w:hAnsi="Arial" w:cs="Arial"/>
        </w:rPr>
        <w:t xml:space="preserve">This belief is supported by the </w:t>
      </w:r>
      <w:r w:rsidR="00615B43" w:rsidRPr="00746C36">
        <w:rPr>
          <w:rFonts w:ascii="Arial" w:hAnsi="Arial" w:cs="Arial"/>
        </w:rPr>
        <w:t>WAG</w:t>
      </w:r>
      <w:r w:rsidRPr="00746C36">
        <w:rPr>
          <w:rFonts w:ascii="Arial" w:hAnsi="Arial" w:cs="Arial"/>
        </w:rPr>
        <w:t xml:space="preserve"> (2008:16) who discuss how </w:t>
      </w:r>
      <w:r w:rsidR="00390C34">
        <w:rPr>
          <w:rFonts w:ascii="Arial" w:hAnsi="Arial" w:cs="Arial"/>
        </w:rPr>
        <w:t>“</w:t>
      </w:r>
      <w:r w:rsidRPr="00746C36">
        <w:rPr>
          <w:rFonts w:ascii="Arial" w:hAnsi="Arial" w:cs="Arial"/>
        </w:rPr>
        <w:t>There should be a balance of activities that are initiated by a practitioner, including planned, structured play activities, and those initiated by children according to their intere</w:t>
      </w:r>
      <w:r w:rsidR="00390C34">
        <w:rPr>
          <w:rFonts w:ascii="Arial" w:hAnsi="Arial" w:cs="Arial"/>
        </w:rPr>
        <w:t>sts and the resources available”.</w:t>
      </w:r>
      <w:r w:rsidRPr="00746C36">
        <w:rPr>
          <w:rFonts w:ascii="Arial" w:hAnsi="Arial" w:cs="Arial"/>
        </w:rPr>
        <w:t xml:space="preserve"> Teaching and support staff within the Foundation Phase play a vital role in the learning journey, knowing when to allow a child to </w:t>
      </w:r>
      <w:r w:rsidR="00390C34">
        <w:rPr>
          <w:rFonts w:ascii="Arial" w:hAnsi="Arial" w:cs="Arial"/>
        </w:rPr>
        <w:t>learn independently and when to</w:t>
      </w:r>
      <w:r w:rsidRPr="00746C36">
        <w:rPr>
          <w:rFonts w:ascii="Arial" w:hAnsi="Arial" w:cs="Arial"/>
        </w:rPr>
        <w:t xml:space="preserve"> focus their learning to a planned task is key to developing the child as a well-rounded individual who is able to learn in a variety of contexts. </w:t>
      </w:r>
      <w:r w:rsidR="004C6BE8" w:rsidRPr="00746C36">
        <w:rPr>
          <w:rFonts w:ascii="Arial" w:hAnsi="Arial" w:cs="Arial"/>
        </w:rPr>
        <w:t xml:space="preserve">Bruner, </w:t>
      </w:r>
      <w:r w:rsidR="000D726C" w:rsidRPr="00746C36">
        <w:rPr>
          <w:rFonts w:ascii="Arial" w:hAnsi="Arial" w:cs="Arial"/>
        </w:rPr>
        <w:t>cited in Featherstone and Bayley (2006:21) also believed that a child of any age could be taught effectively when in an environment where the learning completed is revisited and presented in a way which suits</w:t>
      </w:r>
      <w:r w:rsidR="00390C34">
        <w:rPr>
          <w:rFonts w:ascii="Arial" w:hAnsi="Arial" w:cs="Arial"/>
        </w:rPr>
        <w:t xml:space="preserve"> their level of understanding. “</w:t>
      </w:r>
      <w:r w:rsidR="000D726C" w:rsidRPr="00746C36">
        <w:rPr>
          <w:rFonts w:ascii="Arial" w:hAnsi="Arial" w:cs="Arial"/>
        </w:rPr>
        <w:t xml:space="preserve">Bruner describes the role of the adult or peer </w:t>
      </w:r>
      <w:r w:rsidR="00390C34">
        <w:rPr>
          <w:rFonts w:ascii="Arial" w:hAnsi="Arial" w:cs="Arial"/>
        </w:rPr>
        <w:t>in such learning as scaffolding”</w:t>
      </w:r>
      <w:r w:rsidR="000D726C" w:rsidRPr="00746C36">
        <w:rPr>
          <w:rFonts w:ascii="Arial" w:hAnsi="Arial" w:cs="Arial"/>
        </w:rPr>
        <w:t xml:space="preserve">, this adult role is </w:t>
      </w:r>
      <w:r w:rsidR="00390C34">
        <w:rPr>
          <w:rFonts w:ascii="Arial" w:hAnsi="Arial" w:cs="Arial"/>
        </w:rPr>
        <w:t xml:space="preserve">believed to be </w:t>
      </w:r>
      <w:r w:rsidR="000D726C" w:rsidRPr="00746C36">
        <w:rPr>
          <w:rFonts w:ascii="Arial" w:hAnsi="Arial" w:cs="Arial"/>
        </w:rPr>
        <w:t xml:space="preserve">vital to success </w:t>
      </w:r>
      <w:r w:rsidR="00962828" w:rsidRPr="00746C36">
        <w:rPr>
          <w:rFonts w:ascii="Arial" w:hAnsi="Arial" w:cs="Arial"/>
        </w:rPr>
        <w:t>when supporting you</w:t>
      </w:r>
      <w:r w:rsidR="00D04EB7" w:rsidRPr="00746C36">
        <w:rPr>
          <w:rFonts w:ascii="Arial" w:hAnsi="Arial" w:cs="Arial"/>
        </w:rPr>
        <w:t xml:space="preserve">ng children as the adult can help the child make connections between skills </w:t>
      </w:r>
      <w:r w:rsidR="00965AD4" w:rsidRPr="00746C36">
        <w:rPr>
          <w:rFonts w:ascii="Arial" w:hAnsi="Arial" w:cs="Arial"/>
        </w:rPr>
        <w:t xml:space="preserve">and therefore support their thought process to ensure they grasp the skills which are being taught. The adults within the nursery setting are often used in a way </w:t>
      </w:r>
      <w:r w:rsidR="00615B43" w:rsidRPr="00746C36">
        <w:rPr>
          <w:rFonts w:ascii="Arial" w:hAnsi="Arial" w:cs="Arial"/>
        </w:rPr>
        <w:t xml:space="preserve">which could be described as scaffolding </w:t>
      </w:r>
      <w:r w:rsidR="00965AD4" w:rsidRPr="00746C36">
        <w:rPr>
          <w:rFonts w:ascii="Arial" w:hAnsi="Arial" w:cs="Arial"/>
        </w:rPr>
        <w:t xml:space="preserve">where a task is planned for the learners to complete and the adult is there to facilitate the learning rather than lead or dictate how the task should be completed. This method is supported by </w:t>
      </w:r>
      <w:r w:rsidR="00615B43" w:rsidRPr="00746C36">
        <w:rPr>
          <w:rFonts w:ascii="Arial" w:hAnsi="Arial" w:cs="Arial"/>
        </w:rPr>
        <w:t xml:space="preserve">WAG (2008:16) who state that </w:t>
      </w:r>
      <w:r w:rsidR="00390C34">
        <w:rPr>
          <w:rFonts w:ascii="Arial" w:hAnsi="Arial" w:cs="Arial"/>
        </w:rPr>
        <w:t>“</w:t>
      </w:r>
      <w:r w:rsidR="00615B43" w:rsidRPr="00746C36">
        <w:rPr>
          <w:rFonts w:ascii="Arial" w:hAnsi="Arial" w:cs="Arial"/>
        </w:rPr>
        <w:t>Children’s involvement in planning and decision making will enhance the learning experiences for them</w:t>
      </w:r>
      <w:r w:rsidR="00390C34">
        <w:rPr>
          <w:rFonts w:ascii="Arial" w:hAnsi="Arial" w:cs="Arial"/>
        </w:rPr>
        <w:t xml:space="preserve">”. </w:t>
      </w:r>
      <w:r w:rsidR="00615B43" w:rsidRPr="00746C36">
        <w:rPr>
          <w:rFonts w:ascii="Arial" w:hAnsi="Arial" w:cs="Arial"/>
        </w:rPr>
        <w:t xml:space="preserve"> </w:t>
      </w:r>
      <w:r w:rsidR="00965AD4" w:rsidRPr="00746C36">
        <w:rPr>
          <w:rFonts w:ascii="Arial" w:hAnsi="Arial" w:cs="Arial"/>
        </w:rPr>
        <w:t xml:space="preserve"> </w:t>
      </w:r>
    </w:p>
    <w:p w14:paraId="4B8520CA" w14:textId="50B2171F" w:rsidR="00615B43" w:rsidRPr="00746C36" w:rsidRDefault="00CE615D" w:rsidP="004F0911">
      <w:pPr>
        <w:spacing w:line="480" w:lineRule="auto"/>
        <w:jc w:val="both"/>
        <w:rPr>
          <w:rFonts w:ascii="Arial" w:hAnsi="Arial" w:cs="Arial"/>
        </w:rPr>
      </w:pPr>
      <w:r w:rsidRPr="00746C36">
        <w:rPr>
          <w:rFonts w:ascii="Arial" w:hAnsi="Arial" w:cs="Arial"/>
        </w:rPr>
        <w:t>The researcher took over the running of the nursery class in September 2017 and introduced success criteria to the learners during the autumn term. The success criteria was introduced alongside a character</w:t>
      </w:r>
      <w:r w:rsidR="00390C34">
        <w:rPr>
          <w:rFonts w:ascii="Arial" w:hAnsi="Arial" w:cs="Arial"/>
        </w:rPr>
        <w:t xml:space="preserve"> called Special Agent Oso</w:t>
      </w:r>
      <w:r w:rsidRPr="00746C36">
        <w:rPr>
          <w:rFonts w:ascii="Arial" w:hAnsi="Arial" w:cs="Arial"/>
        </w:rPr>
        <w:t xml:space="preserve"> who would provide the lear</w:t>
      </w:r>
      <w:r w:rsidR="00C25146" w:rsidRPr="00746C36">
        <w:rPr>
          <w:rFonts w:ascii="Arial" w:hAnsi="Arial" w:cs="Arial"/>
        </w:rPr>
        <w:t xml:space="preserve">ners with ‘3 steps to success’ which would support their learning and enable them to become </w:t>
      </w:r>
      <w:r w:rsidR="00965AD4" w:rsidRPr="00746C36">
        <w:rPr>
          <w:rFonts w:ascii="Arial" w:hAnsi="Arial" w:cs="Arial"/>
        </w:rPr>
        <w:t xml:space="preserve">active and </w:t>
      </w:r>
      <w:r w:rsidR="00C25146" w:rsidRPr="00746C36">
        <w:rPr>
          <w:rFonts w:ascii="Arial" w:hAnsi="Arial" w:cs="Arial"/>
        </w:rPr>
        <w:t>successful</w:t>
      </w:r>
      <w:r w:rsidR="00390C34">
        <w:rPr>
          <w:rFonts w:ascii="Arial" w:hAnsi="Arial" w:cs="Arial"/>
        </w:rPr>
        <w:t>,</w:t>
      </w:r>
      <w:r w:rsidR="00C25146" w:rsidRPr="00746C36">
        <w:rPr>
          <w:rFonts w:ascii="Arial" w:hAnsi="Arial" w:cs="Arial"/>
        </w:rPr>
        <w:t xml:space="preserve"> as</w:t>
      </w:r>
      <w:r w:rsidR="00965AD4" w:rsidRPr="00746C36">
        <w:rPr>
          <w:rFonts w:ascii="Arial" w:hAnsi="Arial" w:cs="Arial"/>
        </w:rPr>
        <w:t xml:space="preserve"> discussed by</w:t>
      </w:r>
      <w:r w:rsidR="00C25146" w:rsidRPr="00746C36">
        <w:rPr>
          <w:rFonts w:ascii="Arial" w:hAnsi="Arial" w:cs="Arial"/>
        </w:rPr>
        <w:t xml:space="preserve"> </w:t>
      </w:r>
      <w:r w:rsidR="00965AD4" w:rsidRPr="00746C36">
        <w:rPr>
          <w:rFonts w:ascii="Arial" w:hAnsi="Arial" w:cs="Arial"/>
        </w:rPr>
        <w:t xml:space="preserve">Clarke (2008:97) </w:t>
      </w:r>
      <w:r w:rsidRPr="00746C36">
        <w:rPr>
          <w:rFonts w:ascii="Arial" w:hAnsi="Arial" w:cs="Arial"/>
        </w:rPr>
        <w:t>“Success criteria are the foundation for pupils being enabled to become active learners”. During a focus teaching activity the researcher would prepare 3 special steps which the character Oso would share with the learners, these steps would be simple instructions to support their successful completion of a task</w:t>
      </w:r>
      <w:r w:rsidR="008751BA">
        <w:rPr>
          <w:rFonts w:ascii="Arial" w:hAnsi="Arial" w:cs="Arial"/>
        </w:rPr>
        <w:t>.</w:t>
      </w:r>
      <w:r w:rsidRPr="00746C36">
        <w:rPr>
          <w:rFonts w:ascii="Arial" w:hAnsi="Arial" w:cs="Arial"/>
        </w:rPr>
        <w:t xml:space="preserve"> Shaffer and Kipp (2010:338) </w:t>
      </w:r>
      <w:r w:rsidR="00390C34">
        <w:rPr>
          <w:rFonts w:ascii="Arial" w:hAnsi="Arial" w:cs="Arial"/>
        </w:rPr>
        <w:t>discussed how “</w:t>
      </w:r>
      <w:r w:rsidRPr="00746C36">
        <w:rPr>
          <w:rFonts w:ascii="Arial" w:hAnsi="Arial" w:cs="Arial"/>
        </w:rPr>
        <w:t>The simplest possible version of a new problem or concept is what teachers should strive to present. If a problem involves several steps, students might be encouraged to break it down into parts (or subroutines)</w:t>
      </w:r>
      <w:r w:rsidR="00390C34">
        <w:rPr>
          <w:rFonts w:ascii="Arial" w:hAnsi="Arial" w:cs="Arial"/>
        </w:rPr>
        <w:t>”</w:t>
      </w:r>
      <w:r w:rsidR="008C0FD2" w:rsidRPr="00746C36">
        <w:rPr>
          <w:rFonts w:ascii="Arial" w:hAnsi="Arial" w:cs="Arial"/>
        </w:rPr>
        <w:t xml:space="preserve">. Clarke (2005:37) discusses </w:t>
      </w:r>
      <w:r w:rsidR="00390C34">
        <w:rPr>
          <w:rFonts w:ascii="Arial" w:hAnsi="Arial" w:cs="Arial"/>
        </w:rPr>
        <w:t>how;</w:t>
      </w:r>
    </w:p>
    <w:p w14:paraId="56B32608" w14:textId="5FE157E6" w:rsidR="00615B43" w:rsidRPr="00746C36" w:rsidRDefault="00390C34" w:rsidP="00390C34">
      <w:pPr>
        <w:spacing w:line="240" w:lineRule="auto"/>
        <w:ind w:left="720" w:right="720"/>
        <w:jc w:val="both"/>
        <w:rPr>
          <w:rFonts w:ascii="Arial" w:hAnsi="Arial" w:cs="Arial"/>
        </w:rPr>
      </w:pPr>
      <w:r>
        <w:rPr>
          <w:rFonts w:ascii="Arial" w:hAnsi="Arial" w:cs="Arial"/>
        </w:rPr>
        <w:t>“</w:t>
      </w:r>
      <w:r w:rsidR="008C0FD2" w:rsidRPr="00746C36">
        <w:rPr>
          <w:rFonts w:ascii="Arial" w:hAnsi="Arial" w:cs="Arial"/>
        </w:rPr>
        <w:t xml:space="preserve">Process success criteria are either a </w:t>
      </w:r>
      <w:r w:rsidR="00000447" w:rsidRPr="00746C36">
        <w:rPr>
          <w:rFonts w:ascii="Arial" w:hAnsi="Arial" w:cs="Arial"/>
        </w:rPr>
        <w:t>reminder</w:t>
      </w:r>
      <w:r w:rsidR="008C0FD2" w:rsidRPr="00746C36">
        <w:rPr>
          <w:rFonts w:ascii="Arial" w:hAnsi="Arial" w:cs="Arial"/>
        </w:rPr>
        <w:t xml:space="preserve"> of steps (as in a mathematical procedure) or ingredients which either must be used (as in instructional writing) or could help the child achieve the learning objective. But do not necessarily have to all be used (as in using effective adjectives)</w:t>
      </w:r>
      <w:r>
        <w:rPr>
          <w:rFonts w:ascii="Arial" w:hAnsi="Arial" w:cs="Arial"/>
        </w:rPr>
        <w:t>”</w:t>
      </w:r>
    </w:p>
    <w:p w14:paraId="0DCF3AEE" w14:textId="4E9FF709" w:rsidR="00943EB0" w:rsidRPr="00746C36" w:rsidRDefault="008C0FD2" w:rsidP="004F0911">
      <w:pPr>
        <w:spacing w:line="480" w:lineRule="auto"/>
        <w:jc w:val="both"/>
        <w:rPr>
          <w:rFonts w:ascii="Arial" w:hAnsi="Arial" w:cs="Arial"/>
        </w:rPr>
      </w:pPr>
      <w:r w:rsidRPr="00746C36">
        <w:rPr>
          <w:rFonts w:ascii="Arial" w:hAnsi="Arial" w:cs="Arial"/>
        </w:rPr>
        <w:t xml:space="preserve">Clarke (2005:38) discusses how enabling pupils to recall the required success criteria changes over time and that </w:t>
      </w:r>
      <w:r w:rsidR="00390C34">
        <w:rPr>
          <w:rFonts w:ascii="Arial" w:hAnsi="Arial" w:cs="Arial"/>
        </w:rPr>
        <w:t>“</w:t>
      </w:r>
      <w:r w:rsidRPr="00746C36">
        <w:rPr>
          <w:rFonts w:ascii="Arial" w:hAnsi="Arial" w:cs="Arial"/>
        </w:rPr>
        <w:t>Teachers often have pictorial representations of success criteria for younger children, although the words should still be written up</w:t>
      </w:r>
      <w:r w:rsidR="00390C34">
        <w:rPr>
          <w:rFonts w:ascii="Arial" w:hAnsi="Arial" w:cs="Arial"/>
        </w:rPr>
        <w:t>”.</w:t>
      </w:r>
      <w:r w:rsidR="00965AD4" w:rsidRPr="00746C36">
        <w:rPr>
          <w:rFonts w:ascii="Arial" w:hAnsi="Arial" w:cs="Arial"/>
        </w:rPr>
        <w:t xml:space="preserve"> Having varied ways of representing the success criteria is important with young learners as they are not yet at a stage in their development where they can read independently. </w:t>
      </w:r>
      <w:r w:rsidR="00615B43" w:rsidRPr="00746C36">
        <w:rPr>
          <w:rFonts w:ascii="Arial" w:hAnsi="Arial" w:cs="Arial"/>
        </w:rPr>
        <w:t>Clarke’s methods for using success criteria with young children supports the method introduced by the researcher however this research will look at whether this implementation is successful within the setting.</w:t>
      </w:r>
    </w:p>
    <w:p w14:paraId="321FFA73" w14:textId="77777777" w:rsidR="00390C34" w:rsidRDefault="00172498" w:rsidP="006400E1">
      <w:pPr>
        <w:spacing w:line="480" w:lineRule="auto"/>
        <w:jc w:val="both"/>
        <w:rPr>
          <w:rFonts w:ascii="Arial" w:hAnsi="Arial" w:cs="Arial"/>
        </w:rPr>
      </w:pPr>
      <w:r w:rsidRPr="00746C36">
        <w:rPr>
          <w:rFonts w:ascii="Arial" w:hAnsi="Arial" w:cs="Arial"/>
        </w:rPr>
        <w:t xml:space="preserve">Over the course of the academic year, the author introduced success criteria to the </w:t>
      </w:r>
      <w:r w:rsidR="0076668D" w:rsidRPr="00746C36">
        <w:rPr>
          <w:rFonts w:ascii="Arial" w:hAnsi="Arial" w:cs="Arial"/>
        </w:rPr>
        <w:t>learners</w:t>
      </w:r>
      <w:r w:rsidRPr="00746C36">
        <w:rPr>
          <w:rFonts w:ascii="Arial" w:hAnsi="Arial" w:cs="Arial"/>
        </w:rPr>
        <w:t xml:space="preserve"> within the nursery class to support their </w:t>
      </w:r>
      <w:r w:rsidR="0076668D" w:rsidRPr="00746C36">
        <w:rPr>
          <w:rFonts w:ascii="Arial" w:hAnsi="Arial" w:cs="Arial"/>
        </w:rPr>
        <w:t>understanding</w:t>
      </w:r>
      <w:r w:rsidRPr="00746C36">
        <w:rPr>
          <w:rFonts w:ascii="Arial" w:hAnsi="Arial" w:cs="Arial"/>
        </w:rPr>
        <w:t>. The s</w:t>
      </w:r>
      <w:r w:rsidR="0076668D" w:rsidRPr="00746C36">
        <w:rPr>
          <w:rFonts w:ascii="Arial" w:hAnsi="Arial" w:cs="Arial"/>
        </w:rPr>
        <w:t xml:space="preserve">uccess criteria has always been used in a small group situation where the researcher is facilitating the learning and supporting the learners with the focus task. </w:t>
      </w:r>
      <w:r w:rsidR="00615B43" w:rsidRPr="00746C36">
        <w:rPr>
          <w:rFonts w:ascii="Arial" w:hAnsi="Arial" w:cs="Arial"/>
        </w:rPr>
        <w:t xml:space="preserve">This method of delivering specific skills is advised by WAG (2008:23) who discuss how there are times when focus teaching of new skills will be required </w:t>
      </w:r>
      <w:r w:rsidR="00390C34">
        <w:rPr>
          <w:rFonts w:ascii="Arial" w:hAnsi="Arial" w:cs="Arial"/>
        </w:rPr>
        <w:t>”t</w:t>
      </w:r>
      <w:r w:rsidR="00615B43" w:rsidRPr="00746C36">
        <w:rPr>
          <w:rFonts w:ascii="Arial" w:hAnsi="Arial" w:cs="Arial"/>
        </w:rPr>
        <w:t>hrough a planned activity with a small group… Learning outcomes should be shared with children in a way that they can understand and children should be encouraged to discuss their work in order to introduc</w:t>
      </w:r>
      <w:r w:rsidR="00390C34">
        <w:rPr>
          <w:rFonts w:ascii="Arial" w:hAnsi="Arial" w:cs="Arial"/>
        </w:rPr>
        <w:t>e an element of self-evaluation”.</w:t>
      </w:r>
      <w:r w:rsidR="00615B43" w:rsidRPr="00746C36">
        <w:rPr>
          <w:rFonts w:ascii="Arial" w:hAnsi="Arial" w:cs="Arial"/>
        </w:rPr>
        <w:t xml:space="preserve"> </w:t>
      </w:r>
      <w:r w:rsidR="0076668D" w:rsidRPr="00746C36">
        <w:rPr>
          <w:rFonts w:ascii="Arial" w:hAnsi="Arial" w:cs="Arial"/>
        </w:rPr>
        <w:t>The learners have always responded well to the success criteria and are eager to complete Special Agent Oso’s 3 special steps to achieve the learning objective and feel successful. This observation by the re</w:t>
      </w:r>
      <w:r w:rsidR="00AB5A60" w:rsidRPr="00746C36">
        <w:rPr>
          <w:rFonts w:ascii="Arial" w:hAnsi="Arial" w:cs="Arial"/>
        </w:rPr>
        <w:t>searcher is supported by Clarke</w:t>
      </w:r>
      <w:r w:rsidR="0076668D" w:rsidRPr="00746C36">
        <w:rPr>
          <w:rFonts w:ascii="Arial" w:hAnsi="Arial" w:cs="Arial"/>
        </w:rPr>
        <w:t xml:space="preserve"> </w:t>
      </w:r>
      <w:r w:rsidR="00AB5A60" w:rsidRPr="00746C36">
        <w:rPr>
          <w:rFonts w:ascii="Arial" w:hAnsi="Arial" w:cs="Arial"/>
        </w:rPr>
        <w:t>(</w:t>
      </w:r>
      <w:r w:rsidR="0076668D" w:rsidRPr="00746C36">
        <w:rPr>
          <w:rFonts w:ascii="Arial" w:hAnsi="Arial" w:cs="Arial"/>
        </w:rPr>
        <w:t>2008:98</w:t>
      </w:r>
      <w:r w:rsidR="00AB5A60" w:rsidRPr="00746C36">
        <w:rPr>
          <w:rFonts w:ascii="Arial" w:hAnsi="Arial" w:cs="Arial"/>
        </w:rPr>
        <w:t>)</w:t>
      </w:r>
      <w:r w:rsidR="0076668D" w:rsidRPr="00746C36">
        <w:rPr>
          <w:rFonts w:ascii="Arial" w:hAnsi="Arial" w:cs="Arial"/>
        </w:rPr>
        <w:t xml:space="preserve"> who states that </w:t>
      </w:r>
      <w:r w:rsidR="00390C34">
        <w:rPr>
          <w:rFonts w:ascii="Arial" w:hAnsi="Arial" w:cs="Arial"/>
        </w:rPr>
        <w:t>“</w:t>
      </w:r>
      <w:r w:rsidR="0076668D" w:rsidRPr="00746C36">
        <w:rPr>
          <w:rFonts w:ascii="Arial" w:hAnsi="Arial" w:cs="Arial"/>
        </w:rPr>
        <w:t>Using success criteria raises self-esteem because children know when they have achieved success and get positive an</w:t>
      </w:r>
      <w:r w:rsidR="00390C34">
        <w:rPr>
          <w:rFonts w:ascii="Arial" w:hAnsi="Arial" w:cs="Arial"/>
        </w:rPr>
        <w:t>d immediate self-gratification”</w:t>
      </w:r>
      <w:r w:rsidR="00AB5A60" w:rsidRPr="00746C36">
        <w:rPr>
          <w:rFonts w:ascii="Arial" w:hAnsi="Arial" w:cs="Arial"/>
        </w:rPr>
        <w:t>.</w:t>
      </w:r>
      <w:r w:rsidR="0076668D" w:rsidRPr="00746C36">
        <w:rPr>
          <w:rFonts w:ascii="Arial" w:hAnsi="Arial" w:cs="Arial"/>
        </w:rPr>
        <w:t xml:space="preserve"> </w:t>
      </w:r>
    </w:p>
    <w:p w14:paraId="62AC4554" w14:textId="0FD7E7EB" w:rsidR="00E7419F" w:rsidRPr="00390C34" w:rsidRDefault="00E7419F" w:rsidP="006400E1">
      <w:pPr>
        <w:spacing w:line="480" w:lineRule="auto"/>
        <w:jc w:val="both"/>
        <w:rPr>
          <w:rFonts w:ascii="Arial" w:hAnsi="Arial" w:cs="Arial"/>
          <w:highlight w:val="yellow"/>
        </w:rPr>
      </w:pPr>
      <w:r w:rsidRPr="00746C36">
        <w:rPr>
          <w:rFonts w:ascii="Arial" w:hAnsi="Arial" w:cs="Arial"/>
        </w:rPr>
        <w:t xml:space="preserve">In 2014, the Welsh </w:t>
      </w:r>
      <w:r w:rsidR="009E7B69" w:rsidRPr="00746C36">
        <w:rPr>
          <w:rFonts w:ascii="Arial" w:hAnsi="Arial" w:cs="Arial"/>
        </w:rPr>
        <w:t>Government</w:t>
      </w:r>
      <w:r w:rsidRPr="00746C36">
        <w:rPr>
          <w:rFonts w:ascii="Arial" w:hAnsi="Arial" w:cs="Arial"/>
        </w:rPr>
        <w:t xml:space="preserve"> released the document Qualified for Life where it discussed how schools and educational settings have a responsibility to provide opportunities for </w:t>
      </w:r>
      <w:r w:rsidR="009E7B69" w:rsidRPr="00746C36">
        <w:rPr>
          <w:rFonts w:ascii="Arial" w:hAnsi="Arial" w:cs="Arial"/>
        </w:rPr>
        <w:t>all professionals to develop and continue learning</w:t>
      </w:r>
      <w:r w:rsidRPr="00746C36">
        <w:rPr>
          <w:rFonts w:ascii="Arial" w:hAnsi="Arial" w:cs="Arial"/>
        </w:rPr>
        <w:t>. This document stated that</w:t>
      </w:r>
      <w:r w:rsidR="00390C34">
        <w:rPr>
          <w:rFonts w:ascii="Arial" w:hAnsi="Arial" w:cs="Arial"/>
        </w:rPr>
        <w:t>;</w:t>
      </w:r>
      <w:r w:rsidRPr="00746C36">
        <w:rPr>
          <w:rFonts w:ascii="Arial" w:hAnsi="Arial" w:cs="Arial"/>
        </w:rPr>
        <w:t xml:space="preserve"> </w:t>
      </w:r>
    </w:p>
    <w:p w14:paraId="40D7A041" w14:textId="72259127" w:rsidR="00E7419F" w:rsidRPr="00746C36" w:rsidRDefault="00390C34" w:rsidP="00390C34">
      <w:pPr>
        <w:spacing w:line="240" w:lineRule="auto"/>
        <w:ind w:left="720" w:right="720"/>
        <w:jc w:val="both"/>
        <w:rPr>
          <w:rFonts w:ascii="Arial" w:hAnsi="Arial" w:cs="Arial"/>
        </w:rPr>
      </w:pPr>
      <w:r>
        <w:rPr>
          <w:rFonts w:ascii="Arial" w:hAnsi="Arial" w:cs="Arial"/>
        </w:rPr>
        <w:t>“</w:t>
      </w:r>
      <w:r w:rsidR="00E7419F" w:rsidRPr="00746C36">
        <w:rPr>
          <w:rFonts w:ascii="Arial" w:hAnsi="Arial" w:cs="Arial"/>
        </w:rPr>
        <w:t>The New Deal also requires the profession to take greater ownership and responsibility for their own ongoing professional development, and has at its core a belief that teachers and learning support staff have a responsibility to learn from one another and sh</w:t>
      </w:r>
      <w:r>
        <w:rPr>
          <w:rFonts w:ascii="Arial" w:hAnsi="Arial" w:cs="Arial"/>
        </w:rPr>
        <w:t>are their professional practice</w:t>
      </w:r>
      <w:r w:rsidR="00E7419F" w:rsidRPr="00746C36">
        <w:rPr>
          <w:rFonts w:ascii="Arial" w:hAnsi="Arial" w:cs="Arial"/>
        </w:rPr>
        <w:t>.</w:t>
      </w:r>
      <w:r>
        <w:rPr>
          <w:rFonts w:ascii="Arial" w:hAnsi="Arial" w:cs="Arial"/>
        </w:rPr>
        <w:t>”</w:t>
      </w:r>
      <w:r w:rsidR="00E7419F" w:rsidRPr="00746C36">
        <w:rPr>
          <w:rFonts w:ascii="Arial" w:hAnsi="Arial" w:cs="Arial"/>
        </w:rPr>
        <w:t xml:space="preserve">  </w:t>
      </w:r>
    </w:p>
    <w:p w14:paraId="4BFB28A2" w14:textId="574BABD1" w:rsidR="006400E1" w:rsidRPr="00746C36" w:rsidRDefault="006400E1" w:rsidP="00E7419F">
      <w:pPr>
        <w:spacing w:line="480" w:lineRule="auto"/>
        <w:jc w:val="both"/>
        <w:rPr>
          <w:rFonts w:ascii="Arial" w:hAnsi="Arial" w:cs="Arial"/>
        </w:rPr>
      </w:pPr>
      <w:r w:rsidRPr="00746C36">
        <w:rPr>
          <w:rFonts w:ascii="Arial" w:hAnsi="Arial" w:cs="Arial"/>
        </w:rPr>
        <w:t>Following publication of Professor Graham Donaldson’s report</w:t>
      </w:r>
      <w:r w:rsidR="005E0469" w:rsidRPr="00746C36">
        <w:rPr>
          <w:rFonts w:ascii="Arial" w:hAnsi="Arial" w:cs="Arial"/>
        </w:rPr>
        <w:t>:</w:t>
      </w:r>
      <w:r w:rsidRPr="00746C36">
        <w:rPr>
          <w:rFonts w:ascii="Arial" w:hAnsi="Arial" w:cs="Arial"/>
        </w:rPr>
        <w:t xml:space="preserve"> Successful Futures in February 2015, </w:t>
      </w:r>
      <w:r w:rsidR="00A75038" w:rsidRPr="00746C36">
        <w:rPr>
          <w:rFonts w:ascii="Arial" w:hAnsi="Arial" w:cs="Arial"/>
        </w:rPr>
        <w:t xml:space="preserve">he discussed the importance of allowing teachers to continually develop professionally </w:t>
      </w:r>
      <w:r w:rsidR="00E7419F" w:rsidRPr="00746C36">
        <w:rPr>
          <w:rFonts w:ascii="Arial" w:hAnsi="Arial" w:cs="Arial"/>
        </w:rPr>
        <w:t>throughout their car</w:t>
      </w:r>
      <w:r w:rsidR="00A75038" w:rsidRPr="00746C36">
        <w:rPr>
          <w:rFonts w:ascii="Arial" w:hAnsi="Arial" w:cs="Arial"/>
        </w:rPr>
        <w:t xml:space="preserve">eer in order to </w:t>
      </w:r>
      <w:r w:rsidR="00E7419F" w:rsidRPr="00746C36">
        <w:rPr>
          <w:rFonts w:ascii="Arial" w:hAnsi="Arial" w:cs="Arial"/>
        </w:rPr>
        <w:t xml:space="preserve">provide a curriculum which reflects the changing world our young people live in. </w:t>
      </w:r>
      <w:r w:rsidRPr="00746C36">
        <w:rPr>
          <w:rFonts w:ascii="Arial" w:hAnsi="Arial" w:cs="Arial"/>
        </w:rPr>
        <w:t>Lewis (2015) stated that</w:t>
      </w:r>
      <w:r w:rsidR="00390C34">
        <w:rPr>
          <w:rFonts w:ascii="Arial" w:hAnsi="Arial" w:cs="Arial"/>
        </w:rPr>
        <w:t>;</w:t>
      </w:r>
    </w:p>
    <w:p w14:paraId="7D52A2EB" w14:textId="3725993F" w:rsidR="006400E1" w:rsidRPr="00746C36" w:rsidRDefault="00390C34" w:rsidP="00390C34">
      <w:pPr>
        <w:spacing w:line="240" w:lineRule="auto"/>
        <w:ind w:left="720" w:right="720"/>
        <w:jc w:val="both"/>
        <w:rPr>
          <w:rFonts w:ascii="Arial" w:hAnsi="Arial" w:cs="Arial"/>
          <w:iCs/>
          <w:color w:val="2D2D2D"/>
          <w:shd w:val="clear" w:color="auto" w:fill="FFFFFF"/>
        </w:rPr>
      </w:pPr>
      <w:r>
        <w:rPr>
          <w:rFonts w:ascii="Arial" w:hAnsi="Arial" w:cs="Arial"/>
          <w:iCs/>
          <w:color w:val="2D2D2D"/>
          <w:shd w:val="clear" w:color="auto" w:fill="FFFFFF"/>
        </w:rPr>
        <w:t>“</w:t>
      </w:r>
      <w:r w:rsidR="006400E1" w:rsidRPr="00746C36">
        <w:rPr>
          <w:rFonts w:ascii="Arial" w:hAnsi="Arial" w:cs="Arial"/>
          <w:iCs/>
          <w:color w:val="2D2D2D"/>
          <w:shd w:val="clear" w:color="auto" w:fill="FFFFFF"/>
        </w:rPr>
        <w:t xml:space="preserve">Giving practitioners the ability to reflect on the development of their practice through professional and evidence based learning will be central to developing the self-improving education system we want Wales to </w:t>
      </w:r>
      <w:commentRangeStart w:id="0"/>
      <w:r w:rsidR="006400E1" w:rsidRPr="00746C36">
        <w:rPr>
          <w:rFonts w:ascii="Arial" w:hAnsi="Arial" w:cs="Arial"/>
          <w:iCs/>
          <w:color w:val="2D2D2D"/>
          <w:shd w:val="clear" w:color="auto" w:fill="FFFFFF"/>
        </w:rPr>
        <w:t>have</w:t>
      </w:r>
      <w:commentRangeEnd w:id="0"/>
      <w:r w:rsidR="006400E1" w:rsidRPr="00746C36">
        <w:rPr>
          <w:rStyle w:val="CommentReference"/>
          <w:rFonts w:ascii="Arial" w:hAnsi="Arial" w:cs="Arial"/>
          <w:vanish/>
          <w:sz w:val="22"/>
          <w:szCs w:val="22"/>
        </w:rPr>
        <w:commentReference w:id="0"/>
      </w:r>
      <w:r w:rsidR="006400E1" w:rsidRPr="00746C36">
        <w:rPr>
          <w:rFonts w:ascii="Arial" w:hAnsi="Arial" w:cs="Arial"/>
          <w:iCs/>
          <w:color w:val="2D2D2D"/>
          <w:shd w:val="clear" w:color="auto" w:fill="FFFFFF"/>
        </w:rPr>
        <w:t>.</w:t>
      </w:r>
      <w:r>
        <w:rPr>
          <w:rFonts w:ascii="Arial" w:hAnsi="Arial" w:cs="Arial"/>
          <w:iCs/>
          <w:color w:val="2D2D2D"/>
          <w:shd w:val="clear" w:color="auto" w:fill="FFFFFF"/>
        </w:rPr>
        <w:t>”</w:t>
      </w:r>
      <w:r w:rsidR="006400E1" w:rsidRPr="00746C36">
        <w:rPr>
          <w:rFonts w:ascii="Arial" w:hAnsi="Arial" w:cs="Arial"/>
          <w:iCs/>
          <w:color w:val="2D2D2D"/>
          <w:shd w:val="clear" w:color="auto" w:fill="FFFFFF"/>
        </w:rPr>
        <w:t xml:space="preserve"> </w:t>
      </w:r>
    </w:p>
    <w:p w14:paraId="664109EE" w14:textId="02DBCC38" w:rsidR="006400E1" w:rsidRPr="00746C36" w:rsidRDefault="006400E1" w:rsidP="006400E1">
      <w:pPr>
        <w:spacing w:line="480" w:lineRule="auto"/>
        <w:jc w:val="both"/>
        <w:rPr>
          <w:rFonts w:ascii="Arial" w:hAnsi="Arial" w:cs="Arial"/>
        </w:rPr>
      </w:pPr>
      <w:r w:rsidRPr="00746C36">
        <w:rPr>
          <w:rFonts w:ascii="Arial" w:hAnsi="Arial" w:cs="Arial"/>
          <w:iCs/>
          <w:color w:val="2D2D2D"/>
          <w:shd w:val="clear" w:color="auto" w:fill="FFFFFF"/>
        </w:rPr>
        <w:t xml:space="preserve">The researcher was provided with the opportunity to participate in a research module through the University of Wales Trinity Saint David where lesson study research was chosen. The lesson study methodology used is based on that of </w:t>
      </w:r>
      <w:r w:rsidRPr="00746C36">
        <w:rPr>
          <w:rFonts w:ascii="Arial" w:hAnsi="Arial" w:cs="Arial"/>
        </w:rPr>
        <w:t>Dudley (2004:179) who sta</w:t>
      </w:r>
      <w:r w:rsidR="00390C34">
        <w:rPr>
          <w:rFonts w:ascii="Arial" w:hAnsi="Arial" w:cs="Arial"/>
        </w:rPr>
        <w:t>ted that “</w:t>
      </w:r>
      <w:r w:rsidRPr="00746C36">
        <w:rPr>
          <w:rFonts w:ascii="Arial" w:hAnsi="Arial" w:cs="Arial"/>
        </w:rPr>
        <w:t>Lesson Study is a highly effective form of collaborative, classroom-located teacher learning which focuses upon improving and innovating practice knowledge</w:t>
      </w:r>
      <w:r w:rsidR="00390C34">
        <w:rPr>
          <w:rFonts w:ascii="Arial" w:hAnsi="Arial" w:cs="Arial"/>
        </w:rPr>
        <w:t>”.</w:t>
      </w:r>
      <w:r w:rsidRPr="00746C36">
        <w:rPr>
          <w:rFonts w:ascii="Arial" w:hAnsi="Arial" w:cs="Arial"/>
        </w:rPr>
        <w:t xml:space="preserve"> Over the course of the lesson study, a variety of methods will be used by the researcher to research and reflect upon whether or not the use of success criteria within a nursery classroom develops pupil independence. </w:t>
      </w:r>
    </w:p>
    <w:p w14:paraId="5A04CBC7" w14:textId="77777777" w:rsidR="00390C34" w:rsidRDefault="002F4688" w:rsidP="00863CCD">
      <w:pPr>
        <w:spacing w:line="480" w:lineRule="auto"/>
        <w:jc w:val="both"/>
        <w:rPr>
          <w:rFonts w:ascii="Arial" w:hAnsi="Arial" w:cs="Arial"/>
          <w:iCs/>
          <w:color w:val="2D2D2D"/>
          <w:shd w:val="clear" w:color="auto" w:fill="FFFFFF"/>
        </w:rPr>
      </w:pPr>
      <w:r w:rsidRPr="00746C36">
        <w:rPr>
          <w:rFonts w:ascii="Arial" w:hAnsi="Arial" w:cs="Arial"/>
          <w:iCs/>
          <w:color w:val="2D2D2D"/>
          <w:shd w:val="clear" w:color="auto" w:fill="FFFFFF"/>
        </w:rPr>
        <w:t xml:space="preserve">Lewis and Hurd (2011:3) discuss how although lesson study is a simple idea, the benefits it can provide to the teacher and pupils are endless. Lesson study encourages collaborative learning for professionals and should challenge and improve the impact that the experience or learning has on the learners involved. </w:t>
      </w:r>
      <w:r w:rsidR="005A0836" w:rsidRPr="00746C36">
        <w:rPr>
          <w:rFonts w:ascii="Arial" w:hAnsi="Arial" w:cs="Arial"/>
          <w:iCs/>
          <w:color w:val="2D2D2D"/>
          <w:shd w:val="clear" w:color="auto" w:fill="FFFFFF"/>
        </w:rPr>
        <w:t xml:space="preserve">Wragg (1999:3) </w:t>
      </w:r>
      <w:r w:rsidR="00863CCD" w:rsidRPr="00746C36">
        <w:rPr>
          <w:rFonts w:ascii="Arial" w:hAnsi="Arial" w:cs="Arial"/>
          <w:iCs/>
          <w:color w:val="2D2D2D"/>
          <w:shd w:val="clear" w:color="auto" w:fill="FFFFFF"/>
        </w:rPr>
        <w:t>supports</w:t>
      </w:r>
      <w:r w:rsidR="005A0836" w:rsidRPr="00746C36">
        <w:rPr>
          <w:rFonts w:ascii="Arial" w:hAnsi="Arial" w:cs="Arial"/>
          <w:iCs/>
          <w:color w:val="2D2D2D"/>
          <w:shd w:val="clear" w:color="auto" w:fill="FFFFFF"/>
        </w:rPr>
        <w:t xml:space="preserve"> classroom </w:t>
      </w:r>
      <w:r w:rsidR="00390C34">
        <w:rPr>
          <w:rFonts w:ascii="Arial" w:hAnsi="Arial" w:cs="Arial"/>
          <w:iCs/>
          <w:color w:val="2D2D2D"/>
          <w:shd w:val="clear" w:color="auto" w:fill="FFFFFF"/>
        </w:rPr>
        <w:t>based research and stated that “</w:t>
      </w:r>
      <w:r w:rsidR="005A0836" w:rsidRPr="00746C36">
        <w:rPr>
          <w:rFonts w:ascii="Arial" w:hAnsi="Arial" w:cs="Arial"/>
          <w:iCs/>
          <w:color w:val="2D2D2D"/>
          <w:shd w:val="clear" w:color="auto" w:fill="FFFFFF"/>
        </w:rPr>
        <w:t>classroom observation can benefit both the observer and the person being observed, serving to inform and enhance the professional skills of both peopl</w:t>
      </w:r>
      <w:r w:rsidR="00390C34">
        <w:rPr>
          <w:rFonts w:ascii="Arial" w:hAnsi="Arial" w:cs="Arial"/>
          <w:iCs/>
          <w:color w:val="2D2D2D"/>
          <w:shd w:val="clear" w:color="auto" w:fill="FFFFFF"/>
        </w:rPr>
        <w:t>e”</w:t>
      </w:r>
      <w:r w:rsidR="005A0836" w:rsidRPr="00746C36">
        <w:rPr>
          <w:rFonts w:ascii="Arial" w:hAnsi="Arial" w:cs="Arial"/>
          <w:iCs/>
          <w:color w:val="2D2D2D"/>
          <w:shd w:val="clear" w:color="auto" w:fill="FFFFFF"/>
        </w:rPr>
        <w:t xml:space="preserve"> </w:t>
      </w:r>
      <w:r w:rsidR="00863CCD" w:rsidRPr="00746C36">
        <w:rPr>
          <w:rFonts w:ascii="Arial" w:hAnsi="Arial" w:cs="Arial"/>
          <w:iCs/>
          <w:color w:val="2D2D2D"/>
          <w:shd w:val="clear" w:color="auto" w:fill="FFFFFF"/>
        </w:rPr>
        <w:t>which echoes the beliefs of Prof.</w:t>
      </w:r>
      <w:r w:rsidR="005A0836" w:rsidRPr="00746C36">
        <w:rPr>
          <w:rFonts w:ascii="Arial" w:hAnsi="Arial" w:cs="Arial"/>
          <w:iCs/>
          <w:color w:val="2D2D2D"/>
          <w:shd w:val="clear" w:color="auto" w:fill="FFFFFF"/>
        </w:rPr>
        <w:t xml:space="preserve"> Donaldson and his vision for education professionals to continue developing throughout their careers. </w:t>
      </w:r>
    </w:p>
    <w:p w14:paraId="34868F51" w14:textId="32BD1AD7" w:rsidR="006400E1" w:rsidRPr="00746C36" w:rsidRDefault="006400E1" w:rsidP="00863CCD">
      <w:pPr>
        <w:spacing w:line="480" w:lineRule="auto"/>
        <w:jc w:val="both"/>
        <w:rPr>
          <w:rFonts w:ascii="Arial" w:hAnsi="Arial" w:cs="Arial"/>
          <w:color w:val="333333"/>
          <w:lang w:val="en-US"/>
        </w:rPr>
      </w:pPr>
      <w:r w:rsidRPr="00746C36">
        <w:rPr>
          <w:rFonts w:ascii="Arial" w:hAnsi="Arial" w:cs="Arial"/>
        </w:rPr>
        <w:t>During the lesson study cycle the researcher will be joined by two non-participant observers who are employed by the school to ensure that the research completed helps to develop a self-improving school as highlighted by</w:t>
      </w:r>
      <w:r w:rsidR="00863CCD" w:rsidRPr="00746C36">
        <w:rPr>
          <w:rFonts w:ascii="Arial" w:hAnsi="Arial" w:cs="Arial"/>
        </w:rPr>
        <w:t xml:space="preserve"> Prof. Donaldson and by Hill, (2013:18) who believed that “</w:t>
      </w:r>
      <w:r w:rsidR="00863CCD" w:rsidRPr="00746C36">
        <w:rPr>
          <w:rFonts w:ascii="Arial" w:hAnsi="Arial" w:cs="Arial"/>
          <w:iCs/>
        </w:rPr>
        <w:t>Teachers need to be viewed as ‘knowledge workers’: the best way to foster this approach is through school-based teacher professional development that links teacher inquiry and development with school improvement</w:t>
      </w:r>
      <w:r w:rsidR="00863CCD" w:rsidRPr="00746C36">
        <w:rPr>
          <w:rFonts w:ascii="Arial" w:hAnsi="Arial" w:cs="Arial"/>
        </w:rPr>
        <w:t xml:space="preserve">”. </w:t>
      </w:r>
      <w:r w:rsidRPr="00746C36">
        <w:rPr>
          <w:rFonts w:ascii="Arial" w:hAnsi="Arial" w:cs="Arial"/>
        </w:rPr>
        <w:t xml:space="preserve"> Dudley (2014) </w:t>
      </w:r>
      <w:r w:rsidR="00863CCD" w:rsidRPr="00746C36">
        <w:rPr>
          <w:rFonts w:ascii="Arial" w:hAnsi="Arial" w:cs="Arial"/>
        </w:rPr>
        <w:t xml:space="preserve">believed that </w:t>
      </w:r>
      <w:r w:rsidR="00390C34">
        <w:rPr>
          <w:rFonts w:ascii="Arial" w:hAnsi="Arial" w:cs="Arial"/>
        </w:rPr>
        <w:t>“</w:t>
      </w:r>
      <w:r w:rsidRPr="00746C36">
        <w:rPr>
          <w:rFonts w:ascii="Arial" w:hAnsi="Arial" w:cs="Arial"/>
          <w:lang w:val="en-US"/>
        </w:rPr>
        <w:t>joint ‘seeing and understanding’ of their pupils and lessons</w:t>
      </w:r>
      <w:r w:rsidR="00863CCD" w:rsidRPr="00746C36">
        <w:rPr>
          <w:rFonts w:ascii="Arial" w:hAnsi="Arial" w:cs="Arial"/>
          <w:lang w:val="en-US"/>
        </w:rPr>
        <w:t xml:space="preserve"> </w:t>
      </w:r>
      <w:r w:rsidRPr="00746C36">
        <w:rPr>
          <w:rFonts w:ascii="Arial" w:hAnsi="Arial" w:cs="Arial"/>
          <w:lang w:val="en-US"/>
        </w:rPr>
        <w:t>helps teachers to develop new theories and understandings about how their pupils are learning that lead to lasting improvements in their pupils’ achievement and i</w:t>
      </w:r>
      <w:r w:rsidR="00390C34">
        <w:rPr>
          <w:rFonts w:ascii="Arial" w:hAnsi="Arial" w:cs="Arial"/>
          <w:lang w:val="en-US"/>
        </w:rPr>
        <w:t>n their own subsequent teaching”.</w:t>
      </w:r>
      <w:r w:rsidRPr="00746C36">
        <w:rPr>
          <w:rFonts w:ascii="Arial" w:hAnsi="Arial" w:cs="Arial"/>
          <w:color w:val="333333"/>
          <w:lang w:val="en-US"/>
        </w:rPr>
        <w:t xml:space="preserve"> </w:t>
      </w:r>
      <w:r w:rsidR="005E0469" w:rsidRPr="00746C36">
        <w:rPr>
          <w:rFonts w:ascii="Arial" w:hAnsi="Arial" w:cs="Arial"/>
          <w:color w:val="333333"/>
          <w:lang w:val="en-US"/>
        </w:rPr>
        <w:t>All of these thoughts and beliefs about the benefits of</w:t>
      </w:r>
      <w:r w:rsidR="00863CCD" w:rsidRPr="00746C36">
        <w:rPr>
          <w:rFonts w:ascii="Arial" w:hAnsi="Arial" w:cs="Arial"/>
          <w:color w:val="333333"/>
          <w:lang w:val="en-US"/>
        </w:rPr>
        <w:t xml:space="preserve"> lesson study </w:t>
      </w:r>
      <w:r w:rsidR="005E0469" w:rsidRPr="00746C36">
        <w:rPr>
          <w:rFonts w:ascii="Arial" w:hAnsi="Arial" w:cs="Arial"/>
          <w:color w:val="333333"/>
          <w:lang w:val="en-US"/>
        </w:rPr>
        <w:t>and the</w:t>
      </w:r>
      <w:r w:rsidR="00863CCD" w:rsidRPr="00746C36">
        <w:rPr>
          <w:rFonts w:ascii="Arial" w:hAnsi="Arial" w:cs="Arial"/>
          <w:color w:val="333333"/>
          <w:lang w:val="en-US"/>
        </w:rPr>
        <w:t xml:space="preserve"> possible</w:t>
      </w:r>
      <w:r w:rsidR="005E0469" w:rsidRPr="00746C36">
        <w:rPr>
          <w:rFonts w:ascii="Arial" w:hAnsi="Arial" w:cs="Arial"/>
          <w:color w:val="333333"/>
          <w:lang w:val="en-US"/>
        </w:rPr>
        <w:t xml:space="preserve"> positive</w:t>
      </w:r>
      <w:r w:rsidR="00863CCD" w:rsidRPr="00746C36">
        <w:rPr>
          <w:rFonts w:ascii="Arial" w:hAnsi="Arial" w:cs="Arial"/>
          <w:color w:val="333333"/>
          <w:lang w:val="en-US"/>
        </w:rPr>
        <w:t xml:space="preserve"> impact on teaching and learning outcomes for the young learners </w:t>
      </w:r>
      <w:r w:rsidR="005E0469" w:rsidRPr="00746C36">
        <w:rPr>
          <w:rFonts w:ascii="Arial" w:hAnsi="Arial" w:cs="Arial"/>
          <w:color w:val="333333"/>
          <w:lang w:val="en-US"/>
        </w:rPr>
        <w:t xml:space="preserve">is important to both the researcher and the setting </w:t>
      </w:r>
      <w:r w:rsidR="00E7419F" w:rsidRPr="00746C36">
        <w:rPr>
          <w:rFonts w:ascii="Arial" w:hAnsi="Arial" w:cs="Arial"/>
          <w:color w:val="333333"/>
          <w:lang w:val="en-US"/>
        </w:rPr>
        <w:t>as ensuring opportunities for</w:t>
      </w:r>
      <w:r w:rsidR="005E0469" w:rsidRPr="00746C36">
        <w:rPr>
          <w:rFonts w:ascii="Arial" w:hAnsi="Arial" w:cs="Arial"/>
          <w:color w:val="333333"/>
          <w:lang w:val="en-US"/>
        </w:rPr>
        <w:t xml:space="preserve"> learners </w:t>
      </w:r>
      <w:r w:rsidR="00E7419F" w:rsidRPr="00746C36">
        <w:rPr>
          <w:rFonts w:ascii="Arial" w:hAnsi="Arial" w:cs="Arial"/>
          <w:color w:val="333333"/>
          <w:lang w:val="en-US"/>
        </w:rPr>
        <w:t xml:space="preserve">to </w:t>
      </w:r>
      <w:r w:rsidR="005E0469" w:rsidRPr="00746C36">
        <w:rPr>
          <w:rFonts w:ascii="Arial" w:hAnsi="Arial" w:cs="Arial"/>
          <w:color w:val="333333"/>
          <w:lang w:val="en-US"/>
        </w:rPr>
        <w:t>have the best po</w:t>
      </w:r>
      <w:r w:rsidR="00B14552" w:rsidRPr="00746C36">
        <w:rPr>
          <w:rFonts w:ascii="Arial" w:hAnsi="Arial" w:cs="Arial"/>
          <w:color w:val="333333"/>
          <w:lang w:val="en-US"/>
        </w:rPr>
        <w:t xml:space="preserve">ssible learning experiences is vital to progress and improvement. </w:t>
      </w:r>
      <w:r w:rsidR="005E0469" w:rsidRPr="00746C36">
        <w:rPr>
          <w:rFonts w:ascii="Arial" w:hAnsi="Arial" w:cs="Arial"/>
        </w:rPr>
        <w:t>Estyn (2012) highlight</w:t>
      </w:r>
      <w:r w:rsidR="00390C34">
        <w:rPr>
          <w:rFonts w:ascii="Arial" w:hAnsi="Arial" w:cs="Arial"/>
        </w:rPr>
        <w:t>ed that “</w:t>
      </w:r>
      <w:r w:rsidR="005E0469" w:rsidRPr="00746C36">
        <w:rPr>
          <w:rFonts w:ascii="Arial" w:hAnsi="Arial" w:cs="Arial"/>
        </w:rPr>
        <w:t>in order to improve, the school needs to: provide learning experiences that meet the needs and abilities of all pupils consistently</w:t>
      </w:r>
      <w:r w:rsidR="00390C34">
        <w:rPr>
          <w:rFonts w:ascii="Arial" w:hAnsi="Arial" w:cs="Arial"/>
        </w:rPr>
        <w:t>”</w:t>
      </w:r>
      <w:r w:rsidR="00B14552" w:rsidRPr="00746C36">
        <w:rPr>
          <w:rFonts w:ascii="Arial" w:hAnsi="Arial" w:cs="Arial"/>
        </w:rPr>
        <w:t xml:space="preserve">, in order to ensure that this recommendation is being addressed, lesson study provides the ideal opportunity to reflect upon the practices in place and move forward in an ever changing education system. </w:t>
      </w:r>
    </w:p>
    <w:p w14:paraId="2934E0AE" w14:textId="7DFA6082" w:rsidR="006400E1" w:rsidRPr="00746C36" w:rsidRDefault="006400E1" w:rsidP="006400E1">
      <w:pPr>
        <w:spacing w:line="480" w:lineRule="auto"/>
        <w:jc w:val="both"/>
        <w:rPr>
          <w:rFonts w:ascii="Arial" w:hAnsi="Arial" w:cs="Arial"/>
        </w:rPr>
      </w:pPr>
      <w:r w:rsidRPr="00746C36">
        <w:rPr>
          <w:rFonts w:ascii="Arial" w:hAnsi="Arial" w:cs="Arial"/>
        </w:rPr>
        <w:t xml:space="preserve">Before commencing the lesson study research, teacher assessment was used by the researcher to identify learners working at an expected or above expected outcome who were academically able to understand the language involved with success criteria who would form the focus group for the lesson study. INCERTS is an assessment tool used within the school to track and monitor progress against the Welsh Government Foundation Phase Outcomes. This data was analysed to justify the selection of pupils and ensure that the focus group of learners would benefit from participating in the research and provide the researcher with data which could then be used effectively in the research. The University of Exeter </w:t>
      </w:r>
      <w:r w:rsidR="00B14552" w:rsidRPr="00746C36">
        <w:rPr>
          <w:rFonts w:ascii="Arial" w:hAnsi="Arial" w:cs="Arial"/>
        </w:rPr>
        <w:t xml:space="preserve">(2012) advises that the case group </w:t>
      </w:r>
      <w:r w:rsidRPr="00746C36">
        <w:rPr>
          <w:rFonts w:ascii="Arial" w:hAnsi="Arial" w:cs="Arial"/>
        </w:rPr>
        <w:t>consists of around two to three pupils however the researcher gained assent and consent for six pupils as it was felt that due to the age and academic level involved, six pupils could be observed effectively which would provide more data to be reflected upon.</w:t>
      </w:r>
    </w:p>
    <w:p w14:paraId="6C9C4D46" w14:textId="77777777" w:rsidR="006400E1" w:rsidRPr="00746C36" w:rsidRDefault="006400E1" w:rsidP="006400E1">
      <w:pPr>
        <w:spacing w:line="480" w:lineRule="auto"/>
        <w:jc w:val="both"/>
        <w:rPr>
          <w:rFonts w:ascii="Arial" w:hAnsi="Arial" w:cs="Arial"/>
        </w:rPr>
      </w:pPr>
      <w:r w:rsidRPr="00746C36">
        <w:rPr>
          <w:rFonts w:ascii="Arial" w:hAnsi="Arial" w:cs="Arial"/>
        </w:rPr>
        <w:t>During any research activity, ethical consideration must be a priority to ensure respect for all participants. The researcher used the BERA guidelines (2011) to ensure that the research and lesson study process adheres to ethical guidelines along with the UWTSD Research, Ethics and Integrity Code of Practice which discusses how the researcher must take relevant steps to ensure that any person involved In educational research understands what is being done, how they are involved, why their involvement is necessary and how the research will be used.</w:t>
      </w:r>
    </w:p>
    <w:p w14:paraId="434D5D02" w14:textId="77777777" w:rsidR="006400E1" w:rsidRPr="00746C36" w:rsidRDefault="006400E1" w:rsidP="006400E1">
      <w:pPr>
        <w:autoSpaceDE w:val="0"/>
        <w:autoSpaceDN w:val="0"/>
        <w:adjustRightInd w:val="0"/>
        <w:rPr>
          <w:rFonts w:ascii="Arial" w:hAnsi="Arial" w:cs="Arial"/>
        </w:rPr>
      </w:pPr>
      <w:r w:rsidRPr="00746C36">
        <w:rPr>
          <w:rFonts w:ascii="Arial" w:hAnsi="Arial" w:cs="Arial"/>
        </w:rPr>
        <w:t xml:space="preserve">BERA (2011:5) states that </w:t>
      </w:r>
    </w:p>
    <w:p w14:paraId="09F5E2D5" w14:textId="15A03CDE" w:rsidR="006400E1" w:rsidRPr="00746C36" w:rsidRDefault="00B14552" w:rsidP="00E717A5">
      <w:pPr>
        <w:autoSpaceDE w:val="0"/>
        <w:autoSpaceDN w:val="0"/>
        <w:adjustRightInd w:val="0"/>
        <w:spacing w:line="240" w:lineRule="auto"/>
        <w:ind w:left="680" w:right="720"/>
        <w:rPr>
          <w:rFonts w:ascii="Arial" w:hAnsi="Arial" w:cs="Arial"/>
        </w:rPr>
      </w:pPr>
      <w:r w:rsidRPr="00746C36">
        <w:rPr>
          <w:rFonts w:ascii="Arial" w:hAnsi="Arial" w:cs="Arial"/>
        </w:rPr>
        <w:t>“</w:t>
      </w:r>
      <w:r w:rsidR="006400E1" w:rsidRPr="00746C36">
        <w:rPr>
          <w:rFonts w:ascii="Arial" w:hAnsi="Arial" w:cs="Arial"/>
        </w:rPr>
        <w:t>Individuals should be treated fairly, sensitively, with dignity, and within an ethic of respect and freedom from prejudice</w:t>
      </w:r>
      <w:r w:rsidRPr="00746C36">
        <w:rPr>
          <w:rFonts w:ascii="Arial" w:hAnsi="Arial" w:cs="Arial"/>
        </w:rPr>
        <w:t>…</w:t>
      </w:r>
      <w:r w:rsidR="006400E1" w:rsidRPr="00746C36">
        <w:rPr>
          <w:rFonts w:ascii="Arial" w:hAnsi="Arial" w:cs="Arial"/>
        </w:rPr>
        <w:t xml:space="preserve"> This ethic of respect should apply to both the researchers themselves and any individuals participating in the research either directly or indirectly.</w:t>
      </w:r>
      <w:r w:rsidRPr="00746C36">
        <w:rPr>
          <w:rFonts w:ascii="Arial" w:hAnsi="Arial" w:cs="Arial"/>
        </w:rPr>
        <w:t>”</w:t>
      </w:r>
    </w:p>
    <w:p w14:paraId="390BB555" w14:textId="35580251" w:rsidR="006400E1" w:rsidRPr="00746C36" w:rsidRDefault="006400E1" w:rsidP="006400E1">
      <w:pPr>
        <w:spacing w:line="480" w:lineRule="auto"/>
        <w:jc w:val="both"/>
        <w:rPr>
          <w:rFonts w:ascii="Arial" w:hAnsi="Arial" w:cs="Arial"/>
        </w:rPr>
      </w:pPr>
      <w:r w:rsidRPr="00746C36">
        <w:rPr>
          <w:rFonts w:ascii="Arial" w:hAnsi="Arial" w:cs="Arial"/>
        </w:rPr>
        <w:t xml:space="preserve">Gaining assent from the learners involved and consent from parents for their child to participate </w:t>
      </w:r>
      <w:r w:rsidR="00BC27E3" w:rsidRPr="00746C36">
        <w:rPr>
          <w:rFonts w:ascii="Arial" w:hAnsi="Arial" w:cs="Arial"/>
        </w:rPr>
        <w:t>is</w:t>
      </w:r>
      <w:r w:rsidRPr="00746C36">
        <w:rPr>
          <w:rFonts w:ascii="Arial" w:hAnsi="Arial" w:cs="Arial"/>
        </w:rPr>
        <w:t xml:space="preserve"> extremely important as the United Nations Convention of the Rights of the Child (UNCRC) </w:t>
      </w:r>
      <w:r w:rsidR="008751BA">
        <w:rPr>
          <w:rFonts w:ascii="Arial" w:hAnsi="Arial" w:cs="Arial"/>
        </w:rPr>
        <w:t>(</w:t>
      </w:r>
      <w:r w:rsidR="008751BA" w:rsidRPr="008751BA">
        <w:rPr>
          <w:rFonts w:ascii="Arial" w:hAnsi="Arial" w:cs="Arial"/>
        </w:rPr>
        <w:t>see appendix 4)</w:t>
      </w:r>
      <w:r w:rsidR="00BC27E3" w:rsidRPr="00746C36">
        <w:rPr>
          <w:rFonts w:ascii="Arial" w:hAnsi="Arial" w:cs="Arial"/>
        </w:rPr>
        <w:t xml:space="preserve"> </w:t>
      </w:r>
      <w:r w:rsidRPr="00746C36">
        <w:rPr>
          <w:rFonts w:ascii="Arial" w:hAnsi="Arial" w:cs="Arial"/>
        </w:rPr>
        <w:t xml:space="preserve">came in to force in the United Kingdom in 1992. Within the convention two articles link closely to ethical conduct </w:t>
      </w:r>
      <w:r w:rsidR="00BC27E3" w:rsidRPr="00746C36">
        <w:rPr>
          <w:rFonts w:ascii="Arial" w:hAnsi="Arial" w:cs="Arial"/>
        </w:rPr>
        <w:t>and state th</w:t>
      </w:r>
      <w:r w:rsidR="00E717A5">
        <w:rPr>
          <w:rFonts w:ascii="Arial" w:hAnsi="Arial" w:cs="Arial"/>
        </w:rPr>
        <w:t>at “</w:t>
      </w:r>
      <w:r w:rsidRPr="00746C36">
        <w:rPr>
          <w:rFonts w:ascii="Arial" w:hAnsi="Arial" w:cs="Arial"/>
        </w:rPr>
        <w:t>the best interests of the child must be the primary consideration</w:t>
      </w:r>
      <w:r w:rsidR="00E717A5">
        <w:rPr>
          <w:rFonts w:ascii="Arial" w:hAnsi="Arial" w:cs="Arial"/>
        </w:rPr>
        <w:t>” and “tha</w:t>
      </w:r>
      <w:r w:rsidRPr="00746C36">
        <w:rPr>
          <w:rFonts w:ascii="Arial" w:hAnsi="Arial" w:cs="Arial"/>
        </w:rPr>
        <w:t>t children who are capable of forming their own views should be granted the right to express their views</w:t>
      </w:r>
      <w:r w:rsidR="00E717A5">
        <w:rPr>
          <w:rFonts w:ascii="Arial" w:hAnsi="Arial" w:cs="Arial"/>
        </w:rPr>
        <w:t>”.</w:t>
      </w:r>
      <w:r w:rsidRPr="00746C36">
        <w:rPr>
          <w:rFonts w:ascii="Arial" w:hAnsi="Arial" w:cs="Arial"/>
        </w:rPr>
        <w:t xml:space="preserve"> Learner assent was gained through the use of </w:t>
      </w:r>
      <w:r w:rsidR="008751BA">
        <w:rPr>
          <w:rFonts w:ascii="Arial" w:hAnsi="Arial" w:cs="Arial"/>
        </w:rPr>
        <w:t xml:space="preserve">anonymous dog pictures (see appendix 1) that they chose </w:t>
      </w:r>
      <w:r w:rsidRPr="00746C36">
        <w:rPr>
          <w:rFonts w:ascii="Arial" w:hAnsi="Arial" w:cs="Arial"/>
        </w:rPr>
        <w:t>and due to the age of the learners involved, parental consent was also obtained through a signed consent form</w:t>
      </w:r>
      <w:r w:rsidR="00BC27E3" w:rsidRPr="00746C36">
        <w:rPr>
          <w:rFonts w:ascii="Arial" w:hAnsi="Arial" w:cs="Arial"/>
        </w:rPr>
        <w:t>.</w:t>
      </w:r>
    </w:p>
    <w:p w14:paraId="11386150" w14:textId="04916F84" w:rsidR="006400E1" w:rsidRPr="00746C36" w:rsidRDefault="006400E1" w:rsidP="006400E1">
      <w:pPr>
        <w:spacing w:line="480" w:lineRule="auto"/>
        <w:jc w:val="both"/>
        <w:rPr>
          <w:rFonts w:ascii="Arial" w:hAnsi="Arial" w:cs="Arial"/>
        </w:rPr>
      </w:pPr>
      <w:r w:rsidRPr="00746C36">
        <w:rPr>
          <w:rFonts w:ascii="Arial" w:hAnsi="Arial" w:cs="Arial"/>
        </w:rPr>
        <w:t>The lesson study process will involve observation by the researcher and colleagues where narrative/free description will be used to establish whether children are independent in completing tasks without the use of success criteria</w:t>
      </w:r>
      <w:r w:rsidR="00BC27E3" w:rsidRPr="00746C36">
        <w:rPr>
          <w:rFonts w:ascii="Arial" w:hAnsi="Arial" w:cs="Arial"/>
        </w:rPr>
        <w:t>.</w:t>
      </w:r>
      <w:r w:rsidRPr="00746C36">
        <w:rPr>
          <w:rFonts w:ascii="Arial" w:hAnsi="Arial" w:cs="Arial"/>
        </w:rPr>
        <w:t xml:space="preserve"> Sharman et al. (2007) states that this type of observation “involves watching a child or group of children and noting down what you </w:t>
      </w:r>
      <w:commentRangeStart w:id="1"/>
      <w:r w:rsidRPr="00746C36">
        <w:rPr>
          <w:rFonts w:ascii="Arial" w:hAnsi="Arial" w:cs="Arial"/>
        </w:rPr>
        <w:t>see</w:t>
      </w:r>
      <w:commentRangeEnd w:id="1"/>
      <w:r w:rsidRPr="00746C36">
        <w:rPr>
          <w:rStyle w:val="CommentReference"/>
          <w:rFonts w:ascii="Arial" w:hAnsi="Arial" w:cs="Arial"/>
          <w:vanish/>
          <w:sz w:val="22"/>
          <w:szCs w:val="22"/>
        </w:rPr>
        <w:commentReference w:id="1"/>
      </w:r>
      <w:r w:rsidRPr="00746C36">
        <w:rPr>
          <w:rFonts w:ascii="Arial" w:hAnsi="Arial" w:cs="Arial"/>
        </w:rPr>
        <w:t xml:space="preserve">”.  As a teacher in a Foundation Phase environment, observation plays a significant role in assessing what the pupils can or cannot </w:t>
      </w:r>
      <w:commentRangeStart w:id="2"/>
      <w:r w:rsidRPr="00746C36">
        <w:rPr>
          <w:rFonts w:ascii="Arial" w:hAnsi="Arial" w:cs="Arial"/>
        </w:rPr>
        <w:t>do</w:t>
      </w:r>
      <w:commentRangeEnd w:id="2"/>
      <w:r w:rsidRPr="00746C36">
        <w:rPr>
          <w:rStyle w:val="CommentReference"/>
          <w:rFonts w:ascii="Arial" w:hAnsi="Arial" w:cs="Arial"/>
          <w:vanish/>
          <w:sz w:val="22"/>
          <w:szCs w:val="22"/>
        </w:rPr>
        <w:commentReference w:id="2"/>
      </w:r>
      <w:r w:rsidR="00FF23D7" w:rsidRPr="00746C36">
        <w:rPr>
          <w:rFonts w:ascii="Arial" w:hAnsi="Arial" w:cs="Arial"/>
        </w:rPr>
        <w:t xml:space="preserve"> which has been identified by Welsh Assembly Government (2010:2) </w:t>
      </w:r>
      <w:r w:rsidR="00F13695" w:rsidRPr="00746C36">
        <w:rPr>
          <w:rFonts w:ascii="Arial" w:hAnsi="Arial" w:cs="Arial"/>
        </w:rPr>
        <w:t>who state</w:t>
      </w:r>
      <w:r w:rsidR="00FF23D7" w:rsidRPr="00746C36">
        <w:rPr>
          <w:rFonts w:ascii="Arial" w:hAnsi="Arial" w:cs="Arial"/>
        </w:rPr>
        <w:t xml:space="preserve"> that </w:t>
      </w:r>
      <w:r w:rsidR="007B1F49">
        <w:rPr>
          <w:rFonts w:ascii="Arial" w:hAnsi="Arial" w:cs="Arial"/>
        </w:rPr>
        <w:t>“</w:t>
      </w:r>
      <w:r w:rsidR="00FF23D7" w:rsidRPr="00746C36">
        <w:rPr>
          <w:rFonts w:ascii="Arial" w:hAnsi="Arial" w:cs="Arial"/>
        </w:rPr>
        <w:t>Observing children should be an integral part of the daily routine of all practitioners… Opportunities to observe children should be planned for and it is the responsibility of all adults to listen, facilitate and interpret</w:t>
      </w:r>
      <w:r w:rsidR="007B1F49">
        <w:rPr>
          <w:rFonts w:ascii="Arial" w:hAnsi="Arial" w:cs="Arial"/>
        </w:rPr>
        <w:t xml:space="preserve"> the learning that is happening”</w:t>
      </w:r>
      <w:r w:rsidR="00FF23D7" w:rsidRPr="00746C36">
        <w:rPr>
          <w:rFonts w:ascii="Arial" w:hAnsi="Arial" w:cs="Arial"/>
        </w:rPr>
        <w:t xml:space="preserve"> </w:t>
      </w:r>
      <w:r w:rsidRPr="00746C36">
        <w:rPr>
          <w:rFonts w:ascii="Arial" w:hAnsi="Arial" w:cs="Arial"/>
        </w:rPr>
        <w:t>however the observation used in the lesson study will have a specific focus with a focus group of learners to observe</w:t>
      </w:r>
      <w:r w:rsidR="00F13695" w:rsidRPr="00746C36">
        <w:rPr>
          <w:rFonts w:ascii="Arial" w:hAnsi="Arial" w:cs="Arial"/>
        </w:rPr>
        <w:t>,</w:t>
      </w:r>
      <w:r w:rsidRPr="00746C36">
        <w:rPr>
          <w:rFonts w:ascii="Arial" w:hAnsi="Arial" w:cs="Arial"/>
        </w:rPr>
        <w:t xml:space="preserve"> an observation schedule will be provided on which observations will be </w:t>
      </w:r>
      <w:commentRangeStart w:id="3"/>
      <w:r w:rsidRPr="00746C36">
        <w:rPr>
          <w:rFonts w:ascii="Arial" w:hAnsi="Arial" w:cs="Arial"/>
        </w:rPr>
        <w:t>recorded</w:t>
      </w:r>
      <w:commentRangeEnd w:id="3"/>
      <w:r w:rsidRPr="00746C36">
        <w:rPr>
          <w:rStyle w:val="CommentReference"/>
          <w:rFonts w:ascii="Arial" w:hAnsi="Arial" w:cs="Arial"/>
          <w:vanish/>
          <w:sz w:val="22"/>
          <w:szCs w:val="22"/>
        </w:rPr>
        <w:commentReference w:id="3"/>
      </w:r>
      <w:r w:rsidR="004E10F5" w:rsidRPr="00746C36">
        <w:rPr>
          <w:rFonts w:ascii="Arial" w:hAnsi="Arial" w:cs="Arial"/>
        </w:rPr>
        <w:t xml:space="preserve">. </w:t>
      </w:r>
      <w:r w:rsidR="008751BA">
        <w:rPr>
          <w:rFonts w:ascii="Arial" w:hAnsi="Arial" w:cs="Arial"/>
        </w:rPr>
        <w:t>(see completed appendix 2 and 3)</w:t>
      </w:r>
    </w:p>
    <w:p w14:paraId="3AF9EEF6" w14:textId="5CBDF4CA" w:rsidR="006400E1" w:rsidRPr="00746C36" w:rsidRDefault="006400E1" w:rsidP="006400E1">
      <w:pPr>
        <w:spacing w:line="480" w:lineRule="auto"/>
        <w:jc w:val="both"/>
        <w:rPr>
          <w:rFonts w:ascii="Arial" w:hAnsi="Arial" w:cs="Arial"/>
        </w:rPr>
      </w:pPr>
      <w:r w:rsidRPr="00746C36">
        <w:rPr>
          <w:rFonts w:ascii="Arial" w:hAnsi="Arial" w:cs="Arial"/>
        </w:rPr>
        <w:t>Following the observations, focus group interviews will be used to gather the opinions which Docherty and Sandelowski (1999) cited in Cohen et al</w:t>
      </w:r>
      <w:r w:rsidR="007A014B" w:rsidRPr="00746C36">
        <w:rPr>
          <w:rFonts w:ascii="Arial" w:hAnsi="Arial" w:cs="Arial"/>
        </w:rPr>
        <w:t>.</w:t>
      </w:r>
      <w:r w:rsidRPr="00746C36">
        <w:rPr>
          <w:rFonts w:ascii="Arial" w:hAnsi="Arial" w:cs="Arial"/>
        </w:rPr>
        <w:t xml:space="preserve"> (2015</w:t>
      </w:r>
      <w:r w:rsidR="00F13695" w:rsidRPr="00746C36">
        <w:rPr>
          <w:rFonts w:ascii="Arial" w:hAnsi="Arial" w:cs="Arial"/>
        </w:rPr>
        <w:t>:433</w:t>
      </w:r>
      <w:r w:rsidRPr="00746C36">
        <w:rPr>
          <w:rFonts w:ascii="Arial" w:hAnsi="Arial" w:cs="Arial"/>
        </w:rPr>
        <w:t>) support</w:t>
      </w:r>
      <w:r w:rsidR="007B1F49">
        <w:rPr>
          <w:rFonts w:ascii="Arial" w:hAnsi="Arial" w:cs="Arial"/>
        </w:rPr>
        <w:t>,</w:t>
      </w:r>
      <w:r w:rsidRPr="00746C36">
        <w:rPr>
          <w:rFonts w:ascii="Arial" w:hAnsi="Arial" w:cs="Arial"/>
        </w:rPr>
        <w:t xml:space="preserve"> </w:t>
      </w:r>
      <w:r w:rsidR="00F13695" w:rsidRPr="00746C36">
        <w:rPr>
          <w:rFonts w:ascii="Arial" w:hAnsi="Arial" w:cs="Arial"/>
        </w:rPr>
        <w:t>stating that</w:t>
      </w:r>
      <w:r w:rsidR="007B1F49">
        <w:rPr>
          <w:rFonts w:ascii="Arial" w:hAnsi="Arial" w:cs="Arial"/>
        </w:rPr>
        <w:t xml:space="preserve"> “</w:t>
      </w:r>
      <w:r w:rsidRPr="00746C36">
        <w:rPr>
          <w:rFonts w:ascii="Arial" w:hAnsi="Arial" w:cs="Arial"/>
        </w:rPr>
        <w:t>children have been regarded as the best sources of information</w:t>
      </w:r>
      <w:r w:rsidR="007B1F49">
        <w:rPr>
          <w:rFonts w:ascii="Arial" w:hAnsi="Arial" w:cs="Arial"/>
        </w:rPr>
        <w:t>”</w:t>
      </w:r>
      <w:r w:rsidR="00F13695" w:rsidRPr="00746C36">
        <w:rPr>
          <w:rFonts w:ascii="Arial" w:hAnsi="Arial" w:cs="Arial"/>
        </w:rPr>
        <w:t>.</w:t>
      </w:r>
      <w:r w:rsidRPr="00746C36">
        <w:rPr>
          <w:rStyle w:val="CommentReference"/>
          <w:rFonts w:ascii="Arial" w:hAnsi="Arial" w:cs="Arial"/>
          <w:vanish/>
          <w:sz w:val="22"/>
          <w:szCs w:val="22"/>
        </w:rPr>
        <w:commentReference w:id="4"/>
      </w:r>
      <w:r w:rsidR="00F13695" w:rsidRPr="00746C36">
        <w:rPr>
          <w:rFonts w:ascii="Arial" w:hAnsi="Arial" w:cs="Arial"/>
        </w:rPr>
        <w:t xml:space="preserve"> </w:t>
      </w:r>
      <w:r w:rsidR="007A014B" w:rsidRPr="00746C36">
        <w:rPr>
          <w:rFonts w:ascii="Arial" w:hAnsi="Arial" w:cs="Arial"/>
        </w:rPr>
        <w:t>Arksey and Knight, citied in Cohen et al. (2015) highlights how t</w:t>
      </w:r>
      <w:r w:rsidR="00F13695" w:rsidRPr="00746C36">
        <w:rPr>
          <w:rFonts w:ascii="Arial" w:hAnsi="Arial" w:cs="Arial"/>
        </w:rPr>
        <w:t>he</w:t>
      </w:r>
      <w:r w:rsidRPr="00746C36">
        <w:rPr>
          <w:rFonts w:ascii="Arial" w:hAnsi="Arial" w:cs="Arial"/>
        </w:rPr>
        <w:t xml:space="preserve"> interviewer must ensure that they conduct the interview in a way which puts the learners at ease in an environment where they trust the adult and feel confident to reflect and contribute to what has taken place. The interview process used will be semi-structured which Lewis-Beck et al</w:t>
      </w:r>
      <w:r w:rsidR="007A014B" w:rsidRPr="00746C36">
        <w:rPr>
          <w:rFonts w:ascii="Arial" w:hAnsi="Arial" w:cs="Arial"/>
        </w:rPr>
        <w:t>. (2004)</w:t>
      </w:r>
      <w:r w:rsidRPr="00746C36">
        <w:rPr>
          <w:rFonts w:ascii="Arial" w:hAnsi="Arial" w:cs="Arial"/>
        </w:rPr>
        <w:t xml:space="preserve"> highlights is an interview which allows flexibility and fluidity, allowing for the interview to revolve around the responses and understanding that the participants provide. This type of interview is particularly beneficial to young children due to their short attention spans and eagerness to chat rather than answer specific questions which could come across as cold and too formal. The semi-structured interview will allow the researcher to gain an insight into the learner’s perspective of success criteria, ultimately finding out whether they feel success criteria helps them to complete the task. </w:t>
      </w:r>
    </w:p>
    <w:p w14:paraId="2151365A" w14:textId="04B318DA" w:rsidR="006400E1" w:rsidRPr="00746C36" w:rsidRDefault="006400E1" w:rsidP="006400E1">
      <w:pPr>
        <w:spacing w:line="480" w:lineRule="auto"/>
        <w:jc w:val="both"/>
        <w:rPr>
          <w:rFonts w:ascii="Arial" w:hAnsi="Arial" w:cs="Arial"/>
        </w:rPr>
      </w:pPr>
      <w:r w:rsidRPr="007B1F49">
        <w:rPr>
          <w:rFonts w:ascii="Arial" w:hAnsi="Arial" w:cs="Arial"/>
        </w:rPr>
        <w:t>Following each lesson study, reflection will inform ways in which the task could be improved to increase levels of pupil independence when using success criteria and refinements will be made to the planned activities to help support the ultimate goal. Dewey (1933)</w:t>
      </w:r>
      <w:r w:rsidR="007A014B" w:rsidRPr="007B1F49">
        <w:rPr>
          <w:rFonts w:ascii="Arial" w:hAnsi="Arial" w:cs="Arial"/>
        </w:rPr>
        <w:t xml:space="preserve"> cited in Pollard </w:t>
      </w:r>
      <w:r w:rsidR="004E10F5" w:rsidRPr="007B1F49">
        <w:rPr>
          <w:rFonts w:ascii="Arial" w:hAnsi="Arial" w:cs="Arial"/>
        </w:rPr>
        <w:t>(2014)</w:t>
      </w:r>
      <w:r w:rsidRPr="007B1F49">
        <w:rPr>
          <w:rFonts w:ascii="Arial" w:hAnsi="Arial" w:cs="Arial"/>
        </w:rPr>
        <w:t xml:space="preserve"> states that “Reflective teaching is fundamental to the conception of professional development through reflection.” Throughout the process, </w:t>
      </w:r>
      <w:r w:rsidR="004E10F5" w:rsidRPr="007B1F49">
        <w:rPr>
          <w:rFonts w:ascii="Arial" w:hAnsi="Arial" w:cs="Arial"/>
        </w:rPr>
        <w:t>notes</w:t>
      </w:r>
      <w:r w:rsidRPr="007B1F49">
        <w:rPr>
          <w:rFonts w:ascii="Arial" w:hAnsi="Arial" w:cs="Arial"/>
        </w:rPr>
        <w:t xml:space="preserve"> and observations </w:t>
      </w:r>
      <w:r w:rsidR="004E10F5" w:rsidRPr="007B1F49">
        <w:rPr>
          <w:rFonts w:ascii="Arial" w:hAnsi="Arial" w:cs="Arial"/>
        </w:rPr>
        <w:t>will be kept to</w:t>
      </w:r>
      <w:r w:rsidRPr="007B1F49">
        <w:rPr>
          <w:rFonts w:ascii="Arial" w:hAnsi="Arial" w:cs="Arial"/>
        </w:rPr>
        <w:t xml:space="preserve"> </w:t>
      </w:r>
      <w:r w:rsidR="004E10F5" w:rsidRPr="007B1F49">
        <w:rPr>
          <w:rFonts w:ascii="Arial" w:hAnsi="Arial" w:cs="Arial"/>
        </w:rPr>
        <w:t>reflect on the</w:t>
      </w:r>
      <w:r w:rsidRPr="007B1F49">
        <w:rPr>
          <w:rFonts w:ascii="Arial" w:hAnsi="Arial" w:cs="Arial"/>
        </w:rPr>
        <w:t xml:space="preserve"> lessons taught in order to </w:t>
      </w:r>
      <w:r w:rsidR="004E10F5" w:rsidRPr="007B1F49">
        <w:rPr>
          <w:rFonts w:ascii="Arial" w:hAnsi="Arial" w:cs="Arial"/>
        </w:rPr>
        <w:t xml:space="preserve">evaluate the effectiveness of the </w:t>
      </w:r>
      <w:r w:rsidRPr="007B1F49">
        <w:rPr>
          <w:rFonts w:ascii="Arial" w:hAnsi="Arial" w:cs="Arial"/>
        </w:rPr>
        <w:t>lesson/s delivered.</w:t>
      </w:r>
      <w:r w:rsidRPr="00746C36">
        <w:rPr>
          <w:rFonts w:ascii="Arial" w:hAnsi="Arial" w:cs="Arial"/>
        </w:rPr>
        <w:t xml:space="preserve"> </w:t>
      </w:r>
    </w:p>
    <w:p w14:paraId="439ECC26" w14:textId="0C3A6F89" w:rsidR="006400E1" w:rsidRPr="00746C36" w:rsidRDefault="006400E1" w:rsidP="006400E1">
      <w:pPr>
        <w:spacing w:line="480" w:lineRule="auto"/>
        <w:jc w:val="both"/>
        <w:rPr>
          <w:rFonts w:ascii="Arial" w:hAnsi="Arial" w:cs="Arial"/>
        </w:rPr>
      </w:pPr>
      <w:r w:rsidRPr="007B1F49">
        <w:rPr>
          <w:rFonts w:ascii="Arial" w:hAnsi="Arial" w:cs="Arial"/>
        </w:rPr>
        <w:t>The lesson study process is used to ensure that the quality of the education and learning experiences that are offered to the learners is of a high quality, allowing them to succeed academically both with support and ultimately independently</w:t>
      </w:r>
      <w:r w:rsidR="007B1F49">
        <w:rPr>
          <w:rFonts w:ascii="Arial" w:hAnsi="Arial" w:cs="Arial"/>
        </w:rPr>
        <w:t xml:space="preserve">, </w:t>
      </w:r>
      <w:r w:rsidRPr="007B1F49">
        <w:rPr>
          <w:rFonts w:ascii="Arial" w:hAnsi="Arial" w:cs="Arial"/>
        </w:rPr>
        <w:t>Dudley</w:t>
      </w:r>
      <w:r w:rsidR="007B1F49">
        <w:rPr>
          <w:rFonts w:ascii="Arial" w:hAnsi="Arial" w:cs="Arial"/>
        </w:rPr>
        <w:t xml:space="preserve"> (</w:t>
      </w:r>
      <w:r w:rsidRPr="007B1F49">
        <w:rPr>
          <w:rFonts w:ascii="Arial" w:hAnsi="Arial" w:cs="Arial"/>
        </w:rPr>
        <w:t>2015)</w:t>
      </w:r>
      <w:r w:rsidRPr="00746C36">
        <w:rPr>
          <w:rFonts w:ascii="Arial" w:hAnsi="Arial" w:cs="Arial"/>
        </w:rPr>
        <w:t xml:space="preserve">  </w:t>
      </w:r>
    </w:p>
    <w:p w14:paraId="432E71D8" w14:textId="5AF1C9FC" w:rsidR="0076668D" w:rsidRPr="00746C36" w:rsidRDefault="00964874" w:rsidP="004F0911">
      <w:pPr>
        <w:spacing w:line="480" w:lineRule="auto"/>
        <w:jc w:val="both"/>
        <w:rPr>
          <w:rFonts w:ascii="Arial" w:hAnsi="Arial" w:cs="Arial"/>
        </w:rPr>
      </w:pPr>
      <w:r w:rsidRPr="00746C36">
        <w:rPr>
          <w:rFonts w:ascii="Arial" w:hAnsi="Arial" w:cs="Arial"/>
        </w:rPr>
        <w:t xml:space="preserve">During the first lesson study the learners were provided with Special Agent Oso’s 3 special </w:t>
      </w:r>
      <w:r w:rsidRPr="008751BA">
        <w:rPr>
          <w:rFonts w:ascii="Arial" w:hAnsi="Arial" w:cs="Arial"/>
        </w:rPr>
        <w:t xml:space="preserve">steps </w:t>
      </w:r>
      <w:r w:rsidR="00607FC0" w:rsidRPr="008751BA">
        <w:rPr>
          <w:rFonts w:ascii="Arial" w:hAnsi="Arial" w:cs="Arial"/>
        </w:rPr>
        <w:t>(</w:t>
      </w:r>
      <w:r w:rsidR="008751BA" w:rsidRPr="008751BA">
        <w:rPr>
          <w:rFonts w:ascii="Arial" w:hAnsi="Arial" w:cs="Arial"/>
        </w:rPr>
        <w:t>see appendix 2</w:t>
      </w:r>
      <w:r w:rsidR="00607FC0" w:rsidRPr="008751BA">
        <w:rPr>
          <w:rFonts w:ascii="Arial" w:hAnsi="Arial" w:cs="Arial"/>
        </w:rPr>
        <w:t xml:space="preserve">) </w:t>
      </w:r>
      <w:r w:rsidRPr="008751BA">
        <w:rPr>
          <w:rFonts w:ascii="Arial" w:hAnsi="Arial" w:cs="Arial"/>
        </w:rPr>
        <w:t>which</w:t>
      </w:r>
      <w:r w:rsidRPr="00746C36">
        <w:rPr>
          <w:rFonts w:ascii="Arial" w:hAnsi="Arial" w:cs="Arial"/>
        </w:rPr>
        <w:t xml:space="preserve"> were shared by the researcher. </w:t>
      </w:r>
      <w:r w:rsidR="001B0ED3" w:rsidRPr="00746C36">
        <w:rPr>
          <w:rFonts w:ascii="Arial" w:hAnsi="Arial" w:cs="Arial"/>
        </w:rPr>
        <w:t xml:space="preserve">Clarke, </w:t>
      </w:r>
      <w:r w:rsidR="00B06220" w:rsidRPr="00746C36">
        <w:rPr>
          <w:rFonts w:ascii="Arial" w:hAnsi="Arial" w:cs="Arial"/>
        </w:rPr>
        <w:t>(</w:t>
      </w:r>
      <w:r w:rsidR="001B0ED3" w:rsidRPr="00746C36">
        <w:rPr>
          <w:rFonts w:ascii="Arial" w:hAnsi="Arial" w:cs="Arial"/>
        </w:rPr>
        <w:t>2003:34</w:t>
      </w:r>
      <w:r w:rsidR="00B06220" w:rsidRPr="00746C36">
        <w:rPr>
          <w:rFonts w:ascii="Arial" w:hAnsi="Arial" w:cs="Arial"/>
        </w:rPr>
        <w:t>)</w:t>
      </w:r>
      <w:r w:rsidR="001B0ED3" w:rsidRPr="00746C36">
        <w:rPr>
          <w:rFonts w:ascii="Arial" w:hAnsi="Arial" w:cs="Arial"/>
        </w:rPr>
        <w:t xml:space="preserve"> states that </w:t>
      </w:r>
      <w:r w:rsidR="007B1F49">
        <w:rPr>
          <w:rFonts w:ascii="Arial" w:hAnsi="Arial" w:cs="Arial"/>
        </w:rPr>
        <w:t>“</w:t>
      </w:r>
      <w:r w:rsidR="001B0ED3" w:rsidRPr="00746C36">
        <w:rPr>
          <w:rFonts w:ascii="Arial" w:hAnsi="Arial" w:cs="Arial"/>
        </w:rPr>
        <w:t>Success criteria need to be brief and succinc</w:t>
      </w:r>
      <w:r w:rsidR="00AB5A60" w:rsidRPr="00746C36">
        <w:rPr>
          <w:rFonts w:ascii="Arial" w:hAnsi="Arial" w:cs="Arial"/>
        </w:rPr>
        <w:t>t</w:t>
      </w:r>
      <w:r w:rsidR="007B1F49">
        <w:rPr>
          <w:rFonts w:ascii="Arial" w:hAnsi="Arial" w:cs="Arial"/>
        </w:rPr>
        <w:t>”</w:t>
      </w:r>
      <w:r w:rsidR="001B0ED3" w:rsidRPr="00746C36">
        <w:rPr>
          <w:rFonts w:ascii="Arial" w:hAnsi="Arial" w:cs="Arial"/>
        </w:rPr>
        <w:t>.</w:t>
      </w:r>
      <w:r w:rsidRPr="00746C36">
        <w:rPr>
          <w:rFonts w:ascii="Arial" w:hAnsi="Arial" w:cs="Arial"/>
        </w:rPr>
        <w:t xml:space="preserve"> </w:t>
      </w:r>
      <w:r w:rsidR="001B0ED3" w:rsidRPr="00746C36">
        <w:rPr>
          <w:rFonts w:ascii="Arial" w:hAnsi="Arial" w:cs="Arial"/>
        </w:rPr>
        <w:t>Due to the age of the learners and their literacy level, it is essenti</w:t>
      </w:r>
      <w:r w:rsidR="00AB5A60" w:rsidRPr="00746C36">
        <w:rPr>
          <w:rFonts w:ascii="Arial" w:hAnsi="Arial" w:cs="Arial"/>
        </w:rPr>
        <w:t xml:space="preserve">al that the steps are </w:t>
      </w:r>
      <w:r w:rsidR="007B1F49">
        <w:rPr>
          <w:rFonts w:ascii="Arial" w:hAnsi="Arial" w:cs="Arial"/>
        </w:rPr>
        <w:t>clear to</w:t>
      </w:r>
      <w:r w:rsidR="009B61EC" w:rsidRPr="00746C36">
        <w:rPr>
          <w:rFonts w:ascii="Arial" w:hAnsi="Arial" w:cs="Arial"/>
        </w:rPr>
        <w:t xml:space="preserve"> ensure that the</w:t>
      </w:r>
      <w:r w:rsidR="001B0ED3" w:rsidRPr="00746C36">
        <w:rPr>
          <w:rFonts w:ascii="Arial" w:hAnsi="Arial" w:cs="Arial"/>
        </w:rPr>
        <w:t xml:space="preserve"> learners understand </w:t>
      </w:r>
      <w:r w:rsidR="00607FC0" w:rsidRPr="00746C36">
        <w:rPr>
          <w:rFonts w:ascii="Arial" w:hAnsi="Arial" w:cs="Arial"/>
        </w:rPr>
        <w:t xml:space="preserve">what needs to be completed and that these steps are shared both pictorially and orally with the learners. The Assessment Reform Group, 2002, cited in Clarke, </w:t>
      </w:r>
      <w:r w:rsidR="00B06220" w:rsidRPr="00746C36">
        <w:rPr>
          <w:rFonts w:ascii="Arial" w:hAnsi="Arial" w:cs="Arial"/>
        </w:rPr>
        <w:t>(</w:t>
      </w:r>
      <w:r w:rsidR="00607FC0" w:rsidRPr="00746C36">
        <w:rPr>
          <w:rFonts w:ascii="Arial" w:hAnsi="Arial" w:cs="Arial"/>
        </w:rPr>
        <w:t>2003:33</w:t>
      </w:r>
      <w:r w:rsidR="00B06220" w:rsidRPr="00746C36">
        <w:rPr>
          <w:rFonts w:ascii="Arial" w:hAnsi="Arial" w:cs="Arial"/>
        </w:rPr>
        <w:t>)</w:t>
      </w:r>
      <w:r w:rsidR="00607FC0" w:rsidRPr="00746C36">
        <w:rPr>
          <w:rFonts w:ascii="Arial" w:hAnsi="Arial" w:cs="Arial"/>
        </w:rPr>
        <w:t xml:space="preserve"> states that </w:t>
      </w:r>
      <w:r w:rsidR="007B1F49">
        <w:rPr>
          <w:rFonts w:ascii="Arial" w:hAnsi="Arial" w:cs="Arial"/>
        </w:rPr>
        <w:t>“</w:t>
      </w:r>
      <w:r w:rsidR="00607FC0" w:rsidRPr="00746C36">
        <w:rPr>
          <w:rFonts w:ascii="Arial" w:hAnsi="Arial" w:cs="Arial"/>
        </w:rPr>
        <w:t>Communicating assessment criteria involves discussing them with learners using terms that they can understand and providing examples of how the criteria can be met i</w:t>
      </w:r>
      <w:r w:rsidR="007B1F49">
        <w:rPr>
          <w:rFonts w:ascii="Arial" w:hAnsi="Arial" w:cs="Arial"/>
        </w:rPr>
        <w:t>n practice”</w:t>
      </w:r>
      <w:r w:rsidR="00607FC0" w:rsidRPr="00746C36">
        <w:rPr>
          <w:rFonts w:ascii="Arial" w:hAnsi="Arial" w:cs="Arial"/>
        </w:rPr>
        <w:t xml:space="preserve">. </w:t>
      </w:r>
      <w:r w:rsidR="0098050D" w:rsidRPr="00746C36">
        <w:rPr>
          <w:rFonts w:ascii="Arial" w:hAnsi="Arial" w:cs="Arial"/>
        </w:rPr>
        <w:t xml:space="preserve">The researcher shared the success criteria and then asked the learners to repeat back what needed to be done in order to complete the task successfully. </w:t>
      </w:r>
    </w:p>
    <w:p w14:paraId="67D24EE6" w14:textId="67904364" w:rsidR="00B06220" w:rsidRPr="00746C36" w:rsidRDefault="001B0ED3" w:rsidP="004F0911">
      <w:pPr>
        <w:spacing w:line="480" w:lineRule="auto"/>
        <w:jc w:val="both"/>
        <w:rPr>
          <w:rFonts w:ascii="Arial" w:hAnsi="Arial" w:cs="Arial"/>
        </w:rPr>
      </w:pPr>
      <w:r w:rsidRPr="00746C36">
        <w:rPr>
          <w:rFonts w:ascii="Arial" w:hAnsi="Arial" w:cs="Arial"/>
        </w:rPr>
        <w:t xml:space="preserve">All learners were engaged in the task and were eager to participate however half of the learners were observed </w:t>
      </w:r>
      <w:r w:rsidR="00607FC0" w:rsidRPr="00746C36">
        <w:rPr>
          <w:rFonts w:ascii="Arial" w:hAnsi="Arial" w:cs="Arial"/>
        </w:rPr>
        <w:t>to not follow</w:t>
      </w:r>
      <w:r w:rsidRPr="00746C36">
        <w:rPr>
          <w:rFonts w:ascii="Arial" w:hAnsi="Arial" w:cs="Arial"/>
        </w:rPr>
        <w:t xml:space="preserve"> the success criteria which was hindering the</w:t>
      </w:r>
      <w:r w:rsidR="00607FC0" w:rsidRPr="00746C36">
        <w:rPr>
          <w:rFonts w:ascii="Arial" w:hAnsi="Arial" w:cs="Arial"/>
        </w:rPr>
        <w:t>ir successful</w:t>
      </w:r>
      <w:r w:rsidRPr="00746C36">
        <w:rPr>
          <w:rFonts w:ascii="Arial" w:hAnsi="Arial" w:cs="Arial"/>
        </w:rPr>
        <w:t xml:space="preserve"> completion of the task. The learners were choosing a number and then copying it on to the sheet, missing out the step where they must count out the correct number of biscuits to support their concrete understanding of nu</w:t>
      </w:r>
      <w:r w:rsidR="00852CBD" w:rsidRPr="00746C36">
        <w:rPr>
          <w:rFonts w:ascii="Arial" w:hAnsi="Arial" w:cs="Arial"/>
        </w:rPr>
        <w:t xml:space="preserve">mbers. Hannell (2013:56) talks about </w:t>
      </w:r>
      <w:r w:rsidR="00B82579" w:rsidRPr="00746C36">
        <w:rPr>
          <w:rFonts w:ascii="Arial" w:hAnsi="Arial" w:cs="Arial"/>
        </w:rPr>
        <w:t>how using one to one</w:t>
      </w:r>
      <w:r w:rsidR="00852CBD" w:rsidRPr="00746C36">
        <w:rPr>
          <w:rFonts w:ascii="Arial" w:hAnsi="Arial" w:cs="Arial"/>
        </w:rPr>
        <w:t xml:space="preserve"> correspondence supports developing number skills through ensuring that the learner counts </w:t>
      </w:r>
      <w:r w:rsidR="00B82579" w:rsidRPr="00746C36">
        <w:rPr>
          <w:rFonts w:ascii="Arial" w:hAnsi="Arial" w:cs="Arial"/>
        </w:rPr>
        <w:t>a set of</w:t>
      </w:r>
      <w:r w:rsidR="00852CBD" w:rsidRPr="00746C36">
        <w:rPr>
          <w:rFonts w:ascii="Arial" w:hAnsi="Arial" w:cs="Arial"/>
        </w:rPr>
        <w:t xml:space="preserve"> objects only once. </w:t>
      </w:r>
      <w:r w:rsidR="00B82579" w:rsidRPr="00746C36">
        <w:rPr>
          <w:rFonts w:ascii="Arial" w:hAnsi="Arial" w:cs="Arial"/>
        </w:rPr>
        <w:t>Hannell (2013:57)</w:t>
      </w:r>
      <w:r w:rsidR="00852CBD" w:rsidRPr="00746C36">
        <w:rPr>
          <w:rFonts w:ascii="Arial" w:hAnsi="Arial" w:cs="Arial"/>
        </w:rPr>
        <w:t xml:space="preserve"> also notes that </w:t>
      </w:r>
      <w:r w:rsidR="007B1F49">
        <w:rPr>
          <w:rFonts w:ascii="Arial" w:hAnsi="Arial" w:cs="Arial"/>
        </w:rPr>
        <w:t>“</w:t>
      </w:r>
      <w:r w:rsidR="00B82579" w:rsidRPr="00746C36">
        <w:rPr>
          <w:rFonts w:ascii="Arial" w:hAnsi="Arial" w:cs="Arial"/>
        </w:rPr>
        <w:t>Many young children do not understand this principle and will happily count some items twice and</w:t>
      </w:r>
      <w:r w:rsidR="007B1F49">
        <w:rPr>
          <w:rFonts w:ascii="Arial" w:hAnsi="Arial" w:cs="Arial"/>
        </w:rPr>
        <w:t xml:space="preserve"> miss some items from the count”</w:t>
      </w:r>
      <w:r w:rsidR="00B82579" w:rsidRPr="00746C36">
        <w:rPr>
          <w:rFonts w:ascii="Arial" w:hAnsi="Arial" w:cs="Arial"/>
        </w:rPr>
        <w:t xml:space="preserve"> which was the case in this observation. The researcher</w:t>
      </w:r>
      <w:r w:rsidR="009B61EC" w:rsidRPr="00746C36">
        <w:rPr>
          <w:rFonts w:ascii="Arial" w:hAnsi="Arial" w:cs="Arial"/>
        </w:rPr>
        <w:t xml:space="preserve"> observed that the learners would benefit from the success criteria being</w:t>
      </w:r>
      <w:r w:rsidR="001E21E9" w:rsidRPr="00746C36">
        <w:rPr>
          <w:rFonts w:ascii="Arial" w:hAnsi="Arial" w:cs="Arial"/>
        </w:rPr>
        <w:t xml:space="preserve"> re-read</w:t>
      </w:r>
      <w:r w:rsidR="009B61EC" w:rsidRPr="00746C36">
        <w:rPr>
          <w:rFonts w:ascii="Arial" w:hAnsi="Arial" w:cs="Arial"/>
        </w:rPr>
        <w:t xml:space="preserve"> and offered this to the </w:t>
      </w:r>
      <w:r w:rsidR="001E21E9" w:rsidRPr="00746C36">
        <w:rPr>
          <w:rFonts w:ascii="Arial" w:hAnsi="Arial" w:cs="Arial"/>
        </w:rPr>
        <w:t>learners in order for them to develop a more concrete understanding of the steps required to achieve success</w:t>
      </w:r>
      <w:r w:rsidR="00B82579" w:rsidRPr="00746C36">
        <w:rPr>
          <w:rFonts w:ascii="Arial" w:hAnsi="Arial" w:cs="Arial"/>
        </w:rPr>
        <w:t xml:space="preserve">, this process </w:t>
      </w:r>
      <w:r w:rsidR="00B06220" w:rsidRPr="00746C36">
        <w:rPr>
          <w:rFonts w:ascii="Arial" w:hAnsi="Arial" w:cs="Arial"/>
        </w:rPr>
        <w:t>is supported by</w:t>
      </w:r>
      <w:r w:rsidR="001E21E9" w:rsidRPr="00746C36">
        <w:rPr>
          <w:rFonts w:ascii="Arial" w:hAnsi="Arial" w:cs="Arial"/>
        </w:rPr>
        <w:t xml:space="preserve"> Vygosvky </w:t>
      </w:r>
      <w:r w:rsidR="00B06220" w:rsidRPr="00746C36">
        <w:rPr>
          <w:rFonts w:ascii="Arial" w:hAnsi="Arial" w:cs="Arial"/>
        </w:rPr>
        <w:t>(</w:t>
      </w:r>
      <w:r w:rsidR="001E21E9" w:rsidRPr="00746C36">
        <w:rPr>
          <w:rFonts w:ascii="Arial" w:hAnsi="Arial" w:cs="Arial"/>
        </w:rPr>
        <w:t>cited in L</w:t>
      </w:r>
      <w:r w:rsidR="00B06220" w:rsidRPr="00746C36">
        <w:rPr>
          <w:rFonts w:ascii="Arial" w:hAnsi="Arial" w:cs="Arial"/>
        </w:rPr>
        <w:t>earning and Teaching Pedagogy, 2008:30)</w:t>
      </w:r>
      <w:r w:rsidR="001E21E9" w:rsidRPr="00746C36">
        <w:rPr>
          <w:rFonts w:ascii="Arial" w:hAnsi="Arial" w:cs="Arial"/>
        </w:rPr>
        <w:t xml:space="preserve"> </w:t>
      </w:r>
      <w:r w:rsidR="00B82579" w:rsidRPr="00746C36">
        <w:rPr>
          <w:rFonts w:ascii="Arial" w:hAnsi="Arial" w:cs="Arial"/>
        </w:rPr>
        <w:t xml:space="preserve">who </w:t>
      </w:r>
      <w:r w:rsidR="00B06220" w:rsidRPr="00746C36">
        <w:rPr>
          <w:rFonts w:ascii="Arial" w:hAnsi="Arial" w:cs="Arial"/>
        </w:rPr>
        <w:t xml:space="preserve">discussed that: </w:t>
      </w:r>
    </w:p>
    <w:p w14:paraId="0A29A8D2" w14:textId="39BBA5F3" w:rsidR="001B0ED3" w:rsidRPr="00746C36" w:rsidRDefault="00B06220" w:rsidP="008751BA">
      <w:pPr>
        <w:spacing w:line="240" w:lineRule="auto"/>
        <w:ind w:left="720" w:right="720"/>
        <w:jc w:val="both"/>
        <w:rPr>
          <w:rFonts w:ascii="Arial" w:hAnsi="Arial" w:cs="Arial"/>
        </w:rPr>
      </w:pPr>
      <w:r w:rsidRPr="00746C36">
        <w:rPr>
          <w:rFonts w:ascii="Arial" w:hAnsi="Arial" w:cs="Arial"/>
        </w:rPr>
        <w:t>“Through communication and social interaction with adults or more knowledgeable peers children can achieve higher levels of understanding than they would independently. The gap between what children can achieve unaided and what they can achieve with support and guidance he called the ‘Zone of Proximal Development’ (proximal = next)</w:t>
      </w:r>
      <w:r w:rsidR="00F67298">
        <w:rPr>
          <w:rFonts w:ascii="Arial" w:hAnsi="Arial" w:cs="Arial"/>
        </w:rPr>
        <w:t xml:space="preserve">… </w:t>
      </w:r>
      <w:r w:rsidRPr="00746C36">
        <w:rPr>
          <w:rFonts w:ascii="Arial" w:hAnsi="Arial" w:cs="Arial"/>
        </w:rPr>
        <w:t>what a child can achieve with assistance today, a child will be able to achieve independently tomorrow.”</w:t>
      </w:r>
    </w:p>
    <w:p w14:paraId="7B3E3CE7" w14:textId="43BFC1FE" w:rsidR="00DE77EC" w:rsidRPr="00746C36" w:rsidRDefault="00B06220" w:rsidP="00673D23">
      <w:pPr>
        <w:spacing w:line="480" w:lineRule="auto"/>
        <w:jc w:val="both"/>
        <w:rPr>
          <w:rFonts w:ascii="Arial" w:hAnsi="Arial" w:cs="Arial"/>
        </w:rPr>
      </w:pPr>
      <w:r w:rsidRPr="00746C36">
        <w:rPr>
          <w:rFonts w:ascii="Arial" w:hAnsi="Arial" w:cs="Arial"/>
        </w:rPr>
        <w:t>Through re</w:t>
      </w:r>
      <w:r w:rsidR="00E157F7" w:rsidRPr="00746C36">
        <w:rPr>
          <w:rFonts w:ascii="Arial" w:hAnsi="Arial" w:cs="Arial"/>
        </w:rPr>
        <w:t>visiting</w:t>
      </w:r>
      <w:r w:rsidRPr="00746C36">
        <w:rPr>
          <w:rFonts w:ascii="Arial" w:hAnsi="Arial" w:cs="Arial"/>
        </w:rPr>
        <w:t xml:space="preserve"> the success c</w:t>
      </w:r>
      <w:r w:rsidR="00DE77EC" w:rsidRPr="00746C36">
        <w:rPr>
          <w:rFonts w:ascii="Arial" w:hAnsi="Arial" w:cs="Arial"/>
        </w:rPr>
        <w:t xml:space="preserve">riteria, </w:t>
      </w:r>
      <w:r w:rsidR="00E157F7" w:rsidRPr="00746C36">
        <w:rPr>
          <w:rFonts w:ascii="Arial" w:hAnsi="Arial" w:cs="Arial"/>
        </w:rPr>
        <w:t xml:space="preserve">all pupils completed the task successfully which supports the thoughts of Clarke (2003:35) who discussed “The purpose of children having success criteria is not to give them a simple fix-it list, but rather to remind them of those aspects of the task on which they most need to focus.” </w:t>
      </w:r>
      <w:r w:rsidR="0006310C" w:rsidRPr="00746C36">
        <w:rPr>
          <w:rFonts w:ascii="Arial" w:hAnsi="Arial" w:cs="Arial"/>
        </w:rPr>
        <w:t>The successful completion resulted in the learners counting sets of objects accurately and then writing the correct nu</w:t>
      </w:r>
      <w:r w:rsidR="00DE77EC" w:rsidRPr="00746C36">
        <w:rPr>
          <w:rFonts w:ascii="Arial" w:hAnsi="Arial" w:cs="Arial"/>
        </w:rPr>
        <w:t xml:space="preserve">meral to represent their number, achieving the 3 special steps laid out in the success criteria. </w:t>
      </w:r>
    </w:p>
    <w:p w14:paraId="7AE796F8" w14:textId="77777777" w:rsidR="008751BA" w:rsidRDefault="00DE77EC" w:rsidP="004F0911">
      <w:pPr>
        <w:spacing w:line="480" w:lineRule="auto"/>
        <w:jc w:val="both"/>
        <w:rPr>
          <w:rFonts w:ascii="Arial" w:hAnsi="Arial" w:cs="Arial"/>
        </w:rPr>
      </w:pPr>
      <w:r w:rsidRPr="00746C36">
        <w:rPr>
          <w:rFonts w:ascii="Arial" w:hAnsi="Arial" w:cs="Arial"/>
        </w:rPr>
        <w:t>During the interview following the observation, the learners stated that they all liked having a teacher present to help them with their work, however, when questioned, half of the learners indicated that they would like to work independently</w:t>
      </w:r>
      <w:r w:rsidR="00F67298">
        <w:rPr>
          <w:rFonts w:ascii="Arial" w:hAnsi="Arial" w:cs="Arial"/>
        </w:rPr>
        <w:t>; “</w:t>
      </w:r>
      <w:r w:rsidR="009B61EC" w:rsidRPr="00746C36">
        <w:rPr>
          <w:rFonts w:ascii="Arial" w:hAnsi="Arial" w:cs="Arial"/>
        </w:rPr>
        <w:t>On my own</w:t>
      </w:r>
      <w:r w:rsidR="00F67298">
        <w:rPr>
          <w:rFonts w:ascii="Arial" w:hAnsi="Arial" w:cs="Arial"/>
        </w:rPr>
        <w:t>”</w:t>
      </w:r>
      <w:r w:rsidRPr="00746C36">
        <w:rPr>
          <w:rFonts w:ascii="Arial" w:hAnsi="Arial" w:cs="Arial"/>
        </w:rPr>
        <w:t xml:space="preserve"> and felt that they could complete a task, using Osos’ 3 special steps independently. Interestingly, these three learners were the learners who required additional support in order to follow the 3 steps and complete the task observed. </w:t>
      </w:r>
      <w:r w:rsidR="00DC02E8" w:rsidRPr="00746C36">
        <w:rPr>
          <w:rFonts w:ascii="Arial" w:hAnsi="Arial" w:cs="Arial"/>
        </w:rPr>
        <w:t xml:space="preserve">All of the learners interviewed stated that they like Special Agent Oso and feel that having his 3 special steps helps them understand what to </w:t>
      </w:r>
      <w:r w:rsidR="00DC02E8" w:rsidRPr="008751BA">
        <w:rPr>
          <w:rFonts w:ascii="Arial" w:hAnsi="Arial" w:cs="Arial"/>
        </w:rPr>
        <w:t xml:space="preserve">do. </w:t>
      </w:r>
      <w:r w:rsidR="008751BA" w:rsidRPr="008751BA">
        <w:rPr>
          <w:rFonts w:ascii="Arial" w:hAnsi="Arial" w:cs="Arial"/>
        </w:rPr>
        <w:t>(</w:t>
      </w:r>
      <w:r w:rsidR="009B61EC" w:rsidRPr="008751BA">
        <w:rPr>
          <w:rFonts w:ascii="Arial" w:hAnsi="Arial" w:cs="Arial"/>
        </w:rPr>
        <w:t>Appendix</w:t>
      </w:r>
      <w:r w:rsidR="008751BA" w:rsidRPr="008751BA">
        <w:rPr>
          <w:rFonts w:ascii="Arial" w:hAnsi="Arial" w:cs="Arial"/>
        </w:rPr>
        <w:t xml:space="preserve"> 2) </w:t>
      </w:r>
    </w:p>
    <w:p w14:paraId="43BF972A" w14:textId="22C501ED" w:rsidR="00F924A6" w:rsidRPr="00746C36" w:rsidRDefault="008751BA" w:rsidP="004F0911">
      <w:pPr>
        <w:spacing w:line="480" w:lineRule="auto"/>
        <w:jc w:val="both"/>
        <w:rPr>
          <w:rFonts w:ascii="Arial" w:hAnsi="Arial" w:cs="Arial"/>
        </w:rPr>
      </w:pPr>
      <w:r w:rsidRPr="008751BA">
        <w:rPr>
          <w:rFonts w:ascii="Arial" w:hAnsi="Arial" w:cs="Arial"/>
        </w:rPr>
        <w:t>In</w:t>
      </w:r>
      <w:r w:rsidR="0056161B" w:rsidRPr="008751BA">
        <w:rPr>
          <w:rFonts w:ascii="Arial" w:hAnsi="Arial" w:cs="Arial"/>
        </w:rPr>
        <w:t xml:space="preserve"> order to improve for the next lesson study, improvements need to be made around</w:t>
      </w:r>
      <w:r w:rsidR="0056161B" w:rsidRPr="00746C36">
        <w:rPr>
          <w:rFonts w:ascii="Arial" w:hAnsi="Arial" w:cs="Arial"/>
        </w:rPr>
        <w:t xml:space="preserve"> how the learners can access the success criteria </w:t>
      </w:r>
      <w:r w:rsidR="00C249EC" w:rsidRPr="00746C36">
        <w:rPr>
          <w:rFonts w:ascii="Arial" w:hAnsi="Arial" w:cs="Arial"/>
        </w:rPr>
        <w:t xml:space="preserve">independently </w:t>
      </w:r>
      <w:r w:rsidR="0056161B" w:rsidRPr="00746C36">
        <w:rPr>
          <w:rFonts w:ascii="Arial" w:hAnsi="Arial" w:cs="Arial"/>
        </w:rPr>
        <w:t>as due to their literacy levels being at a stage where they are unable to read independently they will therefore, always require the support of an adult if the success criteria is presented in a written format. One possible way of reducing the level of intervention required from an adult would be to use a Talking Tin. A Talking Tin is a device which allows practitioners to record instructions for</w:t>
      </w:r>
      <w:r w:rsidR="00E45016" w:rsidRPr="00746C36">
        <w:rPr>
          <w:rFonts w:ascii="Arial" w:hAnsi="Arial" w:cs="Arial"/>
        </w:rPr>
        <w:t xml:space="preserve"> tasks which</w:t>
      </w:r>
      <w:r w:rsidR="0056161B" w:rsidRPr="00746C36">
        <w:rPr>
          <w:rFonts w:ascii="Arial" w:hAnsi="Arial" w:cs="Arial"/>
        </w:rPr>
        <w:t xml:space="preserve"> </w:t>
      </w:r>
      <w:r w:rsidR="00E45016" w:rsidRPr="00746C36">
        <w:rPr>
          <w:rFonts w:ascii="Arial" w:hAnsi="Arial" w:cs="Arial"/>
        </w:rPr>
        <w:t>learners</w:t>
      </w:r>
      <w:r w:rsidR="0056161B" w:rsidRPr="00746C36">
        <w:rPr>
          <w:rFonts w:ascii="Arial" w:hAnsi="Arial" w:cs="Arial"/>
        </w:rPr>
        <w:t xml:space="preserve"> </w:t>
      </w:r>
      <w:r w:rsidR="00E45016" w:rsidRPr="00746C36">
        <w:rPr>
          <w:rFonts w:ascii="Arial" w:hAnsi="Arial" w:cs="Arial"/>
        </w:rPr>
        <w:t xml:space="preserve">are then able </w:t>
      </w:r>
      <w:r w:rsidR="0056161B" w:rsidRPr="00746C36">
        <w:rPr>
          <w:rFonts w:ascii="Arial" w:hAnsi="Arial" w:cs="Arial"/>
        </w:rPr>
        <w:t xml:space="preserve">to listen to </w:t>
      </w:r>
      <w:r w:rsidR="00E45016" w:rsidRPr="00746C36">
        <w:rPr>
          <w:rFonts w:ascii="Arial" w:hAnsi="Arial" w:cs="Arial"/>
        </w:rPr>
        <w:t xml:space="preserve">repeatedly, should they require it. </w:t>
      </w:r>
      <w:r w:rsidR="006634E0" w:rsidRPr="00746C36">
        <w:rPr>
          <w:rFonts w:ascii="Arial" w:hAnsi="Arial" w:cs="Arial"/>
        </w:rPr>
        <w:t>Esterban (</w:t>
      </w:r>
      <w:r w:rsidR="005C118D" w:rsidRPr="00746C36">
        <w:rPr>
          <w:rFonts w:ascii="Arial" w:hAnsi="Arial" w:cs="Arial"/>
        </w:rPr>
        <w:t>2017</w:t>
      </w:r>
      <w:r w:rsidR="006634E0" w:rsidRPr="00746C36">
        <w:rPr>
          <w:rFonts w:ascii="Arial" w:hAnsi="Arial" w:cs="Arial"/>
        </w:rPr>
        <w:t>) agrees that the repe</w:t>
      </w:r>
      <w:r w:rsidR="005C118D" w:rsidRPr="00746C36">
        <w:rPr>
          <w:rFonts w:ascii="Arial" w:hAnsi="Arial" w:cs="Arial"/>
        </w:rPr>
        <w:t xml:space="preserve">tition of instructions, allows the child to choose when they are ready to start the task on their own, therefore allowing them to accomplish the task both successfully and independently. </w:t>
      </w:r>
    </w:p>
    <w:p w14:paraId="281710BC" w14:textId="0C5FC14C" w:rsidR="001B0ED3" w:rsidRPr="00746C36" w:rsidRDefault="00F924A6" w:rsidP="004F0911">
      <w:pPr>
        <w:spacing w:line="480" w:lineRule="auto"/>
        <w:jc w:val="both"/>
        <w:rPr>
          <w:rFonts w:ascii="Arial" w:hAnsi="Arial" w:cs="Arial"/>
        </w:rPr>
      </w:pPr>
      <w:r w:rsidRPr="00746C36">
        <w:rPr>
          <w:rFonts w:ascii="Arial" w:hAnsi="Arial" w:cs="Arial"/>
        </w:rPr>
        <w:t xml:space="preserve">It was quite clear from the completed lesson study that having an adult sat at the task with the pupils </w:t>
      </w:r>
      <w:r w:rsidR="00C249EC" w:rsidRPr="00746C36">
        <w:rPr>
          <w:rFonts w:ascii="Arial" w:hAnsi="Arial" w:cs="Arial"/>
        </w:rPr>
        <w:t>resulted in them relying</w:t>
      </w:r>
      <w:r w:rsidRPr="00746C36">
        <w:rPr>
          <w:rFonts w:ascii="Arial" w:hAnsi="Arial" w:cs="Arial"/>
        </w:rPr>
        <w:t xml:space="preserve"> upon the support of the researcher rather than developing their own strat</w:t>
      </w:r>
      <w:r w:rsidR="00C249EC" w:rsidRPr="00746C36">
        <w:rPr>
          <w:rFonts w:ascii="Arial" w:hAnsi="Arial" w:cs="Arial"/>
        </w:rPr>
        <w:t>egies to support their learning. D</w:t>
      </w:r>
      <w:r w:rsidRPr="00746C36">
        <w:rPr>
          <w:rFonts w:ascii="Arial" w:hAnsi="Arial" w:cs="Arial"/>
        </w:rPr>
        <w:t xml:space="preserve">uring the next lesson study the researcher will observe whether by removing the adult from the task entirely, whether the pupils able to use strategies and supportive materials independently to complete the task. </w:t>
      </w:r>
    </w:p>
    <w:p w14:paraId="2DBC06EA" w14:textId="00CBCBC4" w:rsidR="005C118D" w:rsidRPr="00746C36" w:rsidRDefault="00F146DC" w:rsidP="005C118D">
      <w:pPr>
        <w:spacing w:line="480" w:lineRule="auto"/>
        <w:jc w:val="both"/>
        <w:rPr>
          <w:rFonts w:ascii="Arial" w:hAnsi="Arial" w:cs="Arial"/>
        </w:rPr>
      </w:pPr>
      <w:r w:rsidRPr="00746C36">
        <w:rPr>
          <w:rFonts w:ascii="Arial" w:hAnsi="Arial" w:cs="Arial"/>
        </w:rPr>
        <w:t xml:space="preserve">The second lesson study </w:t>
      </w:r>
      <w:r w:rsidR="005C118D" w:rsidRPr="00746C36">
        <w:rPr>
          <w:rFonts w:ascii="Arial" w:hAnsi="Arial" w:cs="Arial"/>
        </w:rPr>
        <w:t xml:space="preserve">was observed by the researcher and two </w:t>
      </w:r>
      <w:r w:rsidR="00490547" w:rsidRPr="00746C36">
        <w:rPr>
          <w:rFonts w:ascii="Arial" w:hAnsi="Arial" w:cs="Arial"/>
        </w:rPr>
        <w:t xml:space="preserve">non-participant </w:t>
      </w:r>
      <w:r w:rsidR="005C118D" w:rsidRPr="00746C36">
        <w:rPr>
          <w:rFonts w:ascii="Arial" w:hAnsi="Arial" w:cs="Arial"/>
        </w:rPr>
        <w:t xml:space="preserve">colleagues who are also participating in the Enquiring Teacher Programme and are employees of the school, therefore familiar to the learners within the nursery. The second lesson study session was </w:t>
      </w:r>
      <w:r w:rsidR="005855E2" w:rsidRPr="00746C36">
        <w:rPr>
          <w:rFonts w:ascii="Arial" w:hAnsi="Arial" w:cs="Arial"/>
        </w:rPr>
        <w:t>based on</w:t>
      </w:r>
      <w:r w:rsidR="005C118D" w:rsidRPr="00746C36">
        <w:rPr>
          <w:rFonts w:ascii="Arial" w:hAnsi="Arial" w:cs="Arial"/>
        </w:rPr>
        <w:t xml:space="preserve"> the life cycle of a goldfish. Before commencing with the activity, the researcher gained assent from the learners for their participation in the activity. All learners were happy to participate and were then presented with a talking tin which had the success criteria recorded on for them to use independently.</w:t>
      </w:r>
      <w:r w:rsidR="00B2780F" w:rsidRPr="00746C36">
        <w:rPr>
          <w:rFonts w:ascii="Arial" w:hAnsi="Arial" w:cs="Arial"/>
        </w:rPr>
        <w:t xml:space="preserve"> Langston and Doherty (2013:89) discuss how </w:t>
      </w:r>
      <w:r w:rsidR="00F67298">
        <w:rPr>
          <w:rFonts w:ascii="Arial" w:hAnsi="Arial" w:cs="Arial"/>
        </w:rPr>
        <w:t>“</w:t>
      </w:r>
      <w:r w:rsidR="00B2780F" w:rsidRPr="00746C36">
        <w:rPr>
          <w:rFonts w:ascii="Arial" w:hAnsi="Arial" w:cs="Arial"/>
        </w:rPr>
        <w:t>the use of… voice recording items such as ‘talking tins’…are often used by adults…encouraging children to try something out, or to follow simple instructions</w:t>
      </w:r>
      <w:r w:rsidR="00F67298">
        <w:rPr>
          <w:rFonts w:ascii="Arial" w:hAnsi="Arial" w:cs="Arial"/>
        </w:rPr>
        <w:t>2</w:t>
      </w:r>
      <w:r w:rsidR="00B2780F" w:rsidRPr="00746C36">
        <w:rPr>
          <w:rFonts w:ascii="Arial" w:hAnsi="Arial" w:cs="Arial"/>
        </w:rPr>
        <w:t xml:space="preserve">. </w:t>
      </w:r>
      <w:r w:rsidR="00F67298">
        <w:rPr>
          <w:rFonts w:ascii="Arial" w:hAnsi="Arial" w:cs="Arial"/>
        </w:rPr>
        <w:t xml:space="preserve">The </w:t>
      </w:r>
      <w:r w:rsidR="00B2780F" w:rsidRPr="00746C36">
        <w:rPr>
          <w:rFonts w:ascii="Arial" w:hAnsi="Arial" w:cs="Arial"/>
        </w:rPr>
        <w:t xml:space="preserve">talking tin was </w:t>
      </w:r>
      <w:r w:rsidR="00F67298">
        <w:rPr>
          <w:rFonts w:ascii="Arial" w:hAnsi="Arial" w:cs="Arial"/>
        </w:rPr>
        <w:t>provided</w:t>
      </w:r>
      <w:r w:rsidR="00B2780F" w:rsidRPr="00746C36">
        <w:rPr>
          <w:rFonts w:ascii="Arial" w:hAnsi="Arial" w:cs="Arial"/>
        </w:rPr>
        <w:t xml:space="preserve"> to ensure that the </w:t>
      </w:r>
      <w:r w:rsidR="005C118D" w:rsidRPr="00746C36">
        <w:rPr>
          <w:rFonts w:ascii="Arial" w:hAnsi="Arial" w:cs="Arial"/>
        </w:rPr>
        <w:t xml:space="preserve">learners </w:t>
      </w:r>
      <w:r w:rsidR="00B2780F" w:rsidRPr="00746C36">
        <w:rPr>
          <w:rFonts w:ascii="Arial" w:hAnsi="Arial" w:cs="Arial"/>
        </w:rPr>
        <w:t>had a way of repeating Oso’s 3 special steps</w:t>
      </w:r>
      <w:r w:rsidR="00F67298">
        <w:rPr>
          <w:rFonts w:ascii="Arial" w:hAnsi="Arial" w:cs="Arial"/>
        </w:rPr>
        <w:t xml:space="preserve"> in addition to </w:t>
      </w:r>
      <w:r w:rsidR="005C118D" w:rsidRPr="00746C36">
        <w:rPr>
          <w:rFonts w:ascii="Arial" w:hAnsi="Arial" w:cs="Arial"/>
        </w:rPr>
        <w:t>a written copy</w:t>
      </w:r>
      <w:r w:rsidR="00B2780F" w:rsidRPr="00746C36">
        <w:rPr>
          <w:rFonts w:ascii="Arial" w:hAnsi="Arial" w:cs="Arial"/>
        </w:rPr>
        <w:t>. P</w:t>
      </w:r>
      <w:r w:rsidR="005C118D" w:rsidRPr="00746C36">
        <w:rPr>
          <w:rFonts w:ascii="Arial" w:hAnsi="Arial" w:cs="Arial"/>
        </w:rPr>
        <w:t>re-cut images of the fish life cycle and a worksheet with a flow chart for the learners to complete the task</w:t>
      </w:r>
      <w:r w:rsidR="00B2780F" w:rsidRPr="00746C36">
        <w:rPr>
          <w:rFonts w:ascii="Arial" w:hAnsi="Arial" w:cs="Arial"/>
        </w:rPr>
        <w:t xml:space="preserve"> were provided for the learners </w:t>
      </w:r>
      <w:r w:rsidR="00B2780F" w:rsidRPr="008751BA">
        <w:rPr>
          <w:rFonts w:ascii="Arial" w:hAnsi="Arial" w:cs="Arial"/>
        </w:rPr>
        <w:t>to use</w:t>
      </w:r>
      <w:r w:rsidR="005C118D" w:rsidRPr="008751BA">
        <w:rPr>
          <w:rFonts w:ascii="Arial" w:hAnsi="Arial" w:cs="Arial"/>
        </w:rPr>
        <w:t xml:space="preserve">. </w:t>
      </w:r>
      <w:r w:rsidR="008751BA">
        <w:rPr>
          <w:rFonts w:ascii="Arial" w:hAnsi="Arial" w:cs="Arial"/>
        </w:rPr>
        <w:t>(S</w:t>
      </w:r>
      <w:r w:rsidR="008751BA" w:rsidRPr="008751BA">
        <w:rPr>
          <w:rFonts w:ascii="Arial" w:hAnsi="Arial" w:cs="Arial"/>
        </w:rPr>
        <w:t>ee appendix 3</w:t>
      </w:r>
      <w:r w:rsidR="00490547" w:rsidRPr="008751BA">
        <w:rPr>
          <w:rFonts w:ascii="Arial" w:hAnsi="Arial" w:cs="Arial"/>
        </w:rPr>
        <w:t>)</w:t>
      </w:r>
    </w:p>
    <w:p w14:paraId="492257A7" w14:textId="4213731D" w:rsidR="005855E2" w:rsidRPr="00746C36" w:rsidRDefault="00373A58" w:rsidP="005C118D">
      <w:pPr>
        <w:spacing w:line="480" w:lineRule="auto"/>
        <w:jc w:val="both"/>
        <w:rPr>
          <w:rFonts w:ascii="Arial" w:hAnsi="Arial" w:cs="Arial"/>
        </w:rPr>
      </w:pPr>
      <w:r w:rsidRPr="00746C36">
        <w:rPr>
          <w:rFonts w:ascii="Arial" w:hAnsi="Arial" w:cs="Arial"/>
        </w:rPr>
        <w:t>Three of the learners were very eager to get started and use the talking tin, pressing it a total of six times throughout the activity to hear the success criteria being re-read. Of the three pupils who did not press the button, two were observed to stop and listen to what the talking tin was saying and to then carry on with the task. One learner did not pay attention to the talking tin and completed the task successfully. When interviewed, thi</w:t>
      </w:r>
      <w:r w:rsidR="00F67298">
        <w:rPr>
          <w:rFonts w:ascii="Arial" w:hAnsi="Arial" w:cs="Arial"/>
        </w:rPr>
        <w:t>s learner did however say that “</w:t>
      </w:r>
      <w:r w:rsidRPr="00746C36">
        <w:rPr>
          <w:rFonts w:ascii="Arial" w:hAnsi="Arial" w:cs="Arial"/>
        </w:rPr>
        <w:t>Oso’s steps were helping</w:t>
      </w:r>
      <w:r w:rsidR="00F67298">
        <w:rPr>
          <w:rFonts w:ascii="Arial" w:hAnsi="Arial" w:cs="Arial"/>
        </w:rPr>
        <w:t xml:space="preserve"> me put them in the right order”</w:t>
      </w:r>
      <w:r w:rsidRPr="00746C36">
        <w:rPr>
          <w:rFonts w:ascii="Arial" w:hAnsi="Arial" w:cs="Arial"/>
        </w:rPr>
        <w:t>, indicating that the success criteria did support successful completion of the task as discussed previously by Esterban. Five of the learners completed the task independently however all started at different points on the</w:t>
      </w:r>
      <w:r w:rsidR="00C4493B" w:rsidRPr="00746C36">
        <w:rPr>
          <w:rFonts w:ascii="Arial" w:hAnsi="Arial" w:cs="Arial"/>
        </w:rPr>
        <w:t>ir</w:t>
      </w:r>
      <w:r w:rsidRPr="00746C36">
        <w:rPr>
          <w:rFonts w:ascii="Arial" w:hAnsi="Arial" w:cs="Arial"/>
        </w:rPr>
        <w:t xml:space="preserve"> flow chart. When they completed the task they were eager to show the researcher and non-participant observers their work and through conversation it was clear that the learners understood the lifecycle of the goldfish</w:t>
      </w:r>
      <w:r w:rsidR="004564AB" w:rsidRPr="00746C36">
        <w:rPr>
          <w:rFonts w:ascii="Arial" w:hAnsi="Arial" w:cs="Arial"/>
        </w:rPr>
        <w:t xml:space="preserve">, had followed Oso’s 3 </w:t>
      </w:r>
      <w:r w:rsidR="00C4493B" w:rsidRPr="00746C36">
        <w:rPr>
          <w:rFonts w:ascii="Arial" w:hAnsi="Arial" w:cs="Arial"/>
        </w:rPr>
        <w:t>special steps and had achieved w</w:t>
      </w:r>
      <w:r w:rsidR="004564AB" w:rsidRPr="00746C36">
        <w:rPr>
          <w:rFonts w:ascii="Arial" w:hAnsi="Arial" w:cs="Arial"/>
        </w:rPr>
        <w:t xml:space="preserve">hat they had set out to do </w:t>
      </w:r>
      <w:r w:rsidRPr="00746C36">
        <w:rPr>
          <w:rFonts w:ascii="Arial" w:hAnsi="Arial" w:cs="Arial"/>
        </w:rPr>
        <w:t xml:space="preserve">however </w:t>
      </w:r>
      <w:r w:rsidR="004564AB" w:rsidRPr="00746C36">
        <w:rPr>
          <w:rFonts w:ascii="Arial" w:hAnsi="Arial" w:cs="Arial"/>
        </w:rPr>
        <w:t xml:space="preserve">they </w:t>
      </w:r>
      <w:r w:rsidRPr="00746C36">
        <w:rPr>
          <w:rFonts w:ascii="Arial" w:hAnsi="Arial" w:cs="Arial"/>
        </w:rPr>
        <w:t xml:space="preserve">did not use the resources provided by the researcher in the way that the researcher intended. </w:t>
      </w:r>
    </w:p>
    <w:p w14:paraId="5C2B7253" w14:textId="11804F71" w:rsidR="005855E2" w:rsidRPr="00746C36" w:rsidRDefault="005855E2" w:rsidP="005C118D">
      <w:pPr>
        <w:spacing w:line="480" w:lineRule="auto"/>
        <w:jc w:val="both"/>
        <w:rPr>
          <w:rFonts w:ascii="Arial" w:hAnsi="Arial" w:cs="Arial"/>
        </w:rPr>
      </w:pPr>
      <w:r w:rsidRPr="00746C36">
        <w:rPr>
          <w:rFonts w:ascii="Arial" w:hAnsi="Arial" w:cs="Arial"/>
        </w:rPr>
        <w:t xml:space="preserve">From observing the learners during the lesson study, it seemed that repeating the success criteria helped the learners to understand what success would look like, as </w:t>
      </w:r>
      <w:r w:rsidRPr="00746C36">
        <w:rPr>
          <w:rFonts w:ascii="Arial" w:hAnsi="Arial" w:cs="Arial"/>
          <w:color w:val="000000"/>
        </w:rPr>
        <w:t xml:space="preserve">Fischer et al. (2017:43) state, </w:t>
      </w:r>
      <w:r w:rsidR="00F67298">
        <w:rPr>
          <w:rFonts w:ascii="Arial" w:hAnsi="Arial" w:cs="Arial"/>
        </w:rPr>
        <w:t>“</w:t>
      </w:r>
      <w:r w:rsidRPr="00746C36">
        <w:rPr>
          <w:rFonts w:ascii="Arial" w:hAnsi="Arial" w:cs="Arial"/>
        </w:rPr>
        <w:t>p</w:t>
      </w:r>
      <w:r w:rsidRPr="00746C36">
        <w:rPr>
          <w:rFonts w:ascii="Arial" w:hAnsi="Arial" w:cs="Arial"/>
          <w:color w:val="000000"/>
        </w:rPr>
        <w:t>ut simply, success criteria describe what success looks like when the learning goal is reached</w:t>
      </w:r>
      <w:r w:rsidR="00F67298">
        <w:rPr>
          <w:rFonts w:ascii="Arial" w:hAnsi="Arial" w:cs="Arial"/>
          <w:color w:val="000000"/>
        </w:rPr>
        <w:t>”</w:t>
      </w:r>
      <w:r w:rsidRPr="00746C36">
        <w:rPr>
          <w:rFonts w:ascii="Arial" w:hAnsi="Arial" w:cs="Arial"/>
          <w:color w:val="000000"/>
        </w:rPr>
        <w:t xml:space="preserve"> which f</w:t>
      </w:r>
      <w:r w:rsidR="00C4493B" w:rsidRPr="00746C36">
        <w:rPr>
          <w:rFonts w:ascii="Arial" w:hAnsi="Arial" w:cs="Arial"/>
        </w:rPr>
        <w:t>our out of the six learners</w:t>
      </w:r>
      <w:r w:rsidRPr="00746C36">
        <w:rPr>
          <w:rFonts w:ascii="Arial" w:hAnsi="Arial" w:cs="Arial"/>
        </w:rPr>
        <w:t xml:space="preserve"> supported when they</w:t>
      </w:r>
      <w:r w:rsidR="00C4493B" w:rsidRPr="00746C36">
        <w:rPr>
          <w:rFonts w:ascii="Arial" w:hAnsi="Arial" w:cs="Arial"/>
        </w:rPr>
        <w:t xml:space="preserve"> gave positive feedback about the talking tin, stating that </w:t>
      </w:r>
      <w:r w:rsidR="00F67298">
        <w:rPr>
          <w:rFonts w:ascii="Arial" w:hAnsi="Arial" w:cs="Arial"/>
        </w:rPr>
        <w:t>“</w:t>
      </w:r>
      <w:r w:rsidR="00C4493B" w:rsidRPr="00746C36">
        <w:rPr>
          <w:rFonts w:ascii="Arial" w:hAnsi="Arial" w:cs="Arial"/>
        </w:rPr>
        <w:t>it helped them put the pictures in order</w:t>
      </w:r>
      <w:r w:rsidR="00F67298">
        <w:rPr>
          <w:rFonts w:ascii="Arial" w:hAnsi="Arial" w:cs="Arial"/>
        </w:rPr>
        <w:t>”</w:t>
      </w:r>
      <w:r w:rsidR="00C4493B" w:rsidRPr="00746C36">
        <w:rPr>
          <w:rFonts w:ascii="Arial" w:hAnsi="Arial" w:cs="Arial"/>
        </w:rPr>
        <w:t xml:space="preserve"> and </w:t>
      </w:r>
      <w:r w:rsidR="00F67298">
        <w:rPr>
          <w:rFonts w:ascii="Arial" w:hAnsi="Arial" w:cs="Arial"/>
        </w:rPr>
        <w:t>“</w:t>
      </w:r>
      <w:r w:rsidR="00C4493B" w:rsidRPr="00746C36">
        <w:rPr>
          <w:rFonts w:ascii="Arial" w:hAnsi="Arial" w:cs="Arial"/>
        </w:rPr>
        <w:t>told them the correct order</w:t>
      </w:r>
      <w:r w:rsidR="00F67298">
        <w:rPr>
          <w:rFonts w:ascii="Arial" w:hAnsi="Arial" w:cs="Arial"/>
        </w:rPr>
        <w:t>”</w:t>
      </w:r>
      <w:r w:rsidR="00C4493B" w:rsidRPr="00746C36">
        <w:rPr>
          <w:rFonts w:ascii="Arial" w:hAnsi="Arial" w:cs="Arial"/>
        </w:rPr>
        <w:t xml:space="preserve">. </w:t>
      </w:r>
    </w:p>
    <w:p w14:paraId="03F37C70" w14:textId="26E6FC39" w:rsidR="00490547" w:rsidRPr="00746C36" w:rsidRDefault="00C4493B" w:rsidP="005C118D">
      <w:pPr>
        <w:spacing w:line="480" w:lineRule="auto"/>
        <w:jc w:val="both"/>
        <w:rPr>
          <w:rFonts w:ascii="Arial" w:hAnsi="Arial" w:cs="Arial"/>
        </w:rPr>
      </w:pPr>
      <w:r w:rsidRPr="00746C36">
        <w:rPr>
          <w:rFonts w:ascii="Arial" w:hAnsi="Arial" w:cs="Arial"/>
        </w:rPr>
        <w:t xml:space="preserve">Throughout the session all learners were highly engaged and eager to participate in the task. None of the learners sought advice or support from an adult, therefore in this activity they were totally independent in their learning. </w:t>
      </w:r>
      <w:r w:rsidR="005855E2" w:rsidRPr="00746C36">
        <w:rPr>
          <w:rFonts w:ascii="Arial" w:hAnsi="Arial" w:cs="Arial"/>
        </w:rPr>
        <w:t xml:space="preserve">In this instance, the presence of the success criteria seemed to motivate and enthuse the learners as they felt successful </w:t>
      </w:r>
      <w:r w:rsidR="00F67298">
        <w:rPr>
          <w:rFonts w:ascii="Arial" w:hAnsi="Arial" w:cs="Arial"/>
        </w:rPr>
        <w:t xml:space="preserve">and achieved the task set. </w:t>
      </w:r>
    </w:p>
    <w:p w14:paraId="03438D05" w14:textId="29FF5AE4" w:rsidR="001A3B74" w:rsidRPr="00746C36" w:rsidRDefault="001A3B74" w:rsidP="005C118D">
      <w:pPr>
        <w:spacing w:line="480" w:lineRule="auto"/>
        <w:jc w:val="both"/>
        <w:rPr>
          <w:rFonts w:ascii="Arial" w:hAnsi="Arial" w:cs="Arial"/>
        </w:rPr>
      </w:pPr>
      <w:r w:rsidRPr="00746C36">
        <w:rPr>
          <w:rFonts w:ascii="Arial" w:hAnsi="Arial" w:cs="Arial"/>
        </w:rPr>
        <w:t>In order to further investigate whether succe</w:t>
      </w:r>
      <w:r w:rsidR="00C4493B" w:rsidRPr="00746C36">
        <w:rPr>
          <w:rFonts w:ascii="Arial" w:hAnsi="Arial" w:cs="Arial"/>
        </w:rPr>
        <w:t xml:space="preserve">ss criteria supports </w:t>
      </w:r>
      <w:r w:rsidR="00952410" w:rsidRPr="00746C36">
        <w:rPr>
          <w:rFonts w:ascii="Arial" w:hAnsi="Arial" w:cs="Arial"/>
        </w:rPr>
        <w:t>independence</w:t>
      </w:r>
      <w:r w:rsidR="005E4388" w:rsidRPr="00746C36">
        <w:rPr>
          <w:rFonts w:ascii="Arial" w:hAnsi="Arial" w:cs="Arial"/>
        </w:rPr>
        <w:t>,</w:t>
      </w:r>
      <w:r w:rsidRPr="00746C36">
        <w:rPr>
          <w:rFonts w:ascii="Arial" w:hAnsi="Arial" w:cs="Arial"/>
        </w:rPr>
        <w:t xml:space="preserve"> the researcher will observe the learners in non-directed</w:t>
      </w:r>
      <w:r w:rsidR="005E4388" w:rsidRPr="00746C36">
        <w:rPr>
          <w:rFonts w:ascii="Arial" w:hAnsi="Arial" w:cs="Arial"/>
        </w:rPr>
        <w:t xml:space="preserve"> time, completing continuous and enhanced </w:t>
      </w:r>
      <w:r w:rsidR="00F67298">
        <w:rPr>
          <w:rFonts w:ascii="Arial" w:hAnsi="Arial" w:cs="Arial"/>
        </w:rPr>
        <w:t xml:space="preserve">provision </w:t>
      </w:r>
      <w:r w:rsidR="005E4388" w:rsidRPr="00746C36">
        <w:rPr>
          <w:rFonts w:ascii="Arial" w:hAnsi="Arial" w:cs="Arial"/>
        </w:rPr>
        <w:t>activities</w:t>
      </w:r>
      <w:r w:rsidR="00F67298">
        <w:rPr>
          <w:rFonts w:ascii="Arial" w:hAnsi="Arial" w:cs="Arial"/>
        </w:rPr>
        <w:t xml:space="preserve"> within the nursery setting</w:t>
      </w:r>
      <w:r w:rsidR="005E4388" w:rsidRPr="00746C36">
        <w:rPr>
          <w:rFonts w:ascii="Arial" w:hAnsi="Arial" w:cs="Arial"/>
        </w:rPr>
        <w:t xml:space="preserve">. The two lesson studies which have already been reflected upon have involved direction by the researcher </w:t>
      </w:r>
      <w:r w:rsidR="00C4493B" w:rsidRPr="00746C36">
        <w:rPr>
          <w:rFonts w:ascii="Arial" w:hAnsi="Arial" w:cs="Arial"/>
        </w:rPr>
        <w:t xml:space="preserve">to a task that needed to be completed </w:t>
      </w:r>
      <w:r w:rsidR="005E4388" w:rsidRPr="00746C36">
        <w:rPr>
          <w:rFonts w:ascii="Arial" w:hAnsi="Arial" w:cs="Arial"/>
        </w:rPr>
        <w:t xml:space="preserve">and although through </w:t>
      </w:r>
      <w:r w:rsidR="00C4493B" w:rsidRPr="00746C36">
        <w:rPr>
          <w:rFonts w:ascii="Arial" w:hAnsi="Arial" w:cs="Arial"/>
        </w:rPr>
        <w:t xml:space="preserve">adapting the way in which the learners have access to success criteria has proved beneficial to their successful completion of a task, </w:t>
      </w:r>
      <w:r w:rsidR="005E4388" w:rsidRPr="00746C36">
        <w:rPr>
          <w:rFonts w:ascii="Arial" w:hAnsi="Arial" w:cs="Arial"/>
        </w:rPr>
        <w:t xml:space="preserve">they have not </w:t>
      </w:r>
      <w:r w:rsidR="00C4493B" w:rsidRPr="00746C36">
        <w:rPr>
          <w:rFonts w:ascii="Arial" w:hAnsi="Arial" w:cs="Arial"/>
        </w:rPr>
        <w:t xml:space="preserve">yet </w:t>
      </w:r>
      <w:r w:rsidR="005E4388" w:rsidRPr="00746C36">
        <w:rPr>
          <w:rFonts w:ascii="Arial" w:hAnsi="Arial" w:cs="Arial"/>
        </w:rPr>
        <w:t>chosen to use the success criteria or talking tin within the continuous or enhanced provision of the classroom</w:t>
      </w:r>
      <w:r w:rsidR="00F67298">
        <w:rPr>
          <w:rFonts w:ascii="Arial" w:hAnsi="Arial" w:cs="Arial"/>
        </w:rPr>
        <w:t xml:space="preserve"> independently</w:t>
      </w:r>
      <w:r w:rsidR="005E4388" w:rsidRPr="00746C36">
        <w:rPr>
          <w:rFonts w:ascii="Arial" w:hAnsi="Arial" w:cs="Arial"/>
        </w:rPr>
        <w:t xml:space="preserve">. </w:t>
      </w:r>
      <w:r w:rsidR="00C4493B" w:rsidRPr="00746C36">
        <w:rPr>
          <w:rFonts w:ascii="Arial" w:hAnsi="Arial" w:cs="Arial"/>
        </w:rPr>
        <w:t xml:space="preserve">A further lesson study focussing on using the talking tin and success criteria in continuous or enhanced </w:t>
      </w:r>
      <w:r w:rsidR="00952410" w:rsidRPr="00746C36">
        <w:rPr>
          <w:rFonts w:ascii="Arial" w:hAnsi="Arial" w:cs="Arial"/>
        </w:rPr>
        <w:t>activities</w:t>
      </w:r>
      <w:r w:rsidR="00C4493B" w:rsidRPr="00746C36">
        <w:rPr>
          <w:rFonts w:ascii="Arial" w:hAnsi="Arial" w:cs="Arial"/>
        </w:rPr>
        <w:t xml:space="preserve"> will provide more data of whether young pupils can be inde</w:t>
      </w:r>
      <w:r w:rsidR="00952410" w:rsidRPr="00746C36">
        <w:rPr>
          <w:rFonts w:ascii="Arial" w:hAnsi="Arial" w:cs="Arial"/>
        </w:rPr>
        <w:t xml:space="preserve">pendent in their learning. </w:t>
      </w:r>
    </w:p>
    <w:p w14:paraId="373C1DE1" w14:textId="55380A47" w:rsidR="005855E2" w:rsidRPr="00746C36" w:rsidRDefault="005855E2" w:rsidP="005C118D">
      <w:pPr>
        <w:spacing w:line="480" w:lineRule="auto"/>
        <w:jc w:val="both"/>
        <w:rPr>
          <w:rFonts w:ascii="Arial" w:hAnsi="Arial" w:cs="Arial"/>
        </w:rPr>
      </w:pPr>
      <w:r w:rsidRPr="00746C36">
        <w:rPr>
          <w:rFonts w:ascii="Arial" w:hAnsi="Arial" w:cs="Arial"/>
        </w:rPr>
        <w:t>The final lesson study was completed by the researcher and focussed on the learners completing tasks within the continuous and enhanced provision of the classroom. Within the setting</w:t>
      </w:r>
      <w:r w:rsidR="00323F23" w:rsidRPr="00746C36">
        <w:rPr>
          <w:rFonts w:ascii="Arial" w:hAnsi="Arial" w:cs="Arial"/>
        </w:rPr>
        <w:t>,</w:t>
      </w:r>
      <w:r w:rsidRPr="00746C36">
        <w:rPr>
          <w:rFonts w:ascii="Arial" w:hAnsi="Arial" w:cs="Arial"/>
        </w:rPr>
        <w:t xml:space="preserve"> the learners </w:t>
      </w:r>
      <w:r w:rsidR="00196E46" w:rsidRPr="00746C36">
        <w:rPr>
          <w:rFonts w:ascii="Arial" w:hAnsi="Arial" w:cs="Arial"/>
        </w:rPr>
        <w:t>are</w:t>
      </w:r>
      <w:r w:rsidRPr="00746C36">
        <w:rPr>
          <w:rFonts w:ascii="Arial" w:hAnsi="Arial" w:cs="Arial"/>
        </w:rPr>
        <w:t xml:space="preserve"> presented with five independent challenges each week to encourage them to continue their learning and develop independence. </w:t>
      </w:r>
      <w:r w:rsidR="00196E46" w:rsidRPr="00746C36">
        <w:rPr>
          <w:rFonts w:ascii="Arial" w:hAnsi="Arial" w:cs="Arial"/>
        </w:rPr>
        <w:t>During the lesson study week, t</w:t>
      </w:r>
      <w:r w:rsidRPr="00746C36">
        <w:rPr>
          <w:rFonts w:ascii="Arial" w:hAnsi="Arial" w:cs="Arial"/>
        </w:rPr>
        <w:t xml:space="preserve">wo of these challenges were enhanced with </w:t>
      </w:r>
      <w:r w:rsidR="00196E46" w:rsidRPr="00746C36">
        <w:rPr>
          <w:rFonts w:ascii="Arial" w:hAnsi="Arial" w:cs="Arial"/>
        </w:rPr>
        <w:t>success criteria and talking tins with Special Agent Oso’s 3 special steps pre-recorded. Prior to accessing the continuous and enhanced provision the challenges are shared with the class and Oso’s special steps discussed to ensure they understand what needs to be achieved</w:t>
      </w:r>
      <w:r w:rsidR="00323F23" w:rsidRPr="00746C36">
        <w:rPr>
          <w:rFonts w:ascii="Arial" w:hAnsi="Arial" w:cs="Arial"/>
        </w:rPr>
        <w:t xml:space="preserve"> along with a re-cap of how to use the talking tin. </w:t>
      </w:r>
    </w:p>
    <w:p w14:paraId="440279F9" w14:textId="475D94F0" w:rsidR="00BE3429" w:rsidRPr="00746C36" w:rsidRDefault="00D83BEE" w:rsidP="005C118D">
      <w:pPr>
        <w:spacing w:line="480" w:lineRule="auto"/>
        <w:jc w:val="both"/>
        <w:rPr>
          <w:rFonts w:ascii="Arial" w:hAnsi="Arial" w:cs="Arial"/>
        </w:rPr>
      </w:pPr>
      <w:r w:rsidRPr="00746C36">
        <w:rPr>
          <w:rFonts w:ascii="Arial" w:hAnsi="Arial" w:cs="Arial"/>
        </w:rPr>
        <w:t>During the 15 minute observation period no</w:t>
      </w:r>
      <w:r w:rsidR="002D62B7">
        <w:rPr>
          <w:rFonts w:ascii="Arial" w:hAnsi="Arial" w:cs="Arial"/>
        </w:rPr>
        <w:t xml:space="preserve"> learners from the focus group</w:t>
      </w:r>
      <w:r w:rsidRPr="00746C36">
        <w:rPr>
          <w:rFonts w:ascii="Arial" w:hAnsi="Arial" w:cs="Arial"/>
        </w:rPr>
        <w:t xml:space="preserve"> chose to complete </w:t>
      </w:r>
      <w:r w:rsidR="00323F23" w:rsidRPr="00746C36">
        <w:rPr>
          <w:rFonts w:ascii="Arial" w:hAnsi="Arial" w:cs="Arial"/>
        </w:rPr>
        <w:t xml:space="preserve">either of </w:t>
      </w:r>
      <w:r w:rsidRPr="00746C36">
        <w:rPr>
          <w:rFonts w:ascii="Arial" w:hAnsi="Arial" w:cs="Arial"/>
        </w:rPr>
        <w:t xml:space="preserve">the two challenges which had been enhanced with the success criteria and chose </w:t>
      </w:r>
      <w:r w:rsidR="00323F23" w:rsidRPr="00746C36">
        <w:rPr>
          <w:rFonts w:ascii="Arial" w:hAnsi="Arial" w:cs="Arial"/>
        </w:rPr>
        <w:t xml:space="preserve">other continuous or enhanced activities. </w:t>
      </w:r>
      <w:r w:rsidR="00FD0EEA" w:rsidRPr="00746C36">
        <w:rPr>
          <w:rFonts w:ascii="Arial" w:hAnsi="Arial" w:cs="Arial"/>
        </w:rPr>
        <w:t xml:space="preserve">Daly et al. (2004) discuss how play is </w:t>
      </w:r>
      <w:r w:rsidR="00F67298">
        <w:rPr>
          <w:rFonts w:ascii="Arial" w:hAnsi="Arial" w:cs="Arial"/>
        </w:rPr>
        <w:t>“</w:t>
      </w:r>
      <w:r w:rsidR="00FD0EEA" w:rsidRPr="00746C36">
        <w:rPr>
          <w:rFonts w:ascii="Arial" w:hAnsi="Arial" w:cs="Arial"/>
        </w:rPr>
        <w:t>the primary vehicle for children’s development</w:t>
      </w:r>
      <w:r w:rsidRPr="00746C36">
        <w:rPr>
          <w:rFonts w:ascii="Arial" w:hAnsi="Arial" w:cs="Arial"/>
        </w:rPr>
        <w:t xml:space="preserve"> </w:t>
      </w:r>
      <w:r w:rsidR="00FD0EEA" w:rsidRPr="00746C36">
        <w:rPr>
          <w:rFonts w:ascii="Arial" w:hAnsi="Arial" w:cs="Arial"/>
        </w:rPr>
        <w:t>and learning… It is a fundamental principle that children learn through play, and high quality play can provide children with the motivation for self-directed learning</w:t>
      </w:r>
      <w:r w:rsidR="00F67298">
        <w:rPr>
          <w:rFonts w:ascii="Arial" w:hAnsi="Arial" w:cs="Arial"/>
        </w:rPr>
        <w:t>”</w:t>
      </w:r>
      <w:r w:rsidR="00FD0EEA" w:rsidRPr="00746C36">
        <w:rPr>
          <w:rFonts w:ascii="Arial" w:hAnsi="Arial" w:cs="Arial"/>
        </w:rPr>
        <w:t xml:space="preserve">. In this instance the learners chose to complete some of the other challenges set or to play in the non-directed areas of the classroom such as the role-play corner and with the construction equipment. In an informal interview, the researcher asked the learners why they had chosen not to complete one of Oso and Sammy’s challenges. The </w:t>
      </w:r>
      <w:r w:rsidR="00BE3429" w:rsidRPr="00746C36">
        <w:rPr>
          <w:rFonts w:ascii="Arial" w:hAnsi="Arial" w:cs="Arial"/>
        </w:rPr>
        <w:t>participants</w:t>
      </w:r>
      <w:r w:rsidR="00FD0EEA" w:rsidRPr="00746C36">
        <w:rPr>
          <w:rFonts w:ascii="Arial" w:hAnsi="Arial" w:cs="Arial"/>
        </w:rPr>
        <w:t xml:space="preserve"> of the focus group said that they were playing with their friends, </w:t>
      </w:r>
      <w:r w:rsidR="009E082A">
        <w:rPr>
          <w:rFonts w:ascii="Arial" w:hAnsi="Arial" w:cs="Arial"/>
        </w:rPr>
        <w:t>making sheep pictures</w:t>
      </w:r>
      <w:r w:rsidR="00FD0EEA" w:rsidRPr="00746C36">
        <w:rPr>
          <w:rFonts w:ascii="Arial" w:hAnsi="Arial" w:cs="Arial"/>
        </w:rPr>
        <w:t xml:space="preserve"> and helping the animals in the vets</w:t>
      </w:r>
      <w:r w:rsidR="00F67298">
        <w:rPr>
          <w:rFonts w:ascii="Arial" w:hAnsi="Arial" w:cs="Arial"/>
        </w:rPr>
        <w:t xml:space="preserve">. </w:t>
      </w:r>
    </w:p>
    <w:p w14:paraId="4079169E" w14:textId="44B58DA1" w:rsidR="00D83BEE" w:rsidRPr="00746C36" w:rsidRDefault="00FD0EEA" w:rsidP="005C118D">
      <w:pPr>
        <w:spacing w:line="480" w:lineRule="auto"/>
        <w:jc w:val="both"/>
        <w:rPr>
          <w:rFonts w:ascii="Arial" w:hAnsi="Arial" w:cs="Arial"/>
        </w:rPr>
      </w:pPr>
      <w:r w:rsidRPr="00746C36">
        <w:rPr>
          <w:rFonts w:ascii="Arial" w:hAnsi="Arial" w:cs="Arial"/>
        </w:rPr>
        <w:t xml:space="preserve">This form of learning through play is a focus of the Foundation Phase and Learning Wales </w:t>
      </w:r>
      <w:r w:rsidR="00281B0C" w:rsidRPr="00746C36">
        <w:rPr>
          <w:rFonts w:ascii="Arial" w:hAnsi="Arial" w:cs="Arial"/>
        </w:rPr>
        <w:t>(2008) who state that “Play should be… structured with clear aims for children’s learning… in such a way that children have opportunities to be involved in the focus, planning and setting up of play areas both indoors and outdoors, as this will give t</w:t>
      </w:r>
      <w:r w:rsidR="00F67298">
        <w:rPr>
          <w:rFonts w:ascii="Arial" w:hAnsi="Arial" w:cs="Arial"/>
        </w:rPr>
        <w:t xml:space="preserve">hem ownership of their learning”. </w:t>
      </w:r>
      <w:r w:rsidR="00281B0C" w:rsidRPr="00746C36">
        <w:rPr>
          <w:rFonts w:ascii="Arial" w:hAnsi="Arial" w:cs="Arial"/>
        </w:rPr>
        <w:t>The play activities that the</w:t>
      </w:r>
      <w:r w:rsidR="009E082A">
        <w:rPr>
          <w:rFonts w:ascii="Arial" w:hAnsi="Arial" w:cs="Arial"/>
        </w:rPr>
        <w:t xml:space="preserve"> learners</w:t>
      </w:r>
      <w:r w:rsidR="00281B0C" w:rsidRPr="00746C36">
        <w:rPr>
          <w:rFonts w:ascii="Arial" w:hAnsi="Arial" w:cs="Arial"/>
        </w:rPr>
        <w:t xml:space="preserve"> chose were a combination of </w:t>
      </w:r>
      <w:r w:rsidR="009E082A">
        <w:rPr>
          <w:rFonts w:ascii="Arial" w:hAnsi="Arial" w:cs="Arial"/>
        </w:rPr>
        <w:t>enhanced provision,</w:t>
      </w:r>
      <w:r w:rsidR="00281B0C" w:rsidRPr="00746C36">
        <w:rPr>
          <w:rFonts w:ascii="Arial" w:hAnsi="Arial" w:cs="Arial"/>
        </w:rPr>
        <w:t xml:space="preserve"> the role-play corner that they had previously helped to plan and </w:t>
      </w:r>
      <w:r w:rsidR="00F67298">
        <w:rPr>
          <w:rFonts w:ascii="Arial" w:hAnsi="Arial" w:cs="Arial"/>
        </w:rPr>
        <w:t>create</w:t>
      </w:r>
      <w:r w:rsidR="00281B0C" w:rsidRPr="00746C36">
        <w:rPr>
          <w:rFonts w:ascii="Arial" w:hAnsi="Arial" w:cs="Arial"/>
        </w:rPr>
        <w:t xml:space="preserve"> </w:t>
      </w:r>
      <w:r w:rsidR="00F67298">
        <w:rPr>
          <w:rFonts w:ascii="Arial" w:hAnsi="Arial" w:cs="Arial"/>
        </w:rPr>
        <w:t xml:space="preserve">along with </w:t>
      </w:r>
      <w:r w:rsidR="009E082A">
        <w:rPr>
          <w:rFonts w:ascii="Arial" w:hAnsi="Arial" w:cs="Arial"/>
        </w:rPr>
        <w:t xml:space="preserve">some </w:t>
      </w:r>
      <w:r w:rsidR="00F67298">
        <w:rPr>
          <w:rFonts w:ascii="Arial" w:hAnsi="Arial" w:cs="Arial"/>
        </w:rPr>
        <w:t>elements of</w:t>
      </w:r>
      <w:r w:rsidR="00281B0C" w:rsidRPr="00746C36">
        <w:rPr>
          <w:rFonts w:ascii="Arial" w:hAnsi="Arial" w:cs="Arial"/>
        </w:rPr>
        <w:t xml:space="preserve"> free play</w:t>
      </w:r>
      <w:r w:rsidR="009E082A">
        <w:rPr>
          <w:rFonts w:ascii="Arial" w:hAnsi="Arial" w:cs="Arial"/>
        </w:rPr>
        <w:t xml:space="preserve"> within the continuous provision of the classroom. At this stage in their school education, it is these choices that you would expect to see nursery children </w:t>
      </w:r>
      <w:r w:rsidR="002D62B7">
        <w:rPr>
          <w:rFonts w:ascii="Arial" w:hAnsi="Arial" w:cs="Arial"/>
        </w:rPr>
        <w:t>making</w:t>
      </w:r>
      <w:r w:rsidR="009E082A">
        <w:rPr>
          <w:rFonts w:ascii="Arial" w:hAnsi="Arial" w:cs="Arial"/>
        </w:rPr>
        <w:t xml:space="preserve"> and of course encourage as it is through activities such as this that they develop skills for life </w:t>
      </w:r>
      <w:r w:rsidR="002D62B7">
        <w:rPr>
          <w:rFonts w:ascii="Arial" w:hAnsi="Arial" w:cs="Arial"/>
        </w:rPr>
        <w:t>as highlighted by WAG (2008:10) who state that “</w:t>
      </w:r>
      <w:r w:rsidR="002D62B7" w:rsidRPr="002D62B7">
        <w:rPr>
          <w:rFonts w:ascii="Arial" w:hAnsi="Arial" w:cs="Arial"/>
        </w:rPr>
        <w:t>Through play/active learning children can develop transferable skills that apply across all seven Areas of Learning. Learning through being actively involved in experiential learning activities provides a foundation for continuity and progression</w:t>
      </w:r>
      <w:r w:rsidR="002D62B7">
        <w:rPr>
          <w:rFonts w:ascii="Arial" w:hAnsi="Arial" w:cs="Arial"/>
        </w:rPr>
        <w:t xml:space="preserve">.” </w:t>
      </w:r>
    </w:p>
    <w:p w14:paraId="6ABBC99A" w14:textId="29BF386B" w:rsidR="00F23E79" w:rsidRPr="00746C36" w:rsidRDefault="00281B0C" w:rsidP="00F23E79">
      <w:pPr>
        <w:spacing w:line="480" w:lineRule="auto"/>
        <w:jc w:val="both"/>
        <w:rPr>
          <w:rFonts w:ascii="Arial" w:hAnsi="Arial" w:cs="Arial"/>
        </w:rPr>
      </w:pPr>
      <w:r w:rsidRPr="00746C36">
        <w:rPr>
          <w:rFonts w:ascii="Arial" w:hAnsi="Arial" w:cs="Arial"/>
        </w:rPr>
        <w:t xml:space="preserve">The research </w:t>
      </w:r>
      <w:r w:rsidR="002D62B7">
        <w:rPr>
          <w:rFonts w:ascii="Arial" w:hAnsi="Arial" w:cs="Arial"/>
        </w:rPr>
        <w:t xml:space="preserve">completed </w:t>
      </w:r>
      <w:r w:rsidRPr="00746C36">
        <w:rPr>
          <w:rFonts w:ascii="Arial" w:hAnsi="Arial" w:cs="Arial"/>
        </w:rPr>
        <w:t xml:space="preserve">was planned to </w:t>
      </w:r>
      <w:r w:rsidR="002D62B7">
        <w:rPr>
          <w:rFonts w:ascii="Arial" w:hAnsi="Arial" w:cs="Arial"/>
        </w:rPr>
        <w:t>evaluate</w:t>
      </w:r>
      <w:r w:rsidRPr="00746C36">
        <w:rPr>
          <w:rFonts w:ascii="Arial" w:hAnsi="Arial" w:cs="Arial"/>
        </w:rPr>
        <w:t xml:space="preserve"> </w:t>
      </w:r>
      <w:r w:rsidR="00A0221D" w:rsidRPr="00746C36">
        <w:rPr>
          <w:rFonts w:ascii="Arial" w:hAnsi="Arial" w:cs="Arial"/>
        </w:rPr>
        <w:t>whether use of AfL</w:t>
      </w:r>
      <w:r w:rsidR="00F23E79" w:rsidRPr="00746C36">
        <w:rPr>
          <w:rFonts w:ascii="Arial" w:hAnsi="Arial" w:cs="Arial"/>
        </w:rPr>
        <w:t xml:space="preserve"> </w:t>
      </w:r>
      <w:r w:rsidR="00A0221D" w:rsidRPr="00746C36">
        <w:rPr>
          <w:rFonts w:ascii="Arial" w:hAnsi="Arial" w:cs="Arial"/>
        </w:rPr>
        <w:t xml:space="preserve">strategies such as success criteria has an effect on the level of independence pupils have when completing both focus led and independent learning within a Foundation Phase classroom. </w:t>
      </w:r>
    </w:p>
    <w:p w14:paraId="6C387893" w14:textId="711F4287" w:rsidR="00F23E79" w:rsidRPr="00746C36" w:rsidRDefault="00A0221D" w:rsidP="00F23E79">
      <w:pPr>
        <w:spacing w:line="480" w:lineRule="auto"/>
        <w:jc w:val="both"/>
        <w:rPr>
          <w:rFonts w:ascii="Arial" w:hAnsi="Arial" w:cs="Arial"/>
        </w:rPr>
      </w:pPr>
      <w:r w:rsidRPr="00746C36">
        <w:rPr>
          <w:rFonts w:ascii="Arial" w:hAnsi="Arial" w:cs="Arial"/>
        </w:rPr>
        <w:t xml:space="preserve">Throughout the research, the researcher has provided opportunities for the learners to experience and use success </w:t>
      </w:r>
      <w:r w:rsidR="00F23E79" w:rsidRPr="00746C36">
        <w:rPr>
          <w:rFonts w:ascii="Arial" w:hAnsi="Arial" w:cs="Arial"/>
        </w:rPr>
        <w:t>criteria</w:t>
      </w:r>
      <w:r w:rsidRPr="00746C36">
        <w:rPr>
          <w:rFonts w:ascii="Arial" w:hAnsi="Arial" w:cs="Arial"/>
        </w:rPr>
        <w:t xml:space="preserve"> </w:t>
      </w:r>
      <w:r w:rsidR="00F23E79" w:rsidRPr="00746C36">
        <w:rPr>
          <w:rFonts w:ascii="Arial" w:hAnsi="Arial" w:cs="Arial"/>
        </w:rPr>
        <w:t>with adult support and</w:t>
      </w:r>
      <w:r w:rsidR="00F67298">
        <w:rPr>
          <w:rFonts w:ascii="Arial" w:hAnsi="Arial" w:cs="Arial"/>
        </w:rPr>
        <w:t xml:space="preserve"> when learning</w:t>
      </w:r>
      <w:r w:rsidR="00F23E79" w:rsidRPr="00746C36">
        <w:rPr>
          <w:rFonts w:ascii="Arial" w:hAnsi="Arial" w:cs="Arial"/>
        </w:rPr>
        <w:t xml:space="preserve"> independently</w:t>
      </w:r>
      <w:r w:rsidR="002D62B7">
        <w:rPr>
          <w:rFonts w:ascii="Arial" w:hAnsi="Arial" w:cs="Arial"/>
        </w:rPr>
        <w:t xml:space="preserve"> both at a focus task and in the continuous and enhanced provision within the classroom</w:t>
      </w:r>
      <w:r w:rsidR="00F67298">
        <w:rPr>
          <w:rFonts w:ascii="Arial" w:hAnsi="Arial" w:cs="Arial"/>
        </w:rPr>
        <w:t xml:space="preserve">. The analysis of the lesson study </w:t>
      </w:r>
      <w:r w:rsidRPr="00746C36">
        <w:rPr>
          <w:rFonts w:ascii="Arial" w:hAnsi="Arial" w:cs="Arial"/>
        </w:rPr>
        <w:t>has discussed the outcome of the tasks completed and the observations made</w:t>
      </w:r>
      <w:r w:rsidR="00F23E79" w:rsidRPr="00746C36">
        <w:rPr>
          <w:rFonts w:ascii="Arial" w:hAnsi="Arial" w:cs="Arial"/>
        </w:rPr>
        <w:t xml:space="preserve"> throughout the lesson study</w:t>
      </w:r>
      <w:r w:rsidR="00F67298">
        <w:rPr>
          <w:rFonts w:ascii="Arial" w:hAnsi="Arial" w:cs="Arial"/>
        </w:rPr>
        <w:t xml:space="preserve"> process</w:t>
      </w:r>
      <w:r w:rsidR="00F23E79" w:rsidRPr="00746C36">
        <w:rPr>
          <w:rFonts w:ascii="Arial" w:hAnsi="Arial" w:cs="Arial"/>
        </w:rPr>
        <w:t xml:space="preserve"> however</w:t>
      </w:r>
      <w:r w:rsidR="00BE3429" w:rsidRPr="00746C36">
        <w:rPr>
          <w:rFonts w:ascii="Arial" w:hAnsi="Arial" w:cs="Arial"/>
        </w:rPr>
        <w:t>,</w:t>
      </w:r>
      <w:r w:rsidR="00F23E79" w:rsidRPr="00746C36">
        <w:rPr>
          <w:rFonts w:ascii="Arial" w:hAnsi="Arial" w:cs="Arial"/>
        </w:rPr>
        <w:t xml:space="preserve"> on reflection of the lesson study, questions still arise around whether the presence of the researcher hindered the opportunities for the learners to be totally independent or whether at this point in their learning they required the support to ensure successful learning. The need for adult intervention is supported by Bruce (2011) who discusses how the zone of proximal or potential development (Vygotsky, 1978, cited in Bruce 2011) is </w:t>
      </w:r>
      <w:r w:rsidR="00BC430A">
        <w:rPr>
          <w:rFonts w:ascii="Arial" w:hAnsi="Arial" w:cs="Arial"/>
        </w:rPr>
        <w:t>“</w:t>
      </w:r>
      <w:r w:rsidR="00F23E79" w:rsidRPr="00746C36">
        <w:rPr>
          <w:rFonts w:ascii="Arial" w:hAnsi="Arial" w:cs="Arial"/>
        </w:rPr>
        <w:t>what the child can manage to do only with help from another more advanced child, or an adult. The chid is therefore on the edge of his or her capabilities, and this is why support is ne</w:t>
      </w:r>
      <w:r w:rsidR="00BC430A">
        <w:rPr>
          <w:rFonts w:ascii="Arial" w:hAnsi="Arial" w:cs="Arial"/>
        </w:rPr>
        <w:t>eded”</w:t>
      </w:r>
      <w:r w:rsidR="002D62B7">
        <w:rPr>
          <w:rFonts w:ascii="Arial" w:hAnsi="Arial" w:cs="Arial"/>
        </w:rPr>
        <w:t xml:space="preserve">, supporting the high adult to child ratios that are seen in a nursery classroom. </w:t>
      </w:r>
    </w:p>
    <w:p w14:paraId="6EF8061D" w14:textId="232E060A" w:rsidR="000E1424" w:rsidRPr="00746C36" w:rsidRDefault="00F23E79" w:rsidP="00F23E79">
      <w:pPr>
        <w:spacing w:line="480" w:lineRule="auto"/>
        <w:jc w:val="both"/>
        <w:rPr>
          <w:rFonts w:ascii="Arial" w:hAnsi="Arial" w:cs="Arial"/>
        </w:rPr>
      </w:pPr>
      <w:r w:rsidRPr="00746C36">
        <w:rPr>
          <w:rFonts w:ascii="Arial" w:hAnsi="Arial" w:cs="Arial"/>
        </w:rPr>
        <w:t xml:space="preserve">For the young learners within the nursery classroom, having an adult to support in the first instance </w:t>
      </w:r>
      <w:r w:rsidR="00BE3429" w:rsidRPr="00746C36">
        <w:rPr>
          <w:rFonts w:ascii="Arial" w:hAnsi="Arial" w:cs="Arial"/>
        </w:rPr>
        <w:t>did not</w:t>
      </w:r>
      <w:r w:rsidR="00AE501F" w:rsidRPr="00746C36">
        <w:rPr>
          <w:rFonts w:ascii="Arial" w:hAnsi="Arial" w:cs="Arial"/>
        </w:rPr>
        <w:t xml:space="preserve"> allow for total independence when completing a task and required further adaptation to ensure that the learners could access the success criteria without the need for an adult present. This adult was </w:t>
      </w:r>
      <w:r w:rsidRPr="00746C36">
        <w:rPr>
          <w:rFonts w:ascii="Arial" w:hAnsi="Arial" w:cs="Arial"/>
        </w:rPr>
        <w:t xml:space="preserve">then replaced with the talking tin to repeat the success criteria </w:t>
      </w:r>
      <w:r w:rsidR="00AE501F" w:rsidRPr="00746C36">
        <w:rPr>
          <w:rFonts w:ascii="Arial" w:hAnsi="Arial" w:cs="Arial"/>
        </w:rPr>
        <w:t>which was</w:t>
      </w:r>
      <w:r w:rsidRPr="00746C36">
        <w:rPr>
          <w:rFonts w:ascii="Arial" w:hAnsi="Arial" w:cs="Arial"/>
        </w:rPr>
        <w:t xml:space="preserve"> an essential method in supporting their </w:t>
      </w:r>
      <w:r w:rsidR="00AE501F" w:rsidRPr="00746C36">
        <w:rPr>
          <w:rFonts w:ascii="Arial" w:hAnsi="Arial" w:cs="Arial"/>
        </w:rPr>
        <w:t>independence and was observed</w:t>
      </w:r>
      <w:r w:rsidR="00BE3429" w:rsidRPr="00746C36">
        <w:rPr>
          <w:rFonts w:ascii="Arial" w:hAnsi="Arial" w:cs="Arial"/>
        </w:rPr>
        <w:t xml:space="preserve"> as a successful method</w:t>
      </w:r>
      <w:r w:rsidR="00AE501F" w:rsidRPr="00746C36">
        <w:rPr>
          <w:rFonts w:ascii="Arial" w:hAnsi="Arial" w:cs="Arial"/>
        </w:rPr>
        <w:t xml:space="preserve"> during the lesson study. </w:t>
      </w:r>
      <w:r w:rsidRPr="00746C36">
        <w:rPr>
          <w:rFonts w:ascii="Arial" w:hAnsi="Arial" w:cs="Arial"/>
        </w:rPr>
        <w:t xml:space="preserve">Providing success criteria which is purposeful is the key to ensuring the learners can work independently. Clarke (2009:35) discusses how </w:t>
      </w:r>
      <w:r w:rsidR="002D62B7">
        <w:rPr>
          <w:rFonts w:ascii="Arial" w:hAnsi="Arial" w:cs="Arial"/>
        </w:rPr>
        <w:t>the “</w:t>
      </w:r>
      <w:r w:rsidRPr="00746C36">
        <w:rPr>
          <w:rFonts w:ascii="Arial" w:hAnsi="Arial" w:cs="Arial"/>
        </w:rPr>
        <w:t>quality is important when discussing success criteria. The purpose of children having success criteria is…to remind them of those aspects of the task o</w:t>
      </w:r>
      <w:r w:rsidR="00746C36" w:rsidRPr="00746C36">
        <w:rPr>
          <w:rFonts w:ascii="Arial" w:hAnsi="Arial" w:cs="Arial"/>
        </w:rPr>
        <w:t>n which they most need to focus</w:t>
      </w:r>
      <w:r w:rsidRPr="00746C36">
        <w:rPr>
          <w:rFonts w:ascii="Arial" w:hAnsi="Arial" w:cs="Arial"/>
        </w:rPr>
        <w:t>”</w:t>
      </w:r>
      <w:r w:rsidR="00746C36" w:rsidRPr="00746C36">
        <w:rPr>
          <w:rFonts w:ascii="Arial" w:hAnsi="Arial" w:cs="Arial"/>
        </w:rPr>
        <w:t xml:space="preserve"> along with Fischer et al. (2017:43) who believe that </w:t>
      </w:r>
      <w:r w:rsidR="00BC430A">
        <w:rPr>
          <w:rFonts w:ascii="Arial" w:hAnsi="Arial" w:cs="Arial"/>
        </w:rPr>
        <w:t>“</w:t>
      </w:r>
      <w:r w:rsidR="00746C36" w:rsidRPr="00746C36">
        <w:rPr>
          <w:rFonts w:ascii="Arial" w:hAnsi="Arial" w:cs="Arial"/>
          <w:color w:val="000000"/>
        </w:rPr>
        <w:t xml:space="preserve">The more explicitly and precisely they can see the goal, the more motivated they will </w:t>
      </w:r>
      <w:r w:rsidR="00BC430A">
        <w:rPr>
          <w:rFonts w:ascii="Arial" w:hAnsi="Arial" w:cs="Arial"/>
          <w:color w:val="000000"/>
        </w:rPr>
        <w:t>be”.</w:t>
      </w:r>
      <w:r w:rsidR="00746C36" w:rsidRPr="00746C36">
        <w:rPr>
          <w:rFonts w:ascii="Arial" w:hAnsi="Arial" w:cs="Arial"/>
          <w:color w:val="000000"/>
        </w:rPr>
        <w:t xml:space="preserve"> </w:t>
      </w:r>
      <w:r w:rsidR="000E1424" w:rsidRPr="00746C36">
        <w:rPr>
          <w:rFonts w:ascii="Arial" w:hAnsi="Arial" w:cs="Arial"/>
        </w:rPr>
        <w:t>This type of success criteria is what Special Agent Oso provides the learners in order to support their successful completion of the task</w:t>
      </w:r>
      <w:r w:rsidR="00BC430A">
        <w:rPr>
          <w:rFonts w:ascii="Arial" w:hAnsi="Arial" w:cs="Arial"/>
        </w:rPr>
        <w:t xml:space="preserve"> within the nursery setting.</w:t>
      </w:r>
    </w:p>
    <w:p w14:paraId="2079EC1F" w14:textId="77777777" w:rsidR="004F7239" w:rsidRDefault="000E1424" w:rsidP="00F23E79">
      <w:pPr>
        <w:spacing w:line="480" w:lineRule="auto"/>
        <w:jc w:val="both"/>
        <w:rPr>
          <w:rFonts w:ascii="Arial" w:hAnsi="Arial" w:cs="Arial"/>
        </w:rPr>
      </w:pPr>
      <w:r w:rsidRPr="00746C36">
        <w:rPr>
          <w:rFonts w:ascii="Arial" w:hAnsi="Arial" w:cs="Arial"/>
        </w:rPr>
        <w:t>For the focus group involved, the data</w:t>
      </w:r>
      <w:r w:rsidR="00BC430A">
        <w:rPr>
          <w:rFonts w:ascii="Arial" w:hAnsi="Arial" w:cs="Arial"/>
        </w:rPr>
        <w:t xml:space="preserve"> and observations collected show</w:t>
      </w:r>
      <w:r w:rsidRPr="00746C36">
        <w:rPr>
          <w:rFonts w:ascii="Arial" w:hAnsi="Arial" w:cs="Arial"/>
        </w:rPr>
        <w:t xml:space="preserve"> that the use of success criteria is effective in developing independence, particularly when</w:t>
      </w:r>
      <w:r w:rsidR="002D62B7">
        <w:rPr>
          <w:rFonts w:ascii="Arial" w:hAnsi="Arial" w:cs="Arial"/>
        </w:rPr>
        <w:t xml:space="preserve"> the success criteria</w:t>
      </w:r>
      <w:r w:rsidRPr="00746C36">
        <w:rPr>
          <w:rFonts w:ascii="Arial" w:hAnsi="Arial" w:cs="Arial"/>
        </w:rPr>
        <w:t xml:space="preserve"> is recorded on a talking tin for the learners to access independently. This is supported by Clarke </w:t>
      </w:r>
      <w:r w:rsidR="004F7239">
        <w:rPr>
          <w:rFonts w:ascii="Arial" w:hAnsi="Arial" w:cs="Arial"/>
        </w:rPr>
        <w:t>(2008:98) who discusses how using success criteria support learners leads to a learning environment where “c</w:t>
      </w:r>
      <w:r w:rsidR="004F7239" w:rsidRPr="004F7239">
        <w:rPr>
          <w:rFonts w:ascii="Arial" w:hAnsi="Arial" w:cs="Arial"/>
        </w:rPr>
        <w:t>hildren are more secure and confident; quality of work is better, teaching and learning is at a quicker pace, children can use the success criteria for self- and peer-evaluation</w:t>
      </w:r>
      <w:r w:rsidR="004F7239">
        <w:rPr>
          <w:rFonts w:ascii="Arial" w:hAnsi="Arial" w:cs="Arial"/>
        </w:rPr>
        <w:t xml:space="preserve">” along with </w:t>
      </w:r>
      <w:r w:rsidRPr="00746C36">
        <w:rPr>
          <w:rFonts w:ascii="Arial" w:hAnsi="Arial" w:cs="Arial"/>
        </w:rPr>
        <w:t xml:space="preserve">Welsh Government </w:t>
      </w:r>
      <w:r w:rsidR="004F7239">
        <w:rPr>
          <w:rFonts w:ascii="Arial" w:hAnsi="Arial" w:cs="Arial"/>
        </w:rPr>
        <w:t xml:space="preserve">(2013:37) </w:t>
      </w:r>
      <w:r w:rsidRPr="00746C36">
        <w:rPr>
          <w:rFonts w:ascii="Arial" w:hAnsi="Arial" w:cs="Arial"/>
        </w:rPr>
        <w:t xml:space="preserve">who </w:t>
      </w:r>
      <w:r w:rsidR="004F7239">
        <w:rPr>
          <w:rFonts w:ascii="Arial" w:hAnsi="Arial" w:cs="Arial"/>
        </w:rPr>
        <w:t xml:space="preserve">discuss </w:t>
      </w:r>
      <w:r w:rsidR="00AE501F" w:rsidRPr="00746C36">
        <w:rPr>
          <w:rFonts w:ascii="Arial" w:hAnsi="Arial" w:cs="Arial"/>
        </w:rPr>
        <w:t>how</w:t>
      </w:r>
      <w:r w:rsidRPr="00746C36">
        <w:rPr>
          <w:rFonts w:ascii="Arial" w:hAnsi="Arial" w:cs="Arial"/>
        </w:rPr>
        <w:t xml:space="preserve"> </w:t>
      </w:r>
      <w:r w:rsidR="004F7239">
        <w:rPr>
          <w:rFonts w:ascii="Arial" w:hAnsi="Arial" w:cs="Arial"/>
        </w:rPr>
        <w:t>“</w:t>
      </w:r>
      <w:r w:rsidR="004F7239" w:rsidRPr="004F7239">
        <w:rPr>
          <w:rFonts w:ascii="Arial" w:hAnsi="Arial" w:cs="Arial"/>
        </w:rPr>
        <w:t>Learners do, however, need access to high-quality learning objectives and success criteria</w:t>
      </w:r>
      <w:r w:rsidR="004F7239">
        <w:rPr>
          <w:rFonts w:ascii="Arial" w:hAnsi="Arial" w:cs="Arial"/>
        </w:rPr>
        <w:t>”. Well</w:t>
      </w:r>
      <w:r w:rsidRPr="00746C36">
        <w:rPr>
          <w:rFonts w:ascii="Arial" w:hAnsi="Arial" w:cs="Arial"/>
        </w:rPr>
        <w:t xml:space="preserve"> planned lessons which provide a variety of opportunities for learning across all areas of the curriculum and are supported by meaningful success criteria</w:t>
      </w:r>
      <w:r w:rsidR="004F7239">
        <w:rPr>
          <w:rFonts w:ascii="Arial" w:hAnsi="Arial" w:cs="Arial"/>
        </w:rPr>
        <w:t>,</w:t>
      </w:r>
      <w:r w:rsidRPr="00746C36">
        <w:rPr>
          <w:rFonts w:ascii="Arial" w:hAnsi="Arial" w:cs="Arial"/>
        </w:rPr>
        <w:t xml:space="preserve"> which the learners can access will allow learners to achieve success.  </w:t>
      </w:r>
    </w:p>
    <w:p w14:paraId="077CD3C9" w14:textId="6F9D3DBA" w:rsidR="00734D87" w:rsidRPr="00746C36" w:rsidRDefault="00AE501F" w:rsidP="00F23E79">
      <w:pPr>
        <w:spacing w:line="480" w:lineRule="auto"/>
        <w:jc w:val="both"/>
        <w:rPr>
          <w:rFonts w:ascii="Arial" w:hAnsi="Arial" w:cs="Arial"/>
        </w:rPr>
      </w:pPr>
      <w:r w:rsidRPr="00746C36">
        <w:rPr>
          <w:rFonts w:ascii="Arial" w:hAnsi="Arial" w:cs="Arial"/>
        </w:rPr>
        <w:t xml:space="preserve">Moving on from the research completed, the </w:t>
      </w:r>
      <w:r w:rsidR="00734D87" w:rsidRPr="00746C36">
        <w:rPr>
          <w:rFonts w:ascii="Arial" w:hAnsi="Arial" w:cs="Arial"/>
        </w:rPr>
        <w:t xml:space="preserve">use of talking tins will become a more </w:t>
      </w:r>
      <w:r w:rsidR="00550FE9">
        <w:rPr>
          <w:rFonts w:ascii="Arial" w:hAnsi="Arial" w:cs="Arial"/>
        </w:rPr>
        <w:t>regular</w:t>
      </w:r>
      <w:r w:rsidR="00734D87" w:rsidRPr="00746C36">
        <w:rPr>
          <w:rFonts w:ascii="Arial" w:hAnsi="Arial" w:cs="Arial"/>
        </w:rPr>
        <w:t xml:space="preserve"> method of delivering success criteria and steps to success within the nursery to ensure that from an early age within the setting, the children are starting on a journey of learning independently and recognising how to complete and reflect upon what they have done</w:t>
      </w:r>
      <w:r w:rsidR="00746C36">
        <w:rPr>
          <w:rFonts w:ascii="Arial" w:hAnsi="Arial" w:cs="Arial"/>
        </w:rPr>
        <w:t xml:space="preserve">. </w:t>
      </w:r>
    </w:p>
    <w:p w14:paraId="006D3CA9" w14:textId="7726CAB5" w:rsidR="00AE501F" w:rsidRPr="00746C36" w:rsidRDefault="00734D87" w:rsidP="00F23E79">
      <w:pPr>
        <w:spacing w:line="480" w:lineRule="auto"/>
        <w:jc w:val="both"/>
        <w:rPr>
          <w:rFonts w:ascii="Arial" w:hAnsi="Arial" w:cs="Arial"/>
        </w:rPr>
      </w:pPr>
      <w:r w:rsidRPr="00746C36">
        <w:rPr>
          <w:rFonts w:ascii="Arial" w:hAnsi="Arial" w:cs="Arial"/>
        </w:rPr>
        <w:t xml:space="preserve">Embedding these foundations at an early age will support the children as they move through the school and allow them to </w:t>
      </w:r>
      <w:r w:rsidR="00BC430A">
        <w:rPr>
          <w:rFonts w:ascii="Arial" w:hAnsi="Arial" w:cs="Arial"/>
        </w:rPr>
        <w:t>continue developing</w:t>
      </w:r>
      <w:r w:rsidRPr="00746C36">
        <w:rPr>
          <w:rFonts w:ascii="Arial" w:hAnsi="Arial" w:cs="Arial"/>
        </w:rPr>
        <w:t xml:space="preserve"> the skills required for high quality assessment for learning. As the children mature, this will involve them contributing to the generation of success criteria</w:t>
      </w:r>
      <w:r w:rsidR="00BE3429" w:rsidRPr="00746C36">
        <w:rPr>
          <w:rFonts w:ascii="Arial" w:hAnsi="Arial" w:cs="Arial"/>
        </w:rPr>
        <w:t xml:space="preserve"> </w:t>
      </w:r>
      <w:r w:rsidR="00BC430A">
        <w:rPr>
          <w:rFonts w:ascii="Arial" w:hAnsi="Arial" w:cs="Arial"/>
        </w:rPr>
        <w:t>“</w:t>
      </w:r>
      <w:r w:rsidR="00BE3429" w:rsidRPr="00746C36">
        <w:rPr>
          <w:rFonts w:ascii="Arial" w:hAnsi="Arial" w:cs="Arial"/>
          <w:color w:val="000000"/>
        </w:rPr>
        <w:t>Children need to be involved in the generation of success criteria in order to most effectively own and access them.” Clarke (20</w:t>
      </w:r>
      <w:r w:rsidR="00746C36" w:rsidRPr="00746C36">
        <w:rPr>
          <w:rFonts w:ascii="Arial" w:hAnsi="Arial" w:cs="Arial"/>
          <w:color w:val="000000"/>
        </w:rPr>
        <w:t>05:52)</w:t>
      </w:r>
      <w:r w:rsidRPr="00746C36">
        <w:rPr>
          <w:rFonts w:ascii="Arial" w:hAnsi="Arial" w:cs="Arial"/>
        </w:rPr>
        <w:t xml:space="preserve"> and then ultimately moving on to them being able to generate their own success criteria</w:t>
      </w:r>
      <w:r w:rsidR="00BC430A">
        <w:rPr>
          <w:rFonts w:ascii="Arial" w:hAnsi="Arial" w:cs="Arial"/>
        </w:rPr>
        <w:t>.</w:t>
      </w:r>
      <w:r w:rsidR="00AE501F" w:rsidRPr="00746C36">
        <w:rPr>
          <w:rFonts w:ascii="Arial" w:hAnsi="Arial" w:cs="Arial"/>
        </w:rPr>
        <w:t xml:space="preserve"> </w:t>
      </w:r>
      <w:r w:rsidRPr="00746C36">
        <w:rPr>
          <w:rFonts w:ascii="Arial" w:hAnsi="Arial" w:cs="Arial"/>
        </w:rPr>
        <w:t xml:space="preserve">Clarke (2014) believes that when children are </w:t>
      </w:r>
      <w:r w:rsidR="00BB0E52" w:rsidRPr="00746C36">
        <w:rPr>
          <w:rFonts w:ascii="Arial" w:hAnsi="Arial" w:cs="Arial"/>
        </w:rPr>
        <w:t>g</w:t>
      </w:r>
      <w:r w:rsidRPr="00746C36">
        <w:rPr>
          <w:rFonts w:ascii="Arial" w:hAnsi="Arial" w:cs="Arial"/>
        </w:rPr>
        <w:t xml:space="preserve">enerating their own success criteria, </w:t>
      </w:r>
      <w:r w:rsidR="00BC430A">
        <w:rPr>
          <w:rFonts w:ascii="Arial" w:hAnsi="Arial" w:cs="Arial"/>
        </w:rPr>
        <w:t>“</w:t>
      </w:r>
      <w:r w:rsidRPr="00746C36">
        <w:rPr>
          <w:rFonts w:ascii="Arial" w:hAnsi="Arial" w:cs="Arial"/>
        </w:rPr>
        <w:t>children have more ownership of their learning, know what they need to do and are able to assess their achievements aga</w:t>
      </w:r>
      <w:r w:rsidR="00BC430A">
        <w:rPr>
          <w:rFonts w:ascii="Arial" w:hAnsi="Arial" w:cs="Arial"/>
        </w:rPr>
        <w:t xml:space="preserve">inst their own success criteria”. </w:t>
      </w:r>
    </w:p>
    <w:p w14:paraId="2AFA08EA" w14:textId="56C7B844" w:rsidR="00BB0E52" w:rsidRPr="00746C36" w:rsidRDefault="00BC430A" w:rsidP="00F23E79">
      <w:pPr>
        <w:spacing w:line="480" w:lineRule="auto"/>
        <w:jc w:val="both"/>
        <w:rPr>
          <w:rFonts w:ascii="Arial" w:hAnsi="Arial" w:cs="Arial"/>
        </w:rPr>
      </w:pPr>
      <w:r>
        <w:rPr>
          <w:rFonts w:ascii="Arial" w:hAnsi="Arial" w:cs="Arial"/>
        </w:rPr>
        <w:t>Many of t</w:t>
      </w:r>
      <w:r w:rsidR="00BB0E52" w:rsidRPr="00746C36">
        <w:rPr>
          <w:rFonts w:ascii="Arial" w:hAnsi="Arial" w:cs="Arial"/>
        </w:rPr>
        <w:t>he methods used throughout the lesson study process were</w:t>
      </w:r>
      <w:r w:rsidR="00BE3429" w:rsidRPr="00746C36">
        <w:rPr>
          <w:rFonts w:ascii="Arial" w:hAnsi="Arial" w:cs="Arial"/>
        </w:rPr>
        <w:t xml:space="preserve"> believed to be</w:t>
      </w:r>
      <w:r w:rsidR="00BB0E52" w:rsidRPr="00746C36">
        <w:rPr>
          <w:rFonts w:ascii="Arial" w:hAnsi="Arial" w:cs="Arial"/>
        </w:rPr>
        <w:t xml:space="preserve"> effective</w:t>
      </w:r>
      <w:r w:rsidR="00BE3429" w:rsidRPr="00746C36">
        <w:rPr>
          <w:rFonts w:ascii="Arial" w:hAnsi="Arial" w:cs="Arial"/>
        </w:rPr>
        <w:t xml:space="preserve"> by the researcher</w:t>
      </w:r>
      <w:r w:rsidR="00BB0E52" w:rsidRPr="00746C36">
        <w:rPr>
          <w:rFonts w:ascii="Arial" w:hAnsi="Arial" w:cs="Arial"/>
        </w:rPr>
        <w:t xml:space="preserve"> and suited the needs of the research however due to the age of the pupils</w:t>
      </w:r>
      <w:r w:rsidR="00BE3429" w:rsidRPr="00746C36">
        <w:rPr>
          <w:rFonts w:ascii="Arial" w:hAnsi="Arial" w:cs="Arial"/>
        </w:rPr>
        <w:t>,</w:t>
      </w:r>
      <w:r w:rsidR="00BB0E52" w:rsidRPr="00746C36">
        <w:rPr>
          <w:rFonts w:ascii="Arial" w:hAnsi="Arial" w:cs="Arial"/>
        </w:rPr>
        <w:t xml:space="preserve"> the researcher being </w:t>
      </w:r>
      <w:r w:rsidR="00BE3429" w:rsidRPr="00746C36">
        <w:rPr>
          <w:rFonts w:ascii="Arial" w:hAnsi="Arial" w:cs="Arial"/>
        </w:rPr>
        <w:t xml:space="preserve">both </w:t>
      </w:r>
      <w:r w:rsidR="00BB0E52" w:rsidRPr="00746C36">
        <w:rPr>
          <w:rFonts w:ascii="Arial" w:hAnsi="Arial" w:cs="Arial"/>
        </w:rPr>
        <w:t xml:space="preserve">the class teacher and observer proved difficult on times when very focused observation was required as the pupils within the class are used to asking for help. It was </w:t>
      </w:r>
      <w:r w:rsidR="00BE3429" w:rsidRPr="00746C36">
        <w:rPr>
          <w:rFonts w:ascii="Arial" w:hAnsi="Arial" w:cs="Arial"/>
        </w:rPr>
        <w:t>difficult</w:t>
      </w:r>
      <w:r w:rsidR="00BB0E52" w:rsidRPr="00746C36">
        <w:rPr>
          <w:rFonts w:ascii="Arial" w:hAnsi="Arial" w:cs="Arial"/>
        </w:rPr>
        <w:t xml:space="preserve"> for the researcher to remain completely focussed to the observation when the pupils were </w:t>
      </w:r>
      <w:r>
        <w:rPr>
          <w:rFonts w:ascii="Arial" w:hAnsi="Arial" w:cs="Arial"/>
        </w:rPr>
        <w:t xml:space="preserve">approaching with questions, demands or requiring support. </w:t>
      </w:r>
      <w:r w:rsidR="00BB0E52" w:rsidRPr="00746C36">
        <w:rPr>
          <w:rFonts w:ascii="Arial" w:hAnsi="Arial" w:cs="Arial"/>
        </w:rPr>
        <w:t>The presence of the non-</w:t>
      </w:r>
      <w:r w:rsidR="00BE3429" w:rsidRPr="00746C36">
        <w:rPr>
          <w:rFonts w:ascii="Arial" w:hAnsi="Arial" w:cs="Arial"/>
        </w:rPr>
        <w:t>participant</w:t>
      </w:r>
      <w:r w:rsidR="00BB0E52" w:rsidRPr="00746C36">
        <w:rPr>
          <w:rFonts w:ascii="Arial" w:hAnsi="Arial" w:cs="Arial"/>
        </w:rPr>
        <w:t xml:space="preserve"> observers allowed for a more comprehensive observation to take place with more valuable observations being made simply due t</w:t>
      </w:r>
      <w:r>
        <w:rPr>
          <w:rFonts w:ascii="Arial" w:hAnsi="Arial" w:cs="Arial"/>
        </w:rPr>
        <w:t>o having extra staff to observe if the researcher’s attention was drawn elsewhere.</w:t>
      </w:r>
      <w:r w:rsidR="00BB0E52" w:rsidRPr="00746C36">
        <w:rPr>
          <w:rFonts w:ascii="Arial" w:hAnsi="Arial" w:cs="Arial"/>
        </w:rPr>
        <w:t xml:space="preserve"> </w:t>
      </w:r>
      <w:r w:rsidR="00BE3429" w:rsidRPr="00746C36">
        <w:rPr>
          <w:rFonts w:ascii="Arial" w:hAnsi="Arial" w:cs="Arial"/>
        </w:rPr>
        <w:t>If this type of activity is to be used again, involvement of non-participant observers during every lesson study observation would provide a more thorough and focussed discussion</w:t>
      </w:r>
      <w:r>
        <w:rPr>
          <w:rFonts w:ascii="Arial" w:hAnsi="Arial" w:cs="Arial"/>
        </w:rPr>
        <w:t>, ultimately resulting in higher quality observations being made</w:t>
      </w:r>
      <w:r w:rsidR="00BE3429" w:rsidRPr="00746C36">
        <w:rPr>
          <w:rFonts w:ascii="Arial" w:hAnsi="Arial" w:cs="Arial"/>
        </w:rPr>
        <w:t xml:space="preserve">. </w:t>
      </w:r>
      <w:r w:rsidR="00BB0E52" w:rsidRPr="00746C36">
        <w:rPr>
          <w:rFonts w:ascii="Arial" w:hAnsi="Arial" w:cs="Arial"/>
        </w:rPr>
        <w:t xml:space="preserve"> </w:t>
      </w:r>
    </w:p>
    <w:p w14:paraId="0704E7FB" w14:textId="352AAECE" w:rsidR="00F23E79" w:rsidRPr="00746C36" w:rsidRDefault="009E082A" w:rsidP="00BE3429">
      <w:pPr>
        <w:spacing w:line="480" w:lineRule="auto"/>
        <w:jc w:val="both"/>
        <w:rPr>
          <w:rFonts w:ascii="Arial" w:hAnsi="Arial" w:cs="Arial"/>
        </w:rPr>
      </w:pPr>
      <w:r>
        <w:rPr>
          <w:rFonts w:ascii="Arial" w:hAnsi="Arial" w:cs="Arial"/>
        </w:rPr>
        <w:t xml:space="preserve">Cohen et al. (2015:179) raise concerns regarding the validity of research and discuss how “it is impossible for research to be 100 per cent valid), with this in mind it is essential that the researcher acknowledges the size of the focus group when considering the data discussed and the effectiveness of the research.  </w:t>
      </w:r>
      <w:r w:rsidR="00AE501F" w:rsidRPr="00746C36">
        <w:rPr>
          <w:rFonts w:ascii="Arial" w:hAnsi="Arial" w:cs="Arial"/>
        </w:rPr>
        <w:t xml:space="preserve">The research completed has shown that </w:t>
      </w:r>
      <w:r w:rsidR="00BE3429" w:rsidRPr="00746C36">
        <w:rPr>
          <w:rFonts w:ascii="Arial" w:hAnsi="Arial" w:cs="Arial"/>
        </w:rPr>
        <w:t>use of success criteria</w:t>
      </w:r>
      <w:r>
        <w:rPr>
          <w:rFonts w:ascii="Arial" w:hAnsi="Arial" w:cs="Arial"/>
        </w:rPr>
        <w:t xml:space="preserve"> during a focus task, set by the class teacher used alongside</w:t>
      </w:r>
      <w:r w:rsidR="00BE3429" w:rsidRPr="00746C36">
        <w:rPr>
          <w:rFonts w:ascii="Arial" w:hAnsi="Arial" w:cs="Arial"/>
        </w:rPr>
        <w:t xml:space="preserve"> supportive materials such as Special Agent Oso</w:t>
      </w:r>
      <w:r>
        <w:rPr>
          <w:rFonts w:ascii="Arial" w:hAnsi="Arial" w:cs="Arial"/>
        </w:rPr>
        <w:t>’s 3 special steps</w:t>
      </w:r>
      <w:r w:rsidR="00BE3429" w:rsidRPr="00746C36">
        <w:rPr>
          <w:rFonts w:ascii="Arial" w:hAnsi="Arial" w:cs="Arial"/>
        </w:rPr>
        <w:t xml:space="preserve"> and talking tins does allow for young learners to be more independent in their learning however in order to generalise this statement it would be essential to complete more research with a larger focus group and non-participant observers being used in all lesson study observations</w:t>
      </w:r>
      <w:r>
        <w:rPr>
          <w:rFonts w:ascii="Arial" w:hAnsi="Arial" w:cs="Arial"/>
        </w:rPr>
        <w:t>.</w:t>
      </w:r>
    </w:p>
    <w:p w14:paraId="0062CDFF" w14:textId="5ADC83D9" w:rsidR="00BC430A" w:rsidRDefault="00820D34" w:rsidP="00C933F9">
      <w:pPr>
        <w:spacing w:line="480" w:lineRule="auto"/>
        <w:jc w:val="both"/>
        <w:rPr>
          <w:rFonts w:ascii="Arial" w:hAnsi="Arial" w:cs="Arial"/>
          <w:iCs/>
          <w:color w:val="2D2D2D"/>
        </w:rPr>
      </w:pPr>
      <w:r>
        <w:rPr>
          <w:rFonts w:ascii="Arial" w:hAnsi="Arial" w:cs="Arial"/>
        </w:rPr>
        <w:t>In order to continue addressing the recommendations made by Prof. G</w:t>
      </w:r>
      <w:r w:rsidR="00D67295">
        <w:rPr>
          <w:rFonts w:ascii="Arial" w:hAnsi="Arial" w:cs="Arial"/>
        </w:rPr>
        <w:t>.</w:t>
      </w:r>
      <w:r>
        <w:rPr>
          <w:rFonts w:ascii="Arial" w:hAnsi="Arial" w:cs="Arial"/>
        </w:rPr>
        <w:t xml:space="preserve"> Donaldson and the </w:t>
      </w:r>
      <w:r w:rsidRPr="00D67295">
        <w:rPr>
          <w:rFonts w:ascii="Arial" w:hAnsi="Arial" w:cs="Arial"/>
        </w:rPr>
        <w:t>Welsh Governments Qualified for Life New Deal which promotes con</w:t>
      </w:r>
      <w:r w:rsidR="00D67295" w:rsidRPr="00D67295">
        <w:rPr>
          <w:rFonts w:ascii="Arial" w:hAnsi="Arial" w:cs="Arial"/>
        </w:rPr>
        <w:t>tinued professional development and highlights how “</w:t>
      </w:r>
      <w:r w:rsidR="00D67295" w:rsidRPr="00D67295">
        <w:rPr>
          <w:rFonts w:ascii="Arial" w:hAnsi="Arial" w:cs="Arial"/>
          <w:iCs/>
        </w:rPr>
        <w:t>Giving practitioners the ability to reflect on the development of their practice through professional and evidence based learning will be central to developing the self-improving education system” will support the</w:t>
      </w:r>
      <w:r w:rsidRPr="00D67295">
        <w:rPr>
          <w:rFonts w:ascii="Arial" w:hAnsi="Arial" w:cs="Arial"/>
        </w:rPr>
        <w:t xml:space="preserve"> researcher</w:t>
      </w:r>
      <w:r w:rsidR="00D67295" w:rsidRPr="00D67295">
        <w:rPr>
          <w:rFonts w:ascii="Arial" w:hAnsi="Arial" w:cs="Arial"/>
        </w:rPr>
        <w:t xml:space="preserve">s plan to use lesson study </w:t>
      </w:r>
      <w:r w:rsidRPr="00D67295">
        <w:rPr>
          <w:rFonts w:ascii="Arial" w:hAnsi="Arial" w:cs="Arial"/>
        </w:rPr>
        <w:t>within the setting to develop areas of pupil progress that need to be developed</w:t>
      </w:r>
      <w:r w:rsidR="00D67295" w:rsidRPr="00D67295">
        <w:rPr>
          <w:rFonts w:ascii="Arial" w:hAnsi="Arial" w:cs="Arial"/>
        </w:rPr>
        <w:t xml:space="preserve"> throughout the whole school</w:t>
      </w:r>
      <w:r w:rsidRPr="00D67295">
        <w:rPr>
          <w:rFonts w:ascii="Arial" w:hAnsi="Arial" w:cs="Arial"/>
        </w:rPr>
        <w:t>. This may involve identifying a target specific to the setting which would be identified in the Self Evaluation Report or School Improvement Plan and then working together in small groups to look at ways in which progress can be seen and has a posit</w:t>
      </w:r>
      <w:r w:rsidR="00D67295" w:rsidRPr="00D67295">
        <w:rPr>
          <w:rFonts w:ascii="Arial" w:hAnsi="Arial" w:cs="Arial"/>
        </w:rPr>
        <w:t>ive impact on learner outcomes as “t</w:t>
      </w:r>
      <w:r w:rsidRPr="00D67295">
        <w:rPr>
          <w:rFonts w:ascii="Arial" w:hAnsi="Arial" w:cs="Arial"/>
          <w:iCs/>
          <w:color w:val="2D2D2D"/>
        </w:rPr>
        <w:t>he quality of the professional at the chalk</w:t>
      </w:r>
      <w:r w:rsidR="00BC430A">
        <w:rPr>
          <w:rFonts w:ascii="Arial" w:hAnsi="Arial" w:cs="Arial"/>
          <w:iCs/>
          <w:color w:val="2D2D2D"/>
        </w:rPr>
        <w:t xml:space="preserve"> </w:t>
      </w:r>
      <w:r w:rsidRPr="00D67295">
        <w:rPr>
          <w:rFonts w:ascii="Arial" w:hAnsi="Arial" w:cs="Arial"/>
          <w:iCs/>
          <w:color w:val="2D2D2D"/>
        </w:rPr>
        <w:t>face has a huge impact on the quality of teaching and learning.  Having high capacity, high skilled professionals will be central to delivering on the curriculum vision that the D</w:t>
      </w:r>
      <w:r w:rsidR="00D67295" w:rsidRPr="00D67295">
        <w:rPr>
          <w:rFonts w:ascii="Arial" w:hAnsi="Arial" w:cs="Arial"/>
          <w:iCs/>
          <w:color w:val="2D2D2D"/>
        </w:rPr>
        <w:t>onaldson review sets out for us.”</w:t>
      </w:r>
      <w:r w:rsidR="00C933F9">
        <w:rPr>
          <w:rFonts w:ascii="Arial" w:hAnsi="Arial" w:cs="Arial"/>
          <w:iCs/>
          <w:color w:val="2D2D2D"/>
        </w:rPr>
        <w:t xml:space="preserve"> </w:t>
      </w:r>
    </w:p>
    <w:p w14:paraId="58BAF2F9" w14:textId="17081DD1" w:rsidR="0020350F" w:rsidRDefault="0020350F" w:rsidP="00C933F9">
      <w:pPr>
        <w:spacing w:line="480" w:lineRule="auto"/>
        <w:jc w:val="both"/>
        <w:rPr>
          <w:rFonts w:ascii="Arial" w:hAnsi="Arial" w:cs="Arial"/>
          <w:iCs/>
          <w:color w:val="2D2D2D"/>
        </w:rPr>
      </w:pPr>
    </w:p>
    <w:p w14:paraId="2D6C88DC" w14:textId="37CB20A9" w:rsidR="0020350F" w:rsidRDefault="0020350F" w:rsidP="00C933F9">
      <w:pPr>
        <w:spacing w:line="480" w:lineRule="auto"/>
        <w:jc w:val="both"/>
        <w:rPr>
          <w:rFonts w:ascii="Arial" w:hAnsi="Arial" w:cs="Arial"/>
          <w:iCs/>
          <w:color w:val="2D2D2D"/>
        </w:rPr>
      </w:pPr>
    </w:p>
    <w:p w14:paraId="06B0CAD7" w14:textId="47624C9B" w:rsidR="0020350F" w:rsidRDefault="0020350F" w:rsidP="00C933F9">
      <w:pPr>
        <w:spacing w:line="480" w:lineRule="auto"/>
        <w:jc w:val="both"/>
        <w:rPr>
          <w:rFonts w:ascii="Arial" w:hAnsi="Arial" w:cs="Arial"/>
          <w:iCs/>
          <w:color w:val="2D2D2D"/>
        </w:rPr>
      </w:pPr>
    </w:p>
    <w:p w14:paraId="2121C07C" w14:textId="26E21749" w:rsidR="0020350F" w:rsidRDefault="0020350F" w:rsidP="00C933F9">
      <w:pPr>
        <w:spacing w:line="480" w:lineRule="auto"/>
        <w:jc w:val="both"/>
        <w:rPr>
          <w:rFonts w:ascii="Arial" w:hAnsi="Arial" w:cs="Arial"/>
          <w:iCs/>
          <w:color w:val="2D2D2D"/>
        </w:rPr>
      </w:pPr>
    </w:p>
    <w:p w14:paraId="4AA414E0" w14:textId="13C1A88C" w:rsidR="0020350F" w:rsidRDefault="0020350F" w:rsidP="00C933F9">
      <w:pPr>
        <w:spacing w:line="480" w:lineRule="auto"/>
        <w:jc w:val="both"/>
        <w:rPr>
          <w:rFonts w:ascii="Arial" w:hAnsi="Arial" w:cs="Arial"/>
          <w:iCs/>
          <w:color w:val="2D2D2D"/>
        </w:rPr>
      </w:pPr>
    </w:p>
    <w:p w14:paraId="076BCE2B" w14:textId="4DD0E9CA" w:rsidR="0020350F" w:rsidRDefault="0020350F" w:rsidP="00C933F9">
      <w:pPr>
        <w:spacing w:line="480" w:lineRule="auto"/>
        <w:jc w:val="both"/>
        <w:rPr>
          <w:rFonts w:ascii="Arial" w:hAnsi="Arial" w:cs="Arial"/>
          <w:iCs/>
          <w:color w:val="2D2D2D"/>
        </w:rPr>
      </w:pPr>
    </w:p>
    <w:p w14:paraId="62A5BDA0" w14:textId="0B689BC3" w:rsidR="0020350F" w:rsidRDefault="0020350F" w:rsidP="00C933F9">
      <w:pPr>
        <w:spacing w:line="480" w:lineRule="auto"/>
        <w:jc w:val="both"/>
        <w:rPr>
          <w:rFonts w:ascii="Arial" w:hAnsi="Arial" w:cs="Arial"/>
          <w:iCs/>
          <w:color w:val="2D2D2D"/>
        </w:rPr>
      </w:pPr>
    </w:p>
    <w:p w14:paraId="472C4C40" w14:textId="097606E0" w:rsidR="0020350F" w:rsidRDefault="0020350F" w:rsidP="00C933F9">
      <w:pPr>
        <w:spacing w:line="480" w:lineRule="auto"/>
        <w:jc w:val="both"/>
        <w:rPr>
          <w:rFonts w:ascii="Arial" w:hAnsi="Arial" w:cs="Arial"/>
          <w:iCs/>
          <w:color w:val="2D2D2D"/>
        </w:rPr>
      </w:pPr>
    </w:p>
    <w:p w14:paraId="0FF267C4" w14:textId="61837A01" w:rsidR="0020350F" w:rsidRDefault="0020350F" w:rsidP="00C933F9">
      <w:pPr>
        <w:spacing w:line="480" w:lineRule="auto"/>
        <w:jc w:val="both"/>
        <w:rPr>
          <w:rFonts w:ascii="Arial" w:hAnsi="Arial" w:cs="Arial"/>
          <w:iCs/>
          <w:color w:val="2D2D2D"/>
        </w:rPr>
      </w:pPr>
    </w:p>
    <w:p w14:paraId="0BEC7439" w14:textId="09336BDA" w:rsidR="0020350F" w:rsidRDefault="0020350F" w:rsidP="00C933F9">
      <w:pPr>
        <w:spacing w:line="480" w:lineRule="auto"/>
        <w:jc w:val="both"/>
        <w:rPr>
          <w:rFonts w:ascii="Arial" w:hAnsi="Arial" w:cs="Arial"/>
          <w:iCs/>
          <w:color w:val="2D2D2D"/>
        </w:rPr>
      </w:pPr>
    </w:p>
    <w:p w14:paraId="14BD4611" w14:textId="3C35B2AC" w:rsidR="0020350F" w:rsidRDefault="0020350F" w:rsidP="00C933F9">
      <w:pPr>
        <w:spacing w:line="480" w:lineRule="auto"/>
        <w:jc w:val="both"/>
        <w:rPr>
          <w:rFonts w:ascii="Arial" w:hAnsi="Arial" w:cs="Arial"/>
          <w:iCs/>
          <w:color w:val="2D2D2D"/>
        </w:rPr>
      </w:pPr>
    </w:p>
    <w:p w14:paraId="731448AC" w14:textId="6C34E6AB" w:rsidR="0020350F" w:rsidRDefault="0020350F" w:rsidP="00C933F9">
      <w:pPr>
        <w:spacing w:line="480" w:lineRule="auto"/>
        <w:jc w:val="both"/>
        <w:rPr>
          <w:rFonts w:ascii="Arial" w:hAnsi="Arial" w:cs="Arial"/>
          <w:iCs/>
          <w:color w:val="2D2D2D"/>
        </w:rPr>
      </w:pPr>
    </w:p>
    <w:p w14:paraId="44821572" w14:textId="4D7DA2D6" w:rsidR="0020350F" w:rsidRDefault="0020350F" w:rsidP="00C933F9">
      <w:pPr>
        <w:spacing w:line="480" w:lineRule="auto"/>
        <w:jc w:val="both"/>
        <w:rPr>
          <w:rFonts w:ascii="Arial" w:hAnsi="Arial" w:cs="Arial"/>
          <w:iCs/>
          <w:color w:val="2D2D2D"/>
        </w:rPr>
      </w:pPr>
    </w:p>
    <w:p w14:paraId="2D453E88" w14:textId="6537ED17" w:rsidR="0020350F" w:rsidRDefault="0020350F" w:rsidP="00C933F9">
      <w:pPr>
        <w:spacing w:line="480" w:lineRule="auto"/>
        <w:jc w:val="both"/>
        <w:rPr>
          <w:rFonts w:ascii="Arial" w:hAnsi="Arial" w:cs="Arial"/>
          <w:iCs/>
          <w:color w:val="2D2D2D"/>
        </w:rPr>
      </w:pPr>
    </w:p>
    <w:p w14:paraId="2D8F6C9D" w14:textId="72469408" w:rsidR="0020350F" w:rsidRDefault="0020350F" w:rsidP="00C933F9">
      <w:pPr>
        <w:spacing w:line="480" w:lineRule="auto"/>
        <w:jc w:val="both"/>
        <w:rPr>
          <w:rFonts w:ascii="Arial" w:hAnsi="Arial" w:cs="Arial"/>
          <w:iCs/>
          <w:color w:val="2D2D2D"/>
        </w:rPr>
      </w:pPr>
    </w:p>
    <w:p w14:paraId="47C249A7" w14:textId="77777777" w:rsidR="0020350F" w:rsidRPr="001E0355" w:rsidRDefault="0020350F" w:rsidP="0020350F">
      <w:pPr>
        <w:spacing w:line="480" w:lineRule="auto"/>
        <w:jc w:val="center"/>
        <w:rPr>
          <w:rFonts w:ascii="Arial" w:hAnsi="Arial" w:cs="Arial"/>
          <w:b/>
          <w:u w:val="single"/>
        </w:rPr>
      </w:pPr>
      <w:r w:rsidRPr="001E0355">
        <w:rPr>
          <w:rFonts w:ascii="Arial" w:hAnsi="Arial" w:cs="Arial"/>
          <w:b/>
          <w:u w:val="single"/>
        </w:rPr>
        <w:t>Bibliography</w:t>
      </w:r>
    </w:p>
    <w:p w14:paraId="0390540D"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Burton, D. and Bartlett, S. (2009) </w:t>
      </w:r>
      <w:r w:rsidRPr="001E0355">
        <w:rPr>
          <w:rFonts w:ascii="Arial" w:hAnsi="Arial" w:cs="Arial"/>
          <w:i/>
        </w:rPr>
        <w:t>Key Issues for Education Researchers</w:t>
      </w:r>
      <w:r w:rsidRPr="001E0355">
        <w:rPr>
          <w:rFonts w:ascii="Arial" w:hAnsi="Arial" w:cs="Arial"/>
        </w:rPr>
        <w:t>. London: Sage Publications Ltd.</w:t>
      </w:r>
    </w:p>
    <w:p w14:paraId="52F53C08"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Cohen, L., Manion, L. and Morrison, K (2015) </w:t>
      </w:r>
      <w:r w:rsidRPr="001E0355">
        <w:rPr>
          <w:rFonts w:ascii="Arial" w:hAnsi="Arial" w:cs="Arial"/>
          <w:i/>
        </w:rPr>
        <w:t>Research Methods in Education</w:t>
      </w:r>
      <w:r w:rsidRPr="001E0355">
        <w:rPr>
          <w:rFonts w:ascii="Arial" w:hAnsi="Arial" w:cs="Arial"/>
        </w:rPr>
        <w:t xml:space="preserve">. Oxon: Routledge </w:t>
      </w:r>
    </w:p>
    <w:p w14:paraId="250CD96C"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Wragg, E.C. (1999) Second Edition. </w:t>
      </w:r>
      <w:r w:rsidRPr="001E0355">
        <w:rPr>
          <w:rFonts w:ascii="Arial" w:hAnsi="Arial" w:cs="Arial"/>
          <w:i/>
        </w:rPr>
        <w:t>An Introduction to Classroom Observation</w:t>
      </w:r>
      <w:r w:rsidRPr="001E0355">
        <w:rPr>
          <w:rFonts w:ascii="Arial" w:hAnsi="Arial" w:cs="Arial"/>
        </w:rPr>
        <w:t>. London: Routledge Falmer</w:t>
      </w:r>
    </w:p>
    <w:p w14:paraId="78FDC7E4"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Roberts-Holmes, G. (2014) </w:t>
      </w:r>
      <w:r w:rsidRPr="001E0355">
        <w:rPr>
          <w:rFonts w:ascii="Arial" w:hAnsi="Arial" w:cs="Arial"/>
          <w:i/>
        </w:rPr>
        <w:t>Doing Your Early Years Research Project, A Step-by-Step Guide</w:t>
      </w:r>
      <w:r w:rsidRPr="001E0355">
        <w:rPr>
          <w:rFonts w:ascii="Arial" w:hAnsi="Arial" w:cs="Arial"/>
        </w:rPr>
        <w:t>. London: Sage Publications Ltd.</w:t>
      </w:r>
    </w:p>
    <w:p w14:paraId="3AEA76DB"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Clarke, S. (2003) </w:t>
      </w:r>
      <w:r w:rsidRPr="001E0355">
        <w:rPr>
          <w:rFonts w:ascii="Arial" w:hAnsi="Arial" w:cs="Arial"/>
          <w:i/>
        </w:rPr>
        <w:t>Enriching Feedback in the Primary Classroom</w:t>
      </w:r>
      <w:r w:rsidRPr="001E0355">
        <w:rPr>
          <w:rFonts w:ascii="Arial" w:hAnsi="Arial" w:cs="Arial"/>
        </w:rPr>
        <w:t>. London: Hodder Headline</w:t>
      </w:r>
    </w:p>
    <w:p w14:paraId="4FDE814E"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Clarke, S. (2008) </w:t>
      </w:r>
      <w:r w:rsidRPr="001E0355">
        <w:rPr>
          <w:rFonts w:ascii="Arial" w:hAnsi="Arial" w:cs="Arial"/>
          <w:i/>
        </w:rPr>
        <w:t>Active Learning Through Formative Assessment</w:t>
      </w:r>
      <w:r w:rsidRPr="001E0355">
        <w:rPr>
          <w:rFonts w:ascii="Arial" w:hAnsi="Arial" w:cs="Arial"/>
        </w:rPr>
        <w:t xml:space="preserve">. London: Hodder Education </w:t>
      </w:r>
    </w:p>
    <w:p w14:paraId="26136DB2"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Clarke, S. (2005) </w:t>
      </w:r>
      <w:r w:rsidRPr="001E0355">
        <w:rPr>
          <w:rFonts w:ascii="Arial" w:hAnsi="Arial" w:cs="Arial"/>
          <w:i/>
        </w:rPr>
        <w:t>Formative Assessment in Action Weaving the Elements Together</w:t>
      </w:r>
      <w:r w:rsidRPr="001E0355">
        <w:rPr>
          <w:rFonts w:ascii="Arial" w:hAnsi="Arial" w:cs="Arial"/>
        </w:rPr>
        <w:t xml:space="preserve">. London: Hodder Murray </w:t>
      </w:r>
    </w:p>
    <w:p w14:paraId="52640FC4"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Shaffer, D. and Kipp, K. (2010) </w:t>
      </w:r>
      <w:r w:rsidRPr="001E0355">
        <w:rPr>
          <w:rFonts w:ascii="Arial" w:hAnsi="Arial" w:cs="Arial"/>
          <w:i/>
        </w:rPr>
        <w:t>Developmental Psychology: Childhood and Adolescence, Eighth Edition</w:t>
      </w:r>
      <w:r w:rsidRPr="001E0355">
        <w:rPr>
          <w:rFonts w:ascii="Arial" w:hAnsi="Arial" w:cs="Arial"/>
        </w:rPr>
        <w:t xml:space="preserve">. USA: Wadsworth Cengage Learning </w:t>
      </w:r>
    </w:p>
    <w:p w14:paraId="63BDC4B1"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Lewis-Beck, M., Bryman, A. and Liao, T (2004) </w:t>
      </w:r>
      <w:r>
        <w:rPr>
          <w:rFonts w:ascii="Arial" w:hAnsi="Arial" w:cs="Arial"/>
          <w:i/>
        </w:rPr>
        <w:t xml:space="preserve">The </w:t>
      </w:r>
      <w:r w:rsidRPr="001E0355">
        <w:rPr>
          <w:rFonts w:ascii="Arial" w:hAnsi="Arial" w:cs="Arial"/>
          <w:i/>
        </w:rPr>
        <w:t>SAGE Encyclopaedia of Social Science Research</w:t>
      </w:r>
      <w:r w:rsidRPr="001E0355">
        <w:rPr>
          <w:rFonts w:ascii="Arial" w:hAnsi="Arial" w:cs="Arial"/>
        </w:rPr>
        <w:t xml:space="preserve"> </w:t>
      </w:r>
      <w:r w:rsidRPr="001E0355">
        <w:rPr>
          <w:rFonts w:ascii="Arial" w:hAnsi="Arial" w:cs="Arial"/>
          <w:i/>
        </w:rPr>
        <w:t>Methods.</w:t>
      </w:r>
      <w:r w:rsidRPr="001E0355">
        <w:rPr>
          <w:rFonts w:ascii="Arial" w:hAnsi="Arial" w:cs="Arial"/>
        </w:rPr>
        <w:t xml:space="preserve"> London: SAGE publications limited </w:t>
      </w:r>
    </w:p>
    <w:p w14:paraId="022FA920" w14:textId="77777777" w:rsidR="0020350F" w:rsidRPr="001E0355" w:rsidRDefault="0020350F" w:rsidP="0020350F">
      <w:pPr>
        <w:spacing w:line="480" w:lineRule="auto"/>
        <w:jc w:val="both"/>
        <w:rPr>
          <w:rFonts w:ascii="Arial" w:hAnsi="Arial" w:cs="Arial"/>
          <w:i/>
        </w:rPr>
      </w:pPr>
      <w:r w:rsidRPr="001E0355">
        <w:rPr>
          <w:rFonts w:ascii="Arial" w:hAnsi="Arial" w:cs="Arial"/>
        </w:rPr>
        <w:t>Sharman, C., Cross, W., Vennis D. (2007)</w:t>
      </w:r>
      <w:r w:rsidRPr="001E0355">
        <w:rPr>
          <w:rFonts w:ascii="Arial" w:hAnsi="Arial" w:cs="Arial"/>
          <w:i/>
        </w:rPr>
        <w:t xml:space="preserve"> Observing Children and Young People. </w:t>
      </w:r>
      <w:r w:rsidRPr="001E0355">
        <w:rPr>
          <w:rFonts w:ascii="Arial" w:hAnsi="Arial" w:cs="Arial"/>
        </w:rPr>
        <w:t>London: Bloomsbury Academic</w:t>
      </w:r>
      <w:r w:rsidRPr="001E0355">
        <w:rPr>
          <w:rFonts w:ascii="Arial" w:hAnsi="Arial" w:cs="Arial"/>
          <w:i/>
        </w:rPr>
        <w:t xml:space="preserve"> </w:t>
      </w:r>
    </w:p>
    <w:p w14:paraId="7977D689" w14:textId="77777777" w:rsidR="0020350F" w:rsidRPr="001E0355" w:rsidRDefault="0020350F" w:rsidP="0020350F">
      <w:pPr>
        <w:spacing w:line="480" w:lineRule="auto"/>
        <w:jc w:val="both"/>
        <w:rPr>
          <w:rFonts w:ascii="Arial" w:hAnsi="Arial" w:cs="Arial"/>
          <w:b/>
          <w:i/>
        </w:rPr>
      </w:pPr>
      <w:r w:rsidRPr="001E0355">
        <w:rPr>
          <w:rFonts w:ascii="Arial" w:hAnsi="Arial" w:cs="Arial"/>
        </w:rPr>
        <w:t xml:space="preserve">Pollard. (2014) </w:t>
      </w:r>
      <w:r w:rsidRPr="001E0355">
        <w:rPr>
          <w:rFonts w:ascii="Arial" w:hAnsi="Arial" w:cs="Arial"/>
          <w:i/>
        </w:rPr>
        <w:t xml:space="preserve">Readings for reflective teaching in schools. </w:t>
      </w:r>
      <w:r w:rsidRPr="001E0355">
        <w:rPr>
          <w:rFonts w:ascii="Arial" w:hAnsi="Arial" w:cs="Arial"/>
        </w:rPr>
        <w:t>London: Bloomsbury Academic</w:t>
      </w:r>
    </w:p>
    <w:p w14:paraId="056E4288"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Dudley, P. (2015) </w:t>
      </w:r>
      <w:r w:rsidRPr="001E0355">
        <w:rPr>
          <w:rFonts w:ascii="Arial" w:hAnsi="Arial" w:cs="Arial"/>
          <w:i/>
        </w:rPr>
        <w:t>Lesson Study Professional Learning For Our Time.</w:t>
      </w:r>
      <w:r w:rsidRPr="001E0355">
        <w:rPr>
          <w:rFonts w:ascii="Arial" w:hAnsi="Arial" w:cs="Arial"/>
        </w:rPr>
        <w:t xml:space="preserve"> Oxon: Routledge </w:t>
      </w:r>
    </w:p>
    <w:p w14:paraId="71FB1014"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Featherston, S and Bayley, R (2006) </w:t>
      </w:r>
      <w:r w:rsidRPr="001E0355">
        <w:rPr>
          <w:rFonts w:ascii="Arial" w:hAnsi="Arial" w:cs="Arial"/>
          <w:i/>
        </w:rPr>
        <w:t xml:space="preserve">Foundations for Independence. </w:t>
      </w:r>
      <w:r w:rsidRPr="001E0355">
        <w:rPr>
          <w:rFonts w:ascii="Arial" w:hAnsi="Arial" w:cs="Arial"/>
        </w:rPr>
        <w:t>Lutterworth: Featherstone Education Ltd</w:t>
      </w:r>
    </w:p>
    <w:p w14:paraId="47A4C3B4"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Lindon, J. (2003) </w:t>
      </w:r>
      <w:r w:rsidRPr="001E0355">
        <w:rPr>
          <w:rFonts w:ascii="Arial" w:hAnsi="Arial" w:cs="Arial"/>
          <w:i/>
        </w:rPr>
        <w:t>Childcare and Early Education</w:t>
      </w:r>
      <w:r w:rsidRPr="001E0355">
        <w:rPr>
          <w:rFonts w:ascii="Arial" w:hAnsi="Arial" w:cs="Arial"/>
        </w:rPr>
        <w:t>. London: Thomson</w:t>
      </w:r>
    </w:p>
    <w:p w14:paraId="16F4B4B9" w14:textId="77777777" w:rsidR="0020350F" w:rsidRPr="001E0355" w:rsidRDefault="0020350F" w:rsidP="0020350F">
      <w:pPr>
        <w:pStyle w:val="Heading1"/>
        <w:shd w:val="clear" w:color="auto" w:fill="FFFFFF"/>
        <w:spacing w:before="0" w:beforeAutospacing="0" w:after="315" w:afterAutospacing="0" w:line="480" w:lineRule="auto"/>
        <w:jc w:val="both"/>
        <w:rPr>
          <w:rStyle w:val="Subtitle1"/>
          <w:rFonts w:ascii="Arial" w:hAnsi="Arial" w:cs="Arial"/>
          <w:b w:val="0"/>
          <w:bCs w:val="0"/>
          <w:color w:val="333333"/>
          <w:sz w:val="22"/>
          <w:szCs w:val="22"/>
        </w:rPr>
      </w:pPr>
      <w:r w:rsidRPr="001E0355">
        <w:rPr>
          <w:rFonts w:ascii="Arial" w:hAnsi="Arial" w:cs="Arial"/>
          <w:b w:val="0"/>
          <w:sz w:val="22"/>
          <w:szCs w:val="22"/>
        </w:rPr>
        <w:t>Hannell, G. (2013)</w:t>
      </w:r>
      <w:r w:rsidRPr="001E0355">
        <w:rPr>
          <w:rFonts w:ascii="Arial" w:hAnsi="Arial" w:cs="Arial"/>
          <w:b w:val="0"/>
          <w:i/>
          <w:sz w:val="22"/>
          <w:szCs w:val="22"/>
        </w:rPr>
        <w:t xml:space="preserve"> </w:t>
      </w:r>
      <w:r w:rsidRPr="001E0355">
        <w:rPr>
          <w:rStyle w:val="fn"/>
          <w:rFonts w:ascii="Arial" w:hAnsi="Arial" w:cs="Arial"/>
          <w:b w:val="0"/>
          <w:i/>
          <w:color w:val="333333"/>
          <w:sz w:val="22"/>
          <w:szCs w:val="22"/>
        </w:rPr>
        <w:t>Dyscalculia</w:t>
      </w:r>
      <w:r w:rsidRPr="001E0355">
        <w:rPr>
          <w:rFonts w:ascii="Arial" w:hAnsi="Arial" w:cs="Arial"/>
          <w:b w:val="0"/>
          <w:i/>
          <w:color w:val="333333"/>
          <w:sz w:val="22"/>
          <w:szCs w:val="22"/>
        </w:rPr>
        <w:t>: </w:t>
      </w:r>
      <w:r w:rsidRPr="001E0355">
        <w:rPr>
          <w:rStyle w:val="Subtitle1"/>
          <w:rFonts w:ascii="Arial" w:hAnsi="Arial" w:cs="Arial"/>
          <w:b w:val="0"/>
          <w:bCs w:val="0"/>
          <w:i/>
          <w:color w:val="333333"/>
          <w:sz w:val="22"/>
          <w:szCs w:val="22"/>
        </w:rPr>
        <w:t xml:space="preserve">Action Plans for Successful Learning in Mathematics. </w:t>
      </w:r>
      <w:r w:rsidRPr="001E0355">
        <w:rPr>
          <w:rStyle w:val="Subtitle1"/>
          <w:rFonts w:ascii="Arial" w:hAnsi="Arial" w:cs="Arial"/>
          <w:b w:val="0"/>
          <w:bCs w:val="0"/>
          <w:color w:val="333333"/>
          <w:sz w:val="22"/>
          <w:szCs w:val="22"/>
        </w:rPr>
        <w:t xml:space="preserve">London: Routledge </w:t>
      </w:r>
    </w:p>
    <w:p w14:paraId="44C5D900" w14:textId="77777777" w:rsidR="0020350F" w:rsidRPr="001E0355" w:rsidRDefault="0020350F" w:rsidP="0020350F">
      <w:pPr>
        <w:pStyle w:val="Heading1"/>
        <w:shd w:val="clear" w:color="auto" w:fill="FFFFFF"/>
        <w:spacing w:before="0" w:beforeAutospacing="0" w:after="315" w:afterAutospacing="0" w:line="480" w:lineRule="auto"/>
        <w:jc w:val="both"/>
        <w:rPr>
          <w:rStyle w:val="Subtitle1"/>
          <w:rFonts w:ascii="Arial" w:hAnsi="Arial" w:cs="Arial"/>
          <w:b w:val="0"/>
          <w:bCs w:val="0"/>
          <w:color w:val="333333"/>
          <w:sz w:val="22"/>
          <w:szCs w:val="22"/>
        </w:rPr>
      </w:pPr>
      <w:r w:rsidRPr="001E0355">
        <w:rPr>
          <w:rStyle w:val="fn"/>
          <w:rFonts w:ascii="Arial" w:hAnsi="Arial" w:cs="Arial"/>
          <w:b w:val="0"/>
          <w:color w:val="333333"/>
          <w:sz w:val="22"/>
          <w:szCs w:val="22"/>
        </w:rPr>
        <w:t xml:space="preserve">Esterban, E. (2017) </w:t>
      </w:r>
      <w:r w:rsidRPr="001E0355">
        <w:rPr>
          <w:rStyle w:val="fn"/>
          <w:rFonts w:ascii="Arial" w:hAnsi="Arial" w:cs="Arial"/>
          <w:b w:val="0"/>
          <w:i/>
          <w:color w:val="333333"/>
          <w:sz w:val="22"/>
          <w:szCs w:val="22"/>
        </w:rPr>
        <w:t>Good, Better, Best!</w:t>
      </w:r>
      <w:r w:rsidRPr="001E0355">
        <w:rPr>
          <w:rFonts w:ascii="Arial" w:hAnsi="Arial" w:cs="Arial"/>
          <w:b w:val="0"/>
          <w:i/>
          <w:color w:val="333333"/>
          <w:sz w:val="22"/>
          <w:szCs w:val="22"/>
        </w:rPr>
        <w:t>: </w:t>
      </w:r>
      <w:r w:rsidRPr="001E0355">
        <w:rPr>
          <w:rStyle w:val="Subtitle1"/>
          <w:rFonts w:ascii="Arial" w:hAnsi="Arial" w:cs="Arial"/>
          <w:b w:val="0"/>
          <w:bCs w:val="0"/>
          <w:i/>
          <w:color w:val="333333"/>
          <w:sz w:val="22"/>
          <w:szCs w:val="22"/>
        </w:rPr>
        <w:t>Fostering Good Work Habits in Children</w:t>
      </w:r>
      <w:r w:rsidRPr="001E0355">
        <w:rPr>
          <w:rStyle w:val="Subtitle1"/>
          <w:rFonts w:ascii="Arial" w:hAnsi="Arial" w:cs="Arial"/>
          <w:b w:val="0"/>
          <w:bCs w:val="0"/>
          <w:color w:val="333333"/>
          <w:sz w:val="22"/>
          <w:szCs w:val="22"/>
        </w:rPr>
        <w:t>. New York: Scepter Publishers</w:t>
      </w:r>
    </w:p>
    <w:p w14:paraId="7522ACE3" w14:textId="77777777" w:rsidR="0020350F" w:rsidRPr="001E0355" w:rsidRDefault="0020350F" w:rsidP="0020350F">
      <w:pPr>
        <w:pStyle w:val="Heading1"/>
        <w:shd w:val="clear" w:color="auto" w:fill="FFFFFF"/>
        <w:spacing w:before="0" w:beforeAutospacing="0" w:after="315" w:afterAutospacing="0" w:line="480" w:lineRule="auto"/>
        <w:jc w:val="both"/>
        <w:rPr>
          <w:rFonts w:ascii="Arial" w:hAnsi="Arial" w:cs="Arial"/>
          <w:b w:val="0"/>
          <w:color w:val="333333"/>
          <w:sz w:val="22"/>
          <w:szCs w:val="22"/>
        </w:rPr>
      </w:pPr>
      <w:r w:rsidRPr="001E0355">
        <w:rPr>
          <w:rFonts w:ascii="Arial" w:hAnsi="Arial" w:cs="Arial"/>
          <w:b w:val="0"/>
          <w:color w:val="333333"/>
          <w:sz w:val="22"/>
          <w:szCs w:val="22"/>
        </w:rPr>
        <w:t xml:space="preserve">Cerbin, B. (2012) </w:t>
      </w:r>
      <w:r w:rsidRPr="001E0355">
        <w:rPr>
          <w:rFonts w:ascii="Arial" w:hAnsi="Arial" w:cs="Arial"/>
          <w:b w:val="0"/>
          <w:i/>
          <w:color w:val="333333"/>
          <w:sz w:val="22"/>
          <w:szCs w:val="22"/>
        </w:rPr>
        <w:t>Lesson Study: Using Classroom Enquiry to Improve Teaching and Learning in Higher Education</w:t>
      </w:r>
      <w:r w:rsidRPr="001E0355">
        <w:rPr>
          <w:rFonts w:ascii="Arial" w:hAnsi="Arial" w:cs="Arial"/>
          <w:b w:val="0"/>
          <w:color w:val="333333"/>
          <w:sz w:val="22"/>
          <w:szCs w:val="22"/>
        </w:rPr>
        <w:t>. Virginia: Stylus</w:t>
      </w:r>
    </w:p>
    <w:p w14:paraId="4E4F8324" w14:textId="77777777" w:rsidR="0020350F" w:rsidRPr="001E0355" w:rsidRDefault="0020350F" w:rsidP="0020350F">
      <w:pPr>
        <w:pStyle w:val="Heading1"/>
        <w:shd w:val="clear" w:color="auto" w:fill="FFFFFF"/>
        <w:spacing w:before="0" w:beforeAutospacing="0" w:after="315" w:afterAutospacing="0" w:line="480" w:lineRule="auto"/>
        <w:jc w:val="both"/>
        <w:rPr>
          <w:rFonts w:ascii="Arial" w:hAnsi="Arial" w:cs="Arial"/>
          <w:b w:val="0"/>
          <w:color w:val="333333"/>
          <w:sz w:val="22"/>
          <w:szCs w:val="22"/>
        </w:rPr>
      </w:pPr>
      <w:r w:rsidRPr="001E0355">
        <w:rPr>
          <w:rFonts w:ascii="Arial" w:hAnsi="Arial" w:cs="Arial"/>
          <w:b w:val="0"/>
          <w:color w:val="333333"/>
          <w:sz w:val="22"/>
          <w:szCs w:val="22"/>
        </w:rPr>
        <w:t xml:space="preserve">Langston, A and Doherty, J. (2013) </w:t>
      </w:r>
      <w:r w:rsidRPr="001E0355">
        <w:rPr>
          <w:rFonts w:ascii="Arial" w:hAnsi="Arial" w:cs="Arial"/>
          <w:b w:val="0"/>
          <w:i/>
          <w:color w:val="333333"/>
          <w:sz w:val="22"/>
          <w:szCs w:val="22"/>
        </w:rPr>
        <w:t>The revised EYFS in Practice</w:t>
      </w:r>
      <w:r w:rsidRPr="001E0355">
        <w:rPr>
          <w:rFonts w:ascii="Arial" w:hAnsi="Arial" w:cs="Arial"/>
          <w:b w:val="0"/>
          <w:color w:val="333333"/>
          <w:sz w:val="22"/>
          <w:szCs w:val="22"/>
        </w:rPr>
        <w:t xml:space="preserve">. London: Bloomsbury </w:t>
      </w:r>
    </w:p>
    <w:p w14:paraId="5B66CD86" w14:textId="77777777" w:rsidR="0020350F" w:rsidRDefault="0020350F" w:rsidP="0020350F">
      <w:pPr>
        <w:pStyle w:val="Heading1"/>
        <w:shd w:val="clear" w:color="auto" w:fill="FFFFFF"/>
        <w:spacing w:before="0" w:beforeAutospacing="0" w:after="315" w:afterAutospacing="0" w:line="480" w:lineRule="auto"/>
        <w:jc w:val="both"/>
        <w:rPr>
          <w:rFonts w:ascii="Arial" w:hAnsi="Arial" w:cs="Arial"/>
          <w:b w:val="0"/>
          <w:color w:val="333333"/>
          <w:sz w:val="22"/>
          <w:szCs w:val="22"/>
        </w:rPr>
      </w:pPr>
      <w:r w:rsidRPr="001E0355">
        <w:rPr>
          <w:rFonts w:ascii="Arial" w:hAnsi="Arial" w:cs="Arial"/>
          <w:b w:val="0"/>
          <w:color w:val="333333"/>
          <w:sz w:val="22"/>
          <w:szCs w:val="22"/>
        </w:rPr>
        <w:t xml:space="preserve">Daly, M., Byers, E. and Taylor W (2004) </w:t>
      </w:r>
      <w:r w:rsidRPr="001E0355">
        <w:rPr>
          <w:rFonts w:ascii="Arial" w:hAnsi="Arial" w:cs="Arial"/>
          <w:b w:val="0"/>
          <w:i/>
          <w:color w:val="333333"/>
          <w:sz w:val="22"/>
          <w:szCs w:val="22"/>
        </w:rPr>
        <w:t>Early Years Management in Practice</w:t>
      </w:r>
      <w:r w:rsidRPr="001E0355">
        <w:rPr>
          <w:rFonts w:ascii="Arial" w:hAnsi="Arial" w:cs="Arial"/>
          <w:b w:val="0"/>
          <w:color w:val="333333"/>
          <w:sz w:val="22"/>
          <w:szCs w:val="22"/>
        </w:rPr>
        <w:t>. Oxford: Heinemann</w:t>
      </w:r>
    </w:p>
    <w:p w14:paraId="11E77888" w14:textId="77777777" w:rsidR="0020350F" w:rsidRPr="00A928AD" w:rsidRDefault="0020350F" w:rsidP="0020350F">
      <w:pPr>
        <w:pStyle w:val="Heading1"/>
        <w:shd w:val="clear" w:color="auto" w:fill="FFFFFF"/>
        <w:spacing w:before="0" w:beforeAutospacing="0" w:after="315" w:afterAutospacing="0" w:line="480" w:lineRule="auto"/>
        <w:jc w:val="both"/>
        <w:rPr>
          <w:rFonts w:ascii="Arial" w:hAnsi="Arial" w:cs="Arial"/>
          <w:color w:val="333333"/>
          <w:sz w:val="22"/>
          <w:szCs w:val="22"/>
          <w:u w:val="single"/>
        </w:rPr>
      </w:pPr>
      <w:r>
        <w:rPr>
          <w:rFonts w:ascii="Arial" w:hAnsi="Arial" w:cs="Arial"/>
          <w:color w:val="333333"/>
          <w:sz w:val="22"/>
          <w:szCs w:val="22"/>
          <w:u w:val="single"/>
        </w:rPr>
        <w:t xml:space="preserve">Online Documents, </w:t>
      </w:r>
      <w:r w:rsidRPr="00A928AD">
        <w:rPr>
          <w:rFonts w:ascii="Arial" w:hAnsi="Arial" w:cs="Arial"/>
          <w:color w:val="333333"/>
          <w:sz w:val="22"/>
          <w:szCs w:val="22"/>
          <w:u w:val="single"/>
        </w:rPr>
        <w:t>Journals</w:t>
      </w:r>
      <w:r>
        <w:rPr>
          <w:rFonts w:ascii="Arial" w:hAnsi="Arial" w:cs="Arial"/>
          <w:color w:val="333333"/>
          <w:sz w:val="22"/>
          <w:szCs w:val="22"/>
          <w:u w:val="single"/>
        </w:rPr>
        <w:t xml:space="preserve"> and Articles</w:t>
      </w:r>
    </w:p>
    <w:p w14:paraId="7807ADA1" w14:textId="77777777" w:rsidR="0020350F" w:rsidRPr="00A928AD" w:rsidRDefault="0020350F" w:rsidP="0020350F">
      <w:pPr>
        <w:pStyle w:val="Heading1"/>
        <w:shd w:val="clear" w:color="auto" w:fill="FFFFFF"/>
        <w:spacing w:before="0" w:beforeAutospacing="0" w:after="315" w:afterAutospacing="0" w:line="480" w:lineRule="auto"/>
        <w:jc w:val="both"/>
        <w:rPr>
          <w:rFonts w:ascii="Arial" w:hAnsi="Arial" w:cs="Arial"/>
          <w:b w:val="0"/>
          <w:sz w:val="22"/>
          <w:szCs w:val="22"/>
        </w:rPr>
      </w:pPr>
      <w:r w:rsidRPr="00A928AD">
        <w:rPr>
          <w:rFonts w:ascii="Arial" w:hAnsi="Arial" w:cs="Arial"/>
          <w:b w:val="0"/>
          <w:sz w:val="22"/>
          <w:szCs w:val="22"/>
        </w:rPr>
        <w:t>University of Exeter (2012) Graduate School of Education Guidance booklet: Using a lesson study approach for developing the teaching of pupils with special educational needs / disabilities</w:t>
      </w:r>
    </w:p>
    <w:p w14:paraId="599CEA7B" w14:textId="77777777" w:rsidR="0020350F" w:rsidRPr="001E0355" w:rsidRDefault="0020350F" w:rsidP="0020350F">
      <w:pPr>
        <w:pStyle w:val="Heading1"/>
        <w:shd w:val="clear" w:color="auto" w:fill="FFFFFF"/>
        <w:spacing w:before="0" w:beforeAutospacing="0" w:after="315" w:afterAutospacing="0" w:line="480" w:lineRule="auto"/>
        <w:jc w:val="both"/>
        <w:rPr>
          <w:rFonts w:ascii="Arial" w:hAnsi="Arial" w:cs="Arial"/>
          <w:b w:val="0"/>
          <w:color w:val="333333"/>
          <w:sz w:val="22"/>
          <w:szCs w:val="22"/>
        </w:rPr>
      </w:pPr>
      <w:r w:rsidRPr="001E0355">
        <w:rPr>
          <w:rFonts w:ascii="Arial" w:hAnsi="Arial" w:cs="Arial"/>
          <w:b w:val="0"/>
          <w:color w:val="333333"/>
          <w:sz w:val="22"/>
          <w:szCs w:val="22"/>
        </w:rPr>
        <w:t>Available at:</w:t>
      </w:r>
    </w:p>
    <w:p w14:paraId="73DC4739" w14:textId="77777777" w:rsidR="0020350F" w:rsidRDefault="0020350F" w:rsidP="0020350F">
      <w:pPr>
        <w:pStyle w:val="Heading1"/>
        <w:shd w:val="clear" w:color="auto" w:fill="FFFFFF"/>
        <w:spacing w:before="0" w:beforeAutospacing="0" w:after="315" w:afterAutospacing="0" w:line="480" w:lineRule="auto"/>
        <w:jc w:val="both"/>
        <w:rPr>
          <w:rStyle w:val="Hyperlink"/>
          <w:rFonts w:ascii="Arial" w:hAnsi="Arial" w:cs="Arial"/>
          <w:b w:val="0"/>
          <w:sz w:val="22"/>
          <w:szCs w:val="22"/>
        </w:rPr>
      </w:pPr>
      <w:hyperlink r:id="rId10" w:history="1">
        <w:r w:rsidRPr="001E0355">
          <w:rPr>
            <w:rStyle w:val="Hyperlink"/>
            <w:rFonts w:ascii="Arial" w:hAnsi="Arial" w:cs="Arial"/>
            <w:b w:val="0"/>
            <w:sz w:val="22"/>
            <w:szCs w:val="22"/>
          </w:rPr>
          <w:t>http://impact.ref.ac.uk/casestudies2/refservice.svc/GetCaseStudyPDF/39821</w:t>
        </w:r>
      </w:hyperlink>
    </w:p>
    <w:p w14:paraId="64A54E0A" w14:textId="77777777" w:rsidR="0020350F" w:rsidRPr="001E0355" w:rsidRDefault="0020350F" w:rsidP="0020350F">
      <w:pPr>
        <w:pStyle w:val="Heading1"/>
        <w:shd w:val="clear" w:color="auto" w:fill="FFFFFF"/>
        <w:spacing w:before="0" w:beforeAutospacing="0" w:after="315" w:afterAutospacing="0" w:line="480" w:lineRule="auto"/>
        <w:jc w:val="both"/>
        <w:rPr>
          <w:rFonts w:ascii="Arial" w:hAnsi="Arial" w:cs="Arial"/>
          <w:b w:val="0"/>
          <w:color w:val="333333"/>
          <w:sz w:val="22"/>
          <w:szCs w:val="22"/>
        </w:rPr>
      </w:pPr>
    </w:p>
    <w:p w14:paraId="34AFCB0C"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Wales. Estyn. (2017) </w:t>
      </w:r>
      <w:r w:rsidRPr="001E0355">
        <w:rPr>
          <w:rFonts w:ascii="Arial" w:hAnsi="Arial" w:cs="Arial"/>
          <w:i/>
        </w:rPr>
        <w:t>Active and experiential learning Effective foundation phase practice in delivering literacy and numeracy in Year 1 and Year</w:t>
      </w:r>
      <w:r w:rsidRPr="001E0355">
        <w:rPr>
          <w:rFonts w:ascii="Arial" w:hAnsi="Arial" w:cs="Arial"/>
        </w:rPr>
        <w:t xml:space="preserve"> 2. </w:t>
      </w:r>
    </w:p>
    <w:p w14:paraId="570D5709"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35D0DFA5" w14:textId="77777777" w:rsidR="0020350F" w:rsidRPr="001E0355" w:rsidRDefault="0020350F" w:rsidP="0020350F">
      <w:pPr>
        <w:spacing w:line="480" w:lineRule="auto"/>
        <w:jc w:val="both"/>
        <w:rPr>
          <w:rFonts w:ascii="Arial" w:hAnsi="Arial" w:cs="Arial"/>
        </w:rPr>
      </w:pPr>
      <w:hyperlink r:id="rId11" w:history="1">
        <w:r w:rsidRPr="001E0355">
          <w:rPr>
            <w:rStyle w:val="Hyperlink"/>
            <w:rFonts w:ascii="Arial" w:hAnsi="Arial" w:cs="Arial"/>
          </w:rPr>
          <w:t>https://www.estyn.gov.wales/sites/default/files/documents/Estyn%20Active%20and%20experiential%20learning_E_Accessible_1.pdf</w:t>
        </w:r>
      </w:hyperlink>
    </w:p>
    <w:p w14:paraId="29207B95" w14:textId="77777777" w:rsidR="0020350F" w:rsidRPr="001E0355" w:rsidRDefault="0020350F" w:rsidP="0020350F">
      <w:pPr>
        <w:spacing w:line="480" w:lineRule="auto"/>
        <w:jc w:val="both"/>
        <w:rPr>
          <w:rFonts w:ascii="Arial" w:hAnsi="Arial" w:cs="Arial"/>
          <w:i/>
        </w:rPr>
      </w:pPr>
      <w:r w:rsidRPr="001E0355">
        <w:rPr>
          <w:rFonts w:ascii="Arial" w:hAnsi="Arial" w:cs="Arial"/>
        </w:rPr>
        <w:t xml:space="preserve">Wales. Welsh Assembly Government (2008) </w:t>
      </w:r>
      <w:r w:rsidRPr="001E0355">
        <w:rPr>
          <w:rFonts w:ascii="Arial" w:hAnsi="Arial" w:cs="Arial"/>
          <w:i/>
        </w:rPr>
        <w:t>Framework for Children’s Learning for 3 to 7-year-olds in Wales</w:t>
      </w:r>
    </w:p>
    <w:p w14:paraId="5E31D746"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391C7198" w14:textId="77777777" w:rsidR="0020350F" w:rsidRDefault="0020350F" w:rsidP="0020350F">
      <w:pPr>
        <w:spacing w:line="480" w:lineRule="auto"/>
        <w:jc w:val="both"/>
        <w:rPr>
          <w:rStyle w:val="Hyperlink"/>
          <w:rFonts w:ascii="Arial" w:hAnsi="Arial" w:cs="Arial"/>
        </w:rPr>
      </w:pPr>
      <w:hyperlink r:id="rId12" w:history="1">
        <w:r w:rsidRPr="001E0355">
          <w:rPr>
            <w:rStyle w:val="Hyperlink"/>
            <w:rFonts w:ascii="Arial" w:hAnsi="Arial" w:cs="Arial"/>
          </w:rPr>
          <w:t>http://learning.gov.wales/docs/learningwales/publications/130424-framework-for-childrens-learning-en.pdf</w:t>
        </w:r>
      </w:hyperlink>
    </w:p>
    <w:p w14:paraId="133EB3E8" w14:textId="77777777" w:rsidR="0020350F" w:rsidRPr="001E0355" w:rsidRDefault="0020350F" w:rsidP="0020350F">
      <w:pPr>
        <w:spacing w:line="480" w:lineRule="auto"/>
        <w:jc w:val="both"/>
        <w:rPr>
          <w:rFonts w:ascii="Arial" w:hAnsi="Arial" w:cs="Arial"/>
        </w:rPr>
      </w:pPr>
    </w:p>
    <w:p w14:paraId="67887D08" w14:textId="77777777" w:rsidR="0020350F" w:rsidRPr="001E0355" w:rsidRDefault="0020350F" w:rsidP="0020350F">
      <w:pPr>
        <w:spacing w:line="480" w:lineRule="auto"/>
        <w:jc w:val="both"/>
        <w:rPr>
          <w:rFonts w:ascii="Arial" w:hAnsi="Arial" w:cs="Arial"/>
          <w:i/>
        </w:rPr>
      </w:pPr>
      <w:r w:rsidRPr="001E0355">
        <w:rPr>
          <w:rFonts w:ascii="Arial" w:hAnsi="Arial" w:cs="Arial"/>
        </w:rPr>
        <w:t xml:space="preserve">Wales. QUALIFIED FOR LIFE (2015) </w:t>
      </w:r>
      <w:r w:rsidRPr="001E0355">
        <w:rPr>
          <w:rFonts w:ascii="Arial" w:hAnsi="Arial" w:cs="Arial"/>
          <w:i/>
        </w:rPr>
        <w:t xml:space="preserve">A curriculum for Wales – a curriculum for life. </w:t>
      </w:r>
      <w:r w:rsidRPr="001E0355">
        <w:rPr>
          <w:rFonts w:ascii="Arial" w:hAnsi="Arial" w:cs="Arial"/>
        </w:rPr>
        <w:t>Welsh Government</w:t>
      </w:r>
      <w:r w:rsidRPr="001E0355">
        <w:rPr>
          <w:rFonts w:ascii="Arial" w:hAnsi="Arial" w:cs="Arial"/>
          <w:i/>
        </w:rPr>
        <w:t xml:space="preserve"> </w:t>
      </w:r>
    </w:p>
    <w:p w14:paraId="7A318D1F"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59FFC9B5" w14:textId="77777777" w:rsidR="0020350F" w:rsidRDefault="0020350F" w:rsidP="0020350F">
      <w:pPr>
        <w:spacing w:line="480" w:lineRule="auto"/>
        <w:jc w:val="both"/>
        <w:rPr>
          <w:rStyle w:val="Hyperlink"/>
          <w:rFonts w:ascii="Arial" w:hAnsi="Arial" w:cs="Arial"/>
        </w:rPr>
      </w:pPr>
      <w:hyperlink r:id="rId13" w:history="1">
        <w:r w:rsidRPr="001E0355">
          <w:rPr>
            <w:rStyle w:val="Hyperlink"/>
            <w:rFonts w:ascii="Arial" w:hAnsi="Arial" w:cs="Arial"/>
          </w:rPr>
          <w:t>https://gov.wales/docs/dcells/publications/151021-a-curriculum-for-wales-a-curriculum-for-life-en.pdf</w:t>
        </w:r>
      </w:hyperlink>
    </w:p>
    <w:p w14:paraId="44EA10E0" w14:textId="77777777" w:rsidR="0020350F" w:rsidRPr="001E0355" w:rsidRDefault="0020350F" w:rsidP="0020350F">
      <w:pPr>
        <w:spacing w:line="480" w:lineRule="auto"/>
        <w:jc w:val="both"/>
        <w:rPr>
          <w:rFonts w:ascii="Arial" w:hAnsi="Arial" w:cs="Arial"/>
        </w:rPr>
      </w:pPr>
    </w:p>
    <w:p w14:paraId="62963F55" w14:textId="77777777" w:rsidR="0020350F" w:rsidRPr="001E0355" w:rsidRDefault="0020350F" w:rsidP="0020350F">
      <w:pPr>
        <w:spacing w:line="480" w:lineRule="auto"/>
        <w:jc w:val="both"/>
        <w:rPr>
          <w:rFonts w:ascii="Arial" w:hAnsi="Arial" w:cs="Arial"/>
          <w:i/>
        </w:rPr>
      </w:pPr>
      <w:r w:rsidRPr="001E0355">
        <w:rPr>
          <w:rFonts w:ascii="Arial" w:hAnsi="Arial" w:cs="Arial"/>
        </w:rPr>
        <w:t xml:space="preserve">Wales. Welsh Assembly Government (2008) </w:t>
      </w:r>
      <w:r w:rsidRPr="001E0355">
        <w:rPr>
          <w:rFonts w:ascii="Arial" w:hAnsi="Arial" w:cs="Arial"/>
          <w:i/>
        </w:rPr>
        <w:t xml:space="preserve">Learning and teaching pedagogy. </w:t>
      </w:r>
    </w:p>
    <w:p w14:paraId="3908978A"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19AA660C" w14:textId="77777777" w:rsidR="0020350F" w:rsidRDefault="0020350F" w:rsidP="0020350F">
      <w:pPr>
        <w:spacing w:line="480" w:lineRule="auto"/>
        <w:jc w:val="both"/>
        <w:rPr>
          <w:rStyle w:val="Hyperlink"/>
          <w:rFonts w:ascii="Arial" w:hAnsi="Arial" w:cs="Arial"/>
        </w:rPr>
      </w:pPr>
      <w:hyperlink r:id="rId14" w:history="1">
        <w:r w:rsidRPr="001E0355">
          <w:rPr>
            <w:rStyle w:val="Hyperlink"/>
            <w:rFonts w:ascii="Arial" w:hAnsi="Arial" w:cs="Arial"/>
          </w:rPr>
          <w:t>http://learning.gov.wales/docs/learningwales/publications/130212ltpedagogyen.pdf</w:t>
        </w:r>
      </w:hyperlink>
    </w:p>
    <w:p w14:paraId="391996D4" w14:textId="77777777" w:rsidR="0020350F" w:rsidRPr="001E0355" w:rsidRDefault="0020350F" w:rsidP="0020350F">
      <w:pPr>
        <w:spacing w:line="480" w:lineRule="auto"/>
        <w:jc w:val="both"/>
        <w:rPr>
          <w:rFonts w:ascii="Arial" w:hAnsi="Arial" w:cs="Arial"/>
        </w:rPr>
      </w:pPr>
    </w:p>
    <w:p w14:paraId="25BC0CE6" w14:textId="77777777" w:rsidR="0020350F" w:rsidRPr="001E0355" w:rsidRDefault="0020350F" w:rsidP="0020350F">
      <w:pPr>
        <w:spacing w:line="480" w:lineRule="auto"/>
        <w:jc w:val="both"/>
        <w:rPr>
          <w:rFonts w:ascii="Arial" w:hAnsi="Arial" w:cs="Arial"/>
        </w:rPr>
      </w:pPr>
      <w:r w:rsidRPr="001E0355">
        <w:rPr>
          <w:rFonts w:ascii="Arial" w:hAnsi="Arial" w:cs="Arial"/>
        </w:rPr>
        <w:t>BERA Ethical Guidelines for Educational Research</w:t>
      </w:r>
    </w:p>
    <w:p w14:paraId="3A478AC7"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65A3C91C" w14:textId="77777777" w:rsidR="0020350F" w:rsidRDefault="0020350F" w:rsidP="0020350F">
      <w:pPr>
        <w:spacing w:line="480" w:lineRule="auto"/>
        <w:jc w:val="both"/>
        <w:rPr>
          <w:rStyle w:val="Hyperlink"/>
          <w:rFonts w:ascii="Arial" w:hAnsi="Arial" w:cs="Arial"/>
        </w:rPr>
      </w:pPr>
      <w:hyperlink r:id="rId15" w:history="1">
        <w:r w:rsidRPr="001E0355">
          <w:rPr>
            <w:rStyle w:val="Hyperlink"/>
            <w:rFonts w:ascii="Arial" w:hAnsi="Arial" w:cs="Arial"/>
          </w:rPr>
          <w:t>https://www.bera.ac.uk/researchers-resources/publications/ethical-guidelines-for-educational-research-2011</w:t>
        </w:r>
      </w:hyperlink>
    </w:p>
    <w:p w14:paraId="576728B0" w14:textId="77777777" w:rsidR="0020350F" w:rsidRPr="001E0355" w:rsidRDefault="0020350F" w:rsidP="0020350F">
      <w:pPr>
        <w:spacing w:line="480" w:lineRule="auto"/>
        <w:jc w:val="both"/>
        <w:rPr>
          <w:rFonts w:ascii="Arial" w:hAnsi="Arial" w:cs="Arial"/>
        </w:rPr>
      </w:pPr>
    </w:p>
    <w:p w14:paraId="2B90C8E5"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Welsh Assembly Government (2010) </w:t>
      </w:r>
      <w:r w:rsidRPr="001E0355">
        <w:rPr>
          <w:rFonts w:ascii="Arial" w:hAnsi="Arial" w:cs="Arial"/>
          <w:i/>
        </w:rPr>
        <w:t>Foundation Phase Observation and Assessment</w:t>
      </w:r>
      <w:r w:rsidRPr="001E0355">
        <w:rPr>
          <w:rFonts w:ascii="Arial" w:hAnsi="Arial" w:cs="Arial"/>
        </w:rPr>
        <w:t>.</w:t>
      </w:r>
    </w:p>
    <w:p w14:paraId="6C77D4AD"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4C26E8BC" w14:textId="77777777" w:rsidR="0020350F" w:rsidRPr="001E0355" w:rsidRDefault="0020350F" w:rsidP="0020350F">
      <w:pPr>
        <w:spacing w:line="480" w:lineRule="auto"/>
        <w:jc w:val="both"/>
        <w:rPr>
          <w:rFonts w:ascii="Arial" w:hAnsi="Arial" w:cs="Arial"/>
        </w:rPr>
      </w:pPr>
      <w:hyperlink r:id="rId16" w:history="1">
        <w:r w:rsidRPr="001E0355">
          <w:rPr>
            <w:rStyle w:val="Hyperlink"/>
            <w:rFonts w:ascii="Arial" w:hAnsi="Arial" w:cs="Arial"/>
          </w:rPr>
          <w:t>http://learning.gov.wales/docs/learningwales/publications/140827-foundation-phase-observation-and-assessment-practitioner-events-2010-report-en.pdf</w:t>
        </w:r>
      </w:hyperlink>
    </w:p>
    <w:p w14:paraId="0BBB3FC1"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Welsh Government (2013) </w:t>
      </w:r>
      <w:r w:rsidRPr="001E0355">
        <w:rPr>
          <w:rFonts w:ascii="Arial" w:hAnsi="Arial" w:cs="Arial"/>
          <w:i/>
        </w:rPr>
        <w:t>Assessment for Learning and the National Literacy and Numeracy Strategy</w:t>
      </w:r>
    </w:p>
    <w:p w14:paraId="29897F38"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1AE25259" w14:textId="77777777" w:rsidR="0020350F" w:rsidRPr="001E0355" w:rsidRDefault="0020350F" w:rsidP="0020350F">
      <w:pPr>
        <w:spacing w:line="480" w:lineRule="auto"/>
        <w:jc w:val="both"/>
        <w:rPr>
          <w:rFonts w:ascii="Arial" w:hAnsi="Arial" w:cs="Arial"/>
        </w:rPr>
      </w:pPr>
      <w:hyperlink r:id="rId17" w:history="1">
        <w:r w:rsidRPr="001E0355">
          <w:rPr>
            <w:rStyle w:val="Hyperlink"/>
            <w:rFonts w:ascii="Arial" w:hAnsi="Arial" w:cs="Arial"/>
          </w:rPr>
          <w:t>http://learning.gov.wales/docs/learningwales/publications/131104-assessment-for-learning-and-the-nlnf-en.pdf</w:t>
        </w:r>
      </w:hyperlink>
    </w:p>
    <w:p w14:paraId="777DF359" w14:textId="77777777" w:rsidR="0020350F" w:rsidRPr="001E0355" w:rsidRDefault="0020350F" w:rsidP="0020350F">
      <w:pPr>
        <w:spacing w:line="480" w:lineRule="auto"/>
        <w:jc w:val="both"/>
        <w:rPr>
          <w:rFonts w:ascii="Arial" w:hAnsi="Arial" w:cs="Arial"/>
        </w:rPr>
      </w:pPr>
    </w:p>
    <w:p w14:paraId="35EDA76D" w14:textId="77777777" w:rsidR="0020350F" w:rsidRPr="001E0355" w:rsidRDefault="0020350F" w:rsidP="0020350F">
      <w:pPr>
        <w:spacing w:line="480" w:lineRule="auto"/>
        <w:jc w:val="both"/>
        <w:rPr>
          <w:rFonts w:ascii="Arial" w:hAnsi="Arial" w:cs="Arial"/>
        </w:rPr>
      </w:pPr>
      <w:r w:rsidRPr="001E0355">
        <w:rPr>
          <w:rFonts w:ascii="Arial" w:hAnsi="Arial" w:cs="Arial"/>
        </w:rPr>
        <w:t>UWTSD Ethics code</w:t>
      </w:r>
    </w:p>
    <w:p w14:paraId="793CD171"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2D3BDBE1" w14:textId="77777777" w:rsidR="0020350F" w:rsidRPr="001E0355" w:rsidRDefault="0020350F" w:rsidP="0020350F">
      <w:pPr>
        <w:spacing w:line="480" w:lineRule="auto"/>
        <w:jc w:val="both"/>
        <w:rPr>
          <w:rFonts w:ascii="Arial" w:hAnsi="Arial" w:cs="Arial"/>
        </w:rPr>
      </w:pPr>
      <w:hyperlink r:id="rId18" w:history="1">
        <w:r w:rsidRPr="001E0355">
          <w:rPr>
            <w:rStyle w:val="Hyperlink"/>
            <w:rFonts w:ascii="Arial" w:hAnsi="Arial" w:cs="Arial"/>
          </w:rPr>
          <w:t>https://www.uwtsd.ac.uk/media/uwtsd-website/content-assets/documents/research/research-ethics-integrity-code-practice.pdf</w:t>
        </w:r>
      </w:hyperlink>
    </w:p>
    <w:p w14:paraId="6C6F1C14" w14:textId="77777777" w:rsidR="0020350F" w:rsidRDefault="0020350F" w:rsidP="0020350F">
      <w:pPr>
        <w:spacing w:line="480" w:lineRule="auto"/>
        <w:jc w:val="both"/>
        <w:rPr>
          <w:rStyle w:val="Hyperlink"/>
          <w:rFonts w:ascii="Arial" w:hAnsi="Arial" w:cs="Arial"/>
        </w:rPr>
      </w:pPr>
      <w:r w:rsidRPr="001E0355">
        <w:rPr>
          <w:rFonts w:ascii="Arial" w:hAnsi="Arial" w:cs="Arial"/>
        </w:rPr>
        <w:t xml:space="preserve">Benjamin Jowett </w:t>
      </w:r>
      <w:hyperlink r:id="rId19" w:history="1">
        <w:r w:rsidRPr="001E0355">
          <w:rPr>
            <w:rStyle w:val="Hyperlink"/>
            <w:rFonts w:ascii="Arial" w:hAnsi="Arial" w:cs="Arial"/>
          </w:rPr>
          <w:t>www.learningrevolution.com</w:t>
        </w:r>
      </w:hyperlink>
    </w:p>
    <w:p w14:paraId="7D952732" w14:textId="77777777" w:rsidR="0020350F" w:rsidRPr="001E0355" w:rsidRDefault="0020350F" w:rsidP="0020350F">
      <w:pPr>
        <w:spacing w:line="480" w:lineRule="auto"/>
        <w:jc w:val="both"/>
        <w:rPr>
          <w:rFonts w:ascii="Arial" w:hAnsi="Arial" w:cs="Arial"/>
        </w:rPr>
      </w:pPr>
    </w:p>
    <w:p w14:paraId="5E0D93C9" w14:textId="77777777" w:rsidR="0020350F" w:rsidRPr="001E0355" w:rsidRDefault="0020350F" w:rsidP="0020350F">
      <w:pPr>
        <w:spacing w:line="480" w:lineRule="auto"/>
        <w:jc w:val="both"/>
        <w:rPr>
          <w:rFonts w:ascii="Arial" w:hAnsi="Arial" w:cs="Arial"/>
        </w:rPr>
      </w:pPr>
      <w:r w:rsidRPr="001E0355">
        <w:rPr>
          <w:rFonts w:ascii="Arial" w:hAnsi="Arial" w:cs="Arial"/>
        </w:rPr>
        <w:t>Graham Donaldson, Successful Futures</w:t>
      </w:r>
    </w:p>
    <w:p w14:paraId="49EB7224"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6886AD09" w14:textId="77777777" w:rsidR="0020350F" w:rsidRDefault="0020350F" w:rsidP="0020350F">
      <w:pPr>
        <w:spacing w:line="480" w:lineRule="auto"/>
        <w:jc w:val="both"/>
        <w:rPr>
          <w:rStyle w:val="Hyperlink"/>
          <w:rFonts w:ascii="Arial" w:hAnsi="Arial" w:cs="Arial"/>
        </w:rPr>
      </w:pPr>
      <w:hyperlink r:id="rId20" w:history="1">
        <w:r w:rsidRPr="001E0355">
          <w:rPr>
            <w:rStyle w:val="Hyperlink"/>
            <w:rFonts w:ascii="Arial" w:hAnsi="Arial" w:cs="Arial"/>
          </w:rPr>
          <w:t>https://gov.wales/docs/dcells/publications/150225-successful-futures-en.pdf</w:t>
        </w:r>
      </w:hyperlink>
    </w:p>
    <w:p w14:paraId="11A929EF" w14:textId="77777777" w:rsidR="0020350F" w:rsidRPr="001E0355" w:rsidRDefault="0020350F" w:rsidP="0020350F">
      <w:pPr>
        <w:spacing w:line="480" w:lineRule="auto"/>
        <w:jc w:val="both"/>
        <w:rPr>
          <w:rFonts w:ascii="Arial" w:hAnsi="Arial" w:cs="Arial"/>
        </w:rPr>
      </w:pPr>
    </w:p>
    <w:p w14:paraId="21BA6C60" w14:textId="77777777" w:rsidR="0020350F" w:rsidRPr="001E0355" w:rsidRDefault="0020350F" w:rsidP="0020350F">
      <w:pPr>
        <w:spacing w:line="480" w:lineRule="auto"/>
        <w:jc w:val="both"/>
        <w:rPr>
          <w:rFonts w:ascii="Arial" w:hAnsi="Arial" w:cs="Arial"/>
        </w:rPr>
      </w:pPr>
      <w:r w:rsidRPr="001E0355">
        <w:rPr>
          <w:rFonts w:ascii="Arial" w:hAnsi="Arial" w:cs="Arial"/>
        </w:rPr>
        <w:t xml:space="preserve">New Deal </w:t>
      </w:r>
    </w:p>
    <w:p w14:paraId="07DC5B59" w14:textId="77777777" w:rsidR="0020350F" w:rsidRPr="001E0355" w:rsidRDefault="0020350F" w:rsidP="0020350F">
      <w:pPr>
        <w:spacing w:line="480" w:lineRule="auto"/>
        <w:jc w:val="both"/>
        <w:rPr>
          <w:rFonts w:ascii="Arial" w:hAnsi="Arial" w:cs="Arial"/>
        </w:rPr>
      </w:pPr>
      <w:r w:rsidRPr="001E0355">
        <w:rPr>
          <w:rFonts w:ascii="Arial" w:hAnsi="Arial" w:cs="Arial"/>
        </w:rPr>
        <w:t>Available at:</w:t>
      </w:r>
    </w:p>
    <w:p w14:paraId="2BA908DA" w14:textId="77777777" w:rsidR="0020350F" w:rsidRPr="001E0355" w:rsidRDefault="0020350F" w:rsidP="0020350F">
      <w:pPr>
        <w:spacing w:line="480" w:lineRule="auto"/>
        <w:jc w:val="both"/>
        <w:rPr>
          <w:rFonts w:ascii="Arial" w:hAnsi="Arial" w:cs="Arial"/>
        </w:rPr>
      </w:pPr>
      <w:hyperlink r:id="rId21" w:history="1">
        <w:r w:rsidRPr="001E0355">
          <w:rPr>
            <w:rStyle w:val="Hyperlink"/>
            <w:rFonts w:ascii="Arial" w:hAnsi="Arial" w:cs="Arial"/>
          </w:rPr>
          <w:t>http://dysgu.llyw.cymru/news/pressreleases/minister-outlines-a-new-deal-for-teaching-professionals/?lang=en</w:t>
        </w:r>
      </w:hyperlink>
    </w:p>
    <w:p w14:paraId="18A9DE4F" w14:textId="77777777" w:rsidR="0020350F" w:rsidRDefault="0020350F" w:rsidP="00C933F9">
      <w:pPr>
        <w:spacing w:line="480" w:lineRule="auto"/>
        <w:jc w:val="both"/>
        <w:rPr>
          <w:rFonts w:ascii="Arial" w:hAnsi="Arial" w:cs="Arial"/>
          <w:iCs/>
          <w:color w:val="2D2D2D"/>
        </w:rPr>
      </w:pPr>
      <w:bookmarkStart w:id="5" w:name="_GoBack"/>
      <w:bookmarkEnd w:id="5"/>
    </w:p>
    <w:p w14:paraId="0EB22BAE" w14:textId="77777777" w:rsidR="00820D34" w:rsidRDefault="00820D34" w:rsidP="00BE3429">
      <w:pPr>
        <w:spacing w:line="480" w:lineRule="auto"/>
        <w:jc w:val="both"/>
        <w:rPr>
          <w:rFonts w:ascii="Arial" w:hAnsi="Arial" w:cs="Arial"/>
        </w:rPr>
      </w:pPr>
    </w:p>
    <w:p w14:paraId="003DDE2F" w14:textId="77777777" w:rsidR="00820D34" w:rsidRPr="00746C36" w:rsidRDefault="00820D34" w:rsidP="00BE3429">
      <w:pPr>
        <w:spacing w:line="480" w:lineRule="auto"/>
        <w:jc w:val="both"/>
        <w:rPr>
          <w:rFonts w:ascii="Arial" w:hAnsi="Arial" w:cs="Arial"/>
        </w:rPr>
      </w:pPr>
    </w:p>
    <w:p w14:paraId="28DE6707" w14:textId="77777777" w:rsidR="00F23E79" w:rsidRPr="00746C36" w:rsidRDefault="00F23E79" w:rsidP="00A0221D">
      <w:pPr>
        <w:spacing w:line="480" w:lineRule="auto"/>
        <w:jc w:val="both"/>
        <w:rPr>
          <w:rFonts w:ascii="Arial" w:hAnsi="Arial" w:cs="Arial"/>
        </w:rPr>
      </w:pPr>
    </w:p>
    <w:p w14:paraId="7C1299B7" w14:textId="0E6614D5" w:rsidR="00281B0C" w:rsidRPr="00746C36" w:rsidRDefault="00281B0C" w:rsidP="005C118D">
      <w:pPr>
        <w:spacing w:line="480" w:lineRule="auto"/>
        <w:jc w:val="both"/>
        <w:rPr>
          <w:rFonts w:ascii="Arial" w:hAnsi="Arial" w:cs="Arial"/>
        </w:rPr>
      </w:pPr>
    </w:p>
    <w:p w14:paraId="539EEB0A" w14:textId="77777777" w:rsidR="004564AB" w:rsidRPr="00746C36" w:rsidRDefault="004564AB" w:rsidP="005C118D">
      <w:pPr>
        <w:spacing w:line="480" w:lineRule="auto"/>
        <w:jc w:val="both"/>
        <w:rPr>
          <w:rFonts w:ascii="Arial" w:hAnsi="Arial" w:cs="Arial"/>
        </w:rPr>
      </w:pPr>
    </w:p>
    <w:p w14:paraId="4C44C6B6" w14:textId="125A5002" w:rsidR="005C118D" w:rsidRPr="00746C36" w:rsidRDefault="005C118D" w:rsidP="004F0911">
      <w:pPr>
        <w:spacing w:line="480" w:lineRule="auto"/>
        <w:jc w:val="both"/>
        <w:rPr>
          <w:rFonts w:ascii="Arial" w:hAnsi="Arial" w:cs="Arial"/>
        </w:rPr>
      </w:pPr>
    </w:p>
    <w:p w14:paraId="17E9B40C" w14:textId="77777777" w:rsidR="00172498" w:rsidRPr="00746C36" w:rsidRDefault="00172498" w:rsidP="004F0911">
      <w:pPr>
        <w:spacing w:line="480" w:lineRule="auto"/>
        <w:jc w:val="both"/>
        <w:rPr>
          <w:rFonts w:ascii="Arial" w:hAnsi="Arial" w:cs="Arial"/>
        </w:rPr>
      </w:pPr>
    </w:p>
    <w:p w14:paraId="7BACE93A" w14:textId="77777777" w:rsidR="00AD0C23" w:rsidRPr="00746C36" w:rsidRDefault="00AD0C23" w:rsidP="004F0911">
      <w:pPr>
        <w:spacing w:line="480" w:lineRule="auto"/>
        <w:jc w:val="both"/>
        <w:rPr>
          <w:rFonts w:ascii="Arial" w:hAnsi="Arial" w:cs="Arial"/>
        </w:rPr>
      </w:pPr>
    </w:p>
    <w:sectPr w:rsidR="00AD0C23" w:rsidRPr="00746C3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wwcte10" w:date="2018-06-07T14:57:00Z" w:initials="s">
    <w:p w14:paraId="3921BE60" w14:textId="77777777" w:rsidR="004F7239" w:rsidRDefault="004F7239" w:rsidP="006400E1">
      <w:pPr>
        <w:pStyle w:val="CommentText"/>
      </w:pPr>
      <w:r>
        <w:rPr>
          <w:rStyle w:val="CommentReference"/>
        </w:rPr>
        <w:annotationRef/>
      </w:r>
      <w:r>
        <w:t>Page number?</w:t>
      </w:r>
    </w:p>
  </w:comment>
  <w:comment w:id="1" w:author="swwcte10" w:date="2018-06-07T15:13:00Z" w:initials="s">
    <w:p w14:paraId="58DCF486" w14:textId="77777777" w:rsidR="004F7239" w:rsidRDefault="004F7239" w:rsidP="006400E1">
      <w:pPr>
        <w:pStyle w:val="CommentText"/>
      </w:pPr>
      <w:r>
        <w:rPr>
          <w:rStyle w:val="CommentReference"/>
        </w:rPr>
        <w:annotationRef/>
      </w:r>
      <w:r>
        <w:t>Page?</w:t>
      </w:r>
    </w:p>
  </w:comment>
  <w:comment w:id="2" w:author="swwcte10" w:date="2018-06-07T15:13:00Z" w:initials="s">
    <w:p w14:paraId="2F9D98E4" w14:textId="77777777" w:rsidR="004F7239" w:rsidRDefault="004F7239" w:rsidP="006400E1">
      <w:pPr>
        <w:pStyle w:val="CommentText"/>
      </w:pPr>
      <w:r>
        <w:rPr>
          <w:rStyle w:val="CommentReference"/>
        </w:rPr>
        <w:annotationRef/>
      </w:r>
      <w:r>
        <w:t>Can you add a reference here?  Estyn perhaps???</w:t>
      </w:r>
    </w:p>
  </w:comment>
  <w:comment w:id="3" w:author="swwcte10" w:date="2018-06-07T15:12:00Z" w:initials="s">
    <w:p w14:paraId="4BFF1EFF" w14:textId="77777777" w:rsidR="004F7239" w:rsidRDefault="004F7239" w:rsidP="006400E1">
      <w:pPr>
        <w:pStyle w:val="CommentText"/>
      </w:pPr>
      <w:r>
        <w:rPr>
          <w:rStyle w:val="CommentReference"/>
        </w:rPr>
        <w:annotationRef/>
      </w:r>
      <w:r>
        <w:t>Refer to appendix???</w:t>
      </w:r>
    </w:p>
  </w:comment>
  <w:comment w:id="4" w:author="swwcte10" w:date="2018-06-07T15:15:00Z" w:initials="s">
    <w:p w14:paraId="0F307D2F" w14:textId="77777777" w:rsidR="004F7239" w:rsidRDefault="004F7239" w:rsidP="006400E1">
      <w:pPr>
        <w:pStyle w:val="CommentText"/>
      </w:pPr>
      <w:r>
        <w:rPr>
          <w:rStyle w:val="CommentReference"/>
        </w:rPr>
        <w:annotationRef/>
      </w:r>
      <w:r>
        <w:t>New sentence?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21BE60" w15:done="0"/>
  <w15:commentEx w15:paraId="58DCF486" w15:done="0"/>
  <w15:commentEx w15:paraId="2F9D98E4" w15:done="0"/>
  <w15:commentEx w15:paraId="4BFF1EFF" w15:done="0"/>
  <w15:commentEx w15:paraId="0F307D2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CCD90" w14:textId="77777777" w:rsidR="00BB42C5" w:rsidRDefault="00BB42C5" w:rsidP="007B1F49">
      <w:pPr>
        <w:spacing w:after="0" w:line="240" w:lineRule="auto"/>
      </w:pPr>
      <w:r>
        <w:separator/>
      </w:r>
    </w:p>
  </w:endnote>
  <w:endnote w:type="continuationSeparator" w:id="0">
    <w:p w14:paraId="4F14AB9A" w14:textId="77777777" w:rsidR="00BB42C5" w:rsidRDefault="00BB42C5" w:rsidP="007B1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C36C4" w14:textId="77777777" w:rsidR="00BB42C5" w:rsidRDefault="00BB42C5" w:rsidP="007B1F49">
      <w:pPr>
        <w:spacing w:after="0" w:line="240" w:lineRule="auto"/>
      </w:pPr>
      <w:r>
        <w:separator/>
      </w:r>
    </w:p>
  </w:footnote>
  <w:footnote w:type="continuationSeparator" w:id="0">
    <w:p w14:paraId="53AE387D" w14:textId="77777777" w:rsidR="00BB42C5" w:rsidRDefault="00BB42C5" w:rsidP="007B1F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A6941"/>
    <w:multiLevelType w:val="hybridMultilevel"/>
    <w:tmpl w:val="9EB2A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C36A1"/>
    <w:multiLevelType w:val="hybridMultilevel"/>
    <w:tmpl w:val="131A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C4CEE"/>
    <w:multiLevelType w:val="hybridMultilevel"/>
    <w:tmpl w:val="2EA6E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E94030"/>
    <w:multiLevelType w:val="hybridMultilevel"/>
    <w:tmpl w:val="71D0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617283"/>
    <w:multiLevelType w:val="hybridMultilevel"/>
    <w:tmpl w:val="F8EE7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D6A43"/>
    <w:multiLevelType w:val="hybridMultilevel"/>
    <w:tmpl w:val="A2201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0172B"/>
    <w:multiLevelType w:val="hybridMultilevel"/>
    <w:tmpl w:val="EE04B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EB0"/>
    <w:rsid w:val="00000447"/>
    <w:rsid w:val="00054262"/>
    <w:rsid w:val="0006310C"/>
    <w:rsid w:val="00094286"/>
    <w:rsid w:val="000D726C"/>
    <w:rsid w:val="000E1424"/>
    <w:rsid w:val="00163BE2"/>
    <w:rsid w:val="00172498"/>
    <w:rsid w:val="00196E46"/>
    <w:rsid w:val="001A0EEC"/>
    <w:rsid w:val="001A3B74"/>
    <w:rsid w:val="001B0ED3"/>
    <w:rsid w:val="001D0D87"/>
    <w:rsid w:val="001E21E9"/>
    <w:rsid w:val="001F2AAF"/>
    <w:rsid w:val="0020350F"/>
    <w:rsid w:val="0022738D"/>
    <w:rsid w:val="00251FC7"/>
    <w:rsid w:val="002736A6"/>
    <w:rsid w:val="00281B0C"/>
    <w:rsid w:val="002D62B7"/>
    <w:rsid w:val="002F4688"/>
    <w:rsid w:val="0030247D"/>
    <w:rsid w:val="00323F23"/>
    <w:rsid w:val="00364A7E"/>
    <w:rsid w:val="00373A58"/>
    <w:rsid w:val="003868EE"/>
    <w:rsid w:val="00390C34"/>
    <w:rsid w:val="003C6345"/>
    <w:rsid w:val="00417313"/>
    <w:rsid w:val="00420FEB"/>
    <w:rsid w:val="004564AB"/>
    <w:rsid w:val="00490547"/>
    <w:rsid w:val="004C6BE8"/>
    <w:rsid w:val="004E10F5"/>
    <w:rsid w:val="004F0911"/>
    <w:rsid w:val="004F3A78"/>
    <w:rsid w:val="004F7239"/>
    <w:rsid w:val="00550FE9"/>
    <w:rsid w:val="0056161B"/>
    <w:rsid w:val="005855E2"/>
    <w:rsid w:val="005A0836"/>
    <w:rsid w:val="005C118D"/>
    <w:rsid w:val="005E0469"/>
    <w:rsid w:val="005E4388"/>
    <w:rsid w:val="00607FC0"/>
    <w:rsid w:val="00615B43"/>
    <w:rsid w:val="006353F5"/>
    <w:rsid w:val="006400E1"/>
    <w:rsid w:val="006634E0"/>
    <w:rsid w:val="00673D23"/>
    <w:rsid w:val="00685BCD"/>
    <w:rsid w:val="006F4E41"/>
    <w:rsid w:val="00703280"/>
    <w:rsid w:val="00722BC3"/>
    <w:rsid w:val="00734D87"/>
    <w:rsid w:val="00746C36"/>
    <w:rsid w:val="00751E09"/>
    <w:rsid w:val="007566E6"/>
    <w:rsid w:val="0076668D"/>
    <w:rsid w:val="007A014B"/>
    <w:rsid w:val="007A0608"/>
    <w:rsid w:val="007B1F49"/>
    <w:rsid w:val="007B433F"/>
    <w:rsid w:val="0080718A"/>
    <w:rsid w:val="00820D34"/>
    <w:rsid w:val="00844953"/>
    <w:rsid w:val="00846CEE"/>
    <w:rsid w:val="00852CBD"/>
    <w:rsid w:val="00863CCD"/>
    <w:rsid w:val="008710F2"/>
    <w:rsid w:val="008751BA"/>
    <w:rsid w:val="00884E48"/>
    <w:rsid w:val="00891593"/>
    <w:rsid w:val="008C04A8"/>
    <w:rsid w:val="008C0FD2"/>
    <w:rsid w:val="008C4A42"/>
    <w:rsid w:val="00912D09"/>
    <w:rsid w:val="00943EB0"/>
    <w:rsid w:val="00952410"/>
    <w:rsid w:val="00962828"/>
    <w:rsid w:val="00964874"/>
    <w:rsid w:val="00965AD4"/>
    <w:rsid w:val="0098050D"/>
    <w:rsid w:val="009B61EC"/>
    <w:rsid w:val="009E082A"/>
    <w:rsid w:val="009E1801"/>
    <w:rsid w:val="009E7B69"/>
    <w:rsid w:val="00A0221D"/>
    <w:rsid w:val="00A138AC"/>
    <w:rsid w:val="00A2782B"/>
    <w:rsid w:val="00A4434C"/>
    <w:rsid w:val="00A615F3"/>
    <w:rsid w:val="00A75038"/>
    <w:rsid w:val="00A962FB"/>
    <w:rsid w:val="00AB5A60"/>
    <w:rsid w:val="00AC43D8"/>
    <w:rsid w:val="00AD0C23"/>
    <w:rsid w:val="00AE501F"/>
    <w:rsid w:val="00AF2EEE"/>
    <w:rsid w:val="00B06220"/>
    <w:rsid w:val="00B14552"/>
    <w:rsid w:val="00B2780F"/>
    <w:rsid w:val="00B50DE6"/>
    <w:rsid w:val="00B822A8"/>
    <w:rsid w:val="00B82579"/>
    <w:rsid w:val="00BB0E52"/>
    <w:rsid w:val="00BB42C5"/>
    <w:rsid w:val="00BC27E3"/>
    <w:rsid w:val="00BC430A"/>
    <w:rsid w:val="00BE3429"/>
    <w:rsid w:val="00C10B9B"/>
    <w:rsid w:val="00C11A91"/>
    <w:rsid w:val="00C211A8"/>
    <w:rsid w:val="00C249EC"/>
    <w:rsid w:val="00C25146"/>
    <w:rsid w:val="00C340B5"/>
    <w:rsid w:val="00C4493B"/>
    <w:rsid w:val="00C933F9"/>
    <w:rsid w:val="00CE615D"/>
    <w:rsid w:val="00D04EB7"/>
    <w:rsid w:val="00D67295"/>
    <w:rsid w:val="00D83BEE"/>
    <w:rsid w:val="00DA7542"/>
    <w:rsid w:val="00DC02E8"/>
    <w:rsid w:val="00DE77EC"/>
    <w:rsid w:val="00E157F7"/>
    <w:rsid w:val="00E45016"/>
    <w:rsid w:val="00E56EFB"/>
    <w:rsid w:val="00E717A5"/>
    <w:rsid w:val="00E7419F"/>
    <w:rsid w:val="00EE7F76"/>
    <w:rsid w:val="00EF55A9"/>
    <w:rsid w:val="00F13695"/>
    <w:rsid w:val="00F146DC"/>
    <w:rsid w:val="00F23E79"/>
    <w:rsid w:val="00F67298"/>
    <w:rsid w:val="00F924A6"/>
    <w:rsid w:val="00FA1FE5"/>
    <w:rsid w:val="00FD0EEA"/>
    <w:rsid w:val="00FF2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9F821"/>
  <w15:chartTrackingRefBased/>
  <w15:docId w15:val="{55AB0A8C-5DE9-4B33-8B57-E469DD0D9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35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EB0"/>
    <w:pPr>
      <w:ind w:left="720"/>
      <w:contextualSpacing/>
    </w:pPr>
  </w:style>
  <w:style w:type="character" w:styleId="CommentReference">
    <w:name w:val="annotation reference"/>
    <w:basedOn w:val="DefaultParagraphFont"/>
    <w:uiPriority w:val="99"/>
    <w:semiHidden/>
    <w:unhideWhenUsed/>
    <w:rsid w:val="006400E1"/>
    <w:rPr>
      <w:sz w:val="18"/>
      <w:szCs w:val="18"/>
    </w:rPr>
  </w:style>
  <w:style w:type="paragraph" w:styleId="CommentText">
    <w:name w:val="annotation text"/>
    <w:basedOn w:val="Normal"/>
    <w:link w:val="CommentTextChar"/>
    <w:uiPriority w:val="99"/>
    <w:semiHidden/>
    <w:unhideWhenUsed/>
    <w:rsid w:val="006400E1"/>
    <w:pPr>
      <w:spacing w:line="240" w:lineRule="auto"/>
    </w:pPr>
    <w:rPr>
      <w:sz w:val="24"/>
      <w:szCs w:val="24"/>
    </w:rPr>
  </w:style>
  <w:style w:type="character" w:customStyle="1" w:styleId="CommentTextChar">
    <w:name w:val="Comment Text Char"/>
    <w:basedOn w:val="DefaultParagraphFont"/>
    <w:link w:val="CommentText"/>
    <w:uiPriority w:val="99"/>
    <w:semiHidden/>
    <w:rsid w:val="006400E1"/>
    <w:rPr>
      <w:sz w:val="24"/>
      <w:szCs w:val="24"/>
    </w:rPr>
  </w:style>
  <w:style w:type="paragraph" w:styleId="BalloonText">
    <w:name w:val="Balloon Text"/>
    <w:basedOn w:val="Normal"/>
    <w:link w:val="BalloonTextChar"/>
    <w:uiPriority w:val="99"/>
    <w:semiHidden/>
    <w:unhideWhenUsed/>
    <w:rsid w:val="006400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0E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75038"/>
    <w:rPr>
      <w:b/>
      <w:bCs/>
      <w:sz w:val="20"/>
      <w:szCs w:val="20"/>
    </w:rPr>
  </w:style>
  <w:style w:type="character" w:customStyle="1" w:styleId="CommentSubjectChar">
    <w:name w:val="Comment Subject Char"/>
    <w:basedOn w:val="CommentTextChar"/>
    <w:link w:val="CommentSubject"/>
    <w:uiPriority w:val="99"/>
    <w:semiHidden/>
    <w:rsid w:val="00A75038"/>
    <w:rPr>
      <w:b/>
      <w:bCs/>
      <w:sz w:val="20"/>
      <w:szCs w:val="20"/>
    </w:rPr>
  </w:style>
  <w:style w:type="paragraph" w:styleId="NormalWeb">
    <w:name w:val="Normal (Web)"/>
    <w:basedOn w:val="Normal"/>
    <w:uiPriority w:val="99"/>
    <w:semiHidden/>
    <w:unhideWhenUsed/>
    <w:rsid w:val="00863C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B1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F49"/>
  </w:style>
  <w:style w:type="paragraph" w:styleId="Footer">
    <w:name w:val="footer"/>
    <w:basedOn w:val="Normal"/>
    <w:link w:val="FooterChar"/>
    <w:uiPriority w:val="99"/>
    <w:unhideWhenUsed/>
    <w:rsid w:val="007B1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F49"/>
  </w:style>
  <w:style w:type="character" w:customStyle="1" w:styleId="Heading1Char">
    <w:name w:val="Heading 1 Char"/>
    <w:basedOn w:val="DefaultParagraphFont"/>
    <w:link w:val="Heading1"/>
    <w:uiPriority w:val="9"/>
    <w:rsid w:val="0020350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0350F"/>
    <w:rPr>
      <w:color w:val="0563C1" w:themeColor="hyperlink"/>
      <w:u w:val="single"/>
    </w:rPr>
  </w:style>
  <w:style w:type="character" w:customStyle="1" w:styleId="fn">
    <w:name w:val="fn"/>
    <w:basedOn w:val="DefaultParagraphFont"/>
    <w:rsid w:val="0020350F"/>
  </w:style>
  <w:style w:type="character" w:customStyle="1" w:styleId="Subtitle1">
    <w:name w:val="Subtitle1"/>
    <w:basedOn w:val="DefaultParagraphFont"/>
    <w:rsid w:val="00203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468174">
      <w:bodyDiv w:val="1"/>
      <w:marLeft w:val="0"/>
      <w:marRight w:val="0"/>
      <w:marTop w:val="0"/>
      <w:marBottom w:val="0"/>
      <w:divBdr>
        <w:top w:val="none" w:sz="0" w:space="0" w:color="auto"/>
        <w:left w:val="none" w:sz="0" w:space="0" w:color="auto"/>
        <w:bottom w:val="none" w:sz="0" w:space="0" w:color="auto"/>
        <w:right w:val="none" w:sz="0" w:space="0" w:color="auto"/>
      </w:divBdr>
    </w:div>
    <w:div w:id="1418163277">
      <w:bodyDiv w:val="1"/>
      <w:marLeft w:val="0"/>
      <w:marRight w:val="0"/>
      <w:marTop w:val="0"/>
      <w:marBottom w:val="0"/>
      <w:divBdr>
        <w:top w:val="none" w:sz="0" w:space="0" w:color="auto"/>
        <w:left w:val="none" w:sz="0" w:space="0" w:color="auto"/>
        <w:bottom w:val="none" w:sz="0" w:space="0" w:color="auto"/>
        <w:right w:val="none" w:sz="0" w:space="0" w:color="auto"/>
      </w:divBdr>
    </w:div>
    <w:div w:id="1858544570">
      <w:bodyDiv w:val="1"/>
      <w:marLeft w:val="0"/>
      <w:marRight w:val="0"/>
      <w:marTop w:val="0"/>
      <w:marBottom w:val="0"/>
      <w:divBdr>
        <w:top w:val="none" w:sz="0" w:space="0" w:color="auto"/>
        <w:left w:val="none" w:sz="0" w:space="0" w:color="auto"/>
        <w:bottom w:val="none" w:sz="0" w:space="0" w:color="auto"/>
        <w:right w:val="none" w:sz="0" w:space="0" w:color="auto"/>
      </w:divBdr>
    </w:div>
    <w:div w:id="2029869866">
      <w:bodyDiv w:val="1"/>
      <w:marLeft w:val="0"/>
      <w:marRight w:val="0"/>
      <w:marTop w:val="0"/>
      <w:marBottom w:val="0"/>
      <w:divBdr>
        <w:top w:val="none" w:sz="0" w:space="0" w:color="auto"/>
        <w:left w:val="none" w:sz="0" w:space="0" w:color="auto"/>
        <w:bottom w:val="none" w:sz="0" w:space="0" w:color="auto"/>
        <w:right w:val="none" w:sz="0" w:space="0" w:color="auto"/>
      </w:divBdr>
    </w:div>
    <w:div w:id="20484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gov.wales/docs/dcells/publications/151021-a-curriculum-for-wales-a-curriculum-for-life-en.pdf" TargetMode="External"/><Relationship Id="rId1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tyles" Target="styles.xml"/><Relationship Id="rId21" Type="http://schemas.openxmlformats.org/officeDocument/2006/relationships/hyperlink" Target="http://dysgu.llyw.cymru/news/pressreleases/minister-outlines-a-new-deal-for-teaching-professionals/?lang=en" TargetMode="External"/><Relationship Id="rId7" Type="http://schemas.openxmlformats.org/officeDocument/2006/relationships/endnotes" Target="endnotes.xml"/><Relationship Id="rId12" Type="http://schemas.openxmlformats.org/officeDocument/2006/relationships/hyperlink" Target="http://learning.gov.wales/docs/learningwales/publications/130424-framework-for-childrens-learning-en.pdf" TargetMode="External"/><Relationship Id="rId17" Type="http://schemas.openxmlformats.org/officeDocument/2006/relationships/hyperlink" Target="http://learning.gov.wales/docs/learningwales/publications/131104-assessment-for-learning-and-the-nlnf-en.pdf" TargetMode="External"/><Relationship Id="rId2" Type="http://schemas.openxmlformats.org/officeDocument/2006/relationships/numbering" Target="numbering.xml"/><Relationship Id="rId16" Type="http://schemas.openxmlformats.org/officeDocument/2006/relationships/hyperlink" Target="http://learning.gov.wales/docs/learningwales/publications/140827-foundation-phase-observation-and-assessment-practitioner-events-2010-report-en.pdf" TargetMode="External"/><Relationship Id="rId20" Type="http://schemas.openxmlformats.org/officeDocument/2006/relationships/hyperlink" Target="https://gov.wales/docs/dcells/publications/150225-successful-futures-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default/files/documents/Estyn%20Active%20and%20experiential%20learning_E_Accessible_1.pdf" TargetMode="External"/><Relationship Id="rId5" Type="http://schemas.openxmlformats.org/officeDocument/2006/relationships/webSettings" Target="webSettings.xml"/><Relationship Id="rId15" Type="http://schemas.openxmlformats.org/officeDocument/2006/relationships/hyperlink" Target="https://www.bera.ac.uk/researchers-resources/publications/ethical-guidelines-for-educational-research-2011" TargetMode="External"/><Relationship Id="rId23" Type="http://schemas.openxmlformats.org/officeDocument/2006/relationships/theme" Target="theme/theme1.xml"/><Relationship Id="rId10" Type="http://schemas.openxmlformats.org/officeDocument/2006/relationships/hyperlink" Target="http://impact.ref.ac.uk/casestudies2/refservice.svc/GetCaseStudyPDF/39821" TargetMode="External"/><Relationship Id="rId19" Type="http://schemas.openxmlformats.org/officeDocument/2006/relationships/hyperlink" Target="http://www.learningrevolution.com"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learning.gov.wales/docs/learningwales/publications/130212ltpedagogye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CF6F2-B77D-4F6E-960C-BEE71DBC6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6839</Words>
  <Characters>38985</Characters>
  <Application>Microsoft Office Word</Application>
  <DocSecurity>0</DocSecurity>
  <Lines>324</Lines>
  <Paragraphs>91</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Hannell, G. (2013) Dyscalculia: Action Plans for Successful Learning in Mathemat</vt:lpstr>
      <vt:lpstr>Esterban, E. (2017) Good, Better, Best!: Fostering Good Work Habits in Children.</vt:lpstr>
      <vt:lpstr>Cerbin, B. (2012) Lesson Study: Using Classroom Enquiry to Improve Teaching and </vt:lpstr>
      <vt:lpstr>Langston, A and Doherty, J. (2013) The revised EYFS in Practice. London: Bloomsb</vt:lpstr>
      <vt:lpstr>Daly, M., Byers, E. and Taylor W (2004) Early Years Management in Practice. Oxfo</vt:lpstr>
      <vt:lpstr>Online Documents, Journals and Articles</vt:lpstr>
      <vt:lpstr>University of Exeter (2012) Graduate School of Education Guidance booklet: Using</vt:lpstr>
      <vt:lpstr>Available at:</vt:lpstr>
      <vt:lpstr>http://impact.ref.ac.uk/casestudies2/refservice.svc/GetCaseStudyPDF/39821</vt:lpstr>
      <vt:lpstr/>
    </vt:vector>
  </TitlesOfParts>
  <Company>Dyffryn School</Company>
  <LinksUpToDate>false</LinksUpToDate>
  <CharactersWithSpaces>45733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Garland</dc:creator>
  <cp:keywords/>
  <dc:description/>
  <cp:lastModifiedBy>L Garland (Rhydyfro Primary School)</cp:lastModifiedBy>
  <cp:revision>2</cp:revision>
  <dcterms:created xsi:type="dcterms:W3CDTF">2018-06-20T19:56:00Z</dcterms:created>
  <dcterms:modified xsi:type="dcterms:W3CDTF">2018-06-20T19:56:00Z</dcterms:modified>
</cp:coreProperties>
</file>