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170"/>
        <w:gridCol w:w="1856"/>
      </w:tblGrid>
      <w:tr w:rsidR="111C4EFE" w:rsidTr="111C4EFE" w14:paraId="6265EBD0">
        <w:tc>
          <w:tcPr>
            <w:tcW w:w="7170" w:type="dxa"/>
            <w:tcMar/>
          </w:tcPr>
          <w:p w:rsidR="111C4EFE" w:rsidP="111C4EFE" w:rsidRDefault="111C4EFE" w14:paraId="285B43F0" w14:textId="338A2931">
            <w:pPr>
              <w:pStyle w:val="Normal"/>
              <w:spacing w:line="360" w:lineRule="auto"/>
              <w:rPr>
                <w:b w:val="1"/>
                <w:bCs w:val="1"/>
                <w:sz w:val="28"/>
                <w:szCs w:val="28"/>
              </w:rPr>
            </w:pPr>
            <w:r w:rsidRPr="111C4EFE" w:rsidR="111C4EFE">
              <w:rPr>
                <w:b w:val="1"/>
                <w:bCs w:val="1"/>
                <w:sz w:val="28"/>
                <w:szCs w:val="28"/>
              </w:rPr>
              <w:t>Staff meeting agenda:</w:t>
            </w:r>
          </w:p>
        </w:tc>
        <w:tc>
          <w:tcPr>
            <w:tcW w:w="1856" w:type="dxa"/>
            <w:tcMar/>
          </w:tcPr>
          <w:p w:rsidR="111C4EFE" w:rsidP="111C4EFE" w:rsidRDefault="111C4EFE" w14:paraId="0A09E6C6" w14:textId="097C0360">
            <w:pPr>
              <w:pStyle w:val="Normal"/>
              <w:spacing w:line="360" w:lineRule="auto"/>
              <w:rPr>
                <w:b w:val="1"/>
                <w:bCs w:val="1"/>
                <w:sz w:val="28"/>
                <w:szCs w:val="28"/>
              </w:rPr>
            </w:pPr>
            <w:r w:rsidRPr="111C4EFE" w:rsidR="111C4EFE">
              <w:rPr>
                <w:b w:val="1"/>
                <w:bCs w:val="1"/>
                <w:sz w:val="28"/>
                <w:szCs w:val="28"/>
              </w:rPr>
              <w:t>Minutes:</w:t>
            </w:r>
          </w:p>
        </w:tc>
      </w:tr>
      <w:tr w:rsidR="111C4EFE" w:rsidTr="111C4EFE" w14:paraId="5141D54E">
        <w:tc>
          <w:tcPr>
            <w:tcW w:w="7170" w:type="dxa"/>
            <w:tcMar/>
          </w:tcPr>
          <w:p w:rsidR="111C4EFE" w:rsidP="111C4EFE" w:rsidRDefault="111C4EFE" w14:paraId="6F140831" w14:textId="6EE3EB83">
            <w:pPr>
              <w:pStyle w:val="Normal"/>
              <w:spacing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Miss Williams Maternity leave and cover</w:t>
            </w: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.</w:t>
            </w:r>
          </w:p>
          <w:p w:rsidR="111C4EFE" w:rsidP="111C4EFE" w:rsidRDefault="111C4EFE" w14:paraId="4577AD60" w14:textId="3991916B">
            <w:pPr>
              <w:pStyle w:val="Normal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856" w:type="dxa"/>
            <w:tcMar/>
          </w:tcPr>
          <w:p w:rsidR="111C4EFE" w:rsidP="111C4EFE" w:rsidRDefault="111C4EFE" w14:paraId="51B722FF" w14:textId="44B62915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111C4EFE" w:rsidR="111C4EFE">
              <w:rPr>
                <w:b w:val="1"/>
                <w:bCs w:val="1"/>
                <w:sz w:val="24"/>
                <w:szCs w:val="24"/>
              </w:rPr>
              <w:t xml:space="preserve">5 minutes </w:t>
            </w:r>
          </w:p>
        </w:tc>
      </w:tr>
      <w:tr w:rsidR="111C4EFE" w:rsidTr="111C4EFE" w14:paraId="1B56A851">
        <w:tc>
          <w:tcPr>
            <w:tcW w:w="7170" w:type="dxa"/>
            <w:tcMar/>
          </w:tcPr>
          <w:p w:rsidR="111C4EFE" w:rsidP="111C4EFE" w:rsidRDefault="111C4EFE" w14:paraId="20AB3D4A" w14:textId="341C9C05">
            <w:pPr>
              <w:pStyle w:val="Normal"/>
              <w:spacing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Child has fallen. Playground </w:t>
            </w: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incident</w:t>
            </w: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with Joshua – class one.</w:t>
            </w:r>
          </w:p>
          <w:p w:rsidR="111C4EFE" w:rsidP="111C4EFE" w:rsidRDefault="111C4EFE" w14:paraId="761306C5" w14:textId="28666EBE">
            <w:pPr>
              <w:pStyle w:val="Normal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856" w:type="dxa"/>
            <w:tcMar/>
          </w:tcPr>
          <w:p w:rsidR="111C4EFE" w:rsidP="111C4EFE" w:rsidRDefault="111C4EFE" w14:paraId="34417D28" w14:textId="0F0A638A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111C4EFE" w:rsidR="111C4EFE">
              <w:rPr>
                <w:b w:val="1"/>
                <w:bCs w:val="1"/>
                <w:sz w:val="24"/>
                <w:szCs w:val="24"/>
              </w:rPr>
              <w:t xml:space="preserve">5 minutes </w:t>
            </w:r>
          </w:p>
        </w:tc>
      </w:tr>
      <w:tr w:rsidR="111C4EFE" w:rsidTr="111C4EFE" w14:paraId="3EC2A8EA">
        <w:tc>
          <w:tcPr>
            <w:tcW w:w="7170" w:type="dxa"/>
            <w:tcMar/>
          </w:tcPr>
          <w:p w:rsidR="111C4EFE" w:rsidP="111C4EFE" w:rsidRDefault="111C4EFE" w14:paraId="3AFD4B34" w14:textId="35C3F483">
            <w:pPr>
              <w:pStyle w:val="Normal"/>
              <w:spacing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Safeguarding issue - Regarding Emily Smith</w:t>
            </w: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.</w:t>
            </w:r>
          </w:p>
          <w:p w:rsidR="111C4EFE" w:rsidP="111C4EFE" w:rsidRDefault="111C4EFE" w14:paraId="47280D0B" w14:textId="421D724A">
            <w:pPr>
              <w:pStyle w:val="Normal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856" w:type="dxa"/>
            <w:tcMar/>
          </w:tcPr>
          <w:p w:rsidR="111C4EFE" w:rsidP="111C4EFE" w:rsidRDefault="111C4EFE" w14:paraId="4C5240B5" w14:textId="15592D13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111C4EFE" w:rsidR="111C4EFE">
              <w:rPr>
                <w:b w:val="1"/>
                <w:bCs w:val="1"/>
                <w:sz w:val="24"/>
                <w:szCs w:val="24"/>
              </w:rPr>
              <w:t xml:space="preserve">10 minutes </w:t>
            </w:r>
          </w:p>
        </w:tc>
      </w:tr>
      <w:tr w:rsidR="111C4EFE" w:rsidTr="111C4EFE" w14:paraId="52E7C7EF">
        <w:tc>
          <w:tcPr>
            <w:tcW w:w="7170" w:type="dxa"/>
            <w:tcMar/>
          </w:tcPr>
          <w:p w:rsidR="111C4EFE" w:rsidP="111C4EFE" w:rsidRDefault="111C4EFE" w14:paraId="03A7577B" w14:textId="4EE39C8A">
            <w:pPr>
              <w:pStyle w:val="Normal"/>
              <w:spacing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New Curriculum – discuss how we all feel</w:t>
            </w: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.</w:t>
            </w:r>
          </w:p>
          <w:p w:rsidR="111C4EFE" w:rsidP="111C4EFE" w:rsidRDefault="111C4EFE" w14:paraId="28627041" w14:textId="3E9D0846">
            <w:pPr>
              <w:pStyle w:val="Normal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856" w:type="dxa"/>
            <w:tcMar/>
          </w:tcPr>
          <w:p w:rsidR="111C4EFE" w:rsidP="111C4EFE" w:rsidRDefault="111C4EFE" w14:paraId="2C61D291" w14:textId="4EA3D295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111C4EFE" w:rsidR="111C4EFE">
              <w:rPr>
                <w:b w:val="1"/>
                <w:bCs w:val="1"/>
                <w:sz w:val="24"/>
                <w:szCs w:val="24"/>
              </w:rPr>
              <w:t>5 minutes</w:t>
            </w:r>
          </w:p>
        </w:tc>
      </w:tr>
      <w:tr w:rsidR="111C4EFE" w:rsidTr="111C4EFE" w14:paraId="0D47C4C3">
        <w:tc>
          <w:tcPr>
            <w:tcW w:w="7170" w:type="dxa"/>
            <w:tcMar/>
          </w:tcPr>
          <w:p w:rsidR="111C4EFE" w:rsidP="111C4EFE" w:rsidRDefault="111C4EFE" w14:paraId="54B8B89F" w14:textId="7946DB29">
            <w:pPr>
              <w:pStyle w:val="Normal"/>
              <w:spacing w:line="360" w:lineRule="auto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111C4EFE" w:rsidR="111C4EF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GB"/>
              </w:rPr>
              <w:t>Family Fridays - implementing this positive group to our school.</w:t>
            </w:r>
          </w:p>
          <w:p w:rsidR="111C4EFE" w:rsidP="111C4EFE" w:rsidRDefault="111C4EFE" w14:paraId="2A22575C" w14:textId="72967B49">
            <w:pPr>
              <w:pStyle w:val="Normal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856" w:type="dxa"/>
            <w:tcMar/>
          </w:tcPr>
          <w:p w:rsidR="111C4EFE" w:rsidP="111C4EFE" w:rsidRDefault="111C4EFE" w14:paraId="0D38B217" w14:textId="129DF336">
            <w:pPr>
              <w:pStyle w:val="Normal"/>
              <w:spacing w:line="360" w:lineRule="auto"/>
              <w:rPr>
                <w:b w:val="1"/>
                <w:bCs w:val="1"/>
                <w:sz w:val="24"/>
                <w:szCs w:val="24"/>
              </w:rPr>
            </w:pPr>
            <w:r w:rsidRPr="111C4EFE" w:rsidR="111C4EFE">
              <w:rPr>
                <w:b w:val="1"/>
                <w:bCs w:val="1"/>
                <w:sz w:val="24"/>
                <w:szCs w:val="24"/>
              </w:rPr>
              <w:t xml:space="preserve">5 minutes </w:t>
            </w:r>
          </w:p>
        </w:tc>
      </w:tr>
    </w:tbl>
    <w:p w:rsidR="111C4EFE" w:rsidP="111C4EFE" w:rsidRDefault="111C4EFE" w14:paraId="528DEFF4" w14:textId="2DEC1DA2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111C4EFE" w:rsidP="111C4EFE" w:rsidRDefault="111C4EFE" w14:paraId="75B10F0B" w14:textId="0C3B7602">
      <w:pPr>
        <w:pStyle w:val="Normal"/>
        <w:jc w:val="center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111C4EFE" w:rsidR="111C4EF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 xml:space="preserve">Reference list </w:t>
      </w:r>
    </w:p>
    <w:p w:rsidR="111C4EFE" w:rsidP="111C4EFE" w:rsidRDefault="111C4EFE" w14:paraId="1604B8C9" w14:textId="57E1EE59">
      <w:pPr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09ECC0C4" w14:textId="1589A147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ACAS. (2012) ‘Induction: Getting the first few days right’ </w:t>
      </w:r>
      <w:hyperlink r:id="R1a05d32abe0a4dc5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https://archive.acas.org.uk/index.aspx?articleid=3754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8th January 2020]. </w:t>
      </w:r>
    </w:p>
    <w:p w:rsidR="111C4EFE" w:rsidP="111C4EFE" w:rsidRDefault="111C4EFE" w14:paraId="37AA28EC" w14:textId="00777A56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3C7C527A" w14:textId="1281DEF5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Bird (2007) ‘Natural thinking: investigating the links between the natural environment, biodiversity and mental health’. Sandy, Bedfordshire: RSPB. </w:t>
      </w:r>
      <w:hyperlink r:id="R42e70e409de24d58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www.rspb.org.uk/health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15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 </w:t>
      </w:r>
    </w:p>
    <w:p w:rsidR="111C4EFE" w:rsidP="111C4EFE" w:rsidRDefault="111C4EFE" w14:paraId="1784D09B" w14:textId="47F6400F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Bruner, J. S. (1966). Toward a theory of instruction, Cambridge, Mass.: Belkapp Press.</w:t>
      </w:r>
    </w:p>
    <w:p w:rsidR="111C4EFE" w:rsidP="111C4EFE" w:rsidRDefault="111C4EFE" w14:paraId="146E5034" w14:textId="4F55276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Carmarthenshire County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Council.(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2019) Section 52 of the School Standards and Framework Act 1998 [online] </w:t>
      </w:r>
      <w:hyperlink r:id="Rf4274a29385d461b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https://www.carmarthenshire.gov.wales/media/1219210/section-52-planned-budget-statement-2019-20.pdf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9th January 2020]. </w:t>
      </w:r>
    </w:p>
    <w:p w:rsidR="111C4EFE" w:rsidP="111C4EFE" w:rsidRDefault="111C4EFE" w14:paraId="79DD0142" w14:textId="163DBE22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Children in Wales. (2019). ‘All Wales Child Protection Procedures Review Group - Children in Wales’ </w:t>
      </w:r>
      <w:hyperlink r:id="Rf9a2f96353074cf7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http://www.childreninwales.org.uk/our-work/safeguarding/wales-child-protection-procedures-review-group/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18 December 2019]. </w:t>
      </w:r>
    </w:p>
    <w:p w:rsidR="111C4EFE" w:rsidP="111C4EFE" w:rsidRDefault="111C4EFE" w14:paraId="12A65326" w14:textId="678537B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Citizens Advice. (2020) ‘Contracts of employment’ </w:t>
      </w:r>
      <w:hyperlink r:id="R900a1bc8077d447e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https://www.citizensadvice.org.uk/work/rights-at-work/basic-rights-and-contracts/contracts-of-employment/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9th January 2020]. </w:t>
      </w:r>
    </w:p>
    <w:p w:rsidR="111C4EFE" w:rsidP="111C4EFE" w:rsidRDefault="111C4EFE" w14:paraId="1F24B8EC" w14:textId="2BFBAB0A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435EDA05" w14:textId="654FA30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Department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For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Education. (2019).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‘ Keeping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children safe in education – Statutory guidance for schools and colleges’ </w:t>
      </w:r>
      <w:hyperlink r:id="Rfc34a137540342ed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https://assets.publishing.service.gov.uk/government/uploads/system/uploads/attachment_data/file/835733/Keeping_children_safe_in_education_2019.pdf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14th January 2020]. </w:t>
      </w:r>
    </w:p>
    <w:p w:rsidR="111C4EFE" w:rsidP="111C4EFE" w:rsidRDefault="111C4EFE" w14:paraId="3272637E" w14:textId="2B6984CD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Donaldson, G. (2015). Successful Futures: Independent Review of Curriculum and Assessment Arrangements in Wales. Cardiff: Welsh Government. </w:t>
      </w:r>
      <w:hyperlink r:id="R45fd92697c124fe6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https://gov.wales/docs/dcells/publications/150225-successful-futures-en.pdf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on 28th December 2019]. </w:t>
      </w:r>
    </w:p>
    <w:p w:rsidR="111C4EFE" w:rsidP="111C4EFE" w:rsidRDefault="111C4EFE" w14:paraId="603BEFEF" w14:textId="1CFC356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Estyn. (2015) ‘Estyn Policy and Procedures For safeguarding’ </w:t>
      </w:r>
      <w:hyperlink r:id="R878046c1742343db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https://www.estyn.gov.wales/sites/www.estyn.gov.wales/files/documents/Estyn%20Safeguarding%20Policy%20En.pdf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29th December 2019]. </w:t>
      </w:r>
    </w:p>
    <w:p w:rsidR="111C4EFE" w:rsidP="111C4EFE" w:rsidRDefault="111C4EFE" w14:paraId="65590B8D" w14:textId="12E28BAE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Estyn. (2018) ‘Curriculum innovation in primary schools’ </w:t>
      </w:r>
      <w:hyperlink r:id="Rc185f8ad8fe7423a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https://www.estyn.gov.wales/sites/www.estyn.gov.wales/files/documents/Curriculum%20innovation%20in%20primary%20schools%20-%20en.pdf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30th December 2019]. </w:t>
      </w:r>
    </w:p>
    <w:p w:rsidR="111C4EFE" w:rsidP="111C4EFE" w:rsidRDefault="111C4EFE" w14:paraId="5F0BFE80" w14:textId="59F9356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Gov.uk. (2003). Every child matters. [online] </w:t>
      </w:r>
      <w:hyperlink r:id="R6cfd63af0d9d47fe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http://www.gov.uk/government/publications/every-child-matters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9th January 2020]. </w:t>
      </w:r>
    </w:p>
    <w:p w:rsidR="111C4EFE" w:rsidP="111C4EFE" w:rsidRDefault="111C4EFE" w14:paraId="2864C83C" w14:textId="5032CAEA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Government UK. (1996). Employment Rights Act 1996. [online] Available at: </w:t>
      </w:r>
      <w:hyperlink r:id="R576dba25dca349b3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http://www.legislation.gov.uk/ukpga/1996/18/contents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29th December 2019]. </w:t>
      </w:r>
    </w:p>
    <w:p w:rsidR="111C4EFE" w:rsidP="111C4EFE" w:rsidRDefault="111C4EFE" w14:paraId="565107D7" w14:textId="57BB578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Government UK. (2014) ‘Safeguarding children and young people’ </w:t>
      </w:r>
      <w:hyperlink r:id="R292d382864af466c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https://www.gov.uk/government/publications/safeguarding-children-and-young-people/safeguarding-children-and-young-people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22th December 2019]. </w:t>
      </w:r>
    </w:p>
    <w:p w:rsidR="111C4EFE" w:rsidP="111C4EFE" w:rsidRDefault="111C4EFE" w14:paraId="56C31B6E" w14:textId="6FC3EEA7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Government UK. (2018) ‘Data Protection Act’ 2018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’‘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https://www.legislation.gov.uk/ukpga/2018/12/schedule/2/part/4/crossheading/confidential-references [Accessed: 7th January 2020]. </w:t>
      </w:r>
    </w:p>
    <w:p w:rsidR="111C4EFE" w:rsidP="111C4EFE" w:rsidRDefault="111C4EFE" w14:paraId="7FE8FE05" w14:textId="2746D6B6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Government UK. (2018) ‘Working Together to Safeguard Children: A guide to interagency working to safeguard and promote the welfare of children’  </w:t>
      </w:r>
      <w:hyperlink r:id="Re36c4c3929da4129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https://assets.publishing.service.gov.uk/government/uploads/system/uploads/attach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proofErr w:type="spell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ment_data</w:t>
      </w:r>
      <w:proofErr w:type="spell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/file/779401/Working_Together_to_Safeguard-Children.pdf [Accessed: 18th December 2019]. </w:t>
      </w:r>
    </w:p>
    <w:p w:rsidR="111C4EFE" w:rsidP="111C4EFE" w:rsidRDefault="111C4EFE" w14:paraId="15D87B1E" w14:textId="58355ACA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Great Britain: Government UK (2019). ‘Health and safety for school children’ [on-line] Available at: </w:t>
      </w:r>
      <w:hyperlink r:id="R180b79e7b7cb4d2f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https://www.gov.uk/health-safety-school-children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12th January 2020]. </w:t>
      </w:r>
    </w:p>
    <w:p w:rsidR="111C4EFE" w:rsidP="111C4EFE" w:rsidRDefault="111C4EFE" w14:paraId="3AC3C35C" w14:textId="7E04525B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519D9876" w14:textId="319EFCDE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Health and Safety Executive (2013). ‘Incident reporting in schools (accidents, diseases and dangerous occurrences)’ </w:t>
      </w:r>
      <w:hyperlink r:id="R771d59522e15451b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https://www.hse.gov.uk/pubns/edis1.pdf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12th January 2020]. </w:t>
      </w:r>
    </w:p>
    <w:p w:rsidR="111C4EFE" w:rsidP="111C4EFE" w:rsidRDefault="111C4EFE" w14:paraId="72A0345E" w14:textId="207A53A6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5C4009A6" w14:textId="0670F5D5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Health and Safety Executive. (2018) ‘Health and safety checklist for classrooms’ </w:t>
      </w:r>
      <w:hyperlink r:id="R3be09ef8edd64ef8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https://www.hse.gov.uk/risk/classroom-checklist.pdf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9th January 2020]. </w:t>
      </w:r>
    </w:p>
    <w:p w:rsidR="111C4EFE" w:rsidP="111C4EFE" w:rsidRDefault="111C4EFE" w14:paraId="7F9A01DD" w14:textId="4AB9ABC3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5726C487" w14:textId="5880264D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HM Government. (2004). Children Act 2004. [online]   </w:t>
      </w:r>
      <w:hyperlink r:id="R38f6fa1b34744c11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US"/>
          </w:rPr>
          <w:t>http://www.legislation.gov.uk/ukpga/2004/31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US"/>
        </w:rPr>
        <w:t>. [Accessed: 11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January 2020]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111C4EFE" w:rsidP="111C4EFE" w:rsidRDefault="111C4EFE" w14:paraId="7E3AF83F" w14:textId="7CA5C86B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1C204E00" w14:textId="5CA578C9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Holmes,J</w:t>
      </w:r>
      <w:proofErr w:type="spell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. (2014) John Bowlby and Attachment Theory. London: Routledge. [e-book]. Available at: </w:t>
      </w:r>
      <w:hyperlink r:id="Ra3c9dc8dd6c04475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https://doi.org/10.4324/9781315879772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 [Accessed: 8th January 2020]. </w:t>
      </w:r>
    </w:p>
    <w:p w:rsidR="111C4EFE" w:rsidP="111C4EFE" w:rsidRDefault="111C4EFE" w14:paraId="0FD7D491" w14:textId="4E04AB6D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HSE. (2013) Health and Safety (Consultation with Employees) Regulations 1996. </w:t>
      </w:r>
    </w:p>
    <w:p w:rsidR="111C4EFE" w:rsidP="111C4EFE" w:rsidRDefault="111C4EFE" w14:paraId="46AF9DB4" w14:textId="1D48EF98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Kids Helpline, Anytime, Any reason (2016). ‘Helping Your Child Transition | Kids Helpline | 1800 55 1800’ </w:t>
      </w:r>
      <w:hyperlink r:id="Ra7f681c2dc0643a1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https://kidshelpline.com.au/parents/tips/understanding-transitions-from-childhood-to-adulthood/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11th January 2020]. </w:t>
      </w:r>
    </w:p>
    <w:p w:rsidR="111C4EFE" w:rsidP="111C4EFE" w:rsidRDefault="111C4EFE" w14:paraId="4B4FC38A" w14:textId="78290120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1383BAF6" w14:textId="7E22414D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Legislation. (2006). Childcare Act 2006. [online] Available at: </w:t>
      </w:r>
      <w:hyperlink r:id="Re9f480d4005643f6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US"/>
          </w:rPr>
          <w:t>http://www.legislation.gov.uk/ukpga/2006/21/pdfs/ukpga_20060021_en.pdf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US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[Accessed: 11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January 2020].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 </w:t>
      </w:r>
    </w:p>
    <w:p w:rsidR="111C4EFE" w:rsidP="111C4EFE" w:rsidRDefault="111C4EFE" w14:paraId="08EA281D" w14:textId="1289105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122BAC1C" w14:textId="36334A0B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Legislation. (2019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).ChildrenAct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1989. [online] Available at: </w:t>
      </w:r>
      <w:hyperlink r:id="Rb241a91404d14576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US"/>
          </w:rPr>
          <w:t>https://www.legislation.gov.uk/ukpga/1989/41/section/17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US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>[Accessed: 11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January 2020].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 </w:t>
      </w:r>
    </w:p>
    <w:p w:rsidR="111C4EFE" w:rsidP="111C4EFE" w:rsidRDefault="111C4EFE" w14:paraId="1A2E4A44" w14:textId="1C18A29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Maslow, A.H. (1943) A theory of human motivation. Psychological review, 50,4,370-96. </w:t>
      </w:r>
    </w:p>
    <w:p w:rsidR="111C4EFE" w:rsidP="111C4EFE" w:rsidRDefault="111C4EFE" w14:paraId="44C67DB7" w14:textId="5A83CED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Maternity Protection (Amendment) Act 2004. (2020). Maternity leave. [online] Available at:</w:t>
      </w:r>
      <w:hyperlink r:id="Re218c146c5ed4b66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https://www.citizensinformation.ie/en/employment/employment_rights_and_conditions/leave_and_holidays/maternity_leave.html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12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 xml:space="preserve">th 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January 2020]. </w:t>
      </w:r>
    </w:p>
    <w:p w:rsidR="111C4EFE" w:rsidP="111C4EFE" w:rsidRDefault="111C4EFE" w14:paraId="6CF14CFC" w14:textId="52C94172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36BDFB51" w14:textId="2F158493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NASUWT (2019).  ‘NASUWT Risk Assessment for Pregnant Teaching staff’ </w:t>
      </w:r>
      <w:hyperlink r:id="Rc249d0d2497140fd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http://www.hull.nasuwt.org.uk/Preg%20H&amp;S%20checklist.pdf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12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 </w:t>
      </w:r>
    </w:p>
    <w:p w:rsidR="111C4EFE" w:rsidP="111C4EFE" w:rsidRDefault="111C4EFE" w14:paraId="42F6094D" w14:textId="0B48983B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NASUWT Teachers Union. (2019). ‘Maternity, Paternity and Shared Parental Leave’ </w:t>
      </w:r>
      <w:hyperlink r:id="Rc2b0a2255db84786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https://www.nasuwt.org.uk/advice/conditions-of-service/maternity.html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10th January 2020].</w:t>
      </w:r>
    </w:p>
    <w:p w:rsidR="111C4EFE" w:rsidP="111C4EFE" w:rsidRDefault="111C4EFE" w14:paraId="5EB7F27F" w14:textId="154E7E2F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National Education Union (NEU). (2018). ‘Maternity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rights’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903369cf6034e8a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https://neu.org.uk/advice/maternity-rights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27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December2019]. </w:t>
      </w:r>
    </w:p>
    <w:p w:rsidR="111C4EFE" w:rsidP="111C4EFE" w:rsidRDefault="111C4EFE" w14:paraId="04C4DB58" w14:textId="1B11EA3A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National Education Union. (2019) ‘Standards for School Premises (Wales)’ </w:t>
      </w:r>
      <w:hyperlink r:id="R6bf5f9b398a843c8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https://neu.org.uk/advice/standards-school-premises-wales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  [Accessed: 8th January 2020]. </w:t>
      </w:r>
    </w:p>
    <w:p w:rsidR="111C4EFE" w:rsidP="111C4EFE" w:rsidRDefault="111C4EFE" w14:paraId="71009726" w14:textId="1EC53841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4F10D1D1" w14:textId="60CDD349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National Education Union. (2019). ‘Accidents and injuries at school’. </w:t>
      </w:r>
      <w:hyperlink r:id="Rf472aaf7cbc14499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https://neu.org.uk/advice/accidents-and-injuries-school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12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 </w:t>
      </w:r>
    </w:p>
    <w:p w:rsidR="111C4EFE" w:rsidP="111C4EFE" w:rsidRDefault="111C4EFE" w14:paraId="3777BD6A" w14:textId="04DCA0F0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NHS Wales. (2015) ‘Health and safety obligations at work for pregnant employees and those returning from maternity leave’ </w:t>
      </w:r>
      <w:hyperlink r:id="R3fd2b5eb8f824b73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http://www.wales.nhs.uk/sitesplus/documents/866/FOI%2016453%20Enclosure%201%20%20Health%20%26%20Safety%20Obligations%20at%20Work%20for%20Pregnant%20Employees%20...%20Plolicy.pdf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29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 2019]. </w:t>
      </w:r>
    </w:p>
    <w:p w:rsidR="111C4EFE" w:rsidP="111C4EFE" w:rsidRDefault="111C4EFE" w14:paraId="651FD628" w14:textId="5C0A3BBD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NSPCC Learning. (2020). ‘Safeguarding and child protection in schools | NSPCC Learning’ </w:t>
      </w:r>
      <w:hyperlink r:id="R4898e6f6242c480b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https://learning.nspcc.org.uk/safeguarding-child-protection-schools/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14th January 2020]. </w:t>
      </w:r>
    </w:p>
    <w:p w:rsidR="111C4EFE" w:rsidP="111C4EFE" w:rsidRDefault="111C4EFE" w14:paraId="337E48FC" w14:textId="3089ED1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NSPCC. (2019) ‘Safeguarding and child protection in schools’ </w:t>
      </w:r>
      <w:hyperlink r:id="R0d8f2d93eb0341cc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https://learning.nspcc.org.uk/safeguarding-child-protectionschools/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22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 2019]. </w:t>
      </w:r>
    </w:p>
    <w:p w:rsidR="111C4EFE" w:rsidP="111C4EFE" w:rsidRDefault="111C4EFE" w14:paraId="5DA4DBF6" w14:textId="224825DB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NSPCC. (2019) ‘What is neglect?’ [On-line] </w:t>
      </w:r>
      <w:hyperlink w:anchor="signs" r:id="Rddb32940d8504c58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https://www.nspcc.org.uk/what-is-child-abuse/types-of-abuse/neglect/#signs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27th December 2019]. </w:t>
      </w:r>
    </w:p>
    <w:p w:rsidR="111C4EFE" w:rsidP="111C4EFE" w:rsidRDefault="111C4EFE" w14:paraId="33180C56" w14:textId="3434434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O'Sheades</w:t>
      </w:r>
      <w:proofErr w:type="spell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, C. (2011). Temporary teachers and paid maternity leave. Education, 92(5), 8. [On-line] available at:  </w:t>
      </w:r>
      <w:hyperlink r:id="Ra9bbc18e889b4d6b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https://whel-primo.hosted.exlibrisgroup.com/primo-explore/fulldisplay?docid=TN_proquest872823597&amp;vid=44WHELF_UWTSD_VU1&amp;search_scope=CSCOP_EVERYTHING&amp;tab=tab1&amp;lang=en_US&amp;context=PC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 [Accessed:27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 2019]. </w:t>
      </w:r>
    </w:p>
    <w:p w:rsidR="111C4EFE" w:rsidP="111C4EFE" w:rsidRDefault="111C4EFE" w14:paraId="51BC1A9E" w14:textId="6866B99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707C051D" w14:textId="05B16A0A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Professional association of for child care and early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years(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2016). Effective information sharing during transitions. </w:t>
      </w:r>
      <w:hyperlink r:id="R6175c3a1296e4d3b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https://www.pacey.org.uk/SSTMicrosite/media/Website-Files-SST/SST%20fact%20sheets/13540-SST-Effective-Information-Sharing-During-Transitions.pdf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 [Accessed: 10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 </w:t>
      </w:r>
    </w:p>
    <w:p w:rsidR="111C4EFE" w:rsidP="111C4EFE" w:rsidRDefault="111C4EFE" w14:paraId="0DCF1827" w14:textId="37601CAE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Queensland Government. (2020) ‘Benefits and limitations of SWOT analysis’ </w:t>
      </w:r>
      <w:hyperlink r:id="R1b87d7fa44804412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https://www.business.qld.gov.au/starting-business/planning/market-customer-research/swot-analysis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7th January 2020]. </w:t>
      </w:r>
    </w:p>
    <w:p w:rsidR="111C4EFE" w:rsidP="111C4EFE" w:rsidRDefault="111C4EFE" w14:paraId="2BDA9C49" w14:textId="2FD53BEF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36720C62" w14:textId="192B3489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Successful future. (2015) ‘Looking at the Curriculum and Assessment Arrangements in Wales’</w:t>
      </w:r>
      <w:hyperlink r:id="R9a88d54fd0304951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https://gov.wales/sites/default/files/publications/2018-03/succesful-futures-a-summary-of-professor-graham-donaldsons-report.pdf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15th January 2020]. </w:t>
      </w:r>
    </w:p>
    <w:p w:rsidR="111C4EFE" w:rsidP="111C4EFE" w:rsidRDefault="111C4EFE" w14:paraId="501312C2" w14:textId="72B12B8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UNICEF. (1989) ‘The United Nations Convention on the Rights of the Child’ </w:t>
      </w:r>
      <w:hyperlink r:id="R26957170a5b24556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[Accessed:15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December 2019].</w:t>
      </w:r>
    </w:p>
    <w:p w:rsidR="111C4EFE" w:rsidP="111C4EFE" w:rsidRDefault="111C4EFE" w14:paraId="2C2A0CF9" w14:textId="65EB2803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UNICEF. (2019). ‘UN Convention on the Rights of the Child (UNCRC) - </w:t>
      </w:r>
      <w:proofErr w:type="spell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Unicef</w:t>
      </w:r>
      <w:proofErr w:type="spell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United Kingdom’ </w:t>
      </w:r>
      <w:hyperlink r:id="R82a6b263b8684a52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https://www.unicef.org.uk/what-we-do/un-convention-child-rights/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12th January 2020]. </w:t>
      </w:r>
    </w:p>
    <w:p w:rsidR="111C4EFE" w:rsidP="111C4EFE" w:rsidRDefault="111C4EFE" w14:paraId="7B14C59C" w14:textId="107A6D10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Vygotsky, L. S. (1978). Mind in society: The development of higher psychological processes. Cambridge, MA: Harvard University Press. </w:t>
      </w:r>
    </w:p>
    <w:p w:rsidR="111C4EFE" w:rsidP="111C4EFE" w:rsidRDefault="111C4EFE" w14:paraId="3AB290F0" w14:textId="3356E538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Wales Institute of Social &amp; Economic Research, Data &amp; Methods. (2019). ‘Hopes and fears: The development of a new curriculum in Wales’ </w:t>
      </w:r>
      <w:hyperlink r:id="R6c09e5d7d64f4d0f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https://wiserd.ac.uk/news/hopes-and-fears-development-new-curriculum-wales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[Accessed:14th January 2020]. </w:t>
      </w:r>
    </w:p>
    <w:p w:rsidR="111C4EFE" w:rsidP="111C4EFE" w:rsidRDefault="111C4EFE" w14:paraId="3DE9B0E3" w14:textId="2B0489B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Welsh Government family and community toolkit. (2016) ‘Face the challenge together: Family and community engagement toolkit for schools in Wales - Main guidance’ </w:t>
      </w:r>
      <w:hyperlink r:id="R9f50ebe420ae4c0b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https://gov.wales/sites/default/files/publications/2018-12/face-the-challenge-together-family-and-community-engagement-toolkit-for-schools-in-wales-main-guidance.pdf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10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 </w:t>
      </w:r>
    </w:p>
    <w:p w:rsidR="111C4EFE" w:rsidP="111C4EFE" w:rsidRDefault="111C4EFE" w14:paraId="623F1EAC" w14:textId="4E8765DC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Welsh Government. (2014) ‘Social Services and Well-being (Wales) Act 2014’ [online] </w:t>
      </w:r>
      <w:hyperlink r:id="R5ffaae1089f44395">
        <w:r w:rsidRPr="111C4EFE" w:rsidR="111C4EF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https://gov.wales/sites/default/files/publications/2019-06/working-together-to-safeguard-people-volume-2-child-practice-reviews.pdf</w:t>
        </w:r>
      </w:hyperlink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[Accessed: 14th December 2019].</w:t>
      </w:r>
    </w:p>
    <w:p w:rsidR="111C4EFE" w:rsidP="111C4EFE" w:rsidRDefault="111C4EFE" w14:paraId="78E3054D" w14:textId="5586EB9F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Welsh Government. (2016) Theme 3: Welcoming families to engage with the school Resources 1–9. Learner Wellbeing Branch. Cardiff.</w:t>
      </w:r>
    </w:p>
    <w:p w:rsidR="111C4EFE" w:rsidP="111C4EFE" w:rsidRDefault="111C4EFE" w14:paraId="5C944D17" w14:textId="23BC5F0B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Welsh Government. (2017) ‘Employing and supporting supply teachers in school environment welsh government guide’ </w:t>
      </w:r>
      <w:hyperlink r:id="Ra3dd5c7de48d499a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https://gov.wales/sites/default/files/publications/2018-12/employing-and-supporting-supply-teachers-in-a-school-environment.pdf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16th December 2019]. </w:t>
      </w:r>
    </w:p>
    <w:p w:rsidR="111C4EFE" w:rsidP="111C4EFE" w:rsidRDefault="111C4EFE" w14:paraId="4D374B97" w14:textId="1C5218C1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4F39C218" w14:textId="7FD10969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Welsh Government. (2019) ‘Education is changing’ </w:t>
      </w:r>
      <w:hyperlink r:id="Rf5c3d630d996430f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https://gov.wales/education-changing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9th January 2020].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 </w:t>
      </w:r>
    </w:p>
    <w:p w:rsidR="111C4EFE" w:rsidP="111C4EFE" w:rsidRDefault="111C4EFE" w14:paraId="15EDD849" w14:textId="4F480AAA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10122B0C" w14:textId="38BA7B4D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Welsh Government. (2017) ‘Employing and supporting supply teachers </w:t>
      </w:r>
      <w:proofErr w:type="gramStart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in  school</w:t>
      </w:r>
      <w:proofErr w:type="gramEnd"/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environment’ </w:t>
      </w:r>
      <w:hyperlink r:id="Re64280d84a314b2f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https://gov.wales/sites/default/files/publications/2018-12/employing-and-supporting-supply-teachers-in-a-school-environment.pdf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 xml:space="preserve"> [Accessed: 14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January 2020]. </w:t>
      </w:r>
    </w:p>
    <w:p w:rsidR="111C4EFE" w:rsidP="111C4EFE" w:rsidRDefault="111C4EFE" w14:paraId="710296BA" w14:textId="2936932F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215D0BB6" w14:textId="56A31F74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Welsh Government. (2019). ‘New school curriculum: overview’ </w:t>
      </w:r>
      <w:hyperlink r:id="R856fbfb35e714f90">
        <w:r w:rsidRPr="111C4EFE" w:rsidR="111C4EFE">
          <w:rPr>
            <w:rStyle w:val="Hyperlink"/>
            <w:rFonts w:ascii="Calibri" w:hAnsi="Calibri" w:eastAsia="Calibri" w:cs="Calibri"/>
            <w:noProof w:val="0"/>
            <w:color w:val="0563C1"/>
            <w:sz w:val="24"/>
            <w:szCs w:val="24"/>
            <w:u w:val="single"/>
            <w:lang w:val="en-GB"/>
          </w:rPr>
          <w:t>https://gov.wales/new-school-curriculum-overview</w:t>
        </w:r>
      </w:hyperlink>
      <w:r w:rsidRPr="111C4EFE" w:rsidR="111C4EFE">
        <w:rPr>
          <w:rFonts w:ascii="Calibri" w:hAnsi="Calibri" w:eastAsia="Calibri" w:cs="Calibri"/>
          <w:noProof w:val="0"/>
          <w:color w:val="0563C1"/>
          <w:sz w:val="24"/>
          <w:szCs w:val="24"/>
          <w:u w:val="single"/>
          <w:lang w:val="en-GB"/>
        </w:rPr>
        <w:t> </w:t>
      </w:r>
      <w:r w:rsidRPr="111C4EFE" w:rsidR="111C4EFE">
        <w:rPr>
          <w:rFonts w:ascii="Calibri" w:hAnsi="Calibri" w:eastAsia="Calibri" w:cs="Calibri"/>
          <w:noProof w:val="0"/>
          <w:sz w:val="24"/>
          <w:szCs w:val="24"/>
          <w:lang w:val="en-GB"/>
        </w:rPr>
        <w:t>[Accessed: 15th January 2020]. </w:t>
      </w:r>
    </w:p>
    <w:p w:rsidR="111C4EFE" w:rsidP="111C4EFE" w:rsidRDefault="111C4EFE" w14:paraId="27761F18" w14:textId="2139E142">
      <w:pPr>
        <w:spacing w:beforeAutospacing="on" w:afterAutospacing="on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111C4EFE" w:rsidP="111C4EFE" w:rsidRDefault="111C4EFE" w14:paraId="1C472236" w14:textId="3365965F">
      <w:pPr>
        <w:spacing w:beforeAutospacing="on" w:afterAutospacing="on"/>
        <w:rPr>
          <w:rFonts w:ascii="Calibri" w:hAnsi="Calibri" w:eastAsia="Calibri" w:cs="Calibri"/>
          <w:noProof w:val="0"/>
          <w:sz w:val="18"/>
          <w:szCs w:val="18"/>
          <w:lang w:val="en-GB"/>
        </w:rPr>
      </w:pPr>
    </w:p>
    <w:p w:rsidR="111C4EFE" w:rsidP="111C4EFE" w:rsidRDefault="111C4EFE" w14:paraId="272DDCC5" w14:textId="570D298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2c631dceed348c0"/>
      <w:footerReference w:type="default" r:id="R7b1b18cf9b4045f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11C4EFE" w:rsidTr="111C4EFE" w14:paraId="0B49EE8B">
      <w:tc>
        <w:tcPr>
          <w:tcW w:w="3009" w:type="dxa"/>
          <w:tcMar/>
        </w:tcPr>
        <w:p w:rsidR="111C4EFE" w:rsidP="111C4EFE" w:rsidRDefault="111C4EFE" w14:paraId="12070B2F" w14:textId="32D97257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111C4EFE" w:rsidP="111C4EFE" w:rsidRDefault="111C4EFE" w14:paraId="78BFCD25" w14:textId="2A090514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111C4EFE" w:rsidP="111C4EFE" w:rsidRDefault="111C4EFE" w14:paraId="65936894" w14:textId="084FC8D1">
          <w:pPr>
            <w:pStyle w:val="Header"/>
            <w:bidi w:val="0"/>
            <w:ind w:right="-115"/>
            <w:jc w:val="right"/>
          </w:pPr>
        </w:p>
      </w:tc>
    </w:tr>
  </w:tbl>
  <w:p w:rsidR="111C4EFE" w:rsidP="111C4EFE" w:rsidRDefault="111C4EFE" w14:paraId="070D8E54" w14:textId="0D8B88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11C4EFE" w:rsidTr="111C4EFE" w14:paraId="744FF314">
      <w:tc>
        <w:tcPr>
          <w:tcW w:w="3009" w:type="dxa"/>
          <w:tcMar/>
        </w:tcPr>
        <w:p w:rsidR="111C4EFE" w:rsidP="111C4EFE" w:rsidRDefault="111C4EFE" w14:paraId="595E02DA" w14:textId="4E722B7F">
          <w:pPr>
            <w:pStyle w:val="Header"/>
            <w:bidi w:val="0"/>
            <w:ind w:left="-115"/>
            <w:jc w:val="left"/>
          </w:pPr>
          <w:r w:rsidR="111C4EFE">
            <w:rPr/>
            <w:t>Shannon Sinnott</w:t>
          </w:r>
        </w:p>
        <w:p w:rsidR="111C4EFE" w:rsidP="111C4EFE" w:rsidRDefault="111C4EFE" w14:paraId="04AA364A" w14:textId="24ACB741">
          <w:pPr>
            <w:pStyle w:val="Header"/>
            <w:bidi w:val="0"/>
            <w:ind w:left="-115"/>
            <w:jc w:val="left"/>
          </w:pPr>
          <w:r w:rsidR="111C4EFE">
            <w:rPr/>
            <w:t>Student number: 1704206</w:t>
          </w:r>
        </w:p>
      </w:tc>
      <w:tc>
        <w:tcPr>
          <w:tcW w:w="3009" w:type="dxa"/>
          <w:tcMar/>
        </w:tcPr>
        <w:p w:rsidR="111C4EFE" w:rsidP="111C4EFE" w:rsidRDefault="111C4EFE" w14:paraId="44675C67" w14:textId="078CC1C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111C4EFE" w:rsidP="111C4EFE" w:rsidRDefault="111C4EFE" w14:paraId="2CF184DC" w14:textId="6E061D0F">
          <w:pPr>
            <w:pStyle w:val="Header"/>
            <w:bidi w:val="0"/>
            <w:ind w:right="-115"/>
            <w:jc w:val="right"/>
          </w:pPr>
        </w:p>
      </w:tc>
    </w:tr>
  </w:tbl>
  <w:p w:rsidR="111C4EFE" w:rsidP="111C4EFE" w:rsidRDefault="111C4EFE" w14:paraId="7145141C" w14:textId="4023754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DAF08C1"/>
  <w15:docId w15:val="{52e2afee-fa73-442b-a1f3-391a76c6ab9a}"/>
  <w:rsids>
    <w:rsidRoot w:val="5DAF08C1"/>
    <w:rsid w:val="111C4EFE"/>
    <w:rsid w:val="5DAF08C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chive.acas.org.uk/index.aspx?articleid=3754" TargetMode="External" Id="R1a05d32abe0a4dc5" /><Relationship Type="http://schemas.openxmlformats.org/officeDocument/2006/relationships/hyperlink" Target="http://www.rspb.org.uk/health" TargetMode="External" Id="R42e70e409de24d58" /><Relationship Type="http://schemas.openxmlformats.org/officeDocument/2006/relationships/hyperlink" Target="https://www.carmarthenshire.gov.wales/media/1219210/section-52-planned-budget-statement-2019-20.pdf" TargetMode="External" Id="Rf4274a29385d461b" /><Relationship Type="http://schemas.openxmlformats.org/officeDocument/2006/relationships/hyperlink" Target="http://www.childreninwales.org.uk/our-work/safeguarding/wales-child-protection-procedures-review-group/" TargetMode="External" Id="Rf9a2f96353074cf7" /><Relationship Type="http://schemas.openxmlformats.org/officeDocument/2006/relationships/hyperlink" Target="https://www.citizensadvice.org.uk/work/rights-at-work/basic-rights-and-contracts/contracts-of-employment/" TargetMode="External" Id="R900a1bc8077d447e" /><Relationship Type="http://schemas.openxmlformats.org/officeDocument/2006/relationships/hyperlink" Target="https://assets.publishing.service.gov.uk/government/uploads/system/uploads/attachment_data/file/835733/Keeping_children_safe_in_education_2019.pdf" TargetMode="External" Id="Rfc34a137540342ed" /><Relationship Type="http://schemas.openxmlformats.org/officeDocument/2006/relationships/hyperlink" Target="https://gov.wales/docs/dcells/publications/150225-successful-futures-en.pdf" TargetMode="External" Id="R45fd92697c124fe6" /><Relationship Type="http://schemas.openxmlformats.org/officeDocument/2006/relationships/hyperlink" Target="https://www.estyn.gov.wales/sites/www.estyn.gov.wales/files/documents/Estyn%20Safeguarding%20Policy%20En.pdf" TargetMode="External" Id="R878046c1742343db" /><Relationship Type="http://schemas.openxmlformats.org/officeDocument/2006/relationships/hyperlink" Target="https://www.estyn.gov.wales/sites/www.estyn.gov.wales/files/documents/Curriculum%20innovation%20in%20primary%20schools%20-%20en.pdf" TargetMode="External" Id="Rc185f8ad8fe7423a" /><Relationship Type="http://schemas.openxmlformats.org/officeDocument/2006/relationships/hyperlink" Target="http://www.gov.uk/government/publications/every-child-matters" TargetMode="External" Id="R6cfd63af0d9d47fe" /><Relationship Type="http://schemas.openxmlformats.org/officeDocument/2006/relationships/hyperlink" Target="http://www.legislation.gov.uk/ukpga/1996/18/contents" TargetMode="External" Id="R576dba25dca349b3" /><Relationship Type="http://schemas.openxmlformats.org/officeDocument/2006/relationships/hyperlink" Target="https://www.gov.uk/government/publications/safeguarding-children-and-young-people/safeguarding-children-and-young-people" TargetMode="External" Id="R292d382864af466c" /><Relationship Type="http://schemas.openxmlformats.org/officeDocument/2006/relationships/hyperlink" Target="https://assets.publishing.service.gov.uk/government/uploads/system/uploads/attach" TargetMode="External" Id="Re36c4c3929da4129" /><Relationship Type="http://schemas.openxmlformats.org/officeDocument/2006/relationships/hyperlink" Target="https://www.gov.uk/health-safety-school-children" TargetMode="External" Id="R180b79e7b7cb4d2f" /><Relationship Type="http://schemas.openxmlformats.org/officeDocument/2006/relationships/hyperlink" Target="https://www.hse.gov.uk/pubns/edis1.pdf" TargetMode="External" Id="R771d59522e15451b" /><Relationship Type="http://schemas.openxmlformats.org/officeDocument/2006/relationships/hyperlink" Target="https://www.hse.gov.uk/risk/classroom-checklist.pdf" TargetMode="External" Id="R3be09ef8edd64ef8" /><Relationship Type="http://schemas.openxmlformats.org/officeDocument/2006/relationships/hyperlink" Target="http://www.legislation.gov.uk/ukpga/2004/31" TargetMode="External" Id="R38f6fa1b34744c11" /><Relationship Type="http://schemas.openxmlformats.org/officeDocument/2006/relationships/hyperlink" Target="https://doi.org/10.4324/9781315879772" TargetMode="External" Id="Ra3c9dc8dd6c04475" /><Relationship Type="http://schemas.openxmlformats.org/officeDocument/2006/relationships/hyperlink" Target="https://kidshelpline.com.au/parents/tips/understanding-transitions-from-childhood-to-adulthood/" TargetMode="External" Id="Ra7f681c2dc0643a1" /><Relationship Type="http://schemas.openxmlformats.org/officeDocument/2006/relationships/hyperlink" Target="http://www.legislation.gov.uk/ukpga/2006/21/pdfs/ukpga_20060021_en.pdf" TargetMode="External" Id="Re9f480d4005643f6" /><Relationship Type="http://schemas.openxmlformats.org/officeDocument/2006/relationships/hyperlink" Target="https://www.legislation.gov.uk/ukpga/1989/41/section/17" TargetMode="External" Id="Rb241a91404d14576" /><Relationship Type="http://schemas.openxmlformats.org/officeDocument/2006/relationships/hyperlink" Target="https://www.citizensinformation.ie/en/employment/employment_rights_and_conditions/leave_and_holidays/maternity_leave.html" TargetMode="External" Id="Re218c146c5ed4b66" /><Relationship Type="http://schemas.openxmlformats.org/officeDocument/2006/relationships/hyperlink" Target="http://www.hull.nasuwt.org.uk/Preg%20H&amp;S%20checklist.pdf" TargetMode="External" Id="Rc249d0d2497140fd" /><Relationship Type="http://schemas.openxmlformats.org/officeDocument/2006/relationships/hyperlink" Target="https://www.nasuwt.org.uk/advice/conditions-of-service/maternity.html" TargetMode="External" Id="Rc2b0a2255db84786" /><Relationship Type="http://schemas.openxmlformats.org/officeDocument/2006/relationships/hyperlink" Target="https://neu.org.uk/advice/maternity-rights" TargetMode="External" Id="Re903369cf6034e8a" /><Relationship Type="http://schemas.openxmlformats.org/officeDocument/2006/relationships/hyperlink" Target="https://neu.org.uk/advice/standards-school-premises-wales" TargetMode="External" Id="R6bf5f9b398a843c8" /><Relationship Type="http://schemas.openxmlformats.org/officeDocument/2006/relationships/hyperlink" Target="https://neu.org.uk/advice/accidents-and-injuries-school" TargetMode="External" Id="Rf472aaf7cbc14499" /><Relationship Type="http://schemas.openxmlformats.org/officeDocument/2006/relationships/hyperlink" Target="http://www.wales.nhs.uk/sitesplus/documents/866/FOI%2016453%20Enclosure%201%20%20Health%20%26%20Safety%20Obligations%20at%20Work%20for%20Pregnant%20Employees%20...%20Plolicy.pdf" TargetMode="External" Id="R3fd2b5eb8f824b73" /><Relationship Type="http://schemas.openxmlformats.org/officeDocument/2006/relationships/hyperlink" Target="https://learning.nspcc.org.uk/safeguarding-child-protection-schools/" TargetMode="External" Id="R4898e6f6242c480b" /><Relationship Type="http://schemas.openxmlformats.org/officeDocument/2006/relationships/hyperlink" Target="https://learning.nspcc.org.uk/safeguarding-child-protectionschools/" TargetMode="External" Id="R0d8f2d93eb0341cc" /><Relationship Type="http://schemas.openxmlformats.org/officeDocument/2006/relationships/hyperlink" Target="https://www.nspcc.org.uk/what-is-child-abuse/types-of-abuse/neglect/" TargetMode="External" Id="Rddb32940d8504c58" /><Relationship Type="http://schemas.openxmlformats.org/officeDocument/2006/relationships/hyperlink" Target="https://whel-primo.hosted.exlibrisgroup.com/primo-explore/fulldisplay?docid=TN_proquest872823597&amp;vid=44WHELF_UWTSD_VU1&amp;search_scope=CSCOP_EVERYTHING&amp;tab=tab1&amp;lang=en_US&amp;context=PC" TargetMode="External" Id="Ra9bbc18e889b4d6b" /><Relationship Type="http://schemas.openxmlformats.org/officeDocument/2006/relationships/hyperlink" Target="https://www.pacey.org.uk/SSTMicrosite/media/Website-Files-SST/SST%20fact%20sheets/13540-SST-Effective-Information-Sharing-During-Transitions.pdf" TargetMode="External" Id="R6175c3a1296e4d3b" /><Relationship Type="http://schemas.openxmlformats.org/officeDocument/2006/relationships/hyperlink" Target="https://www.business.qld.gov.au/starting-business/planning/market-customer-research/swot-analysis" TargetMode="External" Id="R1b87d7fa44804412" /><Relationship Type="http://schemas.openxmlformats.org/officeDocument/2006/relationships/hyperlink" Target="https://gov.wales/sites/default/files/publications/2018-03/succesful-futures-a-summary-of-professor-graham-donaldsons-report.pdf" TargetMode="External" Id="R9a88d54fd0304951" /><Relationship Type="http://schemas.openxmlformats.org/officeDocument/2006/relationships/hyperlink" Target="https://www.unicef.org.uk/what-we-do/un-convention-child-rights/" TargetMode="External" Id="R26957170a5b24556" /><Relationship Type="http://schemas.openxmlformats.org/officeDocument/2006/relationships/hyperlink" Target="https://www.unicef.org.uk/what-we-do/un-convention-child-rights/" TargetMode="External" Id="R82a6b263b8684a52" /><Relationship Type="http://schemas.openxmlformats.org/officeDocument/2006/relationships/hyperlink" Target="https://wiserd.ac.uk/news/hopes-and-fears-development-new-curriculum-wales" TargetMode="External" Id="R6c09e5d7d64f4d0f" /><Relationship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 Id="R9f50ebe420ae4c0b" /><Relationship Type="http://schemas.openxmlformats.org/officeDocument/2006/relationships/hyperlink" Target="https://gov.wales/sites/default/files/publications/2019-06/working-together-to-safeguard-people-volume-2-child-practice-reviews.pdf" TargetMode="External" Id="R5ffaae1089f44395" /><Relationship Type="http://schemas.openxmlformats.org/officeDocument/2006/relationships/hyperlink" Target="https://gov.wales/sites/default/files/publications/2018-12/employing-and-supporting-supply-teachers-in-a-school-environment.pdf" TargetMode="External" Id="Ra3dd5c7de48d499a" /><Relationship Type="http://schemas.openxmlformats.org/officeDocument/2006/relationships/hyperlink" Target="https://gov.wales/education-changing" TargetMode="External" Id="Rf5c3d630d996430f" /><Relationship Type="http://schemas.openxmlformats.org/officeDocument/2006/relationships/hyperlink" Target="https://gov.wales/sites/default/files/publications/2018-12/employing-and-supporting-supply-teachers-in-a-school-environment.pdf" TargetMode="External" Id="Re64280d84a314b2f" /><Relationship Type="http://schemas.openxmlformats.org/officeDocument/2006/relationships/hyperlink" Target="https://gov.wales/new-school-curriculum-overview" TargetMode="External" Id="R856fbfb35e714f90" /><Relationship Type="http://schemas.openxmlformats.org/officeDocument/2006/relationships/header" Target="/word/header.xml" Id="R52c631dceed348c0" /><Relationship Type="http://schemas.openxmlformats.org/officeDocument/2006/relationships/footer" Target="/word/footer.xml" Id="R7b1b18cf9b4045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Sinnott (1704206)</dc:creator>
  <keywords/>
  <dc:description/>
  <lastModifiedBy>Shannon Sinnott (1704206)</lastModifiedBy>
  <revision>2</revision>
  <dcterms:created xsi:type="dcterms:W3CDTF">2020-01-16T20:24:00.3676609Z</dcterms:created>
  <dcterms:modified xsi:type="dcterms:W3CDTF">2020-01-16T20:52:41.2674901Z</dcterms:modified>
</coreProperties>
</file>