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B4BFD" w:rsidRDefault="00BB4BFD" w:rsidP="00BB4BFD">
      <w:pPr>
        <w:pStyle w:val="paragraph"/>
        <w:spacing w:before="0" w:beforeAutospacing="0" w:after="0" w:afterAutospacing="0"/>
        <w:jc w:val="center"/>
        <w:textAlignment w:val="baseline"/>
        <w:rPr>
          <w:rFonts w:ascii="Segoe UI" w:hAnsi="Segoe UI" w:cs="Segoe UI"/>
          <w:sz w:val="12"/>
          <w:szCs w:val="12"/>
        </w:rPr>
      </w:pPr>
      <w:r>
        <w:rPr>
          <w:rStyle w:val="normaltextrun"/>
          <w:rFonts w:ascii="Arial" w:hAnsi="Arial" w:cs="Arial"/>
          <w:sz w:val="40"/>
          <w:szCs w:val="40"/>
          <w:lang w:val="en-US"/>
        </w:rPr>
        <w:t>Presentation Notes 5106 </w:t>
      </w:r>
      <w:r>
        <w:rPr>
          <w:rStyle w:val="eop"/>
          <w:rFonts w:ascii="Arial" w:hAnsi="Arial" w:cs="Arial"/>
          <w:sz w:val="40"/>
          <w:szCs w:val="40"/>
        </w:rPr>
        <w:t> </w:t>
      </w:r>
    </w:p>
    <w:p w:rsidR="00BB4BFD" w:rsidRDefault="00BB4BFD" w:rsidP="00BB4BFD">
      <w:pPr>
        <w:pStyle w:val="paragraph"/>
        <w:spacing w:before="0" w:beforeAutospacing="0" w:after="0" w:afterAutospacing="0"/>
        <w:jc w:val="center"/>
        <w:textAlignment w:val="baseline"/>
        <w:rPr>
          <w:rFonts w:ascii="Segoe UI" w:hAnsi="Segoe UI" w:cs="Segoe UI"/>
          <w:sz w:val="12"/>
          <w:szCs w:val="12"/>
        </w:rPr>
      </w:pPr>
      <w:r>
        <w:rPr>
          <w:rStyle w:val="normaltextrun"/>
          <w:rFonts w:ascii="Arial" w:hAnsi="Arial" w:cs="Arial"/>
          <w:sz w:val="40"/>
          <w:szCs w:val="40"/>
          <w:lang w:val="en-US"/>
        </w:rPr>
        <w:t>Knowledge Application  </w:t>
      </w:r>
      <w:r>
        <w:rPr>
          <w:rStyle w:val="eop"/>
          <w:rFonts w:ascii="Arial" w:hAnsi="Arial" w:cs="Arial"/>
          <w:sz w:val="40"/>
          <w:szCs w:val="40"/>
        </w:rPr>
        <w:t> </w:t>
      </w:r>
    </w:p>
    <w:p w:rsidR="00BB4BFD" w:rsidRDefault="00BB4BFD" w:rsidP="00BB4BFD">
      <w:pPr>
        <w:pStyle w:val="paragraph"/>
        <w:spacing w:before="0" w:beforeAutospacing="0" w:after="0" w:afterAutospacing="0"/>
        <w:jc w:val="center"/>
        <w:textAlignment w:val="baseline"/>
        <w:rPr>
          <w:rFonts w:ascii="Segoe UI" w:hAnsi="Segoe UI" w:cs="Segoe UI"/>
          <w:sz w:val="12"/>
          <w:szCs w:val="12"/>
        </w:rPr>
      </w:pPr>
      <w:r>
        <w:rPr>
          <w:rStyle w:val="normaltextrun"/>
          <w:lang w:val="en-US"/>
        </w:rPr>
        <w:t> </w:t>
      </w:r>
      <w:r>
        <w:rPr>
          <w:rStyle w:val="eop"/>
        </w:rPr>
        <w:t> </w:t>
      </w:r>
    </w:p>
    <w:p w:rsidR="00BB4BFD" w:rsidRDefault="00BB4BFD" w:rsidP="00BB4BFD">
      <w:pPr>
        <w:pStyle w:val="paragraph"/>
        <w:spacing w:before="0" w:beforeAutospacing="0" w:after="0" w:afterAutospacing="0"/>
        <w:jc w:val="center"/>
        <w:textAlignment w:val="baseline"/>
        <w:rPr>
          <w:rFonts w:ascii="Segoe UI" w:hAnsi="Segoe UI" w:cs="Segoe UI"/>
          <w:sz w:val="12"/>
          <w:szCs w:val="12"/>
        </w:rPr>
      </w:pPr>
      <w:r>
        <w:rPr>
          <w:rStyle w:val="normaltextrun"/>
          <w:rFonts w:ascii="Segoe UI" w:hAnsi="Segoe UI" w:cs="Segoe UI"/>
          <w:sz w:val="12"/>
          <w:szCs w:val="12"/>
          <w:lang w:val="en-US"/>
        </w:rPr>
        <w:t> </w:t>
      </w:r>
      <w:r>
        <w:rPr>
          <w:rStyle w:val="eop"/>
          <w:rFonts w:ascii="Segoe UI" w:hAnsi="Segoe UI" w:cs="Segoe UI"/>
          <w:sz w:val="12"/>
          <w:szCs w:val="12"/>
        </w:rPr>
        <w:t> </w:t>
      </w:r>
    </w:p>
    <w:p w:rsidR="00BB4BFD" w:rsidRDefault="00BB4BFD" w:rsidP="00BB4BFD">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lang w:val="en-US"/>
        </w:rPr>
        <w:t>Swansea University Bay Hospital ( SUBH) recognizes the value of acquiring and applying the knowledge effectively to not only save time and money but also provide good care for its patient and to create a good team in all its departments to benefit the stakeholders.</w:t>
      </w:r>
      <w:r>
        <w:rPr>
          <w:rStyle w:val="eop"/>
          <w:rFonts w:ascii="Arial" w:hAnsi="Arial" w:cs="Arial"/>
          <w:color w:val="000000"/>
        </w:rPr>
        <w:t> </w:t>
      </w:r>
    </w:p>
    <w:p w:rsidR="001E4B14" w:rsidRDefault="001E4B14" w:rsidP="00BB4BFD">
      <w:pPr>
        <w:pStyle w:val="paragraph"/>
        <w:spacing w:before="0" w:beforeAutospacing="0" w:after="0" w:afterAutospacing="0"/>
        <w:textAlignment w:val="baseline"/>
        <w:rPr>
          <w:rFonts w:ascii="Segoe UI" w:hAnsi="Segoe UI" w:cs="Segoe UI"/>
          <w:sz w:val="12"/>
          <w:szCs w:val="12"/>
        </w:rPr>
      </w:pPr>
    </w:p>
    <w:p w:rsidR="00BB4BFD" w:rsidRDefault="00BB4BFD" w:rsidP="00BB4BFD">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lang w:val="en-US"/>
        </w:rPr>
        <w:t>The application of knowledge is explored in this report that how KM is being applied by Knowledge gathered through research by Welsh Assembly government and shared with Welsh hospitals on the new way of treating covid patients to do that, hospitals were instructed to isolate each ward and supply the medication and treatment plan separately to stop cross infection.</w:t>
      </w:r>
      <w:r>
        <w:rPr>
          <w:rStyle w:val="eop"/>
          <w:rFonts w:ascii="Arial" w:hAnsi="Arial" w:cs="Arial"/>
          <w:color w:val="000000"/>
        </w:rPr>
        <w:t> </w:t>
      </w:r>
    </w:p>
    <w:p w:rsidR="001E4B14" w:rsidRDefault="001E4B14" w:rsidP="00BB4BFD">
      <w:pPr>
        <w:pStyle w:val="paragraph"/>
        <w:spacing w:before="0" w:beforeAutospacing="0" w:after="0" w:afterAutospacing="0"/>
        <w:textAlignment w:val="baseline"/>
        <w:rPr>
          <w:rFonts w:ascii="Segoe UI" w:hAnsi="Segoe UI" w:cs="Segoe UI"/>
          <w:sz w:val="12"/>
          <w:szCs w:val="12"/>
        </w:rPr>
      </w:pPr>
    </w:p>
    <w:p w:rsidR="00BB4BFD" w:rsidRDefault="00BB4BFD" w:rsidP="00BB4BFD">
      <w:pPr>
        <w:pStyle w:val="paragraph"/>
        <w:spacing w:before="0" w:beforeAutospacing="0" w:after="0" w:afterAutospacing="0"/>
        <w:textAlignment w:val="baseline"/>
        <w:rPr>
          <w:rFonts w:ascii="Segoe UI" w:hAnsi="Segoe UI" w:cs="Segoe UI"/>
          <w:sz w:val="12"/>
          <w:szCs w:val="12"/>
        </w:rPr>
      </w:pPr>
      <w:r>
        <w:rPr>
          <w:rStyle w:val="normaltextrun"/>
          <w:rFonts w:ascii="Arial" w:hAnsi="Arial" w:cs="Arial"/>
          <w:color w:val="000000"/>
          <w:lang w:val="en-US"/>
        </w:rPr>
        <w:t xml:space="preserve">Advanced – Know-How- is essential for the organization to notify where its advanced knowledge workers are based. To do that SUBH categorized its staff on experience and knowledge base for example qualified and experience staff work unsupervised during patient care </w:t>
      </w:r>
      <w:r>
        <w:rPr>
          <w:rStyle w:val="normaltextrun"/>
          <w:rFonts w:ascii="Arial" w:hAnsi="Arial" w:cs="Arial"/>
          <w:lang w:val="en-US"/>
        </w:rPr>
        <w:t>whereas trainee doctors and nurses are always supervised.</w:t>
      </w:r>
      <w:r>
        <w:rPr>
          <w:rStyle w:val="eop"/>
          <w:rFonts w:ascii="Arial" w:hAnsi="Arial" w:cs="Arial"/>
        </w:rPr>
        <w:t> </w:t>
      </w:r>
    </w:p>
    <w:p w:rsidR="00BB4BFD" w:rsidRDefault="00BB4BFD" w:rsidP="00BB4BFD">
      <w:pPr>
        <w:pStyle w:val="paragraph"/>
        <w:spacing w:before="0" w:beforeAutospacing="0" w:after="0" w:afterAutospacing="0"/>
        <w:textAlignment w:val="baseline"/>
        <w:rPr>
          <w:rFonts w:ascii="Segoe UI" w:hAnsi="Segoe UI" w:cs="Segoe UI"/>
          <w:sz w:val="12"/>
          <w:szCs w:val="12"/>
        </w:rPr>
      </w:pPr>
      <w:r>
        <w:rPr>
          <w:rStyle w:val="normaltextrun"/>
          <w:rFonts w:ascii="Arial" w:hAnsi="Arial" w:cs="Arial"/>
          <w:color w:val="000000"/>
          <w:lang w:val="en-US"/>
        </w:rPr>
        <w:t>According to Knowledge Typology (</w:t>
      </w:r>
      <w:r>
        <w:rPr>
          <w:rStyle w:val="normaltextrun"/>
          <w:rFonts w:ascii="Arial" w:hAnsi="Arial" w:cs="Arial"/>
          <w:lang w:val="en-US"/>
        </w:rPr>
        <w:t>Nevis, 1995) point 3 Knowledge utilization: the integration of learning, so it is broadly available and can also be generalized to new situations. </w:t>
      </w:r>
      <w:r>
        <w:rPr>
          <w:rStyle w:val="normaltextrun"/>
          <w:rFonts w:ascii="Arial" w:hAnsi="Arial" w:cs="Arial"/>
          <w:color w:val="000000"/>
          <w:lang w:val="en-US"/>
        </w:rPr>
        <w:t xml:space="preserve">SUBH clearly shows that it values the application of knowledge by mentioning the phrase </w:t>
      </w:r>
      <w:r>
        <w:rPr>
          <w:rStyle w:val="normaltextrun"/>
          <w:rFonts w:ascii="Arial" w:hAnsi="Arial" w:cs="Arial"/>
          <w:lang w:val="en-US"/>
        </w:rPr>
        <w:t>“caring for each other and working together”.</w:t>
      </w:r>
      <w:r>
        <w:rPr>
          <w:rStyle w:val="normaltextrun"/>
          <w:rFonts w:ascii="Arial" w:hAnsi="Arial" w:cs="Arial"/>
          <w:color w:val="000000"/>
          <w:lang w:val="en-US"/>
        </w:rPr>
        <w:t> </w:t>
      </w:r>
      <w:r>
        <w:rPr>
          <w:rStyle w:val="eop"/>
          <w:rFonts w:ascii="Arial" w:hAnsi="Arial" w:cs="Arial"/>
          <w:color w:val="000000"/>
        </w:rPr>
        <w:t> </w:t>
      </w:r>
    </w:p>
    <w:p w:rsidR="00BB4BFD" w:rsidRDefault="00BB4BFD" w:rsidP="00BB4BFD">
      <w:pPr>
        <w:pStyle w:val="paragraph"/>
        <w:spacing w:before="0" w:beforeAutospacing="0" w:after="0" w:afterAutospacing="0"/>
        <w:textAlignment w:val="baseline"/>
        <w:rPr>
          <w:rFonts w:ascii="Segoe UI" w:hAnsi="Segoe UI" w:cs="Segoe UI"/>
          <w:sz w:val="12"/>
          <w:szCs w:val="12"/>
        </w:rPr>
      </w:pPr>
      <w:r>
        <w:rPr>
          <w:rStyle w:val="normaltextrun"/>
          <w:rFonts w:ascii="Arial" w:hAnsi="Arial" w:cs="Arial"/>
          <w:color w:val="000000"/>
          <w:lang w:val="en-US"/>
        </w:rPr>
        <w:t xml:space="preserve">SUHB’s Vision statement focuses on </w:t>
      </w:r>
      <w:r>
        <w:rPr>
          <w:rStyle w:val="normaltextrun"/>
          <w:rFonts w:ascii="Arial" w:hAnsi="Arial" w:cs="Arial"/>
          <w:lang w:val="en-US"/>
        </w:rPr>
        <w:t>prevention, health improvement and inequality as key to sustainable development, wellness and well-being for future generations of the people of Wales by sharing knowledge and apply the outcomes.</w:t>
      </w:r>
      <w:r>
        <w:rPr>
          <w:rStyle w:val="eop"/>
          <w:rFonts w:ascii="Arial" w:hAnsi="Arial" w:cs="Arial"/>
        </w:rPr>
        <w:t> </w:t>
      </w:r>
    </w:p>
    <w:p w:rsidR="00BB4BFD" w:rsidRDefault="00BB4BFD" w:rsidP="00BB4BFD">
      <w:pPr>
        <w:pStyle w:val="paragraph"/>
        <w:spacing w:before="0" w:beforeAutospacing="0" w:after="0" w:afterAutospacing="0"/>
        <w:textAlignment w:val="baseline"/>
        <w:rPr>
          <w:rStyle w:val="eop"/>
          <w:rFonts w:ascii="Arial" w:hAnsi="Arial" w:cs="Arial"/>
        </w:rPr>
      </w:pPr>
      <w:r>
        <w:rPr>
          <w:rStyle w:val="normaltextrun"/>
          <w:rFonts w:ascii="Arial" w:hAnsi="Arial" w:cs="Arial"/>
          <w:lang w:val="en-US"/>
        </w:rPr>
        <w:t xml:space="preserve">Innovative Experts at SUBH use technology to improve hospitals’ use of patient information (THOMAS, 2020). </w:t>
      </w:r>
      <w:r>
        <w:rPr>
          <w:rStyle w:val="eop"/>
          <w:rFonts w:ascii="Arial" w:hAnsi="Arial" w:cs="Arial"/>
        </w:rPr>
        <w:t> </w:t>
      </w:r>
    </w:p>
    <w:p w:rsidR="001E4B14" w:rsidRDefault="001E4B14" w:rsidP="00BB4BFD">
      <w:pPr>
        <w:pStyle w:val="paragraph"/>
        <w:spacing w:before="0" w:beforeAutospacing="0" w:after="0" w:afterAutospacing="0"/>
        <w:textAlignment w:val="baseline"/>
        <w:rPr>
          <w:rFonts w:ascii="Segoe UI" w:hAnsi="Segoe UI" w:cs="Segoe UI"/>
          <w:sz w:val="12"/>
          <w:szCs w:val="12"/>
        </w:rPr>
      </w:pPr>
    </w:p>
    <w:p w:rsidR="00BB4BFD" w:rsidRDefault="00BB4BFD" w:rsidP="00BB4BFD">
      <w:pPr>
        <w:pStyle w:val="paragraph"/>
        <w:spacing w:before="0" w:beforeAutospacing="0" w:after="0" w:afterAutospacing="0"/>
        <w:textAlignment w:val="baseline"/>
        <w:rPr>
          <w:rStyle w:val="eop"/>
          <w:rFonts w:ascii="Arial" w:hAnsi="Arial" w:cs="Arial"/>
          <w:color w:val="000000"/>
        </w:rPr>
      </w:pPr>
      <w:r>
        <w:rPr>
          <w:rStyle w:val="normaltextrun"/>
          <w:rFonts w:ascii="Arial" w:hAnsi="Arial" w:cs="Arial"/>
          <w:color w:val="000000"/>
          <w:lang w:val="en-US"/>
        </w:rPr>
        <w:t>Healthcare Technology Center's (HTC) staff are working on e-whiteboards that can be used to record important information related to the patient's health while they are hospitalized</w:t>
      </w:r>
      <w:r>
        <w:rPr>
          <w:rStyle w:val="normaltextrun"/>
          <w:rFonts w:ascii="Arial" w:hAnsi="Arial" w:cs="Arial"/>
          <w:lang w:val="en-US"/>
        </w:rPr>
        <w:t xml:space="preserve"> </w:t>
      </w:r>
      <w:r>
        <w:rPr>
          <w:rStyle w:val="normaltextrun"/>
          <w:rFonts w:ascii="Arial" w:hAnsi="Arial" w:cs="Arial"/>
          <w:color w:val="000000"/>
          <w:lang w:val="en-US"/>
        </w:rPr>
        <w:t>which then draws in patient information from hospital data systems, as well as manually inputted live ward data, which is then displayed on a large TV screen.</w:t>
      </w:r>
      <w:r>
        <w:rPr>
          <w:rStyle w:val="eop"/>
          <w:rFonts w:ascii="Arial" w:hAnsi="Arial" w:cs="Arial"/>
          <w:color w:val="000000"/>
        </w:rPr>
        <w:t> </w:t>
      </w:r>
    </w:p>
    <w:p w:rsidR="001E4B14" w:rsidRDefault="001E4B14" w:rsidP="00BB4BFD">
      <w:pPr>
        <w:pStyle w:val="paragraph"/>
        <w:spacing w:before="0" w:beforeAutospacing="0" w:after="0" w:afterAutospacing="0"/>
        <w:textAlignment w:val="baseline"/>
        <w:rPr>
          <w:rFonts w:ascii="Segoe UI" w:hAnsi="Segoe UI" w:cs="Segoe UI"/>
          <w:sz w:val="12"/>
          <w:szCs w:val="12"/>
        </w:rPr>
      </w:pPr>
    </w:p>
    <w:p w:rsidR="001E4B14" w:rsidRDefault="00BB4BFD" w:rsidP="00BB4BFD">
      <w:pPr>
        <w:pStyle w:val="paragraph"/>
        <w:spacing w:before="0" w:beforeAutospacing="0" w:after="0" w:afterAutospacing="0"/>
        <w:textAlignment w:val="baseline"/>
        <w:rPr>
          <w:rStyle w:val="normaltextrun"/>
          <w:rFonts w:ascii="Arial" w:hAnsi="Arial" w:cs="Arial"/>
          <w:color w:val="000000"/>
          <w:lang w:val="en-US"/>
        </w:rPr>
      </w:pPr>
      <w:r>
        <w:rPr>
          <w:rStyle w:val="normaltextrun"/>
          <w:rFonts w:ascii="Arial" w:hAnsi="Arial" w:cs="Arial"/>
          <w:color w:val="000000"/>
          <w:lang w:val="en-US"/>
        </w:rPr>
        <w:t>Deborah Home and Matthew Rice (</w:t>
      </w:r>
      <w:r>
        <w:rPr>
          <w:rStyle w:val="normaltextrun"/>
          <w:rFonts w:ascii="Arial" w:hAnsi="Arial" w:cs="Arial"/>
          <w:lang w:val="en-US"/>
        </w:rPr>
        <w:t xml:space="preserve">senior leadership </w:t>
      </w:r>
      <w:r>
        <w:rPr>
          <w:rStyle w:val="normaltextrun"/>
          <w:rFonts w:ascii="Arial" w:hAnsi="Arial" w:cs="Arial"/>
          <w:sz w:val="22"/>
          <w:szCs w:val="22"/>
          <w:lang w:val="en-US"/>
        </w:rPr>
        <w:t xml:space="preserve">consultant) </w:t>
      </w:r>
      <w:r>
        <w:rPr>
          <w:rStyle w:val="normaltextrun"/>
          <w:rFonts w:ascii="Arial" w:hAnsi="Arial" w:cs="Arial"/>
          <w:color w:val="000000"/>
          <w:lang w:val="en-US"/>
        </w:rPr>
        <w:t>were appointed by SBUH to establish a cohesive team to address complex issues such as quality, safety and governance in 2018.</w:t>
      </w:r>
      <w:r>
        <w:rPr>
          <w:rStyle w:val="normaltextrun"/>
          <w:rFonts w:ascii="Arial" w:hAnsi="Arial" w:cs="Arial"/>
          <w:color w:val="141414"/>
          <w:lang w:val="en-US"/>
        </w:rPr>
        <w:t> </w:t>
      </w:r>
      <w:r>
        <w:rPr>
          <w:rStyle w:val="normaltextrun"/>
          <w:rFonts w:ascii="Arial" w:hAnsi="Arial" w:cs="Arial"/>
          <w:color w:val="000000"/>
          <w:lang w:val="en-US"/>
        </w:rPr>
        <w:t> </w:t>
      </w:r>
    </w:p>
    <w:p w:rsidR="00BB4BFD" w:rsidRDefault="00BB4BFD" w:rsidP="00BB4BFD">
      <w:pPr>
        <w:pStyle w:val="paragraph"/>
        <w:spacing w:before="0" w:beforeAutospacing="0" w:after="0" w:afterAutospacing="0"/>
        <w:textAlignment w:val="baseline"/>
        <w:rPr>
          <w:rFonts w:ascii="Segoe UI" w:hAnsi="Segoe UI" w:cs="Segoe UI"/>
          <w:sz w:val="12"/>
          <w:szCs w:val="12"/>
        </w:rPr>
      </w:pPr>
      <w:r>
        <w:rPr>
          <w:rStyle w:val="normaltextrun"/>
          <w:rFonts w:ascii="Arial" w:hAnsi="Arial" w:cs="Arial"/>
          <w:lang w:val="en-US"/>
        </w:rPr>
        <w:t xml:space="preserve"> </w:t>
      </w:r>
      <w:r>
        <w:rPr>
          <w:rStyle w:val="eop"/>
          <w:rFonts w:ascii="Arial" w:hAnsi="Arial" w:cs="Arial"/>
        </w:rPr>
        <w:t> </w:t>
      </w:r>
    </w:p>
    <w:p w:rsidR="00BB4BFD" w:rsidRDefault="00BB4BFD" w:rsidP="00BB4BFD">
      <w:pPr>
        <w:pStyle w:val="paragraph"/>
        <w:spacing w:before="0" w:beforeAutospacing="0" w:after="0" w:afterAutospacing="0"/>
        <w:textAlignment w:val="baseline"/>
        <w:rPr>
          <w:rStyle w:val="eop"/>
          <w:rFonts w:ascii="Arial" w:hAnsi="Arial" w:cs="Arial"/>
        </w:rPr>
      </w:pPr>
      <w:r>
        <w:rPr>
          <w:rStyle w:val="normaltextrun"/>
          <w:rFonts w:ascii="Arial" w:hAnsi="Arial" w:cs="Arial"/>
          <w:color w:val="141414"/>
          <w:lang w:val="en-US"/>
        </w:rPr>
        <w:t>Together with the board and executive team, SUBH explored how they could improve how they viewed their collective responsibilities, how they modelled the organization's values they held, how they collaborated both inside and outside the boardroom, and how they delivered their vision and interacted with the organization. So, SUBH recognized a desire to be part of the movement to understand what it was like on the front line, numbers were compiled, and staff and patients were contacted. To get discussions going, they also gained knowledge from experts on quality and governance and risk</w:t>
      </w:r>
      <w:r>
        <w:rPr>
          <w:rStyle w:val="normaltextrun"/>
          <w:rFonts w:ascii="Arial" w:hAnsi="Arial" w:cs="Arial"/>
          <w:lang w:val="en-US"/>
        </w:rPr>
        <w:t xml:space="preserve"> management.</w:t>
      </w:r>
      <w:r>
        <w:rPr>
          <w:rStyle w:val="eop"/>
          <w:rFonts w:ascii="Arial" w:hAnsi="Arial" w:cs="Arial"/>
        </w:rPr>
        <w:t> </w:t>
      </w:r>
    </w:p>
    <w:p w:rsidR="001E4B14" w:rsidRDefault="001E4B14" w:rsidP="00BB4BFD">
      <w:pPr>
        <w:pStyle w:val="paragraph"/>
        <w:spacing w:before="0" w:beforeAutospacing="0" w:after="0" w:afterAutospacing="0"/>
        <w:textAlignment w:val="baseline"/>
        <w:rPr>
          <w:rFonts w:ascii="Segoe UI" w:hAnsi="Segoe UI" w:cs="Segoe UI"/>
          <w:sz w:val="12"/>
          <w:szCs w:val="12"/>
        </w:rPr>
      </w:pPr>
    </w:p>
    <w:p w:rsidR="00BB4BFD" w:rsidRDefault="00BB4BFD" w:rsidP="00BB4BFD">
      <w:pPr>
        <w:pStyle w:val="paragraph"/>
        <w:spacing w:before="0" w:beforeAutospacing="0" w:after="0" w:afterAutospacing="0"/>
        <w:textAlignment w:val="baseline"/>
        <w:rPr>
          <w:rStyle w:val="eop"/>
          <w:rFonts w:ascii="Arial" w:hAnsi="Arial" w:cs="Arial"/>
        </w:rPr>
      </w:pPr>
      <w:r>
        <w:rPr>
          <w:rStyle w:val="normaltextrun"/>
          <w:rFonts w:ascii="Arial" w:hAnsi="Arial" w:cs="Arial"/>
          <w:color w:val="141414"/>
          <w:lang w:val="en-US"/>
        </w:rPr>
        <w:t xml:space="preserve">Patients were invited to meet board members at SUBH on an individual basis, with the board members shadowing various department staff from community nurses, maintenance engineers, porters, and cleaners brought together to share knowledge </w:t>
      </w:r>
      <w:r>
        <w:rPr>
          <w:rStyle w:val="normaltextrun"/>
          <w:rFonts w:ascii="Arial" w:hAnsi="Arial" w:cs="Arial"/>
          <w:color w:val="141414"/>
          <w:lang w:val="en-US"/>
        </w:rPr>
        <w:lastRenderedPageBreak/>
        <w:t>and learn from each other.</w:t>
      </w:r>
      <w:r w:rsidR="001E4B14">
        <w:rPr>
          <w:rStyle w:val="normaltextrun"/>
          <w:rFonts w:ascii="Arial" w:hAnsi="Arial" w:cs="Arial"/>
          <w:color w:val="141414"/>
          <w:lang w:val="en-US"/>
        </w:rPr>
        <w:t xml:space="preserve"> </w:t>
      </w:r>
      <w:r w:rsidR="001E4B14">
        <w:rPr>
          <w:rStyle w:val="normaltextrun"/>
          <w:rFonts w:ascii="Arial" w:hAnsi="Arial" w:cs="Arial"/>
          <w:lang w:val="en-US"/>
        </w:rPr>
        <w:t>This</w:t>
      </w:r>
      <w:r>
        <w:rPr>
          <w:rStyle w:val="normaltextrun"/>
          <w:rFonts w:ascii="Arial" w:hAnsi="Arial" w:cs="Arial"/>
          <w:lang w:val="en-US"/>
        </w:rPr>
        <w:t xml:space="preserve"> shared experience was very effective in knowledge management.</w:t>
      </w:r>
      <w:r>
        <w:rPr>
          <w:rStyle w:val="eop"/>
          <w:rFonts w:ascii="Arial" w:hAnsi="Arial" w:cs="Arial"/>
        </w:rPr>
        <w:t> </w:t>
      </w:r>
    </w:p>
    <w:p w:rsidR="001E4B14" w:rsidRDefault="001E4B14" w:rsidP="00BB4BFD">
      <w:pPr>
        <w:pStyle w:val="paragraph"/>
        <w:spacing w:before="0" w:beforeAutospacing="0" w:after="0" w:afterAutospacing="0"/>
        <w:textAlignment w:val="baseline"/>
        <w:rPr>
          <w:rFonts w:ascii="Segoe UI" w:hAnsi="Segoe UI" w:cs="Segoe UI"/>
          <w:sz w:val="12"/>
          <w:szCs w:val="12"/>
        </w:rPr>
      </w:pPr>
    </w:p>
    <w:p w:rsidR="00BB4BFD" w:rsidRDefault="00BB4BFD" w:rsidP="00BB4BFD">
      <w:pPr>
        <w:pStyle w:val="paragraph"/>
        <w:spacing w:before="0" w:beforeAutospacing="0" w:after="0" w:afterAutospacing="0"/>
        <w:textAlignment w:val="baseline"/>
        <w:rPr>
          <w:rFonts w:ascii="Segoe UI" w:hAnsi="Segoe UI" w:cs="Segoe UI"/>
          <w:sz w:val="12"/>
          <w:szCs w:val="12"/>
        </w:rPr>
      </w:pPr>
      <w:r>
        <w:rPr>
          <w:rStyle w:val="normaltextrun"/>
          <w:rFonts w:ascii="Arial" w:hAnsi="Arial" w:cs="Arial"/>
          <w:color w:val="141414"/>
          <w:lang w:val="en-US"/>
        </w:rPr>
        <w:t xml:space="preserve">Newly recruited members of the executive committee include Pamela Wenger, Director of Corporate Governance. She feels that this </w:t>
      </w:r>
      <w:r>
        <w:rPr>
          <w:rStyle w:val="normaltextrun"/>
          <w:rFonts w:ascii="Arial" w:hAnsi="Arial" w:cs="Arial"/>
          <w:color w:val="000000"/>
          <w:lang w:val="en-US"/>
        </w:rPr>
        <w:t>program has made a tangible difference to her own work, on how the executive team functions and shared her report with the board and other stakeholders. They perceived a change in culture at the top, with more clarity of direction and cohesion within the executive team by effective application of knowledge</w:t>
      </w:r>
      <w:r w:rsidR="008E3578">
        <w:rPr>
          <w:rStyle w:val="normaltextrun"/>
          <w:rFonts w:ascii="Arial" w:hAnsi="Arial" w:cs="Arial"/>
          <w:color w:val="000000"/>
          <w:lang w:val="en-US"/>
        </w:rPr>
        <w:t> </w:t>
      </w:r>
      <w:r w:rsidR="008E3578">
        <w:rPr>
          <w:rStyle w:val="normaltextrun"/>
          <w:rFonts w:ascii="Arial" w:hAnsi="Arial" w:cs="Arial"/>
          <w:color w:val="141414"/>
        </w:rPr>
        <w:t>(</w:t>
      </w:r>
      <w:r>
        <w:rPr>
          <w:rStyle w:val="normaltextrun"/>
          <w:rFonts w:ascii="Arial" w:hAnsi="Arial" w:cs="Arial"/>
          <w:color w:val="000000"/>
        </w:rPr>
        <w:t>Kingsfund.org.uk, 2020).</w:t>
      </w:r>
      <w:r>
        <w:rPr>
          <w:rStyle w:val="eop"/>
          <w:rFonts w:ascii="Arial" w:hAnsi="Arial" w:cs="Arial"/>
          <w:color w:val="000000"/>
        </w:rPr>
        <w:t> </w:t>
      </w:r>
    </w:p>
    <w:p w:rsidR="001E4B14" w:rsidRDefault="001E4B14" w:rsidP="00BB4BFD">
      <w:pPr>
        <w:pStyle w:val="paragraph"/>
        <w:spacing w:before="0" w:beforeAutospacing="0" w:after="0" w:afterAutospacing="0"/>
        <w:textAlignment w:val="baseline"/>
        <w:rPr>
          <w:rStyle w:val="normaltextrun"/>
          <w:rFonts w:ascii="Arial" w:hAnsi="Arial" w:cs="Arial"/>
          <w:color w:val="000000"/>
        </w:rPr>
      </w:pPr>
    </w:p>
    <w:p w:rsidR="001E4B14" w:rsidRDefault="001E4B14" w:rsidP="00BB4BFD">
      <w:pPr>
        <w:pStyle w:val="paragraph"/>
        <w:spacing w:before="0" w:beforeAutospacing="0" w:after="0" w:afterAutospacing="0"/>
        <w:textAlignment w:val="baseline"/>
        <w:rPr>
          <w:rStyle w:val="normaltextrun"/>
          <w:rFonts w:ascii="Arial" w:hAnsi="Arial" w:cs="Arial"/>
          <w:color w:val="000000"/>
        </w:rPr>
      </w:pPr>
    </w:p>
    <w:p w:rsidR="00BB4BFD" w:rsidRDefault="00BB4BFD" w:rsidP="00BB4BFD">
      <w:pPr>
        <w:pStyle w:val="paragraph"/>
        <w:spacing w:before="0" w:beforeAutospacing="0" w:after="0" w:afterAutospacing="0"/>
        <w:textAlignment w:val="baseline"/>
        <w:rPr>
          <w:rFonts w:ascii="Segoe UI" w:hAnsi="Segoe UI" w:cs="Segoe UI"/>
          <w:sz w:val="12"/>
          <w:szCs w:val="12"/>
        </w:rPr>
      </w:pPr>
      <w:r>
        <w:rPr>
          <w:rStyle w:val="normaltextrun"/>
          <w:rFonts w:ascii="Arial" w:hAnsi="Arial" w:cs="Arial"/>
          <w:color w:val="000000"/>
        </w:rPr>
        <w:t>Referances.</w:t>
      </w:r>
      <w:r>
        <w:rPr>
          <w:rStyle w:val="eop"/>
          <w:rFonts w:ascii="Arial" w:hAnsi="Arial" w:cs="Arial"/>
          <w:color w:val="000000"/>
        </w:rPr>
        <w:t> </w:t>
      </w:r>
    </w:p>
    <w:p w:rsidR="00BB4BFD" w:rsidRDefault="00BB4BFD" w:rsidP="00BB4BFD">
      <w:pPr>
        <w:pStyle w:val="paragraph"/>
        <w:spacing w:before="0" w:beforeAutospacing="0" w:after="0" w:afterAutospacing="0"/>
        <w:ind w:left="234" w:hanging="234"/>
        <w:textAlignment w:val="baseline"/>
        <w:rPr>
          <w:rFonts w:ascii="Segoe UI" w:hAnsi="Segoe UI" w:cs="Segoe UI"/>
          <w:sz w:val="12"/>
          <w:szCs w:val="12"/>
        </w:rPr>
      </w:pPr>
      <w:r>
        <w:rPr>
          <w:rStyle w:val="eop"/>
          <w:rFonts w:ascii="Arial" w:hAnsi="Arial" w:cs="Arial"/>
        </w:rPr>
        <w:t> </w:t>
      </w:r>
    </w:p>
    <w:p w:rsidR="00BB4BFD" w:rsidRDefault="00BB4BFD" w:rsidP="00BB4BFD">
      <w:pPr>
        <w:pStyle w:val="paragraph"/>
        <w:spacing w:before="0" w:beforeAutospacing="0" w:after="0" w:afterAutospacing="0"/>
        <w:ind w:left="234" w:hanging="234"/>
        <w:textAlignment w:val="baseline"/>
        <w:rPr>
          <w:rStyle w:val="eop"/>
          <w:rFonts w:ascii="Arial" w:hAnsi="Arial" w:cs="Arial"/>
        </w:rPr>
      </w:pPr>
      <w:r>
        <w:rPr>
          <w:rStyle w:val="normaltextrun"/>
          <w:rFonts w:ascii="Arial" w:hAnsi="Arial" w:cs="Arial"/>
          <w:lang w:val="en-US"/>
        </w:rPr>
        <w:t>Nevis, E. C., DiBella, A. J., &amp; Gould, J. M. (1995). Understanding organizations as learning systems. MIT Sloan Management Review, 36(2), 73-73</w:t>
      </w:r>
      <w:r>
        <w:rPr>
          <w:rStyle w:val="eop"/>
          <w:rFonts w:ascii="Arial" w:hAnsi="Arial" w:cs="Arial"/>
        </w:rPr>
        <w:t> </w:t>
      </w:r>
    </w:p>
    <w:p w:rsidR="008E3578" w:rsidRDefault="008E3578" w:rsidP="00BB4BFD">
      <w:pPr>
        <w:pStyle w:val="paragraph"/>
        <w:spacing w:before="0" w:beforeAutospacing="0" w:after="0" w:afterAutospacing="0"/>
        <w:ind w:left="234" w:hanging="234"/>
        <w:textAlignment w:val="baseline"/>
        <w:rPr>
          <w:rFonts w:ascii="Segoe UI" w:hAnsi="Segoe UI" w:cs="Segoe UI"/>
          <w:sz w:val="12"/>
          <w:szCs w:val="12"/>
        </w:rPr>
      </w:pPr>
    </w:p>
    <w:p w:rsidR="00BB4BFD" w:rsidRDefault="00BB4BFD" w:rsidP="00BB4BFD">
      <w:pPr>
        <w:pStyle w:val="paragraph"/>
        <w:spacing w:before="0" w:beforeAutospacing="0" w:after="0" w:afterAutospacing="0"/>
        <w:ind w:left="234" w:hanging="234"/>
        <w:textAlignment w:val="baseline"/>
        <w:rPr>
          <w:rFonts w:ascii="Segoe UI" w:hAnsi="Segoe UI" w:cs="Segoe UI"/>
          <w:sz w:val="12"/>
          <w:szCs w:val="12"/>
        </w:rPr>
      </w:pPr>
      <w:r>
        <w:rPr>
          <w:rStyle w:val="normaltextrun"/>
          <w:rFonts w:ascii="Arial" w:hAnsi="Arial" w:cs="Arial"/>
          <w:lang w:val="en-US"/>
        </w:rPr>
        <w:t xml:space="preserve">Primary Care Services, P.C.S., Primary Care Services. </w:t>
      </w:r>
      <w:r>
        <w:rPr>
          <w:rStyle w:val="normaltextrun"/>
          <w:i/>
          <w:iCs/>
          <w:lang w:val="en-US"/>
        </w:rPr>
        <w:t>NHS Wales Shared Services Partnership</w:t>
      </w:r>
      <w:r>
        <w:rPr>
          <w:rStyle w:val="normaltextrun"/>
          <w:lang w:val="en-US"/>
        </w:rPr>
        <w:t xml:space="preserve">. Available at: </w:t>
      </w:r>
      <w:hyperlink r:id="rId4" w:tgtFrame="_blank" w:history="1">
        <w:r>
          <w:rPr>
            <w:rStyle w:val="normaltextrun"/>
            <w:rFonts w:ascii="Arial" w:hAnsi="Arial" w:cs="Arial"/>
            <w:color w:val="0563C1"/>
            <w:u w:val="single"/>
            <w:lang w:val="en-US"/>
          </w:rPr>
          <w:t>https://nwssp.nhs.wales/ourservices/primary-care-services/</w:t>
        </w:r>
      </w:hyperlink>
      <w:r>
        <w:rPr>
          <w:rStyle w:val="normaltextrun"/>
          <w:rFonts w:ascii="Arial" w:hAnsi="Arial" w:cs="Arial"/>
          <w:lang w:val="en-US"/>
        </w:rPr>
        <w:t xml:space="preserve"> [Accessed May 23, 2022].</w:t>
      </w:r>
      <w:r>
        <w:rPr>
          <w:rStyle w:val="normaltextrun"/>
          <w:rFonts w:ascii="Arial" w:hAnsi="Arial" w:cs="Arial"/>
        </w:rPr>
        <w:t> </w:t>
      </w:r>
      <w:r>
        <w:rPr>
          <w:rStyle w:val="eop"/>
          <w:rFonts w:ascii="Arial" w:hAnsi="Arial" w:cs="Arial"/>
        </w:rPr>
        <w:t> </w:t>
      </w:r>
    </w:p>
    <w:p w:rsidR="00BB4BFD" w:rsidRDefault="00BB4BFD" w:rsidP="00BB4BFD">
      <w:pPr>
        <w:pStyle w:val="paragraph"/>
        <w:spacing w:before="0" w:beforeAutospacing="0" w:after="0" w:afterAutospacing="0"/>
        <w:textAlignment w:val="baseline"/>
        <w:rPr>
          <w:rFonts w:ascii="Segoe UI" w:hAnsi="Segoe UI" w:cs="Segoe UI"/>
          <w:sz w:val="12"/>
          <w:szCs w:val="12"/>
        </w:rPr>
      </w:pPr>
      <w:r>
        <w:rPr>
          <w:rStyle w:val="normaltextrun"/>
          <w:lang w:val="en-US"/>
        </w:rPr>
        <w:t> </w:t>
      </w:r>
      <w:r>
        <w:rPr>
          <w:rStyle w:val="eop"/>
        </w:rPr>
        <w:t> </w:t>
      </w:r>
    </w:p>
    <w:p w:rsidR="00BB4BFD" w:rsidRDefault="00BB4BFD" w:rsidP="00BB4BFD">
      <w:pPr>
        <w:pStyle w:val="paragraph"/>
        <w:spacing w:before="0" w:beforeAutospacing="0" w:after="0" w:afterAutospacing="0"/>
        <w:ind w:left="234" w:hanging="234"/>
        <w:textAlignment w:val="baseline"/>
        <w:rPr>
          <w:rFonts w:ascii="Segoe UI" w:hAnsi="Segoe UI" w:cs="Segoe UI"/>
          <w:sz w:val="12"/>
          <w:szCs w:val="12"/>
        </w:rPr>
      </w:pPr>
      <w:r>
        <w:rPr>
          <w:rStyle w:val="normaltextrun"/>
          <w:rFonts w:ascii="Arial" w:hAnsi="Arial" w:cs="Arial"/>
          <w:lang w:val="en-US"/>
        </w:rPr>
        <w:t xml:space="preserve">Thomas, K., 2020. University's high-tech help to share vital health information. </w:t>
      </w:r>
      <w:r>
        <w:rPr>
          <w:rStyle w:val="normaltextrun"/>
          <w:i/>
          <w:iCs/>
          <w:lang w:val="en-US"/>
        </w:rPr>
        <w:t>Swansea University</w:t>
      </w:r>
      <w:r>
        <w:rPr>
          <w:rStyle w:val="normaltextrun"/>
          <w:lang w:val="en-US"/>
        </w:rPr>
        <w:t xml:space="preserve">. Available at: </w:t>
      </w:r>
      <w:hyperlink r:id="rId5" w:tgtFrame="_blank" w:history="1">
        <w:r>
          <w:rPr>
            <w:rStyle w:val="normaltextrun"/>
            <w:rFonts w:ascii="Arial" w:hAnsi="Arial" w:cs="Arial"/>
            <w:color w:val="0563C1"/>
            <w:u w:val="single"/>
            <w:lang w:val="en-US"/>
          </w:rPr>
          <w:t>https://www.swansea.ac.uk/press-office/news-events/news/2020/04/universitys-high-tech-help-to-share-vital-health-information.php</w:t>
        </w:r>
      </w:hyperlink>
      <w:r>
        <w:rPr>
          <w:rStyle w:val="normaltextrun"/>
          <w:rFonts w:ascii="Arial" w:hAnsi="Arial" w:cs="Arial"/>
          <w:lang w:val="en-US"/>
        </w:rPr>
        <w:t xml:space="preserve"> [Accessed May 23, 2022].</w:t>
      </w:r>
      <w:r>
        <w:rPr>
          <w:rStyle w:val="eop"/>
          <w:rFonts w:ascii="Arial" w:hAnsi="Arial" w:cs="Arial"/>
        </w:rPr>
        <w:t> </w:t>
      </w:r>
    </w:p>
    <w:p w:rsidR="00BB4BFD" w:rsidRDefault="00BB4BFD" w:rsidP="00BB4BFD">
      <w:pPr>
        <w:pStyle w:val="paragraph"/>
        <w:spacing w:before="0" w:beforeAutospacing="0" w:after="0" w:afterAutospacing="0"/>
        <w:textAlignment w:val="baseline"/>
        <w:rPr>
          <w:rFonts w:ascii="Segoe UI" w:hAnsi="Segoe UI" w:cs="Segoe UI"/>
          <w:sz w:val="12"/>
          <w:szCs w:val="12"/>
        </w:rPr>
      </w:pPr>
      <w:r>
        <w:rPr>
          <w:rStyle w:val="eop"/>
          <w:rFonts w:ascii="Arial" w:hAnsi="Arial" w:cs="Arial"/>
          <w:color w:val="000000"/>
        </w:rPr>
        <w:t> </w:t>
      </w:r>
    </w:p>
    <w:p w:rsidR="00BB4BFD" w:rsidRDefault="00BB4BFD" w:rsidP="00BB4BFD">
      <w:pPr>
        <w:pStyle w:val="paragraph"/>
        <w:spacing w:before="0" w:beforeAutospacing="0" w:after="0" w:afterAutospacing="0"/>
        <w:ind w:left="224" w:hanging="224"/>
        <w:textAlignment w:val="baseline"/>
        <w:rPr>
          <w:rFonts w:ascii="Segoe UI" w:hAnsi="Segoe UI" w:cs="Segoe UI"/>
          <w:sz w:val="12"/>
          <w:szCs w:val="12"/>
        </w:rPr>
      </w:pPr>
      <w:r>
        <w:rPr>
          <w:rStyle w:val="eop"/>
          <w:rFonts w:ascii="Arial" w:hAnsi="Arial" w:cs="Arial"/>
        </w:rPr>
        <w:t> </w:t>
      </w:r>
    </w:p>
    <w:p w:rsidR="00BB4BFD" w:rsidRDefault="00BB4BFD" w:rsidP="00BB4BFD">
      <w:pPr>
        <w:pStyle w:val="paragraph"/>
        <w:spacing w:before="0" w:beforeAutospacing="0" w:after="0" w:afterAutospacing="0"/>
        <w:textAlignment w:val="baseline"/>
        <w:rPr>
          <w:rFonts w:ascii="Segoe UI" w:hAnsi="Segoe UI" w:cs="Segoe UI"/>
          <w:sz w:val="12"/>
          <w:szCs w:val="12"/>
        </w:rPr>
      </w:pPr>
      <w:r>
        <w:rPr>
          <w:rStyle w:val="eop"/>
        </w:rPr>
        <w:t> </w:t>
      </w:r>
    </w:p>
    <w:p w:rsidR="00BB4BFD" w:rsidRDefault="00BB4BFD" w:rsidP="00BB4BFD">
      <w:pPr>
        <w:pStyle w:val="paragraph"/>
        <w:spacing w:before="0" w:beforeAutospacing="0" w:after="0" w:afterAutospacing="0"/>
        <w:textAlignment w:val="baseline"/>
        <w:rPr>
          <w:rFonts w:ascii="Segoe UI" w:hAnsi="Segoe UI" w:cs="Segoe UI"/>
          <w:sz w:val="12"/>
          <w:szCs w:val="12"/>
        </w:rPr>
      </w:pPr>
      <w:r>
        <w:rPr>
          <w:rStyle w:val="eop"/>
          <w:rFonts w:ascii="Calibri" w:hAnsi="Calibri" w:cs="Calibri"/>
          <w:sz w:val="22"/>
          <w:szCs w:val="22"/>
        </w:rPr>
        <w:t> </w:t>
      </w:r>
    </w:p>
    <w:p w:rsidR="00BB15E4" w:rsidRPr="00BB4BFD" w:rsidRDefault="00BB15E4" w:rsidP="00BB4BFD"/>
    <w:sectPr w:rsidR="00BB15E4" w:rsidRPr="00BB4BFD" w:rsidSect="00222CC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4"/>
  <w:defaultTabStop w:val="720"/>
  <w:characterSpacingControl w:val="doNotCompress"/>
  <w:compat/>
  <w:rsids>
    <w:rsidRoot w:val="00B61A54"/>
    <w:rsid w:val="000759DA"/>
    <w:rsid w:val="00160BEE"/>
    <w:rsid w:val="001E4B14"/>
    <w:rsid w:val="00222CCE"/>
    <w:rsid w:val="002842D9"/>
    <w:rsid w:val="002C645F"/>
    <w:rsid w:val="00373A24"/>
    <w:rsid w:val="003A20E3"/>
    <w:rsid w:val="00407731"/>
    <w:rsid w:val="00556816"/>
    <w:rsid w:val="00683DDF"/>
    <w:rsid w:val="00697FC6"/>
    <w:rsid w:val="006F7D87"/>
    <w:rsid w:val="008E3578"/>
    <w:rsid w:val="00AF410E"/>
    <w:rsid w:val="00B61A54"/>
    <w:rsid w:val="00BB15E4"/>
    <w:rsid w:val="00BB2249"/>
    <w:rsid w:val="00BB4BFD"/>
    <w:rsid w:val="00CD6822"/>
    <w:rsid w:val="00F4085E"/>
    <w:rsid w:val="00FA029D"/>
    <w:rsid w:val="00FC422D"/>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22CCE"/>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B15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15E4"/>
    <w:rPr>
      <w:rFonts w:ascii="Tahoma" w:hAnsi="Tahoma" w:cs="Tahoma"/>
      <w:sz w:val="16"/>
      <w:szCs w:val="16"/>
    </w:rPr>
  </w:style>
  <w:style w:type="paragraph" w:styleId="NormalWeb">
    <w:name w:val="Normal (Web)"/>
    <w:basedOn w:val="Normal"/>
    <w:uiPriority w:val="99"/>
    <w:semiHidden/>
    <w:unhideWhenUsed/>
    <w:rsid w:val="00BB15E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2842D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842D9"/>
  </w:style>
  <w:style w:type="character" w:customStyle="1" w:styleId="eop">
    <w:name w:val="eop"/>
    <w:basedOn w:val="DefaultParagraphFont"/>
    <w:rsid w:val="002842D9"/>
  </w:style>
</w:styles>
</file>

<file path=word/webSettings.xml><?xml version="1.0" encoding="utf-8"?>
<w:webSettings xmlns:r="http://schemas.openxmlformats.org/officeDocument/2006/relationships" xmlns:w="http://schemas.openxmlformats.org/wordprocessingml/2006/main">
  <w:divs>
    <w:div w:id="645476307">
      <w:bodyDiv w:val="1"/>
      <w:marLeft w:val="0"/>
      <w:marRight w:val="0"/>
      <w:marTop w:val="0"/>
      <w:marBottom w:val="0"/>
      <w:divBdr>
        <w:top w:val="none" w:sz="0" w:space="0" w:color="auto"/>
        <w:left w:val="none" w:sz="0" w:space="0" w:color="auto"/>
        <w:bottom w:val="none" w:sz="0" w:space="0" w:color="auto"/>
        <w:right w:val="none" w:sz="0" w:space="0" w:color="auto"/>
      </w:divBdr>
      <w:divsChild>
        <w:div w:id="2068648032">
          <w:marLeft w:val="0"/>
          <w:marRight w:val="0"/>
          <w:marTop w:val="0"/>
          <w:marBottom w:val="0"/>
          <w:divBdr>
            <w:top w:val="none" w:sz="0" w:space="0" w:color="auto"/>
            <w:left w:val="none" w:sz="0" w:space="0" w:color="auto"/>
            <w:bottom w:val="none" w:sz="0" w:space="0" w:color="auto"/>
            <w:right w:val="none" w:sz="0" w:space="0" w:color="auto"/>
          </w:divBdr>
        </w:div>
        <w:div w:id="944767406">
          <w:marLeft w:val="0"/>
          <w:marRight w:val="0"/>
          <w:marTop w:val="0"/>
          <w:marBottom w:val="0"/>
          <w:divBdr>
            <w:top w:val="none" w:sz="0" w:space="0" w:color="auto"/>
            <w:left w:val="none" w:sz="0" w:space="0" w:color="auto"/>
            <w:bottom w:val="none" w:sz="0" w:space="0" w:color="auto"/>
            <w:right w:val="none" w:sz="0" w:space="0" w:color="auto"/>
          </w:divBdr>
        </w:div>
        <w:div w:id="31006180">
          <w:marLeft w:val="0"/>
          <w:marRight w:val="0"/>
          <w:marTop w:val="0"/>
          <w:marBottom w:val="0"/>
          <w:divBdr>
            <w:top w:val="none" w:sz="0" w:space="0" w:color="auto"/>
            <w:left w:val="none" w:sz="0" w:space="0" w:color="auto"/>
            <w:bottom w:val="none" w:sz="0" w:space="0" w:color="auto"/>
            <w:right w:val="none" w:sz="0" w:space="0" w:color="auto"/>
          </w:divBdr>
        </w:div>
        <w:div w:id="1018626787">
          <w:marLeft w:val="0"/>
          <w:marRight w:val="0"/>
          <w:marTop w:val="0"/>
          <w:marBottom w:val="0"/>
          <w:divBdr>
            <w:top w:val="none" w:sz="0" w:space="0" w:color="auto"/>
            <w:left w:val="none" w:sz="0" w:space="0" w:color="auto"/>
            <w:bottom w:val="none" w:sz="0" w:space="0" w:color="auto"/>
            <w:right w:val="none" w:sz="0" w:space="0" w:color="auto"/>
          </w:divBdr>
        </w:div>
        <w:div w:id="1055079262">
          <w:marLeft w:val="0"/>
          <w:marRight w:val="0"/>
          <w:marTop w:val="0"/>
          <w:marBottom w:val="0"/>
          <w:divBdr>
            <w:top w:val="none" w:sz="0" w:space="0" w:color="auto"/>
            <w:left w:val="none" w:sz="0" w:space="0" w:color="auto"/>
            <w:bottom w:val="none" w:sz="0" w:space="0" w:color="auto"/>
            <w:right w:val="none" w:sz="0" w:space="0" w:color="auto"/>
          </w:divBdr>
        </w:div>
        <w:div w:id="774979603">
          <w:marLeft w:val="0"/>
          <w:marRight w:val="0"/>
          <w:marTop w:val="0"/>
          <w:marBottom w:val="0"/>
          <w:divBdr>
            <w:top w:val="none" w:sz="0" w:space="0" w:color="auto"/>
            <w:left w:val="none" w:sz="0" w:space="0" w:color="auto"/>
            <w:bottom w:val="none" w:sz="0" w:space="0" w:color="auto"/>
            <w:right w:val="none" w:sz="0" w:space="0" w:color="auto"/>
          </w:divBdr>
        </w:div>
        <w:div w:id="905608510">
          <w:marLeft w:val="0"/>
          <w:marRight w:val="0"/>
          <w:marTop w:val="0"/>
          <w:marBottom w:val="0"/>
          <w:divBdr>
            <w:top w:val="none" w:sz="0" w:space="0" w:color="auto"/>
            <w:left w:val="none" w:sz="0" w:space="0" w:color="auto"/>
            <w:bottom w:val="none" w:sz="0" w:space="0" w:color="auto"/>
            <w:right w:val="none" w:sz="0" w:space="0" w:color="auto"/>
          </w:divBdr>
        </w:div>
        <w:div w:id="1569805835">
          <w:marLeft w:val="0"/>
          <w:marRight w:val="0"/>
          <w:marTop w:val="0"/>
          <w:marBottom w:val="0"/>
          <w:divBdr>
            <w:top w:val="none" w:sz="0" w:space="0" w:color="auto"/>
            <w:left w:val="none" w:sz="0" w:space="0" w:color="auto"/>
            <w:bottom w:val="none" w:sz="0" w:space="0" w:color="auto"/>
            <w:right w:val="none" w:sz="0" w:space="0" w:color="auto"/>
          </w:divBdr>
        </w:div>
        <w:div w:id="147746681">
          <w:marLeft w:val="0"/>
          <w:marRight w:val="0"/>
          <w:marTop w:val="0"/>
          <w:marBottom w:val="0"/>
          <w:divBdr>
            <w:top w:val="none" w:sz="0" w:space="0" w:color="auto"/>
            <w:left w:val="none" w:sz="0" w:space="0" w:color="auto"/>
            <w:bottom w:val="none" w:sz="0" w:space="0" w:color="auto"/>
            <w:right w:val="none" w:sz="0" w:space="0" w:color="auto"/>
          </w:divBdr>
        </w:div>
        <w:div w:id="326708096">
          <w:marLeft w:val="0"/>
          <w:marRight w:val="0"/>
          <w:marTop w:val="0"/>
          <w:marBottom w:val="0"/>
          <w:divBdr>
            <w:top w:val="none" w:sz="0" w:space="0" w:color="auto"/>
            <w:left w:val="none" w:sz="0" w:space="0" w:color="auto"/>
            <w:bottom w:val="none" w:sz="0" w:space="0" w:color="auto"/>
            <w:right w:val="none" w:sz="0" w:space="0" w:color="auto"/>
          </w:divBdr>
        </w:div>
        <w:div w:id="1556429319">
          <w:marLeft w:val="0"/>
          <w:marRight w:val="0"/>
          <w:marTop w:val="0"/>
          <w:marBottom w:val="0"/>
          <w:divBdr>
            <w:top w:val="none" w:sz="0" w:space="0" w:color="auto"/>
            <w:left w:val="none" w:sz="0" w:space="0" w:color="auto"/>
            <w:bottom w:val="none" w:sz="0" w:space="0" w:color="auto"/>
            <w:right w:val="none" w:sz="0" w:space="0" w:color="auto"/>
          </w:divBdr>
        </w:div>
        <w:div w:id="1157183654">
          <w:marLeft w:val="0"/>
          <w:marRight w:val="0"/>
          <w:marTop w:val="0"/>
          <w:marBottom w:val="0"/>
          <w:divBdr>
            <w:top w:val="none" w:sz="0" w:space="0" w:color="auto"/>
            <w:left w:val="none" w:sz="0" w:space="0" w:color="auto"/>
            <w:bottom w:val="none" w:sz="0" w:space="0" w:color="auto"/>
            <w:right w:val="none" w:sz="0" w:space="0" w:color="auto"/>
          </w:divBdr>
        </w:div>
        <w:div w:id="1097556987">
          <w:marLeft w:val="0"/>
          <w:marRight w:val="0"/>
          <w:marTop w:val="0"/>
          <w:marBottom w:val="0"/>
          <w:divBdr>
            <w:top w:val="none" w:sz="0" w:space="0" w:color="auto"/>
            <w:left w:val="none" w:sz="0" w:space="0" w:color="auto"/>
            <w:bottom w:val="none" w:sz="0" w:space="0" w:color="auto"/>
            <w:right w:val="none" w:sz="0" w:space="0" w:color="auto"/>
          </w:divBdr>
        </w:div>
        <w:div w:id="1069841502">
          <w:marLeft w:val="0"/>
          <w:marRight w:val="0"/>
          <w:marTop w:val="0"/>
          <w:marBottom w:val="0"/>
          <w:divBdr>
            <w:top w:val="none" w:sz="0" w:space="0" w:color="auto"/>
            <w:left w:val="none" w:sz="0" w:space="0" w:color="auto"/>
            <w:bottom w:val="none" w:sz="0" w:space="0" w:color="auto"/>
            <w:right w:val="none" w:sz="0" w:space="0" w:color="auto"/>
          </w:divBdr>
        </w:div>
        <w:div w:id="1139883984">
          <w:marLeft w:val="0"/>
          <w:marRight w:val="0"/>
          <w:marTop w:val="0"/>
          <w:marBottom w:val="0"/>
          <w:divBdr>
            <w:top w:val="none" w:sz="0" w:space="0" w:color="auto"/>
            <w:left w:val="none" w:sz="0" w:space="0" w:color="auto"/>
            <w:bottom w:val="none" w:sz="0" w:space="0" w:color="auto"/>
            <w:right w:val="none" w:sz="0" w:space="0" w:color="auto"/>
          </w:divBdr>
        </w:div>
        <w:div w:id="377357310">
          <w:marLeft w:val="0"/>
          <w:marRight w:val="0"/>
          <w:marTop w:val="0"/>
          <w:marBottom w:val="0"/>
          <w:divBdr>
            <w:top w:val="none" w:sz="0" w:space="0" w:color="auto"/>
            <w:left w:val="none" w:sz="0" w:space="0" w:color="auto"/>
            <w:bottom w:val="none" w:sz="0" w:space="0" w:color="auto"/>
            <w:right w:val="none" w:sz="0" w:space="0" w:color="auto"/>
          </w:divBdr>
        </w:div>
        <w:div w:id="837579628">
          <w:marLeft w:val="0"/>
          <w:marRight w:val="0"/>
          <w:marTop w:val="0"/>
          <w:marBottom w:val="0"/>
          <w:divBdr>
            <w:top w:val="none" w:sz="0" w:space="0" w:color="auto"/>
            <w:left w:val="none" w:sz="0" w:space="0" w:color="auto"/>
            <w:bottom w:val="none" w:sz="0" w:space="0" w:color="auto"/>
            <w:right w:val="none" w:sz="0" w:space="0" w:color="auto"/>
          </w:divBdr>
        </w:div>
        <w:div w:id="540286574">
          <w:marLeft w:val="0"/>
          <w:marRight w:val="0"/>
          <w:marTop w:val="0"/>
          <w:marBottom w:val="0"/>
          <w:divBdr>
            <w:top w:val="none" w:sz="0" w:space="0" w:color="auto"/>
            <w:left w:val="none" w:sz="0" w:space="0" w:color="auto"/>
            <w:bottom w:val="none" w:sz="0" w:space="0" w:color="auto"/>
            <w:right w:val="none" w:sz="0" w:space="0" w:color="auto"/>
          </w:divBdr>
        </w:div>
        <w:div w:id="2136287908">
          <w:marLeft w:val="0"/>
          <w:marRight w:val="0"/>
          <w:marTop w:val="0"/>
          <w:marBottom w:val="0"/>
          <w:divBdr>
            <w:top w:val="none" w:sz="0" w:space="0" w:color="auto"/>
            <w:left w:val="none" w:sz="0" w:space="0" w:color="auto"/>
            <w:bottom w:val="none" w:sz="0" w:space="0" w:color="auto"/>
            <w:right w:val="none" w:sz="0" w:space="0" w:color="auto"/>
          </w:divBdr>
        </w:div>
        <w:div w:id="1793089760">
          <w:marLeft w:val="0"/>
          <w:marRight w:val="0"/>
          <w:marTop w:val="0"/>
          <w:marBottom w:val="0"/>
          <w:divBdr>
            <w:top w:val="none" w:sz="0" w:space="0" w:color="auto"/>
            <w:left w:val="none" w:sz="0" w:space="0" w:color="auto"/>
            <w:bottom w:val="none" w:sz="0" w:space="0" w:color="auto"/>
            <w:right w:val="none" w:sz="0" w:space="0" w:color="auto"/>
          </w:divBdr>
        </w:div>
        <w:div w:id="198319436">
          <w:marLeft w:val="0"/>
          <w:marRight w:val="0"/>
          <w:marTop w:val="0"/>
          <w:marBottom w:val="0"/>
          <w:divBdr>
            <w:top w:val="none" w:sz="0" w:space="0" w:color="auto"/>
            <w:left w:val="none" w:sz="0" w:space="0" w:color="auto"/>
            <w:bottom w:val="none" w:sz="0" w:space="0" w:color="auto"/>
            <w:right w:val="none" w:sz="0" w:space="0" w:color="auto"/>
          </w:divBdr>
        </w:div>
        <w:div w:id="2050181197">
          <w:marLeft w:val="0"/>
          <w:marRight w:val="0"/>
          <w:marTop w:val="0"/>
          <w:marBottom w:val="0"/>
          <w:divBdr>
            <w:top w:val="none" w:sz="0" w:space="0" w:color="auto"/>
            <w:left w:val="none" w:sz="0" w:space="0" w:color="auto"/>
            <w:bottom w:val="none" w:sz="0" w:space="0" w:color="auto"/>
            <w:right w:val="none" w:sz="0" w:space="0" w:color="auto"/>
          </w:divBdr>
        </w:div>
        <w:div w:id="1086730252">
          <w:marLeft w:val="0"/>
          <w:marRight w:val="0"/>
          <w:marTop w:val="0"/>
          <w:marBottom w:val="0"/>
          <w:divBdr>
            <w:top w:val="none" w:sz="0" w:space="0" w:color="auto"/>
            <w:left w:val="none" w:sz="0" w:space="0" w:color="auto"/>
            <w:bottom w:val="none" w:sz="0" w:space="0" w:color="auto"/>
            <w:right w:val="none" w:sz="0" w:space="0" w:color="auto"/>
          </w:divBdr>
        </w:div>
        <w:div w:id="1457797254">
          <w:marLeft w:val="0"/>
          <w:marRight w:val="0"/>
          <w:marTop w:val="0"/>
          <w:marBottom w:val="0"/>
          <w:divBdr>
            <w:top w:val="none" w:sz="0" w:space="0" w:color="auto"/>
            <w:left w:val="none" w:sz="0" w:space="0" w:color="auto"/>
            <w:bottom w:val="none" w:sz="0" w:space="0" w:color="auto"/>
            <w:right w:val="none" w:sz="0" w:space="0" w:color="auto"/>
          </w:divBdr>
        </w:div>
        <w:div w:id="163009192">
          <w:marLeft w:val="0"/>
          <w:marRight w:val="0"/>
          <w:marTop w:val="0"/>
          <w:marBottom w:val="0"/>
          <w:divBdr>
            <w:top w:val="none" w:sz="0" w:space="0" w:color="auto"/>
            <w:left w:val="none" w:sz="0" w:space="0" w:color="auto"/>
            <w:bottom w:val="none" w:sz="0" w:space="0" w:color="auto"/>
            <w:right w:val="none" w:sz="0" w:space="0" w:color="auto"/>
          </w:divBdr>
        </w:div>
      </w:divsChild>
    </w:div>
    <w:div w:id="648362769">
      <w:bodyDiv w:val="1"/>
      <w:marLeft w:val="0"/>
      <w:marRight w:val="0"/>
      <w:marTop w:val="0"/>
      <w:marBottom w:val="0"/>
      <w:divBdr>
        <w:top w:val="none" w:sz="0" w:space="0" w:color="auto"/>
        <w:left w:val="none" w:sz="0" w:space="0" w:color="auto"/>
        <w:bottom w:val="none" w:sz="0" w:space="0" w:color="auto"/>
        <w:right w:val="none" w:sz="0" w:space="0" w:color="auto"/>
      </w:divBdr>
    </w:div>
    <w:div w:id="1113749040">
      <w:bodyDiv w:val="1"/>
      <w:marLeft w:val="0"/>
      <w:marRight w:val="0"/>
      <w:marTop w:val="0"/>
      <w:marBottom w:val="0"/>
      <w:divBdr>
        <w:top w:val="none" w:sz="0" w:space="0" w:color="auto"/>
        <w:left w:val="none" w:sz="0" w:space="0" w:color="auto"/>
        <w:bottom w:val="none" w:sz="0" w:space="0" w:color="auto"/>
        <w:right w:val="none" w:sz="0" w:space="0" w:color="auto"/>
      </w:divBdr>
    </w:div>
    <w:div w:id="1230966104">
      <w:bodyDiv w:val="1"/>
      <w:marLeft w:val="0"/>
      <w:marRight w:val="0"/>
      <w:marTop w:val="0"/>
      <w:marBottom w:val="0"/>
      <w:divBdr>
        <w:top w:val="none" w:sz="0" w:space="0" w:color="auto"/>
        <w:left w:val="none" w:sz="0" w:space="0" w:color="auto"/>
        <w:bottom w:val="none" w:sz="0" w:space="0" w:color="auto"/>
        <w:right w:val="none" w:sz="0" w:space="0" w:color="auto"/>
      </w:divBdr>
    </w:div>
    <w:div w:id="1393118366">
      <w:bodyDiv w:val="1"/>
      <w:marLeft w:val="0"/>
      <w:marRight w:val="0"/>
      <w:marTop w:val="0"/>
      <w:marBottom w:val="0"/>
      <w:divBdr>
        <w:top w:val="none" w:sz="0" w:space="0" w:color="auto"/>
        <w:left w:val="none" w:sz="0" w:space="0" w:color="auto"/>
        <w:bottom w:val="none" w:sz="0" w:space="0" w:color="auto"/>
        <w:right w:val="none" w:sz="0" w:space="0" w:color="auto"/>
      </w:divBdr>
      <w:divsChild>
        <w:div w:id="1132867427">
          <w:marLeft w:val="0"/>
          <w:marRight w:val="0"/>
          <w:marTop w:val="0"/>
          <w:marBottom w:val="0"/>
          <w:divBdr>
            <w:top w:val="none" w:sz="0" w:space="0" w:color="auto"/>
            <w:left w:val="none" w:sz="0" w:space="0" w:color="auto"/>
            <w:bottom w:val="none" w:sz="0" w:space="0" w:color="auto"/>
            <w:right w:val="none" w:sz="0" w:space="0" w:color="auto"/>
          </w:divBdr>
        </w:div>
        <w:div w:id="1904753345">
          <w:marLeft w:val="0"/>
          <w:marRight w:val="0"/>
          <w:marTop w:val="0"/>
          <w:marBottom w:val="0"/>
          <w:divBdr>
            <w:top w:val="none" w:sz="0" w:space="0" w:color="auto"/>
            <w:left w:val="none" w:sz="0" w:space="0" w:color="auto"/>
            <w:bottom w:val="none" w:sz="0" w:space="0" w:color="auto"/>
            <w:right w:val="none" w:sz="0" w:space="0" w:color="auto"/>
          </w:divBdr>
        </w:div>
        <w:div w:id="698775004">
          <w:marLeft w:val="0"/>
          <w:marRight w:val="0"/>
          <w:marTop w:val="0"/>
          <w:marBottom w:val="0"/>
          <w:divBdr>
            <w:top w:val="none" w:sz="0" w:space="0" w:color="auto"/>
            <w:left w:val="none" w:sz="0" w:space="0" w:color="auto"/>
            <w:bottom w:val="none" w:sz="0" w:space="0" w:color="auto"/>
            <w:right w:val="none" w:sz="0" w:space="0" w:color="auto"/>
          </w:divBdr>
        </w:div>
        <w:div w:id="460654473">
          <w:marLeft w:val="0"/>
          <w:marRight w:val="0"/>
          <w:marTop w:val="0"/>
          <w:marBottom w:val="0"/>
          <w:divBdr>
            <w:top w:val="none" w:sz="0" w:space="0" w:color="auto"/>
            <w:left w:val="none" w:sz="0" w:space="0" w:color="auto"/>
            <w:bottom w:val="none" w:sz="0" w:space="0" w:color="auto"/>
            <w:right w:val="none" w:sz="0" w:space="0" w:color="auto"/>
          </w:divBdr>
        </w:div>
        <w:div w:id="551380920">
          <w:marLeft w:val="0"/>
          <w:marRight w:val="0"/>
          <w:marTop w:val="0"/>
          <w:marBottom w:val="0"/>
          <w:divBdr>
            <w:top w:val="none" w:sz="0" w:space="0" w:color="auto"/>
            <w:left w:val="none" w:sz="0" w:space="0" w:color="auto"/>
            <w:bottom w:val="none" w:sz="0" w:space="0" w:color="auto"/>
            <w:right w:val="none" w:sz="0" w:space="0" w:color="auto"/>
          </w:divBdr>
        </w:div>
        <w:div w:id="557471600">
          <w:marLeft w:val="0"/>
          <w:marRight w:val="0"/>
          <w:marTop w:val="0"/>
          <w:marBottom w:val="0"/>
          <w:divBdr>
            <w:top w:val="none" w:sz="0" w:space="0" w:color="auto"/>
            <w:left w:val="none" w:sz="0" w:space="0" w:color="auto"/>
            <w:bottom w:val="none" w:sz="0" w:space="0" w:color="auto"/>
            <w:right w:val="none" w:sz="0" w:space="0" w:color="auto"/>
          </w:divBdr>
        </w:div>
        <w:div w:id="169176915">
          <w:marLeft w:val="0"/>
          <w:marRight w:val="0"/>
          <w:marTop w:val="0"/>
          <w:marBottom w:val="0"/>
          <w:divBdr>
            <w:top w:val="none" w:sz="0" w:space="0" w:color="auto"/>
            <w:left w:val="none" w:sz="0" w:space="0" w:color="auto"/>
            <w:bottom w:val="none" w:sz="0" w:space="0" w:color="auto"/>
            <w:right w:val="none" w:sz="0" w:space="0" w:color="auto"/>
          </w:divBdr>
        </w:div>
        <w:div w:id="1824008622">
          <w:marLeft w:val="0"/>
          <w:marRight w:val="0"/>
          <w:marTop w:val="0"/>
          <w:marBottom w:val="0"/>
          <w:divBdr>
            <w:top w:val="none" w:sz="0" w:space="0" w:color="auto"/>
            <w:left w:val="none" w:sz="0" w:space="0" w:color="auto"/>
            <w:bottom w:val="none" w:sz="0" w:space="0" w:color="auto"/>
            <w:right w:val="none" w:sz="0" w:space="0" w:color="auto"/>
          </w:divBdr>
        </w:div>
        <w:div w:id="528761879">
          <w:marLeft w:val="0"/>
          <w:marRight w:val="0"/>
          <w:marTop w:val="0"/>
          <w:marBottom w:val="0"/>
          <w:divBdr>
            <w:top w:val="none" w:sz="0" w:space="0" w:color="auto"/>
            <w:left w:val="none" w:sz="0" w:space="0" w:color="auto"/>
            <w:bottom w:val="none" w:sz="0" w:space="0" w:color="auto"/>
            <w:right w:val="none" w:sz="0" w:space="0" w:color="auto"/>
          </w:divBdr>
        </w:div>
        <w:div w:id="976300329">
          <w:marLeft w:val="0"/>
          <w:marRight w:val="0"/>
          <w:marTop w:val="0"/>
          <w:marBottom w:val="0"/>
          <w:divBdr>
            <w:top w:val="none" w:sz="0" w:space="0" w:color="auto"/>
            <w:left w:val="none" w:sz="0" w:space="0" w:color="auto"/>
            <w:bottom w:val="none" w:sz="0" w:space="0" w:color="auto"/>
            <w:right w:val="none" w:sz="0" w:space="0" w:color="auto"/>
          </w:divBdr>
        </w:div>
        <w:div w:id="389885069">
          <w:marLeft w:val="0"/>
          <w:marRight w:val="0"/>
          <w:marTop w:val="0"/>
          <w:marBottom w:val="0"/>
          <w:divBdr>
            <w:top w:val="none" w:sz="0" w:space="0" w:color="auto"/>
            <w:left w:val="none" w:sz="0" w:space="0" w:color="auto"/>
            <w:bottom w:val="none" w:sz="0" w:space="0" w:color="auto"/>
            <w:right w:val="none" w:sz="0" w:space="0" w:color="auto"/>
          </w:divBdr>
        </w:div>
        <w:div w:id="818839055">
          <w:marLeft w:val="0"/>
          <w:marRight w:val="0"/>
          <w:marTop w:val="0"/>
          <w:marBottom w:val="0"/>
          <w:divBdr>
            <w:top w:val="none" w:sz="0" w:space="0" w:color="auto"/>
            <w:left w:val="none" w:sz="0" w:space="0" w:color="auto"/>
            <w:bottom w:val="none" w:sz="0" w:space="0" w:color="auto"/>
            <w:right w:val="none" w:sz="0" w:space="0" w:color="auto"/>
          </w:divBdr>
        </w:div>
        <w:div w:id="582833417">
          <w:marLeft w:val="0"/>
          <w:marRight w:val="0"/>
          <w:marTop w:val="0"/>
          <w:marBottom w:val="0"/>
          <w:divBdr>
            <w:top w:val="none" w:sz="0" w:space="0" w:color="auto"/>
            <w:left w:val="none" w:sz="0" w:space="0" w:color="auto"/>
            <w:bottom w:val="none" w:sz="0" w:space="0" w:color="auto"/>
            <w:right w:val="none" w:sz="0" w:space="0" w:color="auto"/>
          </w:divBdr>
        </w:div>
        <w:div w:id="1443256963">
          <w:marLeft w:val="0"/>
          <w:marRight w:val="0"/>
          <w:marTop w:val="0"/>
          <w:marBottom w:val="0"/>
          <w:divBdr>
            <w:top w:val="none" w:sz="0" w:space="0" w:color="auto"/>
            <w:left w:val="none" w:sz="0" w:space="0" w:color="auto"/>
            <w:bottom w:val="none" w:sz="0" w:space="0" w:color="auto"/>
            <w:right w:val="none" w:sz="0" w:space="0" w:color="auto"/>
          </w:divBdr>
        </w:div>
        <w:div w:id="1747612535">
          <w:marLeft w:val="0"/>
          <w:marRight w:val="0"/>
          <w:marTop w:val="0"/>
          <w:marBottom w:val="0"/>
          <w:divBdr>
            <w:top w:val="none" w:sz="0" w:space="0" w:color="auto"/>
            <w:left w:val="none" w:sz="0" w:space="0" w:color="auto"/>
            <w:bottom w:val="none" w:sz="0" w:space="0" w:color="auto"/>
            <w:right w:val="none" w:sz="0" w:space="0" w:color="auto"/>
          </w:divBdr>
        </w:div>
        <w:div w:id="976832866">
          <w:marLeft w:val="0"/>
          <w:marRight w:val="0"/>
          <w:marTop w:val="0"/>
          <w:marBottom w:val="0"/>
          <w:divBdr>
            <w:top w:val="none" w:sz="0" w:space="0" w:color="auto"/>
            <w:left w:val="none" w:sz="0" w:space="0" w:color="auto"/>
            <w:bottom w:val="none" w:sz="0" w:space="0" w:color="auto"/>
            <w:right w:val="none" w:sz="0" w:space="0" w:color="auto"/>
          </w:divBdr>
        </w:div>
        <w:div w:id="1188982028">
          <w:marLeft w:val="0"/>
          <w:marRight w:val="0"/>
          <w:marTop w:val="0"/>
          <w:marBottom w:val="0"/>
          <w:divBdr>
            <w:top w:val="none" w:sz="0" w:space="0" w:color="auto"/>
            <w:left w:val="none" w:sz="0" w:space="0" w:color="auto"/>
            <w:bottom w:val="none" w:sz="0" w:space="0" w:color="auto"/>
            <w:right w:val="none" w:sz="0" w:space="0" w:color="auto"/>
          </w:divBdr>
        </w:div>
        <w:div w:id="65421407">
          <w:marLeft w:val="0"/>
          <w:marRight w:val="0"/>
          <w:marTop w:val="0"/>
          <w:marBottom w:val="0"/>
          <w:divBdr>
            <w:top w:val="none" w:sz="0" w:space="0" w:color="auto"/>
            <w:left w:val="none" w:sz="0" w:space="0" w:color="auto"/>
            <w:bottom w:val="none" w:sz="0" w:space="0" w:color="auto"/>
            <w:right w:val="none" w:sz="0" w:space="0" w:color="auto"/>
          </w:divBdr>
        </w:div>
        <w:div w:id="491717755">
          <w:marLeft w:val="0"/>
          <w:marRight w:val="0"/>
          <w:marTop w:val="0"/>
          <w:marBottom w:val="0"/>
          <w:divBdr>
            <w:top w:val="none" w:sz="0" w:space="0" w:color="auto"/>
            <w:left w:val="none" w:sz="0" w:space="0" w:color="auto"/>
            <w:bottom w:val="none" w:sz="0" w:space="0" w:color="auto"/>
            <w:right w:val="none" w:sz="0" w:space="0" w:color="auto"/>
          </w:divBdr>
        </w:div>
        <w:div w:id="2019960874">
          <w:marLeft w:val="0"/>
          <w:marRight w:val="0"/>
          <w:marTop w:val="0"/>
          <w:marBottom w:val="0"/>
          <w:divBdr>
            <w:top w:val="none" w:sz="0" w:space="0" w:color="auto"/>
            <w:left w:val="none" w:sz="0" w:space="0" w:color="auto"/>
            <w:bottom w:val="none" w:sz="0" w:space="0" w:color="auto"/>
            <w:right w:val="none" w:sz="0" w:space="0" w:color="auto"/>
          </w:divBdr>
        </w:div>
        <w:div w:id="1667394555">
          <w:marLeft w:val="0"/>
          <w:marRight w:val="0"/>
          <w:marTop w:val="0"/>
          <w:marBottom w:val="0"/>
          <w:divBdr>
            <w:top w:val="none" w:sz="0" w:space="0" w:color="auto"/>
            <w:left w:val="none" w:sz="0" w:space="0" w:color="auto"/>
            <w:bottom w:val="none" w:sz="0" w:space="0" w:color="auto"/>
            <w:right w:val="none" w:sz="0" w:space="0" w:color="auto"/>
          </w:divBdr>
        </w:div>
        <w:div w:id="594020022">
          <w:marLeft w:val="0"/>
          <w:marRight w:val="0"/>
          <w:marTop w:val="0"/>
          <w:marBottom w:val="0"/>
          <w:divBdr>
            <w:top w:val="none" w:sz="0" w:space="0" w:color="auto"/>
            <w:left w:val="none" w:sz="0" w:space="0" w:color="auto"/>
            <w:bottom w:val="none" w:sz="0" w:space="0" w:color="auto"/>
            <w:right w:val="none" w:sz="0" w:space="0" w:color="auto"/>
          </w:divBdr>
        </w:div>
        <w:div w:id="108085804">
          <w:marLeft w:val="0"/>
          <w:marRight w:val="0"/>
          <w:marTop w:val="0"/>
          <w:marBottom w:val="0"/>
          <w:divBdr>
            <w:top w:val="none" w:sz="0" w:space="0" w:color="auto"/>
            <w:left w:val="none" w:sz="0" w:space="0" w:color="auto"/>
            <w:bottom w:val="none" w:sz="0" w:space="0" w:color="auto"/>
            <w:right w:val="none" w:sz="0" w:space="0" w:color="auto"/>
          </w:divBdr>
        </w:div>
        <w:div w:id="696546385">
          <w:marLeft w:val="0"/>
          <w:marRight w:val="0"/>
          <w:marTop w:val="0"/>
          <w:marBottom w:val="0"/>
          <w:divBdr>
            <w:top w:val="none" w:sz="0" w:space="0" w:color="auto"/>
            <w:left w:val="none" w:sz="0" w:space="0" w:color="auto"/>
            <w:bottom w:val="none" w:sz="0" w:space="0" w:color="auto"/>
            <w:right w:val="none" w:sz="0" w:space="0" w:color="auto"/>
          </w:divBdr>
        </w:div>
        <w:div w:id="1887638670">
          <w:marLeft w:val="0"/>
          <w:marRight w:val="0"/>
          <w:marTop w:val="0"/>
          <w:marBottom w:val="0"/>
          <w:divBdr>
            <w:top w:val="none" w:sz="0" w:space="0" w:color="auto"/>
            <w:left w:val="none" w:sz="0" w:space="0" w:color="auto"/>
            <w:bottom w:val="none" w:sz="0" w:space="0" w:color="auto"/>
            <w:right w:val="none" w:sz="0" w:space="0" w:color="auto"/>
          </w:divBdr>
        </w:div>
        <w:div w:id="449320465">
          <w:marLeft w:val="0"/>
          <w:marRight w:val="0"/>
          <w:marTop w:val="0"/>
          <w:marBottom w:val="0"/>
          <w:divBdr>
            <w:top w:val="none" w:sz="0" w:space="0" w:color="auto"/>
            <w:left w:val="none" w:sz="0" w:space="0" w:color="auto"/>
            <w:bottom w:val="none" w:sz="0" w:space="0" w:color="auto"/>
            <w:right w:val="none" w:sz="0" w:space="0" w:color="auto"/>
          </w:divBdr>
        </w:div>
        <w:div w:id="156465027">
          <w:marLeft w:val="0"/>
          <w:marRight w:val="0"/>
          <w:marTop w:val="0"/>
          <w:marBottom w:val="0"/>
          <w:divBdr>
            <w:top w:val="none" w:sz="0" w:space="0" w:color="auto"/>
            <w:left w:val="none" w:sz="0" w:space="0" w:color="auto"/>
            <w:bottom w:val="none" w:sz="0" w:space="0" w:color="auto"/>
            <w:right w:val="none" w:sz="0" w:space="0" w:color="auto"/>
          </w:divBdr>
        </w:div>
        <w:div w:id="103578037">
          <w:marLeft w:val="0"/>
          <w:marRight w:val="0"/>
          <w:marTop w:val="0"/>
          <w:marBottom w:val="0"/>
          <w:divBdr>
            <w:top w:val="none" w:sz="0" w:space="0" w:color="auto"/>
            <w:left w:val="none" w:sz="0" w:space="0" w:color="auto"/>
            <w:bottom w:val="none" w:sz="0" w:space="0" w:color="auto"/>
            <w:right w:val="none" w:sz="0" w:space="0" w:color="auto"/>
          </w:divBdr>
        </w:div>
        <w:div w:id="995451412">
          <w:marLeft w:val="0"/>
          <w:marRight w:val="0"/>
          <w:marTop w:val="0"/>
          <w:marBottom w:val="0"/>
          <w:divBdr>
            <w:top w:val="none" w:sz="0" w:space="0" w:color="auto"/>
            <w:left w:val="none" w:sz="0" w:space="0" w:color="auto"/>
            <w:bottom w:val="none" w:sz="0" w:space="0" w:color="auto"/>
            <w:right w:val="none" w:sz="0" w:space="0" w:color="auto"/>
          </w:divBdr>
        </w:div>
        <w:div w:id="1266889065">
          <w:marLeft w:val="0"/>
          <w:marRight w:val="0"/>
          <w:marTop w:val="0"/>
          <w:marBottom w:val="0"/>
          <w:divBdr>
            <w:top w:val="none" w:sz="0" w:space="0" w:color="auto"/>
            <w:left w:val="none" w:sz="0" w:space="0" w:color="auto"/>
            <w:bottom w:val="none" w:sz="0" w:space="0" w:color="auto"/>
            <w:right w:val="none" w:sz="0" w:space="0" w:color="auto"/>
          </w:divBdr>
        </w:div>
        <w:div w:id="837963572">
          <w:marLeft w:val="0"/>
          <w:marRight w:val="0"/>
          <w:marTop w:val="0"/>
          <w:marBottom w:val="0"/>
          <w:divBdr>
            <w:top w:val="none" w:sz="0" w:space="0" w:color="auto"/>
            <w:left w:val="none" w:sz="0" w:space="0" w:color="auto"/>
            <w:bottom w:val="none" w:sz="0" w:space="0" w:color="auto"/>
            <w:right w:val="none" w:sz="0" w:space="0" w:color="auto"/>
          </w:divBdr>
        </w:div>
        <w:div w:id="675154233">
          <w:marLeft w:val="0"/>
          <w:marRight w:val="0"/>
          <w:marTop w:val="0"/>
          <w:marBottom w:val="0"/>
          <w:divBdr>
            <w:top w:val="none" w:sz="0" w:space="0" w:color="auto"/>
            <w:left w:val="none" w:sz="0" w:space="0" w:color="auto"/>
            <w:bottom w:val="none" w:sz="0" w:space="0" w:color="auto"/>
            <w:right w:val="none" w:sz="0" w:space="0" w:color="auto"/>
          </w:divBdr>
        </w:div>
        <w:div w:id="1321498537">
          <w:marLeft w:val="0"/>
          <w:marRight w:val="0"/>
          <w:marTop w:val="0"/>
          <w:marBottom w:val="0"/>
          <w:divBdr>
            <w:top w:val="none" w:sz="0" w:space="0" w:color="auto"/>
            <w:left w:val="none" w:sz="0" w:space="0" w:color="auto"/>
            <w:bottom w:val="none" w:sz="0" w:space="0" w:color="auto"/>
            <w:right w:val="none" w:sz="0" w:space="0" w:color="auto"/>
          </w:divBdr>
        </w:div>
        <w:div w:id="11440823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wansea.ac.uk/press-office/news-events/news/2020/04/universitys-high-tech-help-to-share-vital-health-information.php" TargetMode="External"/><Relationship Id="rId4" Type="http://schemas.openxmlformats.org/officeDocument/2006/relationships/hyperlink" Target="https://nwssp.nhs.wales/ourservices/primary-care-serv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1774</TotalTime>
  <Pages>2</Pages>
  <Words>670</Words>
  <Characters>3824</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BLACK EDITION - tum0r</Company>
  <LinksUpToDate>false</LinksUpToDate>
  <CharactersWithSpaces>4486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Zujaja</dc:creator>
  <cp:lastModifiedBy>Zujaja</cp:lastModifiedBy>
  <cp:revision>11</cp:revision>
  <dcterms:created xsi:type="dcterms:W3CDTF">2022-05-18T10:42:00Z</dcterms:created>
  <dcterms:modified xsi:type="dcterms:W3CDTF">2022-05-24T13:21:00Z</dcterms:modified>
</cp:coreProperties>
</file>