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6054234"/>
        <w:docPartObj>
          <w:docPartGallery w:val="Cover Pages"/>
          <w:docPartUnique/>
        </w:docPartObj>
      </w:sdtPr>
      <w:sdtEndPr>
        <w:rPr>
          <w:b/>
        </w:rPr>
      </w:sdtEndPr>
      <w:sdtContent>
        <w:p w14:paraId="691397E6" w14:textId="4C825EDE" w:rsidR="001B28A1" w:rsidRDefault="001B28A1"/>
        <w:tbl>
          <w:tblPr>
            <w:tblpPr w:leftFromText="187" w:rightFromText="187" w:horzAnchor="margin" w:tblpXSpec="center" w:tblpY="2881"/>
            <w:tblW w:w="4914" w:type="pct"/>
            <w:tblBorders>
              <w:left w:val="single" w:sz="12" w:space="0" w:color="4472C4" w:themeColor="accent1"/>
            </w:tblBorders>
            <w:tblCellMar>
              <w:left w:w="144" w:type="dxa"/>
              <w:right w:w="115" w:type="dxa"/>
            </w:tblCellMar>
            <w:tblLook w:val="04A0" w:firstRow="1" w:lastRow="0" w:firstColumn="1" w:lastColumn="0" w:noHBand="0" w:noVBand="1"/>
          </w:tblPr>
          <w:tblGrid>
            <w:gridCol w:w="8856"/>
          </w:tblGrid>
          <w:tr w:rsidR="001B28A1" w14:paraId="22B01F09" w14:textId="77777777" w:rsidTr="001B28A1">
            <w:sdt>
              <w:sdtPr>
                <w:rPr>
                  <w:rFonts w:ascii="Times New Roman" w:hAnsi="Times New Roman" w:cs="Times New Roman"/>
                  <w:color w:val="2F5496" w:themeColor="accent1" w:themeShade="BF"/>
                  <w:sz w:val="24"/>
                  <w:szCs w:val="24"/>
                </w:rPr>
                <w:alias w:val="Company"/>
                <w:id w:val="13406915"/>
                <w:placeholder>
                  <w:docPart w:val="16E9DA916ED446BFB9997861C488372C"/>
                </w:placeholder>
                <w:dataBinding w:prefixMappings="xmlns:ns0='http://schemas.openxmlformats.org/officeDocument/2006/extended-properties'" w:xpath="/ns0:Properties[1]/ns0:Company[1]" w:storeItemID="{6668398D-A668-4E3E-A5EB-62B293D839F1}"/>
                <w:text/>
              </w:sdtPr>
              <w:sdtEndPr/>
              <w:sdtContent>
                <w:tc>
                  <w:tcPr>
                    <w:tcW w:w="8856" w:type="dxa"/>
                    <w:tcMar>
                      <w:top w:w="216" w:type="dxa"/>
                      <w:left w:w="115" w:type="dxa"/>
                      <w:bottom w:w="216" w:type="dxa"/>
                      <w:right w:w="115" w:type="dxa"/>
                    </w:tcMar>
                  </w:tcPr>
                  <w:p w14:paraId="2FB7366F" w14:textId="3FE05002" w:rsidR="001B28A1" w:rsidRDefault="001B28A1">
                    <w:pPr>
                      <w:pStyle w:val="NoSpacing"/>
                      <w:rPr>
                        <w:color w:val="2F5496" w:themeColor="accent1" w:themeShade="BF"/>
                        <w:sz w:val="24"/>
                      </w:rPr>
                    </w:pPr>
                    <w:r w:rsidRPr="001B28A1">
                      <w:rPr>
                        <w:rFonts w:ascii="Times New Roman" w:hAnsi="Times New Roman" w:cs="Times New Roman"/>
                        <w:color w:val="2F5496" w:themeColor="accent1" w:themeShade="BF"/>
                        <w:sz w:val="24"/>
                        <w:szCs w:val="24"/>
                      </w:rPr>
                      <w:t>BSc (Hons) Psychology</w:t>
                    </w:r>
                  </w:p>
                </w:tc>
              </w:sdtContent>
            </w:sdt>
          </w:tr>
          <w:tr w:rsidR="001B28A1" w14:paraId="6CA0FCBE" w14:textId="77777777" w:rsidTr="001B28A1">
            <w:tc>
              <w:tcPr>
                <w:tcW w:w="8856" w:type="dxa"/>
              </w:tcPr>
              <w:sdt>
                <w:sdtPr>
                  <w:rPr>
                    <w:rFonts w:ascii="Times New Roman" w:hAnsi="Times New Roman" w:cs="Times New Roman"/>
                    <w:color w:val="4472C4" w:themeColor="accent1"/>
                    <w:sz w:val="64"/>
                    <w:szCs w:val="64"/>
                  </w:rPr>
                  <w:alias w:val="Title"/>
                  <w:id w:val="13406919"/>
                  <w:placeholder>
                    <w:docPart w:val="E3907FBF735843A1875402FA49DF852E"/>
                  </w:placeholder>
                  <w:dataBinding w:prefixMappings="xmlns:ns0='http://schemas.openxmlformats.org/package/2006/metadata/core-properties' xmlns:ns1='http://purl.org/dc/elements/1.1/'" w:xpath="/ns0:coreProperties[1]/ns1:title[1]" w:storeItemID="{6C3C8BC8-F283-45AE-878A-BAB7291924A1}"/>
                  <w:text/>
                </w:sdtPr>
                <w:sdtEndPr/>
                <w:sdtContent>
                  <w:p w14:paraId="59A36686" w14:textId="65BE1716" w:rsidR="001B28A1" w:rsidRPr="001B28A1" w:rsidRDefault="00EE585D">
                    <w:pPr>
                      <w:pStyle w:val="NoSpacing"/>
                      <w:spacing w:line="216" w:lineRule="auto"/>
                      <w:rPr>
                        <w:rFonts w:ascii="Times New Roman" w:eastAsiaTheme="majorEastAsia" w:hAnsi="Times New Roman" w:cs="Times New Roman"/>
                        <w:color w:val="4472C4" w:themeColor="accent1"/>
                        <w:sz w:val="88"/>
                        <w:szCs w:val="88"/>
                      </w:rPr>
                    </w:pPr>
                    <w:r>
                      <w:rPr>
                        <w:rFonts w:ascii="Times New Roman" w:hAnsi="Times New Roman" w:cs="Times New Roman"/>
                        <w:color w:val="4472C4" w:themeColor="accent1"/>
                        <w:sz w:val="64"/>
                        <w:szCs w:val="64"/>
                      </w:rPr>
                      <w:t>RESEARCH METHODS</w:t>
                    </w:r>
                  </w:p>
                </w:sdtContent>
              </w:sdt>
            </w:tc>
          </w:tr>
          <w:tr w:rsidR="001B28A1" w14:paraId="45B7400C" w14:textId="77777777" w:rsidTr="001B28A1">
            <w:sdt>
              <w:sdtPr>
                <w:rPr>
                  <w:rFonts w:ascii="Times New Roman" w:hAnsi="Times New Roman" w:cs="Times New Roman"/>
                  <w:color w:val="404040" w:themeColor="text1" w:themeTint="BF"/>
                  <w:sz w:val="36"/>
                  <w:szCs w:val="36"/>
                </w:rPr>
                <w:alias w:val="Subtitle"/>
                <w:id w:val="13406923"/>
                <w:placeholder>
                  <w:docPart w:val="B5CF7E64BF584C7E9DF730FD6A17BAB6"/>
                </w:placeholder>
                <w:dataBinding w:prefixMappings="xmlns:ns0='http://schemas.openxmlformats.org/package/2006/metadata/core-properties' xmlns:ns1='http://purl.org/dc/elements/1.1/'" w:xpath="/ns0:coreProperties[1]/ns1:subject[1]" w:storeItemID="{6C3C8BC8-F283-45AE-878A-BAB7291924A1}"/>
                <w:text/>
              </w:sdtPr>
              <w:sdtEndPr/>
              <w:sdtContent>
                <w:tc>
                  <w:tcPr>
                    <w:tcW w:w="8856" w:type="dxa"/>
                    <w:tcMar>
                      <w:top w:w="216" w:type="dxa"/>
                      <w:left w:w="115" w:type="dxa"/>
                      <w:bottom w:w="216" w:type="dxa"/>
                      <w:right w:w="115" w:type="dxa"/>
                    </w:tcMar>
                  </w:tcPr>
                  <w:p w14:paraId="770CEB99" w14:textId="241443C7" w:rsidR="001B28A1" w:rsidRPr="001B28A1" w:rsidRDefault="00EE585D">
                    <w:pPr>
                      <w:pStyle w:val="NoSpacing"/>
                      <w:rPr>
                        <w:rFonts w:ascii="Times New Roman" w:hAnsi="Times New Roman" w:cs="Times New Roman"/>
                        <w:color w:val="2F5496" w:themeColor="accent1" w:themeShade="BF"/>
                        <w:sz w:val="24"/>
                      </w:rPr>
                    </w:pPr>
                    <w:r>
                      <w:rPr>
                        <w:rFonts w:ascii="Times New Roman" w:hAnsi="Times New Roman" w:cs="Times New Roman"/>
                        <w:color w:val="404040" w:themeColor="text1" w:themeTint="BF"/>
                        <w:sz w:val="36"/>
                        <w:szCs w:val="36"/>
                      </w:rPr>
                      <w:t xml:space="preserve">Exploring the relationship between sensation seeking and the likelihood of engaging in risky driving </w:t>
                    </w:r>
                    <w:proofErr w:type="spellStart"/>
                    <w:r>
                      <w:rPr>
                        <w:rFonts w:ascii="Times New Roman" w:hAnsi="Times New Roman" w:cs="Times New Roman"/>
                        <w:color w:val="404040" w:themeColor="text1" w:themeTint="BF"/>
                        <w:sz w:val="36"/>
                        <w:szCs w:val="36"/>
                      </w:rPr>
                      <w:t>behaviours</w:t>
                    </w:r>
                    <w:proofErr w:type="spellEnd"/>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B28A1" w14:paraId="3CFC2945"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744058311244B9E8094F819691172F2"/>
                  </w:placeholder>
                  <w:dataBinding w:prefixMappings="xmlns:ns0='http://schemas.openxmlformats.org/package/2006/metadata/core-properties' xmlns:ns1='http://purl.org/dc/elements/1.1/'" w:xpath="/ns0:coreProperties[1]/ns1:creator[1]" w:storeItemID="{6C3C8BC8-F283-45AE-878A-BAB7291924A1}"/>
                  <w:text/>
                </w:sdtPr>
                <w:sdtEndPr/>
                <w:sdtContent>
                  <w:p w14:paraId="2220E2C1" w14:textId="5A3749F1" w:rsidR="001B28A1" w:rsidRDefault="001B28A1">
                    <w:pPr>
                      <w:pStyle w:val="NoSpacing"/>
                      <w:rPr>
                        <w:color w:val="4472C4" w:themeColor="accent1"/>
                        <w:sz w:val="28"/>
                        <w:szCs w:val="28"/>
                      </w:rPr>
                    </w:pPr>
                    <w:r>
                      <w:rPr>
                        <w:color w:val="4472C4" w:themeColor="accent1"/>
                        <w:sz w:val="28"/>
                        <w:szCs w:val="28"/>
                      </w:rPr>
                      <w:t>Sean Morgan (0851699)</w:t>
                    </w:r>
                  </w:p>
                </w:sdtContent>
              </w:sdt>
              <w:sdt>
                <w:sdtPr>
                  <w:rPr>
                    <w:color w:val="4472C4" w:themeColor="accent1"/>
                    <w:sz w:val="28"/>
                    <w:szCs w:val="28"/>
                  </w:rPr>
                  <w:alias w:val="Date"/>
                  <w:tag w:val="Date"/>
                  <w:id w:val="13406932"/>
                  <w:placeholder>
                    <w:docPart w:val="4282FA26E1BE4F1C81E6DBE30415888C"/>
                  </w:placeholder>
                  <w:dataBinding w:prefixMappings="xmlns:ns0='http://schemas.microsoft.com/office/2006/coverPageProps'" w:xpath="/ns0:CoverPageProperties[1]/ns0:PublishDate[1]" w:storeItemID="{55AF091B-3C7A-41E3-B477-F2FDAA23CFDA}"/>
                  <w:date w:fullDate="2018-05-08T00:00:00Z">
                    <w:dateFormat w:val="M-d-yyyy"/>
                    <w:lid w:val="en-US"/>
                    <w:storeMappedDataAs w:val="dateTime"/>
                    <w:calendar w:val="gregorian"/>
                  </w:date>
                </w:sdtPr>
                <w:sdtEndPr/>
                <w:sdtContent>
                  <w:p w14:paraId="62A7CA25" w14:textId="77D09C25" w:rsidR="001B28A1" w:rsidRDefault="001B28A1">
                    <w:pPr>
                      <w:pStyle w:val="NoSpacing"/>
                      <w:rPr>
                        <w:color w:val="4472C4" w:themeColor="accent1"/>
                        <w:sz w:val="28"/>
                        <w:szCs w:val="28"/>
                      </w:rPr>
                    </w:pPr>
                    <w:r>
                      <w:rPr>
                        <w:color w:val="4472C4" w:themeColor="accent1"/>
                        <w:sz w:val="28"/>
                        <w:szCs w:val="28"/>
                      </w:rPr>
                      <w:t>5-8-2018</w:t>
                    </w:r>
                  </w:p>
                </w:sdtContent>
              </w:sdt>
              <w:p w14:paraId="5A02EAF2" w14:textId="77777777" w:rsidR="001B28A1" w:rsidRDefault="001B28A1">
                <w:pPr>
                  <w:pStyle w:val="NoSpacing"/>
                  <w:rPr>
                    <w:color w:val="4472C4" w:themeColor="accent1"/>
                  </w:rPr>
                </w:pPr>
              </w:p>
            </w:tc>
          </w:tr>
        </w:tbl>
        <w:p w14:paraId="58BF2234" w14:textId="77777777" w:rsidR="00067937" w:rsidRDefault="001B28A1">
          <w:pPr>
            <w:spacing w:line="259" w:lineRule="auto"/>
            <w:rPr>
              <w:b/>
            </w:rPr>
          </w:pPr>
          <w:r>
            <w:rPr>
              <w:b/>
            </w:rPr>
            <w:br w:type="page"/>
          </w:r>
        </w:p>
        <w:sdt>
          <w:sdtPr>
            <w:id w:val="128584824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79010B7" w14:textId="7A5C97C8" w:rsidR="00067937" w:rsidRDefault="00067937">
              <w:pPr>
                <w:pStyle w:val="TOCHeading"/>
              </w:pPr>
              <w:r>
                <w:t>Table of Contents</w:t>
              </w:r>
            </w:p>
            <w:p w14:paraId="0DAB0AE5" w14:textId="463C188E" w:rsidR="00067937" w:rsidRDefault="00067937">
              <w:pPr>
                <w:pStyle w:val="TOC2"/>
                <w:tabs>
                  <w:tab w:val="right" w:leader="dot" w:pos="9016"/>
                </w:tabs>
                <w:rPr>
                  <w:noProof/>
                </w:rPr>
              </w:pPr>
              <w:r>
                <w:fldChar w:fldCharType="begin"/>
              </w:r>
              <w:r>
                <w:instrText xml:space="preserve"> TOC \o "1-3" \h \z \u </w:instrText>
              </w:r>
              <w:r>
                <w:fldChar w:fldCharType="separate"/>
              </w:r>
              <w:hyperlink w:anchor="_Toc513542434" w:history="1">
                <w:r w:rsidRPr="00090AB4">
                  <w:rPr>
                    <w:rStyle w:val="Hyperlink"/>
                    <w:noProof/>
                  </w:rPr>
                  <w:t>Abstract</w:t>
                </w:r>
                <w:r>
                  <w:rPr>
                    <w:noProof/>
                    <w:webHidden/>
                  </w:rPr>
                  <w:tab/>
                </w:r>
                <w:r>
                  <w:rPr>
                    <w:noProof/>
                    <w:webHidden/>
                  </w:rPr>
                  <w:fldChar w:fldCharType="begin"/>
                </w:r>
                <w:r>
                  <w:rPr>
                    <w:noProof/>
                    <w:webHidden/>
                  </w:rPr>
                  <w:instrText xml:space="preserve"> PAGEREF _Toc513542434 \h </w:instrText>
                </w:r>
                <w:r>
                  <w:rPr>
                    <w:noProof/>
                    <w:webHidden/>
                  </w:rPr>
                </w:r>
                <w:r>
                  <w:rPr>
                    <w:noProof/>
                    <w:webHidden/>
                  </w:rPr>
                  <w:fldChar w:fldCharType="separate"/>
                </w:r>
                <w:r>
                  <w:rPr>
                    <w:noProof/>
                    <w:webHidden/>
                  </w:rPr>
                  <w:t>2</w:t>
                </w:r>
                <w:r>
                  <w:rPr>
                    <w:noProof/>
                    <w:webHidden/>
                  </w:rPr>
                  <w:fldChar w:fldCharType="end"/>
                </w:r>
              </w:hyperlink>
            </w:p>
            <w:p w14:paraId="75CDB0EE" w14:textId="2FAB523B" w:rsidR="00067937" w:rsidRDefault="00067937">
              <w:pPr>
                <w:pStyle w:val="TOC2"/>
                <w:tabs>
                  <w:tab w:val="right" w:leader="dot" w:pos="9016"/>
                </w:tabs>
                <w:rPr>
                  <w:noProof/>
                </w:rPr>
              </w:pPr>
              <w:hyperlink w:anchor="_Toc513542435" w:history="1">
                <w:r w:rsidRPr="00090AB4">
                  <w:rPr>
                    <w:rStyle w:val="Hyperlink"/>
                    <w:noProof/>
                  </w:rPr>
                  <w:t>Introduction</w:t>
                </w:r>
                <w:r>
                  <w:rPr>
                    <w:noProof/>
                    <w:webHidden/>
                  </w:rPr>
                  <w:tab/>
                </w:r>
                <w:r>
                  <w:rPr>
                    <w:noProof/>
                    <w:webHidden/>
                  </w:rPr>
                  <w:fldChar w:fldCharType="begin"/>
                </w:r>
                <w:r>
                  <w:rPr>
                    <w:noProof/>
                    <w:webHidden/>
                  </w:rPr>
                  <w:instrText xml:space="preserve"> PAGEREF _Toc513542435 \h </w:instrText>
                </w:r>
                <w:r>
                  <w:rPr>
                    <w:noProof/>
                    <w:webHidden/>
                  </w:rPr>
                </w:r>
                <w:r>
                  <w:rPr>
                    <w:noProof/>
                    <w:webHidden/>
                  </w:rPr>
                  <w:fldChar w:fldCharType="separate"/>
                </w:r>
                <w:r>
                  <w:rPr>
                    <w:noProof/>
                    <w:webHidden/>
                  </w:rPr>
                  <w:t>3</w:t>
                </w:r>
                <w:r>
                  <w:rPr>
                    <w:noProof/>
                    <w:webHidden/>
                  </w:rPr>
                  <w:fldChar w:fldCharType="end"/>
                </w:r>
              </w:hyperlink>
            </w:p>
            <w:p w14:paraId="6F098E13" w14:textId="5C6981CE" w:rsidR="00067937" w:rsidRDefault="00067937">
              <w:pPr>
                <w:pStyle w:val="TOC2"/>
                <w:tabs>
                  <w:tab w:val="right" w:leader="dot" w:pos="9016"/>
                </w:tabs>
                <w:rPr>
                  <w:noProof/>
                </w:rPr>
              </w:pPr>
              <w:hyperlink w:anchor="_Toc513542436" w:history="1">
                <w:r w:rsidRPr="00090AB4">
                  <w:rPr>
                    <w:rStyle w:val="Hyperlink"/>
                    <w:noProof/>
                  </w:rPr>
                  <w:t>Method</w:t>
                </w:r>
                <w:r>
                  <w:rPr>
                    <w:noProof/>
                    <w:webHidden/>
                  </w:rPr>
                  <w:tab/>
                </w:r>
                <w:r>
                  <w:rPr>
                    <w:noProof/>
                    <w:webHidden/>
                  </w:rPr>
                  <w:fldChar w:fldCharType="begin"/>
                </w:r>
                <w:r>
                  <w:rPr>
                    <w:noProof/>
                    <w:webHidden/>
                  </w:rPr>
                  <w:instrText xml:space="preserve"> PAGEREF _Toc513542436 \h </w:instrText>
                </w:r>
                <w:r>
                  <w:rPr>
                    <w:noProof/>
                    <w:webHidden/>
                  </w:rPr>
                </w:r>
                <w:r>
                  <w:rPr>
                    <w:noProof/>
                    <w:webHidden/>
                  </w:rPr>
                  <w:fldChar w:fldCharType="separate"/>
                </w:r>
                <w:r>
                  <w:rPr>
                    <w:noProof/>
                    <w:webHidden/>
                  </w:rPr>
                  <w:t>4</w:t>
                </w:r>
                <w:r>
                  <w:rPr>
                    <w:noProof/>
                    <w:webHidden/>
                  </w:rPr>
                  <w:fldChar w:fldCharType="end"/>
                </w:r>
              </w:hyperlink>
            </w:p>
            <w:p w14:paraId="5C9C533B" w14:textId="643449CA" w:rsidR="00067937" w:rsidRDefault="00067937">
              <w:pPr>
                <w:pStyle w:val="TOC2"/>
                <w:tabs>
                  <w:tab w:val="right" w:leader="dot" w:pos="9016"/>
                </w:tabs>
                <w:rPr>
                  <w:noProof/>
                </w:rPr>
              </w:pPr>
              <w:hyperlink w:anchor="_Toc513542437" w:history="1">
                <w:r w:rsidRPr="00090AB4">
                  <w:rPr>
                    <w:rStyle w:val="Hyperlink"/>
                    <w:noProof/>
                  </w:rPr>
                  <w:t>Participants</w:t>
                </w:r>
                <w:r>
                  <w:rPr>
                    <w:noProof/>
                    <w:webHidden/>
                  </w:rPr>
                  <w:tab/>
                </w:r>
                <w:r>
                  <w:rPr>
                    <w:noProof/>
                    <w:webHidden/>
                  </w:rPr>
                  <w:fldChar w:fldCharType="begin"/>
                </w:r>
                <w:r>
                  <w:rPr>
                    <w:noProof/>
                    <w:webHidden/>
                  </w:rPr>
                  <w:instrText xml:space="preserve"> PAGEREF _Toc513542437 \h </w:instrText>
                </w:r>
                <w:r>
                  <w:rPr>
                    <w:noProof/>
                    <w:webHidden/>
                  </w:rPr>
                </w:r>
                <w:r>
                  <w:rPr>
                    <w:noProof/>
                    <w:webHidden/>
                  </w:rPr>
                  <w:fldChar w:fldCharType="separate"/>
                </w:r>
                <w:r>
                  <w:rPr>
                    <w:noProof/>
                    <w:webHidden/>
                  </w:rPr>
                  <w:t>4</w:t>
                </w:r>
                <w:r>
                  <w:rPr>
                    <w:noProof/>
                    <w:webHidden/>
                  </w:rPr>
                  <w:fldChar w:fldCharType="end"/>
                </w:r>
              </w:hyperlink>
            </w:p>
            <w:p w14:paraId="7431E0A9" w14:textId="554EC265" w:rsidR="00067937" w:rsidRDefault="00067937">
              <w:pPr>
                <w:pStyle w:val="TOC2"/>
                <w:tabs>
                  <w:tab w:val="right" w:leader="dot" w:pos="9016"/>
                </w:tabs>
                <w:rPr>
                  <w:noProof/>
                </w:rPr>
              </w:pPr>
              <w:hyperlink w:anchor="_Toc513542438" w:history="1">
                <w:r w:rsidRPr="00090AB4">
                  <w:rPr>
                    <w:rStyle w:val="Hyperlink"/>
                    <w:noProof/>
                  </w:rPr>
                  <w:t>Design</w:t>
                </w:r>
                <w:r>
                  <w:rPr>
                    <w:noProof/>
                    <w:webHidden/>
                  </w:rPr>
                  <w:tab/>
                </w:r>
                <w:r>
                  <w:rPr>
                    <w:noProof/>
                    <w:webHidden/>
                  </w:rPr>
                  <w:fldChar w:fldCharType="begin"/>
                </w:r>
                <w:r>
                  <w:rPr>
                    <w:noProof/>
                    <w:webHidden/>
                  </w:rPr>
                  <w:instrText xml:space="preserve"> PAGEREF _Toc513542438 \h </w:instrText>
                </w:r>
                <w:r>
                  <w:rPr>
                    <w:noProof/>
                    <w:webHidden/>
                  </w:rPr>
                </w:r>
                <w:r>
                  <w:rPr>
                    <w:noProof/>
                    <w:webHidden/>
                  </w:rPr>
                  <w:fldChar w:fldCharType="separate"/>
                </w:r>
                <w:r>
                  <w:rPr>
                    <w:noProof/>
                    <w:webHidden/>
                  </w:rPr>
                  <w:t>5</w:t>
                </w:r>
                <w:r>
                  <w:rPr>
                    <w:noProof/>
                    <w:webHidden/>
                  </w:rPr>
                  <w:fldChar w:fldCharType="end"/>
                </w:r>
              </w:hyperlink>
            </w:p>
            <w:p w14:paraId="3884B89E" w14:textId="4CD062D7" w:rsidR="00067937" w:rsidRDefault="00067937">
              <w:pPr>
                <w:pStyle w:val="TOC2"/>
                <w:tabs>
                  <w:tab w:val="right" w:leader="dot" w:pos="9016"/>
                </w:tabs>
                <w:rPr>
                  <w:noProof/>
                </w:rPr>
              </w:pPr>
              <w:hyperlink w:anchor="_Toc513542439" w:history="1">
                <w:r w:rsidRPr="00090AB4">
                  <w:rPr>
                    <w:rStyle w:val="Hyperlink"/>
                    <w:noProof/>
                  </w:rPr>
                  <w:t>Materials</w:t>
                </w:r>
                <w:r>
                  <w:rPr>
                    <w:noProof/>
                    <w:webHidden/>
                  </w:rPr>
                  <w:tab/>
                </w:r>
                <w:r>
                  <w:rPr>
                    <w:noProof/>
                    <w:webHidden/>
                  </w:rPr>
                  <w:fldChar w:fldCharType="begin"/>
                </w:r>
                <w:r>
                  <w:rPr>
                    <w:noProof/>
                    <w:webHidden/>
                  </w:rPr>
                  <w:instrText xml:space="preserve"> PAGEREF _Toc513542439 \h </w:instrText>
                </w:r>
                <w:r>
                  <w:rPr>
                    <w:noProof/>
                    <w:webHidden/>
                  </w:rPr>
                </w:r>
                <w:r>
                  <w:rPr>
                    <w:noProof/>
                    <w:webHidden/>
                  </w:rPr>
                  <w:fldChar w:fldCharType="separate"/>
                </w:r>
                <w:r>
                  <w:rPr>
                    <w:noProof/>
                    <w:webHidden/>
                  </w:rPr>
                  <w:t>5</w:t>
                </w:r>
                <w:r>
                  <w:rPr>
                    <w:noProof/>
                    <w:webHidden/>
                  </w:rPr>
                  <w:fldChar w:fldCharType="end"/>
                </w:r>
              </w:hyperlink>
            </w:p>
            <w:p w14:paraId="56AB5DBD" w14:textId="1A0D21BD" w:rsidR="00067937" w:rsidRDefault="00067937">
              <w:pPr>
                <w:pStyle w:val="TOC2"/>
                <w:tabs>
                  <w:tab w:val="right" w:leader="dot" w:pos="9016"/>
                </w:tabs>
                <w:rPr>
                  <w:noProof/>
                </w:rPr>
              </w:pPr>
              <w:hyperlink w:anchor="_Toc513542440" w:history="1">
                <w:r w:rsidRPr="00090AB4">
                  <w:rPr>
                    <w:rStyle w:val="Hyperlink"/>
                    <w:noProof/>
                  </w:rPr>
                  <w:t>Procedure</w:t>
                </w:r>
                <w:r>
                  <w:rPr>
                    <w:noProof/>
                    <w:webHidden/>
                  </w:rPr>
                  <w:tab/>
                </w:r>
                <w:r>
                  <w:rPr>
                    <w:noProof/>
                    <w:webHidden/>
                  </w:rPr>
                  <w:fldChar w:fldCharType="begin"/>
                </w:r>
                <w:r>
                  <w:rPr>
                    <w:noProof/>
                    <w:webHidden/>
                  </w:rPr>
                  <w:instrText xml:space="preserve"> PAGEREF _Toc513542440 \h </w:instrText>
                </w:r>
                <w:r>
                  <w:rPr>
                    <w:noProof/>
                    <w:webHidden/>
                  </w:rPr>
                </w:r>
                <w:r>
                  <w:rPr>
                    <w:noProof/>
                    <w:webHidden/>
                  </w:rPr>
                  <w:fldChar w:fldCharType="separate"/>
                </w:r>
                <w:r>
                  <w:rPr>
                    <w:noProof/>
                    <w:webHidden/>
                  </w:rPr>
                  <w:t>5</w:t>
                </w:r>
                <w:r>
                  <w:rPr>
                    <w:noProof/>
                    <w:webHidden/>
                  </w:rPr>
                  <w:fldChar w:fldCharType="end"/>
                </w:r>
              </w:hyperlink>
            </w:p>
            <w:p w14:paraId="0737FB6C" w14:textId="2C746692" w:rsidR="00067937" w:rsidRDefault="00067937">
              <w:pPr>
                <w:pStyle w:val="TOC2"/>
                <w:tabs>
                  <w:tab w:val="right" w:leader="dot" w:pos="9016"/>
                </w:tabs>
                <w:rPr>
                  <w:noProof/>
                </w:rPr>
              </w:pPr>
              <w:hyperlink w:anchor="_Toc513542441" w:history="1">
                <w:r w:rsidRPr="00090AB4">
                  <w:rPr>
                    <w:rStyle w:val="Hyperlink"/>
                    <w:noProof/>
                  </w:rPr>
                  <w:t>Results</w:t>
                </w:r>
                <w:r>
                  <w:rPr>
                    <w:noProof/>
                    <w:webHidden/>
                  </w:rPr>
                  <w:tab/>
                </w:r>
                <w:r>
                  <w:rPr>
                    <w:noProof/>
                    <w:webHidden/>
                  </w:rPr>
                  <w:fldChar w:fldCharType="begin"/>
                </w:r>
                <w:r>
                  <w:rPr>
                    <w:noProof/>
                    <w:webHidden/>
                  </w:rPr>
                  <w:instrText xml:space="preserve"> PAGEREF _Toc513542441 \h </w:instrText>
                </w:r>
                <w:r>
                  <w:rPr>
                    <w:noProof/>
                    <w:webHidden/>
                  </w:rPr>
                </w:r>
                <w:r>
                  <w:rPr>
                    <w:noProof/>
                    <w:webHidden/>
                  </w:rPr>
                  <w:fldChar w:fldCharType="separate"/>
                </w:r>
                <w:r>
                  <w:rPr>
                    <w:noProof/>
                    <w:webHidden/>
                  </w:rPr>
                  <w:t>6</w:t>
                </w:r>
                <w:r>
                  <w:rPr>
                    <w:noProof/>
                    <w:webHidden/>
                  </w:rPr>
                  <w:fldChar w:fldCharType="end"/>
                </w:r>
              </w:hyperlink>
            </w:p>
            <w:p w14:paraId="09B516F5" w14:textId="4A8FB90C" w:rsidR="00067937" w:rsidRDefault="00067937">
              <w:pPr>
                <w:pStyle w:val="TOC1"/>
                <w:tabs>
                  <w:tab w:val="right" w:leader="dot" w:pos="9016"/>
                </w:tabs>
                <w:rPr>
                  <w:noProof/>
                </w:rPr>
              </w:pPr>
              <w:hyperlink w:anchor="_Toc513542442" w:history="1">
                <w:r w:rsidRPr="00090AB4">
                  <w:rPr>
                    <w:rStyle w:val="Hyperlink"/>
                    <w:b/>
                    <w:noProof/>
                  </w:rPr>
                  <w:t>References</w:t>
                </w:r>
                <w:r>
                  <w:rPr>
                    <w:noProof/>
                    <w:webHidden/>
                  </w:rPr>
                  <w:tab/>
                </w:r>
                <w:r>
                  <w:rPr>
                    <w:noProof/>
                    <w:webHidden/>
                  </w:rPr>
                  <w:fldChar w:fldCharType="begin"/>
                </w:r>
                <w:r>
                  <w:rPr>
                    <w:noProof/>
                    <w:webHidden/>
                  </w:rPr>
                  <w:instrText xml:space="preserve"> PAGEREF _Toc513542442 \h </w:instrText>
                </w:r>
                <w:r>
                  <w:rPr>
                    <w:noProof/>
                    <w:webHidden/>
                  </w:rPr>
                </w:r>
                <w:r>
                  <w:rPr>
                    <w:noProof/>
                    <w:webHidden/>
                  </w:rPr>
                  <w:fldChar w:fldCharType="separate"/>
                </w:r>
                <w:r>
                  <w:rPr>
                    <w:noProof/>
                    <w:webHidden/>
                  </w:rPr>
                  <w:t>7</w:t>
                </w:r>
                <w:r>
                  <w:rPr>
                    <w:noProof/>
                    <w:webHidden/>
                  </w:rPr>
                  <w:fldChar w:fldCharType="end"/>
                </w:r>
              </w:hyperlink>
            </w:p>
            <w:p w14:paraId="033E7BBE" w14:textId="626CDCD9" w:rsidR="00067937" w:rsidRDefault="00067937">
              <w:pPr>
                <w:pStyle w:val="TOC2"/>
                <w:tabs>
                  <w:tab w:val="right" w:leader="dot" w:pos="9016"/>
                </w:tabs>
                <w:rPr>
                  <w:noProof/>
                </w:rPr>
              </w:pPr>
              <w:hyperlink w:anchor="_Toc513542443" w:history="1">
                <w:r w:rsidRPr="00090AB4">
                  <w:rPr>
                    <w:rStyle w:val="Hyperlink"/>
                    <w:noProof/>
                  </w:rPr>
                  <w:t>Appendix A</w:t>
                </w:r>
                <w:r>
                  <w:rPr>
                    <w:noProof/>
                    <w:webHidden/>
                  </w:rPr>
                  <w:tab/>
                </w:r>
                <w:r>
                  <w:rPr>
                    <w:noProof/>
                    <w:webHidden/>
                  </w:rPr>
                  <w:fldChar w:fldCharType="begin"/>
                </w:r>
                <w:r>
                  <w:rPr>
                    <w:noProof/>
                    <w:webHidden/>
                  </w:rPr>
                  <w:instrText xml:space="preserve"> PAGEREF _Toc513542443 \h </w:instrText>
                </w:r>
                <w:r>
                  <w:rPr>
                    <w:noProof/>
                    <w:webHidden/>
                  </w:rPr>
                </w:r>
                <w:r>
                  <w:rPr>
                    <w:noProof/>
                    <w:webHidden/>
                  </w:rPr>
                  <w:fldChar w:fldCharType="separate"/>
                </w:r>
                <w:r>
                  <w:rPr>
                    <w:noProof/>
                    <w:webHidden/>
                  </w:rPr>
                  <w:t>8</w:t>
                </w:r>
                <w:r>
                  <w:rPr>
                    <w:noProof/>
                    <w:webHidden/>
                  </w:rPr>
                  <w:fldChar w:fldCharType="end"/>
                </w:r>
              </w:hyperlink>
            </w:p>
            <w:p w14:paraId="0F1DC71F" w14:textId="35F6B5D6" w:rsidR="00067937" w:rsidRDefault="00067937">
              <w:pPr>
                <w:pStyle w:val="TOC2"/>
                <w:tabs>
                  <w:tab w:val="right" w:leader="dot" w:pos="9016"/>
                </w:tabs>
                <w:rPr>
                  <w:noProof/>
                </w:rPr>
              </w:pPr>
              <w:hyperlink w:anchor="_Toc513542444" w:history="1">
                <w:r w:rsidRPr="00090AB4">
                  <w:rPr>
                    <w:rStyle w:val="Hyperlink"/>
                    <w:rFonts w:eastAsia="Calibri"/>
                    <w:noProof/>
                  </w:rPr>
                  <w:t>Appendix B</w:t>
                </w:r>
                <w:r>
                  <w:rPr>
                    <w:noProof/>
                    <w:webHidden/>
                  </w:rPr>
                  <w:tab/>
                </w:r>
                <w:r>
                  <w:rPr>
                    <w:noProof/>
                    <w:webHidden/>
                  </w:rPr>
                  <w:fldChar w:fldCharType="begin"/>
                </w:r>
                <w:r>
                  <w:rPr>
                    <w:noProof/>
                    <w:webHidden/>
                  </w:rPr>
                  <w:instrText xml:space="preserve"> PAGEREF _Toc513542444 \h </w:instrText>
                </w:r>
                <w:r>
                  <w:rPr>
                    <w:noProof/>
                    <w:webHidden/>
                  </w:rPr>
                </w:r>
                <w:r>
                  <w:rPr>
                    <w:noProof/>
                    <w:webHidden/>
                  </w:rPr>
                  <w:fldChar w:fldCharType="separate"/>
                </w:r>
                <w:r>
                  <w:rPr>
                    <w:noProof/>
                    <w:webHidden/>
                  </w:rPr>
                  <w:t>9</w:t>
                </w:r>
                <w:r>
                  <w:rPr>
                    <w:noProof/>
                    <w:webHidden/>
                  </w:rPr>
                  <w:fldChar w:fldCharType="end"/>
                </w:r>
              </w:hyperlink>
            </w:p>
            <w:p w14:paraId="046CB25B" w14:textId="1AF6EA86" w:rsidR="00067937" w:rsidRDefault="00067937">
              <w:pPr>
                <w:pStyle w:val="TOC2"/>
                <w:tabs>
                  <w:tab w:val="right" w:leader="dot" w:pos="9016"/>
                </w:tabs>
                <w:rPr>
                  <w:noProof/>
                </w:rPr>
              </w:pPr>
              <w:hyperlink w:anchor="_Toc513542445" w:history="1">
                <w:r w:rsidRPr="00090AB4">
                  <w:rPr>
                    <w:rStyle w:val="Hyperlink"/>
                    <w:noProof/>
                  </w:rPr>
                  <w:t>Appendix C</w:t>
                </w:r>
                <w:r>
                  <w:rPr>
                    <w:noProof/>
                    <w:webHidden/>
                  </w:rPr>
                  <w:tab/>
                </w:r>
                <w:r>
                  <w:rPr>
                    <w:noProof/>
                    <w:webHidden/>
                  </w:rPr>
                  <w:fldChar w:fldCharType="begin"/>
                </w:r>
                <w:r>
                  <w:rPr>
                    <w:noProof/>
                    <w:webHidden/>
                  </w:rPr>
                  <w:instrText xml:space="preserve"> PAGEREF _Toc513542445 \h </w:instrText>
                </w:r>
                <w:r>
                  <w:rPr>
                    <w:noProof/>
                    <w:webHidden/>
                  </w:rPr>
                </w:r>
                <w:r>
                  <w:rPr>
                    <w:noProof/>
                    <w:webHidden/>
                  </w:rPr>
                  <w:fldChar w:fldCharType="separate"/>
                </w:r>
                <w:r>
                  <w:rPr>
                    <w:noProof/>
                    <w:webHidden/>
                  </w:rPr>
                  <w:t>10</w:t>
                </w:r>
                <w:r>
                  <w:rPr>
                    <w:noProof/>
                    <w:webHidden/>
                  </w:rPr>
                  <w:fldChar w:fldCharType="end"/>
                </w:r>
              </w:hyperlink>
            </w:p>
            <w:p w14:paraId="5902F91D" w14:textId="02696D1F" w:rsidR="00067937" w:rsidRDefault="00067937">
              <w:pPr>
                <w:pStyle w:val="TOC2"/>
                <w:tabs>
                  <w:tab w:val="right" w:leader="dot" w:pos="9016"/>
                </w:tabs>
                <w:rPr>
                  <w:noProof/>
                </w:rPr>
              </w:pPr>
              <w:hyperlink w:anchor="_Toc513542446" w:history="1">
                <w:r w:rsidRPr="00090AB4">
                  <w:rPr>
                    <w:rStyle w:val="Hyperlink"/>
                    <w:rFonts w:eastAsia="Calibri"/>
                    <w:noProof/>
                  </w:rPr>
                  <w:t>Appendix D</w:t>
                </w:r>
                <w:r>
                  <w:rPr>
                    <w:noProof/>
                    <w:webHidden/>
                  </w:rPr>
                  <w:tab/>
                </w:r>
                <w:r>
                  <w:rPr>
                    <w:noProof/>
                    <w:webHidden/>
                  </w:rPr>
                  <w:fldChar w:fldCharType="begin"/>
                </w:r>
                <w:r>
                  <w:rPr>
                    <w:noProof/>
                    <w:webHidden/>
                  </w:rPr>
                  <w:instrText xml:space="preserve"> PAGEREF _Toc513542446 \h </w:instrText>
                </w:r>
                <w:r>
                  <w:rPr>
                    <w:noProof/>
                    <w:webHidden/>
                  </w:rPr>
                </w:r>
                <w:r>
                  <w:rPr>
                    <w:noProof/>
                    <w:webHidden/>
                  </w:rPr>
                  <w:fldChar w:fldCharType="separate"/>
                </w:r>
                <w:r>
                  <w:rPr>
                    <w:noProof/>
                    <w:webHidden/>
                  </w:rPr>
                  <w:t>11</w:t>
                </w:r>
                <w:r>
                  <w:rPr>
                    <w:noProof/>
                    <w:webHidden/>
                  </w:rPr>
                  <w:fldChar w:fldCharType="end"/>
                </w:r>
              </w:hyperlink>
            </w:p>
            <w:p w14:paraId="621BC63E" w14:textId="77BDA1DF" w:rsidR="00067937" w:rsidRDefault="00067937">
              <w:pPr>
                <w:pStyle w:val="TOC2"/>
                <w:tabs>
                  <w:tab w:val="right" w:leader="dot" w:pos="9016"/>
                </w:tabs>
                <w:rPr>
                  <w:noProof/>
                </w:rPr>
              </w:pPr>
              <w:hyperlink w:anchor="_Toc513542447" w:history="1">
                <w:r w:rsidRPr="00090AB4">
                  <w:rPr>
                    <w:rStyle w:val="Hyperlink"/>
                    <w:rFonts w:eastAsia="Calibri"/>
                    <w:noProof/>
                  </w:rPr>
                  <w:t>Appendix E</w:t>
                </w:r>
                <w:r>
                  <w:rPr>
                    <w:noProof/>
                    <w:webHidden/>
                  </w:rPr>
                  <w:tab/>
                </w:r>
                <w:r>
                  <w:rPr>
                    <w:noProof/>
                    <w:webHidden/>
                  </w:rPr>
                  <w:fldChar w:fldCharType="begin"/>
                </w:r>
                <w:r>
                  <w:rPr>
                    <w:noProof/>
                    <w:webHidden/>
                  </w:rPr>
                  <w:instrText xml:space="preserve"> PAGEREF _Toc513542447 \h </w:instrText>
                </w:r>
                <w:r>
                  <w:rPr>
                    <w:noProof/>
                    <w:webHidden/>
                  </w:rPr>
                </w:r>
                <w:r>
                  <w:rPr>
                    <w:noProof/>
                    <w:webHidden/>
                  </w:rPr>
                  <w:fldChar w:fldCharType="separate"/>
                </w:r>
                <w:r>
                  <w:rPr>
                    <w:noProof/>
                    <w:webHidden/>
                  </w:rPr>
                  <w:t>12</w:t>
                </w:r>
                <w:r>
                  <w:rPr>
                    <w:noProof/>
                    <w:webHidden/>
                  </w:rPr>
                  <w:fldChar w:fldCharType="end"/>
                </w:r>
              </w:hyperlink>
            </w:p>
            <w:p w14:paraId="5E912A43" w14:textId="0069E166" w:rsidR="00067937" w:rsidRDefault="00067937">
              <w:pPr>
                <w:pStyle w:val="TOC2"/>
                <w:tabs>
                  <w:tab w:val="right" w:leader="dot" w:pos="9016"/>
                </w:tabs>
                <w:rPr>
                  <w:noProof/>
                </w:rPr>
              </w:pPr>
              <w:hyperlink w:anchor="_Toc513542448" w:history="1">
                <w:r w:rsidRPr="00090AB4">
                  <w:rPr>
                    <w:rStyle w:val="Hyperlink"/>
                    <w:rFonts w:eastAsia="Calibri"/>
                    <w:noProof/>
                  </w:rPr>
                  <w:t>Appendix F</w:t>
                </w:r>
                <w:r>
                  <w:rPr>
                    <w:noProof/>
                    <w:webHidden/>
                  </w:rPr>
                  <w:tab/>
                </w:r>
                <w:r>
                  <w:rPr>
                    <w:noProof/>
                    <w:webHidden/>
                  </w:rPr>
                  <w:fldChar w:fldCharType="begin"/>
                </w:r>
                <w:r>
                  <w:rPr>
                    <w:noProof/>
                    <w:webHidden/>
                  </w:rPr>
                  <w:instrText xml:space="preserve"> PAGEREF _Toc513542448 \h </w:instrText>
                </w:r>
                <w:r>
                  <w:rPr>
                    <w:noProof/>
                    <w:webHidden/>
                  </w:rPr>
                </w:r>
                <w:r>
                  <w:rPr>
                    <w:noProof/>
                    <w:webHidden/>
                  </w:rPr>
                  <w:fldChar w:fldCharType="separate"/>
                </w:r>
                <w:r>
                  <w:rPr>
                    <w:noProof/>
                    <w:webHidden/>
                  </w:rPr>
                  <w:t>13</w:t>
                </w:r>
                <w:r>
                  <w:rPr>
                    <w:noProof/>
                    <w:webHidden/>
                  </w:rPr>
                  <w:fldChar w:fldCharType="end"/>
                </w:r>
              </w:hyperlink>
            </w:p>
            <w:p w14:paraId="2CDDFE92" w14:textId="78F8C2F8" w:rsidR="00067937" w:rsidRDefault="00067937">
              <w:r>
                <w:rPr>
                  <w:b/>
                  <w:bCs/>
                  <w:noProof/>
                </w:rPr>
                <w:fldChar w:fldCharType="end"/>
              </w:r>
            </w:p>
          </w:sdtContent>
        </w:sdt>
        <w:p w14:paraId="47858A33" w14:textId="2501FFCD" w:rsidR="001B28A1" w:rsidRDefault="00854146">
          <w:pPr>
            <w:spacing w:line="259" w:lineRule="auto"/>
            <w:rPr>
              <w:b/>
            </w:rPr>
          </w:pPr>
          <w:bookmarkStart w:id="0" w:name="_GoBack"/>
          <w:bookmarkEnd w:id="0"/>
          <w:r>
            <w:rPr>
              <w:b/>
            </w:rPr>
            <w:br w:type="page"/>
          </w:r>
        </w:p>
      </w:sdtContent>
    </w:sdt>
    <w:p w14:paraId="58EE0C24" w14:textId="07F47051" w:rsidR="005954E3" w:rsidRPr="005954E3" w:rsidRDefault="005954E3" w:rsidP="00C00ADA">
      <w:pPr>
        <w:pStyle w:val="Heading2"/>
        <w:rPr>
          <w:b w:val="0"/>
        </w:rPr>
      </w:pPr>
      <w:bookmarkStart w:id="1" w:name="_Toc513542434"/>
      <w:r w:rsidRPr="005954E3">
        <w:lastRenderedPageBreak/>
        <w:t>Abstract</w:t>
      </w:r>
      <w:bookmarkEnd w:id="1"/>
    </w:p>
    <w:p w14:paraId="4BC25CDE" w14:textId="14511229" w:rsidR="005954E3" w:rsidRDefault="005954E3" w:rsidP="005954E3">
      <w:pPr>
        <w:spacing w:line="240" w:lineRule="auto"/>
      </w:pPr>
      <w:r>
        <w:t>There are a number of causal correlational factors that contribute to sensation seeking, impulsivity and risky driving. The body of literature that is available is wide ranging and focuses on studies both within the United Kingdom, Europe and America. Hence, the relationship between both of these</w:t>
      </w:r>
      <w:r w:rsidR="00B3511D">
        <w:t>,</w:t>
      </w:r>
      <w:r>
        <w:t xml:space="preserve"> taken from the empirical research available, identifies there is a positive relationship between sensation seeking and risky driving behaviours (Moe and Jenssen, (as cited in Jonah, 1997); Zuckerman, 1994). The number of participants varies, however, the studies all involved college adolescents and young people up to the age of 23. The methods used were questionnaires and various Likert scales to analyse the data. The results demonstrated that there is a correlation between sensation seeking and risky driving behaviour and that there are very minimal differences between the genders.</w:t>
      </w:r>
    </w:p>
    <w:p w14:paraId="6EF4F352" w14:textId="77777777" w:rsidR="005954E3" w:rsidRDefault="005954E3" w:rsidP="005954E3">
      <w:pPr>
        <w:spacing w:line="240" w:lineRule="auto"/>
      </w:pPr>
      <w:r>
        <w:br w:type="page"/>
      </w:r>
    </w:p>
    <w:p w14:paraId="40156BC4" w14:textId="7A717DD3" w:rsidR="005954E3" w:rsidRPr="005954E3" w:rsidRDefault="005954E3" w:rsidP="00C00ADA">
      <w:pPr>
        <w:pStyle w:val="Heading2"/>
      </w:pPr>
      <w:bookmarkStart w:id="2" w:name="_Toc513542435"/>
      <w:r w:rsidRPr="005954E3">
        <w:lastRenderedPageBreak/>
        <w:t>Introduction</w:t>
      </w:r>
      <w:bookmarkEnd w:id="2"/>
    </w:p>
    <w:p w14:paraId="70E7A7FF" w14:textId="6D351AD9" w:rsidR="005954E3" w:rsidRDefault="005954E3" w:rsidP="005954E3">
      <w:r>
        <w:t xml:space="preserve">There have been a number of campaigns over the years to try to reduce the number of risky driving behaviours (Hilton &amp; Shankar, and Rathbone &amp; Huckerbee (as cited in Dahlen et al., 2005)). A number of studies have been conducted </w:t>
      </w:r>
      <w:r w:rsidR="009A0D1F">
        <w:t>about</w:t>
      </w:r>
      <w:r>
        <w:t xml:space="preserve"> sensation seeking and risky driving behaviours. Wilde (as cited in Jonah, 1997) asserts that collision involvement has little to do with personality, and where relationships have been found the links have been weak. Moreover, Zuckerman (as cited in Dahlen et al., 2005) identifies sensation seeking as a “…trait defined by the seeking of varied, novel, complex, and intense sensations and experiences and the willingness to take physical, social, legal, and financial risks for the sake of such experiences” Zuckerman p.27 (as cited in Dah, Hence, sensation seeking is what one desires, which is new and intensely stimulating (Arnett, as cited in Dahlen et al., 2005).</w:t>
      </w:r>
    </w:p>
    <w:p w14:paraId="0224E1C5" w14:textId="0040EBEF" w:rsidR="005954E3" w:rsidRDefault="005954E3" w:rsidP="005954E3">
      <w:r>
        <w:t>Risky driving behaviour can be defined as driver characteristics which can be influenced by demographic factors, personality and cognitive ability which could be affected by drugs and alcohol, and/or which affects information processing. For example, there are delays in receiving the messages both into and within the brain (Alexander, et al.; Grayson &amp; Maycock; Sabey &amp; Taylor; as cited in Ulleberg &amp; Rundmo, 2003) However, Ulleberg and Rundmo (2003) themselves, tended to look at sensation seeking and risky driving behaviours separately</w:t>
      </w:r>
      <w:r w:rsidR="00B3511D">
        <w:t>,</w:t>
      </w:r>
      <w:r>
        <w:t xml:space="preserve"> prior to collating the data to look at them collaboratively. They established that perceived risks are more identifiable with older drivers as opposed to younger drivers, which is also due to sensation seeking (Brown &amp; Groeger; Milech et al; Deery, as cited in Ulleberg &amp; Rundmo, 2003). Furthermore, Ulleberg and Rundmo (2003) identified risk perception through subjective evaluations of how likely it was that individuals would be involved in accidents and possibly predict future accident involvement and that of self-reported risk taking in traffic. Within these </w:t>
      </w:r>
      <w:r w:rsidR="009A0D1F">
        <w:t>numerous studies</w:t>
      </w:r>
      <w:r>
        <w:t xml:space="preserve"> a number of questionnaires, such as the Driving Anger Scale (DAS), Driving Survey and the Arnett Inventory of Sensation Seeking </w:t>
      </w:r>
      <w:r>
        <w:lastRenderedPageBreak/>
        <w:t>(AISS), the Theory of Reasoned Action/Planned Behaviour (Ajzen; Ajzen and Fishbein; as cited in Ulleberg &amp; Rundmo, 2003). A further Likert questionnaire that was used was the Risky Driving Behaviour</w:t>
      </w:r>
      <w:r w:rsidR="00B3511D">
        <w:t>s</w:t>
      </w:r>
      <w:r>
        <w:t xml:space="preserve">. </w:t>
      </w:r>
    </w:p>
    <w:p w14:paraId="5BF5E70E" w14:textId="0DA28CC6" w:rsidR="005954E3" w:rsidRDefault="005954E3" w:rsidP="005954E3">
      <w:r>
        <w:t>According to the empirical literature there is a relationship between sensation seeking and risky driving behaviour. For example, younger people tend to exceed speed limits, race other drivers and exhibit other risky behaviours more than older drivers (Arnett; Arnett et al; Burns &amp; Wilde; Greene et al, as cited in Dahlen, et al., 2005). Furthermore, impulsiveness also plays a part in risky driving behaviour, and impulsiveness looks at the control over individuals’ own thoughts and behaviours (Barrett, as cited in Dahlen et al., 2005). Thus, lacking self-control due to extrinsic factors, or alcohol may lead to risk taking behaviour (Barrett, as cited in Dahlen et al., 2005), and, personality traits which can influence the individuals’ appraisal of their environment and perception (McCrae &amp; Costa as cited in Ulleberg &amp; Rundmo, 2003)</w:t>
      </w:r>
      <w:r w:rsidR="00B3511D">
        <w:t xml:space="preserve"> can affect the </w:t>
      </w:r>
      <w:r w:rsidR="009A0D1F">
        <w:t>risk-taking</w:t>
      </w:r>
      <w:r w:rsidR="00B3511D">
        <w:t xml:space="preserve"> situation</w:t>
      </w:r>
      <w:r>
        <w:t>. Furthermore, 95% of all accidents had human factors involved (Sabey and Taylor, as cited in Ulleberg &amp; Rundmo, 2003). Multi- faceted criteria highlight the correlation between sensation seeking and risky driving behaviour (Booth-Kewley and Vichers, as cited in Ulleberg &amp; Rundmo, 2003). Thus, it was hypothesised that there would be a strong link between sensation seeking and risky driving behaviours.</w:t>
      </w:r>
    </w:p>
    <w:p w14:paraId="03ADEF8A" w14:textId="77777777" w:rsidR="005954E3" w:rsidRPr="005954E3" w:rsidRDefault="005954E3" w:rsidP="00C00ADA">
      <w:pPr>
        <w:pStyle w:val="Heading2"/>
      </w:pPr>
      <w:bookmarkStart w:id="3" w:name="_Toc513542436"/>
      <w:r w:rsidRPr="005954E3">
        <w:t>Method</w:t>
      </w:r>
      <w:bookmarkEnd w:id="3"/>
    </w:p>
    <w:p w14:paraId="42CB3762" w14:textId="77777777" w:rsidR="005954E3" w:rsidRPr="005954E3" w:rsidRDefault="005954E3" w:rsidP="00C00ADA">
      <w:pPr>
        <w:pStyle w:val="Heading2"/>
      </w:pPr>
      <w:bookmarkStart w:id="4" w:name="_Toc513542437"/>
      <w:r w:rsidRPr="005954E3">
        <w:t>Participants</w:t>
      </w:r>
      <w:bookmarkEnd w:id="4"/>
    </w:p>
    <w:p w14:paraId="09187190" w14:textId="29C002D2" w:rsidR="005954E3" w:rsidRDefault="005954E3" w:rsidP="005954E3">
      <w:r>
        <w:t>Twenty-six participants, (5 males, 21 females), from first year counselling and psychology students, provided a group of convenience, with an age range of 18 to 60, (M = 27.58, SD = 11.13). Out of the 26 drivers 2 had provisional licences whilst 24 had full, (M=1.92, SD = 0.27), and of these non-regular and regular drivers were the same as licence types.</w:t>
      </w:r>
    </w:p>
    <w:p w14:paraId="09C95551" w14:textId="77777777" w:rsidR="005954E3" w:rsidRPr="005954E3" w:rsidRDefault="005954E3" w:rsidP="00C00ADA">
      <w:pPr>
        <w:pStyle w:val="Heading2"/>
      </w:pPr>
      <w:bookmarkStart w:id="5" w:name="_Toc513542438"/>
      <w:r w:rsidRPr="005954E3">
        <w:lastRenderedPageBreak/>
        <w:t>Design</w:t>
      </w:r>
      <w:bookmarkEnd w:id="5"/>
    </w:p>
    <w:p w14:paraId="0BDABA27" w14:textId="77777777" w:rsidR="005954E3" w:rsidRDefault="005954E3" w:rsidP="005954E3">
      <w:r>
        <w:t xml:space="preserve">The analysis used was the Spearman correlational bivariate, two-tailed report, that examined the correlation between sensation seeking and risky driving behaviours. </w:t>
      </w:r>
    </w:p>
    <w:p w14:paraId="612426B5" w14:textId="77777777" w:rsidR="005954E3" w:rsidRPr="005954E3" w:rsidRDefault="005954E3" w:rsidP="00C00ADA">
      <w:pPr>
        <w:pStyle w:val="Heading2"/>
      </w:pPr>
      <w:bookmarkStart w:id="6" w:name="_Toc513542439"/>
      <w:r w:rsidRPr="005954E3">
        <w:t>Materials</w:t>
      </w:r>
      <w:bookmarkEnd w:id="6"/>
    </w:p>
    <w:p w14:paraId="42EDE4F7" w14:textId="2EA55943" w:rsidR="005954E3" w:rsidRDefault="005954E3" w:rsidP="005954E3">
      <w:r>
        <w:t xml:space="preserve">The analysis utilised an online study instruction and consent form (Appendix </w:t>
      </w:r>
      <w:r w:rsidR="006D228C">
        <w:t>B</w:t>
      </w:r>
      <w:r>
        <w:t xml:space="preserve">), an online demographic form (Appendix </w:t>
      </w:r>
      <w:r w:rsidR="006D228C">
        <w:t>C</w:t>
      </w:r>
      <w:r>
        <w:t xml:space="preserve">), 2 online questionnaires, firstly; the Brief Sensation Seeking Scale (BSSS) Stephenson, et al. (2003: Appendix </w:t>
      </w:r>
      <w:r w:rsidR="006D228C">
        <w:t>D</w:t>
      </w:r>
      <w:r>
        <w:t xml:space="preserve">) and secondly Risky Driving Behaviour (RDB), Ivers, et al. (2009: Appendix </w:t>
      </w:r>
      <w:r w:rsidR="006D228C">
        <w:t>E</w:t>
      </w:r>
      <w:r>
        <w:t xml:space="preserve">) and an online debrief information form (Appendix </w:t>
      </w:r>
      <w:r w:rsidR="006D228C">
        <w:t>F</w:t>
      </w:r>
      <w:r>
        <w:t>).</w:t>
      </w:r>
    </w:p>
    <w:p w14:paraId="3B75B132" w14:textId="77777777" w:rsidR="005954E3" w:rsidRPr="005954E3" w:rsidRDefault="005954E3" w:rsidP="00C00ADA">
      <w:pPr>
        <w:pStyle w:val="Heading2"/>
      </w:pPr>
      <w:bookmarkStart w:id="7" w:name="_Toc513542440"/>
      <w:r w:rsidRPr="005954E3">
        <w:t>Procedure</w:t>
      </w:r>
      <w:bookmarkEnd w:id="7"/>
    </w:p>
    <w:p w14:paraId="2D1BA05C" w14:textId="3E5A6A6E" w:rsidR="005954E3" w:rsidRDefault="005954E3" w:rsidP="005954E3">
      <w:r>
        <w:t xml:space="preserve">The participants were asked to log onto the universities Moodle site and click on the hyperlink to the study. Once the hyperlink was clicked they were presented with the study instruction and consent form (Appendix </w:t>
      </w:r>
      <w:r w:rsidR="006D228C">
        <w:t>B</w:t>
      </w:r>
      <w:r>
        <w:t>). The participants were informed on the page that if they wanted to withdraw from the study, they could at any time, by closing the window. Once consent was given, the participant was taken to the demographic information sheet (Appendix</w:t>
      </w:r>
      <w:r w:rsidR="006D228C">
        <w:t xml:space="preserve"> C</w:t>
      </w:r>
      <w:r>
        <w:t>), this asked gender, age, and whether a driving licence was held and the type of licence, either full or provisional. If they answered positively to having a licence this then gave them another question that asked about regularity of driving. The participants were then given the BSSS questionnaire to complete, this consisted of 8 questions with a 5-point Likert scale. Those that had confirmed they possessed a driving licence, were then shown the RDB (Appendix D) 14 questions with a 5-point Likert scoring system. once the questionnaire or questionnaires were completed, participants were then shown a debrief sheet which contained the information of the study and contact details for the researcher, for any further questions that had arisen or wanting to withdraw from the study.</w:t>
      </w:r>
    </w:p>
    <w:p w14:paraId="17E3B10E" w14:textId="77777777" w:rsidR="005954E3" w:rsidRPr="005954E3" w:rsidRDefault="005954E3" w:rsidP="00C00ADA">
      <w:pPr>
        <w:pStyle w:val="Heading2"/>
      </w:pPr>
      <w:bookmarkStart w:id="8" w:name="_Toc513542441"/>
      <w:r w:rsidRPr="005954E3">
        <w:lastRenderedPageBreak/>
        <w:t>Results</w:t>
      </w:r>
      <w:bookmarkEnd w:id="8"/>
    </w:p>
    <w:p w14:paraId="7E668E96" w14:textId="10D60F80" w:rsidR="00207CED" w:rsidRDefault="00B3511D">
      <w:r>
        <w:t xml:space="preserve">Using </w:t>
      </w:r>
      <w:r w:rsidR="00F236B0">
        <w:t>the statistical package for the social sciences (SPSS)</w:t>
      </w:r>
      <w:r w:rsidR="00B85B21">
        <w:t xml:space="preserve"> (appendix</w:t>
      </w:r>
      <w:r w:rsidR="006D228C">
        <w:t xml:space="preserve"> A</w:t>
      </w:r>
      <w:r w:rsidR="00B85B21">
        <w:t>)</w:t>
      </w:r>
      <w:r w:rsidR="00F236B0">
        <w:t xml:space="preserve">, it was determined that for </w:t>
      </w:r>
      <w:r w:rsidR="00F236B0">
        <w:rPr>
          <w:i/>
        </w:rPr>
        <w:t>n</w:t>
      </w:r>
      <w:r w:rsidR="00F236B0">
        <w:t xml:space="preserve"> = 26, that the risky driving behaviours had a range of 2 to 31 (</w:t>
      </w:r>
      <w:r w:rsidR="00F236B0">
        <w:rPr>
          <w:i/>
        </w:rPr>
        <w:t xml:space="preserve">M </w:t>
      </w:r>
      <w:r w:rsidR="00F236B0">
        <w:t xml:space="preserve">= 14.58; </w:t>
      </w:r>
      <w:r w:rsidR="00F236B0">
        <w:rPr>
          <w:i/>
        </w:rPr>
        <w:t xml:space="preserve">SD </w:t>
      </w:r>
      <w:r w:rsidR="00F236B0">
        <w:t xml:space="preserve">= 7.88), </w:t>
      </w:r>
      <w:r w:rsidR="009201B4">
        <w:t xml:space="preserve">whilst </w:t>
      </w:r>
      <w:r w:rsidR="00F236B0">
        <w:t>sensation seeking</w:t>
      </w:r>
      <w:r w:rsidR="009201B4">
        <w:t>; range 17 to 36 (</w:t>
      </w:r>
      <w:r w:rsidR="004D2E50">
        <w:rPr>
          <w:i/>
        </w:rPr>
        <w:t>M</w:t>
      </w:r>
      <w:r w:rsidR="004D2E50">
        <w:t xml:space="preserve"> = 25.88; </w:t>
      </w:r>
      <w:r w:rsidR="004D2E50">
        <w:rPr>
          <w:i/>
        </w:rPr>
        <w:t xml:space="preserve">SD </w:t>
      </w:r>
      <w:r w:rsidR="004D2E50">
        <w:t>= 4.49)</w:t>
      </w:r>
      <w:r w:rsidR="00E56D3E">
        <w:t>. The correlational analysis results, using Pearsons bivariate</w:t>
      </w:r>
      <w:r w:rsidR="00052A95">
        <w:t>,</w:t>
      </w:r>
      <w:r w:rsidR="00E56D3E">
        <w:t xml:space="preserve"> </w:t>
      </w:r>
      <w:r w:rsidR="00207CED">
        <w:t xml:space="preserve">one-tail </w:t>
      </w:r>
      <w:r w:rsidR="00E56D3E">
        <w:t>scale resulted in</w:t>
      </w:r>
      <w:r w:rsidR="00052A95">
        <w:t xml:space="preserve"> for risky driving behaviours </w:t>
      </w:r>
      <w:r w:rsidR="00052A95">
        <w:rPr>
          <w:i/>
        </w:rPr>
        <w:t>r</w:t>
      </w:r>
      <w:r w:rsidR="00052A95">
        <w:t xml:space="preserve"> = 1</w:t>
      </w:r>
      <w:r w:rsidR="00207CED">
        <w:t xml:space="preserve">; </w:t>
      </w:r>
      <w:r w:rsidR="00207CED">
        <w:rPr>
          <w:i/>
        </w:rPr>
        <w:t>n</w:t>
      </w:r>
      <w:r w:rsidR="00207CED">
        <w:t xml:space="preserve"> = 26; </w:t>
      </w:r>
      <w:r w:rsidR="00207CED">
        <w:rPr>
          <w:i/>
        </w:rPr>
        <w:t>p</w:t>
      </w:r>
      <w:r w:rsidR="00207CED">
        <w:t xml:space="preserve"> &gt; 0.05: and the sensation seeking </w:t>
      </w:r>
      <w:r w:rsidR="00207CED">
        <w:rPr>
          <w:i/>
        </w:rPr>
        <w:t>r</w:t>
      </w:r>
      <w:r w:rsidR="00207CED">
        <w:t xml:space="preserve"> = -0.076; </w:t>
      </w:r>
      <w:r w:rsidR="00207CED">
        <w:rPr>
          <w:i/>
        </w:rPr>
        <w:t xml:space="preserve">n </w:t>
      </w:r>
      <w:r w:rsidR="00207CED">
        <w:t xml:space="preserve">= 26; </w:t>
      </w:r>
      <w:r w:rsidR="00207CED">
        <w:rPr>
          <w:i/>
        </w:rPr>
        <w:t>p</w:t>
      </w:r>
      <w:r w:rsidR="00207CED">
        <w:t xml:space="preserve"> &gt; 0.05. Showing no significance for the correlation. Therefore, </w:t>
      </w:r>
      <w:r w:rsidR="00222DA1">
        <w:t>on the strength of these results will have to reject the hypothesis.</w:t>
      </w:r>
    </w:p>
    <w:p w14:paraId="56FB244A" w14:textId="54ACE872" w:rsidR="00222DA1" w:rsidRDefault="00222DA1">
      <w:r>
        <w:rPr>
          <w:b/>
        </w:rPr>
        <w:t>Discussion</w:t>
      </w:r>
    </w:p>
    <w:p w14:paraId="085E3B14" w14:textId="37315EA9" w:rsidR="00222DA1" w:rsidRDefault="00222DA1">
      <w:r>
        <w:t xml:space="preserve">The results in this research are not representative of previous studies into sensation seeking and risky driving behaviour </w:t>
      </w:r>
      <w:r w:rsidR="00922513">
        <w:rPr>
          <w:noProof/>
        </w:rPr>
        <w:t xml:space="preserve">Dahlen, et al., </w:t>
      </w:r>
      <w:sdt>
        <w:sdtPr>
          <w:id w:val="-122997978"/>
          <w:citation/>
        </w:sdtPr>
        <w:sdtEndPr/>
        <w:sdtContent>
          <w:r>
            <w:fldChar w:fldCharType="begin"/>
          </w:r>
          <w:r w:rsidR="00922513">
            <w:instrText xml:space="preserve">CITATION Dah05 \n  \t  \l 2057 </w:instrText>
          </w:r>
          <w:r>
            <w:fldChar w:fldCharType="separate"/>
          </w:r>
          <w:r w:rsidR="00922513">
            <w:rPr>
              <w:noProof/>
            </w:rPr>
            <w:t>(2005)</w:t>
          </w:r>
          <w:r>
            <w:fldChar w:fldCharType="end"/>
          </w:r>
        </w:sdtContent>
      </w:sdt>
      <w:r w:rsidR="00922513">
        <w:t xml:space="preserve"> and </w:t>
      </w:r>
      <w:r w:rsidR="00922513">
        <w:rPr>
          <w:noProof/>
        </w:rPr>
        <w:t>Jonah,</w:t>
      </w:r>
      <w:sdt>
        <w:sdtPr>
          <w:id w:val="-129166214"/>
          <w:citation/>
        </w:sdtPr>
        <w:sdtEndPr/>
        <w:sdtContent>
          <w:r w:rsidR="00922513">
            <w:fldChar w:fldCharType="begin"/>
          </w:r>
          <w:r w:rsidR="00922513">
            <w:instrText xml:space="preserve">CITATION Jon97 \n  \t  \l 2057 </w:instrText>
          </w:r>
          <w:r w:rsidR="00922513">
            <w:fldChar w:fldCharType="separate"/>
          </w:r>
          <w:r w:rsidR="00922513">
            <w:rPr>
              <w:noProof/>
            </w:rPr>
            <w:t xml:space="preserve"> (1997)</w:t>
          </w:r>
          <w:r w:rsidR="00922513">
            <w:fldChar w:fldCharType="end"/>
          </w:r>
        </w:sdtContent>
      </w:sdt>
      <w:r w:rsidR="00922513">
        <w:t xml:space="preserve">. These studies had far greater numbers of data sets to correlate, whereas, this study only had </w:t>
      </w:r>
      <w:r w:rsidR="00922513">
        <w:rPr>
          <w:i/>
        </w:rPr>
        <w:t>n</w:t>
      </w:r>
      <w:r w:rsidR="00922513">
        <w:t xml:space="preserve"> (26). Another difference was in the ages of the participants, for example, </w:t>
      </w:r>
      <w:r w:rsidR="00922513">
        <w:rPr>
          <w:noProof/>
        </w:rPr>
        <w:t>Ulleberg &amp; Rundmo,</w:t>
      </w:r>
      <w:sdt>
        <w:sdtPr>
          <w:id w:val="-836463805"/>
          <w:citation/>
        </w:sdtPr>
        <w:sdtEndPr/>
        <w:sdtContent>
          <w:r w:rsidR="00922513">
            <w:fldChar w:fldCharType="begin"/>
          </w:r>
          <w:r w:rsidR="00922513">
            <w:instrText xml:space="preserve">CITATION Ull03 \n  \t  \l 2057 </w:instrText>
          </w:r>
          <w:r w:rsidR="00922513">
            <w:fldChar w:fldCharType="separate"/>
          </w:r>
          <w:r w:rsidR="00922513">
            <w:rPr>
              <w:noProof/>
            </w:rPr>
            <w:t xml:space="preserve"> (2003)</w:t>
          </w:r>
          <w:r w:rsidR="00922513">
            <w:fldChar w:fldCharType="end"/>
          </w:r>
        </w:sdtContent>
      </w:sdt>
      <w:r w:rsidR="00922513">
        <w:t xml:space="preserve">, had a mean age of </w:t>
      </w:r>
      <w:r w:rsidR="00922513">
        <w:rPr>
          <w:i/>
        </w:rPr>
        <w:t>M</w:t>
      </w:r>
      <w:r w:rsidR="00922513">
        <w:t xml:space="preserve"> = 18.5, which is significantly lower than the </w:t>
      </w:r>
      <w:r w:rsidR="00922513">
        <w:rPr>
          <w:i/>
        </w:rPr>
        <w:t xml:space="preserve">M </w:t>
      </w:r>
      <w:r w:rsidR="00922513">
        <w:t>= 27.58, in this report.</w:t>
      </w:r>
    </w:p>
    <w:p w14:paraId="13E69AE8" w14:textId="06B85C62" w:rsidR="001B28A1" w:rsidRDefault="003C314A">
      <w:r>
        <w:t xml:space="preserve">Another short coming of this study was that there was no examination of the correlation between genders and risky driving behaviours, or sensation seeking, this could possibly be looked at in future studies. This study was also subject to a strict deadline for results to received, and the possibility of demand characteristics, where participants </w:t>
      </w:r>
      <w:r w:rsidR="001B28A1">
        <w:t xml:space="preserve">knowing that the correlational hypothesis should be of a significant </w:t>
      </w:r>
      <w:r w:rsidR="001B28A1">
        <w:rPr>
          <w:i/>
        </w:rPr>
        <w:t xml:space="preserve">r </w:t>
      </w:r>
      <w:r w:rsidR="001B28A1">
        <w:t>score, purposely answered the questions to confound this hypothesis.</w:t>
      </w:r>
    </w:p>
    <w:p w14:paraId="69BCD153" w14:textId="77777777" w:rsidR="001B28A1" w:rsidRDefault="001B28A1">
      <w:pPr>
        <w:spacing w:line="259" w:lineRule="auto"/>
      </w:pPr>
      <w:r>
        <w:br w:type="page"/>
      </w:r>
    </w:p>
    <w:bookmarkStart w:id="9" w:name="_Toc513542442" w:displacedByCustomXml="next"/>
    <w:sdt>
      <w:sdtPr>
        <w:rPr>
          <w:rFonts w:eastAsiaTheme="minorHAnsi" w:cstheme="minorBidi"/>
          <w:color w:val="auto"/>
          <w:sz w:val="24"/>
          <w:szCs w:val="22"/>
        </w:rPr>
        <w:id w:val="-295609661"/>
        <w:docPartObj>
          <w:docPartGallery w:val="Bibliographies"/>
          <w:docPartUnique/>
        </w:docPartObj>
      </w:sdtPr>
      <w:sdtEndPr>
        <w:rPr>
          <w:b/>
          <w:bCs/>
        </w:rPr>
      </w:sdtEndPr>
      <w:sdtContent>
        <w:p w14:paraId="0DC4E80D" w14:textId="4B6F7641" w:rsidR="00E04B88" w:rsidRPr="00C00ADA" w:rsidRDefault="00E04B88">
          <w:pPr>
            <w:pStyle w:val="Heading1"/>
            <w:rPr>
              <w:rStyle w:val="Heading2Char"/>
            </w:rPr>
          </w:pPr>
          <w:r w:rsidRPr="00C00ADA">
            <w:rPr>
              <w:rStyle w:val="Heading2Char"/>
            </w:rPr>
            <w:t>References</w:t>
          </w:r>
          <w:bookmarkEnd w:id="9"/>
        </w:p>
        <w:p w14:paraId="4F19B42E" w14:textId="77777777" w:rsidR="00E04B88" w:rsidRDefault="00E04B88" w:rsidP="00E04B88">
          <w:pPr>
            <w:pStyle w:val="Bibliography"/>
            <w:spacing w:line="240" w:lineRule="auto"/>
            <w:ind w:left="720" w:hanging="720"/>
            <w:rPr>
              <w:noProof/>
              <w:szCs w:val="24"/>
            </w:rPr>
          </w:pPr>
          <w:r>
            <w:fldChar w:fldCharType="begin"/>
          </w:r>
          <w:r>
            <w:instrText xml:space="preserve"> BIBLIOGRAPHY </w:instrText>
          </w:r>
          <w:r>
            <w:fldChar w:fldCharType="separate"/>
          </w:r>
          <w:r>
            <w:rPr>
              <w:noProof/>
            </w:rPr>
            <w:t xml:space="preserve">Dahlen, E. R., Martin, R. C., Ragan, K., &amp; Kuhlman, M. M. (2005). Driving anger, sensation seeking, impulsiveness, and boredom proneness in the prediction of unsafe driving. </w:t>
          </w:r>
          <w:r>
            <w:rPr>
              <w:i/>
              <w:iCs/>
              <w:noProof/>
            </w:rPr>
            <w:t>Journal of Accident Analysis &amp; Prevention, 37</w:t>
          </w:r>
          <w:r>
            <w:rPr>
              <w:noProof/>
            </w:rPr>
            <w:t>(2), 341-348. doi:10.1016/j.aap.20004.10.006</w:t>
          </w:r>
        </w:p>
        <w:p w14:paraId="28223822" w14:textId="77777777" w:rsidR="00E04B88" w:rsidRDefault="00E04B88" w:rsidP="00E04B88">
          <w:pPr>
            <w:pStyle w:val="Bibliography"/>
            <w:spacing w:line="240" w:lineRule="auto"/>
            <w:ind w:left="720" w:hanging="720"/>
            <w:rPr>
              <w:noProof/>
            </w:rPr>
          </w:pPr>
          <w:r>
            <w:rPr>
              <w:noProof/>
            </w:rPr>
            <w:t xml:space="preserve">Ivers, R., Senserrick, T., Boufous, S., Stevenson, M., Chen, H.-Y., Woodward, M., &amp; Norton, R. (2009). Novice drivers' risky driving behaviour, risk perception, and crash risk: Findings from teh DRIVE study. </w:t>
          </w:r>
          <w:r>
            <w:rPr>
              <w:i/>
              <w:iCs/>
              <w:noProof/>
            </w:rPr>
            <w:t>American Journal of Public Health, 99</w:t>
          </w:r>
          <w:r>
            <w:rPr>
              <w:noProof/>
            </w:rPr>
            <w:t>(9), 1638-1644. doi:10.2105/AJPH.2008.150367</w:t>
          </w:r>
        </w:p>
        <w:p w14:paraId="43D027A6" w14:textId="77777777" w:rsidR="00E04B88" w:rsidRDefault="00E04B88" w:rsidP="00E04B88">
          <w:pPr>
            <w:pStyle w:val="Bibliography"/>
            <w:spacing w:line="240" w:lineRule="auto"/>
            <w:ind w:left="720" w:hanging="720"/>
            <w:rPr>
              <w:noProof/>
            </w:rPr>
          </w:pPr>
          <w:r>
            <w:rPr>
              <w:noProof/>
            </w:rPr>
            <w:t xml:space="preserve">Jonah, B. A. (1997). Sensation seeking and risky driving: A review and synthesis of the literature. </w:t>
          </w:r>
          <w:r>
            <w:rPr>
              <w:i/>
              <w:iCs/>
              <w:noProof/>
            </w:rPr>
            <w:t>Journal of Accident Analysis &amp; Prevention</w:t>
          </w:r>
          <w:r>
            <w:rPr>
              <w:noProof/>
            </w:rPr>
            <w:t>(29), 651-665. doi:10.1016/S0001-4575(97)00017-1</w:t>
          </w:r>
        </w:p>
        <w:p w14:paraId="238DE718" w14:textId="77777777" w:rsidR="00E04B88" w:rsidRDefault="00E04B88" w:rsidP="00E04B88">
          <w:pPr>
            <w:pStyle w:val="Bibliography"/>
            <w:spacing w:line="240" w:lineRule="auto"/>
            <w:ind w:left="720" w:hanging="720"/>
            <w:rPr>
              <w:noProof/>
            </w:rPr>
          </w:pPr>
          <w:r>
            <w:rPr>
              <w:noProof/>
            </w:rPr>
            <w:t xml:space="preserve">Stephenson, M. T., Hoyle, R. H., Slater, M. D., &amp; Palmgreen, P. (2003). Brief measures of sensation seeking for screening and large scale surveys. </w:t>
          </w:r>
          <w:r>
            <w:rPr>
              <w:i/>
              <w:iCs/>
              <w:noProof/>
            </w:rPr>
            <w:t>Journal of Drug and Alcohol Dependency, 72</w:t>
          </w:r>
          <w:r>
            <w:rPr>
              <w:noProof/>
            </w:rPr>
            <w:t>(3), 279-286. doi:10.1016/j.drugalcdep.2003.08.003</w:t>
          </w:r>
        </w:p>
        <w:p w14:paraId="15E74AC1" w14:textId="77777777" w:rsidR="00E04B88" w:rsidRDefault="00E04B88" w:rsidP="00E04B88">
          <w:pPr>
            <w:pStyle w:val="Bibliography"/>
            <w:spacing w:line="240" w:lineRule="auto"/>
            <w:ind w:left="720" w:hanging="720"/>
            <w:rPr>
              <w:noProof/>
            </w:rPr>
          </w:pPr>
          <w:r>
            <w:rPr>
              <w:noProof/>
            </w:rPr>
            <w:t xml:space="preserve">Ulleberg, P., &amp; Rundmo, T. (2003). Personality, attitudes and risk perception as predictors of risky driving behaviour among young drivers. </w:t>
          </w:r>
          <w:r>
            <w:rPr>
              <w:i/>
              <w:iCs/>
              <w:noProof/>
            </w:rPr>
            <w:t>Safety Science, 41</w:t>
          </w:r>
          <w:r>
            <w:rPr>
              <w:noProof/>
            </w:rPr>
            <w:t>(5), 427-443. doi:10.1016/S0925-7535(01)00077-7</w:t>
          </w:r>
        </w:p>
        <w:p w14:paraId="652B8914" w14:textId="77777777" w:rsidR="00E04B88" w:rsidRDefault="00E04B88" w:rsidP="00E04B88">
          <w:pPr>
            <w:pStyle w:val="Bibliography"/>
            <w:spacing w:line="240" w:lineRule="auto"/>
            <w:ind w:left="720" w:hanging="720"/>
            <w:rPr>
              <w:noProof/>
            </w:rPr>
          </w:pPr>
          <w:r>
            <w:rPr>
              <w:noProof/>
            </w:rPr>
            <w:t xml:space="preserve">Zuckerman, M. (1994). </w:t>
          </w:r>
          <w:r>
            <w:rPr>
              <w:i/>
              <w:iCs/>
              <w:noProof/>
            </w:rPr>
            <w:t>Behavioural Expressions and Biosocial Bases of Sensation Seeking.</w:t>
          </w:r>
          <w:r>
            <w:rPr>
              <w:noProof/>
            </w:rPr>
            <w:t xml:space="preserve"> Cambridge, UK: Cambridge University Press.</w:t>
          </w:r>
        </w:p>
        <w:p w14:paraId="5607037A" w14:textId="19D42480" w:rsidR="00E04B88" w:rsidRDefault="00E04B88" w:rsidP="00E04B88">
          <w:pPr>
            <w:spacing w:line="240" w:lineRule="auto"/>
          </w:pPr>
          <w:r>
            <w:rPr>
              <w:b/>
              <w:bCs/>
            </w:rPr>
            <w:fldChar w:fldCharType="end"/>
          </w:r>
        </w:p>
      </w:sdtContent>
    </w:sdt>
    <w:p w14:paraId="67EF0117" w14:textId="77777777" w:rsidR="00AE625F" w:rsidRDefault="00AE625F">
      <w:pPr>
        <w:spacing w:line="259" w:lineRule="auto"/>
      </w:pPr>
      <w:r>
        <w:br w:type="page"/>
      </w:r>
    </w:p>
    <w:p w14:paraId="7A34AAAB" w14:textId="77777777" w:rsidR="00AE625F" w:rsidRPr="00BF3CD3" w:rsidRDefault="00AE625F" w:rsidP="00C00ADA">
      <w:pPr>
        <w:pStyle w:val="Heading2"/>
      </w:pPr>
      <w:bookmarkStart w:id="10" w:name="_Toc513542443"/>
      <w:r w:rsidRPr="00BF3CD3">
        <w:lastRenderedPageBreak/>
        <w:t>Appendix A</w:t>
      </w:r>
      <w:bookmarkEnd w:id="10"/>
    </w:p>
    <w:p w14:paraId="51846CD0" w14:textId="77777777" w:rsidR="00AE625F" w:rsidRPr="006D228C" w:rsidRDefault="00AE625F" w:rsidP="00AE625F">
      <w:pPr>
        <w:autoSpaceDE w:val="0"/>
        <w:autoSpaceDN w:val="0"/>
        <w:adjustRightInd w:val="0"/>
        <w:spacing w:after="0" w:line="240" w:lineRule="auto"/>
        <w:rPr>
          <w:rFonts w:ascii="Courier New" w:hAnsi="Courier New" w:cs="Courier New"/>
          <w:b/>
          <w:color w:val="000000"/>
          <w:sz w:val="20"/>
          <w:szCs w:val="20"/>
        </w:rPr>
      </w:pPr>
    </w:p>
    <w:p w14:paraId="604F49CB"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[DataSet1] C:\Users\Student\Downloads\RMs correlation </w:t>
      </w:r>
      <w:proofErr w:type="spellStart"/>
      <w:r w:rsidRPr="00B85B21">
        <w:rPr>
          <w:rFonts w:ascii="Courier New" w:hAnsi="Courier New" w:cs="Courier New"/>
          <w:color w:val="000000"/>
          <w:sz w:val="20"/>
          <w:szCs w:val="20"/>
        </w:rPr>
        <w:t>data.sav</w:t>
      </w:r>
      <w:proofErr w:type="spellEnd"/>
    </w:p>
    <w:p w14:paraId="5CCECF9B"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p>
    <w:p w14:paraId="04FF4581" w14:textId="77777777" w:rsidR="00AE625F" w:rsidRPr="00B85B21" w:rsidRDefault="00AE625F" w:rsidP="00AE625F">
      <w:pPr>
        <w:autoSpaceDE w:val="0"/>
        <w:autoSpaceDN w:val="0"/>
        <w:adjustRightInd w:val="0"/>
        <w:spacing w:after="0" w:line="240" w:lineRule="auto"/>
        <w:rPr>
          <w:rFonts w:cs="Times New Roman"/>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AE625F" w:rsidRPr="00B85B21" w14:paraId="13175E1E" w14:textId="77777777" w:rsidTr="00480315">
        <w:tblPrEx>
          <w:tblCellMar>
            <w:top w:w="0" w:type="dxa"/>
            <w:bottom w:w="0" w:type="dxa"/>
          </w:tblCellMar>
        </w:tblPrEx>
        <w:trPr>
          <w:cantSplit/>
        </w:trPr>
        <w:tc>
          <w:tcPr>
            <w:tcW w:w="7390" w:type="dxa"/>
            <w:gridSpan w:val="6"/>
            <w:tcBorders>
              <w:top w:val="nil"/>
              <w:left w:val="nil"/>
              <w:bottom w:val="nil"/>
              <w:right w:val="nil"/>
            </w:tcBorders>
            <w:shd w:val="clear" w:color="auto" w:fill="FFFFFF"/>
            <w:vAlign w:val="center"/>
          </w:tcPr>
          <w:p w14:paraId="501A1152"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010205"/>
                <w:sz w:val="22"/>
              </w:rPr>
            </w:pPr>
            <w:r w:rsidRPr="00B85B21">
              <w:rPr>
                <w:rFonts w:ascii="Arial" w:hAnsi="Arial" w:cs="Arial"/>
                <w:b/>
                <w:bCs/>
                <w:color w:val="010205"/>
                <w:sz w:val="22"/>
              </w:rPr>
              <w:t>Descriptive Statistics</w:t>
            </w:r>
          </w:p>
        </w:tc>
      </w:tr>
      <w:tr w:rsidR="00AE625F" w:rsidRPr="00B85B21" w14:paraId="71C53E05" w14:textId="77777777" w:rsidTr="00480315">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02826AE3" w14:textId="77777777" w:rsidR="00AE625F" w:rsidRPr="00B85B21" w:rsidRDefault="00AE625F" w:rsidP="00480315">
            <w:pPr>
              <w:autoSpaceDE w:val="0"/>
              <w:autoSpaceDN w:val="0"/>
              <w:adjustRightInd w:val="0"/>
              <w:spacing w:after="0" w:line="240" w:lineRule="auto"/>
              <w:rPr>
                <w:rFonts w:cs="Times New Roman"/>
                <w:szCs w:val="24"/>
              </w:rPr>
            </w:pPr>
          </w:p>
        </w:tc>
        <w:tc>
          <w:tcPr>
            <w:tcW w:w="1029" w:type="dxa"/>
            <w:tcBorders>
              <w:top w:val="nil"/>
              <w:left w:val="nil"/>
              <w:bottom w:val="single" w:sz="8" w:space="0" w:color="152935"/>
              <w:right w:val="single" w:sz="8" w:space="0" w:color="E0E0E0"/>
            </w:tcBorders>
            <w:shd w:val="clear" w:color="auto" w:fill="FFFFFF"/>
            <w:vAlign w:val="bottom"/>
          </w:tcPr>
          <w:p w14:paraId="604B2C9A"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r w:rsidRPr="00B85B21">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EFAFB3F"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r w:rsidRPr="00B85B21">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3D856E90"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r w:rsidRPr="00B85B21">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2EF5983"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r w:rsidRPr="00B85B21">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7349D034"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r w:rsidRPr="00B85B21">
              <w:rPr>
                <w:rFonts w:ascii="Arial" w:hAnsi="Arial" w:cs="Arial"/>
                <w:color w:val="264A60"/>
                <w:sz w:val="18"/>
                <w:szCs w:val="18"/>
              </w:rPr>
              <w:t>Std. Deviation</w:t>
            </w:r>
          </w:p>
        </w:tc>
      </w:tr>
      <w:tr w:rsidR="00AE625F" w:rsidRPr="00B85B21" w14:paraId="79F5FB58" w14:textId="77777777" w:rsidTr="00480315">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36E92BA5"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Gender</w:t>
            </w:r>
          </w:p>
        </w:tc>
        <w:tc>
          <w:tcPr>
            <w:tcW w:w="1029" w:type="dxa"/>
            <w:tcBorders>
              <w:top w:val="single" w:sz="8" w:space="0" w:color="152935"/>
              <w:left w:val="nil"/>
              <w:bottom w:val="single" w:sz="8" w:space="0" w:color="AEAEAE"/>
              <w:right w:val="single" w:sz="8" w:space="0" w:color="E0E0E0"/>
            </w:tcBorders>
            <w:shd w:val="clear" w:color="auto" w:fill="FFFFFF"/>
          </w:tcPr>
          <w:p w14:paraId="2A3C2D16"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19A7E28"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EE6A436"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136AA18"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1.8077</w:t>
            </w:r>
          </w:p>
        </w:tc>
        <w:tc>
          <w:tcPr>
            <w:tcW w:w="1444" w:type="dxa"/>
            <w:tcBorders>
              <w:top w:val="single" w:sz="8" w:space="0" w:color="152935"/>
              <w:left w:val="single" w:sz="8" w:space="0" w:color="E0E0E0"/>
              <w:bottom w:val="single" w:sz="8" w:space="0" w:color="AEAEAE"/>
              <w:right w:val="nil"/>
            </w:tcBorders>
            <w:shd w:val="clear" w:color="auto" w:fill="FFFFFF"/>
          </w:tcPr>
          <w:p w14:paraId="59284BEF"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.40192</w:t>
            </w:r>
          </w:p>
        </w:tc>
      </w:tr>
      <w:tr w:rsidR="00AE625F" w:rsidRPr="00B85B21" w14:paraId="08AB4F7C" w14:textId="77777777" w:rsidTr="00480315">
        <w:tblPrEx>
          <w:tblCellMar>
            <w:top w:w="0" w:type="dxa"/>
            <w:bottom w:w="0" w:type="dxa"/>
          </w:tblCellMar>
        </w:tblPrEx>
        <w:trPr>
          <w:cantSplit/>
        </w:trPr>
        <w:tc>
          <w:tcPr>
            <w:tcW w:w="1706" w:type="dxa"/>
            <w:tcBorders>
              <w:top w:val="single" w:sz="8" w:space="0" w:color="AEAEAE"/>
              <w:left w:val="nil"/>
              <w:bottom w:val="single" w:sz="8" w:space="0" w:color="AEAEAE"/>
              <w:right w:val="nil"/>
            </w:tcBorders>
            <w:shd w:val="clear" w:color="auto" w:fill="E0E0E0"/>
          </w:tcPr>
          <w:p w14:paraId="6CB851E8"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762B23B2"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0054B96"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18.00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631B74D"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60.00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51B78E"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27.5769</w:t>
            </w:r>
          </w:p>
        </w:tc>
        <w:tc>
          <w:tcPr>
            <w:tcW w:w="1444" w:type="dxa"/>
            <w:tcBorders>
              <w:top w:val="single" w:sz="8" w:space="0" w:color="AEAEAE"/>
              <w:left w:val="single" w:sz="8" w:space="0" w:color="E0E0E0"/>
              <w:bottom w:val="single" w:sz="8" w:space="0" w:color="AEAEAE"/>
              <w:right w:val="nil"/>
            </w:tcBorders>
            <w:shd w:val="clear" w:color="auto" w:fill="FFFFFF"/>
          </w:tcPr>
          <w:p w14:paraId="35FB6701"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11.13256</w:t>
            </w:r>
          </w:p>
        </w:tc>
      </w:tr>
      <w:tr w:rsidR="00AE625F" w:rsidRPr="00B85B21" w14:paraId="55B660E2" w14:textId="77777777" w:rsidTr="00480315">
        <w:tblPrEx>
          <w:tblCellMar>
            <w:top w:w="0" w:type="dxa"/>
            <w:bottom w:w="0" w:type="dxa"/>
          </w:tblCellMar>
        </w:tblPrEx>
        <w:trPr>
          <w:cantSplit/>
        </w:trPr>
        <w:tc>
          <w:tcPr>
            <w:tcW w:w="1706" w:type="dxa"/>
            <w:tcBorders>
              <w:top w:val="single" w:sz="8" w:space="0" w:color="AEAEAE"/>
              <w:left w:val="nil"/>
              <w:bottom w:val="single" w:sz="8" w:space="0" w:color="AEAEAE"/>
              <w:right w:val="nil"/>
            </w:tcBorders>
            <w:shd w:val="clear" w:color="auto" w:fill="E0E0E0"/>
          </w:tcPr>
          <w:p w14:paraId="2F14EB6A"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TotalRDB</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0981128"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4D70897"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871799F"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31.00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53B0D7"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14.5769</w:t>
            </w:r>
          </w:p>
        </w:tc>
        <w:tc>
          <w:tcPr>
            <w:tcW w:w="1444" w:type="dxa"/>
            <w:tcBorders>
              <w:top w:val="single" w:sz="8" w:space="0" w:color="AEAEAE"/>
              <w:left w:val="single" w:sz="8" w:space="0" w:color="E0E0E0"/>
              <w:bottom w:val="single" w:sz="8" w:space="0" w:color="AEAEAE"/>
              <w:right w:val="nil"/>
            </w:tcBorders>
            <w:shd w:val="clear" w:color="auto" w:fill="FFFFFF"/>
          </w:tcPr>
          <w:p w14:paraId="09B3E720"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7.88504</w:t>
            </w:r>
          </w:p>
        </w:tc>
      </w:tr>
      <w:tr w:rsidR="00AE625F" w:rsidRPr="00B85B21" w14:paraId="56692233" w14:textId="77777777" w:rsidTr="00480315">
        <w:tblPrEx>
          <w:tblCellMar>
            <w:top w:w="0" w:type="dxa"/>
            <w:bottom w:w="0" w:type="dxa"/>
          </w:tblCellMar>
        </w:tblPrEx>
        <w:trPr>
          <w:cantSplit/>
        </w:trPr>
        <w:tc>
          <w:tcPr>
            <w:tcW w:w="1706" w:type="dxa"/>
            <w:tcBorders>
              <w:top w:val="single" w:sz="8" w:space="0" w:color="AEAEAE"/>
              <w:left w:val="nil"/>
              <w:bottom w:val="single" w:sz="8" w:space="0" w:color="AEAEAE"/>
              <w:right w:val="nil"/>
            </w:tcBorders>
            <w:shd w:val="clear" w:color="auto" w:fill="E0E0E0"/>
          </w:tcPr>
          <w:p w14:paraId="50AFA90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TotalSS</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7DF42CBC"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B65152C"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17.00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FE9E99E"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36.00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B40175"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25.8846</w:t>
            </w:r>
          </w:p>
        </w:tc>
        <w:tc>
          <w:tcPr>
            <w:tcW w:w="1444" w:type="dxa"/>
            <w:tcBorders>
              <w:top w:val="single" w:sz="8" w:space="0" w:color="AEAEAE"/>
              <w:left w:val="single" w:sz="8" w:space="0" w:color="E0E0E0"/>
              <w:bottom w:val="single" w:sz="8" w:space="0" w:color="AEAEAE"/>
              <w:right w:val="nil"/>
            </w:tcBorders>
            <w:shd w:val="clear" w:color="auto" w:fill="FFFFFF"/>
          </w:tcPr>
          <w:p w14:paraId="63A89BAD"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4.49290</w:t>
            </w:r>
          </w:p>
        </w:tc>
      </w:tr>
      <w:tr w:rsidR="00AE625F" w:rsidRPr="00B85B21" w14:paraId="5D7A1300" w14:textId="77777777" w:rsidTr="00480315">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1A51DD04"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519897CD"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60479E6" w14:textId="77777777" w:rsidR="00AE625F" w:rsidRPr="00B85B21" w:rsidRDefault="00AE625F" w:rsidP="00480315">
            <w:pPr>
              <w:autoSpaceDE w:val="0"/>
              <w:autoSpaceDN w:val="0"/>
              <w:adjustRightInd w:val="0"/>
              <w:spacing w:after="0" w:line="240" w:lineRule="auto"/>
              <w:rPr>
                <w:rFonts w:cs="Times New Roman"/>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4C55202" w14:textId="77777777" w:rsidR="00AE625F" w:rsidRPr="00B85B21" w:rsidRDefault="00AE625F" w:rsidP="00480315">
            <w:pPr>
              <w:autoSpaceDE w:val="0"/>
              <w:autoSpaceDN w:val="0"/>
              <w:adjustRightInd w:val="0"/>
              <w:spacing w:after="0" w:line="240" w:lineRule="auto"/>
              <w:rPr>
                <w:rFonts w:cs="Times New Roman"/>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E7EE52" w14:textId="77777777" w:rsidR="00AE625F" w:rsidRPr="00B85B21" w:rsidRDefault="00AE625F" w:rsidP="00480315">
            <w:pPr>
              <w:autoSpaceDE w:val="0"/>
              <w:autoSpaceDN w:val="0"/>
              <w:adjustRightInd w:val="0"/>
              <w:spacing w:after="0" w:line="240" w:lineRule="auto"/>
              <w:rPr>
                <w:rFonts w:cs="Times New Roman"/>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4CAE803A" w14:textId="77777777" w:rsidR="00AE625F" w:rsidRPr="00B85B21" w:rsidRDefault="00AE625F" w:rsidP="00480315">
            <w:pPr>
              <w:autoSpaceDE w:val="0"/>
              <w:autoSpaceDN w:val="0"/>
              <w:adjustRightInd w:val="0"/>
              <w:spacing w:after="0" w:line="240" w:lineRule="auto"/>
              <w:rPr>
                <w:rFonts w:cs="Times New Roman"/>
                <w:szCs w:val="24"/>
              </w:rPr>
            </w:pPr>
          </w:p>
        </w:tc>
      </w:tr>
    </w:tbl>
    <w:p w14:paraId="2F37D05A" w14:textId="77777777" w:rsidR="00AE625F" w:rsidRDefault="00AE625F" w:rsidP="00AE625F">
      <w:pPr>
        <w:autoSpaceDE w:val="0"/>
        <w:autoSpaceDN w:val="0"/>
        <w:adjustRightInd w:val="0"/>
        <w:spacing w:after="0" w:line="400" w:lineRule="atLeast"/>
        <w:rPr>
          <w:rFonts w:cs="Times New Roman"/>
          <w:szCs w:val="24"/>
        </w:rPr>
      </w:pPr>
    </w:p>
    <w:p w14:paraId="0B40CF03" w14:textId="77777777" w:rsidR="00AE625F" w:rsidRPr="00B85B21" w:rsidRDefault="00AE625F" w:rsidP="00AE625F">
      <w:pPr>
        <w:autoSpaceDE w:val="0"/>
        <w:autoSpaceDN w:val="0"/>
        <w:adjustRightInd w:val="0"/>
        <w:spacing w:after="0" w:line="400" w:lineRule="atLeast"/>
        <w:rPr>
          <w:rFonts w:cs="Times New Roman"/>
          <w:szCs w:val="24"/>
        </w:rPr>
      </w:pPr>
    </w:p>
    <w:p w14:paraId="5052500D"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p>
    <w:p w14:paraId="00D5D1C7"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CORRELATIONS</w:t>
      </w:r>
    </w:p>
    <w:p w14:paraId="25DD649C"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/VARIABLES=</w:t>
      </w:r>
      <w:proofErr w:type="spellStart"/>
      <w:r w:rsidRPr="00B85B21">
        <w:rPr>
          <w:rFonts w:ascii="Courier New" w:hAnsi="Courier New" w:cs="Courier New"/>
          <w:color w:val="000000"/>
          <w:sz w:val="20"/>
          <w:szCs w:val="20"/>
        </w:rPr>
        <w:t>TotalRDB</w:t>
      </w:r>
      <w:proofErr w:type="spellEnd"/>
      <w:r w:rsidRPr="00B85B21">
        <w:rPr>
          <w:rFonts w:ascii="Courier New" w:hAnsi="Courier New" w:cs="Courier New"/>
          <w:color w:val="000000"/>
          <w:sz w:val="20"/>
          <w:szCs w:val="20"/>
        </w:rPr>
        <w:t xml:space="preserve"> </w:t>
      </w:r>
      <w:proofErr w:type="spellStart"/>
      <w:r w:rsidRPr="00B85B21">
        <w:rPr>
          <w:rFonts w:ascii="Courier New" w:hAnsi="Courier New" w:cs="Courier New"/>
          <w:color w:val="000000"/>
          <w:sz w:val="20"/>
          <w:szCs w:val="20"/>
        </w:rPr>
        <w:t>TotalSS</w:t>
      </w:r>
      <w:proofErr w:type="spellEnd"/>
    </w:p>
    <w:p w14:paraId="396979AF"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/PRINT=ONETAIL NOSIG</w:t>
      </w:r>
    </w:p>
    <w:p w14:paraId="1E6DF8B8"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/MISSING=PAIRWISE.</w:t>
      </w:r>
    </w:p>
    <w:p w14:paraId="7BEB673C"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p>
    <w:p w14:paraId="10E45213" w14:textId="77777777" w:rsidR="00AE625F" w:rsidRPr="00B85B21" w:rsidRDefault="00AE625F" w:rsidP="00AE625F">
      <w:pPr>
        <w:autoSpaceDE w:val="0"/>
        <w:autoSpaceDN w:val="0"/>
        <w:adjustRightInd w:val="0"/>
        <w:spacing w:after="0" w:line="240" w:lineRule="auto"/>
        <w:rPr>
          <w:rFonts w:cs="Times New Roman"/>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AE625F" w:rsidRPr="00B85B21" w14:paraId="41884B34" w14:textId="77777777" w:rsidTr="00480315">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14:paraId="222D5E53"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010205"/>
                <w:sz w:val="22"/>
              </w:rPr>
            </w:pPr>
            <w:r w:rsidRPr="00B85B21">
              <w:rPr>
                <w:rFonts w:ascii="Arial" w:hAnsi="Arial" w:cs="Arial"/>
                <w:b/>
                <w:bCs/>
                <w:color w:val="010205"/>
                <w:sz w:val="22"/>
              </w:rPr>
              <w:t>Correlations</w:t>
            </w:r>
          </w:p>
        </w:tc>
      </w:tr>
      <w:tr w:rsidR="00AE625F" w:rsidRPr="00B85B21" w14:paraId="1E09DCE4" w14:textId="77777777" w:rsidTr="00480315">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14:paraId="24B9D472" w14:textId="77777777" w:rsidR="00AE625F" w:rsidRPr="00B85B21" w:rsidRDefault="00AE625F" w:rsidP="00480315">
            <w:pPr>
              <w:autoSpaceDE w:val="0"/>
              <w:autoSpaceDN w:val="0"/>
              <w:adjustRightInd w:val="0"/>
              <w:spacing w:after="0" w:line="240" w:lineRule="auto"/>
              <w:rPr>
                <w:rFonts w:cs="Times New Roman"/>
                <w:szCs w:val="24"/>
              </w:rPr>
            </w:pPr>
          </w:p>
        </w:tc>
        <w:tc>
          <w:tcPr>
            <w:tcW w:w="1106" w:type="dxa"/>
            <w:tcBorders>
              <w:top w:val="nil"/>
              <w:left w:val="nil"/>
              <w:bottom w:val="single" w:sz="8" w:space="0" w:color="152935"/>
              <w:right w:val="single" w:sz="8" w:space="0" w:color="E0E0E0"/>
            </w:tcBorders>
            <w:shd w:val="clear" w:color="auto" w:fill="FFFFFF"/>
            <w:vAlign w:val="bottom"/>
          </w:tcPr>
          <w:p w14:paraId="0817E8FE"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85B21">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18520801"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85B21">
              <w:rPr>
                <w:rFonts w:ascii="Arial" w:hAnsi="Arial" w:cs="Arial"/>
                <w:color w:val="264A60"/>
                <w:sz w:val="18"/>
                <w:szCs w:val="18"/>
              </w:rPr>
              <w:t>TotalSS</w:t>
            </w:r>
            <w:proofErr w:type="spellEnd"/>
          </w:p>
        </w:tc>
      </w:tr>
      <w:tr w:rsidR="00AE625F" w:rsidRPr="00B85B21" w14:paraId="22A459ED" w14:textId="77777777" w:rsidTr="00480315">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14:paraId="7B6BD81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14:paraId="734DCC3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14:paraId="0AA01627"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3A7E8440"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-.076</w:t>
            </w:r>
          </w:p>
        </w:tc>
      </w:tr>
      <w:tr w:rsidR="00AE625F" w:rsidRPr="00B85B21" w14:paraId="12E77E64" w14:textId="77777777" w:rsidTr="00480315">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161AA84D"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17B7453A"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Sig. (1-tailed)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14:paraId="6CE77ED6" w14:textId="77777777" w:rsidR="00AE625F" w:rsidRPr="00B85B21" w:rsidRDefault="00AE625F" w:rsidP="00480315">
            <w:pPr>
              <w:autoSpaceDE w:val="0"/>
              <w:autoSpaceDN w:val="0"/>
              <w:adjustRightInd w:val="0"/>
              <w:spacing w:after="0" w:line="240" w:lineRule="auto"/>
              <w:rPr>
                <w:rFonts w:cs="Times New Roman"/>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07F9BD80"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.356</w:t>
            </w:r>
          </w:p>
        </w:tc>
      </w:tr>
      <w:tr w:rsidR="00AE625F" w:rsidRPr="00B85B21" w14:paraId="54974E2B" w14:textId="77777777" w:rsidTr="00480315">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55E88038"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538BBF88"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14:paraId="333FA06B"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14:paraId="2AFA04CF"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r>
      <w:tr w:rsidR="00AE625F" w:rsidRPr="00B85B21" w14:paraId="67443057" w14:textId="77777777" w:rsidTr="00480315">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14:paraId="4B9EA0B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14:paraId="1F883ED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14:paraId="48DF4D9E"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14:paraId="39B170E1"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w:t>
            </w:r>
          </w:p>
        </w:tc>
      </w:tr>
      <w:tr w:rsidR="00AE625F" w:rsidRPr="00B85B21" w14:paraId="326D3E8A" w14:textId="77777777" w:rsidTr="00480315">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3DFF7A2F"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0CFF2B3A"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Sig. (1-tailed)</w:t>
            </w:r>
          </w:p>
        </w:tc>
        <w:tc>
          <w:tcPr>
            <w:tcW w:w="1106" w:type="dxa"/>
            <w:tcBorders>
              <w:top w:val="single" w:sz="8" w:space="0" w:color="AEAEAE"/>
              <w:left w:val="nil"/>
              <w:bottom w:val="single" w:sz="8" w:space="0" w:color="AEAEAE"/>
              <w:right w:val="single" w:sz="8" w:space="0" w:color="E0E0E0"/>
            </w:tcBorders>
            <w:shd w:val="clear" w:color="auto" w:fill="FFFFFF"/>
          </w:tcPr>
          <w:p w14:paraId="342A14DB"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.356</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4D6EE5A8" w14:textId="77777777" w:rsidR="00AE625F" w:rsidRPr="00B85B21" w:rsidRDefault="00AE625F" w:rsidP="00480315">
            <w:pPr>
              <w:autoSpaceDE w:val="0"/>
              <w:autoSpaceDN w:val="0"/>
              <w:adjustRightInd w:val="0"/>
              <w:spacing w:after="0" w:line="240" w:lineRule="auto"/>
              <w:rPr>
                <w:rFonts w:cs="Times New Roman"/>
                <w:szCs w:val="24"/>
              </w:rPr>
            </w:pPr>
          </w:p>
        </w:tc>
      </w:tr>
      <w:tr w:rsidR="00AE625F" w:rsidRPr="00B85B21" w14:paraId="05A29500" w14:textId="77777777" w:rsidTr="00480315">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24050C2D" w14:textId="77777777" w:rsidR="00AE625F" w:rsidRPr="00B85B21" w:rsidRDefault="00AE625F" w:rsidP="00480315">
            <w:pPr>
              <w:autoSpaceDE w:val="0"/>
              <w:autoSpaceDN w:val="0"/>
              <w:adjustRightInd w:val="0"/>
              <w:spacing w:after="0" w:line="240" w:lineRule="auto"/>
              <w:rPr>
                <w:rFonts w:cs="Times New Roman"/>
                <w:szCs w:val="24"/>
              </w:rPr>
            </w:pPr>
          </w:p>
        </w:tc>
        <w:tc>
          <w:tcPr>
            <w:tcW w:w="1998" w:type="dxa"/>
            <w:tcBorders>
              <w:top w:val="single" w:sz="8" w:space="0" w:color="AEAEAE"/>
              <w:left w:val="nil"/>
              <w:bottom w:val="single" w:sz="8" w:space="0" w:color="152935"/>
              <w:right w:val="nil"/>
            </w:tcBorders>
            <w:shd w:val="clear" w:color="auto" w:fill="E0E0E0"/>
          </w:tcPr>
          <w:p w14:paraId="70B0DE3B"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14:paraId="4C4A6D00"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14:paraId="5E4484AC"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r>
    </w:tbl>
    <w:p w14:paraId="493AE4A9" w14:textId="77777777" w:rsidR="00AE625F" w:rsidRPr="00B85B21" w:rsidRDefault="00AE625F" w:rsidP="00AE625F">
      <w:pPr>
        <w:autoSpaceDE w:val="0"/>
        <w:autoSpaceDN w:val="0"/>
        <w:adjustRightInd w:val="0"/>
        <w:spacing w:after="0" w:line="400" w:lineRule="atLeast"/>
        <w:rPr>
          <w:rFonts w:cs="Times New Roman"/>
          <w:szCs w:val="24"/>
        </w:rPr>
      </w:pPr>
    </w:p>
    <w:p w14:paraId="7363020E"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p>
    <w:p w14:paraId="3852CB0C"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CORRELATIONS</w:t>
      </w:r>
    </w:p>
    <w:p w14:paraId="5B445DDB"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/VARIABLES=</w:t>
      </w:r>
      <w:proofErr w:type="spellStart"/>
      <w:r w:rsidRPr="00B85B21">
        <w:rPr>
          <w:rFonts w:ascii="Courier New" w:hAnsi="Courier New" w:cs="Courier New"/>
          <w:color w:val="000000"/>
          <w:sz w:val="20"/>
          <w:szCs w:val="20"/>
        </w:rPr>
        <w:t>TotalRDB</w:t>
      </w:r>
      <w:proofErr w:type="spellEnd"/>
      <w:r w:rsidRPr="00B85B21">
        <w:rPr>
          <w:rFonts w:ascii="Courier New" w:hAnsi="Courier New" w:cs="Courier New"/>
          <w:color w:val="000000"/>
          <w:sz w:val="20"/>
          <w:szCs w:val="20"/>
        </w:rPr>
        <w:t xml:space="preserve"> </w:t>
      </w:r>
      <w:proofErr w:type="spellStart"/>
      <w:r w:rsidRPr="00B85B21">
        <w:rPr>
          <w:rFonts w:ascii="Courier New" w:hAnsi="Courier New" w:cs="Courier New"/>
          <w:color w:val="000000"/>
          <w:sz w:val="20"/>
          <w:szCs w:val="20"/>
        </w:rPr>
        <w:t>TotalSS</w:t>
      </w:r>
      <w:proofErr w:type="spellEnd"/>
    </w:p>
    <w:p w14:paraId="68D173DF"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/PRINT=TWOTAIL NOSIG</w:t>
      </w:r>
    </w:p>
    <w:p w14:paraId="46571FA2" w14:textId="77777777" w:rsidR="00AE625F" w:rsidRPr="00B85B21" w:rsidRDefault="00AE625F" w:rsidP="00AE625F">
      <w:pPr>
        <w:autoSpaceDE w:val="0"/>
        <w:autoSpaceDN w:val="0"/>
        <w:adjustRightInd w:val="0"/>
        <w:spacing w:after="0" w:line="240" w:lineRule="auto"/>
        <w:rPr>
          <w:rFonts w:ascii="Courier New" w:hAnsi="Courier New" w:cs="Courier New"/>
          <w:color w:val="000000"/>
          <w:sz w:val="20"/>
          <w:szCs w:val="20"/>
        </w:rPr>
      </w:pPr>
      <w:r w:rsidRPr="00B85B21">
        <w:rPr>
          <w:rFonts w:ascii="Courier New" w:hAnsi="Courier New" w:cs="Courier New"/>
          <w:color w:val="000000"/>
          <w:sz w:val="20"/>
          <w:szCs w:val="20"/>
        </w:rPr>
        <w:t xml:space="preserve">  /MISSING=PAIRWISE.</w:t>
      </w:r>
    </w:p>
    <w:p w14:paraId="176559BA" w14:textId="77777777" w:rsidR="00AE625F" w:rsidRPr="00B85B21" w:rsidRDefault="00AE625F" w:rsidP="00AE625F">
      <w:pPr>
        <w:autoSpaceDE w:val="0"/>
        <w:autoSpaceDN w:val="0"/>
        <w:adjustRightInd w:val="0"/>
        <w:spacing w:after="0" w:line="400" w:lineRule="atLeast"/>
        <w:rPr>
          <w:rFonts w:cs="Times New Roman"/>
          <w:szCs w:val="24"/>
        </w:rPr>
      </w:pPr>
    </w:p>
    <w:p w14:paraId="2630002D" w14:textId="77777777" w:rsidR="00AE625F" w:rsidRPr="00B85B21" w:rsidRDefault="00AE625F" w:rsidP="00AE625F">
      <w:pPr>
        <w:autoSpaceDE w:val="0"/>
        <w:autoSpaceDN w:val="0"/>
        <w:adjustRightInd w:val="0"/>
        <w:spacing w:after="0" w:line="240" w:lineRule="auto"/>
        <w:rPr>
          <w:rFonts w:cs="Times New Roman"/>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AE625F" w:rsidRPr="00B85B21" w14:paraId="4147CB17" w14:textId="77777777" w:rsidTr="00480315">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14:paraId="1A837C64"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010205"/>
                <w:sz w:val="22"/>
              </w:rPr>
            </w:pPr>
            <w:r w:rsidRPr="00B85B21">
              <w:rPr>
                <w:rFonts w:ascii="Arial" w:hAnsi="Arial" w:cs="Arial"/>
                <w:b/>
                <w:bCs/>
                <w:color w:val="010205"/>
                <w:sz w:val="22"/>
              </w:rPr>
              <w:t>Correlations</w:t>
            </w:r>
          </w:p>
        </w:tc>
      </w:tr>
      <w:tr w:rsidR="00AE625F" w:rsidRPr="00B85B21" w14:paraId="41630306" w14:textId="77777777" w:rsidTr="00480315">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14:paraId="7A47051F" w14:textId="77777777" w:rsidR="00AE625F" w:rsidRPr="00B85B21" w:rsidRDefault="00AE625F" w:rsidP="00480315">
            <w:pPr>
              <w:autoSpaceDE w:val="0"/>
              <w:autoSpaceDN w:val="0"/>
              <w:adjustRightInd w:val="0"/>
              <w:spacing w:after="0" w:line="240" w:lineRule="auto"/>
              <w:rPr>
                <w:rFonts w:cs="Times New Roman"/>
                <w:szCs w:val="24"/>
              </w:rPr>
            </w:pPr>
          </w:p>
        </w:tc>
        <w:tc>
          <w:tcPr>
            <w:tcW w:w="1106" w:type="dxa"/>
            <w:tcBorders>
              <w:top w:val="nil"/>
              <w:left w:val="nil"/>
              <w:bottom w:val="single" w:sz="8" w:space="0" w:color="152935"/>
              <w:right w:val="single" w:sz="8" w:space="0" w:color="E0E0E0"/>
            </w:tcBorders>
            <w:shd w:val="clear" w:color="auto" w:fill="FFFFFF"/>
            <w:vAlign w:val="bottom"/>
          </w:tcPr>
          <w:p w14:paraId="119C7951"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85B21">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3AE6C010" w14:textId="77777777" w:rsidR="00AE625F" w:rsidRPr="00B85B21" w:rsidRDefault="00AE625F" w:rsidP="0048031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B85B21">
              <w:rPr>
                <w:rFonts w:ascii="Arial" w:hAnsi="Arial" w:cs="Arial"/>
                <w:color w:val="264A60"/>
                <w:sz w:val="18"/>
                <w:szCs w:val="18"/>
              </w:rPr>
              <w:t>TotalSS</w:t>
            </w:r>
            <w:proofErr w:type="spellEnd"/>
          </w:p>
        </w:tc>
      </w:tr>
      <w:tr w:rsidR="00AE625F" w:rsidRPr="00B85B21" w14:paraId="7E3D0965" w14:textId="77777777" w:rsidTr="00480315">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14:paraId="0E77D586"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14:paraId="26472F14"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14:paraId="13E5CAFD"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71A912A4"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-.076</w:t>
            </w:r>
          </w:p>
        </w:tc>
      </w:tr>
      <w:tr w:rsidR="00AE625F" w:rsidRPr="00B85B21" w14:paraId="4105782E" w14:textId="77777777" w:rsidTr="00480315">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069E7695"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0837F498"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14:paraId="65AF231D" w14:textId="77777777" w:rsidR="00AE625F" w:rsidRPr="00B85B21" w:rsidRDefault="00AE625F" w:rsidP="00480315">
            <w:pPr>
              <w:autoSpaceDE w:val="0"/>
              <w:autoSpaceDN w:val="0"/>
              <w:adjustRightInd w:val="0"/>
              <w:spacing w:after="0" w:line="240" w:lineRule="auto"/>
              <w:rPr>
                <w:rFonts w:cs="Times New Roman"/>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0AE2FCB6"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.712</w:t>
            </w:r>
          </w:p>
        </w:tc>
      </w:tr>
      <w:tr w:rsidR="00AE625F" w:rsidRPr="00B85B21" w14:paraId="63665A57" w14:textId="77777777" w:rsidTr="00480315">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14:paraId="09E0610B"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7FF79EC9"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14:paraId="59938346"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14:paraId="0B1FF0D2"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r>
      <w:tr w:rsidR="00AE625F" w:rsidRPr="00B85B21" w14:paraId="5223E23C" w14:textId="77777777" w:rsidTr="00480315">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14:paraId="68A4A254"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proofErr w:type="spellStart"/>
            <w:r w:rsidRPr="00B85B21">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14:paraId="0EF471D8"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14:paraId="52C03293"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14:paraId="326119B4"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1</w:t>
            </w:r>
          </w:p>
        </w:tc>
      </w:tr>
      <w:tr w:rsidR="00AE625F" w:rsidRPr="00B85B21" w14:paraId="7A4A5F1B" w14:textId="77777777" w:rsidTr="00480315">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45AAFB74" w14:textId="77777777" w:rsidR="00AE625F" w:rsidRPr="00B85B21" w:rsidRDefault="00AE625F" w:rsidP="00480315">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4B7D5AF2"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tcPr>
          <w:p w14:paraId="2316CC89"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3CB15659" w14:textId="77777777" w:rsidR="00AE625F" w:rsidRPr="00B85B21" w:rsidRDefault="00AE625F" w:rsidP="00480315">
            <w:pPr>
              <w:autoSpaceDE w:val="0"/>
              <w:autoSpaceDN w:val="0"/>
              <w:adjustRightInd w:val="0"/>
              <w:spacing w:after="0" w:line="240" w:lineRule="auto"/>
              <w:rPr>
                <w:rFonts w:cs="Times New Roman"/>
                <w:szCs w:val="24"/>
              </w:rPr>
            </w:pPr>
          </w:p>
        </w:tc>
      </w:tr>
      <w:tr w:rsidR="00AE625F" w:rsidRPr="00B85B21" w14:paraId="76160BBF" w14:textId="77777777" w:rsidTr="00480315">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14:paraId="122F99A7" w14:textId="77777777" w:rsidR="00AE625F" w:rsidRPr="00B85B21" w:rsidRDefault="00AE625F" w:rsidP="00480315">
            <w:pPr>
              <w:autoSpaceDE w:val="0"/>
              <w:autoSpaceDN w:val="0"/>
              <w:adjustRightInd w:val="0"/>
              <w:spacing w:after="0" w:line="240" w:lineRule="auto"/>
              <w:rPr>
                <w:rFonts w:cs="Times New Roman"/>
                <w:szCs w:val="24"/>
              </w:rPr>
            </w:pPr>
          </w:p>
        </w:tc>
        <w:tc>
          <w:tcPr>
            <w:tcW w:w="1998" w:type="dxa"/>
            <w:tcBorders>
              <w:top w:val="single" w:sz="8" w:space="0" w:color="AEAEAE"/>
              <w:left w:val="nil"/>
              <w:bottom w:val="single" w:sz="8" w:space="0" w:color="152935"/>
              <w:right w:val="nil"/>
            </w:tcBorders>
            <w:shd w:val="clear" w:color="auto" w:fill="E0E0E0"/>
          </w:tcPr>
          <w:p w14:paraId="47266579" w14:textId="77777777" w:rsidR="00AE625F" w:rsidRPr="00B85B21" w:rsidRDefault="00AE625F" w:rsidP="00480315">
            <w:pPr>
              <w:autoSpaceDE w:val="0"/>
              <w:autoSpaceDN w:val="0"/>
              <w:adjustRightInd w:val="0"/>
              <w:spacing w:after="0" w:line="320" w:lineRule="atLeast"/>
              <w:ind w:left="60" w:right="60"/>
              <w:rPr>
                <w:rFonts w:ascii="Arial" w:hAnsi="Arial" w:cs="Arial"/>
                <w:color w:val="264A60"/>
                <w:sz w:val="18"/>
                <w:szCs w:val="18"/>
              </w:rPr>
            </w:pPr>
            <w:r w:rsidRPr="00B85B21">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14:paraId="270FA993"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14:paraId="1EE94558" w14:textId="77777777" w:rsidR="00AE625F" w:rsidRPr="00B85B21" w:rsidRDefault="00AE625F" w:rsidP="00480315">
            <w:pPr>
              <w:autoSpaceDE w:val="0"/>
              <w:autoSpaceDN w:val="0"/>
              <w:adjustRightInd w:val="0"/>
              <w:spacing w:after="0" w:line="320" w:lineRule="atLeast"/>
              <w:ind w:left="60" w:right="60"/>
              <w:jc w:val="right"/>
              <w:rPr>
                <w:rFonts w:ascii="Arial" w:hAnsi="Arial" w:cs="Arial"/>
                <w:color w:val="010205"/>
                <w:sz w:val="18"/>
                <w:szCs w:val="18"/>
              </w:rPr>
            </w:pPr>
            <w:r w:rsidRPr="00B85B21">
              <w:rPr>
                <w:rFonts w:ascii="Arial" w:hAnsi="Arial" w:cs="Arial"/>
                <w:color w:val="010205"/>
                <w:sz w:val="18"/>
                <w:szCs w:val="18"/>
              </w:rPr>
              <w:t>26</w:t>
            </w:r>
          </w:p>
        </w:tc>
      </w:tr>
    </w:tbl>
    <w:p w14:paraId="68950AC7" w14:textId="77777777" w:rsidR="00AE625F" w:rsidRDefault="00854146" w:rsidP="00C00ADA">
      <w:pPr>
        <w:pStyle w:val="Heading2"/>
        <w:rPr>
          <w:rFonts w:eastAsia="Calibri"/>
        </w:rPr>
      </w:pPr>
      <w:r>
        <w:br w:type="page"/>
      </w:r>
      <w:bookmarkStart w:id="11" w:name="_Toc513542444"/>
      <w:r w:rsidR="00AE625F">
        <w:rPr>
          <w:rFonts w:eastAsia="Calibri"/>
        </w:rPr>
        <w:lastRenderedPageBreak/>
        <w:t>Appendix B</w:t>
      </w:r>
      <w:bookmarkEnd w:id="11"/>
    </w:p>
    <w:p w14:paraId="38CB516E" w14:textId="77777777" w:rsidR="00AE625F" w:rsidRPr="00EA0FE3" w:rsidRDefault="00AE625F" w:rsidP="00AE625F">
      <w:pPr>
        <w:spacing w:line="259" w:lineRule="auto"/>
        <w:jc w:val="center"/>
        <w:rPr>
          <w:rFonts w:ascii="Arial" w:eastAsia="Calibri" w:hAnsi="Arial" w:cs="Arial"/>
          <w:b/>
          <w:szCs w:val="24"/>
        </w:rPr>
      </w:pPr>
      <w:r w:rsidRPr="00EA0FE3">
        <w:rPr>
          <w:rFonts w:ascii="Arial" w:eastAsia="Calibri" w:hAnsi="Arial" w:cs="Arial"/>
          <w:b/>
          <w:szCs w:val="24"/>
        </w:rPr>
        <w:t>Study information and consent</w:t>
      </w:r>
    </w:p>
    <w:p w14:paraId="6AFFBA55" w14:textId="77777777" w:rsidR="00AE625F" w:rsidRPr="00EA0FE3" w:rsidRDefault="00AE625F" w:rsidP="00AE625F">
      <w:pPr>
        <w:spacing w:line="259" w:lineRule="auto"/>
        <w:jc w:val="center"/>
        <w:rPr>
          <w:rFonts w:ascii="Arial" w:eastAsia="Calibri" w:hAnsi="Arial" w:cs="Arial"/>
          <w:b/>
          <w:szCs w:val="24"/>
        </w:rPr>
      </w:pPr>
    </w:p>
    <w:p w14:paraId="6F9C32C1" w14:textId="77777777" w:rsidR="00AE625F" w:rsidRPr="00EA0FE3" w:rsidRDefault="00AE625F" w:rsidP="00AE625F">
      <w:pPr>
        <w:spacing w:after="0" w:line="240" w:lineRule="auto"/>
        <w:rPr>
          <w:rFonts w:ascii="Arial" w:eastAsia="Times New Roman" w:hAnsi="Arial" w:cs="Arial"/>
          <w:szCs w:val="24"/>
          <w:lang w:eastAsia="en-GB"/>
        </w:rPr>
      </w:pPr>
      <w:r w:rsidRPr="00EA0FE3">
        <w:rPr>
          <w:rFonts w:ascii="Arial" w:eastAsia="Times New Roman" w:hAnsi="Arial" w:cs="Arial"/>
          <w:szCs w:val="24"/>
          <w:lang w:eastAsia="en-GB"/>
        </w:rPr>
        <w:t>I understand that taking part in this research survey will involve me answering two short questionnaires regarding my driving behaviour. </w:t>
      </w:r>
      <w:r w:rsidRPr="00EA0FE3">
        <w:rPr>
          <w:rFonts w:ascii="Arial" w:eastAsia="Times New Roman" w:hAnsi="Arial" w:cs="Arial"/>
          <w:szCs w:val="24"/>
          <w:lang w:eastAsia="en-GB"/>
        </w:rPr>
        <w:br/>
      </w:r>
      <w:r w:rsidRPr="00EA0FE3">
        <w:rPr>
          <w:rFonts w:ascii="Arial" w:eastAsia="Times New Roman" w:hAnsi="Arial" w:cs="Arial"/>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sidRPr="00EA0FE3">
        <w:rPr>
          <w:rFonts w:ascii="Arial" w:eastAsia="Times New Roman" w:hAnsi="Arial" w:cs="Arial"/>
          <w:szCs w:val="24"/>
          <w:lang w:eastAsia="en-GB"/>
        </w:rPr>
        <w:br/>
      </w:r>
      <w:r w:rsidRPr="00EA0FE3">
        <w:rPr>
          <w:rFonts w:ascii="Arial" w:eastAsia="Times New Roman" w:hAnsi="Arial" w:cs="Arial"/>
          <w:szCs w:val="24"/>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sidRPr="00EA0FE3">
        <w:rPr>
          <w:rFonts w:ascii="Arial" w:eastAsia="Times New Roman" w:hAnsi="Arial" w:cs="Arial"/>
          <w:szCs w:val="24"/>
          <w:lang w:eastAsia="en-GB"/>
        </w:rPr>
        <w:br/>
      </w:r>
      <w:r w:rsidRPr="00EA0FE3">
        <w:rPr>
          <w:rFonts w:ascii="Arial" w:eastAsia="Times New Roman" w:hAnsi="Arial" w:cs="Arial"/>
          <w:szCs w:val="24"/>
          <w:lang w:eastAsia="en-GB"/>
        </w:rPr>
        <w:br/>
        <w:t>I also understand that at the end of the study I will be provided with debrief information outlining the full nature of the study. I will also have the opportunity to contact the researcher with any questions I may have.</w:t>
      </w:r>
    </w:p>
    <w:p w14:paraId="56541B43" w14:textId="77777777" w:rsidR="00AE625F" w:rsidRPr="00EA0FE3" w:rsidRDefault="00AE625F" w:rsidP="00AE625F">
      <w:pPr>
        <w:spacing w:after="0" w:line="240" w:lineRule="auto"/>
        <w:jc w:val="center"/>
        <w:rPr>
          <w:rFonts w:ascii="Arial" w:eastAsia="Times New Roman" w:hAnsi="Arial" w:cs="Arial"/>
          <w:szCs w:val="24"/>
          <w:lang w:eastAsia="en-GB"/>
        </w:rPr>
      </w:pPr>
    </w:p>
    <w:p w14:paraId="73A6AAA2" w14:textId="77777777" w:rsidR="00AE625F" w:rsidRPr="00EA0FE3" w:rsidRDefault="00AE625F" w:rsidP="00AE625F">
      <w:pPr>
        <w:spacing w:after="0" w:line="240" w:lineRule="auto"/>
        <w:rPr>
          <w:rFonts w:ascii="Arial" w:eastAsia="Times New Roman" w:hAnsi="Arial" w:cs="Arial"/>
          <w:szCs w:val="24"/>
          <w:lang w:eastAsia="en-GB"/>
        </w:rPr>
      </w:pPr>
      <w:r w:rsidRPr="00EA0FE3">
        <w:rPr>
          <w:rFonts w:ascii="Arial" w:eastAsia="Times New Roman" w:hAnsi="Arial" w:cs="Arial"/>
          <w:szCs w:val="24"/>
          <w:lang w:eastAsia="en-GB"/>
        </w:rPr>
        <w:t>Researcher details:</w:t>
      </w:r>
      <w:r w:rsidRPr="00EA0FE3">
        <w:rPr>
          <w:rFonts w:ascii="Arial" w:eastAsia="Times New Roman" w:hAnsi="Arial" w:cs="Arial"/>
          <w:szCs w:val="24"/>
          <w:lang w:eastAsia="en-GB"/>
        </w:rPr>
        <w:br/>
      </w:r>
      <w:r w:rsidRPr="00EA0FE3">
        <w:rPr>
          <w:rFonts w:ascii="Arial" w:eastAsia="Times New Roman" w:hAnsi="Arial" w:cs="Arial"/>
          <w:szCs w:val="24"/>
          <w:lang w:eastAsia="en-GB"/>
        </w:rPr>
        <w:br/>
        <w:t>Miss Stacey Coleman</w:t>
      </w:r>
      <w:r w:rsidRPr="00EA0FE3">
        <w:rPr>
          <w:rFonts w:ascii="Arial" w:eastAsia="Times New Roman" w:hAnsi="Arial" w:cs="Arial"/>
          <w:szCs w:val="24"/>
          <w:lang w:eastAsia="en-GB"/>
        </w:rPr>
        <w:br/>
        <w:t>stacey.coleman@uwtsd.ac.uk</w:t>
      </w:r>
    </w:p>
    <w:p w14:paraId="5BED0C20" w14:textId="77777777" w:rsidR="00AE625F" w:rsidRPr="00EA0FE3" w:rsidRDefault="00AE625F" w:rsidP="00AE625F">
      <w:pPr>
        <w:spacing w:line="259" w:lineRule="auto"/>
        <w:jc w:val="center"/>
        <w:rPr>
          <w:rFonts w:ascii="Arial" w:eastAsia="Calibri" w:hAnsi="Arial" w:cs="Arial"/>
          <w:b/>
          <w:szCs w:val="24"/>
        </w:rPr>
      </w:pPr>
    </w:p>
    <w:p w14:paraId="2FF70A75" w14:textId="77777777" w:rsidR="00AE625F" w:rsidRPr="00EA0FE3" w:rsidRDefault="00AE625F" w:rsidP="00AE625F">
      <w:pPr>
        <w:spacing w:line="259" w:lineRule="auto"/>
        <w:jc w:val="center"/>
        <w:rPr>
          <w:rFonts w:ascii="Arial" w:eastAsia="Calibri" w:hAnsi="Arial" w:cs="Arial"/>
          <w:b/>
          <w:szCs w:val="24"/>
        </w:rPr>
      </w:pPr>
    </w:p>
    <w:p w14:paraId="3358F462" w14:textId="77777777" w:rsidR="00AE625F" w:rsidRPr="00EA0FE3" w:rsidRDefault="00AE625F" w:rsidP="00AE625F">
      <w:pPr>
        <w:spacing w:line="259" w:lineRule="auto"/>
        <w:rPr>
          <w:rFonts w:ascii="Arial" w:eastAsia="Calibri" w:hAnsi="Arial" w:cs="Arial"/>
          <w:szCs w:val="24"/>
        </w:rPr>
      </w:pPr>
      <w:r w:rsidRPr="00EA0FE3">
        <w:rPr>
          <w:rFonts w:ascii="Arial" w:eastAsia="Calibri" w:hAnsi="Arial" w:cs="Arial"/>
          <w:szCs w:val="24"/>
        </w:rPr>
        <w:t>I have read and understood the information provided above</w:t>
      </w:r>
    </w:p>
    <w:p w14:paraId="76A4312F" w14:textId="77777777" w:rsidR="00AE625F" w:rsidRPr="00EA0FE3" w:rsidRDefault="00AE625F" w:rsidP="00AE625F">
      <w:pPr>
        <w:numPr>
          <w:ilvl w:val="0"/>
          <w:numId w:val="7"/>
        </w:numPr>
        <w:spacing w:line="259" w:lineRule="auto"/>
        <w:contextualSpacing/>
        <w:rPr>
          <w:rFonts w:ascii="Arial" w:eastAsia="Calibri" w:hAnsi="Arial" w:cs="Arial"/>
          <w:szCs w:val="24"/>
        </w:rPr>
      </w:pPr>
      <w:r w:rsidRPr="00EA0FE3">
        <w:rPr>
          <w:rFonts w:ascii="Arial" w:eastAsia="Calibri" w:hAnsi="Arial" w:cs="Arial"/>
          <w:szCs w:val="24"/>
        </w:rPr>
        <w:t>Yes</w:t>
      </w:r>
    </w:p>
    <w:p w14:paraId="13FFD342" w14:textId="77777777" w:rsidR="00AE625F" w:rsidRPr="00EA0FE3" w:rsidRDefault="00AE625F" w:rsidP="00AE625F">
      <w:pPr>
        <w:numPr>
          <w:ilvl w:val="0"/>
          <w:numId w:val="7"/>
        </w:numPr>
        <w:spacing w:line="259" w:lineRule="auto"/>
        <w:contextualSpacing/>
        <w:rPr>
          <w:rFonts w:ascii="Arial" w:eastAsia="Calibri" w:hAnsi="Arial" w:cs="Arial"/>
          <w:szCs w:val="24"/>
        </w:rPr>
      </w:pPr>
      <w:r w:rsidRPr="00EA0FE3">
        <w:rPr>
          <w:rFonts w:ascii="Arial" w:eastAsia="Calibri" w:hAnsi="Arial" w:cs="Arial"/>
          <w:szCs w:val="24"/>
        </w:rPr>
        <w:t>No</w:t>
      </w:r>
    </w:p>
    <w:p w14:paraId="58585621" w14:textId="77777777" w:rsidR="00AE625F" w:rsidRPr="00EA0FE3" w:rsidRDefault="00AE625F" w:rsidP="00AE625F">
      <w:pPr>
        <w:spacing w:line="259" w:lineRule="auto"/>
        <w:rPr>
          <w:rFonts w:ascii="Arial" w:eastAsia="Calibri" w:hAnsi="Arial" w:cs="Arial"/>
          <w:szCs w:val="24"/>
        </w:rPr>
      </w:pPr>
    </w:p>
    <w:p w14:paraId="4FED10F2" w14:textId="77777777" w:rsidR="00AE625F" w:rsidRPr="00EA0FE3" w:rsidRDefault="00AE625F" w:rsidP="00AE625F">
      <w:pPr>
        <w:spacing w:line="259" w:lineRule="auto"/>
        <w:rPr>
          <w:rFonts w:ascii="Arial" w:eastAsia="Calibri" w:hAnsi="Arial" w:cs="Arial"/>
          <w:szCs w:val="24"/>
        </w:rPr>
      </w:pPr>
      <w:r w:rsidRPr="00EA0FE3">
        <w:rPr>
          <w:rFonts w:ascii="Arial" w:eastAsia="Calibri" w:hAnsi="Arial" w:cs="Arial"/>
          <w:szCs w:val="24"/>
        </w:rPr>
        <w:t>I consent to taking part in this study</w:t>
      </w:r>
    </w:p>
    <w:p w14:paraId="54AFEF67" w14:textId="77777777" w:rsidR="00AE625F" w:rsidRPr="00EA0FE3" w:rsidRDefault="00AE625F" w:rsidP="00AE625F">
      <w:pPr>
        <w:numPr>
          <w:ilvl w:val="0"/>
          <w:numId w:val="8"/>
        </w:numPr>
        <w:spacing w:line="259" w:lineRule="auto"/>
        <w:contextualSpacing/>
        <w:rPr>
          <w:rFonts w:ascii="Arial" w:eastAsia="Calibri" w:hAnsi="Arial" w:cs="Arial"/>
          <w:szCs w:val="24"/>
        </w:rPr>
      </w:pPr>
      <w:r w:rsidRPr="00EA0FE3">
        <w:rPr>
          <w:rFonts w:ascii="Arial" w:eastAsia="Calibri" w:hAnsi="Arial" w:cs="Arial"/>
          <w:szCs w:val="24"/>
        </w:rPr>
        <w:t>Yes</w:t>
      </w:r>
    </w:p>
    <w:p w14:paraId="7C8013F0" w14:textId="77777777" w:rsidR="00AE625F" w:rsidRPr="00EA0FE3" w:rsidRDefault="00AE625F" w:rsidP="00AE625F">
      <w:pPr>
        <w:numPr>
          <w:ilvl w:val="0"/>
          <w:numId w:val="8"/>
        </w:numPr>
        <w:spacing w:line="259" w:lineRule="auto"/>
        <w:contextualSpacing/>
        <w:rPr>
          <w:rFonts w:ascii="Arial" w:eastAsia="Calibri" w:hAnsi="Arial" w:cs="Arial"/>
          <w:szCs w:val="24"/>
        </w:rPr>
      </w:pPr>
      <w:r w:rsidRPr="00EA0FE3">
        <w:rPr>
          <w:rFonts w:ascii="Arial" w:eastAsia="Calibri" w:hAnsi="Arial" w:cs="Arial"/>
          <w:szCs w:val="24"/>
        </w:rPr>
        <w:t xml:space="preserve">No </w:t>
      </w:r>
    </w:p>
    <w:p w14:paraId="401F65AC" w14:textId="77777777" w:rsidR="00AE625F" w:rsidRPr="00C00ADA" w:rsidRDefault="00AE625F" w:rsidP="00C00ADA">
      <w:pPr>
        <w:pStyle w:val="Heading2"/>
      </w:pPr>
      <w:r>
        <w:br w:type="page"/>
      </w:r>
      <w:bookmarkStart w:id="12" w:name="_Toc513542445"/>
      <w:r w:rsidRPr="00C00ADA">
        <w:lastRenderedPageBreak/>
        <w:t>Appendix C</w:t>
      </w:r>
      <w:bookmarkEnd w:id="12"/>
    </w:p>
    <w:p w14:paraId="0F8C4A6F" w14:textId="77777777" w:rsidR="00AE625F" w:rsidRPr="00854146" w:rsidRDefault="00AE625F" w:rsidP="00AE625F">
      <w:pPr>
        <w:spacing w:line="259" w:lineRule="auto"/>
        <w:jc w:val="center"/>
        <w:rPr>
          <w:rFonts w:ascii="Arial" w:eastAsia="Calibri" w:hAnsi="Arial" w:cs="Arial"/>
          <w:b/>
          <w:szCs w:val="24"/>
        </w:rPr>
      </w:pPr>
      <w:r w:rsidRPr="00854146">
        <w:rPr>
          <w:rFonts w:ascii="Arial" w:eastAsia="Calibri" w:hAnsi="Arial" w:cs="Arial"/>
          <w:b/>
          <w:szCs w:val="24"/>
        </w:rPr>
        <w:t>Demographic information</w:t>
      </w:r>
    </w:p>
    <w:p w14:paraId="14103ABA" w14:textId="77777777" w:rsidR="00AE625F" w:rsidRPr="00854146" w:rsidRDefault="00AE625F" w:rsidP="00AE625F">
      <w:pPr>
        <w:spacing w:line="259" w:lineRule="auto"/>
        <w:jc w:val="center"/>
        <w:rPr>
          <w:rFonts w:ascii="Arial" w:eastAsia="Calibri" w:hAnsi="Arial" w:cs="Arial"/>
          <w:b/>
          <w:szCs w:val="24"/>
        </w:rPr>
      </w:pPr>
    </w:p>
    <w:p w14:paraId="4DA9A01A" w14:textId="77777777" w:rsidR="00AE625F" w:rsidRPr="00854146" w:rsidRDefault="00AE625F" w:rsidP="00AE625F">
      <w:pPr>
        <w:spacing w:line="259" w:lineRule="auto"/>
        <w:rPr>
          <w:rFonts w:ascii="Arial" w:eastAsia="Calibri" w:hAnsi="Arial" w:cs="Arial"/>
          <w:szCs w:val="24"/>
        </w:rPr>
      </w:pPr>
    </w:p>
    <w:p w14:paraId="7F6FD790" w14:textId="77777777" w:rsidR="00AE625F" w:rsidRPr="00854146" w:rsidRDefault="00AE625F" w:rsidP="00AE625F">
      <w:pPr>
        <w:numPr>
          <w:ilvl w:val="0"/>
          <w:numId w:val="3"/>
        </w:numPr>
        <w:spacing w:line="259" w:lineRule="auto"/>
        <w:contextualSpacing/>
        <w:rPr>
          <w:rFonts w:ascii="Arial" w:eastAsia="Calibri" w:hAnsi="Arial" w:cs="Arial"/>
          <w:szCs w:val="24"/>
        </w:rPr>
      </w:pPr>
      <w:r w:rsidRPr="00854146">
        <w:rPr>
          <w:rFonts w:ascii="Arial" w:eastAsia="Calibri" w:hAnsi="Arial" w:cs="Arial"/>
          <w:szCs w:val="24"/>
        </w:rPr>
        <w:t>Please state your gender:</w:t>
      </w:r>
    </w:p>
    <w:p w14:paraId="00ADB284" w14:textId="77777777" w:rsidR="00AE625F" w:rsidRPr="00854146" w:rsidRDefault="00AE625F" w:rsidP="00AE625F">
      <w:pPr>
        <w:numPr>
          <w:ilvl w:val="0"/>
          <w:numId w:val="4"/>
        </w:numPr>
        <w:spacing w:line="259" w:lineRule="auto"/>
        <w:contextualSpacing/>
        <w:rPr>
          <w:rFonts w:ascii="Arial" w:eastAsia="Calibri" w:hAnsi="Arial" w:cs="Arial"/>
          <w:szCs w:val="24"/>
        </w:rPr>
      </w:pPr>
      <w:r w:rsidRPr="00854146">
        <w:rPr>
          <w:rFonts w:ascii="Arial" w:eastAsia="Calibri" w:hAnsi="Arial" w:cs="Arial"/>
          <w:szCs w:val="24"/>
        </w:rPr>
        <w:t>Male</w:t>
      </w:r>
    </w:p>
    <w:p w14:paraId="22A62787" w14:textId="77777777" w:rsidR="00AE625F" w:rsidRPr="00854146" w:rsidRDefault="00AE625F" w:rsidP="00AE625F">
      <w:pPr>
        <w:numPr>
          <w:ilvl w:val="0"/>
          <w:numId w:val="4"/>
        </w:numPr>
        <w:spacing w:line="259" w:lineRule="auto"/>
        <w:contextualSpacing/>
        <w:rPr>
          <w:rFonts w:ascii="Arial" w:eastAsia="Calibri" w:hAnsi="Arial" w:cs="Arial"/>
          <w:szCs w:val="24"/>
        </w:rPr>
      </w:pPr>
      <w:r w:rsidRPr="00854146">
        <w:rPr>
          <w:rFonts w:ascii="Arial" w:eastAsia="Calibri" w:hAnsi="Arial" w:cs="Arial"/>
          <w:szCs w:val="24"/>
        </w:rPr>
        <w:t>Female</w:t>
      </w:r>
    </w:p>
    <w:p w14:paraId="5B473B03" w14:textId="77777777" w:rsidR="00AE625F" w:rsidRPr="00854146" w:rsidRDefault="00AE625F" w:rsidP="00AE625F">
      <w:pPr>
        <w:numPr>
          <w:ilvl w:val="0"/>
          <w:numId w:val="4"/>
        </w:numPr>
        <w:spacing w:line="259" w:lineRule="auto"/>
        <w:contextualSpacing/>
        <w:rPr>
          <w:rFonts w:ascii="Arial" w:eastAsia="Calibri" w:hAnsi="Arial" w:cs="Arial"/>
          <w:szCs w:val="24"/>
        </w:rPr>
      </w:pPr>
      <w:r w:rsidRPr="00854146">
        <w:rPr>
          <w:rFonts w:ascii="Arial" w:eastAsia="Calibri" w:hAnsi="Arial" w:cs="Arial"/>
          <w:szCs w:val="24"/>
        </w:rPr>
        <w:t>Other</w:t>
      </w:r>
    </w:p>
    <w:p w14:paraId="56AFC6AE" w14:textId="77777777" w:rsidR="00AE625F" w:rsidRPr="00854146" w:rsidRDefault="00AE625F" w:rsidP="00AE625F">
      <w:pPr>
        <w:numPr>
          <w:ilvl w:val="0"/>
          <w:numId w:val="4"/>
        </w:numPr>
        <w:spacing w:line="259" w:lineRule="auto"/>
        <w:contextualSpacing/>
        <w:rPr>
          <w:rFonts w:ascii="Arial" w:eastAsia="Calibri" w:hAnsi="Arial" w:cs="Arial"/>
          <w:szCs w:val="24"/>
        </w:rPr>
      </w:pPr>
      <w:r w:rsidRPr="00854146">
        <w:rPr>
          <w:rFonts w:ascii="Arial" w:eastAsia="Calibri" w:hAnsi="Arial" w:cs="Arial"/>
          <w:szCs w:val="24"/>
        </w:rPr>
        <w:t>Prefer not to say</w:t>
      </w:r>
    </w:p>
    <w:p w14:paraId="3065E89D" w14:textId="77777777" w:rsidR="00AE625F" w:rsidRPr="00854146" w:rsidRDefault="00AE625F" w:rsidP="00AE625F">
      <w:pPr>
        <w:spacing w:line="259" w:lineRule="auto"/>
        <w:rPr>
          <w:rFonts w:ascii="Arial" w:eastAsia="Calibri" w:hAnsi="Arial" w:cs="Arial"/>
          <w:szCs w:val="24"/>
        </w:rPr>
      </w:pPr>
    </w:p>
    <w:p w14:paraId="50999BFC" w14:textId="77777777" w:rsidR="00AE625F" w:rsidRPr="00854146" w:rsidRDefault="00AE625F" w:rsidP="00AE625F">
      <w:pPr>
        <w:numPr>
          <w:ilvl w:val="0"/>
          <w:numId w:val="3"/>
        </w:numPr>
        <w:spacing w:line="259" w:lineRule="auto"/>
        <w:contextualSpacing/>
        <w:rPr>
          <w:rFonts w:ascii="Arial" w:eastAsia="Calibri" w:hAnsi="Arial" w:cs="Arial"/>
          <w:szCs w:val="24"/>
        </w:rPr>
      </w:pPr>
      <w:r w:rsidRPr="00854146">
        <w:rPr>
          <w:rFonts w:ascii="Arial" w:eastAsia="Calibri" w:hAnsi="Arial" w:cs="Arial"/>
          <w:szCs w:val="24"/>
        </w:rPr>
        <w:t>Please state your age:</w:t>
      </w:r>
    </w:p>
    <w:p w14:paraId="3002014B" w14:textId="77777777" w:rsidR="00AE625F" w:rsidRPr="00854146" w:rsidRDefault="00AE625F" w:rsidP="00AE625F">
      <w:pPr>
        <w:spacing w:line="259" w:lineRule="auto"/>
        <w:rPr>
          <w:rFonts w:ascii="Arial" w:eastAsia="Calibri" w:hAnsi="Arial" w:cs="Arial"/>
          <w:szCs w:val="24"/>
        </w:rPr>
      </w:pPr>
      <w:r w:rsidRPr="00854146">
        <w:rPr>
          <w:rFonts w:ascii="Arial" w:eastAsia="Calibri" w:hAnsi="Arial" w:cs="Arial"/>
          <w:szCs w:val="24"/>
        </w:rPr>
        <w:t xml:space="preserve">______________ </w:t>
      </w:r>
    </w:p>
    <w:p w14:paraId="57F85F8E" w14:textId="77777777" w:rsidR="00AE625F" w:rsidRPr="00854146" w:rsidRDefault="00AE625F" w:rsidP="00AE625F">
      <w:pPr>
        <w:spacing w:line="259" w:lineRule="auto"/>
        <w:rPr>
          <w:rFonts w:ascii="Arial" w:eastAsia="Calibri" w:hAnsi="Arial" w:cs="Arial"/>
          <w:szCs w:val="24"/>
        </w:rPr>
      </w:pPr>
    </w:p>
    <w:p w14:paraId="6E76A519" w14:textId="77777777" w:rsidR="00AE625F" w:rsidRPr="00854146" w:rsidRDefault="00AE625F" w:rsidP="00AE625F">
      <w:pPr>
        <w:numPr>
          <w:ilvl w:val="0"/>
          <w:numId w:val="3"/>
        </w:numPr>
        <w:spacing w:line="259" w:lineRule="auto"/>
        <w:contextualSpacing/>
        <w:rPr>
          <w:rFonts w:ascii="Arial" w:eastAsia="Calibri" w:hAnsi="Arial" w:cs="Arial"/>
          <w:szCs w:val="24"/>
        </w:rPr>
      </w:pPr>
      <w:r w:rsidRPr="00854146">
        <w:rPr>
          <w:rFonts w:ascii="Arial" w:eastAsia="Calibri" w:hAnsi="Arial" w:cs="Arial"/>
          <w:szCs w:val="24"/>
        </w:rPr>
        <w:t>What type of driving license do you have?</w:t>
      </w:r>
    </w:p>
    <w:p w14:paraId="58A89A1B" w14:textId="77777777" w:rsidR="00AE625F" w:rsidRPr="00854146" w:rsidRDefault="00AE625F" w:rsidP="00AE625F">
      <w:pPr>
        <w:numPr>
          <w:ilvl w:val="0"/>
          <w:numId w:val="5"/>
        </w:numPr>
        <w:spacing w:line="259" w:lineRule="auto"/>
        <w:contextualSpacing/>
        <w:rPr>
          <w:rFonts w:ascii="Arial" w:eastAsia="Calibri" w:hAnsi="Arial" w:cs="Arial"/>
          <w:szCs w:val="24"/>
        </w:rPr>
      </w:pPr>
      <w:r w:rsidRPr="00854146">
        <w:rPr>
          <w:rFonts w:ascii="Arial" w:eastAsia="Calibri" w:hAnsi="Arial" w:cs="Arial"/>
          <w:szCs w:val="24"/>
        </w:rPr>
        <w:t>Provisional driving license</w:t>
      </w:r>
    </w:p>
    <w:p w14:paraId="572CD88C" w14:textId="77777777" w:rsidR="00AE625F" w:rsidRPr="00854146" w:rsidRDefault="00AE625F" w:rsidP="00AE625F">
      <w:pPr>
        <w:numPr>
          <w:ilvl w:val="0"/>
          <w:numId w:val="5"/>
        </w:numPr>
        <w:spacing w:line="259" w:lineRule="auto"/>
        <w:contextualSpacing/>
        <w:rPr>
          <w:rFonts w:ascii="Arial" w:eastAsia="Calibri" w:hAnsi="Arial" w:cs="Arial"/>
          <w:szCs w:val="24"/>
        </w:rPr>
      </w:pPr>
      <w:r w:rsidRPr="00854146">
        <w:rPr>
          <w:rFonts w:ascii="Arial" w:eastAsia="Calibri" w:hAnsi="Arial" w:cs="Arial"/>
          <w:szCs w:val="24"/>
        </w:rPr>
        <w:t>Full driving license</w:t>
      </w:r>
    </w:p>
    <w:p w14:paraId="6E7C4B6C" w14:textId="77777777" w:rsidR="00AE625F" w:rsidRPr="00854146" w:rsidRDefault="00AE625F" w:rsidP="00AE625F">
      <w:pPr>
        <w:numPr>
          <w:ilvl w:val="0"/>
          <w:numId w:val="5"/>
        </w:numPr>
        <w:spacing w:line="259" w:lineRule="auto"/>
        <w:contextualSpacing/>
        <w:rPr>
          <w:rFonts w:ascii="Arial" w:eastAsia="Calibri" w:hAnsi="Arial" w:cs="Arial"/>
          <w:szCs w:val="24"/>
        </w:rPr>
      </w:pPr>
      <w:r w:rsidRPr="00854146">
        <w:rPr>
          <w:rFonts w:ascii="Arial" w:eastAsia="Calibri" w:hAnsi="Arial" w:cs="Arial"/>
          <w:szCs w:val="24"/>
        </w:rPr>
        <w:t>No license</w:t>
      </w:r>
    </w:p>
    <w:p w14:paraId="316662E6" w14:textId="77777777" w:rsidR="00AE625F" w:rsidRPr="00854146" w:rsidRDefault="00AE625F" w:rsidP="00AE625F">
      <w:pPr>
        <w:spacing w:line="259" w:lineRule="auto"/>
        <w:rPr>
          <w:rFonts w:ascii="Arial" w:eastAsia="Calibri" w:hAnsi="Arial" w:cs="Arial"/>
          <w:szCs w:val="24"/>
        </w:rPr>
      </w:pPr>
    </w:p>
    <w:p w14:paraId="3FECE45A" w14:textId="77777777" w:rsidR="00AE625F" w:rsidRPr="00854146" w:rsidRDefault="00AE625F" w:rsidP="00AE625F">
      <w:pPr>
        <w:spacing w:line="259" w:lineRule="auto"/>
        <w:rPr>
          <w:rFonts w:ascii="Arial" w:eastAsia="Calibri" w:hAnsi="Arial" w:cs="Arial"/>
          <w:i/>
          <w:szCs w:val="24"/>
        </w:rPr>
      </w:pPr>
      <w:r w:rsidRPr="00854146">
        <w:rPr>
          <w:rFonts w:ascii="Arial" w:eastAsia="Calibri" w:hAnsi="Arial" w:cs="Arial"/>
          <w:i/>
          <w:szCs w:val="24"/>
        </w:rPr>
        <w:t>Q4 dependent on response to Q3 – if ‘no licence’ this question is not displayed</w:t>
      </w:r>
    </w:p>
    <w:p w14:paraId="7E011F84" w14:textId="77777777" w:rsidR="00AE625F" w:rsidRPr="00854146" w:rsidRDefault="00AE625F" w:rsidP="00AE625F">
      <w:pPr>
        <w:spacing w:line="259" w:lineRule="auto"/>
        <w:rPr>
          <w:rFonts w:ascii="Arial" w:eastAsia="Calibri" w:hAnsi="Arial" w:cs="Arial"/>
          <w:szCs w:val="24"/>
        </w:rPr>
      </w:pPr>
    </w:p>
    <w:p w14:paraId="0C230E75" w14:textId="77777777" w:rsidR="00AE625F" w:rsidRPr="00854146" w:rsidRDefault="00AE625F" w:rsidP="00AE625F">
      <w:pPr>
        <w:spacing w:line="259" w:lineRule="auto"/>
        <w:rPr>
          <w:rFonts w:ascii="Arial" w:eastAsia="Calibri" w:hAnsi="Arial" w:cs="Arial"/>
          <w:szCs w:val="24"/>
        </w:rPr>
      </w:pPr>
      <w:r w:rsidRPr="00854146">
        <w:rPr>
          <w:rFonts w:ascii="Arial" w:eastAsia="Calibri" w:hAnsi="Arial" w:cs="Arial"/>
          <w:szCs w:val="24"/>
        </w:rPr>
        <w:t>4. Do you drive regularly? (i.e., at least 2 to 3 times a week)</w:t>
      </w:r>
    </w:p>
    <w:p w14:paraId="37EE4997" w14:textId="77777777" w:rsidR="00AE625F" w:rsidRPr="00854146" w:rsidRDefault="00AE625F" w:rsidP="00AE625F">
      <w:pPr>
        <w:numPr>
          <w:ilvl w:val="0"/>
          <w:numId w:val="6"/>
        </w:numPr>
        <w:spacing w:line="259" w:lineRule="auto"/>
        <w:contextualSpacing/>
        <w:rPr>
          <w:rFonts w:ascii="Arial" w:eastAsia="Calibri" w:hAnsi="Arial" w:cs="Arial"/>
          <w:szCs w:val="24"/>
        </w:rPr>
      </w:pPr>
      <w:r w:rsidRPr="00854146">
        <w:rPr>
          <w:rFonts w:ascii="Arial" w:eastAsia="Calibri" w:hAnsi="Arial" w:cs="Arial"/>
          <w:szCs w:val="24"/>
        </w:rPr>
        <w:t>Yes</w:t>
      </w:r>
    </w:p>
    <w:p w14:paraId="4B89EA57" w14:textId="77777777" w:rsidR="00AE625F" w:rsidRPr="00854146" w:rsidRDefault="00AE625F" w:rsidP="00AE625F">
      <w:pPr>
        <w:numPr>
          <w:ilvl w:val="0"/>
          <w:numId w:val="6"/>
        </w:numPr>
        <w:spacing w:line="259" w:lineRule="auto"/>
        <w:contextualSpacing/>
        <w:rPr>
          <w:rFonts w:ascii="Arial" w:eastAsia="Calibri" w:hAnsi="Arial" w:cs="Arial"/>
          <w:szCs w:val="24"/>
        </w:rPr>
      </w:pPr>
      <w:r w:rsidRPr="00854146">
        <w:rPr>
          <w:rFonts w:ascii="Arial" w:eastAsia="Calibri" w:hAnsi="Arial" w:cs="Arial"/>
          <w:szCs w:val="24"/>
        </w:rPr>
        <w:t>No</w:t>
      </w:r>
    </w:p>
    <w:p w14:paraId="2BE4E1D4" w14:textId="08F8AEC0" w:rsidR="00AE625F" w:rsidRDefault="00AE625F">
      <w:pPr>
        <w:spacing w:line="259" w:lineRule="auto"/>
      </w:pPr>
      <w:r>
        <w:br w:type="page"/>
      </w:r>
    </w:p>
    <w:p w14:paraId="4754C0FC" w14:textId="77777777" w:rsidR="00AE625F" w:rsidRDefault="00AE625F">
      <w:pPr>
        <w:spacing w:line="259" w:lineRule="auto"/>
      </w:pPr>
    </w:p>
    <w:p w14:paraId="717F6E7C" w14:textId="1CA43763" w:rsidR="006D228C" w:rsidRDefault="006D228C" w:rsidP="00C00ADA">
      <w:pPr>
        <w:pStyle w:val="Heading2"/>
        <w:rPr>
          <w:rFonts w:eastAsia="Calibri"/>
        </w:rPr>
      </w:pPr>
      <w:bookmarkStart w:id="13" w:name="_Toc513542446"/>
      <w:r>
        <w:rPr>
          <w:rFonts w:eastAsia="Calibri"/>
        </w:rPr>
        <w:t>Appendix D</w:t>
      </w:r>
      <w:bookmarkEnd w:id="13"/>
    </w:p>
    <w:p w14:paraId="3B191DF8" w14:textId="185E3762" w:rsidR="00854146" w:rsidRPr="00854146" w:rsidRDefault="00854146" w:rsidP="00854146">
      <w:pPr>
        <w:spacing w:line="259" w:lineRule="auto"/>
        <w:jc w:val="center"/>
        <w:rPr>
          <w:rFonts w:ascii="Arial" w:eastAsia="Calibri" w:hAnsi="Arial" w:cs="Arial"/>
          <w:b/>
          <w:szCs w:val="24"/>
        </w:rPr>
      </w:pPr>
      <w:r w:rsidRPr="00854146">
        <w:rPr>
          <w:rFonts w:ascii="Arial" w:eastAsia="Calibri" w:hAnsi="Arial" w:cs="Arial"/>
          <w:b/>
          <w:szCs w:val="24"/>
        </w:rPr>
        <w:t>Brief Sensation Seeking Scale (BSSS)</w:t>
      </w:r>
    </w:p>
    <w:p w14:paraId="4D9F843E" w14:textId="77777777" w:rsidR="00854146" w:rsidRPr="00854146" w:rsidRDefault="00854146" w:rsidP="00854146">
      <w:pPr>
        <w:spacing w:line="259" w:lineRule="auto"/>
        <w:jc w:val="center"/>
        <w:rPr>
          <w:rFonts w:ascii="Arial" w:eastAsia="Calibri" w:hAnsi="Arial" w:cs="Arial"/>
          <w:b/>
          <w:szCs w:val="24"/>
        </w:rPr>
      </w:pPr>
      <w:proofErr w:type="spellStart"/>
      <w:proofErr w:type="gramStart"/>
      <w:r w:rsidRPr="00854146">
        <w:rPr>
          <w:rFonts w:ascii="Arial" w:eastAsia="Calibri" w:hAnsi="Arial" w:cs="Arial"/>
          <w:b/>
          <w:szCs w:val="24"/>
        </w:rPr>
        <w:t>Stephenson,M</w:t>
      </w:r>
      <w:proofErr w:type="spellEnd"/>
      <w:r w:rsidRPr="00854146">
        <w:rPr>
          <w:rFonts w:ascii="Arial" w:eastAsia="Calibri" w:hAnsi="Arial" w:cs="Arial"/>
          <w:b/>
          <w:szCs w:val="24"/>
        </w:rPr>
        <w:t>.</w:t>
      </w:r>
      <w:proofErr w:type="gramEnd"/>
      <w:r w:rsidRPr="00854146">
        <w:rPr>
          <w:rFonts w:ascii="Arial" w:eastAsia="Calibri" w:hAnsi="Arial" w:cs="Arial"/>
          <w:b/>
          <w:szCs w:val="24"/>
        </w:rPr>
        <w:t xml:space="preserve"> T., Hoyle, R. H., Slater, M. D., &amp; </w:t>
      </w:r>
      <w:proofErr w:type="spellStart"/>
      <w:r w:rsidRPr="00854146">
        <w:rPr>
          <w:rFonts w:ascii="Arial" w:eastAsia="Calibri" w:hAnsi="Arial" w:cs="Arial"/>
          <w:b/>
          <w:szCs w:val="24"/>
        </w:rPr>
        <w:t>Palmgreen</w:t>
      </w:r>
      <w:proofErr w:type="spellEnd"/>
      <w:r w:rsidRPr="00854146">
        <w:rPr>
          <w:rFonts w:ascii="Arial" w:eastAsia="Calibri" w:hAnsi="Arial" w:cs="Arial"/>
          <w:b/>
          <w:szCs w:val="24"/>
        </w:rPr>
        <w:t xml:space="preserve">, P. (2003). Brief measures of sensation seeking for screening and </w:t>
      </w:r>
      <w:proofErr w:type="gramStart"/>
      <w:r w:rsidRPr="00854146">
        <w:rPr>
          <w:rFonts w:ascii="Arial" w:eastAsia="Calibri" w:hAnsi="Arial" w:cs="Arial"/>
          <w:b/>
          <w:szCs w:val="24"/>
        </w:rPr>
        <w:t>large scale</w:t>
      </w:r>
      <w:proofErr w:type="gramEnd"/>
      <w:r w:rsidRPr="00854146">
        <w:rPr>
          <w:rFonts w:ascii="Arial" w:eastAsia="Calibri" w:hAnsi="Arial" w:cs="Arial"/>
          <w:b/>
          <w:szCs w:val="24"/>
        </w:rPr>
        <w:t xml:space="preserve"> surveys. </w:t>
      </w:r>
      <w:r w:rsidRPr="00854146">
        <w:rPr>
          <w:rFonts w:ascii="Arial" w:eastAsia="Calibri" w:hAnsi="Arial" w:cs="Arial"/>
          <w:b/>
          <w:i/>
          <w:szCs w:val="24"/>
        </w:rPr>
        <w:t>Drug and Alcohol Dependency, 72,</w:t>
      </w:r>
      <w:r w:rsidRPr="00854146">
        <w:rPr>
          <w:rFonts w:ascii="Arial" w:eastAsia="Calibri" w:hAnsi="Arial" w:cs="Arial"/>
          <w:b/>
          <w:szCs w:val="24"/>
        </w:rPr>
        <w:t xml:space="preserve"> 279-286.</w:t>
      </w:r>
    </w:p>
    <w:p w14:paraId="7BA10D7F" w14:textId="77777777" w:rsidR="00854146" w:rsidRPr="00854146" w:rsidRDefault="00854146" w:rsidP="00854146">
      <w:pPr>
        <w:spacing w:line="259" w:lineRule="auto"/>
        <w:jc w:val="center"/>
        <w:rPr>
          <w:rFonts w:ascii="Arial" w:eastAsia="Calibri" w:hAnsi="Arial" w:cs="Arial"/>
          <w:b/>
          <w:szCs w:val="24"/>
        </w:rPr>
      </w:pPr>
    </w:p>
    <w:p w14:paraId="6C8FAC35" w14:textId="77777777" w:rsidR="00854146" w:rsidRPr="00854146" w:rsidRDefault="00854146" w:rsidP="00854146">
      <w:pPr>
        <w:spacing w:line="259" w:lineRule="auto"/>
        <w:rPr>
          <w:rFonts w:ascii="Arial" w:eastAsia="Calibri" w:hAnsi="Arial" w:cs="Arial"/>
          <w:szCs w:val="24"/>
        </w:rPr>
      </w:pPr>
      <w:r w:rsidRPr="00854146">
        <w:rPr>
          <w:rFonts w:ascii="Arial" w:eastAsia="Calibri" w:hAnsi="Arial" w:cs="Arial"/>
          <w:color w:val="444444"/>
          <w:szCs w:val="24"/>
          <w:shd w:val="clear" w:color="auto" w:fill="F9F9F9"/>
        </w:rPr>
        <w:t>Please respond to the statements below about how you generally feel about yourself, using the rating scale as follows:</w:t>
      </w:r>
      <w:r w:rsidRPr="00854146">
        <w:rPr>
          <w:rFonts w:ascii="Arial" w:eastAsia="Calibri" w:hAnsi="Arial" w:cs="Arial"/>
          <w:color w:val="444444"/>
          <w:sz w:val="20"/>
          <w:szCs w:val="21"/>
        </w:rPr>
        <w:br/>
      </w:r>
      <w:r w:rsidRPr="00854146">
        <w:rPr>
          <w:rFonts w:ascii="Arial" w:eastAsia="Calibri" w:hAnsi="Arial" w:cs="Arial"/>
          <w:color w:val="444444"/>
          <w:sz w:val="20"/>
          <w:szCs w:val="21"/>
        </w:rPr>
        <w:br/>
      </w:r>
      <w:r w:rsidRPr="00854146">
        <w:rPr>
          <w:rFonts w:ascii="Arial" w:eastAsia="Calibri" w:hAnsi="Arial" w:cs="Arial"/>
          <w:b/>
          <w:bCs/>
          <w:color w:val="444444"/>
          <w:sz w:val="20"/>
          <w:szCs w:val="21"/>
          <w:shd w:val="clear" w:color="auto" w:fill="F9F9F9"/>
        </w:rPr>
        <w:t>Strongly disagree       </w:t>
      </w:r>
      <w:proofErr w:type="spellStart"/>
      <w:r w:rsidRPr="00854146">
        <w:rPr>
          <w:rFonts w:ascii="Arial" w:eastAsia="Calibri" w:hAnsi="Arial" w:cs="Arial"/>
          <w:b/>
          <w:bCs/>
          <w:color w:val="444444"/>
          <w:sz w:val="20"/>
          <w:szCs w:val="21"/>
          <w:shd w:val="clear" w:color="auto" w:fill="F9F9F9"/>
        </w:rPr>
        <w:t>Disagree</w:t>
      </w:r>
      <w:proofErr w:type="spellEnd"/>
      <w:r w:rsidRPr="00854146">
        <w:rPr>
          <w:rFonts w:ascii="Arial" w:eastAsia="Calibri" w:hAnsi="Arial" w:cs="Arial"/>
          <w:b/>
          <w:bCs/>
          <w:color w:val="444444"/>
          <w:sz w:val="20"/>
          <w:szCs w:val="21"/>
          <w:shd w:val="clear" w:color="auto" w:fill="F9F9F9"/>
        </w:rPr>
        <w:t>       Neither disagree nor agree       </w:t>
      </w:r>
      <w:proofErr w:type="spellStart"/>
      <w:r w:rsidRPr="00854146">
        <w:rPr>
          <w:rFonts w:ascii="Arial" w:eastAsia="Calibri" w:hAnsi="Arial" w:cs="Arial"/>
          <w:b/>
          <w:bCs/>
          <w:color w:val="444444"/>
          <w:sz w:val="20"/>
          <w:szCs w:val="21"/>
          <w:shd w:val="clear" w:color="auto" w:fill="F9F9F9"/>
        </w:rPr>
        <w:t>Agree</w:t>
      </w:r>
      <w:proofErr w:type="spellEnd"/>
      <w:r w:rsidRPr="00854146">
        <w:rPr>
          <w:rFonts w:ascii="Arial" w:eastAsia="Calibri" w:hAnsi="Arial" w:cs="Arial"/>
          <w:b/>
          <w:bCs/>
          <w:color w:val="444444"/>
          <w:sz w:val="20"/>
          <w:szCs w:val="21"/>
          <w:shd w:val="clear" w:color="auto" w:fill="F9F9F9"/>
        </w:rPr>
        <w:t>      Strongly agree</w:t>
      </w:r>
    </w:p>
    <w:p w14:paraId="5ECE5CD2" w14:textId="77777777" w:rsidR="00854146" w:rsidRPr="00854146" w:rsidRDefault="00854146" w:rsidP="00854146">
      <w:pPr>
        <w:spacing w:line="259" w:lineRule="auto"/>
        <w:rPr>
          <w:rFonts w:ascii="Calibri" w:eastAsia="Calibri" w:hAnsi="Calibri" w:cs="Times New Roman"/>
          <w:sz w:val="22"/>
        </w:rPr>
      </w:pPr>
    </w:p>
    <w:p w14:paraId="2DCBCFF6"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would like to explore strange places</w:t>
      </w:r>
    </w:p>
    <w:p w14:paraId="7EF5EAE1"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would like to take off on a trip with no pre-planned routes or timetables</w:t>
      </w:r>
    </w:p>
    <w:p w14:paraId="3B40A3C3"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like to do frightening things</w:t>
      </w:r>
    </w:p>
    <w:p w14:paraId="39D74A94"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would like to try parachute-jumping</w:t>
      </w:r>
    </w:p>
    <w:p w14:paraId="1354E855"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like wild parties</w:t>
      </w:r>
    </w:p>
    <w:p w14:paraId="3B61D32E"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like new and exciting experiences, even if I have to break the rules</w:t>
      </w:r>
    </w:p>
    <w:p w14:paraId="32EF5E6F"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get restless when I spend too much time at home</w:t>
      </w:r>
    </w:p>
    <w:p w14:paraId="2406902F" w14:textId="77777777" w:rsidR="00854146" w:rsidRPr="00854146" w:rsidRDefault="00854146" w:rsidP="00854146">
      <w:pPr>
        <w:numPr>
          <w:ilvl w:val="0"/>
          <w:numId w:val="1"/>
        </w:numPr>
        <w:spacing w:line="259" w:lineRule="auto"/>
        <w:contextualSpacing/>
        <w:rPr>
          <w:rFonts w:ascii="Arial" w:eastAsia="Calibri" w:hAnsi="Arial" w:cs="Arial"/>
        </w:rPr>
      </w:pPr>
      <w:r w:rsidRPr="00854146">
        <w:rPr>
          <w:rFonts w:ascii="Arial" w:eastAsia="Calibri" w:hAnsi="Arial" w:cs="Arial"/>
        </w:rPr>
        <w:t>I prefer friends who are excitingly unpredictable</w:t>
      </w:r>
    </w:p>
    <w:p w14:paraId="2AD615F8" w14:textId="77777777" w:rsidR="00854146" w:rsidRPr="00854146" w:rsidRDefault="00854146" w:rsidP="00854146">
      <w:pPr>
        <w:spacing w:line="259" w:lineRule="auto"/>
        <w:rPr>
          <w:rFonts w:ascii="Arial" w:eastAsia="Calibri" w:hAnsi="Arial" w:cs="Arial"/>
        </w:rPr>
      </w:pPr>
    </w:p>
    <w:p w14:paraId="72159C17"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Scoring key:</w:t>
      </w:r>
    </w:p>
    <w:p w14:paraId="421205C2"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Strongly disagree = 1</w:t>
      </w:r>
    </w:p>
    <w:p w14:paraId="4873B06D"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Disagree = 2</w:t>
      </w:r>
    </w:p>
    <w:p w14:paraId="19443458"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Neither disagree nor agree = 3</w:t>
      </w:r>
    </w:p>
    <w:p w14:paraId="6898D946"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Agree = 4</w:t>
      </w:r>
    </w:p>
    <w:p w14:paraId="4AD4534E"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Strongly agree = 5</w:t>
      </w:r>
    </w:p>
    <w:p w14:paraId="4E8CC15C" w14:textId="77777777" w:rsidR="00854146" w:rsidRPr="00854146" w:rsidRDefault="00854146" w:rsidP="00854146">
      <w:pPr>
        <w:spacing w:line="259" w:lineRule="auto"/>
        <w:rPr>
          <w:rFonts w:ascii="Arial" w:eastAsia="Calibri" w:hAnsi="Arial" w:cs="Arial"/>
        </w:rPr>
      </w:pPr>
    </w:p>
    <w:p w14:paraId="08E2C117" w14:textId="77777777" w:rsidR="00854146" w:rsidRPr="00854146" w:rsidRDefault="00854146" w:rsidP="00854146">
      <w:pPr>
        <w:spacing w:line="259" w:lineRule="auto"/>
        <w:rPr>
          <w:rFonts w:ascii="Arial" w:eastAsia="Calibri" w:hAnsi="Arial" w:cs="Arial"/>
        </w:rPr>
      </w:pPr>
      <w:r w:rsidRPr="00854146">
        <w:rPr>
          <w:rFonts w:ascii="Arial" w:eastAsia="Calibri" w:hAnsi="Arial" w:cs="Arial"/>
        </w:rPr>
        <w:t>Range of scores between 8 and 40. Higher scores indicated greater sensation seeking tendencies.</w:t>
      </w:r>
    </w:p>
    <w:p w14:paraId="7E163A96" w14:textId="77777777" w:rsidR="00854146" w:rsidRPr="00854146" w:rsidRDefault="00854146" w:rsidP="00854146">
      <w:pPr>
        <w:spacing w:line="259" w:lineRule="auto"/>
        <w:rPr>
          <w:rFonts w:ascii="Calibri" w:eastAsia="Calibri" w:hAnsi="Calibri" w:cs="Times New Roman"/>
          <w:sz w:val="22"/>
        </w:rPr>
      </w:pPr>
    </w:p>
    <w:p w14:paraId="080CFEC8" w14:textId="77777777" w:rsidR="00C00ADA" w:rsidRDefault="00854146" w:rsidP="00C00ADA">
      <w:pPr>
        <w:pStyle w:val="Heading2"/>
        <w:rPr>
          <w:rFonts w:eastAsia="Calibri"/>
        </w:rPr>
      </w:pPr>
      <w:r>
        <w:br w:type="page"/>
      </w:r>
      <w:bookmarkStart w:id="14" w:name="_Toc513542447"/>
      <w:r w:rsidR="00C00ADA">
        <w:rPr>
          <w:rFonts w:eastAsia="Calibri"/>
        </w:rPr>
        <w:lastRenderedPageBreak/>
        <w:t>Appendix E</w:t>
      </w:r>
      <w:bookmarkEnd w:id="14"/>
    </w:p>
    <w:p w14:paraId="7596F13B" w14:textId="77777777" w:rsidR="00C00ADA" w:rsidRPr="00EA0FE3" w:rsidRDefault="00C00ADA" w:rsidP="00C00ADA">
      <w:pPr>
        <w:spacing w:line="259" w:lineRule="auto"/>
        <w:jc w:val="center"/>
        <w:rPr>
          <w:rFonts w:ascii="Arial" w:eastAsia="Calibri" w:hAnsi="Arial" w:cs="Arial"/>
          <w:b/>
          <w:szCs w:val="24"/>
        </w:rPr>
      </w:pPr>
      <w:r w:rsidRPr="00EA0FE3">
        <w:rPr>
          <w:rFonts w:ascii="Arial" w:eastAsia="Calibri" w:hAnsi="Arial" w:cs="Arial"/>
          <w:b/>
          <w:szCs w:val="24"/>
        </w:rPr>
        <w:t>Risky Driving Behaviour</w:t>
      </w:r>
    </w:p>
    <w:p w14:paraId="3AB15593" w14:textId="77777777" w:rsidR="00C00ADA" w:rsidRPr="00EA0FE3" w:rsidRDefault="00C00ADA" w:rsidP="00C00ADA">
      <w:pPr>
        <w:spacing w:line="259" w:lineRule="auto"/>
        <w:jc w:val="center"/>
        <w:rPr>
          <w:rFonts w:ascii="Arial" w:eastAsia="Calibri" w:hAnsi="Arial" w:cs="Arial"/>
          <w:b/>
          <w:szCs w:val="24"/>
        </w:rPr>
      </w:pPr>
      <w:r w:rsidRPr="00EA0FE3">
        <w:rPr>
          <w:rFonts w:ascii="Arial" w:eastAsia="Calibri" w:hAnsi="Arial" w:cs="Arial"/>
          <w:b/>
          <w:szCs w:val="24"/>
        </w:rPr>
        <w:t xml:space="preserve">Ivers, R., </w:t>
      </w:r>
      <w:proofErr w:type="spellStart"/>
      <w:r w:rsidRPr="00EA0FE3">
        <w:rPr>
          <w:rFonts w:ascii="Arial" w:eastAsia="Calibri" w:hAnsi="Arial" w:cs="Arial"/>
          <w:b/>
          <w:szCs w:val="24"/>
        </w:rPr>
        <w:t>Senserrick</w:t>
      </w:r>
      <w:proofErr w:type="spellEnd"/>
      <w:r w:rsidRPr="00EA0FE3">
        <w:rPr>
          <w:rFonts w:ascii="Arial" w:eastAsia="Calibri" w:hAnsi="Arial" w:cs="Arial"/>
          <w:b/>
          <w:szCs w:val="24"/>
        </w:rPr>
        <w:t xml:space="preserve">, T., </w:t>
      </w:r>
      <w:proofErr w:type="spellStart"/>
      <w:r w:rsidRPr="00EA0FE3">
        <w:rPr>
          <w:rFonts w:ascii="Arial" w:eastAsia="Calibri" w:hAnsi="Arial" w:cs="Arial"/>
          <w:b/>
          <w:szCs w:val="24"/>
        </w:rPr>
        <w:t>Boufous</w:t>
      </w:r>
      <w:proofErr w:type="spellEnd"/>
      <w:r w:rsidRPr="00EA0FE3">
        <w:rPr>
          <w:rFonts w:ascii="Arial" w:eastAsia="Calibri" w:hAnsi="Arial" w:cs="Arial"/>
          <w:b/>
          <w:szCs w:val="24"/>
        </w:rPr>
        <w:t xml:space="preserve">, S., Stevenson, M., Chen, H-Y., Woodward, M., … &amp; Norton, R. (2009). Novice drivers’ risky driving behaviour, risk perception, and crash risk: Findings from the DRIVE study. </w:t>
      </w:r>
      <w:r w:rsidRPr="00EA0FE3">
        <w:rPr>
          <w:rFonts w:ascii="Arial" w:eastAsia="Calibri" w:hAnsi="Arial" w:cs="Arial"/>
          <w:b/>
          <w:i/>
          <w:szCs w:val="24"/>
        </w:rPr>
        <w:t>American Journal of Public Health, 99</w:t>
      </w:r>
      <w:r w:rsidRPr="00EA0FE3">
        <w:rPr>
          <w:rFonts w:ascii="Arial" w:eastAsia="Calibri" w:hAnsi="Arial" w:cs="Arial"/>
          <w:b/>
          <w:szCs w:val="24"/>
        </w:rPr>
        <w:t>(9), 1638-1644.</w:t>
      </w:r>
    </w:p>
    <w:p w14:paraId="402CCD08" w14:textId="77777777" w:rsidR="00C00ADA" w:rsidRPr="00EA0FE3" w:rsidRDefault="00C00ADA" w:rsidP="00C00ADA">
      <w:pPr>
        <w:spacing w:line="259" w:lineRule="auto"/>
        <w:rPr>
          <w:rFonts w:ascii="Arial" w:eastAsia="Calibri" w:hAnsi="Arial" w:cs="Arial"/>
          <w:szCs w:val="24"/>
        </w:rPr>
      </w:pPr>
    </w:p>
    <w:p w14:paraId="11C28393" w14:textId="77777777" w:rsidR="00C00ADA" w:rsidRPr="00EA0FE3" w:rsidRDefault="00C00ADA" w:rsidP="00C00ADA">
      <w:pPr>
        <w:spacing w:line="259" w:lineRule="auto"/>
        <w:rPr>
          <w:rFonts w:ascii="Arial" w:eastAsia="Calibri" w:hAnsi="Arial" w:cs="Arial"/>
          <w:b/>
          <w:bCs/>
          <w:color w:val="444444"/>
          <w:szCs w:val="24"/>
          <w:shd w:val="clear" w:color="auto" w:fill="F9F9F9"/>
        </w:rPr>
      </w:pPr>
      <w:r w:rsidRPr="00EA0FE3">
        <w:rPr>
          <w:rFonts w:ascii="Arial" w:eastAsia="Calibri" w:hAnsi="Arial" w:cs="Arial"/>
          <w:color w:val="444444"/>
          <w:szCs w:val="24"/>
          <w:shd w:val="clear" w:color="auto" w:fill="F9F9F9"/>
        </w:rPr>
        <w:t>Please respond to the statements below as honestly as possible, using the rating scales as follows:</w:t>
      </w:r>
      <w:r w:rsidRPr="00EA0FE3">
        <w:rPr>
          <w:rFonts w:ascii="Arial" w:eastAsia="Calibri" w:hAnsi="Arial" w:cs="Arial"/>
          <w:color w:val="444444"/>
          <w:szCs w:val="24"/>
        </w:rPr>
        <w:br/>
      </w:r>
      <w:r w:rsidRPr="00EA0FE3">
        <w:rPr>
          <w:rFonts w:ascii="Arial" w:eastAsia="Calibri" w:hAnsi="Arial" w:cs="Arial"/>
          <w:color w:val="444444"/>
          <w:szCs w:val="24"/>
        </w:rPr>
        <w:br/>
      </w:r>
      <w:r w:rsidRPr="00EA0FE3">
        <w:rPr>
          <w:rFonts w:ascii="Arial" w:eastAsia="Calibri" w:hAnsi="Arial" w:cs="Arial"/>
          <w:b/>
          <w:bCs/>
          <w:color w:val="444444"/>
          <w:szCs w:val="24"/>
          <w:shd w:val="clear" w:color="auto" w:fill="F9F9F9"/>
        </w:rPr>
        <w:t>Very Often         </w:t>
      </w:r>
      <w:proofErr w:type="spellStart"/>
      <w:r w:rsidRPr="00EA0FE3">
        <w:rPr>
          <w:rFonts w:ascii="Arial" w:eastAsia="Calibri" w:hAnsi="Arial" w:cs="Arial"/>
          <w:b/>
          <w:bCs/>
          <w:color w:val="444444"/>
          <w:szCs w:val="24"/>
          <w:shd w:val="clear" w:color="auto" w:fill="F9F9F9"/>
        </w:rPr>
        <w:t>Often</w:t>
      </w:r>
      <w:proofErr w:type="spellEnd"/>
      <w:r w:rsidRPr="00EA0FE3">
        <w:rPr>
          <w:rFonts w:ascii="Arial" w:eastAsia="Calibri" w:hAnsi="Arial" w:cs="Arial"/>
          <w:b/>
          <w:bCs/>
          <w:color w:val="444444"/>
          <w:szCs w:val="24"/>
          <w:shd w:val="clear" w:color="auto" w:fill="F9F9F9"/>
        </w:rPr>
        <w:t>        Sometimes         Hardly Ever      Never</w:t>
      </w:r>
    </w:p>
    <w:p w14:paraId="6E3E65CE" w14:textId="77777777" w:rsidR="00C00ADA" w:rsidRPr="00EA0FE3" w:rsidRDefault="00C00ADA" w:rsidP="00C00ADA">
      <w:pPr>
        <w:spacing w:line="259" w:lineRule="auto"/>
        <w:rPr>
          <w:rFonts w:ascii="Arial" w:eastAsia="Calibri" w:hAnsi="Arial" w:cs="Arial"/>
          <w:b/>
          <w:bCs/>
          <w:color w:val="444444"/>
          <w:szCs w:val="24"/>
          <w:shd w:val="clear" w:color="auto" w:fill="F9F9F9"/>
        </w:rPr>
      </w:pPr>
    </w:p>
    <w:p w14:paraId="6AD49402" w14:textId="77777777" w:rsidR="00C00ADA" w:rsidRPr="00EA0FE3" w:rsidRDefault="00C00ADA" w:rsidP="00C00ADA">
      <w:pPr>
        <w:spacing w:line="259" w:lineRule="auto"/>
        <w:rPr>
          <w:rFonts w:ascii="Arial" w:eastAsia="Calibri" w:hAnsi="Arial" w:cs="Arial"/>
          <w:b/>
          <w:bCs/>
          <w:color w:val="444444"/>
          <w:szCs w:val="24"/>
          <w:shd w:val="clear" w:color="auto" w:fill="F9F9F9"/>
        </w:rPr>
      </w:pPr>
    </w:p>
    <w:p w14:paraId="783EFA73"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w:t>
      </w:r>
      <w:r w:rsidRPr="00EA0FE3">
        <w:rPr>
          <w:rFonts w:ascii="Arial" w:eastAsia="Calibri" w:hAnsi="Arial" w:cs="Arial"/>
          <w:szCs w:val="24"/>
        </w:rPr>
        <w:tab/>
        <w:t>Drive with 2 or more passengers</w:t>
      </w:r>
    </w:p>
    <w:p w14:paraId="231AF302"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2.</w:t>
      </w:r>
      <w:r w:rsidRPr="00EA0FE3">
        <w:rPr>
          <w:rFonts w:ascii="Arial" w:eastAsia="Calibri" w:hAnsi="Arial" w:cs="Arial"/>
          <w:szCs w:val="24"/>
        </w:rPr>
        <w:tab/>
        <w:t>Drive while listening to loud music</w:t>
      </w:r>
    </w:p>
    <w:p w14:paraId="5BE9567C"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3.</w:t>
      </w:r>
      <w:r w:rsidRPr="00EA0FE3">
        <w:rPr>
          <w:rFonts w:ascii="Arial" w:eastAsia="Calibri" w:hAnsi="Arial" w:cs="Arial"/>
          <w:szCs w:val="24"/>
        </w:rPr>
        <w:tab/>
        <w:t>Drive about 50mph in a 40mph zone</w:t>
      </w:r>
    </w:p>
    <w:p w14:paraId="21A7CD2F"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4.</w:t>
      </w:r>
      <w:r w:rsidRPr="00EA0FE3">
        <w:rPr>
          <w:rFonts w:ascii="Arial" w:eastAsia="Calibri" w:hAnsi="Arial" w:cs="Arial"/>
          <w:szCs w:val="24"/>
        </w:rPr>
        <w:tab/>
        <w:t>Drive fast just for the thrill of it</w:t>
      </w:r>
    </w:p>
    <w:p w14:paraId="3D773A66"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5.</w:t>
      </w:r>
      <w:r w:rsidRPr="00EA0FE3">
        <w:rPr>
          <w:rFonts w:ascii="Arial" w:eastAsia="Calibri" w:hAnsi="Arial" w:cs="Arial"/>
          <w:szCs w:val="24"/>
        </w:rPr>
        <w:tab/>
        <w:t>Follow very closely behind slow drivers</w:t>
      </w:r>
    </w:p>
    <w:p w14:paraId="220828FB"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6.</w:t>
      </w:r>
      <w:r w:rsidRPr="00EA0FE3">
        <w:rPr>
          <w:rFonts w:ascii="Arial" w:eastAsia="Calibri" w:hAnsi="Arial" w:cs="Arial"/>
          <w:szCs w:val="24"/>
        </w:rPr>
        <w:tab/>
        <w:t>Speed up if someone is trying to pass</w:t>
      </w:r>
    </w:p>
    <w:p w14:paraId="2E18FB6D"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7.</w:t>
      </w:r>
      <w:r w:rsidRPr="00EA0FE3">
        <w:rPr>
          <w:rFonts w:ascii="Arial" w:eastAsia="Calibri" w:hAnsi="Arial" w:cs="Arial"/>
          <w:szCs w:val="24"/>
        </w:rPr>
        <w:tab/>
        <w:t>Take some risks when driving because it makes driving more fun</w:t>
      </w:r>
    </w:p>
    <w:p w14:paraId="0F726110"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8.</w:t>
      </w:r>
      <w:r w:rsidRPr="00EA0FE3">
        <w:rPr>
          <w:rFonts w:ascii="Arial" w:eastAsia="Calibri" w:hAnsi="Arial" w:cs="Arial"/>
          <w:szCs w:val="24"/>
        </w:rPr>
        <w:tab/>
        <w:t>Make rude gestures at other drivers</w:t>
      </w:r>
    </w:p>
    <w:p w14:paraId="32025BD6"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9.</w:t>
      </w:r>
      <w:r w:rsidRPr="00EA0FE3">
        <w:rPr>
          <w:rFonts w:ascii="Arial" w:eastAsia="Calibri" w:hAnsi="Arial" w:cs="Arial"/>
          <w:szCs w:val="24"/>
        </w:rPr>
        <w:tab/>
        <w:t>Honk your horn or flash your lights in anger at other drivers</w:t>
      </w:r>
    </w:p>
    <w:p w14:paraId="1F89DCFD"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10.</w:t>
      </w:r>
      <w:r w:rsidRPr="00EA0FE3">
        <w:rPr>
          <w:rFonts w:ascii="Arial" w:eastAsia="Calibri" w:hAnsi="Arial" w:cs="Arial"/>
          <w:szCs w:val="24"/>
        </w:rPr>
        <w:tab/>
        <w:t>Do burnouts, donuts, or skids just for the fun of it</w:t>
      </w:r>
    </w:p>
    <w:p w14:paraId="06EF8AE3"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11.</w:t>
      </w:r>
      <w:r w:rsidRPr="00EA0FE3">
        <w:rPr>
          <w:rFonts w:ascii="Arial" w:eastAsia="Calibri" w:hAnsi="Arial" w:cs="Arial"/>
          <w:szCs w:val="24"/>
        </w:rPr>
        <w:tab/>
        <w:t>Race or drag race for the fun of it</w:t>
      </w:r>
    </w:p>
    <w:p w14:paraId="2EAFEA0D"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12.</w:t>
      </w:r>
      <w:r w:rsidRPr="00EA0FE3">
        <w:rPr>
          <w:rFonts w:ascii="Arial" w:eastAsia="Calibri" w:hAnsi="Arial" w:cs="Arial"/>
          <w:szCs w:val="24"/>
        </w:rPr>
        <w:tab/>
        <w:t>Drive while using SMS on a mobile phone</w:t>
      </w:r>
    </w:p>
    <w:p w14:paraId="2DB2C86B"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13.</w:t>
      </w:r>
      <w:r w:rsidRPr="00EA0FE3">
        <w:rPr>
          <w:rFonts w:ascii="Arial" w:eastAsia="Calibri" w:hAnsi="Arial" w:cs="Arial"/>
          <w:szCs w:val="24"/>
        </w:rPr>
        <w:tab/>
        <w:t>Drive while talking on a mobile phone</w:t>
      </w:r>
    </w:p>
    <w:p w14:paraId="3EBF8697"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14.</w:t>
      </w:r>
      <w:r w:rsidRPr="00EA0FE3">
        <w:rPr>
          <w:rFonts w:ascii="Arial" w:eastAsia="Calibri" w:hAnsi="Arial" w:cs="Arial"/>
          <w:szCs w:val="24"/>
        </w:rPr>
        <w:tab/>
        <w:t>Drive without wearing a seatbelt</w:t>
      </w:r>
    </w:p>
    <w:p w14:paraId="549B20E7" w14:textId="77777777" w:rsidR="00C00ADA" w:rsidRPr="00EA0FE3" w:rsidRDefault="00C00ADA" w:rsidP="00C00ADA">
      <w:pPr>
        <w:spacing w:line="259" w:lineRule="auto"/>
        <w:rPr>
          <w:rFonts w:ascii="Arial" w:eastAsia="Calibri" w:hAnsi="Arial" w:cs="Arial"/>
          <w:szCs w:val="24"/>
        </w:rPr>
      </w:pPr>
    </w:p>
    <w:p w14:paraId="5E4A13C9"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Scoring key:</w:t>
      </w:r>
    </w:p>
    <w:p w14:paraId="5AE5E600" w14:textId="77777777" w:rsidR="00C00ADA" w:rsidRPr="00EA0FE3" w:rsidRDefault="00C00ADA" w:rsidP="00C00ADA">
      <w:pPr>
        <w:spacing w:line="259" w:lineRule="auto"/>
        <w:rPr>
          <w:rFonts w:ascii="Arial" w:eastAsia="Calibri" w:hAnsi="Arial" w:cs="Arial"/>
          <w:szCs w:val="24"/>
        </w:rPr>
      </w:pPr>
      <w:r w:rsidRPr="00EA0FE3">
        <w:rPr>
          <w:rFonts w:ascii="Arial" w:eastAsia="Calibri" w:hAnsi="Arial" w:cs="Arial"/>
          <w:szCs w:val="24"/>
        </w:rPr>
        <w:t>Very often = 4     Often = 3     Sometimes = 2     Hardly ever = 1    Never = 0</w:t>
      </w:r>
    </w:p>
    <w:p w14:paraId="40B581FD" w14:textId="77777777" w:rsidR="00C00ADA" w:rsidRPr="00EA0FE3" w:rsidRDefault="00C00ADA" w:rsidP="00C00ADA">
      <w:pPr>
        <w:spacing w:line="259" w:lineRule="auto"/>
        <w:rPr>
          <w:rFonts w:ascii="Arial" w:eastAsia="Calibri" w:hAnsi="Arial" w:cs="Arial"/>
          <w:szCs w:val="24"/>
        </w:rPr>
      </w:pPr>
    </w:p>
    <w:p w14:paraId="6E25A3C6" w14:textId="08DB3202" w:rsidR="00854146" w:rsidRPr="00C00ADA" w:rsidRDefault="00C00ADA">
      <w:pPr>
        <w:spacing w:line="259" w:lineRule="auto"/>
        <w:rPr>
          <w:rFonts w:ascii="Arial" w:eastAsia="Calibri" w:hAnsi="Arial" w:cs="Arial"/>
          <w:szCs w:val="24"/>
        </w:rPr>
      </w:pPr>
      <w:r w:rsidRPr="00EA0FE3">
        <w:rPr>
          <w:rFonts w:ascii="Arial" w:eastAsia="Calibri" w:hAnsi="Arial" w:cs="Arial"/>
          <w:szCs w:val="24"/>
        </w:rPr>
        <w:t>Range 0-56 with higher scores indicating greater likelihood of engaging in risky driving behaviour</w:t>
      </w:r>
    </w:p>
    <w:p w14:paraId="509C4B14" w14:textId="6C496CF6" w:rsidR="006D228C" w:rsidRDefault="006D228C" w:rsidP="00C00ADA">
      <w:pPr>
        <w:pStyle w:val="Heading2"/>
        <w:rPr>
          <w:rFonts w:eastAsia="Calibri"/>
        </w:rPr>
      </w:pPr>
      <w:bookmarkStart w:id="15" w:name="_Toc513542448"/>
      <w:r>
        <w:rPr>
          <w:rFonts w:eastAsia="Calibri"/>
        </w:rPr>
        <w:lastRenderedPageBreak/>
        <w:t>Appendix F</w:t>
      </w:r>
      <w:bookmarkEnd w:id="15"/>
    </w:p>
    <w:p w14:paraId="6C861A47" w14:textId="62ED9C91" w:rsidR="00854146" w:rsidRPr="00C00ADA" w:rsidRDefault="00854146" w:rsidP="00C00ADA">
      <w:pPr>
        <w:pStyle w:val="ListParagraph"/>
        <w:numPr>
          <w:ilvl w:val="0"/>
          <w:numId w:val="9"/>
        </w:numPr>
        <w:spacing w:line="259" w:lineRule="auto"/>
        <w:jc w:val="center"/>
        <w:rPr>
          <w:rFonts w:ascii="Arial" w:eastAsia="Calibri" w:hAnsi="Arial" w:cs="Arial"/>
          <w:b/>
        </w:rPr>
      </w:pPr>
      <w:r w:rsidRPr="00C00ADA">
        <w:rPr>
          <w:rFonts w:ascii="Arial" w:eastAsia="Calibri" w:hAnsi="Arial" w:cs="Arial"/>
          <w:b/>
        </w:rPr>
        <w:t>Debrief information</w:t>
      </w:r>
    </w:p>
    <w:p w14:paraId="6FAB0270" w14:textId="77777777" w:rsidR="00854146" w:rsidRPr="00854146" w:rsidRDefault="00854146" w:rsidP="00854146">
      <w:pPr>
        <w:spacing w:line="259" w:lineRule="auto"/>
        <w:jc w:val="center"/>
        <w:rPr>
          <w:rFonts w:ascii="Arial" w:eastAsia="Calibri" w:hAnsi="Arial" w:cs="Arial"/>
          <w:b/>
        </w:rPr>
      </w:pPr>
    </w:p>
    <w:p w14:paraId="0E896B37" w14:textId="77777777" w:rsidR="00854146" w:rsidRPr="00854146" w:rsidRDefault="00854146" w:rsidP="00854146">
      <w:pPr>
        <w:spacing w:line="259" w:lineRule="auto"/>
        <w:rPr>
          <w:rFonts w:ascii="Arial" w:eastAsia="Calibri" w:hAnsi="Arial" w:cs="Arial"/>
          <w:sz w:val="22"/>
        </w:rPr>
      </w:pPr>
      <w:r w:rsidRPr="00854146">
        <w:rPr>
          <w:rFonts w:ascii="Arial" w:eastAsia="Calibri" w:hAnsi="Arial" w:cs="Arial"/>
          <w:sz w:val="22"/>
        </w:rPr>
        <w:t>Thank you for taking part in this study.</w:t>
      </w:r>
      <w:r w:rsidRPr="00854146">
        <w:rPr>
          <w:rFonts w:ascii="Arial" w:eastAsia="Calibri" w:hAnsi="Arial" w:cs="Arial"/>
          <w:sz w:val="22"/>
        </w:rPr>
        <w:br/>
      </w:r>
      <w:r w:rsidRPr="00854146">
        <w:rPr>
          <w:rFonts w:ascii="Arial" w:eastAsia="Calibri" w:hAnsi="Arial" w:cs="Arial"/>
          <w:sz w:val="22"/>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sidRPr="00854146">
        <w:rPr>
          <w:rFonts w:ascii="Arial" w:eastAsia="Calibri" w:hAnsi="Arial" w:cs="Arial"/>
          <w:sz w:val="22"/>
        </w:rPr>
        <w:br/>
      </w:r>
      <w:r w:rsidRPr="00854146">
        <w:rPr>
          <w:rFonts w:ascii="Arial" w:eastAsia="Calibri" w:hAnsi="Arial" w:cs="Arial"/>
          <w:sz w:val="22"/>
        </w:rPr>
        <w:br/>
      </w:r>
      <w:r w:rsidRPr="00854146">
        <w:rPr>
          <w:rFonts w:ascii="Arial" w:eastAsia="Calibri" w:hAnsi="Arial" w:cs="Arial"/>
          <w:b/>
          <w:bCs/>
          <w:sz w:val="22"/>
        </w:rPr>
        <w:t>If you wish to withdraw your data from the study you must email the researcher now.</w:t>
      </w:r>
      <w:r w:rsidRPr="00854146">
        <w:rPr>
          <w:rFonts w:ascii="Arial" w:eastAsia="Calibri" w:hAnsi="Arial" w:cs="Arial"/>
          <w:sz w:val="22"/>
        </w:rPr>
        <w:t> Once you submit this form, all of your data will remain confidential and it will not be able to be traced back to you.</w:t>
      </w:r>
      <w:r w:rsidRPr="00854146">
        <w:rPr>
          <w:rFonts w:ascii="Arial" w:eastAsia="Calibri" w:hAnsi="Arial" w:cs="Arial"/>
          <w:sz w:val="22"/>
        </w:rPr>
        <w:br/>
      </w:r>
      <w:r w:rsidRPr="00854146">
        <w:rPr>
          <w:rFonts w:ascii="Arial" w:eastAsia="Calibri" w:hAnsi="Arial" w:cs="Arial"/>
          <w:sz w:val="22"/>
        </w:rPr>
        <w:br/>
        <w:t>Researcher details:</w:t>
      </w:r>
      <w:r w:rsidRPr="00854146">
        <w:rPr>
          <w:rFonts w:ascii="Arial" w:eastAsia="Calibri" w:hAnsi="Arial" w:cs="Arial"/>
          <w:sz w:val="22"/>
        </w:rPr>
        <w:br/>
      </w:r>
      <w:r w:rsidRPr="00854146">
        <w:rPr>
          <w:rFonts w:ascii="Arial" w:eastAsia="Calibri" w:hAnsi="Arial" w:cs="Arial"/>
          <w:sz w:val="22"/>
        </w:rPr>
        <w:br/>
        <w:t>Miss Stacey Coleman</w:t>
      </w:r>
      <w:r w:rsidRPr="00854146">
        <w:rPr>
          <w:rFonts w:ascii="Arial" w:eastAsia="Calibri" w:hAnsi="Arial" w:cs="Arial"/>
          <w:sz w:val="22"/>
        </w:rPr>
        <w:br/>
      </w:r>
      <w:hyperlink r:id="rId9" w:history="1">
        <w:r w:rsidRPr="00854146">
          <w:rPr>
            <w:rFonts w:ascii="Arial" w:eastAsia="Calibri" w:hAnsi="Arial" w:cs="Arial"/>
            <w:color w:val="0563C1"/>
            <w:sz w:val="22"/>
            <w:u w:val="single"/>
          </w:rPr>
          <w:t>stacey.coleman@uwtsd.ac.uk</w:t>
        </w:r>
      </w:hyperlink>
    </w:p>
    <w:p w14:paraId="48E2DF71" w14:textId="77777777" w:rsidR="00854146" w:rsidRPr="00854146" w:rsidRDefault="00854146" w:rsidP="00854146">
      <w:pPr>
        <w:spacing w:line="259" w:lineRule="auto"/>
        <w:rPr>
          <w:rFonts w:ascii="Arial" w:eastAsia="Calibri" w:hAnsi="Arial" w:cs="Arial"/>
          <w:sz w:val="22"/>
        </w:rPr>
      </w:pPr>
    </w:p>
    <w:p w14:paraId="42A2D050" w14:textId="77777777" w:rsidR="00854146" w:rsidRPr="00854146" w:rsidRDefault="00854146" w:rsidP="00854146">
      <w:pPr>
        <w:spacing w:line="259" w:lineRule="auto"/>
        <w:rPr>
          <w:rFonts w:ascii="Arial" w:eastAsia="Calibri" w:hAnsi="Arial" w:cs="Arial"/>
          <w:sz w:val="22"/>
        </w:rPr>
      </w:pPr>
    </w:p>
    <w:p w14:paraId="7B1E53DE" w14:textId="77777777" w:rsidR="00854146" w:rsidRPr="00854146" w:rsidRDefault="00854146" w:rsidP="00854146">
      <w:pPr>
        <w:spacing w:line="259" w:lineRule="auto"/>
        <w:rPr>
          <w:rFonts w:ascii="Arial" w:eastAsia="Calibri" w:hAnsi="Arial" w:cs="Arial"/>
          <w:sz w:val="22"/>
        </w:rPr>
      </w:pPr>
      <w:r w:rsidRPr="00854146">
        <w:rPr>
          <w:rFonts w:ascii="Arial" w:eastAsia="Calibri" w:hAnsi="Arial" w:cs="Arial"/>
          <w:sz w:val="22"/>
        </w:rPr>
        <w:t>Please click the button below to submit your answers</w:t>
      </w:r>
    </w:p>
    <w:p w14:paraId="55845E70" w14:textId="77777777" w:rsidR="00854146" w:rsidRPr="00854146" w:rsidRDefault="00854146" w:rsidP="00854146">
      <w:pPr>
        <w:spacing w:line="259" w:lineRule="auto"/>
        <w:rPr>
          <w:rFonts w:ascii="Arial" w:eastAsia="Calibri" w:hAnsi="Arial" w:cs="Arial"/>
          <w:sz w:val="22"/>
        </w:rPr>
      </w:pPr>
    </w:p>
    <w:p w14:paraId="5227D304" w14:textId="77777777" w:rsidR="00854146" w:rsidRPr="00854146" w:rsidRDefault="00854146" w:rsidP="00854146">
      <w:pPr>
        <w:numPr>
          <w:ilvl w:val="0"/>
          <w:numId w:val="2"/>
        </w:numPr>
        <w:spacing w:line="259" w:lineRule="auto"/>
        <w:contextualSpacing/>
        <w:rPr>
          <w:rFonts w:ascii="Arial" w:eastAsia="Calibri" w:hAnsi="Arial" w:cs="Arial"/>
        </w:rPr>
      </w:pPr>
      <w:r w:rsidRPr="00854146">
        <w:rPr>
          <w:rFonts w:ascii="Arial" w:eastAsia="Calibri" w:hAnsi="Arial" w:cs="Arial"/>
          <w:sz w:val="22"/>
        </w:rPr>
        <w:t>SUBMIT</w:t>
      </w:r>
    </w:p>
    <w:p w14:paraId="0B162B41" w14:textId="5C1A3165" w:rsidR="00854146" w:rsidRDefault="00854146">
      <w:pPr>
        <w:spacing w:line="259" w:lineRule="auto"/>
      </w:pPr>
    </w:p>
    <w:sectPr w:rsidR="00854146" w:rsidSect="001B28A1">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B30BC" w14:textId="77777777" w:rsidR="00E04B88" w:rsidRDefault="00E04B88" w:rsidP="00E04B88">
      <w:pPr>
        <w:spacing w:after="0" w:line="240" w:lineRule="auto"/>
      </w:pPr>
      <w:r>
        <w:separator/>
      </w:r>
    </w:p>
  </w:endnote>
  <w:endnote w:type="continuationSeparator" w:id="0">
    <w:p w14:paraId="381BEACE" w14:textId="77777777" w:rsidR="00E04B88" w:rsidRDefault="00E04B88" w:rsidP="00E0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65A75" w14:textId="77777777" w:rsidR="00E04B88" w:rsidRDefault="00E04B88" w:rsidP="00E04B88">
      <w:pPr>
        <w:spacing w:after="0" w:line="240" w:lineRule="auto"/>
      </w:pPr>
      <w:r>
        <w:separator/>
      </w:r>
    </w:p>
  </w:footnote>
  <w:footnote w:type="continuationSeparator" w:id="0">
    <w:p w14:paraId="563D23B9" w14:textId="77777777" w:rsidR="00E04B88" w:rsidRDefault="00E04B88" w:rsidP="00E04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378B9" w14:textId="504875BA" w:rsidR="00E04B88" w:rsidRDefault="00E04B88">
    <w:pPr>
      <w:pStyle w:val="Header"/>
    </w:pPr>
    <w:r>
      <w:t>Correlational report</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050DA"/>
    <w:multiLevelType w:val="hybridMultilevel"/>
    <w:tmpl w:val="F3AA7D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60F7B"/>
    <w:multiLevelType w:val="hybridMultilevel"/>
    <w:tmpl w:val="20AC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D3652"/>
    <w:multiLevelType w:val="hybridMultilevel"/>
    <w:tmpl w:val="FECC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1"/>
  </w:num>
  <w:num w:numId="5">
    <w:abstractNumId w:val="0"/>
  </w:num>
  <w:num w:numId="6">
    <w:abstractNumId w:val="5"/>
  </w:num>
  <w:num w:numId="7">
    <w:abstractNumId w:val="3"/>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4E3"/>
    <w:rsid w:val="00052A95"/>
    <w:rsid w:val="00067937"/>
    <w:rsid w:val="000752DE"/>
    <w:rsid w:val="001A1AEE"/>
    <w:rsid w:val="001B28A1"/>
    <w:rsid w:val="00207CED"/>
    <w:rsid w:val="00222DA1"/>
    <w:rsid w:val="003C314A"/>
    <w:rsid w:val="004D2E50"/>
    <w:rsid w:val="005954E3"/>
    <w:rsid w:val="006D228C"/>
    <w:rsid w:val="007576DF"/>
    <w:rsid w:val="00854146"/>
    <w:rsid w:val="00883AE6"/>
    <w:rsid w:val="008F3D96"/>
    <w:rsid w:val="009201B4"/>
    <w:rsid w:val="00922513"/>
    <w:rsid w:val="009A0D1F"/>
    <w:rsid w:val="009A39E4"/>
    <w:rsid w:val="00AE625F"/>
    <w:rsid w:val="00B3511D"/>
    <w:rsid w:val="00B85B21"/>
    <w:rsid w:val="00BF3CD3"/>
    <w:rsid w:val="00C00ADA"/>
    <w:rsid w:val="00E04B88"/>
    <w:rsid w:val="00E56D3E"/>
    <w:rsid w:val="00EA0FE3"/>
    <w:rsid w:val="00EC35B2"/>
    <w:rsid w:val="00EE585D"/>
    <w:rsid w:val="00F23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163D0F"/>
  <w15:chartTrackingRefBased/>
  <w15:docId w15:val="{887C1F74-EF6A-4828-9204-6FFC5A272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University"/>
    <w:qFormat/>
    <w:rsid w:val="008F3D9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8F3D96"/>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C00ADA"/>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D9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C00ADA"/>
    <w:rPr>
      <w:rFonts w:ascii="Times New Roman" w:eastAsiaTheme="majorEastAsia" w:hAnsi="Times New Roman" w:cstheme="majorBidi"/>
      <w:b/>
      <w:sz w:val="24"/>
      <w:szCs w:val="26"/>
    </w:rPr>
  </w:style>
  <w:style w:type="paragraph" w:styleId="NoSpacing">
    <w:name w:val="No Spacing"/>
    <w:link w:val="NoSpacingChar"/>
    <w:uiPriority w:val="1"/>
    <w:qFormat/>
    <w:rsid w:val="001B28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28A1"/>
    <w:rPr>
      <w:rFonts w:eastAsiaTheme="minorEastAsia"/>
      <w:lang w:val="en-US"/>
    </w:rPr>
  </w:style>
  <w:style w:type="paragraph" w:styleId="Bibliography">
    <w:name w:val="Bibliography"/>
    <w:basedOn w:val="Normal"/>
    <w:next w:val="Normal"/>
    <w:uiPriority w:val="37"/>
    <w:unhideWhenUsed/>
    <w:rsid w:val="00E04B88"/>
  </w:style>
  <w:style w:type="paragraph" w:styleId="Header">
    <w:name w:val="header"/>
    <w:basedOn w:val="Normal"/>
    <w:link w:val="HeaderChar"/>
    <w:uiPriority w:val="99"/>
    <w:unhideWhenUsed/>
    <w:rsid w:val="00E0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B88"/>
    <w:rPr>
      <w:rFonts w:ascii="Times New Roman" w:hAnsi="Times New Roman"/>
      <w:sz w:val="24"/>
    </w:rPr>
  </w:style>
  <w:style w:type="paragraph" w:styleId="Footer">
    <w:name w:val="footer"/>
    <w:basedOn w:val="Normal"/>
    <w:link w:val="FooterChar"/>
    <w:uiPriority w:val="99"/>
    <w:unhideWhenUsed/>
    <w:rsid w:val="00E0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B88"/>
    <w:rPr>
      <w:rFonts w:ascii="Times New Roman" w:hAnsi="Times New Roman"/>
      <w:sz w:val="24"/>
    </w:rPr>
  </w:style>
  <w:style w:type="paragraph" w:styleId="ListParagraph">
    <w:name w:val="List Paragraph"/>
    <w:basedOn w:val="Normal"/>
    <w:uiPriority w:val="34"/>
    <w:qFormat/>
    <w:rsid w:val="00C00ADA"/>
    <w:pPr>
      <w:ind w:left="720"/>
      <w:contextualSpacing/>
    </w:pPr>
  </w:style>
  <w:style w:type="paragraph" w:styleId="TOCHeading">
    <w:name w:val="TOC Heading"/>
    <w:basedOn w:val="Heading1"/>
    <w:next w:val="Normal"/>
    <w:uiPriority w:val="39"/>
    <w:unhideWhenUsed/>
    <w:qFormat/>
    <w:rsid w:val="00067937"/>
    <w:pPr>
      <w:spacing w:line="259" w:lineRule="auto"/>
      <w:outlineLvl w:val="9"/>
    </w:pPr>
    <w:rPr>
      <w:rFonts w:asciiTheme="majorHAnsi" w:hAnsiTheme="majorHAnsi"/>
      <w:color w:val="2F5496" w:themeColor="accent1" w:themeShade="BF"/>
      <w:sz w:val="32"/>
      <w:lang w:val="en-US"/>
    </w:rPr>
  </w:style>
  <w:style w:type="paragraph" w:styleId="TOC2">
    <w:name w:val="toc 2"/>
    <w:basedOn w:val="Normal"/>
    <w:next w:val="Normal"/>
    <w:autoRedefine/>
    <w:uiPriority w:val="39"/>
    <w:unhideWhenUsed/>
    <w:rsid w:val="00067937"/>
    <w:pPr>
      <w:spacing w:after="100"/>
      <w:ind w:left="240"/>
    </w:pPr>
  </w:style>
  <w:style w:type="paragraph" w:styleId="TOC1">
    <w:name w:val="toc 1"/>
    <w:basedOn w:val="Normal"/>
    <w:next w:val="Normal"/>
    <w:autoRedefine/>
    <w:uiPriority w:val="39"/>
    <w:unhideWhenUsed/>
    <w:rsid w:val="00067937"/>
    <w:pPr>
      <w:spacing w:after="100"/>
    </w:pPr>
  </w:style>
  <w:style w:type="character" w:styleId="Hyperlink">
    <w:name w:val="Hyperlink"/>
    <w:basedOn w:val="DefaultParagraphFont"/>
    <w:uiPriority w:val="99"/>
    <w:unhideWhenUsed/>
    <w:rsid w:val="000679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6889">
      <w:bodyDiv w:val="1"/>
      <w:marLeft w:val="0"/>
      <w:marRight w:val="0"/>
      <w:marTop w:val="0"/>
      <w:marBottom w:val="0"/>
      <w:divBdr>
        <w:top w:val="none" w:sz="0" w:space="0" w:color="auto"/>
        <w:left w:val="none" w:sz="0" w:space="0" w:color="auto"/>
        <w:bottom w:val="none" w:sz="0" w:space="0" w:color="auto"/>
        <w:right w:val="none" w:sz="0" w:space="0" w:color="auto"/>
      </w:divBdr>
    </w:div>
    <w:div w:id="198709300">
      <w:bodyDiv w:val="1"/>
      <w:marLeft w:val="0"/>
      <w:marRight w:val="0"/>
      <w:marTop w:val="0"/>
      <w:marBottom w:val="0"/>
      <w:divBdr>
        <w:top w:val="none" w:sz="0" w:space="0" w:color="auto"/>
        <w:left w:val="none" w:sz="0" w:space="0" w:color="auto"/>
        <w:bottom w:val="none" w:sz="0" w:space="0" w:color="auto"/>
        <w:right w:val="none" w:sz="0" w:space="0" w:color="auto"/>
      </w:divBdr>
    </w:div>
    <w:div w:id="273751373">
      <w:bodyDiv w:val="1"/>
      <w:marLeft w:val="0"/>
      <w:marRight w:val="0"/>
      <w:marTop w:val="0"/>
      <w:marBottom w:val="0"/>
      <w:divBdr>
        <w:top w:val="none" w:sz="0" w:space="0" w:color="auto"/>
        <w:left w:val="none" w:sz="0" w:space="0" w:color="auto"/>
        <w:bottom w:val="none" w:sz="0" w:space="0" w:color="auto"/>
        <w:right w:val="none" w:sz="0" w:space="0" w:color="auto"/>
      </w:divBdr>
    </w:div>
    <w:div w:id="387462216">
      <w:bodyDiv w:val="1"/>
      <w:marLeft w:val="0"/>
      <w:marRight w:val="0"/>
      <w:marTop w:val="0"/>
      <w:marBottom w:val="0"/>
      <w:divBdr>
        <w:top w:val="none" w:sz="0" w:space="0" w:color="auto"/>
        <w:left w:val="none" w:sz="0" w:space="0" w:color="auto"/>
        <w:bottom w:val="none" w:sz="0" w:space="0" w:color="auto"/>
        <w:right w:val="none" w:sz="0" w:space="0" w:color="auto"/>
      </w:divBdr>
    </w:div>
    <w:div w:id="659233882">
      <w:bodyDiv w:val="1"/>
      <w:marLeft w:val="0"/>
      <w:marRight w:val="0"/>
      <w:marTop w:val="0"/>
      <w:marBottom w:val="0"/>
      <w:divBdr>
        <w:top w:val="none" w:sz="0" w:space="0" w:color="auto"/>
        <w:left w:val="none" w:sz="0" w:space="0" w:color="auto"/>
        <w:bottom w:val="none" w:sz="0" w:space="0" w:color="auto"/>
        <w:right w:val="none" w:sz="0" w:space="0" w:color="auto"/>
      </w:divBdr>
    </w:div>
    <w:div w:id="773719074">
      <w:bodyDiv w:val="1"/>
      <w:marLeft w:val="0"/>
      <w:marRight w:val="0"/>
      <w:marTop w:val="0"/>
      <w:marBottom w:val="0"/>
      <w:divBdr>
        <w:top w:val="none" w:sz="0" w:space="0" w:color="auto"/>
        <w:left w:val="none" w:sz="0" w:space="0" w:color="auto"/>
        <w:bottom w:val="none" w:sz="0" w:space="0" w:color="auto"/>
        <w:right w:val="none" w:sz="0" w:space="0" w:color="auto"/>
      </w:divBdr>
    </w:div>
    <w:div w:id="1085683600">
      <w:bodyDiv w:val="1"/>
      <w:marLeft w:val="0"/>
      <w:marRight w:val="0"/>
      <w:marTop w:val="0"/>
      <w:marBottom w:val="0"/>
      <w:divBdr>
        <w:top w:val="none" w:sz="0" w:space="0" w:color="auto"/>
        <w:left w:val="none" w:sz="0" w:space="0" w:color="auto"/>
        <w:bottom w:val="none" w:sz="0" w:space="0" w:color="auto"/>
        <w:right w:val="none" w:sz="0" w:space="0" w:color="auto"/>
      </w:divBdr>
    </w:div>
    <w:div w:id="1150709318">
      <w:bodyDiv w:val="1"/>
      <w:marLeft w:val="0"/>
      <w:marRight w:val="0"/>
      <w:marTop w:val="0"/>
      <w:marBottom w:val="0"/>
      <w:divBdr>
        <w:top w:val="none" w:sz="0" w:space="0" w:color="auto"/>
        <w:left w:val="none" w:sz="0" w:space="0" w:color="auto"/>
        <w:bottom w:val="none" w:sz="0" w:space="0" w:color="auto"/>
        <w:right w:val="none" w:sz="0" w:space="0" w:color="auto"/>
      </w:divBdr>
    </w:div>
    <w:div w:id="1338733261">
      <w:bodyDiv w:val="1"/>
      <w:marLeft w:val="0"/>
      <w:marRight w:val="0"/>
      <w:marTop w:val="0"/>
      <w:marBottom w:val="0"/>
      <w:divBdr>
        <w:top w:val="none" w:sz="0" w:space="0" w:color="auto"/>
        <w:left w:val="none" w:sz="0" w:space="0" w:color="auto"/>
        <w:bottom w:val="none" w:sz="0" w:space="0" w:color="auto"/>
        <w:right w:val="none" w:sz="0" w:space="0" w:color="auto"/>
      </w:divBdr>
    </w:div>
    <w:div w:id="1713114188">
      <w:bodyDiv w:val="1"/>
      <w:marLeft w:val="0"/>
      <w:marRight w:val="0"/>
      <w:marTop w:val="0"/>
      <w:marBottom w:val="0"/>
      <w:divBdr>
        <w:top w:val="none" w:sz="0" w:space="0" w:color="auto"/>
        <w:left w:val="none" w:sz="0" w:space="0" w:color="auto"/>
        <w:bottom w:val="none" w:sz="0" w:space="0" w:color="auto"/>
        <w:right w:val="none" w:sz="0" w:space="0" w:color="auto"/>
      </w:divBdr>
    </w:div>
    <w:div w:id="191038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stacey.coleman@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6E9DA916ED446BFB9997861C488372C"/>
        <w:category>
          <w:name w:val="General"/>
          <w:gallery w:val="placeholder"/>
        </w:category>
        <w:types>
          <w:type w:val="bbPlcHdr"/>
        </w:types>
        <w:behaviors>
          <w:behavior w:val="content"/>
        </w:behaviors>
        <w:guid w:val="{B1F6F5ED-D481-4808-AB4F-3871884DF329}"/>
      </w:docPartPr>
      <w:docPartBody>
        <w:p w:rsidR="00B0345A" w:rsidRDefault="00FE09E4" w:rsidP="00FE09E4">
          <w:pPr>
            <w:pStyle w:val="16E9DA916ED446BFB9997861C488372C"/>
          </w:pPr>
          <w:r>
            <w:rPr>
              <w:color w:val="2F5496" w:themeColor="accent1" w:themeShade="BF"/>
              <w:sz w:val="24"/>
              <w:szCs w:val="24"/>
            </w:rPr>
            <w:t>[Company name]</w:t>
          </w:r>
        </w:p>
      </w:docPartBody>
    </w:docPart>
    <w:docPart>
      <w:docPartPr>
        <w:name w:val="E3907FBF735843A1875402FA49DF852E"/>
        <w:category>
          <w:name w:val="General"/>
          <w:gallery w:val="placeholder"/>
        </w:category>
        <w:types>
          <w:type w:val="bbPlcHdr"/>
        </w:types>
        <w:behaviors>
          <w:behavior w:val="content"/>
        </w:behaviors>
        <w:guid w:val="{6C8052DB-C0A7-4612-BF05-147ED498C92C}"/>
      </w:docPartPr>
      <w:docPartBody>
        <w:p w:rsidR="00B0345A" w:rsidRDefault="00FE09E4" w:rsidP="00FE09E4">
          <w:pPr>
            <w:pStyle w:val="E3907FBF735843A1875402FA49DF852E"/>
          </w:pPr>
          <w:r>
            <w:rPr>
              <w:rFonts w:asciiTheme="majorHAnsi" w:eastAsiaTheme="majorEastAsia" w:hAnsiTheme="majorHAnsi" w:cstheme="majorBidi"/>
              <w:color w:val="4472C4" w:themeColor="accent1"/>
              <w:sz w:val="88"/>
              <w:szCs w:val="88"/>
            </w:rPr>
            <w:t>[Document title]</w:t>
          </w:r>
        </w:p>
      </w:docPartBody>
    </w:docPart>
    <w:docPart>
      <w:docPartPr>
        <w:name w:val="B5CF7E64BF584C7E9DF730FD6A17BAB6"/>
        <w:category>
          <w:name w:val="General"/>
          <w:gallery w:val="placeholder"/>
        </w:category>
        <w:types>
          <w:type w:val="bbPlcHdr"/>
        </w:types>
        <w:behaviors>
          <w:behavior w:val="content"/>
        </w:behaviors>
        <w:guid w:val="{54E102A5-6D4B-4B79-9AC5-5257522AF234}"/>
      </w:docPartPr>
      <w:docPartBody>
        <w:p w:rsidR="00B0345A" w:rsidRDefault="00FE09E4" w:rsidP="00FE09E4">
          <w:pPr>
            <w:pStyle w:val="B5CF7E64BF584C7E9DF730FD6A17BAB6"/>
          </w:pPr>
          <w:r>
            <w:rPr>
              <w:color w:val="2F5496" w:themeColor="accent1" w:themeShade="BF"/>
              <w:sz w:val="24"/>
              <w:szCs w:val="24"/>
            </w:rPr>
            <w:t>[Document subtitle]</w:t>
          </w:r>
        </w:p>
      </w:docPartBody>
    </w:docPart>
    <w:docPart>
      <w:docPartPr>
        <w:name w:val="A744058311244B9E8094F819691172F2"/>
        <w:category>
          <w:name w:val="General"/>
          <w:gallery w:val="placeholder"/>
        </w:category>
        <w:types>
          <w:type w:val="bbPlcHdr"/>
        </w:types>
        <w:behaviors>
          <w:behavior w:val="content"/>
        </w:behaviors>
        <w:guid w:val="{14149327-234F-4DBB-B926-8C81A718BDB2}"/>
      </w:docPartPr>
      <w:docPartBody>
        <w:p w:rsidR="00B0345A" w:rsidRDefault="00FE09E4" w:rsidP="00FE09E4">
          <w:pPr>
            <w:pStyle w:val="A744058311244B9E8094F819691172F2"/>
          </w:pPr>
          <w:r>
            <w:rPr>
              <w:color w:val="4472C4" w:themeColor="accent1"/>
              <w:sz w:val="28"/>
              <w:szCs w:val="28"/>
            </w:rPr>
            <w:t>[Author name]</w:t>
          </w:r>
        </w:p>
      </w:docPartBody>
    </w:docPart>
    <w:docPart>
      <w:docPartPr>
        <w:name w:val="4282FA26E1BE4F1C81E6DBE30415888C"/>
        <w:category>
          <w:name w:val="General"/>
          <w:gallery w:val="placeholder"/>
        </w:category>
        <w:types>
          <w:type w:val="bbPlcHdr"/>
        </w:types>
        <w:behaviors>
          <w:behavior w:val="content"/>
        </w:behaviors>
        <w:guid w:val="{D74FF69B-109A-4DCA-95AD-5B2A2FC8A122}"/>
      </w:docPartPr>
      <w:docPartBody>
        <w:p w:rsidR="00B0345A" w:rsidRDefault="00FE09E4" w:rsidP="00FE09E4">
          <w:pPr>
            <w:pStyle w:val="4282FA26E1BE4F1C81E6DBE30415888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9E4"/>
    <w:rsid w:val="00B0345A"/>
    <w:rsid w:val="00FE0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66C428005143789B4383E791B439E4">
    <w:name w:val="5A66C428005143789B4383E791B439E4"/>
    <w:rsid w:val="00FE09E4"/>
  </w:style>
  <w:style w:type="paragraph" w:customStyle="1" w:styleId="6474606C8E5745F4A546039C19ADF2DF">
    <w:name w:val="6474606C8E5745F4A546039C19ADF2DF"/>
    <w:rsid w:val="00FE09E4"/>
  </w:style>
  <w:style w:type="paragraph" w:customStyle="1" w:styleId="16E9DA916ED446BFB9997861C488372C">
    <w:name w:val="16E9DA916ED446BFB9997861C488372C"/>
    <w:rsid w:val="00FE09E4"/>
  </w:style>
  <w:style w:type="paragraph" w:customStyle="1" w:styleId="E3907FBF735843A1875402FA49DF852E">
    <w:name w:val="E3907FBF735843A1875402FA49DF852E"/>
    <w:rsid w:val="00FE09E4"/>
  </w:style>
  <w:style w:type="paragraph" w:customStyle="1" w:styleId="B5CF7E64BF584C7E9DF730FD6A17BAB6">
    <w:name w:val="B5CF7E64BF584C7E9DF730FD6A17BAB6"/>
    <w:rsid w:val="00FE09E4"/>
  </w:style>
  <w:style w:type="paragraph" w:customStyle="1" w:styleId="A744058311244B9E8094F819691172F2">
    <w:name w:val="A744058311244B9E8094F819691172F2"/>
    <w:rsid w:val="00FE09E4"/>
  </w:style>
  <w:style w:type="paragraph" w:customStyle="1" w:styleId="4282FA26E1BE4F1C81E6DBE30415888C">
    <w:name w:val="4282FA26E1BE4F1C81E6DBE30415888C"/>
    <w:rsid w:val="00FE09E4"/>
  </w:style>
  <w:style w:type="paragraph" w:customStyle="1" w:styleId="9DD5968F5BF34C5DA4861518F758D60E">
    <w:name w:val="9DD5968F5BF34C5DA4861518F758D60E"/>
    <w:rsid w:val="00FE09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Dah05</b:Tag>
    <b:SourceType>JournalArticle</b:SourceType>
    <b:Guid>{288F0FDF-2940-495E-9AFD-A5B97201305D}</b:Guid>
    <b:Title>Driving anger, sensation seeking, impulsiveness, and boredom proneness in the prediction of unsafe driving.</b:Title>
    <b:JournalName>Journal of Accident Analysis &amp; Prevention</b:JournalName>
    <b:Year>2005</b:Year>
    <b:Pages>341-348</b:Pages>
    <b:Author>
      <b:Author>
        <b:NameList>
          <b:Person>
            <b:Last>Dahlen</b:Last>
            <b:Middle>R</b:Middle>
            <b:First>Eric</b:First>
          </b:Person>
          <b:Person>
            <b:Last>Martin</b:Last>
            <b:Middle>C</b:Middle>
            <b:First>Ryan</b:First>
          </b:Person>
          <b:Person>
            <b:Last>Ragan</b:Last>
            <b:First>Katie</b:First>
          </b:Person>
          <b:Person>
            <b:Last>Kuhlman</b:Last>
            <b:Middle>M</b:Middle>
            <b:First>Myndi</b:First>
          </b:Person>
        </b:NameList>
      </b:Author>
    </b:Author>
    <b:Volume>37</b:Volume>
    <b:DOI>10.1016/j.aap.20004.10.006</b:DOI>
    <b:Issue>2</b:Issue>
    <b:RefOrder>1</b:RefOrder>
  </b:Source>
  <b:Source>
    <b:Tag>Ive</b:Tag>
    <b:SourceType>JournalArticle</b:SourceType>
    <b:Guid>{429A21D5-1C9F-47CF-AA33-6845FEE3B66D}</b:Guid>
    <b:Author>
      <b:Author>
        <b:NameList>
          <b:Person>
            <b:Last>Ivers</b:Last>
            <b:First>R</b:First>
          </b:Person>
          <b:Person>
            <b:Last>Senserrick</b:Last>
            <b:First>T</b:First>
          </b:Person>
          <b:Person>
            <b:Last>Boufous</b:Last>
            <b:First>S</b:First>
          </b:Person>
          <b:Person>
            <b:Last>Stevenson</b:Last>
            <b:First>M</b:First>
          </b:Person>
          <b:Person>
            <b:Last>Chen</b:Last>
            <b:First>H-Y</b:First>
          </b:Person>
          <b:Person>
            <b:Last>Woodward</b:Last>
            <b:First>M</b:First>
          </b:Person>
          <b:Person>
            <b:Last>Norton</b:Last>
            <b:First>R</b:First>
          </b:Person>
        </b:NameList>
      </b:Author>
    </b:Author>
    <b:Title>Novice drivers' risky driving behaviour, risk perception, and crash risk: Findings from teh DRIVE study</b:Title>
    <b:JournalName>American Journal of Public Health</b:JournalName>
    <b:Year>2009</b:Year>
    <b:Pages>1638-1644</b:Pages>
    <b:Volume>99</b:Volume>
    <b:Issue>9</b:Issue>
    <b:DOI>10.2105/AJPH.2008.150367</b:DOI>
    <b:RefOrder>4</b:RefOrder>
  </b:Source>
  <b:Source>
    <b:Tag>Jon97</b:Tag>
    <b:SourceType>JournalArticle</b:SourceType>
    <b:Guid>{B2949392-8FAB-47BC-AF42-33875F08F9D5}</b:Guid>
    <b:Title>Sensation seeking and risky driving: A review and synthesis of the literature</b:Title>
    <b:JournalName>Journal of Accident Analysis &amp; Prevention</b:JournalName>
    <b:Year>1997</b:Year>
    <b:Pages>651-665</b:Pages>
    <b:Author>
      <b:Author>
        <b:NameList>
          <b:Person>
            <b:Last>Jonah</b:Last>
            <b:Middle>A</b:Middle>
            <b:First>Brian</b:First>
          </b:Person>
        </b:NameList>
      </b:Author>
    </b:Author>
    <b:Issue>29</b:Issue>
    <b:ShortTitle>5</b:ShortTitle>
    <b:DOI>10.1016/S0001-4575(97)00017-1</b:DOI>
    <b:RefOrder>2</b:RefOrder>
  </b:Source>
  <b:Source>
    <b:Tag>Ste</b:Tag>
    <b:SourceType>JournalArticle</b:SourceType>
    <b:Guid>{0D2FBA1F-8100-45A7-8205-CA4DEED6DB0D}</b:Guid>
    <b:Title>Brief measures of sensation seeking for screening and large scale surveys.</b:Title>
    <b:JournalName>Journal of Drug and Alcohol Dependency</b:JournalName>
    <b:Author>
      <b:Author>
        <b:NameList>
          <b:Person>
            <b:Last>Stephenson</b:Last>
            <b:Middle>T</b:Middle>
            <b:First>M</b:First>
          </b:Person>
          <b:Person>
            <b:Last>Hoyle</b:Last>
            <b:Middle>H</b:Middle>
            <b:First>R</b:First>
          </b:Person>
          <b:Person>
            <b:Last>Slater</b:Last>
            <b:Middle>D</b:Middle>
            <b:First>M</b:First>
          </b:Person>
          <b:Person>
            <b:Last>Palmgreen</b:Last>
            <b:First>P</b:First>
          </b:Person>
        </b:NameList>
      </b:Author>
    </b:Author>
    <b:Year>2003</b:Year>
    <b:Pages>279-286</b:Pages>
    <b:Volume>72</b:Volume>
    <b:Issue>3</b:Issue>
    <b:DOI>10.1016/j.drugalcdep.2003.08.003</b:DOI>
    <b:RefOrder>5</b:RefOrder>
  </b:Source>
  <b:Source>
    <b:Tag>Ull03</b:Tag>
    <b:SourceType>JournalArticle</b:SourceType>
    <b:Guid>{AD740455-DAAD-4E09-9E7D-5D3E6291F5BA}</b:Guid>
    <b:Title>Personality, attitudes and risk perception as predictors of risky driving behaviour among young drivers</b:Title>
    <b:JournalName>Safety Science</b:JournalName>
    <b:Year>2003</b:Year>
    <b:Pages>427-443</b:Pages>
    <b:Author>
      <b:Author>
        <b:NameList>
          <b:Person>
            <b:Last>Ulleberg</b:Last>
            <b:First>Pal</b:First>
          </b:Person>
          <b:Person>
            <b:Last>Rundmo</b:Last>
            <b:First>Torbjorn</b:First>
          </b:Person>
        </b:NameList>
      </b:Author>
    </b:Author>
    <b:Volume>41</b:Volume>
    <b:Issue>5</b:Issue>
    <b:DOI>10.1016/S0925-7535(01)00077-7</b:DOI>
    <b:RefOrder>3</b:RefOrder>
  </b:Source>
  <b:Source>
    <b:Tag>Zuc94</b:Tag>
    <b:SourceType>Book</b:SourceType>
    <b:Guid>{503407EA-E60D-43B4-930F-DEDB6888BF39}</b:Guid>
    <b:Title>Behavioural Expressions and Biosocial Bases of Sensation Seeking</b:Title>
    <b:Year>1994</b:Year>
    <b:Author>
      <b:Author>
        <b:NameList>
          <b:Person>
            <b:Last>Zuckerman</b:Last>
            <b:First>M</b:First>
          </b:Person>
        </b:NameList>
      </b:Author>
    </b:Author>
    <b:City>Cambridge</b:City>
    <b:Publisher>Cambridge University Press</b:Publisher>
    <b:CountryRegion>UK</b:CountryReg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F3EFEF-8368-4F8B-8C59-3EB86CB15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2491</Words>
  <Characters>14204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RESEARCH METHODS</vt:lpstr>
    </vt:vector>
  </TitlesOfParts>
  <Company>BSc (Hons) Psychology</Company>
  <LinksUpToDate>false</LinksUpToDate>
  <CharactersWithSpaces>16662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dc:title>
  <dc:subject>Exploring the relationship between sensation seeking and the likelihood of engaging in risky driving behaviours</dc:subject>
  <dc:creator>Sean Morgan (0851699)</dc:creator>
  <cp:keywords/>
  <dc:description/>
  <cp:lastModifiedBy>Sean Morgan (0851699)</cp:lastModifiedBy>
  <cp:revision>7</cp:revision>
  <dcterms:created xsi:type="dcterms:W3CDTF">2018-05-08T09:41:00Z</dcterms:created>
  <dcterms:modified xsi:type="dcterms:W3CDTF">2018-05-08T10:32:00Z</dcterms:modified>
</cp:coreProperties>
</file>