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11EDB5" w14:textId="2E0F8EE0" w:rsidR="00C427B8" w:rsidRPr="00C427B8" w:rsidRDefault="00C427B8" w:rsidP="00C427B8">
      <w:pPr>
        <w:rPr>
          <w:rFonts w:ascii="Times New Roman" w:eastAsia="Times New Roman" w:hAnsi="Times New Roman" w:cs="Times New Roman"/>
          <w:lang w:eastAsia="en-GB"/>
        </w:rPr>
      </w:pPr>
      <w:r w:rsidRPr="00C427B8">
        <w:rPr>
          <w:noProof/>
        </w:rPr>
        <w:drawing>
          <wp:inline distT="0" distB="0" distL="0" distR="0" wp14:anchorId="3EFA5169" wp14:editId="565232ED">
            <wp:extent cx="2313267" cy="9144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26921" cy="919797"/>
                    </a:xfrm>
                    <a:prstGeom prst="rect">
                      <a:avLst/>
                    </a:prstGeom>
                    <a:noFill/>
                    <a:ln>
                      <a:noFill/>
                    </a:ln>
                  </pic:spPr>
                </pic:pic>
              </a:graphicData>
            </a:graphic>
          </wp:inline>
        </w:drawing>
      </w:r>
    </w:p>
    <w:p w14:paraId="66DA8280" w14:textId="2A78A0D1" w:rsidR="00871B9E" w:rsidRDefault="00871B9E" w:rsidP="00C427B8">
      <w:pPr>
        <w:jc w:val="both"/>
      </w:pPr>
    </w:p>
    <w:p w14:paraId="70BE28EC" w14:textId="4A34CC03" w:rsidR="00C427B8" w:rsidRPr="00C427B8" w:rsidRDefault="00C427B8" w:rsidP="00C427B8"/>
    <w:p w14:paraId="668366AE" w14:textId="5A070803" w:rsidR="00C427B8" w:rsidRDefault="00C427B8" w:rsidP="00C427B8"/>
    <w:p w14:paraId="5ACB3D05" w14:textId="32AE0828" w:rsidR="00C427B8" w:rsidRPr="00C427B8" w:rsidRDefault="00C427B8" w:rsidP="00C427B8">
      <w:pPr>
        <w:tabs>
          <w:tab w:val="left" w:pos="3376"/>
        </w:tabs>
        <w:jc w:val="center"/>
        <w:rPr>
          <w:rFonts w:cstheme="minorHAnsi"/>
          <w:b/>
          <w:bCs/>
          <w:sz w:val="40"/>
          <w:szCs w:val="40"/>
        </w:rPr>
      </w:pPr>
      <w:r w:rsidRPr="00C427B8">
        <w:rPr>
          <w:rFonts w:cstheme="minorHAnsi"/>
          <w:b/>
          <w:bCs/>
          <w:sz w:val="40"/>
          <w:szCs w:val="40"/>
        </w:rPr>
        <w:t>Assignment 1</w:t>
      </w:r>
    </w:p>
    <w:p w14:paraId="15B42354" w14:textId="7A1FDEBC" w:rsidR="00C427B8" w:rsidRPr="00C427B8" w:rsidRDefault="00C427B8" w:rsidP="00C427B8">
      <w:pPr>
        <w:tabs>
          <w:tab w:val="left" w:pos="3376"/>
        </w:tabs>
        <w:jc w:val="center"/>
        <w:rPr>
          <w:rStyle w:val="normaltextrun"/>
          <w:rFonts w:cstheme="minorHAnsi"/>
          <w:b/>
          <w:bCs/>
          <w:color w:val="000000"/>
          <w:sz w:val="40"/>
          <w:szCs w:val="40"/>
          <w:shd w:val="clear" w:color="auto" w:fill="FFFFFF"/>
        </w:rPr>
      </w:pPr>
      <w:r w:rsidRPr="00C427B8">
        <w:rPr>
          <w:rStyle w:val="normaltextrun"/>
          <w:rFonts w:cstheme="minorHAnsi"/>
          <w:b/>
          <w:bCs/>
          <w:color w:val="000000"/>
          <w:sz w:val="40"/>
          <w:szCs w:val="40"/>
          <w:shd w:val="clear" w:color="auto" w:fill="FFFFFF"/>
        </w:rPr>
        <w:t>Advanced Construction &amp; Civil Engineering</w:t>
      </w:r>
    </w:p>
    <w:p w14:paraId="33B0C876" w14:textId="08459868" w:rsidR="00C427B8" w:rsidRDefault="00C427B8" w:rsidP="00C427B8">
      <w:pPr>
        <w:tabs>
          <w:tab w:val="left" w:pos="3376"/>
        </w:tabs>
        <w:jc w:val="center"/>
        <w:rPr>
          <w:rStyle w:val="eop"/>
          <w:rFonts w:cstheme="minorHAnsi"/>
          <w:color w:val="000000"/>
          <w:sz w:val="40"/>
          <w:szCs w:val="40"/>
          <w:shd w:val="clear" w:color="auto" w:fill="FFFFFF"/>
        </w:rPr>
      </w:pPr>
      <w:r w:rsidRPr="00C427B8">
        <w:rPr>
          <w:rStyle w:val="normaltextrun"/>
          <w:rFonts w:cstheme="minorHAnsi"/>
          <w:b/>
          <w:bCs/>
          <w:color w:val="000000"/>
          <w:sz w:val="40"/>
          <w:szCs w:val="40"/>
          <w:shd w:val="clear" w:color="auto" w:fill="FFFFFF"/>
        </w:rPr>
        <w:t>Building services and energy </w:t>
      </w:r>
      <w:r w:rsidRPr="00C427B8">
        <w:rPr>
          <w:rStyle w:val="eop"/>
          <w:rFonts w:cstheme="minorHAnsi"/>
          <w:color w:val="000000"/>
          <w:sz w:val="40"/>
          <w:szCs w:val="40"/>
          <w:shd w:val="clear" w:color="auto" w:fill="FFFFFF"/>
        </w:rPr>
        <w:t> </w:t>
      </w:r>
    </w:p>
    <w:p w14:paraId="70F480BB" w14:textId="6EFB738D" w:rsidR="00C427B8" w:rsidRDefault="00C427B8" w:rsidP="00C427B8">
      <w:pPr>
        <w:tabs>
          <w:tab w:val="left" w:pos="3376"/>
        </w:tabs>
        <w:jc w:val="center"/>
        <w:rPr>
          <w:rStyle w:val="eop"/>
          <w:rFonts w:cstheme="minorHAnsi"/>
          <w:color w:val="000000"/>
          <w:sz w:val="40"/>
          <w:szCs w:val="40"/>
          <w:shd w:val="clear" w:color="auto" w:fill="FFFFFF"/>
        </w:rPr>
      </w:pPr>
    </w:p>
    <w:p w14:paraId="3F8CDE89" w14:textId="1A42006B" w:rsidR="00C427B8" w:rsidRDefault="00C427B8" w:rsidP="00C427B8">
      <w:pPr>
        <w:tabs>
          <w:tab w:val="left" w:pos="3376"/>
        </w:tabs>
        <w:jc w:val="center"/>
        <w:rPr>
          <w:rStyle w:val="eop"/>
          <w:rFonts w:cstheme="minorHAnsi"/>
          <w:color w:val="000000"/>
          <w:sz w:val="40"/>
          <w:szCs w:val="40"/>
          <w:shd w:val="clear" w:color="auto" w:fill="FFFFFF"/>
        </w:rPr>
      </w:pPr>
    </w:p>
    <w:p w14:paraId="7116C9C2" w14:textId="1246FCDC" w:rsidR="00C427B8" w:rsidRDefault="00C427B8" w:rsidP="00C427B8">
      <w:pPr>
        <w:tabs>
          <w:tab w:val="left" w:pos="3376"/>
        </w:tabs>
        <w:jc w:val="center"/>
        <w:rPr>
          <w:rStyle w:val="eop"/>
          <w:rFonts w:cstheme="minorHAnsi"/>
          <w:color w:val="000000"/>
          <w:sz w:val="40"/>
          <w:szCs w:val="40"/>
          <w:shd w:val="clear" w:color="auto" w:fill="FFFFFF"/>
        </w:rPr>
      </w:pPr>
    </w:p>
    <w:p w14:paraId="485F2E42" w14:textId="067E6582" w:rsidR="00C427B8" w:rsidRDefault="00C427B8" w:rsidP="00C427B8">
      <w:pPr>
        <w:tabs>
          <w:tab w:val="left" w:pos="3376"/>
        </w:tabs>
        <w:jc w:val="center"/>
        <w:rPr>
          <w:rStyle w:val="eop"/>
          <w:rFonts w:cstheme="minorHAnsi"/>
          <w:color w:val="000000"/>
          <w:sz w:val="40"/>
          <w:szCs w:val="40"/>
          <w:shd w:val="clear" w:color="auto" w:fill="FFFFFF"/>
        </w:rPr>
      </w:pPr>
    </w:p>
    <w:p w14:paraId="3A08E34D" w14:textId="0204C7DC" w:rsidR="00C427B8" w:rsidRDefault="00C427B8" w:rsidP="00C427B8">
      <w:pPr>
        <w:tabs>
          <w:tab w:val="left" w:pos="3376"/>
        </w:tabs>
        <w:jc w:val="center"/>
        <w:rPr>
          <w:rStyle w:val="eop"/>
          <w:rFonts w:cstheme="minorHAnsi"/>
          <w:color w:val="000000"/>
          <w:sz w:val="40"/>
          <w:szCs w:val="40"/>
          <w:shd w:val="clear" w:color="auto" w:fill="FFFFFF"/>
        </w:rPr>
      </w:pPr>
    </w:p>
    <w:p w14:paraId="0C73EFF5" w14:textId="56C943DA" w:rsidR="00C427B8" w:rsidRDefault="00C427B8" w:rsidP="00C427B8">
      <w:pPr>
        <w:tabs>
          <w:tab w:val="left" w:pos="3376"/>
        </w:tabs>
        <w:jc w:val="center"/>
        <w:rPr>
          <w:rStyle w:val="eop"/>
          <w:rFonts w:cstheme="minorHAnsi"/>
          <w:color w:val="000000"/>
          <w:sz w:val="40"/>
          <w:szCs w:val="40"/>
          <w:shd w:val="clear" w:color="auto" w:fill="FFFFFF"/>
        </w:rPr>
      </w:pPr>
    </w:p>
    <w:p w14:paraId="023CD55C" w14:textId="72D1E670" w:rsidR="00C427B8" w:rsidRDefault="00C427B8" w:rsidP="00C427B8">
      <w:pPr>
        <w:tabs>
          <w:tab w:val="left" w:pos="3376"/>
        </w:tabs>
        <w:jc w:val="center"/>
        <w:rPr>
          <w:rStyle w:val="eop"/>
          <w:rFonts w:cstheme="minorHAnsi"/>
          <w:color w:val="000000"/>
          <w:sz w:val="40"/>
          <w:szCs w:val="40"/>
          <w:shd w:val="clear" w:color="auto" w:fill="FFFFFF"/>
        </w:rPr>
      </w:pPr>
    </w:p>
    <w:p w14:paraId="7982437C" w14:textId="1563D314" w:rsidR="00C427B8" w:rsidRDefault="00C427B8" w:rsidP="00C427B8">
      <w:pPr>
        <w:tabs>
          <w:tab w:val="left" w:pos="3376"/>
        </w:tabs>
        <w:jc w:val="center"/>
        <w:rPr>
          <w:rStyle w:val="eop"/>
          <w:rFonts w:cstheme="minorHAnsi"/>
          <w:color w:val="000000"/>
          <w:sz w:val="40"/>
          <w:szCs w:val="40"/>
          <w:shd w:val="clear" w:color="auto" w:fill="FFFFFF"/>
        </w:rPr>
      </w:pPr>
    </w:p>
    <w:p w14:paraId="31A55074" w14:textId="2E0C2FBC" w:rsidR="00C427B8" w:rsidRDefault="00C427B8" w:rsidP="00C427B8">
      <w:pPr>
        <w:tabs>
          <w:tab w:val="left" w:pos="3376"/>
        </w:tabs>
        <w:jc w:val="center"/>
        <w:rPr>
          <w:rStyle w:val="eop"/>
          <w:rFonts w:cstheme="minorHAnsi"/>
          <w:color w:val="000000"/>
          <w:sz w:val="40"/>
          <w:szCs w:val="40"/>
          <w:shd w:val="clear" w:color="auto" w:fill="FFFFFF"/>
        </w:rPr>
      </w:pPr>
    </w:p>
    <w:p w14:paraId="248FFE9D" w14:textId="4327932B" w:rsidR="00C427B8" w:rsidRDefault="00C427B8" w:rsidP="00C427B8">
      <w:pPr>
        <w:tabs>
          <w:tab w:val="left" w:pos="3376"/>
        </w:tabs>
        <w:jc w:val="center"/>
        <w:rPr>
          <w:rStyle w:val="eop"/>
          <w:rFonts w:cstheme="minorHAnsi"/>
          <w:color w:val="000000"/>
          <w:sz w:val="40"/>
          <w:szCs w:val="40"/>
          <w:shd w:val="clear" w:color="auto" w:fill="FFFFFF"/>
        </w:rPr>
      </w:pPr>
    </w:p>
    <w:p w14:paraId="6045B30F" w14:textId="6CF32981" w:rsidR="00C427B8" w:rsidRDefault="00C427B8" w:rsidP="00C427B8">
      <w:pPr>
        <w:tabs>
          <w:tab w:val="left" w:pos="3376"/>
        </w:tabs>
        <w:jc w:val="center"/>
        <w:rPr>
          <w:rStyle w:val="eop"/>
          <w:rFonts w:cstheme="minorHAnsi"/>
          <w:color w:val="000000"/>
          <w:sz w:val="40"/>
          <w:szCs w:val="40"/>
          <w:shd w:val="clear" w:color="auto" w:fill="FFFFFF"/>
        </w:rPr>
      </w:pPr>
    </w:p>
    <w:p w14:paraId="478C18A6" w14:textId="649A699A" w:rsidR="00C427B8" w:rsidRDefault="00C427B8" w:rsidP="00C427B8">
      <w:pPr>
        <w:tabs>
          <w:tab w:val="left" w:pos="3376"/>
        </w:tabs>
        <w:jc w:val="center"/>
        <w:rPr>
          <w:rStyle w:val="eop"/>
          <w:rFonts w:cstheme="minorHAnsi"/>
          <w:color w:val="000000"/>
          <w:sz w:val="40"/>
          <w:szCs w:val="40"/>
          <w:shd w:val="clear" w:color="auto" w:fill="FFFFFF"/>
        </w:rPr>
      </w:pPr>
    </w:p>
    <w:p w14:paraId="12D215DC" w14:textId="209D5564" w:rsidR="00C427B8" w:rsidRDefault="00C427B8" w:rsidP="00C427B8">
      <w:pPr>
        <w:tabs>
          <w:tab w:val="left" w:pos="3376"/>
        </w:tabs>
        <w:jc w:val="center"/>
        <w:rPr>
          <w:rStyle w:val="eop"/>
          <w:rFonts w:cstheme="minorHAnsi"/>
          <w:color w:val="000000"/>
          <w:sz w:val="40"/>
          <w:szCs w:val="40"/>
          <w:shd w:val="clear" w:color="auto" w:fill="FFFFFF"/>
        </w:rPr>
      </w:pPr>
    </w:p>
    <w:p w14:paraId="4EE1A735" w14:textId="41D879D7" w:rsidR="00C427B8" w:rsidRDefault="00C427B8" w:rsidP="00C427B8">
      <w:pPr>
        <w:tabs>
          <w:tab w:val="left" w:pos="3376"/>
        </w:tabs>
        <w:jc w:val="center"/>
        <w:rPr>
          <w:rStyle w:val="eop"/>
          <w:rFonts w:cstheme="minorHAnsi"/>
          <w:color w:val="000000"/>
          <w:sz w:val="40"/>
          <w:szCs w:val="40"/>
          <w:shd w:val="clear" w:color="auto" w:fill="FFFFFF"/>
        </w:rPr>
      </w:pPr>
    </w:p>
    <w:p w14:paraId="28C701ED" w14:textId="75A1AC3F" w:rsidR="00C427B8" w:rsidRDefault="00C427B8" w:rsidP="00C427B8">
      <w:pPr>
        <w:tabs>
          <w:tab w:val="left" w:pos="3376"/>
        </w:tabs>
        <w:jc w:val="center"/>
        <w:rPr>
          <w:rStyle w:val="eop"/>
          <w:rFonts w:cstheme="minorHAnsi"/>
          <w:color w:val="000000"/>
          <w:sz w:val="40"/>
          <w:szCs w:val="40"/>
          <w:shd w:val="clear" w:color="auto" w:fill="FFFFFF"/>
        </w:rPr>
      </w:pPr>
    </w:p>
    <w:p w14:paraId="5659F435" w14:textId="53FA70E4" w:rsidR="00C427B8" w:rsidRDefault="00C427B8" w:rsidP="00C427B8">
      <w:pPr>
        <w:tabs>
          <w:tab w:val="left" w:pos="3376"/>
        </w:tabs>
        <w:jc w:val="center"/>
        <w:rPr>
          <w:rStyle w:val="eop"/>
          <w:rFonts w:cstheme="minorHAnsi"/>
          <w:color w:val="000000"/>
          <w:sz w:val="40"/>
          <w:szCs w:val="40"/>
          <w:shd w:val="clear" w:color="auto" w:fill="FFFFFF"/>
        </w:rPr>
      </w:pPr>
    </w:p>
    <w:p w14:paraId="49C9BA49" w14:textId="5AFC6C18" w:rsidR="00C427B8" w:rsidRDefault="00C427B8" w:rsidP="00C427B8">
      <w:pPr>
        <w:tabs>
          <w:tab w:val="left" w:pos="3376"/>
        </w:tabs>
        <w:jc w:val="center"/>
        <w:rPr>
          <w:rStyle w:val="eop"/>
          <w:rFonts w:cstheme="minorHAnsi"/>
          <w:color w:val="000000"/>
          <w:sz w:val="40"/>
          <w:szCs w:val="40"/>
          <w:shd w:val="clear" w:color="auto" w:fill="FFFFFF"/>
        </w:rPr>
      </w:pPr>
    </w:p>
    <w:p w14:paraId="20CBABF0" w14:textId="0F2C48C9" w:rsidR="00C427B8" w:rsidRDefault="00C427B8" w:rsidP="00C427B8">
      <w:pPr>
        <w:tabs>
          <w:tab w:val="left" w:pos="3376"/>
        </w:tabs>
        <w:jc w:val="center"/>
        <w:rPr>
          <w:rStyle w:val="eop"/>
          <w:rFonts w:cstheme="minorHAnsi"/>
          <w:color w:val="000000"/>
          <w:sz w:val="40"/>
          <w:szCs w:val="40"/>
          <w:shd w:val="clear" w:color="auto" w:fill="FFFFFF"/>
        </w:rPr>
      </w:pPr>
      <w:r>
        <w:rPr>
          <w:rStyle w:val="eop"/>
          <w:rFonts w:cstheme="minorHAnsi"/>
          <w:color w:val="000000"/>
          <w:sz w:val="40"/>
          <w:szCs w:val="40"/>
          <w:shd w:val="clear" w:color="auto" w:fill="FFFFFF"/>
        </w:rPr>
        <w:t>By Benjamin Davies</w:t>
      </w:r>
    </w:p>
    <w:p w14:paraId="30F0F64D" w14:textId="37A352A4" w:rsidR="00C427B8" w:rsidRDefault="00C427B8" w:rsidP="00C427B8">
      <w:pPr>
        <w:tabs>
          <w:tab w:val="left" w:pos="3376"/>
        </w:tabs>
        <w:jc w:val="center"/>
        <w:rPr>
          <w:rStyle w:val="eop"/>
          <w:rFonts w:cstheme="minorHAnsi"/>
          <w:color w:val="000000"/>
          <w:sz w:val="40"/>
          <w:szCs w:val="40"/>
          <w:shd w:val="clear" w:color="auto" w:fill="FFFFFF"/>
        </w:rPr>
      </w:pPr>
      <w:r>
        <w:rPr>
          <w:rStyle w:val="eop"/>
          <w:rFonts w:cstheme="minorHAnsi"/>
          <w:color w:val="000000"/>
          <w:sz w:val="40"/>
          <w:szCs w:val="40"/>
          <w:shd w:val="clear" w:color="auto" w:fill="FFFFFF"/>
        </w:rPr>
        <w:t>(2012775)</w:t>
      </w:r>
    </w:p>
    <w:p w14:paraId="0FA62EA7" w14:textId="1970F175" w:rsidR="00C427B8" w:rsidRDefault="00C427B8" w:rsidP="00C427B8">
      <w:pPr>
        <w:tabs>
          <w:tab w:val="left" w:pos="3376"/>
        </w:tabs>
        <w:jc w:val="center"/>
        <w:rPr>
          <w:rStyle w:val="eop"/>
          <w:rFonts w:cstheme="minorHAnsi"/>
          <w:color w:val="000000"/>
          <w:sz w:val="40"/>
          <w:szCs w:val="40"/>
          <w:shd w:val="clear" w:color="auto" w:fill="FFFFFF"/>
        </w:rPr>
      </w:pPr>
      <w:r>
        <w:rPr>
          <w:rStyle w:val="eop"/>
          <w:rFonts w:cstheme="minorHAnsi"/>
          <w:color w:val="000000"/>
          <w:sz w:val="40"/>
          <w:szCs w:val="40"/>
          <w:shd w:val="clear" w:color="auto" w:fill="FFFFFF"/>
        </w:rPr>
        <w:t>Handed in on 10/02/2023</w:t>
      </w:r>
    </w:p>
    <w:p w14:paraId="2B6512C9" w14:textId="2A73281C" w:rsidR="00C427B8" w:rsidRDefault="00C427B8" w:rsidP="00C427B8">
      <w:pPr>
        <w:tabs>
          <w:tab w:val="left" w:pos="3376"/>
        </w:tabs>
        <w:jc w:val="center"/>
        <w:rPr>
          <w:rStyle w:val="eop"/>
          <w:rFonts w:cstheme="minorHAnsi"/>
          <w:color w:val="000000"/>
          <w:sz w:val="40"/>
          <w:szCs w:val="40"/>
          <w:shd w:val="clear" w:color="auto" w:fill="FFFFFF"/>
        </w:rPr>
      </w:pPr>
      <w:r>
        <w:rPr>
          <w:rStyle w:val="eop"/>
          <w:rFonts w:cstheme="minorHAnsi"/>
          <w:color w:val="000000"/>
          <w:sz w:val="40"/>
          <w:szCs w:val="40"/>
          <w:shd w:val="clear" w:color="auto" w:fill="FFFFFF"/>
        </w:rPr>
        <w:lastRenderedPageBreak/>
        <w:t>Table of Contents</w:t>
      </w:r>
    </w:p>
    <w:tbl>
      <w:tblPr>
        <w:tblStyle w:val="TableGrid"/>
        <w:tblW w:w="0" w:type="auto"/>
        <w:tblLook w:val="04A0" w:firstRow="1" w:lastRow="0" w:firstColumn="1" w:lastColumn="0" w:noHBand="0" w:noVBand="1"/>
      </w:tblPr>
      <w:tblGrid>
        <w:gridCol w:w="4508"/>
        <w:gridCol w:w="4508"/>
      </w:tblGrid>
      <w:tr w:rsidR="00C427B8" w14:paraId="7F707EC8" w14:textId="77777777" w:rsidTr="00C427B8">
        <w:tc>
          <w:tcPr>
            <w:tcW w:w="4508" w:type="dxa"/>
          </w:tcPr>
          <w:p w14:paraId="027FE4FD" w14:textId="6E445072" w:rsidR="00C427B8" w:rsidRDefault="00C427B8" w:rsidP="00C427B8">
            <w:pPr>
              <w:tabs>
                <w:tab w:val="left" w:pos="3376"/>
              </w:tabs>
              <w:jc w:val="center"/>
              <w:rPr>
                <w:rStyle w:val="eop"/>
                <w:rFonts w:cstheme="minorHAnsi"/>
                <w:color w:val="000000"/>
                <w:sz w:val="40"/>
                <w:szCs w:val="40"/>
                <w:shd w:val="clear" w:color="auto" w:fill="FFFFFF"/>
              </w:rPr>
            </w:pPr>
            <w:r>
              <w:rPr>
                <w:rStyle w:val="eop"/>
                <w:rFonts w:cstheme="minorHAnsi"/>
                <w:color w:val="000000"/>
                <w:sz w:val="40"/>
                <w:szCs w:val="40"/>
                <w:shd w:val="clear" w:color="auto" w:fill="FFFFFF"/>
              </w:rPr>
              <w:t>Task 1</w:t>
            </w:r>
          </w:p>
        </w:tc>
        <w:tc>
          <w:tcPr>
            <w:tcW w:w="4508" w:type="dxa"/>
          </w:tcPr>
          <w:p w14:paraId="7F807E0C" w14:textId="589FA7E1" w:rsidR="00C427B8" w:rsidRDefault="00C427B8" w:rsidP="00C427B8">
            <w:pPr>
              <w:tabs>
                <w:tab w:val="left" w:pos="3376"/>
              </w:tabs>
              <w:jc w:val="center"/>
              <w:rPr>
                <w:rStyle w:val="eop"/>
                <w:rFonts w:cstheme="minorHAnsi"/>
                <w:color w:val="000000"/>
                <w:sz w:val="40"/>
                <w:szCs w:val="40"/>
                <w:shd w:val="clear" w:color="auto" w:fill="FFFFFF"/>
              </w:rPr>
            </w:pPr>
            <w:r>
              <w:rPr>
                <w:rStyle w:val="eop"/>
                <w:rFonts w:cstheme="minorHAnsi"/>
                <w:color w:val="000000"/>
                <w:sz w:val="40"/>
                <w:szCs w:val="40"/>
                <w:shd w:val="clear" w:color="auto" w:fill="FFFFFF"/>
              </w:rPr>
              <w:t>Page 3</w:t>
            </w:r>
          </w:p>
        </w:tc>
      </w:tr>
      <w:tr w:rsidR="00C427B8" w14:paraId="2A51BF30" w14:textId="77777777" w:rsidTr="00C427B8">
        <w:tc>
          <w:tcPr>
            <w:tcW w:w="4508" w:type="dxa"/>
          </w:tcPr>
          <w:p w14:paraId="19BCA922" w14:textId="77777777" w:rsidR="00C427B8" w:rsidRDefault="00C427B8" w:rsidP="00C427B8">
            <w:pPr>
              <w:tabs>
                <w:tab w:val="left" w:pos="3376"/>
              </w:tabs>
              <w:jc w:val="center"/>
              <w:rPr>
                <w:rStyle w:val="eop"/>
                <w:rFonts w:cstheme="minorHAnsi"/>
                <w:color w:val="000000"/>
                <w:sz w:val="40"/>
                <w:szCs w:val="40"/>
                <w:shd w:val="clear" w:color="auto" w:fill="FFFFFF"/>
              </w:rPr>
            </w:pPr>
          </w:p>
        </w:tc>
        <w:tc>
          <w:tcPr>
            <w:tcW w:w="4508" w:type="dxa"/>
          </w:tcPr>
          <w:p w14:paraId="75B1352C" w14:textId="77777777" w:rsidR="00C427B8" w:rsidRDefault="00C427B8" w:rsidP="00C427B8">
            <w:pPr>
              <w:tabs>
                <w:tab w:val="left" w:pos="3376"/>
              </w:tabs>
              <w:jc w:val="center"/>
              <w:rPr>
                <w:rStyle w:val="eop"/>
                <w:rFonts w:cstheme="minorHAnsi"/>
                <w:color w:val="000000"/>
                <w:sz w:val="40"/>
                <w:szCs w:val="40"/>
                <w:shd w:val="clear" w:color="auto" w:fill="FFFFFF"/>
              </w:rPr>
            </w:pPr>
          </w:p>
        </w:tc>
      </w:tr>
      <w:tr w:rsidR="00C427B8" w14:paraId="6593432D" w14:textId="77777777" w:rsidTr="00C427B8">
        <w:tc>
          <w:tcPr>
            <w:tcW w:w="4508" w:type="dxa"/>
          </w:tcPr>
          <w:p w14:paraId="1D2064FD" w14:textId="77777777" w:rsidR="00C427B8" w:rsidRDefault="00C427B8" w:rsidP="00C427B8">
            <w:pPr>
              <w:tabs>
                <w:tab w:val="left" w:pos="3376"/>
              </w:tabs>
              <w:jc w:val="center"/>
              <w:rPr>
                <w:rStyle w:val="eop"/>
                <w:rFonts w:cstheme="minorHAnsi"/>
                <w:color w:val="000000"/>
                <w:sz w:val="40"/>
                <w:szCs w:val="40"/>
                <w:shd w:val="clear" w:color="auto" w:fill="FFFFFF"/>
              </w:rPr>
            </w:pPr>
          </w:p>
        </w:tc>
        <w:tc>
          <w:tcPr>
            <w:tcW w:w="4508" w:type="dxa"/>
          </w:tcPr>
          <w:p w14:paraId="7ECEFB7F" w14:textId="77777777" w:rsidR="00C427B8" w:rsidRDefault="00C427B8" w:rsidP="00C427B8">
            <w:pPr>
              <w:tabs>
                <w:tab w:val="left" w:pos="3376"/>
              </w:tabs>
              <w:jc w:val="center"/>
              <w:rPr>
                <w:rStyle w:val="eop"/>
                <w:rFonts w:cstheme="minorHAnsi"/>
                <w:color w:val="000000"/>
                <w:sz w:val="40"/>
                <w:szCs w:val="40"/>
                <w:shd w:val="clear" w:color="auto" w:fill="FFFFFF"/>
              </w:rPr>
            </w:pPr>
          </w:p>
        </w:tc>
      </w:tr>
      <w:tr w:rsidR="00C427B8" w14:paraId="7D5E3239" w14:textId="77777777" w:rsidTr="00C427B8">
        <w:tc>
          <w:tcPr>
            <w:tcW w:w="4508" w:type="dxa"/>
          </w:tcPr>
          <w:p w14:paraId="5D8501EB" w14:textId="77777777" w:rsidR="00C427B8" w:rsidRDefault="00C427B8" w:rsidP="00C427B8">
            <w:pPr>
              <w:tabs>
                <w:tab w:val="left" w:pos="3376"/>
              </w:tabs>
              <w:jc w:val="center"/>
              <w:rPr>
                <w:rStyle w:val="eop"/>
                <w:rFonts w:cstheme="minorHAnsi"/>
                <w:color w:val="000000"/>
                <w:sz w:val="40"/>
                <w:szCs w:val="40"/>
                <w:shd w:val="clear" w:color="auto" w:fill="FFFFFF"/>
              </w:rPr>
            </w:pPr>
          </w:p>
        </w:tc>
        <w:tc>
          <w:tcPr>
            <w:tcW w:w="4508" w:type="dxa"/>
          </w:tcPr>
          <w:p w14:paraId="52A775C7" w14:textId="77777777" w:rsidR="00C427B8" w:rsidRDefault="00C427B8" w:rsidP="00C427B8">
            <w:pPr>
              <w:tabs>
                <w:tab w:val="left" w:pos="3376"/>
              </w:tabs>
              <w:jc w:val="center"/>
              <w:rPr>
                <w:rStyle w:val="eop"/>
                <w:rFonts w:cstheme="minorHAnsi"/>
                <w:color w:val="000000"/>
                <w:sz w:val="40"/>
                <w:szCs w:val="40"/>
                <w:shd w:val="clear" w:color="auto" w:fill="FFFFFF"/>
              </w:rPr>
            </w:pPr>
          </w:p>
        </w:tc>
      </w:tr>
      <w:tr w:rsidR="00C427B8" w14:paraId="0797BACC" w14:textId="77777777" w:rsidTr="00C427B8">
        <w:tc>
          <w:tcPr>
            <w:tcW w:w="4508" w:type="dxa"/>
          </w:tcPr>
          <w:p w14:paraId="21B9BA3B" w14:textId="77777777" w:rsidR="00C427B8" w:rsidRDefault="00C427B8" w:rsidP="00C427B8">
            <w:pPr>
              <w:tabs>
                <w:tab w:val="left" w:pos="3376"/>
              </w:tabs>
              <w:jc w:val="center"/>
              <w:rPr>
                <w:rStyle w:val="eop"/>
                <w:rFonts w:cstheme="minorHAnsi"/>
                <w:color w:val="000000"/>
                <w:sz w:val="40"/>
                <w:szCs w:val="40"/>
                <w:shd w:val="clear" w:color="auto" w:fill="FFFFFF"/>
              </w:rPr>
            </w:pPr>
          </w:p>
        </w:tc>
        <w:tc>
          <w:tcPr>
            <w:tcW w:w="4508" w:type="dxa"/>
          </w:tcPr>
          <w:p w14:paraId="6D2A3748" w14:textId="77777777" w:rsidR="00C427B8" w:rsidRDefault="00C427B8" w:rsidP="00C427B8">
            <w:pPr>
              <w:tabs>
                <w:tab w:val="left" w:pos="3376"/>
              </w:tabs>
              <w:jc w:val="center"/>
              <w:rPr>
                <w:rStyle w:val="eop"/>
                <w:rFonts w:cstheme="minorHAnsi"/>
                <w:color w:val="000000"/>
                <w:sz w:val="40"/>
                <w:szCs w:val="40"/>
                <w:shd w:val="clear" w:color="auto" w:fill="FFFFFF"/>
              </w:rPr>
            </w:pPr>
          </w:p>
        </w:tc>
      </w:tr>
      <w:tr w:rsidR="00C427B8" w14:paraId="14AC9D97" w14:textId="77777777" w:rsidTr="00C427B8">
        <w:tc>
          <w:tcPr>
            <w:tcW w:w="4508" w:type="dxa"/>
          </w:tcPr>
          <w:p w14:paraId="62E5DE7A" w14:textId="77777777" w:rsidR="00C427B8" w:rsidRDefault="00C427B8" w:rsidP="00C427B8">
            <w:pPr>
              <w:tabs>
                <w:tab w:val="left" w:pos="3376"/>
              </w:tabs>
              <w:jc w:val="center"/>
              <w:rPr>
                <w:rStyle w:val="eop"/>
                <w:rFonts w:cstheme="minorHAnsi"/>
                <w:color w:val="000000"/>
                <w:sz w:val="40"/>
                <w:szCs w:val="40"/>
                <w:shd w:val="clear" w:color="auto" w:fill="FFFFFF"/>
              </w:rPr>
            </w:pPr>
          </w:p>
        </w:tc>
        <w:tc>
          <w:tcPr>
            <w:tcW w:w="4508" w:type="dxa"/>
          </w:tcPr>
          <w:p w14:paraId="2794DB45" w14:textId="77777777" w:rsidR="00C427B8" w:rsidRDefault="00C427B8" w:rsidP="00C427B8">
            <w:pPr>
              <w:tabs>
                <w:tab w:val="left" w:pos="3376"/>
              </w:tabs>
              <w:jc w:val="center"/>
              <w:rPr>
                <w:rStyle w:val="eop"/>
                <w:rFonts w:cstheme="minorHAnsi"/>
                <w:color w:val="000000"/>
                <w:sz w:val="40"/>
                <w:szCs w:val="40"/>
                <w:shd w:val="clear" w:color="auto" w:fill="FFFFFF"/>
              </w:rPr>
            </w:pPr>
          </w:p>
        </w:tc>
      </w:tr>
      <w:tr w:rsidR="00C427B8" w14:paraId="592ABE43" w14:textId="77777777" w:rsidTr="00C427B8">
        <w:tc>
          <w:tcPr>
            <w:tcW w:w="4508" w:type="dxa"/>
          </w:tcPr>
          <w:p w14:paraId="3D26742F" w14:textId="77777777" w:rsidR="00C427B8" w:rsidRDefault="00C427B8" w:rsidP="00C427B8">
            <w:pPr>
              <w:tabs>
                <w:tab w:val="left" w:pos="3376"/>
              </w:tabs>
              <w:jc w:val="center"/>
              <w:rPr>
                <w:rStyle w:val="eop"/>
                <w:rFonts w:cstheme="minorHAnsi"/>
                <w:color w:val="000000"/>
                <w:sz w:val="40"/>
                <w:szCs w:val="40"/>
                <w:shd w:val="clear" w:color="auto" w:fill="FFFFFF"/>
              </w:rPr>
            </w:pPr>
          </w:p>
        </w:tc>
        <w:tc>
          <w:tcPr>
            <w:tcW w:w="4508" w:type="dxa"/>
          </w:tcPr>
          <w:p w14:paraId="0744101C" w14:textId="77777777" w:rsidR="00C427B8" w:rsidRDefault="00C427B8" w:rsidP="00C427B8">
            <w:pPr>
              <w:tabs>
                <w:tab w:val="left" w:pos="3376"/>
              </w:tabs>
              <w:jc w:val="center"/>
              <w:rPr>
                <w:rStyle w:val="eop"/>
                <w:rFonts w:cstheme="minorHAnsi"/>
                <w:color w:val="000000"/>
                <w:sz w:val="40"/>
                <w:szCs w:val="40"/>
                <w:shd w:val="clear" w:color="auto" w:fill="FFFFFF"/>
              </w:rPr>
            </w:pPr>
          </w:p>
        </w:tc>
      </w:tr>
      <w:tr w:rsidR="00C427B8" w14:paraId="6D067F28" w14:textId="77777777" w:rsidTr="00C427B8">
        <w:tc>
          <w:tcPr>
            <w:tcW w:w="4508" w:type="dxa"/>
          </w:tcPr>
          <w:p w14:paraId="57D2041A" w14:textId="77777777" w:rsidR="00C427B8" w:rsidRDefault="00C427B8" w:rsidP="00C427B8">
            <w:pPr>
              <w:tabs>
                <w:tab w:val="left" w:pos="3376"/>
              </w:tabs>
              <w:jc w:val="center"/>
              <w:rPr>
                <w:rStyle w:val="eop"/>
                <w:rFonts w:cstheme="minorHAnsi"/>
                <w:color w:val="000000"/>
                <w:sz w:val="40"/>
                <w:szCs w:val="40"/>
                <w:shd w:val="clear" w:color="auto" w:fill="FFFFFF"/>
              </w:rPr>
            </w:pPr>
          </w:p>
        </w:tc>
        <w:tc>
          <w:tcPr>
            <w:tcW w:w="4508" w:type="dxa"/>
          </w:tcPr>
          <w:p w14:paraId="2EF44BA3" w14:textId="77777777" w:rsidR="00C427B8" w:rsidRDefault="00C427B8" w:rsidP="00C427B8">
            <w:pPr>
              <w:tabs>
                <w:tab w:val="left" w:pos="3376"/>
              </w:tabs>
              <w:jc w:val="center"/>
              <w:rPr>
                <w:rStyle w:val="eop"/>
                <w:rFonts w:cstheme="minorHAnsi"/>
                <w:color w:val="000000"/>
                <w:sz w:val="40"/>
                <w:szCs w:val="40"/>
                <w:shd w:val="clear" w:color="auto" w:fill="FFFFFF"/>
              </w:rPr>
            </w:pPr>
          </w:p>
        </w:tc>
      </w:tr>
    </w:tbl>
    <w:p w14:paraId="1ED68733" w14:textId="77777777" w:rsidR="00C427B8" w:rsidRDefault="00C427B8" w:rsidP="00C427B8">
      <w:pPr>
        <w:tabs>
          <w:tab w:val="left" w:pos="3376"/>
        </w:tabs>
        <w:jc w:val="center"/>
        <w:rPr>
          <w:rStyle w:val="eop"/>
          <w:rFonts w:cstheme="minorHAnsi"/>
          <w:color w:val="000000"/>
          <w:sz w:val="40"/>
          <w:szCs w:val="40"/>
          <w:shd w:val="clear" w:color="auto" w:fill="FFFFFF"/>
        </w:rPr>
      </w:pPr>
    </w:p>
    <w:p w14:paraId="53C939CC" w14:textId="6FD871BF" w:rsidR="00C427B8" w:rsidRDefault="00C427B8" w:rsidP="00C427B8">
      <w:pPr>
        <w:tabs>
          <w:tab w:val="left" w:pos="3376"/>
        </w:tabs>
        <w:rPr>
          <w:rFonts w:cstheme="minorHAnsi"/>
          <w:b/>
          <w:bCs/>
          <w:sz w:val="40"/>
          <w:szCs w:val="40"/>
        </w:rPr>
      </w:pPr>
    </w:p>
    <w:p w14:paraId="5D90B0C9" w14:textId="12DAE75D" w:rsidR="00C427B8" w:rsidRDefault="00C427B8" w:rsidP="00C427B8">
      <w:pPr>
        <w:tabs>
          <w:tab w:val="left" w:pos="3376"/>
        </w:tabs>
        <w:rPr>
          <w:rFonts w:cstheme="minorHAnsi"/>
          <w:b/>
          <w:bCs/>
          <w:sz w:val="40"/>
          <w:szCs w:val="40"/>
        </w:rPr>
      </w:pPr>
    </w:p>
    <w:p w14:paraId="72EA942D" w14:textId="2C4387CC" w:rsidR="00C427B8" w:rsidRDefault="00C427B8" w:rsidP="00C427B8">
      <w:pPr>
        <w:tabs>
          <w:tab w:val="left" w:pos="3376"/>
        </w:tabs>
        <w:rPr>
          <w:rFonts w:cstheme="minorHAnsi"/>
          <w:b/>
          <w:bCs/>
          <w:sz w:val="40"/>
          <w:szCs w:val="40"/>
        </w:rPr>
      </w:pPr>
    </w:p>
    <w:p w14:paraId="35BD63EB" w14:textId="3DAEFACC" w:rsidR="00C427B8" w:rsidRDefault="00C427B8" w:rsidP="00C427B8">
      <w:pPr>
        <w:tabs>
          <w:tab w:val="left" w:pos="3376"/>
        </w:tabs>
        <w:rPr>
          <w:rFonts w:cstheme="minorHAnsi"/>
          <w:b/>
          <w:bCs/>
          <w:sz w:val="40"/>
          <w:szCs w:val="40"/>
        </w:rPr>
      </w:pPr>
    </w:p>
    <w:p w14:paraId="7CD8486F" w14:textId="105FD2D9" w:rsidR="00C427B8" w:rsidRDefault="00C427B8" w:rsidP="00C427B8">
      <w:pPr>
        <w:tabs>
          <w:tab w:val="left" w:pos="3376"/>
        </w:tabs>
        <w:rPr>
          <w:rFonts w:cstheme="minorHAnsi"/>
          <w:b/>
          <w:bCs/>
          <w:sz w:val="40"/>
          <w:szCs w:val="40"/>
        </w:rPr>
      </w:pPr>
    </w:p>
    <w:p w14:paraId="47288082" w14:textId="77D6E579" w:rsidR="00C427B8" w:rsidRDefault="00C427B8" w:rsidP="00C427B8">
      <w:pPr>
        <w:tabs>
          <w:tab w:val="left" w:pos="3376"/>
        </w:tabs>
        <w:rPr>
          <w:rFonts w:cstheme="minorHAnsi"/>
          <w:b/>
          <w:bCs/>
          <w:sz w:val="40"/>
          <w:szCs w:val="40"/>
        </w:rPr>
      </w:pPr>
    </w:p>
    <w:p w14:paraId="0A2E4287" w14:textId="2BBAFA5A" w:rsidR="00C427B8" w:rsidRDefault="00C427B8" w:rsidP="00C427B8">
      <w:pPr>
        <w:tabs>
          <w:tab w:val="left" w:pos="3376"/>
        </w:tabs>
        <w:rPr>
          <w:rFonts w:cstheme="minorHAnsi"/>
          <w:b/>
          <w:bCs/>
          <w:sz w:val="40"/>
          <w:szCs w:val="40"/>
        </w:rPr>
      </w:pPr>
    </w:p>
    <w:p w14:paraId="3F232936" w14:textId="42F0C047" w:rsidR="00C427B8" w:rsidRDefault="00C427B8" w:rsidP="00C427B8">
      <w:pPr>
        <w:tabs>
          <w:tab w:val="left" w:pos="3376"/>
        </w:tabs>
        <w:rPr>
          <w:rFonts w:cstheme="minorHAnsi"/>
          <w:b/>
          <w:bCs/>
          <w:sz w:val="40"/>
          <w:szCs w:val="40"/>
        </w:rPr>
      </w:pPr>
    </w:p>
    <w:p w14:paraId="290D3E75" w14:textId="7C21E019" w:rsidR="00C427B8" w:rsidRDefault="00C427B8" w:rsidP="00C427B8">
      <w:pPr>
        <w:tabs>
          <w:tab w:val="left" w:pos="3376"/>
        </w:tabs>
        <w:rPr>
          <w:rFonts w:cstheme="minorHAnsi"/>
          <w:b/>
          <w:bCs/>
          <w:sz w:val="40"/>
          <w:szCs w:val="40"/>
        </w:rPr>
      </w:pPr>
    </w:p>
    <w:p w14:paraId="3A9F17DE" w14:textId="04637200" w:rsidR="00C427B8" w:rsidRDefault="00C427B8" w:rsidP="00C427B8">
      <w:pPr>
        <w:tabs>
          <w:tab w:val="left" w:pos="3376"/>
        </w:tabs>
        <w:rPr>
          <w:rFonts w:cstheme="minorHAnsi"/>
          <w:b/>
          <w:bCs/>
          <w:sz w:val="40"/>
          <w:szCs w:val="40"/>
        </w:rPr>
      </w:pPr>
    </w:p>
    <w:p w14:paraId="76190F03" w14:textId="3A61DBF4" w:rsidR="00C427B8" w:rsidRDefault="00C427B8" w:rsidP="00C427B8">
      <w:pPr>
        <w:tabs>
          <w:tab w:val="left" w:pos="3376"/>
        </w:tabs>
        <w:rPr>
          <w:rFonts w:cstheme="minorHAnsi"/>
          <w:b/>
          <w:bCs/>
          <w:sz w:val="40"/>
          <w:szCs w:val="40"/>
        </w:rPr>
      </w:pPr>
    </w:p>
    <w:p w14:paraId="573FEED7" w14:textId="4ABA87B8" w:rsidR="00C427B8" w:rsidRDefault="00C427B8" w:rsidP="00C427B8">
      <w:pPr>
        <w:tabs>
          <w:tab w:val="left" w:pos="3376"/>
        </w:tabs>
        <w:rPr>
          <w:rFonts w:cstheme="minorHAnsi"/>
          <w:b/>
          <w:bCs/>
          <w:sz w:val="40"/>
          <w:szCs w:val="40"/>
        </w:rPr>
      </w:pPr>
    </w:p>
    <w:p w14:paraId="70F580F9" w14:textId="1561B636" w:rsidR="00C427B8" w:rsidRDefault="00C427B8" w:rsidP="00C427B8">
      <w:pPr>
        <w:tabs>
          <w:tab w:val="left" w:pos="3376"/>
        </w:tabs>
        <w:rPr>
          <w:rFonts w:cstheme="minorHAnsi"/>
          <w:b/>
          <w:bCs/>
          <w:sz w:val="40"/>
          <w:szCs w:val="40"/>
        </w:rPr>
      </w:pPr>
    </w:p>
    <w:p w14:paraId="609802DE" w14:textId="42B2E2E7" w:rsidR="00C427B8" w:rsidRDefault="00C427B8" w:rsidP="00C427B8">
      <w:pPr>
        <w:tabs>
          <w:tab w:val="left" w:pos="3376"/>
        </w:tabs>
        <w:rPr>
          <w:rFonts w:cstheme="minorHAnsi"/>
          <w:b/>
          <w:bCs/>
          <w:sz w:val="40"/>
          <w:szCs w:val="40"/>
        </w:rPr>
      </w:pPr>
    </w:p>
    <w:p w14:paraId="63B7931B" w14:textId="14934ED3" w:rsidR="00C427B8" w:rsidRDefault="00C427B8" w:rsidP="00C427B8">
      <w:pPr>
        <w:tabs>
          <w:tab w:val="left" w:pos="3376"/>
        </w:tabs>
        <w:rPr>
          <w:rFonts w:cstheme="minorHAnsi"/>
          <w:b/>
          <w:bCs/>
          <w:sz w:val="40"/>
          <w:szCs w:val="40"/>
        </w:rPr>
      </w:pPr>
    </w:p>
    <w:p w14:paraId="7243AA39" w14:textId="28E6480A" w:rsidR="00C427B8" w:rsidRDefault="00C427B8" w:rsidP="00C427B8">
      <w:pPr>
        <w:tabs>
          <w:tab w:val="left" w:pos="3376"/>
        </w:tabs>
        <w:rPr>
          <w:rFonts w:cstheme="minorHAnsi"/>
          <w:b/>
          <w:bCs/>
          <w:sz w:val="40"/>
          <w:szCs w:val="40"/>
        </w:rPr>
      </w:pPr>
    </w:p>
    <w:p w14:paraId="256680E0" w14:textId="686AD1A9" w:rsidR="00C427B8" w:rsidRDefault="00C427B8" w:rsidP="00C427B8">
      <w:pPr>
        <w:tabs>
          <w:tab w:val="left" w:pos="3376"/>
        </w:tabs>
        <w:rPr>
          <w:rFonts w:cstheme="minorHAnsi"/>
          <w:b/>
          <w:bCs/>
          <w:sz w:val="40"/>
          <w:szCs w:val="40"/>
        </w:rPr>
      </w:pPr>
    </w:p>
    <w:p w14:paraId="75B4F687" w14:textId="3A6296D9" w:rsidR="00C427B8" w:rsidRDefault="00C427B8" w:rsidP="00C427B8">
      <w:pPr>
        <w:tabs>
          <w:tab w:val="left" w:pos="3376"/>
        </w:tabs>
        <w:rPr>
          <w:rFonts w:cstheme="minorHAnsi"/>
          <w:b/>
          <w:bCs/>
          <w:sz w:val="40"/>
          <w:szCs w:val="40"/>
        </w:rPr>
      </w:pPr>
    </w:p>
    <w:p w14:paraId="7341DBC5" w14:textId="52473859" w:rsidR="00C427B8" w:rsidRDefault="00C427B8" w:rsidP="00C427B8">
      <w:pPr>
        <w:tabs>
          <w:tab w:val="left" w:pos="3376"/>
        </w:tabs>
        <w:rPr>
          <w:rFonts w:cstheme="minorHAnsi"/>
          <w:b/>
          <w:bCs/>
          <w:sz w:val="32"/>
          <w:szCs w:val="32"/>
        </w:rPr>
      </w:pPr>
      <w:r>
        <w:rPr>
          <w:rFonts w:cstheme="minorHAnsi"/>
          <w:b/>
          <w:bCs/>
          <w:noProof/>
          <w:sz w:val="32"/>
          <w:szCs w:val="32"/>
        </w:rPr>
        <w:lastRenderedPageBreak/>
        <mc:AlternateContent>
          <mc:Choice Requires="wps">
            <w:drawing>
              <wp:anchor distT="0" distB="0" distL="114300" distR="114300" simplePos="0" relativeHeight="251659264" behindDoc="0" locked="0" layoutInCell="1" allowOverlap="1" wp14:anchorId="60FCCF27" wp14:editId="12B005DE">
                <wp:simplePos x="0" y="0"/>
                <wp:positionH relativeFrom="column">
                  <wp:posOffset>-59961</wp:posOffset>
                </wp:positionH>
                <wp:positionV relativeFrom="paragraph">
                  <wp:posOffset>-14989</wp:posOffset>
                </wp:positionV>
                <wp:extent cx="5741233" cy="1843592"/>
                <wp:effectExtent l="0" t="0" r="12065" b="10795"/>
                <wp:wrapNone/>
                <wp:docPr id="2" name="Rectangle 2"/>
                <wp:cNvGraphicFramePr/>
                <a:graphic xmlns:a="http://schemas.openxmlformats.org/drawingml/2006/main">
                  <a:graphicData uri="http://schemas.microsoft.com/office/word/2010/wordprocessingShape">
                    <wps:wsp>
                      <wps:cNvSpPr/>
                      <wps:spPr>
                        <a:xfrm>
                          <a:off x="0" y="0"/>
                          <a:ext cx="5741233" cy="1843592"/>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084EA7A" id="Rectangle 2" o:spid="_x0000_s1026" style="position:absolute;margin-left:-4.7pt;margin-top:-1.2pt;width:452.05pt;height:145.1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" filled="f" strokecolor="#1f3763 [1604]" strokeweight="1pt"/>
            </w:pict>
          </mc:Fallback>
        </mc:AlternateContent>
      </w:r>
      <w:r w:rsidRPr="00C427B8">
        <w:rPr>
          <w:rFonts w:cstheme="minorHAnsi"/>
          <w:b/>
          <w:bCs/>
          <w:sz w:val="32"/>
          <w:szCs w:val="32"/>
        </w:rPr>
        <w:t xml:space="preserve">Task 1: </w:t>
      </w:r>
      <w:r w:rsidRPr="00C427B8">
        <w:rPr>
          <w:rFonts w:cstheme="minorHAnsi"/>
          <w:b/>
          <w:bCs/>
          <w:sz w:val="32"/>
          <w:szCs w:val="32"/>
        </w:rPr>
        <w:t xml:space="preserve">Choose a case study building. It must be a non-dwelling such as a school, hospital, hotel, </w:t>
      </w:r>
      <w:r w:rsidRPr="00C427B8">
        <w:rPr>
          <w:rFonts w:cstheme="minorHAnsi"/>
          <w:b/>
          <w:bCs/>
          <w:sz w:val="32"/>
          <w:szCs w:val="32"/>
        </w:rPr>
        <w:t>office,</w:t>
      </w:r>
      <w:r w:rsidRPr="00C427B8">
        <w:rPr>
          <w:rFonts w:cstheme="minorHAnsi"/>
          <w:b/>
          <w:bCs/>
          <w:sz w:val="32"/>
          <w:szCs w:val="32"/>
        </w:rPr>
        <w:t xml:space="preserve"> or retail building. It must be a minimum of 10 years old. Describe the building’s purpose and usage plus characteristics such as age, architectural style, gross internal floor area, number of rooms, external façade area etc. Include assessment of the building’s economic and social value as well as its environmental impact.</w:t>
      </w:r>
    </w:p>
    <w:p w14:paraId="2CC78395" w14:textId="1EFD45C6" w:rsidR="00C427B8" w:rsidRDefault="00C427B8" w:rsidP="00C427B8">
      <w:pPr>
        <w:tabs>
          <w:tab w:val="left" w:pos="3376"/>
        </w:tabs>
        <w:rPr>
          <w:rFonts w:cstheme="minorHAnsi"/>
          <w:b/>
          <w:bCs/>
          <w:sz w:val="32"/>
          <w:szCs w:val="32"/>
        </w:rPr>
      </w:pPr>
    </w:p>
    <w:p w14:paraId="756A8263" w14:textId="5074F998" w:rsidR="00071F5C" w:rsidRDefault="00071F5C" w:rsidP="00C427B8">
      <w:pPr>
        <w:tabs>
          <w:tab w:val="left" w:pos="3376"/>
        </w:tabs>
        <w:rPr>
          <w:rFonts w:cstheme="minorHAnsi"/>
          <w:b/>
          <w:bCs/>
          <w:sz w:val="32"/>
          <w:szCs w:val="32"/>
        </w:rPr>
      </w:pPr>
      <w:r>
        <w:rPr>
          <w:rFonts w:cstheme="minorHAnsi"/>
          <w:b/>
          <w:bCs/>
          <w:sz w:val="32"/>
          <w:szCs w:val="32"/>
        </w:rPr>
        <w:t>What is Building Services and Energy?</w:t>
      </w:r>
    </w:p>
    <w:p w14:paraId="358F36CC" w14:textId="77777777" w:rsidR="00CE4783" w:rsidRPr="00CE4783" w:rsidRDefault="00CE4783" w:rsidP="00CE4783">
      <w:pPr>
        <w:tabs>
          <w:tab w:val="left" w:pos="3376"/>
        </w:tabs>
        <w:rPr>
          <w:rFonts w:cstheme="minorHAnsi"/>
          <w:sz w:val="32"/>
          <w:szCs w:val="32"/>
        </w:rPr>
      </w:pPr>
      <w:r w:rsidRPr="00CE4783">
        <w:rPr>
          <w:rFonts w:cstheme="minorHAnsi"/>
          <w:sz w:val="32"/>
          <w:szCs w:val="32"/>
        </w:rPr>
        <w:t>Building services and energy are crucial components of modern society and play a significant role in ensuring people's comfort, safety, and well-being.</w:t>
      </w:r>
      <w:r w:rsidRPr="00CE4783">
        <w:rPr>
          <w:rFonts w:cstheme="minorHAnsi"/>
          <w:sz w:val="32"/>
          <w:szCs w:val="32"/>
        </w:rPr>
        <w:t xml:space="preserve"> </w:t>
      </w:r>
    </w:p>
    <w:p w14:paraId="532D23A1" w14:textId="05BCC2F0" w:rsidR="00CE4783" w:rsidRPr="00CE4783" w:rsidRDefault="00CE4783" w:rsidP="00CE4783">
      <w:pPr>
        <w:tabs>
          <w:tab w:val="left" w:pos="3376"/>
        </w:tabs>
        <w:rPr>
          <w:rFonts w:cstheme="minorHAnsi"/>
          <w:sz w:val="32"/>
          <w:szCs w:val="32"/>
        </w:rPr>
      </w:pPr>
      <w:r w:rsidRPr="00CE4783">
        <w:rPr>
          <w:rFonts w:cstheme="minorHAnsi"/>
          <w:sz w:val="32"/>
          <w:szCs w:val="32"/>
        </w:rPr>
        <w:t xml:space="preserve">Building services encompass a range of systems and services that are required for the proper functioning of buildings, including heating, ventilation, air conditioning, lighting, electrical power, and water supply. </w:t>
      </w:r>
    </w:p>
    <w:p w14:paraId="1E8F5776" w14:textId="7C1B15FE" w:rsidR="00071F5C" w:rsidRPr="00CE4783" w:rsidRDefault="00CE4783" w:rsidP="00CE4783">
      <w:pPr>
        <w:tabs>
          <w:tab w:val="left" w:pos="3376"/>
        </w:tabs>
        <w:rPr>
          <w:rFonts w:cstheme="minorHAnsi"/>
          <w:sz w:val="32"/>
          <w:szCs w:val="32"/>
        </w:rPr>
      </w:pPr>
      <w:r w:rsidRPr="00CE4783">
        <w:rPr>
          <w:rFonts w:cstheme="minorHAnsi"/>
          <w:sz w:val="32"/>
          <w:szCs w:val="32"/>
        </w:rPr>
        <w:t>These systems provide essential services that make buildings comfortable, safe, and healthy environments for people to live and work in.</w:t>
      </w:r>
    </w:p>
    <w:p w14:paraId="681CAF58" w14:textId="5F86F996" w:rsidR="00CE4783" w:rsidRDefault="00071F5C" w:rsidP="00CE4783">
      <w:pPr>
        <w:tabs>
          <w:tab w:val="left" w:pos="3376"/>
        </w:tabs>
        <w:rPr>
          <w:rFonts w:cstheme="minorHAnsi"/>
          <w:sz w:val="32"/>
          <w:szCs w:val="32"/>
        </w:rPr>
      </w:pPr>
      <w:r w:rsidRPr="00071F5C">
        <w:rPr>
          <w:rFonts w:cstheme="minorHAnsi"/>
          <w:sz w:val="32"/>
          <w:szCs w:val="32"/>
        </w:rPr>
        <w:t xml:space="preserve">Energy is also an important factor in buildings, as it provides the power needed to operate </w:t>
      </w:r>
      <w:r>
        <w:rPr>
          <w:rFonts w:cstheme="minorHAnsi"/>
          <w:sz w:val="32"/>
          <w:szCs w:val="32"/>
        </w:rPr>
        <w:t xml:space="preserve">the </w:t>
      </w:r>
      <w:r w:rsidRPr="00071F5C">
        <w:rPr>
          <w:rFonts w:cstheme="minorHAnsi"/>
          <w:sz w:val="32"/>
          <w:szCs w:val="32"/>
        </w:rPr>
        <w:t>building</w:t>
      </w:r>
      <w:r>
        <w:rPr>
          <w:rFonts w:cstheme="minorHAnsi"/>
          <w:sz w:val="32"/>
          <w:szCs w:val="32"/>
        </w:rPr>
        <w:t>s</w:t>
      </w:r>
      <w:r w:rsidRPr="00071F5C">
        <w:rPr>
          <w:rFonts w:cstheme="minorHAnsi"/>
          <w:sz w:val="32"/>
          <w:szCs w:val="32"/>
        </w:rPr>
        <w:t>. This can come from a variety of sources, including renewable sources like solar, wind, and hydro, as well as non-renewable sources like fossil fuels. Having reliable and efficient energy sources is essential for the functioning of building services, as well as for other modern conveniences and technologies.</w:t>
      </w:r>
    </w:p>
    <w:p w14:paraId="5821DAB7" w14:textId="25D0758D" w:rsidR="00071F5C" w:rsidRDefault="00071F5C" w:rsidP="00CE4783">
      <w:pPr>
        <w:tabs>
          <w:tab w:val="left" w:pos="3376"/>
        </w:tabs>
        <w:rPr>
          <w:rFonts w:cstheme="minorHAnsi"/>
          <w:sz w:val="32"/>
          <w:szCs w:val="32"/>
        </w:rPr>
      </w:pPr>
    </w:p>
    <w:p w14:paraId="493A583F" w14:textId="5E58414D" w:rsidR="00071F5C" w:rsidRDefault="00071F5C" w:rsidP="00CE4783">
      <w:pPr>
        <w:tabs>
          <w:tab w:val="left" w:pos="3376"/>
        </w:tabs>
        <w:rPr>
          <w:rFonts w:cstheme="minorHAnsi"/>
          <w:sz w:val="32"/>
          <w:szCs w:val="32"/>
        </w:rPr>
      </w:pPr>
    </w:p>
    <w:p w14:paraId="7ACE0DB2" w14:textId="4DF066FD" w:rsidR="00071F5C" w:rsidRDefault="00071F5C" w:rsidP="00CE4783">
      <w:pPr>
        <w:tabs>
          <w:tab w:val="left" w:pos="3376"/>
        </w:tabs>
        <w:rPr>
          <w:rFonts w:cstheme="minorHAnsi"/>
          <w:sz w:val="32"/>
          <w:szCs w:val="32"/>
        </w:rPr>
      </w:pPr>
    </w:p>
    <w:p w14:paraId="1AABE588" w14:textId="4F916247" w:rsidR="00071F5C" w:rsidRDefault="00071F5C" w:rsidP="00CE4783">
      <w:pPr>
        <w:tabs>
          <w:tab w:val="left" w:pos="3376"/>
        </w:tabs>
        <w:rPr>
          <w:rFonts w:cstheme="minorHAnsi"/>
          <w:sz w:val="32"/>
          <w:szCs w:val="32"/>
        </w:rPr>
      </w:pPr>
    </w:p>
    <w:p w14:paraId="17742FC3" w14:textId="5F5909E1" w:rsidR="00071F5C" w:rsidRDefault="00071F5C" w:rsidP="00CE4783">
      <w:pPr>
        <w:tabs>
          <w:tab w:val="left" w:pos="3376"/>
        </w:tabs>
        <w:rPr>
          <w:rFonts w:cstheme="minorHAnsi"/>
          <w:sz w:val="32"/>
          <w:szCs w:val="32"/>
        </w:rPr>
      </w:pPr>
    </w:p>
    <w:p w14:paraId="75DCE5DC" w14:textId="366B230E" w:rsidR="00071F5C" w:rsidRDefault="00071F5C" w:rsidP="00CE4783">
      <w:pPr>
        <w:tabs>
          <w:tab w:val="left" w:pos="3376"/>
        </w:tabs>
        <w:rPr>
          <w:rFonts w:cstheme="minorHAnsi"/>
          <w:sz w:val="32"/>
          <w:szCs w:val="32"/>
        </w:rPr>
      </w:pPr>
    </w:p>
    <w:p w14:paraId="472CACEC" w14:textId="17F2B599" w:rsidR="00071F5C" w:rsidRDefault="00071F5C" w:rsidP="00CE4783">
      <w:pPr>
        <w:tabs>
          <w:tab w:val="left" w:pos="3376"/>
        </w:tabs>
        <w:rPr>
          <w:rFonts w:cstheme="minorHAnsi"/>
          <w:sz w:val="32"/>
          <w:szCs w:val="32"/>
        </w:rPr>
      </w:pPr>
    </w:p>
    <w:p w14:paraId="552D7C95" w14:textId="4D113D57" w:rsidR="00071F5C" w:rsidRDefault="00071F5C" w:rsidP="00CE4783">
      <w:pPr>
        <w:tabs>
          <w:tab w:val="left" w:pos="3376"/>
        </w:tabs>
        <w:rPr>
          <w:rFonts w:cstheme="minorHAnsi"/>
          <w:sz w:val="32"/>
          <w:szCs w:val="32"/>
        </w:rPr>
      </w:pPr>
    </w:p>
    <w:p w14:paraId="428146AF" w14:textId="32980C8C" w:rsidR="00071F5C" w:rsidRDefault="00071F5C" w:rsidP="00CE4783">
      <w:pPr>
        <w:tabs>
          <w:tab w:val="left" w:pos="3376"/>
        </w:tabs>
        <w:rPr>
          <w:rFonts w:cstheme="minorHAnsi"/>
          <w:sz w:val="32"/>
          <w:szCs w:val="32"/>
        </w:rPr>
      </w:pPr>
    </w:p>
    <w:p w14:paraId="0E26168D" w14:textId="77777777" w:rsidR="00071F5C" w:rsidRDefault="00071F5C" w:rsidP="00CE4783">
      <w:pPr>
        <w:tabs>
          <w:tab w:val="left" w:pos="3376"/>
        </w:tabs>
        <w:rPr>
          <w:rFonts w:cstheme="minorHAnsi"/>
          <w:sz w:val="32"/>
          <w:szCs w:val="32"/>
        </w:rPr>
      </w:pPr>
    </w:p>
    <w:p w14:paraId="25AAE410" w14:textId="63DB7052" w:rsidR="00071F5C" w:rsidRDefault="00071F5C" w:rsidP="00CE4783">
      <w:pPr>
        <w:tabs>
          <w:tab w:val="left" w:pos="3376"/>
        </w:tabs>
        <w:rPr>
          <w:rFonts w:cstheme="minorHAnsi"/>
          <w:b/>
          <w:bCs/>
          <w:sz w:val="40"/>
          <w:szCs w:val="40"/>
          <w:u w:val="single"/>
        </w:rPr>
      </w:pPr>
      <w:r w:rsidRPr="00071F5C">
        <w:rPr>
          <w:rFonts w:cstheme="minorHAnsi"/>
          <w:b/>
          <w:bCs/>
          <w:sz w:val="40"/>
          <w:szCs w:val="40"/>
          <w:u w:val="single"/>
        </w:rPr>
        <w:lastRenderedPageBreak/>
        <w:t>Case Study</w:t>
      </w:r>
    </w:p>
    <w:p w14:paraId="7470F412" w14:textId="3B0B9D5D" w:rsidR="00CF7759" w:rsidRPr="00071F5C" w:rsidRDefault="00CF7759" w:rsidP="00CE4783">
      <w:pPr>
        <w:tabs>
          <w:tab w:val="left" w:pos="3376"/>
        </w:tabs>
        <w:rPr>
          <w:rFonts w:cstheme="minorHAnsi"/>
          <w:b/>
          <w:bCs/>
          <w:sz w:val="40"/>
          <w:szCs w:val="40"/>
          <w:u w:val="single"/>
        </w:rPr>
      </w:pPr>
    </w:p>
    <w:p w14:paraId="5D472266" w14:textId="3A1854DE" w:rsidR="00071F5C" w:rsidRPr="00CF7759" w:rsidRDefault="00CF7759" w:rsidP="00CE4783">
      <w:pPr>
        <w:tabs>
          <w:tab w:val="left" w:pos="3376"/>
        </w:tabs>
        <w:rPr>
          <w:rFonts w:cstheme="minorHAnsi"/>
          <w:b/>
          <w:bCs/>
          <w:sz w:val="32"/>
          <w:szCs w:val="32"/>
          <w:u w:val="single"/>
        </w:rPr>
      </w:pPr>
      <w:r w:rsidRPr="00CF7759">
        <w:rPr>
          <w:rFonts w:cstheme="minorHAnsi"/>
          <w:b/>
          <w:bCs/>
          <w:sz w:val="32"/>
          <w:szCs w:val="32"/>
          <w:u w:val="single"/>
        </w:rPr>
        <w:t>Chosen Building</w:t>
      </w:r>
    </w:p>
    <w:p w14:paraId="39359436" w14:textId="65EAE45B" w:rsidR="00C427B8" w:rsidRDefault="00820BEA" w:rsidP="00C427B8">
      <w:pPr>
        <w:tabs>
          <w:tab w:val="left" w:pos="3376"/>
        </w:tabs>
        <w:rPr>
          <w:rFonts w:cstheme="minorHAnsi"/>
          <w:sz w:val="32"/>
          <w:szCs w:val="32"/>
        </w:rPr>
      </w:pPr>
      <w:r w:rsidRPr="00CE4783">
        <w:rPr>
          <w:rFonts w:cstheme="minorHAnsi"/>
          <w:sz w:val="32"/>
          <w:szCs w:val="32"/>
        </w:rPr>
        <w:t>The building I have c</w:t>
      </w:r>
      <w:r w:rsidR="00CE4783" w:rsidRPr="00CE4783">
        <w:rPr>
          <w:rFonts w:cstheme="minorHAnsi"/>
          <w:sz w:val="32"/>
          <w:szCs w:val="32"/>
        </w:rPr>
        <w:t xml:space="preserve">hosen for my case study </w:t>
      </w:r>
      <w:r w:rsidR="00071F5C">
        <w:rPr>
          <w:rFonts w:cstheme="minorHAnsi"/>
          <w:sz w:val="32"/>
          <w:szCs w:val="32"/>
        </w:rPr>
        <w:t xml:space="preserve">on building services and energy </w:t>
      </w:r>
      <w:r w:rsidR="00CE4783" w:rsidRPr="00CE4783">
        <w:rPr>
          <w:rFonts w:cstheme="minorHAnsi"/>
          <w:sz w:val="32"/>
          <w:szCs w:val="32"/>
        </w:rPr>
        <w:t xml:space="preserve">is the Swansea Waterfront Museum. </w:t>
      </w:r>
      <w:r w:rsidR="00071F5C" w:rsidRPr="00071F5C">
        <w:rPr>
          <w:rFonts w:cstheme="minorHAnsi"/>
          <w:sz w:val="32"/>
          <w:szCs w:val="32"/>
        </w:rPr>
        <w:t>The Swansea Waterfront Museum is a museum located in Swansea, Wales. It is part of the National Museum Wales and is dedicated to showcasing the history and heritage of Swansea and the surrounding area.</w:t>
      </w:r>
    </w:p>
    <w:p w14:paraId="7F476ECA" w14:textId="7272459F" w:rsidR="00071F5C" w:rsidRDefault="00071F5C" w:rsidP="00C427B8">
      <w:pPr>
        <w:tabs>
          <w:tab w:val="left" w:pos="3376"/>
        </w:tabs>
        <w:rPr>
          <w:rFonts w:cstheme="minorHAnsi"/>
          <w:sz w:val="32"/>
          <w:szCs w:val="32"/>
        </w:rPr>
      </w:pPr>
    </w:p>
    <w:p w14:paraId="389E7A3F" w14:textId="61B43340" w:rsidR="00071F5C" w:rsidRDefault="00071F5C" w:rsidP="00071F5C">
      <w:pPr>
        <w:tabs>
          <w:tab w:val="left" w:pos="3376"/>
        </w:tabs>
        <w:rPr>
          <w:rFonts w:cstheme="minorHAnsi"/>
          <w:sz w:val="32"/>
          <w:szCs w:val="32"/>
        </w:rPr>
      </w:pPr>
      <w:r w:rsidRPr="00071F5C">
        <w:rPr>
          <w:rFonts w:cstheme="minorHAnsi"/>
          <w:sz w:val="32"/>
          <w:szCs w:val="32"/>
        </w:rPr>
        <w:t>The museum is housed in a modern, purpose-built facility on the waterfront of Swansea Bay. It features a range of exhibits and displays that tell the story of Swansea's history and its role as an important industrial city. Visitors can explore the museum's galleries to learn about the city's maritime heritage, its industrial past, and its cultural and social history</w:t>
      </w:r>
    </w:p>
    <w:p w14:paraId="591EFEE8" w14:textId="77777777" w:rsidR="00DB469C" w:rsidRPr="00071F5C" w:rsidRDefault="00DB469C" w:rsidP="00071F5C">
      <w:pPr>
        <w:tabs>
          <w:tab w:val="left" w:pos="3376"/>
        </w:tabs>
        <w:rPr>
          <w:rFonts w:cstheme="minorHAnsi"/>
          <w:sz w:val="32"/>
          <w:szCs w:val="32"/>
        </w:rPr>
      </w:pPr>
    </w:p>
    <w:p w14:paraId="22539494" w14:textId="15510FAC" w:rsidR="00071F5C" w:rsidRDefault="00071F5C" w:rsidP="00071F5C">
      <w:pPr>
        <w:tabs>
          <w:tab w:val="left" w:pos="3376"/>
        </w:tabs>
        <w:rPr>
          <w:rFonts w:cstheme="minorHAnsi"/>
          <w:sz w:val="32"/>
          <w:szCs w:val="32"/>
        </w:rPr>
      </w:pPr>
      <w:r w:rsidRPr="00071F5C">
        <w:rPr>
          <w:rFonts w:cstheme="minorHAnsi"/>
          <w:sz w:val="32"/>
          <w:szCs w:val="32"/>
        </w:rPr>
        <w:t>Construction of the museum began in 2009 and was completed in 2012</w:t>
      </w:r>
      <w:r w:rsidR="00DB469C">
        <w:rPr>
          <w:rFonts w:cstheme="minorHAnsi"/>
          <w:sz w:val="32"/>
          <w:szCs w:val="32"/>
        </w:rPr>
        <w:t xml:space="preserve"> making it 11 years old</w:t>
      </w:r>
      <w:r w:rsidRPr="00071F5C">
        <w:rPr>
          <w:rFonts w:cstheme="minorHAnsi"/>
          <w:sz w:val="32"/>
          <w:szCs w:val="32"/>
        </w:rPr>
        <w:t>. The building is located on the coast of Swansea Bay and features a distinctive, contemporary design that incorporates large, floor-to-ceiling windows and an open-plan layout to maximize natural light and views of the surrounding area.</w:t>
      </w:r>
    </w:p>
    <w:p w14:paraId="1842F139" w14:textId="5B2CDBE4" w:rsidR="00DB469C" w:rsidRDefault="00DB469C" w:rsidP="00071F5C">
      <w:pPr>
        <w:tabs>
          <w:tab w:val="left" w:pos="3376"/>
        </w:tabs>
        <w:rPr>
          <w:rFonts w:cstheme="minorHAnsi"/>
          <w:sz w:val="32"/>
          <w:szCs w:val="32"/>
        </w:rPr>
      </w:pPr>
    </w:p>
    <w:p w14:paraId="62FC9EE8" w14:textId="56781BC4" w:rsidR="00DB469C" w:rsidRDefault="00DB469C" w:rsidP="00071F5C">
      <w:pPr>
        <w:tabs>
          <w:tab w:val="left" w:pos="3376"/>
        </w:tabs>
        <w:rPr>
          <w:rFonts w:cstheme="minorHAnsi"/>
          <w:sz w:val="32"/>
          <w:szCs w:val="32"/>
        </w:rPr>
      </w:pPr>
      <w:r w:rsidRPr="00DB469C">
        <w:rPr>
          <w:rFonts w:cstheme="minorHAnsi"/>
          <w:sz w:val="32"/>
          <w:szCs w:val="32"/>
        </w:rPr>
        <w:t>The building was constructed using a range of sustainable materials and technologies, such as energy-efficient insulation, low-emission glazing, and rainwater harvesting systems, to minimize its environmental impact. The museum was also designed to be highly accessible, with ramps, lifts, and other features to accommodate visitors with disabilities</w:t>
      </w:r>
    </w:p>
    <w:p w14:paraId="58CE1E85" w14:textId="77777777" w:rsidR="00CF7759" w:rsidRDefault="00CF7759" w:rsidP="00071F5C">
      <w:pPr>
        <w:tabs>
          <w:tab w:val="left" w:pos="3376"/>
        </w:tabs>
        <w:rPr>
          <w:rFonts w:cstheme="minorHAnsi"/>
          <w:sz w:val="32"/>
          <w:szCs w:val="32"/>
        </w:rPr>
      </w:pPr>
    </w:p>
    <w:p w14:paraId="59248F3F" w14:textId="77777777" w:rsidR="00CF7759" w:rsidRDefault="00CF7759" w:rsidP="00071F5C">
      <w:pPr>
        <w:tabs>
          <w:tab w:val="left" w:pos="3376"/>
        </w:tabs>
        <w:rPr>
          <w:rFonts w:cstheme="minorHAnsi"/>
          <w:b/>
          <w:bCs/>
          <w:sz w:val="32"/>
          <w:szCs w:val="32"/>
          <w:u w:val="single"/>
        </w:rPr>
      </w:pPr>
    </w:p>
    <w:p w14:paraId="6FCF3FDB" w14:textId="77777777" w:rsidR="00CF7759" w:rsidRDefault="00CF7759" w:rsidP="00071F5C">
      <w:pPr>
        <w:tabs>
          <w:tab w:val="left" w:pos="3376"/>
        </w:tabs>
        <w:rPr>
          <w:rFonts w:cstheme="minorHAnsi"/>
          <w:b/>
          <w:bCs/>
          <w:sz w:val="32"/>
          <w:szCs w:val="32"/>
          <w:u w:val="single"/>
        </w:rPr>
      </w:pPr>
    </w:p>
    <w:p w14:paraId="147DA9AD" w14:textId="77777777" w:rsidR="00CF7759" w:rsidRDefault="00CF7759" w:rsidP="00071F5C">
      <w:pPr>
        <w:tabs>
          <w:tab w:val="left" w:pos="3376"/>
        </w:tabs>
        <w:rPr>
          <w:rFonts w:cstheme="minorHAnsi"/>
          <w:b/>
          <w:bCs/>
          <w:sz w:val="32"/>
          <w:szCs w:val="32"/>
          <w:u w:val="single"/>
        </w:rPr>
      </w:pPr>
    </w:p>
    <w:p w14:paraId="27D44CE1" w14:textId="77777777" w:rsidR="00CF7759" w:rsidRDefault="00CF7759" w:rsidP="00071F5C">
      <w:pPr>
        <w:tabs>
          <w:tab w:val="left" w:pos="3376"/>
        </w:tabs>
        <w:rPr>
          <w:rFonts w:cstheme="minorHAnsi"/>
          <w:b/>
          <w:bCs/>
          <w:sz w:val="32"/>
          <w:szCs w:val="32"/>
          <w:u w:val="single"/>
        </w:rPr>
      </w:pPr>
    </w:p>
    <w:p w14:paraId="1B854CAE" w14:textId="527C8CD5" w:rsidR="00CF7759" w:rsidRDefault="00CF7759" w:rsidP="00071F5C">
      <w:pPr>
        <w:tabs>
          <w:tab w:val="left" w:pos="3376"/>
        </w:tabs>
        <w:rPr>
          <w:rFonts w:cstheme="minorHAnsi"/>
          <w:b/>
          <w:bCs/>
          <w:sz w:val="32"/>
          <w:szCs w:val="32"/>
          <w:u w:val="single"/>
        </w:rPr>
      </w:pPr>
    </w:p>
    <w:p w14:paraId="0F33AC76" w14:textId="77777777" w:rsidR="00CF7759" w:rsidRDefault="00CF7759" w:rsidP="00071F5C">
      <w:pPr>
        <w:tabs>
          <w:tab w:val="left" w:pos="3376"/>
        </w:tabs>
        <w:rPr>
          <w:rFonts w:cstheme="minorHAnsi"/>
          <w:b/>
          <w:bCs/>
          <w:sz w:val="32"/>
          <w:szCs w:val="32"/>
          <w:u w:val="single"/>
        </w:rPr>
      </w:pPr>
    </w:p>
    <w:p w14:paraId="55081D36" w14:textId="6802201B" w:rsidR="00DB469C" w:rsidRPr="00CF7759" w:rsidRDefault="00CF7759" w:rsidP="00071F5C">
      <w:pPr>
        <w:tabs>
          <w:tab w:val="left" w:pos="3376"/>
        </w:tabs>
        <w:rPr>
          <w:rFonts w:cstheme="minorHAnsi"/>
          <w:b/>
          <w:bCs/>
          <w:sz w:val="32"/>
          <w:szCs w:val="32"/>
          <w:u w:val="single"/>
        </w:rPr>
      </w:pPr>
      <w:r w:rsidRPr="00CF7759">
        <w:rPr>
          <w:rFonts w:cstheme="minorHAnsi"/>
          <w:b/>
          <w:bCs/>
          <w:sz w:val="32"/>
          <w:szCs w:val="32"/>
          <w:u w:val="single"/>
        </w:rPr>
        <w:lastRenderedPageBreak/>
        <w:t>Architectural Style</w:t>
      </w:r>
    </w:p>
    <w:p w14:paraId="6036BA9C" w14:textId="585B3EAB" w:rsidR="00DB469C" w:rsidRDefault="00DB469C" w:rsidP="00DB469C">
      <w:pPr>
        <w:tabs>
          <w:tab w:val="left" w:pos="3376"/>
        </w:tabs>
        <w:rPr>
          <w:rFonts w:cstheme="minorHAnsi"/>
          <w:sz w:val="32"/>
          <w:szCs w:val="32"/>
        </w:rPr>
      </w:pPr>
      <w:r w:rsidRPr="00DB469C">
        <w:rPr>
          <w:rFonts w:cstheme="minorHAnsi"/>
          <w:sz w:val="32"/>
          <w:szCs w:val="32"/>
        </w:rPr>
        <w:t>The Swansea Waterfront Museum</w:t>
      </w:r>
      <w:r>
        <w:rPr>
          <w:rFonts w:cstheme="minorHAnsi"/>
          <w:sz w:val="32"/>
          <w:szCs w:val="32"/>
        </w:rPr>
        <w:t xml:space="preserve"> </w:t>
      </w:r>
      <w:r w:rsidRPr="00DB469C">
        <w:rPr>
          <w:rFonts w:cstheme="minorHAnsi"/>
          <w:sz w:val="32"/>
          <w:szCs w:val="32"/>
        </w:rPr>
        <w:t>is a modern building with a contemporary architectural style. The building features clean lines, large windows, and a bold, geometric form that is both functional and aesthetically pleasing.</w:t>
      </w:r>
    </w:p>
    <w:p w14:paraId="3F8012FE" w14:textId="77777777" w:rsidR="00DB469C" w:rsidRPr="00DB469C" w:rsidRDefault="00DB469C" w:rsidP="00DB469C">
      <w:pPr>
        <w:tabs>
          <w:tab w:val="left" w:pos="3376"/>
        </w:tabs>
        <w:rPr>
          <w:rFonts w:cstheme="minorHAnsi"/>
          <w:sz w:val="32"/>
          <w:szCs w:val="32"/>
        </w:rPr>
      </w:pPr>
    </w:p>
    <w:p w14:paraId="2EA1E1F1" w14:textId="77777777" w:rsidR="00DB469C" w:rsidRPr="00DB469C" w:rsidRDefault="00DB469C" w:rsidP="00DB469C">
      <w:pPr>
        <w:tabs>
          <w:tab w:val="left" w:pos="3376"/>
        </w:tabs>
        <w:rPr>
          <w:rFonts w:cstheme="minorHAnsi"/>
          <w:sz w:val="32"/>
          <w:szCs w:val="32"/>
        </w:rPr>
      </w:pPr>
      <w:r w:rsidRPr="00DB469C">
        <w:rPr>
          <w:rFonts w:cstheme="minorHAnsi"/>
          <w:sz w:val="32"/>
          <w:szCs w:val="32"/>
        </w:rPr>
        <w:t>The design of the Swansea Waterfront Museum was created to reflect the industrial heritage of the city, and to celebrate the history and culture of Wales. The building incorporates materials such as steel, glass, and concrete, and its design features nods to the area's industrial past, including references to the shape of shipping containers and the use of reclaimed materials in its construction.</w:t>
      </w:r>
    </w:p>
    <w:p w14:paraId="1365AA47" w14:textId="77777777" w:rsidR="00DB469C" w:rsidRPr="00DB469C" w:rsidRDefault="00DB469C" w:rsidP="00DB469C">
      <w:pPr>
        <w:tabs>
          <w:tab w:val="left" w:pos="3376"/>
        </w:tabs>
        <w:rPr>
          <w:rFonts w:cstheme="minorHAnsi"/>
          <w:sz w:val="32"/>
          <w:szCs w:val="32"/>
        </w:rPr>
      </w:pPr>
    </w:p>
    <w:p w14:paraId="3E422376" w14:textId="7675B8DE" w:rsidR="00DB469C" w:rsidRDefault="00DB469C" w:rsidP="00DB469C">
      <w:pPr>
        <w:tabs>
          <w:tab w:val="left" w:pos="3376"/>
        </w:tabs>
        <w:rPr>
          <w:rFonts w:cstheme="minorHAnsi"/>
          <w:sz w:val="32"/>
          <w:szCs w:val="32"/>
        </w:rPr>
      </w:pPr>
      <w:r w:rsidRPr="00DB469C">
        <w:rPr>
          <w:rFonts w:cstheme="minorHAnsi"/>
          <w:sz w:val="32"/>
          <w:szCs w:val="32"/>
        </w:rPr>
        <w:t>Overall, the architectural style of the Swansea Waterfront Museum can be described as modern and functional, with a nod to the industrial heritage of the city and the surrounding area.</w:t>
      </w:r>
    </w:p>
    <w:p w14:paraId="1D4213B6" w14:textId="77777777" w:rsidR="00CF7759" w:rsidRDefault="00CF7759" w:rsidP="00DB469C">
      <w:pPr>
        <w:tabs>
          <w:tab w:val="left" w:pos="3376"/>
        </w:tabs>
        <w:rPr>
          <w:rFonts w:cstheme="minorHAnsi"/>
          <w:sz w:val="32"/>
          <w:szCs w:val="32"/>
        </w:rPr>
      </w:pPr>
    </w:p>
    <w:p w14:paraId="5E482D71" w14:textId="3810FAB5" w:rsidR="00305C48" w:rsidRPr="00CF7759" w:rsidRDefault="00CF7759" w:rsidP="00DB469C">
      <w:pPr>
        <w:tabs>
          <w:tab w:val="left" w:pos="3376"/>
        </w:tabs>
        <w:rPr>
          <w:rFonts w:cstheme="minorHAnsi"/>
          <w:b/>
          <w:bCs/>
          <w:sz w:val="32"/>
          <w:szCs w:val="32"/>
          <w:u w:val="single"/>
        </w:rPr>
      </w:pPr>
      <w:r w:rsidRPr="00CF7759">
        <w:rPr>
          <w:rFonts w:cstheme="minorHAnsi"/>
          <w:b/>
          <w:bCs/>
          <w:sz w:val="32"/>
          <w:szCs w:val="32"/>
          <w:u w:val="single"/>
        </w:rPr>
        <w:t>Economic and Social Value</w:t>
      </w:r>
    </w:p>
    <w:p w14:paraId="331B968C" w14:textId="77777777" w:rsidR="00305C48" w:rsidRPr="00305C48" w:rsidRDefault="00305C48" w:rsidP="00305C48">
      <w:pPr>
        <w:tabs>
          <w:tab w:val="left" w:pos="3376"/>
        </w:tabs>
        <w:rPr>
          <w:rFonts w:cstheme="minorHAnsi"/>
          <w:sz w:val="32"/>
          <w:szCs w:val="32"/>
        </w:rPr>
      </w:pPr>
      <w:r w:rsidRPr="00305C48">
        <w:rPr>
          <w:rFonts w:cstheme="minorHAnsi"/>
          <w:sz w:val="32"/>
          <w:szCs w:val="32"/>
        </w:rPr>
        <w:t>From an economic standpoint, the museum attracts tourists to Swansea, thereby boosting local businesses and creating jobs. This can have a positive impact on the local economy and contribute to the revitalization of the area. Additionally, the museum is a major draw for school groups and students, who come to learn about the history of the region and the role it played in shaping the country's heritage.</w:t>
      </w:r>
    </w:p>
    <w:p w14:paraId="446B5984" w14:textId="77777777" w:rsidR="00305C48" w:rsidRPr="00305C48" w:rsidRDefault="00305C48" w:rsidP="00305C48">
      <w:pPr>
        <w:tabs>
          <w:tab w:val="left" w:pos="3376"/>
        </w:tabs>
        <w:rPr>
          <w:rFonts w:cstheme="minorHAnsi"/>
          <w:sz w:val="32"/>
          <w:szCs w:val="32"/>
        </w:rPr>
      </w:pPr>
    </w:p>
    <w:p w14:paraId="655602EE" w14:textId="77777777" w:rsidR="00305C48" w:rsidRPr="00305C48" w:rsidRDefault="00305C48" w:rsidP="00305C48">
      <w:pPr>
        <w:tabs>
          <w:tab w:val="left" w:pos="3376"/>
        </w:tabs>
        <w:rPr>
          <w:rFonts w:cstheme="minorHAnsi"/>
          <w:sz w:val="32"/>
          <w:szCs w:val="32"/>
        </w:rPr>
      </w:pPr>
      <w:r w:rsidRPr="00305C48">
        <w:rPr>
          <w:rFonts w:cstheme="minorHAnsi"/>
          <w:sz w:val="32"/>
          <w:szCs w:val="32"/>
        </w:rPr>
        <w:t>From a social perspective, the museum promotes cultural understanding and awareness by showcasing the history and heritage of the region. It provides a platform for community engagement and can help bring people together to celebrate their shared cultural heritage. Additionally, by providing educational programs and activities, the museum can foster a lifelong love of learning and inspire future generations to continue to explore the history and heritage of the region.</w:t>
      </w:r>
    </w:p>
    <w:p w14:paraId="2FBB4678" w14:textId="77777777" w:rsidR="00305C48" w:rsidRPr="00305C48" w:rsidRDefault="00305C48" w:rsidP="00305C48">
      <w:pPr>
        <w:tabs>
          <w:tab w:val="left" w:pos="3376"/>
        </w:tabs>
        <w:rPr>
          <w:rFonts w:cstheme="minorHAnsi"/>
          <w:sz w:val="32"/>
          <w:szCs w:val="32"/>
        </w:rPr>
      </w:pPr>
    </w:p>
    <w:p w14:paraId="4601DD91" w14:textId="1B1BDDE3" w:rsidR="00305C48" w:rsidRDefault="00305C48" w:rsidP="00305C48">
      <w:pPr>
        <w:tabs>
          <w:tab w:val="left" w:pos="3376"/>
        </w:tabs>
        <w:rPr>
          <w:rFonts w:cstheme="minorHAnsi"/>
          <w:sz w:val="32"/>
          <w:szCs w:val="32"/>
        </w:rPr>
      </w:pPr>
      <w:r w:rsidRPr="00305C48">
        <w:rPr>
          <w:rFonts w:cstheme="minorHAnsi"/>
          <w:sz w:val="32"/>
          <w:szCs w:val="32"/>
        </w:rPr>
        <w:lastRenderedPageBreak/>
        <w:t>In conclusion, the Swansea waterfront museum has significant economic and social value for the local community and the wider region. By attracting tourists, creating jobs, and fostering cultural understanding, the museum makes an important contribution to the region and its future</w:t>
      </w:r>
      <w:r w:rsidR="00CF7759">
        <w:rPr>
          <w:rFonts w:cstheme="minorHAnsi"/>
          <w:sz w:val="32"/>
          <w:szCs w:val="32"/>
        </w:rPr>
        <w:t>.</w:t>
      </w:r>
    </w:p>
    <w:p w14:paraId="171C0178" w14:textId="28710E52" w:rsidR="00CF7759" w:rsidRDefault="00CF7759" w:rsidP="00305C48">
      <w:pPr>
        <w:tabs>
          <w:tab w:val="left" w:pos="3376"/>
        </w:tabs>
        <w:rPr>
          <w:rFonts w:cstheme="minorHAnsi"/>
          <w:sz w:val="32"/>
          <w:szCs w:val="32"/>
        </w:rPr>
      </w:pPr>
    </w:p>
    <w:p w14:paraId="143F1C56" w14:textId="54E1536F" w:rsidR="00CF7759" w:rsidRDefault="00CF7759" w:rsidP="00305C48">
      <w:pPr>
        <w:tabs>
          <w:tab w:val="left" w:pos="3376"/>
        </w:tabs>
        <w:rPr>
          <w:rFonts w:cstheme="minorHAnsi"/>
          <w:b/>
          <w:bCs/>
          <w:sz w:val="32"/>
          <w:szCs w:val="32"/>
          <w:u w:val="single"/>
        </w:rPr>
      </w:pPr>
      <w:r w:rsidRPr="00CF7759">
        <w:rPr>
          <w:rFonts w:cstheme="minorHAnsi"/>
          <w:b/>
          <w:bCs/>
          <w:sz w:val="32"/>
          <w:szCs w:val="32"/>
          <w:u w:val="single"/>
        </w:rPr>
        <w:t>Environmental Impact</w:t>
      </w:r>
    </w:p>
    <w:p w14:paraId="48243CCA" w14:textId="77777777" w:rsidR="00CF7759" w:rsidRPr="00CF7759" w:rsidRDefault="00CF7759" w:rsidP="00CF7759">
      <w:pPr>
        <w:tabs>
          <w:tab w:val="left" w:pos="3376"/>
        </w:tabs>
        <w:rPr>
          <w:rFonts w:cstheme="minorHAnsi"/>
          <w:sz w:val="32"/>
          <w:szCs w:val="32"/>
        </w:rPr>
      </w:pPr>
      <w:r w:rsidRPr="00CF7759">
        <w:rPr>
          <w:rFonts w:cstheme="minorHAnsi"/>
          <w:sz w:val="32"/>
          <w:szCs w:val="32"/>
        </w:rPr>
        <w:t>The environmental impact of the Swansea waterfront museum, like that of any large cultural institution, should be carefully considered and managed. While the museum has the potential to provide educational and cultural benefits to the community, it is important to ensure that it operates in a sustainable manner and minimizes its impact on the environment.</w:t>
      </w:r>
    </w:p>
    <w:p w14:paraId="313CE35B" w14:textId="77777777" w:rsidR="00CF7759" w:rsidRPr="00CF7759" w:rsidRDefault="00CF7759" w:rsidP="00CF7759">
      <w:pPr>
        <w:tabs>
          <w:tab w:val="left" w:pos="3376"/>
        </w:tabs>
        <w:rPr>
          <w:rFonts w:cstheme="minorHAnsi"/>
          <w:sz w:val="32"/>
          <w:szCs w:val="32"/>
        </w:rPr>
      </w:pPr>
    </w:p>
    <w:p w14:paraId="07EAE8F6" w14:textId="77777777" w:rsidR="00CF7759" w:rsidRPr="00CF7759" w:rsidRDefault="00CF7759" w:rsidP="00CF7759">
      <w:pPr>
        <w:tabs>
          <w:tab w:val="left" w:pos="3376"/>
        </w:tabs>
        <w:rPr>
          <w:rFonts w:cstheme="minorHAnsi"/>
          <w:sz w:val="32"/>
          <w:szCs w:val="32"/>
        </w:rPr>
      </w:pPr>
      <w:r w:rsidRPr="00CF7759">
        <w:rPr>
          <w:rFonts w:cstheme="minorHAnsi"/>
          <w:sz w:val="32"/>
          <w:szCs w:val="32"/>
        </w:rPr>
        <w:t>One of the key areas of concern is energy consumption. Museums require significant amounts of energy to maintain a comfortable temperature, light exhibitions, and run interactive displays. The museum can reduce its energy consumption by adopting energy-efficient technologies and practices, such as using LED lighting, reducing lighting levels in unoccupied areas, and installing low-energy heating and cooling systems.</w:t>
      </w:r>
    </w:p>
    <w:p w14:paraId="59F7E31B" w14:textId="77777777" w:rsidR="00CF7759" w:rsidRPr="00CF7759" w:rsidRDefault="00CF7759" w:rsidP="00CF7759">
      <w:pPr>
        <w:tabs>
          <w:tab w:val="left" w:pos="3376"/>
        </w:tabs>
        <w:rPr>
          <w:rFonts w:cstheme="minorHAnsi"/>
          <w:sz w:val="32"/>
          <w:szCs w:val="32"/>
        </w:rPr>
      </w:pPr>
    </w:p>
    <w:p w14:paraId="15D0766D" w14:textId="3BAA23F5" w:rsidR="00CF7759" w:rsidRPr="00CF7759" w:rsidRDefault="00CF7759" w:rsidP="00CF7759">
      <w:pPr>
        <w:tabs>
          <w:tab w:val="left" w:pos="3376"/>
        </w:tabs>
        <w:rPr>
          <w:rFonts w:cstheme="minorHAnsi"/>
          <w:sz w:val="32"/>
          <w:szCs w:val="32"/>
        </w:rPr>
      </w:pPr>
      <w:r w:rsidRPr="00CF7759">
        <w:rPr>
          <w:rFonts w:cstheme="minorHAnsi"/>
          <w:sz w:val="32"/>
          <w:szCs w:val="32"/>
        </w:rPr>
        <w:t xml:space="preserve">Another area of concern is waste management. Museums generate a significant amount of waste, including packaging materials, food waste, and discarded exhibit components. The museum can reduce its waste by adopting </w:t>
      </w:r>
      <w:r w:rsidRPr="00CF7759">
        <w:rPr>
          <w:rFonts w:cstheme="minorHAnsi"/>
          <w:sz w:val="32"/>
          <w:szCs w:val="32"/>
        </w:rPr>
        <w:t>environmentally friendly</w:t>
      </w:r>
      <w:r w:rsidRPr="00CF7759">
        <w:rPr>
          <w:rFonts w:cstheme="minorHAnsi"/>
          <w:sz w:val="32"/>
          <w:szCs w:val="32"/>
        </w:rPr>
        <w:t xml:space="preserve"> waste management practices, such as recycling, composting, and reducing single-use plastics.</w:t>
      </w:r>
    </w:p>
    <w:p w14:paraId="795BF17C" w14:textId="77777777" w:rsidR="00CF7759" w:rsidRPr="00CF7759" w:rsidRDefault="00CF7759" w:rsidP="00CF7759">
      <w:pPr>
        <w:tabs>
          <w:tab w:val="left" w:pos="3376"/>
        </w:tabs>
        <w:rPr>
          <w:rFonts w:cstheme="minorHAnsi"/>
          <w:sz w:val="32"/>
          <w:szCs w:val="32"/>
        </w:rPr>
      </w:pPr>
    </w:p>
    <w:p w14:paraId="574C2399" w14:textId="77777777" w:rsidR="00CF7759" w:rsidRPr="00CF7759" w:rsidRDefault="00CF7759" w:rsidP="00CF7759">
      <w:pPr>
        <w:tabs>
          <w:tab w:val="left" w:pos="3376"/>
        </w:tabs>
        <w:rPr>
          <w:rFonts w:cstheme="minorHAnsi"/>
          <w:sz w:val="32"/>
          <w:szCs w:val="32"/>
        </w:rPr>
      </w:pPr>
      <w:r w:rsidRPr="00CF7759">
        <w:rPr>
          <w:rFonts w:cstheme="minorHAnsi"/>
          <w:sz w:val="32"/>
          <w:szCs w:val="32"/>
        </w:rPr>
        <w:t>Water usage is also a factor to consider, as museums often require large amounts of water for cleaning and maintenance. The museum can reduce its water consumption by using water-efficient fixtures, such as low-flow toilets and faucets, and by employing rainwater harvesting systems to collect and store rainwater for use in the museum's operations.</w:t>
      </w:r>
    </w:p>
    <w:p w14:paraId="1EFE80AC" w14:textId="77777777" w:rsidR="00CF7759" w:rsidRPr="00CF7759" w:rsidRDefault="00CF7759" w:rsidP="00CF7759">
      <w:pPr>
        <w:tabs>
          <w:tab w:val="left" w:pos="3376"/>
        </w:tabs>
        <w:rPr>
          <w:rFonts w:cstheme="minorHAnsi"/>
          <w:sz w:val="32"/>
          <w:szCs w:val="32"/>
        </w:rPr>
      </w:pPr>
    </w:p>
    <w:p w14:paraId="249B0307" w14:textId="77777777" w:rsidR="00CF7759" w:rsidRPr="00CF7759" w:rsidRDefault="00CF7759" w:rsidP="00CF7759">
      <w:pPr>
        <w:tabs>
          <w:tab w:val="left" w:pos="3376"/>
        </w:tabs>
        <w:rPr>
          <w:rFonts w:cstheme="minorHAnsi"/>
          <w:sz w:val="32"/>
          <w:szCs w:val="32"/>
        </w:rPr>
      </w:pPr>
      <w:r w:rsidRPr="00CF7759">
        <w:rPr>
          <w:rFonts w:cstheme="minorHAnsi"/>
          <w:sz w:val="32"/>
          <w:szCs w:val="32"/>
        </w:rPr>
        <w:t>Finally, the museum should consider the environmental impact of its transportation options, as visitors and staff will likely travel to the museum by car, public transport, or on foot. The museum can encourage sustainable transportation options by providing bike storage facilities, promoting public transportation, and providing clear information on the most sustainable ways to reach the museum.</w:t>
      </w:r>
    </w:p>
    <w:p w14:paraId="69CFF463" w14:textId="77777777" w:rsidR="00CF7759" w:rsidRPr="00CF7759" w:rsidRDefault="00CF7759" w:rsidP="00CF7759">
      <w:pPr>
        <w:tabs>
          <w:tab w:val="left" w:pos="3376"/>
        </w:tabs>
        <w:rPr>
          <w:rFonts w:cstheme="minorHAnsi"/>
          <w:sz w:val="32"/>
          <w:szCs w:val="32"/>
        </w:rPr>
      </w:pPr>
    </w:p>
    <w:p w14:paraId="69DF79CA" w14:textId="77777777" w:rsidR="00CF7759" w:rsidRPr="00CF7759" w:rsidRDefault="00CF7759" w:rsidP="00CF7759">
      <w:pPr>
        <w:tabs>
          <w:tab w:val="left" w:pos="3376"/>
        </w:tabs>
        <w:rPr>
          <w:rFonts w:cstheme="minorHAnsi"/>
          <w:sz w:val="32"/>
          <w:szCs w:val="32"/>
        </w:rPr>
      </w:pPr>
      <w:r w:rsidRPr="00CF7759">
        <w:rPr>
          <w:rFonts w:cstheme="minorHAnsi"/>
          <w:sz w:val="32"/>
          <w:szCs w:val="32"/>
        </w:rPr>
        <w:t>In conclusion, the Swansea waterfront museum has the potential to make a significant environmental impact, both positive and negative. By adopting sustainable practices and promoting environmental awareness, the museum can minimize its impact on the environment and set an example for other cultural institutions to follow.</w:t>
      </w:r>
    </w:p>
    <w:p w14:paraId="3D5035F1" w14:textId="77777777" w:rsidR="00CF7759" w:rsidRPr="00CF7759" w:rsidRDefault="00CF7759" w:rsidP="00CF7759">
      <w:pPr>
        <w:tabs>
          <w:tab w:val="left" w:pos="3376"/>
        </w:tabs>
        <w:rPr>
          <w:rFonts w:cstheme="minorHAnsi"/>
          <w:b/>
          <w:bCs/>
          <w:sz w:val="32"/>
          <w:szCs w:val="32"/>
          <w:u w:val="single"/>
        </w:rPr>
      </w:pPr>
    </w:p>
    <w:p w14:paraId="4932262F" w14:textId="77777777" w:rsidR="00CF7759" w:rsidRPr="00CF7759" w:rsidRDefault="00CF7759" w:rsidP="00CF7759">
      <w:pPr>
        <w:tabs>
          <w:tab w:val="left" w:pos="3376"/>
        </w:tabs>
        <w:rPr>
          <w:rFonts w:cstheme="minorHAnsi"/>
          <w:b/>
          <w:bCs/>
          <w:sz w:val="32"/>
          <w:szCs w:val="32"/>
          <w:u w:val="single"/>
        </w:rPr>
      </w:pPr>
    </w:p>
    <w:p w14:paraId="634AAB8E" w14:textId="77777777" w:rsidR="00CF7759" w:rsidRPr="00CF7759" w:rsidRDefault="00CF7759" w:rsidP="00305C48">
      <w:pPr>
        <w:tabs>
          <w:tab w:val="left" w:pos="3376"/>
        </w:tabs>
        <w:rPr>
          <w:rFonts w:cstheme="minorHAnsi"/>
          <w:b/>
          <w:bCs/>
          <w:sz w:val="32"/>
          <w:szCs w:val="32"/>
          <w:u w:val="single"/>
        </w:rPr>
      </w:pPr>
    </w:p>
    <w:p w14:paraId="471D94C6" w14:textId="77777777" w:rsidR="00CF7759" w:rsidRPr="00DB469C" w:rsidRDefault="00CF7759" w:rsidP="00305C48">
      <w:pPr>
        <w:tabs>
          <w:tab w:val="left" w:pos="3376"/>
        </w:tabs>
        <w:rPr>
          <w:rFonts w:cstheme="minorHAnsi"/>
          <w:sz w:val="32"/>
          <w:szCs w:val="32"/>
        </w:rPr>
      </w:pPr>
    </w:p>
    <w:p w14:paraId="0A572C27" w14:textId="77777777" w:rsidR="00DB469C" w:rsidRPr="00DB469C" w:rsidRDefault="00DB469C" w:rsidP="00DB469C">
      <w:pPr>
        <w:tabs>
          <w:tab w:val="left" w:pos="3376"/>
        </w:tabs>
        <w:rPr>
          <w:rFonts w:cstheme="minorHAnsi"/>
          <w:sz w:val="32"/>
          <w:szCs w:val="32"/>
        </w:rPr>
      </w:pPr>
    </w:p>
    <w:p w14:paraId="4D45962E" w14:textId="77777777" w:rsidR="00DB469C" w:rsidRPr="00DB469C" w:rsidRDefault="00DB469C" w:rsidP="00DB469C">
      <w:pPr>
        <w:tabs>
          <w:tab w:val="left" w:pos="3376"/>
        </w:tabs>
        <w:rPr>
          <w:rFonts w:cstheme="minorHAnsi"/>
          <w:sz w:val="32"/>
          <w:szCs w:val="32"/>
        </w:rPr>
      </w:pPr>
    </w:p>
    <w:p w14:paraId="76464F1A" w14:textId="77777777" w:rsidR="00DB469C" w:rsidRPr="00CE4783" w:rsidRDefault="00DB469C" w:rsidP="00071F5C">
      <w:pPr>
        <w:tabs>
          <w:tab w:val="left" w:pos="3376"/>
        </w:tabs>
        <w:rPr>
          <w:rFonts w:cstheme="minorHAnsi"/>
          <w:sz w:val="32"/>
          <w:szCs w:val="32"/>
        </w:rPr>
      </w:pPr>
    </w:p>
    <w:sectPr w:rsidR="00DB469C" w:rsidRPr="00CE4783">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2E2B0E" w14:textId="77777777" w:rsidR="00965B10" w:rsidRDefault="00965B10" w:rsidP="00C427B8">
      <w:r>
        <w:separator/>
      </w:r>
    </w:p>
  </w:endnote>
  <w:endnote w:type="continuationSeparator" w:id="0">
    <w:p w14:paraId="23E42515" w14:textId="77777777" w:rsidR="00965B10" w:rsidRDefault="00965B10" w:rsidP="00C427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0921139"/>
      <w:docPartObj>
        <w:docPartGallery w:val="Page Numbers (Bottom of Page)"/>
        <w:docPartUnique/>
      </w:docPartObj>
    </w:sdtPr>
    <w:sdtContent>
      <w:p w14:paraId="7E56B370" w14:textId="23CFF9A5" w:rsidR="00C427B8" w:rsidRDefault="00C427B8" w:rsidP="00CA22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DBC1A8" w14:textId="77777777" w:rsidR="00C427B8" w:rsidRDefault="00C427B8" w:rsidP="00C427B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42353128"/>
      <w:docPartObj>
        <w:docPartGallery w:val="Page Numbers (Bottom of Page)"/>
        <w:docPartUnique/>
      </w:docPartObj>
    </w:sdtPr>
    <w:sdtContent>
      <w:p w14:paraId="18AE7F18" w14:textId="32E6A4BB" w:rsidR="00C427B8" w:rsidRDefault="00C427B8" w:rsidP="00CA221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1D6001A" w14:textId="77777777" w:rsidR="00C427B8" w:rsidRDefault="00C427B8" w:rsidP="00C427B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CC4265" w14:textId="77777777" w:rsidR="00965B10" w:rsidRDefault="00965B10" w:rsidP="00C427B8">
      <w:r>
        <w:separator/>
      </w:r>
    </w:p>
  </w:footnote>
  <w:footnote w:type="continuationSeparator" w:id="0">
    <w:p w14:paraId="529F67A3" w14:textId="77777777" w:rsidR="00965B10" w:rsidRDefault="00965B10" w:rsidP="00C427B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7B8"/>
    <w:rsid w:val="00071F5C"/>
    <w:rsid w:val="00305C48"/>
    <w:rsid w:val="00820BEA"/>
    <w:rsid w:val="00871B9E"/>
    <w:rsid w:val="00965B10"/>
    <w:rsid w:val="00C427B8"/>
    <w:rsid w:val="00CE4783"/>
    <w:rsid w:val="00CF7759"/>
    <w:rsid w:val="00DB4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6C4B9"/>
  <w15:chartTrackingRefBased/>
  <w15:docId w15:val="{7BE5E507-E195-6848-ACA9-3B67D472B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C427B8"/>
  </w:style>
  <w:style w:type="character" w:customStyle="1" w:styleId="eop">
    <w:name w:val="eop"/>
    <w:basedOn w:val="DefaultParagraphFont"/>
    <w:rsid w:val="00C427B8"/>
  </w:style>
  <w:style w:type="paragraph" w:styleId="Header">
    <w:name w:val="header"/>
    <w:basedOn w:val="Normal"/>
    <w:link w:val="HeaderChar"/>
    <w:uiPriority w:val="99"/>
    <w:unhideWhenUsed/>
    <w:rsid w:val="00C427B8"/>
    <w:pPr>
      <w:tabs>
        <w:tab w:val="center" w:pos="4513"/>
        <w:tab w:val="right" w:pos="9026"/>
      </w:tabs>
    </w:pPr>
  </w:style>
  <w:style w:type="character" w:customStyle="1" w:styleId="HeaderChar">
    <w:name w:val="Header Char"/>
    <w:basedOn w:val="DefaultParagraphFont"/>
    <w:link w:val="Header"/>
    <w:uiPriority w:val="99"/>
    <w:rsid w:val="00C427B8"/>
  </w:style>
  <w:style w:type="paragraph" w:styleId="Footer">
    <w:name w:val="footer"/>
    <w:basedOn w:val="Normal"/>
    <w:link w:val="FooterChar"/>
    <w:uiPriority w:val="99"/>
    <w:unhideWhenUsed/>
    <w:rsid w:val="00C427B8"/>
    <w:pPr>
      <w:tabs>
        <w:tab w:val="center" w:pos="4513"/>
        <w:tab w:val="right" w:pos="9026"/>
      </w:tabs>
    </w:pPr>
  </w:style>
  <w:style w:type="character" w:customStyle="1" w:styleId="FooterChar">
    <w:name w:val="Footer Char"/>
    <w:basedOn w:val="DefaultParagraphFont"/>
    <w:link w:val="Footer"/>
    <w:uiPriority w:val="99"/>
    <w:rsid w:val="00C427B8"/>
  </w:style>
  <w:style w:type="character" w:styleId="PageNumber">
    <w:name w:val="page number"/>
    <w:basedOn w:val="DefaultParagraphFont"/>
    <w:uiPriority w:val="99"/>
    <w:semiHidden/>
    <w:unhideWhenUsed/>
    <w:rsid w:val="00C427B8"/>
  </w:style>
  <w:style w:type="table" w:styleId="TableGrid">
    <w:name w:val="Table Grid"/>
    <w:basedOn w:val="TableNormal"/>
    <w:uiPriority w:val="39"/>
    <w:rsid w:val="00C427B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2839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TotalTime>
  <Pages>7</Pages>
  <Words>1085</Words>
  <Characters>6187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Davies (2012775)</dc:creator>
  <cp:keywords/>
  <dc:description/>
  <cp:lastModifiedBy>Benjamin Davies (2012775)</cp:lastModifiedBy>
  <cp:revision>2</cp:revision>
  <dcterms:created xsi:type="dcterms:W3CDTF">2023-02-09T19:48:00Z</dcterms:created>
  <dcterms:modified xsi:type="dcterms:W3CDTF">2023-02-10T11:13:00Z</dcterms:modified>
</cp:coreProperties>
</file>