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8181618"/>
        <w:docPartObj>
          <w:docPartGallery w:val="Cover Pages"/>
          <w:docPartUnique/>
        </w:docPartObj>
      </w:sdtPr>
      <w:sdtEndPr>
        <w:rPr>
          <w:rFonts w:ascii="Times New Roman" w:hAnsi="Times New Roman" w:cs="Times New Roman"/>
          <w:szCs w:val="24"/>
        </w:rPr>
      </w:sdtEndPr>
      <w:sdtContent>
        <w:p w14:paraId="36AD4638" w14:textId="03E4B50D" w:rsidR="00185864" w:rsidRDefault="00185864">
          <w:r>
            <w:rPr>
              <w:noProof/>
            </w:rPr>
            <w:pict w14:anchorId="4A93AA2B">
              <v:group id="群組 193" o:spid="_x0000_s1052" style="position:absolute;margin-left:0;margin-top:0;width:540.55pt;height:718.4pt;z-index:-25164185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">
                <v:rect id="矩形 194" o:spid="_x0000_s1053"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矩形 195" o:spid="_x0000_s1054"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4FB11F" w14:textId="37BE3CCA" w:rsidR="00185864" w:rsidRDefault="00185864">
                            <w:pPr>
                              <w:pStyle w:val="ab"/>
                              <w:spacing w:before="120"/>
                              <w:jc w:val="center"/>
                              <w:rPr>
                                <w:color w:val="FFFFFF" w:themeColor="background1"/>
                              </w:rPr>
                            </w:pPr>
                            <w:r>
                              <w:rPr>
                                <w:color w:val="FFFFFF" w:themeColor="background1"/>
                              </w:rPr>
                              <w:t>Yeung SUET YEE</w:t>
                            </w:r>
                          </w:p>
                        </w:sdtContent>
                      </w:sdt>
                      <w:p w14:paraId="404ADBE9" w14:textId="5BD43A6D" w:rsidR="00185864" w:rsidRDefault="00185864">
                        <w:pPr>
                          <w:pStyle w:val="ab"/>
                          <w:spacing w:before="120"/>
                          <w:jc w:val="center"/>
                          <w:rPr>
                            <w:color w:val="FFFFFF" w:themeColor="background1"/>
                          </w:rPr>
                        </w:pPr>
                        <w:r>
                          <w:rPr>
                            <w:color w:val="FFFFFF" w:themeColor="background1"/>
                            <w:lang w:val="zh-TW"/>
                          </w:rPr>
                          <w:t> </w:t>
                        </w:r>
                        <w:r w:rsidR="003B6EB8">
                          <w:rPr>
                            <w:color w:val="FFFFFF" w:themeColor="background1"/>
                          </w:rPr>
                          <w:t>Student number: 1812880</w:t>
                        </w:r>
                        <w:sdt>
                          <w:sdtPr>
                            <w:rPr>
                              <w:color w:val="FFFFFF" w:themeColor="background1"/>
                            </w:rPr>
                            <w:alias w:val="地址"/>
                            <w:tag w:val=""/>
                            <w:id w:val="-253358678"/>
                            <w:showingPlcHdr/>
                            <w:dataBinding w:prefixMappings="xmlns:ns0='http://schemas.microsoft.com/office/2006/coverPageProps' " w:xpath="/ns0:CoverPageProperties[1]/ns0:CompanyAddress[1]" w:storeItemID="{55AF091B-3C7A-41E3-B477-F2FDAA23CFDA}"/>
                            <w:text/>
                          </w:sdtPr>
                          <w:sdtEndPr/>
                          <w:sdtContent>
                            <w:r w:rsidR="003B6EB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文字方塊 196" o:spid="_x0000_s1055"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7F270A1" w14:textId="2562FC8B" w:rsidR="00C75589" w:rsidRPr="00C75589" w:rsidRDefault="003B6EB8" w:rsidP="00141508">
                        <w:pPr>
                          <w:pStyle w:val="ab"/>
                          <w:jc w:val="right"/>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標題"/>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C75589">
                              <w:rPr>
                                <w:rFonts w:asciiTheme="majorHAnsi" w:eastAsiaTheme="majorEastAsia" w:hAnsiTheme="majorHAnsi" w:cstheme="majorBidi"/>
                                <w:caps/>
                                <w:color w:val="4472C4" w:themeColor="accent1"/>
                                <w:sz w:val="72"/>
                                <w:szCs w:val="72"/>
                              </w:rPr>
                              <w:t xml:space="preserve">     </w:t>
                            </w:r>
                          </w:sdtContent>
                        </w:sdt>
                        <w:r w:rsidR="00C75589" w:rsidRPr="00C75589">
                          <w:rPr>
                            <w:rFonts w:ascii="Times New Roman" w:hAnsi="Times New Roman" w:cs="Times New Roman" w:hint="eastAsia"/>
                            <w:szCs w:val="24"/>
                          </w:rPr>
                          <w:t xml:space="preserve"> </w:t>
                        </w:r>
                        <w:r w:rsidR="00C75589" w:rsidRPr="005E466A">
                          <w:rPr>
                            <w:rFonts w:asciiTheme="majorHAnsi" w:eastAsiaTheme="majorEastAsia" w:hAnsiTheme="majorHAnsi" w:cstheme="majorBidi" w:hint="eastAsia"/>
                            <w:caps/>
                            <w:color w:val="4472C4" w:themeColor="accent1"/>
                            <w:sz w:val="56"/>
                            <w:szCs w:val="56"/>
                          </w:rPr>
                          <w:t>R</w:t>
                        </w:r>
                        <w:r w:rsidR="00C75589" w:rsidRPr="005E466A">
                          <w:rPr>
                            <w:rFonts w:asciiTheme="majorHAnsi" w:eastAsiaTheme="majorEastAsia" w:hAnsiTheme="majorHAnsi" w:cstheme="majorBidi"/>
                            <w:caps/>
                            <w:color w:val="4472C4" w:themeColor="accent1"/>
                            <w:sz w:val="56"/>
                            <w:szCs w:val="56"/>
                          </w:rPr>
                          <w:t xml:space="preserve">eview on the Organizational Citizenship Behavior (OCB) in public sector in the context of </w:t>
                        </w:r>
                        <w:r w:rsidR="005E466A" w:rsidRPr="005E466A">
                          <w:rPr>
                            <w:rFonts w:asciiTheme="majorHAnsi" w:eastAsiaTheme="majorEastAsia" w:hAnsiTheme="majorHAnsi" w:cstheme="majorBidi"/>
                            <w:caps/>
                            <w:color w:val="4472C4" w:themeColor="accent1"/>
                            <w:sz w:val="56"/>
                            <w:szCs w:val="56"/>
                          </w:rPr>
                          <w:t xml:space="preserve">hong kong </w:t>
                        </w:r>
                        <w:r w:rsidR="00C75589" w:rsidRPr="005E466A">
                          <w:rPr>
                            <w:rFonts w:asciiTheme="majorHAnsi" w:eastAsiaTheme="majorEastAsia" w:hAnsiTheme="majorHAnsi" w:cstheme="majorBidi"/>
                            <w:caps/>
                            <w:color w:val="4472C4" w:themeColor="accent1"/>
                            <w:sz w:val="56"/>
                            <w:szCs w:val="56"/>
                          </w:rPr>
                          <w:t xml:space="preserve">New Public Management </w:t>
                        </w:r>
                      </w:p>
                      <w:p w14:paraId="12E357D5" w14:textId="545501F8" w:rsidR="00185864" w:rsidRPr="00C75589" w:rsidRDefault="00185864" w:rsidP="00141508">
                        <w:pPr>
                          <w:pStyle w:val="ab"/>
                          <w:jc w:val="right"/>
                          <w:rPr>
                            <w:rFonts w:asciiTheme="majorHAnsi" w:eastAsiaTheme="majorEastAsia" w:hAnsiTheme="majorHAnsi" w:cstheme="majorBidi"/>
                            <w:caps/>
                            <w:color w:val="4472C4" w:themeColor="accent1"/>
                            <w:sz w:val="72"/>
                            <w:szCs w:val="72"/>
                          </w:rPr>
                        </w:pPr>
                      </w:p>
                    </w:txbxContent>
                  </v:textbox>
                </v:shape>
                <w10:wrap anchorx="page" anchory="page"/>
              </v:group>
            </w:pict>
          </w:r>
        </w:p>
        <w:p w14:paraId="33865AA1" w14:textId="7F66F7B4" w:rsidR="00185864" w:rsidRDefault="00546A53" w:rsidP="00F3590F">
          <w:pPr>
            <w:widowControl/>
            <w:jc w:val="right"/>
            <w:rPr>
              <w:rFonts w:ascii="Times New Roman" w:hAnsi="Times New Roman" w:cs="Times New Roman"/>
              <w:szCs w:val="24"/>
            </w:rPr>
          </w:pPr>
          <w:r>
            <w:rPr>
              <w:noProof/>
            </w:rPr>
            <w:drawing>
              <wp:inline distT="0" distB="0" distL="0" distR="0" wp14:anchorId="2C39AA8E" wp14:editId="7EDB01EB">
                <wp:extent cx="2460487" cy="816534"/>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2597362" cy="861957"/>
                        </a:xfrm>
                        <a:prstGeom prst="rect">
                          <a:avLst/>
                        </a:prstGeom>
                      </pic:spPr>
                    </pic:pic>
                  </a:graphicData>
                </a:graphic>
              </wp:inline>
            </w:drawing>
          </w:r>
          <w:r w:rsidR="00185864">
            <w:rPr>
              <w:rFonts w:ascii="Times New Roman" w:hAnsi="Times New Roman" w:cs="Times New Roman"/>
              <w:szCs w:val="24"/>
            </w:rPr>
            <w:br w:type="page"/>
          </w:r>
        </w:p>
      </w:sdtContent>
    </w:sdt>
    <w:p w14:paraId="2D6AD368" w14:textId="224F5C6C" w:rsidR="002A531E" w:rsidRDefault="004105C1" w:rsidP="00B456ED">
      <w:pPr>
        <w:spacing w:line="360" w:lineRule="auto"/>
        <w:jc w:val="center"/>
        <w:rPr>
          <w:rFonts w:ascii="Times New Roman" w:hAnsi="Times New Roman" w:cs="Times New Roman"/>
          <w:szCs w:val="24"/>
        </w:rPr>
      </w:pPr>
      <w:r w:rsidRPr="004105C1">
        <w:drawing>
          <wp:inline distT="0" distB="0" distL="0" distR="0" wp14:anchorId="10F942C0" wp14:editId="6FA8DCEC">
            <wp:extent cx="6639560" cy="7840980"/>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39560" cy="7840980"/>
                    </a:xfrm>
                    <a:prstGeom prst="rect">
                      <a:avLst/>
                    </a:prstGeom>
                    <a:noFill/>
                    <a:ln>
                      <a:noFill/>
                    </a:ln>
                  </pic:spPr>
                </pic:pic>
              </a:graphicData>
            </a:graphic>
          </wp:inline>
        </w:drawing>
      </w:r>
    </w:p>
    <w:p w14:paraId="5999566D" w14:textId="6A958077" w:rsidR="004105C1" w:rsidRDefault="004105C1">
      <w:pPr>
        <w:widowControl/>
        <w:rPr>
          <w:rFonts w:ascii="Times New Roman" w:hAnsi="Times New Roman" w:cs="Times New Roman"/>
          <w:szCs w:val="24"/>
        </w:rPr>
      </w:pPr>
      <w:r>
        <w:rPr>
          <w:rFonts w:ascii="Times New Roman" w:hAnsi="Times New Roman" w:cs="Times New Roman"/>
          <w:szCs w:val="24"/>
        </w:rPr>
        <w:br w:type="page"/>
      </w:r>
    </w:p>
    <w:p w14:paraId="046E5284" w14:textId="77777777" w:rsidR="004105C1" w:rsidRPr="002D5C52" w:rsidRDefault="004105C1" w:rsidP="002A531E">
      <w:pPr>
        <w:spacing w:line="360" w:lineRule="auto"/>
        <w:rPr>
          <w:rFonts w:ascii="Times New Roman" w:hAnsi="Times New Roman" w:cs="Times New Roman" w:hint="eastAsia"/>
          <w:szCs w:val="24"/>
        </w:rPr>
      </w:pPr>
    </w:p>
    <w:p w14:paraId="2D6AD369" w14:textId="77777777" w:rsidR="00054E67" w:rsidRPr="002D5C52" w:rsidRDefault="00054E67"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Abstract</w:t>
      </w:r>
    </w:p>
    <w:p w14:paraId="2D6AD36A" w14:textId="1CD8FDE9" w:rsidR="002B3A6A" w:rsidRPr="002D5C52" w:rsidRDefault="00912381" w:rsidP="026950F4">
      <w:pPr>
        <w:spacing w:line="360" w:lineRule="auto"/>
        <w:rPr>
          <w:rFonts w:ascii="Times New Roman" w:hAnsi="Times New Roman" w:cs="Times New Roman"/>
          <w:szCs w:val="24"/>
        </w:rPr>
      </w:pPr>
      <w:r w:rsidRPr="002D5C52">
        <w:rPr>
          <w:rFonts w:ascii="Times New Roman" w:hAnsi="Times New Roman" w:cs="Times New Roman"/>
          <w:szCs w:val="24"/>
        </w:rPr>
        <w:t xml:space="preserve">Organizational Citizenship Behavior (OCB) </w:t>
      </w:r>
      <w:r w:rsidR="00B61A79" w:rsidRPr="002D5C52">
        <w:rPr>
          <w:rFonts w:ascii="Times New Roman" w:hAnsi="Times New Roman" w:cs="Times New Roman"/>
          <w:szCs w:val="24"/>
        </w:rPr>
        <w:t xml:space="preserve">refers to </w:t>
      </w:r>
      <w:r w:rsidR="00E746FD" w:rsidRPr="002D5C52">
        <w:rPr>
          <w:rFonts w:ascii="Times New Roman" w:hAnsi="Times New Roman" w:cs="Times New Roman"/>
          <w:szCs w:val="24"/>
        </w:rPr>
        <w:t xml:space="preserve">individual employees eagerness to take extra-role without </w:t>
      </w:r>
      <w:r w:rsidR="00334158" w:rsidRPr="002D5C52">
        <w:rPr>
          <w:rFonts w:ascii="Times New Roman" w:hAnsi="Times New Roman" w:cs="Times New Roman"/>
          <w:szCs w:val="24"/>
        </w:rPr>
        <w:t>extra paid.</w:t>
      </w:r>
      <w:r w:rsidR="00EA0058" w:rsidRPr="002D5C52">
        <w:rPr>
          <w:rFonts w:ascii="Times New Roman" w:hAnsi="Times New Roman" w:cs="Times New Roman"/>
          <w:szCs w:val="24"/>
        </w:rPr>
        <w:fldChar w:fldCharType="begin"/>
      </w:r>
      <w:r w:rsidR="009E767E" w:rsidRPr="002D5C52">
        <w:rPr>
          <w:rFonts w:ascii="Times New Roman" w:hAnsi="Times New Roman" w:cs="Times New Roman"/>
          <w:szCs w:val="24"/>
        </w:rPr>
        <w:instrText>ADDIN RW.CITE{{208 Zeinabadi,Hassanreza 2011}}</w:instrText>
      </w:r>
      <w:r w:rsidR="00EA0058" w:rsidRPr="002D5C52">
        <w:rPr>
          <w:rFonts w:ascii="Times New Roman" w:hAnsi="Times New Roman" w:cs="Times New Roman"/>
          <w:szCs w:val="24"/>
        </w:rPr>
        <w:fldChar w:fldCharType="separate"/>
      </w:r>
      <w:r w:rsidR="002A4CA2" w:rsidRPr="002D5C52">
        <w:rPr>
          <w:rFonts w:ascii="Times New Roman" w:hAnsi="Times New Roman" w:cs="Times New Roman"/>
          <w:szCs w:val="24"/>
        </w:rPr>
        <w:t>(Zeinabadi &amp; Salehi, 2011)</w:t>
      </w:r>
      <w:r w:rsidR="00EA0058" w:rsidRPr="002D5C52">
        <w:rPr>
          <w:rFonts w:ascii="Times New Roman" w:hAnsi="Times New Roman" w:cs="Times New Roman"/>
          <w:szCs w:val="24"/>
        </w:rPr>
        <w:fldChar w:fldCharType="end"/>
      </w:r>
      <w:r w:rsidR="009B669E" w:rsidRPr="002D5C52">
        <w:rPr>
          <w:rFonts w:ascii="Times New Roman" w:hAnsi="Times New Roman" w:cs="Times New Roman"/>
          <w:szCs w:val="24"/>
        </w:rPr>
        <w:t xml:space="preserve"> According to Organ (1998</w:t>
      </w:r>
      <w:r w:rsidR="002F33D6" w:rsidRPr="002D5C52">
        <w:rPr>
          <w:rFonts w:ascii="Times New Roman" w:hAnsi="Times New Roman" w:cs="Times New Roman"/>
          <w:szCs w:val="24"/>
        </w:rPr>
        <w:t>)</w:t>
      </w:r>
      <w:r w:rsidR="002F3B79" w:rsidRPr="002D5C52">
        <w:rPr>
          <w:rFonts w:ascii="Times New Roman" w:hAnsi="Times New Roman" w:cs="Times New Roman"/>
          <w:szCs w:val="24"/>
        </w:rPr>
        <w:t xml:space="preserve">, OCB means individual </w:t>
      </w:r>
      <w:r w:rsidR="0085559C" w:rsidRPr="002D5C52">
        <w:rPr>
          <w:rFonts w:ascii="Times New Roman" w:hAnsi="Times New Roman" w:cs="Times New Roman"/>
          <w:szCs w:val="24"/>
        </w:rPr>
        <w:t xml:space="preserve">behavior </w:t>
      </w:r>
      <w:r w:rsidR="00ED7F9D" w:rsidRPr="002D5C52">
        <w:rPr>
          <w:rFonts w:ascii="Times New Roman" w:hAnsi="Times New Roman" w:cs="Times New Roman"/>
          <w:szCs w:val="24"/>
        </w:rPr>
        <w:t>is voluntary</w:t>
      </w:r>
      <w:r w:rsidR="00BD6049" w:rsidRPr="002D5C52">
        <w:rPr>
          <w:rFonts w:ascii="Times New Roman" w:hAnsi="Times New Roman" w:cs="Times New Roman"/>
          <w:szCs w:val="24"/>
        </w:rPr>
        <w:t xml:space="preserve">, indirectly or obviously </w:t>
      </w:r>
      <w:r w:rsidR="002C1A4A" w:rsidRPr="002D5C52">
        <w:rPr>
          <w:rFonts w:ascii="Times New Roman" w:hAnsi="Times New Roman" w:cs="Times New Roman"/>
          <w:szCs w:val="24"/>
        </w:rPr>
        <w:t>will be documented by formal rew</w:t>
      </w:r>
      <w:r w:rsidR="00D2705F" w:rsidRPr="002D5C52">
        <w:rPr>
          <w:rFonts w:ascii="Times New Roman" w:hAnsi="Times New Roman" w:cs="Times New Roman"/>
          <w:szCs w:val="24"/>
        </w:rPr>
        <w:t>arding system</w:t>
      </w:r>
      <w:r w:rsidR="00C6387B" w:rsidRPr="002D5C52">
        <w:rPr>
          <w:rFonts w:ascii="Times New Roman" w:hAnsi="Times New Roman" w:cs="Times New Roman"/>
          <w:szCs w:val="24"/>
        </w:rPr>
        <w:t xml:space="preserve">, </w:t>
      </w:r>
      <w:r w:rsidR="00D353DE" w:rsidRPr="002D5C52">
        <w:rPr>
          <w:rFonts w:ascii="Times New Roman" w:hAnsi="Times New Roman" w:cs="Times New Roman"/>
          <w:szCs w:val="24"/>
        </w:rPr>
        <w:t>the individual effort will accumulate</w:t>
      </w:r>
      <w:r w:rsidR="00160072" w:rsidRPr="002D5C52">
        <w:rPr>
          <w:rFonts w:ascii="Times New Roman" w:hAnsi="Times New Roman" w:cs="Times New Roman"/>
          <w:szCs w:val="24"/>
        </w:rPr>
        <w:t xml:space="preserve"> </w:t>
      </w:r>
      <w:r w:rsidR="00820055" w:rsidRPr="002D5C52">
        <w:rPr>
          <w:rFonts w:ascii="Times New Roman" w:hAnsi="Times New Roman" w:cs="Times New Roman"/>
          <w:szCs w:val="24"/>
        </w:rPr>
        <w:t xml:space="preserve">improve the efficiency </w:t>
      </w:r>
      <w:r w:rsidR="003E48B0" w:rsidRPr="002D5C52">
        <w:rPr>
          <w:rFonts w:ascii="Times New Roman" w:hAnsi="Times New Roman" w:cs="Times New Roman"/>
          <w:szCs w:val="24"/>
        </w:rPr>
        <w:t xml:space="preserve">and effectiveness of the organization. </w:t>
      </w:r>
      <w:r w:rsidR="00EA0058" w:rsidRPr="002D5C52">
        <w:rPr>
          <w:rFonts w:ascii="Times New Roman" w:hAnsi="Times New Roman" w:cs="Times New Roman"/>
          <w:szCs w:val="24"/>
        </w:rPr>
        <w:fldChar w:fldCharType="begin"/>
      </w:r>
      <w:r w:rsidR="003E48B0" w:rsidRPr="002D5C52">
        <w:rPr>
          <w:rFonts w:ascii="Times New Roman" w:hAnsi="Times New Roman" w:cs="Times New Roman"/>
          <w:szCs w:val="24"/>
        </w:rPr>
        <w:instrText>ADDIN RW.CITE{{208 Zeinabadi,Hassanreza 2011}}</w:instrText>
      </w:r>
      <w:r w:rsidR="00EA0058" w:rsidRPr="002D5C52">
        <w:rPr>
          <w:rFonts w:ascii="Times New Roman" w:hAnsi="Times New Roman" w:cs="Times New Roman"/>
          <w:szCs w:val="24"/>
        </w:rPr>
        <w:fldChar w:fldCharType="separate"/>
      </w:r>
      <w:r w:rsidR="002A4CA2" w:rsidRPr="002D5C52">
        <w:rPr>
          <w:rFonts w:ascii="Times New Roman" w:hAnsi="Times New Roman" w:cs="Times New Roman"/>
          <w:szCs w:val="24"/>
        </w:rPr>
        <w:t>(Zeinabadi &amp; Salehi, 2011)</w:t>
      </w:r>
      <w:r w:rsidR="00EA0058" w:rsidRPr="002D5C52">
        <w:rPr>
          <w:rFonts w:ascii="Times New Roman" w:hAnsi="Times New Roman" w:cs="Times New Roman"/>
          <w:szCs w:val="24"/>
        </w:rPr>
        <w:fldChar w:fldCharType="end"/>
      </w:r>
      <w:r w:rsidR="00B61A79" w:rsidRPr="002D5C52">
        <w:rPr>
          <w:rFonts w:ascii="Times New Roman" w:hAnsi="Times New Roman" w:cs="Times New Roman"/>
          <w:szCs w:val="24"/>
        </w:rPr>
        <w:t xml:space="preserve">. </w:t>
      </w:r>
      <w:r w:rsidR="00B20ED1" w:rsidRPr="002D5C52">
        <w:rPr>
          <w:rFonts w:ascii="Times New Roman" w:hAnsi="Times New Roman" w:cs="Times New Roman"/>
          <w:szCs w:val="24"/>
        </w:rPr>
        <w:t xml:space="preserve"> </w:t>
      </w:r>
      <w:r w:rsidR="007E1A72" w:rsidRPr="002D5C52">
        <w:rPr>
          <w:rFonts w:ascii="Times New Roman" w:hAnsi="Times New Roman" w:cs="Times New Roman"/>
          <w:szCs w:val="24"/>
        </w:rPr>
        <w:t>To maximize the profit with a relative low cost</w:t>
      </w:r>
      <w:r w:rsidR="007D4031" w:rsidRPr="002D5C52">
        <w:rPr>
          <w:rFonts w:ascii="Times New Roman" w:hAnsi="Times New Roman" w:cs="Times New Roman"/>
          <w:szCs w:val="24"/>
        </w:rPr>
        <w:t xml:space="preserve"> and the flexibility of </w:t>
      </w:r>
      <w:r w:rsidR="00956CAE" w:rsidRPr="002D5C52">
        <w:rPr>
          <w:rFonts w:ascii="Times New Roman" w:hAnsi="Times New Roman" w:cs="Times New Roman"/>
          <w:szCs w:val="24"/>
        </w:rPr>
        <w:t>the private sector setting</w:t>
      </w:r>
      <w:r w:rsidR="007E1A72" w:rsidRPr="002D5C52">
        <w:rPr>
          <w:rFonts w:ascii="Times New Roman" w:hAnsi="Times New Roman" w:cs="Times New Roman"/>
          <w:szCs w:val="24"/>
        </w:rPr>
        <w:t xml:space="preserve">, </w:t>
      </w:r>
      <w:r w:rsidR="00B20ED1" w:rsidRPr="002D5C52">
        <w:rPr>
          <w:rFonts w:ascii="Times New Roman" w:hAnsi="Times New Roman" w:cs="Times New Roman"/>
          <w:szCs w:val="24"/>
        </w:rPr>
        <w:t xml:space="preserve">private sector </w:t>
      </w:r>
      <w:r w:rsidR="00810AD4" w:rsidRPr="002D5C52">
        <w:rPr>
          <w:rFonts w:ascii="Times New Roman" w:hAnsi="Times New Roman" w:cs="Times New Roman"/>
          <w:szCs w:val="24"/>
        </w:rPr>
        <w:t xml:space="preserve">the concept of </w:t>
      </w:r>
      <w:r w:rsidR="00B20ED1" w:rsidRPr="002D5C52">
        <w:rPr>
          <w:rFonts w:ascii="Times New Roman" w:hAnsi="Times New Roman" w:cs="Times New Roman"/>
          <w:szCs w:val="24"/>
        </w:rPr>
        <w:t xml:space="preserve">OCB is broadly </w:t>
      </w:r>
      <w:r w:rsidR="00810AD4" w:rsidRPr="002D5C52">
        <w:rPr>
          <w:rFonts w:ascii="Times New Roman" w:hAnsi="Times New Roman" w:cs="Times New Roman"/>
          <w:szCs w:val="24"/>
        </w:rPr>
        <w:t xml:space="preserve">adopted </w:t>
      </w:r>
      <w:r w:rsidR="00583CB8" w:rsidRPr="002D5C52">
        <w:rPr>
          <w:rFonts w:ascii="Times New Roman" w:hAnsi="Times New Roman" w:cs="Times New Roman"/>
          <w:szCs w:val="24"/>
        </w:rPr>
        <w:t xml:space="preserve">as researches reflected that it is effectively improve the </w:t>
      </w:r>
      <w:r w:rsidR="00F762FA" w:rsidRPr="002D5C52">
        <w:rPr>
          <w:rFonts w:ascii="Times New Roman" w:hAnsi="Times New Roman" w:cs="Times New Roman"/>
          <w:szCs w:val="24"/>
        </w:rPr>
        <w:t xml:space="preserve">organization efficiency and favor innovation and creativity without investigate </w:t>
      </w:r>
      <w:r w:rsidR="00823B11" w:rsidRPr="002D5C52">
        <w:rPr>
          <w:rFonts w:ascii="Times New Roman" w:hAnsi="Times New Roman" w:cs="Times New Roman"/>
          <w:szCs w:val="24"/>
        </w:rPr>
        <w:t xml:space="preserve">a large amount of capital in salary.  </w:t>
      </w:r>
      <w:r w:rsidR="002A1881" w:rsidRPr="002D5C52">
        <w:rPr>
          <w:rFonts w:ascii="Times New Roman" w:hAnsi="Times New Roman" w:cs="Times New Roman"/>
          <w:szCs w:val="24"/>
        </w:rPr>
        <w:t xml:space="preserve">The concept of OCB is seldom discussed </w:t>
      </w:r>
      <w:r w:rsidR="00B90A1A" w:rsidRPr="002D5C52">
        <w:rPr>
          <w:rFonts w:ascii="Times New Roman" w:hAnsi="Times New Roman" w:cs="Times New Roman"/>
          <w:szCs w:val="24"/>
        </w:rPr>
        <w:t xml:space="preserve">or implied in public sector, it is due to bureaucratic structures and red tapes under the traditional public administration. </w:t>
      </w:r>
      <w:r w:rsidR="005951E4" w:rsidRPr="002D5C52">
        <w:rPr>
          <w:rFonts w:ascii="Times New Roman" w:hAnsi="Times New Roman" w:cs="Times New Roman"/>
          <w:szCs w:val="24"/>
        </w:rPr>
        <w:t xml:space="preserve"> With the impact of New Public Management, </w:t>
      </w:r>
      <w:r w:rsidR="004431FA" w:rsidRPr="002D5C52">
        <w:rPr>
          <w:rFonts w:ascii="Times New Roman" w:hAnsi="Times New Roman" w:cs="Times New Roman"/>
          <w:szCs w:val="24"/>
        </w:rPr>
        <w:t xml:space="preserve">the paradigm </w:t>
      </w:r>
      <w:r w:rsidR="00463CD7" w:rsidRPr="002D5C52">
        <w:rPr>
          <w:rFonts w:ascii="Times New Roman" w:hAnsi="Times New Roman" w:cs="Times New Roman"/>
          <w:szCs w:val="24"/>
        </w:rPr>
        <w:t xml:space="preserve">shift from bureaucratic to </w:t>
      </w:r>
      <w:r w:rsidR="00E0621F" w:rsidRPr="002D5C52">
        <w:rPr>
          <w:rFonts w:ascii="Times New Roman" w:hAnsi="Times New Roman" w:cs="Times New Roman"/>
          <w:szCs w:val="24"/>
        </w:rPr>
        <w:t>managerialism.  T</w:t>
      </w:r>
      <w:r w:rsidR="005951E4" w:rsidRPr="002D5C52">
        <w:rPr>
          <w:rFonts w:ascii="Times New Roman" w:hAnsi="Times New Roman" w:cs="Times New Roman"/>
          <w:szCs w:val="24"/>
        </w:rPr>
        <w:t xml:space="preserve">he increasing demand on </w:t>
      </w:r>
      <w:r w:rsidR="000E2C85" w:rsidRPr="002D5C52">
        <w:rPr>
          <w:rFonts w:ascii="Times New Roman" w:hAnsi="Times New Roman" w:cs="Times New Roman"/>
          <w:szCs w:val="24"/>
        </w:rPr>
        <w:t xml:space="preserve">customer satisfaction and </w:t>
      </w:r>
      <w:r w:rsidR="00D75468" w:rsidRPr="002D5C52">
        <w:rPr>
          <w:rFonts w:ascii="Times New Roman" w:hAnsi="Times New Roman" w:cs="Times New Roman"/>
          <w:szCs w:val="24"/>
        </w:rPr>
        <w:t xml:space="preserve">improvement on efficiency, </w:t>
      </w:r>
      <w:r w:rsidR="00DC778B" w:rsidRPr="002D5C52">
        <w:rPr>
          <w:rFonts w:ascii="Times New Roman" w:hAnsi="Times New Roman" w:cs="Times New Roman"/>
          <w:szCs w:val="24"/>
        </w:rPr>
        <w:t xml:space="preserve">some of the public organization adopted the concept of managerialism, the </w:t>
      </w:r>
      <w:r w:rsidR="000E4188" w:rsidRPr="002D5C52">
        <w:rPr>
          <w:rFonts w:ascii="Times New Roman" w:hAnsi="Times New Roman" w:cs="Times New Roman"/>
          <w:szCs w:val="24"/>
        </w:rPr>
        <w:t xml:space="preserve">decentralization of power provides a certain flexibility to the public manager to </w:t>
      </w:r>
      <w:r w:rsidR="00F85052" w:rsidRPr="002D5C52">
        <w:rPr>
          <w:rFonts w:ascii="Times New Roman" w:hAnsi="Times New Roman" w:cs="Times New Roman"/>
          <w:szCs w:val="24"/>
        </w:rPr>
        <w:t xml:space="preserve">arrange and assign the works according to the actual working situation.  </w:t>
      </w:r>
      <w:r w:rsidR="00B91CF9" w:rsidRPr="002D5C52">
        <w:rPr>
          <w:rFonts w:ascii="Times New Roman" w:hAnsi="Times New Roman" w:cs="Times New Roman"/>
          <w:szCs w:val="24"/>
        </w:rPr>
        <w:t xml:space="preserve">NPM provide flexibility to supervisor </w:t>
      </w:r>
      <w:r w:rsidR="009A00D6" w:rsidRPr="002D5C52">
        <w:rPr>
          <w:rFonts w:ascii="Times New Roman" w:hAnsi="Times New Roman" w:cs="Times New Roman"/>
          <w:szCs w:val="24"/>
        </w:rPr>
        <w:t xml:space="preserve">to manage his/ her own team, </w:t>
      </w:r>
      <w:r w:rsidR="006058EA" w:rsidRPr="002D5C52">
        <w:rPr>
          <w:rFonts w:ascii="Times New Roman" w:hAnsi="Times New Roman" w:cs="Times New Roman"/>
          <w:szCs w:val="24"/>
        </w:rPr>
        <w:t>the quality of</w:t>
      </w:r>
      <w:r w:rsidR="002B3A6A" w:rsidRPr="002D5C52">
        <w:rPr>
          <w:rFonts w:ascii="Times New Roman" w:hAnsi="Times New Roman" w:cs="Times New Roman"/>
          <w:szCs w:val="24"/>
        </w:rPr>
        <w:t xml:space="preserve"> Leader-Members Exchange (</w:t>
      </w:r>
      <w:r w:rsidR="006058EA" w:rsidRPr="002D5C52">
        <w:rPr>
          <w:rFonts w:ascii="Times New Roman" w:hAnsi="Times New Roman" w:cs="Times New Roman"/>
          <w:szCs w:val="24"/>
        </w:rPr>
        <w:t xml:space="preserve">LMX </w:t>
      </w:r>
      <w:r w:rsidR="002B3A6A" w:rsidRPr="002D5C52">
        <w:rPr>
          <w:rFonts w:ascii="Times New Roman" w:hAnsi="Times New Roman" w:cs="Times New Roman"/>
          <w:szCs w:val="24"/>
        </w:rPr>
        <w:t>)</w:t>
      </w:r>
      <w:r w:rsidR="006058EA" w:rsidRPr="002D5C52">
        <w:rPr>
          <w:rFonts w:ascii="Times New Roman" w:hAnsi="Times New Roman" w:cs="Times New Roman"/>
          <w:szCs w:val="24"/>
        </w:rPr>
        <w:t xml:space="preserve">will be critical </w:t>
      </w:r>
      <w:r w:rsidR="00FE0D58" w:rsidRPr="002D5C52">
        <w:rPr>
          <w:rFonts w:ascii="Times New Roman" w:hAnsi="Times New Roman" w:cs="Times New Roman"/>
          <w:szCs w:val="24"/>
        </w:rPr>
        <w:t xml:space="preserve">to influence the OCB and the service quality.  </w:t>
      </w:r>
      <w:r w:rsidR="00E2722E" w:rsidRPr="002D5C52">
        <w:rPr>
          <w:rFonts w:ascii="Times New Roman" w:hAnsi="Times New Roman" w:cs="Times New Roman"/>
          <w:szCs w:val="24"/>
        </w:rPr>
        <w:t xml:space="preserve">With the impact on the </w:t>
      </w:r>
      <w:r w:rsidR="00815763" w:rsidRPr="002D5C52">
        <w:rPr>
          <w:rFonts w:ascii="Times New Roman" w:hAnsi="Times New Roman" w:cs="Times New Roman"/>
          <w:szCs w:val="24"/>
        </w:rPr>
        <w:t xml:space="preserve">demand on </w:t>
      </w:r>
      <w:r w:rsidR="00D24A76" w:rsidRPr="002D5C52">
        <w:rPr>
          <w:rFonts w:ascii="Times New Roman" w:hAnsi="Times New Roman" w:cs="Times New Roman"/>
          <w:szCs w:val="24"/>
        </w:rPr>
        <w:t xml:space="preserve">public service quality improvement, </w:t>
      </w:r>
      <w:r w:rsidR="00877081" w:rsidRPr="002D5C52">
        <w:rPr>
          <w:rFonts w:ascii="Times New Roman" w:hAnsi="Times New Roman" w:cs="Times New Roman"/>
          <w:szCs w:val="24"/>
        </w:rPr>
        <w:t>OCB</w:t>
      </w:r>
      <w:r w:rsidR="00815763" w:rsidRPr="002D5C52">
        <w:rPr>
          <w:rFonts w:ascii="Times New Roman" w:hAnsi="Times New Roman" w:cs="Times New Roman"/>
          <w:szCs w:val="24"/>
        </w:rPr>
        <w:t xml:space="preserve"> in public sector</w:t>
      </w:r>
      <w:r w:rsidR="00877081" w:rsidRPr="002D5C52">
        <w:rPr>
          <w:rFonts w:ascii="Times New Roman" w:hAnsi="Times New Roman" w:cs="Times New Roman"/>
          <w:szCs w:val="24"/>
        </w:rPr>
        <w:t xml:space="preserve"> in Hong Kong</w:t>
      </w:r>
      <w:r w:rsidR="00815763" w:rsidRPr="002D5C52">
        <w:rPr>
          <w:rFonts w:ascii="Times New Roman" w:hAnsi="Times New Roman" w:cs="Times New Roman"/>
          <w:szCs w:val="24"/>
        </w:rPr>
        <w:t xml:space="preserve"> is worth to </w:t>
      </w:r>
      <w:r w:rsidR="00D37EEF" w:rsidRPr="002D5C52">
        <w:rPr>
          <w:rFonts w:ascii="Times New Roman" w:hAnsi="Times New Roman" w:cs="Times New Roman"/>
          <w:szCs w:val="24"/>
        </w:rPr>
        <w:t>investigate</w:t>
      </w:r>
      <w:r w:rsidR="00877081" w:rsidRPr="002D5C52">
        <w:rPr>
          <w:rFonts w:ascii="Times New Roman" w:hAnsi="Times New Roman" w:cs="Times New Roman"/>
          <w:szCs w:val="24"/>
        </w:rPr>
        <w:t>.</w:t>
      </w:r>
    </w:p>
    <w:p w14:paraId="2D6AD36B" w14:textId="77777777" w:rsidR="00054E67" w:rsidRPr="002D5C52" w:rsidRDefault="00877081" w:rsidP="026950F4">
      <w:pPr>
        <w:spacing w:line="360" w:lineRule="auto"/>
        <w:rPr>
          <w:rFonts w:ascii="Times New Roman" w:hAnsi="Times New Roman" w:cs="Times New Roman"/>
          <w:szCs w:val="24"/>
        </w:rPr>
      </w:pPr>
      <w:r w:rsidRPr="002D5C52">
        <w:rPr>
          <w:rFonts w:ascii="Times New Roman" w:hAnsi="Times New Roman" w:cs="Times New Roman"/>
          <w:szCs w:val="24"/>
        </w:rPr>
        <w:t xml:space="preserve"> </w:t>
      </w:r>
    </w:p>
    <w:p w14:paraId="2D6AD36C" w14:textId="77777777" w:rsidR="002A531E" w:rsidRPr="002D5C52" w:rsidRDefault="002A531E" w:rsidP="002A531E">
      <w:pPr>
        <w:spacing w:line="360" w:lineRule="auto"/>
        <w:rPr>
          <w:rFonts w:ascii="Times New Roman" w:hAnsi="Times New Roman" w:cs="Times New Roman"/>
          <w:szCs w:val="24"/>
        </w:rPr>
      </w:pPr>
      <w:r w:rsidRPr="002D5C52">
        <w:rPr>
          <w:rFonts w:ascii="Times New Roman" w:hAnsi="Times New Roman" w:cs="Times New Roman"/>
          <w:b/>
          <w:bCs/>
          <w:i/>
          <w:iCs/>
          <w:szCs w:val="24"/>
        </w:rPr>
        <w:t xml:space="preserve">Keywords: </w:t>
      </w:r>
      <w:r w:rsidRPr="002D5C52">
        <w:rPr>
          <w:rFonts w:ascii="Times New Roman" w:hAnsi="Times New Roman" w:cs="Times New Roman"/>
          <w:szCs w:val="24"/>
        </w:rPr>
        <w:t xml:space="preserve"> LMX, OCB, Social exchange theory, NPM, public service quality</w:t>
      </w:r>
    </w:p>
    <w:p w14:paraId="2D6AD36D" w14:textId="77777777" w:rsidR="00AC6864" w:rsidRPr="002D5C52" w:rsidRDefault="00AC6864" w:rsidP="002A531E">
      <w:pPr>
        <w:spacing w:line="360" w:lineRule="auto"/>
        <w:rPr>
          <w:rFonts w:ascii="Times New Roman" w:hAnsi="Times New Roman" w:cs="Times New Roman"/>
          <w:szCs w:val="24"/>
        </w:rPr>
      </w:pPr>
    </w:p>
    <w:p w14:paraId="2D6AD36E" w14:textId="77777777" w:rsidR="002A531E" w:rsidRPr="002D5C52" w:rsidRDefault="00502C2E"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1.</w:t>
      </w:r>
      <w:r w:rsidR="00DA3BE8" w:rsidRPr="002D5C52">
        <w:rPr>
          <w:rFonts w:ascii="Times New Roman" w:hAnsi="Times New Roman" w:cs="Times New Roman"/>
          <w:b/>
          <w:bCs/>
          <w:i/>
          <w:iCs/>
          <w:szCs w:val="24"/>
        </w:rPr>
        <w:t>0</w:t>
      </w:r>
      <w:r w:rsidRPr="002D5C52">
        <w:rPr>
          <w:rFonts w:ascii="Times New Roman" w:hAnsi="Times New Roman" w:cs="Times New Roman"/>
          <w:b/>
          <w:bCs/>
          <w:i/>
          <w:iCs/>
          <w:szCs w:val="24"/>
        </w:rPr>
        <w:t xml:space="preserve"> </w:t>
      </w:r>
      <w:r w:rsidR="00B56022" w:rsidRPr="002D5C52">
        <w:rPr>
          <w:rFonts w:ascii="Times New Roman" w:hAnsi="Times New Roman" w:cs="Times New Roman"/>
          <w:b/>
          <w:bCs/>
          <w:i/>
          <w:iCs/>
          <w:szCs w:val="24"/>
        </w:rPr>
        <w:t>Introduction</w:t>
      </w:r>
    </w:p>
    <w:p w14:paraId="2D6AD36F" w14:textId="63D437A5" w:rsidR="006A0767" w:rsidRPr="002D5C52" w:rsidRDefault="006A0767" w:rsidP="00FE3959">
      <w:pPr>
        <w:spacing w:line="360" w:lineRule="auto"/>
        <w:rPr>
          <w:rFonts w:ascii="Times New Roman" w:hAnsi="Times New Roman" w:cs="Times New Roman"/>
          <w:szCs w:val="24"/>
        </w:rPr>
      </w:pPr>
      <w:r w:rsidRPr="002D5C52">
        <w:rPr>
          <w:rFonts w:ascii="Times New Roman" w:hAnsi="Times New Roman" w:cs="Times New Roman"/>
          <w:szCs w:val="24"/>
        </w:rPr>
        <w:t xml:space="preserve">The </w:t>
      </w:r>
      <w:r w:rsidR="005425C7" w:rsidRPr="002D5C52">
        <w:rPr>
          <w:rFonts w:ascii="Times New Roman" w:hAnsi="Times New Roman" w:cs="Times New Roman"/>
          <w:szCs w:val="24"/>
        </w:rPr>
        <w:t xml:space="preserve">implementation of the concept of New Public Management (NPM) </w:t>
      </w:r>
      <w:r w:rsidR="00694427" w:rsidRPr="002D5C52">
        <w:rPr>
          <w:rFonts w:ascii="Times New Roman" w:hAnsi="Times New Roman" w:cs="Times New Roman"/>
          <w:szCs w:val="24"/>
        </w:rPr>
        <w:t xml:space="preserve">happen in late 1980s, </w:t>
      </w:r>
      <w:r w:rsidR="005878AA" w:rsidRPr="002D5C52">
        <w:rPr>
          <w:rFonts w:ascii="Times New Roman" w:hAnsi="Times New Roman" w:cs="Times New Roman"/>
          <w:szCs w:val="24"/>
        </w:rPr>
        <w:t>the driven force is from the</w:t>
      </w:r>
      <w:r w:rsidR="00F26BBE" w:rsidRPr="002D5C52">
        <w:rPr>
          <w:rFonts w:ascii="Times New Roman" w:hAnsi="Times New Roman" w:cs="Times New Roman"/>
          <w:szCs w:val="24"/>
        </w:rPr>
        <w:t xml:space="preserve"> global economic downturn</w:t>
      </w:r>
      <w:r w:rsidR="00AD1D3F" w:rsidRPr="002D5C52">
        <w:rPr>
          <w:rFonts w:ascii="Times New Roman" w:hAnsi="Times New Roman" w:cs="Times New Roman"/>
          <w:szCs w:val="24"/>
        </w:rPr>
        <w:t xml:space="preserve"> </w:t>
      </w:r>
      <w:r w:rsidR="001C1EFA" w:rsidRPr="002D5C52">
        <w:rPr>
          <w:rFonts w:ascii="Times New Roman" w:hAnsi="Times New Roman" w:cs="Times New Roman"/>
          <w:szCs w:val="24"/>
        </w:rPr>
        <w:t xml:space="preserve">and recession.  It </w:t>
      </w:r>
      <w:r w:rsidR="00C17CA0" w:rsidRPr="002D5C52">
        <w:rPr>
          <w:rFonts w:ascii="Times New Roman" w:hAnsi="Times New Roman" w:cs="Times New Roman"/>
          <w:szCs w:val="24"/>
        </w:rPr>
        <w:t>alters</w:t>
      </w:r>
      <w:r w:rsidR="001C1EFA" w:rsidRPr="002D5C52">
        <w:rPr>
          <w:rFonts w:ascii="Times New Roman" w:hAnsi="Times New Roman" w:cs="Times New Roman"/>
          <w:szCs w:val="24"/>
        </w:rPr>
        <w:t xml:space="preserve"> the concern on the efficiency of the </w:t>
      </w:r>
      <w:r w:rsidR="00512EF8" w:rsidRPr="002D5C52">
        <w:rPr>
          <w:rFonts w:ascii="Times New Roman" w:hAnsi="Times New Roman" w:cs="Times New Roman"/>
          <w:szCs w:val="24"/>
        </w:rPr>
        <w:t xml:space="preserve">public service in Hong Kong. </w:t>
      </w:r>
      <w:r w:rsidR="004E1AC0" w:rsidRPr="002D5C52">
        <w:rPr>
          <w:rFonts w:ascii="Times New Roman" w:hAnsi="Times New Roman" w:cs="Times New Roman"/>
          <w:szCs w:val="24"/>
        </w:rPr>
        <w:t>The main ideology of NPM highlighted in three “E”s – Economy, Efficiency and Effectiveness.</w:t>
      </w:r>
      <w:r w:rsidR="00EA0058" w:rsidRPr="002D5C52">
        <w:rPr>
          <w:rFonts w:ascii="Times New Roman" w:hAnsi="Times New Roman" w:cs="Times New Roman"/>
          <w:szCs w:val="24"/>
        </w:rPr>
        <w:fldChar w:fldCharType="begin"/>
      </w:r>
      <w:r w:rsidR="00F362CE" w:rsidRPr="002D5C52">
        <w:rPr>
          <w:rFonts w:ascii="Times New Roman" w:hAnsi="Times New Roman" w:cs="Times New Roman"/>
          <w:szCs w:val="24"/>
        </w:rPr>
        <w:instrText>ADDIN RW.CITE{{215 CHEUNG,BingLeungAnthony 2001}}</w:instrText>
      </w:r>
      <w:r w:rsidR="00EA0058" w:rsidRPr="002D5C52">
        <w:rPr>
          <w:rFonts w:ascii="Times New Roman" w:hAnsi="Times New Roman" w:cs="Times New Roman"/>
          <w:szCs w:val="24"/>
        </w:rPr>
        <w:fldChar w:fldCharType="separate"/>
      </w:r>
      <w:r w:rsidR="002A4CA2" w:rsidRPr="002D5C52">
        <w:rPr>
          <w:rFonts w:ascii="Times New Roman" w:hAnsi="Times New Roman" w:cs="Times New Roman"/>
          <w:bCs/>
          <w:szCs w:val="24"/>
        </w:rPr>
        <w:t>(CHEUNG &amp; Lee, 2001)</w:t>
      </w:r>
      <w:r w:rsidR="00EA0058" w:rsidRPr="002D5C52">
        <w:rPr>
          <w:rFonts w:ascii="Times New Roman" w:hAnsi="Times New Roman" w:cs="Times New Roman"/>
          <w:szCs w:val="24"/>
        </w:rPr>
        <w:fldChar w:fldCharType="end"/>
      </w:r>
      <w:r w:rsidR="00211597" w:rsidRPr="002D5C52">
        <w:rPr>
          <w:rFonts w:ascii="Times New Roman" w:hAnsi="Times New Roman" w:cs="Times New Roman"/>
          <w:szCs w:val="24"/>
        </w:rPr>
        <w:t xml:space="preserve">  To improve the efficiency</w:t>
      </w:r>
      <w:r w:rsidR="0047167C" w:rsidRPr="002D5C52">
        <w:rPr>
          <w:rFonts w:ascii="Times New Roman" w:hAnsi="Times New Roman" w:cs="Times New Roman"/>
          <w:szCs w:val="24"/>
        </w:rPr>
        <w:t xml:space="preserve">, the public manager are </w:t>
      </w:r>
      <w:r w:rsidR="006D1631" w:rsidRPr="002D5C52">
        <w:rPr>
          <w:rFonts w:ascii="Times New Roman" w:hAnsi="Times New Roman" w:cs="Times New Roman"/>
          <w:szCs w:val="24"/>
        </w:rPr>
        <w:t xml:space="preserve">given more power and autonomy. </w:t>
      </w:r>
      <w:r w:rsidR="004615E5" w:rsidRPr="002D5C52">
        <w:rPr>
          <w:rFonts w:ascii="Times New Roman" w:hAnsi="Times New Roman" w:cs="Times New Roman"/>
          <w:szCs w:val="24"/>
        </w:rPr>
        <w:t xml:space="preserve"> In Hong Kong, the </w:t>
      </w:r>
      <w:r w:rsidR="00472941" w:rsidRPr="002D5C52">
        <w:rPr>
          <w:rFonts w:ascii="Times New Roman" w:hAnsi="Times New Roman" w:cs="Times New Roman"/>
          <w:szCs w:val="24"/>
        </w:rPr>
        <w:t>initiation</w:t>
      </w:r>
      <w:r w:rsidR="004615E5" w:rsidRPr="002D5C52">
        <w:rPr>
          <w:rFonts w:ascii="Times New Roman" w:hAnsi="Times New Roman" w:cs="Times New Roman"/>
          <w:szCs w:val="24"/>
        </w:rPr>
        <w:t xml:space="preserve"> of the public sector reform started in late 80’s</w:t>
      </w:r>
      <w:r w:rsidR="00472941" w:rsidRPr="002D5C52">
        <w:rPr>
          <w:rFonts w:ascii="Times New Roman" w:hAnsi="Times New Roman" w:cs="Times New Roman"/>
          <w:szCs w:val="24"/>
        </w:rPr>
        <w:t>, speeding up in early 90’s</w:t>
      </w:r>
      <w:r w:rsidR="00E4059A" w:rsidRPr="002D5C52">
        <w:rPr>
          <w:rFonts w:ascii="Times New Roman" w:hAnsi="Times New Roman" w:cs="Times New Roman"/>
          <w:szCs w:val="24"/>
        </w:rPr>
        <w:t xml:space="preserve">, the establishment of the Efficiency Unit in 1992 </w:t>
      </w:r>
      <w:r w:rsidR="0086260E" w:rsidRPr="002D5C52">
        <w:rPr>
          <w:rFonts w:ascii="Times New Roman" w:hAnsi="Times New Roman" w:cs="Times New Roman"/>
          <w:szCs w:val="24"/>
        </w:rPr>
        <w:t xml:space="preserve">and </w:t>
      </w:r>
      <w:r w:rsidR="00A34934" w:rsidRPr="002D5C52">
        <w:rPr>
          <w:rFonts w:ascii="Times New Roman" w:hAnsi="Times New Roman" w:cs="Times New Roman"/>
          <w:szCs w:val="24"/>
        </w:rPr>
        <w:t xml:space="preserve">the </w:t>
      </w:r>
      <w:r w:rsidR="00334F13" w:rsidRPr="002D5C52">
        <w:rPr>
          <w:rFonts w:ascii="Times New Roman" w:hAnsi="Times New Roman" w:cs="Times New Roman"/>
          <w:szCs w:val="24"/>
        </w:rPr>
        <w:t>mo</w:t>
      </w:r>
      <w:r w:rsidR="00CC7F8F" w:rsidRPr="002D5C52">
        <w:rPr>
          <w:rFonts w:ascii="Times New Roman" w:hAnsi="Times New Roman" w:cs="Times New Roman"/>
          <w:szCs w:val="24"/>
        </w:rPr>
        <w:t xml:space="preserve">tif </w:t>
      </w:r>
      <w:r w:rsidR="00435CB0" w:rsidRPr="002D5C52">
        <w:rPr>
          <w:rFonts w:ascii="Times New Roman" w:hAnsi="Times New Roman" w:cs="Times New Roman"/>
          <w:szCs w:val="24"/>
        </w:rPr>
        <w:t>of “Serving the Community”</w:t>
      </w:r>
      <w:r w:rsidR="00EA1147" w:rsidRPr="002D5C52">
        <w:rPr>
          <w:rFonts w:ascii="Times New Roman" w:hAnsi="Times New Roman" w:cs="Times New Roman"/>
          <w:szCs w:val="24"/>
        </w:rPr>
        <w:t xml:space="preserve">, it </w:t>
      </w:r>
      <w:r w:rsidR="00E4059A" w:rsidRPr="002D5C52">
        <w:rPr>
          <w:rFonts w:ascii="Times New Roman" w:hAnsi="Times New Roman" w:cs="Times New Roman"/>
          <w:szCs w:val="24"/>
        </w:rPr>
        <w:t xml:space="preserve">is the </w:t>
      </w:r>
      <w:r w:rsidR="00A179B3" w:rsidRPr="002D5C52">
        <w:rPr>
          <w:rFonts w:ascii="Times New Roman" w:hAnsi="Times New Roman" w:cs="Times New Roman"/>
          <w:szCs w:val="24"/>
        </w:rPr>
        <w:t xml:space="preserve">significant symbol of the </w:t>
      </w:r>
      <w:r w:rsidR="004A1104" w:rsidRPr="002D5C52">
        <w:rPr>
          <w:rFonts w:ascii="Times New Roman" w:hAnsi="Times New Roman" w:cs="Times New Roman"/>
          <w:szCs w:val="24"/>
        </w:rPr>
        <w:t xml:space="preserve">effort of Hong Kong government of implementing the concept of NPM. </w:t>
      </w:r>
      <w:r w:rsidR="00472941" w:rsidRPr="002D5C52">
        <w:rPr>
          <w:rFonts w:ascii="Times New Roman" w:hAnsi="Times New Roman" w:cs="Times New Roman"/>
          <w:szCs w:val="24"/>
        </w:rPr>
        <w:t xml:space="preserve">  </w:t>
      </w:r>
      <w:r w:rsidR="00A17917" w:rsidRPr="002D5C52">
        <w:rPr>
          <w:rFonts w:ascii="Times New Roman" w:hAnsi="Times New Roman" w:cs="Times New Roman"/>
          <w:szCs w:val="24"/>
        </w:rPr>
        <w:t>The Hong Kong government</w:t>
      </w:r>
      <w:r w:rsidR="008A319E" w:rsidRPr="002D5C52">
        <w:rPr>
          <w:rFonts w:ascii="Times New Roman" w:hAnsi="Times New Roman" w:cs="Times New Roman"/>
          <w:szCs w:val="24"/>
        </w:rPr>
        <w:t xml:space="preserve"> has established the Customer </w:t>
      </w:r>
      <w:r w:rsidR="00FC1FAC" w:rsidRPr="002D5C52">
        <w:rPr>
          <w:rFonts w:ascii="Times New Roman" w:hAnsi="Times New Roman" w:cs="Times New Roman"/>
          <w:szCs w:val="24"/>
        </w:rPr>
        <w:t>Liaison Groups</w:t>
      </w:r>
      <w:r w:rsidR="00F750D3" w:rsidRPr="002D5C52">
        <w:rPr>
          <w:rFonts w:ascii="Times New Roman" w:hAnsi="Times New Roman" w:cs="Times New Roman"/>
          <w:szCs w:val="24"/>
        </w:rPr>
        <w:t xml:space="preserve"> and Performance Pledges, it demonstrate </w:t>
      </w:r>
      <w:r w:rsidR="00587868" w:rsidRPr="002D5C52">
        <w:rPr>
          <w:rFonts w:ascii="Times New Roman" w:hAnsi="Times New Roman" w:cs="Times New Roman"/>
          <w:szCs w:val="24"/>
        </w:rPr>
        <w:t xml:space="preserve">the </w:t>
      </w:r>
      <w:r w:rsidR="00FC13E5" w:rsidRPr="002D5C52">
        <w:rPr>
          <w:rFonts w:ascii="Times New Roman" w:hAnsi="Times New Roman" w:cs="Times New Roman"/>
          <w:szCs w:val="24"/>
        </w:rPr>
        <w:t xml:space="preserve">Hong Kong government focus on improving the </w:t>
      </w:r>
      <w:r w:rsidR="005C0DD9" w:rsidRPr="002D5C52">
        <w:rPr>
          <w:rFonts w:ascii="Times New Roman" w:hAnsi="Times New Roman" w:cs="Times New Roman"/>
          <w:szCs w:val="24"/>
        </w:rPr>
        <w:t>public service quality.</w:t>
      </w:r>
      <w:r w:rsidR="00EA0058" w:rsidRPr="002D5C52">
        <w:rPr>
          <w:rFonts w:ascii="Times New Roman" w:hAnsi="Times New Roman" w:cs="Times New Roman"/>
          <w:szCs w:val="24"/>
        </w:rPr>
        <w:fldChar w:fldCharType="begin"/>
      </w:r>
      <w:r w:rsidR="005C0DD9" w:rsidRPr="002D5C52">
        <w:rPr>
          <w:rFonts w:ascii="Times New Roman" w:hAnsi="Times New Roman" w:cs="Times New Roman"/>
          <w:szCs w:val="24"/>
        </w:rPr>
        <w:instrText>ADDIN RW.CITE{{215 CHEUNG,BingLeungAnthony 2001}}</w:instrText>
      </w:r>
      <w:r w:rsidR="00EA0058" w:rsidRPr="002D5C52">
        <w:rPr>
          <w:rFonts w:ascii="Times New Roman" w:hAnsi="Times New Roman" w:cs="Times New Roman"/>
          <w:szCs w:val="24"/>
        </w:rPr>
        <w:fldChar w:fldCharType="separate"/>
      </w:r>
      <w:r w:rsidR="002A4CA2" w:rsidRPr="002D5C52">
        <w:rPr>
          <w:rFonts w:ascii="Times New Roman" w:hAnsi="Times New Roman" w:cs="Times New Roman"/>
          <w:bCs/>
          <w:szCs w:val="24"/>
        </w:rPr>
        <w:t>(CHEUNG &amp; Lee, 2001)</w:t>
      </w:r>
      <w:r w:rsidR="00EA0058" w:rsidRPr="002D5C52">
        <w:rPr>
          <w:rFonts w:ascii="Times New Roman" w:hAnsi="Times New Roman" w:cs="Times New Roman"/>
          <w:szCs w:val="24"/>
        </w:rPr>
        <w:fldChar w:fldCharType="end"/>
      </w:r>
      <w:r w:rsidR="00FE1AC9" w:rsidRPr="002D5C52">
        <w:rPr>
          <w:rFonts w:ascii="Times New Roman" w:hAnsi="Times New Roman" w:cs="Times New Roman"/>
          <w:szCs w:val="24"/>
        </w:rPr>
        <w:t xml:space="preserve">  After Hong Kong’s sovereignty </w:t>
      </w:r>
      <w:r w:rsidR="005C2130" w:rsidRPr="002D5C52">
        <w:rPr>
          <w:rFonts w:ascii="Times New Roman" w:hAnsi="Times New Roman" w:cs="Times New Roman"/>
          <w:szCs w:val="24"/>
        </w:rPr>
        <w:t>handover to China, our first Chief Executive – Mr. Tung Chee-hwa eager to gaining the legitimacy</w:t>
      </w:r>
      <w:r w:rsidR="004D2684" w:rsidRPr="002D5C52">
        <w:rPr>
          <w:rFonts w:ascii="Times New Roman" w:hAnsi="Times New Roman" w:cs="Times New Roman"/>
          <w:szCs w:val="24"/>
        </w:rPr>
        <w:t xml:space="preserve">, the HKSAR government </w:t>
      </w:r>
      <w:r w:rsidR="00FA2A50" w:rsidRPr="002D5C52">
        <w:rPr>
          <w:rFonts w:ascii="Times New Roman" w:hAnsi="Times New Roman" w:cs="Times New Roman"/>
          <w:szCs w:val="24"/>
        </w:rPr>
        <w:t xml:space="preserve">putting more effort to </w:t>
      </w:r>
      <w:r w:rsidR="00F0324B" w:rsidRPr="002D5C52">
        <w:rPr>
          <w:rFonts w:ascii="Times New Roman" w:hAnsi="Times New Roman" w:cs="Times New Roman"/>
          <w:szCs w:val="24"/>
        </w:rPr>
        <w:t xml:space="preserve">improve the customer satisfaction on public service. </w:t>
      </w:r>
      <w:r w:rsidR="00A17FC8" w:rsidRPr="002D5C52">
        <w:rPr>
          <w:rFonts w:ascii="Times New Roman" w:hAnsi="Times New Roman" w:cs="Times New Roman"/>
          <w:szCs w:val="24"/>
        </w:rPr>
        <w:t>To reach the new policy direction</w:t>
      </w:r>
      <w:r w:rsidR="00475687" w:rsidRPr="002D5C52">
        <w:rPr>
          <w:rFonts w:ascii="Times New Roman" w:hAnsi="Times New Roman" w:cs="Times New Roman"/>
          <w:szCs w:val="24"/>
        </w:rPr>
        <w:t xml:space="preserve">, </w:t>
      </w:r>
      <w:r w:rsidR="00E975AA" w:rsidRPr="002D5C52">
        <w:rPr>
          <w:rFonts w:ascii="Times New Roman" w:hAnsi="Times New Roman" w:cs="Times New Roman"/>
          <w:szCs w:val="24"/>
        </w:rPr>
        <w:t xml:space="preserve">the </w:t>
      </w:r>
      <w:r w:rsidR="001A347B" w:rsidRPr="002D5C52">
        <w:rPr>
          <w:rFonts w:ascii="Times New Roman" w:hAnsi="Times New Roman" w:cs="Times New Roman"/>
          <w:szCs w:val="24"/>
        </w:rPr>
        <w:t xml:space="preserve">public manager </w:t>
      </w:r>
      <w:r w:rsidR="00657828" w:rsidRPr="002D5C52">
        <w:rPr>
          <w:rFonts w:ascii="Times New Roman" w:hAnsi="Times New Roman" w:cs="Times New Roman"/>
          <w:szCs w:val="24"/>
        </w:rPr>
        <w:t>change the attitude of communication with subordinate</w:t>
      </w:r>
      <w:r w:rsidR="00475687" w:rsidRPr="002D5C52">
        <w:rPr>
          <w:rFonts w:ascii="Times New Roman" w:hAnsi="Times New Roman" w:cs="Times New Roman"/>
          <w:szCs w:val="24"/>
        </w:rPr>
        <w:t xml:space="preserve"> and research on OCB to impro</w:t>
      </w:r>
      <w:r w:rsidR="005E43D1" w:rsidRPr="002D5C52">
        <w:rPr>
          <w:rFonts w:ascii="Times New Roman" w:hAnsi="Times New Roman" w:cs="Times New Roman"/>
          <w:szCs w:val="24"/>
        </w:rPr>
        <w:t>ve and sustain the public service quality.</w:t>
      </w:r>
      <w:r w:rsidR="00EF46FD" w:rsidRPr="002D5C52">
        <w:rPr>
          <w:rFonts w:ascii="Times New Roman" w:hAnsi="Times New Roman" w:cs="Times New Roman"/>
          <w:szCs w:val="24"/>
        </w:rPr>
        <w:t xml:space="preserve">  Figure 1 demonstrate </w:t>
      </w:r>
      <w:r w:rsidR="008E4713" w:rsidRPr="002D5C52">
        <w:rPr>
          <w:rFonts w:ascii="Times New Roman" w:hAnsi="Times New Roman" w:cs="Times New Roman"/>
          <w:szCs w:val="24"/>
        </w:rPr>
        <w:t>paradigm change</w:t>
      </w:r>
      <w:r w:rsidR="00370BD5" w:rsidRPr="002D5C52">
        <w:rPr>
          <w:rFonts w:ascii="Times New Roman" w:hAnsi="Times New Roman" w:cs="Times New Roman"/>
          <w:szCs w:val="24"/>
        </w:rPr>
        <w:t>.</w:t>
      </w:r>
    </w:p>
    <w:p w14:paraId="2D6AD370" w14:textId="77777777" w:rsidR="005E43D1" w:rsidRPr="002D5C52" w:rsidRDefault="005E43D1" w:rsidP="00FE3959">
      <w:pPr>
        <w:spacing w:line="360" w:lineRule="auto"/>
        <w:rPr>
          <w:rFonts w:ascii="Times New Roman" w:hAnsi="Times New Roman" w:cs="Times New Roman"/>
          <w:szCs w:val="24"/>
        </w:rPr>
      </w:pPr>
    </w:p>
    <w:p w14:paraId="2D6AD371" w14:textId="48602306" w:rsidR="00EF46FD" w:rsidRPr="002D5C52" w:rsidRDefault="000446BA" w:rsidP="00EF46FD">
      <w:pPr>
        <w:spacing w:line="360" w:lineRule="auto"/>
        <w:rPr>
          <w:rFonts w:ascii="Times New Roman" w:hAnsi="Times New Roman" w:cs="Times New Roman"/>
          <w:szCs w:val="24"/>
        </w:rPr>
      </w:pPr>
      <w:r w:rsidRPr="002D5C52">
        <w:rPr>
          <w:rFonts w:ascii="Times New Roman" w:hAnsi="Times New Roman" w:cs="Times New Roman"/>
          <w:noProof/>
          <w:szCs w:val="24"/>
        </w:rPr>
        <w:pict w14:anchorId="2D6AD4C7">
          <v:shape id="文字方塊 14" o:spid="_x0000_s1026" type="#_x0000_t202" style="position:absolute;margin-left:271.85pt;margin-top:3.35pt;width:219.7pt;height:178.45pt;z-index:251661312;visibility:visible" fillcolor="#f7bda4" strokecolor="#ed7d31" strokeweight=".5pt">
            <v:fill color2="#f8a581" rotate="t" colors="0 #f7bda4;.5 #f5b195;1 #f8a581" focus="100%" type="gradient">
              <o:fill v:ext="view" type="gradientUnscaled"/>
            </v:fill>
            <v:textbox style="mso-next-textbox:#文字方塊 14">
              <w:txbxContent>
                <w:p w14:paraId="2D6AD4D2" w14:textId="77777777" w:rsidR="003E4B33" w:rsidRPr="00740295" w:rsidRDefault="003E4B33" w:rsidP="00EF46FD">
                  <w:pPr>
                    <w:rPr>
                      <w:b/>
                      <w:bCs/>
                      <w:sz w:val="28"/>
                      <w:szCs w:val="28"/>
                    </w:rPr>
                  </w:pPr>
                  <w:r w:rsidRPr="00740295">
                    <w:rPr>
                      <w:b/>
                      <w:bCs/>
                      <w:sz w:val="28"/>
                      <w:szCs w:val="28"/>
                    </w:rPr>
                    <w:t>New Public Management</w:t>
                  </w:r>
                </w:p>
                <w:p w14:paraId="2D6AD4D3" w14:textId="77777777" w:rsidR="003E4B33" w:rsidRDefault="003E4B33" w:rsidP="00EF46FD">
                  <w:pPr>
                    <w:pStyle w:val="a8"/>
                    <w:numPr>
                      <w:ilvl w:val="0"/>
                      <w:numId w:val="4"/>
                    </w:numPr>
                    <w:ind w:leftChars="0"/>
                  </w:pPr>
                  <w:r>
                    <w:rPr>
                      <w:rFonts w:hint="eastAsia"/>
                    </w:rPr>
                    <w:t>S</w:t>
                  </w:r>
                  <w:r>
                    <w:t xml:space="preserve">tarted in late 1970’s in UK and other Western countries.  </w:t>
                  </w:r>
                </w:p>
                <w:p w14:paraId="2D6AD4D4" w14:textId="77777777" w:rsidR="003E4B33" w:rsidRDefault="003E4B33" w:rsidP="00EF46FD">
                  <w:pPr>
                    <w:pStyle w:val="a8"/>
                    <w:numPr>
                      <w:ilvl w:val="0"/>
                      <w:numId w:val="4"/>
                    </w:numPr>
                    <w:ind w:leftChars="0"/>
                  </w:pPr>
                  <w:r>
                    <w:rPr>
                      <w:rFonts w:hint="eastAsia"/>
                    </w:rPr>
                    <w:t>B</w:t>
                  </w:r>
                  <w:r>
                    <w:t>etter government accountability</w:t>
                  </w:r>
                </w:p>
                <w:p w14:paraId="2D6AD4D5" w14:textId="77777777" w:rsidR="003E4B33" w:rsidRDefault="003E4B33" w:rsidP="00EF46FD">
                  <w:pPr>
                    <w:pStyle w:val="a8"/>
                    <w:numPr>
                      <w:ilvl w:val="0"/>
                      <w:numId w:val="4"/>
                    </w:numPr>
                    <w:ind w:leftChars="0"/>
                  </w:pPr>
                  <w:r>
                    <w:t>Decentralization</w:t>
                  </w:r>
                </w:p>
                <w:p w14:paraId="2D6AD4D6" w14:textId="77777777" w:rsidR="003E4B33" w:rsidRDefault="003E4B33" w:rsidP="00EF46FD">
                  <w:pPr>
                    <w:pStyle w:val="a8"/>
                    <w:numPr>
                      <w:ilvl w:val="0"/>
                      <w:numId w:val="4"/>
                    </w:numPr>
                    <w:ind w:leftChars="0"/>
                  </w:pPr>
                  <w:r>
                    <w:t>Empowerment of customer satisfaction.</w:t>
                  </w:r>
                </w:p>
                <w:p w14:paraId="2D6AD4D7" w14:textId="77777777" w:rsidR="003E4B33" w:rsidRDefault="003E4B33" w:rsidP="00EF46FD">
                  <w:pPr>
                    <w:pStyle w:val="a8"/>
                    <w:numPr>
                      <w:ilvl w:val="0"/>
                      <w:numId w:val="4"/>
                    </w:numPr>
                    <w:ind w:leftChars="0"/>
                  </w:pPr>
                  <w:r>
                    <w:t>Focus on the quality of LMX</w:t>
                  </w:r>
                </w:p>
                <w:p w14:paraId="2D6AD4D8" w14:textId="77777777" w:rsidR="003E4B33" w:rsidRDefault="003E4B33" w:rsidP="00EF46FD">
                  <w:pPr>
                    <w:pStyle w:val="a8"/>
                    <w:numPr>
                      <w:ilvl w:val="0"/>
                      <w:numId w:val="4"/>
                    </w:numPr>
                    <w:ind w:leftChars="0"/>
                  </w:pPr>
                  <w:r>
                    <w:rPr>
                      <w:rFonts w:hint="eastAsia"/>
                    </w:rPr>
                    <w:t>C</w:t>
                  </w:r>
                  <w:r>
                    <w:t>oncern on OCB in public sector</w:t>
                  </w:r>
                </w:p>
              </w:txbxContent>
            </v:textbox>
          </v:shape>
        </w:pict>
      </w:r>
      <w:r w:rsidRPr="002D5C52">
        <w:rPr>
          <w:rFonts w:ascii="Times New Roman" w:hAnsi="Times New Roman" w:cs="Times New Roman"/>
          <w:noProof/>
          <w:szCs w:val="24"/>
        </w:rPr>
        <w:pict w14:anchorId="2D6AD4C8">
          <v:shape id="文字方塊 12" o:spid="_x0000_s1027" type="#_x0000_t202" style="position:absolute;margin-left:.8pt;margin-top:5.45pt;width:185.75pt;height:169.95pt;z-index:251660288;visibility:visible" fillcolor="#f7bda4" strokecolor="#ed7d31" strokeweight=".5pt">
            <v:fill color2="#f8a581" rotate="t" colors="0 #f7bda4;.5 #f5b195;1 #f8a581" focus="100%" type="gradient">
              <o:fill v:ext="view" type="gradientUnscaled"/>
            </v:fill>
            <v:textbox style="mso-next-textbox:#文字方塊 12">
              <w:txbxContent>
                <w:p w14:paraId="2D6AD4D9" w14:textId="77777777" w:rsidR="003E4B33" w:rsidRPr="00840DF4" w:rsidRDefault="003E4B33" w:rsidP="00EF46FD">
                  <w:pPr>
                    <w:rPr>
                      <w:b/>
                      <w:bCs/>
                      <w:sz w:val="28"/>
                      <w:szCs w:val="28"/>
                    </w:rPr>
                  </w:pPr>
                  <w:r w:rsidRPr="00840DF4">
                    <w:rPr>
                      <w:rFonts w:hint="eastAsia"/>
                      <w:b/>
                      <w:bCs/>
                      <w:sz w:val="28"/>
                      <w:szCs w:val="28"/>
                    </w:rPr>
                    <w:t>T</w:t>
                  </w:r>
                  <w:r w:rsidRPr="00840DF4">
                    <w:rPr>
                      <w:b/>
                      <w:bCs/>
                      <w:sz w:val="28"/>
                      <w:szCs w:val="28"/>
                    </w:rPr>
                    <w:t>raditional Public Administration</w:t>
                  </w:r>
                </w:p>
                <w:p w14:paraId="2D6AD4DA" w14:textId="77777777" w:rsidR="003E4B33" w:rsidRDefault="003E4B33" w:rsidP="00EF46FD">
                  <w:pPr>
                    <w:pStyle w:val="a8"/>
                    <w:numPr>
                      <w:ilvl w:val="0"/>
                      <w:numId w:val="5"/>
                    </w:numPr>
                    <w:ind w:leftChars="0"/>
                  </w:pPr>
                  <w:r>
                    <w:t>Before late 1970s</w:t>
                  </w:r>
                </w:p>
                <w:p w14:paraId="2D6AD4DB" w14:textId="77777777" w:rsidR="003E4B33" w:rsidRDefault="003E4B33" w:rsidP="00EF46FD">
                  <w:pPr>
                    <w:pStyle w:val="a8"/>
                    <w:numPr>
                      <w:ilvl w:val="0"/>
                      <w:numId w:val="5"/>
                    </w:numPr>
                    <w:ind w:leftChars="0"/>
                  </w:pPr>
                  <w:r>
                    <w:rPr>
                      <w:rFonts w:hint="eastAsia"/>
                    </w:rPr>
                    <w:t>R</w:t>
                  </w:r>
                  <w:r>
                    <w:t>ed Tape</w:t>
                  </w:r>
                </w:p>
                <w:p w14:paraId="2D6AD4DC" w14:textId="77777777" w:rsidR="003E4B33" w:rsidRDefault="003E4B33" w:rsidP="00EF46FD">
                  <w:pPr>
                    <w:pStyle w:val="a8"/>
                    <w:numPr>
                      <w:ilvl w:val="0"/>
                      <w:numId w:val="5"/>
                    </w:numPr>
                    <w:ind w:leftChars="0"/>
                  </w:pPr>
                  <w:r>
                    <w:rPr>
                      <w:rFonts w:hint="eastAsia"/>
                    </w:rPr>
                    <w:t>P</w:t>
                  </w:r>
                  <w:r>
                    <w:t>rocedure oriented</w:t>
                  </w:r>
                </w:p>
                <w:p w14:paraId="2D6AD4DD" w14:textId="77777777" w:rsidR="003E4B33" w:rsidRDefault="003E4B33" w:rsidP="00EF46FD">
                  <w:pPr>
                    <w:pStyle w:val="a8"/>
                    <w:numPr>
                      <w:ilvl w:val="0"/>
                      <w:numId w:val="5"/>
                    </w:numPr>
                    <w:ind w:leftChars="0"/>
                  </w:pPr>
                  <w:r>
                    <w:t xml:space="preserve">Bureaucratic and hieratical </w:t>
                  </w:r>
                </w:p>
                <w:p w14:paraId="2D6AD4DE" w14:textId="77777777" w:rsidR="003E4B33" w:rsidRDefault="003E4B33" w:rsidP="0057188B">
                  <w:pPr>
                    <w:pStyle w:val="a8"/>
                    <w:numPr>
                      <w:ilvl w:val="0"/>
                      <w:numId w:val="5"/>
                    </w:numPr>
                    <w:ind w:leftChars="0"/>
                  </w:pPr>
                  <w:r>
                    <w:rPr>
                      <w:rFonts w:hint="eastAsia"/>
                    </w:rPr>
                    <w:t>L</w:t>
                  </w:r>
                  <w:r>
                    <w:t>ess focus on LMX</w:t>
                  </w:r>
                </w:p>
                <w:p w14:paraId="2D6AD4DF" w14:textId="77777777" w:rsidR="003E4B33" w:rsidRDefault="003E4B33" w:rsidP="0057188B">
                  <w:pPr>
                    <w:pStyle w:val="a8"/>
                    <w:numPr>
                      <w:ilvl w:val="0"/>
                      <w:numId w:val="5"/>
                    </w:numPr>
                    <w:ind w:leftChars="0"/>
                  </w:pPr>
                  <w:r>
                    <w:t>Lack of OCB</w:t>
                  </w:r>
                </w:p>
              </w:txbxContent>
            </v:textbox>
          </v:shape>
        </w:pict>
      </w:r>
    </w:p>
    <w:p w14:paraId="2D6AD372" w14:textId="3F488E55" w:rsidR="00EF46FD" w:rsidRPr="002D5C52" w:rsidRDefault="00EF46FD" w:rsidP="00EF46FD">
      <w:pPr>
        <w:spacing w:line="360" w:lineRule="auto"/>
        <w:rPr>
          <w:rFonts w:ascii="Times New Roman" w:hAnsi="Times New Roman" w:cs="Times New Roman"/>
          <w:szCs w:val="24"/>
        </w:rPr>
      </w:pPr>
    </w:p>
    <w:p w14:paraId="2D6AD373" w14:textId="6155E877" w:rsidR="00EF46FD" w:rsidRPr="002D5C52" w:rsidRDefault="000446BA" w:rsidP="00EF46FD">
      <w:pPr>
        <w:spacing w:line="360" w:lineRule="auto"/>
        <w:rPr>
          <w:rFonts w:ascii="Times New Roman" w:hAnsi="Times New Roman" w:cs="Times New Roman"/>
          <w:szCs w:val="24"/>
        </w:rPr>
      </w:pPr>
      <w:r w:rsidRPr="002D5C52">
        <w:rPr>
          <w:rFonts w:ascii="Times New Roman" w:hAnsi="Times New Roman" w:cs="Times New Roman"/>
          <w:noProof/>
          <w:szCs w:val="24"/>
        </w:rPr>
        <w:pict w14:anchorId="2D6AD4C9">
          <v:shapetype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箭號: 有線條的向右箭號 11" o:spid="_x0000_s1028" type="#_x0000_t93" style="position:absolute;margin-left:195.1pt;margin-top:6.35pt;width:73pt;height:38.25pt;z-index:251659264;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" adj="15941" fillcolor="#b1cbe9" strokecolor="#5b9bd5" strokeweight=".5pt">
            <v:fill color2="#92b9e4" rotate="t" colors="0 #b1cbe9;.5 #a3c1e5;1 #92b9e4" focus="100%" type="gradient">
              <o:fill v:ext="view" type="gradientUnscaled"/>
            </v:fill>
            <v:textbox>
              <w:txbxContent>
                <w:p w14:paraId="2D6AD4E0" w14:textId="77777777" w:rsidR="003E4B33" w:rsidRDefault="003E4B33" w:rsidP="00EF46FD">
                  <w:pPr>
                    <w:jc w:val="center"/>
                  </w:pPr>
                </w:p>
              </w:txbxContent>
            </v:textbox>
          </v:shape>
        </w:pict>
      </w:r>
    </w:p>
    <w:p w14:paraId="2D6AD374" w14:textId="223EE14C" w:rsidR="00EF46FD" w:rsidRPr="002D5C52" w:rsidRDefault="00EF46FD" w:rsidP="00EF46FD">
      <w:pPr>
        <w:spacing w:line="360" w:lineRule="auto"/>
        <w:rPr>
          <w:rFonts w:ascii="Times New Roman" w:hAnsi="Times New Roman" w:cs="Times New Roman"/>
          <w:szCs w:val="24"/>
        </w:rPr>
      </w:pPr>
    </w:p>
    <w:p w14:paraId="2D6AD375" w14:textId="77777777" w:rsidR="00EF46FD" w:rsidRPr="002D5C52" w:rsidRDefault="00EF46FD" w:rsidP="00EF46FD">
      <w:pPr>
        <w:spacing w:line="360" w:lineRule="auto"/>
        <w:rPr>
          <w:rFonts w:ascii="Times New Roman" w:hAnsi="Times New Roman" w:cs="Times New Roman"/>
          <w:szCs w:val="24"/>
        </w:rPr>
      </w:pPr>
    </w:p>
    <w:p w14:paraId="2D6AD376" w14:textId="77777777" w:rsidR="00EF46FD" w:rsidRPr="002D5C52" w:rsidRDefault="00EF46FD" w:rsidP="00EF46FD">
      <w:pPr>
        <w:spacing w:line="360" w:lineRule="auto"/>
        <w:rPr>
          <w:rFonts w:ascii="Times New Roman" w:hAnsi="Times New Roman" w:cs="Times New Roman"/>
          <w:szCs w:val="24"/>
        </w:rPr>
      </w:pPr>
    </w:p>
    <w:p w14:paraId="2D6AD377" w14:textId="77777777" w:rsidR="00AA2704" w:rsidRPr="002D5C52" w:rsidRDefault="00AA2704" w:rsidP="00FE3959">
      <w:pPr>
        <w:spacing w:line="360" w:lineRule="auto"/>
        <w:rPr>
          <w:rFonts w:ascii="Times New Roman" w:hAnsi="Times New Roman" w:cs="Times New Roman"/>
          <w:szCs w:val="24"/>
        </w:rPr>
      </w:pPr>
    </w:p>
    <w:p w14:paraId="2D6AD378" w14:textId="77777777" w:rsidR="00FE3959" w:rsidRPr="002D5C52" w:rsidRDefault="00F75587" w:rsidP="00FE3959">
      <w:pPr>
        <w:spacing w:line="360" w:lineRule="auto"/>
        <w:rPr>
          <w:rFonts w:ascii="Times New Roman" w:hAnsi="Times New Roman" w:cs="Times New Roman"/>
          <w:i/>
          <w:iCs/>
          <w:szCs w:val="24"/>
        </w:rPr>
      </w:pPr>
      <w:r w:rsidRPr="002D5C52">
        <w:rPr>
          <w:rFonts w:ascii="Times New Roman" w:hAnsi="Times New Roman" w:cs="Times New Roman"/>
          <w:i/>
          <w:iCs/>
          <w:szCs w:val="24"/>
        </w:rPr>
        <w:t xml:space="preserve">Fig. 1 Paradigm shift </w:t>
      </w:r>
      <w:r w:rsidR="00627A9F" w:rsidRPr="002D5C52">
        <w:rPr>
          <w:rFonts w:ascii="Times New Roman" w:hAnsi="Times New Roman" w:cs="Times New Roman"/>
          <w:i/>
          <w:iCs/>
          <w:szCs w:val="24"/>
        </w:rPr>
        <w:t>on LMX, OCB and service quality.</w:t>
      </w:r>
    </w:p>
    <w:p w14:paraId="2D6AD379" w14:textId="77777777" w:rsidR="00627A9F" w:rsidRPr="002D5C52" w:rsidRDefault="00627A9F" w:rsidP="00FE3959">
      <w:pPr>
        <w:spacing w:line="360" w:lineRule="auto"/>
        <w:rPr>
          <w:rFonts w:ascii="Times New Roman" w:hAnsi="Times New Roman" w:cs="Times New Roman"/>
          <w:szCs w:val="24"/>
        </w:rPr>
      </w:pPr>
    </w:p>
    <w:p w14:paraId="2D6AD37A" w14:textId="77777777" w:rsidR="004E500F" w:rsidRPr="002D5C52" w:rsidRDefault="00F84A56" w:rsidP="00FE3959">
      <w:pPr>
        <w:spacing w:line="360" w:lineRule="auto"/>
        <w:rPr>
          <w:rFonts w:ascii="Times New Roman" w:hAnsi="Times New Roman" w:cs="Times New Roman"/>
          <w:szCs w:val="24"/>
        </w:rPr>
      </w:pPr>
      <w:r w:rsidRPr="002D5C52">
        <w:rPr>
          <w:rFonts w:ascii="Times New Roman" w:hAnsi="Times New Roman" w:cs="Times New Roman"/>
          <w:szCs w:val="24"/>
        </w:rPr>
        <w:t xml:space="preserve">OCB is widely discuss in </w:t>
      </w:r>
      <w:r w:rsidR="008172BE" w:rsidRPr="002D5C52">
        <w:rPr>
          <w:rFonts w:ascii="Times New Roman" w:hAnsi="Times New Roman" w:cs="Times New Roman"/>
          <w:szCs w:val="24"/>
        </w:rPr>
        <w:t xml:space="preserve">private sector, </w:t>
      </w:r>
      <w:r w:rsidR="00952885" w:rsidRPr="002D5C52">
        <w:rPr>
          <w:rFonts w:ascii="Times New Roman" w:hAnsi="Times New Roman" w:cs="Times New Roman"/>
          <w:szCs w:val="24"/>
        </w:rPr>
        <w:t xml:space="preserve">it influence on overall organizational effectiveness; employee </w:t>
      </w:r>
      <w:r w:rsidR="009B73FF" w:rsidRPr="002D5C52">
        <w:rPr>
          <w:rFonts w:ascii="Times New Roman" w:hAnsi="Times New Roman" w:cs="Times New Roman"/>
          <w:szCs w:val="24"/>
        </w:rPr>
        <w:t xml:space="preserve">job satisfaction, organizational innovation etc, </w:t>
      </w:r>
      <w:r w:rsidR="00C4451A" w:rsidRPr="002D5C52">
        <w:rPr>
          <w:rFonts w:ascii="Times New Roman" w:hAnsi="Times New Roman" w:cs="Times New Roman"/>
          <w:szCs w:val="24"/>
        </w:rPr>
        <w:t xml:space="preserve">In Western countries, </w:t>
      </w:r>
      <w:r w:rsidR="004D1BF6" w:rsidRPr="002D5C52">
        <w:rPr>
          <w:rFonts w:ascii="Times New Roman" w:hAnsi="Times New Roman" w:cs="Times New Roman"/>
          <w:szCs w:val="24"/>
        </w:rPr>
        <w:t>lost of research has been done on OCB in public sector with the influence in different area like public service quality, employees innovation</w:t>
      </w:r>
      <w:r w:rsidR="0078387A" w:rsidRPr="002D5C52">
        <w:rPr>
          <w:rFonts w:ascii="Times New Roman" w:hAnsi="Times New Roman" w:cs="Times New Roman"/>
          <w:szCs w:val="24"/>
        </w:rPr>
        <w:t xml:space="preserve"> and employee motivation.</w:t>
      </w:r>
      <w:r w:rsidR="00F336CE" w:rsidRPr="002D5C52">
        <w:rPr>
          <w:rFonts w:ascii="Times New Roman" w:hAnsi="Times New Roman" w:cs="Times New Roman"/>
          <w:szCs w:val="24"/>
        </w:rPr>
        <w:t xml:space="preserve"> </w:t>
      </w:r>
      <w:r w:rsidR="000A6FBF" w:rsidRPr="002D5C52">
        <w:rPr>
          <w:rFonts w:ascii="Times New Roman" w:hAnsi="Times New Roman" w:cs="Times New Roman"/>
          <w:szCs w:val="24"/>
        </w:rPr>
        <w:t>As the</w:t>
      </w:r>
      <w:r w:rsidR="00451425" w:rsidRPr="002D5C52">
        <w:rPr>
          <w:rFonts w:ascii="Times New Roman" w:hAnsi="Times New Roman" w:cs="Times New Roman"/>
          <w:szCs w:val="24"/>
        </w:rPr>
        <w:t xml:space="preserve"> concept of NPM actively implement after the establishment of HKSAR and the policy is keep changing and the public servants </w:t>
      </w:r>
      <w:r w:rsidR="00E64876" w:rsidRPr="002D5C52">
        <w:rPr>
          <w:rFonts w:ascii="Times New Roman" w:hAnsi="Times New Roman" w:cs="Times New Roman"/>
          <w:szCs w:val="24"/>
        </w:rPr>
        <w:t>adopting the new management direction.  Most of the research</w:t>
      </w:r>
      <w:r w:rsidR="002A669C" w:rsidRPr="002D5C52">
        <w:rPr>
          <w:rFonts w:ascii="Times New Roman" w:hAnsi="Times New Roman" w:cs="Times New Roman"/>
          <w:szCs w:val="24"/>
        </w:rPr>
        <w:t>es focus on the effect on the cost effectiveness of NPM</w:t>
      </w:r>
      <w:r w:rsidR="00B809D7" w:rsidRPr="002D5C52">
        <w:rPr>
          <w:rFonts w:ascii="Times New Roman" w:hAnsi="Times New Roman" w:cs="Times New Roman"/>
          <w:szCs w:val="24"/>
        </w:rPr>
        <w:t xml:space="preserve">, </w:t>
      </w:r>
      <w:r w:rsidR="00EB5760" w:rsidRPr="002D5C52">
        <w:rPr>
          <w:rFonts w:ascii="Times New Roman" w:hAnsi="Times New Roman" w:cs="Times New Roman"/>
          <w:szCs w:val="24"/>
        </w:rPr>
        <w:t xml:space="preserve">the influence on contracting out service </w:t>
      </w:r>
      <w:r w:rsidR="00C51D76" w:rsidRPr="002D5C52">
        <w:rPr>
          <w:rFonts w:ascii="Times New Roman" w:hAnsi="Times New Roman" w:cs="Times New Roman"/>
          <w:szCs w:val="24"/>
        </w:rPr>
        <w:t xml:space="preserve">on the quality of public service, the employee motivation on contract staff policies, we seldom find a research specially </w:t>
      </w:r>
      <w:r w:rsidR="00EC0D2B" w:rsidRPr="002D5C52">
        <w:rPr>
          <w:rFonts w:ascii="Times New Roman" w:hAnsi="Times New Roman" w:cs="Times New Roman"/>
          <w:szCs w:val="24"/>
        </w:rPr>
        <w:t xml:space="preserve">investigate the OCB and LMX in Hong Kong public service after the implementation of NPM. </w:t>
      </w:r>
      <w:r w:rsidR="007941D2" w:rsidRPr="002D5C52">
        <w:rPr>
          <w:rFonts w:ascii="Times New Roman" w:hAnsi="Times New Roman" w:cs="Times New Roman"/>
          <w:szCs w:val="24"/>
        </w:rPr>
        <w:t>Th</w:t>
      </w:r>
      <w:r w:rsidR="00DE3B2C" w:rsidRPr="002D5C52">
        <w:rPr>
          <w:rFonts w:ascii="Times New Roman" w:hAnsi="Times New Roman" w:cs="Times New Roman"/>
          <w:szCs w:val="24"/>
        </w:rPr>
        <w:t xml:space="preserve">e relationship on LMX and OCB of public sector service in Hong Kong is </w:t>
      </w:r>
      <w:r w:rsidR="00084290" w:rsidRPr="002D5C52">
        <w:rPr>
          <w:rFonts w:ascii="Times New Roman" w:hAnsi="Times New Roman" w:cs="Times New Roman"/>
          <w:szCs w:val="24"/>
        </w:rPr>
        <w:t xml:space="preserve">a research gap that we can take into a deep research.  </w:t>
      </w:r>
      <w:r w:rsidR="00300777" w:rsidRPr="002D5C52">
        <w:rPr>
          <w:rFonts w:ascii="Times New Roman" w:hAnsi="Times New Roman" w:cs="Times New Roman"/>
          <w:szCs w:val="24"/>
        </w:rPr>
        <w:t>The research on the relationship</w:t>
      </w:r>
      <w:r w:rsidR="00B806A2" w:rsidRPr="002D5C52">
        <w:rPr>
          <w:rFonts w:ascii="Times New Roman" w:hAnsi="Times New Roman" w:cs="Times New Roman"/>
          <w:szCs w:val="24"/>
        </w:rPr>
        <w:t xml:space="preserve"> on LMX and OCB of public service will provide some idea to public managers how to motivate </w:t>
      </w:r>
      <w:r w:rsidR="006745E1" w:rsidRPr="002D5C52">
        <w:rPr>
          <w:rFonts w:ascii="Times New Roman" w:hAnsi="Times New Roman" w:cs="Times New Roman"/>
          <w:szCs w:val="24"/>
        </w:rPr>
        <w:t xml:space="preserve">their </w:t>
      </w:r>
      <w:r w:rsidR="00081CE8" w:rsidRPr="002D5C52">
        <w:rPr>
          <w:rFonts w:ascii="Times New Roman" w:hAnsi="Times New Roman" w:cs="Times New Roman"/>
          <w:szCs w:val="24"/>
        </w:rPr>
        <w:t>subordinates</w:t>
      </w:r>
      <w:r w:rsidR="006745E1" w:rsidRPr="002D5C52">
        <w:rPr>
          <w:rFonts w:ascii="Times New Roman" w:hAnsi="Times New Roman" w:cs="Times New Roman"/>
          <w:szCs w:val="24"/>
        </w:rPr>
        <w:t xml:space="preserve">, how to stimulate the innovations of their subordinates and </w:t>
      </w:r>
      <w:r w:rsidR="00081CE8" w:rsidRPr="002D5C52">
        <w:rPr>
          <w:rFonts w:ascii="Times New Roman" w:hAnsi="Times New Roman" w:cs="Times New Roman"/>
          <w:szCs w:val="24"/>
        </w:rPr>
        <w:t xml:space="preserve">improve the effective communication. </w:t>
      </w:r>
    </w:p>
    <w:p w14:paraId="2D6AD37B" w14:textId="77777777" w:rsidR="00081CE8" w:rsidRPr="002D5C52" w:rsidRDefault="00081CE8" w:rsidP="00FE3959">
      <w:pPr>
        <w:spacing w:line="360" w:lineRule="auto"/>
        <w:rPr>
          <w:rFonts w:ascii="Times New Roman" w:hAnsi="Times New Roman" w:cs="Times New Roman"/>
          <w:szCs w:val="24"/>
        </w:rPr>
      </w:pPr>
    </w:p>
    <w:p w14:paraId="2D6AD37C" w14:textId="77777777" w:rsidR="00081CE8" w:rsidRPr="002D5C52" w:rsidRDefault="00C466D0" w:rsidP="00C466D0">
      <w:pPr>
        <w:pStyle w:val="a8"/>
        <w:numPr>
          <w:ilvl w:val="1"/>
          <w:numId w:val="6"/>
        </w:numPr>
        <w:spacing w:line="360" w:lineRule="auto"/>
        <w:ind w:leftChars="0"/>
        <w:rPr>
          <w:rFonts w:ascii="Times New Roman" w:hAnsi="Times New Roman" w:cs="Times New Roman"/>
          <w:b/>
          <w:bCs/>
          <w:i/>
          <w:iCs/>
          <w:szCs w:val="24"/>
        </w:rPr>
      </w:pPr>
      <w:r w:rsidRPr="002D5C52">
        <w:rPr>
          <w:rFonts w:ascii="Times New Roman" w:hAnsi="Times New Roman" w:cs="Times New Roman"/>
          <w:b/>
          <w:bCs/>
          <w:i/>
          <w:iCs/>
          <w:szCs w:val="24"/>
        </w:rPr>
        <w:t>Literature Review</w:t>
      </w:r>
    </w:p>
    <w:p w14:paraId="2D6AD37D" w14:textId="77777777" w:rsidR="009E3002" w:rsidRPr="002D5C52" w:rsidRDefault="00905F81" w:rsidP="00C466D0">
      <w:pPr>
        <w:spacing w:line="360" w:lineRule="auto"/>
        <w:rPr>
          <w:rFonts w:ascii="Times New Roman" w:hAnsi="Times New Roman" w:cs="Times New Roman"/>
          <w:szCs w:val="24"/>
        </w:rPr>
      </w:pPr>
      <w:r w:rsidRPr="002D5C52">
        <w:rPr>
          <w:rFonts w:ascii="Times New Roman" w:hAnsi="Times New Roman" w:cs="Times New Roman"/>
          <w:szCs w:val="24"/>
        </w:rPr>
        <w:t>The literature review will based on the ground the</w:t>
      </w:r>
      <w:r w:rsidR="000C69C7" w:rsidRPr="002D5C52">
        <w:rPr>
          <w:rFonts w:ascii="Times New Roman" w:hAnsi="Times New Roman" w:cs="Times New Roman"/>
          <w:szCs w:val="24"/>
        </w:rPr>
        <w:t xml:space="preserve">ory on Social Exchange Theory, it is the </w:t>
      </w:r>
      <w:r w:rsidR="009E3002" w:rsidRPr="002D5C52">
        <w:rPr>
          <w:rFonts w:ascii="Times New Roman" w:hAnsi="Times New Roman" w:cs="Times New Roman"/>
          <w:szCs w:val="24"/>
        </w:rPr>
        <w:t>fundamental</w:t>
      </w:r>
      <w:r w:rsidR="000C69C7" w:rsidRPr="002D5C52">
        <w:rPr>
          <w:rFonts w:ascii="Times New Roman" w:hAnsi="Times New Roman" w:cs="Times New Roman"/>
          <w:szCs w:val="24"/>
        </w:rPr>
        <w:t xml:space="preserve"> theory of LMX and OCB, follow </w:t>
      </w:r>
      <w:r w:rsidR="009E3002" w:rsidRPr="002D5C52">
        <w:rPr>
          <w:rFonts w:ascii="Times New Roman" w:hAnsi="Times New Roman" w:cs="Times New Roman"/>
          <w:szCs w:val="24"/>
        </w:rPr>
        <w:t>we will have some definition on the public service quality and concept of NPM.</w:t>
      </w:r>
    </w:p>
    <w:p w14:paraId="2D6AD37E" w14:textId="77777777" w:rsidR="009E3002" w:rsidRPr="002D5C52" w:rsidRDefault="00AF3FDE" w:rsidP="00FE3959">
      <w:pPr>
        <w:spacing w:line="360" w:lineRule="auto"/>
        <w:rPr>
          <w:rFonts w:ascii="Times New Roman" w:hAnsi="Times New Roman" w:cs="Times New Roman"/>
          <w:szCs w:val="24"/>
        </w:rPr>
      </w:pPr>
      <w:r w:rsidRPr="002D5C52">
        <w:rPr>
          <w:rFonts w:ascii="Times New Roman" w:hAnsi="Times New Roman" w:cs="Times New Roman"/>
          <w:szCs w:val="24"/>
        </w:rPr>
        <w:t xml:space="preserve"> </w:t>
      </w:r>
    </w:p>
    <w:p w14:paraId="2D6AD37F" w14:textId="77777777" w:rsidR="009E3002" w:rsidRPr="002D5C52" w:rsidRDefault="5D976E65" w:rsidP="00FE3959">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1.1.1 Social Exchange theory.</w:t>
      </w:r>
    </w:p>
    <w:p w14:paraId="2D6AD381" w14:textId="284CA1BC" w:rsidR="006E12E1" w:rsidRPr="002D5C52" w:rsidRDefault="006E12E1" w:rsidP="009E3002">
      <w:pPr>
        <w:spacing w:line="360" w:lineRule="auto"/>
        <w:rPr>
          <w:rFonts w:ascii="Times New Roman" w:hAnsi="Times New Roman" w:cs="Times New Roman"/>
          <w:szCs w:val="24"/>
        </w:rPr>
      </w:pPr>
      <w:r w:rsidRPr="002D5C52">
        <w:rPr>
          <w:rFonts w:ascii="Times New Roman" w:hAnsi="Times New Roman" w:cs="Times New Roman"/>
          <w:szCs w:val="24"/>
        </w:rPr>
        <w:t>Social exchange theory is a multi-disciplinary conceptual paradigm</w:t>
      </w:r>
      <w:r w:rsidR="00030381" w:rsidRPr="002D5C52">
        <w:rPr>
          <w:rFonts w:ascii="Times New Roman" w:hAnsi="Times New Roman" w:cs="Times New Roman"/>
          <w:szCs w:val="24"/>
        </w:rPr>
        <w:t xml:space="preserve"> that </w:t>
      </w:r>
      <w:r w:rsidR="00AC6667" w:rsidRPr="002D5C52">
        <w:rPr>
          <w:rFonts w:ascii="Times New Roman" w:hAnsi="Times New Roman" w:cs="Times New Roman"/>
          <w:szCs w:val="24"/>
        </w:rPr>
        <w:t>cover</w:t>
      </w:r>
      <w:r w:rsidR="00030381" w:rsidRPr="002D5C52">
        <w:rPr>
          <w:rFonts w:ascii="Times New Roman" w:hAnsi="Times New Roman" w:cs="Times New Roman"/>
          <w:szCs w:val="24"/>
        </w:rPr>
        <w:t xml:space="preserve"> </w:t>
      </w:r>
      <w:r w:rsidRPr="002D5C52">
        <w:rPr>
          <w:rFonts w:ascii="Times New Roman" w:hAnsi="Times New Roman" w:cs="Times New Roman"/>
          <w:szCs w:val="24"/>
        </w:rPr>
        <w:t>management, social psychology, and anthropology.</w:t>
      </w:r>
      <w:r w:rsidR="009568E9" w:rsidRPr="002D5C52">
        <w:rPr>
          <w:rFonts w:ascii="Times New Roman" w:hAnsi="Times New Roman" w:cs="Times New Roman"/>
          <w:szCs w:val="24"/>
        </w:rPr>
        <w:t xml:space="preserve">  It is a </w:t>
      </w:r>
      <w:r w:rsidR="00A6559A" w:rsidRPr="002D5C52">
        <w:rPr>
          <w:rFonts w:ascii="Times New Roman" w:hAnsi="Times New Roman" w:cs="Times New Roman"/>
          <w:szCs w:val="24"/>
        </w:rPr>
        <w:t xml:space="preserve">broad conceptional </w:t>
      </w:r>
      <w:r w:rsidR="009845CB" w:rsidRPr="002D5C52">
        <w:rPr>
          <w:rFonts w:ascii="Times New Roman" w:hAnsi="Times New Roman" w:cs="Times New Roman"/>
          <w:szCs w:val="24"/>
        </w:rPr>
        <w:t xml:space="preserve">architype in social science instead of </w:t>
      </w:r>
      <w:r w:rsidR="00A26DE1" w:rsidRPr="002D5C52">
        <w:rPr>
          <w:rFonts w:ascii="Times New Roman" w:hAnsi="Times New Roman" w:cs="Times New Roman"/>
          <w:szCs w:val="24"/>
        </w:rPr>
        <w:t>single theoretical model.</w:t>
      </w:r>
      <w:r w:rsidR="00C621F2" w:rsidRPr="002D5C52">
        <w:rPr>
          <w:rFonts w:ascii="Times New Roman" w:hAnsi="Times New Roman" w:cs="Times New Roman"/>
          <w:szCs w:val="24"/>
        </w:rPr>
        <w:t xml:space="preserve"> </w:t>
      </w:r>
      <w:r w:rsidR="00EB1762" w:rsidRPr="002D5C52">
        <w:rPr>
          <w:rFonts w:ascii="Times New Roman" w:hAnsi="Times New Roman" w:cs="Times New Roman"/>
          <w:szCs w:val="24"/>
        </w:rPr>
        <w:t xml:space="preserve"> All the social exchange </w:t>
      </w:r>
      <w:r w:rsidR="005335B6" w:rsidRPr="002D5C52">
        <w:rPr>
          <w:rFonts w:ascii="Times New Roman" w:hAnsi="Times New Roman" w:cs="Times New Roman"/>
          <w:szCs w:val="24"/>
        </w:rPr>
        <w:t>theories</w:t>
      </w:r>
      <w:r w:rsidR="005C7066" w:rsidRPr="002D5C52">
        <w:rPr>
          <w:rFonts w:ascii="Times New Roman" w:hAnsi="Times New Roman" w:cs="Times New Roman"/>
          <w:szCs w:val="24"/>
        </w:rPr>
        <w:t xml:space="preserve"> treat social life </w:t>
      </w:r>
      <w:r w:rsidR="00080459" w:rsidRPr="002D5C52">
        <w:rPr>
          <w:rFonts w:ascii="Times New Roman" w:hAnsi="Times New Roman" w:cs="Times New Roman"/>
          <w:szCs w:val="24"/>
        </w:rPr>
        <w:t xml:space="preserve">that involve </w:t>
      </w:r>
      <w:r w:rsidR="000C7CC0" w:rsidRPr="002D5C52">
        <w:rPr>
          <w:rFonts w:ascii="Times New Roman" w:hAnsi="Times New Roman" w:cs="Times New Roman"/>
          <w:szCs w:val="24"/>
        </w:rPr>
        <w:t xml:space="preserve">a series transaction </w:t>
      </w:r>
      <w:r w:rsidR="00B6180C" w:rsidRPr="002D5C52">
        <w:rPr>
          <w:rFonts w:ascii="Times New Roman" w:hAnsi="Times New Roman" w:cs="Times New Roman"/>
          <w:szCs w:val="24"/>
        </w:rPr>
        <w:t xml:space="preserve">and interaction </w:t>
      </w:r>
      <w:r w:rsidR="000C7CC0" w:rsidRPr="002D5C52">
        <w:rPr>
          <w:rFonts w:ascii="Times New Roman" w:hAnsi="Times New Roman" w:cs="Times New Roman"/>
          <w:szCs w:val="24"/>
        </w:rPr>
        <w:t>between at least two parties</w:t>
      </w:r>
      <w:r w:rsidR="00C621F2" w:rsidRPr="002D5C52">
        <w:rPr>
          <w:rFonts w:ascii="Times New Roman" w:hAnsi="Times New Roman" w:cs="Times New Roman"/>
          <w:szCs w:val="24"/>
        </w:rPr>
        <w:t xml:space="preserve">. </w:t>
      </w:r>
      <w:r w:rsidR="0098742D" w:rsidRPr="002D5C52">
        <w:rPr>
          <w:rFonts w:ascii="Times New Roman" w:hAnsi="Times New Roman" w:cs="Times New Roman"/>
          <w:szCs w:val="24"/>
        </w:rPr>
        <w:t xml:space="preserve"> Resources no matter it is good or not </w:t>
      </w:r>
      <w:r w:rsidR="002C135F" w:rsidRPr="002D5C52">
        <w:rPr>
          <w:rFonts w:ascii="Times New Roman" w:hAnsi="Times New Roman" w:cs="Times New Roman"/>
          <w:szCs w:val="24"/>
        </w:rPr>
        <w:t xml:space="preserve">are exchanged </w:t>
      </w:r>
      <w:r w:rsidR="00283132" w:rsidRPr="002D5C52">
        <w:rPr>
          <w:rFonts w:ascii="Times New Roman" w:hAnsi="Times New Roman" w:cs="Times New Roman"/>
          <w:szCs w:val="24"/>
        </w:rPr>
        <w:t xml:space="preserve">during the transaction </w:t>
      </w:r>
      <w:r w:rsidR="002C135F" w:rsidRPr="002D5C52">
        <w:rPr>
          <w:rFonts w:ascii="Times New Roman" w:hAnsi="Times New Roman" w:cs="Times New Roman"/>
          <w:szCs w:val="24"/>
        </w:rPr>
        <w:t xml:space="preserve">between the </w:t>
      </w:r>
      <w:r w:rsidR="006A3497" w:rsidRPr="002D5C52">
        <w:rPr>
          <w:rFonts w:ascii="Times New Roman" w:hAnsi="Times New Roman" w:cs="Times New Roman"/>
          <w:szCs w:val="24"/>
        </w:rPr>
        <w:t xml:space="preserve">parties. </w:t>
      </w:r>
      <w:r w:rsidR="00847916" w:rsidRPr="002D5C52">
        <w:rPr>
          <w:rFonts w:ascii="Times New Roman" w:hAnsi="Times New Roman" w:cs="Times New Roman"/>
          <w:szCs w:val="24"/>
        </w:rPr>
        <w:t xml:space="preserve">The </w:t>
      </w:r>
      <w:r w:rsidR="00B46F6B" w:rsidRPr="002D5C52">
        <w:rPr>
          <w:rFonts w:ascii="Times New Roman" w:hAnsi="Times New Roman" w:cs="Times New Roman"/>
          <w:szCs w:val="24"/>
        </w:rPr>
        <w:t>quality of the exchanges will be influenced by the relationship between the performer (in this case means the su</w:t>
      </w:r>
      <w:r w:rsidR="000D67CF" w:rsidRPr="002D5C52">
        <w:rPr>
          <w:rFonts w:ascii="Times New Roman" w:hAnsi="Times New Roman" w:cs="Times New Roman"/>
          <w:szCs w:val="24"/>
        </w:rPr>
        <w:t xml:space="preserve">pervisor) and the target (in this case means the </w:t>
      </w:r>
      <w:r w:rsidR="002D528A" w:rsidRPr="002D5C52">
        <w:rPr>
          <w:rFonts w:ascii="Times New Roman" w:hAnsi="Times New Roman" w:cs="Times New Roman"/>
          <w:szCs w:val="24"/>
        </w:rPr>
        <w:t>subordinates</w:t>
      </w:r>
      <w:r w:rsidR="000D67CF" w:rsidRPr="002D5C52">
        <w:rPr>
          <w:rFonts w:ascii="Times New Roman" w:hAnsi="Times New Roman" w:cs="Times New Roman"/>
          <w:szCs w:val="24"/>
        </w:rPr>
        <w:t>)</w:t>
      </w:r>
      <w:r w:rsidR="007D401B" w:rsidRPr="002D5C52">
        <w:rPr>
          <w:rFonts w:ascii="Times New Roman" w:hAnsi="Times New Roman" w:cs="Times New Roman"/>
          <w:szCs w:val="24"/>
        </w:rPr>
        <w:t>.</w:t>
      </w:r>
      <w:r w:rsidR="00B46F6B" w:rsidRPr="002D5C52">
        <w:rPr>
          <w:rFonts w:ascii="Times New Roman" w:hAnsi="Times New Roman" w:cs="Times New Roman"/>
          <w:szCs w:val="24"/>
        </w:rPr>
        <w:t xml:space="preserve"> </w:t>
      </w:r>
      <w:r w:rsidR="002952B9" w:rsidRPr="002D5C52">
        <w:rPr>
          <w:rFonts w:ascii="Times New Roman" w:hAnsi="Times New Roman" w:cs="Times New Roman"/>
          <w:szCs w:val="24"/>
        </w:rPr>
        <w:t>The</w:t>
      </w:r>
      <w:r w:rsidR="00843ECF" w:rsidRPr="002D5C52">
        <w:rPr>
          <w:rFonts w:ascii="Times New Roman" w:hAnsi="Times New Roman" w:cs="Times New Roman"/>
          <w:szCs w:val="24"/>
        </w:rPr>
        <w:t xml:space="preserve">re are three </w:t>
      </w:r>
      <w:r w:rsidR="00BA7B75" w:rsidRPr="002D5C52">
        <w:rPr>
          <w:rFonts w:ascii="Times New Roman" w:hAnsi="Times New Roman" w:cs="Times New Roman"/>
          <w:szCs w:val="24"/>
        </w:rPr>
        <w:t xml:space="preserve">basic </w:t>
      </w:r>
      <w:r w:rsidR="00843ECF" w:rsidRPr="002D5C52">
        <w:rPr>
          <w:rFonts w:ascii="Times New Roman" w:hAnsi="Times New Roman" w:cs="Times New Roman"/>
          <w:szCs w:val="24"/>
        </w:rPr>
        <w:t xml:space="preserve">concepts of social exchange </w:t>
      </w:r>
      <w:r w:rsidR="00AC6667" w:rsidRPr="002D5C52">
        <w:rPr>
          <w:rFonts w:ascii="Times New Roman" w:hAnsi="Times New Roman" w:cs="Times New Roman"/>
          <w:szCs w:val="24"/>
        </w:rPr>
        <w:t>theory</w:t>
      </w:r>
      <w:r w:rsidR="00BA7B75" w:rsidRPr="002D5C52">
        <w:rPr>
          <w:rFonts w:ascii="Times New Roman" w:hAnsi="Times New Roman" w:cs="Times New Roman"/>
          <w:szCs w:val="24"/>
        </w:rPr>
        <w:t>:  the rules and norms of exchange; resources exchanged and the relationship that arise.</w:t>
      </w:r>
      <w:r w:rsidR="00EA0058" w:rsidRPr="002D5C52">
        <w:rPr>
          <w:rFonts w:ascii="Times New Roman" w:hAnsi="Times New Roman" w:cs="Times New Roman"/>
          <w:szCs w:val="24"/>
        </w:rPr>
        <w:fldChar w:fldCharType="begin"/>
      </w:r>
      <w:r w:rsidR="002E7305" w:rsidRPr="002D5C52">
        <w:rPr>
          <w:rFonts w:ascii="Times New Roman" w:hAnsi="Times New Roman" w:cs="Times New Roman"/>
          <w:szCs w:val="24"/>
        </w:rPr>
        <w:instrText>ADDIN RW.CITE{{216 Cropanzano,Russell 2005}}</w:instrText>
      </w:r>
      <w:r w:rsidR="00EA0058" w:rsidRPr="002D5C52">
        <w:rPr>
          <w:rFonts w:ascii="Times New Roman" w:hAnsi="Times New Roman" w:cs="Times New Roman"/>
          <w:szCs w:val="24"/>
        </w:rPr>
        <w:fldChar w:fldCharType="separate"/>
      </w:r>
      <w:r w:rsidR="002A4CA2" w:rsidRPr="002D5C52">
        <w:rPr>
          <w:rFonts w:ascii="Times New Roman" w:hAnsi="Times New Roman" w:cs="Times New Roman"/>
          <w:bCs/>
          <w:szCs w:val="24"/>
        </w:rPr>
        <w:t>(Cropanzano &amp; Mitchell, 2005)</w:t>
      </w:r>
      <w:r w:rsidR="00EA0058" w:rsidRPr="002D5C52">
        <w:rPr>
          <w:rFonts w:ascii="Times New Roman" w:hAnsi="Times New Roman" w:cs="Times New Roman"/>
          <w:szCs w:val="24"/>
        </w:rPr>
        <w:fldChar w:fldCharType="end"/>
      </w:r>
      <w:r w:rsidR="002E7305" w:rsidRPr="002D5C52">
        <w:rPr>
          <w:rFonts w:ascii="Times New Roman" w:hAnsi="Times New Roman" w:cs="Times New Roman"/>
          <w:szCs w:val="24"/>
        </w:rPr>
        <w:t xml:space="preserve"> </w:t>
      </w:r>
    </w:p>
    <w:p w14:paraId="2D6AD382" w14:textId="3FA5437A" w:rsidR="00BF0EA3" w:rsidRPr="002D5C52" w:rsidRDefault="00BF0EA3" w:rsidP="009E3002">
      <w:pPr>
        <w:spacing w:line="360" w:lineRule="auto"/>
        <w:rPr>
          <w:rFonts w:ascii="Times New Roman" w:hAnsi="Times New Roman" w:cs="Times New Roman"/>
          <w:szCs w:val="24"/>
        </w:rPr>
      </w:pPr>
    </w:p>
    <w:p w14:paraId="421A7F9A" w14:textId="6C1EFC66" w:rsidR="00F47019" w:rsidRPr="002D5C52" w:rsidRDefault="00F47019" w:rsidP="009E3002">
      <w:pPr>
        <w:spacing w:line="360" w:lineRule="auto"/>
        <w:rPr>
          <w:rFonts w:ascii="Times New Roman" w:hAnsi="Times New Roman" w:cs="Times New Roman"/>
          <w:szCs w:val="24"/>
        </w:rPr>
      </w:pPr>
      <w:r w:rsidRPr="002D5C52">
        <w:rPr>
          <w:rFonts w:ascii="Times New Roman" w:hAnsi="Times New Roman" w:cs="Times New Roman"/>
          <w:szCs w:val="24"/>
        </w:rPr>
        <w:t>There are six exchange resources</w:t>
      </w:r>
      <w:r w:rsidR="00B341FF" w:rsidRPr="002D5C52">
        <w:rPr>
          <w:rFonts w:ascii="Times New Roman" w:hAnsi="Times New Roman" w:cs="Times New Roman"/>
          <w:szCs w:val="24"/>
        </w:rPr>
        <w:t xml:space="preserve">:  love, status, information, money, goods and services.  We can </w:t>
      </w:r>
      <w:r w:rsidR="00096D80" w:rsidRPr="002D5C52">
        <w:rPr>
          <w:rFonts w:ascii="Times New Roman" w:hAnsi="Times New Roman" w:cs="Times New Roman"/>
          <w:szCs w:val="24"/>
        </w:rPr>
        <w:t>classify</w:t>
      </w:r>
      <w:r w:rsidR="00B341FF" w:rsidRPr="002D5C52">
        <w:rPr>
          <w:rFonts w:ascii="Times New Roman" w:hAnsi="Times New Roman" w:cs="Times New Roman"/>
          <w:szCs w:val="24"/>
        </w:rPr>
        <w:t xml:space="preserve"> them into two dimensions, one is </w:t>
      </w:r>
      <w:r w:rsidR="00616618" w:rsidRPr="002D5C52">
        <w:rPr>
          <w:rFonts w:ascii="Times New Roman" w:hAnsi="Times New Roman" w:cs="Times New Roman"/>
          <w:szCs w:val="24"/>
        </w:rPr>
        <w:t>particularism</w:t>
      </w:r>
      <w:r w:rsidR="00216FCC" w:rsidRPr="002D5C52">
        <w:rPr>
          <w:rFonts w:ascii="Times New Roman" w:hAnsi="Times New Roman" w:cs="Times New Roman"/>
          <w:szCs w:val="24"/>
        </w:rPr>
        <w:t xml:space="preserve">, another is </w:t>
      </w:r>
      <w:r w:rsidR="00CF1554" w:rsidRPr="002D5C52">
        <w:rPr>
          <w:rFonts w:ascii="Times New Roman" w:hAnsi="Times New Roman" w:cs="Times New Roman"/>
          <w:szCs w:val="24"/>
        </w:rPr>
        <w:t>concreteness</w:t>
      </w:r>
      <w:r w:rsidR="007A3FEF" w:rsidRPr="002D5C52">
        <w:rPr>
          <w:rFonts w:ascii="Times New Roman" w:hAnsi="Times New Roman" w:cs="Times New Roman"/>
          <w:szCs w:val="24"/>
        </w:rPr>
        <w:t>.</w:t>
      </w:r>
      <w:r w:rsidR="00CF1554" w:rsidRPr="002D5C52">
        <w:rPr>
          <w:rFonts w:ascii="Times New Roman" w:hAnsi="Times New Roman" w:cs="Times New Roman"/>
          <w:szCs w:val="24"/>
        </w:rPr>
        <w:t xml:space="preserve">  Particularism refer to the properties </w:t>
      </w:r>
      <w:r w:rsidR="0008221E" w:rsidRPr="002D5C52">
        <w:rPr>
          <w:rFonts w:ascii="Times New Roman" w:hAnsi="Times New Roman" w:cs="Times New Roman"/>
          <w:szCs w:val="24"/>
        </w:rPr>
        <w:t>that are undivided adherence like love and status</w:t>
      </w:r>
      <w:r w:rsidR="00DA7EEF" w:rsidRPr="002D5C52">
        <w:rPr>
          <w:rFonts w:ascii="Times New Roman" w:hAnsi="Times New Roman" w:cs="Times New Roman"/>
          <w:szCs w:val="24"/>
        </w:rPr>
        <w:t>, the properties are not measured by monetary values</w:t>
      </w:r>
      <w:r w:rsidR="008B740F" w:rsidRPr="002D5C52">
        <w:rPr>
          <w:rFonts w:ascii="Times New Roman" w:hAnsi="Times New Roman" w:cs="Times New Roman"/>
          <w:szCs w:val="24"/>
        </w:rPr>
        <w:t xml:space="preserve">.  </w:t>
      </w:r>
      <w:r w:rsidR="00537BD4" w:rsidRPr="002D5C52">
        <w:rPr>
          <w:rFonts w:ascii="Times New Roman" w:hAnsi="Times New Roman" w:cs="Times New Roman"/>
          <w:szCs w:val="24"/>
        </w:rPr>
        <w:t>Conc</w:t>
      </w:r>
      <w:r w:rsidR="007A71B6" w:rsidRPr="002D5C52">
        <w:rPr>
          <w:rFonts w:ascii="Times New Roman" w:hAnsi="Times New Roman" w:cs="Times New Roman"/>
          <w:szCs w:val="24"/>
        </w:rPr>
        <w:t xml:space="preserve">reteness is </w:t>
      </w:r>
      <w:r w:rsidR="00D12EED" w:rsidRPr="002D5C52">
        <w:rPr>
          <w:rFonts w:ascii="Times New Roman" w:hAnsi="Times New Roman" w:cs="Times New Roman"/>
          <w:szCs w:val="24"/>
        </w:rPr>
        <w:t>tangible and able to measure like money, goods and services.</w:t>
      </w:r>
      <w:r w:rsidR="0002726C" w:rsidRPr="002D5C52">
        <w:rPr>
          <w:rFonts w:ascii="Times New Roman" w:hAnsi="Times New Roman" w:cs="Times New Roman"/>
          <w:szCs w:val="24"/>
        </w:rPr>
        <w:fldChar w:fldCharType="begin"/>
      </w:r>
      <w:r w:rsidR="0002726C" w:rsidRPr="002D5C52">
        <w:rPr>
          <w:rFonts w:ascii="Times New Roman" w:hAnsi="Times New Roman" w:cs="Times New Roman"/>
          <w:szCs w:val="24"/>
        </w:rPr>
        <w:instrText>ADDIN RW.CITE{{200 Cropanzano,Russell 2005}}</w:instrText>
      </w:r>
      <w:r w:rsidR="0002726C" w:rsidRPr="002D5C52">
        <w:rPr>
          <w:rFonts w:ascii="Times New Roman" w:hAnsi="Times New Roman" w:cs="Times New Roman"/>
          <w:szCs w:val="24"/>
        </w:rPr>
        <w:fldChar w:fldCharType="separate"/>
      </w:r>
      <w:r w:rsidR="0002726C" w:rsidRPr="002D5C52">
        <w:rPr>
          <w:rFonts w:ascii="Times New Roman" w:hAnsi="Times New Roman" w:cs="Times New Roman"/>
          <w:bCs/>
          <w:szCs w:val="24"/>
        </w:rPr>
        <w:t>(Cropanzano, 2005)</w:t>
      </w:r>
      <w:r w:rsidR="0002726C" w:rsidRPr="002D5C52">
        <w:rPr>
          <w:rFonts w:ascii="Times New Roman" w:hAnsi="Times New Roman" w:cs="Times New Roman"/>
          <w:szCs w:val="24"/>
        </w:rPr>
        <w:fldChar w:fldCharType="end"/>
      </w:r>
      <w:r w:rsidR="003C03C3" w:rsidRPr="002D5C52">
        <w:rPr>
          <w:rFonts w:ascii="Times New Roman" w:hAnsi="Times New Roman" w:cs="Times New Roman"/>
          <w:szCs w:val="24"/>
        </w:rPr>
        <w:t xml:space="preserve"> </w:t>
      </w:r>
      <w:r w:rsidR="00AC0B5A" w:rsidRPr="002D5C52">
        <w:rPr>
          <w:rFonts w:ascii="Times New Roman" w:hAnsi="Times New Roman" w:cs="Times New Roman"/>
          <w:szCs w:val="24"/>
        </w:rPr>
        <w:t xml:space="preserve">Under the social exchange theory, the </w:t>
      </w:r>
      <w:r w:rsidR="00B658DA" w:rsidRPr="002D5C52">
        <w:rPr>
          <w:rFonts w:ascii="Times New Roman" w:hAnsi="Times New Roman" w:cs="Times New Roman"/>
          <w:szCs w:val="24"/>
        </w:rPr>
        <w:t xml:space="preserve">resources exchange is not only a countable substance like money but also uncountable </w:t>
      </w:r>
      <w:r w:rsidR="00D93B83" w:rsidRPr="002D5C52">
        <w:rPr>
          <w:rFonts w:ascii="Times New Roman" w:hAnsi="Times New Roman" w:cs="Times New Roman"/>
          <w:szCs w:val="24"/>
        </w:rPr>
        <w:t xml:space="preserve">goods like psychological needs, feelings and relationship. </w:t>
      </w:r>
    </w:p>
    <w:p w14:paraId="226083AB" w14:textId="6BA808F1" w:rsidR="00E725F3" w:rsidRPr="002D5C52" w:rsidRDefault="00E725F3" w:rsidP="218EE7CC">
      <w:pPr>
        <w:spacing w:line="360" w:lineRule="auto"/>
        <w:rPr>
          <w:rFonts w:ascii="Times New Roman" w:hAnsi="Times New Roman" w:cs="Times New Roman"/>
          <w:szCs w:val="24"/>
        </w:rPr>
      </w:pPr>
    </w:p>
    <w:p w14:paraId="7E4123B5" w14:textId="0F4DC3A2" w:rsidR="007B747F" w:rsidRPr="002D5C52" w:rsidRDefault="5D976E65" w:rsidP="5D976E65">
      <w:pPr>
        <w:spacing w:line="360" w:lineRule="auto"/>
        <w:rPr>
          <w:rFonts w:ascii="Times New Roman" w:hAnsi="Times New Roman" w:cs="Times New Roman"/>
          <w:szCs w:val="24"/>
          <w:highlight w:val="lightGray"/>
        </w:rPr>
      </w:pPr>
      <w:r w:rsidRPr="002D5C52">
        <w:rPr>
          <w:rFonts w:ascii="Times New Roman" w:hAnsi="Times New Roman" w:cs="Times New Roman"/>
          <w:szCs w:val="24"/>
        </w:rPr>
        <w:t xml:space="preserve">Social Exchange Theory highlight two-way communication When the subordinates communicate with supervisors, they have power and rights to bargain, supervisors do not have absolute authority to instruct the subordinates.  The negotiate rights are at fair positioning for both parties. Negotiation not only on the particularism resources like job responsibility or leave application but also the concreteness resources like salary or ranking. </w:t>
      </w:r>
      <w:r w:rsidR="0095233D" w:rsidRPr="002D5C52">
        <w:rPr>
          <w:rFonts w:ascii="Times New Roman" w:hAnsi="Times New Roman" w:cs="Times New Roman"/>
          <w:szCs w:val="24"/>
        </w:rPr>
        <w:fldChar w:fldCharType="begin"/>
      </w:r>
      <w:r w:rsidR="0095233D" w:rsidRPr="002D5C52">
        <w:rPr>
          <w:rFonts w:ascii="Times New Roman" w:hAnsi="Times New Roman" w:cs="Times New Roman"/>
          <w:szCs w:val="24"/>
        </w:rPr>
        <w:instrText>ADDIN RW.CITE{{200 Cropanzano,Russell 2005}}</w:instrText>
      </w:r>
      <w:r w:rsidR="0095233D" w:rsidRPr="002D5C52">
        <w:rPr>
          <w:rFonts w:ascii="Times New Roman" w:hAnsi="Times New Roman" w:cs="Times New Roman"/>
          <w:szCs w:val="24"/>
        </w:rPr>
        <w:fldChar w:fldCharType="separate"/>
      </w:r>
      <w:r w:rsidR="0095233D" w:rsidRPr="002D5C52">
        <w:rPr>
          <w:rFonts w:ascii="Times New Roman" w:hAnsi="Times New Roman" w:cs="Times New Roman"/>
          <w:bCs/>
          <w:szCs w:val="24"/>
        </w:rPr>
        <w:t>(Cropanzano, 2005)</w:t>
      </w:r>
      <w:r w:rsidR="0095233D" w:rsidRPr="002D5C52">
        <w:rPr>
          <w:rFonts w:ascii="Times New Roman" w:hAnsi="Times New Roman" w:cs="Times New Roman"/>
          <w:szCs w:val="24"/>
        </w:rPr>
        <w:fldChar w:fldCharType="end"/>
      </w:r>
      <w:r w:rsidRPr="002D5C52">
        <w:rPr>
          <w:rFonts w:ascii="Times New Roman" w:hAnsi="Times New Roman" w:cs="Times New Roman"/>
          <w:szCs w:val="24"/>
        </w:rPr>
        <w:t xml:space="preserve"> In the case of public sector, the negotiation will be weighted more on side of particularism as the salary package should be fixed with no room for negotiation.  During the negotiation process, the relationship and trust will be built up.  </w:t>
      </w:r>
    </w:p>
    <w:p w14:paraId="20A13C33" w14:textId="5AA6316A" w:rsidR="007B747F" w:rsidRPr="002D5C52" w:rsidRDefault="007B747F" w:rsidP="5D976E65">
      <w:pPr>
        <w:spacing w:line="360" w:lineRule="auto"/>
        <w:rPr>
          <w:rFonts w:ascii="Times New Roman" w:hAnsi="Times New Roman" w:cs="Times New Roman"/>
          <w:szCs w:val="24"/>
          <w:highlight w:val="lightGray"/>
        </w:rPr>
      </w:pPr>
    </w:p>
    <w:p w14:paraId="1452ACB2" w14:textId="3556E050" w:rsidR="007B747F" w:rsidRPr="002D5C52" w:rsidRDefault="5D976E65" w:rsidP="5D976E65">
      <w:pPr>
        <w:spacing w:line="360" w:lineRule="auto"/>
        <w:rPr>
          <w:rFonts w:ascii="Times New Roman" w:hAnsi="Times New Roman" w:cs="Times New Roman"/>
          <w:szCs w:val="24"/>
        </w:rPr>
      </w:pPr>
      <w:r w:rsidRPr="002D5C52">
        <w:rPr>
          <w:rFonts w:ascii="Times New Roman" w:hAnsi="Times New Roman" w:cs="Times New Roman"/>
          <w:szCs w:val="24"/>
        </w:rPr>
        <w:t xml:space="preserve">With a good quality of social exchange will bring up two benefits to the organization, the economic and socioemotional outcome. It is easy the economic outcome to the organization, the exchange between supervisor and subordinates will improve the trust and it will improve the work efficiency of the organization.  The improved efficiency will lead a better service and products, it will increase the consumer loyalty and favor the increment on income.   Moreover, a good relationship between supervisors and subordinates can keep a low turnover rate which can save the cost and overhead and fundamental training.  The socioemotional will gaining the good reputation and increase the customer satisfaction.   In addition, the organization able to maintain a stable workforce to ensure the consistence of operation.  A good social exchange platform favor for the policy implementation and it increase the efficiency implementation of the strategic plan. </w:t>
      </w:r>
    </w:p>
    <w:p w14:paraId="04DF718E" w14:textId="679DCD6E" w:rsidR="007B747F" w:rsidRPr="002D5C52" w:rsidRDefault="007B747F" w:rsidP="5D976E65">
      <w:pPr>
        <w:spacing w:line="360" w:lineRule="auto"/>
        <w:rPr>
          <w:rFonts w:ascii="Times New Roman" w:hAnsi="Times New Roman" w:cs="Times New Roman"/>
          <w:szCs w:val="24"/>
        </w:rPr>
      </w:pPr>
    </w:p>
    <w:p w14:paraId="3EAA84A7" w14:textId="39CCBDDA" w:rsidR="007B747F" w:rsidRPr="002D5C52" w:rsidRDefault="5D976E65" w:rsidP="5D976E65">
      <w:pPr>
        <w:spacing w:line="360" w:lineRule="auto"/>
        <w:rPr>
          <w:rFonts w:ascii="Times New Roman" w:hAnsi="Times New Roman" w:cs="Times New Roman"/>
          <w:szCs w:val="24"/>
        </w:rPr>
      </w:pPr>
      <w:r w:rsidRPr="002D5C52">
        <w:rPr>
          <w:rFonts w:ascii="Times New Roman" w:hAnsi="Times New Roman" w:cs="Times New Roman"/>
          <w:szCs w:val="24"/>
        </w:rPr>
        <w:t xml:space="preserve">The benefit not only to the organization but also the individual.   In individual aspect, a good quality of exchange will cause a better job satisfaction and perform better.  Individual may get the benefit of promotion and salary increment due to good performance. Supervisor have better planning due to stable workforce and gaining more income for the organization so that the supervisor can get further reward. On the socioemotional side, good social exchange will increase individual job satisfaction and self-esteem. </w:t>
      </w:r>
      <w:r w:rsidR="00FF48D2" w:rsidRPr="002D5C52">
        <w:rPr>
          <w:rFonts w:ascii="Times New Roman" w:hAnsi="Times New Roman" w:cs="Times New Roman"/>
          <w:szCs w:val="24"/>
        </w:rPr>
        <w:fldChar w:fldCharType="begin"/>
      </w:r>
      <w:r w:rsidR="00FF48D2" w:rsidRPr="002D5C52">
        <w:rPr>
          <w:rFonts w:ascii="Times New Roman" w:hAnsi="Times New Roman" w:cs="Times New Roman"/>
          <w:szCs w:val="24"/>
        </w:rPr>
        <w:instrText>ADDIN RW.CITE{{200 Cropanzano,Russell 2005}}</w:instrText>
      </w:r>
      <w:r w:rsidR="00FF48D2" w:rsidRPr="002D5C52">
        <w:rPr>
          <w:rFonts w:ascii="Times New Roman" w:hAnsi="Times New Roman" w:cs="Times New Roman"/>
          <w:szCs w:val="24"/>
        </w:rPr>
        <w:fldChar w:fldCharType="separate"/>
      </w:r>
      <w:r w:rsidR="00FF48D2" w:rsidRPr="002D5C52">
        <w:rPr>
          <w:rFonts w:ascii="Times New Roman" w:hAnsi="Times New Roman" w:cs="Times New Roman"/>
          <w:bCs/>
          <w:szCs w:val="24"/>
        </w:rPr>
        <w:t>(Cropanzano, 2005)</w:t>
      </w:r>
      <w:r w:rsidR="00FF48D2" w:rsidRPr="002D5C52">
        <w:rPr>
          <w:rFonts w:ascii="Times New Roman" w:hAnsi="Times New Roman" w:cs="Times New Roman"/>
          <w:szCs w:val="24"/>
        </w:rPr>
        <w:fldChar w:fldCharType="end"/>
      </w:r>
    </w:p>
    <w:p w14:paraId="21AA89D0" w14:textId="4C932583" w:rsidR="007B747F" w:rsidRPr="002D5C52" w:rsidRDefault="007B747F" w:rsidP="5D976E65">
      <w:pPr>
        <w:spacing w:line="360" w:lineRule="auto"/>
        <w:rPr>
          <w:rFonts w:ascii="Times New Roman" w:hAnsi="Times New Roman" w:cs="Times New Roman"/>
          <w:szCs w:val="24"/>
        </w:rPr>
      </w:pPr>
    </w:p>
    <w:p w14:paraId="0FD51692" w14:textId="3FFBB4F0" w:rsidR="007B747F" w:rsidRPr="002D5C52" w:rsidRDefault="5D976E65" w:rsidP="5D976E6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Critics</w:t>
      </w:r>
    </w:p>
    <w:p w14:paraId="36FCBEF5" w14:textId="309ABD27" w:rsidR="007B747F" w:rsidRPr="002D5C52" w:rsidRDefault="5D976E65" w:rsidP="5D976E65">
      <w:pPr>
        <w:spacing w:line="360" w:lineRule="auto"/>
        <w:rPr>
          <w:rFonts w:ascii="Times New Roman" w:hAnsi="Times New Roman" w:cs="Times New Roman"/>
          <w:szCs w:val="24"/>
        </w:rPr>
      </w:pPr>
      <w:r w:rsidRPr="002D5C52">
        <w:rPr>
          <w:rFonts w:ascii="Times New Roman" w:hAnsi="Times New Roman" w:cs="Times New Roman"/>
          <w:szCs w:val="24"/>
        </w:rPr>
        <w:t xml:space="preserve">Social Exchange Theory is the ground theory for LMX, it fully explained the mechanism of LMX.  However, in public sector, it is hard to count for the actual outcome by monetary value as some of the products or service is intangible. For example, healthcare service delivered, we are unable to count the it is profit or deficit if money spend on the end stage patient and finally, he/ she is dead.  It may be a better point to measure the economic side by social impact will be more presentable and reflect the reality.  Social impact is result of the public service delivered that impact to people to the society like change in norms, values or beliefs.  For example, the promotion of the importance of washing hands frequently to increase the personal hygiene.  The social impact will be the increment on personal hygiene and diseases prevention. </w:t>
      </w:r>
    </w:p>
    <w:p w14:paraId="727B2334" w14:textId="4FCDF8EE" w:rsidR="5D976E65" w:rsidRPr="002D5C52" w:rsidRDefault="5D976E65" w:rsidP="5D976E65">
      <w:pPr>
        <w:spacing w:line="360" w:lineRule="auto"/>
        <w:rPr>
          <w:rFonts w:ascii="Times New Roman" w:hAnsi="Times New Roman" w:cs="Times New Roman"/>
          <w:szCs w:val="24"/>
        </w:rPr>
      </w:pPr>
    </w:p>
    <w:p w14:paraId="2D6AD3AD" w14:textId="77777777" w:rsidR="00763FB5" w:rsidRPr="002D5C52" w:rsidRDefault="00E35EF2" w:rsidP="00763FB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 xml:space="preserve">1.1.2 </w:t>
      </w:r>
      <w:r w:rsidR="00763FB5" w:rsidRPr="002D5C52">
        <w:rPr>
          <w:rFonts w:ascii="Times New Roman" w:hAnsi="Times New Roman" w:cs="Times New Roman"/>
          <w:b/>
          <w:bCs/>
          <w:i/>
          <w:iCs/>
          <w:szCs w:val="24"/>
        </w:rPr>
        <w:t xml:space="preserve">Social Exchange Theory and LMX  </w:t>
      </w:r>
    </w:p>
    <w:p w14:paraId="38F6E7CE" w14:textId="65DEE7A5" w:rsidR="7CF58765" w:rsidRPr="002D5C52" w:rsidRDefault="5F4DA846" w:rsidP="5F4DA846">
      <w:pPr>
        <w:spacing w:line="360" w:lineRule="auto"/>
        <w:rPr>
          <w:rFonts w:ascii="Times New Roman" w:hAnsi="Times New Roman" w:cs="Times New Roman"/>
          <w:szCs w:val="24"/>
        </w:rPr>
      </w:pPr>
      <w:r w:rsidRPr="002D5C52">
        <w:rPr>
          <w:rFonts w:ascii="Times New Roman" w:hAnsi="Times New Roman" w:cs="Times New Roman"/>
          <w:szCs w:val="24"/>
        </w:rPr>
        <w:t>The simplest definition of LMX means the mutual relationship between supervisor and subordinates.  The quality of the relationship depends on quality of exchange, with reference to Graen and Uhl-Bien, the higher quality of LMX relationship, the higher level of trust will be established between supervisor and subordinates.  Supervisor able to influence the subordinate to place a higher priority of the collective interest than personal interest.   With the same mechanism, subordinates eager to devote more effort working beyond the contracted job requirement.  High quality of LMX will lead to the subordinates become a good organization citizen.  Therefore, high quality of LMX will promote the success of OCB.</w:t>
      </w:r>
      <w:r w:rsidR="005157EE" w:rsidRPr="002D5C52">
        <w:rPr>
          <w:rFonts w:ascii="Times New Roman" w:hAnsi="Times New Roman" w:cs="Times New Roman"/>
          <w:szCs w:val="24"/>
        </w:rPr>
        <w:fldChar w:fldCharType="begin"/>
      </w:r>
      <w:r w:rsidR="005157EE" w:rsidRPr="002D5C52">
        <w:rPr>
          <w:rFonts w:ascii="Times New Roman" w:hAnsi="Times New Roman" w:cs="Times New Roman"/>
          <w:szCs w:val="24"/>
        </w:rPr>
        <w:instrText>ADDIN RW.CITE{{209 Wang,Lin 2016}}</w:instrText>
      </w:r>
      <w:r w:rsidR="005157EE" w:rsidRPr="002D5C52">
        <w:rPr>
          <w:rFonts w:ascii="Times New Roman" w:hAnsi="Times New Roman" w:cs="Times New Roman"/>
          <w:szCs w:val="24"/>
        </w:rPr>
        <w:fldChar w:fldCharType="separate"/>
      </w:r>
      <w:r w:rsidR="005157EE" w:rsidRPr="002D5C52">
        <w:rPr>
          <w:rFonts w:ascii="Times New Roman" w:hAnsi="Times New Roman" w:cs="Times New Roman"/>
          <w:bCs/>
          <w:szCs w:val="24"/>
        </w:rPr>
        <w:t>(Wang, 2016)</w:t>
      </w:r>
      <w:r w:rsidR="005157EE" w:rsidRPr="002D5C52">
        <w:rPr>
          <w:rFonts w:ascii="Times New Roman" w:hAnsi="Times New Roman" w:cs="Times New Roman"/>
          <w:szCs w:val="24"/>
        </w:rPr>
        <w:fldChar w:fldCharType="end"/>
      </w:r>
      <w:r w:rsidR="00FB6AB8" w:rsidRPr="002D5C52">
        <w:rPr>
          <w:rFonts w:ascii="Times New Roman" w:hAnsi="Times New Roman" w:cs="Times New Roman"/>
          <w:szCs w:val="24"/>
        </w:rPr>
        <w:t xml:space="preserve">  </w:t>
      </w:r>
      <w:r w:rsidR="00290B4D" w:rsidRPr="002D5C52">
        <w:rPr>
          <w:rFonts w:ascii="Times New Roman" w:hAnsi="Times New Roman" w:cs="Times New Roman"/>
          <w:szCs w:val="24"/>
        </w:rPr>
        <w:t xml:space="preserve">The idea LMX is driven from the social exchange theory, </w:t>
      </w:r>
      <w:r w:rsidR="008E7F0A" w:rsidRPr="002D5C52">
        <w:rPr>
          <w:rFonts w:ascii="Times New Roman" w:hAnsi="Times New Roman" w:cs="Times New Roman"/>
          <w:szCs w:val="24"/>
        </w:rPr>
        <w:t>the</w:t>
      </w:r>
      <w:r w:rsidR="002B150B" w:rsidRPr="002D5C52">
        <w:rPr>
          <w:rFonts w:ascii="Times New Roman" w:hAnsi="Times New Roman" w:cs="Times New Roman"/>
          <w:szCs w:val="24"/>
        </w:rPr>
        <w:t xml:space="preserve"> most important area we need to focus on is “Exchange”, that means it is a two-way communication instead of instruction </w:t>
      </w:r>
      <w:r w:rsidR="00F50A8B" w:rsidRPr="002D5C52">
        <w:rPr>
          <w:rFonts w:ascii="Times New Roman" w:hAnsi="Times New Roman" w:cs="Times New Roman"/>
          <w:szCs w:val="24"/>
        </w:rPr>
        <w:t xml:space="preserve">giving and following process. </w:t>
      </w:r>
      <w:r w:rsidR="00A87192" w:rsidRPr="002D5C52">
        <w:rPr>
          <w:rFonts w:ascii="Times New Roman" w:hAnsi="Times New Roman" w:cs="Times New Roman"/>
          <w:szCs w:val="24"/>
        </w:rPr>
        <w:t xml:space="preserve">The communication </w:t>
      </w:r>
      <w:r w:rsidR="00333F70" w:rsidRPr="002D5C52">
        <w:rPr>
          <w:rFonts w:ascii="Times New Roman" w:hAnsi="Times New Roman" w:cs="Times New Roman"/>
          <w:szCs w:val="24"/>
        </w:rPr>
        <w:t xml:space="preserve">including a certain degree of </w:t>
      </w:r>
      <w:r w:rsidR="00437A6B" w:rsidRPr="002D5C52">
        <w:rPr>
          <w:rFonts w:ascii="Times New Roman" w:hAnsi="Times New Roman" w:cs="Times New Roman"/>
          <w:szCs w:val="24"/>
        </w:rPr>
        <w:t>respect</w:t>
      </w:r>
      <w:r w:rsidR="00333F70" w:rsidRPr="002D5C52">
        <w:rPr>
          <w:rFonts w:ascii="Times New Roman" w:hAnsi="Times New Roman" w:cs="Times New Roman"/>
          <w:szCs w:val="24"/>
        </w:rPr>
        <w:t>.</w:t>
      </w:r>
      <w:r w:rsidR="00437A6B" w:rsidRPr="002D5C52">
        <w:rPr>
          <w:rFonts w:ascii="Times New Roman" w:hAnsi="Times New Roman" w:cs="Times New Roman"/>
          <w:szCs w:val="24"/>
        </w:rPr>
        <w:t xml:space="preserve"> </w:t>
      </w:r>
      <w:r w:rsidR="00437A6B" w:rsidRPr="002D5C52">
        <w:rPr>
          <w:rFonts w:ascii="Times New Roman" w:hAnsi="Times New Roman" w:cs="Times New Roman"/>
          <w:szCs w:val="24"/>
        </w:rPr>
        <w:fldChar w:fldCharType="begin"/>
      </w:r>
      <w:r w:rsidR="00437A6B" w:rsidRPr="002D5C52">
        <w:rPr>
          <w:rFonts w:ascii="Times New Roman" w:hAnsi="Times New Roman" w:cs="Times New Roman"/>
          <w:szCs w:val="24"/>
        </w:rPr>
        <w:instrText>ADDIN RW.CITE{{210 Zhong,JianAn 2011}}</w:instrText>
      </w:r>
      <w:r w:rsidR="00437A6B" w:rsidRPr="002D5C52">
        <w:rPr>
          <w:rFonts w:ascii="Times New Roman" w:hAnsi="Times New Roman" w:cs="Times New Roman"/>
          <w:szCs w:val="24"/>
        </w:rPr>
        <w:fldChar w:fldCharType="separate"/>
      </w:r>
      <w:r w:rsidR="002A4CA2" w:rsidRPr="002D5C52">
        <w:rPr>
          <w:rFonts w:ascii="Times New Roman" w:hAnsi="Times New Roman" w:cs="Times New Roman"/>
          <w:bCs/>
          <w:szCs w:val="24"/>
        </w:rPr>
        <w:t>(Zhong, Lam, &amp; Chen, 2011)</w:t>
      </w:r>
      <w:r w:rsidR="00437A6B" w:rsidRPr="002D5C52">
        <w:rPr>
          <w:rFonts w:ascii="Times New Roman" w:hAnsi="Times New Roman" w:cs="Times New Roman"/>
          <w:szCs w:val="24"/>
        </w:rPr>
        <w:fldChar w:fldCharType="end"/>
      </w:r>
      <w:r w:rsidR="00F44F96" w:rsidRPr="002D5C52">
        <w:rPr>
          <w:rFonts w:ascii="Times New Roman" w:hAnsi="Times New Roman" w:cs="Times New Roman"/>
          <w:szCs w:val="24"/>
        </w:rPr>
        <w:t xml:space="preserve">  </w:t>
      </w:r>
      <w:r w:rsidR="00622087" w:rsidRPr="002D5C52">
        <w:rPr>
          <w:rFonts w:ascii="Times New Roman" w:hAnsi="Times New Roman" w:cs="Times New Roman"/>
          <w:szCs w:val="24"/>
        </w:rPr>
        <w:t xml:space="preserve">LMX is a brunch from Social Exchange Theory </w:t>
      </w:r>
      <w:r w:rsidR="00CE0145" w:rsidRPr="002D5C52">
        <w:rPr>
          <w:rFonts w:ascii="Times New Roman" w:hAnsi="Times New Roman" w:cs="Times New Roman"/>
          <w:szCs w:val="24"/>
        </w:rPr>
        <w:t xml:space="preserve">to </w:t>
      </w:r>
      <w:r w:rsidR="00A8035A" w:rsidRPr="002D5C52">
        <w:rPr>
          <w:rFonts w:ascii="Times New Roman" w:hAnsi="Times New Roman" w:cs="Times New Roman"/>
          <w:szCs w:val="24"/>
        </w:rPr>
        <w:t xml:space="preserve">describe and explain the information exchange </w:t>
      </w:r>
      <w:r w:rsidR="00497D99" w:rsidRPr="002D5C52">
        <w:rPr>
          <w:rFonts w:ascii="Times New Roman" w:hAnsi="Times New Roman" w:cs="Times New Roman"/>
          <w:szCs w:val="24"/>
        </w:rPr>
        <w:t xml:space="preserve">and interaction </w:t>
      </w:r>
      <w:r w:rsidR="00A8035A" w:rsidRPr="002D5C52">
        <w:rPr>
          <w:rFonts w:ascii="Times New Roman" w:hAnsi="Times New Roman" w:cs="Times New Roman"/>
          <w:szCs w:val="24"/>
        </w:rPr>
        <w:t>between supervisor and sub</w:t>
      </w:r>
      <w:r w:rsidR="002237D4" w:rsidRPr="002D5C52">
        <w:rPr>
          <w:rFonts w:ascii="Times New Roman" w:hAnsi="Times New Roman" w:cs="Times New Roman"/>
          <w:szCs w:val="24"/>
        </w:rPr>
        <w:t>ordi</w:t>
      </w:r>
      <w:r w:rsidR="003E32A1" w:rsidRPr="002D5C52">
        <w:rPr>
          <w:rFonts w:ascii="Times New Roman" w:hAnsi="Times New Roman" w:cs="Times New Roman"/>
          <w:szCs w:val="24"/>
        </w:rPr>
        <w:t xml:space="preserve">nates. </w:t>
      </w:r>
    </w:p>
    <w:p w14:paraId="382822D6" w14:textId="7DB57EB4" w:rsidR="7CF58765" w:rsidRPr="002D5C52" w:rsidRDefault="7CF58765" w:rsidP="7CF58765">
      <w:pPr>
        <w:spacing w:line="360" w:lineRule="auto"/>
        <w:rPr>
          <w:rFonts w:ascii="Times New Roman" w:hAnsi="Times New Roman" w:cs="Times New Roman"/>
          <w:szCs w:val="24"/>
        </w:rPr>
      </w:pPr>
    </w:p>
    <w:p w14:paraId="36CAC5E3" w14:textId="29EB4A92" w:rsidR="004302EB" w:rsidRPr="002D5C52" w:rsidRDefault="004302EB" w:rsidP="7CF5876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Critics</w:t>
      </w:r>
    </w:p>
    <w:p w14:paraId="2D6AD3BD" w14:textId="02662974" w:rsidR="006B3587" w:rsidRPr="002D5C52" w:rsidRDefault="004D323F" w:rsidP="251DF005">
      <w:pPr>
        <w:spacing w:line="360" w:lineRule="auto"/>
        <w:rPr>
          <w:rFonts w:ascii="Times New Roman" w:hAnsi="Times New Roman" w:cs="Times New Roman"/>
          <w:szCs w:val="24"/>
        </w:rPr>
      </w:pPr>
      <w:r w:rsidRPr="002D5C52">
        <w:rPr>
          <w:rFonts w:ascii="Times New Roman" w:hAnsi="Times New Roman" w:cs="Times New Roman"/>
          <w:szCs w:val="24"/>
        </w:rPr>
        <w:t xml:space="preserve">Some research mentioned that the leadership style will directly </w:t>
      </w:r>
      <w:r w:rsidR="004302EB" w:rsidRPr="002D5C52">
        <w:rPr>
          <w:rFonts w:ascii="Times New Roman" w:hAnsi="Times New Roman" w:cs="Times New Roman"/>
          <w:szCs w:val="24"/>
        </w:rPr>
        <w:t>affect</w:t>
      </w:r>
      <w:r w:rsidRPr="002D5C52">
        <w:rPr>
          <w:rFonts w:ascii="Times New Roman" w:hAnsi="Times New Roman" w:cs="Times New Roman"/>
          <w:szCs w:val="24"/>
        </w:rPr>
        <w:t xml:space="preserve"> the quality of LMX, the transactional leadership style is more likely to </w:t>
      </w:r>
      <w:r w:rsidR="005A5840" w:rsidRPr="002D5C52">
        <w:rPr>
          <w:rFonts w:ascii="Times New Roman" w:hAnsi="Times New Roman" w:cs="Times New Roman"/>
          <w:szCs w:val="24"/>
        </w:rPr>
        <w:t>gaining a high quality of LMX as leader with this style are tends to be considerate and open</w:t>
      </w:r>
      <w:r w:rsidR="004302EB" w:rsidRPr="002D5C52">
        <w:rPr>
          <w:rFonts w:ascii="Times New Roman" w:hAnsi="Times New Roman" w:cs="Times New Roman"/>
          <w:szCs w:val="24"/>
        </w:rPr>
        <w:t xml:space="preserve"> mindset.</w:t>
      </w:r>
      <w:r w:rsidR="00B21153" w:rsidRPr="002D5C52">
        <w:rPr>
          <w:rFonts w:ascii="Times New Roman" w:hAnsi="Times New Roman" w:cs="Times New Roman"/>
          <w:szCs w:val="24"/>
        </w:rPr>
        <w:fldChar w:fldCharType="begin"/>
      </w:r>
      <w:r w:rsidR="00B21153" w:rsidRPr="002D5C52">
        <w:rPr>
          <w:rFonts w:ascii="Times New Roman" w:hAnsi="Times New Roman" w:cs="Times New Roman"/>
          <w:szCs w:val="24"/>
        </w:rPr>
        <w:instrText>ADDIN RW.CITE{{203 Vigoda-Gadot,Eran 2012}}</w:instrText>
      </w:r>
      <w:r w:rsidR="00B21153" w:rsidRPr="002D5C52">
        <w:rPr>
          <w:rFonts w:ascii="Times New Roman" w:hAnsi="Times New Roman" w:cs="Times New Roman"/>
          <w:szCs w:val="24"/>
        </w:rPr>
        <w:fldChar w:fldCharType="separate"/>
      </w:r>
      <w:r w:rsidR="00B21153" w:rsidRPr="002D5C52">
        <w:rPr>
          <w:rFonts w:ascii="Times New Roman" w:hAnsi="Times New Roman" w:cs="Times New Roman"/>
          <w:szCs w:val="24"/>
        </w:rPr>
        <w:t>(Vigoda-Gadot, 2012)</w:t>
      </w:r>
      <w:r w:rsidR="00B21153" w:rsidRPr="002D5C52">
        <w:rPr>
          <w:rFonts w:ascii="Times New Roman" w:hAnsi="Times New Roman" w:cs="Times New Roman"/>
          <w:szCs w:val="24"/>
        </w:rPr>
        <w:fldChar w:fldCharType="end"/>
      </w:r>
      <w:r w:rsidR="00B21153" w:rsidRPr="002D5C52">
        <w:rPr>
          <w:rFonts w:ascii="Times New Roman" w:hAnsi="Times New Roman" w:cs="Times New Roman"/>
          <w:szCs w:val="24"/>
        </w:rPr>
        <w:t xml:space="preserve">  It is easy to under</w:t>
      </w:r>
      <w:r w:rsidR="00E550A4" w:rsidRPr="002D5C52">
        <w:rPr>
          <w:rFonts w:ascii="Times New Roman" w:hAnsi="Times New Roman" w:cs="Times New Roman"/>
          <w:szCs w:val="24"/>
        </w:rPr>
        <w:t>stand why the leadership style will directly affect the quality of LMX</w:t>
      </w:r>
      <w:r w:rsidR="00423A73" w:rsidRPr="002D5C52">
        <w:rPr>
          <w:rFonts w:ascii="Times New Roman" w:hAnsi="Times New Roman" w:cs="Times New Roman"/>
          <w:szCs w:val="24"/>
        </w:rPr>
        <w:t>.  However, we also need to consider the organizational culture</w:t>
      </w:r>
      <w:r w:rsidR="00CB598C" w:rsidRPr="002D5C52">
        <w:rPr>
          <w:rFonts w:ascii="Times New Roman" w:hAnsi="Times New Roman" w:cs="Times New Roman"/>
          <w:szCs w:val="24"/>
        </w:rPr>
        <w:t xml:space="preserve">, for example, if the organizational culture </w:t>
      </w:r>
      <w:r w:rsidR="0075425B" w:rsidRPr="002D5C52">
        <w:rPr>
          <w:rFonts w:ascii="Times New Roman" w:hAnsi="Times New Roman" w:cs="Times New Roman"/>
          <w:szCs w:val="24"/>
        </w:rPr>
        <w:t xml:space="preserve">with high risk avoidance, the majority of the employees </w:t>
      </w:r>
      <w:r w:rsidR="00AF22A9" w:rsidRPr="002D5C52">
        <w:rPr>
          <w:rFonts w:ascii="Times New Roman" w:hAnsi="Times New Roman" w:cs="Times New Roman"/>
          <w:szCs w:val="24"/>
        </w:rPr>
        <w:t xml:space="preserve">are </w:t>
      </w:r>
      <w:r w:rsidR="00347AE5" w:rsidRPr="002D5C52">
        <w:rPr>
          <w:rFonts w:ascii="Times New Roman" w:hAnsi="Times New Roman" w:cs="Times New Roman"/>
          <w:szCs w:val="24"/>
        </w:rPr>
        <w:t>refused</w:t>
      </w:r>
      <w:r w:rsidR="00AF22A9" w:rsidRPr="002D5C52">
        <w:rPr>
          <w:rFonts w:ascii="Times New Roman" w:hAnsi="Times New Roman" w:cs="Times New Roman"/>
          <w:szCs w:val="24"/>
        </w:rPr>
        <w:t xml:space="preserve"> to change the current procedures</w:t>
      </w:r>
      <w:r w:rsidR="00552931" w:rsidRPr="002D5C52">
        <w:rPr>
          <w:rFonts w:ascii="Times New Roman" w:hAnsi="Times New Roman" w:cs="Times New Roman"/>
          <w:szCs w:val="24"/>
        </w:rPr>
        <w:t xml:space="preserve">, employees may be refused to communicate or express themselves.  </w:t>
      </w:r>
      <w:r w:rsidR="00B268E3" w:rsidRPr="002D5C52">
        <w:rPr>
          <w:rFonts w:ascii="Times New Roman" w:hAnsi="Times New Roman" w:cs="Times New Roman"/>
          <w:szCs w:val="24"/>
        </w:rPr>
        <w:t xml:space="preserve">In the future research, </w:t>
      </w:r>
      <w:r w:rsidR="005262E9" w:rsidRPr="002D5C52">
        <w:rPr>
          <w:rFonts w:ascii="Times New Roman" w:hAnsi="Times New Roman" w:cs="Times New Roman"/>
          <w:szCs w:val="24"/>
        </w:rPr>
        <w:t xml:space="preserve">suggest </w:t>
      </w:r>
      <w:r w:rsidR="00F54853" w:rsidRPr="002D5C52">
        <w:rPr>
          <w:rFonts w:ascii="Times New Roman" w:hAnsi="Times New Roman" w:cs="Times New Roman"/>
          <w:szCs w:val="24"/>
        </w:rPr>
        <w:t>applying</w:t>
      </w:r>
      <w:r w:rsidR="005262E9" w:rsidRPr="002D5C52">
        <w:rPr>
          <w:rFonts w:ascii="Times New Roman" w:hAnsi="Times New Roman" w:cs="Times New Roman"/>
          <w:szCs w:val="24"/>
        </w:rPr>
        <w:t xml:space="preserve"> </w:t>
      </w:r>
      <w:r w:rsidR="00347AE5" w:rsidRPr="002D5C52">
        <w:rPr>
          <w:rFonts w:ascii="Times New Roman" w:hAnsi="Times New Roman" w:cs="Times New Roman"/>
          <w:szCs w:val="24"/>
        </w:rPr>
        <w:t xml:space="preserve">a construct to reflecting the organizational culture. Scale like </w:t>
      </w:r>
      <w:r w:rsidR="00D31064" w:rsidRPr="002D5C52">
        <w:rPr>
          <w:rFonts w:ascii="Times New Roman" w:hAnsi="Times New Roman" w:cs="Times New Roman"/>
          <w:szCs w:val="24"/>
        </w:rPr>
        <w:t>Organizational</w:t>
      </w:r>
      <w:r w:rsidR="00347AE5" w:rsidRPr="002D5C52">
        <w:rPr>
          <w:rFonts w:ascii="Times New Roman" w:hAnsi="Times New Roman" w:cs="Times New Roman"/>
          <w:szCs w:val="24"/>
        </w:rPr>
        <w:t xml:space="preserve"> Culture Scale developed by Cooke &amp; Laffer</w:t>
      </w:r>
      <w:r w:rsidR="00D31064" w:rsidRPr="002D5C52">
        <w:rPr>
          <w:rFonts w:ascii="Times New Roman" w:hAnsi="Times New Roman" w:cs="Times New Roman"/>
          <w:szCs w:val="24"/>
        </w:rPr>
        <w:t>ty (1989)</w:t>
      </w:r>
      <w:r w:rsidR="004103D2" w:rsidRPr="002D5C52">
        <w:rPr>
          <w:rFonts w:ascii="Times New Roman" w:hAnsi="Times New Roman" w:cs="Times New Roman"/>
          <w:szCs w:val="24"/>
        </w:rPr>
        <w:t xml:space="preserve"> or Corporate Culture Survey by </w:t>
      </w:r>
      <w:r w:rsidR="00F54853" w:rsidRPr="002D5C52">
        <w:rPr>
          <w:rFonts w:ascii="Times New Roman" w:hAnsi="Times New Roman" w:cs="Times New Roman"/>
          <w:szCs w:val="24"/>
        </w:rPr>
        <w:t>Glasser (1983).</w:t>
      </w:r>
    </w:p>
    <w:p w14:paraId="6716AFD5" w14:textId="77777777" w:rsidR="00F54853" w:rsidRPr="002D5C52" w:rsidRDefault="00F54853" w:rsidP="00D678C0">
      <w:pPr>
        <w:spacing w:line="360" w:lineRule="auto"/>
        <w:rPr>
          <w:rFonts w:ascii="Times New Roman" w:hAnsi="Times New Roman" w:cs="Times New Roman"/>
          <w:szCs w:val="24"/>
        </w:rPr>
      </w:pPr>
    </w:p>
    <w:p w14:paraId="2D6AD3BE" w14:textId="463891B0" w:rsidR="006B3587" w:rsidRPr="002D5C52" w:rsidRDefault="251DF005" w:rsidP="00D678C0">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1.1.3 LMX and OCB</w:t>
      </w:r>
    </w:p>
    <w:p w14:paraId="2D6AD3C7" w14:textId="4A893700" w:rsidR="006B3587" w:rsidRPr="002D5C52" w:rsidRDefault="251DF005" w:rsidP="251DF005">
      <w:pPr>
        <w:spacing w:line="360" w:lineRule="auto"/>
        <w:rPr>
          <w:rFonts w:ascii="Times New Roman" w:hAnsi="Times New Roman" w:cs="Times New Roman"/>
          <w:szCs w:val="24"/>
        </w:rPr>
      </w:pPr>
      <w:r w:rsidRPr="002D5C52">
        <w:rPr>
          <w:rFonts w:ascii="Times New Roman" w:hAnsi="Times New Roman" w:cs="Times New Roman"/>
          <w:szCs w:val="24"/>
        </w:rPr>
        <w:t xml:space="preserve">The majority of scholar agree that high quality LMX, employees are more eager to take the extra-role out of their job content, in a long run, it will create a citizenship behavior. With a good quality of LMX, trust and respect will be built in between supervisors and subordinates, leaders about to gain the supports and power from the subordinates and subordinates are able to </w:t>
      </w:r>
      <w:r w:rsidR="00026332" w:rsidRPr="002D5C52">
        <w:rPr>
          <w:rFonts w:ascii="Times New Roman" w:hAnsi="Times New Roman" w:cs="Times New Roman"/>
          <w:szCs w:val="24"/>
        </w:rPr>
        <w:t>gain</w:t>
      </w:r>
      <w:r w:rsidRPr="002D5C52">
        <w:rPr>
          <w:rFonts w:ascii="Times New Roman" w:hAnsi="Times New Roman" w:cs="Times New Roman"/>
          <w:szCs w:val="24"/>
        </w:rPr>
        <w:t xml:space="preserve"> more respect and recognition.  The benefit brought by LMX is the foundation of OCB.  In the case of public sector, the decentralization of power, public managers are able to gain higher autonomy and flexibility for job arrangement, it will help to remove the traditional red tape of the bureaucratic system and provide a flexibility of communication and negotiation. The employees of public sector establish a healthier atmosphere, eager to voice out more to improve the working environment and achieve the organization goal. With a common goal, it is easier to create the OCB in public sector </w:t>
      </w:r>
      <w:r w:rsidR="00E97D0B" w:rsidRPr="002D5C52">
        <w:rPr>
          <w:rFonts w:ascii="Times New Roman" w:hAnsi="Times New Roman" w:cs="Times New Roman"/>
          <w:szCs w:val="24"/>
        </w:rPr>
        <w:t>workplace</w:t>
      </w:r>
      <w:r w:rsidRPr="002D5C52">
        <w:rPr>
          <w:rFonts w:ascii="Times New Roman" w:hAnsi="Times New Roman" w:cs="Times New Roman"/>
          <w:szCs w:val="24"/>
        </w:rPr>
        <w:t xml:space="preserve">. </w:t>
      </w:r>
      <w:r w:rsidR="004B5E0F" w:rsidRPr="002D5C52">
        <w:rPr>
          <w:rFonts w:ascii="Times New Roman" w:hAnsi="Times New Roman" w:cs="Times New Roman"/>
          <w:szCs w:val="24"/>
        </w:rPr>
        <w:t xml:space="preserve"> </w:t>
      </w:r>
      <w:r w:rsidR="00925572" w:rsidRPr="002D5C52">
        <w:rPr>
          <w:rFonts w:ascii="Times New Roman" w:hAnsi="Times New Roman" w:cs="Times New Roman"/>
          <w:szCs w:val="24"/>
        </w:rPr>
        <w:fldChar w:fldCharType="begin"/>
      </w:r>
      <w:r w:rsidR="00925572" w:rsidRPr="002D5C52">
        <w:rPr>
          <w:rFonts w:ascii="Times New Roman" w:hAnsi="Times New Roman" w:cs="Times New Roman"/>
          <w:szCs w:val="24"/>
        </w:rPr>
        <w:instrText>ADDIN RW.CITE{{203 Vigoda-Gadot,Eran 2012}}</w:instrText>
      </w:r>
      <w:r w:rsidR="00925572" w:rsidRPr="002D5C52">
        <w:rPr>
          <w:rFonts w:ascii="Times New Roman" w:hAnsi="Times New Roman" w:cs="Times New Roman"/>
          <w:szCs w:val="24"/>
        </w:rPr>
        <w:fldChar w:fldCharType="separate"/>
      </w:r>
      <w:r w:rsidR="007E5AB6" w:rsidRPr="002D5C52">
        <w:rPr>
          <w:rFonts w:ascii="Times New Roman" w:hAnsi="Times New Roman" w:cs="Times New Roman"/>
          <w:szCs w:val="24"/>
        </w:rPr>
        <w:t>(Vigoda-Gadot, 2012)</w:t>
      </w:r>
      <w:r w:rsidR="00925572" w:rsidRPr="002D5C52">
        <w:rPr>
          <w:rFonts w:ascii="Times New Roman" w:hAnsi="Times New Roman" w:cs="Times New Roman"/>
          <w:szCs w:val="24"/>
        </w:rPr>
        <w:fldChar w:fldCharType="end"/>
      </w:r>
    </w:p>
    <w:p w14:paraId="1636E2B1" w14:textId="28481873" w:rsidR="251DF005" w:rsidRPr="002D5C52" w:rsidRDefault="251DF005" w:rsidP="251DF005">
      <w:pPr>
        <w:spacing w:line="360" w:lineRule="auto"/>
        <w:rPr>
          <w:rFonts w:ascii="Times New Roman" w:hAnsi="Times New Roman" w:cs="Times New Roman"/>
          <w:szCs w:val="24"/>
        </w:rPr>
      </w:pPr>
    </w:p>
    <w:p w14:paraId="75DA3586" w14:textId="6A74F200" w:rsidR="251DF005" w:rsidRPr="002D5C52" w:rsidRDefault="251DF005" w:rsidP="251DF00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Critics</w:t>
      </w:r>
    </w:p>
    <w:p w14:paraId="34729692" w14:textId="699379DA" w:rsidR="251DF005" w:rsidRPr="002D5C52" w:rsidRDefault="251DF005" w:rsidP="251DF005">
      <w:pPr>
        <w:spacing w:line="360" w:lineRule="auto"/>
        <w:rPr>
          <w:rFonts w:ascii="Times New Roman" w:hAnsi="Times New Roman" w:cs="Times New Roman"/>
          <w:szCs w:val="24"/>
        </w:rPr>
      </w:pPr>
      <w:r w:rsidRPr="002D5C52">
        <w:rPr>
          <w:rFonts w:ascii="Times New Roman" w:hAnsi="Times New Roman" w:cs="Times New Roman"/>
          <w:szCs w:val="24"/>
        </w:rPr>
        <w:t>Regarding this point, agreed with the point of view with scholars that the high quality of LMX will positively contribute to OCB.</w:t>
      </w:r>
    </w:p>
    <w:p w14:paraId="539AAAA1" w14:textId="77777777" w:rsidR="00A7342C" w:rsidRPr="002D5C52" w:rsidRDefault="00A7342C" w:rsidP="00CD0FA6">
      <w:pPr>
        <w:spacing w:line="360" w:lineRule="auto"/>
        <w:rPr>
          <w:rFonts w:ascii="Times New Roman" w:hAnsi="Times New Roman" w:cs="Times New Roman"/>
          <w:szCs w:val="24"/>
        </w:rPr>
      </w:pPr>
    </w:p>
    <w:p w14:paraId="2D6AD3C8" w14:textId="77777777" w:rsidR="002B3A6A" w:rsidRPr="002D5C52" w:rsidRDefault="00E35EF2" w:rsidP="00CD0FA6">
      <w:pPr>
        <w:spacing w:line="360" w:lineRule="auto"/>
        <w:rPr>
          <w:rFonts w:ascii="Times New Roman" w:hAnsi="Times New Roman" w:cs="Times New Roman"/>
          <w:b/>
          <w:i/>
          <w:szCs w:val="24"/>
        </w:rPr>
      </w:pPr>
      <w:r w:rsidRPr="002D5C52">
        <w:rPr>
          <w:rFonts w:ascii="Times New Roman" w:hAnsi="Times New Roman" w:cs="Times New Roman"/>
          <w:b/>
          <w:i/>
          <w:szCs w:val="24"/>
        </w:rPr>
        <w:t xml:space="preserve">1.1.4 </w:t>
      </w:r>
      <w:r w:rsidR="002B3A6A" w:rsidRPr="002D5C52">
        <w:rPr>
          <w:rFonts w:ascii="Times New Roman" w:hAnsi="Times New Roman" w:cs="Times New Roman"/>
          <w:b/>
          <w:i/>
          <w:szCs w:val="24"/>
        </w:rPr>
        <w:t>Public Service Quality</w:t>
      </w:r>
      <w:r w:rsidR="00177F37" w:rsidRPr="002D5C52">
        <w:rPr>
          <w:rFonts w:ascii="Times New Roman" w:hAnsi="Times New Roman" w:cs="Times New Roman"/>
          <w:b/>
          <w:i/>
          <w:szCs w:val="24"/>
        </w:rPr>
        <w:t xml:space="preserve"> and OCB</w:t>
      </w:r>
    </w:p>
    <w:p w14:paraId="7A06C9C7" w14:textId="3FB7FC83" w:rsidR="00732A8B" w:rsidRPr="002D5C52" w:rsidRDefault="2CF5AA4C" w:rsidP="2CF5AA4C">
      <w:pPr>
        <w:spacing w:line="360" w:lineRule="auto"/>
        <w:rPr>
          <w:rFonts w:ascii="Times New Roman" w:hAnsi="Times New Roman" w:cs="Times New Roman"/>
          <w:szCs w:val="24"/>
          <w:lang w:eastAsia="zh-HK"/>
        </w:rPr>
      </w:pPr>
      <w:r w:rsidRPr="002D5C52">
        <w:rPr>
          <w:rFonts w:ascii="Times New Roman" w:hAnsi="Times New Roman" w:cs="Times New Roman"/>
          <w:szCs w:val="24"/>
        </w:rPr>
        <w:t>The quality of the public service is a kind of reflection on the quality and the effectiveness of the particular d</w:t>
      </w:r>
      <w:r w:rsidR="003E4B33" w:rsidRPr="002D5C52">
        <w:rPr>
          <w:rFonts w:ascii="Times New Roman" w:hAnsi="Times New Roman" w:cs="Times New Roman"/>
          <w:szCs w:val="24"/>
        </w:rPr>
        <w:t xml:space="preserve">epartment of the public sector. </w:t>
      </w:r>
      <w:r w:rsidR="003E4B33" w:rsidRPr="002D5C52">
        <w:rPr>
          <w:rFonts w:ascii="Times New Roman" w:hAnsi="Times New Roman" w:cs="Times New Roman"/>
          <w:szCs w:val="24"/>
          <w:lang w:eastAsia="zh-HK"/>
        </w:rPr>
        <w:t>The change of the paradigm of public service</w:t>
      </w:r>
      <w:r w:rsidR="00AE4BE8" w:rsidRPr="002D5C52">
        <w:rPr>
          <w:rFonts w:ascii="Times New Roman" w:hAnsi="Times New Roman" w:cs="Times New Roman"/>
          <w:szCs w:val="24"/>
          <w:lang w:eastAsia="zh-HK"/>
        </w:rPr>
        <w:t xml:space="preserve"> is from following the guidelines to perform efficiently and achieve a better service.  To reach the increasing expectation from public</w:t>
      </w:r>
      <w:r w:rsidR="005E0325" w:rsidRPr="002D5C52">
        <w:rPr>
          <w:rFonts w:ascii="Times New Roman" w:hAnsi="Times New Roman" w:cs="Times New Roman"/>
          <w:szCs w:val="24"/>
          <w:lang w:eastAsia="zh-HK"/>
        </w:rPr>
        <w:t xml:space="preserve">, the public managers are request to clear his/ her expectation, the outcome of performance, placing the customer </w:t>
      </w:r>
      <w:r w:rsidR="0095612D" w:rsidRPr="002D5C52">
        <w:rPr>
          <w:rFonts w:ascii="Times New Roman" w:hAnsi="Times New Roman" w:cs="Times New Roman"/>
          <w:szCs w:val="24"/>
          <w:lang w:eastAsia="zh-HK"/>
        </w:rPr>
        <w:t>in important positions</w:t>
      </w:r>
      <w:r w:rsidR="005E0325" w:rsidRPr="002D5C52">
        <w:rPr>
          <w:rFonts w:ascii="Times New Roman" w:hAnsi="Times New Roman" w:cs="Times New Roman"/>
          <w:szCs w:val="24"/>
          <w:lang w:eastAsia="zh-HK"/>
        </w:rPr>
        <w:t xml:space="preserve">, decentralization of power and create an entrepreneurial atmosphere. </w:t>
      </w:r>
      <w:r w:rsidR="0095612D" w:rsidRPr="002D5C52">
        <w:rPr>
          <w:rFonts w:ascii="Times New Roman" w:hAnsi="Times New Roman" w:cs="Times New Roman"/>
          <w:szCs w:val="24"/>
          <w:lang w:eastAsia="zh-HK"/>
        </w:rPr>
        <w:t xml:space="preserve"> With reference to Albrecht and Zemke (1985; 2002), the public service quality is an outcome of a series of interaction like consumer strategy or allocation on human resources and a good service system. A good service system include a built-in monitoring mechanism to allocate any risk or problem</w:t>
      </w:r>
      <w:r w:rsidR="007D251B" w:rsidRPr="002D5C52">
        <w:rPr>
          <w:rFonts w:ascii="Times New Roman" w:hAnsi="Times New Roman" w:cs="Times New Roman"/>
          <w:szCs w:val="24"/>
          <w:lang w:eastAsia="zh-HK"/>
        </w:rPr>
        <w:t xml:space="preserve">, the system also built based on the consumer demand that allow the public service provider able to response from the consumer and operate efficiently.  In addition, the employees </w:t>
      </w:r>
      <w:r w:rsidR="00442BD9" w:rsidRPr="002D5C52">
        <w:rPr>
          <w:rFonts w:ascii="Times New Roman" w:hAnsi="Times New Roman" w:cs="Times New Roman"/>
          <w:szCs w:val="24"/>
          <w:lang w:eastAsia="zh-HK"/>
        </w:rPr>
        <w:t>can</w:t>
      </w:r>
      <w:r w:rsidR="007D251B" w:rsidRPr="002D5C52">
        <w:rPr>
          <w:rFonts w:ascii="Times New Roman" w:hAnsi="Times New Roman" w:cs="Times New Roman"/>
          <w:szCs w:val="24"/>
          <w:lang w:eastAsia="zh-HK"/>
        </w:rPr>
        <w:t xml:space="preserve"> clearly understand the strategy </w:t>
      </w:r>
      <w:r w:rsidR="0060652A" w:rsidRPr="002D5C52">
        <w:rPr>
          <w:rFonts w:ascii="Times New Roman" w:hAnsi="Times New Roman" w:cs="Times New Roman"/>
          <w:szCs w:val="24"/>
          <w:lang w:eastAsia="zh-HK"/>
        </w:rPr>
        <w:t xml:space="preserve">and direction so that they are unable to deliver the desired service to the consumer. </w:t>
      </w:r>
      <w:r w:rsidR="00442BD9" w:rsidRPr="002D5C52">
        <w:rPr>
          <w:rFonts w:ascii="Times New Roman" w:hAnsi="Times New Roman" w:cs="Times New Roman"/>
          <w:szCs w:val="24"/>
          <w:lang w:eastAsia="zh-HK"/>
        </w:rPr>
        <w:fldChar w:fldCharType="begin"/>
      </w:r>
      <w:r w:rsidR="00442BD9" w:rsidRPr="002D5C52">
        <w:rPr>
          <w:rFonts w:ascii="Times New Roman" w:hAnsi="Times New Roman" w:cs="Times New Roman"/>
          <w:szCs w:val="24"/>
          <w:lang w:eastAsia="zh-HK"/>
        </w:rPr>
        <w:instrText>ADDIN RW.CITE{{217 Hadian,Dedi 2017}}</w:instrText>
      </w:r>
      <w:r w:rsidR="00442BD9" w:rsidRPr="002D5C52">
        <w:rPr>
          <w:rFonts w:ascii="Times New Roman" w:hAnsi="Times New Roman" w:cs="Times New Roman"/>
          <w:szCs w:val="24"/>
          <w:lang w:eastAsia="zh-HK"/>
        </w:rPr>
        <w:fldChar w:fldCharType="separate"/>
      </w:r>
      <w:r w:rsidR="00442BD9" w:rsidRPr="002D5C52">
        <w:rPr>
          <w:rFonts w:ascii="Times New Roman" w:hAnsi="Times New Roman" w:cs="Times New Roman"/>
          <w:bCs/>
          <w:szCs w:val="24"/>
        </w:rPr>
        <w:t>(Hadian, 2017)</w:t>
      </w:r>
      <w:r w:rsidR="00442BD9" w:rsidRPr="002D5C52">
        <w:rPr>
          <w:rFonts w:ascii="Times New Roman" w:hAnsi="Times New Roman" w:cs="Times New Roman"/>
          <w:szCs w:val="24"/>
          <w:lang w:eastAsia="zh-HK"/>
        </w:rPr>
        <w:fldChar w:fldCharType="end"/>
      </w:r>
    </w:p>
    <w:p w14:paraId="1D0EBAD6" w14:textId="75EB44F5" w:rsidR="00732A8B" w:rsidRPr="002D5C52" w:rsidRDefault="00732A8B" w:rsidP="2CF5AA4C">
      <w:pPr>
        <w:spacing w:line="360" w:lineRule="auto"/>
        <w:rPr>
          <w:rFonts w:ascii="Times New Roman" w:hAnsi="Times New Roman" w:cs="Times New Roman"/>
          <w:szCs w:val="24"/>
          <w:lang w:eastAsia="zh-HK"/>
        </w:rPr>
      </w:pPr>
    </w:p>
    <w:p w14:paraId="5DC14ECF" w14:textId="78218AAA" w:rsidR="00661658" w:rsidRPr="002D5C52" w:rsidRDefault="0023414F" w:rsidP="2CF5AA4C">
      <w:pPr>
        <w:spacing w:line="360" w:lineRule="auto"/>
        <w:rPr>
          <w:rFonts w:ascii="Times New Roman" w:hAnsi="Times New Roman" w:cs="Times New Roman"/>
          <w:szCs w:val="24"/>
        </w:rPr>
      </w:pPr>
      <w:r w:rsidRPr="002D5C52">
        <w:rPr>
          <w:rFonts w:ascii="Times New Roman" w:hAnsi="Times New Roman" w:cs="Times New Roman"/>
          <w:szCs w:val="24"/>
        </w:rPr>
        <w:t xml:space="preserve">Van Iwaarden has </w:t>
      </w:r>
      <w:r w:rsidR="006A7E04" w:rsidRPr="002D5C52">
        <w:rPr>
          <w:rFonts w:ascii="Times New Roman" w:hAnsi="Times New Roman" w:cs="Times New Roman"/>
          <w:szCs w:val="24"/>
        </w:rPr>
        <w:t>figure out five dimension</w:t>
      </w:r>
      <w:r w:rsidR="00566A8E" w:rsidRPr="002D5C52">
        <w:rPr>
          <w:rFonts w:ascii="Times New Roman" w:hAnsi="Times New Roman" w:cs="Times New Roman"/>
          <w:szCs w:val="24"/>
        </w:rPr>
        <w:t xml:space="preserve">s of </w:t>
      </w:r>
      <w:r w:rsidR="00E74DB0" w:rsidRPr="002D5C52">
        <w:rPr>
          <w:rFonts w:ascii="Times New Roman" w:hAnsi="Times New Roman" w:cs="Times New Roman"/>
          <w:szCs w:val="24"/>
        </w:rPr>
        <w:t>good public service quality:</w:t>
      </w:r>
      <w:r w:rsidR="004F7B32" w:rsidRPr="002D5C52">
        <w:rPr>
          <w:rFonts w:ascii="Times New Roman" w:hAnsi="Times New Roman" w:cs="Times New Roman"/>
          <w:szCs w:val="24"/>
        </w:rPr>
        <w:fldChar w:fldCharType="begin"/>
      </w:r>
      <w:r w:rsidR="004F7B32" w:rsidRPr="002D5C52">
        <w:rPr>
          <w:rFonts w:ascii="Times New Roman" w:hAnsi="Times New Roman" w:cs="Times New Roman"/>
          <w:szCs w:val="24"/>
        </w:rPr>
        <w:instrText>ADDIN RW.CITE{{218 Yaghoubi,Nour-Mohammad 2011}}</w:instrText>
      </w:r>
      <w:r w:rsidR="004F7B32" w:rsidRPr="002D5C52">
        <w:rPr>
          <w:rFonts w:ascii="Times New Roman" w:hAnsi="Times New Roman" w:cs="Times New Roman"/>
          <w:szCs w:val="24"/>
        </w:rPr>
        <w:fldChar w:fldCharType="separate"/>
      </w:r>
      <w:r w:rsidR="002A4CA2" w:rsidRPr="002D5C52">
        <w:rPr>
          <w:rFonts w:ascii="Times New Roman" w:hAnsi="Times New Roman" w:cs="Times New Roman"/>
          <w:bCs/>
          <w:szCs w:val="24"/>
        </w:rPr>
        <w:t>(Yaghoubi, Salehi, &amp; Moloudi, 2011)</w:t>
      </w:r>
      <w:r w:rsidR="004F7B32" w:rsidRPr="002D5C52">
        <w:rPr>
          <w:rFonts w:ascii="Times New Roman" w:hAnsi="Times New Roman" w:cs="Times New Roman"/>
          <w:szCs w:val="24"/>
        </w:rPr>
        <w:fldChar w:fldCharType="end"/>
      </w:r>
    </w:p>
    <w:p w14:paraId="2FF9A94D" w14:textId="6819A17F" w:rsidR="00E74DB0" w:rsidRPr="002D5C52" w:rsidRDefault="00E74DB0" w:rsidP="2CF5AA4C">
      <w:pPr>
        <w:spacing w:line="360" w:lineRule="auto"/>
        <w:rPr>
          <w:rFonts w:ascii="Times New Roman" w:hAnsi="Times New Roman" w:cs="Times New Roman"/>
          <w:szCs w:val="24"/>
        </w:rPr>
      </w:pPr>
      <w:r w:rsidRPr="002D5C52">
        <w:rPr>
          <w:rFonts w:ascii="Times New Roman" w:hAnsi="Times New Roman" w:cs="Times New Roman"/>
          <w:b/>
          <w:bCs/>
          <w:i/>
          <w:iCs/>
          <w:szCs w:val="24"/>
        </w:rPr>
        <w:t>Tangibles</w:t>
      </w:r>
      <w:r w:rsidR="00B3004F" w:rsidRPr="002D5C52">
        <w:rPr>
          <w:rFonts w:ascii="Times New Roman" w:hAnsi="Times New Roman" w:cs="Times New Roman"/>
          <w:b/>
          <w:bCs/>
          <w:i/>
          <w:iCs/>
          <w:szCs w:val="24"/>
        </w:rPr>
        <w:t xml:space="preserve">: </w:t>
      </w:r>
      <w:r w:rsidR="00B3004F" w:rsidRPr="002D5C52">
        <w:rPr>
          <w:rFonts w:ascii="Times New Roman" w:hAnsi="Times New Roman" w:cs="Times New Roman"/>
          <w:szCs w:val="24"/>
        </w:rPr>
        <w:t xml:space="preserve"> </w:t>
      </w:r>
      <w:r w:rsidR="00563B5C" w:rsidRPr="002D5C52">
        <w:rPr>
          <w:rFonts w:ascii="Times New Roman" w:hAnsi="Times New Roman" w:cs="Times New Roman"/>
          <w:szCs w:val="24"/>
        </w:rPr>
        <w:t xml:space="preserve">It is related to the </w:t>
      </w:r>
      <w:r w:rsidR="00351C61" w:rsidRPr="002D5C52">
        <w:rPr>
          <w:rFonts w:ascii="Times New Roman" w:hAnsi="Times New Roman" w:cs="Times New Roman"/>
          <w:szCs w:val="24"/>
        </w:rPr>
        <w:t xml:space="preserve">presentation of the </w:t>
      </w:r>
      <w:r w:rsidR="00563B5C" w:rsidRPr="002D5C52">
        <w:rPr>
          <w:rFonts w:ascii="Times New Roman" w:hAnsi="Times New Roman" w:cs="Times New Roman"/>
          <w:szCs w:val="24"/>
        </w:rPr>
        <w:t xml:space="preserve">facilities, </w:t>
      </w:r>
      <w:r w:rsidR="0076174A" w:rsidRPr="002D5C52">
        <w:rPr>
          <w:rFonts w:ascii="Times New Roman" w:hAnsi="Times New Roman" w:cs="Times New Roman"/>
          <w:szCs w:val="24"/>
        </w:rPr>
        <w:t>equipment and the staff</w:t>
      </w:r>
      <w:r w:rsidR="00355E5F" w:rsidRPr="002D5C52">
        <w:rPr>
          <w:rFonts w:ascii="Times New Roman" w:hAnsi="Times New Roman" w:cs="Times New Roman"/>
          <w:szCs w:val="24"/>
        </w:rPr>
        <w:t>s</w:t>
      </w:r>
      <w:r w:rsidR="00B77DF1" w:rsidRPr="002D5C52">
        <w:rPr>
          <w:rFonts w:ascii="Times New Roman" w:hAnsi="Times New Roman" w:cs="Times New Roman"/>
          <w:szCs w:val="24"/>
        </w:rPr>
        <w:t>.</w:t>
      </w:r>
      <w:r w:rsidR="004F7B32" w:rsidRPr="002D5C52">
        <w:rPr>
          <w:rFonts w:ascii="Times New Roman" w:hAnsi="Times New Roman" w:cs="Times New Roman"/>
          <w:szCs w:val="24"/>
        </w:rPr>
        <w:fldChar w:fldCharType="begin"/>
      </w:r>
      <w:r w:rsidR="004F7B32" w:rsidRPr="002D5C52">
        <w:rPr>
          <w:rFonts w:ascii="Times New Roman" w:hAnsi="Times New Roman" w:cs="Times New Roman"/>
          <w:szCs w:val="24"/>
        </w:rPr>
        <w:instrText>ADDIN RW.CITE{{218 Yaghoubi,Nour-Mohammad 2011}}</w:instrText>
      </w:r>
      <w:r w:rsidR="004F7B32" w:rsidRPr="002D5C52">
        <w:rPr>
          <w:rFonts w:ascii="Times New Roman" w:hAnsi="Times New Roman" w:cs="Times New Roman"/>
          <w:szCs w:val="24"/>
        </w:rPr>
        <w:fldChar w:fldCharType="separate"/>
      </w:r>
      <w:r w:rsidR="004F7B32" w:rsidRPr="002D5C52">
        <w:rPr>
          <w:rFonts w:ascii="Times New Roman" w:hAnsi="Times New Roman" w:cs="Times New Roman"/>
          <w:bCs/>
          <w:szCs w:val="24"/>
        </w:rPr>
        <w:t>(Yaghoubi et al., 2011)</w:t>
      </w:r>
      <w:r w:rsidR="004F7B32" w:rsidRPr="002D5C52">
        <w:rPr>
          <w:rFonts w:ascii="Times New Roman" w:hAnsi="Times New Roman" w:cs="Times New Roman"/>
          <w:szCs w:val="24"/>
        </w:rPr>
        <w:fldChar w:fldCharType="end"/>
      </w:r>
      <w:r w:rsidR="00B77DF1" w:rsidRPr="002D5C52">
        <w:rPr>
          <w:rFonts w:ascii="Times New Roman" w:hAnsi="Times New Roman" w:cs="Times New Roman"/>
          <w:szCs w:val="24"/>
        </w:rPr>
        <w:t xml:space="preserve">  The </w:t>
      </w:r>
      <w:r w:rsidR="00355E5F" w:rsidRPr="002D5C52">
        <w:rPr>
          <w:rFonts w:ascii="Times New Roman" w:hAnsi="Times New Roman" w:cs="Times New Roman"/>
          <w:szCs w:val="24"/>
        </w:rPr>
        <w:t xml:space="preserve">tidiness and the physical condition of the facilities and </w:t>
      </w:r>
      <w:r w:rsidR="00A957B3" w:rsidRPr="002D5C52">
        <w:rPr>
          <w:rFonts w:ascii="Times New Roman" w:hAnsi="Times New Roman" w:cs="Times New Roman"/>
          <w:szCs w:val="24"/>
        </w:rPr>
        <w:t>equipment</w:t>
      </w:r>
      <w:r w:rsidR="00355E5F" w:rsidRPr="002D5C52">
        <w:rPr>
          <w:rFonts w:ascii="Times New Roman" w:hAnsi="Times New Roman" w:cs="Times New Roman"/>
          <w:szCs w:val="24"/>
        </w:rPr>
        <w:t xml:space="preserve"> </w:t>
      </w:r>
      <w:r w:rsidR="002142FD" w:rsidRPr="002D5C52">
        <w:rPr>
          <w:rFonts w:ascii="Times New Roman" w:hAnsi="Times New Roman" w:cs="Times New Roman"/>
          <w:szCs w:val="24"/>
        </w:rPr>
        <w:t>wi</w:t>
      </w:r>
      <w:r w:rsidR="00C02FAD" w:rsidRPr="002D5C52">
        <w:rPr>
          <w:rFonts w:ascii="Times New Roman" w:hAnsi="Times New Roman" w:cs="Times New Roman"/>
          <w:szCs w:val="24"/>
        </w:rPr>
        <w:t>ll affect the consumer satisfaction</w:t>
      </w:r>
      <w:r w:rsidR="00AD10EE" w:rsidRPr="002D5C52">
        <w:rPr>
          <w:rFonts w:ascii="Times New Roman" w:hAnsi="Times New Roman" w:cs="Times New Roman"/>
          <w:szCs w:val="24"/>
        </w:rPr>
        <w:t xml:space="preserve">, </w:t>
      </w:r>
      <w:r w:rsidR="002E4382" w:rsidRPr="002D5C52">
        <w:rPr>
          <w:rFonts w:ascii="Times New Roman" w:hAnsi="Times New Roman" w:cs="Times New Roman"/>
          <w:szCs w:val="24"/>
        </w:rPr>
        <w:t xml:space="preserve">for example, the tidiness of the health care center will directly with the level of the hygienic </w:t>
      </w:r>
      <w:r w:rsidR="0005728D" w:rsidRPr="002D5C52">
        <w:rPr>
          <w:rFonts w:ascii="Times New Roman" w:hAnsi="Times New Roman" w:cs="Times New Roman"/>
          <w:szCs w:val="24"/>
        </w:rPr>
        <w:t>condition of the center</w:t>
      </w:r>
      <w:r w:rsidR="00661ECD" w:rsidRPr="002D5C52">
        <w:rPr>
          <w:rFonts w:ascii="Times New Roman" w:hAnsi="Times New Roman" w:cs="Times New Roman"/>
          <w:szCs w:val="24"/>
        </w:rPr>
        <w:t xml:space="preserve">, if the hygienic condition is bad, sure the </w:t>
      </w:r>
      <w:r w:rsidR="002E7E71" w:rsidRPr="002D5C52">
        <w:rPr>
          <w:rFonts w:ascii="Times New Roman" w:hAnsi="Times New Roman" w:cs="Times New Roman"/>
          <w:szCs w:val="24"/>
        </w:rPr>
        <w:t>consumer will dissatisfy</w:t>
      </w:r>
      <w:r w:rsidR="00CE4DD0" w:rsidRPr="002D5C52">
        <w:rPr>
          <w:rFonts w:ascii="Times New Roman" w:hAnsi="Times New Roman" w:cs="Times New Roman"/>
          <w:szCs w:val="24"/>
        </w:rPr>
        <w:t xml:space="preserve"> the service provided.  On the other hand, the appearance of the front-line staff also important, the tidiness and</w:t>
      </w:r>
      <w:r w:rsidR="00201E7B" w:rsidRPr="002D5C52">
        <w:rPr>
          <w:rFonts w:ascii="Times New Roman" w:hAnsi="Times New Roman" w:cs="Times New Roman"/>
          <w:szCs w:val="24"/>
        </w:rPr>
        <w:t xml:space="preserve"> manner will influence the service receiver’s satisfaction.  For example, </w:t>
      </w:r>
      <w:r w:rsidR="0010253D" w:rsidRPr="002D5C52">
        <w:rPr>
          <w:rFonts w:ascii="Times New Roman" w:hAnsi="Times New Roman" w:cs="Times New Roman"/>
          <w:szCs w:val="24"/>
        </w:rPr>
        <w:t>in the health care center again, if the front-line staff with a dirty uniform and impolite attitude, consumer sure will have bad experience with this and will caused dissatisfaction.</w:t>
      </w:r>
    </w:p>
    <w:p w14:paraId="45FF38A0" w14:textId="77777777" w:rsidR="005B4F78" w:rsidRPr="002D5C52" w:rsidRDefault="005B4F78" w:rsidP="2CF5AA4C">
      <w:pPr>
        <w:spacing w:line="360" w:lineRule="auto"/>
        <w:rPr>
          <w:rFonts w:ascii="Times New Roman" w:hAnsi="Times New Roman" w:cs="Times New Roman"/>
          <w:szCs w:val="24"/>
        </w:rPr>
      </w:pPr>
    </w:p>
    <w:p w14:paraId="0F887862" w14:textId="03980A8E" w:rsidR="00E91FE0" w:rsidRPr="002D5C52" w:rsidRDefault="0010253D" w:rsidP="00E91FE0">
      <w:pPr>
        <w:spacing w:line="360" w:lineRule="auto"/>
        <w:rPr>
          <w:rFonts w:ascii="Times New Roman" w:hAnsi="Times New Roman" w:cs="Times New Roman"/>
          <w:szCs w:val="24"/>
          <w:lang w:eastAsia="zh-HK"/>
        </w:rPr>
      </w:pPr>
      <w:r w:rsidRPr="002D5C52">
        <w:rPr>
          <w:rFonts w:ascii="Times New Roman" w:hAnsi="Times New Roman" w:cs="Times New Roman"/>
          <w:b/>
          <w:bCs/>
          <w:i/>
          <w:iCs/>
          <w:szCs w:val="24"/>
          <w:lang w:eastAsia="zh-HK"/>
        </w:rPr>
        <w:t>Reliability:</w:t>
      </w:r>
      <w:r w:rsidRPr="002D5C52">
        <w:rPr>
          <w:rFonts w:ascii="Times New Roman" w:hAnsi="Times New Roman" w:cs="Times New Roman"/>
          <w:szCs w:val="24"/>
          <w:lang w:eastAsia="zh-HK"/>
        </w:rPr>
        <w:t xml:space="preserve">  It means </w:t>
      </w:r>
      <w:r w:rsidR="00D6379C" w:rsidRPr="002D5C52">
        <w:rPr>
          <w:rFonts w:ascii="Times New Roman" w:hAnsi="Times New Roman" w:cs="Times New Roman"/>
          <w:szCs w:val="24"/>
          <w:lang w:eastAsia="zh-HK"/>
        </w:rPr>
        <w:t>if the public service provide</w:t>
      </w:r>
      <w:r w:rsidR="00A36701" w:rsidRPr="002D5C52">
        <w:rPr>
          <w:rFonts w:ascii="Times New Roman" w:hAnsi="Times New Roman" w:cs="Times New Roman"/>
          <w:szCs w:val="24"/>
          <w:lang w:eastAsia="zh-HK"/>
        </w:rPr>
        <w:t>r</w:t>
      </w:r>
      <w:r w:rsidR="00D6379C" w:rsidRPr="002D5C52">
        <w:rPr>
          <w:rFonts w:ascii="Times New Roman" w:hAnsi="Times New Roman" w:cs="Times New Roman"/>
          <w:szCs w:val="24"/>
          <w:lang w:eastAsia="zh-HK"/>
        </w:rPr>
        <w:t xml:space="preserve"> able to deliver the service accurately and consistently</w:t>
      </w:r>
      <w:r w:rsidR="0066256F" w:rsidRPr="002D5C52">
        <w:rPr>
          <w:rFonts w:ascii="Times New Roman" w:hAnsi="Times New Roman" w:cs="Times New Roman"/>
          <w:szCs w:val="24"/>
          <w:lang w:eastAsia="zh-HK"/>
        </w:rPr>
        <w:t>, consumer can experience the same service if</w:t>
      </w:r>
      <w:r w:rsidR="00D26F6C" w:rsidRPr="002D5C52">
        <w:rPr>
          <w:rFonts w:ascii="Times New Roman" w:hAnsi="Times New Roman" w:cs="Times New Roman"/>
          <w:szCs w:val="24"/>
          <w:lang w:eastAsia="zh-HK"/>
        </w:rPr>
        <w:t xml:space="preserve"> they repeatably visit the same </w:t>
      </w:r>
      <w:r w:rsidR="00342C3F" w:rsidRPr="002D5C52">
        <w:rPr>
          <w:rFonts w:ascii="Times New Roman" w:hAnsi="Times New Roman" w:cs="Times New Roman"/>
          <w:szCs w:val="24"/>
          <w:lang w:eastAsia="zh-HK"/>
        </w:rPr>
        <w:t>provider.  The service they experience is same as status in the service condition.</w:t>
      </w:r>
      <w:r w:rsidR="00823192" w:rsidRPr="002D5C52">
        <w:rPr>
          <w:rFonts w:ascii="Times New Roman" w:hAnsi="Times New Roman" w:cs="Times New Roman"/>
          <w:szCs w:val="24"/>
          <w:lang w:eastAsia="zh-HK"/>
        </w:rPr>
        <w:fldChar w:fldCharType="begin"/>
      </w:r>
      <w:r w:rsidR="00823192" w:rsidRPr="002D5C52">
        <w:rPr>
          <w:rFonts w:ascii="Times New Roman" w:hAnsi="Times New Roman" w:cs="Times New Roman"/>
          <w:szCs w:val="24"/>
          <w:lang w:eastAsia="zh-HK"/>
        </w:rPr>
        <w:instrText>ADDIN RW.CITE{{218 Yaghoubi,Nour-Mohammad 2011}}</w:instrText>
      </w:r>
      <w:r w:rsidR="00823192" w:rsidRPr="002D5C52">
        <w:rPr>
          <w:rFonts w:ascii="Times New Roman" w:hAnsi="Times New Roman" w:cs="Times New Roman"/>
          <w:szCs w:val="24"/>
          <w:lang w:eastAsia="zh-HK"/>
        </w:rPr>
        <w:fldChar w:fldCharType="separate"/>
      </w:r>
      <w:r w:rsidR="00823192" w:rsidRPr="002D5C52">
        <w:rPr>
          <w:rFonts w:ascii="Times New Roman" w:hAnsi="Times New Roman" w:cs="Times New Roman"/>
          <w:bCs/>
          <w:szCs w:val="24"/>
        </w:rPr>
        <w:t>(Yaghoubi et al., 2011)</w:t>
      </w:r>
      <w:r w:rsidR="00823192" w:rsidRPr="002D5C52">
        <w:rPr>
          <w:rFonts w:ascii="Times New Roman" w:hAnsi="Times New Roman" w:cs="Times New Roman"/>
          <w:szCs w:val="24"/>
          <w:lang w:eastAsia="zh-HK"/>
        </w:rPr>
        <w:fldChar w:fldCharType="end"/>
      </w:r>
      <w:r w:rsidR="00342C3F" w:rsidRPr="002D5C52">
        <w:rPr>
          <w:rFonts w:ascii="Times New Roman" w:hAnsi="Times New Roman" w:cs="Times New Roman"/>
          <w:szCs w:val="24"/>
          <w:lang w:eastAsia="zh-HK"/>
        </w:rPr>
        <w:t xml:space="preserve">  For example,</w:t>
      </w:r>
      <w:r w:rsidR="00EB0CDD" w:rsidRPr="002D5C52">
        <w:rPr>
          <w:rFonts w:ascii="Times New Roman" w:hAnsi="Times New Roman" w:cs="Times New Roman"/>
          <w:szCs w:val="24"/>
          <w:lang w:eastAsia="zh-HK"/>
        </w:rPr>
        <w:t xml:space="preserve"> </w:t>
      </w:r>
      <w:r w:rsidR="008C62BE" w:rsidRPr="002D5C52">
        <w:rPr>
          <w:rFonts w:ascii="Times New Roman" w:hAnsi="Times New Roman" w:cs="Times New Roman"/>
          <w:szCs w:val="24"/>
          <w:lang w:eastAsia="zh-HK"/>
        </w:rPr>
        <w:t>consumer</w:t>
      </w:r>
      <w:r w:rsidR="00D03179" w:rsidRPr="002D5C52">
        <w:rPr>
          <w:rFonts w:ascii="Times New Roman" w:hAnsi="Times New Roman" w:cs="Times New Roman"/>
          <w:szCs w:val="24"/>
          <w:lang w:eastAsia="zh-HK"/>
        </w:rPr>
        <w:t>s</w:t>
      </w:r>
      <w:r w:rsidR="008C62BE" w:rsidRPr="002D5C52">
        <w:rPr>
          <w:rFonts w:ascii="Times New Roman" w:hAnsi="Times New Roman" w:cs="Times New Roman"/>
          <w:szCs w:val="24"/>
          <w:lang w:eastAsia="zh-HK"/>
        </w:rPr>
        <w:t xml:space="preserve"> go </w:t>
      </w:r>
      <w:r w:rsidR="00AC7228" w:rsidRPr="002D5C52">
        <w:rPr>
          <w:rFonts w:ascii="Times New Roman" w:hAnsi="Times New Roman" w:cs="Times New Roman"/>
          <w:szCs w:val="24"/>
          <w:lang w:eastAsia="zh-HK"/>
        </w:rPr>
        <w:t xml:space="preserve">to the welfare department to apply for the social service subsidies, </w:t>
      </w:r>
      <w:r w:rsidR="00D03179" w:rsidRPr="002D5C52">
        <w:rPr>
          <w:rFonts w:ascii="Times New Roman" w:hAnsi="Times New Roman" w:cs="Times New Roman"/>
          <w:szCs w:val="24"/>
          <w:lang w:eastAsia="zh-HK"/>
        </w:rPr>
        <w:t xml:space="preserve">all the individual will receive the same service standard and the process time will be approximately same </w:t>
      </w:r>
      <w:r w:rsidR="0002430C" w:rsidRPr="002D5C52">
        <w:rPr>
          <w:rFonts w:ascii="Times New Roman" w:hAnsi="Times New Roman" w:cs="Times New Roman"/>
          <w:szCs w:val="24"/>
          <w:lang w:eastAsia="zh-HK"/>
        </w:rPr>
        <w:t xml:space="preserve">if the required documents are all available. </w:t>
      </w:r>
    </w:p>
    <w:p w14:paraId="3B446666" w14:textId="77777777" w:rsidR="0002430C" w:rsidRPr="002D5C52" w:rsidRDefault="0002430C" w:rsidP="00E91FE0">
      <w:pPr>
        <w:spacing w:line="360" w:lineRule="auto"/>
        <w:rPr>
          <w:rFonts w:ascii="Times New Roman" w:hAnsi="Times New Roman" w:cs="Times New Roman"/>
          <w:szCs w:val="24"/>
          <w:lang w:eastAsia="zh-HK"/>
        </w:rPr>
      </w:pPr>
    </w:p>
    <w:p w14:paraId="01A386B9" w14:textId="2C5057AE" w:rsidR="00E91FE0" w:rsidRPr="002D5C52" w:rsidRDefault="0002430C" w:rsidP="00E91FE0">
      <w:pPr>
        <w:spacing w:line="360" w:lineRule="auto"/>
        <w:rPr>
          <w:rFonts w:ascii="Times New Roman" w:hAnsi="Times New Roman" w:cs="Times New Roman"/>
          <w:szCs w:val="24"/>
        </w:rPr>
      </w:pPr>
      <w:r w:rsidRPr="002D5C52">
        <w:rPr>
          <w:rFonts w:ascii="Times New Roman" w:hAnsi="Times New Roman" w:cs="Times New Roman"/>
          <w:b/>
          <w:bCs/>
          <w:szCs w:val="24"/>
        </w:rPr>
        <w:t>Responsiveness:</w:t>
      </w:r>
      <w:r w:rsidRPr="002D5C52">
        <w:rPr>
          <w:rFonts w:ascii="Times New Roman" w:hAnsi="Times New Roman" w:cs="Times New Roman"/>
          <w:szCs w:val="24"/>
        </w:rPr>
        <w:t xml:space="preserve">  </w:t>
      </w:r>
      <w:r w:rsidR="007A1C7B" w:rsidRPr="002D5C52">
        <w:rPr>
          <w:rFonts w:ascii="Times New Roman" w:hAnsi="Times New Roman" w:cs="Times New Roman"/>
          <w:szCs w:val="24"/>
        </w:rPr>
        <w:t xml:space="preserve">Staffs eagerness to provide a speedy and </w:t>
      </w:r>
      <w:r w:rsidR="00235815" w:rsidRPr="002D5C52">
        <w:rPr>
          <w:rFonts w:ascii="Times New Roman" w:hAnsi="Times New Roman" w:cs="Times New Roman"/>
          <w:szCs w:val="24"/>
        </w:rPr>
        <w:t>appropriate</w:t>
      </w:r>
      <w:r w:rsidR="007A1C7B" w:rsidRPr="002D5C52">
        <w:rPr>
          <w:rFonts w:ascii="Times New Roman" w:hAnsi="Times New Roman" w:cs="Times New Roman"/>
          <w:szCs w:val="24"/>
        </w:rPr>
        <w:t xml:space="preserve"> service. </w:t>
      </w:r>
      <w:r w:rsidR="00823192" w:rsidRPr="002D5C52">
        <w:rPr>
          <w:rFonts w:ascii="Times New Roman" w:hAnsi="Times New Roman" w:cs="Times New Roman"/>
          <w:szCs w:val="24"/>
        </w:rPr>
        <w:fldChar w:fldCharType="begin"/>
      </w:r>
      <w:r w:rsidR="00823192" w:rsidRPr="002D5C52">
        <w:rPr>
          <w:rFonts w:ascii="Times New Roman" w:hAnsi="Times New Roman" w:cs="Times New Roman"/>
          <w:szCs w:val="24"/>
        </w:rPr>
        <w:instrText>ADDIN RW.CITE{{218 Yaghoubi,Nour-Mohammad 2011}}</w:instrText>
      </w:r>
      <w:r w:rsidR="00823192" w:rsidRPr="002D5C52">
        <w:rPr>
          <w:rFonts w:ascii="Times New Roman" w:hAnsi="Times New Roman" w:cs="Times New Roman"/>
          <w:szCs w:val="24"/>
        </w:rPr>
        <w:fldChar w:fldCharType="separate"/>
      </w:r>
      <w:r w:rsidR="00F044FB" w:rsidRPr="002D5C52">
        <w:rPr>
          <w:rFonts w:ascii="Times New Roman" w:hAnsi="Times New Roman" w:cs="Times New Roman"/>
          <w:bCs/>
          <w:szCs w:val="24"/>
        </w:rPr>
        <w:t>(Yaghoubi et al., 2011)</w:t>
      </w:r>
      <w:r w:rsidR="00823192" w:rsidRPr="002D5C52">
        <w:rPr>
          <w:rFonts w:ascii="Times New Roman" w:hAnsi="Times New Roman" w:cs="Times New Roman"/>
          <w:szCs w:val="24"/>
        </w:rPr>
        <w:fldChar w:fldCharType="end"/>
      </w:r>
      <w:r w:rsidR="00235815" w:rsidRPr="002D5C52">
        <w:rPr>
          <w:rFonts w:ascii="Times New Roman" w:hAnsi="Times New Roman" w:cs="Times New Roman"/>
          <w:szCs w:val="24"/>
        </w:rPr>
        <w:t xml:space="preserve">When consumer need assistance, like elderly able to read </w:t>
      </w:r>
      <w:r w:rsidR="00346D25" w:rsidRPr="002D5C52">
        <w:rPr>
          <w:rFonts w:ascii="Times New Roman" w:hAnsi="Times New Roman" w:cs="Times New Roman"/>
          <w:szCs w:val="24"/>
        </w:rPr>
        <w:t xml:space="preserve">the notice on the application form or they don’t know how to fill in, staffs of the service provide will </w:t>
      </w:r>
      <w:r w:rsidR="00823192" w:rsidRPr="002D5C52">
        <w:rPr>
          <w:rFonts w:ascii="Times New Roman" w:hAnsi="Times New Roman" w:cs="Times New Roman"/>
          <w:szCs w:val="24"/>
        </w:rPr>
        <w:t>help</w:t>
      </w:r>
      <w:r w:rsidR="00346D25" w:rsidRPr="002D5C52">
        <w:rPr>
          <w:rFonts w:ascii="Times New Roman" w:hAnsi="Times New Roman" w:cs="Times New Roman"/>
          <w:szCs w:val="24"/>
        </w:rPr>
        <w:t xml:space="preserve"> initially</w:t>
      </w:r>
      <w:r w:rsidR="00455F34" w:rsidRPr="002D5C52">
        <w:rPr>
          <w:rFonts w:ascii="Times New Roman" w:hAnsi="Times New Roman" w:cs="Times New Roman"/>
          <w:szCs w:val="24"/>
        </w:rPr>
        <w:t xml:space="preserve"> instead of waiting the elderly asking for help.</w:t>
      </w:r>
    </w:p>
    <w:p w14:paraId="766CE607" w14:textId="11F76A2D" w:rsidR="00E91FE0" w:rsidRPr="002D5C52" w:rsidRDefault="00E91FE0" w:rsidP="00E91FE0">
      <w:pPr>
        <w:spacing w:line="360" w:lineRule="auto"/>
        <w:rPr>
          <w:rFonts w:ascii="Times New Roman" w:hAnsi="Times New Roman" w:cs="Times New Roman"/>
          <w:szCs w:val="24"/>
          <w:lang w:eastAsia="zh-HK"/>
        </w:rPr>
      </w:pPr>
    </w:p>
    <w:p w14:paraId="4AC1882A" w14:textId="6C63CFA4" w:rsidR="00E91FE0" w:rsidRPr="002D5C52" w:rsidRDefault="00E91FE0" w:rsidP="00E91FE0">
      <w:pPr>
        <w:spacing w:line="360" w:lineRule="auto"/>
        <w:rPr>
          <w:rFonts w:ascii="Times New Roman" w:hAnsi="Times New Roman" w:cs="Times New Roman"/>
          <w:szCs w:val="24"/>
          <w:lang w:eastAsia="zh-HK"/>
        </w:rPr>
      </w:pPr>
      <w:r w:rsidRPr="002D5C52">
        <w:rPr>
          <w:rFonts w:ascii="Times New Roman" w:hAnsi="Times New Roman" w:cs="Times New Roman"/>
          <w:b/>
          <w:bCs/>
          <w:szCs w:val="24"/>
          <w:lang w:eastAsia="zh-HK"/>
        </w:rPr>
        <w:t>Assurance:</w:t>
      </w:r>
      <w:r w:rsidRPr="002D5C52">
        <w:rPr>
          <w:rFonts w:ascii="Times New Roman" w:hAnsi="Times New Roman" w:cs="Times New Roman"/>
          <w:szCs w:val="24"/>
          <w:lang w:eastAsia="zh-HK"/>
        </w:rPr>
        <w:t xml:space="preserve"> (including </w:t>
      </w:r>
      <w:r w:rsidR="00455F34" w:rsidRPr="002D5C52">
        <w:rPr>
          <w:rFonts w:ascii="Times New Roman" w:hAnsi="Times New Roman" w:cs="Times New Roman"/>
          <w:szCs w:val="24"/>
          <w:lang w:eastAsia="zh-HK"/>
        </w:rPr>
        <w:t>capability</w:t>
      </w:r>
      <w:r w:rsidRPr="002D5C52">
        <w:rPr>
          <w:rFonts w:ascii="Times New Roman" w:hAnsi="Times New Roman" w:cs="Times New Roman"/>
          <w:szCs w:val="24"/>
          <w:lang w:eastAsia="zh-HK"/>
        </w:rPr>
        <w:t xml:space="preserve">, </w:t>
      </w:r>
      <w:r w:rsidR="0008104E" w:rsidRPr="002D5C52">
        <w:rPr>
          <w:rFonts w:ascii="Times New Roman" w:hAnsi="Times New Roman" w:cs="Times New Roman"/>
          <w:szCs w:val="24"/>
          <w:lang w:eastAsia="zh-HK"/>
        </w:rPr>
        <w:t>consideration</w:t>
      </w:r>
      <w:r w:rsidRPr="002D5C52">
        <w:rPr>
          <w:rFonts w:ascii="Times New Roman" w:hAnsi="Times New Roman" w:cs="Times New Roman"/>
          <w:szCs w:val="24"/>
          <w:lang w:eastAsia="zh-HK"/>
        </w:rPr>
        <w:t xml:space="preserve">, </w:t>
      </w:r>
      <w:r w:rsidR="0008104E" w:rsidRPr="002D5C52">
        <w:rPr>
          <w:rFonts w:ascii="Times New Roman" w:hAnsi="Times New Roman" w:cs="Times New Roman"/>
          <w:szCs w:val="24"/>
          <w:lang w:eastAsia="zh-HK"/>
        </w:rPr>
        <w:t>trustworthiness</w:t>
      </w:r>
      <w:r w:rsidRPr="002D5C52">
        <w:rPr>
          <w:rFonts w:ascii="Times New Roman" w:hAnsi="Times New Roman" w:cs="Times New Roman"/>
          <w:szCs w:val="24"/>
          <w:lang w:eastAsia="zh-HK"/>
        </w:rPr>
        <w:t xml:space="preserve"> and security)</w:t>
      </w:r>
      <w:r w:rsidR="00A41CD6" w:rsidRPr="002D5C52">
        <w:rPr>
          <w:rFonts w:ascii="Times New Roman" w:hAnsi="Times New Roman" w:cs="Times New Roman"/>
          <w:szCs w:val="24"/>
          <w:lang w:eastAsia="zh-HK"/>
        </w:rPr>
        <w:t xml:space="preserve">:  Suitable training to ensure the staffs with extensive knowledge on the area of their job so that they are able to handle the service </w:t>
      </w:r>
      <w:r w:rsidR="001D5947" w:rsidRPr="002D5C52">
        <w:rPr>
          <w:rFonts w:ascii="Times New Roman" w:hAnsi="Times New Roman" w:cs="Times New Roman"/>
          <w:szCs w:val="24"/>
          <w:lang w:eastAsia="zh-HK"/>
        </w:rPr>
        <w:t xml:space="preserve">with </w:t>
      </w:r>
      <w:r w:rsidR="00A41CD6" w:rsidRPr="002D5C52">
        <w:rPr>
          <w:rFonts w:ascii="Times New Roman" w:hAnsi="Times New Roman" w:cs="Times New Roman"/>
          <w:szCs w:val="24"/>
          <w:lang w:eastAsia="zh-HK"/>
        </w:rPr>
        <w:t>confiden</w:t>
      </w:r>
      <w:r w:rsidR="001F1FFA" w:rsidRPr="002D5C52">
        <w:rPr>
          <w:rFonts w:ascii="Times New Roman" w:hAnsi="Times New Roman" w:cs="Times New Roman"/>
          <w:szCs w:val="24"/>
          <w:lang w:eastAsia="zh-HK"/>
        </w:rPr>
        <w:t>ce</w:t>
      </w:r>
      <w:r w:rsidR="00A41CD6" w:rsidRPr="002D5C52">
        <w:rPr>
          <w:rFonts w:ascii="Times New Roman" w:hAnsi="Times New Roman" w:cs="Times New Roman"/>
          <w:szCs w:val="24"/>
          <w:lang w:eastAsia="zh-HK"/>
        </w:rPr>
        <w:t xml:space="preserve"> and </w:t>
      </w:r>
      <w:r w:rsidR="007A0601" w:rsidRPr="002D5C52">
        <w:rPr>
          <w:rFonts w:ascii="Times New Roman" w:hAnsi="Times New Roman" w:cs="Times New Roman"/>
          <w:szCs w:val="24"/>
          <w:lang w:eastAsia="zh-HK"/>
        </w:rPr>
        <w:t>independently.</w:t>
      </w:r>
      <w:r w:rsidR="00F044FB" w:rsidRPr="002D5C52">
        <w:rPr>
          <w:rFonts w:ascii="Times New Roman" w:hAnsi="Times New Roman" w:cs="Times New Roman"/>
          <w:szCs w:val="24"/>
          <w:lang w:eastAsia="zh-HK"/>
        </w:rPr>
        <w:fldChar w:fldCharType="begin"/>
      </w:r>
      <w:r w:rsidR="00F044FB" w:rsidRPr="002D5C52">
        <w:rPr>
          <w:rFonts w:ascii="Times New Roman" w:hAnsi="Times New Roman" w:cs="Times New Roman"/>
          <w:szCs w:val="24"/>
          <w:lang w:eastAsia="zh-HK"/>
        </w:rPr>
        <w:instrText>ADDIN RW.CITE{{218 Yaghoubi,Nour-Mohammad 2011}}</w:instrText>
      </w:r>
      <w:r w:rsidR="00F044FB" w:rsidRPr="002D5C52">
        <w:rPr>
          <w:rFonts w:ascii="Times New Roman" w:hAnsi="Times New Roman" w:cs="Times New Roman"/>
          <w:szCs w:val="24"/>
          <w:lang w:eastAsia="zh-HK"/>
        </w:rPr>
        <w:fldChar w:fldCharType="separate"/>
      </w:r>
      <w:r w:rsidR="00F044FB" w:rsidRPr="002D5C52">
        <w:rPr>
          <w:rFonts w:ascii="Times New Roman" w:hAnsi="Times New Roman" w:cs="Times New Roman"/>
          <w:bCs/>
          <w:szCs w:val="24"/>
        </w:rPr>
        <w:t>(Yaghoubi et al., 2011)</w:t>
      </w:r>
      <w:r w:rsidR="00F044FB" w:rsidRPr="002D5C52">
        <w:rPr>
          <w:rFonts w:ascii="Times New Roman" w:hAnsi="Times New Roman" w:cs="Times New Roman"/>
          <w:szCs w:val="24"/>
          <w:lang w:eastAsia="zh-HK"/>
        </w:rPr>
        <w:fldChar w:fldCharType="end"/>
      </w:r>
      <w:r w:rsidR="007A0601" w:rsidRPr="002D5C52">
        <w:rPr>
          <w:rFonts w:ascii="Times New Roman" w:hAnsi="Times New Roman" w:cs="Times New Roman"/>
          <w:szCs w:val="24"/>
          <w:lang w:eastAsia="zh-HK"/>
        </w:rPr>
        <w:t xml:space="preserve"> </w:t>
      </w:r>
      <w:r w:rsidR="00597F80" w:rsidRPr="002D5C52">
        <w:rPr>
          <w:rFonts w:ascii="Times New Roman" w:hAnsi="Times New Roman" w:cs="Times New Roman"/>
          <w:szCs w:val="24"/>
          <w:lang w:eastAsia="zh-HK"/>
        </w:rPr>
        <w:t xml:space="preserve"> </w:t>
      </w:r>
      <w:r w:rsidR="001F1FFA" w:rsidRPr="002D5C52">
        <w:rPr>
          <w:rFonts w:ascii="Times New Roman" w:hAnsi="Times New Roman" w:cs="Times New Roman"/>
          <w:szCs w:val="24"/>
          <w:lang w:eastAsia="zh-HK"/>
        </w:rPr>
        <w:t xml:space="preserve">For example, </w:t>
      </w:r>
      <w:r w:rsidR="00AA3A0E" w:rsidRPr="002D5C52">
        <w:rPr>
          <w:rFonts w:ascii="Times New Roman" w:hAnsi="Times New Roman" w:cs="Times New Roman"/>
          <w:szCs w:val="24"/>
          <w:lang w:eastAsia="zh-HK"/>
        </w:rPr>
        <w:t xml:space="preserve">the pharmacists in the hospital with extensive knowledge of medication, they able to </w:t>
      </w:r>
      <w:r w:rsidR="00221972" w:rsidRPr="002D5C52">
        <w:rPr>
          <w:rFonts w:ascii="Times New Roman" w:hAnsi="Times New Roman" w:cs="Times New Roman"/>
          <w:szCs w:val="24"/>
          <w:lang w:eastAsia="zh-HK"/>
        </w:rPr>
        <w:t xml:space="preserve">answer all the inquiry raised by the patients and it will let the patient confident </w:t>
      </w:r>
      <w:r w:rsidR="00365439" w:rsidRPr="002D5C52">
        <w:rPr>
          <w:rFonts w:ascii="Times New Roman" w:hAnsi="Times New Roman" w:cs="Times New Roman"/>
          <w:szCs w:val="24"/>
          <w:lang w:eastAsia="zh-HK"/>
        </w:rPr>
        <w:t>that they are receiving the professional</w:t>
      </w:r>
      <w:r w:rsidR="004F7B32" w:rsidRPr="002D5C52">
        <w:rPr>
          <w:rFonts w:ascii="Times New Roman" w:hAnsi="Times New Roman" w:cs="Times New Roman"/>
          <w:szCs w:val="24"/>
          <w:lang w:eastAsia="zh-HK"/>
        </w:rPr>
        <w:t xml:space="preserve"> and reliable </w:t>
      </w:r>
      <w:r w:rsidR="00365439" w:rsidRPr="002D5C52">
        <w:rPr>
          <w:rFonts w:ascii="Times New Roman" w:hAnsi="Times New Roman" w:cs="Times New Roman"/>
          <w:szCs w:val="24"/>
          <w:lang w:eastAsia="zh-HK"/>
        </w:rPr>
        <w:t>service</w:t>
      </w:r>
      <w:r w:rsidR="004F7B32" w:rsidRPr="002D5C52">
        <w:rPr>
          <w:rFonts w:ascii="Times New Roman" w:hAnsi="Times New Roman" w:cs="Times New Roman"/>
          <w:szCs w:val="24"/>
          <w:lang w:eastAsia="zh-HK"/>
        </w:rPr>
        <w:t>.</w:t>
      </w:r>
    </w:p>
    <w:p w14:paraId="1E722C07" w14:textId="77777777" w:rsidR="004F7B32" w:rsidRPr="002D5C52" w:rsidRDefault="004F7B32" w:rsidP="00E91FE0">
      <w:pPr>
        <w:spacing w:line="360" w:lineRule="auto"/>
        <w:rPr>
          <w:rFonts w:ascii="Times New Roman" w:hAnsi="Times New Roman" w:cs="Times New Roman"/>
          <w:szCs w:val="24"/>
          <w:lang w:eastAsia="zh-HK"/>
        </w:rPr>
      </w:pPr>
    </w:p>
    <w:p w14:paraId="48A03116" w14:textId="4ACB5629" w:rsidR="00E964D4" w:rsidRPr="002D5C52" w:rsidRDefault="00E91FE0" w:rsidP="00E964D4">
      <w:pPr>
        <w:spacing w:line="360" w:lineRule="auto"/>
        <w:rPr>
          <w:rFonts w:ascii="Times New Roman" w:hAnsi="Times New Roman" w:cs="Times New Roman"/>
          <w:szCs w:val="24"/>
          <w:lang w:eastAsia="zh-HK"/>
        </w:rPr>
      </w:pPr>
      <w:r w:rsidRPr="002D5C52">
        <w:rPr>
          <w:rFonts w:ascii="Times New Roman" w:hAnsi="Times New Roman" w:cs="Times New Roman"/>
          <w:b/>
          <w:bCs/>
          <w:szCs w:val="24"/>
          <w:lang w:eastAsia="zh-HK"/>
        </w:rPr>
        <w:t>Empathy</w:t>
      </w:r>
      <w:r w:rsidR="00F07106" w:rsidRPr="002D5C52">
        <w:rPr>
          <w:rFonts w:ascii="Times New Roman" w:hAnsi="Times New Roman" w:cs="Times New Roman"/>
          <w:szCs w:val="24"/>
          <w:lang w:eastAsia="zh-HK"/>
        </w:rPr>
        <w:t xml:space="preserve">:  The </w:t>
      </w:r>
      <w:r w:rsidR="003C304D" w:rsidRPr="002D5C52">
        <w:rPr>
          <w:rFonts w:ascii="Times New Roman" w:hAnsi="Times New Roman" w:cs="Times New Roman"/>
          <w:szCs w:val="24"/>
          <w:lang w:eastAsia="zh-HK"/>
        </w:rPr>
        <w:t xml:space="preserve">ability to share </w:t>
      </w:r>
      <w:r w:rsidR="00F07106" w:rsidRPr="002D5C52">
        <w:rPr>
          <w:rFonts w:ascii="Times New Roman" w:hAnsi="Times New Roman" w:cs="Times New Roman"/>
          <w:szCs w:val="24"/>
          <w:lang w:eastAsia="zh-HK"/>
        </w:rPr>
        <w:t>consumers’</w:t>
      </w:r>
      <w:r w:rsidR="003C304D" w:rsidRPr="002D5C52">
        <w:rPr>
          <w:rFonts w:ascii="Times New Roman" w:hAnsi="Times New Roman" w:cs="Times New Roman"/>
          <w:szCs w:val="24"/>
          <w:lang w:eastAsia="zh-HK"/>
        </w:rPr>
        <w:t xml:space="preserve"> feelings or experiences by imagining what</w:t>
      </w:r>
      <w:r w:rsidR="00A46426" w:rsidRPr="002D5C52">
        <w:rPr>
          <w:rFonts w:ascii="Times New Roman" w:hAnsi="Times New Roman" w:cs="Times New Roman"/>
          <w:szCs w:val="24"/>
          <w:lang w:eastAsia="zh-HK"/>
        </w:rPr>
        <w:t xml:space="preserve"> it </w:t>
      </w:r>
      <w:r w:rsidR="00C000DF" w:rsidRPr="002D5C52">
        <w:rPr>
          <w:rFonts w:ascii="Times New Roman" w:hAnsi="Times New Roman" w:cs="Times New Roman"/>
          <w:szCs w:val="24"/>
          <w:lang w:eastAsia="zh-HK"/>
        </w:rPr>
        <w:t>feels</w:t>
      </w:r>
      <w:r w:rsidR="003C304D" w:rsidRPr="002D5C52">
        <w:rPr>
          <w:rFonts w:ascii="Times New Roman" w:hAnsi="Times New Roman" w:cs="Times New Roman"/>
          <w:szCs w:val="24"/>
          <w:lang w:eastAsia="zh-HK"/>
        </w:rPr>
        <w:t xml:space="preserve"> in that person's situation</w:t>
      </w:r>
      <w:r w:rsidR="00CD6972" w:rsidRPr="002D5C52">
        <w:rPr>
          <w:rFonts w:ascii="Times New Roman" w:hAnsi="Times New Roman" w:cs="Times New Roman"/>
          <w:szCs w:val="24"/>
          <w:lang w:eastAsia="zh-HK"/>
        </w:rPr>
        <w:t>.</w:t>
      </w:r>
      <w:r w:rsidR="00A70F12" w:rsidRPr="002D5C52">
        <w:rPr>
          <w:rFonts w:ascii="Times New Roman" w:hAnsi="Times New Roman" w:cs="Times New Roman"/>
          <w:szCs w:val="24"/>
          <w:lang w:eastAsia="zh-HK"/>
        </w:rPr>
        <w:fldChar w:fldCharType="begin"/>
      </w:r>
      <w:r w:rsidR="00A70F12" w:rsidRPr="002D5C52">
        <w:rPr>
          <w:rFonts w:ascii="Times New Roman" w:hAnsi="Times New Roman" w:cs="Times New Roman"/>
          <w:szCs w:val="24"/>
          <w:lang w:eastAsia="zh-HK"/>
        </w:rPr>
        <w:instrText>ADDIN RW.CITE{{218 Yaghoubi,Nour-Mohammad 2011}}</w:instrText>
      </w:r>
      <w:r w:rsidR="00A70F12" w:rsidRPr="002D5C52">
        <w:rPr>
          <w:rFonts w:ascii="Times New Roman" w:hAnsi="Times New Roman" w:cs="Times New Roman"/>
          <w:szCs w:val="24"/>
          <w:lang w:eastAsia="zh-HK"/>
        </w:rPr>
        <w:fldChar w:fldCharType="separate"/>
      </w:r>
      <w:r w:rsidR="00A70F12" w:rsidRPr="002D5C52">
        <w:rPr>
          <w:rFonts w:ascii="Times New Roman" w:hAnsi="Times New Roman" w:cs="Times New Roman"/>
          <w:bCs/>
          <w:szCs w:val="24"/>
        </w:rPr>
        <w:t>(Yaghoubi et al., 2011)</w:t>
      </w:r>
      <w:r w:rsidR="00A70F12" w:rsidRPr="002D5C52">
        <w:rPr>
          <w:rFonts w:ascii="Times New Roman" w:hAnsi="Times New Roman" w:cs="Times New Roman"/>
          <w:szCs w:val="24"/>
          <w:lang w:eastAsia="zh-HK"/>
        </w:rPr>
        <w:fldChar w:fldCharType="end"/>
      </w:r>
      <w:r w:rsidR="00A70F12" w:rsidRPr="002D5C52">
        <w:rPr>
          <w:rFonts w:ascii="Times New Roman" w:hAnsi="Times New Roman" w:cs="Times New Roman"/>
          <w:szCs w:val="24"/>
          <w:lang w:eastAsia="zh-HK"/>
        </w:rPr>
        <w:t xml:space="preserve">  For example, </w:t>
      </w:r>
      <w:r w:rsidR="00C963CA" w:rsidRPr="002D5C52">
        <w:rPr>
          <w:rFonts w:ascii="Times New Roman" w:hAnsi="Times New Roman" w:cs="Times New Roman"/>
          <w:szCs w:val="24"/>
          <w:lang w:eastAsia="zh-HK"/>
        </w:rPr>
        <w:t xml:space="preserve">caregivers of elderly with dementia, he/ she </w:t>
      </w:r>
      <w:r w:rsidR="008C6792" w:rsidRPr="002D5C52">
        <w:rPr>
          <w:rFonts w:ascii="Times New Roman" w:hAnsi="Times New Roman" w:cs="Times New Roman"/>
          <w:szCs w:val="24"/>
          <w:lang w:eastAsia="zh-HK"/>
        </w:rPr>
        <w:t>trying the apply for social assistance service, if the staff can show some sincere and support, even in a few sentence</w:t>
      </w:r>
      <w:r w:rsidR="00A95C5B" w:rsidRPr="002D5C52">
        <w:rPr>
          <w:rFonts w:ascii="Times New Roman" w:hAnsi="Times New Roman" w:cs="Times New Roman"/>
          <w:szCs w:val="24"/>
          <w:lang w:eastAsia="zh-HK"/>
        </w:rPr>
        <w:t xml:space="preserve">s, the caregivers </w:t>
      </w:r>
      <w:r w:rsidR="00737529" w:rsidRPr="002D5C52">
        <w:rPr>
          <w:rFonts w:ascii="Times New Roman" w:hAnsi="Times New Roman" w:cs="Times New Roman"/>
          <w:szCs w:val="24"/>
          <w:lang w:eastAsia="zh-HK"/>
        </w:rPr>
        <w:t>will experienced the empathy from the service provider.  Although no actual benefit will be given from the staffs, however, the psychological support will increase the consumers</w:t>
      </w:r>
      <w:r w:rsidR="006B6717" w:rsidRPr="002D5C52">
        <w:rPr>
          <w:rFonts w:ascii="Times New Roman" w:hAnsi="Times New Roman" w:cs="Times New Roman"/>
          <w:szCs w:val="24"/>
          <w:lang w:eastAsia="zh-HK"/>
        </w:rPr>
        <w:t xml:space="preserve"> satisfaction on the service.</w:t>
      </w:r>
    </w:p>
    <w:p w14:paraId="532A41C9" w14:textId="4DB965E3" w:rsidR="00E91FE0" w:rsidRPr="002D5C52" w:rsidRDefault="00E91FE0" w:rsidP="2CF5AA4C">
      <w:pPr>
        <w:spacing w:line="360" w:lineRule="auto"/>
        <w:rPr>
          <w:rFonts w:ascii="Times New Roman" w:hAnsi="Times New Roman" w:cs="Times New Roman"/>
          <w:szCs w:val="24"/>
          <w:lang w:eastAsia="zh-HK"/>
        </w:rPr>
      </w:pPr>
    </w:p>
    <w:p w14:paraId="5C869A51" w14:textId="391E9CBB" w:rsidR="00F71885" w:rsidRPr="002D5C52" w:rsidRDefault="00F71885" w:rsidP="7CF58765">
      <w:pPr>
        <w:spacing w:line="360" w:lineRule="auto"/>
        <w:rPr>
          <w:rFonts w:ascii="Times New Roman" w:hAnsi="Times New Roman" w:cs="Times New Roman"/>
          <w:szCs w:val="24"/>
        </w:rPr>
      </w:pPr>
      <w:r w:rsidRPr="002D5C52">
        <w:rPr>
          <w:rFonts w:ascii="Times New Roman" w:hAnsi="Times New Roman" w:cs="Times New Roman"/>
          <w:szCs w:val="24"/>
        </w:rPr>
        <w:t>We can summarize the captioned dimensions as a “wholehearted service”</w:t>
      </w:r>
      <w:r w:rsidR="003529BF" w:rsidRPr="002D5C52">
        <w:rPr>
          <w:rFonts w:ascii="Times New Roman" w:hAnsi="Times New Roman" w:cs="Times New Roman"/>
          <w:szCs w:val="24"/>
        </w:rPr>
        <w:t xml:space="preserve">, it </w:t>
      </w:r>
      <w:r w:rsidR="00776388" w:rsidRPr="002D5C52">
        <w:rPr>
          <w:rFonts w:ascii="Times New Roman" w:hAnsi="Times New Roman" w:cs="Times New Roman"/>
          <w:szCs w:val="24"/>
        </w:rPr>
        <w:t>requests</w:t>
      </w:r>
      <w:r w:rsidR="003529BF" w:rsidRPr="002D5C52">
        <w:rPr>
          <w:rFonts w:ascii="Times New Roman" w:hAnsi="Times New Roman" w:cs="Times New Roman"/>
          <w:szCs w:val="24"/>
        </w:rPr>
        <w:t xml:space="preserve"> a flexibility for the organization to </w:t>
      </w:r>
      <w:r w:rsidR="00A235BA" w:rsidRPr="002D5C52">
        <w:rPr>
          <w:rFonts w:ascii="Times New Roman" w:hAnsi="Times New Roman" w:cs="Times New Roman"/>
          <w:szCs w:val="24"/>
        </w:rPr>
        <w:t xml:space="preserve">allocated the resources including the physical and human resources to </w:t>
      </w:r>
      <w:r w:rsidR="00906D63" w:rsidRPr="002D5C52">
        <w:rPr>
          <w:rFonts w:ascii="Times New Roman" w:hAnsi="Times New Roman" w:cs="Times New Roman"/>
          <w:szCs w:val="24"/>
        </w:rPr>
        <w:t xml:space="preserve">provide an accurate and speedy response to consumer. </w:t>
      </w:r>
      <w:r w:rsidR="00776388" w:rsidRPr="002D5C52">
        <w:rPr>
          <w:rFonts w:ascii="Times New Roman" w:hAnsi="Times New Roman" w:cs="Times New Roman"/>
          <w:szCs w:val="24"/>
        </w:rPr>
        <w:fldChar w:fldCharType="begin"/>
      </w:r>
      <w:r w:rsidR="00776388" w:rsidRPr="002D5C52">
        <w:rPr>
          <w:rFonts w:ascii="Times New Roman" w:hAnsi="Times New Roman" w:cs="Times New Roman"/>
          <w:szCs w:val="24"/>
        </w:rPr>
        <w:instrText>ADDIN RW.CITE{{217 Hadian,Dedi 2017}}</w:instrText>
      </w:r>
      <w:r w:rsidR="00776388" w:rsidRPr="002D5C52">
        <w:rPr>
          <w:rFonts w:ascii="Times New Roman" w:hAnsi="Times New Roman" w:cs="Times New Roman"/>
          <w:szCs w:val="24"/>
        </w:rPr>
        <w:fldChar w:fldCharType="separate"/>
      </w:r>
      <w:r w:rsidR="00776388" w:rsidRPr="002D5C52">
        <w:rPr>
          <w:rFonts w:ascii="Times New Roman" w:hAnsi="Times New Roman" w:cs="Times New Roman"/>
          <w:szCs w:val="24"/>
        </w:rPr>
        <w:t>(Hadian, 2017)</w:t>
      </w:r>
      <w:r w:rsidR="00776388" w:rsidRPr="002D5C52">
        <w:rPr>
          <w:rFonts w:ascii="Times New Roman" w:hAnsi="Times New Roman" w:cs="Times New Roman"/>
          <w:szCs w:val="24"/>
        </w:rPr>
        <w:fldChar w:fldCharType="end"/>
      </w:r>
      <w:r w:rsidR="00EA0A08" w:rsidRPr="002D5C52">
        <w:rPr>
          <w:rFonts w:ascii="Times New Roman" w:hAnsi="Times New Roman" w:cs="Times New Roman"/>
          <w:szCs w:val="24"/>
        </w:rPr>
        <w:t xml:space="preserve"> To reach the goal of gaining the public service quality, </w:t>
      </w:r>
      <w:r w:rsidR="00217804" w:rsidRPr="002D5C52">
        <w:rPr>
          <w:rFonts w:ascii="Times New Roman" w:hAnsi="Times New Roman" w:cs="Times New Roman"/>
          <w:szCs w:val="24"/>
        </w:rPr>
        <w:t>public organization used to be more creative and innovate</w:t>
      </w:r>
      <w:r w:rsidR="007218F8" w:rsidRPr="002D5C52">
        <w:rPr>
          <w:rFonts w:ascii="Times New Roman" w:hAnsi="Times New Roman" w:cs="Times New Roman"/>
          <w:szCs w:val="24"/>
        </w:rPr>
        <w:t xml:space="preserve"> instead of following the traditional </w:t>
      </w:r>
      <w:r w:rsidR="000643E4" w:rsidRPr="002D5C52">
        <w:rPr>
          <w:rFonts w:ascii="Times New Roman" w:hAnsi="Times New Roman" w:cs="Times New Roman"/>
          <w:szCs w:val="24"/>
        </w:rPr>
        <w:t>way for servicing</w:t>
      </w:r>
      <w:r w:rsidR="007218F8" w:rsidRPr="002D5C52">
        <w:rPr>
          <w:rFonts w:ascii="Times New Roman" w:hAnsi="Times New Roman" w:cs="Times New Roman"/>
          <w:szCs w:val="24"/>
        </w:rPr>
        <w:t xml:space="preserve">.  </w:t>
      </w:r>
    </w:p>
    <w:p w14:paraId="778E4ADA" w14:textId="422B851F" w:rsidR="00C168E6" w:rsidRPr="002D5C52" w:rsidRDefault="00C168E6" w:rsidP="7CF58765">
      <w:pPr>
        <w:spacing w:line="360" w:lineRule="auto"/>
        <w:rPr>
          <w:rFonts w:ascii="Times New Roman" w:hAnsi="Times New Roman" w:cs="Times New Roman"/>
          <w:szCs w:val="24"/>
        </w:rPr>
      </w:pPr>
    </w:p>
    <w:p w14:paraId="59F59068" w14:textId="1A25E1C3" w:rsidR="00C168E6" w:rsidRPr="002D5C52" w:rsidRDefault="7CF58765" w:rsidP="7CF58765">
      <w:pPr>
        <w:spacing w:line="360" w:lineRule="auto"/>
        <w:rPr>
          <w:rFonts w:ascii="Times New Roman" w:hAnsi="Times New Roman" w:cs="Times New Roman"/>
          <w:szCs w:val="24"/>
        </w:rPr>
      </w:pPr>
      <w:r w:rsidRPr="002D5C52">
        <w:rPr>
          <w:rFonts w:ascii="Times New Roman" w:hAnsi="Times New Roman" w:cs="Times New Roman"/>
          <w:szCs w:val="24"/>
        </w:rPr>
        <w:t>The NPM favor the public sector to initiate the innovation culture as the decentralization of power, public manager entitles a higher autonomy.  As the red tape under the bureaucratic system, it is impossible for the public manager to reward the subordinates by salary increment based on performance and extra promotion out of the minimum year of service in particular position.   If public managers can create a good OCB, it will encourage the public servant to take extra effort to improve the service quality delivered.</w:t>
      </w:r>
      <w:r w:rsidRPr="002D5C52">
        <w:rPr>
          <w:rFonts w:ascii="Times New Roman" w:eastAsia="Times New Roman" w:hAnsi="Times New Roman" w:cs="Times New Roman"/>
          <w:color w:val="000000" w:themeColor="text1"/>
          <w:szCs w:val="24"/>
        </w:rPr>
        <w:t xml:space="preserve"> (Vigoda-Gadot, 2012)</w:t>
      </w:r>
    </w:p>
    <w:p w14:paraId="48FD49FD" w14:textId="252FF1BD" w:rsidR="00C168E6" w:rsidRPr="002D5C52" w:rsidRDefault="00C168E6" w:rsidP="7CF58765">
      <w:pPr>
        <w:spacing w:line="360" w:lineRule="auto"/>
        <w:rPr>
          <w:rFonts w:ascii="Times New Roman" w:eastAsia="Times New Roman" w:hAnsi="Times New Roman" w:cs="Times New Roman"/>
          <w:color w:val="000000" w:themeColor="text1"/>
          <w:szCs w:val="24"/>
        </w:rPr>
      </w:pPr>
    </w:p>
    <w:p w14:paraId="2E42269B" w14:textId="0B143CB2" w:rsidR="00C168E6" w:rsidRPr="002D5C52" w:rsidRDefault="7CF58765" w:rsidP="7CF58765">
      <w:pPr>
        <w:spacing w:line="360" w:lineRule="auto"/>
        <w:rPr>
          <w:rFonts w:ascii="Times New Roman" w:hAnsi="Times New Roman" w:cs="Times New Roman"/>
          <w:szCs w:val="24"/>
        </w:rPr>
      </w:pPr>
      <w:r w:rsidRPr="002D5C52">
        <w:rPr>
          <w:rFonts w:ascii="Times New Roman" w:hAnsi="Times New Roman" w:cs="Times New Roman"/>
          <w:szCs w:val="24"/>
        </w:rPr>
        <w:t xml:space="preserve">OCB favor individual contribution to the organization that is belong his/ her required job list and bringing up a constructive contribution to service quality. Lots of studies pointed out the OCB is important for public sector to improve public service and reaching the goal of </w:t>
      </w:r>
      <w:r w:rsidR="00171BDA" w:rsidRPr="002D5C52">
        <w:rPr>
          <w:rFonts w:ascii="Times New Roman" w:hAnsi="Times New Roman" w:cs="Times New Roman"/>
          <w:szCs w:val="24"/>
        </w:rPr>
        <w:t>service oriented</w:t>
      </w:r>
      <w:r w:rsidRPr="002D5C52">
        <w:rPr>
          <w:rFonts w:ascii="Times New Roman" w:hAnsi="Times New Roman" w:cs="Times New Roman"/>
          <w:szCs w:val="24"/>
        </w:rPr>
        <w:t xml:space="preserve">. </w:t>
      </w:r>
      <w:r w:rsidR="00A35FDD" w:rsidRPr="002D5C52">
        <w:rPr>
          <w:rFonts w:ascii="Times New Roman" w:hAnsi="Times New Roman" w:cs="Times New Roman"/>
          <w:szCs w:val="24"/>
        </w:rPr>
        <w:fldChar w:fldCharType="begin"/>
      </w:r>
      <w:r w:rsidR="00A35FDD" w:rsidRPr="002D5C52">
        <w:rPr>
          <w:rFonts w:ascii="Times New Roman" w:hAnsi="Times New Roman" w:cs="Times New Roman"/>
          <w:szCs w:val="24"/>
        </w:rPr>
        <w:instrText>ADDIN RW.CITE{{203 Vigoda-Gadot,Eran 2012}}</w:instrText>
      </w:r>
      <w:r w:rsidR="00A35FDD" w:rsidRPr="002D5C52">
        <w:rPr>
          <w:rFonts w:ascii="Times New Roman" w:hAnsi="Times New Roman" w:cs="Times New Roman"/>
          <w:szCs w:val="24"/>
        </w:rPr>
        <w:fldChar w:fldCharType="separate"/>
      </w:r>
      <w:r w:rsidR="00A35FDD" w:rsidRPr="002D5C52">
        <w:rPr>
          <w:rFonts w:ascii="Times New Roman" w:hAnsi="Times New Roman" w:cs="Times New Roman"/>
          <w:szCs w:val="24"/>
        </w:rPr>
        <w:t>(Vigoda-Gadot, 2012)</w:t>
      </w:r>
      <w:r w:rsidR="00A35FDD" w:rsidRPr="002D5C52">
        <w:rPr>
          <w:rFonts w:ascii="Times New Roman" w:hAnsi="Times New Roman" w:cs="Times New Roman"/>
          <w:szCs w:val="24"/>
        </w:rPr>
        <w:fldChar w:fldCharType="end"/>
      </w:r>
    </w:p>
    <w:p w14:paraId="107DCD86" w14:textId="5F914E0E" w:rsidR="7CF58765" w:rsidRPr="002D5C52" w:rsidRDefault="7CF58765" w:rsidP="7CF58765">
      <w:pPr>
        <w:spacing w:line="360" w:lineRule="auto"/>
        <w:rPr>
          <w:rFonts w:ascii="Times New Roman" w:hAnsi="Times New Roman" w:cs="Times New Roman"/>
          <w:szCs w:val="24"/>
        </w:rPr>
      </w:pPr>
    </w:p>
    <w:p w14:paraId="0A2309CB" w14:textId="15A0FB46" w:rsidR="7CF58765" w:rsidRPr="002D5C52" w:rsidRDefault="7CF58765" w:rsidP="7CF5876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Critics</w:t>
      </w:r>
    </w:p>
    <w:p w14:paraId="2B2EA325" w14:textId="17369D1D" w:rsidR="7CF58765" w:rsidRPr="002D5C52" w:rsidRDefault="7CF58765" w:rsidP="7CF58765">
      <w:pPr>
        <w:spacing w:line="360" w:lineRule="auto"/>
        <w:rPr>
          <w:rFonts w:ascii="Times New Roman" w:hAnsi="Times New Roman" w:cs="Times New Roman"/>
          <w:szCs w:val="24"/>
        </w:rPr>
      </w:pPr>
      <w:r w:rsidRPr="002D5C52">
        <w:rPr>
          <w:rFonts w:ascii="Times New Roman" w:hAnsi="Times New Roman" w:cs="Times New Roman"/>
          <w:szCs w:val="24"/>
        </w:rPr>
        <w:t>Agreed that NPM favor the initiation of OCB, as under the current situation in Hong Kong, most of the public sector used to following the pay scale which according to the employees’ education background and experience, without the driver of financial reward, OCB is a most possible way to improve the public service.  However, we need to take a special remark that under the concept of NPM, contracting out is commonly implemented in public sector to reach the purpose of economy. A negative financial burden of being not continue with contract terms will become a factor to affect the rationale for OCB even though it still enhancing OCB.</w:t>
      </w:r>
    </w:p>
    <w:p w14:paraId="315FE936" w14:textId="5CDC9253" w:rsidR="7CF58765" w:rsidRPr="002D5C52" w:rsidRDefault="7CF58765" w:rsidP="7CF58765">
      <w:pPr>
        <w:spacing w:line="360" w:lineRule="auto"/>
        <w:rPr>
          <w:rFonts w:ascii="Times New Roman" w:hAnsi="Times New Roman" w:cs="Times New Roman"/>
          <w:szCs w:val="24"/>
        </w:rPr>
      </w:pPr>
    </w:p>
    <w:p w14:paraId="4E13FCC7" w14:textId="283C963C" w:rsidR="7CF58765" w:rsidRPr="002D5C52" w:rsidRDefault="7CF58765" w:rsidP="7CF58765">
      <w:pPr>
        <w:spacing w:line="360" w:lineRule="auto"/>
        <w:rPr>
          <w:rFonts w:ascii="Times New Roman" w:hAnsi="Times New Roman" w:cs="Times New Roman"/>
          <w:szCs w:val="24"/>
        </w:rPr>
      </w:pPr>
      <w:r w:rsidRPr="002D5C52">
        <w:rPr>
          <w:rFonts w:ascii="Times New Roman" w:hAnsi="Times New Roman" w:cs="Times New Roman"/>
          <w:szCs w:val="24"/>
        </w:rPr>
        <w:t xml:space="preserve">In the area of public service quality, most of research applying the SERVQUAL model to measure the level of customer satisfaction. As some of the public service are public utility service, like water, electricity or custom service, some of the items of SERVQUAL model may be not applicable.  For the research in Hong Kong public sector reform, there is some statistic regarding the performance pledge, it is a good reflection on public service quality after the implementation of NPM and proceed a quantitative research method on the job satisfaction and OCB of public servants to see if they are positively or negatively correlated.    Personally, the result should be positively correlated in the case of Hong Kong, as the most of the public servants who join the organization after the 1997 are under contract term.  In order to secure the job, most of the public servant are eager to contribute more. </w:t>
      </w:r>
    </w:p>
    <w:p w14:paraId="2D6AD440" w14:textId="77777777" w:rsidR="006B10B4" w:rsidRPr="002D5C52" w:rsidRDefault="006B10B4" w:rsidP="004D7D0F">
      <w:pPr>
        <w:spacing w:line="360" w:lineRule="auto"/>
        <w:rPr>
          <w:rFonts w:ascii="Times New Roman" w:hAnsi="Times New Roman" w:cs="Times New Roman"/>
          <w:szCs w:val="24"/>
        </w:rPr>
      </w:pPr>
    </w:p>
    <w:p w14:paraId="2D6AD441" w14:textId="77777777" w:rsidR="00061A49" w:rsidRPr="002D5C52" w:rsidRDefault="5D976E65" w:rsidP="5D976E65">
      <w:pPr>
        <w:spacing w:line="360" w:lineRule="auto"/>
        <w:rPr>
          <w:rFonts w:ascii="Times New Roman" w:hAnsi="Times New Roman" w:cs="Times New Roman"/>
          <w:i/>
          <w:iCs/>
          <w:szCs w:val="24"/>
        </w:rPr>
      </w:pPr>
      <w:r w:rsidRPr="002D5C52">
        <w:rPr>
          <w:rFonts w:ascii="Times New Roman" w:hAnsi="Times New Roman" w:cs="Times New Roman"/>
          <w:b/>
          <w:bCs/>
          <w:i/>
          <w:iCs/>
          <w:szCs w:val="24"/>
        </w:rPr>
        <w:t>1.1.5 NPM</w:t>
      </w:r>
    </w:p>
    <w:p w14:paraId="2D6AD442" w14:textId="715D04D7" w:rsidR="001D0DFE" w:rsidRPr="002D5C52" w:rsidRDefault="00061A49" w:rsidP="00061A49">
      <w:pPr>
        <w:spacing w:line="360" w:lineRule="auto"/>
        <w:rPr>
          <w:rFonts w:ascii="Times New Roman" w:hAnsi="Times New Roman" w:cs="Times New Roman"/>
          <w:szCs w:val="24"/>
        </w:rPr>
      </w:pPr>
      <w:r w:rsidRPr="002D5C52">
        <w:rPr>
          <w:rFonts w:ascii="Times New Roman" w:hAnsi="Times New Roman" w:cs="Times New Roman"/>
          <w:szCs w:val="24"/>
        </w:rPr>
        <w:t>Many critics has point out that the Weberian bureaucratic model is lack of cost-consciousness, the government and the public sector is too large and it is the main cause of inefficient, the large structure of the public sector cause a huge overhead and time consumption of the information flow. (Islam, 2015)</w:t>
      </w:r>
      <w:r w:rsidR="003028BA" w:rsidRPr="002D5C52">
        <w:rPr>
          <w:rFonts w:ascii="Times New Roman" w:hAnsi="Times New Roman" w:cs="Times New Roman"/>
          <w:szCs w:val="24"/>
        </w:rPr>
        <w:t xml:space="preserve"> </w:t>
      </w:r>
      <w:r w:rsidR="00626C6D" w:rsidRPr="002D5C52">
        <w:rPr>
          <w:rFonts w:ascii="Times New Roman" w:hAnsi="Times New Roman" w:cs="Times New Roman"/>
          <w:szCs w:val="24"/>
        </w:rPr>
        <w:t>In 1980s</w:t>
      </w:r>
      <w:r w:rsidR="003D0518" w:rsidRPr="002D5C52">
        <w:rPr>
          <w:rFonts w:ascii="Times New Roman" w:hAnsi="Times New Roman" w:cs="Times New Roman"/>
          <w:szCs w:val="24"/>
        </w:rPr>
        <w:t>, Western countries like UK and USA initiated the idea of New Public Management (NPM)</w:t>
      </w:r>
      <w:r w:rsidR="006148F4" w:rsidRPr="002D5C52">
        <w:rPr>
          <w:rFonts w:ascii="Times New Roman" w:hAnsi="Times New Roman" w:cs="Times New Roman"/>
          <w:szCs w:val="24"/>
        </w:rPr>
        <w:t xml:space="preserve">, </w:t>
      </w:r>
      <w:r w:rsidR="00CE0AEF" w:rsidRPr="002D5C52">
        <w:rPr>
          <w:rFonts w:ascii="Times New Roman" w:hAnsi="Times New Roman" w:cs="Times New Roman"/>
          <w:szCs w:val="24"/>
        </w:rPr>
        <w:t xml:space="preserve">the main ideology of NPM is to </w:t>
      </w:r>
      <w:r w:rsidR="00144F0E" w:rsidRPr="002D5C52">
        <w:rPr>
          <w:rFonts w:ascii="Times New Roman" w:hAnsi="Times New Roman" w:cs="Times New Roman"/>
          <w:szCs w:val="24"/>
        </w:rPr>
        <w:t>bring</w:t>
      </w:r>
      <w:r w:rsidR="00CE0AEF" w:rsidRPr="002D5C52">
        <w:rPr>
          <w:rFonts w:ascii="Times New Roman" w:hAnsi="Times New Roman" w:cs="Times New Roman"/>
          <w:szCs w:val="24"/>
        </w:rPr>
        <w:t xml:space="preserve"> up the concept of business management to traditional public administration</w:t>
      </w:r>
      <w:r w:rsidR="00731367" w:rsidRPr="002D5C52">
        <w:rPr>
          <w:rFonts w:ascii="Times New Roman" w:hAnsi="Times New Roman" w:cs="Times New Roman"/>
          <w:szCs w:val="24"/>
        </w:rPr>
        <w:t>. From focus on follow the hierarchy and pro</w:t>
      </w:r>
      <w:r w:rsidR="00A4519A" w:rsidRPr="002D5C52">
        <w:rPr>
          <w:rFonts w:ascii="Times New Roman" w:hAnsi="Times New Roman" w:cs="Times New Roman"/>
          <w:szCs w:val="24"/>
        </w:rPr>
        <w:t xml:space="preserve">cedure </w:t>
      </w:r>
      <w:r w:rsidR="009F27E5" w:rsidRPr="002D5C52">
        <w:rPr>
          <w:rFonts w:ascii="Times New Roman" w:hAnsi="Times New Roman" w:cs="Times New Roman"/>
          <w:szCs w:val="24"/>
        </w:rPr>
        <w:t xml:space="preserve">to focus on </w:t>
      </w:r>
      <w:r w:rsidR="00144F0E" w:rsidRPr="002D5C52">
        <w:rPr>
          <w:rFonts w:ascii="Times New Roman" w:hAnsi="Times New Roman" w:cs="Times New Roman"/>
          <w:szCs w:val="24"/>
        </w:rPr>
        <w:t xml:space="preserve">outcome and efficiency.  </w:t>
      </w:r>
      <w:r w:rsidR="005B106F" w:rsidRPr="002D5C52">
        <w:rPr>
          <w:rFonts w:ascii="Times New Roman" w:hAnsi="Times New Roman" w:cs="Times New Roman"/>
          <w:szCs w:val="24"/>
        </w:rPr>
        <w:t xml:space="preserve">As a colonial country of UK, </w:t>
      </w:r>
      <w:r w:rsidR="005E34DC" w:rsidRPr="002D5C52">
        <w:rPr>
          <w:rFonts w:ascii="Times New Roman" w:hAnsi="Times New Roman" w:cs="Times New Roman"/>
          <w:szCs w:val="24"/>
        </w:rPr>
        <w:t>the NPM</w:t>
      </w:r>
      <w:r w:rsidR="0012324F" w:rsidRPr="002D5C52">
        <w:rPr>
          <w:rFonts w:ascii="Times New Roman" w:hAnsi="Times New Roman" w:cs="Times New Roman"/>
          <w:szCs w:val="24"/>
        </w:rPr>
        <w:t xml:space="preserve"> adopted in Hong Kong is originated in UK. </w:t>
      </w:r>
      <w:r w:rsidR="008C7112" w:rsidRPr="002D5C52">
        <w:rPr>
          <w:rFonts w:ascii="Times New Roman" w:hAnsi="Times New Roman" w:cs="Times New Roman"/>
          <w:szCs w:val="24"/>
        </w:rPr>
        <w:t xml:space="preserve">The </w:t>
      </w:r>
      <w:r w:rsidR="007145A5" w:rsidRPr="002D5C52">
        <w:rPr>
          <w:rFonts w:ascii="Times New Roman" w:hAnsi="Times New Roman" w:cs="Times New Roman"/>
          <w:szCs w:val="24"/>
        </w:rPr>
        <w:t>initiative</w:t>
      </w:r>
      <w:r w:rsidR="008C7112" w:rsidRPr="002D5C52">
        <w:rPr>
          <w:rFonts w:ascii="Times New Roman" w:hAnsi="Times New Roman" w:cs="Times New Roman"/>
          <w:szCs w:val="24"/>
        </w:rPr>
        <w:t xml:space="preserve"> of NPM in Hong Kong including the following main ideas</w:t>
      </w:r>
      <w:r w:rsidR="00304B4C" w:rsidRPr="002D5C52">
        <w:rPr>
          <w:rFonts w:ascii="Times New Roman" w:hAnsi="Times New Roman" w:cs="Times New Roman"/>
          <w:szCs w:val="24"/>
        </w:rPr>
        <w:fldChar w:fldCharType="begin"/>
      </w:r>
      <w:r w:rsidR="00304B4C" w:rsidRPr="002D5C52">
        <w:rPr>
          <w:rFonts w:ascii="Times New Roman" w:hAnsi="Times New Roman" w:cs="Times New Roman"/>
          <w:szCs w:val="24"/>
        </w:rPr>
        <w:instrText>ADDIN RW.CITE{{215 CHEUNG,BingLeungAnthony 2001}}</w:instrText>
      </w:r>
      <w:r w:rsidR="00304B4C" w:rsidRPr="002D5C52">
        <w:rPr>
          <w:rFonts w:ascii="Times New Roman" w:hAnsi="Times New Roman" w:cs="Times New Roman"/>
          <w:szCs w:val="24"/>
        </w:rPr>
        <w:fldChar w:fldCharType="separate"/>
      </w:r>
      <w:r w:rsidR="002A4CA2" w:rsidRPr="002D5C52">
        <w:rPr>
          <w:rFonts w:ascii="Times New Roman" w:hAnsi="Times New Roman" w:cs="Times New Roman"/>
          <w:bCs/>
          <w:szCs w:val="24"/>
        </w:rPr>
        <w:t>(C</w:t>
      </w:r>
      <w:r w:rsidR="00171BDA">
        <w:rPr>
          <w:rFonts w:ascii="Times New Roman" w:hAnsi="Times New Roman" w:cs="Times New Roman"/>
          <w:bCs/>
          <w:szCs w:val="24"/>
        </w:rPr>
        <w:t xml:space="preserve">heung &amp; Lee, </w:t>
      </w:r>
      <w:bookmarkStart w:id="0" w:name="_GoBack"/>
      <w:bookmarkEnd w:id="0"/>
      <w:r w:rsidR="002A4CA2" w:rsidRPr="002D5C52">
        <w:rPr>
          <w:rFonts w:ascii="Times New Roman" w:hAnsi="Times New Roman" w:cs="Times New Roman"/>
          <w:bCs/>
          <w:szCs w:val="24"/>
        </w:rPr>
        <w:t>2001)</w:t>
      </w:r>
      <w:r w:rsidR="00304B4C" w:rsidRPr="002D5C52">
        <w:rPr>
          <w:rFonts w:ascii="Times New Roman" w:hAnsi="Times New Roman" w:cs="Times New Roman"/>
          <w:szCs w:val="24"/>
        </w:rPr>
        <w:fldChar w:fldCharType="end"/>
      </w:r>
      <w:r w:rsidR="008C7112" w:rsidRPr="002D5C52">
        <w:rPr>
          <w:rFonts w:ascii="Times New Roman" w:hAnsi="Times New Roman" w:cs="Times New Roman"/>
          <w:szCs w:val="24"/>
        </w:rPr>
        <w:t>:</w:t>
      </w:r>
    </w:p>
    <w:p w14:paraId="2A6FE985" w14:textId="60512AE4" w:rsidR="008C7112" w:rsidRPr="002D5C52" w:rsidRDefault="008C7112" w:rsidP="00061A49">
      <w:pPr>
        <w:spacing w:line="360" w:lineRule="auto"/>
        <w:rPr>
          <w:rFonts w:ascii="Times New Roman" w:hAnsi="Times New Roman" w:cs="Times New Roman"/>
          <w:szCs w:val="24"/>
        </w:rPr>
      </w:pPr>
    </w:p>
    <w:p w14:paraId="24E74CF7" w14:textId="46F69190" w:rsidR="00247410" w:rsidRPr="002D5C52" w:rsidRDefault="009040DA" w:rsidP="00247410">
      <w:pPr>
        <w:pStyle w:val="a8"/>
        <w:numPr>
          <w:ilvl w:val="0"/>
          <w:numId w:val="7"/>
        </w:numPr>
        <w:spacing w:line="360" w:lineRule="auto"/>
        <w:ind w:leftChars="0"/>
        <w:rPr>
          <w:rFonts w:ascii="Times New Roman" w:hAnsi="Times New Roman" w:cs="Times New Roman"/>
          <w:szCs w:val="24"/>
        </w:rPr>
      </w:pPr>
      <w:r w:rsidRPr="002D5C52">
        <w:rPr>
          <w:rFonts w:ascii="Times New Roman" w:hAnsi="Times New Roman" w:cs="Times New Roman"/>
          <w:szCs w:val="24"/>
        </w:rPr>
        <w:t>Accountability of public manager</w:t>
      </w:r>
      <w:r w:rsidR="00DF6BA6" w:rsidRPr="002D5C52">
        <w:rPr>
          <w:rFonts w:ascii="Times New Roman" w:hAnsi="Times New Roman" w:cs="Times New Roman"/>
          <w:szCs w:val="24"/>
        </w:rPr>
        <w:t xml:space="preserve"> </w:t>
      </w:r>
    </w:p>
    <w:p w14:paraId="7C3B25B7" w14:textId="56B7DEFE" w:rsidR="00DF6BA6" w:rsidRPr="002D5C52" w:rsidRDefault="00ED0ABD" w:rsidP="00247410">
      <w:pPr>
        <w:pStyle w:val="a8"/>
        <w:numPr>
          <w:ilvl w:val="0"/>
          <w:numId w:val="7"/>
        </w:numPr>
        <w:spacing w:line="360" w:lineRule="auto"/>
        <w:ind w:leftChars="0"/>
        <w:rPr>
          <w:rFonts w:ascii="Times New Roman" w:hAnsi="Times New Roman" w:cs="Times New Roman"/>
          <w:szCs w:val="24"/>
        </w:rPr>
      </w:pPr>
      <w:r w:rsidRPr="002D5C52">
        <w:rPr>
          <w:rFonts w:ascii="Times New Roman" w:hAnsi="Times New Roman" w:cs="Times New Roman"/>
          <w:szCs w:val="24"/>
        </w:rPr>
        <w:t xml:space="preserve">Introduction of the concept of managerialism </w:t>
      </w:r>
    </w:p>
    <w:p w14:paraId="66F29ECC" w14:textId="266F8FF4" w:rsidR="00304B4C" w:rsidRPr="002D5C52" w:rsidRDefault="00304B4C" w:rsidP="00247410">
      <w:pPr>
        <w:pStyle w:val="a8"/>
        <w:numPr>
          <w:ilvl w:val="0"/>
          <w:numId w:val="7"/>
        </w:numPr>
        <w:spacing w:line="360" w:lineRule="auto"/>
        <w:ind w:leftChars="0"/>
        <w:rPr>
          <w:rFonts w:ascii="Times New Roman" w:hAnsi="Times New Roman" w:cs="Times New Roman"/>
          <w:szCs w:val="24"/>
        </w:rPr>
      </w:pPr>
      <w:r w:rsidRPr="002D5C52">
        <w:rPr>
          <w:rFonts w:ascii="Times New Roman" w:hAnsi="Times New Roman" w:cs="Times New Roman"/>
          <w:szCs w:val="24"/>
        </w:rPr>
        <w:t>Improvement of the public service quality</w:t>
      </w:r>
    </w:p>
    <w:p w14:paraId="2D6AD443" w14:textId="4C384FEA" w:rsidR="001D0DFE" w:rsidRPr="002D5C52" w:rsidRDefault="001D0DFE" w:rsidP="002A531E">
      <w:pPr>
        <w:spacing w:line="360" w:lineRule="auto"/>
        <w:rPr>
          <w:rFonts w:ascii="Times New Roman" w:hAnsi="Times New Roman" w:cs="Times New Roman"/>
          <w:szCs w:val="24"/>
        </w:rPr>
      </w:pPr>
    </w:p>
    <w:p w14:paraId="0522E467" w14:textId="53DAA703" w:rsidR="006D02B6" w:rsidRPr="002D5C52" w:rsidRDefault="00836FA2" w:rsidP="002A531E">
      <w:pPr>
        <w:spacing w:line="360" w:lineRule="auto"/>
        <w:rPr>
          <w:rFonts w:ascii="Times New Roman" w:hAnsi="Times New Roman" w:cs="Times New Roman"/>
          <w:szCs w:val="24"/>
        </w:rPr>
      </w:pPr>
      <w:r w:rsidRPr="002D5C52">
        <w:rPr>
          <w:rFonts w:ascii="Times New Roman" w:hAnsi="Times New Roman" w:cs="Times New Roman"/>
          <w:szCs w:val="24"/>
        </w:rPr>
        <w:t xml:space="preserve">The last governor of Hong Kong – Mr. Chris Pattern highlight the importance of the transparency </w:t>
      </w:r>
      <w:r w:rsidR="00E067A1" w:rsidRPr="002D5C52">
        <w:rPr>
          <w:rFonts w:ascii="Times New Roman" w:hAnsi="Times New Roman" w:cs="Times New Roman"/>
          <w:szCs w:val="24"/>
        </w:rPr>
        <w:t xml:space="preserve">and the accountability of public service. </w:t>
      </w:r>
      <w:r w:rsidR="00BF7709" w:rsidRPr="002D5C52">
        <w:rPr>
          <w:rFonts w:ascii="Times New Roman" w:hAnsi="Times New Roman" w:cs="Times New Roman"/>
          <w:szCs w:val="24"/>
        </w:rPr>
        <w:t xml:space="preserve">The establishment of the Efficiency Unit in year 1992 and </w:t>
      </w:r>
      <w:r w:rsidR="00071092" w:rsidRPr="002D5C52">
        <w:rPr>
          <w:rFonts w:ascii="Times New Roman" w:hAnsi="Times New Roman" w:cs="Times New Roman"/>
          <w:szCs w:val="24"/>
        </w:rPr>
        <w:t xml:space="preserve">clear mission of “Serving the community” letting the general public know about what is </w:t>
      </w:r>
      <w:r w:rsidR="00085C32" w:rsidRPr="002D5C52">
        <w:rPr>
          <w:rFonts w:ascii="Times New Roman" w:hAnsi="Times New Roman" w:cs="Times New Roman"/>
          <w:szCs w:val="24"/>
        </w:rPr>
        <w:t>NPM</w:t>
      </w:r>
      <w:r w:rsidR="005F7533" w:rsidRPr="002D5C52">
        <w:rPr>
          <w:rFonts w:ascii="Times New Roman" w:hAnsi="Times New Roman" w:cs="Times New Roman"/>
          <w:szCs w:val="24"/>
        </w:rPr>
        <w:t xml:space="preserve">.  </w:t>
      </w:r>
      <w:r w:rsidR="00A21784" w:rsidRPr="002D5C52">
        <w:rPr>
          <w:rFonts w:ascii="Times New Roman" w:hAnsi="Times New Roman" w:cs="Times New Roman"/>
          <w:szCs w:val="24"/>
        </w:rPr>
        <w:t xml:space="preserve">The NPM movement did not stop after the handover of the sovereignty, the </w:t>
      </w:r>
      <w:r w:rsidR="00FA4003" w:rsidRPr="002D5C52">
        <w:rPr>
          <w:rFonts w:ascii="Times New Roman" w:hAnsi="Times New Roman" w:cs="Times New Roman"/>
          <w:szCs w:val="24"/>
        </w:rPr>
        <w:t>HKSAR government continue putting effort on improving the public service quality</w:t>
      </w:r>
      <w:r w:rsidR="00236A2E" w:rsidRPr="002D5C52">
        <w:rPr>
          <w:rFonts w:ascii="Times New Roman" w:hAnsi="Times New Roman" w:cs="Times New Roman"/>
          <w:szCs w:val="24"/>
        </w:rPr>
        <w:t xml:space="preserve"> like the establishment on the performance pledge for public servants, customer service improvement programme, </w:t>
      </w:r>
      <w:r w:rsidR="00BD3771" w:rsidRPr="002D5C52">
        <w:rPr>
          <w:rFonts w:ascii="Times New Roman" w:hAnsi="Times New Roman" w:cs="Times New Roman"/>
          <w:szCs w:val="24"/>
        </w:rPr>
        <w:t>Target-based Management Process (TMP)</w:t>
      </w:r>
      <w:r w:rsidR="00243A67" w:rsidRPr="002D5C52">
        <w:rPr>
          <w:rFonts w:ascii="Times New Roman" w:hAnsi="Times New Roman" w:cs="Times New Roman"/>
          <w:szCs w:val="24"/>
        </w:rPr>
        <w:t>, Citizen Centric Services Programme</w:t>
      </w:r>
      <w:r w:rsidR="006453B0" w:rsidRPr="002D5C52">
        <w:rPr>
          <w:rFonts w:ascii="Times New Roman" w:hAnsi="Times New Roman" w:cs="Times New Roman"/>
          <w:szCs w:val="24"/>
        </w:rPr>
        <w:t xml:space="preserve"> and Customer Management Assessment (CMA) Framework.</w:t>
      </w:r>
      <w:r w:rsidR="008813FB" w:rsidRPr="002D5C52">
        <w:rPr>
          <w:rFonts w:ascii="Times New Roman" w:hAnsi="Times New Roman" w:cs="Times New Roman"/>
          <w:szCs w:val="24"/>
        </w:rPr>
        <w:fldChar w:fldCharType="begin"/>
      </w:r>
      <w:r w:rsidR="008813FB" w:rsidRPr="002D5C52">
        <w:rPr>
          <w:rFonts w:ascii="Times New Roman" w:hAnsi="Times New Roman" w:cs="Times New Roman"/>
          <w:szCs w:val="24"/>
        </w:rPr>
        <w:instrText>ADDIN RW.CITE{{220 Richard,Kwok-ManLui 2008}}</w:instrText>
      </w:r>
      <w:r w:rsidR="008813FB" w:rsidRPr="002D5C52">
        <w:rPr>
          <w:rFonts w:ascii="Times New Roman" w:hAnsi="Times New Roman" w:cs="Times New Roman"/>
          <w:szCs w:val="24"/>
        </w:rPr>
        <w:fldChar w:fldCharType="separate"/>
      </w:r>
      <w:r w:rsidR="008813FB" w:rsidRPr="002D5C52">
        <w:rPr>
          <w:rFonts w:ascii="Times New Roman" w:hAnsi="Times New Roman" w:cs="Times New Roman"/>
          <w:bCs/>
          <w:szCs w:val="24"/>
        </w:rPr>
        <w:t>(Richard, 2008)</w:t>
      </w:r>
      <w:r w:rsidR="008813FB" w:rsidRPr="002D5C52">
        <w:rPr>
          <w:rFonts w:ascii="Times New Roman" w:hAnsi="Times New Roman" w:cs="Times New Roman"/>
          <w:szCs w:val="24"/>
        </w:rPr>
        <w:fldChar w:fldCharType="end"/>
      </w:r>
      <w:r w:rsidR="006453B0" w:rsidRPr="002D5C52">
        <w:rPr>
          <w:rFonts w:ascii="Times New Roman" w:hAnsi="Times New Roman" w:cs="Times New Roman"/>
          <w:szCs w:val="24"/>
        </w:rPr>
        <w:t xml:space="preserve">  It </w:t>
      </w:r>
      <w:r w:rsidR="00E51C36" w:rsidRPr="002D5C52">
        <w:rPr>
          <w:rFonts w:ascii="Times New Roman" w:hAnsi="Times New Roman" w:cs="Times New Roman"/>
          <w:szCs w:val="24"/>
        </w:rPr>
        <w:t>shows</w:t>
      </w:r>
      <w:r w:rsidR="006453B0" w:rsidRPr="002D5C52">
        <w:rPr>
          <w:rFonts w:ascii="Times New Roman" w:hAnsi="Times New Roman" w:cs="Times New Roman"/>
          <w:szCs w:val="24"/>
        </w:rPr>
        <w:t xml:space="preserve"> up </w:t>
      </w:r>
      <w:r w:rsidR="00A602BC" w:rsidRPr="002D5C52">
        <w:rPr>
          <w:rFonts w:ascii="Times New Roman" w:hAnsi="Times New Roman" w:cs="Times New Roman"/>
          <w:szCs w:val="24"/>
        </w:rPr>
        <w:t xml:space="preserve">government’s effort on improving the public quality service to increase </w:t>
      </w:r>
      <w:r w:rsidR="00B9605D" w:rsidRPr="002D5C52">
        <w:rPr>
          <w:rFonts w:ascii="Times New Roman" w:hAnsi="Times New Roman" w:cs="Times New Roman"/>
          <w:szCs w:val="24"/>
        </w:rPr>
        <w:t xml:space="preserve">legitimacy of HKSAR government.  </w:t>
      </w:r>
      <w:r w:rsidR="00E51C36" w:rsidRPr="002D5C52">
        <w:rPr>
          <w:rFonts w:ascii="Times New Roman" w:hAnsi="Times New Roman" w:cs="Times New Roman"/>
          <w:szCs w:val="24"/>
        </w:rPr>
        <w:t xml:space="preserve">The NPM reform </w:t>
      </w:r>
      <w:r w:rsidR="0057429B" w:rsidRPr="002D5C52">
        <w:rPr>
          <w:rFonts w:ascii="Times New Roman" w:hAnsi="Times New Roman" w:cs="Times New Roman"/>
          <w:szCs w:val="24"/>
        </w:rPr>
        <w:t>push all the public servants to provide a better service as their goal.</w:t>
      </w:r>
    </w:p>
    <w:p w14:paraId="5217EB16" w14:textId="7AA28EDE" w:rsidR="0057429B" w:rsidRPr="002D5C52" w:rsidRDefault="0057429B" w:rsidP="002A531E">
      <w:pPr>
        <w:spacing w:line="360" w:lineRule="auto"/>
        <w:rPr>
          <w:rFonts w:ascii="Times New Roman" w:hAnsi="Times New Roman" w:cs="Times New Roman"/>
          <w:szCs w:val="24"/>
        </w:rPr>
      </w:pPr>
    </w:p>
    <w:p w14:paraId="494FDFB9" w14:textId="18BE28AF" w:rsidR="0057429B" w:rsidRPr="002D5C52" w:rsidRDefault="251DF005" w:rsidP="251DF00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Critics</w:t>
      </w:r>
    </w:p>
    <w:p w14:paraId="522B8875" w14:textId="744057F6" w:rsidR="0057429B" w:rsidRPr="002D5C52" w:rsidRDefault="251DF005" w:rsidP="251DF005">
      <w:pPr>
        <w:spacing w:line="360" w:lineRule="auto"/>
        <w:rPr>
          <w:rFonts w:ascii="Times New Roman" w:hAnsi="Times New Roman" w:cs="Times New Roman"/>
          <w:szCs w:val="24"/>
        </w:rPr>
      </w:pPr>
      <w:r w:rsidRPr="002D5C52">
        <w:rPr>
          <w:rFonts w:ascii="Times New Roman" w:hAnsi="Times New Roman" w:cs="Times New Roman"/>
          <w:szCs w:val="24"/>
        </w:rPr>
        <w:t xml:space="preserve">NPM is a board movement of management style in public sector, managerialism is one of the concepts in the area of human resources, there should be some other areas like finance control (cost cutting and contract out), all the factors will interactive and affect each other.  Most of the journal articles will focus on one or two factors.  It is better to have a macro view, suggested to add some second hand data like government report on the overall picture and review of NPM in Hong Kong. </w:t>
      </w:r>
    </w:p>
    <w:p w14:paraId="38A240F3" w14:textId="43A26E16" w:rsidR="00E51C36" w:rsidRPr="002D5C52" w:rsidRDefault="00E51C36" w:rsidP="002A531E">
      <w:pPr>
        <w:spacing w:line="360" w:lineRule="auto"/>
        <w:rPr>
          <w:rFonts w:ascii="Times New Roman" w:hAnsi="Times New Roman" w:cs="Times New Roman"/>
          <w:szCs w:val="24"/>
        </w:rPr>
      </w:pPr>
    </w:p>
    <w:p w14:paraId="49662A98" w14:textId="2E587582" w:rsidR="00E51C36" w:rsidRPr="002D5C52" w:rsidRDefault="251DF005" w:rsidP="251DF00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Conclusion for Part 1</w:t>
      </w:r>
    </w:p>
    <w:p w14:paraId="210438CF" w14:textId="69BB556A" w:rsidR="251DF005" w:rsidRPr="002D5C52" w:rsidRDefault="251DF005" w:rsidP="251DF005">
      <w:pPr>
        <w:spacing w:line="360" w:lineRule="auto"/>
        <w:rPr>
          <w:rFonts w:ascii="Times New Roman" w:hAnsi="Times New Roman" w:cs="Times New Roman"/>
          <w:szCs w:val="24"/>
        </w:rPr>
      </w:pPr>
      <w:r w:rsidRPr="002D5C52">
        <w:rPr>
          <w:rFonts w:ascii="Times New Roman" w:hAnsi="Times New Roman" w:cs="Times New Roman"/>
          <w:szCs w:val="24"/>
        </w:rPr>
        <w:t>Viewed with over 20 journal articles, the ground theory of Social Exchange Theory is broadly discussed and evaluate, the information is enough to support for literature review on my coming research.  However, since the economic benefit bring by LMX in public sector is intangible, it is better to figure out the mechanism on the economic impact bring by LMX. We can consider the social impact to represent the economic effect.</w:t>
      </w:r>
    </w:p>
    <w:p w14:paraId="0E4F3825" w14:textId="0DFAD171" w:rsidR="251DF005" w:rsidRPr="002D5C52" w:rsidRDefault="251DF005" w:rsidP="251DF005">
      <w:pPr>
        <w:spacing w:line="360" w:lineRule="auto"/>
        <w:rPr>
          <w:rFonts w:ascii="Times New Roman" w:hAnsi="Times New Roman" w:cs="Times New Roman"/>
          <w:szCs w:val="24"/>
        </w:rPr>
      </w:pPr>
    </w:p>
    <w:p w14:paraId="46AA9FE6" w14:textId="312B5B12" w:rsidR="251DF005" w:rsidRPr="002D5C52" w:rsidRDefault="251DF005" w:rsidP="251DF005">
      <w:pPr>
        <w:spacing w:line="360" w:lineRule="auto"/>
        <w:rPr>
          <w:rFonts w:ascii="Times New Roman" w:hAnsi="Times New Roman" w:cs="Times New Roman"/>
          <w:szCs w:val="24"/>
        </w:rPr>
      </w:pPr>
      <w:r w:rsidRPr="002D5C52">
        <w:rPr>
          <w:rFonts w:ascii="Times New Roman" w:hAnsi="Times New Roman" w:cs="Times New Roman"/>
          <w:szCs w:val="24"/>
        </w:rPr>
        <w:t>The purpose of my research, the tentative hypotheses as follows:</w:t>
      </w:r>
    </w:p>
    <w:p w14:paraId="5B998AB3" w14:textId="0C874130" w:rsidR="251DF005" w:rsidRPr="002D5C52" w:rsidRDefault="251DF005" w:rsidP="251DF005">
      <w:pPr>
        <w:spacing w:line="360" w:lineRule="auto"/>
        <w:rPr>
          <w:rFonts w:ascii="Times New Roman" w:hAnsi="Times New Roman" w:cs="Times New Roman"/>
          <w:szCs w:val="24"/>
        </w:rPr>
      </w:pPr>
    </w:p>
    <w:p w14:paraId="4719B982" w14:textId="3CE09924" w:rsidR="251DF005" w:rsidRPr="002D5C52" w:rsidRDefault="251DF005" w:rsidP="251DF005">
      <w:pPr>
        <w:pStyle w:val="a8"/>
        <w:numPr>
          <w:ilvl w:val="0"/>
          <w:numId w:val="1"/>
        </w:numPr>
        <w:spacing w:line="360" w:lineRule="auto"/>
        <w:ind w:leftChars="0"/>
        <w:rPr>
          <w:rFonts w:ascii="Times New Roman" w:hAnsi="Times New Roman" w:cs="Times New Roman"/>
          <w:szCs w:val="24"/>
        </w:rPr>
      </w:pPr>
      <w:r w:rsidRPr="002D5C52">
        <w:rPr>
          <w:rFonts w:ascii="Times New Roman" w:hAnsi="Times New Roman" w:cs="Times New Roman"/>
          <w:szCs w:val="24"/>
        </w:rPr>
        <w:t>With the impact of NPM, the quality of LMX between supervisor and subordinates positively improved. (H1)</w:t>
      </w:r>
    </w:p>
    <w:p w14:paraId="6107361A" w14:textId="153769D9" w:rsidR="00DA6389" w:rsidRPr="002D5C52" w:rsidRDefault="00F663E3" w:rsidP="00DA6389">
      <w:pPr>
        <w:pStyle w:val="a8"/>
        <w:spacing w:line="360" w:lineRule="auto"/>
        <w:ind w:leftChars="0"/>
        <w:rPr>
          <w:rFonts w:ascii="Times New Roman" w:hAnsi="Times New Roman" w:cs="Times New Roman"/>
          <w:szCs w:val="24"/>
        </w:rPr>
      </w:pPr>
      <w:r w:rsidRPr="002D5C52">
        <w:rPr>
          <w:rFonts w:ascii="Times New Roman" w:hAnsi="Times New Roman" w:cs="Times New Roman"/>
          <w:noProof/>
          <w:szCs w:val="24"/>
        </w:rPr>
        <w:pict w14:anchorId="1FB47BFE">
          <v:shape id="_x0000_s1032" type="#_x0000_t202" style="position:absolute;left:0;text-align:left;margin-left:194.9pt;margin-top:10.4pt;width:67.5pt;height:35.15pt;z-index:251664384" fillcolor="#a8d08d [1945]" strokecolor="#a8d08d [1945]" strokeweight="1pt">
            <v:fill color2="#e2efd9 [665]" angle="-45" focus="-50%" type="gradient"/>
            <v:shadow on="t" type="perspective" color="#375623 [1609]" opacity=".5" offset="1pt" offset2="-3pt"/>
            <v:textbox style="mso-next-textbox:#_x0000_s1032">
              <w:txbxContent>
                <w:p w14:paraId="6E0761CF" w14:textId="04157716" w:rsidR="00701424" w:rsidRDefault="00701424" w:rsidP="00701424">
                  <w:pPr>
                    <w:jc w:val="center"/>
                  </w:pPr>
                  <w:r>
                    <w:rPr>
                      <w:rFonts w:hint="eastAsia"/>
                    </w:rPr>
                    <w:t>L</w:t>
                  </w:r>
                  <w:r>
                    <w:t>MX</w:t>
                  </w:r>
                </w:p>
              </w:txbxContent>
            </v:textbox>
          </v:shape>
        </w:pict>
      </w:r>
      <w:r w:rsidRPr="002D5C52">
        <w:rPr>
          <w:rFonts w:ascii="Times New Roman" w:hAnsi="Times New Roman" w:cs="Times New Roman"/>
          <w:noProof/>
          <w:szCs w:val="24"/>
        </w:rPr>
        <w:pict w14:anchorId="59DAC636">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1" type="#_x0000_t13" style="position:absolute;left:0;text-align:left;margin-left:131.55pt;margin-top:13.5pt;width:41.75pt;height:25.05pt;z-index:251663360" fillcolor="#8eaadb [1940]" strokecolor="#8eaadb [1940]" strokeweight="1pt">
            <v:fill color2="#d9e2f3 [660]" angle="-45" focus="-50%" type="gradient"/>
            <v:shadow on="t" type="perspective" color="#1f3763 [1604]" opacity=".5" offset="1pt" offset2="-3pt"/>
            <v:textbox>
              <w:txbxContent>
                <w:p w14:paraId="2DB64A0A" w14:textId="77777777" w:rsidR="00A41260" w:rsidRDefault="00A41260"/>
              </w:txbxContent>
            </v:textbox>
          </v:shape>
        </w:pict>
      </w:r>
      <w:r w:rsidR="005F6B42" w:rsidRPr="002D5C52">
        <w:rPr>
          <w:rFonts w:ascii="Times New Roman" w:hAnsi="Times New Roman" w:cs="Times New Roman"/>
          <w:noProof/>
          <w:szCs w:val="24"/>
        </w:rPr>
        <w:pict w14:anchorId="02020991">
          <v:shape id="_x0000_s1030" type="#_x0000_t202" style="position:absolute;left:0;text-align:left;margin-left:41.5pt;margin-top:10.4pt;width:73.05pt;height:36.85pt;z-index:251662336" fillcolor="white [3201]" strokecolor="#ffd966 [1943]" strokeweight="1pt">
            <v:fill color2="#ffe599 [1303]" focusposition="1" focussize="" focus="100%" type="gradient"/>
            <v:shadow on="t" type="perspective" color="#7f5f00 [1607]" opacity=".5" offset="1pt" offset2="-3pt"/>
            <v:textbox style="mso-next-textbox:#_x0000_s1030">
              <w:txbxContent>
                <w:p w14:paraId="5D99D72D" w14:textId="312DC701" w:rsidR="00DA6389" w:rsidRDefault="00DA6389" w:rsidP="00DA6389">
                  <w:pPr>
                    <w:jc w:val="center"/>
                  </w:pPr>
                  <w:r>
                    <w:rPr>
                      <w:rFonts w:hint="eastAsia"/>
                    </w:rPr>
                    <w:t>N</w:t>
                  </w:r>
                  <w:r>
                    <w:t>PM</w:t>
                  </w:r>
                </w:p>
              </w:txbxContent>
            </v:textbox>
          </v:shape>
        </w:pict>
      </w:r>
    </w:p>
    <w:p w14:paraId="39421D5B" w14:textId="77777777" w:rsidR="00DA6389" w:rsidRPr="002D5C52" w:rsidRDefault="00DA6389" w:rsidP="00DA6389">
      <w:pPr>
        <w:pStyle w:val="a8"/>
        <w:spacing w:line="360" w:lineRule="auto"/>
        <w:ind w:leftChars="0"/>
        <w:rPr>
          <w:rFonts w:ascii="Times New Roman" w:hAnsi="Times New Roman" w:cs="Times New Roman"/>
          <w:szCs w:val="24"/>
        </w:rPr>
      </w:pPr>
    </w:p>
    <w:p w14:paraId="7AE68638" w14:textId="77AD85F1" w:rsidR="251DF005" w:rsidRPr="002D5C52" w:rsidRDefault="251DF005" w:rsidP="251DF005">
      <w:pPr>
        <w:pStyle w:val="a8"/>
        <w:numPr>
          <w:ilvl w:val="0"/>
          <w:numId w:val="1"/>
        </w:numPr>
        <w:spacing w:line="360" w:lineRule="auto"/>
        <w:ind w:leftChars="0"/>
        <w:rPr>
          <w:rFonts w:ascii="Times New Roman" w:hAnsi="Times New Roman" w:cs="Times New Roman"/>
          <w:szCs w:val="24"/>
        </w:rPr>
      </w:pPr>
      <w:r w:rsidRPr="002D5C52">
        <w:rPr>
          <w:rFonts w:ascii="Times New Roman" w:hAnsi="Times New Roman" w:cs="Times New Roman"/>
          <w:szCs w:val="24"/>
        </w:rPr>
        <w:t>The improved quality of LMX improved the OCB in public sector. (H2)</w:t>
      </w:r>
    </w:p>
    <w:p w14:paraId="56F87712" w14:textId="14FCC595" w:rsidR="006F171D" w:rsidRPr="002D5C52" w:rsidRDefault="006F171D" w:rsidP="006F171D">
      <w:pPr>
        <w:pStyle w:val="a8"/>
        <w:spacing w:line="360" w:lineRule="auto"/>
        <w:ind w:leftChars="0"/>
        <w:rPr>
          <w:rFonts w:ascii="Times New Roman" w:hAnsi="Times New Roman" w:cs="Times New Roman"/>
          <w:szCs w:val="24"/>
        </w:rPr>
      </w:pPr>
    </w:p>
    <w:p w14:paraId="4034A904" w14:textId="35112D6E" w:rsidR="006F171D" w:rsidRPr="002D5C52" w:rsidRDefault="004361A5" w:rsidP="006F171D">
      <w:pPr>
        <w:pStyle w:val="a8"/>
        <w:spacing w:line="360" w:lineRule="auto"/>
        <w:ind w:leftChars="0"/>
        <w:rPr>
          <w:rFonts w:ascii="Times New Roman" w:hAnsi="Times New Roman" w:cs="Times New Roman"/>
          <w:szCs w:val="24"/>
        </w:rPr>
      </w:pPr>
      <w:r w:rsidRPr="002D5C52">
        <w:rPr>
          <w:rFonts w:ascii="Times New Roman" w:hAnsi="Times New Roman" w:cs="Times New Roman"/>
          <w:noProof/>
          <w:szCs w:val="24"/>
        </w:rPr>
        <w:pict w14:anchorId="6F08AEB9">
          <v:shape id="_x0000_s1037" type="#_x0000_t13" style="position:absolute;left:0;text-align:left;margin-left:128.75pt;margin-top:12.85pt;width:44.55pt;height:27.8pt;z-index:251667456" fillcolor="#ffc000 [3207]" stroked="f" strokeweight="0">
            <v:fill color2="#bc8d00 [2375]" focusposition=".5,.5" focussize="" focus="100%" type="gradientRadial"/>
            <v:shadow on="t" type="perspective" color="#7f5f00 [1607]" offset="1pt" offset2="-3pt"/>
            <v:textbox>
              <w:txbxContent>
                <w:p w14:paraId="3F646198" w14:textId="77777777" w:rsidR="00A41260" w:rsidRDefault="00A41260"/>
              </w:txbxContent>
            </v:textbox>
          </v:shape>
        </w:pict>
      </w:r>
      <w:r w:rsidRPr="002D5C52">
        <w:rPr>
          <w:rFonts w:ascii="Times New Roman" w:hAnsi="Times New Roman" w:cs="Times New Roman"/>
          <w:noProof/>
          <w:szCs w:val="24"/>
        </w:rPr>
        <w:pict w14:anchorId="1746A4FA">
          <v:shape id="_x0000_s1036" type="#_x0000_t202" style="position:absolute;left:0;text-align:left;margin-left:194.9pt;margin-top:4.5pt;width:68.5pt;height:36.15pt;z-index:251666432" fillcolor="white [3201]" strokecolor="#f4b083 [1941]" strokeweight="1pt">
            <v:fill color2="#f7caac [1301]" focusposition="1" focussize="" focus="100%" type="gradient"/>
            <v:shadow on="t" type="perspective" color="#823b0b [1605]" opacity=".5" offset="1pt" offset2="-3pt"/>
            <v:textbox>
              <w:txbxContent>
                <w:p w14:paraId="0C33BA67" w14:textId="64B5FF54" w:rsidR="004361A5" w:rsidRDefault="004361A5" w:rsidP="004361A5">
                  <w:pPr>
                    <w:jc w:val="center"/>
                  </w:pPr>
                  <w:r>
                    <w:rPr>
                      <w:rFonts w:hint="eastAsia"/>
                    </w:rPr>
                    <w:t>O</w:t>
                  </w:r>
                  <w:r>
                    <w:t>CB</w:t>
                  </w:r>
                </w:p>
              </w:txbxContent>
            </v:textbox>
          </v:shape>
        </w:pict>
      </w:r>
      <w:r w:rsidR="006F171D" w:rsidRPr="002D5C52">
        <w:rPr>
          <w:rFonts w:ascii="Times New Roman" w:hAnsi="Times New Roman" w:cs="Times New Roman"/>
          <w:noProof/>
          <w:szCs w:val="24"/>
        </w:rPr>
        <w:pict w14:anchorId="5A3D1BA1">
          <v:shape id="_x0000_s1033" type="#_x0000_t202" style="position:absolute;left:0;text-align:left;margin-left:34.85pt;margin-top:4.5pt;width:75.15pt;height:37.2pt;z-index:251665408" fillcolor="white [3201]" strokecolor="#9cc2e5 [1944]" strokeweight="1pt">
            <v:fill color2="#bdd6ee [1304]" focusposition="1" focussize="" focus="100%" type="gradient"/>
            <v:shadow on="t" type="perspective" color="#1f4d78 [1608]" opacity=".5" offset="1pt" offset2="-3pt"/>
            <v:textbox style="mso-next-textbox:#_x0000_s1033">
              <w:txbxContent>
                <w:p w14:paraId="110627C2" w14:textId="5A4D074E" w:rsidR="006F171D" w:rsidRDefault="006F171D" w:rsidP="006F171D">
                  <w:pPr>
                    <w:jc w:val="center"/>
                  </w:pPr>
                  <w:r>
                    <w:rPr>
                      <w:rFonts w:hint="eastAsia"/>
                    </w:rPr>
                    <w:t>L</w:t>
                  </w:r>
                  <w:r>
                    <w:t>MX</w:t>
                  </w:r>
                </w:p>
              </w:txbxContent>
            </v:textbox>
          </v:shape>
        </w:pict>
      </w:r>
    </w:p>
    <w:p w14:paraId="4CAC63A1" w14:textId="0C76EB09" w:rsidR="006F171D" w:rsidRPr="002D5C52" w:rsidRDefault="006F171D" w:rsidP="006F171D">
      <w:pPr>
        <w:pStyle w:val="a8"/>
        <w:spacing w:line="360" w:lineRule="auto"/>
        <w:ind w:leftChars="0"/>
        <w:jc w:val="center"/>
        <w:rPr>
          <w:rFonts w:ascii="Times New Roman" w:hAnsi="Times New Roman" w:cs="Times New Roman"/>
          <w:szCs w:val="24"/>
        </w:rPr>
      </w:pPr>
    </w:p>
    <w:p w14:paraId="6111D7D8" w14:textId="1746EF64" w:rsidR="251DF005" w:rsidRPr="002D5C52" w:rsidRDefault="251DF005" w:rsidP="251DF005">
      <w:pPr>
        <w:pStyle w:val="a8"/>
        <w:numPr>
          <w:ilvl w:val="0"/>
          <w:numId w:val="1"/>
        </w:numPr>
        <w:spacing w:line="360" w:lineRule="auto"/>
        <w:ind w:leftChars="0"/>
        <w:rPr>
          <w:rFonts w:ascii="Times New Roman" w:hAnsi="Times New Roman" w:cs="Times New Roman"/>
          <w:szCs w:val="24"/>
        </w:rPr>
      </w:pPr>
      <w:r w:rsidRPr="002D5C52">
        <w:rPr>
          <w:rFonts w:ascii="Times New Roman" w:hAnsi="Times New Roman" w:cs="Times New Roman"/>
          <w:szCs w:val="24"/>
        </w:rPr>
        <w:t>The quality of the public service, it is to proof that if the improved LMX and OCB will positively contribute to the public service quality (H3)</w:t>
      </w:r>
    </w:p>
    <w:p w14:paraId="7FCA4461" w14:textId="477C6D36" w:rsidR="251DF005" w:rsidRPr="002D5C52" w:rsidRDefault="00615C8D" w:rsidP="251DF005">
      <w:pPr>
        <w:spacing w:line="360" w:lineRule="auto"/>
        <w:rPr>
          <w:rFonts w:ascii="Times New Roman" w:hAnsi="Times New Roman" w:cs="Times New Roman"/>
          <w:szCs w:val="24"/>
        </w:rPr>
      </w:pPr>
      <w:r w:rsidRPr="002D5C52">
        <w:rPr>
          <w:rFonts w:ascii="Times New Roman" w:hAnsi="Times New Roman" w:cs="Times New Roman"/>
          <w:noProof/>
          <w:szCs w:val="24"/>
        </w:rPr>
        <w:pict w14:anchorId="6F38A386">
          <v:shape id="_x0000_s1040" type="#_x0000_t202" style="position:absolute;margin-left:171.55pt;margin-top:25.65pt;width:1in;height:47.25pt;z-index:251669504" fillcolor="white [3201]" strokecolor="#f4b083 [1941]" strokeweight="1pt">
            <v:fill color2="#f7caac [1301]" focusposition="1" focussize="" focus="100%" type="gradient"/>
            <v:shadow on="t" type="perspective" color="#823b0b [1605]" opacity=".5" offset="1pt" offset2="-3pt"/>
            <v:textbox>
              <w:txbxContent>
                <w:p w14:paraId="1F3397D9" w14:textId="57A52E0A" w:rsidR="00BE7ED4" w:rsidRDefault="00BE7ED4" w:rsidP="00BE7ED4">
                  <w:pPr>
                    <w:jc w:val="center"/>
                  </w:pPr>
                  <w:r>
                    <w:rPr>
                      <w:rFonts w:hint="eastAsia"/>
                    </w:rPr>
                    <w:t>O</w:t>
                  </w:r>
                  <w:r>
                    <w:t>CB</w:t>
                  </w:r>
                </w:p>
              </w:txbxContent>
            </v:textbox>
          </v:shape>
        </w:pict>
      </w:r>
      <w:r w:rsidRPr="002D5C52">
        <w:rPr>
          <w:rFonts w:ascii="Times New Roman" w:hAnsi="Times New Roman" w:cs="Times New Roman"/>
          <w:noProof/>
          <w:szCs w:val="24"/>
        </w:rPr>
        <w:pict w14:anchorId="1ACA9BC0">
          <v:shape id="_x0000_s1041" type="#_x0000_t202" style="position:absolute;margin-left:320.4pt;margin-top:22.9pt;width:93.25pt;height:50pt;z-index:251670528" fillcolor="white [3201]" strokecolor="#666 [1936]" strokeweight="1pt">
            <v:fill color2="#999 [1296]" focusposition="1" focussize="" focus="100%" type="gradient"/>
            <v:shadow on="t" type="perspective" color="#7f7f7f [1601]" opacity=".5" offset="1pt" offset2="-3pt"/>
            <v:textbox>
              <w:txbxContent>
                <w:p w14:paraId="673CC119" w14:textId="0962286B" w:rsidR="00615C8D" w:rsidRDefault="00615C8D">
                  <w:r>
                    <w:rPr>
                      <w:rFonts w:hint="eastAsia"/>
                    </w:rPr>
                    <w:t>P</w:t>
                  </w:r>
                  <w:r>
                    <w:t>ublic Service Quality</w:t>
                  </w:r>
                </w:p>
              </w:txbxContent>
            </v:textbox>
          </v:shape>
        </w:pict>
      </w:r>
      <w:r w:rsidRPr="002D5C52">
        <w:rPr>
          <w:rFonts w:ascii="Times New Roman" w:hAnsi="Times New Roman" w:cs="Times New Roman"/>
          <w:noProof/>
          <w:szCs w:val="24"/>
        </w:rPr>
        <w:pict w14:anchorId="53EBE804">
          <v:shape id="_x0000_s1039" type="#_x0000_t202" style="position:absolute;margin-left:30pt;margin-top:25.65pt;width:70.95pt;height:47.25pt;z-index:251668480" fillcolor="white [3201]" strokecolor="#ffd966 [1943]" strokeweight="1pt">
            <v:fill color2="#ffe599 [1303]" focusposition="1" focussize="" focus="100%" type="gradient"/>
            <v:shadow on="t" type="perspective" color="#7f5f00 [1607]" opacity=".5" offset="1pt" offset2="-3pt"/>
            <v:textbox>
              <w:txbxContent>
                <w:p w14:paraId="1C30D42C" w14:textId="716E3DB7" w:rsidR="00BE7ED4" w:rsidRDefault="00BE7ED4" w:rsidP="00BE7ED4">
                  <w:pPr>
                    <w:jc w:val="center"/>
                  </w:pPr>
                  <w:r>
                    <w:t>NPM</w:t>
                  </w:r>
                </w:p>
              </w:txbxContent>
            </v:textbox>
          </v:shape>
        </w:pict>
      </w:r>
    </w:p>
    <w:p w14:paraId="643797A0" w14:textId="5F225D17" w:rsidR="00BB08B7" w:rsidRPr="002D5C52" w:rsidRDefault="00C0514E" w:rsidP="251DF005">
      <w:pPr>
        <w:spacing w:line="360" w:lineRule="auto"/>
        <w:rPr>
          <w:rFonts w:ascii="Times New Roman" w:hAnsi="Times New Roman" w:cs="Times New Roman"/>
          <w:szCs w:val="24"/>
        </w:rPr>
      </w:pPr>
      <w:r w:rsidRPr="002D5C52">
        <w:rPr>
          <w:rFonts w:ascii="Times New Roman" w:hAnsi="Times New Roman" w:cs="Times New Roman"/>
          <w:noProof/>
          <w:szCs w:val="24"/>
        </w:rPr>
        <w:pict w14:anchorId="445A2095">
          <v:shape id="_x0000_s1043" type="#_x0000_t13" style="position:absolute;margin-left:262.4pt;margin-top:9.75pt;width:36.45pt;height:23.3pt;z-index:251672576" fillcolor="#ffc000 [3207]" stroked="f" strokeweight="0">
            <v:fill color2="#bc8d00 [2375]" focusposition=".5,.5" focussize="" focus="100%" type="gradientRadial"/>
            <v:shadow on="t" type="perspective" color="#7f5f00 [1607]" offset="1pt" offset2="-3pt"/>
            <v:textbox>
              <w:txbxContent>
                <w:p w14:paraId="44B6F747" w14:textId="77777777" w:rsidR="00A41260" w:rsidRDefault="00A41260"/>
              </w:txbxContent>
            </v:textbox>
          </v:shape>
        </w:pict>
      </w:r>
      <w:r w:rsidRPr="002D5C52">
        <w:rPr>
          <w:rFonts w:ascii="Times New Roman" w:hAnsi="Times New Roman" w:cs="Times New Roman"/>
          <w:noProof/>
          <w:szCs w:val="24"/>
        </w:rPr>
        <w:pict w14:anchorId="34A0E845">
          <v:shape id="_x0000_s1042" type="#_x0000_t13" style="position:absolute;margin-left:118pt;margin-top:9.75pt;width:31.65pt;height:25.4pt;z-index:251671552" fillcolor="#ffc000 [3207]" stroked="f" strokeweight="0">
            <v:fill color2="#bc8d00 [2375]" focusposition=".5,.5" focussize="" focus="100%" type="gradientRadial"/>
            <v:shadow on="t" type="perspective" color="#7f5f00 [1607]" offset="1pt" offset2="-3pt"/>
            <v:textbox>
              <w:txbxContent>
                <w:p w14:paraId="02116E97" w14:textId="77777777" w:rsidR="00A41260" w:rsidRDefault="00A41260"/>
              </w:txbxContent>
            </v:textbox>
          </v:shape>
        </w:pict>
      </w:r>
    </w:p>
    <w:p w14:paraId="563DF1C7" w14:textId="77777777" w:rsidR="00BB08B7" w:rsidRPr="002D5C52" w:rsidRDefault="00BB08B7" w:rsidP="251DF005">
      <w:pPr>
        <w:spacing w:line="360" w:lineRule="auto"/>
        <w:rPr>
          <w:rFonts w:ascii="Times New Roman" w:hAnsi="Times New Roman" w:cs="Times New Roman"/>
          <w:szCs w:val="24"/>
        </w:rPr>
      </w:pPr>
    </w:p>
    <w:p w14:paraId="3682213B" w14:textId="59F93DF9" w:rsidR="251DF005" w:rsidRPr="002D5C52" w:rsidRDefault="251DF005" w:rsidP="251DF005">
      <w:pPr>
        <w:spacing w:line="360" w:lineRule="auto"/>
        <w:rPr>
          <w:rFonts w:ascii="Times New Roman" w:hAnsi="Times New Roman" w:cs="Times New Roman"/>
          <w:szCs w:val="24"/>
        </w:rPr>
      </w:pPr>
    </w:p>
    <w:p w14:paraId="4BB6F67B" w14:textId="5CDF4734" w:rsidR="251DF005" w:rsidRPr="002D5C52" w:rsidRDefault="251DF005" w:rsidP="251DF005">
      <w:pPr>
        <w:spacing w:line="360" w:lineRule="auto"/>
        <w:rPr>
          <w:rFonts w:ascii="Times New Roman" w:hAnsi="Times New Roman" w:cs="Times New Roman"/>
          <w:szCs w:val="24"/>
        </w:rPr>
      </w:pPr>
      <w:r w:rsidRPr="002D5C52">
        <w:rPr>
          <w:rFonts w:ascii="Times New Roman" w:hAnsi="Times New Roman" w:cs="Times New Roman"/>
          <w:szCs w:val="24"/>
        </w:rPr>
        <w:t>Quantitative research method will be applied and the scale for the hypotheses as follows:</w:t>
      </w:r>
    </w:p>
    <w:p w14:paraId="39EA2047" w14:textId="1E1C4557" w:rsidR="251DF005" w:rsidRPr="002D5C52" w:rsidRDefault="7F584042" w:rsidP="7F584042">
      <w:pPr>
        <w:spacing w:line="360" w:lineRule="auto"/>
        <w:rPr>
          <w:rFonts w:ascii="Times New Roman" w:hAnsi="Times New Roman" w:cs="Times New Roman"/>
          <w:szCs w:val="24"/>
        </w:rPr>
      </w:pPr>
      <w:r w:rsidRPr="002D5C52">
        <w:rPr>
          <w:rFonts w:ascii="Times New Roman" w:hAnsi="Times New Roman" w:cs="Times New Roman"/>
          <w:b/>
          <w:bCs/>
          <w:szCs w:val="24"/>
        </w:rPr>
        <w:t>H1</w:t>
      </w:r>
      <w:r w:rsidRPr="002D5C52">
        <w:rPr>
          <w:rFonts w:ascii="Times New Roman" w:hAnsi="Times New Roman" w:cs="Times New Roman"/>
          <w:szCs w:val="24"/>
        </w:rPr>
        <w:t xml:space="preserve">: LMX-7, area to </w:t>
      </w:r>
      <w:r w:rsidR="0092268A" w:rsidRPr="002D5C52">
        <w:rPr>
          <w:rFonts w:ascii="Times New Roman" w:hAnsi="Times New Roman" w:cs="Times New Roman"/>
          <w:szCs w:val="24"/>
        </w:rPr>
        <w:t>consider</w:t>
      </w:r>
      <w:r w:rsidRPr="002D5C52">
        <w:rPr>
          <w:rFonts w:ascii="Times New Roman" w:hAnsi="Times New Roman" w:cs="Times New Roman"/>
          <w:szCs w:val="24"/>
        </w:rPr>
        <w:t xml:space="preserve">:  respect, trust and obligation. </w:t>
      </w:r>
    </w:p>
    <w:p w14:paraId="773353DF" w14:textId="03849E07" w:rsidR="7F584042" w:rsidRPr="002D5C52" w:rsidRDefault="7F584042" w:rsidP="7F584042">
      <w:pPr>
        <w:spacing w:line="360" w:lineRule="auto"/>
        <w:rPr>
          <w:rFonts w:ascii="Times New Roman" w:hAnsi="Times New Roman" w:cs="Times New Roman"/>
          <w:szCs w:val="24"/>
        </w:rPr>
      </w:pPr>
    </w:p>
    <w:p w14:paraId="266C20C2" w14:textId="54940AAB" w:rsidR="251DF005" w:rsidRPr="002D5C52" w:rsidRDefault="7F584042" w:rsidP="7F584042">
      <w:pPr>
        <w:spacing w:line="360" w:lineRule="auto"/>
        <w:rPr>
          <w:rFonts w:ascii="Times New Roman" w:hAnsi="Times New Roman" w:cs="Times New Roman"/>
          <w:szCs w:val="24"/>
        </w:rPr>
      </w:pPr>
      <w:r w:rsidRPr="002D5C52">
        <w:rPr>
          <w:rFonts w:ascii="Times New Roman" w:hAnsi="Times New Roman" w:cs="Times New Roman"/>
          <w:b/>
          <w:bCs/>
          <w:szCs w:val="24"/>
        </w:rPr>
        <w:t xml:space="preserve">H2: </w:t>
      </w:r>
      <w:r w:rsidRPr="002D5C52">
        <w:rPr>
          <w:rFonts w:ascii="Times New Roman" w:hAnsi="Times New Roman" w:cs="Times New Roman"/>
          <w:szCs w:val="24"/>
        </w:rPr>
        <w:t>OCB:  The scale used by Williams and Anderson (1991) and Vigoda-Gadot 10-item scale fir testing the individual OCB and organizational OCB.</w:t>
      </w:r>
    </w:p>
    <w:p w14:paraId="22F6636B" w14:textId="3A795B88" w:rsidR="7F584042" w:rsidRPr="002D5C52" w:rsidRDefault="7F584042" w:rsidP="7F584042">
      <w:pPr>
        <w:spacing w:line="360" w:lineRule="auto"/>
        <w:rPr>
          <w:rFonts w:ascii="Times New Roman" w:hAnsi="Times New Roman" w:cs="Times New Roman"/>
          <w:szCs w:val="24"/>
        </w:rPr>
      </w:pPr>
    </w:p>
    <w:p w14:paraId="5E753D94" w14:textId="5C8C53C8" w:rsidR="251DF005" w:rsidRPr="002D5C52" w:rsidRDefault="7F584042" w:rsidP="7F584042">
      <w:pPr>
        <w:spacing w:line="360" w:lineRule="auto"/>
        <w:rPr>
          <w:rFonts w:ascii="Times New Roman" w:hAnsi="Times New Roman" w:cs="Times New Roman"/>
          <w:szCs w:val="24"/>
        </w:rPr>
      </w:pPr>
      <w:r w:rsidRPr="002D5C52">
        <w:rPr>
          <w:rFonts w:ascii="Times New Roman" w:hAnsi="Times New Roman" w:cs="Times New Roman"/>
          <w:b/>
          <w:bCs/>
          <w:szCs w:val="24"/>
        </w:rPr>
        <w:t>H3</w:t>
      </w:r>
      <w:r w:rsidRPr="002D5C52">
        <w:rPr>
          <w:rFonts w:ascii="Times New Roman" w:hAnsi="Times New Roman" w:cs="Times New Roman"/>
          <w:szCs w:val="24"/>
        </w:rPr>
        <w:t>:  Service quality, the scale of SERVQUAL</w:t>
      </w:r>
    </w:p>
    <w:p w14:paraId="1B4C26E9" w14:textId="319FD828" w:rsidR="251DF005" w:rsidRPr="002D5C52" w:rsidRDefault="251DF005" w:rsidP="251DF005">
      <w:pPr>
        <w:spacing w:line="360" w:lineRule="auto"/>
        <w:rPr>
          <w:rFonts w:ascii="Times New Roman" w:hAnsi="Times New Roman" w:cs="Times New Roman"/>
          <w:szCs w:val="24"/>
        </w:rPr>
      </w:pPr>
    </w:p>
    <w:p w14:paraId="137D6088" w14:textId="2E8C62E3" w:rsidR="251DF005" w:rsidRPr="002D5C52" w:rsidRDefault="251DF005" w:rsidP="251DF005">
      <w:pPr>
        <w:spacing w:line="360" w:lineRule="auto"/>
        <w:rPr>
          <w:rFonts w:ascii="Times New Roman" w:hAnsi="Times New Roman" w:cs="Times New Roman"/>
          <w:szCs w:val="24"/>
        </w:rPr>
      </w:pPr>
      <w:r w:rsidRPr="002D5C52">
        <w:rPr>
          <w:rFonts w:ascii="Times New Roman" w:hAnsi="Times New Roman" w:cs="Times New Roman"/>
          <w:szCs w:val="24"/>
        </w:rPr>
        <w:t xml:space="preserve">Sampling method will be done by random sampling method.  The construct target with the public servants in Hong Kong public sector (higher education institutes; early care service institutes and healthcare institute), target to have the valid sample data is 200-300, therefore need to distribute at least 3000 constructs out as the average return rate for random sampling in Hong Kong is around 7%.   </w:t>
      </w:r>
    </w:p>
    <w:p w14:paraId="56F6EB79" w14:textId="1B46535E" w:rsidR="251DF005" w:rsidRPr="002D5C52" w:rsidRDefault="251DF005" w:rsidP="251DF005">
      <w:pPr>
        <w:spacing w:line="360" w:lineRule="auto"/>
        <w:rPr>
          <w:rFonts w:ascii="Times New Roman" w:hAnsi="Times New Roman" w:cs="Times New Roman"/>
          <w:szCs w:val="24"/>
        </w:rPr>
      </w:pPr>
    </w:p>
    <w:p w14:paraId="238087DD" w14:textId="78E8F65D" w:rsidR="251DF005" w:rsidRPr="002D5C52" w:rsidRDefault="7F584042" w:rsidP="7F584042">
      <w:pPr>
        <w:spacing w:line="360" w:lineRule="auto"/>
        <w:rPr>
          <w:rFonts w:ascii="Times New Roman" w:hAnsi="Times New Roman" w:cs="Times New Roman"/>
          <w:szCs w:val="24"/>
        </w:rPr>
      </w:pPr>
      <w:r w:rsidRPr="002D5C52">
        <w:rPr>
          <w:rFonts w:ascii="Times New Roman" w:hAnsi="Times New Roman" w:cs="Times New Roman"/>
          <w:szCs w:val="24"/>
        </w:rPr>
        <w:t xml:space="preserve">The estimated outcome will be positive for all three hypotheses with the impact of NPM.  Before drafting the actual construct, will review more articles to ensure the covering of the literature and the direction of the construct is a right way. </w:t>
      </w:r>
    </w:p>
    <w:p w14:paraId="6BA55B70" w14:textId="77777777" w:rsidR="00EE6905" w:rsidRPr="002D5C52" w:rsidRDefault="00EE6905" w:rsidP="00EE6905">
      <w:pPr>
        <w:spacing w:line="360" w:lineRule="auto"/>
        <w:rPr>
          <w:rFonts w:ascii="Times New Roman" w:hAnsi="Times New Roman" w:cs="Times New Roman"/>
          <w:szCs w:val="24"/>
        </w:rPr>
      </w:pPr>
    </w:p>
    <w:p w14:paraId="2D6AD446" w14:textId="0BEA0C2D" w:rsidR="001D0DFE" w:rsidRPr="002D5C52" w:rsidRDefault="251DF005" w:rsidP="251DF005">
      <w:pPr>
        <w:spacing w:line="360" w:lineRule="auto"/>
        <w:rPr>
          <w:rFonts w:ascii="Times New Roman" w:hAnsi="Times New Roman" w:cs="Times New Roman"/>
          <w:b/>
          <w:bCs/>
          <w:szCs w:val="24"/>
        </w:rPr>
      </w:pPr>
      <w:r w:rsidRPr="002D5C52">
        <w:rPr>
          <w:rFonts w:ascii="Times New Roman" w:hAnsi="Times New Roman" w:cs="Times New Roman"/>
          <w:b/>
          <w:bCs/>
          <w:szCs w:val="24"/>
        </w:rPr>
        <w:t xml:space="preserve">Part II: Methodology </w:t>
      </w:r>
    </w:p>
    <w:p w14:paraId="2D6AD447" w14:textId="77777777" w:rsidR="005E2D4B" w:rsidRPr="002D5C52" w:rsidRDefault="005E2D4B"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2.1 Article selection</w:t>
      </w:r>
    </w:p>
    <w:p w14:paraId="2D6AD448" w14:textId="77777777" w:rsidR="0040603D" w:rsidRPr="002D5C52" w:rsidRDefault="00BC1E00" w:rsidP="002A531E">
      <w:pPr>
        <w:spacing w:line="360" w:lineRule="auto"/>
        <w:rPr>
          <w:rFonts w:ascii="Times New Roman" w:hAnsi="Times New Roman" w:cs="Times New Roman"/>
          <w:szCs w:val="24"/>
        </w:rPr>
      </w:pPr>
      <w:r w:rsidRPr="002D5C52">
        <w:rPr>
          <w:rFonts w:ascii="Times New Roman" w:hAnsi="Times New Roman" w:cs="Times New Roman"/>
          <w:szCs w:val="24"/>
        </w:rPr>
        <w:t xml:space="preserve">The </w:t>
      </w:r>
      <w:r w:rsidR="000966E9" w:rsidRPr="002D5C52">
        <w:rPr>
          <w:rFonts w:ascii="Times New Roman" w:hAnsi="Times New Roman" w:cs="Times New Roman"/>
          <w:szCs w:val="24"/>
        </w:rPr>
        <w:t>“</w:t>
      </w:r>
      <w:r w:rsidR="00736DCF" w:rsidRPr="002D5C52">
        <w:rPr>
          <w:rFonts w:ascii="Times New Roman" w:hAnsi="Times New Roman" w:cs="Times New Roman"/>
          <w:szCs w:val="24"/>
        </w:rPr>
        <w:t xml:space="preserve">Change-Oriented Organizational Citizenship Behavior in Public Administration:  The Power </w:t>
      </w:r>
      <w:r w:rsidR="00EC4730" w:rsidRPr="002D5C52">
        <w:rPr>
          <w:rFonts w:ascii="Times New Roman" w:hAnsi="Times New Roman" w:cs="Times New Roman"/>
          <w:szCs w:val="24"/>
        </w:rPr>
        <w:t xml:space="preserve">of </w:t>
      </w:r>
      <w:r w:rsidR="00FF59B1" w:rsidRPr="002D5C52">
        <w:rPr>
          <w:rFonts w:ascii="Times New Roman" w:hAnsi="Times New Roman" w:cs="Times New Roman"/>
          <w:szCs w:val="24"/>
        </w:rPr>
        <w:t>Leadership and the Cost of</w:t>
      </w:r>
      <w:r w:rsidR="00886CFD" w:rsidRPr="002D5C52">
        <w:rPr>
          <w:rFonts w:ascii="Times New Roman" w:hAnsi="Times New Roman" w:cs="Times New Roman"/>
          <w:szCs w:val="24"/>
        </w:rPr>
        <w:t xml:space="preserve"> Organizational Politic</w:t>
      </w:r>
      <w:r w:rsidR="00D54F47" w:rsidRPr="002D5C52">
        <w:rPr>
          <w:rFonts w:ascii="Times New Roman" w:hAnsi="Times New Roman" w:cs="Times New Roman"/>
          <w:szCs w:val="24"/>
        </w:rPr>
        <w:t xml:space="preserve">s” that published on “Journal of Public Administration Research and </w:t>
      </w:r>
      <w:r w:rsidR="009C7993" w:rsidRPr="002D5C52">
        <w:rPr>
          <w:rFonts w:ascii="Times New Roman" w:hAnsi="Times New Roman" w:cs="Times New Roman"/>
          <w:szCs w:val="24"/>
        </w:rPr>
        <w:t>Theory</w:t>
      </w:r>
      <w:r w:rsidR="003A5BA8" w:rsidRPr="002D5C52">
        <w:rPr>
          <w:rFonts w:ascii="Times New Roman" w:hAnsi="Times New Roman" w:cs="Times New Roman"/>
          <w:szCs w:val="24"/>
        </w:rPr>
        <w:t>, July 2012</w:t>
      </w:r>
      <w:r w:rsidR="008A2C74" w:rsidRPr="002D5C52">
        <w:rPr>
          <w:rFonts w:ascii="Times New Roman" w:hAnsi="Times New Roman" w:cs="Times New Roman"/>
          <w:szCs w:val="24"/>
        </w:rPr>
        <w:t xml:space="preserve"> was selected as a critic article</w:t>
      </w:r>
      <w:r w:rsidR="003A6F78" w:rsidRPr="002D5C52">
        <w:rPr>
          <w:rFonts w:ascii="Times New Roman" w:hAnsi="Times New Roman" w:cs="Times New Roman"/>
          <w:szCs w:val="24"/>
        </w:rPr>
        <w:t xml:space="preserve">.  The impact factor of this journal is </w:t>
      </w:r>
      <w:r w:rsidR="00EF6A3C" w:rsidRPr="002D5C52">
        <w:rPr>
          <w:rFonts w:ascii="Times New Roman" w:hAnsi="Times New Roman" w:cs="Times New Roman"/>
          <w:szCs w:val="24"/>
        </w:rPr>
        <w:t>3.907</w:t>
      </w:r>
      <w:r w:rsidR="009F2C76" w:rsidRPr="002D5C52">
        <w:rPr>
          <w:rFonts w:ascii="Times New Roman" w:hAnsi="Times New Roman" w:cs="Times New Roman"/>
          <w:szCs w:val="24"/>
        </w:rPr>
        <w:t xml:space="preserve">. </w:t>
      </w:r>
      <w:r w:rsidR="00D65DD9" w:rsidRPr="002D5C52">
        <w:rPr>
          <w:rFonts w:ascii="Times New Roman" w:hAnsi="Times New Roman" w:cs="Times New Roman"/>
          <w:szCs w:val="24"/>
        </w:rPr>
        <w:t xml:space="preserve"> </w:t>
      </w:r>
      <w:r w:rsidR="00D73039" w:rsidRPr="002D5C52">
        <w:rPr>
          <w:rFonts w:ascii="Times New Roman" w:hAnsi="Times New Roman" w:cs="Times New Roman"/>
          <w:szCs w:val="24"/>
        </w:rPr>
        <w:t xml:space="preserve">With the impact of the </w:t>
      </w:r>
      <w:r w:rsidR="00C30517" w:rsidRPr="002D5C52">
        <w:rPr>
          <w:rFonts w:ascii="Times New Roman" w:hAnsi="Times New Roman" w:cs="Times New Roman"/>
          <w:szCs w:val="24"/>
        </w:rPr>
        <w:t xml:space="preserve">concept of New Public </w:t>
      </w:r>
      <w:r w:rsidR="00B72DA4" w:rsidRPr="002D5C52">
        <w:rPr>
          <w:rFonts w:ascii="Times New Roman" w:hAnsi="Times New Roman" w:cs="Times New Roman"/>
          <w:szCs w:val="24"/>
        </w:rPr>
        <w:t>Management (</w:t>
      </w:r>
      <w:r w:rsidR="00040432" w:rsidRPr="002D5C52">
        <w:rPr>
          <w:rFonts w:ascii="Times New Roman" w:hAnsi="Times New Roman" w:cs="Times New Roman"/>
          <w:szCs w:val="24"/>
        </w:rPr>
        <w:t>NPM)</w:t>
      </w:r>
      <w:r w:rsidR="00C30517" w:rsidRPr="002D5C52">
        <w:rPr>
          <w:rFonts w:ascii="Times New Roman" w:hAnsi="Times New Roman" w:cs="Times New Roman"/>
          <w:szCs w:val="24"/>
        </w:rPr>
        <w:t xml:space="preserve">, </w:t>
      </w:r>
      <w:r w:rsidR="00924586" w:rsidRPr="002D5C52">
        <w:rPr>
          <w:rFonts w:ascii="Times New Roman" w:hAnsi="Times New Roman" w:cs="Times New Roman"/>
          <w:szCs w:val="24"/>
        </w:rPr>
        <w:t xml:space="preserve">it </w:t>
      </w:r>
      <w:r w:rsidR="00C31D8D" w:rsidRPr="002D5C52">
        <w:rPr>
          <w:rFonts w:ascii="Times New Roman" w:hAnsi="Times New Roman" w:cs="Times New Roman"/>
          <w:szCs w:val="24"/>
        </w:rPr>
        <w:t>is bringing</w:t>
      </w:r>
      <w:r w:rsidR="00924586" w:rsidRPr="002D5C52">
        <w:rPr>
          <w:rFonts w:ascii="Times New Roman" w:hAnsi="Times New Roman" w:cs="Times New Roman"/>
          <w:szCs w:val="24"/>
        </w:rPr>
        <w:t xml:space="preserve"> up the management concept from business administration, </w:t>
      </w:r>
      <w:r w:rsidR="00291BEC" w:rsidRPr="002D5C52">
        <w:rPr>
          <w:rFonts w:ascii="Times New Roman" w:hAnsi="Times New Roman" w:cs="Times New Roman"/>
          <w:szCs w:val="24"/>
        </w:rPr>
        <w:t xml:space="preserve">encourage the </w:t>
      </w:r>
      <w:r w:rsidR="004F0F16" w:rsidRPr="002D5C52">
        <w:rPr>
          <w:rFonts w:ascii="Times New Roman" w:hAnsi="Times New Roman" w:cs="Times New Roman"/>
          <w:szCs w:val="24"/>
        </w:rPr>
        <w:t xml:space="preserve">public service should be </w:t>
      </w:r>
      <w:r w:rsidR="00BF0E34" w:rsidRPr="002D5C52">
        <w:rPr>
          <w:rFonts w:ascii="Times New Roman" w:hAnsi="Times New Roman" w:cs="Times New Roman"/>
          <w:szCs w:val="24"/>
        </w:rPr>
        <w:t xml:space="preserve">focus </w:t>
      </w:r>
      <w:r w:rsidR="003E6BC5" w:rsidRPr="002D5C52">
        <w:rPr>
          <w:rFonts w:ascii="Times New Roman" w:hAnsi="Times New Roman" w:cs="Times New Roman"/>
          <w:szCs w:val="24"/>
        </w:rPr>
        <w:t>on</w:t>
      </w:r>
      <w:r w:rsidR="00040432" w:rsidRPr="002D5C52">
        <w:rPr>
          <w:rFonts w:ascii="Times New Roman" w:hAnsi="Times New Roman" w:cs="Times New Roman"/>
          <w:szCs w:val="24"/>
        </w:rPr>
        <w:t xml:space="preserve"> customer</w:t>
      </w:r>
      <w:r w:rsidR="00EC14EA" w:rsidRPr="002D5C52">
        <w:rPr>
          <w:rFonts w:ascii="Times New Roman" w:hAnsi="Times New Roman" w:cs="Times New Roman"/>
          <w:szCs w:val="24"/>
        </w:rPr>
        <w:t xml:space="preserve"> satisfaction, that means the quality of public service</w:t>
      </w:r>
      <w:r w:rsidR="004F0F16" w:rsidRPr="002D5C52">
        <w:rPr>
          <w:rFonts w:ascii="Times New Roman" w:hAnsi="Times New Roman" w:cs="Times New Roman"/>
          <w:szCs w:val="24"/>
        </w:rPr>
        <w:t xml:space="preserve"> should be measured </w:t>
      </w:r>
      <w:r w:rsidR="00EE552A" w:rsidRPr="002D5C52">
        <w:rPr>
          <w:rFonts w:ascii="Times New Roman" w:hAnsi="Times New Roman" w:cs="Times New Roman"/>
          <w:szCs w:val="24"/>
        </w:rPr>
        <w:t>customer satisfaction</w:t>
      </w:r>
      <w:r w:rsidR="00EC14EA" w:rsidRPr="002D5C52">
        <w:rPr>
          <w:rFonts w:ascii="Times New Roman" w:hAnsi="Times New Roman" w:cs="Times New Roman"/>
          <w:szCs w:val="24"/>
        </w:rPr>
        <w:t xml:space="preserve">.  In </w:t>
      </w:r>
      <w:r w:rsidR="00E05BA3" w:rsidRPr="002D5C52">
        <w:rPr>
          <w:rFonts w:ascii="Times New Roman" w:hAnsi="Times New Roman" w:cs="Times New Roman"/>
          <w:szCs w:val="24"/>
        </w:rPr>
        <w:t>addition, NPM encourage the decentralization of power</w:t>
      </w:r>
      <w:r w:rsidR="00D8752B" w:rsidRPr="002D5C52">
        <w:rPr>
          <w:rFonts w:ascii="Times New Roman" w:hAnsi="Times New Roman" w:cs="Times New Roman"/>
          <w:szCs w:val="24"/>
        </w:rPr>
        <w:t xml:space="preserve"> and removal of the bureaucratic red tape</w:t>
      </w:r>
      <w:r w:rsidR="00E05BA3" w:rsidRPr="002D5C52">
        <w:rPr>
          <w:rFonts w:ascii="Times New Roman" w:hAnsi="Times New Roman" w:cs="Times New Roman"/>
          <w:szCs w:val="24"/>
        </w:rPr>
        <w:t xml:space="preserve">, middle </w:t>
      </w:r>
      <w:r w:rsidR="004656CE" w:rsidRPr="002D5C52">
        <w:rPr>
          <w:rFonts w:ascii="Times New Roman" w:hAnsi="Times New Roman" w:cs="Times New Roman"/>
          <w:szCs w:val="24"/>
        </w:rPr>
        <w:t xml:space="preserve">management </w:t>
      </w:r>
      <w:r w:rsidR="00043043" w:rsidRPr="002D5C52">
        <w:rPr>
          <w:rFonts w:ascii="Times New Roman" w:hAnsi="Times New Roman" w:cs="Times New Roman"/>
          <w:szCs w:val="24"/>
        </w:rPr>
        <w:t xml:space="preserve">having more autonomy </w:t>
      </w:r>
      <w:r w:rsidR="002C0AC1" w:rsidRPr="002D5C52">
        <w:rPr>
          <w:rFonts w:ascii="Times New Roman" w:hAnsi="Times New Roman" w:cs="Times New Roman"/>
          <w:szCs w:val="24"/>
        </w:rPr>
        <w:t xml:space="preserve">to manage their subordinates and job arrangement. </w:t>
      </w:r>
      <w:r w:rsidR="00FA2C74" w:rsidRPr="002D5C52">
        <w:rPr>
          <w:rFonts w:ascii="Times New Roman" w:hAnsi="Times New Roman" w:cs="Times New Roman"/>
          <w:szCs w:val="24"/>
        </w:rPr>
        <w:t xml:space="preserve">The changes of the communication method and the quality </w:t>
      </w:r>
      <w:r w:rsidR="008D0385" w:rsidRPr="002D5C52">
        <w:rPr>
          <w:rFonts w:ascii="Times New Roman" w:hAnsi="Times New Roman" w:cs="Times New Roman"/>
          <w:szCs w:val="24"/>
        </w:rPr>
        <w:t xml:space="preserve">of communication between supervisor and </w:t>
      </w:r>
      <w:r w:rsidR="000C165E" w:rsidRPr="002D5C52">
        <w:rPr>
          <w:rFonts w:ascii="Times New Roman" w:hAnsi="Times New Roman" w:cs="Times New Roman"/>
          <w:szCs w:val="24"/>
        </w:rPr>
        <w:t>subordinates (</w:t>
      </w:r>
      <w:r w:rsidR="00EE6E09" w:rsidRPr="002D5C52">
        <w:rPr>
          <w:rFonts w:ascii="Times New Roman" w:hAnsi="Times New Roman" w:cs="Times New Roman"/>
          <w:szCs w:val="24"/>
        </w:rPr>
        <w:t>LMX)</w:t>
      </w:r>
      <w:r w:rsidR="008D0385" w:rsidRPr="002D5C52">
        <w:rPr>
          <w:rFonts w:ascii="Times New Roman" w:hAnsi="Times New Roman" w:cs="Times New Roman"/>
          <w:szCs w:val="24"/>
        </w:rPr>
        <w:t xml:space="preserve"> may affect the performance and output. </w:t>
      </w:r>
    </w:p>
    <w:p w14:paraId="2D6AD449" w14:textId="77777777" w:rsidR="0040603D" w:rsidRPr="002D5C52" w:rsidRDefault="0040603D" w:rsidP="002A531E">
      <w:pPr>
        <w:spacing w:line="360" w:lineRule="auto"/>
        <w:rPr>
          <w:rFonts w:ascii="Times New Roman" w:hAnsi="Times New Roman" w:cs="Times New Roman"/>
          <w:szCs w:val="24"/>
        </w:rPr>
      </w:pPr>
    </w:p>
    <w:p w14:paraId="2D6AD44A" w14:textId="77777777" w:rsidR="00AA0B89" w:rsidRPr="002D5C52" w:rsidRDefault="0040603D" w:rsidP="002125C3">
      <w:pPr>
        <w:spacing w:line="360" w:lineRule="auto"/>
        <w:rPr>
          <w:rFonts w:ascii="Times New Roman" w:hAnsi="Times New Roman" w:cs="Times New Roman"/>
          <w:szCs w:val="24"/>
        </w:rPr>
      </w:pPr>
      <w:r w:rsidRPr="002D5C52">
        <w:rPr>
          <w:rFonts w:ascii="Times New Roman" w:hAnsi="Times New Roman" w:cs="Times New Roman"/>
          <w:szCs w:val="24"/>
        </w:rPr>
        <w:t>R</w:t>
      </w:r>
      <w:r w:rsidR="00275EBD" w:rsidRPr="002D5C52">
        <w:rPr>
          <w:rFonts w:ascii="Times New Roman" w:hAnsi="Times New Roman" w:cs="Times New Roman"/>
          <w:szCs w:val="24"/>
        </w:rPr>
        <w:t>esearch</w:t>
      </w:r>
      <w:r w:rsidR="00F76365" w:rsidRPr="002D5C52">
        <w:rPr>
          <w:rFonts w:ascii="Times New Roman" w:hAnsi="Times New Roman" w:cs="Times New Roman"/>
          <w:szCs w:val="24"/>
        </w:rPr>
        <w:t>es</w:t>
      </w:r>
      <w:r w:rsidR="00275EBD" w:rsidRPr="002D5C52">
        <w:rPr>
          <w:rFonts w:ascii="Times New Roman" w:hAnsi="Times New Roman" w:cs="Times New Roman"/>
          <w:szCs w:val="24"/>
        </w:rPr>
        <w:t xml:space="preserve"> </w:t>
      </w:r>
      <w:r w:rsidR="002B1934" w:rsidRPr="002D5C52">
        <w:rPr>
          <w:rFonts w:ascii="Times New Roman" w:hAnsi="Times New Roman" w:cs="Times New Roman"/>
          <w:szCs w:val="24"/>
        </w:rPr>
        <w:t xml:space="preserve">done </w:t>
      </w:r>
      <w:r w:rsidR="00275EBD" w:rsidRPr="002D5C52">
        <w:rPr>
          <w:rFonts w:ascii="Times New Roman" w:hAnsi="Times New Roman" w:cs="Times New Roman"/>
          <w:szCs w:val="24"/>
        </w:rPr>
        <w:t xml:space="preserve">in private sector showing that the organizational citizenship behavior (OCB) will positively </w:t>
      </w:r>
      <w:r w:rsidR="000C165E" w:rsidRPr="002D5C52">
        <w:rPr>
          <w:rFonts w:ascii="Times New Roman" w:hAnsi="Times New Roman" w:cs="Times New Roman"/>
          <w:szCs w:val="24"/>
        </w:rPr>
        <w:t xml:space="preserve">increase the productivities and outcome.  </w:t>
      </w:r>
      <w:r w:rsidR="00EE552A" w:rsidRPr="002D5C52">
        <w:rPr>
          <w:rFonts w:ascii="Times New Roman" w:hAnsi="Times New Roman" w:cs="Times New Roman"/>
          <w:szCs w:val="24"/>
        </w:rPr>
        <w:t>N</w:t>
      </w:r>
      <w:r w:rsidR="008D0385" w:rsidRPr="002D5C52">
        <w:rPr>
          <w:rFonts w:ascii="Times New Roman" w:hAnsi="Times New Roman" w:cs="Times New Roman"/>
          <w:szCs w:val="24"/>
        </w:rPr>
        <w:t xml:space="preserve">PM is relatively new </w:t>
      </w:r>
      <w:r w:rsidR="001A64F5" w:rsidRPr="002D5C52">
        <w:rPr>
          <w:rFonts w:ascii="Times New Roman" w:hAnsi="Times New Roman" w:cs="Times New Roman"/>
          <w:szCs w:val="24"/>
        </w:rPr>
        <w:t xml:space="preserve">to </w:t>
      </w:r>
      <w:r w:rsidR="00A22234" w:rsidRPr="002D5C52">
        <w:rPr>
          <w:rFonts w:ascii="Times New Roman" w:hAnsi="Times New Roman" w:cs="Times New Roman"/>
          <w:szCs w:val="24"/>
        </w:rPr>
        <w:t>the public sector in Hong Kong, less research</w:t>
      </w:r>
      <w:r w:rsidR="002B1934" w:rsidRPr="002D5C52">
        <w:rPr>
          <w:rFonts w:ascii="Times New Roman" w:hAnsi="Times New Roman" w:cs="Times New Roman"/>
          <w:szCs w:val="24"/>
        </w:rPr>
        <w:t xml:space="preserve">es </w:t>
      </w:r>
      <w:r w:rsidR="001D1F2D" w:rsidRPr="002D5C52">
        <w:rPr>
          <w:rFonts w:ascii="Times New Roman" w:hAnsi="Times New Roman" w:cs="Times New Roman"/>
          <w:szCs w:val="24"/>
        </w:rPr>
        <w:t>have</w:t>
      </w:r>
      <w:r w:rsidR="002B1934" w:rsidRPr="002D5C52">
        <w:rPr>
          <w:rFonts w:ascii="Times New Roman" w:hAnsi="Times New Roman" w:cs="Times New Roman"/>
          <w:szCs w:val="24"/>
        </w:rPr>
        <w:t xml:space="preserve"> been </w:t>
      </w:r>
      <w:r w:rsidR="009B4600" w:rsidRPr="002D5C52">
        <w:rPr>
          <w:rFonts w:ascii="Times New Roman" w:hAnsi="Times New Roman" w:cs="Times New Roman"/>
          <w:szCs w:val="24"/>
        </w:rPr>
        <w:t>investigated</w:t>
      </w:r>
      <w:r w:rsidR="00A22234" w:rsidRPr="002D5C52">
        <w:rPr>
          <w:rFonts w:ascii="Times New Roman" w:hAnsi="Times New Roman" w:cs="Times New Roman"/>
          <w:szCs w:val="24"/>
        </w:rPr>
        <w:t xml:space="preserve"> on the degree of correlation</w:t>
      </w:r>
      <w:r w:rsidR="004B6BC2" w:rsidRPr="002D5C52">
        <w:rPr>
          <w:rFonts w:ascii="Times New Roman" w:hAnsi="Times New Roman" w:cs="Times New Roman"/>
          <w:szCs w:val="24"/>
        </w:rPr>
        <w:t xml:space="preserve"> </w:t>
      </w:r>
      <w:r w:rsidR="002B1934" w:rsidRPr="002D5C52">
        <w:rPr>
          <w:rFonts w:ascii="Times New Roman" w:hAnsi="Times New Roman" w:cs="Times New Roman"/>
          <w:szCs w:val="24"/>
        </w:rPr>
        <w:t xml:space="preserve">between </w:t>
      </w:r>
      <w:r w:rsidR="00E731C5" w:rsidRPr="002D5C52">
        <w:rPr>
          <w:rFonts w:ascii="Times New Roman" w:hAnsi="Times New Roman" w:cs="Times New Roman"/>
          <w:szCs w:val="24"/>
        </w:rPr>
        <w:t>LMX and OCB.</w:t>
      </w:r>
      <w:r w:rsidR="0091794E" w:rsidRPr="002D5C52">
        <w:rPr>
          <w:rFonts w:ascii="Times New Roman" w:hAnsi="Times New Roman" w:cs="Times New Roman"/>
          <w:szCs w:val="24"/>
        </w:rPr>
        <w:t xml:space="preserve">  </w:t>
      </w:r>
      <w:r w:rsidR="00E06B1E" w:rsidRPr="002D5C52">
        <w:rPr>
          <w:rFonts w:ascii="Times New Roman" w:hAnsi="Times New Roman" w:cs="Times New Roman"/>
          <w:szCs w:val="24"/>
        </w:rPr>
        <w:t xml:space="preserve">The working culture and the hygiene factor of the employees in private sector is different from the employees </w:t>
      </w:r>
      <w:r w:rsidR="002125C3" w:rsidRPr="002D5C52">
        <w:rPr>
          <w:rFonts w:ascii="Times New Roman" w:hAnsi="Times New Roman" w:cs="Times New Roman"/>
          <w:szCs w:val="24"/>
        </w:rPr>
        <w:t>in public sector.  T</w:t>
      </w:r>
      <w:r w:rsidR="0091794E" w:rsidRPr="002D5C52">
        <w:rPr>
          <w:rFonts w:ascii="Times New Roman" w:hAnsi="Times New Roman" w:cs="Times New Roman"/>
          <w:szCs w:val="24"/>
        </w:rPr>
        <w:t xml:space="preserve">he research gap </w:t>
      </w:r>
      <w:r w:rsidR="001847D9" w:rsidRPr="002D5C52">
        <w:rPr>
          <w:rFonts w:ascii="Times New Roman" w:hAnsi="Times New Roman" w:cs="Times New Roman"/>
          <w:szCs w:val="24"/>
        </w:rPr>
        <w:t xml:space="preserve">of correlation relationship between LMX and OCB in public sector is worth to </w:t>
      </w:r>
      <w:r w:rsidR="000C3984" w:rsidRPr="002D5C52">
        <w:rPr>
          <w:rFonts w:ascii="Times New Roman" w:hAnsi="Times New Roman" w:cs="Times New Roman"/>
          <w:szCs w:val="24"/>
        </w:rPr>
        <w:t>out the effort for further research</w:t>
      </w:r>
      <w:r w:rsidR="00DA42BE" w:rsidRPr="002D5C52">
        <w:rPr>
          <w:rFonts w:ascii="Times New Roman" w:hAnsi="Times New Roman" w:cs="Times New Roman"/>
          <w:szCs w:val="24"/>
        </w:rPr>
        <w:t xml:space="preserve">.  </w:t>
      </w:r>
      <w:r w:rsidR="00B13F59" w:rsidRPr="002D5C52">
        <w:rPr>
          <w:rFonts w:ascii="Times New Roman" w:hAnsi="Times New Roman" w:cs="Times New Roman"/>
          <w:szCs w:val="24"/>
        </w:rPr>
        <w:t xml:space="preserve">This journal article </w:t>
      </w:r>
      <w:r w:rsidR="00952DBF" w:rsidRPr="002D5C52">
        <w:rPr>
          <w:rFonts w:ascii="Times New Roman" w:hAnsi="Times New Roman" w:cs="Times New Roman"/>
          <w:szCs w:val="24"/>
        </w:rPr>
        <w:t>tries</w:t>
      </w:r>
      <w:r w:rsidR="00194121" w:rsidRPr="002D5C52">
        <w:rPr>
          <w:rFonts w:ascii="Times New Roman" w:hAnsi="Times New Roman" w:cs="Times New Roman"/>
          <w:szCs w:val="24"/>
        </w:rPr>
        <w:t xml:space="preserve"> to figure out </w:t>
      </w:r>
      <w:r w:rsidR="00FA0C48" w:rsidRPr="002D5C52">
        <w:rPr>
          <w:rFonts w:ascii="Times New Roman" w:hAnsi="Times New Roman" w:cs="Times New Roman"/>
          <w:szCs w:val="24"/>
        </w:rPr>
        <w:t xml:space="preserve">the </w:t>
      </w:r>
      <w:r w:rsidR="009431E2" w:rsidRPr="002D5C52">
        <w:rPr>
          <w:rFonts w:ascii="Times New Roman" w:hAnsi="Times New Roman" w:cs="Times New Roman"/>
          <w:szCs w:val="24"/>
        </w:rPr>
        <w:t>degree of correlation between leadership style</w:t>
      </w:r>
      <w:r w:rsidR="005A3569" w:rsidRPr="002D5C52">
        <w:rPr>
          <w:rFonts w:ascii="Times New Roman" w:hAnsi="Times New Roman" w:cs="Times New Roman"/>
          <w:szCs w:val="24"/>
        </w:rPr>
        <w:t xml:space="preserve"> in public sector</w:t>
      </w:r>
      <w:r w:rsidR="009431E2" w:rsidRPr="002D5C52">
        <w:rPr>
          <w:rFonts w:ascii="Times New Roman" w:hAnsi="Times New Roman" w:cs="Times New Roman"/>
          <w:szCs w:val="24"/>
        </w:rPr>
        <w:t xml:space="preserve"> and OCB</w:t>
      </w:r>
      <w:r w:rsidR="005A3569" w:rsidRPr="002D5C52">
        <w:rPr>
          <w:rFonts w:ascii="Times New Roman" w:hAnsi="Times New Roman" w:cs="Times New Roman"/>
          <w:szCs w:val="24"/>
        </w:rPr>
        <w:t>; the degree of correlation between quality of LMX and OCB in public sector</w:t>
      </w:r>
      <w:r w:rsidR="00AA0B89" w:rsidRPr="002D5C52">
        <w:rPr>
          <w:rFonts w:ascii="Times New Roman" w:hAnsi="Times New Roman" w:cs="Times New Roman"/>
          <w:szCs w:val="24"/>
        </w:rPr>
        <w:t xml:space="preserve"> is a good reference and inspiration for my future research</w:t>
      </w:r>
      <w:r w:rsidR="005A3569" w:rsidRPr="002D5C52">
        <w:rPr>
          <w:rFonts w:ascii="Times New Roman" w:hAnsi="Times New Roman" w:cs="Times New Roman"/>
          <w:szCs w:val="24"/>
        </w:rPr>
        <w:t xml:space="preserve">. </w:t>
      </w:r>
    </w:p>
    <w:p w14:paraId="2D6AD44B" w14:textId="77777777" w:rsidR="006F06B2" w:rsidRPr="002D5C52" w:rsidRDefault="006F06B2" w:rsidP="002A531E">
      <w:pPr>
        <w:spacing w:line="360" w:lineRule="auto"/>
        <w:rPr>
          <w:rFonts w:ascii="Times New Roman" w:hAnsi="Times New Roman" w:cs="Times New Roman"/>
          <w:szCs w:val="24"/>
        </w:rPr>
      </w:pPr>
    </w:p>
    <w:p w14:paraId="2D6AD44C" w14:textId="77777777" w:rsidR="00A04758" w:rsidRPr="002D5C52" w:rsidRDefault="006F06B2"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 xml:space="preserve">2.2 </w:t>
      </w:r>
      <w:r w:rsidR="009021F3" w:rsidRPr="002D5C52">
        <w:rPr>
          <w:rFonts w:ascii="Times New Roman" w:hAnsi="Times New Roman" w:cs="Times New Roman"/>
          <w:b/>
          <w:bCs/>
          <w:i/>
          <w:iCs/>
          <w:szCs w:val="24"/>
        </w:rPr>
        <w:t xml:space="preserve">Abstract and </w:t>
      </w:r>
      <w:r w:rsidRPr="002D5C52">
        <w:rPr>
          <w:rFonts w:ascii="Times New Roman" w:hAnsi="Times New Roman" w:cs="Times New Roman"/>
          <w:b/>
          <w:bCs/>
          <w:i/>
          <w:iCs/>
          <w:szCs w:val="24"/>
        </w:rPr>
        <w:t>Introduction of the selected article</w:t>
      </w:r>
    </w:p>
    <w:p w14:paraId="2D6AD44D" w14:textId="77777777" w:rsidR="00555D06" w:rsidRPr="002D5C52" w:rsidRDefault="009021F3" w:rsidP="002A531E">
      <w:pPr>
        <w:spacing w:line="360" w:lineRule="auto"/>
        <w:rPr>
          <w:rFonts w:ascii="Times New Roman" w:hAnsi="Times New Roman" w:cs="Times New Roman"/>
          <w:szCs w:val="24"/>
        </w:rPr>
      </w:pPr>
      <w:r w:rsidRPr="002D5C52">
        <w:rPr>
          <w:rFonts w:ascii="Times New Roman" w:hAnsi="Times New Roman" w:cs="Times New Roman"/>
          <w:szCs w:val="24"/>
        </w:rPr>
        <w:t xml:space="preserve">The length of the abstract is </w:t>
      </w:r>
      <w:r w:rsidR="00DB0FAC" w:rsidRPr="002D5C52">
        <w:rPr>
          <w:rFonts w:ascii="Times New Roman" w:hAnsi="Times New Roman" w:cs="Times New Roman"/>
          <w:szCs w:val="24"/>
        </w:rPr>
        <w:t>suitable,</w:t>
      </w:r>
      <w:r w:rsidR="00994625" w:rsidRPr="002D5C52">
        <w:rPr>
          <w:rFonts w:ascii="Times New Roman" w:hAnsi="Times New Roman" w:cs="Times New Roman"/>
          <w:szCs w:val="24"/>
        </w:rPr>
        <w:t xml:space="preserve"> author </w:t>
      </w:r>
      <w:r w:rsidR="00874350" w:rsidRPr="002D5C52">
        <w:rPr>
          <w:rFonts w:ascii="Times New Roman" w:hAnsi="Times New Roman" w:cs="Times New Roman"/>
          <w:szCs w:val="24"/>
        </w:rPr>
        <w:t xml:space="preserve">expressed </w:t>
      </w:r>
      <w:r w:rsidR="007277AF" w:rsidRPr="002D5C52">
        <w:rPr>
          <w:rFonts w:ascii="Times New Roman" w:hAnsi="Times New Roman" w:cs="Times New Roman"/>
          <w:szCs w:val="24"/>
        </w:rPr>
        <w:t xml:space="preserve">the </w:t>
      </w:r>
      <w:r w:rsidR="00AF5283" w:rsidRPr="002D5C52">
        <w:rPr>
          <w:rFonts w:ascii="Times New Roman" w:hAnsi="Times New Roman" w:cs="Times New Roman"/>
          <w:szCs w:val="24"/>
        </w:rPr>
        <w:t xml:space="preserve">Bettencourt’s </w:t>
      </w:r>
      <w:r w:rsidR="00167E31" w:rsidRPr="002D5C52">
        <w:rPr>
          <w:rFonts w:ascii="Times New Roman" w:hAnsi="Times New Roman" w:cs="Times New Roman"/>
          <w:szCs w:val="24"/>
        </w:rPr>
        <w:t xml:space="preserve">conceptualization </w:t>
      </w:r>
      <w:r w:rsidR="0099745D" w:rsidRPr="002D5C52">
        <w:rPr>
          <w:rFonts w:ascii="Times New Roman" w:hAnsi="Times New Roman" w:cs="Times New Roman"/>
          <w:szCs w:val="24"/>
        </w:rPr>
        <w:t xml:space="preserve">and the model of </w:t>
      </w:r>
      <w:r w:rsidR="00CE6C59" w:rsidRPr="002D5C52">
        <w:rPr>
          <w:rFonts w:ascii="Times New Roman" w:hAnsi="Times New Roman" w:cs="Times New Roman"/>
          <w:szCs w:val="24"/>
        </w:rPr>
        <w:t>change oriented organizational citizenship behavior</w:t>
      </w:r>
      <w:r w:rsidR="008E0CE5" w:rsidRPr="002D5C52">
        <w:rPr>
          <w:rFonts w:ascii="Times New Roman" w:hAnsi="Times New Roman" w:cs="Times New Roman"/>
          <w:szCs w:val="24"/>
        </w:rPr>
        <w:t xml:space="preserve"> will be applied </w:t>
      </w:r>
      <w:r w:rsidR="00CE6C59" w:rsidRPr="002D5C52">
        <w:rPr>
          <w:rFonts w:ascii="Times New Roman" w:hAnsi="Times New Roman" w:cs="Times New Roman"/>
          <w:szCs w:val="24"/>
        </w:rPr>
        <w:t xml:space="preserve">to </w:t>
      </w:r>
      <w:r w:rsidR="00C6029A" w:rsidRPr="002D5C52">
        <w:rPr>
          <w:rFonts w:ascii="Times New Roman" w:hAnsi="Times New Roman" w:cs="Times New Roman"/>
          <w:szCs w:val="24"/>
        </w:rPr>
        <w:t xml:space="preserve">explain </w:t>
      </w:r>
      <w:r w:rsidR="00DD297A" w:rsidRPr="002D5C52">
        <w:rPr>
          <w:rFonts w:ascii="Times New Roman" w:hAnsi="Times New Roman" w:cs="Times New Roman"/>
          <w:szCs w:val="24"/>
        </w:rPr>
        <w:t xml:space="preserve">the </w:t>
      </w:r>
      <w:r w:rsidR="002209E7" w:rsidRPr="002D5C52">
        <w:rPr>
          <w:rFonts w:ascii="Times New Roman" w:hAnsi="Times New Roman" w:cs="Times New Roman"/>
          <w:szCs w:val="24"/>
        </w:rPr>
        <w:t xml:space="preserve">why public servants eager to engage </w:t>
      </w:r>
      <w:r w:rsidR="00E23471" w:rsidRPr="002D5C52">
        <w:rPr>
          <w:rFonts w:ascii="Times New Roman" w:hAnsi="Times New Roman" w:cs="Times New Roman"/>
          <w:szCs w:val="24"/>
        </w:rPr>
        <w:t xml:space="preserve">in improving the efficiency </w:t>
      </w:r>
      <w:r w:rsidR="00DC07D5" w:rsidRPr="002D5C52">
        <w:rPr>
          <w:rFonts w:ascii="Times New Roman" w:hAnsi="Times New Roman" w:cs="Times New Roman"/>
          <w:szCs w:val="24"/>
        </w:rPr>
        <w:t xml:space="preserve">on their work without any </w:t>
      </w:r>
      <w:r w:rsidR="00874350" w:rsidRPr="002D5C52">
        <w:rPr>
          <w:rFonts w:ascii="Times New Roman" w:hAnsi="Times New Roman" w:cs="Times New Roman"/>
          <w:szCs w:val="24"/>
        </w:rPr>
        <w:t xml:space="preserve">official </w:t>
      </w:r>
      <w:r w:rsidR="00DC07D5" w:rsidRPr="002D5C52">
        <w:rPr>
          <w:rFonts w:ascii="Times New Roman" w:hAnsi="Times New Roman" w:cs="Times New Roman"/>
          <w:szCs w:val="24"/>
        </w:rPr>
        <w:t>reward</w:t>
      </w:r>
      <w:r w:rsidR="00874350" w:rsidRPr="002D5C52">
        <w:rPr>
          <w:rFonts w:ascii="Times New Roman" w:hAnsi="Times New Roman" w:cs="Times New Roman"/>
          <w:szCs w:val="24"/>
        </w:rPr>
        <w:t xml:space="preserve">s.  </w:t>
      </w:r>
      <w:r w:rsidR="00866512" w:rsidRPr="002D5C52">
        <w:rPr>
          <w:rFonts w:ascii="Times New Roman" w:hAnsi="Times New Roman" w:cs="Times New Roman"/>
          <w:szCs w:val="24"/>
        </w:rPr>
        <w:t>In the abstract</w:t>
      </w:r>
      <w:r w:rsidR="00480DD3" w:rsidRPr="002D5C52">
        <w:rPr>
          <w:rFonts w:ascii="Times New Roman" w:hAnsi="Times New Roman" w:cs="Times New Roman"/>
          <w:szCs w:val="24"/>
        </w:rPr>
        <w:t xml:space="preserve">, author clearly stated the </w:t>
      </w:r>
      <w:r w:rsidR="00A852CF" w:rsidRPr="002D5C52">
        <w:rPr>
          <w:rFonts w:ascii="Times New Roman" w:hAnsi="Times New Roman" w:cs="Times New Roman"/>
          <w:szCs w:val="24"/>
        </w:rPr>
        <w:t xml:space="preserve">expected result of their survey. </w:t>
      </w:r>
    </w:p>
    <w:p w14:paraId="2D6AD44E" w14:textId="77777777" w:rsidR="00A04758" w:rsidRPr="002D5C52" w:rsidRDefault="00A04758" w:rsidP="002A531E">
      <w:pPr>
        <w:spacing w:line="360" w:lineRule="auto"/>
        <w:rPr>
          <w:rFonts w:ascii="Times New Roman" w:hAnsi="Times New Roman" w:cs="Times New Roman"/>
          <w:szCs w:val="24"/>
        </w:rPr>
      </w:pPr>
      <w:r w:rsidRPr="002D5C52">
        <w:rPr>
          <w:rFonts w:ascii="Times New Roman" w:hAnsi="Times New Roman" w:cs="Times New Roman"/>
          <w:szCs w:val="24"/>
        </w:rPr>
        <w:t xml:space="preserve">The introduction of the article clearly </w:t>
      </w:r>
      <w:r w:rsidR="00A852CF" w:rsidRPr="002D5C52">
        <w:rPr>
          <w:rFonts w:ascii="Times New Roman" w:hAnsi="Times New Roman" w:cs="Times New Roman"/>
          <w:szCs w:val="24"/>
        </w:rPr>
        <w:t>expressed</w:t>
      </w:r>
      <w:r w:rsidRPr="002D5C52">
        <w:rPr>
          <w:rFonts w:ascii="Times New Roman" w:hAnsi="Times New Roman" w:cs="Times New Roman"/>
          <w:szCs w:val="24"/>
        </w:rPr>
        <w:t xml:space="preserve"> two </w:t>
      </w:r>
      <w:r w:rsidR="0031703F" w:rsidRPr="002D5C52">
        <w:rPr>
          <w:rFonts w:ascii="Times New Roman" w:hAnsi="Times New Roman" w:cs="Times New Roman"/>
          <w:szCs w:val="24"/>
        </w:rPr>
        <w:t>goals;</w:t>
      </w:r>
      <w:r w:rsidR="00F91A6F" w:rsidRPr="002D5C52">
        <w:rPr>
          <w:rFonts w:ascii="Times New Roman" w:hAnsi="Times New Roman" w:cs="Times New Roman"/>
          <w:szCs w:val="24"/>
        </w:rPr>
        <w:t xml:space="preserve"> one </w:t>
      </w:r>
      <w:r w:rsidR="00953399" w:rsidRPr="002D5C52">
        <w:rPr>
          <w:rFonts w:ascii="Times New Roman" w:hAnsi="Times New Roman" w:cs="Times New Roman"/>
          <w:szCs w:val="24"/>
        </w:rPr>
        <w:t>is the i</w:t>
      </w:r>
      <w:r w:rsidR="00B57A85" w:rsidRPr="002D5C52">
        <w:rPr>
          <w:rFonts w:ascii="Times New Roman" w:hAnsi="Times New Roman" w:cs="Times New Roman"/>
          <w:szCs w:val="24"/>
        </w:rPr>
        <w:t xml:space="preserve">mpact </w:t>
      </w:r>
      <w:r w:rsidR="00953399" w:rsidRPr="002D5C52">
        <w:rPr>
          <w:rFonts w:ascii="Times New Roman" w:hAnsi="Times New Roman" w:cs="Times New Roman"/>
          <w:szCs w:val="24"/>
        </w:rPr>
        <w:t xml:space="preserve">of the </w:t>
      </w:r>
      <w:r w:rsidR="00B57A85" w:rsidRPr="002D5C52">
        <w:rPr>
          <w:rFonts w:ascii="Times New Roman" w:hAnsi="Times New Roman" w:cs="Times New Roman"/>
          <w:szCs w:val="24"/>
        </w:rPr>
        <w:t xml:space="preserve">change-oriented </w:t>
      </w:r>
      <w:r w:rsidR="00953399" w:rsidRPr="002D5C52">
        <w:rPr>
          <w:rFonts w:ascii="Times New Roman" w:hAnsi="Times New Roman" w:cs="Times New Roman"/>
          <w:szCs w:val="24"/>
        </w:rPr>
        <w:t xml:space="preserve">OCB </w:t>
      </w:r>
      <w:r w:rsidR="00B57A85" w:rsidRPr="002D5C52">
        <w:rPr>
          <w:rFonts w:ascii="Times New Roman" w:hAnsi="Times New Roman" w:cs="Times New Roman"/>
          <w:szCs w:val="24"/>
        </w:rPr>
        <w:t xml:space="preserve">in public sector with </w:t>
      </w:r>
      <w:r w:rsidR="00A56EC1" w:rsidRPr="002D5C52">
        <w:rPr>
          <w:rFonts w:ascii="Times New Roman" w:hAnsi="Times New Roman" w:cs="Times New Roman"/>
          <w:szCs w:val="24"/>
        </w:rPr>
        <w:t>traditional public administration style.  Another goal</w:t>
      </w:r>
      <w:r w:rsidR="007E0D58" w:rsidRPr="002D5C52">
        <w:rPr>
          <w:rFonts w:ascii="Times New Roman" w:hAnsi="Times New Roman" w:cs="Times New Roman"/>
          <w:szCs w:val="24"/>
        </w:rPr>
        <w:t xml:space="preserve"> is </w:t>
      </w:r>
      <w:r w:rsidR="006F169B" w:rsidRPr="002D5C52">
        <w:rPr>
          <w:rFonts w:ascii="Times New Roman" w:hAnsi="Times New Roman" w:cs="Times New Roman"/>
          <w:szCs w:val="24"/>
        </w:rPr>
        <w:t>proof</w:t>
      </w:r>
      <w:r w:rsidR="007E0D58" w:rsidRPr="002D5C52">
        <w:rPr>
          <w:rFonts w:ascii="Times New Roman" w:hAnsi="Times New Roman" w:cs="Times New Roman"/>
          <w:szCs w:val="24"/>
        </w:rPr>
        <w:t xml:space="preserve"> </w:t>
      </w:r>
      <w:r w:rsidR="00EA7059" w:rsidRPr="002D5C52">
        <w:rPr>
          <w:rFonts w:ascii="Times New Roman" w:hAnsi="Times New Roman" w:cs="Times New Roman"/>
          <w:szCs w:val="24"/>
        </w:rPr>
        <w:t xml:space="preserve">if there are any </w:t>
      </w:r>
      <w:r w:rsidR="003A2088" w:rsidRPr="002D5C52">
        <w:rPr>
          <w:rFonts w:ascii="Times New Roman" w:hAnsi="Times New Roman" w:cs="Times New Roman"/>
          <w:szCs w:val="24"/>
        </w:rPr>
        <w:t xml:space="preserve">correlation between </w:t>
      </w:r>
      <w:r w:rsidR="00B53774" w:rsidRPr="002D5C52">
        <w:rPr>
          <w:rFonts w:ascii="Times New Roman" w:hAnsi="Times New Roman" w:cs="Times New Roman"/>
          <w:szCs w:val="24"/>
        </w:rPr>
        <w:t xml:space="preserve">change-oriented OCB and different variables:  </w:t>
      </w:r>
      <w:r w:rsidR="00760F2B" w:rsidRPr="002D5C52">
        <w:rPr>
          <w:rFonts w:ascii="Times New Roman" w:hAnsi="Times New Roman" w:cs="Times New Roman"/>
          <w:szCs w:val="24"/>
        </w:rPr>
        <w:t xml:space="preserve">leadership style, LMX and </w:t>
      </w:r>
      <w:r w:rsidR="002A2EA9" w:rsidRPr="002D5C52">
        <w:rPr>
          <w:rFonts w:ascii="Times New Roman" w:hAnsi="Times New Roman" w:cs="Times New Roman"/>
          <w:szCs w:val="24"/>
        </w:rPr>
        <w:t>perceptions of organizational politics (POPS).</w:t>
      </w:r>
      <w:r w:rsidR="00297807" w:rsidRPr="002D5C52">
        <w:rPr>
          <w:rFonts w:ascii="Times New Roman" w:hAnsi="Times New Roman" w:cs="Times New Roman"/>
          <w:szCs w:val="24"/>
        </w:rPr>
        <w:t xml:space="preserve">  </w:t>
      </w:r>
      <w:r w:rsidR="00F162C1" w:rsidRPr="002D5C52">
        <w:rPr>
          <w:rFonts w:ascii="Times New Roman" w:hAnsi="Times New Roman" w:cs="Times New Roman"/>
          <w:szCs w:val="24"/>
        </w:rPr>
        <w:t xml:space="preserve">Suggested </w:t>
      </w:r>
      <w:r w:rsidR="00297807" w:rsidRPr="002D5C52">
        <w:rPr>
          <w:rFonts w:ascii="Times New Roman" w:hAnsi="Times New Roman" w:cs="Times New Roman"/>
          <w:szCs w:val="24"/>
        </w:rPr>
        <w:t xml:space="preserve">if the </w:t>
      </w:r>
      <w:r w:rsidR="00E8608E" w:rsidRPr="002D5C52">
        <w:rPr>
          <w:rFonts w:ascii="Times New Roman" w:hAnsi="Times New Roman" w:cs="Times New Roman"/>
          <w:szCs w:val="24"/>
        </w:rPr>
        <w:t xml:space="preserve">author can add the keywords </w:t>
      </w:r>
      <w:r w:rsidR="000B6A7E" w:rsidRPr="002D5C52">
        <w:rPr>
          <w:rFonts w:ascii="Times New Roman" w:hAnsi="Times New Roman" w:cs="Times New Roman"/>
          <w:szCs w:val="24"/>
        </w:rPr>
        <w:t>after the abstract</w:t>
      </w:r>
      <w:r w:rsidR="00E8608E" w:rsidRPr="002D5C52">
        <w:rPr>
          <w:rFonts w:ascii="Times New Roman" w:hAnsi="Times New Roman" w:cs="Times New Roman"/>
          <w:szCs w:val="24"/>
        </w:rPr>
        <w:t xml:space="preserve">, it is </w:t>
      </w:r>
      <w:r w:rsidR="00F162C1" w:rsidRPr="002D5C52">
        <w:rPr>
          <w:rFonts w:ascii="Times New Roman" w:hAnsi="Times New Roman" w:cs="Times New Roman"/>
          <w:szCs w:val="24"/>
        </w:rPr>
        <w:t xml:space="preserve">more convenience </w:t>
      </w:r>
      <w:r w:rsidR="00BF0243" w:rsidRPr="002D5C52">
        <w:rPr>
          <w:rFonts w:ascii="Times New Roman" w:hAnsi="Times New Roman" w:cs="Times New Roman"/>
          <w:szCs w:val="24"/>
        </w:rPr>
        <w:t>reader</w:t>
      </w:r>
      <w:r w:rsidR="00F162C1" w:rsidRPr="002D5C52">
        <w:rPr>
          <w:rFonts w:ascii="Times New Roman" w:hAnsi="Times New Roman" w:cs="Times New Roman"/>
          <w:szCs w:val="24"/>
        </w:rPr>
        <w:t>s</w:t>
      </w:r>
      <w:r w:rsidR="00BF0243" w:rsidRPr="002D5C52">
        <w:rPr>
          <w:rFonts w:ascii="Times New Roman" w:hAnsi="Times New Roman" w:cs="Times New Roman"/>
          <w:szCs w:val="24"/>
        </w:rPr>
        <w:t xml:space="preserve"> to have </w:t>
      </w:r>
      <w:r w:rsidR="00F162C1" w:rsidRPr="002D5C52">
        <w:rPr>
          <w:rFonts w:ascii="Times New Roman" w:hAnsi="Times New Roman" w:cs="Times New Roman"/>
          <w:szCs w:val="24"/>
        </w:rPr>
        <w:t>get</w:t>
      </w:r>
      <w:r w:rsidR="00BF0243" w:rsidRPr="002D5C52">
        <w:rPr>
          <w:rFonts w:ascii="Times New Roman" w:hAnsi="Times New Roman" w:cs="Times New Roman"/>
          <w:szCs w:val="24"/>
        </w:rPr>
        <w:t xml:space="preserve"> brief idea on the key ideas that the article is going to discuss</w:t>
      </w:r>
      <w:r w:rsidR="00F162C1" w:rsidRPr="002D5C52">
        <w:rPr>
          <w:rFonts w:ascii="Times New Roman" w:hAnsi="Times New Roman" w:cs="Times New Roman"/>
          <w:szCs w:val="24"/>
        </w:rPr>
        <w:t xml:space="preserve"> quickly</w:t>
      </w:r>
      <w:r w:rsidR="00BF0243" w:rsidRPr="002D5C52">
        <w:rPr>
          <w:rFonts w:ascii="Times New Roman" w:hAnsi="Times New Roman" w:cs="Times New Roman"/>
          <w:szCs w:val="24"/>
        </w:rPr>
        <w:t xml:space="preserve">. </w:t>
      </w:r>
      <w:r w:rsidR="00F35690" w:rsidRPr="002D5C52">
        <w:rPr>
          <w:rFonts w:ascii="Times New Roman" w:hAnsi="Times New Roman" w:cs="Times New Roman"/>
          <w:szCs w:val="24"/>
        </w:rPr>
        <w:t xml:space="preserve">In addition, it would be better </w:t>
      </w:r>
      <w:r w:rsidR="000226ED" w:rsidRPr="002D5C52">
        <w:rPr>
          <w:rFonts w:ascii="Times New Roman" w:hAnsi="Times New Roman" w:cs="Times New Roman"/>
          <w:szCs w:val="24"/>
        </w:rPr>
        <w:t>to clearly state the research question or research gap the author going to discuss</w:t>
      </w:r>
      <w:r w:rsidR="003F2FAE" w:rsidRPr="002D5C52">
        <w:rPr>
          <w:rFonts w:ascii="Times New Roman" w:hAnsi="Times New Roman" w:cs="Times New Roman"/>
          <w:szCs w:val="24"/>
        </w:rPr>
        <w:t>.</w:t>
      </w:r>
      <w:r w:rsidR="00291485" w:rsidRPr="002D5C52">
        <w:rPr>
          <w:rFonts w:ascii="Times New Roman" w:hAnsi="Times New Roman" w:cs="Times New Roman"/>
          <w:szCs w:val="24"/>
        </w:rPr>
        <w:t xml:space="preserve">  It is easier </w:t>
      </w:r>
      <w:r w:rsidR="00DA044E" w:rsidRPr="002D5C52">
        <w:rPr>
          <w:rFonts w:ascii="Times New Roman" w:hAnsi="Times New Roman" w:cs="Times New Roman"/>
          <w:szCs w:val="24"/>
        </w:rPr>
        <w:t xml:space="preserve">for reader to </w:t>
      </w:r>
      <w:r w:rsidR="007E0F5A" w:rsidRPr="002D5C52">
        <w:rPr>
          <w:rFonts w:ascii="Times New Roman" w:hAnsi="Times New Roman" w:cs="Times New Roman"/>
          <w:szCs w:val="24"/>
        </w:rPr>
        <w:t>loc</w:t>
      </w:r>
      <w:r w:rsidR="00CD066C" w:rsidRPr="002D5C52">
        <w:rPr>
          <w:rFonts w:ascii="Times New Roman" w:hAnsi="Times New Roman" w:cs="Times New Roman"/>
          <w:szCs w:val="24"/>
        </w:rPr>
        <w:t xml:space="preserve">ate </w:t>
      </w:r>
      <w:r w:rsidR="00F74981" w:rsidRPr="002D5C52">
        <w:rPr>
          <w:rFonts w:ascii="Times New Roman" w:hAnsi="Times New Roman" w:cs="Times New Roman"/>
          <w:szCs w:val="24"/>
        </w:rPr>
        <w:t>the main purpose of th</w:t>
      </w:r>
      <w:r w:rsidR="003D635C" w:rsidRPr="002D5C52">
        <w:rPr>
          <w:rFonts w:ascii="Times New Roman" w:hAnsi="Times New Roman" w:cs="Times New Roman"/>
          <w:szCs w:val="24"/>
        </w:rPr>
        <w:t>e particular</w:t>
      </w:r>
      <w:r w:rsidR="00F74981" w:rsidRPr="002D5C52">
        <w:rPr>
          <w:rFonts w:ascii="Times New Roman" w:hAnsi="Times New Roman" w:cs="Times New Roman"/>
          <w:szCs w:val="24"/>
        </w:rPr>
        <w:t xml:space="preserve"> research</w:t>
      </w:r>
      <w:r w:rsidR="003D635C" w:rsidRPr="002D5C52">
        <w:rPr>
          <w:rFonts w:ascii="Times New Roman" w:hAnsi="Times New Roman" w:cs="Times New Roman"/>
          <w:szCs w:val="24"/>
        </w:rPr>
        <w:t xml:space="preserve"> and </w:t>
      </w:r>
      <w:r w:rsidR="00E15E78" w:rsidRPr="002D5C52">
        <w:rPr>
          <w:rFonts w:ascii="Times New Roman" w:hAnsi="Times New Roman" w:cs="Times New Roman"/>
          <w:szCs w:val="24"/>
        </w:rPr>
        <w:t>judge if the argument is relevant and reasonable to the purpose of the research</w:t>
      </w:r>
      <w:r w:rsidR="00F74981" w:rsidRPr="002D5C52">
        <w:rPr>
          <w:rFonts w:ascii="Times New Roman" w:hAnsi="Times New Roman" w:cs="Times New Roman"/>
          <w:szCs w:val="24"/>
        </w:rPr>
        <w:t>.</w:t>
      </w:r>
    </w:p>
    <w:p w14:paraId="2D6AD44F" w14:textId="77777777" w:rsidR="00F427D7" w:rsidRPr="002D5C52" w:rsidRDefault="00F427D7" w:rsidP="002A531E">
      <w:pPr>
        <w:spacing w:line="360" w:lineRule="auto"/>
        <w:rPr>
          <w:rFonts w:ascii="Times New Roman" w:hAnsi="Times New Roman" w:cs="Times New Roman"/>
          <w:szCs w:val="24"/>
        </w:rPr>
      </w:pPr>
    </w:p>
    <w:p w14:paraId="2D6AD450" w14:textId="77777777" w:rsidR="00A1326C" w:rsidRPr="002D5C52" w:rsidRDefault="00A1326C" w:rsidP="002A531E">
      <w:pPr>
        <w:spacing w:line="360" w:lineRule="auto"/>
        <w:rPr>
          <w:rFonts w:ascii="Times New Roman" w:hAnsi="Times New Roman" w:cs="Times New Roman"/>
          <w:szCs w:val="24"/>
        </w:rPr>
      </w:pPr>
      <w:r w:rsidRPr="002D5C52">
        <w:rPr>
          <w:rFonts w:ascii="Times New Roman" w:hAnsi="Times New Roman" w:cs="Times New Roman"/>
          <w:szCs w:val="24"/>
        </w:rPr>
        <w:t>After the short introduction, author has expressed the four hypotheses immediately, details as follows:</w:t>
      </w:r>
    </w:p>
    <w:p w14:paraId="2D6AD451" w14:textId="77777777" w:rsidR="00267B5E" w:rsidRPr="002D5C52" w:rsidRDefault="00445829" w:rsidP="002A531E">
      <w:pPr>
        <w:spacing w:line="360" w:lineRule="auto"/>
        <w:rPr>
          <w:rFonts w:ascii="Times New Roman" w:hAnsi="Times New Roman" w:cs="Times New Roman"/>
          <w:i/>
          <w:iCs/>
          <w:szCs w:val="24"/>
        </w:rPr>
      </w:pPr>
      <w:r w:rsidRPr="002D5C52">
        <w:rPr>
          <w:rFonts w:ascii="Times New Roman" w:hAnsi="Times New Roman" w:cs="Times New Roman"/>
          <w:i/>
          <w:iCs/>
          <w:szCs w:val="24"/>
        </w:rPr>
        <w:t>“</w:t>
      </w:r>
      <w:r w:rsidR="00267B5E" w:rsidRPr="002D5C52">
        <w:rPr>
          <w:rFonts w:ascii="Times New Roman" w:hAnsi="Times New Roman" w:cs="Times New Roman"/>
          <w:i/>
          <w:iCs/>
          <w:szCs w:val="24"/>
        </w:rPr>
        <w:t>H</w:t>
      </w:r>
      <w:r w:rsidR="00D44CD4" w:rsidRPr="002D5C52">
        <w:rPr>
          <w:rFonts w:ascii="Times New Roman" w:hAnsi="Times New Roman" w:cs="Times New Roman"/>
          <w:i/>
          <w:iCs/>
          <w:szCs w:val="24"/>
        </w:rPr>
        <w:t>1</w:t>
      </w:r>
      <w:r w:rsidR="00BA5195" w:rsidRPr="002D5C52">
        <w:rPr>
          <w:rFonts w:ascii="Times New Roman" w:hAnsi="Times New Roman" w:cs="Times New Roman"/>
          <w:i/>
          <w:iCs/>
          <w:szCs w:val="24"/>
        </w:rPr>
        <w:t xml:space="preserve">: </w:t>
      </w:r>
      <w:r w:rsidR="00267B5E" w:rsidRPr="002D5C52">
        <w:rPr>
          <w:rFonts w:ascii="Times New Roman" w:hAnsi="Times New Roman" w:cs="Times New Roman"/>
          <w:i/>
          <w:iCs/>
          <w:szCs w:val="24"/>
        </w:rPr>
        <w:t xml:space="preserve"> In the public sector, perceptions of transformational and transactional leadership styles will be positively related to the quality of LMX relationships.</w:t>
      </w:r>
      <w:r w:rsidRPr="002D5C52">
        <w:rPr>
          <w:rFonts w:ascii="Times New Roman" w:hAnsi="Times New Roman" w:cs="Times New Roman"/>
          <w:i/>
          <w:iCs/>
          <w:szCs w:val="24"/>
        </w:rPr>
        <w:t>”</w:t>
      </w:r>
    </w:p>
    <w:p w14:paraId="2D6AD452" w14:textId="77777777" w:rsidR="0042027A" w:rsidRPr="002D5C52" w:rsidRDefault="00445829" w:rsidP="002A531E">
      <w:pPr>
        <w:spacing w:line="360" w:lineRule="auto"/>
        <w:rPr>
          <w:rFonts w:ascii="Times New Roman" w:hAnsi="Times New Roman" w:cs="Times New Roman"/>
          <w:i/>
          <w:iCs/>
          <w:szCs w:val="24"/>
        </w:rPr>
      </w:pPr>
      <w:r w:rsidRPr="002D5C52">
        <w:rPr>
          <w:rFonts w:ascii="Times New Roman" w:hAnsi="Times New Roman" w:cs="Times New Roman"/>
          <w:i/>
          <w:iCs/>
          <w:szCs w:val="24"/>
        </w:rPr>
        <w:t>“</w:t>
      </w:r>
      <w:r w:rsidR="0042027A" w:rsidRPr="002D5C52">
        <w:rPr>
          <w:rFonts w:ascii="Times New Roman" w:hAnsi="Times New Roman" w:cs="Times New Roman"/>
          <w:i/>
          <w:iCs/>
          <w:szCs w:val="24"/>
        </w:rPr>
        <w:t>H2</w:t>
      </w:r>
      <w:r w:rsidR="00BA5195" w:rsidRPr="002D5C52">
        <w:rPr>
          <w:rFonts w:ascii="Times New Roman" w:hAnsi="Times New Roman" w:cs="Times New Roman"/>
          <w:i/>
          <w:iCs/>
          <w:szCs w:val="24"/>
        </w:rPr>
        <w:t xml:space="preserve">: </w:t>
      </w:r>
      <w:r w:rsidR="0042027A" w:rsidRPr="002D5C52">
        <w:rPr>
          <w:rFonts w:ascii="Times New Roman" w:hAnsi="Times New Roman" w:cs="Times New Roman"/>
          <w:i/>
          <w:iCs/>
          <w:szCs w:val="24"/>
        </w:rPr>
        <w:t xml:space="preserve"> Perceptions of transactional and transformational leadership and the quality of LMX relationships will be positively related with the change-oriented OCB of public employees</w:t>
      </w:r>
      <w:r w:rsidRPr="002D5C52">
        <w:rPr>
          <w:rFonts w:ascii="Times New Roman" w:hAnsi="Times New Roman" w:cs="Times New Roman"/>
          <w:i/>
          <w:iCs/>
          <w:szCs w:val="24"/>
        </w:rPr>
        <w:t>”</w:t>
      </w:r>
    </w:p>
    <w:p w14:paraId="2D6AD453" w14:textId="77777777" w:rsidR="00FE5A2A" w:rsidRPr="002D5C52" w:rsidRDefault="00445829" w:rsidP="002A531E">
      <w:pPr>
        <w:spacing w:line="360" w:lineRule="auto"/>
        <w:rPr>
          <w:rFonts w:ascii="Times New Roman" w:hAnsi="Times New Roman" w:cs="Times New Roman"/>
          <w:i/>
          <w:iCs/>
          <w:szCs w:val="24"/>
        </w:rPr>
      </w:pPr>
      <w:r w:rsidRPr="002D5C52">
        <w:rPr>
          <w:rFonts w:ascii="Times New Roman" w:hAnsi="Times New Roman" w:cs="Times New Roman"/>
          <w:i/>
          <w:iCs/>
          <w:szCs w:val="24"/>
        </w:rPr>
        <w:t>“</w:t>
      </w:r>
      <w:r w:rsidR="00FE5A2A" w:rsidRPr="002D5C52">
        <w:rPr>
          <w:rFonts w:ascii="Times New Roman" w:hAnsi="Times New Roman" w:cs="Times New Roman"/>
          <w:i/>
          <w:iCs/>
          <w:szCs w:val="24"/>
        </w:rPr>
        <w:t>H3</w:t>
      </w:r>
      <w:r w:rsidR="00BA5195" w:rsidRPr="002D5C52">
        <w:rPr>
          <w:rFonts w:ascii="Times New Roman" w:hAnsi="Times New Roman" w:cs="Times New Roman"/>
          <w:i/>
          <w:iCs/>
          <w:szCs w:val="24"/>
        </w:rPr>
        <w:t xml:space="preserve">: </w:t>
      </w:r>
      <w:r w:rsidR="00FE5A2A" w:rsidRPr="002D5C52">
        <w:rPr>
          <w:rFonts w:ascii="Times New Roman" w:hAnsi="Times New Roman" w:cs="Times New Roman"/>
          <w:i/>
          <w:iCs/>
          <w:szCs w:val="24"/>
        </w:rPr>
        <w:t xml:space="preserve"> In the public sector, perceptions of transformational leadership, transactional leadership, and the quality of LMX relationships will be negatively related to POPS.</w:t>
      </w:r>
      <w:r w:rsidRPr="002D5C52">
        <w:rPr>
          <w:rFonts w:ascii="Times New Roman" w:hAnsi="Times New Roman" w:cs="Times New Roman"/>
          <w:i/>
          <w:iCs/>
          <w:szCs w:val="24"/>
        </w:rPr>
        <w:t>”</w:t>
      </w:r>
    </w:p>
    <w:p w14:paraId="2D6AD454" w14:textId="77777777" w:rsidR="0042027A" w:rsidRPr="002D5C52" w:rsidRDefault="00F06F0C" w:rsidP="002A531E">
      <w:pPr>
        <w:spacing w:line="360" w:lineRule="auto"/>
        <w:rPr>
          <w:rFonts w:ascii="Times New Roman" w:hAnsi="Times New Roman" w:cs="Times New Roman"/>
          <w:i/>
          <w:iCs/>
          <w:szCs w:val="24"/>
        </w:rPr>
      </w:pPr>
      <w:r w:rsidRPr="002D5C52">
        <w:rPr>
          <w:rFonts w:ascii="Times New Roman" w:hAnsi="Times New Roman" w:cs="Times New Roman"/>
          <w:i/>
          <w:iCs/>
          <w:szCs w:val="24"/>
        </w:rPr>
        <w:t>“</w:t>
      </w:r>
      <w:r w:rsidR="00FE5A2A" w:rsidRPr="002D5C52">
        <w:rPr>
          <w:rFonts w:ascii="Times New Roman" w:hAnsi="Times New Roman" w:cs="Times New Roman"/>
          <w:i/>
          <w:iCs/>
          <w:szCs w:val="24"/>
        </w:rPr>
        <w:t>H4</w:t>
      </w:r>
      <w:r w:rsidR="00BA5195" w:rsidRPr="002D5C52">
        <w:rPr>
          <w:rFonts w:ascii="Times New Roman" w:hAnsi="Times New Roman" w:cs="Times New Roman"/>
          <w:i/>
          <w:iCs/>
          <w:szCs w:val="24"/>
        </w:rPr>
        <w:t xml:space="preserve">: </w:t>
      </w:r>
      <w:r w:rsidR="00FE5A2A" w:rsidRPr="002D5C52">
        <w:rPr>
          <w:rFonts w:ascii="Times New Roman" w:hAnsi="Times New Roman" w:cs="Times New Roman"/>
          <w:i/>
          <w:iCs/>
          <w:szCs w:val="24"/>
        </w:rPr>
        <w:t xml:space="preserve"> POPS moderate the relationship between the quality of LMX and change-oriented OCB in the public sector</w:t>
      </w:r>
      <w:r w:rsidRPr="002D5C52">
        <w:rPr>
          <w:rFonts w:ascii="Times New Roman" w:hAnsi="Times New Roman" w:cs="Times New Roman"/>
          <w:i/>
          <w:iCs/>
          <w:szCs w:val="24"/>
        </w:rPr>
        <w:t>”</w:t>
      </w:r>
    </w:p>
    <w:p w14:paraId="2D6AD455" w14:textId="77777777" w:rsidR="00C914B1" w:rsidRPr="002D5C52" w:rsidRDefault="00C914B1" w:rsidP="002A531E">
      <w:pPr>
        <w:spacing w:line="360" w:lineRule="auto"/>
        <w:rPr>
          <w:rFonts w:ascii="Times New Roman" w:hAnsi="Times New Roman" w:cs="Times New Roman"/>
          <w:szCs w:val="24"/>
        </w:rPr>
      </w:pPr>
    </w:p>
    <w:p w14:paraId="2D6AD456" w14:textId="77777777" w:rsidR="00046A73" w:rsidRPr="002D5C52" w:rsidRDefault="00BB7275" w:rsidP="002A531E">
      <w:pPr>
        <w:spacing w:line="360" w:lineRule="auto"/>
        <w:rPr>
          <w:rFonts w:ascii="Times New Roman" w:hAnsi="Times New Roman" w:cs="Times New Roman"/>
          <w:szCs w:val="24"/>
        </w:rPr>
      </w:pPr>
      <w:r w:rsidRPr="002D5C52">
        <w:rPr>
          <w:rFonts w:ascii="Times New Roman" w:hAnsi="Times New Roman" w:cs="Times New Roman"/>
          <w:szCs w:val="24"/>
        </w:rPr>
        <w:t>Figure 1 shown the hypo</w:t>
      </w:r>
      <w:r w:rsidR="00C914B1" w:rsidRPr="002D5C52">
        <w:rPr>
          <w:rFonts w:ascii="Times New Roman" w:hAnsi="Times New Roman" w:cs="Times New Roman"/>
          <w:szCs w:val="24"/>
        </w:rPr>
        <w:t>theses in a diagram:</w:t>
      </w:r>
    </w:p>
    <w:p w14:paraId="2D6AD457" w14:textId="77777777" w:rsidR="00AC1297" w:rsidRPr="002D5C52" w:rsidRDefault="000150E4" w:rsidP="002A531E">
      <w:pPr>
        <w:spacing w:line="360" w:lineRule="auto"/>
        <w:rPr>
          <w:rFonts w:ascii="Times New Roman" w:hAnsi="Times New Roman" w:cs="Times New Roman"/>
          <w:szCs w:val="24"/>
        </w:rPr>
      </w:pPr>
      <w:r w:rsidRPr="002D5C52">
        <w:rPr>
          <w:rFonts w:ascii="Times New Roman" w:hAnsi="Times New Roman" w:cs="Times New Roman"/>
          <w:noProof/>
          <w:szCs w:val="24"/>
        </w:rPr>
        <w:drawing>
          <wp:inline distT="0" distB="0" distL="0" distR="0" wp14:anchorId="2D6AD4CA" wp14:editId="2D6AD4CB">
            <wp:extent cx="4705350" cy="5067300"/>
            <wp:effectExtent l="0" t="0" r="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05350" cy="5067300"/>
                    </a:xfrm>
                    <a:prstGeom prst="rect">
                      <a:avLst/>
                    </a:prstGeom>
                    <a:noFill/>
                  </pic:spPr>
                </pic:pic>
              </a:graphicData>
            </a:graphic>
          </wp:inline>
        </w:drawing>
      </w:r>
    </w:p>
    <w:p w14:paraId="2D6AD458" w14:textId="77777777" w:rsidR="00FD615F" w:rsidRPr="002D5C52" w:rsidRDefault="00FD615F" w:rsidP="002A531E">
      <w:pPr>
        <w:spacing w:line="360" w:lineRule="auto"/>
        <w:rPr>
          <w:rFonts w:ascii="Times New Roman" w:hAnsi="Times New Roman" w:cs="Times New Roman"/>
          <w:szCs w:val="24"/>
        </w:rPr>
      </w:pPr>
      <w:r w:rsidRPr="002D5C52">
        <w:rPr>
          <w:rFonts w:ascii="Times New Roman" w:hAnsi="Times New Roman" w:cs="Times New Roman"/>
          <w:szCs w:val="24"/>
        </w:rPr>
        <w:t>Fig</w:t>
      </w:r>
      <w:r w:rsidR="00415532" w:rsidRPr="002D5C52">
        <w:rPr>
          <w:rFonts w:ascii="Times New Roman" w:hAnsi="Times New Roman" w:cs="Times New Roman"/>
          <w:szCs w:val="24"/>
        </w:rPr>
        <w:t>. 1</w:t>
      </w:r>
      <w:r w:rsidR="0001043D" w:rsidRPr="002D5C52">
        <w:rPr>
          <w:rFonts w:ascii="Times New Roman" w:hAnsi="Times New Roman" w:cs="Times New Roman"/>
          <w:szCs w:val="24"/>
        </w:rPr>
        <w:t xml:space="preserve">:  Diagram showing the </w:t>
      </w:r>
      <w:r w:rsidR="007313E4" w:rsidRPr="002D5C52">
        <w:rPr>
          <w:rFonts w:ascii="Times New Roman" w:hAnsi="Times New Roman" w:cs="Times New Roman"/>
          <w:szCs w:val="24"/>
        </w:rPr>
        <w:t>four-research</w:t>
      </w:r>
      <w:r w:rsidR="009108DD" w:rsidRPr="002D5C52">
        <w:rPr>
          <w:rFonts w:ascii="Times New Roman" w:hAnsi="Times New Roman" w:cs="Times New Roman"/>
          <w:szCs w:val="24"/>
        </w:rPr>
        <w:t xml:space="preserve"> hypothesis. </w:t>
      </w:r>
    </w:p>
    <w:p w14:paraId="2D6AD459" w14:textId="77777777" w:rsidR="00046A73" w:rsidRPr="002D5C52" w:rsidRDefault="00046A73" w:rsidP="002A531E">
      <w:pPr>
        <w:spacing w:line="360" w:lineRule="auto"/>
        <w:rPr>
          <w:rFonts w:ascii="Times New Roman" w:hAnsi="Times New Roman" w:cs="Times New Roman"/>
          <w:i/>
          <w:iCs/>
          <w:szCs w:val="24"/>
        </w:rPr>
      </w:pPr>
      <w:r w:rsidRPr="002D5C52">
        <w:rPr>
          <w:rFonts w:ascii="Times New Roman" w:hAnsi="Times New Roman" w:cs="Times New Roman"/>
          <w:i/>
          <w:iCs/>
          <w:szCs w:val="24"/>
        </w:rPr>
        <w:t xml:space="preserve">Source:  </w:t>
      </w:r>
      <w:r w:rsidR="006407EC" w:rsidRPr="002D5C52">
        <w:rPr>
          <w:rFonts w:ascii="Times New Roman" w:hAnsi="Times New Roman" w:cs="Times New Roman"/>
          <w:i/>
          <w:iCs/>
          <w:szCs w:val="24"/>
        </w:rPr>
        <w:t>Vigoda-Gadot, E., &amp; Beeri, I. (2011). Change-oriented organizational citizenship behavior in public administration: The power of leadership and the cost of organizational politics. Journal of Public Administration Research and Theory, 22(3), 573-596.</w:t>
      </w:r>
    </w:p>
    <w:p w14:paraId="2D6AD45A" w14:textId="77777777" w:rsidR="001A6396" w:rsidRPr="002D5C52" w:rsidRDefault="006D0C8D" w:rsidP="001A6396">
      <w:pPr>
        <w:spacing w:line="360" w:lineRule="auto"/>
        <w:rPr>
          <w:rFonts w:ascii="Times New Roman" w:hAnsi="Times New Roman" w:cs="Times New Roman"/>
          <w:szCs w:val="24"/>
        </w:rPr>
      </w:pPr>
      <w:r w:rsidRPr="002D5C52">
        <w:rPr>
          <w:rFonts w:ascii="Times New Roman" w:hAnsi="Times New Roman" w:cs="Times New Roman"/>
          <w:szCs w:val="24"/>
        </w:rPr>
        <w:t xml:space="preserve">The hypotheses diagram </w:t>
      </w:r>
      <w:r w:rsidR="002B2483" w:rsidRPr="002D5C52">
        <w:rPr>
          <w:rFonts w:ascii="Times New Roman" w:hAnsi="Times New Roman" w:cs="Times New Roman"/>
          <w:szCs w:val="24"/>
        </w:rPr>
        <w:t xml:space="preserve">is good as it is easy for reader to get the clear picture on relationship on the variables. </w:t>
      </w:r>
    </w:p>
    <w:p w14:paraId="2D6AD45B" w14:textId="77777777" w:rsidR="00BA0F8E" w:rsidRPr="002D5C52" w:rsidRDefault="00BA0F8E" w:rsidP="001A6396">
      <w:pPr>
        <w:spacing w:line="360" w:lineRule="auto"/>
        <w:rPr>
          <w:rFonts w:ascii="Times New Roman" w:hAnsi="Times New Roman" w:cs="Times New Roman"/>
          <w:szCs w:val="24"/>
        </w:rPr>
      </w:pPr>
    </w:p>
    <w:p w14:paraId="2D6AD45C" w14:textId="77777777" w:rsidR="001A6396" w:rsidRPr="002D5C52" w:rsidRDefault="002A5EB3" w:rsidP="001A6396">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 xml:space="preserve">2.2 Literature Review </w:t>
      </w:r>
    </w:p>
    <w:p w14:paraId="2D6AD45D" w14:textId="77777777" w:rsidR="00F20F1B" w:rsidRPr="002D5C52" w:rsidRDefault="001A6396" w:rsidP="001A6396">
      <w:pPr>
        <w:spacing w:line="360" w:lineRule="auto"/>
        <w:rPr>
          <w:rFonts w:ascii="Times New Roman" w:hAnsi="Times New Roman" w:cs="Times New Roman"/>
          <w:szCs w:val="24"/>
        </w:rPr>
      </w:pPr>
      <w:r w:rsidRPr="002D5C52">
        <w:rPr>
          <w:rFonts w:ascii="Times New Roman" w:hAnsi="Times New Roman" w:cs="Times New Roman"/>
          <w:szCs w:val="24"/>
        </w:rPr>
        <w:t>The author did not have a section for the literature review</w:t>
      </w:r>
      <w:r w:rsidR="002A5EB3" w:rsidRPr="002D5C52">
        <w:rPr>
          <w:rFonts w:ascii="Times New Roman" w:hAnsi="Times New Roman" w:cs="Times New Roman"/>
          <w:szCs w:val="24"/>
        </w:rPr>
        <w:t xml:space="preserve"> or the</w:t>
      </w:r>
      <w:r w:rsidR="00A06845" w:rsidRPr="002D5C52">
        <w:rPr>
          <w:rFonts w:ascii="Times New Roman" w:hAnsi="Times New Roman" w:cs="Times New Roman"/>
          <w:szCs w:val="24"/>
        </w:rPr>
        <w:t xml:space="preserve"> any session for </w:t>
      </w:r>
      <w:r w:rsidR="00FD2E4B" w:rsidRPr="002D5C52">
        <w:rPr>
          <w:rFonts w:ascii="Times New Roman" w:hAnsi="Times New Roman" w:cs="Times New Roman"/>
          <w:szCs w:val="24"/>
        </w:rPr>
        <w:t>definition of variables</w:t>
      </w:r>
      <w:r w:rsidRPr="002D5C52">
        <w:rPr>
          <w:rFonts w:ascii="Times New Roman" w:hAnsi="Times New Roman" w:cs="Times New Roman"/>
          <w:szCs w:val="24"/>
        </w:rPr>
        <w:t xml:space="preserve">, the literature review has been </w:t>
      </w:r>
      <w:r w:rsidR="00380EB0" w:rsidRPr="002D5C52">
        <w:rPr>
          <w:rFonts w:ascii="Times New Roman" w:hAnsi="Times New Roman" w:cs="Times New Roman"/>
          <w:szCs w:val="24"/>
        </w:rPr>
        <w:t>merge in the part of introduction and research hypotheses.  It</w:t>
      </w:r>
      <w:r w:rsidRPr="002D5C52">
        <w:rPr>
          <w:rFonts w:ascii="Times New Roman" w:hAnsi="Times New Roman" w:cs="Times New Roman"/>
          <w:szCs w:val="24"/>
        </w:rPr>
        <w:t xml:space="preserve"> is </w:t>
      </w:r>
      <w:r w:rsidR="0036356A" w:rsidRPr="002D5C52">
        <w:rPr>
          <w:rFonts w:ascii="Times New Roman" w:hAnsi="Times New Roman" w:cs="Times New Roman"/>
          <w:szCs w:val="24"/>
        </w:rPr>
        <w:t xml:space="preserve">suggested </w:t>
      </w:r>
      <w:r w:rsidRPr="002D5C52">
        <w:rPr>
          <w:rFonts w:ascii="Times New Roman" w:hAnsi="Times New Roman" w:cs="Times New Roman"/>
          <w:szCs w:val="24"/>
        </w:rPr>
        <w:t xml:space="preserve">to have the session clearly for a better writing structure and easier for readers trace back when necessary. </w:t>
      </w:r>
      <w:r w:rsidR="00D863E2" w:rsidRPr="002D5C52">
        <w:rPr>
          <w:rFonts w:ascii="Times New Roman" w:hAnsi="Times New Roman" w:cs="Times New Roman"/>
          <w:szCs w:val="24"/>
        </w:rPr>
        <w:t xml:space="preserve"> </w:t>
      </w:r>
      <w:r w:rsidR="00A7331C" w:rsidRPr="002D5C52">
        <w:rPr>
          <w:rFonts w:ascii="Times New Roman" w:hAnsi="Times New Roman" w:cs="Times New Roman"/>
          <w:szCs w:val="24"/>
        </w:rPr>
        <w:t>Author explained</w:t>
      </w:r>
      <w:r w:rsidR="009672EF" w:rsidRPr="002D5C52">
        <w:rPr>
          <w:rFonts w:ascii="Times New Roman" w:hAnsi="Times New Roman" w:cs="Times New Roman"/>
          <w:szCs w:val="24"/>
        </w:rPr>
        <w:t xml:space="preserve"> meaning of OCB and change-oriented OCB for public agencies</w:t>
      </w:r>
      <w:r w:rsidR="00FA5A61" w:rsidRPr="002D5C52">
        <w:rPr>
          <w:rFonts w:ascii="Times New Roman" w:hAnsi="Times New Roman" w:cs="Times New Roman"/>
          <w:szCs w:val="24"/>
        </w:rPr>
        <w:t>.</w:t>
      </w:r>
      <w:r w:rsidR="00EA0058" w:rsidRPr="002D5C52">
        <w:rPr>
          <w:rFonts w:ascii="Times New Roman" w:hAnsi="Times New Roman" w:cs="Times New Roman"/>
          <w:szCs w:val="24"/>
        </w:rPr>
        <w:fldChar w:fldCharType="begin"/>
      </w:r>
      <w:r w:rsidR="00FA5A61"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FA5A61"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00AE445E" w:rsidRPr="002D5C52">
        <w:rPr>
          <w:rFonts w:ascii="Times New Roman" w:hAnsi="Times New Roman" w:cs="Times New Roman"/>
          <w:szCs w:val="24"/>
        </w:rPr>
        <w:t xml:space="preserve"> Author applied the Smit, Organ, and Near 1983</w:t>
      </w:r>
      <w:r w:rsidR="00BD10EA" w:rsidRPr="002D5C52">
        <w:rPr>
          <w:rFonts w:ascii="Times New Roman" w:hAnsi="Times New Roman" w:cs="Times New Roman"/>
          <w:szCs w:val="24"/>
        </w:rPr>
        <w:t xml:space="preserve"> and Organ 1988 model </w:t>
      </w:r>
      <w:r w:rsidR="00795405" w:rsidRPr="002D5C52">
        <w:rPr>
          <w:rFonts w:ascii="Times New Roman" w:hAnsi="Times New Roman" w:cs="Times New Roman"/>
          <w:szCs w:val="24"/>
        </w:rPr>
        <w:t>for OCB, it is quite relevant and bring up the</w:t>
      </w:r>
      <w:r w:rsidR="00BE077C" w:rsidRPr="002D5C52">
        <w:rPr>
          <w:rFonts w:ascii="Times New Roman" w:hAnsi="Times New Roman" w:cs="Times New Roman"/>
          <w:szCs w:val="24"/>
        </w:rPr>
        <w:t xml:space="preserve"> main idea of OCB is </w:t>
      </w:r>
      <w:r w:rsidR="00F33248" w:rsidRPr="002D5C52">
        <w:rPr>
          <w:rFonts w:ascii="Times New Roman" w:hAnsi="Times New Roman" w:cs="Times New Roman"/>
          <w:szCs w:val="24"/>
        </w:rPr>
        <w:t>employee eager to take up extra work</w:t>
      </w:r>
      <w:r w:rsidR="00895159" w:rsidRPr="002D5C52">
        <w:rPr>
          <w:rFonts w:ascii="Times New Roman" w:hAnsi="Times New Roman" w:cs="Times New Roman"/>
          <w:szCs w:val="24"/>
        </w:rPr>
        <w:t xml:space="preserve"> and improve the work efficiency voluntary </w:t>
      </w:r>
      <w:r w:rsidR="00F33248" w:rsidRPr="002D5C52">
        <w:rPr>
          <w:rFonts w:ascii="Times New Roman" w:hAnsi="Times New Roman" w:cs="Times New Roman"/>
          <w:szCs w:val="24"/>
        </w:rPr>
        <w:t xml:space="preserve">without </w:t>
      </w:r>
      <w:r w:rsidR="00895159" w:rsidRPr="002D5C52">
        <w:rPr>
          <w:rFonts w:ascii="Times New Roman" w:hAnsi="Times New Roman" w:cs="Times New Roman"/>
          <w:szCs w:val="24"/>
        </w:rPr>
        <w:t>extra paid.</w:t>
      </w:r>
      <w:r w:rsidR="00EA0058" w:rsidRPr="002D5C52">
        <w:rPr>
          <w:rFonts w:ascii="Times New Roman" w:hAnsi="Times New Roman" w:cs="Times New Roman"/>
          <w:szCs w:val="24"/>
        </w:rPr>
        <w:fldChar w:fldCharType="begin"/>
      </w:r>
      <w:r w:rsidR="002E205D"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2E205D"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00895159" w:rsidRPr="002D5C52">
        <w:rPr>
          <w:rFonts w:ascii="Times New Roman" w:hAnsi="Times New Roman" w:cs="Times New Roman"/>
          <w:szCs w:val="24"/>
        </w:rPr>
        <w:t xml:space="preserve"> </w:t>
      </w:r>
      <w:r w:rsidR="006E2778" w:rsidRPr="002D5C52">
        <w:rPr>
          <w:rFonts w:ascii="Times New Roman" w:hAnsi="Times New Roman" w:cs="Times New Roman"/>
          <w:szCs w:val="24"/>
        </w:rPr>
        <w:t xml:space="preserve">Author </w:t>
      </w:r>
      <w:r w:rsidR="00E43512" w:rsidRPr="002D5C52">
        <w:rPr>
          <w:rFonts w:ascii="Times New Roman" w:hAnsi="Times New Roman" w:cs="Times New Roman"/>
          <w:szCs w:val="24"/>
        </w:rPr>
        <w:t xml:space="preserve">applied Morrison and Phelps 1999 to explain the </w:t>
      </w:r>
      <w:r w:rsidR="00664344" w:rsidRPr="002D5C52">
        <w:rPr>
          <w:rFonts w:ascii="Times New Roman" w:hAnsi="Times New Roman" w:cs="Times New Roman"/>
          <w:szCs w:val="24"/>
        </w:rPr>
        <w:t>meaning of “</w:t>
      </w:r>
      <w:r w:rsidR="00E43512" w:rsidRPr="002D5C52">
        <w:rPr>
          <w:rFonts w:ascii="Times New Roman" w:hAnsi="Times New Roman" w:cs="Times New Roman"/>
          <w:szCs w:val="24"/>
        </w:rPr>
        <w:t>Change-oriented OCB</w:t>
      </w:r>
      <w:r w:rsidR="00664344" w:rsidRPr="002D5C52">
        <w:rPr>
          <w:rFonts w:ascii="Times New Roman" w:hAnsi="Times New Roman" w:cs="Times New Roman"/>
          <w:szCs w:val="24"/>
        </w:rPr>
        <w:t>”</w:t>
      </w:r>
      <w:r w:rsidR="00080B49" w:rsidRPr="002D5C52">
        <w:rPr>
          <w:rFonts w:ascii="Times New Roman" w:hAnsi="Times New Roman" w:cs="Times New Roman"/>
          <w:szCs w:val="24"/>
        </w:rPr>
        <w:t xml:space="preserve">.  </w:t>
      </w:r>
      <w:r w:rsidR="001B1790" w:rsidRPr="002D5C52">
        <w:rPr>
          <w:rFonts w:ascii="Times New Roman" w:hAnsi="Times New Roman" w:cs="Times New Roman"/>
          <w:szCs w:val="24"/>
        </w:rPr>
        <w:t xml:space="preserve">Organ explanation on OCB is well </w:t>
      </w:r>
      <w:r w:rsidR="00444CAE" w:rsidRPr="002D5C52">
        <w:rPr>
          <w:rFonts w:ascii="Times New Roman" w:hAnsi="Times New Roman" w:cs="Times New Roman"/>
          <w:szCs w:val="24"/>
        </w:rPr>
        <w:t>recognized and easy to under the concept of OCB.</w:t>
      </w:r>
    </w:p>
    <w:p w14:paraId="2D6AD45E" w14:textId="77777777" w:rsidR="00B979D7" w:rsidRPr="002D5C52" w:rsidRDefault="00B979D7" w:rsidP="001A6396">
      <w:pPr>
        <w:spacing w:line="360" w:lineRule="auto"/>
        <w:rPr>
          <w:rFonts w:ascii="Times New Roman" w:hAnsi="Times New Roman" w:cs="Times New Roman"/>
          <w:szCs w:val="24"/>
        </w:rPr>
      </w:pPr>
    </w:p>
    <w:p w14:paraId="2D6AD45F" w14:textId="77777777" w:rsidR="001F1410" w:rsidRPr="002D5C52" w:rsidRDefault="00D274B6" w:rsidP="001A6396">
      <w:pPr>
        <w:spacing w:line="360" w:lineRule="auto"/>
        <w:rPr>
          <w:rFonts w:ascii="Times New Roman" w:hAnsi="Times New Roman" w:cs="Times New Roman"/>
          <w:szCs w:val="24"/>
        </w:rPr>
      </w:pPr>
      <w:r w:rsidRPr="002D5C52">
        <w:rPr>
          <w:rFonts w:ascii="Times New Roman" w:hAnsi="Times New Roman" w:cs="Times New Roman"/>
          <w:szCs w:val="24"/>
        </w:rPr>
        <w:t xml:space="preserve">Regarding the LMX, author has applied the </w:t>
      </w:r>
      <w:r w:rsidR="00872F5E" w:rsidRPr="002D5C52">
        <w:rPr>
          <w:rFonts w:ascii="Times New Roman" w:hAnsi="Times New Roman" w:cs="Times New Roman"/>
          <w:szCs w:val="24"/>
        </w:rPr>
        <w:t>Social Exchange Theor</w:t>
      </w:r>
      <w:r w:rsidR="00CE5D5C" w:rsidRPr="002D5C52">
        <w:rPr>
          <w:rFonts w:ascii="Times New Roman" w:hAnsi="Times New Roman" w:cs="Times New Roman"/>
          <w:szCs w:val="24"/>
        </w:rPr>
        <w:t>y</w:t>
      </w:r>
      <w:r w:rsidR="00872F5E" w:rsidRPr="002D5C52">
        <w:rPr>
          <w:rFonts w:ascii="Times New Roman" w:hAnsi="Times New Roman" w:cs="Times New Roman"/>
          <w:szCs w:val="24"/>
        </w:rPr>
        <w:t xml:space="preserve"> from Graen and Scandura 1997 as the ground theory</w:t>
      </w:r>
      <w:r w:rsidR="004D5CE1" w:rsidRPr="002D5C52">
        <w:rPr>
          <w:rFonts w:ascii="Times New Roman" w:hAnsi="Times New Roman" w:cs="Times New Roman"/>
          <w:szCs w:val="24"/>
        </w:rPr>
        <w:t xml:space="preserve"> of LMX</w:t>
      </w:r>
      <w:r w:rsidR="00AE6E12" w:rsidRPr="002D5C52">
        <w:rPr>
          <w:rFonts w:ascii="Times New Roman" w:hAnsi="Times New Roman" w:cs="Times New Roman"/>
          <w:szCs w:val="24"/>
        </w:rPr>
        <w:t xml:space="preserve"> and </w:t>
      </w:r>
      <w:r w:rsidR="0012118D" w:rsidRPr="002D5C52">
        <w:rPr>
          <w:rFonts w:ascii="Times New Roman" w:hAnsi="Times New Roman" w:cs="Times New Roman"/>
          <w:szCs w:val="24"/>
        </w:rPr>
        <w:t xml:space="preserve">author agree </w:t>
      </w:r>
      <w:r w:rsidR="001769B7" w:rsidRPr="002D5C52">
        <w:rPr>
          <w:rFonts w:ascii="Times New Roman" w:hAnsi="Times New Roman" w:cs="Times New Roman"/>
          <w:szCs w:val="24"/>
        </w:rPr>
        <w:t>with Liden and Graen that</w:t>
      </w:r>
      <w:r w:rsidR="0044791C" w:rsidRPr="002D5C52">
        <w:rPr>
          <w:rFonts w:ascii="Times New Roman" w:hAnsi="Times New Roman" w:cs="Times New Roman"/>
          <w:szCs w:val="24"/>
        </w:rPr>
        <w:t xml:space="preserve"> the component of high quality LMX include relatio</w:t>
      </w:r>
      <w:r w:rsidR="00D777FB" w:rsidRPr="002D5C52">
        <w:rPr>
          <w:rFonts w:ascii="Times New Roman" w:hAnsi="Times New Roman" w:cs="Times New Roman"/>
          <w:szCs w:val="24"/>
        </w:rPr>
        <w:t xml:space="preserve">nship </w:t>
      </w:r>
      <w:r w:rsidR="00096B6D" w:rsidRPr="002D5C52">
        <w:rPr>
          <w:rFonts w:ascii="Times New Roman" w:hAnsi="Times New Roman" w:cs="Times New Roman"/>
          <w:szCs w:val="24"/>
        </w:rPr>
        <w:t xml:space="preserve">beyond </w:t>
      </w:r>
      <w:r w:rsidR="000F5163" w:rsidRPr="002D5C52">
        <w:rPr>
          <w:rFonts w:ascii="Times New Roman" w:hAnsi="Times New Roman" w:cs="Times New Roman"/>
          <w:szCs w:val="24"/>
        </w:rPr>
        <w:t xml:space="preserve">the requirement stated </w:t>
      </w:r>
      <w:r w:rsidR="008C129F" w:rsidRPr="002D5C52">
        <w:rPr>
          <w:rFonts w:ascii="Times New Roman" w:hAnsi="Times New Roman" w:cs="Times New Roman"/>
          <w:szCs w:val="24"/>
        </w:rPr>
        <w:t xml:space="preserve">in contract and will eager to take extra role </w:t>
      </w:r>
      <w:r w:rsidR="00B13925" w:rsidRPr="002D5C52">
        <w:rPr>
          <w:rFonts w:ascii="Times New Roman" w:hAnsi="Times New Roman" w:cs="Times New Roman"/>
          <w:szCs w:val="24"/>
        </w:rPr>
        <w:t>and it is the formation of the organizational citizenship behavior.</w:t>
      </w:r>
      <w:r w:rsidR="00EA0058" w:rsidRPr="002D5C52">
        <w:rPr>
          <w:rFonts w:ascii="Times New Roman" w:hAnsi="Times New Roman" w:cs="Times New Roman"/>
          <w:szCs w:val="24"/>
        </w:rPr>
        <w:fldChar w:fldCharType="begin"/>
      </w:r>
      <w:r w:rsidR="00B13925"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C30880"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000555DD" w:rsidRPr="002D5C52">
        <w:rPr>
          <w:rFonts w:ascii="Times New Roman" w:hAnsi="Times New Roman" w:cs="Times New Roman"/>
          <w:szCs w:val="24"/>
        </w:rPr>
        <w:t xml:space="preserve">  </w:t>
      </w:r>
      <w:r w:rsidR="00543E3C" w:rsidRPr="002D5C52">
        <w:rPr>
          <w:rFonts w:ascii="Times New Roman" w:hAnsi="Times New Roman" w:cs="Times New Roman"/>
          <w:szCs w:val="24"/>
        </w:rPr>
        <w:t>Author applied the</w:t>
      </w:r>
      <w:r w:rsidR="008755D9" w:rsidRPr="002D5C52">
        <w:rPr>
          <w:rFonts w:ascii="Times New Roman" w:hAnsi="Times New Roman" w:cs="Times New Roman"/>
          <w:szCs w:val="24"/>
        </w:rPr>
        <w:t xml:space="preserve"> Bass </w:t>
      </w:r>
      <w:r w:rsidR="00415907" w:rsidRPr="002D5C52">
        <w:rPr>
          <w:rFonts w:ascii="Times New Roman" w:hAnsi="Times New Roman" w:cs="Times New Roman"/>
          <w:szCs w:val="24"/>
        </w:rPr>
        <w:t xml:space="preserve">view on the </w:t>
      </w:r>
      <w:r w:rsidR="00AA021C" w:rsidRPr="002D5C52">
        <w:rPr>
          <w:rFonts w:ascii="Times New Roman" w:hAnsi="Times New Roman" w:cs="Times New Roman"/>
          <w:szCs w:val="24"/>
        </w:rPr>
        <w:t xml:space="preserve">focus of </w:t>
      </w:r>
      <w:r w:rsidR="00A20BF2" w:rsidRPr="002D5C52">
        <w:rPr>
          <w:rFonts w:ascii="Times New Roman" w:hAnsi="Times New Roman" w:cs="Times New Roman"/>
          <w:szCs w:val="24"/>
        </w:rPr>
        <w:t xml:space="preserve">how the </w:t>
      </w:r>
      <w:r w:rsidR="00AA021C" w:rsidRPr="002D5C52">
        <w:rPr>
          <w:rFonts w:ascii="Times New Roman" w:hAnsi="Times New Roman" w:cs="Times New Roman"/>
          <w:szCs w:val="24"/>
        </w:rPr>
        <w:t xml:space="preserve">transformational and transactional leadership </w:t>
      </w:r>
      <w:r w:rsidR="000914A4" w:rsidRPr="002D5C52">
        <w:rPr>
          <w:rFonts w:ascii="Times New Roman" w:hAnsi="Times New Roman" w:cs="Times New Roman"/>
          <w:szCs w:val="24"/>
        </w:rPr>
        <w:t>handle the relationship between themselves and subordinates.</w:t>
      </w:r>
      <w:r w:rsidR="00EA0058" w:rsidRPr="002D5C52">
        <w:rPr>
          <w:rFonts w:ascii="Times New Roman" w:hAnsi="Times New Roman" w:cs="Times New Roman"/>
          <w:szCs w:val="24"/>
        </w:rPr>
        <w:fldChar w:fldCharType="begin"/>
      </w:r>
      <w:r w:rsidR="000914A4"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0914A4"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001F1410" w:rsidRPr="002D5C52">
        <w:rPr>
          <w:rFonts w:ascii="Times New Roman" w:hAnsi="Times New Roman" w:cs="Times New Roman"/>
          <w:szCs w:val="24"/>
        </w:rPr>
        <w:t xml:space="preserve">  </w:t>
      </w:r>
    </w:p>
    <w:p w14:paraId="2D6AD460" w14:textId="77777777" w:rsidR="001F1410" w:rsidRPr="002D5C52" w:rsidRDefault="001F1410" w:rsidP="001A6396">
      <w:pPr>
        <w:spacing w:line="360" w:lineRule="auto"/>
        <w:rPr>
          <w:rFonts w:ascii="Times New Roman" w:hAnsi="Times New Roman" w:cs="Times New Roman"/>
          <w:szCs w:val="24"/>
        </w:rPr>
      </w:pPr>
    </w:p>
    <w:p w14:paraId="2D6AD461" w14:textId="77777777" w:rsidR="001F1410" w:rsidRPr="002D5C52" w:rsidRDefault="026950F4" w:rsidP="026950F4">
      <w:pPr>
        <w:spacing w:line="360" w:lineRule="auto"/>
        <w:rPr>
          <w:rFonts w:ascii="Times New Roman" w:hAnsi="Times New Roman" w:cs="Times New Roman"/>
          <w:szCs w:val="24"/>
        </w:rPr>
      </w:pPr>
      <w:r w:rsidRPr="002D5C52">
        <w:rPr>
          <w:rFonts w:ascii="Times New Roman" w:hAnsi="Times New Roman" w:cs="Times New Roman"/>
          <w:szCs w:val="24"/>
        </w:rPr>
        <w:t>The author did express the explanation of other variables like transformational and transactional leadership and their difference in handling the relationship with the subordinates, the change of public sector and the cost of politics.  Since the writing style is not too systematic and include more than one idea in a paragraph and cause confusion to reader.  The Social Exchange theory as the ground theory of LMX should be placed on the 1</w:t>
      </w:r>
      <w:r w:rsidRPr="002D5C52">
        <w:rPr>
          <w:rFonts w:ascii="Times New Roman" w:hAnsi="Times New Roman" w:cs="Times New Roman"/>
          <w:szCs w:val="24"/>
          <w:vertAlign w:val="superscript"/>
        </w:rPr>
        <w:t>st</w:t>
      </w:r>
      <w:r w:rsidRPr="002D5C52">
        <w:rPr>
          <w:rFonts w:ascii="Times New Roman" w:hAnsi="Times New Roman" w:cs="Times New Roman"/>
          <w:szCs w:val="24"/>
        </w:rPr>
        <w:t xml:space="preserve"> paragraph of Literature review so that the reader easy to catch up with an idea the argument is based on which ground theory.  The author just has a brief of each literature, it is better for the author to evaluate the idea on the literatures that refers to, it will be easier to let reader the direction of the author going to express and which of the main idea that author is driven from the literature.  For example, Social Exchange theory is a multi-disciplinary conceptual theory:  management, social psychology, and anthropology.  Author can express his/ her standpoint and from which angle of Social Exchange theory that going to apply or based on for the argument or hypotheses explanation. </w:t>
      </w:r>
    </w:p>
    <w:p w14:paraId="2D6AD462" w14:textId="77777777" w:rsidR="00AC1297" w:rsidRPr="002D5C52" w:rsidRDefault="00AC1297" w:rsidP="002A531E">
      <w:pPr>
        <w:spacing w:line="360" w:lineRule="auto"/>
        <w:rPr>
          <w:rFonts w:ascii="Times New Roman" w:hAnsi="Times New Roman" w:cs="Times New Roman"/>
          <w:szCs w:val="24"/>
        </w:rPr>
      </w:pPr>
    </w:p>
    <w:p w14:paraId="2D6AD463" w14:textId="77777777" w:rsidR="002229A7" w:rsidRPr="002D5C52" w:rsidRDefault="002229A7"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2.3 Research Methodology</w:t>
      </w:r>
    </w:p>
    <w:p w14:paraId="2D6AD464" w14:textId="77777777" w:rsidR="00253E9C" w:rsidRPr="002D5C52" w:rsidRDefault="0070050D" w:rsidP="002A531E">
      <w:pPr>
        <w:spacing w:line="360" w:lineRule="auto"/>
        <w:rPr>
          <w:rFonts w:ascii="Times New Roman" w:hAnsi="Times New Roman" w:cs="Times New Roman"/>
          <w:szCs w:val="24"/>
        </w:rPr>
      </w:pPr>
      <w:r w:rsidRPr="002D5C52">
        <w:rPr>
          <w:rFonts w:ascii="Times New Roman" w:hAnsi="Times New Roman" w:cs="Times New Roman"/>
          <w:szCs w:val="24"/>
        </w:rPr>
        <w:t xml:space="preserve">Quantitative research method is applied in this article. </w:t>
      </w:r>
      <w:r w:rsidR="004F4110" w:rsidRPr="002D5C52">
        <w:rPr>
          <w:rFonts w:ascii="Times New Roman" w:hAnsi="Times New Roman" w:cs="Times New Roman"/>
          <w:szCs w:val="24"/>
        </w:rPr>
        <w:t>The</w:t>
      </w:r>
      <w:r w:rsidR="002239AC" w:rsidRPr="002D5C52">
        <w:rPr>
          <w:rFonts w:ascii="Times New Roman" w:hAnsi="Times New Roman" w:cs="Times New Roman"/>
          <w:szCs w:val="24"/>
        </w:rPr>
        <w:t xml:space="preserve"> </w:t>
      </w:r>
      <w:r w:rsidR="0000305C" w:rsidRPr="002D5C52">
        <w:rPr>
          <w:rFonts w:ascii="Times New Roman" w:hAnsi="Times New Roman" w:cs="Times New Roman"/>
          <w:szCs w:val="24"/>
        </w:rPr>
        <w:t>author proceed</w:t>
      </w:r>
      <w:r w:rsidR="00E2051D" w:rsidRPr="002D5C52">
        <w:rPr>
          <w:rFonts w:ascii="Times New Roman" w:hAnsi="Times New Roman" w:cs="Times New Roman"/>
          <w:szCs w:val="24"/>
        </w:rPr>
        <w:t>ed</w:t>
      </w:r>
      <w:r w:rsidR="0000305C" w:rsidRPr="002D5C52">
        <w:rPr>
          <w:rFonts w:ascii="Times New Roman" w:hAnsi="Times New Roman" w:cs="Times New Roman"/>
          <w:szCs w:val="24"/>
        </w:rPr>
        <w:t xml:space="preserve"> a quantitative research to </w:t>
      </w:r>
      <w:r w:rsidR="00B42451" w:rsidRPr="002D5C52">
        <w:rPr>
          <w:rFonts w:ascii="Times New Roman" w:hAnsi="Times New Roman" w:cs="Times New Roman"/>
          <w:szCs w:val="24"/>
        </w:rPr>
        <w:t>proof and figure out the level of correlation</w:t>
      </w:r>
      <w:r w:rsidR="008550F3" w:rsidRPr="002D5C52">
        <w:rPr>
          <w:rFonts w:ascii="Times New Roman" w:hAnsi="Times New Roman" w:cs="Times New Roman"/>
          <w:szCs w:val="24"/>
        </w:rPr>
        <w:t xml:space="preserve"> between variables.  </w:t>
      </w:r>
      <w:r w:rsidR="004D3930" w:rsidRPr="002D5C52">
        <w:rPr>
          <w:rFonts w:ascii="Times New Roman" w:hAnsi="Times New Roman" w:cs="Times New Roman"/>
          <w:szCs w:val="24"/>
        </w:rPr>
        <w:t>T</w:t>
      </w:r>
      <w:r w:rsidR="008550F3" w:rsidRPr="002D5C52">
        <w:rPr>
          <w:rFonts w:ascii="Times New Roman" w:hAnsi="Times New Roman" w:cs="Times New Roman"/>
          <w:szCs w:val="24"/>
        </w:rPr>
        <w:t xml:space="preserve">he </w:t>
      </w:r>
      <w:r w:rsidR="008E7A72" w:rsidRPr="002D5C52">
        <w:rPr>
          <w:rFonts w:ascii="Times New Roman" w:hAnsi="Times New Roman" w:cs="Times New Roman"/>
          <w:szCs w:val="24"/>
        </w:rPr>
        <w:t xml:space="preserve">samples are drawn from an Israel </w:t>
      </w:r>
      <w:r w:rsidR="003C3D3F" w:rsidRPr="002D5C52">
        <w:rPr>
          <w:rFonts w:ascii="Times New Roman" w:hAnsi="Times New Roman" w:cs="Times New Roman"/>
          <w:szCs w:val="24"/>
        </w:rPr>
        <w:t>public medical center with a wide spectrum of health services</w:t>
      </w:r>
      <w:r w:rsidR="005A0C0E" w:rsidRPr="002D5C52">
        <w:rPr>
          <w:rFonts w:ascii="Times New Roman" w:hAnsi="Times New Roman" w:cs="Times New Roman"/>
          <w:szCs w:val="24"/>
        </w:rPr>
        <w:t xml:space="preserve"> like </w:t>
      </w:r>
      <w:r w:rsidR="002B5DB6" w:rsidRPr="002D5C52">
        <w:rPr>
          <w:rFonts w:ascii="Times New Roman" w:hAnsi="Times New Roman" w:cs="Times New Roman"/>
          <w:szCs w:val="24"/>
        </w:rPr>
        <w:t>diagnostic, therapeutic service</w:t>
      </w:r>
      <w:r w:rsidR="003C3D3F" w:rsidRPr="002D5C52">
        <w:rPr>
          <w:rFonts w:ascii="Times New Roman" w:hAnsi="Times New Roman" w:cs="Times New Roman"/>
          <w:szCs w:val="24"/>
        </w:rPr>
        <w:t xml:space="preserve">. </w:t>
      </w:r>
      <w:r w:rsidR="003B5D2C" w:rsidRPr="002D5C52">
        <w:rPr>
          <w:rFonts w:ascii="Times New Roman" w:hAnsi="Times New Roman" w:cs="Times New Roman"/>
          <w:szCs w:val="24"/>
        </w:rPr>
        <w:t xml:space="preserve">The </w:t>
      </w:r>
      <w:r w:rsidR="00921875" w:rsidRPr="002D5C52">
        <w:rPr>
          <w:rFonts w:ascii="Times New Roman" w:hAnsi="Times New Roman" w:cs="Times New Roman"/>
          <w:szCs w:val="24"/>
        </w:rPr>
        <w:t xml:space="preserve">respondents of the </w:t>
      </w:r>
      <w:r w:rsidR="003B5D2C" w:rsidRPr="002D5C52">
        <w:rPr>
          <w:rFonts w:ascii="Times New Roman" w:hAnsi="Times New Roman" w:cs="Times New Roman"/>
          <w:szCs w:val="24"/>
        </w:rPr>
        <w:t xml:space="preserve">survey </w:t>
      </w:r>
      <w:r w:rsidR="00253E9C" w:rsidRPr="002D5C52">
        <w:rPr>
          <w:rFonts w:ascii="Times New Roman" w:hAnsi="Times New Roman" w:cs="Times New Roman"/>
          <w:szCs w:val="24"/>
        </w:rPr>
        <w:t>cover</w:t>
      </w:r>
      <w:r w:rsidR="00852153" w:rsidRPr="002D5C52">
        <w:rPr>
          <w:rFonts w:ascii="Times New Roman" w:hAnsi="Times New Roman" w:cs="Times New Roman"/>
          <w:szCs w:val="24"/>
        </w:rPr>
        <w:t xml:space="preserve"> both </w:t>
      </w:r>
      <w:r w:rsidR="00921875" w:rsidRPr="002D5C52">
        <w:rPr>
          <w:rFonts w:ascii="Times New Roman" w:hAnsi="Times New Roman" w:cs="Times New Roman"/>
          <w:szCs w:val="24"/>
        </w:rPr>
        <w:t xml:space="preserve">front line </w:t>
      </w:r>
      <w:r w:rsidR="002B5DB6" w:rsidRPr="002D5C52">
        <w:rPr>
          <w:rFonts w:ascii="Times New Roman" w:hAnsi="Times New Roman" w:cs="Times New Roman"/>
          <w:szCs w:val="24"/>
        </w:rPr>
        <w:t xml:space="preserve">medical </w:t>
      </w:r>
      <w:r w:rsidR="00FA75AD" w:rsidRPr="002D5C52">
        <w:rPr>
          <w:rFonts w:ascii="Times New Roman" w:hAnsi="Times New Roman" w:cs="Times New Roman"/>
          <w:szCs w:val="24"/>
        </w:rPr>
        <w:t xml:space="preserve">and </w:t>
      </w:r>
      <w:r w:rsidR="00921875" w:rsidRPr="002D5C52">
        <w:rPr>
          <w:rFonts w:ascii="Times New Roman" w:hAnsi="Times New Roman" w:cs="Times New Roman"/>
          <w:szCs w:val="24"/>
        </w:rPr>
        <w:t xml:space="preserve">back up </w:t>
      </w:r>
      <w:r w:rsidR="00FA75AD" w:rsidRPr="002D5C52">
        <w:rPr>
          <w:rFonts w:ascii="Times New Roman" w:hAnsi="Times New Roman" w:cs="Times New Roman"/>
          <w:szCs w:val="24"/>
        </w:rPr>
        <w:t xml:space="preserve">administration department.  </w:t>
      </w:r>
    </w:p>
    <w:p w14:paraId="2D6AD465" w14:textId="77777777" w:rsidR="00253E9C" w:rsidRPr="002D5C52" w:rsidRDefault="00253E9C" w:rsidP="002A531E">
      <w:pPr>
        <w:spacing w:line="360" w:lineRule="auto"/>
        <w:rPr>
          <w:rFonts w:ascii="Times New Roman" w:hAnsi="Times New Roman" w:cs="Times New Roman"/>
          <w:szCs w:val="24"/>
        </w:rPr>
      </w:pPr>
    </w:p>
    <w:p w14:paraId="2D6AD466" w14:textId="77777777" w:rsidR="00D432BD" w:rsidRPr="002D5C52" w:rsidRDefault="00D432BD"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2.3.</w:t>
      </w:r>
      <w:r w:rsidR="0070050D" w:rsidRPr="002D5C52">
        <w:rPr>
          <w:rFonts w:ascii="Times New Roman" w:hAnsi="Times New Roman" w:cs="Times New Roman"/>
          <w:b/>
          <w:bCs/>
          <w:i/>
          <w:iCs/>
          <w:szCs w:val="24"/>
        </w:rPr>
        <w:t>1</w:t>
      </w:r>
      <w:r w:rsidRPr="002D5C52">
        <w:rPr>
          <w:rFonts w:ascii="Times New Roman" w:hAnsi="Times New Roman" w:cs="Times New Roman"/>
          <w:b/>
          <w:bCs/>
          <w:i/>
          <w:iCs/>
          <w:szCs w:val="24"/>
        </w:rPr>
        <w:t xml:space="preserve"> Sampling </w:t>
      </w:r>
    </w:p>
    <w:p w14:paraId="2D6AD467" w14:textId="77777777" w:rsidR="00595686" w:rsidRPr="002D5C52" w:rsidRDefault="026950F4" w:rsidP="026950F4">
      <w:pPr>
        <w:spacing w:line="360" w:lineRule="auto"/>
        <w:rPr>
          <w:rFonts w:ascii="Times New Roman" w:hAnsi="Times New Roman" w:cs="Times New Roman"/>
          <w:szCs w:val="24"/>
        </w:rPr>
      </w:pPr>
      <w:r w:rsidRPr="002D5C52">
        <w:rPr>
          <w:rFonts w:ascii="Times New Roman" w:hAnsi="Times New Roman" w:cs="Times New Roman"/>
          <w:szCs w:val="24"/>
        </w:rPr>
        <w:t>In the article, it mentioned that the return rate is 90%, out of 240 participants, there are 217 sets data returned, the return rate is relatively high.  Since the author did not mention in the article regarding the sampling method, we estimate from the high return rate of the survey, we believe that it should be convenience sampling instead of random sampling.  It is better if author can state out the sampling method, as reader can judge the representativeness of the survey, if convenience sampling method is adopted, the potential of the sampling bias will be higher than random sampling method.  As the survey is done in one health center only, the data collected is not representable to all health care setting as limitation in generalization for the sampling method and the coverage of population.  Understanding that the time and cost limit to proceed the random sampling method as low return rate, high cost to donate the survey and data collection and author decide to adopt the pairing sampling, it will increase the workload on data matching and much lower return rate.  However, author can consider to include few more health care centers in Israel to increase the validity.</w:t>
      </w:r>
    </w:p>
    <w:p w14:paraId="2D6AD468" w14:textId="77777777" w:rsidR="009429C5" w:rsidRPr="002D5C52" w:rsidRDefault="009429C5" w:rsidP="002A531E">
      <w:pPr>
        <w:spacing w:line="360" w:lineRule="auto"/>
        <w:rPr>
          <w:rFonts w:ascii="Times New Roman" w:hAnsi="Times New Roman" w:cs="Times New Roman"/>
          <w:szCs w:val="24"/>
        </w:rPr>
      </w:pPr>
    </w:p>
    <w:p w14:paraId="2D6AD469" w14:textId="77777777" w:rsidR="00827C59" w:rsidRPr="002D5C52" w:rsidRDefault="52B20061" w:rsidP="52B20061">
      <w:pPr>
        <w:spacing w:line="360" w:lineRule="auto"/>
        <w:rPr>
          <w:rFonts w:ascii="Times New Roman" w:hAnsi="Times New Roman" w:cs="Times New Roman"/>
          <w:szCs w:val="24"/>
        </w:rPr>
      </w:pPr>
      <w:r w:rsidRPr="002D5C52">
        <w:rPr>
          <w:rFonts w:ascii="Times New Roman" w:hAnsi="Times New Roman" w:cs="Times New Roman"/>
          <w:szCs w:val="24"/>
        </w:rPr>
        <w:t xml:space="preserve">Sample pairing (supervisor – subordinates) is needed, the article stated that after the completion of data collection, 17 direct supervisors were requested to fill in the evaluation of their subordinates, the matching is based on the last four digits of the staff ID.  As indicated in the article there are 217 sets data returned, however, when we go through the all the data results, the sample size is only 209, there are no explanation the discrepancy of the information, the accuracy and the reliability of the result is being challenged.  In addition, author did not mention which statistical software is used and any pilot test is arranged or not.  The construct of the survey is developed by the researcher with extensive professional knowledge, the wordings may be misinterpreted by the respondents who are not academically professional.  Pilot testing provide a platform for research to test if the wordings are easy to understand and the respondents and researcher can minimal the errors or misleading question before the main survey.  It is better for the author to indicate if pilot test has been proceeded or not, it will increase the validity of the survey.  </w:t>
      </w:r>
      <w:bookmarkStart w:id="1" w:name="_Hlk17256440"/>
      <w:bookmarkEnd w:id="1"/>
    </w:p>
    <w:p w14:paraId="2D6AD46A" w14:textId="77777777" w:rsidR="004213FA" w:rsidRPr="002D5C52" w:rsidRDefault="004213FA" w:rsidP="002A531E">
      <w:pPr>
        <w:spacing w:line="360" w:lineRule="auto"/>
        <w:rPr>
          <w:rFonts w:ascii="Times New Roman" w:hAnsi="Times New Roman" w:cs="Times New Roman"/>
          <w:szCs w:val="24"/>
        </w:rPr>
      </w:pPr>
    </w:p>
    <w:p w14:paraId="2D6AD46B" w14:textId="77777777" w:rsidR="00CA49C9" w:rsidRPr="002D5C52" w:rsidRDefault="00CA49C9" w:rsidP="002A531E">
      <w:pPr>
        <w:spacing w:line="360" w:lineRule="auto"/>
        <w:rPr>
          <w:rFonts w:ascii="Times New Roman" w:hAnsi="Times New Roman" w:cs="Times New Roman"/>
          <w:szCs w:val="24"/>
        </w:rPr>
      </w:pPr>
      <w:r w:rsidRPr="002D5C52">
        <w:rPr>
          <w:rFonts w:ascii="Times New Roman" w:hAnsi="Times New Roman" w:cs="Times New Roman"/>
          <w:szCs w:val="24"/>
        </w:rPr>
        <w:t xml:space="preserve">In the article, author did not mention how researcher </w:t>
      </w:r>
      <w:r w:rsidR="00240D95" w:rsidRPr="002D5C52">
        <w:rPr>
          <w:rFonts w:ascii="Times New Roman" w:hAnsi="Times New Roman" w:cs="Times New Roman"/>
          <w:szCs w:val="24"/>
        </w:rPr>
        <w:t xml:space="preserve">to avoid the </w:t>
      </w:r>
      <w:r w:rsidR="00411810" w:rsidRPr="002D5C52">
        <w:rPr>
          <w:rFonts w:ascii="Times New Roman" w:hAnsi="Times New Roman" w:cs="Times New Roman"/>
          <w:szCs w:val="24"/>
        </w:rPr>
        <w:t xml:space="preserve">trap of deception, </w:t>
      </w:r>
      <w:r w:rsidR="00075859" w:rsidRPr="002D5C52">
        <w:rPr>
          <w:rFonts w:ascii="Times New Roman" w:hAnsi="Times New Roman" w:cs="Times New Roman"/>
          <w:szCs w:val="24"/>
        </w:rPr>
        <w:t xml:space="preserve">it is better to let the reader know </w:t>
      </w:r>
      <w:r w:rsidR="00F33F9D" w:rsidRPr="002D5C52">
        <w:rPr>
          <w:rFonts w:ascii="Times New Roman" w:hAnsi="Times New Roman" w:cs="Times New Roman"/>
          <w:szCs w:val="24"/>
        </w:rPr>
        <w:t xml:space="preserve">what </w:t>
      </w:r>
      <w:r w:rsidR="00075859" w:rsidRPr="002D5C52">
        <w:rPr>
          <w:rFonts w:ascii="Times New Roman" w:hAnsi="Times New Roman" w:cs="Times New Roman"/>
          <w:szCs w:val="24"/>
        </w:rPr>
        <w:t xml:space="preserve">the researcher </w:t>
      </w:r>
      <w:r w:rsidR="00F33F9D" w:rsidRPr="002D5C52">
        <w:rPr>
          <w:rFonts w:ascii="Times New Roman" w:hAnsi="Times New Roman" w:cs="Times New Roman"/>
          <w:szCs w:val="24"/>
        </w:rPr>
        <w:t xml:space="preserve">done to avoid the trap of deception like </w:t>
      </w:r>
      <w:r w:rsidR="005D4C41" w:rsidRPr="002D5C52">
        <w:rPr>
          <w:rFonts w:ascii="Times New Roman" w:hAnsi="Times New Roman" w:cs="Times New Roman"/>
          <w:szCs w:val="24"/>
        </w:rPr>
        <w:t xml:space="preserve">how to prevent guided </w:t>
      </w:r>
      <w:r w:rsidR="00F33F9D" w:rsidRPr="002D5C52">
        <w:rPr>
          <w:rFonts w:ascii="Times New Roman" w:hAnsi="Times New Roman" w:cs="Times New Roman"/>
          <w:szCs w:val="24"/>
        </w:rPr>
        <w:t xml:space="preserve">the answer of respondents to what the </w:t>
      </w:r>
      <w:r w:rsidR="00907CFF" w:rsidRPr="002D5C52">
        <w:rPr>
          <w:rFonts w:ascii="Times New Roman" w:hAnsi="Times New Roman" w:cs="Times New Roman"/>
          <w:szCs w:val="24"/>
        </w:rPr>
        <w:t xml:space="preserve">researcher is expected </w:t>
      </w:r>
      <w:r w:rsidR="00F33F9D" w:rsidRPr="002D5C52">
        <w:rPr>
          <w:rFonts w:ascii="Times New Roman" w:hAnsi="Times New Roman" w:cs="Times New Roman"/>
          <w:szCs w:val="24"/>
        </w:rPr>
        <w:t>to answers</w:t>
      </w:r>
      <w:r w:rsidR="00907CFF" w:rsidRPr="002D5C52">
        <w:rPr>
          <w:rFonts w:ascii="Times New Roman" w:hAnsi="Times New Roman" w:cs="Times New Roman"/>
          <w:szCs w:val="24"/>
        </w:rPr>
        <w:t xml:space="preserve">.  In addition, if </w:t>
      </w:r>
      <w:r w:rsidR="00921760" w:rsidRPr="002D5C52">
        <w:rPr>
          <w:rFonts w:ascii="Times New Roman" w:hAnsi="Times New Roman" w:cs="Times New Roman"/>
          <w:szCs w:val="24"/>
        </w:rPr>
        <w:t>English is not the 1</w:t>
      </w:r>
      <w:r w:rsidR="00921760" w:rsidRPr="002D5C52">
        <w:rPr>
          <w:rFonts w:ascii="Times New Roman" w:hAnsi="Times New Roman" w:cs="Times New Roman"/>
          <w:szCs w:val="24"/>
          <w:vertAlign w:val="superscript"/>
        </w:rPr>
        <w:t>st</w:t>
      </w:r>
      <w:r w:rsidR="00921760" w:rsidRPr="002D5C52">
        <w:rPr>
          <w:rFonts w:ascii="Times New Roman" w:hAnsi="Times New Roman" w:cs="Times New Roman"/>
          <w:szCs w:val="24"/>
        </w:rPr>
        <w:t xml:space="preserve"> language of the respondents or </w:t>
      </w:r>
      <w:r w:rsidR="00D927D0" w:rsidRPr="002D5C52">
        <w:rPr>
          <w:rFonts w:ascii="Times New Roman" w:hAnsi="Times New Roman" w:cs="Times New Roman"/>
          <w:szCs w:val="24"/>
        </w:rPr>
        <w:t xml:space="preserve">other languages is applied in the construct, it is better to let the reader know if researcher has </w:t>
      </w:r>
      <w:r w:rsidR="006F7063" w:rsidRPr="002D5C52">
        <w:rPr>
          <w:rFonts w:ascii="Times New Roman" w:hAnsi="Times New Roman" w:cs="Times New Roman"/>
          <w:szCs w:val="24"/>
        </w:rPr>
        <w:t xml:space="preserve">done any translation on the questionnaire </w:t>
      </w:r>
      <w:r w:rsidR="003E5D4A" w:rsidRPr="002D5C52">
        <w:rPr>
          <w:rFonts w:ascii="Times New Roman" w:hAnsi="Times New Roman" w:cs="Times New Roman"/>
          <w:szCs w:val="24"/>
        </w:rPr>
        <w:t>and any back-translation has been done to prevent misinterpretation</w:t>
      </w:r>
      <w:r w:rsidR="00F5233C" w:rsidRPr="002D5C52">
        <w:rPr>
          <w:rFonts w:ascii="Times New Roman" w:hAnsi="Times New Roman" w:cs="Times New Roman"/>
          <w:szCs w:val="24"/>
        </w:rPr>
        <w:t>.</w:t>
      </w:r>
    </w:p>
    <w:p w14:paraId="2D6AD46C" w14:textId="77777777" w:rsidR="00560972" w:rsidRPr="002D5C52" w:rsidRDefault="00560972" w:rsidP="00560972">
      <w:pPr>
        <w:spacing w:line="360" w:lineRule="auto"/>
        <w:rPr>
          <w:rFonts w:ascii="Times New Roman" w:hAnsi="Times New Roman" w:cs="Times New Roman"/>
          <w:szCs w:val="24"/>
        </w:rPr>
      </w:pPr>
    </w:p>
    <w:p w14:paraId="2D6AD46D" w14:textId="77777777" w:rsidR="00560972" w:rsidRPr="002D5C52" w:rsidRDefault="00560972" w:rsidP="00560972">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2.3.2 Scale development</w:t>
      </w:r>
    </w:p>
    <w:p w14:paraId="2D6AD46E" w14:textId="77777777" w:rsidR="00560972" w:rsidRPr="002D5C52" w:rsidRDefault="00560972" w:rsidP="52B20061">
      <w:pPr>
        <w:spacing w:line="360" w:lineRule="auto"/>
        <w:rPr>
          <w:rFonts w:ascii="Times New Roman" w:hAnsi="Times New Roman" w:cs="Times New Roman"/>
          <w:szCs w:val="24"/>
        </w:rPr>
      </w:pPr>
      <w:r w:rsidRPr="002D5C52">
        <w:rPr>
          <w:rFonts w:ascii="Times New Roman" w:hAnsi="Times New Roman" w:cs="Times New Roman"/>
          <w:szCs w:val="24"/>
        </w:rPr>
        <w:t xml:space="preserve">Change-oriented OCB: Author applied nine-item scale developed through a multistage process by Morrison and Phelps (1999) and used subsequently in a study by Bettencourt </w:t>
      </w:r>
      <w:r w:rsidR="00B03E48" w:rsidRPr="002D5C52">
        <w:rPr>
          <w:rFonts w:ascii="Times New Roman" w:hAnsi="Times New Roman" w:cs="Times New Roman"/>
          <w:szCs w:val="24"/>
        </w:rPr>
        <w:t xml:space="preserve">(2004) as the scale of change-oriented OCB.  Regarding the </w:t>
      </w:r>
      <w:r w:rsidR="00FE1F57" w:rsidRPr="002D5C52">
        <w:rPr>
          <w:rFonts w:ascii="Times New Roman" w:hAnsi="Times New Roman" w:cs="Times New Roman"/>
          <w:szCs w:val="24"/>
        </w:rPr>
        <w:t>classic OCB, The primary scale based on the scale used by Williams and Anderson (1991) and Organ and Konovsky (1989), second scale by Morrison (1994) 10-item scale.</w:t>
      </w:r>
      <w:r w:rsidR="00EA0058" w:rsidRPr="002D5C52">
        <w:rPr>
          <w:rFonts w:ascii="Times New Roman" w:hAnsi="Times New Roman" w:cs="Times New Roman"/>
          <w:szCs w:val="24"/>
        </w:rPr>
        <w:fldChar w:fldCharType="begin"/>
      </w:r>
      <w:r w:rsidR="0085097A"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85097A" w:rsidRPr="002D5C52">
        <w:rPr>
          <w:rFonts w:ascii="Times New Roman" w:hAnsi="Times New Roman" w:cs="Times New Roman"/>
          <w:szCs w:val="24"/>
        </w:rPr>
        <w:t>(Vigoda-Gadot, 2012)</w:t>
      </w:r>
      <w:r w:rsidR="00EA0058" w:rsidRPr="002D5C52">
        <w:rPr>
          <w:rFonts w:ascii="Times New Roman" w:hAnsi="Times New Roman" w:cs="Times New Roman"/>
          <w:szCs w:val="24"/>
        </w:rPr>
        <w:fldChar w:fldCharType="end"/>
      </w:r>
      <w:r w:rsidR="0085097A" w:rsidRPr="002D5C52">
        <w:rPr>
          <w:rFonts w:ascii="Times New Roman" w:hAnsi="Times New Roman" w:cs="Times New Roman"/>
          <w:szCs w:val="24"/>
        </w:rPr>
        <w:t xml:space="preserve">  As OCB has two classic division, the individual OCB and organization OCB, it will provide a clear picture for the reader if author can write clearly the applied scale is reflecting which division</w:t>
      </w:r>
      <w:r w:rsidR="008B6C7A" w:rsidRPr="002D5C52">
        <w:rPr>
          <w:rFonts w:ascii="Times New Roman" w:hAnsi="Times New Roman" w:cs="Times New Roman"/>
          <w:szCs w:val="24"/>
        </w:rPr>
        <w:t>.</w:t>
      </w:r>
    </w:p>
    <w:p w14:paraId="2D6AD46F" w14:textId="77777777" w:rsidR="00FC6D53" w:rsidRPr="002D5C52" w:rsidRDefault="00FC6D53" w:rsidP="52B20061">
      <w:pPr>
        <w:spacing w:line="360" w:lineRule="auto"/>
        <w:rPr>
          <w:rFonts w:ascii="Times New Roman" w:hAnsi="Times New Roman" w:cs="Times New Roman"/>
          <w:szCs w:val="24"/>
        </w:rPr>
      </w:pPr>
    </w:p>
    <w:p w14:paraId="2D6AD470" w14:textId="77777777" w:rsidR="008B6C7A" w:rsidRPr="002D5C52" w:rsidRDefault="00FC6D53" w:rsidP="00560972">
      <w:pPr>
        <w:spacing w:line="360" w:lineRule="auto"/>
        <w:rPr>
          <w:rFonts w:ascii="Times New Roman" w:hAnsi="Times New Roman" w:cs="Times New Roman"/>
          <w:szCs w:val="24"/>
          <w:highlight w:val="yellow"/>
        </w:rPr>
      </w:pPr>
      <w:r w:rsidRPr="002D5C52">
        <w:rPr>
          <w:rFonts w:ascii="Times New Roman" w:hAnsi="Times New Roman" w:cs="Times New Roman"/>
          <w:szCs w:val="24"/>
        </w:rPr>
        <w:t xml:space="preserve">The author applied the five items scale by Podsakoff, Mackenzie, Moorman, and Fetter (1990) and Podsakoff et al. (1996) and Bettencourt (2004) for study the change-oriented OCB with the </w:t>
      </w:r>
      <w:r w:rsidR="00C10DD7" w:rsidRPr="002D5C52">
        <w:rPr>
          <w:rFonts w:ascii="Times New Roman" w:hAnsi="Times New Roman" w:cs="Times New Roman"/>
          <w:szCs w:val="24"/>
        </w:rPr>
        <w:t>impact</w:t>
      </w:r>
      <w:r w:rsidRPr="002D5C52">
        <w:rPr>
          <w:rFonts w:ascii="Times New Roman" w:hAnsi="Times New Roman" w:cs="Times New Roman"/>
          <w:szCs w:val="24"/>
        </w:rPr>
        <w:t xml:space="preserve"> of leadership style</w:t>
      </w:r>
      <w:r w:rsidR="00945072" w:rsidRPr="002D5C52">
        <w:rPr>
          <w:rFonts w:ascii="Times New Roman" w:hAnsi="Times New Roman" w:cs="Times New Roman"/>
          <w:szCs w:val="24"/>
        </w:rPr>
        <w:t xml:space="preserve"> and the </w:t>
      </w:r>
      <w:r w:rsidR="005845F5" w:rsidRPr="002D5C52">
        <w:rPr>
          <w:rFonts w:ascii="Times New Roman" w:hAnsi="Times New Roman" w:cs="Times New Roman"/>
          <w:szCs w:val="24"/>
        </w:rPr>
        <w:t>a five-item scale of Graen, Liden, and Hoel (1982).</w:t>
      </w:r>
      <w:r w:rsidR="00EA0058" w:rsidRPr="002D5C52">
        <w:rPr>
          <w:rFonts w:ascii="Times New Roman" w:hAnsi="Times New Roman" w:cs="Times New Roman"/>
          <w:szCs w:val="24"/>
        </w:rPr>
        <w:fldChar w:fldCharType="begin"/>
      </w:r>
      <w:r w:rsidR="005845F5"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0C0E9D"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006509D4" w:rsidRPr="002D5C52">
        <w:rPr>
          <w:rFonts w:ascii="Times New Roman" w:hAnsi="Times New Roman" w:cs="Times New Roman"/>
          <w:szCs w:val="24"/>
        </w:rPr>
        <w:t xml:space="preserve">  </w:t>
      </w:r>
      <w:r w:rsidR="00CD5124" w:rsidRPr="002D5C52">
        <w:rPr>
          <w:rFonts w:ascii="Times New Roman" w:hAnsi="Times New Roman" w:cs="Times New Roman"/>
          <w:szCs w:val="24"/>
        </w:rPr>
        <w:t xml:space="preserve">The article was published in year 2012, </w:t>
      </w:r>
      <w:r w:rsidR="006509D4" w:rsidRPr="002D5C52">
        <w:rPr>
          <w:rFonts w:ascii="Times New Roman" w:hAnsi="Times New Roman" w:cs="Times New Roman"/>
          <w:szCs w:val="24"/>
        </w:rPr>
        <w:t>five</w:t>
      </w:r>
      <w:r w:rsidR="004A5412" w:rsidRPr="002D5C52">
        <w:rPr>
          <w:rFonts w:ascii="Times New Roman" w:hAnsi="Times New Roman" w:cs="Times New Roman"/>
          <w:szCs w:val="24"/>
        </w:rPr>
        <w:t>-item scale of Grane, Liden, and Hoel</w:t>
      </w:r>
      <w:r w:rsidR="00CD5124" w:rsidRPr="002D5C52">
        <w:rPr>
          <w:rFonts w:ascii="Times New Roman" w:hAnsi="Times New Roman" w:cs="Times New Roman"/>
          <w:szCs w:val="24"/>
        </w:rPr>
        <w:t xml:space="preserve"> 1982 is a bit outdated,  </w:t>
      </w:r>
      <w:r w:rsidR="009056CF" w:rsidRPr="002D5C52">
        <w:rPr>
          <w:rFonts w:ascii="Times New Roman" w:hAnsi="Times New Roman" w:cs="Times New Roman"/>
          <w:szCs w:val="24"/>
        </w:rPr>
        <w:t xml:space="preserve">the Leader‐Member Exchange 7 Questionnaire (LMX‐7) by </w:t>
      </w:r>
      <w:r w:rsidR="005370AA" w:rsidRPr="002D5C52">
        <w:rPr>
          <w:rFonts w:ascii="Times New Roman" w:hAnsi="Times New Roman" w:cs="Times New Roman"/>
          <w:szCs w:val="24"/>
        </w:rPr>
        <w:t>(Graen &amp; Uhl‐Bien, 1995)</w:t>
      </w:r>
      <w:r w:rsidR="007A46AC" w:rsidRPr="002D5C52">
        <w:rPr>
          <w:rFonts w:ascii="Times New Roman" w:hAnsi="Times New Roman" w:cs="Times New Roman"/>
          <w:szCs w:val="24"/>
        </w:rPr>
        <w:t xml:space="preserve"> </w:t>
      </w:r>
      <w:r w:rsidR="009C1C20" w:rsidRPr="002D5C52">
        <w:rPr>
          <w:rFonts w:ascii="Times New Roman" w:hAnsi="Times New Roman" w:cs="Times New Roman"/>
          <w:szCs w:val="24"/>
        </w:rPr>
        <w:t>may</w:t>
      </w:r>
      <w:r w:rsidR="00F90953" w:rsidRPr="002D5C52">
        <w:rPr>
          <w:rFonts w:ascii="Times New Roman" w:hAnsi="Times New Roman" w:cs="Times New Roman"/>
          <w:szCs w:val="24"/>
        </w:rPr>
        <w:t xml:space="preserve">be better as it is more updated, systematic and the coverage is wider.  It can </w:t>
      </w:r>
      <w:r w:rsidR="001B4508" w:rsidRPr="002D5C52">
        <w:rPr>
          <w:rFonts w:ascii="Times New Roman" w:hAnsi="Times New Roman" w:cs="Times New Roman"/>
          <w:szCs w:val="24"/>
        </w:rPr>
        <w:t xml:space="preserve">strengthen the analysis and cover more dimensions. </w:t>
      </w:r>
      <w:r w:rsidR="006828A0" w:rsidRPr="002D5C52">
        <w:rPr>
          <w:rFonts w:ascii="Times New Roman" w:hAnsi="Times New Roman" w:cs="Times New Roman"/>
          <w:szCs w:val="24"/>
        </w:rPr>
        <w:t xml:space="preserve">Regarding the perception </w:t>
      </w:r>
      <w:r w:rsidR="000515E2" w:rsidRPr="002D5C52">
        <w:rPr>
          <w:rFonts w:ascii="Times New Roman" w:hAnsi="Times New Roman" w:cs="Times New Roman"/>
          <w:szCs w:val="24"/>
        </w:rPr>
        <w:t>of Organizational Politics (POPS), author has applied the six-item scale from Ferris et al in 1989</w:t>
      </w:r>
      <w:r w:rsidR="00B259AF" w:rsidRPr="002D5C52">
        <w:rPr>
          <w:rFonts w:ascii="Times New Roman" w:hAnsi="Times New Roman" w:cs="Times New Roman"/>
          <w:szCs w:val="24"/>
        </w:rPr>
        <w:t>.</w:t>
      </w:r>
      <w:r w:rsidR="00EA0058" w:rsidRPr="002D5C52">
        <w:rPr>
          <w:rFonts w:ascii="Times New Roman" w:hAnsi="Times New Roman" w:cs="Times New Roman"/>
          <w:szCs w:val="24"/>
        </w:rPr>
        <w:fldChar w:fldCharType="begin"/>
      </w:r>
      <w:r w:rsidR="00436E11"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2E382E"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00285B96" w:rsidRPr="002D5C52">
        <w:rPr>
          <w:rFonts w:ascii="Times New Roman" w:hAnsi="Times New Roman" w:cs="Times New Roman"/>
          <w:szCs w:val="24"/>
        </w:rPr>
        <w:t>, thi</w:t>
      </w:r>
      <w:r w:rsidR="006A63D9" w:rsidRPr="002D5C52">
        <w:rPr>
          <w:rFonts w:ascii="Times New Roman" w:hAnsi="Times New Roman" w:cs="Times New Roman"/>
          <w:szCs w:val="24"/>
        </w:rPr>
        <w:t xml:space="preserve">s scale is broadly applied by researchers who interest </w:t>
      </w:r>
      <w:r w:rsidR="00C50A29" w:rsidRPr="002D5C52">
        <w:rPr>
          <w:rFonts w:ascii="Times New Roman" w:hAnsi="Times New Roman" w:cs="Times New Roman"/>
          <w:szCs w:val="24"/>
        </w:rPr>
        <w:t>in the study of POPS.</w:t>
      </w:r>
    </w:p>
    <w:p w14:paraId="2D6AD471" w14:textId="77777777" w:rsidR="00F33601" w:rsidRPr="002D5C52" w:rsidRDefault="00F33601" w:rsidP="00F33601">
      <w:pPr>
        <w:spacing w:line="360" w:lineRule="auto"/>
        <w:rPr>
          <w:rFonts w:ascii="Times New Roman" w:hAnsi="Times New Roman" w:cs="Times New Roman"/>
          <w:szCs w:val="24"/>
          <w:highlight w:val="yellow"/>
        </w:rPr>
      </w:pPr>
    </w:p>
    <w:p w14:paraId="2D6AD472" w14:textId="77777777" w:rsidR="002229A7" w:rsidRPr="002D5C52" w:rsidRDefault="002229A7"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2.4 Research Ethics</w:t>
      </w:r>
    </w:p>
    <w:p w14:paraId="2D6AD473" w14:textId="77777777" w:rsidR="00E35C5E" w:rsidRPr="002D5C52" w:rsidRDefault="00E35C5E" w:rsidP="002A531E">
      <w:pPr>
        <w:spacing w:line="360" w:lineRule="auto"/>
        <w:rPr>
          <w:rFonts w:ascii="Times New Roman" w:hAnsi="Times New Roman" w:cs="Times New Roman"/>
          <w:szCs w:val="24"/>
        </w:rPr>
      </w:pPr>
      <w:r w:rsidRPr="002D5C52">
        <w:rPr>
          <w:rFonts w:ascii="Times New Roman" w:hAnsi="Times New Roman" w:cs="Times New Roman"/>
          <w:szCs w:val="24"/>
        </w:rPr>
        <w:t xml:space="preserve">On the area of research ethics, the author has </w:t>
      </w:r>
      <w:r w:rsidR="009E52B8" w:rsidRPr="002D5C52">
        <w:rPr>
          <w:rFonts w:ascii="Times New Roman" w:hAnsi="Times New Roman" w:cs="Times New Roman"/>
          <w:szCs w:val="24"/>
        </w:rPr>
        <w:t>got</w:t>
      </w:r>
      <w:r w:rsidRPr="002D5C52">
        <w:rPr>
          <w:rFonts w:ascii="Times New Roman" w:hAnsi="Times New Roman" w:cs="Times New Roman"/>
          <w:szCs w:val="24"/>
        </w:rPr>
        <w:t xml:space="preserve"> the approval from the </w:t>
      </w:r>
      <w:r w:rsidR="00F34E4E" w:rsidRPr="002D5C52">
        <w:rPr>
          <w:rFonts w:ascii="Times New Roman" w:hAnsi="Times New Roman" w:cs="Times New Roman"/>
          <w:szCs w:val="24"/>
        </w:rPr>
        <w:t>authorities of the medical cente</w:t>
      </w:r>
      <w:r w:rsidR="009E52B8" w:rsidRPr="002D5C52">
        <w:rPr>
          <w:rFonts w:ascii="Times New Roman" w:hAnsi="Times New Roman" w:cs="Times New Roman"/>
          <w:szCs w:val="24"/>
        </w:rPr>
        <w:t xml:space="preserve">r, it demonstrated that </w:t>
      </w:r>
      <w:r w:rsidR="007C3BB9" w:rsidRPr="002D5C52">
        <w:rPr>
          <w:rFonts w:ascii="Times New Roman" w:hAnsi="Times New Roman" w:cs="Times New Roman"/>
          <w:szCs w:val="24"/>
        </w:rPr>
        <w:t xml:space="preserve">they have got the consent from the </w:t>
      </w:r>
      <w:r w:rsidR="00540C87" w:rsidRPr="002D5C52">
        <w:rPr>
          <w:rFonts w:ascii="Times New Roman" w:hAnsi="Times New Roman" w:cs="Times New Roman"/>
          <w:szCs w:val="24"/>
        </w:rPr>
        <w:t>management,</w:t>
      </w:r>
      <w:r w:rsidR="007C3BB9" w:rsidRPr="002D5C52">
        <w:rPr>
          <w:rFonts w:ascii="Times New Roman" w:hAnsi="Times New Roman" w:cs="Times New Roman"/>
          <w:szCs w:val="24"/>
        </w:rPr>
        <w:t xml:space="preserve"> but </w:t>
      </w:r>
      <w:r w:rsidR="003656A5" w:rsidRPr="002D5C52">
        <w:rPr>
          <w:rFonts w:ascii="Times New Roman" w:hAnsi="Times New Roman" w:cs="Times New Roman"/>
          <w:szCs w:val="24"/>
        </w:rPr>
        <w:t xml:space="preserve">the article did not </w:t>
      </w:r>
      <w:r w:rsidR="00943ACD" w:rsidRPr="002D5C52">
        <w:rPr>
          <w:rFonts w:ascii="Times New Roman" w:hAnsi="Times New Roman" w:cs="Times New Roman"/>
          <w:szCs w:val="24"/>
        </w:rPr>
        <w:t>mention</w:t>
      </w:r>
      <w:r w:rsidR="003656A5" w:rsidRPr="002D5C52">
        <w:rPr>
          <w:rFonts w:ascii="Times New Roman" w:hAnsi="Times New Roman" w:cs="Times New Roman"/>
          <w:szCs w:val="24"/>
        </w:rPr>
        <w:t xml:space="preserve"> </w:t>
      </w:r>
      <w:r w:rsidR="00776499" w:rsidRPr="002D5C52">
        <w:rPr>
          <w:rFonts w:ascii="Times New Roman" w:hAnsi="Times New Roman" w:cs="Times New Roman"/>
          <w:szCs w:val="24"/>
        </w:rPr>
        <w:t xml:space="preserve">if consent </w:t>
      </w:r>
      <w:r w:rsidR="006A42EF" w:rsidRPr="002D5C52">
        <w:rPr>
          <w:rFonts w:ascii="Times New Roman" w:hAnsi="Times New Roman" w:cs="Times New Roman"/>
          <w:szCs w:val="24"/>
        </w:rPr>
        <w:t xml:space="preserve">were </w:t>
      </w:r>
      <w:r w:rsidR="003656A5" w:rsidRPr="002D5C52">
        <w:rPr>
          <w:rFonts w:ascii="Times New Roman" w:hAnsi="Times New Roman" w:cs="Times New Roman"/>
          <w:szCs w:val="24"/>
        </w:rPr>
        <w:t>given to the respondents</w:t>
      </w:r>
      <w:r w:rsidR="00737207" w:rsidRPr="002D5C52">
        <w:rPr>
          <w:rFonts w:ascii="Times New Roman" w:hAnsi="Times New Roman" w:cs="Times New Roman"/>
          <w:szCs w:val="24"/>
        </w:rPr>
        <w:t xml:space="preserve">.  </w:t>
      </w:r>
      <w:r w:rsidR="006A42EF" w:rsidRPr="002D5C52">
        <w:rPr>
          <w:rFonts w:ascii="Times New Roman" w:hAnsi="Times New Roman" w:cs="Times New Roman"/>
          <w:szCs w:val="24"/>
        </w:rPr>
        <w:t xml:space="preserve">The article did </w:t>
      </w:r>
      <w:r w:rsidR="00C81835" w:rsidRPr="002D5C52">
        <w:rPr>
          <w:rFonts w:ascii="Times New Roman" w:hAnsi="Times New Roman" w:cs="Times New Roman"/>
          <w:szCs w:val="24"/>
        </w:rPr>
        <w:t>mention</w:t>
      </w:r>
      <w:r w:rsidR="006A42EF" w:rsidRPr="002D5C52">
        <w:rPr>
          <w:rFonts w:ascii="Times New Roman" w:hAnsi="Times New Roman" w:cs="Times New Roman"/>
          <w:szCs w:val="24"/>
        </w:rPr>
        <w:t xml:space="preserve"> that </w:t>
      </w:r>
      <w:r w:rsidR="00737207" w:rsidRPr="002D5C52">
        <w:rPr>
          <w:rFonts w:ascii="Times New Roman" w:hAnsi="Times New Roman" w:cs="Times New Roman"/>
          <w:szCs w:val="24"/>
        </w:rPr>
        <w:t>respon</w:t>
      </w:r>
      <w:r w:rsidR="00A53FB7" w:rsidRPr="002D5C52">
        <w:rPr>
          <w:rFonts w:ascii="Times New Roman" w:hAnsi="Times New Roman" w:cs="Times New Roman"/>
          <w:szCs w:val="24"/>
        </w:rPr>
        <w:t xml:space="preserve">dents </w:t>
      </w:r>
      <w:r w:rsidR="004805EA" w:rsidRPr="002D5C52">
        <w:rPr>
          <w:rFonts w:ascii="Times New Roman" w:hAnsi="Times New Roman" w:cs="Times New Roman"/>
          <w:szCs w:val="24"/>
        </w:rPr>
        <w:t>have</w:t>
      </w:r>
      <w:r w:rsidR="00A53FB7" w:rsidRPr="002D5C52">
        <w:rPr>
          <w:rFonts w:ascii="Times New Roman" w:hAnsi="Times New Roman" w:cs="Times New Roman"/>
          <w:szCs w:val="24"/>
        </w:rPr>
        <w:t xml:space="preserve"> rights to stop the survey </w:t>
      </w:r>
      <w:r w:rsidR="00540C87" w:rsidRPr="002D5C52">
        <w:rPr>
          <w:rFonts w:ascii="Times New Roman" w:hAnsi="Times New Roman" w:cs="Times New Roman"/>
          <w:szCs w:val="24"/>
        </w:rPr>
        <w:t>at any stage by selecting a simple option</w:t>
      </w:r>
      <w:r w:rsidR="006A42EF" w:rsidRPr="002D5C52">
        <w:rPr>
          <w:rFonts w:ascii="Times New Roman" w:hAnsi="Times New Roman" w:cs="Times New Roman"/>
          <w:szCs w:val="24"/>
        </w:rPr>
        <w:t xml:space="preserve"> that reflect that respondence has </w:t>
      </w:r>
      <w:r w:rsidR="00E2738A" w:rsidRPr="002D5C52">
        <w:rPr>
          <w:rFonts w:ascii="Times New Roman" w:hAnsi="Times New Roman" w:cs="Times New Roman"/>
          <w:szCs w:val="24"/>
        </w:rPr>
        <w:t>freedom to refuse the survey</w:t>
      </w:r>
      <w:r w:rsidR="00540C87" w:rsidRPr="002D5C52">
        <w:rPr>
          <w:rFonts w:ascii="Times New Roman" w:hAnsi="Times New Roman" w:cs="Times New Roman"/>
          <w:szCs w:val="24"/>
        </w:rPr>
        <w:t xml:space="preserve">. </w:t>
      </w:r>
      <w:r w:rsidR="006977DA" w:rsidRPr="002D5C52">
        <w:rPr>
          <w:rFonts w:ascii="Times New Roman" w:hAnsi="Times New Roman" w:cs="Times New Roman"/>
          <w:szCs w:val="24"/>
        </w:rPr>
        <w:t xml:space="preserve">In the article, </w:t>
      </w:r>
      <w:r w:rsidR="00E2738A" w:rsidRPr="002D5C52">
        <w:rPr>
          <w:rFonts w:ascii="Times New Roman" w:hAnsi="Times New Roman" w:cs="Times New Roman"/>
          <w:szCs w:val="24"/>
        </w:rPr>
        <w:t xml:space="preserve">it </w:t>
      </w:r>
      <w:r w:rsidR="006977DA" w:rsidRPr="002D5C52">
        <w:rPr>
          <w:rFonts w:ascii="Times New Roman" w:hAnsi="Times New Roman" w:cs="Times New Roman"/>
          <w:szCs w:val="24"/>
        </w:rPr>
        <w:t>mention</w:t>
      </w:r>
      <w:r w:rsidR="00E2738A" w:rsidRPr="002D5C52">
        <w:rPr>
          <w:rFonts w:ascii="Times New Roman" w:hAnsi="Times New Roman" w:cs="Times New Roman"/>
          <w:szCs w:val="24"/>
        </w:rPr>
        <w:t>ed</w:t>
      </w:r>
      <w:r w:rsidR="006977DA" w:rsidRPr="002D5C52">
        <w:rPr>
          <w:rFonts w:ascii="Times New Roman" w:hAnsi="Times New Roman" w:cs="Times New Roman"/>
          <w:szCs w:val="24"/>
        </w:rPr>
        <w:t xml:space="preserve"> all data collected will be only viewed by researcher only</w:t>
      </w:r>
      <w:r w:rsidR="00B1422F" w:rsidRPr="002D5C52">
        <w:rPr>
          <w:rFonts w:ascii="Times New Roman" w:hAnsi="Times New Roman" w:cs="Times New Roman"/>
          <w:szCs w:val="24"/>
        </w:rPr>
        <w:t>, no personal information will be disclosed to the management of the medical center</w:t>
      </w:r>
      <w:r w:rsidR="002745A3" w:rsidRPr="002D5C52">
        <w:rPr>
          <w:rFonts w:ascii="Times New Roman" w:hAnsi="Times New Roman" w:cs="Times New Roman"/>
          <w:szCs w:val="24"/>
        </w:rPr>
        <w:t xml:space="preserve">. </w:t>
      </w:r>
      <w:r w:rsidR="00AE43B6" w:rsidRPr="002D5C52">
        <w:rPr>
          <w:rFonts w:ascii="Times New Roman" w:hAnsi="Times New Roman" w:cs="Times New Roman"/>
          <w:szCs w:val="24"/>
        </w:rPr>
        <w:t xml:space="preserve"> In the article, </w:t>
      </w:r>
      <w:r w:rsidR="00DA4321" w:rsidRPr="002D5C52">
        <w:rPr>
          <w:rFonts w:ascii="Times New Roman" w:hAnsi="Times New Roman" w:cs="Times New Roman"/>
          <w:szCs w:val="24"/>
        </w:rPr>
        <w:t>it did not mention how the survey is done, i</w:t>
      </w:r>
      <w:r w:rsidR="00AE43B6" w:rsidRPr="002D5C52">
        <w:rPr>
          <w:rFonts w:ascii="Times New Roman" w:hAnsi="Times New Roman" w:cs="Times New Roman"/>
          <w:szCs w:val="24"/>
        </w:rPr>
        <w:t xml:space="preserve">t will be better if the author express in a few sentences to let reader now how the </w:t>
      </w:r>
      <w:r w:rsidR="00DA4321" w:rsidRPr="002D5C52">
        <w:rPr>
          <w:rFonts w:ascii="Times New Roman" w:hAnsi="Times New Roman" w:cs="Times New Roman"/>
          <w:szCs w:val="24"/>
        </w:rPr>
        <w:t>survey is done, like if the survey is done is a conference room and respondents are separately fill in the survey</w:t>
      </w:r>
      <w:r w:rsidR="00E90B51" w:rsidRPr="002D5C52">
        <w:rPr>
          <w:rFonts w:ascii="Times New Roman" w:hAnsi="Times New Roman" w:cs="Times New Roman"/>
          <w:szCs w:val="24"/>
        </w:rPr>
        <w:t xml:space="preserve">, how the data sheet is collected, by the researcher or the representative of human resources department.  It is </w:t>
      </w:r>
      <w:r w:rsidR="00690BC2" w:rsidRPr="002D5C52">
        <w:rPr>
          <w:rFonts w:ascii="Times New Roman" w:hAnsi="Times New Roman" w:cs="Times New Roman"/>
          <w:szCs w:val="24"/>
        </w:rPr>
        <w:t xml:space="preserve">an ethic for the researcher to ensure the confidentially of the data, other </w:t>
      </w:r>
      <w:r w:rsidR="003E4DFA" w:rsidRPr="002D5C52">
        <w:rPr>
          <w:rFonts w:ascii="Times New Roman" w:hAnsi="Times New Roman" w:cs="Times New Roman"/>
          <w:szCs w:val="24"/>
        </w:rPr>
        <w:t xml:space="preserve">staffs from organization is unable to reach or get from any opportunities. </w:t>
      </w:r>
      <w:r w:rsidR="00C316A4" w:rsidRPr="002D5C52">
        <w:rPr>
          <w:rFonts w:ascii="Times New Roman" w:hAnsi="Times New Roman" w:cs="Times New Roman"/>
          <w:szCs w:val="24"/>
        </w:rPr>
        <w:t xml:space="preserve">In </w:t>
      </w:r>
      <w:r w:rsidR="00D10E28" w:rsidRPr="002D5C52">
        <w:rPr>
          <w:rFonts w:ascii="Times New Roman" w:hAnsi="Times New Roman" w:cs="Times New Roman"/>
          <w:szCs w:val="24"/>
        </w:rPr>
        <w:t xml:space="preserve">addition, author declare that the survey is </w:t>
      </w:r>
      <w:r w:rsidR="00BC6024" w:rsidRPr="002D5C52">
        <w:rPr>
          <w:rFonts w:ascii="Times New Roman" w:hAnsi="Times New Roman" w:cs="Times New Roman"/>
          <w:szCs w:val="24"/>
        </w:rPr>
        <w:t xml:space="preserve">full anonymity, however, </w:t>
      </w:r>
      <w:r w:rsidR="00D10E28" w:rsidRPr="002D5C52">
        <w:rPr>
          <w:rFonts w:ascii="Times New Roman" w:hAnsi="Times New Roman" w:cs="Times New Roman"/>
          <w:szCs w:val="24"/>
        </w:rPr>
        <w:t>the</w:t>
      </w:r>
      <w:r w:rsidR="00B1422F" w:rsidRPr="002D5C52">
        <w:rPr>
          <w:rFonts w:ascii="Times New Roman" w:hAnsi="Times New Roman" w:cs="Times New Roman"/>
          <w:szCs w:val="24"/>
        </w:rPr>
        <w:t xml:space="preserve"> pairing method is applied in this </w:t>
      </w:r>
      <w:r w:rsidR="00C316A4" w:rsidRPr="002D5C52">
        <w:rPr>
          <w:rFonts w:ascii="Times New Roman" w:hAnsi="Times New Roman" w:cs="Times New Roman"/>
          <w:szCs w:val="24"/>
        </w:rPr>
        <w:t>survey</w:t>
      </w:r>
      <w:r w:rsidR="00B1422F" w:rsidRPr="002D5C52">
        <w:rPr>
          <w:rFonts w:ascii="Times New Roman" w:hAnsi="Times New Roman" w:cs="Times New Roman"/>
          <w:szCs w:val="24"/>
        </w:rPr>
        <w:t xml:space="preserve"> and </w:t>
      </w:r>
      <w:r w:rsidR="003E6B28" w:rsidRPr="002D5C52">
        <w:rPr>
          <w:rFonts w:ascii="Times New Roman" w:hAnsi="Times New Roman" w:cs="Times New Roman"/>
          <w:szCs w:val="24"/>
        </w:rPr>
        <w:t>the matching method by the staff ID, the management are able to allocate who has been participated in the survey</w:t>
      </w:r>
      <w:r w:rsidR="004912D8" w:rsidRPr="002D5C52">
        <w:rPr>
          <w:rFonts w:ascii="Times New Roman" w:hAnsi="Times New Roman" w:cs="Times New Roman"/>
          <w:szCs w:val="24"/>
        </w:rPr>
        <w:t>, the confidentially</w:t>
      </w:r>
      <w:r w:rsidR="00C316A4" w:rsidRPr="002D5C52">
        <w:rPr>
          <w:rFonts w:ascii="Times New Roman" w:hAnsi="Times New Roman" w:cs="Times New Roman"/>
          <w:szCs w:val="24"/>
        </w:rPr>
        <w:t xml:space="preserve"> of the </w:t>
      </w:r>
      <w:r w:rsidR="00192D81" w:rsidRPr="002D5C52">
        <w:rPr>
          <w:rFonts w:ascii="Times New Roman" w:hAnsi="Times New Roman" w:cs="Times New Roman"/>
          <w:szCs w:val="24"/>
        </w:rPr>
        <w:t>respondents are</w:t>
      </w:r>
      <w:r w:rsidR="004912D8" w:rsidRPr="002D5C52">
        <w:rPr>
          <w:rFonts w:ascii="Times New Roman" w:hAnsi="Times New Roman" w:cs="Times New Roman"/>
          <w:szCs w:val="24"/>
        </w:rPr>
        <w:t xml:space="preserve"> </w:t>
      </w:r>
      <w:r w:rsidR="0007722F" w:rsidRPr="002D5C52">
        <w:rPr>
          <w:rFonts w:ascii="Times New Roman" w:hAnsi="Times New Roman" w:cs="Times New Roman"/>
          <w:szCs w:val="24"/>
        </w:rPr>
        <w:t>being challenged</w:t>
      </w:r>
      <w:r w:rsidR="004912D8" w:rsidRPr="002D5C52">
        <w:rPr>
          <w:rFonts w:ascii="Times New Roman" w:hAnsi="Times New Roman" w:cs="Times New Roman"/>
          <w:szCs w:val="24"/>
        </w:rPr>
        <w:t xml:space="preserve">. </w:t>
      </w:r>
    </w:p>
    <w:p w14:paraId="2D6AD474" w14:textId="77777777" w:rsidR="00964934" w:rsidRPr="002D5C52" w:rsidRDefault="00964934" w:rsidP="002A531E">
      <w:pPr>
        <w:spacing w:line="360" w:lineRule="auto"/>
        <w:rPr>
          <w:rFonts w:ascii="Times New Roman" w:hAnsi="Times New Roman" w:cs="Times New Roman"/>
          <w:szCs w:val="24"/>
        </w:rPr>
      </w:pPr>
    </w:p>
    <w:p w14:paraId="2D6AD475" w14:textId="77777777" w:rsidR="007946AC" w:rsidRPr="002D5C52" w:rsidRDefault="00587D53" w:rsidP="002A531E">
      <w:pPr>
        <w:spacing w:line="360" w:lineRule="auto"/>
        <w:rPr>
          <w:rFonts w:ascii="Times New Roman" w:hAnsi="Times New Roman" w:cs="Times New Roman"/>
          <w:szCs w:val="24"/>
        </w:rPr>
      </w:pPr>
      <w:r w:rsidRPr="002D5C52">
        <w:rPr>
          <w:rFonts w:ascii="Times New Roman" w:hAnsi="Times New Roman" w:cs="Times New Roman"/>
          <w:szCs w:val="24"/>
        </w:rPr>
        <w:t>D</w:t>
      </w:r>
      <w:r w:rsidR="00953FC9" w:rsidRPr="002D5C52">
        <w:rPr>
          <w:rFonts w:ascii="Times New Roman" w:hAnsi="Times New Roman" w:cs="Times New Roman"/>
          <w:szCs w:val="24"/>
        </w:rPr>
        <w:t>irect return method was used to increase response rate</w:t>
      </w:r>
      <w:r w:rsidRPr="002D5C52">
        <w:rPr>
          <w:rFonts w:ascii="Times New Roman" w:hAnsi="Times New Roman" w:cs="Times New Roman"/>
          <w:szCs w:val="24"/>
        </w:rPr>
        <w:t xml:space="preserve">, as mentioned caption, it is better for the author to state clearly the delivery method </w:t>
      </w:r>
      <w:r w:rsidR="00A90F5C" w:rsidRPr="002D5C52">
        <w:rPr>
          <w:rFonts w:ascii="Times New Roman" w:hAnsi="Times New Roman" w:cs="Times New Roman"/>
          <w:szCs w:val="24"/>
        </w:rPr>
        <w:t xml:space="preserve">to express how researchers protect the confidentially.  </w:t>
      </w:r>
      <w:r w:rsidR="003C0C7E" w:rsidRPr="002D5C52">
        <w:rPr>
          <w:rFonts w:ascii="Times New Roman" w:hAnsi="Times New Roman" w:cs="Times New Roman"/>
          <w:szCs w:val="24"/>
        </w:rPr>
        <w:t xml:space="preserve">It is better for </w:t>
      </w:r>
      <w:r w:rsidR="0072065C" w:rsidRPr="002D5C52">
        <w:rPr>
          <w:rFonts w:ascii="Times New Roman" w:hAnsi="Times New Roman" w:cs="Times New Roman"/>
          <w:szCs w:val="24"/>
        </w:rPr>
        <w:t xml:space="preserve">author to have some evaluation of what kind of direct return method has been applied e.g. via e-mail or via </w:t>
      </w:r>
      <w:r w:rsidR="00791E6E" w:rsidRPr="002D5C52">
        <w:rPr>
          <w:rFonts w:ascii="Times New Roman" w:hAnsi="Times New Roman" w:cs="Times New Roman"/>
          <w:szCs w:val="24"/>
        </w:rPr>
        <w:t xml:space="preserve">an assigned person or by post to research institute or have a specific date that the researcher will go to the center to collect the </w:t>
      </w:r>
      <w:r w:rsidR="00C27BE8" w:rsidRPr="002D5C52">
        <w:rPr>
          <w:rFonts w:ascii="Times New Roman" w:hAnsi="Times New Roman" w:cs="Times New Roman"/>
          <w:szCs w:val="24"/>
        </w:rPr>
        <w:t xml:space="preserve">survey,  The method of survey collection will influence the confidentiality as less person involved will have a higher degree of confidentiality protection.  </w:t>
      </w:r>
      <w:r w:rsidR="007946AC" w:rsidRPr="002D5C52">
        <w:rPr>
          <w:rFonts w:ascii="Times New Roman" w:hAnsi="Times New Roman" w:cs="Times New Roman"/>
          <w:szCs w:val="24"/>
        </w:rPr>
        <w:t>The article also declare that a</w:t>
      </w:r>
      <w:r w:rsidR="00953FC9" w:rsidRPr="002D5C52">
        <w:rPr>
          <w:rFonts w:ascii="Times New Roman" w:hAnsi="Times New Roman" w:cs="Times New Roman"/>
          <w:szCs w:val="24"/>
        </w:rPr>
        <w:t>ll data collected were viewed by the researchers only</w:t>
      </w:r>
      <w:r w:rsidR="007946AC" w:rsidRPr="002D5C52">
        <w:rPr>
          <w:rFonts w:ascii="Times New Roman" w:hAnsi="Times New Roman" w:cs="Times New Roman"/>
          <w:szCs w:val="24"/>
        </w:rPr>
        <w:t xml:space="preserve"> to ensure</w:t>
      </w:r>
      <w:r w:rsidR="00953FC9" w:rsidRPr="002D5C52">
        <w:rPr>
          <w:rFonts w:ascii="Times New Roman" w:hAnsi="Times New Roman" w:cs="Times New Roman"/>
          <w:szCs w:val="24"/>
        </w:rPr>
        <w:t xml:space="preserve"> participants that no personal information would be shared with the institution's management. </w:t>
      </w:r>
      <w:r w:rsidR="00241AA7" w:rsidRPr="002D5C52">
        <w:rPr>
          <w:rFonts w:ascii="Times New Roman" w:hAnsi="Times New Roman" w:cs="Times New Roman"/>
          <w:szCs w:val="24"/>
        </w:rPr>
        <w:t xml:space="preserve">The article declare that no data transfer will be done via formal organizational channel and </w:t>
      </w:r>
      <w:r w:rsidR="00400F68" w:rsidRPr="002D5C52">
        <w:rPr>
          <w:rFonts w:ascii="Times New Roman" w:hAnsi="Times New Roman" w:cs="Times New Roman"/>
          <w:szCs w:val="24"/>
        </w:rPr>
        <w:t xml:space="preserve">the organization is not </w:t>
      </w:r>
      <w:r w:rsidR="00FE64C5" w:rsidRPr="002D5C52">
        <w:rPr>
          <w:rFonts w:ascii="Times New Roman" w:hAnsi="Times New Roman" w:cs="Times New Roman"/>
          <w:szCs w:val="24"/>
        </w:rPr>
        <w:t>allowed</w:t>
      </w:r>
      <w:r w:rsidR="00400F68" w:rsidRPr="002D5C52">
        <w:rPr>
          <w:rFonts w:ascii="Times New Roman" w:hAnsi="Times New Roman" w:cs="Times New Roman"/>
          <w:szCs w:val="24"/>
        </w:rPr>
        <w:t xml:space="preserve"> to check who is going to participated or refuse the survey.  </w:t>
      </w:r>
      <w:r w:rsidR="00FE64C5" w:rsidRPr="002D5C52">
        <w:rPr>
          <w:rFonts w:ascii="Times New Roman" w:hAnsi="Times New Roman" w:cs="Times New Roman"/>
          <w:szCs w:val="24"/>
        </w:rPr>
        <w:t xml:space="preserve">Again, a further evaluation will be good to let reader know the </w:t>
      </w:r>
      <w:r w:rsidR="00F0173F" w:rsidRPr="002D5C52">
        <w:rPr>
          <w:rFonts w:ascii="Times New Roman" w:hAnsi="Times New Roman" w:cs="Times New Roman"/>
          <w:szCs w:val="24"/>
        </w:rPr>
        <w:t xml:space="preserve">confidentially mechanism. </w:t>
      </w:r>
    </w:p>
    <w:p w14:paraId="2D6AD476" w14:textId="77777777" w:rsidR="007946AC" w:rsidRPr="002D5C52" w:rsidRDefault="007946AC" w:rsidP="002A531E">
      <w:pPr>
        <w:spacing w:line="360" w:lineRule="auto"/>
        <w:rPr>
          <w:rFonts w:ascii="Times New Roman" w:hAnsi="Times New Roman" w:cs="Times New Roman"/>
          <w:szCs w:val="24"/>
        </w:rPr>
      </w:pPr>
    </w:p>
    <w:p w14:paraId="2D6AD477" w14:textId="77777777" w:rsidR="00124A1F" w:rsidRPr="002D5C52" w:rsidRDefault="00124A1F" w:rsidP="005E3C2C">
      <w:pPr>
        <w:spacing w:line="360" w:lineRule="auto"/>
        <w:rPr>
          <w:rFonts w:ascii="Times New Roman" w:hAnsi="Times New Roman" w:cs="Times New Roman"/>
          <w:szCs w:val="24"/>
        </w:rPr>
      </w:pPr>
      <w:r w:rsidRPr="002D5C52">
        <w:rPr>
          <w:rFonts w:ascii="Times New Roman" w:hAnsi="Times New Roman" w:cs="Times New Roman"/>
          <w:szCs w:val="24"/>
        </w:rPr>
        <w:t>All the research data will be kept with the researcher throughout the study</w:t>
      </w:r>
      <w:r w:rsidR="00BA3672" w:rsidRPr="002D5C52">
        <w:rPr>
          <w:rFonts w:ascii="Times New Roman" w:hAnsi="Times New Roman" w:cs="Times New Roman"/>
          <w:szCs w:val="24"/>
        </w:rPr>
        <w:t xml:space="preserve">, we are unable to allocate </w:t>
      </w:r>
      <w:r w:rsidR="00C527B2" w:rsidRPr="002D5C52">
        <w:rPr>
          <w:rFonts w:ascii="Times New Roman" w:hAnsi="Times New Roman" w:cs="Times New Roman"/>
          <w:szCs w:val="24"/>
        </w:rPr>
        <w:t xml:space="preserve">how the researchers has any action or procedure </w:t>
      </w:r>
      <w:r w:rsidR="002B2984" w:rsidRPr="002D5C52">
        <w:rPr>
          <w:rFonts w:ascii="Times New Roman" w:hAnsi="Times New Roman" w:cs="Times New Roman"/>
          <w:szCs w:val="24"/>
        </w:rPr>
        <w:t xml:space="preserve">how to handle the data collected from the survey, it is better to have a statement </w:t>
      </w:r>
      <w:r w:rsidR="003350A4" w:rsidRPr="002D5C52">
        <w:rPr>
          <w:rFonts w:ascii="Times New Roman" w:hAnsi="Times New Roman" w:cs="Times New Roman"/>
          <w:szCs w:val="24"/>
        </w:rPr>
        <w:t xml:space="preserve">to let reader know more how researcher to handle the data, where the data kept, the duration of the data will be kept and how </w:t>
      </w:r>
      <w:r w:rsidR="005E3C2C" w:rsidRPr="002D5C52">
        <w:rPr>
          <w:rFonts w:ascii="Times New Roman" w:hAnsi="Times New Roman" w:cs="Times New Roman"/>
          <w:szCs w:val="24"/>
        </w:rPr>
        <w:t>researcher destroy the data when the research is completed.</w:t>
      </w:r>
      <w:r w:rsidRPr="002D5C52">
        <w:rPr>
          <w:rFonts w:ascii="Times New Roman" w:hAnsi="Times New Roman" w:cs="Times New Roman"/>
          <w:szCs w:val="24"/>
        </w:rPr>
        <w:t xml:space="preserve"> </w:t>
      </w:r>
    </w:p>
    <w:p w14:paraId="2D6AD478" w14:textId="77777777" w:rsidR="00124A1F" w:rsidRPr="002D5C52" w:rsidRDefault="00124A1F" w:rsidP="00124A1F">
      <w:pPr>
        <w:spacing w:line="360" w:lineRule="auto"/>
        <w:rPr>
          <w:rFonts w:ascii="Times New Roman" w:hAnsi="Times New Roman" w:cs="Times New Roman"/>
          <w:szCs w:val="24"/>
        </w:rPr>
      </w:pPr>
    </w:p>
    <w:p w14:paraId="2D6AD479" w14:textId="77777777" w:rsidR="009606C7" w:rsidRPr="002D5C52" w:rsidRDefault="007F0715"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2.5 Data Analysis</w:t>
      </w:r>
    </w:p>
    <w:p w14:paraId="2D6AD47A" w14:textId="77777777" w:rsidR="007F0715" w:rsidRPr="002D5C52" w:rsidRDefault="00C03A01"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 xml:space="preserve">2.5.1 Reliability </w:t>
      </w:r>
      <w:r w:rsidR="00B22C30" w:rsidRPr="002D5C52">
        <w:rPr>
          <w:rFonts w:ascii="Times New Roman" w:hAnsi="Times New Roman" w:cs="Times New Roman"/>
          <w:b/>
          <w:bCs/>
          <w:i/>
          <w:iCs/>
          <w:szCs w:val="24"/>
        </w:rPr>
        <w:t>Test</w:t>
      </w:r>
    </w:p>
    <w:p w14:paraId="2D6AD47B" w14:textId="77777777" w:rsidR="00C03A01" w:rsidRPr="002D5C52" w:rsidRDefault="00C03A01" w:rsidP="00C03A01">
      <w:pPr>
        <w:spacing w:line="360" w:lineRule="auto"/>
        <w:rPr>
          <w:rFonts w:ascii="Times New Roman" w:hAnsi="Times New Roman" w:cs="Times New Roman"/>
          <w:szCs w:val="24"/>
        </w:rPr>
      </w:pPr>
      <w:r w:rsidRPr="002D5C52">
        <w:rPr>
          <w:rFonts w:ascii="Times New Roman" w:hAnsi="Times New Roman" w:cs="Times New Roman"/>
          <w:szCs w:val="24"/>
        </w:rPr>
        <w:t>The result of the reliability test on the construct (Cronbach alpha) as follows:</w:t>
      </w:r>
    </w:p>
    <w:tbl>
      <w:tblPr>
        <w:tblStyle w:val="a7"/>
        <w:tblW w:w="0" w:type="auto"/>
        <w:tblLook w:val="04A0" w:firstRow="1" w:lastRow="0" w:firstColumn="1" w:lastColumn="0" w:noHBand="0" w:noVBand="1"/>
      </w:tblPr>
      <w:tblGrid>
        <w:gridCol w:w="4674"/>
        <w:gridCol w:w="3622"/>
      </w:tblGrid>
      <w:tr w:rsidR="00CE091B" w:rsidRPr="002D5C52" w14:paraId="2D6AD47E" w14:textId="77777777" w:rsidTr="00B22C30">
        <w:tc>
          <w:tcPr>
            <w:tcW w:w="4674" w:type="dxa"/>
          </w:tcPr>
          <w:p w14:paraId="2D6AD47C" w14:textId="77777777" w:rsidR="00CE091B" w:rsidRPr="002D5C52" w:rsidRDefault="00B22C30" w:rsidP="00C03A01">
            <w:pPr>
              <w:spacing w:line="360" w:lineRule="auto"/>
              <w:rPr>
                <w:rFonts w:ascii="Times New Roman" w:hAnsi="Times New Roman" w:cs="Times New Roman"/>
                <w:b/>
                <w:bCs/>
                <w:szCs w:val="24"/>
              </w:rPr>
            </w:pPr>
            <w:r w:rsidRPr="002D5C52">
              <w:rPr>
                <w:rFonts w:ascii="Times New Roman" w:hAnsi="Times New Roman" w:cs="Times New Roman"/>
                <w:b/>
                <w:bCs/>
                <w:szCs w:val="24"/>
              </w:rPr>
              <w:t>Construct</w:t>
            </w:r>
          </w:p>
        </w:tc>
        <w:tc>
          <w:tcPr>
            <w:tcW w:w="3622" w:type="dxa"/>
          </w:tcPr>
          <w:p w14:paraId="2D6AD47D" w14:textId="77777777" w:rsidR="00CE091B" w:rsidRPr="002D5C52" w:rsidRDefault="00B22C30" w:rsidP="00C03A01">
            <w:pPr>
              <w:spacing w:line="360" w:lineRule="auto"/>
              <w:rPr>
                <w:rFonts w:ascii="Times New Roman" w:hAnsi="Times New Roman" w:cs="Times New Roman"/>
                <w:b/>
                <w:bCs/>
                <w:szCs w:val="24"/>
              </w:rPr>
            </w:pPr>
            <w:r w:rsidRPr="002D5C52">
              <w:rPr>
                <w:rFonts w:ascii="Times New Roman" w:hAnsi="Times New Roman" w:cs="Times New Roman"/>
                <w:b/>
                <w:bCs/>
                <w:szCs w:val="24"/>
              </w:rPr>
              <w:t>Cronbach alpha</w:t>
            </w:r>
          </w:p>
        </w:tc>
      </w:tr>
      <w:tr w:rsidR="00CE091B" w:rsidRPr="002D5C52" w14:paraId="2D6AD481" w14:textId="77777777" w:rsidTr="00B22C30">
        <w:tc>
          <w:tcPr>
            <w:tcW w:w="4674" w:type="dxa"/>
          </w:tcPr>
          <w:p w14:paraId="2D6AD47F"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Change-oriented OCB</w:t>
            </w:r>
          </w:p>
        </w:tc>
        <w:tc>
          <w:tcPr>
            <w:tcW w:w="3622" w:type="dxa"/>
          </w:tcPr>
          <w:p w14:paraId="2D6AD480"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0.97</w:t>
            </w:r>
          </w:p>
        </w:tc>
      </w:tr>
      <w:tr w:rsidR="00CE091B" w:rsidRPr="002D5C52" w14:paraId="2D6AD484" w14:textId="77777777" w:rsidTr="00B22C30">
        <w:tc>
          <w:tcPr>
            <w:tcW w:w="4674" w:type="dxa"/>
          </w:tcPr>
          <w:p w14:paraId="2D6AD482"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Organizational Citizenship Behavior</w:t>
            </w:r>
          </w:p>
        </w:tc>
        <w:tc>
          <w:tcPr>
            <w:tcW w:w="3622" w:type="dxa"/>
          </w:tcPr>
          <w:p w14:paraId="2D6AD483"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0.89</w:t>
            </w:r>
          </w:p>
        </w:tc>
      </w:tr>
      <w:tr w:rsidR="00CE091B" w:rsidRPr="002D5C52" w14:paraId="2D6AD487" w14:textId="77777777" w:rsidTr="00B22C30">
        <w:tc>
          <w:tcPr>
            <w:tcW w:w="4674" w:type="dxa"/>
          </w:tcPr>
          <w:p w14:paraId="2D6AD485"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Transformational and transaction leadership</w:t>
            </w:r>
          </w:p>
        </w:tc>
        <w:tc>
          <w:tcPr>
            <w:tcW w:w="3622" w:type="dxa"/>
          </w:tcPr>
          <w:p w14:paraId="2D6AD486"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0.97</w:t>
            </w:r>
          </w:p>
        </w:tc>
      </w:tr>
      <w:tr w:rsidR="00CE091B" w:rsidRPr="002D5C52" w14:paraId="2D6AD48A" w14:textId="77777777" w:rsidTr="00B22C30">
        <w:tc>
          <w:tcPr>
            <w:tcW w:w="4674" w:type="dxa"/>
          </w:tcPr>
          <w:p w14:paraId="2D6AD488"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LMX</w:t>
            </w:r>
          </w:p>
        </w:tc>
        <w:tc>
          <w:tcPr>
            <w:tcW w:w="3622" w:type="dxa"/>
          </w:tcPr>
          <w:p w14:paraId="2D6AD489"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0.93</w:t>
            </w:r>
          </w:p>
        </w:tc>
      </w:tr>
      <w:tr w:rsidR="00CE091B" w:rsidRPr="002D5C52" w14:paraId="2D6AD48D" w14:textId="77777777" w:rsidTr="00B22C30">
        <w:tc>
          <w:tcPr>
            <w:tcW w:w="4674" w:type="dxa"/>
          </w:tcPr>
          <w:p w14:paraId="2D6AD48B"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Perceptions of Organizational Politics</w:t>
            </w:r>
          </w:p>
        </w:tc>
        <w:tc>
          <w:tcPr>
            <w:tcW w:w="3622" w:type="dxa"/>
          </w:tcPr>
          <w:p w14:paraId="2D6AD48C" w14:textId="77777777" w:rsidR="00CE091B" w:rsidRPr="002D5C52" w:rsidRDefault="00B22C30" w:rsidP="00C03A01">
            <w:pPr>
              <w:spacing w:line="360" w:lineRule="auto"/>
              <w:rPr>
                <w:rFonts w:ascii="Times New Roman" w:hAnsi="Times New Roman" w:cs="Times New Roman"/>
                <w:szCs w:val="24"/>
              </w:rPr>
            </w:pPr>
            <w:r w:rsidRPr="002D5C52">
              <w:rPr>
                <w:rFonts w:ascii="Times New Roman" w:hAnsi="Times New Roman" w:cs="Times New Roman"/>
                <w:szCs w:val="24"/>
              </w:rPr>
              <w:t>0.83</w:t>
            </w:r>
          </w:p>
        </w:tc>
      </w:tr>
    </w:tbl>
    <w:p w14:paraId="2D6AD48E" w14:textId="77777777" w:rsidR="00C03A01" w:rsidRPr="002D5C52" w:rsidRDefault="00C03A01" w:rsidP="00C03A01">
      <w:pPr>
        <w:spacing w:line="360" w:lineRule="auto"/>
        <w:rPr>
          <w:rFonts w:ascii="Times New Roman" w:hAnsi="Times New Roman" w:cs="Times New Roman"/>
          <w:szCs w:val="24"/>
        </w:rPr>
      </w:pPr>
    </w:p>
    <w:p w14:paraId="2D6AD48F" w14:textId="77777777" w:rsidR="00C03A01" w:rsidRPr="002D5C52" w:rsidRDefault="00B22C30" w:rsidP="002A531E">
      <w:pPr>
        <w:spacing w:line="360" w:lineRule="auto"/>
        <w:rPr>
          <w:rFonts w:ascii="Times New Roman" w:hAnsi="Times New Roman" w:cs="Times New Roman"/>
          <w:szCs w:val="24"/>
        </w:rPr>
      </w:pPr>
      <w:r w:rsidRPr="002D5C52">
        <w:rPr>
          <w:rFonts w:ascii="Times New Roman" w:hAnsi="Times New Roman" w:cs="Times New Roman"/>
          <w:szCs w:val="24"/>
        </w:rPr>
        <w:t>All the Cronbach alpha is higher than 0.7, it demonstrated that the construct is reliable</w:t>
      </w:r>
      <w:r w:rsidR="008655E6" w:rsidRPr="002D5C52">
        <w:rPr>
          <w:rFonts w:ascii="Times New Roman" w:hAnsi="Times New Roman" w:cs="Times New Roman"/>
          <w:szCs w:val="24"/>
        </w:rPr>
        <w:t xml:space="preserve"> and </w:t>
      </w:r>
      <w:r w:rsidR="00075255" w:rsidRPr="002D5C52">
        <w:rPr>
          <w:rFonts w:ascii="Times New Roman" w:hAnsi="Times New Roman" w:cs="Times New Roman"/>
          <w:szCs w:val="24"/>
        </w:rPr>
        <w:t>consistent</w:t>
      </w:r>
      <w:r w:rsidRPr="002D5C52">
        <w:rPr>
          <w:rFonts w:ascii="Times New Roman" w:hAnsi="Times New Roman" w:cs="Times New Roman"/>
          <w:szCs w:val="24"/>
        </w:rPr>
        <w:t xml:space="preserve">. </w:t>
      </w:r>
    </w:p>
    <w:p w14:paraId="2D6AD490" w14:textId="77777777" w:rsidR="00C03A01" w:rsidRPr="002D5C52" w:rsidRDefault="00C03A01" w:rsidP="002A531E">
      <w:pPr>
        <w:spacing w:line="360" w:lineRule="auto"/>
        <w:rPr>
          <w:rFonts w:ascii="Times New Roman" w:hAnsi="Times New Roman" w:cs="Times New Roman"/>
          <w:szCs w:val="24"/>
        </w:rPr>
      </w:pPr>
    </w:p>
    <w:p w14:paraId="2D6AD491" w14:textId="77777777" w:rsidR="008655E6" w:rsidRPr="002D5C52" w:rsidRDefault="008655E6" w:rsidP="002A531E">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 xml:space="preserve">2.5.2 Analysis </w:t>
      </w:r>
    </w:p>
    <w:p w14:paraId="2D6AD492" w14:textId="77777777" w:rsidR="00DF1CE0" w:rsidRPr="002D5C52" w:rsidRDefault="00DF1CE0" w:rsidP="002A531E">
      <w:pPr>
        <w:spacing w:line="360" w:lineRule="auto"/>
        <w:rPr>
          <w:rFonts w:ascii="Times New Roman" w:hAnsi="Times New Roman" w:cs="Times New Roman"/>
          <w:szCs w:val="24"/>
        </w:rPr>
      </w:pPr>
      <w:r w:rsidRPr="002D5C52">
        <w:rPr>
          <w:rFonts w:ascii="Times New Roman" w:hAnsi="Times New Roman" w:cs="Times New Roman"/>
          <w:szCs w:val="24"/>
        </w:rPr>
        <w:t>The factor analysis is applied to show the three clear-cut factors of change-oriented OCB, OCB directed toward Individuals, and OCB directed toward the Organization.</w:t>
      </w:r>
      <w:r w:rsidR="00B73571" w:rsidRPr="002D5C52">
        <w:rPr>
          <w:rFonts w:ascii="Times New Roman" w:hAnsi="Times New Roman" w:cs="Times New Roman"/>
          <w:szCs w:val="24"/>
        </w:rPr>
        <w:t xml:space="preserve"> The </w:t>
      </w:r>
      <w:r w:rsidR="00075255" w:rsidRPr="002D5C52">
        <w:rPr>
          <w:rFonts w:ascii="Times New Roman" w:hAnsi="Times New Roman" w:cs="Times New Roman"/>
          <w:szCs w:val="24"/>
        </w:rPr>
        <w:t xml:space="preserve">following conclusion has </w:t>
      </w:r>
      <w:r w:rsidR="00774416" w:rsidRPr="002D5C52">
        <w:rPr>
          <w:rFonts w:ascii="Times New Roman" w:hAnsi="Times New Roman" w:cs="Times New Roman"/>
          <w:szCs w:val="24"/>
        </w:rPr>
        <w:t>drawn</w:t>
      </w:r>
      <w:r w:rsidR="00075255" w:rsidRPr="002D5C52">
        <w:rPr>
          <w:rFonts w:ascii="Times New Roman" w:hAnsi="Times New Roman" w:cs="Times New Roman"/>
          <w:szCs w:val="24"/>
        </w:rPr>
        <w:t xml:space="preserve"> as follows:</w:t>
      </w:r>
    </w:p>
    <w:p w14:paraId="2D6AD493" w14:textId="77777777" w:rsidR="009606C7" w:rsidRPr="002D5C52" w:rsidRDefault="009606C7" w:rsidP="009606C7">
      <w:pPr>
        <w:spacing w:line="360" w:lineRule="auto"/>
        <w:rPr>
          <w:rFonts w:ascii="Times New Roman" w:hAnsi="Times New Roman" w:cs="Times New Roman"/>
          <w:szCs w:val="24"/>
        </w:rPr>
      </w:pPr>
    </w:p>
    <w:p w14:paraId="2D6AD494" w14:textId="77777777" w:rsidR="009606C7" w:rsidRPr="002D5C52" w:rsidRDefault="009606C7" w:rsidP="00774416">
      <w:pPr>
        <w:pStyle w:val="a8"/>
        <w:numPr>
          <w:ilvl w:val="0"/>
          <w:numId w:val="2"/>
        </w:numPr>
        <w:spacing w:line="360" w:lineRule="auto"/>
        <w:ind w:leftChars="0"/>
        <w:rPr>
          <w:rFonts w:ascii="Times New Roman" w:hAnsi="Times New Roman" w:cs="Times New Roman"/>
          <w:szCs w:val="24"/>
        </w:rPr>
      </w:pPr>
      <w:r w:rsidRPr="002D5C52">
        <w:rPr>
          <w:rFonts w:ascii="Times New Roman" w:hAnsi="Times New Roman" w:cs="Times New Roman"/>
          <w:szCs w:val="24"/>
        </w:rPr>
        <w:t xml:space="preserve">There </w:t>
      </w:r>
      <w:r w:rsidR="00B73571" w:rsidRPr="002D5C52">
        <w:rPr>
          <w:rFonts w:ascii="Times New Roman" w:hAnsi="Times New Roman" w:cs="Times New Roman"/>
          <w:szCs w:val="24"/>
        </w:rPr>
        <w:t>are</w:t>
      </w:r>
      <w:r w:rsidRPr="002D5C52">
        <w:rPr>
          <w:rFonts w:ascii="Times New Roman" w:hAnsi="Times New Roman" w:cs="Times New Roman"/>
          <w:szCs w:val="24"/>
        </w:rPr>
        <w:t xml:space="preserve"> different patterns were found </w:t>
      </w:r>
      <w:r w:rsidR="00774416" w:rsidRPr="002D5C52">
        <w:rPr>
          <w:rFonts w:ascii="Times New Roman" w:hAnsi="Times New Roman" w:cs="Times New Roman"/>
          <w:szCs w:val="24"/>
        </w:rPr>
        <w:t xml:space="preserve">that </w:t>
      </w:r>
      <w:r w:rsidRPr="002D5C52">
        <w:rPr>
          <w:rFonts w:ascii="Times New Roman" w:hAnsi="Times New Roman" w:cs="Times New Roman"/>
          <w:szCs w:val="24"/>
        </w:rPr>
        <w:t>relate leadership styles, LMX, and POPS with the three dimensions of OCB (change-oriented OCB, I</w:t>
      </w:r>
      <w:bookmarkStart w:id="2" w:name="_Hlk17343883"/>
      <w:r w:rsidR="00390C0B" w:rsidRPr="002D5C52">
        <w:rPr>
          <w:rFonts w:ascii="Times New Roman" w:hAnsi="Times New Roman" w:cs="Times New Roman"/>
          <w:szCs w:val="24"/>
        </w:rPr>
        <w:t>ndividual</w:t>
      </w:r>
      <w:r w:rsidRPr="002D5C52">
        <w:rPr>
          <w:rFonts w:ascii="Times New Roman" w:hAnsi="Times New Roman" w:cs="Times New Roman"/>
          <w:szCs w:val="24"/>
        </w:rPr>
        <w:t xml:space="preserve">-OCB, </w:t>
      </w:r>
      <w:r w:rsidR="007A08C4" w:rsidRPr="002D5C52">
        <w:rPr>
          <w:rFonts w:ascii="Times New Roman" w:hAnsi="Times New Roman" w:cs="Times New Roman"/>
          <w:szCs w:val="24"/>
        </w:rPr>
        <w:t>Organizational</w:t>
      </w:r>
      <w:r w:rsidRPr="002D5C52">
        <w:rPr>
          <w:rFonts w:ascii="Times New Roman" w:hAnsi="Times New Roman" w:cs="Times New Roman"/>
          <w:szCs w:val="24"/>
        </w:rPr>
        <w:t>-OCB)</w:t>
      </w:r>
      <w:bookmarkEnd w:id="2"/>
      <w:r w:rsidRPr="002D5C52">
        <w:rPr>
          <w:rFonts w:ascii="Times New Roman" w:hAnsi="Times New Roman" w:cs="Times New Roman"/>
          <w:szCs w:val="24"/>
        </w:rPr>
        <w:t xml:space="preserve">. </w:t>
      </w:r>
      <w:r w:rsidR="00390C0B" w:rsidRPr="002D5C52">
        <w:rPr>
          <w:rFonts w:ascii="Times New Roman" w:hAnsi="Times New Roman" w:cs="Times New Roman"/>
          <w:szCs w:val="24"/>
        </w:rPr>
        <w:t xml:space="preserve"> Author </w:t>
      </w:r>
      <w:r w:rsidR="007A08C4" w:rsidRPr="002D5C52">
        <w:rPr>
          <w:rFonts w:ascii="Times New Roman" w:hAnsi="Times New Roman" w:cs="Times New Roman"/>
          <w:szCs w:val="24"/>
        </w:rPr>
        <w:t xml:space="preserve">point out that the </w:t>
      </w:r>
      <w:r w:rsidRPr="002D5C52">
        <w:rPr>
          <w:rFonts w:ascii="Times New Roman" w:hAnsi="Times New Roman" w:cs="Times New Roman"/>
          <w:szCs w:val="24"/>
        </w:rPr>
        <w:t>findings support change-oriented OCB related to classical OCB factors (</w:t>
      </w:r>
      <w:r w:rsidR="007A08C4" w:rsidRPr="002D5C52">
        <w:rPr>
          <w:rFonts w:ascii="Times New Roman" w:hAnsi="Times New Roman" w:cs="Times New Roman"/>
          <w:szCs w:val="24"/>
        </w:rPr>
        <w:t>Individual-OCB, Organizational-OCB)</w:t>
      </w:r>
      <w:r w:rsidR="00817A37" w:rsidRPr="002D5C52">
        <w:rPr>
          <w:rFonts w:ascii="Times New Roman" w:hAnsi="Times New Roman" w:cs="Times New Roman"/>
          <w:szCs w:val="24"/>
        </w:rPr>
        <w:t xml:space="preserve"> and at</w:t>
      </w:r>
      <w:r w:rsidRPr="002D5C52">
        <w:rPr>
          <w:rFonts w:ascii="Times New Roman" w:hAnsi="Times New Roman" w:cs="Times New Roman"/>
          <w:szCs w:val="24"/>
        </w:rPr>
        <w:t xml:space="preserve"> the same time </w:t>
      </w:r>
      <w:r w:rsidR="00817A37" w:rsidRPr="002D5C52">
        <w:rPr>
          <w:rFonts w:ascii="Times New Roman" w:hAnsi="Times New Roman" w:cs="Times New Roman"/>
          <w:szCs w:val="24"/>
        </w:rPr>
        <w:t xml:space="preserve">it </w:t>
      </w:r>
      <w:r w:rsidRPr="002D5C52">
        <w:rPr>
          <w:rFonts w:ascii="Times New Roman" w:hAnsi="Times New Roman" w:cs="Times New Roman"/>
          <w:szCs w:val="24"/>
        </w:rPr>
        <w:t>also separate and distinct from them in several ways.</w:t>
      </w:r>
      <w:r w:rsidR="00774416" w:rsidRPr="002D5C52">
        <w:rPr>
          <w:rFonts w:ascii="Times New Roman" w:hAnsi="Times New Roman" w:cs="Times New Roman"/>
          <w:szCs w:val="24"/>
        </w:rPr>
        <w:t xml:space="preserve"> </w:t>
      </w:r>
      <w:r w:rsidR="00EA0058" w:rsidRPr="002D5C52">
        <w:rPr>
          <w:rFonts w:ascii="Times New Roman" w:hAnsi="Times New Roman" w:cs="Times New Roman"/>
          <w:szCs w:val="24"/>
        </w:rPr>
        <w:fldChar w:fldCharType="begin"/>
      </w:r>
      <w:r w:rsidR="00774416"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774416"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p>
    <w:p w14:paraId="2D6AD495" w14:textId="77777777" w:rsidR="009606C7" w:rsidRPr="002D5C52" w:rsidRDefault="009606C7" w:rsidP="002A531E">
      <w:pPr>
        <w:spacing w:line="360" w:lineRule="auto"/>
        <w:rPr>
          <w:rFonts w:ascii="Times New Roman" w:hAnsi="Times New Roman" w:cs="Times New Roman"/>
          <w:szCs w:val="24"/>
        </w:rPr>
      </w:pPr>
    </w:p>
    <w:p w14:paraId="2D6AD496" w14:textId="77777777" w:rsidR="007F0715" w:rsidRPr="002D5C52" w:rsidRDefault="007F0715" w:rsidP="007D4F01">
      <w:pPr>
        <w:pStyle w:val="a8"/>
        <w:numPr>
          <w:ilvl w:val="0"/>
          <w:numId w:val="2"/>
        </w:numPr>
        <w:spacing w:line="360" w:lineRule="auto"/>
        <w:ind w:leftChars="0"/>
        <w:rPr>
          <w:rFonts w:ascii="Times New Roman" w:hAnsi="Times New Roman" w:cs="Times New Roman"/>
          <w:szCs w:val="24"/>
        </w:rPr>
      </w:pPr>
      <w:r w:rsidRPr="002D5C52">
        <w:rPr>
          <w:rFonts w:ascii="Times New Roman" w:hAnsi="Times New Roman" w:cs="Times New Roman"/>
          <w:szCs w:val="24"/>
        </w:rPr>
        <w:t>The classic OCB theories reflect</w:t>
      </w:r>
      <w:r w:rsidR="007D4F01" w:rsidRPr="002D5C52">
        <w:rPr>
          <w:rFonts w:ascii="Times New Roman" w:hAnsi="Times New Roman" w:cs="Times New Roman"/>
          <w:szCs w:val="24"/>
        </w:rPr>
        <w:t>ed</w:t>
      </w:r>
      <w:r w:rsidRPr="002D5C52">
        <w:rPr>
          <w:rFonts w:ascii="Times New Roman" w:hAnsi="Times New Roman" w:cs="Times New Roman"/>
          <w:szCs w:val="24"/>
        </w:rPr>
        <w:t xml:space="preserve"> good citizenship encourage employees </w:t>
      </w:r>
      <w:r w:rsidR="007D4F01" w:rsidRPr="002D5C52">
        <w:rPr>
          <w:rFonts w:ascii="Times New Roman" w:hAnsi="Times New Roman" w:cs="Times New Roman"/>
          <w:szCs w:val="24"/>
        </w:rPr>
        <w:t>dedicate</w:t>
      </w:r>
      <w:r w:rsidRPr="002D5C52">
        <w:rPr>
          <w:rFonts w:ascii="Times New Roman" w:hAnsi="Times New Roman" w:cs="Times New Roman"/>
          <w:szCs w:val="24"/>
        </w:rPr>
        <w:t xml:space="preserve"> more effort to the organization</w:t>
      </w:r>
      <w:r w:rsidR="007D4F01" w:rsidRPr="002D5C52">
        <w:rPr>
          <w:rFonts w:ascii="Times New Roman" w:hAnsi="Times New Roman" w:cs="Times New Roman"/>
          <w:szCs w:val="24"/>
        </w:rPr>
        <w:t xml:space="preserve"> he/ she belongs to</w:t>
      </w:r>
      <w:r w:rsidRPr="002D5C52">
        <w:rPr>
          <w:rFonts w:ascii="Times New Roman" w:hAnsi="Times New Roman" w:cs="Times New Roman"/>
          <w:szCs w:val="24"/>
        </w:rPr>
        <w:t xml:space="preserve">.  </w:t>
      </w:r>
      <w:r w:rsidR="00044CCE" w:rsidRPr="002D5C52">
        <w:rPr>
          <w:rFonts w:ascii="Times New Roman" w:hAnsi="Times New Roman" w:cs="Times New Roman"/>
          <w:szCs w:val="24"/>
        </w:rPr>
        <w:t>T</w:t>
      </w:r>
      <w:r w:rsidRPr="002D5C52">
        <w:rPr>
          <w:rFonts w:ascii="Times New Roman" w:hAnsi="Times New Roman" w:cs="Times New Roman"/>
          <w:szCs w:val="24"/>
        </w:rPr>
        <w:t xml:space="preserve">he change-oriented OCB further explain on the extra dimensions on the contribution of innovation and creativity.  The change-oriented OCB </w:t>
      </w:r>
      <w:r w:rsidR="00044CCE" w:rsidRPr="002D5C52">
        <w:rPr>
          <w:rFonts w:ascii="Times New Roman" w:hAnsi="Times New Roman" w:cs="Times New Roman"/>
          <w:szCs w:val="24"/>
        </w:rPr>
        <w:t xml:space="preserve">playing </w:t>
      </w:r>
      <w:r w:rsidRPr="002D5C52">
        <w:rPr>
          <w:rFonts w:ascii="Times New Roman" w:hAnsi="Times New Roman" w:cs="Times New Roman"/>
          <w:szCs w:val="24"/>
        </w:rPr>
        <w:t>an important role to sustain the competitive advantage</w:t>
      </w:r>
      <w:r w:rsidR="00044CCE" w:rsidRPr="002D5C52">
        <w:rPr>
          <w:rFonts w:ascii="Times New Roman" w:hAnsi="Times New Roman" w:cs="Times New Roman"/>
          <w:szCs w:val="24"/>
        </w:rPr>
        <w:t xml:space="preserve"> of the organization</w:t>
      </w:r>
      <w:r w:rsidRPr="002D5C52">
        <w:rPr>
          <w:rFonts w:ascii="Times New Roman" w:hAnsi="Times New Roman" w:cs="Times New Roman"/>
          <w:szCs w:val="24"/>
        </w:rPr>
        <w:t>.</w:t>
      </w:r>
      <w:r w:rsidR="00EA0058" w:rsidRPr="002D5C52">
        <w:rPr>
          <w:rFonts w:ascii="Times New Roman" w:hAnsi="Times New Roman" w:cs="Times New Roman"/>
          <w:szCs w:val="24"/>
        </w:rPr>
        <w:fldChar w:fldCharType="begin"/>
      </w:r>
      <w:r w:rsidR="007D4F01"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7D4F01"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Pr="002D5C52">
        <w:rPr>
          <w:rFonts w:ascii="Times New Roman" w:hAnsi="Times New Roman" w:cs="Times New Roman"/>
          <w:szCs w:val="24"/>
        </w:rPr>
        <w:t xml:space="preserve"> </w:t>
      </w:r>
    </w:p>
    <w:p w14:paraId="2D6AD497" w14:textId="77777777" w:rsidR="007F0715" w:rsidRPr="002D5C52" w:rsidRDefault="007F0715" w:rsidP="007F0715">
      <w:pPr>
        <w:spacing w:line="360" w:lineRule="auto"/>
        <w:rPr>
          <w:rFonts w:ascii="Times New Roman" w:hAnsi="Times New Roman" w:cs="Times New Roman"/>
          <w:szCs w:val="24"/>
        </w:rPr>
      </w:pPr>
    </w:p>
    <w:p w14:paraId="2D6AD498" w14:textId="77777777" w:rsidR="007F0715" w:rsidRPr="002D5C52" w:rsidRDefault="006A12DC" w:rsidP="006A12DC">
      <w:pPr>
        <w:pStyle w:val="a8"/>
        <w:numPr>
          <w:ilvl w:val="0"/>
          <w:numId w:val="2"/>
        </w:numPr>
        <w:spacing w:line="360" w:lineRule="auto"/>
        <w:ind w:leftChars="0"/>
        <w:rPr>
          <w:rFonts w:ascii="Times New Roman" w:hAnsi="Times New Roman" w:cs="Times New Roman"/>
          <w:szCs w:val="24"/>
        </w:rPr>
      </w:pPr>
      <w:r w:rsidRPr="002D5C52">
        <w:rPr>
          <w:rFonts w:ascii="Times New Roman" w:hAnsi="Times New Roman" w:cs="Times New Roman"/>
          <w:szCs w:val="24"/>
        </w:rPr>
        <w:t>Author found that there</w:t>
      </w:r>
      <w:r w:rsidR="007F0715" w:rsidRPr="002D5C52">
        <w:rPr>
          <w:rFonts w:ascii="Times New Roman" w:hAnsi="Times New Roman" w:cs="Times New Roman"/>
          <w:szCs w:val="24"/>
        </w:rPr>
        <w:t xml:space="preserve"> is the negative relation between perception of politics and transformational leadership style.</w:t>
      </w:r>
      <w:r w:rsidR="00EA0058" w:rsidRPr="002D5C52">
        <w:rPr>
          <w:rFonts w:ascii="Times New Roman" w:hAnsi="Times New Roman" w:cs="Times New Roman"/>
          <w:szCs w:val="24"/>
        </w:rPr>
        <w:fldChar w:fldCharType="begin"/>
      </w:r>
      <w:r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p>
    <w:p w14:paraId="2D6AD499" w14:textId="77777777" w:rsidR="00EF291A" w:rsidRPr="002D5C52" w:rsidRDefault="00EF291A" w:rsidP="00EF291A">
      <w:pPr>
        <w:pStyle w:val="a8"/>
        <w:rPr>
          <w:rFonts w:ascii="Times New Roman" w:hAnsi="Times New Roman" w:cs="Times New Roman"/>
          <w:szCs w:val="24"/>
        </w:rPr>
      </w:pPr>
    </w:p>
    <w:p w14:paraId="2D6AD49A" w14:textId="77777777" w:rsidR="00EF291A" w:rsidRPr="002D5C52" w:rsidRDefault="00EF291A" w:rsidP="00EF291A">
      <w:pPr>
        <w:pStyle w:val="a8"/>
        <w:numPr>
          <w:ilvl w:val="0"/>
          <w:numId w:val="2"/>
        </w:numPr>
        <w:spacing w:line="360" w:lineRule="auto"/>
        <w:ind w:leftChars="0"/>
        <w:rPr>
          <w:rFonts w:ascii="Times New Roman" w:hAnsi="Times New Roman" w:cs="Times New Roman"/>
          <w:szCs w:val="24"/>
        </w:rPr>
      </w:pPr>
      <w:r w:rsidRPr="002D5C52">
        <w:rPr>
          <w:rFonts w:ascii="Times New Roman" w:hAnsi="Times New Roman" w:cs="Times New Roman"/>
          <w:szCs w:val="24"/>
        </w:rPr>
        <w:t xml:space="preserve">The author suggest that the transformational leadership style with high-quality LMX </w:t>
      </w:r>
      <w:r w:rsidR="003362F8" w:rsidRPr="002D5C52">
        <w:rPr>
          <w:rFonts w:ascii="Times New Roman" w:hAnsi="Times New Roman" w:cs="Times New Roman"/>
          <w:szCs w:val="24"/>
        </w:rPr>
        <w:t xml:space="preserve">tends </w:t>
      </w:r>
      <w:r w:rsidRPr="002D5C52">
        <w:rPr>
          <w:rFonts w:ascii="Times New Roman" w:hAnsi="Times New Roman" w:cs="Times New Roman"/>
          <w:szCs w:val="24"/>
        </w:rPr>
        <w:t>to reduce the perceptions of politics among the employees by support and recognition.</w:t>
      </w:r>
      <w:r w:rsidR="00EA0058" w:rsidRPr="002D5C52">
        <w:rPr>
          <w:rFonts w:ascii="Times New Roman" w:hAnsi="Times New Roman" w:cs="Times New Roman"/>
          <w:szCs w:val="24"/>
        </w:rPr>
        <w:fldChar w:fldCharType="begin"/>
      </w:r>
      <w:r w:rsidR="003362F8"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3362F8"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p>
    <w:p w14:paraId="2D6AD49B" w14:textId="77777777" w:rsidR="00EF291A" w:rsidRPr="002D5C52" w:rsidRDefault="00EF291A" w:rsidP="00EF291A">
      <w:pPr>
        <w:spacing w:line="360" w:lineRule="auto"/>
        <w:rPr>
          <w:rFonts w:ascii="Times New Roman" w:hAnsi="Times New Roman" w:cs="Times New Roman"/>
          <w:szCs w:val="24"/>
        </w:rPr>
      </w:pPr>
    </w:p>
    <w:p w14:paraId="2D6AD49C" w14:textId="77777777" w:rsidR="00EF291A" w:rsidRPr="002D5C52" w:rsidRDefault="00EF291A" w:rsidP="003362F8">
      <w:pPr>
        <w:pStyle w:val="a8"/>
        <w:numPr>
          <w:ilvl w:val="0"/>
          <w:numId w:val="2"/>
        </w:numPr>
        <w:spacing w:line="360" w:lineRule="auto"/>
        <w:ind w:leftChars="0"/>
        <w:rPr>
          <w:rFonts w:ascii="Times New Roman" w:hAnsi="Times New Roman" w:cs="Times New Roman"/>
          <w:szCs w:val="24"/>
        </w:rPr>
      </w:pPr>
      <w:r w:rsidRPr="002D5C52">
        <w:rPr>
          <w:rFonts w:ascii="Times New Roman" w:hAnsi="Times New Roman" w:cs="Times New Roman"/>
          <w:szCs w:val="24"/>
        </w:rPr>
        <w:t>LMX is strongly correlated with change-oriented OCB</w:t>
      </w:r>
      <w:r w:rsidR="000B4C71" w:rsidRPr="002D5C52">
        <w:rPr>
          <w:rFonts w:ascii="Times New Roman" w:hAnsi="Times New Roman" w:cs="Times New Roman"/>
          <w:szCs w:val="24"/>
        </w:rPr>
        <w:t xml:space="preserve">.  In addition, </w:t>
      </w:r>
      <w:r w:rsidRPr="002D5C52">
        <w:rPr>
          <w:rFonts w:ascii="Times New Roman" w:hAnsi="Times New Roman" w:cs="Times New Roman"/>
          <w:szCs w:val="24"/>
        </w:rPr>
        <w:t>LMX is strongly correlated with OCB directly towards individuals.   The author believes that a good relationship between public employees and their supervisors will encourage the innovation and creativity.</w:t>
      </w:r>
      <w:r w:rsidR="00EA0058" w:rsidRPr="002D5C52">
        <w:rPr>
          <w:rFonts w:ascii="Times New Roman" w:hAnsi="Times New Roman" w:cs="Times New Roman"/>
          <w:szCs w:val="24"/>
        </w:rPr>
        <w:fldChar w:fldCharType="begin"/>
      </w:r>
      <w:r w:rsidR="000B4C71"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0B4C71"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p>
    <w:p w14:paraId="2D6AD49D" w14:textId="77777777" w:rsidR="000B4C71" w:rsidRPr="002D5C52" w:rsidRDefault="000B4C71" w:rsidP="000B4C71">
      <w:pPr>
        <w:pStyle w:val="a8"/>
        <w:rPr>
          <w:rFonts w:ascii="Times New Roman" w:hAnsi="Times New Roman" w:cs="Times New Roman"/>
          <w:szCs w:val="24"/>
        </w:rPr>
      </w:pPr>
    </w:p>
    <w:p w14:paraId="2D6AD49E" w14:textId="77777777" w:rsidR="000B4C71" w:rsidRPr="002D5C52" w:rsidRDefault="000B4C71" w:rsidP="003362F8">
      <w:pPr>
        <w:pStyle w:val="a8"/>
        <w:numPr>
          <w:ilvl w:val="0"/>
          <w:numId w:val="2"/>
        </w:numPr>
        <w:spacing w:line="360" w:lineRule="auto"/>
        <w:ind w:leftChars="0"/>
        <w:rPr>
          <w:rFonts w:ascii="Times New Roman" w:hAnsi="Times New Roman" w:cs="Times New Roman"/>
          <w:szCs w:val="24"/>
        </w:rPr>
      </w:pPr>
      <w:r w:rsidRPr="002D5C52">
        <w:rPr>
          <w:rFonts w:ascii="Times New Roman" w:hAnsi="Times New Roman" w:cs="Times New Roman"/>
          <w:szCs w:val="24"/>
        </w:rPr>
        <w:t>From the result of the survey, there is a direct positive correlation between transactional leadership and change-oriented OCB, however, it is a negative correlation between transformational leadership and change-oriented OCB.</w:t>
      </w:r>
      <w:r w:rsidR="00EA0058" w:rsidRPr="002D5C52">
        <w:rPr>
          <w:rFonts w:ascii="Times New Roman" w:hAnsi="Times New Roman" w:cs="Times New Roman"/>
          <w:szCs w:val="24"/>
        </w:rPr>
        <w:fldChar w:fldCharType="begin"/>
      </w:r>
      <w:r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p>
    <w:p w14:paraId="2D6AD49F" w14:textId="77777777" w:rsidR="00EF291A" w:rsidRPr="002D5C52" w:rsidRDefault="00EF291A" w:rsidP="00EF291A">
      <w:pPr>
        <w:spacing w:line="360" w:lineRule="auto"/>
        <w:rPr>
          <w:rFonts w:ascii="Times New Roman" w:hAnsi="Times New Roman" w:cs="Times New Roman"/>
          <w:szCs w:val="24"/>
        </w:rPr>
      </w:pPr>
    </w:p>
    <w:p w14:paraId="2D6AD4A0" w14:textId="77777777" w:rsidR="006A12DC" w:rsidRPr="002D5C52" w:rsidRDefault="00073FFB" w:rsidP="006A12DC">
      <w:pPr>
        <w:spacing w:line="360" w:lineRule="auto"/>
        <w:rPr>
          <w:rFonts w:ascii="Times New Roman" w:hAnsi="Times New Roman" w:cs="Times New Roman"/>
          <w:szCs w:val="24"/>
        </w:rPr>
      </w:pPr>
      <w:r w:rsidRPr="002D5C52">
        <w:rPr>
          <w:rFonts w:ascii="Times New Roman" w:hAnsi="Times New Roman" w:cs="Times New Roman"/>
          <w:szCs w:val="24"/>
        </w:rPr>
        <w:t xml:space="preserve">To review the whole article, the author has </w:t>
      </w:r>
      <w:r w:rsidR="00032955" w:rsidRPr="002D5C52">
        <w:rPr>
          <w:rFonts w:ascii="Times New Roman" w:hAnsi="Times New Roman" w:cs="Times New Roman"/>
          <w:szCs w:val="24"/>
        </w:rPr>
        <w:t xml:space="preserve">not clearly </w:t>
      </w:r>
      <w:r w:rsidR="000E6BCB" w:rsidRPr="002D5C52">
        <w:rPr>
          <w:rFonts w:ascii="Times New Roman" w:hAnsi="Times New Roman" w:cs="Times New Roman"/>
          <w:szCs w:val="24"/>
        </w:rPr>
        <w:t>declared</w:t>
      </w:r>
      <w:r w:rsidR="00032955" w:rsidRPr="002D5C52">
        <w:rPr>
          <w:rFonts w:ascii="Times New Roman" w:hAnsi="Times New Roman" w:cs="Times New Roman"/>
          <w:szCs w:val="24"/>
        </w:rPr>
        <w:t xml:space="preserve"> the conclusion 1 what is the meaning of different patterns</w:t>
      </w:r>
      <w:r w:rsidR="00DC2E6B" w:rsidRPr="002D5C52">
        <w:rPr>
          <w:rFonts w:ascii="Times New Roman" w:hAnsi="Times New Roman" w:cs="Times New Roman"/>
          <w:szCs w:val="24"/>
        </w:rPr>
        <w:t xml:space="preserve"> means included all types like Great Man, transactional</w:t>
      </w:r>
      <w:r w:rsidR="0060483A" w:rsidRPr="002D5C52">
        <w:rPr>
          <w:rFonts w:ascii="Times New Roman" w:hAnsi="Times New Roman" w:cs="Times New Roman"/>
          <w:szCs w:val="24"/>
        </w:rPr>
        <w:t xml:space="preserve"> etc, or only specifically to the transactional and transformational leadership that is the area that the author </w:t>
      </w:r>
      <w:r w:rsidR="00EF291A" w:rsidRPr="002D5C52">
        <w:rPr>
          <w:rFonts w:ascii="Times New Roman" w:hAnsi="Times New Roman" w:cs="Times New Roman"/>
          <w:szCs w:val="24"/>
        </w:rPr>
        <w:t xml:space="preserve">interest. </w:t>
      </w:r>
      <w:r w:rsidR="000E6BCB" w:rsidRPr="002D5C52">
        <w:rPr>
          <w:rFonts w:ascii="Times New Roman" w:hAnsi="Times New Roman" w:cs="Times New Roman"/>
          <w:szCs w:val="24"/>
        </w:rPr>
        <w:t xml:space="preserve">The unclear information will </w:t>
      </w:r>
      <w:r w:rsidR="005A2503" w:rsidRPr="002D5C52">
        <w:rPr>
          <w:rFonts w:ascii="Times New Roman" w:hAnsi="Times New Roman" w:cs="Times New Roman"/>
          <w:szCs w:val="24"/>
        </w:rPr>
        <w:t>be caused</w:t>
      </w:r>
      <w:r w:rsidR="000E6BCB" w:rsidRPr="002D5C52">
        <w:rPr>
          <w:rFonts w:ascii="Times New Roman" w:hAnsi="Times New Roman" w:cs="Times New Roman"/>
          <w:szCs w:val="24"/>
        </w:rPr>
        <w:t xml:space="preserve"> confusion to reader and it will be much better if </w:t>
      </w:r>
      <w:r w:rsidR="00CD44A0" w:rsidRPr="002D5C52">
        <w:rPr>
          <w:rFonts w:ascii="Times New Roman" w:hAnsi="Times New Roman" w:cs="Times New Roman"/>
          <w:szCs w:val="24"/>
        </w:rPr>
        <w:t>author clearly divided into different sections according to the hypotheses</w:t>
      </w:r>
      <w:r w:rsidR="005A2503" w:rsidRPr="002D5C52">
        <w:rPr>
          <w:rFonts w:ascii="Times New Roman" w:hAnsi="Times New Roman" w:cs="Times New Roman"/>
          <w:szCs w:val="24"/>
        </w:rPr>
        <w:t xml:space="preserve">.  The loose structure in the analysis part caused on confusion, moreover, it is better to recall the literature that support the result will be better, it will provide a full picture and better argument support. </w:t>
      </w:r>
      <w:r w:rsidR="00551E82" w:rsidRPr="002D5C52">
        <w:rPr>
          <w:rFonts w:ascii="Times New Roman" w:hAnsi="Times New Roman" w:cs="Times New Roman"/>
          <w:szCs w:val="24"/>
        </w:rPr>
        <w:t>Normally</w:t>
      </w:r>
      <w:r w:rsidR="00C71220" w:rsidRPr="002D5C52">
        <w:rPr>
          <w:rFonts w:ascii="Times New Roman" w:hAnsi="Times New Roman" w:cs="Times New Roman"/>
          <w:szCs w:val="24"/>
        </w:rPr>
        <w:t xml:space="preserve">, researchers will let reader know which statistical software is used, so it will be better if the author </w:t>
      </w:r>
      <w:r w:rsidR="009A75C8" w:rsidRPr="002D5C52">
        <w:rPr>
          <w:rFonts w:ascii="Times New Roman" w:hAnsi="Times New Roman" w:cs="Times New Roman"/>
          <w:szCs w:val="24"/>
        </w:rPr>
        <w:t>indicate the software e.g. SPSS or SAS is applied</w:t>
      </w:r>
      <w:r w:rsidR="004B394C" w:rsidRPr="002D5C52">
        <w:rPr>
          <w:rFonts w:ascii="Times New Roman" w:hAnsi="Times New Roman" w:cs="Times New Roman"/>
          <w:szCs w:val="24"/>
        </w:rPr>
        <w:t>.</w:t>
      </w:r>
    </w:p>
    <w:p w14:paraId="2D6AD4A1" w14:textId="77777777" w:rsidR="0013703D" w:rsidRPr="002D5C52" w:rsidRDefault="0013703D" w:rsidP="006A12DC">
      <w:pPr>
        <w:spacing w:line="360" w:lineRule="auto"/>
        <w:rPr>
          <w:rFonts w:ascii="Times New Roman" w:hAnsi="Times New Roman" w:cs="Times New Roman"/>
          <w:szCs w:val="24"/>
        </w:rPr>
      </w:pPr>
    </w:p>
    <w:p w14:paraId="2D6AD4A2" w14:textId="77777777" w:rsidR="0013703D" w:rsidRPr="002D5C52" w:rsidRDefault="0013703D" w:rsidP="006A12DC">
      <w:pPr>
        <w:spacing w:line="360" w:lineRule="auto"/>
        <w:rPr>
          <w:rFonts w:ascii="Times New Roman" w:hAnsi="Times New Roman" w:cs="Times New Roman"/>
          <w:szCs w:val="24"/>
        </w:rPr>
      </w:pPr>
      <w:r w:rsidRPr="002D5C52">
        <w:rPr>
          <w:rFonts w:ascii="Times New Roman" w:hAnsi="Times New Roman" w:cs="Times New Roman"/>
          <w:szCs w:val="24"/>
        </w:rPr>
        <w:t xml:space="preserve">The author did not quote the descriptive statistic inside the article, it would be better and let reader understand more about the sample population like the </w:t>
      </w:r>
      <w:r w:rsidR="008278D6" w:rsidRPr="002D5C52">
        <w:rPr>
          <w:rFonts w:ascii="Times New Roman" w:hAnsi="Times New Roman" w:cs="Times New Roman"/>
          <w:szCs w:val="24"/>
        </w:rPr>
        <w:t xml:space="preserve">proportions of gender, the </w:t>
      </w:r>
      <w:r w:rsidR="004B25B1" w:rsidRPr="002D5C52">
        <w:rPr>
          <w:rFonts w:ascii="Times New Roman" w:hAnsi="Times New Roman" w:cs="Times New Roman"/>
          <w:szCs w:val="24"/>
        </w:rPr>
        <w:t>job nature, it will provide a brief idea to the reader the demographic characteristic of the samples.  In addition,</w:t>
      </w:r>
      <w:r w:rsidR="00FE03D4" w:rsidRPr="002D5C52">
        <w:rPr>
          <w:rFonts w:ascii="Times New Roman" w:hAnsi="Times New Roman" w:cs="Times New Roman"/>
          <w:szCs w:val="24"/>
        </w:rPr>
        <w:t xml:space="preserve"> the information of the standard deviation is missing in the article</w:t>
      </w:r>
      <w:r w:rsidR="00A145EF" w:rsidRPr="002D5C52">
        <w:rPr>
          <w:rFonts w:ascii="Times New Roman" w:hAnsi="Times New Roman" w:cs="Times New Roman"/>
          <w:szCs w:val="24"/>
        </w:rPr>
        <w:t xml:space="preserve">, </w:t>
      </w:r>
      <w:r w:rsidR="00914EC5" w:rsidRPr="002D5C52">
        <w:rPr>
          <w:rFonts w:ascii="Times New Roman" w:hAnsi="Times New Roman" w:cs="Times New Roman"/>
          <w:szCs w:val="24"/>
        </w:rPr>
        <w:t xml:space="preserve">the standard deviation can provide </w:t>
      </w:r>
      <w:r w:rsidR="009E77C6" w:rsidRPr="002D5C52">
        <w:rPr>
          <w:rFonts w:ascii="Times New Roman" w:hAnsi="Times New Roman" w:cs="Times New Roman"/>
          <w:szCs w:val="24"/>
        </w:rPr>
        <w:t xml:space="preserve">reader a clear picture on the variance on the survey.  </w:t>
      </w:r>
      <w:r w:rsidR="008278D6" w:rsidRPr="002D5C52">
        <w:rPr>
          <w:rFonts w:ascii="Times New Roman" w:hAnsi="Times New Roman" w:cs="Times New Roman"/>
          <w:szCs w:val="24"/>
        </w:rPr>
        <w:t xml:space="preserve"> </w:t>
      </w:r>
    </w:p>
    <w:p w14:paraId="2D6AD4A3" w14:textId="77777777" w:rsidR="007F0715" w:rsidRPr="002D5C52" w:rsidRDefault="007F0715" w:rsidP="007F0715">
      <w:pPr>
        <w:spacing w:line="360" w:lineRule="auto"/>
        <w:rPr>
          <w:rFonts w:ascii="Times New Roman" w:hAnsi="Times New Roman" w:cs="Times New Roman"/>
          <w:szCs w:val="24"/>
        </w:rPr>
      </w:pPr>
    </w:p>
    <w:p w14:paraId="2D6AD4A4" w14:textId="77777777" w:rsidR="007F0715" w:rsidRPr="002D5C52" w:rsidRDefault="005611E7" w:rsidP="007F071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 xml:space="preserve">2.5.3 Validity </w:t>
      </w:r>
    </w:p>
    <w:p w14:paraId="2D6AD4A5" w14:textId="77777777" w:rsidR="00B30698" w:rsidRPr="002D5C52" w:rsidRDefault="00B30698" w:rsidP="00B30698">
      <w:pPr>
        <w:spacing w:line="360" w:lineRule="auto"/>
        <w:rPr>
          <w:rFonts w:ascii="Times New Roman" w:hAnsi="Times New Roman" w:cs="Times New Roman"/>
          <w:szCs w:val="24"/>
        </w:rPr>
      </w:pPr>
      <w:r w:rsidRPr="002D5C52">
        <w:rPr>
          <w:rFonts w:ascii="Times New Roman" w:hAnsi="Times New Roman" w:cs="Times New Roman"/>
          <w:szCs w:val="24"/>
        </w:rPr>
        <w:t xml:space="preserve">Author applied exploratory factor analysis to ensure the validity of the change-oriented OCB scale and its uniqueness when compared with the conservative scale of OCB (both IND-OCB and ORG-OCB). The author also applied an ordinary multiple regression analysis and additional regressions with interaction effect to test the moderating relationship of POPS (all p values are for two-tailed test is smaller than 0.05.  Discriminant validity means if two measures that should not be correlated/related and proof that </w:t>
      </w:r>
      <w:r w:rsidR="006D64EC" w:rsidRPr="002D5C52">
        <w:rPr>
          <w:rFonts w:ascii="Times New Roman" w:hAnsi="Times New Roman" w:cs="Times New Roman"/>
          <w:szCs w:val="24"/>
        </w:rPr>
        <w:t xml:space="preserve">they are </w:t>
      </w:r>
      <w:r w:rsidRPr="002D5C52">
        <w:rPr>
          <w:rFonts w:ascii="Times New Roman" w:hAnsi="Times New Roman" w:cs="Times New Roman"/>
          <w:szCs w:val="24"/>
        </w:rPr>
        <w:t>not related</w:t>
      </w:r>
      <w:r w:rsidR="006D64EC" w:rsidRPr="002D5C52">
        <w:rPr>
          <w:rFonts w:ascii="Times New Roman" w:hAnsi="Times New Roman" w:cs="Times New Roman"/>
          <w:szCs w:val="24"/>
        </w:rPr>
        <w:t xml:space="preserve"> actually</w:t>
      </w:r>
      <w:r w:rsidRPr="002D5C52">
        <w:rPr>
          <w:rFonts w:ascii="Times New Roman" w:hAnsi="Times New Roman" w:cs="Times New Roman"/>
          <w:szCs w:val="24"/>
        </w:rPr>
        <w:t xml:space="preserve">, author apply the testing of correlation to test each variable for discriminant </w:t>
      </w:r>
      <w:r w:rsidR="006D64EC" w:rsidRPr="002D5C52">
        <w:rPr>
          <w:rFonts w:ascii="Times New Roman" w:hAnsi="Times New Roman" w:cs="Times New Roman"/>
          <w:szCs w:val="24"/>
        </w:rPr>
        <w:t>validity. (</w:t>
      </w:r>
      <w:r w:rsidRPr="002D5C52">
        <w:rPr>
          <w:rFonts w:ascii="Times New Roman" w:hAnsi="Times New Roman" w:cs="Times New Roman"/>
          <w:szCs w:val="24"/>
        </w:rPr>
        <w:t>Vigoda-Gadot, 2012</w:t>
      </w:r>
      <w:r w:rsidR="00E203E9" w:rsidRPr="002D5C52">
        <w:rPr>
          <w:rFonts w:ascii="Times New Roman" w:hAnsi="Times New Roman" w:cs="Times New Roman"/>
          <w:szCs w:val="24"/>
        </w:rPr>
        <w:t>) To</w:t>
      </w:r>
      <w:r w:rsidR="006705DA" w:rsidRPr="002D5C52">
        <w:rPr>
          <w:rFonts w:ascii="Times New Roman" w:hAnsi="Times New Roman" w:cs="Times New Roman"/>
          <w:szCs w:val="24"/>
        </w:rPr>
        <w:t xml:space="preserve"> increase the validity of the survey, </w:t>
      </w:r>
      <w:r w:rsidR="00F25A0D" w:rsidRPr="002D5C52">
        <w:rPr>
          <w:rFonts w:ascii="Times New Roman" w:hAnsi="Times New Roman" w:cs="Times New Roman"/>
          <w:szCs w:val="24"/>
        </w:rPr>
        <w:t xml:space="preserve">the best way is to increase the sampling size and apply the random sampling method.  </w:t>
      </w:r>
      <w:r w:rsidR="00EB3536" w:rsidRPr="002D5C52">
        <w:rPr>
          <w:rFonts w:ascii="Times New Roman" w:hAnsi="Times New Roman" w:cs="Times New Roman"/>
          <w:szCs w:val="24"/>
        </w:rPr>
        <w:t xml:space="preserve">In this article, the author only </w:t>
      </w:r>
      <w:r w:rsidR="00E203E9" w:rsidRPr="002D5C52">
        <w:rPr>
          <w:rFonts w:ascii="Times New Roman" w:hAnsi="Times New Roman" w:cs="Times New Roman"/>
          <w:szCs w:val="24"/>
        </w:rPr>
        <w:t>proceeds</w:t>
      </w:r>
      <w:r w:rsidR="00EB3536" w:rsidRPr="002D5C52">
        <w:rPr>
          <w:rFonts w:ascii="Times New Roman" w:hAnsi="Times New Roman" w:cs="Times New Roman"/>
          <w:szCs w:val="24"/>
        </w:rPr>
        <w:t xml:space="preserve"> the survey in one medical center</w:t>
      </w:r>
      <w:r w:rsidR="00E203E9" w:rsidRPr="002D5C52">
        <w:rPr>
          <w:rFonts w:ascii="Times New Roman" w:hAnsi="Times New Roman" w:cs="Times New Roman"/>
          <w:szCs w:val="24"/>
        </w:rPr>
        <w:t xml:space="preserve">, the representativeness of the data is </w:t>
      </w:r>
      <w:r w:rsidR="002D7952" w:rsidRPr="002D5C52">
        <w:rPr>
          <w:rFonts w:ascii="Times New Roman" w:hAnsi="Times New Roman" w:cs="Times New Roman"/>
          <w:szCs w:val="24"/>
        </w:rPr>
        <w:t xml:space="preserve">relatively low, to increase the validity, we can consider </w:t>
      </w:r>
      <w:r w:rsidR="00F016DC" w:rsidRPr="002D5C52">
        <w:rPr>
          <w:rFonts w:ascii="Times New Roman" w:hAnsi="Times New Roman" w:cs="Times New Roman"/>
          <w:szCs w:val="24"/>
        </w:rPr>
        <w:t>proceeding</w:t>
      </w:r>
      <w:r w:rsidR="002D7952" w:rsidRPr="002D5C52">
        <w:rPr>
          <w:rFonts w:ascii="Times New Roman" w:hAnsi="Times New Roman" w:cs="Times New Roman"/>
          <w:szCs w:val="24"/>
        </w:rPr>
        <w:t xml:space="preserve"> the survey in </w:t>
      </w:r>
      <w:r w:rsidR="003E6F00" w:rsidRPr="002D5C52">
        <w:rPr>
          <w:rFonts w:ascii="Times New Roman" w:hAnsi="Times New Roman" w:cs="Times New Roman"/>
          <w:szCs w:val="24"/>
        </w:rPr>
        <w:t xml:space="preserve">2-3 more medical center. </w:t>
      </w:r>
      <w:r w:rsidR="00F016DC" w:rsidRPr="002D5C52">
        <w:rPr>
          <w:rFonts w:ascii="Times New Roman" w:hAnsi="Times New Roman" w:cs="Times New Roman"/>
          <w:szCs w:val="24"/>
        </w:rPr>
        <w:t xml:space="preserve"> The larger number of the sampling will </w:t>
      </w:r>
      <w:r w:rsidR="008C2CF0" w:rsidRPr="002D5C52">
        <w:rPr>
          <w:rFonts w:ascii="Times New Roman" w:hAnsi="Times New Roman" w:cs="Times New Roman"/>
          <w:szCs w:val="24"/>
        </w:rPr>
        <w:t xml:space="preserve">increase the validity </w:t>
      </w:r>
      <w:r w:rsidR="00B86D80" w:rsidRPr="002D5C52">
        <w:rPr>
          <w:rFonts w:ascii="Times New Roman" w:hAnsi="Times New Roman" w:cs="Times New Roman"/>
          <w:szCs w:val="24"/>
        </w:rPr>
        <w:t xml:space="preserve">and the representativeness but the research course will be increased.  </w:t>
      </w:r>
    </w:p>
    <w:p w14:paraId="2D6AD4A6" w14:textId="77777777" w:rsidR="00B30698" w:rsidRPr="002D5C52" w:rsidRDefault="00B30698" w:rsidP="00B30698">
      <w:pPr>
        <w:spacing w:line="360" w:lineRule="auto"/>
        <w:rPr>
          <w:rFonts w:ascii="Times New Roman" w:hAnsi="Times New Roman" w:cs="Times New Roman"/>
          <w:szCs w:val="24"/>
        </w:rPr>
      </w:pPr>
    </w:p>
    <w:p w14:paraId="2D6AD4A7" w14:textId="77777777" w:rsidR="00EB1727" w:rsidRPr="002D5C52" w:rsidRDefault="00633C5A" w:rsidP="00EB1727">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 xml:space="preserve">2.6 </w:t>
      </w:r>
      <w:r w:rsidR="00EB1727" w:rsidRPr="002D5C52">
        <w:rPr>
          <w:rFonts w:ascii="Times New Roman" w:hAnsi="Times New Roman" w:cs="Times New Roman"/>
          <w:b/>
          <w:bCs/>
          <w:i/>
          <w:iCs/>
          <w:szCs w:val="24"/>
        </w:rPr>
        <w:t>Limitation</w:t>
      </w:r>
    </w:p>
    <w:p w14:paraId="2D6AD4A8" w14:textId="77777777" w:rsidR="00EB1727" w:rsidRPr="002D5C52" w:rsidRDefault="00EB1727" w:rsidP="00EB1727">
      <w:pPr>
        <w:spacing w:line="360" w:lineRule="auto"/>
        <w:rPr>
          <w:rFonts w:ascii="Times New Roman" w:hAnsi="Times New Roman" w:cs="Times New Roman"/>
          <w:szCs w:val="24"/>
        </w:rPr>
      </w:pPr>
      <w:r w:rsidRPr="002D5C52">
        <w:rPr>
          <w:rFonts w:ascii="Times New Roman" w:hAnsi="Times New Roman" w:cs="Times New Roman"/>
          <w:szCs w:val="24"/>
        </w:rPr>
        <w:t xml:space="preserve">The author </w:t>
      </w:r>
      <w:r w:rsidR="00AB23A1" w:rsidRPr="002D5C52">
        <w:rPr>
          <w:rFonts w:ascii="Times New Roman" w:hAnsi="Times New Roman" w:cs="Times New Roman"/>
          <w:szCs w:val="24"/>
        </w:rPr>
        <w:t xml:space="preserve">did realize the </w:t>
      </w:r>
      <w:r w:rsidRPr="002D5C52">
        <w:rPr>
          <w:rFonts w:ascii="Times New Roman" w:hAnsi="Times New Roman" w:cs="Times New Roman"/>
          <w:szCs w:val="24"/>
        </w:rPr>
        <w:t xml:space="preserve">sample source </w:t>
      </w:r>
      <w:r w:rsidR="00AB23A1" w:rsidRPr="002D5C52">
        <w:rPr>
          <w:rFonts w:ascii="Times New Roman" w:hAnsi="Times New Roman" w:cs="Times New Roman"/>
          <w:szCs w:val="24"/>
        </w:rPr>
        <w:t>is</w:t>
      </w:r>
      <w:r w:rsidRPr="002D5C52">
        <w:rPr>
          <w:rFonts w:ascii="Times New Roman" w:hAnsi="Times New Roman" w:cs="Times New Roman"/>
          <w:szCs w:val="24"/>
        </w:rPr>
        <w:t xml:space="preserve"> homogeneous as it is from one health care center only.  </w:t>
      </w:r>
      <w:r w:rsidR="00213FFC" w:rsidRPr="002D5C52">
        <w:rPr>
          <w:rFonts w:ascii="Times New Roman" w:hAnsi="Times New Roman" w:cs="Times New Roman"/>
          <w:szCs w:val="24"/>
        </w:rPr>
        <w:t>It is not recommended to apply the findings in other public sector since different public sector will have different environment, professional requirement and culture</w:t>
      </w:r>
      <w:r w:rsidR="002E09A5" w:rsidRPr="002D5C52">
        <w:rPr>
          <w:rFonts w:ascii="Times New Roman" w:hAnsi="Times New Roman" w:cs="Times New Roman"/>
          <w:szCs w:val="24"/>
        </w:rPr>
        <w:t>.</w:t>
      </w:r>
      <w:r w:rsidR="00EA0058" w:rsidRPr="002D5C52">
        <w:rPr>
          <w:rFonts w:ascii="Times New Roman" w:hAnsi="Times New Roman" w:cs="Times New Roman"/>
          <w:szCs w:val="24"/>
        </w:rPr>
        <w:fldChar w:fldCharType="begin"/>
      </w:r>
      <w:r w:rsidR="00282015"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282015" w:rsidRPr="002D5C52">
        <w:rPr>
          <w:rFonts w:ascii="Times New Roman" w:hAnsi="Times New Roman" w:cs="Times New Roman"/>
          <w:bCs/>
          <w:szCs w:val="24"/>
        </w:rPr>
        <w:t>(Vigoda-Gadot, 2012)</w:t>
      </w:r>
      <w:r w:rsidR="00EA0058" w:rsidRPr="002D5C52">
        <w:rPr>
          <w:rFonts w:ascii="Times New Roman" w:hAnsi="Times New Roman" w:cs="Times New Roman"/>
          <w:szCs w:val="24"/>
        </w:rPr>
        <w:fldChar w:fldCharType="end"/>
      </w:r>
      <w:r w:rsidR="002E09A5" w:rsidRPr="002D5C52">
        <w:rPr>
          <w:rFonts w:ascii="Times New Roman" w:hAnsi="Times New Roman" w:cs="Times New Roman"/>
          <w:szCs w:val="24"/>
        </w:rPr>
        <w:t xml:space="preserve">  For example, in the </w:t>
      </w:r>
      <w:r w:rsidR="000346C7" w:rsidRPr="002D5C52">
        <w:rPr>
          <w:rFonts w:ascii="Times New Roman" w:hAnsi="Times New Roman" w:cs="Times New Roman"/>
          <w:szCs w:val="24"/>
        </w:rPr>
        <w:t>air traffic control department, it require</w:t>
      </w:r>
      <w:r w:rsidR="00282015" w:rsidRPr="002D5C52">
        <w:rPr>
          <w:rFonts w:ascii="Times New Roman" w:hAnsi="Times New Roman" w:cs="Times New Roman"/>
          <w:szCs w:val="24"/>
        </w:rPr>
        <w:t>s</w:t>
      </w:r>
      <w:r w:rsidR="000346C7" w:rsidRPr="002D5C52">
        <w:rPr>
          <w:rFonts w:ascii="Times New Roman" w:hAnsi="Times New Roman" w:cs="Times New Roman"/>
          <w:szCs w:val="24"/>
        </w:rPr>
        <w:t xml:space="preserve"> a high standard of accuracy and </w:t>
      </w:r>
      <w:r w:rsidR="00FE1285" w:rsidRPr="002D5C52">
        <w:rPr>
          <w:rFonts w:ascii="Times New Roman" w:hAnsi="Times New Roman" w:cs="Times New Roman"/>
          <w:szCs w:val="24"/>
        </w:rPr>
        <w:t xml:space="preserve">hierarchy, while for a social enterprise, it require a high level of autonomy and innovation.  The data only from health care center unable to apply in other </w:t>
      </w:r>
      <w:r w:rsidR="00220088" w:rsidRPr="002D5C52">
        <w:rPr>
          <w:rFonts w:ascii="Times New Roman" w:hAnsi="Times New Roman" w:cs="Times New Roman"/>
          <w:szCs w:val="24"/>
        </w:rPr>
        <w:t>public sector with different nature. The other limitation that ob</w:t>
      </w:r>
      <w:r w:rsidR="00D62EC5" w:rsidRPr="002D5C52">
        <w:rPr>
          <w:rFonts w:ascii="Times New Roman" w:hAnsi="Times New Roman" w:cs="Times New Roman"/>
          <w:szCs w:val="24"/>
        </w:rPr>
        <w:t>served is that the data is only collected in one health center and we are unable to allocate if the</w:t>
      </w:r>
      <w:r w:rsidR="00927646" w:rsidRPr="002D5C52">
        <w:rPr>
          <w:rFonts w:ascii="Times New Roman" w:hAnsi="Times New Roman" w:cs="Times New Roman"/>
          <w:szCs w:val="24"/>
        </w:rPr>
        <w:t xml:space="preserve"> size of the center is large, medium or small, it even cannot represent all health care center as the number of employees will directly </w:t>
      </w:r>
      <w:r w:rsidR="00105191" w:rsidRPr="002D5C52">
        <w:rPr>
          <w:rFonts w:ascii="Times New Roman" w:hAnsi="Times New Roman" w:cs="Times New Roman"/>
          <w:szCs w:val="24"/>
        </w:rPr>
        <w:t>affect the efficiency of LMX.</w:t>
      </w:r>
    </w:p>
    <w:p w14:paraId="2D6AD4A9" w14:textId="77777777" w:rsidR="00EB1727" w:rsidRPr="002D5C52" w:rsidRDefault="00EB1727" w:rsidP="00EB1727">
      <w:pPr>
        <w:spacing w:line="360" w:lineRule="auto"/>
        <w:rPr>
          <w:rFonts w:ascii="Times New Roman" w:hAnsi="Times New Roman" w:cs="Times New Roman"/>
          <w:szCs w:val="24"/>
        </w:rPr>
      </w:pPr>
    </w:p>
    <w:p w14:paraId="2D6AD4AA" w14:textId="77777777" w:rsidR="00EB1727" w:rsidRPr="002D5C52" w:rsidRDefault="00105191" w:rsidP="572C6E26">
      <w:pPr>
        <w:spacing w:line="360" w:lineRule="auto"/>
        <w:rPr>
          <w:rFonts w:ascii="Times New Roman" w:hAnsi="Times New Roman" w:cs="Times New Roman"/>
          <w:szCs w:val="24"/>
        </w:rPr>
      </w:pPr>
      <w:r w:rsidRPr="002D5C52">
        <w:rPr>
          <w:rFonts w:ascii="Times New Roman" w:hAnsi="Times New Roman" w:cs="Times New Roman"/>
          <w:szCs w:val="24"/>
        </w:rPr>
        <w:t>Author mentioned that th</w:t>
      </w:r>
      <w:r w:rsidR="00EB1727" w:rsidRPr="002D5C52">
        <w:rPr>
          <w:rFonts w:ascii="Times New Roman" w:hAnsi="Times New Roman" w:cs="Times New Roman"/>
          <w:szCs w:val="24"/>
        </w:rPr>
        <w:t xml:space="preserve">e data is collected in Israel, it may be not applicable to other situation </w:t>
      </w:r>
      <w:r w:rsidRPr="002D5C52">
        <w:rPr>
          <w:rFonts w:ascii="Times New Roman" w:hAnsi="Times New Roman" w:cs="Times New Roman"/>
          <w:szCs w:val="24"/>
        </w:rPr>
        <w:t>in other countries.</w:t>
      </w:r>
      <w:r w:rsidR="00EA0058" w:rsidRPr="002D5C52">
        <w:rPr>
          <w:rFonts w:ascii="Times New Roman" w:hAnsi="Times New Roman" w:cs="Times New Roman"/>
          <w:szCs w:val="24"/>
        </w:rPr>
        <w:fldChar w:fldCharType="begin"/>
      </w:r>
      <w:r w:rsidR="00FB204B" w:rsidRPr="002D5C52">
        <w:rPr>
          <w:rFonts w:ascii="Times New Roman" w:hAnsi="Times New Roman" w:cs="Times New Roman"/>
          <w:szCs w:val="24"/>
        </w:rPr>
        <w:instrText>ADDIN RW.CITE{{203 Vigoda-Gadot,Eran 2012}}</w:instrText>
      </w:r>
      <w:r w:rsidR="00EA0058" w:rsidRPr="002D5C52">
        <w:rPr>
          <w:rFonts w:ascii="Times New Roman" w:hAnsi="Times New Roman" w:cs="Times New Roman"/>
          <w:szCs w:val="24"/>
        </w:rPr>
        <w:fldChar w:fldCharType="separate"/>
      </w:r>
      <w:r w:rsidR="00FB204B" w:rsidRPr="002D5C52">
        <w:rPr>
          <w:rFonts w:ascii="Times New Roman" w:hAnsi="Times New Roman" w:cs="Times New Roman"/>
          <w:szCs w:val="24"/>
        </w:rPr>
        <w:t>(Vigoda-Gadot, 2012)</w:t>
      </w:r>
      <w:r w:rsidR="00EA0058" w:rsidRPr="002D5C52">
        <w:rPr>
          <w:rFonts w:ascii="Times New Roman" w:hAnsi="Times New Roman" w:cs="Times New Roman"/>
          <w:szCs w:val="24"/>
        </w:rPr>
        <w:fldChar w:fldCharType="end"/>
      </w:r>
      <w:r w:rsidRPr="002D5C52">
        <w:rPr>
          <w:rFonts w:ascii="Times New Roman" w:hAnsi="Times New Roman" w:cs="Times New Roman"/>
          <w:szCs w:val="24"/>
        </w:rPr>
        <w:t xml:space="preserve">  It is </w:t>
      </w:r>
      <w:r w:rsidR="00FB204B" w:rsidRPr="002D5C52">
        <w:rPr>
          <w:rFonts w:ascii="Times New Roman" w:hAnsi="Times New Roman" w:cs="Times New Roman"/>
          <w:szCs w:val="24"/>
        </w:rPr>
        <w:t>true as different countries has different culture.</w:t>
      </w:r>
      <w:r w:rsidR="00EB1727" w:rsidRPr="002D5C52">
        <w:rPr>
          <w:rFonts w:ascii="Times New Roman" w:hAnsi="Times New Roman" w:cs="Times New Roman"/>
          <w:szCs w:val="24"/>
        </w:rPr>
        <w:t xml:space="preserve">   Author also mentioned that the data source might have the problem of twisted distribution of variables, however, it is a common limitation of social science research which is unavoidable but can improve the degree of biases.  </w:t>
      </w:r>
    </w:p>
    <w:p w14:paraId="2D6AD4AB" w14:textId="77777777" w:rsidR="00EB1727" w:rsidRPr="002D5C52" w:rsidRDefault="00EB1727" w:rsidP="00EB1727">
      <w:pPr>
        <w:spacing w:line="360" w:lineRule="auto"/>
        <w:rPr>
          <w:rFonts w:ascii="Times New Roman" w:hAnsi="Times New Roman" w:cs="Times New Roman"/>
          <w:szCs w:val="24"/>
        </w:rPr>
      </w:pPr>
    </w:p>
    <w:p w14:paraId="2D6AD4AC" w14:textId="77777777" w:rsidR="0044117E" w:rsidRPr="002D5C52" w:rsidRDefault="33045015" w:rsidP="33045015">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2.6 Lesson learnt</w:t>
      </w:r>
    </w:p>
    <w:p w14:paraId="2D6AD4AD" w14:textId="77777777" w:rsidR="00EB1727" w:rsidRPr="002D5C52" w:rsidRDefault="572C6E26" w:rsidP="572C6E26">
      <w:pPr>
        <w:spacing w:line="360" w:lineRule="auto"/>
        <w:rPr>
          <w:rFonts w:ascii="Times New Roman" w:hAnsi="Times New Roman" w:cs="Times New Roman"/>
          <w:szCs w:val="24"/>
        </w:rPr>
      </w:pPr>
      <w:r w:rsidRPr="002D5C52">
        <w:rPr>
          <w:rFonts w:ascii="Times New Roman" w:hAnsi="Times New Roman" w:cs="Times New Roman"/>
          <w:szCs w:val="24"/>
        </w:rPr>
        <w:t xml:space="preserve">From this article, I have learnt the importance of time management; be detail orientated and research ethics.  </w:t>
      </w:r>
    </w:p>
    <w:p w14:paraId="2D6AD4AE" w14:textId="77777777" w:rsidR="00EB1727" w:rsidRPr="002D5C52" w:rsidRDefault="00EB1727" w:rsidP="33045015">
      <w:pPr>
        <w:spacing w:line="360" w:lineRule="auto"/>
        <w:rPr>
          <w:rFonts w:ascii="Times New Roman" w:hAnsi="Times New Roman" w:cs="Times New Roman"/>
          <w:szCs w:val="24"/>
        </w:rPr>
      </w:pPr>
    </w:p>
    <w:p w14:paraId="2D6AD4AF" w14:textId="77777777" w:rsidR="00EB1727" w:rsidRPr="002D5C52" w:rsidRDefault="572C6E26" w:rsidP="572C6E26">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2.6.1 Time management and organization</w:t>
      </w:r>
    </w:p>
    <w:p w14:paraId="2D6AD4B0" w14:textId="77777777" w:rsidR="00EB1727" w:rsidRPr="002D5C52" w:rsidRDefault="026950F4" w:rsidP="026950F4">
      <w:pPr>
        <w:spacing w:line="360" w:lineRule="auto"/>
        <w:rPr>
          <w:rFonts w:ascii="Times New Roman" w:hAnsi="Times New Roman" w:cs="Times New Roman"/>
          <w:szCs w:val="24"/>
        </w:rPr>
      </w:pPr>
      <w:r w:rsidRPr="002D5C52">
        <w:rPr>
          <w:rFonts w:ascii="Times New Roman" w:hAnsi="Times New Roman" w:cs="Times New Roman"/>
          <w:szCs w:val="24"/>
        </w:rPr>
        <w:t xml:space="preserve">The planning on the whole research is important, it will provide a </w:t>
      </w:r>
      <w:r w:rsidR="004E5760" w:rsidRPr="002D5C52">
        <w:rPr>
          <w:rFonts w:ascii="Times New Roman" w:hAnsi="Times New Roman" w:cs="Times New Roman"/>
          <w:szCs w:val="24"/>
        </w:rPr>
        <w:t>timeline</w:t>
      </w:r>
      <w:r w:rsidRPr="002D5C52">
        <w:rPr>
          <w:rFonts w:ascii="Times New Roman" w:hAnsi="Times New Roman" w:cs="Times New Roman"/>
          <w:szCs w:val="24"/>
        </w:rPr>
        <w:t xml:space="preserve"> and monitoring the process as it is time consuming for data collection and verification. Verification means after the data is collected, research need to filter if the respondents do not have duplicated answers or contradictive answer before </w:t>
      </w:r>
      <w:r w:rsidR="006D7EB8" w:rsidRPr="002D5C52">
        <w:rPr>
          <w:rFonts w:ascii="Times New Roman" w:hAnsi="Times New Roman" w:cs="Times New Roman"/>
          <w:szCs w:val="24"/>
        </w:rPr>
        <w:t>entering</w:t>
      </w:r>
      <w:r w:rsidRPr="002D5C52">
        <w:rPr>
          <w:rFonts w:ascii="Times New Roman" w:hAnsi="Times New Roman" w:cs="Times New Roman"/>
          <w:szCs w:val="24"/>
        </w:rPr>
        <w:t xml:space="preserve"> the statistic software.   Even the author did not mention the duration of data collection, however, if the planned sample size is large, we do need to reserve for more time for data collection and verification.  Time management is one of the critical criteria for research.  Regarding the organization of the research process, the coordination with respondents and target organization, the technique to negotiate with the management and respondents, a proper organization on the time, venue of the survey will be help</w:t>
      </w:r>
      <w:r w:rsidR="006F22D5" w:rsidRPr="002D5C52">
        <w:rPr>
          <w:rFonts w:ascii="Times New Roman" w:hAnsi="Times New Roman" w:cs="Times New Roman"/>
          <w:szCs w:val="24"/>
        </w:rPr>
        <w:t>.</w:t>
      </w:r>
      <w:r w:rsidRPr="002D5C52">
        <w:rPr>
          <w:rFonts w:ascii="Times New Roman" w:hAnsi="Times New Roman" w:cs="Times New Roman"/>
          <w:szCs w:val="24"/>
        </w:rPr>
        <w:t xml:space="preserve"> </w:t>
      </w:r>
    </w:p>
    <w:p w14:paraId="2D6AD4B1" w14:textId="77777777" w:rsidR="572C6E26" w:rsidRPr="002D5C52" w:rsidRDefault="572C6E26" w:rsidP="572C6E26">
      <w:pPr>
        <w:spacing w:line="360" w:lineRule="auto"/>
        <w:rPr>
          <w:rFonts w:ascii="Times New Roman" w:hAnsi="Times New Roman" w:cs="Times New Roman"/>
          <w:szCs w:val="24"/>
        </w:rPr>
      </w:pPr>
    </w:p>
    <w:p w14:paraId="2D6AD4B2" w14:textId="77777777" w:rsidR="006D7EB8" w:rsidRPr="002D5C52" w:rsidRDefault="00CA787D" w:rsidP="572C6E26">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2.6.</w:t>
      </w:r>
      <w:r w:rsidR="005E403D" w:rsidRPr="002D5C52">
        <w:rPr>
          <w:rFonts w:ascii="Times New Roman" w:hAnsi="Times New Roman" w:cs="Times New Roman"/>
          <w:b/>
          <w:bCs/>
          <w:i/>
          <w:iCs/>
          <w:szCs w:val="24"/>
        </w:rPr>
        <w:t>2</w:t>
      </w:r>
      <w:r w:rsidRPr="002D5C52">
        <w:rPr>
          <w:rFonts w:ascii="Times New Roman" w:hAnsi="Times New Roman" w:cs="Times New Roman"/>
          <w:b/>
          <w:bCs/>
          <w:i/>
          <w:iCs/>
          <w:szCs w:val="24"/>
        </w:rPr>
        <w:t xml:space="preserve"> Handling the research data</w:t>
      </w:r>
    </w:p>
    <w:p w14:paraId="2D6AD4B3" w14:textId="77777777" w:rsidR="006E30EF" w:rsidRPr="002D5C52" w:rsidRDefault="006E30EF" w:rsidP="572C6E26">
      <w:pPr>
        <w:spacing w:line="360" w:lineRule="auto"/>
        <w:rPr>
          <w:rFonts w:ascii="Times New Roman" w:hAnsi="Times New Roman" w:cs="Times New Roman"/>
          <w:szCs w:val="24"/>
        </w:rPr>
      </w:pPr>
      <w:r w:rsidRPr="002D5C52">
        <w:rPr>
          <w:rFonts w:ascii="Times New Roman" w:hAnsi="Times New Roman" w:cs="Times New Roman"/>
          <w:szCs w:val="24"/>
        </w:rPr>
        <w:t xml:space="preserve">A comprehension plan for privacy protection is very important for research, it not only </w:t>
      </w:r>
      <w:r w:rsidR="005B03D4" w:rsidRPr="002D5C52">
        <w:rPr>
          <w:rFonts w:ascii="Times New Roman" w:hAnsi="Times New Roman" w:cs="Times New Roman"/>
          <w:szCs w:val="24"/>
        </w:rPr>
        <w:t>increa</w:t>
      </w:r>
      <w:r w:rsidR="00274A2A" w:rsidRPr="002D5C52">
        <w:rPr>
          <w:rFonts w:ascii="Times New Roman" w:hAnsi="Times New Roman" w:cs="Times New Roman"/>
          <w:szCs w:val="24"/>
        </w:rPr>
        <w:t>se a high level of research ethics</w:t>
      </w:r>
      <w:r w:rsidR="00CF5CCA" w:rsidRPr="002D5C52">
        <w:rPr>
          <w:rFonts w:ascii="Times New Roman" w:hAnsi="Times New Roman" w:cs="Times New Roman"/>
          <w:szCs w:val="24"/>
        </w:rPr>
        <w:t xml:space="preserve"> but also will attract more respondents.  </w:t>
      </w:r>
      <w:r w:rsidR="006F22D5" w:rsidRPr="002D5C52">
        <w:rPr>
          <w:rFonts w:ascii="Times New Roman" w:hAnsi="Times New Roman" w:cs="Times New Roman"/>
          <w:szCs w:val="24"/>
        </w:rPr>
        <w:t xml:space="preserve">The data protection plan needed to be started from research planning.  </w:t>
      </w:r>
      <w:r w:rsidR="008A6A22" w:rsidRPr="002D5C52">
        <w:rPr>
          <w:rFonts w:ascii="Times New Roman" w:hAnsi="Times New Roman" w:cs="Times New Roman"/>
          <w:szCs w:val="24"/>
        </w:rPr>
        <w:t xml:space="preserve">Researchers need to list out all the necessary steps and </w:t>
      </w:r>
      <w:r w:rsidR="008E1513" w:rsidRPr="002D5C52">
        <w:rPr>
          <w:rFonts w:ascii="Times New Roman" w:hAnsi="Times New Roman" w:cs="Times New Roman"/>
          <w:szCs w:val="24"/>
        </w:rPr>
        <w:t>action taken</w:t>
      </w:r>
      <w:r w:rsidR="00F34772" w:rsidRPr="002D5C52">
        <w:rPr>
          <w:rFonts w:ascii="Times New Roman" w:hAnsi="Times New Roman" w:cs="Times New Roman"/>
          <w:szCs w:val="24"/>
        </w:rPr>
        <w:t xml:space="preserve">, </w:t>
      </w:r>
      <w:r w:rsidR="001C2ED8" w:rsidRPr="002D5C52">
        <w:rPr>
          <w:rFonts w:ascii="Times New Roman" w:hAnsi="Times New Roman" w:cs="Times New Roman"/>
          <w:szCs w:val="24"/>
        </w:rPr>
        <w:t>from this article, I have learnt that the following area need to be included in my future research</w:t>
      </w:r>
    </w:p>
    <w:p w14:paraId="2D6AD4B4" w14:textId="77777777" w:rsidR="001C2ED8" w:rsidRPr="002D5C52" w:rsidRDefault="001C2ED8" w:rsidP="001C2ED8">
      <w:pPr>
        <w:pStyle w:val="a8"/>
        <w:numPr>
          <w:ilvl w:val="0"/>
          <w:numId w:val="3"/>
        </w:numPr>
        <w:spacing w:line="360" w:lineRule="auto"/>
        <w:ind w:leftChars="0"/>
        <w:rPr>
          <w:rFonts w:ascii="Times New Roman" w:hAnsi="Times New Roman" w:cs="Times New Roman"/>
          <w:szCs w:val="24"/>
        </w:rPr>
      </w:pPr>
      <w:r w:rsidRPr="002D5C52">
        <w:rPr>
          <w:rFonts w:ascii="Times New Roman" w:hAnsi="Times New Roman" w:cs="Times New Roman"/>
          <w:szCs w:val="24"/>
        </w:rPr>
        <w:t>Conse</w:t>
      </w:r>
      <w:r w:rsidR="009439CC" w:rsidRPr="002D5C52">
        <w:rPr>
          <w:rFonts w:ascii="Times New Roman" w:hAnsi="Times New Roman" w:cs="Times New Roman"/>
          <w:szCs w:val="24"/>
        </w:rPr>
        <w:t>nt from respondents and his/ her organization.</w:t>
      </w:r>
    </w:p>
    <w:p w14:paraId="2D6AD4B5" w14:textId="77777777" w:rsidR="009439CC" w:rsidRPr="002D5C52" w:rsidRDefault="009439CC" w:rsidP="001C2ED8">
      <w:pPr>
        <w:pStyle w:val="a8"/>
        <w:numPr>
          <w:ilvl w:val="0"/>
          <w:numId w:val="3"/>
        </w:numPr>
        <w:spacing w:line="360" w:lineRule="auto"/>
        <w:ind w:leftChars="0"/>
        <w:rPr>
          <w:rFonts w:ascii="Times New Roman" w:hAnsi="Times New Roman" w:cs="Times New Roman"/>
          <w:szCs w:val="24"/>
        </w:rPr>
      </w:pPr>
      <w:r w:rsidRPr="002D5C52">
        <w:rPr>
          <w:rFonts w:ascii="Times New Roman" w:hAnsi="Times New Roman" w:cs="Times New Roman"/>
          <w:szCs w:val="24"/>
        </w:rPr>
        <w:t xml:space="preserve">The arrangement how the survey is proceeded.  Is </w:t>
      </w:r>
      <w:r w:rsidR="006064C7" w:rsidRPr="002D5C52">
        <w:rPr>
          <w:rFonts w:ascii="Times New Roman" w:hAnsi="Times New Roman" w:cs="Times New Roman"/>
          <w:szCs w:val="24"/>
        </w:rPr>
        <w:t>the data will be collected face-to-face or via e-mail.  The venue is arranged with full privacy or not.  The data is collected by researcher or the representative of the researcher.</w:t>
      </w:r>
    </w:p>
    <w:p w14:paraId="2D6AD4B6" w14:textId="77777777" w:rsidR="00C3674E" w:rsidRPr="002D5C52" w:rsidRDefault="00C3674E" w:rsidP="001C2ED8">
      <w:pPr>
        <w:pStyle w:val="a8"/>
        <w:numPr>
          <w:ilvl w:val="0"/>
          <w:numId w:val="3"/>
        </w:numPr>
        <w:spacing w:line="360" w:lineRule="auto"/>
        <w:ind w:leftChars="0"/>
        <w:rPr>
          <w:rFonts w:ascii="Times New Roman" w:hAnsi="Times New Roman" w:cs="Times New Roman"/>
          <w:szCs w:val="24"/>
        </w:rPr>
      </w:pPr>
      <w:r w:rsidRPr="002D5C52">
        <w:rPr>
          <w:rFonts w:ascii="Times New Roman" w:hAnsi="Times New Roman" w:cs="Times New Roman"/>
          <w:szCs w:val="24"/>
        </w:rPr>
        <w:t xml:space="preserve">The duration of the data </w:t>
      </w:r>
      <w:r w:rsidR="004B31E2" w:rsidRPr="002D5C52">
        <w:rPr>
          <w:rFonts w:ascii="Times New Roman" w:hAnsi="Times New Roman" w:cs="Times New Roman"/>
          <w:szCs w:val="24"/>
        </w:rPr>
        <w:t>kept,</w:t>
      </w:r>
      <w:r w:rsidRPr="002D5C52">
        <w:rPr>
          <w:rFonts w:ascii="Times New Roman" w:hAnsi="Times New Roman" w:cs="Times New Roman"/>
          <w:szCs w:val="24"/>
        </w:rPr>
        <w:t xml:space="preserve"> and the place of the data kept</w:t>
      </w:r>
      <w:r w:rsidR="004B31E2" w:rsidRPr="002D5C52">
        <w:rPr>
          <w:rFonts w:ascii="Times New Roman" w:hAnsi="Times New Roman" w:cs="Times New Roman"/>
          <w:szCs w:val="24"/>
        </w:rPr>
        <w:t>.</w:t>
      </w:r>
    </w:p>
    <w:p w14:paraId="2D6AD4B7" w14:textId="77777777" w:rsidR="00C3674E" w:rsidRPr="002D5C52" w:rsidRDefault="00C3674E" w:rsidP="001C2ED8">
      <w:pPr>
        <w:pStyle w:val="a8"/>
        <w:numPr>
          <w:ilvl w:val="0"/>
          <w:numId w:val="3"/>
        </w:numPr>
        <w:spacing w:line="360" w:lineRule="auto"/>
        <w:ind w:leftChars="0"/>
        <w:rPr>
          <w:rFonts w:ascii="Times New Roman" w:hAnsi="Times New Roman" w:cs="Times New Roman"/>
          <w:szCs w:val="24"/>
        </w:rPr>
      </w:pPr>
      <w:r w:rsidRPr="002D5C52">
        <w:rPr>
          <w:rFonts w:ascii="Times New Roman" w:hAnsi="Times New Roman" w:cs="Times New Roman"/>
          <w:szCs w:val="24"/>
        </w:rPr>
        <w:t xml:space="preserve">Who will have the </w:t>
      </w:r>
      <w:r w:rsidR="004B31E2" w:rsidRPr="002D5C52">
        <w:rPr>
          <w:rFonts w:ascii="Times New Roman" w:hAnsi="Times New Roman" w:cs="Times New Roman"/>
          <w:szCs w:val="24"/>
        </w:rPr>
        <w:t>authority to access the data?</w:t>
      </w:r>
    </w:p>
    <w:p w14:paraId="2D6AD4B8" w14:textId="77777777" w:rsidR="004B31E2" w:rsidRPr="002D5C52" w:rsidRDefault="00CA382A" w:rsidP="001C2ED8">
      <w:pPr>
        <w:pStyle w:val="a8"/>
        <w:numPr>
          <w:ilvl w:val="0"/>
          <w:numId w:val="3"/>
        </w:numPr>
        <w:spacing w:line="360" w:lineRule="auto"/>
        <w:ind w:leftChars="0"/>
        <w:rPr>
          <w:rFonts w:ascii="Times New Roman" w:hAnsi="Times New Roman" w:cs="Times New Roman"/>
          <w:szCs w:val="24"/>
        </w:rPr>
      </w:pPr>
      <w:r w:rsidRPr="002D5C52">
        <w:rPr>
          <w:rFonts w:ascii="Times New Roman" w:hAnsi="Times New Roman" w:cs="Times New Roman"/>
          <w:szCs w:val="24"/>
        </w:rPr>
        <w:t>When the research is complete, how the data will be destroyed.</w:t>
      </w:r>
    </w:p>
    <w:p w14:paraId="2D6AD4B9" w14:textId="77777777" w:rsidR="00CA382A" w:rsidRPr="002D5C52" w:rsidRDefault="0074310F" w:rsidP="00CA382A">
      <w:pPr>
        <w:spacing w:line="360" w:lineRule="auto"/>
        <w:rPr>
          <w:rFonts w:ascii="Times New Roman" w:hAnsi="Times New Roman" w:cs="Times New Roman"/>
          <w:szCs w:val="24"/>
        </w:rPr>
      </w:pPr>
      <w:r w:rsidRPr="002D5C52">
        <w:rPr>
          <w:rFonts w:ascii="Times New Roman" w:hAnsi="Times New Roman" w:cs="Times New Roman"/>
          <w:szCs w:val="24"/>
        </w:rPr>
        <w:t xml:space="preserve">It is necessary to indicate the captioned point in our research paper, </w:t>
      </w:r>
      <w:r w:rsidR="006423C8" w:rsidRPr="002D5C52">
        <w:rPr>
          <w:rFonts w:ascii="Times New Roman" w:hAnsi="Times New Roman" w:cs="Times New Roman"/>
          <w:szCs w:val="24"/>
        </w:rPr>
        <w:t xml:space="preserve">readers </w:t>
      </w:r>
      <w:r w:rsidR="00C74844" w:rsidRPr="002D5C52">
        <w:rPr>
          <w:rFonts w:ascii="Times New Roman" w:hAnsi="Times New Roman" w:cs="Times New Roman"/>
          <w:szCs w:val="24"/>
        </w:rPr>
        <w:t>can</w:t>
      </w:r>
      <w:r w:rsidR="006423C8" w:rsidRPr="002D5C52">
        <w:rPr>
          <w:rFonts w:ascii="Times New Roman" w:hAnsi="Times New Roman" w:cs="Times New Roman"/>
          <w:szCs w:val="24"/>
        </w:rPr>
        <w:t xml:space="preserve"> </w:t>
      </w:r>
      <w:r w:rsidR="009068D7" w:rsidRPr="002D5C52">
        <w:rPr>
          <w:rFonts w:ascii="Times New Roman" w:hAnsi="Times New Roman" w:cs="Times New Roman"/>
          <w:szCs w:val="24"/>
        </w:rPr>
        <w:t xml:space="preserve">know the privacy of the respondents are being respected and the validity of the research is </w:t>
      </w:r>
      <w:r w:rsidR="00A255BA" w:rsidRPr="002D5C52">
        <w:rPr>
          <w:rFonts w:ascii="Times New Roman" w:hAnsi="Times New Roman" w:cs="Times New Roman"/>
          <w:szCs w:val="24"/>
        </w:rPr>
        <w:t>high,</w:t>
      </w:r>
    </w:p>
    <w:p w14:paraId="2D6AD4BA" w14:textId="77777777" w:rsidR="00EB1727" w:rsidRPr="002D5C52" w:rsidRDefault="00EB1727" w:rsidP="00EB1727">
      <w:pPr>
        <w:spacing w:line="360" w:lineRule="auto"/>
        <w:rPr>
          <w:rFonts w:ascii="Times New Roman" w:hAnsi="Times New Roman" w:cs="Times New Roman"/>
          <w:szCs w:val="24"/>
        </w:rPr>
      </w:pPr>
    </w:p>
    <w:p w14:paraId="2D6AD4BB" w14:textId="77777777" w:rsidR="00A255BA" w:rsidRPr="002D5C52" w:rsidRDefault="00BA1CBF" w:rsidP="00EB1727">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2.6.3 Sampling</w:t>
      </w:r>
      <w:r w:rsidR="00931E62" w:rsidRPr="002D5C52">
        <w:rPr>
          <w:rFonts w:ascii="Times New Roman" w:hAnsi="Times New Roman" w:cs="Times New Roman"/>
          <w:b/>
          <w:bCs/>
          <w:i/>
          <w:iCs/>
          <w:szCs w:val="24"/>
        </w:rPr>
        <w:t xml:space="preserve">, </w:t>
      </w:r>
      <w:r w:rsidR="0087484F" w:rsidRPr="002D5C52">
        <w:rPr>
          <w:rFonts w:ascii="Times New Roman" w:hAnsi="Times New Roman" w:cs="Times New Roman"/>
          <w:b/>
          <w:bCs/>
          <w:i/>
          <w:iCs/>
          <w:szCs w:val="24"/>
        </w:rPr>
        <w:t>survey distribution</w:t>
      </w:r>
      <w:r w:rsidRPr="002D5C52">
        <w:rPr>
          <w:rFonts w:ascii="Times New Roman" w:hAnsi="Times New Roman" w:cs="Times New Roman"/>
          <w:b/>
          <w:bCs/>
          <w:i/>
          <w:iCs/>
          <w:szCs w:val="24"/>
        </w:rPr>
        <w:t xml:space="preserve"> and </w:t>
      </w:r>
      <w:r w:rsidR="00A255BA" w:rsidRPr="002D5C52">
        <w:rPr>
          <w:rFonts w:ascii="Times New Roman" w:hAnsi="Times New Roman" w:cs="Times New Roman"/>
          <w:b/>
          <w:bCs/>
          <w:i/>
          <w:iCs/>
          <w:szCs w:val="24"/>
        </w:rPr>
        <w:t>Data analysis</w:t>
      </w:r>
    </w:p>
    <w:p w14:paraId="2D6AD4BC" w14:textId="77777777" w:rsidR="00A255BA" w:rsidRPr="002D5C52" w:rsidRDefault="0087484F" w:rsidP="00EB1727">
      <w:pPr>
        <w:spacing w:line="360" w:lineRule="auto"/>
        <w:rPr>
          <w:rFonts w:ascii="Times New Roman" w:hAnsi="Times New Roman" w:cs="Times New Roman"/>
          <w:szCs w:val="24"/>
        </w:rPr>
      </w:pPr>
      <w:r w:rsidRPr="002D5C52">
        <w:rPr>
          <w:rFonts w:ascii="Times New Roman" w:hAnsi="Times New Roman" w:cs="Times New Roman"/>
          <w:szCs w:val="24"/>
        </w:rPr>
        <w:t xml:space="preserve">It is the best if </w:t>
      </w:r>
      <w:r w:rsidR="00FD41AB" w:rsidRPr="002D5C52">
        <w:rPr>
          <w:rFonts w:ascii="Times New Roman" w:hAnsi="Times New Roman" w:cs="Times New Roman"/>
          <w:szCs w:val="24"/>
        </w:rPr>
        <w:t xml:space="preserve">we can arrange a pilot test before </w:t>
      </w:r>
      <w:r w:rsidR="008D3215" w:rsidRPr="002D5C52">
        <w:rPr>
          <w:rFonts w:ascii="Times New Roman" w:hAnsi="Times New Roman" w:cs="Times New Roman"/>
          <w:szCs w:val="24"/>
        </w:rPr>
        <w:t>proceeding</w:t>
      </w:r>
      <w:r w:rsidR="00FD41AB" w:rsidRPr="002D5C52">
        <w:rPr>
          <w:rFonts w:ascii="Times New Roman" w:hAnsi="Times New Roman" w:cs="Times New Roman"/>
          <w:szCs w:val="24"/>
        </w:rPr>
        <w:t xml:space="preserve"> the main survey, it is </w:t>
      </w:r>
      <w:r w:rsidR="006A580C" w:rsidRPr="002D5C52">
        <w:rPr>
          <w:rFonts w:ascii="Times New Roman" w:hAnsi="Times New Roman" w:cs="Times New Roman"/>
          <w:szCs w:val="24"/>
        </w:rPr>
        <w:t>allowing</w:t>
      </w:r>
      <w:r w:rsidR="00FD41AB" w:rsidRPr="002D5C52">
        <w:rPr>
          <w:rFonts w:ascii="Times New Roman" w:hAnsi="Times New Roman" w:cs="Times New Roman"/>
          <w:szCs w:val="24"/>
        </w:rPr>
        <w:t xml:space="preserve"> the research to figure out if there are any risk of misinterpretation or </w:t>
      </w:r>
      <w:r w:rsidR="00F469F2" w:rsidRPr="002D5C52">
        <w:rPr>
          <w:rFonts w:ascii="Times New Roman" w:hAnsi="Times New Roman" w:cs="Times New Roman"/>
          <w:szCs w:val="24"/>
        </w:rPr>
        <w:t>trap of deception</w:t>
      </w:r>
      <w:r w:rsidR="008D3215" w:rsidRPr="002D5C52">
        <w:rPr>
          <w:rFonts w:ascii="Times New Roman" w:hAnsi="Times New Roman" w:cs="Times New Roman"/>
          <w:szCs w:val="24"/>
        </w:rPr>
        <w:t>.  It again</w:t>
      </w:r>
      <w:r w:rsidR="00053DF1" w:rsidRPr="002D5C52">
        <w:rPr>
          <w:rFonts w:ascii="Times New Roman" w:hAnsi="Times New Roman" w:cs="Times New Roman"/>
          <w:szCs w:val="24"/>
        </w:rPr>
        <w:t xml:space="preserve">, it will </w:t>
      </w:r>
      <w:r w:rsidR="006F1EB0" w:rsidRPr="002D5C52">
        <w:rPr>
          <w:rFonts w:ascii="Times New Roman" w:hAnsi="Times New Roman" w:cs="Times New Roman"/>
          <w:szCs w:val="24"/>
        </w:rPr>
        <w:t xml:space="preserve">increase the </w:t>
      </w:r>
      <w:r w:rsidR="00C33D77" w:rsidRPr="002D5C52">
        <w:rPr>
          <w:rFonts w:ascii="Times New Roman" w:hAnsi="Times New Roman" w:cs="Times New Roman"/>
          <w:szCs w:val="24"/>
        </w:rPr>
        <w:t xml:space="preserve">validity </w:t>
      </w:r>
      <w:r w:rsidR="00CE3880" w:rsidRPr="002D5C52">
        <w:rPr>
          <w:rFonts w:ascii="Times New Roman" w:hAnsi="Times New Roman" w:cs="Times New Roman"/>
          <w:szCs w:val="24"/>
        </w:rPr>
        <w:t>of the survey.</w:t>
      </w:r>
      <w:r w:rsidR="00990FE1" w:rsidRPr="002D5C52">
        <w:rPr>
          <w:rFonts w:ascii="Times New Roman" w:hAnsi="Times New Roman" w:cs="Times New Roman"/>
          <w:szCs w:val="24"/>
        </w:rPr>
        <w:t xml:space="preserve"> </w:t>
      </w:r>
      <w:r w:rsidR="001057EF" w:rsidRPr="002D5C52">
        <w:rPr>
          <w:rFonts w:ascii="Times New Roman" w:hAnsi="Times New Roman" w:cs="Times New Roman"/>
          <w:szCs w:val="24"/>
        </w:rPr>
        <w:t xml:space="preserve">It is better to </w:t>
      </w:r>
      <w:r w:rsidR="00BA1CBF" w:rsidRPr="002D5C52">
        <w:rPr>
          <w:rFonts w:ascii="Times New Roman" w:hAnsi="Times New Roman" w:cs="Times New Roman"/>
          <w:szCs w:val="24"/>
        </w:rPr>
        <w:t xml:space="preserve">state clearly the sampling collection </w:t>
      </w:r>
      <w:r w:rsidR="00A54B03" w:rsidRPr="002D5C52">
        <w:rPr>
          <w:rFonts w:ascii="Times New Roman" w:hAnsi="Times New Roman" w:cs="Times New Roman"/>
          <w:szCs w:val="24"/>
        </w:rPr>
        <w:t>method in the research paper,</w:t>
      </w:r>
      <w:r w:rsidR="005C54C2" w:rsidRPr="002D5C52">
        <w:rPr>
          <w:rFonts w:ascii="Times New Roman" w:hAnsi="Times New Roman" w:cs="Times New Roman"/>
          <w:szCs w:val="24"/>
        </w:rPr>
        <w:t xml:space="preserve"> e.g. random </w:t>
      </w:r>
      <w:r w:rsidR="00361A89" w:rsidRPr="002D5C52">
        <w:rPr>
          <w:rFonts w:ascii="Times New Roman" w:hAnsi="Times New Roman" w:cs="Times New Roman"/>
          <w:szCs w:val="24"/>
        </w:rPr>
        <w:t>sampling or convenience sampling.</w:t>
      </w:r>
      <w:r w:rsidR="00856DA6" w:rsidRPr="002D5C52">
        <w:rPr>
          <w:rFonts w:ascii="Times New Roman" w:hAnsi="Times New Roman" w:cs="Times New Roman"/>
          <w:szCs w:val="24"/>
        </w:rPr>
        <w:t xml:space="preserve"> The sampling method </w:t>
      </w:r>
      <w:r w:rsidR="00CC71D2" w:rsidRPr="002D5C52">
        <w:rPr>
          <w:rFonts w:ascii="Times New Roman" w:hAnsi="Times New Roman" w:cs="Times New Roman"/>
          <w:szCs w:val="24"/>
        </w:rPr>
        <w:t xml:space="preserve">will directly affect the validity of the survey.  </w:t>
      </w:r>
    </w:p>
    <w:p w14:paraId="2D6AD4BD" w14:textId="77777777" w:rsidR="0062407D" w:rsidRPr="002D5C52" w:rsidRDefault="0062407D" w:rsidP="00EB1727">
      <w:pPr>
        <w:spacing w:line="360" w:lineRule="auto"/>
        <w:rPr>
          <w:rFonts w:ascii="Times New Roman" w:hAnsi="Times New Roman" w:cs="Times New Roman"/>
          <w:szCs w:val="24"/>
        </w:rPr>
      </w:pPr>
    </w:p>
    <w:p w14:paraId="2D6AD4BE" w14:textId="77777777" w:rsidR="00B82E50" w:rsidRPr="002D5C52" w:rsidRDefault="00B82E50" w:rsidP="00EB1727">
      <w:pPr>
        <w:spacing w:line="360" w:lineRule="auto"/>
        <w:rPr>
          <w:rFonts w:ascii="Times New Roman" w:hAnsi="Times New Roman" w:cs="Times New Roman"/>
          <w:szCs w:val="24"/>
        </w:rPr>
      </w:pPr>
      <w:r w:rsidRPr="002D5C52">
        <w:rPr>
          <w:rFonts w:ascii="Times New Roman" w:hAnsi="Times New Roman" w:cs="Times New Roman"/>
          <w:szCs w:val="24"/>
        </w:rPr>
        <w:t xml:space="preserve">The data matching is important, we need to explain if there are any discrepancy on the </w:t>
      </w:r>
      <w:r w:rsidR="004900B8" w:rsidRPr="002D5C52">
        <w:rPr>
          <w:rFonts w:ascii="Times New Roman" w:hAnsi="Times New Roman" w:cs="Times New Roman"/>
          <w:szCs w:val="24"/>
        </w:rPr>
        <w:t xml:space="preserve">number of samples used and the actual number </w:t>
      </w:r>
      <w:r w:rsidR="00684A05" w:rsidRPr="002D5C52">
        <w:rPr>
          <w:rFonts w:ascii="Times New Roman" w:hAnsi="Times New Roman" w:cs="Times New Roman"/>
          <w:szCs w:val="24"/>
        </w:rPr>
        <w:t>samples data collected</w:t>
      </w:r>
      <w:r w:rsidR="0044712F" w:rsidRPr="002D5C52">
        <w:rPr>
          <w:rFonts w:ascii="Times New Roman" w:hAnsi="Times New Roman" w:cs="Times New Roman"/>
          <w:szCs w:val="24"/>
        </w:rPr>
        <w:t xml:space="preserve">, it is to ensure no confusion is created to the reader and </w:t>
      </w:r>
      <w:r w:rsidR="00097C6D" w:rsidRPr="002D5C52">
        <w:rPr>
          <w:rFonts w:ascii="Times New Roman" w:hAnsi="Times New Roman" w:cs="Times New Roman"/>
          <w:szCs w:val="24"/>
        </w:rPr>
        <w:t xml:space="preserve">data validity will </w:t>
      </w:r>
      <w:r w:rsidR="00041002" w:rsidRPr="002D5C52">
        <w:rPr>
          <w:rFonts w:ascii="Times New Roman" w:hAnsi="Times New Roman" w:cs="Times New Roman"/>
          <w:szCs w:val="24"/>
        </w:rPr>
        <w:t>be ch</w:t>
      </w:r>
      <w:r w:rsidR="002C448C" w:rsidRPr="002D5C52">
        <w:rPr>
          <w:rFonts w:ascii="Times New Roman" w:hAnsi="Times New Roman" w:cs="Times New Roman"/>
          <w:szCs w:val="24"/>
        </w:rPr>
        <w:t xml:space="preserve">allenged.  In the case </w:t>
      </w:r>
      <w:r w:rsidR="00B552FD" w:rsidRPr="002D5C52">
        <w:rPr>
          <w:rFonts w:ascii="Times New Roman" w:hAnsi="Times New Roman" w:cs="Times New Roman"/>
          <w:szCs w:val="24"/>
        </w:rPr>
        <w:t xml:space="preserve">happen, we need to provide the detail to reader </w:t>
      </w:r>
      <w:r w:rsidR="00E659B9" w:rsidRPr="002D5C52">
        <w:rPr>
          <w:rFonts w:ascii="Times New Roman" w:hAnsi="Times New Roman" w:cs="Times New Roman"/>
          <w:szCs w:val="24"/>
        </w:rPr>
        <w:t xml:space="preserve">why there is some discrepancy, is it due to the invalid </w:t>
      </w:r>
      <w:r w:rsidR="00350DC9" w:rsidRPr="002D5C52">
        <w:rPr>
          <w:rFonts w:ascii="Times New Roman" w:hAnsi="Times New Roman" w:cs="Times New Roman"/>
          <w:szCs w:val="24"/>
        </w:rPr>
        <w:t>response</w:t>
      </w:r>
      <w:r w:rsidR="004E6C2A" w:rsidRPr="002D5C52">
        <w:rPr>
          <w:rFonts w:ascii="Times New Roman" w:hAnsi="Times New Roman" w:cs="Times New Roman"/>
          <w:szCs w:val="24"/>
        </w:rPr>
        <w:t xml:space="preserve"> or </w:t>
      </w:r>
      <w:r w:rsidR="0009499E" w:rsidRPr="002D5C52">
        <w:rPr>
          <w:rFonts w:ascii="Times New Roman" w:hAnsi="Times New Roman" w:cs="Times New Roman"/>
          <w:szCs w:val="24"/>
        </w:rPr>
        <w:t xml:space="preserve">under what reason the data is not being adopted. </w:t>
      </w:r>
    </w:p>
    <w:p w14:paraId="2D6AD4BF" w14:textId="77777777" w:rsidR="0009499E" w:rsidRPr="002D5C52" w:rsidRDefault="0009499E" w:rsidP="00EB1727">
      <w:pPr>
        <w:spacing w:line="360" w:lineRule="auto"/>
        <w:rPr>
          <w:rFonts w:ascii="Times New Roman" w:hAnsi="Times New Roman" w:cs="Times New Roman"/>
          <w:szCs w:val="24"/>
        </w:rPr>
      </w:pPr>
    </w:p>
    <w:p w14:paraId="2D6AD4C0" w14:textId="77777777" w:rsidR="0009499E" w:rsidRPr="002D5C52" w:rsidRDefault="0009499E" w:rsidP="00EB1727">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2.6.4 Writing style and the research paper construction.</w:t>
      </w:r>
    </w:p>
    <w:p w14:paraId="2D6AD4C1" w14:textId="77777777" w:rsidR="00C44A43" w:rsidRPr="002D5C52" w:rsidRDefault="0039661D" w:rsidP="00EB1727">
      <w:pPr>
        <w:spacing w:line="360" w:lineRule="auto"/>
        <w:rPr>
          <w:rFonts w:ascii="Times New Roman" w:hAnsi="Times New Roman" w:cs="Times New Roman"/>
          <w:szCs w:val="24"/>
        </w:rPr>
      </w:pPr>
      <w:r w:rsidRPr="002D5C52">
        <w:rPr>
          <w:rFonts w:ascii="Times New Roman" w:hAnsi="Times New Roman" w:cs="Times New Roman"/>
          <w:szCs w:val="24"/>
        </w:rPr>
        <w:t xml:space="preserve">The presentation of the research paper is critical, </w:t>
      </w:r>
      <w:r w:rsidR="001514A7" w:rsidRPr="002D5C52">
        <w:rPr>
          <w:rFonts w:ascii="Times New Roman" w:hAnsi="Times New Roman" w:cs="Times New Roman"/>
          <w:szCs w:val="24"/>
        </w:rPr>
        <w:t xml:space="preserve">it directly </w:t>
      </w:r>
      <w:r w:rsidR="008F5F3E" w:rsidRPr="002D5C52">
        <w:rPr>
          <w:rFonts w:ascii="Times New Roman" w:hAnsi="Times New Roman" w:cs="Times New Roman"/>
          <w:szCs w:val="24"/>
        </w:rPr>
        <w:t>affect the reader</w:t>
      </w:r>
      <w:r w:rsidR="00337379" w:rsidRPr="002D5C52">
        <w:rPr>
          <w:rFonts w:ascii="Times New Roman" w:hAnsi="Times New Roman" w:cs="Times New Roman"/>
          <w:szCs w:val="24"/>
        </w:rPr>
        <w:t xml:space="preserve">, the better the presentation, </w:t>
      </w:r>
      <w:r w:rsidR="00174E9A" w:rsidRPr="002D5C52">
        <w:rPr>
          <w:rFonts w:ascii="Times New Roman" w:hAnsi="Times New Roman" w:cs="Times New Roman"/>
          <w:szCs w:val="24"/>
        </w:rPr>
        <w:t xml:space="preserve">more </w:t>
      </w:r>
      <w:r w:rsidR="00D72334" w:rsidRPr="002D5C52">
        <w:rPr>
          <w:rFonts w:ascii="Times New Roman" w:hAnsi="Times New Roman" w:cs="Times New Roman"/>
          <w:szCs w:val="24"/>
        </w:rPr>
        <w:t xml:space="preserve">ideas and details the reader can get.  From the article, </w:t>
      </w:r>
      <w:r w:rsidR="00086593" w:rsidRPr="002D5C52">
        <w:rPr>
          <w:rFonts w:ascii="Times New Roman" w:hAnsi="Times New Roman" w:cs="Times New Roman"/>
          <w:szCs w:val="24"/>
        </w:rPr>
        <w:t xml:space="preserve">too long paragraph will </w:t>
      </w:r>
      <w:r w:rsidR="005F5BC8" w:rsidRPr="002D5C52">
        <w:rPr>
          <w:rFonts w:ascii="Times New Roman" w:hAnsi="Times New Roman" w:cs="Times New Roman"/>
          <w:szCs w:val="24"/>
        </w:rPr>
        <w:t>be caused</w:t>
      </w:r>
      <w:r w:rsidR="00086593" w:rsidRPr="002D5C52">
        <w:rPr>
          <w:rFonts w:ascii="Times New Roman" w:hAnsi="Times New Roman" w:cs="Times New Roman"/>
          <w:szCs w:val="24"/>
        </w:rPr>
        <w:t xml:space="preserve"> confusion.  Readers easy to </w:t>
      </w:r>
      <w:r w:rsidR="00516321" w:rsidRPr="002D5C52">
        <w:rPr>
          <w:rFonts w:ascii="Times New Roman" w:hAnsi="Times New Roman" w:cs="Times New Roman"/>
          <w:szCs w:val="24"/>
        </w:rPr>
        <w:t xml:space="preserve">out of focus, one idea presented </w:t>
      </w:r>
      <w:r w:rsidR="002A3675" w:rsidRPr="002D5C52">
        <w:rPr>
          <w:rFonts w:ascii="Times New Roman" w:hAnsi="Times New Roman" w:cs="Times New Roman"/>
          <w:szCs w:val="24"/>
        </w:rPr>
        <w:t xml:space="preserve">in one paragraph will be </w:t>
      </w:r>
      <w:r w:rsidR="0022059A" w:rsidRPr="002D5C52">
        <w:rPr>
          <w:rFonts w:ascii="Times New Roman" w:hAnsi="Times New Roman" w:cs="Times New Roman"/>
          <w:szCs w:val="24"/>
        </w:rPr>
        <w:t>more presentable</w:t>
      </w:r>
      <w:r w:rsidR="004A3F1C" w:rsidRPr="002D5C52">
        <w:rPr>
          <w:rFonts w:ascii="Times New Roman" w:hAnsi="Times New Roman" w:cs="Times New Roman"/>
          <w:szCs w:val="24"/>
        </w:rPr>
        <w:t xml:space="preserve">.  Suitable sessions are needed, </w:t>
      </w:r>
      <w:r w:rsidR="00570EFA" w:rsidRPr="002D5C52">
        <w:rPr>
          <w:rFonts w:ascii="Times New Roman" w:hAnsi="Times New Roman" w:cs="Times New Roman"/>
          <w:szCs w:val="24"/>
        </w:rPr>
        <w:t xml:space="preserve">reader can </w:t>
      </w:r>
      <w:r w:rsidR="00B76E11" w:rsidRPr="002D5C52">
        <w:rPr>
          <w:rFonts w:ascii="Times New Roman" w:hAnsi="Times New Roman" w:cs="Times New Roman"/>
          <w:szCs w:val="24"/>
        </w:rPr>
        <w:t>easily</w:t>
      </w:r>
      <w:r w:rsidR="00570EFA" w:rsidRPr="002D5C52">
        <w:rPr>
          <w:rFonts w:ascii="Times New Roman" w:hAnsi="Times New Roman" w:cs="Times New Roman"/>
          <w:szCs w:val="24"/>
        </w:rPr>
        <w:t xml:space="preserve"> allocate </w:t>
      </w:r>
      <w:r w:rsidR="00BE4551" w:rsidRPr="002D5C52">
        <w:rPr>
          <w:rFonts w:ascii="Times New Roman" w:hAnsi="Times New Roman" w:cs="Times New Roman"/>
          <w:szCs w:val="24"/>
        </w:rPr>
        <w:t xml:space="preserve">if he/ she would like to </w:t>
      </w:r>
      <w:r w:rsidR="00B76E11" w:rsidRPr="002D5C52">
        <w:rPr>
          <w:rFonts w:ascii="Times New Roman" w:hAnsi="Times New Roman" w:cs="Times New Roman"/>
          <w:szCs w:val="24"/>
        </w:rPr>
        <w:t>refer</w:t>
      </w:r>
      <w:r w:rsidR="00BE4551" w:rsidRPr="002D5C52">
        <w:rPr>
          <w:rFonts w:ascii="Times New Roman" w:hAnsi="Times New Roman" w:cs="Times New Roman"/>
          <w:szCs w:val="24"/>
        </w:rPr>
        <w:t xml:space="preserve"> to any literatures or information </w:t>
      </w:r>
      <w:r w:rsidR="00B76E11" w:rsidRPr="002D5C52">
        <w:rPr>
          <w:rFonts w:ascii="Times New Roman" w:hAnsi="Times New Roman" w:cs="Times New Roman"/>
          <w:szCs w:val="24"/>
        </w:rPr>
        <w:t xml:space="preserve">to review again. </w:t>
      </w:r>
    </w:p>
    <w:p w14:paraId="2D6AD4C2" w14:textId="77777777" w:rsidR="00B76E11" w:rsidRPr="002D5C52" w:rsidRDefault="00B76E11" w:rsidP="00EB1727">
      <w:pPr>
        <w:spacing w:line="360" w:lineRule="auto"/>
        <w:rPr>
          <w:rFonts w:ascii="Times New Roman" w:hAnsi="Times New Roman" w:cs="Times New Roman"/>
          <w:szCs w:val="24"/>
        </w:rPr>
      </w:pPr>
    </w:p>
    <w:p w14:paraId="2D6AD4C3" w14:textId="77777777" w:rsidR="00B76E11" w:rsidRPr="002D5C52" w:rsidRDefault="001336E1" w:rsidP="00EB1727">
      <w:pPr>
        <w:spacing w:line="360" w:lineRule="auto"/>
        <w:rPr>
          <w:rFonts w:ascii="Times New Roman" w:hAnsi="Times New Roman" w:cs="Times New Roman"/>
          <w:b/>
          <w:bCs/>
          <w:i/>
          <w:iCs/>
          <w:szCs w:val="24"/>
        </w:rPr>
      </w:pPr>
      <w:r w:rsidRPr="002D5C52">
        <w:rPr>
          <w:rFonts w:ascii="Times New Roman" w:hAnsi="Times New Roman" w:cs="Times New Roman"/>
          <w:b/>
          <w:bCs/>
          <w:i/>
          <w:iCs/>
          <w:szCs w:val="24"/>
        </w:rPr>
        <w:t>2.6.5 Conclusion of part II</w:t>
      </w:r>
    </w:p>
    <w:p w14:paraId="2D6AD4C4" w14:textId="262E62C2" w:rsidR="001336E1" w:rsidRDefault="001336E1" w:rsidP="00EB1727">
      <w:pPr>
        <w:spacing w:line="360" w:lineRule="auto"/>
        <w:rPr>
          <w:rFonts w:ascii="Times New Roman" w:hAnsi="Times New Roman" w:cs="Times New Roman"/>
          <w:szCs w:val="24"/>
        </w:rPr>
      </w:pPr>
      <w:r w:rsidRPr="002D5C52">
        <w:rPr>
          <w:rFonts w:ascii="Times New Roman" w:hAnsi="Times New Roman" w:cs="Times New Roman"/>
          <w:szCs w:val="24"/>
        </w:rPr>
        <w:t>It is a good learning oppo</w:t>
      </w:r>
      <w:r w:rsidR="00F6653A" w:rsidRPr="002D5C52">
        <w:rPr>
          <w:rFonts w:ascii="Times New Roman" w:hAnsi="Times New Roman" w:cs="Times New Roman"/>
          <w:szCs w:val="24"/>
        </w:rPr>
        <w:t xml:space="preserve">rtunity </w:t>
      </w:r>
      <w:r w:rsidR="003B0722" w:rsidRPr="002D5C52">
        <w:rPr>
          <w:rFonts w:ascii="Times New Roman" w:hAnsi="Times New Roman" w:cs="Times New Roman"/>
          <w:szCs w:val="24"/>
        </w:rPr>
        <w:t xml:space="preserve">for learning how to prepare my future research paper.  The area </w:t>
      </w:r>
      <w:r w:rsidR="00744D72" w:rsidRPr="002D5C52">
        <w:rPr>
          <w:rFonts w:ascii="Times New Roman" w:hAnsi="Times New Roman" w:cs="Times New Roman"/>
          <w:szCs w:val="24"/>
        </w:rPr>
        <w:t>needs</w:t>
      </w:r>
      <w:r w:rsidR="003B0722" w:rsidRPr="002D5C52">
        <w:rPr>
          <w:rFonts w:ascii="Times New Roman" w:hAnsi="Times New Roman" w:cs="Times New Roman"/>
          <w:szCs w:val="24"/>
        </w:rPr>
        <w:t xml:space="preserve"> to pay extra attention</w:t>
      </w:r>
      <w:r w:rsidR="000D6273" w:rsidRPr="002D5C52">
        <w:rPr>
          <w:rFonts w:ascii="Times New Roman" w:hAnsi="Times New Roman" w:cs="Times New Roman"/>
          <w:szCs w:val="24"/>
        </w:rPr>
        <w:t xml:space="preserve"> like the data protection and importance of presentation </w:t>
      </w:r>
      <w:r w:rsidR="00FB44D0" w:rsidRPr="002D5C52">
        <w:rPr>
          <w:rFonts w:ascii="Times New Roman" w:hAnsi="Times New Roman" w:cs="Times New Roman"/>
          <w:szCs w:val="24"/>
        </w:rPr>
        <w:t>of the article.</w:t>
      </w:r>
      <w:r w:rsidR="00744D72" w:rsidRPr="002D5C52">
        <w:rPr>
          <w:rFonts w:ascii="Times New Roman" w:hAnsi="Times New Roman" w:cs="Times New Roman"/>
          <w:szCs w:val="24"/>
        </w:rPr>
        <w:t xml:space="preserve"> In addition, it is a good practice to learn how to search for academic journal, information and how to distinguish good journals. </w:t>
      </w:r>
    </w:p>
    <w:p w14:paraId="5C8F7D06" w14:textId="7CDFE77E" w:rsidR="0080168B" w:rsidRDefault="0080168B">
      <w:pPr>
        <w:widowControl/>
        <w:rPr>
          <w:rFonts w:ascii="Times New Roman" w:hAnsi="Times New Roman" w:cs="Times New Roman"/>
          <w:szCs w:val="24"/>
        </w:rPr>
      </w:pPr>
      <w:r>
        <w:rPr>
          <w:rFonts w:ascii="Times New Roman" w:hAnsi="Times New Roman" w:cs="Times New Roman"/>
          <w:szCs w:val="24"/>
        </w:rPr>
        <w:br w:type="page"/>
      </w:r>
    </w:p>
    <w:p w14:paraId="34C0B8F9" w14:textId="77777777" w:rsidR="00A41260" w:rsidRDefault="00A41260" w:rsidP="00EB1727">
      <w:pPr>
        <w:spacing w:line="360" w:lineRule="auto"/>
        <w:rPr>
          <w:rFonts w:ascii="Times New Roman" w:hAnsi="Times New Roman" w:cs="Times New Roman"/>
          <w:szCs w:val="24"/>
        </w:rPr>
      </w:pPr>
    </w:p>
    <w:p w14:paraId="5A028507" w14:textId="77777777" w:rsidR="00A41260" w:rsidRPr="002D5C52" w:rsidRDefault="00A41260" w:rsidP="00EB1727">
      <w:pPr>
        <w:spacing w:line="360" w:lineRule="auto"/>
        <w:rPr>
          <w:rFonts w:ascii="Times New Roman" w:hAnsi="Times New Roman" w:cs="Times New Roman" w:hint="eastAsia"/>
          <w:szCs w:val="24"/>
        </w:rPr>
      </w:pPr>
    </w:p>
    <w:p w14:paraId="1624495C" w14:textId="50C6E92D" w:rsidR="00A41260" w:rsidRPr="002075AD" w:rsidRDefault="00A76B89" w:rsidP="00A41260">
      <w:pPr>
        <w:pStyle w:val="Web"/>
        <w:spacing w:line="480" w:lineRule="auto"/>
        <w:jc w:val="center"/>
        <w:rPr>
          <w:b/>
          <w:bCs/>
          <w:sz w:val="52"/>
          <w:szCs w:val="52"/>
          <w:u w:val="single"/>
        </w:rPr>
      </w:pPr>
      <w:r w:rsidRPr="002075AD">
        <w:rPr>
          <w:b/>
          <w:bCs/>
          <w:sz w:val="52"/>
          <w:szCs w:val="52"/>
          <w:u w:val="single"/>
        </w:rPr>
        <w:t>Bibliography</w:t>
      </w:r>
      <w:r w:rsidR="00A41260" w:rsidRPr="002075AD">
        <w:rPr>
          <w:b/>
          <w:bCs/>
          <w:sz w:val="52"/>
          <w:szCs w:val="52"/>
          <w:u w:val="single"/>
        </w:rPr>
        <w:fldChar w:fldCharType="begin"/>
      </w:r>
      <w:r w:rsidR="00A41260" w:rsidRPr="002075AD">
        <w:rPr>
          <w:b/>
          <w:bCs/>
          <w:sz w:val="52"/>
          <w:szCs w:val="52"/>
          <w:u w:val="single"/>
        </w:rPr>
        <w:instrText>ADDIN RW.BIB</w:instrText>
      </w:r>
      <w:r w:rsidR="00A41260" w:rsidRPr="002075AD">
        <w:rPr>
          <w:b/>
          <w:bCs/>
          <w:sz w:val="52"/>
          <w:szCs w:val="52"/>
          <w:u w:val="single"/>
        </w:rPr>
        <w:fldChar w:fldCharType="separate"/>
      </w:r>
    </w:p>
    <w:p w14:paraId="091F1169" w14:textId="64F318C5" w:rsidR="00A41260" w:rsidRPr="00A41260" w:rsidRDefault="00852BF2" w:rsidP="00A41260">
      <w:pPr>
        <w:pStyle w:val="Web"/>
        <w:spacing w:line="480" w:lineRule="auto"/>
        <w:ind w:left="450" w:hanging="450"/>
      </w:pPr>
      <w:r w:rsidRPr="00852BF2">
        <w:t xml:space="preserve">Cheung, B. L. A. &amp; Jane Lee (2001) </w:t>
      </w:r>
      <w:r w:rsidRPr="004A1214">
        <w:rPr>
          <w:i/>
          <w:iCs/>
        </w:rPr>
        <w:t>Public Sector Reform in Hong Kong Into the 21st Century</w:t>
      </w:r>
      <w:r w:rsidRPr="00852BF2">
        <w:t>. Hong Kong: Chinese University Press</w:t>
      </w:r>
      <w:r w:rsidR="00D7338B">
        <w:t>.</w:t>
      </w:r>
    </w:p>
    <w:p w14:paraId="07EBAB76" w14:textId="31321A46" w:rsidR="00A41260" w:rsidRPr="00A41260" w:rsidRDefault="00A41260" w:rsidP="00A41260">
      <w:pPr>
        <w:pStyle w:val="Web"/>
        <w:spacing w:line="480" w:lineRule="auto"/>
        <w:ind w:left="450" w:hanging="450"/>
      </w:pPr>
      <w:r w:rsidRPr="00A41260">
        <w:t xml:space="preserve">Cropanzano, R. (2005) </w:t>
      </w:r>
      <w:r w:rsidR="005B1E9A">
        <w:t>'</w:t>
      </w:r>
      <w:r w:rsidRPr="00A41260">
        <w:t>Social exchange theory: An interdisciplinary review</w:t>
      </w:r>
      <w:r w:rsidR="005B1E9A">
        <w:t>',</w:t>
      </w:r>
      <w:r w:rsidRPr="00A41260">
        <w:rPr>
          <w:i/>
          <w:iCs/>
        </w:rPr>
        <w:t xml:space="preserve"> Journal of Management, 31</w:t>
      </w:r>
      <w:r w:rsidRPr="00A41260">
        <w:t>(6), 874-901. doi:10.1177/0149206305279602</w:t>
      </w:r>
    </w:p>
    <w:p w14:paraId="771D77D3" w14:textId="07ED83B1" w:rsidR="00A41260" w:rsidRPr="00A41260" w:rsidRDefault="00A41260" w:rsidP="00A41260">
      <w:pPr>
        <w:pStyle w:val="Web"/>
        <w:spacing w:line="480" w:lineRule="auto"/>
        <w:ind w:left="450" w:hanging="450"/>
      </w:pPr>
      <w:r w:rsidRPr="00A41260">
        <w:t xml:space="preserve">Cropanzano, R., &amp; Mitchell, M. S. (2005) </w:t>
      </w:r>
      <w:r w:rsidR="00361136">
        <w:t>'</w:t>
      </w:r>
      <w:r w:rsidRPr="00A41260">
        <w:t>Social exchange theory: An interdisciplinary review</w:t>
      </w:r>
      <w:r w:rsidR="00361136">
        <w:t>',</w:t>
      </w:r>
      <w:r w:rsidRPr="00A41260">
        <w:rPr>
          <w:i/>
          <w:iCs/>
        </w:rPr>
        <w:t xml:space="preserve"> Journal of Management, 31</w:t>
      </w:r>
      <w:r w:rsidRPr="00A41260">
        <w:t>(6), 874-900. doi:10.1177/0149206305279602</w:t>
      </w:r>
    </w:p>
    <w:p w14:paraId="408ACF11" w14:textId="49C26BBB" w:rsidR="00A41260" w:rsidRPr="00A41260" w:rsidRDefault="00A41260" w:rsidP="00A41260">
      <w:pPr>
        <w:pStyle w:val="Web"/>
        <w:spacing w:line="480" w:lineRule="auto"/>
        <w:ind w:left="450" w:hanging="450"/>
      </w:pPr>
      <w:r w:rsidRPr="00A41260">
        <w:t xml:space="preserve">Hadian, D. (2017) </w:t>
      </w:r>
      <w:r w:rsidR="00361136">
        <w:t>'</w:t>
      </w:r>
      <w:r w:rsidRPr="00A41260">
        <w:t xml:space="preserve">The relationship organizational culture and organizational commitment on public service quality; perspective local government in </w:t>
      </w:r>
      <w:r w:rsidR="00474C65" w:rsidRPr="00A41260">
        <w:t>Bandung</w:t>
      </w:r>
      <w:r w:rsidRPr="00A41260">
        <w:t xml:space="preserve">, </w:t>
      </w:r>
      <w:r w:rsidR="00474C65" w:rsidRPr="00A41260">
        <w:t>Indonesia</w:t>
      </w:r>
      <w:r w:rsidRPr="00A41260">
        <w:t>.</w:t>
      </w:r>
      <w:r w:rsidR="00361136">
        <w:t>',</w:t>
      </w:r>
      <w:r w:rsidRPr="00A41260">
        <w:rPr>
          <w:i/>
          <w:iCs/>
        </w:rPr>
        <w:t xml:space="preserve"> International Review of Management and Marketing, 7</w:t>
      </w:r>
      <w:r w:rsidRPr="00A41260">
        <w:t xml:space="preserve">(1), n/a. </w:t>
      </w:r>
    </w:p>
    <w:p w14:paraId="28368AEE" w14:textId="5BE50F34" w:rsidR="00A41260" w:rsidRPr="00A41260" w:rsidRDefault="00A41260" w:rsidP="00A41260">
      <w:pPr>
        <w:pStyle w:val="Web"/>
        <w:spacing w:line="480" w:lineRule="auto"/>
        <w:ind w:left="450" w:hanging="450"/>
      </w:pPr>
      <w:r w:rsidRPr="00A41260">
        <w:t xml:space="preserve">Richard, K. L. (2008) </w:t>
      </w:r>
      <w:r w:rsidR="00361136">
        <w:t>'</w:t>
      </w:r>
      <w:r w:rsidRPr="00A41260">
        <w:t>New public management in hong kong: Financial, personnel and performance aspects</w:t>
      </w:r>
      <w:r w:rsidR="006C237D">
        <w:t>',</w:t>
      </w:r>
      <w:r w:rsidRPr="00A41260">
        <w:t xml:space="preserve"> Paper presented at the University of Gothenburg Sweden. Retrieved from </w:t>
      </w:r>
      <w:hyperlink r:id="rId11" w:tgtFrame="_blank" w:history="1">
        <w:r w:rsidRPr="00A41260">
          <w:rPr>
            <w:rStyle w:val="ad"/>
          </w:rPr>
          <w:t>http://unpan1.un.org/intradoc/groups/public/documents/eropa/unpan040629.pdf</w:t>
        </w:r>
      </w:hyperlink>
    </w:p>
    <w:p w14:paraId="4F7C9870" w14:textId="2FA8F469" w:rsidR="00A41260" w:rsidRPr="00A41260" w:rsidRDefault="00A41260" w:rsidP="00A41260">
      <w:pPr>
        <w:pStyle w:val="Web"/>
        <w:spacing w:line="480" w:lineRule="auto"/>
        <w:ind w:left="450" w:hanging="450"/>
      </w:pPr>
      <w:r w:rsidRPr="00A41260">
        <w:t>Vigoda-Gadot, E. (2012)</w:t>
      </w:r>
      <w:r w:rsidR="006C237D">
        <w:t xml:space="preserve"> '</w:t>
      </w:r>
      <w:r w:rsidRPr="00A41260">
        <w:t>Change-oriented organizational citizenship behavior in public administration: The power of leadership and the cost of organizational politics</w:t>
      </w:r>
      <w:r w:rsidR="006C237D">
        <w:t>',</w:t>
      </w:r>
      <w:r w:rsidRPr="00A41260">
        <w:rPr>
          <w:i/>
          <w:iCs/>
        </w:rPr>
        <w:t xml:space="preserve"> Journal of Public Administration Research &amp; Theory, 22</w:t>
      </w:r>
      <w:r w:rsidRPr="00A41260">
        <w:t>(3), 573-597. doi:10.1093/jopart/mur036</w:t>
      </w:r>
    </w:p>
    <w:p w14:paraId="79F0E191" w14:textId="0C839B38" w:rsidR="00A41260" w:rsidRPr="00A41260" w:rsidRDefault="00A41260" w:rsidP="00A41260">
      <w:pPr>
        <w:pStyle w:val="Web"/>
        <w:spacing w:line="480" w:lineRule="auto"/>
        <w:ind w:left="450" w:hanging="450"/>
      </w:pPr>
      <w:r w:rsidRPr="00A41260">
        <w:t xml:space="preserve">Wang, L. (2016) </w:t>
      </w:r>
      <w:r w:rsidR="006C237D">
        <w:t>'</w:t>
      </w:r>
      <w:r w:rsidRPr="00A41260">
        <w:t xml:space="preserve">Leader-member exchange and organizational citizenship behavior: A new perspective from perceived insider status and </w:t>
      </w:r>
      <w:r w:rsidR="00474C65" w:rsidRPr="00A41260">
        <w:t>Chinese</w:t>
      </w:r>
      <w:r w:rsidRPr="00A41260">
        <w:t xml:space="preserve"> traditionality</w:t>
      </w:r>
      <w:r w:rsidR="00474C65">
        <w:t>',</w:t>
      </w:r>
      <w:r w:rsidRPr="00A41260">
        <w:rPr>
          <w:i/>
          <w:iCs/>
        </w:rPr>
        <w:t xml:space="preserve"> Frontiers of Literary Studies in China, 10</w:t>
      </w:r>
      <w:r w:rsidRPr="00A41260">
        <w:t xml:space="preserve">(1), 148-170. </w:t>
      </w:r>
    </w:p>
    <w:p w14:paraId="290A728F" w14:textId="113E0321" w:rsidR="00A41260" w:rsidRPr="00A41260" w:rsidRDefault="00A41260" w:rsidP="00A41260">
      <w:pPr>
        <w:pStyle w:val="Web"/>
        <w:spacing w:line="480" w:lineRule="auto"/>
        <w:ind w:left="450" w:hanging="450"/>
      </w:pPr>
      <w:r w:rsidRPr="00A41260">
        <w:t xml:space="preserve">Yaghoubi, N., Salehi, M., &amp; Moloudi, J. (2011) </w:t>
      </w:r>
      <w:r w:rsidR="00474C65">
        <w:t>'</w:t>
      </w:r>
      <w:r w:rsidRPr="00A41260">
        <w:t>Improving service quality by using organizational citizenship behavior: Iranian evidence</w:t>
      </w:r>
      <w:r w:rsidR="00474C65">
        <w:t>',</w:t>
      </w:r>
      <w:r w:rsidRPr="00A41260">
        <w:rPr>
          <w:i/>
          <w:iCs/>
        </w:rPr>
        <w:t xml:space="preserve"> Iranian Journal of Management Studies, 4</w:t>
      </w:r>
      <w:r w:rsidRPr="00A41260">
        <w:t xml:space="preserve">(2), 79-97. </w:t>
      </w:r>
    </w:p>
    <w:p w14:paraId="10D9AD98" w14:textId="6BBB3978" w:rsidR="00A41260" w:rsidRPr="00A41260" w:rsidRDefault="00A41260" w:rsidP="00A41260">
      <w:pPr>
        <w:pStyle w:val="Web"/>
        <w:spacing w:line="480" w:lineRule="auto"/>
        <w:ind w:left="450" w:hanging="450"/>
      </w:pPr>
      <w:r w:rsidRPr="00A41260">
        <w:t xml:space="preserve">Zeinabadi, H., &amp; Salehi, K. (2011) </w:t>
      </w:r>
      <w:r w:rsidR="00474C65">
        <w:t>'</w:t>
      </w:r>
      <w:r w:rsidRPr="00A41260">
        <w:t>Role of procedural justice, trust, job satisfaction, and organizational commitment in organizational citizenship behavior (OCB) of teachers: Proposing a modified social exchange model</w:t>
      </w:r>
      <w:r w:rsidR="00474C65">
        <w:t>',</w:t>
      </w:r>
      <w:r w:rsidRPr="00A41260">
        <w:rPr>
          <w:i/>
          <w:iCs/>
        </w:rPr>
        <w:t xml:space="preserve"> Procedia - Social and Behavioral Sciences, 29</w:t>
      </w:r>
      <w:r w:rsidRPr="00A41260">
        <w:t>, 1472-1481. doi:10.1016/j.sbspro.2011.11.387</w:t>
      </w:r>
    </w:p>
    <w:p w14:paraId="09E56B4D" w14:textId="4140E0A8" w:rsidR="00A41260" w:rsidRPr="00A41260" w:rsidRDefault="00A41260" w:rsidP="00A41260">
      <w:pPr>
        <w:pStyle w:val="Web"/>
        <w:spacing w:line="480" w:lineRule="auto"/>
        <w:ind w:left="450" w:hanging="450"/>
      </w:pPr>
      <w:r w:rsidRPr="00A41260">
        <w:t>Zhong, J. A., Lam, W., &amp; Chen, Z. (2011)</w:t>
      </w:r>
      <w:r w:rsidR="00474C65">
        <w:t xml:space="preserve"> '</w:t>
      </w:r>
      <w:r w:rsidRPr="00A41260">
        <w:t>Relationship between leader–member exchange and organizational citizenship behaviors: Examining the moderating role of empowerment</w:t>
      </w:r>
      <w:r w:rsidR="00474C65">
        <w:t>',</w:t>
      </w:r>
      <w:r w:rsidRPr="00A41260">
        <w:rPr>
          <w:i/>
          <w:iCs/>
        </w:rPr>
        <w:t xml:space="preserve"> Asia Pacific Journal of Management, 28</w:t>
      </w:r>
      <w:r w:rsidRPr="00A41260">
        <w:t xml:space="preserve">(3), 609-626. </w:t>
      </w:r>
    </w:p>
    <w:p w14:paraId="2D6AD4C5" w14:textId="25DDBFC9" w:rsidR="00C44A43" w:rsidRPr="002D5C52" w:rsidRDefault="00A41260" w:rsidP="00A41260">
      <w:pPr>
        <w:rPr>
          <w:rFonts w:ascii="Times New Roman" w:hAnsi="Times New Roman" w:cs="Times New Roman"/>
          <w:szCs w:val="24"/>
        </w:rPr>
      </w:pPr>
      <w:r w:rsidRPr="00A41260">
        <w:rPr>
          <w:rFonts w:ascii="Times New Roman" w:eastAsia="Times New Roman" w:hAnsi="Times New Roman" w:cs="Times New Roman"/>
        </w:rPr>
        <w:t> </w:t>
      </w:r>
      <w:r>
        <w:rPr>
          <w:rFonts w:ascii="Times New Roman" w:hAnsi="Times New Roman" w:cs="Times New Roman"/>
          <w:szCs w:val="24"/>
        </w:rPr>
        <w:fldChar w:fldCharType="end"/>
      </w:r>
    </w:p>
    <w:sectPr w:rsidR="00C44A43" w:rsidRPr="002D5C52" w:rsidSect="00B456ED">
      <w:footerReference w:type="default" r:id="rId12"/>
      <w:pgSz w:w="11906" w:h="16838"/>
      <w:pgMar w:top="1247" w:right="1247" w:bottom="1247" w:left="1247" w:header="851" w:footer="992" w:gutter="0"/>
      <w:pgNumType w:start="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FBC796" w14:textId="77777777" w:rsidR="000446BA" w:rsidRDefault="000446BA" w:rsidP="00F038E1">
      <w:r>
        <w:separator/>
      </w:r>
    </w:p>
  </w:endnote>
  <w:endnote w:type="continuationSeparator" w:id="0">
    <w:p w14:paraId="5177AEC7" w14:textId="77777777" w:rsidR="000446BA" w:rsidRDefault="000446BA" w:rsidP="00F038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6AD4D0" w14:textId="77777777" w:rsidR="003E4B33" w:rsidRDefault="003E4B33">
    <w:pPr>
      <w:pStyle w:val="a5"/>
      <w:jc w:val="right"/>
    </w:pPr>
    <w:r>
      <w:t xml:space="preserve">Page </w:t>
    </w:r>
    <w:sdt>
      <w:sdtPr>
        <w:id w:val="-1473432590"/>
        <w:docPartObj>
          <w:docPartGallery w:val="Page Numbers (Bottom of Page)"/>
          <w:docPartUnique/>
        </w:docPartObj>
      </w:sdtPr>
      <w:sdtEndPr/>
      <w:sdtContent>
        <w:r w:rsidR="00EA194A">
          <w:fldChar w:fldCharType="begin"/>
        </w:r>
        <w:r w:rsidR="00EA194A">
          <w:instrText>PAGE   \* MERGEFORMAT</w:instrText>
        </w:r>
        <w:r w:rsidR="00EA194A">
          <w:fldChar w:fldCharType="separate"/>
        </w:r>
        <w:r w:rsidRPr="003E4B33">
          <w:rPr>
            <w:noProof/>
            <w:lang w:val="zh-TW"/>
          </w:rPr>
          <w:t>1</w:t>
        </w:r>
        <w:r w:rsidR="00EA194A">
          <w:rPr>
            <w:noProof/>
            <w:lang w:val="zh-TW"/>
          </w:rPr>
          <w:fldChar w:fldCharType="end"/>
        </w:r>
      </w:sdtContent>
    </w:sdt>
  </w:p>
  <w:p w14:paraId="2D6AD4D1" w14:textId="77777777" w:rsidR="003E4B33" w:rsidRDefault="003E4B3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23273" w14:textId="77777777" w:rsidR="000446BA" w:rsidRDefault="000446BA" w:rsidP="00F038E1">
      <w:r>
        <w:separator/>
      </w:r>
    </w:p>
  </w:footnote>
  <w:footnote w:type="continuationSeparator" w:id="0">
    <w:p w14:paraId="5A8A4C3B" w14:textId="77777777" w:rsidR="000446BA" w:rsidRDefault="000446BA" w:rsidP="00F038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25A30"/>
    <w:multiLevelType w:val="multilevel"/>
    <w:tmpl w:val="37366B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250D79"/>
    <w:multiLevelType w:val="hybridMultilevel"/>
    <w:tmpl w:val="90AA3784"/>
    <w:lvl w:ilvl="0" w:tplc="CB702DE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223C000E"/>
    <w:multiLevelType w:val="hybridMultilevel"/>
    <w:tmpl w:val="CC0A2B32"/>
    <w:lvl w:ilvl="0" w:tplc="0B34143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2C7532BE"/>
    <w:multiLevelType w:val="hybridMultilevel"/>
    <w:tmpl w:val="7C7C03EA"/>
    <w:lvl w:ilvl="0" w:tplc="C6A42B4C">
      <w:start w:val="1"/>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4A991BD5"/>
    <w:multiLevelType w:val="hybridMultilevel"/>
    <w:tmpl w:val="A63E19B4"/>
    <w:lvl w:ilvl="0" w:tplc="9E8C02E6">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50CB47C2"/>
    <w:multiLevelType w:val="hybridMultilevel"/>
    <w:tmpl w:val="B11E7D4C"/>
    <w:lvl w:ilvl="0" w:tplc="16D09D14">
      <w:start w:val="1"/>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5BC852E6"/>
    <w:multiLevelType w:val="hybridMultilevel"/>
    <w:tmpl w:val="04660B7E"/>
    <w:lvl w:ilvl="0" w:tplc="4D74C3D8">
      <w:start w:val="1"/>
      <w:numFmt w:val="decimal"/>
      <w:lvlText w:val="%1."/>
      <w:lvlJc w:val="left"/>
      <w:pPr>
        <w:ind w:left="480" w:hanging="480"/>
      </w:pPr>
    </w:lvl>
    <w:lvl w:ilvl="1" w:tplc="C2B89AE2">
      <w:start w:val="1"/>
      <w:numFmt w:val="lowerLetter"/>
      <w:lvlText w:val="%2."/>
      <w:lvlJc w:val="left"/>
      <w:pPr>
        <w:ind w:left="960" w:hanging="480"/>
      </w:pPr>
    </w:lvl>
    <w:lvl w:ilvl="2" w:tplc="6D526E6A">
      <w:start w:val="1"/>
      <w:numFmt w:val="lowerRoman"/>
      <w:lvlText w:val="%3."/>
      <w:lvlJc w:val="right"/>
      <w:pPr>
        <w:ind w:left="1440" w:hanging="480"/>
      </w:pPr>
    </w:lvl>
    <w:lvl w:ilvl="3" w:tplc="5D609B24">
      <w:start w:val="1"/>
      <w:numFmt w:val="decimal"/>
      <w:lvlText w:val="%4."/>
      <w:lvlJc w:val="left"/>
      <w:pPr>
        <w:ind w:left="1920" w:hanging="480"/>
      </w:pPr>
    </w:lvl>
    <w:lvl w:ilvl="4" w:tplc="51222044">
      <w:start w:val="1"/>
      <w:numFmt w:val="lowerLetter"/>
      <w:lvlText w:val="%5."/>
      <w:lvlJc w:val="left"/>
      <w:pPr>
        <w:ind w:left="2400" w:hanging="480"/>
      </w:pPr>
    </w:lvl>
    <w:lvl w:ilvl="5" w:tplc="27B23476">
      <w:start w:val="1"/>
      <w:numFmt w:val="lowerRoman"/>
      <w:lvlText w:val="%6."/>
      <w:lvlJc w:val="right"/>
      <w:pPr>
        <w:ind w:left="2880" w:hanging="480"/>
      </w:pPr>
    </w:lvl>
    <w:lvl w:ilvl="6" w:tplc="E0223D4A">
      <w:start w:val="1"/>
      <w:numFmt w:val="decimal"/>
      <w:lvlText w:val="%7."/>
      <w:lvlJc w:val="left"/>
      <w:pPr>
        <w:ind w:left="3360" w:hanging="480"/>
      </w:pPr>
    </w:lvl>
    <w:lvl w:ilvl="7" w:tplc="A1FAA6A4">
      <w:start w:val="1"/>
      <w:numFmt w:val="lowerLetter"/>
      <w:lvlText w:val="%8."/>
      <w:lvlJc w:val="left"/>
      <w:pPr>
        <w:ind w:left="3840" w:hanging="480"/>
      </w:pPr>
    </w:lvl>
    <w:lvl w:ilvl="8" w:tplc="75DAA1FA">
      <w:start w:val="1"/>
      <w:numFmt w:val="lowerRoman"/>
      <w:lvlText w:val="%9."/>
      <w:lvlJc w:val="right"/>
      <w:pPr>
        <w:ind w:left="4320" w:hanging="480"/>
      </w:pPr>
    </w:lvl>
  </w:abstractNum>
  <w:num w:numId="1">
    <w:abstractNumId w:val="6"/>
  </w:num>
  <w:num w:numId="2">
    <w:abstractNumId w:val="2"/>
  </w:num>
  <w:num w:numId="3">
    <w:abstractNumId w:val="4"/>
  </w:num>
  <w:num w:numId="4">
    <w:abstractNumId w:val="5"/>
  </w:num>
  <w:num w:numId="5">
    <w:abstractNumId w:val="3"/>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8"/>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1"/>
  </w:compat>
  <w:rsids>
    <w:rsidRoot w:val="0079334B"/>
    <w:rsid w:val="00000545"/>
    <w:rsid w:val="0000305C"/>
    <w:rsid w:val="0000344B"/>
    <w:rsid w:val="00004979"/>
    <w:rsid w:val="0001043D"/>
    <w:rsid w:val="000150E4"/>
    <w:rsid w:val="00015D40"/>
    <w:rsid w:val="00020B7F"/>
    <w:rsid w:val="000226ED"/>
    <w:rsid w:val="00022C6F"/>
    <w:rsid w:val="0002430C"/>
    <w:rsid w:val="00026332"/>
    <w:rsid w:val="0002726C"/>
    <w:rsid w:val="00030381"/>
    <w:rsid w:val="00032955"/>
    <w:rsid w:val="000346C7"/>
    <w:rsid w:val="00040432"/>
    <w:rsid w:val="00041002"/>
    <w:rsid w:val="00042E42"/>
    <w:rsid w:val="00043043"/>
    <w:rsid w:val="00043F9A"/>
    <w:rsid w:val="000446BA"/>
    <w:rsid w:val="00044CCE"/>
    <w:rsid w:val="00046A73"/>
    <w:rsid w:val="000515E2"/>
    <w:rsid w:val="00051CF7"/>
    <w:rsid w:val="00053DF1"/>
    <w:rsid w:val="00054E67"/>
    <w:rsid w:val="00055424"/>
    <w:rsid w:val="000555DD"/>
    <w:rsid w:val="00055980"/>
    <w:rsid w:val="0005728D"/>
    <w:rsid w:val="00061A49"/>
    <w:rsid w:val="000620DC"/>
    <w:rsid w:val="000643E4"/>
    <w:rsid w:val="0006650C"/>
    <w:rsid w:val="00071092"/>
    <w:rsid w:val="00073FFB"/>
    <w:rsid w:val="000748BF"/>
    <w:rsid w:val="00075255"/>
    <w:rsid w:val="00075859"/>
    <w:rsid w:val="0007722F"/>
    <w:rsid w:val="00080001"/>
    <w:rsid w:val="00080459"/>
    <w:rsid w:val="00080B49"/>
    <w:rsid w:val="0008104E"/>
    <w:rsid w:val="00081CE8"/>
    <w:rsid w:val="0008221E"/>
    <w:rsid w:val="00084290"/>
    <w:rsid w:val="00085C32"/>
    <w:rsid w:val="00086593"/>
    <w:rsid w:val="000877D1"/>
    <w:rsid w:val="000914A4"/>
    <w:rsid w:val="000916BC"/>
    <w:rsid w:val="0009499E"/>
    <w:rsid w:val="00095092"/>
    <w:rsid w:val="000966E9"/>
    <w:rsid w:val="00096B6D"/>
    <w:rsid w:val="00096D80"/>
    <w:rsid w:val="00097C6D"/>
    <w:rsid w:val="000A3ED1"/>
    <w:rsid w:val="000A635D"/>
    <w:rsid w:val="000A6FBF"/>
    <w:rsid w:val="000B1238"/>
    <w:rsid w:val="000B3180"/>
    <w:rsid w:val="000B3D60"/>
    <w:rsid w:val="000B4C71"/>
    <w:rsid w:val="000B6A7E"/>
    <w:rsid w:val="000C0E9D"/>
    <w:rsid w:val="000C165E"/>
    <w:rsid w:val="000C1958"/>
    <w:rsid w:val="000C22EB"/>
    <w:rsid w:val="000C3984"/>
    <w:rsid w:val="000C69C7"/>
    <w:rsid w:val="000C7CC0"/>
    <w:rsid w:val="000D6273"/>
    <w:rsid w:val="000D67CF"/>
    <w:rsid w:val="000E2C85"/>
    <w:rsid w:val="000E3D89"/>
    <w:rsid w:val="000E4188"/>
    <w:rsid w:val="000E4FF8"/>
    <w:rsid w:val="000E6011"/>
    <w:rsid w:val="000E6BCB"/>
    <w:rsid w:val="000F5163"/>
    <w:rsid w:val="00101632"/>
    <w:rsid w:val="00101B32"/>
    <w:rsid w:val="0010253D"/>
    <w:rsid w:val="00105191"/>
    <w:rsid w:val="0010578D"/>
    <w:rsid w:val="001057EF"/>
    <w:rsid w:val="00110CB8"/>
    <w:rsid w:val="0011159A"/>
    <w:rsid w:val="00113437"/>
    <w:rsid w:val="00117D51"/>
    <w:rsid w:val="00117DB8"/>
    <w:rsid w:val="0012118D"/>
    <w:rsid w:val="00121FBB"/>
    <w:rsid w:val="0012324F"/>
    <w:rsid w:val="00123683"/>
    <w:rsid w:val="0012466A"/>
    <w:rsid w:val="00124A1F"/>
    <w:rsid w:val="001336E1"/>
    <w:rsid w:val="0013703D"/>
    <w:rsid w:val="001408CE"/>
    <w:rsid w:val="00141508"/>
    <w:rsid w:val="0014185E"/>
    <w:rsid w:val="00144F0E"/>
    <w:rsid w:val="00145CA9"/>
    <w:rsid w:val="001514A7"/>
    <w:rsid w:val="00151E6A"/>
    <w:rsid w:val="00157065"/>
    <w:rsid w:val="001577F9"/>
    <w:rsid w:val="00160072"/>
    <w:rsid w:val="00161623"/>
    <w:rsid w:val="00164B9D"/>
    <w:rsid w:val="00167E31"/>
    <w:rsid w:val="00171BDA"/>
    <w:rsid w:val="00174E9A"/>
    <w:rsid w:val="001769B7"/>
    <w:rsid w:val="00177F37"/>
    <w:rsid w:val="001847D9"/>
    <w:rsid w:val="00184C0D"/>
    <w:rsid w:val="00185322"/>
    <w:rsid w:val="00185864"/>
    <w:rsid w:val="0019239E"/>
    <w:rsid w:val="00192D81"/>
    <w:rsid w:val="001933BF"/>
    <w:rsid w:val="00194121"/>
    <w:rsid w:val="00197F9A"/>
    <w:rsid w:val="001A04C0"/>
    <w:rsid w:val="001A15D9"/>
    <w:rsid w:val="001A347B"/>
    <w:rsid w:val="001A4497"/>
    <w:rsid w:val="001A6396"/>
    <w:rsid w:val="001A64F5"/>
    <w:rsid w:val="001A711C"/>
    <w:rsid w:val="001B0BC0"/>
    <w:rsid w:val="001B135D"/>
    <w:rsid w:val="001B1790"/>
    <w:rsid w:val="001B2FC8"/>
    <w:rsid w:val="001B3907"/>
    <w:rsid w:val="001B4508"/>
    <w:rsid w:val="001B545B"/>
    <w:rsid w:val="001C1EFA"/>
    <w:rsid w:val="001C1F37"/>
    <w:rsid w:val="001C2ED8"/>
    <w:rsid w:val="001C366C"/>
    <w:rsid w:val="001C46E4"/>
    <w:rsid w:val="001C4EA5"/>
    <w:rsid w:val="001C50E1"/>
    <w:rsid w:val="001C6464"/>
    <w:rsid w:val="001D0DFE"/>
    <w:rsid w:val="001D1F2D"/>
    <w:rsid w:val="001D4E1E"/>
    <w:rsid w:val="001D5947"/>
    <w:rsid w:val="001E47B9"/>
    <w:rsid w:val="001F05EA"/>
    <w:rsid w:val="001F0805"/>
    <w:rsid w:val="001F1410"/>
    <w:rsid w:val="001F1FFA"/>
    <w:rsid w:val="001F3E43"/>
    <w:rsid w:val="001F7537"/>
    <w:rsid w:val="00201E7B"/>
    <w:rsid w:val="00203031"/>
    <w:rsid w:val="00205187"/>
    <w:rsid w:val="00205F0C"/>
    <w:rsid w:val="002075AD"/>
    <w:rsid w:val="00211597"/>
    <w:rsid w:val="002125C3"/>
    <w:rsid w:val="00213FFC"/>
    <w:rsid w:val="002142FD"/>
    <w:rsid w:val="00214468"/>
    <w:rsid w:val="00216FCC"/>
    <w:rsid w:val="00217804"/>
    <w:rsid w:val="00220088"/>
    <w:rsid w:val="0022059A"/>
    <w:rsid w:val="002209E7"/>
    <w:rsid w:val="00221535"/>
    <w:rsid w:val="00221972"/>
    <w:rsid w:val="002229A7"/>
    <w:rsid w:val="002237D4"/>
    <w:rsid w:val="002239AC"/>
    <w:rsid w:val="002261A1"/>
    <w:rsid w:val="00227004"/>
    <w:rsid w:val="0023414F"/>
    <w:rsid w:val="00235815"/>
    <w:rsid w:val="00236A2E"/>
    <w:rsid w:val="0024087E"/>
    <w:rsid w:val="00240D95"/>
    <w:rsid w:val="00241AA7"/>
    <w:rsid w:val="00243A67"/>
    <w:rsid w:val="00244F71"/>
    <w:rsid w:val="00246897"/>
    <w:rsid w:val="00247410"/>
    <w:rsid w:val="00253BD5"/>
    <w:rsid w:val="00253E9C"/>
    <w:rsid w:val="00266C35"/>
    <w:rsid w:val="00267B5E"/>
    <w:rsid w:val="00267EB3"/>
    <w:rsid w:val="002745A3"/>
    <w:rsid w:val="00274A2A"/>
    <w:rsid w:val="00275EBD"/>
    <w:rsid w:val="002768FF"/>
    <w:rsid w:val="00276B24"/>
    <w:rsid w:val="00282015"/>
    <w:rsid w:val="00283132"/>
    <w:rsid w:val="00284922"/>
    <w:rsid w:val="00285B96"/>
    <w:rsid w:val="00287B86"/>
    <w:rsid w:val="00290B4D"/>
    <w:rsid w:val="00291260"/>
    <w:rsid w:val="00291485"/>
    <w:rsid w:val="00291BEC"/>
    <w:rsid w:val="002952B9"/>
    <w:rsid w:val="00296FCB"/>
    <w:rsid w:val="00297807"/>
    <w:rsid w:val="002A1881"/>
    <w:rsid w:val="002A2EA9"/>
    <w:rsid w:val="002A3675"/>
    <w:rsid w:val="002A4CA2"/>
    <w:rsid w:val="002A4EF2"/>
    <w:rsid w:val="002A531E"/>
    <w:rsid w:val="002A5EB3"/>
    <w:rsid w:val="002A669C"/>
    <w:rsid w:val="002A71F9"/>
    <w:rsid w:val="002A7984"/>
    <w:rsid w:val="002B150B"/>
    <w:rsid w:val="002B1934"/>
    <w:rsid w:val="002B2483"/>
    <w:rsid w:val="002B2984"/>
    <w:rsid w:val="002B3375"/>
    <w:rsid w:val="002B3A6A"/>
    <w:rsid w:val="002B5668"/>
    <w:rsid w:val="002B5DB6"/>
    <w:rsid w:val="002B76CB"/>
    <w:rsid w:val="002B7CD0"/>
    <w:rsid w:val="002C0AC1"/>
    <w:rsid w:val="002C135F"/>
    <w:rsid w:val="002C1A4A"/>
    <w:rsid w:val="002C22BC"/>
    <w:rsid w:val="002C448C"/>
    <w:rsid w:val="002C7ACF"/>
    <w:rsid w:val="002D528A"/>
    <w:rsid w:val="002D5C52"/>
    <w:rsid w:val="002D7952"/>
    <w:rsid w:val="002E09A5"/>
    <w:rsid w:val="002E12B2"/>
    <w:rsid w:val="002E1C37"/>
    <w:rsid w:val="002E205D"/>
    <w:rsid w:val="002E2AEE"/>
    <w:rsid w:val="002E382E"/>
    <w:rsid w:val="002E4382"/>
    <w:rsid w:val="002E6D04"/>
    <w:rsid w:val="002E7305"/>
    <w:rsid w:val="002E7E71"/>
    <w:rsid w:val="002F0B4D"/>
    <w:rsid w:val="002F2387"/>
    <w:rsid w:val="002F3141"/>
    <w:rsid w:val="002F33D6"/>
    <w:rsid w:val="002F3B79"/>
    <w:rsid w:val="002F44DA"/>
    <w:rsid w:val="002F64A8"/>
    <w:rsid w:val="00300777"/>
    <w:rsid w:val="003028BA"/>
    <w:rsid w:val="00304B4C"/>
    <w:rsid w:val="00307B5E"/>
    <w:rsid w:val="0031375F"/>
    <w:rsid w:val="00316212"/>
    <w:rsid w:val="0031703F"/>
    <w:rsid w:val="00317E0E"/>
    <w:rsid w:val="00320F0D"/>
    <w:rsid w:val="00321C36"/>
    <w:rsid w:val="00325C8B"/>
    <w:rsid w:val="00333F70"/>
    <w:rsid w:val="00334158"/>
    <w:rsid w:val="00334F13"/>
    <w:rsid w:val="003350A4"/>
    <w:rsid w:val="003362F8"/>
    <w:rsid w:val="00336E9D"/>
    <w:rsid w:val="00337379"/>
    <w:rsid w:val="00342C3F"/>
    <w:rsid w:val="00346D25"/>
    <w:rsid w:val="00347AE5"/>
    <w:rsid w:val="00350DC9"/>
    <w:rsid w:val="003514B1"/>
    <w:rsid w:val="00351C61"/>
    <w:rsid w:val="003529BF"/>
    <w:rsid w:val="00355477"/>
    <w:rsid w:val="00355882"/>
    <w:rsid w:val="00355E5F"/>
    <w:rsid w:val="00361136"/>
    <w:rsid w:val="00361A89"/>
    <w:rsid w:val="00361C37"/>
    <w:rsid w:val="0036356A"/>
    <w:rsid w:val="00364C0C"/>
    <w:rsid w:val="00365439"/>
    <w:rsid w:val="003656A5"/>
    <w:rsid w:val="00370BD5"/>
    <w:rsid w:val="00371857"/>
    <w:rsid w:val="00374664"/>
    <w:rsid w:val="00376232"/>
    <w:rsid w:val="00376709"/>
    <w:rsid w:val="00380EB0"/>
    <w:rsid w:val="00381500"/>
    <w:rsid w:val="003842D5"/>
    <w:rsid w:val="00386A4C"/>
    <w:rsid w:val="00390C0B"/>
    <w:rsid w:val="0039661D"/>
    <w:rsid w:val="003A2088"/>
    <w:rsid w:val="003A5BA8"/>
    <w:rsid w:val="003A6F78"/>
    <w:rsid w:val="003B0722"/>
    <w:rsid w:val="003B4AEA"/>
    <w:rsid w:val="003B5C08"/>
    <w:rsid w:val="003B5D2C"/>
    <w:rsid w:val="003B6EB8"/>
    <w:rsid w:val="003C03C3"/>
    <w:rsid w:val="003C09F3"/>
    <w:rsid w:val="003C0C7E"/>
    <w:rsid w:val="003C304D"/>
    <w:rsid w:val="003C3D3F"/>
    <w:rsid w:val="003C592A"/>
    <w:rsid w:val="003C66C5"/>
    <w:rsid w:val="003C6DB0"/>
    <w:rsid w:val="003D0518"/>
    <w:rsid w:val="003D07CF"/>
    <w:rsid w:val="003D635C"/>
    <w:rsid w:val="003D63D8"/>
    <w:rsid w:val="003E2C91"/>
    <w:rsid w:val="003E32A1"/>
    <w:rsid w:val="003E421E"/>
    <w:rsid w:val="003E48B0"/>
    <w:rsid w:val="003E4B33"/>
    <w:rsid w:val="003E4DFA"/>
    <w:rsid w:val="003E5D4A"/>
    <w:rsid w:val="003E6B28"/>
    <w:rsid w:val="003E6BC5"/>
    <w:rsid w:val="003E6F00"/>
    <w:rsid w:val="003F2FAE"/>
    <w:rsid w:val="003F7CE2"/>
    <w:rsid w:val="00400F68"/>
    <w:rsid w:val="0040335D"/>
    <w:rsid w:val="00404240"/>
    <w:rsid w:val="0040603D"/>
    <w:rsid w:val="004103D2"/>
    <w:rsid w:val="004105C1"/>
    <w:rsid w:val="00410C2A"/>
    <w:rsid w:val="00410F8F"/>
    <w:rsid w:val="004110AF"/>
    <w:rsid w:val="00411810"/>
    <w:rsid w:val="00411FFC"/>
    <w:rsid w:val="00412A5F"/>
    <w:rsid w:val="00412D70"/>
    <w:rsid w:val="00412EEC"/>
    <w:rsid w:val="00413B6B"/>
    <w:rsid w:val="00415532"/>
    <w:rsid w:val="00415907"/>
    <w:rsid w:val="00417516"/>
    <w:rsid w:val="0042027A"/>
    <w:rsid w:val="004213FA"/>
    <w:rsid w:val="00422FF4"/>
    <w:rsid w:val="00423A73"/>
    <w:rsid w:val="00425AED"/>
    <w:rsid w:val="00426598"/>
    <w:rsid w:val="00426640"/>
    <w:rsid w:val="004302EB"/>
    <w:rsid w:val="004321C7"/>
    <w:rsid w:val="0043380C"/>
    <w:rsid w:val="00435CB0"/>
    <w:rsid w:val="004361A5"/>
    <w:rsid w:val="00436E11"/>
    <w:rsid w:val="00437A6B"/>
    <w:rsid w:val="00440D4B"/>
    <w:rsid w:val="0044117E"/>
    <w:rsid w:val="004416F2"/>
    <w:rsid w:val="00442BD9"/>
    <w:rsid w:val="004431FA"/>
    <w:rsid w:val="00444CAE"/>
    <w:rsid w:val="00445829"/>
    <w:rsid w:val="0044712F"/>
    <w:rsid w:val="0044791C"/>
    <w:rsid w:val="00451425"/>
    <w:rsid w:val="00453C47"/>
    <w:rsid w:val="00454F87"/>
    <w:rsid w:val="00455372"/>
    <w:rsid w:val="00455F34"/>
    <w:rsid w:val="0045645D"/>
    <w:rsid w:val="004615E5"/>
    <w:rsid w:val="00463CD7"/>
    <w:rsid w:val="00464F16"/>
    <w:rsid w:val="004656CE"/>
    <w:rsid w:val="0046660E"/>
    <w:rsid w:val="004670BC"/>
    <w:rsid w:val="0047167C"/>
    <w:rsid w:val="00472941"/>
    <w:rsid w:val="00474C65"/>
    <w:rsid w:val="00474C7B"/>
    <w:rsid w:val="00475687"/>
    <w:rsid w:val="004765D2"/>
    <w:rsid w:val="00476B9F"/>
    <w:rsid w:val="004805EA"/>
    <w:rsid w:val="00480DD3"/>
    <w:rsid w:val="00485C0E"/>
    <w:rsid w:val="004860FC"/>
    <w:rsid w:val="004900B8"/>
    <w:rsid w:val="004912D8"/>
    <w:rsid w:val="0049661B"/>
    <w:rsid w:val="00497D99"/>
    <w:rsid w:val="004A0299"/>
    <w:rsid w:val="004A0BC1"/>
    <w:rsid w:val="004A1104"/>
    <w:rsid w:val="004A1214"/>
    <w:rsid w:val="004A3556"/>
    <w:rsid w:val="004A3DAE"/>
    <w:rsid w:val="004A3F1C"/>
    <w:rsid w:val="004A5412"/>
    <w:rsid w:val="004A61B2"/>
    <w:rsid w:val="004B0823"/>
    <w:rsid w:val="004B25B1"/>
    <w:rsid w:val="004B31E2"/>
    <w:rsid w:val="004B394C"/>
    <w:rsid w:val="004B5E0F"/>
    <w:rsid w:val="004B63A6"/>
    <w:rsid w:val="004B6A65"/>
    <w:rsid w:val="004B6BC2"/>
    <w:rsid w:val="004B7D6A"/>
    <w:rsid w:val="004C5EC0"/>
    <w:rsid w:val="004C684F"/>
    <w:rsid w:val="004C7D29"/>
    <w:rsid w:val="004D1BF6"/>
    <w:rsid w:val="004D2684"/>
    <w:rsid w:val="004D323F"/>
    <w:rsid w:val="004D3657"/>
    <w:rsid w:val="004D3930"/>
    <w:rsid w:val="004D5CE1"/>
    <w:rsid w:val="004D7D0F"/>
    <w:rsid w:val="004E1AC0"/>
    <w:rsid w:val="004E500F"/>
    <w:rsid w:val="004E5760"/>
    <w:rsid w:val="004E6C2A"/>
    <w:rsid w:val="004F0F16"/>
    <w:rsid w:val="004F4110"/>
    <w:rsid w:val="004F7B32"/>
    <w:rsid w:val="00500357"/>
    <w:rsid w:val="00502C2E"/>
    <w:rsid w:val="00512EF8"/>
    <w:rsid w:val="005134A7"/>
    <w:rsid w:val="005135F7"/>
    <w:rsid w:val="005157EE"/>
    <w:rsid w:val="00516321"/>
    <w:rsid w:val="0052451F"/>
    <w:rsid w:val="005262E9"/>
    <w:rsid w:val="00532539"/>
    <w:rsid w:val="005335B6"/>
    <w:rsid w:val="0053469E"/>
    <w:rsid w:val="00535038"/>
    <w:rsid w:val="005351FC"/>
    <w:rsid w:val="005370AA"/>
    <w:rsid w:val="00537BD4"/>
    <w:rsid w:val="005407B0"/>
    <w:rsid w:val="00540C87"/>
    <w:rsid w:val="00540DB9"/>
    <w:rsid w:val="005425C7"/>
    <w:rsid w:val="00542F99"/>
    <w:rsid w:val="00543E3C"/>
    <w:rsid w:val="00546A53"/>
    <w:rsid w:val="005505CA"/>
    <w:rsid w:val="00551E82"/>
    <w:rsid w:val="00552931"/>
    <w:rsid w:val="00552E1B"/>
    <w:rsid w:val="0055304E"/>
    <w:rsid w:val="00555D06"/>
    <w:rsid w:val="005568A0"/>
    <w:rsid w:val="00560972"/>
    <w:rsid w:val="005611E7"/>
    <w:rsid w:val="005627CD"/>
    <w:rsid w:val="00563B5C"/>
    <w:rsid w:val="005668E3"/>
    <w:rsid w:val="00566A8E"/>
    <w:rsid w:val="00570EFA"/>
    <w:rsid w:val="0057188B"/>
    <w:rsid w:val="0057429B"/>
    <w:rsid w:val="00575D6E"/>
    <w:rsid w:val="00581436"/>
    <w:rsid w:val="00583CB8"/>
    <w:rsid w:val="00583D32"/>
    <w:rsid w:val="005845F5"/>
    <w:rsid w:val="00587868"/>
    <w:rsid w:val="005878AA"/>
    <w:rsid w:val="00587C2D"/>
    <w:rsid w:val="00587D53"/>
    <w:rsid w:val="005951E4"/>
    <w:rsid w:val="00595686"/>
    <w:rsid w:val="00597F80"/>
    <w:rsid w:val="005A0C0E"/>
    <w:rsid w:val="005A22C2"/>
    <w:rsid w:val="005A2503"/>
    <w:rsid w:val="005A3569"/>
    <w:rsid w:val="005A3A0E"/>
    <w:rsid w:val="005A5233"/>
    <w:rsid w:val="005A5840"/>
    <w:rsid w:val="005A69A3"/>
    <w:rsid w:val="005A6E94"/>
    <w:rsid w:val="005B03D4"/>
    <w:rsid w:val="005B075A"/>
    <w:rsid w:val="005B106F"/>
    <w:rsid w:val="005B1E9A"/>
    <w:rsid w:val="005B4F78"/>
    <w:rsid w:val="005C0DD9"/>
    <w:rsid w:val="005C1ADC"/>
    <w:rsid w:val="005C2130"/>
    <w:rsid w:val="005C3B59"/>
    <w:rsid w:val="005C54C2"/>
    <w:rsid w:val="005C7066"/>
    <w:rsid w:val="005D150D"/>
    <w:rsid w:val="005D4C41"/>
    <w:rsid w:val="005D58C1"/>
    <w:rsid w:val="005D5C76"/>
    <w:rsid w:val="005E0325"/>
    <w:rsid w:val="005E155D"/>
    <w:rsid w:val="005E2D4B"/>
    <w:rsid w:val="005E34DC"/>
    <w:rsid w:val="005E3C2C"/>
    <w:rsid w:val="005E403D"/>
    <w:rsid w:val="005E43D1"/>
    <w:rsid w:val="005E466A"/>
    <w:rsid w:val="005E649A"/>
    <w:rsid w:val="005E7531"/>
    <w:rsid w:val="005F025D"/>
    <w:rsid w:val="005F3F09"/>
    <w:rsid w:val="005F5BC8"/>
    <w:rsid w:val="005F6132"/>
    <w:rsid w:val="005F6B42"/>
    <w:rsid w:val="005F7533"/>
    <w:rsid w:val="0060483A"/>
    <w:rsid w:val="006058EA"/>
    <w:rsid w:val="00605FA0"/>
    <w:rsid w:val="0060645C"/>
    <w:rsid w:val="006064C7"/>
    <w:rsid w:val="0060652A"/>
    <w:rsid w:val="006115DE"/>
    <w:rsid w:val="006148F4"/>
    <w:rsid w:val="00615C8D"/>
    <w:rsid w:val="00616618"/>
    <w:rsid w:val="00622087"/>
    <w:rsid w:val="00622685"/>
    <w:rsid w:val="00623309"/>
    <w:rsid w:val="00623F34"/>
    <w:rsid w:val="00623F94"/>
    <w:rsid w:val="0062407D"/>
    <w:rsid w:val="00626C6D"/>
    <w:rsid w:val="00627A9F"/>
    <w:rsid w:val="006311B7"/>
    <w:rsid w:val="00633C5A"/>
    <w:rsid w:val="0063615B"/>
    <w:rsid w:val="006404BD"/>
    <w:rsid w:val="006407EC"/>
    <w:rsid w:val="006423C8"/>
    <w:rsid w:val="00642F10"/>
    <w:rsid w:val="006453B0"/>
    <w:rsid w:val="00647D19"/>
    <w:rsid w:val="006509D4"/>
    <w:rsid w:val="00653D2A"/>
    <w:rsid w:val="00654D0C"/>
    <w:rsid w:val="006552A3"/>
    <w:rsid w:val="00657828"/>
    <w:rsid w:val="00661204"/>
    <w:rsid w:val="00661658"/>
    <w:rsid w:val="00661ECD"/>
    <w:rsid w:val="0066256F"/>
    <w:rsid w:val="00664344"/>
    <w:rsid w:val="006672DC"/>
    <w:rsid w:val="006705DA"/>
    <w:rsid w:val="0067123B"/>
    <w:rsid w:val="006745E1"/>
    <w:rsid w:val="0067713D"/>
    <w:rsid w:val="006828A0"/>
    <w:rsid w:val="00684A05"/>
    <w:rsid w:val="00687C4F"/>
    <w:rsid w:val="00690BC2"/>
    <w:rsid w:val="00691317"/>
    <w:rsid w:val="00692AA8"/>
    <w:rsid w:val="00694427"/>
    <w:rsid w:val="006977DA"/>
    <w:rsid w:val="006A03A8"/>
    <w:rsid w:val="006A0767"/>
    <w:rsid w:val="006A125E"/>
    <w:rsid w:val="006A12DC"/>
    <w:rsid w:val="006A2E92"/>
    <w:rsid w:val="006A3497"/>
    <w:rsid w:val="006A42EF"/>
    <w:rsid w:val="006A580C"/>
    <w:rsid w:val="006A63D9"/>
    <w:rsid w:val="006A7E04"/>
    <w:rsid w:val="006B10B4"/>
    <w:rsid w:val="006B1495"/>
    <w:rsid w:val="006B3587"/>
    <w:rsid w:val="006B6717"/>
    <w:rsid w:val="006C0E0F"/>
    <w:rsid w:val="006C237D"/>
    <w:rsid w:val="006C5880"/>
    <w:rsid w:val="006C7D24"/>
    <w:rsid w:val="006D02B6"/>
    <w:rsid w:val="006D0AE8"/>
    <w:rsid w:val="006D0C8D"/>
    <w:rsid w:val="006D1631"/>
    <w:rsid w:val="006D384A"/>
    <w:rsid w:val="006D422A"/>
    <w:rsid w:val="006D64EC"/>
    <w:rsid w:val="006D7EB8"/>
    <w:rsid w:val="006E12E1"/>
    <w:rsid w:val="006E1B15"/>
    <w:rsid w:val="006E24A8"/>
    <w:rsid w:val="006E2778"/>
    <w:rsid w:val="006E30EF"/>
    <w:rsid w:val="006E3648"/>
    <w:rsid w:val="006E5960"/>
    <w:rsid w:val="006F06B2"/>
    <w:rsid w:val="006F169B"/>
    <w:rsid w:val="006F171D"/>
    <w:rsid w:val="006F1EB0"/>
    <w:rsid w:val="006F22D5"/>
    <w:rsid w:val="006F7063"/>
    <w:rsid w:val="0070050D"/>
    <w:rsid w:val="00701424"/>
    <w:rsid w:val="00701700"/>
    <w:rsid w:val="007075D7"/>
    <w:rsid w:val="007076C2"/>
    <w:rsid w:val="007145A5"/>
    <w:rsid w:val="0071771B"/>
    <w:rsid w:val="0072065C"/>
    <w:rsid w:val="007218F8"/>
    <w:rsid w:val="007232A2"/>
    <w:rsid w:val="007241AE"/>
    <w:rsid w:val="00726EF6"/>
    <w:rsid w:val="007277AF"/>
    <w:rsid w:val="00731367"/>
    <w:rsid w:val="007313E4"/>
    <w:rsid w:val="00732A8B"/>
    <w:rsid w:val="00736DCF"/>
    <w:rsid w:val="007370D9"/>
    <w:rsid w:val="00737207"/>
    <w:rsid w:val="00737529"/>
    <w:rsid w:val="00740295"/>
    <w:rsid w:val="0074310F"/>
    <w:rsid w:val="00744D72"/>
    <w:rsid w:val="0075341C"/>
    <w:rsid w:val="0075425B"/>
    <w:rsid w:val="00757CF2"/>
    <w:rsid w:val="007604F3"/>
    <w:rsid w:val="00760F2B"/>
    <w:rsid w:val="0076164B"/>
    <w:rsid w:val="0076174A"/>
    <w:rsid w:val="00763FB5"/>
    <w:rsid w:val="007718A0"/>
    <w:rsid w:val="00774416"/>
    <w:rsid w:val="007761C8"/>
    <w:rsid w:val="00776388"/>
    <w:rsid w:val="00776499"/>
    <w:rsid w:val="007779DE"/>
    <w:rsid w:val="007806FD"/>
    <w:rsid w:val="00781BB5"/>
    <w:rsid w:val="0078387A"/>
    <w:rsid w:val="007845FF"/>
    <w:rsid w:val="00787B0B"/>
    <w:rsid w:val="007907EE"/>
    <w:rsid w:val="007915C6"/>
    <w:rsid w:val="0079193A"/>
    <w:rsid w:val="00791E6E"/>
    <w:rsid w:val="0079334B"/>
    <w:rsid w:val="007941D2"/>
    <w:rsid w:val="007946AC"/>
    <w:rsid w:val="00795405"/>
    <w:rsid w:val="00796955"/>
    <w:rsid w:val="0079715E"/>
    <w:rsid w:val="007A0601"/>
    <w:rsid w:val="007A08C4"/>
    <w:rsid w:val="007A1C7B"/>
    <w:rsid w:val="007A3FEF"/>
    <w:rsid w:val="007A46AC"/>
    <w:rsid w:val="007A6553"/>
    <w:rsid w:val="007A71B6"/>
    <w:rsid w:val="007B01B8"/>
    <w:rsid w:val="007B747F"/>
    <w:rsid w:val="007B77C9"/>
    <w:rsid w:val="007C0C13"/>
    <w:rsid w:val="007C38E5"/>
    <w:rsid w:val="007C3BB9"/>
    <w:rsid w:val="007C4314"/>
    <w:rsid w:val="007C4FE3"/>
    <w:rsid w:val="007C7E32"/>
    <w:rsid w:val="007D1121"/>
    <w:rsid w:val="007D251B"/>
    <w:rsid w:val="007D401B"/>
    <w:rsid w:val="007D4031"/>
    <w:rsid w:val="007D4F01"/>
    <w:rsid w:val="007D712F"/>
    <w:rsid w:val="007E0D58"/>
    <w:rsid w:val="007E0F5A"/>
    <w:rsid w:val="007E1A72"/>
    <w:rsid w:val="007E227E"/>
    <w:rsid w:val="007E5AB6"/>
    <w:rsid w:val="007E6970"/>
    <w:rsid w:val="007E75B6"/>
    <w:rsid w:val="007F0715"/>
    <w:rsid w:val="007F7FE6"/>
    <w:rsid w:val="0080168B"/>
    <w:rsid w:val="008017B7"/>
    <w:rsid w:val="0080222D"/>
    <w:rsid w:val="00810AD4"/>
    <w:rsid w:val="00810D35"/>
    <w:rsid w:val="0081242A"/>
    <w:rsid w:val="00815763"/>
    <w:rsid w:val="00816287"/>
    <w:rsid w:val="008172BE"/>
    <w:rsid w:val="00817A37"/>
    <w:rsid w:val="00820055"/>
    <w:rsid w:val="00823192"/>
    <w:rsid w:val="00823B11"/>
    <w:rsid w:val="008278D6"/>
    <w:rsid w:val="00827C59"/>
    <w:rsid w:val="008302F6"/>
    <w:rsid w:val="00836FA2"/>
    <w:rsid w:val="00840DF4"/>
    <w:rsid w:val="00843ECF"/>
    <w:rsid w:val="00845A25"/>
    <w:rsid w:val="00846FAE"/>
    <w:rsid w:val="00847916"/>
    <w:rsid w:val="0085097A"/>
    <w:rsid w:val="00852153"/>
    <w:rsid w:val="0085270A"/>
    <w:rsid w:val="00852BF2"/>
    <w:rsid w:val="008550F3"/>
    <w:rsid w:val="0085559C"/>
    <w:rsid w:val="008567BF"/>
    <w:rsid w:val="00856DA6"/>
    <w:rsid w:val="00857FA1"/>
    <w:rsid w:val="008611E3"/>
    <w:rsid w:val="0086260E"/>
    <w:rsid w:val="0086448F"/>
    <w:rsid w:val="00864BE3"/>
    <w:rsid w:val="008655E6"/>
    <w:rsid w:val="00865741"/>
    <w:rsid w:val="00866512"/>
    <w:rsid w:val="00872920"/>
    <w:rsid w:val="00872F5E"/>
    <w:rsid w:val="00874130"/>
    <w:rsid w:val="00874350"/>
    <w:rsid w:val="0087484F"/>
    <w:rsid w:val="008755D9"/>
    <w:rsid w:val="008758FF"/>
    <w:rsid w:val="00877081"/>
    <w:rsid w:val="008813FB"/>
    <w:rsid w:val="00884AFE"/>
    <w:rsid w:val="00886CFD"/>
    <w:rsid w:val="00895159"/>
    <w:rsid w:val="00895696"/>
    <w:rsid w:val="00896F24"/>
    <w:rsid w:val="008A2C74"/>
    <w:rsid w:val="008A319E"/>
    <w:rsid w:val="008A48A3"/>
    <w:rsid w:val="008A6A22"/>
    <w:rsid w:val="008A7502"/>
    <w:rsid w:val="008B497E"/>
    <w:rsid w:val="008B6C7A"/>
    <w:rsid w:val="008B6FFC"/>
    <w:rsid w:val="008B740F"/>
    <w:rsid w:val="008B7F57"/>
    <w:rsid w:val="008C0508"/>
    <w:rsid w:val="008C129F"/>
    <w:rsid w:val="008C2CF0"/>
    <w:rsid w:val="008C62BE"/>
    <w:rsid w:val="008C6792"/>
    <w:rsid w:val="008C7112"/>
    <w:rsid w:val="008D0385"/>
    <w:rsid w:val="008D218D"/>
    <w:rsid w:val="008D3215"/>
    <w:rsid w:val="008D3BE4"/>
    <w:rsid w:val="008E0531"/>
    <w:rsid w:val="008E0CE5"/>
    <w:rsid w:val="008E0FEF"/>
    <w:rsid w:val="008E1513"/>
    <w:rsid w:val="008E30C1"/>
    <w:rsid w:val="008E4713"/>
    <w:rsid w:val="008E7A72"/>
    <w:rsid w:val="008E7F0A"/>
    <w:rsid w:val="008F5F3E"/>
    <w:rsid w:val="008F7BE3"/>
    <w:rsid w:val="009004C8"/>
    <w:rsid w:val="009021F3"/>
    <w:rsid w:val="00903B32"/>
    <w:rsid w:val="009040DA"/>
    <w:rsid w:val="009056CF"/>
    <w:rsid w:val="0090593F"/>
    <w:rsid w:val="00905F81"/>
    <w:rsid w:val="00906122"/>
    <w:rsid w:val="009068D7"/>
    <w:rsid w:val="00906D63"/>
    <w:rsid w:val="00907CFF"/>
    <w:rsid w:val="00910792"/>
    <w:rsid w:val="009108DD"/>
    <w:rsid w:val="00912381"/>
    <w:rsid w:val="00914EC5"/>
    <w:rsid w:val="0091794E"/>
    <w:rsid w:val="00921760"/>
    <w:rsid w:val="00921875"/>
    <w:rsid w:val="0092268A"/>
    <w:rsid w:val="00924586"/>
    <w:rsid w:val="00925572"/>
    <w:rsid w:val="0092649C"/>
    <w:rsid w:val="00927646"/>
    <w:rsid w:val="00931E62"/>
    <w:rsid w:val="009343E0"/>
    <w:rsid w:val="009379CF"/>
    <w:rsid w:val="00940040"/>
    <w:rsid w:val="009429C5"/>
    <w:rsid w:val="009431E2"/>
    <w:rsid w:val="009439CC"/>
    <w:rsid w:val="00943ACD"/>
    <w:rsid w:val="00944551"/>
    <w:rsid w:val="00945072"/>
    <w:rsid w:val="00947F2C"/>
    <w:rsid w:val="0095233D"/>
    <w:rsid w:val="009525CE"/>
    <w:rsid w:val="00952885"/>
    <w:rsid w:val="00952DBF"/>
    <w:rsid w:val="00953399"/>
    <w:rsid w:val="00953FC9"/>
    <w:rsid w:val="0095612D"/>
    <w:rsid w:val="009568E9"/>
    <w:rsid w:val="00956CAE"/>
    <w:rsid w:val="009606C7"/>
    <w:rsid w:val="00960C81"/>
    <w:rsid w:val="00964934"/>
    <w:rsid w:val="009672EF"/>
    <w:rsid w:val="00976DF0"/>
    <w:rsid w:val="009845CB"/>
    <w:rsid w:val="0098742D"/>
    <w:rsid w:val="00987E65"/>
    <w:rsid w:val="00987F01"/>
    <w:rsid w:val="00990FE1"/>
    <w:rsid w:val="00994625"/>
    <w:rsid w:val="00995B0D"/>
    <w:rsid w:val="0099745D"/>
    <w:rsid w:val="009A00D6"/>
    <w:rsid w:val="009A75C8"/>
    <w:rsid w:val="009B1F41"/>
    <w:rsid w:val="009B3CF9"/>
    <w:rsid w:val="009B45D4"/>
    <w:rsid w:val="009B4600"/>
    <w:rsid w:val="009B50B8"/>
    <w:rsid w:val="009B570F"/>
    <w:rsid w:val="009B669E"/>
    <w:rsid w:val="009B7395"/>
    <w:rsid w:val="009B73FF"/>
    <w:rsid w:val="009C1C20"/>
    <w:rsid w:val="009C7993"/>
    <w:rsid w:val="009D6AAC"/>
    <w:rsid w:val="009E1D1C"/>
    <w:rsid w:val="009E3002"/>
    <w:rsid w:val="009E52B8"/>
    <w:rsid w:val="009E767E"/>
    <w:rsid w:val="009E77C6"/>
    <w:rsid w:val="009F27E5"/>
    <w:rsid w:val="009F2C76"/>
    <w:rsid w:val="009F4D3E"/>
    <w:rsid w:val="009F5452"/>
    <w:rsid w:val="00A04758"/>
    <w:rsid w:val="00A06845"/>
    <w:rsid w:val="00A125FF"/>
    <w:rsid w:val="00A1326C"/>
    <w:rsid w:val="00A145EF"/>
    <w:rsid w:val="00A14915"/>
    <w:rsid w:val="00A15290"/>
    <w:rsid w:val="00A17917"/>
    <w:rsid w:val="00A179B3"/>
    <w:rsid w:val="00A17FC8"/>
    <w:rsid w:val="00A20BF2"/>
    <w:rsid w:val="00A21671"/>
    <w:rsid w:val="00A21784"/>
    <w:rsid w:val="00A22234"/>
    <w:rsid w:val="00A235BA"/>
    <w:rsid w:val="00A255BA"/>
    <w:rsid w:val="00A26DE1"/>
    <w:rsid w:val="00A34934"/>
    <w:rsid w:val="00A35FDD"/>
    <w:rsid w:val="00A36701"/>
    <w:rsid w:val="00A36902"/>
    <w:rsid w:val="00A41260"/>
    <w:rsid w:val="00A41CD6"/>
    <w:rsid w:val="00A42AA9"/>
    <w:rsid w:val="00A44D8E"/>
    <w:rsid w:val="00A4519A"/>
    <w:rsid w:val="00A46426"/>
    <w:rsid w:val="00A50B32"/>
    <w:rsid w:val="00A53FB7"/>
    <w:rsid w:val="00A54B03"/>
    <w:rsid w:val="00A54D1A"/>
    <w:rsid w:val="00A55270"/>
    <w:rsid w:val="00A56CF2"/>
    <w:rsid w:val="00A56EC1"/>
    <w:rsid w:val="00A602BC"/>
    <w:rsid w:val="00A630C0"/>
    <w:rsid w:val="00A640A4"/>
    <w:rsid w:val="00A6559A"/>
    <w:rsid w:val="00A66A5C"/>
    <w:rsid w:val="00A6726C"/>
    <w:rsid w:val="00A674B2"/>
    <w:rsid w:val="00A67556"/>
    <w:rsid w:val="00A70F12"/>
    <w:rsid w:val="00A72574"/>
    <w:rsid w:val="00A7331C"/>
    <w:rsid w:val="00A7342C"/>
    <w:rsid w:val="00A75D91"/>
    <w:rsid w:val="00A76B89"/>
    <w:rsid w:val="00A8035A"/>
    <w:rsid w:val="00A83F60"/>
    <w:rsid w:val="00A852CF"/>
    <w:rsid w:val="00A86FAA"/>
    <w:rsid w:val="00A87192"/>
    <w:rsid w:val="00A90F5C"/>
    <w:rsid w:val="00A920DA"/>
    <w:rsid w:val="00A9440E"/>
    <w:rsid w:val="00A957B3"/>
    <w:rsid w:val="00A95C5B"/>
    <w:rsid w:val="00A95CEC"/>
    <w:rsid w:val="00AA021C"/>
    <w:rsid w:val="00AA0B89"/>
    <w:rsid w:val="00AA2681"/>
    <w:rsid w:val="00AA2704"/>
    <w:rsid w:val="00AA37E2"/>
    <w:rsid w:val="00AA3A0E"/>
    <w:rsid w:val="00AA7355"/>
    <w:rsid w:val="00AB23A1"/>
    <w:rsid w:val="00AB255A"/>
    <w:rsid w:val="00AB5371"/>
    <w:rsid w:val="00AC0818"/>
    <w:rsid w:val="00AC0B5A"/>
    <w:rsid w:val="00AC0C24"/>
    <w:rsid w:val="00AC1297"/>
    <w:rsid w:val="00AC1754"/>
    <w:rsid w:val="00AC5013"/>
    <w:rsid w:val="00AC5C8A"/>
    <w:rsid w:val="00AC6667"/>
    <w:rsid w:val="00AC6864"/>
    <w:rsid w:val="00AC7228"/>
    <w:rsid w:val="00AD011E"/>
    <w:rsid w:val="00AD10EE"/>
    <w:rsid w:val="00AD1D3F"/>
    <w:rsid w:val="00AD3B09"/>
    <w:rsid w:val="00AD7503"/>
    <w:rsid w:val="00AE0ED3"/>
    <w:rsid w:val="00AE43B6"/>
    <w:rsid w:val="00AE445E"/>
    <w:rsid w:val="00AE4BE8"/>
    <w:rsid w:val="00AE5ECD"/>
    <w:rsid w:val="00AE6E12"/>
    <w:rsid w:val="00AF1891"/>
    <w:rsid w:val="00AF22A9"/>
    <w:rsid w:val="00AF3FDE"/>
    <w:rsid w:val="00AF5283"/>
    <w:rsid w:val="00B03E48"/>
    <w:rsid w:val="00B051F2"/>
    <w:rsid w:val="00B0670F"/>
    <w:rsid w:val="00B13925"/>
    <w:rsid w:val="00B13F59"/>
    <w:rsid w:val="00B1422F"/>
    <w:rsid w:val="00B171A3"/>
    <w:rsid w:val="00B179AD"/>
    <w:rsid w:val="00B17C20"/>
    <w:rsid w:val="00B20ED1"/>
    <w:rsid w:val="00B21153"/>
    <w:rsid w:val="00B21D20"/>
    <w:rsid w:val="00B22C30"/>
    <w:rsid w:val="00B259AF"/>
    <w:rsid w:val="00B268E3"/>
    <w:rsid w:val="00B3004F"/>
    <w:rsid w:val="00B30698"/>
    <w:rsid w:val="00B30942"/>
    <w:rsid w:val="00B32763"/>
    <w:rsid w:val="00B32F71"/>
    <w:rsid w:val="00B3303F"/>
    <w:rsid w:val="00B341FF"/>
    <w:rsid w:val="00B3622E"/>
    <w:rsid w:val="00B36E7D"/>
    <w:rsid w:val="00B412D7"/>
    <w:rsid w:val="00B42451"/>
    <w:rsid w:val="00B449E7"/>
    <w:rsid w:val="00B45136"/>
    <w:rsid w:val="00B455E8"/>
    <w:rsid w:val="00B456ED"/>
    <w:rsid w:val="00B46F6B"/>
    <w:rsid w:val="00B51847"/>
    <w:rsid w:val="00B53774"/>
    <w:rsid w:val="00B552FD"/>
    <w:rsid w:val="00B56022"/>
    <w:rsid w:val="00B57782"/>
    <w:rsid w:val="00B57958"/>
    <w:rsid w:val="00B57A85"/>
    <w:rsid w:val="00B6180C"/>
    <w:rsid w:val="00B61A79"/>
    <w:rsid w:val="00B643F5"/>
    <w:rsid w:val="00B658DA"/>
    <w:rsid w:val="00B66B09"/>
    <w:rsid w:val="00B66CB4"/>
    <w:rsid w:val="00B67D24"/>
    <w:rsid w:val="00B7097D"/>
    <w:rsid w:val="00B72DA4"/>
    <w:rsid w:val="00B73571"/>
    <w:rsid w:val="00B76E11"/>
    <w:rsid w:val="00B77DF1"/>
    <w:rsid w:val="00B77FCC"/>
    <w:rsid w:val="00B806A2"/>
    <w:rsid w:val="00B809D7"/>
    <w:rsid w:val="00B82E50"/>
    <w:rsid w:val="00B835A3"/>
    <w:rsid w:val="00B85991"/>
    <w:rsid w:val="00B86D80"/>
    <w:rsid w:val="00B8764F"/>
    <w:rsid w:val="00B90A1A"/>
    <w:rsid w:val="00B91CF9"/>
    <w:rsid w:val="00B9605D"/>
    <w:rsid w:val="00B964F5"/>
    <w:rsid w:val="00B979D7"/>
    <w:rsid w:val="00BA0F8E"/>
    <w:rsid w:val="00BA1CBF"/>
    <w:rsid w:val="00BA28F8"/>
    <w:rsid w:val="00BA3672"/>
    <w:rsid w:val="00BA517B"/>
    <w:rsid w:val="00BA5195"/>
    <w:rsid w:val="00BA79AF"/>
    <w:rsid w:val="00BA7B75"/>
    <w:rsid w:val="00BB08B7"/>
    <w:rsid w:val="00BB7275"/>
    <w:rsid w:val="00BC141B"/>
    <w:rsid w:val="00BC1E00"/>
    <w:rsid w:val="00BC2949"/>
    <w:rsid w:val="00BC6024"/>
    <w:rsid w:val="00BC6206"/>
    <w:rsid w:val="00BC6609"/>
    <w:rsid w:val="00BC6DA8"/>
    <w:rsid w:val="00BD10EA"/>
    <w:rsid w:val="00BD196E"/>
    <w:rsid w:val="00BD3771"/>
    <w:rsid w:val="00BD6049"/>
    <w:rsid w:val="00BD62A5"/>
    <w:rsid w:val="00BD78DC"/>
    <w:rsid w:val="00BE077C"/>
    <w:rsid w:val="00BE3DF3"/>
    <w:rsid w:val="00BE4551"/>
    <w:rsid w:val="00BE4849"/>
    <w:rsid w:val="00BE7EA2"/>
    <w:rsid w:val="00BE7ED4"/>
    <w:rsid w:val="00BF0243"/>
    <w:rsid w:val="00BF0E34"/>
    <w:rsid w:val="00BF0EA3"/>
    <w:rsid w:val="00BF42BE"/>
    <w:rsid w:val="00BF5256"/>
    <w:rsid w:val="00BF6593"/>
    <w:rsid w:val="00BF6A72"/>
    <w:rsid w:val="00BF7416"/>
    <w:rsid w:val="00BF76AC"/>
    <w:rsid w:val="00BF7709"/>
    <w:rsid w:val="00C000DA"/>
    <w:rsid w:val="00C000DF"/>
    <w:rsid w:val="00C02A72"/>
    <w:rsid w:val="00C02FAD"/>
    <w:rsid w:val="00C03A01"/>
    <w:rsid w:val="00C0514E"/>
    <w:rsid w:val="00C10A6D"/>
    <w:rsid w:val="00C10D7A"/>
    <w:rsid w:val="00C10DD7"/>
    <w:rsid w:val="00C1316D"/>
    <w:rsid w:val="00C168E6"/>
    <w:rsid w:val="00C17CA0"/>
    <w:rsid w:val="00C22714"/>
    <w:rsid w:val="00C27BE8"/>
    <w:rsid w:val="00C30517"/>
    <w:rsid w:val="00C30880"/>
    <w:rsid w:val="00C30B25"/>
    <w:rsid w:val="00C316A4"/>
    <w:rsid w:val="00C31D8D"/>
    <w:rsid w:val="00C33D77"/>
    <w:rsid w:val="00C3674E"/>
    <w:rsid w:val="00C4451A"/>
    <w:rsid w:val="00C44A43"/>
    <w:rsid w:val="00C466D0"/>
    <w:rsid w:val="00C47437"/>
    <w:rsid w:val="00C50A29"/>
    <w:rsid w:val="00C51D76"/>
    <w:rsid w:val="00C527B2"/>
    <w:rsid w:val="00C5436B"/>
    <w:rsid w:val="00C575D7"/>
    <w:rsid w:val="00C57846"/>
    <w:rsid w:val="00C57CC3"/>
    <w:rsid w:val="00C6029A"/>
    <w:rsid w:val="00C60CCD"/>
    <w:rsid w:val="00C621F2"/>
    <w:rsid w:val="00C6387B"/>
    <w:rsid w:val="00C71220"/>
    <w:rsid w:val="00C74844"/>
    <w:rsid w:val="00C74C9C"/>
    <w:rsid w:val="00C750FF"/>
    <w:rsid w:val="00C75589"/>
    <w:rsid w:val="00C77A70"/>
    <w:rsid w:val="00C77A7D"/>
    <w:rsid w:val="00C8008D"/>
    <w:rsid w:val="00C81835"/>
    <w:rsid w:val="00C914B1"/>
    <w:rsid w:val="00C956F1"/>
    <w:rsid w:val="00C95EC2"/>
    <w:rsid w:val="00C963CA"/>
    <w:rsid w:val="00C96FAF"/>
    <w:rsid w:val="00CA382A"/>
    <w:rsid w:val="00CA4633"/>
    <w:rsid w:val="00CA49C9"/>
    <w:rsid w:val="00CA6877"/>
    <w:rsid w:val="00CA7280"/>
    <w:rsid w:val="00CA787D"/>
    <w:rsid w:val="00CB059B"/>
    <w:rsid w:val="00CB35C7"/>
    <w:rsid w:val="00CB3626"/>
    <w:rsid w:val="00CB598C"/>
    <w:rsid w:val="00CC2AF3"/>
    <w:rsid w:val="00CC71D2"/>
    <w:rsid w:val="00CC7F8F"/>
    <w:rsid w:val="00CD066C"/>
    <w:rsid w:val="00CD0FA6"/>
    <w:rsid w:val="00CD3E11"/>
    <w:rsid w:val="00CD44A0"/>
    <w:rsid w:val="00CD5124"/>
    <w:rsid w:val="00CD5DEF"/>
    <w:rsid w:val="00CD6972"/>
    <w:rsid w:val="00CD69E5"/>
    <w:rsid w:val="00CD6D3D"/>
    <w:rsid w:val="00CE0145"/>
    <w:rsid w:val="00CE091B"/>
    <w:rsid w:val="00CE0AEF"/>
    <w:rsid w:val="00CE3880"/>
    <w:rsid w:val="00CE4DD0"/>
    <w:rsid w:val="00CE5D5C"/>
    <w:rsid w:val="00CE6C59"/>
    <w:rsid w:val="00CF1554"/>
    <w:rsid w:val="00CF5CCA"/>
    <w:rsid w:val="00D011FF"/>
    <w:rsid w:val="00D0172E"/>
    <w:rsid w:val="00D0173F"/>
    <w:rsid w:val="00D019CB"/>
    <w:rsid w:val="00D03179"/>
    <w:rsid w:val="00D03210"/>
    <w:rsid w:val="00D04D2D"/>
    <w:rsid w:val="00D05E7D"/>
    <w:rsid w:val="00D0640A"/>
    <w:rsid w:val="00D10E28"/>
    <w:rsid w:val="00D12E8D"/>
    <w:rsid w:val="00D12EED"/>
    <w:rsid w:val="00D149A5"/>
    <w:rsid w:val="00D16D8F"/>
    <w:rsid w:val="00D2490C"/>
    <w:rsid w:val="00D24A76"/>
    <w:rsid w:val="00D26F6C"/>
    <w:rsid w:val="00D2705F"/>
    <w:rsid w:val="00D274B6"/>
    <w:rsid w:val="00D31064"/>
    <w:rsid w:val="00D31C63"/>
    <w:rsid w:val="00D32FE0"/>
    <w:rsid w:val="00D353DE"/>
    <w:rsid w:val="00D37EEF"/>
    <w:rsid w:val="00D432BD"/>
    <w:rsid w:val="00D44CD4"/>
    <w:rsid w:val="00D50E7C"/>
    <w:rsid w:val="00D54F47"/>
    <w:rsid w:val="00D55A90"/>
    <w:rsid w:val="00D57B55"/>
    <w:rsid w:val="00D617D2"/>
    <w:rsid w:val="00D61AEE"/>
    <w:rsid w:val="00D62EC5"/>
    <w:rsid w:val="00D635C7"/>
    <w:rsid w:val="00D6379C"/>
    <w:rsid w:val="00D65DD9"/>
    <w:rsid w:val="00D678C0"/>
    <w:rsid w:val="00D701DF"/>
    <w:rsid w:val="00D71901"/>
    <w:rsid w:val="00D719E9"/>
    <w:rsid w:val="00D72334"/>
    <w:rsid w:val="00D73039"/>
    <w:rsid w:val="00D7338B"/>
    <w:rsid w:val="00D75468"/>
    <w:rsid w:val="00D777FB"/>
    <w:rsid w:val="00D8057F"/>
    <w:rsid w:val="00D81632"/>
    <w:rsid w:val="00D81F44"/>
    <w:rsid w:val="00D8316F"/>
    <w:rsid w:val="00D83361"/>
    <w:rsid w:val="00D842FB"/>
    <w:rsid w:val="00D863E2"/>
    <w:rsid w:val="00D866BA"/>
    <w:rsid w:val="00D8752B"/>
    <w:rsid w:val="00D927D0"/>
    <w:rsid w:val="00D93886"/>
    <w:rsid w:val="00D93B83"/>
    <w:rsid w:val="00D95C6E"/>
    <w:rsid w:val="00DA044E"/>
    <w:rsid w:val="00DA145E"/>
    <w:rsid w:val="00DA283C"/>
    <w:rsid w:val="00DA2BA1"/>
    <w:rsid w:val="00DA3BE8"/>
    <w:rsid w:val="00DA42BE"/>
    <w:rsid w:val="00DA4321"/>
    <w:rsid w:val="00DA6389"/>
    <w:rsid w:val="00DA6D96"/>
    <w:rsid w:val="00DA7CDA"/>
    <w:rsid w:val="00DA7EEF"/>
    <w:rsid w:val="00DB0FAC"/>
    <w:rsid w:val="00DC03E6"/>
    <w:rsid w:val="00DC07D5"/>
    <w:rsid w:val="00DC2E6B"/>
    <w:rsid w:val="00DC2F0A"/>
    <w:rsid w:val="00DC778B"/>
    <w:rsid w:val="00DD0981"/>
    <w:rsid w:val="00DD0F46"/>
    <w:rsid w:val="00DD297A"/>
    <w:rsid w:val="00DE065E"/>
    <w:rsid w:val="00DE072B"/>
    <w:rsid w:val="00DE1629"/>
    <w:rsid w:val="00DE19D2"/>
    <w:rsid w:val="00DE3B2C"/>
    <w:rsid w:val="00DF0BD1"/>
    <w:rsid w:val="00DF1CE0"/>
    <w:rsid w:val="00DF2772"/>
    <w:rsid w:val="00DF43B8"/>
    <w:rsid w:val="00DF6BA6"/>
    <w:rsid w:val="00E00581"/>
    <w:rsid w:val="00E01FDB"/>
    <w:rsid w:val="00E03626"/>
    <w:rsid w:val="00E04FF9"/>
    <w:rsid w:val="00E05BA3"/>
    <w:rsid w:val="00E0621F"/>
    <w:rsid w:val="00E067A1"/>
    <w:rsid w:val="00E06B1E"/>
    <w:rsid w:val="00E13F96"/>
    <w:rsid w:val="00E15E78"/>
    <w:rsid w:val="00E203E9"/>
    <w:rsid w:val="00E2051D"/>
    <w:rsid w:val="00E21438"/>
    <w:rsid w:val="00E23471"/>
    <w:rsid w:val="00E23C02"/>
    <w:rsid w:val="00E25BD2"/>
    <w:rsid w:val="00E2722E"/>
    <w:rsid w:val="00E2738A"/>
    <w:rsid w:val="00E31060"/>
    <w:rsid w:val="00E310B3"/>
    <w:rsid w:val="00E35C5E"/>
    <w:rsid w:val="00E35EF2"/>
    <w:rsid w:val="00E3770A"/>
    <w:rsid w:val="00E4059A"/>
    <w:rsid w:val="00E40B65"/>
    <w:rsid w:val="00E43512"/>
    <w:rsid w:val="00E43705"/>
    <w:rsid w:val="00E44496"/>
    <w:rsid w:val="00E4571D"/>
    <w:rsid w:val="00E47B17"/>
    <w:rsid w:val="00E51C36"/>
    <w:rsid w:val="00E54342"/>
    <w:rsid w:val="00E550A4"/>
    <w:rsid w:val="00E61468"/>
    <w:rsid w:val="00E64876"/>
    <w:rsid w:val="00E659B9"/>
    <w:rsid w:val="00E66C5F"/>
    <w:rsid w:val="00E67A9E"/>
    <w:rsid w:val="00E70C09"/>
    <w:rsid w:val="00E71B7C"/>
    <w:rsid w:val="00E71D66"/>
    <w:rsid w:val="00E725F3"/>
    <w:rsid w:val="00E7297F"/>
    <w:rsid w:val="00E731C5"/>
    <w:rsid w:val="00E746FD"/>
    <w:rsid w:val="00E74DB0"/>
    <w:rsid w:val="00E75213"/>
    <w:rsid w:val="00E85C8E"/>
    <w:rsid w:val="00E8608E"/>
    <w:rsid w:val="00E90B51"/>
    <w:rsid w:val="00E91385"/>
    <w:rsid w:val="00E91FE0"/>
    <w:rsid w:val="00E943AC"/>
    <w:rsid w:val="00E94DFB"/>
    <w:rsid w:val="00E964D4"/>
    <w:rsid w:val="00E975AA"/>
    <w:rsid w:val="00E9774D"/>
    <w:rsid w:val="00E97D0B"/>
    <w:rsid w:val="00EA0058"/>
    <w:rsid w:val="00EA0A08"/>
    <w:rsid w:val="00EA1147"/>
    <w:rsid w:val="00EA194A"/>
    <w:rsid w:val="00EA3292"/>
    <w:rsid w:val="00EA7059"/>
    <w:rsid w:val="00EB0CDD"/>
    <w:rsid w:val="00EB1727"/>
    <w:rsid w:val="00EB1762"/>
    <w:rsid w:val="00EB3536"/>
    <w:rsid w:val="00EB5760"/>
    <w:rsid w:val="00EB580C"/>
    <w:rsid w:val="00EC0D2B"/>
    <w:rsid w:val="00EC14EA"/>
    <w:rsid w:val="00EC185A"/>
    <w:rsid w:val="00EC1D4A"/>
    <w:rsid w:val="00EC4730"/>
    <w:rsid w:val="00EC60A1"/>
    <w:rsid w:val="00ED0ABD"/>
    <w:rsid w:val="00ED4C5F"/>
    <w:rsid w:val="00ED5067"/>
    <w:rsid w:val="00ED61D6"/>
    <w:rsid w:val="00ED7F9D"/>
    <w:rsid w:val="00EE0837"/>
    <w:rsid w:val="00EE2374"/>
    <w:rsid w:val="00EE552A"/>
    <w:rsid w:val="00EE6905"/>
    <w:rsid w:val="00EE6E09"/>
    <w:rsid w:val="00EF291A"/>
    <w:rsid w:val="00EF46FD"/>
    <w:rsid w:val="00EF6A3C"/>
    <w:rsid w:val="00EF7807"/>
    <w:rsid w:val="00F00220"/>
    <w:rsid w:val="00F00DB9"/>
    <w:rsid w:val="00F016DC"/>
    <w:rsid w:val="00F0173F"/>
    <w:rsid w:val="00F02005"/>
    <w:rsid w:val="00F029D9"/>
    <w:rsid w:val="00F0324B"/>
    <w:rsid w:val="00F03449"/>
    <w:rsid w:val="00F038E1"/>
    <w:rsid w:val="00F044FB"/>
    <w:rsid w:val="00F06F0C"/>
    <w:rsid w:val="00F07106"/>
    <w:rsid w:val="00F15964"/>
    <w:rsid w:val="00F162C1"/>
    <w:rsid w:val="00F200D4"/>
    <w:rsid w:val="00F20F1B"/>
    <w:rsid w:val="00F25A0D"/>
    <w:rsid w:val="00F26BBE"/>
    <w:rsid w:val="00F319EC"/>
    <w:rsid w:val="00F33248"/>
    <w:rsid w:val="00F33601"/>
    <w:rsid w:val="00F336CE"/>
    <w:rsid w:val="00F33F9D"/>
    <w:rsid w:val="00F34772"/>
    <w:rsid w:val="00F34E4E"/>
    <w:rsid w:val="00F35690"/>
    <w:rsid w:val="00F3590F"/>
    <w:rsid w:val="00F362CE"/>
    <w:rsid w:val="00F4176F"/>
    <w:rsid w:val="00F427D7"/>
    <w:rsid w:val="00F44F96"/>
    <w:rsid w:val="00F469F2"/>
    <w:rsid w:val="00F47019"/>
    <w:rsid w:val="00F50A8B"/>
    <w:rsid w:val="00F5233C"/>
    <w:rsid w:val="00F535D2"/>
    <w:rsid w:val="00F53B4E"/>
    <w:rsid w:val="00F54853"/>
    <w:rsid w:val="00F5539F"/>
    <w:rsid w:val="00F5717E"/>
    <w:rsid w:val="00F654A8"/>
    <w:rsid w:val="00F663E3"/>
    <w:rsid w:val="00F6653A"/>
    <w:rsid w:val="00F67A47"/>
    <w:rsid w:val="00F708E7"/>
    <w:rsid w:val="00F71885"/>
    <w:rsid w:val="00F72318"/>
    <w:rsid w:val="00F74981"/>
    <w:rsid w:val="00F74BF1"/>
    <w:rsid w:val="00F750D3"/>
    <w:rsid w:val="00F75587"/>
    <w:rsid w:val="00F762FA"/>
    <w:rsid w:val="00F76365"/>
    <w:rsid w:val="00F818C8"/>
    <w:rsid w:val="00F84A56"/>
    <w:rsid w:val="00F85052"/>
    <w:rsid w:val="00F87555"/>
    <w:rsid w:val="00F90833"/>
    <w:rsid w:val="00F90953"/>
    <w:rsid w:val="00F915B8"/>
    <w:rsid w:val="00F91A6F"/>
    <w:rsid w:val="00F922A5"/>
    <w:rsid w:val="00F96A17"/>
    <w:rsid w:val="00FA0C48"/>
    <w:rsid w:val="00FA2A50"/>
    <w:rsid w:val="00FA2C74"/>
    <w:rsid w:val="00FA4003"/>
    <w:rsid w:val="00FA5A61"/>
    <w:rsid w:val="00FA637C"/>
    <w:rsid w:val="00FA75AD"/>
    <w:rsid w:val="00FB204B"/>
    <w:rsid w:val="00FB37F7"/>
    <w:rsid w:val="00FB44D0"/>
    <w:rsid w:val="00FB6AB8"/>
    <w:rsid w:val="00FC13E5"/>
    <w:rsid w:val="00FC1FAC"/>
    <w:rsid w:val="00FC3415"/>
    <w:rsid w:val="00FC5AC5"/>
    <w:rsid w:val="00FC6D53"/>
    <w:rsid w:val="00FD1861"/>
    <w:rsid w:val="00FD2E4B"/>
    <w:rsid w:val="00FD41AB"/>
    <w:rsid w:val="00FD495A"/>
    <w:rsid w:val="00FD6029"/>
    <w:rsid w:val="00FD615F"/>
    <w:rsid w:val="00FD7EE1"/>
    <w:rsid w:val="00FE03D4"/>
    <w:rsid w:val="00FE065F"/>
    <w:rsid w:val="00FE0795"/>
    <w:rsid w:val="00FE0D58"/>
    <w:rsid w:val="00FE1285"/>
    <w:rsid w:val="00FE1AC9"/>
    <w:rsid w:val="00FE1F57"/>
    <w:rsid w:val="00FE2295"/>
    <w:rsid w:val="00FE35FB"/>
    <w:rsid w:val="00FE3959"/>
    <w:rsid w:val="00FE3C01"/>
    <w:rsid w:val="00FE5A2A"/>
    <w:rsid w:val="00FE64C5"/>
    <w:rsid w:val="00FE6737"/>
    <w:rsid w:val="00FF48D2"/>
    <w:rsid w:val="00FF5232"/>
    <w:rsid w:val="00FF59B1"/>
    <w:rsid w:val="026950F4"/>
    <w:rsid w:val="073D827B"/>
    <w:rsid w:val="218EE7CC"/>
    <w:rsid w:val="251DF005"/>
    <w:rsid w:val="2CF5AA4C"/>
    <w:rsid w:val="33045015"/>
    <w:rsid w:val="4DA8D0BD"/>
    <w:rsid w:val="52B20061"/>
    <w:rsid w:val="53AB625F"/>
    <w:rsid w:val="572C6E26"/>
    <w:rsid w:val="58CA5ECC"/>
    <w:rsid w:val="5D976E65"/>
    <w:rsid w:val="5F4DA846"/>
    <w:rsid w:val="739F6F62"/>
    <w:rsid w:val="73DFB476"/>
    <w:rsid w:val="7701A0CB"/>
    <w:rsid w:val="7A8BCD8D"/>
    <w:rsid w:val="7CF58765"/>
    <w:rsid w:val="7F58404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3D827B"/>
  <w15:docId w15:val="{41ECEB23-5F32-424F-91D4-0613FDA3A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2A531E"/>
    <w:pPr>
      <w:widowControl w:val="0"/>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38E1"/>
    <w:pPr>
      <w:tabs>
        <w:tab w:val="center" w:pos="4153"/>
        <w:tab w:val="right" w:pos="8306"/>
      </w:tabs>
      <w:snapToGrid w:val="0"/>
    </w:pPr>
    <w:rPr>
      <w:sz w:val="20"/>
      <w:szCs w:val="20"/>
    </w:rPr>
  </w:style>
  <w:style w:type="character" w:customStyle="1" w:styleId="a4">
    <w:name w:val="頁首 字元"/>
    <w:basedOn w:val="a0"/>
    <w:link w:val="a3"/>
    <w:uiPriority w:val="99"/>
    <w:rsid w:val="00F038E1"/>
    <w:rPr>
      <w:sz w:val="20"/>
      <w:szCs w:val="20"/>
    </w:rPr>
  </w:style>
  <w:style w:type="paragraph" w:styleId="a5">
    <w:name w:val="footer"/>
    <w:basedOn w:val="a"/>
    <w:link w:val="a6"/>
    <w:uiPriority w:val="99"/>
    <w:unhideWhenUsed/>
    <w:rsid w:val="00F038E1"/>
    <w:pPr>
      <w:tabs>
        <w:tab w:val="center" w:pos="4153"/>
        <w:tab w:val="right" w:pos="8306"/>
      </w:tabs>
      <w:snapToGrid w:val="0"/>
    </w:pPr>
    <w:rPr>
      <w:sz w:val="20"/>
      <w:szCs w:val="20"/>
    </w:rPr>
  </w:style>
  <w:style w:type="character" w:customStyle="1" w:styleId="a6">
    <w:name w:val="頁尾 字元"/>
    <w:basedOn w:val="a0"/>
    <w:link w:val="a5"/>
    <w:uiPriority w:val="99"/>
    <w:rsid w:val="00F038E1"/>
    <w:rPr>
      <w:sz w:val="20"/>
      <w:szCs w:val="20"/>
    </w:rPr>
  </w:style>
  <w:style w:type="table" w:styleId="a7">
    <w:name w:val="Table Grid"/>
    <w:basedOn w:val="a1"/>
    <w:uiPriority w:val="39"/>
    <w:rsid w:val="00CE09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774416"/>
    <w:pPr>
      <w:ind w:leftChars="200" w:left="480"/>
    </w:pPr>
  </w:style>
  <w:style w:type="paragraph" w:styleId="a9">
    <w:name w:val="Balloon Text"/>
    <w:basedOn w:val="a"/>
    <w:link w:val="aa"/>
    <w:uiPriority w:val="99"/>
    <w:semiHidden/>
    <w:unhideWhenUsed/>
    <w:rsid w:val="00F02005"/>
    <w:rPr>
      <w:rFonts w:asciiTheme="majorHAnsi" w:eastAsiaTheme="majorEastAsia" w:hAnsiTheme="majorHAnsi" w:cstheme="majorBidi"/>
      <w:sz w:val="18"/>
      <w:szCs w:val="18"/>
    </w:rPr>
  </w:style>
  <w:style w:type="character" w:customStyle="1" w:styleId="aa">
    <w:name w:val="註解方塊文字 字元"/>
    <w:basedOn w:val="a0"/>
    <w:link w:val="a9"/>
    <w:uiPriority w:val="99"/>
    <w:semiHidden/>
    <w:rsid w:val="00F02005"/>
    <w:rPr>
      <w:rFonts w:asciiTheme="majorHAnsi" w:eastAsiaTheme="majorEastAsia" w:hAnsiTheme="majorHAnsi" w:cstheme="majorBidi"/>
      <w:sz w:val="18"/>
      <w:szCs w:val="18"/>
    </w:rPr>
  </w:style>
  <w:style w:type="paragraph" w:styleId="ab">
    <w:name w:val="No Spacing"/>
    <w:link w:val="ac"/>
    <w:uiPriority w:val="1"/>
    <w:qFormat/>
    <w:rsid w:val="00412D70"/>
    <w:rPr>
      <w:kern w:val="0"/>
      <w:sz w:val="22"/>
    </w:rPr>
  </w:style>
  <w:style w:type="character" w:customStyle="1" w:styleId="ac">
    <w:name w:val="無間距 字元"/>
    <w:basedOn w:val="a0"/>
    <w:link w:val="ab"/>
    <w:uiPriority w:val="1"/>
    <w:rsid w:val="00412D70"/>
    <w:rPr>
      <w:kern w:val="0"/>
      <w:sz w:val="22"/>
    </w:rPr>
  </w:style>
  <w:style w:type="paragraph" w:styleId="Web">
    <w:name w:val="Normal (Web)"/>
    <w:basedOn w:val="a"/>
    <w:uiPriority w:val="99"/>
    <w:semiHidden/>
    <w:unhideWhenUsed/>
    <w:rsid w:val="00A41260"/>
    <w:pPr>
      <w:widowControl/>
      <w:spacing w:before="100" w:beforeAutospacing="1" w:after="100" w:afterAutospacing="1"/>
    </w:pPr>
    <w:rPr>
      <w:rFonts w:ascii="Times New Roman" w:hAnsi="Times New Roman" w:cs="Times New Roman"/>
      <w:kern w:val="0"/>
      <w:szCs w:val="24"/>
    </w:rPr>
  </w:style>
  <w:style w:type="character" w:styleId="ad">
    <w:name w:val="Hyperlink"/>
    <w:basedOn w:val="a0"/>
    <w:uiPriority w:val="99"/>
    <w:semiHidden/>
    <w:unhideWhenUsed/>
    <w:rsid w:val="00A412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635260">
      <w:bodyDiv w:val="1"/>
      <w:marLeft w:val="0"/>
      <w:marRight w:val="0"/>
      <w:marTop w:val="0"/>
      <w:marBottom w:val="0"/>
      <w:divBdr>
        <w:top w:val="none" w:sz="0" w:space="0" w:color="auto"/>
        <w:left w:val="none" w:sz="0" w:space="0" w:color="auto"/>
        <w:bottom w:val="none" w:sz="0" w:space="0" w:color="auto"/>
        <w:right w:val="none" w:sz="0" w:space="0" w:color="auto"/>
      </w:divBdr>
    </w:div>
    <w:div w:id="2143693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npan1.un.org/intradoc/groups/public/documents/eropa/unpan040629.pdf"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ECD19-9E4F-4D6C-B8CD-9A5BE439E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7770</Words>
  <Characters>44289</Characters>
  <Application>Microsoft Office Word</Application>
  <DocSecurity>0</DocSecurity>
  <Lines>369</Lines>
  <Paragraphs>103</Paragraphs>
  <ScaleCrop>false</ScaleCrop>
  <Company/>
  <LinksUpToDate>false</LinksUpToDate>
  <CharactersWithSpaces>51956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Yeung SUET YEE</dc:creator>
  <cp:keywords/>
  <dc:description/>
  <cp:lastModifiedBy>Yeung Stephanie</cp:lastModifiedBy>
  <cp:revision>62</cp:revision>
  <cp:lastPrinted>2019-08-27T13:26:00Z</cp:lastPrinted>
  <dcterms:created xsi:type="dcterms:W3CDTF">2019-08-29T20:27:00Z</dcterms:created>
  <dcterms:modified xsi:type="dcterms:W3CDTF">2019-08-29T21:48:00Z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19280</vt:lpwstr>
  </property>
  <property fmtid="{D5CDD505-2E9C-101B-9397-08002B2CF9AE}" pid="3" name="WnCSubscriberId">
    <vt:lpwstr>2868</vt:lpwstr>
  </property>
  <property fmtid="{D5CDD505-2E9C-101B-9397-08002B2CF9AE}" pid="4" name="WnCOutputStyleId">
    <vt:lpwstr>1669</vt:lpwstr>
  </property>
  <property fmtid="{D5CDD505-2E9C-101B-9397-08002B2CF9AE}" pid="5" name="RWProductId">
    <vt:lpwstr>WnC</vt:lpwstr>
  </property>
  <property fmtid="{D5CDD505-2E9C-101B-9397-08002B2CF9AE}" pid="6" name="RWProjectId">
    <vt:lpwstr/>
  </property>
</Properties>
</file>