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838"/>
        <w:gridCol w:w="6822"/>
      </w:tblGrid>
      <w:tr w:rsidR="0065150B" w:rsidRPr="0065150B" w14:paraId="19F4AF22" w14:textId="77777777" w:rsidTr="0065150B">
        <w:tc>
          <w:tcPr>
            <w:tcW w:w="1838" w:type="dxa"/>
          </w:tcPr>
          <w:p w14:paraId="7D331A0E" w14:textId="77777777" w:rsidR="0065150B" w:rsidRPr="0065150B" w:rsidRDefault="0065150B" w:rsidP="00A94291">
            <w:pPr>
              <w:pStyle w:val="fixed"/>
              <w:ind w:left="0" w:firstLine="0"/>
              <w:rPr>
                <w:rFonts w:cs="Arial"/>
                <w:szCs w:val="22"/>
              </w:rPr>
            </w:pPr>
            <w:r w:rsidRPr="0065150B">
              <w:rPr>
                <w:rFonts w:cs="Arial"/>
                <w:szCs w:val="22"/>
              </w:rPr>
              <w:t>Module Code</w:t>
            </w:r>
          </w:p>
        </w:tc>
        <w:tc>
          <w:tcPr>
            <w:tcW w:w="6822" w:type="dxa"/>
          </w:tcPr>
          <w:p w14:paraId="2C7B86F2" w14:textId="77777777" w:rsidR="0065150B" w:rsidRPr="0065150B" w:rsidRDefault="0065150B" w:rsidP="00A94291">
            <w:pPr>
              <w:pStyle w:val="fixed"/>
              <w:ind w:left="0" w:firstLine="0"/>
              <w:rPr>
                <w:rFonts w:cs="Arial"/>
                <w:szCs w:val="22"/>
              </w:rPr>
            </w:pPr>
            <w:r w:rsidRPr="0065150B">
              <w:rPr>
                <w:rFonts w:cs="Arial"/>
                <w:szCs w:val="22"/>
              </w:rPr>
              <w:t>ACNA6003</w:t>
            </w:r>
          </w:p>
        </w:tc>
      </w:tr>
      <w:tr w:rsidR="0065150B" w:rsidRPr="0065150B" w14:paraId="275750EA" w14:textId="77777777" w:rsidTr="0065150B">
        <w:tc>
          <w:tcPr>
            <w:tcW w:w="1838" w:type="dxa"/>
          </w:tcPr>
          <w:p w14:paraId="5AEF6E30" w14:textId="77777777" w:rsidR="0065150B" w:rsidRPr="0065150B" w:rsidRDefault="0065150B" w:rsidP="00A94291">
            <w:pPr>
              <w:pStyle w:val="fixed"/>
              <w:ind w:left="0" w:firstLine="0"/>
              <w:rPr>
                <w:rFonts w:cs="Arial"/>
                <w:szCs w:val="22"/>
              </w:rPr>
            </w:pPr>
            <w:r w:rsidRPr="0065150B">
              <w:rPr>
                <w:rFonts w:cs="Arial"/>
                <w:szCs w:val="22"/>
              </w:rPr>
              <w:t>Title</w:t>
            </w:r>
          </w:p>
        </w:tc>
        <w:tc>
          <w:tcPr>
            <w:tcW w:w="6822" w:type="dxa"/>
          </w:tcPr>
          <w:p w14:paraId="2E63022D" w14:textId="77777777" w:rsidR="0065150B" w:rsidRPr="0065150B" w:rsidRDefault="0065150B" w:rsidP="00A94291">
            <w:pPr>
              <w:pStyle w:val="Heading2"/>
              <w:ind w:left="0" w:firstLine="0"/>
              <w:outlineLvl w:val="1"/>
            </w:pPr>
            <w:bookmarkStart w:id="0" w:name="_Toc51325417"/>
            <w:r w:rsidRPr="0065150B">
              <w:t>Geographical Information Systems and Remote Sensing Technologies</w:t>
            </w:r>
            <w:bookmarkEnd w:id="0"/>
          </w:p>
        </w:tc>
      </w:tr>
      <w:tr w:rsidR="0065150B" w:rsidRPr="0065150B" w14:paraId="18960318" w14:textId="77777777" w:rsidTr="0065150B">
        <w:tc>
          <w:tcPr>
            <w:tcW w:w="1838" w:type="dxa"/>
          </w:tcPr>
          <w:p w14:paraId="5BC7EF4E" w14:textId="77777777" w:rsidR="0065150B" w:rsidRPr="0065150B" w:rsidRDefault="0065150B" w:rsidP="00A94291">
            <w:pPr>
              <w:pStyle w:val="fixed"/>
              <w:ind w:left="0" w:firstLine="0"/>
              <w:rPr>
                <w:rFonts w:cs="Arial"/>
                <w:szCs w:val="22"/>
              </w:rPr>
            </w:pPr>
            <w:r w:rsidRPr="0065150B">
              <w:rPr>
                <w:rFonts w:cs="Arial"/>
                <w:szCs w:val="22"/>
              </w:rPr>
              <w:t>Date</w:t>
            </w:r>
          </w:p>
        </w:tc>
        <w:sdt>
          <w:sdtPr>
            <w:rPr>
              <w:rFonts w:cs="Arial"/>
              <w:szCs w:val="22"/>
            </w:rPr>
            <w:id w:val="1266347285"/>
            <w:placeholder>
              <w:docPart w:val="0C39B0EDCCCF4CC097982076499D4B0D"/>
            </w:placeholder>
            <w:date w:fullDate="2021-05-05T00:00:00Z">
              <w:dateFormat w:val="dd/MM/yyyy"/>
              <w:lid w:val="en-GB"/>
              <w:storeMappedDataAs w:val="dateTime"/>
              <w:calendar w:val="gregorian"/>
            </w:date>
          </w:sdtPr>
          <w:sdtEndPr/>
          <w:sdtContent>
            <w:tc>
              <w:tcPr>
                <w:tcW w:w="6822" w:type="dxa"/>
              </w:tcPr>
              <w:p w14:paraId="20347C6C" w14:textId="77777777" w:rsidR="0065150B" w:rsidRPr="0065150B" w:rsidRDefault="0065150B" w:rsidP="00A94291">
                <w:pPr>
                  <w:pStyle w:val="fixed"/>
                  <w:ind w:left="0" w:firstLine="0"/>
                  <w:rPr>
                    <w:rFonts w:cs="Arial"/>
                    <w:szCs w:val="22"/>
                  </w:rPr>
                </w:pPr>
                <w:r w:rsidRPr="0065150B">
                  <w:rPr>
                    <w:rFonts w:cs="Arial"/>
                    <w:szCs w:val="22"/>
                  </w:rPr>
                  <w:t>05/05/2021</w:t>
                </w:r>
              </w:p>
            </w:tc>
          </w:sdtContent>
        </w:sdt>
      </w:tr>
      <w:tr w:rsidR="0065150B" w:rsidRPr="0065150B" w14:paraId="3CB04C4F" w14:textId="77777777" w:rsidTr="0065150B">
        <w:tc>
          <w:tcPr>
            <w:tcW w:w="1838" w:type="dxa"/>
          </w:tcPr>
          <w:p w14:paraId="4E016A9D" w14:textId="77777777" w:rsidR="0065150B" w:rsidRPr="0065150B" w:rsidRDefault="0065150B" w:rsidP="00A94291">
            <w:pPr>
              <w:pStyle w:val="fixed"/>
              <w:ind w:left="0" w:firstLine="0"/>
              <w:rPr>
                <w:rFonts w:cs="Arial"/>
                <w:szCs w:val="22"/>
              </w:rPr>
            </w:pPr>
            <w:r w:rsidRPr="0065150B">
              <w:rPr>
                <w:rFonts w:cs="Arial"/>
                <w:szCs w:val="22"/>
              </w:rPr>
              <w:t>Level</w:t>
            </w:r>
          </w:p>
        </w:tc>
        <w:tc>
          <w:tcPr>
            <w:tcW w:w="6822" w:type="dxa"/>
          </w:tcPr>
          <w:p w14:paraId="2763DA09" w14:textId="77777777" w:rsidR="0065150B" w:rsidRPr="0065150B" w:rsidRDefault="0065150B" w:rsidP="00A94291">
            <w:pPr>
              <w:pStyle w:val="fixed"/>
              <w:ind w:left="0" w:firstLine="0"/>
              <w:rPr>
                <w:rFonts w:cs="Arial"/>
                <w:szCs w:val="22"/>
              </w:rPr>
            </w:pPr>
            <w:r w:rsidRPr="0065150B">
              <w:rPr>
                <w:rFonts w:cs="Arial"/>
                <w:szCs w:val="22"/>
              </w:rPr>
              <w:t>6</w:t>
            </w:r>
          </w:p>
        </w:tc>
      </w:tr>
      <w:tr w:rsidR="0065150B" w:rsidRPr="0065150B" w14:paraId="37056208" w14:textId="77777777" w:rsidTr="0065150B">
        <w:tc>
          <w:tcPr>
            <w:tcW w:w="1838" w:type="dxa"/>
          </w:tcPr>
          <w:p w14:paraId="526C3FA6" w14:textId="77777777" w:rsidR="0065150B" w:rsidRPr="0065150B" w:rsidRDefault="0065150B" w:rsidP="00A94291">
            <w:pPr>
              <w:pStyle w:val="fixed"/>
              <w:ind w:left="0" w:firstLine="0"/>
              <w:rPr>
                <w:rFonts w:cs="Arial"/>
                <w:szCs w:val="22"/>
              </w:rPr>
            </w:pPr>
            <w:r w:rsidRPr="0065150B">
              <w:rPr>
                <w:rFonts w:cs="Arial"/>
                <w:szCs w:val="22"/>
              </w:rPr>
              <w:t>Credits</w:t>
            </w:r>
          </w:p>
        </w:tc>
        <w:tc>
          <w:tcPr>
            <w:tcW w:w="6822" w:type="dxa"/>
          </w:tcPr>
          <w:p w14:paraId="1DD2B20D" w14:textId="77777777" w:rsidR="0065150B" w:rsidRPr="0065150B" w:rsidRDefault="0065150B" w:rsidP="00A94291">
            <w:pPr>
              <w:pStyle w:val="fixed"/>
              <w:ind w:left="0" w:firstLine="0"/>
              <w:rPr>
                <w:rFonts w:cs="Arial"/>
                <w:szCs w:val="22"/>
              </w:rPr>
            </w:pPr>
            <w:r w:rsidRPr="0065150B">
              <w:rPr>
                <w:rFonts w:cs="Arial"/>
                <w:szCs w:val="22"/>
              </w:rPr>
              <w:t>20</w:t>
            </w:r>
          </w:p>
        </w:tc>
      </w:tr>
      <w:tr w:rsidR="0065150B" w:rsidRPr="0065150B" w14:paraId="1EEB34DB" w14:textId="77777777" w:rsidTr="0065150B">
        <w:tc>
          <w:tcPr>
            <w:tcW w:w="1838" w:type="dxa"/>
          </w:tcPr>
          <w:p w14:paraId="648EA76B" w14:textId="77777777" w:rsidR="0065150B" w:rsidRPr="0065150B" w:rsidRDefault="0065150B" w:rsidP="00A94291">
            <w:pPr>
              <w:pStyle w:val="fixed"/>
              <w:ind w:left="0" w:firstLine="0"/>
              <w:rPr>
                <w:rFonts w:cs="Arial"/>
                <w:szCs w:val="22"/>
              </w:rPr>
            </w:pPr>
            <w:r w:rsidRPr="0065150B">
              <w:rPr>
                <w:rFonts w:cs="Arial"/>
                <w:szCs w:val="22"/>
              </w:rPr>
              <w:t>Pre-Requisites</w:t>
            </w:r>
          </w:p>
        </w:tc>
        <w:tc>
          <w:tcPr>
            <w:tcW w:w="6822" w:type="dxa"/>
          </w:tcPr>
          <w:p w14:paraId="4FB99DE5" w14:textId="77777777" w:rsidR="0065150B" w:rsidRPr="0065150B" w:rsidRDefault="0065150B" w:rsidP="00A94291">
            <w:pPr>
              <w:pStyle w:val="fixed"/>
              <w:ind w:left="0" w:firstLine="0"/>
              <w:rPr>
                <w:rFonts w:cs="Arial"/>
                <w:szCs w:val="22"/>
              </w:rPr>
            </w:pPr>
            <w:r w:rsidRPr="0065150B">
              <w:rPr>
                <w:rFonts w:cs="Arial"/>
                <w:szCs w:val="22"/>
              </w:rPr>
              <w:t>None</w:t>
            </w:r>
          </w:p>
        </w:tc>
      </w:tr>
    </w:tbl>
    <w:p w14:paraId="40578728" w14:textId="77777777" w:rsidR="0065150B" w:rsidRPr="0065150B" w:rsidRDefault="0065150B" w:rsidP="0065150B">
      <w:pPr>
        <w:pBdr>
          <w:bottom w:val="single" w:sz="6" w:space="1" w:color="auto"/>
        </w:pBdr>
        <w:rPr>
          <w:rFonts w:cs="Arial"/>
          <w:szCs w:val="22"/>
        </w:rPr>
      </w:pPr>
    </w:p>
    <w:p w14:paraId="78E8DBF3" w14:textId="77777777" w:rsidR="0065150B" w:rsidRPr="0065150B" w:rsidRDefault="0065150B" w:rsidP="0065150B">
      <w:pPr>
        <w:pStyle w:val="bullet"/>
        <w:spacing w:before="0"/>
        <w:ind w:left="0" w:firstLine="0"/>
        <w:rPr>
          <w:rFonts w:cs="Arial"/>
          <w:b/>
          <w:szCs w:val="22"/>
        </w:rPr>
      </w:pPr>
    </w:p>
    <w:p w14:paraId="184AF1FD" w14:textId="77777777" w:rsidR="0065150B" w:rsidRPr="0065150B" w:rsidRDefault="0065150B" w:rsidP="0065150B">
      <w:pPr>
        <w:pStyle w:val="bullet"/>
        <w:spacing w:before="0"/>
        <w:ind w:left="0" w:firstLine="0"/>
        <w:rPr>
          <w:rFonts w:cs="Arial"/>
          <w:b/>
          <w:szCs w:val="22"/>
        </w:rPr>
      </w:pPr>
      <w:r w:rsidRPr="0065150B">
        <w:rPr>
          <w:rFonts w:cs="Arial"/>
          <w:b/>
          <w:szCs w:val="22"/>
        </w:rPr>
        <w:t>AIM(S)</w:t>
      </w:r>
    </w:p>
    <w:p w14:paraId="0E32425E" w14:textId="77777777" w:rsidR="0065150B" w:rsidRPr="0065150B" w:rsidRDefault="0065150B" w:rsidP="0065150B">
      <w:pPr>
        <w:pStyle w:val="bullet"/>
        <w:numPr>
          <w:ilvl w:val="0"/>
          <w:numId w:val="2"/>
        </w:numPr>
        <w:overflowPunct/>
        <w:autoSpaceDE/>
        <w:autoSpaceDN/>
        <w:adjustRightInd/>
        <w:spacing w:before="240"/>
        <w:ind w:left="851" w:hanging="567"/>
        <w:textAlignment w:val="auto"/>
        <w:rPr>
          <w:rFonts w:cs="Arial"/>
          <w:szCs w:val="22"/>
        </w:rPr>
      </w:pPr>
      <w:r w:rsidRPr="0065150B">
        <w:rPr>
          <w:rFonts w:cs="Arial"/>
          <w:szCs w:val="22"/>
        </w:rPr>
        <w:t xml:space="preserve">To introduce the student to the application and management of geographical information. The student should develop a comprehensive understanding of the underlying technologies and practical applications of modern remote sensing technologies. Theoretical concepts of GIS will be developed and through real world examples the students gain practical experience using appropriate remote sensing technology to gather and analyse spatial data. </w:t>
      </w:r>
    </w:p>
    <w:p w14:paraId="3928C041" w14:textId="77777777" w:rsidR="0065150B" w:rsidRPr="0065150B" w:rsidRDefault="0065150B" w:rsidP="0065150B">
      <w:pPr>
        <w:pStyle w:val="bullet"/>
        <w:spacing w:before="0"/>
        <w:ind w:left="0" w:firstLine="0"/>
        <w:rPr>
          <w:rFonts w:cs="Arial"/>
          <w:b/>
          <w:szCs w:val="22"/>
        </w:rPr>
      </w:pPr>
    </w:p>
    <w:p w14:paraId="6B64489D" w14:textId="77777777" w:rsidR="0065150B" w:rsidRPr="0065150B" w:rsidRDefault="0065150B" w:rsidP="0065150B">
      <w:pPr>
        <w:pStyle w:val="bullet"/>
        <w:spacing w:before="0"/>
        <w:ind w:left="0" w:firstLine="0"/>
        <w:rPr>
          <w:rFonts w:cs="Arial"/>
          <w:b/>
          <w:szCs w:val="22"/>
        </w:rPr>
      </w:pPr>
      <w:r w:rsidRPr="0065150B">
        <w:rPr>
          <w:rFonts w:cs="Arial"/>
          <w:b/>
          <w:szCs w:val="22"/>
        </w:rPr>
        <w:t>LEARNING OUTCOMES</w:t>
      </w:r>
    </w:p>
    <w:p w14:paraId="0142A86C" w14:textId="77777777" w:rsidR="0065150B" w:rsidRPr="0065150B" w:rsidRDefault="0065150B" w:rsidP="0065150B">
      <w:pPr>
        <w:rPr>
          <w:rFonts w:cs="Arial"/>
          <w:b/>
          <w:szCs w:val="22"/>
        </w:rPr>
      </w:pPr>
    </w:p>
    <w:p w14:paraId="7543F499" w14:textId="77777777" w:rsidR="0065150B" w:rsidRPr="0065150B" w:rsidRDefault="0065150B" w:rsidP="0065150B">
      <w:pPr>
        <w:rPr>
          <w:rFonts w:cs="Arial"/>
          <w:szCs w:val="22"/>
        </w:rPr>
      </w:pPr>
      <w:r w:rsidRPr="0065150B">
        <w:rPr>
          <w:rFonts w:cs="Arial"/>
          <w:szCs w:val="22"/>
        </w:rPr>
        <w:t>Upon the successful completion of this module, the student should be able to:</w:t>
      </w:r>
    </w:p>
    <w:p w14:paraId="4B0B88B8" w14:textId="77777777" w:rsidR="0065150B" w:rsidRPr="0065150B" w:rsidRDefault="0065150B" w:rsidP="0065150B">
      <w:pPr>
        <w:pStyle w:val="bullet"/>
        <w:numPr>
          <w:ilvl w:val="0"/>
          <w:numId w:val="2"/>
        </w:numPr>
        <w:overflowPunct/>
        <w:autoSpaceDE/>
        <w:autoSpaceDN/>
        <w:adjustRightInd/>
        <w:spacing w:before="240"/>
        <w:ind w:left="851" w:hanging="567"/>
        <w:textAlignment w:val="auto"/>
        <w:rPr>
          <w:rFonts w:cs="Arial"/>
          <w:szCs w:val="22"/>
        </w:rPr>
      </w:pPr>
      <w:r w:rsidRPr="0065150B">
        <w:rPr>
          <w:rFonts w:cs="Arial"/>
          <w:szCs w:val="22"/>
        </w:rPr>
        <w:t>Review the relative merits of GIS software to analyse a range of data to model events and inform decision making in an environmental context.</w:t>
      </w:r>
    </w:p>
    <w:p w14:paraId="1488D8E2" w14:textId="77777777" w:rsidR="0065150B" w:rsidRPr="0065150B" w:rsidRDefault="0065150B" w:rsidP="0065150B">
      <w:pPr>
        <w:pStyle w:val="bullet"/>
        <w:numPr>
          <w:ilvl w:val="0"/>
          <w:numId w:val="2"/>
        </w:numPr>
        <w:overflowPunct/>
        <w:autoSpaceDE/>
        <w:autoSpaceDN/>
        <w:adjustRightInd/>
        <w:spacing w:before="240"/>
        <w:ind w:left="851" w:hanging="567"/>
        <w:textAlignment w:val="auto"/>
        <w:rPr>
          <w:rFonts w:cs="Arial"/>
          <w:szCs w:val="22"/>
        </w:rPr>
      </w:pPr>
      <w:r w:rsidRPr="0065150B">
        <w:rPr>
          <w:rFonts w:cs="Arial"/>
          <w:szCs w:val="22"/>
        </w:rPr>
        <w:t xml:space="preserve">Evaluate and critically appraise a variety of application areas, which could benefit from remotely sensed data acquisition.   </w:t>
      </w:r>
    </w:p>
    <w:p w14:paraId="60F50801" w14:textId="77777777" w:rsidR="0065150B" w:rsidRPr="0065150B" w:rsidRDefault="0065150B" w:rsidP="0065150B">
      <w:pPr>
        <w:pStyle w:val="bullet"/>
        <w:numPr>
          <w:ilvl w:val="0"/>
          <w:numId w:val="2"/>
        </w:numPr>
        <w:overflowPunct/>
        <w:autoSpaceDE/>
        <w:autoSpaceDN/>
        <w:adjustRightInd/>
        <w:spacing w:before="240"/>
        <w:ind w:left="851" w:hanging="567"/>
        <w:textAlignment w:val="auto"/>
        <w:rPr>
          <w:rFonts w:cs="Arial"/>
          <w:szCs w:val="22"/>
        </w:rPr>
      </w:pPr>
      <w:r w:rsidRPr="0065150B">
        <w:rPr>
          <w:rFonts w:cs="Arial"/>
          <w:szCs w:val="22"/>
        </w:rPr>
        <w:t xml:space="preserve">Accurately identify spatial databases and understand the concepts of manipulating and representing spatial data solutions. </w:t>
      </w:r>
    </w:p>
    <w:p w14:paraId="3340E728" w14:textId="77777777" w:rsidR="0065150B" w:rsidRPr="0065150B" w:rsidRDefault="0065150B" w:rsidP="0065150B">
      <w:pPr>
        <w:pStyle w:val="fixed"/>
        <w:rPr>
          <w:rFonts w:cs="Arial"/>
          <w:szCs w:val="22"/>
        </w:rPr>
      </w:pPr>
    </w:p>
    <w:p w14:paraId="5BF0A65F" w14:textId="77777777" w:rsidR="0065150B" w:rsidRPr="0065150B" w:rsidRDefault="0065150B" w:rsidP="0065150B">
      <w:pPr>
        <w:pStyle w:val="fixed"/>
        <w:rPr>
          <w:rFonts w:cs="Arial"/>
          <w:szCs w:val="22"/>
        </w:rPr>
      </w:pPr>
      <w:r w:rsidRPr="0065150B">
        <w:rPr>
          <w:rFonts w:cs="Arial"/>
          <w:szCs w:val="22"/>
        </w:rPr>
        <w:t>INDICATIVE CONTENT</w:t>
      </w:r>
    </w:p>
    <w:p w14:paraId="3A2B773C" w14:textId="77777777" w:rsidR="0065150B" w:rsidRPr="0065150B" w:rsidRDefault="0065150B" w:rsidP="0065150B">
      <w:pPr>
        <w:pStyle w:val="ListParagraph"/>
        <w:numPr>
          <w:ilvl w:val="0"/>
          <w:numId w:val="1"/>
        </w:numPr>
        <w:spacing w:before="240" w:after="0" w:line="240" w:lineRule="auto"/>
        <w:ind w:left="851" w:hanging="567"/>
        <w:contextualSpacing w:val="0"/>
        <w:rPr>
          <w:rFonts w:ascii="Arial" w:hAnsi="Arial" w:cs="Arial"/>
        </w:rPr>
      </w:pPr>
      <w:r w:rsidRPr="0065150B">
        <w:rPr>
          <w:rFonts w:ascii="Arial" w:hAnsi="Arial" w:cs="Arial"/>
        </w:rPr>
        <w:t xml:space="preserve">Fundamental theories of GIS, spatial databases and spatial analysis. </w:t>
      </w:r>
    </w:p>
    <w:p w14:paraId="308A01C7" w14:textId="77777777" w:rsidR="0065150B" w:rsidRPr="0065150B" w:rsidRDefault="0065150B" w:rsidP="0065150B">
      <w:pPr>
        <w:pStyle w:val="ListParagraph"/>
        <w:numPr>
          <w:ilvl w:val="0"/>
          <w:numId w:val="1"/>
        </w:numPr>
        <w:spacing w:before="240" w:after="0" w:line="240" w:lineRule="auto"/>
        <w:ind w:left="851" w:hanging="567"/>
        <w:contextualSpacing w:val="0"/>
        <w:rPr>
          <w:rFonts w:ascii="Arial" w:hAnsi="Arial" w:cs="Arial"/>
        </w:rPr>
      </w:pPr>
      <w:r w:rsidRPr="0065150B">
        <w:rPr>
          <w:rFonts w:ascii="Arial" w:hAnsi="Arial" w:cs="Arial"/>
        </w:rPr>
        <w:t>Geovisualisation, exploring the origins of GIS and cartographic representation.</w:t>
      </w:r>
    </w:p>
    <w:p w14:paraId="397305FC" w14:textId="77777777" w:rsidR="0065150B" w:rsidRPr="0065150B" w:rsidRDefault="0065150B" w:rsidP="0065150B">
      <w:pPr>
        <w:pStyle w:val="ListParagraph"/>
        <w:numPr>
          <w:ilvl w:val="0"/>
          <w:numId w:val="1"/>
        </w:numPr>
        <w:spacing w:before="240" w:after="0" w:line="240" w:lineRule="auto"/>
        <w:ind w:left="851" w:hanging="567"/>
        <w:contextualSpacing w:val="0"/>
        <w:rPr>
          <w:rFonts w:ascii="Arial" w:hAnsi="Arial" w:cs="Arial"/>
        </w:rPr>
      </w:pPr>
      <w:r w:rsidRPr="0065150B">
        <w:rPr>
          <w:rFonts w:ascii="Arial" w:hAnsi="Arial" w:cs="Arial"/>
        </w:rPr>
        <w:t xml:space="preserve">Identifying types of data involved in Geo-information systems including DIGIMAP. </w:t>
      </w:r>
    </w:p>
    <w:p w14:paraId="0CB97475" w14:textId="77777777" w:rsidR="0065150B" w:rsidRPr="0065150B" w:rsidRDefault="0065150B" w:rsidP="0065150B">
      <w:pPr>
        <w:pStyle w:val="ListParagraph"/>
        <w:numPr>
          <w:ilvl w:val="0"/>
          <w:numId w:val="1"/>
        </w:numPr>
        <w:spacing w:before="240" w:after="0" w:line="240" w:lineRule="auto"/>
        <w:ind w:left="851" w:hanging="567"/>
        <w:contextualSpacing w:val="0"/>
        <w:rPr>
          <w:rFonts w:ascii="Arial" w:hAnsi="Arial" w:cs="Arial"/>
        </w:rPr>
      </w:pPr>
      <w:r w:rsidRPr="0065150B">
        <w:rPr>
          <w:rFonts w:ascii="Arial" w:hAnsi="Arial" w:cs="Arial"/>
        </w:rPr>
        <w:t>Identifying data sources and data collection issues when using remote sensing technologies.</w:t>
      </w:r>
    </w:p>
    <w:p w14:paraId="41B57329" w14:textId="77777777" w:rsidR="0065150B" w:rsidRPr="0065150B" w:rsidRDefault="0065150B" w:rsidP="0065150B">
      <w:pPr>
        <w:pStyle w:val="ListParagraph"/>
        <w:numPr>
          <w:ilvl w:val="0"/>
          <w:numId w:val="1"/>
        </w:numPr>
        <w:spacing w:before="240" w:after="0" w:line="240" w:lineRule="auto"/>
        <w:ind w:left="851" w:hanging="567"/>
        <w:contextualSpacing w:val="0"/>
        <w:rPr>
          <w:rFonts w:ascii="Arial" w:hAnsi="Arial" w:cs="Arial"/>
        </w:rPr>
      </w:pPr>
      <w:r w:rsidRPr="0065150B">
        <w:rPr>
          <w:rFonts w:ascii="Arial" w:hAnsi="Arial" w:cs="Arial"/>
        </w:rPr>
        <w:t>Understanding data types, working with raster and vector data.</w:t>
      </w:r>
    </w:p>
    <w:p w14:paraId="690FD0BF" w14:textId="77777777" w:rsidR="0065150B" w:rsidRPr="0065150B" w:rsidRDefault="0065150B" w:rsidP="0065150B">
      <w:pPr>
        <w:pStyle w:val="ListParagraph"/>
        <w:numPr>
          <w:ilvl w:val="0"/>
          <w:numId w:val="1"/>
        </w:numPr>
        <w:spacing w:before="240" w:after="0" w:line="240" w:lineRule="auto"/>
        <w:ind w:left="851" w:hanging="567"/>
        <w:contextualSpacing w:val="0"/>
        <w:rPr>
          <w:rFonts w:ascii="Arial" w:hAnsi="Arial" w:cs="Arial"/>
        </w:rPr>
      </w:pPr>
      <w:r w:rsidRPr="0065150B">
        <w:rPr>
          <w:rFonts w:ascii="Arial" w:hAnsi="Arial" w:cs="Arial"/>
        </w:rPr>
        <w:t xml:space="preserve">Deploying remote sensing technologies and using appropriate GIS software for data analysis.  </w:t>
      </w:r>
    </w:p>
    <w:p w14:paraId="1EC81BF6" w14:textId="77777777" w:rsidR="0065150B" w:rsidRPr="0065150B" w:rsidRDefault="0065150B" w:rsidP="0065150B">
      <w:pPr>
        <w:pStyle w:val="ListParagraph"/>
        <w:numPr>
          <w:ilvl w:val="0"/>
          <w:numId w:val="1"/>
        </w:numPr>
        <w:spacing w:before="240" w:after="0" w:line="240" w:lineRule="auto"/>
        <w:ind w:left="851" w:hanging="567"/>
        <w:contextualSpacing w:val="0"/>
        <w:rPr>
          <w:rFonts w:ascii="Arial" w:hAnsi="Arial" w:cs="Arial"/>
        </w:rPr>
      </w:pPr>
      <w:r w:rsidRPr="0065150B">
        <w:rPr>
          <w:rFonts w:ascii="Arial" w:hAnsi="Arial" w:cs="Arial"/>
        </w:rPr>
        <w:t>Development of GIS applications.</w:t>
      </w:r>
    </w:p>
    <w:p w14:paraId="7DE56768" w14:textId="77777777" w:rsidR="0065150B" w:rsidRPr="0065150B" w:rsidRDefault="0065150B" w:rsidP="0065150B">
      <w:pPr>
        <w:pStyle w:val="fixed"/>
        <w:ind w:left="0" w:firstLine="0"/>
        <w:rPr>
          <w:rFonts w:eastAsia="Calibri" w:cs="Arial"/>
          <w:b w:val="0"/>
          <w:szCs w:val="22"/>
          <w:lang w:eastAsia="en-US"/>
        </w:rPr>
      </w:pPr>
    </w:p>
    <w:p w14:paraId="64BD0614" w14:textId="77777777" w:rsidR="0065150B" w:rsidRPr="0065150B" w:rsidRDefault="0065150B" w:rsidP="0065150B">
      <w:pPr>
        <w:rPr>
          <w:rFonts w:cs="Arial"/>
          <w:b/>
          <w:szCs w:val="22"/>
        </w:rPr>
      </w:pPr>
      <w:r w:rsidRPr="0065150B">
        <w:rPr>
          <w:rFonts w:cs="Arial"/>
          <w:szCs w:val="22"/>
        </w:rPr>
        <w:br w:type="page"/>
      </w:r>
    </w:p>
    <w:p w14:paraId="429F0C80" w14:textId="77777777" w:rsidR="0065150B" w:rsidRPr="0065150B" w:rsidRDefault="0065150B" w:rsidP="0065150B">
      <w:pPr>
        <w:pStyle w:val="fixed"/>
        <w:ind w:left="0" w:firstLine="0"/>
        <w:rPr>
          <w:rFonts w:cs="Arial"/>
          <w:szCs w:val="22"/>
        </w:rPr>
      </w:pPr>
      <w:r w:rsidRPr="0065150B">
        <w:rPr>
          <w:rFonts w:cs="Arial"/>
          <w:szCs w:val="22"/>
        </w:rPr>
        <w:lastRenderedPageBreak/>
        <w:t>Study Time Allocation</w:t>
      </w:r>
    </w:p>
    <w:p w14:paraId="6AAF5F2B" w14:textId="77777777" w:rsidR="0065150B" w:rsidRPr="0065150B" w:rsidRDefault="0065150B" w:rsidP="0065150B">
      <w:pPr>
        <w:pStyle w:val="fixed"/>
        <w:rPr>
          <w:rFonts w:cs="Arial"/>
          <w:szCs w:val="22"/>
        </w:rPr>
      </w:pPr>
    </w:p>
    <w:p w14:paraId="64E2D833" w14:textId="77777777" w:rsidR="0065150B" w:rsidRPr="0065150B" w:rsidRDefault="0065150B" w:rsidP="0065150B">
      <w:pPr>
        <w:keepNext/>
        <w:rPr>
          <w:rFonts w:cs="Arial"/>
          <w:szCs w:val="22"/>
        </w:rPr>
      </w:pPr>
      <w:r w:rsidRPr="0065150B">
        <w:rPr>
          <w:rFonts w:cs="Arial"/>
          <w:szCs w:val="22"/>
        </w:rPr>
        <w:t>The study time for the module is divided as follows:</w:t>
      </w:r>
    </w:p>
    <w:p w14:paraId="6D8D05B9" w14:textId="77777777" w:rsidR="0065150B" w:rsidRPr="0065150B" w:rsidRDefault="0065150B" w:rsidP="0065150B">
      <w:pPr>
        <w:keepNext/>
        <w:rPr>
          <w:rFonts w:cs="Arial"/>
          <w:szCs w:val="22"/>
        </w:rPr>
      </w:pPr>
    </w:p>
    <w:tbl>
      <w:tblPr>
        <w:tblW w:w="7485" w:type="dxa"/>
        <w:tblInd w:w="1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3960"/>
        <w:gridCol w:w="1695"/>
        <w:gridCol w:w="1830"/>
      </w:tblGrid>
      <w:tr w:rsidR="0065150B" w:rsidRPr="0065150B" w14:paraId="4F5C23F9" w14:textId="77777777" w:rsidTr="0065150B">
        <w:tc>
          <w:tcPr>
            <w:tcW w:w="3960" w:type="dxa"/>
            <w:shd w:val="clear" w:color="auto" w:fill="auto"/>
            <w:tcMar>
              <w:left w:w="85" w:type="dxa"/>
              <w:right w:w="85" w:type="dxa"/>
            </w:tcMar>
            <w:hideMark/>
          </w:tcPr>
          <w:p w14:paraId="56218B4F" w14:textId="77777777" w:rsidR="0065150B" w:rsidRPr="0065150B" w:rsidRDefault="0065150B" w:rsidP="00A94291">
            <w:pPr>
              <w:rPr>
                <w:rFonts w:cs="Arial"/>
                <w:szCs w:val="22"/>
              </w:rPr>
            </w:pPr>
            <w:r w:rsidRPr="0065150B">
              <w:rPr>
                <w:rFonts w:cs="Arial"/>
                <w:b/>
                <w:bCs/>
                <w:szCs w:val="22"/>
              </w:rPr>
              <w:t>Activity type</w:t>
            </w:r>
            <w:r w:rsidRPr="0065150B">
              <w:rPr>
                <w:rFonts w:cs="Arial"/>
                <w:szCs w:val="22"/>
              </w:rPr>
              <w:t xml:space="preserve"> </w:t>
            </w:r>
          </w:p>
        </w:tc>
        <w:tc>
          <w:tcPr>
            <w:tcW w:w="1695" w:type="dxa"/>
            <w:shd w:val="clear" w:color="auto" w:fill="auto"/>
            <w:tcMar>
              <w:left w:w="85" w:type="dxa"/>
              <w:right w:w="85" w:type="dxa"/>
            </w:tcMar>
            <w:hideMark/>
          </w:tcPr>
          <w:p w14:paraId="5FEA2E56" w14:textId="77777777" w:rsidR="0065150B" w:rsidRPr="0065150B" w:rsidRDefault="0065150B" w:rsidP="00A94291">
            <w:pPr>
              <w:jc w:val="center"/>
              <w:rPr>
                <w:rFonts w:cs="Arial"/>
                <w:szCs w:val="22"/>
              </w:rPr>
            </w:pPr>
            <w:r w:rsidRPr="0065150B">
              <w:rPr>
                <w:rFonts w:cs="Arial"/>
                <w:b/>
                <w:bCs/>
                <w:szCs w:val="22"/>
              </w:rPr>
              <w:t>Hours</w:t>
            </w:r>
            <w:r w:rsidRPr="0065150B">
              <w:rPr>
                <w:rFonts w:cs="Arial"/>
                <w:szCs w:val="22"/>
              </w:rPr>
              <w:t xml:space="preserve"> </w:t>
            </w:r>
          </w:p>
        </w:tc>
        <w:tc>
          <w:tcPr>
            <w:tcW w:w="1830" w:type="dxa"/>
            <w:shd w:val="clear" w:color="auto" w:fill="auto"/>
            <w:tcMar>
              <w:left w:w="85" w:type="dxa"/>
              <w:right w:w="85" w:type="dxa"/>
            </w:tcMar>
            <w:hideMark/>
          </w:tcPr>
          <w:p w14:paraId="360094E0" w14:textId="77777777" w:rsidR="0065150B" w:rsidRPr="0065150B" w:rsidRDefault="0065150B" w:rsidP="00A94291">
            <w:pPr>
              <w:jc w:val="center"/>
              <w:rPr>
                <w:rFonts w:cs="Arial"/>
                <w:szCs w:val="22"/>
              </w:rPr>
            </w:pPr>
            <w:r w:rsidRPr="0065150B">
              <w:rPr>
                <w:rFonts w:cs="Arial"/>
                <w:b/>
                <w:bCs/>
                <w:szCs w:val="22"/>
              </w:rPr>
              <w:t>Percentage</w:t>
            </w:r>
            <w:r w:rsidRPr="0065150B">
              <w:rPr>
                <w:rFonts w:cs="Arial"/>
                <w:szCs w:val="22"/>
              </w:rPr>
              <w:t xml:space="preserve"> </w:t>
            </w:r>
          </w:p>
        </w:tc>
      </w:tr>
      <w:tr w:rsidR="0065150B" w:rsidRPr="0065150B" w14:paraId="49B7CA40" w14:textId="77777777" w:rsidTr="0065150B">
        <w:tc>
          <w:tcPr>
            <w:tcW w:w="3960" w:type="dxa"/>
            <w:shd w:val="clear" w:color="auto" w:fill="auto"/>
            <w:tcMar>
              <w:left w:w="85" w:type="dxa"/>
              <w:right w:w="85" w:type="dxa"/>
            </w:tcMar>
            <w:hideMark/>
          </w:tcPr>
          <w:p w14:paraId="1CDCF60E" w14:textId="77777777" w:rsidR="0065150B" w:rsidRPr="0065150B" w:rsidRDefault="0065150B" w:rsidP="00A94291">
            <w:pPr>
              <w:rPr>
                <w:rFonts w:cs="Arial"/>
                <w:szCs w:val="22"/>
              </w:rPr>
            </w:pPr>
            <w:r w:rsidRPr="0065150B">
              <w:rPr>
                <w:rFonts w:cs="Arial"/>
                <w:szCs w:val="22"/>
              </w:rPr>
              <w:t xml:space="preserve">Scheduled learning </w:t>
            </w:r>
          </w:p>
        </w:tc>
        <w:tc>
          <w:tcPr>
            <w:tcW w:w="1695" w:type="dxa"/>
            <w:shd w:val="clear" w:color="auto" w:fill="auto"/>
            <w:tcMar>
              <w:left w:w="85" w:type="dxa"/>
              <w:right w:w="85" w:type="dxa"/>
            </w:tcMar>
            <w:hideMark/>
          </w:tcPr>
          <w:p w14:paraId="63D82E75" w14:textId="77777777" w:rsidR="0065150B" w:rsidRPr="0065150B" w:rsidRDefault="0065150B" w:rsidP="00A94291">
            <w:pPr>
              <w:jc w:val="center"/>
              <w:rPr>
                <w:rFonts w:cs="Arial"/>
                <w:szCs w:val="22"/>
              </w:rPr>
            </w:pPr>
            <w:r w:rsidRPr="0065150B">
              <w:rPr>
                <w:rFonts w:cs="Arial"/>
                <w:szCs w:val="22"/>
              </w:rPr>
              <w:t>48</w:t>
            </w:r>
          </w:p>
        </w:tc>
        <w:tc>
          <w:tcPr>
            <w:tcW w:w="1830" w:type="dxa"/>
            <w:shd w:val="clear" w:color="auto" w:fill="auto"/>
            <w:tcMar>
              <w:left w:w="85" w:type="dxa"/>
              <w:right w:w="85" w:type="dxa"/>
            </w:tcMar>
            <w:hideMark/>
          </w:tcPr>
          <w:p w14:paraId="777B2142" w14:textId="77777777" w:rsidR="0065150B" w:rsidRPr="0065150B" w:rsidRDefault="0065150B" w:rsidP="00A94291">
            <w:pPr>
              <w:jc w:val="center"/>
              <w:rPr>
                <w:rFonts w:cs="Arial"/>
                <w:szCs w:val="22"/>
              </w:rPr>
            </w:pPr>
            <w:r w:rsidRPr="0065150B">
              <w:rPr>
                <w:rFonts w:cs="Arial"/>
                <w:szCs w:val="22"/>
              </w:rPr>
              <w:t>24%</w:t>
            </w:r>
          </w:p>
        </w:tc>
      </w:tr>
      <w:tr w:rsidR="0065150B" w:rsidRPr="0065150B" w14:paraId="6ED7888A" w14:textId="77777777" w:rsidTr="0065150B">
        <w:tc>
          <w:tcPr>
            <w:tcW w:w="3960" w:type="dxa"/>
            <w:shd w:val="clear" w:color="auto" w:fill="auto"/>
            <w:tcMar>
              <w:left w:w="85" w:type="dxa"/>
              <w:right w:w="85" w:type="dxa"/>
            </w:tcMar>
            <w:hideMark/>
          </w:tcPr>
          <w:p w14:paraId="2AD6DB08" w14:textId="77777777" w:rsidR="0065150B" w:rsidRPr="0065150B" w:rsidRDefault="0065150B" w:rsidP="00A94291">
            <w:pPr>
              <w:rPr>
                <w:rFonts w:cs="Arial"/>
                <w:szCs w:val="22"/>
              </w:rPr>
            </w:pPr>
            <w:r w:rsidRPr="0065150B">
              <w:rPr>
                <w:rFonts w:cs="Arial"/>
                <w:szCs w:val="22"/>
              </w:rPr>
              <w:t xml:space="preserve">Independent learning </w:t>
            </w:r>
          </w:p>
        </w:tc>
        <w:tc>
          <w:tcPr>
            <w:tcW w:w="1695" w:type="dxa"/>
            <w:shd w:val="clear" w:color="auto" w:fill="auto"/>
            <w:tcMar>
              <w:left w:w="85" w:type="dxa"/>
              <w:right w:w="85" w:type="dxa"/>
            </w:tcMar>
            <w:hideMark/>
          </w:tcPr>
          <w:p w14:paraId="0F9D9D52" w14:textId="77777777" w:rsidR="0065150B" w:rsidRPr="0065150B" w:rsidRDefault="0065150B" w:rsidP="00A94291">
            <w:pPr>
              <w:jc w:val="center"/>
              <w:rPr>
                <w:rFonts w:cs="Arial"/>
                <w:szCs w:val="22"/>
              </w:rPr>
            </w:pPr>
            <w:r w:rsidRPr="0065150B">
              <w:rPr>
                <w:rFonts w:cs="Arial"/>
                <w:szCs w:val="22"/>
              </w:rPr>
              <w:t>152</w:t>
            </w:r>
          </w:p>
        </w:tc>
        <w:tc>
          <w:tcPr>
            <w:tcW w:w="1830" w:type="dxa"/>
            <w:shd w:val="clear" w:color="auto" w:fill="auto"/>
            <w:tcMar>
              <w:left w:w="85" w:type="dxa"/>
              <w:right w:w="85" w:type="dxa"/>
            </w:tcMar>
            <w:hideMark/>
          </w:tcPr>
          <w:p w14:paraId="2CA91D58" w14:textId="77777777" w:rsidR="0065150B" w:rsidRPr="0065150B" w:rsidRDefault="0065150B" w:rsidP="00A94291">
            <w:pPr>
              <w:jc w:val="center"/>
              <w:rPr>
                <w:rFonts w:cs="Arial"/>
                <w:szCs w:val="22"/>
              </w:rPr>
            </w:pPr>
            <w:r w:rsidRPr="0065150B">
              <w:rPr>
                <w:rFonts w:cs="Arial"/>
                <w:szCs w:val="22"/>
              </w:rPr>
              <w:t>76%</w:t>
            </w:r>
          </w:p>
        </w:tc>
      </w:tr>
      <w:tr w:rsidR="0065150B" w:rsidRPr="0065150B" w14:paraId="65F79B08" w14:textId="77777777" w:rsidTr="0065150B">
        <w:tc>
          <w:tcPr>
            <w:tcW w:w="3960" w:type="dxa"/>
            <w:shd w:val="clear" w:color="auto" w:fill="auto"/>
            <w:tcMar>
              <w:left w:w="85" w:type="dxa"/>
              <w:right w:w="85" w:type="dxa"/>
            </w:tcMar>
            <w:hideMark/>
          </w:tcPr>
          <w:p w14:paraId="5D9E1296" w14:textId="77777777" w:rsidR="0065150B" w:rsidRPr="0065150B" w:rsidRDefault="0065150B" w:rsidP="00A94291">
            <w:pPr>
              <w:rPr>
                <w:rFonts w:cs="Arial"/>
                <w:szCs w:val="22"/>
              </w:rPr>
            </w:pPr>
            <w:r w:rsidRPr="0065150B">
              <w:rPr>
                <w:rFonts w:cs="Arial"/>
                <w:szCs w:val="22"/>
              </w:rPr>
              <w:t xml:space="preserve">Placement learning </w:t>
            </w:r>
          </w:p>
        </w:tc>
        <w:tc>
          <w:tcPr>
            <w:tcW w:w="1695" w:type="dxa"/>
            <w:shd w:val="clear" w:color="auto" w:fill="auto"/>
            <w:tcMar>
              <w:left w:w="85" w:type="dxa"/>
              <w:right w:w="85" w:type="dxa"/>
            </w:tcMar>
            <w:hideMark/>
          </w:tcPr>
          <w:p w14:paraId="143BF975" w14:textId="77777777" w:rsidR="0065150B" w:rsidRPr="0065150B" w:rsidRDefault="0065150B" w:rsidP="00A94291">
            <w:pPr>
              <w:jc w:val="center"/>
              <w:rPr>
                <w:rFonts w:cs="Arial"/>
                <w:szCs w:val="22"/>
              </w:rPr>
            </w:pPr>
            <w:r w:rsidRPr="0065150B">
              <w:rPr>
                <w:rFonts w:cs="Arial"/>
                <w:szCs w:val="22"/>
              </w:rPr>
              <w:t>0</w:t>
            </w:r>
          </w:p>
        </w:tc>
        <w:tc>
          <w:tcPr>
            <w:tcW w:w="1830" w:type="dxa"/>
            <w:shd w:val="clear" w:color="auto" w:fill="auto"/>
            <w:tcMar>
              <w:left w:w="85" w:type="dxa"/>
              <w:right w:w="85" w:type="dxa"/>
            </w:tcMar>
            <w:hideMark/>
          </w:tcPr>
          <w:p w14:paraId="5BDDC5BC" w14:textId="77777777" w:rsidR="0065150B" w:rsidRPr="0065150B" w:rsidRDefault="0065150B" w:rsidP="00A94291">
            <w:pPr>
              <w:jc w:val="center"/>
              <w:rPr>
                <w:rFonts w:cs="Arial"/>
                <w:szCs w:val="22"/>
              </w:rPr>
            </w:pPr>
            <w:r w:rsidRPr="0065150B">
              <w:rPr>
                <w:rFonts w:cs="Arial"/>
                <w:szCs w:val="22"/>
              </w:rPr>
              <w:t>0%</w:t>
            </w:r>
          </w:p>
        </w:tc>
      </w:tr>
      <w:tr w:rsidR="0065150B" w:rsidRPr="0065150B" w14:paraId="13D18676" w14:textId="77777777" w:rsidTr="0065150B">
        <w:tc>
          <w:tcPr>
            <w:tcW w:w="3960" w:type="dxa"/>
            <w:shd w:val="clear" w:color="auto" w:fill="auto"/>
            <w:tcMar>
              <w:left w:w="85" w:type="dxa"/>
              <w:right w:w="85" w:type="dxa"/>
            </w:tcMar>
            <w:hideMark/>
          </w:tcPr>
          <w:p w14:paraId="670364A9" w14:textId="77777777" w:rsidR="0065150B" w:rsidRPr="0065150B" w:rsidRDefault="0065150B" w:rsidP="00A94291">
            <w:pPr>
              <w:rPr>
                <w:rFonts w:cs="Arial"/>
                <w:szCs w:val="22"/>
              </w:rPr>
            </w:pPr>
            <w:r w:rsidRPr="0065150B">
              <w:rPr>
                <w:rFonts w:cs="Arial"/>
                <w:b/>
                <w:bCs/>
                <w:szCs w:val="22"/>
              </w:rPr>
              <w:t>TOTAL</w:t>
            </w:r>
            <w:r w:rsidRPr="0065150B">
              <w:rPr>
                <w:rFonts w:cs="Arial"/>
                <w:szCs w:val="22"/>
              </w:rPr>
              <w:t xml:space="preserve"> </w:t>
            </w:r>
          </w:p>
        </w:tc>
        <w:tc>
          <w:tcPr>
            <w:tcW w:w="1695" w:type="dxa"/>
            <w:shd w:val="clear" w:color="auto" w:fill="auto"/>
            <w:tcMar>
              <w:left w:w="85" w:type="dxa"/>
              <w:right w:w="85" w:type="dxa"/>
            </w:tcMar>
            <w:hideMark/>
          </w:tcPr>
          <w:p w14:paraId="083990AC" w14:textId="77777777" w:rsidR="0065150B" w:rsidRPr="0065150B" w:rsidRDefault="0065150B" w:rsidP="00A94291">
            <w:pPr>
              <w:jc w:val="center"/>
              <w:rPr>
                <w:rFonts w:cs="Arial"/>
                <w:szCs w:val="22"/>
              </w:rPr>
            </w:pPr>
            <w:r w:rsidRPr="0065150B">
              <w:rPr>
                <w:rFonts w:cs="Arial"/>
                <w:b/>
                <w:bCs/>
                <w:szCs w:val="22"/>
              </w:rPr>
              <w:t>200</w:t>
            </w:r>
          </w:p>
        </w:tc>
        <w:tc>
          <w:tcPr>
            <w:tcW w:w="1830" w:type="dxa"/>
            <w:shd w:val="clear" w:color="auto" w:fill="auto"/>
            <w:tcMar>
              <w:left w:w="85" w:type="dxa"/>
              <w:right w:w="85" w:type="dxa"/>
            </w:tcMar>
            <w:hideMark/>
          </w:tcPr>
          <w:p w14:paraId="236FD1D4" w14:textId="77777777" w:rsidR="0065150B" w:rsidRPr="0065150B" w:rsidRDefault="0065150B" w:rsidP="00A94291">
            <w:pPr>
              <w:jc w:val="center"/>
              <w:rPr>
                <w:rFonts w:cs="Arial"/>
                <w:szCs w:val="22"/>
              </w:rPr>
            </w:pPr>
            <w:r w:rsidRPr="0065150B">
              <w:rPr>
                <w:rFonts w:cs="Arial"/>
                <w:b/>
                <w:bCs/>
                <w:szCs w:val="22"/>
              </w:rPr>
              <w:t>100%</w:t>
            </w:r>
          </w:p>
        </w:tc>
      </w:tr>
    </w:tbl>
    <w:p w14:paraId="68202B8A" w14:textId="77777777" w:rsidR="0065150B" w:rsidRPr="0065150B" w:rsidRDefault="0065150B" w:rsidP="0065150B">
      <w:pPr>
        <w:tabs>
          <w:tab w:val="left" w:pos="720"/>
          <w:tab w:val="left" w:pos="1440"/>
          <w:tab w:val="left" w:pos="2160"/>
          <w:tab w:val="left" w:pos="2880"/>
        </w:tabs>
        <w:rPr>
          <w:rFonts w:cs="Arial"/>
          <w:b/>
          <w:szCs w:val="22"/>
        </w:rPr>
      </w:pPr>
    </w:p>
    <w:p w14:paraId="353342B2" w14:textId="77777777" w:rsidR="0065150B" w:rsidRPr="0065150B" w:rsidRDefault="0065150B" w:rsidP="0065150B">
      <w:pPr>
        <w:tabs>
          <w:tab w:val="left" w:pos="720"/>
          <w:tab w:val="left" w:pos="1440"/>
          <w:tab w:val="left" w:pos="2160"/>
          <w:tab w:val="left" w:pos="2880"/>
        </w:tabs>
        <w:rPr>
          <w:rFonts w:cs="Arial"/>
          <w:b/>
          <w:szCs w:val="22"/>
        </w:rPr>
      </w:pPr>
      <w:r w:rsidRPr="0065150B">
        <w:rPr>
          <w:rFonts w:cs="Arial"/>
          <w:b/>
          <w:szCs w:val="22"/>
        </w:rPr>
        <w:t>ASSESSMENT</w:t>
      </w:r>
    </w:p>
    <w:p w14:paraId="0A928048" w14:textId="77777777" w:rsidR="0065150B" w:rsidRPr="0065150B" w:rsidRDefault="0065150B" w:rsidP="0065150B">
      <w:pPr>
        <w:tabs>
          <w:tab w:val="left" w:pos="720"/>
          <w:tab w:val="left" w:pos="1440"/>
          <w:tab w:val="left" w:pos="2160"/>
          <w:tab w:val="left" w:pos="2880"/>
        </w:tabs>
        <w:rPr>
          <w:rFonts w:cs="Arial"/>
          <w:b/>
          <w:szCs w:val="22"/>
        </w:rPr>
      </w:pPr>
    </w:p>
    <w:p w14:paraId="315006ED" w14:textId="77777777" w:rsidR="0065150B" w:rsidRPr="0065150B" w:rsidRDefault="0065150B" w:rsidP="0065150B">
      <w:pPr>
        <w:rPr>
          <w:rFonts w:cs="Arial"/>
          <w:b/>
          <w:szCs w:val="22"/>
        </w:rPr>
      </w:pPr>
      <w:r w:rsidRPr="0065150B">
        <w:rPr>
          <w:rFonts w:cs="Arial"/>
          <w:b/>
          <w:szCs w:val="22"/>
        </w:rPr>
        <w:t>Assessment Component 1</w:t>
      </w:r>
    </w:p>
    <w:p w14:paraId="6626717C" w14:textId="77777777" w:rsidR="0065150B" w:rsidRPr="0065150B" w:rsidRDefault="0065150B" w:rsidP="0065150B">
      <w:pPr>
        <w:rPr>
          <w:rFonts w:cs="Arial"/>
          <w:b/>
          <w:i/>
          <w:szCs w:val="22"/>
        </w:rPr>
      </w:pPr>
      <w:r w:rsidRPr="0065150B">
        <w:rPr>
          <w:rFonts w:cs="Arial"/>
          <w:b/>
          <w:i/>
          <w:szCs w:val="22"/>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65150B" w:rsidRPr="0065150B" w14:paraId="64381A2B" w14:textId="77777777" w:rsidTr="0065150B">
        <w:sdt>
          <w:sdtPr>
            <w:rPr>
              <w:rFonts w:cs="Arial"/>
              <w:szCs w:val="22"/>
            </w:rPr>
            <w:id w:val="-1405685413"/>
            <w14:checkbox>
              <w14:checked w14:val="0"/>
              <w14:checkedState w14:val="2612" w14:font="MS Gothic"/>
              <w14:uncheckedState w14:val="2610" w14:font="MS Gothic"/>
            </w14:checkbox>
          </w:sdtPr>
          <w:sdtEndPr/>
          <w:sdtContent>
            <w:tc>
              <w:tcPr>
                <w:tcW w:w="562" w:type="dxa"/>
              </w:tcPr>
              <w:p w14:paraId="6BDC9582" w14:textId="77777777" w:rsidR="0065150B" w:rsidRPr="0065150B" w:rsidRDefault="0065150B" w:rsidP="00A94291">
                <w:pPr>
                  <w:rPr>
                    <w:rFonts w:cs="Arial"/>
                    <w:b/>
                    <w:szCs w:val="22"/>
                  </w:rPr>
                </w:pPr>
                <w:r w:rsidRPr="0065150B">
                  <w:rPr>
                    <w:rFonts w:eastAsia="MS Gothic" w:cs="Arial"/>
                    <w:szCs w:val="22"/>
                  </w:rPr>
                  <w:t>☐</w:t>
                </w:r>
              </w:p>
            </w:tc>
          </w:sdtContent>
        </w:sdt>
        <w:tc>
          <w:tcPr>
            <w:tcW w:w="2458" w:type="dxa"/>
          </w:tcPr>
          <w:p w14:paraId="086098E9" w14:textId="77777777" w:rsidR="0065150B" w:rsidRPr="0065150B" w:rsidRDefault="0065150B" w:rsidP="00A94291">
            <w:pPr>
              <w:rPr>
                <w:rFonts w:cs="Arial"/>
                <w:b/>
                <w:szCs w:val="22"/>
              </w:rPr>
            </w:pPr>
            <w:r w:rsidRPr="0065150B">
              <w:rPr>
                <w:rFonts w:cs="Arial"/>
                <w:b/>
                <w:szCs w:val="22"/>
              </w:rPr>
              <w:t>Written exam</w:t>
            </w:r>
          </w:p>
        </w:tc>
        <w:sdt>
          <w:sdtPr>
            <w:rPr>
              <w:rFonts w:cs="Arial"/>
              <w:szCs w:val="22"/>
            </w:rPr>
            <w:id w:val="-1792195856"/>
            <w14:checkbox>
              <w14:checked w14:val="1"/>
              <w14:checkedState w14:val="2612" w14:font="MS Gothic"/>
              <w14:uncheckedState w14:val="2610" w14:font="MS Gothic"/>
            </w14:checkbox>
          </w:sdtPr>
          <w:sdtEndPr/>
          <w:sdtContent>
            <w:tc>
              <w:tcPr>
                <w:tcW w:w="538" w:type="dxa"/>
              </w:tcPr>
              <w:p w14:paraId="7CD6DFB5" w14:textId="77777777" w:rsidR="0065150B" w:rsidRPr="0065150B" w:rsidRDefault="0065150B" w:rsidP="00A94291">
                <w:pPr>
                  <w:rPr>
                    <w:rFonts w:cs="Arial"/>
                    <w:b/>
                    <w:szCs w:val="22"/>
                  </w:rPr>
                </w:pPr>
                <w:r w:rsidRPr="0065150B">
                  <w:rPr>
                    <w:rFonts w:eastAsia="MS Gothic" w:cs="Arial"/>
                    <w:szCs w:val="22"/>
                  </w:rPr>
                  <w:t>☒</w:t>
                </w:r>
              </w:p>
            </w:tc>
          </w:sdtContent>
        </w:sdt>
        <w:tc>
          <w:tcPr>
            <w:tcW w:w="2482" w:type="dxa"/>
          </w:tcPr>
          <w:p w14:paraId="5A512461" w14:textId="77777777" w:rsidR="0065150B" w:rsidRPr="0065150B" w:rsidRDefault="0065150B" w:rsidP="00A94291">
            <w:pPr>
              <w:rPr>
                <w:rFonts w:cs="Arial"/>
                <w:b/>
                <w:szCs w:val="22"/>
              </w:rPr>
            </w:pPr>
            <w:r w:rsidRPr="0065150B">
              <w:rPr>
                <w:rFonts w:cs="Arial"/>
                <w:b/>
                <w:szCs w:val="22"/>
              </w:rPr>
              <w:t>Coursework</w:t>
            </w:r>
          </w:p>
        </w:tc>
        <w:sdt>
          <w:sdtPr>
            <w:rPr>
              <w:rFonts w:cs="Arial"/>
              <w:szCs w:val="22"/>
            </w:rPr>
            <w:id w:val="1367106251"/>
            <w14:checkbox>
              <w14:checked w14:val="0"/>
              <w14:checkedState w14:val="2612" w14:font="MS Gothic"/>
              <w14:uncheckedState w14:val="2610" w14:font="MS Gothic"/>
            </w14:checkbox>
          </w:sdtPr>
          <w:sdtEndPr/>
          <w:sdtContent>
            <w:tc>
              <w:tcPr>
                <w:tcW w:w="538" w:type="dxa"/>
              </w:tcPr>
              <w:p w14:paraId="75ED805E" w14:textId="77777777" w:rsidR="0065150B" w:rsidRPr="0065150B" w:rsidRDefault="0065150B" w:rsidP="00A94291">
                <w:pPr>
                  <w:rPr>
                    <w:rFonts w:cs="Arial"/>
                    <w:b/>
                    <w:szCs w:val="22"/>
                  </w:rPr>
                </w:pPr>
                <w:r w:rsidRPr="0065150B">
                  <w:rPr>
                    <w:rFonts w:eastAsia="MS Gothic" w:cs="Arial"/>
                    <w:szCs w:val="22"/>
                  </w:rPr>
                  <w:t>☐</w:t>
                </w:r>
              </w:p>
            </w:tc>
          </w:sdtContent>
        </w:sdt>
        <w:tc>
          <w:tcPr>
            <w:tcW w:w="2482" w:type="dxa"/>
          </w:tcPr>
          <w:p w14:paraId="33627BE7" w14:textId="77777777" w:rsidR="0065150B" w:rsidRPr="0065150B" w:rsidRDefault="0065150B" w:rsidP="00A94291">
            <w:pPr>
              <w:rPr>
                <w:rFonts w:cs="Arial"/>
                <w:b/>
                <w:szCs w:val="22"/>
              </w:rPr>
            </w:pPr>
            <w:r w:rsidRPr="0065150B">
              <w:rPr>
                <w:rFonts w:cs="Arial"/>
                <w:b/>
                <w:szCs w:val="22"/>
              </w:rPr>
              <w:t>Practical</w:t>
            </w:r>
          </w:p>
        </w:tc>
      </w:tr>
    </w:tbl>
    <w:p w14:paraId="5750C7E0" w14:textId="77777777" w:rsidR="0065150B" w:rsidRPr="0065150B" w:rsidRDefault="0065150B" w:rsidP="0065150B">
      <w:pPr>
        <w:rPr>
          <w:rFonts w:cs="Arial"/>
          <w:b/>
          <w:szCs w:val="22"/>
        </w:rPr>
      </w:pPr>
    </w:p>
    <w:tbl>
      <w:tblPr>
        <w:tblW w:w="8765"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3255"/>
        <w:gridCol w:w="3960"/>
        <w:gridCol w:w="1550"/>
      </w:tblGrid>
      <w:tr w:rsidR="0065150B" w:rsidRPr="0065150B" w14:paraId="788E6652" w14:textId="77777777" w:rsidTr="0065150B">
        <w:tc>
          <w:tcPr>
            <w:tcW w:w="3255" w:type="dxa"/>
            <w:shd w:val="clear" w:color="auto" w:fill="auto"/>
            <w:tcMar>
              <w:left w:w="85" w:type="dxa"/>
              <w:right w:w="85" w:type="dxa"/>
            </w:tcMar>
            <w:vAlign w:val="center"/>
            <w:hideMark/>
          </w:tcPr>
          <w:p w14:paraId="5110B790" w14:textId="77777777" w:rsidR="0065150B" w:rsidRPr="0065150B" w:rsidRDefault="0065150B" w:rsidP="00A94291">
            <w:pPr>
              <w:jc w:val="center"/>
              <w:rPr>
                <w:rFonts w:cs="Arial"/>
                <w:szCs w:val="22"/>
              </w:rPr>
            </w:pPr>
            <w:r w:rsidRPr="0065150B">
              <w:rPr>
                <w:rFonts w:cs="Arial"/>
                <w:szCs w:val="22"/>
              </w:rPr>
              <w:t xml:space="preserve"> </w:t>
            </w:r>
            <w:r w:rsidRPr="0065150B">
              <w:rPr>
                <w:rFonts w:cs="Arial"/>
                <w:b/>
                <w:bCs/>
                <w:szCs w:val="22"/>
              </w:rPr>
              <w:t>Mode of assessment</w:t>
            </w:r>
            <w:r w:rsidRPr="0065150B">
              <w:rPr>
                <w:rFonts w:cs="Arial"/>
                <w:szCs w:val="22"/>
              </w:rPr>
              <w:t xml:space="preserve"> </w:t>
            </w:r>
          </w:p>
        </w:tc>
        <w:tc>
          <w:tcPr>
            <w:tcW w:w="3960" w:type="dxa"/>
            <w:shd w:val="clear" w:color="auto" w:fill="auto"/>
            <w:tcMar>
              <w:left w:w="85" w:type="dxa"/>
              <w:right w:w="85" w:type="dxa"/>
            </w:tcMar>
            <w:vAlign w:val="center"/>
            <w:hideMark/>
          </w:tcPr>
          <w:p w14:paraId="095EEB54" w14:textId="77777777" w:rsidR="0065150B" w:rsidRPr="0065150B" w:rsidRDefault="0065150B" w:rsidP="00A94291">
            <w:pPr>
              <w:jc w:val="center"/>
              <w:rPr>
                <w:rFonts w:cs="Arial"/>
                <w:szCs w:val="22"/>
              </w:rPr>
            </w:pPr>
            <w:r w:rsidRPr="0065150B">
              <w:rPr>
                <w:rFonts w:cs="Arial"/>
                <w:b/>
                <w:bCs/>
                <w:szCs w:val="22"/>
              </w:rPr>
              <w:t>Volume</w:t>
            </w:r>
            <w:r w:rsidRPr="0065150B">
              <w:rPr>
                <w:rFonts w:cs="Arial"/>
                <w:szCs w:val="22"/>
              </w:rPr>
              <w:t xml:space="preserve"> </w:t>
            </w:r>
          </w:p>
        </w:tc>
        <w:tc>
          <w:tcPr>
            <w:tcW w:w="1550" w:type="dxa"/>
            <w:shd w:val="clear" w:color="auto" w:fill="auto"/>
            <w:tcMar>
              <w:left w:w="85" w:type="dxa"/>
              <w:right w:w="85" w:type="dxa"/>
            </w:tcMar>
            <w:vAlign w:val="center"/>
            <w:hideMark/>
          </w:tcPr>
          <w:p w14:paraId="1976AB18" w14:textId="77777777" w:rsidR="0065150B" w:rsidRPr="0065150B" w:rsidRDefault="0065150B" w:rsidP="00A94291">
            <w:pPr>
              <w:jc w:val="center"/>
              <w:rPr>
                <w:rFonts w:cs="Arial"/>
                <w:szCs w:val="22"/>
              </w:rPr>
            </w:pPr>
            <w:r w:rsidRPr="0065150B">
              <w:rPr>
                <w:rFonts w:cs="Arial"/>
                <w:b/>
                <w:bCs/>
                <w:szCs w:val="22"/>
              </w:rPr>
              <w:t>Weighting</w:t>
            </w:r>
            <w:r w:rsidRPr="0065150B">
              <w:rPr>
                <w:rFonts w:cs="Arial"/>
                <w:szCs w:val="22"/>
              </w:rPr>
              <w:t xml:space="preserve"> </w:t>
            </w:r>
          </w:p>
        </w:tc>
      </w:tr>
      <w:tr w:rsidR="0065150B" w:rsidRPr="0065150B" w14:paraId="486AAB6D" w14:textId="77777777" w:rsidTr="0065150B">
        <w:tc>
          <w:tcPr>
            <w:tcW w:w="3255" w:type="dxa"/>
            <w:shd w:val="clear" w:color="auto" w:fill="auto"/>
            <w:tcMar>
              <w:left w:w="85" w:type="dxa"/>
              <w:right w:w="85" w:type="dxa"/>
            </w:tcMar>
            <w:vAlign w:val="center"/>
            <w:hideMark/>
          </w:tcPr>
          <w:p w14:paraId="09F8573F" w14:textId="77777777" w:rsidR="0065150B" w:rsidRPr="0065150B" w:rsidRDefault="0065150B" w:rsidP="00A94291">
            <w:pPr>
              <w:jc w:val="center"/>
              <w:rPr>
                <w:rFonts w:cs="Arial"/>
                <w:szCs w:val="22"/>
              </w:rPr>
            </w:pPr>
            <w:r w:rsidRPr="0065150B">
              <w:rPr>
                <w:rFonts w:cs="Arial"/>
                <w:szCs w:val="22"/>
              </w:rPr>
              <w:t>Portfolio</w:t>
            </w:r>
          </w:p>
        </w:tc>
        <w:tc>
          <w:tcPr>
            <w:tcW w:w="3960" w:type="dxa"/>
            <w:shd w:val="clear" w:color="auto" w:fill="auto"/>
            <w:tcMar>
              <w:left w:w="85" w:type="dxa"/>
              <w:right w:w="85" w:type="dxa"/>
            </w:tcMar>
            <w:vAlign w:val="center"/>
            <w:hideMark/>
          </w:tcPr>
          <w:p w14:paraId="1737BE51" w14:textId="77777777" w:rsidR="0065150B" w:rsidRPr="0065150B" w:rsidRDefault="0065150B" w:rsidP="00A94291">
            <w:pPr>
              <w:jc w:val="center"/>
              <w:rPr>
                <w:rFonts w:cs="Arial"/>
                <w:szCs w:val="22"/>
              </w:rPr>
            </w:pPr>
            <w:r w:rsidRPr="0065150B">
              <w:rPr>
                <w:rFonts w:cs="Arial"/>
                <w:szCs w:val="22"/>
              </w:rPr>
              <w:t xml:space="preserve">4000 words equivalent 3-4 elements </w:t>
            </w:r>
          </w:p>
        </w:tc>
        <w:tc>
          <w:tcPr>
            <w:tcW w:w="1550" w:type="dxa"/>
            <w:shd w:val="clear" w:color="auto" w:fill="auto"/>
            <w:tcMar>
              <w:left w:w="85" w:type="dxa"/>
              <w:right w:w="85" w:type="dxa"/>
            </w:tcMar>
            <w:vAlign w:val="center"/>
            <w:hideMark/>
          </w:tcPr>
          <w:p w14:paraId="508CE644" w14:textId="77777777" w:rsidR="0065150B" w:rsidRPr="0065150B" w:rsidRDefault="0065150B" w:rsidP="00A94291">
            <w:pPr>
              <w:jc w:val="center"/>
              <w:rPr>
                <w:rFonts w:cs="Arial"/>
                <w:szCs w:val="22"/>
              </w:rPr>
            </w:pPr>
            <w:r w:rsidRPr="0065150B">
              <w:rPr>
                <w:rFonts w:cs="Arial"/>
                <w:szCs w:val="22"/>
              </w:rPr>
              <w:t xml:space="preserve">100% </w:t>
            </w:r>
          </w:p>
        </w:tc>
      </w:tr>
    </w:tbl>
    <w:p w14:paraId="3F3F3D94" w14:textId="77777777" w:rsidR="0065150B" w:rsidRPr="0065150B" w:rsidRDefault="0065150B" w:rsidP="0065150B">
      <w:pPr>
        <w:tabs>
          <w:tab w:val="left" w:pos="720"/>
          <w:tab w:val="left" w:pos="1440"/>
          <w:tab w:val="left" w:pos="2160"/>
          <w:tab w:val="left" w:pos="2880"/>
        </w:tabs>
        <w:rPr>
          <w:rFonts w:cs="Arial"/>
          <w:szCs w:val="22"/>
        </w:rPr>
      </w:pPr>
    </w:p>
    <w:p w14:paraId="782A2D74" w14:textId="77777777" w:rsidR="0065150B" w:rsidRPr="0065150B" w:rsidRDefault="0065150B" w:rsidP="0065150B">
      <w:pPr>
        <w:keepNext/>
        <w:tabs>
          <w:tab w:val="left" w:pos="720"/>
          <w:tab w:val="left" w:pos="1440"/>
          <w:tab w:val="left" w:pos="2160"/>
          <w:tab w:val="left" w:pos="2880"/>
        </w:tabs>
        <w:rPr>
          <w:rFonts w:cs="Arial"/>
          <w:b/>
          <w:szCs w:val="22"/>
        </w:rPr>
      </w:pPr>
      <w:r w:rsidRPr="0065150B">
        <w:rPr>
          <w:rFonts w:cs="Arial"/>
          <w:b/>
          <w:szCs w:val="22"/>
        </w:rPr>
        <w:t>Assessment Summary</w:t>
      </w:r>
    </w:p>
    <w:tbl>
      <w:tblPr>
        <w:tblW w:w="5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3255"/>
        <w:gridCol w:w="1830"/>
      </w:tblGrid>
      <w:tr w:rsidR="0065150B" w:rsidRPr="0065150B" w14:paraId="6E351E1C" w14:textId="77777777" w:rsidTr="0065150B">
        <w:tc>
          <w:tcPr>
            <w:tcW w:w="3255" w:type="dxa"/>
            <w:shd w:val="clear" w:color="auto" w:fill="auto"/>
            <w:tcMar>
              <w:left w:w="85" w:type="dxa"/>
              <w:right w:w="85" w:type="dxa"/>
            </w:tcMar>
            <w:hideMark/>
          </w:tcPr>
          <w:p w14:paraId="051EC16B" w14:textId="77777777" w:rsidR="0065150B" w:rsidRPr="0065150B" w:rsidRDefault="0065150B" w:rsidP="00A94291">
            <w:pPr>
              <w:rPr>
                <w:rFonts w:cs="Arial"/>
                <w:szCs w:val="22"/>
              </w:rPr>
            </w:pPr>
            <w:r w:rsidRPr="0065150B">
              <w:rPr>
                <w:rFonts w:cs="Arial"/>
                <w:b/>
                <w:bCs/>
                <w:szCs w:val="22"/>
              </w:rPr>
              <w:t>Activity type</w:t>
            </w:r>
            <w:r w:rsidRPr="0065150B">
              <w:rPr>
                <w:rFonts w:cs="Arial"/>
                <w:szCs w:val="22"/>
              </w:rPr>
              <w:t xml:space="preserve"> </w:t>
            </w:r>
          </w:p>
        </w:tc>
        <w:tc>
          <w:tcPr>
            <w:tcW w:w="1830" w:type="dxa"/>
            <w:shd w:val="clear" w:color="auto" w:fill="auto"/>
            <w:tcMar>
              <w:left w:w="85" w:type="dxa"/>
              <w:right w:w="85" w:type="dxa"/>
            </w:tcMar>
            <w:vAlign w:val="center"/>
            <w:hideMark/>
          </w:tcPr>
          <w:p w14:paraId="07EEC62B" w14:textId="77777777" w:rsidR="0065150B" w:rsidRPr="0065150B" w:rsidRDefault="0065150B" w:rsidP="00A94291">
            <w:pPr>
              <w:jc w:val="center"/>
              <w:rPr>
                <w:rFonts w:cs="Arial"/>
                <w:szCs w:val="22"/>
              </w:rPr>
            </w:pPr>
            <w:r w:rsidRPr="0065150B">
              <w:rPr>
                <w:rFonts w:cs="Arial"/>
                <w:b/>
                <w:bCs/>
                <w:szCs w:val="22"/>
              </w:rPr>
              <w:t>Percentage</w:t>
            </w:r>
            <w:r w:rsidRPr="0065150B">
              <w:rPr>
                <w:rFonts w:cs="Arial"/>
                <w:szCs w:val="22"/>
              </w:rPr>
              <w:t xml:space="preserve"> </w:t>
            </w:r>
          </w:p>
        </w:tc>
      </w:tr>
      <w:tr w:rsidR="0065150B" w:rsidRPr="0065150B" w14:paraId="429210C4" w14:textId="77777777" w:rsidTr="0065150B">
        <w:tc>
          <w:tcPr>
            <w:tcW w:w="3255" w:type="dxa"/>
            <w:shd w:val="clear" w:color="auto" w:fill="auto"/>
            <w:tcMar>
              <w:left w:w="85" w:type="dxa"/>
              <w:right w:w="85" w:type="dxa"/>
            </w:tcMar>
            <w:hideMark/>
          </w:tcPr>
          <w:p w14:paraId="06D104BF" w14:textId="77777777" w:rsidR="0065150B" w:rsidRPr="0065150B" w:rsidRDefault="0065150B" w:rsidP="00A94291">
            <w:pPr>
              <w:rPr>
                <w:rFonts w:cs="Arial"/>
                <w:szCs w:val="22"/>
              </w:rPr>
            </w:pPr>
            <w:r w:rsidRPr="0065150B">
              <w:rPr>
                <w:rFonts w:cs="Arial"/>
                <w:szCs w:val="22"/>
              </w:rPr>
              <w:t xml:space="preserve">Written exam </w:t>
            </w:r>
          </w:p>
        </w:tc>
        <w:tc>
          <w:tcPr>
            <w:tcW w:w="1830" w:type="dxa"/>
            <w:shd w:val="clear" w:color="auto" w:fill="auto"/>
            <w:tcMar>
              <w:left w:w="85" w:type="dxa"/>
              <w:right w:w="85" w:type="dxa"/>
            </w:tcMar>
            <w:vAlign w:val="center"/>
          </w:tcPr>
          <w:p w14:paraId="1BAFCE82" w14:textId="77777777" w:rsidR="0065150B" w:rsidRPr="0065150B" w:rsidRDefault="0065150B" w:rsidP="00A94291">
            <w:pPr>
              <w:jc w:val="center"/>
              <w:rPr>
                <w:rFonts w:cs="Arial"/>
                <w:szCs w:val="22"/>
              </w:rPr>
            </w:pPr>
          </w:p>
        </w:tc>
      </w:tr>
      <w:tr w:rsidR="0065150B" w:rsidRPr="0065150B" w14:paraId="1A0E63EA" w14:textId="77777777" w:rsidTr="0065150B">
        <w:tc>
          <w:tcPr>
            <w:tcW w:w="3255" w:type="dxa"/>
            <w:shd w:val="clear" w:color="auto" w:fill="auto"/>
            <w:tcMar>
              <w:left w:w="85" w:type="dxa"/>
              <w:right w:w="85" w:type="dxa"/>
            </w:tcMar>
            <w:hideMark/>
          </w:tcPr>
          <w:p w14:paraId="789A0A3D" w14:textId="77777777" w:rsidR="0065150B" w:rsidRPr="0065150B" w:rsidRDefault="0065150B" w:rsidP="00A94291">
            <w:pPr>
              <w:rPr>
                <w:rFonts w:cs="Arial"/>
                <w:szCs w:val="22"/>
              </w:rPr>
            </w:pPr>
            <w:r w:rsidRPr="0065150B">
              <w:rPr>
                <w:rFonts w:cs="Arial"/>
                <w:szCs w:val="22"/>
              </w:rPr>
              <w:t xml:space="preserve">Coursework </w:t>
            </w:r>
          </w:p>
        </w:tc>
        <w:tc>
          <w:tcPr>
            <w:tcW w:w="1830" w:type="dxa"/>
            <w:shd w:val="clear" w:color="auto" w:fill="auto"/>
            <w:tcMar>
              <w:left w:w="85" w:type="dxa"/>
              <w:right w:w="85" w:type="dxa"/>
            </w:tcMar>
            <w:vAlign w:val="center"/>
            <w:hideMark/>
          </w:tcPr>
          <w:p w14:paraId="4887BA99" w14:textId="77777777" w:rsidR="0065150B" w:rsidRPr="0065150B" w:rsidRDefault="0065150B" w:rsidP="00A94291">
            <w:pPr>
              <w:jc w:val="center"/>
              <w:rPr>
                <w:rFonts w:cs="Arial"/>
                <w:szCs w:val="22"/>
              </w:rPr>
            </w:pPr>
            <w:r w:rsidRPr="0065150B">
              <w:rPr>
                <w:rFonts w:cs="Arial"/>
                <w:szCs w:val="22"/>
              </w:rPr>
              <w:t xml:space="preserve">100% </w:t>
            </w:r>
          </w:p>
        </w:tc>
      </w:tr>
      <w:tr w:rsidR="0065150B" w:rsidRPr="0065150B" w14:paraId="20113719" w14:textId="77777777" w:rsidTr="0065150B">
        <w:tc>
          <w:tcPr>
            <w:tcW w:w="3255" w:type="dxa"/>
            <w:shd w:val="clear" w:color="auto" w:fill="auto"/>
            <w:tcMar>
              <w:left w:w="85" w:type="dxa"/>
              <w:right w:w="85" w:type="dxa"/>
            </w:tcMar>
            <w:hideMark/>
          </w:tcPr>
          <w:p w14:paraId="351BC3CD" w14:textId="77777777" w:rsidR="0065150B" w:rsidRPr="0065150B" w:rsidRDefault="0065150B" w:rsidP="00A94291">
            <w:pPr>
              <w:rPr>
                <w:rFonts w:cs="Arial"/>
                <w:szCs w:val="22"/>
              </w:rPr>
            </w:pPr>
            <w:r w:rsidRPr="0065150B">
              <w:rPr>
                <w:rFonts w:cs="Arial"/>
                <w:szCs w:val="22"/>
              </w:rPr>
              <w:t xml:space="preserve">Practical </w:t>
            </w:r>
          </w:p>
        </w:tc>
        <w:tc>
          <w:tcPr>
            <w:tcW w:w="1830" w:type="dxa"/>
            <w:shd w:val="clear" w:color="auto" w:fill="auto"/>
            <w:tcMar>
              <w:left w:w="85" w:type="dxa"/>
              <w:right w:w="85" w:type="dxa"/>
            </w:tcMar>
            <w:vAlign w:val="center"/>
          </w:tcPr>
          <w:p w14:paraId="0533675E" w14:textId="77777777" w:rsidR="0065150B" w:rsidRPr="0065150B" w:rsidRDefault="0065150B" w:rsidP="00A94291">
            <w:pPr>
              <w:jc w:val="center"/>
              <w:rPr>
                <w:rFonts w:cs="Arial"/>
                <w:szCs w:val="22"/>
              </w:rPr>
            </w:pPr>
          </w:p>
        </w:tc>
      </w:tr>
      <w:tr w:rsidR="0065150B" w:rsidRPr="0065150B" w14:paraId="3456996B" w14:textId="77777777" w:rsidTr="0065150B">
        <w:tc>
          <w:tcPr>
            <w:tcW w:w="3255" w:type="dxa"/>
            <w:shd w:val="clear" w:color="auto" w:fill="auto"/>
            <w:tcMar>
              <w:left w:w="85" w:type="dxa"/>
              <w:right w:w="85" w:type="dxa"/>
            </w:tcMar>
            <w:hideMark/>
          </w:tcPr>
          <w:p w14:paraId="4F7B8B87" w14:textId="77777777" w:rsidR="0065150B" w:rsidRPr="0065150B" w:rsidRDefault="0065150B" w:rsidP="00A94291">
            <w:pPr>
              <w:rPr>
                <w:rFonts w:cs="Arial"/>
                <w:szCs w:val="22"/>
              </w:rPr>
            </w:pPr>
            <w:r w:rsidRPr="0065150B">
              <w:rPr>
                <w:rFonts w:cs="Arial"/>
                <w:b/>
                <w:bCs/>
                <w:szCs w:val="22"/>
              </w:rPr>
              <w:t>TOTAL</w:t>
            </w:r>
            <w:r w:rsidRPr="0065150B">
              <w:rPr>
                <w:rFonts w:cs="Arial"/>
                <w:szCs w:val="22"/>
              </w:rPr>
              <w:t xml:space="preserve"> </w:t>
            </w:r>
          </w:p>
        </w:tc>
        <w:tc>
          <w:tcPr>
            <w:tcW w:w="1830" w:type="dxa"/>
            <w:shd w:val="clear" w:color="auto" w:fill="auto"/>
            <w:tcMar>
              <w:left w:w="85" w:type="dxa"/>
              <w:right w:w="85" w:type="dxa"/>
            </w:tcMar>
            <w:vAlign w:val="center"/>
            <w:hideMark/>
          </w:tcPr>
          <w:p w14:paraId="51A4A4E4" w14:textId="77777777" w:rsidR="0065150B" w:rsidRPr="0065150B" w:rsidRDefault="0065150B" w:rsidP="00A94291">
            <w:pPr>
              <w:jc w:val="center"/>
              <w:rPr>
                <w:rFonts w:cs="Arial"/>
                <w:szCs w:val="22"/>
              </w:rPr>
            </w:pPr>
            <w:r w:rsidRPr="0065150B">
              <w:rPr>
                <w:rFonts w:cs="Arial"/>
                <w:b/>
                <w:bCs/>
                <w:szCs w:val="22"/>
              </w:rPr>
              <w:t>100%</w:t>
            </w:r>
            <w:r w:rsidRPr="0065150B">
              <w:rPr>
                <w:rFonts w:cs="Arial"/>
                <w:szCs w:val="22"/>
              </w:rPr>
              <w:t xml:space="preserve"> </w:t>
            </w:r>
          </w:p>
        </w:tc>
      </w:tr>
    </w:tbl>
    <w:p w14:paraId="7948687F" w14:textId="77777777" w:rsidR="0065150B" w:rsidRPr="0065150B" w:rsidRDefault="0065150B" w:rsidP="0065150B">
      <w:pPr>
        <w:rPr>
          <w:rFonts w:cs="Arial"/>
          <w:szCs w:val="22"/>
        </w:rPr>
      </w:pPr>
    </w:p>
    <w:p w14:paraId="69DDCD0A" w14:textId="77777777" w:rsidR="0065150B" w:rsidRPr="0065150B" w:rsidRDefault="0065150B" w:rsidP="0065150B">
      <w:pPr>
        <w:rPr>
          <w:rFonts w:cs="Arial"/>
          <w:b/>
          <w:szCs w:val="22"/>
        </w:rPr>
      </w:pPr>
      <w:r w:rsidRPr="0065150B">
        <w:rPr>
          <w:rFonts w:cs="Arial"/>
          <w:b/>
          <w:szCs w:val="22"/>
        </w:rPr>
        <w:t>INDICATIVE READING LIST</w:t>
      </w:r>
    </w:p>
    <w:p w14:paraId="7D0FF10A" w14:textId="77777777" w:rsidR="0065150B" w:rsidRPr="0065150B" w:rsidRDefault="0065150B" w:rsidP="0065150B">
      <w:pPr>
        <w:rPr>
          <w:rFonts w:cs="Arial"/>
          <w:b/>
          <w:szCs w:val="22"/>
        </w:rPr>
      </w:pPr>
    </w:p>
    <w:tbl>
      <w:tblPr>
        <w:tblW w:w="86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680"/>
        <w:gridCol w:w="5595"/>
        <w:gridCol w:w="1365"/>
      </w:tblGrid>
      <w:tr w:rsidR="0065150B" w:rsidRPr="0065150B" w14:paraId="0B4B7270" w14:textId="77777777" w:rsidTr="0065150B">
        <w:tc>
          <w:tcPr>
            <w:tcW w:w="1680" w:type="dxa"/>
            <w:shd w:val="clear" w:color="auto" w:fill="BFBFBF"/>
            <w:tcMar>
              <w:left w:w="85" w:type="dxa"/>
              <w:right w:w="85" w:type="dxa"/>
            </w:tcMar>
            <w:hideMark/>
          </w:tcPr>
          <w:p w14:paraId="679F08DD" w14:textId="77777777" w:rsidR="0065150B" w:rsidRPr="0065150B" w:rsidRDefault="0065150B" w:rsidP="00A94291">
            <w:pPr>
              <w:rPr>
                <w:rFonts w:cs="Arial"/>
                <w:szCs w:val="22"/>
              </w:rPr>
            </w:pPr>
            <w:r w:rsidRPr="0065150B">
              <w:rPr>
                <w:rFonts w:cs="Arial"/>
                <w:b/>
                <w:bCs/>
                <w:szCs w:val="22"/>
              </w:rPr>
              <w:t>Module Code</w:t>
            </w:r>
            <w:r w:rsidRPr="0065150B">
              <w:rPr>
                <w:rFonts w:cs="Arial"/>
                <w:szCs w:val="22"/>
              </w:rPr>
              <w:t xml:space="preserve"> </w:t>
            </w:r>
          </w:p>
        </w:tc>
        <w:tc>
          <w:tcPr>
            <w:tcW w:w="6960" w:type="dxa"/>
            <w:gridSpan w:val="2"/>
            <w:shd w:val="clear" w:color="auto" w:fill="auto"/>
            <w:tcMar>
              <w:left w:w="85" w:type="dxa"/>
              <w:right w:w="85" w:type="dxa"/>
            </w:tcMar>
            <w:hideMark/>
          </w:tcPr>
          <w:p w14:paraId="5B23E66B" w14:textId="77777777" w:rsidR="0065150B" w:rsidRPr="0065150B" w:rsidRDefault="0065150B" w:rsidP="00A94291">
            <w:pPr>
              <w:rPr>
                <w:rFonts w:cs="Arial"/>
                <w:b/>
                <w:bCs/>
                <w:szCs w:val="22"/>
              </w:rPr>
            </w:pPr>
            <w:r w:rsidRPr="0065150B">
              <w:rPr>
                <w:rFonts w:cs="Arial"/>
                <w:b/>
                <w:bCs/>
                <w:szCs w:val="22"/>
              </w:rPr>
              <w:t>ACNA6003</w:t>
            </w:r>
          </w:p>
        </w:tc>
      </w:tr>
      <w:tr w:rsidR="0065150B" w:rsidRPr="0065150B" w14:paraId="3891D3D2" w14:textId="77777777" w:rsidTr="0065150B">
        <w:tc>
          <w:tcPr>
            <w:tcW w:w="1680" w:type="dxa"/>
            <w:shd w:val="clear" w:color="auto" w:fill="BFBFBF"/>
            <w:tcMar>
              <w:left w:w="85" w:type="dxa"/>
              <w:right w:w="85" w:type="dxa"/>
            </w:tcMar>
            <w:hideMark/>
          </w:tcPr>
          <w:p w14:paraId="6871E4D0" w14:textId="77777777" w:rsidR="0065150B" w:rsidRPr="0065150B" w:rsidRDefault="0065150B" w:rsidP="00A94291">
            <w:pPr>
              <w:rPr>
                <w:rFonts w:cs="Arial"/>
                <w:szCs w:val="22"/>
              </w:rPr>
            </w:pPr>
            <w:r w:rsidRPr="0065150B">
              <w:rPr>
                <w:rFonts w:cs="Arial"/>
                <w:b/>
                <w:bCs/>
                <w:szCs w:val="22"/>
              </w:rPr>
              <w:t>Module Title</w:t>
            </w:r>
            <w:r w:rsidRPr="0065150B">
              <w:rPr>
                <w:rFonts w:cs="Arial"/>
                <w:szCs w:val="22"/>
              </w:rPr>
              <w:t xml:space="preserve"> </w:t>
            </w:r>
          </w:p>
        </w:tc>
        <w:tc>
          <w:tcPr>
            <w:tcW w:w="6960" w:type="dxa"/>
            <w:gridSpan w:val="2"/>
            <w:shd w:val="clear" w:color="auto" w:fill="auto"/>
            <w:tcMar>
              <w:left w:w="85" w:type="dxa"/>
              <w:right w:w="85" w:type="dxa"/>
            </w:tcMar>
            <w:hideMark/>
          </w:tcPr>
          <w:p w14:paraId="7463ED41" w14:textId="77777777" w:rsidR="0065150B" w:rsidRPr="0065150B" w:rsidRDefault="0065150B" w:rsidP="00A94291">
            <w:pPr>
              <w:rPr>
                <w:rFonts w:cs="Arial"/>
                <w:b/>
                <w:bCs/>
                <w:szCs w:val="22"/>
              </w:rPr>
            </w:pPr>
            <w:r w:rsidRPr="0065150B">
              <w:rPr>
                <w:rFonts w:cs="Arial"/>
                <w:b/>
                <w:bCs/>
                <w:szCs w:val="22"/>
              </w:rPr>
              <w:t xml:space="preserve">Geographical Information Systems and Remote Sensing Technologies </w:t>
            </w:r>
          </w:p>
        </w:tc>
      </w:tr>
      <w:tr w:rsidR="0065150B" w:rsidRPr="0065150B" w14:paraId="519D6FC5" w14:textId="77777777" w:rsidTr="0065150B">
        <w:tc>
          <w:tcPr>
            <w:tcW w:w="1680" w:type="dxa"/>
            <w:shd w:val="clear" w:color="auto" w:fill="BFBFBF"/>
            <w:tcMar>
              <w:left w:w="85" w:type="dxa"/>
              <w:right w:w="85" w:type="dxa"/>
            </w:tcMar>
            <w:hideMark/>
          </w:tcPr>
          <w:p w14:paraId="4D77E6D8" w14:textId="77777777" w:rsidR="0065150B" w:rsidRPr="0065150B" w:rsidRDefault="0065150B" w:rsidP="00A94291">
            <w:pPr>
              <w:rPr>
                <w:rFonts w:cs="Arial"/>
                <w:szCs w:val="22"/>
              </w:rPr>
            </w:pPr>
            <w:r w:rsidRPr="0065150B">
              <w:rPr>
                <w:rFonts w:cs="Arial"/>
                <w:b/>
                <w:bCs/>
                <w:szCs w:val="22"/>
              </w:rPr>
              <w:t>Classification</w:t>
            </w:r>
            <w:r w:rsidRPr="0065150B">
              <w:rPr>
                <w:rFonts w:cs="Arial"/>
                <w:szCs w:val="22"/>
              </w:rPr>
              <w:t xml:space="preserve"> </w:t>
            </w:r>
          </w:p>
        </w:tc>
        <w:tc>
          <w:tcPr>
            <w:tcW w:w="5595" w:type="dxa"/>
            <w:shd w:val="clear" w:color="auto" w:fill="BFBFBF"/>
            <w:tcMar>
              <w:left w:w="85" w:type="dxa"/>
              <w:right w:w="85" w:type="dxa"/>
            </w:tcMar>
            <w:hideMark/>
          </w:tcPr>
          <w:p w14:paraId="0BDFD838" w14:textId="77777777" w:rsidR="0065150B" w:rsidRPr="0065150B" w:rsidRDefault="0065150B" w:rsidP="00A94291">
            <w:pPr>
              <w:rPr>
                <w:rFonts w:cs="Arial"/>
                <w:szCs w:val="22"/>
              </w:rPr>
            </w:pPr>
            <w:r w:rsidRPr="0065150B">
              <w:rPr>
                <w:rFonts w:cs="Arial"/>
                <w:b/>
                <w:bCs/>
                <w:szCs w:val="22"/>
              </w:rPr>
              <w:t>Reading List entry</w:t>
            </w:r>
            <w:r w:rsidRPr="0065150B">
              <w:rPr>
                <w:rFonts w:cs="Arial"/>
                <w:szCs w:val="22"/>
              </w:rPr>
              <w:t xml:space="preserve"> </w:t>
            </w:r>
          </w:p>
        </w:tc>
        <w:tc>
          <w:tcPr>
            <w:tcW w:w="1365" w:type="dxa"/>
            <w:shd w:val="clear" w:color="auto" w:fill="BFBFBF"/>
            <w:tcMar>
              <w:left w:w="85" w:type="dxa"/>
              <w:right w:w="85" w:type="dxa"/>
            </w:tcMar>
            <w:hideMark/>
          </w:tcPr>
          <w:p w14:paraId="25769777" w14:textId="77777777" w:rsidR="0065150B" w:rsidRPr="0065150B" w:rsidRDefault="0065150B" w:rsidP="00A94291">
            <w:pPr>
              <w:rPr>
                <w:rFonts w:cs="Arial"/>
                <w:szCs w:val="22"/>
              </w:rPr>
            </w:pPr>
            <w:r w:rsidRPr="0065150B">
              <w:rPr>
                <w:rFonts w:cs="Arial"/>
                <w:b/>
                <w:bCs/>
                <w:szCs w:val="22"/>
              </w:rPr>
              <w:t>Electronic*</w:t>
            </w:r>
            <w:r w:rsidRPr="0065150B">
              <w:rPr>
                <w:rFonts w:cs="Arial"/>
                <w:szCs w:val="22"/>
              </w:rPr>
              <w:t xml:space="preserve"> </w:t>
            </w:r>
          </w:p>
        </w:tc>
      </w:tr>
      <w:tr w:rsidR="0065150B" w:rsidRPr="0065150B" w14:paraId="0937FAE1" w14:textId="77777777" w:rsidTr="0065150B">
        <w:tc>
          <w:tcPr>
            <w:tcW w:w="1680" w:type="dxa"/>
            <w:shd w:val="clear" w:color="auto" w:fill="auto"/>
            <w:tcMar>
              <w:left w:w="85" w:type="dxa"/>
              <w:right w:w="85" w:type="dxa"/>
            </w:tcMar>
            <w:hideMark/>
          </w:tcPr>
          <w:p w14:paraId="1FD5B39B" w14:textId="77777777" w:rsidR="0065150B" w:rsidRPr="0065150B" w:rsidRDefault="0065150B" w:rsidP="00A94291">
            <w:pPr>
              <w:rPr>
                <w:rFonts w:cs="Arial"/>
                <w:szCs w:val="22"/>
              </w:rPr>
            </w:pPr>
            <w:r w:rsidRPr="0065150B">
              <w:rPr>
                <w:rFonts w:cs="Arial"/>
                <w:szCs w:val="22"/>
              </w:rPr>
              <w:t xml:space="preserve">Essential </w:t>
            </w:r>
          </w:p>
        </w:tc>
        <w:tc>
          <w:tcPr>
            <w:tcW w:w="5595" w:type="dxa"/>
            <w:shd w:val="clear" w:color="auto" w:fill="auto"/>
            <w:tcMar>
              <w:left w:w="85" w:type="dxa"/>
              <w:right w:w="85" w:type="dxa"/>
            </w:tcMar>
            <w:hideMark/>
          </w:tcPr>
          <w:p w14:paraId="64580F62" w14:textId="77777777" w:rsidR="0065150B" w:rsidRPr="0065150B" w:rsidRDefault="0065150B" w:rsidP="00A94291">
            <w:pPr>
              <w:rPr>
                <w:rFonts w:cs="Arial"/>
                <w:szCs w:val="22"/>
              </w:rPr>
            </w:pPr>
            <w:r w:rsidRPr="0065150B">
              <w:rPr>
                <w:rFonts w:cs="Arial"/>
                <w:szCs w:val="22"/>
              </w:rPr>
              <w:t xml:space="preserve">Longley, P, Goodchild, M, Maguire, D, Rhind, D (2015) </w:t>
            </w:r>
            <w:r w:rsidRPr="0065150B">
              <w:rPr>
                <w:rFonts w:cs="Arial"/>
                <w:i/>
                <w:iCs/>
                <w:szCs w:val="22"/>
              </w:rPr>
              <w:t>Geographical Information Systems and Science</w:t>
            </w:r>
            <w:r w:rsidRPr="0065150B">
              <w:rPr>
                <w:rFonts w:cs="Arial"/>
                <w:szCs w:val="22"/>
              </w:rPr>
              <w:t xml:space="preserve">, Hoboken, NJ: Wiley </w:t>
            </w:r>
          </w:p>
        </w:tc>
        <w:tc>
          <w:tcPr>
            <w:tcW w:w="1365" w:type="dxa"/>
            <w:shd w:val="clear" w:color="auto" w:fill="auto"/>
            <w:tcMar>
              <w:left w:w="85" w:type="dxa"/>
              <w:right w:w="85" w:type="dxa"/>
            </w:tcMar>
            <w:hideMark/>
          </w:tcPr>
          <w:p w14:paraId="215306C8" w14:textId="77777777" w:rsidR="0065150B" w:rsidRPr="0065150B" w:rsidRDefault="0065150B" w:rsidP="00A94291">
            <w:pPr>
              <w:jc w:val="center"/>
              <w:rPr>
                <w:rFonts w:cs="Arial"/>
                <w:szCs w:val="22"/>
              </w:rPr>
            </w:pPr>
            <w:r w:rsidRPr="0065150B">
              <w:rPr>
                <w:rFonts w:eastAsia="MS Gothic" w:cs="Arial"/>
                <w:szCs w:val="22"/>
              </w:rPr>
              <w:t>☒</w:t>
            </w:r>
            <w:r w:rsidRPr="0065150B">
              <w:rPr>
                <w:rFonts w:cs="Arial"/>
                <w:szCs w:val="22"/>
              </w:rPr>
              <w:t xml:space="preserve"> </w:t>
            </w:r>
          </w:p>
        </w:tc>
      </w:tr>
      <w:tr w:rsidR="0065150B" w:rsidRPr="0065150B" w14:paraId="7580B6C7" w14:textId="77777777" w:rsidTr="0065150B">
        <w:tc>
          <w:tcPr>
            <w:tcW w:w="1680" w:type="dxa"/>
            <w:shd w:val="clear" w:color="auto" w:fill="auto"/>
            <w:tcMar>
              <w:left w:w="85" w:type="dxa"/>
              <w:right w:w="85" w:type="dxa"/>
            </w:tcMar>
            <w:hideMark/>
          </w:tcPr>
          <w:p w14:paraId="43A04382" w14:textId="77777777" w:rsidR="0065150B" w:rsidRPr="0065150B" w:rsidRDefault="0065150B" w:rsidP="00A94291">
            <w:pPr>
              <w:rPr>
                <w:rFonts w:cs="Arial"/>
                <w:szCs w:val="22"/>
              </w:rPr>
            </w:pPr>
            <w:r w:rsidRPr="0065150B">
              <w:rPr>
                <w:rFonts w:cs="Arial"/>
                <w:szCs w:val="22"/>
              </w:rPr>
              <w:t xml:space="preserve">Essential </w:t>
            </w:r>
          </w:p>
        </w:tc>
        <w:tc>
          <w:tcPr>
            <w:tcW w:w="5595" w:type="dxa"/>
            <w:shd w:val="clear" w:color="auto" w:fill="auto"/>
            <w:tcMar>
              <w:left w:w="85" w:type="dxa"/>
              <w:right w:w="85" w:type="dxa"/>
            </w:tcMar>
          </w:tcPr>
          <w:p w14:paraId="764AADC9" w14:textId="77777777" w:rsidR="0065150B" w:rsidRPr="0065150B" w:rsidRDefault="0065150B" w:rsidP="00A94291">
            <w:pPr>
              <w:rPr>
                <w:rFonts w:cs="Arial"/>
                <w:szCs w:val="22"/>
              </w:rPr>
            </w:pPr>
            <w:r w:rsidRPr="0065150B">
              <w:rPr>
                <w:rFonts w:cs="Arial"/>
                <w:szCs w:val="22"/>
              </w:rPr>
              <w:t>Jensen, J. (2013) Remote Sensing of the Environment: An Earth Resource Perspective (2</w:t>
            </w:r>
            <w:r w:rsidRPr="0065150B">
              <w:rPr>
                <w:rFonts w:cs="Arial"/>
                <w:szCs w:val="22"/>
                <w:vertAlign w:val="superscript"/>
              </w:rPr>
              <w:t>nd</w:t>
            </w:r>
            <w:r w:rsidRPr="0065150B">
              <w:rPr>
                <w:rFonts w:cs="Arial"/>
                <w:szCs w:val="22"/>
              </w:rPr>
              <w:t xml:space="preserve"> Ed). Prentice Hall Series</w:t>
            </w:r>
          </w:p>
        </w:tc>
        <w:tc>
          <w:tcPr>
            <w:tcW w:w="1365" w:type="dxa"/>
            <w:shd w:val="clear" w:color="auto" w:fill="auto"/>
            <w:tcMar>
              <w:left w:w="85" w:type="dxa"/>
              <w:right w:w="85" w:type="dxa"/>
            </w:tcMar>
            <w:hideMark/>
          </w:tcPr>
          <w:p w14:paraId="29F9F6E0" w14:textId="77777777" w:rsidR="0065150B" w:rsidRPr="0065150B" w:rsidRDefault="0065150B" w:rsidP="00A94291">
            <w:pPr>
              <w:jc w:val="center"/>
              <w:rPr>
                <w:rFonts w:cs="Arial"/>
                <w:szCs w:val="22"/>
              </w:rPr>
            </w:pPr>
            <w:r w:rsidRPr="0065150B">
              <w:rPr>
                <w:rFonts w:eastAsia="MS Gothic" w:cs="Arial"/>
                <w:szCs w:val="22"/>
              </w:rPr>
              <w:t>☒</w:t>
            </w:r>
            <w:r w:rsidRPr="0065150B">
              <w:rPr>
                <w:rFonts w:cs="Arial"/>
                <w:szCs w:val="22"/>
              </w:rPr>
              <w:t xml:space="preserve"> </w:t>
            </w:r>
          </w:p>
        </w:tc>
      </w:tr>
      <w:tr w:rsidR="0065150B" w:rsidRPr="0065150B" w14:paraId="6B3EC0D3" w14:textId="77777777" w:rsidTr="0065150B">
        <w:tc>
          <w:tcPr>
            <w:tcW w:w="1680" w:type="dxa"/>
            <w:shd w:val="clear" w:color="auto" w:fill="auto"/>
            <w:tcMar>
              <w:left w:w="85" w:type="dxa"/>
              <w:right w:w="85" w:type="dxa"/>
            </w:tcMar>
            <w:hideMark/>
          </w:tcPr>
          <w:p w14:paraId="65F0F477" w14:textId="77777777" w:rsidR="0065150B" w:rsidRPr="0065150B" w:rsidRDefault="0065150B" w:rsidP="00A94291">
            <w:pPr>
              <w:rPr>
                <w:rFonts w:cs="Arial"/>
                <w:szCs w:val="22"/>
              </w:rPr>
            </w:pPr>
            <w:r w:rsidRPr="0065150B">
              <w:rPr>
                <w:rFonts w:cs="Arial"/>
                <w:szCs w:val="22"/>
              </w:rPr>
              <w:t xml:space="preserve">Further </w:t>
            </w:r>
          </w:p>
        </w:tc>
        <w:tc>
          <w:tcPr>
            <w:tcW w:w="5595" w:type="dxa"/>
            <w:shd w:val="clear" w:color="auto" w:fill="auto"/>
            <w:tcMar>
              <w:left w:w="85" w:type="dxa"/>
              <w:right w:w="85" w:type="dxa"/>
            </w:tcMar>
            <w:hideMark/>
          </w:tcPr>
          <w:p w14:paraId="67DF62F4" w14:textId="77777777" w:rsidR="0065150B" w:rsidRPr="0065150B" w:rsidRDefault="0065150B" w:rsidP="00A94291">
            <w:pPr>
              <w:rPr>
                <w:rFonts w:cs="Arial"/>
                <w:szCs w:val="22"/>
              </w:rPr>
            </w:pPr>
            <w:r w:rsidRPr="0065150B">
              <w:rPr>
                <w:rFonts w:cs="Arial"/>
                <w:szCs w:val="22"/>
              </w:rPr>
              <w:t xml:space="preserve">Heywood, I., Cornelius, S. and Carver, S. (2011) </w:t>
            </w:r>
            <w:r w:rsidRPr="0065150B">
              <w:rPr>
                <w:rFonts w:cs="Arial"/>
                <w:i/>
                <w:iCs/>
                <w:szCs w:val="22"/>
              </w:rPr>
              <w:t>An Introduction to Geographical Information Systems</w:t>
            </w:r>
            <w:r w:rsidRPr="0065150B">
              <w:rPr>
                <w:rFonts w:cs="Arial"/>
                <w:szCs w:val="22"/>
              </w:rPr>
              <w:t>, 4</w:t>
            </w:r>
            <w:r w:rsidRPr="0065150B">
              <w:rPr>
                <w:rFonts w:cs="Arial"/>
                <w:szCs w:val="22"/>
                <w:vertAlign w:val="superscript"/>
              </w:rPr>
              <w:t>th</w:t>
            </w:r>
            <w:r w:rsidRPr="0065150B">
              <w:rPr>
                <w:rFonts w:cs="Arial"/>
                <w:szCs w:val="22"/>
              </w:rPr>
              <w:t xml:space="preserve"> ed. Essex: Pearson Education </w:t>
            </w:r>
          </w:p>
        </w:tc>
        <w:tc>
          <w:tcPr>
            <w:tcW w:w="1365" w:type="dxa"/>
            <w:shd w:val="clear" w:color="auto" w:fill="auto"/>
            <w:tcMar>
              <w:left w:w="85" w:type="dxa"/>
              <w:right w:w="85" w:type="dxa"/>
            </w:tcMar>
            <w:hideMark/>
          </w:tcPr>
          <w:p w14:paraId="7FE40FCA" w14:textId="77777777" w:rsidR="0065150B" w:rsidRPr="0065150B" w:rsidRDefault="0065150B" w:rsidP="00A94291">
            <w:pPr>
              <w:jc w:val="center"/>
              <w:rPr>
                <w:rFonts w:cs="Arial"/>
                <w:szCs w:val="22"/>
              </w:rPr>
            </w:pPr>
            <w:r w:rsidRPr="0065150B">
              <w:rPr>
                <w:rFonts w:eastAsia="MS Gothic" w:cs="Arial"/>
                <w:szCs w:val="22"/>
              </w:rPr>
              <w:t>☐</w:t>
            </w:r>
            <w:r w:rsidRPr="0065150B">
              <w:rPr>
                <w:rFonts w:cs="Arial"/>
                <w:szCs w:val="22"/>
              </w:rPr>
              <w:t xml:space="preserve"> </w:t>
            </w:r>
          </w:p>
        </w:tc>
      </w:tr>
      <w:tr w:rsidR="0065150B" w:rsidRPr="0065150B" w14:paraId="233C9FD8" w14:textId="77777777" w:rsidTr="0065150B">
        <w:tc>
          <w:tcPr>
            <w:tcW w:w="1680" w:type="dxa"/>
            <w:shd w:val="clear" w:color="auto" w:fill="auto"/>
            <w:tcMar>
              <w:left w:w="85" w:type="dxa"/>
              <w:right w:w="85" w:type="dxa"/>
            </w:tcMar>
            <w:hideMark/>
          </w:tcPr>
          <w:p w14:paraId="61785603" w14:textId="77777777" w:rsidR="0065150B" w:rsidRPr="0065150B" w:rsidRDefault="0065150B" w:rsidP="00A94291">
            <w:pPr>
              <w:rPr>
                <w:rFonts w:cs="Arial"/>
                <w:szCs w:val="22"/>
              </w:rPr>
            </w:pPr>
            <w:r w:rsidRPr="0065150B">
              <w:rPr>
                <w:rFonts w:cs="Arial"/>
                <w:szCs w:val="22"/>
              </w:rPr>
              <w:t xml:space="preserve">Further </w:t>
            </w:r>
          </w:p>
        </w:tc>
        <w:tc>
          <w:tcPr>
            <w:tcW w:w="5595" w:type="dxa"/>
            <w:shd w:val="clear" w:color="auto" w:fill="auto"/>
            <w:tcMar>
              <w:left w:w="85" w:type="dxa"/>
              <w:right w:w="85" w:type="dxa"/>
            </w:tcMar>
            <w:hideMark/>
          </w:tcPr>
          <w:p w14:paraId="60889890" w14:textId="77777777" w:rsidR="0065150B" w:rsidRPr="0065150B" w:rsidRDefault="0065150B" w:rsidP="00A94291">
            <w:pPr>
              <w:rPr>
                <w:rFonts w:cs="Arial"/>
                <w:szCs w:val="22"/>
              </w:rPr>
            </w:pPr>
            <w:r w:rsidRPr="0065150B">
              <w:rPr>
                <w:rFonts w:cs="Arial"/>
                <w:szCs w:val="22"/>
              </w:rPr>
              <w:t>ISPRS Journal of Photogrammetry and Remote Sensing</w:t>
            </w:r>
          </w:p>
        </w:tc>
        <w:tc>
          <w:tcPr>
            <w:tcW w:w="1365" w:type="dxa"/>
            <w:shd w:val="clear" w:color="auto" w:fill="auto"/>
            <w:tcMar>
              <w:left w:w="85" w:type="dxa"/>
              <w:right w:w="85" w:type="dxa"/>
            </w:tcMar>
            <w:hideMark/>
          </w:tcPr>
          <w:p w14:paraId="7351C698" w14:textId="77777777" w:rsidR="0065150B" w:rsidRPr="0065150B" w:rsidRDefault="0065150B" w:rsidP="00A94291">
            <w:pPr>
              <w:jc w:val="center"/>
              <w:rPr>
                <w:rFonts w:cs="Arial"/>
                <w:szCs w:val="22"/>
              </w:rPr>
            </w:pPr>
            <w:r w:rsidRPr="0065150B">
              <w:rPr>
                <w:rFonts w:eastAsia="MS Gothic" w:cs="Arial"/>
                <w:szCs w:val="22"/>
              </w:rPr>
              <w:t>☐</w:t>
            </w:r>
            <w:r w:rsidRPr="0065150B">
              <w:rPr>
                <w:rFonts w:cs="Arial"/>
                <w:szCs w:val="22"/>
              </w:rPr>
              <w:t xml:space="preserve"> </w:t>
            </w:r>
          </w:p>
        </w:tc>
      </w:tr>
      <w:tr w:rsidR="0065150B" w:rsidRPr="0065150B" w14:paraId="63BCE5CD" w14:textId="77777777" w:rsidTr="0065150B">
        <w:tc>
          <w:tcPr>
            <w:tcW w:w="1680" w:type="dxa"/>
            <w:shd w:val="clear" w:color="auto" w:fill="auto"/>
            <w:tcMar>
              <w:left w:w="85" w:type="dxa"/>
              <w:right w:w="85" w:type="dxa"/>
            </w:tcMar>
            <w:hideMark/>
          </w:tcPr>
          <w:p w14:paraId="67CCE73A" w14:textId="77777777" w:rsidR="0065150B" w:rsidRPr="0065150B" w:rsidRDefault="0065150B" w:rsidP="00A94291">
            <w:pPr>
              <w:rPr>
                <w:rFonts w:cs="Arial"/>
                <w:szCs w:val="22"/>
              </w:rPr>
            </w:pPr>
            <w:r w:rsidRPr="0065150B">
              <w:rPr>
                <w:rFonts w:cs="Arial"/>
                <w:szCs w:val="22"/>
              </w:rPr>
              <w:t xml:space="preserve">Further </w:t>
            </w:r>
          </w:p>
        </w:tc>
        <w:tc>
          <w:tcPr>
            <w:tcW w:w="5595" w:type="dxa"/>
            <w:shd w:val="clear" w:color="auto" w:fill="auto"/>
            <w:tcMar>
              <w:left w:w="85" w:type="dxa"/>
              <w:right w:w="85" w:type="dxa"/>
            </w:tcMar>
            <w:hideMark/>
          </w:tcPr>
          <w:p w14:paraId="3ACF7A08" w14:textId="77777777" w:rsidR="0065150B" w:rsidRPr="0065150B" w:rsidRDefault="0065150B" w:rsidP="00A94291">
            <w:pPr>
              <w:rPr>
                <w:rFonts w:cs="Arial"/>
                <w:szCs w:val="22"/>
              </w:rPr>
            </w:pPr>
            <w:r w:rsidRPr="0065150B">
              <w:rPr>
                <w:rFonts w:cs="Arial"/>
                <w:szCs w:val="22"/>
              </w:rPr>
              <w:t>Journal: Remote Sensing of the Environment</w:t>
            </w:r>
          </w:p>
        </w:tc>
        <w:tc>
          <w:tcPr>
            <w:tcW w:w="1365" w:type="dxa"/>
            <w:shd w:val="clear" w:color="auto" w:fill="auto"/>
            <w:tcMar>
              <w:left w:w="85" w:type="dxa"/>
              <w:right w:w="85" w:type="dxa"/>
            </w:tcMar>
            <w:hideMark/>
          </w:tcPr>
          <w:p w14:paraId="44895634" w14:textId="77777777" w:rsidR="0065150B" w:rsidRPr="0065150B" w:rsidRDefault="0065150B" w:rsidP="00A94291">
            <w:pPr>
              <w:jc w:val="center"/>
              <w:rPr>
                <w:rFonts w:cs="Arial"/>
                <w:szCs w:val="22"/>
              </w:rPr>
            </w:pPr>
            <w:r w:rsidRPr="0065150B">
              <w:rPr>
                <w:rFonts w:eastAsia="MS Gothic" w:cs="Arial"/>
                <w:szCs w:val="22"/>
              </w:rPr>
              <w:t>☐</w:t>
            </w:r>
            <w:r w:rsidRPr="0065150B">
              <w:rPr>
                <w:rFonts w:cs="Arial"/>
                <w:szCs w:val="22"/>
              </w:rPr>
              <w:t xml:space="preserve"> </w:t>
            </w:r>
          </w:p>
        </w:tc>
      </w:tr>
      <w:tr w:rsidR="0065150B" w:rsidRPr="0065150B" w14:paraId="5965247E" w14:textId="77777777" w:rsidTr="0065150B">
        <w:tc>
          <w:tcPr>
            <w:tcW w:w="1680" w:type="dxa"/>
            <w:shd w:val="clear" w:color="auto" w:fill="auto"/>
            <w:tcMar>
              <w:left w:w="85" w:type="dxa"/>
              <w:right w:w="85" w:type="dxa"/>
            </w:tcMar>
            <w:hideMark/>
          </w:tcPr>
          <w:p w14:paraId="60C8CC4D" w14:textId="77777777" w:rsidR="0065150B" w:rsidRPr="0065150B" w:rsidRDefault="0065150B" w:rsidP="00A94291">
            <w:pPr>
              <w:rPr>
                <w:rFonts w:cs="Arial"/>
                <w:szCs w:val="22"/>
              </w:rPr>
            </w:pPr>
            <w:r w:rsidRPr="0065150B">
              <w:rPr>
                <w:rFonts w:cs="Arial"/>
                <w:szCs w:val="22"/>
              </w:rPr>
              <w:t xml:space="preserve">Further </w:t>
            </w:r>
          </w:p>
        </w:tc>
        <w:tc>
          <w:tcPr>
            <w:tcW w:w="5595" w:type="dxa"/>
            <w:shd w:val="clear" w:color="auto" w:fill="auto"/>
            <w:tcMar>
              <w:left w:w="85" w:type="dxa"/>
              <w:right w:w="85" w:type="dxa"/>
            </w:tcMar>
            <w:hideMark/>
          </w:tcPr>
          <w:p w14:paraId="12529638" w14:textId="77777777" w:rsidR="0065150B" w:rsidRPr="0065150B" w:rsidRDefault="008C4F10" w:rsidP="00A94291">
            <w:pPr>
              <w:rPr>
                <w:rFonts w:cs="Arial"/>
                <w:szCs w:val="22"/>
              </w:rPr>
            </w:pPr>
            <w:hyperlink r:id="rId7" w:tgtFrame="_blank" w:history="1">
              <w:r w:rsidR="0065150B" w:rsidRPr="0065150B">
                <w:rPr>
                  <w:rFonts w:cs="Arial"/>
                  <w:color w:val="0000FF"/>
                  <w:szCs w:val="22"/>
                  <w:u w:val="single"/>
                </w:rPr>
                <w:t>http://www.mapinfo.co.uk</w:t>
              </w:r>
            </w:hyperlink>
            <w:r w:rsidR="0065150B" w:rsidRPr="0065150B">
              <w:rPr>
                <w:rFonts w:cs="Arial"/>
                <w:szCs w:val="22"/>
              </w:rPr>
              <w:t xml:space="preserve">   </w:t>
            </w:r>
          </w:p>
        </w:tc>
        <w:tc>
          <w:tcPr>
            <w:tcW w:w="1365" w:type="dxa"/>
            <w:shd w:val="clear" w:color="auto" w:fill="auto"/>
            <w:tcMar>
              <w:left w:w="85" w:type="dxa"/>
              <w:right w:w="85" w:type="dxa"/>
            </w:tcMar>
            <w:hideMark/>
          </w:tcPr>
          <w:p w14:paraId="05599992" w14:textId="77777777" w:rsidR="0065150B" w:rsidRPr="0065150B" w:rsidRDefault="0065150B" w:rsidP="00A94291">
            <w:pPr>
              <w:jc w:val="center"/>
              <w:rPr>
                <w:rFonts w:cs="Arial"/>
                <w:szCs w:val="22"/>
              </w:rPr>
            </w:pPr>
            <w:r w:rsidRPr="0065150B">
              <w:rPr>
                <w:rFonts w:eastAsia="MS Gothic" w:cs="Arial"/>
                <w:szCs w:val="22"/>
              </w:rPr>
              <w:t>☒</w:t>
            </w:r>
            <w:r w:rsidRPr="0065150B">
              <w:rPr>
                <w:rFonts w:cs="Arial"/>
                <w:szCs w:val="22"/>
              </w:rPr>
              <w:t xml:space="preserve"> </w:t>
            </w:r>
          </w:p>
        </w:tc>
      </w:tr>
      <w:tr w:rsidR="0065150B" w:rsidRPr="0065150B" w14:paraId="6606F1BD" w14:textId="77777777" w:rsidTr="0065150B">
        <w:tc>
          <w:tcPr>
            <w:tcW w:w="1680" w:type="dxa"/>
            <w:shd w:val="clear" w:color="auto" w:fill="auto"/>
            <w:tcMar>
              <w:left w:w="85" w:type="dxa"/>
              <w:right w:w="85" w:type="dxa"/>
            </w:tcMar>
          </w:tcPr>
          <w:p w14:paraId="1835E74B" w14:textId="77777777" w:rsidR="0065150B" w:rsidRPr="0065150B" w:rsidRDefault="0065150B" w:rsidP="00A94291">
            <w:pPr>
              <w:rPr>
                <w:rFonts w:cs="Arial"/>
                <w:szCs w:val="22"/>
              </w:rPr>
            </w:pPr>
            <w:r w:rsidRPr="0065150B">
              <w:rPr>
                <w:rFonts w:cs="Arial"/>
                <w:szCs w:val="22"/>
              </w:rPr>
              <w:t>Further</w:t>
            </w:r>
          </w:p>
        </w:tc>
        <w:tc>
          <w:tcPr>
            <w:tcW w:w="5595" w:type="dxa"/>
            <w:shd w:val="clear" w:color="auto" w:fill="auto"/>
            <w:tcMar>
              <w:left w:w="85" w:type="dxa"/>
              <w:right w:w="85" w:type="dxa"/>
            </w:tcMar>
          </w:tcPr>
          <w:p w14:paraId="66F6E2D7" w14:textId="77777777" w:rsidR="0065150B" w:rsidRPr="0065150B" w:rsidRDefault="008C4F10" w:rsidP="00A94291">
            <w:pPr>
              <w:rPr>
                <w:rFonts w:cs="Arial"/>
                <w:szCs w:val="22"/>
              </w:rPr>
            </w:pPr>
            <w:hyperlink r:id="rId8" w:history="1">
              <w:r w:rsidR="0065150B" w:rsidRPr="0065150B">
                <w:rPr>
                  <w:rStyle w:val="Hyperlink"/>
                  <w:rFonts w:cs="Arial"/>
                  <w:szCs w:val="22"/>
                  <w:shd w:val="clear" w:color="auto" w:fill="FFFFFF"/>
                </w:rPr>
                <w:t>https://www.qgis.org</w:t>
              </w:r>
            </w:hyperlink>
            <w:r w:rsidR="0065150B" w:rsidRPr="0065150B">
              <w:rPr>
                <w:rFonts w:cs="Arial"/>
                <w:color w:val="006621"/>
                <w:szCs w:val="22"/>
                <w:shd w:val="clear" w:color="auto" w:fill="FFFFFF"/>
              </w:rPr>
              <w:t xml:space="preserve"> </w:t>
            </w:r>
          </w:p>
        </w:tc>
        <w:tc>
          <w:tcPr>
            <w:tcW w:w="1365" w:type="dxa"/>
            <w:shd w:val="clear" w:color="auto" w:fill="auto"/>
            <w:tcMar>
              <w:left w:w="85" w:type="dxa"/>
              <w:right w:w="85" w:type="dxa"/>
            </w:tcMar>
          </w:tcPr>
          <w:p w14:paraId="28692D98" w14:textId="77777777" w:rsidR="0065150B" w:rsidRPr="0065150B" w:rsidRDefault="0065150B" w:rsidP="00A94291">
            <w:pPr>
              <w:jc w:val="center"/>
              <w:rPr>
                <w:rFonts w:eastAsia="MS Gothic" w:cs="Arial"/>
                <w:szCs w:val="22"/>
              </w:rPr>
            </w:pPr>
            <w:r w:rsidRPr="0065150B">
              <w:rPr>
                <w:rFonts w:eastAsia="MS Gothic" w:cs="Arial"/>
                <w:szCs w:val="22"/>
              </w:rPr>
              <w:t>☒</w:t>
            </w:r>
          </w:p>
        </w:tc>
      </w:tr>
      <w:tr w:rsidR="0065150B" w:rsidRPr="0065150B" w14:paraId="0C451BFD" w14:textId="77777777" w:rsidTr="0065150B">
        <w:tc>
          <w:tcPr>
            <w:tcW w:w="1680" w:type="dxa"/>
            <w:shd w:val="clear" w:color="auto" w:fill="auto"/>
            <w:tcMar>
              <w:left w:w="85" w:type="dxa"/>
              <w:right w:w="85" w:type="dxa"/>
            </w:tcMar>
            <w:hideMark/>
          </w:tcPr>
          <w:p w14:paraId="3374D17A" w14:textId="77777777" w:rsidR="0065150B" w:rsidRPr="0065150B" w:rsidRDefault="0065150B" w:rsidP="00A94291">
            <w:pPr>
              <w:rPr>
                <w:rFonts w:cs="Arial"/>
                <w:szCs w:val="22"/>
              </w:rPr>
            </w:pPr>
            <w:r w:rsidRPr="0065150B">
              <w:rPr>
                <w:rFonts w:cs="Arial"/>
                <w:szCs w:val="22"/>
              </w:rPr>
              <w:t xml:space="preserve">Further </w:t>
            </w:r>
          </w:p>
        </w:tc>
        <w:tc>
          <w:tcPr>
            <w:tcW w:w="5595" w:type="dxa"/>
            <w:shd w:val="clear" w:color="auto" w:fill="auto"/>
            <w:tcMar>
              <w:left w:w="85" w:type="dxa"/>
              <w:right w:w="85" w:type="dxa"/>
            </w:tcMar>
            <w:hideMark/>
          </w:tcPr>
          <w:p w14:paraId="23950BCA" w14:textId="77777777" w:rsidR="0065150B" w:rsidRPr="0065150B" w:rsidRDefault="008C4F10" w:rsidP="00A94291">
            <w:pPr>
              <w:rPr>
                <w:rFonts w:cs="Arial"/>
                <w:szCs w:val="22"/>
              </w:rPr>
            </w:pPr>
            <w:hyperlink r:id="rId9" w:tgtFrame="_blank" w:history="1">
              <w:r w:rsidR="0065150B" w:rsidRPr="0065150B">
                <w:rPr>
                  <w:rFonts w:cs="Arial"/>
                  <w:color w:val="0000FF"/>
                  <w:szCs w:val="22"/>
                  <w:u w:val="single"/>
                </w:rPr>
                <w:t>http://www.agi.org.uk/</w:t>
              </w:r>
            </w:hyperlink>
            <w:r w:rsidR="0065150B" w:rsidRPr="0065150B">
              <w:rPr>
                <w:rFonts w:cs="Arial"/>
                <w:szCs w:val="22"/>
              </w:rPr>
              <w:t xml:space="preserve">   </w:t>
            </w:r>
          </w:p>
        </w:tc>
        <w:tc>
          <w:tcPr>
            <w:tcW w:w="1365" w:type="dxa"/>
            <w:shd w:val="clear" w:color="auto" w:fill="auto"/>
            <w:tcMar>
              <w:left w:w="85" w:type="dxa"/>
              <w:right w:w="85" w:type="dxa"/>
            </w:tcMar>
            <w:hideMark/>
          </w:tcPr>
          <w:p w14:paraId="27F20F63" w14:textId="77777777" w:rsidR="0065150B" w:rsidRPr="0065150B" w:rsidRDefault="0065150B" w:rsidP="00A94291">
            <w:pPr>
              <w:jc w:val="center"/>
              <w:rPr>
                <w:rFonts w:cs="Arial"/>
                <w:szCs w:val="22"/>
              </w:rPr>
            </w:pPr>
            <w:r w:rsidRPr="0065150B">
              <w:rPr>
                <w:rFonts w:eastAsia="MS Gothic" w:cs="Arial"/>
                <w:szCs w:val="22"/>
              </w:rPr>
              <w:t>☒</w:t>
            </w:r>
            <w:r w:rsidRPr="0065150B">
              <w:rPr>
                <w:rFonts w:cs="Arial"/>
                <w:szCs w:val="22"/>
              </w:rPr>
              <w:t xml:space="preserve"> </w:t>
            </w:r>
          </w:p>
        </w:tc>
      </w:tr>
      <w:tr w:rsidR="0065150B" w:rsidRPr="0065150B" w14:paraId="2B5A0C4D" w14:textId="77777777" w:rsidTr="0065150B">
        <w:tc>
          <w:tcPr>
            <w:tcW w:w="1680" w:type="dxa"/>
            <w:shd w:val="clear" w:color="auto" w:fill="auto"/>
            <w:tcMar>
              <w:left w:w="85" w:type="dxa"/>
              <w:right w:w="85" w:type="dxa"/>
            </w:tcMar>
            <w:hideMark/>
          </w:tcPr>
          <w:p w14:paraId="524F7647" w14:textId="77777777" w:rsidR="0065150B" w:rsidRPr="0065150B" w:rsidRDefault="0065150B" w:rsidP="00A94291">
            <w:pPr>
              <w:rPr>
                <w:rFonts w:cs="Arial"/>
                <w:szCs w:val="22"/>
              </w:rPr>
            </w:pPr>
            <w:r w:rsidRPr="0065150B">
              <w:rPr>
                <w:rFonts w:cs="Arial"/>
                <w:szCs w:val="22"/>
              </w:rPr>
              <w:t xml:space="preserve">Further </w:t>
            </w:r>
          </w:p>
        </w:tc>
        <w:tc>
          <w:tcPr>
            <w:tcW w:w="5595" w:type="dxa"/>
            <w:shd w:val="clear" w:color="auto" w:fill="auto"/>
            <w:tcMar>
              <w:left w:w="85" w:type="dxa"/>
              <w:right w:w="85" w:type="dxa"/>
            </w:tcMar>
            <w:hideMark/>
          </w:tcPr>
          <w:p w14:paraId="4D795291" w14:textId="77777777" w:rsidR="0065150B" w:rsidRPr="0065150B" w:rsidRDefault="008C4F10" w:rsidP="00A94291">
            <w:pPr>
              <w:rPr>
                <w:rFonts w:cs="Arial"/>
                <w:szCs w:val="22"/>
              </w:rPr>
            </w:pPr>
            <w:hyperlink r:id="rId10" w:tgtFrame="_blank" w:history="1">
              <w:r w:rsidR="0065150B" w:rsidRPr="0065150B">
                <w:rPr>
                  <w:rFonts w:cs="Arial"/>
                  <w:color w:val="0000FF"/>
                  <w:szCs w:val="22"/>
                  <w:u w:val="single"/>
                </w:rPr>
                <w:t>http://www.ordnancesurvey.co.uk/oswebsite/</w:t>
              </w:r>
            </w:hyperlink>
            <w:r w:rsidR="0065150B" w:rsidRPr="0065150B">
              <w:rPr>
                <w:rFonts w:cs="Arial"/>
                <w:szCs w:val="22"/>
              </w:rPr>
              <w:t xml:space="preserve">  </w:t>
            </w:r>
          </w:p>
        </w:tc>
        <w:tc>
          <w:tcPr>
            <w:tcW w:w="1365" w:type="dxa"/>
            <w:shd w:val="clear" w:color="auto" w:fill="auto"/>
            <w:tcMar>
              <w:left w:w="85" w:type="dxa"/>
              <w:right w:w="85" w:type="dxa"/>
            </w:tcMar>
            <w:hideMark/>
          </w:tcPr>
          <w:p w14:paraId="4261572C" w14:textId="77777777" w:rsidR="0065150B" w:rsidRPr="0065150B" w:rsidRDefault="0065150B" w:rsidP="00A94291">
            <w:pPr>
              <w:jc w:val="center"/>
              <w:rPr>
                <w:rFonts w:cs="Arial"/>
                <w:szCs w:val="22"/>
              </w:rPr>
            </w:pPr>
            <w:r w:rsidRPr="0065150B">
              <w:rPr>
                <w:rFonts w:eastAsia="MS Gothic" w:cs="Arial"/>
                <w:szCs w:val="22"/>
              </w:rPr>
              <w:t>☒</w:t>
            </w:r>
            <w:r w:rsidRPr="0065150B">
              <w:rPr>
                <w:rFonts w:cs="Arial"/>
                <w:szCs w:val="22"/>
              </w:rPr>
              <w:t xml:space="preserve"> </w:t>
            </w:r>
          </w:p>
        </w:tc>
      </w:tr>
      <w:tr w:rsidR="0065150B" w:rsidRPr="0065150B" w14:paraId="5D7BC860" w14:textId="77777777" w:rsidTr="0065150B">
        <w:tc>
          <w:tcPr>
            <w:tcW w:w="1680" w:type="dxa"/>
            <w:shd w:val="clear" w:color="auto" w:fill="auto"/>
            <w:tcMar>
              <w:left w:w="85" w:type="dxa"/>
              <w:right w:w="85" w:type="dxa"/>
            </w:tcMar>
            <w:hideMark/>
          </w:tcPr>
          <w:p w14:paraId="3896AD3B" w14:textId="77777777" w:rsidR="0065150B" w:rsidRPr="0065150B" w:rsidRDefault="0065150B" w:rsidP="00A94291">
            <w:pPr>
              <w:rPr>
                <w:rFonts w:cs="Arial"/>
                <w:szCs w:val="22"/>
              </w:rPr>
            </w:pPr>
            <w:r w:rsidRPr="0065150B">
              <w:rPr>
                <w:rFonts w:cs="Arial"/>
                <w:szCs w:val="22"/>
              </w:rPr>
              <w:t xml:space="preserve">Further </w:t>
            </w:r>
          </w:p>
        </w:tc>
        <w:tc>
          <w:tcPr>
            <w:tcW w:w="5595" w:type="dxa"/>
            <w:shd w:val="clear" w:color="auto" w:fill="auto"/>
            <w:tcMar>
              <w:left w:w="85" w:type="dxa"/>
              <w:right w:w="85" w:type="dxa"/>
            </w:tcMar>
            <w:hideMark/>
          </w:tcPr>
          <w:p w14:paraId="07808050" w14:textId="77777777" w:rsidR="0065150B" w:rsidRPr="0065150B" w:rsidRDefault="008C4F10" w:rsidP="00A94291">
            <w:pPr>
              <w:rPr>
                <w:rFonts w:cs="Arial"/>
                <w:szCs w:val="22"/>
              </w:rPr>
            </w:pPr>
            <w:hyperlink r:id="rId11" w:tgtFrame="_blank" w:history="1">
              <w:r w:rsidR="0065150B" w:rsidRPr="0065150B">
                <w:rPr>
                  <w:rFonts w:cs="Arial"/>
                  <w:color w:val="0000FF"/>
                  <w:szCs w:val="22"/>
                  <w:u w:val="single"/>
                </w:rPr>
                <w:t>http://ukdataservice.ac.uk/</w:t>
              </w:r>
            </w:hyperlink>
            <w:r w:rsidR="0065150B" w:rsidRPr="0065150B">
              <w:rPr>
                <w:rFonts w:cs="Arial"/>
                <w:szCs w:val="22"/>
              </w:rPr>
              <w:t xml:space="preserve">  </w:t>
            </w:r>
          </w:p>
        </w:tc>
        <w:tc>
          <w:tcPr>
            <w:tcW w:w="1365" w:type="dxa"/>
            <w:shd w:val="clear" w:color="auto" w:fill="auto"/>
            <w:tcMar>
              <w:left w:w="85" w:type="dxa"/>
              <w:right w:w="85" w:type="dxa"/>
            </w:tcMar>
            <w:hideMark/>
          </w:tcPr>
          <w:p w14:paraId="67C7224D" w14:textId="77777777" w:rsidR="0065150B" w:rsidRPr="0065150B" w:rsidRDefault="0065150B" w:rsidP="00A94291">
            <w:pPr>
              <w:jc w:val="center"/>
              <w:rPr>
                <w:rFonts w:cs="Arial"/>
                <w:szCs w:val="22"/>
              </w:rPr>
            </w:pPr>
            <w:r w:rsidRPr="0065150B">
              <w:rPr>
                <w:rFonts w:eastAsia="MS Gothic" w:cs="Arial"/>
                <w:szCs w:val="22"/>
              </w:rPr>
              <w:t>☒</w:t>
            </w:r>
            <w:r w:rsidRPr="0065150B">
              <w:rPr>
                <w:rFonts w:cs="Arial"/>
                <w:szCs w:val="22"/>
              </w:rPr>
              <w:t xml:space="preserve"> </w:t>
            </w:r>
          </w:p>
        </w:tc>
      </w:tr>
      <w:tr w:rsidR="0065150B" w:rsidRPr="0065150B" w14:paraId="04555449" w14:textId="77777777" w:rsidTr="0065150B">
        <w:tc>
          <w:tcPr>
            <w:tcW w:w="1680" w:type="dxa"/>
            <w:shd w:val="clear" w:color="auto" w:fill="auto"/>
            <w:tcMar>
              <w:left w:w="85" w:type="dxa"/>
              <w:right w:w="85" w:type="dxa"/>
            </w:tcMar>
            <w:hideMark/>
          </w:tcPr>
          <w:p w14:paraId="70C2F3FF" w14:textId="77777777" w:rsidR="0065150B" w:rsidRPr="0065150B" w:rsidRDefault="0065150B" w:rsidP="00A94291">
            <w:pPr>
              <w:rPr>
                <w:rFonts w:cs="Arial"/>
                <w:szCs w:val="22"/>
              </w:rPr>
            </w:pPr>
            <w:r w:rsidRPr="0065150B">
              <w:rPr>
                <w:rFonts w:cs="Arial"/>
                <w:szCs w:val="22"/>
              </w:rPr>
              <w:t xml:space="preserve">Further </w:t>
            </w:r>
          </w:p>
        </w:tc>
        <w:tc>
          <w:tcPr>
            <w:tcW w:w="5595" w:type="dxa"/>
            <w:shd w:val="clear" w:color="auto" w:fill="auto"/>
            <w:tcMar>
              <w:left w:w="85" w:type="dxa"/>
              <w:right w:w="85" w:type="dxa"/>
            </w:tcMar>
            <w:hideMark/>
          </w:tcPr>
          <w:p w14:paraId="021777C6" w14:textId="77777777" w:rsidR="0065150B" w:rsidRPr="0065150B" w:rsidRDefault="008C4F10" w:rsidP="00A94291">
            <w:pPr>
              <w:rPr>
                <w:rFonts w:cs="Arial"/>
                <w:szCs w:val="22"/>
              </w:rPr>
            </w:pPr>
            <w:hyperlink r:id="rId12" w:tgtFrame="_blank" w:history="1">
              <w:r w:rsidR="0065150B" w:rsidRPr="0065150B">
                <w:rPr>
                  <w:rFonts w:cs="Arial"/>
                  <w:color w:val="0000FF"/>
                  <w:szCs w:val="22"/>
                  <w:u w:val="single"/>
                </w:rPr>
                <w:t>http://digimap.edina.ac.uk/digimap/home</w:t>
              </w:r>
            </w:hyperlink>
            <w:r w:rsidR="0065150B" w:rsidRPr="0065150B">
              <w:rPr>
                <w:rFonts w:cs="Arial"/>
                <w:szCs w:val="22"/>
              </w:rPr>
              <w:t xml:space="preserve">  </w:t>
            </w:r>
          </w:p>
        </w:tc>
        <w:tc>
          <w:tcPr>
            <w:tcW w:w="1365" w:type="dxa"/>
            <w:shd w:val="clear" w:color="auto" w:fill="auto"/>
            <w:tcMar>
              <w:left w:w="85" w:type="dxa"/>
              <w:right w:w="85" w:type="dxa"/>
            </w:tcMar>
            <w:hideMark/>
          </w:tcPr>
          <w:p w14:paraId="595A9D67" w14:textId="77777777" w:rsidR="0065150B" w:rsidRPr="0065150B" w:rsidRDefault="0065150B" w:rsidP="00A94291">
            <w:pPr>
              <w:jc w:val="center"/>
              <w:rPr>
                <w:rFonts w:cs="Arial"/>
                <w:szCs w:val="22"/>
              </w:rPr>
            </w:pPr>
            <w:r w:rsidRPr="0065150B">
              <w:rPr>
                <w:rFonts w:eastAsia="MS Gothic" w:cs="Arial"/>
                <w:szCs w:val="22"/>
              </w:rPr>
              <w:t>☒</w:t>
            </w:r>
            <w:r w:rsidRPr="0065150B">
              <w:rPr>
                <w:rFonts w:cs="Arial"/>
                <w:szCs w:val="22"/>
              </w:rPr>
              <w:t xml:space="preserve"> </w:t>
            </w:r>
          </w:p>
        </w:tc>
      </w:tr>
    </w:tbl>
    <w:p w14:paraId="588F3329" w14:textId="77777777" w:rsidR="00B3318C" w:rsidRPr="0065150B" w:rsidRDefault="00B3318C" w:rsidP="002E13CA">
      <w:pPr>
        <w:pStyle w:val="HTMLPreformatted"/>
        <w:rPr>
          <w:rFonts w:cs="Arial"/>
        </w:rPr>
      </w:pPr>
    </w:p>
    <w:sectPr w:rsidR="00B3318C" w:rsidRPr="0065150B" w:rsidSect="004369BC">
      <w:endnotePr>
        <w:numFmt w:val="decimal"/>
      </w:endnotePr>
      <w:pgSz w:w="11907" w:h="16840" w:code="9"/>
      <w:pgMar w:top="1418" w:right="1418" w:bottom="1418" w:left="1418" w:header="1440" w:footer="1440" w:gutter="0"/>
      <w:cols w:space="720"/>
      <w:noEndnote/>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1A3124" w14:textId="77777777" w:rsidR="008C4F10" w:rsidRDefault="008C4F10" w:rsidP="008C4F10">
      <w:r>
        <w:separator/>
      </w:r>
    </w:p>
  </w:endnote>
  <w:endnote w:type="continuationSeparator" w:id="0">
    <w:p w14:paraId="51A5CBDE" w14:textId="77777777" w:rsidR="008C4F10" w:rsidRDefault="008C4F10" w:rsidP="008C4F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AA800B" w14:textId="77777777" w:rsidR="008C4F10" w:rsidRDefault="008C4F10" w:rsidP="008C4F10">
      <w:r>
        <w:separator/>
      </w:r>
    </w:p>
  </w:footnote>
  <w:footnote w:type="continuationSeparator" w:id="0">
    <w:p w14:paraId="3ECFE9CB" w14:textId="77777777" w:rsidR="008C4F10" w:rsidRDefault="008C4F10" w:rsidP="008C4F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666012957">
    <w:abstractNumId w:val="0"/>
  </w:num>
  <w:num w:numId="2" w16cid:durableId="19434110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doNotHyphenateCaps/>
  <w:drawingGridHorizontalSpacing w:val="120"/>
  <w:drawingGridVerticalSpacing w:val="120"/>
  <w:displayVerticalDrawingGridEvery w:val="0"/>
  <w:doNotUseMarginsForDrawingGridOrigin/>
  <w:doNotShadeFormData/>
  <w:characterSpacingControl w:val="doNotCompress"/>
  <w:hdrShapeDefaults>
    <o:shapedefaults v:ext="edit" spidmax="2049"/>
  </w:hdrShapeDefault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150B"/>
    <w:rsid w:val="000205AE"/>
    <w:rsid w:val="002E13CA"/>
    <w:rsid w:val="003743BC"/>
    <w:rsid w:val="004369BC"/>
    <w:rsid w:val="004820AF"/>
    <w:rsid w:val="005E3C6A"/>
    <w:rsid w:val="006279FE"/>
    <w:rsid w:val="00642FF8"/>
    <w:rsid w:val="0065150B"/>
    <w:rsid w:val="007C29BA"/>
    <w:rsid w:val="008C4F10"/>
    <w:rsid w:val="009D57EC"/>
    <w:rsid w:val="00B3318C"/>
    <w:rsid w:val="00D2687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FE72C7A"/>
  <w15:chartTrackingRefBased/>
  <w15:docId w15:val="{A91D856A-74E0-4528-B53E-29BDF6DBCB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13CA"/>
    <w:pPr>
      <w:overflowPunct w:val="0"/>
      <w:autoSpaceDE w:val="0"/>
      <w:autoSpaceDN w:val="0"/>
      <w:adjustRightInd w:val="0"/>
      <w:jc w:val="both"/>
      <w:textAlignment w:val="baseline"/>
    </w:pPr>
    <w:rPr>
      <w:rFonts w:ascii="Arial" w:hAnsi="Arial"/>
      <w:sz w:val="22"/>
    </w:rPr>
  </w:style>
  <w:style w:type="paragraph" w:styleId="Heading1">
    <w:name w:val="heading 1"/>
    <w:basedOn w:val="Normal"/>
    <w:next w:val="Normal"/>
    <w:link w:val="Heading1Char"/>
    <w:uiPriority w:val="9"/>
    <w:qFormat/>
    <w:rsid w:val="0065150B"/>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Heading1"/>
    <w:next w:val="Normal"/>
    <w:link w:val="Heading2Char"/>
    <w:autoRedefine/>
    <w:uiPriority w:val="9"/>
    <w:qFormat/>
    <w:rsid w:val="0065150B"/>
    <w:pPr>
      <w:keepLines w:val="0"/>
      <w:overflowPunct/>
      <w:autoSpaceDE/>
      <w:autoSpaceDN/>
      <w:adjustRightInd/>
      <w:spacing w:before="0"/>
      <w:ind w:left="567" w:hanging="567"/>
      <w:textAlignment w:val="auto"/>
      <w:outlineLvl w:val="1"/>
    </w:pPr>
    <w:rPr>
      <w:rFonts w:ascii="Arial" w:eastAsia="Times New Roman" w:hAnsi="Arial" w:cs="Arial"/>
      <w:b/>
      <w:color w:val="00000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semiHidden/>
  </w:style>
  <w:style w:type="paragraph" w:customStyle="1" w:styleId="heading">
    <w:name w:val="heading"/>
    <w:basedOn w:val="fixed"/>
    <w:pPr>
      <w:spacing w:before="240" w:after="120"/>
    </w:pPr>
  </w:style>
  <w:style w:type="paragraph" w:customStyle="1" w:styleId="fixed">
    <w:name w:val="fixed"/>
    <w:link w:val="fixedChar"/>
    <w:rsid w:val="007C29BA"/>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rPr>
  </w:style>
  <w:style w:type="paragraph" w:customStyle="1" w:styleId="variable">
    <w:name w:val="variable"/>
    <w:rsid w:val="007C29BA"/>
    <w:pPr>
      <w:overflowPunct w:val="0"/>
      <w:autoSpaceDE w:val="0"/>
      <w:autoSpaceDN w:val="0"/>
      <w:adjustRightInd w:val="0"/>
      <w:ind w:left="3600" w:hanging="3600"/>
      <w:jc w:val="both"/>
      <w:textAlignment w:val="baseline"/>
    </w:pPr>
    <w:rPr>
      <w:rFonts w:ascii="Arial" w:hAnsi="Arial"/>
      <w:b/>
      <w:sz w:val="22"/>
    </w:rPr>
  </w:style>
  <w:style w:type="paragraph" w:customStyle="1" w:styleId="bullet">
    <w:name w:val="bullet"/>
    <w:link w:val="bulletChar"/>
    <w:rsid w:val="007C29BA"/>
    <w:pPr>
      <w:overflowPunct w:val="0"/>
      <w:autoSpaceDE w:val="0"/>
      <w:autoSpaceDN w:val="0"/>
      <w:adjustRightInd w:val="0"/>
      <w:spacing w:before="120"/>
      <w:ind w:left="1004" w:hanging="284"/>
      <w:jc w:val="both"/>
      <w:textAlignment w:val="baseline"/>
    </w:pPr>
    <w:rPr>
      <w:rFonts w:ascii="Arial" w:hAnsi="Arial"/>
      <w:sz w:val="22"/>
    </w:rPr>
  </w:style>
  <w:style w:type="paragraph" w:customStyle="1" w:styleId="more">
    <w:name w:val="more"/>
    <w:rsid w:val="007C29BA"/>
    <w:pPr>
      <w:overflowPunct w:val="0"/>
      <w:autoSpaceDE w:val="0"/>
      <w:autoSpaceDN w:val="0"/>
      <w:adjustRightInd w:val="0"/>
      <w:spacing w:before="60"/>
      <w:ind w:left="1288" w:hanging="284"/>
      <w:jc w:val="both"/>
      <w:textAlignment w:val="baseline"/>
    </w:pPr>
    <w:rPr>
      <w:rFonts w:ascii="Arial" w:hAnsi="Arial"/>
      <w:sz w:val="22"/>
    </w:rPr>
  </w:style>
  <w:style w:type="paragraph" w:styleId="HTMLPreformatted">
    <w:name w:val="HTML Preformatted"/>
    <w:basedOn w:val="Normal"/>
    <w:link w:val="HTMLPreformattedChar"/>
    <w:uiPriority w:val="99"/>
    <w:unhideWhenUsed/>
    <w:rsid w:val="002E13CA"/>
    <w:pPr>
      <w:jc w:val="left"/>
    </w:pPr>
    <w:rPr>
      <w:rFonts w:cs="Consolas"/>
    </w:rPr>
  </w:style>
  <w:style w:type="character" w:customStyle="1" w:styleId="HTMLPreformattedChar">
    <w:name w:val="HTML Preformatted Char"/>
    <w:basedOn w:val="DefaultParagraphFont"/>
    <w:link w:val="HTMLPreformatted"/>
    <w:uiPriority w:val="99"/>
    <w:rsid w:val="002E13CA"/>
    <w:rPr>
      <w:rFonts w:ascii="Arial" w:hAnsi="Arial" w:cs="Consolas"/>
      <w:sz w:val="22"/>
    </w:rPr>
  </w:style>
  <w:style w:type="character" w:customStyle="1" w:styleId="Heading2Char">
    <w:name w:val="Heading 2 Char"/>
    <w:basedOn w:val="DefaultParagraphFont"/>
    <w:link w:val="Heading2"/>
    <w:uiPriority w:val="9"/>
    <w:rsid w:val="0065150B"/>
    <w:rPr>
      <w:rFonts w:ascii="Arial" w:hAnsi="Arial" w:cs="Arial"/>
      <w:b/>
      <w:color w:val="000000"/>
      <w:sz w:val="22"/>
      <w:szCs w:val="22"/>
    </w:rPr>
  </w:style>
  <w:style w:type="character" w:customStyle="1" w:styleId="bulletChar">
    <w:name w:val="bullet Char"/>
    <w:link w:val="bullet"/>
    <w:rsid w:val="0065150B"/>
    <w:rPr>
      <w:rFonts w:ascii="Arial" w:hAnsi="Arial"/>
      <w:sz w:val="22"/>
    </w:rPr>
  </w:style>
  <w:style w:type="character" w:customStyle="1" w:styleId="fixedChar">
    <w:name w:val="fixed Char"/>
    <w:link w:val="fixed"/>
    <w:rsid w:val="0065150B"/>
    <w:rPr>
      <w:rFonts w:ascii="Arial" w:hAnsi="Arial"/>
      <w:b/>
      <w:sz w:val="22"/>
    </w:rPr>
  </w:style>
  <w:style w:type="character" w:styleId="Hyperlink">
    <w:name w:val="Hyperlink"/>
    <w:uiPriority w:val="99"/>
    <w:unhideWhenUsed/>
    <w:rsid w:val="0065150B"/>
    <w:rPr>
      <w:color w:val="0000FF"/>
      <w:u w:val="single"/>
    </w:rPr>
  </w:style>
  <w:style w:type="paragraph" w:styleId="ListParagraph">
    <w:name w:val="List Paragraph"/>
    <w:aliases w:val="omar footnote,List Paragraph1,Numbered Indented Text,Text bullets 1"/>
    <w:basedOn w:val="Normal"/>
    <w:link w:val="ListParagraphChar"/>
    <w:uiPriority w:val="34"/>
    <w:qFormat/>
    <w:rsid w:val="0065150B"/>
    <w:pPr>
      <w:overflowPunct/>
      <w:autoSpaceDE/>
      <w:autoSpaceDN/>
      <w:adjustRightInd/>
      <w:spacing w:after="200" w:line="276" w:lineRule="auto"/>
      <w:ind w:left="720"/>
      <w:contextualSpacing/>
      <w:jc w:val="left"/>
      <w:textAlignment w:val="auto"/>
    </w:pPr>
    <w:rPr>
      <w:rFonts w:ascii="Calibri" w:eastAsia="Calibri" w:hAnsi="Calibri"/>
      <w:szCs w:val="22"/>
      <w:lang w:val="en-US" w:eastAsia="en-US"/>
    </w:rPr>
  </w:style>
  <w:style w:type="character" w:customStyle="1" w:styleId="ListParagraphChar">
    <w:name w:val="List Paragraph Char"/>
    <w:aliases w:val="omar footnote Char,List Paragraph1 Char,Numbered Indented Text Char,Text bullets 1 Char"/>
    <w:basedOn w:val="DefaultParagraphFont"/>
    <w:link w:val="ListParagraph"/>
    <w:uiPriority w:val="34"/>
    <w:rsid w:val="0065150B"/>
    <w:rPr>
      <w:rFonts w:ascii="Calibri" w:eastAsia="Calibri" w:hAnsi="Calibri"/>
      <w:sz w:val="22"/>
      <w:szCs w:val="22"/>
      <w:lang w:val="en-US" w:eastAsia="en-US"/>
    </w:rPr>
  </w:style>
  <w:style w:type="table" w:styleId="TableGrid">
    <w:name w:val="Table Grid"/>
    <w:basedOn w:val="TableNormal"/>
    <w:uiPriority w:val="59"/>
    <w:rsid w:val="0065150B"/>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5150B"/>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8C4F10"/>
    <w:pPr>
      <w:tabs>
        <w:tab w:val="center" w:pos="4513"/>
        <w:tab w:val="right" w:pos="9026"/>
      </w:tabs>
    </w:pPr>
  </w:style>
  <w:style w:type="character" w:customStyle="1" w:styleId="HeaderChar">
    <w:name w:val="Header Char"/>
    <w:basedOn w:val="DefaultParagraphFont"/>
    <w:link w:val="Header"/>
    <w:uiPriority w:val="99"/>
    <w:rsid w:val="008C4F10"/>
    <w:rPr>
      <w:rFonts w:ascii="Arial" w:hAnsi="Arial"/>
      <w:sz w:val="22"/>
    </w:rPr>
  </w:style>
  <w:style w:type="paragraph" w:styleId="Footer">
    <w:name w:val="footer"/>
    <w:basedOn w:val="Normal"/>
    <w:link w:val="FooterChar"/>
    <w:uiPriority w:val="99"/>
    <w:unhideWhenUsed/>
    <w:rsid w:val="008C4F10"/>
    <w:pPr>
      <w:tabs>
        <w:tab w:val="center" w:pos="4513"/>
        <w:tab w:val="right" w:pos="9026"/>
      </w:tabs>
    </w:pPr>
  </w:style>
  <w:style w:type="character" w:customStyle="1" w:styleId="FooterChar">
    <w:name w:val="Footer Char"/>
    <w:basedOn w:val="DefaultParagraphFont"/>
    <w:link w:val="Footer"/>
    <w:uiPriority w:val="99"/>
    <w:rsid w:val="008C4F10"/>
    <w:rPr>
      <w:rFonts w:ascii="Arial" w:hAnsi="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gis.org"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mapinfo.co.uk/" TargetMode="External"/><Relationship Id="rId12" Type="http://schemas.openxmlformats.org/officeDocument/2006/relationships/hyperlink" Target="http://digimap.edina.ac.uk/digimap/hom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ukdataservice.ac.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ordnancesurvey.co.uk/oswebsite/" TargetMode="External"/><Relationship Id="rId4" Type="http://schemas.openxmlformats.org/officeDocument/2006/relationships/webSettings" Target="webSettings.xml"/><Relationship Id="rId9" Type="http://schemas.openxmlformats.org/officeDocument/2006/relationships/hyperlink" Target="http://www.agi.org.uk/" TargetMode="External"/><Relationship Id="rId14"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S:\AllDepts\QA\MODULES\01_qamod.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C39B0EDCCCF4CC097982076499D4B0D"/>
        <w:category>
          <w:name w:val="General"/>
          <w:gallery w:val="placeholder"/>
        </w:category>
        <w:types>
          <w:type w:val="bbPlcHdr"/>
        </w:types>
        <w:behaviors>
          <w:behavior w:val="content"/>
        </w:behaviors>
        <w:guid w:val="{B4A0BD3E-1DE8-48BD-B5C6-CD85B24E9409}"/>
      </w:docPartPr>
      <w:docPartBody>
        <w:p w:rsidR="00DB27A5" w:rsidRDefault="00E4288A" w:rsidP="00E4288A">
          <w:pPr>
            <w:pStyle w:val="0C39B0EDCCCF4CC097982076499D4B0D"/>
          </w:pPr>
          <w:r w:rsidRPr="00CE712F">
            <w:rPr>
              <w:rStyle w:val="PlaceholderText"/>
            </w:rPr>
            <w:t>Click or tap to enter a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288A"/>
    <w:rsid w:val="00DB27A5"/>
    <w:rsid w:val="00E4288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4288A"/>
    <w:rPr>
      <w:color w:val="808080"/>
    </w:rPr>
  </w:style>
  <w:style w:type="paragraph" w:customStyle="1" w:styleId="0C39B0EDCCCF4CC097982076499D4B0D">
    <w:name w:val="0C39B0EDCCCF4CC097982076499D4B0D"/>
    <w:rsid w:val="00E4288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01_qamod</Template>
  <TotalTime>0</TotalTime>
  <Pages>2</Pages>
  <Words>400</Words>
  <Characters>3065</Characters>
  <Application>Microsoft Office Word</Application>
  <DocSecurity>4</DocSecurity>
  <Lines>25</Lines>
  <Paragraphs>6</Paragraphs>
  <ScaleCrop>false</ScaleCrop>
  <HeadingPairs>
    <vt:vector size="2" baseType="variant">
      <vt:variant>
        <vt:lpstr>Title</vt:lpstr>
      </vt:variant>
      <vt:variant>
        <vt:i4>1</vt:i4>
      </vt:variant>
    </vt:vector>
  </HeadingPairs>
  <TitlesOfParts>
    <vt:vector size="1" baseType="lpstr">
      <vt:lpstr>Module Template - 07/09/1998</vt:lpstr>
    </vt:vector>
  </TitlesOfParts>
  <Company/>
  <LinksUpToDate>false</LinksUpToDate>
  <CharactersWithSpaces>3459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Template - 07/09/1998</dc:title>
  <dc:subject/>
  <dc:creator>Sarah Cornelius</dc:creator>
  <cp:keywords/>
  <cp:lastModifiedBy>Michael Goodfellow-Smith</cp:lastModifiedBy>
  <cp:revision>2</cp:revision>
  <cp:lastPrinted>1900-01-01T00:00:00Z</cp:lastPrinted>
  <dcterms:created xsi:type="dcterms:W3CDTF">2022-09-09T14:57:00Z</dcterms:created>
  <dcterms:modified xsi:type="dcterms:W3CDTF">2022-09-09T14:57:00Z</dcterms:modified>
</cp:coreProperties>
</file>