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7F28" w:rsidRDefault="001F3A26" w:rsidP="0010106E">
      <w:pPr>
        <w:pStyle w:val="normal0"/>
        <w:spacing w:line="360" w:lineRule="auto"/>
        <w:jc w:val="both"/>
        <w:rPr>
          <w:rFonts w:ascii="Times New Roman" w:eastAsia="Times New Roman" w:hAnsi="Times New Roman" w:cs="Times New Roman"/>
          <w:b/>
          <w:sz w:val="48"/>
          <w:szCs w:val="48"/>
        </w:rPr>
      </w:pPr>
      <w:r w:rsidRPr="001F3A26">
        <w:rPr>
          <w:rFonts w:ascii="Times New Roman" w:eastAsia="Times New Roman" w:hAnsi="Times New Roman" w:cs="Times New Roman"/>
          <w:b/>
          <w:noProof/>
          <w:sz w:val="48"/>
          <w:szCs w:val="48"/>
        </w:rPr>
        <w:drawing>
          <wp:inline distT="0" distB="0" distL="0" distR="0">
            <wp:extent cx="1816670" cy="600075"/>
            <wp:effectExtent l="0" t="0" r="0" b="0"/>
            <wp:docPr id="2"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816670" cy="600075"/>
                    </a:xfrm>
                    <a:prstGeom prst="rect">
                      <a:avLst/>
                    </a:prstGeom>
                  </pic:spPr>
                </pic:pic>
              </a:graphicData>
            </a:graphic>
          </wp:inline>
        </w:drawing>
      </w:r>
    </w:p>
    <w:p w:rsidR="001F3A26" w:rsidRDefault="001F3A26" w:rsidP="0010106E">
      <w:pPr>
        <w:pStyle w:val="normal0"/>
        <w:spacing w:line="360" w:lineRule="auto"/>
        <w:jc w:val="both"/>
        <w:rPr>
          <w:rFonts w:ascii="Times New Roman" w:eastAsia="Times New Roman" w:hAnsi="Times New Roman" w:cs="Times New Roman"/>
          <w:b/>
          <w:sz w:val="48"/>
          <w:szCs w:val="48"/>
        </w:rPr>
      </w:pPr>
    </w:p>
    <w:p w:rsidR="00257F28" w:rsidRDefault="00257F28" w:rsidP="0010106E">
      <w:pPr>
        <w:pStyle w:val="normal0"/>
        <w:spacing w:line="360" w:lineRule="auto"/>
        <w:jc w:val="both"/>
        <w:rPr>
          <w:rFonts w:ascii="Times New Roman" w:eastAsia="Times New Roman" w:hAnsi="Times New Roman" w:cs="Times New Roman"/>
          <w:b/>
          <w:sz w:val="48"/>
          <w:szCs w:val="48"/>
        </w:rPr>
      </w:pPr>
    </w:p>
    <w:p w:rsidR="00257F28" w:rsidRDefault="00257F28" w:rsidP="0010106E">
      <w:pPr>
        <w:pStyle w:val="normal0"/>
        <w:spacing w:line="360" w:lineRule="auto"/>
        <w:jc w:val="both"/>
        <w:rPr>
          <w:rFonts w:ascii="Times New Roman" w:eastAsia="Times New Roman" w:hAnsi="Times New Roman" w:cs="Times New Roman"/>
          <w:b/>
          <w:sz w:val="48"/>
          <w:szCs w:val="48"/>
        </w:rPr>
      </w:pPr>
    </w:p>
    <w:p w:rsidR="00257F28" w:rsidRDefault="00257F28" w:rsidP="00A55E73">
      <w:pPr>
        <w:pStyle w:val="normal0"/>
        <w:spacing w:line="360" w:lineRule="auto"/>
        <w:jc w:val="center"/>
        <w:rPr>
          <w:rFonts w:ascii="Times New Roman" w:eastAsia="Times New Roman" w:hAnsi="Times New Roman" w:cs="Times New Roman"/>
          <w:b/>
          <w:sz w:val="48"/>
          <w:szCs w:val="48"/>
        </w:rPr>
      </w:pPr>
    </w:p>
    <w:p w:rsidR="00257F28" w:rsidRDefault="00257F28" w:rsidP="00A55E73">
      <w:pPr>
        <w:pStyle w:val="normal0"/>
        <w:spacing w:line="360" w:lineRule="auto"/>
        <w:jc w:val="center"/>
        <w:rPr>
          <w:rFonts w:ascii="Times New Roman" w:eastAsia="Times New Roman" w:hAnsi="Times New Roman" w:cs="Times New Roman"/>
          <w:b/>
          <w:sz w:val="48"/>
          <w:szCs w:val="48"/>
        </w:rPr>
      </w:pPr>
    </w:p>
    <w:p w:rsidR="00A55E73" w:rsidRDefault="00B430F4" w:rsidP="00BE703C">
      <w:pPr>
        <w:pStyle w:val="normal0"/>
        <w:spacing w:line="24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ENTREPRENEURSHIP</w:t>
      </w:r>
    </w:p>
    <w:p w:rsidR="00257F28" w:rsidRPr="00A55E73" w:rsidRDefault="00A55E73" w:rsidP="00BE703C">
      <w:pPr>
        <w:pStyle w:val="normal0"/>
        <w:spacing w:line="240" w:lineRule="auto"/>
        <w:jc w:val="center"/>
        <w:rPr>
          <w:rFonts w:ascii="Times New Roman" w:eastAsia="Times New Roman" w:hAnsi="Times New Roman" w:cs="Times New Roman"/>
          <w:b/>
          <w:sz w:val="24"/>
          <w:szCs w:val="24"/>
        </w:rPr>
      </w:pPr>
      <w:r w:rsidRPr="00A55E73">
        <w:rPr>
          <w:rFonts w:ascii="Times New Roman" w:hAnsi="Times New Roman" w:cs="Times New Roman"/>
          <w:color w:val="222222"/>
          <w:sz w:val="24"/>
          <w:szCs w:val="24"/>
          <w:shd w:val="clear" w:color="auto" w:fill="FFFFFF"/>
        </w:rPr>
        <w:t>Student name: Mohammed Azharuddin</w:t>
      </w:r>
      <w:r w:rsidRPr="00A55E73">
        <w:rPr>
          <w:rFonts w:ascii="Times New Roman" w:hAnsi="Times New Roman" w:cs="Times New Roman"/>
          <w:color w:val="222222"/>
          <w:sz w:val="24"/>
          <w:szCs w:val="24"/>
        </w:rPr>
        <w:br/>
      </w:r>
      <w:r w:rsidRPr="00A55E73">
        <w:rPr>
          <w:rFonts w:ascii="Times New Roman" w:hAnsi="Times New Roman" w:cs="Times New Roman"/>
          <w:color w:val="222222"/>
          <w:sz w:val="24"/>
          <w:szCs w:val="24"/>
        </w:rPr>
        <w:br/>
      </w:r>
      <w:r w:rsidRPr="00A55E73">
        <w:rPr>
          <w:rFonts w:ascii="Times New Roman" w:hAnsi="Times New Roman" w:cs="Times New Roman"/>
          <w:color w:val="222222"/>
          <w:sz w:val="24"/>
          <w:szCs w:val="24"/>
          <w:shd w:val="clear" w:color="auto" w:fill="FFFFFF"/>
        </w:rPr>
        <w:t>Student ID: 2105239</w:t>
      </w:r>
      <w:r w:rsidRPr="00A55E73">
        <w:rPr>
          <w:rFonts w:ascii="Times New Roman" w:hAnsi="Times New Roman" w:cs="Times New Roman"/>
          <w:color w:val="222222"/>
          <w:sz w:val="24"/>
          <w:szCs w:val="24"/>
        </w:rPr>
        <w:br/>
      </w:r>
      <w:r w:rsidRPr="00A55E73">
        <w:rPr>
          <w:rFonts w:ascii="Times New Roman" w:hAnsi="Times New Roman" w:cs="Times New Roman"/>
          <w:color w:val="222222"/>
          <w:sz w:val="24"/>
          <w:szCs w:val="24"/>
        </w:rPr>
        <w:br/>
      </w:r>
      <w:r w:rsidRPr="00A55E73">
        <w:rPr>
          <w:rFonts w:ascii="Times New Roman" w:hAnsi="Times New Roman" w:cs="Times New Roman"/>
          <w:color w:val="222222"/>
          <w:sz w:val="24"/>
          <w:szCs w:val="24"/>
          <w:shd w:val="clear" w:color="auto" w:fill="FFFFFF"/>
        </w:rPr>
        <w:t>Module name: Entrepreneurship</w:t>
      </w:r>
      <w:r w:rsidRPr="00A55E73">
        <w:rPr>
          <w:rFonts w:ascii="Times New Roman" w:hAnsi="Times New Roman" w:cs="Times New Roman"/>
          <w:color w:val="222222"/>
          <w:sz w:val="24"/>
          <w:szCs w:val="24"/>
        </w:rPr>
        <w:br/>
      </w:r>
      <w:r w:rsidRPr="00A55E73">
        <w:rPr>
          <w:rFonts w:ascii="Times New Roman" w:hAnsi="Times New Roman" w:cs="Times New Roman"/>
          <w:color w:val="222222"/>
          <w:sz w:val="24"/>
          <w:szCs w:val="24"/>
        </w:rPr>
        <w:br/>
      </w:r>
      <w:r w:rsidRPr="00A55E73">
        <w:rPr>
          <w:rFonts w:ascii="Times New Roman" w:hAnsi="Times New Roman" w:cs="Times New Roman"/>
          <w:color w:val="222222"/>
          <w:sz w:val="24"/>
          <w:szCs w:val="24"/>
          <w:shd w:val="clear" w:color="auto" w:fill="FFFFFF"/>
        </w:rPr>
        <w:t>Module code: LCMB7004</w:t>
      </w:r>
      <w:r w:rsidRPr="00A55E73">
        <w:rPr>
          <w:rFonts w:ascii="Times New Roman" w:hAnsi="Times New Roman" w:cs="Times New Roman"/>
          <w:color w:val="222222"/>
          <w:sz w:val="24"/>
          <w:szCs w:val="24"/>
        </w:rPr>
        <w:br/>
      </w:r>
      <w:r w:rsidRPr="00A55E73">
        <w:rPr>
          <w:rFonts w:ascii="Times New Roman" w:hAnsi="Times New Roman" w:cs="Times New Roman"/>
          <w:color w:val="222222"/>
          <w:sz w:val="24"/>
          <w:szCs w:val="24"/>
        </w:rPr>
        <w:br/>
      </w:r>
      <w:r w:rsidRPr="00A55E73">
        <w:rPr>
          <w:rFonts w:ascii="Times New Roman" w:hAnsi="Times New Roman" w:cs="Times New Roman"/>
          <w:color w:val="222222"/>
          <w:sz w:val="24"/>
          <w:szCs w:val="24"/>
          <w:shd w:val="clear" w:color="auto" w:fill="FFFFFF"/>
        </w:rPr>
        <w:t>Lecturer name: Gladius Kulothungan</w:t>
      </w:r>
      <w:r w:rsidR="00B430F4" w:rsidRPr="00A55E73">
        <w:rPr>
          <w:rFonts w:ascii="Times New Roman" w:hAnsi="Times New Roman" w:cs="Times New Roman"/>
          <w:sz w:val="24"/>
          <w:szCs w:val="24"/>
        </w:rPr>
        <w:br w:type="page"/>
      </w:r>
    </w:p>
    <w:sdt>
      <w:sdtPr>
        <w:rPr>
          <w:rFonts w:ascii="Arial" w:eastAsia="Arial" w:hAnsi="Arial" w:cs="Arial"/>
          <w:b w:val="0"/>
          <w:bCs w:val="0"/>
          <w:color w:val="auto"/>
          <w:sz w:val="22"/>
          <w:szCs w:val="22"/>
        </w:rPr>
        <w:id w:val="20859174"/>
        <w:docPartObj>
          <w:docPartGallery w:val="Table of Contents"/>
          <w:docPartUnique/>
        </w:docPartObj>
      </w:sdtPr>
      <w:sdtEndPr>
        <w:rPr>
          <w:rFonts w:ascii="Times New Roman" w:hAnsi="Times New Roman" w:cs="Times New Roman"/>
          <w:sz w:val="24"/>
          <w:szCs w:val="24"/>
        </w:rPr>
      </w:sdtEndPr>
      <w:sdtContent>
        <w:p w:rsidR="0062345A" w:rsidRDefault="00B430F4" w:rsidP="0062345A">
          <w:pPr>
            <w:pStyle w:val="TOCHeading"/>
            <w:jc w:val="center"/>
          </w:pPr>
          <w:r w:rsidRPr="0062345A">
            <w:rPr>
              <w:rFonts w:ascii="Times New Roman" w:hAnsi="Times New Roman" w:cs="Times New Roman"/>
              <w:color w:val="000000" w:themeColor="text1"/>
            </w:rPr>
            <w:t>Table of Contents</w:t>
          </w:r>
        </w:p>
        <w:p w:rsidR="0062345A" w:rsidRPr="0062345A" w:rsidRDefault="00D52D70" w:rsidP="0062345A">
          <w:pPr>
            <w:pStyle w:val="TOC1"/>
            <w:tabs>
              <w:tab w:val="right" w:leader="dot" w:pos="9350"/>
            </w:tabs>
            <w:spacing w:line="360" w:lineRule="auto"/>
            <w:jc w:val="both"/>
            <w:rPr>
              <w:rFonts w:ascii="Times New Roman" w:hAnsi="Times New Roman" w:cs="Times New Roman"/>
              <w:noProof/>
              <w:sz w:val="24"/>
              <w:szCs w:val="24"/>
            </w:rPr>
          </w:pPr>
          <w:r w:rsidRPr="0062345A">
            <w:rPr>
              <w:rFonts w:ascii="Times New Roman" w:hAnsi="Times New Roman" w:cs="Times New Roman"/>
              <w:sz w:val="24"/>
              <w:szCs w:val="24"/>
            </w:rPr>
          </w:r>
          <w:r w:rsidR="00B430F4" w:rsidRPr="0062345A">
            <w:rPr>
              <w:rFonts w:ascii="Times New Roman" w:hAnsi="Times New Roman" w:cs="Times New Roman"/>
              <w:sz w:val="24"/>
              <w:szCs w:val="24"/>
            </w:rPr>
            <w:instrText xml:space="preserve"/>
          </w:r>
          <w:r w:rsidRPr="0062345A">
            <w:rPr>
              <w:rFonts w:ascii="Times New Roman" w:hAnsi="Times New Roman" w:cs="Times New Roman"/>
              <w:sz w:val="24"/>
              <w:szCs w:val="24"/>
            </w:rPr>
          </w:r>
          <w:hyperlink w:anchor="_Toc102482041" w:history="1">
            <w:r w:rsidR="00B430F4" w:rsidRPr="0062345A">
              <w:rPr>
                <w:rStyle w:val="Hyperlink"/>
                <w:rFonts w:ascii="Times New Roman" w:hAnsi="Times New Roman" w:cs="Times New Roman"/>
                <w:noProof/>
                <w:sz w:val="24"/>
                <w:szCs w:val="24"/>
              </w:rPr>
              <w:t>Introduction</w:t>
            </w:r>
            <w:r w:rsidR="00B430F4" w:rsidRPr="0062345A">
              <w:rPr>
                <w:rFonts w:ascii="Times New Roman" w:hAnsi="Times New Roman" w:cs="Times New Roman"/>
                <w:noProof/>
                <w:webHidden/>
                <w:sz w:val="24"/>
                <w:szCs w:val="24"/>
              </w:rPr>
              <w:tab/>
            </w:r>
            <w:r w:rsidRPr="0062345A">
              <w:rPr>
                <w:rFonts w:ascii="Times New Roman" w:hAnsi="Times New Roman" w:cs="Times New Roman"/>
                <w:noProof/>
                <w:webHidden/>
                <w:sz w:val="24"/>
                <w:szCs w:val="24"/>
              </w:rPr>
              <w:fldChar w:fldCharType="begin"/>
            </w:r>
            <w:r w:rsidR="00B430F4" w:rsidRPr="0062345A">
              <w:rPr>
                <w:rFonts w:ascii="Times New Roman" w:hAnsi="Times New Roman" w:cs="Times New Roman"/>
                <w:noProof/>
                <w:webHidden/>
                <w:sz w:val="24"/>
                <w:szCs w:val="24"/>
              </w:rPr>
              <w:instrText xml:space="preserve"> PAGEREF _Toc102482041 \h </w:instrText>
            </w:r>
            <w:r w:rsidRPr="0062345A">
              <w:rPr>
                <w:rFonts w:ascii="Times New Roman" w:hAnsi="Times New Roman" w:cs="Times New Roman"/>
                <w:noProof/>
                <w:webHidden/>
                <w:sz w:val="24"/>
                <w:szCs w:val="24"/>
              </w:rPr>
            </w:r>
            <w:r w:rsidRPr="0062345A">
              <w:rPr>
                <w:rFonts w:ascii="Times New Roman" w:hAnsi="Times New Roman" w:cs="Times New Roman"/>
                <w:noProof/>
                <w:webHidden/>
                <w:sz w:val="24"/>
                <w:szCs w:val="24"/>
              </w:rPr>
              <w:fldChar w:fldCharType="separate"/>
            </w:r>
            <w:r w:rsidR="00B430F4" w:rsidRPr="0062345A">
              <w:rPr>
                <w:rFonts w:ascii="Times New Roman" w:hAnsi="Times New Roman" w:cs="Times New Roman"/>
                <w:noProof/>
                <w:webHidden/>
                <w:sz w:val="24"/>
                <w:szCs w:val="24"/>
              </w:rPr>
              <w:t>3</w:t>
            </w:r>
            <w:r w:rsidRPr="0062345A">
              <w:rPr>
                <w:rFonts w:ascii="Times New Roman" w:hAnsi="Times New Roman" w:cs="Times New Roman"/>
                <w:noProof/>
                <w:webHidden/>
                <w:sz w:val="24"/>
                <w:szCs w:val="24"/>
              </w:rPr>
              <w:fldChar w:fldCharType="end"/>
            </w:r>
          </w:hyperlink>
        </w:p>
        <w:p w:rsidR="0062345A" w:rsidRPr="0062345A" w:rsidRDefault="00D52D70" w:rsidP="0062345A">
          <w:pPr>
            <w:pStyle w:val="TOC1"/>
            <w:tabs>
              <w:tab w:val="right" w:leader="dot" w:pos="9350"/>
            </w:tabs>
            <w:spacing w:line="360" w:lineRule="auto"/>
            <w:jc w:val="both"/>
            <w:rPr>
              <w:rFonts w:ascii="Times New Roman" w:hAnsi="Times New Roman" w:cs="Times New Roman"/>
              <w:noProof/>
              <w:sz w:val="24"/>
              <w:szCs w:val="24"/>
            </w:rPr>
          </w:pPr>
          <w:hyperlink w:anchor="_Toc102482042" w:history="1">
            <w:r w:rsidR="00B430F4" w:rsidRPr="0062345A">
              <w:rPr>
                <w:rStyle w:val="Hyperlink"/>
                <w:rFonts w:ascii="Times New Roman" w:hAnsi="Times New Roman" w:cs="Times New Roman"/>
                <w:noProof/>
                <w:sz w:val="24"/>
                <w:szCs w:val="24"/>
              </w:rPr>
              <w:t>Main Body</w:t>
            </w:r>
            <w:r w:rsidR="00B430F4" w:rsidRPr="0062345A">
              <w:rPr>
                <w:rFonts w:ascii="Times New Roman" w:hAnsi="Times New Roman" w:cs="Times New Roman"/>
                <w:noProof/>
                <w:webHidden/>
                <w:sz w:val="24"/>
                <w:szCs w:val="24"/>
              </w:rPr>
              <w:tab/>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instrText xml:space="preserve"/>
            </w:r>
            <w:r w:rsidRPr="0062345A">
              <w:rPr>
                <w:rFonts w:ascii="Times New Roman" w:hAnsi="Times New Roman" w:cs="Times New Roman"/>
                <w:noProof/>
                <w:webHidden/>
                <w:sz w:val="24"/>
                <w:szCs w:val="24"/>
              </w:rPr>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t>3</w:t>
            </w:r>
            <w:r w:rsidRPr="0062345A">
              <w:rPr>
                <w:rFonts w:ascii="Times New Roman" w:hAnsi="Times New Roman" w:cs="Times New Roman"/>
                <w:noProof/>
                <w:webHidden/>
                <w:sz w:val="24"/>
                <w:szCs w:val="24"/>
              </w:rPr>
            </w:r>
          </w:hyperlink>
        </w:p>
        <w:p w:rsidR="0062345A" w:rsidRPr="0062345A" w:rsidRDefault="00D52D70" w:rsidP="0062345A">
          <w:pPr>
            <w:pStyle w:val="TOC2"/>
            <w:tabs>
              <w:tab w:val="right" w:leader="dot" w:pos="9350"/>
            </w:tabs>
            <w:spacing w:line="360" w:lineRule="auto"/>
            <w:jc w:val="both"/>
            <w:rPr>
              <w:rFonts w:ascii="Times New Roman" w:hAnsi="Times New Roman" w:cs="Times New Roman"/>
              <w:noProof/>
              <w:sz w:val="24"/>
              <w:szCs w:val="24"/>
            </w:rPr>
          </w:pPr>
          <w:hyperlink w:anchor="_Toc102482043" w:history="1">
            <w:r w:rsidR="00B430F4" w:rsidRPr="0062345A">
              <w:rPr>
                <w:rStyle w:val="Hyperlink"/>
                <w:rFonts w:ascii="Times New Roman" w:hAnsi="Times New Roman" w:cs="Times New Roman"/>
                <w:noProof/>
                <w:sz w:val="24"/>
                <w:szCs w:val="24"/>
              </w:rPr>
              <w:t>Critically apply and evaluate the knowledge of enterprise and entrepreneurship</w:t>
            </w:r>
            <w:r w:rsidR="00B430F4" w:rsidRPr="0062345A">
              <w:rPr>
                <w:rFonts w:ascii="Times New Roman" w:hAnsi="Times New Roman" w:cs="Times New Roman"/>
                <w:noProof/>
                <w:webHidden/>
                <w:sz w:val="24"/>
                <w:szCs w:val="24"/>
              </w:rPr>
              <w:tab/>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instrText xml:space="preserve"/>
            </w:r>
            <w:r w:rsidRPr="0062345A">
              <w:rPr>
                <w:rFonts w:ascii="Times New Roman" w:hAnsi="Times New Roman" w:cs="Times New Roman"/>
                <w:noProof/>
                <w:webHidden/>
                <w:sz w:val="24"/>
                <w:szCs w:val="24"/>
              </w:rPr>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t>3</w:t>
            </w:r>
            <w:r w:rsidRPr="0062345A">
              <w:rPr>
                <w:rFonts w:ascii="Times New Roman" w:hAnsi="Times New Roman" w:cs="Times New Roman"/>
                <w:noProof/>
                <w:webHidden/>
                <w:sz w:val="24"/>
                <w:szCs w:val="24"/>
              </w:rPr>
            </w:r>
          </w:hyperlink>
        </w:p>
        <w:p w:rsidR="0062345A" w:rsidRPr="0062345A" w:rsidRDefault="00D52D70" w:rsidP="0062345A">
          <w:pPr>
            <w:pStyle w:val="TOC2"/>
            <w:tabs>
              <w:tab w:val="right" w:leader="dot" w:pos="9350"/>
            </w:tabs>
            <w:spacing w:line="360" w:lineRule="auto"/>
            <w:jc w:val="both"/>
            <w:rPr>
              <w:rFonts w:ascii="Times New Roman" w:hAnsi="Times New Roman" w:cs="Times New Roman"/>
              <w:noProof/>
              <w:sz w:val="24"/>
              <w:szCs w:val="24"/>
            </w:rPr>
          </w:pPr>
          <w:hyperlink w:anchor="_Toc102482044" w:history="1">
            <w:r w:rsidR="00B430F4" w:rsidRPr="0062345A">
              <w:rPr>
                <w:rStyle w:val="Hyperlink"/>
                <w:rFonts w:ascii="Times New Roman" w:hAnsi="Times New Roman" w:cs="Times New Roman"/>
                <w:noProof/>
                <w:sz w:val="24"/>
                <w:szCs w:val="24"/>
              </w:rPr>
              <w:t>Supporting example</w:t>
            </w:r>
            <w:r w:rsidR="00B430F4" w:rsidRPr="0062345A">
              <w:rPr>
                <w:rFonts w:ascii="Times New Roman" w:hAnsi="Times New Roman" w:cs="Times New Roman"/>
                <w:noProof/>
                <w:webHidden/>
                <w:sz w:val="24"/>
                <w:szCs w:val="24"/>
              </w:rPr>
              <w:tab/>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instrText xml:space="preserve"/>
            </w:r>
            <w:r w:rsidRPr="0062345A">
              <w:rPr>
                <w:rFonts w:ascii="Times New Roman" w:hAnsi="Times New Roman" w:cs="Times New Roman"/>
                <w:noProof/>
                <w:webHidden/>
                <w:sz w:val="24"/>
                <w:szCs w:val="24"/>
              </w:rPr>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t>4</w:t>
            </w:r>
            <w:r w:rsidRPr="0062345A">
              <w:rPr>
                <w:rFonts w:ascii="Times New Roman" w:hAnsi="Times New Roman" w:cs="Times New Roman"/>
                <w:noProof/>
                <w:webHidden/>
                <w:sz w:val="24"/>
                <w:szCs w:val="24"/>
              </w:rPr>
            </w:r>
          </w:hyperlink>
        </w:p>
        <w:p w:rsidR="0062345A" w:rsidRPr="0062345A" w:rsidRDefault="00D52D70" w:rsidP="0062345A">
          <w:pPr>
            <w:pStyle w:val="TOC2"/>
            <w:tabs>
              <w:tab w:val="right" w:leader="dot" w:pos="9350"/>
            </w:tabs>
            <w:spacing w:line="360" w:lineRule="auto"/>
            <w:jc w:val="both"/>
            <w:rPr>
              <w:rFonts w:ascii="Times New Roman" w:hAnsi="Times New Roman" w:cs="Times New Roman"/>
              <w:noProof/>
              <w:sz w:val="24"/>
              <w:szCs w:val="24"/>
            </w:rPr>
          </w:pPr>
          <w:hyperlink w:anchor="_Toc102482045" w:history="1">
            <w:r w:rsidR="00B430F4" w:rsidRPr="0062345A">
              <w:rPr>
                <w:rStyle w:val="Hyperlink"/>
                <w:rFonts w:ascii="Times New Roman" w:hAnsi="Times New Roman" w:cs="Times New Roman"/>
                <w:noProof/>
                <w:sz w:val="24"/>
                <w:szCs w:val="24"/>
              </w:rPr>
              <w:t>Draw the theoretical sources that critically evaluate the traits, characteristics, motivation, and the attributes of the entrepreneurs</w:t>
            </w:r>
            <w:r w:rsidR="00B430F4" w:rsidRPr="0062345A">
              <w:rPr>
                <w:rFonts w:ascii="Times New Roman" w:hAnsi="Times New Roman" w:cs="Times New Roman"/>
                <w:noProof/>
                <w:webHidden/>
                <w:sz w:val="24"/>
                <w:szCs w:val="24"/>
              </w:rPr>
              <w:tab/>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instrText xml:space="preserve"/>
            </w:r>
            <w:r w:rsidRPr="0062345A">
              <w:rPr>
                <w:rFonts w:ascii="Times New Roman" w:hAnsi="Times New Roman" w:cs="Times New Roman"/>
                <w:noProof/>
                <w:webHidden/>
                <w:sz w:val="24"/>
                <w:szCs w:val="24"/>
              </w:rPr>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t>5</w:t>
            </w:r>
            <w:r w:rsidRPr="0062345A">
              <w:rPr>
                <w:rFonts w:ascii="Times New Roman" w:hAnsi="Times New Roman" w:cs="Times New Roman"/>
                <w:noProof/>
                <w:webHidden/>
                <w:sz w:val="24"/>
                <w:szCs w:val="24"/>
              </w:rPr>
            </w:r>
          </w:hyperlink>
        </w:p>
        <w:p w:rsidR="0062345A" w:rsidRPr="0062345A" w:rsidRDefault="00D52D70" w:rsidP="0062345A">
          <w:pPr>
            <w:pStyle w:val="TOC2"/>
            <w:tabs>
              <w:tab w:val="right" w:leader="dot" w:pos="9350"/>
            </w:tabs>
            <w:spacing w:line="360" w:lineRule="auto"/>
            <w:jc w:val="both"/>
            <w:rPr>
              <w:rFonts w:ascii="Times New Roman" w:hAnsi="Times New Roman" w:cs="Times New Roman"/>
              <w:noProof/>
              <w:sz w:val="24"/>
              <w:szCs w:val="24"/>
            </w:rPr>
          </w:pPr>
          <w:hyperlink w:anchor="_Toc102482046" w:history="1">
            <w:r w:rsidR="00B430F4" w:rsidRPr="0062345A">
              <w:rPr>
                <w:rStyle w:val="Hyperlink"/>
                <w:rFonts w:ascii="Times New Roman" w:hAnsi="Times New Roman" w:cs="Times New Roman"/>
                <w:noProof/>
                <w:sz w:val="24"/>
                <w:szCs w:val="24"/>
              </w:rPr>
              <w:t>Supporting example</w:t>
            </w:r>
            <w:r w:rsidR="00B430F4" w:rsidRPr="0062345A">
              <w:rPr>
                <w:rFonts w:ascii="Times New Roman" w:hAnsi="Times New Roman" w:cs="Times New Roman"/>
                <w:noProof/>
                <w:webHidden/>
                <w:sz w:val="24"/>
                <w:szCs w:val="24"/>
              </w:rPr>
              <w:tab/>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instrText xml:space="preserve"/>
            </w:r>
            <w:r w:rsidRPr="0062345A">
              <w:rPr>
                <w:rFonts w:ascii="Times New Roman" w:hAnsi="Times New Roman" w:cs="Times New Roman"/>
                <w:noProof/>
                <w:webHidden/>
                <w:sz w:val="24"/>
                <w:szCs w:val="24"/>
              </w:rPr>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t>7</w:t>
            </w:r>
            <w:r w:rsidRPr="0062345A">
              <w:rPr>
                <w:rFonts w:ascii="Times New Roman" w:hAnsi="Times New Roman" w:cs="Times New Roman"/>
                <w:noProof/>
                <w:webHidden/>
                <w:sz w:val="24"/>
                <w:szCs w:val="24"/>
              </w:rPr>
            </w:r>
          </w:hyperlink>
        </w:p>
        <w:p w:rsidR="0062345A" w:rsidRPr="0062345A" w:rsidRDefault="00D52D70" w:rsidP="0062345A">
          <w:pPr>
            <w:pStyle w:val="TOC2"/>
            <w:tabs>
              <w:tab w:val="right" w:leader="dot" w:pos="9350"/>
            </w:tabs>
            <w:spacing w:line="360" w:lineRule="auto"/>
            <w:jc w:val="both"/>
            <w:rPr>
              <w:rFonts w:ascii="Times New Roman" w:hAnsi="Times New Roman" w:cs="Times New Roman"/>
              <w:noProof/>
              <w:sz w:val="24"/>
              <w:szCs w:val="24"/>
            </w:rPr>
          </w:pPr>
          <w:hyperlink w:anchor="_Toc102482047" w:history="1">
            <w:r w:rsidR="00B430F4" w:rsidRPr="0062345A">
              <w:rPr>
                <w:rStyle w:val="Hyperlink"/>
                <w:rFonts w:ascii="Times New Roman" w:hAnsi="Times New Roman" w:cs="Times New Roman"/>
                <w:noProof/>
                <w:sz w:val="24"/>
                <w:szCs w:val="24"/>
              </w:rPr>
              <w:t>Identify the difference between for-profit and non for profit in small organization values and beliefs</w:t>
            </w:r>
            <w:r w:rsidR="00B430F4" w:rsidRPr="0062345A">
              <w:rPr>
                <w:rFonts w:ascii="Times New Roman" w:hAnsi="Times New Roman" w:cs="Times New Roman"/>
                <w:noProof/>
                <w:webHidden/>
                <w:sz w:val="24"/>
                <w:szCs w:val="24"/>
              </w:rPr>
              <w:tab/>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instrText xml:space="preserve"/>
            </w:r>
            <w:r w:rsidRPr="0062345A">
              <w:rPr>
                <w:rFonts w:ascii="Times New Roman" w:hAnsi="Times New Roman" w:cs="Times New Roman"/>
                <w:noProof/>
                <w:webHidden/>
                <w:sz w:val="24"/>
                <w:szCs w:val="24"/>
              </w:rPr>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t>8</w:t>
            </w:r>
            <w:r w:rsidRPr="0062345A">
              <w:rPr>
                <w:rFonts w:ascii="Times New Roman" w:hAnsi="Times New Roman" w:cs="Times New Roman"/>
                <w:noProof/>
                <w:webHidden/>
                <w:sz w:val="24"/>
                <w:szCs w:val="24"/>
              </w:rPr>
            </w:r>
          </w:hyperlink>
        </w:p>
        <w:p w:rsidR="0062345A" w:rsidRPr="0062345A" w:rsidRDefault="00D52D70" w:rsidP="0062345A">
          <w:pPr>
            <w:pStyle w:val="TOC2"/>
            <w:tabs>
              <w:tab w:val="right" w:leader="dot" w:pos="9350"/>
            </w:tabs>
            <w:spacing w:line="360" w:lineRule="auto"/>
            <w:jc w:val="both"/>
            <w:rPr>
              <w:rFonts w:ascii="Times New Roman" w:hAnsi="Times New Roman" w:cs="Times New Roman"/>
              <w:noProof/>
              <w:sz w:val="24"/>
              <w:szCs w:val="24"/>
            </w:rPr>
          </w:pPr>
          <w:hyperlink w:anchor="_Toc102482048" w:history="1">
            <w:r w:rsidR="00B430F4" w:rsidRPr="0062345A">
              <w:rPr>
                <w:rStyle w:val="Hyperlink"/>
                <w:rFonts w:ascii="Times New Roman" w:hAnsi="Times New Roman" w:cs="Times New Roman"/>
                <w:noProof/>
                <w:sz w:val="24"/>
                <w:szCs w:val="24"/>
              </w:rPr>
              <w:t>Supporting example</w:t>
            </w:r>
            <w:r w:rsidR="00B430F4" w:rsidRPr="0062345A">
              <w:rPr>
                <w:rFonts w:ascii="Times New Roman" w:hAnsi="Times New Roman" w:cs="Times New Roman"/>
                <w:noProof/>
                <w:webHidden/>
                <w:sz w:val="24"/>
                <w:szCs w:val="24"/>
              </w:rPr>
              <w:tab/>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instrText xml:space="preserve"/>
            </w:r>
            <w:r w:rsidRPr="0062345A">
              <w:rPr>
                <w:rFonts w:ascii="Times New Roman" w:hAnsi="Times New Roman" w:cs="Times New Roman"/>
                <w:noProof/>
                <w:webHidden/>
                <w:sz w:val="24"/>
                <w:szCs w:val="24"/>
              </w:rPr>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t>9</w:t>
            </w:r>
            <w:r w:rsidRPr="0062345A">
              <w:rPr>
                <w:rFonts w:ascii="Times New Roman" w:hAnsi="Times New Roman" w:cs="Times New Roman"/>
                <w:noProof/>
                <w:webHidden/>
                <w:sz w:val="24"/>
                <w:szCs w:val="24"/>
              </w:rPr>
            </w:r>
          </w:hyperlink>
        </w:p>
        <w:p w:rsidR="0062345A" w:rsidRPr="0062345A" w:rsidRDefault="00D52D70" w:rsidP="0062345A">
          <w:pPr>
            <w:pStyle w:val="TOC1"/>
            <w:tabs>
              <w:tab w:val="right" w:leader="dot" w:pos="9350"/>
            </w:tabs>
            <w:spacing w:line="360" w:lineRule="auto"/>
            <w:jc w:val="both"/>
            <w:rPr>
              <w:rFonts w:ascii="Times New Roman" w:hAnsi="Times New Roman" w:cs="Times New Roman"/>
              <w:noProof/>
              <w:sz w:val="24"/>
              <w:szCs w:val="24"/>
            </w:rPr>
          </w:pPr>
          <w:hyperlink w:anchor="_Toc102482049" w:history="1">
            <w:r w:rsidR="00B430F4" w:rsidRPr="0062345A">
              <w:rPr>
                <w:rStyle w:val="Hyperlink"/>
                <w:rFonts w:ascii="Times New Roman" w:hAnsi="Times New Roman" w:cs="Times New Roman"/>
                <w:noProof/>
                <w:sz w:val="24"/>
                <w:szCs w:val="24"/>
              </w:rPr>
              <w:t>Conclusion</w:t>
            </w:r>
            <w:r w:rsidR="00B430F4" w:rsidRPr="0062345A">
              <w:rPr>
                <w:rFonts w:ascii="Times New Roman" w:hAnsi="Times New Roman" w:cs="Times New Roman"/>
                <w:noProof/>
                <w:webHidden/>
                <w:sz w:val="24"/>
                <w:szCs w:val="24"/>
              </w:rPr>
              <w:tab/>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instrText xml:space="preserve"/>
            </w:r>
            <w:r w:rsidRPr="0062345A">
              <w:rPr>
                <w:rFonts w:ascii="Times New Roman" w:hAnsi="Times New Roman" w:cs="Times New Roman"/>
                <w:noProof/>
                <w:webHidden/>
                <w:sz w:val="24"/>
                <w:szCs w:val="24"/>
              </w:rPr>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t>10</w:t>
            </w:r>
            <w:r w:rsidRPr="0062345A">
              <w:rPr>
                <w:rFonts w:ascii="Times New Roman" w:hAnsi="Times New Roman" w:cs="Times New Roman"/>
                <w:noProof/>
                <w:webHidden/>
                <w:sz w:val="24"/>
                <w:szCs w:val="24"/>
              </w:rPr>
            </w:r>
          </w:hyperlink>
        </w:p>
        <w:p w:rsidR="0062345A" w:rsidRPr="0062345A" w:rsidRDefault="00D52D70" w:rsidP="0062345A">
          <w:pPr>
            <w:pStyle w:val="TOC1"/>
            <w:tabs>
              <w:tab w:val="right" w:leader="dot" w:pos="9350"/>
            </w:tabs>
            <w:spacing w:line="360" w:lineRule="auto"/>
            <w:jc w:val="both"/>
            <w:rPr>
              <w:rFonts w:ascii="Times New Roman" w:hAnsi="Times New Roman" w:cs="Times New Roman"/>
              <w:noProof/>
              <w:sz w:val="24"/>
              <w:szCs w:val="24"/>
            </w:rPr>
          </w:pPr>
          <w:hyperlink w:anchor="_Toc102482050" w:history="1">
            <w:r w:rsidR="00B430F4" w:rsidRPr="0062345A">
              <w:rPr>
                <w:rStyle w:val="Hyperlink"/>
                <w:rFonts w:ascii="Times New Roman" w:hAnsi="Times New Roman" w:cs="Times New Roman"/>
                <w:noProof/>
                <w:sz w:val="24"/>
                <w:szCs w:val="24"/>
              </w:rPr>
              <w:t>Reference</w:t>
            </w:r>
            <w:r w:rsidR="00B430F4" w:rsidRPr="0062345A">
              <w:rPr>
                <w:rFonts w:ascii="Times New Roman" w:hAnsi="Times New Roman" w:cs="Times New Roman"/>
                <w:noProof/>
                <w:webHidden/>
                <w:sz w:val="24"/>
                <w:szCs w:val="24"/>
              </w:rPr>
              <w:tab/>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instrText xml:space="preserve"/>
            </w:r>
            <w:r w:rsidRPr="0062345A">
              <w:rPr>
                <w:rFonts w:ascii="Times New Roman" w:hAnsi="Times New Roman" w:cs="Times New Roman"/>
                <w:noProof/>
                <w:webHidden/>
                <w:sz w:val="24"/>
                <w:szCs w:val="24"/>
              </w:rPr>
            </w:r>
            <w:r w:rsidRPr="0062345A">
              <w:rPr>
                <w:rFonts w:ascii="Times New Roman" w:hAnsi="Times New Roman" w:cs="Times New Roman"/>
                <w:noProof/>
                <w:webHidden/>
                <w:sz w:val="24"/>
                <w:szCs w:val="24"/>
              </w:rPr>
            </w:r>
            <w:r w:rsidR="00B430F4" w:rsidRPr="0062345A">
              <w:rPr>
                <w:rFonts w:ascii="Times New Roman" w:hAnsi="Times New Roman" w:cs="Times New Roman"/>
                <w:noProof/>
                <w:webHidden/>
                <w:sz w:val="24"/>
                <w:szCs w:val="24"/>
              </w:rPr>
              <w:t>11</w:t>
            </w:r>
            <w:r w:rsidRPr="0062345A">
              <w:rPr>
                <w:rFonts w:ascii="Times New Roman" w:hAnsi="Times New Roman" w:cs="Times New Roman"/>
                <w:noProof/>
                <w:webHidden/>
                <w:sz w:val="24"/>
                <w:szCs w:val="24"/>
              </w:rPr>
            </w:r>
          </w:hyperlink>
        </w:p>
        <w:p w:rsidR="0062345A" w:rsidRPr="0062345A" w:rsidRDefault="00D52D70" w:rsidP="0062345A">
          <w:pPr>
            <w:spacing w:line="360" w:lineRule="auto"/>
            <w:jc w:val="both"/>
            <w:rPr>
              <w:rFonts w:ascii="Times New Roman" w:hAnsi="Times New Roman" w:cs="Times New Roman"/>
              <w:sz w:val="24"/>
              <w:szCs w:val="24"/>
            </w:rPr>
          </w:pPr>
          <w:r w:rsidRPr="0062345A">
            <w:rPr>
              <w:rFonts w:ascii="Times New Roman" w:hAnsi="Times New Roman" w:cs="Times New Roman"/>
              <w:sz w:val="24"/>
              <w:szCs w:val="24"/>
            </w:rPr>
          </w:r>
        </w:p>
      </w:sdtContent>
    </w:sdt>
    <w:p w:rsidR="00B341A9" w:rsidRPr="0062345A" w:rsidRDefault="00B430F4" w:rsidP="0062345A">
      <w:pPr>
        <w:spacing w:line="360" w:lineRule="auto"/>
        <w:jc w:val="both"/>
        <w:rPr>
          <w:rFonts w:ascii="Times New Roman" w:eastAsia="Times New Roman" w:hAnsi="Times New Roman" w:cs="Times New Roman"/>
          <w:b/>
          <w:sz w:val="24"/>
          <w:szCs w:val="24"/>
        </w:rPr>
      </w:pPr>
      <w:r w:rsidRPr="0062345A">
        <w:rPr>
          <w:rFonts w:ascii="Times New Roman" w:eastAsia="Times New Roman" w:hAnsi="Times New Roman" w:cs="Times New Roman"/>
          <w:b/>
          <w:sz w:val="24"/>
          <w:szCs w:val="24"/>
        </w:rPr>
        <w:br w:type="page"/>
      </w:r>
    </w:p>
    <w:p w:rsidR="00257F28" w:rsidRDefault="00B430F4" w:rsidP="0010106E">
      <w:pPr>
        <w:pStyle w:val="Heading1"/>
      </w:pPr>
      <w:bookmarkStart w:id="0" w:name="_Toc102482041"/>
      <w:r>
        <w:lastRenderedPageBreak/>
        <w:t>Introduction</w:t>
      </w:r>
      <w:bookmarkEnd w:id="0"/>
      <w:r>
        <w:t xml:space="preserve"> </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Entrepreneurship developed as a dynamic process that is also creating and implementing wealth. The report also creates an individual assumption to measure the term of risk including the career commitment that provides a value to specific products and services. Entrepreneurship is also defined as an act which is starting and running toward one's own business or the tendency which is more creative develop own ventures. The importance of entrepreneurship is mainly involved with creating the new service and products that are simulated with new employment that is ultimately developed resulting in the acceleration of economic development. In that case, the public policy also encourages as well as supports entrepreneurship which is considered an important part of economic growth. Entrepreneurship is critically and effectively important for the new development of a business that capitalizes on all the skills and feels motivate</w:t>
      </w:r>
      <w:r w:rsidR="00361BAE">
        <w:rPr>
          <w:rFonts w:ascii="Times New Roman" w:eastAsia="Times New Roman" w:hAnsi="Times New Roman" w:cs="Times New Roman"/>
          <w:sz w:val="24"/>
          <w:szCs w:val="24"/>
        </w:rPr>
        <w:t>d for a future career. The concept</w:t>
      </w:r>
      <w:r w:rsidR="003A0806">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of the study in order to identify the important outcome of the individual research in entrepreneurship</w:t>
      </w:r>
      <w:r w:rsidR="00794423">
        <w:rPr>
          <w:rFonts w:ascii="Times New Roman" w:eastAsia="Times New Roman" w:hAnsi="Times New Roman" w:cs="Times New Roman"/>
          <w:sz w:val="24"/>
          <w:szCs w:val="24"/>
        </w:rPr>
        <w:t xml:space="preserve"> </w:t>
      </w:r>
      <w:r w:rsidR="003A0806">
        <w:rPr>
          <w:rFonts w:ascii="Times New Roman" w:eastAsia="Times New Roman" w:hAnsi="Times New Roman" w:cs="Times New Roman"/>
          <w:sz w:val="24"/>
          <w:szCs w:val="24"/>
        </w:rPr>
        <w:t>development</w:t>
      </w:r>
      <w:r>
        <w:rPr>
          <w:rFonts w:ascii="Times New Roman" w:eastAsia="Times New Roman" w:hAnsi="Times New Roman" w:cs="Times New Roman"/>
          <w:sz w:val="24"/>
          <w:szCs w:val="24"/>
        </w:rPr>
        <w:t>. The concept and the knowledge of entrepreneurship developed in an important range of perspectives including the example of a developing entrepreneur. The identification of an academic theory is also related to the characteristics, key traits, and attributes of entrepreneurs' motivation as well as the small business owners. The competition between for-profit and not-for-profit presents an effective understanding for the study in a small organization. Moreover, it presents an individual research development of entrepreneurship with improving the motivation strategy that presents a good utilization of choices including experimental examples.</w:t>
      </w:r>
    </w:p>
    <w:p w:rsidR="00257F28" w:rsidRDefault="00B430F4" w:rsidP="0010106E">
      <w:pPr>
        <w:pStyle w:val="Heading1"/>
      </w:pPr>
      <w:bookmarkStart w:id="1" w:name="_Toc102482042"/>
      <w:r>
        <w:t>Main</w:t>
      </w:r>
      <w:r w:rsidR="001854EB">
        <w:t xml:space="preserve"> Body</w:t>
      </w:r>
      <w:bookmarkEnd w:id="1"/>
      <w:r w:rsidR="001854EB">
        <w:t xml:space="preserve"> </w:t>
      </w:r>
    </w:p>
    <w:p w:rsidR="00257F28" w:rsidRDefault="00B430F4" w:rsidP="0010106E">
      <w:pPr>
        <w:pStyle w:val="Heading2"/>
      </w:pPr>
      <w:bookmarkStart w:id="2" w:name="_Toc102482043"/>
      <w:r>
        <w:t>Critically apply and evaluate the knowledge of enterprise and entrepreneurship</w:t>
      </w:r>
      <w:bookmarkEnd w:id="2"/>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entrepreneur develops as an individual </w:t>
      </w:r>
      <w:r w:rsidR="003A0806">
        <w:rPr>
          <w:rFonts w:ascii="Times New Roman" w:eastAsia="Times New Roman" w:hAnsi="Times New Roman" w:cs="Times New Roman"/>
          <w:sz w:val="24"/>
          <w:szCs w:val="24"/>
        </w:rPr>
        <w:t>who</w:t>
      </w:r>
      <w:r>
        <w:rPr>
          <w:rFonts w:ascii="Times New Roman" w:eastAsia="Times New Roman" w:hAnsi="Times New Roman" w:cs="Times New Roman"/>
          <w:sz w:val="24"/>
          <w:szCs w:val="24"/>
        </w:rPr>
        <w:t xml:space="preserve"> also creates new business and also bears with enjoying the rewards and risks. In the process of developing settings in new small businesses, the entrepreneurship developed a common development process as an innovator including the new ideas, services, businesses, and procedures (Khan</w:t>
      </w:r>
      <w:r w:rsidR="003A0806">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 entrepreneur also plays an essential role in the economy by using the skills and initiative that are necessary to participate in new market ideas. Entrepreneurship also proved that it is more successful to identify the reach </w:t>
      </w:r>
      <w:r>
        <w:rPr>
          <w:rFonts w:ascii="Times New Roman" w:eastAsia="Times New Roman" w:hAnsi="Times New Roman" w:cs="Times New Roman"/>
          <w:sz w:val="24"/>
          <w:szCs w:val="24"/>
        </w:rPr>
        <w:lastRenderedPageBreak/>
        <w:t>and create a base startup to record the profits and the continuous growth of opportunities. An effective entrepreneur is mainly involved with different kinds of key takeaways which are listed below,</w:t>
      </w:r>
    </w:p>
    <w:p w:rsidR="00257F28" w:rsidRDefault="00B430F4" w:rsidP="0010106E">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person who is the entrepreneur in a small organization also undertakes their starting risk in the venture of new business</w:t>
      </w:r>
    </w:p>
    <w:p w:rsidR="00257F28" w:rsidRDefault="00B430F4" w:rsidP="0010106E">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entrepreneur also creates a new firm for realizing the data which is also known as entrepreneurship that aggregates all the capital as well as labor to produce a good profit.</w:t>
      </w:r>
    </w:p>
    <w:p w:rsidR="00257F28" w:rsidRDefault="00B430F4" w:rsidP="0010106E">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Entrepreneurship is also highly risky however it can be highly rewarding to generate economic growth and innovation (</w:t>
      </w:r>
      <w:r>
        <w:rPr>
          <w:rFonts w:ascii="Times New Roman" w:eastAsia="Times New Roman" w:hAnsi="Times New Roman" w:cs="Times New Roman"/>
          <w:color w:val="222222"/>
          <w:sz w:val="24"/>
          <w:szCs w:val="24"/>
          <w:highlight w:val="white"/>
        </w:rPr>
        <w:t xml:space="preserve">Jackson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w:t>
      </w:r>
    </w:p>
    <w:p w:rsidR="00257F28" w:rsidRDefault="00B430F4" w:rsidP="0010106E">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Ensuring the funding of key entrepreneurs in their financial resources that is included with </w:t>
      </w:r>
      <w:r w:rsidR="00382600">
        <w:rPr>
          <w:rFonts w:ascii="Times New Roman" w:eastAsia="Times New Roman" w:hAnsi="Times New Roman" w:cs="Times New Roman"/>
          <w:sz w:val="24"/>
          <w:szCs w:val="24"/>
        </w:rPr>
        <w:t>crowdfunding</w:t>
      </w:r>
      <w:r>
        <w:rPr>
          <w:rFonts w:ascii="Times New Roman" w:eastAsia="Times New Roman" w:hAnsi="Times New Roman" w:cs="Times New Roman"/>
          <w:sz w:val="24"/>
          <w:szCs w:val="24"/>
        </w:rPr>
        <w:t xml:space="preserve"> and loans.</w:t>
      </w:r>
    </w:p>
    <w:p w:rsidR="00257F28" w:rsidRDefault="00B430F4" w:rsidP="0010106E">
      <w:pPr>
        <w:pStyle w:val="normal0"/>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way an entrepreneur files, as well as pays taxes, also depends on the business setting including the terms of the structure.</w:t>
      </w:r>
    </w:p>
    <w:p w:rsidR="0090346A" w:rsidRDefault="00B430F4" w:rsidP="0090346A">
      <w:pPr>
        <w:pStyle w:val="normal0"/>
        <w:spacing w:line="360" w:lineRule="auto"/>
        <w:ind w:left="360"/>
        <w:jc w:val="center"/>
        <w:rPr>
          <w:rFonts w:ascii="Times New Roman" w:eastAsia="Times New Roman" w:hAnsi="Times New Roman" w:cs="Times New Roman"/>
          <w:sz w:val="24"/>
          <w:szCs w:val="24"/>
        </w:rPr>
      </w:pPr>
      <w:r>
        <w:rPr>
          <w:noProof/>
        </w:rPr>
        <w:drawing>
          <wp:inline distT="0" distB="0" distL="0" distR="0">
            <wp:extent cx="2575560" cy="2575560"/>
            <wp:effectExtent l="19050" t="0" r="0" b="0"/>
            <wp:docPr id="1" name="Picture 1" descr="Enterprise and Entrepreneurship in Higher Education | Advance 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nterprise and Entrepreneurship in Higher Education | Advance HE"/>
                    <pic:cNvPicPr>
                      <a:picLocks noChangeAspect="1" noChangeArrowheads="1"/>
                    </pic:cNvPicPr>
                  </pic:nvPicPr>
                  <pic:blipFill>
                    <a:blip r:embed="rId9"/>
                    <a:stretch>
                      <a:fillRect/>
                    </a:stretch>
                  </pic:blipFill>
                  <pic:spPr bwMode="auto">
                    <a:xfrm>
                      <a:off x="0" y="0"/>
                      <a:ext cx="2575560" cy="2575560"/>
                    </a:xfrm>
                    <a:prstGeom prst="rect">
                      <a:avLst/>
                    </a:prstGeom>
                    <a:noFill/>
                    <a:ln w="9525">
                      <a:noFill/>
                      <a:miter lim="800000"/>
                      <a:headEnd/>
                      <a:tailEnd/>
                    </a:ln>
                  </pic:spPr>
                </pic:pic>
              </a:graphicData>
            </a:graphic>
          </wp:inline>
        </w:drawing>
      </w:r>
    </w:p>
    <w:p w:rsidR="0090346A" w:rsidRDefault="00B430F4" w:rsidP="0090346A">
      <w:pPr>
        <w:pStyle w:val="normal0"/>
        <w:spacing w:line="360" w:lineRule="auto"/>
        <w:ind w:left="3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w:t>
      </w:r>
      <w:r w:rsidR="00BA5B86">
        <w:rPr>
          <w:rFonts w:ascii="Times New Roman" w:eastAsia="Times New Roman" w:hAnsi="Times New Roman" w:cs="Times New Roman"/>
          <w:sz w:val="24"/>
          <w:szCs w:val="24"/>
        </w:rPr>
        <w:t>Developments in entrepreneurship</w:t>
      </w:r>
      <w:r>
        <w:rPr>
          <w:rFonts w:ascii="Times New Roman" w:eastAsia="Times New Roman" w:hAnsi="Times New Roman" w:cs="Times New Roman"/>
          <w:sz w:val="24"/>
          <w:szCs w:val="24"/>
        </w:rPr>
        <w:t xml:space="preserve"> </w:t>
      </w:r>
    </w:p>
    <w:p w:rsidR="0090346A" w:rsidRDefault="00B430F4" w:rsidP="0090346A">
      <w:pPr>
        <w:pStyle w:val="normal0"/>
        <w:spacing w:line="360" w:lineRule="auto"/>
        <w:ind w:left="36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Pr="0090346A">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Campisi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222222"/>
          <w:sz w:val="24"/>
          <w:szCs w:val="24"/>
        </w:rPr>
        <w:t>)</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small business owners, entrepreneurship also works with different resources of </w:t>
      </w:r>
      <w:r w:rsidR="00382600">
        <w:rPr>
          <w:rFonts w:ascii="Times New Roman" w:eastAsia="Times New Roman" w:hAnsi="Times New Roman" w:cs="Times New Roman"/>
          <w:sz w:val="24"/>
          <w:szCs w:val="24"/>
        </w:rPr>
        <w:t>economist’s</w:t>
      </w:r>
      <w:r>
        <w:rPr>
          <w:rFonts w:ascii="Times New Roman" w:eastAsia="Times New Roman" w:hAnsi="Times New Roman" w:cs="Times New Roman"/>
          <w:sz w:val="24"/>
          <w:szCs w:val="24"/>
        </w:rPr>
        <w:t xml:space="preserve"> categories that developed an integral production with other three resources including capital, natural resources, and labor. The entrepreneur also combines with manufacturing goods or the products services that typically also create a business plan for accurate resources and provide leadership management for the business (</w:t>
      </w:r>
      <w:r>
        <w:rPr>
          <w:rFonts w:ascii="Times New Roman" w:eastAsia="Times New Roman" w:hAnsi="Times New Roman" w:cs="Times New Roman"/>
          <w:color w:val="222222"/>
          <w:sz w:val="24"/>
          <w:szCs w:val="24"/>
          <w:highlight w:val="white"/>
        </w:rPr>
        <w:t xml:space="preserve">Campisi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w:t>
      </w:r>
    </w:p>
    <w:p w:rsidR="00257F28" w:rsidRDefault="00B430F4" w:rsidP="0010106E">
      <w:pPr>
        <w:pStyle w:val="Heading2"/>
      </w:pPr>
      <w:bookmarkStart w:id="3" w:name="_Toc102482044"/>
      <w:r>
        <w:lastRenderedPageBreak/>
        <w:t>Supporting example</w:t>
      </w:r>
      <w:bookmarkEnd w:id="3"/>
      <w:r>
        <w:t xml:space="preserve"> </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report in order to become </w:t>
      </w:r>
      <w:r w:rsidR="00382600">
        <w:rPr>
          <w:rFonts w:ascii="Times New Roman" w:eastAsia="Times New Roman" w:hAnsi="Times New Roman" w:cs="Times New Roman"/>
          <w:sz w:val="24"/>
          <w:szCs w:val="24"/>
        </w:rPr>
        <w:t>interference</w:t>
      </w:r>
      <w:r>
        <w:rPr>
          <w:rFonts w:ascii="Times New Roman" w:eastAsia="Times New Roman" w:hAnsi="Times New Roman" w:cs="Times New Roman"/>
          <w:sz w:val="24"/>
          <w:szCs w:val="24"/>
        </w:rPr>
        <w:t xml:space="preserve"> in a professional chain, it is important to identify creative thinking about correspondence courses. Moreover, the development of learning practices presents an actual step to winning the business ownership which is more improving to develop the future concept. On the other hand, it is also important to ensure financial stability which can make a fast step that can develop a strict requirement for the entrepreneur. Also starting with the adequate cash flow and supply of cash which developed ongoing funding and inspired the entrepreneur to increase their development runway to build a successful </w:t>
      </w:r>
      <w:r w:rsidR="00CF5586">
        <w:rPr>
          <w:rFonts w:ascii="Times New Roman" w:eastAsia="Times New Roman" w:hAnsi="Times New Roman" w:cs="Times New Roman"/>
          <w:sz w:val="24"/>
          <w:szCs w:val="24"/>
        </w:rPr>
        <w:t>business</w:t>
      </w: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Campisi, 2021)</w:t>
      </w:r>
      <w:r>
        <w:rPr>
          <w:rFonts w:ascii="Times New Roman" w:eastAsia="Times New Roman" w:hAnsi="Times New Roman" w:cs="Times New Roman"/>
          <w:sz w:val="24"/>
          <w:szCs w:val="24"/>
        </w:rPr>
        <w:t>.</w:t>
      </w:r>
    </w:p>
    <w:p w:rsidR="00315549" w:rsidRDefault="00B430F4" w:rsidP="00315549">
      <w:pPr>
        <w:pStyle w:val="normal0"/>
        <w:spacing w:line="360" w:lineRule="auto"/>
        <w:jc w:val="center"/>
        <w:rPr>
          <w:rFonts w:ascii="Times New Roman" w:eastAsia="Times New Roman" w:hAnsi="Times New Roman" w:cs="Times New Roman"/>
          <w:sz w:val="24"/>
          <w:szCs w:val="24"/>
        </w:rPr>
      </w:pPr>
      <w:r>
        <w:rPr>
          <w:noProof/>
        </w:rPr>
        <w:drawing>
          <wp:inline distT="0" distB="0" distL="0" distR="0">
            <wp:extent cx="3905250" cy="2352303"/>
            <wp:effectExtent l="19050" t="0" r="0" b="0"/>
            <wp:docPr id="4" name="Picture 4" descr="4.3 Small Business and Entrepreneurship: Similarities and Differences –  Leadership and Management in Learning Organiz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4.3 Small Business and Entrepreneurship: Similarities and Differences –  Leadership and Management in Learning Organizations"/>
                    <pic:cNvPicPr>
                      <a:picLocks noChangeAspect="1" noChangeArrowheads="1"/>
                    </pic:cNvPicPr>
                  </pic:nvPicPr>
                  <pic:blipFill>
                    <a:blip r:embed="rId10" cstate="print"/>
                    <a:stretch>
                      <a:fillRect/>
                    </a:stretch>
                  </pic:blipFill>
                  <pic:spPr bwMode="auto">
                    <a:xfrm>
                      <a:off x="0" y="0"/>
                      <a:ext cx="3903822" cy="2351443"/>
                    </a:xfrm>
                    <a:prstGeom prst="rect">
                      <a:avLst/>
                    </a:prstGeom>
                    <a:noFill/>
                    <a:ln w="9525">
                      <a:noFill/>
                      <a:miter lim="800000"/>
                      <a:headEnd/>
                      <a:tailEnd/>
                    </a:ln>
                  </pic:spPr>
                </pic:pic>
              </a:graphicData>
            </a:graphic>
          </wp:inline>
        </w:drawing>
      </w:r>
    </w:p>
    <w:p w:rsidR="00315549" w:rsidRDefault="00B430F4" w:rsidP="00315549">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 Small business entrepreneurship </w:t>
      </w:r>
    </w:p>
    <w:p w:rsidR="00315549" w:rsidRDefault="00B430F4" w:rsidP="00315549">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Pr="00315549">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Fatma and Khan, 2021</w:t>
      </w:r>
      <w:r>
        <w:rPr>
          <w:rFonts w:ascii="Times New Roman" w:eastAsia="Times New Roman" w:hAnsi="Times New Roman" w:cs="Times New Roman"/>
          <w:color w:val="222222"/>
          <w:sz w:val="24"/>
          <w:szCs w:val="24"/>
        </w:rPr>
        <w:t>)</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Building a diverse set of skills is also important to achieving the growth of learning processes including a set of real-world development. It is inspiring the entrepreneur to look at the background of finance in the development of sales roles in their existing company to learn about the new skills. The skills are more necessary to give an entrepreneur a toolkit that is forward to the invisibility of hard situations (</w:t>
      </w:r>
      <w:r>
        <w:rPr>
          <w:rFonts w:ascii="Times New Roman" w:eastAsia="Times New Roman" w:hAnsi="Times New Roman" w:cs="Times New Roman"/>
          <w:color w:val="222222"/>
          <w:sz w:val="24"/>
          <w:szCs w:val="24"/>
          <w:highlight w:val="white"/>
        </w:rPr>
        <w:t>Fatma and Khan, 2021)</w:t>
      </w:r>
      <w:r>
        <w:rPr>
          <w:rFonts w:ascii="Times New Roman" w:eastAsia="Times New Roman" w:hAnsi="Times New Roman" w:cs="Times New Roman"/>
          <w:sz w:val="24"/>
          <w:szCs w:val="24"/>
        </w:rPr>
        <w:t>.</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Resources for the entrepreneurs developed with a variety of financial resources where the entrepreneur started with their own business. Obtaining a small business loan through the administration of small businesses also helps the entrepreneurs for getting a business to connect with affordable loans.</w:t>
      </w:r>
    </w:p>
    <w:p w:rsidR="00257F28" w:rsidRDefault="00B430F4" w:rsidP="0010106E">
      <w:pPr>
        <w:pStyle w:val="Heading2"/>
      </w:pPr>
      <w:bookmarkStart w:id="4" w:name="_Toc102482045"/>
      <w:r>
        <w:lastRenderedPageBreak/>
        <w:t xml:space="preserve">Draw the theoretical sources that critically evaluate the traits, </w:t>
      </w:r>
      <w:r w:rsidR="0010106E">
        <w:t>characteristics,</w:t>
      </w:r>
      <w:r>
        <w:t xml:space="preserve"> motivation, and the attributes of the entrepreneurs</w:t>
      </w:r>
      <w:bookmarkEnd w:id="4"/>
    </w:p>
    <w:p w:rsidR="00257F28" w:rsidRDefault="00B430F4" w:rsidP="0010106E">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Traits of entrepreneurs</w:t>
      </w:r>
    </w:p>
    <w:p w:rsidR="00257F28" w:rsidRDefault="00257F28" w:rsidP="0010106E">
      <w:pPr>
        <w:pStyle w:val="normal0"/>
        <w:spacing w:line="360" w:lineRule="auto"/>
        <w:jc w:val="both"/>
        <w:rPr>
          <w:rFonts w:ascii="Times New Roman" w:eastAsia="Times New Roman" w:hAnsi="Times New Roman" w:cs="Times New Roman"/>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340"/>
        <w:gridCol w:w="2340"/>
        <w:gridCol w:w="2340"/>
        <w:gridCol w:w="2340"/>
      </w:tblGrid>
      <w:tr w:rsidR="00CA4A2B">
        <w:trPr>
          <w:cantSplit/>
          <w:tblHeader/>
        </w:trPr>
        <w:tc>
          <w:tcPr>
            <w:tcW w:w="2340" w:type="dxa"/>
            <w:shd w:val="clear" w:color="auto" w:fill="auto"/>
            <w:tcMar>
              <w:top w:w="100" w:type="dxa"/>
              <w:left w:w="100" w:type="dxa"/>
              <w:bottom w:w="100" w:type="dxa"/>
              <w:right w:w="100" w:type="dxa"/>
            </w:tcMar>
          </w:tcPr>
          <w:p w:rsidR="00257F28" w:rsidRDefault="00B430F4" w:rsidP="0010106E">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Vision </w:t>
            </w:r>
          </w:p>
        </w:tc>
        <w:tc>
          <w:tcPr>
            <w:tcW w:w="2340" w:type="dxa"/>
            <w:shd w:val="clear" w:color="auto" w:fill="auto"/>
            <w:tcMar>
              <w:top w:w="100" w:type="dxa"/>
              <w:left w:w="100" w:type="dxa"/>
              <w:bottom w:w="100" w:type="dxa"/>
              <w:right w:w="100" w:type="dxa"/>
            </w:tcMar>
          </w:tcPr>
          <w:p w:rsidR="00257F28" w:rsidRDefault="00B430F4" w:rsidP="0010106E">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Passion </w:t>
            </w:r>
          </w:p>
        </w:tc>
        <w:tc>
          <w:tcPr>
            <w:tcW w:w="2340" w:type="dxa"/>
            <w:shd w:val="clear" w:color="auto" w:fill="auto"/>
            <w:tcMar>
              <w:top w:w="100" w:type="dxa"/>
              <w:left w:w="100" w:type="dxa"/>
              <w:bottom w:w="100" w:type="dxa"/>
              <w:right w:w="100" w:type="dxa"/>
            </w:tcMar>
          </w:tcPr>
          <w:p w:rsidR="00257F28" w:rsidRDefault="00B430F4" w:rsidP="0010106E">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Adoptability </w:t>
            </w:r>
          </w:p>
        </w:tc>
        <w:tc>
          <w:tcPr>
            <w:tcW w:w="2340" w:type="dxa"/>
            <w:shd w:val="clear" w:color="auto" w:fill="auto"/>
            <w:tcMar>
              <w:top w:w="100" w:type="dxa"/>
              <w:left w:w="100" w:type="dxa"/>
              <w:bottom w:w="100" w:type="dxa"/>
              <w:right w:w="100" w:type="dxa"/>
            </w:tcMar>
          </w:tcPr>
          <w:p w:rsidR="00257F28" w:rsidRDefault="00B430F4" w:rsidP="0010106E">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Resilience </w:t>
            </w:r>
          </w:p>
        </w:tc>
      </w:tr>
      <w:tr w:rsidR="00CA4A2B">
        <w:trPr>
          <w:cantSplit/>
          <w:tblHeader/>
        </w:trPr>
        <w:tc>
          <w:tcPr>
            <w:tcW w:w="2340" w:type="dxa"/>
            <w:shd w:val="clear" w:color="auto" w:fill="auto"/>
            <w:tcMar>
              <w:top w:w="100" w:type="dxa"/>
              <w:left w:w="100" w:type="dxa"/>
              <w:bottom w:w="100" w:type="dxa"/>
              <w:right w:w="100" w:type="dxa"/>
            </w:tcMar>
          </w:tcPr>
          <w:p w:rsidR="00257F28" w:rsidRDefault="00B430F4" w:rsidP="0010106E">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Innovation is not innovative without the vision for the ability to recognize new opportunities. The main vision of entrepreneurs is to develop their ideas with a proper solution to problems (</w:t>
            </w:r>
            <w:r>
              <w:rPr>
                <w:rFonts w:ascii="Times New Roman" w:eastAsia="Times New Roman" w:hAnsi="Times New Roman" w:cs="Times New Roman"/>
                <w:color w:val="222222"/>
                <w:sz w:val="24"/>
                <w:szCs w:val="24"/>
                <w:highlight w:val="white"/>
              </w:rPr>
              <w:t>Fatma and Khan, 2021)</w:t>
            </w:r>
            <w:r>
              <w:rPr>
                <w:rFonts w:ascii="Times New Roman" w:eastAsia="Times New Roman" w:hAnsi="Times New Roman" w:cs="Times New Roman"/>
                <w:sz w:val="24"/>
                <w:szCs w:val="24"/>
              </w:rPr>
              <w:t>. It is truly important for successful entrepreneurs who have the ability to frame their future with a great cast of vision and the improvement of competition that recognizes other kinds of issues.</w:t>
            </w:r>
          </w:p>
        </w:tc>
        <w:tc>
          <w:tcPr>
            <w:tcW w:w="2340" w:type="dxa"/>
            <w:shd w:val="clear" w:color="auto" w:fill="auto"/>
            <w:tcMar>
              <w:top w:w="100" w:type="dxa"/>
              <w:left w:w="100" w:type="dxa"/>
              <w:bottom w:w="100" w:type="dxa"/>
              <w:right w:w="100" w:type="dxa"/>
            </w:tcMar>
          </w:tcPr>
          <w:p w:rsidR="00257F28" w:rsidRDefault="00B430F4" w:rsidP="0010106E">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entrepreneurs are also unfathomably passionate as well as mission focus which can develop an innate ability to process the purpose of science. Entrepreneurship also offers the best journey for the clear path where most people develop themself with a short term of rejection and failures.</w:t>
            </w:r>
          </w:p>
          <w:p w:rsidR="00257F28" w:rsidRDefault="00257F28" w:rsidP="0010106E">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p>
        </w:tc>
        <w:tc>
          <w:tcPr>
            <w:tcW w:w="2340" w:type="dxa"/>
            <w:shd w:val="clear" w:color="auto" w:fill="auto"/>
            <w:tcMar>
              <w:top w:w="100" w:type="dxa"/>
              <w:left w:w="100" w:type="dxa"/>
              <w:bottom w:w="100" w:type="dxa"/>
              <w:right w:w="100" w:type="dxa"/>
            </w:tcMar>
          </w:tcPr>
          <w:p w:rsidR="00257F28" w:rsidRDefault="00B430F4" w:rsidP="0010106E">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entrepreneurs must develop an adaptable concept that is highly dynamic for the condition of changes that is rapidly beyond their control (</w:t>
            </w:r>
            <w:r>
              <w:rPr>
                <w:rFonts w:ascii="Times New Roman" w:eastAsia="Times New Roman" w:hAnsi="Times New Roman" w:cs="Times New Roman"/>
                <w:color w:val="222222"/>
                <w:sz w:val="24"/>
                <w:szCs w:val="24"/>
                <w:highlight w:val="white"/>
              </w:rPr>
              <w:t>Fatma and Khan</w:t>
            </w:r>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Entrepreneurs are also flexible as well as develop in favor of quick adaptation which is also changing the externalities.</w:t>
            </w:r>
          </w:p>
        </w:tc>
        <w:tc>
          <w:tcPr>
            <w:tcW w:w="2340" w:type="dxa"/>
            <w:shd w:val="clear" w:color="auto" w:fill="auto"/>
            <w:tcMar>
              <w:top w:w="100" w:type="dxa"/>
              <w:left w:w="100" w:type="dxa"/>
              <w:bottom w:w="100" w:type="dxa"/>
              <w:right w:w="100" w:type="dxa"/>
            </w:tcMar>
          </w:tcPr>
          <w:p w:rsidR="00257F28" w:rsidRDefault="00B430F4" w:rsidP="0010106E">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certainty with entrepreneurship also developed into a failure where all surfaces appeared with </w:t>
            </w:r>
            <w:r w:rsidR="0010106E">
              <w:rPr>
                <w:rFonts w:ascii="Times New Roman" w:eastAsia="Times New Roman" w:hAnsi="Times New Roman" w:cs="Times New Roman"/>
                <w:sz w:val="24"/>
                <w:szCs w:val="24"/>
              </w:rPr>
              <w:t>cause for</w:t>
            </w:r>
            <w:r>
              <w:rPr>
                <w:rFonts w:ascii="Times New Roman" w:eastAsia="Times New Roman" w:hAnsi="Times New Roman" w:cs="Times New Roman"/>
                <w:sz w:val="24"/>
                <w:szCs w:val="24"/>
              </w:rPr>
              <w:t xml:space="preserve"> many people in order to simply walk away from the idea. Resident entrepreneurs develop in a different direction that is lengthly to develop the mitigation of failure and identify the right ones.</w:t>
            </w:r>
          </w:p>
          <w:p w:rsidR="00257F28" w:rsidRDefault="00257F28" w:rsidP="0010106E">
            <w:pPr>
              <w:pStyle w:val="normal0"/>
              <w:widowControl w:val="0"/>
              <w:pBdr>
                <w:top w:val="nil"/>
                <w:left w:val="nil"/>
                <w:bottom w:val="nil"/>
                <w:right w:val="nil"/>
                <w:between w:val="nil"/>
              </w:pBdr>
              <w:spacing w:line="240" w:lineRule="auto"/>
              <w:jc w:val="both"/>
              <w:rPr>
                <w:rFonts w:ascii="Times New Roman" w:eastAsia="Times New Roman" w:hAnsi="Times New Roman" w:cs="Times New Roman"/>
                <w:sz w:val="24"/>
                <w:szCs w:val="24"/>
              </w:rPr>
            </w:pPr>
          </w:p>
        </w:tc>
      </w:tr>
    </w:tbl>
    <w:p w:rsidR="00257F28" w:rsidRDefault="00257F28" w:rsidP="0010106E">
      <w:pPr>
        <w:pStyle w:val="normal0"/>
        <w:spacing w:line="360" w:lineRule="auto"/>
        <w:jc w:val="both"/>
        <w:rPr>
          <w:rFonts w:ascii="Times New Roman" w:eastAsia="Times New Roman" w:hAnsi="Times New Roman" w:cs="Times New Roman"/>
          <w:b/>
          <w:sz w:val="24"/>
          <w:szCs w:val="24"/>
        </w:rPr>
      </w:pPr>
    </w:p>
    <w:p w:rsidR="00257F28" w:rsidRDefault="00B430F4" w:rsidP="0010106E">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Characteristics</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Not every small business even surely grows towards the large size of a corporation. Some of the businesses also developed rapidly which is suited to operating the small scales of the local community that is generating a profit for taking care of the company owners (</w:t>
      </w:r>
      <w:r>
        <w:rPr>
          <w:rFonts w:ascii="Times New Roman" w:eastAsia="Times New Roman" w:hAnsi="Times New Roman" w:cs="Times New Roman"/>
          <w:color w:val="222222"/>
          <w:sz w:val="24"/>
          <w:szCs w:val="24"/>
          <w:highlight w:val="white"/>
        </w:rPr>
        <w:t xml:space="preserve">Adi,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small-scale business is also distinct with a development set of the display to identify the characteristics of legal competitors. The main characteristics of a small </w:t>
      </w:r>
      <w:r w:rsidR="0010106E">
        <w:rPr>
          <w:rFonts w:ascii="Times New Roman" w:eastAsia="Times New Roman" w:hAnsi="Times New Roman" w:cs="Times New Roman"/>
          <w:sz w:val="24"/>
          <w:szCs w:val="24"/>
        </w:rPr>
        <w:t>business owner</w:t>
      </w:r>
      <w:r>
        <w:rPr>
          <w:rFonts w:ascii="Times New Roman" w:eastAsia="Times New Roman" w:hAnsi="Times New Roman" w:cs="Times New Roman"/>
          <w:sz w:val="24"/>
          <w:szCs w:val="24"/>
        </w:rPr>
        <w:t xml:space="preserve"> and </w:t>
      </w:r>
      <w:r w:rsidR="00B879DF">
        <w:rPr>
          <w:rFonts w:ascii="Times New Roman" w:eastAsia="Times New Roman" w:hAnsi="Times New Roman" w:cs="Times New Roman"/>
          <w:sz w:val="24"/>
          <w:szCs w:val="24"/>
        </w:rPr>
        <w:t>entrepreneur are</w:t>
      </w:r>
      <w:r>
        <w:rPr>
          <w:rFonts w:ascii="Times New Roman" w:eastAsia="Times New Roman" w:hAnsi="Times New Roman" w:cs="Times New Roman"/>
          <w:sz w:val="24"/>
          <w:szCs w:val="24"/>
        </w:rPr>
        <w:t xml:space="preserve"> listed below,</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Lower the revenue and the profitability</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revenue office of small-scale businesses is generally lower than the other companies that are operating large-scale companies. Small business owners are also classified with the specific amount of revenue that is dependent on the type of business. Moreover, the maximum development of revenue allows the small businesses to set their designation with the proper service of the business (</w:t>
      </w:r>
      <w:r>
        <w:rPr>
          <w:rFonts w:ascii="Times New Roman" w:eastAsia="Times New Roman" w:hAnsi="Times New Roman" w:cs="Times New Roman"/>
          <w:color w:val="222222"/>
          <w:sz w:val="24"/>
          <w:szCs w:val="24"/>
          <w:highlight w:val="white"/>
        </w:rPr>
        <w:t xml:space="preserve">Adi,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The lower revenue is not necessary to translate into lower profitability. Establishing the small-scale business is obtained by the facilities as well as equipment that additionally </w:t>
      </w:r>
      <w:r w:rsidR="00A649D6">
        <w:rPr>
          <w:rFonts w:ascii="Times New Roman" w:eastAsia="Times New Roman" w:hAnsi="Times New Roman" w:cs="Times New Roman"/>
          <w:sz w:val="24"/>
          <w:szCs w:val="24"/>
        </w:rPr>
        <w:t>help</w:t>
      </w:r>
      <w:r>
        <w:rPr>
          <w:rFonts w:ascii="Times New Roman" w:eastAsia="Times New Roman" w:hAnsi="Times New Roman" w:cs="Times New Roman"/>
          <w:sz w:val="24"/>
          <w:szCs w:val="24"/>
        </w:rPr>
        <w:t xml:space="preserve"> to develop a leveraged business.</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small time of the employers</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Small business owners are also involved with a small term of different employees but the company also operates on the largest scale. The smallest development of business is also run entirely by single individuals or small teams. The large developing scale of small businesses also gets away from the employer that is dependent on the business type (</w:t>
      </w:r>
      <w:r>
        <w:rPr>
          <w:rFonts w:ascii="Times New Roman" w:eastAsia="Times New Roman" w:hAnsi="Times New Roman" w:cs="Times New Roman"/>
          <w:color w:val="222222"/>
          <w:sz w:val="24"/>
          <w:szCs w:val="24"/>
          <w:highlight w:val="white"/>
        </w:rPr>
        <w:t>Adi, 2021)</w:t>
      </w:r>
      <w:r>
        <w:rPr>
          <w:rFonts w:ascii="Times New Roman" w:eastAsia="Times New Roman" w:hAnsi="Times New Roman" w:cs="Times New Roman"/>
          <w:sz w:val="24"/>
          <w:szCs w:val="24"/>
        </w:rPr>
        <w:t>.</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characteristics of a successful entrepreneur are mainly creativity, knowledge, social skill, and professionalism.</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Creativity</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Creativity also gives birth to new entrepreneurs who are also innovative with their usual concept of ideas that is necessary to bring a new business. Creativity also helps the entrepreneur to develop a new solution to problems and also allows them to think about the ability to develop new products in a similar market.</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Professionalism</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Professionalism develops as a quality for the success of good entrepreneurs that develop a based behavior to the employees to identify the way of developing the organization culture (</w:t>
      </w:r>
      <w:r>
        <w:rPr>
          <w:rFonts w:ascii="Times New Roman" w:eastAsia="Times New Roman" w:hAnsi="Times New Roman" w:cs="Times New Roman"/>
          <w:color w:val="222222"/>
          <w:sz w:val="24"/>
          <w:szCs w:val="24"/>
          <w:highlight w:val="white"/>
        </w:rPr>
        <w:t>PRAMONO, 2021)</w:t>
      </w:r>
      <w:r>
        <w:rPr>
          <w:rFonts w:ascii="Times New Roman" w:eastAsia="Times New Roman" w:hAnsi="Times New Roman" w:cs="Times New Roman"/>
          <w:sz w:val="24"/>
          <w:szCs w:val="24"/>
        </w:rPr>
        <w:t>. Along with the development of professionalism, it has come according to the discipline and reliability that the cell discipline also enables the entrepreneur to achieve the target of business which can set an important example for every person.</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Knowledge</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Knowledge is an important key to success where the entrepreneur also processes with complete knowledge in order to solve the crisis. It also enables the entrepreneur in their development to identify and change the requirements of the market (</w:t>
      </w:r>
      <w:r>
        <w:rPr>
          <w:rFonts w:ascii="Times New Roman" w:eastAsia="Times New Roman" w:hAnsi="Times New Roman" w:cs="Times New Roman"/>
          <w:color w:val="222222"/>
          <w:sz w:val="24"/>
          <w:szCs w:val="24"/>
          <w:highlight w:val="white"/>
        </w:rPr>
        <w:t xml:space="preserve">Audretsch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The new trend of the market including advanced technology presents a base strategy of knowledge to identify the strength and weaknesses of a healthy organization.</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Social skills</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skills are more interesting for the entrepreneur in their business work where it is needed to develop a good self of entrepreneur. Moreover, social skill is also involved in building the relationship, talent and hiring the sourcing, and also the formulation of a team strategy.</w:t>
      </w:r>
    </w:p>
    <w:p w:rsidR="00257F28" w:rsidRDefault="00B430F4" w:rsidP="0010106E">
      <w:pPr>
        <w:pStyle w:val="normal0"/>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Attributes and motivation  </w:t>
      </w:r>
    </w:p>
    <w:p w:rsidR="00257F28" w:rsidRDefault="00B430F4" w:rsidP="0010106E">
      <w:pPr>
        <w:pStyle w:val="normal0"/>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Stay focus</w:t>
      </w:r>
    </w:p>
    <w:p w:rsidR="00257F28" w:rsidRDefault="00B430F4" w:rsidP="0010106E">
      <w:pPr>
        <w:pStyle w:val="norm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It presents the best motivation and attributes for the entrepreneurs to identify an effective concept for business. A high development of motivation presents priorities in the business which also allows for focus on the possible development of supporting sustainable development. Motivation to the individuals also creates important support for the team to keep the focus on the main view of the business (</w:t>
      </w:r>
      <w:r>
        <w:rPr>
          <w:rFonts w:ascii="Times New Roman" w:eastAsia="Times New Roman" w:hAnsi="Times New Roman" w:cs="Times New Roman"/>
          <w:color w:val="222222"/>
          <w:sz w:val="24"/>
          <w:szCs w:val="24"/>
          <w:highlight w:val="white"/>
        </w:rPr>
        <w:t xml:space="preserve">Haveman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0E101A"/>
          <w:sz w:val="24"/>
          <w:szCs w:val="24"/>
        </w:rPr>
        <w:t>. It presents a significant involvement in focusing on time and making a big picture to stay focused on business.</w:t>
      </w:r>
    </w:p>
    <w:p w:rsidR="00257F28" w:rsidRDefault="00B430F4" w:rsidP="0010106E">
      <w:pPr>
        <w:pStyle w:val="normal0"/>
        <w:spacing w:line="360" w:lineRule="auto"/>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Become an innovative one</w:t>
      </w:r>
    </w:p>
    <w:p w:rsidR="00257F28" w:rsidRDefault="00B430F4" w:rsidP="0010106E">
      <w:pPr>
        <w:pStyle w:val="normal0"/>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It is highly motivated for the field of passion where the entrepreneur also knows about a continuous search for knowledge. Many individuals also find their way to develop the business processes by speaking and monitoring. It is exceptionally motivated to believe in the ideas that are more impressive to develop the motivation for specific entrepreneurship.</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rsidR="00257F28" w:rsidRDefault="00B430F4" w:rsidP="00A649D6">
      <w:pPr>
        <w:pStyle w:val="Heading2"/>
      </w:pPr>
      <w:bookmarkStart w:id="5" w:name="_Toc102482046"/>
      <w:r>
        <w:t>Supporting example</w:t>
      </w:r>
      <w:bookmarkEnd w:id="5"/>
      <w:r>
        <w:t xml:space="preserve"> </w:t>
      </w:r>
    </w:p>
    <w:p w:rsidR="00257F28" w:rsidRDefault="00B430F4" w:rsidP="0010106E">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Eddie is hoping that this entrepreneurial gamble, such as the gambles including good businessmen, will pay well.</w:t>
      </w:r>
    </w:p>
    <w:p w:rsidR="00257F28" w:rsidRDefault="00B430F4" w:rsidP="0010106E">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Microsoft's founder, Bill Gates. </w:t>
      </w:r>
    </w:p>
    <w:p w:rsidR="00257F28" w:rsidRDefault="00B430F4" w:rsidP="0010106E">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Most people had probably had one of his technologies, such as Windows XP, Office Software, or Browser.</w:t>
      </w:r>
    </w:p>
    <w:p w:rsidR="00257F28" w:rsidRDefault="00B430F4" w:rsidP="0010106E">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Steve Jobs seems to be the co-founder of Apple, the company which makes Macs, iPods, iPhones, as well as Apple TV (</w:t>
      </w:r>
      <w:r>
        <w:rPr>
          <w:rFonts w:ascii="Times New Roman" w:eastAsia="Times New Roman" w:hAnsi="Times New Roman" w:cs="Times New Roman"/>
          <w:color w:val="222222"/>
          <w:sz w:val="24"/>
          <w:szCs w:val="24"/>
          <w:highlight w:val="white"/>
        </w:rPr>
        <w:t xml:space="preserve">Latifi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w:t>
      </w:r>
    </w:p>
    <w:p w:rsidR="00257F28" w:rsidRDefault="00B430F4" w:rsidP="0010106E">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Facebook's CEO, Mark Zuckerberg.</w:t>
      </w:r>
    </w:p>
    <w:p w:rsidR="00257F28" w:rsidRDefault="00B430F4" w:rsidP="0010106E">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eBay's creator, Pierre Omidyar.</w:t>
      </w:r>
    </w:p>
    <w:p w:rsidR="00257F28" w:rsidRDefault="00B430F4" w:rsidP="0010106E">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Arianna Huffington is the founder of the well-known internet news site Huffington Post.</w:t>
      </w:r>
    </w:p>
    <w:p w:rsidR="00257F28" w:rsidRDefault="00B430F4" w:rsidP="0010106E">
      <w:pPr>
        <w:pStyle w:val="normal0"/>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Caterina Fake is a co-founder of Flickr, an internet image and streaming video service.</w:t>
      </w:r>
    </w:p>
    <w:p w:rsidR="00257F28" w:rsidRDefault="00257F28" w:rsidP="0010106E">
      <w:pPr>
        <w:pStyle w:val="normal0"/>
        <w:spacing w:line="360" w:lineRule="auto"/>
        <w:jc w:val="both"/>
        <w:rPr>
          <w:rFonts w:ascii="Times New Roman" w:eastAsia="Times New Roman" w:hAnsi="Times New Roman" w:cs="Times New Roman"/>
          <w:sz w:val="24"/>
          <w:szCs w:val="24"/>
        </w:rPr>
      </w:pPr>
    </w:p>
    <w:p w:rsidR="00257F28" w:rsidRDefault="00B430F4" w:rsidP="00A649D6">
      <w:pPr>
        <w:pStyle w:val="Heading2"/>
      </w:pPr>
      <w:bookmarkStart w:id="6" w:name="_Toc102482047"/>
      <w:r>
        <w:t>Identify the difference between for-profit and non for profit in small organization values and beliefs</w:t>
      </w:r>
      <w:bookmarkEnd w:id="6"/>
      <w:r>
        <w:t xml:space="preserve"> </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For-profit and not-for-profit differences in the small size of the organization are also faced by terms and values. There are the terms and values suggested for speaking with money while the term not for profit suggests the money does not make the money (</w:t>
      </w:r>
      <w:r>
        <w:rPr>
          <w:rFonts w:ascii="Times New Roman" w:eastAsia="Times New Roman" w:hAnsi="Times New Roman" w:cs="Times New Roman"/>
          <w:color w:val="222222"/>
          <w:sz w:val="24"/>
          <w:szCs w:val="24"/>
          <w:highlight w:val="white"/>
        </w:rPr>
        <w:t xml:space="preserve">Latifi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The non-profit seeks to generate revenue that serves an essential specific concept of the organization's mission to transform lots of profit while refining the efforts of the community.</w:t>
      </w:r>
    </w:p>
    <w:p w:rsidR="00075C53" w:rsidRPr="00075C53" w:rsidRDefault="00B430F4" w:rsidP="00075C53">
      <w:pPr>
        <w:pStyle w:val="normal0"/>
        <w:spacing w:line="360" w:lineRule="auto"/>
        <w:jc w:val="center"/>
        <w:rPr>
          <w:rFonts w:ascii="Times New Roman" w:eastAsia="Times New Roman" w:hAnsi="Times New Roman" w:cs="Times New Roman"/>
          <w:sz w:val="24"/>
          <w:szCs w:val="24"/>
        </w:rPr>
      </w:pPr>
      <w:r w:rsidRPr="00075C53">
        <w:rPr>
          <w:rFonts w:ascii="Times New Roman" w:hAnsi="Times New Roman" w:cs="Times New Roman"/>
          <w:noProof/>
          <w:sz w:val="24"/>
          <w:szCs w:val="24"/>
        </w:rPr>
        <w:drawing>
          <wp:inline distT="0" distB="0" distL="0" distR="0">
            <wp:extent cx="3368040" cy="3650999"/>
            <wp:effectExtent l="19050" t="0" r="3810" b="0"/>
            <wp:docPr id="7" name="Picture 7" descr="Non-Profit vs Not-for-Profit – All You Need To K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Non-Profit vs Not-for-Profit – All You Need To Know"/>
                    <pic:cNvPicPr>
                      <a:picLocks noChangeAspect="1" noChangeArrowheads="1"/>
                    </pic:cNvPicPr>
                  </pic:nvPicPr>
                  <pic:blipFill>
                    <a:blip r:embed="rId11"/>
                    <a:stretch>
                      <a:fillRect/>
                    </a:stretch>
                  </pic:blipFill>
                  <pic:spPr bwMode="auto">
                    <a:xfrm>
                      <a:off x="0" y="0"/>
                      <a:ext cx="3368040" cy="3650999"/>
                    </a:xfrm>
                    <a:prstGeom prst="rect">
                      <a:avLst/>
                    </a:prstGeom>
                    <a:noFill/>
                    <a:ln w="9525">
                      <a:noFill/>
                      <a:miter lim="800000"/>
                      <a:headEnd/>
                      <a:tailEnd/>
                    </a:ln>
                  </pic:spPr>
                </pic:pic>
              </a:graphicData>
            </a:graphic>
          </wp:inline>
        </w:drawing>
      </w:r>
    </w:p>
    <w:p w:rsidR="00075C53" w:rsidRPr="00075C53" w:rsidRDefault="00B430F4" w:rsidP="00075C53">
      <w:pPr>
        <w:pStyle w:val="normal0"/>
        <w:spacing w:line="360" w:lineRule="auto"/>
        <w:jc w:val="center"/>
        <w:rPr>
          <w:rFonts w:ascii="Times New Roman" w:hAnsi="Times New Roman" w:cs="Times New Roman"/>
          <w:sz w:val="24"/>
          <w:szCs w:val="24"/>
        </w:rPr>
      </w:pPr>
      <w:r w:rsidRPr="00075C53">
        <w:rPr>
          <w:rFonts w:ascii="Times New Roman" w:eastAsia="Times New Roman" w:hAnsi="Times New Roman" w:cs="Times New Roman"/>
          <w:sz w:val="24"/>
          <w:szCs w:val="24"/>
        </w:rPr>
        <w:t xml:space="preserve">Figure 3: Difference between </w:t>
      </w:r>
      <w:r w:rsidRPr="00075C53">
        <w:rPr>
          <w:rFonts w:ascii="Times New Roman" w:hAnsi="Times New Roman" w:cs="Times New Roman"/>
          <w:sz w:val="24"/>
          <w:szCs w:val="24"/>
        </w:rPr>
        <w:t>for-profit and non for profit</w:t>
      </w:r>
    </w:p>
    <w:p w:rsidR="00075C53" w:rsidRPr="00075C53" w:rsidRDefault="00B430F4" w:rsidP="00075C53">
      <w:pPr>
        <w:pStyle w:val="normal0"/>
        <w:spacing w:line="360" w:lineRule="auto"/>
        <w:jc w:val="center"/>
        <w:rPr>
          <w:rFonts w:ascii="Times New Roman" w:eastAsia="Times New Roman" w:hAnsi="Times New Roman" w:cs="Times New Roman"/>
          <w:sz w:val="24"/>
          <w:szCs w:val="24"/>
        </w:rPr>
      </w:pPr>
      <w:r w:rsidRPr="00075C53">
        <w:rPr>
          <w:rFonts w:ascii="Times New Roman" w:hAnsi="Times New Roman" w:cs="Times New Roman"/>
          <w:sz w:val="24"/>
          <w:szCs w:val="24"/>
        </w:rPr>
        <w:t>(Source:</w:t>
      </w:r>
      <w:r w:rsidRPr="00075C53">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Balmer  and Podnar, 2021</w:t>
      </w:r>
      <w:r>
        <w:rPr>
          <w:rFonts w:ascii="Times New Roman" w:eastAsia="Times New Roman" w:hAnsi="Times New Roman" w:cs="Times New Roman"/>
          <w:color w:val="222222"/>
          <w:sz w:val="24"/>
          <w:szCs w:val="24"/>
        </w:rPr>
        <w:t>)</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Creation of business entity</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the for-profit or the non for profit develops in the early stages where the entity is more same (</w:t>
      </w:r>
      <w:r>
        <w:rPr>
          <w:rFonts w:ascii="Times New Roman" w:eastAsia="Times New Roman" w:hAnsi="Times New Roman" w:cs="Times New Roman"/>
          <w:color w:val="222222"/>
          <w:sz w:val="24"/>
          <w:szCs w:val="24"/>
          <w:highlight w:val="white"/>
        </w:rPr>
        <w:t>Balmer and Podnar, 2021)</w:t>
      </w:r>
      <w:r>
        <w:rPr>
          <w:rFonts w:ascii="Times New Roman" w:eastAsia="Times New Roman" w:hAnsi="Times New Roman" w:cs="Times New Roman"/>
          <w:sz w:val="24"/>
          <w:szCs w:val="24"/>
        </w:rPr>
        <w:t>. The early stage begins with feeling all the business entities that state the organization's operation including a corporation, limited liability of companies, sole proprietors, and partnership.</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Applying on the employer number of identification</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Once there the business entity is formed then it is applied to the employee number of identification with the service of internal revenues. It is developing an official number of tax and business that needs the entity for opening a bank account and applying for the loans as well as a file for tax returns.</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The status of tax-exempt</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organization gives the tax extent status then it is considered a non for profit as well as a charity type business (</w:t>
      </w:r>
      <w:r>
        <w:rPr>
          <w:rFonts w:ascii="Times New Roman" w:eastAsia="Times New Roman" w:hAnsi="Times New Roman" w:cs="Times New Roman"/>
          <w:color w:val="222222"/>
          <w:sz w:val="24"/>
          <w:szCs w:val="24"/>
          <w:highlight w:val="white"/>
        </w:rPr>
        <w:t xml:space="preserve">Chaudhry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It is still felt with the annual return of tax like the for-profit companies. A tax-exempt organization must address the public requirements disclosure which makes meeting minutes as well as financial documents for the previous files.</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Methods of generating the revenues</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presents a significant distinction between the for-profit and the not-for-profit where each type of organization also generates its revenues. For the profit companies, it is generally selling the products and providing the services. The not-for-profit organizations usually operate the fundraising efforts with a donation, corporate sponsors, and events. The not-for-profit is still selling its products.</w:t>
      </w:r>
    </w:p>
    <w:p w:rsidR="00257F28" w:rsidRDefault="00B430F4" w:rsidP="0010106E">
      <w:pPr>
        <w:pStyle w:val="norm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Organization management and oversight</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per the business entities, both kinds of for-profit, as well as not-for-profit organizations, maintain the separation of liabilities and assets which develop between the executives and employees. Both entities must vote for the annual board of directors that holds regular meetings for refining the direction and progress of the company (</w:t>
      </w:r>
      <w:r>
        <w:rPr>
          <w:rFonts w:ascii="Times New Roman" w:eastAsia="Times New Roman" w:hAnsi="Times New Roman" w:cs="Times New Roman"/>
          <w:color w:val="222222"/>
          <w:sz w:val="24"/>
          <w:szCs w:val="24"/>
          <w:highlight w:val="white"/>
        </w:rPr>
        <w:t xml:space="preserve">Haveman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The not-for-profit is usually larger for the director boards which might be bringing the voluntary members with resources that help to expand towards the organization community as well as a fundraising effort.</w:t>
      </w:r>
    </w:p>
    <w:p w:rsidR="006C6CAC" w:rsidRDefault="00B430F4" w:rsidP="006C6CAC">
      <w:pPr>
        <w:pStyle w:val="normal0"/>
        <w:spacing w:line="360" w:lineRule="auto"/>
        <w:jc w:val="center"/>
        <w:rPr>
          <w:rFonts w:ascii="Times New Roman" w:eastAsia="Times New Roman" w:hAnsi="Times New Roman" w:cs="Times New Roman"/>
          <w:sz w:val="24"/>
          <w:szCs w:val="24"/>
        </w:rPr>
      </w:pPr>
      <w:r>
        <w:rPr>
          <w:noProof/>
        </w:rPr>
        <w:drawing>
          <wp:inline distT="0" distB="0" distL="0" distR="0">
            <wp:extent cx="5101590" cy="1938604"/>
            <wp:effectExtent l="19050" t="0" r="3810" b="0"/>
            <wp:docPr id="10" name="Picture 10" descr="Difference Between Profit and Non-Profit Organisation (with and Comparison  Chart) -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fference Between Profit and Non-Profit Organisation (with and Comparison  Chart) - Key Differences"/>
                    <pic:cNvPicPr>
                      <a:picLocks noChangeAspect="1" noChangeArrowheads="1"/>
                    </pic:cNvPicPr>
                  </pic:nvPicPr>
                  <pic:blipFill>
                    <a:blip r:embed="rId12"/>
                    <a:stretch>
                      <a:fillRect/>
                    </a:stretch>
                  </pic:blipFill>
                  <pic:spPr bwMode="auto">
                    <a:xfrm>
                      <a:off x="0" y="0"/>
                      <a:ext cx="5101590" cy="1938604"/>
                    </a:xfrm>
                    <a:prstGeom prst="rect">
                      <a:avLst/>
                    </a:prstGeom>
                    <a:noFill/>
                    <a:ln w="9525">
                      <a:noFill/>
                      <a:miter lim="800000"/>
                      <a:headEnd/>
                      <a:tailEnd/>
                    </a:ln>
                  </pic:spPr>
                </pic:pic>
              </a:graphicData>
            </a:graphic>
          </wp:inline>
        </w:drawing>
      </w:r>
    </w:p>
    <w:p w:rsidR="006C6CAC" w:rsidRDefault="00B430F4" w:rsidP="006C6CA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4: Identified differences </w:t>
      </w:r>
    </w:p>
    <w:p w:rsidR="006C6CAC" w:rsidRDefault="00B430F4" w:rsidP="006C6CAC">
      <w:pPr>
        <w:pStyle w:val="normal0"/>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w:t>
      </w:r>
      <w:r w:rsidRPr="006C6CAC">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Haveman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222222"/>
          <w:sz w:val="24"/>
          <w:szCs w:val="24"/>
        </w:rPr>
        <w:t>)</w:t>
      </w:r>
    </w:p>
    <w:p w:rsidR="00257F28" w:rsidRDefault="00B430F4" w:rsidP="00A649D6">
      <w:pPr>
        <w:pStyle w:val="Heading2"/>
      </w:pPr>
      <w:bookmarkStart w:id="7" w:name="_Toc102482048"/>
      <w:r>
        <w:t>Supporting example</w:t>
      </w:r>
      <w:bookmarkEnd w:id="7"/>
      <w:r>
        <w:t xml:space="preserve"> </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Airline, construction companies, cargo transportation businesses, manufacturing, book publishers, eateries, department shops, and transportation corporate entities are all examples of for-profit companies. Religious institutions, school systems, public charitable organizations, general populace hospitals and clinics, political groups, legal assistance communities, voluntary services firms, organized labor, professional organizations, research facilities, exhibitions, as well as some government entities are all examples of non-profit institutions (</w:t>
      </w:r>
      <w:r>
        <w:rPr>
          <w:rFonts w:ascii="Times New Roman" w:eastAsia="Times New Roman" w:hAnsi="Times New Roman" w:cs="Times New Roman"/>
          <w:color w:val="222222"/>
          <w:sz w:val="24"/>
          <w:szCs w:val="24"/>
          <w:highlight w:val="white"/>
        </w:rPr>
        <w:t xml:space="preserve">Haveman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Both make money, however, both put everything back into the company that keeps things running and supports respective objectives. Even though both organizations heavily rely on volunteers, both can hire certain higher-level employees (</w:t>
      </w:r>
      <w:r>
        <w:rPr>
          <w:rFonts w:ascii="Times New Roman" w:eastAsia="Times New Roman" w:hAnsi="Times New Roman" w:cs="Times New Roman"/>
          <w:color w:val="222222"/>
          <w:sz w:val="24"/>
          <w:szCs w:val="24"/>
          <w:highlight w:val="white"/>
        </w:rPr>
        <w:t xml:space="preserve">Haveman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The difference between such a nonprofit and a for-profit company would be that a nonprofit seems to have no benefit to its membership, administrators, or benefactors, as well as its money is not ever distributed to its representatives or officers, but instead is used to meet its goals and operate if needed.</w:t>
      </w:r>
    </w:p>
    <w:p w:rsidR="00257F28" w:rsidRDefault="00B430F4" w:rsidP="00A649D6">
      <w:pPr>
        <w:pStyle w:val="Heading1"/>
      </w:pPr>
      <w:bookmarkStart w:id="8" w:name="_Toc102482049"/>
      <w:r>
        <w:t>Conclusion</w:t>
      </w:r>
      <w:bookmarkEnd w:id="8"/>
      <w:r>
        <w:t xml:space="preserve"> </w:t>
      </w:r>
    </w:p>
    <w:p w:rsidR="00257F28" w:rsidRDefault="00B430F4" w:rsidP="0010106E">
      <w:pPr>
        <w:pStyle w:val="norm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Conclusively the study presents an effective understanding of entrepreneurship which is more imp</w:t>
      </w:r>
      <w:r w:rsidR="00A649D6">
        <w:rPr>
          <w:rFonts w:ascii="Times New Roman" w:eastAsia="Times New Roman" w:hAnsi="Times New Roman" w:cs="Times New Roman"/>
          <w:sz w:val="24"/>
          <w:szCs w:val="24"/>
        </w:rPr>
        <w:t xml:space="preserve">roving to develop an example in </w:t>
      </w:r>
      <w:r>
        <w:rPr>
          <w:rFonts w:ascii="Times New Roman" w:eastAsia="Times New Roman" w:hAnsi="Times New Roman" w:cs="Times New Roman"/>
          <w:sz w:val="24"/>
          <w:szCs w:val="24"/>
        </w:rPr>
        <w:t xml:space="preserve">entrepreneur and the supporting provider. The main identification of this study developed with a critical application of entrepreneurship with a range of different examples that draw an effective understanding of these arguments. Moreover, the study also highlights the theoretical sources which are critically evaluating all the states and characteristics of entrepreneurs by identifying their attributes as well as motivation. The developing difference between them profits as well as non for profit in small organization drawing and entrepreneurs' value as well as beliefs. The illustration of these answers is more appropriate to develop the characteristics of the firm which is more improving to identify an effective concept for this study. The difference also identifies the small organization's beliefs and values which are more improving to develop and identification of status including the tax and methods in organization oversights. The supporting example also distributed an effective </w:t>
      </w:r>
      <w:r>
        <w:rPr>
          <w:rFonts w:ascii="Times New Roman" w:eastAsia="Times New Roman" w:hAnsi="Times New Roman" w:cs="Times New Roman"/>
          <w:sz w:val="24"/>
          <w:szCs w:val="24"/>
        </w:rPr>
        <w:lastRenderedPageBreak/>
        <w:t>understanding with the entrepreneur and small business owners which is more impressive to develop an effective communication including the actual resources.</w:t>
      </w:r>
    </w:p>
    <w:p w:rsidR="00257F28" w:rsidRDefault="00B430F4" w:rsidP="0010106E">
      <w:pPr>
        <w:pStyle w:val="normal0"/>
        <w:spacing w:line="360" w:lineRule="auto"/>
        <w:jc w:val="both"/>
        <w:rPr>
          <w:rFonts w:ascii="Times New Roman" w:eastAsia="Times New Roman" w:hAnsi="Times New Roman" w:cs="Times New Roman"/>
          <w:b/>
          <w:sz w:val="24"/>
          <w:szCs w:val="24"/>
        </w:rPr>
      </w:pPr>
      <w:r>
        <w:br w:type="page"/>
      </w:r>
    </w:p>
    <w:p w:rsidR="00257F28" w:rsidRDefault="00B430F4" w:rsidP="00E25170">
      <w:pPr>
        <w:pStyle w:val="Heading1"/>
      </w:pPr>
      <w:bookmarkStart w:id="9" w:name="_Toc102482050"/>
      <w:r>
        <w:lastRenderedPageBreak/>
        <w:t>Reference</w:t>
      </w:r>
      <w:bookmarkEnd w:id="9"/>
      <w:r>
        <w:t xml:space="preserve"> </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Adi, W.A., Hiyassat, M. and Lepkova, N., 2021. Business strategy development model for applying knowledge management in construction. </w:t>
      </w:r>
      <w:r>
        <w:rPr>
          <w:rFonts w:ascii="Times New Roman" w:eastAsia="Times New Roman" w:hAnsi="Times New Roman" w:cs="Times New Roman"/>
          <w:i/>
          <w:sz w:val="24"/>
          <w:szCs w:val="24"/>
        </w:rPr>
        <w:t>Journal of Civil Engineering and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27</w:t>
      </w:r>
      <w:r>
        <w:rPr>
          <w:rFonts w:ascii="Times New Roman" w:eastAsia="Times New Roman" w:hAnsi="Times New Roman" w:cs="Times New Roman"/>
          <w:sz w:val="24"/>
          <w:szCs w:val="24"/>
        </w:rPr>
        <w:t>(4), pp.246-259.</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Amaechi, E., 2021. Understanding culture and success in global business: developing cultural and innovative intrapreneurs in small businesses. In </w:t>
      </w:r>
      <w:r>
        <w:rPr>
          <w:rFonts w:ascii="Times New Roman" w:eastAsia="Times New Roman" w:hAnsi="Times New Roman" w:cs="Times New Roman"/>
          <w:i/>
          <w:sz w:val="24"/>
          <w:szCs w:val="24"/>
        </w:rPr>
        <w:t>Culture in Global Businesses</w:t>
      </w:r>
      <w:r>
        <w:rPr>
          <w:rFonts w:ascii="Times New Roman" w:eastAsia="Times New Roman" w:hAnsi="Times New Roman" w:cs="Times New Roman"/>
          <w:sz w:val="24"/>
          <w:szCs w:val="24"/>
        </w:rPr>
        <w:t xml:space="preserve"> (pp. 205-224). Palgrave Macmillan, Cham.</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Arkadiy, F., 2021. Features of Critical Thinking of Individual Entrepreneurs With Different Levels of Self-Regulation. </w:t>
      </w:r>
      <w:r>
        <w:rPr>
          <w:rFonts w:ascii="Times New Roman" w:eastAsia="Times New Roman" w:hAnsi="Times New Roman" w:cs="Times New Roman"/>
          <w:i/>
          <w:sz w:val="24"/>
          <w:szCs w:val="24"/>
        </w:rPr>
        <w:t>International Journal of Cognitive Research in Science, Engineering and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(2), pp.253-264.</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Audretsch, D.B., Belitski, M. and Cherkas, N., 2021. Entrepreneurial ecosystems in cities: The role of institutions. </w:t>
      </w:r>
      <w:r>
        <w:rPr>
          <w:rFonts w:ascii="Times New Roman" w:eastAsia="Times New Roman" w:hAnsi="Times New Roman" w:cs="Times New Roman"/>
          <w:i/>
          <w:sz w:val="24"/>
          <w:szCs w:val="24"/>
        </w:rPr>
        <w:t>PloS one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w:t>
      </w:r>
      <w:r>
        <w:rPr>
          <w:rFonts w:ascii="Times New Roman" w:eastAsia="Times New Roman" w:hAnsi="Times New Roman" w:cs="Times New Roman"/>
          <w:sz w:val="24"/>
          <w:szCs w:val="24"/>
        </w:rPr>
        <w:t>(3), p.e0247609.</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Balmer, J.M. and Podnar, K., 2021. Corporate brand orientation: Identity, internal images, and corporate identification matters.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134</w:t>
      </w:r>
      <w:r>
        <w:rPr>
          <w:rFonts w:ascii="Times New Roman" w:eastAsia="Times New Roman" w:hAnsi="Times New Roman" w:cs="Times New Roman"/>
          <w:sz w:val="24"/>
          <w:szCs w:val="24"/>
        </w:rPr>
        <w:t>, pp.729-737.</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Campisi, D., Mancuso, P., Mastrodonato, S.L. and Morea, D., 2021. Productivity dispersion in the Italian knowledge-intensive business services (KIBS) industry: a multilevel analysis. </w:t>
      </w:r>
      <w:r>
        <w:rPr>
          <w:rFonts w:ascii="Times New Roman" w:eastAsia="Times New Roman" w:hAnsi="Times New Roman" w:cs="Times New Roman"/>
          <w:i/>
          <w:sz w:val="24"/>
          <w:szCs w:val="24"/>
        </w:rPr>
        <w:t>Management Decision</w:t>
      </w:r>
      <w:r>
        <w:rPr>
          <w:rFonts w:ascii="Times New Roman" w:eastAsia="Times New Roman" w:hAnsi="Times New Roman" w:cs="Times New Roman"/>
          <w:sz w:val="24"/>
          <w:szCs w:val="24"/>
        </w:rPr>
        <w:t>.</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Chaudhry, I.S., Paquibut, R.Y. and Tunio, M.N., 2021. Do workforce diversity, inclusion practices, &amp; organizational characteristics contribute to organizational innovation? Evidence from the UAE. </w:t>
      </w:r>
      <w:r>
        <w:rPr>
          <w:rFonts w:ascii="Times New Roman" w:eastAsia="Times New Roman" w:hAnsi="Times New Roman" w:cs="Times New Roman"/>
          <w:i/>
          <w:sz w:val="24"/>
          <w:szCs w:val="24"/>
        </w:rPr>
        <w:t>Cogent Business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 p.1947549.</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Curtis, V., Moon, R. and Penaluna, A., 2021. Active entrepreneurship education and the impact on approaches to learning: Mixed methods evidence from a six-year study into one entrepreneurship educator’s classroom. </w:t>
      </w:r>
      <w:r>
        <w:rPr>
          <w:rFonts w:ascii="Times New Roman" w:eastAsia="Times New Roman" w:hAnsi="Times New Roman" w:cs="Times New Roman"/>
          <w:i/>
          <w:sz w:val="24"/>
          <w:szCs w:val="24"/>
        </w:rPr>
        <w:t>Industry and Higher Education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35</w:t>
      </w:r>
      <w:r>
        <w:rPr>
          <w:rFonts w:ascii="Times New Roman" w:eastAsia="Times New Roman" w:hAnsi="Times New Roman" w:cs="Times New Roman"/>
          <w:sz w:val="24"/>
          <w:szCs w:val="24"/>
        </w:rPr>
        <w:t>(4), pp.443-453.</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Fatma, M. and Khan, I., 2022. An investigation of consumer evaluation of the authenticity of their company's CSR engagement. </w:t>
      </w:r>
      <w:r>
        <w:rPr>
          <w:rFonts w:ascii="Times New Roman" w:eastAsia="Times New Roman" w:hAnsi="Times New Roman" w:cs="Times New Roman"/>
          <w:i/>
          <w:sz w:val="24"/>
          <w:szCs w:val="24"/>
        </w:rPr>
        <w:t>Total Quality Management &amp; Business Excellence</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33</w:t>
      </w:r>
      <w:r>
        <w:rPr>
          <w:rFonts w:ascii="Times New Roman" w:eastAsia="Times New Roman" w:hAnsi="Times New Roman" w:cs="Times New Roman"/>
          <w:sz w:val="24"/>
          <w:szCs w:val="24"/>
        </w:rPr>
        <w:t>(1-2), pp.55-72.</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Hartmann, S., Backmann, J., Newman, A., Brickman, K.M. and Pidduck, R.J., 2022. Psychological resilience of entrepreneurs: A review and agenda for future research. </w:t>
      </w:r>
      <w:r>
        <w:rPr>
          <w:rFonts w:ascii="Times New Roman" w:eastAsia="Times New Roman" w:hAnsi="Times New Roman" w:cs="Times New Roman"/>
          <w:i/>
          <w:sz w:val="24"/>
          <w:szCs w:val="24"/>
        </w:rPr>
        <w:t>Journal of Small Business Management</w:t>
      </w:r>
      <w:r>
        <w:rPr>
          <w:rFonts w:ascii="Times New Roman" w:eastAsia="Times New Roman" w:hAnsi="Times New Roman" w:cs="Times New Roman"/>
          <w:sz w:val="24"/>
          <w:szCs w:val="24"/>
        </w:rPr>
        <w:t>, pp.1-39.</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Haveman, H.A. and Nedzhvetskaya, N., 2022. Community, enterprise, and self-help: The coevolution of capitalism and non-profit and for-profit businesses in Britain and Germany. In </w:t>
      </w:r>
      <w:r>
        <w:rPr>
          <w:rFonts w:ascii="Times New Roman" w:eastAsia="Times New Roman" w:hAnsi="Times New Roman" w:cs="Times New Roman"/>
          <w:i/>
          <w:sz w:val="24"/>
          <w:szCs w:val="24"/>
        </w:rPr>
        <w:t>The corporation: Rethinking the iconic form of business organization</w:t>
      </w:r>
      <w:r>
        <w:rPr>
          <w:rFonts w:ascii="Times New Roman" w:eastAsia="Times New Roman" w:hAnsi="Times New Roman" w:cs="Times New Roman"/>
          <w:sz w:val="24"/>
          <w:szCs w:val="24"/>
        </w:rPr>
        <w:t>. Emerald Publishing Limited.</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Jackson, D., Shan, H. and Meek, S., 2021. Enhancing graduates’ enterprise capabilities through work-integrated learning in co-working spaces. </w:t>
      </w:r>
      <w:r>
        <w:rPr>
          <w:rFonts w:ascii="Times New Roman" w:eastAsia="Times New Roman" w:hAnsi="Times New Roman" w:cs="Times New Roman"/>
          <w:i/>
          <w:sz w:val="24"/>
          <w:szCs w:val="24"/>
        </w:rPr>
        <w:t>Higher Education</w:t>
      </w:r>
      <w:r>
        <w:rPr>
          <w:rFonts w:ascii="Times New Roman" w:eastAsia="Times New Roman" w:hAnsi="Times New Roman" w:cs="Times New Roman"/>
          <w:sz w:val="24"/>
          <w:szCs w:val="24"/>
        </w:rPr>
        <w:t>, pp.1-20.</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Khan, M.A., Zubair, S.S., Rathore, K., Ijaz, M., Khalil, S. and Khalil, M., 2021. Impact of entrepreneurial orientation dimensions on performance of small enterprises: do entrepreneurial competencies matter?. </w:t>
      </w:r>
      <w:r>
        <w:rPr>
          <w:rFonts w:ascii="Times New Roman" w:eastAsia="Times New Roman" w:hAnsi="Times New Roman" w:cs="Times New Roman"/>
          <w:i/>
          <w:sz w:val="24"/>
          <w:szCs w:val="24"/>
        </w:rPr>
        <w:t>Cogent Business &amp;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 p.1943241.</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Latifi, M.A., Nikou, S. and Bouwman, H., 2021. Business model innovation and firm performance: Exploring causal mechanisms in SMEs. </w:t>
      </w:r>
      <w:r>
        <w:rPr>
          <w:rFonts w:ascii="Times New Roman" w:eastAsia="Times New Roman" w:hAnsi="Times New Roman" w:cs="Times New Roman"/>
          <w:i/>
          <w:sz w:val="24"/>
          <w:szCs w:val="24"/>
        </w:rPr>
        <w:t>Technovation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107</w:t>
      </w:r>
      <w:r>
        <w:rPr>
          <w:rFonts w:ascii="Times New Roman" w:eastAsia="Times New Roman" w:hAnsi="Times New Roman" w:cs="Times New Roman"/>
          <w:sz w:val="24"/>
          <w:szCs w:val="24"/>
        </w:rPr>
        <w:t>, p.102274.</w:t>
      </w:r>
    </w:p>
    <w:p w:rsidR="00E25170" w:rsidRDefault="00B430F4" w:rsidP="0010106E">
      <w:pPr>
        <w:pStyle w:val="norm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PRAMONO, R., Sondakh, L.W., BERNARTO, I., JULIANA, J. and PURWANTO, A., 2021. Determinants of the small and medium enterprises progress A case study of SME entrepreneurs in Manado, Indonesia. </w:t>
      </w:r>
      <w:r>
        <w:rPr>
          <w:rFonts w:ascii="Times New Roman" w:eastAsia="Times New Roman" w:hAnsi="Times New Roman" w:cs="Times New Roman"/>
          <w:i/>
          <w:sz w:val="24"/>
          <w:szCs w:val="24"/>
        </w:rPr>
        <w:t>The Journal of Asian Finance, Economics, and Business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 pp.881-889.</w:t>
      </w:r>
    </w:p>
    <w:sectPr w:rsidR="00E25170" w:rsidSect="00B341A9">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D62BC" w:rsidRDefault="00AD62BC" w:rsidP="00CA4A2B">
      <w:pPr>
        <w:spacing w:line="240" w:lineRule="auto"/>
      </w:pPr>
      <w:r>
        <w:separator/>
      </w:r>
    </w:p>
  </w:endnote>
  <w:endnote w:type="continuationSeparator" w:id="1">
    <w:p w:rsidR="00AD62BC" w:rsidRDefault="00AD62BC" w:rsidP="00CA4A2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859172"/>
      <w:docPartObj>
        <w:docPartGallery w:val="Page Numbers (Bottom of Page)"/>
        <w:docPartUnique/>
      </w:docPartObj>
    </w:sdtPr>
    <w:sdtContent>
      <w:p w:rsidR="00B341A9" w:rsidRDefault="00D52D70">
        <w:pPr>
          <w:pStyle w:val="Footer"/>
          <w:jc w:val="right"/>
        </w:pPr>
        <w:r w:rsidRPr="00B341A9">
          <w:rPr>
            <w:rFonts w:ascii="Times New Roman" w:hAnsi="Times New Roman" w:cs="Times New Roman"/>
            <w:sz w:val="20"/>
            <w:szCs w:val="20"/>
          </w:rPr>
          <w:fldChar w:fldCharType="begin"/>
        </w:r>
        <w:r w:rsidR="00B430F4" w:rsidRPr="00B341A9">
          <w:rPr>
            <w:rFonts w:ascii="Times New Roman" w:hAnsi="Times New Roman" w:cs="Times New Roman"/>
            <w:sz w:val="20"/>
            <w:szCs w:val="20"/>
          </w:rPr>
          <w:instrText xml:space="preserve"> PAGE   \* MERGEFORMAT </w:instrText>
        </w:r>
        <w:r w:rsidRPr="00B341A9">
          <w:rPr>
            <w:rFonts w:ascii="Times New Roman" w:hAnsi="Times New Roman" w:cs="Times New Roman"/>
            <w:sz w:val="20"/>
            <w:szCs w:val="20"/>
          </w:rPr>
          <w:fldChar w:fldCharType="separate"/>
        </w:r>
        <w:r w:rsidR="00BE703C">
          <w:rPr>
            <w:rFonts w:ascii="Times New Roman" w:hAnsi="Times New Roman" w:cs="Times New Roman"/>
            <w:noProof/>
            <w:sz w:val="20"/>
            <w:szCs w:val="20"/>
          </w:rPr>
          <w:t>1</w:t>
        </w:r>
        <w:r w:rsidRPr="00B341A9">
          <w:rPr>
            <w:rFonts w:ascii="Times New Roman" w:hAnsi="Times New Roman" w:cs="Times New Roman"/>
            <w:sz w:val="20"/>
            <w:szCs w:val="20"/>
          </w:rPr>
          <w:fldChar w:fldCharType="end"/>
        </w:r>
      </w:p>
    </w:sdtContent>
  </w:sdt>
  <w:p w:rsidR="00B341A9" w:rsidRDefault="00B341A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D62BC" w:rsidRDefault="00AD62BC" w:rsidP="00CA4A2B">
      <w:pPr>
        <w:spacing w:line="240" w:lineRule="auto"/>
      </w:pPr>
      <w:r>
        <w:separator/>
      </w:r>
    </w:p>
  </w:footnote>
  <w:footnote w:type="continuationSeparator" w:id="1">
    <w:p w:rsidR="00AD62BC" w:rsidRDefault="00AD62BC" w:rsidP="00CA4A2B">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21A021B"/>
    <w:multiLevelType w:val="multilevel"/>
    <w:tmpl w:val="FE5821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2F632FA5"/>
    <w:multiLevelType w:val="multilevel"/>
    <w:tmpl w:val="D1508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257F28"/>
    <w:rsid w:val="00075C53"/>
    <w:rsid w:val="0010106E"/>
    <w:rsid w:val="001854EB"/>
    <w:rsid w:val="001F3A26"/>
    <w:rsid w:val="00257F28"/>
    <w:rsid w:val="00315549"/>
    <w:rsid w:val="00361BAE"/>
    <w:rsid w:val="00382600"/>
    <w:rsid w:val="003A0806"/>
    <w:rsid w:val="005F0E4F"/>
    <w:rsid w:val="0062345A"/>
    <w:rsid w:val="006C6CAC"/>
    <w:rsid w:val="00794423"/>
    <w:rsid w:val="008E0517"/>
    <w:rsid w:val="0090346A"/>
    <w:rsid w:val="00A55E73"/>
    <w:rsid w:val="00A649D6"/>
    <w:rsid w:val="00AD62BC"/>
    <w:rsid w:val="00B341A9"/>
    <w:rsid w:val="00B430F4"/>
    <w:rsid w:val="00B879DF"/>
    <w:rsid w:val="00BA5B86"/>
    <w:rsid w:val="00BC6721"/>
    <w:rsid w:val="00BE703C"/>
    <w:rsid w:val="00CA4A2B"/>
    <w:rsid w:val="00CF5586"/>
    <w:rsid w:val="00D52D70"/>
    <w:rsid w:val="00E2517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4A2B"/>
  </w:style>
  <w:style w:type="paragraph" w:styleId="Heading1">
    <w:name w:val="heading 1"/>
    <w:basedOn w:val="normal0"/>
    <w:next w:val="normal0"/>
    <w:rsid w:val="00B341A9"/>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0"/>
    <w:next w:val="normal0"/>
    <w:rsid w:val="00B341A9"/>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0"/>
    <w:next w:val="normal0"/>
    <w:rsid w:val="00257F28"/>
    <w:pPr>
      <w:keepNext/>
      <w:keepLines/>
      <w:spacing w:before="320" w:after="80"/>
      <w:outlineLvl w:val="2"/>
    </w:pPr>
    <w:rPr>
      <w:color w:val="434343"/>
      <w:sz w:val="28"/>
      <w:szCs w:val="28"/>
    </w:rPr>
  </w:style>
  <w:style w:type="paragraph" w:styleId="Heading4">
    <w:name w:val="heading 4"/>
    <w:basedOn w:val="normal0"/>
    <w:next w:val="normal0"/>
    <w:rsid w:val="00257F28"/>
    <w:pPr>
      <w:keepNext/>
      <w:keepLines/>
      <w:spacing w:before="280" w:after="80"/>
      <w:outlineLvl w:val="3"/>
    </w:pPr>
    <w:rPr>
      <w:color w:val="666666"/>
      <w:sz w:val="24"/>
      <w:szCs w:val="24"/>
    </w:rPr>
  </w:style>
  <w:style w:type="paragraph" w:styleId="Heading5">
    <w:name w:val="heading 5"/>
    <w:basedOn w:val="normal0"/>
    <w:next w:val="normal0"/>
    <w:rsid w:val="00257F28"/>
    <w:pPr>
      <w:keepNext/>
      <w:keepLines/>
      <w:spacing w:before="240" w:after="80"/>
      <w:outlineLvl w:val="4"/>
    </w:pPr>
    <w:rPr>
      <w:color w:val="666666"/>
    </w:rPr>
  </w:style>
  <w:style w:type="paragraph" w:styleId="Heading6">
    <w:name w:val="heading 6"/>
    <w:basedOn w:val="normal0"/>
    <w:next w:val="normal0"/>
    <w:rsid w:val="00257F2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57F28"/>
  </w:style>
  <w:style w:type="paragraph" w:styleId="Title">
    <w:name w:val="Title"/>
    <w:basedOn w:val="normal0"/>
    <w:next w:val="normal0"/>
    <w:rsid w:val="00257F28"/>
    <w:pPr>
      <w:keepNext/>
      <w:keepLines/>
      <w:spacing w:after="60"/>
    </w:pPr>
    <w:rPr>
      <w:sz w:val="52"/>
      <w:szCs w:val="52"/>
    </w:rPr>
  </w:style>
  <w:style w:type="paragraph" w:styleId="Subtitle">
    <w:name w:val="Subtitle"/>
    <w:basedOn w:val="normal0"/>
    <w:next w:val="normal0"/>
    <w:rsid w:val="00257F28"/>
    <w:pPr>
      <w:keepNext/>
      <w:keepLines/>
      <w:spacing w:after="320"/>
    </w:pPr>
    <w:rPr>
      <w:color w:val="666666"/>
      <w:sz w:val="30"/>
      <w:szCs w:val="30"/>
    </w:rPr>
  </w:style>
  <w:style w:type="table" w:customStyle="1" w:styleId="a">
    <w:name w:val="a"/>
    <w:basedOn w:val="TableNormal"/>
    <w:rsid w:val="00257F28"/>
    <w:tblPr>
      <w:tblStyleRowBandSize w:val="1"/>
      <w:tblStyleColBandSize w:val="1"/>
      <w:tblInd w:w="0" w:type="dxa"/>
      <w:tblCellMar>
        <w:top w:w="100" w:type="dxa"/>
        <w:left w:w="100" w:type="dxa"/>
        <w:bottom w:w="100" w:type="dxa"/>
        <w:right w:w="100" w:type="dxa"/>
      </w:tblCellMar>
    </w:tblPr>
  </w:style>
  <w:style w:type="paragraph" w:styleId="Header">
    <w:name w:val="header"/>
    <w:basedOn w:val="Normal"/>
    <w:link w:val="HeaderChar"/>
    <w:uiPriority w:val="99"/>
    <w:semiHidden/>
    <w:unhideWhenUsed/>
    <w:rsid w:val="00B341A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341A9"/>
  </w:style>
  <w:style w:type="paragraph" w:styleId="Footer">
    <w:name w:val="footer"/>
    <w:basedOn w:val="Normal"/>
    <w:link w:val="FooterChar"/>
    <w:uiPriority w:val="99"/>
    <w:unhideWhenUsed/>
    <w:rsid w:val="00B341A9"/>
    <w:pPr>
      <w:tabs>
        <w:tab w:val="center" w:pos="4680"/>
        <w:tab w:val="right" w:pos="9360"/>
      </w:tabs>
      <w:spacing w:line="240" w:lineRule="auto"/>
    </w:pPr>
  </w:style>
  <w:style w:type="character" w:customStyle="1" w:styleId="FooterChar">
    <w:name w:val="Footer Char"/>
    <w:basedOn w:val="DefaultParagraphFont"/>
    <w:link w:val="Footer"/>
    <w:uiPriority w:val="99"/>
    <w:rsid w:val="00B341A9"/>
  </w:style>
  <w:style w:type="paragraph" w:styleId="TOCHeading">
    <w:name w:val="TOC Heading"/>
    <w:basedOn w:val="Heading1"/>
    <w:next w:val="Normal"/>
    <w:uiPriority w:val="39"/>
    <w:semiHidden/>
    <w:unhideWhenUsed/>
    <w:qFormat/>
    <w:rsid w:val="0062345A"/>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2345A"/>
    <w:pPr>
      <w:spacing w:after="100"/>
    </w:pPr>
  </w:style>
  <w:style w:type="paragraph" w:styleId="TOC2">
    <w:name w:val="toc 2"/>
    <w:basedOn w:val="Normal"/>
    <w:next w:val="Normal"/>
    <w:autoRedefine/>
    <w:uiPriority w:val="39"/>
    <w:unhideWhenUsed/>
    <w:rsid w:val="0062345A"/>
    <w:pPr>
      <w:spacing w:after="100"/>
      <w:ind w:left="220"/>
    </w:pPr>
  </w:style>
  <w:style w:type="character" w:styleId="Hyperlink">
    <w:name w:val="Hyperlink"/>
    <w:basedOn w:val="DefaultParagraphFont"/>
    <w:uiPriority w:val="99"/>
    <w:unhideWhenUsed/>
    <w:rsid w:val="0062345A"/>
    <w:rPr>
      <w:color w:val="0000FF" w:themeColor="hyperlink"/>
      <w:u w:val="single"/>
    </w:rPr>
  </w:style>
  <w:style w:type="paragraph" w:styleId="BalloonText">
    <w:name w:val="Balloon Text"/>
    <w:basedOn w:val="Normal"/>
    <w:link w:val="BalloonTextChar"/>
    <w:uiPriority w:val="99"/>
    <w:semiHidden/>
    <w:unhideWhenUsed/>
    <w:rsid w:val="0062345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345A"/>
    <w:rPr>
      <w:rFonts w:ascii="Tahoma" w:hAnsi="Tahoma" w:cs="Tahoma"/>
      <w:sz w:val="16"/>
      <w:szCs w:val="16"/>
    </w:rPr>
  </w:style>
  <w:style w:type="paragraph" w:customStyle="1" w:styleId="TableParagraph">
    <w:name w:val="Table Paragraph"/>
    <w:basedOn w:val="Normal"/>
    <w:uiPriority w:val="1"/>
    <w:qFormat/>
    <w:rsid w:val="001F3A26"/>
    <w:pPr>
      <w:widowControl w:val="0"/>
      <w:autoSpaceDE w:val="0"/>
      <w:autoSpaceDN w:val="0"/>
      <w:spacing w:line="240" w:lineRule="auto"/>
      <w:ind w:left="107"/>
    </w:pPr>
    <w:rPr>
      <w:rFonts w:ascii="Arial MT" w:eastAsia="Arial MT" w:hAnsi="Arial MT" w:cs="Arial MT"/>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9C8779-EA91-481E-8C2C-42C4AD95F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3214</Words>
  <Characters>18325</Characters>
  <Application>Microsoft Office Word</Application>
  <DocSecurity>0</DocSecurity>
  <Lines>152</Lines>
  <Paragraphs>42</Paragraphs>
  <ScaleCrop>false</ScaleCrop>
  <Company/>
  <LinksUpToDate>false</LinksUpToDate>
  <CharactersWithSpaces>21497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24</cp:revision>
  <dcterms:created xsi:type="dcterms:W3CDTF">2022-05-03T09:18:00Z</dcterms:created>
  <dcterms:modified xsi:type="dcterms:W3CDTF">2022-05-03T13:32:00Z</dcterms:modified>
</cp:coreProperties>
</file>