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95B" w:rsidRDefault="0022095B" w:rsidP="0022095B">
      <w:pPr>
        <w:pStyle w:val="AssignHeader"/>
      </w:pPr>
      <w:r>
        <w:t>A critical evaluation and the identification of next teaching and learning steps focusing</w:t>
      </w:r>
    </w:p>
    <w:p w:rsidR="0022095B" w:rsidRDefault="0022095B" w:rsidP="0022095B">
      <w:pPr>
        <w:pStyle w:val="AssignHeader"/>
      </w:pPr>
      <w:r>
        <w:t>on a case study of an individual learner or a group</w:t>
      </w:r>
    </w:p>
    <w:p w:rsidR="0022095B" w:rsidRDefault="0022095B" w:rsidP="0022095B">
      <w:pPr>
        <w:pStyle w:val="AssignHeader"/>
      </w:pPr>
      <w:r>
        <w:t>of learners, based on an observed critical incident.</w:t>
      </w:r>
    </w:p>
    <w:p w:rsidR="006F147B" w:rsidRDefault="006F147B" w:rsidP="006F147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6F147B" w:rsidRDefault="006F147B" w:rsidP="006F147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6F147B" w:rsidRPr="00BE07F0" w:rsidRDefault="006F147B" w:rsidP="00BE07F0">
      <w:pPr>
        <w:pStyle w:val="paragraph"/>
        <w:spacing w:before="0" w:beforeAutospacing="0" w:after="0" w:afterAutospacing="0" w:line="360" w:lineRule="auto"/>
        <w:textAlignment w:val="baseline"/>
        <w:rPr>
          <w:rFonts w:ascii="Arial" w:hAnsi="Arial" w:cs="Arial"/>
          <w:sz w:val="22"/>
          <w:szCs w:val="22"/>
        </w:rPr>
      </w:pPr>
      <w:r w:rsidRPr="00BE07F0">
        <w:rPr>
          <w:rStyle w:val="eop"/>
          <w:rFonts w:ascii="Arial" w:hAnsi="Arial" w:cs="Arial"/>
          <w:sz w:val="22"/>
          <w:szCs w:val="22"/>
        </w:rPr>
        <w:t> </w:t>
      </w:r>
      <w:r w:rsidR="006C6536" w:rsidRPr="00BE07F0">
        <w:rPr>
          <w:rStyle w:val="eop"/>
          <w:rFonts w:ascii="Arial" w:hAnsi="Arial" w:cs="Arial"/>
          <w:sz w:val="22"/>
          <w:szCs w:val="22"/>
        </w:rPr>
        <w:t xml:space="preserve">The </w:t>
      </w:r>
      <w:r w:rsidR="00BE07F0" w:rsidRPr="00BE07F0">
        <w:rPr>
          <w:rStyle w:val="eop"/>
          <w:rFonts w:ascii="Arial" w:hAnsi="Arial" w:cs="Arial"/>
          <w:sz w:val="22"/>
          <w:szCs w:val="22"/>
        </w:rPr>
        <w:t>focus</w:t>
      </w:r>
      <w:r w:rsidR="006C6536" w:rsidRPr="00BE07F0">
        <w:rPr>
          <w:rStyle w:val="eop"/>
          <w:rFonts w:ascii="Arial" w:hAnsi="Arial" w:cs="Arial"/>
          <w:sz w:val="22"/>
          <w:szCs w:val="22"/>
        </w:rPr>
        <w:t xml:space="preserve"> of this assignment will be a chosen critical incident that I have identified during observations undertaken at my placement school.</w:t>
      </w:r>
      <w:r w:rsidR="00E433B9" w:rsidRPr="00BE07F0">
        <w:rPr>
          <w:rStyle w:val="eop"/>
          <w:rFonts w:ascii="Arial" w:hAnsi="Arial" w:cs="Arial"/>
          <w:sz w:val="22"/>
          <w:szCs w:val="22"/>
        </w:rPr>
        <w:t xml:space="preserve"> I will endeavour to critically evaluate the critical incident whilst identifying next teaching and learning steps. </w:t>
      </w:r>
      <w:r w:rsidR="00861D7D" w:rsidRPr="00BE07F0">
        <w:rPr>
          <w:rStyle w:val="eop"/>
          <w:rFonts w:ascii="Arial" w:hAnsi="Arial" w:cs="Arial"/>
          <w:sz w:val="22"/>
          <w:szCs w:val="22"/>
        </w:rPr>
        <w:t xml:space="preserve">My discussion will include contextual information of the school and class in which I observed, however the name of the school nor any persons </w:t>
      </w:r>
      <w:r w:rsidR="00E65256" w:rsidRPr="00BE07F0">
        <w:rPr>
          <w:rStyle w:val="eop"/>
          <w:rFonts w:ascii="Arial" w:hAnsi="Arial" w:cs="Arial"/>
          <w:sz w:val="22"/>
          <w:szCs w:val="22"/>
        </w:rPr>
        <w:t xml:space="preserve">shall </w:t>
      </w:r>
      <w:r w:rsidR="00861D7D" w:rsidRPr="00BE07F0">
        <w:rPr>
          <w:rStyle w:val="eop"/>
          <w:rFonts w:ascii="Arial" w:hAnsi="Arial" w:cs="Arial"/>
          <w:sz w:val="22"/>
          <w:szCs w:val="22"/>
        </w:rPr>
        <w:t xml:space="preserve">be included. The chosen critical incident accompanied by the research methods that I employed will also be discussed to an extent. </w:t>
      </w:r>
      <w:r w:rsidR="00F20791" w:rsidRPr="00BE07F0">
        <w:rPr>
          <w:rStyle w:val="eop"/>
          <w:rFonts w:ascii="Arial" w:hAnsi="Arial" w:cs="Arial"/>
          <w:sz w:val="22"/>
          <w:szCs w:val="22"/>
        </w:rPr>
        <w:t xml:space="preserve">As the new curriculum </w:t>
      </w:r>
      <w:r w:rsidR="00A76F82" w:rsidRPr="00BE07F0">
        <w:rPr>
          <w:rStyle w:val="eop"/>
          <w:rFonts w:ascii="Arial" w:hAnsi="Arial" w:cs="Arial"/>
          <w:sz w:val="22"/>
          <w:szCs w:val="22"/>
        </w:rPr>
        <w:t>for</w:t>
      </w:r>
      <w:r w:rsidR="00F20791" w:rsidRPr="00BE07F0">
        <w:rPr>
          <w:rStyle w:val="eop"/>
          <w:rFonts w:ascii="Arial" w:hAnsi="Arial" w:cs="Arial"/>
          <w:sz w:val="22"/>
          <w:szCs w:val="22"/>
        </w:rPr>
        <w:t xml:space="preserve"> Wales i</w:t>
      </w:r>
      <w:r w:rsidR="00E65256" w:rsidRPr="00BE07F0">
        <w:rPr>
          <w:rStyle w:val="eop"/>
          <w:rFonts w:ascii="Arial" w:hAnsi="Arial" w:cs="Arial"/>
          <w:sz w:val="22"/>
          <w:szCs w:val="22"/>
        </w:rPr>
        <w:t>s</w:t>
      </w:r>
      <w:r w:rsidR="00F20791" w:rsidRPr="00BE07F0">
        <w:rPr>
          <w:rStyle w:val="eop"/>
          <w:rFonts w:ascii="Arial" w:hAnsi="Arial" w:cs="Arial"/>
          <w:sz w:val="22"/>
          <w:szCs w:val="22"/>
        </w:rPr>
        <w:t xml:space="preserve"> fast approaching, I have found it appropriate to link my chosen critical incident </w:t>
      </w:r>
      <w:r w:rsidR="00E65256" w:rsidRPr="00BE07F0">
        <w:rPr>
          <w:rStyle w:val="eop"/>
          <w:rFonts w:ascii="Arial" w:hAnsi="Arial" w:cs="Arial"/>
          <w:sz w:val="22"/>
          <w:szCs w:val="22"/>
        </w:rPr>
        <w:t>to</w:t>
      </w:r>
      <w:r w:rsidR="00F20791" w:rsidRPr="00BE07F0">
        <w:rPr>
          <w:rStyle w:val="eop"/>
          <w:rFonts w:ascii="Arial" w:hAnsi="Arial" w:cs="Arial"/>
          <w:sz w:val="22"/>
          <w:szCs w:val="22"/>
        </w:rPr>
        <w:t xml:space="preserve"> Donaldson’s (2015) Four Purposes to allow for critical analysis. </w:t>
      </w:r>
      <w:r w:rsidR="001215FE" w:rsidRPr="00BE07F0">
        <w:rPr>
          <w:rStyle w:val="eop"/>
          <w:rFonts w:ascii="Arial" w:hAnsi="Arial" w:cs="Arial"/>
          <w:sz w:val="22"/>
          <w:szCs w:val="22"/>
        </w:rPr>
        <w:t>Several research avenues have been prompted by this analysis</w:t>
      </w:r>
      <w:r w:rsidR="00E65256" w:rsidRPr="00BE07F0">
        <w:rPr>
          <w:rStyle w:val="eop"/>
          <w:rFonts w:ascii="Arial" w:hAnsi="Arial" w:cs="Arial"/>
          <w:sz w:val="22"/>
          <w:szCs w:val="22"/>
        </w:rPr>
        <w:t xml:space="preserve">; </w:t>
      </w:r>
      <w:r w:rsidR="001215FE" w:rsidRPr="00BE07F0">
        <w:rPr>
          <w:rStyle w:val="eop"/>
          <w:rFonts w:ascii="Arial" w:hAnsi="Arial" w:cs="Arial"/>
          <w:sz w:val="22"/>
          <w:szCs w:val="22"/>
        </w:rPr>
        <w:t xml:space="preserve">I will note two of these through analysis and examination of various perspectives that I have read throughout my studies, relating them to my critical </w:t>
      </w:r>
      <w:r w:rsidR="004E2E2B" w:rsidRPr="00BE07F0">
        <w:rPr>
          <w:rStyle w:val="eop"/>
          <w:rFonts w:ascii="Arial" w:hAnsi="Arial" w:cs="Arial"/>
          <w:sz w:val="22"/>
          <w:szCs w:val="22"/>
        </w:rPr>
        <w:t>incident</w:t>
      </w:r>
      <w:r w:rsidR="001215FE" w:rsidRPr="00BE07F0">
        <w:rPr>
          <w:rStyle w:val="eop"/>
          <w:rFonts w:ascii="Arial" w:hAnsi="Arial" w:cs="Arial"/>
          <w:sz w:val="22"/>
          <w:szCs w:val="22"/>
        </w:rPr>
        <w:t xml:space="preserve">. </w:t>
      </w:r>
      <w:r w:rsidR="004E2E2B" w:rsidRPr="00BE07F0">
        <w:rPr>
          <w:rStyle w:val="eop"/>
          <w:rFonts w:ascii="Arial" w:hAnsi="Arial" w:cs="Arial"/>
          <w:sz w:val="22"/>
          <w:szCs w:val="22"/>
        </w:rPr>
        <w:t xml:space="preserve">Lastly, I will evaluate all elements </w:t>
      </w:r>
      <w:r w:rsidR="00225D78" w:rsidRPr="00BE07F0">
        <w:rPr>
          <w:rStyle w:val="eop"/>
          <w:rFonts w:ascii="Arial" w:hAnsi="Arial" w:cs="Arial"/>
          <w:sz w:val="22"/>
          <w:szCs w:val="22"/>
        </w:rPr>
        <w:t>that</w:t>
      </w:r>
      <w:r w:rsidR="004E2E2B" w:rsidRPr="00BE07F0">
        <w:rPr>
          <w:rStyle w:val="eop"/>
          <w:rFonts w:ascii="Arial" w:hAnsi="Arial" w:cs="Arial"/>
          <w:sz w:val="22"/>
          <w:szCs w:val="22"/>
        </w:rPr>
        <w:t xml:space="preserve"> have been discussed, with suggestions for next steps. </w:t>
      </w:r>
    </w:p>
    <w:p w:rsidR="006C6536" w:rsidRPr="00BE07F0" w:rsidRDefault="006C6536" w:rsidP="00BE07F0">
      <w:pPr>
        <w:pStyle w:val="paragraph"/>
        <w:spacing w:before="0" w:beforeAutospacing="0" w:after="0" w:afterAutospacing="0" w:line="360" w:lineRule="auto"/>
        <w:textAlignment w:val="baseline"/>
        <w:rPr>
          <w:rStyle w:val="normaltextrun"/>
          <w:rFonts w:ascii="Arial" w:hAnsi="Arial" w:cs="Arial"/>
          <w:sz w:val="22"/>
          <w:szCs w:val="22"/>
        </w:rPr>
      </w:pPr>
    </w:p>
    <w:p w:rsidR="006F147B" w:rsidRPr="00BE07F0" w:rsidRDefault="00225D78"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 xml:space="preserve">The observation took place in a school </w:t>
      </w:r>
      <w:r w:rsidR="006F147B" w:rsidRPr="00BE07F0">
        <w:rPr>
          <w:rStyle w:val="normaltextrun"/>
          <w:rFonts w:ascii="Arial" w:hAnsi="Arial" w:cs="Arial"/>
          <w:sz w:val="22"/>
          <w:szCs w:val="22"/>
        </w:rPr>
        <w:t>situated in Cardiff</w:t>
      </w:r>
      <w:r w:rsidRPr="00BE07F0">
        <w:rPr>
          <w:rStyle w:val="normaltextrun"/>
          <w:rFonts w:ascii="Arial" w:hAnsi="Arial" w:cs="Arial"/>
          <w:sz w:val="22"/>
          <w:szCs w:val="22"/>
        </w:rPr>
        <w:t>, with</w:t>
      </w:r>
      <w:r w:rsidR="006F147B" w:rsidRPr="00BE07F0">
        <w:rPr>
          <w:rStyle w:val="normaltextrun"/>
          <w:rFonts w:ascii="Arial" w:hAnsi="Arial" w:cs="Arial"/>
          <w:sz w:val="22"/>
          <w:szCs w:val="22"/>
        </w:rPr>
        <w:t xml:space="preserve"> a population of approximately 1700 </w:t>
      </w:r>
      <w:r w:rsidRPr="00BE07F0">
        <w:rPr>
          <w:rStyle w:val="normaltextrun"/>
          <w:rFonts w:ascii="Arial" w:hAnsi="Arial" w:cs="Arial"/>
          <w:sz w:val="22"/>
          <w:szCs w:val="22"/>
        </w:rPr>
        <w:t>learners</w:t>
      </w:r>
      <w:r w:rsidR="006F147B" w:rsidRPr="00BE07F0">
        <w:rPr>
          <w:rStyle w:val="normaltextrun"/>
          <w:rFonts w:ascii="Arial" w:hAnsi="Arial" w:cs="Arial"/>
          <w:sz w:val="22"/>
          <w:szCs w:val="22"/>
        </w:rPr>
        <w:t xml:space="preserve">; </w:t>
      </w:r>
      <w:r w:rsidR="006C6536" w:rsidRPr="00BE07F0">
        <w:rPr>
          <w:rStyle w:val="normaltextrun"/>
          <w:rFonts w:ascii="Arial" w:hAnsi="Arial" w:cs="Arial"/>
          <w:sz w:val="22"/>
          <w:szCs w:val="22"/>
        </w:rPr>
        <w:t>it</w:t>
      </w:r>
      <w:r w:rsidR="006F147B" w:rsidRPr="00BE07F0">
        <w:rPr>
          <w:rStyle w:val="normaltextrun"/>
          <w:rFonts w:ascii="Arial" w:hAnsi="Arial" w:cs="Arial"/>
          <w:sz w:val="22"/>
          <w:szCs w:val="22"/>
        </w:rPr>
        <w:t xml:space="preserve"> is a secondary school</w:t>
      </w:r>
      <w:r w:rsidRPr="00BE07F0">
        <w:rPr>
          <w:rStyle w:val="normaltextrun"/>
          <w:rFonts w:ascii="Arial" w:hAnsi="Arial" w:cs="Arial"/>
          <w:sz w:val="22"/>
          <w:szCs w:val="22"/>
        </w:rPr>
        <w:t>,</w:t>
      </w:r>
      <w:r w:rsidR="006F147B" w:rsidRPr="00BE07F0">
        <w:rPr>
          <w:rStyle w:val="normaltextrun"/>
          <w:rFonts w:ascii="Arial" w:hAnsi="Arial" w:cs="Arial"/>
          <w:sz w:val="22"/>
          <w:szCs w:val="22"/>
        </w:rPr>
        <w:t xml:space="preserve"> accommodat</w:t>
      </w:r>
      <w:r w:rsidRPr="00BE07F0">
        <w:rPr>
          <w:rStyle w:val="normaltextrun"/>
          <w:rFonts w:ascii="Arial" w:hAnsi="Arial" w:cs="Arial"/>
          <w:sz w:val="22"/>
          <w:szCs w:val="22"/>
        </w:rPr>
        <w:t xml:space="preserve">ing </w:t>
      </w:r>
      <w:r w:rsidR="006F147B" w:rsidRPr="00BE07F0">
        <w:rPr>
          <w:rStyle w:val="normaltextrun"/>
          <w:rFonts w:ascii="Arial" w:hAnsi="Arial" w:cs="Arial"/>
          <w:sz w:val="22"/>
          <w:szCs w:val="22"/>
        </w:rPr>
        <w:t xml:space="preserve">ages 11 to 18. The school consists of a heavily versatile ethnic diversity with approximately 70% of the </w:t>
      </w:r>
      <w:r w:rsidR="000346F9" w:rsidRPr="00BE07F0">
        <w:rPr>
          <w:rStyle w:val="normaltextrun"/>
          <w:rFonts w:ascii="Arial" w:hAnsi="Arial" w:cs="Arial"/>
          <w:sz w:val="22"/>
          <w:szCs w:val="22"/>
        </w:rPr>
        <w:t>learners</w:t>
      </w:r>
      <w:r w:rsidR="0022095B" w:rsidRPr="00BE07F0">
        <w:rPr>
          <w:rStyle w:val="normaltextrun"/>
          <w:rFonts w:ascii="Arial" w:hAnsi="Arial" w:cs="Arial"/>
          <w:sz w:val="22"/>
          <w:szCs w:val="22"/>
        </w:rPr>
        <w:t>’</w:t>
      </w:r>
      <w:r w:rsidR="006F147B" w:rsidRPr="00BE07F0">
        <w:rPr>
          <w:rStyle w:val="normaltextrun"/>
          <w:rFonts w:ascii="Arial" w:hAnsi="Arial" w:cs="Arial"/>
          <w:sz w:val="22"/>
          <w:szCs w:val="22"/>
        </w:rPr>
        <w:t xml:space="preserve"> enrolled belonging to a minority ethnic background. It is worth noting that for many </w:t>
      </w:r>
      <w:r w:rsidR="000346F9" w:rsidRPr="00BE07F0">
        <w:rPr>
          <w:rStyle w:val="normaltextrun"/>
          <w:rFonts w:ascii="Arial" w:hAnsi="Arial" w:cs="Arial"/>
          <w:sz w:val="22"/>
          <w:szCs w:val="22"/>
        </w:rPr>
        <w:t>learners</w:t>
      </w:r>
      <w:r w:rsidR="006F147B" w:rsidRPr="00BE07F0">
        <w:rPr>
          <w:rStyle w:val="normaltextrun"/>
          <w:rFonts w:ascii="Arial" w:hAnsi="Arial" w:cs="Arial"/>
          <w:sz w:val="22"/>
          <w:szCs w:val="22"/>
        </w:rPr>
        <w:t xml:space="preserve"> English is an additional language</w:t>
      </w:r>
      <w:r w:rsidRPr="00BE07F0">
        <w:rPr>
          <w:rStyle w:val="normaltextrun"/>
          <w:rFonts w:ascii="Arial" w:hAnsi="Arial" w:cs="Arial"/>
          <w:sz w:val="22"/>
          <w:szCs w:val="22"/>
        </w:rPr>
        <w:t xml:space="preserve">, with up to </w:t>
      </w:r>
      <w:r w:rsidR="006F147B" w:rsidRPr="00BE07F0">
        <w:rPr>
          <w:rStyle w:val="normaltextrun"/>
          <w:rFonts w:ascii="Arial" w:hAnsi="Arial" w:cs="Arial"/>
          <w:sz w:val="22"/>
          <w:szCs w:val="22"/>
        </w:rPr>
        <w:t xml:space="preserve">sixty different languages spoken at the school. The percentage of </w:t>
      </w:r>
      <w:r w:rsidR="000346F9" w:rsidRPr="00BE07F0">
        <w:rPr>
          <w:rStyle w:val="normaltextrun"/>
          <w:rFonts w:ascii="Arial" w:hAnsi="Arial" w:cs="Arial"/>
          <w:sz w:val="22"/>
          <w:szCs w:val="22"/>
        </w:rPr>
        <w:t>learners</w:t>
      </w:r>
      <w:r w:rsidR="006F147B" w:rsidRPr="00BE07F0">
        <w:rPr>
          <w:rStyle w:val="normaltextrun"/>
          <w:rFonts w:ascii="Arial" w:hAnsi="Arial" w:cs="Arial"/>
          <w:sz w:val="22"/>
          <w:szCs w:val="22"/>
        </w:rPr>
        <w:t xml:space="preserve"> eligible for free school meals is 32.7%</w:t>
      </w:r>
      <w:r w:rsidR="000346F9" w:rsidRPr="00BE07F0">
        <w:rPr>
          <w:rStyle w:val="normaltextrun"/>
          <w:rFonts w:ascii="Arial" w:hAnsi="Arial" w:cs="Arial"/>
          <w:sz w:val="22"/>
          <w:szCs w:val="22"/>
        </w:rPr>
        <w:t>,</w:t>
      </w:r>
      <w:r w:rsidR="006F147B" w:rsidRPr="00BE07F0">
        <w:rPr>
          <w:rStyle w:val="normaltextrun"/>
          <w:rFonts w:ascii="Arial" w:hAnsi="Arial" w:cs="Arial"/>
          <w:sz w:val="22"/>
          <w:szCs w:val="22"/>
        </w:rPr>
        <w:t xml:space="preserve"> </w:t>
      </w:r>
      <w:r w:rsidR="000346F9" w:rsidRPr="00BE07F0">
        <w:rPr>
          <w:rStyle w:val="normaltextrun"/>
          <w:rFonts w:ascii="Arial" w:hAnsi="Arial" w:cs="Arial"/>
          <w:sz w:val="22"/>
          <w:szCs w:val="22"/>
        </w:rPr>
        <w:t>this</w:t>
      </w:r>
      <w:r w:rsidR="006F147B" w:rsidRPr="00BE07F0">
        <w:rPr>
          <w:rStyle w:val="normaltextrun"/>
          <w:rFonts w:ascii="Arial" w:hAnsi="Arial" w:cs="Arial"/>
          <w:sz w:val="22"/>
          <w:szCs w:val="22"/>
        </w:rPr>
        <w:t xml:space="preserve"> is</w:t>
      </w:r>
      <w:r w:rsidR="000346F9" w:rsidRPr="00BE07F0">
        <w:rPr>
          <w:rStyle w:val="normaltextrun"/>
          <w:rFonts w:ascii="Arial" w:hAnsi="Arial" w:cs="Arial"/>
          <w:sz w:val="22"/>
          <w:szCs w:val="22"/>
        </w:rPr>
        <w:t xml:space="preserve"> well</w:t>
      </w:r>
      <w:r w:rsidR="006F147B" w:rsidRPr="00BE07F0">
        <w:rPr>
          <w:rStyle w:val="normaltextrun"/>
          <w:rFonts w:ascii="Arial" w:hAnsi="Arial" w:cs="Arial"/>
          <w:sz w:val="22"/>
          <w:szCs w:val="22"/>
        </w:rPr>
        <w:t xml:space="preserve"> above the national average of </w:t>
      </w:r>
      <w:r w:rsidR="00D65970" w:rsidRPr="00BE07F0">
        <w:rPr>
          <w:rStyle w:val="normaltextrun"/>
          <w:rFonts w:ascii="Arial" w:hAnsi="Arial" w:cs="Arial"/>
          <w:sz w:val="22"/>
          <w:szCs w:val="22"/>
        </w:rPr>
        <w:t>16</w:t>
      </w:r>
      <w:r w:rsidR="006F147B" w:rsidRPr="00BE07F0">
        <w:rPr>
          <w:rStyle w:val="normaltextrun"/>
          <w:rFonts w:ascii="Arial" w:hAnsi="Arial" w:cs="Arial"/>
          <w:sz w:val="22"/>
          <w:szCs w:val="22"/>
        </w:rPr>
        <w:t>%</w:t>
      </w:r>
      <w:r w:rsidR="000346F9" w:rsidRPr="00BE07F0">
        <w:rPr>
          <w:rStyle w:val="normaltextrun"/>
          <w:rFonts w:ascii="Arial" w:hAnsi="Arial" w:cs="Arial"/>
          <w:sz w:val="22"/>
          <w:szCs w:val="22"/>
        </w:rPr>
        <w:t>;</w:t>
      </w:r>
      <w:r w:rsidR="006F147B" w:rsidRPr="00BE07F0">
        <w:rPr>
          <w:rStyle w:val="normaltextrun"/>
          <w:rFonts w:ascii="Arial" w:hAnsi="Arial" w:cs="Arial"/>
          <w:sz w:val="22"/>
          <w:szCs w:val="22"/>
        </w:rPr>
        <w:t xml:space="preserve"> 60% of </w:t>
      </w:r>
      <w:r w:rsidR="000346F9" w:rsidRPr="00BE07F0">
        <w:rPr>
          <w:rStyle w:val="normaltextrun"/>
          <w:rFonts w:ascii="Arial" w:hAnsi="Arial" w:cs="Arial"/>
          <w:sz w:val="22"/>
          <w:szCs w:val="22"/>
        </w:rPr>
        <w:t>learners</w:t>
      </w:r>
      <w:r w:rsidR="006F147B" w:rsidRPr="00BE07F0">
        <w:rPr>
          <w:rStyle w:val="normaltextrun"/>
          <w:rFonts w:ascii="Arial" w:hAnsi="Arial" w:cs="Arial"/>
          <w:sz w:val="22"/>
          <w:szCs w:val="22"/>
        </w:rPr>
        <w:t xml:space="preserve"> who attend the school live in the 20% most deprived areas </w:t>
      </w:r>
      <w:r w:rsidR="000346F9" w:rsidRPr="00BE07F0">
        <w:rPr>
          <w:rStyle w:val="normaltextrun"/>
          <w:rFonts w:ascii="Arial" w:hAnsi="Arial" w:cs="Arial"/>
          <w:sz w:val="22"/>
          <w:szCs w:val="22"/>
        </w:rPr>
        <w:t>of</w:t>
      </w:r>
      <w:r w:rsidR="006F147B" w:rsidRPr="00BE07F0">
        <w:rPr>
          <w:rStyle w:val="normaltextrun"/>
          <w:rFonts w:ascii="Arial" w:hAnsi="Arial" w:cs="Arial"/>
          <w:sz w:val="22"/>
          <w:szCs w:val="22"/>
        </w:rPr>
        <w:t xml:space="preserve"> Wales. </w:t>
      </w:r>
      <w:r w:rsidR="000346F9" w:rsidRPr="00BE07F0">
        <w:rPr>
          <w:rStyle w:val="normaltextrun"/>
          <w:rFonts w:ascii="Arial" w:hAnsi="Arial" w:cs="Arial"/>
          <w:sz w:val="22"/>
          <w:szCs w:val="22"/>
        </w:rPr>
        <w:t>Learners that</w:t>
      </w:r>
      <w:r w:rsidR="006F147B" w:rsidRPr="00BE07F0">
        <w:rPr>
          <w:rStyle w:val="normaltextrun"/>
          <w:rFonts w:ascii="Arial" w:hAnsi="Arial" w:cs="Arial"/>
          <w:sz w:val="22"/>
          <w:szCs w:val="22"/>
        </w:rPr>
        <w:t xml:space="preserve"> require</w:t>
      </w:r>
      <w:r w:rsidR="000346F9" w:rsidRPr="00BE07F0">
        <w:rPr>
          <w:rStyle w:val="normaltextrun"/>
          <w:rFonts w:ascii="Arial" w:hAnsi="Arial" w:cs="Arial"/>
          <w:sz w:val="22"/>
          <w:szCs w:val="22"/>
        </w:rPr>
        <w:t xml:space="preserve"> </w:t>
      </w:r>
      <w:r w:rsidR="006F147B" w:rsidRPr="00BE07F0">
        <w:rPr>
          <w:rStyle w:val="normaltextrun"/>
          <w:rFonts w:ascii="Arial" w:hAnsi="Arial" w:cs="Arial"/>
          <w:sz w:val="22"/>
          <w:szCs w:val="22"/>
        </w:rPr>
        <w:t>special educational need</w:t>
      </w:r>
      <w:r w:rsidR="000346F9" w:rsidRPr="00BE07F0">
        <w:rPr>
          <w:rStyle w:val="normaltextrun"/>
          <w:rFonts w:ascii="Arial" w:hAnsi="Arial" w:cs="Arial"/>
          <w:sz w:val="22"/>
          <w:szCs w:val="22"/>
        </w:rPr>
        <w:t>s</w:t>
      </w:r>
      <w:r w:rsidR="006F147B" w:rsidRPr="00BE07F0">
        <w:rPr>
          <w:rStyle w:val="normaltextrun"/>
          <w:rFonts w:ascii="Arial" w:hAnsi="Arial" w:cs="Arial"/>
          <w:sz w:val="22"/>
          <w:szCs w:val="22"/>
        </w:rPr>
        <w:t xml:space="preserve"> is 35%</w:t>
      </w:r>
      <w:r w:rsidR="000346F9" w:rsidRPr="00BE07F0">
        <w:rPr>
          <w:rStyle w:val="normaltextrun"/>
          <w:rFonts w:ascii="Arial" w:hAnsi="Arial" w:cs="Arial"/>
          <w:sz w:val="22"/>
          <w:szCs w:val="22"/>
        </w:rPr>
        <w:t>, this is</w:t>
      </w:r>
      <w:r w:rsidR="006F147B" w:rsidRPr="00BE07F0">
        <w:rPr>
          <w:rStyle w:val="normaltextrun"/>
          <w:rFonts w:ascii="Arial" w:hAnsi="Arial" w:cs="Arial"/>
          <w:sz w:val="22"/>
          <w:szCs w:val="22"/>
        </w:rPr>
        <w:t xml:space="preserve"> also</w:t>
      </w:r>
      <w:r w:rsidR="000346F9" w:rsidRPr="00BE07F0">
        <w:rPr>
          <w:rStyle w:val="normaltextrun"/>
          <w:rFonts w:ascii="Arial" w:hAnsi="Arial" w:cs="Arial"/>
          <w:sz w:val="22"/>
          <w:szCs w:val="22"/>
        </w:rPr>
        <w:t xml:space="preserve"> </w:t>
      </w:r>
      <w:r w:rsidR="006F147B" w:rsidRPr="00BE07F0">
        <w:rPr>
          <w:rStyle w:val="normaltextrun"/>
          <w:rFonts w:ascii="Arial" w:hAnsi="Arial" w:cs="Arial"/>
          <w:sz w:val="22"/>
          <w:szCs w:val="22"/>
        </w:rPr>
        <w:t>above the national average of 25.1%. During my observation</w:t>
      </w:r>
      <w:r w:rsidR="000346F9" w:rsidRPr="00BE07F0">
        <w:rPr>
          <w:rStyle w:val="normaltextrun"/>
          <w:rFonts w:ascii="Arial" w:hAnsi="Arial" w:cs="Arial"/>
          <w:sz w:val="22"/>
          <w:szCs w:val="22"/>
        </w:rPr>
        <w:t xml:space="preserve"> I </w:t>
      </w:r>
      <w:r w:rsidR="006F147B" w:rsidRPr="00BE07F0">
        <w:rPr>
          <w:rStyle w:val="normaltextrun"/>
          <w:rFonts w:ascii="Arial" w:hAnsi="Arial" w:cs="Arial"/>
          <w:sz w:val="22"/>
          <w:szCs w:val="22"/>
        </w:rPr>
        <w:t xml:space="preserve">sat </w:t>
      </w:r>
      <w:r w:rsidR="000346F9" w:rsidRPr="00BE07F0">
        <w:rPr>
          <w:rStyle w:val="normaltextrun"/>
          <w:rFonts w:ascii="Arial" w:hAnsi="Arial" w:cs="Arial"/>
          <w:sz w:val="22"/>
          <w:szCs w:val="22"/>
        </w:rPr>
        <w:t>with</w:t>
      </w:r>
      <w:r w:rsidR="006F147B" w:rsidRPr="00BE07F0">
        <w:rPr>
          <w:rStyle w:val="normaltextrun"/>
          <w:rFonts w:ascii="Arial" w:hAnsi="Arial" w:cs="Arial"/>
          <w:sz w:val="22"/>
          <w:szCs w:val="22"/>
        </w:rPr>
        <w:t xml:space="preserve"> the same class throughout the day; this was a </w:t>
      </w:r>
      <w:r w:rsidR="000346F9" w:rsidRPr="00BE07F0">
        <w:rPr>
          <w:rStyle w:val="normaltextrun"/>
          <w:rFonts w:ascii="Arial" w:hAnsi="Arial" w:cs="Arial"/>
          <w:sz w:val="22"/>
          <w:szCs w:val="22"/>
        </w:rPr>
        <w:t>top set Y</w:t>
      </w:r>
      <w:r w:rsidR="006F147B" w:rsidRPr="00BE07F0">
        <w:rPr>
          <w:rStyle w:val="normaltextrun"/>
          <w:rFonts w:ascii="Arial" w:hAnsi="Arial" w:cs="Arial"/>
          <w:sz w:val="22"/>
          <w:szCs w:val="22"/>
        </w:rPr>
        <w:t xml:space="preserve">ear </w:t>
      </w:r>
      <w:r w:rsidR="000346F9" w:rsidRPr="00BE07F0">
        <w:rPr>
          <w:rStyle w:val="normaltextrun"/>
          <w:rFonts w:ascii="Arial" w:hAnsi="Arial" w:cs="Arial"/>
          <w:sz w:val="22"/>
          <w:szCs w:val="22"/>
        </w:rPr>
        <w:t>8</w:t>
      </w:r>
      <w:r w:rsidR="006F147B" w:rsidRPr="00BE07F0">
        <w:rPr>
          <w:rStyle w:val="normaltextrun"/>
          <w:rFonts w:ascii="Arial" w:hAnsi="Arial" w:cs="Arial"/>
          <w:sz w:val="22"/>
          <w:szCs w:val="22"/>
        </w:rPr>
        <w:t xml:space="preserve"> cla</w:t>
      </w:r>
      <w:r w:rsidR="00881F4D" w:rsidRPr="00BE07F0">
        <w:rPr>
          <w:rStyle w:val="normaltextrun"/>
          <w:rFonts w:ascii="Arial" w:hAnsi="Arial" w:cs="Arial"/>
          <w:sz w:val="22"/>
          <w:szCs w:val="22"/>
        </w:rPr>
        <w:t>ss</w:t>
      </w:r>
      <w:r w:rsidR="006F147B" w:rsidRPr="00BE07F0">
        <w:rPr>
          <w:rStyle w:val="normaltextrun"/>
          <w:rFonts w:ascii="Arial" w:hAnsi="Arial" w:cs="Arial"/>
          <w:sz w:val="22"/>
          <w:szCs w:val="22"/>
        </w:rPr>
        <w:t>. Some</w:t>
      </w:r>
      <w:r w:rsidR="00881F4D" w:rsidRPr="00BE07F0">
        <w:rPr>
          <w:rStyle w:val="normaltextrun"/>
          <w:rFonts w:ascii="Arial" w:hAnsi="Arial" w:cs="Arial"/>
          <w:sz w:val="22"/>
          <w:szCs w:val="22"/>
        </w:rPr>
        <w:t xml:space="preserve"> marginal movements</w:t>
      </w:r>
      <w:r w:rsidR="006F147B" w:rsidRPr="00BE07F0">
        <w:rPr>
          <w:rStyle w:val="normaltextrun"/>
          <w:rFonts w:ascii="Arial" w:hAnsi="Arial" w:cs="Arial"/>
          <w:sz w:val="22"/>
          <w:szCs w:val="22"/>
        </w:rPr>
        <w:t xml:space="preserve"> were</w:t>
      </w:r>
      <w:r w:rsidR="00881F4D" w:rsidRPr="00BE07F0">
        <w:rPr>
          <w:rStyle w:val="normaltextrun"/>
          <w:rFonts w:ascii="Arial" w:hAnsi="Arial" w:cs="Arial"/>
          <w:sz w:val="22"/>
          <w:szCs w:val="22"/>
        </w:rPr>
        <w:t xml:space="preserve"> inevitably noted</w:t>
      </w:r>
      <w:r w:rsidR="006F147B" w:rsidRPr="00BE07F0">
        <w:rPr>
          <w:rStyle w:val="normaltextrun"/>
          <w:rFonts w:ascii="Arial" w:hAnsi="Arial" w:cs="Arial"/>
          <w:sz w:val="22"/>
          <w:szCs w:val="22"/>
        </w:rPr>
        <w:t xml:space="preserve"> in this set throughout the day</w:t>
      </w:r>
      <w:r w:rsidR="00881F4D" w:rsidRPr="00BE07F0">
        <w:rPr>
          <w:rStyle w:val="normaltextrun"/>
          <w:rFonts w:ascii="Arial" w:hAnsi="Arial" w:cs="Arial"/>
          <w:sz w:val="22"/>
          <w:szCs w:val="22"/>
        </w:rPr>
        <w:t xml:space="preserve"> as </w:t>
      </w:r>
      <w:r w:rsidR="006F147B" w:rsidRPr="00BE07F0">
        <w:rPr>
          <w:rStyle w:val="normaltextrun"/>
          <w:rFonts w:ascii="Arial" w:hAnsi="Arial" w:cs="Arial"/>
          <w:sz w:val="22"/>
          <w:szCs w:val="22"/>
        </w:rPr>
        <w:t>the school sets their classe</w:t>
      </w:r>
      <w:r w:rsidR="00881F4D" w:rsidRPr="00BE07F0">
        <w:rPr>
          <w:rStyle w:val="normaltextrun"/>
          <w:rFonts w:ascii="Arial" w:hAnsi="Arial" w:cs="Arial"/>
          <w:sz w:val="22"/>
          <w:szCs w:val="22"/>
        </w:rPr>
        <w:t>s</w:t>
      </w:r>
      <w:r w:rsidR="006F147B" w:rsidRPr="00BE07F0">
        <w:rPr>
          <w:rStyle w:val="normaltextrun"/>
          <w:rFonts w:ascii="Arial" w:hAnsi="Arial" w:cs="Arial"/>
          <w:sz w:val="22"/>
          <w:szCs w:val="22"/>
        </w:rPr>
        <w:t xml:space="preserve"> in all subject</w:t>
      </w:r>
      <w:r w:rsidR="00881F4D" w:rsidRPr="00BE07F0">
        <w:rPr>
          <w:rStyle w:val="normaltextrun"/>
          <w:rFonts w:ascii="Arial" w:hAnsi="Arial" w:cs="Arial"/>
          <w:sz w:val="22"/>
          <w:szCs w:val="22"/>
        </w:rPr>
        <w:t>s; thus</w:t>
      </w:r>
      <w:r w:rsidR="002F38C8" w:rsidRPr="00BE07F0">
        <w:rPr>
          <w:rStyle w:val="normaltextrun"/>
          <w:rFonts w:ascii="Arial" w:hAnsi="Arial" w:cs="Arial"/>
          <w:sz w:val="22"/>
          <w:szCs w:val="22"/>
        </w:rPr>
        <w:t>,</w:t>
      </w:r>
      <w:r w:rsidR="00881F4D" w:rsidRPr="00BE07F0">
        <w:rPr>
          <w:rStyle w:val="normaltextrun"/>
          <w:rFonts w:ascii="Arial" w:hAnsi="Arial" w:cs="Arial"/>
          <w:sz w:val="22"/>
          <w:szCs w:val="22"/>
        </w:rPr>
        <w:t xml:space="preserve"> small percentages of learners</w:t>
      </w:r>
      <w:r w:rsidR="006F147B" w:rsidRPr="00BE07F0">
        <w:rPr>
          <w:rStyle w:val="normaltextrun"/>
          <w:rFonts w:ascii="Arial" w:hAnsi="Arial" w:cs="Arial"/>
          <w:sz w:val="22"/>
          <w:szCs w:val="22"/>
        </w:rPr>
        <w:t xml:space="preserve"> in top set for some subjects</w:t>
      </w:r>
      <w:r w:rsidR="002F38C8" w:rsidRPr="00BE07F0">
        <w:rPr>
          <w:rStyle w:val="normaltextrun"/>
          <w:rFonts w:ascii="Arial" w:hAnsi="Arial" w:cs="Arial"/>
          <w:sz w:val="22"/>
          <w:szCs w:val="22"/>
        </w:rPr>
        <w:t xml:space="preserve"> were in different sets</w:t>
      </w:r>
      <w:r w:rsidR="006F147B" w:rsidRPr="00BE07F0">
        <w:rPr>
          <w:rStyle w:val="normaltextrun"/>
          <w:rFonts w:ascii="Arial" w:hAnsi="Arial" w:cs="Arial"/>
          <w:sz w:val="22"/>
          <w:szCs w:val="22"/>
        </w:rPr>
        <w:t xml:space="preserve"> </w:t>
      </w:r>
      <w:r w:rsidR="002F38C8" w:rsidRPr="00BE07F0">
        <w:rPr>
          <w:rStyle w:val="normaltextrun"/>
          <w:rFonts w:ascii="Arial" w:hAnsi="Arial" w:cs="Arial"/>
          <w:sz w:val="22"/>
          <w:szCs w:val="22"/>
        </w:rPr>
        <w:t>for</w:t>
      </w:r>
      <w:r w:rsidR="006F147B" w:rsidRPr="00BE07F0">
        <w:rPr>
          <w:rStyle w:val="normaltextrun"/>
          <w:rFonts w:ascii="Arial" w:hAnsi="Arial" w:cs="Arial"/>
          <w:sz w:val="22"/>
          <w:szCs w:val="22"/>
        </w:rPr>
        <w:t xml:space="preserve"> other</w:t>
      </w:r>
      <w:r w:rsidR="002F38C8" w:rsidRPr="00BE07F0">
        <w:rPr>
          <w:rStyle w:val="normaltextrun"/>
          <w:rFonts w:ascii="Arial" w:hAnsi="Arial" w:cs="Arial"/>
          <w:sz w:val="22"/>
          <w:szCs w:val="22"/>
        </w:rPr>
        <w:t>s</w:t>
      </w:r>
      <w:r w:rsidR="006F147B" w:rsidRPr="00BE07F0">
        <w:rPr>
          <w:rStyle w:val="normaltextrun"/>
          <w:rFonts w:ascii="Arial" w:hAnsi="Arial" w:cs="Arial"/>
          <w:sz w:val="22"/>
          <w:szCs w:val="22"/>
        </w:rPr>
        <w:t>. I believe that following one class</w:t>
      </w:r>
      <w:r w:rsidR="00541FAC" w:rsidRPr="00BE07F0">
        <w:rPr>
          <w:rStyle w:val="normaltextrun"/>
          <w:rFonts w:ascii="Arial" w:hAnsi="Arial" w:cs="Arial"/>
          <w:sz w:val="22"/>
          <w:szCs w:val="22"/>
        </w:rPr>
        <w:t xml:space="preserve"> over several days allowed me the opportunity to observe </w:t>
      </w:r>
      <w:r w:rsidR="002F38C8" w:rsidRPr="00BE07F0">
        <w:rPr>
          <w:rStyle w:val="normaltextrun"/>
          <w:rFonts w:ascii="Arial" w:hAnsi="Arial" w:cs="Arial"/>
          <w:sz w:val="22"/>
          <w:szCs w:val="22"/>
        </w:rPr>
        <w:t>learners</w:t>
      </w:r>
      <w:r w:rsidR="00541FAC" w:rsidRPr="00BE07F0">
        <w:rPr>
          <w:rStyle w:val="normaltextrun"/>
          <w:rFonts w:ascii="Arial" w:hAnsi="Arial" w:cs="Arial"/>
          <w:sz w:val="22"/>
          <w:szCs w:val="22"/>
        </w:rPr>
        <w:t xml:space="preserve"> under different circumstances, thus any sig</w:t>
      </w:r>
      <w:r w:rsidR="00A77765" w:rsidRPr="00BE07F0">
        <w:rPr>
          <w:rStyle w:val="normaltextrun"/>
          <w:rFonts w:ascii="Arial" w:hAnsi="Arial" w:cs="Arial"/>
          <w:sz w:val="22"/>
          <w:szCs w:val="22"/>
        </w:rPr>
        <w:t>nificant incidents or behaviour</w:t>
      </w:r>
      <w:r w:rsidR="00541FAC" w:rsidRPr="00BE07F0">
        <w:rPr>
          <w:rStyle w:val="normaltextrun"/>
          <w:rFonts w:ascii="Arial" w:hAnsi="Arial" w:cs="Arial"/>
          <w:sz w:val="22"/>
          <w:szCs w:val="22"/>
        </w:rPr>
        <w:t>s that were seen, could be re-evaluated if these</w:t>
      </w:r>
      <w:r w:rsidR="00A77765" w:rsidRPr="00BE07F0">
        <w:rPr>
          <w:rStyle w:val="normaltextrun"/>
          <w:rFonts w:ascii="Arial" w:hAnsi="Arial" w:cs="Arial"/>
          <w:sz w:val="22"/>
          <w:szCs w:val="22"/>
        </w:rPr>
        <w:t xml:space="preserve"> same</w:t>
      </w:r>
      <w:r w:rsidR="00541FAC" w:rsidRPr="00BE07F0">
        <w:rPr>
          <w:rStyle w:val="normaltextrun"/>
          <w:rFonts w:ascii="Arial" w:hAnsi="Arial" w:cs="Arial"/>
          <w:sz w:val="22"/>
          <w:szCs w:val="22"/>
        </w:rPr>
        <w:t xml:space="preserve"> </w:t>
      </w:r>
      <w:r w:rsidR="00610284" w:rsidRPr="00BE07F0">
        <w:rPr>
          <w:rStyle w:val="normaltextrun"/>
          <w:rFonts w:ascii="Arial" w:hAnsi="Arial" w:cs="Arial"/>
          <w:sz w:val="22"/>
          <w:szCs w:val="22"/>
        </w:rPr>
        <w:t>behaviours</w:t>
      </w:r>
      <w:r w:rsidR="00541FAC" w:rsidRPr="00BE07F0">
        <w:rPr>
          <w:rStyle w:val="normaltextrun"/>
          <w:rFonts w:ascii="Arial" w:hAnsi="Arial" w:cs="Arial"/>
          <w:sz w:val="22"/>
          <w:szCs w:val="22"/>
        </w:rPr>
        <w:t xml:space="preserve"> </w:t>
      </w:r>
      <w:r w:rsidR="00A77765" w:rsidRPr="00BE07F0">
        <w:rPr>
          <w:rStyle w:val="normaltextrun"/>
          <w:rFonts w:ascii="Arial" w:hAnsi="Arial" w:cs="Arial"/>
          <w:sz w:val="22"/>
          <w:szCs w:val="22"/>
        </w:rPr>
        <w:t>did not occur during</w:t>
      </w:r>
      <w:r w:rsidR="00541FAC" w:rsidRPr="00BE07F0">
        <w:rPr>
          <w:rStyle w:val="normaltextrun"/>
          <w:rFonts w:ascii="Arial" w:hAnsi="Arial" w:cs="Arial"/>
          <w:sz w:val="22"/>
          <w:szCs w:val="22"/>
        </w:rPr>
        <w:t xml:space="preserve"> my second and third visit to the same class. </w:t>
      </w:r>
      <w:r w:rsidR="00610284" w:rsidRPr="00BE07F0">
        <w:rPr>
          <w:rStyle w:val="normaltextrun"/>
          <w:rFonts w:ascii="Arial" w:hAnsi="Arial" w:cs="Arial"/>
          <w:sz w:val="22"/>
          <w:szCs w:val="22"/>
        </w:rPr>
        <w:t xml:space="preserve">During my discussion I will refer to the school under observation </w:t>
      </w:r>
      <w:r w:rsidR="00610284" w:rsidRPr="00BE07F0">
        <w:rPr>
          <w:rStyle w:val="normaltextrun"/>
          <w:rFonts w:ascii="Arial" w:hAnsi="Arial" w:cs="Arial"/>
          <w:sz w:val="22"/>
          <w:szCs w:val="22"/>
        </w:rPr>
        <w:lastRenderedPageBreak/>
        <w:t xml:space="preserve">as ‘School X’ to </w:t>
      </w:r>
      <w:r w:rsidR="003658FB" w:rsidRPr="00BE07F0">
        <w:rPr>
          <w:rStyle w:val="normaltextrun"/>
          <w:rFonts w:ascii="Arial" w:hAnsi="Arial" w:cs="Arial"/>
          <w:sz w:val="22"/>
          <w:szCs w:val="22"/>
        </w:rPr>
        <w:t>adhere to</w:t>
      </w:r>
      <w:r w:rsidR="00610284" w:rsidRPr="00BE07F0">
        <w:rPr>
          <w:rStyle w:val="normaltextrun"/>
          <w:rFonts w:ascii="Arial" w:hAnsi="Arial" w:cs="Arial"/>
          <w:sz w:val="22"/>
          <w:szCs w:val="22"/>
        </w:rPr>
        <w:t xml:space="preserve"> ‘the entitlement of both institutions and individual participants to privacy’ as well as ‘their rights to confidentiality and anonymity’ (BERA 2018).  </w:t>
      </w:r>
      <w:r w:rsidR="00CF4B08" w:rsidRPr="00BE07F0">
        <w:rPr>
          <w:rStyle w:val="normaltextrun"/>
          <w:rFonts w:ascii="Arial" w:hAnsi="Arial" w:cs="Arial"/>
          <w:sz w:val="22"/>
          <w:szCs w:val="22"/>
        </w:rPr>
        <w:t xml:space="preserve">For the same reason, any children’s names will be kept anonymous. </w:t>
      </w:r>
    </w:p>
    <w:p w:rsidR="00CF4B08" w:rsidRPr="00BE07F0" w:rsidRDefault="00CF4B08" w:rsidP="00BE07F0">
      <w:pPr>
        <w:pStyle w:val="paragraph"/>
        <w:spacing w:before="0" w:beforeAutospacing="0" w:after="0" w:afterAutospacing="0" w:line="360" w:lineRule="auto"/>
        <w:textAlignment w:val="baseline"/>
        <w:rPr>
          <w:rStyle w:val="normaltextrun"/>
          <w:rFonts w:ascii="Arial" w:hAnsi="Arial" w:cs="Arial"/>
          <w:sz w:val="22"/>
          <w:szCs w:val="22"/>
        </w:rPr>
      </w:pPr>
    </w:p>
    <w:p w:rsidR="003658FB" w:rsidRPr="00BE07F0" w:rsidRDefault="00091B05"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 xml:space="preserve">There are various forms of methodology that </w:t>
      </w:r>
      <w:r w:rsidR="002F38C8" w:rsidRPr="00BE07F0">
        <w:rPr>
          <w:rStyle w:val="normaltextrun"/>
          <w:rFonts w:ascii="Arial" w:hAnsi="Arial" w:cs="Arial"/>
          <w:sz w:val="22"/>
          <w:szCs w:val="22"/>
        </w:rPr>
        <w:t>are</w:t>
      </w:r>
      <w:r w:rsidRPr="00BE07F0">
        <w:rPr>
          <w:rStyle w:val="normaltextrun"/>
          <w:rFonts w:ascii="Arial" w:hAnsi="Arial" w:cs="Arial"/>
          <w:sz w:val="22"/>
          <w:szCs w:val="22"/>
        </w:rPr>
        <w:t xml:space="preserve"> employed when observing classrooms and </w:t>
      </w:r>
      <w:r w:rsidR="002F38C8" w:rsidRPr="00BE07F0">
        <w:rPr>
          <w:rStyle w:val="normaltextrun"/>
          <w:rFonts w:ascii="Arial" w:hAnsi="Arial" w:cs="Arial"/>
          <w:sz w:val="22"/>
          <w:szCs w:val="22"/>
        </w:rPr>
        <w:t>learners</w:t>
      </w:r>
      <w:r w:rsidR="00473383" w:rsidRPr="00BE07F0">
        <w:rPr>
          <w:rStyle w:val="normaltextrun"/>
          <w:rFonts w:ascii="Arial" w:hAnsi="Arial" w:cs="Arial"/>
          <w:sz w:val="22"/>
          <w:szCs w:val="22"/>
        </w:rPr>
        <w:t>,</w:t>
      </w:r>
      <w:r w:rsidRPr="00BE07F0">
        <w:rPr>
          <w:rStyle w:val="normaltextrun"/>
          <w:rFonts w:ascii="Arial" w:hAnsi="Arial" w:cs="Arial"/>
          <w:sz w:val="22"/>
          <w:szCs w:val="22"/>
        </w:rPr>
        <w:t xml:space="preserve"> here I will demonstrate the ones that I have used along with their advantages and </w:t>
      </w:r>
      <w:r w:rsidR="00473383" w:rsidRPr="00BE07F0">
        <w:rPr>
          <w:rStyle w:val="normaltextrun"/>
          <w:rFonts w:ascii="Arial" w:hAnsi="Arial" w:cs="Arial"/>
          <w:sz w:val="22"/>
          <w:szCs w:val="22"/>
        </w:rPr>
        <w:t>disadvantages; I</w:t>
      </w:r>
      <w:r w:rsidR="00A77765" w:rsidRPr="00BE07F0">
        <w:rPr>
          <w:rStyle w:val="normaltextrun"/>
          <w:rFonts w:ascii="Arial" w:hAnsi="Arial" w:cs="Arial"/>
          <w:sz w:val="22"/>
          <w:szCs w:val="22"/>
        </w:rPr>
        <w:t xml:space="preserve"> will also briefly identify any </w:t>
      </w:r>
      <w:r w:rsidR="00C960BB" w:rsidRPr="00BE07F0">
        <w:rPr>
          <w:rStyle w:val="normaltextrun"/>
          <w:rFonts w:ascii="Arial" w:hAnsi="Arial" w:cs="Arial"/>
          <w:sz w:val="22"/>
          <w:szCs w:val="22"/>
        </w:rPr>
        <w:t xml:space="preserve">observation </w:t>
      </w:r>
      <w:r w:rsidRPr="00BE07F0">
        <w:rPr>
          <w:rStyle w:val="normaltextrun"/>
          <w:rFonts w:ascii="Arial" w:hAnsi="Arial" w:cs="Arial"/>
          <w:sz w:val="22"/>
          <w:szCs w:val="22"/>
        </w:rPr>
        <w:t xml:space="preserve">models that could have been used during my research. </w:t>
      </w:r>
      <w:r w:rsidR="00C960BB" w:rsidRPr="00BE07F0">
        <w:rPr>
          <w:rStyle w:val="normaltextrun"/>
          <w:rFonts w:ascii="Arial" w:hAnsi="Arial" w:cs="Arial"/>
          <w:sz w:val="22"/>
          <w:szCs w:val="22"/>
        </w:rPr>
        <w:t xml:space="preserve">The main focal point of this research was to identify a </w:t>
      </w:r>
      <w:r w:rsidR="003415FD" w:rsidRPr="00BE07F0">
        <w:rPr>
          <w:rStyle w:val="normaltextrun"/>
          <w:rFonts w:ascii="Arial" w:hAnsi="Arial" w:cs="Arial"/>
          <w:sz w:val="22"/>
          <w:szCs w:val="22"/>
        </w:rPr>
        <w:t xml:space="preserve">critical incident within a </w:t>
      </w:r>
      <w:r w:rsidR="00C960BB" w:rsidRPr="00BE07F0">
        <w:rPr>
          <w:rStyle w:val="normaltextrun"/>
          <w:rFonts w:ascii="Arial" w:hAnsi="Arial" w:cs="Arial"/>
          <w:sz w:val="22"/>
          <w:szCs w:val="22"/>
        </w:rPr>
        <w:t>case study</w:t>
      </w:r>
      <w:r w:rsidR="005A6FB1" w:rsidRPr="00BE07F0">
        <w:rPr>
          <w:rStyle w:val="normaltextrun"/>
          <w:rFonts w:ascii="Arial" w:hAnsi="Arial" w:cs="Arial"/>
          <w:sz w:val="22"/>
          <w:szCs w:val="22"/>
        </w:rPr>
        <w:t>. A critical incident is explained by Tripp (1993, p.8) as ‘an interpretation of the significance of an event’. T</w:t>
      </w:r>
      <w:r w:rsidR="003415FD" w:rsidRPr="00BE07F0">
        <w:rPr>
          <w:rStyle w:val="normaltextrun"/>
          <w:rFonts w:ascii="Arial" w:hAnsi="Arial" w:cs="Arial"/>
          <w:sz w:val="22"/>
          <w:szCs w:val="22"/>
        </w:rPr>
        <w:t>he term</w:t>
      </w:r>
      <w:r w:rsidR="002F38C8" w:rsidRPr="00BE07F0">
        <w:rPr>
          <w:rStyle w:val="normaltextrun"/>
          <w:rFonts w:ascii="Arial" w:hAnsi="Arial" w:cs="Arial"/>
          <w:sz w:val="22"/>
          <w:szCs w:val="22"/>
        </w:rPr>
        <w:t>,</w:t>
      </w:r>
      <w:r w:rsidR="003415FD" w:rsidRPr="00BE07F0">
        <w:rPr>
          <w:rStyle w:val="normaltextrun"/>
          <w:rFonts w:ascii="Arial" w:hAnsi="Arial" w:cs="Arial"/>
          <w:sz w:val="22"/>
          <w:szCs w:val="22"/>
        </w:rPr>
        <w:t xml:space="preserve"> case study </w:t>
      </w:r>
      <w:r w:rsidR="00C960BB" w:rsidRPr="00BE07F0">
        <w:rPr>
          <w:rStyle w:val="normaltextrun"/>
          <w:rFonts w:ascii="Arial" w:hAnsi="Arial" w:cs="Arial"/>
          <w:sz w:val="22"/>
          <w:szCs w:val="22"/>
        </w:rPr>
        <w:t xml:space="preserve">is defined by </w:t>
      </w:r>
      <w:r w:rsidR="001962E6" w:rsidRPr="00BE07F0">
        <w:rPr>
          <w:rStyle w:val="normaltextrun"/>
          <w:rFonts w:ascii="Arial" w:hAnsi="Arial" w:cs="Arial"/>
          <w:sz w:val="22"/>
          <w:szCs w:val="22"/>
        </w:rPr>
        <w:t>Cohen, Manion and Morrison (2007</w:t>
      </w:r>
      <w:r w:rsidR="009E747E" w:rsidRPr="00BE07F0">
        <w:rPr>
          <w:rStyle w:val="normaltextrun"/>
          <w:rFonts w:ascii="Arial" w:hAnsi="Arial" w:cs="Arial"/>
          <w:sz w:val="22"/>
          <w:szCs w:val="22"/>
        </w:rPr>
        <w:t>, p.</w:t>
      </w:r>
      <w:r w:rsidR="001962E6" w:rsidRPr="00BE07F0">
        <w:rPr>
          <w:rStyle w:val="normaltextrun"/>
          <w:rFonts w:ascii="Arial" w:hAnsi="Arial" w:cs="Arial"/>
          <w:sz w:val="22"/>
          <w:szCs w:val="22"/>
        </w:rPr>
        <w:t xml:space="preserve">253) as ‘a unique example of real people in real situations, enabling readers to understand ideas more clearly than simply by presenting them with abstract theories or </w:t>
      </w:r>
      <w:r w:rsidR="0089184E" w:rsidRPr="00BE07F0">
        <w:rPr>
          <w:rStyle w:val="normaltextrun"/>
          <w:rFonts w:ascii="Arial" w:hAnsi="Arial" w:cs="Arial"/>
          <w:sz w:val="22"/>
          <w:szCs w:val="22"/>
        </w:rPr>
        <w:t>principles.’ The use of a case study allows the researcher to focus on certain and often specific details within a large area, thus allowing greater opportunity for a deeper analysis. Other advantageous characteristics of this method listed by Cohen</w:t>
      </w:r>
      <w:r w:rsidR="005C5CEA" w:rsidRPr="00BE07F0">
        <w:rPr>
          <w:rStyle w:val="normaltextrun"/>
          <w:rFonts w:ascii="Arial" w:hAnsi="Arial" w:cs="Arial"/>
          <w:sz w:val="22"/>
          <w:szCs w:val="22"/>
        </w:rPr>
        <w:t>, Manion and Morrison</w:t>
      </w:r>
      <w:r w:rsidR="0089184E" w:rsidRPr="00BE07F0">
        <w:rPr>
          <w:rStyle w:val="normaltextrun"/>
          <w:rFonts w:ascii="Arial" w:hAnsi="Arial" w:cs="Arial"/>
          <w:i/>
          <w:sz w:val="22"/>
          <w:szCs w:val="22"/>
        </w:rPr>
        <w:t xml:space="preserve"> </w:t>
      </w:r>
      <w:r w:rsidR="0089184E" w:rsidRPr="00BE07F0">
        <w:rPr>
          <w:rStyle w:val="normaltextrun"/>
          <w:rFonts w:ascii="Arial" w:hAnsi="Arial" w:cs="Arial"/>
          <w:sz w:val="22"/>
          <w:szCs w:val="22"/>
        </w:rPr>
        <w:t>are ‘rich and vivid descriptions’, and ‘chronological narrative of events’ (2007</w:t>
      </w:r>
      <w:r w:rsidR="009E747E" w:rsidRPr="00BE07F0">
        <w:rPr>
          <w:rStyle w:val="normaltextrun"/>
          <w:rFonts w:ascii="Arial" w:hAnsi="Arial" w:cs="Arial"/>
          <w:sz w:val="22"/>
          <w:szCs w:val="22"/>
        </w:rPr>
        <w:t>, p.</w:t>
      </w:r>
      <w:r w:rsidR="0089184E" w:rsidRPr="00BE07F0">
        <w:rPr>
          <w:rStyle w:val="normaltextrun"/>
          <w:rFonts w:ascii="Arial" w:hAnsi="Arial" w:cs="Arial"/>
          <w:sz w:val="22"/>
          <w:szCs w:val="22"/>
        </w:rPr>
        <w:t>253). For me, one of the most significant advantages of a case study is that they ‘can establish cause and effect, indeed one of their strengths is that they observe effects in real contexts, recognising that context is a powerful determinant in both causes and effects (Cohen</w:t>
      </w:r>
      <w:r w:rsidR="009E747E" w:rsidRPr="00BE07F0">
        <w:rPr>
          <w:rStyle w:val="normaltextrun"/>
          <w:rFonts w:ascii="Arial" w:hAnsi="Arial" w:cs="Arial"/>
          <w:i/>
          <w:sz w:val="22"/>
          <w:szCs w:val="22"/>
        </w:rPr>
        <w:t xml:space="preserve">, </w:t>
      </w:r>
      <w:r w:rsidR="009E747E" w:rsidRPr="00BE07F0">
        <w:rPr>
          <w:rStyle w:val="normaltextrun"/>
          <w:rFonts w:ascii="Arial" w:hAnsi="Arial" w:cs="Arial"/>
          <w:sz w:val="22"/>
          <w:szCs w:val="22"/>
        </w:rPr>
        <w:t xml:space="preserve">Manion and </w:t>
      </w:r>
      <w:r w:rsidR="00D509AF" w:rsidRPr="00BE07F0">
        <w:rPr>
          <w:rStyle w:val="normaltextrun"/>
          <w:rFonts w:ascii="Arial" w:hAnsi="Arial" w:cs="Arial"/>
          <w:sz w:val="22"/>
          <w:szCs w:val="22"/>
        </w:rPr>
        <w:t>Morrison</w:t>
      </w:r>
      <w:r w:rsidR="0089184E" w:rsidRPr="00BE07F0">
        <w:rPr>
          <w:rStyle w:val="normaltextrun"/>
          <w:rFonts w:ascii="Arial" w:hAnsi="Arial" w:cs="Arial"/>
          <w:i/>
          <w:sz w:val="22"/>
          <w:szCs w:val="22"/>
        </w:rPr>
        <w:t xml:space="preserve"> </w:t>
      </w:r>
      <w:r w:rsidR="0089184E" w:rsidRPr="00BE07F0">
        <w:rPr>
          <w:rStyle w:val="normaltextrun"/>
          <w:rFonts w:ascii="Arial" w:hAnsi="Arial" w:cs="Arial"/>
          <w:sz w:val="22"/>
          <w:szCs w:val="22"/>
        </w:rPr>
        <w:t>2007</w:t>
      </w:r>
      <w:r w:rsidR="00D86641" w:rsidRPr="00BE07F0">
        <w:rPr>
          <w:rStyle w:val="normaltextrun"/>
          <w:rFonts w:ascii="Arial" w:hAnsi="Arial" w:cs="Arial"/>
          <w:sz w:val="22"/>
          <w:szCs w:val="22"/>
        </w:rPr>
        <w:t>, p.</w:t>
      </w:r>
      <w:r w:rsidR="0089184E" w:rsidRPr="00BE07F0">
        <w:rPr>
          <w:rStyle w:val="normaltextrun"/>
          <w:rFonts w:ascii="Arial" w:hAnsi="Arial" w:cs="Arial"/>
          <w:sz w:val="22"/>
          <w:szCs w:val="22"/>
        </w:rPr>
        <w:t xml:space="preserve">253). </w:t>
      </w:r>
      <w:r w:rsidR="003415FD" w:rsidRPr="00BE07F0">
        <w:rPr>
          <w:rStyle w:val="normaltextrun"/>
          <w:rFonts w:ascii="Arial" w:hAnsi="Arial" w:cs="Arial"/>
          <w:sz w:val="22"/>
          <w:szCs w:val="22"/>
        </w:rPr>
        <w:t>In the instance of my research</w:t>
      </w:r>
      <w:r w:rsidR="002F38C8" w:rsidRPr="00BE07F0">
        <w:rPr>
          <w:rStyle w:val="normaltextrun"/>
          <w:rFonts w:ascii="Arial" w:hAnsi="Arial" w:cs="Arial"/>
          <w:sz w:val="22"/>
          <w:szCs w:val="22"/>
        </w:rPr>
        <w:t>,</w:t>
      </w:r>
      <w:r w:rsidR="003415FD" w:rsidRPr="00BE07F0">
        <w:rPr>
          <w:rStyle w:val="normaltextrun"/>
          <w:rFonts w:ascii="Arial" w:hAnsi="Arial" w:cs="Arial"/>
          <w:sz w:val="22"/>
          <w:szCs w:val="22"/>
        </w:rPr>
        <w:t xml:space="preserve"> context is very important as it allows for the critical incident to be considered and analysed within the context of the classroom, and the </w:t>
      </w:r>
      <w:r w:rsidR="005402FB" w:rsidRPr="00BE07F0">
        <w:rPr>
          <w:rStyle w:val="normaltextrun"/>
          <w:rFonts w:ascii="Arial" w:hAnsi="Arial" w:cs="Arial"/>
          <w:sz w:val="22"/>
          <w:szCs w:val="22"/>
        </w:rPr>
        <w:t xml:space="preserve">findings are not the results of a third </w:t>
      </w:r>
      <w:r w:rsidR="00473D09" w:rsidRPr="00BE07F0">
        <w:rPr>
          <w:rStyle w:val="normaltextrun"/>
          <w:rFonts w:ascii="Arial" w:hAnsi="Arial" w:cs="Arial"/>
          <w:sz w:val="22"/>
          <w:szCs w:val="22"/>
        </w:rPr>
        <w:t>party’s</w:t>
      </w:r>
      <w:r w:rsidR="005402FB" w:rsidRPr="00BE07F0">
        <w:rPr>
          <w:rStyle w:val="normaltextrun"/>
          <w:rFonts w:ascii="Arial" w:hAnsi="Arial" w:cs="Arial"/>
          <w:sz w:val="22"/>
          <w:szCs w:val="22"/>
        </w:rPr>
        <w:t xml:space="preserve"> analysis, but solely the researcher’s</w:t>
      </w:r>
      <w:r w:rsidR="004806D5" w:rsidRPr="00BE07F0">
        <w:rPr>
          <w:rStyle w:val="normaltextrun"/>
          <w:rFonts w:ascii="Arial" w:hAnsi="Arial" w:cs="Arial"/>
          <w:sz w:val="22"/>
          <w:szCs w:val="22"/>
        </w:rPr>
        <w:t xml:space="preserve">. A case study however is not without </w:t>
      </w:r>
      <w:r w:rsidR="006343EF" w:rsidRPr="00BE07F0">
        <w:rPr>
          <w:rStyle w:val="normaltextrun"/>
          <w:rFonts w:ascii="Arial" w:hAnsi="Arial" w:cs="Arial"/>
          <w:sz w:val="22"/>
          <w:szCs w:val="22"/>
        </w:rPr>
        <w:t>its</w:t>
      </w:r>
      <w:r w:rsidR="004806D5" w:rsidRPr="00BE07F0">
        <w:rPr>
          <w:rStyle w:val="normaltextrun"/>
          <w:rFonts w:ascii="Arial" w:hAnsi="Arial" w:cs="Arial"/>
          <w:sz w:val="22"/>
          <w:szCs w:val="22"/>
        </w:rPr>
        <w:t xml:space="preserve"> faults, whilst it</w:t>
      </w:r>
      <w:r w:rsidR="002F38C8" w:rsidRPr="00BE07F0">
        <w:rPr>
          <w:rStyle w:val="normaltextrun"/>
          <w:rFonts w:ascii="Arial" w:hAnsi="Arial" w:cs="Arial"/>
          <w:sz w:val="22"/>
          <w:szCs w:val="22"/>
        </w:rPr>
        <w:t xml:space="preserve"> is</w:t>
      </w:r>
      <w:r w:rsidR="004806D5" w:rsidRPr="00BE07F0">
        <w:rPr>
          <w:rStyle w:val="normaltextrun"/>
          <w:rFonts w:ascii="Arial" w:hAnsi="Arial" w:cs="Arial"/>
          <w:sz w:val="22"/>
          <w:szCs w:val="22"/>
        </w:rPr>
        <w:t xml:space="preserve"> a powerful tool for the researcher to </w:t>
      </w:r>
      <w:r w:rsidR="001C6ECE" w:rsidRPr="00BE07F0">
        <w:rPr>
          <w:rStyle w:val="normaltextrun"/>
          <w:rFonts w:ascii="Arial" w:hAnsi="Arial" w:cs="Arial"/>
          <w:sz w:val="22"/>
          <w:szCs w:val="22"/>
        </w:rPr>
        <w:t xml:space="preserve">make their own interpretations and generalisations - it also leaves room for bias as they are ‘impressionistic’ </w:t>
      </w:r>
      <w:r w:rsidR="006343EF" w:rsidRPr="00BE07F0">
        <w:rPr>
          <w:rStyle w:val="normaltextrun"/>
          <w:rFonts w:ascii="Arial" w:hAnsi="Arial" w:cs="Arial"/>
          <w:sz w:val="22"/>
          <w:szCs w:val="22"/>
        </w:rPr>
        <w:t xml:space="preserve">(Shaughnessy </w:t>
      </w:r>
      <w:r w:rsidR="006343EF" w:rsidRPr="00BE07F0">
        <w:rPr>
          <w:rStyle w:val="normaltextrun"/>
          <w:rFonts w:ascii="Arial" w:hAnsi="Arial" w:cs="Arial"/>
          <w:i/>
          <w:sz w:val="22"/>
          <w:szCs w:val="22"/>
        </w:rPr>
        <w:t>et al</w:t>
      </w:r>
      <w:r w:rsidR="006343EF" w:rsidRPr="00BE07F0">
        <w:rPr>
          <w:rStyle w:val="normaltextrun"/>
          <w:rFonts w:ascii="Arial" w:hAnsi="Arial" w:cs="Arial"/>
          <w:sz w:val="22"/>
          <w:szCs w:val="22"/>
        </w:rPr>
        <w:t xml:space="preserve">, 2003, quoted in Cohen, Manion and Morrison, 2007, p.255). </w:t>
      </w:r>
    </w:p>
    <w:p w:rsidR="00AB5ED7" w:rsidRPr="00BE07F0" w:rsidRDefault="00AB5ED7" w:rsidP="00BE07F0">
      <w:pPr>
        <w:pStyle w:val="paragraph"/>
        <w:spacing w:before="0" w:beforeAutospacing="0" w:after="0" w:afterAutospacing="0" w:line="360" w:lineRule="auto"/>
        <w:textAlignment w:val="baseline"/>
        <w:rPr>
          <w:rStyle w:val="normaltextrun"/>
          <w:rFonts w:ascii="Arial" w:hAnsi="Arial" w:cs="Arial"/>
          <w:sz w:val="22"/>
          <w:szCs w:val="22"/>
        </w:rPr>
      </w:pPr>
    </w:p>
    <w:p w:rsidR="00AB5ED7" w:rsidRPr="00BE07F0" w:rsidRDefault="00AB5ED7"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During my observation I undertook a non-participant approach</w:t>
      </w:r>
      <w:r w:rsidR="006C144B" w:rsidRPr="00BE07F0">
        <w:rPr>
          <w:rStyle w:val="normaltextrun"/>
          <w:rFonts w:ascii="Arial" w:hAnsi="Arial" w:cs="Arial"/>
          <w:sz w:val="22"/>
          <w:szCs w:val="22"/>
        </w:rPr>
        <w:t xml:space="preserve">, this method allows for the observer to remain a ‘passive observer, watching and listening to its activities and drawing conclusions from this’ (Kumar, 2005, p.120). </w:t>
      </w:r>
      <w:r w:rsidR="009D209A" w:rsidRPr="00BE07F0">
        <w:rPr>
          <w:rStyle w:val="normaltextrun"/>
          <w:rFonts w:ascii="Arial" w:hAnsi="Arial" w:cs="Arial"/>
          <w:sz w:val="22"/>
          <w:szCs w:val="22"/>
        </w:rPr>
        <w:t>One of the ma</w:t>
      </w:r>
      <w:r w:rsidR="0069001B" w:rsidRPr="00BE07F0">
        <w:rPr>
          <w:rStyle w:val="normaltextrun"/>
          <w:rFonts w:ascii="Arial" w:hAnsi="Arial" w:cs="Arial"/>
          <w:sz w:val="22"/>
          <w:szCs w:val="22"/>
        </w:rPr>
        <w:t>in</w:t>
      </w:r>
      <w:r w:rsidR="009D209A" w:rsidRPr="00BE07F0">
        <w:rPr>
          <w:rStyle w:val="normaltextrun"/>
          <w:rFonts w:ascii="Arial" w:hAnsi="Arial" w:cs="Arial"/>
          <w:sz w:val="22"/>
          <w:szCs w:val="22"/>
        </w:rPr>
        <w:t xml:space="preserve"> </w:t>
      </w:r>
      <w:r w:rsidR="0069001B" w:rsidRPr="00BE07F0">
        <w:rPr>
          <w:rStyle w:val="normaltextrun"/>
          <w:rFonts w:ascii="Arial" w:hAnsi="Arial" w:cs="Arial"/>
          <w:sz w:val="22"/>
          <w:szCs w:val="22"/>
        </w:rPr>
        <w:t>issues</w:t>
      </w:r>
      <w:r w:rsidR="009D209A" w:rsidRPr="00BE07F0">
        <w:rPr>
          <w:rStyle w:val="normaltextrun"/>
          <w:rFonts w:ascii="Arial" w:hAnsi="Arial" w:cs="Arial"/>
          <w:sz w:val="22"/>
          <w:szCs w:val="22"/>
        </w:rPr>
        <w:t xml:space="preserve"> with using observation technique is </w:t>
      </w:r>
      <w:r w:rsidR="0069001B" w:rsidRPr="00BE07F0">
        <w:rPr>
          <w:rStyle w:val="normaltextrun"/>
          <w:rFonts w:ascii="Arial" w:hAnsi="Arial" w:cs="Arial"/>
          <w:sz w:val="22"/>
          <w:szCs w:val="22"/>
        </w:rPr>
        <w:t xml:space="preserve">the Hawthorne Effect, explained by Kumar (2005, p.120) as ‘when a change in the behaviour of persons or groups is attributed to their being observed’. </w:t>
      </w:r>
      <w:r w:rsidR="00CA3068" w:rsidRPr="00BE07F0">
        <w:rPr>
          <w:rStyle w:val="normaltextrun"/>
          <w:rFonts w:ascii="Arial" w:hAnsi="Arial" w:cs="Arial"/>
          <w:sz w:val="22"/>
          <w:szCs w:val="22"/>
        </w:rPr>
        <w:t>Consequently,</w:t>
      </w:r>
      <w:r w:rsidR="00266C41" w:rsidRPr="00BE07F0">
        <w:rPr>
          <w:rStyle w:val="normaltextrun"/>
          <w:rFonts w:ascii="Arial" w:hAnsi="Arial" w:cs="Arial"/>
          <w:sz w:val="22"/>
          <w:szCs w:val="22"/>
        </w:rPr>
        <w:t xml:space="preserve"> this </w:t>
      </w:r>
      <w:r w:rsidR="000C52EC" w:rsidRPr="00BE07F0">
        <w:rPr>
          <w:rStyle w:val="normaltextrun"/>
          <w:rFonts w:ascii="Arial" w:hAnsi="Arial" w:cs="Arial"/>
          <w:sz w:val="22"/>
          <w:szCs w:val="22"/>
        </w:rPr>
        <w:t xml:space="preserve">may provide a contrasting view of the class than what </w:t>
      </w:r>
      <w:r w:rsidR="00CA3068" w:rsidRPr="00BE07F0">
        <w:rPr>
          <w:rStyle w:val="normaltextrun"/>
          <w:rFonts w:ascii="Arial" w:hAnsi="Arial" w:cs="Arial"/>
          <w:sz w:val="22"/>
          <w:szCs w:val="22"/>
        </w:rPr>
        <w:t>is typical</w:t>
      </w:r>
      <w:r w:rsidR="00717E5D" w:rsidRPr="00BE07F0">
        <w:rPr>
          <w:rStyle w:val="normaltextrun"/>
          <w:rFonts w:ascii="Arial" w:hAnsi="Arial" w:cs="Arial"/>
          <w:sz w:val="22"/>
          <w:szCs w:val="22"/>
        </w:rPr>
        <w:t xml:space="preserve">ly displayed. </w:t>
      </w:r>
      <w:r w:rsidR="0099119E" w:rsidRPr="00BE07F0">
        <w:rPr>
          <w:rStyle w:val="normaltextrun"/>
          <w:rFonts w:ascii="Arial" w:hAnsi="Arial" w:cs="Arial"/>
          <w:sz w:val="22"/>
          <w:szCs w:val="22"/>
        </w:rPr>
        <w:t xml:space="preserve">Another </w:t>
      </w:r>
      <w:r w:rsidR="00810D3D" w:rsidRPr="00BE07F0">
        <w:rPr>
          <w:rStyle w:val="normaltextrun"/>
          <w:rFonts w:ascii="Arial" w:hAnsi="Arial" w:cs="Arial"/>
          <w:sz w:val="22"/>
          <w:szCs w:val="22"/>
        </w:rPr>
        <w:t xml:space="preserve">downfall of the observation method discussed by Kumar (2005, p. 421) </w:t>
      </w:r>
      <w:r w:rsidR="0099119E" w:rsidRPr="00BE07F0">
        <w:rPr>
          <w:rStyle w:val="normaltextrun"/>
          <w:rFonts w:ascii="Arial" w:hAnsi="Arial" w:cs="Arial"/>
          <w:sz w:val="22"/>
          <w:szCs w:val="22"/>
        </w:rPr>
        <w:t>is</w:t>
      </w:r>
      <w:r w:rsidR="00810D3D" w:rsidRPr="00BE07F0">
        <w:rPr>
          <w:rStyle w:val="normaltextrun"/>
          <w:rFonts w:ascii="Arial" w:hAnsi="Arial" w:cs="Arial"/>
          <w:sz w:val="22"/>
          <w:szCs w:val="22"/>
        </w:rPr>
        <w:t xml:space="preserve"> that it</w:t>
      </w:r>
      <w:r w:rsidR="0099119E" w:rsidRPr="00BE07F0">
        <w:rPr>
          <w:rStyle w:val="normaltextrun"/>
          <w:rFonts w:ascii="Arial" w:hAnsi="Arial" w:cs="Arial"/>
          <w:sz w:val="22"/>
          <w:szCs w:val="22"/>
        </w:rPr>
        <w:t xml:space="preserve"> i</w:t>
      </w:r>
      <w:r w:rsidR="00810D3D" w:rsidRPr="00BE07F0">
        <w:rPr>
          <w:rStyle w:val="normaltextrun"/>
          <w:rFonts w:ascii="Arial" w:hAnsi="Arial" w:cs="Arial"/>
          <w:sz w:val="22"/>
          <w:szCs w:val="22"/>
        </w:rPr>
        <w:t>s ‘highly selective, just as perception is selective’</w:t>
      </w:r>
      <w:r w:rsidR="0099119E" w:rsidRPr="00BE07F0">
        <w:rPr>
          <w:rStyle w:val="normaltextrun"/>
          <w:rFonts w:ascii="Arial" w:hAnsi="Arial" w:cs="Arial"/>
          <w:sz w:val="22"/>
          <w:szCs w:val="22"/>
        </w:rPr>
        <w:t>,</w:t>
      </w:r>
      <w:r w:rsidR="00810D3D" w:rsidRPr="00BE07F0">
        <w:rPr>
          <w:rStyle w:val="normaltextrun"/>
          <w:rFonts w:ascii="Arial" w:hAnsi="Arial" w:cs="Arial"/>
          <w:sz w:val="22"/>
          <w:szCs w:val="22"/>
        </w:rPr>
        <w:t xml:space="preserve"> and that it can be ’costly in time and effort’ if what is being searched for isn’t found in in a timely manner. When observing I employed a narrative form of recording my findings.  </w:t>
      </w:r>
      <w:r w:rsidR="006500B3" w:rsidRPr="00BE07F0">
        <w:rPr>
          <w:rStyle w:val="normaltextrun"/>
          <w:rFonts w:ascii="Arial" w:hAnsi="Arial" w:cs="Arial"/>
          <w:sz w:val="22"/>
          <w:szCs w:val="22"/>
        </w:rPr>
        <w:t xml:space="preserve">The only setback I found with this is demonstrated by Cohen, </w:t>
      </w:r>
      <w:r w:rsidR="006500B3" w:rsidRPr="00BE07F0">
        <w:rPr>
          <w:rStyle w:val="normaltextrun"/>
          <w:rFonts w:ascii="Arial" w:hAnsi="Arial" w:cs="Arial"/>
          <w:sz w:val="22"/>
          <w:szCs w:val="22"/>
        </w:rPr>
        <w:lastRenderedPageBreak/>
        <w:t xml:space="preserve">Manion and Morrison (2007, p.121) ‘in the process of recording, part of the interaction may be missed’. This was particularly true when observing to select a critical incident </w:t>
      </w:r>
      <w:r w:rsidR="0099119E" w:rsidRPr="00BE07F0">
        <w:rPr>
          <w:rStyle w:val="normaltextrun"/>
          <w:rFonts w:ascii="Arial" w:hAnsi="Arial" w:cs="Arial"/>
          <w:sz w:val="22"/>
          <w:szCs w:val="22"/>
        </w:rPr>
        <w:t>on</w:t>
      </w:r>
      <w:r w:rsidR="006500B3" w:rsidRPr="00BE07F0">
        <w:rPr>
          <w:rStyle w:val="normaltextrun"/>
          <w:rFonts w:ascii="Arial" w:hAnsi="Arial" w:cs="Arial"/>
          <w:sz w:val="22"/>
          <w:szCs w:val="22"/>
        </w:rPr>
        <w:t xml:space="preserve"> which to focus, one may have been missed when recording the identified critical incident. </w:t>
      </w:r>
      <w:r w:rsidR="00414B18" w:rsidRPr="00BE07F0">
        <w:rPr>
          <w:rStyle w:val="normaltextrun"/>
          <w:rFonts w:ascii="Arial" w:hAnsi="Arial" w:cs="Arial"/>
          <w:sz w:val="22"/>
          <w:szCs w:val="22"/>
        </w:rPr>
        <w:t>One m</w:t>
      </w:r>
      <w:r w:rsidR="001B2BE7" w:rsidRPr="00BE07F0">
        <w:rPr>
          <w:rStyle w:val="normaltextrun"/>
          <w:rFonts w:ascii="Arial" w:hAnsi="Arial" w:cs="Arial"/>
          <w:sz w:val="22"/>
          <w:szCs w:val="22"/>
        </w:rPr>
        <w:t>ethod I did not use but</w:t>
      </w:r>
      <w:r w:rsidR="0099119E" w:rsidRPr="00BE07F0">
        <w:rPr>
          <w:rStyle w:val="normaltextrun"/>
          <w:rFonts w:ascii="Arial" w:hAnsi="Arial" w:cs="Arial"/>
          <w:sz w:val="22"/>
          <w:szCs w:val="22"/>
        </w:rPr>
        <w:t xml:space="preserve"> could</w:t>
      </w:r>
      <w:r w:rsidR="001B2BE7" w:rsidRPr="00BE07F0">
        <w:rPr>
          <w:rStyle w:val="normaltextrun"/>
          <w:rFonts w:ascii="Arial" w:hAnsi="Arial" w:cs="Arial"/>
          <w:sz w:val="22"/>
          <w:szCs w:val="22"/>
        </w:rPr>
        <w:t xml:space="preserve"> have been employe</w:t>
      </w:r>
      <w:r w:rsidR="0099119E" w:rsidRPr="00BE07F0">
        <w:rPr>
          <w:rStyle w:val="normaltextrun"/>
          <w:rFonts w:ascii="Arial" w:hAnsi="Arial" w:cs="Arial"/>
          <w:sz w:val="22"/>
          <w:szCs w:val="22"/>
        </w:rPr>
        <w:t>d</w:t>
      </w:r>
      <w:r w:rsidR="001B2BE7" w:rsidRPr="00BE07F0">
        <w:rPr>
          <w:rStyle w:val="normaltextrun"/>
          <w:rFonts w:ascii="Arial" w:hAnsi="Arial" w:cs="Arial"/>
          <w:sz w:val="22"/>
          <w:szCs w:val="22"/>
        </w:rPr>
        <w:t xml:space="preserve"> is a sociogram. This is ‘a visual representation of interpersonal relationships within a group’ (Robin </w:t>
      </w:r>
      <w:r w:rsidR="000B1B43" w:rsidRPr="00BE07F0">
        <w:rPr>
          <w:rStyle w:val="normaltextrun"/>
          <w:rFonts w:ascii="Arial" w:hAnsi="Arial" w:cs="Arial"/>
          <w:sz w:val="22"/>
          <w:szCs w:val="22"/>
        </w:rPr>
        <w:t>Banerjee</w:t>
      </w:r>
      <w:r w:rsidR="001B2BE7" w:rsidRPr="00BE07F0">
        <w:rPr>
          <w:rStyle w:val="normaltextrun"/>
          <w:rFonts w:ascii="Arial" w:hAnsi="Arial" w:cs="Arial"/>
          <w:sz w:val="22"/>
          <w:szCs w:val="22"/>
        </w:rPr>
        <w:t xml:space="preserve">, 2019). </w:t>
      </w:r>
      <w:r w:rsidR="00B926A2" w:rsidRPr="00BE07F0">
        <w:rPr>
          <w:rStyle w:val="normaltextrun"/>
          <w:rFonts w:ascii="Arial" w:hAnsi="Arial" w:cs="Arial"/>
          <w:sz w:val="22"/>
          <w:szCs w:val="22"/>
        </w:rPr>
        <w:t xml:space="preserve">A sociogram may have been beneficial in displaying the various relationships between </w:t>
      </w:r>
      <w:r w:rsidR="0099119E" w:rsidRPr="00BE07F0">
        <w:rPr>
          <w:rStyle w:val="normaltextrun"/>
          <w:rFonts w:ascii="Arial" w:hAnsi="Arial" w:cs="Arial"/>
          <w:sz w:val="22"/>
          <w:szCs w:val="22"/>
        </w:rPr>
        <w:t>learners</w:t>
      </w:r>
      <w:r w:rsidR="00B926A2" w:rsidRPr="00BE07F0">
        <w:rPr>
          <w:rStyle w:val="normaltextrun"/>
          <w:rFonts w:ascii="Arial" w:hAnsi="Arial" w:cs="Arial"/>
          <w:sz w:val="22"/>
          <w:szCs w:val="22"/>
        </w:rPr>
        <w:t xml:space="preserve"> and teachers within the classroom. </w:t>
      </w:r>
    </w:p>
    <w:p w:rsidR="001C7C0D" w:rsidRPr="00BE07F0" w:rsidRDefault="001C7C0D" w:rsidP="00BE07F0">
      <w:pPr>
        <w:pStyle w:val="paragraph"/>
        <w:spacing w:before="0" w:beforeAutospacing="0" w:after="0" w:afterAutospacing="0" w:line="360" w:lineRule="auto"/>
        <w:textAlignment w:val="baseline"/>
        <w:rPr>
          <w:rFonts w:ascii="Arial" w:eastAsiaTheme="minorHAnsi" w:hAnsi="Arial" w:cs="Arial"/>
          <w:color w:val="000000"/>
          <w:sz w:val="22"/>
          <w:szCs w:val="22"/>
          <w:lang w:eastAsia="en-US"/>
        </w:rPr>
      </w:pPr>
    </w:p>
    <w:p w:rsidR="00925629" w:rsidRPr="00BE07F0" w:rsidRDefault="0032417F"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 xml:space="preserve">During my time at School X I completed four official observations (see </w:t>
      </w:r>
      <w:r w:rsidR="004034F7" w:rsidRPr="00BE07F0">
        <w:rPr>
          <w:rStyle w:val="normaltextrun"/>
          <w:rFonts w:ascii="Arial" w:hAnsi="Arial" w:cs="Arial"/>
          <w:sz w:val="22"/>
          <w:szCs w:val="22"/>
        </w:rPr>
        <w:t>Appendices 1,2,3,</w:t>
      </w:r>
      <w:proofErr w:type="gramStart"/>
      <w:r w:rsidR="004034F7" w:rsidRPr="00BE07F0">
        <w:rPr>
          <w:rStyle w:val="normaltextrun"/>
          <w:rFonts w:ascii="Arial" w:hAnsi="Arial" w:cs="Arial"/>
          <w:sz w:val="22"/>
          <w:szCs w:val="22"/>
        </w:rPr>
        <w:t>4</w:t>
      </w:r>
      <w:r w:rsidR="00A9570F" w:rsidRPr="00BE07F0">
        <w:rPr>
          <w:rStyle w:val="normaltextrun"/>
          <w:rFonts w:ascii="Arial" w:hAnsi="Arial" w:cs="Arial"/>
          <w:sz w:val="22"/>
          <w:szCs w:val="22"/>
        </w:rPr>
        <w:t xml:space="preserve"> </w:t>
      </w:r>
      <w:r w:rsidRPr="00BE07F0">
        <w:rPr>
          <w:rStyle w:val="normaltextrun"/>
          <w:rFonts w:ascii="Arial" w:hAnsi="Arial" w:cs="Arial"/>
          <w:sz w:val="22"/>
          <w:szCs w:val="22"/>
        </w:rPr>
        <w:t>)</w:t>
      </w:r>
      <w:proofErr w:type="gramEnd"/>
      <w:r w:rsidRPr="00BE07F0">
        <w:rPr>
          <w:rStyle w:val="normaltextrun"/>
          <w:rFonts w:ascii="Arial" w:hAnsi="Arial" w:cs="Arial"/>
          <w:sz w:val="22"/>
          <w:szCs w:val="22"/>
        </w:rPr>
        <w:t>, I will focus on one of th</w:t>
      </w:r>
      <w:r w:rsidR="0099119E" w:rsidRPr="00BE07F0">
        <w:rPr>
          <w:rStyle w:val="normaltextrun"/>
          <w:rFonts w:ascii="Arial" w:hAnsi="Arial" w:cs="Arial"/>
          <w:sz w:val="22"/>
          <w:szCs w:val="22"/>
        </w:rPr>
        <w:t>e</w:t>
      </w:r>
      <w:r w:rsidRPr="00BE07F0">
        <w:rPr>
          <w:rStyle w:val="normaltextrun"/>
          <w:rFonts w:ascii="Arial" w:hAnsi="Arial" w:cs="Arial"/>
          <w:sz w:val="22"/>
          <w:szCs w:val="22"/>
        </w:rPr>
        <w:t>se lessons during my discussion (see</w:t>
      </w:r>
      <w:r w:rsidR="004034F7" w:rsidRPr="00BE07F0">
        <w:rPr>
          <w:rStyle w:val="normaltextrun"/>
          <w:rFonts w:ascii="Arial" w:hAnsi="Arial" w:cs="Arial"/>
          <w:sz w:val="22"/>
          <w:szCs w:val="22"/>
        </w:rPr>
        <w:t xml:space="preserve"> Appendix 1</w:t>
      </w:r>
      <w:r w:rsidRPr="00BE07F0">
        <w:rPr>
          <w:rStyle w:val="normaltextrun"/>
          <w:rFonts w:ascii="Arial" w:hAnsi="Arial" w:cs="Arial"/>
          <w:sz w:val="22"/>
          <w:szCs w:val="22"/>
        </w:rPr>
        <w:t xml:space="preserve">). </w:t>
      </w:r>
      <w:r w:rsidR="00197B52" w:rsidRPr="00BE07F0">
        <w:rPr>
          <w:rStyle w:val="normaltextrun"/>
          <w:rFonts w:ascii="Arial" w:hAnsi="Arial" w:cs="Arial"/>
          <w:sz w:val="22"/>
          <w:szCs w:val="22"/>
        </w:rPr>
        <w:t>The critical i</w:t>
      </w:r>
      <w:r w:rsidR="00ED2A9B" w:rsidRPr="00BE07F0">
        <w:rPr>
          <w:rStyle w:val="normaltextrun"/>
          <w:rFonts w:ascii="Arial" w:hAnsi="Arial" w:cs="Arial"/>
          <w:sz w:val="22"/>
          <w:szCs w:val="22"/>
        </w:rPr>
        <w:t>ncident</w:t>
      </w:r>
      <w:r w:rsidR="00197B52" w:rsidRPr="00BE07F0">
        <w:rPr>
          <w:rStyle w:val="normaltextrun"/>
          <w:rFonts w:ascii="Arial" w:hAnsi="Arial" w:cs="Arial"/>
          <w:sz w:val="22"/>
          <w:szCs w:val="22"/>
        </w:rPr>
        <w:t xml:space="preserve"> that I have identified and chosen to focus on concerns the </w:t>
      </w:r>
      <w:r w:rsidR="00ED2A9B" w:rsidRPr="00BE07F0">
        <w:rPr>
          <w:rStyle w:val="normaltextrun"/>
          <w:rFonts w:ascii="Arial" w:hAnsi="Arial" w:cs="Arial"/>
          <w:sz w:val="22"/>
          <w:szCs w:val="22"/>
        </w:rPr>
        <w:t>refusal to follow teacher instruction by a l</w:t>
      </w:r>
      <w:r w:rsidR="0099119E" w:rsidRPr="00BE07F0">
        <w:rPr>
          <w:rStyle w:val="normaltextrun"/>
          <w:rFonts w:ascii="Arial" w:hAnsi="Arial" w:cs="Arial"/>
          <w:sz w:val="22"/>
          <w:szCs w:val="22"/>
        </w:rPr>
        <w:t>earner</w:t>
      </w:r>
      <w:r w:rsidR="00ED2A9B" w:rsidRPr="00BE07F0">
        <w:rPr>
          <w:rStyle w:val="normaltextrun"/>
          <w:rFonts w:ascii="Arial" w:hAnsi="Arial" w:cs="Arial"/>
          <w:sz w:val="22"/>
          <w:szCs w:val="22"/>
        </w:rPr>
        <w:t xml:space="preserve">. </w:t>
      </w:r>
      <w:r w:rsidR="00197B52" w:rsidRPr="00BE07F0">
        <w:rPr>
          <w:rStyle w:val="normaltextrun"/>
          <w:rFonts w:ascii="Arial" w:hAnsi="Arial" w:cs="Arial"/>
          <w:sz w:val="22"/>
          <w:szCs w:val="22"/>
        </w:rPr>
        <w:t xml:space="preserve">During a Geography lesson that took place </w:t>
      </w:r>
      <w:r w:rsidR="0099119E" w:rsidRPr="00BE07F0">
        <w:rPr>
          <w:rStyle w:val="normaltextrun"/>
          <w:rFonts w:ascii="Arial" w:hAnsi="Arial" w:cs="Arial"/>
          <w:sz w:val="22"/>
          <w:szCs w:val="22"/>
        </w:rPr>
        <w:t>before morning break</w:t>
      </w:r>
      <w:r w:rsidR="00197B52" w:rsidRPr="00BE07F0">
        <w:rPr>
          <w:rStyle w:val="normaltextrun"/>
          <w:rFonts w:ascii="Arial" w:hAnsi="Arial" w:cs="Arial"/>
          <w:sz w:val="22"/>
          <w:szCs w:val="22"/>
        </w:rPr>
        <w:t>, a</w:t>
      </w:r>
      <w:r w:rsidR="003E0196" w:rsidRPr="00BE07F0">
        <w:rPr>
          <w:rStyle w:val="normaltextrun"/>
          <w:rFonts w:ascii="Arial" w:hAnsi="Arial" w:cs="Arial"/>
          <w:sz w:val="22"/>
          <w:szCs w:val="22"/>
        </w:rPr>
        <w:t xml:space="preserve"> </w:t>
      </w:r>
      <w:r w:rsidR="00197B52" w:rsidRPr="00BE07F0">
        <w:rPr>
          <w:rStyle w:val="normaltextrun"/>
          <w:rFonts w:ascii="Arial" w:hAnsi="Arial" w:cs="Arial"/>
          <w:sz w:val="22"/>
          <w:szCs w:val="22"/>
        </w:rPr>
        <w:t>l</w:t>
      </w:r>
      <w:r w:rsidR="003E0196" w:rsidRPr="00BE07F0">
        <w:rPr>
          <w:rStyle w:val="normaltextrun"/>
          <w:rFonts w:ascii="Arial" w:hAnsi="Arial" w:cs="Arial"/>
          <w:sz w:val="22"/>
          <w:szCs w:val="22"/>
        </w:rPr>
        <w:t>earner</w:t>
      </w:r>
      <w:r w:rsidR="00197B52" w:rsidRPr="00BE07F0">
        <w:rPr>
          <w:rStyle w:val="normaltextrun"/>
          <w:rFonts w:ascii="Arial" w:hAnsi="Arial" w:cs="Arial"/>
          <w:sz w:val="22"/>
          <w:szCs w:val="22"/>
        </w:rPr>
        <w:t xml:space="preserve"> was being disruptive</w:t>
      </w:r>
      <w:r w:rsidR="003E0196" w:rsidRPr="00BE07F0">
        <w:rPr>
          <w:rStyle w:val="normaltextrun"/>
          <w:rFonts w:ascii="Arial" w:hAnsi="Arial" w:cs="Arial"/>
          <w:sz w:val="22"/>
          <w:szCs w:val="22"/>
        </w:rPr>
        <w:t>,</w:t>
      </w:r>
      <w:r w:rsidR="00197B52" w:rsidRPr="00BE07F0">
        <w:rPr>
          <w:rStyle w:val="normaltextrun"/>
          <w:rFonts w:ascii="Arial" w:hAnsi="Arial" w:cs="Arial"/>
          <w:sz w:val="22"/>
          <w:szCs w:val="22"/>
        </w:rPr>
        <w:t xml:space="preserve"> and distracting fellow </w:t>
      </w:r>
      <w:r w:rsidR="003E0196" w:rsidRPr="00BE07F0">
        <w:rPr>
          <w:rStyle w:val="normaltextrun"/>
          <w:rFonts w:ascii="Arial" w:hAnsi="Arial" w:cs="Arial"/>
          <w:sz w:val="22"/>
          <w:szCs w:val="22"/>
        </w:rPr>
        <w:t>learners</w:t>
      </w:r>
      <w:r w:rsidR="00ED2A9B" w:rsidRPr="00BE07F0">
        <w:rPr>
          <w:rStyle w:val="normaltextrun"/>
          <w:rFonts w:ascii="Arial" w:hAnsi="Arial" w:cs="Arial"/>
          <w:sz w:val="22"/>
          <w:szCs w:val="22"/>
        </w:rPr>
        <w:t xml:space="preserve">; </w:t>
      </w:r>
      <w:r w:rsidR="00473D09" w:rsidRPr="00BE07F0">
        <w:rPr>
          <w:rStyle w:val="normaltextrun"/>
          <w:rFonts w:ascii="Arial" w:hAnsi="Arial" w:cs="Arial"/>
          <w:sz w:val="22"/>
          <w:szCs w:val="22"/>
        </w:rPr>
        <w:t>half</w:t>
      </w:r>
      <w:r w:rsidR="00ED2A9B" w:rsidRPr="00BE07F0">
        <w:rPr>
          <w:rStyle w:val="normaltextrun"/>
          <w:rFonts w:ascii="Arial" w:hAnsi="Arial" w:cs="Arial"/>
          <w:sz w:val="22"/>
          <w:szCs w:val="22"/>
        </w:rPr>
        <w:t xml:space="preserve"> way through the lesson the teacher ask</w:t>
      </w:r>
      <w:r w:rsidR="003E0196" w:rsidRPr="00BE07F0">
        <w:rPr>
          <w:rStyle w:val="normaltextrun"/>
          <w:rFonts w:ascii="Arial" w:hAnsi="Arial" w:cs="Arial"/>
          <w:sz w:val="22"/>
          <w:szCs w:val="22"/>
        </w:rPr>
        <w:t>ed</w:t>
      </w:r>
      <w:r w:rsidR="00ED2A9B" w:rsidRPr="00BE07F0">
        <w:rPr>
          <w:rStyle w:val="normaltextrun"/>
          <w:rFonts w:ascii="Arial" w:hAnsi="Arial" w:cs="Arial"/>
          <w:sz w:val="22"/>
          <w:szCs w:val="22"/>
        </w:rPr>
        <w:t xml:space="preserve"> the </w:t>
      </w:r>
      <w:r w:rsidR="003E0196" w:rsidRPr="00BE07F0">
        <w:rPr>
          <w:rStyle w:val="normaltextrun"/>
          <w:rFonts w:ascii="Arial" w:hAnsi="Arial" w:cs="Arial"/>
          <w:sz w:val="22"/>
          <w:szCs w:val="22"/>
        </w:rPr>
        <w:t>learner</w:t>
      </w:r>
      <w:r w:rsidR="00ED2A9B" w:rsidRPr="00BE07F0">
        <w:rPr>
          <w:rStyle w:val="normaltextrun"/>
          <w:rFonts w:ascii="Arial" w:hAnsi="Arial" w:cs="Arial"/>
          <w:sz w:val="22"/>
          <w:szCs w:val="22"/>
        </w:rPr>
        <w:t xml:space="preserve"> to move seats </w:t>
      </w:r>
      <w:r w:rsidR="003E0196" w:rsidRPr="00BE07F0">
        <w:rPr>
          <w:rStyle w:val="normaltextrun"/>
          <w:rFonts w:ascii="Arial" w:hAnsi="Arial" w:cs="Arial"/>
          <w:sz w:val="22"/>
          <w:szCs w:val="22"/>
        </w:rPr>
        <w:t xml:space="preserve">to prevent </w:t>
      </w:r>
      <w:r w:rsidR="00ED2A9B" w:rsidRPr="00BE07F0">
        <w:rPr>
          <w:rStyle w:val="normaltextrun"/>
          <w:rFonts w:ascii="Arial" w:hAnsi="Arial" w:cs="Arial"/>
          <w:sz w:val="22"/>
          <w:szCs w:val="22"/>
        </w:rPr>
        <w:t xml:space="preserve">distraction to the </w:t>
      </w:r>
      <w:r w:rsidR="003E0196" w:rsidRPr="00BE07F0">
        <w:rPr>
          <w:rStyle w:val="normaltextrun"/>
          <w:rFonts w:ascii="Arial" w:hAnsi="Arial" w:cs="Arial"/>
          <w:sz w:val="22"/>
          <w:szCs w:val="22"/>
        </w:rPr>
        <w:t>learners</w:t>
      </w:r>
      <w:r w:rsidR="00ED2A9B" w:rsidRPr="00BE07F0">
        <w:rPr>
          <w:rStyle w:val="normaltextrun"/>
          <w:rFonts w:ascii="Arial" w:hAnsi="Arial" w:cs="Arial"/>
          <w:sz w:val="22"/>
          <w:szCs w:val="22"/>
        </w:rPr>
        <w:t xml:space="preserve"> around her. The </w:t>
      </w:r>
      <w:r w:rsidR="003E0196" w:rsidRPr="00BE07F0">
        <w:rPr>
          <w:rStyle w:val="normaltextrun"/>
          <w:rFonts w:ascii="Arial" w:hAnsi="Arial" w:cs="Arial"/>
          <w:sz w:val="22"/>
          <w:szCs w:val="22"/>
        </w:rPr>
        <w:t>learner</w:t>
      </w:r>
      <w:r w:rsidR="00ED2A9B" w:rsidRPr="00BE07F0">
        <w:rPr>
          <w:rStyle w:val="normaltextrun"/>
          <w:rFonts w:ascii="Arial" w:hAnsi="Arial" w:cs="Arial"/>
          <w:sz w:val="22"/>
          <w:szCs w:val="22"/>
        </w:rPr>
        <w:t xml:space="preserve"> refused</w:t>
      </w:r>
      <w:r w:rsidR="00F67710" w:rsidRPr="00BE07F0">
        <w:rPr>
          <w:rStyle w:val="normaltextrun"/>
          <w:rFonts w:ascii="Arial" w:hAnsi="Arial" w:cs="Arial"/>
          <w:sz w:val="22"/>
          <w:szCs w:val="22"/>
        </w:rPr>
        <w:t xml:space="preserve"> and thus began a heated exchange of words between the teacher and the l</w:t>
      </w:r>
      <w:r w:rsidR="003E0196" w:rsidRPr="00BE07F0">
        <w:rPr>
          <w:rStyle w:val="normaltextrun"/>
          <w:rFonts w:ascii="Arial" w:hAnsi="Arial" w:cs="Arial"/>
          <w:sz w:val="22"/>
          <w:szCs w:val="22"/>
        </w:rPr>
        <w:t>earner</w:t>
      </w:r>
      <w:r w:rsidR="00F67710" w:rsidRPr="00BE07F0">
        <w:rPr>
          <w:rStyle w:val="normaltextrun"/>
          <w:rFonts w:ascii="Arial" w:hAnsi="Arial" w:cs="Arial"/>
          <w:sz w:val="22"/>
          <w:szCs w:val="22"/>
        </w:rPr>
        <w:t>. Eventually</w:t>
      </w:r>
      <w:r w:rsidR="003E0196" w:rsidRPr="00BE07F0">
        <w:rPr>
          <w:rStyle w:val="normaltextrun"/>
          <w:rFonts w:ascii="Arial" w:hAnsi="Arial" w:cs="Arial"/>
          <w:sz w:val="22"/>
          <w:szCs w:val="22"/>
        </w:rPr>
        <w:t>,</w:t>
      </w:r>
      <w:r w:rsidR="00F67710" w:rsidRPr="00BE07F0">
        <w:rPr>
          <w:rStyle w:val="normaltextrun"/>
          <w:rFonts w:ascii="Arial" w:hAnsi="Arial" w:cs="Arial"/>
          <w:sz w:val="22"/>
          <w:szCs w:val="22"/>
        </w:rPr>
        <w:t xml:space="preserve"> the </w:t>
      </w:r>
      <w:r w:rsidR="003E0196" w:rsidRPr="00BE07F0">
        <w:rPr>
          <w:rStyle w:val="normaltextrun"/>
          <w:rFonts w:ascii="Arial" w:hAnsi="Arial" w:cs="Arial"/>
          <w:sz w:val="22"/>
          <w:szCs w:val="22"/>
        </w:rPr>
        <w:t>learner</w:t>
      </w:r>
      <w:r w:rsidR="00F67710" w:rsidRPr="00BE07F0">
        <w:rPr>
          <w:rStyle w:val="normaltextrun"/>
          <w:rFonts w:ascii="Arial" w:hAnsi="Arial" w:cs="Arial"/>
          <w:sz w:val="22"/>
          <w:szCs w:val="22"/>
        </w:rPr>
        <w:t xml:space="preserve"> obeyed teacher authority and moved. </w:t>
      </w:r>
      <w:r w:rsidR="003E0196" w:rsidRPr="00BE07F0">
        <w:rPr>
          <w:rStyle w:val="normaltextrun"/>
          <w:rFonts w:ascii="Arial" w:hAnsi="Arial" w:cs="Arial"/>
          <w:sz w:val="22"/>
          <w:szCs w:val="22"/>
        </w:rPr>
        <w:t>H</w:t>
      </w:r>
      <w:r w:rsidR="00F67710" w:rsidRPr="00BE07F0">
        <w:rPr>
          <w:rStyle w:val="normaltextrun"/>
          <w:rFonts w:ascii="Arial" w:hAnsi="Arial" w:cs="Arial"/>
          <w:sz w:val="22"/>
          <w:szCs w:val="22"/>
        </w:rPr>
        <w:t>owever</w:t>
      </w:r>
      <w:r w:rsidR="003E0196" w:rsidRPr="00BE07F0">
        <w:rPr>
          <w:rStyle w:val="normaltextrun"/>
          <w:rFonts w:ascii="Arial" w:hAnsi="Arial" w:cs="Arial"/>
          <w:sz w:val="22"/>
          <w:szCs w:val="22"/>
        </w:rPr>
        <w:t>, this</w:t>
      </w:r>
      <w:r w:rsidR="00F67710" w:rsidRPr="00BE07F0">
        <w:rPr>
          <w:rStyle w:val="normaltextrun"/>
          <w:rFonts w:ascii="Arial" w:hAnsi="Arial" w:cs="Arial"/>
          <w:sz w:val="22"/>
          <w:szCs w:val="22"/>
        </w:rPr>
        <w:t xml:space="preserve"> </w:t>
      </w:r>
      <w:r w:rsidR="003E0196" w:rsidRPr="00BE07F0">
        <w:rPr>
          <w:rStyle w:val="normaltextrun"/>
          <w:rFonts w:ascii="Arial" w:hAnsi="Arial" w:cs="Arial"/>
          <w:sz w:val="22"/>
          <w:szCs w:val="22"/>
        </w:rPr>
        <w:t xml:space="preserve">did not resolve the conflict; </w:t>
      </w:r>
      <w:r w:rsidR="00F67710" w:rsidRPr="00BE07F0">
        <w:rPr>
          <w:rStyle w:val="normaltextrun"/>
          <w:rFonts w:ascii="Arial" w:hAnsi="Arial" w:cs="Arial"/>
          <w:sz w:val="22"/>
          <w:szCs w:val="22"/>
        </w:rPr>
        <w:t>the pupil soon proceeded with her disruptive behaviour</w:t>
      </w:r>
      <w:r w:rsidR="004E7E2F" w:rsidRPr="00BE07F0">
        <w:rPr>
          <w:rStyle w:val="normaltextrun"/>
          <w:rFonts w:ascii="Arial" w:hAnsi="Arial" w:cs="Arial"/>
          <w:sz w:val="22"/>
          <w:szCs w:val="22"/>
        </w:rPr>
        <w:t xml:space="preserve"> and became a distr</w:t>
      </w:r>
      <w:r w:rsidR="00A77765" w:rsidRPr="00BE07F0">
        <w:rPr>
          <w:rStyle w:val="normaltextrun"/>
          <w:rFonts w:ascii="Arial" w:hAnsi="Arial" w:cs="Arial"/>
          <w:sz w:val="22"/>
          <w:szCs w:val="22"/>
        </w:rPr>
        <w:t xml:space="preserve">action to a new group of </w:t>
      </w:r>
      <w:r w:rsidR="003E0196" w:rsidRPr="00BE07F0">
        <w:rPr>
          <w:rStyle w:val="normaltextrun"/>
          <w:rFonts w:ascii="Arial" w:hAnsi="Arial" w:cs="Arial"/>
          <w:sz w:val="22"/>
          <w:szCs w:val="22"/>
        </w:rPr>
        <w:t>learners</w:t>
      </w:r>
      <w:r w:rsidR="00A77765" w:rsidRPr="00BE07F0">
        <w:rPr>
          <w:rStyle w:val="normaltextrun"/>
          <w:rFonts w:ascii="Arial" w:hAnsi="Arial" w:cs="Arial"/>
          <w:sz w:val="22"/>
          <w:szCs w:val="22"/>
        </w:rPr>
        <w:t xml:space="preserve">, as seen in </w:t>
      </w:r>
      <w:r w:rsidR="004034F7" w:rsidRPr="00BE07F0">
        <w:rPr>
          <w:rStyle w:val="normaltextrun"/>
          <w:rFonts w:ascii="Arial" w:hAnsi="Arial" w:cs="Arial"/>
          <w:sz w:val="22"/>
          <w:szCs w:val="22"/>
        </w:rPr>
        <w:t>Appendix</w:t>
      </w:r>
      <w:r w:rsidR="00A77765" w:rsidRPr="00BE07F0">
        <w:rPr>
          <w:rStyle w:val="normaltextrun"/>
          <w:rFonts w:ascii="Arial" w:hAnsi="Arial" w:cs="Arial"/>
          <w:sz w:val="22"/>
          <w:szCs w:val="22"/>
        </w:rPr>
        <w:t xml:space="preserve"> 1.</w:t>
      </w:r>
      <w:r w:rsidR="004E7E2F" w:rsidRPr="00BE07F0">
        <w:rPr>
          <w:rStyle w:val="normaltextrun"/>
          <w:rFonts w:ascii="Arial" w:hAnsi="Arial" w:cs="Arial"/>
          <w:sz w:val="22"/>
          <w:szCs w:val="22"/>
        </w:rPr>
        <w:t xml:space="preserve"> </w:t>
      </w:r>
      <w:r w:rsidR="00B35FE7" w:rsidRPr="00BE07F0">
        <w:rPr>
          <w:rStyle w:val="normaltextrun"/>
          <w:rFonts w:ascii="Arial" w:hAnsi="Arial" w:cs="Arial"/>
          <w:sz w:val="22"/>
          <w:szCs w:val="22"/>
        </w:rPr>
        <w:t xml:space="preserve">Despite </w:t>
      </w:r>
      <w:r w:rsidR="00F6541E" w:rsidRPr="00BE07F0">
        <w:rPr>
          <w:rStyle w:val="normaltextrun"/>
          <w:rFonts w:ascii="Arial" w:hAnsi="Arial" w:cs="Arial"/>
          <w:sz w:val="22"/>
          <w:szCs w:val="22"/>
        </w:rPr>
        <w:t>continuing her unruly behaviour</w:t>
      </w:r>
      <w:r w:rsidR="008D394B" w:rsidRPr="00BE07F0">
        <w:rPr>
          <w:rStyle w:val="normaltextrun"/>
          <w:rFonts w:ascii="Arial" w:hAnsi="Arial" w:cs="Arial"/>
          <w:sz w:val="22"/>
          <w:szCs w:val="22"/>
        </w:rPr>
        <w:t>,</w:t>
      </w:r>
      <w:r w:rsidR="00F6541E" w:rsidRPr="00BE07F0">
        <w:rPr>
          <w:rStyle w:val="normaltextrun"/>
          <w:rFonts w:ascii="Arial" w:hAnsi="Arial" w:cs="Arial"/>
          <w:sz w:val="22"/>
          <w:szCs w:val="22"/>
        </w:rPr>
        <w:t xml:space="preserve"> by the end of the lesson the </w:t>
      </w:r>
      <w:r w:rsidR="003E0196" w:rsidRPr="00BE07F0">
        <w:rPr>
          <w:rStyle w:val="normaltextrun"/>
          <w:rFonts w:ascii="Arial" w:hAnsi="Arial" w:cs="Arial"/>
          <w:sz w:val="22"/>
          <w:szCs w:val="22"/>
        </w:rPr>
        <w:t>learner</w:t>
      </w:r>
      <w:r w:rsidR="00F6541E" w:rsidRPr="00BE07F0">
        <w:rPr>
          <w:rStyle w:val="normaltextrun"/>
          <w:rFonts w:ascii="Arial" w:hAnsi="Arial" w:cs="Arial"/>
          <w:sz w:val="22"/>
          <w:szCs w:val="22"/>
        </w:rPr>
        <w:t xml:space="preserve"> had</w:t>
      </w:r>
      <w:r w:rsidR="003E0196" w:rsidRPr="00BE07F0">
        <w:rPr>
          <w:rStyle w:val="normaltextrun"/>
          <w:rFonts w:ascii="Arial" w:hAnsi="Arial" w:cs="Arial"/>
          <w:sz w:val="22"/>
          <w:szCs w:val="22"/>
        </w:rPr>
        <w:t xml:space="preserve"> made progress and</w:t>
      </w:r>
      <w:r w:rsidR="00F6541E" w:rsidRPr="00BE07F0">
        <w:rPr>
          <w:rStyle w:val="normaltextrun"/>
          <w:rFonts w:ascii="Arial" w:hAnsi="Arial" w:cs="Arial"/>
          <w:sz w:val="22"/>
          <w:szCs w:val="22"/>
        </w:rPr>
        <w:t xml:space="preserve"> completed</w:t>
      </w:r>
      <w:r w:rsidR="003E0196" w:rsidRPr="00BE07F0">
        <w:rPr>
          <w:rStyle w:val="normaltextrun"/>
          <w:rFonts w:ascii="Arial" w:hAnsi="Arial" w:cs="Arial"/>
          <w:sz w:val="22"/>
          <w:szCs w:val="22"/>
        </w:rPr>
        <w:t xml:space="preserve"> all set classwork to a high standard</w:t>
      </w:r>
      <w:r w:rsidR="004D734B" w:rsidRPr="00BE07F0">
        <w:rPr>
          <w:rStyle w:val="normaltextrun"/>
          <w:rFonts w:ascii="Arial" w:hAnsi="Arial" w:cs="Arial"/>
          <w:sz w:val="22"/>
          <w:szCs w:val="22"/>
        </w:rPr>
        <w:t xml:space="preserve">. </w:t>
      </w:r>
      <w:r w:rsidR="00CE6AA7" w:rsidRPr="00BE07F0">
        <w:rPr>
          <w:rStyle w:val="normaltextrun"/>
          <w:rFonts w:ascii="Arial" w:hAnsi="Arial" w:cs="Arial"/>
          <w:sz w:val="22"/>
          <w:szCs w:val="22"/>
        </w:rPr>
        <w:t xml:space="preserve">This suggests that the </w:t>
      </w:r>
      <w:r w:rsidR="003E0196" w:rsidRPr="00BE07F0">
        <w:rPr>
          <w:rStyle w:val="normaltextrun"/>
          <w:rFonts w:ascii="Arial" w:hAnsi="Arial" w:cs="Arial"/>
          <w:sz w:val="22"/>
          <w:szCs w:val="22"/>
        </w:rPr>
        <w:t>learner</w:t>
      </w:r>
      <w:r w:rsidR="00CE6AA7" w:rsidRPr="00BE07F0">
        <w:rPr>
          <w:rStyle w:val="normaltextrun"/>
          <w:rFonts w:ascii="Arial" w:hAnsi="Arial" w:cs="Arial"/>
          <w:sz w:val="22"/>
          <w:szCs w:val="22"/>
        </w:rPr>
        <w:t xml:space="preserve"> is very able</w:t>
      </w:r>
      <w:r w:rsidR="0062100D" w:rsidRPr="00BE07F0">
        <w:rPr>
          <w:rStyle w:val="normaltextrun"/>
          <w:rFonts w:ascii="Arial" w:hAnsi="Arial" w:cs="Arial"/>
          <w:sz w:val="22"/>
          <w:szCs w:val="22"/>
        </w:rPr>
        <w:t>,</w:t>
      </w:r>
      <w:r w:rsidR="00CE6AA7" w:rsidRPr="00BE07F0">
        <w:rPr>
          <w:rStyle w:val="normaltextrun"/>
          <w:rFonts w:ascii="Arial" w:hAnsi="Arial" w:cs="Arial"/>
          <w:sz w:val="22"/>
          <w:szCs w:val="22"/>
        </w:rPr>
        <w:t xml:space="preserve"> that she was not engaged</w:t>
      </w:r>
      <w:r w:rsidR="0062100D" w:rsidRPr="00BE07F0">
        <w:rPr>
          <w:rStyle w:val="normaltextrun"/>
          <w:rFonts w:ascii="Arial" w:hAnsi="Arial" w:cs="Arial"/>
          <w:sz w:val="22"/>
          <w:szCs w:val="22"/>
        </w:rPr>
        <w:t xml:space="preserve"> due to</w:t>
      </w:r>
      <w:r w:rsidR="00CE6AA7" w:rsidRPr="00BE07F0">
        <w:rPr>
          <w:rStyle w:val="normaltextrun"/>
          <w:rFonts w:ascii="Arial" w:hAnsi="Arial" w:cs="Arial"/>
          <w:sz w:val="22"/>
          <w:szCs w:val="22"/>
        </w:rPr>
        <w:t xml:space="preserve"> lack of interest rather than </w:t>
      </w:r>
      <w:r w:rsidR="0062100D" w:rsidRPr="00BE07F0">
        <w:rPr>
          <w:rStyle w:val="normaltextrun"/>
          <w:rFonts w:ascii="Arial" w:hAnsi="Arial" w:cs="Arial"/>
          <w:sz w:val="22"/>
          <w:szCs w:val="22"/>
        </w:rPr>
        <w:t xml:space="preserve">the </w:t>
      </w:r>
      <w:r w:rsidR="00CE6AA7" w:rsidRPr="00BE07F0">
        <w:rPr>
          <w:rStyle w:val="normaltextrun"/>
          <w:rFonts w:ascii="Arial" w:hAnsi="Arial" w:cs="Arial"/>
          <w:sz w:val="22"/>
          <w:szCs w:val="22"/>
        </w:rPr>
        <w:t xml:space="preserve">lack of </w:t>
      </w:r>
      <w:r w:rsidR="008D394B" w:rsidRPr="00BE07F0">
        <w:rPr>
          <w:rStyle w:val="normaltextrun"/>
          <w:rFonts w:ascii="Arial" w:hAnsi="Arial" w:cs="Arial"/>
          <w:sz w:val="22"/>
          <w:szCs w:val="22"/>
        </w:rPr>
        <w:t xml:space="preserve">ability. </w:t>
      </w:r>
      <w:r w:rsidR="005178C0" w:rsidRPr="00BE07F0">
        <w:rPr>
          <w:rStyle w:val="normaltextrun"/>
          <w:rFonts w:ascii="Arial" w:hAnsi="Arial" w:cs="Arial"/>
          <w:sz w:val="22"/>
          <w:szCs w:val="22"/>
        </w:rPr>
        <w:t xml:space="preserve">The work assigned may not </w:t>
      </w:r>
      <w:r w:rsidR="006B262D" w:rsidRPr="00BE07F0">
        <w:rPr>
          <w:rStyle w:val="normaltextrun"/>
          <w:rFonts w:ascii="Arial" w:hAnsi="Arial" w:cs="Arial"/>
          <w:sz w:val="22"/>
          <w:szCs w:val="22"/>
        </w:rPr>
        <w:t>have been challenging enough for</w:t>
      </w:r>
      <w:r w:rsidR="00D532EC" w:rsidRPr="00BE07F0">
        <w:rPr>
          <w:rStyle w:val="normaltextrun"/>
          <w:rFonts w:ascii="Arial" w:hAnsi="Arial" w:cs="Arial"/>
          <w:sz w:val="22"/>
          <w:szCs w:val="22"/>
        </w:rPr>
        <w:t xml:space="preserve"> the</w:t>
      </w:r>
      <w:r w:rsidR="0062100D" w:rsidRPr="00BE07F0">
        <w:rPr>
          <w:rStyle w:val="normaltextrun"/>
          <w:rFonts w:ascii="Arial" w:hAnsi="Arial" w:cs="Arial"/>
          <w:sz w:val="22"/>
          <w:szCs w:val="22"/>
        </w:rPr>
        <w:t xml:space="preserve"> learner</w:t>
      </w:r>
      <w:r w:rsidR="00D532EC" w:rsidRPr="00BE07F0">
        <w:rPr>
          <w:rStyle w:val="normaltextrun"/>
          <w:rFonts w:ascii="Arial" w:hAnsi="Arial" w:cs="Arial"/>
          <w:sz w:val="22"/>
          <w:szCs w:val="22"/>
        </w:rPr>
        <w:t xml:space="preserve"> hence</w:t>
      </w:r>
      <w:r w:rsidR="0062100D" w:rsidRPr="00BE07F0">
        <w:rPr>
          <w:rStyle w:val="normaltextrun"/>
          <w:rFonts w:ascii="Arial" w:hAnsi="Arial" w:cs="Arial"/>
          <w:sz w:val="22"/>
          <w:szCs w:val="22"/>
        </w:rPr>
        <w:t xml:space="preserve"> her being so easily distracted</w:t>
      </w:r>
      <w:r w:rsidR="006B262D" w:rsidRPr="00BE07F0">
        <w:rPr>
          <w:rStyle w:val="normaltextrun"/>
          <w:rFonts w:ascii="Arial" w:hAnsi="Arial" w:cs="Arial"/>
          <w:sz w:val="22"/>
          <w:szCs w:val="22"/>
        </w:rPr>
        <w:t xml:space="preserve"> and</w:t>
      </w:r>
      <w:r w:rsidR="0062100D" w:rsidRPr="00BE07F0">
        <w:rPr>
          <w:rStyle w:val="normaltextrun"/>
          <w:rFonts w:ascii="Arial" w:hAnsi="Arial" w:cs="Arial"/>
          <w:sz w:val="22"/>
          <w:szCs w:val="22"/>
        </w:rPr>
        <w:t xml:space="preserve"> becoming a negative factor that may have impacted on the outcome of others. </w:t>
      </w:r>
    </w:p>
    <w:p w:rsidR="00925629" w:rsidRPr="00BE07F0" w:rsidRDefault="00925629" w:rsidP="00BE07F0">
      <w:pPr>
        <w:pStyle w:val="paragraph"/>
        <w:spacing w:before="0" w:beforeAutospacing="0" w:after="0" w:afterAutospacing="0" w:line="360" w:lineRule="auto"/>
        <w:textAlignment w:val="baseline"/>
        <w:rPr>
          <w:rStyle w:val="normaltextrun"/>
          <w:rFonts w:ascii="Arial" w:hAnsi="Arial" w:cs="Arial"/>
          <w:sz w:val="22"/>
          <w:szCs w:val="22"/>
        </w:rPr>
      </w:pPr>
    </w:p>
    <w:p w:rsidR="00587B7A" w:rsidRPr="00BE07F0" w:rsidRDefault="005178C0" w:rsidP="00BE07F0">
      <w:pPr>
        <w:pStyle w:val="paragraph"/>
        <w:spacing w:before="0" w:beforeAutospacing="0" w:after="0" w:afterAutospacing="0" w:line="360" w:lineRule="auto"/>
        <w:textAlignment w:val="baseline"/>
        <w:rPr>
          <w:rFonts w:ascii="Arial" w:hAnsi="Arial" w:cs="Arial"/>
          <w:sz w:val="22"/>
          <w:szCs w:val="22"/>
        </w:rPr>
      </w:pPr>
      <w:r w:rsidRPr="00BE07F0">
        <w:rPr>
          <w:rStyle w:val="normaltextrun"/>
          <w:rFonts w:ascii="Arial" w:hAnsi="Arial" w:cs="Arial"/>
          <w:sz w:val="22"/>
          <w:szCs w:val="22"/>
        </w:rPr>
        <w:t>I believe this</w:t>
      </w:r>
      <w:r w:rsidR="00013469" w:rsidRPr="00BE07F0">
        <w:rPr>
          <w:rStyle w:val="normaltextrun"/>
          <w:rFonts w:ascii="Arial" w:hAnsi="Arial" w:cs="Arial"/>
          <w:sz w:val="22"/>
          <w:szCs w:val="22"/>
        </w:rPr>
        <w:t xml:space="preserve"> incident</w:t>
      </w:r>
      <w:r w:rsidRPr="00BE07F0">
        <w:rPr>
          <w:rStyle w:val="normaltextrun"/>
          <w:rFonts w:ascii="Arial" w:hAnsi="Arial" w:cs="Arial"/>
          <w:sz w:val="22"/>
          <w:szCs w:val="22"/>
        </w:rPr>
        <w:t xml:space="preserve"> relates to </w:t>
      </w:r>
      <w:r w:rsidR="00013469" w:rsidRPr="00BE07F0">
        <w:rPr>
          <w:rStyle w:val="normaltextrun"/>
          <w:rFonts w:ascii="Arial" w:hAnsi="Arial" w:cs="Arial"/>
          <w:sz w:val="22"/>
          <w:szCs w:val="22"/>
        </w:rPr>
        <w:t>two</w:t>
      </w:r>
      <w:r w:rsidRPr="00BE07F0">
        <w:rPr>
          <w:rStyle w:val="normaltextrun"/>
          <w:rFonts w:ascii="Arial" w:hAnsi="Arial" w:cs="Arial"/>
          <w:sz w:val="22"/>
          <w:szCs w:val="22"/>
        </w:rPr>
        <w:t xml:space="preserve"> of Donaldson’s Four Purposes</w:t>
      </w:r>
      <w:r w:rsidR="00013469" w:rsidRPr="00BE07F0">
        <w:rPr>
          <w:rStyle w:val="normaltextrun"/>
          <w:rFonts w:ascii="Arial" w:hAnsi="Arial" w:cs="Arial"/>
          <w:sz w:val="22"/>
          <w:szCs w:val="22"/>
        </w:rPr>
        <w:t>. When discussing ambitious and capable learners Donaldson</w:t>
      </w:r>
      <w:r w:rsidR="00FB3FA4" w:rsidRPr="00BE07F0">
        <w:rPr>
          <w:rStyle w:val="normaltextrun"/>
          <w:rFonts w:ascii="Arial" w:hAnsi="Arial" w:cs="Arial"/>
          <w:sz w:val="22"/>
          <w:szCs w:val="22"/>
        </w:rPr>
        <w:t xml:space="preserve"> (2015)</w:t>
      </w:r>
      <w:r w:rsidR="00013469" w:rsidRPr="00BE07F0">
        <w:rPr>
          <w:rStyle w:val="normaltextrun"/>
          <w:rFonts w:ascii="Arial" w:hAnsi="Arial" w:cs="Arial"/>
          <w:sz w:val="22"/>
          <w:szCs w:val="22"/>
        </w:rPr>
        <w:t xml:space="preserve"> points out that young people should ‘set themselves high standards and seek and enjoy challenge’ which applies to the </w:t>
      </w:r>
      <w:r w:rsidR="0062100D" w:rsidRPr="00BE07F0">
        <w:rPr>
          <w:rStyle w:val="normaltextrun"/>
          <w:rFonts w:ascii="Arial" w:hAnsi="Arial" w:cs="Arial"/>
          <w:sz w:val="22"/>
          <w:szCs w:val="22"/>
        </w:rPr>
        <w:t>learner</w:t>
      </w:r>
      <w:r w:rsidR="00013469" w:rsidRPr="00BE07F0">
        <w:rPr>
          <w:rStyle w:val="normaltextrun"/>
          <w:rFonts w:ascii="Arial" w:hAnsi="Arial" w:cs="Arial"/>
          <w:sz w:val="22"/>
          <w:szCs w:val="22"/>
        </w:rPr>
        <w:t xml:space="preserve"> under discussion. Whilst it can be said</w:t>
      </w:r>
      <w:r w:rsidR="0062100D" w:rsidRPr="00BE07F0">
        <w:rPr>
          <w:rStyle w:val="normaltextrun"/>
          <w:rFonts w:ascii="Arial" w:hAnsi="Arial" w:cs="Arial"/>
          <w:sz w:val="22"/>
          <w:szCs w:val="22"/>
        </w:rPr>
        <w:t xml:space="preserve"> that</w:t>
      </w:r>
      <w:r w:rsidR="00013469" w:rsidRPr="00BE07F0">
        <w:rPr>
          <w:rStyle w:val="normaltextrun"/>
          <w:rFonts w:ascii="Arial" w:hAnsi="Arial" w:cs="Arial"/>
          <w:sz w:val="22"/>
          <w:szCs w:val="22"/>
        </w:rPr>
        <w:t xml:space="preserve"> the </w:t>
      </w:r>
      <w:r w:rsidR="0062100D" w:rsidRPr="00BE07F0">
        <w:rPr>
          <w:rStyle w:val="normaltextrun"/>
          <w:rFonts w:ascii="Arial" w:hAnsi="Arial" w:cs="Arial"/>
          <w:sz w:val="22"/>
          <w:szCs w:val="22"/>
        </w:rPr>
        <w:t>learner</w:t>
      </w:r>
      <w:r w:rsidR="00013469" w:rsidRPr="00BE07F0">
        <w:rPr>
          <w:rStyle w:val="normaltextrun"/>
          <w:rFonts w:ascii="Arial" w:hAnsi="Arial" w:cs="Arial"/>
          <w:sz w:val="22"/>
          <w:szCs w:val="22"/>
        </w:rPr>
        <w:t xml:space="preserve"> is not being challenged by her teacher, she is not </w:t>
      </w:r>
      <w:r w:rsidR="0062100D" w:rsidRPr="00BE07F0">
        <w:rPr>
          <w:rStyle w:val="normaltextrun"/>
          <w:rFonts w:ascii="Arial" w:hAnsi="Arial" w:cs="Arial"/>
          <w:sz w:val="22"/>
          <w:szCs w:val="22"/>
        </w:rPr>
        <w:t xml:space="preserve">actively </w:t>
      </w:r>
      <w:r w:rsidR="00013469" w:rsidRPr="00BE07F0">
        <w:rPr>
          <w:rStyle w:val="normaltextrun"/>
          <w:rFonts w:ascii="Arial" w:hAnsi="Arial" w:cs="Arial"/>
          <w:sz w:val="22"/>
          <w:szCs w:val="22"/>
        </w:rPr>
        <w:t>seeking challenge from her teacher by completing the w</w:t>
      </w:r>
      <w:r w:rsidR="003F6B4C" w:rsidRPr="00BE07F0">
        <w:rPr>
          <w:rStyle w:val="normaltextrun"/>
          <w:rFonts w:ascii="Arial" w:hAnsi="Arial" w:cs="Arial"/>
          <w:sz w:val="22"/>
          <w:szCs w:val="22"/>
        </w:rPr>
        <w:t>ork when asked</w:t>
      </w:r>
      <w:r w:rsidR="0062100D" w:rsidRPr="00BE07F0">
        <w:rPr>
          <w:rStyle w:val="normaltextrun"/>
          <w:rFonts w:ascii="Arial" w:hAnsi="Arial" w:cs="Arial"/>
          <w:sz w:val="22"/>
          <w:szCs w:val="22"/>
        </w:rPr>
        <w:t xml:space="preserve">; </w:t>
      </w:r>
      <w:r w:rsidR="003F6B4C" w:rsidRPr="00BE07F0">
        <w:rPr>
          <w:rStyle w:val="normaltextrun"/>
          <w:rFonts w:ascii="Arial" w:hAnsi="Arial" w:cs="Arial"/>
          <w:sz w:val="22"/>
          <w:szCs w:val="22"/>
        </w:rPr>
        <w:t>or requesting</w:t>
      </w:r>
      <w:r w:rsidR="00013469" w:rsidRPr="00BE07F0">
        <w:rPr>
          <w:rStyle w:val="normaltextrun"/>
          <w:rFonts w:ascii="Arial" w:hAnsi="Arial" w:cs="Arial"/>
          <w:sz w:val="22"/>
          <w:szCs w:val="22"/>
        </w:rPr>
        <w:t xml:space="preserve"> higher level tasks to complete. </w:t>
      </w:r>
      <w:r w:rsidR="004A67EE" w:rsidRPr="00BE07F0">
        <w:rPr>
          <w:rStyle w:val="normaltextrun"/>
          <w:rFonts w:ascii="Arial" w:hAnsi="Arial" w:cs="Arial"/>
          <w:sz w:val="22"/>
          <w:szCs w:val="22"/>
        </w:rPr>
        <w:t>Consequently,</w:t>
      </w:r>
      <w:r w:rsidR="00013469" w:rsidRPr="00BE07F0">
        <w:rPr>
          <w:rStyle w:val="normaltextrun"/>
          <w:rFonts w:ascii="Arial" w:hAnsi="Arial" w:cs="Arial"/>
          <w:sz w:val="22"/>
          <w:szCs w:val="22"/>
        </w:rPr>
        <w:t xml:space="preserve"> the</w:t>
      </w:r>
      <w:r w:rsidR="0062100D" w:rsidRPr="00BE07F0">
        <w:rPr>
          <w:rStyle w:val="normaltextrun"/>
          <w:rFonts w:ascii="Arial" w:hAnsi="Arial" w:cs="Arial"/>
          <w:sz w:val="22"/>
          <w:szCs w:val="22"/>
        </w:rPr>
        <w:t xml:space="preserve"> learner</w:t>
      </w:r>
      <w:r w:rsidR="00013469" w:rsidRPr="00BE07F0">
        <w:rPr>
          <w:rStyle w:val="normaltextrun"/>
          <w:rFonts w:ascii="Arial" w:hAnsi="Arial" w:cs="Arial"/>
          <w:sz w:val="22"/>
          <w:szCs w:val="22"/>
        </w:rPr>
        <w:t xml:space="preserve"> is not setting herself high standards by lack of engagement</w:t>
      </w:r>
      <w:r w:rsidR="004A67EE" w:rsidRPr="00BE07F0">
        <w:rPr>
          <w:rStyle w:val="normaltextrun"/>
          <w:rFonts w:ascii="Arial" w:hAnsi="Arial" w:cs="Arial"/>
          <w:sz w:val="22"/>
          <w:szCs w:val="22"/>
        </w:rPr>
        <w:t xml:space="preserve"> and cooperation</w:t>
      </w:r>
      <w:r w:rsidR="00013469" w:rsidRPr="00BE07F0">
        <w:rPr>
          <w:rStyle w:val="normaltextrun"/>
          <w:rFonts w:ascii="Arial" w:hAnsi="Arial" w:cs="Arial"/>
          <w:sz w:val="22"/>
          <w:szCs w:val="22"/>
        </w:rPr>
        <w:t xml:space="preserve"> in the lesson. </w:t>
      </w:r>
      <w:r w:rsidR="0033063E" w:rsidRPr="00BE07F0">
        <w:rPr>
          <w:rStyle w:val="normaltextrun"/>
          <w:rFonts w:ascii="Arial" w:hAnsi="Arial" w:cs="Arial"/>
          <w:sz w:val="22"/>
          <w:szCs w:val="22"/>
        </w:rPr>
        <w:t>Additionally,</w:t>
      </w:r>
      <w:r w:rsidR="004A67EE" w:rsidRPr="00BE07F0">
        <w:rPr>
          <w:rStyle w:val="normaltextrun"/>
          <w:rFonts w:ascii="Arial" w:hAnsi="Arial" w:cs="Arial"/>
          <w:sz w:val="22"/>
          <w:szCs w:val="22"/>
        </w:rPr>
        <w:t xml:space="preserve"> it is stated that </w:t>
      </w:r>
      <w:r w:rsidR="00437A6E" w:rsidRPr="00BE07F0">
        <w:rPr>
          <w:rStyle w:val="normaltextrun"/>
          <w:rFonts w:ascii="Arial" w:hAnsi="Arial" w:cs="Arial"/>
          <w:sz w:val="22"/>
          <w:szCs w:val="22"/>
        </w:rPr>
        <w:t>learners</w:t>
      </w:r>
      <w:r w:rsidR="004A67EE" w:rsidRPr="00BE07F0">
        <w:rPr>
          <w:rStyle w:val="normaltextrun"/>
          <w:rFonts w:ascii="Arial" w:hAnsi="Arial" w:cs="Arial"/>
          <w:sz w:val="22"/>
          <w:szCs w:val="22"/>
        </w:rPr>
        <w:t xml:space="preserve"> should be ‘ready to learn throughout their lives’ </w:t>
      </w:r>
      <w:r w:rsidR="00292E5D" w:rsidRPr="00BE07F0">
        <w:rPr>
          <w:rStyle w:val="normaltextrun"/>
          <w:rFonts w:ascii="Arial" w:hAnsi="Arial" w:cs="Arial"/>
          <w:sz w:val="22"/>
          <w:szCs w:val="22"/>
        </w:rPr>
        <w:t>(Donaldson, 2015)</w:t>
      </w:r>
      <w:r w:rsidR="00437A6E" w:rsidRPr="00BE07F0">
        <w:rPr>
          <w:rStyle w:val="normaltextrun"/>
          <w:rFonts w:ascii="Arial" w:hAnsi="Arial" w:cs="Arial"/>
          <w:sz w:val="22"/>
          <w:szCs w:val="22"/>
        </w:rPr>
        <w:t>, this</w:t>
      </w:r>
      <w:r w:rsidR="004A67EE" w:rsidRPr="00BE07F0">
        <w:rPr>
          <w:rStyle w:val="normaltextrun"/>
          <w:rFonts w:ascii="Arial" w:hAnsi="Arial" w:cs="Arial"/>
          <w:sz w:val="22"/>
          <w:szCs w:val="22"/>
        </w:rPr>
        <w:t xml:space="preserve"> </w:t>
      </w:r>
      <w:r w:rsidR="001328E4" w:rsidRPr="00BE07F0">
        <w:rPr>
          <w:rStyle w:val="normaltextrun"/>
          <w:rFonts w:ascii="Arial" w:hAnsi="Arial" w:cs="Arial"/>
          <w:sz w:val="22"/>
          <w:szCs w:val="22"/>
        </w:rPr>
        <w:t>also links with the critical incident</w:t>
      </w:r>
      <w:r w:rsidR="00292E5D" w:rsidRPr="00BE07F0">
        <w:rPr>
          <w:rStyle w:val="normaltextrun"/>
          <w:rFonts w:ascii="Arial" w:hAnsi="Arial" w:cs="Arial"/>
          <w:sz w:val="22"/>
          <w:szCs w:val="22"/>
        </w:rPr>
        <w:t xml:space="preserve"> in </w:t>
      </w:r>
      <w:r w:rsidR="004034F7" w:rsidRPr="00BE07F0">
        <w:rPr>
          <w:rStyle w:val="normaltextrun"/>
          <w:rFonts w:ascii="Arial" w:hAnsi="Arial" w:cs="Arial"/>
          <w:sz w:val="22"/>
          <w:szCs w:val="22"/>
        </w:rPr>
        <w:t>Appendix</w:t>
      </w:r>
      <w:r w:rsidR="00292E5D" w:rsidRPr="00BE07F0">
        <w:rPr>
          <w:rStyle w:val="normaltextrun"/>
          <w:rFonts w:ascii="Arial" w:hAnsi="Arial" w:cs="Arial"/>
          <w:sz w:val="22"/>
          <w:szCs w:val="22"/>
        </w:rPr>
        <w:t xml:space="preserve"> 1</w:t>
      </w:r>
      <w:r w:rsidR="00437A6E" w:rsidRPr="00BE07F0">
        <w:rPr>
          <w:rStyle w:val="normaltextrun"/>
          <w:rFonts w:ascii="Arial" w:hAnsi="Arial" w:cs="Arial"/>
          <w:sz w:val="22"/>
          <w:szCs w:val="22"/>
        </w:rPr>
        <w:t xml:space="preserve">; </w:t>
      </w:r>
      <w:r w:rsidR="001328E4" w:rsidRPr="00BE07F0">
        <w:rPr>
          <w:rStyle w:val="normaltextrun"/>
          <w:rFonts w:ascii="Arial" w:hAnsi="Arial" w:cs="Arial"/>
          <w:sz w:val="22"/>
          <w:szCs w:val="22"/>
        </w:rPr>
        <w:t xml:space="preserve">the pupil </w:t>
      </w:r>
      <w:r w:rsidR="00437A6E" w:rsidRPr="00BE07F0">
        <w:rPr>
          <w:rStyle w:val="normaltextrun"/>
          <w:rFonts w:ascii="Arial" w:hAnsi="Arial" w:cs="Arial"/>
          <w:sz w:val="22"/>
          <w:szCs w:val="22"/>
        </w:rPr>
        <w:t>was</w:t>
      </w:r>
      <w:r w:rsidR="001328E4" w:rsidRPr="00BE07F0">
        <w:rPr>
          <w:rStyle w:val="normaltextrun"/>
          <w:rFonts w:ascii="Arial" w:hAnsi="Arial" w:cs="Arial"/>
          <w:sz w:val="22"/>
          <w:szCs w:val="22"/>
        </w:rPr>
        <w:t xml:space="preserve"> not ready to learn as </w:t>
      </w:r>
      <w:r w:rsidR="00437A6E" w:rsidRPr="00BE07F0">
        <w:rPr>
          <w:rStyle w:val="normaltextrun"/>
          <w:rFonts w:ascii="Arial" w:hAnsi="Arial" w:cs="Arial"/>
          <w:sz w:val="22"/>
          <w:szCs w:val="22"/>
        </w:rPr>
        <w:t xml:space="preserve">demonstrated </w:t>
      </w:r>
      <w:r w:rsidR="001328E4" w:rsidRPr="00BE07F0">
        <w:rPr>
          <w:rStyle w:val="normaltextrun"/>
          <w:rFonts w:ascii="Arial" w:hAnsi="Arial" w:cs="Arial"/>
          <w:sz w:val="22"/>
          <w:szCs w:val="22"/>
        </w:rPr>
        <w:t xml:space="preserve">through her lack of focus and </w:t>
      </w:r>
      <w:r w:rsidR="00F33564" w:rsidRPr="00BE07F0">
        <w:rPr>
          <w:rStyle w:val="normaltextrun"/>
          <w:rFonts w:ascii="Arial" w:hAnsi="Arial" w:cs="Arial"/>
          <w:sz w:val="22"/>
          <w:szCs w:val="22"/>
        </w:rPr>
        <w:t xml:space="preserve">work ethic. </w:t>
      </w:r>
      <w:r w:rsidR="0033063E" w:rsidRPr="00BE07F0">
        <w:rPr>
          <w:rStyle w:val="normaltextrun"/>
          <w:rFonts w:ascii="Arial" w:hAnsi="Arial" w:cs="Arial"/>
          <w:sz w:val="22"/>
          <w:szCs w:val="22"/>
        </w:rPr>
        <w:t xml:space="preserve">The second purpose that can be linked to the </w:t>
      </w:r>
      <w:r w:rsidR="00292E5D" w:rsidRPr="00BE07F0">
        <w:rPr>
          <w:rStyle w:val="normaltextrun"/>
          <w:rFonts w:ascii="Arial" w:hAnsi="Arial" w:cs="Arial"/>
          <w:sz w:val="22"/>
          <w:szCs w:val="22"/>
        </w:rPr>
        <w:t xml:space="preserve">same </w:t>
      </w:r>
      <w:r w:rsidR="0033063E" w:rsidRPr="00BE07F0">
        <w:rPr>
          <w:rStyle w:val="normaltextrun"/>
          <w:rFonts w:ascii="Arial" w:hAnsi="Arial" w:cs="Arial"/>
          <w:sz w:val="22"/>
          <w:szCs w:val="22"/>
        </w:rPr>
        <w:t>critical incident is Donaldson’s discussion of enterprising</w:t>
      </w:r>
      <w:r w:rsidR="00F1510D" w:rsidRPr="00BE07F0">
        <w:rPr>
          <w:rStyle w:val="normaltextrun"/>
          <w:rFonts w:ascii="Arial" w:hAnsi="Arial" w:cs="Arial"/>
          <w:sz w:val="22"/>
          <w:szCs w:val="22"/>
        </w:rPr>
        <w:t xml:space="preserve"> and </w:t>
      </w:r>
      <w:r w:rsidR="009213BC" w:rsidRPr="00BE07F0">
        <w:rPr>
          <w:rStyle w:val="normaltextrun"/>
          <w:rFonts w:ascii="Arial" w:hAnsi="Arial" w:cs="Arial"/>
          <w:sz w:val="22"/>
          <w:szCs w:val="22"/>
        </w:rPr>
        <w:t>c</w:t>
      </w:r>
      <w:r w:rsidR="00F1510D" w:rsidRPr="00BE07F0">
        <w:rPr>
          <w:rStyle w:val="normaltextrun"/>
          <w:rFonts w:ascii="Arial" w:hAnsi="Arial" w:cs="Arial"/>
          <w:sz w:val="22"/>
          <w:szCs w:val="22"/>
        </w:rPr>
        <w:t>reative contributors. Here it is said that young people should ‘identify and grasp opportunities’ which may be linked similarly</w:t>
      </w:r>
      <w:r w:rsidR="00437A6E" w:rsidRPr="00BE07F0">
        <w:rPr>
          <w:rStyle w:val="normaltextrun"/>
          <w:rFonts w:ascii="Arial" w:hAnsi="Arial" w:cs="Arial"/>
          <w:sz w:val="22"/>
          <w:szCs w:val="22"/>
        </w:rPr>
        <w:t xml:space="preserve"> to</w:t>
      </w:r>
      <w:r w:rsidR="00F1510D" w:rsidRPr="00BE07F0">
        <w:rPr>
          <w:rStyle w:val="normaltextrun"/>
          <w:rFonts w:ascii="Arial" w:hAnsi="Arial" w:cs="Arial"/>
          <w:sz w:val="22"/>
          <w:szCs w:val="22"/>
        </w:rPr>
        <w:t xml:space="preserve"> the previous purpose; the </w:t>
      </w:r>
      <w:r w:rsidR="00437A6E" w:rsidRPr="00BE07F0">
        <w:rPr>
          <w:rStyle w:val="normaltextrun"/>
          <w:rFonts w:ascii="Arial" w:hAnsi="Arial" w:cs="Arial"/>
          <w:sz w:val="22"/>
          <w:szCs w:val="22"/>
        </w:rPr>
        <w:t>learner</w:t>
      </w:r>
      <w:r w:rsidR="00F1510D" w:rsidRPr="00BE07F0">
        <w:rPr>
          <w:rStyle w:val="normaltextrun"/>
          <w:rFonts w:ascii="Arial" w:hAnsi="Arial" w:cs="Arial"/>
          <w:sz w:val="22"/>
          <w:szCs w:val="22"/>
        </w:rPr>
        <w:t xml:space="preserve"> is not grasping the opportunity to </w:t>
      </w:r>
      <w:r w:rsidR="00F1510D" w:rsidRPr="00BE07F0">
        <w:rPr>
          <w:rStyle w:val="normaltextrun"/>
          <w:rFonts w:ascii="Arial" w:hAnsi="Arial" w:cs="Arial"/>
          <w:sz w:val="22"/>
          <w:szCs w:val="22"/>
        </w:rPr>
        <w:lastRenderedPageBreak/>
        <w:t>learn and acquire more knowledge from her teacher by participating in the lesson.  Another key point for discussion is that young people are expected ‘to give of their energy and skills</w:t>
      </w:r>
      <w:r w:rsidR="00E8231D" w:rsidRPr="00BE07F0">
        <w:rPr>
          <w:rStyle w:val="normaltextrun"/>
          <w:rFonts w:ascii="Arial" w:hAnsi="Arial" w:cs="Arial"/>
          <w:sz w:val="22"/>
          <w:szCs w:val="22"/>
        </w:rPr>
        <w:t xml:space="preserve"> so that other people will benefit’ </w:t>
      </w:r>
      <w:r w:rsidR="00402AF7" w:rsidRPr="00BE07F0">
        <w:rPr>
          <w:rStyle w:val="normaltextrun"/>
          <w:rFonts w:ascii="Arial" w:hAnsi="Arial" w:cs="Arial"/>
          <w:sz w:val="22"/>
          <w:szCs w:val="22"/>
        </w:rPr>
        <w:t xml:space="preserve">evidently the pupil is not using her energy and skills to benefit other </w:t>
      </w:r>
      <w:r w:rsidR="00437A6E" w:rsidRPr="00BE07F0">
        <w:rPr>
          <w:rStyle w:val="normaltextrun"/>
          <w:rFonts w:ascii="Arial" w:hAnsi="Arial" w:cs="Arial"/>
          <w:sz w:val="22"/>
          <w:szCs w:val="22"/>
        </w:rPr>
        <w:t>learners</w:t>
      </w:r>
      <w:r w:rsidR="00402AF7" w:rsidRPr="00BE07F0">
        <w:rPr>
          <w:rStyle w:val="normaltextrun"/>
          <w:rFonts w:ascii="Arial" w:hAnsi="Arial" w:cs="Arial"/>
          <w:sz w:val="22"/>
          <w:szCs w:val="22"/>
        </w:rPr>
        <w:t xml:space="preserve"> as she is distracting her fellow classmates</w:t>
      </w:r>
      <w:r w:rsidR="00437A6E" w:rsidRPr="00BE07F0">
        <w:rPr>
          <w:rStyle w:val="normaltextrun"/>
          <w:rFonts w:ascii="Arial" w:hAnsi="Arial" w:cs="Arial"/>
          <w:sz w:val="22"/>
          <w:szCs w:val="22"/>
        </w:rPr>
        <w:t xml:space="preserve">, </w:t>
      </w:r>
      <w:r w:rsidR="00402AF7" w:rsidRPr="00BE07F0">
        <w:rPr>
          <w:rStyle w:val="normaltextrun"/>
          <w:rFonts w:ascii="Arial" w:hAnsi="Arial" w:cs="Arial"/>
          <w:sz w:val="22"/>
          <w:szCs w:val="22"/>
        </w:rPr>
        <w:t xml:space="preserve">as a result preventing them from learning and </w:t>
      </w:r>
      <w:r w:rsidR="00714937" w:rsidRPr="00BE07F0">
        <w:rPr>
          <w:rStyle w:val="normaltextrun"/>
          <w:rFonts w:ascii="Arial" w:hAnsi="Arial" w:cs="Arial"/>
          <w:sz w:val="22"/>
          <w:szCs w:val="22"/>
        </w:rPr>
        <w:t xml:space="preserve">engaging in </w:t>
      </w:r>
      <w:r w:rsidR="00402AF7" w:rsidRPr="00BE07F0">
        <w:rPr>
          <w:rStyle w:val="normaltextrun"/>
          <w:rFonts w:ascii="Arial" w:hAnsi="Arial" w:cs="Arial"/>
          <w:sz w:val="22"/>
          <w:szCs w:val="22"/>
        </w:rPr>
        <w:t xml:space="preserve">the lesson. </w:t>
      </w:r>
      <w:r w:rsidR="00B93C5D" w:rsidRPr="00BE07F0">
        <w:rPr>
          <w:rStyle w:val="normaltextrun"/>
          <w:rFonts w:ascii="Arial" w:hAnsi="Arial" w:cs="Arial"/>
          <w:sz w:val="22"/>
          <w:szCs w:val="22"/>
        </w:rPr>
        <w:t>Moreover, the</w:t>
      </w:r>
      <w:r w:rsidR="00437A6E" w:rsidRPr="00BE07F0">
        <w:rPr>
          <w:rStyle w:val="normaltextrun"/>
          <w:rFonts w:ascii="Arial" w:hAnsi="Arial" w:cs="Arial"/>
          <w:sz w:val="22"/>
          <w:szCs w:val="22"/>
        </w:rPr>
        <w:t xml:space="preserve"> </w:t>
      </w:r>
      <w:r w:rsidR="00B93C5D" w:rsidRPr="00BE07F0">
        <w:rPr>
          <w:rStyle w:val="normaltextrun"/>
          <w:rFonts w:ascii="Arial" w:hAnsi="Arial" w:cs="Arial"/>
          <w:sz w:val="22"/>
          <w:szCs w:val="22"/>
        </w:rPr>
        <w:t>l</w:t>
      </w:r>
      <w:r w:rsidR="00437A6E" w:rsidRPr="00BE07F0">
        <w:rPr>
          <w:rStyle w:val="normaltextrun"/>
          <w:rFonts w:ascii="Arial" w:hAnsi="Arial" w:cs="Arial"/>
          <w:sz w:val="22"/>
          <w:szCs w:val="22"/>
        </w:rPr>
        <w:t>earner</w:t>
      </w:r>
      <w:r w:rsidR="00B93C5D" w:rsidRPr="00BE07F0">
        <w:rPr>
          <w:rStyle w:val="normaltextrun"/>
          <w:rFonts w:ascii="Arial" w:hAnsi="Arial" w:cs="Arial"/>
          <w:sz w:val="22"/>
          <w:szCs w:val="22"/>
        </w:rPr>
        <w:t xml:space="preserve"> clearly possesses the skills and </w:t>
      </w:r>
      <w:r w:rsidR="00437A6E" w:rsidRPr="00BE07F0">
        <w:rPr>
          <w:rStyle w:val="normaltextrun"/>
          <w:rFonts w:ascii="Arial" w:hAnsi="Arial" w:cs="Arial"/>
          <w:sz w:val="22"/>
          <w:szCs w:val="22"/>
        </w:rPr>
        <w:t>ability</w:t>
      </w:r>
      <w:r w:rsidR="00B93C5D" w:rsidRPr="00BE07F0">
        <w:rPr>
          <w:rStyle w:val="normaltextrun"/>
          <w:rFonts w:ascii="Arial" w:hAnsi="Arial" w:cs="Arial"/>
          <w:sz w:val="22"/>
          <w:szCs w:val="22"/>
        </w:rPr>
        <w:t xml:space="preserve"> to complete </w:t>
      </w:r>
      <w:r w:rsidR="00437A6E" w:rsidRPr="00BE07F0">
        <w:rPr>
          <w:rStyle w:val="normaltextrun"/>
          <w:rFonts w:ascii="Arial" w:hAnsi="Arial" w:cs="Arial"/>
          <w:sz w:val="22"/>
          <w:szCs w:val="22"/>
        </w:rPr>
        <w:t xml:space="preserve">the </w:t>
      </w:r>
      <w:r w:rsidR="00B93C5D" w:rsidRPr="00BE07F0">
        <w:rPr>
          <w:rStyle w:val="normaltextrun"/>
          <w:rFonts w:ascii="Arial" w:hAnsi="Arial" w:cs="Arial"/>
          <w:sz w:val="22"/>
          <w:szCs w:val="22"/>
        </w:rPr>
        <w:t>work when</w:t>
      </w:r>
      <w:r w:rsidR="00437A6E" w:rsidRPr="00BE07F0">
        <w:rPr>
          <w:rStyle w:val="normaltextrun"/>
          <w:rFonts w:ascii="Arial" w:hAnsi="Arial" w:cs="Arial"/>
          <w:sz w:val="22"/>
          <w:szCs w:val="22"/>
        </w:rPr>
        <w:t xml:space="preserve"> she eventually adheres to </w:t>
      </w:r>
      <w:r w:rsidR="00A8066C" w:rsidRPr="00BE07F0">
        <w:rPr>
          <w:rStyle w:val="normaltextrun"/>
          <w:rFonts w:ascii="Arial" w:hAnsi="Arial" w:cs="Arial"/>
          <w:sz w:val="22"/>
          <w:szCs w:val="22"/>
        </w:rPr>
        <w:t>the subject’s learner</w:t>
      </w:r>
      <w:r w:rsidR="00437A6E" w:rsidRPr="00BE07F0">
        <w:rPr>
          <w:rStyle w:val="normaltextrun"/>
          <w:rFonts w:ascii="Arial" w:hAnsi="Arial" w:cs="Arial"/>
          <w:sz w:val="22"/>
          <w:szCs w:val="22"/>
        </w:rPr>
        <w:t xml:space="preserve"> objectives</w:t>
      </w:r>
      <w:r w:rsidR="00714937" w:rsidRPr="00BE07F0">
        <w:rPr>
          <w:rStyle w:val="normaltextrun"/>
          <w:rFonts w:ascii="Arial" w:hAnsi="Arial" w:cs="Arial"/>
          <w:sz w:val="22"/>
          <w:szCs w:val="22"/>
        </w:rPr>
        <w:t xml:space="preserve"> - </w:t>
      </w:r>
      <w:r w:rsidR="00B93C5D" w:rsidRPr="00BE07F0">
        <w:rPr>
          <w:rStyle w:val="normaltextrun"/>
          <w:rFonts w:ascii="Arial" w:hAnsi="Arial" w:cs="Arial"/>
          <w:sz w:val="22"/>
          <w:szCs w:val="22"/>
        </w:rPr>
        <w:t>however she opts not to</w:t>
      </w:r>
      <w:r w:rsidR="00714937" w:rsidRPr="00BE07F0">
        <w:rPr>
          <w:rStyle w:val="normaltextrun"/>
          <w:rFonts w:ascii="Arial" w:hAnsi="Arial" w:cs="Arial"/>
          <w:sz w:val="22"/>
          <w:szCs w:val="22"/>
        </w:rPr>
        <w:t xml:space="preserve"> when</w:t>
      </w:r>
      <w:r w:rsidR="00437A6E" w:rsidRPr="00BE07F0">
        <w:rPr>
          <w:rStyle w:val="normaltextrun"/>
          <w:rFonts w:ascii="Arial" w:hAnsi="Arial" w:cs="Arial"/>
          <w:sz w:val="22"/>
          <w:szCs w:val="22"/>
        </w:rPr>
        <w:t xml:space="preserve"> initially</w:t>
      </w:r>
      <w:r w:rsidR="00714937" w:rsidRPr="00BE07F0">
        <w:rPr>
          <w:rStyle w:val="normaltextrun"/>
          <w:rFonts w:ascii="Arial" w:hAnsi="Arial" w:cs="Arial"/>
          <w:sz w:val="22"/>
          <w:szCs w:val="22"/>
        </w:rPr>
        <w:t xml:space="preserve"> asked. </w:t>
      </w:r>
      <w:r w:rsidR="00292E5D" w:rsidRPr="00BE07F0">
        <w:rPr>
          <w:rStyle w:val="normaltextrun"/>
          <w:rFonts w:ascii="Arial" w:hAnsi="Arial" w:cs="Arial"/>
          <w:sz w:val="22"/>
          <w:szCs w:val="22"/>
        </w:rPr>
        <w:t xml:space="preserve">It is hoped that with the introduction of the new curriculum </w:t>
      </w:r>
      <w:r w:rsidR="00A76F82" w:rsidRPr="00BE07F0">
        <w:rPr>
          <w:rStyle w:val="normaltextrun"/>
          <w:rFonts w:ascii="Arial" w:hAnsi="Arial" w:cs="Arial"/>
          <w:sz w:val="22"/>
          <w:szCs w:val="22"/>
        </w:rPr>
        <w:t>for</w:t>
      </w:r>
      <w:r w:rsidR="00292E5D" w:rsidRPr="00BE07F0">
        <w:rPr>
          <w:rStyle w:val="normaltextrun"/>
          <w:rFonts w:ascii="Arial" w:hAnsi="Arial" w:cs="Arial"/>
          <w:sz w:val="22"/>
          <w:szCs w:val="22"/>
        </w:rPr>
        <w:t xml:space="preserve"> Wales, that there will be an ease and appeal for all </w:t>
      </w:r>
      <w:r w:rsidR="00A8066C" w:rsidRPr="00BE07F0">
        <w:rPr>
          <w:rStyle w:val="normaltextrun"/>
          <w:rFonts w:ascii="Arial" w:hAnsi="Arial" w:cs="Arial"/>
          <w:sz w:val="22"/>
          <w:szCs w:val="22"/>
        </w:rPr>
        <w:t>learners</w:t>
      </w:r>
      <w:r w:rsidR="00292E5D" w:rsidRPr="00BE07F0">
        <w:rPr>
          <w:rStyle w:val="normaltextrun"/>
          <w:rFonts w:ascii="Arial" w:hAnsi="Arial" w:cs="Arial"/>
          <w:sz w:val="22"/>
          <w:szCs w:val="22"/>
        </w:rPr>
        <w:t xml:space="preserve"> to thrive to be the ideal </w:t>
      </w:r>
      <w:r w:rsidR="00A8066C" w:rsidRPr="00BE07F0">
        <w:rPr>
          <w:rStyle w:val="normaltextrun"/>
          <w:rFonts w:ascii="Arial" w:hAnsi="Arial" w:cs="Arial"/>
          <w:sz w:val="22"/>
          <w:szCs w:val="22"/>
        </w:rPr>
        <w:t>learners</w:t>
      </w:r>
      <w:r w:rsidR="00292E5D" w:rsidRPr="00BE07F0">
        <w:rPr>
          <w:rStyle w:val="normaltextrun"/>
          <w:rFonts w:ascii="Arial" w:hAnsi="Arial" w:cs="Arial"/>
          <w:sz w:val="22"/>
          <w:szCs w:val="22"/>
        </w:rPr>
        <w:t xml:space="preserve"> that Donaldson discusses</w:t>
      </w:r>
      <w:r w:rsidR="00A8066C" w:rsidRPr="00BE07F0">
        <w:rPr>
          <w:rStyle w:val="normaltextrun"/>
          <w:rFonts w:ascii="Arial" w:hAnsi="Arial" w:cs="Arial"/>
          <w:sz w:val="22"/>
          <w:szCs w:val="22"/>
        </w:rPr>
        <w:t xml:space="preserve">: </w:t>
      </w:r>
      <w:r w:rsidR="00292E5D" w:rsidRPr="00BE07F0">
        <w:rPr>
          <w:rStyle w:val="normaltextrun"/>
          <w:rFonts w:ascii="Arial" w:hAnsi="Arial" w:cs="Arial"/>
          <w:sz w:val="22"/>
          <w:szCs w:val="22"/>
        </w:rPr>
        <w:t>ambitio</w:t>
      </w:r>
      <w:r w:rsidR="00A8066C" w:rsidRPr="00BE07F0">
        <w:rPr>
          <w:rStyle w:val="normaltextrun"/>
          <w:rFonts w:ascii="Arial" w:hAnsi="Arial" w:cs="Arial"/>
          <w:sz w:val="22"/>
          <w:szCs w:val="22"/>
        </w:rPr>
        <w:t>us</w:t>
      </w:r>
      <w:r w:rsidR="00292E5D" w:rsidRPr="00BE07F0">
        <w:rPr>
          <w:rStyle w:val="normaltextrun"/>
          <w:rFonts w:ascii="Arial" w:hAnsi="Arial" w:cs="Arial"/>
          <w:sz w:val="22"/>
          <w:szCs w:val="22"/>
        </w:rPr>
        <w:t xml:space="preserve"> and creative contributors. </w:t>
      </w:r>
    </w:p>
    <w:p w:rsidR="003F10F5" w:rsidRPr="00BE07F0" w:rsidRDefault="003F10F5" w:rsidP="00BE07F0">
      <w:pPr>
        <w:pStyle w:val="paragraph"/>
        <w:spacing w:before="0" w:beforeAutospacing="0" w:after="0" w:afterAutospacing="0" w:line="360" w:lineRule="auto"/>
        <w:textAlignment w:val="baseline"/>
        <w:rPr>
          <w:rStyle w:val="normaltextrun"/>
          <w:rFonts w:ascii="Arial" w:hAnsi="Arial" w:cs="Arial"/>
          <w:sz w:val="22"/>
          <w:szCs w:val="22"/>
        </w:rPr>
      </w:pPr>
    </w:p>
    <w:p w:rsidR="00FD087E" w:rsidRPr="00BE07F0" w:rsidRDefault="00FD087E"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Through analysi</w:t>
      </w:r>
      <w:r w:rsidR="00642CB4" w:rsidRPr="00BE07F0">
        <w:rPr>
          <w:rStyle w:val="normaltextrun"/>
          <w:rFonts w:ascii="Arial" w:hAnsi="Arial" w:cs="Arial"/>
          <w:sz w:val="22"/>
          <w:szCs w:val="22"/>
        </w:rPr>
        <w:t xml:space="preserve">s of my chosen critical incident (see </w:t>
      </w:r>
      <w:r w:rsidR="004034F7" w:rsidRPr="00BE07F0">
        <w:rPr>
          <w:rStyle w:val="normaltextrun"/>
          <w:rFonts w:ascii="Arial" w:hAnsi="Arial" w:cs="Arial"/>
          <w:sz w:val="22"/>
          <w:szCs w:val="22"/>
        </w:rPr>
        <w:t>Appendix</w:t>
      </w:r>
      <w:r w:rsidR="00642CB4" w:rsidRPr="00BE07F0">
        <w:rPr>
          <w:rStyle w:val="normaltextrun"/>
          <w:rFonts w:ascii="Arial" w:hAnsi="Arial" w:cs="Arial"/>
          <w:sz w:val="22"/>
          <w:szCs w:val="22"/>
        </w:rPr>
        <w:t xml:space="preserve"> 1)</w:t>
      </w:r>
      <w:r w:rsidRPr="00BE07F0">
        <w:rPr>
          <w:rStyle w:val="normaltextrun"/>
          <w:rFonts w:ascii="Arial" w:hAnsi="Arial" w:cs="Arial"/>
          <w:sz w:val="22"/>
          <w:szCs w:val="22"/>
        </w:rPr>
        <w:t xml:space="preserve"> several key research areas have been prompted, in this section I am going to discuss two of those areas whilst acknowledging and examining different perspectives from a wide rang</w:t>
      </w:r>
      <w:r w:rsidR="00A8066C" w:rsidRPr="00BE07F0">
        <w:rPr>
          <w:rStyle w:val="normaltextrun"/>
          <w:rFonts w:ascii="Arial" w:hAnsi="Arial" w:cs="Arial"/>
          <w:sz w:val="22"/>
          <w:szCs w:val="22"/>
        </w:rPr>
        <w:t>e</w:t>
      </w:r>
      <w:r w:rsidRPr="00BE07F0">
        <w:rPr>
          <w:rStyle w:val="normaltextrun"/>
          <w:rFonts w:ascii="Arial" w:hAnsi="Arial" w:cs="Arial"/>
          <w:sz w:val="22"/>
          <w:szCs w:val="22"/>
        </w:rPr>
        <w:t xml:space="preserve"> of authors. The two areas on which I will focus is behaviour management and engaging</w:t>
      </w:r>
      <w:r w:rsidR="00A8066C" w:rsidRPr="00BE07F0">
        <w:rPr>
          <w:rStyle w:val="normaltextrun"/>
          <w:rFonts w:ascii="Arial" w:hAnsi="Arial" w:cs="Arial"/>
          <w:sz w:val="22"/>
          <w:szCs w:val="22"/>
        </w:rPr>
        <w:t xml:space="preserve"> learners</w:t>
      </w:r>
      <w:r w:rsidR="00864302" w:rsidRPr="00BE07F0">
        <w:rPr>
          <w:rStyle w:val="normaltextrun"/>
          <w:rFonts w:ascii="Arial" w:hAnsi="Arial" w:cs="Arial"/>
          <w:sz w:val="22"/>
          <w:szCs w:val="22"/>
        </w:rPr>
        <w:t xml:space="preserve"> in lessons. The former</w:t>
      </w:r>
      <w:r w:rsidRPr="00BE07F0">
        <w:rPr>
          <w:rStyle w:val="normaltextrun"/>
          <w:rFonts w:ascii="Arial" w:hAnsi="Arial" w:cs="Arial"/>
          <w:sz w:val="22"/>
          <w:szCs w:val="22"/>
        </w:rPr>
        <w:t xml:space="preserve"> will include a close look at what causes </w:t>
      </w:r>
      <w:r w:rsidR="00A8066C" w:rsidRPr="00BE07F0">
        <w:rPr>
          <w:rStyle w:val="normaltextrun"/>
          <w:rFonts w:ascii="Arial" w:hAnsi="Arial" w:cs="Arial"/>
          <w:sz w:val="22"/>
          <w:szCs w:val="22"/>
        </w:rPr>
        <w:t>challenging</w:t>
      </w:r>
      <w:r w:rsidRPr="00BE07F0">
        <w:rPr>
          <w:rStyle w:val="normaltextrun"/>
          <w:rFonts w:ascii="Arial" w:hAnsi="Arial" w:cs="Arial"/>
          <w:sz w:val="22"/>
          <w:szCs w:val="22"/>
        </w:rPr>
        <w:t xml:space="preserve"> behaviour in the classroom and how various authors believ</w:t>
      </w:r>
      <w:r w:rsidR="00864302" w:rsidRPr="00BE07F0">
        <w:rPr>
          <w:rStyle w:val="normaltextrun"/>
          <w:rFonts w:ascii="Arial" w:hAnsi="Arial" w:cs="Arial"/>
          <w:sz w:val="22"/>
          <w:szCs w:val="22"/>
        </w:rPr>
        <w:t>e this behaviour may be altered</w:t>
      </w:r>
      <w:r w:rsidRPr="00BE07F0">
        <w:rPr>
          <w:rStyle w:val="normaltextrun"/>
          <w:rFonts w:ascii="Arial" w:hAnsi="Arial" w:cs="Arial"/>
          <w:sz w:val="22"/>
          <w:szCs w:val="22"/>
        </w:rPr>
        <w:t xml:space="preserve"> or prevented. </w:t>
      </w:r>
      <w:r w:rsidR="009D2A71" w:rsidRPr="00BE07F0">
        <w:rPr>
          <w:rStyle w:val="normaltextrun"/>
          <w:rFonts w:ascii="Arial" w:hAnsi="Arial" w:cs="Arial"/>
          <w:sz w:val="22"/>
          <w:szCs w:val="22"/>
        </w:rPr>
        <w:t>The latter</w:t>
      </w:r>
      <w:r w:rsidRPr="00BE07F0">
        <w:rPr>
          <w:rStyle w:val="normaltextrun"/>
          <w:rFonts w:ascii="Arial" w:hAnsi="Arial" w:cs="Arial"/>
          <w:sz w:val="22"/>
          <w:szCs w:val="22"/>
        </w:rPr>
        <w:t xml:space="preserve"> will </w:t>
      </w:r>
      <w:r w:rsidR="00D848EF" w:rsidRPr="00BE07F0">
        <w:rPr>
          <w:rStyle w:val="normaltextrun"/>
          <w:rFonts w:ascii="Arial" w:hAnsi="Arial" w:cs="Arial"/>
          <w:sz w:val="22"/>
          <w:szCs w:val="22"/>
        </w:rPr>
        <w:t xml:space="preserve">focus on different methods of engaging and challenging </w:t>
      </w:r>
      <w:r w:rsidR="00A8066C" w:rsidRPr="00BE07F0">
        <w:rPr>
          <w:rStyle w:val="normaltextrun"/>
          <w:rFonts w:ascii="Arial" w:hAnsi="Arial" w:cs="Arial"/>
          <w:sz w:val="22"/>
          <w:szCs w:val="22"/>
        </w:rPr>
        <w:t>learners</w:t>
      </w:r>
      <w:r w:rsidR="00D848EF" w:rsidRPr="00BE07F0">
        <w:rPr>
          <w:rStyle w:val="normaltextrun"/>
          <w:rFonts w:ascii="Arial" w:hAnsi="Arial" w:cs="Arial"/>
          <w:sz w:val="22"/>
          <w:szCs w:val="22"/>
        </w:rPr>
        <w:t>, specifically</w:t>
      </w:r>
      <w:r w:rsidR="00A8066C" w:rsidRPr="00BE07F0">
        <w:rPr>
          <w:rStyle w:val="normaltextrun"/>
          <w:rFonts w:ascii="Arial" w:hAnsi="Arial" w:cs="Arial"/>
          <w:sz w:val="22"/>
          <w:szCs w:val="22"/>
        </w:rPr>
        <w:t>,</w:t>
      </w:r>
      <w:r w:rsidR="00D848EF" w:rsidRPr="00BE07F0">
        <w:rPr>
          <w:rStyle w:val="normaltextrun"/>
          <w:rFonts w:ascii="Arial" w:hAnsi="Arial" w:cs="Arial"/>
          <w:sz w:val="22"/>
          <w:szCs w:val="22"/>
        </w:rPr>
        <w:t xml:space="preserve"> those of high ability. </w:t>
      </w:r>
    </w:p>
    <w:p w:rsidR="009D2A71" w:rsidRPr="00BE07F0" w:rsidRDefault="009D2A71" w:rsidP="00BE07F0">
      <w:pPr>
        <w:pStyle w:val="paragraph"/>
        <w:spacing w:before="0" w:beforeAutospacing="0" w:after="0" w:afterAutospacing="0" w:line="360" w:lineRule="auto"/>
        <w:textAlignment w:val="baseline"/>
        <w:rPr>
          <w:rStyle w:val="normaltextrun"/>
          <w:rFonts w:ascii="Arial" w:hAnsi="Arial" w:cs="Arial"/>
          <w:sz w:val="22"/>
          <w:szCs w:val="22"/>
        </w:rPr>
      </w:pPr>
    </w:p>
    <w:p w:rsidR="00610284" w:rsidRPr="00BE07F0" w:rsidRDefault="009D2A71"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 xml:space="preserve">The key aspects of </w:t>
      </w:r>
      <w:r w:rsidR="00A8066C" w:rsidRPr="00BE07F0">
        <w:rPr>
          <w:rStyle w:val="normaltextrun"/>
          <w:rFonts w:ascii="Arial" w:hAnsi="Arial" w:cs="Arial"/>
          <w:sz w:val="22"/>
          <w:szCs w:val="22"/>
        </w:rPr>
        <w:t>challenging</w:t>
      </w:r>
      <w:r w:rsidRPr="00BE07F0">
        <w:rPr>
          <w:rStyle w:val="normaltextrun"/>
          <w:rFonts w:ascii="Arial" w:hAnsi="Arial" w:cs="Arial"/>
          <w:sz w:val="22"/>
          <w:szCs w:val="22"/>
        </w:rPr>
        <w:t xml:space="preserve"> behaviour within the classroom are listed </w:t>
      </w:r>
      <w:r w:rsidR="00123053" w:rsidRPr="00BE07F0">
        <w:rPr>
          <w:rStyle w:val="normaltextrun"/>
          <w:rFonts w:ascii="Arial" w:hAnsi="Arial" w:cs="Arial"/>
          <w:sz w:val="22"/>
          <w:szCs w:val="22"/>
        </w:rPr>
        <w:t xml:space="preserve">in many literature </w:t>
      </w:r>
      <w:r w:rsidR="00A8066C" w:rsidRPr="00BE07F0">
        <w:rPr>
          <w:rStyle w:val="normaltextrun"/>
          <w:rFonts w:ascii="Arial" w:hAnsi="Arial" w:cs="Arial"/>
          <w:sz w:val="22"/>
          <w:szCs w:val="22"/>
        </w:rPr>
        <w:t xml:space="preserve">articles </w:t>
      </w:r>
      <w:r w:rsidR="00123053" w:rsidRPr="00BE07F0">
        <w:rPr>
          <w:rStyle w:val="normaltextrun"/>
          <w:rFonts w:ascii="Arial" w:hAnsi="Arial" w:cs="Arial"/>
          <w:sz w:val="22"/>
          <w:szCs w:val="22"/>
        </w:rPr>
        <w:t>that I have studied and</w:t>
      </w:r>
      <w:r w:rsidR="00A8066C" w:rsidRPr="00BE07F0">
        <w:rPr>
          <w:rStyle w:val="normaltextrun"/>
          <w:rFonts w:ascii="Arial" w:hAnsi="Arial" w:cs="Arial"/>
          <w:sz w:val="22"/>
          <w:szCs w:val="22"/>
        </w:rPr>
        <w:t xml:space="preserve"> generally</w:t>
      </w:r>
      <w:r w:rsidR="00123053" w:rsidRPr="00BE07F0">
        <w:rPr>
          <w:rStyle w:val="normaltextrun"/>
          <w:rFonts w:ascii="Arial" w:hAnsi="Arial" w:cs="Arial"/>
          <w:sz w:val="22"/>
          <w:szCs w:val="22"/>
        </w:rPr>
        <w:t xml:space="preserve"> consists of the same definition, that is ‘calling out, talking out of turn, argumentative (and the ‘last word’ syndrome) students, seat-wandering, and task avoidance’ (Elton 1989, Rogers 1992a, quoted in Rogers, 1997, p.17). All of these are stated by Elton and Rogers to be the major disruptions according to teachers, and that although</w:t>
      </w:r>
      <w:r w:rsidR="00A8066C" w:rsidRPr="00BE07F0">
        <w:rPr>
          <w:rStyle w:val="normaltextrun"/>
          <w:rFonts w:ascii="Arial" w:hAnsi="Arial" w:cs="Arial"/>
          <w:sz w:val="22"/>
          <w:szCs w:val="22"/>
        </w:rPr>
        <w:t xml:space="preserve"> low level disruptions by</w:t>
      </w:r>
      <w:r w:rsidR="00355E5C" w:rsidRPr="00BE07F0">
        <w:rPr>
          <w:rStyle w:val="normaltextrun"/>
          <w:rFonts w:ascii="Arial" w:hAnsi="Arial" w:cs="Arial"/>
          <w:sz w:val="22"/>
          <w:szCs w:val="22"/>
        </w:rPr>
        <w:t xml:space="preserve"> nature</w:t>
      </w:r>
      <w:r w:rsidR="00A8066C" w:rsidRPr="00BE07F0">
        <w:rPr>
          <w:rStyle w:val="normaltextrun"/>
          <w:rFonts w:ascii="Arial" w:hAnsi="Arial" w:cs="Arial"/>
          <w:sz w:val="22"/>
          <w:szCs w:val="22"/>
        </w:rPr>
        <w:t>,</w:t>
      </w:r>
      <w:r w:rsidR="00123053" w:rsidRPr="00BE07F0">
        <w:rPr>
          <w:rStyle w:val="normaltextrun"/>
          <w:rFonts w:ascii="Arial" w:hAnsi="Arial" w:cs="Arial"/>
          <w:sz w:val="22"/>
          <w:szCs w:val="22"/>
        </w:rPr>
        <w:t xml:space="preserve"> it is in fact their frequency that is frustrating to </w:t>
      </w:r>
      <w:r w:rsidR="00A8066C" w:rsidRPr="00BE07F0">
        <w:rPr>
          <w:rStyle w:val="normaltextrun"/>
          <w:rFonts w:ascii="Arial" w:hAnsi="Arial" w:cs="Arial"/>
          <w:sz w:val="22"/>
          <w:szCs w:val="22"/>
        </w:rPr>
        <w:t>many</w:t>
      </w:r>
      <w:r w:rsidR="00123053" w:rsidRPr="00BE07F0">
        <w:rPr>
          <w:rStyle w:val="normaltextrun"/>
          <w:rFonts w:ascii="Arial" w:hAnsi="Arial" w:cs="Arial"/>
          <w:sz w:val="22"/>
          <w:szCs w:val="22"/>
        </w:rPr>
        <w:t>.</w:t>
      </w:r>
      <w:r w:rsidR="00CD7B01" w:rsidRPr="00BE07F0">
        <w:rPr>
          <w:rStyle w:val="normaltextrun"/>
          <w:rFonts w:ascii="Arial" w:hAnsi="Arial" w:cs="Arial"/>
          <w:sz w:val="22"/>
          <w:szCs w:val="22"/>
        </w:rPr>
        <w:t xml:space="preserve"> </w:t>
      </w:r>
    </w:p>
    <w:p w:rsidR="008255CB" w:rsidRPr="00BE07F0" w:rsidRDefault="008255CB" w:rsidP="00BE07F0">
      <w:pPr>
        <w:pStyle w:val="paragraph"/>
        <w:spacing w:before="0" w:beforeAutospacing="0" w:after="0" w:afterAutospacing="0" w:line="360" w:lineRule="auto"/>
        <w:textAlignment w:val="baseline"/>
        <w:rPr>
          <w:rStyle w:val="normaltextrun"/>
          <w:rFonts w:ascii="Arial" w:hAnsi="Arial" w:cs="Arial"/>
          <w:sz w:val="22"/>
          <w:szCs w:val="22"/>
        </w:rPr>
      </w:pPr>
    </w:p>
    <w:p w:rsidR="009927DE" w:rsidRPr="00BE07F0" w:rsidRDefault="001B6B85"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One motive</w:t>
      </w:r>
      <w:r w:rsidR="00FB683A" w:rsidRPr="00BE07F0">
        <w:rPr>
          <w:rStyle w:val="normaltextrun"/>
          <w:rFonts w:ascii="Arial" w:hAnsi="Arial" w:cs="Arial"/>
          <w:sz w:val="22"/>
          <w:szCs w:val="22"/>
        </w:rPr>
        <w:t xml:space="preserve"> discussed frequently</w:t>
      </w:r>
      <w:r w:rsidRPr="00BE07F0">
        <w:rPr>
          <w:rStyle w:val="normaltextrun"/>
          <w:rFonts w:ascii="Arial" w:hAnsi="Arial" w:cs="Arial"/>
          <w:sz w:val="22"/>
          <w:szCs w:val="22"/>
        </w:rPr>
        <w:t xml:space="preserve"> </w:t>
      </w:r>
      <w:r w:rsidR="00A8066C" w:rsidRPr="00BE07F0">
        <w:rPr>
          <w:rStyle w:val="normaltextrun"/>
          <w:rFonts w:ascii="Arial" w:hAnsi="Arial" w:cs="Arial"/>
          <w:sz w:val="22"/>
          <w:szCs w:val="22"/>
        </w:rPr>
        <w:t>as the root cause of learner</w:t>
      </w:r>
      <w:r w:rsidRPr="00BE07F0">
        <w:rPr>
          <w:rStyle w:val="normaltextrun"/>
          <w:rFonts w:ascii="Arial" w:hAnsi="Arial" w:cs="Arial"/>
          <w:sz w:val="22"/>
          <w:szCs w:val="22"/>
        </w:rPr>
        <w:t>s</w:t>
      </w:r>
      <w:r w:rsidR="00A8066C" w:rsidRPr="00BE07F0">
        <w:rPr>
          <w:rStyle w:val="normaltextrun"/>
          <w:rFonts w:ascii="Arial" w:hAnsi="Arial" w:cs="Arial"/>
          <w:sz w:val="22"/>
          <w:szCs w:val="22"/>
        </w:rPr>
        <w:t>’</w:t>
      </w:r>
      <w:r w:rsidRPr="00BE07F0">
        <w:rPr>
          <w:rStyle w:val="normaltextrun"/>
          <w:rFonts w:ascii="Arial" w:hAnsi="Arial" w:cs="Arial"/>
          <w:sz w:val="22"/>
          <w:szCs w:val="22"/>
        </w:rPr>
        <w:t xml:space="preserve"> misbehaviour during lesson</w:t>
      </w:r>
      <w:r w:rsidR="00A8066C" w:rsidRPr="00BE07F0">
        <w:rPr>
          <w:rStyle w:val="normaltextrun"/>
          <w:rFonts w:ascii="Arial" w:hAnsi="Arial" w:cs="Arial"/>
          <w:sz w:val="22"/>
          <w:szCs w:val="22"/>
        </w:rPr>
        <w:t>s</w:t>
      </w:r>
      <w:r w:rsidRPr="00BE07F0">
        <w:rPr>
          <w:rStyle w:val="normaltextrun"/>
          <w:rFonts w:ascii="Arial" w:hAnsi="Arial" w:cs="Arial"/>
          <w:sz w:val="22"/>
          <w:szCs w:val="22"/>
        </w:rPr>
        <w:t xml:space="preserve"> is social requirements within </w:t>
      </w:r>
      <w:r w:rsidR="00857B5C" w:rsidRPr="00BE07F0">
        <w:rPr>
          <w:rStyle w:val="normaltextrun"/>
          <w:rFonts w:ascii="Arial" w:hAnsi="Arial" w:cs="Arial"/>
          <w:sz w:val="22"/>
          <w:szCs w:val="22"/>
        </w:rPr>
        <w:t xml:space="preserve">the </w:t>
      </w:r>
      <w:r w:rsidRPr="00BE07F0">
        <w:rPr>
          <w:rStyle w:val="normaltextrun"/>
          <w:rFonts w:ascii="Arial" w:hAnsi="Arial" w:cs="Arial"/>
          <w:sz w:val="22"/>
          <w:szCs w:val="22"/>
        </w:rPr>
        <w:t>school environment</w:t>
      </w:r>
      <w:r w:rsidR="00857B5C" w:rsidRPr="00BE07F0">
        <w:rPr>
          <w:rStyle w:val="normaltextrun"/>
          <w:rFonts w:ascii="Arial" w:hAnsi="Arial" w:cs="Arial"/>
          <w:sz w:val="22"/>
          <w:szCs w:val="22"/>
        </w:rPr>
        <w:t>;</w:t>
      </w:r>
      <w:r w:rsidRPr="00BE07F0">
        <w:rPr>
          <w:rStyle w:val="normaltextrun"/>
          <w:rFonts w:ascii="Arial" w:hAnsi="Arial" w:cs="Arial"/>
          <w:sz w:val="22"/>
          <w:szCs w:val="22"/>
        </w:rPr>
        <w:t xml:space="preserve"> Rogers comments that </w:t>
      </w:r>
      <w:r w:rsidR="008255CB" w:rsidRPr="00BE07F0">
        <w:rPr>
          <w:rStyle w:val="normaltextrun"/>
          <w:rFonts w:ascii="Arial" w:hAnsi="Arial" w:cs="Arial"/>
          <w:sz w:val="22"/>
          <w:szCs w:val="22"/>
        </w:rPr>
        <w:t>‘a smaller percentage</w:t>
      </w:r>
      <w:r w:rsidRPr="00BE07F0">
        <w:rPr>
          <w:rStyle w:val="normaltextrun"/>
          <w:rFonts w:ascii="Arial" w:hAnsi="Arial" w:cs="Arial"/>
          <w:sz w:val="22"/>
          <w:szCs w:val="22"/>
        </w:rPr>
        <w:t xml:space="preserve"> [of </w:t>
      </w:r>
      <w:r w:rsidR="00857B5C" w:rsidRPr="00BE07F0">
        <w:rPr>
          <w:rStyle w:val="normaltextrun"/>
          <w:rFonts w:ascii="Arial" w:hAnsi="Arial" w:cs="Arial"/>
          <w:sz w:val="22"/>
          <w:szCs w:val="22"/>
        </w:rPr>
        <w:t>learners</w:t>
      </w:r>
      <w:r w:rsidRPr="00BE07F0">
        <w:rPr>
          <w:rStyle w:val="normaltextrun"/>
          <w:rFonts w:ascii="Arial" w:hAnsi="Arial" w:cs="Arial"/>
          <w:sz w:val="22"/>
          <w:szCs w:val="22"/>
        </w:rPr>
        <w:t>]</w:t>
      </w:r>
      <w:r w:rsidR="008255CB" w:rsidRPr="00BE07F0">
        <w:rPr>
          <w:rStyle w:val="normaltextrun"/>
          <w:rFonts w:ascii="Arial" w:hAnsi="Arial" w:cs="Arial"/>
          <w:sz w:val="22"/>
          <w:szCs w:val="22"/>
        </w:rPr>
        <w:t xml:space="preserve"> still need to get their need for attention, approval and power met even if it means they are annoying and provocative </w:t>
      </w:r>
      <w:r w:rsidR="00226D09" w:rsidRPr="00BE07F0">
        <w:rPr>
          <w:rStyle w:val="normaltextrun"/>
          <w:rFonts w:ascii="Arial" w:hAnsi="Arial" w:cs="Arial"/>
          <w:sz w:val="22"/>
          <w:szCs w:val="22"/>
        </w:rPr>
        <w:t>in th</w:t>
      </w:r>
      <w:r w:rsidR="00FB683A" w:rsidRPr="00BE07F0">
        <w:rPr>
          <w:rStyle w:val="normaltextrun"/>
          <w:rFonts w:ascii="Arial" w:hAnsi="Arial" w:cs="Arial"/>
          <w:sz w:val="22"/>
          <w:szCs w:val="22"/>
        </w:rPr>
        <w:t>eir social behaviour.’ (</w:t>
      </w:r>
      <w:r w:rsidR="00226D09" w:rsidRPr="00BE07F0">
        <w:rPr>
          <w:rStyle w:val="normaltextrun"/>
          <w:rFonts w:ascii="Arial" w:hAnsi="Arial" w:cs="Arial"/>
          <w:sz w:val="22"/>
          <w:szCs w:val="22"/>
        </w:rPr>
        <w:t>1997, p.23)</w:t>
      </w:r>
      <w:r w:rsidRPr="00BE07F0">
        <w:rPr>
          <w:rStyle w:val="normaltextrun"/>
          <w:rFonts w:ascii="Arial" w:hAnsi="Arial" w:cs="Arial"/>
          <w:sz w:val="22"/>
          <w:szCs w:val="22"/>
        </w:rPr>
        <w:t>. It can</w:t>
      </w:r>
      <w:r w:rsidR="00857B5C" w:rsidRPr="00BE07F0">
        <w:rPr>
          <w:rStyle w:val="normaltextrun"/>
          <w:rFonts w:ascii="Arial" w:hAnsi="Arial" w:cs="Arial"/>
          <w:sz w:val="22"/>
          <w:szCs w:val="22"/>
        </w:rPr>
        <w:t xml:space="preserve"> also</w:t>
      </w:r>
      <w:r w:rsidRPr="00BE07F0">
        <w:rPr>
          <w:rStyle w:val="normaltextrun"/>
          <w:rFonts w:ascii="Arial" w:hAnsi="Arial" w:cs="Arial"/>
          <w:sz w:val="22"/>
          <w:szCs w:val="22"/>
        </w:rPr>
        <w:t xml:space="preserve"> be said that </w:t>
      </w:r>
      <w:r w:rsidR="00857B5C" w:rsidRPr="00BE07F0">
        <w:rPr>
          <w:rStyle w:val="normaltextrun"/>
          <w:rFonts w:ascii="Arial" w:hAnsi="Arial" w:cs="Arial"/>
          <w:sz w:val="22"/>
          <w:szCs w:val="22"/>
        </w:rPr>
        <w:t>learners</w:t>
      </w:r>
      <w:r w:rsidRPr="00BE07F0">
        <w:rPr>
          <w:rStyle w:val="normaltextrun"/>
          <w:rFonts w:ascii="Arial" w:hAnsi="Arial" w:cs="Arial"/>
          <w:sz w:val="22"/>
          <w:szCs w:val="22"/>
        </w:rPr>
        <w:t xml:space="preserve"> prioritise their social status among their class peers above their education and learning, hence why some choose to display disruptive behaviour during allocated learning time. It is also thought </w:t>
      </w:r>
      <w:r w:rsidR="00857B5C" w:rsidRPr="00BE07F0">
        <w:rPr>
          <w:rStyle w:val="normaltextrun"/>
          <w:rFonts w:ascii="Arial" w:hAnsi="Arial" w:cs="Arial"/>
          <w:sz w:val="22"/>
          <w:szCs w:val="22"/>
        </w:rPr>
        <w:t>learner</w:t>
      </w:r>
      <w:r w:rsidRPr="00BE07F0">
        <w:rPr>
          <w:rStyle w:val="normaltextrun"/>
          <w:rFonts w:ascii="Arial" w:hAnsi="Arial" w:cs="Arial"/>
          <w:sz w:val="22"/>
          <w:szCs w:val="22"/>
        </w:rPr>
        <w:t xml:space="preserve"> misbehaviour can be due to boredom, whether it be of school in general, a</w:t>
      </w:r>
      <w:r w:rsidR="00DC4A3B" w:rsidRPr="00BE07F0">
        <w:rPr>
          <w:rStyle w:val="normaltextrun"/>
          <w:rFonts w:ascii="Arial" w:hAnsi="Arial" w:cs="Arial"/>
          <w:sz w:val="22"/>
          <w:szCs w:val="22"/>
        </w:rPr>
        <w:t xml:space="preserve"> specific</w:t>
      </w:r>
      <w:r w:rsidRPr="00BE07F0">
        <w:rPr>
          <w:rStyle w:val="normaltextrun"/>
          <w:rFonts w:ascii="Arial" w:hAnsi="Arial" w:cs="Arial"/>
          <w:sz w:val="22"/>
          <w:szCs w:val="22"/>
        </w:rPr>
        <w:t xml:space="preserve"> </w:t>
      </w:r>
      <w:r w:rsidR="00DC4A3B" w:rsidRPr="00BE07F0">
        <w:rPr>
          <w:rStyle w:val="normaltextrun"/>
          <w:rFonts w:ascii="Arial" w:hAnsi="Arial" w:cs="Arial"/>
          <w:sz w:val="22"/>
          <w:szCs w:val="22"/>
        </w:rPr>
        <w:t>subject</w:t>
      </w:r>
      <w:r w:rsidRPr="00BE07F0">
        <w:rPr>
          <w:rStyle w:val="normaltextrun"/>
          <w:rFonts w:ascii="Arial" w:hAnsi="Arial" w:cs="Arial"/>
          <w:sz w:val="22"/>
          <w:szCs w:val="22"/>
        </w:rPr>
        <w:t xml:space="preserve"> or lesson, or the </w:t>
      </w:r>
      <w:r w:rsidR="00857B5C" w:rsidRPr="00BE07F0">
        <w:rPr>
          <w:rStyle w:val="normaltextrun"/>
          <w:rFonts w:ascii="Arial" w:hAnsi="Arial" w:cs="Arial"/>
          <w:sz w:val="22"/>
          <w:szCs w:val="22"/>
        </w:rPr>
        <w:t xml:space="preserve">actual </w:t>
      </w:r>
      <w:r w:rsidRPr="00BE07F0">
        <w:rPr>
          <w:rStyle w:val="normaltextrun"/>
          <w:rFonts w:ascii="Arial" w:hAnsi="Arial" w:cs="Arial"/>
          <w:sz w:val="22"/>
          <w:szCs w:val="22"/>
        </w:rPr>
        <w:t xml:space="preserve">teacher </w:t>
      </w:r>
      <w:r w:rsidR="00DC4A3B" w:rsidRPr="00BE07F0">
        <w:rPr>
          <w:rStyle w:val="normaltextrun"/>
          <w:rFonts w:ascii="Arial" w:hAnsi="Arial" w:cs="Arial"/>
          <w:sz w:val="22"/>
          <w:szCs w:val="22"/>
        </w:rPr>
        <w:t xml:space="preserve">delivering the lesson. McManus describes this as the need ‘to break the tedium of a boring lesson or to punish an incompetent or humiliating teacher’ (1989, p.73). McManus explores </w:t>
      </w:r>
      <w:r w:rsidR="00DC4A3B" w:rsidRPr="00BE07F0">
        <w:rPr>
          <w:rStyle w:val="normaltextrun"/>
          <w:rFonts w:ascii="Arial" w:hAnsi="Arial" w:cs="Arial"/>
          <w:sz w:val="22"/>
          <w:szCs w:val="22"/>
        </w:rPr>
        <w:lastRenderedPageBreak/>
        <w:t xml:space="preserve">this point further by commenting that </w:t>
      </w:r>
      <w:r w:rsidR="00857B5C" w:rsidRPr="00BE07F0">
        <w:rPr>
          <w:rStyle w:val="normaltextrun"/>
          <w:rFonts w:ascii="Arial" w:hAnsi="Arial" w:cs="Arial"/>
          <w:sz w:val="22"/>
          <w:szCs w:val="22"/>
        </w:rPr>
        <w:t>learners</w:t>
      </w:r>
      <w:r w:rsidR="00DC4A3B" w:rsidRPr="00BE07F0">
        <w:rPr>
          <w:rStyle w:val="normaltextrun"/>
          <w:rFonts w:ascii="Arial" w:hAnsi="Arial" w:cs="Arial"/>
          <w:sz w:val="22"/>
          <w:szCs w:val="22"/>
        </w:rPr>
        <w:t xml:space="preserve"> </w:t>
      </w:r>
      <w:r w:rsidR="00A41BF0" w:rsidRPr="00BE07F0">
        <w:rPr>
          <w:rStyle w:val="normaltextrun"/>
          <w:rFonts w:ascii="Arial" w:hAnsi="Arial" w:cs="Arial"/>
          <w:sz w:val="22"/>
          <w:szCs w:val="22"/>
        </w:rPr>
        <w:t>‘seek a little light relief from the inescapable tedium and tension of daily life’ (19</w:t>
      </w:r>
      <w:r w:rsidR="00DC4A3B" w:rsidRPr="00BE07F0">
        <w:rPr>
          <w:rStyle w:val="normaltextrun"/>
          <w:rFonts w:ascii="Arial" w:hAnsi="Arial" w:cs="Arial"/>
          <w:sz w:val="22"/>
          <w:szCs w:val="22"/>
        </w:rPr>
        <w:t>89</w:t>
      </w:r>
      <w:r w:rsidR="00A41BF0" w:rsidRPr="00BE07F0">
        <w:rPr>
          <w:rStyle w:val="normaltextrun"/>
          <w:rFonts w:ascii="Arial" w:hAnsi="Arial" w:cs="Arial"/>
          <w:sz w:val="22"/>
          <w:szCs w:val="22"/>
        </w:rPr>
        <w:t>, p.72)</w:t>
      </w:r>
      <w:r w:rsidR="006770AB" w:rsidRPr="00BE07F0">
        <w:rPr>
          <w:rStyle w:val="normaltextrun"/>
          <w:rFonts w:ascii="Arial" w:hAnsi="Arial" w:cs="Arial"/>
          <w:sz w:val="22"/>
          <w:szCs w:val="22"/>
        </w:rPr>
        <w:t xml:space="preserve"> which for children on occasion, the tension of daily life is in fact</w:t>
      </w:r>
      <w:r w:rsidR="00857B5C" w:rsidRPr="00BE07F0">
        <w:rPr>
          <w:rStyle w:val="normaltextrun"/>
          <w:rFonts w:ascii="Arial" w:hAnsi="Arial" w:cs="Arial"/>
          <w:sz w:val="22"/>
          <w:szCs w:val="22"/>
        </w:rPr>
        <w:t>,</w:t>
      </w:r>
      <w:r w:rsidR="006770AB" w:rsidRPr="00BE07F0">
        <w:rPr>
          <w:rStyle w:val="normaltextrun"/>
          <w:rFonts w:ascii="Arial" w:hAnsi="Arial" w:cs="Arial"/>
          <w:sz w:val="22"/>
          <w:szCs w:val="22"/>
        </w:rPr>
        <w:t xml:space="preserve"> school. </w:t>
      </w:r>
    </w:p>
    <w:p w:rsidR="00A41BF0" w:rsidRPr="00BE07F0" w:rsidRDefault="00A41BF0" w:rsidP="00BE07F0">
      <w:pPr>
        <w:pStyle w:val="paragraph"/>
        <w:spacing w:before="0" w:beforeAutospacing="0" w:after="0" w:afterAutospacing="0" w:line="360" w:lineRule="auto"/>
        <w:textAlignment w:val="baseline"/>
        <w:rPr>
          <w:rStyle w:val="normaltextrun"/>
          <w:rFonts w:ascii="Arial" w:hAnsi="Arial" w:cs="Arial"/>
          <w:sz w:val="22"/>
          <w:szCs w:val="22"/>
        </w:rPr>
      </w:pPr>
    </w:p>
    <w:p w:rsidR="00B0222B" w:rsidRPr="00BE07F0" w:rsidRDefault="00A41BF0"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Interestingly, McManus states that successful and academically ambitious</w:t>
      </w:r>
      <w:r w:rsidR="00857B5C" w:rsidRPr="00BE07F0">
        <w:rPr>
          <w:rStyle w:val="normaltextrun"/>
          <w:rFonts w:ascii="Arial" w:hAnsi="Arial" w:cs="Arial"/>
          <w:sz w:val="22"/>
          <w:szCs w:val="22"/>
        </w:rPr>
        <w:t xml:space="preserve"> learners</w:t>
      </w:r>
      <w:r w:rsidRPr="00BE07F0">
        <w:rPr>
          <w:rStyle w:val="normaltextrun"/>
          <w:rFonts w:ascii="Arial" w:hAnsi="Arial" w:cs="Arial"/>
          <w:sz w:val="22"/>
          <w:szCs w:val="22"/>
        </w:rPr>
        <w:t xml:space="preserve"> may demonstrate misbehaviour of some sort from time to ti</w:t>
      </w:r>
      <w:r w:rsidR="00762C21" w:rsidRPr="00BE07F0">
        <w:rPr>
          <w:rStyle w:val="normaltextrun"/>
          <w:rFonts w:ascii="Arial" w:hAnsi="Arial" w:cs="Arial"/>
          <w:sz w:val="22"/>
          <w:szCs w:val="22"/>
        </w:rPr>
        <w:t>me, he explains that this is</w:t>
      </w:r>
      <w:r w:rsidRPr="00BE07F0">
        <w:rPr>
          <w:rStyle w:val="normaltextrun"/>
          <w:rFonts w:ascii="Arial" w:hAnsi="Arial" w:cs="Arial"/>
          <w:sz w:val="22"/>
          <w:szCs w:val="22"/>
        </w:rPr>
        <w:t xml:space="preserve"> to establish to fellow peers an enjoyment and affinity with th</w:t>
      </w:r>
      <w:r w:rsidR="00762C21" w:rsidRPr="00BE07F0">
        <w:rPr>
          <w:rStyle w:val="normaltextrun"/>
          <w:rFonts w:ascii="Arial" w:hAnsi="Arial" w:cs="Arial"/>
          <w:sz w:val="22"/>
          <w:szCs w:val="22"/>
        </w:rPr>
        <w:t>eir irreverence for school work</w:t>
      </w:r>
      <w:r w:rsidRPr="00BE07F0">
        <w:rPr>
          <w:rStyle w:val="normaltextrun"/>
          <w:rFonts w:ascii="Arial" w:hAnsi="Arial" w:cs="Arial"/>
          <w:sz w:val="22"/>
          <w:szCs w:val="22"/>
        </w:rPr>
        <w:t xml:space="preserve"> (p.72). </w:t>
      </w:r>
      <w:r w:rsidR="00762C21" w:rsidRPr="00BE07F0">
        <w:rPr>
          <w:rStyle w:val="normaltextrun"/>
          <w:rFonts w:ascii="Arial" w:hAnsi="Arial" w:cs="Arial"/>
          <w:sz w:val="22"/>
          <w:szCs w:val="22"/>
        </w:rPr>
        <w:t>In the case of the</w:t>
      </w:r>
      <w:r w:rsidR="00B97218" w:rsidRPr="00BE07F0">
        <w:rPr>
          <w:rStyle w:val="normaltextrun"/>
          <w:rFonts w:ascii="Arial" w:hAnsi="Arial" w:cs="Arial"/>
          <w:sz w:val="22"/>
          <w:szCs w:val="22"/>
        </w:rPr>
        <w:t xml:space="preserve"> critical incident</w:t>
      </w:r>
      <w:r w:rsidR="00762C21" w:rsidRPr="00BE07F0">
        <w:rPr>
          <w:rStyle w:val="normaltextrun"/>
          <w:rFonts w:ascii="Arial" w:hAnsi="Arial" w:cs="Arial"/>
          <w:sz w:val="22"/>
          <w:szCs w:val="22"/>
        </w:rPr>
        <w:t xml:space="preserve"> in </w:t>
      </w:r>
      <w:r w:rsidR="007A4C8B" w:rsidRPr="00BE07F0">
        <w:rPr>
          <w:rStyle w:val="normaltextrun"/>
          <w:rFonts w:ascii="Arial" w:hAnsi="Arial" w:cs="Arial"/>
          <w:sz w:val="22"/>
          <w:szCs w:val="22"/>
        </w:rPr>
        <w:t>Appendix</w:t>
      </w:r>
      <w:r w:rsidR="00762C21" w:rsidRPr="00BE07F0">
        <w:rPr>
          <w:rStyle w:val="normaltextrun"/>
          <w:rFonts w:ascii="Arial" w:hAnsi="Arial" w:cs="Arial"/>
          <w:sz w:val="22"/>
          <w:szCs w:val="22"/>
        </w:rPr>
        <w:t xml:space="preserve"> 1</w:t>
      </w:r>
      <w:r w:rsidR="00B97218" w:rsidRPr="00BE07F0">
        <w:rPr>
          <w:rStyle w:val="normaltextrun"/>
          <w:rFonts w:ascii="Arial" w:hAnsi="Arial" w:cs="Arial"/>
          <w:sz w:val="22"/>
          <w:szCs w:val="22"/>
        </w:rPr>
        <w:t xml:space="preserve"> </w:t>
      </w:r>
      <w:r w:rsidR="007A4C8B" w:rsidRPr="00BE07F0">
        <w:rPr>
          <w:rStyle w:val="normaltextrun"/>
          <w:rFonts w:ascii="Arial" w:hAnsi="Arial" w:cs="Arial"/>
          <w:sz w:val="22"/>
          <w:szCs w:val="22"/>
        </w:rPr>
        <w:t xml:space="preserve">and 4 </w:t>
      </w:r>
      <w:r w:rsidR="00B97218" w:rsidRPr="00BE07F0">
        <w:rPr>
          <w:rStyle w:val="normaltextrun"/>
          <w:rFonts w:ascii="Arial" w:hAnsi="Arial" w:cs="Arial"/>
          <w:sz w:val="22"/>
          <w:szCs w:val="22"/>
        </w:rPr>
        <w:t>this is very plausible</w:t>
      </w:r>
      <w:r w:rsidR="00762C21" w:rsidRPr="00BE07F0">
        <w:rPr>
          <w:rStyle w:val="normaltextrun"/>
          <w:rFonts w:ascii="Arial" w:hAnsi="Arial" w:cs="Arial"/>
          <w:sz w:val="22"/>
          <w:szCs w:val="22"/>
        </w:rPr>
        <w:t>,</w:t>
      </w:r>
      <w:r w:rsidR="00B97218" w:rsidRPr="00BE07F0">
        <w:rPr>
          <w:rStyle w:val="normaltextrun"/>
          <w:rFonts w:ascii="Arial" w:hAnsi="Arial" w:cs="Arial"/>
          <w:sz w:val="22"/>
          <w:szCs w:val="22"/>
        </w:rPr>
        <w:t xml:space="preserve"> as I witnessed first hand an academically gifted pupil demonstrate disruptive behaviour which was perceived by the class teacher as </w:t>
      </w:r>
      <w:r w:rsidR="00B36CE4" w:rsidRPr="00BE07F0">
        <w:rPr>
          <w:rStyle w:val="normaltextrun"/>
          <w:rFonts w:ascii="Arial" w:hAnsi="Arial" w:cs="Arial"/>
          <w:sz w:val="22"/>
          <w:szCs w:val="22"/>
        </w:rPr>
        <w:t xml:space="preserve">displaying alliance with her classmates who did not understand the task. </w:t>
      </w:r>
    </w:p>
    <w:p w:rsidR="00B0222B" w:rsidRPr="00BE07F0" w:rsidRDefault="00B0222B" w:rsidP="00BE07F0">
      <w:pPr>
        <w:pStyle w:val="paragraph"/>
        <w:spacing w:before="0" w:beforeAutospacing="0" w:after="0" w:afterAutospacing="0" w:line="360" w:lineRule="auto"/>
        <w:textAlignment w:val="baseline"/>
        <w:rPr>
          <w:rStyle w:val="normaltextrun"/>
          <w:rFonts w:ascii="Arial" w:hAnsi="Arial" w:cs="Arial"/>
          <w:sz w:val="22"/>
          <w:szCs w:val="22"/>
        </w:rPr>
      </w:pPr>
    </w:p>
    <w:p w:rsidR="00CD7B01" w:rsidRPr="00BE07F0" w:rsidRDefault="00AB6683"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O</w:t>
      </w:r>
      <w:r w:rsidR="007706F4" w:rsidRPr="00BE07F0">
        <w:rPr>
          <w:rStyle w:val="normaltextrun"/>
          <w:rFonts w:ascii="Arial" w:hAnsi="Arial" w:cs="Arial"/>
          <w:sz w:val="22"/>
          <w:szCs w:val="22"/>
        </w:rPr>
        <w:t>n a deeper level, another</w:t>
      </w:r>
      <w:r w:rsidRPr="00BE07F0">
        <w:rPr>
          <w:rStyle w:val="normaltextrun"/>
          <w:rFonts w:ascii="Arial" w:hAnsi="Arial" w:cs="Arial"/>
          <w:sz w:val="22"/>
          <w:szCs w:val="22"/>
        </w:rPr>
        <w:t xml:space="preserve"> </w:t>
      </w:r>
      <w:r w:rsidR="00110CEE" w:rsidRPr="00BE07F0">
        <w:rPr>
          <w:rStyle w:val="normaltextrun"/>
          <w:rFonts w:ascii="Arial" w:hAnsi="Arial" w:cs="Arial"/>
          <w:sz w:val="22"/>
          <w:szCs w:val="22"/>
        </w:rPr>
        <w:t>hypothesis</w:t>
      </w:r>
      <w:r w:rsidRPr="00BE07F0">
        <w:rPr>
          <w:rStyle w:val="normaltextrun"/>
          <w:rFonts w:ascii="Arial" w:hAnsi="Arial" w:cs="Arial"/>
          <w:sz w:val="22"/>
          <w:szCs w:val="22"/>
        </w:rPr>
        <w:t xml:space="preserve"> </w:t>
      </w:r>
      <w:r w:rsidR="00857B5C" w:rsidRPr="00BE07F0">
        <w:rPr>
          <w:rStyle w:val="normaltextrun"/>
          <w:rFonts w:ascii="Arial" w:hAnsi="Arial" w:cs="Arial"/>
          <w:sz w:val="22"/>
          <w:szCs w:val="22"/>
        </w:rPr>
        <w:t>of</w:t>
      </w:r>
      <w:r w:rsidRPr="00BE07F0">
        <w:rPr>
          <w:rStyle w:val="normaltextrun"/>
          <w:rFonts w:ascii="Arial" w:hAnsi="Arial" w:cs="Arial"/>
          <w:sz w:val="22"/>
          <w:szCs w:val="22"/>
        </w:rPr>
        <w:t xml:space="preserve"> misbehaviour in the classroom </w:t>
      </w:r>
      <w:r w:rsidR="00D51D7C" w:rsidRPr="00BE07F0">
        <w:rPr>
          <w:rStyle w:val="normaltextrun"/>
          <w:rFonts w:ascii="Arial" w:hAnsi="Arial" w:cs="Arial"/>
          <w:sz w:val="22"/>
          <w:szCs w:val="22"/>
        </w:rPr>
        <w:t>relates to a</w:t>
      </w:r>
      <w:r w:rsidRPr="00BE07F0">
        <w:rPr>
          <w:rStyle w:val="normaltextrun"/>
          <w:rFonts w:ascii="Arial" w:hAnsi="Arial" w:cs="Arial"/>
          <w:sz w:val="22"/>
          <w:szCs w:val="22"/>
        </w:rPr>
        <w:t xml:space="preserve"> </w:t>
      </w:r>
      <w:r w:rsidR="00857B5C" w:rsidRPr="00BE07F0">
        <w:rPr>
          <w:rStyle w:val="normaltextrun"/>
          <w:rFonts w:ascii="Arial" w:hAnsi="Arial" w:cs="Arial"/>
          <w:sz w:val="22"/>
          <w:szCs w:val="22"/>
        </w:rPr>
        <w:t>learner</w:t>
      </w:r>
      <w:r w:rsidRPr="00BE07F0">
        <w:rPr>
          <w:rStyle w:val="normaltextrun"/>
          <w:rFonts w:ascii="Arial" w:hAnsi="Arial" w:cs="Arial"/>
          <w:sz w:val="22"/>
          <w:szCs w:val="22"/>
        </w:rPr>
        <w:t>’s domestic environment</w:t>
      </w:r>
      <w:r w:rsidR="00857B5C" w:rsidRPr="00BE07F0">
        <w:rPr>
          <w:rStyle w:val="normaltextrun"/>
          <w:rFonts w:ascii="Arial" w:hAnsi="Arial" w:cs="Arial"/>
          <w:sz w:val="22"/>
          <w:szCs w:val="22"/>
        </w:rPr>
        <w:t>;</w:t>
      </w:r>
      <w:r w:rsidRPr="00BE07F0">
        <w:rPr>
          <w:rStyle w:val="normaltextrun"/>
          <w:rFonts w:ascii="Arial" w:hAnsi="Arial" w:cs="Arial"/>
          <w:sz w:val="22"/>
          <w:szCs w:val="22"/>
        </w:rPr>
        <w:t xml:space="preserve"> if a child experiences an unstable home life then this can reflect dramatically within the classroom. </w:t>
      </w:r>
      <w:r w:rsidR="0074592D" w:rsidRPr="00BE07F0">
        <w:rPr>
          <w:rStyle w:val="normaltextrun"/>
          <w:rFonts w:ascii="Arial" w:hAnsi="Arial" w:cs="Arial"/>
          <w:sz w:val="22"/>
          <w:szCs w:val="22"/>
        </w:rPr>
        <w:t>Rogers confirms this by stating</w:t>
      </w:r>
      <w:r w:rsidRPr="00BE07F0">
        <w:rPr>
          <w:rStyle w:val="normaltextrun"/>
          <w:rFonts w:ascii="Arial" w:hAnsi="Arial" w:cs="Arial"/>
          <w:sz w:val="22"/>
          <w:szCs w:val="22"/>
        </w:rPr>
        <w:t xml:space="preserve"> </w:t>
      </w:r>
      <w:r w:rsidR="00CD7B01" w:rsidRPr="00BE07F0">
        <w:rPr>
          <w:rStyle w:val="normaltextrun"/>
          <w:rFonts w:ascii="Arial" w:hAnsi="Arial" w:cs="Arial"/>
          <w:sz w:val="22"/>
          <w:szCs w:val="22"/>
        </w:rPr>
        <w:t>‘some may be bringing significant socio-emotional baggage from home’ (1997, p.23)</w:t>
      </w:r>
      <w:r w:rsidRPr="00BE07F0">
        <w:rPr>
          <w:rStyle w:val="normaltextrun"/>
          <w:rFonts w:ascii="Arial" w:hAnsi="Arial" w:cs="Arial"/>
          <w:sz w:val="22"/>
          <w:szCs w:val="22"/>
        </w:rPr>
        <w:t xml:space="preserve">. </w:t>
      </w:r>
      <w:r w:rsidR="0074592D" w:rsidRPr="00BE07F0">
        <w:rPr>
          <w:rStyle w:val="normaltextrun"/>
          <w:rFonts w:ascii="Arial" w:hAnsi="Arial" w:cs="Arial"/>
          <w:sz w:val="22"/>
          <w:szCs w:val="22"/>
        </w:rPr>
        <w:t>This can be displayed through a negative attitude towards teachers, as well as a reluctance to recognise a teacher’s authority. Furthermore, McManus extracts the words of (Scott, 1982) who believes ‘hostility to adults is usually an extension of hostility to parents. This does not necessarily betoken parental fecklessness or cruelty. Hostility is often a reaction to a fear of being abandoned or removed’ (19</w:t>
      </w:r>
      <w:r w:rsidR="005A16E1" w:rsidRPr="00BE07F0">
        <w:rPr>
          <w:rStyle w:val="normaltextrun"/>
          <w:rFonts w:ascii="Arial" w:hAnsi="Arial" w:cs="Arial"/>
          <w:sz w:val="22"/>
          <w:szCs w:val="22"/>
        </w:rPr>
        <w:t>89</w:t>
      </w:r>
      <w:r w:rsidR="0074592D" w:rsidRPr="00BE07F0">
        <w:rPr>
          <w:rStyle w:val="normaltextrun"/>
          <w:rFonts w:ascii="Arial" w:hAnsi="Arial" w:cs="Arial"/>
          <w:sz w:val="22"/>
          <w:szCs w:val="22"/>
        </w:rPr>
        <w:t>, p.78).</w:t>
      </w:r>
      <w:r w:rsidR="00F11F83" w:rsidRPr="00BE07F0">
        <w:rPr>
          <w:rStyle w:val="normaltextrun"/>
          <w:rFonts w:ascii="Arial" w:hAnsi="Arial" w:cs="Arial"/>
          <w:sz w:val="22"/>
          <w:szCs w:val="22"/>
        </w:rPr>
        <w:t xml:space="preserve"> </w:t>
      </w:r>
      <w:r w:rsidR="00832527" w:rsidRPr="00BE07F0">
        <w:rPr>
          <w:rStyle w:val="normaltextrun"/>
          <w:rFonts w:ascii="Arial" w:hAnsi="Arial" w:cs="Arial"/>
          <w:sz w:val="22"/>
          <w:szCs w:val="22"/>
        </w:rPr>
        <w:t>The theory outline</w:t>
      </w:r>
      <w:r w:rsidR="00F80B1D" w:rsidRPr="00BE07F0">
        <w:rPr>
          <w:rStyle w:val="normaltextrun"/>
          <w:rFonts w:ascii="Arial" w:hAnsi="Arial" w:cs="Arial"/>
          <w:sz w:val="22"/>
          <w:szCs w:val="22"/>
        </w:rPr>
        <w:t>d</w:t>
      </w:r>
      <w:r w:rsidR="00832527" w:rsidRPr="00BE07F0">
        <w:rPr>
          <w:rStyle w:val="normaltextrun"/>
          <w:rFonts w:ascii="Arial" w:hAnsi="Arial" w:cs="Arial"/>
          <w:sz w:val="22"/>
          <w:szCs w:val="22"/>
        </w:rPr>
        <w:t xml:space="preserve"> here is that a</w:t>
      </w:r>
      <w:r w:rsidR="00857B5C" w:rsidRPr="00BE07F0">
        <w:rPr>
          <w:rStyle w:val="normaltextrun"/>
          <w:rFonts w:ascii="Arial" w:hAnsi="Arial" w:cs="Arial"/>
          <w:sz w:val="22"/>
          <w:szCs w:val="22"/>
        </w:rPr>
        <w:t xml:space="preserve"> learner</w:t>
      </w:r>
      <w:r w:rsidR="00832527" w:rsidRPr="00BE07F0">
        <w:rPr>
          <w:rStyle w:val="normaltextrun"/>
          <w:rFonts w:ascii="Arial" w:hAnsi="Arial" w:cs="Arial"/>
          <w:sz w:val="22"/>
          <w:szCs w:val="22"/>
        </w:rPr>
        <w:t xml:space="preserve"> who displays hostility towards a teacher, will usually maintain and affirm th</w:t>
      </w:r>
      <w:r w:rsidR="00B608A4" w:rsidRPr="00BE07F0">
        <w:rPr>
          <w:rStyle w:val="normaltextrun"/>
          <w:rFonts w:ascii="Arial" w:hAnsi="Arial" w:cs="Arial"/>
          <w:sz w:val="22"/>
          <w:szCs w:val="22"/>
        </w:rPr>
        <w:t>is hostility towards all adults</w:t>
      </w:r>
      <w:r w:rsidR="00832527" w:rsidRPr="00BE07F0">
        <w:rPr>
          <w:rStyle w:val="normaltextrun"/>
          <w:rFonts w:ascii="Arial" w:hAnsi="Arial" w:cs="Arial"/>
          <w:sz w:val="22"/>
          <w:szCs w:val="22"/>
        </w:rPr>
        <w:t xml:space="preserve"> in various conditions and not </w:t>
      </w:r>
      <w:r w:rsidR="00857B5C" w:rsidRPr="00BE07F0">
        <w:rPr>
          <w:rStyle w:val="normaltextrun"/>
          <w:rFonts w:ascii="Arial" w:hAnsi="Arial" w:cs="Arial"/>
          <w:sz w:val="22"/>
          <w:szCs w:val="22"/>
        </w:rPr>
        <w:t xml:space="preserve">just </w:t>
      </w:r>
      <w:r w:rsidR="00832527" w:rsidRPr="00BE07F0">
        <w:rPr>
          <w:rStyle w:val="normaltextrun"/>
          <w:rFonts w:ascii="Arial" w:hAnsi="Arial" w:cs="Arial"/>
          <w:sz w:val="22"/>
          <w:szCs w:val="22"/>
        </w:rPr>
        <w:t xml:space="preserve">within </w:t>
      </w:r>
      <w:r w:rsidR="00857B5C" w:rsidRPr="00BE07F0">
        <w:rPr>
          <w:rStyle w:val="normaltextrun"/>
          <w:rFonts w:ascii="Arial" w:hAnsi="Arial" w:cs="Arial"/>
          <w:sz w:val="22"/>
          <w:szCs w:val="22"/>
        </w:rPr>
        <w:t xml:space="preserve">the </w:t>
      </w:r>
      <w:r w:rsidR="00832527" w:rsidRPr="00BE07F0">
        <w:rPr>
          <w:rStyle w:val="normaltextrun"/>
          <w:rFonts w:ascii="Arial" w:hAnsi="Arial" w:cs="Arial"/>
          <w:sz w:val="22"/>
          <w:szCs w:val="22"/>
        </w:rPr>
        <w:t>school</w:t>
      </w:r>
      <w:r w:rsidR="00857B5C" w:rsidRPr="00BE07F0">
        <w:rPr>
          <w:rStyle w:val="normaltextrun"/>
          <w:rFonts w:ascii="Arial" w:hAnsi="Arial" w:cs="Arial"/>
          <w:sz w:val="22"/>
          <w:szCs w:val="22"/>
        </w:rPr>
        <w:t xml:space="preserve"> environment</w:t>
      </w:r>
      <w:r w:rsidR="00832527" w:rsidRPr="00BE07F0">
        <w:rPr>
          <w:rStyle w:val="normaltextrun"/>
          <w:rFonts w:ascii="Arial" w:hAnsi="Arial" w:cs="Arial"/>
          <w:sz w:val="22"/>
          <w:szCs w:val="22"/>
        </w:rPr>
        <w:t xml:space="preserve">. </w:t>
      </w:r>
      <w:r w:rsidR="00F80B1D" w:rsidRPr="00BE07F0">
        <w:rPr>
          <w:rStyle w:val="normaltextrun"/>
          <w:rFonts w:ascii="Arial" w:hAnsi="Arial" w:cs="Arial"/>
          <w:sz w:val="22"/>
          <w:szCs w:val="22"/>
        </w:rPr>
        <w:t>Additionally, McManus</w:t>
      </w:r>
      <w:r w:rsidR="008A320E" w:rsidRPr="00BE07F0">
        <w:rPr>
          <w:rStyle w:val="normaltextrun"/>
          <w:rFonts w:ascii="Arial" w:hAnsi="Arial" w:cs="Arial"/>
          <w:sz w:val="22"/>
          <w:szCs w:val="22"/>
        </w:rPr>
        <w:t xml:space="preserve"> </w:t>
      </w:r>
      <w:r w:rsidR="00F80B1D" w:rsidRPr="00BE07F0">
        <w:rPr>
          <w:rStyle w:val="normaltextrun"/>
          <w:rFonts w:ascii="Arial" w:hAnsi="Arial" w:cs="Arial"/>
          <w:sz w:val="22"/>
          <w:szCs w:val="22"/>
        </w:rPr>
        <w:t>explores the use of the classroom as a scapegoat for a child’s</w:t>
      </w:r>
      <w:r w:rsidR="008A320E" w:rsidRPr="00BE07F0">
        <w:rPr>
          <w:rStyle w:val="normaltextrun"/>
          <w:rFonts w:ascii="Arial" w:hAnsi="Arial" w:cs="Arial"/>
          <w:sz w:val="22"/>
          <w:szCs w:val="22"/>
        </w:rPr>
        <w:t xml:space="preserve"> domestic affairs:</w:t>
      </w:r>
    </w:p>
    <w:p w:rsidR="00CD7B01" w:rsidRPr="00BE07F0" w:rsidRDefault="00CD7B01" w:rsidP="00BE07F0">
      <w:pPr>
        <w:pStyle w:val="paragraph"/>
        <w:spacing w:before="0" w:beforeAutospacing="0" w:after="0" w:afterAutospacing="0" w:line="360" w:lineRule="auto"/>
        <w:textAlignment w:val="baseline"/>
        <w:rPr>
          <w:rStyle w:val="normaltextrun"/>
          <w:rFonts w:ascii="Arial" w:hAnsi="Arial" w:cs="Arial"/>
          <w:sz w:val="22"/>
          <w:szCs w:val="22"/>
        </w:rPr>
      </w:pPr>
    </w:p>
    <w:p w:rsidR="00F80B1D" w:rsidRPr="00BE07F0" w:rsidRDefault="00B0222B" w:rsidP="00BE07F0">
      <w:pPr>
        <w:pStyle w:val="paragraph"/>
        <w:spacing w:before="0" w:beforeAutospacing="0" w:after="0" w:afterAutospacing="0" w:line="360" w:lineRule="auto"/>
        <w:ind w:left="720"/>
        <w:textAlignment w:val="baseline"/>
        <w:rPr>
          <w:rStyle w:val="normaltextrun"/>
          <w:rFonts w:ascii="Arial" w:hAnsi="Arial" w:cs="Arial"/>
          <w:sz w:val="22"/>
          <w:szCs w:val="22"/>
        </w:rPr>
      </w:pPr>
      <w:r w:rsidRPr="00BE07F0">
        <w:rPr>
          <w:rStyle w:val="normaltextrun"/>
          <w:rFonts w:ascii="Arial" w:hAnsi="Arial" w:cs="Arial"/>
          <w:i/>
          <w:sz w:val="22"/>
          <w:szCs w:val="22"/>
        </w:rPr>
        <w:t>‘Other pupils perceive the classroom as an extension of a harsh, unjust, unpredictable and unforgiving world: a world of stress, poverty, indifference or cruelty that most of us are fortunate enough never to have encountered. For such pupil’s school offers a relatively safe environment for the exploration for their distrust, apprehensions, anger and insecurity.’</w:t>
      </w:r>
      <w:r w:rsidRPr="00BE07F0">
        <w:rPr>
          <w:rStyle w:val="normaltextrun"/>
          <w:rFonts w:ascii="Arial" w:hAnsi="Arial" w:cs="Arial"/>
          <w:sz w:val="22"/>
          <w:szCs w:val="22"/>
        </w:rPr>
        <w:t xml:space="preserve"> (</w:t>
      </w:r>
      <w:r w:rsidR="008A320E" w:rsidRPr="00BE07F0">
        <w:rPr>
          <w:rStyle w:val="normaltextrun"/>
          <w:rFonts w:ascii="Arial" w:hAnsi="Arial" w:cs="Arial"/>
          <w:sz w:val="22"/>
          <w:szCs w:val="22"/>
        </w:rPr>
        <w:t>McManus, 19</w:t>
      </w:r>
      <w:r w:rsidR="00B56D19" w:rsidRPr="00BE07F0">
        <w:rPr>
          <w:rStyle w:val="normaltextrun"/>
          <w:rFonts w:ascii="Arial" w:hAnsi="Arial" w:cs="Arial"/>
          <w:sz w:val="22"/>
          <w:szCs w:val="22"/>
        </w:rPr>
        <w:t>89</w:t>
      </w:r>
      <w:r w:rsidR="008A320E" w:rsidRPr="00BE07F0">
        <w:rPr>
          <w:rStyle w:val="normaltextrun"/>
          <w:rFonts w:ascii="Arial" w:hAnsi="Arial" w:cs="Arial"/>
          <w:sz w:val="22"/>
          <w:szCs w:val="22"/>
        </w:rPr>
        <w:t>,</w:t>
      </w:r>
      <w:r w:rsidR="006E5C68" w:rsidRPr="00BE07F0">
        <w:rPr>
          <w:rStyle w:val="normaltextrun"/>
          <w:rFonts w:ascii="Arial" w:hAnsi="Arial" w:cs="Arial"/>
          <w:sz w:val="22"/>
          <w:szCs w:val="22"/>
        </w:rPr>
        <w:t xml:space="preserve"> </w:t>
      </w:r>
      <w:r w:rsidRPr="00BE07F0">
        <w:rPr>
          <w:rStyle w:val="normaltextrun"/>
          <w:rFonts w:ascii="Arial" w:hAnsi="Arial" w:cs="Arial"/>
          <w:sz w:val="22"/>
          <w:szCs w:val="22"/>
        </w:rPr>
        <w:t xml:space="preserve">p.73) </w:t>
      </w:r>
    </w:p>
    <w:p w:rsidR="006E5C68" w:rsidRPr="00BE07F0" w:rsidRDefault="006E5C68" w:rsidP="00BE07F0">
      <w:pPr>
        <w:pStyle w:val="paragraph"/>
        <w:spacing w:before="0" w:beforeAutospacing="0" w:after="0" w:afterAutospacing="0" w:line="360" w:lineRule="auto"/>
        <w:textAlignment w:val="baseline"/>
        <w:rPr>
          <w:rStyle w:val="normaltextrun"/>
          <w:rFonts w:ascii="Arial" w:hAnsi="Arial" w:cs="Arial"/>
          <w:sz w:val="22"/>
          <w:szCs w:val="22"/>
        </w:rPr>
      </w:pPr>
    </w:p>
    <w:p w:rsidR="008A320E" w:rsidRPr="00BE07F0" w:rsidRDefault="00C20B26"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 xml:space="preserve">This </w:t>
      </w:r>
      <w:r w:rsidR="005777F0" w:rsidRPr="00BE07F0">
        <w:rPr>
          <w:rStyle w:val="normaltextrun"/>
          <w:rFonts w:ascii="Arial" w:hAnsi="Arial" w:cs="Arial"/>
          <w:sz w:val="22"/>
          <w:szCs w:val="22"/>
        </w:rPr>
        <w:t>infer</w:t>
      </w:r>
      <w:r w:rsidRPr="00BE07F0">
        <w:rPr>
          <w:rStyle w:val="normaltextrun"/>
          <w:rFonts w:ascii="Arial" w:hAnsi="Arial" w:cs="Arial"/>
          <w:sz w:val="22"/>
          <w:szCs w:val="22"/>
        </w:rPr>
        <w:t>s</w:t>
      </w:r>
      <w:r w:rsidR="005777F0" w:rsidRPr="00BE07F0">
        <w:rPr>
          <w:rStyle w:val="normaltextrun"/>
          <w:rFonts w:ascii="Arial" w:hAnsi="Arial" w:cs="Arial"/>
          <w:sz w:val="22"/>
          <w:szCs w:val="22"/>
        </w:rPr>
        <w:t xml:space="preserve"> that the classroom is viewed by some </w:t>
      </w:r>
      <w:r w:rsidRPr="00BE07F0">
        <w:rPr>
          <w:rStyle w:val="normaltextrun"/>
          <w:rFonts w:ascii="Arial" w:hAnsi="Arial" w:cs="Arial"/>
          <w:sz w:val="22"/>
          <w:szCs w:val="22"/>
        </w:rPr>
        <w:t>learners</w:t>
      </w:r>
      <w:r w:rsidR="005777F0" w:rsidRPr="00BE07F0">
        <w:rPr>
          <w:rStyle w:val="normaltextrun"/>
          <w:rFonts w:ascii="Arial" w:hAnsi="Arial" w:cs="Arial"/>
          <w:sz w:val="22"/>
          <w:szCs w:val="22"/>
        </w:rPr>
        <w:t xml:space="preserve"> as an environment in which they can explore and display their frustration and angst. This vie</w:t>
      </w:r>
      <w:r w:rsidR="00B608A4" w:rsidRPr="00BE07F0">
        <w:rPr>
          <w:rStyle w:val="normaltextrun"/>
          <w:rFonts w:ascii="Arial" w:hAnsi="Arial" w:cs="Arial"/>
          <w:sz w:val="22"/>
          <w:szCs w:val="22"/>
        </w:rPr>
        <w:t>wpoint was of significance</w:t>
      </w:r>
      <w:r w:rsidR="005777F0" w:rsidRPr="00BE07F0">
        <w:rPr>
          <w:rStyle w:val="normaltextrun"/>
          <w:rFonts w:ascii="Arial" w:hAnsi="Arial" w:cs="Arial"/>
          <w:sz w:val="22"/>
          <w:szCs w:val="22"/>
        </w:rPr>
        <w:t xml:space="preserve"> when examining my chosen critical incident</w:t>
      </w:r>
      <w:r w:rsidRPr="00BE07F0">
        <w:rPr>
          <w:rStyle w:val="normaltextrun"/>
          <w:rFonts w:ascii="Arial" w:hAnsi="Arial" w:cs="Arial"/>
          <w:sz w:val="22"/>
          <w:szCs w:val="22"/>
        </w:rPr>
        <w:t>; majority of learners in School X</w:t>
      </w:r>
      <w:r w:rsidR="005777F0" w:rsidRPr="00BE07F0">
        <w:rPr>
          <w:rStyle w:val="normaltextrun"/>
          <w:rFonts w:ascii="Arial" w:hAnsi="Arial" w:cs="Arial"/>
          <w:sz w:val="22"/>
          <w:szCs w:val="22"/>
        </w:rPr>
        <w:t xml:space="preserve"> belong to</w:t>
      </w:r>
      <w:r w:rsidRPr="00BE07F0">
        <w:rPr>
          <w:rStyle w:val="normaltextrun"/>
          <w:rFonts w:ascii="Arial" w:hAnsi="Arial" w:cs="Arial"/>
          <w:sz w:val="22"/>
          <w:szCs w:val="22"/>
        </w:rPr>
        <w:t xml:space="preserve"> a</w:t>
      </w:r>
      <w:r w:rsidR="005777F0" w:rsidRPr="00BE07F0">
        <w:rPr>
          <w:rStyle w:val="normaltextrun"/>
          <w:rFonts w:ascii="Arial" w:hAnsi="Arial" w:cs="Arial"/>
          <w:sz w:val="22"/>
          <w:szCs w:val="22"/>
        </w:rPr>
        <w:t xml:space="preserve"> low socioeconomic background and reside in </w:t>
      </w:r>
      <w:r w:rsidR="00984DB9" w:rsidRPr="00BE07F0">
        <w:rPr>
          <w:rStyle w:val="normaltextrun"/>
          <w:rFonts w:ascii="Arial" w:hAnsi="Arial" w:cs="Arial"/>
          <w:sz w:val="22"/>
          <w:szCs w:val="22"/>
        </w:rPr>
        <w:t xml:space="preserve">extremely deprived areas. </w:t>
      </w:r>
    </w:p>
    <w:p w:rsidR="007706F4" w:rsidRPr="00BE07F0" w:rsidRDefault="007706F4" w:rsidP="00BE07F0">
      <w:pPr>
        <w:pStyle w:val="paragraph"/>
        <w:spacing w:before="0" w:beforeAutospacing="0" w:after="0" w:afterAutospacing="0" w:line="360" w:lineRule="auto"/>
        <w:textAlignment w:val="baseline"/>
        <w:rPr>
          <w:rStyle w:val="normaltextrun"/>
          <w:rFonts w:ascii="Arial" w:hAnsi="Arial" w:cs="Arial"/>
          <w:sz w:val="22"/>
          <w:szCs w:val="22"/>
        </w:rPr>
      </w:pPr>
    </w:p>
    <w:p w:rsidR="007706F4" w:rsidRPr="00BE07F0" w:rsidRDefault="00D570D0"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lastRenderedPageBreak/>
        <w:t xml:space="preserve">When examining classroom behaviour, it is equally important to discuss how to deal with </w:t>
      </w:r>
      <w:r w:rsidR="00C20B26" w:rsidRPr="00BE07F0">
        <w:rPr>
          <w:rStyle w:val="normaltextrun"/>
          <w:rFonts w:ascii="Arial" w:hAnsi="Arial" w:cs="Arial"/>
          <w:sz w:val="22"/>
          <w:szCs w:val="22"/>
        </w:rPr>
        <w:t>learner</w:t>
      </w:r>
      <w:r w:rsidRPr="00BE07F0">
        <w:rPr>
          <w:rStyle w:val="normaltextrun"/>
          <w:rFonts w:ascii="Arial" w:hAnsi="Arial" w:cs="Arial"/>
          <w:sz w:val="22"/>
          <w:szCs w:val="22"/>
        </w:rPr>
        <w:t xml:space="preserve"> misbehaviour as well as preventative methods. I will briefly outline one theory of behaviour management once </w:t>
      </w:r>
      <w:r w:rsidR="007B7B08" w:rsidRPr="00BE07F0">
        <w:rPr>
          <w:rStyle w:val="normaltextrun"/>
          <w:rFonts w:ascii="Arial" w:hAnsi="Arial" w:cs="Arial"/>
          <w:sz w:val="22"/>
          <w:szCs w:val="22"/>
        </w:rPr>
        <w:t>the</w:t>
      </w:r>
      <w:r w:rsidR="00C20B26" w:rsidRPr="00BE07F0">
        <w:rPr>
          <w:rStyle w:val="normaltextrun"/>
          <w:rFonts w:ascii="Arial" w:hAnsi="Arial" w:cs="Arial"/>
          <w:sz w:val="22"/>
          <w:szCs w:val="22"/>
        </w:rPr>
        <w:t xml:space="preserve"> challenging</w:t>
      </w:r>
      <w:r w:rsidR="007B7B08" w:rsidRPr="00BE07F0">
        <w:rPr>
          <w:rStyle w:val="normaltextrun"/>
          <w:rFonts w:ascii="Arial" w:hAnsi="Arial" w:cs="Arial"/>
          <w:sz w:val="22"/>
          <w:szCs w:val="22"/>
        </w:rPr>
        <w:t xml:space="preserve"> behaviour</w:t>
      </w:r>
      <w:r w:rsidRPr="00BE07F0">
        <w:rPr>
          <w:rStyle w:val="normaltextrun"/>
          <w:rFonts w:ascii="Arial" w:hAnsi="Arial" w:cs="Arial"/>
          <w:sz w:val="22"/>
          <w:szCs w:val="22"/>
        </w:rPr>
        <w:t xml:space="preserve"> has occurred, and then focus on various perspectives of how to forestall misbehaviour. </w:t>
      </w:r>
      <w:r w:rsidR="007B7B08" w:rsidRPr="00BE07F0">
        <w:rPr>
          <w:rStyle w:val="normaltextrun"/>
          <w:rFonts w:ascii="Arial" w:hAnsi="Arial" w:cs="Arial"/>
          <w:sz w:val="22"/>
          <w:szCs w:val="22"/>
        </w:rPr>
        <w:t>One interesting theory that has been published on behaviour management is</w:t>
      </w:r>
      <w:r w:rsidR="00C20B26" w:rsidRPr="00BE07F0">
        <w:rPr>
          <w:rStyle w:val="normaltextrun"/>
          <w:rFonts w:ascii="Arial" w:hAnsi="Arial" w:cs="Arial"/>
          <w:sz w:val="22"/>
          <w:szCs w:val="22"/>
        </w:rPr>
        <w:t>,</w:t>
      </w:r>
      <w:r w:rsidR="007B7B08" w:rsidRPr="00BE07F0">
        <w:rPr>
          <w:rStyle w:val="normaltextrun"/>
          <w:rFonts w:ascii="Arial" w:hAnsi="Arial" w:cs="Arial"/>
          <w:sz w:val="22"/>
          <w:szCs w:val="22"/>
        </w:rPr>
        <w:t xml:space="preserve"> </w:t>
      </w:r>
      <w:r w:rsidR="007B7B08" w:rsidRPr="00BE07F0">
        <w:rPr>
          <w:rStyle w:val="normaltextrun"/>
          <w:rFonts w:ascii="Arial" w:hAnsi="Arial" w:cs="Arial"/>
          <w:i/>
          <w:sz w:val="22"/>
          <w:szCs w:val="22"/>
        </w:rPr>
        <w:t>The Ripple Effect</w:t>
      </w:r>
      <w:r w:rsidR="007B7B08" w:rsidRPr="00BE07F0">
        <w:rPr>
          <w:rStyle w:val="normaltextrun"/>
          <w:rFonts w:ascii="Arial" w:hAnsi="Arial" w:cs="Arial"/>
          <w:sz w:val="22"/>
          <w:szCs w:val="22"/>
        </w:rPr>
        <w:t xml:space="preserve"> by Kounin and Gump, it focuses on the consequences and outcomes of a teacher’s disciplinary approach. That is, how the behaviour of other </w:t>
      </w:r>
      <w:r w:rsidR="00C20B26" w:rsidRPr="00BE07F0">
        <w:rPr>
          <w:rStyle w:val="normaltextrun"/>
          <w:rFonts w:ascii="Arial" w:hAnsi="Arial" w:cs="Arial"/>
          <w:sz w:val="22"/>
          <w:szCs w:val="22"/>
        </w:rPr>
        <w:t>learners</w:t>
      </w:r>
      <w:r w:rsidR="007B7B08" w:rsidRPr="00BE07F0">
        <w:rPr>
          <w:rStyle w:val="normaltextrun"/>
          <w:rFonts w:ascii="Arial" w:hAnsi="Arial" w:cs="Arial"/>
          <w:sz w:val="22"/>
          <w:szCs w:val="22"/>
        </w:rPr>
        <w:t xml:space="preserve"> in the class was adjusted, rather than focusing on the</w:t>
      </w:r>
      <w:r w:rsidR="00C20B26" w:rsidRPr="00BE07F0">
        <w:rPr>
          <w:rStyle w:val="normaltextrun"/>
          <w:rFonts w:ascii="Arial" w:hAnsi="Arial" w:cs="Arial"/>
          <w:sz w:val="22"/>
          <w:szCs w:val="22"/>
        </w:rPr>
        <w:t xml:space="preserve"> </w:t>
      </w:r>
      <w:r w:rsidR="007B7B08" w:rsidRPr="00BE07F0">
        <w:rPr>
          <w:rStyle w:val="normaltextrun"/>
          <w:rFonts w:ascii="Arial" w:hAnsi="Arial" w:cs="Arial"/>
          <w:sz w:val="22"/>
          <w:szCs w:val="22"/>
        </w:rPr>
        <w:t>l</w:t>
      </w:r>
      <w:r w:rsidR="00C20B26" w:rsidRPr="00BE07F0">
        <w:rPr>
          <w:rStyle w:val="normaltextrun"/>
          <w:rFonts w:ascii="Arial" w:hAnsi="Arial" w:cs="Arial"/>
          <w:sz w:val="22"/>
          <w:szCs w:val="22"/>
        </w:rPr>
        <w:t>earner</w:t>
      </w:r>
      <w:r w:rsidR="007B7B08" w:rsidRPr="00BE07F0">
        <w:rPr>
          <w:rStyle w:val="normaltextrun"/>
          <w:rFonts w:ascii="Arial" w:hAnsi="Arial" w:cs="Arial"/>
          <w:sz w:val="22"/>
          <w:szCs w:val="22"/>
        </w:rPr>
        <w:t xml:space="preserve"> who the teacher is directing their words towards. </w:t>
      </w:r>
      <w:r w:rsidR="007E27A8" w:rsidRPr="00BE07F0">
        <w:rPr>
          <w:rStyle w:val="normaltextrun"/>
          <w:rFonts w:ascii="Arial" w:hAnsi="Arial" w:cs="Arial"/>
          <w:sz w:val="22"/>
          <w:szCs w:val="22"/>
        </w:rPr>
        <w:t>The conclusion of this study was that:</w:t>
      </w:r>
    </w:p>
    <w:p w:rsidR="007E27A8" w:rsidRPr="00BE07F0" w:rsidRDefault="007E27A8" w:rsidP="00BE07F0">
      <w:pPr>
        <w:pStyle w:val="paragraph"/>
        <w:spacing w:before="0" w:beforeAutospacing="0" w:after="0" w:afterAutospacing="0" w:line="360" w:lineRule="auto"/>
        <w:textAlignment w:val="baseline"/>
        <w:rPr>
          <w:rStyle w:val="normaltextrun"/>
          <w:rFonts w:ascii="Arial" w:hAnsi="Arial" w:cs="Arial"/>
          <w:sz w:val="22"/>
          <w:szCs w:val="22"/>
        </w:rPr>
      </w:pPr>
      <w:r w:rsidRPr="00BE07F0">
        <w:rPr>
          <w:rStyle w:val="normaltextrun"/>
          <w:rFonts w:ascii="Arial" w:hAnsi="Arial" w:cs="Arial"/>
          <w:sz w:val="22"/>
          <w:szCs w:val="22"/>
        </w:rPr>
        <w:tab/>
      </w:r>
    </w:p>
    <w:p w:rsidR="007E27A8" w:rsidRPr="00BE07F0" w:rsidRDefault="007E27A8" w:rsidP="00BE07F0">
      <w:pPr>
        <w:pStyle w:val="paragraph"/>
        <w:spacing w:before="0" w:beforeAutospacing="0" w:after="0" w:afterAutospacing="0" w:line="360" w:lineRule="auto"/>
        <w:ind w:left="720"/>
        <w:textAlignment w:val="baseline"/>
        <w:rPr>
          <w:rFonts w:ascii="Arial" w:hAnsi="Arial" w:cs="Arial"/>
          <w:sz w:val="22"/>
          <w:szCs w:val="22"/>
        </w:rPr>
      </w:pPr>
      <w:r w:rsidRPr="00BE07F0">
        <w:rPr>
          <w:rFonts w:ascii="Arial" w:hAnsi="Arial" w:cs="Arial"/>
          <w:i/>
          <w:sz w:val="22"/>
          <w:szCs w:val="22"/>
        </w:rPr>
        <w:t>We related the children's reactions to the teachers' control techniques (2). When the teachers made it very clear what they expected of a child, the children in the audience responded with increased conformance and decreased non-conformance. When the teachers did not make it clear what they expected of the child they were correcting, the effect on the young observers was reversed, that is, they responded with less conformance and more non-conformance.</w:t>
      </w:r>
      <w:r w:rsidRPr="00BE07F0">
        <w:rPr>
          <w:rFonts w:ascii="Arial" w:hAnsi="Arial" w:cs="Arial"/>
          <w:sz w:val="22"/>
          <w:szCs w:val="22"/>
        </w:rPr>
        <w:t xml:space="preserve"> (Kounin and Gump, 1958, p.4)</w:t>
      </w:r>
    </w:p>
    <w:p w:rsidR="007E27A8" w:rsidRPr="00BE07F0" w:rsidRDefault="007E27A8" w:rsidP="00BE07F0">
      <w:pPr>
        <w:pStyle w:val="paragraph"/>
        <w:spacing w:before="0" w:beforeAutospacing="0" w:after="0" w:afterAutospacing="0" w:line="360" w:lineRule="auto"/>
        <w:textAlignment w:val="baseline"/>
        <w:rPr>
          <w:rFonts w:ascii="Arial" w:hAnsi="Arial" w:cs="Arial"/>
          <w:sz w:val="22"/>
          <w:szCs w:val="22"/>
        </w:rPr>
      </w:pPr>
    </w:p>
    <w:p w:rsidR="00551FD3" w:rsidRPr="00BE07F0" w:rsidRDefault="007E27A8" w:rsidP="00BE07F0">
      <w:pPr>
        <w:pStyle w:val="Default"/>
        <w:spacing w:line="360" w:lineRule="auto"/>
        <w:rPr>
          <w:bCs/>
          <w:sz w:val="22"/>
          <w:szCs w:val="22"/>
        </w:rPr>
      </w:pPr>
      <w:r w:rsidRPr="00BE07F0">
        <w:rPr>
          <w:sz w:val="22"/>
          <w:szCs w:val="22"/>
        </w:rPr>
        <w:t xml:space="preserve">This means that the way in which a teacher </w:t>
      </w:r>
      <w:r w:rsidR="00B608A4" w:rsidRPr="00BE07F0">
        <w:rPr>
          <w:sz w:val="22"/>
          <w:szCs w:val="22"/>
        </w:rPr>
        <w:t>delivers their words is</w:t>
      </w:r>
      <w:r w:rsidRPr="00BE07F0">
        <w:rPr>
          <w:sz w:val="22"/>
          <w:szCs w:val="22"/>
        </w:rPr>
        <w:t xml:space="preserve"> important in how it </w:t>
      </w:r>
      <w:r w:rsidR="00C20B26" w:rsidRPr="00BE07F0">
        <w:rPr>
          <w:sz w:val="22"/>
          <w:szCs w:val="22"/>
        </w:rPr>
        <w:t>a</w:t>
      </w:r>
      <w:r w:rsidRPr="00BE07F0">
        <w:rPr>
          <w:sz w:val="22"/>
          <w:szCs w:val="22"/>
        </w:rPr>
        <w:t xml:space="preserve">ffects all </w:t>
      </w:r>
      <w:r w:rsidR="00C20B26" w:rsidRPr="00BE07F0">
        <w:rPr>
          <w:sz w:val="22"/>
          <w:szCs w:val="22"/>
        </w:rPr>
        <w:t>learners</w:t>
      </w:r>
      <w:r w:rsidRPr="00BE07F0">
        <w:rPr>
          <w:sz w:val="22"/>
          <w:szCs w:val="22"/>
        </w:rPr>
        <w:t xml:space="preserve"> in the class. </w:t>
      </w:r>
      <w:r w:rsidR="00B608A4" w:rsidRPr="00BE07F0">
        <w:rPr>
          <w:sz w:val="22"/>
          <w:szCs w:val="22"/>
        </w:rPr>
        <w:t>Furthermore</w:t>
      </w:r>
      <w:r w:rsidR="0084606A" w:rsidRPr="00BE07F0">
        <w:rPr>
          <w:sz w:val="22"/>
          <w:szCs w:val="22"/>
        </w:rPr>
        <w:t>, Kounin and Gump found that l</w:t>
      </w:r>
      <w:r w:rsidR="00711BAD" w:rsidRPr="00BE07F0">
        <w:rPr>
          <w:sz w:val="22"/>
          <w:szCs w:val="22"/>
        </w:rPr>
        <w:t>earner</w:t>
      </w:r>
      <w:r w:rsidR="0084606A" w:rsidRPr="00BE07F0">
        <w:rPr>
          <w:sz w:val="22"/>
          <w:szCs w:val="22"/>
        </w:rPr>
        <w:t>s</w:t>
      </w:r>
      <w:r w:rsidR="00711BAD" w:rsidRPr="00BE07F0">
        <w:rPr>
          <w:sz w:val="22"/>
          <w:szCs w:val="22"/>
        </w:rPr>
        <w:t xml:space="preserve"> </w:t>
      </w:r>
      <w:r w:rsidR="0084606A" w:rsidRPr="00BE07F0">
        <w:rPr>
          <w:sz w:val="22"/>
          <w:szCs w:val="22"/>
        </w:rPr>
        <w:t>made special effort to halt whatever misbehaviour they were doing and ‘sat up taller, paid closer attention to the lesson, or tried in some other way to show they were not misbehaving’ (1958,</w:t>
      </w:r>
      <w:r w:rsidR="003854C9" w:rsidRPr="00BE07F0">
        <w:rPr>
          <w:sz w:val="22"/>
          <w:szCs w:val="22"/>
        </w:rPr>
        <w:t xml:space="preserve"> </w:t>
      </w:r>
      <w:r w:rsidR="0084606A" w:rsidRPr="00BE07F0">
        <w:rPr>
          <w:sz w:val="22"/>
          <w:szCs w:val="22"/>
        </w:rPr>
        <w:t>p.3)</w:t>
      </w:r>
      <w:r w:rsidR="003854C9" w:rsidRPr="00BE07F0">
        <w:rPr>
          <w:sz w:val="22"/>
          <w:szCs w:val="22"/>
        </w:rPr>
        <w:t xml:space="preserve"> </w:t>
      </w:r>
      <w:r w:rsidR="00711BAD" w:rsidRPr="00BE07F0">
        <w:rPr>
          <w:sz w:val="22"/>
          <w:szCs w:val="22"/>
        </w:rPr>
        <w:t>this</w:t>
      </w:r>
      <w:r w:rsidR="008E72C8" w:rsidRPr="00BE07F0">
        <w:rPr>
          <w:sz w:val="22"/>
          <w:szCs w:val="22"/>
        </w:rPr>
        <w:t xml:space="preserve"> further</w:t>
      </w:r>
      <w:r w:rsidR="003854C9" w:rsidRPr="00BE07F0">
        <w:rPr>
          <w:sz w:val="22"/>
          <w:szCs w:val="22"/>
        </w:rPr>
        <w:t xml:space="preserve"> shows the positive effect directed and specific words can have. </w:t>
      </w:r>
      <w:r w:rsidR="00551FD3" w:rsidRPr="00BE07F0">
        <w:rPr>
          <w:sz w:val="22"/>
          <w:szCs w:val="22"/>
        </w:rPr>
        <w:t xml:space="preserve">Similarly, Levin and Nolan </w:t>
      </w:r>
      <w:r w:rsidR="00711BAD" w:rsidRPr="00BE07F0">
        <w:rPr>
          <w:sz w:val="22"/>
          <w:szCs w:val="22"/>
        </w:rPr>
        <w:t xml:space="preserve">illustrate </w:t>
      </w:r>
      <w:r w:rsidR="00551FD3" w:rsidRPr="00BE07F0">
        <w:rPr>
          <w:sz w:val="22"/>
          <w:szCs w:val="22"/>
        </w:rPr>
        <w:t>in their hierarchy of management strategies the same concept, ‘</w:t>
      </w:r>
      <w:r w:rsidR="00551FD3" w:rsidRPr="00BE07F0">
        <w:rPr>
          <w:bCs/>
          <w:sz w:val="22"/>
          <w:szCs w:val="22"/>
        </w:rPr>
        <w:t>Intervention provides a student with opportunities for the self-control of the disruptive behaviours.’ (</w:t>
      </w:r>
      <w:r w:rsidR="00551FD3" w:rsidRPr="00BE07F0">
        <w:rPr>
          <w:bCs/>
          <w:i/>
          <w:sz w:val="22"/>
          <w:szCs w:val="22"/>
        </w:rPr>
        <w:t>Levin and Nolan</w:t>
      </w:r>
      <w:r w:rsidR="00551FD3" w:rsidRPr="00BE07F0">
        <w:rPr>
          <w:bCs/>
          <w:sz w:val="22"/>
          <w:szCs w:val="22"/>
        </w:rPr>
        <w:t xml:space="preserve"> in Reid, p.8). </w:t>
      </w:r>
    </w:p>
    <w:p w:rsidR="00551FD3" w:rsidRPr="00BE07F0" w:rsidRDefault="00551FD3" w:rsidP="00BE07F0">
      <w:pPr>
        <w:pStyle w:val="Default"/>
        <w:spacing w:line="360" w:lineRule="auto"/>
        <w:rPr>
          <w:bCs/>
          <w:sz w:val="22"/>
          <w:szCs w:val="22"/>
        </w:rPr>
      </w:pPr>
    </w:p>
    <w:p w:rsidR="00551FD3" w:rsidRPr="00BE07F0" w:rsidRDefault="00FB133C" w:rsidP="00BE07F0">
      <w:pPr>
        <w:pStyle w:val="Default"/>
        <w:spacing w:line="360" w:lineRule="auto"/>
        <w:rPr>
          <w:sz w:val="22"/>
          <w:szCs w:val="22"/>
        </w:rPr>
      </w:pPr>
      <w:r w:rsidRPr="00BE07F0">
        <w:rPr>
          <w:sz w:val="22"/>
          <w:szCs w:val="22"/>
        </w:rPr>
        <w:t>When dealing with behaviour management, preven</w:t>
      </w:r>
      <w:r w:rsidR="00711BAD" w:rsidRPr="00BE07F0">
        <w:rPr>
          <w:sz w:val="22"/>
          <w:szCs w:val="22"/>
        </w:rPr>
        <w:t>ta</w:t>
      </w:r>
      <w:r w:rsidRPr="00BE07F0">
        <w:rPr>
          <w:sz w:val="22"/>
          <w:szCs w:val="22"/>
        </w:rPr>
        <w:t xml:space="preserve">tive methods </w:t>
      </w:r>
      <w:r w:rsidR="00C146DB" w:rsidRPr="00BE07F0">
        <w:rPr>
          <w:sz w:val="22"/>
          <w:szCs w:val="22"/>
        </w:rPr>
        <w:t>may be f</w:t>
      </w:r>
      <w:r w:rsidRPr="00BE07F0">
        <w:rPr>
          <w:sz w:val="22"/>
          <w:szCs w:val="22"/>
        </w:rPr>
        <w:t xml:space="preserve">ar easier to employ than to attempt to </w:t>
      </w:r>
      <w:r w:rsidR="003822A8" w:rsidRPr="00BE07F0">
        <w:rPr>
          <w:sz w:val="22"/>
          <w:szCs w:val="22"/>
        </w:rPr>
        <w:t xml:space="preserve">alter </w:t>
      </w:r>
      <w:r w:rsidR="009A61C6" w:rsidRPr="00BE07F0">
        <w:rPr>
          <w:sz w:val="22"/>
          <w:szCs w:val="22"/>
        </w:rPr>
        <w:t xml:space="preserve">said </w:t>
      </w:r>
      <w:r w:rsidR="003822A8" w:rsidRPr="00BE07F0">
        <w:rPr>
          <w:sz w:val="22"/>
          <w:szCs w:val="22"/>
        </w:rPr>
        <w:t>behaviour</w:t>
      </w:r>
      <w:r w:rsidR="00043A5B" w:rsidRPr="00BE07F0">
        <w:rPr>
          <w:sz w:val="22"/>
          <w:szCs w:val="22"/>
        </w:rPr>
        <w:t>. Many literatures</w:t>
      </w:r>
      <w:r w:rsidRPr="00BE07F0">
        <w:rPr>
          <w:sz w:val="22"/>
          <w:szCs w:val="22"/>
        </w:rPr>
        <w:t xml:space="preserve"> examine the different strategies to thwart misbehaviour, and all conclude similar techniques, in my discussion I will </w:t>
      </w:r>
      <w:r w:rsidR="00711BAD" w:rsidRPr="00BE07F0">
        <w:rPr>
          <w:sz w:val="22"/>
          <w:szCs w:val="22"/>
        </w:rPr>
        <w:t>purposely</w:t>
      </w:r>
      <w:r w:rsidRPr="00BE07F0">
        <w:rPr>
          <w:sz w:val="22"/>
          <w:szCs w:val="22"/>
        </w:rPr>
        <w:t xml:space="preserve"> refer</w:t>
      </w:r>
      <w:r w:rsidR="00711BAD" w:rsidRPr="00BE07F0">
        <w:rPr>
          <w:sz w:val="22"/>
          <w:szCs w:val="22"/>
        </w:rPr>
        <w:t xml:space="preserve">ence, </w:t>
      </w:r>
      <w:r w:rsidRPr="00BE07F0">
        <w:rPr>
          <w:sz w:val="22"/>
          <w:szCs w:val="22"/>
        </w:rPr>
        <w:t xml:space="preserve">Denise Reid’s guide on behaviour management as it uses a diverse range of </w:t>
      </w:r>
      <w:r w:rsidR="00C146DB" w:rsidRPr="00BE07F0">
        <w:rPr>
          <w:sz w:val="22"/>
          <w:szCs w:val="22"/>
        </w:rPr>
        <w:t>theorist’s</w:t>
      </w:r>
      <w:r w:rsidRPr="00BE07F0">
        <w:rPr>
          <w:sz w:val="22"/>
          <w:szCs w:val="22"/>
        </w:rPr>
        <w:t xml:space="preserve"> work. </w:t>
      </w:r>
      <w:r w:rsidR="002D3BD4" w:rsidRPr="00BE07F0">
        <w:rPr>
          <w:sz w:val="22"/>
          <w:szCs w:val="22"/>
        </w:rPr>
        <w:t xml:space="preserve">The </w:t>
      </w:r>
      <w:r w:rsidR="00684BBB" w:rsidRPr="00BE07F0">
        <w:rPr>
          <w:sz w:val="22"/>
          <w:szCs w:val="22"/>
        </w:rPr>
        <w:t xml:space="preserve">first theory that is discussed by Reid is Rudolf Dreikurs </w:t>
      </w:r>
      <w:r w:rsidR="00684BBB" w:rsidRPr="00BE07F0">
        <w:rPr>
          <w:i/>
          <w:sz w:val="22"/>
          <w:szCs w:val="22"/>
        </w:rPr>
        <w:t>Goal Centred Theory.</w:t>
      </w:r>
      <w:r w:rsidR="00684BBB" w:rsidRPr="00BE07F0">
        <w:rPr>
          <w:sz w:val="22"/>
          <w:szCs w:val="22"/>
        </w:rPr>
        <w:t xml:space="preserve"> Reid extracts from this theory for teachers to ‘adopt a democratic style of teaching’ </w:t>
      </w:r>
      <w:r w:rsidR="000F038C" w:rsidRPr="00BE07F0">
        <w:rPr>
          <w:sz w:val="22"/>
          <w:szCs w:val="22"/>
        </w:rPr>
        <w:t xml:space="preserve">(p.4) </w:t>
      </w:r>
      <w:r w:rsidR="00684BBB" w:rsidRPr="00BE07F0">
        <w:rPr>
          <w:sz w:val="22"/>
          <w:szCs w:val="22"/>
        </w:rPr>
        <w:t xml:space="preserve">ensuring that teacher’s work with their </w:t>
      </w:r>
      <w:r w:rsidR="00711BAD" w:rsidRPr="00BE07F0">
        <w:rPr>
          <w:sz w:val="22"/>
          <w:szCs w:val="22"/>
        </w:rPr>
        <w:t>learners</w:t>
      </w:r>
      <w:r w:rsidR="00684BBB" w:rsidRPr="00BE07F0">
        <w:rPr>
          <w:sz w:val="22"/>
          <w:szCs w:val="22"/>
        </w:rPr>
        <w:t xml:space="preserve"> to make decisions on how the class operates. This, according to Reid establishes a ‘harmonious classroom culture’ (p.4) as </w:t>
      </w:r>
      <w:r w:rsidR="00F4078B" w:rsidRPr="00BE07F0">
        <w:rPr>
          <w:sz w:val="22"/>
          <w:szCs w:val="22"/>
        </w:rPr>
        <w:t>learners’</w:t>
      </w:r>
      <w:r w:rsidR="00684BBB" w:rsidRPr="00BE07F0">
        <w:rPr>
          <w:sz w:val="22"/>
          <w:szCs w:val="22"/>
        </w:rPr>
        <w:t xml:space="preserve"> feel their opinions h</w:t>
      </w:r>
      <w:r w:rsidR="00043A5B" w:rsidRPr="00BE07F0">
        <w:rPr>
          <w:sz w:val="22"/>
          <w:szCs w:val="22"/>
        </w:rPr>
        <w:t>ave been considered</w:t>
      </w:r>
      <w:r w:rsidR="00684BBB" w:rsidRPr="00BE07F0">
        <w:rPr>
          <w:sz w:val="22"/>
          <w:szCs w:val="22"/>
        </w:rPr>
        <w:t xml:space="preserve">. </w:t>
      </w:r>
      <w:r w:rsidR="000F038C" w:rsidRPr="00BE07F0">
        <w:rPr>
          <w:sz w:val="22"/>
          <w:szCs w:val="22"/>
        </w:rPr>
        <w:t xml:space="preserve">Secondly, Reid discuss </w:t>
      </w:r>
      <w:r w:rsidR="004C7731" w:rsidRPr="00BE07F0">
        <w:rPr>
          <w:sz w:val="22"/>
          <w:szCs w:val="22"/>
        </w:rPr>
        <w:t xml:space="preserve">Kounin’s </w:t>
      </w:r>
      <w:r w:rsidR="004C7731" w:rsidRPr="00BE07F0">
        <w:rPr>
          <w:i/>
          <w:sz w:val="22"/>
          <w:szCs w:val="22"/>
        </w:rPr>
        <w:t xml:space="preserve">Preventative Measures, </w:t>
      </w:r>
      <w:r w:rsidR="004C7731" w:rsidRPr="00BE07F0">
        <w:rPr>
          <w:sz w:val="22"/>
          <w:szCs w:val="22"/>
        </w:rPr>
        <w:t>where</w:t>
      </w:r>
      <w:r w:rsidR="004C7731" w:rsidRPr="00BE07F0">
        <w:rPr>
          <w:i/>
          <w:sz w:val="22"/>
          <w:szCs w:val="22"/>
        </w:rPr>
        <w:t xml:space="preserve"> </w:t>
      </w:r>
      <w:r w:rsidR="004C7731" w:rsidRPr="00BE07F0">
        <w:rPr>
          <w:sz w:val="22"/>
          <w:szCs w:val="22"/>
        </w:rPr>
        <w:t xml:space="preserve">it is highlighted that the key to prevent lesson disruption is to ‘maintain activity flow and momentum during lessons’ (p.6). This theory is claimed by Reid to ensure smooth transitions between tasks within the lesson by minimizing ‘lull time’ and </w:t>
      </w:r>
      <w:r w:rsidR="004C7731" w:rsidRPr="00BE07F0">
        <w:rPr>
          <w:sz w:val="22"/>
          <w:szCs w:val="22"/>
        </w:rPr>
        <w:lastRenderedPageBreak/>
        <w:t xml:space="preserve">consequently </w:t>
      </w:r>
      <w:r w:rsidR="00A55B21" w:rsidRPr="00BE07F0">
        <w:rPr>
          <w:sz w:val="22"/>
          <w:szCs w:val="22"/>
        </w:rPr>
        <w:t>pupils</w:t>
      </w:r>
      <w:r w:rsidR="004C7731" w:rsidRPr="00BE07F0">
        <w:rPr>
          <w:sz w:val="22"/>
          <w:szCs w:val="22"/>
        </w:rPr>
        <w:t xml:space="preserve"> remain engage</w:t>
      </w:r>
      <w:r w:rsidR="00541CDA" w:rsidRPr="00BE07F0">
        <w:rPr>
          <w:sz w:val="22"/>
          <w:szCs w:val="22"/>
        </w:rPr>
        <w:t xml:space="preserve">d and well behaved. </w:t>
      </w:r>
      <w:r w:rsidR="00A55B21" w:rsidRPr="00BE07F0">
        <w:rPr>
          <w:sz w:val="22"/>
          <w:szCs w:val="22"/>
        </w:rPr>
        <w:t>Additionally, Reid claims that establishing a warm classroom environment can prevent misbehaviour and that this can be ensured through ‘praise in public and chastise in private’ (p.6) along with being organised</w:t>
      </w:r>
      <w:r w:rsidR="002A1899" w:rsidRPr="00BE07F0">
        <w:rPr>
          <w:sz w:val="22"/>
          <w:szCs w:val="22"/>
        </w:rPr>
        <w:t xml:space="preserve"> </w:t>
      </w:r>
      <w:r w:rsidR="00A55B21" w:rsidRPr="00BE07F0">
        <w:rPr>
          <w:sz w:val="22"/>
          <w:szCs w:val="22"/>
        </w:rPr>
        <w:t xml:space="preserve">and learning student’s names. </w:t>
      </w:r>
      <w:r w:rsidR="002A1899" w:rsidRPr="00BE07F0">
        <w:rPr>
          <w:sz w:val="22"/>
          <w:szCs w:val="22"/>
        </w:rPr>
        <w:t xml:space="preserve">The importance of explaining the relevance of topic material is also examined, which closely links with </w:t>
      </w:r>
      <w:r w:rsidR="00711BAD" w:rsidRPr="00BE07F0">
        <w:rPr>
          <w:sz w:val="22"/>
          <w:szCs w:val="22"/>
        </w:rPr>
        <w:t xml:space="preserve">my next discussion: </w:t>
      </w:r>
      <w:r w:rsidR="002A1899" w:rsidRPr="00BE07F0">
        <w:rPr>
          <w:sz w:val="22"/>
          <w:szCs w:val="22"/>
        </w:rPr>
        <w:t xml:space="preserve">keeping </w:t>
      </w:r>
      <w:r w:rsidR="00711BAD" w:rsidRPr="00BE07F0">
        <w:rPr>
          <w:sz w:val="22"/>
          <w:szCs w:val="22"/>
        </w:rPr>
        <w:t>learners</w:t>
      </w:r>
      <w:r w:rsidR="002A1899" w:rsidRPr="00BE07F0">
        <w:rPr>
          <w:sz w:val="22"/>
          <w:szCs w:val="22"/>
        </w:rPr>
        <w:t xml:space="preserve"> engaged</w:t>
      </w:r>
      <w:r w:rsidR="00A13D23" w:rsidRPr="00BE07F0">
        <w:rPr>
          <w:sz w:val="22"/>
          <w:szCs w:val="22"/>
        </w:rPr>
        <w:t xml:space="preserve">. </w:t>
      </w:r>
    </w:p>
    <w:p w:rsidR="00A13D23" w:rsidRPr="00BE07F0" w:rsidRDefault="00A13D23" w:rsidP="00BE07F0">
      <w:pPr>
        <w:pStyle w:val="Default"/>
        <w:spacing w:line="360" w:lineRule="auto"/>
        <w:rPr>
          <w:sz w:val="22"/>
          <w:szCs w:val="22"/>
        </w:rPr>
      </w:pPr>
    </w:p>
    <w:p w:rsidR="00E0683F" w:rsidRPr="00BE07F0" w:rsidRDefault="003F2BC4" w:rsidP="00BE07F0">
      <w:pPr>
        <w:pStyle w:val="Default"/>
        <w:spacing w:line="360" w:lineRule="auto"/>
        <w:rPr>
          <w:sz w:val="22"/>
          <w:szCs w:val="22"/>
        </w:rPr>
      </w:pPr>
      <w:r w:rsidRPr="00BE07F0">
        <w:rPr>
          <w:sz w:val="22"/>
          <w:szCs w:val="22"/>
        </w:rPr>
        <w:t xml:space="preserve">An interesting place to start when looking into challenging </w:t>
      </w:r>
      <w:r w:rsidR="00FC15AE" w:rsidRPr="00BE07F0">
        <w:rPr>
          <w:sz w:val="22"/>
          <w:szCs w:val="22"/>
        </w:rPr>
        <w:t>learners</w:t>
      </w:r>
      <w:r w:rsidRPr="00BE07F0">
        <w:rPr>
          <w:sz w:val="22"/>
          <w:szCs w:val="22"/>
        </w:rPr>
        <w:t xml:space="preserve"> is by examining Carol Dweck’s mindset theory. </w:t>
      </w:r>
      <w:r w:rsidR="00E73CD4" w:rsidRPr="00BE07F0">
        <w:rPr>
          <w:sz w:val="22"/>
          <w:szCs w:val="22"/>
        </w:rPr>
        <w:t>The theory entails</w:t>
      </w:r>
      <w:r w:rsidR="000E5966" w:rsidRPr="00BE07F0">
        <w:rPr>
          <w:sz w:val="22"/>
          <w:szCs w:val="22"/>
        </w:rPr>
        <w:t xml:space="preserve"> two possible mindsets a person may possess: a growth mindset or a fixed mindset. Whilst a </w:t>
      </w:r>
      <w:r w:rsidR="00E65F8E" w:rsidRPr="00BE07F0">
        <w:rPr>
          <w:sz w:val="22"/>
          <w:szCs w:val="22"/>
        </w:rPr>
        <w:t>learner</w:t>
      </w:r>
      <w:r w:rsidR="000E5966" w:rsidRPr="00BE07F0">
        <w:rPr>
          <w:sz w:val="22"/>
          <w:szCs w:val="22"/>
        </w:rPr>
        <w:t xml:space="preserve"> with a mixed mindset will avoid challenges and obstacles, view effort as fruitless and ignore useful </w:t>
      </w:r>
      <w:r w:rsidR="00E65F8E" w:rsidRPr="00BE07F0">
        <w:rPr>
          <w:sz w:val="22"/>
          <w:szCs w:val="22"/>
        </w:rPr>
        <w:t>constructive</w:t>
      </w:r>
      <w:r w:rsidR="008A6C62" w:rsidRPr="00BE07F0">
        <w:rPr>
          <w:sz w:val="22"/>
          <w:szCs w:val="22"/>
        </w:rPr>
        <w:t xml:space="preserve"> </w:t>
      </w:r>
      <w:r w:rsidR="000E5966" w:rsidRPr="00BE07F0">
        <w:rPr>
          <w:sz w:val="22"/>
          <w:szCs w:val="22"/>
        </w:rPr>
        <w:t>feedback</w:t>
      </w:r>
      <w:r w:rsidR="00E65F8E" w:rsidRPr="00BE07F0">
        <w:rPr>
          <w:sz w:val="22"/>
          <w:szCs w:val="22"/>
        </w:rPr>
        <w:t>;</w:t>
      </w:r>
      <w:r w:rsidR="000E5966" w:rsidRPr="00BE07F0">
        <w:rPr>
          <w:sz w:val="22"/>
          <w:szCs w:val="22"/>
        </w:rPr>
        <w:t xml:space="preserve"> a l</w:t>
      </w:r>
      <w:r w:rsidR="00E65F8E" w:rsidRPr="00BE07F0">
        <w:rPr>
          <w:sz w:val="22"/>
          <w:szCs w:val="22"/>
        </w:rPr>
        <w:t>earner</w:t>
      </w:r>
      <w:r w:rsidR="000E5966" w:rsidRPr="00BE07F0">
        <w:rPr>
          <w:sz w:val="22"/>
          <w:szCs w:val="22"/>
        </w:rPr>
        <w:t xml:space="preserve"> with a growth mindset will do the opposite by embracing challenge and obstacles and learn from criticism</w:t>
      </w:r>
      <w:r w:rsidR="008A6C62" w:rsidRPr="00BE07F0">
        <w:rPr>
          <w:sz w:val="22"/>
          <w:szCs w:val="22"/>
        </w:rPr>
        <w:t xml:space="preserve"> (Dweck, Farnham Street). Therefor</w:t>
      </w:r>
      <w:r w:rsidR="00E65F8E" w:rsidRPr="00BE07F0">
        <w:rPr>
          <w:sz w:val="22"/>
          <w:szCs w:val="22"/>
        </w:rPr>
        <w:t>e</w:t>
      </w:r>
      <w:r w:rsidR="008A6C62" w:rsidRPr="00BE07F0">
        <w:rPr>
          <w:sz w:val="22"/>
          <w:szCs w:val="22"/>
        </w:rPr>
        <w:t xml:space="preserve">, a </w:t>
      </w:r>
      <w:r w:rsidR="00E65F8E" w:rsidRPr="00BE07F0">
        <w:rPr>
          <w:sz w:val="22"/>
          <w:szCs w:val="22"/>
        </w:rPr>
        <w:t>learner</w:t>
      </w:r>
      <w:r w:rsidR="008A6C62" w:rsidRPr="00BE07F0">
        <w:rPr>
          <w:sz w:val="22"/>
          <w:szCs w:val="22"/>
        </w:rPr>
        <w:t xml:space="preserve">’s success relies heavily on their mindset alone. </w:t>
      </w:r>
      <w:r w:rsidR="00E1103F" w:rsidRPr="00BE07F0">
        <w:rPr>
          <w:sz w:val="22"/>
          <w:szCs w:val="22"/>
        </w:rPr>
        <w:t xml:space="preserve">Allison and Tharby state that </w:t>
      </w:r>
      <w:r w:rsidR="00E65F8E" w:rsidRPr="00BE07F0">
        <w:rPr>
          <w:sz w:val="22"/>
          <w:szCs w:val="22"/>
        </w:rPr>
        <w:t>learners</w:t>
      </w:r>
      <w:r w:rsidR="00E1103F" w:rsidRPr="00BE07F0">
        <w:rPr>
          <w:sz w:val="22"/>
          <w:szCs w:val="22"/>
        </w:rPr>
        <w:t xml:space="preserve"> who employ a growth mindset </w:t>
      </w:r>
      <w:r w:rsidR="0062679B" w:rsidRPr="00BE07F0">
        <w:rPr>
          <w:sz w:val="22"/>
          <w:szCs w:val="22"/>
        </w:rPr>
        <w:t>‘understand that hard</w:t>
      </w:r>
      <w:r w:rsidR="00207B80" w:rsidRPr="00BE07F0">
        <w:rPr>
          <w:sz w:val="22"/>
          <w:szCs w:val="22"/>
        </w:rPr>
        <w:t xml:space="preserve"> </w:t>
      </w:r>
      <w:r w:rsidR="0062679B" w:rsidRPr="00BE07F0">
        <w:rPr>
          <w:sz w:val="22"/>
          <w:szCs w:val="22"/>
        </w:rPr>
        <w:t xml:space="preserve">work, effort and learning from failure are vital to their future successes’ (2015, p.15). </w:t>
      </w:r>
      <w:r w:rsidR="00E65F8E" w:rsidRPr="00BE07F0">
        <w:rPr>
          <w:sz w:val="22"/>
          <w:szCs w:val="22"/>
        </w:rPr>
        <w:t>Similarly, a</w:t>
      </w:r>
      <w:r w:rsidR="00E1103F" w:rsidRPr="00BE07F0">
        <w:rPr>
          <w:sz w:val="22"/>
          <w:szCs w:val="22"/>
        </w:rPr>
        <w:t xml:space="preserve">nother </w:t>
      </w:r>
      <w:r w:rsidR="00E65F8E" w:rsidRPr="00BE07F0">
        <w:rPr>
          <w:sz w:val="22"/>
          <w:szCs w:val="22"/>
        </w:rPr>
        <w:t xml:space="preserve">related </w:t>
      </w:r>
      <w:r w:rsidR="00E1103F" w:rsidRPr="00BE07F0">
        <w:rPr>
          <w:sz w:val="22"/>
          <w:szCs w:val="22"/>
        </w:rPr>
        <w:t>theory when examining challenging pupils in the classro</w:t>
      </w:r>
      <w:r w:rsidR="0062679B" w:rsidRPr="00BE07F0">
        <w:rPr>
          <w:sz w:val="22"/>
          <w:szCs w:val="22"/>
        </w:rPr>
        <w:t>om is that ‘struggle support</w:t>
      </w:r>
      <w:r w:rsidR="00207B80" w:rsidRPr="00BE07F0">
        <w:rPr>
          <w:sz w:val="22"/>
          <w:szCs w:val="22"/>
        </w:rPr>
        <w:t>s</w:t>
      </w:r>
      <w:r w:rsidR="0062679B" w:rsidRPr="00BE07F0">
        <w:rPr>
          <w:sz w:val="22"/>
          <w:szCs w:val="22"/>
        </w:rPr>
        <w:t xml:space="preserve"> learning’ (Allison and Tharby, 2015, p. 16)</w:t>
      </w:r>
      <w:r w:rsidR="00E65F8E" w:rsidRPr="00BE07F0">
        <w:rPr>
          <w:sz w:val="22"/>
          <w:szCs w:val="22"/>
        </w:rPr>
        <w:t>;</w:t>
      </w:r>
      <w:r w:rsidR="00207B80" w:rsidRPr="00BE07F0">
        <w:rPr>
          <w:sz w:val="22"/>
          <w:szCs w:val="22"/>
        </w:rPr>
        <w:t xml:space="preserve"> Allison and Tharby link to the learning zones illustrated by Hattie and Yates. Put simply, if a </w:t>
      </w:r>
      <w:r w:rsidR="00E65F8E" w:rsidRPr="00BE07F0">
        <w:rPr>
          <w:sz w:val="22"/>
          <w:szCs w:val="22"/>
        </w:rPr>
        <w:t>learner</w:t>
      </w:r>
      <w:r w:rsidR="00207B80" w:rsidRPr="00BE07F0">
        <w:rPr>
          <w:sz w:val="22"/>
          <w:szCs w:val="22"/>
        </w:rPr>
        <w:t xml:space="preserve"> is in the comfort zone then he/she is not being challenged, and if a child is in the panic zone then he/she is being challenged to</w:t>
      </w:r>
      <w:r w:rsidR="00E65F8E" w:rsidRPr="00BE07F0">
        <w:rPr>
          <w:sz w:val="22"/>
          <w:szCs w:val="22"/>
        </w:rPr>
        <w:t>o</w:t>
      </w:r>
      <w:r w:rsidR="00207B80" w:rsidRPr="00BE07F0">
        <w:rPr>
          <w:sz w:val="22"/>
          <w:szCs w:val="22"/>
        </w:rPr>
        <w:t xml:space="preserve"> harshly and under high stress. Therefore, the happy medium is the struggle zone which consists of high challenge yet low stress (p.16). </w:t>
      </w:r>
      <w:r w:rsidR="00E0131F" w:rsidRPr="00BE07F0">
        <w:rPr>
          <w:sz w:val="22"/>
          <w:szCs w:val="22"/>
        </w:rPr>
        <w:t xml:space="preserve">Allison and Tharby state that teachers should </w:t>
      </w:r>
      <w:r w:rsidR="00907F00" w:rsidRPr="00BE07F0">
        <w:rPr>
          <w:sz w:val="22"/>
          <w:szCs w:val="22"/>
        </w:rPr>
        <w:t xml:space="preserve">‘push students just far enough so that they are in a productive struggle, but not so far that they drown in a sea of panic’ (2015, p.16). </w:t>
      </w:r>
      <w:r w:rsidR="00043A5B" w:rsidRPr="00BE07F0">
        <w:rPr>
          <w:sz w:val="22"/>
          <w:szCs w:val="22"/>
        </w:rPr>
        <w:t xml:space="preserve">It is </w:t>
      </w:r>
      <w:r w:rsidR="00E65F8E" w:rsidRPr="00BE07F0">
        <w:rPr>
          <w:sz w:val="22"/>
          <w:szCs w:val="22"/>
        </w:rPr>
        <w:t>evident</w:t>
      </w:r>
      <w:r w:rsidR="00043A5B" w:rsidRPr="00BE07F0">
        <w:rPr>
          <w:sz w:val="22"/>
          <w:szCs w:val="22"/>
        </w:rPr>
        <w:t xml:space="preserve"> that during the</w:t>
      </w:r>
      <w:r w:rsidR="00E65F8E" w:rsidRPr="00BE07F0">
        <w:rPr>
          <w:sz w:val="22"/>
          <w:szCs w:val="22"/>
        </w:rPr>
        <w:t xml:space="preserve"> </w:t>
      </w:r>
      <w:r w:rsidR="00043A5B" w:rsidRPr="00BE07F0">
        <w:rPr>
          <w:sz w:val="22"/>
          <w:szCs w:val="22"/>
        </w:rPr>
        <w:t>le</w:t>
      </w:r>
      <w:r w:rsidR="00E65F8E" w:rsidRPr="00BE07F0">
        <w:rPr>
          <w:sz w:val="22"/>
          <w:szCs w:val="22"/>
        </w:rPr>
        <w:t xml:space="preserve">sson, as discussed </w:t>
      </w:r>
      <w:r w:rsidR="00043A5B" w:rsidRPr="00BE07F0">
        <w:rPr>
          <w:sz w:val="22"/>
          <w:szCs w:val="22"/>
        </w:rPr>
        <w:t xml:space="preserve">in </w:t>
      </w:r>
      <w:r w:rsidR="007A4C8B" w:rsidRPr="00BE07F0">
        <w:rPr>
          <w:sz w:val="22"/>
          <w:szCs w:val="22"/>
        </w:rPr>
        <w:t>Appendix</w:t>
      </w:r>
      <w:r w:rsidR="00043A5B" w:rsidRPr="00BE07F0">
        <w:rPr>
          <w:sz w:val="22"/>
          <w:szCs w:val="22"/>
        </w:rPr>
        <w:t xml:space="preserve"> </w:t>
      </w:r>
      <w:r w:rsidR="007A4C8B" w:rsidRPr="00BE07F0">
        <w:rPr>
          <w:sz w:val="22"/>
          <w:szCs w:val="22"/>
        </w:rPr>
        <w:t>1 and 5</w:t>
      </w:r>
      <w:r w:rsidR="00E65F8E" w:rsidRPr="00BE07F0">
        <w:rPr>
          <w:b/>
          <w:sz w:val="22"/>
          <w:szCs w:val="22"/>
        </w:rPr>
        <w:t>,</w:t>
      </w:r>
      <w:r w:rsidR="00043A5B" w:rsidRPr="00BE07F0">
        <w:rPr>
          <w:sz w:val="22"/>
          <w:szCs w:val="22"/>
        </w:rPr>
        <w:t xml:space="preserve"> the </w:t>
      </w:r>
      <w:r w:rsidR="00E65F8E" w:rsidRPr="00BE07F0">
        <w:rPr>
          <w:sz w:val="22"/>
          <w:szCs w:val="22"/>
        </w:rPr>
        <w:t>learner</w:t>
      </w:r>
      <w:r w:rsidR="00043A5B" w:rsidRPr="00BE07F0">
        <w:rPr>
          <w:sz w:val="22"/>
          <w:szCs w:val="22"/>
        </w:rPr>
        <w:t xml:space="preserve"> was in</w:t>
      </w:r>
      <w:r w:rsidR="0015658B" w:rsidRPr="00BE07F0">
        <w:rPr>
          <w:sz w:val="22"/>
          <w:szCs w:val="22"/>
        </w:rPr>
        <w:t xml:space="preserve"> the comfort zone. </w:t>
      </w:r>
    </w:p>
    <w:p w:rsidR="00D874AB" w:rsidRPr="00BE07F0" w:rsidRDefault="00D874AB" w:rsidP="00BE07F0">
      <w:pPr>
        <w:pStyle w:val="Default"/>
        <w:spacing w:line="360" w:lineRule="auto"/>
        <w:rPr>
          <w:sz w:val="22"/>
          <w:szCs w:val="22"/>
        </w:rPr>
      </w:pPr>
    </w:p>
    <w:p w:rsidR="004F60AE" w:rsidRPr="00BE07F0" w:rsidRDefault="00D874AB" w:rsidP="00BE07F0">
      <w:pPr>
        <w:pStyle w:val="Default"/>
        <w:spacing w:line="360" w:lineRule="auto"/>
        <w:rPr>
          <w:sz w:val="22"/>
          <w:szCs w:val="22"/>
        </w:rPr>
      </w:pPr>
      <w:r w:rsidRPr="00BE07F0">
        <w:rPr>
          <w:sz w:val="22"/>
          <w:szCs w:val="22"/>
        </w:rPr>
        <w:t xml:space="preserve">Diversified works have been published discussing strategies on how to challenge and stretch </w:t>
      </w:r>
      <w:r w:rsidR="00B7648C" w:rsidRPr="00BE07F0">
        <w:rPr>
          <w:sz w:val="22"/>
          <w:szCs w:val="22"/>
        </w:rPr>
        <w:t>learners</w:t>
      </w:r>
      <w:r w:rsidRPr="00BE07F0">
        <w:rPr>
          <w:sz w:val="22"/>
          <w:szCs w:val="22"/>
        </w:rPr>
        <w:t xml:space="preserve">, here I will briefly discuss the prevailing ones. </w:t>
      </w:r>
      <w:r w:rsidR="004F60AE" w:rsidRPr="00BE07F0">
        <w:rPr>
          <w:sz w:val="22"/>
          <w:szCs w:val="22"/>
        </w:rPr>
        <w:t>Allison and Tharby</w:t>
      </w:r>
      <w:r w:rsidR="00006E68" w:rsidRPr="00BE07F0">
        <w:rPr>
          <w:sz w:val="22"/>
          <w:szCs w:val="22"/>
        </w:rPr>
        <w:t xml:space="preserve"> found that ‘students find it very motivating to be told that they are studying something intrinsically difficult’ (2015, p.21) they offer an example of alerting KS3 </w:t>
      </w:r>
      <w:r w:rsidR="00B7648C" w:rsidRPr="00BE07F0">
        <w:rPr>
          <w:sz w:val="22"/>
          <w:szCs w:val="22"/>
        </w:rPr>
        <w:t>learners</w:t>
      </w:r>
      <w:r w:rsidR="00006E68" w:rsidRPr="00BE07F0">
        <w:rPr>
          <w:sz w:val="22"/>
          <w:szCs w:val="22"/>
        </w:rPr>
        <w:t xml:space="preserve"> that they are completing work usually studied at GCSE level. </w:t>
      </w:r>
      <w:r w:rsidR="00A87AB6" w:rsidRPr="00BE07F0">
        <w:rPr>
          <w:sz w:val="22"/>
          <w:szCs w:val="22"/>
        </w:rPr>
        <w:t xml:space="preserve">This </w:t>
      </w:r>
      <w:r w:rsidR="00B7648C" w:rsidRPr="00BE07F0">
        <w:rPr>
          <w:sz w:val="22"/>
          <w:szCs w:val="22"/>
        </w:rPr>
        <w:t>gives</w:t>
      </w:r>
      <w:r w:rsidR="00A87AB6" w:rsidRPr="00BE07F0">
        <w:rPr>
          <w:sz w:val="22"/>
          <w:szCs w:val="22"/>
        </w:rPr>
        <w:t xml:space="preserve"> </w:t>
      </w:r>
      <w:r w:rsidR="00B7648C" w:rsidRPr="00BE07F0">
        <w:rPr>
          <w:sz w:val="22"/>
          <w:szCs w:val="22"/>
        </w:rPr>
        <w:t>learners</w:t>
      </w:r>
      <w:r w:rsidR="00A87AB6" w:rsidRPr="00BE07F0">
        <w:rPr>
          <w:sz w:val="22"/>
          <w:szCs w:val="22"/>
        </w:rPr>
        <w:t xml:space="preserve"> the opportunity to feel they are expecte</w:t>
      </w:r>
      <w:r w:rsidR="004F60AE" w:rsidRPr="00BE07F0">
        <w:rPr>
          <w:sz w:val="22"/>
          <w:szCs w:val="22"/>
        </w:rPr>
        <w:t>d to work at a higher level than</w:t>
      </w:r>
      <w:r w:rsidR="00A87AB6" w:rsidRPr="00BE07F0">
        <w:rPr>
          <w:sz w:val="22"/>
          <w:szCs w:val="22"/>
        </w:rPr>
        <w:t xml:space="preserve"> is usually expected and therefore embracing the challenge. </w:t>
      </w:r>
      <w:r w:rsidR="00694970" w:rsidRPr="00BE07F0">
        <w:rPr>
          <w:sz w:val="22"/>
          <w:szCs w:val="22"/>
        </w:rPr>
        <w:t xml:space="preserve">Likewise, Allison and Tharby also illustrate the </w:t>
      </w:r>
      <w:r w:rsidR="00694970" w:rsidRPr="00BE07F0">
        <w:rPr>
          <w:i/>
          <w:sz w:val="22"/>
          <w:szCs w:val="22"/>
        </w:rPr>
        <w:t>anchor effect</w:t>
      </w:r>
      <w:r w:rsidR="00694970" w:rsidRPr="00BE07F0">
        <w:rPr>
          <w:sz w:val="22"/>
          <w:szCs w:val="22"/>
        </w:rPr>
        <w:t>:</w:t>
      </w:r>
    </w:p>
    <w:p w:rsidR="004F60AE" w:rsidRPr="00BE07F0" w:rsidRDefault="004F60AE" w:rsidP="00BE07F0">
      <w:pPr>
        <w:pStyle w:val="Default"/>
        <w:spacing w:line="360" w:lineRule="auto"/>
        <w:ind w:left="720" w:firstLine="60"/>
        <w:rPr>
          <w:sz w:val="22"/>
          <w:szCs w:val="22"/>
        </w:rPr>
      </w:pPr>
    </w:p>
    <w:p w:rsidR="004F60AE" w:rsidRPr="00BE07F0" w:rsidRDefault="00694970" w:rsidP="00BE07F0">
      <w:pPr>
        <w:pStyle w:val="Default"/>
        <w:spacing w:line="360" w:lineRule="auto"/>
        <w:ind w:left="720" w:firstLine="60"/>
        <w:rPr>
          <w:sz w:val="22"/>
          <w:szCs w:val="22"/>
        </w:rPr>
      </w:pPr>
      <w:r w:rsidRPr="00BE07F0">
        <w:rPr>
          <w:i/>
          <w:sz w:val="22"/>
          <w:szCs w:val="22"/>
        </w:rPr>
        <w:t>‘By exposing students to content at a level usually considered above (or beyond) national</w:t>
      </w:r>
      <w:r w:rsidR="004F60AE" w:rsidRPr="00BE07F0">
        <w:rPr>
          <w:i/>
          <w:sz w:val="22"/>
          <w:szCs w:val="22"/>
        </w:rPr>
        <w:t xml:space="preserve"> </w:t>
      </w:r>
      <w:r w:rsidRPr="00BE07F0">
        <w:rPr>
          <w:i/>
          <w:sz w:val="22"/>
          <w:szCs w:val="22"/>
        </w:rPr>
        <w:t>expectations, we anchor in challenge. Success is measured by adjusting up and down from here’</w:t>
      </w:r>
      <w:r w:rsidRPr="00BE07F0">
        <w:rPr>
          <w:sz w:val="22"/>
          <w:szCs w:val="22"/>
        </w:rPr>
        <w:t xml:space="preserve"> (2015, p.17). </w:t>
      </w:r>
    </w:p>
    <w:p w:rsidR="0022095B" w:rsidRPr="00BE07F0" w:rsidRDefault="0022095B" w:rsidP="00BE07F0">
      <w:pPr>
        <w:pStyle w:val="Default"/>
        <w:spacing w:line="360" w:lineRule="auto"/>
        <w:rPr>
          <w:sz w:val="22"/>
          <w:szCs w:val="22"/>
        </w:rPr>
      </w:pPr>
    </w:p>
    <w:p w:rsidR="00694970" w:rsidRPr="00BE07F0" w:rsidRDefault="00694970" w:rsidP="00BE07F0">
      <w:pPr>
        <w:pStyle w:val="Default"/>
        <w:spacing w:line="360" w:lineRule="auto"/>
        <w:rPr>
          <w:sz w:val="22"/>
          <w:szCs w:val="22"/>
        </w:rPr>
      </w:pPr>
      <w:r w:rsidRPr="00BE07F0">
        <w:rPr>
          <w:sz w:val="22"/>
          <w:szCs w:val="22"/>
        </w:rPr>
        <w:lastRenderedPageBreak/>
        <w:t xml:space="preserve">Consequently, </w:t>
      </w:r>
      <w:r w:rsidR="00B7648C" w:rsidRPr="00BE07F0">
        <w:rPr>
          <w:sz w:val="22"/>
          <w:szCs w:val="22"/>
        </w:rPr>
        <w:t>learners that</w:t>
      </w:r>
      <w:r w:rsidRPr="00BE07F0">
        <w:rPr>
          <w:sz w:val="22"/>
          <w:szCs w:val="22"/>
        </w:rPr>
        <w:t xml:space="preserve"> are being challenged </w:t>
      </w:r>
      <w:r w:rsidR="004F60AE" w:rsidRPr="00BE07F0">
        <w:rPr>
          <w:sz w:val="22"/>
          <w:szCs w:val="22"/>
        </w:rPr>
        <w:t>instantly and thoroughly mean</w:t>
      </w:r>
      <w:r w:rsidR="00B7648C" w:rsidRPr="00BE07F0">
        <w:rPr>
          <w:sz w:val="22"/>
          <w:szCs w:val="22"/>
        </w:rPr>
        <w:t>s that</w:t>
      </w:r>
      <w:r w:rsidR="004F60AE" w:rsidRPr="00BE07F0">
        <w:rPr>
          <w:sz w:val="22"/>
          <w:szCs w:val="22"/>
        </w:rPr>
        <w:t xml:space="preserve"> the</w:t>
      </w:r>
      <w:r w:rsidRPr="00BE07F0">
        <w:rPr>
          <w:sz w:val="22"/>
          <w:szCs w:val="22"/>
        </w:rPr>
        <w:t xml:space="preserve"> concept of being challenged may not be so alien in the long term. </w:t>
      </w:r>
      <w:r w:rsidR="00673F12" w:rsidRPr="00BE07F0">
        <w:rPr>
          <w:sz w:val="22"/>
          <w:szCs w:val="22"/>
        </w:rPr>
        <w:t>Lemo</w:t>
      </w:r>
      <w:r w:rsidR="00F65FAF" w:rsidRPr="00BE07F0">
        <w:rPr>
          <w:sz w:val="22"/>
          <w:szCs w:val="22"/>
        </w:rPr>
        <w:t>v</w:t>
      </w:r>
      <w:r w:rsidR="00673F12" w:rsidRPr="00BE07F0">
        <w:rPr>
          <w:sz w:val="22"/>
          <w:szCs w:val="22"/>
        </w:rPr>
        <w:t xml:space="preserve"> believes teachers should employ the </w:t>
      </w:r>
      <w:r w:rsidR="00673F12" w:rsidRPr="00BE07F0">
        <w:rPr>
          <w:i/>
          <w:sz w:val="22"/>
          <w:szCs w:val="22"/>
        </w:rPr>
        <w:t>no opt out</w:t>
      </w:r>
      <w:r w:rsidR="00673F12" w:rsidRPr="00BE07F0">
        <w:rPr>
          <w:sz w:val="22"/>
          <w:szCs w:val="22"/>
        </w:rPr>
        <w:t xml:space="preserve"> technique. This requires teachers not to accept the approach adopt</w:t>
      </w:r>
      <w:r w:rsidR="004F60AE" w:rsidRPr="00BE07F0">
        <w:rPr>
          <w:sz w:val="22"/>
          <w:szCs w:val="22"/>
        </w:rPr>
        <w:t xml:space="preserve">ed by many </w:t>
      </w:r>
      <w:r w:rsidR="00B7648C" w:rsidRPr="00BE07F0">
        <w:rPr>
          <w:sz w:val="22"/>
          <w:szCs w:val="22"/>
        </w:rPr>
        <w:t>learners</w:t>
      </w:r>
      <w:r w:rsidR="004F60AE" w:rsidRPr="00BE07F0">
        <w:rPr>
          <w:sz w:val="22"/>
          <w:szCs w:val="22"/>
        </w:rPr>
        <w:t xml:space="preserve">, which is </w:t>
      </w:r>
      <w:r w:rsidR="00673F12" w:rsidRPr="00BE07F0">
        <w:rPr>
          <w:sz w:val="22"/>
          <w:szCs w:val="22"/>
        </w:rPr>
        <w:t>answering the question by stating they are unsure.</w:t>
      </w:r>
      <w:r w:rsidR="00F65FAF" w:rsidRPr="00BE07F0">
        <w:rPr>
          <w:sz w:val="22"/>
          <w:szCs w:val="22"/>
        </w:rPr>
        <w:t xml:space="preserve"> Lemov refers to this as ‘an unwillingness to try’ and a ‘lack of knowledge’ (</w:t>
      </w:r>
      <w:r w:rsidR="002E5FB1" w:rsidRPr="00BE07F0">
        <w:rPr>
          <w:sz w:val="22"/>
          <w:szCs w:val="22"/>
        </w:rPr>
        <w:t>2010</w:t>
      </w:r>
      <w:r w:rsidR="00CF3DBA" w:rsidRPr="00BE07F0">
        <w:rPr>
          <w:sz w:val="22"/>
          <w:szCs w:val="22"/>
        </w:rPr>
        <w:t xml:space="preserve"> P.</w:t>
      </w:r>
      <w:r w:rsidR="00355158" w:rsidRPr="00BE07F0">
        <w:rPr>
          <w:sz w:val="22"/>
          <w:szCs w:val="22"/>
        </w:rPr>
        <w:t>29</w:t>
      </w:r>
      <w:r w:rsidR="00CF3DBA" w:rsidRPr="00BE07F0">
        <w:rPr>
          <w:sz w:val="22"/>
          <w:szCs w:val="22"/>
        </w:rPr>
        <w:t xml:space="preserve">) and insists that teachers should instead, ask another </w:t>
      </w:r>
      <w:r w:rsidR="00B7648C" w:rsidRPr="00BE07F0">
        <w:rPr>
          <w:sz w:val="22"/>
          <w:szCs w:val="22"/>
        </w:rPr>
        <w:t>learner</w:t>
      </w:r>
      <w:r w:rsidR="00CF3DBA" w:rsidRPr="00BE07F0">
        <w:rPr>
          <w:sz w:val="22"/>
          <w:szCs w:val="22"/>
        </w:rPr>
        <w:t xml:space="preserve"> for the answer, and if answered correctly to then ask the first l</w:t>
      </w:r>
      <w:r w:rsidR="00B7648C" w:rsidRPr="00BE07F0">
        <w:rPr>
          <w:sz w:val="22"/>
          <w:szCs w:val="22"/>
        </w:rPr>
        <w:t>earner</w:t>
      </w:r>
      <w:r w:rsidR="00CF3DBA" w:rsidRPr="00BE07F0">
        <w:rPr>
          <w:sz w:val="22"/>
          <w:szCs w:val="22"/>
        </w:rPr>
        <w:t xml:space="preserve"> again, allowing them to repeat the a</w:t>
      </w:r>
      <w:r w:rsidR="00473D09" w:rsidRPr="00BE07F0">
        <w:rPr>
          <w:sz w:val="22"/>
          <w:szCs w:val="22"/>
        </w:rPr>
        <w:t>nswer given b</w:t>
      </w:r>
      <w:r w:rsidR="00B7648C" w:rsidRPr="00BE07F0">
        <w:rPr>
          <w:sz w:val="22"/>
          <w:szCs w:val="22"/>
        </w:rPr>
        <w:t>y</w:t>
      </w:r>
      <w:r w:rsidR="00473D09" w:rsidRPr="00BE07F0">
        <w:rPr>
          <w:sz w:val="22"/>
          <w:szCs w:val="22"/>
        </w:rPr>
        <w:t xml:space="preserve"> the second </w:t>
      </w:r>
      <w:r w:rsidR="00B7648C" w:rsidRPr="00BE07F0">
        <w:rPr>
          <w:sz w:val="22"/>
          <w:szCs w:val="22"/>
        </w:rPr>
        <w:t>learner</w:t>
      </w:r>
      <w:r w:rsidR="00CF3DBA" w:rsidRPr="00BE07F0">
        <w:rPr>
          <w:sz w:val="22"/>
          <w:szCs w:val="22"/>
        </w:rPr>
        <w:t xml:space="preserve"> (p.</w:t>
      </w:r>
      <w:r w:rsidR="00355158" w:rsidRPr="00BE07F0">
        <w:rPr>
          <w:sz w:val="22"/>
          <w:szCs w:val="22"/>
        </w:rPr>
        <w:t>29</w:t>
      </w:r>
      <w:r w:rsidR="00CF3DBA" w:rsidRPr="00BE07F0">
        <w:rPr>
          <w:sz w:val="22"/>
          <w:szCs w:val="22"/>
        </w:rPr>
        <w:t>)</w:t>
      </w:r>
      <w:r w:rsidR="00473D09" w:rsidRPr="00BE07F0">
        <w:rPr>
          <w:sz w:val="22"/>
          <w:szCs w:val="22"/>
        </w:rPr>
        <w:t>.</w:t>
      </w:r>
      <w:r w:rsidR="00CF3DBA" w:rsidRPr="00BE07F0">
        <w:rPr>
          <w:sz w:val="22"/>
          <w:szCs w:val="22"/>
        </w:rPr>
        <w:t xml:space="preserve"> </w:t>
      </w:r>
      <w:r w:rsidR="00B7648C" w:rsidRPr="00BE07F0">
        <w:rPr>
          <w:sz w:val="22"/>
          <w:szCs w:val="22"/>
        </w:rPr>
        <w:t>Learner</w:t>
      </w:r>
      <w:r w:rsidR="00CF3DBA" w:rsidRPr="00BE07F0">
        <w:rPr>
          <w:sz w:val="22"/>
          <w:szCs w:val="22"/>
        </w:rPr>
        <w:t xml:space="preserve">s who do not </w:t>
      </w:r>
      <w:r w:rsidR="00B7648C" w:rsidRPr="00BE07F0">
        <w:rPr>
          <w:sz w:val="22"/>
          <w:szCs w:val="22"/>
        </w:rPr>
        <w:t>volunteer</w:t>
      </w:r>
      <w:r w:rsidR="00CF3DBA" w:rsidRPr="00BE07F0">
        <w:rPr>
          <w:sz w:val="22"/>
          <w:szCs w:val="22"/>
        </w:rPr>
        <w:t xml:space="preserve"> an answer will </w:t>
      </w:r>
      <w:r w:rsidR="00B7648C" w:rsidRPr="00BE07F0">
        <w:rPr>
          <w:sz w:val="22"/>
          <w:szCs w:val="22"/>
        </w:rPr>
        <w:t>recognise</w:t>
      </w:r>
      <w:r w:rsidR="00CF3DBA" w:rsidRPr="00BE07F0">
        <w:rPr>
          <w:sz w:val="22"/>
          <w:szCs w:val="22"/>
        </w:rPr>
        <w:t xml:space="preserve"> that not answering is not an option and that they will have to answer eventually</w:t>
      </w:r>
      <w:r w:rsidR="00C319A0" w:rsidRPr="00BE07F0">
        <w:rPr>
          <w:sz w:val="22"/>
          <w:szCs w:val="22"/>
        </w:rPr>
        <w:t xml:space="preserve">, regardless of time consumption. </w:t>
      </w:r>
      <w:r w:rsidR="00355158" w:rsidRPr="00BE07F0">
        <w:rPr>
          <w:sz w:val="22"/>
          <w:szCs w:val="22"/>
        </w:rPr>
        <w:t xml:space="preserve">Another technique discussed by </w:t>
      </w:r>
      <w:proofErr w:type="spellStart"/>
      <w:r w:rsidR="00355158" w:rsidRPr="00BE07F0">
        <w:rPr>
          <w:sz w:val="22"/>
          <w:szCs w:val="22"/>
        </w:rPr>
        <w:t>Lemov</w:t>
      </w:r>
      <w:proofErr w:type="spellEnd"/>
      <w:r w:rsidR="002E5FB1" w:rsidRPr="00BE07F0">
        <w:rPr>
          <w:sz w:val="22"/>
          <w:szCs w:val="22"/>
        </w:rPr>
        <w:t xml:space="preserve"> (2010)</w:t>
      </w:r>
      <w:r w:rsidR="00355158" w:rsidRPr="00BE07F0">
        <w:rPr>
          <w:sz w:val="22"/>
          <w:szCs w:val="22"/>
        </w:rPr>
        <w:t xml:space="preserve"> is </w:t>
      </w:r>
      <w:r w:rsidR="00355158" w:rsidRPr="00BE07F0">
        <w:rPr>
          <w:i/>
          <w:sz w:val="22"/>
          <w:szCs w:val="22"/>
        </w:rPr>
        <w:t>right is right</w:t>
      </w:r>
      <w:r w:rsidR="00473D09" w:rsidRPr="00BE07F0">
        <w:rPr>
          <w:sz w:val="22"/>
          <w:szCs w:val="22"/>
        </w:rPr>
        <w:t xml:space="preserve">, whereby he </w:t>
      </w:r>
      <w:r w:rsidR="00355158" w:rsidRPr="00BE07F0">
        <w:rPr>
          <w:sz w:val="22"/>
          <w:szCs w:val="22"/>
        </w:rPr>
        <w:t xml:space="preserve">explains that by telling a </w:t>
      </w:r>
      <w:r w:rsidR="00B7648C" w:rsidRPr="00BE07F0">
        <w:rPr>
          <w:sz w:val="22"/>
          <w:szCs w:val="22"/>
        </w:rPr>
        <w:t>learner</w:t>
      </w:r>
      <w:r w:rsidR="00355158" w:rsidRPr="00BE07F0">
        <w:rPr>
          <w:sz w:val="22"/>
          <w:szCs w:val="22"/>
        </w:rPr>
        <w:t xml:space="preserve"> that they are right, they are not betrayed into thinking they can do something they cannot (p.</w:t>
      </w:r>
      <w:r w:rsidR="00C8553D" w:rsidRPr="00BE07F0">
        <w:rPr>
          <w:sz w:val="22"/>
          <w:szCs w:val="22"/>
        </w:rPr>
        <w:t xml:space="preserve">35). He further explains: </w:t>
      </w:r>
    </w:p>
    <w:p w:rsidR="00C8553D" w:rsidRPr="00BE07F0" w:rsidRDefault="00C8553D" w:rsidP="00BE07F0">
      <w:pPr>
        <w:autoSpaceDE w:val="0"/>
        <w:autoSpaceDN w:val="0"/>
        <w:adjustRightInd w:val="0"/>
        <w:spacing w:after="0" w:line="360" w:lineRule="auto"/>
        <w:rPr>
          <w:rFonts w:ascii="Arial" w:hAnsi="Arial" w:cs="Arial"/>
          <w:lang w:val="en-GB"/>
        </w:rPr>
      </w:pPr>
    </w:p>
    <w:p w:rsidR="00C8553D" w:rsidRPr="00BE07F0" w:rsidRDefault="00C8553D" w:rsidP="00BE07F0">
      <w:pPr>
        <w:autoSpaceDE w:val="0"/>
        <w:autoSpaceDN w:val="0"/>
        <w:adjustRightInd w:val="0"/>
        <w:spacing w:after="0" w:line="360" w:lineRule="auto"/>
        <w:ind w:firstLine="720"/>
        <w:rPr>
          <w:rFonts w:ascii="Arial" w:hAnsi="Arial" w:cs="Arial"/>
          <w:i/>
          <w:lang w:val="en-GB"/>
        </w:rPr>
      </w:pPr>
      <w:r w:rsidRPr="00BE07F0">
        <w:rPr>
          <w:rFonts w:ascii="Arial" w:hAnsi="Arial" w:cs="Arial"/>
          <w:i/>
          <w:lang w:val="en-GB"/>
        </w:rPr>
        <w:t>‘Many teachers respond to almost-correct answers their students give in class</w:t>
      </w:r>
    </w:p>
    <w:p w:rsidR="00C8553D" w:rsidRPr="00BE07F0" w:rsidRDefault="00C8553D" w:rsidP="00BE07F0">
      <w:pPr>
        <w:autoSpaceDE w:val="0"/>
        <w:autoSpaceDN w:val="0"/>
        <w:adjustRightInd w:val="0"/>
        <w:spacing w:after="0" w:line="360" w:lineRule="auto"/>
        <w:ind w:firstLine="720"/>
        <w:rPr>
          <w:rFonts w:ascii="Arial" w:hAnsi="Arial" w:cs="Arial"/>
          <w:i/>
          <w:lang w:val="en-GB"/>
        </w:rPr>
      </w:pPr>
      <w:r w:rsidRPr="00BE07F0">
        <w:rPr>
          <w:rFonts w:ascii="Arial" w:hAnsi="Arial" w:cs="Arial"/>
          <w:i/>
          <w:lang w:val="en-GB"/>
        </w:rPr>
        <w:t xml:space="preserve">by rounding up. That </w:t>
      </w:r>
      <w:proofErr w:type="gramStart"/>
      <w:r w:rsidRPr="00BE07F0">
        <w:rPr>
          <w:rFonts w:ascii="Arial" w:hAnsi="Arial" w:cs="Arial"/>
          <w:i/>
          <w:lang w:val="en-GB"/>
        </w:rPr>
        <w:t>is</w:t>
      </w:r>
      <w:proofErr w:type="gramEnd"/>
      <w:r w:rsidRPr="00BE07F0">
        <w:rPr>
          <w:rFonts w:ascii="Arial" w:hAnsi="Arial" w:cs="Arial"/>
          <w:i/>
          <w:lang w:val="en-GB"/>
        </w:rPr>
        <w:t xml:space="preserve"> they’ll affirm the student’s answer and repeat it, adding</w:t>
      </w:r>
    </w:p>
    <w:p w:rsidR="00C8553D" w:rsidRPr="00BE07F0" w:rsidRDefault="00C8553D" w:rsidP="00BE07F0">
      <w:pPr>
        <w:autoSpaceDE w:val="0"/>
        <w:autoSpaceDN w:val="0"/>
        <w:adjustRightInd w:val="0"/>
        <w:spacing w:after="0" w:line="360" w:lineRule="auto"/>
        <w:ind w:firstLine="720"/>
        <w:rPr>
          <w:rFonts w:ascii="Arial" w:hAnsi="Arial" w:cs="Arial"/>
          <w:i/>
          <w:lang w:val="en-GB"/>
        </w:rPr>
      </w:pPr>
      <w:r w:rsidRPr="00BE07F0">
        <w:rPr>
          <w:rFonts w:ascii="Arial" w:hAnsi="Arial" w:cs="Arial"/>
          <w:i/>
          <w:lang w:val="en-GB"/>
        </w:rPr>
        <w:t>some detail of their own to make it fully correct even though the student didn’t</w:t>
      </w:r>
    </w:p>
    <w:p w:rsidR="00C8553D" w:rsidRPr="00BE07F0" w:rsidRDefault="00C8553D" w:rsidP="00BE07F0">
      <w:pPr>
        <w:autoSpaceDE w:val="0"/>
        <w:autoSpaceDN w:val="0"/>
        <w:adjustRightInd w:val="0"/>
        <w:spacing w:after="0" w:line="360" w:lineRule="auto"/>
        <w:ind w:firstLine="720"/>
        <w:rPr>
          <w:rFonts w:ascii="Arial" w:hAnsi="Arial" w:cs="Arial"/>
          <w:lang w:val="en-GB"/>
        </w:rPr>
      </w:pPr>
      <w:r w:rsidRPr="00BE07F0">
        <w:rPr>
          <w:rFonts w:ascii="Arial" w:hAnsi="Arial" w:cs="Arial"/>
          <w:i/>
          <w:lang w:val="en-GB"/>
        </w:rPr>
        <w:t>provide (and may not recognize) the differentiating factor.</w:t>
      </w:r>
      <w:r w:rsidRPr="00BE07F0">
        <w:rPr>
          <w:rFonts w:ascii="Arial" w:hAnsi="Arial" w:cs="Arial"/>
          <w:lang w:val="en-GB"/>
        </w:rPr>
        <w:t>’ (</w:t>
      </w:r>
      <w:proofErr w:type="spellStart"/>
      <w:r w:rsidRPr="00BE07F0">
        <w:rPr>
          <w:rFonts w:ascii="Arial" w:hAnsi="Arial" w:cs="Arial"/>
          <w:lang w:val="en-GB"/>
        </w:rPr>
        <w:t>Lemov</w:t>
      </w:r>
      <w:proofErr w:type="spellEnd"/>
      <w:r w:rsidRPr="00BE07F0">
        <w:rPr>
          <w:rFonts w:ascii="Arial" w:hAnsi="Arial" w:cs="Arial"/>
          <w:lang w:val="en-GB"/>
        </w:rPr>
        <w:t xml:space="preserve">, </w:t>
      </w:r>
      <w:r w:rsidR="002E5FB1" w:rsidRPr="00BE07F0">
        <w:rPr>
          <w:rFonts w:ascii="Arial" w:hAnsi="Arial" w:cs="Arial"/>
          <w:lang w:val="en-GB"/>
        </w:rPr>
        <w:t>2010</w:t>
      </w:r>
      <w:r w:rsidRPr="00BE07F0">
        <w:rPr>
          <w:rFonts w:ascii="Arial" w:hAnsi="Arial" w:cs="Arial"/>
          <w:lang w:val="en-GB"/>
        </w:rPr>
        <w:t xml:space="preserve"> p.35) </w:t>
      </w:r>
    </w:p>
    <w:p w:rsidR="00C8553D" w:rsidRPr="00BE07F0" w:rsidRDefault="00C8553D" w:rsidP="00BE07F0">
      <w:pPr>
        <w:autoSpaceDE w:val="0"/>
        <w:autoSpaceDN w:val="0"/>
        <w:adjustRightInd w:val="0"/>
        <w:spacing w:after="0" w:line="360" w:lineRule="auto"/>
        <w:rPr>
          <w:rFonts w:ascii="Arial" w:hAnsi="Arial" w:cs="Arial"/>
          <w:lang w:val="en-GB"/>
        </w:rPr>
      </w:pPr>
    </w:p>
    <w:p w:rsidR="00C40A1D" w:rsidRPr="00BE07F0" w:rsidRDefault="00856F40" w:rsidP="00BE07F0">
      <w:pPr>
        <w:autoSpaceDE w:val="0"/>
        <w:autoSpaceDN w:val="0"/>
        <w:adjustRightInd w:val="0"/>
        <w:spacing w:after="0" w:line="360" w:lineRule="auto"/>
        <w:rPr>
          <w:rFonts w:ascii="Arial" w:hAnsi="Arial" w:cs="Arial"/>
          <w:lang w:val="en-GB"/>
        </w:rPr>
      </w:pPr>
      <w:r w:rsidRPr="00BE07F0">
        <w:rPr>
          <w:rFonts w:ascii="Arial" w:hAnsi="Arial" w:cs="Arial"/>
          <w:lang w:val="en-GB"/>
        </w:rPr>
        <w:t>One can</w:t>
      </w:r>
      <w:r w:rsidR="00B7648C" w:rsidRPr="00BE07F0">
        <w:rPr>
          <w:rFonts w:ascii="Arial" w:hAnsi="Arial" w:cs="Arial"/>
          <w:lang w:val="en-GB"/>
        </w:rPr>
        <w:t xml:space="preserve"> acknowledge</w:t>
      </w:r>
      <w:r w:rsidR="00C8553D" w:rsidRPr="00BE07F0">
        <w:rPr>
          <w:rFonts w:ascii="Arial" w:hAnsi="Arial" w:cs="Arial"/>
          <w:lang w:val="en-GB"/>
        </w:rPr>
        <w:t xml:space="preserve"> here that</w:t>
      </w:r>
      <w:r w:rsidRPr="00BE07F0">
        <w:rPr>
          <w:rFonts w:ascii="Arial" w:hAnsi="Arial" w:cs="Arial"/>
          <w:lang w:val="en-GB"/>
        </w:rPr>
        <w:t xml:space="preserve"> a</w:t>
      </w:r>
      <w:r w:rsidR="00C8553D" w:rsidRPr="00BE07F0">
        <w:rPr>
          <w:rFonts w:ascii="Arial" w:hAnsi="Arial" w:cs="Arial"/>
          <w:lang w:val="en-GB"/>
        </w:rPr>
        <w:t xml:space="preserve"> low standard is being set for the </w:t>
      </w:r>
      <w:r w:rsidR="00B7648C" w:rsidRPr="00BE07F0">
        <w:rPr>
          <w:rFonts w:ascii="Arial" w:hAnsi="Arial" w:cs="Arial"/>
          <w:lang w:val="en-GB"/>
        </w:rPr>
        <w:t>learners</w:t>
      </w:r>
      <w:r w:rsidR="00C8553D" w:rsidRPr="00BE07F0">
        <w:rPr>
          <w:rFonts w:ascii="Arial" w:hAnsi="Arial" w:cs="Arial"/>
          <w:lang w:val="en-GB"/>
        </w:rPr>
        <w:t xml:space="preserve"> and</w:t>
      </w:r>
      <w:r w:rsidR="003716B8" w:rsidRPr="00BE07F0">
        <w:rPr>
          <w:rFonts w:ascii="Arial" w:hAnsi="Arial" w:cs="Arial"/>
          <w:lang w:val="en-GB"/>
        </w:rPr>
        <w:t xml:space="preserve"> </w:t>
      </w:r>
      <w:r w:rsidR="00C8553D" w:rsidRPr="00BE07F0">
        <w:rPr>
          <w:rFonts w:ascii="Arial" w:hAnsi="Arial" w:cs="Arial"/>
          <w:lang w:val="en-GB"/>
        </w:rPr>
        <w:t xml:space="preserve">they are not being stretched to construct their own </w:t>
      </w:r>
      <w:r w:rsidR="003716B8" w:rsidRPr="00BE07F0">
        <w:rPr>
          <w:rFonts w:ascii="Arial" w:hAnsi="Arial" w:cs="Arial"/>
          <w:lang w:val="en-GB"/>
        </w:rPr>
        <w:t xml:space="preserve">extended </w:t>
      </w:r>
      <w:r w:rsidR="00C8553D" w:rsidRPr="00BE07F0">
        <w:rPr>
          <w:rFonts w:ascii="Arial" w:hAnsi="Arial" w:cs="Arial"/>
          <w:lang w:val="en-GB"/>
        </w:rPr>
        <w:t xml:space="preserve">answers. </w:t>
      </w:r>
      <w:r w:rsidR="00F91408" w:rsidRPr="00BE07F0">
        <w:rPr>
          <w:rFonts w:ascii="Arial" w:hAnsi="Arial" w:cs="Arial"/>
          <w:lang w:val="en-GB"/>
        </w:rPr>
        <w:t>A teache</w:t>
      </w:r>
      <w:r w:rsidR="003716B8" w:rsidRPr="00BE07F0">
        <w:rPr>
          <w:rFonts w:ascii="Arial" w:hAnsi="Arial" w:cs="Arial"/>
          <w:lang w:val="en-GB"/>
        </w:rPr>
        <w:t>r, who habitually extends a learners’ explanation</w:t>
      </w:r>
      <w:r w:rsidR="00F91408" w:rsidRPr="00BE07F0">
        <w:rPr>
          <w:rFonts w:ascii="Arial" w:hAnsi="Arial" w:cs="Arial"/>
          <w:lang w:val="en-GB"/>
        </w:rPr>
        <w:t xml:space="preserve"> is not challenging his/her </w:t>
      </w:r>
      <w:r w:rsidR="003716B8" w:rsidRPr="00BE07F0">
        <w:rPr>
          <w:rFonts w:ascii="Arial" w:hAnsi="Arial" w:cs="Arial"/>
          <w:lang w:val="en-GB"/>
        </w:rPr>
        <w:t>learners</w:t>
      </w:r>
      <w:r w:rsidR="00F91408" w:rsidRPr="00BE07F0">
        <w:rPr>
          <w:rFonts w:ascii="Arial" w:hAnsi="Arial" w:cs="Arial"/>
          <w:lang w:val="en-GB"/>
        </w:rPr>
        <w:t xml:space="preserve"> or </w:t>
      </w:r>
      <w:r w:rsidR="003716B8" w:rsidRPr="00BE07F0">
        <w:rPr>
          <w:rFonts w:ascii="Arial" w:hAnsi="Arial" w:cs="Arial"/>
          <w:lang w:val="en-GB"/>
        </w:rPr>
        <w:t>encouraging</w:t>
      </w:r>
      <w:r w:rsidR="00F91408" w:rsidRPr="00BE07F0">
        <w:rPr>
          <w:rFonts w:ascii="Arial" w:hAnsi="Arial" w:cs="Arial"/>
          <w:lang w:val="en-GB"/>
        </w:rPr>
        <w:t xml:space="preserve"> them to their full potential. </w:t>
      </w:r>
      <w:r w:rsidR="002A3188" w:rsidRPr="00BE07F0">
        <w:rPr>
          <w:rFonts w:ascii="Arial" w:hAnsi="Arial" w:cs="Arial"/>
          <w:lang w:val="en-GB"/>
        </w:rPr>
        <w:t xml:space="preserve">Lastly, Lemov illustrates the </w:t>
      </w:r>
      <w:r w:rsidR="002A3188" w:rsidRPr="00BE07F0">
        <w:rPr>
          <w:rFonts w:ascii="Arial" w:hAnsi="Arial" w:cs="Arial"/>
          <w:i/>
          <w:lang w:val="en-GB"/>
        </w:rPr>
        <w:t xml:space="preserve">stretch </w:t>
      </w:r>
      <w:proofErr w:type="gramStart"/>
      <w:r w:rsidR="002A3188" w:rsidRPr="00BE07F0">
        <w:rPr>
          <w:rFonts w:ascii="Arial" w:hAnsi="Arial" w:cs="Arial"/>
          <w:i/>
          <w:lang w:val="en-GB"/>
        </w:rPr>
        <w:t>it</w:t>
      </w:r>
      <w:proofErr w:type="gramEnd"/>
      <w:r w:rsidR="002A3188" w:rsidRPr="00BE07F0">
        <w:rPr>
          <w:rFonts w:ascii="Arial" w:hAnsi="Arial" w:cs="Arial"/>
          <w:lang w:val="en-GB"/>
        </w:rPr>
        <w:t xml:space="preserve"> technique. </w:t>
      </w:r>
      <w:r w:rsidR="00925333" w:rsidRPr="00BE07F0">
        <w:rPr>
          <w:rFonts w:ascii="Arial" w:hAnsi="Arial" w:cs="Arial"/>
          <w:lang w:val="en-GB"/>
        </w:rPr>
        <w:t>He believes</w:t>
      </w:r>
      <w:r w:rsidR="003716B8" w:rsidRPr="00BE07F0">
        <w:rPr>
          <w:rFonts w:ascii="Arial" w:hAnsi="Arial" w:cs="Arial"/>
          <w:lang w:val="en-GB"/>
        </w:rPr>
        <w:t xml:space="preserve"> that</w:t>
      </w:r>
      <w:r w:rsidR="00925333" w:rsidRPr="00BE07F0">
        <w:rPr>
          <w:rFonts w:ascii="Arial" w:hAnsi="Arial" w:cs="Arial"/>
          <w:lang w:val="en-GB"/>
        </w:rPr>
        <w:t xml:space="preserve"> in response to a correct answer</w:t>
      </w:r>
      <w:r w:rsidR="003716B8" w:rsidRPr="00BE07F0">
        <w:rPr>
          <w:rFonts w:ascii="Arial" w:hAnsi="Arial" w:cs="Arial"/>
          <w:lang w:val="en-GB"/>
        </w:rPr>
        <w:t>,</w:t>
      </w:r>
      <w:r w:rsidR="00925333" w:rsidRPr="00BE07F0">
        <w:rPr>
          <w:rFonts w:ascii="Arial" w:hAnsi="Arial" w:cs="Arial"/>
          <w:lang w:val="en-GB"/>
        </w:rPr>
        <w:t xml:space="preserve"> a teacher should stretch a</w:t>
      </w:r>
      <w:r w:rsidR="003716B8" w:rsidRPr="00BE07F0">
        <w:rPr>
          <w:rFonts w:ascii="Arial" w:hAnsi="Arial" w:cs="Arial"/>
          <w:lang w:val="en-GB"/>
        </w:rPr>
        <w:t xml:space="preserve"> learner even</w:t>
      </w:r>
      <w:r w:rsidR="00925333" w:rsidRPr="00BE07F0">
        <w:rPr>
          <w:rFonts w:ascii="Arial" w:hAnsi="Arial" w:cs="Arial"/>
          <w:lang w:val="en-GB"/>
        </w:rPr>
        <w:t xml:space="preserve"> further by ‘asking students to answer a different or tougher question or by using questioning to make sure that a right answer is repeatable, that is, the student knows how to get similar right answers again and again’ (</w:t>
      </w:r>
      <w:r w:rsidR="002E5FB1" w:rsidRPr="00BE07F0">
        <w:rPr>
          <w:rFonts w:ascii="Arial" w:hAnsi="Arial" w:cs="Arial"/>
          <w:lang w:val="en-GB"/>
        </w:rPr>
        <w:t>2010</w:t>
      </w:r>
      <w:r w:rsidR="00925333" w:rsidRPr="00BE07F0">
        <w:rPr>
          <w:rFonts w:ascii="Arial" w:hAnsi="Arial" w:cs="Arial"/>
          <w:lang w:val="en-GB"/>
        </w:rPr>
        <w:t xml:space="preserve"> p.41). </w:t>
      </w:r>
      <w:r w:rsidR="003716B8" w:rsidRPr="00BE07F0">
        <w:rPr>
          <w:rFonts w:ascii="Arial" w:hAnsi="Arial" w:cs="Arial"/>
          <w:lang w:val="en-GB"/>
        </w:rPr>
        <w:t>Learners</w:t>
      </w:r>
      <w:r w:rsidR="00925333" w:rsidRPr="00BE07F0">
        <w:rPr>
          <w:rFonts w:ascii="Arial" w:hAnsi="Arial" w:cs="Arial"/>
          <w:lang w:val="en-GB"/>
        </w:rPr>
        <w:t xml:space="preserve"> are therefore constantly </w:t>
      </w:r>
      <w:r w:rsidR="004644E1" w:rsidRPr="00BE07F0">
        <w:rPr>
          <w:rFonts w:ascii="Arial" w:hAnsi="Arial" w:cs="Arial"/>
          <w:lang w:val="en-GB"/>
        </w:rPr>
        <w:t xml:space="preserve">extending their knowledge and being challenged. </w:t>
      </w:r>
      <w:r w:rsidR="009B2353" w:rsidRPr="00BE07F0">
        <w:rPr>
          <w:rFonts w:ascii="Arial" w:hAnsi="Arial" w:cs="Arial"/>
          <w:lang w:val="en-GB"/>
        </w:rPr>
        <w:t xml:space="preserve">Lemov similarly states that asking </w:t>
      </w:r>
      <w:r w:rsidR="003716B8" w:rsidRPr="00BE07F0">
        <w:rPr>
          <w:rFonts w:ascii="Arial" w:hAnsi="Arial" w:cs="Arial"/>
          <w:lang w:val="en-GB"/>
        </w:rPr>
        <w:t>learners</w:t>
      </w:r>
      <w:r w:rsidR="009B2353" w:rsidRPr="00BE07F0">
        <w:rPr>
          <w:rFonts w:ascii="Arial" w:hAnsi="Arial" w:cs="Arial"/>
          <w:lang w:val="en-GB"/>
        </w:rPr>
        <w:t xml:space="preserve"> for evidence of their answers can be employed </w:t>
      </w:r>
      <w:r w:rsidR="003716B8" w:rsidRPr="00BE07F0">
        <w:rPr>
          <w:rFonts w:ascii="Arial" w:hAnsi="Arial" w:cs="Arial"/>
          <w:lang w:val="en-GB"/>
        </w:rPr>
        <w:t>to</w:t>
      </w:r>
      <w:r w:rsidR="009B2353" w:rsidRPr="00BE07F0">
        <w:rPr>
          <w:rFonts w:ascii="Arial" w:hAnsi="Arial" w:cs="Arial"/>
          <w:lang w:val="en-GB"/>
        </w:rPr>
        <w:t xml:space="preserve"> the same effect.</w:t>
      </w:r>
    </w:p>
    <w:p w:rsidR="003716B8" w:rsidRPr="00BE07F0" w:rsidRDefault="003716B8" w:rsidP="00BE07F0">
      <w:pPr>
        <w:autoSpaceDE w:val="0"/>
        <w:autoSpaceDN w:val="0"/>
        <w:adjustRightInd w:val="0"/>
        <w:spacing w:after="0" w:line="360" w:lineRule="auto"/>
        <w:rPr>
          <w:rFonts w:ascii="Arial" w:hAnsi="Arial" w:cs="Arial"/>
          <w:lang w:val="en-GB"/>
        </w:rPr>
      </w:pPr>
    </w:p>
    <w:p w:rsidR="00EF3CD1" w:rsidRPr="00BE07F0" w:rsidRDefault="00C40A1D" w:rsidP="00BE07F0">
      <w:pPr>
        <w:autoSpaceDE w:val="0"/>
        <w:autoSpaceDN w:val="0"/>
        <w:adjustRightInd w:val="0"/>
        <w:spacing w:after="0" w:line="360" w:lineRule="auto"/>
        <w:rPr>
          <w:rFonts w:ascii="Arial" w:hAnsi="Arial" w:cs="Arial"/>
          <w:lang w:val="en-GB"/>
        </w:rPr>
      </w:pPr>
      <w:r w:rsidRPr="00BE07F0">
        <w:rPr>
          <w:rFonts w:ascii="Arial" w:hAnsi="Arial" w:cs="Arial"/>
          <w:lang w:val="en-GB"/>
        </w:rPr>
        <w:t>This method is re-iterated by Rosenshine who states that asking students ‘to explain the process they used to answer the questions, to explain how the answer was found’ (</w:t>
      </w:r>
      <w:r w:rsidR="00DA1D11" w:rsidRPr="00BE07F0">
        <w:rPr>
          <w:rFonts w:ascii="Arial" w:hAnsi="Arial" w:cs="Arial"/>
          <w:lang w:val="en-GB"/>
        </w:rPr>
        <w:t xml:space="preserve">2002, p.9). </w:t>
      </w:r>
      <w:r w:rsidR="00EB01E1" w:rsidRPr="00BE07F0">
        <w:rPr>
          <w:rFonts w:ascii="Arial" w:hAnsi="Arial" w:cs="Arial"/>
          <w:lang w:val="en-GB"/>
        </w:rPr>
        <w:t>All</w:t>
      </w:r>
      <w:r w:rsidR="0072140E" w:rsidRPr="00BE07F0">
        <w:rPr>
          <w:rFonts w:ascii="Arial" w:hAnsi="Arial" w:cs="Arial"/>
          <w:lang w:val="en-GB"/>
        </w:rPr>
        <w:t xml:space="preserve"> strategies</w:t>
      </w:r>
      <w:r w:rsidR="00EB01E1" w:rsidRPr="00BE07F0">
        <w:rPr>
          <w:rFonts w:ascii="Arial" w:hAnsi="Arial" w:cs="Arial"/>
          <w:lang w:val="en-GB"/>
        </w:rPr>
        <w:t xml:space="preserve"> mentioned</w:t>
      </w:r>
      <w:r w:rsidR="0072140E" w:rsidRPr="00BE07F0">
        <w:rPr>
          <w:rFonts w:ascii="Arial" w:hAnsi="Arial" w:cs="Arial"/>
          <w:lang w:val="en-GB"/>
        </w:rPr>
        <w:t xml:space="preserve"> can be employed to ensure that </w:t>
      </w:r>
      <w:r w:rsidR="003716B8" w:rsidRPr="00BE07F0">
        <w:rPr>
          <w:rFonts w:ascii="Arial" w:hAnsi="Arial" w:cs="Arial"/>
          <w:lang w:val="en-GB"/>
        </w:rPr>
        <w:t>learners</w:t>
      </w:r>
      <w:r w:rsidR="0072140E" w:rsidRPr="00BE07F0">
        <w:rPr>
          <w:rFonts w:ascii="Arial" w:hAnsi="Arial" w:cs="Arial"/>
          <w:lang w:val="en-GB"/>
        </w:rPr>
        <w:t xml:space="preserve"> are consistently being challenged, which</w:t>
      </w:r>
      <w:r w:rsidR="00CD6841" w:rsidRPr="00BE07F0">
        <w:rPr>
          <w:rFonts w:ascii="Arial" w:hAnsi="Arial" w:cs="Arial"/>
          <w:lang w:val="en-GB"/>
        </w:rPr>
        <w:t xml:space="preserve"> I believe is what could have </w:t>
      </w:r>
      <w:r w:rsidR="003716B8" w:rsidRPr="00BE07F0">
        <w:rPr>
          <w:rFonts w:ascii="Arial" w:hAnsi="Arial" w:cs="Arial"/>
          <w:lang w:val="en-GB"/>
        </w:rPr>
        <w:t xml:space="preserve">been </w:t>
      </w:r>
      <w:r w:rsidR="00CD6841" w:rsidRPr="00BE07F0">
        <w:rPr>
          <w:rFonts w:ascii="Arial" w:hAnsi="Arial" w:cs="Arial"/>
          <w:lang w:val="en-GB"/>
        </w:rPr>
        <w:t>employed</w:t>
      </w:r>
      <w:r w:rsidR="0072140E" w:rsidRPr="00BE07F0">
        <w:rPr>
          <w:rFonts w:ascii="Arial" w:hAnsi="Arial" w:cs="Arial"/>
          <w:lang w:val="en-GB"/>
        </w:rPr>
        <w:t xml:space="preserve"> during the lesson in </w:t>
      </w:r>
      <w:r w:rsidR="007A4C8B" w:rsidRPr="00BE07F0">
        <w:rPr>
          <w:rFonts w:ascii="Arial" w:hAnsi="Arial" w:cs="Arial"/>
          <w:lang w:val="en-GB"/>
        </w:rPr>
        <w:t>Appendix</w:t>
      </w:r>
      <w:r w:rsidR="0072140E" w:rsidRPr="00BE07F0">
        <w:rPr>
          <w:rFonts w:ascii="Arial" w:hAnsi="Arial" w:cs="Arial"/>
          <w:lang w:val="en-GB"/>
        </w:rPr>
        <w:t xml:space="preserve"> </w:t>
      </w:r>
      <w:r w:rsidR="003716B8" w:rsidRPr="00BE07F0">
        <w:rPr>
          <w:rFonts w:ascii="Arial" w:hAnsi="Arial" w:cs="Arial"/>
          <w:lang w:val="en-GB"/>
        </w:rPr>
        <w:t>1</w:t>
      </w:r>
      <w:r w:rsidR="007A4C8B" w:rsidRPr="00BE07F0">
        <w:rPr>
          <w:rFonts w:ascii="Arial" w:hAnsi="Arial" w:cs="Arial"/>
          <w:lang w:val="en-GB"/>
        </w:rPr>
        <w:t xml:space="preserve"> (as well as </w:t>
      </w:r>
      <w:r w:rsidR="00F4078B" w:rsidRPr="00BE07F0">
        <w:rPr>
          <w:rFonts w:ascii="Arial" w:hAnsi="Arial" w:cs="Arial"/>
          <w:lang w:val="en-GB"/>
        </w:rPr>
        <w:t>Appendices</w:t>
      </w:r>
      <w:r w:rsidR="007A4C8B" w:rsidRPr="00BE07F0">
        <w:rPr>
          <w:rFonts w:ascii="Arial" w:hAnsi="Arial" w:cs="Arial"/>
          <w:lang w:val="en-GB"/>
        </w:rPr>
        <w:t xml:space="preserve"> 2,3</w:t>
      </w:r>
      <w:r w:rsidR="00F4078B" w:rsidRPr="00BE07F0">
        <w:rPr>
          <w:rFonts w:ascii="Arial" w:hAnsi="Arial" w:cs="Arial"/>
          <w:lang w:val="en-GB"/>
        </w:rPr>
        <w:t>,</w:t>
      </w:r>
      <w:r w:rsidR="007A4C8B" w:rsidRPr="00BE07F0">
        <w:rPr>
          <w:rFonts w:ascii="Arial" w:hAnsi="Arial" w:cs="Arial"/>
          <w:lang w:val="en-GB"/>
        </w:rPr>
        <w:t>4)</w:t>
      </w:r>
      <w:r w:rsidR="003716B8" w:rsidRPr="00BE07F0">
        <w:rPr>
          <w:rFonts w:ascii="Arial" w:hAnsi="Arial" w:cs="Arial"/>
          <w:lang w:val="en-GB"/>
        </w:rPr>
        <w:t>, that is</w:t>
      </w:r>
      <w:r w:rsidR="0072140E" w:rsidRPr="00BE07F0">
        <w:rPr>
          <w:rFonts w:ascii="Arial" w:hAnsi="Arial" w:cs="Arial"/>
          <w:lang w:val="en-GB"/>
        </w:rPr>
        <w:t xml:space="preserve"> to promote an</w:t>
      </w:r>
      <w:r w:rsidR="006A56A3" w:rsidRPr="00BE07F0">
        <w:rPr>
          <w:rFonts w:ascii="Arial" w:hAnsi="Arial" w:cs="Arial"/>
          <w:lang w:val="en-GB"/>
        </w:rPr>
        <w:t xml:space="preserve"> ambitious and capable learner who sets themselves high standards, </w:t>
      </w:r>
      <w:r w:rsidR="008E448F" w:rsidRPr="00BE07F0">
        <w:rPr>
          <w:rFonts w:ascii="Arial" w:hAnsi="Arial" w:cs="Arial"/>
          <w:lang w:val="en-GB"/>
        </w:rPr>
        <w:t>and ultimately adapt smoothly</w:t>
      </w:r>
      <w:r w:rsidR="00B02E57" w:rsidRPr="00BE07F0">
        <w:rPr>
          <w:rFonts w:ascii="Arial" w:hAnsi="Arial" w:cs="Arial"/>
          <w:lang w:val="en-GB"/>
        </w:rPr>
        <w:t xml:space="preserve"> to the new curriculum </w:t>
      </w:r>
      <w:r w:rsidR="00A76F82" w:rsidRPr="00BE07F0">
        <w:rPr>
          <w:rFonts w:ascii="Arial" w:hAnsi="Arial" w:cs="Arial"/>
          <w:lang w:val="en-GB"/>
        </w:rPr>
        <w:t>for</w:t>
      </w:r>
      <w:r w:rsidR="00B02E57" w:rsidRPr="00BE07F0">
        <w:rPr>
          <w:rFonts w:ascii="Arial" w:hAnsi="Arial" w:cs="Arial"/>
          <w:lang w:val="en-GB"/>
        </w:rPr>
        <w:t xml:space="preserve"> Wales. </w:t>
      </w:r>
    </w:p>
    <w:p w:rsidR="00EB01E1" w:rsidRPr="00BE07F0" w:rsidRDefault="00EB01E1" w:rsidP="00BE07F0">
      <w:pPr>
        <w:autoSpaceDE w:val="0"/>
        <w:autoSpaceDN w:val="0"/>
        <w:adjustRightInd w:val="0"/>
        <w:spacing w:after="0" w:line="360" w:lineRule="auto"/>
        <w:rPr>
          <w:rFonts w:ascii="Arial" w:hAnsi="Arial" w:cs="Arial"/>
          <w:lang w:val="en-GB"/>
        </w:rPr>
      </w:pPr>
    </w:p>
    <w:p w:rsidR="00EB01E1" w:rsidRPr="00BE07F0" w:rsidRDefault="00EB01E1" w:rsidP="00BE07F0">
      <w:pPr>
        <w:autoSpaceDE w:val="0"/>
        <w:autoSpaceDN w:val="0"/>
        <w:adjustRightInd w:val="0"/>
        <w:spacing w:after="0" w:line="360" w:lineRule="auto"/>
        <w:rPr>
          <w:rFonts w:ascii="Arial" w:hAnsi="Arial" w:cs="Arial"/>
          <w:lang w:val="en-GB"/>
        </w:rPr>
      </w:pPr>
    </w:p>
    <w:p w:rsidR="003146AB" w:rsidRPr="00BE07F0" w:rsidRDefault="00E01DE5" w:rsidP="00BE07F0">
      <w:pPr>
        <w:autoSpaceDE w:val="0"/>
        <w:autoSpaceDN w:val="0"/>
        <w:adjustRightInd w:val="0"/>
        <w:spacing w:after="0" w:line="360" w:lineRule="auto"/>
        <w:rPr>
          <w:rFonts w:ascii="Arial" w:hAnsi="Arial" w:cs="Arial"/>
          <w:lang w:val="en-GB"/>
        </w:rPr>
      </w:pPr>
      <w:r w:rsidRPr="00BE07F0">
        <w:rPr>
          <w:rFonts w:ascii="Arial" w:hAnsi="Arial" w:cs="Arial"/>
          <w:lang w:val="en-GB"/>
        </w:rPr>
        <w:t xml:space="preserve">The last section of this will concentrate on evaluating the main critical incident that I observed, with mention of next steps. </w:t>
      </w:r>
      <w:r w:rsidR="00B77B0E" w:rsidRPr="00BE07F0">
        <w:rPr>
          <w:rFonts w:ascii="Arial" w:hAnsi="Arial" w:cs="Arial"/>
          <w:lang w:val="en-GB"/>
        </w:rPr>
        <w:t>Moving the disruptive learner, I believe was a reasonable response, and appropriate in preventing further disruption from her</w:t>
      </w:r>
      <w:r w:rsidR="00906B7D" w:rsidRPr="00BE07F0">
        <w:rPr>
          <w:rFonts w:ascii="Arial" w:hAnsi="Arial" w:cs="Arial"/>
          <w:lang w:val="en-GB"/>
        </w:rPr>
        <w:t>. It conforms with the behaviour policy set by School X, therefor it was his duty to move the learner, rather than a personal punishment decision. This</w:t>
      </w:r>
      <w:r w:rsidR="00B77B0E" w:rsidRPr="00BE07F0">
        <w:rPr>
          <w:rFonts w:ascii="Arial" w:hAnsi="Arial" w:cs="Arial"/>
          <w:lang w:val="en-GB"/>
        </w:rPr>
        <w:t xml:space="preserve"> is discussed as a useful strategy by Kyriacou who states, </w:t>
      </w:r>
      <w:r w:rsidR="003146AB" w:rsidRPr="00BE07F0">
        <w:rPr>
          <w:rFonts w:ascii="Arial" w:hAnsi="Arial" w:cs="Arial"/>
          <w:lang w:val="en-GB"/>
        </w:rPr>
        <w:t>‘you may require a particular pupil to sit at the front where you can monitor the pupil’s behaviour more closely’ (</w:t>
      </w:r>
      <w:r w:rsidR="00B77B0E" w:rsidRPr="00BE07F0">
        <w:rPr>
          <w:rFonts w:ascii="Arial" w:hAnsi="Arial" w:cs="Arial"/>
          <w:lang w:val="en-GB"/>
        </w:rPr>
        <w:t>2014.</w:t>
      </w:r>
      <w:r w:rsidR="003146AB" w:rsidRPr="00BE07F0">
        <w:rPr>
          <w:rFonts w:ascii="Arial" w:hAnsi="Arial" w:cs="Arial"/>
          <w:lang w:val="en-GB"/>
        </w:rPr>
        <w:t>p.140)</w:t>
      </w:r>
      <w:r w:rsidR="00B77B0E" w:rsidRPr="00BE07F0">
        <w:rPr>
          <w:rFonts w:ascii="Arial" w:hAnsi="Arial" w:cs="Arial"/>
          <w:lang w:val="en-GB"/>
        </w:rPr>
        <w:t xml:space="preserve">. It’s important to highlight in this example that the pupil is moved to the front of the class, whereas the learner I observed at School X was moved to another table where her behaviour continued. Had she been moved to the front of the class then her disruptive behaviour may have stopped. </w:t>
      </w:r>
      <w:r w:rsidR="003F111B" w:rsidRPr="00BE07F0">
        <w:rPr>
          <w:rFonts w:ascii="Arial" w:hAnsi="Arial" w:cs="Arial"/>
          <w:lang w:val="en-GB"/>
        </w:rPr>
        <w:t xml:space="preserve">As the learner persisted with her behaviour it appeared that the move was not </w:t>
      </w:r>
      <w:r w:rsidR="007250B9" w:rsidRPr="00BE07F0">
        <w:rPr>
          <w:rFonts w:ascii="Arial" w:hAnsi="Arial" w:cs="Arial"/>
          <w:lang w:val="en-GB"/>
        </w:rPr>
        <w:t xml:space="preserve">viewed as a punishment, which Kyriacou says is key: </w:t>
      </w:r>
    </w:p>
    <w:p w:rsidR="000F1237" w:rsidRPr="00BE07F0" w:rsidRDefault="003146AB" w:rsidP="00BE07F0">
      <w:pPr>
        <w:autoSpaceDE w:val="0"/>
        <w:autoSpaceDN w:val="0"/>
        <w:adjustRightInd w:val="0"/>
        <w:spacing w:after="0" w:line="360" w:lineRule="auto"/>
        <w:rPr>
          <w:rFonts w:ascii="Arial" w:hAnsi="Arial" w:cs="Arial"/>
          <w:lang w:val="en-GB"/>
        </w:rPr>
      </w:pPr>
      <w:r w:rsidRPr="00BE07F0">
        <w:rPr>
          <w:rFonts w:ascii="Arial" w:hAnsi="Arial" w:cs="Arial"/>
          <w:lang w:val="en-GB"/>
        </w:rPr>
        <w:t xml:space="preserve">‘punishment needs to be of a type that is aversive for the pupil concerned and minimises any factors that are likely to weaken </w:t>
      </w:r>
      <w:r w:rsidR="000F1237" w:rsidRPr="00BE07F0">
        <w:rPr>
          <w:rFonts w:ascii="Arial" w:hAnsi="Arial" w:cs="Arial"/>
          <w:lang w:val="en-GB"/>
        </w:rPr>
        <w:t>its effectiveness’ (</w:t>
      </w:r>
      <w:r w:rsidR="007250B9" w:rsidRPr="00BE07F0">
        <w:rPr>
          <w:rFonts w:ascii="Arial" w:hAnsi="Arial" w:cs="Arial"/>
          <w:lang w:val="en-GB"/>
        </w:rPr>
        <w:t xml:space="preserve">2014. </w:t>
      </w:r>
      <w:r w:rsidR="000F1237" w:rsidRPr="00BE07F0">
        <w:rPr>
          <w:rFonts w:ascii="Arial" w:hAnsi="Arial" w:cs="Arial"/>
          <w:lang w:val="en-GB"/>
        </w:rPr>
        <w:t>p.152)</w:t>
      </w:r>
      <w:r w:rsidR="007250B9" w:rsidRPr="00BE07F0">
        <w:rPr>
          <w:rFonts w:ascii="Arial" w:hAnsi="Arial" w:cs="Arial"/>
          <w:lang w:val="en-GB"/>
        </w:rPr>
        <w:t xml:space="preserve">. Thus, the punishment was not harsh enough to prompt the learner to alter her behaviour and </w:t>
      </w:r>
      <w:r w:rsidR="00744B43" w:rsidRPr="00BE07F0">
        <w:rPr>
          <w:rFonts w:ascii="Arial" w:hAnsi="Arial" w:cs="Arial"/>
          <w:lang w:val="en-GB"/>
        </w:rPr>
        <w:t>its</w:t>
      </w:r>
      <w:r w:rsidR="007250B9" w:rsidRPr="00BE07F0">
        <w:rPr>
          <w:rFonts w:ascii="Arial" w:hAnsi="Arial" w:cs="Arial"/>
          <w:lang w:val="en-GB"/>
        </w:rPr>
        <w:t xml:space="preserve"> effectiveness was therefore fruitless. </w:t>
      </w:r>
      <w:r w:rsidR="00755BF4" w:rsidRPr="00BE07F0">
        <w:rPr>
          <w:rFonts w:ascii="Arial" w:hAnsi="Arial" w:cs="Arial"/>
          <w:lang w:val="en-GB"/>
        </w:rPr>
        <w:t xml:space="preserve">Moreover, Kyriacou also states </w:t>
      </w:r>
      <w:r w:rsidR="000F1237" w:rsidRPr="00BE07F0">
        <w:rPr>
          <w:rFonts w:ascii="Arial" w:hAnsi="Arial" w:cs="Arial"/>
          <w:lang w:val="en-GB"/>
        </w:rPr>
        <w:t>‘it is essential that the pupil sees the punishment as being in their own interests, and certainly not as an expression of malice or hostility’ (</w:t>
      </w:r>
      <w:r w:rsidR="00B91F68" w:rsidRPr="00BE07F0">
        <w:rPr>
          <w:rFonts w:ascii="Arial" w:hAnsi="Arial" w:cs="Arial"/>
          <w:lang w:val="en-GB"/>
        </w:rPr>
        <w:t xml:space="preserve">2014. </w:t>
      </w:r>
      <w:r w:rsidR="000F1237" w:rsidRPr="00BE07F0">
        <w:rPr>
          <w:rFonts w:ascii="Arial" w:hAnsi="Arial" w:cs="Arial"/>
          <w:lang w:val="en-GB"/>
        </w:rPr>
        <w:t>p.148)</w:t>
      </w:r>
      <w:r w:rsidR="00755BF4" w:rsidRPr="00BE07F0">
        <w:rPr>
          <w:rFonts w:ascii="Arial" w:hAnsi="Arial" w:cs="Arial"/>
          <w:lang w:val="en-GB"/>
        </w:rPr>
        <w:t xml:space="preserve">. Perhaps when being instructed to move as she was distracting other, the teacher could have informed her the move was being implemented so that she had the opportunity to complete her work before the end of the lesson. </w:t>
      </w:r>
    </w:p>
    <w:p w:rsidR="00744B43" w:rsidRPr="00BE07F0" w:rsidRDefault="00744B43" w:rsidP="000916E1">
      <w:pPr>
        <w:autoSpaceDE w:val="0"/>
        <w:autoSpaceDN w:val="0"/>
        <w:adjustRightInd w:val="0"/>
        <w:spacing w:after="0" w:line="360" w:lineRule="auto"/>
        <w:rPr>
          <w:rFonts w:ascii="Arial" w:hAnsi="Arial" w:cs="Arial"/>
          <w:lang w:val="en-GB"/>
        </w:rPr>
      </w:pPr>
    </w:p>
    <w:p w:rsidR="000916E1" w:rsidRDefault="000916E1" w:rsidP="000916E1">
      <w:pPr>
        <w:autoSpaceDE w:val="0"/>
        <w:autoSpaceDN w:val="0"/>
        <w:adjustRightInd w:val="0"/>
        <w:spacing w:after="0" w:line="360" w:lineRule="auto"/>
        <w:rPr>
          <w:rFonts w:ascii="Arial" w:hAnsi="Arial" w:cs="Arial"/>
          <w:lang w:val="en-GB"/>
        </w:rPr>
      </w:pPr>
      <w:r>
        <w:rPr>
          <w:rFonts w:ascii="Arial" w:hAnsi="Arial" w:cs="Arial"/>
          <w:lang w:val="en-GB"/>
        </w:rPr>
        <w:t xml:space="preserve">A useful way in which the teacher could have handled the situation differently would be to reprimand in private. Rather than discipline the learner in front of the whole class, Kyriacou (2014) believes a private reprimand is a ‘more personal contact’ (p.145) and therefore decreases the likelihood of the learner reacting with hostility (p.45). As per the field notes in Appendix 1 the learner initially refused to move when asked and treated this as a public platform to argue with the teacher, thereby giving social acceptance and celebrating disruptive behaviour; had she been asked privately she may have quickly and quietly cooperated. Another interesting point is that the teacher should have consistently implemented the school’s behaviour policy; post moving the learner, step two should have been put in place. In line with the school’s behaviour point system, the learner should have received a behaviour point; this would have automatically initiated a lunch time detention, with an immediate message sent home to parents/guardians. While it is the teacher’s discretion whether a behaviour point is given and not compulsory after being moved, I believe that a follow up punishment may have been effective. Kyriacou (2014) describes this as ‘symbolic behaviour’ and states its benefits are that it uses ‘the formal ritual of punishment at a mild level’ (p.150) this ensuring consistency of the school’s behaviour </w:t>
      </w:r>
      <w:r>
        <w:rPr>
          <w:rFonts w:ascii="Arial" w:hAnsi="Arial" w:cs="Arial"/>
          <w:lang w:val="en-GB"/>
        </w:rPr>
        <w:lastRenderedPageBreak/>
        <w:t xml:space="preserve">policy. Another strategy that may have helped to minimise and prevent disruptive behaviour would be to employ a well-considered seating plan. This establishes a consistent classroom climate, where learners are expected to learn and not to socialise. For disruptive learners, this eliminates triggers and the desire to chat with fellow learners. It would also be useful to ensure disruptive learners are always seated at the front of the classroom so that they can be monitored closely. </w:t>
      </w:r>
    </w:p>
    <w:p w:rsidR="000916E1" w:rsidRDefault="000916E1" w:rsidP="000916E1">
      <w:pPr>
        <w:autoSpaceDE w:val="0"/>
        <w:autoSpaceDN w:val="0"/>
        <w:adjustRightInd w:val="0"/>
        <w:spacing w:after="0" w:line="360" w:lineRule="auto"/>
        <w:rPr>
          <w:rFonts w:ascii="Arial" w:hAnsi="Arial" w:cs="Arial"/>
          <w:lang w:val="en-GB"/>
        </w:rPr>
      </w:pPr>
    </w:p>
    <w:p w:rsidR="000916E1" w:rsidRDefault="000916E1" w:rsidP="000916E1">
      <w:pPr>
        <w:autoSpaceDE w:val="0"/>
        <w:autoSpaceDN w:val="0"/>
        <w:adjustRightInd w:val="0"/>
        <w:spacing w:after="0" w:line="360" w:lineRule="auto"/>
        <w:rPr>
          <w:rFonts w:ascii="Arial" w:hAnsi="Arial" w:cs="Arial"/>
          <w:lang w:val="en-GB"/>
        </w:rPr>
      </w:pPr>
      <w:r>
        <w:rPr>
          <w:rFonts w:ascii="Arial" w:hAnsi="Arial" w:cs="Arial"/>
          <w:lang w:val="en-GB"/>
        </w:rPr>
        <w:t xml:space="preserve">The critical evaluation that I have constructed attempted to provide a foundation and next step strategies for altering disruptive behaviour in the classroom, whilst endorsing and establishing a positive and consistent environment to actively engage all learners. With consideration of the context of School X and its learners, I have analysed a chosen critical incident through a literature review. The review consisted of the common causes of misbehaviour within the classroom, followed by possible employable strategies to alter and prevent non-acceptable misbehaviour. The second part of the review concentrated on keeping learners challenged and engaged within the classroom and the different methods utilised by experts. I have shown how next steps could have been implemented by the teacher in a similar situation; whilst identifying the cause and consequence of the initial reaction exhibited by the teacher. </w:t>
      </w:r>
      <w:bookmarkStart w:id="0" w:name="_GoBack"/>
      <w:bookmarkEnd w:id="0"/>
    </w:p>
    <w:p w:rsidR="00B77B0E" w:rsidRDefault="00B77B0E" w:rsidP="00BE07F0">
      <w:pPr>
        <w:autoSpaceDE w:val="0"/>
        <w:autoSpaceDN w:val="0"/>
        <w:adjustRightInd w:val="0"/>
        <w:spacing w:after="0" w:line="360" w:lineRule="auto"/>
        <w:rPr>
          <w:rFonts w:ascii="Arial" w:hAnsi="Arial" w:cs="Arial"/>
          <w:lang w:val="en-GB"/>
        </w:rPr>
      </w:pPr>
    </w:p>
    <w:p w:rsidR="002C2AAC" w:rsidRDefault="002C2AAC" w:rsidP="00925333">
      <w:pPr>
        <w:autoSpaceDE w:val="0"/>
        <w:autoSpaceDN w:val="0"/>
        <w:adjustRightInd w:val="0"/>
        <w:spacing w:after="0" w:line="240" w:lineRule="auto"/>
        <w:rPr>
          <w:rFonts w:ascii="Arial" w:hAnsi="Arial" w:cs="Arial"/>
          <w:lang w:val="en-GB"/>
        </w:rPr>
      </w:pPr>
    </w:p>
    <w:p w:rsidR="002C2AAC" w:rsidRDefault="002C2AAC" w:rsidP="002C2AAC">
      <w:pPr>
        <w:rPr>
          <w:lang w:val="en-GB"/>
        </w:rPr>
      </w:pPr>
      <w:r>
        <w:rPr>
          <w:lang w:val="en-GB"/>
        </w:rPr>
        <w:br w:type="page"/>
      </w:r>
    </w:p>
    <w:p w:rsidR="00BF7F17" w:rsidRPr="00BE07F0" w:rsidRDefault="00BF7F17" w:rsidP="00BE07F0">
      <w:pPr>
        <w:pStyle w:val="Heading1"/>
        <w:rPr>
          <w:rFonts w:ascii="Arial" w:hAnsi="Arial" w:cs="Arial"/>
          <w:i/>
          <w:sz w:val="28"/>
          <w:szCs w:val="28"/>
        </w:rPr>
      </w:pPr>
      <w:r w:rsidRPr="00BE07F0">
        <w:rPr>
          <w:rFonts w:ascii="Arial" w:hAnsi="Arial" w:cs="Arial"/>
          <w:i/>
          <w:sz w:val="28"/>
          <w:szCs w:val="28"/>
        </w:rPr>
        <w:lastRenderedPageBreak/>
        <w:t xml:space="preserve">Bibliography </w:t>
      </w:r>
    </w:p>
    <w:p w:rsidR="00BF7F17" w:rsidRDefault="00BF7F17" w:rsidP="00BF7F17">
      <w:pPr>
        <w:rPr>
          <w:lang w:val="en-GB"/>
        </w:rPr>
      </w:pPr>
      <w:r>
        <w:rPr>
          <w:lang w:val="en-GB"/>
        </w:rPr>
        <w:t xml:space="preserve">Allison, S. and Tharby, A. (2015). </w:t>
      </w:r>
      <w:r>
        <w:rPr>
          <w:i/>
          <w:lang w:val="en-GB"/>
        </w:rPr>
        <w:t xml:space="preserve">Making Every Lesson Count: Six principles to support great teaching and learning. </w:t>
      </w:r>
      <w:r>
        <w:rPr>
          <w:lang w:val="en-GB"/>
        </w:rPr>
        <w:t xml:space="preserve">Crown House Publishing. </w:t>
      </w:r>
    </w:p>
    <w:p w:rsidR="00BF7F17" w:rsidRDefault="00BF7F17" w:rsidP="00BF7F17">
      <w:r>
        <w:rPr>
          <w:lang w:val="en-GB"/>
        </w:rPr>
        <w:t xml:space="preserve">Banerjee, R. (2019) </w:t>
      </w:r>
      <w:r>
        <w:rPr>
          <w:rFonts w:eastAsia="Times New Roman" w:cstheme="minorHAnsi"/>
          <w:i/>
          <w:color w:val="000000"/>
          <w:szCs w:val="48"/>
          <w:lang w:val="en-GB" w:eastAsia="en-GB"/>
        </w:rPr>
        <w:t xml:space="preserve">Robin Banerjee's Sociogram Tools. </w:t>
      </w:r>
      <w:r>
        <w:rPr>
          <w:rFonts w:eastAsia="Times New Roman" w:cstheme="minorHAnsi"/>
          <w:color w:val="000000"/>
          <w:szCs w:val="48"/>
          <w:lang w:val="en-GB" w:eastAsia="en-GB"/>
        </w:rPr>
        <w:t xml:space="preserve">Available at: </w:t>
      </w:r>
      <w:hyperlink r:id="rId7" w:history="1">
        <w:r>
          <w:rPr>
            <w:rStyle w:val="Hyperlink"/>
          </w:rPr>
          <w:t>http://users.sussex.ac.uk/~robinb/socio.html</w:t>
        </w:r>
      </w:hyperlink>
      <w:r>
        <w:t xml:space="preserve"> (Accessed: 11th October 2019). </w:t>
      </w:r>
    </w:p>
    <w:p w:rsidR="00BF7F17" w:rsidRDefault="00BF7F17" w:rsidP="00BF7F17">
      <w:pPr>
        <w:rPr>
          <w:lang w:val="en-GB"/>
        </w:rPr>
      </w:pPr>
      <w:r>
        <w:rPr>
          <w:lang w:val="en-GB"/>
        </w:rPr>
        <w:t xml:space="preserve">Cohen, L, Manion, L and Morrison, K. (2007). </w:t>
      </w:r>
      <w:r>
        <w:rPr>
          <w:i/>
          <w:lang w:val="en-GB"/>
        </w:rPr>
        <w:t xml:space="preserve">Research Methods in Education. </w:t>
      </w:r>
      <w:r>
        <w:rPr>
          <w:lang w:val="en-GB"/>
        </w:rPr>
        <w:t xml:space="preserve">Sixth Edition. Oxon: Routledge. </w:t>
      </w:r>
    </w:p>
    <w:p w:rsidR="00BF7F17" w:rsidRDefault="00BF7F17" w:rsidP="00BF7F17">
      <w:pPr>
        <w:rPr>
          <w:rFonts w:ascii="Times New Roman" w:eastAsia="Times New Roman" w:hAnsi="Times New Roman" w:cs="Times New Roman"/>
          <w:color w:val="000000"/>
          <w:sz w:val="27"/>
          <w:szCs w:val="27"/>
          <w:lang w:val="en-GB" w:eastAsia="en-GB"/>
        </w:rPr>
      </w:pPr>
      <w:r>
        <w:t xml:space="preserve">Donaldson, G. (2015). </w:t>
      </w:r>
      <w:r>
        <w:rPr>
          <w:i/>
        </w:rPr>
        <w:t xml:space="preserve">Curriculum for Wales. </w:t>
      </w:r>
      <w:r>
        <w:t xml:space="preserve">Available at: </w:t>
      </w:r>
      <w:r>
        <w:fldChar w:fldCharType="begin"/>
      </w:r>
      <w:r>
        <w:instrText xml:space="preserve"> HYPERLINK "https://singlestepslearningproject2.weebly.com/curriculum-for-wales.html" </w:instrText>
      </w:r>
      <w:r>
        <w:fldChar w:fldCharType="separate"/>
      </w:r>
      <w:r>
        <w:rPr>
          <w:rStyle w:val="Hyperlink"/>
        </w:rPr>
        <w:t>https://singlestepslearningproject2.weebly.com/curriculum-for-wales.html#</w:t>
      </w:r>
      <w:r>
        <w:fldChar w:fldCharType="end"/>
      </w:r>
      <w:r>
        <w:t xml:space="preserve"> (Accessed: 12th October 2019). </w:t>
      </w:r>
    </w:p>
    <w:p w:rsidR="00BF7F17" w:rsidRDefault="00BF7F17" w:rsidP="00BF7F17">
      <w:pPr>
        <w:pStyle w:val="Heading1"/>
        <w:shd w:val="clear" w:color="auto" w:fill="FFFFFF"/>
        <w:spacing w:before="120" w:beforeAutospacing="0" w:after="120" w:afterAutospacing="0"/>
        <w:rPr>
          <w:rFonts w:asciiTheme="minorHAnsi" w:hAnsiTheme="minorHAnsi" w:cstheme="minorHAnsi"/>
          <w:b w:val="0"/>
          <w:color w:val="262626"/>
          <w:sz w:val="24"/>
          <w:szCs w:val="24"/>
        </w:rPr>
      </w:pPr>
      <w:r>
        <w:rPr>
          <w:rFonts w:asciiTheme="minorHAnsi" w:hAnsiTheme="minorHAnsi" w:cstheme="minorHAnsi"/>
          <w:b w:val="0"/>
          <w:sz w:val="24"/>
          <w:szCs w:val="24"/>
        </w:rPr>
        <w:t xml:space="preserve">Dweck, C. </w:t>
      </w:r>
      <w:r>
        <w:rPr>
          <w:rFonts w:asciiTheme="minorHAnsi" w:hAnsiTheme="minorHAnsi" w:cstheme="minorHAnsi"/>
          <w:b w:val="0"/>
          <w:color w:val="262626"/>
          <w:sz w:val="24"/>
          <w:szCs w:val="24"/>
        </w:rPr>
        <w:t xml:space="preserve">Carol Dweck: A Summary of The Two Mindsets </w:t>
      </w:r>
      <w:proofErr w:type="gramStart"/>
      <w:r>
        <w:rPr>
          <w:rFonts w:asciiTheme="minorHAnsi" w:hAnsiTheme="minorHAnsi" w:cstheme="minorHAnsi"/>
          <w:b w:val="0"/>
          <w:color w:val="262626"/>
          <w:sz w:val="24"/>
          <w:szCs w:val="24"/>
        </w:rPr>
        <w:t>And</w:t>
      </w:r>
      <w:proofErr w:type="gramEnd"/>
      <w:r>
        <w:rPr>
          <w:rFonts w:asciiTheme="minorHAnsi" w:hAnsiTheme="minorHAnsi" w:cstheme="minorHAnsi"/>
          <w:b w:val="0"/>
          <w:color w:val="262626"/>
          <w:sz w:val="24"/>
          <w:szCs w:val="24"/>
        </w:rPr>
        <w:t xml:space="preserve"> The Power of Believing That You Can Improve. Available at: </w:t>
      </w:r>
      <w:hyperlink r:id="rId8" w:history="1">
        <w:r>
          <w:rPr>
            <w:rStyle w:val="Hyperlink"/>
            <w:rFonts w:asciiTheme="minorHAnsi" w:hAnsiTheme="minorHAnsi" w:cstheme="minorHAnsi"/>
            <w:sz w:val="24"/>
            <w:szCs w:val="24"/>
          </w:rPr>
          <w:t>https://fs.blog/2015/03/carol-dweck-mindset/</w:t>
        </w:r>
      </w:hyperlink>
      <w:r>
        <w:rPr>
          <w:rFonts w:asciiTheme="minorHAnsi" w:hAnsiTheme="minorHAnsi" w:cstheme="minorHAnsi"/>
          <w:b w:val="0"/>
          <w:sz w:val="24"/>
          <w:szCs w:val="24"/>
        </w:rPr>
        <w:t xml:space="preserve"> (accessed 18</w:t>
      </w:r>
      <w:r>
        <w:rPr>
          <w:rFonts w:asciiTheme="minorHAnsi" w:hAnsiTheme="minorHAnsi" w:cstheme="minorHAnsi"/>
          <w:b w:val="0"/>
          <w:sz w:val="24"/>
          <w:szCs w:val="24"/>
          <w:vertAlign w:val="superscript"/>
        </w:rPr>
        <w:t>th</w:t>
      </w:r>
      <w:r>
        <w:rPr>
          <w:rFonts w:asciiTheme="minorHAnsi" w:hAnsiTheme="minorHAnsi" w:cstheme="minorHAnsi"/>
          <w:b w:val="0"/>
          <w:sz w:val="24"/>
          <w:szCs w:val="24"/>
        </w:rPr>
        <w:t xml:space="preserve"> October 2019). </w:t>
      </w:r>
    </w:p>
    <w:p w:rsidR="00BF7F17" w:rsidRDefault="00BF7F17" w:rsidP="00BF7F17">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 xml:space="preserve">Estyn Report for School X. </w:t>
      </w:r>
    </w:p>
    <w:p w:rsidR="00BF7F17" w:rsidRDefault="00BF7F17" w:rsidP="00BF7F17">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Kounin, J.S. and Gump, P.V. (1958). ‘</w:t>
      </w:r>
      <w:r>
        <w:rPr>
          <w:rFonts w:asciiTheme="minorHAnsi" w:hAnsiTheme="minorHAnsi" w:cstheme="minorHAnsi"/>
          <w:i/>
          <w:color w:val="212529"/>
        </w:rPr>
        <w:t>The Ripple Effect in Discipline’ The Elementary School Journal.</w:t>
      </w:r>
      <w:r>
        <w:rPr>
          <w:rFonts w:asciiTheme="minorHAnsi" w:hAnsiTheme="minorHAnsi" w:cstheme="minorHAnsi"/>
          <w:color w:val="212529"/>
        </w:rPr>
        <w:t xml:space="preserve"> Vol.59.  P.158-162. The university of Chicago Press. </w:t>
      </w:r>
    </w:p>
    <w:p w:rsidR="00BF7F17" w:rsidRDefault="00BF7F17" w:rsidP="00BF7F17">
      <w:pPr>
        <w:rPr>
          <w:lang w:val="en-GB"/>
        </w:rPr>
      </w:pPr>
      <w:r>
        <w:rPr>
          <w:lang w:val="en-GB"/>
        </w:rPr>
        <w:t xml:space="preserve">Kumar, R. (2005). </w:t>
      </w:r>
      <w:r>
        <w:rPr>
          <w:i/>
          <w:lang w:val="en-GB"/>
        </w:rPr>
        <w:t>Research Methodology.</w:t>
      </w:r>
      <w:r>
        <w:rPr>
          <w:lang w:val="en-GB"/>
        </w:rPr>
        <w:t xml:space="preserve"> Second Edition. London: Sage Publications. </w:t>
      </w:r>
    </w:p>
    <w:p w:rsidR="00714E7B" w:rsidRPr="00714E7B" w:rsidRDefault="00714E7B" w:rsidP="00BF7F17">
      <w:pPr>
        <w:rPr>
          <w:rStyle w:val="spellingerror"/>
          <w:rFonts w:ascii="Calibri" w:hAnsi="Calibri" w:cs="Calibri"/>
          <w:color w:val="000000"/>
          <w:shd w:val="clear" w:color="auto" w:fill="FFFFFF"/>
        </w:rPr>
      </w:pPr>
      <w:r>
        <w:rPr>
          <w:rStyle w:val="spellingerror"/>
          <w:rFonts w:ascii="Calibri" w:hAnsi="Calibri" w:cs="Calibri"/>
          <w:color w:val="000000"/>
          <w:shd w:val="clear" w:color="auto" w:fill="FFFFFF"/>
        </w:rPr>
        <w:t xml:space="preserve">Kyriacou, C. (2014). </w:t>
      </w:r>
      <w:r>
        <w:rPr>
          <w:rStyle w:val="spellingerror"/>
          <w:rFonts w:ascii="Calibri" w:hAnsi="Calibri" w:cs="Calibri"/>
          <w:i/>
          <w:color w:val="000000"/>
          <w:shd w:val="clear" w:color="auto" w:fill="FFFFFF"/>
        </w:rPr>
        <w:t xml:space="preserve">Essential Teaching Skills. </w:t>
      </w:r>
      <w:r>
        <w:rPr>
          <w:rStyle w:val="spellingerror"/>
          <w:rFonts w:ascii="Calibri" w:hAnsi="Calibri" w:cs="Calibri"/>
          <w:color w:val="000000"/>
          <w:shd w:val="clear" w:color="auto" w:fill="FFFFFF"/>
        </w:rPr>
        <w:t xml:space="preserve">Fourth Edition. Oxford: Oxford University press. </w:t>
      </w:r>
    </w:p>
    <w:p w:rsidR="00BF7F17" w:rsidRDefault="00BF7F17" w:rsidP="00BF7F17">
      <w:pPr>
        <w:rPr>
          <w:rStyle w:val="normaltextrun"/>
          <w:rFonts w:ascii="Calibri" w:hAnsi="Calibri" w:cs="Calibri"/>
          <w:color w:val="000000"/>
          <w:shd w:val="clear" w:color="auto" w:fill="FFFFFF"/>
        </w:rPr>
      </w:pPr>
      <w:r>
        <w:rPr>
          <w:rStyle w:val="spellingerror"/>
          <w:rFonts w:ascii="Calibri" w:hAnsi="Calibri" w:cs="Calibri"/>
          <w:color w:val="000000"/>
          <w:shd w:val="clear" w:color="auto" w:fill="FFFFFF"/>
        </w:rPr>
        <w:t>Lemov</w:t>
      </w:r>
      <w:r>
        <w:rPr>
          <w:rStyle w:val="normaltextrun"/>
          <w:rFonts w:ascii="Calibri" w:hAnsi="Calibri" w:cs="Calibri"/>
          <w:color w:val="000000"/>
          <w:shd w:val="clear" w:color="auto" w:fill="FFFFFF"/>
        </w:rPr>
        <w:t>, D. (2010) </w:t>
      </w:r>
      <w:r>
        <w:rPr>
          <w:rStyle w:val="normaltextrun"/>
          <w:rFonts w:ascii="Calibri" w:hAnsi="Calibri" w:cs="Calibri"/>
          <w:i/>
          <w:iCs/>
          <w:color w:val="000000"/>
          <w:shd w:val="clear" w:color="auto" w:fill="FFFFFF"/>
        </w:rPr>
        <w:t>Teach like a Champion.</w:t>
      </w:r>
      <w:r>
        <w:rPr>
          <w:rStyle w:val="normaltextrun"/>
          <w:rFonts w:ascii="Calibri" w:hAnsi="Calibri" w:cs="Calibri"/>
          <w:color w:val="000000"/>
          <w:shd w:val="clear" w:color="auto" w:fill="FFFFFF"/>
        </w:rPr>
        <w:t> San Francisco: Josey –Bass. </w:t>
      </w:r>
    </w:p>
    <w:p w:rsidR="00BF7F17" w:rsidRDefault="00BF7F17" w:rsidP="00BF7F17">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 xml:space="preserve">McManus, M. (1989) </w:t>
      </w:r>
      <w:r>
        <w:rPr>
          <w:rFonts w:asciiTheme="minorHAnsi" w:hAnsiTheme="minorHAnsi" w:cstheme="minorHAnsi"/>
          <w:i/>
          <w:color w:val="212529"/>
        </w:rPr>
        <w:t xml:space="preserve">Troublesome behaviour in the classroom. Teacher’s survival guide. </w:t>
      </w:r>
      <w:r>
        <w:rPr>
          <w:rFonts w:asciiTheme="minorHAnsi" w:hAnsiTheme="minorHAnsi" w:cstheme="minorHAnsi"/>
          <w:color w:val="212529"/>
        </w:rPr>
        <w:t xml:space="preserve"> Routledge. </w:t>
      </w:r>
    </w:p>
    <w:p w:rsidR="00BF7F17" w:rsidRDefault="00BF7F17" w:rsidP="00BF7F17">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 xml:space="preserve">Reid, D. (Dim </w:t>
      </w:r>
      <w:proofErr w:type="spellStart"/>
      <w:r>
        <w:rPr>
          <w:rFonts w:asciiTheme="minorHAnsi" w:hAnsiTheme="minorHAnsi" w:cstheme="minorHAnsi"/>
          <w:color w:val="212529"/>
        </w:rPr>
        <w:t>dyddiad</w:t>
      </w:r>
      <w:proofErr w:type="spellEnd"/>
      <w:r>
        <w:rPr>
          <w:rFonts w:asciiTheme="minorHAnsi" w:hAnsiTheme="minorHAnsi" w:cstheme="minorHAnsi"/>
          <w:color w:val="212529"/>
        </w:rPr>
        <w:t xml:space="preserve">). </w:t>
      </w:r>
      <w:r>
        <w:rPr>
          <w:rFonts w:asciiTheme="minorHAnsi" w:hAnsiTheme="minorHAnsi" w:cstheme="minorHAnsi"/>
          <w:i/>
          <w:color w:val="212529"/>
        </w:rPr>
        <w:t xml:space="preserve">Behaviour Management. A Guide to successful classroom management. </w:t>
      </w:r>
      <w:r>
        <w:rPr>
          <w:rFonts w:asciiTheme="minorHAnsi" w:hAnsiTheme="minorHAnsi" w:cstheme="minorHAnsi"/>
          <w:color w:val="212529"/>
        </w:rPr>
        <w:t xml:space="preserve">[Online] Available at: </w:t>
      </w:r>
      <w:hyperlink r:id="rId9" w:history="1">
        <w:r>
          <w:rPr>
            <w:rStyle w:val="Hyperlink"/>
            <w:rFonts w:asciiTheme="minorHAnsi" w:hAnsiTheme="minorHAnsi" w:cstheme="minorHAnsi"/>
          </w:rPr>
          <w:t>https://denisereid.weebly.com/uploads/4/9/4/6/49465003/behvioural_management_handbook_by_densie_reid_.pdf</w:t>
        </w:r>
      </w:hyperlink>
      <w:r>
        <w:rPr>
          <w:rFonts w:asciiTheme="minorHAnsi" w:hAnsiTheme="minorHAnsi" w:cstheme="minorHAnsi"/>
          <w:color w:val="212529"/>
        </w:rPr>
        <w:t xml:space="preserve"> [Accessed: 18/10/2019] </w:t>
      </w:r>
    </w:p>
    <w:p w:rsidR="00BF7F17" w:rsidRDefault="00BF7F17" w:rsidP="00BF7F17">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Rogers, B (1997). </w:t>
      </w:r>
      <w:r>
        <w:rPr>
          <w:rFonts w:asciiTheme="minorHAnsi" w:hAnsiTheme="minorHAnsi" w:cstheme="minorHAnsi"/>
          <w:i/>
          <w:color w:val="212529"/>
        </w:rPr>
        <w:t>The Language of discipline: a practical approach to effective classroom management</w:t>
      </w:r>
      <w:r>
        <w:rPr>
          <w:rFonts w:asciiTheme="minorHAnsi" w:hAnsiTheme="minorHAnsi" w:cstheme="minorHAnsi"/>
          <w:color w:val="212529"/>
        </w:rPr>
        <w:t xml:space="preserve">. 2nd ed. Plymouth: Northcote House. </w:t>
      </w:r>
    </w:p>
    <w:p w:rsidR="00BF7F17" w:rsidRDefault="00BF7F17" w:rsidP="00BF7F17">
      <w:pPr>
        <w:rPr>
          <w:lang w:val="en-GB"/>
        </w:rPr>
      </w:pPr>
      <w:r>
        <w:t xml:space="preserve">Rosenshine, B. (2012) </w:t>
      </w:r>
      <w:r>
        <w:rPr>
          <w:i/>
        </w:rPr>
        <w:t>Principles of Instruction</w:t>
      </w:r>
      <w:r>
        <w:t xml:space="preserve"> in American Educator v36 n1 p12-19, 39.</w:t>
      </w:r>
      <w:r>
        <w:rPr>
          <w:lang w:val="en-GB"/>
        </w:rPr>
        <w:t xml:space="preserve"> </w:t>
      </w:r>
      <w:r>
        <w:fldChar w:fldCharType="begin"/>
      </w:r>
      <w:r>
        <w:instrText xml:space="preserve"> HYPERLINK "https://www.aft.org/sites/default/files/periodicals/Rosenshine.pdf" </w:instrText>
      </w:r>
      <w:r>
        <w:fldChar w:fldCharType="separate"/>
      </w:r>
      <w:r>
        <w:rPr>
          <w:rStyle w:val="Hyperlink"/>
        </w:rPr>
        <w:t>https://www.aft.org/sites/default/files/periodicals/Rosenshine.pdf</w:t>
      </w:r>
      <w:r>
        <w:fldChar w:fldCharType="end"/>
      </w:r>
    </w:p>
    <w:p w:rsidR="00BF7F17" w:rsidRDefault="00BF7F17" w:rsidP="00BF7F17">
      <w:pPr>
        <w:rPr>
          <w:lang w:val="en-GB"/>
        </w:rPr>
      </w:pPr>
      <w:r>
        <w:rPr>
          <w:lang w:val="en-GB"/>
        </w:rPr>
        <w:t xml:space="preserve">Tripp, D. (1993). </w:t>
      </w:r>
      <w:r>
        <w:rPr>
          <w:i/>
          <w:lang w:val="en-GB"/>
        </w:rPr>
        <w:t>Critical Incidents in Teaching.</w:t>
      </w:r>
      <w:r>
        <w:rPr>
          <w:lang w:val="en-GB"/>
        </w:rPr>
        <w:t xml:space="preserve"> Oxon: Routledge. </w:t>
      </w:r>
    </w:p>
    <w:p w:rsidR="002C2AAC" w:rsidRDefault="002C2AAC" w:rsidP="00925333">
      <w:pPr>
        <w:autoSpaceDE w:val="0"/>
        <w:autoSpaceDN w:val="0"/>
        <w:adjustRightInd w:val="0"/>
        <w:spacing w:after="0" w:line="240" w:lineRule="auto"/>
        <w:rPr>
          <w:rFonts w:ascii="Arial" w:hAnsi="Arial" w:cs="Arial"/>
          <w:lang w:val="en-GB"/>
        </w:rPr>
      </w:pPr>
    </w:p>
    <w:p w:rsidR="00B77B0E" w:rsidRDefault="00B77B0E" w:rsidP="00925333">
      <w:pPr>
        <w:autoSpaceDE w:val="0"/>
        <w:autoSpaceDN w:val="0"/>
        <w:adjustRightInd w:val="0"/>
        <w:spacing w:after="0" w:line="240" w:lineRule="auto"/>
        <w:rPr>
          <w:rFonts w:cstheme="minorHAnsi"/>
          <w:sz w:val="24"/>
          <w:lang w:val="en-GB"/>
        </w:rPr>
      </w:pPr>
    </w:p>
    <w:p w:rsidR="006C6536" w:rsidRDefault="006C6536" w:rsidP="00925333">
      <w:pPr>
        <w:autoSpaceDE w:val="0"/>
        <w:autoSpaceDN w:val="0"/>
        <w:adjustRightInd w:val="0"/>
        <w:spacing w:after="0" w:line="240" w:lineRule="auto"/>
        <w:rPr>
          <w:rFonts w:cstheme="minorHAnsi"/>
          <w:sz w:val="24"/>
          <w:lang w:val="en-GB"/>
        </w:rPr>
      </w:pPr>
    </w:p>
    <w:p w:rsidR="00EF3CD1" w:rsidRDefault="00EF3CD1" w:rsidP="00925333">
      <w:pPr>
        <w:autoSpaceDE w:val="0"/>
        <w:autoSpaceDN w:val="0"/>
        <w:adjustRightInd w:val="0"/>
        <w:spacing w:after="0" w:line="240" w:lineRule="auto"/>
        <w:rPr>
          <w:rFonts w:cstheme="minorHAnsi"/>
          <w:sz w:val="24"/>
          <w:lang w:val="en-GB"/>
        </w:rPr>
      </w:pPr>
    </w:p>
    <w:p w:rsidR="009E5D3A" w:rsidRDefault="009E5D3A" w:rsidP="00925333">
      <w:pPr>
        <w:autoSpaceDE w:val="0"/>
        <w:autoSpaceDN w:val="0"/>
        <w:adjustRightInd w:val="0"/>
        <w:spacing w:after="0" w:line="240" w:lineRule="auto"/>
        <w:rPr>
          <w:rFonts w:cstheme="minorHAnsi"/>
          <w:sz w:val="24"/>
          <w:lang w:val="en-GB"/>
        </w:rPr>
      </w:pPr>
    </w:p>
    <w:p w:rsidR="00C8553D" w:rsidRDefault="008E448F" w:rsidP="00925333">
      <w:pPr>
        <w:autoSpaceDE w:val="0"/>
        <w:autoSpaceDN w:val="0"/>
        <w:adjustRightInd w:val="0"/>
        <w:spacing w:after="0" w:line="240" w:lineRule="auto"/>
        <w:rPr>
          <w:rFonts w:cstheme="minorHAnsi"/>
          <w:sz w:val="24"/>
          <w:lang w:val="en-GB"/>
        </w:rPr>
      </w:pPr>
      <w:r>
        <w:rPr>
          <w:rFonts w:cstheme="minorHAnsi"/>
          <w:sz w:val="24"/>
          <w:lang w:val="en-GB"/>
        </w:rPr>
        <w:t xml:space="preserve"> </w:t>
      </w:r>
    </w:p>
    <w:p w:rsidR="0072140E" w:rsidRDefault="0072140E" w:rsidP="00925333">
      <w:pPr>
        <w:autoSpaceDE w:val="0"/>
        <w:autoSpaceDN w:val="0"/>
        <w:adjustRightInd w:val="0"/>
        <w:spacing w:after="0" w:line="240" w:lineRule="auto"/>
        <w:rPr>
          <w:rFonts w:cstheme="minorHAnsi"/>
          <w:sz w:val="24"/>
          <w:lang w:val="en-GB"/>
        </w:rPr>
      </w:pPr>
    </w:p>
    <w:p w:rsidR="0072140E" w:rsidRDefault="006F038B" w:rsidP="006F038B">
      <w:pPr>
        <w:pStyle w:val="AssignHeader"/>
        <w:jc w:val="left"/>
      </w:pPr>
      <w:r>
        <w:t>Appendix</w:t>
      </w:r>
    </w:p>
    <w:p w:rsidR="006F038B" w:rsidRDefault="006F038B" w:rsidP="006F038B">
      <w:pPr>
        <w:rPr>
          <w:lang w:val="en-GB"/>
        </w:rPr>
      </w:pPr>
    </w:p>
    <w:p w:rsidR="006F038B" w:rsidRDefault="006F038B" w:rsidP="006F038B">
      <w:pPr>
        <w:rPr>
          <w:lang w:val="en-GB"/>
        </w:rPr>
      </w:pPr>
      <w:r>
        <w:rPr>
          <w:lang w:val="en-GB"/>
        </w:rPr>
        <w:t xml:space="preserve">Appendix 1 </w:t>
      </w:r>
    </w:p>
    <w:p w:rsidR="006F038B" w:rsidRDefault="006F038B" w:rsidP="006F038B">
      <w:pPr>
        <w:jc w:val="both"/>
        <w:rPr>
          <w:rFonts w:ascii="Trebuchet MS" w:hAnsi="Trebuchet MS"/>
          <w:b/>
          <w:sz w:val="32"/>
          <w:szCs w:val="32"/>
          <w:lang w:val="en-GB"/>
        </w:rPr>
      </w:pPr>
      <w:r>
        <w:rPr>
          <w:rFonts w:ascii="Trebuchet MS" w:hAnsi="Trebuchet MS"/>
          <w:b/>
          <w:sz w:val="32"/>
          <w:szCs w:val="32"/>
        </w:rPr>
        <w:t>OBSERVATION / FIELD NOTES</w:t>
      </w:r>
    </w:p>
    <w:p w:rsidR="006F038B" w:rsidRDefault="006F038B" w:rsidP="006F038B">
      <w:pPr>
        <w:rPr>
          <w:rFonts w:ascii="Trebuchet MS" w:hAnsi="Trebuchet MS"/>
        </w:rPr>
      </w:pPr>
      <w:r>
        <w:rPr>
          <w:rFonts w:ascii="Trebuchet MS" w:hAnsi="Trebuchet MS"/>
        </w:rPr>
        <w:t>(Questions adapted from Fletcher Wood (2016)</w:t>
      </w:r>
    </w:p>
    <w:tbl>
      <w:tblPr>
        <w:tblStyle w:val="TableGrid"/>
        <w:tblW w:w="0" w:type="auto"/>
        <w:tblInd w:w="0" w:type="dxa"/>
        <w:tblLook w:val="04A0" w:firstRow="1" w:lastRow="0" w:firstColumn="1" w:lastColumn="0" w:noHBand="0" w:noVBand="1"/>
      </w:tblPr>
      <w:tblGrid>
        <w:gridCol w:w="8926"/>
      </w:tblGrid>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rPr>
            </w:pPr>
            <w:r>
              <w:rPr>
                <w:rFonts w:ascii="Trebuchet MS" w:hAnsi="Trebuchet MS"/>
              </w:rPr>
              <w:t>Date: 26/09/19</w:t>
            </w:r>
          </w:p>
          <w:p w:rsidR="006F038B" w:rsidRDefault="006F038B">
            <w:pPr>
              <w:rPr>
                <w:rFonts w:ascii="Trebuchet MS" w:hAnsi="Trebuchet MS"/>
                <w:color w:val="FFFFFF"/>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rPr>
            </w:pPr>
            <w:r>
              <w:rPr>
                <w:rFonts w:ascii="Trebuchet MS" w:hAnsi="Trebuchet MS"/>
              </w:rPr>
              <w:t xml:space="preserve">Lesson details: year 8, one of the top sets of the year. Foundation subject. </w:t>
            </w:r>
          </w:p>
          <w:p w:rsidR="006F038B" w:rsidRDefault="006F038B">
            <w:pPr>
              <w:rPr>
                <w:rFonts w:ascii="Trebuchet MS" w:hAnsi="Trebuchet MS"/>
              </w:rPr>
            </w:pPr>
          </w:p>
          <w:p w:rsidR="006F038B" w:rsidRDefault="006F038B">
            <w:pPr>
              <w:rPr>
                <w:rFonts w:ascii="Trebuchet MS" w:hAnsi="Trebuchet MS"/>
              </w:rPr>
            </w:pPr>
          </w:p>
          <w:p w:rsidR="006F038B" w:rsidRDefault="006F038B">
            <w:pPr>
              <w:rPr>
                <w:rFonts w:ascii="Trebuchet MS" w:hAnsi="Trebuchet MS"/>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b/>
                <w:bCs/>
                <w:lang w:val="en-US"/>
              </w:rPr>
            </w:pPr>
            <w:r>
              <w:rPr>
                <w:rFonts w:ascii="Trebuchet MS" w:hAnsi="Trebuchet MS"/>
                <w:b/>
                <w:bCs/>
                <w:lang w:val="en-US"/>
              </w:rPr>
              <w:t>Classroom culture</w:t>
            </w:r>
          </w:p>
          <w:p w:rsidR="006F038B" w:rsidRDefault="006F038B">
            <w:pPr>
              <w:rPr>
                <w:rFonts w:ascii="Trebuchet MS" w:hAnsi="Trebuchet MS"/>
                <w:bCs/>
                <w:lang w:val="en-US"/>
              </w:rPr>
            </w:pPr>
            <w:r>
              <w:rPr>
                <w:rFonts w:ascii="Trebuchet MS" w:hAnsi="Trebuchet MS"/>
                <w:bCs/>
                <w:lang w:val="en-US"/>
              </w:rPr>
              <w:t>(Are the students focused on learning?)</w:t>
            </w:r>
          </w:p>
          <w:p w:rsidR="006F038B" w:rsidRDefault="006F038B" w:rsidP="006F038B">
            <w:pPr>
              <w:pStyle w:val="ListParagraph"/>
              <w:numPr>
                <w:ilvl w:val="0"/>
                <w:numId w:val="2"/>
              </w:numPr>
              <w:rPr>
                <w:rFonts w:ascii="Trebuchet MS" w:hAnsi="Trebuchet MS"/>
                <w:bCs/>
                <w:lang w:val="en-US" w:eastAsia="en-US"/>
              </w:rPr>
            </w:pPr>
            <w:r>
              <w:rPr>
                <w:rFonts w:ascii="Trebuchet MS" w:hAnsi="Trebuchet MS"/>
                <w:bCs/>
                <w:lang w:val="en-US" w:eastAsia="en-US"/>
              </w:rPr>
              <w:t xml:space="preserve">Students are relatively chatty but on task, group work implemented but expected to listen when teacher is delivering. No seating plan, pupils sat wherever they wish. </w:t>
            </w:r>
          </w:p>
          <w:p w:rsidR="006F038B" w:rsidRDefault="006F038B">
            <w:pPr>
              <w:rPr>
                <w:rFonts w:ascii="Trebuchet MS" w:hAnsi="Trebuchet MS"/>
                <w:lang w:val="en-GB"/>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b/>
              </w:rPr>
            </w:pPr>
            <w:r>
              <w:rPr>
                <w:rFonts w:ascii="Trebuchet MS" w:hAnsi="Trebuchet MS"/>
                <w:b/>
              </w:rPr>
              <w:t>Objectives</w:t>
            </w:r>
          </w:p>
          <w:p w:rsidR="006F038B" w:rsidRDefault="006F038B">
            <w:pPr>
              <w:rPr>
                <w:rFonts w:ascii="Trebuchet MS" w:hAnsi="Trebuchet MS"/>
              </w:rPr>
            </w:pPr>
            <w:r>
              <w:rPr>
                <w:rFonts w:ascii="Trebuchet MS" w:hAnsi="Trebuchet MS"/>
              </w:rPr>
              <w:t>(Is there a clear purpose to the lesson?  How do the lesson activities promote that purpose?)</w:t>
            </w:r>
          </w:p>
          <w:p w:rsidR="006F038B" w:rsidRDefault="006F038B" w:rsidP="006F038B">
            <w:pPr>
              <w:pStyle w:val="ListParagraph"/>
              <w:numPr>
                <w:ilvl w:val="0"/>
                <w:numId w:val="2"/>
              </w:numPr>
              <w:rPr>
                <w:rFonts w:ascii="Trebuchet MS" w:hAnsi="Trebuchet MS"/>
                <w:lang w:eastAsia="en-US"/>
              </w:rPr>
            </w:pPr>
            <w:r>
              <w:rPr>
                <w:rFonts w:ascii="Trebuchet MS" w:hAnsi="Trebuchet MS"/>
                <w:lang w:eastAsia="en-US"/>
              </w:rPr>
              <w:t xml:space="preserve">Pupils are aware they are working towards building their subject knowledge in order to write an extended piece of writing on the topic that is being introduced. </w:t>
            </w:r>
          </w:p>
          <w:p w:rsidR="006F038B" w:rsidRDefault="006F038B" w:rsidP="006F038B">
            <w:pPr>
              <w:pStyle w:val="ListParagraph"/>
              <w:numPr>
                <w:ilvl w:val="0"/>
                <w:numId w:val="2"/>
              </w:numPr>
              <w:rPr>
                <w:rFonts w:ascii="Trebuchet MS" w:hAnsi="Trebuchet MS"/>
                <w:lang w:eastAsia="en-US"/>
              </w:rPr>
            </w:pPr>
            <w:r>
              <w:rPr>
                <w:rFonts w:ascii="Trebuchet MS" w:hAnsi="Trebuchet MS"/>
                <w:lang w:eastAsia="en-US"/>
              </w:rPr>
              <w:t xml:space="preserve">Activities include labelling rainforests, and types of trees so that they are familiar with them and able to discuss them. </w:t>
            </w:r>
          </w:p>
          <w:p w:rsidR="006F038B" w:rsidRDefault="006F038B" w:rsidP="006F038B">
            <w:pPr>
              <w:pStyle w:val="ListParagraph"/>
              <w:numPr>
                <w:ilvl w:val="0"/>
                <w:numId w:val="2"/>
              </w:numPr>
              <w:rPr>
                <w:rFonts w:ascii="Trebuchet MS" w:hAnsi="Trebuchet MS"/>
                <w:lang w:eastAsia="en-US"/>
              </w:rPr>
            </w:pPr>
            <w:r>
              <w:rPr>
                <w:rFonts w:ascii="Trebuchet MS" w:hAnsi="Trebuchet MS"/>
                <w:lang w:eastAsia="en-US"/>
              </w:rPr>
              <w:t xml:space="preserve">Learning about different features of each woodland object etc. </w:t>
            </w:r>
          </w:p>
          <w:p w:rsidR="006F038B" w:rsidRDefault="006F038B">
            <w:pPr>
              <w:rPr>
                <w:rFonts w:ascii="Trebuchet MS" w:hAnsi="Trebuchet MS"/>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b/>
              </w:rPr>
            </w:pPr>
            <w:r>
              <w:rPr>
                <w:rFonts w:ascii="Trebuchet MS" w:hAnsi="Trebuchet MS"/>
                <w:b/>
              </w:rPr>
              <w:t>Direction</w:t>
            </w:r>
          </w:p>
          <w:p w:rsidR="006F038B" w:rsidRDefault="006F038B">
            <w:pPr>
              <w:rPr>
                <w:rFonts w:ascii="Trebuchet MS" w:hAnsi="Trebuchet MS"/>
              </w:rPr>
            </w:pPr>
            <w:r>
              <w:rPr>
                <w:rFonts w:ascii="Trebuchet MS" w:hAnsi="Trebuchet MS"/>
              </w:rPr>
              <w:t>(Are the students clear about what they are doing and how to do it well?)</w:t>
            </w:r>
          </w:p>
          <w:p w:rsidR="006F038B" w:rsidRDefault="006F038B" w:rsidP="006F038B">
            <w:pPr>
              <w:pStyle w:val="ListParagraph"/>
              <w:numPr>
                <w:ilvl w:val="0"/>
                <w:numId w:val="3"/>
              </w:numPr>
              <w:rPr>
                <w:rFonts w:ascii="Trebuchet MS" w:hAnsi="Trebuchet MS"/>
                <w:lang w:eastAsia="en-US"/>
              </w:rPr>
            </w:pPr>
            <w:r>
              <w:rPr>
                <w:rFonts w:ascii="Trebuchet MS" w:hAnsi="Trebuchet MS"/>
                <w:lang w:eastAsia="en-US"/>
              </w:rPr>
              <w:t xml:space="preserve">Most students are on task and don’t require additional help, some are confused but teacher helps with this instantly. </w:t>
            </w:r>
          </w:p>
          <w:p w:rsidR="006F038B" w:rsidRDefault="006F038B">
            <w:pPr>
              <w:rPr>
                <w:rFonts w:ascii="Trebuchet MS" w:hAnsi="Trebuchet MS"/>
              </w:rPr>
            </w:pPr>
          </w:p>
          <w:p w:rsidR="006F038B" w:rsidRDefault="006F038B">
            <w:pPr>
              <w:rPr>
                <w:rFonts w:ascii="Trebuchet MS" w:hAnsi="Trebuchet MS"/>
              </w:rPr>
            </w:pPr>
          </w:p>
          <w:p w:rsidR="006F038B" w:rsidRDefault="006F038B">
            <w:pPr>
              <w:rPr>
                <w:rFonts w:ascii="Trebuchet MS" w:hAnsi="Trebuchet MS"/>
              </w:rPr>
            </w:pPr>
          </w:p>
          <w:p w:rsidR="006F038B" w:rsidRDefault="006F038B">
            <w:pPr>
              <w:rPr>
                <w:rFonts w:ascii="Trebuchet MS" w:hAnsi="Trebuchet MS"/>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b/>
              </w:rPr>
            </w:pPr>
            <w:r>
              <w:rPr>
                <w:rFonts w:ascii="Trebuchet MS" w:hAnsi="Trebuchet MS"/>
                <w:b/>
              </w:rPr>
              <w:t>Access and challenge</w:t>
            </w:r>
          </w:p>
          <w:p w:rsidR="006F038B" w:rsidRDefault="006F038B">
            <w:pPr>
              <w:rPr>
                <w:rFonts w:ascii="Trebuchet MS" w:hAnsi="Trebuchet MS"/>
              </w:rPr>
            </w:pPr>
            <w:r>
              <w:rPr>
                <w:rFonts w:ascii="Trebuchet MS" w:hAnsi="Trebuchet MS"/>
              </w:rPr>
              <w:t xml:space="preserve"> (Are all students able to engage in the lesson?  Are all students challenged?)</w:t>
            </w:r>
          </w:p>
          <w:p w:rsidR="006F038B" w:rsidRDefault="006F038B">
            <w:pPr>
              <w:rPr>
                <w:rFonts w:ascii="Trebuchet MS" w:hAnsi="Trebuchet MS"/>
              </w:rPr>
            </w:pPr>
          </w:p>
          <w:p w:rsidR="006F038B" w:rsidRDefault="006F038B">
            <w:pPr>
              <w:rPr>
                <w:rFonts w:ascii="Trebuchet MS" w:hAnsi="Trebuchet MS"/>
              </w:rPr>
            </w:pPr>
          </w:p>
          <w:p w:rsidR="006F038B" w:rsidRDefault="006F038B">
            <w:pPr>
              <w:rPr>
                <w:rFonts w:ascii="Trebuchet MS" w:hAnsi="Trebuchet MS"/>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b/>
              </w:rPr>
            </w:pPr>
            <w:r>
              <w:rPr>
                <w:rFonts w:ascii="Trebuchet MS" w:hAnsi="Trebuchet MS"/>
                <w:b/>
              </w:rPr>
              <w:t>Assessment</w:t>
            </w:r>
          </w:p>
          <w:p w:rsidR="006F038B" w:rsidRDefault="006F038B">
            <w:pPr>
              <w:rPr>
                <w:rFonts w:ascii="Trebuchet MS" w:hAnsi="Trebuchet MS"/>
              </w:rPr>
            </w:pPr>
            <w:r>
              <w:rPr>
                <w:rFonts w:ascii="Trebuchet MS" w:hAnsi="Trebuchet MS"/>
              </w:rPr>
              <w:t xml:space="preserve"> How does the teacher assess student understanding before, during and after the lesson?  How is this used in their teaching?</w:t>
            </w:r>
          </w:p>
          <w:p w:rsidR="006F038B" w:rsidRDefault="006F038B" w:rsidP="006F038B">
            <w:pPr>
              <w:pStyle w:val="ListParagraph"/>
              <w:numPr>
                <w:ilvl w:val="0"/>
                <w:numId w:val="3"/>
              </w:numPr>
              <w:rPr>
                <w:rFonts w:ascii="Trebuchet MS" w:hAnsi="Trebuchet MS"/>
                <w:lang w:eastAsia="en-US"/>
              </w:rPr>
            </w:pPr>
            <w:r>
              <w:rPr>
                <w:rFonts w:ascii="Trebuchet MS" w:hAnsi="Trebuchet MS"/>
                <w:lang w:eastAsia="en-US"/>
              </w:rPr>
              <w:t xml:space="preserve">Teacher displayed pictures of various rainforests and its contents and asked if anyone was familiar with any of them beforehand. </w:t>
            </w:r>
          </w:p>
          <w:p w:rsidR="006F038B" w:rsidRDefault="006F038B" w:rsidP="006F038B">
            <w:pPr>
              <w:pStyle w:val="ListParagraph"/>
              <w:numPr>
                <w:ilvl w:val="0"/>
                <w:numId w:val="3"/>
              </w:numPr>
              <w:rPr>
                <w:rFonts w:ascii="Trebuchet MS" w:hAnsi="Trebuchet MS"/>
                <w:lang w:eastAsia="en-US"/>
              </w:rPr>
            </w:pPr>
            <w:r>
              <w:rPr>
                <w:rFonts w:ascii="Trebuchet MS" w:hAnsi="Trebuchet MS"/>
                <w:lang w:eastAsia="en-US"/>
              </w:rPr>
              <w:lastRenderedPageBreak/>
              <w:t xml:space="preserve">Teacher then asked again after they were given relevant information sheets and text books. </w:t>
            </w:r>
          </w:p>
          <w:p w:rsidR="006F038B" w:rsidRDefault="006F038B">
            <w:pPr>
              <w:rPr>
                <w:rFonts w:ascii="Trebuchet MS" w:hAnsi="Trebuchet MS"/>
              </w:rPr>
            </w:pPr>
          </w:p>
        </w:tc>
      </w:tr>
      <w:tr w:rsidR="006F038B" w:rsidTr="006F038B">
        <w:tc>
          <w:tcPr>
            <w:tcW w:w="8926" w:type="dxa"/>
            <w:tcBorders>
              <w:top w:val="single" w:sz="4" w:space="0" w:color="auto"/>
              <w:left w:val="single" w:sz="4" w:space="0" w:color="auto"/>
              <w:bottom w:val="single" w:sz="4" w:space="0" w:color="auto"/>
              <w:right w:val="single" w:sz="4" w:space="0" w:color="auto"/>
            </w:tcBorders>
          </w:tcPr>
          <w:p w:rsidR="006F038B" w:rsidRDefault="006F038B">
            <w:pPr>
              <w:rPr>
                <w:rFonts w:ascii="Trebuchet MS" w:hAnsi="Trebuchet MS"/>
                <w:b/>
              </w:rPr>
            </w:pPr>
            <w:r>
              <w:rPr>
                <w:rFonts w:ascii="Trebuchet MS" w:hAnsi="Trebuchet MS"/>
                <w:b/>
              </w:rPr>
              <w:lastRenderedPageBreak/>
              <w:t>Specifics / Critical Incidents</w:t>
            </w:r>
          </w:p>
          <w:p w:rsidR="006F038B" w:rsidRDefault="006F038B">
            <w:pPr>
              <w:rPr>
                <w:rFonts w:ascii="Trebuchet MS" w:hAnsi="Trebuchet MS"/>
              </w:rPr>
            </w:pPr>
            <w:r>
              <w:rPr>
                <w:rFonts w:ascii="Trebuchet MS" w:hAnsi="Trebuchet MS"/>
              </w:rPr>
              <w:t xml:space="preserve"> Are there particular telling moments and examples which it would be helpful to discuss?</w:t>
            </w:r>
          </w:p>
          <w:p w:rsidR="006F038B" w:rsidRDefault="006F038B" w:rsidP="006F038B">
            <w:pPr>
              <w:pStyle w:val="ListParagraph"/>
              <w:numPr>
                <w:ilvl w:val="0"/>
                <w:numId w:val="4"/>
              </w:numPr>
              <w:rPr>
                <w:rFonts w:ascii="Trebuchet MS" w:hAnsi="Trebuchet MS"/>
                <w:lang w:eastAsia="en-US"/>
              </w:rPr>
            </w:pPr>
            <w:r>
              <w:rPr>
                <w:rFonts w:ascii="Trebuchet MS" w:hAnsi="Trebuchet MS"/>
                <w:lang w:eastAsia="en-US"/>
              </w:rPr>
              <w:t xml:space="preserve">Pupil A doesn’t have her book, she is causing a fuss over this. </w:t>
            </w:r>
          </w:p>
          <w:p w:rsidR="006F038B" w:rsidRDefault="006F038B" w:rsidP="006F038B">
            <w:pPr>
              <w:pStyle w:val="ListParagraph"/>
              <w:numPr>
                <w:ilvl w:val="0"/>
                <w:numId w:val="4"/>
              </w:numPr>
              <w:rPr>
                <w:rFonts w:ascii="Trebuchet MS" w:hAnsi="Trebuchet MS"/>
                <w:lang w:eastAsia="en-US"/>
              </w:rPr>
            </w:pPr>
            <w:r>
              <w:rPr>
                <w:rFonts w:ascii="Trebuchet MS" w:hAnsi="Trebuchet MS"/>
                <w:lang w:eastAsia="en-US"/>
              </w:rPr>
              <w:t xml:space="preserve">Pupil B is playing with her bottle and continuously chucking it in the air. </w:t>
            </w:r>
          </w:p>
          <w:p w:rsidR="006F038B" w:rsidRDefault="006F038B" w:rsidP="006F038B">
            <w:pPr>
              <w:pStyle w:val="ListParagraph"/>
              <w:numPr>
                <w:ilvl w:val="0"/>
                <w:numId w:val="4"/>
              </w:numPr>
              <w:rPr>
                <w:rFonts w:ascii="Trebuchet MS" w:hAnsi="Trebuchet MS"/>
                <w:lang w:eastAsia="en-US"/>
              </w:rPr>
            </w:pPr>
            <w:r>
              <w:rPr>
                <w:rFonts w:ascii="Trebuchet MS" w:hAnsi="Trebuchet MS"/>
                <w:lang w:eastAsia="en-US"/>
              </w:rPr>
              <w:t xml:space="preserve">Pupil C keeps shouting out answers and initiating off task conversation with the teacher and his teaching assistant. </w:t>
            </w:r>
          </w:p>
          <w:p w:rsidR="006F038B" w:rsidRDefault="006F038B" w:rsidP="006F038B">
            <w:pPr>
              <w:pStyle w:val="ListParagraph"/>
              <w:numPr>
                <w:ilvl w:val="0"/>
                <w:numId w:val="4"/>
              </w:numPr>
              <w:rPr>
                <w:rFonts w:ascii="Trebuchet MS" w:hAnsi="Trebuchet MS"/>
                <w:lang w:eastAsia="en-US"/>
              </w:rPr>
            </w:pPr>
            <w:r>
              <w:rPr>
                <w:rFonts w:ascii="Trebuchet MS" w:hAnsi="Trebuchet MS"/>
                <w:lang w:eastAsia="en-US"/>
              </w:rPr>
              <w:t xml:space="preserve">Pupil A continues being disruptive by talking excessively to friends sat next to her and distracting them from the lesson; she has been asked to move and refused and argued with the teacher; she finally moved; she has continued to chat after being moved, she is now disrupting a new set of pupils. </w:t>
            </w:r>
          </w:p>
          <w:p w:rsidR="006F038B" w:rsidRDefault="006F038B">
            <w:pPr>
              <w:rPr>
                <w:rFonts w:ascii="Trebuchet MS" w:hAnsi="Trebuchet MS"/>
              </w:rPr>
            </w:pPr>
          </w:p>
        </w:tc>
      </w:tr>
    </w:tbl>
    <w:p w:rsidR="006F038B" w:rsidRDefault="006F038B" w:rsidP="006F038B">
      <w:pPr>
        <w:rPr>
          <w:rFonts w:ascii="Trebuchet MS" w:hAnsi="Trebuchet MS"/>
        </w:rPr>
      </w:pPr>
    </w:p>
    <w:p w:rsidR="006F038B" w:rsidRDefault="00DF47D7" w:rsidP="006F038B">
      <w:pPr>
        <w:rPr>
          <w:lang w:val="en-GB"/>
        </w:rPr>
      </w:pPr>
      <w:r>
        <w:rPr>
          <w:lang w:val="en-GB"/>
        </w:rPr>
        <w:t xml:space="preserve">Appendix 2 </w:t>
      </w:r>
    </w:p>
    <w:p w:rsidR="00DF47D7" w:rsidRDefault="00DF47D7" w:rsidP="00DF47D7">
      <w:pPr>
        <w:jc w:val="both"/>
        <w:rPr>
          <w:rFonts w:ascii="Trebuchet MS" w:hAnsi="Trebuchet MS"/>
          <w:b/>
          <w:sz w:val="32"/>
          <w:szCs w:val="32"/>
          <w:lang w:val="en-GB"/>
        </w:rPr>
      </w:pPr>
      <w:r>
        <w:rPr>
          <w:rFonts w:ascii="Trebuchet MS" w:hAnsi="Trebuchet MS"/>
          <w:b/>
          <w:sz w:val="32"/>
          <w:szCs w:val="32"/>
        </w:rPr>
        <w:t>OBSERVATION / FIELD NOTES</w:t>
      </w:r>
    </w:p>
    <w:p w:rsidR="00DF47D7" w:rsidRDefault="00DF47D7" w:rsidP="00DF47D7">
      <w:pPr>
        <w:rPr>
          <w:rFonts w:ascii="Trebuchet MS" w:hAnsi="Trebuchet MS"/>
        </w:rPr>
      </w:pPr>
      <w:r>
        <w:rPr>
          <w:rFonts w:ascii="Trebuchet MS" w:hAnsi="Trebuchet MS"/>
        </w:rPr>
        <w:t>(Questions adapted from Fletcher Wood (2016)</w:t>
      </w:r>
    </w:p>
    <w:tbl>
      <w:tblPr>
        <w:tblStyle w:val="TableGrid"/>
        <w:tblW w:w="0" w:type="auto"/>
        <w:tblInd w:w="0" w:type="dxa"/>
        <w:tblLook w:val="04A0" w:firstRow="1" w:lastRow="0" w:firstColumn="1" w:lastColumn="0" w:noHBand="0" w:noVBand="1"/>
      </w:tblPr>
      <w:tblGrid>
        <w:gridCol w:w="8926"/>
      </w:tblGrid>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rPr>
            </w:pPr>
            <w:r>
              <w:rPr>
                <w:rFonts w:ascii="Trebuchet MS" w:hAnsi="Trebuchet MS"/>
              </w:rPr>
              <w:t>Date: 2/10/2019</w:t>
            </w:r>
          </w:p>
          <w:p w:rsidR="00DF47D7" w:rsidRDefault="00DF47D7">
            <w:pPr>
              <w:rPr>
                <w:rFonts w:ascii="Trebuchet MS" w:hAnsi="Trebuchet MS"/>
                <w:color w:val="FFFFFF"/>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rPr>
            </w:pPr>
            <w:r>
              <w:rPr>
                <w:rFonts w:ascii="Trebuchet MS" w:hAnsi="Trebuchet MS"/>
              </w:rPr>
              <w:t xml:space="preserve">Lesson details: Year 8, one of the top sets. Second lesson of the day </w:t>
            </w:r>
          </w:p>
          <w:p w:rsidR="00DF47D7" w:rsidRDefault="00DF47D7">
            <w:pPr>
              <w:rPr>
                <w:rFonts w:ascii="Trebuchet MS" w:hAnsi="Trebuchet MS"/>
              </w:rPr>
            </w:pPr>
          </w:p>
          <w:p w:rsidR="00DF47D7" w:rsidRDefault="00DF47D7">
            <w:pPr>
              <w:rPr>
                <w:rFonts w:ascii="Trebuchet MS" w:hAnsi="Trebuchet MS"/>
              </w:rPr>
            </w:pP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bCs/>
                <w:lang w:val="en-US"/>
              </w:rPr>
            </w:pPr>
            <w:r>
              <w:rPr>
                <w:rFonts w:ascii="Trebuchet MS" w:hAnsi="Trebuchet MS"/>
                <w:b/>
                <w:bCs/>
                <w:lang w:val="en-US"/>
              </w:rPr>
              <w:t>Classroom culture</w:t>
            </w:r>
          </w:p>
          <w:p w:rsidR="00DF47D7" w:rsidRDefault="00DF47D7">
            <w:pPr>
              <w:rPr>
                <w:rFonts w:ascii="Trebuchet MS" w:hAnsi="Trebuchet MS"/>
                <w:bCs/>
                <w:lang w:val="en-US"/>
              </w:rPr>
            </w:pPr>
            <w:r>
              <w:rPr>
                <w:rFonts w:ascii="Trebuchet MS" w:hAnsi="Trebuchet MS"/>
                <w:bCs/>
                <w:lang w:val="en-US"/>
              </w:rPr>
              <w:t>(Are the students focused on learning?)</w:t>
            </w:r>
          </w:p>
          <w:p w:rsidR="00DF47D7" w:rsidRDefault="00DF47D7" w:rsidP="00DF47D7">
            <w:pPr>
              <w:pStyle w:val="ListParagraph"/>
              <w:numPr>
                <w:ilvl w:val="0"/>
                <w:numId w:val="5"/>
              </w:numPr>
              <w:rPr>
                <w:rFonts w:ascii="Trebuchet MS" w:hAnsi="Trebuchet MS"/>
                <w:bCs/>
                <w:lang w:val="en-US" w:eastAsia="en-US"/>
              </w:rPr>
            </w:pPr>
            <w:r>
              <w:rPr>
                <w:lang w:val="en-US" w:eastAsia="en-US"/>
              </w:rPr>
              <w:t>on task during this lesson and very focused on what the teacher was saying, there was some chatting taking place during tasks between pupils, but this was permitted by the teacher.</w:t>
            </w:r>
          </w:p>
          <w:p w:rsidR="00DF47D7" w:rsidRDefault="00DF47D7" w:rsidP="00DF47D7">
            <w:pPr>
              <w:pStyle w:val="ListParagraph"/>
              <w:numPr>
                <w:ilvl w:val="0"/>
                <w:numId w:val="5"/>
              </w:numPr>
              <w:rPr>
                <w:rFonts w:ascii="Trebuchet MS" w:hAnsi="Trebuchet MS"/>
                <w:bCs/>
                <w:lang w:val="en-US" w:eastAsia="en-US"/>
              </w:rPr>
            </w:pPr>
            <w:r>
              <w:rPr>
                <w:lang w:val="en-US" w:eastAsia="en-US"/>
              </w:rPr>
              <w:t>Very engaged on the task at hand, which was creative writing on the theme dystopia.</w:t>
            </w:r>
          </w:p>
          <w:p w:rsidR="00DF47D7" w:rsidRDefault="00DF47D7">
            <w:pPr>
              <w:rPr>
                <w:rFonts w:ascii="Trebuchet MS" w:hAnsi="Trebuchet MS"/>
                <w:bCs/>
                <w:lang w:val="en-GB"/>
              </w:rPr>
            </w:pPr>
          </w:p>
          <w:p w:rsidR="00DF47D7" w:rsidRDefault="00DF47D7">
            <w:pPr>
              <w:ind w:left="720"/>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Objectives</w:t>
            </w:r>
          </w:p>
          <w:p w:rsidR="00DF47D7" w:rsidRDefault="00DF47D7">
            <w:pPr>
              <w:rPr>
                <w:rFonts w:ascii="Trebuchet MS" w:hAnsi="Trebuchet MS"/>
              </w:rPr>
            </w:pPr>
            <w:r>
              <w:rPr>
                <w:rFonts w:ascii="Trebuchet MS" w:hAnsi="Trebuchet MS"/>
              </w:rPr>
              <w:t>(Is there a clear purpose to the lesson?  How do the lesson activities promote that purpose?)</w:t>
            </w:r>
          </w:p>
          <w:p w:rsidR="00DF47D7" w:rsidRDefault="00DF47D7" w:rsidP="00DF47D7">
            <w:pPr>
              <w:pStyle w:val="ListParagraph"/>
              <w:numPr>
                <w:ilvl w:val="0"/>
                <w:numId w:val="6"/>
              </w:numPr>
              <w:rPr>
                <w:rFonts w:ascii="Trebuchet MS" w:hAnsi="Trebuchet MS"/>
                <w:lang w:eastAsia="en-US"/>
              </w:rPr>
            </w:pPr>
            <w:r>
              <w:rPr>
                <w:rFonts w:ascii="Trebuchet MS" w:hAnsi="Trebuchet MS"/>
                <w:lang w:eastAsia="en-US"/>
              </w:rPr>
              <w:t xml:space="preserve">Pupils are aware they are preparing for a written assessment that is due to take place next lesson, they have been given the opportunity to draft a creative written piece. </w:t>
            </w:r>
          </w:p>
          <w:p w:rsidR="00DF47D7" w:rsidRDefault="00DF47D7" w:rsidP="00DF47D7">
            <w:pPr>
              <w:pStyle w:val="ListParagraph"/>
              <w:numPr>
                <w:ilvl w:val="0"/>
                <w:numId w:val="6"/>
              </w:numPr>
              <w:rPr>
                <w:rFonts w:ascii="Trebuchet MS" w:hAnsi="Trebuchet MS"/>
                <w:lang w:eastAsia="en-US"/>
              </w:rPr>
            </w:pPr>
            <w:r>
              <w:rPr>
                <w:rFonts w:ascii="Trebuchet MS" w:hAnsi="Trebuchet MS"/>
                <w:lang w:eastAsia="en-US"/>
              </w:rPr>
              <w:t xml:space="preserve">They are reading examples of dystopian literature to help them when writing – useful that </w:t>
            </w:r>
            <w:proofErr w:type="spellStart"/>
            <w:proofErr w:type="gramStart"/>
            <w:r>
              <w:rPr>
                <w:rFonts w:ascii="Trebuchet MS" w:hAnsi="Trebuchet MS"/>
                <w:lang w:eastAsia="en-US"/>
              </w:rPr>
              <w:t>a</w:t>
            </w:r>
            <w:proofErr w:type="spellEnd"/>
            <w:proofErr w:type="gramEnd"/>
            <w:r>
              <w:rPr>
                <w:rFonts w:ascii="Trebuchet MS" w:hAnsi="Trebuchet MS"/>
                <w:lang w:eastAsia="en-US"/>
              </w:rPr>
              <w:t xml:space="preserve"> example of what is expected of them has been shown.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Direction</w:t>
            </w:r>
          </w:p>
          <w:p w:rsidR="00DF47D7" w:rsidRDefault="00DF47D7">
            <w:pPr>
              <w:rPr>
                <w:rFonts w:ascii="Trebuchet MS" w:hAnsi="Trebuchet MS"/>
              </w:rPr>
            </w:pPr>
            <w:r>
              <w:rPr>
                <w:rFonts w:ascii="Trebuchet MS" w:hAnsi="Trebuchet MS"/>
              </w:rPr>
              <w:t>(Are the students clear about what they are doing and how to do it well?)</w:t>
            </w:r>
          </w:p>
          <w:p w:rsidR="00DF47D7" w:rsidRDefault="00DF47D7" w:rsidP="00DF47D7">
            <w:pPr>
              <w:pStyle w:val="ListParagraph"/>
              <w:numPr>
                <w:ilvl w:val="0"/>
                <w:numId w:val="7"/>
              </w:numPr>
              <w:rPr>
                <w:rFonts w:ascii="Trebuchet MS" w:hAnsi="Trebuchet MS"/>
                <w:lang w:eastAsia="en-US"/>
              </w:rPr>
            </w:pPr>
            <w:r>
              <w:rPr>
                <w:rFonts w:ascii="Trebuchet MS" w:hAnsi="Trebuchet MS"/>
                <w:lang w:eastAsia="en-US"/>
              </w:rPr>
              <w:lastRenderedPageBreak/>
              <w:t xml:space="preserve">The teacher has given clear instructions of what is expected, they have been on this topic for numerous lessons it seems, so they are familiar with the theme and what they are working towards. They have been working towards a written assessment since beginning back to school and are made aware of this at the start of every lesson.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lastRenderedPageBreak/>
              <w:t>Access and challenge</w:t>
            </w:r>
          </w:p>
          <w:p w:rsidR="00DF47D7" w:rsidRDefault="00DF47D7">
            <w:pPr>
              <w:rPr>
                <w:rFonts w:ascii="Trebuchet MS" w:hAnsi="Trebuchet MS"/>
              </w:rPr>
            </w:pPr>
            <w:r>
              <w:rPr>
                <w:rFonts w:ascii="Trebuchet MS" w:hAnsi="Trebuchet MS"/>
              </w:rPr>
              <w:t xml:space="preserve"> (Are all students able to engage in the lesson?  Are all students challenged?)</w:t>
            </w:r>
          </w:p>
          <w:p w:rsidR="00DF47D7" w:rsidRDefault="00DF47D7" w:rsidP="00DF47D7">
            <w:pPr>
              <w:pStyle w:val="ListParagraph"/>
              <w:numPr>
                <w:ilvl w:val="0"/>
                <w:numId w:val="7"/>
              </w:numPr>
              <w:rPr>
                <w:rFonts w:ascii="Trebuchet MS" w:hAnsi="Trebuchet MS"/>
                <w:lang w:eastAsia="en-US"/>
              </w:rPr>
            </w:pPr>
            <w:r>
              <w:rPr>
                <w:rFonts w:ascii="Trebuchet MS" w:hAnsi="Trebuchet MS"/>
                <w:lang w:eastAsia="en-US"/>
              </w:rPr>
              <w:t xml:space="preserve">Majority of students are engaged, a few are discussing personal matters that are not relevant to the lesson. One boy is not on task at all. </w:t>
            </w:r>
          </w:p>
          <w:p w:rsidR="00DF47D7" w:rsidRDefault="00DF47D7">
            <w:pPr>
              <w:rPr>
                <w:rFonts w:ascii="Trebuchet MS" w:hAnsi="Trebuchet MS"/>
              </w:rPr>
            </w:pP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Assessment</w:t>
            </w:r>
          </w:p>
          <w:p w:rsidR="00DF47D7" w:rsidRDefault="00DF47D7">
            <w:pPr>
              <w:rPr>
                <w:rFonts w:ascii="Trebuchet MS" w:hAnsi="Trebuchet MS"/>
              </w:rPr>
            </w:pPr>
            <w:r>
              <w:rPr>
                <w:rFonts w:ascii="Trebuchet MS" w:hAnsi="Trebuchet MS"/>
              </w:rPr>
              <w:t xml:space="preserve"> How does the teacher assess student understanding before, during and after the lesson?  How is this used in their teaching?</w:t>
            </w:r>
          </w:p>
          <w:p w:rsidR="00DF47D7" w:rsidRDefault="00DF47D7" w:rsidP="00DF47D7">
            <w:pPr>
              <w:pStyle w:val="ListParagraph"/>
              <w:numPr>
                <w:ilvl w:val="0"/>
                <w:numId w:val="7"/>
              </w:numPr>
              <w:rPr>
                <w:rFonts w:ascii="Trebuchet MS" w:hAnsi="Trebuchet MS"/>
                <w:lang w:eastAsia="en-US"/>
              </w:rPr>
            </w:pPr>
            <w:r>
              <w:rPr>
                <w:rFonts w:ascii="Trebuchet MS" w:hAnsi="Trebuchet MS"/>
                <w:lang w:eastAsia="en-US"/>
              </w:rPr>
              <w:t xml:space="preserve">The teacher has asked pupils to peer assess their draft for the written assessment. Pupils are asked to give two things that went well and one thing that could be improved. This appears to be the department policy when marking work. </w:t>
            </w:r>
          </w:p>
          <w:p w:rsidR="00DF47D7" w:rsidRDefault="00DF47D7">
            <w:pPr>
              <w:rPr>
                <w:rFonts w:ascii="Trebuchet MS" w:hAnsi="Trebuchet MS"/>
              </w:rPr>
            </w:pP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Specifics / Critical Incidents</w:t>
            </w:r>
          </w:p>
          <w:p w:rsidR="00DF47D7" w:rsidRDefault="00DF47D7">
            <w:pPr>
              <w:rPr>
                <w:rFonts w:ascii="Trebuchet MS" w:hAnsi="Trebuchet MS"/>
              </w:rPr>
            </w:pPr>
            <w:r>
              <w:rPr>
                <w:rFonts w:ascii="Trebuchet MS" w:hAnsi="Trebuchet MS"/>
              </w:rPr>
              <w:t xml:space="preserve"> Are there particular telling moments and examples which it would be helpful to discuss?</w:t>
            </w:r>
          </w:p>
          <w:p w:rsidR="00DF47D7" w:rsidRDefault="00DF47D7" w:rsidP="00DF47D7">
            <w:pPr>
              <w:pStyle w:val="ListParagraph"/>
              <w:numPr>
                <w:ilvl w:val="0"/>
                <w:numId w:val="7"/>
              </w:numPr>
              <w:rPr>
                <w:lang w:val="en-US" w:eastAsia="en-US"/>
              </w:rPr>
            </w:pPr>
            <w:r>
              <w:rPr>
                <w:lang w:val="en-US" w:eastAsia="en-US"/>
              </w:rPr>
              <w:t xml:space="preserve">Pupil Z was who being disruptive wasted a lot of time during tasks, and then began distracting fellow pupils by talking very loudly and messing around – it became too much of a distraction and was told to leave by the teacher, and to wait outside until the teacher came to speak to them. </w:t>
            </w:r>
          </w:p>
          <w:p w:rsidR="00DF47D7" w:rsidRDefault="00DF47D7" w:rsidP="00DF47D7">
            <w:pPr>
              <w:pStyle w:val="ListParagraph"/>
              <w:numPr>
                <w:ilvl w:val="0"/>
                <w:numId w:val="7"/>
              </w:numPr>
              <w:rPr>
                <w:rFonts w:ascii="Trebuchet MS" w:hAnsi="Trebuchet MS"/>
                <w:lang w:eastAsia="en-US"/>
              </w:rPr>
            </w:pPr>
            <w:r>
              <w:rPr>
                <w:rFonts w:ascii="Trebuchet MS" w:hAnsi="Trebuchet MS"/>
                <w:lang w:eastAsia="en-US"/>
              </w:rPr>
              <w:t xml:space="preserve">Pupils X and Y discussing non relevant topics during the lesson and becoming unfocused on the task. </w:t>
            </w:r>
          </w:p>
          <w:p w:rsidR="00DF47D7" w:rsidRDefault="00DF47D7">
            <w:pPr>
              <w:rPr>
                <w:rFonts w:ascii="Trebuchet MS" w:hAnsi="Trebuchet MS"/>
              </w:rPr>
            </w:pPr>
          </w:p>
        </w:tc>
      </w:tr>
    </w:tbl>
    <w:p w:rsidR="00DF47D7" w:rsidRDefault="00DF47D7" w:rsidP="00DF47D7">
      <w:pPr>
        <w:rPr>
          <w:rFonts w:ascii="Trebuchet MS" w:hAnsi="Trebuchet MS"/>
        </w:rPr>
      </w:pPr>
    </w:p>
    <w:p w:rsidR="00DF47D7" w:rsidRDefault="00DF47D7" w:rsidP="006F038B">
      <w:pPr>
        <w:rPr>
          <w:lang w:val="en-GB"/>
        </w:rPr>
      </w:pPr>
      <w:r>
        <w:rPr>
          <w:lang w:val="en-GB"/>
        </w:rPr>
        <w:t>Appendix 3</w:t>
      </w:r>
    </w:p>
    <w:p w:rsidR="00DF47D7" w:rsidRDefault="00DF47D7" w:rsidP="00DF47D7">
      <w:pPr>
        <w:jc w:val="both"/>
        <w:rPr>
          <w:rFonts w:ascii="Trebuchet MS" w:hAnsi="Trebuchet MS"/>
          <w:b/>
          <w:sz w:val="32"/>
          <w:szCs w:val="32"/>
          <w:lang w:val="en-GB"/>
        </w:rPr>
      </w:pPr>
      <w:r>
        <w:rPr>
          <w:rFonts w:ascii="Trebuchet MS" w:hAnsi="Trebuchet MS"/>
          <w:b/>
          <w:sz w:val="32"/>
          <w:szCs w:val="32"/>
        </w:rPr>
        <w:t>OBSERVATION / FIELD NOTES</w:t>
      </w:r>
    </w:p>
    <w:p w:rsidR="00DF47D7" w:rsidRDefault="00DF47D7" w:rsidP="00DF47D7">
      <w:pPr>
        <w:rPr>
          <w:rFonts w:ascii="Trebuchet MS" w:hAnsi="Trebuchet MS"/>
        </w:rPr>
      </w:pPr>
      <w:r>
        <w:rPr>
          <w:rFonts w:ascii="Trebuchet MS" w:hAnsi="Trebuchet MS"/>
        </w:rPr>
        <w:t>(Questions adapted from Fletcher Wood (2016)</w:t>
      </w:r>
    </w:p>
    <w:tbl>
      <w:tblPr>
        <w:tblStyle w:val="TableGrid"/>
        <w:tblW w:w="0" w:type="auto"/>
        <w:tblInd w:w="0" w:type="dxa"/>
        <w:tblLook w:val="04A0" w:firstRow="1" w:lastRow="0" w:firstColumn="1" w:lastColumn="0" w:noHBand="0" w:noVBand="1"/>
      </w:tblPr>
      <w:tblGrid>
        <w:gridCol w:w="8926"/>
      </w:tblGrid>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rPr>
            </w:pPr>
            <w:r>
              <w:rPr>
                <w:rFonts w:ascii="Trebuchet MS" w:hAnsi="Trebuchet MS"/>
              </w:rPr>
              <w:t>Date: 2/10/2019</w:t>
            </w:r>
          </w:p>
          <w:p w:rsidR="00DF47D7" w:rsidRDefault="00DF47D7">
            <w:pPr>
              <w:rPr>
                <w:rFonts w:ascii="Trebuchet MS" w:hAnsi="Trebuchet MS"/>
                <w:color w:val="FFFFFF"/>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rPr>
            </w:pPr>
            <w:r>
              <w:rPr>
                <w:rFonts w:ascii="Trebuchet MS" w:hAnsi="Trebuchet MS"/>
              </w:rPr>
              <w:t xml:space="preserve">Lesson details: PE lesson (all male pupils) that took place before lunch break.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hideMark/>
          </w:tcPr>
          <w:p w:rsidR="00DF47D7" w:rsidRDefault="00DF47D7">
            <w:pPr>
              <w:rPr>
                <w:rFonts w:ascii="Trebuchet MS" w:hAnsi="Trebuchet MS"/>
                <w:b/>
                <w:bCs/>
                <w:lang w:val="en-US"/>
              </w:rPr>
            </w:pPr>
            <w:r>
              <w:rPr>
                <w:rFonts w:ascii="Trebuchet MS" w:hAnsi="Trebuchet MS"/>
                <w:b/>
                <w:bCs/>
                <w:lang w:val="en-US"/>
              </w:rPr>
              <w:t>Classroom culture</w:t>
            </w:r>
          </w:p>
          <w:p w:rsidR="00DF47D7" w:rsidRDefault="00DF47D7">
            <w:pPr>
              <w:rPr>
                <w:rFonts w:ascii="Trebuchet MS" w:hAnsi="Trebuchet MS"/>
                <w:bCs/>
                <w:lang w:val="en-US"/>
              </w:rPr>
            </w:pPr>
            <w:r>
              <w:rPr>
                <w:rFonts w:ascii="Trebuchet MS" w:hAnsi="Trebuchet MS"/>
                <w:bCs/>
                <w:lang w:val="en-US"/>
              </w:rPr>
              <w:t>(Are the students focused on learning?)</w:t>
            </w:r>
          </w:p>
          <w:p w:rsidR="00DF47D7" w:rsidRDefault="00DF47D7" w:rsidP="00DF47D7">
            <w:pPr>
              <w:pStyle w:val="ListParagraph"/>
              <w:numPr>
                <w:ilvl w:val="0"/>
                <w:numId w:val="8"/>
              </w:numPr>
              <w:rPr>
                <w:rFonts w:ascii="Trebuchet MS" w:hAnsi="Trebuchet MS"/>
                <w:bCs/>
                <w:lang w:val="en-US" w:eastAsia="en-US"/>
              </w:rPr>
            </w:pPr>
            <w:r>
              <w:rPr>
                <w:rFonts w:ascii="Trebuchet MS" w:hAnsi="Trebuchet MS"/>
                <w:bCs/>
                <w:lang w:val="en-US" w:eastAsia="en-US"/>
              </w:rPr>
              <w:t xml:space="preserve">All pupils are engaged in the lesson, and all are enthusiastic in what they are doing and what is being asked of them. </w:t>
            </w:r>
          </w:p>
          <w:p w:rsidR="00DF47D7" w:rsidRDefault="00DF47D7" w:rsidP="00DF47D7">
            <w:pPr>
              <w:pStyle w:val="ListParagraph"/>
              <w:numPr>
                <w:ilvl w:val="0"/>
                <w:numId w:val="8"/>
              </w:numPr>
              <w:rPr>
                <w:rFonts w:ascii="Trebuchet MS" w:hAnsi="Trebuchet MS"/>
                <w:bCs/>
                <w:lang w:val="en-US" w:eastAsia="en-US"/>
              </w:rPr>
            </w:pPr>
            <w:r>
              <w:rPr>
                <w:rFonts w:ascii="Trebuchet MS" w:hAnsi="Trebuchet MS"/>
                <w:bCs/>
                <w:lang w:val="en-US" w:eastAsia="en-US"/>
              </w:rPr>
              <w:t xml:space="preserve">One pupil seems to not be engaged, hanging back away from others. </w:t>
            </w: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lang w:val="en-GB"/>
              </w:rPr>
            </w:pPr>
            <w:r>
              <w:rPr>
                <w:rFonts w:ascii="Trebuchet MS" w:hAnsi="Trebuchet MS"/>
                <w:b/>
              </w:rPr>
              <w:t>Objectives</w:t>
            </w:r>
          </w:p>
          <w:p w:rsidR="00DF47D7" w:rsidRDefault="00DF47D7">
            <w:pPr>
              <w:rPr>
                <w:rFonts w:ascii="Trebuchet MS" w:hAnsi="Trebuchet MS"/>
              </w:rPr>
            </w:pPr>
            <w:r>
              <w:rPr>
                <w:rFonts w:ascii="Trebuchet MS" w:hAnsi="Trebuchet MS"/>
              </w:rPr>
              <w:t>(Is there a clear purpose to the lesson?  How do the lesson activities promote that purpose?)</w:t>
            </w:r>
          </w:p>
          <w:p w:rsidR="00DF47D7" w:rsidRDefault="00DF47D7" w:rsidP="00DF47D7">
            <w:pPr>
              <w:pStyle w:val="ListParagraph"/>
              <w:numPr>
                <w:ilvl w:val="0"/>
                <w:numId w:val="9"/>
              </w:numPr>
              <w:rPr>
                <w:rFonts w:ascii="Trebuchet MS" w:hAnsi="Trebuchet MS"/>
                <w:lang w:eastAsia="en-US"/>
              </w:rPr>
            </w:pPr>
            <w:r>
              <w:rPr>
                <w:rFonts w:ascii="Trebuchet MS" w:hAnsi="Trebuchet MS"/>
                <w:lang w:eastAsia="en-US"/>
              </w:rPr>
              <w:lastRenderedPageBreak/>
              <w:t xml:space="preserve">Pupils are taking part in a circuit’s activity, they are expected to be working at 80%.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lastRenderedPageBreak/>
              <w:t>Direction</w:t>
            </w:r>
          </w:p>
          <w:p w:rsidR="00DF47D7" w:rsidRDefault="00DF47D7">
            <w:pPr>
              <w:rPr>
                <w:rFonts w:ascii="Trebuchet MS" w:hAnsi="Trebuchet MS"/>
              </w:rPr>
            </w:pPr>
            <w:r>
              <w:rPr>
                <w:rFonts w:ascii="Trebuchet MS" w:hAnsi="Trebuchet MS"/>
              </w:rPr>
              <w:t>(Are the students clear about what they are doing and how to do it well?)</w:t>
            </w:r>
          </w:p>
          <w:p w:rsidR="00DF47D7" w:rsidRDefault="00DF47D7" w:rsidP="00DF47D7">
            <w:pPr>
              <w:pStyle w:val="ListParagraph"/>
              <w:numPr>
                <w:ilvl w:val="0"/>
                <w:numId w:val="9"/>
              </w:numPr>
              <w:rPr>
                <w:rFonts w:ascii="Trebuchet MS" w:hAnsi="Trebuchet MS"/>
                <w:lang w:eastAsia="en-US"/>
              </w:rPr>
            </w:pPr>
            <w:r>
              <w:rPr>
                <w:rFonts w:ascii="Trebuchet MS" w:hAnsi="Trebuchet MS"/>
                <w:lang w:eastAsia="en-US"/>
              </w:rPr>
              <w:t xml:space="preserve">All pupils know what they are doing, examples were given of certain exercises by the teacher, and chosen pupils.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Access and challenge</w:t>
            </w:r>
          </w:p>
          <w:p w:rsidR="00DF47D7" w:rsidRDefault="00DF47D7">
            <w:pPr>
              <w:rPr>
                <w:rFonts w:ascii="Trebuchet MS" w:hAnsi="Trebuchet MS"/>
              </w:rPr>
            </w:pPr>
            <w:r>
              <w:rPr>
                <w:rFonts w:ascii="Trebuchet MS" w:hAnsi="Trebuchet MS"/>
              </w:rPr>
              <w:t xml:space="preserve"> (Are all students able to engage in the lesson?  Are all students challenged?)</w:t>
            </w:r>
          </w:p>
          <w:p w:rsidR="00DF47D7" w:rsidRDefault="00DF47D7" w:rsidP="00DF47D7">
            <w:pPr>
              <w:pStyle w:val="ListParagraph"/>
              <w:numPr>
                <w:ilvl w:val="0"/>
                <w:numId w:val="9"/>
              </w:numPr>
              <w:rPr>
                <w:rFonts w:ascii="Trebuchet MS" w:hAnsi="Trebuchet MS"/>
                <w:lang w:eastAsia="en-US"/>
              </w:rPr>
            </w:pPr>
            <w:proofErr w:type="gramStart"/>
            <w:r>
              <w:rPr>
                <w:rFonts w:ascii="Trebuchet MS" w:hAnsi="Trebuchet MS"/>
                <w:lang w:eastAsia="en-US"/>
              </w:rPr>
              <w:t>Yes</w:t>
            </w:r>
            <w:proofErr w:type="gramEnd"/>
            <w:r>
              <w:rPr>
                <w:rFonts w:ascii="Trebuchet MS" w:hAnsi="Trebuchet MS"/>
                <w:lang w:eastAsia="en-US"/>
              </w:rPr>
              <w:t xml:space="preserve"> all pupils are being pushed to their potential.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Assessment</w:t>
            </w:r>
          </w:p>
          <w:p w:rsidR="00DF47D7" w:rsidRDefault="00DF47D7">
            <w:pPr>
              <w:rPr>
                <w:rFonts w:ascii="Trebuchet MS" w:hAnsi="Trebuchet MS"/>
              </w:rPr>
            </w:pPr>
            <w:r>
              <w:rPr>
                <w:rFonts w:ascii="Trebuchet MS" w:hAnsi="Trebuchet MS"/>
              </w:rPr>
              <w:t xml:space="preserve"> How does the teacher assess student understanding before, during and after the lesson?  How is this used in their teaching?</w:t>
            </w:r>
          </w:p>
          <w:p w:rsidR="00DF47D7" w:rsidRDefault="00DF47D7">
            <w:pPr>
              <w:rPr>
                <w:rFonts w:ascii="Trebuchet MS" w:hAnsi="Trebuchet MS"/>
              </w:rPr>
            </w:pPr>
          </w:p>
          <w:p w:rsidR="00DF47D7" w:rsidRDefault="00DF47D7" w:rsidP="00DF47D7">
            <w:pPr>
              <w:pStyle w:val="ListParagraph"/>
              <w:numPr>
                <w:ilvl w:val="0"/>
                <w:numId w:val="9"/>
              </w:numPr>
              <w:rPr>
                <w:rFonts w:ascii="Trebuchet MS" w:hAnsi="Trebuchet MS"/>
                <w:lang w:eastAsia="en-US"/>
              </w:rPr>
            </w:pPr>
            <w:r>
              <w:rPr>
                <w:rFonts w:ascii="Trebuchet MS" w:hAnsi="Trebuchet MS"/>
                <w:lang w:eastAsia="en-US"/>
              </w:rPr>
              <w:t xml:space="preserve">Teacher is monitoring pupils ensuring they are performing exercises correctly with as much energy as possible.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hideMark/>
          </w:tcPr>
          <w:p w:rsidR="00DF47D7" w:rsidRDefault="00DF47D7">
            <w:pPr>
              <w:rPr>
                <w:rFonts w:ascii="Trebuchet MS" w:hAnsi="Trebuchet MS"/>
                <w:b/>
              </w:rPr>
            </w:pPr>
            <w:r>
              <w:rPr>
                <w:rFonts w:ascii="Trebuchet MS" w:hAnsi="Trebuchet MS"/>
                <w:b/>
              </w:rPr>
              <w:t>Specifics / Critical Incidents</w:t>
            </w:r>
          </w:p>
          <w:p w:rsidR="00DF47D7" w:rsidRDefault="00DF47D7">
            <w:pPr>
              <w:rPr>
                <w:rFonts w:ascii="Trebuchet MS" w:hAnsi="Trebuchet MS"/>
              </w:rPr>
            </w:pPr>
            <w:r>
              <w:rPr>
                <w:rFonts w:ascii="Trebuchet MS" w:hAnsi="Trebuchet MS"/>
              </w:rPr>
              <w:t xml:space="preserve"> Are there particular telling moments and examples which it would be helpful to discuss?</w:t>
            </w:r>
          </w:p>
          <w:p w:rsidR="00DF47D7" w:rsidRDefault="00DF47D7" w:rsidP="00DF47D7">
            <w:pPr>
              <w:pStyle w:val="ListParagraph"/>
              <w:numPr>
                <w:ilvl w:val="0"/>
                <w:numId w:val="9"/>
              </w:numPr>
              <w:rPr>
                <w:rFonts w:ascii="Trebuchet MS" w:hAnsi="Trebuchet MS"/>
                <w:lang w:eastAsia="en-US"/>
              </w:rPr>
            </w:pPr>
            <w:r>
              <w:rPr>
                <w:lang w:val="en-US" w:eastAsia="en-US"/>
              </w:rPr>
              <w:t xml:space="preserve">A boy moved into the corner and crouched down into a ball whilst twitching – myself and my fellow colleague alerted the teacher as there was a lot going on and they hadn’t yet noticed. The teacher then escorted the child out of the gymnasium and returned two minutes later. We were then made aware that the child feels extremely anxious and overwhelmed when there’s loud noises and a lot going on. </w:t>
            </w:r>
          </w:p>
        </w:tc>
      </w:tr>
    </w:tbl>
    <w:p w:rsidR="00DF47D7" w:rsidRDefault="00DF47D7" w:rsidP="00DF47D7">
      <w:pPr>
        <w:rPr>
          <w:rFonts w:ascii="Trebuchet MS" w:hAnsi="Trebuchet MS"/>
        </w:rPr>
      </w:pPr>
    </w:p>
    <w:p w:rsidR="00DF47D7" w:rsidRDefault="00DF47D7" w:rsidP="006F038B">
      <w:pPr>
        <w:rPr>
          <w:lang w:val="en-GB"/>
        </w:rPr>
      </w:pPr>
      <w:r>
        <w:rPr>
          <w:lang w:val="en-GB"/>
        </w:rPr>
        <w:t xml:space="preserve">Appendix 4 </w:t>
      </w:r>
    </w:p>
    <w:p w:rsidR="00DF47D7" w:rsidRDefault="00DF47D7" w:rsidP="00DF47D7">
      <w:pPr>
        <w:jc w:val="both"/>
        <w:rPr>
          <w:rFonts w:ascii="Trebuchet MS" w:hAnsi="Trebuchet MS"/>
          <w:b/>
          <w:sz w:val="32"/>
          <w:szCs w:val="32"/>
          <w:lang w:val="en-GB"/>
        </w:rPr>
      </w:pPr>
      <w:r>
        <w:rPr>
          <w:rFonts w:ascii="Trebuchet MS" w:hAnsi="Trebuchet MS"/>
          <w:b/>
          <w:sz w:val="32"/>
          <w:szCs w:val="32"/>
        </w:rPr>
        <w:t>OBSERVATION / FIELD NOTES</w:t>
      </w:r>
    </w:p>
    <w:p w:rsidR="00DF47D7" w:rsidRDefault="00DF47D7" w:rsidP="00DF47D7">
      <w:pPr>
        <w:rPr>
          <w:rFonts w:ascii="Trebuchet MS" w:hAnsi="Trebuchet MS"/>
        </w:rPr>
      </w:pPr>
      <w:r>
        <w:rPr>
          <w:rFonts w:ascii="Trebuchet MS" w:hAnsi="Trebuchet MS"/>
        </w:rPr>
        <w:t>(Questions adapted from Fletcher Wood (2016)</w:t>
      </w:r>
    </w:p>
    <w:tbl>
      <w:tblPr>
        <w:tblStyle w:val="TableGrid"/>
        <w:tblW w:w="0" w:type="auto"/>
        <w:tblInd w:w="0" w:type="dxa"/>
        <w:tblLook w:val="04A0" w:firstRow="1" w:lastRow="0" w:firstColumn="1" w:lastColumn="0" w:noHBand="0" w:noVBand="1"/>
      </w:tblPr>
      <w:tblGrid>
        <w:gridCol w:w="8926"/>
      </w:tblGrid>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rPr>
            </w:pPr>
            <w:r>
              <w:rPr>
                <w:rFonts w:ascii="Trebuchet MS" w:hAnsi="Trebuchet MS"/>
              </w:rPr>
              <w:t>Date: 2/10/2019</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rPr>
            </w:pPr>
            <w:r>
              <w:rPr>
                <w:rFonts w:ascii="Trebuchet MS" w:hAnsi="Trebuchet MS"/>
              </w:rPr>
              <w:t xml:space="preserve">Lesson details: Year 8, top set. Last lesson of the day. Foundation subject </w:t>
            </w:r>
          </w:p>
          <w:p w:rsidR="00DF47D7" w:rsidRDefault="00DF47D7">
            <w:pPr>
              <w:rPr>
                <w:rFonts w:ascii="Trebuchet MS" w:hAnsi="Trebuchet MS"/>
              </w:rPr>
            </w:pPr>
          </w:p>
          <w:p w:rsidR="00DF47D7" w:rsidRDefault="00DF47D7">
            <w:pPr>
              <w:rPr>
                <w:rFonts w:ascii="Trebuchet MS" w:hAnsi="Trebuchet MS"/>
              </w:rPr>
            </w:pP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bCs/>
                <w:lang w:val="en-US"/>
              </w:rPr>
            </w:pPr>
            <w:r>
              <w:rPr>
                <w:rFonts w:ascii="Trebuchet MS" w:hAnsi="Trebuchet MS"/>
                <w:b/>
                <w:bCs/>
                <w:lang w:val="en-US"/>
              </w:rPr>
              <w:t>Classroom culture</w:t>
            </w:r>
          </w:p>
          <w:p w:rsidR="00DF47D7" w:rsidRDefault="00DF47D7">
            <w:pPr>
              <w:rPr>
                <w:rFonts w:ascii="Trebuchet MS" w:hAnsi="Trebuchet MS"/>
                <w:bCs/>
                <w:lang w:val="en-US"/>
              </w:rPr>
            </w:pPr>
            <w:r>
              <w:rPr>
                <w:rFonts w:ascii="Trebuchet MS" w:hAnsi="Trebuchet MS"/>
                <w:bCs/>
                <w:lang w:val="en-US"/>
              </w:rPr>
              <w:t>(Are the students focused on learning?)</w:t>
            </w:r>
          </w:p>
          <w:p w:rsidR="00DF47D7" w:rsidRDefault="00DF47D7" w:rsidP="00DF47D7">
            <w:pPr>
              <w:pStyle w:val="ListParagraph"/>
              <w:numPr>
                <w:ilvl w:val="0"/>
                <w:numId w:val="10"/>
              </w:numPr>
              <w:rPr>
                <w:rFonts w:ascii="Trebuchet MS" w:hAnsi="Trebuchet MS"/>
                <w:bCs/>
                <w:lang w:eastAsia="en-US"/>
              </w:rPr>
            </w:pPr>
            <w:r>
              <w:rPr>
                <w:rFonts w:ascii="Trebuchet MS" w:hAnsi="Trebuchet MS"/>
                <w:bCs/>
                <w:lang w:eastAsia="en-US"/>
              </w:rPr>
              <w:t xml:space="preserve">Language lesson so a lot of verbal work/tasks taking place – noise level above average (but expected). </w:t>
            </w:r>
          </w:p>
          <w:p w:rsidR="00DF47D7" w:rsidRDefault="00DF47D7" w:rsidP="00DF47D7">
            <w:pPr>
              <w:pStyle w:val="ListParagraph"/>
              <w:numPr>
                <w:ilvl w:val="0"/>
                <w:numId w:val="10"/>
              </w:numPr>
              <w:rPr>
                <w:rFonts w:ascii="Trebuchet MS" w:hAnsi="Trebuchet MS"/>
                <w:bCs/>
                <w:lang w:eastAsia="en-US"/>
              </w:rPr>
            </w:pPr>
            <w:r>
              <w:rPr>
                <w:rFonts w:ascii="Trebuchet MS" w:hAnsi="Trebuchet MS"/>
                <w:bCs/>
                <w:lang w:eastAsia="en-US"/>
              </w:rPr>
              <w:t xml:space="preserve">Most pupils are concentrating on the task and trying their best. </w:t>
            </w:r>
          </w:p>
          <w:p w:rsidR="00DF47D7" w:rsidRDefault="00DF47D7">
            <w:pPr>
              <w:ind w:left="720"/>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Objectives</w:t>
            </w:r>
          </w:p>
          <w:p w:rsidR="00DF47D7" w:rsidRDefault="00DF47D7">
            <w:pPr>
              <w:rPr>
                <w:rFonts w:ascii="Trebuchet MS" w:hAnsi="Trebuchet MS"/>
              </w:rPr>
            </w:pPr>
            <w:r>
              <w:rPr>
                <w:rFonts w:ascii="Trebuchet MS" w:hAnsi="Trebuchet MS"/>
              </w:rPr>
              <w:t>(Is there a clear purpose to the lesson?  How do the lesson activities promote that purpose?)</w:t>
            </w:r>
          </w:p>
          <w:p w:rsidR="00DF47D7" w:rsidRDefault="00DF47D7" w:rsidP="00DF47D7">
            <w:pPr>
              <w:pStyle w:val="ListParagraph"/>
              <w:numPr>
                <w:ilvl w:val="0"/>
                <w:numId w:val="11"/>
              </w:numPr>
              <w:rPr>
                <w:rFonts w:ascii="Trebuchet MS" w:hAnsi="Trebuchet MS"/>
                <w:lang w:eastAsia="en-US"/>
              </w:rPr>
            </w:pPr>
            <w:r>
              <w:rPr>
                <w:rFonts w:ascii="Trebuchet MS" w:hAnsi="Trebuchet MS"/>
                <w:lang w:eastAsia="en-US"/>
              </w:rPr>
              <w:lastRenderedPageBreak/>
              <w:t xml:space="preserve">Pupils were shown what would be expected of them by the lesson e.g. construct a sentence expressing their feelings and opinions on certain school subjects and why in the language being studied.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lastRenderedPageBreak/>
              <w:t>Direction</w:t>
            </w:r>
          </w:p>
          <w:p w:rsidR="00DF47D7" w:rsidRDefault="00DF47D7">
            <w:pPr>
              <w:rPr>
                <w:rFonts w:ascii="Trebuchet MS" w:hAnsi="Trebuchet MS"/>
              </w:rPr>
            </w:pPr>
            <w:r>
              <w:rPr>
                <w:rFonts w:ascii="Trebuchet MS" w:hAnsi="Trebuchet MS"/>
              </w:rPr>
              <w:t>(Are the students clear about what they are doing and how to do it well?)</w:t>
            </w:r>
          </w:p>
          <w:p w:rsidR="00DF47D7" w:rsidRDefault="00DF47D7" w:rsidP="00DF47D7">
            <w:pPr>
              <w:pStyle w:val="ListParagraph"/>
              <w:numPr>
                <w:ilvl w:val="0"/>
                <w:numId w:val="11"/>
              </w:numPr>
              <w:rPr>
                <w:rFonts w:ascii="Trebuchet MS" w:hAnsi="Trebuchet MS"/>
                <w:lang w:eastAsia="en-US"/>
              </w:rPr>
            </w:pPr>
            <w:r>
              <w:rPr>
                <w:rFonts w:ascii="Trebuchet MS" w:hAnsi="Trebuchet MS"/>
                <w:lang w:eastAsia="en-US"/>
              </w:rPr>
              <w:t xml:space="preserve">Pupils have been given a table of useful vocabulary (with both languages </w:t>
            </w:r>
            <w:proofErr w:type="spellStart"/>
            <w:r>
              <w:rPr>
                <w:rFonts w:ascii="Trebuchet MS" w:hAnsi="Trebuchet MS"/>
                <w:lang w:eastAsia="en-US"/>
              </w:rPr>
              <w:t>inc</w:t>
            </w:r>
            <w:proofErr w:type="spellEnd"/>
            <w:r>
              <w:rPr>
                <w:rFonts w:ascii="Trebuchet MS" w:hAnsi="Trebuchet MS"/>
                <w:lang w:eastAsia="en-US"/>
              </w:rPr>
              <w:t xml:space="preserve">) and sentence structures, so that they are able to build a sentence. </w:t>
            </w:r>
          </w:p>
          <w:p w:rsidR="00DF47D7" w:rsidRDefault="00DF47D7" w:rsidP="00DF47D7">
            <w:pPr>
              <w:pStyle w:val="ListParagraph"/>
              <w:numPr>
                <w:ilvl w:val="0"/>
                <w:numId w:val="11"/>
              </w:numPr>
              <w:rPr>
                <w:rFonts w:ascii="Trebuchet MS" w:hAnsi="Trebuchet MS"/>
                <w:lang w:eastAsia="en-US"/>
              </w:rPr>
            </w:pPr>
            <w:r>
              <w:rPr>
                <w:rFonts w:ascii="Trebuchet MS" w:hAnsi="Trebuchet MS"/>
                <w:lang w:eastAsia="en-US"/>
              </w:rPr>
              <w:t xml:space="preserve">They know what they are working towards and how many sentences/what type they need to construct. </w:t>
            </w: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Access and challenge</w:t>
            </w:r>
          </w:p>
          <w:p w:rsidR="00DF47D7" w:rsidRDefault="00DF47D7">
            <w:pPr>
              <w:rPr>
                <w:rFonts w:ascii="Trebuchet MS" w:hAnsi="Trebuchet MS"/>
              </w:rPr>
            </w:pPr>
            <w:r>
              <w:rPr>
                <w:rFonts w:ascii="Trebuchet MS" w:hAnsi="Trebuchet MS"/>
              </w:rPr>
              <w:t xml:space="preserve"> (Are all students able to engage in the lesson?  Are all students challenged?)</w:t>
            </w:r>
          </w:p>
          <w:p w:rsidR="00DF47D7" w:rsidRDefault="00DF47D7" w:rsidP="00DF47D7">
            <w:pPr>
              <w:pStyle w:val="ListParagraph"/>
              <w:numPr>
                <w:ilvl w:val="0"/>
                <w:numId w:val="12"/>
              </w:numPr>
              <w:rPr>
                <w:rFonts w:ascii="Trebuchet MS" w:hAnsi="Trebuchet MS"/>
                <w:lang w:eastAsia="en-US"/>
              </w:rPr>
            </w:pPr>
            <w:r>
              <w:rPr>
                <w:rFonts w:ascii="Trebuchet MS" w:hAnsi="Trebuchet MS"/>
                <w:lang w:eastAsia="en-US"/>
              </w:rPr>
              <w:t xml:space="preserve">Only half the class seem to be giving 90% or more of their effort to the task. A lot cannot be bothered to even attempt. </w:t>
            </w:r>
          </w:p>
          <w:p w:rsidR="00DF47D7" w:rsidRDefault="00DF47D7">
            <w:pPr>
              <w:rPr>
                <w:rFonts w:ascii="Trebuchet MS" w:hAnsi="Trebuchet MS"/>
              </w:rPr>
            </w:pPr>
          </w:p>
          <w:p w:rsidR="00DF47D7" w:rsidRDefault="00DF47D7">
            <w:pPr>
              <w:rPr>
                <w:rFonts w:ascii="Trebuchet MS" w:hAnsi="Trebuchet MS"/>
              </w:rPr>
            </w:pPr>
          </w:p>
        </w:tc>
      </w:tr>
      <w:tr w:rsidR="00DF47D7" w:rsidTr="00DF47D7">
        <w:tc>
          <w:tcPr>
            <w:tcW w:w="8926" w:type="dxa"/>
            <w:tcBorders>
              <w:top w:val="single" w:sz="4" w:space="0" w:color="auto"/>
              <w:left w:val="single" w:sz="4" w:space="0" w:color="auto"/>
              <w:bottom w:val="single" w:sz="4" w:space="0" w:color="auto"/>
              <w:right w:val="single" w:sz="4" w:space="0" w:color="auto"/>
            </w:tcBorders>
            <w:hideMark/>
          </w:tcPr>
          <w:p w:rsidR="00DF47D7" w:rsidRDefault="00DF47D7">
            <w:pPr>
              <w:rPr>
                <w:rFonts w:ascii="Trebuchet MS" w:hAnsi="Trebuchet MS"/>
                <w:b/>
              </w:rPr>
            </w:pPr>
            <w:r>
              <w:rPr>
                <w:rFonts w:ascii="Trebuchet MS" w:hAnsi="Trebuchet MS"/>
                <w:b/>
              </w:rPr>
              <w:t>Assessment</w:t>
            </w:r>
          </w:p>
          <w:p w:rsidR="00DF47D7" w:rsidRDefault="00DF47D7">
            <w:pPr>
              <w:rPr>
                <w:rFonts w:ascii="Trebuchet MS" w:hAnsi="Trebuchet MS"/>
              </w:rPr>
            </w:pPr>
            <w:r>
              <w:rPr>
                <w:rFonts w:ascii="Trebuchet MS" w:hAnsi="Trebuchet MS"/>
              </w:rPr>
              <w:t xml:space="preserve"> How does the teacher assess student understanding before, during and after the lesson?  How is this used in their teaching?</w:t>
            </w:r>
          </w:p>
          <w:p w:rsidR="00DF47D7" w:rsidRDefault="00DF47D7" w:rsidP="00DF47D7">
            <w:pPr>
              <w:pStyle w:val="ListParagraph"/>
              <w:numPr>
                <w:ilvl w:val="0"/>
                <w:numId w:val="12"/>
              </w:numPr>
              <w:rPr>
                <w:rFonts w:ascii="Trebuchet MS" w:hAnsi="Trebuchet MS"/>
                <w:lang w:eastAsia="en-US"/>
              </w:rPr>
            </w:pPr>
            <w:r>
              <w:rPr>
                <w:rFonts w:ascii="Trebuchet MS" w:hAnsi="Trebuchet MS"/>
                <w:lang w:eastAsia="en-US"/>
              </w:rPr>
              <w:t xml:space="preserve">The teacher is walking around the room asking pupils to read their sentences aloud, whilst also checking their books. </w:t>
            </w:r>
          </w:p>
        </w:tc>
      </w:tr>
      <w:tr w:rsidR="00DF47D7" w:rsidTr="00DF47D7">
        <w:tc>
          <w:tcPr>
            <w:tcW w:w="8926" w:type="dxa"/>
            <w:tcBorders>
              <w:top w:val="single" w:sz="4" w:space="0" w:color="auto"/>
              <w:left w:val="single" w:sz="4" w:space="0" w:color="auto"/>
              <w:bottom w:val="single" w:sz="4" w:space="0" w:color="auto"/>
              <w:right w:val="single" w:sz="4" w:space="0" w:color="auto"/>
            </w:tcBorders>
          </w:tcPr>
          <w:p w:rsidR="00DF47D7" w:rsidRDefault="00DF47D7">
            <w:pPr>
              <w:rPr>
                <w:rFonts w:ascii="Trebuchet MS" w:hAnsi="Trebuchet MS"/>
                <w:b/>
              </w:rPr>
            </w:pPr>
            <w:r>
              <w:rPr>
                <w:rFonts w:ascii="Trebuchet MS" w:hAnsi="Trebuchet MS"/>
                <w:b/>
              </w:rPr>
              <w:t>Specifics / Critical Incidents</w:t>
            </w:r>
          </w:p>
          <w:p w:rsidR="00DF47D7" w:rsidRDefault="00DF47D7">
            <w:pPr>
              <w:rPr>
                <w:rFonts w:ascii="Trebuchet MS" w:hAnsi="Trebuchet MS"/>
              </w:rPr>
            </w:pPr>
            <w:r>
              <w:rPr>
                <w:rFonts w:ascii="Trebuchet MS" w:hAnsi="Trebuchet MS"/>
              </w:rPr>
              <w:t xml:space="preserve"> Are there particular telling moments and examples which it would be helpful to discuss?</w:t>
            </w:r>
          </w:p>
          <w:p w:rsidR="00DF47D7" w:rsidRDefault="00DF47D7" w:rsidP="00DF47D7">
            <w:pPr>
              <w:pStyle w:val="ListParagraph"/>
              <w:numPr>
                <w:ilvl w:val="0"/>
                <w:numId w:val="12"/>
              </w:numPr>
              <w:rPr>
                <w:rFonts w:ascii="Trebuchet MS" w:hAnsi="Trebuchet MS"/>
                <w:lang w:eastAsia="en-US"/>
              </w:rPr>
            </w:pPr>
            <w:r>
              <w:rPr>
                <w:rFonts w:ascii="Trebuchet MS" w:hAnsi="Trebuchet MS"/>
                <w:lang w:eastAsia="en-US"/>
              </w:rPr>
              <w:t xml:space="preserve">Pupil A (the same pupil A from previous field notes) is colouring in her hand and book instead of completing the task. She is not focused and has claimed she is not completing the work as the subject is ‘pointless and boring’. </w:t>
            </w:r>
          </w:p>
          <w:p w:rsidR="00DF47D7" w:rsidRDefault="00DF47D7">
            <w:pPr>
              <w:rPr>
                <w:rFonts w:ascii="Trebuchet MS" w:hAnsi="Trebuchet MS"/>
              </w:rPr>
            </w:pPr>
          </w:p>
        </w:tc>
      </w:tr>
    </w:tbl>
    <w:p w:rsidR="00DF47D7" w:rsidRDefault="00DF47D7" w:rsidP="006F038B">
      <w:pPr>
        <w:rPr>
          <w:lang w:val="en-GB"/>
        </w:rPr>
      </w:pPr>
    </w:p>
    <w:p w:rsidR="00DF47D7" w:rsidRDefault="00DF47D7" w:rsidP="006F038B">
      <w:pPr>
        <w:rPr>
          <w:lang w:val="en-GB"/>
        </w:rPr>
      </w:pPr>
      <w:r>
        <w:rPr>
          <w:lang w:val="en-GB"/>
        </w:rPr>
        <w:t>Appendix 5</w:t>
      </w:r>
    </w:p>
    <w:p w:rsidR="00DF47D7" w:rsidRDefault="00DF47D7" w:rsidP="00DF47D7">
      <w:pPr>
        <w:pStyle w:val="Title"/>
        <w:rPr>
          <w:sz w:val="36"/>
          <w:szCs w:val="36"/>
          <w:lang w:val="cy-GB"/>
        </w:rPr>
      </w:pPr>
      <w:r>
        <w:rPr>
          <w:sz w:val="36"/>
          <w:szCs w:val="36"/>
          <w:lang w:val="cy-GB"/>
        </w:rPr>
        <w:t xml:space="preserve">Model </w:t>
      </w:r>
      <w:proofErr w:type="spellStart"/>
      <w:r>
        <w:rPr>
          <w:sz w:val="36"/>
          <w:szCs w:val="36"/>
        </w:rPr>
        <w:t>Beirniad</w:t>
      </w:r>
      <w:proofErr w:type="spellEnd"/>
      <w:r>
        <w:rPr>
          <w:sz w:val="36"/>
          <w:szCs w:val="36"/>
        </w:rPr>
        <w:t xml:space="preserve"> </w:t>
      </w:r>
      <w:proofErr w:type="spellStart"/>
      <w:r>
        <w:rPr>
          <w:sz w:val="36"/>
          <w:szCs w:val="36"/>
        </w:rPr>
        <w:t>Wedi</w:t>
      </w:r>
      <w:proofErr w:type="spellEnd"/>
      <w:r>
        <w:rPr>
          <w:sz w:val="36"/>
          <w:szCs w:val="36"/>
        </w:rPr>
        <w:t xml:space="preserve"> </w:t>
      </w:r>
      <w:proofErr w:type="spellStart"/>
      <w:r>
        <w:rPr>
          <w:sz w:val="36"/>
          <w:szCs w:val="36"/>
        </w:rPr>
        <w:t>Adfyfyrio</w:t>
      </w:r>
      <w:proofErr w:type="spellEnd"/>
      <w:r>
        <w:rPr>
          <w:sz w:val="36"/>
          <w:szCs w:val="36"/>
        </w:rPr>
        <w:t xml:space="preserve"> (BWA)</w:t>
      </w:r>
    </w:p>
    <w:p w:rsidR="00DF47D7" w:rsidRDefault="00DF47D7" w:rsidP="00DF47D7">
      <w:pPr>
        <w:pStyle w:val="Title"/>
        <w:rPr>
          <w:sz w:val="36"/>
          <w:szCs w:val="36"/>
        </w:rPr>
      </w:pPr>
      <w:r>
        <w:rPr>
          <w:i/>
          <w:sz w:val="36"/>
          <w:szCs w:val="36"/>
        </w:rPr>
        <w:t>Assisted Reflective Conclusions (ARC) Model</w:t>
      </w:r>
    </w:p>
    <w:p w:rsidR="00DF47D7" w:rsidRDefault="00DF47D7" w:rsidP="00DF47D7">
      <w:pPr>
        <w:rPr>
          <w:szCs w:val="28"/>
        </w:rPr>
      </w:pPr>
      <w:r>
        <w:rPr>
          <w:b/>
          <w:u w:val="single"/>
        </w:rPr>
        <w:t>Dyddiad/</w:t>
      </w:r>
      <w:r>
        <w:rPr>
          <w:b/>
          <w:i/>
          <w:u w:val="single"/>
        </w:rPr>
        <w:t>Date</w:t>
      </w:r>
      <w:r>
        <w:rPr>
          <w:b/>
          <w:u w:val="single"/>
        </w:rPr>
        <w:t xml:space="preserve">: </w:t>
      </w:r>
      <w:r>
        <w:t xml:space="preserve">26/09/2019 </w:t>
      </w:r>
    </w:p>
    <w:p w:rsidR="00DF47D7" w:rsidRDefault="00DF47D7" w:rsidP="00DF47D7">
      <w:pPr>
        <w:rPr>
          <w:lang w:val="en-US"/>
        </w:rPr>
      </w:pPr>
      <w:proofErr w:type="spellStart"/>
      <w:r>
        <w:rPr>
          <w:b/>
          <w:u w:val="single"/>
          <w:lang w:val="en-US"/>
        </w:rPr>
        <w:t>Digwyddiad</w:t>
      </w:r>
      <w:proofErr w:type="spellEnd"/>
      <w:r>
        <w:rPr>
          <w:b/>
          <w:u w:val="single"/>
          <w:lang w:val="en-US"/>
        </w:rPr>
        <w:t xml:space="preserve"> </w:t>
      </w:r>
      <w:proofErr w:type="spellStart"/>
      <w:r>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Pr>
          <w:b/>
          <w:i/>
          <w:u w:val="single"/>
          <w:lang w:val="en-US"/>
        </w:rPr>
        <w:t>Critical incident (focus):</w:t>
      </w:r>
      <w:r>
        <w:rPr>
          <w:b/>
          <w:u w:val="single"/>
          <w:lang w:val="en-US"/>
        </w:rPr>
        <w:t xml:space="preserve"> </w:t>
      </w:r>
      <w:r>
        <w:rPr>
          <w:lang w:val="en-US"/>
        </w:rPr>
        <w:t xml:space="preserve">When a pupil who was being disruptive was moved from one seat to another, they initially refused. </w:t>
      </w:r>
    </w:p>
    <w:tbl>
      <w:tblPr>
        <w:tblStyle w:val="TableGrid"/>
        <w:tblW w:w="10206" w:type="dxa"/>
        <w:tblInd w:w="-459" w:type="dxa"/>
        <w:tblLook w:val="04A0" w:firstRow="1" w:lastRow="0" w:firstColumn="1" w:lastColumn="0" w:noHBand="0" w:noVBand="1"/>
      </w:tblPr>
      <w:tblGrid>
        <w:gridCol w:w="2552"/>
        <w:gridCol w:w="7654"/>
      </w:tblGrid>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tcPr>
          <w:p w:rsidR="00DF47D7" w:rsidRDefault="00DF47D7">
            <w:pPr>
              <w:jc w:val="center"/>
              <w:rPr>
                <w:i/>
                <w:lang w:val="en-US"/>
              </w:rPr>
            </w:pPr>
            <w:proofErr w:type="spellStart"/>
            <w:r>
              <w:rPr>
                <w:lang w:val="en-US"/>
              </w:rPr>
              <w:t>Profiad</w:t>
            </w:r>
            <w:proofErr w:type="spellEnd"/>
            <w:r>
              <w:rPr>
                <w:lang w:val="en-US"/>
              </w:rPr>
              <w:t xml:space="preserve">/ </w:t>
            </w:r>
            <w:r>
              <w:rPr>
                <w:i/>
                <w:lang w:val="en-US"/>
              </w:rPr>
              <w:t>Experience</w:t>
            </w: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hideMark/>
          </w:tcPr>
          <w:p w:rsidR="00DF47D7" w:rsidRDefault="00DF47D7">
            <w:pPr>
              <w:rPr>
                <w:lang w:val="en-US"/>
              </w:rPr>
            </w:pPr>
            <w:proofErr w:type="spellStart"/>
            <w:r>
              <w:rPr>
                <w:lang w:val="en-US"/>
              </w:rPr>
              <w:t>Teimladau</w:t>
            </w:r>
            <w:proofErr w:type="spellEnd"/>
            <w:r>
              <w:rPr>
                <w:lang w:val="en-US"/>
              </w:rPr>
              <w:t>/</w:t>
            </w:r>
          </w:p>
          <w:p w:rsidR="00DF47D7" w:rsidRDefault="00DF47D7">
            <w:pPr>
              <w:rPr>
                <w:i/>
                <w:lang w:val="en-US"/>
              </w:rPr>
            </w:pPr>
            <w:r>
              <w:rPr>
                <w:i/>
                <w:lang w:val="en-US"/>
              </w:rPr>
              <w:t>Feelings</w:t>
            </w:r>
          </w:p>
          <w:p w:rsidR="00DF47D7" w:rsidRDefault="00DF47D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teimladau</w:t>
            </w:r>
            <w:proofErr w:type="spellEnd"/>
            <w:r>
              <w:rPr>
                <w:i/>
                <w:sz w:val="16"/>
                <w:lang w:val="en-US"/>
              </w:rPr>
              <w:t xml:space="preserve"> </w:t>
            </w:r>
            <w:proofErr w:type="spellStart"/>
            <w:r>
              <w:rPr>
                <w:i/>
                <w:sz w:val="16"/>
                <w:lang w:val="en-US"/>
              </w:rPr>
              <w:t>ynghylch</w:t>
            </w:r>
            <w:proofErr w:type="spellEnd"/>
            <w:r>
              <w:rPr>
                <w:i/>
                <w:sz w:val="16"/>
                <w:lang w:val="en-US"/>
              </w:rPr>
              <w:t xml:space="preserve"> y </w:t>
            </w:r>
            <w:proofErr w:type="spellStart"/>
            <w:r>
              <w:rPr>
                <w:i/>
                <w:sz w:val="16"/>
                <w:lang w:val="en-US"/>
              </w:rPr>
              <w:t>profiad</w:t>
            </w:r>
            <w:proofErr w:type="spellEnd"/>
            <w:r>
              <w:rPr>
                <w:i/>
                <w:sz w:val="16"/>
                <w:lang w:val="en-US"/>
              </w:rPr>
              <w:t>?</w:t>
            </w:r>
          </w:p>
          <w:p w:rsidR="00DF47D7" w:rsidRDefault="00DF47D7">
            <w:pPr>
              <w:rPr>
                <w:i/>
                <w:sz w:val="16"/>
                <w:lang w:val="en-US"/>
              </w:rPr>
            </w:pPr>
            <w:r>
              <w:rPr>
                <w:i/>
                <w:sz w:val="16"/>
                <w:lang w:val="en-US"/>
              </w:rPr>
              <w:t>“What are your feelings regarding the experience?”</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I felt shocked that the pupil didn’t move when first asked. I do believe that this action was warranted as the pupil was distracting others around from doing their own work. It was uncomfortable to be in the lesson when the pupil wasn’t behaving but became increasingly awkward when said pupil refused to move. </w:t>
            </w:r>
          </w:p>
          <w:p w:rsidR="00DF47D7" w:rsidRDefault="00DF47D7">
            <w:pPr>
              <w:rPr>
                <w:b/>
                <w:u w:val="single"/>
                <w:lang w:val="en-US"/>
              </w:rPr>
            </w:pP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lastRenderedPageBreak/>
              <w:t>Cofio</w:t>
            </w:r>
            <w:proofErr w:type="spellEnd"/>
            <w:r>
              <w:rPr>
                <w:lang w:val="en-US"/>
              </w:rPr>
              <w:t xml:space="preserve"> a </w:t>
            </w:r>
            <w:proofErr w:type="spellStart"/>
            <w:r>
              <w:rPr>
                <w:lang w:val="en-US"/>
              </w:rPr>
              <w:t>Deall</w:t>
            </w:r>
            <w:proofErr w:type="spellEnd"/>
            <w:r>
              <w:rPr>
                <w:lang w:val="en-US"/>
              </w:rPr>
              <w:t>/</w:t>
            </w:r>
          </w:p>
          <w:p w:rsidR="00DF47D7" w:rsidRDefault="00DF47D7">
            <w:pPr>
              <w:rPr>
                <w:i/>
                <w:lang w:val="en-US"/>
              </w:rPr>
            </w:pPr>
            <w:r>
              <w:rPr>
                <w:i/>
                <w:lang w:val="en-US"/>
              </w:rPr>
              <w:t>Remember and Understand</w:t>
            </w:r>
          </w:p>
          <w:p w:rsidR="00DF47D7" w:rsidRDefault="00DF47D7">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DF47D7" w:rsidRDefault="00DF47D7">
            <w:pPr>
              <w:rPr>
                <w:i/>
                <w:sz w:val="16"/>
                <w:lang w:val="en-US"/>
              </w:rPr>
            </w:pPr>
            <w:r>
              <w:rPr>
                <w:i/>
                <w:sz w:val="16"/>
                <w:lang w:val="en-US"/>
              </w:rPr>
              <w:t>“Can you list the aspects of the learning experience that went well?”</w:t>
            </w:r>
          </w:p>
          <w:p w:rsidR="00DF47D7" w:rsidRDefault="00DF47D7">
            <w:pPr>
              <w:rPr>
                <w:i/>
                <w:sz w:val="16"/>
                <w:lang w:val="en-US"/>
              </w:rPr>
            </w:pPr>
          </w:p>
          <w:p w:rsidR="00DF47D7" w:rsidRDefault="00DF47D7">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DF47D7" w:rsidRDefault="00DF47D7">
            <w:pPr>
              <w:rPr>
                <w:i/>
                <w:sz w:val="16"/>
                <w:lang w:val="en-US"/>
              </w:rPr>
            </w:pPr>
            <w:r>
              <w:rPr>
                <w:i/>
                <w:sz w:val="16"/>
                <w:lang w:val="en-US"/>
              </w:rPr>
              <w:t>“What were the elements of the learning experience that were disappointing?”</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The pupils who were being distracted by the pupil at the start of the lesson were then given a chance to continue with their work successfully during her absence. </w:t>
            </w:r>
          </w:p>
          <w:p w:rsidR="00DF47D7" w:rsidRDefault="00DF47D7">
            <w:pPr>
              <w:rPr>
                <w:lang w:val="en-US"/>
              </w:rPr>
            </w:pPr>
          </w:p>
          <w:p w:rsidR="00DF47D7" w:rsidRDefault="00DF47D7">
            <w:pPr>
              <w:rPr>
                <w:lang w:val="en-US"/>
              </w:rPr>
            </w:pPr>
          </w:p>
          <w:p w:rsidR="00DF47D7" w:rsidRDefault="00DF47D7">
            <w:pPr>
              <w:rPr>
                <w:lang w:val="en-US"/>
              </w:rPr>
            </w:pPr>
          </w:p>
          <w:p w:rsidR="00DF47D7" w:rsidRDefault="00DF47D7">
            <w:pPr>
              <w:rPr>
                <w:lang w:val="en-US"/>
              </w:rPr>
            </w:pPr>
            <w:r>
              <w:rPr>
                <w:lang w:val="en-US"/>
              </w:rPr>
              <w:t xml:space="preserve">When the pupil eventually moved seat, their behavior was not altered, they remained distracting and talkative. The teacher wasn’t very assertive when initially asking the pupil to move, it was more of an open suggestion, I believe this is the reason for the pupil not moving, and then refusing to do so when asked a second and third time. </w:t>
            </w: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DF47D7" w:rsidRDefault="00DF47D7">
            <w:pPr>
              <w:rPr>
                <w:i/>
                <w:lang w:val="en-US"/>
              </w:rPr>
            </w:pPr>
            <w:r>
              <w:rPr>
                <w:i/>
                <w:lang w:val="en-US"/>
              </w:rPr>
              <w:t xml:space="preserve">Evaluate and </w:t>
            </w:r>
            <w:proofErr w:type="spellStart"/>
            <w:r>
              <w:rPr>
                <w:i/>
                <w:lang w:val="en-US"/>
              </w:rPr>
              <w:t>analyse</w:t>
            </w:r>
            <w:proofErr w:type="spellEnd"/>
          </w:p>
          <w:p w:rsidR="00DF47D7" w:rsidRDefault="00DF47D7">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DF47D7" w:rsidRDefault="00DF47D7">
            <w:pPr>
              <w:rPr>
                <w:i/>
                <w:sz w:val="16"/>
                <w:lang w:val="en-US"/>
              </w:rPr>
            </w:pPr>
            <w:r>
              <w:rPr>
                <w:i/>
                <w:sz w:val="16"/>
                <w:lang w:val="en-US"/>
              </w:rPr>
              <w:t>“What will you keep the same to ensure effective teaching and learning in the future?”</w:t>
            </w:r>
          </w:p>
          <w:p w:rsidR="00DF47D7" w:rsidRDefault="00DF47D7">
            <w:pPr>
              <w:rPr>
                <w:i/>
                <w:sz w:val="16"/>
                <w:lang w:val="en-US"/>
              </w:rPr>
            </w:pPr>
          </w:p>
          <w:p w:rsidR="00DF47D7" w:rsidRDefault="00DF47D7">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DF47D7" w:rsidRDefault="00DF47D7">
            <w:pPr>
              <w:rPr>
                <w:i/>
                <w:sz w:val="16"/>
                <w:lang w:val="en-US"/>
              </w:rPr>
            </w:pPr>
            <w:r>
              <w:rPr>
                <w:i/>
                <w:sz w:val="16"/>
                <w:lang w:val="en-US"/>
              </w:rPr>
              <w:t>“What was the cause of the most important disappointing element?”</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I believe the intention of separating the pupil from their group of friends worked well and would have been successful if they had been placed somewhere else perhaps. </w:t>
            </w:r>
          </w:p>
          <w:p w:rsidR="00DF47D7" w:rsidRDefault="00DF47D7">
            <w:pPr>
              <w:rPr>
                <w:b/>
                <w:u w:val="single"/>
                <w:lang w:val="en-US"/>
              </w:rPr>
            </w:pPr>
          </w:p>
          <w:p w:rsidR="00DF47D7" w:rsidRDefault="00DF47D7">
            <w:pPr>
              <w:rPr>
                <w:b/>
                <w:u w:val="single"/>
                <w:lang w:val="en-US"/>
              </w:rPr>
            </w:pPr>
          </w:p>
          <w:p w:rsidR="00DF47D7" w:rsidRDefault="00DF47D7">
            <w:pPr>
              <w:rPr>
                <w:lang w:val="en-US"/>
              </w:rPr>
            </w:pPr>
            <w:r>
              <w:rPr>
                <w:lang w:val="en-US"/>
              </w:rPr>
              <w:t xml:space="preserve">I found it disappointing when the pupil refused to move and ignored teacher instruction as the teacher’s authority and the school/classroom behavior management were both defied. </w:t>
            </w:r>
          </w:p>
          <w:p w:rsidR="00DF47D7" w:rsidRDefault="00DF47D7">
            <w:pPr>
              <w:rPr>
                <w:b/>
                <w:u w:val="single"/>
                <w:lang w:val="en-US"/>
              </w:rPr>
            </w:pPr>
          </w:p>
          <w:p w:rsidR="00DF47D7" w:rsidRDefault="00DF47D7">
            <w:pPr>
              <w:rPr>
                <w:b/>
                <w:u w:val="single"/>
                <w:lang w:val="en-US"/>
              </w:rPr>
            </w:pPr>
          </w:p>
        </w:tc>
      </w:tr>
      <w:tr w:rsidR="00DF47D7" w:rsidTr="00DF47D7">
        <w:trPr>
          <w:trHeight w:val="2555"/>
        </w:trPr>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DF47D7" w:rsidRDefault="00DF47D7">
            <w:pPr>
              <w:rPr>
                <w:i/>
                <w:lang w:val="en-US"/>
              </w:rPr>
            </w:pPr>
            <w:r>
              <w:rPr>
                <w:i/>
                <w:lang w:val="en-US"/>
              </w:rPr>
              <w:t>Conclusions and actions</w:t>
            </w:r>
          </w:p>
          <w:p w:rsidR="00DF47D7" w:rsidRDefault="00DF47D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DF47D7" w:rsidRDefault="00DF47D7">
            <w:pPr>
              <w:rPr>
                <w:i/>
                <w:sz w:val="16"/>
                <w:lang w:val="en-US"/>
              </w:rPr>
            </w:pPr>
            <w:r>
              <w:rPr>
                <w:i/>
                <w:sz w:val="16"/>
                <w:lang w:val="en-US"/>
              </w:rPr>
              <w:t>“What are your possible solutions to the disappointing issues identified?”</w:t>
            </w:r>
          </w:p>
          <w:p w:rsidR="00DF47D7" w:rsidRDefault="00DF47D7">
            <w:pPr>
              <w:rPr>
                <w:i/>
                <w:sz w:val="16"/>
                <w:lang w:val="en-US"/>
              </w:rPr>
            </w:pPr>
          </w:p>
          <w:p w:rsidR="00DF47D7" w:rsidRDefault="00DF47D7">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DF47D7" w:rsidRDefault="00DF47D7">
            <w:pPr>
              <w:rPr>
                <w:i/>
                <w:sz w:val="16"/>
                <w:lang w:val="en-US"/>
              </w:rPr>
            </w:pPr>
            <w:r>
              <w:rPr>
                <w:i/>
                <w:sz w:val="16"/>
                <w:lang w:val="en-US"/>
              </w:rPr>
              <w:t>“What will you do next?”</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If this pupil is known to cause distraction in lesson’s, then seating them at the front of the class away from triggering pupils would be effective. This would need to be consistent to prevent conflict and refusal to move </w:t>
            </w:r>
          </w:p>
          <w:p w:rsidR="00DF47D7" w:rsidRDefault="00DF47D7">
            <w:pPr>
              <w:rPr>
                <w:lang w:val="en-US"/>
              </w:rPr>
            </w:pPr>
          </w:p>
          <w:p w:rsidR="00DF47D7" w:rsidRDefault="00DF47D7">
            <w:pPr>
              <w:rPr>
                <w:lang w:val="en-US"/>
              </w:rPr>
            </w:pPr>
            <w:r>
              <w:rPr>
                <w:lang w:val="en-US"/>
              </w:rPr>
              <w:t xml:space="preserve">A class seating plan could also be employed to possibly prevent any conflict. </w:t>
            </w: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tc>
      </w:tr>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hideMark/>
          </w:tcPr>
          <w:p w:rsidR="00DF47D7" w:rsidRDefault="00DF47D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Pr>
                <w:i/>
                <w:lang w:val="en-US"/>
              </w:rPr>
              <w:t>Transformed experience</w:t>
            </w:r>
          </w:p>
        </w:tc>
      </w:tr>
    </w:tbl>
    <w:p w:rsidR="00DF47D7" w:rsidRDefault="00DF47D7" w:rsidP="00DF47D7">
      <w:pPr>
        <w:autoSpaceDE w:val="0"/>
        <w:autoSpaceDN w:val="0"/>
        <w:adjustRightInd w:val="0"/>
        <w:spacing w:after="0" w:line="240" w:lineRule="auto"/>
        <w:rPr>
          <w:b/>
          <w:szCs w:val="28"/>
          <w:u w:val="single"/>
          <w:lang w:val="en-US"/>
        </w:rPr>
      </w:pPr>
    </w:p>
    <w:p w:rsidR="00DF47D7" w:rsidRDefault="00DF47D7" w:rsidP="006F038B">
      <w:pPr>
        <w:rPr>
          <w:lang w:val="en-GB"/>
        </w:rPr>
      </w:pPr>
      <w:r>
        <w:rPr>
          <w:lang w:val="en-GB"/>
        </w:rPr>
        <w:t xml:space="preserve">Appendix 6 </w:t>
      </w:r>
    </w:p>
    <w:p w:rsidR="00DF47D7" w:rsidRDefault="00DF47D7" w:rsidP="00DF47D7">
      <w:pPr>
        <w:pStyle w:val="Title"/>
        <w:rPr>
          <w:sz w:val="36"/>
          <w:szCs w:val="36"/>
          <w:lang w:val="cy-GB"/>
        </w:rPr>
      </w:pPr>
      <w:r>
        <w:rPr>
          <w:sz w:val="36"/>
          <w:szCs w:val="36"/>
          <w:lang w:val="cy-GB"/>
        </w:rPr>
        <w:t xml:space="preserve">Model </w:t>
      </w:r>
      <w:proofErr w:type="spellStart"/>
      <w:r>
        <w:rPr>
          <w:sz w:val="36"/>
          <w:szCs w:val="36"/>
        </w:rPr>
        <w:t>Beirniad</w:t>
      </w:r>
      <w:proofErr w:type="spellEnd"/>
      <w:r>
        <w:rPr>
          <w:sz w:val="36"/>
          <w:szCs w:val="36"/>
        </w:rPr>
        <w:t xml:space="preserve"> </w:t>
      </w:r>
      <w:proofErr w:type="spellStart"/>
      <w:r>
        <w:rPr>
          <w:sz w:val="36"/>
          <w:szCs w:val="36"/>
        </w:rPr>
        <w:t>Wedi</w:t>
      </w:r>
      <w:proofErr w:type="spellEnd"/>
      <w:r>
        <w:rPr>
          <w:sz w:val="36"/>
          <w:szCs w:val="36"/>
        </w:rPr>
        <w:t xml:space="preserve"> </w:t>
      </w:r>
      <w:proofErr w:type="spellStart"/>
      <w:r>
        <w:rPr>
          <w:sz w:val="36"/>
          <w:szCs w:val="36"/>
        </w:rPr>
        <w:t>Adfyfyrio</w:t>
      </w:r>
      <w:proofErr w:type="spellEnd"/>
      <w:r>
        <w:rPr>
          <w:sz w:val="36"/>
          <w:szCs w:val="36"/>
        </w:rPr>
        <w:t xml:space="preserve"> (BWA)</w:t>
      </w:r>
    </w:p>
    <w:p w:rsidR="00DF47D7" w:rsidRDefault="00DF47D7" w:rsidP="00DF47D7">
      <w:pPr>
        <w:pStyle w:val="Title"/>
        <w:rPr>
          <w:sz w:val="36"/>
          <w:szCs w:val="36"/>
        </w:rPr>
      </w:pPr>
      <w:r>
        <w:rPr>
          <w:i/>
          <w:sz w:val="36"/>
          <w:szCs w:val="36"/>
        </w:rPr>
        <w:t>Assisted Reflective Conclusions (ARC) Model</w:t>
      </w:r>
    </w:p>
    <w:p w:rsidR="00DF47D7" w:rsidRDefault="00DF47D7" w:rsidP="00DF47D7">
      <w:pPr>
        <w:rPr>
          <w:szCs w:val="28"/>
        </w:rPr>
      </w:pPr>
      <w:r>
        <w:rPr>
          <w:b/>
          <w:u w:val="single"/>
        </w:rPr>
        <w:t>Dyddiad/</w:t>
      </w:r>
      <w:r>
        <w:rPr>
          <w:b/>
          <w:i/>
          <w:u w:val="single"/>
        </w:rPr>
        <w:t>Date</w:t>
      </w:r>
      <w:r>
        <w:rPr>
          <w:b/>
          <w:u w:val="single"/>
        </w:rPr>
        <w:t xml:space="preserve">: </w:t>
      </w:r>
      <w:r>
        <w:t xml:space="preserve"> 02/10/19</w:t>
      </w:r>
    </w:p>
    <w:p w:rsidR="00DF47D7" w:rsidRDefault="00DF47D7" w:rsidP="00DF47D7">
      <w:pPr>
        <w:rPr>
          <w:lang w:val="en-US"/>
        </w:rPr>
      </w:pPr>
      <w:proofErr w:type="spellStart"/>
      <w:r>
        <w:rPr>
          <w:b/>
          <w:u w:val="single"/>
          <w:lang w:val="en-US"/>
        </w:rPr>
        <w:t>Digwyddiad</w:t>
      </w:r>
      <w:proofErr w:type="spellEnd"/>
      <w:r>
        <w:rPr>
          <w:b/>
          <w:u w:val="single"/>
          <w:lang w:val="en-US"/>
        </w:rPr>
        <w:t xml:space="preserve"> </w:t>
      </w:r>
      <w:proofErr w:type="spellStart"/>
      <w:r>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Pr>
          <w:b/>
          <w:i/>
          <w:u w:val="single"/>
          <w:lang w:val="en-US"/>
        </w:rPr>
        <w:t>Critical incident (focus):</w:t>
      </w:r>
      <w:r>
        <w:rPr>
          <w:b/>
          <w:u w:val="single"/>
          <w:lang w:val="en-US"/>
        </w:rPr>
        <w:t xml:space="preserve"> </w:t>
      </w:r>
      <w:r>
        <w:rPr>
          <w:lang w:val="en-US"/>
        </w:rPr>
        <w:t>A child who was being disruptive and wasting time was asked to leave the classroom and wait outside.</w:t>
      </w:r>
    </w:p>
    <w:tbl>
      <w:tblPr>
        <w:tblStyle w:val="TableGrid"/>
        <w:tblW w:w="10206" w:type="dxa"/>
        <w:tblInd w:w="-459" w:type="dxa"/>
        <w:tblLook w:val="04A0" w:firstRow="1" w:lastRow="0" w:firstColumn="1" w:lastColumn="0" w:noHBand="0" w:noVBand="1"/>
      </w:tblPr>
      <w:tblGrid>
        <w:gridCol w:w="2552"/>
        <w:gridCol w:w="7654"/>
      </w:tblGrid>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tcPr>
          <w:p w:rsidR="00DF47D7" w:rsidRDefault="00DF47D7">
            <w:pPr>
              <w:jc w:val="center"/>
              <w:rPr>
                <w:i/>
                <w:lang w:val="en-US"/>
              </w:rPr>
            </w:pPr>
            <w:proofErr w:type="spellStart"/>
            <w:r>
              <w:rPr>
                <w:lang w:val="en-US"/>
              </w:rPr>
              <w:t>Profiad</w:t>
            </w:r>
            <w:proofErr w:type="spellEnd"/>
            <w:r>
              <w:rPr>
                <w:lang w:val="en-US"/>
              </w:rPr>
              <w:t xml:space="preserve">/ </w:t>
            </w:r>
            <w:r>
              <w:rPr>
                <w:i/>
                <w:lang w:val="en-US"/>
              </w:rPr>
              <w:t>Experience</w:t>
            </w: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Teimladau</w:t>
            </w:r>
            <w:proofErr w:type="spellEnd"/>
            <w:r>
              <w:rPr>
                <w:lang w:val="en-US"/>
              </w:rPr>
              <w:t>/</w:t>
            </w:r>
          </w:p>
          <w:p w:rsidR="00DF47D7" w:rsidRDefault="00DF47D7">
            <w:pPr>
              <w:rPr>
                <w:i/>
                <w:lang w:val="en-US"/>
              </w:rPr>
            </w:pPr>
            <w:r>
              <w:rPr>
                <w:i/>
                <w:lang w:val="en-US"/>
              </w:rPr>
              <w:t>Feelings</w:t>
            </w:r>
          </w:p>
          <w:p w:rsidR="00DF47D7" w:rsidRDefault="00DF47D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teimladau</w:t>
            </w:r>
            <w:proofErr w:type="spellEnd"/>
            <w:r>
              <w:rPr>
                <w:i/>
                <w:sz w:val="16"/>
                <w:lang w:val="en-US"/>
              </w:rPr>
              <w:t xml:space="preserve"> </w:t>
            </w:r>
            <w:proofErr w:type="spellStart"/>
            <w:r>
              <w:rPr>
                <w:i/>
                <w:sz w:val="16"/>
                <w:lang w:val="en-US"/>
              </w:rPr>
              <w:t>ynghylch</w:t>
            </w:r>
            <w:proofErr w:type="spellEnd"/>
            <w:r>
              <w:rPr>
                <w:i/>
                <w:sz w:val="16"/>
                <w:lang w:val="en-US"/>
              </w:rPr>
              <w:t xml:space="preserve"> y </w:t>
            </w:r>
            <w:proofErr w:type="spellStart"/>
            <w:r>
              <w:rPr>
                <w:i/>
                <w:sz w:val="16"/>
                <w:lang w:val="en-US"/>
              </w:rPr>
              <w:t>profiad</w:t>
            </w:r>
            <w:proofErr w:type="spellEnd"/>
            <w:r>
              <w:rPr>
                <w:i/>
                <w:sz w:val="16"/>
                <w:lang w:val="en-US"/>
              </w:rPr>
              <w:t>?</w:t>
            </w:r>
          </w:p>
          <w:p w:rsidR="00DF47D7" w:rsidRDefault="00DF47D7">
            <w:pPr>
              <w:rPr>
                <w:i/>
                <w:sz w:val="16"/>
                <w:lang w:val="en-US"/>
              </w:rPr>
            </w:pPr>
          </w:p>
          <w:p w:rsidR="00DF47D7" w:rsidRDefault="00DF47D7">
            <w:pPr>
              <w:rPr>
                <w:i/>
                <w:sz w:val="16"/>
                <w:lang w:val="en-US"/>
              </w:rPr>
            </w:pPr>
            <w:r>
              <w:rPr>
                <w:i/>
                <w:sz w:val="16"/>
                <w:lang w:val="en-US"/>
              </w:rPr>
              <w:lastRenderedPageBreak/>
              <w:t>“What are your feelings regarding the experience?”</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lastRenderedPageBreak/>
              <w:t xml:space="preserve">It was very frustrating to observe the child who was being disruptive on several occasions, especially when he had received warnings. The teacher tried to ignore </w:t>
            </w:r>
            <w:proofErr w:type="gramStart"/>
            <w:r>
              <w:rPr>
                <w:lang w:val="en-US"/>
              </w:rPr>
              <w:t>him</w:t>
            </w:r>
            <w:proofErr w:type="gramEnd"/>
            <w:r>
              <w:rPr>
                <w:lang w:val="en-US"/>
              </w:rPr>
              <w:t xml:space="preserve"> but his chatting became too much of a distraction to other students – who were trying to focus – and he was therefore sent out.  </w:t>
            </w:r>
          </w:p>
          <w:p w:rsidR="00DF47D7" w:rsidRDefault="00DF47D7">
            <w:pPr>
              <w:rPr>
                <w:b/>
                <w:u w:val="single"/>
                <w:lang w:val="en-US"/>
              </w:rPr>
            </w:pP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hideMark/>
          </w:tcPr>
          <w:p w:rsidR="00DF47D7" w:rsidRDefault="00DF47D7">
            <w:pPr>
              <w:rPr>
                <w:lang w:val="en-US"/>
              </w:rPr>
            </w:pPr>
            <w:proofErr w:type="spellStart"/>
            <w:r>
              <w:rPr>
                <w:lang w:val="en-US"/>
              </w:rPr>
              <w:lastRenderedPageBreak/>
              <w:t>Cofio</w:t>
            </w:r>
            <w:proofErr w:type="spellEnd"/>
            <w:r>
              <w:rPr>
                <w:lang w:val="en-US"/>
              </w:rPr>
              <w:t xml:space="preserve"> a </w:t>
            </w:r>
            <w:proofErr w:type="spellStart"/>
            <w:r>
              <w:rPr>
                <w:lang w:val="en-US"/>
              </w:rPr>
              <w:t>Deall</w:t>
            </w:r>
            <w:proofErr w:type="spellEnd"/>
            <w:r>
              <w:rPr>
                <w:lang w:val="en-US"/>
              </w:rPr>
              <w:t>/</w:t>
            </w:r>
          </w:p>
          <w:p w:rsidR="00DF47D7" w:rsidRDefault="00DF47D7">
            <w:pPr>
              <w:rPr>
                <w:i/>
                <w:lang w:val="en-US"/>
              </w:rPr>
            </w:pPr>
            <w:r>
              <w:rPr>
                <w:i/>
                <w:lang w:val="en-US"/>
              </w:rPr>
              <w:t>Remember and Understand</w:t>
            </w:r>
          </w:p>
          <w:p w:rsidR="00DF47D7" w:rsidRDefault="00DF47D7">
            <w:pPr>
              <w:rPr>
                <w:i/>
                <w:sz w:val="16"/>
                <w:lang w:val="en-GB"/>
              </w:rPr>
            </w:pPr>
            <w:r>
              <w:rPr>
                <w:i/>
                <w:sz w:val="16"/>
              </w:rPr>
              <w:t>“Allwch chi restru elfennau’r achos yng nghyd-destun y dysgu?”</w:t>
            </w:r>
          </w:p>
          <w:p w:rsidR="00DF47D7" w:rsidRDefault="00DF47D7">
            <w:pPr>
              <w:rPr>
                <w:i/>
                <w:sz w:val="16"/>
                <w:lang w:val="en-US"/>
              </w:rPr>
            </w:pPr>
            <w:r>
              <w:rPr>
                <w:i/>
                <w:sz w:val="16"/>
                <w:lang w:val="en-US"/>
              </w:rPr>
              <w:t xml:space="preserve"> </w:t>
            </w:r>
          </w:p>
          <w:p w:rsidR="00DF47D7" w:rsidRDefault="00DF47D7">
            <w:pPr>
              <w:rPr>
                <w:i/>
                <w:sz w:val="16"/>
                <w:lang w:val="en-US"/>
              </w:rPr>
            </w:pPr>
            <w:r>
              <w:rPr>
                <w:i/>
                <w:sz w:val="16"/>
                <w:lang w:val="en-US"/>
              </w:rPr>
              <w:t>“Can you list the aspects of the incident in the context of learning?”</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The class were on task during this lesson and very focused on what the teacher was saying, there was some chatting taking place during tasks between </w:t>
            </w:r>
            <w:proofErr w:type="gramStart"/>
            <w:r>
              <w:rPr>
                <w:lang w:val="en-US"/>
              </w:rPr>
              <w:t>pupils</w:t>
            </w:r>
            <w:proofErr w:type="gramEnd"/>
            <w:r>
              <w:rPr>
                <w:lang w:val="en-US"/>
              </w:rPr>
              <w:t xml:space="preserve"> but this was permitted by the teacher. The pupil was who being disruptive wasted a lot of time during tasks, and then began distracting fellow pupils by talking very loud and messing around – it became too much of a distraction </w:t>
            </w:r>
            <w:proofErr w:type="gramStart"/>
            <w:r>
              <w:rPr>
                <w:lang w:val="en-US"/>
              </w:rPr>
              <w:t>and  was</w:t>
            </w:r>
            <w:proofErr w:type="gramEnd"/>
            <w:r>
              <w:rPr>
                <w:lang w:val="en-US"/>
              </w:rPr>
              <w:t xml:space="preserve"> told to leave by the teacher, and to wait outside until the teacher came to speak to them. </w:t>
            </w:r>
          </w:p>
          <w:p w:rsidR="00DF47D7" w:rsidRDefault="00DF47D7">
            <w:pPr>
              <w:rPr>
                <w:lang w:val="en-US"/>
              </w:rPr>
            </w:pPr>
          </w:p>
          <w:p w:rsidR="00DF47D7" w:rsidRDefault="00DF47D7">
            <w:pPr>
              <w:rPr>
                <w:lang w:val="en-US"/>
              </w:rPr>
            </w:pPr>
            <w:r>
              <w:rPr>
                <w:lang w:val="en-US"/>
              </w:rPr>
              <w:t xml:space="preserve">The class was not in their usual class room which I believe may have </w:t>
            </w:r>
            <w:proofErr w:type="gramStart"/>
            <w:r>
              <w:rPr>
                <w:lang w:val="en-US"/>
              </w:rPr>
              <w:t>had an effect on</w:t>
            </w:r>
            <w:proofErr w:type="gramEnd"/>
            <w:r>
              <w:rPr>
                <w:lang w:val="en-US"/>
              </w:rPr>
              <w:t xml:space="preserve"> their concentration levels and productivity. </w:t>
            </w: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DF47D7" w:rsidRDefault="00DF47D7">
            <w:pPr>
              <w:rPr>
                <w:i/>
                <w:lang w:val="en-US"/>
              </w:rPr>
            </w:pPr>
            <w:r>
              <w:rPr>
                <w:i/>
                <w:lang w:val="en-US"/>
              </w:rPr>
              <w:t xml:space="preserve">Evaluate and </w:t>
            </w:r>
            <w:proofErr w:type="spellStart"/>
            <w:r>
              <w:rPr>
                <w:i/>
                <w:lang w:val="en-US"/>
              </w:rPr>
              <w:t>analyse</w:t>
            </w:r>
            <w:proofErr w:type="spellEnd"/>
          </w:p>
          <w:p w:rsidR="00DF47D7" w:rsidRDefault="00DF47D7">
            <w:pPr>
              <w:rPr>
                <w:i/>
                <w:sz w:val="16"/>
                <w:lang w:val="en-US"/>
              </w:rPr>
            </w:pPr>
          </w:p>
          <w:p w:rsidR="00DF47D7" w:rsidRDefault="00DF47D7">
            <w:pPr>
              <w:rPr>
                <w:i/>
                <w:sz w:val="16"/>
              </w:rPr>
            </w:pPr>
            <w:r>
              <w:rPr>
                <w:i/>
                <w:sz w:val="16"/>
              </w:rPr>
              <w:t>“Beth y gellid ei gadw yr un fath i sicrhau addysgu a dysgu effeithiol yn y dyfodol?”</w:t>
            </w:r>
          </w:p>
          <w:p w:rsidR="00DF47D7" w:rsidRDefault="00DF47D7">
            <w:pPr>
              <w:rPr>
                <w:i/>
                <w:sz w:val="16"/>
                <w:lang w:val="en-GB"/>
              </w:rPr>
            </w:pPr>
          </w:p>
          <w:p w:rsidR="00DF47D7" w:rsidRDefault="00DF47D7">
            <w:pPr>
              <w:rPr>
                <w:i/>
                <w:sz w:val="16"/>
              </w:rPr>
            </w:pPr>
            <w:r>
              <w:rPr>
                <w:i/>
                <w:sz w:val="16"/>
              </w:rPr>
              <w:t xml:space="preserve"> “What could be kept the same to ensure effective teaching and learning in the future?”</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When the child was asked to leave it gave the rest of the class a chance to continue with their work and fully focus. The teacher gave the pupil warnings as a chance for them to alter their behavior and begin the task. When the pupil ignored this offer then I believe it was practical for the teacher to tell him to leave in terms of raising productivity and concentration levels for the pupils who wanted to work. It also set an example to others that disruptive behavior will not be tolerated. </w:t>
            </w:r>
          </w:p>
          <w:p w:rsidR="00DF47D7" w:rsidRDefault="00DF47D7">
            <w:pPr>
              <w:rPr>
                <w:b/>
                <w:u w:val="single"/>
                <w:lang w:val="en-US"/>
              </w:rPr>
            </w:pPr>
          </w:p>
          <w:p w:rsidR="00DF47D7" w:rsidRDefault="00DF47D7">
            <w:pPr>
              <w:rPr>
                <w:b/>
                <w:u w:val="single"/>
                <w:lang w:val="en-US"/>
              </w:rPr>
            </w:pPr>
          </w:p>
        </w:tc>
      </w:tr>
      <w:tr w:rsidR="00DF47D7" w:rsidTr="00DF47D7">
        <w:trPr>
          <w:trHeight w:val="2555"/>
        </w:trPr>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DF47D7" w:rsidRDefault="00DF47D7">
            <w:pPr>
              <w:rPr>
                <w:i/>
                <w:lang w:val="en-US"/>
              </w:rPr>
            </w:pPr>
            <w:r>
              <w:rPr>
                <w:i/>
                <w:lang w:val="en-US"/>
              </w:rPr>
              <w:t>Conclusions and actions</w:t>
            </w:r>
          </w:p>
          <w:p w:rsidR="00DF47D7" w:rsidRDefault="00DF47D7">
            <w:pPr>
              <w:rPr>
                <w:i/>
                <w:sz w:val="16"/>
                <w:lang w:val="en-GB"/>
              </w:rPr>
            </w:pPr>
            <w:r>
              <w:rPr>
                <w:i/>
                <w:sz w:val="16"/>
              </w:rPr>
              <w:t>“Beth yw eich atebion posibl i’r mater a nodwyd?”</w:t>
            </w:r>
          </w:p>
          <w:p w:rsidR="00DF47D7" w:rsidRDefault="00DF47D7">
            <w:pPr>
              <w:rPr>
                <w:i/>
                <w:sz w:val="16"/>
              </w:rPr>
            </w:pPr>
            <w:r>
              <w:rPr>
                <w:i/>
                <w:sz w:val="16"/>
              </w:rPr>
              <w:t>“Beth y gellid ei wneud nesaf?”</w:t>
            </w:r>
          </w:p>
          <w:p w:rsidR="00DF47D7" w:rsidRDefault="00DF47D7">
            <w:pPr>
              <w:rPr>
                <w:i/>
                <w:sz w:val="16"/>
              </w:rPr>
            </w:pPr>
            <w:r>
              <w:rPr>
                <w:i/>
                <w:sz w:val="16"/>
              </w:rPr>
              <w:t xml:space="preserve"> </w:t>
            </w:r>
          </w:p>
          <w:p w:rsidR="00DF47D7" w:rsidRDefault="00DF47D7">
            <w:pPr>
              <w:rPr>
                <w:i/>
                <w:sz w:val="16"/>
              </w:rPr>
            </w:pPr>
            <w:r>
              <w:rPr>
                <w:i/>
                <w:sz w:val="16"/>
              </w:rPr>
              <w:t>“What are your possible solutions to the issue identified?”</w:t>
            </w:r>
          </w:p>
          <w:p w:rsidR="00DF47D7" w:rsidRDefault="00DF47D7">
            <w:pPr>
              <w:rPr>
                <w:i/>
                <w:sz w:val="16"/>
              </w:rPr>
            </w:pPr>
            <w:r>
              <w:rPr>
                <w:i/>
                <w:sz w:val="16"/>
              </w:rPr>
              <w:t>“What could be done next?”</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Although I believe the pupil leaving the classroom raised productivity for others, it also hindered their learning. When a task was set the teacher left the classroom temporarily to speak with the child, this meant that any questions or queries that pupils had in order to complete the task were unable to be answered as the teacher wasn’t present. Also, if any other incidents were to happen the teacher wasn’t present (even though they were right outside the door). </w:t>
            </w:r>
          </w:p>
          <w:p w:rsidR="00DF47D7" w:rsidRDefault="00DF47D7">
            <w:pPr>
              <w:rPr>
                <w:lang w:val="en-US"/>
              </w:rPr>
            </w:pPr>
          </w:p>
          <w:p w:rsidR="00DF47D7" w:rsidRDefault="00DF47D7">
            <w:pPr>
              <w:rPr>
                <w:lang w:val="en-US"/>
              </w:rPr>
            </w:pPr>
            <w:r>
              <w:rPr>
                <w:lang w:val="en-US"/>
              </w:rPr>
              <w:t>The pupil who was being disruptive (who was known for being disruptive as they already had a lunch time detention with the class teacher) could be sat right at the front of the class by the teacher and next to someone who isn’t susceptible to disruptive behavior.</w:t>
            </w:r>
          </w:p>
        </w:tc>
      </w:tr>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hideMark/>
          </w:tcPr>
          <w:p w:rsidR="00DF47D7" w:rsidRDefault="00DF47D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Pr>
                <w:i/>
                <w:lang w:val="en-US"/>
              </w:rPr>
              <w:t>Transformed experience</w:t>
            </w:r>
          </w:p>
        </w:tc>
      </w:tr>
    </w:tbl>
    <w:p w:rsidR="00DF47D7" w:rsidRDefault="00DF47D7" w:rsidP="00DF47D7">
      <w:pPr>
        <w:autoSpaceDE w:val="0"/>
        <w:autoSpaceDN w:val="0"/>
        <w:adjustRightInd w:val="0"/>
        <w:spacing w:after="0" w:line="240" w:lineRule="auto"/>
        <w:rPr>
          <w:b/>
          <w:szCs w:val="28"/>
          <w:u w:val="single"/>
          <w:lang w:val="en-US"/>
        </w:rPr>
      </w:pPr>
    </w:p>
    <w:p w:rsidR="00DF47D7" w:rsidRDefault="00DF47D7" w:rsidP="006F038B">
      <w:pPr>
        <w:rPr>
          <w:lang w:val="en-GB"/>
        </w:rPr>
      </w:pPr>
    </w:p>
    <w:p w:rsidR="00DF47D7" w:rsidRDefault="00DF47D7" w:rsidP="006F038B">
      <w:pPr>
        <w:rPr>
          <w:lang w:val="en-GB"/>
        </w:rPr>
      </w:pPr>
      <w:r>
        <w:rPr>
          <w:lang w:val="en-GB"/>
        </w:rPr>
        <w:t xml:space="preserve">Appendix 7 </w:t>
      </w:r>
    </w:p>
    <w:p w:rsidR="00DF47D7" w:rsidRDefault="00DF47D7" w:rsidP="00DF47D7">
      <w:pPr>
        <w:pStyle w:val="Title"/>
        <w:rPr>
          <w:sz w:val="36"/>
          <w:szCs w:val="36"/>
          <w:lang w:val="cy-GB"/>
        </w:rPr>
      </w:pPr>
      <w:r>
        <w:rPr>
          <w:sz w:val="36"/>
          <w:szCs w:val="36"/>
          <w:lang w:val="cy-GB"/>
        </w:rPr>
        <w:t xml:space="preserve">Model </w:t>
      </w:r>
      <w:proofErr w:type="spellStart"/>
      <w:r>
        <w:rPr>
          <w:sz w:val="36"/>
          <w:szCs w:val="36"/>
        </w:rPr>
        <w:t>Beirniad</w:t>
      </w:r>
      <w:proofErr w:type="spellEnd"/>
      <w:r>
        <w:rPr>
          <w:sz w:val="36"/>
          <w:szCs w:val="36"/>
        </w:rPr>
        <w:t xml:space="preserve"> </w:t>
      </w:r>
      <w:proofErr w:type="spellStart"/>
      <w:r>
        <w:rPr>
          <w:sz w:val="36"/>
          <w:szCs w:val="36"/>
        </w:rPr>
        <w:t>Wedi</w:t>
      </w:r>
      <w:proofErr w:type="spellEnd"/>
      <w:r>
        <w:rPr>
          <w:sz w:val="36"/>
          <w:szCs w:val="36"/>
        </w:rPr>
        <w:t xml:space="preserve"> </w:t>
      </w:r>
      <w:proofErr w:type="spellStart"/>
      <w:r>
        <w:rPr>
          <w:sz w:val="36"/>
          <w:szCs w:val="36"/>
        </w:rPr>
        <w:t>Adfyfyrio</w:t>
      </w:r>
      <w:proofErr w:type="spellEnd"/>
      <w:r>
        <w:rPr>
          <w:sz w:val="36"/>
          <w:szCs w:val="36"/>
        </w:rPr>
        <w:t xml:space="preserve"> (BWA)</w:t>
      </w:r>
    </w:p>
    <w:p w:rsidR="00DF47D7" w:rsidRDefault="00DF47D7" w:rsidP="00DF47D7">
      <w:pPr>
        <w:pStyle w:val="Title"/>
        <w:rPr>
          <w:sz w:val="36"/>
          <w:szCs w:val="36"/>
        </w:rPr>
      </w:pPr>
      <w:r>
        <w:rPr>
          <w:i/>
          <w:sz w:val="36"/>
          <w:szCs w:val="36"/>
        </w:rPr>
        <w:t>Assisted Reflective Conclusions (ARC) Model</w:t>
      </w:r>
    </w:p>
    <w:p w:rsidR="00DF47D7" w:rsidRDefault="00DF47D7" w:rsidP="00DF47D7">
      <w:pPr>
        <w:rPr>
          <w:szCs w:val="28"/>
        </w:rPr>
      </w:pPr>
      <w:r>
        <w:rPr>
          <w:b/>
          <w:u w:val="single"/>
        </w:rPr>
        <w:t>Dyddiad/</w:t>
      </w:r>
      <w:r>
        <w:rPr>
          <w:b/>
          <w:i/>
          <w:u w:val="single"/>
        </w:rPr>
        <w:t>Date</w:t>
      </w:r>
      <w:r>
        <w:rPr>
          <w:b/>
          <w:u w:val="single"/>
        </w:rPr>
        <w:t xml:space="preserve">: </w:t>
      </w:r>
      <w:r>
        <w:t>2/10/19</w:t>
      </w:r>
    </w:p>
    <w:p w:rsidR="00DF47D7" w:rsidRDefault="00DF47D7" w:rsidP="00DF47D7">
      <w:pPr>
        <w:rPr>
          <w:lang w:val="en-US"/>
        </w:rPr>
      </w:pPr>
      <w:proofErr w:type="spellStart"/>
      <w:r>
        <w:rPr>
          <w:b/>
          <w:u w:val="single"/>
          <w:lang w:val="en-US"/>
        </w:rPr>
        <w:t>Digwyddiad</w:t>
      </w:r>
      <w:proofErr w:type="spellEnd"/>
      <w:r>
        <w:rPr>
          <w:b/>
          <w:u w:val="single"/>
          <w:lang w:val="en-US"/>
        </w:rPr>
        <w:t xml:space="preserve"> </w:t>
      </w:r>
      <w:proofErr w:type="spellStart"/>
      <w:r>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Pr>
          <w:b/>
          <w:i/>
          <w:u w:val="single"/>
          <w:lang w:val="en-US"/>
        </w:rPr>
        <w:t>Critical incident (focus):</w:t>
      </w:r>
      <w:r>
        <w:rPr>
          <w:b/>
          <w:u w:val="single"/>
          <w:lang w:val="en-US"/>
        </w:rPr>
        <w:t xml:space="preserve"> </w:t>
      </w:r>
      <w:r>
        <w:rPr>
          <w:lang w:val="en-US"/>
        </w:rPr>
        <w:t xml:space="preserve">A child who was extremely nervous during a PE lesson was escorted out by the teacher. </w:t>
      </w:r>
    </w:p>
    <w:tbl>
      <w:tblPr>
        <w:tblStyle w:val="TableGrid"/>
        <w:tblW w:w="10206" w:type="dxa"/>
        <w:tblInd w:w="-459" w:type="dxa"/>
        <w:tblLook w:val="04A0" w:firstRow="1" w:lastRow="0" w:firstColumn="1" w:lastColumn="0" w:noHBand="0" w:noVBand="1"/>
      </w:tblPr>
      <w:tblGrid>
        <w:gridCol w:w="2552"/>
        <w:gridCol w:w="7654"/>
      </w:tblGrid>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tcPr>
          <w:p w:rsidR="00DF47D7" w:rsidRDefault="00DF47D7">
            <w:pPr>
              <w:jc w:val="center"/>
              <w:rPr>
                <w:i/>
                <w:lang w:val="en-US"/>
              </w:rPr>
            </w:pPr>
            <w:proofErr w:type="spellStart"/>
            <w:r>
              <w:rPr>
                <w:lang w:val="en-US"/>
              </w:rPr>
              <w:t>Profiad</w:t>
            </w:r>
            <w:proofErr w:type="spellEnd"/>
            <w:r>
              <w:rPr>
                <w:lang w:val="en-US"/>
              </w:rPr>
              <w:t xml:space="preserve">/ </w:t>
            </w:r>
            <w:r>
              <w:rPr>
                <w:i/>
                <w:lang w:val="en-US"/>
              </w:rPr>
              <w:t>Experience</w:t>
            </w: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Teimladau</w:t>
            </w:r>
            <w:proofErr w:type="spellEnd"/>
            <w:r>
              <w:rPr>
                <w:lang w:val="en-US"/>
              </w:rPr>
              <w:t>/</w:t>
            </w:r>
          </w:p>
          <w:p w:rsidR="00DF47D7" w:rsidRDefault="00DF47D7">
            <w:pPr>
              <w:rPr>
                <w:i/>
                <w:lang w:val="en-US"/>
              </w:rPr>
            </w:pPr>
            <w:r>
              <w:rPr>
                <w:i/>
                <w:lang w:val="en-US"/>
              </w:rPr>
              <w:t>Feelings</w:t>
            </w:r>
          </w:p>
          <w:p w:rsidR="00DF47D7" w:rsidRDefault="00DF47D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teimladau</w:t>
            </w:r>
            <w:proofErr w:type="spellEnd"/>
            <w:r>
              <w:rPr>
                <w:i/>
                <w:sz w:val="16"/>
                <w:lang w:val="en-US"/>
              </w:rPr>
              <w:t xml:space="preserve"> </w:t>
            </w:r>
            <w:proofErr w:type="spellStart"/>
            <w:r>
              <w:rPr>
                <w:i/>
                <w:sz w:val="16"/>
                <w:lang w:val="en-US"/>
              </w:rPr>
              <w:t>ynghylch</w:t>
            </w:r>
            <w:proofErr w:type="spellEnd"/>
            <w:r>
              <w:rPr>
                <w:i/>
                <w:sz w:val="16"/>
                <w:lang w:val="en-US"/>
              </w:rPr>
              <w:t xml:space="preserve"> y </w:t>
            </w:r>
            <w:proofErr w:type="spellStart"/>
            <w:r>
              <w:rPr>
                <w:i/>
                <w:sz w:val="16"/>
                <w:lang w:val="en-US"/>
              </w:rPr>
              <w:t>profiad</w:t>
            </w:r>
            <w:proofErr w:type="spellEnd"/>
            <w:r>
              <w:rPr>
                <w:i/>
                <w:sz w:val="16"/>
                <w:lang w:val="en-US"/>
              </w:rPr>
              <w:t>?</w:t>
            </w:r>
          </w:p>
          <w:p w:rsidR="00DF47D7" w:rsidRDefault="00DF47D7">
            <w:pPr>
              <w:rPr>
                <w:i/>
                <w:sz w:val="16"/>
                <w:lang w:val="en-US"/>
              </w:rPr>
            </w:pPr>
          </w:p>
          <w:p w:rsidR="00DF47D7" w:rsidRDefault="00DF47D7">
            <w:pPr>
              <w:rPr>
                <w:i/>
                <w:sz w:val="16"/>
                <w:lang w:val="en-US"/>
              </w:rPr>
            </w:pPr>
            <w:r>
              <w:rPr>
                <w:i/>
                <w:sz w:val="16"/>
                <w:lang w:val="en-US"/>
              </w:rPr>
              <w:t>“What are your feelings regarding the experience?”</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lastRenderedPageBreak/>
              <w:t xml:space="preserve">I felt extremely sympathetic for the child as well as helpless. Seeing a child struggle and act the way they did and not being able to support nor speak to them was very difficult. </w:t>
            </w: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hideMark/>
          </w:tcPr>
          <w:p w:rsidR="00DF47D7" w:rsidRDefault="00DF47D7">
            <w:pPr>
              <w:rPr>
                <w:lang w:val="en-US"/>
              </w:rPr>
            </w:pPr>
            <w:proofErr w:type="spellStart"/>
            <w:r>
              <w:rPr>
                <w:lang w:val="en-US"/>
              </w:rPr>
              <w:lastRenderedPageBreak/>
              <w:t>Cofio</w:t>
            </w:r>
            <w:proofErr w:type="spellEnd"/>
            <w:r>
              <w:rPr>
                <w:lang w:val="en-US"/>
              </w:rPr>
              <w:t xml:space="preserve"> a </w:t>
            </w:r>
            <w:proofErr w:type="spellStart"/>
            <w:r>
              <w:rPr>
                <w:lang w:val="en-US"/>
              </w:rPr>
              <w:t>Deall</w:t>
            </w:r>
            <w:proofErr w:type="spellEnd"/>
            <w:r>
              <w:rPr>
                <w:lang w:val="en-US"/>
              </w:rPr>
              <w:t>/</w:t>
            </w:r>
          </w:p>
          <w:p w:rsidR="00DF47D7" w:rsidRDefault="00DF47D7">
            <w:pPr>
              <w:rPr>
                <w:i/>
                <w:lang w:val="en-US"/>
              </w:rPr>
            </w:pPr>
            <w:r>
              <w:rPr>
                <w:i/>
                <w:lang w:val="en-US"/>
              </w:rPr>
              <w:t>Remember and Understand</w:t>
            </w:r>
          </w:p>
          <w:p w:rsidR="00DF47D7" w:rsidRDefault="00DF47D7">
            <w:pPr>
              <w:rPr>
                <w:i/>
                <w:sz w:val="16"/>
                <w:lang w:val="en-GB"/>
              </w:rPr>
            </w:pPr>
            <w:r>
              <w:rPr>
                <w:i/>
                <w:sz w:val="16"/>
              </w:rPr>
              <w:t>“Allwch chi restru elfennau’r achos yng nghyd-destun y dysgu?”</w:t>
            </w:r>
          </w:p>
          <w:p w:rsidR="00DF47D7" w:rsidRDefault="00DF47D7">
            <w:pPr>
              <w:rPr>
                <w:i/>
                <w:sz w:val="16"/>
                <w:lang w:val="en-US"/>
              </w:rPr>
            </w:pPr>
            <w:r>
              <w:rPr>
                <w:i/>
                <w:sz w:val="16"/>
                <w:lang w:val="en-US"/>
              </w:rPr>
              <w:t xml:space="preserve"> </w:t>
            </w:r>
          </w:p>
          <w:p w:rsidR="00DF47D7" w:rsidRDefault="00DF47D7">
            <w:pPr>
              <w:rPr>
                <w:i/>
                <w:sz w:val="16"/>
                <w:lang w:val="en-US"/>
              </w:rPr>
            </w:pPr>
            <w:r>
              <w:rPr>
                <w:i/>
                <w:sz w:val="16"/>
                <w:lang w:val="en-US"/>
              </w:rPr>
              <w:t>“Can you list the aspects of the incident in the context of learning?”</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During a PE lesson a child who appeared very shy moved into the corner and crouched down into a ball whilst twitching – myself and my fellow colleague alerted the teacher as there was a lot going on and they hadn’t yet noticed. The teacher then escorted the child out of the gymnasium and returned two minutes later. We were then made aware that the child feels extremely anxious and overwhelmed when there’s loud noises and a lot going on – understandably, this was a PE lesson with approximately 50 pupils running around and the child therefore became extremely overwhelmed. </w:t>
            </w: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DF47D7" w:rsidRDefault="00DF47D7">
            <w:pPr>
              <w:rPr>
                <w:i/>
                <w:lang w:val="en-US"/>
              </w:rPr>
            </w:pPr>
            <w:r>
              <w:rPr>
                <w:i/>
                <w:lang w:val="en-US"/>
              </w:rPr>
              <w:t xml:space="preserve">Evaluate and </w:t>
            </w:r>
            <w:proofErr w:type="spellStart"/>
            <w:r>
              <w:rPr>
                <w:i/>
                <w:lang w:val="en-US"/>
              </w:rPr>
              <w:t>analyse</w:t>
            </w:r>
            <w:proofErr w:type="spellEnd"/>
          </w:p>
          <w:p w:rsidR="00DF47D7" w:rsidRDefault="00DF47D7">
            <w:pPr>
              <w:rPr>
                <w:i/>
                <w:sz w:val="16"/>
                <w:lang w:val="en-US"/>
              </w:rPr>
            </w:pPr>
          </w:p>
          <w:p w:rsidR="00DF47D7" w:rsidRDefault="00DF47D7">
            <w:pPr>
              <w:rPr>
                <w:i/>
                <w:sz w:val="16"/>
              </w:rPr>
            </w:pPr>
            <w:r>
              <w:rPr>
                <w:i/>
                <w:sz w:val="16"/>
              </w:rPr>
              <w:t>“Beth y gellid ei gadw yr un fath i sicrhau addysgu a dysgu effeithiol yn y dyfodol?”</w:t>
            </w:r>
          </w:p>
          <w:p w:rsidR="00DF47D7" w:rsidRDefault="00DF47D7">
            <w:pPr>
              <w:rPr>
                <w:i/>
                <w:sz w:val="16"/>
                <w:lang w:val="en-GB"/>
              </w:rPr>
            </w:pPr>
          </w:p>
          <w:p w:rsidR="00DF47D7" w:rsidRDefault="00DF47D7">
            <w:pPr>
              <w:rPr>
                <w:i/>
                <w:sz w:val="16"/>
              </w:rPr>
            </w:pPr>
            <w:r>
              <w:rPr>
                <w:i/>
                <w:sz w:val="16"/>
              </w:rPr>
              <w:t xml:space="preserve"> “What could be kept the same to ensure effective teaching and learning in the future?”</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The teacher immediately went over to the child and escorted them out without causing a scene or a fuss as not to draw attention to the already anxious child, so I would have reacted the same in that situation. </w:t>
            </w: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tc>
      </w:tr>
      <w:tr w:rsidR="00DF47D7" w:rsidTr="00DF47D7">
        <w:trPr>
          <w:trHeight w:val="2555"/>
        </w:trPr>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DF47D7" w:rsidRDefault="00DF47D7">
            <w:pPr>
              <w:rPr>
                <w:i/>
                <w:lang w:val="en-US"/>
              </w:rPr>
            </w:pPr>
            <w:r>
              <w:rPr>
                <w:i/>
                <w:lang w:val="en-US"/>
              </w:rPr>
              <w:t>Conclusions and actions</w:t>
            </w:r>
          </w:p>
          <w:p w:rsidR="00DF47D7" w:rsidRDefault="00DF47D7">
            <w:pPr>
              <w:rPr>
                <w:i/>
                <w:sz w:val="16"/>
                <w:lang w:val="en-GB"/>
              </w:rPr>
            </w:pPr>
            <w:r>
              <w:rPr>
                <w:i/>
                <w:sz w:val="16"/>
              </w:rPr>
              <w:t>“Beth yw eich atebion posibl i’r mater a nodwyd?”</w:t>
            </w:r>
          </w:p>
          <w:p w:rsidR="00DF47D7" w:rsidRDefault="00DF47D7">
            <w:pPr>
              <w:rPr>
                <w:i/>
                <w:sz w:val="16"/>
              </w:rPr>
            </w:pPr>
            <w:r>
              <w:rPr>
                <w:i/>
                <w:sz w:val="16"/>
              </w:rPr>
              <w:t>“Beth y gellid ei wneud nesaf?”</w:t>
            </w:r>
          </w:p>
          <w:p w:rsidR="00DF47D7" w:rsidRDefault="00DF47D7">
            <w:pPr>
              <w:rPr>
                <w:i/>
                <w:sz w:val="16"/>
              </w:rPr>
            </w:pPr>
            <w:r>
              <w:rPr>
                <w:i/>
                <w:sz w:val="16"/>
              </w:rPr>
              <w:t xml:space="preserve"> </w:t>
            </w:r>
          </w:p>
          <w:p w:rsidR="00DF47D7" w:rsidRDefault="00DF47D7">
            <w:pPr>
              <w:rPr>
                <w:i/>
                <w:sz w:val="16"/>
              </w:rPr>
            </w:pPr>
            <w:r>
              <w:rPr>
                <w:i/>
                <w:sz w:val="16"/>
              </w:rPr>
              <w:t>“What are your possible solutions to the issue identified?”</w:t>
            </w:r>
          </w:p>
          <w:p w:rsidR="00DF47D7" w:rsidRDefault="00DF47D7">
            <w:pPr>
              <w:rPr>
                <w:i/>
                <w:sz w:val="16"/>
              </w:rPr>
            </w:pPr>
            <w:r>
              <w:rPr>
                <w:i/>
                <w:sz w:val="16"/>
              </w:rPr>
              <w:t>“What could be done next?”</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It is difficult to alter a PE lesson for one pupil who suffers from anxiety caused by loud noises as most PE lessons follow the same structure and require loud communication with a lot of movement. Perhaps – if the resources are available – then the said pupil along with a small group of other pupils could take part in an alternative PE lesson (supervised) as to allow the pupil to participate in PE but as not to become overwhelmed. </w:t>
            </w: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tc>
      </w:tr>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hideMark/>
          </w:tcPr>
          <w:p w:rsidR="00DF47D7" w:rsidRDefault="00DF47D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Pr>
                <w:i/>
                <w:lang w:val="en-US"/>
              </w:rPr>
              <w:t>Transformed experience</w:t>
            </w:r>
          </w:p>
        </w:tc>
      </w:tr>
    </w:tbl>
    <w:p w:rsidR="00DF47D7" w:rsidRDefault="00DF47D7" w:rsidP="00DF47D7">
      <w:pPr>
        <w:autoSpaceDE w:val="0"/>
        <w:autoSpaceDN w:val="0"/>
        <w:adjustRightInd w:val="0"/>
        <w:spacing w:after="0" w:line="240" w:lineRule="auto"/>
        <w:rPr>
          <w:b/>
          <w:szCs w:val="28"/>
          <w:u w:val="single"/>
          <w:lang w:val="en-US"/>
        </w:rPr>
      </w:pPr>
    </w:p>
    <w:p w:rsidR="00DF47D7" w:rsidRDefault="00DF47D7" w:rsidP="006F038B">
      <w:pPr>
        <w:rPr>
          <w:lang w:val="en-GB"/>
        </w:rPr>
      </w:pPr>
    </w:p>
    <w:p w:rsidR="00DF47D7" w:rsidRDefault="00DF47D7" w:rsidP="006F038B">
      <w:pPr>
        <w:rPr>
          <w:lang w:val="en-GB"/>
        </w:rPr>
      </w:pPr>
      <w:r>
        <w:rPr>
          <w:lang w:val="en-GB"/>
        </w:rPr>
        <w:t>Appendix 8</w:t>
      </w:r>
    </w:p>
    <w:p w:rsidR="00DF47D7" w:rsidRDefault="00DF47D7" w:rsidP="00DF47D7">
      <w:pPr>
        <w:pStyle w:val="Title"/>
        <w:rPr>
          <w:sz w:val="36"/>
          <w:szCs w:val="36"/>
          <w:lang w:val="cy-GB"/>
        </w:rPr>
      </w:pPr>
      <w:r>
        <w:rPr>
          <w:sz w:val="36"/>
          <w:szCs w:val="36"/>
          <w:lang w:val="cy-GB"/>
        </w:rPr>
        <w:t xml:space="preserve">Model </w:t>
      </w:r>
      <w:proofErr w:type="spellStart"/>
      <w:r>
        <w:rPr>
          <w:sz w:val="36"/>
          <w:szCs w:val="36"/>
        </w:rPr>
        <w:t>Beirniad</w:t>
      </w:r>
      <w:proofErr w:type="spellEnd"/>
      <w:r>
        <w:rPr>
          <w:sz w:val="36"/>
          <w:szCs w:val="36"/>
        </w:rPr>
        <w:t xml:space="preserve"> </w:t>
      </w:r>
      <w:proofErr w:type="spellStart"/>
      <w:r>
        <w:rPr>
          <w:sz w:val="36"/>
          <w:szCs w:val="36"/>
        </w:rPr>
        <w:t>Wedi</w:t>
      </w:r>
      <w:proofErr w:type="spellEnd"/>
      <w:r>
        <w:rPr>
          <w:sz w:val="36"/>
          <w:szCs w:val="36"/>
        </w:rPr>
        <w:t xml:space="preserve"> </w:t>
      </w:r>
      <w:proofErr w:type="spellStart"/>
      <w:r>
        <w:rPr>
          <w:sz w:val="36"/>
          <w:szCs w:val="36"/>
        </w:rPr>
        <w:t>Adfyfyrio</w:t>
      </w:r>
      <w:proofErr w:type="spellEnd"/>
      <w:r>
        <w:rPr>
          <w:sz w:val="36"/>
          <w:szCs w:val="36"/>
        </w:rPr>
        <w:t xml:space="preserve"> (BWA)</w:t>
      </w:r>
    </w:p>
    <w:p w:rsidR="00DF47D7" w:rsidRDefault="00DF47D7" w:rsidP="00DF47D7">
      <w:pPr>
        <w:pStyle w:val="Title"/>
        <w:rPr>
          <w:sz w:val="36"/>
          <w:szCs w:val="36"/>
        </w:rPr>
      </w:pPr>
      <w:r>
        <w:rPr>
          <w:i/>
          <w:sz w:val="36"/>
          <w:szCs w:val="36"/>
        </w:rPr>
        <w:t>Assisted Reflective Conclusions (ARC) Model</w:t>
      </w:r>
    </w:p>
    <w:p w:rsidR="00DF47D7" w:rsidRDefault="00DF47D7" w:rsidP="00DF47D7">
      <w:pPr>
        <w:rPr>
          <w:b/>
          <w:szCs w:val="28"/>
        </w:rPr>
      </w:pPr>
      <w:r>
        <w:rPr>
          <w:b/>
          <w:u w:val="single"/>
        </w:rPr>
        <w:t>Dyddiad/</w:t>
      </w:r>
      <w:r>
        <w:rPr>
          <w:b/>
          <w:i/>
          <w:u w:val="single"/>
        </w:rPr>
        <w:t>Date</w:t>
      </w:r>
      <w:r>
        <w:rPr>
          <w:b/>
          <w:u w:val="single"/>
        </w:rPr>
        <w:t xml:space="preserve">: </w:t>
      </w:r>
      <w:r>
        <w:rPr>
          <w:b/>
        </w:rPr>
        <w:t>2/10/199</w:t>
      </w:r>
    </w:p>
    <w:p w:rsidR="00DF47D7" w:rsidRDefault="00DF47D7" w:rsidP="00DF47D7">
      <w:pPr>
        <w:rPr>
          <w:b/>
          <w:lang w:val="en-US"/>
        </w:rPr>
      </w:pPr>
      <w:proofErr w:type="spellStart"/>
      <w:r>
        <w:rPr>
          <w:b/>
          <w:u w:val="single"/>
          <w:lang w:val="en-US"/>
        </w:rPr>
        <w:t>Digwyddiad</w:t>
      </w:r>
      <w:proofErr w:type="spellEnd"/>
      <w:r>
        <w:rPr>
          <w:b/>
          <w:u w:val="single"/>
          <w:lang w:val="en-US"/>
        </w:rPr>
        <w:t xml:space="preserve"> </w:t>
      </w:r>
      <w:proofErr w:type="spellStart"/>
      <w:r>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Pr>
          <w:b/>
          <w:i/>
          <w:u w:val="single"/>
          <w:lang w:val="en-US"/>
        </w:rPr>
        <w:t>Critical incident (focus):</w:t>
      </w:r>
      <w:r>
        <w:rPr>
          <w:b/>
          <w:u w:val="single"/>
          <w:lang w:val="en-US"/>
        </w:rPr>
        <w:t xml:space="preserve"> </w:t>
      </w:r>
      <w:r>
        <w:rPr>
          <w:b/>
          <w:lang w:val="en-US"/>
        </w:rPr>
        <w:t xml:space="preserve">Pupil A has refused to complete any work as she finds the subject ‘pointless and boring’. </w:t>
      </w:r>
    </w:p>
    <w:tbl>
      <w:tblPr>
        <w:tblStyle w:val="TableGrid"/>
        <w:tblW w:w="10206" w:type="dxa"/>
        <w:tblInd w:w="-459" w:type="dxa"/>
        <w:tblLook w:val="04A0" w:firstRow="1" w:lastRow="0" w:firstColumn="1" w:lastColumn="0" w:noHBand="0" w:noVBand="1"/>
      </w:tblPr>
      <w:tblGrid>
        <w:gridCol w:w="2552"/>
        <w:gridCol w:w="7654"/>
      </w:tblGrid>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tcPr>
          <w:p w:rsidR="00DF47D7" w:rsidRDefault="00DF47D7">
            <w:pPr>
              <w:jc w:val="center"/>
              <w:rPr>
                <w:i/>
                <w:lang w:val="en-US"/>
              </w:rPr>
            </w:pPr>
            <w:proofErr w:type="spellStart"/>
            <w:r>
              <w:rPr>
                <w:lang w:val="en-US"/>
              </w:rPr>
              <w:t>Profiad</w:t>
            </w:r>
            <w:proofErr w:type="spellEnd"/>
            <w:r>
              <w:rPr>
                <w:lang w:val="en-US"/>
              </w:rPr>
              <w:t xml:space="preserve">/ </w:t>
            </w:r>
            <w:r>
              <w:rPr>
                <w:i/>
                <w:lang w:val="en-US"/>
              </w:rPr>
              <w:t>Experience</w:t>
            </w: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hideMark/>
          </w:tcPr>
          <w:p w:rsidR="00DF47D7" w:rsidRDefault="00DF47D7">
            <w:pPr>
              <w:rPr>
                <w:lang w:val="en-US"/>
              </w:rPr>
            </w:pPr>
            <w:proofErr w:type="spellStart"/>
            <w:r>
              <w:rPr>
                <w:lang w:val="en-US"/>
              </w:rPr>
              <w:t>Teimladau</w:t>
            </w:r>
            <w:proofErr w:type="spellEnd"/>
            <w:r>
              <w:rPr>
                <w:lang w:val="en-US"/>
              </w:rPr>
              <w:t>/</w:t>
            </w:r>
          </w:p>
          <w:p w:rsidR="00DF47D7" w:rsidRDefault="00DF47D7">
            <w:pPr>
              <w:rPr>
                <w:i/>
                <w:lang w:val="en-US"/>
              </w:rPr>
            </w:pPr>
            <w:r>
              <w:rPr>
                <w:i/>
                <w:lang w:val="en-US"/>
              </w:rPr>
              <w:t>Feelings</w:t>
            </w:r>
          </w:p>
          <w:p w:rsidR="00DF47D7" w:rsidRDefault="00DF47D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teimladau</w:t>
            </w:r>
            <w:proofErr w:type="spellEnd"/>
            <w:r>
              <w:rPr>
                <w:i/>
                <w:sz w:val="16"/>
                <w:lang w:val="en-US"/>
              </w:rPr>
              <w:t xml:space="preserve"> </w:t>
            </w:r>
            <w:proofErr w:type="spellStart"/>
            <w:r>
              <w:rPr>
                <w:i/>
                <w:sz w:val="16"/>
                <w:lang w:val="en-US"/>
              </w:rPr>
              <w:t>ynghylch</w:t>
            </w:r>
            <w:proofErr w:type="spellEnd"/>
            <w:r>
              <w:rPr>
                <w:i/>
                <w:sz w:val="16"/>
                <w:lang w:val="en-US"/>
              </w:rPr>
              <w:t xml:space="preserve"> y </w:t>
            </w:r>
            <w:proofErr w:type="spellStart"/>
            <w:r>
              <w:rPr>
                <w:i/>
                <w:sz w:val="16"/>
                <w:lang w:val="en-US"/>
              </w:rPr>
              <w:t>profiad</w:t>
            </w:r>
            <w:proofErr w:type="spellEnd"/>
            <w:r>
              <w:rPr>
                <w:i/>
                <w:sz w:val="16"/>
                <w:lang w:val="en-US"/>
              </w:rPr>
              <w:t>?</w:t>
            </w:r>
          </w:p>
          <w:p w:rsidR="00DF47D7" w:rsidRDefault="00DF47D7">
            <w:pPr>
              <w:rPr>
                <w:i/>
                <w:sz w:val="16"/>
                <w:lang w:val="en-US"/>
              </w:rPr>
            </w:pPr>
            <w:r>
              <w:rPr>
                <w:i/>
                <w:sz w:val="16"/>
                <w:lang w:val="en-US"/>
              </w:rPr>
              <w:lastRenderedPageBreak/>
              <w:t>“What are your feelings regarding the experience?”</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lastRenderedPageBreak/>
              <w:t xml:space="preserve">I found it very frustrating that the pupil expressed her dislike for the subject to the subject teacher, it showed little respect towards the teacher. I felt bad for the teacher as it would not be a nice experience, especially as the pupil’s words led to other pupils laughing and making remarks. </w:t>
            </w:r>
          </w:p>
          <w:p w:rsidR="00DF47D7" w:rsidRDefault="00DF47D7">
            <w:pPr>
              <w:rPr>
                <w:b/>
                <w:u w:val="single"/>
                <w:lang w:val="en-US"/>
              </w:rPr>
            </w:pPr>
          </w:p>
          <w:p w:rsidR="00DF47D7" w:rsidRDefault="00DF47D7">
            <w:pPr>
              <w:rPr>
                <w:b/>
                <w:u w:val="single"/>
                <w:lang w:val="en-US"/>
              </w:rPr>
            </w:pP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lastRenderedPageBreak/>
              <w:t>Cofio</w:t>
            </w:r>
            <w:proofErr w:type="spellEnd"/>
            <w:r>
              <w:rPr>
                <w:lang w:val="en-US"/>
              </w:rPr>
              <w:t xml:space="preserve"> a </w:t>
            </w:r>
            <w:proofErr w:type="spellStart"/>
            <w:r>
              <w:rPr>
                <w:lang w:val="en-US"/>
              </w:rPr>
              <w:t>Deall</w:t>
            </w:r>
            <w:proofErr w:type="spellEnd"/>
            <w:r>
              <w:rPr>
                <w:lang w:val="en-US"/>
              </w:rPr>
              <w:t>/</w:t>
            </w:r>
          </w:p>
          <w:p w:rsidR="00DF47D7" w:rsidRDefault="00DF47D7">
            <w:pPr>
              <w:rPr>
                <w:i/>
                <w:lang w:val="en-US"/>
              </w:rPr>
            </w:pPr>
            <w:r>
              <w:rPr>
                <w:i/>
                <w:lang w:val="en-US"/>
              </w:rPr>
              <w:t>Remember and Understand</w:t>
            </w:r>
          </w:p>
          <w:p w:rsidR="00DF47D7" w:rsidRDefault="00DF47D7">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DF47D7" w:rsidRDefault="00DF47D7">
            <w:pPr>
              <w:rPr>
                <w:i/>
                <w:sz w:val="16"/>
                <w:lang w:val="en-US"/>
              </w:rPr>
            </w:pPr>
            <w:r>
              <w:rPr>
                <w:i/>
                <w:sz w:val="16"/>
                <w:lang w:val="en-US"/>
              </w:rPr>
              <w:t>“Can you list the aspects of the learning experience that went well?”</w:t>
            </w:r>
          </w:p>
          <w:p w:rsidR="00DF47D7" w:rsidRDefault="00DF47D7">
            <w:pPr>
              <w:rPr>
                <w:i/>
                <w:sz w:val="16"/>
                <w:lang w:val="en-US"/>
              </w:rPr>
            </w:pPr>
          </w:p>
          <w:p w:rsidR="00DF47D7" w:rsidRDefault="00DF47D7">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DF47D7" w:rsidRDefault="00DF47D7">
            <w:pPr>
              <w:rPr>
                <w:i/>
                <w:sz w:val="16"/>
                <w:lang w:val="en-US"/>
              </w:rPr>
            </w:pPr>
            <w:r>
              <w:rPr>
                <w:i/>
                <w:sz w:val="16"/>
                <w:lang w:val="en-US"/>
              </w:rPr>
              <w:t>“What were the elements of the learning experience that were disappointing?”</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The teacher was unphased by the pupil’s comment – suggesting she has said it before – and continued with her teaching, it was good that the momentum of the lesson wasn’t jeopardized by pupil A.  </w:t>
            </w:r>
          </w:p>
          <w:p w:rsidR="00DF47D7" w:rsidRDefault="00DF47D7">
            <w:pPr>
              <w:rPr>
                <w:b/>
                <w:u w:val="single"/>
                <w:lang w:val="en-US"/>
              </w:rPr>
            </w:pPr>
          </w:p>
          <w:p w:rsidR="00DF47D7" w:rsidRDefault="00DF47D7">
            <w:pPr>
              <w:rPr>
                <w:b/>
                <w:u w:val="single"/>
                <w:lang w:val="en-US"/>
              </w:rPr>
            </w:pPr>
          </w:p>
          <w:p w:rsidR="00DF47D7" w:rsidRDefault="00DF47D7">
            <w:pPr>
              <w:rPr>
                <w:b/>
                <w:u w:val="single"/>
                <w:lang w:val="en-US"/>
              </w:rPr>
            </w:pPr>
          </w:p>
          <w:p w:rsidR="00DF47D7" w:rsidRDefault="00DF47D7">
            <w:pPr>
              <w:rPr>
                <w:lang w:val="en-US"/>
              </w:rPr>
            </w:pPr>
            <w:r>
              <w:rPr>
                <w:lang w:val="en-US"/>
              </w:rPr>
              <w:t xml:space="preserve">Pupil A did not complete any work, but the teacher ignored this and as previously stated, this could be a common occurrence for this pupil. Perhaps a reprimand needs to be said to the pupil, or a punishment of some kind in order to alter this behavior that she finds acceptable. That is of course to the discretion of the teacher. </w:t>
            </w:r>
          </w:p>
        </w:tc>
      </w:tr>
      <w:tr w:rsidR="00DF47D7" w:rsidTr="00DF47D7">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DF47D7" w:rsidRDefault="00DF47D7">
            <w:pPr>
              <w:rPr>
                <w:i/>
                <w:lang w:val="en-US"/>
              </w:rPr>
            </w:pPr>
            <w:r>
              <w:rPr>
                <w:i/>
                <w:lang w:val="en-US"/>
              </w:rPr>
              <w:t xml:space="preserve">Evaluate and </w:t>
            </w:r>
            <w:proofErr w:type="spellStart"/>
            <w:r>
              <w:rPr>
                <w:i/>
                <w:lang w:val="en-US"/>
              </w:rPr>
              <w:t>analyse</w:t>
            </w:r>
            <w:proofErr w:type="spellEnd"/>
          </w:p>
          <w:p w:rsidR="00DF47D7" w:rsidRDefault="00DF47D7">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DF47D7" w:rsidRDefault="00DF47D7">
            <w:pPr>
              <w:rPr>
                <w:i/>
                <w:sz w:val="16"/>
                <w:lang w:val="en-US"/>
              </w:rPr>
            </w:pPr>
            <w:r>
              <w:rPr>
                <w:i/>
                <w:sz w:val="16"/>
                <w:lang w:val="en-US"/>
              </w:rPr>
              <w:t>“What will you keep the same to ensure effective teaching and learning in the future?”</w:t>
            </w:r>
          </w:p>
          <w:p w:rsidR="00DF47D7" w:rsidRDefault="00DF47D7">
            <w:pPr>
              <w:rPr>
                <w:i/>
                <w:sz w:val="16"/>
                <w:lang w:val="en-US"/>
              </w:rPr>
            </w:pPr>
          </w:p>
          <w:p w:rsidR="00DF47D7" w:rsidRDefault="00DF47D7">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DF47D7" w:rsidRDefault="00DF47D7">
            <w:pPr>
              <w:rPr>
                <w:i/>
                <w:sz w:val="16"/>
                <w:lang w:val="en-US"/>
              </w:rPr>
            </w:pPr>
            <w:r>
              <w:rPr>
                <w:i/>
                <w:sz w:val="16"/>
                <w:lang w:val="en-US"/>
              </w:rPr>
              <w:t>“What was the cause of the most important disappointing element?”</w:t>
            </w:r>
          </w:p>
          <w:p w:rsidR="00DF47D7" w:rsidRDefault="00DF47D7">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The teacher’s ignorance towards the situation was good as it meant the pupil received no attention nor confrontation (which I believe she was looking for). I would have employed the same reaction so that nothing more came of the situation. </w:t>
            </w:r>
          </w:p>
          <w:p w:rsidR="00DF47D7" w:rsidRDefault="00DF47D7">
            <w:pPr>
              <w:rPr>
                <w:b/>
                <w:u w:val="single"/>
                <w:lang w:val="en-US"/>
              </w:rPr>
            </w:pPr>
          </w:p>
          <w:p w:rsidR="00DF47D7" w:rsidRDefault="00DF47D7">
            <w:pPr>
              <w:rPr>
                <w:b/>
                <w:u w:val="single"/>
                <w:lang w:val="en-US"/>
              </w:rPr>
            </w:pPr>
          </w:p>
          <w:p w:rsidR="00DF47D7" w:rsidRDefault="00DF47D7">
            <w:pPr>
              <w:rPr>
                <w:lang w:val="en-US"/>
              </w:rPr>
            </w:pPr>
            <w:r>
              <w:rPr>
                <w:lang w:val="en-US"/>
              </w:rPr>
              <w:t xml:space="preserve">The pupil obviously felt that she was able to express such a negative opinion, and that she can pick and choose in what lessons she works. The pupil may need to be disciplined to alter this behavior. </w:t>
            </w:r>
          </w:p>
        </w:tc>
      </w:tr>
      <w:tr w:rsidR="00DF47D7" w:rsidTr="00DF47D7">
        <w:trPr>
          <w:trHeight w:val="2555"/>
        </w:trPr>
        <w:tc>
          <w:tcPr>
            <w:tcW w:w="2552"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DF47D7" w:rsidRDefault="00DF47D7">
            <w:pPr>
              <w:rPr>
                <w:i/>
                <w:lang w:val="en-US"/>
              </w:rPr>
            </w:pPr>
            <w:r>
              <w:rPr>
                <w:i/>
                <w:lang w:val="en-US"/>
              </w:rPr>
              <w:t>Conclusions and actions</w:t>
            </w:r>
          </w:p>
          <w:p w:rsidR="00DF47D7" w:rsidRDefault="00DF47D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DF47D7" w:rsidRDefault="00DF47D7">
            <w:pPr>
              <w:rPr>
                <w:i/>
                <w:sz w:val="16"/>
                <w:lang w:val="en-US"/>
              </w:rPr>
            </w:pPr>
            <w:r>
              <w:rPr>
                <w:i/>
                <w:sz w:val="16"/>
                <w:lang w:val="en-US"/>
              </w:rPr>
              <w:t>“What are your possible solutions to the disappointing issues identified?”</w:t>
            </w:r>
          </w:p>
          <w:p w:rsidR="00DF47D7" w:rsidRDefault="00DF47D7">
            <w:pPr>
              <w:rPr>
                <w:i/>
                <w:sz w:val="16"/>
                <w:lang w:val="en-US"/>
              </w:rPr>
            </w:pPr>
          </w:p>
          <w:p w:rsidR="00DF47D7" w:rsidRDefault="00DF47D7">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DF47D7" w:rsidRDefault="00DF47D7">
            <w:pPr>
              <w:rPr>
                <w:i/>
                <w:sz w:val="16"/>
                <w:lang w:val="en-US"/>
              </w:rPr>
            </w:pPr>
            <w:r>
              <w:rPr>
                <w:i/>
                <w:sz w:val="16"/>
                <w:lang w:val="en-US"/>
              </w:rPr>
              <w:t>“What will you do next?”</w:t>
            </w:r>
          </w:p>
        </w:tc>
        <w:tc>
          <w:tcPr>
            <w:tcW w:w="7654" w:type="dxa"/>
            <w:tcBorders>
              <w:top w:val="single" w:sz="4" w:space="0" w:color="auto"/>
              <w:left w:val="single" w:sz="4" w:space="0" w:color="auto"/>
              <w:bottom w:val="single" w:sz="4" w:space="0" w:color="auto"/>
              <w:right w:val="single" w:sz="4" w:space="0" w:color="auto"/>
            </w:tcBorders>
          </w:tcPr>
          <w:p w:rsidR="00DF47D7" w:rsidRDefault="00DF47D7">
            <w:pPr>
              <w:rPr>
                <w:lang w:val="en-US"/>
              </w:rPr>
            </w:pPr>
            <w:r>
              <w:rPr>
                <w:lang w:val="en-US"/>
              </w:rPr>
              <w:t xml:space="preserve">That the pupil is spoken to (sensitively) that she must complete work in all subjects and employ the same enthusiasm and effort across all subjects/lessons. That even if she </w:t>
            </w:r>
            <w:proofErr w:type="spellStart"/>
            <w:r>
              <w:rPr>
                <w:lang w:val="en-US"/>
              </w:rPr>
              <w:t>doe</w:t>
            </w:r>
            <w:proofErr w:type="spellEnd"/>
            <w:r>
              <w:rPr>
                <w:lang w:val="en-US"/>
              </w:rPr>
              <w:t xml:space="preserve"> not like a certain subject, it is school policy and the curriculum and therefore she </w:t>
            </w:r>
            <w:proofErr w:type="gramStart"/>
            <w:r>
              <w:rPr>
                <w:lang w:val="en-US"/>
              </w:rPr>
              <w:t>has to</w:t>
            </w:r>
            <w:proofErr w:type="gramEnd"/>
            <w:r>
              <w:rPr>
                <w:lang w:val="en-US"/>
              </w:rPr>
              <w:t xml:space="preserve"> take place in the lesson. </w:t>
            </w:r>
          </w:p>
          <w:p w:rsidR="00DF47D7" w:rsidRDefault="00DF47D7">
            <w:pPr>
              <w:rPr>
                <w:b/>
                <w:u w:val="single"/>
                <w:lang w:val="en-US"/>
              </w:rPr>
            </w:pPr>
          </w:p>
          <w:p w:rsidR="00DF47D7" w:rsidRDefault="00DF47D7">
            <w:pPr>
              <w:rPr>
                <w:b/>
                <w:u w:val="single"/>
                <w:lang w:val="en-US"/>
              </w:rPr>
            </w:pPr>
          </w:p>
          <w:p w:rsidR="00DF47D7" w:rsidRDefault="00DF47D7">
            <w:pPr>
              <w:rPr>
                <w:lang w:val="en-US"/>
              </w:rPr>
            </w:pPr>
            <w:r>
              <w:rPr>
                <w:lang w:val="en-US"/>
              </w:rPr>
              <w:t xml:space="preserve">Sitting next to her friends may have been a motive behind her rude behavior, a seating plan could be employed to stop her being encouraged by friends and/or distracting them also. </w:t>
            </w:r>
          </w:p>
        </w:tc>
      </w:tr>
      <w:tr w:rsidR="00DF47D7" w:rsidTr="00DF47D7">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hideMark/>
          </w:tcPr>
          <w:p w:rsidR="00DF47D7" w:rsidRDefault="00DF47D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Pr>
                <w:i/>
                <w:lang w:val="en-US"/>
              </w:rPr>
              <w:t>Transformed experience</w:t>
            </w:r>
          </w:p>
        </w:tc>
      </w:tr>
    </w:tbl>
    <w:p w:rsidR="00DF47D7" w:rsidRDefault="00DF47D7" w:rsidP="00DF47D7">
      <w:pPr>
        <w:autoSpaceDE w:val="0"/>
        <w:autoSpaceDN w:val="0"/>
        <w:adjustRightInd w:val="0"/>
        <w:spacing w:after="0" w:line="240" w:lineRule="auto"/>
        <w:rPr>
          <w:b/>
          <w:szCs w:val="28"/>
          <w:u w:val="single"/>
          <w:lang w:val="en-US"/>
        </w:rPr>
      </w:pPr>
    </w:p>
    <w:p w:rsidR="00DF47D7" w:rsidRPr="006F038B" w:rsidRDefault="00DF47D7" w:rsidP="006F038B">
      <w:pPr>
        <w:rPr>
          <w:lang w:val="en-GB"/>
        </w:rPr>
      </w:pPr>
    </w:p>
    <w:p w:rsidR="007E27A8" w:rsidRDefault="007E27A8" w:rsidP="007E27A8">
      <w:pPr>
        <w:pStyle w:val="paragraph"/>
        <w:spacing w:before="0" w:beforeAutospacing="0" w:after="0" w:afterAutospacing="0"/>
        <w:textAlignment w:val="baseline"/>
        <w:rPr>
          <w:rFonts w:asciiTheme="minorHAnsi" w:hAnsiTheme="minorHAnsi" w:cstheme="minorHAnsi"/>
          <w:sz w:val="22"/>
          <w:szCs w:val="22"/>
        </w:rPr>
      </w:pPr>
    </w:p>
    <w:p w:rsidR="00B22A85" w:rsidRDefault="00B22A85" w:rsidP="007E27A8">
      <w:pPr>
        <w:pStyle w:val="paragraph"/>
        <w:spacing w:before="0" w:beforeAutospacing="0" w:after="0" w:afterAutospacing="0"/>
        <w:textAlignment w:val="baseline"/>
        <w:rPr>
          <w:rFonts w:asciiTheme="minorHAnsi" w:hAnsiTheme="minorHAnsi" w:cstheme="minorHAnsi"/>
          <w:sz w:val="22"/>
          <w:szCs w:val="22"/>
        </w:rPr>
      </w:pPr>
    </w:p>
    <w:p w:rsidR="00B22A85" w:rsidRPr="002E1238" w:rsidRDefault="00B22A85" w:rsidP="007E27A8">
      <w:pPr>
        <w:pStyle w:val="paragraph"/>
        <w:spacing w:before="0" w:beforeAutospacing="0" w:after="0" w:afterAutospacing="0"/>
        <w:textAlignment w:val="baseline"/>
        <w:rPr>
          <w:rStyle w:val="normaltextrun"/>
          <w:rFonts w:asciiTheme="minorHAnsi" w:hAnsiTheme="minorHAnsi" w:cstheme="minorHAnsi"/>
          <w:sz w:val="22"/>
          <w:szCs w:val="22"/>
        </w:rPr>
      </w:pPr>
    </w:p>
    <w:p w:rsidR="007E27A8" w:rsidRPr="007B7B08" w:rsidRDefault="007E27A8" w:rsidP="008A320E">
      <w:pPr>
        <w:pStyle w:val="paragraph"/>
        <w:spacing w:before="0" w:beforeAutospacing="0" w:after="0" w:afterAutospacing="0"/>
        <w:textAlignment w:val="baseline"/>
        <w:rPr>
          <w:rStyle w:val="normaltextrun"/>
          <w:rFonts w:ascii="Calibri" w:hAnsi="Calibri" w:cs="Calibri"/>
          <w:sz w:val="22"/>
          <w:szCs w:val="22"/>
        </w:rPr>
      </w:pPr>
    </w:p>
    <w:p w:rsidR="007706F4" w:rsidRDefault="007706F4" w:rsidP="008A320E">
      <w:pPr>
        <w:pStyle w:val="paragraph"/>
        <w:spacing w:before="0" w:beforeAutospacing="0" w:after="0" w:afterAutospacing="0"/>
        <w:textAlignment w:val="baseline"/>
        <w:rPr>
          <w:rStyle w:val="normaltextrun"/>
          <w:rFonts w:ascii="Calibri" w:hAnsi="Calibri" w:cs="Calibri"/>
          <w:sz w:val="22"/>
          <w:szCs w:val="22"/>
        </w:rPr>
      </w:pPr>
    </w:p>
    <w:p w:rsidR="007706F4" w:rsidRDefault="007706F4" w:rsidP="008A320E">
      <w:pPr>
        <w:pStyle w:val="paragraph"/>
        <w:spacing w:before="0" w:beforeAutospacing="0" w:after="0" w:afterAutospacing="0"/>
        <w:textAlignment w:val="baseline"/>
        <w:rPr>
          <w:rStyle w:val="normaltextrun"/>
          <w:rFonts w:ascii="Calibri" w:hAnsi="Calibri" w:cs="Calibri"/>
          <w:sz w:val="22"/>
          <w:szCs w:val="22"/>
        </w:rPr>
      </w:pPr>
    </w:p>
    <w:p w:rsidR="002E1238" w:rsidRDefault="002E1238" w:rsidP="006F147B">
      <w:pPr>
        <w:pStyle w:val="paragraph"/>
        <w:spacing w:before="0" w:beforeAutospacing="0" w:after="0" w:afterAutospacing="0"/>
        <w:textAlignment w:val="baseline"/>
        <w:rPr>
          <w:rStyle w:val="normaltextrun"/>
          <w:rFonts w:ascii="Calibri" w:hAnsi="Calibri" w:cs="Calibri"/>
          <w:sz w:val="22"/>
          <w:szCs w:val="22"/>
        </w:rPr>
      </w:pPr>
    </w:p>
    <w:p w:rsidR="000C1ABF" w:rsidRDefault="000C1ABF"/>
    <w:sectPr w:rsidR="000C1AB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3576" w:rsidRDefault="00E93576" w:rsidP="0022095B">
      <w:pPr>
        <w:spacing w:after="0" w:line="240" w:lineRule="auto"/>
      </w:pPr>
      <w:r>
        <w:separator/>
      </w:r>
    </w:p>
  </w:endnote>
  <w:endnote w:type="continuationSeparator" w:id="0">
    <w:p w:rsidR="00E93576" w:rsidRDefault="00E93576" w:rsidP="00220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3576" w:rsidRDefault="00E93576" w:rsidP="0022095B">
      <w:pPr>
        <w:spacing w:after="0" w:line="240" w:lineRule="auto"/>
      </w:pPr>
      <w:r>
        <w:separator/>
      </w:r>
    </w:p>
  </w:footnote>
  <w:footnote w:type="continuationSeparator" w:id="0">
    <w:p w:rsidR="00E93576" w:rsidRDefault="00E93576" w:rsidP="002209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038B" w:rsidRDefault="006F038B">
    <w:pPr>
      <w:pStyle w:val="Header"/>
    </w:pPr>
    <w:r>
      <w:t>ECAD6007</w:t>
    </w:r>
    <w:r>
      <w:tab/>
    </w:r>
    <w:r>
      <w:tab/>
      <w:t>1900431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90FF6"/>
    <w:multiLevelType w:val="hybridMultilevel"/>
    <w:tmpl w:val="781C5F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48E5178"/>
    <w:multiLevelType w:val="hybridMultilevel"/>
    <w:tmpl w:val="7870E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D6F4F00"/>
    <w:multiLevelType w:val="hybridMultilevel"/>
    <w:tmpl w:val="57C485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0DB2F51"/>
    <w:multiLevelType w:val="hybridMultilevel"/>
    <w:tmpl w:val="3E98A3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2455A24"/>
    <w:multiLevelType w:val="hybridMultilevel"/>
    <w:tmpl w:val="BF2688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C9E6854"/>
    <w:multiLevelType w:val="hybridMultilevel"/>
    <w:tmpl w:val="494C37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12517EC"/>
    <w:multiLevelType w:val="hybridMultilevel"/>
    <w:tmpl w:val="DF6E0E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E310D58"/>
    <w:multiLevelType w:val="hybridMultilevel"/>
    <w:tmpl w:val="24C88D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3C93584"/>
    <w:multiLevelType w:val="hybridMultilevel"/>
    <w:tmpl w:val="70A85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F66520"/>
    <w:multiLevelType w:val="hybridMultilevel"/>
    <w:tmpl w:val="6458DD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81D3913"/>
    <w:multiLevelType w:val="hybridMultilevel"/>
    <w:tmpl w:val="BA446F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93837F0"/>
    <w:multiLevelType w:val="hybridMultilevel"/>
    <w:tmpl w:val="7ED424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3"/>
    <w:lvlOverride w:ilvl="0"/>
    <w:lvlOverride w:ilvl="1"/>
    <w:lvlOverride w:ilvl="2"/>
    <w:lvlOverride w:ilvl="3"/>
    <w:lvlOverride w:ilvl="4"/>
    <w:lvlOverride w:ilvl="5"/>
    <w:lvlOverride w:ilvl="6"/>
    <w:lvlOverride w:ilvl="7"/>
    <w:lvlOverride w:ilvl="8"/>
  </w:num>
  <w:num w:numId="3">
    <w:abstractNumId w:val="4"/>
    <w:lvlOverride w:ilvl="0"/>
    <w:lvlOverride w:ilvl="1"/>
    <w:lvlOverride w:ilvl="2"/>
    <w:lvlOverride w:ilvl="3"/>
    <w:lvlOverride w:ilvl="4"/>
    <w:lvlOverride w:ilvl="5"/>
    <w:lvlOverride w:ilvl="6"/>
    <w:lvlOverride w:ilvl="7"/>
    <w:lvlOverride w:ilvl="8"/>
  </w:num>
  <w:num w:numId="4">
    <w:abstractNumId w:val="6"/>
    <w:lvlOverride w:ilvl="0"/>
    <w:lvlOverride w:ilvl="1"/>
    <w:lvlOverride w:ilvl="2"/>
    <w:lvlOverride w:ilvl="3"/>
    <w:lvlOverride w:ilvl="4"/>
    <w:lvlOverride w:ilvl="5"/>
    <w:lvlOverride w:ilvl="6"/>
    <w:lvlOverride w:ilvl="7"/>
    <w:lvlOverride w:ilvl="8"/>
  </w:num>
  <w:num w:numId="5">
    <w:abstractNumId w:val="1"/>
    <w:lvlOverride w:ilvl="0"/>
    <w:lvlOverride w:ilvl="1"/>
    <w:lvlOverride w:ilvl="2"/>
    <w:lvlOverride w:ilvl="3"/>
    <w:lvlOverride w:ilvl="4"/>
    <w:lvlOverride w:ilvl="5"/>
    <w:lvlOverride w:ilvl="6"/>
    <w:lvlOverride w:ilvl="7"/>
    <w:lvlOverride w:ilvl="8"/>
  </w:num>
  <w:num w:numId="6">
    <w:abstractNumId w:val="7"/>
    <w:lvlOverride w:ilvl="0"/>
    <w:lvlOverride w:ilvl="1"/>
    <w:lvlOverride w:ilvl="2"/>
    <w:lvlOverride w:ilvl="3"/>
    <w:lvlOverride w:ilvl="4"/>
    <w:lvlOverride w:ilvl="5"/>
    <w:lvlOverride w:ilvl="6"/>
    <w:lvlOverride w:ilvl="7"/>
    <w:lvlOverride w:ilvl="8"/>
  </w:num>
  <w:num w:numId="7">
    <w:abstractNumId w:val="5"/>
    <w:lvlOverride w:ilvl="0"/>
    <w:lvlOverride w:ilvl="1"/>
    <w:lvlOverride w:ilvl="2"/>
    <w:lvlOverride w:ilvl="3"/>
    <w:lvlOverride w:ilvl="4"/>
    <w:lvlOverride w:ilvl="5"/>
    <w:lvlOverride w:ilvl="6"/>
    <w:lvlOverride w:ilvl="7"/>
    <w:lvlOverride w:ilvl="8"/>
  </w:num>
  <w:num w:numId="8">
    <w:abstractNumId w:val="11"/>
    <w:lvlOverride w:ilvl="0"/>
    <w:lvlOverride w:ilvl="1"/>
    <w:lvlOverride w:ilvl="2"/>
    <w:lvlOverride w:ilvl="3"/>
    <w:lvlOverride w:ilvl="4"/>
    <w:lvlOverride w:ilvl="5"/>
    <w:lvlOverride w:ilvl="6"/>
    <w:lvlOverride w:ilvl="7"/>
    <w:lvlOverride w:ilvl="8"/>
  </w:num>
  <w:num w:numId="9">
    <w:abstractNumId w:val="2"/>
    <w:lvlOverride w:ilvl="0"/>
    <w:lvlOverride w:ilvl="1"/>
    <w:lvlOverride w:ilvl="2"/>
    <w:lvlOverride w:ilvl="3"/>
    <w:lvlOverride w:ilvl="4"/>
    <w:lvlOverride w:ilvl="5"/>
    <w:lvlOverride w:ilvl="6"/>
    <w:lvlOverride w:ilvl="7"/>
    <w:lvlOverride w:ilvl="8"/>
  </w:num>
  <w:num w:numId="10">
    <w:abstractNumId w:val="10"/>
    <w:lvlOverride w:ilvl="0"/>
    <w:lvlOverride w:ilvl="1"/>
    <w:lvlOverride w:ilvl="2"/>
    <w:lvlOverride w:ilvl="3"/>
    <w:lvlOverride w:ilvl="4"/>
    <w:lvlOverride w:ilvl="5"/>
    <w:lvlOverride w:ilvl="6"/>
    <w:lvlOverride w:ilvl="7"/>
    <w:lvlOverride w:ilvl="8"/>
  </w:num>
  <w:num w:numId="11">
    <w:abstractNumId w:val="9"/>
    <w:lvlOverride w:ilvl="0"/>
    <w:lvlOverride w:ilvl="1"/>
    <w:lvlOverride w:ilvl="2"/>
    <w:lvlOverride w:ilvl="3"/>
    <w:lvlOverride w:ilvl="4"/>
    <w:lvlOverride w:ilvl="5"/>
    <w:lvlOverride w:ilvl="6"/>
    <w:lvlOverride w:ilvl="7"/>
    <w:lvlOverride w:ilvl="8"/>
  </w:num>
  <w:num w:numId="1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47B"/>
    <w:rsid w:val="00006E68"/>
    <w:rsid w:val="00013469"/>
    <w:rsid w:val="000346F9"/>
    <w:rsid w:val="00043A5B"/>
    <w:rsid w:val="000916E1"/>
    <w:rsid w:val="00091B05"/>
    <w:rsid w:val="000B1203"/>
    <w:rsid w:val="000B1B43"/>
    <w:rsid w:val="000B724A"/>
    <w:rsid w:val="000C1ABF"/>
    <w:rsid w:val="000C52EC"/>
    <w:rsid w:val="000D5811"/>
    <w:rsid w:val="000E5966"/>
    <w:rsid w:val="000F038C"/>
    <w:rsid w:val="000F1237"/>
    <w:rsid w:val="00110CEE"/>
    <w:rsid w:val="001215FE"/>
    <w:rsid w:val="00123053"/>
    <w:rsid w:val="001328E4"/>
    <w:rsid w:val="0015658B"/>
    <w:rsid w:val="001739DB"/>
    <w:rsid w:val="001962E6"/>
    <w:rsid w:val="00197B52"/>
    <w:rsid w:val="001A45B5"/>
    <w:rsid w:val="001B2BE7"/>
    <w:rsid w:val="001B6B85"/>
    <w:rsid w:val="001C6ECE"/>
    <w:rsid w:val="001C7C0D"/>
    <w:rsid w:val="001F107F"/>
    <w:rsid w:val="00207B80"/>
    <w:rsid w:val="0022095B"/>
    <w:rsid w:val="00225D78"/>
    <w:rsid w:val="00226D09"/>
    <w:rsid w:val="00234A2F"/>
    <w:rsid w:val="00266C41"/>
    <w:rsid w:val="00292E5D"/>
    <w:rsid w:val="002A1899"/>
    <w:rsid w:val="002A3188"/>
    <w:rsid w:val="002C2AAC"/>
    <w:rsid w:val="002C7369"/>
    <w:rsid w:val="002D3BD4"/>
    <w:rsid w:val="002E1238"/>
    <w:rsid w:val="002E5FB1"/>
    <w:rsid w:val="002F346B"/>
    <w:rsid w:val="002F38C8"/>
    <w:rsid w:val="003146AB"/>
    <w:rsid w:val="0032417F"/>
    <w:rsid w:val="0033063E"/>
    <w:rsid w:val="003415FD"/>
    <w:rsid w:val="003473DB"/>
    <w:rsid w:val="00355158"/>
    <w:rsid w:val="00355E5C"/>
    <w:rsid w:val="003658FB"/>
    <w:rsid w:val="003716B8"/>
    <w:rsid w:val="003822A8"/>
    <w:rsid w:val="003854C9"/>
    <w:rsid w:val="003E0196"/>
    <w:rsid w:val="003F10F5"/>
    <w:rsid w:val="003F111B"/>
    <w:rsid w:val="003F2BC4"/>
    <w:rsid w:val="003F6B4C"/>
    <w:rsid w:val="00402AF7"/>
    <w:rsid w:val="004034F7"/>
    <w:rsid w:val="004127E8"/>
    <w:rsid w:val="00414B18"/>
    <w:rsid w:val="00426ABD"/>
    <w:rsid w:val="00437A6E"/>
    <w:rsid w:val="004644E1"/>
    <w:rsid w:val="00473383"/>
    <w:rsid w:val="004738DE"/>
    <w:rsid w:val="00473D09"/>
    <w:rsid w:val="004806D5"/>
    <w:rsid w:val="004A67EE"/>
    <w:rsid w:val="004B3735"/>
    <w:rsid w:val="004C7731"/>
    <w:rsid w:val="004D734B"/>
    <w:rsid w:val="004E2E2B"/>
    <w:rsid w:val="004E7E2F"/>
    <w:rsid w:val="004F60AE"/>
    <w:rsid w:val="005041BD"/>
    <w:rsid w:val="005178C0"/>
    <w:rsid w:val="005402FB"/>
    <w:rsid w:val="00541CDA"/>
    <w:rsid w:val="00541FAC"/>
    <w:rsid w:val="00551FD3"/>
    <w:rsid w:val="005777F0"/>
    <w:rsid w:val="00587B7A"/>
    <w:rsid w:val="005A16E1"/>
    <w:rsid w:val="005A6FB1"/>
    <w:rsid w:val="005B3B8B"/>
    <w:rsid w:val="005C4F15"/>
    <w:rsid w:val="005C5CEA"/>
    <w:rsid w:val="00610284"/>
    <w:rsid w:val="0062100D"/>
    <w:rsid w:val="0062679B"/>
    <w:rsid w:val="006343EF"/>
    <w:rsid w:val="00642CB4"/>
    <w:rsid w:val="006500B3"/>
    <w:rsid w:val="006539A1"/>
    <w:rsid w:val="00673F12"/>
    <w:rsid w:val="006770AB"/>
    <w:rsid w:val="00684BBB"/>
    <w:rsid w:val="0069001B"/>
    <w:rsid w:val="00694970"/>
    <w:rsid w:val="006A56A3"/>
    <w:rsid w:val="006B262D"/>
    <w:rsid w:val="006C144B"/>
    <w:rsid w:val="006C6536"/>
    <w:rsid w:val="006C7ADF"/>
    <w:rsid w:val="006E0E38"/>
    <w:rsid w:val="006E5C68"/>
    <w:rsid w:val="006F038B"/>
    <w:rsid w:val="006F147B"/>
    <w:rsid w:val="00705AFB"/>
    <w:rsid w:val="00711BAD"/>
    <w:rsid w:val="00714937"/>
    <w:rsid w:val="00714E7B"/>
    <w:rsid w:val="00717E5D"/>
    <w:rsid w:val="0072140E"/>
    <w:rsid w:val="007250B9"/>
    <w:rsid w:val="00744B43"/>
    <w:rsid w:val="0074592D"/>
    <w:rsid w:val="00755BF4"/>
    <w:rsid w:val="00762C21"/>
    <w:rsid w:val="007706F4"/>
    <w:rsid w:val="007A4C8B"/>
    <w:rsid w:val="007B7B08"/>
    <w:rsid w:val="007D47B4"/>
    <w:rsid w:val="007E27A8"/>
    <w:rsid w:val="00810D3D"/>
    <w:rsid w:val="008255CB"/>
    <w:rsid w:val="00832527"/>
    <w:rsid w:val="0084606A"/>
    <w:rsid w:val="008549F9"/>
    <w:rsid w:val="00856F40"/>
    <w:rsid w:val="00857B5C"/>
    <w:rsid w:val="00861D7D"/>
    <w:rsid w:val="00864302"/>
    <w:rsid w:val="00881F4D"/>
    <w:rsid w:val="0089184E"/>
    <w:rsid w:val="008A320E"/>
    <w:rsid w:val="008A582E"/>
    <w:rsid w:val="008A6C62"/>
    <w:rsid w:val="008D394B"/>
    <w:rsid w:val="008E448F"/>
    <w:rsid w:val="008E72C8"/>
    <w:rsid w:val="00901E04"/>
    <w:rsid w:val="00906B7D"/>
    <w:rsid w:val="00907F00"/>
    <w:rsid w:val="009213BC"/>
    <w:rsid w:val="00925333"/>
    <w:rsid w:val="00925629"/>
    <w:rsid w:val="00956298"/>
    <w:rsid w:val="00984DB9"/>
    <w:rsid w:val="0099119E"/>
    <w:rsid w:val="009927DE"/>
    <w:rsid w:val="009A61C6"/>
    <w:rsid w:val="009B2353"/>
    <w:rsid w:val="009D209A"/>
    <w:rsid w:val="009D2A71"/>
    <w:rsid w:val="009E5D3A"/>
    <w:rsid w:val="009E747E"/>
    <w:rsid w:val="00A050B2"/>
    <w:rsid w:val="00A13D23"/>
    <w:rsid w:val="00A41BF0"/>
    <w:rsid w:val="00A47658"/>
    <w:rsid w:val="00A55B21"/>
    <w:rsid w:val="00A76F82"/>
    <w:rsid w:val="00A77765"/>
    <w:rsid w:val="00A8066C"/>
    <w:rsid w:val="00A87AB6"/>
    <w:rsid w:val="00A9570F"/>
    <w:rsid w:val="00AA4BC2"/>
    <w:rsid w:val="00AB5ED7"/>
    <w:rsid w:val="00AB6683"/>
    <w:rsid w:val="00AF4F37"/>
    <w:rsid w:val="00B0222B"/>
    <w:rsid w:val="00B02E57"/>
    <w:rsid w:val="00B22A85"/>
    <w:rsid w:val="00B35FE7"/>
    <w:rsid w:val="00B36CE4"/>
    <w:rsid w:val="00B56D19"/>
    <w:rsid w:val="00B608A4"/>
    <w:rsid w:val="00B7648C"/>
    <w:rsid w:val="00B77B0E"/>
    <w:rsid w:val="00B91F68"/>
    <w:rsid w:val="00B926A2"/>
    <w:rsid w:val="00B93C5D"/>
    <w:rsid w:val="00B97218"/>
    <w:rsid w:val="00BB7B85"/>
    <w:rsid w:val="00BC2191"/>
    <w:rsid w:val="00BE07F0"/>
    <w:rsid w:val="00BE12BA"/>
    <w:rsid w:val="00BE66C2"/>
    <w:rsid w:val="00BF7F17"/>
    <w:rsid w:val="00C146DB"/>
    <w:rsid w:val="00C20B26"/>
    <w:rsid w:val="00C24F5E"/>
    <w:rsid w:val="00C319A0"/>
    <w:rsid w:val="00C40A1D"/>
    <w:rsid w:val="00C61B5C"/>
    <w:rsid w:val="00C8553D"/>
    <w:rsid w:val="00C960BB"/>
    <w:rsid w:val="00C971CA"/>
    <w:rsid w:val="00CA3068"/>
    <w:rsid w:val="00CC2E46"/>
    <w:rsid w:val="00CD6841"/>
    <w:rsid w:val="00CD7B01"/>
    <w:rsid w:val="00CE2174"/>
    <w:rsid w:val="00CE6AA7"/>
    <w:rsid w:val="00CF3DBA"/>
    <w:rsid w:val="00CF4B08"/>
    <w:rsid w:val="00D25257"/>
    <w:rsid w:val="00D509AF"/>
    <w:rsid w:val="00D51D7C"/>
    <w:rsid w:val="00D532EC"/>
    <w:rsid w:val="00D570D0"/>
    <w:rsid w:val="00D60AC5"/>
    <w:rsid w:val="00D65970"/>
    <w:rsid w:val="00D848EF"/>
    <w:rsid w:val="00D86641"/>
    <w:rsid w:val="00D874AB"/>
    <w:rsid w:val="00DA1D11"/>
    <w:rsid w:val="00DC4A3B"/>
    <w:rsid w:val="00DC79AF"/>
    <w:rsid w:val="00DF47D7"/>
    <w:rsid w:val="00E0131F"/>
    <w:rsid w:val="00E01DE5"/>
    <w:rsid w:val="00E0683F"/>
    <w:rsid w:val="00E1103F"/>
    <w:rsid w:val="00E433B9"/>
    <w:rsid w:val="00E5446C"/>
    <w:rsid w:val="00E65256"/>
    <w:rsid w:val="00E65F8E"/>
    <w:rsid w:val="00E73CD4"/>
    <w:rsid w:val="00E77EE7"/>
    <w:rsid w:val="00E8231D"/>
    <w:rsid w:val="00E93576"/>
    <w:rsid w:val="00EA6D7B"/>
    <w:rsid w:val="00EB01E1"/>
    <w:rsid w:val="00ED2A9B"/>
    <w:rsid w:val="00ED3796"/>
    <w:rsid w:val="00EF3CD1"/>
    <w:rsid w:val="00EF58D4"/>
    <w:rsid w:val="00F11F83"/>
    <w:rsid w:val="00F1510D"/>
    <w:rsid w:val="00F20791"/>
    <w:rsid w:val="00F33564"/>
    <w:rsid w:val="00F4078B"/>
    <w:rsid w:val="00F6541E"/>
    <w:rsid w:val="00F65FAF"/>
    <w:rsid w:val="00F67710"/>
    <w:rsid w:val="00F80B1D"/>
    <w:rsid w:val="00F91408"/>
    <w:rsid w:val="00FB133C"/>
    <w:rsid w:val="00FB3FA4"/>
    <w:rsid w:val="00FB5974"/>
    <w:rsid w:val="00FB683A"/>
    <w:rsid w:val="00FC15AE"/>
    <w:rsid w:val="00FD0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1ADB0"/>
  <w15:chartTrackingRefBased/>
  <w15:docId w15:val="{21C147AA-5CE8-46BB-A6EB-D61BE71A6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BF7F1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147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6F147B"/>
  </w:style>
  <w:style w:type="character" w:customStyle="1" w:styleId="eop">
    <w:name w:val="eop"/>
    <w:basedOn w:val="DefaultParagraphFont"/>
    <w:rsid w:val="006F147B"/>
  </w:style>
  <w:style w:type="character" w:customStyle="1" w:styleId="contextualspellingandgrammarerror">
    <w:name w:val="contextualspellingandgrammarerror"/>
    <w:basedOn w:val="DefaultParagraphFont"/>
    <w:rsid w:val="006F147B"/>
  </w:style>
  <w:style w:type="paragraph" w:customStyle="1" w:styleId="Default">
    <w:name w:val="Default"/>
    <w:rsid w:val="00BC21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20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95B"/>
    <w:rPr>
      <w:lang w:val="cy-GB"/>
    </w:rPr>
  </w:style>
  <w:style w:type="paragraph" w:styleId="Footer">
    <w:name w:val="footer"/>
    <w:basedOn w:val="Normal"/>
    <w:link w:val="FooterChar"/>
    <w:uiPriority w:val="99"/>
    <w:unhideWhenUsed/>
    <w:rsid w:val="00220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95B"/>
    <w:rPr>
      <w:lang w:val="cy-GB"/>
    </w:rPr>
  </w:style>
  <w:style w:type="paragraph" w:customStyle="1" w:styleId="AssignHeader">
    <w:name w:val="AssignHeader"/>
    <w:basedOn w:val="Normal"/>
    <w:next w:val="Normal"/>
    <w:link w:val="AssignHeaderChar"/>
    <w:qFormat/>
    <w:rsid w:val="0022095B"/>
    <w:pPr>
      <w:spacing w:after="0" w:line="360" w:lineRule="auto"/>
      <w:jc w:val="center"/>
    </w:pPr>
    <w:rPr>
      <w:rFonts w:ascii="Arial" w:hAnsi="Arial"/>
      <w:b/>
      <w:i/>
      <w:sz w:val="36"/>
      <w:u w:val="single"/>
      <w:lang w:val="en-GB"/>
    </w:rPr>
  </w:style>
  <w:style w:type="character" w:customStyle="1" w:styleId="AssignHeaderChar">
    <w:name w:val="AssignHeader Char"/>
    <w:basedOn w:val="DefaultParagraphFont"/>
    <w:link w:val="AssignHeader"/>
    <w:rsid w:val="0022095B"/>
    <w:rPr>
      <w:rFonts w:ascii="Arial" w:hAnsi="Arial"/>
      <w:b/>
      <w:i/>
      <w:sz w:val="36"/>
      <w:u w:val="single"/>
    </w:rPr>
  </w:style>
  <w:style w:type="character" w:customStyle="1" w:styleId="Heading1Char">
    <w:name w:val="Heading 1 Char"/>
    <w:basedOn w:val="DefaultParagraphFont"/>
    <w:link w:val="Heading1"/>
    <w:uiPriority w:val="9"/>
    <w:rsid w:val="00BF7F1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BF7F17"/>
    <w:rPr>
      <w:color w:val="0000FF"/>
      <w:u w:val="single"/>
    </w:rPr>
  </w:style>
  <w:style w:type="paragraph" w:styleId="NormalWeb">
    <w:name w:val="Normal (Web)"/>
    <w:basedOn w:val="Normal"/>
    <w:uiPriority w:val="99"/>
    <w:semiHidden/>
    <w:unhideWhenUsed/>
    <w:rsid w:val="00BF7F1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BF7F17"/>
  </w:style>
  <w:style w:type="paragraph" w:styleId="ListParagraph">
    <w:name w:val="List Paragraph"/>
    <w:basedOn w:val="Normal"/>
    <w:uiPriority w:val="34"/>
    <w:qFormat/>
    <w:rsid w:val="006F038B"/>
    <w:pPr>
      <w:spacing w:after="0" w:line="240" w:lineRule="auto"/>
      <w:ind w:left="720"/>
      <w:contextualSpacing/>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6F038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F47D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DF47D7"/>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158943">
      <w:bodyDiv w:val="1"/>
      <w:marLeft w:val="0"/>
      <w:marRight w:val="0"/>
      <w:marTop w:val="0"/>
      <w:marBottom w:val="0"/>
      <w:divBdr>
        <w:top w:val="none" w:sz="0" w:space="0" w:color="auto"/>
        <w:left w:val="none" w:sz="0" w:space="0" w:color="auto"/>
        <w:bottom w:val="none" w:sz="0" w:space="0" w:color="auto"/>
        <w:right w:val="none" w:sz="0" w:space="0" w:color="auto"/>
      </w:divBdr>
    </w:div>
    <w:div w:id="338972785">
      <w:bodyDiv w:val="1"/>
      <w:marLeft w:val="0"/>
      <w:marRight w:val="0"/>
      <w:marTop w:val="0"/>
      <w:marBottom w:val="0"/>
      <w:divBdr>
        <w:top w:val="none" w:sz="0" w:space="0" w:color="auto"/>
        <w:left w:val="none" w:sz="0" w:space="0" w:color="auto"/>
        <w:bottom w:val="none" w:sz="0" w:space="0" w:color="auto"/>
        <w:right w:val="none" w:sz="0" w:space="0" w:color="auto"/>
      </w:divBdr>
    </w:div>
    <w:div w:id="367606343">
      <w:bodyDiv w:val="1"/>
      <w:marLeft w:val="0"/>
      <w:marRight w:val="0"/>
      <w:marTop w:val="0"/>
      <w:marBottom w:val="0"/>
      <w:divBdr>
        <w:top w:val="none" w:sz="0" w:space="0" w:color="auto"/>
        <w:left w:val="none" w:sz="0" w:space="0" w:color="auto"/>
        <w:bottom w:val="none" w:sz="0" w:space="0" w:color="auto"/>
        <w:right w:val="none" w:sz="0" w:space="0" w:color="auto"/>
      </w:divBdr>
    </w:div>
    <w:div w:id="794255910">
      <w:bodyDiv w:val="1"/>
      <w:marLeft w:val="0"/>
      <w:marRight w:val="0"/>
      <w:marTop w:val="0"/>
      <w:marBottom w:val="0"/>
      <w:divBdr>
        <w:top w:val="none" w:sz="0" w:space="0" w:color="auto"/>
        <w:left w:val="none" w:sz="0" w:space="0" w:color="auto"/>
        <w:bottom w:val="none" w:sz="0" w:space="0" w:color="auto"/>
        <w:right w:val="none" w:sz="0" w:space="0" w:color="auto"/>
      </w:divBdr>
      <w:divsChild>
        <w:div w:id="9331774">
          <w:marLeft w:val="0"/>
          <w:marRight w:val="0"/>
          <w:marTop w:val="0"/>
          <w:marBottom w:val="0"/>
          <w:divBdr>
            <w:top w:val="none" w:sz="0" w:space="0" w:color="auto"/>
            <w:left w:val="none" w:sz="0" w:space="0" w:color="auto"/>
            <w:bottom w:val="none" w:sz="0" w:space="0" w:color="auto"/>
            <w:right w:val="none" w:sz="0" w:space="0" w:color="auto"/>
          </w:divBdr>
        </w:div>
        <w:div w:id="293414877">
          <w:marLeft w:val="0"/>
          <w:marRight w:val="0"/>
          <w:marTop w:val="0"/>
          <w:marBottom w:val="0"/>
          <w:divBdr>
            <w:top w:val="none" w:sz="0" w:space="0" w:color="auto"/>
            <w:left w:val="none" w:sz="0" w:space="0" w:color="auto"/>
            <w:bottom w:val="none" w:sz="0" w:space="0" w:color="auto"/>
            <w:right w:val="none" w:sz="0" w:space="0" w:color="auto"/>
          </w:divBdr>
        </w:div>
        <w:div w:id="340816612">
          <w:marLeft w:val="0"/>
          <w:marRight w:val="0"/>
          <w:marTop w:val="0"/>
          <w:marBottom w:val="0"/>
          <w:divBdr>
            <w:top w:val="none" w:sz="0" w:space="0" w:color="auto"/>
            <w:left w:val="none" w:sz="0" w:space="0" w:color="auto"/>
            <w:bottom w:val="none" w:sz="0" w:space="0" w:color="auto"/>
            <w:right w:val="none" w:sz="0" w:space="0" w:color="auto"/>
          </w:divBdr>
        </w:div>
        <w:div w:id="607545288">
          <w:marLeft w:val="0"/>
          <w:marRight w:val="0"/>
          <w:marTop w:val="0"/>
          <w:marBottom w:val="0"/>
          <w:divBdr>
            <w:top w:val="none" w:sz="0" w:space="0" w:color="auto"/>
            <w:left w:val="none" w:sz="0" w:space="0" w:color="auto"/>
            <w:bottom w:val="none" w:sz="0" w:space="0" w:color="auto"/>
            <w:right w:val="none" w:sz="0" w:space="0" w:color="auto"/>
          </w:divBdr>
        </w:div>
        <w:div w:id="856622352">
          <w:marLeft w:val="0"/>
          <w:marRight w:val="0"/>
          <w:marTop w:val="0"/>
          <w:marBottom w:val="0"/>
          <w:divBdr>
            <w:top w:val="none" w:sz="0" w:space="0" w:color="auto"/>
            <w:left w:val="none" w:sz="0" w:space="0" w:color="auto"/>
            <w:bottom w:val="none" w:sz="0" w:space="0" w:color="auto"/>
            <w:right w:val="none" w:sz="0" w:space="0" w:color="auto"/>
          </w:divBdr>
        </w:div>
        <w:div w:id="920602208">
          <w:marLeft w:val="0"/>
          <w:marRight w:val="0"/>
          <w:marTop w:val="0"/>
          <w:marBottom w:val="0"/>
          <w:divBdr>
            <w:top w:val="none" w:sz="0" w:space="0" w:color="auto"/>
            <w:left w:val="none" w:sz="0" w:space="0" w:color="auto"/>
            <w:bottom w:val="none" w:sz="0" w:space="0" w:color="auto"/>
            <w:right w:val="none" w:sz="0" w:space="0" w:color="auto"/>
          </w:divBdr>
        </w:div>
        <w:div w:id="955597536">
          <w:marLeft w:val="0"/>
          <w:marRight w:val="0"/>
          <w:marTop w:val="0"/>
          <w:marBottom w:val="0"/>
          <w:divBdr>
            <w:top w:val="none" w:sz="0" w:space="0" w:color="auto"/>
            <w:left w:val="none" w:sz="0" w:space="0" w:color="auto"/>
            <w:bottom w:val="none" w:sz="0" w:space="0" w:color="auto"/>
            <w:right w:val="none" w:sz="0" w:space="0" w:color="auto"/>
          </w:divBdr>
        </w:div>
        <w:div w:id="1244223473">
          <w:marLeft w:val="0"/>
          <w:marRight w:val="0"/>
          <w:marTop w:val="0"/>
          <w:marBottom w:val="0"/>
          <w:divBdr>
            <w:top w:val="none" w:sz="0" w:space="0" w:color="auto"/>
            <w:left w:val="none" w:sz="0" w:space="0" w:color="auto"/>
            <w:bottom w:val="none" w:sz="0" w:space="0" w:color="auto"/>
            <w:right w:val="none" w:sz="0" w:space="0" w:color="auto"/>
          </w:divBdr>
        </w:div>
        <w:div w:id="1363436966">
          <w:marLeft w:val="0"/>
          <w:marRight w:val="0"/>
          <w:marTop w:val="0"/>
          <w:marBottom w:val="0"/>
          <w:divBdr>
            <w:top w:val="none" w:sz="0" w:space="0" w:color="auto"/>
            <w:left w:val="none" w:sz="0" w:space="0" w:color="auto"/>
            <w:bottom w:val="none" w:sz="0" w:space="0" w:color="auto"/>
            <w:right w:val="none" w:sz="0" w:space="0" w:color="auto"/>
          </w:divBdr>
        </w:div>
        <w:div w:id="1406299168">
          <w:marLeft w:val="0"/>
          <w:marRight w:val="0"/>
          <w:marTop w:val="0"/>
          <w:marBottom w:val="0"/>
          <w:divBdr>
            <w:top w:val="none" w:sz="0" w:space="0" w:color="auto"/>
            <w:left w:val="none" w:sz="0" w:space="0" w:color="auto"/>
            <w:bottom w:val="none" w:sz="0" w:space="0" w:color="auto"/>
            <w:right w:val="none" w:sz="0" w:space="0" w:color="auto"/>
          </w:divBdr>
        </w:div>
        <w:div w:id="1444958454">
          <w:marLeft w:val="0"/>
          <w:marRight w:val="0"/>
          <w:marTop w:val="0"/>
          <w:marBottom w:val="0"/>
          <w:divBdr>
            <w:top w:val="none" w:sz="0" w:space="0" w:color="auto"/>
            <w:left w:val="none" w:sz="0" w:space="0" w:color="auto"/>
            <w:bottom w:val="none" w:sz="0" w:space="0" w:color="auto"/>
            <w:right w:val="none" w:sz="0" w:space="0" w:color="auto"/>
          </w:divBdr>
        </w:div>
        <w:div w:id="1701317919">
          <w:marLeft w:val="0"/>
          <w:marRight w:val="0"/>
          <w:marTop w:val="0"/>
          <w:marBottom w:val="0"/>
          <w:divBdr>
            <w:top w:val="none" w:sz="0" w:space="0" w:color="auto"/>
            <w:left w:val="none" w:sz="0" w:space="0" w:color="auto"/>
            <w:bottom w:val="none" w:sz="0" w:space="0" w:color="auto"/>
            <w:right w:val="none" w:sz="0" w:space="0" w:color="auto"/>
          </w:divBdr>
        </w:div>
        <w:div w:id="2005357261">
          <w:marLeft w:val="0"/>
          <w:marRight w:val="0"/>
          <w:marTop w:val="0"/>
          <w:marBottom w:val="0"/>
          <w:divBdr>
            <w:top w:val="none" w:sz="0" w:space="0" w:color="auto"/>
            <w:left w:val="none" w:sz="0" w:space="0" w:color="auto"/>
            <w:bottom w:val="none" w:sz="0" w:space="0" w:color="auto"/>
            <w:right w:val="none" w:sz="0" w:space="0" w:color="auto"/>
          </w:divBdr>
        </w:div>
        <w:div w:id="2133741813">
          <w:marLeft w:val="0"/>
          <w:marRight w:val="0"/>
          <w:marTop w:val="0"/>
          <w:marBottom w:val="0"/>
          <w:divBdr>
            <w:top w:val="none" w:sz="0" w:space="0" w:color="auto"/>
            <w:left w:val="none" w:sz="0" w:space="0" w:color="auto"/>
            <w:bottom w:val="none" w:sz="0" w:space="0" w:color="auto"/>
            <w:right w:val="none" w:sz="0" w:space="0" w:color="auto"/>
          </w:divBdr>
        </w:div>
      </w:divsChild>
    </w:div>
    <w:div w:id="1175344373">
      <w:bodyDiv w:val="1"/>
      <w:marLeft w:val="0"/>
      <w:marRight w:val="0"/>
      <w:marTop w:val="0"/>
      <w:marBottom w:val="0"/>
      <w:divBdr>
        <w:top w:val="none" w:sz="0" w:space="0" w:color="auto"/>
        <w:left w:val="none" w:sz="0" w:space="0" w:color="auto"/>
        <w:bottom w:val="none" w:sz="0" w:space="0" w:color="auto"/>
        <w:right w:val="none" w:sz="0" w:space="0" w:color="auto"/>
      </w:divBdr>
    </w:div>
    <w:div w:id="1373380153">
      <w:bodyDiv w:val="1"/>
      <w:marLeft w:val="0"/>
      <w:marRight w:val="0"/>
      <w:marTop w:val="0"/>
      <w:marBottom w:val="0"/>
      <w:divBdr>
        <w:top w:val="none" w:sz="0" w:space="0" w:color="auto"/>
        <w:left w:val="none" w:sz="0" w:space="0" w:color="auto"/>
        <w:bottom w:val="none" w:sz="0" w:space="0" w:color="auto"/>
        <w:right w:val="none" w:sz="0" w:space="0" w:color="auto"/>
      </w:divBdr>
    </w:div>
    <w:div w:id="1488672231">
      <w:bodyDiv w:val="1"/>
      <w:marLeft w:val="0"/>
      <w:marRight w:val="0"/>
      <w:marTop w:val="0"/>
      <w:marBottom w:val="0"/>
      <w:divBdr>
        <w:top w:val="none" w:sz="0" w:space="0" w:color="auto"/>
        <w:left w:val="none" w:sz="0" w:space="0" w:color="auto"/>
        <w:bottom w:val="none" w:sz="0" w:space="0" w:color="auto"/>
        <w:right w:val="none" w:sz="0" w:space="0" w:color="auto"/>
      </w:divBdr>
    </w:div>
    <w:div w:id="1489253099">
      <w:bodyDiv w:val="1"/>
      <w:marLeft w:val="0"/>
      <w:marRight w:val="0"/>
      <w:marTop w:val="0"/>
      <w:marBottom w:val="0"/>
      <w:divBdr>
        <w:top w:val="none" w:sz="0" w:space="0" w:color="auto"/>
        <w:left w:val="none" w:sz="0" w:space="0" w:color="auto"/>
        <w:bottom w:val="none" w:sz="0" w:space="0" w:color="auto"/>
        <w:right w:val="none" w:sz="0" w:space="0" w:color="auto"/>
      </w:divBdr>
    </w:div>
    <w:div w:id="1625963611">
      <w:bodyDiv w:val="1"/>
      <w:marLeft w:val="0"/>
      <w:marRight w:val="0"/>
      <w:marTop w:val="0"/>
      <w:marBottom w:val="0"/>
      <w:divBdr>
        <w:top w:val="none" w:sz="0" w:space="0" w:color="auto"/>
        <w:left w:val="none" w:sz="0" w:space="0" w:color="auto"/>
        <w:bottom w:val="none" w:sz="0" w:space="0" w:color="auto"/>
        <w:right w:val="none" w:sz="0" w:space="0" w:color="auto"/>
      </w:divBdr>
    </w:div>
    <w:div w:id="1626110202">
      <w:bodyDiv w:val="1"/>
      <w:marLeft w:val="0"/>
      <w:marRight w:val="0"/>
      <w:marTop w:val="0"/>
      <w:marBottom w:val="0"/>
      <w:divBdr>
        <w:top w:val="none" w:sz="0" w:space="0" w:color="auto"/>
        <w:left w:val="none" w:sz="0" w:space="0" w:color="auto"/>
        <w:bottom w:val="none" w:sz="0" w:space="0" w:color="auto"/>
        <w:right w:val="none" w:sz="0" w:space="0" w:color="auto"/>
      </w:divBdr>
    </w:div>
    <w:div w:id="1933079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s.blog/2015/03/carol-dweck-mindset/" TargetMode="External"/><Relationship Id="rId3" Type="http://schemas.openxmlformats.org/officeDocument/2006/relationships/settings" Target="settings.xml"/><Relationship Id="rId7" Type="http://schemas.openxmlformats.org/officeDocument/2006/relationships/hyperlink" Target="http://users.sussex.ac.uk/~robinb/socio.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nisereid.weebly.com/uploads/4/9/4/6/49465003/behvioural_management_handbook_by_densie_reid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20</Pages>
  <Words>7447</Words>
  <Characters>42449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Hughes</dc:creator>
  <cp:keywords/>
  <dc:description/>
  <cp:lastModifiedBy>Ebony Hughes</cp:lastModifiedBy>
  <cp:revision>13</cp:revision>
  <dcterms:created xsi:type="dcterms:W3CDTF">2019-10-28T17:35:00Z</dcterms:created>
  <dcterms:modified xsi:type="dcterms:W3CDTF">2019-10-28T21:05:00Z</dcterms:modified>
</cp:coreProperties>
</file>