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5FF7EDBA" w:rsidR="0089056F" w:rsidRDefault="66476EDD" w:rsidP="66476EDD">
      <w:pPr>
        <w:jc w:val="right"/>
      </w:pPr>
      <w:r>
        <w:rPr>
          <w:noProof/>
        </w:rPr>
        <w:drawing>
          <wp:inline distT="0" distB="0" distL="0" distR="0" wp14:anchorId="38136EE3" wp14:editId="65FC323E">
            <wp:extent cx="1485900" cy="485775"/>
            <wp:effectExtent l="0" t="0" r="0" b="0"/>
            <wp:docPr id="532757912" name="Picture 5327579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5791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5900" cy="485775"/>
                    </a:xfrm>
                    <a:prstGeom prst="rect">
                      <a:avLst/>
                    </a:prstGeom>
                  </pic:spPr>
                </pic:pic>
              </a:graphicData>
            </a:graphic>
          </wp:inline>
        </w:drawing>
      </w:r>
      <w:r>
        <w:br/>
      </w:r>
    </w:p>
    <w:p w14:paraId="21D86F31" w14:textId="416658A3" w:rsidR="65FC323E" w:rsidRDefault="65FC323E" w:rsidP="65FC323E">
      <w:pPr>
        <w:pStyle w:val="Title"/>
        <w:jc w:val="center"/>
      </w:pPr>
      <w:r w:rsidRPr="65FC323E">
        <w:rPr>
          <w:rFonts w:eastAsia="Arial" w:cs="Arial"/>
          <w:sz w:val="52"/>
          <w:szCs w:val="52"/>
        </w:rPr>
        <w:t>Professional Career Development - Reflective Portfolio</w:t>
      </w:r>
    </w:p>
    <w:p w14:paraId="6A86B3B9" w14:textId="21FC40E7" w:rsidR="66476EDD" w:rsidRDefault="66476EDD" w:rsidP="66476EDD">
      <w:pPr>
        <w:jc w:val="center"/>
        <w:rPr>
          <w:rFonts w:eastAsia="Arial" w:cs="Arial"/>
        </w:rPr>
      </w:pPr>
    </w:p>
    <w:p w14:paraId="253D93BC" w14:textId="553FC7CA" w:rsidR="66476EDD" w:rsidRDefault="66476EDD" w:rsidP="66476EDD">
      <w:pPr>
        <w:jc w:val="center"/>
      </w:pPr>
      <w:r>
        <w:rPr>
          <w:noProof/>
        </w:rPr>
        <w:drawing>
          <wp:inline distT="0" distB="0" distL="0" distR="0" wp14:anchorId="625A4EF4" wp14:editId="44DDD2E7">
            <wp:extent cx="4572000" cy="4505325"/>
            <wp:effectExtent l="0" t="0" r="0" b="0"/>
            <wp:docPr id="1501564511" name="Picture 150156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4505325"/>
                    </a:xfrm>
                    <a:prstGeom prst="rect">
                      <a:avLst/>
                    </a:prstGeom>
                  </pic:spPr>
                </pic:pic>
              </a:graphicData>
            </a:graphic>
          </wp:inline>
        </w:drawing>
      </w:r>
    </w:p>
    <w:p w14:paraId="06EF9B49" w14:textId="77777777" w:rsidR="00221981" w:rsidRDefault="00221981" w:rsidP="66476EDD">
      <w:pPr>
        <w:jc w:val="center"/>
      </w:pPr>
    </w:p>
    <w:tbl>
      <w:tblPr>
        <w:tblStyle w:val="TableGridLight"/>
        <w:tblW w:w="0" w:type="auto"/>
        <w:tblInd w:w="1530" w:type="dxa"/>
        <w:tblLayout w:type="fixed"/>
        <w:tblLook w:val="04A0" w:firstRow="1" w:lastRow="0" w:firstColumn="1" w:lastColumn="0" w:noHBand="0" w:noVBand="1"/>
      </w:tblPr>
      <w:tblGrid>
        <w:gridCol w:w="2430"/>
        <w:gridCol w:w="3495"/>
      </w:tblGrid>
      <w:tr w:rsidR="66476EDD" w14:paraId="044BFFC1" w14:textId="77777777" w:rsidTr="66476EDD">
        <w:tc>
          <w:tcPr>
            <w:tcW w:w="2430" w:type="dxa"/>
          </w:tcPr>
          <w:p w14:paraId="2033E904" w14:textId="7BE7A7FA" w:rsidR="66476EDD" w:rsidRDefault="66476EDD" w:rsidP="66476EDD">
            <w:pPr>
              <w:spacing w:line="360" w:lineRule="auto"/>
              <w:jc w:val="both"/>
              <w:rPr>
                <w:rFonts w:eastAsia="Arial" w:cs="Arial"/>
                <w:color w:val="000000" w:themeColor="text1"/>
              </w:rPr>
            </w:pPr>
            <w:r w:rsidRPr="66476EDD">
              <w:rPr>
                <w:rFonts w:eastAsia="Arial" w:cs="Arial"/>
                <w:color w:val="000000" w:themeColor="text1"/>
              </w:rPr>
              <w:t>Student Name</w:t>
            </w:r>
          </w:p>
        </w:tc>
        <w:tc>
          <w:tcPr>
            <w:tcW w:w="3495" w:type="dxa"/>
          </w:tcPr>
          <w:p w14:paraId="61AC5005" w14:textId="227C1E17" w:rsidR="66476EDD" w:rsidRDefault="66476EDD" w:rsidP="66476EDD">
            <w:pPr>
              <w:spacing w:line="360" w:lineRule="auto"/>
              <w:jc w:val="both"/>
              <w:rPr>
                <w:rFonts w:eastAsia="Arial" w:cs="Arial"/>
                <w:color w:val="000000" w:themeColor="text1"/>
              </w:rPr>
            </w:pPr>
            <w:r w:rsidRPr="66476EDD">
              <w:rPr>
                <w:rFonts w:eastAsia="Arial" w:cs="Arial"/>
                <w:color w:val="000000" w:themeColor="text1"/>
              </w:rPr>
              <w:t>Farhana Musharrath Tahura</w:t>
            </w:r>
          </w:p>
        </w:tc>
      </w:tr>
      <w:tr w:rsidR="66476EDD" w14:paraId="23F53457" w14:textId="77777777" w:rsidTr="66476EDD">
        <w:tc>
          <w:tcPr>
            <w:tcW w:w="2430" w:type="dxa"/>
          </w:tcPr>
          <w:p w14:paraId="6F15BD7B" w14:textId="376C02CE" w:rsidR="66476EDD" w:rsidRDefault="66476EDD" w:rsidP="66476EDD">
            <w:pPr>
              <w:spacing w:line="360" w:lineRule="auto"/>
              <w:jc w:val="both"/>
              <w:rPr>
                <w:rFonts w:eastAsia="Arial" w:cs="Arial"/>
                <w:color w:val="000000" w:themeColor="text1"/>
              </w:rPr>
            </w:pPr>
            <w:r w:rsidRPr="66476EDD">
              <w:rPr>
                <w:rFonts w:eastAsia="Arial" w:cs="Arial"/>
                <w:color w:val="000000" w:themeColor="text1"/>
              </w:rPr>
              <w:t>Student ID</w:t>
            </w:r>
          </w:p>
        </w:tc>
        <w:tc>
          <w:tcPr>
            <w:tcW w:w="3495" w:type="dxa"/>
          </w:tcPr>
          <w:p w14:paraId="3522E3BC" w14:textId="02A5337D" w:rsidR="66476EDD" w:rsidRDefault="66476EDD" w:rsidP="66476EDD">
            <w:pPr>
              <w:spacing w:line="360" w:lineRule="auto"/>
              <w:jc w:val="both"/>
              <w:rPr>
                <w:rFonts w:eastAsia="Arial" w:cs="Arial"/>
                <w:color w:val="000000" w:themeColor="text1"/>
              </w:rPr>
            </w:pPr>
            <w:r w:rsidRPr="66476EDD">
              <w:rPr>
                <w:rFonts w:eastAsia="Arial" w:cs="Arial"/>
                <w:color w:val="000000" w:themeColor="text1"/>
              </w:rPr>
              <w:t>2109147</w:t>
            </w:r>
          </w:p>
        </w:tc>
      </w:tr>
      <w:tr w:rsidR="66476EDD" w14:paraId="3835DD3F" w14:textId="77777777" w:rsidTr="66476EDD">
        <w:tc>
          <w:tcPr>
            <w:tcW w:w="2430" w:type="dxa"/>
          </w:tcPr>
          <w:p w14:paraId="2C91F4C7" w14:textId="43918B31" w:rsidR="66476EDD" w:rsidRDefault="66476EDD" w:rsidP="66476EDD">
            <w:pPr>
              <w:spacing w:line="360" w:lineRule="auto"/>
              <w:jc w:val="both"/>
              <w:rPr>
                <w:rFonts w:eastAsia="Arial" w:cs="Arial"/>
                <w:color w:val="000000" w:themeColor="text1"/>
              </w:rPr>
            </w:pPr>
            <w:r w:rsidRPr="66476EDD">
              <w:rPr>
                <w:rFonts w:eastAsia="Arial" w:cs="Arial"/>
                <w:color w:val="000000" w:themeColor="text1"/>
              </w:rPr>
              <w:t>Module Code</w:t>
            </w:r>
          </w:p>
        </w:tc>
        <w:tc>
          <w:tcPr>
            <w:tcW w:w="3495" w:type="dxa"/>
          </w:tcPr>
          <w:p w14:paraId="71D33CA4" w14:textId="039DF850" w:rsidR="66476EDD" w:rsidRDefault="66476EDD" w:rsidP="66476EDD">
            <w:pPr>
              <w:spacing w:line="360" w:lineRule="auto"/>
              <w:jc w:val="both"/>
              <w:rPr>
                <w:rFonts w:eastAsia="Arial" w:cs="Arial"/>
                <w:color w:val="000000" w:themeColor="text1"/>
              </w:rPr>
            </w:pPr>
            <w:r w:rsidRPr="66476EDD">
              <w:rPr>
                <w:rFonts w:eastAsia="Arial" w:cs="Arial"/>
                <w:color w:val="000000" w:themeColor="text1"/>
              </w:rPr>
              <w:t>BMSW400</w:t>
            </w:r>
            <w:r w:rsidR="00357F4C">
              <w:rPr>
                <w:rFonts w:eastAsia="Arial" w:cs="Arial"/>
                <w:color w:val="000000" w:themeColor="text1"/>
              </w:rPr>
              <w:t>5</w:t>
            </w:r>
          </w:p>
        </w:tc>
      </w:tr>
      <w:tr w:rsidR="66476EDD" w14:paraId="5416CBA0" w14:textId="77777777" w:rsidTr="66476EDD">
        <w:tc>
          <w:tcPr>
            <w:tcW w:w="2430" w:type="dxa"/>
          </w:tcPr>
          <w:p w14:paraId="583F2C98" w14:textId="3662410E" w:rsidR="66476EDD" w:rsidRDefault="66476EDD" w:rsidP="66476EDD">
            <w:pPr>
              <w:spacing w:line="360" w:lineRule="auto"/>
              <w:jc w:val="both"/>
              <w:rPr>
                <w:rFonts w:eastAsia="Arial" w:cs="Arial"/>
                <w:color w:val="000000" w:themeColor="text1"/>
              </w:rPr>
            </w:pPr>
            <w:r w:rsidRPr="66476EDD">
              <w:rPr>
                <w:rFonts w:eastAsia="Arial" w:cs="Arial"/>
                <w:color w:val="000000" w:themeColor="text1"/>
              </w:rPr>
              <w:t>Assignment Section</w:t>
            </w:r>
          </w:p>
        </w:tc>
        <w:tc>
          <w:tcPr>
            <w:tcW w:w="3495" w:type="dxa"/>
          </w:tcPr>
          <w:p w14:paraId="40D9F4C2" w14:textId="7D9632B9" w:rsidR="66476EDD" w:rsidRDefault="66476EDD" w:rsidP="66476EDD">
            <w:pPr>
              <w:spacing w:line="360" w:lineRule="auto"/>
              <w:jc w:val="both"/>
              <w:rPr>
                <w:rFonts w:eastAsia="Arial" w:cs="Arial"/>
                <w:color w:val="000000" w:themeColor="text1"/>
              </w:rPr>
            </w:pPr>
            <w:r w:rsidRPr="66476EDD">
              <w:rPr>
                <w:rFonts w:eastAsia="Arial" w:cs="Arial"/>
                <w:color w:val="000000" w:themeColor="text1"/>
              </w:rPr>
              <w:t xml:space="preserve">Task </w:t>
            </w:r>
            <w:r w:rsidR="00221981">
              <w:rPr>
                <w:rFonts w:eastAsia="Arial" w:cs="Arial"/>
                <w:color w:val="000000" w:themeColor="text1"/>
              </w:rPr>
              <w:t>3</w:t>
            </w:r>
          </w:p>
        </w:tc>
      </w:tr>
      <w:tr w:rsidR="66476EDD" w14:paraId="31027ABA" w14:textId="77777777" w:rsidTr="66476EDD">
        <w:tc>
          <w:tcPr>
            <w:tcW w:w="2430" w:type="dxa"/>
          </w:tcPr>
          <w:p w14:paraId="20D261D6" w14:textId="335A568C" w:rsidR="66476EDD" w:rsidRDefault="66476EDD" w:rsidP="66476EDD">
            <w:pPr>
              <w:spacing w:line="360" w:lineRule="auto"/>
              <w:jc w:val="both"/>
              <w:rPr>
                <w:rFonts w:eastAsia="Arial" w:cs="Arial"/>
                <w:color w:val="000000" w:themeColor="text1"/>
              </w:rPr>
            </w:pPr>
            <w:r w:rsidRPr="66476EDD">
              <w:rPr>
                <w:rFonts w:eastAsia="Arial" w:cs="Arial"/>
                <w:color w:val="000000" w:themeColor="text1"/>
              </w:rPr>
              <w:t>Lecturer</w:t>
            </w:r>
          </w:p>
        </w:tc>
        <w:tc>
          <w:tcPr>
            <w:tcW w:w="3495" w:type="dxa"/>
          </w:tcPr>
          <w:p w14:paraId="11AEB2FE" w14:textId="2F848B0F" w:rsidR="66476EDD" w:rsidRDefault="00F55CB1" w:rsidP="66476EDD">
            <w:pPr>
              <w:spacing w:line="360" w:lineRule="auto"/>
              <w:jc w:val="both"/>
              <w:rPr>
                <w:rFonts w:eastAsia="Arial" w:cs="Arial"/>
                <w:color w:val="000000" w:themeColor="text1"/>
              </w:rPr>
            </w:pPr>
            <w:proofErr w:type="spellStart"/>
            <w:r>
              <w:rPr>
                <w:rFonts w:eastAsia="Arial" w:cs="Arial"/>
                <w:color w:val="000000" w:themeColor="text1"/>
              </w:rPr>
              <w:t>Muno</w:t>
            </w:r>
            <w:r w:rsidR="00EA3F6A">
              <w:rPr>
                <w:rFonts w:eastAsia="Arial" w:cs="Arial"/>
                <w:color w:val="000000" w:themeColor="text1"/>
              </w:rPr>
              <w:t>dz</w:t>
            </w:r>
            <w:r w:rsidR="007714A8">
              <w:rPr>
                <w:rFonts w:eastAsia="Arial" w:cs="Arial"/>
                <w:color w:val="000000" w:themeColor="text1"/>
              </w:rPr>
              <w:t>inesa</w:t>
            </w:r>
            <w:proofErr w:type="spellEnd"/>
            <w:r w:rsidR="00F35909">
              <w:rPr>
                <w:rFonts w:eastAsia="Arial" w:cs="Arial"/>
                <w:color w:val="000000" w:themeColor="text1"/>
              </w:rPr>
              <w:t xml:space="preserve"> </w:t>
            </w:r>
            <w:proofErr w:type="spellStart"/>
            <w:r w:rsidR="00F35909">
              <w:rPr>
                <w:rFonts w:eastAsia="Arial" w:cs="Arial"/>
                <w:color w:val="000000" w:themeColor="text1"/>
              </w:rPr>
              <w:t>Zuw</w:t>
            </w:r>
            <w:r w:rsidR="00FB1085">
              <w:rPr>
                <w:rFonts w:eastAsia="Arial" w:cs="Arial"/>
                <w:color w:val="000000" w:themeColor="text1"/>
              </w:rPr>
              <w:t>irai</w:t>
            </w:r>
            <w:proofErr w:type="spellEnd"/>
          </w:p>
        </w:tc>
      </w:tr>
    </w:tbl>
    <w:p w14:paraId="2E45E483" w14:textId="31EC0531" w:rsidR="00AB7AC1" w:rsidRDefault="00AB7AC1" w:rsidP="66476EDD"/>
    <w:p w14:paraId="087F8B57" w14:textId="77777777" w:rsidR="00161C22" w:rsidRDefault="00161C22"/>
    <w:p w14:paraId="60C91339" w14:textId="77777777" w:rsidR="00221981" w:rsidRDefault="00221981"/>
    <w:p w14:paraId="25F7E255" w14:textId="77777777" w:rsidR="00221981" w:rsidRDefault="00221981" w:rsidP="00942525">
      <w:pPr>
        <w:spacing w:line="360" w:lineRule="auto"/>
      </w:pPr>
    </w:p>
    <w:sdt>
      <w:sdtPr>
        <w:rPr>
          <w:rFonts w:asciiTheme="minorHAnsi" w:eastAsiaTheme="minorHAnsi" w:hAnsiTheme="minorHAnsi" w:cstheme="minorBidi"/>
          <w:color w:val="auto"/>
          <w:sz w:val="22"/>
          <w:szCs w:val="22"/>
          <w:lang w:val="en-GB"/>
        </w:rPr>
        <w:id w:val="2103840209"/>
        <w:docPartObj>
          <w:docPartGallery w:val="Table of Contents"/>
          <w:docPartUnique/>
        </w:docPartObj>
      </w:sdtPr>
      <w:sdtEndPr>
        <w:rPr>
          <w:rFonts w:ascii="Arial" w:hAnsi="Arial"/>
          <w:b/>
          <w:bCs/>
          <w:noProof/>
        </w:rPr>
      </w:sdtEndPr>
      <w:sdtContent>
        <w:p w14:paraId="4417932B" w14:textId="53B0BF9B" w:rsidR="005C0C4F" w:rsidRPr="000C1367" w:rsidRDefault="005C0C4F" w:rsidP="00942525">
          <w:pPr>
            <w:pStyle w:val="TOCHeading"/>
            <w:spacing w:line="360" w:lineRule="auto"/>
            <w:rPr>
              <w:rStyle w:val="Heading1Char"/>
              <w:rFonts w:cs="Arial"/>
            </w:rPr>
          </w:pPr>
          <w:r w:rsidRPr="000C1367">
            <w:rPr>
              <w:rStyle w:val="Heading1Char"/>
              <w:rFonts w:cs="Arial"/>
            </w:rPr>
            <w:t>Table of Contents</w:t>
          </w:r>
        </w:p>
        <w:p w14:paraId="7910A1DF" w14:textId="266589B4" w:rsidR="00950D04" w:rsidRDefault="005C0C4F">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0805228" w:history="1">
            <w:r w:rsidR="00950D04" w:rsidRPr="009D4BD4">
              <w:rPr>
                <w:rStyle w:val="Hyperlink"/>
                <w:rFonts w:cs="Arial"/>
                <w:noProof/>
              </w:rPr>
              <w:t>Introduction</w:t>
            </w:r>
            <w:r w:rsidR="00950D04">
              <w:rPr>
                <w:noProof/>
                <w:webHidden/>
              </w:rPr>
              <w:tab/>
            </w:r>
            <w:r w:rsidR="00950D04">
              <w:rPr>
                <w:noProof/>
                <w:webHidden/>
              </w:rPr>
              <w:fldChar w:fldCharType="begin"/>
            </w:r>
            <w:r w:rsidR="00950D04">
              <w:rPr>
                <w:noProof/>
                <w:webHidden/>
              </w:rPr>
              <w:instrText xml:space="preserve"> PAGEREF _Toc120805228 \h </w:instrText>
            </w:r>
            <w:r w:rsidR="00950D04">
              <w:rPr>
                <w:noProof/>
                <w:webHidden/>
              </w:rPr>
            </w:r>
            <w:r w:rsidR="00950D04">
              <w:rPr>
                <w:noProof/>
                <w:webHidden/>
              </w:rPr>
              <w:fldChar w:fldCharType="separate"/>
            </w:r>
            <w:r w:rsidR="00950D04">
              <w:rPr>
                <w:noProof/>
                <w:webHidden/>
              </w:rPr>
              <w:t>3</w:t>
            </w:r>
            <w:r w:rsidR="00950D04">
              <w:rPr>
                <w:noProof/>
                <w:webHidden/>
              </w:rPr>
              <w:fldChar w:fldCharType="end"/>
            </w:r>
          </w:hyperlink>
        </w:p>
        <w:p w14:paraId="0E1EF076" w14:textId="7EF010D3" w:rsidR="00950D04" w:rsidRDefault="00950D04">
          <w:pPr>
            <w:pStyle w:val="TOC1"/>
            <w:tabs>
              <w:tab w:val="right" w:leader="dot" w:pos="9016"/>
            </w:tabs>
            <w:rPr>
              <w:rFonts w:asciiTheme="minorHAnsi" w:eastAsiaTheme="minorEastAsia" w:hAnsiTheme="minorHAnsi"/>
              <w:noProof/>
              <w:lang w:eastAsia="en-GB"/>
            </w:rPr>
          </w:pPr>
          <w:hyperlink w:anchor="_Toc120805229" w:history="1">
            <w:r w:rsidRPr="009D4BD4">
              <w:rPr>
                <w:rStyle w:val="Hyperlink"/>
                <w:noProof/>
              </w:rPr>
              <w:t>Chosen Career</w:t>
            </w:r>
            <w:r>
              <w:rPr>
                <w:noProof/>
                <w:webHidden/>
              </w:rPr>
              <w:tab/>
            </w:r>
            <w:r>
              <w:rPr>
                <w:noProof/>
                <w:webHidden/>
              </w:rPr>
              <w:fldChar w:fldCharType="begin"/>
            </w:r>
            <w:r>
              <w:rPr>
                <w:noProof/>
                <w:webHidden/>
              </w:rPr>
              <w:instrText xml:space="preserve"> PAGEREF _Toc120805229 \h </w:instrText>
            </w:r>
            <w:r>
              <w:rPr>
                <w:noProof/>
                <w:webHidden/>
              </w:rPr>
            </w:r>
            <w:r>
              <w:rPr>
                <w:noProof/>
                <w:webHidden/>
              </w:rPr>
              <w:fldChar w:fldCharType="separate"/>
            </w:r>
            <w:r>
              <w:rPr>
                <w:noProof/>
                <w:webHidden/>
              </w:rPr>
              <w:t>4</w:t>
            </w:r>
            <w:r>
              <w:rPr>
                <w:noProof/>
                <w:webHidden/>
              </w:rPr>
              <w:fldChar w:fldCharType="end"/>
            </w:r>
          </w:hyperlink>
        </w:p>
        <w:p w14:paraId="53FB8980" w14:textId="7BDF89D6" w:rsidR="00950D04" w:rsidRDefault="00950D04">
          <w:pPr>
            <w:pStyle w:val="TOC1"/>
            <w:tabs>
              <w:tab w:val="right" w:leader="dot" w:pos="9016"/>
            </w:tabs>
            <w:rPr>
              <w:rFonts w:asciiTheme="minorHAnsi" w:eastAsiaTheme="minorEastAsia" w:hAnsiTheme="minorHAnsi"/>
              <w:noProof/>
              <w:lang w:eastAsia="en-GB"/>
            </w:rPr>
          </w:pPr>
          <w:hyperlink w:anchor="_Toc120805230" w:history="1">
            <w:r w:rsidRPr="009D4BD4">
              <w:rPr>
                <w:rStyle w:val="Hyperlink"/>
                <w:rFonts w:eastAsia="Arial"/>
                <w:noProof/>
              </w:rPr>
              <w:t>Personality Test</w:t>
            </w:r>
            <w:r>
              <w:rPr>
                <w:noProof/>
                <w:webHidden/>
              </w:rPr>
              <w:tab/>
            </w:r>
            <w:r>
              <w:rPr>
                <w:noProof/>
                <w:webHidden/>
              </w:rPr>
              <w:fldChar w:fldCharType="begin"/>
            </w:r>
            <w:r>
              <w:rPr>
                <w:noProof/>
                <w:webHidden/>
              </w:rPr>
              <w:instrText xml:space="preserve"> PAGEREF _Toc120805230 \h </w:instrText>
            </w:r>
            <w:r>
              <w:rPr>
                <w:noProof/>
                <w:webHidden/>
              </w:rPr>
            </w:r>
            <w:r>
              <w:rPr>
                <w:noProof/>
                <w:webHidden/>
              </w:rPr>
              <w:fldChar w:fldCharType="separate"/>
            </w:r>
            <w:r>
              <w:rPr>
                <w:noProof/>
                <w:webHidden/>
              </w:rPr>
              <w:t>5</w:t>
            </w:r>
            <w:r>
              <w:rPr>
                <w:noProof/>
                <w:webHidden/>
              </w:rPr>
              <w:fldChar w:fldCharType="end"/>
            </w:r>
          </w:hyperlink>
        </w:p>
        <w:p w14:paraId="73D6DAE6" w14:textId="01D24A80" w:rsidR="00950D04" w:rsidRDefault="00950D04">
          <w:pPr>
            <w:pStyle w:val="TOC1"/>
            <w:tabs>
              <w:tab w:val="right" w:leader="dot" w:pos="9016"/>
            </w:tabs>
            <w:rPr>
              <w:rFonts w:asciiTheme="minorHAnsi" w:eastAsiaTheme="minorEastAsia" w:hAnsiTheme="minorHAnsi"/>
              <w:noProof/>
              <w:lang w:eastAsia="en-GB"/>
            </w:rPr>
          </w:pPr>
          <w:hyperlink w:anchor="_Toc120805231" w:history="1">
            <w:r w:rsidRPr="009D4BD4">
              <w:rPr>
                <w:rStyle w:val="Hyperlink"/>
                <w:noProof/>
              </w:rPr>
              <w:t>Learning Style</w:t>
            </w:r>
            <w:r>
              <w:rPr>
                <w:noProof/>
                <w:webHidden/>
              </w:rPr>
              <w:tab/>
            </w:r>
            <w:r>
              <w:rPr>
                <w:noProof/>
                <w:webHidden/>
              </w:rPr>
              <w:fldChar w:fldCharType="begin"/>
            </w:r>
            <w:r>
              <w:rPr>
                <w:noProof/>
                <w:webHidden/>
              </w:rPr>
              <w:instrText xml:space="preserve"> PAGEREF _Toc120805231 \h </w:instrText>
            </w:r>
            <w:r>
              <w:rPr>
                <w:noProof/>
                <w:webHidden/>
              </w:rPr>
            </w:r>
            <w:r>
              <w:rPr>
                <w:noProof/>
                <w:webHidden/>
              </w:rPr>
              <w:fldChar w:fldCharType="separate"/>
            </w:r>
            <w:r>
              <w:rPr>
                <w:noProof/>
                <w:webHidden/>
              </w:rPr>
              <w:t>6</w:t>
            </w:r>
            <w:r>
              <w:rPr>
                <w:noProof/>
                <w:webHidden/>
              </w:rPr>
              <w:fldChar w:fldCharType="end"/>
            </w:r>
          </w:hyperlink>
        </w:p>
        <w:p w14:paraId="14989CDF" w14:textId="75FEF6F6" w:rsidR="00950D04" w:rsidRDefault="00950D04">
          <w:pPr>
            <w:pStyle w:val="TOC1"/>
            <w:tabs>
              <w:tab w:val="right" w:leader="dot" w:pos="9016"/>
            </w:tabs>
            <w:rPr>
              <w:rFonts w:asciiTheme="minorHAnsi" w:eastAsiaTheme="minorEastAsia" w:hAnsiTheme="minorHAnsi"/>
              <w:noProof/>
              <w:lang w:eastAsia="en-GB"/>
            </w:rPr>
          </w:pPr>
          <w:hyperlink w:anchor="_Toc120805232" w:history="1">
            <w:r w:rsidRPr="009D4BD4">
              <w:rPr>
                <w:rStyle w:val="Hyperlink"/>
                <w:noProof/>
              </w:rPr>
              <w:t>Evaluate</w:t>
            </w:r>
            <w:r>
              <w:rPr>
                <w:noProof/>
                <w:webHidden/>
              </w:rPr>
              <w:tab/>
            </w:r>
            <w:r>
              <w:rPr>
                <w:noProof/>
                <w:webHidden/>
              </w:rPr>
              <w:fldChar w:fldCharType="begin"/>
            </w:r>
            <w:r>
              <w:rPr>
                <w:noProof/>
                <w:webHidden/>
              </w:rPr>
              <w:instrText xml:space="preserve"> PAGEREF _Toc120805232 \h </w:instrText>
            </w:r>
            <w:r>
              <w:rPr>
                <w:noProof/>
                <w:webHidden/>
              </w:rPr>
            </w:r>
            <w:r>
              <w:rPr>
                <w:noProof/>
                <w:webHidden/>
              </w:rPr>
              <w:fldChar w:fldCharType="separate"/>
            </w:r>
            <w:r>
              <w:rPr>
                <w:noProof/>
                <w:webHidden/>
              </w:rPr>
              <w:t>7</w:t>
            </w:r>
            <w:r>
              <w:rPr>
                <w:noProof/>
                <w:webHidden/>
              </w:rPr>
              <w:fldChar w:fldCharType="end"/>
            </w:r>
          </w:hyperlink>
        </w:p>
        <w:p w14:paraId="3DC6DF78" w14:textId="7ECBCAD8" w:rsidR="00950D04" w:rsidRDefault="00950D04">
          <w:pPr>
            <w:pStyle w:val="TOC1"/>
            <w:tabs>
              <w:tab w:val="right" w:leader="dot" w:pos="9016"/>
            </w:tabs>
            <w:rPr>
              <w:rFonts w:asciiTheme="minorHAnsi" w:eastAsiaTheme="minorEastAsia" w:hAnsiTheme="minorHAnsi"/>
              <w:noProof/>
              <w:lang w:eastAsia="en-GB"/>
            </w:rPr>
          </w:pPr>
          <w:hyperlink w:anchor="_Toc120805233" w:history="1">
            <w:r w:rsidRPr="009D4BD4">
              <w:rPr>
                <w:rStyle w:val="Hyperlink"/>
                <w:rFonts w:cs="Arial"/>
                <w:noProof/>
              </w:rPr>
              <w:t>Assess</w:t>
            </w:r>
            <w:r>
              <w:rPr>
                <w:noProof/>
                <w:webHidden/>
              </w:rPr>
              <w:tab/>
            </w:r>
            <w:r>
              <w:rPr>
                <w:noProof/>
                <w:webHidden/>
              </w:rPr>
              <w:fldChar w:fldCharType="begin"/>
            </w:r>
            <w:r>
              <w:rPr>
                <w:noProof/>
                <w:webHidden/>
              </w:rPr>
              <w:instrText xml:space="preserve"> PAGEREF _Toc120805233 \h </w:instrText>
            </w:r>
            <w:r>
              <w:rPr>
                <w:noProof/>
                <w:webHidden/>
              </w:rPr>
            </w:r>
            <w:r>
              <w:rPr>
                <w:noProof/>
                <w:webHidden/>
              </w:rPr>
              <w:fldChar w:fldCharType="separate"/>
            </w:r>
            <w:r>
              <w:rPr>
                <w:noProof/>
                <w:webHidden/>
              </w:rPr>
              <w:t>8</w:t>
            </w:r>
            <w:r>
              <w:rPr>
                <w:noProof/>
                <w:webHidden/>
              </w:rPr>
              <w:fldChar w:fldCharType="end"/>
            </w:r>
          </w:hyperlink>
        </w:p>
        <w:p w14:paraId="1177CAE0" w14:textId="3BA313E7" w:rsidR="00950D04" w:rsidRDefault="00950D04">
          <w:pPr>
            <w:pStyle w:val="TOC1"/>
            <w:tabs>
              <w:tab w:val="right" w:leader="dot" w:pos="9016"/>
            </w:tabs>
            <w:rPr>
              <w:rFonts w:asciiTheme="minorHAnsi" w:eastAsiaTheme="minorEastAsia" w:hAnsiTheme="minorHAnsi"/>
              <w:noProof/>
              <w:lang w:eastAsia="en-GB"/>
            </w:rPr>
          </w:pPr>
          <w:hyperlink w:anchor="_Toc120805234" w:history="1">
            <w:r w:rsidRPr="009D4BD4">
              <w:rPr>
                <w:rStyle w:val="Hyperlink"/>
                <w:rFonts w:cs="Arial"/>
                <w:noProof/>
              </w:rPr>
              <w:t>Conclusion</w:t>
            </w:r>
            <w:r>
              <w:rPr>
                <w:noProof/>
                <w:webHidden/>
              </w:rPr>
              <w:tab/>
            </w:r>
            <w:r>
              <w:rPr>
                <w:noProof/>
                <w:webHidden/>
              </w:rPr>
              <w:fldChar w:fldCharType="begin"/>
            </w:r>
            <w:r>
              <w:rPr>
                <w:noProof/>
                <w:webHidden/>
              </w:rPr>
              <w:instrText xml:space="preserve"> PAGEREF _Toc120805234 \h </w:instrText>
            </w:r>
            <w:r>
              <w:rPr>
                <w:noProof/>
                <w:webHidden/>
              </w:rPr>
            </w:r>
            <w:r>
              <w:rPr>
                <w:noProof/>
                <w:webHidden/>
              </w:rPr>
              <w:fldChar w:fldCharType="separate"/>
            </w:r>
            <w:r>
              <w:rPr>
                <w:noProof/>
                <w:webHidden/>
              </w:rPr>
              <w:t>9</w:t>
            </w:r>
            <w:r>
              <w:rPr>
                <w:noProof/>
                <w:webHidden/>
              </w:rPr>
              <w:fldChar w:fldCharType="end"/>
            </w:r>
          </w:hyperlink>
        </w:p>
        <w:p w14:paraId="3BAEA368" w14:textId="07575E0C" w:rsidR="00950D04" w:rsidRDefault="00950D04">
          <w:pPr>
            <w:pStyle w:val="TOC1"/>
            <w:tabs>
              <w:tab w:val="right" w:leader="dot" w:pos="9016"/>
            </w:tabs>
            <w:rPr>
              <w:rFonts w:asciiTheme="minorHAnsi" w:eastAsiaTheme="minorEastAsia" w:hAnsiTheme="minorHAnsi"/>
              <w:noProof/>
              <w:lang w:eastAsia="en-GB"/>
            </w:rPr>
          </w:pPr>
          <w:hyperlink w:anchor="_Toc120805235" w:history="1">
            <w:r w:rsidRPr="009D4BD4">
              <w:rPr>
                <w:rStyle w:val="Hyperlink"/>
                <w:rFonts w:cs="Arial"/>
                <w:noProof/>
              </w:rPr>
              <w:t>References</w:t>
            </w:r>
            <w:r>
              <w:rPr>
                <w:noProof/>
                <w:webHidden/>
              </w:rPr>
              <w:tab/>
            </w:r>
            <w:r>
              <w:rPr>
                <w:noProof/>
                <w:webHidden/>
              </w:rPr>
              <w:fldChar w:fldCharType="begin"/>
            </w:r>
            <w:r>
              <w:rPr>
                <w:noProof/>
                <w:webHidden/>
              </w:rPr>
              <w:instrText xml:space="preserve"> PAGEREF _Toc120805235 \h </w:instrText>
            </w:r>
            <w:r>
              <w:rPr>
                <w:noProof/>
                <w:webHidden/>
              </w:rPr>
            </w:r>
            <w:r>
              <w:rPr>
                <w:noProof/>
                <w:webHidden/>
              </w:rPr>
              <w:fldChar w:fldCharType="separate"/>
            </w:r>
            <w:r>
              <w:rPr>
                <w:noProof/>
                <w:webHidden/>
              </w:rPr>
              <w:t>10</w:t>
            </w:r>
            <w:r>
              <w:rPr>
                <w:noProof/>
                <w:webHidden/>
              </w:rPr>
              <w:fldChar w:fldCharType="end"/>
            </w:r>
          </w:hyperlink>
        </w:p>
        <w:p w14:paraId="5775BAED" w14:textId="35BF90D1" w:rsidR="005C0C4F" w:rsidRDefault="005C0C4F" w:rsidP="00942525">
          <w:pPr>
            <w:spacing w:line="360" w:lineRule="auto"/>
          </w:pPr>
          <w:r>
            <w:rPr>
              <w:b/>
              <w:bCs/>
              <w:noProof/>
            </w:rPr>
            <w:fldChar w:fldCharType="end"/>
          </w:r>
        </w:p>
      </w:sdtContent>
    </w:sdt>
    <w:p w14:paraId="3D81A6E2" w14:textId="4589D37D" w:rsidR="00AB7AC1" w:rsidRDefault="00AB7AC1" w:rsidP="00942525">
      <w:pPr>
        <w:spacing w:line="360" w:lineRule="auto"/>
      </w:pPr>
    </w:p>
    <w:p w14:paraId="5009D40E" w14:textId="0F2A34A8" w:rsidR="00AB7AC1" w:rsidRDefault="00AB7AC1" w:rsidP="00942525">
      <w:pPr>
        <w:spacing w:line="360" w:lineRule="auto"/>
      </w:pPr>
      <w:r>
        <w:br w:type="page"/>
      </w:r>
    </w:p>
    <w:p w14:paraId="45157F48" w14:textId="465F7874" w:rsidR="00AB7AC1" w:rsidRPr="000C1367" w:rsidRDefault="00427DD5" w:rsidP="00942525">
      <w:pPr>
        <w:pStyle w:val="Heading1"/>
        <w:spacing w:line="360" w:lineRule="auto"/>
        <w:rPr>
          <w:rFonts w:cs="Arial"/>
        </w:rPr>
      </w:pPr>
      <w:bookmarkStart w:id="0" w:name="_Toc120805228"/>
      <w:r w:rsidRPr="000C1367">
        <w:rPr>
          <w:rFonts w:cs="Arial"/>
        </w:rPr>
        <w:lastRenderedPageBreak/>
        <w:t>Introduction</w:t>
      </w:r>
      <w:bookmarkEnd w:id="0"/>
    </w:p>
    <w:p w14:paraId="1A369E87" w14:textId="08C945B2" w:rsidR="518F7BFB" w:rsidRDefault="518F7BFB" w:rsidP="00942525">
      <w:pPr>
        <w:spacing w:line="360" w:lineRule="auto"/>
      </w:pPr>
    </w:p>
    <w:p w14:paraId="6BC855E8" w14:textId="7296416B" w:rsidR="003147C4" w:rsidRPr="0070709D" w:rsidRDefault="4A35E176" w:rsidP="00942525">
      <w:pPr>
        <w:spacing w:line="360" w:lineRule="auto"/>
        <w:jc w:val="both"/>
      </w:pPr>
      <w:r>
        <w:t>In th</w:t>
      </w:r>
      <w:r w:rsidR="2FEEEA73">
        <w:t>is</w:t>
      </w:r>
      <w:r>
        <w:t xml:space="preserve"> reflective portfolio I will be </w:t>
      </w:r>
      <w:r w:rsidR="00B71523">
        <w:t xml:space="preserve">deciding my chosen career and then </w:t>
      </w:r>
      <w:r w:rsidR="00CE03E6">
        <w:t xml:space="preserve">researching what skills and knowledge </w:t>
      </w:r>
      <w:r w:rsidR="0037728A">
        <w:t>are</w:t>
      </w:r>
      <w:r w:rsidR="00CE03E6">
        <w:t xml:space="preserve"> required for that </w:t>
      </w:r>
      <w:r w:rsidR="009E4FDD">
        <w:t>specific</w:t>
      </w:r>
      <w:r w:rsidR="0037728A">
        <w:t xml:space="preserve"> </w:t>
      </w:r>
      <w:r w:rsidR="00CE03E6">
        <w:t>career. I will then be identifying my skills</w:t>
      </w:r>
      <w:r w:rsidR="00C304C4">
        <w:t xml:space="preserve"> by</w:t>
      </w:r>
      <w:r w:rsidR="00CE03E6">
        <w:t xml:space="preserve"> </w:t>
      </w:r>
      <w:r w:rsidR="009D47BD">
        <w:t>using</w:t>
      </w:r>
      <w:r w:rsidR="00CE03E6">
        <w:t xml:space="preserve"> </w:t>
      </w:r>
      <w:r w:rsidR="00DF5E6A">
        <w:t xml:space="preserve">analysis tools </w:t>
      </w:r>
      <w:r w:rsidR="00F061E5">
        <w:t xml:space="preserve">such as </w:t>
      </w:r>
      <w:r w:rsidR="00CE03E6">
        <w:t>the MBTI personality test by Myers Briggs</w:t>
      </w:r>
      <w:r w:rsidR="00F061E5">
        <w:t xml:space="preserve"> which consists of 16 different personality types.</w:t>
      </w:r>
      <w:r w:rsidR="00CE03E6">
        <w:t xml:space="preserve"> </w:t>
      </w:r>
      <w:r w:rsidR="00F061E5">
        <w:t>A</w:t>
      </w:r>
      <w:r w:rsidR="00081535">
        <w:t>fter which I will find out what learning style</w:t>
      </w:r>
      <w:r w:rsidR="00F061E5">
        <w:t xml:space="preserve"> out of visual, </w:t>
      </w:r>
      <w:r w:rsidR="002B1569">
        <w:t>tactile,</w:t>
      </w:r>
      <w:r w:rsidR="00F061E5">
        <w:t xml:space="preserve"> and auditory</w:t>
      </w:r>
      <w:r w:rsidR="00081535">
        <w:t xml:space="preserve"> is best suited to</w:t>
      </w:r>
      <w:r w:rsidR="009D47BD">
        <w:t xml:space="preserve"> me.</w:t>
      </w:r>
      <w:r w:rsidR="42C488FE">
        <w:t xml:space="preserve"> Once comparing them I will </w:t>
      </w:r>
      <w:r w:rsidR="0225AD70">
        <w:t xml:space="preserve">assess and reflect my findings and determine if </w:t>
      </w:r>
      <w:r w:rsidR="28B59F19">
        <w:t>my skills and the skills required for my career line up an</w:t>
      </w:r>
      <w:r w:rsidR="61782008">
        <w:t>d</w:t>
      </w:r>
      <w:r w:rsidR="7BBF170B">
        <w:t xml:space="preserve"> how important they are when choosing a career.</w:t>
      </w:r>
      <w:r w:rsidR="0067084C">
        <w:t xml:space="preserve"> </w:t>
      </w:r>
      <w:r w:rsidR="00F905E7">
        <w:t>Lastly,</w:t>
      </w:r>
      <w:r w:rsidR="0067084C">
        <w:t xml:space="preserve"> I will go over what this module has taught me </w:t>
      </w:r>
      <w:proofErr w:type="gramStart"/>
      <w:r w:rsidR="0067084C">
        <w:t>through the use of</w:t>
      </w:r>
      <w:proofErr w:type="gramEnd"/>
      <w:r w:rsidR="0067084C">
        <w:t xml:space="preserve"> SWOT analysis </w:t>
      </w:r>
      <w:r w:rsidR="003A5757">
        <w:t>before giving my final thoughts.</w:t>
      </w:r>
    </w:p>
    <w:p w14:paraId="07D7789B" w14:textId="77777777" w:rsidR="00F96A80" w:rsidRDefault="00F96A80">
      <w:pPr>
        <w:rPr>
          <w:rFonts w:eastAsiaTheme="majorEastAsia" w:cstheme="majorBidi"/>
          <w:color w:val="2F5496" w:themeColor="accent1" w:themeShade="BF"/>
          <w:sz w:val="28"/>
          <w:szCs w:val="32"/>
        </w:rPr>
      </w:pPr>
      <w:r>
        <w:br w:type="page"/>
      </w:r>
    </w:p>
    <w:p w14:paraId="239BF0AE" w14:textId="037DB00C" w:rsidR="00F01BC8" w:rsidRDefault="00AF1ABD" w:rsidP="00942525">
      <w:pPr>
        <w:pStyle w:val="Heading1"/>
        <w:spacing w:line="360" w:lineRule="auto"/>
      </w:pPr>
      <w:bookmarkStart w:id="1" w:name="_Toc120805229"/>
      <w:r>
        <w:lastRenderedPageBreak/>
        <w:t>Chosen Career</w:t>
      </w:r>
      <w:bookmarkEnd w:id="1"/>
    </w:p>
    <w:p w14:paraId="677C3ED2" w14:textId="77777777" w:rsidR="00F01BC8" w:rsidRDefault="00F01BC8" w:rsidP="00942525">
      <w:pPr>
        <w:spacing w:line="360" w:lineRule="auto"/>
      </w:pPr>
    </w:p>
    <w:p w14:paraId="016D0122" w14:textId="6DB3ACCD" w:rsidR="0024258E" w:rsidRDefault="008E4059" w:rsidP="00942525">
      <w:pPr>
        <w:spacing w:line="360" w:lineRule="auto"/>
        <w:jc w:val="both"/>
      </w:pPr>
      <w:r>
        <w:t xml:space="preserve">The career I want to </w:t>
      </w:r>
      <w:r w:rsidR="00B56C27">
        <w:t>pursue is</w:t>
      </w:r>
      <w:r w:rsidR="00B14B16">
        <w:t xml:space="preserve"> </w:t>
      </w:r>
      <w:r w:rsidR="000508D7">
        <w:t>digital marketing</w:t>
      </w:r>
      <w:r w:rsidR="00A24DE2">
        <w:t xml:space="preserve">. </w:t>
      </w:r>
      <w:r w:rsidR="00A24DE2" w:rsidRPr="00A24DE2">
        <w:t xml:space="preserve">Digital marketing </w:t>
      </w:r>
      <w:r w:rsidR="007250E0">
        <w:t>involves all kinds of marketing approaches</w:t>
      </w:r>
      <w:r w:rsidR="00A24DE2" w:rsidRPr="00A24DE2">
        <w:t xml:space="preserve"> that </w:t>
      </w:r>
      <w:r w:rsidR="007250E0">
        <w:t>include the</w:t>
      </w:r>
      <w:r w:rsidR="00A24DE2" w:rsidRPr="00A24DE2">
        <w:t xml:space="preserve"> use of technology or the internet.</w:t>
      </w:r>
      <w:r w:rsidR="00B45C94">
        <w:t xml:space="preserve"> To communicate with old and new customers</w:t>
      </w:r>
      <w:r w:rsidR="000F6589">
        <w:t xml:space="preserve">, loyal and potential </w:t>
      </w:r>
      <w:r w:rsidR="00A920D1">
        <w:t>one’s</w:t>
      </w:r>
      <w:r w:rsidR="000F6589">
        <w:t xml:space="preserve"> businesses</w:t>
      </w:r>
      <w:r w:rsidR="00F94C0F">
        <w:t xml:space="preserve"> use digital methods such as social media, emailing, </w:t>
      </w:r>
      <w:r w:rsidR="00866472">
        <w:t xml:space="preserve">search engines and </w:t>
      </w:r>
      <w:r w:rsidR="00B816CB">
        <w:t xml:space="preserve">their </w:t>
      </w:r>
      <w:r w:rsidR="00C61281">
        <w:t>internet sites</w:t>
      </w:r>
      <w:r w:rsidR="00874A60">
        <w:t>.</w:t>
      </w:r>
      <w:r w:rsidR="00B816CB">
        <w:t xml:space="preserve"> The use of terms such as “online, internet and web marketing”</w:t>
      </w:r>
      <w:r w:rsidR="00866472">
        <w:t xml:space="preserve"> can also </w:t>
      </w:r>
      <w:r w:rsidR="00C531CA">
        <w:t>use to describe</w:t>
      </w:r>
      <w:r w:rsidR="00CF31FA">
        <w:t xml:space="preserve"> these. </w:t>
      </w:r>
      <w:r w:rsidR="00C61281">
        <w:t>Utilising various</w:t>
      </w:r>
      <w:r w:rsidR="0010223A">
        <w:t xml:space="preserve"> online</w:t>
      </w:r>
      <w:r w:rsidR="00C61281">
        <w:t xml:space="preserve"> strategies </w:t>
      </w:r>
      <w:r w:rsidR="001A1240">
        <w:t>and platforms to connect with customers digitally</w:t>
      </w:r>
      <w:r w:rsidR="0010223A">
        <w:t xml:space="preserve">, </w:t>
      </w:r>
      <w:r w:rsidR="007227EB">
        <w:t>which</w:t>
      </w:r>
      <w:r w:rsidR="0010223A">
        <w:t xml:space="preserve"> their consumers spend most of their day using is the meaning of digital marketing.</w:t>
      </w:r>
      <w:r w:rsidR="007227EB">
        <w:t xml:space="preserve"> </w:t>
      </w:r>
      <w:r w:rsidR="00A24DE2" w:rsidRPr="00A24DE2">
        <w:t>A wide range of strategies fall into the category of "digital marketing," including websites, email marketing, online brochures, and other online branding assets for businesses</w:t>
      </w:r>
      <w:r w:rsidR="00B65D4E">
        <w:t xml:space="preserve"> (</w:t>
      </w:r>
      <w:r w:rsidR="002665B5">
        <w:t xml:space="preserve">Desai, </w:t>
      </w:r>
      <w:r w:rsidR="00941059">
        <w:t xml:space="preserve">2019, </w:t>
      </w:r>
      <w:r w:rsidR="00C460A6">
        <w:t>p. 196</w:t>
      </w:r>
      <w:r w:rsidR="002665B5">
        <w:t>)</w:t>
      </w:r>
      <w:r w:rsidR="00272EE9">
        <w:t>.</w:t>
      </w:r>
      <w:r w:rsidR="00722ADF">
        <w:t xml:space="preserve"> </w:t>
      </w:r>
      <w:r w:rsidR="00B41CF9">
        <w:t>Some soft</w:t>
      </w:r>
      <w:r w:rsidR="001525DB">
        <w:t xml:space="preserve"> skills </w:t>
      </w:r>
      <w:r w:rsidR="00B41CF9">
        <w:t xml:space="preserve">that are </w:t>
      </w:r>
      <w:r w:rsidR="001525DB">
        <w:t>required to work in digital marketing a</w:t>
      </w:r>
      <w:r w:rsidR="00701B80">
        <w:t>re</w:t>
      </w:r>
      <w:r w:rsidR="00D00183">
        <w:t>:</w:t>
      </w:r>
      <w:r w:rsidR="00701B80">
        <w:t xml:space="preserve"> </w:t>
      </w:r>
      <w:r w:rsidR="00AF5D5B">
        <w:t xml:space="preserve">communication since marketing is </w:t>
      </w:r>
      <w:r w:rsidR="00D02601">
        <w:t>mos</w:t>
      </w:r>
      <w:r w:rsidR="008821FA">
        <w:t>tly</w:t>
      </w:r>
      <w:r w:rsidR="00AF5D5B">
        <w:t xml:space="preserve"> about engaging with an audience,</w:t>
      </w:r>
      <w:r w:rsidR="00D00183">
        <w:t xml:space="preserve"> so</w:t>
      </w:r>
      <w:r w:rsidR="00AF5D5B">
        <w:t xml:space="preserve"> it should come as no surprise that communication is the number one attribute required for people working in the industry. You'll need to be able to communicate ideas to other people in a </w:t>
      </w:r>
      <w:r w:rsidR="008821FA">
        <w:t>straightforward and engaging</w:t>
      </w:r>
      <w:r w:rsidR="00AF5D5B">
        <w:t xml:space="preserve"> manner if you want to </w:t>
      </w:r>
      <w:r w:rsidR="008821FA">
        <w:t>be successful</w:t>
      </w:r>
      <w:r w:rsidR="002D6C39">
        <w:t xml:space="preserve">; </w:t>
      </w:r>
      <w:r w:rsidR="00AF5D5B">
        <w:t>creativity and problem solving</w:t>
      </w:r>
      <w:r w:rsidR="002D6C39">
        <w:t>, d</w:t>
      </w:r>
      <w:r w:rsidR="00AF5D5B">
        <w:t xml:space="preserve">elivering a message that </w:t>
      </w:r>
      <w:r w:rsidR="008821FA">
        <w:t>fits</w:t>
      </w:r>
      <w:r w:rsidR="00AF5D5B">
        <w:t xml:space="preserve"> with your target audience is the key to effective marketing. One of the traits of a good marketer is their ability to be creative and think outside the box to find innovative ways to do things.</w:t>
      </w:r>
      <w:r w:rsidR="008821FA">
        <w:t xml:space="preserve"> </w:t>
      </w:r>
      <w:r w:rsidR="00BA4165">
        <w:t>M</w:t>
      </w:r>
      <w:r w:rsidR="00AF5D5B">
        <w:t>arketing requires the capacity to approach issues from fresh perspectives and develop unique solutions to escalating difficulties</w:t>
      </w:r>
      <w:r w:rsidR="008A55A8">
        <w:t xml:space="preserve">; </w:t>
      </w:r>
      <w:r w:rsidR="00AF5D5B">
        <w:t>attention to detail</w:t>
      </w:r>
      <w:r w:rsidR="008A55A8">
        <w:t>, w</w:t>
      </w:r>
      <w:r w:rsidR="00AF5D5B">
        <w:t>hether it's a blog post, a social media visual, or printed advertisements, many people will see your work. To protect the reputation of your business and to make sure that your consumers are receiving the correct information, accuracy is crucial.</w:t>
      </w:r>
      <w:r w:rsidR="0003741A">
        <w:t xml:space="preserve"> Some hard skills required </w:t>
      </w:r>
      <w:proofErr w:type="gramStart"/>
      <w:r w:rsidR="0003741A">
        <w:t>are:</w:t>
      </w:r>
      <w:proofErr w:type="gramEnd"/>
      <w:r w:rsidR="0003741A">
        <w:t xml:space="preserve"> </w:t>
      </w:r>
      <w:r w:rsidR="00AA2CC6">
        <w:t>writing, writing is a highly desirable ability in any industry, but it's especially crucial in marketing because, as was mentioned above, communication is a necessary piece of your day-to-day duties</w:t>
      </w:r>
      <w:r w:rsidR="0018173F">
        <w:t xml:space="preserve">; </w:t>
      </w:r>
      <w:r w:rsidR="00AA2CC6">
        <w:t>research</w:t>
      </w:r>
      <w:r w:rsidR="00C43B95">
        <w:t xml:space="preserve"> </w:t>
      </w:r>
      <w:r w:rsidR="0018173F">
        <w:t>y</w:t>
      </w:r>
      <w:r w:rsidR="00AA2CC6">
        <w:t xml:space="preserve">ou'll </w:t>
      </w:r>
      <w:r w:rsidR="00224396">
        <w:t>regularly</w:t>
      </w:r>
      <w:r w:rsidR="00AA2CC6">
        <w:t xml:space="preserve"> need to </w:t>
      </w:r>
      <w:r w:rsidR="00410452">
        <w:t>manage</w:t>
      </w:r>
      <w:r w:rsidR="00AA2CC6">
        <w:t xml:space="preserve"> research in marketing in order to </w:t>
      </w:r>
      <w:r w:rsidR="004C2921">
        <w:t>produce</w:t>
      </w:r>
      <w:r w:rsidR="00AA2CC6">
        <w:t xml:space="preserve"> campaigns and </w:t>
      </w:r>
      <w:r w:rsidR="004C2921">
        <w:t>supply</w:t>
      </w:r>
      <w:r w:rsidR="00AA2CC6">
        <w:t xml:space="preserve"> content. </w:t>
      </w:r>
      <w:r w:rsidR="00693ED8">
        <w:t>Such</w:t>
      </w:r>
      <w:r w:rsidR="00AA2CC6">
        <w:t xml:space="preserve"> research could take a lot of </w:t>
      </w:r>
      <w:r w:rsidR="000F6B46">
        <w:t>shapes</w:t>
      </w:r>
      <w:r w:rsidR="00AA2CC6">
        <w:t xml:space="preserve">, such as </w:t>
      </w:r>
      <w:r w:rsidR="00E11333">
        <w:t>inspecting</w:t>
      </w:r>
      <w:r w:rsidR="00AA2CC6">
        <w:t xml:space="preserve"> the marketing strategies used by </w:t>
      </w:r>
      <w:r w:rsidR="00C43B95">
        <w:t>competitor</w:t>
      </w:r>
      <w:r w:rsidR="00AA2CC6">
        <w:t xml:space="preserve"> businesses, learning more about a subject connected to the services </w:t>
      </w:r>
      <w:r w:rsidR="00C43B95">
        <w:t>and</w:t>
      </w:r>
      <w:r w:rsidR="00AA2CC6">
        <w:t xml:space="preserve"> goods your company </w:t>
      </w:r>
      <w:r w:rsidR="008072DF">
        <w:t>provides</w:t>
      </w:r>
      <w:r w:rsidR="00AA2CC6">
        <w:t>, or assembling a list of contacts in a particular sector. An undervalued yet crucial talent that will raise the level of your work is the ability to carry out reliable research</w:t>
      </w:r>
      <w:r w:rsidR="00D6199B">
        <w:t xml:space="preserve"> </w:t>
      </w:r>
      <w:r w:rsidR="00D93EDA">
        <w:t>(</w:t>
      </w:r>
      <w:r w:rsidR="00950F2D">
        <w:t>Krakoff</w:t>
      </w:r>
      <w:r w:rsidR="000675A9">
        <w:t xml:space="preserve">, </w:t>
      </w:r>
      <w:r w:rsidR="00071083">
        <w:t>2020)</w:t>
      </w:r>
      <w:r w:rsidR="00D33C0D">
        <w:t>.</w:t>
      </w:r>
      <w:r w:rsidR="0024258E">
        <w:t xml:space="preserve"> </w:t>
      </w:r>
    </w:p>
    <w:p w14:paraId="0AF02623" w14:textId="19E7EA10" w:rsidR="00347BBC" w:rsidRPr="00FF74A9" w:rsidRDefault="00347BBC" w:rsidP="00942525">
      <w:pPr>
        <w:spacing w:line="360" w:lineRule="auto"/>
      </w:pPr>
      <w:r>
        <w:rPr>
          <w:rFonts w:eastAsia="Arial" w:cs="Arial"/>
        </w:rPr>
        <w:br w:type="page"/>
      </w:r>
    </w:p>
    <w:p w14:paraId="2A6956AD" w14:textId="2E601DD1" w:rsidR="00AB7AC1" w:rsidRDefault="65FC323E" w:rsidP="00942525">
      <w:pPr>
        <w:pStyle w:val="Heading1"/>
        <w:spacing w:line="360" w:lineRule="auto"/>
      </w:pPr>
      <w:bookmarkStart w:id="2" w:name="_Toc120805230"/>
      <w:r w:rsidRPr="520F6B89">
        <w:rPr>
          <w:rFonts w:eastAsia="Arial"/>
        </w:rPr>
        <w:lastRenderedPageBreak/>
        <w:t>Personality Test</w:t>
      </w:r>
      <w:bookmarkEnd w:id="2"/>
    </w:p>
    <w:p w14:paraId="749C9651" w14:textId="0A945312" w:rsidR="65FC323E" w:rsidRDefault="65FC323E" w:rsidP="00942525">
      <w:pPr>
        <w:spacing w:line="360" w:lineRule="auto"/>
      </w:pPr>
    </w:p>
    <w:p w14:paraId="2EC283E8" w14:textId="27001173" w:rsidR="520F6B89" w:rsidRDefault="520F6B89" w:rsidP="00942525">
      <w:pPr>
        <w:spacing w:line="360" w:lineRule="auto"/>
      </w:pPr>
      <w:r>
        <w:rPr>
          <w:noProof/>
        </w:rPr>
        <w:drawing>
          <wp:inline distT="0" distB="0" distL="0" distR="0" wp14:anchorId="06212485" wp14:editId="2DCC2D30">
            <wp:extent cx="4572000" cy="2028825"/>
            <wp:effectExtent l="0" t="0" r="0" b="0"/>
            <wp:docPr id="621377445" name="Picture 621377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028825"/>
                    </a:xfrm>
                    <a:prstGeom prst="rect">
                      <a:avLst/>
                    </a:prstGeom>
                  </pic:spPr>
                </pic:pic>
              </a:graphicData>
            </a:graphic>
          </wp:inline>
        </w:drawing>
      </w:r>
    </w:p>
    <w:p w14:paraId="2B66D2AA" w14:textId="05FD6A42" w:rsidR="002F03B8" w:rsidRPr="00C1749D" w:rsidRDefault="520F6B89" w:rsidP="00942525">
      <w:pPr>
        <w:spacing w:line="360" w:lineRule="auto"/>
        <w:jc w:val="both"/>
        <w:rPr>
          <w:rFonts w:eastAsia="Arial" w:cs="Arial"/>
        </w:rPr>
      </w:pPr>
      <w:r w:rsidRPr="518F7BFB">
        <w:rPr>
          <w:rFonts w:eastAsia="Arial" w:cs="Arial"/>
        </w:rPr>
        <w:t>To figure out what career paths would suit me</w:t>
      </w:r>
      <w:r w:rsidR="008E5628">
        <w:rPr>
          <w:rFonts w:eastAsia="Arial" w:cs="Arial"/>
        </w:rPr>
        <w:t xml:space="preserve"> based on my personality</w:t>
      </w:r>
      <w:r w:rsidRPr="518F7BFB">
        <w:rPr>
          <w:rFonts w:eastAsia="Arial" w:cs="Arial"/>
        </w:rPr>
        <w:t xml:space="preserve"> I needed to find out what my personality type was to be able to understand what I am like and what careers would suit me specifically. I took the Myers Briggs Type Indicator test better known as the MBTI test. The MBTI test was originally created in 1942 by Isabel Briggs Myers and her mother Katherine Briggs. There are a total of 16 MBTI types, and I am part of the INTJ-T group, a turbulent architect. Turbulent Architects are Introverted, Intuitive, Thinking, Judging and Turbulent. The careers which are recommended for INTJ personality types are </w:t>
      </w:r>
      <w:r w:rsidR="65FC323E" w:rsidRPr="518F7BFB">
        <w:rPr>
          <w:rFonts w:eastAsia="Arial" w:cs="Arial"/>
        </w:rPr>
        <w:t>jobs in engineering, research, science, and technology,</w:t>
      </w:r>
      <w:r w:rsidRPr="518F7BFB">
        <w:rPr>
          <w:rFonts w:eastAsia="Arial" w:cs="Arial"/>
        </w:rPr>
        <w:t xml:space="preserve"> project managers, systems engineers, marketing strategists, systems analysts, management consultants, and military strategists. Creative fields, from architecture to musical composition to video game design and Architects’ relentless desire to get to the bottom of things can lead them to careers as auditors, cybersecurity specialists, or business analysts.</w:t>
      </w:r>
      <w:r w:rsidR="008735BB">
        <w:rPr>
          <w:rFonts w:eastAsia="Arial" w:cs="Arial"/>
        </w:rPr>
        <w:t xml:space="preserve"> </w:t>
      </w:r>
      <w:r w:rsidR="005A4B67" w:rsidRPr="005A4B67">
        <w:rPr>
          <w:rFonts w:eastAsia="Arial" w:cs="Arial"/>
        </w:rPr>
        <w:t xml:space="preserve">Individuals with this personality type typically find the most fulfilment in occupations that provide them the freedom to innovate and experiment in both big and minor ways. Therefore, it should not come as a shock that careers in engineering, research, science, and technology are popular alternatives for architects. But inventive people can also find fulfilment in the creative industries, like music composition, architecture, and video game design. Additionally, architects' insatiable thirst for knowledge can lead them to work as auditors, cybersecurity experts, or business analysts. </w:t>
      </w:r>
      <w:r w:rsidR="6930EE57" w:rsidRPr="00B43FB1">
        <w:rPr>
          <w:rFonts w:eastAsia="Arial" w:cs="Arial"/>
        </w:rPr>
        <w:t>(</w:t>
      </w:r>
      <w:r w:rsidR="7BC4AC9D" w:rsidRPr="00B43FB1">
        <w:rPr>
          <w:rFonts w:eastAsia="Arial" w:cs="Arial"/>
        </w:rPr>
        <w:t>16Personalities, n.d.)</w:t>
      </w:r>
      <w:r w:rsidR="002F03B8">
        <w:br w:type="page"/>
      </w:r>
    </w:p>
    <w:p w14:paraId="6E0DF1AD" w14:textId="7BD166EF" w:rsidR="0041688E" w:rsidRDefault="0041688E" w:rsidP="00942525">
      <w:pPr>
        <w:pStyle w:val="Heading1"/>
        <w:spacing w:line="360" w:lineRule="auto"/>
      </w:pPr>
      <w:bookmarkStart w:id="3" w:name="_Toc120805231"/>
      <w:r>
        <w:lastRenderedPageBreak/>
        <w:t>Learning Style</w:t>
      </w:r>
      <w:bookmarkEnd w:id="3"/>
    </w:p>
    <w:p w14:paraId="038026C8" w14:textId="77777777" w:rsidR="0041688E" w:rsidRDefault="0041688E" w:rsidP="00942525">
      <w:pPr>
        <w:spacing w:line="360" w:lineRule="auto"/>
      </w:pPr>
    </w:p>
    <w:p w14:paraId="60DCDA88" w14:textId="77777777" w:rsidR="00A20478" w:rsidRDefault="00A20478" w:rsidP="00942525">
      <w:pPr>
        <w:spacing w:line="360" w:lineRule="auto"/>
      </w:pPr>
      <w:r>
        <w:rPr>
          <w:noProof/>
        </w:rPr>
        <w:drawing>
          <wp:inline distT="0" distB="0" distL="0" distR="0" wp14:anchorId="581EEA45" wp14:editId="60A1714A">
            <wp:extent cx="3975100" cy="3110143"/>
            <wp:effectExtent l="0" t="0" r="6350" b="0"/>
            <wp:docPr id="2" name="Picture 2" descr="Graphical user interface, text, application, emai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 websit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84455" cy="3117462"/>
                    </a:xfrm>
                    <a:prstGeom prst="rect">
                      <a:avLst/>
                    </a:prstGeom>
                  </pic:spPr>
                </pic:pic>
              </a:graphicData>
            </a:graphic>
          </wp:inline>
        </w:drawing>
      </w:r>
    </w:p>
    <w:p w14:paraId="69E057FA" w14:textId="7EDDADD8" w:rsidR="0081664A" w:rsidRPr="00C304C4" w:rsidRDefault="00E91CD3" w:rsidP="00C304C4">
      <w:pPr>
        <w:spacing w:line="360" w:lineRule="auto"/>
        <w:jc w:val="both"/>
      </w:pPr>
      <w:r>
        <w:t xml:space="preserve">After </w:t>
      </w:r>
      <w:r w:rsidR="0043017C">
        <w:t xml:space="preserve">completing the MBTI personality </w:t>
      </w:r>
      <w:r w:rsidR="006B486F">
        <w:t>test,</w:t>
      </w:r>
      <w:r w:rsidR="0043017C">
        <w:t xml:space="preserve"> I did another test on the website education planner to find out what my learning style is</w:t>
      </w:r>
      <w:r w:rsidR="004E4E79">
        <w:t xml:space="preserve"> (Education Planner, </w:t>
      </w:r>
      <w:proofErr w:type="spellStart"/>
      <w:r w:rsidR="004E4E79">
        <w:t>n.d.a</w:t>
      </w:r>
      <w:proofErr w:type="spellEnd"/>
      <w:r w:rsidR="004E4E79">
        <w:t>)</w:t>
      </w:r>
      <w:r w:rsidR="0043017C">
        <w:t>.</w:t>
      </w:r>
      <w:r w:rsidR="00472D35">
        <w:t xml:space="preserve"> </w:t>
      </w:r>
      <w:r w:rsidR="00472D35" w:rsidRPr="00472D35">
        <w:t>Learning styles are based on the notion that every person has a unique method or manner of learning. According to the theory, teaching students according to the sort of style or approach that has been recognised as their style of learning will make the learning process more beneficial or efficient. For instance, teachers should use storytelling and discussion more often than typical written assignments when instructing students who are classified as having a "listening" learning style</w:t>
      </w:r>
      <w:r w:rsidR="009C28CA">
        <w:t xml:space="preserve">. </w:t>
      </w:r>
      <w:r w:rsidR="002C1CA7">
        <w:t xml:space="preserve">In this test there are three types of learning styles those are: auditory learner, </w:t>
      </w:r>
      <w:r w:rsidR="00BA42B9" w:rsidRPr="00BA42B9">
        <w:t>an auditory learner acquire</w:t>
      </w:r>
      <w:r w:rsidR="00BA42B9">
        <w:t>s</w:t>
      </w:r>
      <w:r w:rsidR="00BA42B9" w:rsidRPr="00BA42B9">
        <w:t xml:space="preserve"> knowledge through listening and hearing. </w:t>
      </w:r>
      <w:r w:rsidR="005E7CB2">
        <w:t xml:space="preserve">They </w:t>
      </w:r>
      <w:r w:rsidR="00BA42B9" w:rsidRPr="00BA42B9">
        <w:t xml:space="preserve">comprehend what </w:t>
      </w:r>
      <w:r w:rsidR="005E7CB2">
        <w:t>they</w:t>
      </w:r>
      <w:r w:rsidR="00BA42B9" w:rsidRPr="00BA42B9">
        <w:t xml:space="preserve"> hear and can recall it. </w:t>
      </w:r>
      <w:r w:rsidR="005E7CB2">
        <w:t xml:space="preserve">They </w:t>
      </w:r>
      <w:r w:rsidR="00BA42B9" w:rsidRPr="00BA42B9">
        <w:t xml:space="preserve">remember information based on how it sounds, and verbal instructions are simpler to comprehend than written ones. Reading aloud helps </w:t>
      </w:r>
      <w:r w:rsidR="005E7CB2">
        <w:t>them</w:t>
      </w:r>
      <w:r w:rsidR="00BA42B9" w:rsidRPr="00BA42B9">
        <w:t xml:space="preserve"> learn since </w:t>
      </w:r>
      <w:r w:rsidR="005E7CB2">
        <w:t>they</w:t>
      </w:r>
      <w:r w:rsidR="00BA42B9" w:rsidRPr="00BA42B9">
        <w:t xml:space="preserve"> need to hear or speak something </w:t>
      </w:r>
      <w:r w:rsidR="00D00360" w:rsidRPr="00BA42B9">
        <w:t>to</w:t>
      </w:r>
      <w:r w:rsidR="00BA42B9" w:rsidRPr="00BA42B9">
        <w:t xml:space="preserve"> understand it</w:t>
      </w:r>
      <w:r w:rsidR="009A183B">
        <w:t xml:space="preserve">; </w:t>
      </w:r>
      <w:r w:rsidR="0021756E">
        <w:t>visual learner, r</w:t>
      </w:r>
      <w:r w:rsidR="009A183B" w:rsidRPr="009A183B">
        <w:t>eading or viewing images is how visual learners learn. They learn best when applying approaches that are mostly visual since they can mentally envision what they are learning</w:t>
      </w:r>
      <w:r w:rsidR="00260D24">
        <w:t xml:space="preserve">; </w:t>
      </w:r>
      <w:r w:rsidR="009C28CA">
        <w:t>t</w:t>
      </w:r>
      <w:r w:rsidR="009C28CA" w:rsidRPr="009C28CA">
        <w:t>actile learner</w:t>
      </w:r>
      <w:r w:rsidR="009C28CA">
        <w:t>s</w:t>
      </w:r>
      <w:r w:rsidR="009C28CA" w:rsidRPr="009C28CA">
        <w:t xml:space="preserve"> absorb information by touching and doing. Movement helps them comprehend and recall information. They are a "hands-on" learner who prefers to touch, move, build, or draw what they study, and often retain information better when there is some sort of physical activity involved. They often gesture with hands and can have trouble staying motionless</w:t>
      </w:r>
      <w:r w:rsidR="009C28CA">
        <w:t xml:space="preserve"> (</w:t>
      </w:r>
      <w:r w:rsidR="00B40158">
        <w:t>E</w:t>
      </w:r>
      <w:r w:rsidR="009C28CA">
        <w:t xml:space="preserve">ducation </w:t>
      </w:r>
      <w:r w:rsidR="00B40158">
        <w:t>P</w:t>
      </w:r>
      <w:r w:rsidR="009C28CA">
        <w:t xml:space="preserve">lanner, </w:t>
      </w:r>
      <w:proofErr w:type="spellStart"/>
      <w:r w:rsidR="009C28CA">
        <w:t>n.d.</w:t>
      </w:r>
      <w:r w:rsidR="004E4E79">
        <w:t>b</w:t>
      </w:r>
      <w:proofErr w:type="spellEnd"/>
      <w:r w:rsidR="009C28CA">
        <w:t>).</w:t>
      </w:r>
      <w:r w:rsidR="001F0AC9">
        <w:t xml:space="preserve"> </w:t>
      </w:r>
      <w:r w:rsidR="0002797D">
        <w:t xml:space="preserve">The test asked </w:t>
      </w:r>
      <w:r w:rsidR="002C1CA7">
        <w:t xml:space="preserve">twenty questions and after answering those questions </w:t>
      </w:r>
      <w:r w:rsidR="001F0AC9">
        <w:t>I found out my learning style was 45% visual, 35% tactile and 20% auditory this means I am mostly a visual learner.</w:t>
      </w:r>
    </w:p>
    <w:p w14:paraId="510B3361" w14:textId="77777777" w:rsidR="00B963D1" w:rsidRDefault="00B963D1" w:rsidP="00942525">
      <w:pPr>
        <w:pStyle w:val="Heading1"/>
        <w:spacing w:line="360" w:lineRule="auto"/>
      </w:pPr>
      <w:bookmarkStart w:id="4" w:name="_Toc120805232"/>
      <w:r>
        <w:lastRenderedPageBreak/>
        <w:t>Evaluate</w:t>
      </w:r>
      <w:bookmarkEnd w:id="4"/>
    </w:p>
    <w:p w14:paraId="7AF76AC6" w14:textId="77777777" w:rsidR="00B963D1" w:rsidRDefault="00B963D1" w:rsidP="00942525">
      <w:pPr>
        <w:spacing w:line="360" w:lineRule="auto"/>
      </w:pPr>
    </w:p>
    <w:p w14:paraId="161B38AD" w14:textId="1DCA9835" w:rsidR="0073273B" w:rsidRPr="00D4212B" w:rsidRDefault="00D4212B" w:rsidP="0073273B">
      <w:pPr>
        <w:spacing w:line="360" w:lineRule="auto"/>
        <w:jc w:val="both"/>
        <w:rPr>
          <w:rFonts w:eastAsia="Arial" w:cs="Arial"/>
        </w:rPr>
      </w:pPr>
      <w:r w:rsidRPr="00DB6152">
        <w:rPr>
          <w:rFonts w:eastAsia="Arial" w:cs="Arial"/>
        </w:rPr>
        <w:t>A career path I would like to pursue is technology specifically digital marketing. A career in technology would be ideal for me as it is a field that is ever growing, and this means that it will always be in demand. All fields are dependent on technology, therefore there are lots of work prospects now and in the future for experts who know the most recent developments and have specialised knowledge of or interests in the target area (Champlain College Online, n.d.). After taking the MBTI personality test and seeing the careers that would suit my personality type, as an INTJ-T I have seen that technology would be a good fit for my personality</w:t>
      </w:r>
      <w:r>
        <w:rPr>
          <w:rFonts w:eastAsia="Arial" w:cs="Arial"/>
        </w:rPr>
        <w:t xml:space="preserve">. </w:t>
      </w:r>
      <w:r w:rsidR="00B13537">
        <w:t>After researching and finding out more</w:t>
      </w:r>
      <w:r w:rsidR="00F46C7B">
        <w:t xml:space="preserve"> information</w:t>
      </w:r>
      <w:r w:rsidR="00B13537">
        <w:t xml:space="preserve"> about myself </w:t>
      </w:r>
      <w:r w:rsidR="0073273B">
        <w:t xml:space="preserve">and comparing that information with the skills required for a digital marketer, </w:t>
      </w:r>
      <w:r w:rsidR="00B13537">
        <w:t xml:space="preserve">I believe that digital marketing is </w:t>
      </w:r>
      <w:r w:rsidR="00806E00">
        <w:t xml:space="preserve">compatible with my </w:t>
      </w:r>
      <w:r w:rsidR="00AD72CE">
        <w:t>personality type</w:t>
      </w:r>
      <w:r w:rsidR="001A2471">
        <w:t>.</w:t>
      </w:r>
      <w:r w:rsidR="00EF2D5B" w:rsidRPr="00EF2D5B">
        <w:rPr>
          <w:rFonts w:eastAsia="Arial" w:cs="Arial"/>
        </w:rPr>
        <w:t xml:space="preserve"> </w:t>
      </w:r>
      <w:r w:rsidR="00EF2D5B">
        <w:rPr>
          <w:rFonts w:eastAsia="Arial" w:cs="Arial"/>
        </w:rPr>
        <w:t xml:space="preserve">A study found that </w:t>
      </w:r>
      <w:r w:rsidR="005144E5">
        <w:rPr>
          <w:rFonts w:eastAsia="Arial" w:cs="Arial"/>
        </w:rPr>
        <w:t xml:space="preserve">25% of the general population are </w:t>
      </w:r>
      <w:r w:rsidR="00447DEB">
        <w:rPr>
          <w:rFonts w:eastAsia="Arial" w:cs="Arial"/>
        </w:rPr>
        <w:t>extroverted whereas 67% of IT experts are introverted</w:t>
      </w:r>
      <w:r w:rsidR="00452417">
        <w:rPr>
          <w:rFonts w:eastAsia="Arial" w:cs="Arial"/>
        </w:rPr>
        <w:t xml:space="preserve">. The study found that IT work is favoured to introverts </w:t>
      </w:r>
      <w:r w:rsidR="00B5137E">
        <w:rPr>
          <w:rFonts w:eastAsia="Arial" w:cs="Arial"/>
        </w:rPr>
        <w:t>because of the longer times where they are required to work by themselves</w:t>
      </w:r>
      <w:r w:rsidR="00AA030B">
        <w:rPr>
          <w:rFonts w:eastAsia="Arial" w:cs="Arial"/>
        </w:rPr>
        <w:t xml:space="preserve"> </w:t>
      </w:r>
      <w:r w:rsidR="00EF2D5B" w:rsidRPr="00DB6152">
        <w:rPr>
          <w:rFonts w:eastAsia="Arial" w:cs="Arial"/>
        </w:rPr>
        <w:t>(Lounsbury</w:t>
      </w:r>
      <w:r w:rsidR="00EF2D5B">
        <w:rPr>
          <w:rFonts w:eastAsia="Arial" w:cs="Arial"/>
        </w:rPr>
        <w:t xml:space="preserve"> </w:t>
      </w:r>
      <w:r w:rsidR="00EF2D5B" w:rsidRPr="00EE65CC">
        <w:rPr>
          <w:rFonts w:eastAsia="Arial" w:cs="Arial"/>
          <w:i/>
          <w:iCs/>
        </w:rPr>
        <w:t>et al</w:t>
      </w:r>
      <w:r w:rsidR="00EF2D5B" w:rsidRPr="00DB6152">
        <w:rPr>
          <w:rFonts w:eastAsia="Arial" w:cs="Arial"/>
        </w:rPr>
        <w:t>,</w:t>
      </w:r>
      <w:r w:rsidR="00EF2D5B">
        <w:rPr>
          <w:rFonts w:eastAsia="Arial" w:cs="Arial"/>
        </w:rPr>
        <w:t xml:space="preserve"> 2005,</w:t>
      </w:r>
      <w:r w:rsidR="00EF2D5B" w:rsidRPr="00DB6152">
        <w:rPr>
          <w:rFonts w:eastAsia="Arial" w:cs="Arial"/>
        </w:rPr>
        <w:t xml:space="preserve"> p. </w:t>
      </w:r>
      <w:r w:rsidR="00EF2D5B">
        <w:rPr>
          <w:rFonts w:eastAsia="Arial" w:cs="Arial"/>
        </w:rPr>
        <w:t>179</w:t>
      </w:r>
      <w:r w:rsidR="00EF2D5B" w:rsidRPr="00DB6152">
        <w:rPr>
          <w:rFonts w:eastAsia="Arial" w:cs="Arial"/>
        </w:rPr>
        <w:t>)</w:t>
      </w:r>
      <w:r w:rsidR="00AA030B">
        <w:rPr>
          <w:rFonts w:eastAsia="Arial" w:cs="Arial"/>
        </w:rPr>
        <w:t>.</w:t>
      </w:r>
      <w:r w:rsidR="001A2471">
        <w:t xml:space="preserve"> INTJ</w:t>
      </w:r>
      <w:r w:rsidR="00F46C7B">
        <w:t>-</w:t>
      </w:r>
      <w:r w:rsidR="001A2471">
        <w:t>T</w:t>
      </w:r>
      <w:r w:rsidR="00F46C7B">
        <w:t>’s</w:t>
      </w:r>
      <w:r w:rsidR="001A2471">
        <w:t xml:space="preserve"> are introverts and </w:t>
      </w:r>
      <w:r w:rsidR="00884C9C">
        <w:t xml:space="preserve">unlike the </w:t>
      </w:r>
      <w:r w:rsidR="00431F6B">
        <w:t>classic</w:t>
      </w:r>
      <w:r w:rsidR="006B53D9">
        <w:t xml:space="preserve"> style of</w:t>
      </w:r>
      <w:r w:rsidR="00884C9C">
        <w:t xml:space="preserve"> marketing jobs which would require face to face interaction with customers, </w:t>
      </w:r>
      <w:r w:rsidR="00DB6200">
        <w:t xml:space="preserve">the job of </w:t>
      </w:r>
      <w:r w:rsidR="00884C9C">
        <w:t xml:space="preserve">digital marketing </w:t>
      </w:r>
      <w:r w:rsidR="00DB6200">
        <w:t>has the advantage of being behind screens</w:t>
      </w:r>
      <w:r w:rsidR="008F14B8">
        <w:t xml:space="preserve"> and </w:t>
      </w:r>
      <w:r w:rsidR="00431F6B">
        <w:t>also sometimes</w:t>
      </w:r>
      <w:r w:rsidR="008F14B8">
        <w:t xml:space="preserve"> working </w:t>
      </w:r>
      <w:r w:rsidR="00D15A0D">
        <w:t>from home</w:t>
      </w:r>
      <w:r w:rsidR="00EF6C53">
        <w:t xml:space="preserve"> or</w:t>
      </w:r>
      <w:r w:rsidR="0083287A">
        <w:t xml:space="preserve"> in</w:t>
      </w:r>
      <w:r w:rsidR="00EF6C53">
        <w:t xml:space="preserve"> smaller groups</w:t>
      </w:r>
      <w:r w:rsidR="00DB6200">
        <w:t xml:space="preserve"> which is ideal for an introvert</w:t>
      </w:r>
      <w:r w:rsidR="008F14B8">
        <w:t>.</w:t>
      </w:r>
      <w:r w:rsidR="00352009">
        <w:t xml:space="preserve"> Plenty of introverts have succeeded in digital marketing </w:t>
      </w:r>
      <w:r w:rsidR="00472CF0">
        <w:t>thanks to the technology of this day and age (</w:t>
      </w:r>
      <w:r w:rsidR="00175CE5">
        <w:t>Brooks, 2019)</w:t>
      </w:r>
      <w:r w:rsidR="00D60DEC">
        <w:t xml:space="preserve"> </w:t>
      </w:r>
      <w:r w:rsidR="0087721B">
        <w:t>A</w:t>
      </w:r>
      <w:r w:rsidR="00055A58">
        <w:t>s</w:t>
      </w:r>
      <w:r w:rsidR="0087721B">
        <w:t xml:space="preserve"> mentioned previously </w:t>
      </w:r>
      <w:r w:rsidR="00D15A0D">
        <w:t>those</w:t>
      </w:r>
      <w:r w:rsidR="00D60DEC">
        <w:t xml:space="preserve"> in digital marketing need to be creative</w:t>
      </w:r>
      <w:r w:rsidR="008F32C1">
        <w:t xml:space="preserve"> and architects are creative personalities</w:t>
      </w:r>
      <w:r w:rsidR="00380518">
        <w:t xml:space="preserve"> as they will need to create and upload their posts on social media or come up with ideas for video advertisements (</w:t>
      </w:r>
      <w:r w:rsidR="004854AF">
        <w:t>Prospects, n.d.)</w:t>
      </w:r>
      <w:r w:rsidR="0073273B">
        <w:t xml:space="preserve"> </w:t>
      </w:r>
    </w:p>
    <w:p w14:paraId="1B852B7C" w14:textId="6BC833DD" w:rsidR="00B963D1" w:rsidRDefault="00B963D1" w:rsidP="00942525">
      <w:pPr>
        <w:spacing w:line="360" w:lineRule="auto"/>
        <w:jc w:val="both"/>
      </w:pPr>
      <w:r>
        <w:br w:type="page"/>
      </w:r>
    </w:p>
    <w:p w14:paraId="7CFF09DA" w14:textId="1F9468CC" w:rsidR="00260BEC" w:rsidRPr="00260BEC" w:rsidRDefault="00A44C2D" w:rsidP="00942525">
      <w:pPr>
        <w:pStyle w:val="Heading1"/>
        <w:spacing w:line="360" w:lineRule="auto"/>
        <w:rPr>
          <w:rFonts w:cs="Arial"/>
        </w:rPr>
      </w:pPr>
      <w:bookmarkStart w:id="5" w:name="_Toc120805233"/>
      <w:r w:rsidRPr="1913A1E3">
        <w:rPr>
          <w:rFonts w:cs="Arial"/>
        </w:rPr>
        <w:lastRenderedPageBreak/>
        <w:t>Assess</w:t>
      </w:r>
      <w:bookmarkEnd w:id="5"/>
    </w:p>
    <w:p w14:paraId="7C20E2B7" w14:textId="4B91F8A9" w:rsidR="00D613C9" w:rsidRDefault="00D613C9" w:rsidP="00C87FB9"/>
    <w:p w14:paraId="0E118416" w14:textId="6634F21C" w:rsidR="009B5941" w:rsidRDefault="00AA030B" w:rsidP="009B5941">
      <w:pPr>
        <w:spacing w:line="360" w:lineRule="auto"/>
        <w:jc w:val="both"/>
        <w:rPr>
          <w:rFonts w:cs="Arial"/>
        </w:rPr>
      </w:pPr>
      <w:r>
        <w:rPr>
          <w:rFonts w:cstheme="minorHAnsi"/>
        </w:rPr>
        <w:t xml:space="preserve">I will </w:t>
      </w:r>
      <w:r w:rsidR="00A94D9D">
        <w:rPr>
          <w:rFonts w:cstheme="minorHAnsi"/>
        </w:rPr>
        <w:t xml:space="preserve">now </w:t>
      </w:r>
      <w:r>
        <w:rPr>
          <w:rFonts w:cstheme="minorHAnsi"/>
        </w:rPr>
        <w:t xml:space="preserve">use a reflective model to </w:t>
      </w:r>
      <w:r w:rsidR="00BC0C69">
        <w:rPr>
          <w:rFonts w:cstheme="minorHAnsi"/>
        </w:rPr>
        <w:t>analyse my experiences during this module</w:t>
      </w:r>
      <w:r w:rsidR="00CD5A01">
        <w:rPr>
          <w:rFonts w:cstheme="minorHAnsi"/>
        </w:rPr>
        <w:t xml:space="preserve"> of Professional Career Development</w:t>
      </w:r>
      <w:r w:rsidR="00BC0C69">
        <w:rPr>
          <w:rFonts w:cstheme="minorHAnsi"/>
        </w:rPr>
        <w:t xml:space="preserve">. </w:t>
      </w:r>
      <w:r w:rsidR="006453AA">
        <w:rPr>
          <w:rFonts w:cstheme="minorHAnsi"/>
        </w:rPr>
        <w:t>The model I will be using is the SWOT analysis model</w:t>
      </w:r>
      <w:r w:rsidR="001C5019">
        <w:rPr>
          <w:rFonts w:cstheme="minorHAnsi"/>
        </w:rPr>
        <w:t xml:space="preserve"> to find out what I think are my strengths, weaknesses, opportunities, and threats are.</w:t>
      </w:r>
      <w:r w:rsidR="00AF33A8">
        <w:rPr>
          <w:rFonts w:cstheme="minorHAnsi"/>
        </w:rPr>
        <w:t xml:space="preserve"> My strengths after completing this module are </w:t>
      </w:r>
      <w:r w:rsidR="00574FE0">
        <w:rPr>
          <w:rFonts w:cstheme="minorHAnsi"/>
        </w:rPr>
        <w:t>topics such as the Johari window</w:t>
      </w:r>
      <w:r w:rsidR="00866FBF">
        <w:rPr>
          <w:rFonts w:cstheme="minorHAnsi"/>
        </w:rPr>
        <w:t xml:space="preserve"> and</w:t>
      </w:r>
      <w:r w:rsidR="008A6A56">
        <w:rPr>
          <w:rFonts w:cstheme="minorHAnsi"/>
        </w:rPr>
        <w:t xml:space="preserve"> SWOT analysis and</w:t>
      </w:r>
      <w:r w:rsidR="00866FBF">
        <w:rPr>
          <w:rFonts w:cstheme="minorHAnsi"/>
        </w:rPr>
        <w:t xml:space="preserve"> </w:t>
      </w:r>
      <w:r w:rsidR="008A6A56">
        <w:rPr>
          <w:rFonts w:cstheme="minorHAnsi"/>
        </w:rPr>
        <w:t xml:space="preserve">this module has helped me learn and </w:t>
      </w:r>
      <w:r w:rsidR="005C35BB">
        <w:rPr>
          <w:rFonts w:cstheme="minorHAnsi"/>
        </w:rPr>
        <w:t>now,</w:t>
      </w:r>
      <w:r w:rsidR="008A6A56">
        <w:rPr>
          <w:rFonts w:cstheme="minorHAnsi"/>
        </w:rPr>
        <w:t xml:space="preserve"> I am confident in my knowledge of these topics. </w:t>
      </w:r>
      <w:r w:rsidR="00B959FD">
        <w:rPr>
          <w:rFonts w:cstheme="minorHAnsi"/>
        </w:rPr>
        <w:t xml:space="preserve">For </w:t>
      </w:r>
      <w:r w:rsidR="006B1BEF">
        <w:rPr>
          <w:rFonts w:cstheme="minorHAnsi"/>
        </w:rPr>
        <w:t>example,</w:t>
      </w:r>
      <w:r w:rsidR="00B959FD">
        <w:rPr>
          <w:rFonts w:cstheme="minorHAnsi"/>
        </w:rPr>
        <w:t xml:space="preserve"> the Johari window </w:t>
      </w:r>
      <w:r w:rsidR="006B1BEF">
        <w:rPr>
          <w:rFonts w:cstheme="minorHAnsi"/>
        </w:rPr>
        <w:t xml:space="preserve">it consists of four </w:t>
      </w:r>
      <w:r w:rsidR="00E8615A">
        <w:rPr>
          <w:rFonts w:cstheme="minorHAnsi"/>
        </w:rPr>
        <w:t>squares which look like a window 2 of these squares are information that is known to you and 2 are unknown by you</w:t>
      </w:r>
      <w:r w:rsidR="006F3198">
        <w:rPr>
          <w:rFonts w:cstheme="minorHAnsi"/>
        </w:rPr>
        <w:t>. The first square is knowledge everyone including you</w:t>
      </w:r>
      <w:r w:rsidR="00AD1218">
        <w:rPr>
          <w:rFonts w:cstheme="minorHAnsi"/>
        </w:rPr>
        <w:t xml:space="preserve">rself knows about you, the second is knowledge that people in the same group as you will know about </w:t>
      </w:r>
      <w:r w:rsidR="00CD5A01">
        <w:rPr>
          <w:rFonts w:cstheme="minorHAnsi"/>
        </w:rPr>
        <w:t>you,</w:t>
      </w:r>
      <w:r w:rsidR="00AD1218">
        <w:rPr>
          <w:rFonts w:cstheme="minorHAnsi"/>
        </w:rPr>
        <w:t xml:space="preserve"> but you are oblivious to, the third is information that you know </w:t>
      </w:r>
      <w:r w:rsidR="002D7A76">
        <w:rPr>
          <w:rFonts w:cstheme="minorHAnsi"/>
        </w:rPr>
        <w:t xml:space="preserve">but no one else does and the last one is </w:t>
      </w:r>
      <w:r w:rsidR="00B53805">
        <w:rPr>
          <w:rFonts w:cstheme="minorHAnsi"/>
        </w:rPr>
        <w:t>information that no one knows including yourself (</w:t>
      </w:r>
      <w:r w:rsidR="00266C03">
        <w:rPr>
          <w:rFonts w:cstheme="minorHAnsi"/>
        </w:rPr>
        <w:t>Communication Theory, n.d.)</w:t>
      </w:r>
      <w:r w:rsidR="001309C7">
        <w:rPr>
          <w:rFonts w:cstheme="minorHAnsi"/>
        </w:rPr>
        <w:t xml:space="preserve">. My </w:t>
      </w:r>
      <w:r w:rsidR="00723F7F">
        <w:rPr>
          <w:rFonts w:cstheme="minorHAnsi"/>
        </w:rPr>
        <w:t>weakness</w:t>
      </w:r>
      <w:r w:rsidR="001309C7">
        <w:rPr>
          <w:rFonts w:cstheme="minorHAnsi"/>
        </w:rPr>
        <w:t xml:space="preserve"> during this module </w:t>
      </w:r>
      <w:r w:rsidR="00723F7F">
        <w:rPr>
          <w:rFonts w:cstheme="minorHAnsi"/>
        </w:rPr>
        <w:t>is the topic</w:t>
      </w:r>
      <w:r w:rsidR="00BF248C">
        <w:rPr>
          <w:rFonts w:cstheme="minorHAnsi"/>
        </w:rPr>
        <w:t xml:space="preserve"> personal development plan</w:t>
      </w:r>
      <w:r w:rsidR="004F69FA">
        <w:rPr>
          <w:rFonts w:cstheme="minorHAnsi"/>
        </w:rPr>
        <w:t xml:space="preserve">. </w:t>
      </w:r>
      <w:r w:rsidR="00AD0486">
        <w:rPr>
          <w:rFonts w:cstheme="minorHAnsi"/>
        </w:rPr>
        <w:t>I understand</w:t>
      </w:r>
      <w:r w:rsidR="002A1CF7">
        <w:rPr>
          <w:rFonts w:cstheme="minorHAnsi"/>
        </w:rPr>
        <w:t xml:space="preserve"> to an extent</w:t>
      </w:r>
      <w:r w:rsidR="00AD0486">
        <w:rPr>
          <w:rFonts w:cstheme="minorHAnsi"/>
        </w:rPr>
        <w:t xml:space="preserve"> that for personal development plans I need to </w:t>
      </w:r>
      <w:r w:rsidR="00223F63">
        <w:rPr>
          <w:rFonts w:cstheme="minorHAnsi"/>
        </w:rPr>
        <w:t>decide a goal</w:t>
      </w:r>
      <w:r w:rsidR="007634FC">
        <w:rPr>
          <w:rFonts w:cstheme="minorHAnsi"/>
        </w:rPr>
        <w:t xml:space="preserve">, create a plan of </w:t>
      </w:r>
      <w:r w:rsidR="004F59B0">
        <w:rPr>
          <w:rFonts w:cstheme="minorHAnsi"/>
        </w:rPr>
        <w:t>action,</w:t>
      </w:r>
      <w:r w:rsidR="004E5FD8">
        <w:rPr>
          <w:rFonts w:cstheme="minorHAnsi"/>
        </w:rPr>
        <w:t xml:space="preserve"> and </w:t>
      </w:r>
      <w:r w:rsidR="007634FC">
        <w:rPr>
          <w:rFonts w:cstheme="minorHAnsi"/>
        </w:rPr>
        <w:t>look for opportunities</w:t>
      </w:r>
      <w:r w:rsidR="00B24DCD">
        <w:rPr>
          <w:rFonts w:cstheme="minorHAnsi"/>
        </w:rPr>
        <w:t xml:space="preserve"> </w:t>
      </w:r>
      <w:r w:rsidR="004F59B0">
        <w:rPr>
          <w:rFonts w:cstheme="minorHAnsi"/>
        </w:rPr>
        <w:t>(</w:t>
      </w:r>
      <w:r w:rsidR="00B24DCD">
        <w:rPr>
          <w:rFonts w:cstheme="minorHAnsi"/>
        </w:rPr>
        <w:t>C</w:t>
      </w:r>
      <w:r w:rsidR="001736AE">
        <w:rPr>
          <w:rFonts w:cstheme="minorHAnsi"/>
        </w:rPr>
        <w:t>MI</w:t>
      </w:r>
      <w:r w:rsidR="00B24DCD">
        <w:rPr>
          <w:rFonts w:cstheme="minorHAnsi"/>
        </w:rPr>
        <w:t>, 2020</w:t>
      </w:r>
      <w:r w:rsidR="004F59B0">
        <w:rPr>
          <w:rFonts w:cstheme="minorHAnsi"/>
        </w:rPr>
        <w:t xml:space="preserve">). Although </w:t>
      </w:r>
      <w:r w:rsidR="004E5FD8">
        <w:rPr>
          <w:rFonts w:cstheme="minorHAnsi"/>
        </w:rPr>
        <w:t xml:space="preserve">when it came down to creating my </w:t>
      </w:r>
      <w:r w:rsidR="00551410">
        <w:rPr>
          <w:rFonts w:cstheme="minorHAnsi"/>
        </w:rPr>
        <w:t>own,</w:t>
      </w:r>
      <w:r w:rsidR="004E5FD8">
        <w:rPr>
          <w:rFonts w:cstheme="minorHAnsi"/>
        </w:rPr>
        <w:t xml:space="preserve"> I found it difficult to get down in </w:t>
      </w:r>
      <w:r w:rsidR="004E255C">
        <w:rPr>
          <w:rFonts w:cstheme="minorHAnsi"/>
        </w:rPr>
        <w:t>writing,</w:t>
      </w:r>
      <w:r w:rsidR="004E5FD8">
        <w:rPr>
          <w:rFonts w:cstheme="minorHAnsi"/>
        </w:rPr>
        <w:t xml:space="preserve"> so I understand this is something I need to work on to improve.</w:t>
      </w:r>
      <w:r w:rsidR="001736AE">
        <w:rPr>
          <w:rFonts w:cstheme="minorHAnsi"/>
        </w:rPr>
        <w:t xml:space="preserve"> </w:t>
      </w:r>
      <w:r w:rsidR="00866FBF">
        <w:rPr>
          <w:rFonts w:cstheme="minorHAnsi"/>
        </w:rPr>
        <w:t>My o</w:t>
      </w:r>
      <w:r w:rsidR="001736AE">
        <w:rPr>
          <w:rFonts w:cstheme="minorHAnsi"/>
        </w:rPr>
        <w:t xml:space="preserve">pportunities </w:t>
      </w:r>
      <w:r w:rsidR="00C05476">
        <w:rPr>
          <w:rFonts w:cstheme="minorHAnsi"/>
        </w:rPr>
        <w:t xml:space="preserve">during this module </w:t>
      </w:r>
      <w:r w:rsidR="00866FBF">
        <w:rPr>
          <w:rFonts w:cstheme="minorHAnsi"/>
        </w:rPr>
        <w:t xml:space="preserve">were </w:t>
      </w:r>
      <w:r w:rsidR="00362B19">
        <w:rPr>
          <w:rFonts w:cstheme="minorHAnsi"/>
        </w:rPr>
        <w:t xml:space="preserve">the use of personality tests and learning style. I feel as though learning about these has helped me learn more about myself and figure out what I need and want in a career. Lastly the section for threats </w:t>
      </w:r>
      <w:r w:rsidR="008F2072">
        <w:rPr>
          <w:rFonts w:cstheme="minorHAnsi"/>
        </w:rPr>
        <w:t>could be my lack of knowledge in employment legislations</w:t>
      </w:r>
      <w:r w:rsidR="009B5941">
        <w:rPr>
          <w:rFonts w:cstheme="minorHAnsi"/>
        </w:rPr>
        <w:t xml:space="preserve"> and interviews</w:t>
      </w:r>
      <w:r w:rsidR="008F2072">
        <w:rPr>
          <w:rFonts w:cstheme="minorHAnsi"/>
        </w:rPr>
        <w:t xml:space="preserve">. </w:t>
      </w:r>
      <w:r w:rsidR="00E15301">
        <w:rPr>
          <w:rFonts w:cstheme="minorHAnsi"/>
        </w:rPr>
        <w:t xml:space="preserve">Not knowing enough about employee rights and employer rights could be harmful </w:t>
      </w:r>
      <w:r w:rsidR="0063191E">
        <w:rPr>
          <w:rFonts w:cstheme="minorHAnsi"/>
        </w:rPr>
        <w:t xml:space="preserve">during my career as I will not </w:t>
      </w:r>
      <w:r w:rsidR="009B5941">
        <w:rPr>
          <w:rFonts w:cstheme="minorHAnsi"/>
        </w:rPr>
        <w:t xml:space="preserve">know what my rights are. </w:t>
      </w:r>
      <w:r w:rsidR="009C61B1">
        <w:rPr>
          <w:rFonts w:cstheme="minorHAnsi"/>
        </w:rPr>
        <w:t>During interviews I tend to get nervous and forget what I had been preparing for so this could be bad for me in the future or even now a</w:t>
      </w:r>
      <w:r w:rsidR="00CC6288">
        <w:rPr>
          <w:rFonts w:cstheme="minorHAnsi"/>
        </w:rPr>
        <w:t>s first impressions are important.</w:t>
      </w:r>
    </w:p>
    <w:p w14:paraId="5A6FA647" w14:textId="100C538F" w:rsidR="00D916A4" w:rsidRPr="00551410" w:rsidRDefault="00D916A4" w:rsidP="0012600D">
      <w:pPr>
        <w:spacing w:line="360" w:lineRule="auto"/>
        <w:jc w:val="both"/>
        <w:rPr>
          <w:rFonts w:cstheme="minorHAnsi"/>
        </w:rPr>
      </w:pPr>
      <w:r>
        <w:rPr>
          <w:rFonts w:cs="Arial"/>
        </w:rPr>
        <w:br w:type="page"/>
      </w:r>
    </w:p>
    <w:p w14:paraId="6B06824E" w14:textId="19CCA200" w:rsidR="00AB7AC1" w:rsidRPr="00260BEC" w:rsidRDefault="00260BEC" w:rsidP="00942525">
      <w:pPr>
        <w:pStyle w:val="Heading1"/>
        <w:spacing w:line="360" w:lineRule="auto"/>
        <w:rPr>
          <w:rFonts w:cs="Arial"/>
        </w:rPr>
      </w:pPr>
      <w:bookmarkStart w:id="6" w:name="_Toc120805234"/>
      <w:r w:rsidRPr="00260BEC">
        <w:rPr>
          <w:rFonts w:cs="Arial"/>
        </w:rPr>
        <w:lastRenderedPageBreak/>
        <w:t>Conclusion</w:t>
      </w:r>
      <w:bookmarkEnd w:id="6"/>
    </w:p>
    <w:p w14:paraId="01EF5227" w14:textId="77777777" w:rsidR="007B2EFA" w:rsidRDefault="007B2EFA" w:rsidP="00942525">
      <w:pPr>
        <w:spacing w:line="360" w:lineRule="auto"/>
        <w:rPr>
          <w:rFonts w:cs="Arial"/>
        </w:rPr>
      </w:pPr>
    </w:p>
    <w:p w14:paraId="2D65C198" w14:textId="546A1675" w:rsidR="007B2EFA" w:rsidRDefault="00D916A4" w:rsidP="00F905E7">
      <w:pPr>
        <w:spacing w:line="360" w:lineRule="auto"/>
        <w:jc w:val="both"/>
        <w:rPr>
          <w:rFonts w:eastAsiaTheme="majorEastAsia" w:cs="Arial"/>
          <w:color w:val="2F5496" w:themeColor="accent1" w:themeShade="BF"/>
          <w:sz w:val="28"/>
          <w:szCs w:val="32"/>
        </w:rPr>
      </w:pPr>
      <w:r>
        <w:rPr>
          <w:rFonts w:cs="Arial"/>
        </w:rPr>
        <w:t xml:space="preserve">After researching and assessing </w:t>
      </w:r>
      <w:r w:rsidR="00D42313">
        <w:rPr>
          <w:rFonts w:cs="Arial"/>
        </w:rPr>
        <w:t xml:space="preserve">the contents of this reflective portfolio I have </w:t>
      </w:r>
      <w:r w:rsidR="00F955E0">
        <w:rPr>
          <w:rFonts w:cs="Arial"/>
        </w:rPr>
        <w:t>come out understanding much more about myself than before I began this module</w:t>
      </w:r>
      <w:r w:rsidR="00CD264E">
        <w:rPr>
          <w:rFonts w:cs="Arial"/>
        </w:rPr>
        <w:t xml:space="preserve">. This module has helped me understand tools </w:t>
      </w:r>
      <w:r w:rsidR="003A5757">
        <w:rPr>
          <w:rFonts w:cs="Arial"/>
        </w:rPr>
        <w:t>such as SWOT</w:t>
      </w:r>
      <w:r w:rsidR="0078394C">
        <w:rPr>
          <w:rFonts w:cs="Arial"/>
        </w:rPr>
        <w:t>, learning style, personality type</w:t>
      </w:r>
      <w:r w:rsidR="003A5757">
        <w:rPr>
          <w:rFonts w:cs="Arial"/>
        </w:rPr>
        <w:t xml:space="preserve"> and Johari Window </w:t>
      </w:r>
      <w:r w:rsidR="00CD264E">
        <w:rPr>
          <w:rFonts w:cs="Arial"/>
        </w:rPr>
        <w:t>which will help me in the future to</w:t>
      </w:r>
      <w:r w:rsidR="00B246E0">
        <w:rPr>
          <w:rFonts w:cs="Arial"/>
        </w:rPr>
        <w:t xml:space="preserve"> understand what I want</w:t>
      </w:r>
      <w:r w:rsidR="0078394C">
        <w:rPr>
          <w:rFonts w:cs="Arial"/>
        </w:rPr>
        <w:t xml:space="preserve"> and expect from</w:t>
      </w:r>
      <w:r w:rsidR="00B246E0">
        <w:rPr>
          <w:rFonts w:cs="Arial"/>
        </w:rPr>
        <w:t xml:space="preserve"> in a career. </w:t>
      </w:r>
      <w:r w:rsidR="004762A3">
        <w:rPr>
          <w:rFonts w:cs="Arial"/>
        </w:rPr>
        <w:t xml:space="preserve">I now know what careers are recommended for a personality type like mine and </w:t>
      </w:r>
      <w:r w:rsidR="00821526">
        <w:rPr>
          <w:rFonts w:cs="Arial"/>
        </w:rPr>
        <w:t xml:space="preserve">I </w:t>
      </w:r>
      <w:r w:rsidR="007A65D1">
        <w:rPr>
          <w:rFonts w:cs="Arial"/>
        </w:rPr>
        <w:t>have confidence that knowing more about yourself is very useful when it comes to figuring out what you want to do in life.</w:t>
      </w:r>
    </w:p>
    <w:p w14:paraId="7E01C190" w14:textId="77777777" w:rsidR="00706A18" w:rsidRDefault="00706A18">
      <w:pPr>
        <w:rPr>
          <w:rFonts w:eastAsiaTheme="majorEastAsia" w:cs="Arial"/>
          <w:color w:val="2F5496" w:themeColor="accent1" w:themeShade="BF"/>
          <w:sz w:val="28"/>
          <w:szCs w:val="32"/>
        </w:rPr>
      </w:pPr>
      <w:r>
        <w:rPr>
          <w:rFonts w:cs="Arial"/>
        </w:rPr>
        <w:br w:type="page"/>
      </w:r>
    </w:p>
    <w:p w14:paraId="6FDA3EE6" w14:textId="04EC72EE" w:rsidR="00932360" w:rsidRPr="00260BEC" w:rsidRDefault="00AB7AC1" w:rsidP="00942525">
      <w:pPr>
        <w:pStyle w:val="Heading1"/>
        <w:spacing w:line="360" w:lineRule="auto"/>
        <w:rPr>
          <w:rFonts w:cs="Arial"/>
        </w:rPr>
      </w:pPr>
      <w:bookmarkStart w:id="7" w:name="_Toc120805235"/>
      <w:r w:rsidRPr="65FC323E">
        <w:rPr>
          <w:rFonts w:cs="Arial"/>
        </w:rPr>
        <w:lastRenderedPageBreak/>
        <w:t>References</w:t>
      </w:r>
      <w:bookmarkEnd w:id="7"/>
    </w:p>
    <w:p w14:paraId="720DB896" w14:textId="77777777" w:rsidR="00D33422" w:rsidRDefault="00D33422" w:rsidP="00D33422">
      <w:pPr>
        <w:pStyle w:val="paragraph"/>
        <w:spacing w:before="0" w:beforeAutospacing="0" w:after="0" w:afterAutospacing="0"/>
        <w:textAlignment w:val="baseline"/>
        <w:rPr>
          <w:rStyle w:val="normaltextrun"/>
          <w:rFonts w:ascii="Arial" w:hAnsi="Arial" w:cs="Arial"/>
          <w:sz w:val="22"/>
          <w:szCs w:val="22"/>
        </w:rPr>
      </w:pPr>
    </w:p>
    <w:p w14:paraId="00F5C57C" w14:textId="0537E5FD" w:rsidR="00D33422" w:rsidRDefault="00D33422" w:rsidP="00E77931">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Champlain College Online (n.d.)</w:t>
      </w:r>
      <w:r>
        <w:rPr>
          <w:rStyle w:val="normaltextrun"/>
          <w:rFonts w:ascii="Arial" w:hAnsi="Arial" w:cs="Arial"/>
          <w:i/>
          <w:iCs/>
          <w:sz w:val="22"/>
          <w:szCs w:val="22"/>
        </w:rPr>
        <w:t xml:space="preserve"> Why Information Technology is a Good Career.</w:t>
      </w:r>
      <w:r>
        <w:rPr>
          <w:rStyle w:val="normaltextrun"/>
          <w:rFonts w:ascii="Arial" w:hAnsi="Arial" w:cs="Arial"/>
          <w:sz w:val="22"/>
          <w:szCs w:val="22"/>
        </w:rPr>
        <w:t xml:space="preserve"> Available at: </w:t>
      </w:r>
      <w:hyperlink r:id="rId11" w:anchor=":~:text=IT%20Career%20Advancement%20and%20Diversity&amp;text=Every%20industry%20is%20reliant%20on,industry%20of%20a%20potential%20employer" w:tgtFrame="_blank" w:history="1">
        <w:r>
          <w:rPr>
            <w:rStyle w:val="normaltextrun"/>
            <w:rFonts w:ascii="Arial" w:hAnsi="Arial" w:cs="Arial"/>
            <w:color w:val="0563C1"/>
            <w:sz w:val="22"/>
            <w:szCs w:val="22"/>
            <w:u w:val="single"/>
          </w:rPr>
          <w:t>https://online.champlain.edu/blog/why-information-technology-good-career#:~:text=IT%20Career%20Advancement%20and%20Diversity&amp;text=Every%20industry%20is%20reliant%20on,industry%20of%20a%20potential%20employer</w:t>
        </w:r>
      </w:hyperlink>
      <w:r>
        <w:rPr>
          <w:rStyle w:val="normaltextrun"/>
          <w:rFonts w:ascii="Arial" w:hAnsi="Arial" w:cs="Arial"/>
          <w:sz w:val="22"/>
          <w:szCs w:val="22"/>
        </w:rPr>
        <w:t xml:space="preserve"> (Accessed: 28 November 2022)</w:t>
      </w:r>
    </w:p>
    <w:p w14:paraId="36A9AA2F" w14:textId="77777777" w:rsidR="006F162A" w:rsidRDefault="006F162A" w:rsidP="00E77931">
      <w:pPr>
        <w:pStyle w:val="paragraph"/>
        <w:spacing w:before="0" w:beforeAutospacing="0" w:after="0" w:afterAutospacing="0" w:line="360" w:lineRule="auto"/>
        <w:textAlignment w:val="baseline"/>
        <w:rPr>
          <w:rStyle w:val="eop"/>
          <w:rFonts w:ascii="Arial" w:hAnsi="Arial" w:cs="Arial"/>
          <w:sz w:val="22"/>
          <w:szCs w:val="22"/>
        </w:rPr>
      </w:pPr>
    </w:p>
    <w:p w14:paraId="659337DD" w14:textId="22FD6271" w:rsidR="006F162A" w:rsidRDefault="006F162A" w:rsidP="00E7793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CMI (</w:t>
      </w:r>
      <w:r w:rsidR="00B24DCD">
        <w:rPr>
          <w:rStyle w:val="eop"/>
          <w:rFonts w:ascii="Arial" w:hAnsi="Arial" w:cs="Arial"/>
          <w:sz w:val="22"/>
          <w:szCs w:val="22"/>
        </w:rPr>
        <w:t>2020</w:t>
      </w:r>
      <w:r>
        <w:rPr>
          <w:rStyle w:val="eop"/>
          <w:rFonts w:ascii="Arial" w:hAnsi="Arial" w:cs="Arial"/>
          <w:sz w:val="22"/>
          <w:szCs w:val="22"/>
        </w:rPr>
        <w:t>)</w:t>
      </w:r>
      <w:r w:rsidR="00B24DCD">
        <w:rPr>
          <w:rStyle w:val="eop"/>
          <w:rFonts w:ascii="Arial" w:hAnsi="Arial" w:cs="Arial"/>
          <w:sz w:val="22"/>
          <w:szCs w:val="22"/>
        </w:rPr>
        <w:t xml:space="preserve"> </w:t>
      </w:r>
      <w:r w:rsidR="00B24DCD" w:rsidRPr="00B24DCD">
        <w:rPr>
          <w:rStyle w:val="eop"/>
          <w:rFonts w:ascii="Arial" w:hAnsi="Arial" w:cs="Arial"/>
          <w:i/>
          <w:iCs/>
          <w:sz w:val="22"/>
          <w:szCs w:val="22"/>
        </w:rPr>
        <w:t>Personal Development Planning</w:t>
      </w:r>
      <w:r w:rsidR="00B24DCD">
        <w:rPr>
          <w:rStyle w:val="eop"/>
          <w:rFonts w:ascii="Arial" w:hAnsi="Arial" w:cs="Arial"/>
          <w:sz w:val="22"/>
          <w:szCs w:val="22"/>
        </w:rPr>
        <w:t>. Available at:</w:t>
      </w:r>
      <w:r>
        <w:rPr>
          <w:rStyle w:val="eop"/>
          <w:rFonts w:ascii="Arial" w:hAnsi="Arial" w:cs="Arial"/>
          <w:sz w:val="22"/>
          <w:szCs w:val="22"/>
        </w:rPr>
        <w:t xml:space="preserve"> </w:t>
      </w:r>
      <w:hyperlink r:id="rId12" w:history="1">
        <w:r w:rsidRPr="00520583">
          <w:rPr>
            <w:rStyle w:val="Hyperlink"/>
            <w:rFonts w:ascii="Arial" w:hAnsi="Arial" w:cs="Arial"/>
            <w:sz w:val="22"/>
            <w:szCs w:val="22"/>
          </w:rPr>
          <w:t>https://www.managers.org.uk/knowledge-and-insights/research/personal-development-planning/</w:t>
        </w:r>
      </w:hyperlink>
      <w:r>
        <w:rPr>
          <w:rStyle w:val="eop"/>
          <w:rFonts w:ascii="Arial" w:hAnsi="Arial" w:cs="Arial"/>
          <w:sz w:val="22"/>
          <w:szCs w:val="22"/>
        </w:rPr>
        <w:t xml:space="preserve"> (Accessed: 1 December 2022)</w:t>
      </w:r>
    </w:p>
    <w:p w14:paraId="6FA5D387"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47B0C5B3" w14:textId="0EED47D5"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222222"/>
          <w:sz w:val="22"/>
          <w:szCs w:val="22"/>
        </w:rPr>
        <w:t>Desai, V. (2019) Digital marketing: A review. </w:t>
      </w:r>
      <w:r>
        <w:rPr>
          <w:rStyle w:val="normaltextrun"/>
          <w:rFonts w:ascii="Arial" w:hAnsi="Arial" w:cs="Arial"/>
          <w:i/>
          <w:iCs/>
          <w:color w:val="222222"/>
          <w:sz w:val="22"/>
          <w:szCs w:val="22"/>
        </w:rPr>
        <w:t>International Journal of Trend in Scientific Research and Development.</w:t>
      </w:r>
      <w:r>
        <w:rPr>
          <w:rStyle w:val="normaltextrun"/>
          <w:rFonts w:ascii="Arial" w:hAnsi="Arial" w:cs="Arial"/>
          <w:color w:val="222222"/>
          <w:sz w:val="22"/>
          <w:szCs w:val="22"/>
        </w:rPr>
        <w:t xml:space="preserve"> Available at: </w:t>
      </w:r>
      <w:hyperlink r:id="rId13" w:tgtFrame="_blank" w:history="1">
        <w:r>
          <w:rPr>
            <w:rStyle w:val="normaltextrun"/>
            <w:rFonts w:ascii="Arial" w:hAnsi="Arial" w:cs="Arial"/>
            <w:color w:val="0563C1"/>
            <w:sz w:val="22"/>
            <w:szCs w:val="22"/>
            <w:u w:val="single"/>
          </w:rPr>
          <w:t>https://www.researchgate.net/publication/333709419_Digital_Marketing_A_Review</w:t>
        </w:r>
      </w:hyperlink>
      <w:r>
        <w:rPr>
          <w:rStyle w:val="normaltextrun"/>
          <w:rFonts w:ascii="Arial" w:hAnsi="Arial" w:cs="Arial"/>
          <w:sz w:val="22"/>
          <w:szCs w:val="22"/>
        </w:rPr>
        <w:t xml:space="preserve"> </w:t>
      </w:r>
      <w:r>
        <w:rPr>
          <w:rStyle w:val="normaltextrun"/>
          <w:rFonts w:ascii="Arial" w:hAnsi="Arial" w:cs="Arial"/>
          <w:color w:val="222222"/>
          <w:sz w:val="22"/>
          <w:szCs w:val="22"/>
        </w:rPr>
        <w:t>(Accessed: 30 November 2022)</w:t>
      </w:r>
      <w:r>
        <w:rPr>
          <w:rStyle w:val="eop"/>
          <w:rFonts w:ascii="Arial" w:hAnsi="Arial" w:cs="Arial"/>
          <w:color w:val="222222"/>
          <w:sz w:val="22"/>
          <w:szCs w:val="22"/>
        </w:rPr>
        <w:t> </w:t>
      </w:r>
    </w:p>
    <w:p w14:paraId="639D395E"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21AEC715"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 xml:space="preserve">Education Endowment Foundation (2021) </w:t>
      </w:r>
      <w:r>
        <w:rPr>
          <w:rStyle w:val="normaltextrun"/>
          <w:rFonts w:ascii="Arial" w:hAnsi="Arial" w:cs="Arial"/>
          <w:i/>
          <w:iCs/>
          <w:sz w:val="22"/>
          <w:szCs w:val="22"/>
        </w:rPr>
        <w:t>Learning Styles</w:t>
      </w:r>
      <w:r>
        <w:rPr>
          <w:rStyle w:val="normaltextrun"/>
          <w:rFonts w:ascii="Arial" w:hAnsi="Arial" w:cs="Arial"/>
          <w:sz w:val="22"/>
          <w:szCs w:val="22"/>
        </w:rPr>
        <w:t xml:space="preserve">. Available at: </w:t>
      </w:r>
      <w:hyperlink r:id="rId14" w:tgtFrame="_blank" w:history="1">
        <w:r>
          <w:rPr>
            <w:rStyle w:val="normaltextrun"/>
            <w:rFonts w:ascii="Arial" w:hAnsi="Arial" w:cs="Arial"/>
            <w:color w:val="0563C1"/>
            <w:sz w:val="22"/>
            <w:szCs w:val="22"/>
            <w:u w:val="single"/>
          </w:rPr>
          <w:t>https://educationendowmentfoundation.org.uk/education-evidence/teaching-learning-toolkit/learning-styles</w:t>
        </w:r>
      </w:hyperlink>
      <w:r>
        <w:rPr>
          <w:rStyle w:val="normaltextrun"/>
          <w:rFonts w:ascii="Arial" w:hAnsi="Arial" w:cs="Arial"/>
          <w:sz w:val="22"/>
          <w:szCs w:val="22"/>
        </w:rPr>
        <w:t xml:space="preserve"> (Accessed: 30 November 2022)</w:t>
      </w:r>
      <w:r>
        <w:rPr>
          <w:rStyle w:val="eop"/>
          <w:rFonts w:ascii="Arial" w:hAnsi="Arial" w:cs="Arial"/>
          <w:sz w:val="22"/>
          <w:szCs w:val="22"/>
        </w:rPr>
        <w:t> </w:t>
      </w:r>
    </w:p>
    <w:p w14:paraId="491834BD"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40AC14C5"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Education Planner (</w:t>
      </w:r>
      <w:proofErr w:type="spellStart"/>
      <w:r>
        <w:rPr>
          <w:rStyle w:val="normaltextrun"/>
          <w:rFonts w:ascii="Arial" w:hAnsi="Arial" w:cs="Arial"/>
          <w:sz w:val="22"/>
          <w:szCs w:val="22"/>
        </w:rPr>
        <w:t>n.d.a</w:t>
      </w:r>
      <w:proofErr w:type="spellEnd"/>
      <w:r>
        <w:rPr>
          <w:rStyle w:val="normaltextrun"/>
          <w:rFonts w:ascii="Arial" w:hAnsi="Arial" w:cs="Arial"/>
          <w:sz w:val="22"/>
          <w:szCs w:val="22"/>
        </w:rPr>
        <w:t xml:space="preserve">) </w:t>
      </w:r>
      <w:r>
        <w:rPr>
          <w:rStyle w:val="normaltextrun"/>
          <w:rFonts w:ascii="Arial" w:hAnsi="Arial" w:cs="Arial"/>
          <w:i/>
          <w:iCs/>
          <w:sz w:val="22"/>
          <w:szCs w:val="22"/>
        </w:rPr>
        <w:t>What’s Your Learning Style?</w:t>
      </w:r>
      <w:r>
        <w:rPr>
          <w:rStyle w:val="normaltextrun"/>
          <w:rFonts w:ascii="Arial" w:hAnsi="Arial" w:cs="Arial"/>
          <w:sz w:val="22"/>
          <w:szCs w:val="22"/>
        </w:rPr>
        <w:t xml:space="preserve"> Available at: </w:t>
      </w:r>
      <w:hyperlink r:id="rId15" w:tgtFrame="_blank" w:history="1">
        <w:r>
          <w:rPr>
            <w:rStyle w:val="normaltextrun"/>
            <w:rFonts w:ascii="Arial" w:hAnsi="Arial" w:cs="Arial"/>
            <w:color w:val="0563C1"/>
            <w:sz w:val="22"/>
            <w:szCs w:val="22"/>
            <w:u w:val="single"/>
          </w:rPr>
          <w:t>http://www.educationplanner.org/students/self-assessments/learning-styles-quiz.shtml?event=results&amp;A=4&amp;V=9&amp;T=7</w:t>
        </w:r>
      </w:hyperlink>
      <w:r>
        <w:rPr>
          <w:rStyle w:val="normaltextrun"/>
          <w:rFonts w:ascii="Arial" w:hAnsi="Arial" w:cs="Arial"/>
          <w:sz w:val="22"/>
          <w:szCs w:val="22"/>
        </w:rPr>
        <w:t xml:space="preserve"> (Accessed: 23 November 2022)</w:t>
      </w:r>
      <w:r>
        <w:rPr>
          <w:rStyle w:val="eop"/>
          <w:rFonts w:ascii="Arial" w:hAnsi="Arial" w:cs="Arial"/>
          <w:sz w:val="22"/>
          <w:szCs w:val="22"/>
        </w:rPr>
        <w:t> </w:t>
      </w:r>
    </w:p>
    <w:p w14:paraId="24A5A8CD"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02499525"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Education Planner (</w:t>
      </w:r>
      <w:proofErr w:type="spellStart"/>
      <w:r>
        <w:rPr>
          <w:rStyle w:val="normaltextrun"/>
          <w:rFonts w:ascii="Arial" w:hAnsi="Arial" w:cs="Arial"/>
          <w:sz w:val="22"/>
          <w:szCs w:val="22"/>
        </w:rPr>
        <w:t>n.d.b</w:t>
      </w:r>
      <w:proofErr w:type="spellEnd"/>
      <w:r>
        <w:rPr>
          <w:rStyle w:val="normaltextrun"/>
          <w:rFonts w:ascii="Arial" w:hAnsi="Arial" w:cs="Arial"/>
          <w:sz w:val="22"/>
          <w:szCs w:val="22"/>
        </w:rPr>
        <w:t>).</w:t>
      </w:r>
      <w:r>
        <w:rPr>
          <w:rStyle w:val="normaltextrun"/>
          <w:rFonts w:ascii="Arial" w:hAnsi="Arial" w:cs="Arial"/>
          <w:i/>
          <w:iCs/>
          <w:sz w:val="22"/>
          <w:szCs w:val="22"/>
        </w:rPr>
        <w:t xml:space="preserve"> What’s Your Learning Style? The Learning Styles</w:t>
      </w:r>
      <w:r>
        <w:rPr>
          <w:rStyle w:val="normaltextrun"/>
          <w:rFonts w:ascii="Arial" w:hAnsi="Arial" w:cs="Arial"/>
          <w:sz w:val="22"/>
          <w:szCs w:val="22"/>
        </w:rPr>
        <w:t xml:space="preserve">. Available at: </w:t>
      </w:r>
      <w:hyperlink r:id="rId16" w:tgtFrame="_blank" w:history="1">
        <w:r>
          <w:rPr>
            <w:rStyle w:val="normaltextrun"/>
            <w:rFonts w:ascii="Arial" w:hAnsi="Arial" w:cs="Arial"/>
            <w:color w:val="0563C1"/>
            <w:sz w:val="22"/>
            <w:szCs w:val="22"/>
            <w:u w:val="single"/>
          </w:rPr>
          <w:t>http://www.educationplanner.org/students/self-assessments/learning-styles-styles.shtml</w:t>
        </w:r>
      </w:hyperlink>
      <w:r>
        <w:rPr>
          <w:rStyle w:val="normaltextrun"/>
          <w:rFonts w:ascii="Arial" w:hAnsi="Arial" w:cs="Arial"/>
          <w:sz w:val="22"/>
          <w:szCs w:val="22"/>
        </w:rPr>
        <w:t xml:space="preserve"> (Accessed: 30 November 2022)</w:t>
      </w:r>
      <w:r>
        <w:rPr>
          <w:rStyle w:val="eop"/>
          <w:rFonts w:ascii="Arial" w:hAnsi="Arial" w:cs="Arial"/>
          <w:sz w:val="22"/>
          <w:szCs w:val="22"/>
        </w:rPr>
        <w:t> </w:t>
      </w:r>
    </w:p>
    <w:p w14:paraId="5BEB69A8"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71413B3B"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 xml:space="preserve">Harvard T.H. Chan School of Public Health (n.d.) </w:t>
      </w:r>
      <w:r>
        <w:rPr>
          <w:rStyle w:val="normaltextrun"/>
          <w:rFonts w:ascii="Arial" w:hAnsi="Arial" w:cs="Arial"/>
          <w:i/>
          <w:iCs/>
          <w:sz w:val="22"/>
          <w:szCs w:val="22"/>
        </w:rPr>
        <w:t>Career Development and Framework Tools</w:t>
      </w:r>
      <w:r>
        <w:rPr>
          <w:rStyle w:val="normaltextrun"/>
          <w:rFonts w:ascii="Arial" w:hAnsi="Arial" w:cs="Arial"/>
          <w:sz w:val="22"/>
          <w:szCs w:val="22"/>
        </w:rPr>
        <w:t xml:space="preserve">. Available at: </w:t>
      </w:r>
      <w:hyperlink r:id="rId17" w:tgtFrame="_blank" w:history="1">
        <w:r>
          <w:rPr>
            <w:rStyle w:val="normaltextrun"/>
            <w:rFonts w:ascii="Arial" w:hAnsi="Arial" w:cs="Arial"/>
            <w:color w:val="0563C1"/>
            <w:sz w:val="22"/>
            <w:szCs w:val="22"/>
            <w:u w:val="single"/>
          </w:rPr>
          <w:t>https://www.hsph.harvard.edu/career-services/career-tools/</w:t>
        </w:r>
      </w:hyperlink>
      <w:r>
        <w:rPr>
          <w:rStyle w:val="normaltextrun"/>
          <w:rFonts w:ascii="Arial" w:hAnsi="Arial" w:cs="Arial"/>
          <w:sz w:val="22"/>
          <w:szCs w:val="22"/>
        </w:rPr>
        <w:t xml:space="preserve"> (Accessed: 20 November 2022)</w:t>
      </w:r>
      <w:r>
        <w:rPr>
          <w:rStyle w:val="eop"/>
          <w:rFonts w:ascii="Arial" w:hAnsi="Arial" w:cs="Arial"/>
          <w:sz w:val="22"/>
          <w:szCs w:val="22"/>
        </w:rPr>
        <w:t> </w:t>
      </w:r>
    </w:p>
    <w:p w14:paraId="6E8A382C"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4799E5FF" w14:textId="77777777" w:rsidR="00D33422" w:rsidRDefault="00D33422" w:rsidP="00E77931">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 xml:space="preserve">Lounsbury, J. W. </w:t>
      </w:r>
      <w:r>
        <w:rPr>
          <w:rStyle w:val="normaltextrun"/>
          <w:rFonts w:ascii="Arial" w:hAnsi="Arial" w:cs="Arial"/>
          <w:i/>
          <w:iCs/>
          <w:sz w:val="22"/>
          <w:szCs w:val="22"/>
        </w:rPr>
        <w:t>et al.</w:t>
      </w:r>
      <w:r>
        <w:rPr>
          <w:rStyle w:val="normaltextrun"/>
          <w:rFonts w:ascii="Arial" w:hAnsi="Arial" w:cs="Arial"/>
          <w:sz w:val="22"/>
          <w:szCs w:val="22"/>
        </w:rPr>
        <w:t xml:space="preserve"> (2005) </w:t>
      </w:r>
      <w:r>
        <w:rPr>
          <w:rStyle w:val="normaltextrun"/>
          <w:rFonts w:ascii="Arial" w:hAnsi="Arial" w:cs="Arial"/>
          <w:i/>
          <w:iCs/>
          <w:sz w:val="22"/>
          <w:szCs w:val="22"/>
        </w:rPr>
        <w:t xml:space="preserve">An Investigation of Personality Traits in Relation to Job and Career Satisfaction of Information Technology Professionals. Journal of Information Technology. </w:t>
      </w:r>
      <w:r>
        <w:rPr>
          <w:rStyle w:val="normaltextrun"/>
          <w:rFonts w:ascii="Arial" w:hAnsi="Arial" w:cs="Arial"/>
          <w:sz w:val="22"/>
          <w:szCs w:val="22"/>
        </w:rPr>
        <w:t xml:space="preserve">Available at: </w:t>
      </w:r>
      <w:hyperlink r:id="rId18" w:tgtFrame="_blank" w:history="1">
        <w:r>
          <w:rPr>
            <w:rStyle w:val="normaltextrun"/>
            <w:rFonts w:ascii="Arial" w:hAnsi="Arial" w:cs="Arial"/>
            <w:color w:val="0563C1"/>
            <w:sz w:val="22"/>
            <w:szCs w:val="22"/>
            <w:u w:val="single"/>
          </w:rPr>
          <w:t>https://journals.sagepub.com/doi/abs/10.1057/palgrave.jit.2000094</w:t>
        </w:r>
      </w:hyperlink>
      <w:r>
        <w:rPr>
          <w:rStyle w:val="normaltextrun"/>
          <w:rFonts w:ascii="Arial" w:hAnsi="Arial" w:cs="Arial"/>
          <w:sz w:val="22"/>
          <w:szCs w:val="22"/>
        </w:rPr>
        <w:t> (Accessed: 23 November 2022)</w:t>
      </w:r>
      <w:r>
        <w:rPr>
          <w:rStyle w:val="eop"/>
          <w:rFonts w:ascii="Arial" w:hAnsi="Arial" w:cs="Arial"/>
          <w:sz w:val="22"/>
          <w:szCs w:val="22"/>
        </w:rPr>
        <w:t> </w:t>
      </w:r>
    </w:p>
    <w:p w14:paraId="6C8FDABE" w14:textId="77777777" w:rsidR="00C30E2F" w:rsidRPr="00FA7C1A" w:rsidRDefault="00C30E2F" w:rsidP="00E77931">
      <w:pPr>
        <w:pStyle w:val="paragraph"/>
        <w:spacing w:before="0" w:beforeAutospacing="0" w:after="0" w:afterAutospacing="0" w:line="360" w:lineRule="auto"/>
        <w:textAlignment w:val="baseline"/>
        <w:rPr>
          <w:rStyle w:val="eop"/>
          <w:rFonts w:ascii="Arial" w:hAnsi="Arial" w:cs="Arial"/>
          <w:color w:val="000000" w:themeColor="text1"/>
          <w:sz w:val="22"/>
          <w:szCs w:val="22"/>
        </w:rPr>
      </w:pPr>
    </w:p>
    <w:p w14:paraId="37400A68" w14:textId="7A99F0D9" w:rsidR="00C30E2F" w:rsidRPr="00FA7C1A" w:rsidRDefault="007257A9" w:rsidP="00E77931">
      <w:pPr>
        <w:pStyle w:val="paragraph"/>
        <w:spacing w:before="0" w:beforeAutospacing="0" w:after="0" w:afterAutospacing="0" w:line="360" w:lineRule="auto"/>
        <w:textAlignment w:val="baseline"/>
        <w:rPr>
          <w:rFonts w:ascii="Arial" w:hAnsi="Arial" w:cs="Arial"/>
          <w:color w:val="000000" w:themeColor="text1"/>
          <w:sz w:val="22"/>
          <w:szCs w:val="22"/>
        </w:rPr>
      </w:pPr>
      <w:r>
        <w:rPr>
          <w:rFonts w:ascii="Arial" w:hAnsi="Arial" w:cs="Arial"/>
          <w:color w:val="000000" w:themeColor="text1"/>
          <w:sz w:val="22"/>
          <w:szCs w:val="22"/>
        </w:rPr>
        <w:t xml:space="preserve">Brooks, A. (2019) </w:t>
      </w:r>
      <w:r w:rsidR="001E0F21" w:rsidRPr="007257A9">
        <w:rPr>
          <w:rFonts w:ascii="Arial" w:hAnsi="Arial" w:cs="Arial"/>
          <w:i/>
          <w:iCs/>
          <w:color w:val="000000" w:themeColor="text1"/>
          <w:sz w:val="22"/>
          <w:szCs w:val="22"/>
        </w:rPr>
        <w:t>Marketing for Introverts: Do You Really Need to Be Social to Succeed?</w:t>
      </w:r>
      <w:r w:rsidR="001E0F21">
        <w:rPr>
          <w:rFonts w:ascii="Arial" w:hAnsi="Arial" w:cs="Arial"/>
          <w:color w:val="000000" w:themeColor="text1"/>
          <w:sz w:val="22"/>
          <w:szCs w:val="22"/>
        </w:rPr>
        <w:t xml:space="preserve"> </w:t>
      </w:r>
      <w:r w:rsidR="00FA7C1A">
        <w:rPr>
          <w:rFonts w:ascii="Arial" w:hAnsi="Arial" w:cs="Arial"/>
          <w:color w:val="000000" w:themeColor="text1"/>
          <w:sz w:val="22"/>
          <w:szCs w:val="22"/>
        </w:rPr>
        <w:t xml:space="preserve">Available at: </w:t>
      </w:r>
      <w:hyperlink r:id="rId19" w:history="1">
        <w:r w:rsidR="00FA7C1A" w:rsidRPr="008C776F">
          <w:rPr>
            <w:rStyle w:val="Hyperlink"/>
            <w:rFonts w:ascii="Arial" w:hAnsi="Arial" w:cs="Arial"/>
            <w:sz w:val="22"/>
            <w:szCs w:val="22"/>
          </w:rPr>
          <w:t>https://www.rasmussen.edu/degrees/business/blog/marketing-for-introverts/</w:t>
        </w:r>
      </w:hyperlink>
      <w:r w:rsidR="00FA7C1A">
        <w:rPr>
          <w:rFonts w:ascii="Arial" w:hAnsi="Arial" w:cs="Arial"/>
          <w:color w:val="000000" w:themeColor="text1"/>
          <w:sz w:val="22"/>
          <w:szCs w:val="22"/>
        </w:rPr>
        <w:t xml:space="preserve"> (Accessed: 29 November 2022)</w:t>
      </w:r>
    </w:p>
    <w:p w14:paraId="761944C5"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4270314D"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 xml:space="preserve">Myers Briggs (n.d.) </w:t>
      </w:r>
      <w:r>
        <w:rPr>
          <w:rStyle w:val="normaltextrun"/>
          <w:rFonts w:ascii="Arial" w:hAnsi="Arial" w:cs="Arial"/>
          <w:i/>
          <w:iCs/>
          <w:sz w:val="22"/>
          <w:szCs w:val="22"/>
        </w:rPr>
        <w:t>Original Research</w:t>
      </w:r>
      <w:r>
        <w:rPr>
          <w:rStyle w:val="normaltextrun"/>
          <w:rFonts w:ascii="Arial" w:hAnsi="Arial" w:cs="Arial"/>
          <w:sz w:val="22"/>
          <w:szCs w:val="22"/>
        </w:rPr>
        <w:t xml:space="preserve">. Available at: </w:t>
      </w:r>
      <w:hyperlink r:id="rId20" w:tgtFrame="_blank" w:history="1">
        <w:r>
          <w:rPr>
            <w:rStyle w:val="normaltextrun"/>
            <w:rFonts w:ascii="Arial" w:hAnsi="Arial" w:cs="Arial"/>
            <w:color w:val="0563C1"/>
            <w:sz w:val="22"/>
            <w:szCs w:val="22"/>
            <w:u w:val="single"/>
          </w:rPr>
          <w:t>https://www.myersbriggs.org/my-mbti-personality-type/mbti-basics/original-research.htm</w:t>
        </w:r>
      </w:hyperlink>
      <w:r>
        <w:rPr>
          <w:rStyle w:val="normaltextrun"/>
          <w:rFonts w:ascii="Arial" w:hAnsi="Arial" w:cs="Arial"/>
          <w:sz w:val="22"/>
          <w:szCs w:val="22"/>
        </w:rPr>
        <w:t xml:space="preserve"> (Accessed: 21 November 2022)</w:t>
      </w:r>
      <w:r>
        <w:rPr>
          <w:rStyle w:val="eop"/>
          <w:rFonts w:ascii="Arial" w:hAnsi="Arial" w:cs="Arial"/>
          <w:sz w:val="22"/>
          <w:szCs w:val="22"/>
        </w:rPr>
        <w:t> </w:t>
      </w:r>
    </w:p>
    <w:p w14:paraId="65203B00" w14:textId="77777777" w:rsidR="00D33422" w:rsidRDefault="00D33422" w:rsidP="00E7793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20845BA6" w14:textId="613E5A01" w:rsidR="00D33422" w:rsidRDefault="00D33422" w:rsidP="00E77931">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 xml:space="preserve">16Personalities (n.d.) </w:t>
      </w:r>
      <w:r>
        <w:rPr>
          <w:rStyle w:val="normaltextrun"/>
          <w:rFonts w:ascii="Arial" w:hAnsi="Arial" w:cs="Arial"/>
          <w:i/>
          <w:iCs/>
          <w:sz w:val="22"/>
          <w:szCs w:val="22"/>
        </w:rPr>
        <w:t>Personality Traits (INTJ-T).</w:t>
      </w:r>
      <w:r>
        <w:rPr>
          <w:rStyle w:val="normaltextrun"/>
          <w:rFonts w:ascii="Arial" w:hAnsi="Arial" w:cs="Arial"/>
          <w:sz w:val="22"/>
          <w:szCs w:val="22"/>
        </w:rPr>
        <w:t xml:space="preserve"> Available at: </w:t>
      </w:r>
      <w:hyperlink r:id="rId21" w:tgtFrame="_blank" w:history="1">
        <w:r>
          <w:rPr>
            <w:rStyle w:val="normaltextrun"/>
            <w:rFonts w:ascii="Arial" w:hAnsi="Arial" w:cs="Arial"/>
            <w:color w:val="0563C1"/>
            <w:sz w:val="22"/>
            <w:szCs w:val="22"/>
            <w:u w:val="single"/>
          </w:rPr>
          <w:t>https://www.16personalities.com/profile/reports/personality-traits</w:t>
        </w:r>
      </w:hyperlink>
      <w:r>
        <w:rPr>
          <w:rStyle w:val="normaltextrun"/>
          <w:rFonts w:ascii="Arial" w:hAnsi="Arial" w:cs="Arial"/>
          <w:sz w:val="22"/>
          <w:szCs w:val="22"/>
        </w:rPr>
        <w:t xml:space="preserve"> (Accessed: 20 November 2022)</w:t>
      </w:r>
    </w:p>
    <w:p w14:paraId="66061D1F" w14:textId="77777777" w:rsidR="00202BBE" w:rsidRPr="00202BBE" w:rsidRDefault="00202BBE" w:rsidP="00E77931">
      <w:pPr>
        <w:pStyle w:val="paragraph"/>
        <w:spacing w:before="0" w:beforeAutospacing="0" w:after="0" w:afterAutospacing="0" w:line="360" w:lineRule="auto"/>
        <w:textAlignment w:val="baseline"/>
        <w:rPr>
          <w:rStyle w:val="eop"/>
          <w:rFonts w:ascii="Arial" w:hAnsi="Arial" w:cs="Arial"/>
          <w:sz w:val="22"/>
          <w:szCs w:val="22"/>
        </w:rPr>
      </w:pPr>
    </w:p>
    <w:p w14:paraId="4B53356B" w14:textId="3DB9D253" w:rsidR="00202BBE" w:rsidRPr="00202BBE" w:rsidRDefault="0066424B" w:rsidP="00E77931">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Prospects (</w:t>
      </w:r>
      <w:r w:rsidR="004854AF">
        <w:rPr>
          <w:rFonts w:ascii="Arial" w:hAnsi="Arial" w:cs="Arial"/>
          <w:sz w:val="22"/>
          <w:szCs w:val="22"/>
        </w:rPr>
        <w:t>n.d.</w:t>
      </w:r>
      <w:r>
        <w:rPr>
          <w:rFonts w:ascii="Arial" w:hAnsi="Arial" w:cs="Arial"/>
          <w:sz w:val="22"/>
          <w:szCs w:val="22"/>
        </w:rPr>
        <w:t xml:space="preserve">) </w:t>
      </w:r>
      <w:r w:rsidR="0030568C" w:rsidRPr="0030568C">
        <w:rPr>
          <w:rFonts w:ascii="Arial" w:hAnsi="Arial" w:cs="Arial"/>
          <w:i/>
          <w:iCs/>
          <w:sz w:val="22"/>
          <w:szCs w:val="22"/>
        </w:rPr>
        <w:t>Digital Marketer</w:t>
      </w:r>
      <w:r w:rsidR="0030568C">
        <w:rPr>
          <w:rFonts w:ascii="Arial" w:hAnsi="Arial" w:cs="Arial"/>
          <w:sz w:val="22"/>
          <w:szCs w:val="22"/>
        </w:rPr>
        <w:t xml:space="preserve">. </w:t>
      </w:r>
      <w:r>
        <w:rPr>
          <w:rFonts w:ascii="Arial" w:hAnsi="Arial" w:cs="Arial"/>
          <w:sz w:val="22"/>
          <w:szCs w:val="22"/>
        </w:rPr>
        <w:t xml:space="preserve">Available at: </w:t>
      </w:r>
      <w:hyperlink r:id="rId22" w:history="1">
        <w:r w:rsidRPr="00520583">
          <w:rPr>
            <w:rStyle w:val="Hyperlink"/>
            <w:rFonts w:ascii="Arial" w:hAnsi="Arial" w:cs="Arial"/>
            <w:sz w:val="22"/>
            <w:szCs w:val="22"/>
          </w:rPr>
          <w:t>https://www.prospects.ac.uk/job-profiles/digital-marketer</w:t>
        </w:r>
      </w:hyperlink>
      <w:r>
        <w:rPr>
          <w:rFonts w:ascii="Arial" w:hAnsi="Arial" w:cs="Arial"/>
          <w:sz w:val="22"/>
          <w:szCs w:val="22"/>
        </w:rPr>
        <w:t xml:space="preserve"> (Accessed: 1 December 2022)</w:t>
      </w:r>
    </w:p>
    <w:p w14:paraId="10BCB152" w14:textId="77777777" w:rsidR="00D33422" w:rsidRPr="00202BBE" w:rsidRDefault="00D33422" w:rsidP="00E77931">
      <w:pPr>
        <w:pStyle w:val="paragraph"/>
        <w:spacing w:before="0" w:beforeAutospacing="0" w:after="0" w:afterAutospacing="0" w:line="360" w:lineRule="auto"/>
        <w:textAlignment w:val="baseline"/>
        <w:rPr>
          <w:rFonts w:ascii="Arial" w:hAnsi="Arial" w:cs="Arial"/>
          <w:sz w:val="22"/>
          <w:szCs w:val="22"/>
        </w:rPr>
      </w:pPr>
      <w:r w:rsidRPr="00202BBE">
        <w:rPr>
          <w:rStyle w:val="eop"/>
          <w:rFonts w:ascii="Arial" w:hAnsi="Arial" w:cs="Arial"/>
          <w:sz w:val="22"/>
          <w:szCs w:val="22"/>
        </w:rPr>
        <w:t> </w:t>
      </w:r>
    </w:p>
    <w:p w14:paraId="36462A50" w14:textId="7821E6CE" w:rsidR="007C342D" w:rsidRDefault="00D33422" w:rsidP="00E77931">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Sonya, K. (2020) Champlain College Online. </w:t>
      </w:r>
      <w:r>
        <w:rPr>
          <w:rStyle w:val="normaltextrun"/>
          <w:rFonts w:ascii="Arial" w:hAnsi="Arial" w:cs="Arial"/>
          <w:i/>
          <w:iCs/>
          <w:sz w:val="22"/>
          <w:szCs w:val="22"/>
        </w:rPr>
        <w:t>What Skills do you Need for Marketing in 2020?</w:t>
      </w:r>
      <w:r>
        <w:rPr>
          <w:rStyle w:val="normaltextrun"/>
          <w:rFonts w:ascii="Arial" w:hAnsi="Arial" w:cs="Arial"/>
          <w:sz w:val="22"/>
          <w:szCs w:val="22"/>
        </w:rPr>
        <w:t xml:space="preserve"> Available at: </w:t>
      </w:r>
      <w:hyperlink r:id="rId23" w:tgtFrame="_blank" w:history="1">
        <w:r>
          <w:rPr>
            <w:rStyle w:val="normaltextrun"/>
            <w:rFonts w:ascii="Arial" w:hAnsi="Arial" w:cs="Arial"/>
            <w:color w:val="0563C1"/>
            <w:sz w:val="22"/>
            <w:szCs w:val="22"/>
            <w:u w:val="single"/>
          </w:rPr>
          <w:t>https://online.champlain.edu/blog/what-skills-do-you-need-for-marketing</w:t>
        </w:r>
      </w:hyperlink>
      <w:r>
        <w:rPr>
          <w:rStyle w:val="normaltextrun"/>
          <w:rFonts w:ascii="Arial" w:hAnsi="Arial" w:cs="Arial"/>
          <w:sz w:val="22"/>
          <w:szCs w:val="22"/>
        </w:rPr>
        <w:t xml:space="preserve"> (Accessed: 29 November 2022)</w:t>
      </w:r>
    </w:p>
    <w:p w14:paraId="60D6B383" w14:textId="77777777" w:rsidR="00A716CB" w:rsidRDefault="00A716CB" w:rsidP="00E77931">
      <w:pPr>
        <w:pStyle w:val="paragraph"/>
        <w:spacing w:before="0" w:beforeAutospacing="0" w:after="0" w:afterAutospacing="0" w:line="360" w:lineRule="auto"/>
        <w:textAlignment w:val="baseline"/>
        <w:rPr>
          <w:rStyle w:val="normaltextrun"/>
          <w:rFonts w:ascii="Arial" w:hAnsi="Arial" w:cs="Arial"/>
          <w:sz w:val="22"/>
          <w:szCs w:val="22"/>
        </w:rPr>
      </w:pPr>
    </w:p>
    <w:p w14:paraId="61C871E7" w14:textId="26BAA7B5" w:rsidR="00A716CB" w:rsidRPr="00D80632" w:rsidRDefault="00956A16" w:rsidP="00E77931">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Communication Theory (</w:t>
      </w:r>
      <w:r w:rsidR="00266C03">
        <w:rPr>
          <w:rStyle w:val="normaltextrun"/>
          <w:rFonts w:ascii="Arial" w:hAnsi="Arial" w:cs="Arial"/>
          <w:sz w:val="22"/>
          <w:szCs w:val="22"/>
        </w:rPr>
        <w:t>n.d.</w:t>
      </w:r>
      <w:r>
        <w:rPr>
          <w:rStyle w:val="normaltextrun"/>
          <w:rFonts w:ascii="Arial" w:hAnsi="Arial" w:cs="Arial"/>
          <w:sz w:val="22"/>
          <w:szCs w:val="22"/>
        </w:rPr>
        <w:t xml:space="preserve">) </w:t>
      </w:r>
      <w:r w:rsidR="00A716CB">
        <w:rPr>
          <w:rStyle w:val="normaltextrun"/>
          <w:rFonts w:ascii="Arial" w:hAnsi="Arial" w:cs="Arial"/>
          <w:sz w:val="22"/>
          <w:szCs w:val="22"/>
        </w:rPr>
        <w:t>The Johari Window Model</w:t>
      </w:r>
      <w:r>
        <w:rPr>
          <w:rStyle w:val="normaltextrun"/>
          <w:rFonts w:ascii="Arial" w:hAnsi="Arial" w:cs="Arial"/>
          <w:sz w:val="22"/>
          <w:szCs w:val="22"/>
        </w:rPr>
        <w:t>. Available at</w:t>
      </w:r>
      <w:r w:rsidR="0026234E">
        <w:rPr>
          <w:rStyle w:val="normaltextrun"/>
          <w:rFonts w:ascii="Arial" w:hAnsi="Arial" w:cs="Arial"/>
          <w:sz w:val="22"/>
          <w:szCs w:val="22"/>
        </w:rPr>
        <w:t xml:space="preserve">: </w:t>
      </w:r>
      <w:hyperlink r:id="rId24" w:history="1">
        <w:r w:rsidR="00266C03" w:rsidRPr="00520583">
          <w:rPr>
            <w:rStyle w:val="Hyperlink"/>
            <w:rFonts w:ascii="Arial" w:hAnsi="Arial" w:cs="Arial"/>
            <w:sz w:val="22"/>
            <w:szCs w:val="22"/>
          </w:rPr>
          <w:t>https://www.communicationtheory.org/the-johari-window-model/</w:t>
        </w:r>
      </w:hyperlink>
      <w:r>
        <w:rPr>
          <w:rStyle w:val="normaltextrun"/>
          <w:rFonts w:ascii="Arial" w:hAnsi="Arial" w:cs="Arial"/>
          <w:sz w:val="22"/>
          <w:szCs w:val="22"/>
        </w:rPr>
        <w:t xml:space="preserve"> (Accessed: 1 December 2022)</w:t>
      </w:r>
    </w:p>
    <w:sectPr w:rsidR="00A716CB" w:rsidRPr="00D8063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99D23" w14:textId="77777777" w:rsidR="00BD2195" w:rsidRDefault="00BD2195" w:rsidP="001223C4">
      <w:pPr>
        <w:spacing w:after="0" w:line="240" w:lineRule="auto"/>
      </w:pPr>
      <w:r>
        <w:separator/>
      </w:r>
    </w:p>
  </w:endnote>
  <w:endnote w:type="continuationSeparator" w:id="0">
    <w:p w14:paraId="1B4ECCB1" w14:textId="77777777" w:rsidR="00BD2195" w:rsidRDefault="00BD2195" w:rsidP="00122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8A103" w14:textId="77777777" w:rsidR="00BD2195" w:rsidRDefault="00BD2195" w:rsidP="001223C4">
      <w:pPr>
        <w:spacing w:after="0" w:line="240" w:lineRule="auto"/>
      </w:pPr>
      <w:r>
        <w:separator/>
      </w:r>
    </w:p>
  </w:footnote>
  <w:footnote w:type="continuationSeparator" w:id="0">
    <w:p w14:paraId="25ADFE6F" w14:textId="77777777" w:rsidR="00BD2195" w:rsidRDefault="00BD2195" w:rsidP="001223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7F9CF0"/>
    <w:rsid w:val="0002797D"/>
    <w:rsid w:val="0003741A"/>
    <w:rsid w:val="00041FA2"/>
    <w:rsid w:val="00042BAB"/>
    <w:rsid w:val="000508D7"/>
    <w:rsid w:val="00054293"/>
    <w:rsid w:val="00055A58"/>
    <w:rsid w:val="000675A9"/>
    <w:rsid w:val="00071083"/>
    <w:rsid w:val="000754E2"/>
    <w:rsid w:val="00081535"/>
    <w:rsid w:val="000934B5"/>
    <w:rsid w:val="00097BB6"/>
    <w:rsid w:val="000C1367"/>
    <w:rsid w:val="000F6589"/>
    <w:rsid w:val="000F6B46"/>
    <w:rsid w:val="000F7D12"/>
    <w:rsid w:val="0010223A"/>
    <w:rsid w:val="001223C4"/>
    <w:rsid w:val="0012538E"/>
    <w:rsid w:val="0012600D"/>
    <w:rsid w:val="001309C7"/>
    <w:rsid w:val="0013633D"/>
    <w:rsid w:val="00144223"/>
    <w:rsid w:val="00145905"/>
    <w:rsid w:val="001525DB"/>
    <w:rsid w:val="00152603"/>
    <w:rsid w:val="00161C22"/>
    <w:rsid w:val="001736AE"/>
    <w:rsid w:val="00175CE5"/>
    <w:rsid w:val="00181675"/>
    <w:rsid w:val="0018173F"/>
    <w:rsid w:val="0018579E"/>
    <w:rsid w:val="001A1240"/>
    <w:rsid w:val="001A2471"/>
    <w:rsid w:val="001C5019"/>
    <w:rsid w:val="001E0F21"/>
    <w:rsid w:val="001F0AC9"/>
    <w:rsid w:val="001F50E1"/>
    <w:rsid w:val="00202BBE"/>
    <w:rsid w:val="0021756E"/>
    <w:rsid w:val="00221981"/>
    <w:rsid w:val="00223F63"/>
    <w:rsid w:val="00224396"/>
    <w:rsid w:val="0024258E"/>
    <w:rsid w:val="00260BEC"/>
    <w:rsid w:val="00260D24"/>
    <w:rsid w:val="00261BA6"/>
    <w:rsid w:val="0026234E"/>
    <w:rsid w:val="002665B5"/>
    <w:rsid w:val="00266C03"/>
    <w:rsid w:val="00272EE9"/>
    <w:rsid w:val="002A1CF7"/>
    <w:rsid w:val="002B1569"/>
    <w:rsid w:val="002B24EA"/>
    <w:rsid w:val="002C1CA7"/>
    <w:rsid w:val="002C6B5A"/>
    <w:rsid w:val="002D6C39"/>
    <w:rsid w:val="002D7A76"/>
    <w:rsid w:val="002E4DCB"/>
    <w:rsid w:val="002F03B8"/>
    <w:rsid w:val="0030568C"/>
    <w:rsid w:val="00311E38"/>
    <w:rsid w:val="003147C4"/>
    <w:rsid w:val="00347BBC"/>
    <w:rsid w:val="00352009"/>
    <w:rsid w:val="00357F4C"/>
    <w:rsid w:val="00362B19"/>
    <w:rsid w:val="003648D9"/>
    <w:rsid w:val="003657BF"/>
    <w:rsid w:val="0037728A"/>
    <w:rsid w:val="00380518"/>
    <w:rsid w:val="003A5757"/>
    <w:rsid w:val="003D139C"/>
    <w:rsid w:val="003E160F"/>
    <w:rsid w:val="004020E9"/>
    <w:rsid w:val="00403FAA"/>
    <w:rsid w:val="00410452"/>
    <w:rsid w:val="00410AC3"/>
    <w:rsid w:val="00416062"/>
    <w:rsid w:val="0041688E"/>
    <w:rsid w:val="00427DD5"/>
    <w:rsid w:val="0043017C"/>
    <w:rsid w:val="00431F6B"/>
    <w:rsid w:val="00434700"/>
    <w:rsid w:val="00447DEB"/>
    <w:rsid w:val="00452417"/>
    <w:rsid w:val="00456385"/>
    <w:rsid w:val="00472CF0"/>
    <w:rsid w:val="00472D35"/>
    <w:rsid w:val="004762A3"/>
    <w:rsid w:val="004854AF"/>
    <w:rsid w:val="00495F22"/>
    <w:rsid w:val="004B768B"/>
    <w:rsid w:val="004C2921"/>
    <w:rsid w:val="004D7483"/>
    <w:rsid w:val="004E195D"/>
    <w:rsid w:val="004E255C"/>
    <w:rsid w:val="004E41E7"/>
    <w:rsid w:val="004E4E79"/>
    <w:rsid w:val="004E5FD8"/>
    <w:rsid w:val="004F59B0"/>
    <w:rsid w:val="004F69FA"/>
    <w:rsid w:val="005144E5"/>
    <w:rsid w:val="00522E8C"/>
    <w:rsid w:val="005427EA"/>
    <w:rsid w:val="00551410"/>
    <w:rsid w:val="00560032"/>
    <w:rsid w:val="00560F9C"/>
    <w:rsid w:val="00563197"/>
    <w:rsid w:val="00564820"/>
    <w:rsid w:val="00574FE0"/>
    <w:rsid w:val="0058217F"/>
    <w:rsid w:val="00592820"/>
    <w:rsid w:val="00593C57"/>
    <w:rsid w:val="005A4B67"/>
    <w:rsid w:val="005C0C4F"/>
    <w:rsid w:val="005C35BB"/>
    <w:rsid w:val="005D153B"/>
    <w:rsid w:val="005E7CB2"/>
    <w:rsid w:val="005F23C6"/>
    <w:rsid w:val="00604EBA"/>
    <w:rsid w:val="006053E3"/>
    <w:rsid w:val="006118BB"/>
    <w:rsid w:val="0063191E"/>
    <w:rsid w:val="00640D44"/>
    <w:rsid w:val="00643F74"/>
    <w:rsid w:val="006453AA"/>
    <w:rsid w:val="0065134D"/>
    <w:rsid w:val="0066424B"/>
    <w:rsid w:val="00670095"/>
    <w:rsid w:val="0067084C"/>
    <w:rsid w:val="00684478"/>
    <w:rsid w:val="00693ED8"/>
    <w:rsid w:val="006B1BEF"/>
    <w:rsid w:val="006B486F"/>
    <w:rsid w:val="006B5047"/>
    <w:rsid w:val="006B53D9"/>
    <w:rsid w:val="006F162A"/>
    <w:rsid w:val="006F3198"/>
    <w:rsid w:val="00701B80"/>
    <w:rsid w:val="00706A18"/>
    <w:rsid w:val="0070709D"/>
    <w:rsid w:val="00716B5E"/>
    <w:rsid w:val="007227EB"/>
    <w:rsid w:val="00722ADF"/>
    <w:rsid w:val="00723F7F"/>
    <w:rsid w:val="007250E0"/>
    <w:rsid w:val="007257A9"/>
    <w:rsid w:val="0072686D"/>
    <w:rsid w:val="0073273B"/>
    <w:rsid w:val="007634FC"/>
    <w:rsid w:val="007714A8"/>
    <w:rsid w:val="0077BF7C"/>
    <w:rsid w:val="0078394C"/>
    <w:rsid w:val="00783E0E"/>
    <w:rsid w:val="007A2C74"/>
    <w:rsid w:val="007A65D1"/>
    <w:rsid w:val="007B2EFA"/>
    <w:rsid w:val="007B43B8"/>
    <w:rsid w:val="007C342D"/>
    <w:rsid w:val="007D5C47"/>
    <w:rsid w:val="00806E00"/>
    <w:rsid w:val="008072DF"/>
    <w:rsid w:val="0080DAF7"/>
    <w:rsid w:val="0081664A"/>
    <w:rsid w:val="00821526"/>
    <w:rsid w:val="0083287A"/>
    <w:rsid w:val="00866472"/>
    <w:rsid w:val="00866FBF"/>
    <w:rsid w:val="008735BB"/>
    <w:rsid w:val="00874A60"/>
    <w:rsid w:val="0087721B"/>
    <w:rsid w:val="008821FA"/>
    <w:rsid w:val="00884C9C"/>
    <w:rsid w:val="0089056F"/>
    <w:rsid w:val="008A55A8"/>
    <w:rsid w:val="008A6A56"/>
    <w:rsid w:val="008B5F53"/>
    <w:rsid w:val="008E4059"/>
    <w:rsid w:val="008E5628"/>
    <w:rsid w:val="008F14B8"/>
    <w:rsid w:val="008F2072"/>
    <w:rsid w:val="008F32C1"/>
    <w:rsid w:val="00910D87"/>
    <w:rsid w:val="00932360"/>
    <w:rsid w:val="00932A63"/>
    <w:rsid w:val="00941059"/>
    <w:rsid w:val="00942525"/>
    <w:rsid w:val="0094597B"/>
    <w:rsid w:val="00950D04"/>
    <w:rsid w:val="00950F2D"/>
    <w:rsid w:val="00956A16"/>
    <w:rsid w:val="009A0354"/>
    <w:rsid w:val="009A183B"/>
    <w:rsid w:val="009A5505"/>
    <w:rsid w:val="009B5941"/>
    <w:rsid w:val="009B6D30"/>
    <w:rsid w:val="009B7FB5"/>
    <w:rsid w:val="009C28CA"/>
    <w:rsid w:val="009C61B1"/>
    <w:rsid w:val="009D47BD"/>
    <w:rsid w:val="009E4FDD"/>
    <w:rsid w:val="009E54AC"/>
    <w:rsid w:val="00A10EAE"/>
    <w:rsid w:val="00A20478"/>
    <w:rsid w:val="00A24DE2"/>
    <w:rsid w:val="00A44C2D"/>
    <w:rsid w:val="00A53E42"/>
    <w:rsid w:val="00A65D03"/>
    <w:rsid w:val="00A716CB"/>
    <w:rsid w:val="00A920D1"/>
    <w:rsid w:val="00A94D9D"/>
    <w:rsid w:val="00AA030B"/>
    <w:rsid w:val="00AA2CC6"/>
    <w:rsid w:val="00AB7AC1"/>
    <w:rsid w:val="00AD0486"/>
    <w:rsid w:val="00AD1218"/>
    <w:rsid w:val="00AD72CE"/>
    <w:rsid w:val="00AE439B"/>
    <w:rsid w:val="00AF1ABD"/>
    <w:rsid w:val="00AF33A8"/>
    <w:rsid w:val="00AF5D5B"/>
    <w:rsid w:val="00B13537"/>
    <w:rsid w:val="00B14B16"/>
    <w:rsid w:val="00B176BF"/>
    <w:rsid w:val="00B246E0"/>
    <w:rsid w:val="00B24DCD"/>
    <w:rsid w:val="00B40158"/>
    <w:rsid w:val="00B41CF9"/>
    <w:rsid w:val="00B43FB1"/>
    <w:rsid w:val="00B45C94"/>
    <w:rsid w:val="00B5137E"/>
    <w:rsid w:val="00B53805"/>
    <w:rsid w:val="00B544C5"/>
    <w:rsid w:val="00B56C27"/>
    <w:rsid w:val="00B659C4"/>
    <w:rsid w:val="00B65D4E"/>
    <w:rsid w:val="00B71523"/>
    <w:rsid w:val="00B816CB"/>
    <w:rsid w:val="00B959FD"/>
    <w:rsid w:val="00B963D1"/>
    <w:rsid w:val="00BA4165"/>
    <w:rsid w:val="00BA42B9"/>
    <w:rsid w:val="00BB4766"/>
    <w:rsid w:val="00BC0C69"/>
    <w:rsid w:val="00BD2195"/>
    <w:rsid w:val="00BF248C"/>
    <w:rsid w:val="00C05476"/>
    <w:rsid w:val="00C113E3"/>
    <w:rsid w:val="00C1465F"/>
    <w:rsid w:val="00C1749D"/>
    <w:rsid w:val="00C304C4"/>
    <w:rsid w:val="00C30E2F"/>
    <w:rsid w:val="00C43B95"/>
    <w:rsid w:val="00C460A6"/>
    <w:rsid w:val="00C531CA"/>
    <w:rsid w:val="00C61281"/>
    <w:rsid w:val="00C81C48"/>
    <w:rsid w:val="00C87FB9"/>
    <w:rsid w:val="00C93C03"/>
    <w:rsid w:val="00CB71B3"/>
    <w:rsid w:val="00CC6288"/>
    <w:rsid w:val="00CD264E"/>
    <w:rsid w:val="00CD5A01"/>
    <w:rsid w:val="00CE03E6"/>
    <w:rsid w:val="00CF31FA"/>
    <w:rsid w:val="00CF3BF3"/>
    <w:rsid w:val="00D00183"/>
    <w:rsid w:val="00D00360"/>
    <w:rsid w:val="00D02601"/>
    <w:rsid w:val="00D05300"/>
    <w:rsid w:val="00D15A0D"/>
    <w:rsid w:val="00D15A78"/>
    <w:rsid w:val="00D33422"/>
    <w:rsid w:val="00D33C0D"/>
    <w:rsid w:val="00D4212B"/>
    <w:rsid w:val="00D42313"/>
    <w:rsid w:val="00D60DEC"/>
    <w:rsid w:val="00D613C9"/>
    <w:rsid w:val="00D6199B"/>
    <w:rsid w:val="00D80632"/>
    <w:rsid w:val="00D916A4"/>
    <w:rsid w:val="00D93EDA"/>
    <w:rsid w:val="00DB0EA7"/>
    <w:rsid w:val="00DB1608"/>
    <w:rsid w:val="00DB6152"/>
    <w:rsid w:val="00DB6200"/>
    <w:rsid w:val="00DE728B"/>
    <w:rsid w:val="00DF5E6A"/>
    <w:rsid w:val="00E031B4"/>
    <w:rsid w:val="00E1041F"/>
    <w:rsid w:val="00E11333"/>
    <w:rsid w:val="00E15301"/>
    <w:rsid w:val="00E214BF"/>
    <w:rsid w:val="00E77931"/>
    <w:rsid w:val="00E8615A"/>
    <w:rsid w:val="00E91CD3"/>
    <w:rsid w:val="00EA3F6A"/>
    <w:rsid w:val="00EB5ABA"/>
    <w:rsid w:val="00EB5D04"/>
    <w:rsid w:val="00ED38A5"/>
    <w:rsid w:val="00EE65CC"/>
    <w:rsid w:val="00EF2D5B"/>
    <w:rsid w:val="00EF6C53"/>
    <w:rsid w:val="00F01BC8"/>
    <w:rsid w:val="00F03875"/>
    <w:rsid w:val="00F061E5"/>
    <w:rsid w:val="00F35909"/>
    <w:rsid w:val="00F45718"/>
    <w:rsid w:val="00F46C7B"/>
    <w:rsid w:val="00F55CB1"/>
    <w:rsid w:val="00F905E7"/>
    <w:rsid w:val="00F94479"/>
    <w:rsid w:val="00F94C0F"/>
    <w:rsid w:val="00F955E0"/>
    <w:rsid w:val="00F960A9"/>
    <w:rsid w:val="00F96A80"/>
    <w:rsid w:val="00F9FD3D"/>
    <w:rsid w:val="00FA3E18"/>
    <w:rsid w:val="00FA5DFE"/>
    <w:rsid w:val="00FA7C1A"/>
    <w:rsid w:val="00FB1085"/>
    <w:rsid w:val="00FB56ED"/>
    <w:rsid w:val="00FB6D98"/>
    <w:rsid w:val="00FF74A9"/>
    <w:rsid w:val="0225AD70"/>
    <w:rsid w:val="03360F0F"/>
    <w:rsid w:val="03721AB3"/>
    <w:rsid w:val="03AF603E"/>
    <w:rsid w:val="0407BE5A"/>
    <w:rsid w:val="06374375"/>
    <w:rsid w:val="070944D8"/>
    <w:rsid w:val="089D9067"/>
    <w:rsid w:val="09A208D7"/>
    <w:rsid w:val="09CE72FB"/>
    <w:rsid w:val="09FB7295"/>
    <w:rsid w:val="0A38A203"/>
    <w:rsid w:val="0A8A1506"/>
    <w:rsid w:val="0A90D083"/>
    <w:rsid w:val="0D28F9A5"/>
    <w:rsid w:val="0F0426CB"/>
    <w:rsid w:val="114ECDB4"/>
    <w:rsid w:val="117605B1"/>
    <w:rsid w:val="12AED2D7"/>
    <w:rsid w:val="1358F262"/>
    <w:rsid w:val="14C45AB4"/>
    <w:rsid w:val="16450A7A"/>
    <w:rsid w:val="164976D4"/>
    <w:rsid w:val="16602B15"/>
    <w:rsid w:val="16B6B38E"/>
    <w:rsid w:val="1705CECB"/>
    <w:rsid w:val="178CD424"/>
    <w:rsid w:val="17FBFB76"/>
    <w:rsid w:val="1913A1E3"/>
    <w:rsid w:val="1928A485"/>
    <w:rsid w:val="19CFDE0D"/>
    <w:rsid w:val="19D7ADF2"/>
    <w:rsid w:val="1A0A318F"/>
    <w:rsid w:val="1A384603"/>
    <w:rsid w:val="1B31A3FA"/>
    <w:rsid w:val="1CF7BAE9"/>
    <w:rsid w:val="1FB55595"/>
    <w:rsid w:val="1FEBECC0"/>
    <w:rsid w:val="2187BD21"/>
    <w:rsid w:val="218C33FB"/>
    <w:rsid w:val="2256C054"/>
    <w:rsid w:val="23551204"/>
    <w:rsid w:val="23C24879"/>
    <w:rsid w:val="25D169E6"/>
    <w:rsid w:val="2712FD37"/>
    <w:rsid w:val="276D3A47"/>
    <w:rsid w:val="27ED0658"/>
    <w:rsid w:val="28B59F19"/>
    <w:rsid w:val="29E9F495"/>
    <w:rsid w:val="2AE62F6A"/>
    <w:rsid w:val="2BCE510B"/>
    <w:rsid w:val="2C1A3EAF"/>
    <w:rsid w:val="2C880039"/>
    <w:rsid w:val="2CCA6FC8"/>
    <w:rsid w:val="2CD25D4E"/>
    <w:rsid w:val="2E209729"/>
    <w:rsid w:val="2FEEEA73"/>
    <w:rsid w:val="301D8D54"/>
    <w:rsid w:val="3137ADD6"/>
    <w:rsid w:val="3147089A"/>
    <w:rsid w:val="31FCB0F9"/>
    <w:rsid w:val="32939C1C"/>
    <w:rsid w:val="33CCACB1"/>
    <w:rsid w:val="3457BACD"/>
    <w:rsid w:val="3528E896"/>
    <w:rsid w:val="357BE2F8"/>
    <w:rsid w:val="35CA5A09"/>
    <w:rsid w:val="35CB3CDE"/>
    <w:rsid w:val="35EF7B36"/>
    <w:rsid w:val="3621DEDE"/>
    <w:rsid w:val="36DB975D"/>
    <w:rsid w:val="378B4B97"/>
    <w:rsid w:val="38E65847"/>
    <w:rsid w:val="3921C779"/>
    <w:rsid w:val="39271BF8"/>
    <w:rsid w:val="392B2BF0"/>
    <w:rsid w:val="3961539F"/>
    <w:rsid w:val="3A2A4324"/>
    <w:rsid w:val="3E0E306A"/>
    <w:rsid w:val="40FF28CA"/>
    <w:rsid w:val="429AF92B"/>
    <w:rsid w:val="42C488FE"/>
    <w:rsid w:val="471FA0DF"/>
    <w:rsid w:val="47225EC3"/>
    <w:rsid w:val="4905CE55"/>
    <w:rsid w:val="4920EEF0"/>
    <w:rsid w:val="493363EA"/>
    <w:rsid w:val="495CB0DD"/>
    <w:rsid w:val="49783C9D"/>
    <w:rsid w:val="49E503AD"/>
    <w:rsid w:val="4A35E176"/>
    <w:rsid w:val="4B569C70"/>
    <w:rsid w:val="4C06D7EC"/>
    <w:rsid w:val="4C588FB2"/>
    <w:rsid w:val="4CF26CD1"/>
    <w:rsid w:val="4D7FF536"/>
    <w:rsid w:val="4D89B2C1"/>
    <w:rsid w:val="4E57DB39"/>
    <w:rsid w:val="4F441D98"/>
    <w:rsid w:val="4FCF3DAE"/>
    <w:rsid w:val="507C71BF"/>
    <w:rsid w:val="50B018AC"/>
    <w:rsid w:val="50C15383"/>
    <w:rsid w:val="5110E03A"/>
    <w:rsid w:val="518F7BFB"/>
    <w:rsid w:val="51BD23C7"/>
    <w:rsid w:val="520F6B89"/>
    <w:rsid w:val="52536659"/>
    <w:rsid w:val="532D4F4A"/>
    <w:rsid w:val="542615E6"/>
    <w:rsid w:val="54263D24"/>
    <w:rsid w:val="5571DEBE"/>
    <w:rsid w:val="55E4515D"/>
    <w:rsid w:val="568DB73B"/>
    <w:rsid w:val="570DAF1F"/>
    <w:rsid w:val="58D6E2A1"/>
    <w:rsid w:val="58DD2B34"/>
    <w:rsid w:val="5993E5AE"/>
    <w:rsid w:val="5A11AD50"/>
    <w:rsid w:val="5EA6AEC8"/>
    <w:rsid w:val="5F439472"/>
    <w:rsid w:val="60164182"/>
    <w:rsid w:val="611F51C9"/>
    <w:rsid w:val="61782008"/>
    <w:rsid w:val="623AF4F0"/>
    <w:rsid w:val="64170595"/>
    <w:rsid w:val="649CA1F8"/>
    <w:rsid w:val="65FC323E"/>
    <w:rsid w:val="66476EDD"/>
    <w:rsid w:val="66586C3A"/>
    <w:rsid w:val="682D3940"/>
    <w:rsid w:val="68AAEA92"/>
    <w:rsid w:val="68EA76B8"/>
    <w:rsid w:val="6930EE57"/>
    <w:rsid w:val="694DE52D"/>
    <w:rsid w:val="6A46BAF3"/>
    <w:rsid w:val="6A864719"/>
    <w:rsid w:val="6D862B9A"/>
    <w:rsid w:val="6E7F5A14"/>
    <w:rsid w:val="6F21FBFB"/>
    <w:rsid w:val="702C654C"/>
    <w:rsid w:val="707BF203"/>
    <w:rsid w:val="71FB5FEB"/>
    <w:rsid w:val="727A5BB0"/>
    <w:rsid w:val="72A7E09C"/>
    <w:rsid w:val="72DB8A27"/>
    <w:rsid w:val="731DD9A4"/>
    <w:rsid w:val="7364060E"/>
    <w:rsid w:val="74162C11"/>
    <w:rsid w:val="749F320D"/>
    <w:rsid w:val="76728CCC"/>
    <w:rsid w:val="767F9CF0"/>
    <w:rsid w:val="76A39456"/>
    <w:rsid w:val="774DCCD3"/>
    <w:rsid w:val="77A81EC7"/>
    <w:rsid w:val="788EF16E"/>
    <w:rsid w:val="79DB3518"/>
    <w:rsid w:val="7A2AC1CF"/>
    <w:rsid w:val="7AC17ADF"/>
    <w:rsid w:val="7BBF170B"/>
    <w:rsid w:val="7BC4A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F9CF0"/>
  <w15:chartTrackingRefBased/>
  <w15:docId w15:val="{6E512CBD-3167-4C1A-92FF-2DE50CDD4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88E"/>
    <w:rPr>
      <w:rFonts w:ascii="Arial" w:hAnsi="Arial"/>
    </w:rPr>
  </w:style>
  <w:style w:type="paragraph" w:styleId="Heading1">
    <w:name w:val="heading 1"/>
    <w:basedOn w:val="Normal"/>
    <w:next w:val="Normal"/>
    <w:link w:val="Heading1Char"/>
    <w:uiPriority w:val="9"/>
    <w:qFormat/>
    <w:rsid w:val="00ED38A5"/>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BB4766"/>
    <w:rPr>
      <w:color w:val="0563C1" w:themeColor="hyperlink"/>
      <w:u w:val="single"/>
    </w:rPr>
  </w:style>
  <w:style w:type="character" w:styleId="UnresolvedMention">
    <w:name w:val="Unresolved Mention"/>
    <w:basedOn w:val="DefaultParagraphFont"/>
    <w:uiPriority w:val="99"/>
    <w:semiHidden/>
    <w:unhideWhenUsed/>
    <w:rsid w:val="00BB4766"/>
    <w:rPr>
      <w:color w:val="605E5C"/>
      <w:shd w:val="clear" w:color="auto" w:fill="E1DFDD"/>
    </w:rPr>
  </w:style>
  <w:style w:type="character" w:customStyle="1" w:styleId="Heading1Char">
    <w:name w:val="Heading 1 Char"/>
    <w:basedOn w:val="DefaultParagraphFont"/>
    <w:link w:val="Heading1"/>
    <w:uiPriority w:val="9"/>
    <w:rsid w:val="00ED38A5"/>
    <w:rPr>
      <w:rFonts w:ascii="Arial" w:eastAsiaTheme="majorEastAsia" w:hAnsi="Arial" w:cstheme="majorBidi"/>
      <w:color w:val="2F5496" w:themeColor="accent1" w:themeShade="BF"/>
      <w:sz w:val="28"/>
      <w:szCs w:val="32"/>
    </w:rPr>
  </w:style>
  <w:style w:type="paragraph" w:styleId="TOCHeading">
    <w:name w:val="TOC Heading"/>
    <w:basedOn w:val="Heading1"/>
    <w:next w:val="Normal"/>
    <w:uiPriority w:val="39"/>
    <w:unhideWhenUsed/>
    <w:qFormat/>
    <w:rsid w:val="005C0C4F"/>
    <w:pPr>
      <w:outlineLvl w:val="9"/>
    </w:pPr>
    <w:rPr>
      <w:lang w:val="en-US"/>
    </w:rPr>
  </w:style>
  <w:style w:type="paragraph" w:styleId="Title">
    <w:name w:val="Title"/>
    <w:basedOn w:val="Normal"/>
    <w:next w:val="Normal"/>
    <w:link w:val="TitleChar"/>
    <w:uiPriority w:val="10"/>
    <w:qFormat/>
    <w:rsid w:val="0041688E"/>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41688E"/>
    <w:rPr>
      <w:rFonts w:ascii="Arial" w:eastAsiaTheme="majorEastAsia" w:hAnsi="Arial" w:cstheme="majorBidi"/>
      <w:spacing w:val="-10"/>
      <w:kern w:val="28"/>
      <w:sz w:val="56"/>
      <w:szCs w:val="56"/>
    </w:rPr>
  </w:style>
  <w:style w:type="paragraph" w:styleId="TOC1">
    <w:name w:val="toc 1"/>
    <w:basedOn w:val="Normal"/>
    <w:next w:val="Normal"/>
    <w:autoRedefine/>
    <w:uiPriority w:val="39"/>
    <w:unhideWhenUsed/>
    <w:rsid w:val="000C1367"/>
    <w:pPr>
      <w:spacing w:after="10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042BAB"/>
    <w:rPr>
      <w:color w:val="954F72" w:themeColor="followedHyperlink"/>
      <w:u w:val="single"/>
    </w:rPr>
  </w:style>
  <w:style w:type="paragraph" w:styleId="ListParagraph">
    <w:name w:val="List Paragraph"/>
    <w:basedOn w:val="Normal"/>
    <w:uiPriority w:val="34"/>
    <w:qFormat/>
    <w:rsid w:val="00EB5D04"/>
    <w:pPr>
      <w:ind w:left="720"/>
      <w:contextualSpacing/>
    </w:pPr>
  </w:style>
  <w:style w:type="paragraph" w:styleId="TOC2">
    <w:name w:val="toc 2"/>
    <w:basedOn w:val="Normal"/>
    <w:next w:val="Normal"/>
    <w:autoRedefine/>
    <w:uiPriority w:val="39"/>
    <w:unhideWhenUsed/>
    <w:rsid w:val="0058217F"/>
    <w:pPr>
      <w:spacing w:after="100"/>
      <w:ind w:left="220"/>
    </w:pPr>
  </w:style>
  <w:style w:type="paragraph" w:styleId="Header">
    <w:name w:val="header"/>
    <w:basedOn w:val="Normal"/>
    <w:link w:val="HeaderChar"/>
    <w:uiPriority w:val="99"/>
    <w:unhideWhenUsed/>
    <w:rsid w:val="00122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3C4"/>
    <w:rPr>
      <w:rFonts w:ascii="Arial" w:hAnsi="Arial"/>
    </w:rPr>
  </w:style>
  <w:style w:type="paragraph" w:styleId="Footer">
    <w:name w:val="footer"/>
    <w:basedOn w:val="Normal"/>
    <w:link w:val="FooterChar"/>
    <w:uiPriority w:val="99"/>
    <w:unhideWhenUsed/>
    <w:rsid w:val="00122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3C4"/>
    <w:rPr>
      <w:rFonts w:ascii="Arial" w:hAnsi="Arial"/>
    </w:rPr>
  </w:style>
  <w:style w:type="paragraph" w:customStyle="1" w:styleId="paragraph">
    <w:name w:val="paragraph"/>
    <w:basedOn w:val="Normal"/>
    <w:rsid w:val="00D806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0632"/>
  </w:style>
  <w:style w:type="character" w:customStyle="1" w:styleId="eop">
    <w:name w:val="eop"/>
    <w:basedOn w:val="DefaultParagraphFont"/>
    <w:rsid w:val="00D80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52502">
      <w:bodyDiv w:val="1"/>
      <w:marLeft w:val="0"/>
      <w:marRight w:val="0"/>
      <w:marTop w:val="0"/>
      <w:marBottom w:val="0"/>
      <w:divBdr>
        <w:top w:val="none" w:sz="0" w:space="0" w:color="auto"/>
        <w:left w:val="none" w:sz="0" w:space="0" w:color="auto"/>
        <w:bottom w:val="none" w:sz="0" w:space="0" w:color="auto"/>
        <w:right w:val="none" w:sz="0" w:space="0" w:color="auto"/>
      </w:divBdr>
    </w:div>
    <w:div w:id="220990881">
      <w:bodyDiv w:val="1"/>
      <w:marLeft w:val="0"/>
      <w:marRight w:val="0"/>
      <w:marTop w:val="0"/>
      <w:marBottom w:val="0"/>
      <w:divBdr>
        <w:top w:val="none" w:sz="0" w:space="0" w:color="auto"/>
        <w:left w:val="none" w:sz="0" w:space="0" w:color="auto"/>
        <w:bottom w:val="none" w:sz="0" w:space="0" w:color="auto"/>
        <w:right w:val="none" w:sz="0" w:space="0" w:color="auto"/>
      </w:divBdr>
    </w:div>
    <w:div w:id="861168756">
      <w:bodyDiv w:val="1"/>
      <w:marLeft w:val="0"/>
      <w:marRight w:val="0"/>
      <w:marTop w:val="0"/>
      <w:marBottom w:val="0"/>
      <w:divBdr>
        <w:top w:val="none" w:sz="0" w:space="0" w:color="auto"/>
        <w:left w:val="none" w:sz="0" w:space="0" w:color="auto"/>
        <w:bottom w:val="none" w:sz="0" w:space="0" w:color="auto"/>
        <w:right w:val="none" w:sz="0" w:space="0" w:color="auto"/>
      </w:divBdr>
    </w:div>
    <w:div w:id="934020784">
      <w:bodyDiv w:val="1"/>
      <w:marLeft w:val="0"/>
      <w:marRight w:val="0"/>
      <w:marTop w:val="0"/>
      <w:marBottom w:val="0"/>
      <w:divBdr>
        <w:top w:val="none" w:sz="0" w:space="0" w:color="auto"/>
        <w:left w:val="none" w:sz="0" w:space="0" w:color="auto"/>
        <w:bottom w:val="none" w:sz="0" w:space="0" w:color="auto"/>
        <w:right w:val="none" w:sz="0" w:space="0" w:color="auto"/>
      </w:divBdr>
    </w:div>
    <w:div w:id="1377855604">
      <w:bodyDiv w:val="1"/>
      <w:marLeft w:val="0"/>
      <w:marRight w:val="0"/>
      <w:marTop w:val="0"/>
      <w:marBottom w:val="0"/>
      <w:divBdr>
        <w:top w:val="none" w:sz="0" w:space="0" w:color="auto"/>
        <w:left w:val="none" w:sz="0" w:space="0" w:color="auto"/>
        <w:bottom w:val="none" w:sz="0" w:space="0" w:color="auto"/>
        <w:right w:val="none" w:sz="0" w:space="0" w:color="auto"/>
      </w:divBdr>
    </w:div>
    <w:div w:id="1433670546">
      <w:bodyDiv w:val="1"/>
      <w:marLeft w:val="0"/>
      <w:marRight w:val="0"/>
      <w:marTop w:val="0"/>
      <w:marBottom w:val="0"/>
      <w:divBdr>
        <w:top w:val="none" w:sz="0" w:space="0" w:color="auto"/>
        <w:left w:val="none" w:sz="0" w:space="0" w:color="auto"/>
        <w:bottom w:val="none" w:sz="0" w:space="0" w:color="auto"/>
        <w:right w:val="none" w:sz="0" w:space="0" w:color="auto"/>
      </w:divBdr>
    </w:div>
    <w:div w:id="1775127760">
      <w:bodyDiv w:val="1"/>
      <w:marLeft w:val="0"/>
      <w:marRight w:val="0"/>
      <w:marTop w:val="0"/>
      <w:marBottom w:val="0"/>
      <w:divBdr>
        <w:top w:val="none" w:sz="0" w:space="0" w:color="auto"/>
        <w:left w:val="none" w:sz="0" w:space="0" w:color="auto"/>
        <w:bottom w:val="none" w:sz="0" w:space="0" w:color="auto"/>
        <w:right w:val="none" w:sz="0" w:space="0" w:color="auto"/>
      </w:divBdr>
    </w:div>
    <w:div w:id="1798062969">
      <w:bodyDiv w:val="1"/>
      <w:marLeft w:val="0"/>
      <w:marRight w:val="0"/>
      <w:marTop w:val="0"/>
      <w:marBottom w:val="0"/>
      <w:divBdr>
        <w:top w:val="none" w:sz="0" w:space="0" w:color="auto"/>
        <w:left w:val="none" w:sz="0" w:space="0" w:color="auto"/>
        <w:bottom w:val="none" w:sz="0" w:space="0" w:color="auto"/>
        <w:right w:val="none" w:sz="0" w:space="0" w:color="auto"/>
      </w:divBdr>
    </w:div>
    <w:div w:id="1878465280">
      <w:bodyDiv w:val="1"/>
      <w:marLeft w:val="0"/>
      <w:marRight w:val="0"/>
      <w:marTop w:val="0"/>
      <w:marBottom w:val="0"/>
      <w:divBdr>
        <w:top w:val="none" w:sz="0" w:space="0" w:color="auto"/>
        <w:left w:val="none" w:sz="0" w:space="0" w:color="auto"/>
        <w:bottom w:val="none" w:sz="0" w:space="0" w:color="auto"/>
        <w:right w:val="none" w:sz="0" w:space="0" w:color="auto"/>
      </w:divBdr>
      <w:divsChild>
        <w:div w:id="988678409">
          <w:marLeft w:val="0"/>
          <w:marRight w:val="0"/>
          <w:marTop w:val="0"/>
          <w:marBottom w:val="0"/>
          <w:divBdr>
            <w:top w:val="none" w:sz="0" w:space="0" w:color="auto"/>
            <w:left w:val="none" w:sz="0" w:space="0" w:color="auto"/>
            <w:bottom w:val="none" w:sz="0" w:space="0" w:color="auto"/>
            <w:right w:val="none" w:sz="0" w:space="0" w:color="auto"/>
          </w:divBdr>
        </w:div>
        <w:div w:id="853224963">
          <w:marLeft w:val="0"/>
          <w:marRight w:val="0"/>
          <w:marTop w:val="0"/>
          <w:marBottom w:val="0"/>
          <w:divBdr>
            <w:top w:val="none" w:sz="0" w:space="0" w:color="auto"/>
            <w:left w:val="none" w:sz="0" w:space="0" w:color="auto"/>
            <w:bottom w:val="none" w:sz="0" w:space="0" w:color="auto"/>
            <w:right w:val="none" w:sz="0" w:space="0" w:color="auto"/>
          </w:divBdr>
        </w:div>
        <w:div w:id="1196113034">
          <w:marLeft w:val="0"/>
          <w:marRight w:val="0"/>
          <w:marTop w:val="0"/>
          <w:marBottom w:val="0"/>
          <w:divBdr>
            <w:top w:val="none" w:sz="0" w:space="0" w:color="auto"/>
            <w:left w:val="none" w:sz="0" w:space="0" w:color="auto"/>
            <w:bottom w:val="none" w:sz="0" w:space="0" w:color="auto"/>
            <w:right w:val="none" w:sz="0" w:space="0" w:color="auto"/>
          </w:divBdr>
        </w:div>
        <w:div w:id="579950141">
          <w:marLeft w:val="0"/>
          <w:marRight w:val="0"/>
          <w:marTop w:val="0"/>
          <w:marBottom w:val="0"/>
          <w:divBdr>
            <w:top w:val="none" w:sz="0" w:space="0" w:color="auto"/>
            <w:left w:val="none" w:sz="0" w:space="0" w:color="auto"/>
            <w:bottom w:val="none" w:sz="0" w:space="0" w:color="auto"/>
            <w:right w:val="none" w:sz="0" w:space="0" w:color="auto"/>
          </w:divBdr>
        </w:div>
        <w:div w:id="30545024">
          <w:marLeft w:val="0"/>
          <w:marRight w:val="0"/>
          <w:marTop w:val="0"/>
          <w:marBottom w:val="0"/>
          <w:divBdr>
            <w:top w:val="none" w:sz="0" w:space="0" w:color="auto"/>
            <w:left w:val="none" w:sz="0" w:space="0" w:color="auto"/>
            <w:bottom w:val="none" w:sz="0" w:space="0" w:color="auto"/>
            <w:right w:val="none" w:sz="0" w:space="0" w:color="auto"/>
          </w:divBdr>
        </w:div>
        <w:div w:id="2092582929">
          <w:marLeft w:val="0"/>
          <w:marRight w:val="0"/>
          <w:marTop w:val="0"/>
          <w:marBottom w:val="0"/>
          <w:divBdr>
            <w:top w:val="none" w:sz="0" w:space="0" w:color="auto"/>
            <w:left w:val="none" w:sz="0" w:space="0" w:color="auto"/>
            <w:bottom w:val="none" w:sz="0" w:space="0" w:color="auto"/>
            <w:right w:val="none" w:sz="0" w:space="0" w:color="auto"/>
          </w:divBdr>
        </w:div>
        <w:div w:id="1084690302">
          <w:marLeft w:val="0"/>
          <w:marRight w:val="0"/>
          <w:marTop w:val="0"/>
          <w:marBottom w:val="0"/>
          <w:divBdr>
            <w:top w:val="none" w:sz="0" w:space="0" w:color="auto"/>
            <w:left w:val="none" w:sz="0" w:space="0" w:color="auto"/>
            <w:bottom w:val="none" w:sz="0" w:space="0" w:color="auto"/>
            <w:right w:val="none" w:sz="0" w:space="0" w:color="auto"/>
          </w:divBdr>
        </w:div>
        <w:div w:id="1870877761">
          <w:marLeft w:val="0"/>
          <w:marRight w:val="0"/>
          <w:marTop w:val="0"/>
          <w:marBottom w:val="0"/>
          <w:divBdr>
            <w:top w:val="none" w:sz="0" w:space="0" w:color="auto"/>
            <w:left w:val="none" w:sz="0" w:space="0" w:color="auto"/>
            <w:bottom w:val="none" w:sz="0" w:space="0" w:color="auto"/>
            <w:right w:val="none" w:sz="0" w:space="0" w:color="auto"/>
          </w:divBdr>
        </w:div>
        <w:div w:id="1622495841">
          <w:marLeft w:val="0"/>
          <w:marRight w:val="0"/>
          <w:marTop w:val="0"/>
          <w:marBottom w:val="0"/>
          <w:divBdr>
            <w:top w:val="none" w:sz="0" w:space="0" w:color="auto"/>
            <w:left w:val="none" w:sz="0" w:space="0" w:color="auto"/>
            <w:bottom w:val="none" w:sz="0" w:space="0" w:color="auto"/>
            <w:right w:val="none" w:sz="0" w:space="0" w:color="auto"/>
          </w:divBdr>
        </w:div>
        <w:div w:id="1662000771">
          <w:marLeft w:val="0"/>
          <w:marRight w:val="0"/>
          <w:marTop w:val="0"/>
          <w:marBottom w:val="0"/>
          <w:divBdr>
            <w:top w:val="none" w:sz="0" w:space="0" w:color="auto"/>
            <w:left w:val="none" w:sz="0" w:space="0" w:color="auto"/>
            <w:bottom w:val="none" w:sz="0" w:space="0" w:color="auto"/>
            <w:right w:val="none" w:sz="0" w:space="0" w:color="auto"/>
          </w:divBdr>
        </w:div>
        <w:div w:id="667753370">
          <w:marLeft w:val="0"/>
          <w:marRight w:val="0"/>
          <w:marTop w:val="0"/>
          <w:marBottom w:val="0"/>
          <w:divBdr>
            <w:top w:val="none" w:sz="0" w:space="0" w:color="auto"/>
            <w:left w:val="none" w:sz="0" w:space="0" w:color="auto"/>
            <w:bottom w:val="none" w:sz="0" w:space="0" w:color="auto"/>
            <w:right w:val="none" w:sz="0" w:space="0" w:color="auto"/>
          </w:divBdr>
        </w:div>
        <w:div w:id="1962422151">
          <w:marLeft w:val="0"/>
          <w:marRight w:val="0"/>
          <w:marTop w:val="0"/>
          <w:marBottom w:val="0"/>
          <w:divBdr>
            <w:top w:val="none" w:sz="0" w:space="0" w:color="auto"/>
            <w:left w:val="none" w:sz="0" w:space="0" w:color="auto"/>
            <w:bottom w:val="none" w:sz="0" w:space="0" w:color="auto"/>
            <w:right w:val="none" w:sz="0" w:space="0" w:color="auto"/>
          </w:divBdr>
        </w:div>
        <w:div w:id="1422993232">
          <w:marLeft w:val="0"/>
          <w:marRight w:val="0"/>
          <w:marTop w:val="0"/>
          <w:marBottom w:val="0"/>
          <w:divBdr>
            <w:top w:val="none" w:sz="0" w:space="0" w:color="auto"/>
            <w:left w:val="none" w:sz="0" w:space="0" w:color="auto"/>
            <w:bottom w:val="none" w:sz="0" w:space="0" w:color="auto"/>
            <w:right w:val="none" w:sz="0" w:space="0" w:color="auto"/>
          </w:divBdr>
        </w:div>
        <w:div w:id="1003628439">
          <w:marLeft w:val="0"/>
          <w:marRight w:val="0"/>
          <w:marTop w:val="0"/>
          <w:marBottom w:val="0"/>
          <w:divBdr>
            <w:top w:val="none" w:sz="0" w:space="0" w:color="auto"/>
            <w:left w:val="none" w:sz="0" w:space="0" w:color="auto"/>
            <w:bottom w:val="none" w:sz="0" w:space="0" w:color="auto"/>
            <w:right w:val="none" w:sz="0" w:space="0" w:color="auto"/>
          </w:divBdr>
        </w:div>
        <w:div w:id="1803770992">
          <w:marLeft w:val="0"/>
          <w:marRight w:val="0"/>
          <w:marTop w:val="0"/>
          <w:marBottom w:val="0"/>
          <w:divBdr>
            <w:top w:val="none" w:sz="0" w:space="0" w:color="auto"/>
            <w:left w:val="none" w:sz="0" w:space="0" w:color="auto"/>
            <w:bottom w:val="none" w:sz="0" w:space="0" w:color="auto"/>
            <w:right w:val="none" w:sz="0" w:space="0" w:color="auto"/>
          </w:divBdr>
        </w:div>
        <w:div w:id="1498038377">
          <w:marLeft w:val="0"/>
          <w:marRight w:val="0"/>
          <w:marTop w:val="0"/>
          <w:marBottom w:val="0"/>
          <w:divBdr>
            <w:top w:val="none" w:sz="0" w:space="0" w:color="auto"/>
            <w:left w:val="none" w:sz="0" w:space="0" w:color="auto"/>
            <w:bottom w:val="none" w:sz="0" w:space="0" w:color="auto"/>
            <w:right w:val="none" w:sz="0" w:space="0" w:color="auto"/>
          </w:divBdr>
        </w:div>
        <w:div w:id="368803710">
          <w:marLeft w:val="0"/>
          <w:marRight w:val="0"/>
          <w:marTop w:val="0"/>
          <w:marBottom w:val="0"/>
          <w:divBdr>
            <w:top w:val="none" w:sz="0" w:space="0" w:color="auto"/>
            <w:left w:val="none" w:sz="0" w:space="0" w:color="auto"/>
            <w:bottom w:val="none" w:sz="0" w:space="0" w:color="auto"/>
            <w:right w:val="none" w:sz="0" w:space="0" w:color="auto"/>
          </w:divBdr>
        </w:div>
        <w:div w:id="808131954">
          <w:marLeft w:val="0"/>
          <w:marRight w:val="0"/>
          <w:marTop w:val="0"/>
          <w:marBottom w:val="0"/>
          <w:divBdr>
            <w:top w:val="none" w:sz="0" w:space="0" w:color="auto"/>
            <w:left w:val="none" w:sz="0" w:space="0" w:color="auto"/>
            <w:bottom w:val="none" w:sz="0" w:space="0" w:color="auto"/>
            <w:right w:val="none" w:sz="0" w:space="0" w:color="auto"/>
          </w:divBdr>
        </w:div>
        <w:div w:id="1011839704">
          <w:marLeft w:val="0"/>
          <w:marRight w:val="0"/>
          <w:marTop w:val="0"/>
          <w:marBottom w:val="0"/>
          <w:divBdr>
            <w:top w:val="none" w:sz="0" w:space="0" w:color="auto"/>
            <w:left w:val="none" w:sz="0" w:space="0" w:color="auto"/>
            <w:bottom w:val="none" w:sz="0" w:space="0" w:color="auto"/>
            <w:right w:val="none" w:sz="0" w:space="0" w:color="auto"/>
          </w:divBdr>
        </w:div>
      </w:divsChild>
    </w:div>
    <w:div w:id="2124183652">
      <w:bodyDiv w:val="1"/>
      <w:marLeft w:val="0"/>
      <w:marRight w:val="0"/>
      <w:marTop w:val="0"/>
      <w:marBottom w:val="0"/>
      <w:divBdr>
        <w:top w:val="none" w:sz="0" w:space="0" w:color="auto"/>
        <w:left w:val="none" w:sz="0" w:space="0" w:color="auto"/>
        <w:bottom w:val="none" w:sz="0" w:space="0" w:color="auto"/>
        <w:right w:val="none" w:sz="0" w:space="0" w:color="auto"/>
      </w:divBdr>
      <w:divsChild>
        <w:div w:id="877201970">
          <w:marLeft w:val="0"/>
          <w:marRight w:val="0"/>
          <w:marTop w:val="0"/>
          <w:marBottom w:val="0"/>
          <w:divBdr>
            <w:top w:val="none" w:sz="0" w:space="0" w:color="auto"/>
            <w:left w:val="none" w:sz="0" w:space="0" w:color="auto"/>
            <w:bottom w:val="none" w:sz="0" w:space="0" w:color="auto"/>
            <w:right w:val="none" w:sz="0" w:space="0" w:color="auto"/>
          </w:divBdr>
        </w:div>
        <w:div w:id="780493528">
          <w:marLeft w:val="0"/>
          <w:marRight w:val="0"/>
          <w:marTop w:val="0"/>
          <w:marBottom w:val="0"/>
          <w:divBdr>
            <w:top w:val="none" w:sz="0" w:space="0" w:color="auto"/>
            <w:left w:val="none" w:sz="0" w:space="0" w:color="auto"/>
            <w:bottom w:val="none" w:sz="0" w:space="0" w:color="auto"/>
            <w:right w:val="none" w:sz="0" w:space="0" w:color="auto"/>
          </w:divBdr>
        </w:div>
        <w:div w:id="811095534">
          <w:marLeft w:val="0"/>
          <w:marRight w:val="0"/>
          <w:marTop w:val="0"/>
          <w:marBottom w:val="0"/>
          <w:divBdr>
            <w:top w:val="none" w:sz="0" w:space="0" w:color="auto"/>
            <w:left w:val="none" w:sz="0" w:space="0" w:color="auto"/>
            <w:bottom w:val="none" w:sz="0" w:space="0" w:color="auto"/>
            <w:right w:val="none" w:sz="0" w:space="0" w:color="auto"/>
          </w:divBdr>
        </w:div>
        <w:div w:id="827988285">
          <w:marLeft w:val="0"/>
          <w:marRight w:val="0"/>
          <w:marTop w:val="0"/>
          <w:marBottom w:val="0"/>
          <w:divBdr>
            <w:top w:val="none" w:sz="0" w:space="0" w:color="auto"/>
            <w:left w:val="none" w:sz="0" w:space="0" w:color="auto"/>
            <w:bottom w:val="none" w:sz="0" w:space="0" w:color="auto"/>
            <w:right w:val="none" w:sz="0" w:space="0" w:color="auto"/>
          </w:divBdr>
        </w:div>
        <w:div w:id="1003630295">
          <w:marLeft w:val="0"/>
          <w:marRight w:val="0"/>
          <w:marTop w:val="0"/>
          <w:marBottom w:val="0"/>
          <w:divBdr>
            <w:top w:val="none" w:sz="0" w:space="0" w:color="auto"/>
            <w:left w:val="none" w:sz="0" w:space="0" w:color="auto"/>
            <w:bottom w:val="none" w:sz="0" w:space="0" w:color="auto"/>
            <w:right w:val="none" w:sz="0" w:space="0" w:color="auto"/>
          </w:divBdr>
        </w:div>
        <w:div w:id="298730998">
          <w:marLeft w:val="0"/>
          <w:marRight w:val="0"/>
          <w:marTop w:val="0"/>
          <w:marBottom w:val="0"/>
          <w:divBdr>
            <w:top w:val="none" w:sz="0" w:space="0" w:color="auto"/>
            <w:left w:val="none" w:sz="0" w:space="0" w:color="auto"/>
            <w:bottom w:val="none" w:sz="0" w:space="0" w:color="auto"/>
            <w:right w:val="none" w:sz="0" w:space="0" w:color="auto"/>
          </w:divBdr>
        </w:div>
        <w:div w:id="229510592">
          <w:marLeft w:val="0"/>
          <w:marRight w:val="0"/>
          <w:marTop w:val="0"/>
          <w:marBottom w:val="0"/>
          <w:divBdr>
            <w:top w:val="none" w:sz="0" w:space="0" w:color="auto"/>
            <w:left w:val="none" w:sz="0" w:space="0" w:color="auto"/>
            <w:bottom w:val="none" w:sz="0" w:space="0" w:color="auto"/>
            <w:right w:val="none" w:sz="0" w:space="0" w:color="auto"/>
          </w:divBdr>
        </w:div>
        <w:div w:id="317266898">
          <w:marLeft w:val="0"/>
          <w:marRight w:val="0"/>
          <w:marTop w:val="0"/>
          <w:marBottom w:val="0"/>
          <w:divBdr>
            <w:top w:val="none" w:sz="0" w:space="0" w:color="auto"/>
            <w:left w:val="none" w:sz="0" w:space="0" w:color="auto"/>
            <w:bottom w:val="none" w:sz="0" w:space="0" w:color="auto"/>
            <w:right w:val="none" w:sz="0" w:space="0" w:color="auto"/>
          </w:divBdr>
        </w:div>
        <w:div w:id="1310749357">
          <w:marLeft w:val="0"/>
          <w:marRight w:val="0"/>
          <w:marTop w:val="0"/>
          <w:marBottom w:val="0"/>
          <w:divBdr>
            <w:top w:val="none" w:sz="0" w:space="0" w:color="auto"/>
            <w:left w:val="none" w:sz="0" w:space="0" w:color="auto"/>
            <w:bottom w:val="none" w:sz="0" w:space="0" w:color="auto"/>
            <w:right w:val="none" w:sz="0" w:space="0" w:color="auto"/>
          </w:divBdr>
        </w:div>
        <w:div w:id="219750591">
          <w:marLeft w:val="0"/>
          <w:marRight w:val="0"/>
          <w:marTop w:val="0"/>
          <w:marBottom w:val="0"/>
          <w:divBdr>
            <w:top w:val="none" w:sz="0" w:space="0" w:color="auto"/>
            <w:left w:val="none" w:sz="0" w:space="0" w:color="auto"/>
            <w:bottom w:val="none" w:sz="0" w:space="0" w:color="auto"/>
            <w:right w:val="none" w:sz="0" w:space="0" w:color="auto"/>
          </w:divBdr>
        </w:div>
        <w:div w:id="1610772185">
          <w:marLeft w:val="0"/>
          <w:marRight w:val="0"/>
          <w:marTop w:val="0"/>
          <w:marBottom w:val="0"/>
          <w:divBdr>
            <w:top w:val="none" w:sz="0" w:space="0" w:color="auto"/>
            <w:left w:val="none" w:sz="0" w:space="0" w:color="auto"/>
            <w:bottom w:val="none" w:sz="0" w:space="0" w:color="auto"/>
            <w:right w:val="none" w:sz="0" w:space="0" w:color="auto"/>
          </w:divBdr>
        </w:div>
        <w:div w:id="341860268">
          <w:marLeft w:val="0"/>
          <w:marRight w:val="0"/>
          <w:marTop w:val="0"/>
          <w:marBottom w:val="0"/>
          <w:divBdr>
            <w:top w:val="none" w:sz="0" w:space="0" w:color="auto"/>
            <w:left w:val="none" w:sz="0" w:space="0" w:color="auto"/>
            <w:bottom w:val="none" w:sz="0" w:space="0" w:color="auto"/>
            <w:right w:val="none" w:sz="0" w:space="0" w:color="auto"/>
          </w:divBdr>
        </w:div>
        <w:div w:id="2094886438">
          <w:marLeft w:val="0"/>
          <w:marRight w:val="0"/>
          <w:marTop w:val="0"/>
          <w:marBottom w:val="0"/>
          <w:divBdr>
            <w:top w:val="none" w:sz="0" w:space="0" w:color="auto"/>
            <w:left w:val="none" w:sz="0" w:space="0" w:color="auto"/>
            <w:bottom w:val="none" w:sz="0" w:space="0" w:color="auto"/>
            <w:right w:val="none" w:sz="0" w:space="0" w:color="auto"/>
          </w:divBdr>
        </w:div>
        <w:div w:id="1059093699">
          <w:marLeft w:val="0"/>
          <w:marRight w:val="0"/>
          <w:marTop w:val="0"/>
          <w:marBottom w:val="0"/>
          <w:divBdr>
            <w:top w:val="none" w:sz="0" w:space="0" w:color="auto"/>
            <w:left w:val="none" w:sz="0" w:space="0" w:color="auto"/>
            <w:bottom w:val="none" w:sz="0" w:space="0" w:color="auto"/>
            <w:right w:val="none" w:sz="0" w:space="0" w:color="auto"/>
          </w:divBdr>
        </w:div>
        <w:div w:id="34234022">
          <w:marLeft w:val="0"/>
          <w:marRight w:val="0"/>
          <w:marTop w:val="0"/>
          <w:marBottom w:val="0"/>
          <w:divBdr>
            <w:top w:val="none" w:sz="0" w:space="0" w:color="auto"/>
            <w:left w:val="none" w:sz="0" w:space="0" w:color="auto"/>
            <w:bottom w:val="none" w:sz="0" w:space="0" w:color="auto"/>
            <w:right w:val="none" w:sz="0" w:space="0" w:color="auto"/>
          </w:divBdr>
        </w:div>
        <w:div w:id="487861885">
          <w:marLeft w:val="0"/>
          <w:marRight w:val="0"/>
          <w:marTop w:val="0"/>
          <w:marBottom w:val="0"/>
          <w:divBdr>
            <w:top w:val="none" w:sz="0" w:space="0" w:color="auto"/>
            <w:left w:val="none" w:sz="0" w:space="0" w:color="auto"/>
            <w:bottom w:val="none" w:sz="0" w:space="0" w:color="auto"/>
            <w:right w:val="none" w:sz="0" w:space="0" w:color="auto"/>
          </w:divBdr>
        </w:div>
        <w:div w:id="395666115">
          <w:marLeft w:val="0"/>
          <w:marRight w:val="0"/>
          <w:marTop w:val="0"/>
          <w:marBottom w:val="0"/>
          <w:divBdr>
            <w:top w:val="none" w:sz="0" w:space="0" w:color="auto"/>
            <w:left w:val="none" w:sz="0" w:space="0" w:color="auto"/>
            <w:bottom w:val="none" w:sz="0" w:space="0" w:color="auto"/>
            <w:right w:val="none" w:sz="0" w:space="0" w:color="auto"/>
          </w:divBdr>
        </w:div>
        <w:div w:id="81147040">
          <w:marLeft w:val="0"/>
          <w:marRight w:val="0"/>
          <w:marTop w:val="0"/>
          <w:marBottom w:val="0"/>
          <w:divBdr>
            <w:top w:val="none" w:sz="0" w:space="0" w:color="auto"/>
            <w:left w:val="none" w:sz="0" w:space="0" w:color="auto"/>
            <w:bottom w:val="none" w:sz="0" w:space="0" w:color="auto"/>
            <w:right w:val="none" w:sz="0" w:space="0" w:color="auto"/>
          </w:divBdr>
        </w:div>
        <w:div w:id="2016297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ublication/333709419_Digital_Marketing_A_Review" TargetMode="External"/><Relationship Id="rId18" Type="http://schemas.openxmlformats.org/officeDocument/2006/relationships/hyperlink" Target="https://journals.sagepub.com/doi/abs/10.1057/palgrave.jit.200009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16personalities.com/profile/reports/personality-traits" TargetMode="External"/><Relationship Id="rId7" Type="http://schemas.openxmlformats.org/officeDocument/2006/relationships/image" Target="media/image1.png"/><Relationship Id="rId12" Type="http://schemas.openxmlformats.org/officeDocument/2006/relationships/hyperlink" Target="https://www.managers.org.uk/knowledge-and-insights/research/personal-development-planning/" TargetMode="External"/><Relationship Id="rId17" Type="http://schemas.openxmlformats.org/officeDocument/2006/relationships/hyperlink" Target="https://www.hsph.harvard.edu/career-services/career-tool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ducationplanner.org/students/self-assessments/learning-styles-styles.shtml" TargetMode="External"/><Relationship Id="rId20" Type="http://schemas.openxmlformats.org/officeDocument/2006/relationships/hyperlink" Target="https://www.myersbriggs.org/my-mbti-personality-type/mbti-basics/original-research.h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nline.champlain.edu/blog/why-information-technology-good-career" TargetMode="External"/><Relationship Id="rId24" Type="http://schemas.openxmlformats.org/officeDocument/2006/relationships/hyperlink" Target="https://www.communicationtheory.org/the-johari-window-model/" TargetMode="External"/><Relationship Id="rId5" Type="http://schemas.openxmlformats.org/officeDocument/2006/relationships/footnotes" Target="footnotes.xml"/><Relationship Id="rId15" Type="http://schemas.openxmlformats.org/officeDocument/2006/relationships/hyperlink" Target="http://www.educationplanner.org/students/self-assessments/learning-styles-quiz.shtml?event=results&amp;A=4&amp;V=9&amp;T=7" TargetMode="External"/><Relationship Id="rId23" Type="http://schemas.openxmlformats.org/officeDocument/2006/relationships/hyperlink" Target="https://online.champlain.edu/blog/what-skills-do-you-need-for-marketing" TargetMode="External"/><Relationship Id="rId10" Type="http://schemas.openxmlformats.org/officeDocument/2006/relationships/image" Target="media/image4.png"/><Relationship Id="rId19" Type="http://schemas.openxmlformats.org/officeDocument/2006/relationships/hyperlink" Target="https://www.rasmussen.edu/degrees/business/blog/marketing-for-introver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ducationendowmentfoundation.org.uk/education-evidence/teaching-learning-toolkit/learning-styles" TargetMode="External"/><Relationship Id="rId22" Type="http://schemas.openxmlformats.org/officeDocument/2006/relationships/hyperlink" Target="https://www.prospects.ac.uk/job-profiles/digital-marke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1CFE0-06E5-4028-A3DC-F963BAE3E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11</Pages>
  <Words>2477</Words>
  <Characters>14120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16564</CharactersWithSpaces>
  <SharedDoc>false</SharedDoc>
  <HLinks>
    <vt:vector size="60" baseType="variant">
      <vt:variant>
        <vt:i4>2162814</vt:i4>
      </vt:variant>
      <vt:variant>
        <vt:i4>42</vt:i4>
      </vt:variant>
      <vt:variant>
        <vt:i4>0</vt:i4>
      </vt:variant>
      <vt:variant>
        <vt:i4>5</vt:i4>
      </vt:variant>
      <vt:variant>
        <vt:lpwstr>http://www.educationplanner.org/students/self-assessments/learning-styles-quiz.shtml?event=results&amp;A=4&amp;V=9&amp;T=7</vt:lpwstr>
      </vt:variant>
      <vt:variant>
        <vt:lpwstr/>
      </vt:variant>
      <vt:variant>
        <vt:i4>5767268</vt:i4>
      </vt:variant>
      <vt:variant>
        <vt:i4>39</vt:i4>
      </vt:variant>
      <vt:variant>
        <vt:i4>0</vt:i4>
      </vt:variant>
      <vt:variant>
        <vt:i4>5</vt:i4>
      </vt:variant>
      <vt:variant>
        <vt:lpwstr>https://www.researchgate.net/profile/John-Lounsbury-2/publication/249120180_An_Investigation_of_Career_and_Job_Satisfaction_in_Relation_to_Personality_Traits_of_Information_Professionals/links/54b296dc0cf2318f0f952b54/An-Investigation-of-Career-and-Job-Satisfaction-in-Relation-to-Personality-Traits-of-Information-Professionals.pdf</vt:lpwstr>
      </vt:variant>
      <vt:variant>
        <vt:lpwstr/>
      </vt:variant>
      <vt:variant>
        <vt:i4>3342385</vt:i4>
      </vt:variant>
      <vt:variant>
        <vt:i4>36</vt:i4>
      </vt:variant>
      <vt:variant>
        <vt:i4>0</vt:i4>
      </vt:variant>
      <vt:variant>
        <vt:i4>5</vt:i4>
      </vt:variant>
      <vt:variant>
        <vt:lpwstr>https://www.myersbriggs.org/my-mbti-personality-type/mbti-basics/original-research.htm</vt:lpwstr>
      </vt:variant>
      <vt:variant>
        <vt:lpwstr/>
      </vt:variant>
      <vt:variant>
        <vt:i4>3539053</vt:i4>
      </vt:variant>
      <vt:variant>
        <vt:i4>33</vt:i4>
      </vt:variant>
      <vt:variant>
        <vt:i4>0</vt:i4>
      </vt:variant>
      <vt:variant>
        <vt:i4>5</vt:i4>
      </vt:variant>
      <vt:variant>
        <vt:lpwstr>https://www.16personalities.com/profile/reports/personality-traits</vt:lpwstr>
      </vt:variant>
      <vt:variant>
        <vt:lpwstr/>
      </vt:variant>
      <vt:variant>
        <vt:i4>7929908</vt:i4>
      </vt:variant>
      <vt:variant>
        <vt:i4>30</vt:i4>
      </vt:variant>
      <vt:variant>
        <vt:i4>0</vt:i4>
      </vt:variant>
      <vt:variant>
        <vt:i4>5</vt:i4>
      </vt:variant>
      <vt:variant>
        <vt:lpwstr>https://online.champlain.edu/blog/why-information-technology-good-career</vt:lpwstr>
      </vt:variant>
      <vt:variant>
        <vt:lpwstr>:~:text=IT%20Career%20Advancement%20and%20Diversity&amp;text=Every%20industry%20is%20reliant%20on,industry%20of%20a%20potential%20employer</vt:lpwstr>
      </vt:variant>
      <vt:variant>
        <vt:i4>7536700</vt:i4>
      </vt:variant>
      <vt:variant>
        <vt:i4>27</vt:i4>
      </vt:variant>
      <vt:variant>
        <vt:i4>0</vt:i4>
      </vt:variant>
      <vt:variant>
        <vt:i4>5</vt:i4>
      </vt:variant>
      <vt:variant>
        <vt:lpwstr>https://www.hsph.harvard.edu/career-services/career-tools/</vt:lpwstr>
      </vt:variant>
      <vt:variant>
        <vt:lpwstr/>
      </vt:variant>
      <vt:variant>
        <vt:i4>1048638</vt:i4>
      </vt:variant>
      <vt:variant>
        <vt:i4>20</vt:i4>
      </vt:variant>
      <vt:variant>
        <vt:i4>0</vt:i4>
      </vt:variant>
      <vt:variant>
        <vt:i4>5</vt:i4>
      </vt:variant>
      <vt:variant>
        <vt:lpwstr/>
      </vt:variant>
      <vt:variant>
        <vt:lpwstr>_Toc109572103</vt:lpwstr>
      </vt:variant>
      <vt:variant>
        <vt:i4>1048638</vt:i4>
      </vt:variant>
      <vt:variant>
        <vt:i4>14</vt:i4>
      </vt:variant>
      <vt:variant>
        <vt:i4>0</vt:i4>
      </vt:variant>
      <vt:variant>
        <vt:i4>5</vt:i4>
      </vt:variant>
      <vt:variant>
        <vt:lpwstr/>
      </vt:variant>
      <vt:variant>
        <vt:lpwstr>_Toc109572102</vt:lpwstr>
      </vt:variant>
      <vt:variant>
        <vt:i4>1048638</vt:i4>
      </vt:variant>
      <vt:variant>
        <vt:i4>8</vt:i4>
      </vt:variant>
      <vt:variant>
        <vt:i4>0</vt:i4>
      </vt:variant>
      <vt:variant>
        <vt:i4>5</vt:i4>
      </vt:variant>
      <vt:variant>
        <vt:lpwstr/>
      </vt:variant>
      <vt:variant>
        <vt:lpwstr>_Toc109572101</vt:lpwstr>
      </vt:variant>
      <vt:variant>
        <vt:i4>1048638</vt:i4>
      </vt:variant>
      <vt:variant>
        <vt:i4>2</vt:i4>
      </vt:variant>
      <vt:variant>
        <vt:i4>0</vt:i4>
      </vt:variant>
      <vt:variant>
        <vt:i4>5</vt:i4>
      </vt:variant>
      <vt:variant>
        <vt:lpwstr/>
      </vt:variant>
      <vt:variant>
        <vt:lpwstr>_Toc109572100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Farhana Musharrath Tahura (2109147)</dc:creator>
  <cp:keywords/>
  <dc:description/>
  <cp:lastModifiedBy>Farhana Musharrath Tahura (2109147)</cp:lastModifiedBy>
  <cp:revision>318</cp:revision>
  <dcterms:created xsi:type="dcterms:W3CDTF">2022-07-24T07:05:00Z</dcterms:created>
  <dcterms:modified xsi:type="dcterms:W3CDTF">2022-12-01T16:40:00Z</dcterms:modified>
</cp:coreProperties>
</file>