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D7A216" w14:textId="39BEDAD6"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"/var/folders/5k/xmqc7h_17576zy5v16l4bbgc0000gn/T/com.microsoft.Word/WebArchiveCopyPasteTempFiles/page1image4235553264" \* MERGEFORMATINET </w:instrText>
      </w:r>
      <w:r w:rsidRPr="00705393">
        <w:fldChar w:fldCharType="separate"/>
      </w:r>
      <w:r w:rsidRPr="00705393">
        <w:rPr>
          <w:noProof/>
        </w:rPr>
        <w:drawing>
          <wp:inline distT="0" distB="0" distL="0" distR="0" wp14:anchorId="63E05E78" wp14:editId="4C38CA8A">
            <wp:extent cx="1807845" cy="723265"/>
            <wp:effectExtent l="0" t="0" r="0" b="0"/>
            <wp:docPr id="27" name="Picture 27" descr="page1image4235553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423555326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845" cy="723265"/>
                    </a:xfrm>
                    <a:prstGeom prst="rect">
                      <a:avLst/>
                    </a:prstGeom>
                    <a:noFill/>
                    <a:ln>
                      <a:noFill/>
                    </a:ln>
                  </pic:spPr>
                </pic:pic>
              </a:graphicData>
            </a:graphic>
          </wp:inline>
        </w:drawing>
      </w:r>
      <w:r w:rsidRPr="00705393">
        <w:fldChar w:fldCharType="end"/>
      </w:r>
    </w:p>
    <w:tbl>
      <w:tblPr>
        <w:tblpPr w:leftFromText="180" w:rightFromText="180" w:vertAnchor="text" w:horzAnchor="page" w:tblpX="235" w:tblpY="637"/>
        <w:tblW w:w="11335" w:type="dxa"/>
        <w:shd w:val="clear" w:color="auto" w:fill="BFBFBF"/>
        <w:tblCellMar>
          <w:top w:w="15" w:type="dxa"/>
          <w:left w:w="15" w:type="dxa"/>
          <w:bottom w:w="15" w:type="dxa"/>
          <w:right w:w="15" w:type="dxa"/>
        </w:tblCellMar>
        <w:tblLook w:val="04A0" w:firstRow="1" w:lastRow="0" w:firstColumn="1" w:lastColumn="0" w:noHBand="0" w:noVBand="1"/>
      </w:tblPr>
      <w:tblGrid>
        <w:gridCol w:w="36"/>
        <w:gridCol w:w="8890"/>
        <w:gridCol w:w="2409"/>
      </w:tblGrid>
      <w:tr w:rsidR="009A008C" w:rsidRPr="00705393" w14:paraId="77D5DDC4" w14:textId="77777777" w:rsidTr="009A008C">
        <w:tc>
          <w:tcPr>
            <w:tcW w:w="0" w:type="auto"/>
            <w:tcBorders>
              <w:top w:val="single" w:sz="4" w:space="0" w:color="000000"/>
              <w:left w:val="single" w:sz="4" w:space="0" w:color="000000"/>
              <w:bottom w:val="single" w:sz="4" w:space="0" w:color="000000"/>
              <w:right w:val="single" w:sz="2" w:space="0" w:color="auto"/>
            </w:tcBorders>
            <w:shd w:val="clear" w:color="auto" w:fill="BFBFBF"/>
            <w:vAlign w:val="center"/>
            <w:hideMark/>
          </w:tcPr>
          <w:p w14:paraId="6804350C" w14:textId="77777777" w:rsidR="009A008C" w:rsidRPr="00705393" w:rsidRDefault="009A008C" w:rsidP="009A008C"/>
        </w:tc>
        <w:tc>
          <w:tcPr>
            <w:tcW w:w="8890" w:type="dxa"/>
            <w:tcBorders>
              <w:top w:val="single" w:sz="4" w:space="0" w:color="000000"/>
              <w:left w:val="single" w:sz="2" w:space="0" w:color="auto"/>
              <w:bottom w:val="single" w:sz="4" w:space="0" w:color="000000"/>
              <w:right w:val="single" w:sz="2" w:space="0" w:color="auto"/>
            </w:tcBorders>
            <w:shd w:val="clear" w:color="auto" w:fill="BFBFBF"/>
            <w:vAlign w:val="center"/>
            <w:hideMark/>
          </w:tcPr>
          <w:p w14:paraId="0473F870" w14:textId="77777777" w:rsidR="009A008C" w:rsidRPr="00705393" w:rsidRDefault="009A008C" w:rsidP="009A008C">
            <w:pPr>
              <w:spacing w:before="100" w:beforeAutospacing="1" w:after="100" w:afterAutospacing="1"/>
            </w:pPr>
            <w:r w:rsidRPr="00705393">
              <w:rPr>
                <w:rFonts w:ascii="Arial" w:hAnsi="Arial" w:cs="Arial"/>
                <w:b/>
                <w:bCs/>
                <w:sz w:val="40"/>
                <w:szCs w:val="40"/>
              </w:rPr>
              <w:t xml:space="preserve">LEVEL 5 ASSESSMENT SPECIFICATION </w:t>
            </w:r>
          </w:p>
        </w:tc>
        <w:tc>
          <w:tcPr>
            <w:tcW w:w="2409" w:type="dxa"/>
            <w:tcBorders>
              <w:top w:val="single" w:sz="4" w:space="0" w:color="000000"/>
              <w:left w:val="single" w:sz="2" w:space="0" w:color="auto"/>
              <w:bottom w:val="single" w:sz="4" w:space="0" w:color="000000"/>
              <w:right w:val="single" w:sz="4" w:space="0" w:color="000000"/>
            </w:tcBorders>
            <w:shd w:val="clear" w:color="auto" w:fill="BFBFBF"/>
            <w:vAlign w:val="center"/>
            <w:hideMark/>
          </w:tcPr>
          <w:p w14:paraId="700E8374" w14:textId="77777777" w:rsidR="009A008C" w:rsidRPr="00705393" w:rsidRDefault="009A008C" w:rsidP="009A008C">
            <w:r w:rsidRPr="00705393">
              <w:fldChar w:fldCharType="begin"/>
            </w:r>
            <w:r w:rsidRPr="00705393">
              <w:instrText xml:space="preserve"> INCLUDEPICTURE "/var/folders/5k/xmqc7h_17576zy5v16l4bbgc0000gn/T/com.microsoft.Word/WebArchiveCopyPasteTempFiles/page1image4235541728" \* MERGEFORMATINET </w:instrText>
            </w:r>
            <w:r w:rsidRPr="00705393">
              <w:fldChar w:fldCharType="separate"/>
            </w:r>
            <w:r w:rsidRPr="00705393">
              <w:rPr>
                <w:noProof/>
              </w:rPr>
              <w:drawing>
                <wp:inline distT="0" distB="0" distL="0" distR="0" wp14:anchorId="62A9A64E" wp14:editId="215DF327">
                  <wp:extent cx="10795" cy="10795"/>
                  <wp:effectExtent l="0" t="0" r="0" b="0"/>
                  <wp:docPr id="26" name="Picture 26" descr="page1image4235541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42355417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fldChar w:fldCharType="begin"/>
            </w:r>
            <w:r w:rsidRPr="00705393">
              <w:instrText xml:space="preserve"> INCLUDEPICTURE "/var/folders/5k/xmqc7h_17576zy5v16l4bbgc0000gn/T/com.microsoft.Word/WebArchiveCopyPasteTempFiles/page1image4235533824" \* MERGEFORMATINET </w:instrText>
            </w:r>
            <w:r w:rsidRPr="00705393">
              <w:fldChar w:fldCharType="separate"/>
            </w:r>
            <w:r w:rsidRPr="00705393">
              <w:rPr>
                <w:noProof/>
              </w:rPr>
              <w:drawing>
                <wp:inline distT="0" distB="0" distL="0" distR="0" wp14:anchorId="2C45D977" wp14:editId="0EB469D9">
                  <wp:extent cx="10795" cy="10795"/>
                  <wp:effectExtent l="0" t="0" r="0" b="0"/>
                  <wp:docPr id="25" name="Picture 25" descr="page1image4235533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42355338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r>
    </w:tbl>
    <w:p w14:paraId="7C72036D" w14:textId="11D604B3" w:rsidR="00705393" w:rsidRPr="00705393" w:rsidRDefault="00705393" w:rsidP="00705393">
      <w:pPr>
        <w:spacing w:before="100" w:beforeAutospacing="1" w:after="100" w:afterAutospacing="1"/>
      </w:pPr>
      <w:r>
        <w:rPr>
          <w:rFonts w:ascii="Arial" w:hAnsi="Arial" w:cs="Arial"/>
          <w:b/>
          <w:bCs/>
          <w:sz w:val="28"/>
          <w:szCs w:val="28"/>
        </w:rPr>
        <w:t xml:space="preserve">                                                                                     </w:t>
      </w:r>
      <w:r w:rsidRPr="00705393">
        <w:rPr>
          <w:rFonts w:ascii="Arial" w:hAnsi="Arial" w:cs="Arial"/>
          <w:b/>
          <w:bCs/>
          <w:sz w:val="28"/>
          <w:szCs w:val="28"/>
        </w:rPr>
        <w:t xml:space="preserve">APPENDIX GA36b </w:t>
      </w:r>
    </w:p>
    <w:p w14:paraId="5C5724DA" w14:textId="77777777" w:rsidR="00705393" w:rsidRPr="00705393" w:rsidRDefault="00705393" w:rsidP="00705393">
      <w:pPr>
        <w:rPr>
          <w:vanish/>
        </w:rPr>
      </w:pPr>
    </w:p>
    <w:tbl>
      <w:tblPr>
        <w:tblW w:w="11340" w:type="dxa"/>
        <w:tblInd w:w="-454" w:type="dxa"/>
        <w:tblCellMar>
          <w:top w:w="15" w:type="dxa"/>
          <w:left w:w="15" w:type="dxa"/>
          <w:bottom w:w="15" w:type="dxa"/>
          <w:right w:w="15" w:type="dxa"/>
        </w:tblCellMar>
        <w:tblLook w:val="04A0" w:firstRow="1" w:lastRow="0" w:firstColumn="1" w:lastColumn="0" w:noHBand="0" w:noVBand="1"/>
      </w:tblPr>
      <w:tblGrid>
        <w:gridCol w:w="50"/>
        <w:gridCol w:w="2983"/>
        <w:gridCol w:w="37"/>
        <w:gridCol w:w="2143"/>
        <w:gridCol w:w="3569"/>
        <w:gridCol w:w="2558"/>
      </w:tblGrid>
      <w:tr w:rsidR="00705393" w:rsidRPr="00705393" w14:paraId="4EF12485"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62D9DFC" w14:textId="77777777" w:rsidR="00705393" w:rsidRPr="00705393" w:rsidRDefault="00705393" w:rsidP="00705393">
            <w:pPr>
              <w:spacing w:before="100" w:beforeAutospacing="1" w:after="100" w:afterAutospacing="1"/>
              <w:divId w:val="1745375045"/>
            </w:pPr>
            <w:r w:rsidRPr="00705393">
              <w:rPr>
                <w:rFonts w:ascii="Arial" w:hAnsi="Arial" w:cs="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F127767" w14:textId="5B2EA8F5" w:rsidR="00705393" w:rsidRPr="00705393" w:rsidRDefault="00705393" w:rsidP="00705393">
            <w:r>
              <w:t>Georgia Jones</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27BA6BA" w14:textId="3BA26E14"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"/var/folders/5k/xmqc7h_17576zy5v16l4bbgc0000gn/T/com.microsoft.Word/WebArchiveCopyPasteTempFiles/page1image4235574928" \* MERGEFORMATINET </w:instrText>
            </w:r>
            <w:r w:rsidRPr="00705393">
              <w:fldChar w:fldCharType="separate"/>
            </w:r>
            <w:r w:rsidRPr="00705393">
              <w:rPr>
                <w:noProof/>
              </w:rPr>
              <w:drawing>
                <wp:inline distT="0" distB="0" distL="0" distR="0" wp14:anchorId="0DC25E59" wp14:editId="556FC341">
                  <wp:extent cx="10795" cy="10795"/>
                  <wp:effectExtent l="0" t="0" r="0" b="0"/>
                  <wp:docPr id="24" name="Picture 24" descr="page1image4235574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42355749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fldChar w:fldCharType="begin"/>
            </w:r>
            <w:r w:rsidRPr="00705393">
              <w:instrText xml:space="preserve"> INCLUDEPICTURE "/var/folders/5k/xmqc7h_17576zy5v16l4bbgc0000gn/T/com.microsoft.Word/WebArchiveCopyPasteTempFiles/page1image4235571568" \* MERGEFORMATINET </w:instrText>
            </w:r>
            <w:r w:rsidRPr="00705393">
              <w:fldChar w:fldCharType="separate"/>
            </w:r>
            <w:r w:rsidRPr="00705393">
              <w:rPr>
                <w:noProof/>
              </w:rPr>
              <w:drawing>
                <wp:inline distT="0" distB="0" distL="0" distR="0" wp14:anchorId="74AA4143" wp14:editId="67890F93">
                  <wp:extent cx="10795" cy="10795"/>
                  <wp:effectExtent l="0" t="0" r="0" b="0"/>
                  <wp:docPr id="23" name="Picture 23" descr="page1image4235571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2355715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p w14:paraId="4CB7EE3C"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Student ID number: </w:t>
            </w:r>
          </w:p>
          <w:p w14:paraId="473B4445" w14:textId="10212CF2"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"/var/folders/5k/xmqc7h_17576zy5v16l4bbgc0000gn/T/com.microsoft.Word/WebArchiveCopyPasteTempFiles/page1image4235576448" \* MERGEFORMATINET </w:instrText>
            </w:r>
            <w:r w:rsidRPr="00705393">
              <w:fldChar w:fldCharType="separate"/>
            </w:r>
            <w:r w:rsidRPr="00705393">
              <w:rPr>
                <w:noProof/>
              </w:rPr>
              <w:drawing>
                <wp:inline distT="0" distB="0" distL="0" distR="0" wp14:anchorId="4296ABBD" wp14:editId="78167205">
                  <wp:extent cx="10795" cy="10795"/>
                  <wp:effectExtent l="0" t="0" r="0" b="0"/>
                  <wp:docPr id="22" name="Picture 22" descr="page1image4235576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2355764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fldChar w:fldCharType="begin"/>
            </w:r>
            <w:r w:rsidRPr="00705393">
              <w:instrText xml:space="preserve"> INCLUDEPICTURE "/var/folders/5k/xmqc7h_17576zy5v16l4bbgc0000gn/T/com.microsoft.Word/WebArchiveCopyPasteTempFiles/page1image4235577024" \* MERGEFORMATINET </w:instrText>
            </w:r>
            <w:r w:rsidRPr="00705393">
              <w:fldChar w:fldCharType="separate"/>
            </w:r>
            <w:r w:rsidRPr="00705393">
              <w:rPr>
                <w:noProof/>
              </w:rPr>
              <w:drawing>
                <wp:inline distT="0" distB="0" distL="0" distR="0" wp14:anchorId="29474A01" wp14:editId="30CAB08F">
                  <wp:extent cx="10795" cy="10795"/>
                  <wp:effectExtent l="0" t="0" r="0" b="0"/>
                  <wp:docPr id="21" name="Picture 21" descr="page1image4235577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1image42355770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c>
          <w:tcPr>
            <w:tcW w:w="2558" w:type="dxa"/>
            <w:tcBorders>
              <w:top w:val="single" w:sz="4" w:space="0" w:color="000000"/>
              <w:left w:val="single" w:sz="4" w:space="0" w:color="000000"/>
              <w:bottom w:val="single" w:sz="4" w:space="0" w:color="000000"/>
              <w:right w:val="single" w:sz="4" w:space="0" w:color="000000"/>
            </w:tcBorders>
            <w:vAlign w:val="center"/>
            <w:hideMark/>
          </w:tcPr>
          <w:p w14:paraId="47B6E80D" w14:textId="569C65AF"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"/var/folders/5k/xmqc7h_17576zy5v16l4bbgc0000gn/T/com.microsoft.Word/WebArchiveCopyPasteTempFiles/page1image4235577632" \* MERGEFORMATINET </w:instrText>
            </w:r>
            <w:r w:rsidRPr="00705393">
              <w:fldChar w:fldCharType="separate"/>
            </w:r>
            <w:r w:rsidRPr="00705393">
              <w:rPr>
                <w:noProof/>
              </w:rPr>
              <w:drawing>
                <wp:inline distT="0" distB="0" distL="0" distR="0" wp14:anchorId="2EEEC1C2" wp14:editId="065E6C97">
                  <wp:extent cx="10795" cy="10795"/>
                  <wp:effectExtent l="0" t="0" r="0" b="0"/>
                  <wp:docPr id="20" name="Picture 20" descr="page1image4235577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1image423557763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fldChar w:fldCharType="begin"/>
            </w:r>
            <w:r w:rsidRPr="00705393">
              <w:instrText xml:space="preserve"> INCLUDEPICTURE "/var/folders/5k/xmqc7h_17576zy5v16l4bbgc0000gn/T/com.microsoft.Word/WebArchiveCopyPasteTempFiles/page1image4235578704" \* MERGEFORMATINET </w:instrText>
            </w:r>
            <w:r w:rsidRPr="00705393">
              <w:fldChar w:fldCharType="separate"/>
            </w:r>
            <w:r w:rsidRPr="00705393">
              <w:rPr>
                <w:noProof/>
              </w:rPr>
              <w:drawing>
                <wp:inline distT="0" distB="0" distL="0" distR="0" wp14:anchorId="188C0E90" wp14:editId="0073CB45">
                  <wp:extent cx="10795" cy="10795"/>
                  <wp:effectExtent l="0" t="0" r="0" b="0"/>
                  <wp:docPr id="19" name="Picture 19" descr="page1image423557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1image423557870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t>1902007</w:t>
            </w:r>
          </w:p>
        </w:tc>
      </w:tr>
      <w:tr w:rsidR="00705393" w:rsidRPr="00705393" w14:paraId="449B6964" w14:textId="77777777" w:rsidTr="009A008C">
        <w:tc>
          <w:tcPr>
            <w:tcW w:w="50" w:type="dxa"/>
            <w:tcBorders>
              <w:top w:val="single" w:sz="4" w:space="0" w:color="000000"/>
              <w:left w:val="single" w:sz="4" w:space="0" w:color="000000"/>
              <w:bottom w:val="single" w:sz="4" w:space="0" w:color="000000"/>
              <w:right w:val="single" w:sz="2" w:space="0" w:color="000000"/>
            </w:tcBorders>
            <w:vAlign w:val="center"/>
            <w:hideMark/>
          </w:tcPr>
          <w:p w14:paraId="1412EE71" w14:textId="77777777" w:rsidR="00705393" w:rsidRPr="00705393" w:rsidRDefault="00705393" w:rsidP="00705393"/>
        </w:tc>
        <w:tc>
          <w:tcPr>
            <w:tcW w:w="2983" w:type="dxa"/>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35521CA6"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Programme: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2A21DD9B" w14:textId="77777777" w:rsidR="00705393" w:rsidRPr="00705393" w:rsidRDefault="00705393" w:rsidP="00705393"/>
        </w:tc>
        <w:tc>
          <w:tcPr>
            <w:tcW w:w="8270" w:type="dxa"/>
            <w:gridSpan w:val="3"/>
            <w:tcBorders>
              <w:top w:val="single" w:sz="4" w:space="0" w:color="000000"/>
              <w:left w:val="single" w:sz="4" w:space="0" w:color="000000"/>
              <w:bottom w:val="single" w:sz="4" w:space="0" w:color="000000"/>
              <w:right w:val="single" w:sz="4" w:space="0" w:color="000000"/>
            </w:tcBorders>
            <w:vAlign w:val="center"/>
            <w:hideMark/>
          </w:tcPr>
          <w:p w14:paraId="703F39DB"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BSc (Hons) Sport Therapy </w:t>
            </w:r>
          </w:p>
        </w:tc>
      </w:tr>
      <w:tr w:rsidR="00705393" w:rsidRPr="00705393" w14:paraId="7470A7A5" w14:textId="77777777" w:rsidTr="009A008C">
        <w:tc>
          <w:tcPr>
            <w:tcW w:w="50" w:type="dxa"/>
            <w:tcBorders>
              <w:top w:val="single" w:sz="4" w:space="0" w:color="000000"/>
              <w:left w:val="single" w:sz="4" w:space="0" w:color="000000"/>
              <w:bottom w:val="single" w:sz="4" w:space="0" w:color="000000"/>
              <w:right w:val="single" w:sz="2" w:space="0" w:color="000000"/>
            </w:tcBorders>
            <w:vAlign w:val="center"/>
            <w:hideMark/>
          </w:tcPr>
          <w:p w14:paraId="1926EB49" w14:textId="77777777" w:rsidR="00705393" w:rsidRPr="00705393" w:rsidRDefault="00705393" w:rsidP="00705393"/>
        </w:tc>
        <w:tc>
          <w:tcPr>
            <w:tcW w:w="2983" w:type="dxa"/>
            <w:tcBorders>
              <w:top w:val="single" w:sz="4" w:space="0" w:color="000000"/>
              <w:left w:val="single" w:sz="2" w:space="0" w:color="000000"/>
              <w:bottom w:val="single" w:sz="4" w:space="0" w:color="000000"/>
              <w:right w:val="single" w:sz="2" w:space="0" w:color="000000"/>
            </w:tcBorders>
            <w:shd w:val="clear" w:color="auto" w:fill="D8D8D8"/>
            <w:vAlign w:val="center"/>
            <w:hideMark/>
          </w:tcPr>
          <w:p w14:paraId="051D0DB7"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Module: </w:t>
            </w:r>
          </w:p>
        </w:tc>
        <w:tc>
          <w:tcPr>
            <w:tcW w:w="0" w:type="auto"/>
            <w:tcBorders>
              <w:top w:val="single" w:sz="4" w:space="0" w:color="000000"/>
              <w:left w:val="single" w:sz="2" w:space="0" w:color="000000"/>
              <w:bottom w:val="single" w:sz="4" w:space="0" w:color="000000"/>
              <w:right w:val="single" w:sz="4" w:space="0" w:color="000000"/>
            </w:tcBorders>
            <w:vAlign w:val="center"/>
            <w:hideMark/>
          </w:tcPr>
          <w:p w14:paraId="46A3CFD1" w14:textId="77777777" w:rsidR="00705393" w:rsidRPr="00705393" w:rsidRDefault="00705393" w:rsidP="00705393"/>
        </w:tc>
        <w:tc>
          <w:tcPr>
            <w:tcW w:w="8270" w:type="dxa"/>
            <w:gridSpan w:val="3"/>
            <w:tcBorders>
              <w:top w:val="single" w:sz="4" w:space="0" w:color="000000"/>
              <w:left w:val="single" w:sz="4" w:space="0" w:color="000000"/>
              <w:bottom w:val="single" w:sz="4" w:space="0" w:color="000000"/>
              <w:right w:val="single" w:sz="4" w:space="0" w:color="000000"/>
            </w:tcBorders>
            <w:vAlign w:val="center"/>
            <w:hideMark/>
          </w:tcPr>
          <w:p w14:paraId="15685075" w14:textId="329A8CF0"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"/var/folders/5k/xmqc7h_17576zy5v16l4bbgc0000gn/T/com.microsoft.Word/WebArchiveCopyPasteTempFiles/page1image4235226256" \* MERGEFORMATINET </w:instrText>
            </w:r>
            <w:r w:rsidRPr="00705393">
              <w:fldChar w:fldCharType="separate"/>
            </w:r>
            <w:r w:rsidRPr="00705393">
              <w:rPr>
                <w:noProof/>
              </w:rPr>
              <w:drawing>
                <wp:inline distT="0" distB="0" distL="0" distR="0" wp14:anchorId="5017710B" wp14:editId="2F92ECFE">
                  <wp:extent cx="10795" cy="10795"/>
                  <wp:effectExtent l="0" t="0" r="0" b="0"/>
                  <wp:docPr id="18" name="Picture 18" descr="page1image4235226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age1image42352262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p w14:paraId="5DE34F93"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Principles and Practice of Mobilisations: Peripheral </w:t>
            </w:r>
          </w:p>
        </w:tc>
      </w:tr>
      <w:tr w:rsidR="00705393" w:rsidRPr="00705393" w14:paraId="5974185F"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0DC5EB4"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129D94F"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SHSS5062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D829532"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Contribution to Overall Module Assessment (%): </w:t>
            </w:r>
          </w:p>
          <w:p w14:paraId="15A295C7" w14:textId="61268CE8"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"/var/folders/5k/xmqc7h_17576zy5v16l4bbgc0000gn/T/com.microsoft.Word/WebArchiveCopyPasteTempFiles/page1image4236013200" \* MERGEFORMATINET </w:instrText>
            </w:r>
            <w:r w:rsidRPr="00705393">
              <w:fldChar w:fldCharType="separate"/>
            </w:r>
            <w:r w:rsidRPr="00705393">
              <w:rPr>
                <w:noProof/>
              </w:rPr>
              <w:drawing>
                <wp:inline distT="0" distB="0" distL="0" distR="0" wp14:anchorId="2E589ED2" wp14:editId="6E197190">
                  <wp:extent cx="10795" cy="10795"/>
                  <wp:effectExtent l="0" t="0" r="0" b="0"/>
                  <wp:docPr id="17" name="Picture 17" descr="page1image423601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ge1image423601320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fldChar w:fldCharType="begin"/>
            </w:r>
            <w:r w:rsidRPr="00705393">
              <w:instrText xml:space="preserve"> INCLUDEPICTURE "/var/folders/5k/xmqc7h_17576zy5v16l4bbgc0000gn/T/com.microsoft.Word/WebArchiveCopyPasteTempFiles/page1image4236013712" \* MERGEFORMATINET </w:instrText>
            </w:r>
            <w:r w:rsidRPr="00705393">
              <w:fldChar w:fldCharType="separate"/>
            </w:r>
            <w:r w:rsidRPr="00705393">
              <w:rPr>
                <w:noProof/>
              </w:rPr>
              <w:drawing>
                <wp:inline distT="0" distB="0" distL="0" distR="0" wp14:anchorId="18D1A061" wp14:editId="362929AB">
                  <wp:extent cx="10795" cy="10795"/>
                  <wp:effectExtent l="0" t="0" r="0" b="0"/>
                  <wp:docPr id="16" name="Picture 16" descr="page1image4236013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1image42360137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c>
          <w:tcPr>
            <w:tcW w:w="2558" w:type="dxa"/>
            <w:tcBorders>
              <w:top w:val="single" w:sz="4" w:space="0" w:color="000000"/>
              <w:left w:val="single" w:sz="4" w:space="0" w:color="000000"/>
              <w:bottom w:val="single" w:sz="4" w:space="0" w:color="000000"/>
              <w:right w:val="single" w:sz="4" w:space="0" w:color="000000"/>
            </w:tcBorders>
            <w:vAlign w:val="center"/>
            <w:hideMark/>
          </w:tcPr>
          <w:p w14:paraId="1958BB74" w14:textId="5F8A3CB0"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"/var/folders/5k/xmqc7h_17576zy5v16l4bbgc0000gn/T/com.microsoft.Word/WebArchiveCopyPasteTempFiles/page1image4236016688" \* MERGEFORMATINET </w:instrText>
            </w:r>
            <w:r w:rsidRPr="00705393">
              <w:fldChar w:fldCharType="separate"/>
            </w:r>
            <w:r w:rsidRPr="00705393">
              <w:rPr>
                <w:noProof/>
              </w:rPr>
              <w:drawing>
                <wp:inline distT="0" distB="0" distL="0" distR="0" wp14:anchorId="3D0264A8" wp14:editId="0FD0FD18">
                  <wp:extent cx="10795" cy="10795"/>
                  <wp:effectExtent l="0" t="0" r="0" b="0"/>
                  <wp:docPr id="15" name="Picture 15" descr="page1image4236016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age1image42360166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p w14:paraId="7C1C018A"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50 </w:t>
            </w:r>
          </w:p>
        </w:tc>
      </w:tr>
      <w:tr w:rsidR="00705393" w:rsidRPr="00705393" w14:paraId="70B1053C"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5D7DD7C" w14:textId="04475DD7"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"/var/folders/5k/xmqc7h_17576zy5v16l4bbgc0000gn/T/com.microsoft.Word/WebArchiveCopyPasteTempFiles/page1image4236018480" \* MERGEFORMATINET </w:instrText>
            </w:r>
            <w:r w:rsidRPr="00705393">
              <w:fldChar w:fldCharType="separate"/>
            </w:r>
            <w:r w:rsidRPr="00705393">
              <w:rPr>
                <w:noProof/>
              </w:rPr>
              <w:drawing>
                <wp:inline distT="0" distB="0" distL="0" distR="0" wp14:anchorId="1FDC5C72" wp14:editId="76004AED">
                  <wp:extent cx="10795" cy="10795"/>
                  <wp:effectExtent l="0" t="0" r="0" b="0"/>
                  <wp:docPr id="14" name="Picture 14" descr="page1image423601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age1image42360184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p w14:paraId="5558CA3E"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Lecturer: </w:t>
            </w:r>
          </w:p>
          <w:p w14:paraId="4A539174" w14:textId="048F69B7"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"/var/folders/5k/xmqc7h_17576zy5v16l4bbgc0000gn/T/com.microsoft.Word/WebArchiveCopyPasteTempFiles/page1image4236021632" \* MERGEFORMATINET </w:instrText>
            </w:r>
            <w:r w:rsidRPr="00705393">
              <w:fldChar w:fldCharType="separate"/>
            </w:r>
            <w:r w:rsidRPr="00705393">
              <w:rPr>
                <w:noProof/>
              </w:rPr>
              <w:drawing>
                <wp:inline distT="0" distB="0" distL="0" distR="0" wp14:anchorId="63D34BF7" wp14:editId="3EF97F24">
                  <wp:extent cx="10795" cy="10795"/>
                  <wp:effectExtent l="0" t="0" r="0" b="0"/>
                  <wp:docPr id="13" name="Picture 13" descr="page1image423602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age1image42360216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2FFDC52"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Dr Kate Williams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CB3ECB7"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Internal Verifier: </w:t>
            </w:r>
          </w:p>
        </w:tc>
        <w:tc>
          <w:tcPr>
            <w:tcW w:w="2558" w:type="dxa"/>
            <w:tcBorders>
              <w:top w:val="single" w:sz="4" w:space="0" w:color="000000"/>
              <w:left w:val="single" w:sz="4" w:space="0" w:color="000000"/>
              <w:bottom w:val="single" w:sz="4" w:space="0" w:color="000000"/>
              <w:right w:val="single" w:sz="4" w:space="0" w:color="000000"/>
            </w:tcBorders>
            <w:vAlign w:val="center"/>
            <w:hideMark/>
          </w:tcPr>
          <w:p w14:paraId="0D8CE16F"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Charley Keen </w:t>
            </w:r>
          </w:p>
        </w:tc>
      </w:tr>
      <w:tr w:rsidR="00705393" w:rsidRPr="00705393" w14:paraId="2DDA69AE"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222CB8D"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Assignment Title: </w:t>
            </w:r>
          </w:p>
          <w:p w14:paraId="1BE7CAB3" w14:textId="215765F6"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"/var/folders/5k/xmqc7h_17576zy5v16l4bbgc0000gn/T/com.microsoft.Word/WebArchiveCopyPasteTempFiles/page1image4193990720" \* MERGEFORMATINET </w:instrText>
            </w:r>
            <w:r w:rsidRPr="00705393">
              <w:fldChar w:fldCharType="separate"/>
            </w:r>
            <w:r w:rsidRPr="00705393">
              <w:rPr>
                <w:noProof/>
              </w:rPr>
              <w:drawing>
                <wp:inline distT="0" distB="0" distL="0" distR="0" wp14:anchorId="3C1638AB" wp14:editId="60F13A53">
                  <wp:extent cx="10795" cy="10795"/>
                  <wp:effectExtent l="0" t="0" r="0" b="0"/>
                  <wp:docPr id="12" name="Picture 12" descr="page1image4193990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age1image41939907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657ECC7"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The Problem with Diagnoses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623472B"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Word count (or equivalent): </w:t>
            </w:r>
          </w:p>
        </w:tc>
        <w:tc>
          <w:tcPr>
            <w:tcW w:w="2558" w:type="dxa"/>
            <w:tcBorders>
              <w:top w:val="single" w:sz="4" w:space="0" w:color="000000"/>
              <w:left w:val="single" w:sz="4" w:space="0" w:color="000000"/>
              <w:bottom w:val="single" w:sz="4" w:space="0" w:color="000000"/>
              <w:right w:val="single" w:sz="4" w:space="0" w:color="000000"/>
            </w:tcBorders>
            <w:vAlign w:val="center"/>
            <w:hideMark/>
          </w:tcPr>
          <w:p w14:paraId="626DEAED"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2000 </w:t>
            </w:r>
          </w:p>
        </w:tc>
      </w:tr>
      <w:tr w:rsidR="00705393" w:rsidRPr="00705393" w14:paraId="2C52FAC4"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F14FB0C"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Submission deadline: </w:t>
            </w:r>
          </w:p>
          <w:p w14:paraId="52EFD619" w14:textId="3129A82B" w:rsidR="00705393" w:rsidRPr="00705393" w:rsidRDefault="00705393" w:rsidP="00705393">
            <w:r w:rsidRPr="00705393">
              <w:fldChar w:fldCharType="begin"/>
            </w:r>
            <w:r w:rsidRPr="00705393">
              <w:instrText xml:space="preserve"> INCLUDEPICTURE "/var/folders/5k/xmqc7h_17576zy5v16l4bbgc0000gn/T/com.microsoft.Word/WebArchiveCopyPasteTempFiles/page1image4234125536" \* MERGEFORMATINET </w:instrText>
            </w:r>
            <w:r w:rsidRPr="00705393">
              <w:fldChar w:fldCharType="separate"/>
            </w:r>
            <w:r w:rsidRPr="00705393">
              <w:rPr>
                <w:noProof/>
              </w:rPr>
              <w:drawing>
                <wp:inline distT="0" distB="0" distL="0" distR="0" wp14:anchorId="3B88CE37" wp14:editId="714CFA42">
                  <wp:extent cx="10795" cy="10795"/>
                  <wp:effectExtent l="0" t="0" r="0" b="0"/>
                  <wp:docPr id="11" name="Picture 11" descr="page1image4234125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ge1image42341255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5F555A5"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3/12/2020 before 5pm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FE38F9B"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Return date of provisional marks &amp; written feedback: </w:t>
            </w:r>
          </w:p>
        </w:tc>
        <w:tc>
          <w:tcPr>
            <w:tcW w:w="2558" w:type="dxa"/>
            <w:tcBorders>
              <w:top w:val="single" w:sz="4" w:space="0" w:color="000000"/>
              <w:left w:val="single" w:sz="4" w:space="0" w:color="000000"/>
              <w:bottom w:val="single" w:sz="4" w:space="0" w:color="000000"/>
              <w:right w:val="single" w:sz="4" w:space="0" w:color="000000"/>
            </w:tcBorders>
            <w:vAlign w:val="center"/>
            <w:hideMark/>
          </w:tcPr>
          <w:p w14:paraId="18090008" w14:textId="77777777" w:rsidR="00705393" w:rsidRPr="00705393" w:rsidRDefault="00705393" w:rsidP="00705393"/>
        </w:tc>
      </w:tr>
      <w:tr w:rsidR="00705393" w:rsidRPr="00705393" w14:paraId="6A1431B2"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66AEC1A"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Submission method: </w:t>
            </w:r>
          </w:p>
        </w:tc>
        <w:tc>
          <w:tcPr>
            <w:tcW w:w="8270" w:type="dxa"/>
            <w:gridSpan w:val="3"/>
            <w:tcBorders>
              <w:top w:val="single" w:sz="4" w:space="0" w:color="000000"/>
              <w:left w:val="single" w:sz="4" w:space="0" w:color="000000"/>
              <w:bottom w:val="single" w:sz="4" w:space="0" w:color="000000"/>
              <w:right w:val="single" w:sz="4" w:space="0" w:color="000000"/>
            </w:tcBorders>
            <w:vAlign w:val="center"/>
            <w:hideMark/>
          </w:tcPr>
          <w:p w14:paraId="4EF04C14" w14:textId="77777777" w:rsidR="00705393" w:rsidRPr="00705393" w:rsidRDefault="00705393" w:rsidP="00705393">
            <w:pPr>
              <w:spacing w:before="100" w:beforeAutospacing="1" w:after="100" w:afterAutospacing="1"/>
            </w:pPr>
            <w:r w:rsidRPr="00705393">
              <w:rPr>
                <w:rFonts w:ascii="ArialMT" w:hAnsi="ArialMT"/>
                <w:sz w:val="22"/>
                <w:szCs w:val="22"/>
              </w:rPr>
              <w:t xml:space="preserve">Submission </w:t>
            </w:r>
            <w:proofErr w:type="spellStart"/>
            <w:r w:rsidRPr="00705393">
              <w:rPr>
                <w:rFonts w:ascii="ArialMT" w:hAnsi="ArialMT"/>
                <w:sz w:val="22"/>
                <w:szCs w:val="22"/>
              </w:rPr>
              <w:t>viaTurnit</w:t>
            </w:r>
            <w:proofErr w:type="spellEnd"/>
            <w:r w:rsidRPr="00705393">
              <w:rPr>
                <w:rFonts w:ascii="ArialMT" w:hAnsi="ArialMT"/>
                <w:sz w:val="22"/>
                <w:szCs w:val="22"/>
              </w:rPr>
              <w:t xml:space="preserve"> in on Moodle </w:t>
            </w:r>
          </w:p>
          <w:p w14:paraId="73A382AA"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Alternative submission method (if applicable): </w:t>
            </w:r>
          </w:p>
          <w:p w14:paraId="62D8A712"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Late submission of the assessment will result in a late penalty mark. </w:t>
            </w:r>
          </w:p>
          <w:p w14:paraId="2C8E4C5C" w14:textId="77777777" w:rsidR="00705393" w:rsidRPr="00705393" w:rsidRDefault="00705393" w:rsidP="00705393">
            <w:pPr>
              <w:spacing w:before="100" w:beforeAutospacing="1" w:after="100" w:afterAutospacing="1"/>
            </w:pPr>
            <w:r w:rsidRPr="00705393">
              <w:rPr>
                <w:rFonts w:ascii="ArialMT" w:hAnsi="ArialMT"/>
                <w:sz w:val="22"/>
                <w:szCs w:val="22"/>
              </w:rPr>
              <w:t xml:space="preserve">Penalties for late submission: Up to one week late, maximum mark of 40%. Over one week late, 0%. Only the Extenuating Circumstances Panel may approve a change to submission dates. </w:t>
            </w:r>
          </w:p>
        </w:tc>
      </w:tr>
      <w:tr w:rsidR="00705393" w:rsidRPr="00705393" w14:paraId="0277A39D" w14:textId="77777777" w:rsidTr="009A008C">
        <w:tc>
          <w:tcPr>
            <w:tcW w:w="3070" w:type="dxa"/>
            <w:gridSpan w:val="3"/>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23C3766C" w14:textId="77777777" w:rsidR="00705393" w:rsidRPr="00705393" w:rsidRDefault="00705393" w:rsidP="00705393">
            <w:pPr>
              <w:spacing w:before="100" w:beforeAutospacing="1" w:after="100" w:afterAutospacing="1"/>
            </w:pPr>
            <w:r w:rsidRPr="00705393">
              <w:rPr>
                <w:rFonts w:ascii="Arial" w:hAnsi="Arial" w:cs="Arial"/>
                <w:b/>
                <w:bCs/>
                <w:sz w:val="22"/>
                <w:szCs w:val="22"/>
              </w:rPr>
              <w:t xml:space="preserve">Academic honesty / referencing: </w:t>
            </w:r>
          </w:p>
        </w:tc>
        <w:tc>
          <w:tcPr>
            <w:tcW w:w="8270" w:type="dxa"/>
            <w:gridSpan w:val="3"/>
            <w:tcBorders>
              <w:top w:val="single" w:sz="4" w:space="0" w:color="000000"/>
              <w:left w:val="single" w:sz="4" w:space="0" w:color="000000"/>
              <w:bottom w:val="single" w:sz="4" w:space="0" w:color="000000"/>
              <w:right w:val="single" w:sz="4" w:space="0" w:color="000000"/>
            </w:tcBorders>
            <w:vAlign w:val="center"/>
            <w:hideMark/>
          </w:tcPr>
          <w:p w14:paraId="2FBCC2AD" w14:textId="77777777" w:rsidR="00705393" w:rsidRDefault="00705393" w:rsidP="00705393">
            <w:pPr>
              <w:rPr>
                <w:rFonts w:ascii="ArialMT" w:hAnsi="ArialMT"/>
                <w:sz w:val="22"/>
                <w:szCs w:val="22"/>
              </w:rPr>
            </w:pPr>
            <w:r w:rsidRPr="00705393">
              <w:fldChar w:fldCharType="begin"/>
            </w:r>
            <w:r w:rsidRPr="00705393">
              <w:instrText xml:space="preserve"> INCLUDEPICTURE "/var/folders/5k/xmqc7h_17576zy5v16l4bbgc0000gn/T/com.microsoft.Word/WebArchiveCopyPasteTempFiles/page1image4234008032" \* MERGEFORMATINET </w:instrText>
            </w:r>
            <w:r w:rsidRPr="00705393">
              <w:fldChar w:fldCharType="separate"/>
            </w:r>
            <w:r w:rsidRPr="00705393">
              <w:rPr>
                <w:noProof/>
              </w:rPr>
              <w:drawing>
                <wp:inline distT="0" distB="0" distL="0" distR="0" wp14:anchorId="0A5BE282" wp14:editId="4DDB0D0C">
                  <wp:extent cx="10795" cy="10795"/>
                  <wp:effectExtent l="0" t="0" r="0" b="0"/>
                  <wp:docPr id="10" name="Picture 10" descr="page1image4234008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age1image42340080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r w:rsidRPr="00705393">
              <w:rPr>
                <w:rFonts w:ascii="ArialMT" w:hAnsi="ArialMT"/>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2D431B36" w14:textId="720E7573" w:rsidR="00705393" w:rsidRPr="00705393" w:rsidRDefault="00705393" w:rsidP="00705393"/>
        </w:tc>
      </w:tr>
    </w:tbl>
    <w:tbl>
      <w:tblPr>
        <w:tblpPr w:leftFromText="180" w:rightFromText="180" w:vertAnchor="page" w:horzAnchor="margin" w:tblpXSpec="center" w:tblpY="13363"/>
        <w:tblW w:w="11340" w:type="dxa"/>
        <w:tblCellMar>
          <w:top w:w="15" w:type="dxa"/>
          <w:left w:w="15" w:type="dxa"/>
          <w:bottom w:w="15" w:type="dxa"/>
          <w:right w:w="15" w:type="dxa"/>
        </w:tblCellMar>
        <w:tblLook w:val="04A0" w:firstRow="1" w:lastRow="0" w:firstColumn="1" w:lastColumn="0" w:noHBand="0" w:noVBand="1"/>
      </w:tblPr>
      <w:tblGrid>
        <w:gridCol w:w="11340"/>
      </w:tblGrid>
      <w:tr w:rsidR="009A008C" w:rsidRPr="00705393" w14:paraId="746F8B8A" w14:textId="77777777" w:rsidTr="009A008C">
        <w:tc>
          <w:tcPr>
            <w:tcW w:w="11340" w:type="dxa"/>
            <w:tcBorders>
              <w:top w:val="single" w:sz="4" w:space="0" w:color="000000"/>
              <w:left w:val="single" w:sz="4" w:space="0" w:color="000000"/>
              <w:bottom w:val="single" w:sz="4" w:space="0" w:color="000000"/>
              <w:right w:val="single" w:sz="4" w:space="0" w:color="000000"/>
            </w:tcBorders>
            <w:shd w:val="clear" w:color="auto" w:fill="E2E2E2"/>
            <w:vAlign w:val="center"/>
            <w:hideMark/>
          </w:tcPr>
          <w:p w14:paraId="67826E84" w14:textId="77777777" w:rsidR="009A008C" w:rsidRPr="00705393" w:rsidRDefault="009A008C" w:rsidP="009A008C">
            <w:pPr>
              <w:spacing w:before="100" w:beforeAutospacing="1" w:after="100" w:afterAutospacing="1"/>
            </w:pPr>
            <w:r w:rsidRPr="00705393">
              <w:rPr>
                <w:rFonts w:ascii="Arial" w:hAnsi="Arial" w:cs="Arial"/>
                <w:b/>
                <w:bCs/>
                <w:sz w:val="22"/>
                <w:szCs w:val="22"/>
              </w:rPr>
              <w:t xml:space="preserve">Module Learning Outcomes (from module syllabus) </w:t>
            </w:r>
          </w:p>
          <w:p w14:paraId="11D6B1CC" w14:textId="77777777" w:rsidR="009A008C" w:rsidRPr="00705393" w:rsidRDefault="009A008C" w:rsidP="009A008C">
            <w:r w:rsidRPr="00705393">
              <w:fldChar w:fldCharType="begin"/>
            </w:r>
            <w:r w:rsidRPr="00705393">
              <w:instrText xml:space="preserve"> INCLUDEPICTURE "/var/folders/5k/xmqc7h_17576zy5v16l4bbgc0000gn/T/com.microsoft.Word/WebArchiveCopyPasteTempFiles/page1image4234123904" \* MERGEFORMATINET </w:instrText>
            </w:r>
            <w:r w:rsidRPr="00705393">
              <w:fldChar w:fldCharType="separate"/>
            </w:r>
            <w:r w:rsidRPr="00705393">
              <w:rPr>
                <w:noProof/>
              </w:rPr>
              <w:drawing>
                <wp:inline distT="0" distB="0" distL="0" distR="0" wp14:anchorId="28FD8A6E" wp14:editId="21B46478">
                  <wp:extent cx="10795" cy="10795"/>
                  <wp:effectExtent l="0" t="0" r="0" b="0"/>
                  <wp:docPr id="8" name="Picture 8" descr="page1image423412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1image42341239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705393">
              <w:fldChar w:fldCharType="end"/>
            </w:r>
          </w:p>
        </w:tc>
      </w:tr>
      <w:tr w:rsidR="009A008C" w:rsidRPr="00705393" w14:paraId="5219206B" w14:textId="77777777" w:rsidTr="009A008C">
        <w:tc>
          <w:tcPr>
            <w:tcW w:w="11340" w:type="dxa"/>
            <w:tcBorders>
              <w:top w:val="single" w:sz="4" w:space="0" w:color="000000"/>
              <w:left w:val="single" w:sz="4" w:space="0" w:color="000000"/>
              <w:bottom w:val="single" w:sz="4" w:space="0" w:color="000000"/>
              <w:right w:val="single" w:sz="4" w:space="0" w:color="000000"/>
            </w:tcBorders>
            <w:vAlign w:val="center"/>
            <w:hideMark/>
          </w:tcPr>
          <w:p w14:paraId="76492251" w14:textId="77777777" w:rsidR="009A008C" w:rsidRPr="00705393" w:rsidRDefault="009A008C" w:rsidP="009A008C">
            <w:pPr>
              <w:numPr>
                <w:ilvl w:val="0"/>
                <w:numId w:val="6"/>
              </w:numPr>
              <w:spacing w:before="100" w:beforeAutospacing="1" w:after="100" w:afterAutospacing="1"/>
              <w:rPr>
                <w:rFonts w:ascii="ArialMT" w:hAnsi="ArialMT"/>
              </w:rPr>
            </w:pPr>
            <w:r w:rsidRPr="00705393">
              <w:rPr>
                <w:rFonts w:ascii="ArialMT" w:hAnsi="ArialMT"/>
              </w:rPr>
              <w:t xml:space="preserve">Examine and assess the peripheral joints of the body and identify the relevance of the signs and symptoms encountered using an understanding of functional anatomy and pathological process </w:t>
            </w:r>
          </w:p>
          <w:p w14:paraId="6EB680EC" w14:textId="77777777" w:rsidR="009A008C" w:rsidRPr="00705393" w:rsidRDefault="009A008C" w:rsidP="009A008C">
            <w:pPr>
              <w:numPr>
                <w:ilvl w:val="0"/>
                <w:numId w:val="6"/>
              </w:numPr>
              <w:spacing w:before="100" w:beforeAutospacing="1" w:after="100" w:afterAutospacing="1"/>
              <w:rPr>
                <w:rFonts w:ascii="ArialMT" w:hAnsi="ArialMT"/>
              </w:rPr>
            </w:pPr>
            <w:r w:rsidRPr="00705393">
              <w:rPr>
                <w:rFonts w:ascii="ArialMT" w:hAnsi="ArialMT"/>
              </w:rPr>
              <w:t xml:space="preserve">Demonstrate appropriate manual therapy techniques applicable to various mechanical/pathological problems that may affect the peripheral joints of the body </w:t>
            </w:r>
          </w:p>
          <w:p w14:paraId="6A7CD58B" w14:textId="77777777" w:rsidR="009A008C" w:rsidRPr="00705393" w:rsidRDefault="009A008C" w:rsidP="009A008C">
            <w:pPr>
              <w:numPr>
                <w:ilvl w:val="0"/>
                <w:numId w:val="6"/>
              </w:numPr>
              <w:spacing w:before="100" w:beforeAutospacing="1" w:after="100" w:afterAutospacing="1"/>
              <w:rPr>
                <w:rFonts w:ascii="ArialMT" w:hAnsi="ArialMT"/>
              </w:rPr>
            </w:pPr>
            <w:r w:rsidRPr="00705393">
              <w:rPr>
                <w:rFonts w:ascii="ArialMT" w:hAnsi="ArialMT"/>
              </w:rPr>
              <w:lastRenderedPageBreak/>
              <w:t xml:space="preserve">Identifyanddifferentiatebetweenpossibleinjurytreatmentoptionsbasedonclinical reasoning using current best practice and concepts in related disciplines. </w:t>
            </w:r>
          </w:p>
        </w:tc>
      </w:tr>
    </w:tbl>
    <w:p w14:paraId="42CC6BF7" w14:textId="77777777" w:rsidR="00705393" w:rsidRPr="00705393" w:rsidRDefault="00705393" w:rsidP="00705393">
      <w:pPr>
        <w:rPr>
          <w:vanish/>
        </w:rPr>
      </w:pPr>
    </w:p>
    <w:p w14:paraId="5ACC1497" w14:textId="77777777" w:rsidR="00705393" w:rsidRDefault="00705393" w:rsidP="00990F80">
      <w:pPr>
        <w:spacing w:line="360" w:lineRule="auto"/>
        <w:rPr>
          <w:color w:val="000000" w:themeColor="text1"/>
        </w:rPr>
      </w:pPr>
    </w:p>
    <w:p w14:paraId="1E936867" w14:textId="77777777" w:rsidR="00705393" w:rsidRDefault="00705393" w:rsidP="00990F80">
      <w:pPr>
        <w:spacing w:line="360" w:lineRule="auto"/>
        <w:rPr>
          <w:color w:val="000000" w:themeColor="text1"/>
        </w:rPr>
      </w:pPr>
    </w:p>
    <w:p w14:paraId="137BB0E1" w14:textId="77777777" w:rsidR="00705393" w:rsidRDefault="00705393" w:rsidP="00990F80">
      <w:pPr>
        <w:spacing w:line="360" w:lineRule="auto"/>
        <w:rPr>
          <w:color w:val="000000" w:themeColor="text1"/>
        </w:rPr>
      </w:pPr>
    </w:p>
    <w:p w14:paraId="4AC1AB96" w14:textId="77777777" w:rsidR="00705393" w:rsidRDefault="00705393" w:rsidP="00990F80">
      <w:pPr>
        <w:spacing w:line="360" w:lineRule="auto"/>
        <w:rPr>
          <w:color w:val="000000" w:themeColor="text1"/>
        </w:rPr>
      </w:pPr>
    </w:p>
    <w:p w14:paraId="7628A765" w14:textId="77777777" w:rsidR="00705393" w:rsidRDefault="00705393" w:rsidP="00990F80">
      <w:pPr>
        <w:spacing w:line="360" w:lineRule="auto"/>
        <w:rPr>
          <w:color w:val="000000" w:themeColor="text1"/>
        </w:rPr>
      </w:pPr>
    </w:p>
    <w:p w14:paraId="0295BF49" w14:textId="77777777" w:rsidR="00705393" w:rsidRDefault="00705393" w:rsidP="00990F80">
      <w:pPr>
        <w:spacing w:line="360" w:lineRule="auto"/>
        <w:rPr>
          <w:color w:val="000000" w:themeColor="text1"/>
        </w:rPr>
      </w:pPr>
    </w:p>
    <w:p w14:paraId="0BF0120C" w14:textId="77777777" w:rsidR="00705393" w:rsidRDefault="00705393" w:rsidP="00990F80">
      <w:pPr>
        <w:spacing w:line="360" w:lineRule="auto"/>
        <w:rPr>
          <w:color w:val="000000" w:themeColor="text1"/>
        </w:rPr>
      </w:pPr>
    </w:p>
    <w:p w14:paraId="21526592" w14:textId="77777777" w:rsidR="00705393" w:rsidRDefault="00705393" w:rsidP="00990F80">
      <w:pPr>
        <w:spacing w:line="360" w:lineRule="auto"/>
        <w:rPr>
          <w:color w:val="000000" w:themeColor="text1"/>
        </w:rPr>
      </w:pPr>
    </w:p>
    <w:p w14:paraId="7582813D" w14:textId="77777777" w:rsidR="00705393" w:rsidRDefault="00705393" w:rsidP="00990F80">
      <w:pPr>
        <w:spacing w:line="360" w:lineRule="auto"/>
        <w:rPr>
          <w:color w:val="000000" w:themeColor="text1"/>
        </w:rPr>
      </w:pPr>
    </w:p>
    <w:p w14:paraId="14FEB7E2" w14:textId="77777777" w:rsidR="00705393" w:rsidRDefault="00705393" w:rsidP="00990F80">
      <w:pPr>
        <w:spacing w:line="360" w:lineRule="auto"/>
        <w:rPr>
          <w:color w:val="000000" w:themeColor="text1"/>
        </w:rPr>
      </w:pPr>
    </w:p>
    <w:p w14:paraId="77F6EC90" w14:textId="77777777" w:rsidR="00705393" w:rsidRDefault="00705393" w:rsidP="00990F80">
      <w:pPr>
        <w:spacing w:line="360" w:lineRule="auto"/>
        <w:rPr>
          <w:color w:val="000000" w:themeColor="text1"/>
        </w:rPr>
      </w:pPr>
    </w:p>
    <w:p w14:paraId="27AA21D0" w14:textId="48F5CC0E" w:rsidR="00705393" w:rsidRDefault="00705393" w:rsidP="00990F80">
      <w:pPr>
        <w:spacing w:line="360" w:lineRule="auto"/>
        <w:rPr>
          <w:color w:val="000000" w:themeColor="text1"/>
        </w:rPr>
      </w:pPr>
    </w:p>
    <w:p w14:paraId="18A21AFE" w14:textId="1DF236F3" w:rsidR="00705393" w:rsidRDefault="00705393" w:rsidP="00990F80">
      <w:pPr>
        <w:spacing w:line="360" w:lineRule="auto"/>
        <w:rPr>
          <w:color w:val="000000" w:themeColor="text1"/>
        </w:rPr>
      </w:pPr>
    </w:p>
    <w:p w14:paraId="7032D65A" w14:textId="69561EDF" w:rsidR="00705393" w:rsidRDefault="00705393" w:rsidP="00990F80">
      <w:pPr>
        <w:spacing w:line="360" w:lineRule="auto"/>
        <w:rPr>
          <w:color w:val="000000" w:themeColor="text1"/>
        </w:rPr>
      </w:pPr>
    </w:p>
    <w:p w14:paraId="27EB4BAC" w14:textId="08C2C63A" w:rsidR="00705393" w:rsidRDefault="00705393" w:rsidP="00990F80">
      <w:pPr>
        <w:spacing w:line="360" w:lineRule="auto"/>
        <w:rPr>
          <w:color w:val="000000" w:themeColor="text1"/>
        </w:rPr>
      </w:pPr>
    </w:p>
    <w:p w14:paraId="333B5026" w14:textId="057E9AAC" w:rsidR="00705393" w:rsidRDefault="00705393" w:rsidP="00990F80">
      <w:pPr>
        <w:spacing w:line="360" w:lineRule="auto"/>
        <w:rPr>
          <w:color w:val="000000" w:themeColor="text1"/>
        </w:rPr>
      </w:pPr>
    </w:p>
    <w:p w14:paraId="65007C4B" w14:textId="5EAD31D8" w:rsidR="00705393" w:rsidRDefault="00705393" w:rsidP="00990F80">
      <w:pPr>
        <w:spacing w:line="360" w:lineRule="auto"/>
        <w:rPr>
          <w:color w:val="000000" w:themeColor="text1"/>
        </w:rPr>
      </w:pPr>
    </w:p>
    <w:p w14:paraId="355E1B30" w14:textId="7645D39B" w:rsidR="00705393" w:rsidRDefault="00705393" w:rsidP="00990F80">
      <w:pPr>
        <w:spacing w:line="360" w:lineRule="auto"/>
        <w:rPr>
          <w:color w:val="000000" w:themeColor="text1"/>
        </w:rPr>
      </w:pPr>
    </w:p>
    <w:p w14:paraId="6FD3D2F9" w14:textId="2C51896D" w:rsidR="00705393" w:rsidRDefault="00705393" w:rsidP="00990F80">
      <w:pPr>
        <w:spacing w:line="360" w:lineRule="auto"/>
        <w:rPr>
          <w:color w:val="000000" w:themeColor="text1"/>
        </w:rPr>
      </w:pPr>
    </w:p>
    <w:p w14:paraId="4F11F4E3" w14:textId="7EEC7D94" w:rsidR="00705393" w:rsidRDefault="00705393" w:rsidP="00990F80">
      <w:pPr>
        <w:spacing w:line="360" w:lineRule="auto"/>
        <w:rPr>
          <w:color w:val="000000" w:themeColor="text1"/>
        </w:rPr>
      </w:pPr>
    </w:p>
    <w:p w14:paraId="519AA428" w14:textId="34986315" w:rsidR="00705393" w:rsidRDefault="00705393" w:rsidP="00990F80">
      <w:pPr>
        <w:spacing w:line="360" w:lineRule="auto"/>
        <w:rPr>
          <w:color w:val="000000" w:themeColor="text1"/>
        </w:rPr>
      </w:pPr>
    </w:p>
    <w:p w14:paraId="551DDA38" w14:textId="75497C05" w:rsidR="00705393" w:rsidRDefault="00705393" w:rsidP="00990F80">
      <w:pPr>
        <w:spacing w:line="360" w:lineRule="auto"/>
        <w:rPr>
          <w:color w:val="000000" w:themeColor="text1"/>
        </w:rPr>
      </w:pPr>
    </w:p>
    <w:p w14:paraId="1F27B851" w14:textId="51D6AF80" w:rsidR="00705393" w:rsidRDefault="00705393" w:rsidP="00990F80">
      <w:pPr>
        <w:spacing w:line="360" w:lineRule="auto"/>
        <w:rPr>
          <w:color w:val="000000" w:themeColor="text1"/>
        </w:rPr>
      </w:pPr>
    </w:p>
    <w:p w14:paraId="3417A48E" w14:textId="0A10BA60" w:rsidR="00705393" w:rsidRDefault="00705393" w:rsidP="00990F80">
      <w:pPr>
        <w:spacing w:line="360" w:lineRule="auto"/>
        <w:rPr>
          <w:color w:val="000000" w:themeColor="text1"/>
        </w:rPr>
      </w:pPr>
    </w:p>
    <w:p w14:paraId="3ECA9FBC" w14:textId="5BEB421C" w:rsidR="00705393" w:rsidRDefault="00705393" w:rsidP="00990F80">
      <w:pPr>
        <w:spacing w:line="360" w:lineRule="auto"/>
        <w:rPr>
          <w:color w:val="000000" w:themeColor="text1"/>
        </w:rPr>
      </w:pPr>
    </w:p>
    <w:p w14:paraId="6B540901" w14:textId="11EA6D98" w:rsidR="00705393" w:rsidRDefault="00705393" w:rsidP="00990F80">
      <w:pPr>
        <w:spacing w:line="360" w:lineRule="auto"/>
        <w:rPr>
          <w:color w:val="000000" w:themeColor="text1"/>
        </w:rPr>
      </w:pPr>
    </w:p>
    <w:p w14:paraId="697B0801" w14:textId="2FEEF983" w:rsidR="00705393" w:rsidRDefault="00705393" w:rsidP="00990F80">
      <w:pPr>
        <w:spacing w:line="360" w:lineRule="auto"/>
        <w:rPr>
          <w:color w:val="000000" w:themeColor="text1"/>
        </w:rPr>
      </w:pPr>
    </w:p>
    <w:p w14:paraId="7DE6E6AF" w14:textId="1E2CCE73" w:rsidR="00705393" w:rsidRDefault="00705393" w:rsidP="00990F80">
      <w:pPr>
        <w:spacing w:line="360" w:lineRule="auto"/>
        <w:rPr>
          <w:color w:val="000000" w:themeColor="text1"/>
        </w:rPr>
      </w:pPr>
    </w:p>
    <w:p w14:paraId="37F8C375" w14:textId="5750D6BE" w:rsidR="00705393" w:rsidRDefault="00705393" w:rsidP="00990F80">
      <w:pPr>
        <w:spacing w:line="360" w:lineRule="auto"/>
        <w:rPr>
          <w:color w:val="000000" w:themeColor="text1"/>
        </w:rPr>
      </w:pPr>
    </w:p>
    <w:p w14:paraId="534B0E8A" w14:textId="0179A3F8" w:rsidR="009A008C" w:rsidRDefault="009A008C" w:rsidP="00990F80">
      <w:pPr>
        <w:spacing w:line="360" w:lineRule="auto"/>
        <w:rPr>
          <w:color w:val="000000" w:themeColor="text1"/>
        </w:rPr>
      </w:pPr>
    </w:p>
    <w:p w14:paraId="329420C9" w14:textId="77BA81A1" w:rsidR="009A008C" w:rsidRDefault="009A008C" w:rsidP="00990F80">
      <w:pPr>
        <w:spacing w:line="360" w:lineRule="auto"/>
        <w:rPr>
          <w:color w:val="000000" w:themeColor="text1"/>
        </w:rPr>
      </w:pPr>
    </w:p>
    <w:p w14:paraId="490BF530" w14:textId="6AC9FFB0" w:rsidR="009A008C" w:rsidRDefault="009A008C" w:rsidP="00990F80">
      <w:pPr>
        <w:spacing w:line="360" w:lineRule="auto"/>
        <w:rPr>
          <w:color w:val="000000" w:themeColor="text1"/>
        </w:rPr>
      </w:pPr>
    </w:p>
    <w:p w14:paraId="6262E731" w14:textId="207F2683" w:rsidR="009A008C" w:rsidRDefault="009A008C" w:rsidP="00990F80">
      <w:pPr>
        <w:spacing w:line="360" w:lineRule="auto"/>
        <w:rPr>
          <w:color w:val="000000" w:themeColor="text1"/>
        </w:rPr>
      </w:pPr>
    </w:p>
    <w:p w14:paraId="48F53E0A" w14:textId="77777777" w:rsidR="009A008C" w:rsidRDefault="009A008C" w:rsidP="00990F80">
      <w:pPr>
        <w:spacing w:line="360" w:lineRule="auto"/>
        <w:rPr>
          <w:color w:val="000000" w:themeColor="text1"/>
        </w:rPr>
      </w:pPr>
    </w:p>
    <w:p w14:paraId="4B2596D6" w14:textId="77777777" w:rsidR="009A008C" w:rsidRPr="00A406E5" w:rsidRDefault="009A008C" w:rsidP="009A008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008C" w:rsidRPr="00A406E5" w14:paraId="50D93C51" w14:textId="77777777" w:rsidTr="00F66F2E">
        <w:trPr>
          <w:jc w:val="center"/>
        </w:trPr>
        <w:tc>
          <w:tcPr>
            <w:tcW w:w="10670" w:type="dxa"/>
            <w:shd w:val="clear" w:color="auto" w:fill="BFBFBF"/>
          </w:tcPr>
          <w:p w14:paraId="7C1871F8" w14:textId="77777777" w:rsidR="009A008C" w:rsidRPr="00A406E5" w:rsidRDefault="009A008C" w:rsidP="00F66F2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8EBC7C4" w14:textId="77777777" w:rsidR="009A008C" w:rsidRPr="00A406E5" w:rsidRDefault="009A008C" w:rsidP="009A008C">
      <w:pPr>
        <w:rPr>
          <w:rFonts w:ascii="Arial" w:hAnsi="Arial" w:cs="Arial"/>
        </w:rPr>
      </w:pPr>
    </w:p>
    <w:tbl>
      <w:tblPr>
        <w:tblpPr w:leftFromText="180" w:rightFromText="180" w:vertAnchor="text" w:horzAnchor="margin" w:tblpY="1256"/>
        <w:tblW w:w="5000" w:type="pct"/>
        <w:tblLayout w:type="fixed"/>
        <w:tblLook w:val="04A0" w:firstRow="1" w:lastRow="0" w:firstColumn="1" w:lastColumn="0" w:noHBand="0" w:noVBand="1"/>
      </w:tblPr>
      <w:tblGrid>
        <w:gridCol w:w="7388"/>
        <w:gridCol w:w="737"/>
        <w:gridCol w:w="2319"/>
      </w:tblGrid>
      <w:tr w:rsidR="009A008C" w:rsidRPr="00A406E5" w14:paraId="37324E29" w14:textId="77777777" w:rsidTr="009A008C">
        <w:trPr>
          <w:trHeight w:val="1002"/>
        </w:trPr>
        <w:tc>
          <w:tcPr>
            <w:tcW w:w="3537" w:type="pct"/>
            <w:tcBorders>
              <w:top w:val="single" w:sz="4" w:space="0" w:color="auto"/>
              <w:left w:val="single" w:sz="4" w:space="0" w:color="auto"/>
              <w:right w:val="single" w:sz="4" w:space="0" w:color="auto"/>
            </w:tcBorders>
            <w:shd w:val="clear" w:color="auto" w:fill="BFBFBF"/>
            <w:vAlign w:val="center"/>
          </w:tcPr>
          <w:p w14:paraId="4537EAD1" w14:textId="77777777" w:rsidR="009A008C" w:rsidRPr="00A406E5" w:rsidRDefault="009A008C" w:rsidP="009A008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53" w:type="pct"/>
            <w:tcBorders>
              <w:top w:val="single" w:sz="4" w:space="0" w:color="auto"/>
              <w:left w:val="single" w:sz="4" w:space="0" w:color="auto"/>
              <w:right w:val="single" w:sz="4" w:space="0" w:color="auto"/>
            </w:tcBorders>
            <w:shd w:val="clear" w:color="auto" w:fill="BFBFBF"/>
            <w:textDirection w:val="btLr"/>
          </w:tcPr>
          <w:p w14:paraId="0D38211B" w14:textId="77777777" w:rsidR="009A008C" w:rsidRPr="00A85BFE" w:rsidRDefault="009A008C" w:rsidP="009A008C">
            <w:pPr>
              <w:ind w:left="34" w:right="113"/>
              <w:jc w:val="center"/>
              <w:rPr>
                <w:rFonts w:ascii="Arial" w:hAnsi="Arial" w:cs="Arial"/>
                <w:b/>
                <w:sz w:val="18"/>
                <w:szCs w:val="18"/>
              </w:rPr>
            </w:pPr>
            <w:r w:rsidRPr="00A85BFE">
              <w:rPr>
                <w:rFonts w:ascii="Arial" w:hAnsi="Arial" w:cs="Arial"/>
                <w:b/>
                <w:sz w:val="18"/>
                <w:szCs w:val="18"/>
              </w:rPr>
              <w:t>Marks available</w:t>
            </w:r>
          </w:p>
        </w:tc>
        <w:tc>
          <w:tcPr>
            <w:tcW w:w="111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5ABFBB" w14:textId="77777777" w:rsidR="009A008C" w:rsidRPr="00A85BFE" w:rsidRDefault="009A008C" w:rsidP="009A008C">
            <w:pPr>
              <w:ind w:left="113" w:right="113"/>
              <w:jc w:val="center"/>
              <w:rPr>
                <w:rFonts w:ascii="Arial" w:hAnsi="Arial" w:cs="Arial"/>
                <w:b/>
                <w:sz w:val="18"/>
                <w:szCs w:val="18"/>
              </w:rPr>
            </w:pPr>
            <w:r w:rsidRPr="00A85BFE">
              <w:rPr>
                <w:rFonts w:ascii="Arial" w:hAnsi="Arial" w:cs="Arial"/>
                <w:b/>
                <w:sz w:val="18"/>
                <w:szCs w:val="18"/>
              </w:rPr>
              <w:t xml:space="preserve">Marks </w:t>
            </w:r>
          </w:p>
          <w:p w14:paraId="5D7A483E" w14:textId="77777777" w:rsidR="009A008C" w:rsidRPr="00A85BFE" w:rsidRDefault="009A008C" w:rsidP="009A008C">
            <w:pPr>
              <w:ind w:left="113" w:right="113"/>
              <w:jc w:val="center"/>
              <w:rPr>
                <w:rFonts w:ascii="Arial" w:hAnsi="Arial" w:cs="Arial"/>
                <w:b/>
                <w:sz w:val="18"/>
                <w:szCs w:val="18"/>
              </w:rPr>
            </w:pPr>
            <w:r w:rsidRPr="00A85BFE">
              <w:rPr>
                <w:rFonts w:ascii="Arial" w:hAnsi="Arial" w:cs="Arial"/>
                <w:b/>
                <w:sz w:val="18"/>
                <w:szCs w:val="18"/>
              </w:rPr>
              <w:t>awarded</w:t>
            </w:r>
          </w:p>
        </w:tc>
      </w:tr>
      <w:tr w:rsidR="009A008C" w:rsidRPr="00A406E5" w14:paraId="34CD38DC" w14:textId="77777777" w:rsidTr="009A008C">
        <w:trPr>
          <w:trHeight w:val="450"/>
        </w:trPr>
        <w:tc>
          <w:tcPr>
            <w:tcW w:w="3537" w:type="pct"/>
            <w:tcBorders>
              <w:top w:val="single" w:sz="4" w:space="0" w:color="auto"/>
              <w:left w:val="single" w:sz="4" w:space="0" w:color="auto"/>
              <w:right w:val="single" w:sz="4" w:space="0" w:color="auto"/>
            </w:tcBorders>
            <w:shd w:val="clear" w:color="auto" w:fill="D9D9D9"/>
          </w:tcPr>
          <w:p w14:paraId="1FED5A5B" w14:textId="77777777" w:rsidR="009A008C" w:rsidRPr="00A406E5" w:rsidRDefault="009A008C" w:rsidP="009A008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FB01844" w14:textId="77777777" w:rsidR="009A008C" w:rsidRPr="00A406E5" w:rsidRDefault="009A008C" w:rsidP="009A008C">
            <w:pPr>
              <w:spacing w:after="120"/>
              <w:rPr>
                <w:rFonts w:ascii="Arial" w:hAnsi="Arial" w:cs="Arial"/>
                <w:sz w:val="14"/>
                <w:szCs w:val="14"/>
              </w:rPr>
            </w:pPr>
            <w:r w:rsidRPr="00A406E5">
              <w:rPr>
                <w:rFonts w:ascii="Arial" w:hAnsi="Arial" w:cs="Arial"/>
                <w:sz w:val="14"/>
                <w:szCs w:val="14"/>
              </w:rPr>
              <w:t>.</w:t>
            </w:r>
          </w:p>
        </w:tc>
        <w:tc>
          <w:tcPr>
            <w:tcW w:w="353" w:type="pct"/>
            <w:tcBorders>
              <w:top w:val="single" w:sz="4" w:space="0" w:color="auto"/>
              <w:left w:val="single" w:sz="4" w:space="0" w:color="auto"/>
              <w:right w:val="single" w:sz="4" w:space="0" w:color="auto"/>
            </w:tcBorders>
            <w:shd w:val="clear" w:color="auto" w:fill="D9D9D9"/>
          </w:tcPr>
          <w:p w14:paraId="519FE648" w14:textId="77777777" w:rsidR="009A008C" w:rsidRPr="00A406E5" w:rsidRDefault="009A008C" w:rsidP="009A008C">
            <w:pPr>
              <w:jc w:val="center"/>
              <w:rPr>
                <w:rFonts w:ascii="Arial" w:hAnsi="Arial" w:cs="Arial"/>
                <w:sz w:val="32"/>
              </w:rPr>
            </w:pPr>
          </w:p>
        </w:tc>
        <w:tc>
          <w:tcPr>
            <w:tcW w:w="1110" w:type="pct"/>
            <w:tcBorders>
              <w:top w:val="single" w:sz="4" w:space="0" w:color="auto"/>
              <w:left w:val="single" w:sz="4" w:space="0" w:color="auto"/>
              <w:bottom w:val="single" w:sz="4" w:space="0" w:color="auto"/>
              <w:right w:val="single" w:sz="4" w:space="0" w:color="auto"/>
            </w:tcBorders>
            <w:shd w:val="clear" w:color="auto" w:fill="D9D9D9"/>
          </w:tcPr>
          <w:p w14:paraId="7E52427A" w14:textId="77777777" w:rsidR="009A008C" w:rsidRPr="00A406E5" w:rsidRDefault="009A008C" w:rsidP="009A008C">
            <w:pPr>
              <w:jc w:val="center"/>
              <w:rPr>
                <w:rFonts w:ascii="Arial" w:hAnsi="Arial" w:cs="Arial"/>
                <w:sz w:val="32"/>
              </w:rPr>
            </w:pPr>
          </w:p>
        </w:tc>
      </w:tr>
      <w:tr w:rsidR="009A008C" w:rsidRPr="00A406E5" w14:paraId="7CE11937" w14:textId="77777777" w:rsidTr="009A008C">
        <w:trPr>
          <w:trHeight w:val="450"/>
        </w:trPr>
        <w:tc>
          <w:tcPr>
            <w:tcW w:w="3537" w:type="pct"/>
            <w:vMerge w:val="restart"/>
            <w:tcBorders>
              <w:top w:val="single" w:sz="4" w:space="0" w:color="auto"/>
              <w:left w:val="single" w:sz="4" w:space="0" w:color="auto"/>
              <w:right w:val="single" w:sz="4" w:space="0" w:color="auto"/>
            </w:tcBorders>
          </w:tcPr>
          <w:p w14:paraId="400B112F" w14:textId="77777777" w:rsidR="009A008C" w:rsidRPr="00A406E5" w:rsidRDefault="009A008C" w:rsidP="009A008C">
            <w:pPr>
              <w:spacing w:after="120"/>
              <w:rPr>
                <w:rFonts w:ascii="Arial" w:hAnsi="Arial" w:cs="Arial"/>
                <w:sz w:val="14"/>
                <w:szCs w:val="14"/>
              </w:rPr>
            </w:pPr>
          </w:p>
          <w:p w14:paraId="039F19EF" w14:textId="77777777" w:rsidR="009A008C" w:rsidRPr="00A406E5" w:rsidRDefault="009A008C" w:rsidP="009A008C">
            <w:pPr>
              <w:spacing w:after="120"/>
              <w:rPr>
                <w:rFonts w:ascii="Arial" w:hAnsi="Arial" w:cs="Arial"/>
                <w:sz w:val="14"/>
                <w:szCs w:val="14"/>
              </w:rPr>
            </w:pPr>
          </w:p>
          <w:p w14:paraId="09B2A1D8"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tcPr>
          <w:p w14:paraId="24F7A1E7" w14:textId="77777777" w:rsidR="009A008C" w:rsidRPr="00A406E5" w:rsidRDefault="009A008C" w:rsidP="009A008C">
            <w:pPr>
              <w:jc w:val="center"/>
              <w:rPr>
                <w:rFonts w:ascii="Arial" w:hAnsi="Arial" w:cs="Arial"/>
                <w:sz w:val="32"/>
              </w:rPr>
            </w:pPr>
          </w:p>
        </w:tc>
        <w:tc>
          <w:tcPr>
            <w:tcW w:w="1110" w:type="pct"/>
            <w:vMerge w:val="restart"/>
            <w:tcBorders>
              <w:top w:val="single" w:sz="4" w:space="0" w:color="auto"/>
              <w:left w:val="single" w:sz="4" w:space="0" w:color="auto"/>
              <w:bottom w:val="single" w:sz="4" w:space="0" w:color="auto"/>
              <w:right w:val="single" w:sz="4" w:space="0" w:color="auto"/>
            </w:tcBorders>
          </w:tcPr>
          <w:p w14:paraId="4B0AEADE" w14:textId="77777777" w:rsidR="009A008C" w:rsidRPr="00A406E5" w:rsidRDefault="009A008C" w:rsidP="009A008C">
            <w:pPr>
              <w:jc w:val="center"/>
              <w:rPr>
                <w:rFonts w:ascii="Arial" w:hAnsi="Arial" w:cs="Arial"/>
                <w:sz w:val="32"/>
              </w:rPr>
            </w:pPr>
          </w:p>
        </w:tc>
      </w:tr>
      <w:tr w:rsidR="009A008C" w:rsidRPr="00A406E5" w14:paraId="19A6EED9" w14:textId="77777777" w:rsidTr="009A008C">
        <w:trPr>
          <w:trHeight w:val="533"/>
        </w:trPr>
        <w:tc>
          <w:tcPr>
            <w:tcW w:w="3537" w:type="pct"/>
            <w:vMerge/>
            <w:tcBorders>
              <w:left w:val="single" w:sz="4" w:space="0" w:color="auto"/>
              <w:bottom w:val="single" w:sz="4" w:space="0" w:color="auto"/>
              <w:right w:val="single" w:sz="4" w:space="0" w:color="auto"/>
            </w:tcBorders>
          </w:tcPr>
          <w:p w14:paraId="629159A0" w14:textId="77777777" w:rsidR="009A008C" w:rsidRPr="00A406E5" w:rsidRDefault="009A008C" w:rsidP="009A008C">
            <w:pPr>
              <w:rPr>
                <w:rFonts w:ascii="Arial" w:hAnsi="Arial" w:cs="Arial"/>
                <w:b/>
                <w:sz w:val="16"/>
                <w:szCs w:val="16"/>
              </w:rPr>
            </w:pPr>
          </w:p>
        </w:tc>
        <w:tc>
          <w:tcPr>
            <w:tcW w:w="353" w:type="pct"/>
            <w:tcBorders>
              <w:left w:val="single" w:sz="4" w:space="0" w:color="auto"/>
              <w:bottom w:val="single" w:sz="4" w:space="0" w:color="auto"/>
              <w:right w:val="single" w:sz="4" w:space="0" w:color="auto"/>
            </w:tcBorders>
          </w:tcPr>
          <w:p w14:paraId="7D2838B2" w14:textId="77777777" w:rsidR="009A008C" w:rsidRPr="00A406E5" w:rsidRDefault="009A008C" w:rsidP="009A008C">
            <w:pPr>
              <w:jc w:val="center"/>
              <w:rPr>
                <w:rFonts w:ascii="Arial" w:hAnsi="Arial" w:cs="Arial"/>
                <w:sz w:val="32"/>
              </w:rPr>
            </w:pPr>
            <w:r>
              <w:rPr>
                <w:rFonts w:ascii="Arial" w:hAnsi="Arial" w:cs="Arial"/>
                <w:sz w:val="32"/>
              </w:rPr>
              <w:t>5</w:t>
            </w:r>
          </w:p>
        </w:tc>
        <w:tc>
          <w:tcPr>
            <w:tcW w:w="1110" w:type="pct"/>
            <w:vMerge/>
            <w:tcBorders>
              <w:top w:val="single" w:sz="4" w:space="0" w:color="auto"/>
              <w:left w:val="single" w:sz="4" w:space="0" w:color="auto"/>
              <w:bottom w:val="single" w:sz="4" w:space="0" w:color="auto"/>
              <w:right w:val="single" w:sz="4" w:space="0" w:color="auto"/>
            </w:tcBorders>
          </w:tcPr>
          <w:p w14:paraId="0B14023F" w14:textId="77777777" w:rsidR="009A008C" w:rsidRPr="00A406E5" w:rsidRDefault="009A008C" w:rsidP="009A008C">
            <w:pPr>
              <w:jc w:val="center"/>
              <w:rPr>
                <w:rFonts w:ascii="Arial" w:hAnsi="Arial" w:cs="Arial"/>
                <w:sz w:val="32"/>
              </w:rPr>
            </w:pPr>
          </w:p>
        </w:tc>
      </w:tr>
      <w:tr w:rsidR="009A008C" w:rsidRPr="00A406E5" w14:paraId="203B9C86" w14:textId="77777777" w:rsidTr="009A008C">
        <w:trPr>
          <w:trHeight w:val="450"/>
        </w:trPr>
        <w:tc>
          <w:tcPr>
            <w:tcW w:w="3537" w:type="pct"/>
            <w:tcBorders>
              <w:top w:val="single" w:sz="4" w:space="0" w:color="auto"/>
              <w:left w:val="single" w:sz="4" w:space="0" w:color="auto"/>
              <w:right w:val="single" w:sz="4" w:space="0" w:color="auto"/>
            </w:tcBorders>
            <w:shd w:val="clear" w:color="auto" w:fill="D9D9D9"/>
          </w:tcPr>
          <w:p w14:paraId="3425CB02" w14:textId="77777777" w:rsidR="009A008C" w:rsidRPr="00A406E5" w:rsidRDefault="009A008C" w:rsidP="009A008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E9CCD7"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shd w:val="clear" w:color="auto" w:fill="D9D9D9"/>
          </w:tcPr>
          <w:p w14:paraId="2C642807" w14:textId="77777777" w:rsidR="009A008C" w:rsidRPr="00A406E5" w:rsidRDefault="009A008C" w:rsidP="009A008C">
            <w:pPr>
              <w:jc w:val="center"/>
              <w:rPr>
                <w:rFonts w:ascii="Arial" w:hAnsi="Arial" w:cs="Arial"/>
                <w:sz w:val="32"/>
              </w:rPr>
            </w:pPr>
          </w:p>
        </w:tc>
        <w:tc>
          <w:tcPr>
            <w:tcW w:w="1110" w:type="pct"/>
            <w:tcBorders>
              <w:top w:val="single" w:sz="4" w:space="0" w:color="auto"/>
              <w:left w:val="single" w:sz="4" w:space="0" w:color="auto"/>
              <w:bottom w:val="single" w:sz="4" w:space="0" w:color="auto"/>
              <w:right w:val="single" w:sz="4" w:space="0" w:color="auto"/>
            </w:tcBorders>
            <w:shd w:val="clear" w:color="auto" w:fill="D9D9D9"/>
          </w:tcPr>
          <w:p w14:paraId="196058CE" w14:textId="77777777" w:rsidR="009A008C" w:rsidRPr="00A406E5" w:rsidRDefault="009A008C" w:rsidP="009A008C">
            <w:pPr>
              <w:jc w:val="center"/>
              <w:rPr>
                <w:rFonts w:ascii="Arial" w:hAnsi="Arial" w:cs="Arial"/>
                <w:sz w:val="32"/>
              </w:rPr>
            </w:pPr>
          </w:p>
        </w:tc>
      </w:tr>
      <w:tr w:rsidR="009A008C" w:rsidRPr="00A406E5" w14:paraId="16625A49" w14:textId="77777777" w:rsidTr="009A008C">
        <w:trPr>
          <w:trHeight w:val="450"/>
        </w:trPr>
        <w:tc>
          <w:tcPr>
            <w:tcW w:w="3537" w:type="pct"/>
            <w:vMerge w:val="restart"/>
            <w:tcBorders>
              <w:top w:val="single" w:sz="4" w:space="0" w:color="auto"/>
              <w:left w:val="single" w:sz="4" w:space="0" w:color="auto"/>
              <w:right w:val="single" w:sz="4" w:space="0" w:color="auto"/>
            </w:tcBorders>
          </w:tcPr>
          <w:p w14:paraId="29F0714F" w14:textId="77777777" w:rsidR="009A008C" w:rsidRPr="00A406E5" w:rsidRDefault="009A008C" w:rsidP="009A008C">
            <w:pPr>
              <w:spacing w:after="120"/>
              <w:rPr>
                <w:rFonts w:ascii="Arial" w:hAnsi="Arial" w:cs="Arial"/>
                <w:sz w:val="14"/>
                <w:szCs w:val="14"/>
              </w:rPr>
            </w:pPr>
          </w:p>
          <w:p w14:paraId="0837B91F" w14:textId="77777777" w:rsidR="009A008C" w:rsidRPr="00A406E5" w:rsidRDefault="009A008C" w:rsidP="009A008C">
            <w:pPr>
              <w:spacing w:after="120"/>
              <w:rPr>
                <w:rFonts w:ascii="Arial" w:hAnsi="Arial" w:cs="Arial"/>
                <w:sz w:val="14"/>
                <w:szCs w:val="14"/>
              </w:rPr>
            </w:pPr>
          </w:p>
          <w:p w14:paraId="5CC5906F" w14:textId="77777777" w:rsidR="009A008C" w:rsidRPr="00A406E5" w:rsidRDefault="009A008C" w:rsidP="009A008C">
            <w:pPr>
              <w:spacing w:after="120"/>
              <w:rPr>
                <w:rFonts w:ascii="Arial" w:hAnsi="Arial" w:cs="Arial"/>
                <w:sz w:val="14"/>
                <w:szCs w:val="14"/>
              </w:rPr>
            </w:pPr>
          </w:p>
          <w:p w14:paraId="2242D8AE"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tcPr>
          <w:p w14:paraId="797F4354" w14:textId="77777777" w:rsidR="009A008C" w:rsidRPr="00A406E5" w:rsidRDefault="009A008C" w:rsidP="009A008C">
            <w:pPr>
              <w:jc w:val="center"/>
              <w:rPr>
                <w:rFonts w:ascii="Arial" w:hAnsi="Arial" w:cs="Arial"/>
                <w:sz w:val="32"/>
              </w:rPr>
            </w:pPr>
          </w:p>
        </w:tc>
        <w:tc>
          <w:tcPr>
            <w:tcW w:w="1110" w:type="pct"/>
            <w:vMerge w:val="restart"/>
            <w:tcBorders>
              <w:top w:val="single" w:sz="4" w:space="0" w:color="auto"/>
              <w:left w:val="single" w:sz="4" w:space="0" w:color="auto"/>
              <w:bottom w:val="single" w:sz="4" w:space="0" w:color="auto"/>
              <w:right w:val="single" w:sz="4" w:space="0" w:color="auto"/>
            </w:tcBorders>
          </w:tcPr>
          <w:p w14:paraId="2246EF98" w14:textId="77777777" w:rsidR="009A008C" w:rsidRPr="00A406E5" w:rsidRDefault="009A008C" w:rsidP="009A008C">
            <w:pPr>
              <w:jc w:val="center"/>
              <w:rPr>
                <w:rFonts w:ascii="Arial" w:hAnsi="Arial" w:cs="Arial"/>
                <w:sz w:val="32"/>
              </w:rPr>
            </w:pPr>
          </w:p>
        </w:tc>
      </w:tr>
      <w:tr w:rsidR="009A008C" w:rsidRPr="00A406E5" w14:paraId="0CA5B103" w14:textId="77777777" w:rsidTr="009A008C">
        <w:trPr>
          <w:trHeight w:val="451"/>
        </w:trPr>
        <w:tc>
          <w:tcPr>
            <w:tcW w:w="3537" w:type="pct"/>
            <w:vMerge/>
            <w:tcBorders>
              <w:left w:val="single" w:sz="4" w:space="0" w:color="auto"/>
              <w:bottom w:val="single" w:sz="4" w:space="0" w:color="auto"/>
              <w:right w:val="single" w:sz="4" w:space="0" w:color="auto"/>
            </w:tcBorders>
          </w:tcPr>
          <w:p w14:paraId="562E619C" w14:textId="77777777" w:rsidR="009A008C" w:rsidRPr="00A406E5" w:rsidRDefault="009A008C" w:rsidP="009A008C">
            <w:pPr>
              <w:rPr>
                <w:rFonts w:ascii="Arial" w:hAnsi="Arial" w:cs="Arial"/>
                <w:b/>
                <w:sz w:val="16"/>
                <w:szCs w:val="16"/>
              </w:rPr>
            </w:pPr>
          </w:p>
        </w:tc>
        <w:tc>
          <w:tcPr>
            <w:tcW w:w="353" w:type="pct"/>
            <w:tcBorders>
              <w:left w:val="single" w:sz="4" w:space="0" w:color="auto"/>
              <w:bottom w:val="single" w:sz="4" w:space="0" w:color="auto"/>
              <w:right w:val="single" w:sz="4" w:space="0" w:color="auto"/>
            </w:tcBorders>
          </w:tcPr>
          <w:p w14:paraId="4C637543" w14:textId="77777777" w:rsidR="009A008C" w:rsidRPr="00A406E5" w:rsidRDefault="009A008C" w:rsidP="009A008C">
            <w:pPr>
              <w:jc w:val="center"/>
              <w:rPr>
                <w:rFonts w:ascii="Arial" w:hAnsi="Arial" w:cs="Arial"/>
                <w:sz w:val="32"/>
              </w:rPr>
            </w:pPr>
            <w:r>
              <w:rPr>
                <w:rFonts w:ascii="Arial" w:hAnsi="Arial" w:cs="Arial"/>
                <w:sz w:val="32"/>
              </w:rPr>
              <w:t>20</w:t>
            </w:r>
          </w:p>
        </w:tc>
        <w:tc>
          <w:tcPr>
            <w:tcW w:w="1110" w:type="pct"/>
            <w:vMerge/>
            <w:tcBorders>
              <w:top w:val="single" w:sz="4" w:space="0" w:color="auto"/>
              <w:left w:val="single" w:sz="4" w:space="0" w:color="auto"/>
              <w:bottom w:val="single" w:sz="4" w:space="0" w:color="auto"/>
              <w:right w:val="single" w:sz="4" w:space="0" w:color="auto"/>
            </w:tcBorders>
          </w:tcPr>
          <w:p w14:paraId="1E967225" w14:textId="77777777" w:rsidR="009A008C" w:rsidRPr="00A406E5" w:rsidRDefault="009A008C" w:rsidP="009A008C">
            <w:pPr>
              <w:jc w:val="center"/>
              <w:rPr>
                <w:rFonts w:ascii="Arial" w:hAnsi="Arial" w:cs="Arial"/>
                <w:sz w:val="32"/>
              </w:rPr>
            </w:pPr>
          </w:p>
        </w:tc>
      </w:tr>
      <w:tr w:rsidR="009A008C" w:rsidRPr="00A406E5" w14:paraId="40A42476" w14:textId="77777777" w:rsidTr="009A008C">
        <w:trPr>
          <w:trHeight w:val="450"/>
        </w:trPr>
        <w:tc>
          <w:tcPr>
            <w:tcW w:w="3537" w:type="pct"/>
            <w:tcBorders>
              <w:top w:val="single" w:sz="4" w:space="0" w:color="auto"/>
              <w:left w:val="single" w:sz="4" w:space="0" w:color="auto"/>
              <w:right w:val="single" w:sz="4" w:space="0" w:color="auto"/>
            </w:tcBorders>
            <w:shd w:val="clear" w:color="auto" w:fill="D9D9D9"/>
          </w:tcPr>
          <w:p w14:paraId="4B848313" w14:textId="77777777" w:rsidR="009A008C" w:rsidRPr="00A406E5" w:rsidRDefault="009A008C" w:rsidP="009A008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A55894"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shd w:val="clear" w:color="auto" w:fill="D9D9D9"/>
          </w:tcPr>
          <w:p w14:paraId="2343F617" w14:textId="77777777" w:rsidR="009A008C" w:rsidRPr="00A406E5" w:rsidRDefault="009A008C" w:rsidP="009A008C">
            <w:pPr>
              <w:jc w:val="center"/>
              <w:rPr>
                <w:rFonts w:ascii="Arial" w:hAnsi="Arial" w:cs="Arial"/>
                <w:sz w:val="32"/>
              </w:rPr>
            </w:pPr>
          </w:p>
        </w:tc>
        <w:tc>
          <w:tcPr>
            <w:tcW w:w="1110" w:type="pct"/>
            <w:tcBorders>
              <w:top w:val="single" w:sz="4" w:space="0" w:color="auto"/>
              <w:left w:val="single" w:sz="4" w:space="0" w:color="auto"/>
              <w:bottom w:val="single" w:sz="4" w:space="0" w:color="auto"/>
              <w:right w:val="single" w:sz="4" w:space="0" w:color="auto"/>
            </w:tcBorders>
            <w:shd w:val="clear" w:color="auto" w:fill="D9D9D9"/>
          </w:tcPr>
          <w:p w14:paraId="01449F69" w14:textId="77777777" w:rsidR="009A008C" w:rsidRPr="00A406E5" w:rsidRDefault="009A008C" w:rsidP="009A008C">
            <w:pPr>
              <w:jc w:val="center"/>
              <w:rPr>
                <w:rFonts w:ascii="Arial" w:hAnsi="Arial" w:cs="Arial"/>
                <w:sz w:val="32"/>
              </w:rPr>
            </w:pPr>
          </w:p>
        </w:tc>
      </w:tr>
      <w:tr w:rsidR="009A008C" w:rsidRPr="00A406E5" w14:paraId="00B3543E" w14:textId="77777777" w:rsidTr="009A008C">
        <w:trPr>
          <w:trHeight w:val="450"/>
        </w:trPr>
        <w:tc>
          <w:tcPr>
            <w:tcW w:w="3537" w:type="pct"/>
            <w:vMerge w:val="restart"/>
            <w:tcBorders>
              <w:top w:val="single" w:sz="4" w:space="0" w:color="auto"/>
              <w:left w:val="single" w:sz="4" w:space="0" w:color="auto"/>
              <w:right w:val="single" w:sz="4" w:space="0" w:color="auto"/>
            </w:tcBorders>
          </w:tcPr>
          <w:p w14:paraId="741787E0" w14:textId="77777777" w:rsidR="009A008C" w:rsidRPr="00A406E5" w:rsidRDefault="009A008C" w:rsidP="009A008C">
            <w:pPr>
              <w:spacing w:after="120"/>
              <w:rPr>
                <w:rFonts w:ascii="Arial" w:hAnsi="Arial" w:cs="Arial"/>
                <w:sz w:val="14"/>
                <w:szCs w:val="14"/>
              </w:rPr>
            </w:pPr>
          </w:p>
          <w:p w14:paraId="45C48CD8" w14:textId="77777777" w:rsidR="009A008C" w:rsidRPr="00A406E5" w:rsidRDefault="009A008C" w:rsidP="009A008C">
            <w:pPr>
              <w:spacing w:after="120"/>
              <w:rPr>
                <w:rFonts w:ascii="Arial" w:hAnsi="Arial" w:cs="Arial"/>
                <w:sz w:val="14"/>
                <w:szCs w:val="14"/>
              </w:rPr>
            </w:pPr>
          </w:p>
          <w:p w14:paraId="205C06AC"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tcPr>
          <w:p w14:paraId="0578C3EA" w14:textId="77777777" w:rsidR="009A008C" w:rsidRPr="00A406E5" w:rsidRDefault="009A008C" w:rsidP="009A008C">
            <w:pPr>
              <w:jc w:val="center"/>
              <w:rPr>
                <w:rFonts w:ascii="Arial" w:hAnsi="Arial" w:cs="Arial"/>
                <w:sz w:val="32"/>
              </w:rPr>
            </w:pPr>
          </w:p>
        </w:tc>
        <w:tc>
          <w:tcPr>
            <w:tcW w:w="1110" w:type="pct"/>
            <w:vMerge w:val="restart"/>
            <w:tcBorders>
              <w:top w:val="single" w:sz="4" w:space="0" w:color="auto"/>
              <w:left w:val="single" w:sz="4" w:space="0" w:color="auto"/>
              <w:bottom w:val="single" w:sz="4" w:space="0" w:color="auto"/>
              <w:right w:val="single" w:sz="4" w:space="0" w:color="auto"/>
            </w:tcBorders>
          </w:tcPr>
          <w:p w14:paraId="050089CE" w14:textId="77777777" w:rsidR="009A008C" w:rsidRPr="00A406E5" w:rsidRDefault="009A008C" w:rsidP="009A008C">
            <w:pPr>
              <w:jc w:val="center"/>
              <w:rPr>
                <w:rFonts w:ascii="Arial" w:hAnsi="Arial" w:cs="Arial"/>
                <w:sz w:val="32"/>
              </w:rPr>
            </w:pPr>
          </w:p>
        </w:tc>
      </w:tr>
      <w:tr w:rsidR="009A008C" w:rsidRPr="00A406E5" w14:paraId="5ED7F4F7" w14:textId="77777777" w:rsidTr="009A008C">
        <w:trPr>
          <w:trHeight w:val="451"/>
        </w:trPr>
        <w:tc>
          <w:tcPr>
            <w:tcW w:w="3537" w:type="pct"/>
            <w:vMerge/>
            <w:tcBorders>
              <w:left w:val="single" w:sz="4" w:space="0" w:color="auto"/>
              <w:bottom w:val="single" w:sz="4" w:space="0" w:color="auto"/>
              <w:right w:val="single" w:sz="4" w:space="0" w:color="auto"/>
            </w:tcBorders>
          </w:tcPr>
          <w:p w14:paraId="7AB38F09" w14:textId="77777777" w:rsidR="009A008C" w:rsidRPr="00A406E5" w:rsidRDefault="009A008C" w:rsidP="009A008C">
            <w:pPr>
              <w:rPr>
                <w:rFonts w:ascii="Arial" w:hAnsi="Arial" w:cs="Arial"/>
                <w:b/>
                <w:sz w:val="16"/>
                <w:szCs w:val="16"/>
              </w:rPr>
            </w:pPr>
          </w:p>
        </w:tc>
        <w:tc>
          <w:tcPr>
            <w:tcW w:w="353" w:type="pct"/>
            <w:tcBorders>
              <w:left w:val="single" w:sz="4" w:space="0" w:color="auto"/>
              <w:bottom w:val="single" w:sz="4" w:space="0" w:color="auto"/>
              <w:right w:val="single" w:sz="4" w:space="0" w:color="auto"/>
            </w:tcBorders>
          </w:tcPr>
          <w:p w14:paraId="5583352B" w14:textId="77777777" w:rsidR="009A008C" w:rsidRPr="00A406E5" w:rsidRDefault="009A008C" w:rsidP="009A008C">
            <w:pPr>
              <w:jc w:val="center"/>
              <w:rPr>
                <w:rFonts w:ascii="Arial" w:hAnsi="Arial" w:cs="Arial"/>
                <w:sz w:val="32"/>
              </w:rPr>
            </w:pPr>
            <w:r>
              <w:rPr>
                <w:rFonts w:ascii="Arial" w:hAnsi="Arial" w:cs="Arial"/>
                <w:sz w:val="32"/>
              </w:rPr>
              <w:t>25</w:t>
            </w:r>
          </w:p>
        </w:tc>
        <w:tc>
          <w:tcPr>
            <w:tcW w:w="1110" w:type="pct"/>
            <w:vMerge/>
            <w:tcBorders>
              <w:top w:val="single" w:sz="4" w:space="0" w:color="auto"/>
              <w:left w:val="single" w:sz="4" w:space="0" w:color="auto"/>
              <w:bottom w:val="single" w:sz="4" w:space="0" w:color="auto"/>
              <w:right w:val="single" w:sz="4" w:space="0" w:color="auto"/>
            </w:tcBorders>
          </w:tcPr>
          <w:p w14:paraId="259BA364" w14:textId="77777777" w:rsidR="009A008C" w:rsidRPr="00A406E5" w:rsidRDefault="009A008C" w:rsidP="009A008C">
            <w:pPr>
              <w:jc w:val="center"/>
              <w:rPr>
                <w:rFonts w:ascii="Arial" w:hAnsi="Arial" w:cs="Arial"/>
                <w:sz w:val="32"/>
              </w:rPr>
            </w:pPr>
          </w:p>
        </w:tc>
      </w:tr>
      <w:tr w:rsidR="009A008C" w:rsidRPr="00A406E5" w14:paraId="5A3F4F08" w14:textId="77777777" w:rsidTr="009A008C">
        <w:trPr>
          <w:trHeight w:val="450"/>
        </w:trPr>
        <w:tc>
          <w:tcPr>
            <w:tcW w:w="3537" w:type="pct"/>
            <w:tcBorders>
              <w:top w:val="single" w:sz="4" w:space="0" w:color="auto"/>
              <w:left w:val="single" w:sz="4" w:space="0" w:color="auto"/>
              <w:right w:val="single" w:sz="4" w:space="0" w:color="auto"/>
            </w:tcBorders>
            <w:shd w:val="clear" w:color="auto" w:fill="D9D9D9"/>
          </w:tcPr>
          <w:p w14:paraId="1DDD8611" w14:textId="77777777" w:rsidR="009A008C" w:rsidRPr="00A406E5" w:rsidRDefault="009A008C" w:rsidP="009A008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66D07F3"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shd w:val="clear" w:color="auto" w:fill="D9D9D9"/>
          </w:tcPr>
          <w:p w14:paraId="2FD6E3F3" w14:textId="77777777" w:rsidR="009A008C" w:rsidRPr="00A406E5" w:rsidRDefault="009A008C" w:rsidP="009A008C">
            <w:pPr>
              <w:jc w:val="center"/>
              <w:rPr>
                <w:rFonts w:ascii="Arial" w:hAnsi="Arial" w:cs="Arial"/>
                <w:sz w:val="32"/>
              </w:rPr>
            </w:pPr>
          </w:p>
        </w:tc>
        <w:tc>
          <w:tcPr>
            <w:tcW w:w="1110" w:type="pct"/>
            <w:tcBorders>
              <w:top w:val="single" w:sz="4" w:space="0" w:color="auto"/>
              <w:left w:val="single" w:sz="4" w:space="0" w:color="auto"/>
              <w:bottom w:val="single" w:sz="4" w:space="0" w:color="auto"/>
              <w:right w:val="single" w:sz="4" w:space="0" w:color="auto"/>
            </w:tcBorders>
            <w:shd w:val="clear" w:color="auto" w:fill="D9D9D9"/>
          </w:tcPr>
          <w:p w14:paraId="61F39F9E" w14:textId="77777777" w:rsidR="009A008C" w:rsidRPr="00A406E5" w:rsidRDefault="009A008C" w:rsidP="009A008C">
            <w:pPr>
              <w:jc w:val="center"/>
              <w:rPr>
                <w:rFonts w:ascii="Arial" w:hAnsi="Arial" w:cs="Arial"/>
                <w:sz w:val="32"/>
              </w:rPr>
            </w:pPr>
          </w:p>
        </w:tc>
      </w:tr>
      <w:tr w:rsidR="009A008C" w:rsidRPr="00A406E5" w14:paraId="2099960A" w14:textId="77777777" w:rsidTr="009A008C">
        <w:trPr>
          <w:trHeight w:val="451"/>
        </w:trPr>
        <w:tc>
          <w:tcPr>
            <w:tcW w:w="3537" w:type="pct"/>
            <w:vMerge w:val="restart"/>
            <w:tcBorders>
              <w:top w:val="single" w:sz="4" w:space="0" w:color="auto"/>
              <w:left w:val="single" w:sz="4" w:space="0" w:color="auto"/>
              <w:right w:val="single" w:sz="4" w:space="0" w:color="auto"/>
            </w:tcBorders>
          </w:tcPr>
          <w:p w14:paraId="49C7CF8E" w14:textId="77777777" w:rsidR="009A008C" w:rsidRPr="00A406E5" w:rsidRDefault="009A008C" w:rsidP="009A008C">
            <w:pPr>
              <w:spacing w:after="120"/>
              <w:rPr>
                <w:rFonts w:ascii="Arial" w:hAnsi="Arial" w:cs="Arial"/>
                <w:sz w:val="14"/>
                <w:szCs w:val="14"/>
              </w:rPr>
            </w:pPr>
          </w:p>
          <w:p w14:paraId="117258C6" w14:textId="77777777" w:rsidR="009A008C" w:rsidRPr="00A406E5" w:rsidRDefault="009A008C" w:rsidP="009A008C">
            <w:pPr>
              <w:spacing w:after="120"/>
              <w:rPr>
                <w:rFonts w:ascii="Arial" w:hAnsi="Arial" w:cs="Arial"/>
                <w:sz w:val="14"/>
                <w:szCs w:val="14"/>
              </w:rPr>
            </w:pPr>
          </w:p>
          <w:p w14:paraId="6AC463C4" w14:textId="77777777" w:rsidR="009A008C" w:rsidRPr="00A406E5" w:rsidRDefault="009A008C" w:rsidP="009A008C">
            <w:pPr>
              <w:spacing w:after="120"/>
              <w:rPr>
                <w:rFonts w:ascii="Arial" w:hAnsi="Arial" w:cs="Arial"/>
                <w:sz w:val="14"/>
                <w:szCs w:val="14"/>
              </w:rPr>
            </w:pPr>
          </w:p>
          <w:p w14:paraId="0B344D1E" w14:textId="77777777" w:rsidR="009A008C" w:rsidRPr="00A406E5" w:rsidRDefault="009A008C" w:rsidP="009A008C">
            <w:pPr>
              <w:spacing w:after="120"/>
              <w:rPr>
                <w:rFonts w:ascii="Arial" w:hAnsi="Arial" w:cs="Arial"/>
                <w:sz w:val="14"/>
                <w:szCs w:val="14"/>
              </w:rPr>
            </w:pPr>
          </w:p>
          <w:p w14:paraId="707F3590" w14:textId="77777777" w:rsidR="009A008C" w:rsidRPr="00A406E5" w:rsidRDefault="009A008C" w:rsidP="009A008C">
            <w:pPr>
              <w:spacing w:after="120"/>
              <w:rPr>
                <w:rFonts w:ascii="Arial" w:hAnsi="Arial" w:cs="Arial"/>
                <w:sz w:val="14"/>
                <w:szCs w:val="14"/>
              </w:rPr>
            </w:pPr>
          </w:p>
          <w:p w14:paraId="5B36C1F5"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tcPr>
          <w:p w14:paraId="5EBBBC87" w14:textId="77777777" w:rsidR="009A008C" w:rsidRPr="00A406E5" w:rsidRDefault="009A008C" w:rsidP="009A008C">
            <w:pPr>
              <w:jc w:val="center"/>
              <w:rPr>
                <w:rFonts w:ascii="Arial" w:hAnsi="Arial" w:cs="Arial"/>
                <w:sz w:val="32"/>
              </w:rPr>
            </w:pPr>
          </w:p>
        </w:tc>
        <w:tc>
          <w:tcPr>
            <w:tcW w:w="1110" w:type="pct"/>
            <w:vMerge w:val="restart"/>
            <w:tcBorders>
              <w:top w:val="single" w:sz="4" w:space="0" w:color="auto"/>
              <w:left w:val="single" w:sz="4" w:space="0" w:color="auto"/>
              <w:bottom w:val="single" w:sz="4" w:space="0" w:color="auto"/>
              <w:right w:val="single" w:sz="4" w:space="0" w:color="auto"/>
            </w:tcBorders>
          </w:tcPr>
          <w:p w14:paraId="633C6FCA" w14:textId="77777777" w:rsidR="009A008C" w:rsidRPr="00A406E5" w:rsidRDefault="009A008C" w:rsidP="009A008C">
            <w:pPr>
              <w:jc w:val="center"/>
              <w:rPr>
                <w:rFonts w:ascii="Arial" w:hAnsi="Arial" w:cs="Arial"/>
                <w:sz w:val="32"/>
              </w:rPr>
            </w:pPr>
          </w:p>
        </w:tc>
      </w:tr>
      <w:tr w:rsidR="009A008C" w:rsidRPr="00A406E5" w14:paraId="1681A0C4" w14:textId="77777777" w:rsidTr="009A008C">
        <w:trPr>
          <w:trHeight w:val="450"/>
        </w:trPr>
        <w:tc>
          <w:tcPr>
            <w:tcW w:w="3537" w:type="pct"/>
            <w:vMerge/>
            <w:tcBorders>
              <w:left w:val="single" w:sz="4" w:space="0" w:color="auto"/>
              <w:bottom w:val="single" w:sz="4" w:space="0" w:color="auto"/>
              <w:right w:val="single" w:sz="4" w:space="0" w:color="auto"/>
            </w:tcBorders>
          </w:tcPr>
          <w:p w14:paraId="3F1DC890" w14:textId="77777777" w:rsidR="009A008C" w:rsidRPr="00A406E5" w:rsidRDefault="009A008C" w:rsidP="009A008C">
            <w:pPr>
              <w:rPr>
                <w:rFonts w:ascii="Arial" w:hAnsi="Arial" w:cs="Arial"/>
                <w:b/>
                <w:sz w:val="16"/>
                <w:szCs w:val="16"/>
              </w:rPr>
            </w:pPr>
          </w:p>
        </w:tc>
        <w:tc>
          <w:tcPr>
            <w:tcW w:w="353" w:type="pct"/>
            <w:tcBorders>
              <w:left w:val="single" w:sz="4" w:space="0" w:color="auto"/>
              <w:bottom w:val="single" w:sz="4" w:space="0" w:color="auto"/>
              <w:right w:val="single" w:sz="4" w:space="0" w:color="auto"/>
            </w:tcBorders>
          </w:tcPr>
          <w:p w14:paraId="74A4085D" w14:textId="77777777" w:rsidR="009A008C" w:rsidRPr="00A406E5" w:rsidRDefault="009A008C" w:rsidP="009A008C">
            <w:pPr>
              <w:jc w:val="center"/>
              <w:rPr>
                <w:rFonts w:ascii="Arial" w:hAnsi="Arial" w:cs="Arial"/>
                <w:sz w:val="32"/>
              </w:rPr>
            </w:pPr>
            <w:r>
              <w:rPr>
                <w:rFonts w:ascii="Arial" w:hAnsi="Arial" w:cs="Arial"/>
                <w:sz w:val="32"/>
              </w:rPr>
              <w:t>25</w:t>
            </w:r>
          </w:p>
        </w:tc>
        <w:tc>
          <w:tcPr>
            <w:tcW w:w="1110" w:type="pct"/>
            <w:vMerge/>
            <w:tcBorders>
              <w:top w:val="single" w:sz="4" w:space="0" w:color="auto"/>
              <w:left w:val="single" w:sz="4" w:space="0" w:color="auto"/>
              <w:bottom w:val="single" w:sz="4" w:space="0" w:color="auto"/>
              <w:right w:val="single" w:sz="4" w:space="0" w:color="auto"/>
            </w:tcBorders>
          </w:tcPr>
          <w:p w14:paraId="53E1BFA3" w14:textId="77777777" w:rsidR="009A008C" w:rsidRPr="00A406E5" w:rsidRDefault="009A008C" w:rsidP="009A008C">
            <w:pPr>
              <w:jc w:val="center"/>
              <w:rPr>
                <w:rFonts w:ascii="Arial" w:hAnsi="Arial" w:cs="Arial"/>
                <w:sz w:val="32"/>
              </w:rPr>
            </w:pPr>
          </w:p>
        </w:tc>
      </w:tr>
      <w:tr w:rsidR="009A008C" w:rsidRPr="00A406E5" w14:paraId="7E444390" w14:textId="77777777" w:rsidTr="009A008C">
        <w:trPr>
          <w:trHeight w:val="450"/>
        </w:trPr>
        <w:tc>
          <w:tcPr>
            <w:tcW w:w="3537" w:type="pct"/>
            <w:tcBorders>
              <w:top w:val="single" w:sz="4" w:space="0" w:color="auto"/>
              <w:left w:val="single" w:sz="4" w:space="0" w:color="auto"/>
              <w:right w:val="single" w:sz="4" w:space="0" w:color="auto"/>
            </w:tcBorders>
            <w:shd w:val="clear" w:color="auto" w:fill="D9D9D9"/>
          </w:tcPr>
          <w:p w14:paraId="06013CCC" w14:textId="77777777" w:rsidR="009A008C" w:rsidRPr="00A406E5" w:rsidRDefault="009A008C" w:rsidP="009A008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8861D6C"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shd w:val="clear" w:color="auto" w:fill="D9D9D9"/>
          </w:tcPr>
          <w:p w14:paraId="4C23A4BB" w14:textId="77777777" w:rsidR="009A008C" w:rsidRPr="00A406E5" w:rsidRDefault="009A008C" w:rsidP="009A008C">
            <w:pPr>
              <w:jc w:val="center"/>
              <w:rPr>
                <w:rFonts w:ascii="Arial" w:hAnsi="Arial" w:cs="Arial"/>
                <w:sz w:val="32"/>
              </w:rPr>
            </w:pPr>
          </w:p>
        </w:tc>
        <w:tc>
          <w:tcPr>
            <w:tcW w:w="1110" w:type="pct"/>
            <w:tcBorders>
              <w:top w:val="single" w:sz="4" w:space="0" w:color="auto"/>
              <w:left w:val="single" w:sz="4" w:space="0" w:color="auto"/>
              <w:bottom w:val="single" w:sz="4" w:space="0" w:color="auto"/>
              <w:right w:val="single" w:sz="4" w:space="0" w:color="auto"/>
            </w:tcBorders>
            <w:shd w:val="clear" w:color="auto" w:fill="D9D9D9"/>
          </w:tcPr>
          <w:p w14:paraId="0E737460" w14:textId="77777777" w:rsidR="009A008C" w:rsidRPr="00A406E5" w:rsidRDefault="009A008C" w:rsidP="009A008C">
            <w:pPr>
              <w:jc w:val="center"/>
              <w:rPr>
                <w:rFonts w:ascii="Arial" w:hAnsi="Arial" w:cs="Arial"/>
                <w:sz w:val="32"/>
              </w:rPr>
            </w:pPr>
          </w:p>
        </w:tc>
      </w:tr>
      <w:tr w:rsidR="009A008C" w:rsidRPr="00A406E5" w14:paraId="35325163" w14:textId="77777777" w:rsidTr="009A008C">
        <w:trPr>
          <w:trHeight w:val="451"/>
        </w:trPr>
        <w:tc>
          <w:tcPr>
            <w:tcW w:w="3537" w:type="pct"/>
            <w:vMerge w:val="restart"/>
            <w:tcBorders>
              <w:top w:val="single" w:sz="4" w:space="0" w:color="auto"/>
              <w:left w:val="single" w:sz="4" w:space="0" w:color="auto"/>
              <w:right w:val="single" w:sz="4" w:space="0" w:color="auto"/>
            </w:tcBorders>
          </w:tcPr>
          <w:p w14:paraId="1BE0F076" w14:textId="77777777" w:rsidR="009A008C" w:rsidRPr="00A406E5" w:rsidRDefault="009A008C" w:rsidP="009A008C">
            <w:pPr>
              <w:spacing w:after="120"/>
              <w:rPr>
                <w:rFonts w:ascii="Arial" w:hAnsi="Arial" w:cs="Arial"/>
                <w:sz w:val="14"/>
                <w:szCs w:val="14"/>
              </w:rPr>
            </w:pPr>
          </w:p>
          <w:p w14:paraId="1F75B02B" w14:textId="77777777" w:rsidR="009A008C" w:rsidRPr="00A406E5" w:rsidRDefault="009A008C" w:rsidP="009A008C">
            <w:pPr>
              <w:spacing w:after="120"/>
              <w:rPr>
                <w:rFonts w:ascii="Arial" w:hAnsi="Arial" w:cs="Arial"/>
                <w:sz w:val="14"/>
                <w:szCs w:val="14"/>
              </w:rPr>
            </w:pPr>
          </w:p>
          <w:p w14:paraId="00F4182C" w14:textId="77777777" w:rsidR="009A008C" w:rsidRPr="00A406E5" w:rsidRDefault="009A008C" w:rsidP="009A008C">
            <w:pPr>
              <w:spacing w:after="120"/>
              <w:rPr>
                <w:rFonts w:ascii="Arial" w:hAnsi="Arial" w:cs="Arial"/>
                <w:sz w:val="14"/>
                <w:szCs w:val="14"/>
              </w:rPr>
            </w:pPr>
          </w:p>
          <w:p w14:paraId="2F500C74" w14:textId="77777777" w:rsidR="009A008C" w:rsidRPr="00A406E5" w:rsidRDefault="009A008C" w:rsidP="009A008C">
            <w:pPr>
              <w:spacing w:after="120"/>
              <w:rPr>
                <w:rFonts w:ascii="Arial" w:hAnsi="Arial" w:cs="Arial"/>
                <w:sz w:val="14"/>
                <w:szCs w:val="14"/>
              </w:rPr>
            </w:pPr>
          </w:p>
        </w:tc>
        <w:tc>
          <w:tcPr>
            <w:tcW w:w="353" w:type="pct"/>
            <w:tcBorders>
              <w:top w:val="single" w:sz="4" w:space="0" w:color="auto"/>
              <w:left w:val="single" w:sz="4" w:space="0" w:color="auto"/>
              <w:right w:val="single" w:sz="4" w:space="0" w:color="auto"/>
            </w:tcBorders>
          </w:tcPr>
          <w:p w14:paraId="2CFA8806" w14:textId="77777777" w:rsidR="009A008C" w:rsidRPr="00A406E5" w:rsidRDefault="009A008C" w:rsidP="009A008C">
            <w:pPr>
              <w:jc w:val="center"/>
              <w:rPr>
                <w:rFonts w:ascii="Arial" w:hAnsi="Arial" w:cs="Arial"/>
                <w:sz w:val="32"/>
              </w:rPr>
            </w:pPr>
          </w:p>
        </w:tc>
        <w:tc>
          <w:tcPr>
            <w:tcW w:w="1110" w:type="pct"/>
            <w:vMerge w:val="restart"/>
            <w:tcBorders>
              <w:top w:val="single" w:sz="4" w:space="0" w:color="auto"/>
              <w:left w:val="single" w:sz="4" w:space="0" w:color="auto"/>
              <w:bottom w:val="single" w:sz="4" w:space="0" w:color="auto"/>
              <w:right w:val="single" w:sz="4" w:space="0" w:color="auto"/>
            </w:tcBorders>
          </w:tcPr>
          <w:p w14:paraId="224110E8" w14:textId="77777777" w:rsidR="009A008C" w:rsidRPr="00A406E5" w:rsidRDefault="009A008C" w:rsidP="009A008C">
            <w:pPr>
              <w:jc w:val="center"/>
              <w:rPr>
                <w:rFonts w:ascii="Arial" w:hAnsi="Arial" w:cs="Arial"/>
                <w:sz w:val="32"/>
              </w:rPr>
            </w:pPr>
          </w:p>
        </w:tc>
      </w:tr>
      <w:tr w:rsidR="009A008C" w:rsidRPr="00A406E5" w14:paraId="263A9D10" w14:textId="77777777" w:rsidTr="009A008C">
        <w:trPr>
          <w:trHeight w:val="450"/>
        </w:trPr>
        <w:tc>
          <w:tcPr>
            <w:tcW w:w="3537" w:type="pct"/>
            <w:vMerge/>
            <w:tcBorders>
              <w:left w:val="single" w:sz="4" w:space="0" w:color="auto"/>
              <w:bottom w:val="single" w:sz="4" w:space="0" w:color="auto"/>
              <w:right w:val="single" w:sz="4" w:space="0" w:color="auto"/>
            </w:tcBorders>
          </w:tcPr>
          <w:p w14:paraId="66690E87" w14:textId="77777777" w:rsidR="009A008C" w:rsidRPr="00A406E5" w:rsidRDefault="009A008C" w:rsidP="009A008C">
            <w:pPr>
              <w:rPr>
                <w:rFonts w:ascii="Arial" w:hAnsi="Arial" w:cs="Arial"/>
                <w:b/>
                <w:sz w:val="16"/>
                <w:szCs w:val="16"/>
              </w:rPr>
            </w:pPr>
          </w:p>
        </w:tc>
        <w:tc>
          <w:tcPr>
            <w:tcW w:w="353" w:type="pct"/>
            <w:tcBorders>
              <w:left w:val="single" w:sz="4" w:space="0" w:color="auto"/>
              <w:bottom w:val="single" w:sz="4" w:space="0" w:color="auto"/>
              <w:right w:val="single" w:sz="4" w:space="0" w:color="auto"/>
            </w:tcBorders>
          </w:tcPr>
          <w:p w14:paraId="675F4524" w14:textId="77777777" w:rsidR="009A008C" w:rsidRPr="00A406E5" w:rsidRDefault="009A008C" w:rsidP="009A008C">
            <w:pPr>
              <w:jc w:val="center"/>
              <w:rPr>
                <w:rFonts w:ascii="Arial" w:hAnsi="Arial" w:cs="Arial"/>
                <w:sz w:val="32"/>
              </w:rPr>
            </w:pPr>
            <w:r>
              <w:rPr>
                <w:rFonts w:ascii="Arial" w:hAnsi="Arial" w:cs="Arial"/>
                <w:sz w:val="32"/>
              </w:rPr>
              <w:t>25</w:t>
            </w:r>
          </w:p>
        </w:tc>
        <w:tc>
          <w:tcPr>
            <w:tcW w:w="1110" w:type="pct"/>
            <w:vMerge/>
            <w:tcBorders>
              <w:top w:val="single" w:sz="4" w:space="0" w:color="auto"/>
              <w:left w:val="single" w:sz="4" w:space="0" w:color="auto"/>
              <w:bottom w:val="single" w:sz="4" w:space="0" w:color="auto"/>
              <w:right w:val="single" w:sz="4" w:space="0" w:color="auto"/>
            </w:tcBorders>
          </w:tcPr>
          <w:p w14:paraId="4CEC7468" w14:textId="77777777" w:rsidR="009A008C" w:rsidRPr="00A406E5" w:rsidRDefault="009A008C" w:rsidP="009A008C">
            <w:pPr>
              <w:jc w:val="center"/>
              <w:rPr>
                <w:rFonts w:ascii="Arial" w:hAnsi="Arial" w:cs="Arial"/>
                <w:sz w:val="32"/>
              </w:rPr>
            </w:pPr>
          </w:p>
        </w:tc>
      </w:tr>
    </w:tbl>
    <w:tbl>
      <w:tblPr>
        <w:tblpPr w:leftFromText="180" w:rightFromText="180" w:vertAnchor="text" w:horzAnchor="margin" w:tblpY="1100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49"/>
        <w:gridCol w:w="3544"/>
        <w:gridCol w:w="992"/>
      </w:tblGrid>
      <w:tr w:rsidR="009A008C" w:rsidRPr="00A406E5" w14:paraId="56CFD6AE" w14:textId="77777777" w:rsidTr="009A008C">
        <w:trPr>
          <w:cantSplit/>
        </w:trPr>
        <w:tc>
          <w:tcPr>
            <w:tcW w:w="5949" w:type="dxa"/>
            <w:shd w:val="pct15" w:color="auto" w:fill="auto"/>
            <w:vAlign w:val="center"/>
          </w:tcPr>
          <w:p w14:paraId="4435DEAC" w14:textId="77777777" w:rsidR="009A008C" w:rsidRPr="00A406E5" w:rsidRDefault="009A008C" w:rsidP="009A008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61AC4533" w14:textId="77777777" w:rsidR="009A008C" w:rsidRPr="00A406E5" w:rsidRDefault="009A008C" w:rsidP="009A008C">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Align w:val="center"/>
          </w:tcPr>
          <w:p w14:paraId="28E791C4" w14:textId="77777777" w:rsidR="009A008C" w:rsidRPr="00A406E5" w:rsidRDefault="009A008C" w:rsidP="009A008C">
            <w:pPr>
              <w:jc w:val="right"/>
              <w:rPr>
                <w:rFonts w:ascii="Arial" w:hAnsi="Arial" w:cs="Arial"/>
                <w:b/>
                <w:bCs/>
              </w:rPr>
            </w:pPr>
            <w:r w:rsidRPr="00A406E5">
              <w:rPr>
                <w:rFonts w:ascii="Arial" w:hAnsi="Arial" w:cs="Arial"/>
                <w:b/>
                <w:bCs/>
              </w:rPr>
              <w:t>%</w:t>
            </w:r>
          </w:p>
        </w:tc>
      </w:tr>
    </w:tbl>
    <w:p w14:paraId="485B89F6" w14:textId="77777777" w:rsidR="009A008C" w:rsidRPr="00A406E5" w:rsidRDefault="009A008C" w:rsidP="009A008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404BF2" w14:textId="77777777" w:rsidR="009A008C" w:rsidRDefault="009A008C" w:rsidP="009A008C">
      <w:pPr>
        <w:rPr>
          <w:rFonts w:ascii="Arial" w:hAnsi="Arial" w:cs="Arial"/>
          <w:b/>
          <w:sz w:val="22"/>
          <w:szCs w:val="22"/>
        </w:rPr>
      </w:pPr>
    </w:p>
    <w:p w14:paraId="7DBB6C2B" w14:textId="77777777" w:rsidR="009A008C" w:rsidRPr="009A008C" w:rsidRDefault="009A008C" w:rsidP="009A008C">
      <w:pPr>
        <w:rPr>
          <w:rFonts w:ascii="Arial" w:hAnsi="Arial" w:cs="Arial"/>
          <w:sz w:val="22"/>
          <w:szCs w:val="22"/>
        </w:rPr>
      </w:pPr>
    </w:p>
    <w:p w14:paraId="7B6291F3" w14:textId="77777777" w:rsidR="009A008C" w:rsidRPr="009A008C" w:rsidRDefault="009A008C" w:rsidP="009A008C">
      <w:pPr>
        <w:rPr>
          <w:rFonts w:ascii="Arial" w:hAnsi="Arial" w:cs="Arial"/>
          <w:sz w:val="22"/>
          <w:szCs w:val="22"/>
        </w:rPr>
      </w:pPr>
    </w:p>
    <w:p w14:paraId="261A3D30" w14:textId="77777777" w:rsidR="009A008C" w:rsidRPr="009A008C" w:rsidRDefault="009A008C" w:rsidP="009A008C">
      <w:pPr>
        <w:rPr>
          <w:rFonts w:ascii="Arial" w:hAnsi="Arial" w:cs="Arial"/>
          <w:sz w:val="22"/>
          <w:szCs w:val="22"/>
        </w:rPr>
      </w:pPr>
    </w:p>
    <w:p w14:paraId="36318A26" w14:textId="77777777" w:rsidR="009A008C" w:rsidRPr="009A008C" w:rsidRDefault="009A008C" w:rsidP="009A008C">
      <w:pPr>
        <w:rPr>
          <w:rFonts w:ascii="Arial" w:hAnsi="Arial" w:cs="Arial"/>
          <w:sz w:val="22"/>
          <w:szCs w:val="22"/>
        </w:rPr>
      </w:pPr>
    </w:p>
    <w:p w14:paraId="46684ED4" w14:textId="77777777" w:rsidR="009A008C" w:rsidRPr="009A008C" w:rsidRDefault="009A008C" w:rsidP="009A008C">
      <w:pPr>
        <w:rPr>
          <w:rFonts w:ascii="Arial" w:hAnsi="Arial" w:cs="Arial"/>
          <w:sz w:val="22"/>
          <w:szCs w:val="22"/>
        </w:rPr>
      </w:pPr>
    </w:p>
    <w:p w14:paraId="180CC7CF" w14:textId="77777777" w:rsidR="009A008C" w:rsidRPr="009A008C" w:rsidRDefault="009A008C" w:rsidP="009A008C">
      <w:pPr>
        <w:rPr>
          <w:rFonts w:ascii="Arial" w:hAnsi="Arial" w:cs="Arial"/>
          <w:sz w:val="22"/>
          <w:szCs w:val="22"/>
        </w:rPr>
      </w:pPr>
    </w:p>
    <w:p w14:paraId="40A23D26" w14:textId="77777777" w:rsidR="009A008C" w:rsidRPr="009A008C" w:rsidRDefault="009A008C" w:rsidP="009A008C">
      <w:pPr>
        <w:rPr>
          <w:rFonts w:ascii="Arial" w:hAnsi="Arial" w:cs="Arial"/>
          <w:sz w:val="22"/>
          <w:szCs w:val="22"/>
        </w:rPr>
      </w:pPr>
    </w:p>
    <w:p w14:paraId="7AC88173" w14:textId="069720C6" w:rsidR="009A008C" w:rsidRPr="009A008C" w:rsidRDefault="009A008C" w:rsidP="009A008C">
      <w:pPr>
        <w:rPr>
          <w:rFonts w:ascii="Arial" w:hAnsi="Arial" w:cs="Arial"/>
          <w:sz w:val="22"/>
          <w:szCs w:val="22"/>
        </w:rPr>
        <w:sectPr w:rsidR="009A008C" w:rsidRPr="009A008C" w:rsidSect="00F31C04">
          <w:footerReference w:type="default" r:id="rId11"/>
          <w:pgSz w:w="11894" w:h="16834"/>
          <w:pgMar w:top="720" w:right="720" w:bottom="720" w:left="720" w:header="706" w:footer="454" w:gutter="0"/>
          <w:paperSrc w:first="1" w:other="1"/>
          <w:cols w:space="720"/>
          <w:docGrid w:linePitch="272"/>
        </w:sectPr>
      </w:pPr>
    </w:p>
    <w:p w14:paraId="5D6FE2A0" w14:textId="39E89EE8" w:rsidR="00B157AA" w:rsidRPr="00990F80" w:rsidRDefault="005C4636" w:rsidP="009A008C">
      <w:pPr>
        <w:spacing w:line="360" w:lineRule="auto"/>
        <w:rPr>
          <w:color w:val="000000"/>
          <w:shd w:val="clear" w:color="auto" w:fill="FFFFFF"/>
        </w:rPr>
      </w:pPr>
      <w:r w:rsidRPr="00990F80">
        <w:rPr>
          <w:color w:val="000000" w:themeColor="text1"/>
        </w:rPr>
        <w:t>G</w:t>
      </w:r>
      <w:r w:rsidR="00204C84" w:rsidRPr="00990F80">
        <w:rPr>
          <w:color w:val="000000" w:themeColor="text1"/>
        </w:rPr>
        <w:t xml:space="preserve">astrocnemius muscle tear </w:t>
      </w:r>
      <w:r w:rsidR="00487FE4" w:rsidRPr="00990F80">
        <w:rPr>
          <w:color w:val="000000" w:themeColor="text1"/>
        </w:rPr>
        <w:t>can be</w:t>
      </w:r>
      <w:r w:rsidR="00204C84" w:rsidRPr="00990F80">
        <w:rPr>
          <w:color w:val="000000" w:themeColor="text1"/>
        </w:rPr>
        <w:t xml:space="preserve"> known as “tennis leg”, because of </w:t>
      </w:r>
      <w:r w:rsidR="00487FE4" w:rsidRPr="00990F80">
        <w:rPr>
          <w:color w:val="000000" w:themeColor="text1"/>
        </w:rPr>
        <w:t>its</w:t>
      </w:r>
      <w:r w:rsidR="00204C84" w:rsidRPr="00990F80">
        <w:rPr>
          <w:color w:val="000000" w:themeColor="text1"/>
        </w:rPr>
        <w:t xml:space="preserve"> repetitive occurrence in </w:t>
      </w:r>
      <w:r w:rsidR="00C52616">
        <w:rPr>
          <w:color w:val="000000" w:themeColor="text1"/>
        </w:rPr>
        <w:t>`</w:t>
      </w:r>
      <w:r w:rsidR="00204C84" w:rsidRPr="00990F80">
        <w:rPr>
          <w:color w:val="000000" w:themeColor="text1"/>
        </w:rPr>
        <w:t>younger athletes who participate in sports</w:t>
      </w:r>
      <w:r w:rsidR="008641DE" w:rsidRPr="00990F80">
        <w:rPr>
          <w:color w:val="000000" w:themeColor="text1"/>
        </w:rPr>
        <w:t xml:space="preserve">, such as </w:t>
      </w:r>
      <w:r w:rsidR="003C1C03" w:rsidRPr="00990F80">
        <w:rPr>
          <w:color w:val="000000"/>
          <w:shd w:val="clear" w:color="auto" w:fill="FFFFFF"/>
        </w:rPr>
        <w:t>racquet sports, basketball, football, running and skiing</w:t>
      </w:r>
      <w:r w:rsidR="00204C84" w:rsidRPr="00990F80">
        <w:rPr>
          <w:color w:val="000000" w:themeColor="text1"/>
        </w:rPr>
        <w:t xml:space="preserve"> (</w:t>
      </w:r>
      <w:proofErr w:type="spellStart"/>
      <w:r w:rsidR="00204C84" w:rsidRPr="00990F80">
        <w:rPr>
          <w:color w:val="222222"/>
          <w:shd w:val="clear" w:color="auto" w:fill="FFFFFF"/>
        </w:rPr>
        <w:t>Flecca</w:t>
      </w:r>
      <w:proofErr w:type="spellEnd"/>
      <w:r w:rsidR="002961BB">
        <w:rPr>
          <w:color w:val="222222"/>
          <w:shd w:val="clear" w:color="auto" w:fill="FFFFFF"/>
        </w:rPr>
        <w:t xml:space="preserve"> </w:t>
      </w:r>
      <w:r w:rsidR="002961BB" w:rsidRPr="002961BB">
        <w:rPr>
          <w:i/>
          <w:iCs/>
          <w:color w:val="222222"/>
          <w:shd w:val="clear" w:color="auto" w:fill="FFFFFF"/>
        </w:rPr>
        <w:t>et al</w:t>
      </w:r>
      <w:r w:rsidR="00B9412B" w:rsidRPr="00990F80">
        <w:rPr>
          <w:color w:val="222222"/>
          <w:shd w:val="clear" w:color="auto" w:fill="FFFFFF"/>
        </w:rPr>
        <w:t xml:space="preserve">, </w:t>
      </w:r>
      <w:r w:rsidR="00204C84" w:rsidRPr="00990F80">
        <w:rPr>
          <w:color w:val="222222"/>
          <w:shd w:val="clear" w:color="auto" w:fill="FFFFFF"/>
        </w:rPr>
        <w:t>2007 and</w:t>
      </w:r>
      <w:r w:rsidR="00204C84" w:rsidRPr="00990F80">
        <w:rPr>
          <w:color w:val="000000" w:themeColor="text1"/>
        </w:rPr>
        <w:t xml:space="preserve"> </w:t>
      </w:r>
      <w:r w:rsidR="00204C84" w:rsidRPr="00990F80">
        <w:rPr>
          <w:color w:val="222222"/>
          <w:shd w:val="clear" w:color="auto" w:fill="FFFFFF"/>
        </w:rPr>
        <w:t xml:space="preserve">Delgado </w:t>
      </w:r>
      <w:r w:rsidR="00204C84" w:rsidRPr="00990F80">
        <w:rPr>
          <w:i/>
          <w:iCs/>
          <w:color w:val="000000"/>
          <w:shd w:val="clear" w:color="auto" w:fill="FFFFFF"/>
        </w:rPr>
        <w:t>et al</w:t>
      </w:r>
      <w:r w:rsidR="00204C84" w:rsidRPr="00990F80">
        <w:rPr>
          <w:color w:val="000000"/>
          <w:shd w:val="clear" w:color="auto" w:fill="FFFFFF"/>
        </w:rPr>
        <w:t>, 2002).</w:t>
      </w:r>
      <w:r w:rsidR="00210FE6" w:rsidRPr="00990F80">
        <w:rPr>
          <w:color w:val="000000"/>
          <w:shd w:val="clear" w:color="auto" w:fill="FFFFFF"/>
        </w:rPr>
        <w:t xml:space="preserve"> However, </w:t>
      </w:r>
      <w:r w:rsidR="00B9412B" w:rsidRPr="00990F80">
        <w:rPr>
          <w:color w:val="000000"/>
          <w:shd w:val="clear" w:color="auto" w:fill="FFFFFF"/>
        </w:rPr>
        <w:t>this injury does not only occur in athletes, it is</w:t>
      </w:r>
      <w:r w:rsidR="00B71FB2" w:rsidRPr="00990F80">
        <w:rPr>
          <w:color w:val="000000"/>
          <w:shd w:val="clear" w:color="auto" w:fill="FFFFFF"/>
        </w:rPr>
        <w:t xml:space="preserve"> </w:t>
      </w:r>
      <w:r w:rsidR="00B9412B" w:rsidRPr="00990F80">
        <w:rPr>
          <w:color w:val="000000"/>
          <w:shd w:val="clear" w:color="auto" w:fill="FFFFFF"/>
        </w:rPr>
        <w:t xml:space="preserve">commonly seen in </w:t>
      </w:r>
      <w:r w:rsidR="00153D1D" w:rsidRPr="00990F80">
        <w:rPr>
          <w:color w:val="000000"/>
          <w:shd w:val="clear" w:color="auto" w:fill="FFFFFF"/>
        </w:rPr>
        <w:t xml:space="preserve">older or </w:t>
      </w:r>
      <w:r w:rsidR="00B9412B" w:rsidRPr="00990F80">
        <w:rPr>
          <w:color w:val="000000"/>
          <w:shd w:val="clear" w:color="auto" w:fill="FFFFFF"/>
        </w:rPr>
        <w:t xml:space="preserve">middle-age </w:t>
      </w:r>
      <w:r w:rsidR="00153D1D" w:rsidRPr="00990F80">
        <w:rPr>
          <w:color w:val="000000"/>
          <w:shd w:val="clear" w:color="auto" w:fill="FFFFFF"/>
        </w:rPr>
        <w:t>patients, who are usually over the age of 40</w:t>
      </w:r>
      <w:r w:rsidR="007C0D88" w:rsidRPr="00990F80">
        <w:rPr>
          <w:color w:val="000000"/>
          <w:shd w:val="clear" w:color="auto" w:fill="FFFFFF"/>
        </w:rPr>
        <w:t xml:space="preserve"> </w:t>
      </w:r>
      <w:r w:rsidR="00650DAA" w:rsidRPr="00990F80">
        <w:rPr>
          <w:color w:val="000000"/>
          <w:shd w:val="clear" w:color="auto" w:fill="FFFFFF"/>
        </w:rPr>
        <w:t xml:space="preserve">who participate in activities with a high physical demand </w:t>
      </w:r>
      <w:r w:rsidR="00573EC2" w:rsidRPr="00990F80">
        <w:rPr>
          <w:color w:val="000000"/>
          <w:shd w:val="clear" w:color="auto" w:fill="FFFFFF"/>
        </w:rPr>
        <w:t>regardless of</w:t>
      </w:r>
      <w:r w:rsidR="00BD5F8F" w:rsidRPr="00990F80">
        <w:rPr>
          <w:color w:val="000000"/>
          <w:shd w:val="clear" w:color="auto" w:fill="FFFFFF"/>
        </w:rPr>
        <w:t xml:space="preserve"> the suboptimal physical presentation </w:t>
      </w:r>
      <w:r w:rsidR="00405BEE" w:rsidRPr="00990F80">
        <w:rPr>
          <w:color w:val="000000"/>
          <w:shd w:val="clear" w:color="auto" w:fill="FFFFFF"/>
        </w:rPr>
        <w:t>(</w:t>
      </w:r>
      <w:proofErr w:type="spellStart"/>
      <w:r w:rsidR="00B702D0" w:rsidRPr="00990F80">
        <w:rPr>
          <w:color w:val="222222"/>
          <w:shd w:val="clear" w:color="auto" w:fill="FFFFFF"/>
        </w:rPr>
        <w:t>Flecca</w:t>
      </w:r>
      <w:proofErr w:type="spellEnd"/>
      <w:r w:rsidR="002961BB">
        <w:rPr>
          <w:color w:val="222222"/>
          <w:shd w:val="clear" w:color="auto" w:fill="FFFFFF"/>
        </w:rPr>
        <w:t xml:space="preserve"> </w:t>
      </w:r>
      <w:r w:rsidR="002961BB" w:rsidRPr="002961BB">
        <w:rPr>
          <w:i/>
          <w:iCs/>
          <w:color w:val="222222"/>
          <w:shd w:val="clear" w:color="auto" w:fill="FFFFFF"/>
        </w:rPr>
        <w:t>et al</w:t>
      </w:r>
      <w:r w:rsidR="00B702D0" w:rsidRPr="00990F80">
        <w:rPr>
          <w:color w:val="222222"/>
          <w:shd w:val="clear" w:color="auto" w:fill="FFFFFF"/>
        </w:rPr>
        <w:t>, 2007 and</w:t>
      </w:r>
      <w:r w:rsidR="00B702D0" w:rsidRPr="00990F80">
        <w:rPr>
          <w:color w:val="000000" w:themeColor="text1"/>
        </w:rPr>
        <w:t xml:space="preserve"> </w:t>
      </w:r>
      <w:r w:rsidR="00B702D0" w:rsidRPr="00990F80">
        <w:rPr>
          <w:color w:val="222222"/>
          <w:shd w:val="clear" w:color="auto" w:fill="FFFFFF"/>
        </w:rPr>
        <w:t xml:space="preserve">Delgado </w:t>
      </w:r>
      <w:r w:rsidR="00B702D0" w:rsidRPr="00990F80">
        <w:rPr>
          <w:i/>
          <w:iCs/>
          <w:color w:val="000000"/>
          <w:shd w:val="clear" w:color="auto" w:fill="FFFFFF"/>
        </w:rPr>
        <w:t>et al</w:t>
      </w:r>
      <w:r w:rsidR="00B702D0" w:rsidRPr="00990F80">
        <w:rPr>
          <w:color w:val="000000"/>
          <w:shd w:val="clear" w:color="auto" w:fill="FFFFFF"/>
        </w:rPr>
        <w:t xml:space="preserve">, 2002 and </w:t>
      </w:r>
      <w:r w:rsidR="00B702D0" w:rsidRPr="00990F80">
        <w:rPr>
          <w:color w:val="222222"/>
          <w:shd w:val="clear" w:color="auto" w:fill="FFFFFF"/>
        </w:rPr>
        <w:t xml:space="preserve">Campbell, 2009). </w:t>
      </w:r>
      <w:r w:rsidR="00D914C0" w:rsidRPr="00990F80">
        <w:rPr>
          <w:rStyle w:val="apple-converted-space"/>
          <w:color w:val="000000"/>
          <w:shd w:val="clear" w:color="auto" w:fill="FFFFFF"/>
        </w:rPr>
        <w:t>Due to the</w:t>
      </w:r>
      <w:r w:rsidR="00EE1F35" w:rsidRPr="00990F80">
        <w:rPr>
          <w:rStyle w:val="apple-converted-space"/>
          <w:color w:val="000000"/>
          <w:shd w:val="clear" w:color="auto" w:fill="FFFFFF"/>
        </w:rPr>
        <w:t xml:space="preserve"> p</w:t>
      </w:r>
      <w:r w:rsidR="003F67A7" w:rsidRPr="00990F80">
        <w:rPr>
          <w:rStyle w:val="apple-converted-space"/>
          <w:color w:val="000000"/>
          <w:shd w:val="clear" w:color="auto" w:fill="FFFFFF"/>
        </w:rPr>
        <w:t xml:space="preserve">hysiologic changes that correlated with a general decrease in </w:t>
      </w:r>
      <w:r w:rsidR="00EE1F35" w:rsidRPr="00990F80">
        <w:rPr>
          <w:rStyle w:val="apple-converted-space"/>
          <w:color w:val="000000"/>
          <w:shd w:val="clear" w:color="auto" w:fill="FFFFFF"/>
        </w:rPr>
        <w:t xml:space="preserve">flexibility and </w:t>
      </w:r>
      <w:r w:rsidR="00EE1F35" w:rsidRPr="00990F80">
        <w:rPr>
          <w:color w:val="000000"/>
          <w:shd w:val="clear" w:color="auto" w:fill="FFFFFF"/>
        </w:rPr>
        <w:t>muscle aging</w:t>
      </w:r>
      <w:r w:rsidR="00D914C0" w:rsidRPr="00990F80">
        <w:rPr>
          <w:color w:val="000000"/>
          <w:shd w:val="clear" w:color="auto" w:fill="FFFFFF"/>
        </w:rPr>
        <w:t xml:space="preserve"> will result in the muscle becoming predisposed to injury (</w:t>
      </w:r>
      <w:r w:rsidR="00D914C0" w:rsidRPr="00990F80">
        <w:rPr>
          <w:color w:val="222222"/>
          <w:shd w:val="clear" w:color="auto" w:fill="FFFFFF"/>
        </w:rPr>
        <w:t>Campbell, 2009).</w:t>
      </w:r>
      <w:r w:rsidR="007843CC" w:rsidRPr="00990F80">
        <w:rPr>
          <w:color w:val="222222"/>
          <w:shd w:val="clear" w:color="auto" w:fill="FFFFFF"/>
        </w:rPr>
        <w:t xml:space="preserve"> </w:t>
      </w:r>
      <w:r w:rsidR="00B56D2E" w:rsidRPr="00990F80">
        <w:rPr>
          <w:rStyle w:val="apple-converted-space"/>
        </w:rPr>
        <w:t xml:space="preserve"> </w:t>
      </w:r>
      <w:r w:rsidR="00BE5E90" w:rsidRPr="00990F80">
        <w:rPr>
          <w:rStyle w:val="apple-converted-space"/>
          <w:color w:val="000000"/>
          <w:shd w:val="clear" w:color="auto" w:fill="FFFFFF"/>
        </w:rPr>
        <w:t xml:space="preserve">A mature </w:t>
      </w:r>
      <w:r w:rsidR="004653E0" w:rsidRPr="00990F80">
        <w:rPr>
          <w:rStyle w:val="apple-converted-space"/>
          <w:color w:val="000000"/>
          <w:shd w:val="clear" w:color="auto" w:fill="FFFFFF"/>
        </w:rPr>
        <w:t xml:space="preserve">athlete </w:t>
      </w:r>
      <w:r w:rsidR="00B56D2E" w:rsidRPr="00990F80">
        <w:rPr>
          <w:rStyle w:val="apple-converted-space"/>
          <w:color w:val="000000"/>
          <w:shd w:val="clear" w:color="auto" w:fill="FFFFFF"/>
        </w:rPr>
        <w:t xml:space="preserve">can develop </w:t>
      </w:r>
      <w:r w:rsidR="008E2EC3" w:rsidRPr="00990F80">
        <w:rPr>
          <w:rStyle w:val="apple-converted-space"/>
          <w:color w:val="000000"/>
          <w:shd w:val="clear" w:color="auto" w:fill="FFFFFF"/>
        </w:rPr>
        <w:t xml:space="preserve">a gastrocnemius muscle tear </w:t>
      </w:r>
      <w:r w:rsidR="00B56D2E" w:rsidRPr="00990F80">
        <w:rPr>
          <w:rStyle w:val="apple-converted-space"/>
          <w:color w:val="000000"/>
          <w:shd w:val="clear" w:color="auto" w:fill="FFFFFF"/>
        </w:rPr>
        <w:t>by</w:t>
      </w:r>
      <w:r w:rsidR="008E2EC3" w:rsidRPr="00990F80">
        <w:rPr>
          <w:rStyle w:val="apple-converted-space"/>
          <w:color w:val="000000"/>
          <w:shd w:val="clear" w:color="auto" w:fill="FFFFFF"/>
        </w:rPr>
        <w:t xml:space="preserve"> </w:t>
      </w:r>
      <w:r w:rsidR="00F64126" w:rsidRPr="00990F80">
        <w:rPr>
          <w:rStyle w:val="apple-converted-space"/>
          <w:color w:val="000000"/>
          <w:shd w:val="clear" w:color="auto" w:fill="FFFFFF"/>
        </w:rPr>
        <w:t xml:space="preserve">carrying out </w:t>
      </w:r>
      <w:r w:rsidR="00564C06" w:rsidRPr="00990F80">
        <w:rPr>
          <w:rStyle w:val="apple-converted-space"/>
          <w:color w:val="000000"/>
          <w:shd w:val="clear" w:color="auto" w:fill="FFFFFF"/>
        </w:rPr>
        <w:t>manoeuvres</w:t>
      </w:r>
      <w:r w:rsidR="00F64126" w:rsidRPr="00990F80">
        <w:rPr>
          <w:rStyle w:val="apple-converted-space"/>
          <w:color w:val="000000"/>
          <w:shd w:val="clear" w:color="auto" w:fill="FFFFFF"/>
        </w:rPr>
        <w:t xml:space="preserve"> which </w:t>
      </w:r>
      <w:r w:rsidR="00564C06" w:rsidRPr="00990F80">
        <w:rPr>
          <w:rStyle w:val="apple-converted-space"/>
          <w:color w:val="000000"/>
          <w:shd w:val="clear" w:color="auto" w:fill="FFFFFF"/>
        </w:rPr>
        <w:t xml:space="preserve">require a swift and sudden change direction, </w:t>
      </w:r>
      <w:r w:rsidR="00E759BE" w:rsidRPr="00990F80">
        <w:rPr>
          <w:rStyle w:val="apple-converted-space"/>
          <w:color w:val="000000"/>
          <w:shd w:val="clear" w:color="auto" w:fill="FFFFFF"/>
        </w:rPr>
        <w:t xml:space="preserve">and failure to warm up or cool down </w:t>
      </w:r>
      <w:r w:rsidR="00564C06" w:rsidRPr="00990F80">
        <w:rPr>
          <w:rStyle w:val="apple-converted-space"/>
          <w:color w:val="000000"/>
          <w:shd w:val="clear" w:color="auto" w:fill="FFFFFF"/>
        </w:rPr>
        <w:t>will result in the over</w:t>
      </w:r>
      <w:r w:rsidR="00E759BE" w:rsidRPr="00990F80">
        <w:rPr>
          <w:rStyle w:val="apple-converted-space"/>
          <w:color w:val="000000"/>
          <w:shd w:val="clear" w:color="auto" w:fill="FFFFFF"/>
        </w:rPr>
        <w:t xml:space="preserve"> use and </w:t>
      </w:r>
      <w:r w:rsidR="00564C06" w:rsidRPr="00990F80">
        <w:rPr>
          <w:rStyle w:val="apple-converted-space"/>
          <w:color w:val="000000"/>
          <w:shd w:val="clear" w:color="auto" w:fill="FFFFFF"/>
        </w:rPr>
        <w:t>stretching of the gastrocnemius muscle</w:t>
      </w:r>
      <w:r w:rsidR="00E417E5" w:rsidRPr="00990F80">
        <w:rPr>
          <w:color w:val="000000"/>
          <w:shd w:val="clear" w:color="auto" w:fill="FFFFFF"/>
        </w:rPr>
        <w:t xml:space="preserve"> </w:t>
      </w:r>
      <w:r w:rsidR="00E759BE" w:rsidRPr="00990F80">
        <w:rPr>
          <w:color w:val="000000"/>
          <w:shd w:val="clear" w:color="auto" w:fill="FFFFFF"/>
        </w:rPr>
        <w:t xml:space="preserve">which will result in a tear </w:t>
      </w:r>
      <w:r w:rsidR="00E417E5" w:rsidRPr="00990F80">
        <w:rPr>
          <w:color w:val="000000"/>
          <w:shd w:val="clear" w:color="auto" w:fill="FFFFFF"/>
        </w:rPr>
        <w:t>(</w:t>
      </w:r>
      <w:r w:rsidR="00E417E5" w:rsidRPr="00990F80">
        <w:rPr>
          <w:color w:val="222222"/>
          <w:shd w:val="clear" w:color="auto" w:fill="FFFFFF"/>
        </w:rPr>
        <w:t xml:space="preserve">Delgado </w:t>
      </w:r>
      <w:r w:rsidR="00E417E5" w:rsidRPr="00990F80">
        <w:rPr>
          <w:i/>
          <w:iCs/>
          <w:color w:val="000000"/>
          <w:shd w:val="clear" w:color="auto" w:fill="FFFFFF"/>
        </w:rPr>
        <w:t>et al</w:t>
      </w:r>
      <w:r w:rsidR="00E417E5" w:rsidRPr="00990F80">
        <w:rPr>
          <w:color w:val="000000"/>
          <w:shd w:val="clear" w:color="auto" w:fill="FFFFFF"/>
        </w:rPr>
        <w:t xml:space="preserve">, 2002 </w:t>
      </w:r>
      <w:r w:rsidR="00E417E5" w:rsidRPr="00990F80">
        <w:t>).</w:t>
      </w:r>
      <w:r w:rsidR="00E07068" w:rsidRPr="00990F80">
        <w:rPr>
          <w:color w:val="000000"/>
          <w:shd w:val="clear" w:color="auto" w:fill="FFFFFF"/>
        </w:rPr>
        <w:t xml:space="preserve"> </w:t>
      </w:r>
      <w:r w:rsidR="00100E35" w:rsidRPr="00990F80">
        <w:rPr>
          <w:color w:val="000000" w:themeColor="text1"/>
          <w:shd w:val="clear" w:color="auto" w:fill="FFFFFF"/>
        </w:rPr>
        <w:t xml:space="preserve">There </w:t>
      </w:r>
      <w:r w:rsidR="00830DC9" w:rsidRPr="00990F80">
        <w:rPr>
          <w:color w:val="000000" w:themeColor="text1"/>
          <w:shd w:val="clear" w:color="auto" w:fill="FFFFFF"/>
        </w:rPr>
        <w:t>is</w:t>
      </w:r>
      <w:r w:rsidR="00100E35" w:rsidRPr="00990F80">
        <w:rPr>
          <w:color w:val="000000" w:themeColor="text1"/>
          <w:shd w:val="clear" w:color="auto" w:fill="FFFFFF"/>
        </w:rPr>
        <w:t xml:space="preserve"> a numerous</w:t>
      </w:r>
      <w:r w:rsidR="007C6F12" w:rsidRPr="00990F80">
        <w:rPr>
          <w:color w:val="000000" w:themeColor="text1"/>
          <w:shd w:val="clear" w:color="auto" w:fill="FFFFFF"/>
        </w:rPr>
        <w:t xml:space="preserve"> </w:t>
      </w:r>
      <w:r w:rsidR="00100E35" w:rsidRPr="00990F80">
        <w:rPr>
          <w:color w:val="000000" w:themeColor="text1"/>
          <w:shd w:val="clear" w:color="auto" w:fill="FFFFFF"/>
        </w:rPr>
        <w:t xml:space="preserve">amount of </w:t>
      </w:r>
      <w:r w:rsidR="007C6F12" w:rsidRPr="00990F80">
        <w:rPr>
          <w:color w:val="000000" w:themeColor="text1"/>
          <w:shd w:val="clear" w:color="auto" w:fill="FFFFFF"/>
        </w:rPr>
        <w:t xml:space="preserve">factors </w:t>
      </w:r>
      <w:r w:rsidR="00EB7043" w:rsidRPr="00990F80">
        <w:rPr>
          <w:color w:val="000000" w:themeColor="text1"/>
          <w:shd w:val="clear" w:color="auto" w:fill="FFFFFF"/>
        </w:rPr>
        <w:t xml:space="preserve">have been </w:t>
      </w:r>
      <w:r w:rsidR="007C6F12" w:rsidRPr="00990F80">
        <w:rPr>
          <w:color w:val="000000" w:themeColor="text1"/>
          <w:shd w:val="clear" w:color="auto" w:fill="FFFFFF"/>
        </w:rPr>
        <w:t>documented</w:t>
      </w:r>
      <w:r w:rsidR="00100E35" w:rsidRPr="00990F80">
        <w:rPr>
          <w:color w:val="000000" w:themeColor="text1"/>
          <w:shd w:val="clear" w:color="auto" w:fill="FFFFFF"/>
        </w:rPr>
        <w:t xml:space="preserve"> and are</w:t>
      </w:r>
      <w:r w:rsidR="00830DC9" w:rsidRPr="00990F80">
        <w:rPr>
          <w:color w:val="000000" w:themeColor="text1"/>
          <w:shd w:val="clear" w:color="auto" w:fill="FFFFFF"/>
        </w:rPr>
        <w:t xml:space="preserve"> being used to </w:t>
      </w:r>
      <w:r w:rsidR="00EB7043" w:rsidRPr="00990F80">
        <w:rPr>
          <w:color w:val="000000" w:themeColor="text1"/>
          <w:shd w:val="clear" w:color="auto" w:fill="FFFFFF"/>
        </w:rPr>
        <w:t xml:space="preserve"> </w:t>
      </w:r>
      <w:r w:rsidR="00830DC9" w:rsidRPr="00990F80">
        <w:rPr>
          <w:color w:val="000000" w:themeColor="text1"/>
          <w:shd w:val="clear" w:color="auto" w:fill="FFFFFF"/>
        </w:rPr>
        <w:t>contribute</w:t>
      </w:r>
      <w:r w:rsidR="007C6F12" w:rsidRPr="00990F80">
        <w:rPr>
          <w:color w:val="000000" w:themeColor="text1"/>
          <w:shd w:val="clear" w:color="auto" w:fill="FFFFFF"/>
        </w:rPr>
        <w:t xml:space="preserve"> </w:t>
      </w:r>
      <w:r w:rsidR="00830DC9" w:rsidRPr="00990F80">
        <w:rPr>
          <w:color w:val="000000" w:themeColor="text1"/>
          <w:shd w:val="clear" w:color="auto" w:fill="FFFFFF"/>
        </w:rPr>
        <w:t xml:space="preserve">with </w:t>
      </w:r>
      <w:r w:rsidR="007C6F12" w:rsidRPr="00990F80">
        <w:rPr>
          <w:color w:val="000000" w:themeColor="text1"/>
          <w:shd w:val="clear" w:color="auto" w:fill="FFFFFF"/>
        </w:rPr>
        <w:t>the susceptibility of a muscle to tea</w:t>
      </w:r>
      <w:r w:rsidR="00830DC9" w:rsidRPr="00990F80">
        <w:rPr>
          <w:color w:val="000000" w:themeColor="text1"/>
          <w:shd w:val="clear" w:color="auto" w:fill="FFFFFF"/>
        </w:rPr>
        <w:t xml:space="preserve">r, these </w:t>
      </w:r>
      <w:r w:rsidR="007C6F12" w:rsidRPr="00990F80">
        <w:rPr>
          <w:color w:val="000000" w:themeColor="text1"/>
          <w:shd w:val="clear" w:color="auto" w:fill="FFFFFF"/>
        </w:rPr>
        <w:t>includ</w:t>
      </w:r>
      <w:r w:rsidR="00830DC9" w:rsidRPr="00990F80">
        <w:rPr>
          <w:color w:val="000000" w:themeColor="text1"/>
          <w:shd w:val="clear" w:color="auto" w:fill="FFFFFF"/>
        </w:rPr>
        <w:t>e</w:t>
      </w:r>
      <w:r w:rsidR="007C6F12" w:rsidRPr="00990F80">
        <w:rPr>
          <w:color w:val="000000" w:themeColor="text1"/>
          <w:shd w:val="clear" w:color="auto" w:fill="FFFFFF"/>
        </w:rPr>
        <w:t xml:space="preserve"> </w:t>
      </w:r>
      <w:r w:rsidR="00830DC9" w:rsidRPr="00990F80">
        <w:rPr>
          <w:color w:val="000000" w:themeColor="text1"/>
          <w:shd w:val="clear" w:color="auto" w:fill="FFFFFF"/>
        </w:rPr>
        <w:t xml:space="preserve">extension across two joints, </w:t>
      </w:r>
      <w:r w:rsidR="007C6F12" w:rsidRPr="00990F80">
        <w:rPr>
          <w:color w:val="000000" w:themeColor="text1"/>
          <w:shd w:val="clear" w:color="auto" w:fill="FFFFFF"/>
        </w:rPr>
        <w:t>the composition of type II fibres (fast contracting), eccentric action, and fusiform stretch</w:t>
      </w:r>
      <w:r w:rsidR="00091187" w:rsidRPr="00990F80">
        <w:rPr>
          <w:color w:val="000000" w:themeColor="text1"/>
          <w:shd w:val="clear" w:color="auto" w:fill="FFFFFF"/>
        </w:rPr>
        <w:t xml:space="preserve"> (</w:t>
      </w:r>
      <w:proofErr w:type="spellStart"/>
      <w:r w:rsidR="00091187" w:rsidRPr="00990F80">
        <w:rPr>
          <w:color w:val="000000" w:themeColor="text1"/>
          <w:shd w:val="clear" w:color="auto" w:fill="FFFFFF"/>
        </w:rPr>
        <w:t>Bencardino</w:t>
      </w:r>
      <w:proofErr w:type="spellEnd"/>
      <w:r w:rsidR="00091187" w:rsidRPr="00990F80">
        <w:rPr>
          <w:color w:val="000000" w:themeColor="text1"/>
          <w:shd w:val="clear" w:color="auto" w:fill="FFFFFF"/>
        </w:rPr>
        <w:t xml:space="preserve"> </w:t>
      </w:r>
      <w:r w:rsidR="00091187" w:rsidRPr="00990F80">
        <w:rPr>
          <w:i/>
          <w:iCs/>
          <w:color w:val="000000" w:themeColor="text1"/>
          <w:shd w:val="clear" w:color="auto" w:fill="FFFFFF"/>
        </w:rPr>
        <w:t>et al</w:t>
      </w:r>
      <w:r w:rsidR="00091187" w:rsidRPr="00990F80">
        <w:rPr>
          <w:color w:val="000000" w:themeColor="text1"/>
          <w:shd w:val="clear" w:color="auto" w:fill="FFFFFF"/>
        </w:rPr>
        <w:t>, 2000).</w:t>
      </w:r>
      <w:r w:rsidR="00830DC9" w:rsidRPr="00990F80">
        <w:rPr>
          <w:color w:val="000000"/>
          <w:shd w:val="clear" w:color="auto" w:fill="FFFFFF"/>
        </w:rPr>
        <w:t xml:space="preserve"> </w:t>
      </w:r>
      <w:r w:rsidR="00E07068" w:rsidRPr="00990F80">
        <w:rPr>
          <w:color w:val="000000"/>
          <w:shd w:val="clear" w:color="auto" w:fill="FFFFFF"/>
        </w:rPr>
        <w:t>A gastrocnemius tear is mechanism presents when extension of the knee occurs with a simultaneous forced dorsiflexion of the ankle (</w:t>
      </w:r>
      <w:r w:rsidR="00E07068" w:rsidRPr="00990F80">
        <w:rPr>
          <w:color w:val="222222"/>
          <w:shd w:val="clear" w:color="auto" w:fill="FFFFFF"/>
        </w:rPr>
        <w:t xml:space="preserve">Delgado </w:t>
      </w:r>
      <w:r w:rsidR="00E07068" w:rsidRPr="00990F80">
        <w:rPr>
          <w:i/>
          <w:iCs/>
          <w:color w:val="000000"/>
          <w:shd w:val="clear" w:color="auto" w:fill="FFFFFF"/>
        </w:rPr>
        <w:t>et al</w:t>
      </w:r>
      <w:r w:rsidR="00E07068" w:rsidRPr="00990F80">
        <w:rPr>
          <w:color w:val="000000"/>
          <w:shd w:val="clear" w:color="auto" w:fill="FFFFFF"/>
        </w:rPr>
        <w:t>, 2002). When using eccentric movement to contract a lengthened gastrocnemius muscle, it can lead to injuring the myotendinous junction</w:t>
      </w:r>
      <w:r w:rsidR="00E07068" w:rsidRPr="00990F80">
        <w:t xml:space="preserve"> </w:t>
      </w:r>
      <w:r w:rsidR="00E07068" w:rsidRPr="00990F80">
        <w:rPr>
          <w:color w:val="000000"/>
          <w:shd w:val="clear" w:color="auto" w:fill="FFFFFF"/>
        </w:rPr>
        <w:t>(</w:t>
      </w:r>
      <w:proofErr w:type="spellStart"/>
      <w:r w:rsidR="00E07068" w:rsidRPr="002E3C04">
        <w:rPr>
          <w:color w:val="222222"/>
          <w:shd w:val="clear" w:color="auto" w:fill="FFFFFF"/>
        </w:rPr>
        <w:t>Watura</w:t>
      </w:r>
      <w:proofErr w:type="spellEnd"/>
      <w:r w:rsidR="00E07068" w:rsidRPr="00990F80">
        <w:rPr>
          <w:color w:val="222222"/>
          <w:shd w:val="clear" w:color="auto" w:fill="FFFFFF"/>
        </w:rPr>
        <w:t xml:space="preserve"> </w:t>
      </w:r>
      <w:r w:rsidR="00E07068" w:rsidRPr="00990F80">
        <w:rPr>
          <w:i/>
          <w:iCs/>
          <w:color w:val="222222"/>
          <w:shd w:val="clear" w:color="auto" w:fill="FFFFFF"/>
        </w:rPr>
        <w:t>et al</w:t>
      </w:r>
      <w:r w:rsidR="00E07068" w:rsidRPr="00990F80">
        <w:rPr>
          <w:color w:val="222222"/>
          <w:shd w:val="clear" w:color="auto" w:fill="FFFFFF"/>
        </w:rPr>
        <w:t>, 2010).</w:t>
      </w:r>
      <w:r w:rsidR="007251FF" w:rsidRPr="00990F80">
        <w:rPr>
          <w:color w:val="222222"/>
          <w:shd w:val="clear" w:color="auto" w:fill="FFFFFF"/>
        </w:rPr>
        <w:t xml:space="preserve"> </w:t>
      </w:r>
      <w:r w:rsidR="009200AA" w:rsidRPr="00990F80">
        <w:rPr>
          <w:color w:val="000000"/>
          <w:shd w:val="clear" w:color="auto" w:fill="FFFFFF"/>
        </w:rPr>
        <w:t>A</w:t>
      </w:r>
      <w:r w:rsidR="009C16A6" w:rsidRPr="00990F80">
        <w:rPr>
          <w:color w:val="000000"/>
          <w:shd w:val="clear" w:color="auto" w:fill="FFFFFF"/>
        </w:rPr>
        <w:t xml:space="preserve"> gastrocnemius tear </w:t>
      </w:r>
      <w:r w:rsidR="00A3041A" w:rsidRPr="00990F80">
        <w:rPr>
          <w:color w:val="000000"/>
          <w:shd w:val="clear" w:color="auto" w:fill="FFFFFF"/>
        </w:rPr>
        <w:t xml:space="preserve">will </w:t>
      </w:r>
      <w:r w:rsidR="009C16A6" w:rsidRPr="00990F80">
        <w:rPr>
          <w:color w:val="000000"/>
          <w:shd w:val="clear" w:color="auto" w:fill="FFFFFF"/>
        </w:rPr>
        <w:t xml:space="preserve">often </w:t>
      </w:r>
      <w:r w:rsidR="00A3041A" w:rsidRPr="00990F80">
        <w:rPr>
          <w:color w:val="000000"/>
          <w:shd w:val="clear" w:color="auto" w:fill="FFFFFF"/>
        </w:rPr>
        <w:t>be a cl</w:t>
      </w:r>
      <w:r w:rsidR="009C16A6" w:rsidRPr="00990F80">
        <w:rPr>
          <w:color w:val="000000"/>
          <w:shd w:val="clear" w:color="auto" w:fill="FFFFFF"/>
        </w:rPr>
        <w:t>inical</w:t>
      </w:r>
      <w:r w:rsidR="00A3041A" w:rsidRPr="00990F80">
        <w:rPr>
          <w:color w:val="000000"/>
          <w:shd w:val="clear" w:color="auto" w:fill="FFFFFF"/>
        </w:rPr>
        <w:t xml:space="preserve"> diagnosis</w:t>
      </w:r>
      <w:r w:rsidR="004629A2" w:rsidRPr="00990F80">
        <w:rPr>
          <w:color w:val="000000"/>
          <w:shd w:val="clear" w:color="auto" w:fill="FFFFFF"/>
        </w:rPr>
        <w:t>. T</w:t>
      </w:r>
      <w:r w:rsidR="009C16A6" w:rsidRPr="00990F80">
        <w:rPr>
          <w:color w:val="000000"/>
          <w:shd w:val="clear" w:color="auto" w:fill="FFFFFF"/>
        </w:rPr>
        <w:t xml:space="preserve">enderness localized to the musculotendinous junction of the medial head of </w:t>
      </w:r>
      <w:r w:rsidR="006D1BEB" w:rsidRPr="00990F80">
        <w:rPr>
          <w:color w:val="000000"/>
          <w:shd w:val="clear" w:color="auto" w:fill="FFFFFF"/>
        </w:rPr>
        <w:t>the</w:t>
      </w:r>
      <w:r w:rsidR="009C16A6" w:rsidRPr="00990F80">
        <w:rPr>
          <w:color w:val="000000"/>
          <w:shd w:val="clear" w:color="auto" w:fill="FFFFFF"/>
        </w:rPr>
        <w:t xml:space="preserve"> gastrocnemius</w:t>
      </w:r>
      <w:r w:rsidR="004629A2" w:rsidRPr="00990F80">
        <w:rPr>
          <w:color w:val="000000"/>
          <w:shd w:val="clear" w:color="auto" w:fill="FFFFFF"/>
        </w:rPr>
        <w:t xml:space="preserve"> and pain</w:t>
      </w:r>
      <w:r w:rsidR="006D1BEB" w:rsidRPr="00990F80">
        <w:rPr>
          <w:color w:val="000000"/>
          <w:shd w:val="clear" w:color="auto" w:fill="FFFFFF"/>
        </w:rPr>
        <w:t>,</w:t>
      </w:r>
      <w:r w:rsidR="009C16A6" w:rsidRPr="00990F80">
        <w:rPr>
          <w:color w:val="000000"/>
          <w:shd w:val="clear" w:color="auto" w:fill="FFFFFF"/>
        </w:rPr>
        <w:t xml:space="preserve"> a palpable defect </w:t>
      </w:r>
      <w:r w:rsidR="006D1BEB" w:rsidRPr="00990F80">
        <w:rPr>
          <w:color w:val="000000"/>
          <w:shd w:val="clear" w:color="auto" w:fill="FFFFFF"/>
        </w:rPr>
        <w:t>o</w:t>
      </w:r>
      <w:r w:rsidR="009C16A6" w:rsidRPr="00990F80">
        <w:rPr>
          <w:color w:val="000000"/>
          <w:shd w:val="clear" w:color="auto" w:fill="FFFFFF"/>
        </w:rPr>
        <w:t xml:space="preserve">n the medial belly of the gastrocnemius </w:t>
      </w:r>
      <w:r w:rsidR="006D1BEB" w:rsidRPr="00990F80">
        <w:rPr>
          <w:color w:val="000000"/>
          <w:shd w:val="clear" w:color="auto" w:fill="FFFFFF"/>
        </w:rPr>
        <w:t xml:space="preserve">that is </w:t>
      </w:r>
      <w:r w:rsidR="009C16A6" w:rsidRPr="00990F80">
        <w:rPr>
          <w:color w:val="000000"/>
          <w:shd w:val="clear" w:color="auto" w:fill="FFFFFF"/>
        </w:rPr>
        <w:t>above the musculotendinous junction are pathognomonic for a gastrocnemius tear (</w:t>
      </w:r>
      <w:r w:rsidR="009C16A6" w:rsidRPr="00990F80">
        <w:rPr>
          <w:color w:val="222222"/>
          <w:shd w:val="clear" w:color="auto" w:fill="FFFFFF"/>
        </w:rPr>
        <w:t>Campbell, 2009 and Kwak, 2006)</w:t>
      </w:r>
      <w:r w:rsidR="006D1BEB" w:rsidRPr="00990F80">
        <w:rPr>
          <w:color w:val="222222"/>
          <w:shd w:val="clear" w:color="auto" w:fill="FFFFFF"/>
        </w:rPr>
        <w:t>.</w:t>
      </w:r>
    </w:p>
    <w:p w14:paraId="18FC0028" w14:textId="77777777" w:rsidR="0046546E" w:rsidRPr="00990F80" w:rsidRDefault="0046546E" w:rsidP="009A008C">
      <w:pPr>
        <w:spacing w:line="360" w:lineRule="auto"/>
        <w:rPr>
          <w:color w:val="1E477C"/>
        </w:rPr>
      </w:pPr>
    </w:p>
    <w:p w14:paraId="2CE8DC6A" w14:textId="198C596D" w:rsidR="00D41257" w:rsidRDefault="00F35761" w:rsidP="009A008C">
      <w:pPr>
        <w:spacing w:line="360" w:lineRule="auto"/>
        <w:rPr>
          <w:color w:val="000000"/>
          <w:shd w:val="clear" w:color="auto" w:fill="FFFFFF"/>
        </w:rPr>
      </w:pPr>
      <w:r w:rsidRPr="00990F80">
        <w:rPr>
          <w:color w:val="020621"/>
          <w:spacing w:val="5"/>
          <w:shd w:val="clear" w:color="auto" w:fill="FFFFFF"/>
        </w:rPr>
        <w:t xml:space="preserve">Gastrocnemius </w:t>
      </w:r>
      <w:r w:rsidR="00597D6F" w:rsidRPr="00990F80">
        <w:rPr>
          <w:color w:val="020621"/>
          <w:spacing w:val="5"/>
          <w:shd w:val="clear" w:color="auto" w:fill="FFFFFF"/>
        </w:rPr>
        <w:t>is the</w:t>
      </w:r>
      <w:r w:rsidRPr="00990F80">
        <w:rPr>
          <w:color w:val="020621"/>
          <w:spacing w:val="5"/>
          <w:shd w:val="clear" w:color="auto" w:fill="FFFFFF"/>
        </w:rPr>
        <w:t xml:space="preserve"> major bulk</w:t>
      </w:r>
      <w:r w:rsidR="00597D6F" w:rsidRPr="00990F80">
        <w:rPr>
          <w:color w:val="020621"/>
          <w:spacing w:val="5"/>
          <w:shd w:val="clear" w:color="auto" w:fill="FFFFFF"/>
        </w:rPr>
        <w:t xml:space="preserve"> that is located </w:t>
      </w:r>
      <w:r w:rsidRPr="00990F80">
        <w:rPr>
          <w:color w:val="020621"/>
          <w:spacing w:val="5"/>
          <w:shd w:val="clear" w:color="auto" w:fill="FFFFFF"/>
        </w:rPr>
        <w:t>at the back of lower leg</w:t>
      </w:r>
      <w:r w:rsidR="00597D6F" w:rsidRPr="00990F80">
        <w:rPr>
          <w:color w:val="020621"/>
          <w:spacing w:val="5"/>
          <w:shd w:val="clear" w:color="auto" w:fill="FFFFFF"/>
        </w:rPr>
        <w:t xml:space="preserve">, this is a </w:t>
      </w:r>
      <w:r w:rsidRPr="00990F80">
        <w:rPr>
          <w:color w:val="020621"/>
          <w:spacing w:val="5"/>
          <w:shd w:val="clear" w:color="auto" w:fill="FFFFFF"/>
        </w:rPr>
        <w:t xml:space="preserve">very powerful </w:t>
      </w:r>
      <w:r w:rsidRPr="00990F80">
        <w:rPr>
          <w:color w:val="000000" w:themeColor="text1"/>
          <w:spacing w:val="5"/>
          <w:shd w:val="clear" w:color="auto" w:fill="FFFFFF"/>
        </w:rPr>
        <w:t>muscle</w:t>
      </w:r>
      <w:r w:rsidR="00B16929" w:rsidRPr="00990F80">
        <w:rPr>
          <w:color w:val="000000" w:themeColor="text1"/>
          <w:spacing w:val="5"/>
          <w:shd w:val="clear" w:color="auto" w:fill="FFFFFF"/>
        </w:rPr>
        <w:t xml:space="preserve"> (</w:t>
      </w:r>
      <w:proofErr w:type="spellStart"/>
      <w:r w:rsidR="00B16929" w:rsidRPr="00990F80">
        <w:rPr>
          <w:color w:val="000000" w:themeColor="text1"/>
          <w:shd w:val="clear" w:color="auto" w:fill="FFFFFF"/>
        </w:rPr>
        <w:t>Palastanga</w:t>
      </w:r>
      <w:proofErr w:type="spellEnd"/>
      <w:r w:rsidR="00B16929" w:rsidRPr="00990F80">
        <w:rPr>
          <w:color w:val="000000" w:themeColor="text1"/>
          <w:shd w:val="clear" w:color="auto" w:fill="FFFFFF"/>
        </w:rPr>
        <w:t xml:space="preserve"> </w:t>
      </w:r>
      <w:r w:rsidR="00B16929" w:rsidRPr="00990F80">
        <w:rPr>
          <w:i/>
          <w:iCs/>
          <w:color w:val="222222"/>
          <w:shd w:val="clear" w:color="auto" w:fill="FFFFFF"/>
        </w:rPr>
        <w:t>et al</w:t>
      </w:r>
      <w:r w:rsidR="00FD54C4" w:rsidRPr="00990F80">
        <w:rPr>
          <w:i/>
          <w:iCs/>
          <w:color w:val="222222"/>
          <w:shd w:val="clear" w:color="auto" w:fill="FFFFFF"/>
        </w:rPr>
        <w:t>,</w:t>
      </w:r>
      <w:r w:rsidR="00FD54C4" w:rsidRPr="00990F80">
        <w:rPr>
          <w:color w:val="222222"/>
          <w:shd w:val="clear" w:color="auto" w:fill="FFFFFF"/>
        </w:rPr>
        <w:t xml:space="preserve"> </w:t>
      </w:r>
      <w:r w:rsidR="00FD54C4" w:rsidRPr="00990F80">
        <w:rPr>
          <w:color w:val="020621"/>
          <w:spacing w:val="5"/>
          <w:shd w:val="clear" w:color="auto" w:fill="FFFFFF"/>
        </w:rPr>
        <w:t>2002)</w:t>
      </w:r>
      <w:r w:rsidRPr="00990F80">
        <w:rPr>
          <w:color w:val="020621"/>
          <w:spacing w:val="5"/>
          <w:shd w:val="clear" w:color="auto" w:fill="FFFFFF"/>
        </w:rPr>
        <w:t>.</w:t>
      </w:r>
      <w:r w:rsidR="0046546E" w:rsidRPr="00990F80">
        <w:rPr>
          <w:color w:val="000000" w:themeColor="text1"/>
        </w:rPr>
        <w:t>The</w:t>
      </w:r>
      <w:r w:rsidR="002E3C04" w:rsidRPr="00990F80">
        <w:rPr>
          <w:color w:val="000000" w:themeColor="text1"/>
          <w:shd w:val="clear" w:color="auto" w:fill="FFFFFF"/>
        </w:rPr>
        <w:t xml:space="preserve"> </w:t>
      </w:r>
      <w:r w:rsidR="002E3C04" w:rsidRPr="00990F80">
        <w:rPr>
          <w:color w:val="000000"/>
          <w:shd w:val="clear" w:color="auto" w:fill="FFFFFF"/>
        </w:rPr>
        <w:t>gastrocnemius muscle is</w:t>
      </w:r>
      <w:r w:rsidR="0046546E" w:rsidRPr="00990F80">
        <w:rPr>
          <w:color w:val="000000"/>
          <w:shd w:val="clear" w:color="auto" w:fill="FFFFFF"/>
        </w:rPr>
        <w:t xml:space="preserve"> located with the calf </w:t>
      </w:r>
      <w:r w:rsidR="00903203" w:rsidRPr="00990F80">
        <w:rPr>
          <w:color w:val="000000"/>
          <w:shd w:val="clear" w:color="auto" w:fill="FFFFFF"/>
        </w:rPr>
        <w:t xml:space="preserve">muscle. Its </w:t>
      </w:r>
      <w:r w:rsidR="002E3C04" w:rsidRPr="00990F80">
        <w:rPr>
          <w:color w:val="000000"/>
          <w:shd w:val="clear" w:color="auto" w:fill="FFFFFF"/>
        </w:rPr>
        <w:t>structure consists of 2 heads. A medial head that originates from t</w:t>
      </w:r>
      <w:r w:rsidR="003A33A8">
        <w:rPr>
          <w:color w:val="000000"/>
          <w:shd w:val="clear" w:color="auto" w:fill="FFFFFF"/>
        </w:rPr>
        <w:t>he</w:t>
      </w:r>
      <w:r w:rsidR="002E3C04" w:rsidRPr="00990F80">
        <w:rPr>
          <w:color w:val="000000"/>
          <w:shd w:val="clear" w:color="auto" w:fill="FFFFFF"/>
        </w:rPr>
        <w:t xml:space="preserve"> posterior medial femoral condyle and </w:t>
      </w:r>
      <w:r w:rsidR="003A33A8">
        <w:rPr>
          <w:color w:val="000000"/>
          <w:shd w:val="clear" w:color="auto" w:fill="FFFFFF"/>
        </w:rPr>
        <w:t>the</w:t>
      </w:r>
      <w:r w:rsidR="002E3C04" w:rsidRPr="00990F80">
        <w:rPr>
          <w:color w:val="000000"/>
          <w:shd w:val="clear" w:color="auto" w:fill="FFFFFF"/>
        </w:rPr>
        <w:t xml:space="preserve"> lateral head that arises from a posterior lateral femoral condyle</w:t>
      </w:r>
      <w:r w:rsidR="00D45751" w:rsidRPr="00990F80">
        <w:rPr>
          <w:color w:val="000000"/>
          <w:shd w:val="clear" w:color="auto" w:fill="FFFFFF"/>
        </w:rPr>
        <w:t xml:space="preserve">, </w:t>
      </w:r>
      <w:r w:rsidR="009B5A3C" w:rsidRPr="00990F80">
        <w:rPr>
          <w:color w:val="000000"/>
          <w:shd w:val="clear" w:color="auto" w:fill="FFFFFF"/>
        </w:rPr>
        <w:t>t</w:t>
      </w:r>
      <w:r w:rsidR="00A023A2" w:rsidRPr="00990F80">
        <w:rPr>
          <w:color w:val="020621"/>
          <w:spacing w:val="5"/>
          <w:shd w:val="clear" w:color="auto" w:fill="FFFFFF"/>
        </w:rPr>
        <w:t>he tibial nerve (S1 and 2)</w:t>
      </w:r>
      <w:r w:rsidR="009B5A3C" w:rsidRPr="00990F80">
        <w:rPr>
          <w:color w:val="020621"/>
          <w:spacing w:val="5"/>
          <w:shd w:val="clear" w:color="auto" w:fill="FFFFFF"/>
        </w:rPr>
        <w:t xml:space="preserve"> supply both heads of the muscle</w:t>
      </w:r>
      <w:r w:rsidR="00A023A2" w:rsidRPr="00990F80">
        <w:rPr>
          <w:color w:val="020621"/>
          <w:spacing w:val="5"/>
          <w:shd w:val="clear" w:color="auto" w:fill="FFFFFF"/>
        </w:rPr>
        <w:t xml:space="preserve">. </w:t>
      </w:r>
      <w:r w:rsidR="00D902B0" w:rsidRPr="00990F80">
        <w:rPr>
          <w:color w:val="000000"/>
          <w:shd w:val="clear" w:color="auto" w:fill="FFFFFF"/>
        </w:rPr>
        <w:t xml:space="preserve">The gastrocnemius muscle is medial and lateral heads of the arise from two separate proximal attachments which are on the posterior aspect of the femoral condyles. </w:t>
      </w:r>
      <w:r w:rsidR="007702A7" w:rsidRPr="00990F80">
        <w:rPr>
          <w:color w:val="020621"/>
          <w:spacing w:val="5"/>
          <w:shd w:val="clear" w:color="auto" w:fill="FFFFFF"/>
        </w:rPr>
        <w:t>The c</w:t>
      </w:r>
      <w:r w:rsidR="00A023A2" w:rsidRPr="00990F80">
        <w:rPr>
          <w:color w:val="020621"/>
          <w:spacing w:val="5"/>
          <w:shd w:val="clear" w:color="auto" w:fill="FFFFFF"/>
        </w:rPr>
        <w:t xml:space="preserve">utaneous supply </w:t>
      </w:r>
      <w:r w:rsidR="007702A7" w:rsidRPr="00990F80">
        <w:rPr>
          <w:color w:val="020621"/>
          <w:spacing w:val="5"/>
          <w:shd w:val="clear" w:color="auto" w:fill="FFFFFF"/>
        </w:rPr>
        <w:t>is</w:t>
      </w:r>
      <w:r w:rsidR="00A023A2" w:rsidRPr="00990F80">
        <w:rPr>
          <w:color w:val="020621"/>
          <w:spacing w:val="5"/>
          <w:shd w:val="clear" w:color="auto" w:fill="FFFFFF"/>
        </w:rPr>
        <w:t xml:space="preserve"> m</w:t>
      </w:r>
      <w:r w:rsidR="007702A7" w:rsidRPr="00990F80">
        <w:rPr>
          <w:color w:val="020621"/>
          <w:spacing w:val="5"/>
          <w:shd w:val="clear" w:color="auto" w:fill="FFFFFF"/>
        </w:rPr>
        <w:t>ostly</w:t>
      </w:r>
      <w:r w:rsidR="00A023A2" w:rsidRPr="00990F80">
        <w:rPr>
          <w:color w:val="020621"/>
          <w:spacing w:val="5"/>
          <w:shd w:val="clear" w:color="auto" w:fill="FFFFFF"/>
        </w:rPr>
        <w:t xml:space="preserve"> provided by L4, 5 and S2</w:t>
      </w:r>
      <w:r w:rsidR="007702A7" w:rsidRPr="00990F80">
        <w:rPr>
          <w:color w:val="020621"/>
          <w:spacing w:val="5"/>
          <w:shd w:val="clear" w:color="auto" w:fill="FFFFFF"/>
        </w:rPr>
        <w:t xml:space="preserve"> </w:t>
      </w:r>
      <w:r w:rsidR="007702A7" w:rsidRPr="00990F80">
        <w:rPr>
          <w:color w:val="000000" w:themeColor="text1"/>
          <w:spacing w:val="5"/>
          <w:shd w:val="clear" w:color="auto" w:fill="FFFFFF"/>
        </w:rPr>
        <w:t>(</w:t>
      </w:r>
      <w:proofErr w:type="spellStart"/>
      <w:r w:rsidR="007702A7" w:rsidRPr="00990F80">
        <w:rPr>
          <w:color w:val="000000" w:themeColor="text1"/>
          <w:shd w:val="clear" w:color="auto" w:fill="FFFFFF"/>
        </w:rPr>
        <w:t>Palastanga</w:t>
      </w:r>
      <w:proofErr w:type="spellEnd"/>
      <w:r w:rsidR="007702A7" w:rsidRPr="00990F80">
        <w:rPr>
          <w:color w:val="000000" w:themeColor="text1"/>
          <w:shd w:val="clear" w:color="auto" w:fill="FFFFFF"/>
        </w:rPr>
        <w:t xml:space="preserve"> </w:t>
      </w:r>
      <w:r w:rsidR="007702A7" w:rsidRPr="00990F80">
        <w:rPr>
          <w:i/>
          <w:iCs/>
          <w:color w:val="222222"/>
          <w:shd w:val="clear" w:color="auto" w:fill="FFFFFF"/>
        </w:rPr>
        <w:t>et al,</w:t>
      </w:r>
      <w:r w:rsidR="007702A7" w:rsidRPr="00990F80">
        <w:rPr>
          <w:color w:val="222222"/>
          <w:shd w:val="clear" w:color="auto" w:fill="FFFFFF"/>
        </w:rPr>
        <w:t xml:space="preserve"> </w:t>
      </w:r>
      <w:r w:rsidR="007702A7" w:rsidRPr="00990F80">
        <w:rPr>
          <w:color w:val="020621"/>
          <w:spacing w:val="5"/>
          <w:shd w:val="clear" w:color="auto" w:fill="FFFFFF"/>
        </w:rPr>
        <w:t>2002).</w:t>
      </w:r>
      <w:r w:rsidR="00C05FD7" w:rsidRPr="00990F80">
        <w:rPr>
          <w:color w:val="000000"/>
          <w:shd w:val="clear" w:color="auto" w:fill="FFFFFF"/>
        </w:rPr>
        <w:t xml:space="preserve"> </w:t>
      </w:r>
      <w:r w:rsidR="002E3C04" w:rsidRPr="00990F80">
        <w:rPr>
          <w:color w:val="000000"/>
          <w:shd w:val="clear" w:color="auto" w:fill="FFFFFF"/>
        </w:rPr>
        <w:t>The</w:t>
      </w:r>
      <w:r w:rsidR="007702A7" w:rsidRPr="00990F80">
        <w:rPr>
          <w:color w:val="000000"/>
          <w:shd w:val="clear" w:color="auto" w:fill="FFFFFF"/>
        </w:rPr>
        <w:t xml:space="preserve"> vulnerability of the</w:t>
      </w:r>
      <w:r w:rsidR="002E3C04" w:rsidRPr="00990F80">
        <w:rPr>
          <w:color w:val="000000"/>
          <w:shd w:val="clear" w:color="auto" w:fill="FFFFFF"/>
        </w:rPr>
        <w:t xml:space="preserve"> gastrocnemius muscle </w:t>
      </w:r>
      <w:r w:rsidR="009F4E1F" w:rsidRPr="00990F80">
        <w:rPr>
          <w:color w:val="000000"/>
          <w:shd w:val="clear" w:color="auto" w:fill="FFFFFF"/>
        </w:rPr>
        <w:t xml:space="preserve">increase when </w:t>
      </w:r>
      <w:r w:rsidR="00C05FD7" w:rsidRPr="00990F80">
        <w:rPr>
          <w:color w:val="000000"/>
          <w:shd w:val="clear" w:color="auto" w:fill="FFFFFF"/>
        </w:rPr>
        <w:t xml:space="preserve">injury </w:t>
      </w:r>
      <w:r w:rsidR="009F4E1F" w:rsidRPr="00990F80">
        <w:rPr>
          <w:color w:val="000000"/>
          <w:shd w:val="clear" w:color="auto" w:fill="FFFFFF"/>
        </w:rPr>
        <w:t>to</w:t>
      </w:r>
      <w:r w:rsidR="002E3C04" w:rsidRPr="00990F80">
        <w:rPr>
          <w:color w:val="000000"/>
          <w:shd w:val="clear" w:color="auto" w:fill="FFFFFF"/>
        </w:rPr>
        <w:t xml:space="preserve"> </w:t>
      </w:r>
      <w:r w:rsidR="009F4E1F" w:rsidRPr="00990F80">
        <w:rPr>
          <w:color w:val="000000"/>
          <w:shd w:val="clear" w:color="auto" w:fill="FFFFFF"/>
        </w:rPr>
        <w:t xml:space="preserve">its </w:t>
      </w:r>
      <w:r w:rsidR="002E3C04" w:rsidRPr="00990F80">
        <w:rPr>
          <w:color w:val="000000"/>
          <w:shd w:val="clear" w:color="auto" w:fill="FFFFFF"/>
        </w:rPr>
        <w:t>3 joints</w:t>
      </w:r>
      <w:r w:rsidR="00C05FD7" w:rsidRPr="00990F80">
        <w:rPr>
          <w:color w:val="000000"/>
          <w:shd w:val="clear" w:color="auto" w:fill="FFFFFF"/>
        </w:rPr>
        <w:t xml:space="preserve"> occur</w:t>
      </w:r>
      <w:r w:rsidR="002E3C04" w:rsidRPr="00990F80">
        <w:rPr>
          <w:color w:val="000000"/>
          <w:shd w:val="clear" w:color="auto" w:fill="FFFFFF"/>
        </w:rPr>
        <w:t>: the knee, ankle and the subtalar joint (</w:t>
      </w:r>
      <w:proofErr w:type="spellStart"/>
      <w:r w:rsidR="002E3C04" w:rsidRPr="00990F80">
        <w:rPr>
          <w:color w:val="222222"/>
          <w:shd w:val="clear" w:color="auto" w:fill="FFFFFF"/>
        </w:rPr>
        <w:t>Anouchi</w:t>
      </w:r>
      <w:proofErr w:type="spellEnd"/>
      <w:r w:rsidR="002E3C04" w:rsidRPr="00990F80">
        <w:rPr>
          <w:color w:val="222222"/>
          <w:shd w:val="clear" w:color="auto" w:fill="FFFFFF"/>
        </w:rPr>
        <w:t>, 1987 and Dixon, 2009).</w:t>
      </w:r>
      <w:r w:rsidR="002E3C04" w:rsidRPr="00990F80">
        <w:rPr>
          <w:color w:val="000000"/>
          <w:shd w:val="clear" w:color="auto" w:fill="FFFFFF"/>
        </w:rPr>
        <w:t xml:space="preserve"> This injury usually occurs at the posture part of the knee. </w:t>
      </w:r>
      <w:r w:rsidR="00D902B0">
        <w:rPr>
          <w:color w:val="000000"/>
          <w:shd w:val="clear" w:color="auto" w:fill="FFFFFF"/>
        </w:rPr>
        <w:t xml:space="preserve">It may </w:t>
      </w:r>
      <w:r w:rsidR="002E3C04" w:rsidRPr="00990F80">
        <w:rPr>
          <w:color w:val="000000"/>
          <w:shd w:val="clear" w:color="auto" w:fill="FFFFFF"/>
        </w:rPr>
        <w:t xml:space="preserve">also be described as when </w:t>
      </w:r>
      <w:r w:rsidR="00D41257">
        <w:rPr>
          <w:color w:val="000000"/>
          <w:shd w:val="clear" w:color="auto" w:fill="FFFFFF"/>
        </w:rPr>
        <w:t xml:space="preserve">the </w:t>
      </w:r>
      <w:r w:rsidR="002E3C04" w:rsidRPr="00990F80">
        <w:rPr>
          <w:color w:val="000000"/>
          <w:shd w:val="clear" w:color="auto" w:fill="FFFFFF"/>
        </w:rPr>
        <w:t>maximal extension of the knee and ankle is in full dorsiflexion, this will stretch the gastrocnemius muscle. This position will increase the muscle tension and the elastic elements, this will allow a  muscle tea to occur, due to the eccentric contraction of the muscle (</w:t>
      </w:r>
      <w:r w:rsidR="002E3C04" w:rsidRPr="00990F80">
        <w:rPr>
          <w:color w:val="222222"/>
          <w:shd w:val="clear" w:color="auto" w:fill="FFFFFF"/>
        </w:rPr>
        <w:t xml:space="preserve">Delgado </w:t>
      </w:r>
      <w:r w:rsidR="002E3C04" w:rsidRPr="00990F80">
        <w:rPr>
          <w:i/>
          <w:iCs/>
          <w:color w:val="000000"/>
          <w:shd w:val="clear" w:color="auto" w:fill="FFFFFF"/>
        </w:rPr>
        <w:t>et al</w:t>
      </w:r>
      <w:r w:rsidR="002E3C04" w:rsidRPr="00990F80">
        <w:rPr>
          <w:color w:val="000000"/>
          <w:shd w:val="clear" w:color="auto" w:fill="FFFFFF"/>
        </w:rPr>
        <w:t xml:space="preserve">, 2002). Normally </w:t>
      </w:r>
      <w:r w:rsidR="002E3C04" w:rsidRPr="00990F80">
        <w:rPr>
          <w:color w:val="000000" w:themeColor="text1"/>
          <w:shd w:val="clear" w:color="auto" w:fill="FFFFFF"/>
        </w:rPr>
        <w:t>an individual will feel something stricken on their calf. Additional with this feeling there will be an audible snap, which sounds like a branch breaking.</w:t>
      </w:r>
      <w:r w:rsidR="002E3C04" w:rsidRPr="00990F80">
        <w:rPr>
          <w:color w:val="000000"/>
          <w:shd w:val="clear" w:color="auto" w:fill="FFFFFF"/>
        </w:rPr>
        <w:t xml:space="preserve"> </w:t>
      </w:r>
      <w:r w:rsidR="00F55854">
        <w:rPr>
          <w:color w:val="000000"/>
          <w:shd w:val="clear" w:color="auto" w:fill="FFFFFF"/>
        </w:rPr>
        <w:t>The objective symptoms that are present when a gastrocnemius tear occurs are swelling</w:t>
      </w:r>
      <w:r w:rsidR="00086E50">
        <w:rPr>
          <w:color w:val="000000"/>
          <w:shd w:val="clear" w:color="auto" w:fill="FFFFFF"/>
        </w:rPr>
        <w:t xml:space="preserve">, tenderness to touch the injured area, </w:t>
      </w:r>
      <w:r w:rsidR="00F55854">
        <w:rPr>
          <w:color w:val="000000"/>
          <w:shd w:val="clear" w:color="auto" w:fill="FFFFFF"/>
        </w:rPr>
        <w:t xml:space="preserve"> </w:t>
      </w:r>
      <w:r w:rsidR="007569EF">
        <w:rPr>
          <w:color w:val="000000"/>
          <w:shd w:val="clear" w:color="auto" w:fill="FFFFFF"/>
        </w:rPr>
        <w:t>bruising can appear within a few hours or days</w:t>
      </w:r>
      <w:r w:rsidR="00E2673D">
        <w:rPr>
          <w:color w:val="000000"/>
          <w:shd w:val="clear" w:color="auto" w:fill="FFFFFF"/>
        </w:rPr>
        <w:t xml:space="preserve">, </w:t>
      </w:r>
      <w:r w:rsidR="00DA1923">
        <w:rPr>
          <w:color w:val="000000"/>
          <w:shd w:val="clear" w:color="auto" w:fill="FFFFFF"/>
        </w:rPr>
        <w:t xml:space="preserve">pain will be reproduce when stretching the muscle </w:t>
      </w:r>
    </w:p>
    <w:p w14:paraId="0A290AB5" w14:textId="77777777" w:rsidR="00D41257" w:rsidRDefault="00D41257" w:rsidP="009A008C">
      <w:pPr>
        <w:spacing w:line="360" w:lineRule="auto"/>
        <w:rPr>
          <w:color w:val="000000"/>
          <w:shd w:val="clear" w:color="auto" w:fill="FFFFFF"/>
        </w:rPr>
      </w:pPr>
    </w:p>
    <w:p w14:paraId="546A79BD" w14:textId="7C5CAB6A" w:rsidR="002E3C04" w:rsidRPr="00990F80" w:rsidRDefault="002E3C04" w:rsidP="009A008C">
      <w:pPr>
        <w:spacing w:line="360" w:lineRule="auto"/>
      </w:pPr>
      <w:r w:rsidRPr="00990F80">
        <w:rPr>
          <w:color w:val="000000"/>
          <w:shd w:val="clear" w:color="auto" w:fill="FFFFFF"/>
        </w:rPr>
        <w:t xml:space="preserve">Impaired coordination and muscle fatigue are the usual factors that appear when a gastrocnemius muscle tear injury occurs </w:t>
      </w:r>
      <w:r w:rsidR="00071C16">
        <w:rPr>
          <w:color w:val="000000"/>
          <w:shd w:val="clear" w:color="auto" w:fill="FFFFFF"/>
        </w:rPr>
        <w:t>(</w:t>
      </w:r>
      <w:proofErr w:type="spellStart"/>
      <w:r w:rsidRPr="00990F80">
        <w:rPr>
          <w:color w:val="000000" w:themeColor="text1"/>
          <w:shd w:val="clear" w:color="auto" w:fill="FFFFFF"/>
        </w:rPr>
        <w:t>Froimson</w:t>
      </w:r>
      <w:proofErr w:type="spellEnd"/>
      <w:r w:rsidRPr="00990F80">
        <w:rPr>
          <w:color w:val="000000" w:themeColor="text1"/>
          <w:shd w:val="clear" w:color="auto" w:fill="FFFFFF"/>
        </w:rPr>
        <w:t>, 1969)</w:t>
      </w:r>
      <w:r w:rsidRPr="00990F80">
        <w:rPr>
          <w:color w:val="000000"/>
          <w:shd w:val="clear" w:color="auto" w:fill="FFFFFF"/>
        </w:rPr>
        <w:t xml:space="preserve">.  Research has revealed that impaired vascular source to the gastrocnemius muscle will result in to weakening of the musculotendinous unit. Failure to relax the muscle will plays a role in developing muscle strain. Inability to fully relax the muscle, muscle fibers become far more  vulnerable when stretching the injury </w:t>
      </w:r>
      <w:r w:rsidRPr="00990F80">
        <w:rPr>
          <w:color w:val="000000" w:themeColor="text1"/>
          <w:shd w:val="clear" w:color="auto" w:fill="FFFFFF"/>
        </w:rPr>
        <w:t>(</w:t>
      </w:r>
      <w:proofErr w:type="spellStart"/>
      <w:r w:rsidRPr="00990F80">
        <w:rPr>
          <w:color w:val="000000" w:themeColor="text1"/>
          <w:shd w:val="clear" w:color="auto" w:fill="FFFFFF"/>
        </w:rPr>
        <w:t>Froimson</w:t>
      </w:r>
      <w:proofErr w:type="spellEnd"/>
      <w:r w:rsidRPr="00990F80">
        <w:rPr>
          <w:color w:val="000000" w:themeColor="text1"/>
          <w:shd w:val="clear" w:color="auto" w:fill="FFFFFF"/>
        </w:rPr>
        <w:t>, 1969).</w:t>
      </w:r>
      <w:r w:rsidRPr="00990F80">
        <w:rPr>
          <w:color w:val="000000"/>
          <w:shd w:val="clear" w:color="auto" w:fill="FFFFFF"/>
        </w:rPr>
        <w:t xml:space="preserve"> Associating symptoms include stiffness of muscles, indicating a decline of muscular elasticity. Before the injury event comprises of a dull muscle ache is a common prodrome </w:t>
      </w:r>
      <w:r w:rsidRPr="00990F80">
        <w:rPr>
          <w:color w:val="000000" w:themeColor="text1"/>
          <w:shd w:val="clear" w:color="auto" w:fill="FFFFFF"/>
        </w:rPr>
        <w:t>(</w:t>
      </w:r>
      <w:proofErr w:type="spellStart"/>
      <w:r w:rsidRPr="00990F80">
        <w:rPr>
          <w:color w:val="000000" w:themeColor="text1"/>
          <w:shd w:val="clear" w:color="auto" w:fill="FFFFFF"/>
        </w:rPr>
        <w:t>Froimson</w:t>
      </w:r>
      <w:proofErr w:type="spellEnd"/>
      <w:r w:rsidRPr="00990F80">
        <w:rPr>
          <w:color w:val="000000" w:themeColor="text1"/>
          <w:shd w:val="clear" w:color="auto" w:fill="FFFFFF"/>
        </w:rPr>
        <w:t>, 1969).</w:t>
      </w:r>
    </w:p>
    <w:p w14:paraId="5836C8EC" w14:textId="77777777" w:rsidR="008116CF" w:rsidRPr="00990F80" w:rsidRDefault="008116CF" w:rsidP="009A008C">
      <w:pPr>
        <w:spacing w:line="360" w:lineRule="auto"/>
        <w:rPr>
          <w:color w:val="000000" w:themeColor="text1"/>
        </w:rPr>
      </w:pPr>
    </w:p>
    <w:p w14:paraId="52CEACCD" w14:textId="6595BC97" w:rsidR="00990F80" w:rsidRPr="00990F80" w:rsidRDefault="00D24F0B" w:rsidP="009A008C">
      <w:pPr>
        <w:spacing w:line="360" w:lineRule="auto"/>
        <w:rPr>
          <w:color w:val="020621"/>
          <w:spacing w:val="5"/>
          <w:shd w:val="clear" w:color="auto" w:fill="FFFFFF"/>
        </w:rPr>
      </w:pPr>
      <w:r w:rsidRPr="00990F80">
        <w:rPr>
          <w:color w:val="000000" w:themeColor="text1"/>
        </w:rPr>
        <w:t xml:space="preserve">When an individual is </w:t>
      </w:r>
      <w:r w:rsidR="004D56A2" w:rsidRPr="00990F80">
        <w:rPr>
          <w:color w:val="000000" w:themeColor="text1"/>
          <w:spacing w:val="5"/>
          <w:shd w:val="clear" w:color="auto" w:fill="FFFFFF"/>
        </w:rPr>
        <w:t xml:space="preserve">running, walking or jumping </w:t>
      </w:r>
      <w:r w:rsidR="0041019C" w:rsidRPr="00990F80">
        <w:rPr>
          <w:color w:val="000000" w:themeColor="text1"/>
          <w:spacing w:val="5"/>
          <w:shd w:val="clear" w:color="auto" w:fill="FFFFFF"/>
        </w:rPr>
        <w:t xml:space="preserve">it can aggravate the </w:t>
      </w:r>
      <w:r w:rsidR="0041019C" w:rsidRPr="00990F80">
        <w:rPr>
          <w:color w:val="020621"/>
          <w:spacing w:val="5"/>
          <w:shd w:val="clear" w:color="auto" w:fill="FFFFFF"/>
        </w:rPr>
        <w:t xml:space="preserve">gastrocnemius muscle because </w:t>
      </w:r>
      <w:r w:rsidR="007F74B0" w:rsidRPr="00990F80">
        <w:rPr>
          <w:color w:val="020621"/>
          <w:spacing w:val="5"/>
          <w:shd w:val="clear" w:color="auto" w:fill="FFFFFF"/>
        </w:rPr>
        <w:t xml:space="preserve">there a substantial amount of propulsive force being applied to the muscle. </w:t>
      </w:r>
      <w:r w:rsidR="00073929" w:rsidRPr="00990F80">
        <w:rPr>
          <w:color w:val="020621"/>
          <w:spacing w:val="5"/>
          <w:shd w:val="clear" w:color="auto" w:fill="FFFFFF"/>
        </w:rPr>
        <w:t xml:space="preserve">This will result in straining the muscle and </w:t>
      </w:r>
      <w:r w:rsidR="000D2D20" w:rsidRPr="00990F80">
        <w:rPr>
          <w:color w:val="020621"/>
          <w:spacing w:val="5"/>
          <w:shd w:val="clear" w:color="auto" w:fill="FFFFFF"/>
        </w:rPr>
        <w:t>damaging the muscle,</w:t>
      </w:r>
      <w:r w:rsidR="00727BC1" w:rsidRPr="00990F80">
        <w:rPr>
          <w:color w:val="020621"/>
          <w:spacing w:val="5"/>
          <w:shd w:val="clear" w:color="auto" w:fill="FFFFFF"/>
        </w:rPr>
        <w:t xml:space="preserve"> this is an issue that will occur in sports like basketball, </w:t>
      </w:r>
      <w:r w:rsidR="00F85898" w:rsidRPr="00990F80">
        <w:rPr>
          <w:color w:val="020621"/>
          <w:spacing w:val="5"/>
          <w:shd w:val="clear" w:color="auto" w:fill="FFFFFF"/>
        </w:rPr>
        <w:t xml:space="preserve">tennis and many more. This will make a tear occur easier and quicker </w:t>
      </w:r>
      <w:r w:rsidR="002E7319" w:rsidRPr="00990F80">
        <w:rPr>
          <w:color w:val="020621"/>
          <w:spacing w:val="5"/>
          <w:shd w:val="clear" w:color="auto" w:fill="FFFFFF"/>
        </w:rPr>
        <w:t>as there would be a weakness in the area</w:t>
      </w:r>
      <w:r w:rsidR="00F35936" w:rsidRPr="00990F80">
        <w:rPr>
          <w:color w:val="020621"/>
          <w:spacing w:val="5"/>
          <w:shd w:val="clear" w:color="auto" w:fill="FFFFFF"/>
        </w:rPr>
        <w:t xml:space="preserve"> (</w:t>
      </w:r>
      <w:proofErr w:type="spellStart"/>
      <w:r w:rsidR="00F35936" w:rsidRPr="00990F80">
        <w:rPr>
          <w:color w:val="222222"/>
          <w:shd w:val="clear" w:color="auto" w:fill="FFFFFF"/>
        </w:rPr>
        <w:t>Palastanga</w:t>
      </w:r>
      <w:proofErr w:type="spellEnd"/>
      <w:r w:rsidR="00F35936" w:rsidRPr="00990F80">
        <w:rPr>
          <w:color w:val="222222"/>
          <w:shd w:val="clear" w:color="auto" w:fill="FFFFFF"/>
        </w:rPr>
        <w:t xml:space="preserve"> </w:t>
      </w:r>
      <w:r w:rsidR="00F35936" w:rsidRPr="00990F80">
        <w:rPr>
          <w:i/>
          <w:iCs/>
          <w:color w:val="222222"/>
          <w:shd w:val="clear" w:color="auto" w:fill="FFFFFF"/>
        </w:rPr>
        <w:t>et al</w:t>
      </w:r>
      <w:r w:rsidR="00F35936" w:rsidRPr="00990F80">
        <w:rPr>
          <w:color w:val="222222"/>
          <w:shd w:val="clear" w:color="auto" w:fill="FFFFFF"/>
        </w:rPr>
        <w:t>, 2002).</w:t>
      </w:r>
      <w:r w:rsidR="004505A8" w:rsidRPr="00990F80">
        <w:rPr>
          <w:color w:val="222222"/>
          <w:shd w:val="clear" w:color="auto" w:fill="FFFFFF"/>
        </w:rPr>
        <w:t xml:space="preserve"> </w:t>
      </w:r>
      <w:r w:rsidR="00BF7241" w:rsidRPr="00990F80">
        <w:rPr>
          <w:color w:val="222222"/>
          <w:shd w:val="clear" w:color="auto" w:fill="FFFFFF"/>
        </w:rPr>
        <w:t>Wh</w:t>
      </w:r>
      <w:r w:rsidR="0062505D" w:rsidRPr="00990F80">
        <w:rPr>
          <w:color w:val="222222"/>
          <w:shd w:val="clear" w:color="auto" w:fill="FFFFFF"/>
        </w:rPr>
        <w:t xml:space="preserve">en considering easing </w:t>
      </w:r>
      <w:r w:rsidR="009247A1" w:rsidRPr="00990F80">
        <w:rPr>
          <w:color w:val="222222"/>
          <w:shd w:val="clear" w:color="auto" w:fill="FFFFFF"/>
        </w:rPr>
        <w:t xml:space="preserve">factors to consider for a </w:t>
      </w:r>
      <w:r w:rsidR="0021387A" w:rsidRPr="00990F80">
        <w:rPr>
          <w:color w:val="020621"/>
          <w:spacing w:val="5"/>
          <w:shd w:val="clear" w:color="auto" w:fill="FFFFFF"/>
        </w:rPr>
        <w:t>gastrocnemius muscle tea</w:t>
      </w:r>
      <w:r w:rsidR="003614A1" w:rsidRPr="00990F80">
        <w:rPr>
          <w:color w:val="020621"/>
          <w:spacing w:val="5"/>
          <w:shd w:val="clear" w:color="auto" w:fill="FFFFFF"/>
        </w:rPr>
        <w:t>r</w:t>
      </w:r>
      <w:r w:rsidR="0062505D" w:rsidRPr="00990F80">
        <w:rPr>
          <w:color w:val="020621"/>
          <w:spacing w:val="5"/>
          <w:shd w:val="clear" w:color="auto" w:fill="FFFFFF"/>
        </w:rPr>
        <w:t xml:space="preserve"> the main aim is to ease the pay and improve movement</w:t>
      </w:r>
      <w:r w:rsidR="003614A1" w:rsidRPr="00990F80">
        <w:rPr>
          <w:color w:val="020621"/>
          <w:spacing w:val="5"/>
          <w:shd w:val="clear" w:color="auto" w:fill="FFFFFF"/>
        </w:rPr>
        <w:t xml:space="preserve">. </w:t>
      </w:r>
      <w:r w:rsidR="00F02A66" w:rsidRPr="00990F80">
        <w:rPr>
          <w:color w:val="020621"/>
          <w:spacing w:val="5"/>
          <w:shd w:val="clear" w:color="auto" w:fill="FFFFFF"/>
        </w:rPr>
        <w:t>The factors to consider are</w:t>
      </w:r>
      <w:r w:rsidR="0021387A" w:rsidRPr="00990F80">
        <w:rPr>
          <w:color w:val="020621"/>
          <w:spacing w:val="5"/>
          <w:shd w:val="clear" w:color="auto" w:fill="FFFFFF"/>
        </w:rPr>
        <w:t xml:space="preserve"> </w:t>
      </w:r>
      <w:r w:rsidR="003E5946" w:rsidRPr="00990F80">
        <w:rPr>
          <w:color w:val="020621"/>
          <w:spacing w:val="5"/>
          <w:shd w:val="clear" w:color="auto" w:fill="FFFFFF"/>
        </w:rPr>
        <w:t xml:space="preserve">keep your leg up above your heart level, </w:t>
      </w:r>
      <w:r w:rsidR="00EE029F" w:rsidRPr="00990F80">
        <w:rPr>
          <w:color w:val="020621"/>
          <w:spacing w:val="5"/>
          <w:shd w:val="clear" w:color="auto" w:fill="FFFFFF"/>
        </w:rPr>
        <w:t xml:space="preserve">this will decrease swelling as there will not be a </w:t>
      </w:r>
      <w:r w:rsidR="004D422B" w:rsidRPr="00990F80">
        <w:rPr>
          <w:color w:val="020621"/>
          <w:spacing w:val="5"/>
          <w:shd w:val="clear" w:color="auto" w:fill="FFFFFF"/>
        </w:rPr>
        <w:t>large blood flow heading towards the injured area. Resting your leg for a full day</w:t>
      </w:r>
      <w:r w:rsidR="00DE424F" w:rsidRPr="00990F80">
        <w:rPr>
          <w:color w:val="020621"/>
          <w:spacing w:val="5"/>
          <w:shd w:val="clear" w:color="auto" w:fill="FFFFFF"/>
        </w:rPr>
        <w:t>, this will give the injured leg a break and time to heal, whilst reducing pain and swelling at the same time</w:t>
      </w:r>
      <w:r w:rsidR="00C70A2F" w:rsidRPr="00990F80">
        <w:rPr>
          <w:color w:val="020621"/>
          <w:spacing w:val="5"/>
          <w:shd w:val="clear" w:color="auto" w:fill="FFFFFF"/>
        </w:rPr>
        <w:t xml:space="preserve"> (</w:t>
      </w:r>
      <w:r w:rsidR="00C70A2F" w:rsidRPr="00990F80">
        <w:rPr>
          <w:color w:val="222222"/>
          <w:shd w:val="clear" w:color="auto" w:fill="FFFFFF"/>
        </w:rPr>
        <w:t>Milla</w:t>
      </w:r>
      <w:r w:rsidR="00C70A2F" w:rsidRPr="00990F80">
        <w:rPr>
          <w:color w:val="020621"/>
          <w:spacing w:val="5"/>
          <w:shd w:val="clear" w:color="auto" w:fill="FFFFFF"/>
        </w:rPr>
        <w:t>,</w:t>
      </w:r>
      <w:r w:rsidR="0018201B">
        <w:rPr>
          <w:color w:val="020621"/>
          <w:spacing w:val="5"/>
          <w:shd w:val="clear" w:color="auto" w:fill="FFFFFF"/>
        </w:rPr>
        <w:t xml:space="preserve"> </w:t>
      </w:r>
      <w:r w:rsidR="00C70A2F" w:rsidRPr="00990F80">
        <w:rPr>
          <w:color w:val="020621"/>
          <w:spacing w:val="5"/>
          <w:shd w:val="clear" w:color="auto" w:fill="FFFFFF"/>
        </w:rPr>
        <w:t>1979)</w:t>
      </w:r>
      <w:r w:rsidR="00DE424F" w:rsidRPr="00990F80">
        <w:rPr>
          <w:color w:val="020621"/>
          <w:spacing w:val="5"/>
          <w:shd w:val="clear" w:color="auto" w:fill="FFFFFF"/>
        </w:rPr>
        <w:t xml:space="preserve">. </w:t>
      </w:r>
      <w:r w:rsidR="00DA198C" w:rsidRPr="00990F80">
        <w:rPr>
          <w:color w:val="020621"/>
          <w:spacing w:val="5"/>
          <w:shd w:val="clear" w:color="auto" w:fill="FFFFFF"/>
        </w:rPr>
        <w:t xml:space="preserve"> </w:t>
      </w:r>
      <w:r w:rsidR="00C47569" w:rsidRPr="00990F80">
        <w:rPr>
          <w:color w:val="020621"/>
          <w:spacing w:val="5"/>
          <w:shd w:val="clear" w:color="auto" w:fill="FFFFFF"/>
        </w:rPr>
        <w:t>All these factors must be use in the early stages of the injury, within the first 24 hours and continue to be used until swelling and pain as been reduced</w:t>
      </w:r>
      <w:r w:rsidR="008116CF" w:rsidRPr="00990F80">
        <w:rPr>
          <w:color w:val="020621"/>
          <w:spacing w:val="5"/>
          <w:shd w:val="clear" w:color="auto" w:fill="FFFFFF"/>
        </w:rPr>
        <w:t xml:space="preserve"> (</w:t>
      </w:r>
      <w:r w:rsidR="008116CF" w:rsidRPr="00990F80">
        <w:rPr>
          <w:color w:val="222222"/>
          <w:shd w:val="clear" w:color="auto" w:fill="FFFFFF"/>
        </w:rPr>
        <w:t xml:space="preserve">Green and </w:t>
      </w:r>
      <w:proofErr w:type="spellStart"/>
      <w:r w:rsidR="008116CF" w:rsidRPr="00990F80">
        <w:rPr>
          <w:color w:val="222222"/>
          <w:shd w:val="clear" w:color="auto" w:fill="FFFFFF"/>
        </w:rPr>
        <w:t>Pizzari</w:t>
      </w:r>
      <w:proofErr w:type="spellEnd"/>
      <w:r w:rsidR="008116CF" w:rsidRPr="00990F80">
        <w:rPr>
          <w:color w:val="222222"/>
          <w:shd w:val="clear" w:color="auto" w:fill="FFFFFF"/>
        </w:rPr>
        <w:t>, 2017)</w:t>
      </w:r>
      <w:r w:rsidR="00C47569" w:rsidRPr="00990F80">
        <w:rPr>
          <w:color w:val="020621"/>
          <w:spacing w:val="5"/>
          <w:shd w:val="clear" w:color="auto" w:fill="FFFFFF"/>
        </w:rPr>
        <w:t xml:space="preserve">. </w:t>
      </w:r>
    </w:p>
    <w:p w14:paraId="167D8F42" w14:textId="765E2429" w:rsidR="002E3C04" w:rsidRPr="00990F80" w:rsidRDefault="001219F1" w:rsidP="009A008C">
      <w:pPr>
        <w:spacing w:line="360" w:lineRule="auto"/>
      </w:pPr>
      <w:r w:rsidRPr="00990F80">
        <w:rPr>
          <w:color w:val="1E477C"/>
        </w:rPr>
        <w:t xml:space="preserve"> </w:t>
      </w:r>
      <w:r w:rsidR="006C7785" w:rsidRPr="00990F80">
        <w:rPr>
          <w:color w:val="1E477C"/>
        </w:rPr>
        <w:t xml:space="preserve">                                                                                                                                                                                                                                                                                                                                                                                                                                                                                                                                                                                                                                                                                                                                                                                                                                                                                                                                                                                                                                                                                                                                                                                                                                                                                                                                                                                 </w:t>
      </w:r>
      <w:r w:rsidR="002E3C04" w:rsidRPr="00990F80">
        <w:rPr>
          <w:color w:val="000000" w:themeColor="text1"/>
          <w:shd w:val="clear" w:color="auto" w:fill="FFFFFF"/>
        </w:rPr>
        <w:t>Normally, after the injury occurs, no pain will appear. Once the individual takes a few steps a pain will develop on the posteromedial part of their calf. An intense pain can prevent the individual from walking (</w:t>
      </w:r>
      <w:proofErr w:type="spellStart"/>
      <w:r w:rsidR="002E3C04" w:rsidRPr="00990F80">
        <w:rPr>
          <w:color w:val="000000" w:themeColor="text1"/>
          <w:shd w:val="clear" w:color="auto" w:fill="FFFFFF"/>
        </w:rPr>
        <w:t>Froimson</w:t>
      </w:r>
      <w:proofErr w:type="spellEnd"/>
      <w:r w:rsidR="002E3C04" w:rsidRPr="00990F80">
        <w:rPr>
          <w:color w:val="000000" w:themeColor="text1"/>
          <w:shd w:val="clear" w:color="auto" w:fill="FFFFFF"/>
        </w:rPr>
        <w:t>,</w:t>
      </w:r>
      <w:r w:rsidR="00437B6D">
        <w:rPr>
          <w:color w:val="000000" w:themeColor="text1"/>
          <w:shd w:val="clear" w:color="auto" w:fill="FFFFFF"/>
        </w:rPr>
        <w:t xml:space="preserve"> </w:t>
      </w:r>
      <w:r w:rsidR="002E3C04" w:rsidRPr="00990F80">
        <w:rPr>
          <w:color w:val="000000" w:themeColor="text1"/>
          <w:shd w:val="clear" w:color="auto" w:fill="FFFFFF"/>
        </w:rPr>
        <w:t xml:space="preserve">1969). The prodromal symptoms will play an interesting role in a gastrocnemius muscle injury within the first 24 hours. An individual might recall a similar prodromic discomfort. A dull pain at first will be noted on the affected calf. A report had reported that 20% of patients will experience prodromic symptoms (Shields </w:t>
      </w:r>
      <w:r w:rsidR="002E3C04" w:rsidRPr="00990F80">
        <w:rPr>
          <w:i/>
          <w:iCs/>
          <w:color w:val="000000" w:themeColor="text1"/>
          <w:shd w:val="clear" w:color="auto" w:fill="FFFFFF"/>
        </w:rPr>
        <w:t>et al</w:t>
      </w:r>
      <w:r w:rsidR="002E3C04" w:rsidRPr="00990F80">
        <w:rPr>
          <w:color w:val="000000" w:themeColor="text1"/>
          <w:shd w:val="clear" w:color="auto" w:fill="FFFFFF"/>
        </w:rPr>
        <w:t xml:space="preserve">, 1985). </w:t>
      </w:r>
      <w:r w:rsidR="002E3C04" w:rsidRPr="00990F80">
        <w:rPr>
          <w:color w:val="000000"/>
          <w:shd w:val="clear" w:color="auto" w:fill="FFFFFF"/>
        </w:rPr>
        <w:t>A physical result of this includes an ecchymosis and tenderness over a muscle tear site. A reaction on the injured site will indicate that a subcutaneous gap can be palpated. When the individual is performing a passive stretch to the calf or resistive plantar, they might suffer with a severe pain (</w:t>
      </w:r>
      <w:r w:rsidR="002E3C04" w:rsidRPr="00990F80">
        <w:rPr>
          <w:color w:val="222222"/>
          <w:shd w:val="clear" w:color="auto" w:fill="FFFFFF"/>
        </w:rPr>
        <w:t xml:space="preserve">Campbell, 2009). </w:t>
      </w:r>
      <w:r w:rsidR="002E3C04" w:rsidRPr="00990F80">
        <w:rPr>
          <w:color w:val="000000"/>
          <w:shd w:val="clear" w:color="auto" w:fill="FFFFFF"/>
        </w:rPr>
        <w:t>Initially the patient will present with antalgic gait, bruising on the calf area, a visible ecchymosis and significant swelling</w:t>
      </w:r>
      <w:r w:rsidR="002E3C04" w:rsidRPr="00990F80">
        <w:rPr>
          <w:color w:val="222222"/>
          <w:shd w:val="clear" w:color="auto" w:fill="FFFFFF"/>
        </w:rPr>
        <w:t xml:space="preserve">  </w:t>
      </w:r>
      <w:r w:rsidR="002E3C04" w:rsidRPr="00990F80">
        <w:rPr>
          <w:color w:val="000000"/>
          <w:shd w:val="clear" w:color="auto" w:fill="FFFFFF"/>
        </w:rPr>
        <w:t>(</w:t>
      </w:r>
      <w:r w:rsidR="002E3C04" w:rsidRPr="00990F80">
        <w:rPr>
          <w:color w:val="222222"/>
          <w:shd w:val="clear" w:color="auto" w:fill="FFFFFF"/>
        </w:rPr>
        <w:t xml:space="preserve">Campbell, 2009 and Kwak, 2006). </w:t>
      </w:r>
      <w:r w:rsidR="002E3C04" w:rsidRPr="00990F80">
        <w:rPr>
          <w:color w:val="000000"/>
          <w:shd w:val="clear" w:color="auto" w:fill="FFFFFF"/>
        </w:rPr>
        <w:t>A physical examination in a clinical  will diagnosis and may reveal a palpable defect in the medial belly of the gastrocnemius that is above the musculotendinous junction ((</w:t>
      </w:r>
      <w:r w:rsidR="002E3C04" w:rsidRPr="00990F80">
        <w:rPr>
          <w:color w:val="222222"/>
          <w:shd w:val="clear" w:color="auto" w:fill="FFFFFF"/>
        </w:rPr>
        <w:t xml:space="preserve">Delgado </w:t>
      </w:r>
      <w:r w:rsidR="002E3C04" w:rsidRPr="00990F80">
        <w:rPr>
          <w:i/>
          <w:iCs/>
          <w:color w:val="000000"/>
          <w:shd w:val="clear" w:color="auto" w:fill="FFFFFF"/>
        </w:rPr>
        <w:t>et al</w:t>
      </w:r>
      <w:r w:rsidR="002E3C04" w:rsidRPr="00990F80">
        <w:rPr>
          <w:color w:val="000000"/>
          <w:shd w:val="clear" w:color="auto" w:fill="FFFFFF"/>
        </w:rPr>
        <w:t>, 2002).</w:t>
      </w:r>
      <w:r w:rsidR="002E3C04" w:rsidRPr="00990F80">
        <w:rPr>
          <w:rStyle w:val="apple-converted-space"/>
          <w:color w:val="000000"/>
          <w:shd w:val="clear" w:color="auto" w:fill="FFFFFF"/>
        </w:rPr>
        <w:t xml:space="preserve"> </w:t>
      </w:r>
      <w:r w:rsidR="002E3C04" w:rsidRPr="00990F80">
        <w:rPr>
          <w:color w:val="000000"/>
          <w:shd w:val="clear" w:color="auto" w:fill="FFFFFF"/>
        </w:rPr>
        <w:t>Muscle weakness with plantar flexion will occur in the affected leg</w:t>
      </w:r>
      <w:r w:rsidR="002E3C04" w:rsidRPr="00990F80">
        <w:rPr>
          <w:rStyle w:val="apple-converted-space"/>
          <w:color w:val="222222"/>
          <w:shd w:val="clear" w:color="auto" w:fill="FFFFFF"/>
        </w:rPr>
        <w:t xml:space="preserve"> </w:t>
      </w:r>
      <w:r w:rsidR="002E3C04" w:rsidRPr="00990F80">
        <w:rPr>
          <w:color w:val="000000"/>
          <w:shd w:val="clear" w:color="auto" w:fill="FFFFFF"/>
        </w:rPr>
        <w:t>(</w:t>
      </w:r>
      <w:proofErr w:type="spellStart"/>
      <w:r w:rsidR="002E3C04" w:rsidRPr="002E3C04">
        <w:rPr>
          <w:color w:val="222222"/>
          <w:shd w:val="clear" w:color="auto" w:fill="FFFFFF"/>
        </w:rPr>
        <w:t>Watura</w:t>
      </w:r>
      <w:proofErr w:type="spellEnd"/>
      <w:r w:rsidR="002E3C04" w:rsidRPr="00990F80">
        <w:rPr>
          <w:color w:val="222222"/>
          <w:shd w:val="clear" w:color="auto" w:fill="FFFFFF"/>
        </w:rPr>
        <w:t xml:space="preserve"> </w:t>
      </w:r>
      <w:r w:rsidR="002E3C04" w:rsidRPr="00990F80">
        <w:rPr>
          <w:i/>
          <w:iCs/>
          <w:color w:val="222222"/>
          <w:shd w:val="clear" w:color="auto" w:fill="FFFFFF"/>
        </w:rPr>
        <w:t>et al</w:t>
      </w:r>
      <w:r w:rsidR="002E3C04" w:rsidRPr="00990F80">
        <w:rPr>
          <w:color w:val="222222"/>
          <w:shd w:val="clear" w:color="auto" w:fill="FFFFFF"/>
        </w:rPr>
        <w:t>, 2010).</w:t>
      </w:r>
    </w:p>
    <w:p w14:paraId="4B654BF3" w14:textId="69ED81AF" w:rsidR="002E3C04" w:rsidRPr="00990F80" w:rsidRDefault="002E3C04" w:rsidP="009A008C">
      <w:pPr>
        <w:spacing w:line="360" w:lineRule="auto"/>
        <w:rPr>
          <w:color w:val="000000" w:themeColor="text1"/>
          <w:shd w:val="clear" w:color="auto" w:fill="FFFFFF"/>
        </w:rPr>
      </w:pPr>
    </w:p>
    <w:p w14:paraId="0AFB4E21" w14:textId="78B9D0E2" w:rsidR="00C4665A" w:rsidRPr="00990F80" w:rsidRDefault="00E846F0" w:rsidP="009A008C">
      <w:pPr>
        <w:spacing w:line="360" w:lineRule="auto"/>
        <w:rPr>
          <w:color w:val="000000" w:themeColor="text1"/>
        </w:rPr>
      </w:pPr>
      <w:r w:rsidRPr="00990F80">
        <w:rPr>
          <w:color w:val="222222"/>
          <w:shd w:val="clear" w:color="auto" w:fill="FFFFFF"/>
        </w:rPr>
        <w:t>A</w:t>
      </w:r>
      <w:r w:rsidR="00980099" w:rsidRPr="00990F80">
        <w:rPr>
          <w:color w:val="222222"/>
          <w:shd w:val="clear" w:color="auto" w:fill="FFFFFF"/>
        </w:rPr>
        <w:t xml:space="preserve"> </w:t>
      </w:r>
      <w:r w:rsidR="00980099" w:rsidRPr="00990F80">
        <w:rPr>
          <w:color w:val="000000" w:themeColor="text1"/>
        </w:rPr>
        <w:t>gastrocnemius muscle tear</w:t>
      </w:r>
      <w:r w:rsidRPr="00990F80">
        <w:rPr>
          <w:color w:val="000000" w:themeColor="text1"/>
        </w:rPr>
        <w:t xml:space="preserve"> </w:t>
      </w:r>
      <w:r w:rsidR="00B60BBD" w:rsidRPr="00990F80">
        <w:rPr>
          <w:color w:val="000000" w:themeColor="text1"/>
        </w:rPr>
        <w:t>appears with 3 degrees of severity, which causes pain when walking, running or jumping in the calf.</w:t>
      </w:r>
      <w:r w:rsidR="00903203" w:rsidRPr="00990F80">
        <w:rPr>
          <w:color w:val="000000" w:themeColor="text1"/>
        </w:rPr>
        <w:t xml:space="preserve"> </w:t>
      </w:r>
    </w:p>
    <w:tbl>
      <w:tblPr>
        <w:tblStyle w:val="TableGrid"/>
        <w:tblW w:w="0" w:type="auto"/>
        <w:tblLook w:val="04A0" w:firstRow="1" w:lastRow="0" w:firstColumn="1" w:lastColumn="0" w:noHBand="0" w:noVBand="1"/>
      </w:tblPr>
      <w:tblGrid>
        <w:gridCol w:w="1555"/>
        <w:gridCol w:w="1136"/>
        <w:gridCol w:w="6325"/>
      </w:tblGrid>
      <w:tr w:rsidR="00F82FDF" w:rsidRPr="00990F80" w14:paraId="7BB8F656" w14:textId="77777777" w:rsidTr="0052730C">
        <w:tc>
          <w:tcPr>
            <w:tcW w:w="9016" w:type="dxa"/>
            <w:gridSpan w:val="3"/>
          </w:tcPr>
          <w:p w14:paraId="35182E67" w14:textId="2AE28FDD" w:rsidR="00F82FDF" w:rsidRPr="00990F80" w:rsidRDefault="00E239A7" w:rsidP="009A008C">
            <w:pPr>
              <w:spacing w:line="360" w:lineRule="auto"/>
              <w:rPr>
                <w:color w:val="222222"/>
                <w:shd w:val="clear" w:color="auto" w:fill="FFFFFF"/>
              </w:rPr>
            </w:pPr>
            <w:r w:rsidRPr="00990F80">
              <w:rPr>
                <w:color w:val="222222"/>
                <w:shd w:val="clear" w:color="auto" w:fill="FFFFFF"/>
              </w:rPr>
              <w:t>Table 1</w:t>
            </w:r>
            <w:r w:rsidR="00890D53" w:rsidRPr="00990F80">
              <w:rPr>
                <w:color w:val="222222"/>
                <w:shd w:val="clear" w:color="auto" w:fill="FFFFFF"/>
              </w:rPr>
              <w:t xml:space="preserve"> </w:t>
            </w:r>
            <w:r w:rsidR="00563C5C" w:rsidRPr="00990F80">
              <w:rPr>
                <w:color w:val="000000" w:themeColor="text1"/>
              </w:rPr>
              <w:t>Gastrocnemius muscle tear grades (</w:t>
            </w:r>
            <w:r w:rsidR="008D76DE" w:rsidRPr="00990F80">
              <w:rPr>
                <w:color w:val="222222"/>
                <w:shd w:val="clear" w:color="auto" w:fill="FFFFFF"/>
              </w:rPr>
              <w:t xml:space="preserve">Lee </w:t>
            </w:r>
            <w:r w:rsidR="008D76DE" w:rsidRPr="00990F80">
              <w:rPr>
                <w:i/>
                <w:iCs/>
                <w:color w:val="222222"/>
                <w:shd w:val="clear" w:color="auto" w:fill="FFFFFF"/>
              </w:rPr>
              <w:t>et al</w:t>
            </w:r>
            <w:r w:rsidR="008D76DE" w:rsidRPr="00990F80">
              <w:rPr>
                <w:color w:val="222222"/>
                <w:shd w:val="clear" w:color="auto" w:fill="FFFFFF"/>
              </w:rPr>
              <w:t>,</w:t>
            </w:r>
            <w:r w:rsidR="00334AA7">
              <w:rPr>
                <w:color w:val="222222"/>
                <w:shd w:val="clear" w:color="auto" w:fill="FFFFFF"/>
              </w:rPr>
              <w:t xml:space="preserve"> </w:t>
            </w:r>
            <w:r w:rsidR="008D76DE" w:rsidRPr="00990F80">
              <w:rPr>
                <w:color w:val="222222"/>
                <w:shd w:val="clear" w:color="auto" w:fill="FFFFFF"/>
              </w:rPr>
              <w:t>2012)</w:t>
            </w:r>
            <w:r w:rsidR="000453A8">
              <w:rPr>
                <w:color w:val="222222"/>
                <w:shd w:val="clear" w:color="auto" w:fill="FFFFFF"/>
              </w:rPr>
              <w:t>.</w:t>
            </w:r>
          </w:p>
        </w:tc>
      </w:tr>
      <w:tr w:rsidR="00F82FDF" w:rsidRPr="00990F80" w14:paraId="23D2A58E" w14:textId="77777777" w:rsidTr="00F306A1">
        <w:tc>
          <w:tcPr>
            <w:tcW w:w="1555" w:type="dxa"/>
          </w:tcPr>
          <w:p w14:paraId="01CF480B" w14:textId="0B68E699" w:rsidR="00F82FDF" w:rsidRPr="00990F80" w:rsidRDefault="00F82FDF" w:rsidP="009A008C">
            <w:pPr>
              <w:spacing w:line="360" w:lineRule="auto"/>
              <w:rPr>
                <w:color w:val="222222"/>
                <w:shd w:val="clear" w:color="auto" w:fill="FFFFFF"/>
              </w:rPr>
            </w:pPr>
            <w:r w:rsidRPr="00990F80">
              <w:rPr>
                <w:color w:val="222222"/>
                <w:shd w:val="clear" w:color="auto" w:fill="FFFFFF"/>
              </w:rPr>
              <w:t xml:space="preserve">Grade 1 </w:t>
            </w:r>
          </w:p>
        </w:tc>
        <w:tc>
          <w:tcPr>
            <w:tcW w:w="1134" w:type="dxa"/>
          </w:tcPr>
          <w:p w14:paraId="080B78C9" w14:textId="3866B91F" w:rsidR="00F82FDF" w:rsidRPr="00990F80" w:rsidRDefault="00F82FDF" w:rsidP="009A008C">
            <w:pPr>
              <w:spacing w:line="360" w:lineRule="auto"/>
              <w:rPr>
                <w:color w:val="222222"/>
                <w:shd w:val="clear" w:color="auto" w:fill="FFFFFF"/>
              </w:rPr>
            </w:pPr>
            <w:r w:rsidRPr="00990F80">
              <w:rPr>
                <w:color w:val="222222"/>
                <w:shd w:val="clear" w:color="auto" w:fill="FFFFFF"/>
              </w:rPr>
              <w:t xml:space="preserve">Mild </w:t>
            </w:r>
          </w:p>
        </w:tc>
        <w:tc>
          <w:tcPr>
            <w:tcW w:w="6327" w:type="dxa"/>
          </w:tcPr>
          <w:p w14:paraId="0D0942E0" w14:textId="63036976" w:rsidR="004B3C74" w:rsidRPr="00990F80" w:rsidRDefault="00D86793" w:rsidP="009A008C">
            <w:pPr>
              <w:spacing w:line="360" w:lineRule="auto"/>
            </w:pPr>
            <w:r w:rsidRPr="00990F80">
              <w:rPr>
                <w:color w:val="222222"/>
                <w:shd w:val="clear" w:color="auto" w:fill="FFFFFF"/>
              </w:rPr>
              <w:t xml:space="preserve">A cramping or </w:t>
            </w:r>
            <w:r w:rsidRPr="00990F80">
              <w:rPr>
                <w:color w:val="000000" w:themeColor="text1"/>
                <w:shd w:val="clear" w:color="auto" w:fill="FFFFFF"/>
              </w:rPr>
              <w:t>“</w:t>
            </w:r>
            <w:proofErr w:type="spellStart"/>
            <w:r w:rsidRPr="00990F80">
              <w:rPr>
                <w:color w:val="000000" w:themeColor="text1"/>
                <w:shd w:val="clear" w:color="auto" w:fill="FFFFFF"/>
              </w:rPr>
              <w:t>Charliehorse</w:t>
            </w:r>
            <w:proofErr w:type="spellEnd"/>
            <w:r w:rsidRPr="00990F80">
              <w:rPr>
                <w:color w:val="000000" w:themeColor="text1"/>
                <w:shd w:val="clear" w:color="auto" w:fill="FFFFFF"/>
              </w:rPr>
              <w:t xml:space="preserve">” feeling will occur but this can be </w:t>
            </w:r>
            <w:r w:rsidR="004B3C74" w:rsidRPr="00990F80">
              <w:rPr>
                <w:color w:val="000000" w:themeColor="text1"/>
                <w:shd w:val="clear" w:color="auto" w:fill="FFFFFF"/>
              </w:rPr>
              <w:t xml:space="preserve">managed with correct conservative therapy. </w:t>
            </w:r>
          </w:p>
          <w:p w14:paraId="27DEB056" w14:textId="37574778" w:rsidR="00D86793" w:rsidRPr="00990F80" w:rsidRDefault="00D86793" w:rsidP="009A008C">
            <w:pPr>
              <w:spacing w:line="360" w:lineRule="auto"/>
            </w:pPr>
          </w:p>
          <w:p w14:paraId="3B255FA2" w14:textId="251F97CE" w:rsidR="00F82FDF" w:rsidRPr="00990F80" w:rsidRDefault="00F82FDF" w:rsidP="009A008C">
            <w:pPr>
              <w:spacing w:line="360" w:lineRule="auto"/>
              <w:rPr>
                <w:color w:val="222222"/>
                <w:shd w:val="clear" w:color="auto" w:fill="FFFFFF"/>
              </w:rPr>
            </w:pPr>
          </w:p>
        </w:tc>
      </w:tr>
      <w:tr w:rsidR="00F82FDF" w:rsidRPr="00990F80" w14:paraId="596C786E" w14:textId="77777777" w:rsidTr="00F306A1">
        <w:tc>
          <w:tcPr>
            <w:tcW w:w="1555" w:type="dxa"/>
          </w:tcPr>
          <w:p w14:paraId="63260FBA" w14:textId="4836D018" w:rsidR="00F82FDF" w:rsidRPr="00990F80" w:rsidRDefault="00F82FDF" w:rsidP="009A008C">
            <w:pPr>
              <w:spacing w:line="360" w:lineRule="auto"/>
              <w:rPr>
                <w:color w:val="222222"/>
                <w:shd w:val="clear" w:color="auto" w:fill="FFFFFF"/>
              </w:rPr>
            </w:pPr>
            <w:r w:rsidRPr="00990F80">
              <w:rPr>
                <w:color w:val="222222"/>
                <w:shd w:val="clear" w:color="auto" w:fill="FFFFFF"/>
              </w:rPr>
              <w:t>Grade 2</w:t>
            </w:r>
          </w:p>
        </w:tc>
        <w:tc>
          <w:tcPr>
            <w:tcW w:w="1134" w:type="dxa"/>
          </w:tcPr>
          <w:p w14:paraId="463635ED" w14:textId="24B691F6" w:rsidR="00F82FDF" w:rsidRPr="00990F80" w:rsidRDefault="00F82FDF" w:rsidP="009A008C">
            <w:pPr>
              <w:spacing w:line="360" w:lineRule="auto"/>
              <w:rPr>
                <w:color w:val="222222"/>
                <w:shd w:val="clear" w:color="auto" w:fill="FFFFFF"/>
              </w:rPr>
            </w:pPr>
            <w:r w:rsidRPr="00990F80">
              <w:rPr>
                <w:color w:val="222222"/>
                <w:shd w:val="clear" w:color="auto" w:fill="FFFFFF"/>
              </w:rPr>
              <w:t xml:space="preserve">Moderate </w:t>
            </w:r>
          </w:p>
        </w:tc>
        <w:tc>
          <w:tcPr>
            <w:tcW w:w="6327" w:type="dxa"/>
          </w:tcPr>
          <w:p w14:paraId="28BF9965" w14:textId="6037956A" w:rsidR="00F82FDF" w:rsidRPr="00990F80" w:rsidRDefault="00F306A1" w:rsidP="009A008C">
            <w:pPr>
              <w:spacing w:line="360" w:lineRule="auto"/>
              <w:rPr>
                <w:color w:val="222222"/>
                <w:shd w:val="clear" w:color="auto" w:fill="FFFFFF"/>
              </w:rPr>
            </w:pPr>
            <w:r w:rsidRPr="00990F80">
              <w:rPr>
                <w:color w:val="222222"/>
                <w:shd w:val="clear" w:color="auto" w:fill="FFFFFF"/>
              </w:rPr>
              <w:t>A</w:t>
            </w:r>
            <w:r w:rsidR="00BF5C9F" w:rsidRPr="00990F80">
              <w:rPr>
                <w:color w:val="222222"/>
                <w:shd w:val="clear" w:color="auto" w:fill="FFFFFF"/>
              </w:rPr>
              <w:t xml:space="preserve"> patient may report a feeling of someone “</w:t>
            </w:r>
            <w:proofErr w:type="spellStart"/>
            <w:r w:rsidR="00BF5C9F" w:rsidRPr="00990F80">
              <w:rPr>
                <w:color w:val="222222"/>
                <w:shd w:val="clear" w:color="auto" w:fill="FFFFFF"/>
              </w:rPr>
              <w:t>puching</w:t>
            </w:r>
            <w:proofErr w:type="spellEnd"/>
            <w:r w:rsidR="00BF5C9F" w:rsidRPr="00990F80">
              <w:rPr>
                <w:color w:val="222222"/>
                <w:shd w:val="clear" w:color="auto" w:fill="FFFFFF"/>
              </w:rPr>
              <w:t>” them in their calf</w:t>
            </w:r>
            <w:r w:rsidR="00101B7D" w:rsidRPr="00990F80">
              <w:rPr>
                <w:color w:val="222222"/>
                <w:shd w:val="clear" w:color="auto" w:fill="FFFFFF"/>
              </w:rPr>
              <w:t xml:space="preserve"> and bruising will appear near the area that is painful  within a few days. </w:t>
            </w:r>
          </w:p>
        </w:tc>
      </w:tr>
      <w:tr w:rsidR="00F82FDF" w:rsidRPr="00990F80" w14:paraId="590B021D" w14:textId="77777777" w:rsidTr="00F306A1">
        <w:tc>
          <w:tcPr>
            <w:tcW w:w="1555" w:type="dxa"/>
          </w:tcPr>
          <w:p w14:paraId="3154EB67" w14:textId="1E103E6E" w:rsidR="00F82FDF" w:rsidRPr="00990F80" w:rsidRDefault="00F82FDF" w:rsidP="009A008C">
            <w:pPr>
              <w:spacing w:line="360" w:lineRule="auto"/>
              <w:rPr>
                <w:color w:val="222222"/>
                <w:shd w:val="clear" w:color="auto" w:fill="FFFFFF"/>
              </w:rPr>
            </w:pPr>
            <w:r w:rsidRPr="00990F80">
              <w:rPr>
                <w:color w:val="222222"/>
                <w:shd w:val="clear" w:color="auto" w:fill="FFFFFF"/>
              </w:rPr>
              <w:t>Grade 3</w:t>
            </w:r>
          </w:p>
        </w:tc>
        <w:tc>
          <w:tcPr>
            <w:tcW w:w="1134" w:type="dxa"/>
          </w:tcPr>
          <w:p w14:paraId="21D7A749" w14:textId="3B509DAC" w:rsidR="00F82FDF" w:rsidRPr="00990F80" w:rsidRDefault="00F82FDF" w:rsidP="009A008C">
            <w:pPr>
              <w:spacing w:line="360" w:lineRule="auto"/>
              <w:rPr>
                <w:color w:val="222222"/>
                <w:shd w:val="clear" w:color="auto" w:fill="FFFFFF"/>
              </w:rPr>
            </w:pPr>
            <w:r w:rsidRPr="00990F80">
              <w:rPr>
                <w:color w:val="222222"/>
                <w:shd w:val="clear" w:color="auto" w:fill="FFFFFF"/>
              </w:rPr>
              <w:t xml:space="preserve">Sever </w:t>
            </w:r>
          </w:p>
        </w:tc>
        <w:tc>
          <w:tcPr>
            <w:tcW w:w="6327" w:type="dxa"/>
          </w:tcPr>
          <w:p w14:paraId="69395F54" w14:textId="70AAB143" w:rsidR="00F82FDF" w:rsidRPr="00990F80" w:rsidRDefault="00DB1D44" w:rsidP="009A008C">
            <w:pPr>
              <w:spacing w:line="360" w:lineRule="auto"/>
              <w:rPr>
                <w:color w:val="222222"/>
                <w:shd w:val="clear" w:color="auto" w:fill="FFFFFF"/>
              </w:rPr>
            </w:pPr>
            <w:r w:rsidRPr="00990F80">
              <w:rPr>
                <w:color w:val="222222"/>
                <w:shd w:val="clear" w:color="auto" w:fill="FFFFFF"/>
              </w:rPr>
              <w:t xml:space="preserve">When a complete rupture occurs a </w:t>
            </w:r>
            <w:r w:rsidRPr="00990F80">
              <w:rPr>
                <w:color w:val="000000" w:themeColor="text1"/>
                <w:shd w:val="clear" w:color="auto" w:fill="FFFFFF"/>
              </w:rPr>
              <w:t>severe blue and black from the bleeding</w:t>
            </w:r>
            <w:r w:rsidR="007E04B3" w:rsidRPr="00990F80">
              <w:rPr>
                <w:color w:val="000000" w:themeColor="text1"/>
                <w:shd w:val="clear" w:color="auto" w:fill="FFFFFF"/>
              </w:rPr>
              <w:t xml:space="preserve"> will appear and the patient is unable to weight bare on the injured side or will have to </w:t>
            </w:r>
            <w:r w:rsidR="00F306A1" w:rsidRPr="00990F80">
              <w:rPr>
                <w:color w:val="000000" w:themeColor="text1"/>
                <w:shd w:val="clear" w:color="auto" w:fill="FFFFFF"/>
              </w:rPr>
              <w:t>counterbalance in order to walk.</w:t>
            </w:r>
          </w:p>
        </w:tc>
      </w:tr>
    </w:tbl>
    <w:p w14:paraId="7826B3CF" w14:textId="77777777" w:rsidR="006834F4" w:rsidRDefault="009A6312" w:rsidP="009A008C">
      <w:pPr>
        <w:pStyle w:val="NormalWeb"/>
        <w:spacing w:line="360" w:lineRule="auto"/>
        <w:rPr>
          <w:color w:val="222222"/>
          <w:shd w:val="clear" w:color="auto" w:fill="FFFFFF"/>
        </w:rPr>
      </w:pPr>
      <w:r w:rsidRPr="0002122C">
        <w:rPr>
          <w:color w:val="000000" w:themeColor="text1"/>
        </w:rPr>
        <w:t>Tearing your gastroc</w:t>
      </w:r>
      <w:r w:rsidRPr="0002122C">
        <w:rPr>
          <w:color w:val="000000" w:themeColor="text1"/>
          <w:shd w:val="clear" w:color="auto" w:fill="FFFFFF"/>
        </w:rPr>
        <w:t xml:space="preserve">nemius </w:t>
      </w:r>
      <w:r>
        <w:rPr>
          <w:color w:val="222222"/>
          <w:shd w:val="clear" w:color="auto" w:fill="FFFFFF"/>
        </w:rPr>
        <w:t xml:space="preserve">muscle will </w:t>
      </w:r>
      <w:r w:rsidR="0002122C">
        <w:rPr>
          <w:color w:val="222222"/>
          <w:shd w:val="clear" w:color="auto" w:fill="FFFFFF"/>
        </w:rPr>
        <w:t>have an effect on your sleep</w:t>
      </w:r>
      <w:r w:rsidR="003071BB">
        <w:rPr>
          <w:color w:val="222222"/>
          <w:shd w:val="clear" w:color="auto" w:fill="FFFFFF"/>
        </w:rPr>
        <w:t xml:space="preserve"> </w:t>
      </w:r>
      <w:r w:rsidR="001C1860">
        <w:rPr>
          <w:color w:val="222222"/>
          <w:shd w:val="clear" w:color="auto" w:fill="FFFFFF"/>
        </w:rPr>
        <w:t xml:space="preserve">because it would be uncomfortable to move your leg and will cause pain however, this can be resolve </w:t>
      </w:r>
      <w:r w:rsidR="007163B6">
        <w:rPr>
          <w:color w:val="222222"/>
          <w:shd w:val="clear" w:color="auto" w:fill="FFFFFF"/>
        </w:rPr>
        <w:t xml:space="preserve">by </w:t>
      </w:r>
      <w:r w:rsidR="00225FE1">
        <w:rPr>
          <w:color w:val="222222"/>
          <w:shd w:val="clear" w:color="auto" w:fill="FFFFFF"/>
        </w:rPr>
        <w:t>putting a pillow under your leg so its prompt up</w:t>
      </w:r>
      <w:r w:rsidR="00EF7B89">
        <w:rPr>
          <w:color w:val="222222"/>
          <w:shd w:val="clear" w:color="auto" w:fill="FFFFFF"/>
        </w:rPr>
        <w:t xml:space="preserve"> so it is elevating and mobilised</w:t>
      </w:r>
      <w:r w:rsidR="001C2EF8">
        <w:rPr>
          <w:color w:val="222222"/>
          <w:shd w:val="clear" w:color="auto" w:fill="FFFFFF"/>
        </w:rPr>
        <w:t>, this will ease the pain</w:t>
      </w:r>
      <w:r w:rsidR="00EF7B89">
        <w:rPr>
          <w:color w:val="222222"/>
          <w:shd w:val="clear" w:color="auto" w:fill="FFFFFF"/>
        </w:rPr>
        <w:t xml:space="preserve"> and prevent any further damage from happening, because the leg would be stabled which prevent the patient in moving the leg freely, </w:t>
      </w:r>
      <w:r w:rsidR="001C2EF8">
        <w:rPr>
          <w:color w:val="222222"/>
          <w:shd w:val="clear" w:color="auto" w:fill="FFFFFF"/>
        </w:rPr>
        <w:t xml:space="preserve"> </w:t>
      </w:r>
      <w:r w:rsidR="00EF7B89">
        <w:rPr>
          <w:color w:val="222222"/>
          <w:shd w:val="clear" w:color="auto" w:fill="FFFFFF"/>
        </w:rPr>
        <w:t>also</w:t>
      </w:r>
      <w:r w:rsidR="001C2EF8">
        <w:rPr>
          <w:color w:val="222222"/>
          <w:shd w:val="clear" w:color="auto" w:fill="FFFFFF"/>
        </w:rPr>
        <w:t xml:space="preserve"> taking pain killers</w:t>
      </w:r>
      <w:r w:rsidR="00EF7B89">
        <w:rPr>
          <w:color w:val="222222"/>
          <w:shd w:val="clear" w:color="auto" w:fill="FFFFFF"/>
        </w:rPr>
        <w:t xml:space="preserve"> will help the patient sleep better</w:t>
      </w:r>
      <w:r w:rsidR="00522FD7">
        <w:rPr>
          <w:color w:val="222222"/>
          <w:shd w:val="clear" w:color="auto" w:fill="FFFFFF"/>
        </w:rPr>
        <w:t xml:space="preserve"> (</w:t>
      </w:r>
      <w:proofErr w:type="spellStart"/>
      <w:r w:rsidR="00522FD7" w:rsidRPr="00522FD7">
        <w:rPr>
          <w:color w:val="222222"/>
          <w:shd w:val="clear" w:color="auto" w:fill="FFFFFF"/>
        </w:rPr>
        <w:t>Nsitem</w:t>
      </w:r>
      <w:proofErr w:type="spellEnd"/>
      <w:r w:rsidR="00522FD7" w:rsidRPr="00522FD7">
        <w:rPr>
          <w:color w:val="222222"/>
          <w:shd w:val="clear" w:color="auto" w:fill="FFFFFF"/>
        </w:rPr>
        <w:t>, 2013)</w:t>
      </w:r>
      <w:r w:rsidR="00EF7B89" w:rsidRPr="00522FD7">
        <w:rPr>
          <w:color w:val="222222"/>
          <w:sz w:val="36"/>
          <w:szCs w:val="36"/>
          <w:shd w:val="clear" w:color="auto" w:fill="FFFFFF"/>
        </w:rPr>
        <w:t xml:space="preserve"> </w:t>
      </w:r>
      <w:r w:rsidR="00EF7B89">
        <w:rPr>
          <w:color w:val="222222"/>
          <w:shd w:val="clear" w:color="auto" w:fill="FFFFFF"/>
        </w:rPr>
        <w:t xml:space="preserve">. </w:t>
      </w:r>
      <w:r w:rsidR="001C2EF8">
        <w:rPr>
          <w:color w:val="222222"/>
          <w:shd w:val="clear" w:color="auto" w:fill="FFFFFF"/>
        </w:rPr>
        <w:t xml:space="preserve"> </w:t>
      </w:r>
      <w:r w:rsidR="001C1860">
        <w:rPr>
          <w:color w:val="222222"/>
          <w:shd w:val="clear" w:color="auto" w:fill="FFFFFF"/>
        </w:rPr>
        <w:t xml:space="preserve"> </w:t>
      </w:r>
    </w:p>
    <w:p w14:paraId="4D63DE4D" w14:textId="385F6CED" w:rsidR="00B157AA" w:rsidRPr="009049E1" w:rsidRDefault="007C3067" w:rsidP="009A008C">
      <w:pPr>
        <w:pStyle w:val="NormalWeb"/>
        <w:spacing w:line="360" w:lineRule="auto"/>
        <w:rPr>
          <w:color w:val="1E477C"/>
        </w:rPr>
      </w:pPr>
      <w:r w:rsidRPr="00990F80">
        <w:rPr>
          <w:color w:val="222222"/>
          <w:shd w:val="clear" w:color="auto" w:fill="FFFFFF"/>
        </w:rPr>
        <w:t xml:space="preserve">Decreasing pain, limit any further bleeding and  </w:t>
      </w:r>
      <w:r w:rsidRPr="00990F80">
        <w:rPr>
          <w:color w:val="000000"/>
          <w:shd w:val="clear" w:color="auto" w:fill="FFFFFF"/>
        </w:rPr>
        <w:t>preventing joint contracture are factors that must be consider in order to prevent any further damage during the early stages of the injury. The RICE technique:</w:t>
      </w:r>
      <w:r w:rsidRPr="00990F80">
        <w:rPr>
          <w:rStyle w:val="apple-converted-space"/>
          <w:color w:val="000000"/>
          <w:shd w:val="clear" w:color="auto" w:fill="FFFFFF"/>
        </w:rPr>
        <w:t> </w:t>
      </w:r>
      <w:r w:rsidRPr="00990F80">
        <w:rPr>
          <w:color w:val="000000"/>
          <w:shd w:val="clear" w:color="auto" w:fill="FFFFFF"/>
        </w:rPr>
        <w:t xml:space="preserve">rest, ice packing, compressive wrapping, and elevation is a common action that is used to minimize swelling and pain of injured muscle (Dixon, 2008). Another necessary action to take in order to reduce pain and muscle spasm it to take medication. </w:t>
      </w:r>
      <w:r w:rsidR="00D804E2" w:rsidRPr="00990F80">
        <w:rPr>
          <w:color w:val="000000"/>
          <w:shd w:val="clear" w:color="auto" w:fill="FFFFFF"/>
        </w:rPr>
        <w:t>In order to prevent contracture, e</w:t>
      </w:r>
      <w:r w:rsidR="00663DDF" w:rsidRPr="00990F80">
        <w:rPr>
          <w:color w:val="000000"/>
          <w:shd w:val="clear" w:color="auto" w:fill="FFFFFF"/>
        </w:rPr>
        <w:t xml:space="preserve">arly mobilization is used. </w:t>
      </w:r>
      <w:r w:rsidR="004B309F" w:rsidRPr="00990F80">
        <w:rPr>
          <w:color w:val="000000"/>
          <w:shd w:val="clear" w:color="auto" w:fill="FFFFFF"/>
        </w:rPr>
        <w:t xml:space="preserve">Within the first 24 to 72 hours of injury </w:t>
      </w:r>
      <w:r w:rsidR="00FE6183" w:rsidRPr="00990F80">
        <w:rPr>
          <w:color w:val="000000"/>
          <w:shd w:val="clear" w:color="auto" w:fill="FFFFFF"/>
        </w:rPr>
        <w:t xml:space="preserve">non-steroid anti-inflammatory drugs are not recommended because </w:t>
      </w:r>
      <w:r w:rsidR="00A10BA6" w:rsidRPr="00990F80">
        <w:rPr>
          <w:color w:val="000000"/>
          <w:shd w:val="clear" w:color="auto" w:fill="FFFFFF"/>
        </w:rPr>
        <w:t xml:space="preserve">the effect of </w:t>
      </w:r>
      <w:r w:rsidR="00301386" w:rsidRPr="00990F80">
        <w:rPr>
          <w:color w:val="000000"/>
          <w:shd w:val="clear" w:color="auto" w:fill="FFFFFF"/>
        </w:rPr>
        <w:t>bleeding from their antiplatelet</w:t>
      </w:r>
      <w:r w:rsidR="00A10BA6" w:rsidRPr="00990F80">
        <w:rPr>
          <w:color w:val="000000"/>
          <w:shd w:val="clear" w:color="auto" w:fill="FFFFFF"/>
        </w:rPr>
        <w:t xml:space="preserve"> </w:t>
      </w:r>
      <w:r w:rsidR="00301386" w:rsidRPr="00990F80">
        <w:rPr>
          <w:color w:val="000000"/>
          <w:shd w:val="clear" w:color="auto" w:fill="FFFFFF"/>
        </w:rPr>
        <w:t xml:space="preserve">will increase. </w:t>
      </w:r>
      <w:r w:rsidR="00062FE3" w:rsidRPr="00990F80">
        <w:rPr>
          <w:color w:val="000000"/>
          <w:shd w:val="clear" w:color="auto" w:fill="FFFFFF"/>
        </w:rPr>
        <w:t xml:space="preserve"> Using </w:t>
      </w:r>
      <w:r w:rsidR="007B579B" w:rsidRPr="00990F80">
        <w:rPr>
          <w:color w:val="000000"/>
          <w:shd w:val="clear" w:color="auto" w:fill="FFFFFF"/>
        </w:rPr>
        <w:t>c</w:t>
      </w:r>
      <w:r w:rsidR="00062FE3" w:rsidRPr="00990F80">
        <w:rPr>
          <w:color w:val="000000"/>
          <w:shd w:val="clear" w:color="auto" w:fill="FFFFFF"/>
        </w:rPr>
        <w:t>elecoxib</w:t>
      </w:r>
      <w:r w:rsidR="007B579B" w:rsidRPr="00990F80">
        <w:rPr>
          <w:color w:val="000000"/>
          <w:shd w:val="clear" w:color="auto" w:fill="FFFFFF"/>
        </w:rPr>
        <w:t xml:space="preserve"> or possibly other COX-inhibitors are options to consider </w:t>
      </w:r>
      <w:r w:rsidR="009A79D0" w:rsidRPr="00990F80">
        <w:rPr>
          <w:color w:val="000000"/>
          <w:shd w:val="clear" w:color="auto" w:fill="FFFFFF"/>
        </w:rPr>
        <w:t>during this phase due to a weaker antiplatelet effect. The patient may consider using Acetaminophen or narcotic pain medication to ease the pain (Dixon, 2008).</w:t>
      </w:r>
    </w:p>
    <w:p w14:paraId="1F171AA5" w14:textId="21884622" w:rsidR="00A7120E" w:rsidRPr="0038065C" w:rsidRDefault="001E7803" w:rsidP="009A008C">
      <w:pPr>
        <w:spacing w:line="360" w:lineRule="auto"/>
      </w:pPr>
      <w:r w:rsidRPr="00613171">
        <w:rPr>
          <w:color w:val="000000" w:themeColor="text1"/>
        </w:rPr>
        <w:t xml:space="preserve">When a patient </w:t>
      </w:r>
      <w:r w:rsidR="00596C47" w:rsidRPr="00613171">
        <w:rPr>
          <w:color w:val="000000" w:themeColor="text1"/>
        </w:rPr>
        <w:t xml:space="preserve"> a tends clinic that</w:t>
      </w:r>
      <w:r w:rsidRPr="00613171">
        <w:rPr>
          <w:color w:val="000000" w:themeColor="text1"/>
        </w:rPr>
        <w:t xml:space="preserve"> has a gastrocnemius </w:t>
      </w:r>
      <w:r w:rsidR="00596C47" w:rsidRPr="00613171">
        <w:rPr>
          <w:color w:val="000000" w:themeColor="text1"/>
        </w:rPr>
        <w:t>tear,</w:t>
      </w:r>
      <w:r w:rsidRPr="00613171">
        <w:rPr>
          <w:color w:val="000000" w:themeColor="text1"/>
        </w:rPr>
        <w:t xml:space="preserve"> </w:t>
      </w:r>
      <w:r w:rsidR="00596C47" w:rsidRPr="00613171">
        <w:rPr>
          <w:color w:val="000000" w:themeColor="text1"/>
        </w:rPr>
        <w:t>they will present with</w:t>
      </w:r>
      <w:r w:rsidR="00817592" w:rsidRPr="00613171">
        <w:rPr>
          <w:color w:val="000000" w:themeColor="text1"/>
        </w:rPr>
        <w:t xml:space="preserve"> </w:t>
      </w:r>
      <w:r w:rsidR="009F363E" w:rsidRPr="00613171">
        <w:rPr>
          <w:color w:val="000000" w:themeColor="text1"/>
        </w:rPr>
        <w:t xml:space="preserve">a moderate amount </w:t>
      </w:r>
      <w:r w:rsidR="0028400C" w:rsidRPr="00613171">
        <w:rPr>
          <w:color w:val="000000" w:themeColor="text1"/>
        </w:rPr>
        <w:t xml:space="preserve">of soft tissue swelling and there will be a discoloration on the calf area of the injured leg, and there will be bruising </w:t>
      </w:r>
      <w:r w:rsidR="00B6170D" w:rsidRPr="00613171">
        <w:rPr>
          <w:color w:val="000000" w:themeColor="text1"/>
        </w:rPr>
        <w:t xml:space="preserve">that extends down to </w:t>
      </w:r>
      <w:r w:rsidR="00B6170D" w:rsidRPr="00613171">
        <w:rPr>
          <w:color w:val="000000"/>
          <w:shd w:val="clear" w:color="auto" w:fill="FFFFFF"/>
        </w:rPr>
        <w:t>the posterior aspect of the foot</w:t>
      </w:r>
      <w:r w:rsidR="00214855" w:rsidRPr="00613171">
        <w:rPr>
          <w:color w:val="000000"/>
          <w:shd w:val="clear" w:color="auto" w:fill="FFFFFF"/>
        </w:rPr>
        <w:t xml:space="preserve"> (</w:t>
      </w:r>
      <w:r w:rsidR="00214855" w:rsidRPr="00613171">
        <w:rPr>
          <w:color w:val="222222"/>
          <w:shd w:val="clear" w:color="auto" w:fill="FFFFFF"/>
        </w:rPr>
        <w:t>Dixon</w:t>
      </w:r>
      <w:r w:rsidR="00A358E1" w:rsidRPr="00613171">
        <w:rPr>
          <w:color w:val="222222"/>
          <w:shd w:val="clear" w:color="auto" w:fill="FFFFFF"/>
        </w:rPr>
        <w:t>, 2009)</w:t>
      </w:r>
      <w:r w:rsidR="00B6170D" w:rsidRPr="00613171">
        <w:rPr>
          <w:color w:val="000000"/>
          <w:shd w:val="clear" w:color="auto" w:fill="FFFFFF"/>
        </w:rPr>
        <w:t xml:space="preserve">. </w:t>
      </w:r>
      <w:r w:rsidR="00FC3244" w:rsidRPr="00613171">
        <w:rPr>
          <w:color w:val="000000"/>
          <w:shd w:val="clear" w:color="auto" w:fill="FFFFFF"/>
        </w:rPr>
        <w:t xml:space="preserve">Clinical test will help to identify the injury and the grading of the injury. </w:t>
      </w:r>
      <w:r w:rsidR="00CB568E" w:rsidRPr="00613171">
        <w:rPr>
          <w:color w:val="000000"/>
          <w:shd w:val="clear" w:color="auto" w:fill="FFFFFF"/>
        </w:rPr>
        <w:t xml:space="preserve">When palpating the </w:t>
      </w:r>
      <w:r w:rsidR="00517475" w:rsidRPr="00613171">
        <w:rPr>
          <w:color w:val="000000"/>
          <w:shd w:val="clear" w:color="auto" w:fill="FFFFFF"/>
        </w:rPr>
        <w:t>injured area</w:t>
      </w:r>
      <w:r w:rsidR="001D1C3F" w:rsidRPr="00613171">
        <w:rPr>
          <w:color w:val="000000"/>
          <w:shd w:val="clear" w:color="auto" w:fill="FFFFFF"/>
        </w:rPr>
        <w:t xml:space="preserve"> it will show a tenderness response along the</w:t>
      </w:r>
      <w:r w:rsidR="00D9595E" w:rsidRPr="00613171">
        <w:rPr>
          <w:color w:val="000000"/>
          <w:shd w:val="clear" w:color="auto" w:fill="FFFFFF"/>
        </w:rPr>
        <w:t xml:space="preserve"> entire medial side of the gastrocnemius muscle, </w:t>
      </w:r>
      <w:r w:rsidR="001E6D03" w:rsidRPr="00613171">
        <w:rPr>
          <w:color w:val="000000"/>
          <w:shd w:val="clear" w:color="auto" w:fill="FFFFFF"/>
        </w:rPr>
        <w:t xml:space="preserve">specifically </w:t>
      </w:r>
      <w:r w:rsidR="00DF01D5" w:rsidRPr="00613171">
        <w:rPr>
          <w:color w:val="000000"/>
          <w:shd w:val="clear" w:color="auto" w:fill="FFFFFF"/>
        </w:rPr>
        <w:t xml:space="preserve">on the musculotendinous junction. </w:t>
      </w:r>
      <w:r w:rsidR="002A7E99" w:rsidRPr="00613171">
        <w:rPr>
          <w:color w:val="000000"/>
          <w:shd w:val="clear" w:color="auto" w:fill="FFFFFF"/>
        </w:rPr>
        <w:t xml:space="preserve">Conducting active and passive test will </w:t>
      </w:r>
      <w:r w:rsidR="00EB5630" w:rsidRPr="00613171">
        <w:rPr>
          <w:color w:val="000000"/>
          <w:shd w:val="clear" w:color="auto" w:fill="FFFFFF"/>
        </w:rPr>
        <w:t xml:space="preserve">generate a moderate amount of pain </w:t>
      </w:r>
      <w:r w:rsidR="002210AD" w:rsidRPr="00613171">
        <w:rPr>
          <w:color w:val="000000"/>
          <w:shd w:val="clear" w:color="auto" w:fill="FFFFFF"/>
        </w:rPr>
        <w:t xml:space="preserve">and aggravating the injured muscle when </w:t>
      </w:r>
      <w:r w:rsidR="00BB5637" w:rsidRPr="00613171">
        <w:rPr>
          <w:color w:val="000000"/>
          <w:shd w:val="clear" w:color="auto" w:fill="FFFFFF"/>
        </w:rPr>
        <w:t xml:space="preserve">producing </w:t>
      </w:r>
      <w:r w:rsidR="001069C5" w:rsidRPr="00613171">
        <w:rPr>
          <w:color w:val="000000"/>
          <w:shd w:val="clear" w:color="auto" w:fill="FFFFFF"/>
        </w:rPr>
        <w:t>an</w:t>
      </w:r>
      <w:r w:rsidR="00BB5637" w:rsidRPr="00613171">
        <w:rPr>
          <w:color w:val="000000"/>
          <w:shd w:val="clear" w:color="auto" w:fill="FFFFFF"/>
        </w:rPr>
        <w:t xml:space="preserve"> </w:t>
      </w:r>
      <w:r w:rsidR="002210AD" w:rsidRPr="00613171">
        <w:rPr>
          <w:color w:val="000000"/>
          <w:shd w:val="clear" w:color="auto" w:fill="FFFFFF"/>
        </w:rPr>
        <w:t>ankle dorsiflexion</w:t>
      </w:r>
      <w:r w:rsidR="00BB5637" w:rsidRPr="00613171">
        <w:rPr>
          <w:color w:val="000000"/>
          <w:shd w:val="clear" w:color="auto" w:fill="FFFFFF"/>
        </w:rPr>
        <w:t xml:space="preserve"> movement</w:t>
      </w:r>
      <w:r w:rsidR="00C61459" w:rsidRPr="00613171">
        <w:rPr>
          <w:color w:val="000000"/>
          <w:shd w:val="clear" w:color="auto" w:fill="FFFFFF"/>
        </w:rPr>
        <w:t xml:space="preserve"> ( </w:t>
      </w:r>
      <w:r w:rsidR="00C61459" w:rsidRPr="00613171">
        <w:rPr>
          <w:color w:val="222222"/>
          <w:shd w:val="clear" w:color="auto" w:fill="FFFFFF"/>
        </w:rPr>
        <w:t>Stanek</w:t>
      </w:r>
      <w:r w:rsidR="00C61459" w:rsidRPr="00613171">
        <w:rPr>
          <w:color w:val="000000"/>
          <w:shd w:val="clear" w:color="auto" w:fill="FFFFFF"/>
        </w:rPr>
        <w:t xml:space="preserve"> </w:t>
      </w:r>
      <w:r w:rsidR="00C61459" w:rsidRPr="00613171">
        <w:rPr>
          <w:i/>
          <w:iCs/>
          <w:color w:val="000000"/>
          <w:shd w:val="clear" w:color="auto" w:fill="FFFFFF"/>
        </w:rPr>
        <w:t>et al</w:t>
      </w:r>
      <w:r w:rsidR="00C61459" w:rsidRPr="00613171">
        <w:rPr>
          <w:color w:val="000000"/>
          <w:shd w:val="clear" w:color="auto" w:fill="FFFFFF"/>
        </w:rPr>
        <w:t>, 2018)</w:t>
      </w:r>
      <w:r w:rsidR="002210AD" w:rsidRPr="00613171">
        <w:rPr>
          <w:color w:val="000000"/>
          <w:shd w:val="clear" w:color="auto" w:fill="FFFFFF"/>
        </w:rPr>
        <w:t xml:space="preserve">. </w:t>
      </w:r>
      <w:r w:rsidR="00154FF8" w:rsidRPr="00613171">
        <w:rPr>
          <w:color w:val="000000"/>
          <w:shd w:val="clear" w:color="auto" w:fill="FFFFFF"/>
        </w:rPr>
        <w:t xml:space="preserve">Active knee flexion will cause the patient a </w:t>
      </w:r>
      <w:r w:rsidR="00AA21F1" w:rsidRPr="00613171">
        <w:rPr>
          <w:color w:val="000000"/>
          <w:shd w:val="clear" w:color="auto" w:fill="FFFFFF"/>
        </w:rPr>
        <w:t xml:space="preserve">mild pain because </w:t>
      </w:r>
      <w:r w:rsidR="00A25EF6" w:rsidRPr="00613171">
        <w:rPr>
          <w:color w:val="000000"/>
          <w:shd w:val="clear" w:color="auto" w:fill="FFFFFF"/>
        </w:rPr>
        <w:t>this movement isolates the</w:t>
      </w:r>
      <w:r w:rsidR="000A64C0" w:rsidRPr="00613171">
        <w:rPr>
          <w:color w:val="000000"/>
          <w:shd w:val="clear" w:color="auto" w:fill="FFFFFF"/>
        </w:rPr>
        <w:t xml:space="preserve"> stretch of the </w:t>
      </w:r>
      <w:r w:rsidR="00A25EF6" w:rsidRPr="00613171">
        <w:rPr>
          <w:color w:val="000000"/>
          <w:shd w:val="clear" w:color="auto" w:fill="FFFFFF"/>
        </w:rPr>
        <w:t xml:space="preserve"> gastrocnemius muscle </w:t>
      </w:r>
      <w:r w:rsidR="00A45CB7" w:rsidRPr="00613171">
        <w:rPr>
          <w:color w:val="000000"/>
          <w:shd w:val="clear" w:color="auto" w:fill="FFFFFF"/>
        </w:rPr>
        <w:t>(</w:t>
      </w:r>
      <w:r w:rsidR="00A45CB7" w:rsidRPr="00613171">
        <w:rPr>
          <w:color w:val="222222"/>
          <w:shd w:val="clear" w:color="auto" w:fill="FFFFFF"/>
        </w:rPr>
        <w:t xml:space="preserve">Armfield </w:t>
      </w:r>
      <w:r w:rsidR="00A45CB7" w:rsidRPr="00613171">
        <w:rPr>
          <w:i/>
          <w:iCs/>
          <w:color w:val="222222"/>
          <w:shd w:val="clear" w:color="auto" w:fill="FFFFFF"/>
        </w:rPr>
        <w:t>et al</w:t>
      </w:r>
      <w:r w:rsidR="00A45CB7" w:rsidRPr="00613171">
        <w:rPr>
          <w:color w:val="222222"/>
          <w:shd w:val="clear" w:color="auto" w:fill="FFFFFF"/>
        </w:rPr>
        <w:t>, 2006).</w:t>
      </w:r>
      <w:r w:rsidR="00A45CB7" w:rsidRPr="00613171">
        <w:rPr>
          <w:color w:val="000000"/>
          <w:shd w:val="clear" w:color="auto" w:fill="FFFFFF"/>
        </w:rPr>
        <w:t xml:space="preserve"> </w:t>
      </w:r>
      <w:r w:rsidR="001069C5" w:rsidRPr="00613171">
        <w:rPr>
          <w:color w:val="000000"/>
          <w:shd w:val="clear" w:color="auto" w:fill="FFFFFF"/>
        </w:rPr>
        <w:t>When apply resistance to plantar flexion of the ankle</w:t>
      </w:r>
      <w:r w:rsidR="009049E1" w:rsidRPr="00613171">
        <w:rPr>
          <w:color w:val="000000"/>
          <w:shd w:val="clear" w:color="auto" w:fill="FFFFFF"/>
        </w:rPr>
        <w:t xml:space="preserve"> </w:t>
      </w:r>
      <w:r w:rsidR="00F77F92" w:rsidRPr="00613171">
        <w:rPr>
          <w:color w:val="000000"/>
          <w:shd w:val="clear" w:color="auto" w:fill="FFFFFF"/>
        </w:rPr>
        <w:t xml:space="preserve">symptoms will </w:t>
      </w:r>
      <w:proofErr w:type="gramStart"/>
      <w:r w:rsidR="00453404" w:rsidRPr="00613171">
        <w:rPr>
          <w:color w:val="000000"/>
          <w:shd w:val="clear" w:color="auto" w:fill="FFFFFF"/>
        </w:rPr>
        <w:t>reappear:</w:t>
      </w:r>
      <w:proofErr w:type="gramEnd"/>
      <w:r w:rsidR="00453404" w:rsidRPr="00613171">
        <w:rPr>
          <w:color w:val="000000"/>
          <w:shd w:val="clear" w:color="auto" w:fill="FFFFFF"/>
        </w:rPr>
        <w:t xml:space="preserve"> s</w:t>
      </w:r>
      <w:r w:rsidR="00F77F92" w:rsidRPr="00613171">
        <w:rPr>
          <w:color w:val="000000"/>
          <w:shd w:val="clear" w:color="auto" w:fill="FFFFFF"/>
        </w:rPr>
        <w:t>welling and pain</w:t>
      </w:r>
      <w:r w:rsidR="00453404" w:rsidRPr="00613171">
        <w:rPr>
          <w:color w:val="000000"/>
          <w:shd w:val="clear" w:color="auto" w:fill="FFFFFF"/>
        </w:rPr>
        <w:t>. The symptoms reproduce</w:t>
      </w:r>
      <w:r w:rsidR="00F77F92" w:rsidRPr="00613171">
        <w:rPr>
          <w:color w:val="000000"/>
          <w:shd w:val="clear" w:color="auto" w:fill="FFFFFF"/>
        </w:rPr>
        <w:t xml:space="preserve"> </w:t>
      </w:r>
      <w:r w:rsidR="00915DD5" w:rsidRPr="00613171">
        <w:rPr>
          <w:color w:val="000000"/>
          <w:shd w:val="clear" w:color="auto" w:fill="FFFFFF"/>
        </w:rPr>
        <w:t xml:space="preserve">because </w:t>
      </w:r>
      <w:r w:rsidR="00E61767" w:rsidRPr="00613171">
        <w:rPr>
          <w:color w:val="000000"/>
          <w:shd w:val="clear" w:color="auto" w:fill="FFFFFF"/>
        </w:rPr>
        <w:t xml:space="preserve">stress is being applied </w:t>
      </w:r>
      <w:r w:rsidR="00A00407" w:rsidRPr="00613171">
        <w:rPr>
          <w:color w:val="000000"/>
          <w:shd w:val="clear" w:color="auto" w:fill="FFFFFF"/>
        </w:rPr>
        <w:t xml:space="preserve">to the </w:t>
      </w:r>
      <w:r w:rsidR="004A4D9A" w:rsidRPr="00613171">
        <w:rPr>
          <w:color w:val="000000"/>
          <w:shd w:val="clear" w:color="auto" w:fill="FFFFFF"/>
        </w:rPr>
        <w:t>injured</w:t>
      </w:r>
      <w:r w:rsidR="00A00407" w:rsidRPr="00613171">
        <w:rPr>
          <w:color w:val="000000"/>
          <w:shd w:val="clear" w:color="auto" w:fill="FFFFFF"/>
        </w:rPr>
        <w:t xml:space="preserve"> muscle to identify </w:t>
      </w:r>
      <w:r w:rsidR="004A4D9A" w:rsidRPr="00613171">
        <w:rPr>
          <w:color w:val="000000"/>
          <w:shd w:val="clear" w:color="auto" w:fill="FFFFFF"/>
        </w:rPr>
        <w:t>the strength of the muscle (</w:t>
      </w:r>
      <w:r w:rsidR="004A4D9A" w:rsidRPr="00613171">
        <w:rPr>
          <w:color w:val="222222"/>
          <w:shd w:val="clear" w:color="auto" w:fill="FFFFFF"/>
        </w:rPr>
        <w:t>Cuthbert and Goodheart, 2007)</w:t>
      </w:r>
      <w:r w:rsidR="00BB1951" w:rsidRPr="00613171">
        <w:rPr>
          <w:color w:val="000000"/>
          <w:shd w:val="clear" w:color="auto" w:fill="FFFFFF"/>
        </w:rPr>
        <w:t xml:space="preserve">. </w:t>
      </w:r>
      <w:r w:rsidR="00A8211C" w:rsidRPr="00613171">
        <w:rPr>
          <w:color w:val="000000"/>
          <w:shd w:val="clear" w:color="auto" w:fill="FFFFFF"/>
        </w:rPr>
        <w:t>Patients will have difficulty in doing a single leg calf raise on the affected leg because</w:t>
      </w:r>
      <w:r w:rsidR="00BB1951" w:rsidRPr="00613171">
        <w:rPr>
          <w:color w:val="000000"/>
          <w:shd w:val="clear" w:color="auto" w:fill="FFFFFF"/>
        </w:rPr>
        <w:t xml:space="preserve"> having to </w:t>
      </w:r>
      <w:r w:rsidR="00BB1951" w:rsidRPr="00613171">
        <w:rPr>
          <w:color w:val="2B2B2B"/>
          <w:shd w:val="clear" w:color="auto" w:fill="FFFFFF"/>
        </w:rPr>
        <w:t>weight bearing and apply weight through the first and second toes</w:t>
      </w:r>
      <w:r w:rsidR="00AE7F6A" w:rsidRPr="00613171">
        <w:rPr>
          <w:color w:val="2B2B2B"/>
          <w:shd w:val="clear" w:color="auto" w:fill="FFFFFF"/>
        </w:rPr>
        <w:t xml:space="preserve"> as it will cause pain which will </w:t>
      </w:r>
      <w:r w:rsidR="00361975" w:rsidRPr="00613171">
        <w:rPr>
          <w:color w:val="2B2B2B"/>
          <w:shd w:val="clear" w:color="auto" w:fill="FFFFFF"/>
        </w:rPr>
        <w:t>indicate there is an injury to the gastrocnemius</w:t>
      </w:r>
      <w:r w:rsidR="00613171" w:rsidRPr="00613171">
        <w:rPr>
          <w:color w:val="2B2B2B"/>
          <w:shd w:val="clear" w:color="auto" w:fill="FFFFFF"/>
        </w:rPr>
        <w:t xml:space="preserve"> (</w:t>
      </w:r>
      <w:proofErr w:type="spellStart"/>
      <w:r w:rsidR="00613171" w:rsidRPr="00613171">
        <w:rPr>
          <w:color w:val="222222"/>
          <w:shd w:val="clear" w:color="auto" w:fill="FFFFFF"/>
        </w:rPr>
        <w:t>Arampatzis</w:t>
      </w:r>
      <w:proofErr w:type="spellEnd"/>
      <w:r w:rsidR="00613171" w:rsidRPr="00613171">
        <w:rPr>
          <w:color w:val="222222"/>
          <w:shd w:val="clear" w:color="auto" w:fill="FFFFFF"/>
        </w:rPr>
        <w:t xml:space="preserve"> et al, 2005).</w:t>
      </w:r>
      <w:r w:rsidR="00BB1951" w:rsidRPr="00613171">
        <w:rPr>
          <w:color w:val="2B2B2B"/>
          <w:shd w:val="clear" w:color="auto" w:fill="FFFFFF"/>
        </w:rPr>
        <w:t xml:space="preserve"> </w:t>
      </w:r>
      <w:r w:rsidR="003012D1">
        <w:rPr>
          <w:color w:val="2B2B2B"/>
          <w:shd w:val="clear" w:color="auto" w:fill="FFFFFF"/>
        </w:rPr>
        <w:t>An addit</w:t>
      </w:r>
      <w:r w:rsidR="00837972">
        <w:rPr>
          <w:color w:val="2B2B2B"/>
          <w:shd w:val="clear" w:color="auto" w:fill="FFFFFF"/>
        </w:rPr>
        <w:t xml:space="preserve">ional test that may be used for the evaluating of a gastrocnemius tear is the Thompson test. </w:t>
      </w:r>
      <w:r w:rsidR="00051795">
        <w:rPr>
          <w:color w:val="2B2B2B"/>
          <w:shd w:val="clear" w:color="auto" w:fill="FFFFFF"/>
        </w:rPr>
        <w:t>T</w:t>
      </w:r>
      <w:r w:rsidR="001A3A5B">
        <w:rPr>
          <w:color w:val="2B2B2B"/>
          <w:shd w:val="clear" w:color="auto" w:fill="FFFFFF"/>
        </w:rPr>
        <w:t xml:space="preserve">his test is sued to identify </w:t>
      </w:r>
      <w:r w:rsidR="003A1F7B">
        <w:rPr>
          <w:color w:val="2B2B2B"/>
          <w:shd w:val="clear" w:color="auto" w:fill="FFFFFF"/>
        </w:rPr>
        <w:t>if there is a complete tear in the cal</w:t>
      </w:r>
      <w:r w:rsidR="00051795">
        <w:rPr>
          <w:color w:val="2B2B2B"/>
          <w:shd w:val="clear" w:color="auto" w:fill="FFFFFF"/>
        </w:rPr>
        <w:t xml:space="preserve">f, </w:t>
      </w:r>
      <w:r w:rsidR="00B5360D">
        <w:rPr>
          <w:color w:val="2B2B2B"/>
          <w:shd w:val="clear" w:color="auto" w:fill="FFFFFF"/>
        </w:rPr>
        <w:t xml:space="preserve">if there is a tear present the patient will be able </w:t>
      </w:r>
      <w:r w:rsidR="00B5360D" w:rsidRPr="00F420A3">
        <w:rPr>
          <w:color w:val="2B2B2B"/>
          <w:shd w:val="clear" w:color="auto" w:fill="FFFFFF"/>
        </w:rPr>
        <w:t xml:space="preserve">to </w:t>
      </w:r>
      <w:r w:rsidR="00F420A3" w:rsidRPr="00F420A3">
        <w:rPr>
          <w:color w:val="020621"/>
          <w:spacing w:val="5"/>
          <w:shd w:val="clear" w:color="auto" w:fill="FFFFFF"/>
        </w:rPr>
        <w:t>apparent plantar flexion</w:t>
      </w:r>
      <w:r w:rsidR="004D73AD">
        <w:rPr>
          <w:color w:val="020621"/>
          <w:spacing w:val="5"/>
          <w:shd w:val="clear" w:color="auto" w:fill="FFFFFF"/>
        </w:rPr>
        <w:t xml:space="preserve"> (</w:t>
      </w:r>
      <w:r w:rsidR="004D73AD" w:rsidRPr="004D73AD">
        <w:rPr>
          <w:color w:val="222222"/>
          <w:shd w:val="clear" w:color="auto" w:fill="FFFFFF"/>
        </w:rPr>
        <w:t>Thompson,</w:t>
      </w:r>
      <w:r w:rsidR="004D73AD">
        <w:rPr>
          <w:color w:val="222222"/>
          <w:shd w:val="clear" w:color="auto" w:fill="FFFFFF"/>
        </w:rPr>
        <w:t xml:space="preserve"> 1949)</w:t>
      </w:r>
      <w:r w:rsidR="00F420A3" w:rsidRPr="00F420A3">
        <w:rPr>
          <w:color w:val="020621"/>
          <w:spacing w:val="5"/>
          <w:shd w:val="clear" w:color="auto" w:fill="FFFFFF"/>
        </w:rPr>
        <w:t>.</w:t>
      </w:r>
      <w:r w:rsidR="00945EDD" w:rsidRPr="006D29E9">
        <w:t xml:space="preserve">Imaging studies are used to assist in order to differentiate between a partial or a complete rupture. </w:t>
      </w:r>
      <w:r w:rsidR="0001530F" w:rsidRPr="006D29E9">
        <w:t>An</w:t>
      </w:r>
      <w:r w:rsidR="00945EDD" w:rsidRPr="006D29E9">
        <w:t xml:space="preserve"> ultrasound </w:t>
      </w:r>
      <w:r w:rsidR="00663E01" w:rsidRPr="006D29E9">
        <w:t xml:space="preserve">is </w:t>
      </w:r>
      <w:r w:rsidR="001136C1" w:rsidRPr="006D29E9">
        <w:t>considered</w:t>
      </w:r>
      <w:r w:rsidR="00B22596" w:rsidRPr="006D29E9">
        <w:t xml:space="preserve"> to be a gold standard when it comes to imaging based findings. </w:t>
      </w:r>
      <w:r w:rsidR="00D14936" w:rsidRPr="006D29E9">
        <w:t>This machine is used to assess the degree</w:t>
      </w:r>
      <w:r w:rsidR="00167CA0" w:rsidRPr="006D29E9">
        <w:t xml:space="preserve"> </w:t>
      </w:r>
      <w:r w:rsidR="00D14936" w:rsidRPr="006D29E9">
        <w:t xml:space="preserve">and extent of a muscular </w:t>
      </w:r>
      <w:r w:rsidR="0001530F" w:rsidRPr="006D29E9">
        <w:t xml:space="preserve">lesion and helps to rule out any other pathologies such as </w:t>
      </w:r>
      <w:r w:rsidR="0001530F" w:rsidRPr="006D29E9">
        <w:rPr>
          <w:color w:val="020621"/>
          <w:spacing w:val="5"/>
        </w:rPr>
        <w:t xml:space="preserve">deep vein thrombosis or ruptured Baker's cyst </w:t>
      </w:r>
      <w:r w:rsidR="002961BB" w:rsidRPr="006D29E9">
        <w:rPr>
          <w:color w:val="020621"/>
          <w:spacing w:val="5"/>
        </w:rPr>
        <w:t>(</w:t>
      </w:r>
      <w:proofErr w:type="spellStart"/>
      <w:r w:rsidR="002961BB" w:rsidRPr="006D29E9">
        <w:rPr>
          <w:color w:val="222222"/>
          <w:shd w:val="clear" w:color="auto" w:fill="FFFFFF"/>
        </w:rPr>
        <w:t>Flecca</w:t>
      </w:r>
      <w:proofErr w:type="spellEnd"/>
      <w:r w:rsidR="002961BB" w:rsidRPr="006D29E9">
        <w:rPr>
          <w:color w:val="222222"/>
          <w:shd w:val="clear" w:color="auto" w:fill="FFFFFF"/>
        </w:rPr>
        <w:t xml:space="preserve"> </w:t>
      </w:r>
      <w:r w:rsidR="002961BB" w:rsidRPr="006D29E9">
        <w:rPr>
          <w:i/>
          <w:iCs/>
          <w:color w:val="222222"/>
          <w:shd w:val="clear" w:color="auto" w:fill="FFFFFF"/>
        </w:rPr>
        <w:t>et al</w:t>
      </w:r>
      <w:r w:rsidR="002961BB" w:rsidRPr="006D29E9">
        <w:rPr>
          <w:color w:val="222222"/>
          <w:shd w:val="clear" w:color="auto" w:fill="FFFFFF"/>
        </w:rPr>
        <w:t>, 2007)</w:t>
      </w:r>
      <w:r w:rsidR="001F6FF2" w:rsidRPr="006D29E9">
        <w:rPr>
          <w:color w:val="020621"/>
          <w:spacing w:val="5"/>
        </w:rPr>
        <w:t>.</w:t>
      </w:r>
      <w:r w:rsidR="00051375" w:rsidRPr="006D29E9">
        <w:rPr>
          <w:color w:val="020621"/>
          <w:spacing w:val="5"/>
        </w:rPr>
        <w:t xml:space="preserve"> An ultrasound will help to establish the size of the rupture, i</w:t>
      </w:r>
      <w:r w:rsidR="00093056" w:rsidRPr="006D29E9">
        <w:rPr>
          <w:color w:val="020621"/>
          <w:spacing w:val="5"/>
        </w:rPr>
        <w:t xml:space="preserve">t also </w:t>
      </w:r>
      <w:r w:rsidR="00BC3051" w:rsidRPr="006D29E9">
        <w:rPr>
          <w:color w:val="020621"/>
          <w:spacing w:val="5"/>
        </w:rPr>
        <w:t xml:space="preserve">it offers a </w:t>
      </w:r>
      <w:r w:rsidR="00E86477" w:rsidRPr="006D29E9">
        <w:rPr>
          <w:color w:val="020621"/>
          <w:spacing w:val="5"/>
        </w:rPr>
        <w:t>benefit</w:t>
      </w:r>
      <w:r w:rsidR="00BC3051" w:rsidRPr="006D29E9">
        <w:rPr>
          <w:color w:val="020621"/>
          <w:spacing w:val="5"/>
        </w:rPr>
        <w:t xml:space="preserve"> </w:t>
      </w:r>
      <w:r w:rsidR="00E86477" w:rsidRPr="006D29E9">
        <w:rPr>
          <w:color w:val="020621"/>
          <w:spacing w:val="5"/>
        </w:rPr>
        <w:t xml:space="preserve">of </w:t>
      </w:r>
      <w:r w:rsidR="001136C1" w:rsidRPr="006D29E9">
        <w:rPr>
          <w:color w:val="000000"/>
          <w:shd w:val="clear" w:color="auto" w:fill="FFFFFF"/>
        </w:rPr>
        <w:t xml:space="preserve">nonionizing radiation </w:t>
      </w:r>
      <w:r w:rsidR="00E86477" w:rsidRPr="006D29E9">
        <w:rPr>
          <w:color w:val="000000"/>
          <w:shd w:val="clear" w:color="auto" w:fill="FFFFFF"/>
        </w:rPr>
        <w:t>plus</w:t>
      </w:r>
      <w:r w:rsidR="001136C1" w:rsidRPr="006D29E9">
        <w:rPr>
          <w:color w:val="000000"/>
          <w:shd w:val="clear" w:color="auto" w:fill="FFFFFF"/>
        </w:rPr>
        <w:t xml:space="preserve"> </w:t>
      </w:r>
      <w:r w:rsidR="00E86477" w:rsidRPr="006D29E9">
        <w:rPr>
          <w:color w:val="000000"/>
          <w:shd w:val="clear" w:color="auto" w:fill="FFFFFF"/>
        </w:rPr>
        <w:t xml:space="preserve">it </w:t>
      </w:r>
      <w:r w:rsidR="001136C1" w:rsidRPr="006D29E9">
        <w:rPr>
          <w:color w:val="000000"/>
          <w:shd w:val="clear" w:color="auto" w:fill="FFFFFF"/>
        </w:rPr>
        <w:t>is relatively inexpensive</w:t>
      </w:r>
      <w:r w:rsidR="00E86477" w:rsidRPr="006D29E9">
        <w:rPr>
          <w:color w:val="000000"/>
          <w:shd w:val="clear" w:color="auto" w:fill="FFFFFF"/>
        </w:rPr>
        <w:t xml:space="preserve"> (Cam</w:t>
      </w:r>
      <w:r w:rsidR="009F4E4F" w:rsidRPr="006D29E9">
        <w:rPr>
          <w:color w:val="000000"/>
          <w:shd w:val="clear" w:color="auto" w:fill="FFFFFF"/>
        </w:rPr>
        <w:t>p</w:t>
      </w:r>
      <w:r w:rsidR="00E86477" w:rsidRPr="006D29E9">
        <w:rPr>
          <w:color w:val="000000"/>
          <w:shd w:val="clear" w:color="auto" w:fill="FFFFFF"/>
        </w:rPr>
        <w:t>bell,</w:t>
      </w:r>
      <w:r w:rsidR="00BB589B" w:rsidRPr="006D29E9">
        <w:rPr>
          <w:color w:val="000000"/>
          <w:shd w:val="clear" w:color="auto" w:fill="FFFFFF"/>
        </w:rPr>
        <w:t xml:space="preserve"> </w:t>
      </w:r>
      <w:r w:rsidR="00E86477" w:rsidRPr="006D29E9">
        <w:rPr>
          <w:color w:val="000000"/>
          <w:shd w:val="clear" w:color="auto" w:fill="FFFFFF"/>
        </w:rPr>
        <w:t>2009 and</w:t>
      </w:r>
      <w:r w:rsidR="00FB4395" w:rsidRPr="006D29E9">
        <w:rPr>
          <w:color w:val="000000"/>
          <w:shd w:val="clear" w:color="auto" w:fill="FFFFFF"/>
        </w:rPr>
        <w:t xml:space="preserve"> </w:t>
      </w:r>
      <w:r w:rsidR="00FB4395" w:rsidRPr="006D29E9">
        <w:rPr>
          <w:color w:val="222222"/>
          <w:shd w:val="clear" w:color="auto" w:fill="FFFFFF"/>
        </w:rPr>
        <w:t xml:space="preserve">Chang </w:t>
      </w:r>
      <w:r w:rsidR="00FB4395" w:rsidRPr="006D29E9">
        <w:rPr>
          <w:i/>
          <w:iCs/>
          <w:color w:val="222222"/>
          <w:shd w:val="clear" w:color="auto" w:fill="FFFFFF"/>
        </w:rPr>
        <w:t>et al</w:t>
      </w:r>
      <w:r w:rsidR="00FB4395" w:rsidRPr="006D29E9">
        <w:rPr>
          <w:color w:val="222222"/>
          <w:shd w:val="clear" w:color="auto" w:fill="FFFFFF"/>
        </w:rPr>
        <w:t>, 2017).</w:t>
      </w:r>
      <w:r w:rsidR="0041676B" w:rsidRPr="006D29E9">
        <w:rPr>
          <w:color w:val="222222"/>
          <w:shd w:val="clear" w:color="auto" w:fill="FFFFFF"/>
        </w:rPr>
        <w:t xml:space="preserve"> </w:t>
      </w:r>
      <w:r w:rsidR="00A532D4" w:rsidRPr="006D29E9">
        <w:rPr>
          <w:color w:val="222222"/>
          <w:shd w:val="clear" w:color="auto" w:fill="FFFFFF"/>
        </w:rPr>
        <w:t xml:space="preserve">A </w:t>
      </w:r>
      <w:r w:rsidR="00A532D4" w:rsidRPr="006D29E9">
        <w:rPr>
          <w:color w:val="000000"/>
          <w:shd w:val="clear" w:color="auto" w:fill="FFFFFF"/>
        </w:rPr>
        <w:t>m</w:t>
      </w:r>
      <w:r w:rsidR="0041676B" w:rsidRPr="006D29E9">
        <w:rPr>
          <w:color w:val="000000"/>
          <w:shd w:val="clear" w:color="auto" w:fill="FFFFFF"/>
        </w:rPr>
        <w:t xml:space="preserve">agnetic resonance imaging (MRI) is </w:t>
      </w:r>
      <w:r w:rsidR="005F638D" w:rsidRPr="006D29E9">
        <w:rPr>
          <w:color w:val="000000"/>
          <w:shd w:val="clear" w:color="auto" w:fill="FFFFFF"/>
        </w:rPr>
        <w:t xml:space="preserve">key </w:t>
      </w:r>
      <w:r w:rsidR="009F7A2C" w:rsidRPr="006D29E9">
        <w:rPr>
          <w:color w:val="000000"/>
          <w:shd w:val="clear" w:color="auto" w:fill="FFFFFF"/>
        </w:rPr>
        <w:t xml:space="preserve">in identify </w:t>
      </w:r>
      <w:r w:rsidR="0041676B" w:rsidRPr="006D29E9">
        <w:rPr>
          <w:color w:val="000000"/>
          <w:shd w:val="clear" w:color="auto" w:fill="FFFFFF"/>
        </w:rPr>
        <w:t xml:space="preserve">certain conditions </w:t>
      </w:r>
      <w:r w:rsidR="009F7A2C" w:rsidRPr="006D29E9">
        <w:rPr>
          <w:color w:val="000000"/>
          <w:shd w:val="clear" w:color="auto" w:fill="FFFFFF"/>
        </w:rPr>
        <w:t xml:space="preserve">because </w:t>
      </w:r>
      <w:r w:rsidR="0041676B" w:rsidRPr="006D29E9">
        <w:rPr>
          <w:color w:val="000000"/>
          <w:shd w:val="clear" w:color="auto" w:fill="FFFFFF"/>
        </w:rPr>
        <w:t xml:space="preserve">offers </w:t>
      </w:r>
      <w:r w:rsidR="009F7A2C" w:rsidRPr="006D29E9">
        <w:rPr>
          <w:color w:val="000000"/>
          <w:shd w:val="clear" w:color="auto" w:fill="FFFFFF"/>
        </w:rPr>
        <w:t>a clear</w:t>
      </w:r>
      <w:r w:rsidR="0041676B" w:rsidRPr="006D29E9">
        <w:rPr>
          <w:color w:val="000000"/>
          <w:shd w:val="clear" w:color="auto" w:fill="FFFFFF"/>
        </w:rPr>
        <w:t xml:space="preserve"> soft tissue imaging</w:t>
      </w:r>
      <w:r w:rsidR="00FD711C">
        <w:rPr>
          <w:color w:val="000000"/>
          <w:shd w:val="clear" w:color="auto" w:fill="FFFFFF"/>
        </w:rPr>
        <w:t xml:space="preserve"> (</w:t>
      </w:r>
      <w:r w:rsidR="00030450" w:rsidRPr="00FD711C">
        <w:rPr>
          <w:color w:val="222222"/>
          <w:shd w:val="clear" w:color="auto" w:fill="FFFFFF"/>
        </w:rPr>
        <w:t>Connell</w:t>
      </w:r>
      <w:r w:rsidR="00030450">
        <w:rPr>
          <w:color w:val="222222"/>
          <w:shd w:val="clear" w:color="auto" w:fill="FFFFFF"/>
        </w:rPr>
        <w:t xml:space="preserve"> </w:t>
      </w:r>
      <w:r w:rsidR="00030450" w:rsidRPr="00E66F17">
        <w:rPr>
          <w:i/>
          <w:iCs/>
          <w:color w:val="222222"/>
          <w:shd w:val="clear" w:color="auto" w:fill="FFFFFF"/>
        </w:rPr>
        <w:t>et al</w:t>
      </w:r>
      <w:r w:rsidR="00030450">
        <w:rPr>
          <w:color w:val="222222"/>
          <w:shd w:val="clear" w:color="auto" w:fill="FFFFFF"/>
        </w:rPr>
        <w:t>, 2004)</w:t>
      </w:r>
      <w:r w:rsidR="0041676B" w:rsidRPr="006D29E9">
        <w:rPr>
          <w:color w:val="000000"/>
          <w:shd w:val="clear" w:color="auto" w:fill="FFFFFF"/>
        </w:rPr>
        <w:t>.</w:t>
      </w:r>
      <w:r w:rsidR="00AA2832" w:rsidRPr="006D29E9">
        <w:rPr>
          <w:color w:val="000000"/>
          <w:shd w:val="clear" w:color="auto" w:fill="FFFFFF"/>
        </w:rPr>
        <w:t xml:space="preserve"> </w:t>
      </w:r>
      <w:r w:rsidR="009F4E4F" w:rsidRPr="006D29E9">
        <w:rPr>
          <w:color w:val="000000"/>
          <w:shd w:val="clear" w:color="auto" w:fill="FFFFFF"/>
        </w:rPr>
        <w:t xml:space="preserve">It helps to find ruptures, </w:t>
      </w:r>
      <w:r w:rsidR="00AA2832" w:rsidRPr="006D29E9">
        <w:rPr>
          <w:color w:val="000000"/>
          <w:shd w:val="clear" w:color="auto" w:fill="FFFFFF"/>
        </w:rPr>
        <w:t xml:space="preserve">discontinuity of </w:t>
      </w:r>
      <w:r w:rsidR="009F4E4F" w:rsidRPr="006D29E9">
        <w:rPr>
          <w:color w:val="000000"/>
          <w:shd w:val="clear" w:color="auto" w:fill="FFFFFF"/>
        </w:rPr>
        <w:t xml:space="preserve">the </w:t>
      </w:r>
      <w:r w:rsidR="00AA2832" w:rsidRPr="006D29E9">
        <w:rPr>
          <w:color w:val="000000"/>
          <w:shd w:val="clear" w:color="auto" w:fill="FFFFFF"/>
        </w:rPr>
        <w:t xml:space="preserve">muscle fibers and </w:t>
      </w:r>
      <w:r w:rsidR="009F4E4F" w:rsidRPr="006D29E9">
        <w:rPr>
          <w:color w:val="000000"/>
          <w:shd w:val="clear" w:color="auto" w:fill="FFFFFF"/>
        </w:rPr>
        <w:t xml:space="preserve">the </w:t>
      </w:r>
      <w:r w:rsidR="00AA2832" w:rsidRPr="006D29E9">
        <w:rPr>
          <w:color w:val="000000"/>
          <w:shd w:val="clear" w:color="auto" w:fill="FFFFFF"/>
        </w:rPr>
        <w:t xml:space="preserve">retraction of </w:t>
      </w:r>
      <w:r w:rsidR="009F4E4F" w:rsidRPr="006D29E9">
        <w:rPr>
          <w:color w:val="000000"/>
          <w:shd w:val="clear" w:color="auto" w:fill="FFFFFF"/>
        </w:rPr>
        <w:t>a</w:t>
      </w:r>
      <w:r w:rsidR="00AA2832" w:rsidRPr="006D29E9">
        <w:rPr>
          <w:color w:val="000000"/>
          <w:shd w:val="clear" w:color="auto" w:fill="FFFFFF"/>
        </w:rPr>
        <w:t xml:space="preserve"> torn muscle fibers. </w:t>
      </w:r>
      <w:r w:rsidR="006A6BEE">
        <w:rPr>
          <w:color w:val="000000"/>
          <w:shd w:val="clear" w:color="auto" w:fill="FFFFFF"/>
        </w:rPr>
        <w:t>MRI wil</w:t>
      </w:r>
      <w:r w:rsidR="00EE6B47">
        <w:rPr>
          <w:color w:val="000000"/>
          <w:shd w:val="clear" w:color="auto" w:fill="FFFFFF"/>
        </w:rPr>
        <w:t xml:space="preserve">l help to differentiate </w:t>
      </w:r>
      <w:r w:rsidR="002A0B2A">
        <w:rPr>
          <w:color w:val="000000"/>
          <w:shd w:val="clear" w:color="auto" w:fill="FFFFFF"/>
        </w:rPr>
        <w:t xml:space="preserve">a gastrocnemius muscle injury from an Achilles tendon injury, this will help to improve </w:t>
      </w:r>
      <w:r w:rsidR="00C57416">
        <w:rPr>
          <w:color w:val="000000"/>
          <w:shd w:val="clear" w:color="auto" w:fill="FFFFFF"/>
        </w:rPr>
        <w:t>the specific treatment</w:t>
      </w:r>
      <w:r w:rsidR="00E66F17">
        <w:rPr>
          <w:color w:val="000000"/>
          <w:shd w:val="clear" w:color="auto" w:fill="FFFFFF"/>
        </w:rPr>
        <w:t xml:space="preserve"> (</w:t>
      </w:r>
      <w:proofErr w:type="spellStart"/>
      <w:r w:rsidR="00E66F17" w:rsidRPr="00E66F17">
        <w:rPr>
          <w:color w:val="222222"/>
          <w:shd w:val="clear" w:color="auto" w:fill="FFFFFF"/>
        </w:rPr>
        <w:t>Verrall</w:t>
      </w:r>
      <w:proofErr w:type="spellEnd"/>
      <w:r w:rsidR="00E66F17">
        <w:rPr>
          <w:color w:val="222222"/>
          <w:shd w:val="clear" w:color="auto" w:fill="FFFFFF"/>
        </w:rPr>
        <w:t xml:space="preserve"> </w:t>
      </w:r>
      <w:r w:rsidR="00E66F17" w:rsidRPr="00E66F17">
        <w:rPr>
          <w:i/>
          <w:iCs/>
          <w:color w:val="222222"/>
          <w:shd w:val="clear" w:color="auto" w:fill="FFFFFF"/>
        </w:rPr>
        <w:t>et al</w:t>
      </w:r>
      <w:r w:rsidR="00E66F17">
        <w:rPr>
          <w:color w:val="222222"/>
          <w:shd w:val="clear" w:color="auto" w:fill="FFFFFF"/>
        </w:rPr>
        <w:t>, 2003)</w:t>
      </w:r>
      <w:r w:rsidR="00C57416">
        <w:rPr>
          <w:color w:val="000000"/>
          <w:shd w:val="clear" w:color="auto" w:fill="FFFFFF"/>
        </w:rPr>
        <w:t xml:space="preserve">. </w:t>
      </w:r>
      <w:r w:rsidR="00643D0C">
        <w:rPr>
          <w:color w:val="000000"/>
          <w:shd w:val="clear" w:color="auto" w:fill="FFFFFF"/>
        </w:rPr>
        <w:t xml:space="preserve">In order to have an </w:t>
      </w:r>
      <w:r w:rsidR="00643D0C" w:rsidRPr="007235C1">
        <w:rPr>
          <w:color w:val="000000"/>
          <w:shd w:val="clear" w:color="auto" w:fill="FFFFFF"/>
        </w:rPr>
        <w:t>assessment of</w:t>
      </w:r>
      <w:r w:rsidR="00FD3216" w:rsidRPr="007235C1">
        <w:rPr>
          <w:color w:val="000000"/>
          <w:shd w:val="clear" w:color="auto" w:fill="FFFFFF"/>
        </w:rPr>
        <w:t xml:space="preserve"> </w:t>
      </w:r>
      <w:r w:rsidR="00643D0C" w:rsidRPr="007235C1">
        <w:rPr>
          <w:color w:val="000000"/>
          <w:shd w:val="clear" w:color="auto" w:fill="FFFFFF"/>
        </w:rPr>
        <w:t xml:space="preserve"> the surrounding co</w:t>
      </w:r>
      <w:r w:rsidR="00004187" w:rsidRPr="007235C1">
        <w:rPr>
          <w:color w:val="000000"/>
          <w:shd w:val="clear" w:color="auto" w:fill="FFFFFF"/>
        </w:rPr>
        <w:t>n</w:t>
      </w:r>
      <w:r w:rsidR="00643D0C" w:rsidRPr="007235C1">
        <w:rPr>
          <w:color w:val="000000"/>
          <w:shd w:val="clear" w:color="auto" w:fill="FFFFFF"/>
        </w:rPr>
        <w:t xml:space="preserve">nective </w:t>
      </w:r>
      <w:r w:rsidR="00004187" w:rsidRPr="007235C1">
        <w:rPr>
          <w:color w:val="000000"/>
          <w:shd w:val="clear" w:color="auto" w:fill="FFFFFF"/>
        </w:rPr>
        <w:t>tissue an MRI may be used for this</w:t>
      </w:r>
      <w:r w:rsidR="007235C1" w:rsidRPr="007235C1">
        <w:rPr>
          <w:color w:val="000000"/>
          <w:shd w:val="clear" w:color="auto" w:fill="FFFFFF"/>
        </w:rPr>
        <w:t xml:space="preserve"> (</w:t>
      </w:r>
      <w:r w:rsidR="007235C1" w:rsidRPr="007235C1">
        <w:rPr>
          <w:color w:val="222222"/>
          <w:shd w:val="clear" w:color="auto" w:fill="FFFFFF"/>
        </w:rPr>
        <w:t>Prakash et al, 2018)</w:t>
      </w:r>
      <w:r w:rsidR="00004187" w:rsidRPr="007235C1">
        <w:rPr>
          <w:color w:val="000000"/>
          <w:shd w:val="clear" w:color="auto" w:fill="FFFFFF"/>
        </w:rPr>
        <w:t xml:space="preserve">. </w:t>
      </w:r>
    </w:p>
    <w:p w14:paraId="662CDB87" w14:textId="77777777" w:rsidR="00A7120E" w:rsidRDefault="00A7120E" w:rsidP="009A008C">
      <w:pPr>
        <w:spacing w:line="360" w:lineRule="auto"/>
        <w:rPr>
          <w:color w:val="000000"/>
          <w:shd w:val="clear" w:color="auto" w:fill="FFFFFF"/>
        </w:rPr>
      </w:pPr>
    </w:p>
    <w:p w14:paraId="0C63F47B" w14:textId="0811F09F" w:rsidR="0043751A" w:rsidRPr="0043751A" w:rsidRDefault="00E8589C" w:rsidP="009A008C">
      <w:pPr>
        <w:spacing w:line="360" w:lineRule="auto"/>
        <w:rPr>
          <w:color w:val="222222"/>
          <w:shd w:val="clear" w:color="auto" w:fill="FFFFFF"/>
        </w:rPr>
      </w:pPr>
      <w:r>
        <w:rPr>
          <w:color w:val="000000"/>
          <w:shd w:val="clear" w:color="auto" w:fill="FFFFFF"/>
        </w:rPr>
        <w:t xml:space="preserve">The </w:t>
      </w:r>
      <w:r w:rsidR="00A7120E" w:rsidRPr="00A7120E">
        <w:rPr>
          <w:color w:val="000000"/>
          <w:shd w:val="clear" w:color="auto" w:fill="FFFFFF"/>
        </w:rPr>
        <w:t>locat</w:t>
      </w:r>
      <w:r w:rsidR="00006BED">
        <w:rPr>
          <w:color w:val="000000"/>
          <w:shd w:val="clear" w:color="auto" w:fill="FFFFFF"/>
        </w:rPr>
        <w:t>ion</w:t>
      </w:r>
      <w:r w:rsidR="00A7120E" w:rsidRPr="00A7120E">
        <w:rPr>
          <w:color w:val="000000"/>
          <w:shd w:val="clear" w:color="auto" w:fill="FFFFFF"/>
        </w:rPr>
        <w:t xml:space="preserve"> </w:t>
      </w:r>
      <w:r>
        <w:rPr>
          <w:color w:val="000000"/>
          <w:shd w:val="clear" w:color="auto" w:fill="FFFFFF"/>
        </w:rPr>
        <w:t>of the gastrocnemius muscle</w:t>
      </w:r>
      <w:r w:rsidR="00006BED">
        <w:rPr>
          <w:color w:val="000000"/>
          <w:shd w:val="clear" w:color="auto" w:fill="FFFFFF"/>
        </w:rPr>
        <w:t xml:space="preserve"> can</w:t>
      </w:r>
      <w:r w:rsidR="00A7120E" w:rsidRPr="00A7120E">
        <w:rPr>
          <w:color w:val="000000"/>
          <w:shd w:val="clear" w:color="auto" w:fill="FFFFFF"/>
        </w:rPr>
        <w:t xml:space="preserve"> </w:t>
      </w:r>
      <w:r w:rsidRPr="00A7120E">
        <w:rPr>
          <w:color w:val="000000"/>
          <w:shd w:val="clear" w:color="auto" w:fill="FFFFFF"/>
        </w:rPr>
        <w:t>regularly</w:t>
      </w:r>
      <w:r w:rsidR="00A7120E" w:rsidRPr="00A7120E">
        <w:rPr>
          <w:color w:val="000000"/>
          <w:shd w:val="clear" w:color="auto" w:fill="FFFFFF"/>
        </w:rPr>
        <w:t xml:space="preserve"> </w:t>
      </w:r>
      <w:r w:rsidR="00006BED">
        <w:rPr>
          <w:color w:val="000000"/>
          <w:shd w:val="clear" w:color="auto" w:fill="FFFFFF"/>
        </w:rPr>
        <w:t xml:space="preserve">be </w:t>
      </w:r>
      <w:r w:rsidR="00A7120E" w:rsidRPr="00A7120E">
        <w:rPr>
          <w:color w:val="000000"/>
          <w:shd w:val="clear" w:color="auto" w:fill="FFFFFF"/>
        </w:rPr>
        <w:t>associated with</w:t>
      </w:r>
      <w:r w:rsidR="00006BED">
        <w:rPr>
          <w:color w:val="000000"/>
          <w:shd w:val="clear" w:color="auto" w:fill="FFFFFF"/>
        </w:rPr>
        <w:t xml:space="preserve"> many more </w:t>
      </w:r>
      <w:r w:rsidR="00A7120E" w:rsidRPr="00A7120E">
        <w:rPr>
          <w:color w:val="000000"/>
          <w:shd w:val="clear" w:color="auto" w:fill="FFFFFF"/>
        </w:rPr>
        <w:t xml:space="preserve">pathologies such as </w:t>
      </w:r>
      <w:r w:rsidR="00626E81">
        <w:rPr>
          <w:color w:val="000000"/>
          <w:shd w:val="clear" w:color="auto" w:fill="FFFFFF"/>
        </w:rPr>
        <w:t xml:space="preserve">the </w:t>
      </w:r>
      <w:r w:rsidR="00A7120E" w:rsidRPr="00A7120E">
        <w:rPr>
          <w:color w:val="000000"/>
          <w:shd w:val="clear" w:color="auto" w:fill="FFFFFF"/>
        </w:rPr>
        <w:t xml:space="preserve">thrombophlebitis, </w:t>
      </w:r>
      <w:r w:rsidR="00626E81">
        <w:rPr>
          <w:color w:val="000000"/>
          <w:shd w:val="clear" w:color="auto" w:fill="FFFFFF"/>
        </w:rPr>
        <w:t xml:space="preserve">an </w:t>
      </w:r>
      <w:r w:rsidR="00A7120E" w:rsidRPr="00A7120E">
        <w:rPr>
          <w:color w:val="000000"/>
          <w:shd w:val="clear" w:color="auto" w:fill="FFFFFF"/>
        </w:rPr>
        <w:t>Achilles tendon rupture,</w:t>
      </w:r>
      <w:r w:rsidR="00EC41C6">
        <w:rPr>
          <w:color w:val="000000"/>
          <w:shd w:val="clear" w:color="auto" w:fill="FFFFFF"/>
        </w:rPr>
        <w:t xml:space="preserve"> </w:t>
      </w:r>
      <w:r w:rsidR="00626E81">
        <w:rPr>
          <w:color w:val="000000"/>
          <w:shd w:val="clear" w:color="auto" w:fill="FFFFFF"/>
        </w:rPr>
        <w:t xml:space="preserve">a </w:t>
      </w:r>
      <w:r w:rsidR="00EC41C6" w:rsidRPr="00A7120E">
        <w:rPr>
          <w:color w:val="000000"/>
          <w:shd w:val="clear" w:color="auto" w:fill="FFFFFF"/>
        </w:rPr>
        <w:t>soleus tear</w:t>
      </w:r>
      <w:r w:rsidR="00A7120E" w:rsidRPr="00A7120E">
        <w:rPr>
          <w:color w:val="000000"/>
          <w:shd w:val="clear" w:color="auto" w:fill="FFFFFF"/>
        </w:rPr>
        <w:t xml:space="preserve"> and posterior compartment syndrome</w:t>
      </w:r>
      <w:r w:rsidR="00EC41C6">
        <w:rPr>
          <w:color w:val="000000"/>
          <w:shd w:val="clear" w:color="auto" w:fill="FFFFFF"/>
        </w:rPr>
        <w:t xml:space="preserve">. This </w:t>
      </w:r>
      <w:r w:rsidR="00626E81">
        <w:rPr>
          <w:color w:val="000000"/>
          <w:shd w:val="clear" w:color="auto" w:fill="FFFFFF"/>
        </w:rPr>
        <w:t xml:space="preserve">will </w:t>
      </w:r>
      <w:r w:rsidR="00EC41C6">
        <w:rPr>
          <w:color w:val="000000"/>
          <w:shd w:val="clear" w:color="auto" w:fill="FFFFFF"/>
        </w:rPr>
        <w:t>make i</w:t>
      </w:r>
      <w:r w:rsidR="00626E81">
        <w:rPr>
          <w:color w:val="000000"/>
          <w:shd w:val="clear" w:color="auto" w:fill="FFFFFF"/>
        </w:rPr>
        <w:t>t</w:t>
      </w:r>
      <w:r w:rsidR="00EC41C6">
        <w:rPr>
          <w:color w:val="000000"/>
          <w:shd w:val="clear" w:color="auto" w:fill="FFFFFF"/>
        </w:rPr>
        <w:t xml:space="preserve"> far</w:t>
      </w:r>
      <w:r w:rsidR="00A7120E" w:rsidRPr="00A7120E">
        <w:rPr>
          <w:color w:val="000000"/>
          <w:shd w:val="clear" w:color="auto" w:fill="FFFFFF"/>
        </w:rPr>
        <w:t xml:space="preserve"> more </w:t>
      </w:r>
      <w:r w:rsidR="00EC41C6" w:rsidRPr="00A7120E">
        <w:rPr>
          <w:color w:val="000000"/>
          <w:shd w:val="clear" w:color="auto" w:fill="FFFFFF"/>
        </w:rPr>
        <w:t>problematic</w:t>
      </w:r>
      <w:r w:rsidR="00A7120E" w:rsidRPr="00A7120E">
        <w:rPr>
          <w:color w:val="000000"/>
          <w:shd w:val="clear" w:color="auto" w:fill="FFFFFF"/>
        </w:rPr>
        <w:t xml:space="preserve"> for </w:t>
      </w:r>
      <w:r w:rsidR="00626E81">
        <w:rPr>
          <w:color w:val="000000"/>
          <w:shd w:val="clear" w:color="auto" w:fill="FFFFFF"/>
        </w:rPr>
        <w:t>a</w:t>
      </w:r>
      <w:r w:rsidR="00A7120E" w:rsidRPr="00A7120E">
        <w:rPr>
          <w:color w:val="000000"/>
          <w:shd w:val="clear" w:color="auto" w:fill="FFFFFF"/>
        </w:rPr>
        <w:t xml:space="preserve"> practitioner to </w:t>
      </w:r>
      <w:r w:rsidR="00EC41C6">
        <w:rPr>
          <w:color w:val="000000"/>
          <w:shd w:val="clear" w:color="auto" w:fill="FFFFFF"/>
        </w:rPr>
        <w:t xml:space="preserve">present </w:t>
      </w:r>
      <w:r w:rsidR="00626E81">
        <w:rPr>
          <w:color w:val="000000"/>
          <w:shd w:val="clear" w:color="auto" w:fill="FFFFFF"/>
        </w:rPr>
        <w:t xml:space="preserve">the patient with </w:t>
      </w:r>
      <w:r w:rsidR="00EC41C6">
        <w:rPr>
          <w:color w:val="000000"/>
          <w:shd w:val="clear" w:color="auto" w:fill="FFFFFF"/>
        </w:rPr>
        <w:t xml:space="preserve">a </w:t>
      </w:r>
      <w:r w:rsidR="00A7120E" w:rsidRPr="00A7120E">
        <w:rPr>
          <w:color w:val="000000"/>
          <w:shd w:val="clear" w:color="auto" w:fill="FFFFFF"/>
        </w:rPr>
        <w:t xml:space="preserve">correct diagnosis, despite </w:t>
      </w:r>
      <w:r w:rsidR="00F53655">
        <w:rPr>
          <w:color w:val="000000"/>
          <w:shd w:val="clear" w:color="auto" w:fill="FFFFFF"/>
        </w:rPr>
        <w:t xml:space="preserve">using </w:t>
      </w:r>
      <w:r w:rsidR="00EC41C6">
        <w:rPr>
          <w:color w:val="000000"/>
          <w:shd w:val="clear" w:color="auto" w:fill="FFFFFF"/>
        </w:rPr>
        <w:t>the</w:t>
      </w:r>
      <w:r w:rsidR="00A7120E" w:rsidRPr="00A7120E">
        <w:rPr>
          <w:color w:val="000000"/>
          <w:shd w:val="clear" w:color="auto" w:fill="FFFFFF"/>
        </w:rPr>
        <w:t xml:space="preserve"> accurate clinical examination</w:t>
      </w:r>
      <w:r w:rsidR="00F53655">
        <w:rPr>
          <w:color w:val="000000"/>
          <w:shd w:val="clear" w:color="auto" w:fill="FFFFFF"/>
        </w:rPr>
        <w:t xml:space="preserve">s that are </w:t>
      </w:r>
      <w:r w:rsidR="007577C5">
        <w:rPr>
          <w:color w:val="000000"/>
          <w:shd w:val="clear" w:color="auto" w:fill="FFFFFF"/>
        </w:rPr>
        <w:t>necessary</w:t>
      </w:r>
      <w:r w:rsidR="00803686">
        <w:rPr>
          <w:color w:val="000000"/>
          <w:shd w:val="clear" w:color="auto" w:fill="FFFFFF"/>
        </w:rPr>
        <w:t xml:space="preserve"> (</w:t>
      </w:r>
      <w:proofErr w:type="spellStart"/>
      <w:r w:rsidR="00803686" w:rsidRPr="00C70A2F">
        <w:rPr>
          <w:color w:val="222222"/>
          <w:shd w:val="clear" w:color="auto" w:fill="FFFFFF"/>
        </w:rPr>
        <w:t>Flecca</w:t>
      </w:r>
      <w:proofErr w:type="spellEnd"/>
      <w:r w:rsidR="00803686">
        <w:rPr>
          <w:color w:val="222222"/>
          <w:shd w:val="clear" w:color="auto" w:fill="FFFFFF"/>
        </w:rPr>
        <w:t xml:space="preserve"> </w:t>
      </w:r>
      <w:r w:rsidR="00803686" w:rsidRPr="00803686">
        <w:rPr>
          <w:i/>
          <w:iCs/>
          <w:color w:val="222222"/>
          <w:shd w:val="clear" w:color="auto" w:fill="FFFFFF"/>
        </w:rPr>
        <w:t>et al</w:t>
      </w:r>
      <w:r w:rsidR="00803686">
        <w:rPr>
          <w:color w:val="222222"/>
          <w:shd w:val="clear" w:color="auto" w:fill="FFFFFF"/>
        </w:rPr>
        <w:t>, 2007).</w:t>
      </w:r>
      <w:r w:rsidR="00F53655">
        <w:rPr>
          <w:color w:val="222222"/>
          <w:shd w:val="clear" w:color="auto" w:fill="FFFFFF"/>
        </w:rPr>
        <w:t xml:space="preserve"> A gastrocnemius pain may be </w:t>
      </w:r>
      <w:r w:rsidR="004E714F">
        <w:rPr>
          <w:color w:val="222222"/>
          <w:shd w:val="clear" w:color="auto" w:fill="FFFFFF"/>
        </w:rPr>
        <w:t xml:space="preserve">mistaken for another muscle pain, </w:t>
      </w:r>
      <w:r w:rsidR="00DB3129">
        <w:rPr>
          <w:color w:val="222222"/>
          <w:shd w:val="clear" w:color="auto" w:fill="FFFFFF"/>
        </w:rPr>
        <w:t>for example</w:t>
      </w:r>
      <w:r w:rsidR="004E714F">
        <w:rPr>
          <w:color w:val="222222"/>
          <w:shd w:val="clear" w:color="auto" w:fill="FFFFFF"/>
        </w:rPr>
        <w:t xml:space="preserve"> </w:t>
      </w:r>
      <w:r w:rsidR="00DB3129">
        <w:rPr>
          <w:color w:val="222222"/>
          <w:shd w:val="clear" w:color="auto" w:fill="FFFFFF"/>
        </w:rPr>
        <w:t xml:space="preserve">the </w:t>
      </w:r>
      <w:r w:rsidR="00DB3129" w:rsidRPr="00BB18F4">
        <w:rPr>
          <w:color w:val="111129"/>
        </w:rPr>
        <w:t>popliteus muscle</w:t>
      </w:r>
      <w:r w:rsidR="00DB3129">
        <w:rPr>
          <w:color w:val="111129"/>
        </w:rPr>
        <w:t xml:space="preserve">, this muscle runs behind the </w:t>
      </w:r>
      <w:r w:rsidR="000B1CE0">
        <w:rPr>
          <w:color w:val="111129"/>
        </w:rPr>
        <w:t>knee,</w:t>
      </w:r>
      <w:r w:rsidR="00155539">
        <w:rPr>
          <w:color w:val="111129"/>
        </w:rPr>
        <w:t xml:space="preserve"> which is near the area if the gastrocnemius, it can also be mistaken </w:t>
      </w:r>
      <w:r w:rsidR="000B1CE0">
        <w:rPr>
          <w:color w:val="111129"/>
        </w:rPr>
        <w:t xml:space="preserve">for a muscle embedded which is pain comes appear deeper within the leg. </w:t>
      </w:r>
      <w:r w:rsidR="00F321D7">
        <w:rPr>
          <w:color w:val="111129"/>
        </w:rPr>
        <w:t>Calf pain</w:t>
      </w:r>
      <w:r w:rsidR="00D65E7F">
        <w:rPr>
          <w:color w:val="111129"/>
        </w:rPr>
        <w:t xml:space="preserve"> and the symptoms that occur from the injury</w:t>
      </w:r>
      <w:r w:rsidR="00F321D7">
        <w:rPr>
          <w:color w:val="111129"/>
        </w:rPr>
        <w:t xml:space="preserve"> </w:t>
      </w:r>
      <w:r w:rsidR="00D65E7F">
        <w:rPr>
          <w:color w:val="111129"/>
        </w:rPr>
        <w:t>may be</w:t>
      </w:r>
      <w:r w:rsidR="00F321D7">
        <w:rPr>
          <w:color w:val="111129"/>
        </w:rPr>
        <w:t xml:space="preserve"> mistaken for </w:t>
      </w:r>
      <w:r w:rsidR="00D65E7F">
        <w:rPr>
          <w:color w:val="111129"/>
        </w:rPr>
        <w:t xml:space="preserve">other conditions that have similar symptoms such as </w:t>
      </w:r>
      <w:r w:rsidR="00F321D7" w:rsidRPr="00A47667">
        <w:rPr>
          <w:color w:val="111129"/>
        </w:rPr>
        <w:t>deep vein thrombosis (DVT),</w:t>
      </w:r>
      <w:r w:rsidR="00F321D7" w:rsidRPr="00F321D7">
        <w:rPr>
          <w:color w:val="111129"/>
        </w:rPr>
        <w:t xml:space="preserve"> </w:t>
      </w:r>
      <w:r w:rsidR="00F321D7" w:rsidRPr="00A47667">
        <w:rPr>
          <w:color w:val="111129"/>
        </w:rPr>
        <w:t>compartment syndrome</w:t>
      </w:r>
      <w:r w:rsidR="00F321D7">
        <w:rPr>
          <w:color w:val="222222"/>
          <w:shd w:val="clear" w:color="auto" w:fill="FFFFFF"/>
        </w:rPr>
        <w:t xml:space="preserve">, </w:t>
      </w:r>
      <w:r w:rsidR="00A47667" w:rsidRPr="00A47667">
        <w:rPr>
          <w:color w:val="111129"/>
        </w:rPr>
        <w:t xml:space="preserve">popliteal artery entrapment syndrome, or a ruptured Baker’s cyst </w:t>
      </w:r>
      <w:r w:rsidR="00F321D7">
        <w:rPr>
          <w:color w:val="111129"/>
        </w:rPr>
        <w:t>that is behind</w:t>
      </w:r>
      <w:r w:rsidR="00A47667" w:rsidRPr="00A47667">
        <w:rPr>
          <w:color w:val="111129"/>
        </w:rPr>
        <w:t xml:space="preserve"> the kne</w:t>
      </w:r>
      <w:r w:rsidR="007833C7">
        <w:rPr>
          <w:color w:val="111129"/>
        </w:rPr>
        <w:t>e</w:t>
      </w:r>
      <w:r w:rsidR="00D65E7F">
        <w:rPr>
          <w:color w:val="111129"/>
        </w:rPr>
        <w:t xml:space="preserve"> </w:t>
      </w:r>
      <w:r w:rsidR="00470BCD">
        <w:rPr>
          <w:color w:val="111129"/>
        </w:rPr>
        <w:t>(</w:t>
      </w:r>
      <w:proofErr w:type="spellStart"/>
      <w:r w:rsidR="00470BCD" w:rsidRPr="00C16E2F">
        <w:rPr>
          <w:color w:val="222222"/>
          <w:shd w:val="clear" w:color="auto" w:fill="FFFFFF"/>
        </w:rPr>
        <w:t>Alfredson</w:t>
      </w:r>
      <w:proofErr w:type="spellEnd"/>
      <w:r w:rsidR="00470BCD">
        <w:rPr>
          <w:color w:val="222222"/>
          <w:shd w:val="clear" w:color="auto" w:fill="FFFFFF"/>
        </w:rPr>
        <w:t xml:space="preserve"> </w:t>
      </w:r>
      <w:r w:rsidR="00470BCD" w:rsidRPr="00470BCD">
        <w:rPr>
          <w:i/>
          <w:iCs/>
          <w:color w:val="222222"/>
          <w:shd w:val="clear" w:color="auto" w:fill="FFFFFF"/>
        </w:rPr>
        <w:t>et al</w:t>
      </w:r>
      <w:r w:rsidR="00470BCD">
        <w:rPr>
          <w:color w:val="222222"/>
          <w:shd w:val="clear" w:color="auto" w:fill="FFFFFF"/>
        </w:rPr>
        <w:t>, 1998)</w:t>
      </w:r>
      <w:r w:rsidR="007833C7">
        <w:rPr>
          <w:color w:val="111129"/>
        </w:rPr>
        <w:t>, these conditions all appear with swelling all around the calf area</w:t>
      </w:r>
      <w:r w:rsidR="000D3F2C">
        <w:rPr>
          <w:color w:val="111129"/>
        </w:rPr>
        <w:t xml:space="preserve"> and pain occurs from</w:t>
      </w:r>
      <w:r w:rsidR="0016126A">
        <w:rPr>
          <w:color w:val="111129"/>
        </w:rPr>
        <w:t xml:space="preserve"> the same area. Due to these factors the diagnosis of a gastrocnemius muscle tear and be missed or mistaken as a different injury or a condition, this is why clinical test or using an ultrasound or an MRI is critical </w:t>
      </w:r>
      <w:r w:rsidR="00285079">
        <w:rPr>
          <w:color w:val="111129"/>
        </w:rPr>
        <w:t xml:space="preserve">when diagnosing an injury that is </w:t>
      </w:r>
      <w:r w:rsidR="00285079">
        <w:rPr>
          <w:color w:val="000000" w:themeColor="text1"/>
        </w:rPr>
        <w:t>i</w:t>
      </w:r>
      <w:r w:rsidR="00285079" w:rsidRPr="00285079">
        <w:rPr>
          <w:color w:val="000000" w:themeColor="text1"/>
        </w:rPr>
        <w:t xml:space="preserve">dentify can be associated </w:t>
      </w:r>
      <w:r w:rsidR="00285079">
        <w:rPr>
          <w:color w:val="000000" w:themeColor="text1"/>
        </w:rPr>
        <w:t xml:space="preserve">with </w:t>
      </w:r>
      <w:r w:rsidR="00285079" w:rsidRPr="00285079">
        <w:rPr>
          <w:color w:val="000000" w:themeColor="text1"/>
        </w:rPr>
        <w:t>different diagnoses</w:t>
      </w:r>
      <w:r w:rsidR="0038065C">
        <w:rPr>
          <w:color w:val="000000" w:themeColor="text1"/>
        </w:rPr>
        <w:t xml:space="preserve"> (</w:t>
      </w:r>
      <w:proofErr w:type="spellStart"/>
      <w:r w:rsidR="0038065C" w:rsidRPr="0038065C">
        <w:rPr>
          <w:color w:val="222222"/>
          <w:shd w:val="clear" w:color="auto" w:fill="FFFFFF"/>
        </w:rPr>
        <w:t>Lide</w:t>
      </w:r>
      <w:r w:rsidR="0038065C">
        <w:rPr>
          <w:color w:val="222222"/>
          <w:shd w:val="clear" w:color="auto" w:fill="FFFFFF"/>
        </w:rPr>
        <w:t>o</w:t>
      </w:r>
      <w:proofErr w:type="spellEnd"/>
      <w:r w:rsidR="0038065C" w:rsidRPr="0038065C">
        <w:rPr>
          <w:color w:val="222222"/>
          <w:shd w:val="clear" w:color="auto" w:fill="FFFFFF"/>
        </w:rPr>
        <w:t xml:space="preserve"> and Milan,</w:t>
      </w:r>
      <w:r w:rsidR="0038065C">
        <w:rPr>
          <w:color w:val="222222"/>
          <w:shd w:val="clear" w:color="auto" w:fill="FFFFFF"/>
        </w:rPr>
        <w:t xml:space="preserve"> </w:t>
      </w:r>
      <w:r w:rsidR="0038065C" w:rsidRPr="0038065C">
        <w:rPr>
          <w:color w:val="222222"/>
          <w:shd w:val="clear" w:color="auto" w:fill="FFFFFF"/>
        </w:rPr>
        <w:t>2013</w:t>
      </w:r>
      <w:r w:rsidR="0038065C">
        <w:rPr>
          <w:color w:val="222222"/>
          <w:shd w:val="clear" w:color="auto" w:fill="FFFFFF"/>
        </w:rPr>
        <w:t>)</w:t>
      </w:r>
      <w:r w:rsidR="00285079">
        <w:rPr>
          <w:color w:val="000000" w:themeColor="text1"/>
        </w:rPr>
        <w:t>.</w:t>
      </w:r>
      <w:r w:rsidR="0043751A" w:rsidRPr="0043751A">
        <w:rPr>
          <w:rFonts w:ascii="Helvetica" w:hAnsi="Helvetica"/>
          <w:b/>
          <w:bCs/>
          <w:color w:val="003063"/>
          <w:spacing w:val="-30"/>
          <w:kern w:val="36"/>
          <w:sz w:val="48"/>
          <w:szCs w:val="48"/>
        </w:rPr>
        <w:br/>
      </w:r>
    </w:p>
    <w:p w14:paraId="2A084172" w14:textId="77777777" w:rsidR="0043751A" w:rsidRDefault="0043751A" w:rsidP="009A008C">
      <w:pPr>
        <w:pStyle w:val="NormalWeb"/>
        <w:spacing w:line="360" w:lineRule="auto"/>
        <w:rPr>
          <w:rFonts w:ascii="SymbolMT" w:hAnsi="SymbolMT"/>
          <w:color w:val="1E477C"/>
        </w:rPr>
      </w:pPr>
    </w:p>
    <w:p w14:paraId="2E055E96" w14:textId="1F0A595D" w:rsidR="00B157AA" w:rsidRDefault="00B157AA"/>
    <w:p w14:paraId="6B131974" w14:textId="56C45AB8" w:rsidR="00B157AA" w:rsidRDefault="00B157AA"/>
    <w:p w14:paraId="5695B719" w14:textId="460098CB" w:rsidR="00B157AA" w:rsidRDefault="001C2823">
      <w:r>
        <w:t>Word count:</w:t>
      </w:r>
      <w:r w:rsidR="00475A03">
        <w:t xml:space="preserve"> </w:t>
      </w:r>
      <w:r w:rsidR="006522AD">
        <w:t>2032</w:t>
      </w:r>
    </w:p>
    <w:p w14:paraId="1FF2708D" w14:textId="32D48BAB" w:rsidR="009A008C" w:rsidRDefault="009A008C"/>
    <w:p w14:paraId="1EFEECAD" w14:textId="34CA5C40" w:rsidR="009A008C" w:rsidRDefault="009A008C"/>
    <w:p w14:paraId="5241CDF4" w14:textId="77777777" w:rsidR="009A008C" w:rsidRDefault="009A008C"/>
    <w:p w14:paraId="7EA88E3A" w14:textId="77777777" w:rsidR="0038065C" w:rsidRDefault="0038065C"/>
    <w:p w14:paraId="61E2178E" w14:textId="7C0AEF2D" w:rsidR="00B157AA" w:rsidRPr="0038065C" w:rsidRDefault="00B157AA">
      <w:pPr>
        <w:rPr>
          <w:sz w:val="28"/>
          <w:szCs w:val="28"/>
        </w:rPr>
      </w:pPr>
      <w:r w:rsidRPr="004A4D9A">
        <w:rPr>
          <w:sz w:val="28"/>
          <w:szCs w:val="28"/>
          <w:u w:val="single"/>
        </w:rPr>
        <w:t>Reference List</w:t>
      </w:r>
      <w:r w:rsidR="001C2823" w:rsidRPr="004A4D9A">
        <w:rPr>
          <w:sz w:val="28"/>
          <w:szCs w:val="28"/>
          <w:u w:val="single"/>
        </w:rPr>
        <w:t xml:space="preserve"> (</w:t>
      </w:r>
      <w:r w:rsidR="002C6B07">
        <w:rPr>
          <w:sz w:val="28"/>
          <w:szCs w:val="28"/>
          <w:u w:val="single"/>
        </w:rPr>
        <w:t>2</w:t>
      </w:r>
      <w:r w:rsidR="00C23C9E">
        <w:rPr>
          <w:sz w:val="28"/>
          <w:szCs w:val="28"/>
          <w:u w:val="single"/>
        </w:rPr>
        <w:t>8</w:t>
      </w:r>
      <w:r w:rsidR="001C2823" w:rsidRPr="004A4D9A">
        <w:rPr>
          <w:sz w:val="28"/>
          <w:szCs w:val="28"/>
          <w:u w:val="single"/>
        </w:rPr>
        <w:t>)</w:t>
      </w:r>
    </w:p>
    <w:p w14:paraId="572BAB8E" w14:textId="41614A3E" w:rsidR="00C16E2F" w:rsidRDefault="00C16E2F">
      <w:pPr>
        <w:rPr>
          <w:sz w:val="28"/>
          <w:szCs w:val="28"/>
          <w:u w:val="single"/>
        </w:rPr>
      </w:pPr>
    </w:p>
    <w:p w14:paraId="2ADE810F" w14:textId="0B14F206" w:rsidR="00C16E2F" w:rsidRPr="00C16E2F" w:rsidRDefault="00C16E2F" w:rsidP="00C16E2F">
      <w:pPr>
        <w:rPr>
          <w:sz w:val="36"/>
          <w:szCs w:val="36"/>
        </w:rPr>
      </w:pPr>
      <w:proofErr w:type="spellStart"/>
      <w:r w:rsidRPr="00C16E2F">
        <w:rPr>
          <w:color w:val="222222"/>
          <w:shd w:val="clear" w:color="auto" w:fill="FFFFFF"/>
        </w:rPr>
        <w:t>Alfredson</w:t>
      </w:r>
      <w:proofErr w:type="spellEnd"/>
      <w:r w:rsidRPr="00C16E2F">
        <w:rPr>
          <w:color w:val="222222"/>
          <w:shd w:val="clear" w:color="auto" w:fill="FFFFFF"/>
        </w:rPr>
        <w:t xml:space="preserve">, H., </w:t>
      </w:r>
      <w:proofErr w:type="spellStart"/>
      <w:r w:rsidRPr="00C16E2F">
        <w:rPr>
          <w:color w:val="222222"/>
          <w:shd w:val="clear" w:color="auto" w:fill="FFFFFF"/>
        </w:rPr>
        <w:t>Pietilä</w:t>
      </w:r>
      <w:proofErr w:type="spellEnd"/>
      <w:r w:rsidRPr="00C16E2F">
        <w:rPr>
          <w:color w:val="222222"/>
          <w:shd w:val="clear" w:color="auto" w:fill="FFFFFF"/>
        </w:rPr>
        <w:t xml:space="preserve">, T., Jonsson, P. and </w:t>
      </w:r>
      <w:proofErr w:type="spellStart"/>
      <w:r w:rsidRPr="00C16E2F">
        <w:rPr>
          <w:color w:val="222222"/>
          <w:shd w:val="clear" w:color="auto" w:fill="FFFFFF"/>
        </w:rPr>
        <w:t>Lorentzon</w:t>
      </w:r>
      <w:proofErr w:type="spellEnd"/>
      <w:r w:rsidRPr="00C16E2F">
        <w:rPr>
          <w:color w:val="222222"/>
          <w:shd w:val="clear" w:color="auto" w:fill="FFFFFF"/>
        </w:rPr>
        <w:t>, R., 1998. Heavy-load eccentric calf muscle training for the treatment of chronic Achilles tendinosis.</w:t>
      </w:r>
      <w:r w:rsidRPr="00C16E2F">
        <w:rPr>
          <w:rStyle w:val="apple-converted-space"/>
          <w:color w:val="222222"/>
          <w:shd w:val="clear" w:color="auto" w:fill="FFFFFF"/>
        </w:rPr>
        <w:t> </w:t>
      </w:r>
      <w:r w:rsidRPr="00C16E2F">
        <w:rPr>
          <w:i/>
          <w:iCs/>
          <w:color w:val="222222"/>
        </w:rPr>
        <w:t>The American journal of sports medicine</w:t>
      </w:r>
      <w:r w:rsidRPr="00C16E2F">
        <w:rPr>
          <w:color w:val="222222"/>
          <w:shd w:val="clear" w:color="auto" w:fill="FFFFFF"/>
        </w:rPr>
        <w:t>,</w:t>
      </w:r>
      <w:r w:rsidRPr="00C16E2F">
        <w:rPr>
          <w:rStyle w:val="apple-converted-space"/>
          <w:color w:val="222222"/>
          <w:shd w:val="clear" w:color="auto" w:fill="FFFFFF"/>
        </w:rPr>
        <w:t> </w:t>
      </w:r>
      <w:r w:rsidRPr="00C16E2F">
        <w:rPr>
          <w:i/>
          <w:iCs/>
          <w:color w:val="222222"/>
        </w:rPr>
        <w:t>26</w:t>
      </w:r>
      <w:r w:rsidRPr="00C16E2F">
        <w:rPr>
          <w:color w:val="222222"/>
          <w:shd w:val="clear" w:color="auto" w:fill="FFFFFF"/>
        </w:rPr>
        <w:t>(3), pp.360-366.</w:t>
      </w:r>
    </w:p>
    <w:p w14:paraId="7A2C821F" w14:textId="0DCA2984" w:rsidR="00B157AA" w:rsidRPr="00C70A2F" w:rsidRDefault="00B157AA"/>
    <w:p w14:paraId="2CC78DE0" w14:textId="6B408CDF" w:rsidR="002E3C04" w:rsidRDefault="002E3C04" w:rsidP="002E3C04">
      <w:pPr>
        <w:rPr>
          <w:color w:val="222222"/>
          <w:shd w:val="clear" w:color="auto" w:fill="FFFFFF"/>
        </w:rPr>
      </w:pPr>
      <w:proofErr w:type="spellStart"/>
      <w:r w:rsidRPr="00C70A2F">
        <w:rPr>
          <w:color w:val="222222"/>
          <w:shd w:val="clear" w:color="auto" w:fill="FFFFFF"/>
        </w:rPr>
        <w:t>Anouchi</w:t>
      </w:r>
      <w:proofErr w:type="spellEnd"/>
      <w:r w:rsidRPr="00C70A2F">
        <w:rPr>
          <w:color w:val="222222"/>
          <w:shd w:val="clear" w:color="auto" w:fill="FFFFFF"/>
        </w:rPr>
        <w:t>, Y.S., Parker, R.D. and Seitz Jr, W.H., 1987. Posterior compartment syndrome of the calf resulting from misdiagnosis of a rupture of the medial head of the gastrocnemius.</w:t>
      </w:r>
      <w:r w:rsidRPr="00C70A2F">
        <w:rPr>
          <w:rStyle w:val="apple-converted-space"/>
          <w:color w:val="222222"/>
          <w:shd w:val="clear" w:color="auto" w:fill="FFFFFF"/>
        </w:rPr>
        <w:t> </w:t>
      </w:r>
      <w:r w:rsidRPr="00C70A2F">
        <w:rPr>
          <w:i/>
          <w:iCs/>
          <w:color w:val="222222"/>
        </w:rPr>
        <w:t>The Journal of trauma</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27</w:t>
      </w:r>
      <w:r w:rsidRPr="00C70A2F">
        <w:rPr>
          <w:color w:val="222222"/>
          <w:shd w:val="clear" w:color="auto" w:fill="FFFFFF"/>
        </w:rPr>
        <w:t>(6), pp.678-680</w:t>
      </w:r>
      <w:r w:rsidR="00CB730E" w:rsidRPr="00C70A2F">
        <w:rPr>
          <w:color w:val="222222"/>
          <w:shd w:val="clear" w:color="auto" w:fill="FFFFFF"/>
        </w:rPr>
        <w:t>.</w:t>
      </w:r>
    </w:p>
    <w:p w14:paraId="26693AB4" w14:textId="2DFDD040" w:rsidR="00613171" w:rsidRDefault="00613171" w:rsidP="002E3C04">
      <w:pPr>
        <w:rPr>
          <w:color w:val="222222"/>
          <w:shd w:val="clear" w:color="auto" w:fill="FFFFFF"/>
        </w:rPr>
      </w:pPr>
    </w:p>
    <w:p w14:paraId="7D2AFE50" w14:textId="3D9589E0" w:rsidR="00613171" w:rsidRPr="004D73AD" w:rsidRDefault="00613171" w:rsidP="002E3C04">
      <w:proofErr w:type="spellStart"/>
      <w:r w:rsidRPr="004D73AD">
        <w:rPr>
          <w:color w:val="222222"/>
          <w:shd w:val="clear" w:color="auto" w:fill="FFFFFF"/>
        </w:rPr>
        <w:t>Arampatzis</w:t>
      </w:r>
      <w:proofErr w:type="spellEnd"/>
      <w:r w:rsidRPr="004D73AD">
        <w:rPr>
          <w:color w:val="222222"/>
          <w:shd w:val="clear" w:color="auto" w:fill="FFFFFF"/>
        </w:rPr>
        <w:t xml:space="preserve">, A., </w:t>
      </w:r>
      <w:proofErr w:type="spellStart"/>
      <w:r w:rsidRPr="004D73AD">
        <w:rPr>
          <w:color w:val="222222"/>
          <w:shd w:val="clear" w:color="auto" w:fill="FFFFFF"/>
        </w:rPr>
        <w:t>Stafilidis</w:t>
      </w:r>
      <w:proofErr w:type="spellEnd"/>
      <w:r w:rsidRPr="004D73AD">
        <w:rPr>
          <w:color w:val="222222"/>
          <w:shd w:val="clear" w:color="auto" w:fill="FFFFFF"/>
        </w:rPr>
        <w:t xml:space="preserve">, S., </w:t>
      </w:r>
      <w:proofErr w:type="spellStart"/>
      <w:r w:rsidRPr="004D73AD">
        <w:rPr>
          <w:color w:val="222222"/>
          <w:shd w:val="clear" w:color="auto" w:fill="FFFFFF"/>
        </w:rPr>
        <w:t>DeMonte</w:t>
      </w:r>
      <w:proofErr w:type="spellEnd"/>
      <w:r w:rsidRPr="004D73AD">
        <w:rPr>
          <w:color w:val="222222"/>
          <w:shd w:val="clear" w:color="auto" w:fill="FFFFFF"/>
        </w:rPr>
        <w:t xml:space="preserve">, G., </w:t>
      </w:r>
      <w:proofErr w:type="spellStart"/>
      <w:r w:rsidRPr="004D73AD">
        <w:rPr>
          <w:color w:val="222222"/>
          <w:shd w:val="clear" w:color="auto" w:fill="FFFFFF"/>
        </w:rPr>
        <w:t>Karamanidis</w:t>
      </w:r>
      <w:proofErr w:type="spellEnd"/>
      <w:r w:rsidRPr="004D73AD">
        <w:rPr>
          <w:color w:val="222222"/>
          <w:shd w:val="clear" w:color="auto" w:fill="FFFFFF"/>
        </w:rPr>
        <w:t>, K., Morey-</w:t>
      </w:r>
      <w:proofErr w:type="spellStart"/>
      <w:r w:rsidRPr="004D73AD">
        <w:rPr>
          <w:color w:val="222222"/>
          <w:shd w:val="clear" w:color="auto" w:fill="FFFFFF"/>
        </w:rPr>
        <w:t>Klapsing</w:t>
      </w:r>
      <w:proofErr w:type="spellEnd"/>
      <w:r w:rsidRPr="004D73AD">
        <w:rPr>
          <w:color w:val="222222"/>
          <w:shd w:val="clear" w:color="auto" w:fill="FFFFFF"/>
        </w:rPr>
        <w:t xml:space="preserve">, G. and </w:t>
      </w:r>
      <w:proofErr w:type="spellStart"/>
      <w:r w:rsidRPr="004D73AD">
        <w:rPr>
          <w:color w:val="222222"/>
          <w:shd w:val="clear" w:color="auto" w:fill="FFFFFF"/>
        </w:rPr>
        <w:t>Brüggemann</w:t>
      </w:r>
      <w:proofErr w:type="spellEnd"/>
      <w:r w:rsidRPr="004D73AD">
        <w:rPr>
          <w:color w:val="222222"/>
          <w:shd w:val="clear" w:color="auto" w:fill="FFFFFF"/>
        </w:rPr>
        <w:t>, G.P., 2005. Strain and elongation of the human gastrocnemius tendon and aponeurosis during maximal plantarflexion effort.</w:t>
      </w:r>
      <w:r w:rsidRPr="004D73AD">
        <w:rPr>
          <w:rStyle w:val="apple-converted-space"/>
          <w:color w:val="222222"/>
          <w:shd w:val="clear" w:color="auto" w:fill="FFFFFF"/>
        </w:rPr>
        <w:t> </w:t>
      </w:r>
      <w:r w:rsidRPr="004D73AD">
        <w:rPr>
          <w:i/>
          <w:iCs/>
          <w:color w:val="222222"/>
        </w:rPr>
        <w:t>Journal of biomechanics</w:t>
      </w:r>
      <w:r w:rsidRPr="004D73AD">
        <w:rPr>
          <w:color w:val="222222"/>
          <w:shd w:val="clear" w:color="auto" w:fill="FFFFFF"/>
        </w:rPr>
        <w:t>,</w:t>
      </w:r>
      <w:r w:rsidRPr="004D73AD">
        <w:rPr>
          <w:rStyle w:val="apple-converted-space"/>
          <w:color w:val="222222"/>
          <w:shd w:val="clear" w:color="auto" w:fill="FFFFFF"/>
        </w:rPr>
        <w:t> </w:t>
      </w:r>
      <w:r w:rsidRPr="004D73AD">
        <w:rPr>
          <w:i/>
          <w:iCs/>
          <w:color w:val="222222"/>
        </w:rPr>
        <w:t>38</w:t>
      </w:r>
      <w:r w:rsidRPr="004D73AD">
        <w:rPr>
          <w:color w:val="222222"/>
          <w:shd w:val="clear" w:color="auto" w:fill="FFFFFF"/>
        </w:rPr>
        <w:t>(4), pp.833-841</w:t>
      </w:r>
      <w:r w:rsidR="00C16E2F">
        <w:rPr>
          <w:color w:val="222222"/>
          <w:shd w:val="clear" w:color="auto" w:fill="FFFFFF"/>
        </w:rPr>
        <w:t>.</w:t>
      </w:r>
    </w:p>
    <w:p w14:paraId="638489D4" w14:textId="6EA864D4" w:rsidR="00A45CB7" w:rsidRDefault="00A45CB7" w:rsidP="002E3C04">
      <w:pPr>
        <w:rPr>
          <w:color w:val="222222"/>
          <w:shd w:val="clear" w:color="auto" w:fill="FFFFFF"/>
        </w:rPr>
      </w:pPr>
    </w:p>
    <w:p w14:paraId="0E21C4D6" w14:textId="2CD72AF8" w:rsidR="00A45CB7" w:rsidRPr="00A45CB7" w:rsidRDefault="00A45CB7" w:rsidP="00A45CB7">
      <w:r w:rsidRPr="00A45CB7">
        <w:rPr>
          <w:color w:val="222222"/>
          <w:shd w:val="clear" w:color="auto" w:fill="FFFFFF"/>
        </w:rPr>
        <w:t>Armfield, D.R., Kim, D.H.M., Towers, J.D., Bradley, J.P. and Robertson, D.D., 2006. Sports-related muscle injury in the lower extremity.</w:t>
      </w:r>
      <w:r w:rsidRPr="00A45CB7">
        <w:rPr>
          <w:rStyle w:val="apple-converted-space"/>
          <w:color w:val="222222"/>
          <w:shd w:val="clear" w:color="auto" w:fill="FFFFFF"/>
        </w:rPr>
        <w:t> </w:t>
      </w:r>
      <w:r w:rsidRPr="00A45CB7">
        <w:rPr>
          <w:i/>
          <w:iCs/>
          <w:color w:val="222222"/>
        </w:rPr>
        <w:t>Clinics in sports medicine</w:t>
      </w:r>
      <w:r w:rsidRPr="00A45CB7">
        <w:rPr>
          <w:color w:val="222222"/>
          <w:shd w:val="clear" w:color="auto" w:fill="FFFFFF"/>
        </w:rPr>
        <w:t>,</w:t>
      </w:r>
      <w:r w:rsidRPr="00A45CB7">
        <w:rPr>
          <w:rStyle w:val="apple-converted-space"/>
          <w:color w:val="222222"/>
          <w:shd w:val="clear" w:color="auto" w:fill="FFFFFF"/>
        </w:rPr>
        <w:t> </w:t>
      </w:r>
      <w:r w:rsidRPr="00A45CB7">
        <w:rPr>
          <w:i/>
          <w:iCs/>
          <w:color w:val="222222"/>
        </w:rPr>
        <w:t>25</w:t>
      </w:r>
      <w:r w:rsidRPr="00A45CB7">
        <w:rPr>
          <w:color w:val="222222"/>
          <w:shd w:val="clear" w:color="auto" w:fill="FFFFFF"/>
        </w:rPr>
        <w:t>(4), pp.803-842</w:t>
      </w:r>
      <w:r w:rsidR="00C16E2F">
        <w:rPr>
          <w:color w:val="222222"/>
          <w:shd w:val="clear" w:color="auto" w:fill="FFFFFF"/>
        </w:rPr>
        <w:t>.</w:t>
      </w:r>
    </w:p>
    <w:p w14:paraId="4BE2BC23" w14:textId="5458690C" w:rsidR="00CB730E" w:rsidRPr="00C70A2F" w:rsidRDefault="00CB730E" w:rsidP="002E3C04">
      <w:pPr>
        <w:rPr>
          <w:color w:val="222222"/>
          <w:shd w:val="clear" w:color="auto" w:fill="FFFFFF"/>
        </w:rPr>
      </w:pPr>
    </w:p>
    <w:p w14:paraId="1FA75617" w14:textId="07DEC1C8" w:rsidR="002E3C04" w:rsidRDefault="00091187">
      <w:pPr>
        <w:rPr>
          <w:color w:val="222222"/>
          <w:shd w:val="clear" w:color="auto" w:fill="FFFFFF"/>
        </w:rPr>
      </w:pPr>
      <w:proofErr w:type="spellStart"/>
      <w:r w:rsidRPr="00C70A2F">
        <w:rPr>
          <w:color w:val="222222"/>
          <w:shd w:val="clear" w:color="auto" w:fill="FFFFFF"/>
        </w:rPr>
        <w:t>Bencardino</w:t>
      </w:r>
      <w:proofErr w:type="spellEnd"/>
      <w:r w:rsidRPr="00C70A2F">
        <w:rPr>
          <w:color w:val="222222"/>
          <w:shd w:val="clear" w:color="auto" w:fill="FFFFFF"/>
        </w:rPr>
        <w:t xml:space="preserve">, J.T., Rosenberg, Z.S., Brown, R.R., </w:t>
      </w:r>
      <w:proofErr w:type="spellStart"/>
      <w:r w:rsidRPr="00C70A2F">
        <w:rPr>
          <w:color w:val="222222"/>
          <w:shd w:val="clear" w:color="auto" w:fill="FFFFFF"/>
        </w:rPr>
        <w:t>Hassankhani</w:t>
      </w:r>
      <w:proofErr w:type="spellEnd"/>
      <w:r w:rsidRPr="00C70A2F">
        <w:rPr>
          <w:color w:val="222222"/>
          <w:shd w:val="clear" w:color="auto" w:fill="FFFFFF"/>
        </w:rPr>
        <w:t xml:space="preserve">, A., </w:t>
      </w:r>
      <w:proofErr w:type="spellStart"/>
      <w:r w:rsidRPr="00C70A2F">
        <w:rPr>
          <w:color w:val="222222"/>
          <w:shd w:val="clear" w:color="auto" w:fill="FFFFFF"/>
        </w:rPr>
        <w:t>Lustrin</w:t>
      </w:r>
      <w:proofErr w:type="spellEnd"/>
      <w:r w:rsidRPr="00C70A2F">
        <w:rPr>
          <w:color w:val="222222"/>
          <w:shd w:val="clear" w:color="auto" w:fill="FFFFFF"/>
        </w:rPr>
        <w:t>, E.S. and Beltran, J., 2000. Traumatic musculotendinous injuries of the knee: diagnosis with MR imaging.</w:t>
      </w:r>
      <w:r w:rsidRPr="00C70A2F">
        <w:rPr>
          <w:rStyle w:val="apple-converted-space"/>
          <w:color w:val="222222"/>
          <w:shd w:val="clear" w:color="auto" w:fill="FFFFFF"/>
        </w:rPr>
        <w:t> </w:t>
      </w:r>
      <w:proofErr w:type="spellStart"/>
      <w:r w:rsidRPr="00C70A2F">
        <w:rPr>
          <w:i/>
          <w:iCs/>
          <w:color w:val="222222"/>
        </w:rPr>
        <w:t>Radiographics</w:t>
      </w:r>
      <w:proofErr w:type="spellEnd"/>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20</w:t>
      </w:r>
      <w:r w:rsidRPr="00C70A2F">
        <w:rPr>
          <w:color w:val="222222"/>
          <w:shd w:val="clear" w:color="auto" w:fill="FFFFFF"/>
        </w:rPr>
        <w:t>(suppl_1), pp.S103-S120</w:t>
      </w:r>
      <w:r w:rsidR="00C16E2F">
        <w:rPr>
          <w:color w:val="222222"/>
          <w:shd w:val="clear" w:color="auto" w:fill="FFFFFF"/>
        </w:rPr>
        <w:t>.</w:t>
      </w:r>
    </w:p>
    <w:p w14:paraId="07BCDB7E" w14:textId="733D2F56" w:rsidR="00CC09BD" w:rsidRDefault="00CC09BD">
      <w:pPr>
        <w:rPr>
          <w:color w:val="222222"/>
          <w:shd w:val="clear" w:color="auto" w:fill="FFFFFF"/>
        </w:rPr>
      </w:pPr>
    </w:p>
    <w:p w14:paraId="0D4DE9C9" w14:textId="0321DC60" w:rsidR="00CC09BD" w:rsidRPr="00CC09BD" w:rsidRDefault="00CC09BD">
      <w:proofErr w:type="spellStart"/>
      <w:r w:rsidRPr="00C23C9E">
        <w:rPr>
          <w:color w:val="222222"/>
          <w:shd w:val="clear" w:color="auto" w:fill="FFFFFF"/>
        </w:rPr>
        <w:t>Brukner</w:t>
      </w:r>
      <w:proofErr w:type="spellEnd"/>
      <w:r w:rsidRPr="00C23C9E">
        <w:rPr>
          <w:color w:val="222222"/>
          <w:shd w:val="clear" w:color="auto" w:fill="FFFFFF"/>
        </w:rPr>
        <w:t>, P. and Khan, K., 2006. Principles of diagnosis: Clinical assessment.</w:t>
      </w:r>
      <w:r w:rsidRPr="00C23C9E">
        <w:rPr>
          <w:rStyle w:val="apple-converted-space"/>
          <w:color w:val="222222"/>
          <w:shd w:val="clear" w:color="auto" w:fill="FFFFFF"/>
        </w:rPr>
        <w:t> </w:t>
      </w:r>
      <w:r w:rsidRPr="00C23C9E">
        <w:rPr>
          <w:i/>
          <w:iCs/>
          <w:color w:val="222222"/>
        </w:rPr>
        <w:t>Clinical Sports Medicine, 3rd ed., McGraw-Hill, Sydney, London</w:t>
      </w:r>
      <w:r w:rsidRPr="00C23C9E">
        <w:rPr>
          <w:color w:val="222222"/>
          <w:shd w:val="clear" w:color="auto" w:fill="FFFFFF"/>
        </w:rPr>
        <w:t>, pp.108-119</w:t>
      </w:r>
      <w:r w:rsidRPr="00CC09BD">
        <w:t>.</w:t>
      </w:r>
    </w:p>
    <w:p w14:paraId="56E8DEDB" w14:textId="3D610A10" w:rsidR="00B157AA" w:rsidRPr="00C70A2F" w:rsidRDefault="00B157AA"/>
    <w:p w14:paraId="36845DE4" w14:textId="2E1F8992" w:rsidR="002E3C04" w:rsidRDefault="002E3C04" w:rsidP="002E3C04">
      <w:pPr>
        <w:rPr>
          <w:color w:val="222222"/>
          <w:shd w:val="clear" w:color="auto" w:fill="FFFFFF"/>
        </w:rPr>
      </w:pPr>
      <w:r w:rsidRPr="00C70A2F">
        <w:rPr>
          <w:color w:val="222222"/>
          <w:shd w:val="clear" w:color="auto" w:fill="FFFFFF"/>
        </w:rPr>
        <w:t>Campbell, J.T., 2009. Posterior calf injury.</w:t>
      </w:r>
      <w:r w:rsidRPr="00C70A2F">
        <w:rPr>
          <w:rStyle w:val="apple-converted-space"/>
          <w:color w:val="222222"/>
          <w:shd w:val="clear" w:color="auto" w:fill="FFFFFF"/>
        </w:rPr>
        <w:t> </w:t>
      </w:r>
      <w:r w:rsidRPr="00C70A2F">
        <w:rPr>
          <w:i/>
          <w:iCs/>
          <w:color w:val="222222"/>
        </w:rPr>
        <w:t>Foot and ankle clinics</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14</w:t>
      </w:r>
      <w:r w:rsidRPr="00C70A2F">
        <w:rPr>
          <w:color w:val="222222"/>
          <w:shd w:val="clear" w:color="auto" w:fill="FFFFFF"/>
        </w:rPr>
        <w:t>(4), pp.761-771.</w:t>
      </w:r>
    </w:p>
    <w:p w14:paraId="0AED6189" w14:textId="77777777" w:rsidR="00E86477" w:rsidRDefault="00E86477" w:rsidP="002E3C04">
      <w:pPr>
        <w:rPr>
          <w:color w:val="222222"/>
          <w:shd w:val="clear" w:color="auto" w:fill="FFFFFF"/>
        </w:rPr>
      </w:pPr>
    </w:p>
    <w:p w14:paraId="1342B3C0" w14:textId="129B503C" w:rsidR="004A4D9A" w:rsidRDefault="00FB4395" w:rsidP="002E3C04">
      <w:pPr>
        <w:rPr>
          <w:sz w:val="36"/>
          <w:szCs w:val="36"/>
        </w:rPr>
      </w:pPr>
      <w:r w:rsidRPr="00FB4395">
        <w:rPr>
          <w:color w:val="222222"/>
          <w:shd w:val="clear" w:color="auto" w:fill="FFFFFF"/>
        </w:rPr>
        <w:t xml:space="preserve">Chang, K.V., Wu, W.T. and </w:t>
      </w:r>
      <w:proofErr w:type="spellStart"/>
      <w:r w:rsidRPr="00FB4395">
        <w:rPr>
          <w:color w:val="222222"/>
          <w:shd w:val="clear" w:color="auto" w:fill="FFFFFF"/>
        </w:rPr>
        <w:t>Özçakar</w:t>
      </w:r>
      <w:proofErr w:type="spellEnd"/>
      <w:r w:rsidRPr="00FB4395">
        <w:rPr>
          <w:color w:val="222222"/>
          <w:shd w:val="clear" w:color="auto" w:fill="FFFFFF"/>
        </w:rPr>
        <w:t>, L., 2017. Ultrasound imaging for posterior knee pain: tibial nerve schwannoma not popliteus muscle strain.</w:t>
      </w:r>
      <w:r w:rsidRPr="00FB4395">
        <w:rPr>
          <w:rStyle w:val="apple-converted-space"/>
          <w:color w:val="222222"/>
          <w:shd w:val="clear" w:color="auto" w:fill="FFFFFF"/>
        </w:rPr>
        <w:t> </w:t>
      </w:r>
      <w:r w:rsidRPr="00FB4395">
        <w:rPr>
          <w:i/>
          <w:iCs/>
          <w:color w:val="222222"/>
        </w:rPr>
        <w:t>Medical Ultrasonography</w:t>
      </w:r>
      <w:r w:rsidRPr="00FB4395">
        <w:rPr>
          <w:color w:val="222222"/>
          <w:shd w:val="clear" w:color="auto" w:fill="FFFFFF"/>
        </w:rPr>
        <w:t>,</w:t>
      </w:r>
      <w:r w:rsidRPr="00FB4395">
        <w:rPr>
          <w:rStyle w:val="apple-converted-space"/>
          <w:color w:val="222222"/>
          <w:shd w:val="clear" w:color="auto" w:fill="FFFFFF"/>
        </w:rPr>
        <w:t> </w:t>
      </w:r>
      <w:r w:rsidRPr="00FB4395">
        <w:rPr>
          <w:i/>
          <w:iCs/>
          <w:color w:val="222222"/>
        </w:rPr>
        <w:t>19</w:t>
      </w:r>
      <w:r w:rsidRPr="00FB4395">
        <w:rPr>
          <w:color w:val="222222"/>
          <w:shd w:val="clear" w:color="auto" w:fill="FFFFFF"/>
        </w:rPr>
        <w:t>(2), pp.237-238.</w:t>
      </w:r>
    </w:p>
    <w:p w14:paraId="6B61C05F" w14:textId="0F3D0755" w:rsidR="006C3682" w:rsidRDefault="006C3682" w:rsidP="002E3C04">
      <w:pPr>
        <w:rPr>
          <w:sz w:val="36"/>
          <w:szCs w:val="36"/>
        </w:rPr>
      </w:pPr>
    </w:p>
    <w:p w14:paraId="334EFB0E" w14:textId="59EA0D0F" w:rsidR="00FD711C" w:rsidRPr="00FD711C" w:rsidRDefault="00FD711C" w:rsidP="002E3C04">
      <w:r w:rsidRPr="00FD711C">
        <w:rPr>
          <w:color w:val="222222"/>
          <w:shd w:val="clear" w:color="auto" w:fill="FFFFFF"/>
        </w:rPr>
        <w:t>Connell, D.A., Schneider-</w:t>
      </w:r>
      <w:proofErr w:type="spellStart"/>
      <w:r w:rsidRPr="00FD711C">
        <w:rPr>
          <w:color w:val="222222"/>
          <w:shd w:val="clear" w:color="auto" w:fill="FFFFFF"/>
        </w:rPr>
        <w:t>Kolsky</w:t>
      </w:r>
      <w:proofErr w:type="spellEnd"/>
      <w:r w:rsidRPr="00FD711C">
        <w:rPr>
          <w:color w:val="222222"/>
          <w:shd w:val="clear" w:color="auto" w:fill="FFFFFF"/>
        </w:rPr>
        <w:t xml:space="preserve">, M.E., </w:t>
      </w:r>
      <w:proofErr w:type="spellStart"/>
      <w:r w:rsidRPr="00FD711C">
        <w:rPr>
          <w:color w:val="222222"/>
          <w:shd w:val="clear" w:color="auto" w:fill="FFFFFF"/>
        </w:rPr>
        <w:t>Hoving</w:t>
      </w:r>
      <w:proofErr w:type="spellEnd"/>
      <w:r w:rsidRPr="00FD711C">
        <w:rPr>
          <w:color w:val="222222"/>
          <w:shd w:val="clear" w:color="auto" w:fill="FFFFFF"/>
        </w:rPr>
        <w:t xml:space="preserve">, J.L., </w:t>
      </w:r>
      <w:proofErr w:type="spellStart"/>
      <w:r w:rsidRPr="00FD711C">
        <w:rPr>
          <w:color w:val="222222"/>
          <w:shd w:val="clear" w:color="auto" w:fill="FFFFFF"/>
        </w:rPr>
        <w:t>Malara</w:t>
      </w:r>
      <w:proofErr w:type="spellEnd"/>
      <w:r w:rsidRPr="00FD711C">
        <w:rPr>
          <w:color w:val="222222"/>
          <w:shd w:val="clear" w:color="auto" w:fill="FFFFFF"/>
        </w:rPr>
        <w:t>, F., Buchbinder, R., Koulouris, G., Burke, F. and Bass, C., 2004. Longitudinal study comparing sonographic and MRI assessments of acute and healing hamstring injuries.</w:t>
      </w:r>
      <w:r w:rsidRPr="00FD711C">
        <w:rPr>
          <w:rStyle w:val="apple-converted-space"/>
          <w:color w:val="222222"/>
          <w:shd w:val="clear" w:color="auto" w:fill="FFFFFF"/>
        </w:rPr>
        <w:t> </w:t>
      </w:r>
      <w:r w:rsidRPr="00FD711C">
        <w:rPr>
          <w:i/>
          <w:iCs/>
          <w:color w:val="222222"/>
        </w:rPr>
        <w:t>American Journal of Roentgenology</w:t>
      </w:r>
      <w:r w:rsidRPr="00FD711C">
        <w:rPr>
          <w:color w:val="222222"/>
          <w:shd w:val="clear" w:color="auto" w:fill="FFFFFF"/>
        </w:rPr>
        <w:t>,</w:t>
      </w:r>
      <w:r w:rsidRPr="00FD711C">
        <w:rPr>
          <w:rStyle w:val="apple-converted-space"/>
          <w:color w:val="222222"/>
          <w:shd w:val="clear" w:color="auto" w:fill="FFFFFF"/>
        </w:rPr>
        <w:t> </w:t>
      </w:r>
      <w:r w:rsidRPr="00FD711C">
        <w:rPr>
          <w:i/>
          <w:iCs/>
          <w:color w:val="222222"/>
        </w:rPr>
        <w:t>183</w:t>
      </w:r>
      <w:r w:rsidRPr="00FD711C">
        <w:rPr>
          <w:color w:val="222222"/>
          <w:shd w:val="clear" w:color="auto" w:fill="FFFFFF"/>
        </w:rPr>
        <w:t>(4), pp.975-984</w:t>
      </w:r>
      <w:r w:rsidRPr="00FD711C">
        <w:t>.</w:t>
      </w:r>
    </w:p>
    <w:p w14:paraId="3733044C" w14:textId="77777777" w:rsidR="006C3682" w:rsidRDefault="006C3682" w:rsidP="002E3C04">
      <w:pPr>
        <w:rPr>
          <w:color w:val="222222"/>
          <w:shd w:val="clear" w:color="auto" w:fill="FFFFFF"/>
        </w:rPr>
      </w:pPr>
    </w:p>
    <w:p w14:paraId="4E7308A5" w14:textId="5370A0E0" w:rsidR="00E86477" w:rsidRPr="00E86477" w:rsidRDefault="004A4D9A">
      <w:pPr>
        <w:rPr>
          <w:color w:val="222222"/>
          <w:shd w:val="clear" w:color="auto" w:fill="FFFFFF"/>
        </w:rPr>
      </w:pPr>
      <w:r w:rsidRPr="004A4D9A">
        <w:rPr>
          <w:color w:val="222222"/>
          <w:shd w:val="clear" w:color="auto" w:fill="FFFFFF"/>
        </w:rPr>
        <w:t>Cuthbert, S.C. and Goodheart, G.J., 2007. On the reliability and validity of manual muscle testing: a literature review.</w:t>
      </w:r>
      <w:r w:rsidRPr="004A4D9A">
        <w:rPr>
          <w:rStyle w:val="apple-converted-space"/>
          <w:color w:val="222222"/>
          <w:shd w:val="clear" w:color="auto" w:fill="FFFFFF"/>
        </w:rPr>
        <w:t> </w:t>
      </w:r>
      <w:r w:rsidRPr="004A4D9A">
        <w:rPr>
          <w:i/>
          <w:iCs/>
          <w:color w:val="222222"/>
        </w:rPr>
        <w:t>Chiropractic &amp; osteopathy</w:t>
      </w:r>
      <w:r w:rsidRPr="004A4D9A">
        <w:rPr>
          <w:color w:val="222222"/>
          <w:shd w:val="clear" w:color="auto" w:fill="FFFFFF"/>
        </w:rPr>
        <w:t>,</w:t>
      </w:r>
      <w:r w:rsidRPr="004A4D9A">
        <w:rPr>
          <w:rStyle w:val="apple-converted-space"/>
          <w:color w:val="222222"/>
          <w:shd w:val="clear" w:color="auto" w:fill="FFFFFF"/>
        </w:rPr>
        <w:t> </w:t>
      </w:r>
      <w:r w:rsidRPr="004A4D9A">
        <w:rPr>
          <w:i/>
          <w:iCs/>
          <w:color w:val="222222"/>
        </w:rPr>
        <w:t>15</w:t>
      </w:r>
      <w:r w:rsidRPr="004A4D9A">
        <w:rPr>
          <w:color w:val="222222"/>
          <w:shd w:val="clear" w:color="auto" w:fill="FFFFFF"/>
        </w:rPr>
        <w:t>(1), p.4.</w:t>
      </w:r>
    </w:p>
    <w:p w14:paraId="0C6CEC42" w14:textId="49B049C9" w:rsidR="00B157AA" w:rsidRPr="00C70A2F" w:rsidRDefault="00B157AA"/>
    <w:p w14:paraId="4B450303" w14:textId="12B6B7A0" w:rsidR="00B157AA" w:rsidRPr="00C70A2F" w:rsidRDefault="00B157AA" w:rsidP="00B157AA">
      <w:pPr>
        <w:rPr>
          <w:color w:val="222222"/>
          <w:shd w:val="clear" w:color="auto" w:fill="FFFFFF"/>
        </w:rPr>
      </w:pPr>
      <w:r w:rsidRPr="00C70A2F">
        <w:rPr>
          <w:color w:val="222222"/>
          <w:shd w:val="clear" w:color="auto" w:fill="FFFFFF"/>
        </w:rPr>
        <w:t xml:space="preserve">Delgado, G.J., Chung, C.B., </w:t>
      </w:r>
      <w:proofErr w:type="spellStart"/>
      <w:r w:rsidRPr="00C70A2F">
        <w:rPr>
          <w:color w:val="222222"/>
          <w:shd w:val="clear" w:color="auto" w:fill="FFFFFF"/>
        </w:rPr>
        <w:t>Lektrakul</w:t>
      </w:r>
      <w:proofErr w:type="spellEnd"/>
      <w:r w:rsidRPr="00C70A2F">
        <w:rPr>
          <w:color w:val="222222"/>
          <w:shd w:val="clear" w:color="auto" w:fill="FFFFFF"/>
        </w:rPr>
        <w:t xml:space="preserve">, N., </w:t>
      </w:r>
      <w:proofErr w:type="spellStart"/>
      <w:r w:rsidRPr="00C70A2F">
        <w:rPr>
          <w:color w:val="222222"/>
          <w:shd w:val="clear" w:color="auto" w:fill="FFFFFF"/>
        </w:rPr>
        <w:t>Azocar</w:t>
      </w:r>
      <w:proofErr w:type="spellEnd"/>
      <w:r w:rsidRPr="00C70A2F">
        <w:rPr>
          <w:color w:val="222222"/>
          <w:shd w:val="clear" w:color="auto" w:fill="FFFFFF"/>
        </w:rPr>
        <w:t>, P., Botte, M.J., Coria, D., Bosch, E. and Resnick, D., 2002. Tennis leg: clinical US study of 141 patients and anatomic investigation of four cadavers with MR imaging and US. </w:t>
      </w:r>
      <w:r w:rsidRPr="00C70A2F">
        <w:rPr>
          <w:i/>
          <w:iCs/>
          <w:color w:val="222222"/>
        </w:rPr>
        <w:t>Radiology</w:t>
      </w:r>
      <w:r w:rsidRPr="00C70A2F">
        <w:rPr>
          <w:color w:val="222222"/>
          <w:shd w:val="clear" w:color="auto" w:fill="FFFFFF"/>
        </w:rPr>
        <w:t>, </w:t>
      </w:r>
      <w:r w:rsidRPr="00C70A2F">
        <w:rPr>
          <w:i/>
          <w:iCs/>
          <w:color w:val="222222"/>
        </w:rPr>
        <w:t>224</w:t>
      </w:r>
      <w:r w:rsidRPr="00C70A2F">
        <w:rPr>
          <w:color w:val="222222"/>
          <w:shd w:val="clear" w:color="auto" w:fill="FFFFFF"/>
        </w:rPr>
        <w:t>(1), pp.112-119.</w:t>
      </w:r>
    </w:p>
    <w:p w14:paraId="06AF4215" w14:textId="0C86C1A6" w:rsidR="002E3C04" w:rsidRPr="00C70A2F" w:rsidRDefault="002E3C04" w:rsidP="00B157AA">
      <w:pPr>
        <w:rPr>
          <w:color w:val="222222"/>
          <w:shd w:val="clear" w:color="auto" w:fill="FFFFFF"/>
        </w:rPr>
      </w:pPr>
    </w:p>
    <w:p w14:paraId="0B60708B" w14:textId="27418D80" w:rsidR="002E3C04" w:rsidRPr="00C70A2F" w:rsidRDefault="002E3C04" w:rsidP="002E3C04">
      <w:pPr>
        <w:rPr>
          <w:color w:val="222222"/>
          <w:shd w:val="clear" w:color="auto" w:fill="FFFFFF"/>
        </w:rPr>
      </w:pPr>
      <w:r w:rsidRPr="00C70A2F">
        <w:rPr>
          <w:color w:val="222222"/>
          <w:shd w:val="clear" w:color="auto" w:fill="FFFFFF"/>
        </w:rPr>
        <w:t>Dixon, J.B., 2009. Gastrocnemius vs. soleus strain: how to differentiate and deal with calf muscle injuries.</w:t>
      </w:r>
      <w:r w:rsidRPr="00C70A2F">
        <w:rPr>
          <w:rStyle w:val="apple-converted-space"/>
          <w:color w:val="222222"/>
          <w:shd w:val="clear" w:color="auto" w:fill="FFFFFF"/>
        </w:rPr>
        <w:t> </w:t>
      </w:r>
      <w:r w:rsidRPr="00C70A2F">
        <w:rPr>
          <w:i/>
          <w:iCs/>
          <w:color w:val="222222"/>
        </w:rPr>
        <w:t>Current reviews in musculoskeletal medicine</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2</w:t>
      </w:r>
      <w:r w:rsidRPr="00C70A2F">
        <w:rPr>
          <w:color w:val="222222"/>
          <w:shd w:val="clear" w:color="auto" w:fill="FFFFFF"/>
        </w:rPr>
        <w:t>(2), pp.74-77.</w:t>
      </w:r>
    </w:p>
    <w:p w14:paraId="18DE1CB4" w14:textId="1BFFD785" w:rsidR="00762DCF" w:rsidRPr="00C70A2F" w:rsidRDefault="00762DCF" w:rsidP="002E3C04">
      <w:pPr>
        <w:rPr>
          <w:color w:val="222222"/>
          <w:shd w:val="clear" w:color="auto" w:fill="FFFFFF"/>
        </w:rPr>
      </w:pPr>
    </w:p>
    <w:p w14:paraId="4FBF5100" w14:textId="77777777" w:rsidR="00762DCF" w:rsidRPr="00C70A2F" w:rsidRDefault="00762DCF" w:rsidP="00762DCF">
      <w:proofErr w:type="spellStart"/>
      <w:r w:rsidRPr="00C70A2F">
        <w:rPr>
          <w:color w:val="222222"/>
          <w:shd w:val="clear" w:color="auto" w:fill="FFFFFF"/>
        </w:rPr>
        <w:t>Flecca</w:t>
      </w:r>
      <w:proofErr w:type="spellEnd"/>
      <w:r w:rsidRPr="00C70A2F">
        <w:rPr>
          <w:color w:val="222222"/>
          <w:shd w:val="clear" w:color="auto" w:fill="FFFFFF"/>
        </w:rPr>
        <w:t xml:space="preserve">, D., Tomei, A., </w:t>
      </w:r>
      <w:proofErr w:type="spellStart"/>
      <w:r w:rsidRPr="00C70A2F">
        <w:rPr>
          <w:color w:val="222222"/>
          <w:shd w:val="clear" w:color="auto" w:fill="FFFFFF"/>
        </w:rPr>
        <w:t>Ravazzolo</w:t>
      </w:r>
      <w:proofErr w:type="spellEnd"/>
      <w:r w:rsidRPr="00C70A2F">
        <w:rPr>
          <w:color w:val="222222"/>
          <w:shd w:val="clear" w:color="auto" w:fill="FFFFFF"/>
        </w:rPr>
        <w:t xml:space="preserve">, N., Martinelli, M. and </w:t>
      </w:r>
      <w:proofErr w:type="spellStart"/>
      <w:r w:rsidRPr="00C70A2F">
        <w:rPr>
          <w:color w:val="222222"/>
          <w:shd w:val="clear" w:color="auto" w:fill="FFFFFF"/>
        </w:rPr>
        <w:t>Giovagnorio</w:t>
      </w:r>
      <w:proofErr w:type="spellEnd"/>
      <w:r w:rsidRPr="00C70A2F">
        <w:rPr>
          <w:color w:val="222222"/>
          <w:shd w:val="clear" w:color="auto" w:fill="FFFFFF"/>
        </w:rPr>
        <w:t>, F., 2007. US evaluation and diagnosis of rupture of the medial head of the gastrocnemius (tennis leg).</w:t>
      </w:r>
      <w:r w:rsidRPr="00C70A2F">
        <w:rPr>
          <w:rStyle w:val="apple-converted-space"/>
          <w:color w:val="222222"/>
          <w:shd w:val="clear" w:color="auto" w:fill="FFFFFF"/>
        </w:rPr>
        <w:t> </w:t>
      </w:r>
      <w:r w:rsidRPr="00C70A2F">
        <w:rPr>
          <w:i/>
          <w:iCs/>
          <w:color w:val="222222"/>
        </w:rPr>
        <w:t>Journal of ultrasound</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10</w:t>
      </w:r>
      <w:r w:rsidRPr="00C70A2F">
        <w:rPr>
          <w:color w:val="222222"/>
          <w:shd w:val="clear" w:color="auto" w:fill="FFFFFF"/>
        </w:rPr>
        <w:t>(4), pp.194-198.</w:t>
      </w:r>
    </w:p>
    <w:p w14:paraId="3B73D8F5" w14:textId="6656F2F6" w:rsidR="002E3C04" w:rsidRPr="00C70A2F" w:rsidRDefault="002E3C04" w:rsidP="00B157AA">
      <w:pPr>
        <w:rPr>
          <w:color w:val="222222"/>
          <w:shd w:val="clear" w:color="auto" w:fill="FFFFFF"/>
        </w:rPr>
      </w:pPr>
    </w:p>
    <w:p w14:paraId="5F23E837" w14:textId="2CFC3C1C" w:rsidR="009C283C" w:rsidRDefault="002E3C04" w:rsidP="002E3C04">
      <w:pPr>
        <w:rPr>
          <w:color w:val="222222"/>
          <w:shd w:val="clear" w:color="auto" w:fill="FFFFFF"/>
        </w:rPr>
      </w:pPr>
      <w:proofErr w:type="spellStart"/>
      <w:r w:rsidRPr="00C70A2F">
        <w:rPr>
          <w:color w:val="222222"/>
          <w:shd w:val="clear" w:color="auto" w:fill="FFFFFF"/>
        </w:rPr>
        <w:t>Froimson</w:t>
      </w:r>
      <w:proofErr w:type="spellEnd"/>
      <w:r w:rsidRPr="00C70A2F">
        <w:rPr>
          <w:color w:val="222222"/>
          <w:shd w:val="clear" w:color="auto" w:fill="FFFFFF"/>
        </w:rPr>
        <w:t>, A.I., 1969. Tennis leg.</w:t>
      </w:r>
      <w:r w:rsidRPr="00C70A2F">
        <w:rPr>
          <w:rStyle w:val="apple-converted-space"/>
          <w:color w:val="222222"/>
          <w:shd w:val="clear" w:color="auto" w:fill="FFFFFF"/>
        </w:rPr>
        <w:t> </w:t>
      </w:r>
      <w:r w:rsidRPr="00C70A2F">
        <w:rPr>
          <w:i/>
          <w:iCs/>
          <w:color w:val="222222"/>
        </w:rPr>
        <w:t>Jama</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209</w:t>
      </w:r>
      <w:r w:rsidRPr="00C70A2F">
        <w:rPr>
          <w:color w:val="222222"/>
          <w:shd w:val="clear" w:color="auto" w:fill="FFFFFF"/>
        </w:rPr>
        <w:t>(3), pp.415-416.</w:t>
      </w:r>
    </w:p>
    <w:p w14:paraId="639AC0DB" w14:textId="42E584B9" w:rsidR="008116CF" w:rsidRDefault="008116CF" w:rsidP="002E3C04">
      <w:pPr>
        <w:rPr>
          <w:color w:val="222222"/>
          <w:shd w:val="clear" w:color="auto" w:fill="FFFFFF"/>
        </w:rPr>
      </w:pPr>
    </w:p>
    <w:p w14:paraId="7A218E03" w14:textId="4E2A0EB6" w:rsidR="008116CF" w:rsidRPr="004D73AD" w:rsidRDefault="008116CF" w:rsidP="002E3C04">
      <w:pPr>
        <w:rPr>
          <w:sz w:val="36"/>
          <w:szCs w:val="36"/>
        </w:rPr>
      </w:pPr>
      <w:r w:rsidRPr="008116CF">
        <w:rPr>
          <w:color w:val="222222"/>
          <w:shd w:val="clear" w:color="auto" w:fill="FFFFFF"/>
        </w:rPr>
        <w:t xml:space="preserve">Green, B. and </w:t>
      </w:r>
      <w:proofErr w:type="spellStart"/>
      <w:r w:rsidRPr="008116CF">
        <w:rPr>
          <w:color w:val="222222"/>
          <w:shd w:val="clear" w:color="auto" w:fill="FFFFFF"/>
        </w:rPr>
        <w:t>Pizzari</w:t>
      </w:r>
      <w:proofErr w:type="spellEnd"/>
      <w:r w:rsidRPr="008116CF">
        <w:rPr>
          <w:color w:val="222222"/>
          <w:shd w:val="clear" w:color="auto" w:fill="FFFFFF"/>
        </w:rPr>
        <w:t>, T., 2017. Calf muscle strain injuries in sport: a systematic review of risk factors for injury.</w:t>
      </w:r>
      <w:r w:rsidRPr="008116CF">
        <w:rPr>
          <w:rStyle w:val="apple-converted-space"/>
          <w:color w:val="222222"/>
          <w:shd w:val="clear" w:color="auto" w:fill="FFFFFF"/>
        </w:rPr>
        <w:t> </w:t>
      </w:r>
      <w:r w:rsidRPr="008116CF">
        <w:rPr>
          <w:i/>
          <w:iCs/>
          <w:color w:val="222222"/>
        </w:rPr>
        <w:t>British journal of sports medicine</w:t>
      </w:r>
      <w:r w:rsidRPr="008116CF">
        <w:rPr>
          <w:color w:val="222222"/>
          <w:shd w:val="clear" w:color="auto" w:fill="FFFFFF"/>
        </w:rPr>
        <w:t>,</w:t>
      </w:r>
      <w:r w:rsidRPr="008116CF">
        <w:rPr>
          <w:rStyle w:val="apple-converted-space"/>
          <w:color w:val="222222"/>
          <w:shd w:val="clear" w:color="auto" w:fill="FFFFFF"/>
        </w:rPr>
        <w:t> </w:t>
      </w:r>
      <w:r w:rsidRPr="008116CF">
        <w:rPr>
          <w:i/>
          <w:iCs/>
          <w:color w:val="222222"/>
        </w:rPr>
        <w:t>51</w:t>
      </w:r>
      <w:r w:rsidRPr="008116CF">
        <w:rPr>
          <w:color w:val="222222"/>
          <w:shd w:val="clear" w:color="auto" w:fill="FFFFFF"/>
        </w:rPr>
        <w:t>(16), pp.1189-119</w:t>
      </w:r>
      <w:r w:rsidR="00C16E2F">
        <w:rPr>
          <w:color w:val="222222"/>
          <w:shd w:val="clear" w:color="auto" w:fill="FFFFFF"/>
        </w:rPr>
        <w:t>.</w:t>
      </w:r>
    </w:p>
    <w:p w14:paraId="30B3BDE8" w14:textId="02C34C5E" w:rsidR="002E3C04" w:rsidRPr="00C70A2F" w:rsidRDefault="002E3C04" w:rsidP="00B157AA"/>
    <w:p w14:paraId="1D3BB8AB" w14:textId="77777777" w:rsidR="002E3C04" w:rsidRPr="00C70A2F" w:rsidRDefault="002E3C04" w:rsidP="002E3C04">
      <w:r w:rsidRPr="00C70A2F">
        <w:rPr>
          <w:color w:val="222222"/>
          <w:shd w:val="clear" w:color="auto" w:fill="FFFFFF"/>
        </w:rPr>
        <w:t>Kwak, H.S., Han, Y.M., Lee, S.Y., Kim, K.N. and Chung, G.H., 2006. Diagnosis and Follow-up US Evaluation of Ruptures of the Medial Head of the Gastrocnemius.</w:t>
      </w:r>
      <w:r w:rsidRPr="00C70A2F">
        <w:rPr>
          <w:rStyle w:val="apple-converted-space"/>
          <w:color w:val="222222"/>
          <w:shd w:val="clear" w:color="auto" w:fill="FFFFFF"/>
        </w:rPr>
        <w:t> </w:t>
      </w:r>
      <w:r w:rsidRPr="00C70A2F">
        <w:rPr>
          <w:i/>
          <w:iCs/>
          <w:color w:val="222222"/>
        </w:rPr>
        <w:t>Korean journal of radiology</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7</w:t>
      </w:r>
      <w:r w:rsidRPr="00C70A2F">
        <w:rPr>
          <w:color w:val="222222"/>
          <w:shd w:val="clear" w:color="auto" w:fill="FFFFFF"/>
        </w:rPr>
        <w:t>(3), pp.193-198.</w:t>
      </w:r>
    </w:p>
    <w:p w14:paraId="19555C8F" w14:textId="1D8C6C24" w:rsidR="002E3C04" w:rsidRPr="00C70A2F" w:rsidRDefault="002E3C04" w:rsidP="00B157AA"/>
    <w:p w14:paraId="2AE62758" w14:textId="1B1543B4" w:rsidR="009C283C" w:rsidRDefault="009C283C" w:rsidP="009C283C">
      <w:pPr>
        <w:rPr>
          <w:color w:val="222222"/>
          <w:shd w:val="clear" w:color="auto" w:fill="FFFFFF"/>
        </w:rPr>
      </w:pPr>
      <w:r w:rsidRPr="00C70A2F">
        <w:rPr>
          <w:color w:val="222222"/>
          <w:shd w:val="clear" w:color="auto" w:fill="FFFFFF"/>
        </w:rPr>
        <w:t>Lee, J.C., Mitchell, A.W.M. and Healy, J.C., 2012. Imaging of muscle injury in the elite athlete.</w:t>
      </w:r>
      <w:r w:rsidRPr="00C70A2F">
        <w:rPr>
          <w:rStyle w:val="apple-converted-space"/>
          <w:color w:val="222222"/>
          <w:shd w:val="clear" w:color="auto" w:fill="FFFFFF"/>
        </w:rPr>
        <w:t> </w:t>
      </w:r>
      <w:r w:rsidRPr="00C70A2F">
        <w:rPr>
          <w:i/>
          <w:iCs/>
          <w:color w:val="222222"/>
        </w:rPr>
        <w:t>The British journal of radiology</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85</w:t>
      </w:r>
      <w:r w:rsidRPr="00C70A2F">
        <w:rPr>
          <w:color w:val="222222"/>
          <w:shd w:val="clear" w:color="auto" w:fill="FFFFFF"/>
        </w:rPr>
        <w:t>(1016), pp.1173-1185.</w:t>
      </w:r>
    </w:p>
    <w:p w14:paraId="19D31015" w14:textId="511CB83D" w:rsidR="0038065C" w:rsidRDefault="0038065C" w:rsidP="009C283C">
      <w:pPr>
        <w:rPr>
          <w:color w:val="222222"/>
          <w:shd w:val="clear" w:color="auto" w:fill="FFFFFF"/>
        </w:rPr>
      </w:pPr>
    </w:p>
    <w:p w14:paraId="6873196F" w14:textId="0F62EA7F" w:rsidR="0038065C" w:rsidRPr="0038065C" w:rsidRDefault="0038065C" w:rsidP="0038065C">
      <w:pPr>
        <w:rPr>
          <w:sz w:val="36"/>
          <w:szCs w:val="36"/>
        </w:rPr>
      </w:pPr>
      <w:proofErr w:type="spellStart"/>
      <w:r w:rsidRPr="0038065C">
        <w:rPr>
          <w:color w:val="222222"/>
          <w:shd w:val="clear" w:color="auto" w:fill="FFFFFF"/>
        </w:rPr>
        <w:t>Lideo</w:t>
      </w:r>
      <w:proofErr w:type="spellEnd"/>
      <w:r w:rsidRPr="0038065C">
        <w:rPr>
          <w:color w:val="222222"/>
          <w:shd w:val="clear" w:color="auto" w:fill="FFFFFF"/>
        </w:rPr>
        <w:t>, L. and Milan, R., 2013. Ultrasound monitoring of shortwave diathermic treatment of gastrocnemius strain in a dog.</w:t>
      </w:r>
      <w:r w:rsidRPr="0038065C">
        <w:rPr>
          <w:rStyle w:val="apple-converted-space"/>
          <w:color w:val="222222"/>
          <w:shd w:val="clear" w:color="auto" w:fill="FFFFFF"/>
        </w:rPr>
        <w:t> </w:t>
      </w:r>
      <w:r w:rsidRPr="0038065C">
        <w:rPr>
          <w:i/>
          <w:iCs/>
          <w:color w:val="222222"/>
        </w:rPr>
        <w:t>Journal of ultrasound</w:t>
      </w:r>
      <w:r w:rsidRPr="0038065C">
        <w:rPr>
          <w:color w:val="222222"/>
          <w:shd w:val="clear" w:color="auto" w:fill="FFFFFF"/>
        </w:rPr>
        <w:t>,</w:t>
      </w:r>
      <w:r w:rsidRPr="0038065C">
        <w:rPr>
          <w:rStyle w:val="apple-converted-space"/>
          <w:color w:val="222222"/>
          <w:shd w:val="clear" w:color="auto" w:fill="FFFFFF"/>
        </w:rPr>
        <w:t> </w:t>
      </w:r>
      <w:r w:rsidRPr="0038065C">
        <w:rPr>
          <w:i/>
          <w:iCs/>
          <w:color w:val="222222"/>
        </w:rPr>
        <w:t>16</w:t>
      </w:r>
      <w:r w:rsidRPr="0038065C">
        <w:rPr>
          <w:color w:val="222222"/>
          <w:shd w:val="clear" w:color="auto" w:fill="FFFFFF"/>
        </w:rPr>
        <w:t>(4), pp.231-234.</w:t>
      </w:r>
    </w:p>
    <w:p w14:paraId="55D4E85B" w14:textId="77777777" w:rsidR="0038065C" w:rsidRPr="00C70A2F" w:rsidRDefault="0038065C" w:rsidP="009C283C">
      <w:pPr>
        <w:rPr>
          <w:color w:val="222222"/>
          <w:shd w:val="clear" w:color="auto" w:fill="FFFFFF"/>
        </w:rPr>
      </w:pPr>
    </w:p>
    <w:p w14:paraId="300A5A80" w14:textId="183EA2F7" w:rsidR="00C70A2F" w:rsidRPr="00C70A2F" w:rsidRDefault="00C70A2F" w:rsidP="009C283C">
      <w:pPr>
        <w:rPr>
          <w:color w:val="222222"/>
          <w:shd w:val="clear" w:color="auto" w:fill="FFFFFF"/>
        </w:rPr>
      </w:pPr>
    </w:p>
    <w:p w14:paraId="7BF93225" w14:textId="1E90E9E1" w:rsidR="00522FD7" w:rsidRDefault="00C70A2F" w:rsidP="00C70A2F">
      <w:pPr>
        <w:rPr>
          <w:color w:val="222222"/>
          <w:shd w:val="clear" w:color="auto" w:fill="FFFFFF"/>
        </w:rPr>
      </w:pPr>
      <w:r w:rsidRPr="00C70A2F">
        <w:rPr>
          <w:color w:val="222222"/>
          <w:shd w:val="clear" w:color="auto" w:fill="FFFFFF"/>
        </w:rPr>
        <w:t>Millar, A.P., 1979. Strains of the posterior calf musculature (" tennis leg").</w:t>
      </w:r>
      <w:r w:rsidRPr="00C70A2F">
        <w:rPr>
          <w:rStyle w:val="apple-converted-space"/>
          <w:color w:val="222222"/>
          <w:shd w:val="clear" w:color="auto" w:fill="FFFFFF"/>
        </w:rPr>
        <w:t> </w:t>
      </w:r>
      <w:r w:rsidRPr="00C70A2F">
        <w:rPr>
          <w:i/>
          <w:iCs/>
          <w:color w:val="222222"/>
        </w:rPr>
        <w:t>The American journal of sports medicine</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7</w:t>
      </w:r>
      <w:r w:rsidRPr="00C70A2F">
        <w:rPr>
          <w:color w:val="222222"/>
          <w:shd w:val="clear" w:color="auto" w:fill="FFFFFF"/>
        </w:rPr>
        <w:t>(3), pp.172-174.</w:t>
      </w:r>
    </w:p>
    <w:p w14:paraId="38691B3B" w14:textId="77777777" w:rsidR="004D73AD" w:rsidRPr="004D73AD" w:rsidRDefault="004D73AD" w:rsidP="00C70A2F">
      <w:pPr>
        <w:rPr>
          <w:color w:val="222222"/>
          <w:shd w:val="clear" w:color="auto" w:fill="FFFFFF"/>
        </w:rPr>
      </w:pPr>
    </w:p>
    <w:p w14:paraId="64935E7D" w14:textId="3E83367B" w:rsidR="00522FD7" w:rsidRPr="00522FD7" w:rsidRDefault="00522FD7" w:rsidP="00522FD7">
      <w:pPr>
        <w:rPr>
          <w:sz w:val="36"/>
          <w:szCs w:val="36"/>
        </w:rPr>
      </w:pPr>
      <w:proofErr w:type="spellStart"/>
      <w:r w:rsidRPr="00522FD7">
        <w:rPr>
          <w:color w:val="222222"/>
          <w:shd w:val="clear" w:color="auto" w:fill="FFFFFF"/>
        </w:rPr>
        <w:t>Nsitem</w:t>
      </w:r>
      <w:proofErr w:type="spellEnd"/>
      <w:r w:rsidRPr="00522FD7">
        <w:rPr>
          <w:color w:val="222222"/>
          <w:shd w:val="clear" w:color="auto" w:fill="FFFFFF"/>
        </w:rPr>
        <w:t>, V., 2013. Diagnosis and rehabilitation of gastrocnemius muscle tear: a case report.</w:t>
      </w:r>
      <w:r w:rsidRPr="00522FD7">
        <w:rPr>
          <w:rStyle w:val="apple-converted-space"/>
          <w:color w:val="222222"/>
          <w:shd w:val="clear" w:color="auto" w:fill="FFFFFF"/>
        </w:rPr>
        <w:t> </w:t>
      </w:r>
      <w:r w:rsidRPr="00522FD7">
        <w:rPr>
          <w:i/>
          <w:iCs/>
          <w:color w:val="222222"/>
        </w:rPr>
        <w:t>The Journal of the Canadian Chiropractic Association</w:t>
      </w:r>
      <w:r w:rsidRPr="00522FD7">
        <w:rPr>
          <w:color w:val="222222"/>
          <w:shd w:val="clear" w:color="auto" w:fill="FFFFFF"/>
        </w:rPr>
        <w:t>,</w:t>
      </w:r>
      <w:r w:rsidRPr="00522FD7">
        <w:rPr>
          <w:rStyle w:val="apple-converted-space"/>
          <w:color w:val="222222"/>
          <w:shd w:val="clear" w:color="auto" w:fill="FFFFFF"/>
        </w:rPr>
        <w:t> </w:t>
      </w:r>
      <w:r w:rsidRPr="00522FD7">
        <w:rPr>
          <w:i/>
          <w:iCs/>
          <w:color w:val="222222"/>
        </w:rPr>
        <w:t>57</w:t>
      </w:r>
      <w:r w:rsidRPr="00522FD7">
        <w:rPr>
          <w:color w:val="222222"/>
          <w:shd w:val="clear" w:color="auto" w:fill="FFFFFF"/>
        </w:rPr>
        <w:t>(4), p.327</w:t>
      </w:r>
      <w:r w:rsidR="00C16E2F">
        <w:rPr>
          <w:color w:val="222222"/>
          <w:shd w:val="clear" w:color="auto" w:fill="FFFFFF"/>
        </w:rPr>
        <w:t>.</w:t>
      </w:r>
    </w:p>
    <w:p w14:paraId="1AE7B125" w14:textId="45839B0D" w:rsidR="00F35936" w:rsidRPr="00C70A2F" w:rsidRDefault="00F35936" w:rsidP="009C283C">
      <w:pPr>
        <w:rPr>
          <w:color w:val="222222"/>
          <w:shd w:val="clear" w:color="auto" w:fill="FFFFFF"/>
        </w:rPr>
      </w:pPr>
    </w:p>
    <w:p w14:paraId="76D45E87" w14:textId="77777777" w:rsidR="00F35936" w:rsidRPr="00C70A2F" w:rsidRDefault="00F35936" w:rsidP="00F35936">
      <w:proofErr w:type="spellStart"/>
      <w:r w:rsidRPr="00C70A2F">
        <w:rPr>
          <w:color w:val="222222"/>
          <w:shd w:val="clear" w:color="auto" w:fill="FFFFFF"/>
        </w:rPr>
        <w:t>Padberg</w:t>
      </w:r>
      <w:proofErr w:type="spellEnd"/>
      <w:r w:rsidRPr="00C70A2F">
        <w:rPr>
          <w:color w:val="222222"/>
          <w:shd w:val="clear" w:color="auto" w:fill="FFFFFF"/>
        </w:rPr>
        <w:t xml:space="preserve"> Jr, F.T., Johnston, M.V. and </w:t>
      </w:r>
      <w:proofErr w:type="spellStart"/>
      <w:r w:rsidRPr="00C70A2F">
        <w:rPr>
          <w:color w:val="222222"/>
          <w:shd w:val="clear" w:color="auto" w:fill="FFFFFF"/>
        </w:rPr>
        <w:t>Sisto</w:t>
      </w:r>
      <w:proofErr w:type="spellEnd"/>
      <w:r w:rsidRPr="00C70A2F">
        <w:rPr>
          <w:color w:val="222222"/>
          <w:shd w:val="clear" w:color="auto" w:fill="FFFFFF"/>
        </w:rPr>
        <w:t>, S.A., 2004. Structured exercise improves calf muscle pump function in chronic venous insufficiency: a randomized trial.</w:t>
      </w:r>
      <w:r w:rsidRPr="00C70A2F">
        <w:rPr>
          <w:rStyle w:val="apple-converted-space"/>
          <w:color w:val="222222"/>
          <w:shd w:val="clear" w:color="auto" w:fill="FFFFFF"/>
        </w:rPr>
        <w:t> </w:t>
      </w:r>
      <w:r w:rsidRPr="00C70A2F">
        <w:rPr>
          <w:i/>
          <w:iCs/>
          <w:color w:val="222222"/>
        </w:rPr>
        <w:t>Journal of vascular surgery</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39</w:t>
      </w:r>
      <w:r w:rsidRPr="00C70A2F">
        <w:rPr>
          <w:color w:val="222222"/>
          <w:shd w:val="clear" w:color="auto" w:fill="FFFFFF"/>
        </w:rPr>
        <w:t>(1), pp.79-87.</w:t>
      </w:r>
    </w:p>
    <w:p w14:paraId="77B2A5C7" w14:textId="1B8EB363" w:rsidR="00B16929" w:rsidRPr="00C70A2F" w:rsidRDefault="00B16929" w:rsidP="009C283C">
      <w:pPr>
        <w:rPr>
          <w:color w:val="222222"/>
          <w:shd w:val="clear" w:color="auto" w:fill="FFFFFF"/>
        </w:rPr>
      </w:pPr>
    </w:p>
    <w:p w14:paraId="2F1D6E7B" w14:textId="7AC9CD6C" w:rsidR="009C283C" w:rsidRDefault="00B16929" w:rsidP="00B157AA">
      <w:pPr>
        <w:rPr>
          <w:color w:val="222222"/>
          <w:shd w:val="clear" w:color="auto" w:fill="FFFFFF"/>
        </w:rPr>
      </w:pPr>
      <w:proofErr w:type="spellStart"/>
      <w:r w:rsidRPr="00C70A2F">
        <w:rPr>
          <w:color w:val="222222"/>
          <w:shd w:val="clear" w:color="auto" w:fill="FFFFFF"/>
        </w:rPr>
        <w:t>Palastanga</w:t>
      </w:r>
      <w:proofErr w:type="spellEnd"/>
      <w:r w:rsidRPr="00C70A2F">
        <w:rPr>
          <w:color w:val="222222"/>
          <w:shd w:val="clear" w:color="auto" w:fill="FFFFFF"/>
        </w:rPr>
        <w:t>, N., Field, D. and Soames, R., 2002.</w:t>
      </w:r>
      <w:r w:rsidRPr="00C70A2F">
        <w:rPr>
          <w:rStyle w:val="apple-converted-space"/>
          <w:color w:val="222222"/>
          <w:shd w:val="clear" w:color="auto" w:fill="FFFFFF"/>
        </w:rPr>
        <w:t> </w:t>
      </w:r>
      <w:r w:rsidRPr="00C70A2F">
        <w:rPr>
          <w:i/>
          <w:iCs/>
          <w:color w:val="222222"/>
        </w:rPr>
        <w:t>Anatomy and human movement</w:t>
      </w:r>
      <w:r w:rsidRPr="00C70A2F">
        <w:rPr>
          <w:rStyle w:val="apple-converted-space"/>
          <w:color w:val="222222"/>
          <w:shd w:val="clear" w:color="auto" w:fill="FFFFFF"/>
        </w:rPr>
        <w:t> </w:t>
      </w:r>
      <w:r w:rsidRPr="00C70A2F">
        <w:rPr>
          <w:color w:val="222222"/>
          <w:shd w:val="clear" w:color="auto" w:fill="FFFFFF"/>
        </w:rPr>
        <w:t>(Vol. 20, p. 3). Oxford: Butterworth-Heinemann.</w:t>
      </w:r>
    </w:p>
    <w:p w14:paraId="2ADA9BB3" w14:textId="1F93F86C" w:rsidR="007235C1" w:rsidRDefault="007235C1" w:rsidP="00B157AA">
      <w:pPr>
        <w:rPr>
          <w:color w:val="222222"/>
          <w:shd w:val="clear" w:color="auto" w:fill="FFFFFF"/>
        </w:rPr>
      </w:pPr>
    </w:p>
    <w:p w14:paraId="0A458FEB" w14:textId="77777777" w:rsidR="007235C1" w:rsidRPr="00C16E2F" w:rsidRDefault="007235C1" w:rsidP="007235C1">
      <w:r w:rsidRPr="00C16E2F">
        <w:rPr>
          <w:color w:val="222222"/>
          <w:shd w:val="clear" w:color="auto" w:fill="FFFFFF"/>
        </w:rPr>
        <w:t xml:space="preserve">Prakash, A., </w:t>
      </w:r>
      <w:proofErr w:type="spellStart"/>
      <w:r w:rsidRPr="00C16E2F">
        <w:rPr>
          <w:color w:val="222222"/>
          <w:shd w:val="clear" w:color="auto" w:fill="FFFFFF"/>
        </w:rPr>
        <w:t>Entwisle</w:t>
      </w:r>
      <w:proofErr w:type="spellEnd"/>
      <w:r w:rsidRPr="00C16E2F">
        <w:rPr>
          <w:color w:val="222222"/>
          <w:shd w:val="clear" w:color="auto" w:fill="FFFFFF"/>
        </w:rPr>
        <w:t xml:space="preserve">, T., Schneider, M., </w:t>
      </w:r>
      <w:proofErr w:type="spellStart"/>
      <w:r w:rsidRPr="00C16E2F">
        <w:rPr>
          <w:color w:val="222222"/>
          <w:shd w:val="clear" w:color="auto" w:fill="FFFFFF"/>
        </w:rPr>
        <w:t>Brukner</w:t>
      </w:r>
      <w:proofErr w:type="spellEnd"/>
      <w:r w:rsidRPr="00C16E2F">
        <w:rPr>
          <w:color w:val="222222"/>
          <w:shd w:val="clear" w:color="auto" w:fill="FFFFFF"/>
        </w:rPr>
        <w:t>, P. and Connell, D., 2018. Connective tissue injury in calf muscle tears and return to play: MRI correlation.</w:t>
      </w:r>
      <w:r w:rsidRPr="00C16E2F">
        <w:rPr>
          <w:rStyle w:val="apple-converted-space"/>
          <w:color w:val="222222"/>
          <w:shd w:val="clear" w:color="auto" w:fill="FFFFFF"/>
        </w:rPr>
        <w:t> </w:t>
      </w:r>
      <w:r w:rsidRPr="00C16E2F">
        <w:rPr>
          <w:i/>
          <w:iCs/>
          <w:color w:val="222222"/>
        </w:rPr>
        <w:t>British journal of sports medicine</w:t>
      </w:r>
      <w:r w:rsidRPr="00C16E2F">
        <w:rPr>
          <w:color w:val="222222"/>
          <w:shd w:val="clear" w:color="auto" w:fill="FFFFFF"/>
        </w:rPr>
        <w:t>,</w:t>
      </w:r>
      <w:r w:rsidRPr="00C16E2F">
        <w:rPr>
          <w:rStyle w:val="apple-converted-space"/>
          <w:color w:val="222222"/>
          <w:shd w:val="clear" w:color="auto" w:fill="FFFFFF"/>
        </w:rPr>
        <w:t> </w:t>
      </w:r>
      <w:r w:rsidRPr="00C16E2F">
        <w:rPr>
          <w:i/>
          <w:iCs/>
          <w:color w:val="222222"/>
        </w:rPr>
        <w:t>52</w:t>
      </w:r>
      <w:r w:rsidRPr="00C16E2F">
        <w:rPr>
          <w:color w:val="222222"/>
          <w:shd w:val="clear" w:color="auto" w:fill="FFFFFF"/>
        </w:rPr>
        <w:t>(14), pp.929-933.</w:t>
      </w:r>
    </w:p>
    <w:p w14:paraId="7D7EC2D5" w14:textId="77777777" w:rsidR="002E3C04" w:rsidRPr="00C70A2F" w:rsidRDefault="002E3C04" w:rsidP="00B157AA"/>
    <w:p w14:paraId="42485772" w14:textId="30BD5ABD" w:rsidR="004D73AD" w:rsidRDefault="002E3C04" w:rsidP="00C61459">
      <w:pPr>
        <w:rPr>
          <w:color w:val="222222"/>
          <w:shd w:val="clear" w:color="auto" w:fill="FFFFFF"/>
        </w:rPr>
      </w:pPr>
      <w:r w:rsidRPr="00C70A2F">
        <w:rPr>
          <w:color w:val="222222"/>
          <w:shd w:val="clear" w:color="auto" w:fill="FFFFFF"/>
        </w:rPr>
        <w:t xml:space="preserve">Shields Jr, C.L., </w:t>
      </w:r>
      <w:proofErr w:type="spellStart"/>
      <w:r w:rsidRPr="00C70A2F">
        <w:rPr>
          <w:color w:val="222222"/>
          <w:shd w:val="clear" w:color="auto" w:fill="FFFFFF"/>
        </w:rPr>
        <w:t>Redix</w:t>
      </w:r>
      <w:proofErr w:type="spellEnd"/>
      <w:r w:rsidRPr="00C70A2F">
        <w:rPr>
          <w:color w:val="222222"/>
          <w:shd w:val="clear" w:color="auto" w:fill="FFFFFF"/>
        </w:rPr>
        <w:t>, L. and Brewster, C.E., 1985. Acute tears of the medial head of the gastrocnemius.</w:t>
      </w:r>
      <w:r w:rsidRPr="00C70A2F">
        <w:rPr>
          <w:rStyle w:val="apple-converted-space"/>
          <w:color w:val="222222"/>
          <w:shd w:val="clear" w:color="auto" w:fill="FFFFFF"/>
        </w:rPr>
        <w:t> </w:t>
      </w:r>
      <w:r w:rsidRPr="00C70A2F">
        <w:rPr>
          <w:i/>
          <w:iCs/>
          <w:color w:val="222222"/>
        </w:rPr>
        <w:t>Foot &amp; ankle</w:t>
      </w:r>
      <w:r w:rsidRPr="00C70A2F">
        <w:rPr>
          <w:color w:val="222222"/>
          <w:shd w:val="clear" w:color="auto" w:fill="FFFFFF"/>
        </w:rPr>
        <w:t>,</w:t>
      </w:r>
      <w:r w:rsidRPr="00C70A2F">
        <w:rPr>
          <w:rStyle w:val="apple-converted-space"/>
          <w:color w:val="222222"/>
          <w:shd w:val="clear" w:color="auto" w:fill="FFFFFF"/>
        </w:rPr>
        <w:t> </w:t>
      </w:r>
      <w:r w:rsidRPr="00C70A2F">
        <w:rPr>
          <w:i/>
          <w:iCs/>
          <w:color w:val="222222"/>
        </w:rPr>
        <w:t>5</w:t>
      </w:r>
      <w:r w:rsidRPr="00C70A2F">
        <w:rPr>
          <w:color w:val="222222"/>
          <w:shd w:val="clear" w:color="auto" w:fill="FFFFFF"/>
        </w:rPr>
        <w:t>(4), pp.186-190.</w:t>
      </w:r>
    </w:p>
    <w:p w14:paraId="6B4ED7D4" w14:textId="77777777" w:rsidR="00C23C9E" w:rsidRDefault="00C23C9E" w:rsidP="00C61459">
      <w:pPr>
        <w:rPr>
          <w:color w:val="222222"/>
          <w:shd w:val="clear" w:color="auto" w:fill="FFFFFF"/>
        </w:rPr>
      </w:pPr>
    </w:p>
    <w:p w14:paraId="64CFB9BE" w14:textId="2C548A3F" w:rsidR="004D73AD" w:rsidRDefault="00C61459" w:rsidP="00C61459">
      <w:pPr>
        <w:rPr>
          <w:color w:val="222222"/>
          <w:shd w:val="clear" w:color="auto" w:fill="FFFFFF"/>
        </w:rPr>
      </w:pPr>
      <w:r w:rsidRPr="00C61459">
        <w:rPr>
          <w:color w:val="222222"/>
          <w:shd w:val="clear" w:color="auto" w:fill="FFFFFF"/>
        </w:rPr>
        <w:t xml:space="preserve">Stanek, J., Sullivan, T. and Davis, S., 2018. Comparison of compressive myofascial release and the </w:t>
      </w:r>
      <w:proofErr w:type="spellStart"/>
      <w:r w:rsidRPr="00C61459">
        <w:rPr>
          <w:color w:val="222222"/>
          <w:shd w:val="clear" w:color="auto" w:fill="FFFFFF"/>
        </w:rPr>
        <w:t>Graston</w:t>
      </w:r>
      <w:proofErr w:type="spellEnd"/>
      <w:r w:rsidRPr="00C61459">
        <w:rPr>
          <w:color w:val="222222"/>
          <w:shd w:val="clear" w:color="auto" w:fill="FFFFFF"/>
        </w:rPr>
        <w:t xml:space="preserve"> Technique for improving ankle-dorsiflexion range of motion.</w:t>
      </w:r>
      <w:r w:rsidRPr="00C61459">
        <w:rPr>
          <w:rStyle w:val="apple-converted-space"/>
          <w:color w:val="222222"/>
          <w:shd w:val="clear" w:color="auto" w:fill="FFFFFF"/>
        </w:rPr>
        <w:t> </w:t>
      </w:r>
      <w:r w:rsidRPr="00C61459">
        <w:rPr>
          <w:i/>
          <w:iCs/>
          <w:color w:val="222222"/>
        </w:rPr>
        <w:t>Journal of athletic training</w:t>
      </w:r>
      <w:r w:rsidRPr="00C61459">
        <w:rPr>
          <w:color w:val="222222"/>
          <w:shd w:val="clear" w:color="auto" w:fill="FFFFFF"/>
        </w:rPr>
        <w:t>,</w:t>
      </w:r>
      <w:r w:rsidRPr="00C61459">
        <w:rPr>
          <w:rStyle w:val="apple-converted-space"/>
          <w:color w:val="222222"/>
          <w:shd w:val="clear" w:color="auto" w:fill="FFFFFF"/>
        </w:rPr>
        <w:t> </w:t>
      </w:r>
      <w:r w:rsidRPr="00C61459">
        <w:rPr>
          <w:i/>
          <w:iCs/>
          <w:color w:val="222222"/>
        </w:rPr>
        <w:t>53</w:t>
      </w:r>
      <w:r w:rsidRPr="00C61459">
        <w:rPr>
          <w:color w:val="222222"/>
          <w:shd w:val="clear" w:color="auto" w:fill="FFFFFF"/>
        </w:rPr>
        <w:t>(2), pp.160-167</w:t>
      </w:r>
      <w:r w:rsidR="00112F70">
        <w:rPr>
          <w:color w:val="222222"/>
          <w:shd w:val="clear" w:color="auto" w:fill="FFFFFF"/>
        </w:rPr>
        <w:t>.</w:t>
      </w:r>
    </w:p>
    <w:p w14:paraId="56E5FC08" w14:textId="77777777" w:rsidR="004D73AD" w:rsidRPr="004D73AD" w:rsidRDefault="004D73AD" w:rsidP="00C61459">
      <w:pPr>
        <w:rPr>
          <w:color w:val="222222"/>
          <w:shd w:val="clear" w:color="auto" w:fill="FFFFFF"/>
        </w:rPr>
      </w:pPr>
    </w:p>
    <w:p w14:paraId="0D6E1CFB" w14:textId="0C2DFEDB" w:rsidR="004D73AD" w:rsidRDefault="004D73AD" w:rsidP="004D73AD">
      <w:pPr>
        <w:rPr>
          <w:color w:val="222222"/>
          <w:shd w:val="clear" w:color="auto" w:fill="FFFFFF"/>
        </w:rPr>
      </w:pPr>
      <w:r w:rsidRPr="004D73AD">
        <w:rPr>
          <w:color w:val="222222"/>
          <w:shd w:val="clear" w:color="auto" w:fill="FFFFFF"/>
        </w:rPr>
        <w:t>Thompson, C.E., 1949. The Thompson modification of the thematic apperception test.</w:t>
      </w:r>
      <w:r w:rsidRPr="004D73AD">
        <w:rPr>
          <w:rStyle w:val="apple-converted-space"/>
          <w:color w:val="222222"/>
          <w:shd w:val="clear" w:color="auto" w:fill="FFFFFF"/>
        </w:rPr>
        <w:t> </w:t>
      </w:r>
      <w:r w:rsidRPr="004D73AD">
        <w:rPr>
          <w:i/>
          <w:iCs/>
          <w:color w:val="222222"/>
        </w:rPr>
        <w:t>Rorschach research exchange and journal of projective techniques</w:t>
      </w:r>
      <w:r w:rsidRPr="004D73AD">
        <w:rPr>
          <w:color w:val="222222"/>
          <w:shd w:val="clear" w:color="auto" w:fill="FFFFFF"/>
        </w:rPr>
        <w:t>,</w:t>
      </w:r>
      <w:r w:rsidRPr="004D73AD">
        <w:rPr>
          <w:rStyle w:val="apple-converted-space"/>
          <w:color w:val="222222"/>
          <w:shd w:val="clear" w:color="auto" w:fill="FFFFFF"/>
        </w:rPr>
        <w:t> </w:t>
      </w:r>
      <w:r w:rsidRPr="004D73AD">
        <w:rPr>
          <w:i/>
          <w:iCs/>
          <w:color w:val="222222"/>
        </w:rPr>
        <w:t>13</w:t>
      </w:r>
      <w:r w:rsidRPr="004D73AD">
        <w:rPr>
          <w:color w:val="222222"/>
          <w:shd w:val="clear" w:color="auto" w:fill="FFFFFF"/>
        </w:rPr>
        <w:t>(4), pp.469-478</w:t>
      </w:r>
      <w:r w:rsidR="00E66F17">
        <w:rPr>
          <w:color w:val="222222"/>
          <w:shd w:val="clear" w:color="auto" w:fill="FFFFFF"/>
        </w:rPr>
        <w:t>.</w:t>
      </w:r>
    </w:p>
    <w:p w14:paraId="5B96E076" w14:textId="462E04F4" w:rsidR="00E66F17" w:rsidRDefault="00E66F17" w:rsidP="004D73AD">
      <w:pPr>
        <w:rPr>
          <w:color w:val="222222"/>
          <w:shd w:val="clear" w:color="auto" w:fill="FFFFFF"/>
        </w:rPr>
      </w:pPr>
    </w:p>
    <w:p w14:paraId="10CAC5DB" w14:textId="77777777" w:rsidR="00E66F17" w:rsidRPr="00E66F17" w:rsidRDefault="00E66F17" w:rsidP="00E66F17">
      <w:proofErr w:type="spellStart"/>
      <w:r w:rsidRPr="00E66F17">
        <w:rPr>
          <w:color w:val="222222"/>
          <w:shd w:val="clear" w:color="auto" w:fill="FFFFFF"/>
        </w:rPr>
        <w:t>Verrall</w:t>
      </w:r>
      <w:proofErr w:type="spellEnd"/>
      <w:r w:rsidRPr="00E66F17">
        <w:rPr>
          <w:color w:val="222222"/>
          <w:shd w:val="clear" w:color="auto" w:fill="FFFFFF"/>
        </w:rPr>
        <w:t xml:space="preserve">, G.M., </w:t>
      </w:r>
      <w:proofErr w:type="spellStart"/>
      <w:r w:rsidRPr="00E66F17">
        <w:rPr>
          <w:color w:val="222222"/>
          <w:shd w:val="clear" w:color="auto" w:fill="FFFFFF"/>
        </w:rPr>
        <w:t>Slavotinek</w:t>
      </w:r>
      <w:proofErr w:type="spellEnd"/>
      <w:r w:rsidRPr="00E66F17">
        <w:rPr>
          <w:color w:val="222222"/>
          <w:shd w:val="clear" w:color="auto" w:fill="FFFFFF"/>
        </w:rPr>
        <w:t xml:space="preserve">, J.P., Barnes, P.G. and </w:t>
      </w:r>
      <w:proofErr w:type="spellStart"/>
      <w:r w:rsidRPr="00E66F17">
        <w:rPr>
          <w:color w:val="222222"/>
          <w:shd w:val="clear" w:color="auto" w:fill="FFFFFF"/>
        </w:rPr>
        <w:t>Fon</w:t>
      </w:r>
      <w:proofErr w:type="spellEnd"/>
      <w:r w:rsidRPr="00E66F17">
        <w:rPr>
          <w:color w:val="222222"/>
          <w:shd w:val="clear" w:color="auto" w:fill="FFFFFF"/>
        </w:rPr>
        <w:t>, G.T., 2003. Diagnostic and prognostic value of clinical findings in 83 athletes with posterior thigh injury: comparison of clinical findings with magnetic resonance imaging documentation of hamstring muscle strain.</w:t>
      </w:r>
      <w:r w:rsidRPr="00E66F17">
        <w:rPr>
          <w:rStyle w:val="apple-converted-space"/>
          <w:color w:val="222222"/>
          <w:shd w:val="clear" w:color="auto" w:fill="FFFFFF"/>
        </w:rPr>
        <w:t> </w:t>
      </w:r>
      <w:r w:rsidRPr="00E66F17">
        <w:rPr>
          <w:i/>
          <w:iCs/>
          <w:color w:val="222222"/>
        </w:rPr>
        <w:t>The American Journal of Sports Medicine</w:t>
      </w:r>
      <w:r w:rsidRPr="00E66F17">
        <w:rPr>
          <w:color w:val="222222"/>
          <w:shd w:val="clear" w:color="auto" w:fill="FFFFFF"/>
        </w:rPr>
        <w:t>,</w:t>
      </w:r>
      <w:r w:rsidRPr="00E66F17">
        <w:rPr>
          <w:rStyle w:val="apple-converted-space"/>
          <w:color w:val="222222"/>
          <w:shd w:val="clear" w:color="auto" w:fill="FFFFFF"/>
        </w:rPr>
        <w:t> </w:t>
      </w:r>
      <w:r w:rsidRPr="00E66F17">
        <w:rPr>
          <w:i/>
          <w:iCs/>
          <w:color w:val="222222"/>
        </w:rPr>
        <w:t>31</w:t>
      </w:r>
      <w:r w:rsidRPr="00E66F17">
        <w:rPr>
          <w:color w:val="222222"/>
          <w:shd w:val="clear" w:color="auto" w:fill="FFFFFF"/>
        </w:rPr>
        <w:t>(6), pp.969-973.</w:t>
      </w:r>
    </w:p>
    <w:p w14:paraId="2A5C7DA8" w14:textId="77777777" w:rsidR="004D73AD" w:rsidRPr="00C61459" w:rsidRDefault="004D73AD" w:rsidP="00C61459">
      <w:pPr>
        <w:rPr>
          <w:sz w:val="36"/>
          <w:szCs w:val="36"/>
        </w:rPr>
      </w:pPr>
    </w:p>
    <w:p w14:paraId="77984058" w14:textId="77777777" w:rsidR="002E3C04" w:rsidRPr="002E3C04" w:rsidRDefault="002E3C04" w:rsidP="002E3C04">
      <w:proofErr w:type="spellStart"/>
      <w:r w:rsidRPr="002E3C04">
        <w:rPr>
          <w:color w:val="222222"/>
          <w:shd w:val="clear" w:color="auto" w:fill="FFFFFF"/>
        </w:rPr>
        <w:t>Watura</w:t>
      </w:r>
      <w:proofErr w:type="spellEnd"/>
      <w:r w:rsidRPr="002E3C04">
        <w:rPr>
          <w:color w:val="222222"/>
          <w:shd w:val="clear" w:color="auto" w:fill="FFFFFF"/>
        </w:rPr>
        <w:t>, C., Ward, A. and Harries, W., 2010. Unusual presentation of more common disease/injury: Isolated partial tear and partial avulsion of the medial head of gastrocnemius tendon presenting as posterior medial knee pain. </w:t>
      </w:r>
      <w:r w:rsidRPr="002E3C04">
        <w:rPr>
          <w:i/>
          <w:iCs/>
          <w:color w:val="222222"/>
        </w:rPr>
        <w:t>BMJ Case Reports</w:t>
      </w:r>
      <w:r w:rsidRPr="002E3C04">
        <w:rPr>
          <w:color w:val="222222"/>
          <w:shd w:val="clear" w:color="auto" w:fill="FFFFFF"/>
        </w:rPr>
        <w:t>, </w:t>
      </w:r>
      <w:r w:rsidRPr="002E3C04">
        <w:rPr>
          <w:i/>
          <w:iCs/>
          <w:color w:val="222222"/>
        </w:rPr>
        <w:t>2010</w:t>
      </w:r>
      <w:r w:rsidRPr="002E3C04">
        <w:rPr>
          <w:color w:val="222222"/>
          <w:shd w:val="clear" w:color="auto" w:fill="FFFFFF"/>
        </w:rPr>
        <w:t>.</w:t>
      </w:r>
    </w:p>
    <w:p w14:paraId="2DA865F9" w14:textId="77777777" w:rsidR="002E3C04" w:rsidRPr="00C70A2F" w:rsidRDefault="002E3C04"/>
    <w:sectPr w:rsidR="002E3C04" w:rsidRPr="00C70A2F" w:rsidSect="00C52616">
      <w:footerReference w:type="default" r:id="rId12"/>
      <w:footerReference w:type="firs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1390A" w14:textId="77777777" w:rsidR="00A432D6" w:rsidRDefault="00A432D6" w:rsidP="009A008C">
      <w:r>
        <w:separator/>
      </w:r>
    </w:p>
  </w:endnote>
  <w:endnote w:type="continuationSeparator" w:id="0">
    <w:p w14:paraId="006007AD" w14:textId="77777777" w:rsidR="00A432D6" w:rsidRDefault="00A432D6" w:rsidP="009A0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SymbolM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78F6AD" w14:textId="77777777" w:rsidR="00152E9D" w:rsidRDefault="00D363E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5760084"/>
      <w:docPartObj>
        <w:docPartGallery w:val="Page Numbers (Bottom of Page)"/>
        <w:docPartUnique/>
      </w:docPartObj>
    </w:sdtPr>
    <w:sdtEndPr>
      <w:rPr>
        <w:noProof/>
      </w:rPr>
    </w:sdtEndPr>
    <w:sdtContent>
      <w:p w14:paraId="16F09806" w14:textId="77777777" w:rsidR="00C52616" w:rsidRDefault="00C526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4E5AA" w14:textId="77777777" w:rsidR="00C52616" w:rsidRDefault="00C5261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6D6A01" w14:textId="77777777" w:rsidR="00C52616" w:rsidRDefault="00C52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DEFED6" w14:textId="77777777" w:rsidR="00A432D6" w:rsidRDefault="00A432D6" w:rsidP="009A008C">
      <w:r>
        <w:separator/>
      </w:r>
    </w:p>
  </w:footnote>
  <w:footnote w:type="continuationSeparator" w:id="0">
    <w:p w14:paraId="205F0287" w14:textId="77777777" w:rsidR="00A432D6" w:rsidRDefault="00A432D6" w:rsidP="009A00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42B1E"/>
    <w:multiLevelType w:val="multilevel"/>
    <w:tmpl w:val="B4E2C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9D5A5C"/>
    <w:multiLevelType w:val="multilevel"/>
    <w:tmpl w:val="96247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572657"/>
    <w:multiLevelType w:val="multilevel"/>
    <w:tmpl w:val="2ADCB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A0769D"/>
    <w:multiLevelType w:val="multilevel"/>
    <w:tmpl w:val="63B0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4F4B89"/>
    <w:multiLevelType w:val="multilevel"/>
    <w:tmpl w:val="F6C22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20078F"/>
    <w:multiLevelType w:val="multilevel"/>
    <w:tmpl w:val="57BAE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7AA"/>
    <w:rsid w:val="00004187"/>
    <w:rsid w:val="00006BED"/>
    <w:rsid w:val="0001530F"/>
    <w:rsid w:val="00017808"/>
    <w:rsid w:val="0002122C"/>
    <w:rsid w:val="00025B30"/>
    <w:rsid w:val="00030450"/>
    <w:rsid w:val="000346FD"/>
    <w:rsid w:val="00043E78"/>
    <w:rsid w:val="000453A8"/>
    <w:rsid w:val="00051375"/>
    <w:rsid w:val="00051795"/>
    <w:rsid w:val="0006073F"/>
    <w:rsid w:val="00062FE3"/>
    <w:rsid w:val="00064E75"/>
    <w:rsid w:val="00071C16"/>
    <w:rsid w:val="00073929"/>
    <w:rsid w:val="00084960"/>
    <w:rsid w:val="00086E50"/>
    <w:rsid w:val="00091187"/>
    <w:rsid w:val="00093056"/>
    <w:rsid w:val="000A08DE"/>
    <w:rsid w:val="000A64C0"/>
    <w:rsid w:val="000B1CE0"/>
    <w:rsid w:val="000C365B"/>
    <w:rsid w:val="000C479E"/>
    <w:rsid w:val="000D2D20"/>
    <w:rsid w:val="000D3F2C"/>
    <w:rsid w:val="000F4783"/>
    <w:rsid w:val="00100E35"/>
    <w:rsid w:val="00101B7D"/>
    <w:rsid w:val="001069C5"/>
    <w:rsid w:val="00112F70"/>
    <w:rsid w:val="001136C1"/>
    <w:rsid w:val="001219F1"/>
    <w:rsid w:val="001241C0"/>
    <w:rsid w:val="00145AA5"/>
    <w:rsid w:val="00153D1D"/>
    <w:rsid w:val="00154FF8"/>
    <w:rsid w:val="00155539"/>
    <w:rsid w:val="0016126A"/>
    <w:rsid w:val="00167CA0"/>
    <w:rsid w:val="0018201B"/>
    <w:rsid w:val="001A3A5B"/>
    <w:rsid w:val="001B7BD0"/>
    <w:rsid w:val="001C1860"/>
    <w:rsid w:val="001C2823"/>
    <w:rsid w:val="001C2EF8"/>
    <w:rsid w:val="001D1C3F"/>
    <w:rsid w:val="001E6D03"/>
    <w:rsid w:val="001E7803"/>
    <w:rsid w:val="001F26F0"/>
    <w:rsid w:val="001F6FF2"/>
    <w:rsid w:val="00204C84"/>
    <w:rsid w:val="00210FE6"/>
    <w:rsid w:val="0021387A"/>
    <w:rsid w:val="00214855"/>
    <w:rsid w:val="00215320"/>
    <w:rsid w:val="00216801"/>
    <w:rsid w:val="002210AD"/>
    <w:rsid w:val="00225B16"/>
    <w:rsid w:val="00225FE1"/>
    <w:rsid w:val="00230AE2"/>
    <w:rsid w:val="00241C54"/>
    <w:rsid w:val="0028400C"/>
    <w:rsid w:val="00285079"/>
    <w:rsid w:val="002961BB"/>
    <w:rsid w:val="002A0B2A"/>
    <w:rsid w:val="002A7E99"/>
    <w:rsid w:val="002C6B07"/>
    <w:rsid w:val="002D2F9B"/>
    <w:rsid w:val="002E3C04"/>
    <w:rsid w:val="002E52BF"/>
    <w:rsid w:val="002E7319"/>
    <w:rsid w:val="002F4934"/>
    <w:rsid w:val="003012D1"/>
    <w:rsid w:val="00301386"/>
    <w:rsid w:val="00305C38"/>
    <w:rsid w:val="003071BB"/>
    <w:rsid w:val="0033474B"/>
    <w:rsid w:val="00334AA7"/>
    <w:rsid w:val="003614A1"/>
    <w:rsid w:val="00361975"/>
    <w:rsid w:val="00363A0E"/>
    <w:rsid w:val="00364042"/>
    <w:rsid w:val="0038065C"/>
    <w:rsid w:val="003900E9"/>
    <w:rsid w:val="00393DC0"/>
    <w:rsid w:val="003A1F7B"/>
    <w:rsid w:val="003A33A8"/>
    <w:rsid w:val="003C1C03"/>
    <w:rsid w:val="003C33F7"/>
    <w:rsid w:val="003E5946"/>
    <w:rsid w:val="003F67A7"/>
    <w:rsid w:val="003F6C2F"/>
    <w:rsid w:val="00401FDF"/>
    <w:rsid w:val="00405BEE"/>
    <w:rsid w:val="00407000"/>
    <w:rsid w:val="0041019C"/>
    <w:rsid w:val="0041676B"/>
    <w:rsid w:val="0043751A"/>
    <w:rsid w:val="00437B6D"/>
    <w:rsid w:val="004505A8"/>
    <w:rsid w:val="00453404"/>
    <w:rsid w:val="004629A2"/>
    <w:rsid w:val="004653E0"/>
    <w:rsid w:val="0046546E"/>
    <w:rsid w:val="00470BCD"/>
    <w:rsid w:val="00475A03"/>
    <w:rsid w:val="00487FE4"/>
    <w:rsid w:val="004972B7"/>
    <w:rsid w:val="004A4D9A"/>
    <w:rsid w:val="004B309F"/>
    <w:rsid w:val="004B3C74"/>
    <w:rsid w:val="004D422B"/>
    <w:rsid w:val="004D4502"/>
    <w:rsid w:val="004D56A2"/>
    <w:rsid w:val="004D73AD"/>
    <w:rsid w:val="004E714F"/>
    <w:rsid w:val="00517475"/>
    <w:rsid w:val="00522FD7"/>
    <w:rsid w:val="00563C5C"/>
    <w:rsid w:val="00564C06"/>
    <w:rsid w:val="00567EE0"/>
    <w:rsid w:val="00573EC2"/>
    <w:rsid w:val="00596C47"/>
    <w:rsid w:val="00597D6F"/>
    <w:rsid w:val="005A1FAE"/>
    <w:rsid w:val="005B30AF"/>
    <w:rsid w:val="005C4636"/>
    <w:rsid w:val="005F638D"/>
    <w:rsid w:val="00613171"/>
    <w:rsid w:val="0062505D"/>
    <w:rsid w:val="00626E81"/>
    <w:rsid w:val="00641FFD"/>
    <w:rsid w:val="00643D0C"/>
    <w:rsid w:val="00650DAA"/>
    <w:rsid w:val="00651F09"/>
    <w:rsid w:val="006522AD"/>
    <w:rsid w:val="00663DDF"/>
    <w:rsid w:val="00663E01"/>
    <w:rsid w:val="006678F1"/>
    <w:rsid w:val="006834F4"/>
    <w:rsid w:val="006A6BEE"/>
    <w:rsid w:val="006C3682"/>
    <w:rsid w:val="006C7785"/>
    <w:rsid w:val="006D1BEB"/>
    <w:rsid w:val="006D29E9"/>
    <w:rsid w:val="006D5E3A"/>
    <w:rsid w:val="00705393"/>
    <w:rsid w:val="0070586E"/>
    <w:rsid w:val="007163B6"/>
    <w:rsid w:val="007235C1"/>
    <w:rsid w:val="00723C46"/>
    <w:rsid w:val="007251FF"/>
    <w:rsid w:val="00727BC1"/>
    <w:rsid w:val="0073467A"/>
    <w:rsid w:val="007569EF"/>
    <w:rsid w:val="0075738A"/>
    <w:rsid w:val="007577C5"/>
    <w:rsid w:val="00762DCF"/>
    <w:rsid w:val="007702A7"/>
    <w:rsid w:val="00780C6D"/>
    <w:rsid w:val="007833C7"/>
    <w:rsid w:val="007843CC"/>
    <w:rsid w:val="00792DA7"/>
    <w:rsid w:val="007B579B"/>
    <w:rsid w:val="007C0D88"/>
    <w:rsid w:val="007C3067"/>
    <w:rsid w:val="007C6F12"/>
    <w:rsid w:val="007E04B3"/>
    <w:rsid w:val="007F3D48"/>
    <w:rsid w:val="007F74B0"/>
    <w:rsid w:val="00803686"/>
    <w:rsid w:val="0080765A"/>
    <w:rsid w:val="008105D8"/>
    <w:rsid w:val="00810B62"/>
    <w:rsid w:val="008116CF"/>
    <w:rsid w:val="00817592"/>
    <w:rsid w:val="00830DC9"/>
    <w:rsid w:val="00837972"/>
    <w:rsid w:val="008641DE"/>
    <w:rsid w:val="00872E07"/>
    <w:rsid w:val="00890D53"/>
    <w:rsid w:val="008B2AA5"/>
    <w:rsid w:val="008B3FE9"/>
    <w:rsid w:val="008B62A6"/>
    <w:rsid w:val="008C0681"/>
    <w:rsid w:val="008D5D74"/>
    <w:rsid w:val="008D762F"/>
    <w:rsid w:val="008D76DE"/>
    <w:rsid w:val="008E2EC3"/>
    <w:rsid w:val="00902915"/>
    <w:rsid w:val="00903203"/>
    <w:rsid w:val="009049E1"/>
    <w:rsid w:val="00915DD5"/>
    <w:rsid w:val="00916A35"/>
    <w:rsid w:val="009200AA"/>
    <w:rsid w:val="00922662"/>
    <w:rsid w:val="009247A1"/>
    <w:rsid w:val="0092565E"/>
    <w:rsid w:val="00935512"/>
    <w:rsid w:val="00945366"/>
    <w:rsid w:val="00945EDD"/>
    <w:rsid w:val="00980099"/>
    <w:rsid w:val="00990F80"/>
    <w:rsid w:val="009A008C"/>
    <w:rsid w:val="009A6312"/>
    <w:rsid w:val="009A79D0"/>
    <w:rsid w:val="009B1D7A"/>
    <w:rsid w:val="009B5A3C"/>
    <w:rsid w:val="009C16A6"/>
    <w:rsid w:val="009C283C"/>
    <w:rsid w:val="009D05C5"/>
    <w:rsid w:val="009F363E"/>
    <w:rsid w:val="009F4E1F"/>
    <w:rsid w:val="009F4E4F"/>
    <w:rsid w:val="009F7A2C"/>
    <w:rsid w:val="00A00407"/>
    <w:rsid w:val="00A023A2"/>
    <w:rsid w:val="00A041C7"/>
    <w:rsid w:val="00A10BA6"/>
    <w:rsid w:val="00A25EF6"/>
    <w:rsid w:val="00A3041A"/>
    <w:rsid w:val="00A358E1"/>
    <w:rsid w:val="00A432D6"/>
    <w:rsid w:val="00A45CB7"/>
    <w:rsid w:val="00A47667"/>
    <w:rsid w:val="00A532D4"/>
    <w:rsid w:val="00A7120E"/>
    <w:rsid w:val="00A8211C"/>
    <w:rsid w:val="00A82704"/>
    <w:rsid w:val="00AA21F1"/>
    <w:rsid w:val="00AA2832"/>
    <w:rsid w:val="00AB0B2C"/>
    <w:rsid w:val="00AC2387"/>
    <w:rsid w:val="00AD610E"/>
    <w:rsid w:val="00AE7F6A"/>
    <w:rsid w:val="00B157AA"/>
    <w:rsid w:val="00B16929"/>
    <w:rsid w:val="00B22596"/>
    <w:rsid w:val="00B472FA"/>
    <w:rsid w:val="00B51E91"/>
    <w:rsid w:val="00B5360D"/>
    <w:rsid w:val="00B56D2E"/>
    <w:rsid w:val="00B60BBD"/>
    <w:rsid w:val="00B6170D"/>
    <w:rsid w:val="00B647EF"/>
    <w:rsid w:val="00B702D0"/>
    <w:rsid w:val="00B71FB2"/>
    <w:rsid w:val="00B9412B"/>
    <w:rsid w:val="00B95C4B"/>
    <w:rsid w:val="00BA0B6C"/>
    <w:rsid w:val="00BB18F4"/>
    <w:rsid w:val="00BB1951"/>
    <w:rsid w:val="00BB5637"/>
    <w:rsid w:val="00BB589B"/>
    <w:rsid w:val="00BB5F4A"/>
    <w:rsid w:val="00BC3051"/>
    <w:rsid w:val="00BD5F8F"/>
    <w:rsid w:val="00BE5E90"/>
    <w:rsid w:val="00BF2067"/>
    <w:rsid w:val="00BF5C9F"/>
    <w:rsid w:val="00BF7241"/>
    <w:rsid w:val="00C05FD7"/>
    <w:rsid w:val="00C16E2F"/>
    <w:rsid w:val="00C23C9E"/>
    <w:rsid w:val="00C30661"/>
    <w:rsid w:val="00C4665A"/>
    <w:rsid w:val="00C47569"/>
    <w:rsid w:val="00C52616"/>
    <w:rsid w:val="00C57416"/>
    <w:rsid w:val="00C574AE"/>
    <w:rsid w:val="00C61459"/>
    <w:rsid w:val="00C70A2F"/>
    <w:rsid w:val="00C71CE9"/>
    <w:rsid w:val="00C837E8"/>
    <w:rsid w:val="00CB568E"/>
    <w:rsid w:val="00CB730E"/>
    <w:rsid w:val="00CC09BD"/>
    <w:rsid w:val="00D14936"/>
    <w:rsid w:val="00D16A4B"/>
    <w:rsid w:val="00D24F0B"/>
    <w:rsid w:val="00D3093C"/>
    <w:rsid w:val="00D33000"/>
    <w:rsid w:val="00D363EC"/>
    <w:rsid w:val="00D41257"/>
    <w:rsid w:val="00D42E4D"/>
    <w:rsid w:val="00D45751"/>
    <w:rsid w:val="00D6245B"/>
    <w:rsid w:val="00D65E7F"/>
    <w:rsid w:val="00D804E2"/>
    <w:rsid w:val="00D8302A"/>
    <w:rsid w:val="00D86793"/>
    <w:rsid w:val="00D902B0"/>
    <w:rsid w:val="00D914C0"/>
    <w:rsid w:val="00D9595E"/>
    <w:rsid w:val="00DA1923"/>
    <w:rsid w:val="00DA198C"/>
    <w:rsid w:val="00DA7CF9"/>
    <w:rsid w:val="00DB1D44"/>
    <w:rsid w:val="00DB3129"/>
    <w:rsid w:val="00DE424F"/>
    <w:rsid w:val="00DF01D5"/>
    <w:rsid w:val="00E045C1"/>
    <w:rsid w:val="00E068E7"/>
    <w:rsid w:val="00E07068"/>
    <w:rsid w:val="00E239A7"/>
    <w:rsid w:val="00E2673D"/>
    <w:rsid w:val="00E37300"/>
    <w:rsid w:val="00E417E5"/>
    <w:rsid w:val="00E54E26"/>
    <w:rsid w:val="00E60EE8"/>
    <w:rsid w:val="00E61767"/>
    <w:rsid w:val="00E66F17"/>
    <w:rsid w:val="00E759BE"/>
    <w:rsid w:val="00E82D23"/>
    <w:rsid w:val="00E846F0"/>
    <w:rsid w:val="00E8589C"/>
    <w:rsid w:val="00E86477"/>
    <w:rsid w:val="00E9197D"/>
    <w:rsid w:val="00EB5630"/>
    <w:rsid w:val="00EB7043"/>
    <w:rsid w:val="00EC41C6"/>
    <w:rsid w:val="00EC54CB"/>
    <w:rsid w:val="00EC78F4"/>
    <w:rsid w:val="00EE029F"/>
    <w:rsid w:val="00EE1F35"/>
    <w:rsid w:val="00EE6B47"/>
    <w:rsid w:val="00EF4E6A"/>
    <w:rsid w:val="00EF7B89"/>
    <w:rsid w:val="00F02A66"/>
    <w:rsid w:val="00F2771E"/>
    <w:rsid w:val="00F306A1"/>
    <w:rsid w:val="00F321D7"/>
    <w:rsid w:val="00F35761"/>
    <w:rsid w:val="00F35936"/>
    <w:rsid w:val="00F420A3"/>
    <w:rsid w:val="00F42E69"/>
    <w:rsid w:val="00F44A21"/>
    <w:rsid w:val="00F53655"/>
    <w:rsid w:val="00F55854"/>
    <w:rsid w:val="00F64126"/>
    <w:rsid w:val="00F70636"/>
    <w:rsid w:val="00F7248D"/>
    <w:rsid w:val="00F7447A"/>
    <w:rsid w:val="00F77F92"/>
    <w:rsid w:val="00F82FDF"/>
    <w:rsid w:val="00F85898"/>
    <w:rsid w:val="00F86DD8"/>
    <w:rsid w:val="00FB4395"/>
    <w:rsid w:val="00FC3244"/>
    <w:rsid w:val="00FD3216"/>
    <w:rsid w:val="00FD54C4"/>
    <w:rsid w:val="00FD711C"/>
    <w:rsid w:val="00FE6183"/>
    <w:rsid w:val="00FF2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E9CF2B"/>
  <w15:chartTrackingRefBased/>
  <w15:docId w15:val="{24B53AF7-51B3-014E-96AF-31E36E3CF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65C"/>
    <w:rPr>
      <w:rFonts w:ascii="Times New Roman" w:eastAsia="Times New Roman" w:hAnsi="Times New Roman" w:cs="Times New Roman"/>
      <w:lang w:eastAsia="en-GB"/>
    </w:rPr>
  </w:style>
  <w:style w:type="paragraph" w:styleId="Heading1">
    <w:name w:val="heading 1"/>
    <w:basedOn w:val="Normal"/>
    <w:link w:val="Heading1Char"/>
    <w:uiPriority w:val="9"/>
    <w:qFormat/>
    <w:rsid w:val="0043751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43751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43751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157AA"/>
    <w:rPr>
      <w:b/>
      <w:bCs/>
    </w:rPr>
  </w:style>
  <w:style w:type="character" w:customStyle="1" w:styleId="apple-converted-space">
    <w:name w:val="apple-converted-space"/>
    <w:basedOn w:val="DefaultParagraphFont"/>
    <w:rsid w:val="00B157AA"/>
  </w:style>
  <w:style w:type="paragraph" w:styleId="NormalWeb">
    <w:name w:val="Normal (Web)"/>
    <w:basedOn w:val="Normal"/>
    <w:uiPriority w:val="99"/>
    <w:unhideWhenUsed/>
    <w:rsid w:val="00B157AA"/>
    <w:pPr>
      <w:spacing w:before="100" w:beforeAutospacing="1" w:after="100" w:afterAutospacing="1"/>
    </w:pPr>
  </w:style>
  <w:style w:type="character" w:styleId="Hyperlink">
    <w:name w:val="Hyperlink"/>
    <w:basedOn w:val="DefaultParagraphFont"/>
    <w:uiPriority w:val="99"/>
    <w:semiHidden/>
    <w:unhideWhenUsed/>
    <w:rsid w:val="002E3C04"/>
    <w:rPr>
      <w:color w:val="0000FF"/>
      <w:u w:val="single"/>
    </w:rPr>
  </w:style>
  <w:style w:type="character" w:styleId="FollowedHyperlink">
    <w:name w:val="FollowedHyperlink"/>
    <w:basedOn w:val="DefaultParagraphFont"/>
    <w:uiPriority w:val="99"/>
    <w:semiHidden/>
    <w:unhideWhenUsed/>
    <w:rsid w:val="002E3C04"/>
    <w:rPr>
      <w:color w:val="954F72" w:themeColor="followedHyperlink"/>
      <w:u w:val="single"/>
    </w:rPr>
  </w:style>
  <w:style w:type="paragraph" w:styleId="BalloonText">
    <w:name w:val="Balloon Text"/>
    <w:basedOn w:val="Normal"/>
    <w:link w:val="BalloonTextChar"/>
    <w:uiPriority w:val="99"/>
    <w:semiHidden/>
    <w:unhideWhenUsed/>
    <w:rsid w:val="00E37300"/>
    <w:rPr>
      <w:sz w:val="18"/>
      <w:szCs w:val="18"/>
    </w:rPr>
  </w:style>
  <w:style w:type="character" w:customStyle="1" w:styleId="BalloonTextChar">
    <w:name w:val="Balloon Text Char"/>
    <w:basedOn w:val="DefaultParagraphFont"/>
    <w:link w:val="BalloonText"/>
    <w:uiPriority w:val="99"/>
    <w:semiHidden/>
    <w:rsid w:val="00E37300"/>
    <w:rPr>
      <w:rFonts w:ascii="Times New Roman" w:eastAsia="Times New Roman" w:hAnsi="Times New Roman" w:cs="Times New Roman"/>
      <w:sz w:val="18"/>
      <w:szCs w:val="18"/>
      <w:lang w:eastAsia="en-GB"/>
    </w:rPr>
  </w:style>
  <w:style w:type="table" w:styleId="TableGrid">
    <w:name w:val="Table Grid"/>
    <w:basedOn w:val="TableNormal"/>
    <w:uiPriority w:val="39"/>
    <w:rsid w:val="00E373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120E"/>
    <w:pPr>
      <w:ind w:left="720"/>
      <w:contextualSpacing/>
    </w:pPr>
  </w:style>
  <w:style w:type="character" w:customStyle="1" w:styleId="Heading1Char">
    <w:name w:val="Heading 1 Char"/>
    <w:basedOn w:val="DefaultParagraphFont"/>
    <w:link w:val="Heading1"/>
    <w:uiPriority w:val="9"/>
    <w:rsid w:val="0043751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3751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3751A"/>
    <w:rPr>
      <w:rFonts w:ascii="Times New Roman" w:eastAsia="Times New Roman" w:hAnsi="Times New Roman" w:cs="Times New Roman"/>
      <w:b/>
      <w:bCs/>
      <w:sz w:val="27"/>
      <w:szCs w:val="27"/>
      <w:lang w:eastAsia="en-GB"/>
    </w:rPr>
  </w:style>
  <w:style w:type="character" w:customStyle="1" w:styleId="easy-footnote">
    <w:name w:val="easy-footnote"/>
    <w:basedOn w:val="DefaultParagraphFont"/>
    <w:rsid w:val="0043751A"/>
  </w:style>
  <w:style w:type="paragraph" w:customStyle="1" w:styleId="wp-caption-text">
    <w:name w:val="wp-caption-text"/>
    <w:basedOn w:val="Normal"/>
    <w:rsid w:val="0043751A"/>
    <w:pPr>
      <w:spacing w:before="100" w:beforeAutospacing="1" w:after="100" w:afterAutospacing="1"/>
    </w:pPr>
  </w:style>
  <w:style w:type="character" w:styleId="Emphasis">
    <w:name w:val="Emphasis"/>
    <w:basedOn w:val="DefaultParagraphFont"/>
    <w:uiPriority w:val="20"/>
    <w:qFormat/>
    <w:rsid w:val="0043751A"/>
    <w:rPr>
      <w:i/>
      <w:iCs/>
    </w:rPr>
  </w:style>
  <w:style w:type="paragraph" w:styleId="Footer">
    <w:name w:val="footer"/>
    <w:basedOn w:val="Normal"/>
    <w:link w:val="FooterChar"/>
    <w:uiPriority w:val="99"/>
    <w:rsid w:val="009A008C"/>
    <w:pPr>
      <w:tabs>
        <w:tab w:val="center" w:pos="4153"/>
        <w:tab w:val="right" w:pos="8306"/>
      </w:tabs>
    </w:pPr>
    <w:rPr>
      <w:sz w:val="20"/>
      <w:szCs w:val="20"/>
    </w:rPr>
  </w:style>
  <w:style w:type="character" w:customStyle="1" w:styleId="FooterChar">
    <w:name w:val="Footer Char"/>
    <w:basedOn w:val="DefaultParagraphFont"/>
    <w:link w:val="Footer"/>
    <w:uiPriority w:val="99"/>
    <w:rsid w:val="009A008C"/>
    <w:rPr>
      <w:rFonts w:ascii="Times New Roman" w:eastAsia="Times New Roman" w:hAnsi="Times New Roman" w:cs="Times New Roman"/>
      <w:sz w:val="20"/>
      <w:szCs w:val="20"/>
      <w:lang w:eastAsia="en-GB"/>
    </w:rPr>
  </w:style>
  <w:style w:type="paragraph" w:customStyle="1" w:styleId="BodyText1">
    <w:name w:val="Body Text1"/>
    <w:basedOn w:val="Normal"/>
    <w:rsid w:val="009A008C"/>
    <w:pPr>
      <w:tabs>
        <w:tab w:val="left" w:pos="720"/>
        <w:tab w:val="left" w:pos="1440"/>
      </w:tabs>
    </w:pPr>
    <w:rPr>
      <w:rFonts w:ascii="CG Times (WN)" w:hAnsi="CG Times (WN)"/>
      <w:szCs w:val="20"/>
      <w:lang w:eastAsia="en-US"/>
    </w:rPr>
  </w:style>
  <w:style w:type="paragraph" w:styleId="Header">
    <w:name w:val="header"/>
    <w:basedOn w:val="Normal"/>
    <w:link w:val="HeaderChar"/>
    <w:uiPriority w:val="99"/>
    <w:unhideWhenUsed/>
    <w:rsid w:val="009A008C"/>
    <w:pPr>
      <w:tabs>
        <w:tab w:val="center" w:pos="4513"/>
        <w:tab w:val="right" w:pos="9026"/>
      </w:tabs>
    </w:pPr>
  </w:style>
  <w:style w:type="character" w:customStyle="1" w:styleId="HeaderChar">
    <w:name w:val="Header Char"/>
    <w:basedOn w:val="DefaultParagraphFont"/>
    <w:link w:val="Header"/>
    <w:uiPriority w:val="99"/>
    <w:rsid w:val="009A008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271">
      <w:bodyDiv w:val="1"/>
      <w:marLeft w:val="0"/>
      <w:marRight w:val="0"/>
      <w:marTop w:val="0"/>
      <w:marBottom w:val="0"/>
      <w:divBdr>
        <w:top w:val="none" w:sz="0" w:space="0" w:color="auto"/>
        <w:left w:val="none" w:sz="0" w:space="0" w:color="auto"/>
        <w:bottom w:val="none" w:sz="0" w:space="0" w:color="auto"/>
        <w:right w:val="none" w:sz="0" w:space="0" w:color="auto"/>
      </w:divBdr>
    </w:div>
    <w:div w:id="7566443">
      <w:bodyDiv w:val="1"/>
      <w:marLeft w:val="0"/>
      <w:marRight w:val="0"/>
      <w:marTop w:val="0"/>
      <w:marBottom w:val="0"/>
      <w:divBdr>
        <w:top w:val="none" w:sz="0" w:space="0" w:color="auto"/>
        <w:left w:val="none" w:sz="0" w:space="0" w:color="auto"/>
        <w:bottom w:val="none" w:sz="0" w:space="0" w:color="auto"/>
        <w:right w:val="none" w:sz="0" w:space="0" w:color="auto"/>
      </w:divBdr>
    </w:div>
    <w:div w:id="34820895">
      <w:bodyDiv w:val="1"/>
      <w:marLeft w:val="0"/>
      <w:marRight w:val="0"/>
      <w:marTop w:val="0"/>
      <w:marBottom w:val="0"/>
      <w:divBdr>
        <w:top w:val="none" w:sz="0" w:space="0" w:color="auto"/>
        <w:left w:val="none" w:sz="0" w:space="0" w:color="auto"/>
        <w:bottom w:val="none" w:sz="0" w:space="0" w:color="auto"/>
        <w:right w:val="none" w:sz="0" w:space="0" w:color="auto"/>
      </w:divBdr>
    </w:div>
    <w:div w:id="38630683">
      <w:bodyDiv w:val="1"/>
      <w:marLeft w:val="0"/>
      <w:marRight w:val="0"/>
      <w:marTop w:val="0"/>
      <w:marBottom w:val="0"/>
      <w:divBdr>
        <w:top w:val="none" w:sz="0" w:space="0" w:color="auto"/>
        <w:left w:val="none" w:sz="0" w:space="0" w:color="auto"/>
        <w:bottom w:val="none" w:sz="0" w:space="0" w:color="auto"/>
        <w:right w:val="none" w:sz="0" w:space="0" w:color="auto"/>
      </w:divBdr>
    </w:div>
    <w:div w:id="63846480">
      <w:bodyDiv w:val="1"/>
      <w:marLeft w:val="0"/>
      <w:marRight w:val="0"/>
      <w:marTop w:val="0"/>
      <w:marBottom w:val="0"/>
      <w:divBdr>
        <w:top w:val="none" w:sz="0" w:space="0" w:color="auto"/>
        <w:left w:val="none" w:sz="0" w:space="0" w:color="auto"/>
        <w:bottom w:val="none" w:sz="0" w:space="0" w:color="auto"/>
        <w:right w:val="none" w:sz="0" w:space="0" w:color="auto"/>
      </w:divBdr>
    </w:div>
    <w:div w:id="97793453">
      <w:bodyDiv w:val="1"/>
      <w:marLeft w:val="0"/>
      <w:marRight w:val="0"/>
      <w:marTop w:val="0"/>
      <w:marBottom w:val="0"/>
      <w:divBdr>
        <w:top w:val="none" w:sz="0" w:space="0" w:color="auto"/>
        <w:left w:val="none" w:sz="0" w:space="0" w:color="auto"/>
        <w:bottom w:val="none" w:sz="0" w:space="0" w:color="auto"/>
        <w:right w:val="none" w:sz="0" w:space="0" w:color="auto"/>
      </w:divBdr>
    </w:div>
    <w:div w:id="147522106">
      <w:bodyDiv w:val="1"/>
      <w:marLeft w:val="0"/>
      <w:marRight w:val="0"/>
      <w:marTop w:val="0"/>
      <w:marBottom w:val="0"/>
      <w:divBdr>
        <w:top w:val="none" w:sz="0" w:space="0" w:color="auto"/>
        <w:left w:val="none" w:sz="0" w:space="0" w:color="auto"/>
        <w:bottom w:val="none" w:sz="0" w:space="0" w:color="auto"/>
        <w:right w:val="none" w:sz="0" w:space="0" w:color="auto"/>
      </w:divBdr>
    </w:div>
    <w:div w:id="148330690">
      <w:bodyDiv w:val="1"/>
      <w:marLeft w:val="0"/>
      <w:marRight w:val="0"/>
      <w:marTop w:val="0"/>
      <w:marBottom w:val="0"/>
      <w:divBdr>
        <w:top w:val="none" w:sz="0" w:space="0" w:color="auto"/>
        <w:left w:val="none" w:sz="0" w:space="0" w:color="auto"/>
        <w:bottom w:val="none" w:sz="0" w:space="0" w:color="auto"/>
        <w:right w:val="none" w:sz="0" w:space="0" w:color="auto"/>
      </w:divBdr>
    </w:div>
    <w:div w:id="151258184">
      <w:bodyDiv w:val="1"/>
      <w:marLeft w:val="0"/>
      <w:marRight w:val="0"/>
      <w:marTop w:val="0"/>
      <w:marBottom w:val="0"/>
      <w:divBdr>
        <w:top w:val="none" w:sz="0" w:space="0" w:color="auto"/>
        <w:left w:val="none" w:sz="0" w:space="0" w:color="auto"/>
        <w:bottom w:val="none" w:sz="0" w:space="0" w:color="auto"/>
        <w:right w:val="none" w:sz="0" w:space="0" w:color="auto"/>
      </w:divBdr>
      <w:divsChild>
        <w:div w:id="1289895657">
          <w:marLeft w:val="0"/>
          <w:marRight w:val="0"/>
          <w:marTop w:val="0"/>
          <w:marBottom w:val="0"/>
          <w:divBdr>
            <w:top w:val="none" w:sz="0" w:space="0" w:color="auto"/>
            <w:left w:val="none" w:sz="0" w:space="0" w:color="auto"/>
            <w:bottom w:val="none" w:sz="0" w:space="0" w:color="auto"/>
            <w:right w:val="none" w:sz="0" w:space="0" w:color="auto"/>
          </w:divBdr>
          <w:divsChild>
            <w:div w:id="667755484">
              <w:marLeft w:val="0"/>
              <w:marRight w:val="0"/>
              <w:marTop w:val="0"/>
              <w:marBottom w:val="0"/>
              <w:divBdr>
                <w:top w:val="none" w:sz="0" w:space="0" w:color="auto"/>
                <w:left w:val="none" w:sz="0" w:space="0" w:color="auto"/>
                <w:bottom w:val="none" w:sz="0" w:space="0" w:color="auto"/>
                <w:right w:val="none" w:sz="0" w:space="0" w:color="auto"/>
              </w:divBdr>
              <w:divsChild>
                <w:div w:id="213686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38063">
      <w:bodyDiv w:val="1"/>
      <w:marLeft w:val="0"/>
      <w:marRight w:val="0"/>
      <w:marTop w:val="0"/>
      <w:marBottom w:val="0"/>
      <w:divBdr>
        <w:top w:val="none" w:sz="0" w:space="0" w:color="auto"/>
        <w:left w:val="none" w:sz="0" w:space="0" w:color="auto"/>
        <w:bottom w:val="none" w:sz="0" w:space="0" w:color="auto"/>
        <w:right w:val="none" w:sz="0" w:space="0" w:color="auto"/>
      </w:divBdr>
    </w:div>
    <w:div w:id="164785020">
      <w:bodyDiv w:val="1"/>
      <w:marLeft w:val="0"/>
      <w:marRight w:val="0"/>
      <w:marTop w:val="0"/>
      <w:marBottom w:val="0"/>
      <w:divBdr>
        <w:top w:val="none" w:sz="0" w:space="0" w:color="auto"/>
        <w:left w:val="none" w:sz="0" w:space="0" w:color="auto"/>
        <w:bottom w:val="none" w:sz="0" w:space="0" w:color="auto"/>
        <w:right w:val="none" w:sz="0" w:space="0" w:color="auto"/>
      </w:divBdr>
    </w:div>
    <w:div w:id="170413981">
      <w:bodyDiv w:val="1"/>
      <w:marLeft w:val="0"/>
      <w:marRight w:val="0"/>
      <w:marTop w:val="0"/>
      <w:marBottom w:val="0"/>
      <w:divBdr>
        <w:top w:val="none" w:sz="0" w:space="0" w:color="auto"/>
        <w:left w:val="none" w:sz="0" w:space="0" w:color="auto"/>
        <w:bottom w:val="none" w:sz="0" w:space="0" w:color="auto"/>
        <w:right w:val="none" w:sz="0" w:space="0" w:color="auto"/>
      </w:divBdr>
    </w:div>
    <w:div w:id="207570271">
      <w:bodyDiv w:val="1"/>
      <w:marLeft w:val="0"/>
      <w:marRight w:val="0"/>
      <w:marTop w:val="0"/>
      <w:marBottom w:val="0"/>
      <w:divBdr>
        <w:top w:val="none" w:sz="0" w:space="0" w:color="auto"/>
        <w:left w:val="none" w:sz="0" w:space="0" w:color="auto"/>
        <w:bottom w:val="none" w:sz="0" w:space="0" w:color="auto"/>
        <w:right w:val="none" w:sz="0" w:space="0" w:color="auto"/>
      </w:divBdr>
    </w:div>
    <w:div w:id="211305194">
      <w:bodyDiv w:val="1"/>
      <w:marLeft w:val="0"/>
      <w:marRight w:val="0"/>
      <w:marTop w:val="0"/>
      <w:marBottom w:val="0"/>
      <w:divBdr>
        <w:top w:val="none" w:sz="0" w:space="0" w:color="auto"/>
        <w:left w:val="none" w:sz="0" w:space="0" w:color="auto"/>
        <w:bottom w:val="none" w:sz="0" w:space="0" w:color="auto"/>
        <w:right w:val="none" w:sz="0" w:space="0" w:color="auto"/>
      </w:divBdr>
    </w:div>
    <w:div w:id="252856420">
      <w:bodyDiv w:val="1"/>
      <w:marLeft w:val="0"/>
      <w:marRight w:val="0"/>
      <w:marTop w:val="0"/>
      <w:marBottom w:val="0"/>
      <w:divBdr>
        <w:top w:val="none" w:sz="0" w:space="0" w:color="auto"/>
        <w:left w:val="none" w:sz="0" w:space="0" w:color="auto"/>
        <w:bottom w:val="none" w:sz="0" w:space="0" w:color="auto"/>
        <w:right w:val="none" w:sz="0" w:space="0" w:color="auto"/>
      </w:divBdr>
    </w:div>
    <w:div w:id="275916781">
      <w:bodyDiv w:val="1"/>
      <w:marLeft w:val="0"/>
      <w:marRight w:val="0"/>
      <w:marTop w:val="0"/>
      <w:marBottom w:val="0"/>
      <w:divBdr>
        <w:top w:val="none" w:sz="0" w:space="0" w:color="auto"/>
        <w:left w:val="none" w:sz="0" w:space="0" w:color="auto"/>
        <w:bottom w:val="none" w:sz="0" w:space="0" w:color="auto"/>
        <w:right w:val="none" w:sz="0" w:space="0" w:color="auto"/>
      </w:divBdr>
    </w:div>
    <w:div w:id="303042637">
      <w:bodyDiv w:val="1"/>
      <w:marLeft w:val="0"/>
      <w:marRight w:val="0"/>
      <w:marTop w:val="0"/>
      <w:marBottom w:val="0"/>
      <w:divBdr>
        <w:top w:val="none" w:sz="0" w:space="0" w:color="auto"/>
        <w:left w:val="none" w:sz="0" w:space="0" w:color="auto"/>
        <w:bottom w:val="none" w:sz="0" w:space="0" w:color="auto"/>
        <w:right w:val="none" w:sz="0" w:space="0" w:color="auto"/>
      </w:divBdr>
    </w:div>
    <w:div w:id="306932269">
      <w:bodyDiv w:val="1"/>
      <w:marLeft w:val="0"/>
      <w:marRight w:val="0"/>
      <w:marTop w:val="0"/>
      <w:marBottom w:val="0"/>
      <w:divBdr>
        <w:top w:val="none" w:sz="0" w:space="0" w:color="auto"/>
        <w:left w:val="none" w:sz="0" w:space="0" w:color="auto"/>
        <w:bottom w:val="none" w:sz="0" w:space="0" w:color="auto"/>
        <w:right w:val="none" w:sz="0" w:space="0" w:color="auto"/>
      </w:divBdr>
    </w:div>
    <w:div w:id="323899861">
      <w:bodyDiv w:val="1"/>
      <w:marLeft w:val="0"/>
      <w:marRight w:val="0"/>
      <w:marTop w:val="0"/>
      <w:marBottom w:val="0"/>
      <w:divBdr>
        <w:top w:val="none" w:sz="0" w:space="0" w:color="auto"/>
        <w:left w:val="none" w:sz="0" w:space="0" w:color="auto"/>
        <w:bottom w:val="none" w:sz="0" w:space="0" w:color="auto"/>
        <w:right w:val="none" w:sz="0" w:space="0" w:color="auto"/>
      </w:divBdr>
    </w:div>
    <w:div w:id="354426263">
      <w:bodyDiv w:val="1"/>
      <w:marLeft w:val="0"/>
      <w:marRight w:val="0"/>
      <w:marTop w:val="0"/>
      <w:marBottom w:val="0"/>
      <w:divBdr>
        <w:top w:val="none" w:sz="0" w:space="0" w:color="auto"/>
        <w:left w:val="none" w:sz="0" w:space="0" w:color="auto"/>
        <w:bottom w:val="none" w:sz="0" w:space="0" w:color="auto"/>
        <w:right w:val="none" w:sz="0" w:space="0" w:color="auto"/>
      </w:divBdr>
    </w:div>
    <w:div w:id="382994824">
      <w:bodyDiv w:val="1"/>
      <w:marLeft w:val="0"/>
      <w:marRight w:val="0"/>
      <w:marTop w:val="0"/>
      <w:marBottom w:val="0"/>
      <w:divBdr>
        <w:top w:val="none" w:sz="0" w:space="0" w:color="auto"/>
        <w:left w:val="none" w:sz="0" w:space="0" w:color="auto"/>
        <w:bottom w:val="none" w:sz="0" w:space="0" w:color="auto"/>
        <w:right w:val="none" w:sz="0" w:space="0" w:color="auto"/>
      </w:divBdr>
    </w:div>
    <w:div w:id="403644709">
      <w:bodyDiv w:val="1"/>
      <w:marLeft w:val="0"/>
      <w:marRight w:val="0"/>
      <w:marTop w:val="0"/>
      <w:marBottom w:val="0"/>
      <w:divBdr>
        <w:top w:val="none" w:sz="0" w:space="0" w:color="auto"/>
        <w:left w:val="none" w:sz="0" w:space="0" w:color="auto"/>
        <w:bottom w:val="none" w:sz="0" w:space="0" w:color="auto"/>
        <w:right w:val="none" w:sz="0" w:space="0" w:color="auto"/>
      </w:divBdr>
    </w:div>
    <w:div w:id="431365313">
      <w:bodyDiv w:val="1"/>
      <w:marLeft w:val="0"/>
      <w:marRight w:val="0"/>
      <w:marTop w:val="0"/>
      <w:marBottom w:val="0"/>
      <w:divBdr>
        <w:top w:val="none" w:sz="0" w:space="0" w:color="auto"/>
        <w:left w:val="none" w:sz="0" w:space="0" w:color="auto"/>
        <w:bottom w:val="none" w:sz="0" w:space="0" w:color="auto"/>
        <w:right w:val="none" w:sz="0" w:space="0" w:color="auto"/>
      </w:divBdr>
    </w:div>
    <w:div w:id="435440814">
      <w:bodyDiv w:val="1"/>
      <w:marLeft w:val="0"/>
      <w:marRight w:val="0"/>
      <w:marTop w:val="0"/>
      <w:marBottom w:val="0"/>
      <w:divBdr>
        <w:top w:val="none" w:sz="0" w:space="0" w:color="auto"/>
        <w:left w:val="none" w:sz="0" w:space="0" w:color="auto"/>
        <w:bottom w:val="none" w:sz="0" w:space="0" w:color="auto"/>
        <w:right w:val="none" w:sz="0" w:space="0" w:color="auto"/>
      </w:divBdr>
    </w:div>
    <w:div w:id="481629518">
      <w:bodyDiv w:val="1"/>
      <w:marLeft w:val="0"/>
      <w:marRight w:val="0"/>
      <w:marTop w:val="0"/>
      <w:marBottom w:val="0"/>
      <w:divBdr>
        <w:top w:val="none" w:sz="0" w:space="0" w:color="auto"/>
        <w:left w:val="none" w:sz="0" w:space="0" w:color="auto"/>
        <w:bottom w:val="none" w:sz="0" w:space="0" w:color="auto"/>
        <w:right w:val="none" w:sz="0" w:space="0" w:color="auto"/>
      </w:divBdr>
    </w:div>
    <w:div w:id="522784460">
      <w:bodyDiv w:val="1"/>
      <w:marLeft w:val="0"/>
      <w:marRight w:val="0"/>
      <w:marTop w:val="0"/>
      <w:marBottom w:val="0"/>
      <w:divBdr>
        <w:top w:val="none" w:sz="0" w:space="0" w:color="auto"/>
        <w:left w:val="none" w:sz="0" w:space="0" w:color="auto"/>
        <w:bottom w:val="none" w:sz="0" w:space="0" w:color="auto"/>
        <w:right w:val="none" w:sz="0" w:space="0" w:color="auto"/>
      </w:divBdr>
    </w:div>
    <w:div w:id="563759595">
      <w:bodyDiv w:val="1"/>
      <w:marLeft w:val="0"/>
      <w:marRight w:val="0"/>
      <w:marTop w:val="0"/>
      <w:marBottom w:val="0"/>
      <w:divBdr>
        <w:top w:val="none" w:sz="0" w:space="0" w:color="auto"/>
        <w:left w:val="none" w:sz="0" w:space="0" w:color="auto"/>
        <w:bottom w:val="none" w:sz="0" w:space="0" w:color="auto"/>
        <w:right w:val="none" w:sz="0" w:space="0" w:color="auto"/>
      </w:divBdr>
    </w:div>
    <w:div w:id="578638027">
      <w:bodyDiv w:val="1"/>
      <w:marLeft w:val="0"/>
      <w:marRight w:val="0"/>
      <w:marTop w:val="0"/>
      <w:marBottom w:val="0"/>
      <w:divBdr>
        <w:top w:val="none" w:sz="0" w:space="0" w:color="auto"/>
        <w:left w:val="none" w:sz="0" w:space="0" w:color="auto"/>
        <w:bottom w:val="none" w:sz="0" w:space="0" w:color="auto"/>
        <w:right w:val="none" w:sz="0" w:space="0" w:color="auto"/>
      </w:divBdr>
    </w:div>
    <w:div w:id="595485626">
      <w:bodyDiv w:val="1"/>
      <w:marLeft w:val="0"/>
      <w:marRight w:val="0"/>
      <w:marTop w:val="0"/>
      <w:marBottom w:val="0"/>
      <w:divBdr>
        <w:top w:val="none" w:sz="0" w:space="0" w:color="auto"/>
        <w:left w:val="none" w:sz="0" w:space="0" w:color="auto"/>
        <w:bottom w:val="none" w:sz="0" w:space="0" w:color="auto"/>
        <w:right w:val="none" w:sz="0" w:space="0" w:color="auto"/>
      </w:divBdr>
    </w:div>
    <w:div w:id="621771135">
      <w:bodyDiv w:val="1"/>
      <w:marLeft w:val="0"/>
      <w:marRight w:val="0"/>
      <w:marTop w:val="0"/>
      <w:marBottom w:val="0"/>
      <w:divBdr>
        <w:top w:val="none" w:sz="0" w:space="0" w:color="auto"/>
        <w:left w:val="none" w:sz="0" w:space="0" w:color="auto"/>
        <w:bottom w:val="none" w:sz="0" w:space="0" w:color="auto"/>
        <w:right w:val="none" w:sz="0" w:space="0" w:color="auto"/>
      </w:divBdr>
    </w:div>
    <w:div w:id="673846552">
      <w:bodyDiv w:val="1"/>
      <w:marLeft w:val="0"/>
      <w:marRight w:val="0"/>
      <w:marTop w:val="0"/>
      <w:marBottom w:val="0"/>
      <w:divBdr>
        <w:top w:val="none" w:sz="0" w:space="0" w:color="auto"/>
        <w:left w:val="none" w:sz="0" w:space="0" w:color="auto"/>
        <w:bottom w:val="none" w:sz="0" w:space="0" w:color="auto"/>
        <w:right w:val="none" w:sz="0" w:space="0" w:color="auto"/>
      </w:divBdr>
    </w:div>
    <w:div w:id="674381231">
      <w:bodyDiv w:val="1"/>
      <w:marLeft w:val="0"/>
      <w:marRight w:val="0"/>
      <w:marTop w:val="0"/>
      <w:marBottom w:val="0"/>
      <w:divBdr>
        <w:top w:val="none" w:sz="0" w:space="0" w:color="auto"/>
        <w:left w:val="none" w:sz="0" w:space="0" w:color="auto"/>
        <w:bottom w:val="none" w:sz="0" w:space="0" w:color="auto"/>
        <w:right w:val="none" w:sz="0" w:space="0" w:color="auto"/>
      </w:divBdr>
    </w:div>
    <w:div w:id="677198029">
      <w:bodyDiv w:val="1"/>
      <w:marLeft w:val="0"/>
      <w:marRight w:val="0"/>
      <w:marTop w:val="0"/>
      <w:marBottom w:val="0"/>
      <w:divBdr>
        <w:top w:val="none" w:sz="0" w:space="0" w:color="auto"/>
        <w:left w:val="none" w:sz="0" w:space="0" w:color="auto"/>
        <w:bottom w:val="none" w:sz="0" w:space="0" w:color="auto"/>
        <w:right w:val="none" w:sz="0" w:space="0" w:color="auto"/>
      </w:divBdr>
    </w:div>
    <w:div w:id="690229568">
      <w:bodyDiv w:val="1"/>
      <w:marLeft w:val="0"/>
      <w:marRight w:val="0"/>
      <w:marTop w:val="0"/>
      <w:marBottom w:val="0"/>
      <w:divBdr>
        <w:top w:val="none" w:sz="0" w:space="0" w:color="auto"/>
        <w:left w:val="none" w:sz="0" w:space="0" w:color="auto"/>
        <w:bottom w:val="none" w:sz="0" w:space="0" w:color="auto"/>
        <w:right w:val="none" w:sz="0" w:space="0" w:color="auto"/>
      </w:divBdr>
    </w:div>
    <w:div w:id="772937935">
      <w:bodyDiv w:val="1"/>
      <w:marLeft w:val="0"/>
      <w:marRight w:val="0"/>
      <w:marTop w:val="0"/>
      <w:marBottom w:val="0"/>
      <w:divBdr>
        <w:top w:val="none" w:sz="0" w:space="0" w:color="auto"/>
        <w:left w:val="none" w:sz="0" w:space="0" w:color="auto"/>
        <w:bottom w:val="none" w:sz="0" w:space="0" w:color="auto"/>
        <w:right w:val="none" w:sz="0" w:space="0" w:color="auto"/>
      </w:divBdr>
    </w:div>
    <w:div w:id="808977003">
      <w:bodyDiv w:val="1"/>
      <w:marLeft w:val="0"/>
      <w:marRight w:val="0"/>
      <w:marTop w:val="0"/>
      <w:marBottom w:val="0"/>
      <w:divBdr>
        <w:top w:val="none" w:sz="0" w:space="0" w:color="auto"/>
        <w:left w:val="none" w:sz="0" w:space="0" w:color="auto"/>
        <w:bottom w:val="none" w:sz="0" w:space="0" w:color="auto"/>
        <w:right w:val="none" w:sz="0" w:space="0" w:color="auto"/>
      </w:divBdr>
      <w:divsChild>
        <w:div w:id="1056511329">
          <w:marLeft w:val="0"/>
          <w:marRight w:val="0"/>
          <w:marTop w:val="0"/>
          <w:marBottom w:val="0"/>
          <w:divBdr>
            <w:top w:val="none" w:sz="0" w:space="0" w:color="auto"/>
            <w:left w:val="none" w:sz="0" w:space="0" w:color="auto"/>
            <w:bottom w:val="none" w:sz="0" w:space="0" w:color="auto"/>
            <w:right w:val="none" w:sz="0" w:space="0" w:color="auto"/>
          </w:divBdr>
          <w:divsChild>
            <w:div w:id="864900864">
              <w:marLeft w:val="0"/>
              <w:marRight w:val="0"/>
              <w:marTop w:val="0"/>
              <w:marBottom w:val="0"/>
              <w:divBdr>
                <w:top w:val="none" w:sz="0" w:space="0" w:color="auto"/>
                <w:left w:val="none" w:sz="0" w:space="0" w:color="auto"/>
                <w:bottom w:val="none" w:sz="0" w:space="0" w:color="auto"/>
                <w:right w:val="none" w:sz="0" w:space="0" w:color="auto"/>
              </w:divBdr>
              <w:divsChild>
                <w:div w:id="50844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03751">
      <w:bodyDiv w:val="1"/>
      <w:marLeft w:val="0"/>
      <w:marRight w:val="0"/>
      <w:marTop w:val="0"/>
      <w:marBottom w:val="0"/>
      <w:divBdr>
        <w:top w:val="none" w:sz="0" w:space="0" w:color="auto"/>
        <w:left w:val="none" w:sz="0" w:space="0" w:color="auto"/>
        <w:bottom w:val="none" w:sz="0" w:space="0" w:color="auto"/>
        <w:right w:val="none" w:sz="0" w:space="0" w:color="auto"/>
      </w:divBdr>
    </w:div>
    <w:div w:id="866605127">
      <w:bodyDiv w:val="1"/>
      <w:marLeft w:val="0"/>
      <w:marRight w:val="0"/>
      <w:marTop w:val="0"/>
      <w:marBottom w:val="0"/>
      <w:divBdr>
        <w:top w:val="none" w:sz="0" w:space="0" w:color="auto"/>
        <w:left w:val="none" w:sz="0" w:space="0" w:color="auto"/>
        <w:bottom w:val="none" w:sz="0" w:space="0" w:color="auto"/>
        <w:right w:val="none" w:sz="0" w:space="0" w:color="auto"/>
      </w:divBdr>
    </w:div>
    <w:div w:id="950628029">
      <w:bodyDiv w:val="1"/>
      <w:marLeft w:val="0"/>
      <w:marRight w:val="0"/>
      <w:marTop w:val="0"/>
      <w:marBottom w:val="0"/>
      <w:divBdr>
        <w:top w:val="none" w:sz="0" w:space="0" w:color="auto"/>
        <w:left w:val="none" w:sz="0" w:space="0" w:color="auto"/>
        <w:bottom w:val="none" w:sz="0" w:space="0" w:color="auto"/>
        <w:right w:val="none" w:sz="0" w:space="0" w:color="auto"/>
      </w:divBdr>
      <w:divsChild>
        <w:div w:id="1445728015">
          <w:marLeft w:val="0"/>
          <w:marRight w:val="0"/>
          <w:marTop w:val="0"/>
          <w:marBottom w:val="0"/>
          <w:divBdr>
            <w:top w:val="none" w:sz="0" w:space="0" w:color="auto"/>
            <w:left w:val="none" w:sz="0" w:space="0" w:color="auto"/>
            <w:bottom w:val="none" w:sz="0" w:space="0" w:color="auto"/>
            <w:right w:val="none" w:sz="0" w:space="0" w:color="auto"/>
          </w:divBdr>
        </w:div>
      </w:divsChild>
    </w:div>
    <w:div w:id="983047856">
      <w:bodyDiv w:val="1"/>
      <w:marLeft w:val="0"/>
      <w:marRight w:val="0"/>
      <w:marTop w:val="0"/>
      <w:marBottom w:val="0"/>
      <w:divBdr>
        <w:top w:val="none" w:sz="0" w:space="0" w:color="auto"/>
        <w:left w:val="none" w:sz="0" w:space="0" w:color="auto"/>
        <w:bottom w:val="none" w:sz="0" w:space="0" w:color="auto"/>
        <w:right w:val="none" w:sz="0" w:space="0" w:color="auto"/>
      </w:divBdr>
    </w:div>
    <w:div w:id="1005012179">
      <w:bodyDiv w:val="1"/>
      <w:marLeft w:val="0"/>
      <w:marRight w:val="0"/>
      <w:marTop w:val="0"/>
      <w:marBottom w:val="0"/>
      <w:divBdr>
        <w:top w:val="none" w:sz="0" w:space="0" w:color="auto"/>
        <w:left w:val="none" w:sz="0" w:space="0" w:color="auto"/>
        <w:bottom w:val="none" w:sz="0" w:space="0" w:color="auto"/>
        <w:right w:val="none" w:sz="0" w:space="0" w:color="auto"/>
      </w:divBdr>
    </w:div>
    <w:div w:id="1100108428">
      <w:bodyDiv w:val="1"/>
      <w:marLeft w:val="0"/>
      <w:marRight w:val="0"/>
      <w:marTop w:val="0"/>
      <w:marBottom w:val="0"/>
      <w:divBdr>
        <w:top w:val="none" w:sz="0" w:space="0" w:color="auto"/>
        <w:left w:val="none" w:sz="0" w:space="0" w:color="auto"/>
        <w:bottom w:val="none" w:sz="0" w:space="0" w:color="auto"/>
        <w:right w:val="none" w:sz="0" w:space="0" w:color="auto"/>
      </w:divBdr>
    </w:div>
    <w:div w:id="1132284766">
      <w:bodyDiv w:val="1"/>
      <w:marLeft w:val="0"/>
      <w:marRight w:val="0"/>
      <w:marTop w:val="0"/>
      <w:marBottom w:val="0"/>
      <w:divBdr>
        <w:top w:val="none" w:sz="0" w:space="0" w:color="auto"/>
        <w:left w:val="none" w:sz="0" w:space="0" w:color="auto"/>
        <w:bottom w:val="none" w:sz="0" w:space="0" w:color="auto"/>
        <w:right w:val="none" w:sz="0" w:space="0" w:color="auto"/>
      </w:divBdr>
    </w:div>
    <w:div w:id="1247225565">
      <w:bodyDiv w:val="1"/>
      <w:marLeft w:val="0"/>
      <w:marRight w:val="0"/>
      <w:marTop w:val="0"/>
      <w:marBottom w:val="0"/>
      <w:divBdr>
        <w:top w:val="none" w:sz="0" w:space="0" w:color="auto"/>
        <w:left w:val="none" w:sz="0" w:space="0" w:color="auto"/>
        <w:bottom w:val="none" w:sz="0" w:space="0" w:color="auto"/>
        <w:right w:val="none" w:sz="0" w:space="0" w:color="auto"/>
      </w:divBdr>
    </w:div>
    <w:div w:id="1271279340">
      <w:bodyDiv w:val="1"/>
      <w:marLeft w:val="0"/>
      <w:marRight w:val="0"/>
      <w:marTop w:val="0"/>
      <w:marBottom w:val="0"/>
      <w:divBdr>
        <w:top w:val="none" w:sz="0" w:space="0" w:color="auto"/>
        <w:left w:val="none" w:sz="0" w:space="0" w:color="auto"/>
        <w:bottom w:val="none" w:sz="0" w:space="0" w:color="auto"/>
        <w:right w:val="none" w:sz="0" w:space="0" w:color="auto"/>
      </w:divBdr>
    </w:div>
    <w:div w:id="1307975519">
      <w:bodyDiv w:val="1"/>
      <w:marLeft w:val="0"/>
      <w:marRight w:val="0"/>
      <w:marTop w:val="0"/>
      <w:marBottom w:val="0"/>
      <w:divBdr>
        <w:top w:val="none" w:sz="0" w:space="0" w:color="auto"/>
        <w:left w:val="none" w:sz="0" w:space="0" w:color="auto"/>
        <w:bottom w:val="none" w:sz="0" w:space="0" w:color="auto"/>
        <w:right w:val="none" w:sz="0" w:space="0" w:color="auto"/>
      </w:divBdr>
      <w:divsChild>
        <w:div w:id="767894756">
          <w:marLeft w:val="0"/>
          <w:marRight w:val="0"/>
          <w:marTop w:val="0"/>
          <w:marBottom w:val="0"/>
          <w:divBdr>
            <w:top w:val="none" w:sz="0" w:space="0" w:color="auto"/>
            <w:left w:val="none" w:sz="0" w:space="0" w:color="auto"/>
            <w:bottom w:val="none" w:sz="0" w:space="0" w:color="auto"/>
            <w:right w:val="none" w:sz="0" w:space="0" w:color="auto"/>
          </w:divBdr>
          <w:divsChild>
            <w:div w:id="1083257874">
              <w:marLeft w:val="0"/>
              <w:marRight w:val="0"/>
              <w:marTop w:val="0"/>
              <w:marBottom w:val="0"/>
              <w:divBdr>
                <w:top w:val="none" w:sz="0" w:space="0" w:color="auto"/>
                <w:left w:val="none" w:sz="0" w:space="0" w:color="auto"/>
                <w:bottom w:val="none" w:sz="0" w:space="0" w:color="auto"/>
                <w:right w:val="none" w:sz="0" w:space="0" w:color="auto"/>
              </w:divBdr>
              <w:divsChild>
                <w:div w:id="1131360708">
                  <w:marLeft w:val="0"/>
                  <w:marRight w:val="0"/>
                  <w:marTop w:val="0"/>
                  <w:marBottom w:val="0"/>
                  <w:divBdr>
                    <w:top w:val="none" w:sz="0" w:space="0" w:color="auto"/>
                    <w:left w:val="none" w:sz="0" w:space="0" w:color="auto"/>
                    <w:bottom w:val="none" w:sz="0" w:space="0" w:color="auto"/>
                    <w:right w:val="none" w:sz="0" w:space="0" w:color="auto"/>
                  </w:divBdr>
                  <w:divsChild>
                    <w:div w:id="1445269430">
                      <w:marLeft w:val="0"/>
                      <w:marRight w:val="0"/>
                      <w:marTop w:val="0"/>
                      <w:marBottom w:val="0"/>
                      <w:divBdr>
                        <w:top w:val="none" w:sz="0" w:space="0" w:color="auto"/>
                        <w:left w:val="none" w:sz="0" w:space="0" w:color="auto"/>
                        <w:bottom w:val="none" w:sz="0" w:space="0" w:color="auto"/>
                        <w:right w:val="none" w:sz="0" w:space="0" w:color="auto"/>
                      </w:divBdr>
                    </w:div>
                  </w:divsChild>
                </w:div>
                <w:div w:id="751437069">
                  <w:marLeft w:val="0"/>
                  <w:marRight w:val="0"/>
                  <w:marTop w:val="0"/>
                  <w:marBottom w:val="0"/>
                  <w:divBdr>
                    <w:top w:val="none" w:sz="0" w:space="0" w:color="auto"/>
                    <w:left w:val="none" w:sz="0" w:space="0" w:color="auto"/>
                    <w:bottom w:val="none" w:sz="0" w:space="0" w:color="auto"/>
                    <w:right w:val="none" w:sz="0" w:space="0" w:color="auto"/>
                  </w:divBdr>
                  <w:divsChild>
                    <w:div w:id="1112046061">
                      <w:marLeft w:val="0"/>
                      <w:marRight w:val="0"/>
                      <w:marTop w:val="0"/>
                      <w:marBottom w:val="0"/>
                      <w:divBdr>
                        <w:top w:val="none" w:sz="0" w:space="0" w:color="auto"/>
                        <w:left w:val="none" w:sz="0" w:space="0" w:color="auto"/>
                        <w:bottom w:val="none" w:sz="0" w:space="0" w:color="auto"/>
                        <w:right w:val="none" w:sz="0" w:space="0" w:color="auto"/>
                      </w:divBdr>
                      <w:divsChild>
                        <w:div w:id="1246570273">
                          <w:marLeft w:val="0"/>
                          <w:marRight w:val="0"/>
                          <w:marTop w:val="0"/>
                          <w:marBottom w:val="0"/>
                          <w:divBdr>
                            <w:top w:val="none" w:sz="0" w:space="0" w:color="auto"/>
                            <w:left w:val="none" w:sz="0" w:space="0" w:color="auto"/>
                            <w:bottom w:val="none" w:sz="0" w:space="0" w:color="auto"/>
                            <w:right w:val="none" w:sz="0" w:space="0" w:color="auto"/>
                          </w:divBdr>
                        </w:div>
                      </w:divsChild>
                    </w:div>
                    <w:div w:id="532499019">
                      <w:marLeft w:val="0"/>
                      <w:marRight w:val="0"/>
                      <w:marTop w:val="0"/>
                      <w:marBottom w:val="0"/>
                      <w:divBdr>
                        <w:top w:val="none" w:sz="0" w:space="0" w:color="auto"/>
                        <w:left w:val="none" w:sz="0" w:space="0" w:color="auto"/>
                        <w:bottom w:val="none" w:sz="0" w:space="0" w:color="auto"/>
                        <w:right w:val="none" w:sz="0" w:space="0" w:color="auto"/>
                      </w:divBdr>
                      <w:divsChild>
                        <w:div w:id="322592045">
                          <w:marLeft w:val="0"/>
                          <w:marRight w:val="0"/>
                          <w:marTop w:val="0"/>
                          <w:marBottom w:val="0"/>
                          <w:divBdr>
                            <w:top w:val="none" w:sz="0" w:space="0" w:color="auto"/>
                            <w:left w:val="none" w:sz="0" w:space="0" w:color="auto"/>
                            <w:bottom w:val="none" w:sz="0" w:space="0" w:color="auto"/>
                            <w:right w:val="none" w:sz="0" w:space="0" w:color="auto"/>
                          </w:divBdr>
                        </w:div>
                      </w:divsChild>
                    </w:div>
                    <w:div w:id="995839121">
                      <w:marLeft w:val="0"/>
                      <w:marRight w:val="0"/>
                      <w:marTop w:val="0"/>
                      <w:marBottom w:val="0"/>
                      <w:divBdr>
                        <w:top w:val="none" w:sz="0" w:space="0" w:color="auto"/>
                        <w:left w:val="none" w:sz="0" w:space="0" w:color="auto"/>
                        <w:bottom w:val="none" w:sz="0" w:space="0" w:color="auto"/>
                        <w:right w:val="none" w:sz="0" w:space="0" w:color="auto"/>
                      </w:divBdr>
                      <w:divsChild>
                        <w:div w:id="1293170867">
                          <w:marLeft w:val="0"/>
                          <w:marRight w:val="0"/>
                          <w:marTop w:val="0"/>
                          <w:marBottom w:val="0"/>
                          <w:divBdr>
                            <w:top w:val="none" w:sz="0" w:space="0" w:color="auto"/>
                            <w:left w:val="none" w:sz="0" w:space="0" w:color="auto"/>
                            <w:bottom w:val="none" w:sz="0" w:space="0" w:color="auto"/>
                            <w:right w:val="none" w:sz="0" w:space="0" w:color="auto"/>
                          </w:divBdr>
                        </w:div>
                      </w:divsChild>
                    </w:div>
                    <w:div w:id="1649242007">
                      <w:marLeft w:val="0"/>
                      <w:marRight w:val="0"/>
                      <w:marTop w:val="0"/>
                      <w:marBottom w:val="0"/>
                      <w:divBdr>
                        <w:top w:val="none" w:sz="0" w:space="0" w:color="auto"/>
                        <w:left w:val="none" w:sz="0" w:space="0" w:color="auto"/>
                        <w:bottom w:val="none" w:sz="0" w:space="0" w:color="auto"/>
                        <w:right w:val="none" w:sz="0" w:space="0" w:color="auto"/>
                      </w:divBdr>
                      <w:divsChild>
                        <w:div w:id="2023623456">
                          <w:marLeft w:val="0"/>
                          <w:marRight w:val="0"/>
                          <w:marTop w:val="0"/>
                          <w:marBottom w:val="0"/>
                          <w:divBdr>
                            <w:top w:val="none" w:sz="0" w:space="0" w:color="auto"/>
                            <w:left w:val="none" w:sz="0" w:space="0" w:color="auto"/>
                            <w:bottom w:val="none" w:sz="0" w:space="0" w:color="auto"/>
                            <w:right w:val="none" w:sz="0" w:space="0" w:color="auto"/>
                          </w:divBdr>
                        </w:div>
                      </w:divsChild>
                    </w:div>
                    <w:div w:id="955991216">
                      <w:marLeft w:val="0"/>
                      <w:marRight w:val="0"/>
                      <w:marTop w:val="0"/>
                      <w:marBottom w:val="0"/>
                      <w:divBdr>
                        <w:top w:val="none" w:sz="0" w:space="0" w:color="auto"/>
                        <w:left w:val="none" w:sz="0" w:space="0" w:color="auto"/>
                        <w:bottom w:val="none" w:sz="0" w:space="0" w:color="auto"/>
                        <w:right w:val="none" w:sz="0" w:space="0" w:color="auto"/>
                      </w:divBdr>
                      <w:divsChild>
                        <w:div w:id="370888601">
                          <w:marLeft w:val="0"/>
                          <w:marRight w:val="0"/>
                          <w:marTop w:val="0"/>
                          <w:marBottom w:val="0"/>
                          <w:divBdr>
                            <w:top w:val="none" w:sz="0" w:space="0" w:color="auto"/>
                            <w:left w:val="none" w:sz="0" w:space="0" w:color="auto"/>
                            <w:bottom w:val="none" w:sz="0" w:space="0" w:color="auto"/>
                            <w:right w:val="none" w:sz="0" w:space="0" w:color="auto"/>
                          </w:divBdr>
                        </w:div>
                      </w:divsChild>
                    </w:div>
                    <w:div w:id="1508404868">
                      <w:marLeft w:val="0"/>
                      <w:marRight w:val="0"/>
                      <w:marTop w:val="0"/>
                      <w:marBottom w:val="0"/>
                      <w:divBdr>
                        <w:top w:val="none" w:sz="0" w:space="0" w:color="auto"/>
                        <w:left w:val="none" w:sz="0" w:space="0" w:color="auto"/>
                        <w:bottom w:val="none" w:sz="0" w:space="0" w:color="auto"/>
                        <w:right w:val="none" w:sz="0" w:space="0" w:color="auto"/>
                      </w:divBdr>
                      <w:divsChild>
                        <w:div w:id="517239585">
                          <w:marLeft w:val="0"/>
                          <w:marRight w:val="0"/>
                          <w:marTop w:val="0"/>
                          <w:marBottom w:val="0"/>
                          <w:divBdr>
                            <w:top w:val="none" w:sz="0" w:space="0" w:color="auto"/>
                            <w:left w:val="none" w:sz="0" w:space="0" w:color="auto"/>
                            <w:bottom w:val="none" w:sz="0" w:space="0" w:color="auto"/>
                            <w:right w:val="none" w:sz="0" w:space="0" w:color="auto"/>
                          </w:divBdr>
                        </w:div>
                      </w:divsChild>
                    </w:div>
                    <w:div w:id="1694502341">
                      <w:marLeft w:val="0"/>
                      <w:marRight w:val="0"/>
                      <w:marTop w:val="0"/>
                      <w:marBottom w:val="0"/>
                      <w:divBdr>
                        <w:top w:val="none" w:sz="0" w:space="0" w:color="auto"/>
                        <w:left w:val="none" w:sz="0" w:space="0" w:color="auto"/>
                        <w:bottom w:val="none" w:sz="0" w:space="0" w:color="auto"/>
                        <w:right w:val="none" w:sz="0" w:space="0" w:color="auto"/>
                      </w:divBdr>
                      <w:divsChild>
                        <w:div w:id="1766802426">
                          <w:marLeft w:val="0"/>
                          <w:marRight w:val="0"/>
                          <w:marTop w:val="0"/>
                          <w:marBottom w:val="0"/>
                          <w:divBdr>
                            <w:top w:val="none" w:sz="0" w:space="0" w:color="auto"/>
                            <w:left w:val="none" w:sz="0" w:space="0" w:color="auto"/>
                            <w:bottom w:val="none" w:sz="0" w:space="0" w:color="auto"/>
                            <w:right w:val="none" w:sz="0" w:space="0" w:color="auto"/>
                          </w:divBdr>
                        </w:div>
                      </w:divsChild>
                    </w:div>
                    <w:div w:id="1505701241">
                      <w:marLeft w:val="0"/>
                      <w:marRight w:val="0"/>
                      <w:marTop w:val="0"/>
                      <w:marBottom w:val="0"/>
                      <w:divBdr>
                        <w:top w:val="none" w:sz="0" w:space="0" w:color="auto"/>
                        <w:left w:val="none" w:sz="0" w:space="0" w:color="auto"/>
                        <w:bottom w:val="none" w:sz="0" w:space="0" w:color="auto"/>
                        <w:right w:val="none" w:sz="0" w:space="0" w:color="auto"/>
                      </w:divBdr>
                      <w:divsChild>
                        <w:div w:id="1016036433">
                          <w:marLeft w:val="0"/>
                          <w:marRight w:val="0"/>
                          <w:marTop w:val="0"/>
                          <w:marBottom w:val="0"/>
                          <w:divBdr>
                            <w:top w:val="none" w:sz="0" w:space="0" w:color="auto"/>
                            <w:left w:val="none" w:sz="0" w:space="0" w:color="auto"/>
                            <w:bottom w:val="none" w:sz="0" w:space="0" w:color="auto"/>
                            <w:right w:val="none" w:sz="0" w:space="0" w:color="auto"/>
                          </w:divBdr>
                        </w:div>
                      </w:divsChild>
                    </w:div>
                    <w:div w:id="730006432">
                      <w:marLeft w:val="0"/>
                      <w:marRight w:val="0"/>
                      <w:marTop w:val="0"/>
                      <w:marBottom w:val="0"/>
                      <w:divBdr>
                        <w:top w:val="none" w:sz="0" w:space="0" w:color="auto"/>
                        <w:left w:val="none" w:sz="0" w:space="0" w:color="auto"/>
                        <w:bottom w:val="none" w:sz="0" w:space="0" w:color="auto"/>
                        <w:right w:val="none" w:sz="0" w:space="0" w:color="auto"/>
                      </w:divBdr>
                      <w:divsChild>
                        <w:div w:id="350842739">
                          <w:marLeft w:val="0"/>
                          <w:marRight w:val="0"/>
                          <w:marTop w:val="0"/>
                          <w:marBottom w:val="0"/>
                          <w:divBdr>
                            <w:top w:val="none" w:sz="0" w:space="0" w:color="auto"/>
                            <w:left w:val="none" w:sz="0" w:space="0" w:color="auto"/>
                            <w:bottom w:val="none" w:sz="0" w:space="0" w:color="auto"/>
                            <w:right w:val="none" w:sz="0" w:space="0" w:color="auto"/>
                          </w:divBdr>
                        </w:div>
                      </w:divsChild>
                    </w:div>
                    <w:div w:id="914633695">
                      <w:marLeft w:val="0"/>
                      <w:marRight w:val="0"/>
                      <w:marTop w:val="0"/>
                      <w:marBottom w:val="0"/>
                      <w:divBdr>
                        <w:top w:val="none" w:sz="0" w:space="0" w:color="auto"/>
                        <w:left w:val="none" w:sz="0" w:space="0" w:color="auto"/>
                        <w:bottom w:val="none" w:sz="0" w:space="0" w:color="auto"/>
                        <w:right w:val="none" w:sz="0" w:space="0" w:color="auto"/>
                      </w:divBdr>
                      <w:divsChild>
                        <w:div w:id="602763480">
                          <w:marLeft w:val="0"/>
                          <w:marRight w:val="0"/>
                          <w:marTop w:val="0"/>
                          <w:marBottom w:val="0"/>
                          <w:divBdr>
                            <w:top w:val="none" w:sz="0" w:space="0" w:color="auto"/>
                            <w:left w:val="none" w:sz="0" w:space="0" w:color="auto"/>
                            <w:bottom w:val="none" w:sz="0" w:space="0" w:color="auto"/>
                            <w:right w:val="none" w:sz="0" w:space="0" w:color="auto"/>
                          </w:divBdr>
                        </w:div>
                      </w:divsChild>
                    </w:div>
                    <w:div w:id="2023700755">
                      <w:marLeft w:val="0"/>
                      <w:marRight w:val="0"/>
                      <w:marTop w:val="0"/>
                      <w:marBottom w:val="0"/>
                      <w:divBdr>
                        <w:top w:val="none" w:sz="0" w:space="0" w:color="auto"/>
                        <w:left w:val="none" w:sz="0" w:space="0" w:color="auto"/>
                        <w:bottom w:val="none" w:sz="0" w:space="0" w:color="auto"/>
                        <w:right w:val="none" w:sz="0" w:space="0" w:color="auto"/>
                      </w:divBdr>
                      <w:divsChild>
                        <w:div w:id="42049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294618">
                  <w:marLeft w:val="0"/>
                  <w:marRight w:val="0"/>
                  <w:marTop w:val="0"/>
                  <w:marBottom w:val="0"/>
                  <w:divBdr>
                    <w:top w:val="none" w:sz="0" w:space="0" w:color="auto"/>
                    <w:left w:val="none" w:sz="0" w:space="0" w:color="auto"/>
                    <w:bottom w:val="none" w:sz="0" w:space="0" w:color="auto"/>
                    <w:right w:val="none" w:sz="0" w:space="0" w:color="auto"/>
                  </w:divBdr>
                  <w:divsChild>
                    <w:div w:id="1176919849">
                      <w:marLeft w:val="0"/>
                      <w:marRight w:val="0"/>
                      <w:marTop w:val="0"/>
                      <w:marBottom w:val="0"/>
                      <w:divBdr>
                        <w:top w:val="none" w:sz="0" w:space="0" w:color="auto"/>
                        <w:left w:val="none" w:sz="0" w:space="0" w:color="auto"/>
                        <w:bottom w:val="none" w:sz="0" w:space="0" w:color="auto"/>
                        <w:right w:val="none" w:sz="0" w:space="0" w:color="auto"/>
                      </w:divBdr>
                    </w:div>
                  </w:divsChild>
                </w:div>
                <w:div w:id="225340043">
                  <w:marLeft w:val="0"/>
                  <w:marRight w:val="0"/>
                  <w:marTop w:val="0"/>
                  <w:marBottom w:val="0"/>
                  <w:divBdr>
                    <w:top w:val="none" w:sz="0" w:space="0" w:color="auto"/>
                    <w:left w:val="none" w:sz="0" w:space="0" w:color="auto"/>
                    <w:bottom w:val="none" w:sz="0" w:space="0" w:color="auto"/>
                    <w:right w:val="none" w:sz="0" w:space="0" w:color="auto"/>
                  </w:divBdr>
                  <w:divsChild>
                    <w:div w:id="40641045">
                      <w:marLeft w:val="0"/>
                      <w:marRight w:val="0"/>
                      <w:marTop w:val="0"/>
                      <w:marBottom w:val="0"/>
                      <w:divBdr>
                        <w:top w:val="none" w:sz="0" w:space="0" w:color="auto"/>
                        <w:left w:val="none" w:sz="0" w:space="0" w:color="auto"/>
                        <w:bottom w:val="none" w:sz="0" w:space="0" w:color="auto"/>
                        <w:right w:val="none" w:sz="0" w:space="0" w:color="auto"/>
                      </w:divBdr>
                    </w:div>
                  </w:divsChild>
                </w:div>
                <w:div w:id="1154251488">
                  <w:marLeft w:val="0"/>
                  <w:marRight w:val="0"/>
                  <w:marTop w:val="0"/>
                  <w:marBottom w:val="0"/>
                  <w:divBdr>
                    <w:top w:val="none" w:sz="0" w:space="0" w:color="auto"/>
                    <w:left w:val="none" w:sz="0" w:space="0" w:color="auto"/>
                    <w:bottom w:val="none" w:sz="0" w:space="0" w:color="auto"/>
                    <w:right w:val="none" w:sz="0" w:space="0" w:color="auto"/>
                  </w:divBdr>
                  <w:divsChild>
                    <w:div w:id="134104421">
                      <w:marLeft w:val="0"/>
                      <w:marRight w:val="0"/>
                      <w:marTop w:val="0"/>
                      <w:marBottom w:val="0"/>
                      <w:divBdr>
                        <w:top w:val="none" w:sz="0" w:space="0" w:color="auto"/>
                        <w:left w:val="none" w:sz="0" w:space="0" w:color="auto"/>
                        <w:bottom w:val="none" w:sz="0" w:space="0" w:color="auto"/>
                        <w:right w:val="none" w:sz="0" w:space="0" w:color="auto"/>
                      </w:divBdr>
                    </w:div>
                  </w:divsChild>
                </w:div>
                <w:div w:id="2143381970">
                  <w:marLeft w:val="0"/>
                  <w:marRight w:val="0"/>
                  <w:marTop w:val="0"/>
                  <w:marBottom w:val="0"/>
                  <w:divBdr>
                    <w:top w:val="none" w:sz="0" w:space="0" w:color="auto"/>
                    <w:left w:val="none" w:sz="0" w:space="0" w:color="auto"/>
                    <w:bottom w:val="none" w:sz="0" w:space="0" w:color="auto"/>
                    <w:right w:val="none" w:sz="0" w:space="0" w:color="auto"/>
                  </w:divBdr>
                  <w:divsChild>
                    <w:div w:id="2098480226">
                      <w:marLeft w:val="0"/>
                      <w:marRight w:val="0"/>
                      <w:marTop w:val="0"/>
                      <w:marBottom w:val="0"/>
                      <w:divBdr>
                        <w:top w:val="none" w:sz="0" w:space="0" w:color="auto"/>
                        <w:left w:val="none" w:sz="0" w:space="0" w:color="auto"/>
                        <w:bottom w:val="none" w:sz="0" w:space="0" w:color="auto"/>
                        <w:right w:val="none" w:sz="0" w:space="0" w:color="auto"/>
                      </w:divBdr>
                    </w:div>
                  </w:divsChild>
                </w:div>
                <w:div w:id="53427808">
                  <w:marLeft w:val="0"/>
                  <w:marRight w:val="0"/>
                  <w:marTop w:val="0"/>
                  <w:marBottom w:val="0"/>
                  <w:divBdr>
                    <w:top w:val="none" w:sz="0" w:space="0" w:color="auto"/>
                    <w:left w:val="none" w:sz="0" w:space="0" w:color="auto"/>
                    <w:bottom w:val="none" w:sz="0" w:space="0" w:color="auto"/>
                    <w:right w:val="none" w:sz="0" w:space="0" w:color="auto"/>
                  </w:divBdr>
                  <w:divsChild>
                    <w:div w:id="127868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592726">
      <w:bodyDiv w:val="1"/>
      <w:marLeft w:val="0"/>
      <w:marRight w:val="0"/>
      <w:marTop w:val="0"/>
      <w:marBottom w:val="0"/>
      <w:divBdr>
        <w:top w:val="none" w:sz="0" w:space="0" w:color="auto"/>
        <w:left w:val="none" w:sz="0" w:space="0" w:color="auto"/>
        <w:bottom w:val="none" w:sz="0" w:space="0" w:color="auto"/>
        <w:right w:val="none" w:sz="0" w:space="0" w:color="auto"/>
      </w:divBdr>
    </w:div>
    <w:div w:id="1333876780">
      <w:bodyDiv w:val="1"/>
      <w:marLeft w:val="0"/>
      <w:marRight w:val="0"/>
      <w:marTop w:val="0"/>
      <w:marBottom w:val="0"/>
      <w:divBdr>
        <w:top w:val="none" w:sz="0" w:space="0" w:color="auto"/>
        <w:left w:val="none" w:sz="0" w:space="0" w:color="auto"/>
        <w:bottom w:val="none" w:sz="0" w:space="0" w:color="auto"/>
        <w:right w:val="none" w:sz="0" w:space="0" w:color="auto"/>
      </w:divBdr>
    </w:div>
    <w:div w:id="1340430894">
      <w:bodyDiv w:val="1"/>
      <w:marLeft w:val="0"/>
      <w:marRight w:val="0"/>
      <w:marTop w:val="0"/>
      <w:marBottom w:val="0"/>
      <w:divBdr>
        <w:top w:val="none" w:sz="0" w:space="0" w:color="auto"/>
        <w:left w:val="none" w:sz="0" w:space="0" w:color="auto"/>
        <w:bottom w:val="none" w:sz="0" w:space="0" w:color="auto"/>
        <w:right w:val="none" w:sz="0" w:space="0" w:color="auto"/>
      </w:divBdr>
    </w:div>
    <w:div w:id="1389568494">
      <w:bodyDiv w:val="1"/>
      <w:marLeft w:val="0"/>
      <w:marRight w:val="0"/>
      <w:marTop w:val="0"/>
      <w:marBottom w:val="0"/>
      <w:divBdr>
        <w:top w:val="none" w:sz="0" w:space="0" w:color="auto"/>
        <w:left w:val="none" w:sz="0" w:space="0" w:color="auto"/>
        <w:bottom w:val="none" w:sz="0" w:space="0" w:color="auto"/>
        <w:right w:val="none" w:sz="0" w:space="0" w:color="auto"/>
      </w:divBdr>
    </w:div>
    <w:div w:id="1391267695">
      <w:bodyDiv w:val="1"/>
      <w:marLeft w:val="0"/>
      <w:marRight w:val="0"/>
      <w:marTop w:val="0"/>
      <w:marBottom w:val="0"/>
      <w:divBdr>
        <w:top w:val="none" w:sz="0" w:space="0" w:color="auto"/>
        <w:left w:val="none" w:sz="0" w:space="0" w:color="auto"/>
        <w:bottom w:val="none" w:sz="0" w:space="0" w:color="auto"/>
        <w:right w:val="none" w:sz="0" w:space="0" w:color="auto"/>
      </w:divBdr>
      <w:divsChild>
        <w:div w:id="1950310559">
          <w:marLeft w:val="0"/>
          <w:marRight w:val="0"/>
          <w:marTop w:val="0"/>
          <w:marBottom w:val="0"/>
          <w:divBdr>
            <w:top w:val="none" w:sz="0" w:space="0" w:color="auto"/>
            <w:left w:val="none" w:sz="0" w:space="0" w:color="auto"/>
            <w:bottom w:val="none" w:sz="0" w:space="0" w:color="auto"/>
            <w:right w:val="none" w:sz="0" w:space="0" w:color="auto"/>
          </w:divBdr>
        </w:div>
        <w:div w:id="738287244">
          <w:marLeft w:val="0"/>
          <w:marRight w:val="0"/>
          <w:marTop w:val="0"/>
          <w:marBottom w:val="0"/>
          <w:divBdr>
            <w:top w:val="none" w:sz="0" w:space="0" w:color="auto"/>
            <w:left w:val="none" w:sz="0" w:space="0" w:color="auto"/>
            <w:bottom w:val="none" w:sz="0" w:space="0" w:color="auto"/>
            <w:right w:val="none" w:sz="0" w:space="0" w:color="auto"/>
          </w:divBdr>
        </w:div>
        <w:div w:id="879516580">
          <w:marLeft w:val="0"/>
          <w:marRight w:val="0"/>
          <w:marTop w:val="0"/>
          <w:marBottom w:val="0"/>
          <w:divBdr>
            <w:top w:val="none" w:sz="0" w:space="0" w:color="auto"/>
            <w:left w:val="none" w:sz="0" w:space="0" w:color="auto"/>
            <w:bottom w:val="none" w:sz="0" w:space="0" w:color="auto"/>
            <w:right w:val="none" w:sz="0" w:space="0" w:color="auto"/>
          </w:divBdr>
        </w:div>
      </w:divsChild>
    </w:div>
    <w:div w:id="1400902559">
      <w:bodyDiv w:val="1"/>
      <w:marLeft w:val="0"/>
      <w:marRight w:val="0"/>
      <w:marTop w:val="0"/>
      <w:marBottom w:val="0"/>
      <w:divBdr>
        <w:top w:val="none" w:sz="0" w:space="0" w:color="auto"/>
        <w:left w:val="none" w:sz="0" w:space="0" w:color="auto"/>
        <w:bottom w:val="none" w:sz="0" w:space="0" w:color="auto"/>
        <w:right w:val="none" w:sz="0" w:space="0" w:color="auto"/>
      </w:divBdr>
    </w:div>
    <w:div w:id="1408572605">
      <w:bodyDiv w:val="1"/>
      <w:marLeft w:val="0"/>
      <w:marRight w:val="0"/>
      <w:marTop w:val="0"/>
      <w:marBottom w:val="0"/>
      <w:divBdr>
        <w:top w:val="none" w:sz="0" w:space="0" w:color="auto"/>
        <w:left w:val="none" w:sz="0" w:space="0" w:color="auto"/>
        <w:bottom w:val="none" w:sz="0" w:space="0" w:color="auto"/>
        <w:right w:val="none" w:sz="0" w:space="0" w:color="auto"/>
      </w:divBdr>
    </w:div>
    <w:div w:id="1418554655">
      <w:bodyDiv w:val="1"/>
      <w:marLeft w:val="0"/>
      <w:marRight w:val="0"/>
      <w:marTop w:val="0"/>
      <w:marBottom w:val="0"/>
      <w:divBdr>
        <w:top w:val="none" w:sz="0" w:space="0" w:color="auto"/>
        <w:left w:val="none" w:sz="0" w:space="0" w:color="auto"/>
        <w:bottom w:val="none" w:sz="0" w:space="0" w:color="auto"/>
        <w:right w:val="none" w:sz="0" w:space="0" w:color="auto"/>
      </w:divBdr>
    </w:div>
    <w:div w:id="1460104622">
      <w:bodyDiv w:val="1"/>
      <w:marLeft w:val="0"/>
      <w:marRight w:val="0"/>
      <w:marTop w:val="0"/>
      <w:marBottom w:val="0"/>
      <w:divBdr>
        <w:top w:val="none" w:sz="0" w:space="0" w:color="auto"/>
        <w:left w:val="none" w:sz="0" w:space="0" w:color="auto"/>
        <w:bottom w:val="none" w:sz="0" w:space="0" w:color="auto"/>
        <w:right w:val="none" w:sz="0" w:space="0" w:color="auto"/>
      </w:divBdr>
    </w:div>
    <w:div w:id="1461877139">
      <w:bodyDiv w:val="1"/>
      <w:marLeft w:val="0"/>
      <w:marRight w:val="0"/>
      <w:marTop w:val="0"/>
      <w:marBottom w:val="0"/>
      <w:divBdr>
        <w:top w:val="none" w:sz="0" w:space="0" w:color="auto"/>
        <w:left w:val="none" w:sz="0" w:space="0" w:color="auto"/>
        <w:bottom w:val="none" w:sz="0" w:space="0" w:color="auto"/>
        <w:right w:val="none" w:sz="0" w:space="0" w:color="auto"/>
      </w:divBdr>
    </w:div>
    <w:div w:id="1490558950">
      <w:bodyDiv w:val="1"/>
      <w:marLeft w:val="0"/>
      <w:marRight w:val="0"/>
      <w:marTop w:val="0"/>
      <w:marBottom w:val="0"/>
      <w:divBdr>
        <w:top w:val="none" w:sz="0" w:space="0" w:color="auto"/>
        <w:left w:val="none" w:sz="0" w:space="0" w:color="auto"/>
        <w:bottom w:val="none" w:sz="0" w:space="0" w:color="auto"/>
        <w:right w:val="none" w:sz="0" w:space="0" w:color="auto"/>
      </w:divBdr>
    </w:div>
    <w:div w:id="1540121808">
      <w:bodyDiv w:val="1"/>
      <w:marLeft w:val="0"/>
      <w:marRight w:val="0"/>
      <w:marTop w:val="0"/>
      <w:marBottom w:val="0"/>
      <w:divBdr>
        <w:top w:val="none" w:sz="0" w:space="0" w:color="auto"/>
        <w:left w:val="none" w:sz="0" w:space="0" w:color="auto"/>
        <w:bottom w:val="none" w:sz="0" w:space="0" w:color="auto"/>
        <w:right w:val="none" w:sz="0" w:space="0" w:color="auto"/>
      </w:divBdr>
    </w:div>
    <w:div w:id="1550528771">
      <w:bodyDiv w:val="1"/>
      <w:marLeft w:val="0"/>
      <w:marRight w:val="0"/>
      <w:marTop w:val="0"/>
      <w:marBottom w:val="0"/>
      <w:divBdr>
        <w:top w:val="none" w:sz="0" w:space="0" w:color="auto"/>
        <w:left w:val="none" w:sz="0" w:space="0" w:color="auto"/>
        <w:bottom w:val="none" w:sz="0" w:space="0" w:color="auto"/>
        <w:right w:val="none" w:sz="0" w:space="0" w:color="auto"/>
      </w:divBdr>
    </w:div>
    <w:div w:id="1594321839">
      <w:bodyDiv w:val="1"/>
      <w:marLeft w:val="0"/>
      <w:marRight w:val="0"/>
      <w:marTop w:val="0"/>
      <w:marBottom w:val="0"/>
      <w:divBdr>
        <w:top w:val="none" w:sz="0" w:space="0" w:color="auto"/>
        <w:left w:val="none" w:sz="0" w:space="0" w:color="auto"/>
        <w:bottom w:val="none" w:sz="0" w:space="0" w:color="auto"/>
        <w:right w:val="none" w:sz="0" w:space="0" w:color="auto"/>
      </w:divBdr>
    </w:div>
    <w:div w:id="1598948022">
      <w:bodyDiv w:val="1"/>
      <w:marLeft w:val="0"/>
      <w:marRight w:val="0"/>
      <w:marTop w:val="0"/>
      <w:marBottom w:val="0"/>
      <w:divBdr>
        <w:top w:val="none" w:sz="0" w:space="0" w:color="auto"/>
        <w:left w:val="none" w:sz="0" w:space="0" w:color="auto"/>
        <w:bottom w:val="none" w:sz="0" w:space="0" w:color="auto"/>
        <w:right w:val="none" w:sz="0" w:space="0" w:color="auto"/>
      </w:divBdr>
    </w:div>
    <w:div w:id="1608005150">
      <w:bodyDiv w:val="1"/>
      <w:marLeft w:val="0"/>
      <w:marRight w:val="0"/>
      <w:marTop w:val="0"/>
      <w:marBottom w:val="0"/>
      <w:divBdr>
        <w:top w:val="none" w:sz="0" w:space="0" w:color="auto"/>
        <w:left w:val="none" w:sz="0" w:space="0" w:color="auto"/>
        <w:bottom w:val="none" w:sz="0" w:space="0" w:color="auto"/>
        <w:right w:val="none" w:sz="0" w:space="0" w:color="auto"/>
      </w:divBdr>
    </w:div>
    <w:div w:id="1624075594">
      <w:bodyDiv w:val="1"/>
      <w:marLeft w:val="0"/>
      <w:marRight w:val="0"/>
      <w:marTop w:val="0"/>
      <w:marBottom w:val="0"/>
      <w:divBdr>
        <w:top w:val="none" w:sz="0" w:space="0" w:color="auto"/>
        <w:left w:val="none" w:sz="0" w:space="0" w:color="auto"/>
        <w:bottom w:val="none" w:sz="0" w:space="0" w:color="auto"/>
        <w:right w:val="none" w:sz="0" w:space="0" w:color="auto"/>
      </w:divBdr>
    </w:div>
    <w:div w:id="1650284911">
      <w:bodyDiv w:val="1"/>
      <w:marLeft w:val="0"/>
      <w:marRight w:val="0"/>
      <w:marTop w:val="0"/>
      <w:marBottom w:val="0"/>
      <w:divBdr>
        <w:top w:val="none" w:sz="0" w:space="0" w:color="auto"/>
        <w:left w:val="none" w:sz="0" w:space="0" w:color="auto"/>
        <w:bottom w:val="none" w:sz="0" w:space="0" w:color="auto"/>
        <w:right w:val="none" w:sz="0" w:space="0" w:color="auto"/>
      </w:divBdr>
    </w:div>
    <w:div w:id="1651665365">
      <w:bodyDiv w:val="1"/>
      <w:marLeft w:val="0"/>
      <w:marRight w:val="0"/>
      <w:marTop w:val="0"/>
      <w:marBottom w:val="0"/>
      <w:divBdr>
        <w:top w:val="none" w:sz="0" w:space="0" w:color="auto"/>
        <w:left w:val="none" w:sz="0" w:space="0" w:color="auto"/>
        <w:bottom w:val="none" w:sz="0" w:space="0" w:color="auto"/>
        <w:right w:val="none" w:sz="0" w:space="0" w:color="auto"/>
      </w:divBdr>
    </w:div>
    <w:div w:id="1689335354">
      <w:bodyDiv w:val="1"/>
      <w:marLeft w:val="0"/>
      <w:marRight w:val="0"/>
      <w:marTop w:val="0"/>
      <w:marBottom w:val="0"/>
      <w:divBdr>
        <w:top w:val="none" w:sz="0" w:space="0" w:color="auto"/>
        <w:left w:val="none" w:sz="0" w:space="0" w:color="auto"/>
        <w:bottom w:val="none" w:sz="0" w:space="0" w:color="auto"/>
        <w:right w:val="none" w:sz="0" w:space="0" w:color="auto"/>
      </w:divBdr>
    </w:div>
    <w:div w:id="1715889459">
      <w:bodyDiv w:val="1"/>
      <w:marLeft w:val="0"/>
      <w:marRight w:val="0"/>
      <w:marTop w:val="0"/>
      <w:marBottom w:val="0"/>
      <w:divBdr>
        <w:top w:val="none" w:sz="0" w:space="0" w:color="auto"/>
        <w:left w:val="none" w:sz="0" w:space="0" w:color="auto"/>
        <w:bottom w:val="none" w:sz="0" w:space="0" w:color="auto"/>
        <w:right w:val="none" w:sz="0" w:space="0" w:color="auto"/>
      </w:divBdr>
    </w:div>
    <w:div w:id="1732775232">
      <w:bodyDiv w:val="1"/>
      <w:marLeft w:val="0"/>
      <w:marRight w:val="0"/>
      <w:marTop w:val="0"/>
      <w:marBottom w:val="0"/>
      <w:divBdr>
        <w:top w:val="none" w:sz="0" w:space="0" w:color="auto"/>
        <w:left w:val="none" w:sz="0" w:space="0" w:color="auto"/>
        <w:bottom w:val="none" w:sz="0" w:space="0" w:color="auto"/>
        <w:right w:val="none" w:sz="0" w:space="0" w:color="auto"/>
      </w:divBdr>
      <w:divsChild>
        <w:div w:id="460273620">
          <w:marLeft w:val="0"/>
          <w:marRight w:val="0"/>
          <w:marTop w:val="0"/>
          <w:marBottom w:val="0"/>
          <w:divBdr>
            <w:top w:val="none" w:sz="0" w:space="0" w:color="auto"/>
            <w:left w:val="none" w:sz="0" w:space="0" w:color="auto"/>
            <w:bottom w:val="none" w:sz="0" w:space="0" w:color="auto"/>
            <w:right w:val="none" w:sz="0" w:space="0" w:color="auto"/>
          </w:divBdr>
          <w:divsChild>
            <w:div w:id="1730179437">
              <w:marLeft w:val="0"/>
              <w:marRight w:val="0"/>
              <w:marTop w:val="0"/>
              <w:marBottom w:val="0"/>
              <w:divBdr>
                <w:top w:val="none" w:sz="0" w:space="0" w:color="auto"/>
                <w:left w:val="none" w:sz="0" w:space="0" w:color="auto"/>
                <w:bottom w:val="none" w:sz="0" w:space="0" w:color="auto"/>
                <w:right w:val="none" w:sz="0" w:space="0" w:color="auto"/>
              </w:divBdr>
              <w:divsChild>
                <w:div w:id="30154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819753">
      <w:bodyDiv w:val="1"/>
      <w:marLeft w:val="0"/>
      <w:marRight w:val="0"/>
      <w:marTop w:val="0"/>
      <w:marBottom w:val="0"/>
      <w:divBdr>
        <w:top w:val="none" w:sz="0" w:space="0" w:color="auto"/>
        <w:left w:val="none" w:sz="0" w:space="0" w:color="auto"/>
        <w:bottom w:val="none" w:sz="0" w:space="0" w:color="auto"/>
        <w:right w:val="none" w:sz="0" w:space="0" w:color="auto"/>
      </w:divBdr>
    </w:div>
    <w:div w:id="1746608996">
      <w:bodyDiv w:val="1"/>
      <w:marLeft w:val="0"/>
      <w:marRight w:val="0"/>
      <w:marTop w:val="0"/>
      <w:marBottom w:val="0"/>
      <w:divBdr>
        <w:top w:val="none" w:sz="0" w:space="0" w:color="auto"/>
        <w:left w:val="none" w:sz="0" w:space="0" w:color="auto"/>
        <w:bottom w:val="none" w:sz="0" w:space="0" w:color="auto"/>
        <w:right w:val="none" w:sz="0" w:space="0" w:color="auto"/>
      </w:divBdr>
    </w:div>
    <w:div w:id="1769622681">
      <w:bodyDiv w:val="1"/>
      <w:marLeft w:val="0"/>
      <w:marRight w:val="0"/>
      <w:marTop w:val="0"/>
      <w:marBottom w:val="0"/>
      <w:divBdr>
        <w:top w:val="none" w:sz="0" w:space="0" w:color="auto"/>
        <w:left w:val="none" w:sz="0" w:space="0" w:color="auto"/>
        <w:bottom w:val="none" w:sz="0" w:space="0" w:color="auto"/>
        <w:right w:val="none" w:sz="0" w:space="0" w:color="auto"/>
      </w:divBdr>
    </w:div>
    <w:div w:id="1789353614">
      <w:bodyDiv w:val="1"/>
      <w:marLeft w:val="0"/>
      <w:marRight w:val="0"/>
      <w:marTop w:val="0"/>
      <w:marBottom w:val="0"/>
      <w:divBdr>
        <w:top w:val="none" w:sz="0" w:space="0" w:color="auto"/>
        <w:left w:val="none" w:sz="0" w:space="0" w:color="auto"/>
        <w:bottom w:val="none" w:sz="0" w:space="0" w:color="auto"/>
        <w:right w:val="none" w:sz="0" w:space="0" w:color="auto"/>
      </w:divBdr>
    </w:div>
    <w:div w:id="1833327992">
      <w:bodyDiv w:val="1"/>
      <w:marLeft w:val="0"/>
      <w:marRight w:val="0"/>
      <w:marTop w:val="0"/>
      <w:marBottom w:val="0"/>
      <w:divBdr>
        <w:top w:val="none" w:sz="0" w:space="0" w:color="auto"/>
        <w:left w:val="none" w:sz="0" w:space="0" w:color="auto"/>
        <w:bottom w:val="none" w:sz="0" w:space="0" w:color="auto"/>
        <w:right w:val="none" w:sz="0" w:space="0" w:color="auto"/>
      </w:divBdr>
    </w:div>
    <w:div w:id="1833640685">
      <w:bodyDiv w:val="1"/>
      <w:marLeft w:val="0"/>
      <w:marRight w:val="0"/>
      <w:marTop w:val="0"/>
      <w:marBottom w:val="0"/>
      <w:divBdr>
        <w:top w:val="none" w:sz="0" w:space="0" w:color="auto"/>
        <w:left w:val="none" w:sz="0" w:space="0" w:color="auto"/>
        <w:bottom w:val="none" w:sz="0" w:space="0" w:color="auto"/>
        <w:right w:val="none" w:sz="0" w:space="0" w:color="auto"/>
      </w:divBdr>
    </w:div>
    <w:div w:id="1843810641">
      <w:bodyDiv w:val="1"/>
      <w:marLeft w:val="0"/>
      <w:marRight w:val="0"/>
      <w:marTop w:val="0"/>
      <w:marBottom w:val="0"/>
      <w:divBdr>
        <w:top w:val="none" w:sz="0" w:space="0" w:color="auto"/>
        <w:left w:val="none" w:sz="0" w:space="0" w:color="auto"/>
        <w:bottom w:val="none" w:sz="0" w:space="0" w:color="auto"/>
        <w:right w:val="none" w:sz="0" w:space="0" w:color="auto"/>
      </w:divBdr>
    </w:div>
    <w:div w:id="1843860442">
      <w:bodyDiv w:val="1"/>
      <w:marLeft w:val="0"/>
      <w:marRight w:val="0"/>
      <w:marTop w:val="0"/>
      <w:marBottom w:val="0"/>
      <w:divBdr>
        <w:top w:val="none" w:sz="0" w:space="0" w:color="auto"/>
        <w:left w:val="none" w:sz="0" w:space="0" w:color="auto"/>
        <w:bottom w:val="none" w:sz="0" w:space="0" w:color="auto"/>
        <w:right w:val="none" w:sz="0" w:space="0" w:color="auto"/>
      </w:divBdr>
    </w:div>
    <w:div w:id="1903559996">
      <w:bodyDiv w:val="1"/>
      <w:marLeft w:val="0"/>
      <w:marRight w:val="0"/>
      <w:marTop w:val="0"/>
      <w:marBottom w:val="0"/>
      <w:divBdr>
        <w:top w:val="none" w:sz="0" w:space="0" w:color="auto"/>
        <w:left w:val="none" w:sz="0" w:space="0" w:color="auto"/>
        <w:bottom w:val="none" w:sz="0" w:space="0" w:color="auto"/>
        <w:right w:val="none" w:sz="0" w:space="0" w:color="auto"/>
      </w:divBdr>
      <w:divsChild>
        <w:div w:id="207032427">
          <w:marLeft w:val="0"/>
          <w:marRight w:val="0"/>
          <w:marTop w:val="0"/>
          <w:marBottom w:val="0"/>
          <w:divBdr>
            <w:top w:val="none" w:sz="0" w:space="0" w:color="auto"/>
            <w:left w:val="none" w:sz="0" w:space="0" w:color="auto"/>
            <w:bottom w:val="none" w:sz="0" w:space="0" w:color="auto"/>
            <w:right w:val="none" w:sz="0" w:space="0" w:color="auto"/>
          </w:divBdr>
          <w:divsChild>
            <w:div w:id="62918861">
              <w:marLeft w:val="0"/>
              <w:marRight w:val="0"/>
              <w:marTop w:val="0"/>
              <w:marBottom w:val="0"/>
              <w:divBdr>
                <w:top w:val="none" w:sz="0" w:space="0" w:color="auto"/>
                <w:left w:val="none" w:sz="0" w:space="0" w:color="auto"/>
                <w:bottom w:val="none" w:sz="0" w:space="0" w:color="auto"/>
                <w:right w:val="none" w:sz="0" w:space="0" w:color="auto"/>
              </w:divBdr>
              <w:divsChild>
                <w:div w:id="196176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607141">
      <w:bodyDiv w:val="1"/>
      <w:marLeft w:val="0"/>
      <w:marRight w:val="0"/>
      <w:marTop w:val="0"/>
      <w:marBottom w:val="0"/>
      <w:divBdr>
        <w:top w:val="none" w:sz="0" w:space="0" w:color="auto"/>
        <w:left w:val="none" w:sz="0" w:space="0" w:color="auto"/>
        <w:bottom w:val="none" w:sz="0" w:space="0" w:color="auto"/>
        <w:right w:val="none" w:sz="0" w:space="0" w:color="auto"/>
      </w:divBdr>
    </w:div>
    <w:div w:id="2018266440">
      <w:bodyDiv w:val="1"/>
      <w:marLeft w:val="0"/>
      <w:marRight w:val="0"/>
      <w:marTop w:val="0"/>
      <w:marBottom w:val="0"/>
      <w:divBdr>
        <w:top w:val="none" w:sz="0" w:space="0" w:color="auto"/>
        <w:left w:val="none" w:sz="0" w:space="0" w:color="auto"/>
        <w:bottom w:val="none" w:sz="0" w:space="0" w:color="auto"/>
        <w:right w:val="none" w:sz="0" w:space="0" w:color="auto"/>
      </w:divBdr>
    </w:div>
    <w:div w:id="2026514661">
      <w:bodyDiv w:val="1"/>
      <w:marLeft w:val="0"/>
      <w:marRight w:val="0"/>
      <w:marTop w:val="0"/>
      <w:marBottom w:val="0"/>
      <w:divBdr>
        <w:top w:val="none" w:sz="0" w:space="0" w:color="auto"/>
        <w:left w:val="none" w:sz="0" w:space="0" w:color="auto"/>
        <w:bottom w:val="none" w:sz="0" w:space="0" w:color="auto"/>
        <w:right w:val="none" w:sz="0" w:space="0" w:color="auto"/>
      </w:divBdr>
      <w:divsChild>
        <w:div w:id="1130707845">
          <w:marLeft w:val="0"/>
          <w:marRight w:val="0"/>
          <w:marTop w:val="0"/>
          <w:marBottom w:val="0"/>
          <w:divBdr>
            <w:top w:val="none" w:sz="0" w:space="0" w:color="auto"/>
            <w:left w:val="none" w:sz="0" w:space="0" w:color="auto"/>
            <w:bottom w:val="none" w:sz="0" w:space="0" w:color="auto"/>
            <w:right w:val="none" w:sz="0" w:space="0" w:color="auto"/>
          </w:divBdr>
        </w:div>
      </w:divsChild>
    </w:div>
    <w:div w:id="2027249387">
      <w:bodyDiv w:val="1"/>
      <w:marLeft w:val="0"/>
      <w:marRight w:val="0"/>
      <w:marTop w:val="0"/>
      <w:marBottom w:val="0"/>
      <w:divBdr>
        <w:top w:val="none" w:sz="0" w:space="0" w:color="auto"/>
        <w:left w:val="none" w:sz="0" w:space="0" w:color="auto"/>
        <w:bottom w:val="none" w:sz="0" w:space="0" w:color="auto"/>
        <w:right w:val="none" w:sz="0" w:space="0" w:color="auto"/>
      </w:divBdr>
      <w:divsChild>
        <w:div w:id="314262209">
          <w:marLeft w:val="0"/>
          <w:marRight w:val="0"/>
          <w:marTop w:val="0"/>
          <w:marBottom w:val="0"/>
          <w:divBdr>
            <w:top w:val="none" w:sz="0" w:space="0" w:color="auto"/>
            <w:left w:val="none" w:sz="0" w:space="0" w:color="auto"/>
            <w:bottom w:val="none" w:sz="0" w:space="0" w:color="auto"/>
            <w:right w:val="none" w:sz="0" w:space="0" w:color="auto"/>
          </w:divBdr>
          <w:divsChild>
            <w:div w:id="203253373">
              <w:marLeft w:val="0"/>
              <w:marRight w:val="0"/>
              <w:marTop w:val="0"/>
              <w:marBottom w:val="0"/>
              <w:divBdr>
                <w:top w:val="none" w:sz="0" w:space="0" w:color="auto"/>
                <w:left w:val="none" w:sz="0" w:space="0" w:color="auto"/>
                <w:bottom w:val="none" w:sz="0" w:space="0" w:color="auto"/>
                <w:right w:val="none" w:sz="0" w:space="0" w:color="auto"/>
              </w:divBdr>
              <w:divsChild>
                <w:div w:id="1372726168">
                  <w:marLeft w:val="0"/>
                  <w:marRight w:val="0"/>
                  <w:marTop w:val="0"/>
                  <w:marBottom w:val="0"/>
                  <w:divBdr>
                    <w:top w:val="none" w:sz="0" w:space="0" w:color="auto"/>
                    <w:left w:val="none" w:sz="0" w:space="0" w:color="auto"/>
                    <w:bottom w:val="none" w:sz="0" w:space="0" w:color="auto"/>
                    <w:right w:val="none" w:sz="0" w:space="0" w:color="auto"/>
                  </w:divBdr>
                </w:div>
              </w:divsChild>
            </w:div>
            <w:div w:id="534194061">
              <w:marLeft w:val="0"/>
              <w:marRight w:val="0"/>
              <w:marTop w:val="0"/>
              <w:marBottom w:val="0"/>
              <w:divBdr>
                <w:top w:val="none" w:sz="0" w:space="0" w:color="auto"/>
                <w:left w:val="none" w:sz="0" w:space="0" w:color="auto"/>
                <w:bottom w:val="none" w:sz="0" w:space="0" w:color="auto"/>
                <w:right w:val="none" w:sz="0" w:space="0" w:color="auto"/>
              </w:divBdr>
              <w:divsChild>
                <w:div w:id="1595094047">
                  <w:marLeft w:val="0"/>
                  <w:marRight w:val="0"/>
                  <w:marTop w:val="0"/>
                  <w:marBottom w:val="0"/>
                  <w:divBdr>
                    <w:top w:val="none" w:sz="0" w:space="0" w:color="auto"/>
                    <w:left w:val="none" w:sz="0" w:space="0" w:color="auto"/>
                    <w:bottom w:val="none" w:sz="0" w:space="0" w:color="auto"/>
                    <w:right w:val="none" w:sz="0" w:space="0" w:color="auto"/>
                  </w:divBdr>
                </w:div>
              </w:divsChild>
            </w:div>
            <w:div w:id="408963432">
              <w:marLeft w:val="0"/>
              <w:marRight w:val="0"/>
              <w:marTop w:val="0"/>
              <w:marBottom w:val="0"/>
              <w:divBdr>
                <w:top w:val="none" w:sz="0" w:space="0" w:color="auto"/>
                <w:left w:val="none" w:sz="0" w:space="0" w:color="auto"/>
                <w:bottom w:val="none" w:sz="0" w:space="0" w:color="auto"/>
                <w:right w:val="none" w:sz="0" w:space="0" w:color="auto"/>
              </w:divBdr>
              <w:divsChild>
                <w:div w:id="1745375045">
                  <w:marLeft w:val="0"/>
                  <w:marRight w:val="0"/>
                  <w:marTop w:val="0"/>
                  <w:marBottom w:val="0"/>
                  <w:divBdr>
                    <w:top w:val="none" w:sz="0" w:space="0" w:color="auto"/>
                    <w:left w:val="none" w:sz="0" w:space="0" w:color="auto"/>
                    <w:bottom w:val="none" w:sz="0" w:space="0" w:color="auto"/>
                    <w:right w:val="none" w:sz="0" w:space="0" w:color="auto"/>
                  </w:divBdr>
                </w:div>
              </w:divsChild>
            </w:div>
            <w:div w:id="696735096">
              <w:marLeft w:val="0"/>
              <w:marRight w:val="0"/>
              <w:marTop w:val="0"/>
              <w:marBottom w:val="0"/>
              <w:divBdr>
                <w:top w:val="none" w:sz="0" w:space="0" w:color="auto"/>
                <w:left w:val="none" w:sz="0" w:space="0" w:color="auto"/>
                <w:bottom w:val="none" w:sz="0" w:space="0" w:color="auto"/>
                <w:right w:val="none" w:sz="0" w:space="0" w:color="auto"/>
              </w:divBdr>
              <w:divsChild>
                <w:div w:id="1021006054">
                  <w:marLeft w:val="0"/>
                  <w:marRight w:val="0"/>
                  <w:marTop w:val="0"/>
                  <w:marBottom w:val="0"/>
                  <w:divBdr>
                    <w:top w:val="none" w:sz="0" w:space="0" w:color="auto"/>
                    <w:left w:val="none" w:sz="0" w:space="0" w:color="auto"/>
                    <w:bottom w:val="none" w:sz="0" w:space="0" w:color="auto"/>
                    <w:right w:val="none" w:sz="0" w:space="0" w:color="auto"/>
                  </w:divBdr>
                </w:div>
              </w:divsChild>
            </w:div>
            <w:div w:id="825438978">
              <w:marLeft w:val="0"/>
              <w:marRight w:val="0"/>
              <w:marTop w:val="0"/>
              <w:marBottom w:val="0"/>
              <w:divBdr>
                <w:top w:val="none" w:sz="0" w:space="0" w:color="auto"/>
                <w:left w:val="none" w:sz="0" w:space="0" w:color="auto"/>
                <w:bottom w:val="none" w:sz="0" w:space="0" w:color="auto"/>
                <w:right w:val="none" w:sz="0" w:space="0" w:color="auto"/>
              </w:divBdr>
              <w:divsChild>
                <w:div w:id="1822235154">
                  <w:marLeft w:val="0"/>
                  <w:marRight w:val="0"/>
                  <w:marTop w:val="0"/>
                  <w:marBottom w:val="0"/>
                  <w:divBdr>
                    <w:top w:val="none" w:sz="0" w:space="0" w:color="auto"/>
                    <w:left w:val="none" w:sz="0" w:space="0" w:color="auto"/>
                    <w:bottom w:val="none" w:sz="0" w:space="0" w:color="auto"/>
                    <w:right w:val="none" w:sz="0" w:space="0" w:color="auto"/>
                  </w:divBdr>
                </w:div>
              </w:divsChild>
            </w:div>
            <w:div w:id="1257398333">
              <w:marLeft w:val="0"/>
              <w:marRight w:val="0"/>
              <w:marTop w:val="0"/>
              <w:marBottom w:val="0"/>
              <w:divBdr>
                <w:top w:val="none" w:sz="0" w:space="0" w:color="auto"/>
                <w:left w:val="none" w:sz="0" w:space="0" w:color="auto"/>
                <w:bottom w:val="none" w:sz="0" w:space="0" w:color="auto"/>
                <w:right w:val="none" w:sz="0" w:space="0" w:color="auto"/>
              </w:divBdr>
              <w:divsChild>
                <w:div w:id="1504971218">
                  <w:marLeft w:val="0"/>
                  <w:marRight w:val="0"/>
                  <w:marTop w:val="0"/>
                  <w:marBottom w:val="0"/>
                  <w:divBdr>
                    <w:top w:val="none" w:sz="0" w:space="0" w:color="auto"/>
                    <w:left w:val="none" w:sz="0" w:space="0" w:color="auto"/>
                    <w:bottom w:val="none" w:sz="0" w:space="0" w:color="auto"/>
                    <w:right w:val="none" w:sz="0" w:space="0" w:color="auto"/>
                  </w:divBdr>
                </w:div>
              </w:divsChild>
            </w:div>
            <w:div w:id="2134204642">
              <w:marLeft w:val="0"/>
              <w:marRight w:val="0"/>
              <w:marTop w:val="0"/>
              <w:marBottom w:val="0"/>
              <w:divBdr>
                <w:top w:val="none" w:sz="0" w:space="0" w:color="auto"/>
                <w:left w:val="none" w:sz="0" w:space="0" w:color="auto"/>
                <w:bottom w:val="none" w:sz="0" w:space="0" w:color="auto"/>
                <w:right w:val="none" w:sz="0" w:space="0" w:color="auto"/>
              </w:divBdr>
              <w:divsChild>
                <w:div w:id="616109361">
                  <w:marLeft w:val="0"/>
                  <w:marRight w:val="0"/>
                  <w:marTop w:val="0"/>
                  <w:marBottom w:val="0"/>
                  <w:divBdr>
                    <w:top w:val="none" w:sz="0" w:space="0" w:color="auto"/>
                    <w:left w:val="none" w:sz="0" w:space="0" w:color="auto"/>
                    <w:bottom w:val="none" w:sz="0" w:space="0" w:color="auto"/>
                    <w:right w:val="none" w:sz="0" w:space="0" w:color="auto"/>
                  </w:divBdr>
                </w:div>
              </w:divsChild>
            </w:div>
            <w:div w:id="1604461876">
              <w:marLeft w:val="0"/>
              <w:marRight w:val="0"/>
              <w:marTop w:val="0"/>
              <w:marBottom w:val="0"/>
              <w:divBdr>
                <w:top w:val="none" w:sz="0" w:space="0" w:color="auto"/>
                <w:left w:val="none" w:sz="0" w:space="0" w:color="auto"/>
                <w:bottom w:val="none" w:sz="0" w:space="0" w:color="auto"/>
                <w:right w:val="none" w:sz="0" w:space="0" w:color="auto"/>
              </w:divBdr>
              <w:divsChild>
                <w:div w:id="1667827098">
                  <w:marLeft w:val="0"/>
                  <w:marRight w:val="0"/>
                  <w:marTop w:val="0"/>
                  <w:marBottom w:val="0"/>
                  <w:divBdr>
                    <w:top w:val="none" w:sz="0" w:space="0" w:color="auto"/>
                    <w:left w:val="none" w:sz="0" w:space="0" w:color="auto"/>
                    <w:bottom w:val="none" w:sz="0" w:space="0" w:color="auto"/>
                    <w:right w:val="none" w:sz="0" w:space="0" w:color="auto"/>
                  </w:divBdr>
                </w:div>
              </w:divsChild>
            </w:div>
            <w:div w:id="1790706516">
              <w:marLeft w:val="0"/>
              <w:marRight w:val="0"/>
              <w:marTop w:val="0"/>
              <w:marBottom w:val="0"/>
              <w:divBdr>
                <w:top w:val="none" w:sz="0" w:space="0" w:color="auto"/>
                <w:left w:val="none" w:sz="0" w:space="0" w:color="auto"/>
                <w:bottom w:val="none" w:sz="0" w:space="0" w:color="auto"/>
                <w:right w:val="none" w:sz="0" w:space="0" w:color="auto"/>
              </w:divBdr>
              <w:divsChild>
                <w:div w:id="1356346818">
                  <w:marLeft w:val="0"/>
                  <w:marRight w:val="0"/>
                  <w:marTop w:val="0"/>
                  <w:marBottom w:val="0"/>
                  <w:divBdr>
                    <w:top w:val="none" w:sz="0" w:space="0" w:color="auto"/>
                    <w:left w:val="none" w:sz="0" w:space="0" w:color="auto"/>
                    <w:bottom w:val="none" w:sz="0" w:space="0" w:color="auto"/>
                    <w:right w:val="none" w:sz="0" w:space="0" w:color="auto"/>
                  </w:divBdr>
                </w:div>
              </w:divsChild>
            </w:div>
            <w:div w:id="1964143108">
              <w:marLeft w:val="0"/>
              <w:marRight w:val="0"/>
              <w:marTop w:val="0"/>
              <w:marBottom w:val="0"/>
              <w:divBdr>
                <w:top w:val="none" w:sz="0" w:space="0" w:color="auto"/>
                <w:left w:val="none" w:sz="0" w:space="0" w:color="auto"/>
                <w:bottom w:val="none" w:sz="0" w:space="0" w:color="auto"/>
                <w:right w:val="none" w:sz="0" w:space="0" w:color="auto"/>
              </w:divBdr>
              <w:divsChild>
                <w:div w:id="1021660645">
                  <w:marLeft w:val="0"/>
                  <w:marRight w:val="0"/>
                  <w:marTop w:val="0"/>
                  <w:marBottom w:val="0"/>
                  <w:divBdr>
                    <w:top w:val="none" w:sz="0" w:space="0" w:color="auto"/>
                    <w:left w:val="none" w:sz="0" w:space="0" w:color="auto"/>
                    <w:bottom w:val="none" w:sz="0" w:space="0" w:color="auto"/>
                    <w:right w:val="none" w:sz="0" w:space="0" w:color="auto"/>
                  </w:divBdr>
                </w:div>
              </w:divsChild>
            </w:div>
            <w:div w:id="1059204129">
              <w:marLeft w:val="0"/>
              <w:marRight w:val="0"/>
              <w:marTop w:val="0"/>
              <w:marBottom w:val="0"/>
              <w:divBdr>
                <w:top w:val="none" w:sz="0" w:space="0" w:color="auto"/>
                <w:left w:val="none" w:sz="0" w:space="0" w:color="auto"/>
                <w:bottom w:val="none" w:sz="0" w:space="0" w:color="auto"/>
                <w:right w:val="none" w:sz="0" w:space="0" w:color="auto"/>
              </w:divBdr>
              <w:divsChild>
                <w:div w:id="615337254">
                  <w:marLeft w:val="0"/>
                  <w:marRight w:val="0"/>
                  <w:marTop w:val="0"/>
                  <w:marBottom w:val="0"/>
                  <w:divBdr>
                    <w:top w:val="none" w:sz="0" w:space="0" w:color="auto"/>
                    <w:left w:val="none" w:sz="0" w:space="0" w:color="auto"/>
                    <w:bottom w:val="none" w:sz="0" w:space="0" w:color="auto"/>
                    <w:right w:val="none" w:sz="0" w:space="0" w:color="auto"/>
                  </w:divBdr>
                </w:div>
              </w:divsChild>
            </w:div>
            <w:div w:id="633490762">
              <w:marLeft w:val="0"/>
              <w:marRight w:val="0"/>
              <w:marTop w:val="0"/>
              <w:marBottom w:val="0"/>
              <w:divBdr>
                <w:top w:val="none" w:sz="0" w:space="0" w:color="auto"/>
                <w:left w:val="none" w:sz="0" w:space="0" w:color="auto"/>
                <w:bottom w:val="none" w:sz="0" w:space="0" w:color="auto"/>
                <w:right w:val="none" w:sz="0" w:space="0" w:color="auto"/>
              </w:divBdr>
              <w:divsChild>
                <w:div w:id="2104916918">
                  <w:marLeft w:val="0"/>
                  <w:marRight w:val="0"/>
                  <w:marTop w:val="0"/>
                  <w:marBottom w:val="0"/>
                  <w:divBdr>
                    <w:top w:val="none" w:sz="0" w:space="0" w:color="auto"/>
                    <w:left w:val="none" w:sz="0" w:space="0" w:color="auto"/>
                    <w:bottom w:val="none" w:sz="0" w:space="0" w:color="auto"/>
                    <w:right w:val="none" w:sz="0" w:space="0" w:color="auto"/>
                  </w:divBdr>
                </w:div>
              </w:divsChild>
            </w:div>
            <w:div w:id="1852792503">
              <w:marLeft w:val="0"/>
              <w:marRight w:val="0"/>
              <w:marTop w:val="0"/>
              <w:marBottom w:val="0"/>
              <w:divBdr>
                <w:top w:val="none" w:sz="0" w:space="0" w:color="auto"/>
                <w:left w:val="none" w:sz="0" w:space="0" w:color="auto"/>
                <w:bottom w:val="none" w:sz="0" w:space="0" w:color="auto"/>
                <w:right w:val="none" w:sz="0" w:space="0" w:color="auto"/>
              </w:divBdr>
              <w:divsChild>
                <w:div w:id="677342345">
                  <w:marLeft w:val="0"/>
                  <w:marRight w:val="0"/>
                  <w:marTop w:val="0"/>
                  <w:marBottom w:val="0"/>
                  <w:divBdr>
                    <w:top w:val="none" w:sz="0" w:space="0" w:color="auto"/>
                    <w:left w:val="none" w:sz="0" w:space="0" w:color="auto"/>
                    <w:bottom w:val="none" w:sz="0" w:space="0" w:color="auto"/>
                    <w:right w:val="none" w:sz="0" w:space="0" w:color="auto"/>
                  </w:divBdr>
                </w:div>
              </w:divsChild>
            </w:div>
            <w:div w:id="1757093391">
              <w:marLeft w:val="0"/>
              <w:marRight w:val="0"/>
              <w:marTop w:val="0"/>
              <w:marBottom w:val="0"/>
              <w:divBdr>
                <w:top w:val="none" w:sz="0" w:space="0" w:color="auto"/>
                <w:left w:val="none" w:sz="0" w:space="0" w:color="auto"/>
                <w:bottom w:val="none" w:sz="0" w:space="0" w:color="auto"/>
                <w:right w:val="none" w:sz="0" w:space="0" w:color="auto"/>
              </w:divBdr>
              <w:divsChild>
                <w:div w:id="1236629135">
                  <w:marLeft w:val="0"/>
                  <w:marRight w:val="0"/>
                  <w:marTop w:val="0"/>
                  <w:marBottom w:val="0"/>
                  <w:divBdr>
                    <w:top w:val="none" w:sz="0" w:space="0" w:color="auto"/>
                    <w:left w:val="none" w:sz="0" w:space="0" w:color="auto"/>
                    <w:bottom w:val="none" w:sz="0" w:space="0" w:color="auto"/>
                    <w:right w:val="none" w:sz="0" w:space="0" w:color="auto"/>
                  </w:divBdr>
                </w:div>
              </w:divsChild>
            </w:div>
            <w:div w:id="409886566">
              <w:marLeft w:val="0"/>
              <w:marRight w:val="0"/>
              <w:marTop w:val="0"/>
              <w:marBottom w:val="0"/>
              <w:divBdr>
                <w:top w:val="none" w:sz="0" w:space="0" w:color="auto"/>
                <w:left w:val="none" w:sz="0" w:space="0" w:color="auto"/>
                <w:bottom w:val="none" w:sz="0" w:space="0" w:color="auto"/>
                <w:right w:val="none" w:sz="0" w:space="0" w:color="auto"/>
              </w:divBdr>
              <w:divsChild>
                <w:div w:id="991635793">
                  <w:marLeft w:val="0"/>
                  <w:marRight w:val="0"/>
                  <w:marTop w:val="0"/>
                  <w:marBottom w:val="0"/>
                  <w:divBdr>
                    <w:top w:val="none" w:sz="0" w:space="0" w:color="auto"/>
                    <w:left w:val="none" w:sz="0" w:space="0" w:color="auto"/>
                    <w:bottom w:val="none" w:sz="0" w:space="0" w:color="auto"/>
                    <w:right w:val="none" w:sz="0" w:space="0" w:color="auto"/>
                  </w:divBdr>
                </w:div>
              </w:divsChild>
            </w:div>
            <w:div w:id="423721300">
              <w:marLeft w:val="0"/>
              <w:marRight w:val="0"/>
              <w:marTop w:val="0"/>
              <w:marBottom w:val="0"/>
              <w:divBdr>
                <w:top w:val="none" w:sz="0" w:space="0" w:color="auto"/>
                <w:left w:val="none" w:sz="0" w:space="0" w:color="auto"/>
                <w:bottom w:val="none" w:sz="0" w:space="0" w:color="auto"/>
                <w:right w:val="none" w:sz="0" w:space="0" w:color="auto"/>
              </w:divBdr>
              <w:divsChild>
                <w:div w:id="1804033998">
                  <w:marLeft w:val="0"/>
                  <w:marRight w:val="0"/>
                  <w:marTop w:val="0"/>
                  <w:marBottom w:val="0"/>
                  <w:divBdr>
                    <w:top w:val="none" w:sz="0" w:space="0" w:color="auto"/>
                    <w:left w:val="none" w:sz="0" w:space="0" w:color="auto"/>
                    <w:bottom w:val="none" w:sz="0" w:space="0" w:color="auto"/>
                    <w:right w:val="none" w:sz="0" w:space="0" w:color="auto"/>
                  </w:divBdr>
                </w:div>
              </w:divsChild>
            </w:div>
            <w:div w:id="1710453342">
              <w:marLeft w:val="0"/>
              <w:marRight w:val="0"/>
              <w:marTop w:val="0"/>
              <w:marBottom w:val="0"/>
              <w:divBdr>
                <w:top w:val="none" w:sz="0" w:space="0" w:color="auto"/>
                <w:left w:val="none" w:sz="0" w:space="0" w:color="auto"/>
                <w:bottom w:val="none" w:sz="0" w:space="0" w:color="auto"/>
                <w:right w:val="none" w:sz="0" w:space="0" w:color="auto"/>
              </w:divBdr>
              <w:divsChild>
                <w:div w:id="910894245">
                  <w:marLeft w:val="0"/>
                  <w:marRight w:val="0"/>
                  <w:marTop w:val="0"/>
                  <w:marBottom w:val="0"/>
                  <w:divBdr>
                    <w:top w:val="none" w:sz="0" w:space="0" w:color="auto"/>
                    <w:left w:val="none" w:sz="0" w:space="0" w:color="auto"/>
                    <w:bottom w:val="none" w:sz="0" w:space="0" w:color="auto"/>
                    <w:right w:val="none" w:sz="0" w:space="0" w:color="auto"/>
                  </w:divBdr>
                </w:div>
              </w:divsChild>
            </w:div>
            <w:div w:id="981076048">
              <w:marLeft w:val="0"/>
              <w:marRight w:val="0"/>
              <w:marTop w:val="0"/>
              <w:marBottom w:val="0"/>
              <w:divBdr>
                <w:top w:val="none" w:sz="0" w:space="0" w:color="auto"/>
                <w:left w:val="none" w:sz="0" w:space="0" w:color="auto"/>
                <w:bottom w:val="none" w:sz="0" w:space="0" w:color="auto"/>
                <w:right w:val="none" w:sz="0" w:space="0" w:color="auto"/>
              </w:divBdr>
              <w:divsChild>
                <w:div w:id="994918146">
                  <w:marLeft w:val="0"/>
                  <w:marRight w:val="0"/>
                  <w:marTop w:val="0"/>
                  <w:marBottom w:val="0"/>
                  <w:divBdr>
                    <w:top w:val="none" w:sz="0" w:space="0" w:color="auto"/>
                    <w:left w:val="none" w:sz="0" w:space="0" w:color="auto"/>
                    <w:bottom w:val="none" w:sz="0" w:space="0" w:color="auto"/>
                    <w:right w:val="none" w:sz="0" w:space="0" w:color="auto"/>
                  </w:divBdr>
                </w:div>
              </w:divsChild>
            </w:div>
            <w:div w:id="65038405">
              <w:marLeft w:val="0"/>
              <w:marRight w:val="0"/>
              <w:marTop w:val="0"/>
              <w:marBottom w:val="0"/>
              <w:divBdr>
                <w:top w:val="none" w:sz="0" w:space="0" w:color="auto"/>
                <w:left w:val="none" w:sz="0" w:space="0" w:color="auto"/>
                <w:bottom w:val="none" w:sz="0" w:space="0" w:color="auto"/>
                <w:right w:val="none" w:sz="0" w:space="0" w:color="auto"/>
              </w:divBdr>
              <w:divsChild>
                <w:div w:id="2126263943">
                  <w:marLeft w:val="0"/>
                  <w:marRight w:val="0"/>
                  <w:marTop w:val="0"/>
                  <w:marBottom w:val="0"/>
                  <w:divBdr>
                    <w:top w:val="none" w:sz="0" w:space="0" w:color="auto"/>
                    <w:left w:val="none" w:sz="0" w:space="0" w:color="auto"/>
                    <w:bottom w:val="none" w:sz="0" w:space="0" w:color="auto"/>
                    <w:right w:val="none" w:sz="0" w:space="0" w:color="auto"/>
                  </w:divBdr>
                </w:div>
              </w:divsChild>
            </w:div>
            <w:div w:id="1625310032">
              <w:marLeft w:val="0"/>
              <w:marRight w:val="0"/>
              <w:marTop w:val="0"/>
              <w:marBottom w:val="0"/>
              <w:divBdr>
                <w:top w:val="none" w:sz="0" w:space="0" w:color="auto"/>
                <w:left w:val="none" w:sz="0" w:space="0" w:color="auto"/>
                <w:bottom w:val="none" w:sz="0" w:space="0" w:color="auto"/>
                <w:right w:val="none" w:sz="0" w:space="0" w:color="auto"/>
              </w:divBdr>
              <w:divsChild>
                <w:div w:id="932664372">
                  <w:marLeft w:val="0"/>
                  <w:marRight w:val="0"/>
                  <w:marTop w:val="0"/>
                  <w:marBottom w:val="0"/>
                  <w:divBdr>
                    <w:top w:val="none" w:sz="0" w:space="0" w:color="auto"/>
                    <w:left w:val="none" w:sz="0" w:space="0" w:color="auto"/>
                    <w:bottom w:val="none" w:sz="0" w:space="0" w:color="auto"/>
                    <w:right w:val="none" w:sz="0" w:space="0" w:color="auto"/>
                  </w:divBdr>
                </w:div>
              </w:divsChild>
            </w:div>
            <w:div w:id="1632831355">
              <w:marLeft w:val="0"/>
              <w:marRight w:val="0"/>
              <w:marTop w:val="0"/>
              <w:marBottom w:val="0"/>
              <w:divBdr>
                <w:top w:val="none" w:sz="0" w:space="0" w:color="auto"/>
                <w:left w:val="none" w:sz="0" w:space="0" w:color="auto"/>
                <w:bottom w:val="none" w:sz="0" w:space="0" w:color="auto"/>
                <w:right w:val="none" w:sz="0" w:space="0" w:color="auto"/>
              </w:divBdr>
              <w:divsChild>
                <w:div w:id="1657299153">
                  <w:marLeft w:val="0"/>
                  <w:marRight w:val="0"/>
                  <w:marTop w:val="0"/>
                  <w:marBottom w:val="0"/>
                  <w:divBdr>
                    <w:top w:val="none" w:sz="0" w:space="0" w:color="auto"/>
                    <w:left w:val="none" w:sz="0" w:space="0" w:color="auto"/>
                    <w:bottom w:val="none" w:sz="0" w:space="0" w:color="auto"/>
                    <w:right w:val="none" w:sz="0" w:space="0" w:color="auto"/>
                  </w:divBdr>
                </w:div>
              </w:divsChild>
            </w:div>
            <w:div w:id="427892776">
              <w:marLeft w:val="0"/>
              <w:marRight w:val="0"/>
              <w:marTop w:val="0"/>
              <w:marBottom w:val="0"/>
              <w:divBdr>
                <w:top w:val="none" w:sz="0" w:space="0" w:color="auto"/>
                <w:left w:val="none" w:sz="0" w:space="0" w:color="auto"/>
                <w:bottom w:val="none" w:sz="0" w:space="0" w:color="auto"/>
                <w:right w:val="none" w:sz="0" w:space="0" w:color="auto"/>
              </w:divBdr>
              <w:divsChild>
                <w:div w:id="384108218">
                  <w:marLeft w:val="0"/>
                  <w:marRight w:val="0"/>
                  <w:marTop w:val="0"/>
                  <w:marBottom w:val="0"/>
                  <w:divBdr>
                    <w:top w:val="none" w:sz="0" w:space="0" w:color="auto"/>
                    <w:left w:val="none" w:sz="0" w:space="0" w:color="auto"/>
                    <w:bottom w:val="none" w:sz="0" w:space="0" w:color="auto"/>
                    <w:right w:val="none" w:sz="0" w:space="0" w:color="auto"/>
                  </w:divBdr>
                </w:div>
              </w:divsChild>
            </w:div>
            <w:div w:id="340931522">
              <w:marLeft w:val="0"/>
              <w:marRight w:val="0"/>
              <w:marTop w:val="0"/>
              <w:marBottom w:val="0"/>
              <w:divBdr>
                <w:top w:val="none" w:sz="0" w:space="0" w:color="auto"/>
                <w:left w:val="none" w:sz="0" w:space="0" w:color="auto"/>
                <w:bottom w:val="none" w:sz="0" w:space="0" w:color="auto"/>
                <w:right w:val="none" w:sz="0" w:space="0" w:color="auto"/>
              </w:divBdr>
              <w:divsChild>
                <w:div w:id="637297628">
                  <w:marLeft w:val="0"/>
                  <w:marRight w:val="0"/>
                  <w:marTop w:val="0"/>
                  <w:marBottom w:val="0"/>
                  <w:divBdr>
                    <w:top w:val="none" w:sz="0" w:space="0" w:color="auto"/>
                    <w:left w:val="none" w:sz="0" w:space="0" w:color="auto"/>
                    <w:bottom w:val="none" w:sz="0" w:space="0" w:color="auto"/>
                    <w:right w:val="none" w:sz="0" w:space="0" w:color="auto"/>
                  </w:divBdr>
                </w:div>
              </w:divsChild>
            </w:div>
            <w:div w:id="889417666">
              <w:marLeft w:val="0"/>
              <w:marRight w:val="0"/>
              <w:marTop w:val="0"/>
              <w:marBottom w:val="0"/>
              <w:divBdr>
                <w:top w:val="none" w:sz="0" w:space="0" w:color="auto"/>
                <w:left w:val="none" w:sz="0" w:space="0" w:color="auto"/>
                <w:bottom w:val="none" w:sz="0" w:space="0" w:color="auto"/>
                <w:right w:val="none" w:sz="0" w:space="0" w:color="auto"/>
              </w:divBdr>
              <w:divsChild>
                <w:div w:id="855507312">
                  <w:marLeft w:val="0"/>
                  <w:marRight w:val="0"/>
                  <w:marTop w:val="0"/>
                  <w:marBottom w:val="0"/>
                  <w:divBdr>
                    <w:top w:val="none" w:sz="0" w:space="0" w:color="auto"/>
                    <w:left w:val="none" w:sz="0" w:space="0" w:color="auto"/>
                    <w:bottom w:val="none" w:sz="0" w:space="0" w:color="auto"/>
                    <w:right w:val="none" w:sz="0" w:space="0" w:color="auto"/>
                  </w:divBdr>
                </w:div>
              </w:divsChild>
            </w:div>
            <w:div w:id="644508672">
              <w:marLeft w:val="0"/>
              <w:marRight w:val="0"/>
              <w:marTop w:val="0"/>
              <w:marBottom w:val="0"/>
              <w:divBdr>
                <w:top w:val="none" w:sz="0" w:space="0" w:color="auto"/>
                <w:left w:val="none" w:sz="0" w:space="0" w:color="auto"/>
                <w:bottom w:val="none" w:sz="0" w:space="0" w:color="auto"/>
                <w:right w:val="none" w:sz="0" w:space="0" w:color="auto"/>
              </w:divBdr>
              <w:divsChild>
                <w:div w:id="62456176">
                  <w:marLeft w:val="0"/>
                  <w:marRight w:val="0"/>
                  <w:marTop w:val="0"/>
                  <w:marBottom w:val="0"/>
                  <w:divBdr>
                    <w:top w:val="none" w:sz="0" w:space="0" w:color="auto"/>
                    <w:left w:val="none" w:sz="0" w:space="0" w:color="auto"/>
                    <w:bottom w:val="none" w:sz="0" w:space="0" w:color="auto"/>
                    <w:right w:val="none" w:sz="0" w:space="0" w:color="auto"/>
                  </w:divBdr>
                </w:div>
              </w:divsChild>
            </w:div>
            <w:div w:id="988554305">
              <w:marLeft w:val="0"/>
              <w:marRight w:val="0"/>
              <w:marTop w:val="0"/>
              <w:marBottom w:val="0"/>
              <w:divBdr>
                <w:top w:val="none" w:sz="0" w:space="0" w:color="auto"/>
                <w:left w:val="none" w:sz="0" w:space="0" w:color="auto"/>
                <w:bottom w:val="none" w:sz="0" w:space="0" w:color="auto"/>
                <w:right w:val="none" w:sz="0" w:space="0" w:color="auto"/>
              </w:divBdr>
              <w:divsChild>
                <w:div w:id="1789083497">
                  <w:marLeft w:val="0"/>
                  <w:marRight w:val="0"/>
                  <w:marTop w:val="0"/>
                  <w:marBottom w:val="0"/>
                  <w:divBdr>
                    <w:top w:val="none" w:sz="0" w:space="0" w:color="auto"/>
                    <w:left w:val="none" w:sz="0" w:space="0" w:color="auto"/>
                    <w:bottom w:val="none" w:sz="0" w:space="0" w:color="auto"/>
                    <w:right w:val="none" w:sz="0" w:space="0" w:color="auto"/>
                  </w:divBdr>
                </w:div>
              </w:divsChild>
            </w:div>
            <w:div w:id="1261336817">
              <w:marLeft w:val="0"/>
              <w:marRight w:val="0"/>
              <w:marTop w:val="0"/>
              <w:marBottom w:val="0"/>
              <w:divBdr>
                <w:top w:val="none" w:sz="0" w:space="0" w:color="auto"/>
                <w:left w:val="none" w:sz="0" w:space="0" w:color="auto"/>
                <w:bottom w:val="none" w:sz="0" w:space="0" w:color="auto"/>
                <w:right w:val="none" w:sz="0" w:space="0" w:color="auto"/>
              </w:divBdr>
              <w:divsChild>
                <w:div w:id="1377005714">
                  <w:marLeft w:val="0"/>
                  <w:marRight w:val="0"/>
                  <w:marTop w:val="0"/>
                  <w:marBottom w:val="0"/>
                  <w:divBdr>
                    <w:top w:val="none" w:sz="0" w:space="0" w:color="auto"/>
                    <w:left w:val="none" w:sz="0" w:space="0" w:color="auto"/>
                    <w:bottom w:val="none" w:sz="0" w:space="0" w:color="auto"/>
                    <w:right w:val="none" w:sz="0" w:space="0" w:color="auto"/>
                  </w:divBdr>
                </w:div>
              </w:divsChild>
            </w:div>
            <w:div w:id="1504399220">
              <w:marLeft w:val="0"/>
              <w:marRight w:val="0"/>
              <w:marTop w:val="0"/>
              <w:marBottom w:val="0"/>
              <w:divBdr>
                <w:top w:val="none" w:sz="0" w:space="0" w:color="auto"/>
                <w:left w:val="none" w:sz="0" w:space="0" w:color="auto"/>
                <w:bottom w:val="none" w:sz="0" w:space="0" w:color="auto"/>
                <w:right w:val="none" w:sz="0" w:space="0" w:color="auto"/>
              </w:divBdr>
              <w:divsChild>
                <w:div w:id="608584427">
                  <w:marLeft w:val="0"/>
                  <w:marRight w:val="0"/>
                  <w:marTop w:val="0"/>
                  <w:marBottom w:val="0"/>
                  <w:divBdr>
                    <w:top w:val="none" w:sz="0" w:space="0" w:color="auto"/>
                    <w:left w:val="none" w:sz="0" w:space="0" w:color="auto"/>
                    <w:bottom w:val="none" w:sz="0" w:space="0" w:color="auto"/>
                    <w:right w:val="none" w:sz="0" w:space="0" w:color="auto"/>
                  </w:divBdr>
                </w:div>
              </w:divsChild>
            </w:div>
            <w:div w:id="2027948288">
              <w:marLeft w:val="0"/>
              <w:marRight w:val="0"/>
              <w:marTop w:val="0"/>
              <w:marBottom w:val="0"/>
              <w:divBdr>
                <w:top w:val="none" w:sz="0" w:space="0" w:color="auto"/>
                <w:left w:val="none" w:sz="0" w:space="0" w:color="auto"/>
                <w:bottom w:val="none" w:sz="0" w:space="0" w:color="auto"/>
                <w:right w:val="none" w:sz="0" w:space="0" w:color="auto"/>
              </w:divBdr>
              <w:divsChild>
                <w:div w:id="5193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558831">
      <w:bodyDiv w:val="1"/>
      <w:marLeft w:val="0"/>
      <w:marRight w:val="0"/>
      <w:marTop w:val="0"/>
      <w:marBottom w:val="0"/>
      <w:divBdr>
        <w:top w:val="none" w:sz="0" w:space="0" w:color="auto"/>
        <w:left w:val="none" w:sz="0" w:space="0" w:color="auto"/>
        <w:bottom w:val="none" w:sz="0" w:space="0" w:color="auto"/>
        <w:right w:val="none" w:sz="0" w:space="0" w:color="auto"/>
      </w:divBdr>
    </w:div>
    <w:div w:id="2079666497">
      <w:bodyDiv w:val="1"/>
      <w:marLeft w:val="0"/>
      <w:marRight w:val="0"/>
      <w:marTop w:val="0"/>
      <w:marBottom w:val="0"/>
      <w:divBdr>
        <w:top w:val="none" w:sz="0" w:space="0" w:color="auto"/>
        <w:left w:val="none" w:sz="0" w:space="0" w:color="auto"/>
        <w:bottom w:val="none" w:sz="0" w:space="0" w:color="auto"/>
        <w:right w:val="none" w:sz="0" w:space="0" w:color="auto"/>
      </w:divBdr>
    </w:div>
    <w:div w:id="2085835479">
      <w:bodyDiv w:val="1"/>
      <w:marLeft w:val="0"/>
      <w:marRight w:val="0"/>
      <w:marTop w:val="0"/>
      <w:marBottom w:val="0"/>
      <w:divBdr>
        <w:top w:val="none" w:sz="0" w:space="0" w:color="auto"/>
        <w:left w:val="none" w:sz="0" w:space="0" w:color="auto"/>
        <w:bottom w:val="none" w:sz="0" w:space="0" w:color="auto"/>
        <w:right w:val="none" w:sz="0" w:space="0" w:color="auto"/>
      </w:divBdr>
    </w:div>
    <w:div w:id="2100902435">
      <w:bodyDiv w:val="1"/>
      <w:marLeft w:val="0"/>
      <w:marRight w:val="0"/>
      <w:marTop w:val="0"/>
      <w:marBottom w:val="0"/>
      <w:divBdr>
        <w:top w:val="none" w:sz="0" w:space="0" w:color="auto"/>
        <w:left w:val="none" w:sz="0" w:space="0" w:color="auto"/>
        <w:bottom w:val="none" w:sz="0" w:space="0" w:color="auto"/>
        <w:right w:val="none" w:sz="0" w:space="0" w:color="auto"/>
      </w:divBdr>
    </w:div>
    <w:div w:id="2118870634">
      <w:bodyDiv w:val="1"/>
      <w:marLeft w:val="0"/>
      <w:marRight w:val="0"/>
      <w:marTop w:val="0"/>
      <w:marBottom w:val="0"/>
      <w:divBdr>
        <w:top w:val="none" w:sz="0" w:space="0" w:color="auto"/>
        <w:left w:val="none" w:sz="0" w:space="0" w:color="auto"/>
        <w:bottom w:val="none" w:sz="0" w:space="0" w:color="auto"/>
        <w:right w:val="none" w:sz="0" w:space="0" w:color="auto"/>
      </w:divBdr>
    </w:div>
    <w:div w:id="2145198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3823</Words>
  <Characters>21792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2</cp:revision>
  <dcterms:created xsi:type="dcterms:W3CDTF">2020-12-02T21:57:00Z</dcterms:created>
  <dcterms:modified xsi:type="dcterms:W3CDTF">2020-12-02T21:57:00Z</dcterms:modified>
</cp:coreProperties>
</file>