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FB3368" w14:textId="77777777" w:rsidR="00A235BA" w:rsidRPr="00F876B9" w:rsidRDefault="00A235BA" w:rsidP="00A235BA">
      <w:pPr>
        <w:rPr>
          <w:rFonts w:ascii="Times New Roman" w:hAnsi="Times New Roman" w:cs="Times New Roman"/>
          <w:sz w:val="24"/>
          <w:szCs w:val="24"/>
        </w:rPr>
      </w:pPr>
      <w:bookmarkStart w:id="0" w:name="_Hlk60477539"/>
      <w:r w:rsidRPr="00F876B9">
        <w:rPr>
          <w:rFonts w:ascii="Times New Roman" w:hAnsi="Times New Roman" w:cs="Times New Roman"/>
          <w:sz w:val="24"/>
          <w:szCs w:val="24"/>
        </w:rPr>
        <w:t>Student name: ANDREI DUMITRASCU</w:t>
      </w:r>
    </w:p>
    <w:p w14:paraId="37F01531" w14:textId="77777777" w:rsidR="00A235BA" w:rsidRPr="00F876B9" w:rsidRDefault="00A235BA" w:rsidP="00A235BA">
      <w:pPr>
        <w:rPr>
          <w:rFonts w:ascii="Times New Roman" w:hAnsi="Times New Roman" w:cs="Times New Roman"/>
          <w:sz w:val="24"/>
          <w:szCs w:val="24"/>
        </w:rPr>
      </w:pPr>
      <w:r w:rsidRPr="00F876B9">
        <w:rPr>
          <w:rFonts w:ascii="Times New Roman" w:hAnsi="Times New Roman" w:cs="Times New Roman"/>
          <w:sz w:val="24"/>
          <w:szCs w:val="24"/>
        </w:rPr>
        <w:t>Student number: 1921558</w:t>
      </w:r>
    </w:p>
    <w:p w14:paraId="1069CEAC" w14:textId="3ED28EA0" w:rsidR="00A235BA" w:rsidRPr="00F876B9" w:rsidRDefault="00A235BA" w:rsidP="00A235BA">
      <w:pPr>
        <w:rPr>
          <w:rFonts w:ascii="Times New Roman" w:hAnsi="Times New Roman" w:cs="Times New Roman"/>
          <w:sz w:val="24"/>
          <w:szCs w:val="24"/>
        </w:rPr>
      </w:pPr>
      <w:r w:rsidRPr="00F876B9">
        <w:rPr>
          <w:rFonts w:ascii="Times New Roman" w:hAnsi="Times New Roman" w:cs="Times New Roman"/>
          <w:sz w:val="24"/>
          <w:szCs w:val="24"/>
        </w:rPr>
        <w:t xml:space="preserve">Module title: </w:t>
      </w:r>
      <w:r>
        <w:t>BA Business Management</w:t>
      </w:r>
    </w:p>
    <w:p w14:paraId="462A561B" w14:textId="02631CB4" w:rsidR="00A235BA" w:rsidRPr="00F876B9" w:rsidRDefault="00A235BA" w:rsidP="00A235BA">
      <w:pPr>
        <w:rPr>
          <w:rFonts w:ascii="Times New Roman" w:hAnsi="Times New Roman" w:cs="Times New Roman"/>
          <w:sz w:val="24"/>
          <w:szCs w:val="24"/>
        </w:rPr>
      </w:pPr>
      <w:r w:rsidRPr="00F876B9">
        <w:rPr>
          <w:rFonts w:ascii="Times New Roman" w:hAnsi="Times New Roman" w:cs="Times New Roman"/>
          <w:sz w:val="24"/>
          <w:szCs w:val="24"/>
        </w:rPr>
        <w:t xml:space="preserve">Assignment title: </w:t>
      </w:r>
      <w:r w:rsidR="00B20B8F">
        <w:t>Global Business Environment Assessment 2</w:t>
      </w:r>
    </w:p>
    <w:p w14:paraId="6136176F" w14:textId="454F33E6" w:rsidR="00A235BA" w:rsidRPr="00F876B9" w:rsidRDefault="00A235BA" w:rsidP="00A235BA">
      <w:pPr>
        <w:rPr>
          <w:rFonts w:ascii="Times New Roman" w:hAnsi="Times New Roman" w:cs="Times New Roman"/>
          <w:sz w:val="24"/>
          <w:szCs w:val="24"/>
        </w:rPr>
      </w:pPr>
      <w:r w:rsidRPr="00F876B9">
        <w:rPr>
          <w:rFonts w:ascii="Times New Roman" w:hAnsi="Times New Roman" w:cs="Times New Roman"/>
          <w:sz w:val="24"/>
          <w:szCs w:val="24"/>
        </w:rPr>
        <w:t>Lecturer:</w:t>
      </w:r>
      <w:bookmarkEnd w:id="0"/>
      <w:r w:rsidRPr="00A235BA">
        <w:t xml:space="preserve"> </w:t>
      </w:r>
      <w:proofErr w:type="spellStart"/>
      <w:r w:rsidR="00B20B8F">
        <w:t>Rexon</w:t>
      </w:r>
      <w:proofErr w:type="spellEnd"/>
      <w:r w:rsidR="00B20B8F">
        <w:t xml:space="preserve"> </w:t>
      </w:r>
      <w:proofErr w:type="spellStart"/>
      <w:r w:rsidR="00B20B8F">
        <w:t>Nting</w:t>
      </w:r>
      <w:proofErr w:type="spellEnd"/>
    </w:p>
    <w:p w14:paraId="1FBCB2C0" w14:textId="77777777" w:rsidR="00EF2A65" w:rsidRDefault="00EF2A65">
      <w:pPr>
        <w:rPr>
          <w:rFonts w:ascii="Times New Roman" w:eastAsia="Times New Roman" w:hAnsi="Times New Roman" w:cs="Times New Roman"/>
          <w:b/>
          <w:sz w:val="36"/>
          <w:szCs w:val="36"/>
          <w:lang w:val="en-GB"/>
        </w:rPr>
      </w:pPr>
    </w:p>
    <w:p w14:paraId="252235E3" w14:textId="77777777" w:rsidR="00EF2A65" w:rsidRDefault="00EF2A65" w:rsidP="00EF2A65">
      <w:pPr>
        <w:jc w:val="center"/>
        <w:rPr>
          <w:rFonts w:ascii="Times New Roman" w:eastAsia="Times New Roman" w:hAnsi="Times New Roman" w:cs="Times New Roman"/>
          <w:b/>
          <w:sz w:val="36"/>
          <w:szCs w:val="36"/>
          <w:lang w:val="en-GB"/>
        </w:rPr>
      </w:pPr>
    </w:p>
    <w:p w14:paraId="2C79F98B" w14:textId="77777777" w:rsidR="00EF2A65" w:rsidRDefault="00EF2A65" w:rsidP="00EF2A65">
      <w:pPr>
        <w:jc w:val="center"/>
        <w:rPr>
          <w:rFonts w:ascii="Times New Roman" w:eastAsia="Times New Roman" w:hAnsi="Times New Roman" w:cs="Times New Roman"/>
          <w:b/>
          <w:sz w:val="36"/>
          <w:szCs w:val="36"/>
          <w:lang w:val="en-GB"/>
        </w:rPr>
      </w:pPr>
    </w:p>
    <w:p w14:paraId="5E670630" w14:textId="77777777" w:rsidR="00EF2A65" w:rsidRDefault="00EF2A65" w:rsidP="00EF2A65">
      <w:pPr>
        <w:jc w:val="center"/>
        <w:rPr>
          <w:rFonts w:ascii="Times New Roman" w:eastAsia="Times New Roman" w:hAnsi="Times New Roman" w:cs="Times New Roman"/>
          <w:b/>
          <w:sz w:val="36"/>
          <w:szCs w:val="36"/>
          <w:lang w:val="en-GB"/>
        </w:rPr>
      </w:pPr>
    </w:p>
    <w:p w14:paraId="31653E39" w14:textId="77777777" w:rsidR="00EF2A65" w:rsidRDefault="00EF2A65" w:rsidP="00EF2A65">
      <w:pPr>
        <w:jc w:val="center"/>
        <w:rPr>
          <w:rFonts w:ascii="Times New Roman" w:eastAsia="Times New Roman" w:hAnsi="Times New Roman" w:cs="Times New Roman"/>
          <w:b/>
          <w:sz w:val="36"/>
          <w:szCs w:val="36"/>
          <w:lang w:val="en-GB"/>
        </w:rPr>
      </w:pPr>
    </w:p>
    <w:p w14:paraId="1410E1EF" w14:textId="77777777" w:rsidR="00EF2A65" w:rsidRDefault="00EF2A65" w:rsidP="00EF2A65">
      <w:pPr>
        <w:jc w:val="center"/>
        <w:rPr>
          <w:rFonts w:ascii="Times New Roman" w:eastAsia="Times New Roman" w:hAnsi="Times New Roman" w:cs="Times New Roman"/>
          <w:b/>
          <w:sz w:val="36"/>
          <w:szCs w:val="36"/>
          <w:lang w:val="en-GB"/>
        </w:rPr>
      </w:pPr>
    </w:p>
    <w:p w14:paraId="66B83D67" w14:textId="77777777" w:rsidR="00EF2A65" w:rsidRDefault="00EF2A65" w:rsidP="00EF2A65">
      <w:pPr>
        <w:jc w:val="center"/>
        <w:rPr>
          <w:rFonts w:ascii="Times New Roman" w:eastAsia="Times New Roman" w:hAnsi="Times New Roman" w:cs="Times New Roman"/>
          <w:b/>
          <w:sz w:val="36"/>
          <w:szCs w:val="36"/>
          <w:lang w:val="en-GB"/>
        </w:rPr>
      </w:pPr>
    </w:p>
    <w:p w14:paraId="45187F5F" w14:textId="77777777" w:rsidR="00EF2A65" w:rsidRDefault="00EF2A65" w:rsidP="00EF2A65">
      <w:pPr>
        <w:jc w:val="center"/>
        <w:rPr>
          <w:rFonts w:ascii="Times New Roman" w:eastAsia="Times New Roman" w:hAnsi="Times New Roman" w:cs="Times New Roman"/>
          <w:b/>
          <w:sz w:val="36"/>
          <w:szCs w:val="36"/>
          <w:lang w:val="en-GB"/>
        </w:rPr>
      </w:pPr>
    </w:p>
    <w:p w14:paraId="57DB2904" w14:textId="77777777" w:rsidR="00EF2A65" w:rsidRDefault="00EF2A65" w:rsidP="00EF2A65">
      <w:pPr>
        <w:jc w:val="center"/>
        <w:rPr>
          <w:rFonts w:ascii="Times New Roman" w:eastAsia="Times New Roman" w:hAnsi="Times New Roman" w:cs="Times New Roman"/>
          <w:b/>
          <w:sz w:val="36"/>
          <w:szCs w:val="36"/>
          <w:lang w:val="en-GB"/>
        </w:rPr>
      </w:pPr>
    </w:p>
    <w:p w14:paraId="0DC15F90" w14:textId="77777777" w:rsidR="00BC4694" w:rsidRPr="00EF2A65" w:rsidRDefault="00EF2A65" w:rsidP="00EF2A65">
      <w:pPr>
        <w:jc w:val="center"/>
        <w:rPr>
          <w:rFonts w:ascii="Times New Roman" w:eastAsia="Times New Roman" w:hAnsi="Times New Roman" w:cs="Times New Roman"/>
          <w:b/>
          <w:sz w:val="36"/>
          <w:szCs w:val="36"/>
          <w:lang w:val="en-GB"/>
        </w:rPr>
      </w:pPr>
      <w:r w:rsidRPr="00EF2A65">
        <w:rPr>
          <w:rFonts w:ascii="Times New Roman" w:eastAsia="Times New Roman" w:hAnsi="Times New Roman" w:cs="Times New Roman"/>
          <w:b/>
          <w:sz w:val="36"/>
          <w:szCs w:val="36"/>
          <w:lang w:val="en-GB"/>
        </w:rPr>
        <w:t>Global Business Environment</w:t>
      </w:r>
      <w:r w:rsidR="00316341" w:rsidRPr="00EF2A65">
        <w:rPr>
          <w:rFonts w:ascii="Times New Roman" w:eastAsia="Times New Roman" w:hAnsi="Times New Roman" w:cs="Times New Roman"/>
          <w:b/>
          <w:sz w:val="36"/>
          <w:szCs w:val="36"/>
          <w:lang w:val="en-GB"/>
        </w:rPr>
        <w:br w:type="page"/>
      </w:r>
    </w:p>
    <w:sdt>
      <w:sdtPr>
        <w:rPr>
          <w:rFonts w:ascii="Arial" w:eastAsia="Arial" w:hAnsi="Arial" w:cs="Arial"/>
          <w:b w:val="0"/>
          <w:bCs w:val="0"/>
          <w:color w:val="auto"/>
          <w:sz w:val="22"/>
          <w:szCs w:val="22"/>
        </w:rPr>
        <w:id w:val="1668099861"/>
        <w:docPartObj>
          <w:docPartGallery w:val="Table of Contents"/>
          <w:docPartUnique/>
        </w:docPartObj>
      </w:sdtPr>
      <w:sdtEndPr/>
      <w:sdtContent>
        <w:p w14:paraId="4E7BDA5F" w14:textId="77777777" w:rsidR="00BC4694" w:rsidRPr="00BC4694" w:rsidRDefault="00316341">
          <w:pPr>
            <w:pStyle w:val="TOCHeading"/>
            <w:rPr>
              <w:rFonts w:ascii="Times New Roman" w:hAnsi="Times New Roman" w:cs="Times New Roman"/>
              <w:color w:val="auto"/>
              <w:sz w:val="24"/>
              <w:szCs w:val="24"/>
            </w:rPr>
          </w:pPr>
          <w:r>
            <w:t xml:space="preserve">                                                     </w:t>
          </w:r>
          <w:r w:rsidRPr="00BC4694">
            <w:rPr>
              <w:rFonts w:ascii="Times New Roman" w:hAnsi="Times New Roman" w:cs="Times New Roman"/>
              <w:color w:val="auto"/>
              <w:sz w:val="24"/>
              <w:szCs w:val="24"/>
            </w:rPr>
            <w:t>Table of Contents</w:t>
          </w:r>
        </w:p>
        <w:p w14:paraId="00755E29" w14:textId="77777777" w:rsidR="00BC4694" w:rsidRPr="00BC4694" w:rsidRDefault="00123C12">
          <w:pPr>
            <w:pStyle w:val="TOC1"/>
            <w:tabs>
              <w:tab w:val="right" w:leader="dot" w:pos="9350"/>
            </w:tabs>
            <w:rPr>
              <w:rFonts w:ascii="Times New Roman" w:hAnsi="Times New Roman" w:cs="Times New Roman"/>
              <w:noProof/>
              <w:sz w:val="24"/>
              <w:szCs w:val="24"/>
            </w:rPr>
          </w:pPr>
          <w:r w:rsidRPr="00BC4694">
            <w:rPr>
              <w:rFonts w:ascii="Times New Roman" w:hAnsi="Times New Roman" w:cs="Times New Roman"/>
              <w:sz w:val="24"/>
              <w:szCs w:val="24"/>
            </w:rPr>
            <w:fldChar w:fldCharType="begin"/>
          </w:r>
          <w:r w:rsidR="00316341" w:rsidRPr="00BC4694">
            <w:rPr>
              <w:rFonts w:ascii="Times New Roman" w:hAnsi="Times New Roman" w:cs="Times New Roman"/>
              <w:sz w:val="24"/>
              <w:szCs w:val="24"/>
            </w:rPr>
            <w:instrText xml:space="preserve"> TOC \o "1-3" \h \z \u </w:instrText>
          </w:r>
          <w:r w:rsidRPr="00BC4694">
            <w:rPr>
              <w:rFonts w:ascii="Times New Roman" w:hAnsi="Times New Roman" w:cs="Times New Roman"/>
              <w:sz w:val="24"/>
              <w:szCs w:val="24"/>
            </w:rPr>
            <w:fldChar w:fldCharType="separate"/>
          </w:r>
          <w:hyperlink w:anchor="_Toc57741126" w:history="1">
            <w:r w:rsidR="00316341" w:rsidRPr="00BC4694">
              <w:rPr>
                <w:rStyle w:val="Hyperlink"/>
                <w:rFonts w:ascii="Times New Roman" w:hAnsi="Times New Roman" w:cs="Times New Roman"/>
                <w:noProof/>
                <w:color w:val="auto"/>
                <w:sz w:val="24"/>
                <w:szCs w:val="24"/>
                <w:lang w:val="en-GB"/>
              </w:rPr>
              <w:t>Introduction</w:t>
            </w:r>
            <w:r w:rsidR="00316341" w:rsidRPr="00BC4694">
              <w:rPr>
                <w:rFonts w:ascii="Times New Roman" w:hAnsi="Times New Roman" w:cs="Times New Roman"/>
                <w:noProof/>
                <w:webHidden/>
                <w:sz w:val="24"/>
                <w:szCs w:val="24"/>
              </w:rPr>
              <w:tab/>
            </w:r>
            <w:r w:rsidRPr="00BC4694">
              <w:rPr>
                <w:rFonts w:ascii="Times New Roman" w:hAnsi="Times New Roman" w:cs="Times New Roman"/>
                <w:noProof/>
                <w:webHidden/>
                <w:sz w:val="24"/>
                <w:szCs w:val="24"/>
              </w:rPr>
              <w:fldChar w:fldCharType="begin"/>
            </w:r>
            <w:r w:rsidR="00316341" w:rsidRPr="00BC4694">
              <w:rPr>
                <w:rFonts w:ascii="Times New Roman" w:hAnsi="Times New Roman" w:cs="Times New Roman"/>
                <w:noProof/>
                <w:webHidden/>
                <w:sz w:val="24"/>
                <w:szCs w:val="24"/>
              </w:rPr>
              <w:instrText xml:space="preserve"> PAGEREF _Toc57741126 \h </w:instrText>
            </w:r>
            <w:r w:rsidRPr="00BC4694">
              <w:rPr>
                <w:rFonts w:ascii="Times New Roman" w:hAnsi="Times New Roman" w:cs="Times New Roman"/>
                <w:noProof/>
                <w:webHidden/>
                <w:sz w:val="24"/>
                <w:szCs w:val="24"/>
              </w:rPr>
            </w:r>
            <w:r w:rsidRPr="00BC4694">
              <w:rPr>
                <w:rFonts w:ascii="Times New Roman" w:hAnsi="Times New Roman" w:cs="Times New Roman"/>
                <w:noProof/>
                <w:webHidden/>
                <w:sz w:val="24"/>
                <w:szCs w:val="24"/>
              </w:rPr>
              <w:fldChar w:fldCharType="separate"/>
            </w:r>
            <w:r w:rsidR="00316341" w:rsidRPr="00BC4694">
              <w:rPr>
                <w:rFonts w:ascii="Times New Roman" w:hAnsi="Times New Roman" w:cs="Times New Roman"/>
                <w:noProof/>
                <w:webHidden/>
                <w:sz w:val="24"/>
                <w:szCs w:val="24"/>
              </w:rPr>
              <w:t>3</w:t>
            </w:r>
            <w:r w:rsidRPr="00BC4694">
              <w:rPr>
                <w:rFonts w:ascii="Times New Roman" w:hAnsi="Times New Roman" w:cs="Times New Roman"/>
                <w:noProof/>
                <w:webHidden/>
                <w:sz w:val="24"/>
                <w:szCs w:val="24"/>
              </w:rPr>
              <w:fldChar w:fldCharType="end"/>
            </w:r>
          </w:hyperlink>
        </w:p>
        <w:p w14:paraId="31A9F0BC" w14:textId="77777777" w:rsidR="00BC4694" w:rsidRPr="00BC4694" w:rsidRDefault="00DA0A8E">
          <w:pPr>
            <w:pStyle w:val="TOC1"/>
            <w:tabs>
              <w:tab w:val="right" w:leader="dot" w:pos="9350"/>
            </w:tabs>
            <w:rPr>
              <w:rFonts w:ascii="Times New Roman" w:hAnsi="Times New Roman" w:cs="Times New Roman"/>
              <w:noProof/>
              <w:sz w:val="24"/>
              <w:szCs w:val="24"/>
            </w:rPr>
          </w:pPr>
          <w:hyperlink w:anchor="_Toc57741127" w:history="1">
            <w:r w:rsidR="00316341" w:rsidRPr="00BC4694">
              <w:rPr>
                <w:rStyle w:val="Hyperlink"/>
                <w:rFonts w:ascii="Times New Roman" w:hAnsi="Times New Roman" w:cs="Times New Roman"/>
                <w:noProof/>
                <w:color w:val="auto"/>
                <w:sz w:val="24"/>
                <w:szCs w:val="24"/>
                <w:lang w:val="en-GB"/>
              </w:rPr>
              <w:t>Discussion</w:t>
            </w:r>
            <w:r w:rsidR="00316341" w:rsidRPr="00BC4694">
              <w:rPr>
                <w:rFonts w:ascii="Times New Roman" w:hAnsi="Times New Roman" w:cs="Times New Roman"/>
                <w:noProof/>
                <w:webHidden/>
                <w:sz w:val="24"/>
                <w:szCs w:val="24"/>
              </w:rPr>
              <w:tab/>
            </w:r>
            <w:r w:rsidR="00123C12" w:rsidRPr="00BC4694">
              <w:rPr>
                <w:rFonts w:ascii="Times New Roman" w:hAnsi="Times New Roman" w:cs="Times New Roman"/>
                <w:noProof/>
                <w:webHidden/>
                <w:sz w:val="24"/>
                <w:szCs w:val="24"/>
              </w:rPr>
              <w:fldChar w:fldCharType="begin"/>
            </w:r>
            <w:r w:rsidR="00316341" w:rsidRPr="00BC4694">
              <w:rPr>
                <w:rFonts w:ascii="Times New Roman" w:hAnsi="Times New Roman" w:cs="Times New Roman"/>
                <w:noProof/>
                <w:webHidden/>
                <w:sz w:val="24"/>
                <w:szCs w:val="24"/>
              </w:rPr>
              <w:instrText xml:space="preserve"> PAGEREF _Toc57741127 \h </w:instrText>
            </w:r>
            <w:r w:rsidR="00123C12" w:rsidRPr="00BC4694">
              <w:rPr>
                <w:rFonts w:ascii="Times New Roman" w:hAnsi="Times New Roman" w:cs="Times New Roman"/>
                <w:noProof/>
                <w:webHidden/>
                <w:sz w:val="24"/>
                <w:szCs w:val="24"/>
              </w:rPr>
            </w:r>
            <w:r w:rsidR="00123C12" w:rsidRPr="00BC4694">
              <w:rPr>
                <w:rFonts w:ascii="Times New Roman" w:hAnsi="Times New Roman" w:cs="Times New Roman"/>
                <w:noProof/>
                <w:webHidden/>
                <w:sz w:val="24"/>
                <w:szCs w:val="24"/>
              </w:rPr>
              <w:fldChar w:fldCharType="separate"/>
            </w:r>
            <w:r w:rsidR="00316341" w:rsidRPr="00BC4694">
              <w:rPr>
                <w:rFonts w:ascii="Times New Roman" w:hAnsi="Times New Roman" w:cs="Times New Roman"/>
                <w:noProof/>
                <w:webHidden/>
                <w:sz w:val="24"/>
                <w:szCs w:val="24"/>
              </w:rPr>
              <w:t>3</w:t>
            </w:r>
            <w:r w:rsidR="00123C12" w:rsidRPr="00BC4694">
              <w:rPr>
                <w:rFonts w:ascii="Times New Roman" w:hAnsi="Times New Roman" w:cs="Times New Roman"/>
                <w:noProof/>
                <w:webHidden/>
                <w:sz w:val="24"/>
                <w:szCs w:val="24"/>
              </w:rPr>
              <w:fldChar w:fldCharType="end"/>
            </w:r>
          </w:hyperlink>
        </w:p>
        <w:p w14:paraId="5F852BB8" w14:textId="77777777" w:rsidR="00BC4694" w:rsidRPr="00BC4694" w:rsidRDefault="00DA0A8E">
          <w:pPr>
            <w:pStyle w:val="TOC1"/>
            <w:tabs>
              <w:tab w:val="right" w:leader="dot" w:pos="9350"/>
            </w:tabs>
            <w:rPr>
              <w:rFonts w:ascii="Times New Roman" w:hAnsi="Times New Roman" w:cs="Times New Roman"/>
              <w:noProof/>
              <w:sz w:val="24"/>
              <w:szCs w:val="24"/>
            </w:rPr>
          </w:pPr>
          <w:hyperlink w:anchor="_Toc57741128" w:history="1">
            <w:r w:rsidR="00316341" w:rsidRPr="00BC4694">
              <w:rPr>
                <w:rStyle w:val="Hyperlink"/>
                <w:rFonts w:ascii="Times New Roman" w:hAnsi="Times New Roman" w:cs="Times New Roman"/>
                <w:noProof/>
                <w:color w:val="auto"/>
                <w:sz w:val="24"/>
                <w:szCs w:val="24"/>
                <w:lang w:val="en-GB"/>
              </w:rPr>
              <w:t>Conclusion</w:t>
            </w:r>
            <w:r w:rsidR="00316341" w:rsidRPr="00BC4694">
              <w:rPr>
                <w:rFonts w:ascii="Times New Roman" w:hAnsi="Times New Roman" w:cs="Times New Roman"/>
                <w:noProof/>
                <w:webHidden/>
                <w:sz w:val="24"/>
                <w:szCs w:val="24"/>
              </w:rPr>
              <w:tab/>
            </w:r>
            <w:r w:rsidR="00123C12" w:rsidRPr="00BC4694">
              <w:rPr>
                <w:rFonts w:ascii="Times New Roman" w:hAnsi="Times New Roman" w:cs="Times New Roman"/>
                <w:noProof/>
                <w:webHidden/>
                <w:sz w:val="24"/>
                <w:szCs w:val="24"/>
              </w:rPr>
              <w:fldChar w:fldCharType="begin"/>
            </w:r>
            <w:r w:rsidR="00316341" w:rsidRPr="00BC4694">
              <w:rPr>
                <w:rFonts w:ascii="Times New Roman" w:hAnsi="Times New Roman" w:cs="Times New Roman"/>
                <w:noProof/>
                <w:webHidden/>
                <w:sz w:val="24"/>
                <w:szCs w:val="24"/>
              </w:rPr>
              <w:instrText xml:space="preserve"> PAGEREF _Toc57741128 \h </w:instrText>
            </w:r>
            <w:r w:rsidR="00123C12" w:rsidRPr="00BC4694">
              <w:rPr>
                <w:rFonts w:ascii="Times New Roman" w:hAnsi="Times New Roman" w:cs="Times New Roman"/>
                <w:noProof/>
                <w:webHidden/>
                <w:sz w:val="24"/>
                <w:szCs w:val="24"/>
              </w:rPr>
            </w:r>
            <w:r w:rsidR="00123C12" w:rsidRPr="00BC4694">
              <w:rPr>
                <w:rFonts w:ascii="Times New Roman" w:hAnsi="Times New Roman" w:cs="Times New Roman"/>
                <w:noProof/>
                <w:webHidden/>
                <w:sz w:val="24"/>
                <w:szCs w:val="24"/>
              </w:rPr>
              <w:fldChar w:fldCharType="separate"/>
            </w:r>
            <w:r w:rsidR="00316341" w:rsidRPr="00BC4694">
              <w:rPr>
                <w:rFonts w:ascii="Times New Roman" w:hAnsi="Times New Roman" w:cs="Times New Roman"/>
                <w:noProof/>
                <w:webHidden/>
                <w:sz w:val="24"/>
                <w:szCs w:val="24"/>
              </w:rPr>
              <w:t>7</w:t>
            </w:r>
            <w:r w:rsidR="00123C12" w:rsidRPr="00BC4694">
              <w:rPr>
                <w:rFonts w:ascii="Times New Roman" w:hAnsi="Times New Roman" w:cs="Times New Roman"/>
                <w:noProof/>
                <w:webHidden/>
                <w:sz w:val="24"/>
                <w:szCs w:val="24"/>
              </w:rPr>
              <w:fldChar w:fldCharType="end"/>
            </w:r>
          </w:hyperlink>
        </w:p>
        <w:p w14:paraId="12EB2BDE" w14:textId="77777777" w:rsidR="00BC4694" w:rsidRPr="00BC4694" w:rsidRDefault="00DA0A8E">
          <w:pPr>
            <w:pStyle w:val="TOC1"/>
            <w:tabs>
              <w:tab w:val="right" w:leader="dot" w:pos="9350"/>
            </w:tabs>
            <w:rPr>
              <w:rFonts w:ascii="Times New Roman" w:hAnsi="Times New Roman" w:cs="Times New Roman"/>
              <w:noProof/>
              <w:sz w:val="24"/>
              <w:szCs w:val="24"/>
            </w:rPr>
          </w:pPr>
          <w:hyperlink w:anchor="_Toc57741129" w:history="1">
            <w:r w:rsidR="00316341" w:rsidRPr="00BC4694">
              <w:rPr>
                <w:rStyle w:val="Hyperlink"/>
                <w:rFonts w:ascii="Times New Roman" w:hAnsi="Times New Roman" w:cs="Times New Roman"/>
                <w:noProof/>
                <w:color w:val="auto"/>
                <w:sz w:val="24"/>
                <w:szCs w:val="24"/>
                <w:lang w:val="en-GB"/>
              </w:rPr>
              <w:t>Reference</w:t>
            </w:r>
            <w:r w:rsidR="00316341" w:rsidRPr="00BC4694">
              <w:rPr>
                <w:rFonts w:ascii="Times New Roman" w:hAnsi="Times New Roman" w:cs="Times New Roman"/>
                <w:noProof/>
                <w:webHidden/>
                <w:sz w:val="24"/>
                <w:szCs w:val="24"/>
              </w:rPr>
              <w:tab/>
            </w:r>
            <w:r w:rsidR="00123C12" w:rsidRPr="00BC4694">
              <w:rPr>
                <w:rFonts w:ascii="Times New Roman" w:hAnsi="Times New Roman" w:cs="Times New Roman"/>
                <w:noProof/>
                <w:webHidden/>
                <w:sz w:val="24"/>
                <w:szCs w:val="24"/>
              </w:rPr>
              <w:fldChar w:fldCharType="begin"/>
            </w:r>
            <w:r w:rsidR="00316341" w:rsidRPr="00BC4694">
              <w:rPr>
                <w:rFonts w:ascii="Times New Roman" w:hAnsi="Times New Roman" w:cs="Times New Roman"/>
                <w:noProof/>
                <w:webHidden/>
                <w:sz w:val="24"/>
                <w:szCs w:val="24"/>
              </w:rPr>
              <w:instrText xml:space="preserve"> PAGEREF _Toc57741129 \h </w:instrText>
            </w:r>
            <w:r w:rsidR="00123C12" w:rsidRPr="00BC4694">
              <w:rPr>
                <w:rFonts w:ascii="Times New Roman" w:hAnsi="Times New Roman" w:cs="Times New Roman"/>
                <w:noProof/>
                <w:webHidden/>
                <w:sz w:val="24"/>
                <w:szCs w:val="24"/>
              </w:rPr>
            </w:r>
            <w:r w:rsidR="00123C12" w:rsidRPr="00BC4694">
              <w:rPr>
                <w:rFonts w:ascii="Times New Roman" w:hAnsi="Times New Roman" w:cs="Times New Roman"/>
                <w:noProof/>
                <w:webHidden/>
                <w:sz w:val="24"/>
                <w:szCs w:val="24"/>
              </w:rPr>
              <w:fldChar w:fldCharType="separate"/>
            </w:r>
            <w:r w:rsidR="00316341" w:rsidRPr="00BC4694">
              <w:rPr>
                <w:rFonts w:ascii="Times New Roman" w:hAnsi="Times New Roman" w:cs="Times New Roman"/>
                <w:noProof/>
                <w:webHidden/>
                <w:sz w:val="24"/>
                <w:szCs w:val="24"/>
              </w:rPr>
              <w:t>9</w:t>
            </w:r>
            <w:r w:rsidR="00123C12" w:rsidRPr="00BC4694">
              <w:rPr>
                <w:rFonts w:ascii="Times New Roman" w:hAnsi="Times New Roman" w:cs="Times New Roman"/>
                <w:noProof/>
                <w:webHidden/>
                <w:sz w:val="24"/>
                <w:szCs w:val="24"/>
              </w:rPr>
              <w:fldChar w:fldCharType="end"/>
            </w:r>
          </w:hyperlink>
        </w:p>
        <w:p w14:paraId="62FEA2BC" w14:textId="77777777" w:rsidR="00BC4694" w:rsidRDefault="00123C12">
          <w:r w:rsidRPr="00BC4694">
            <w:rPr>
              <w:rFonts w:ascii="Times New Roman" w:hAnsi="Times New Roman" w:cs="Times New Roman"/>
              <w:sz w:val="24"/>
              <w:szCs w:val="24"/>
            </w:rPr>
            <w:fldChar w:fldCharType="end"/>
          </w:r>
        </w:p>
      </w:sdtContent>
    </w:sdt>
    <w:p w14:paraId="5DB60440" w14:textId="77777777" w:rsidR="00BC4694" w:rsidRDefault="00316341">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2ACDF20E" w14:textId="77777777" w:rsidR="00C55A91" w:rsidRPr="00BC4694" w:rsidRDefault="00316341" w:rsidP="00BC4694">
      <w:pPr>
        <w:pStyle w:val="Heading1"/>
        <w:rPr>
          <w:lang w:val="en-GB"/>
        </w:rPr>
      </w:pPr>
      <w:bookmarkStart w:id="1" w:name="_Toc57741126"/>
      <w:r w:rsidRPr="00BC4694">
        <w:rPr>
          <w:lang w:val="en-GB"/>
        </w:rPr>
        <w:lastRenderedPageBreak/>
        <w:t>Introduction</w:t>
      </w:r>
      <w:bookmarkEnd w:id="1"/>
    </w:p>
    <w:p w14:paraId="39CBBEA8" w14:textId="31D1241D"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COVID</w:t>
      </w:r>
      <w:r w:rsidR="007C4222">
        <w:rPr>
          <w:rFonts w:ascii="Times New Roman" w:eastAsia="Times New Roman" w:hAnsi="Times New Roman" w:cs="Times New Roman"/>
          <w:sz w:val="24"/>
          <w:szCs w:val="24"/>
          <w:lang w:val="en-GB"/>
        </w:rPr>
        <w:t>-</w:t>
      </w:r>
      <w:r w:rsidRPr="00BC4694">
        <w:rPr>
          <w:rFonts w:ascii="Times New Roman" w:eastAsia="Times New Roman" w:hAnsi="Times New Roman" w:cs="Times New Roman"/>
          <w:sz w:val="24"/>
          <w:szCs w:val="24"/>
          <w:lang w:val="en-GB"/>
        </w:rPr>
        <w:t xml:space="preserve">19 pandemic has engendered a widespread impact on every sector of the world economy including supply chain and world trade. Business organisations have planned to implement multiple strategies in their organisations to manage the crisis. This paper is going to analyse the changes made by Marks and Spencer in the previous few months due to this pandemic situation by some specific analysing </w:t>
      </w:r>
      <w:r w:rsidR="005338EA" w:rsidRPr="00BC4694">
        <w:rPr>
          <w:rFonts w:ascii="Times New Roman" w:eastAsia="Times New Roman" w:hAnsi="Times New Roman" w:cs="Times New Roman"/>
          <w:sz w:val="24"/>
          <w:szCs w:val="24"/>
          <w:lang w:val="en-GB"/>
        </w:rPr>
        <w:t>frameworks and</w:t>
      </w:r>
      <w:r w:rsidRPr="00BC4694">
        <w:rPr>
          <w:rFonts w:ascii="Times New Roman" w:eastAsia="Times New Roman" w:hAnsi="Times New Roman" w:cs="Times New Roman"/>
          <w:sz w:val="24"/>
          <w:szCs w:val="24"/>
          <w:lang w:val="en-GB"/>
        </w:rPr>
        <w:t xml:space="preserve"> tools. </w:t>
      </w:r>
    </w:p>
    <w:p w14:paraId="585DF604" w14:textId="77777777" w:rsidR="00C55A91" w:rsidRPr="00BC4694" w:rsidRDefault="00316341" w:rsidP="00BC4694">
      <w:pPr>
        <w:pStyle w:val="Heading1"/>
        <w:rPr>
          <w:lang w:val="en-GB"/>
        </w:rPr>
      </w:pPr>
      <w:bookmarkStart w:id="2" w:name="_Toc57741127"/>
      <w:r w:rsidRPr="00BC4694">
        <w:rPr>
          <w:lang w:val="en-GB"/>
        </w:rPr>
        <w:t>Discussion</w:t>
      </w:r>
      <w:bookmarkEnd w:id="2"/>
    </w:p>
    <w:p w14:paraId="27B3E021" w14:textId="163AEE44"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The business environment is responsible for hindering and fostering the business excellence of the ventures as it is a combination of external and internal factors. These factors are associated with brand sustainability as well as successful relationships with customers. However, in 2020, the impact of COVID</w:t>
      </w:r>
      <w:r w:rsidR="007C4222">
        <w:rPr>
          <w:rFonts w:ascii="Times New Roman" w:eastAsia="Times New Roman" w:hAnsi="Times New Roman" w:cs="Times New Roman"/>
          <w:sz w:val="24"/>
          <w:szCs w:val="24"/>
          <w:lang w:val="en-GB"/>
        </w:rPr>
        <w:t>-</w:t>
      </w:r>
      <w:r w:rsidRPr="00BC4694">
        <w:rPr>
          <w:rFonts w:ascii="Times New Roman" w:eastAsia="Times New Roman" w:hAnsi="Times New Roman" w:cs="Times New Roman"/>
          <w:sz w:val="24"/>
          <w:szCs w:val="24"/>
          <w:lang w:val="en-GB"/>
        </w:rPr>
        <w:t xml:space="preserve">19 has generated an unprecedented disruption as well as change on a global scale. </w:t>
      </w:r>
      <w:r w:rsidR="005338EA" w:rsidRPr="00BC4694">
        <w:rPr>
          <w:rFonts w:ascii="Times New Roman" w:eastAsia="Times New Roman" w:hAnsi="Times New Roman" w:cs="Times New Roman"/>
          <w:sz w:val="24"/>
          <w:szCs w:val="24"/>
          <w:lang w:val="en-GB"/>
        </w:rPr>
        <w:t>The suppliers, retailers, workers, have felt this pandemic impact</w:t>
      </w:r>
      <w:r w:rsidRPr="00BC4694">
        <w:rPr>
          <w:rFonts w:ascii="Times New Roman" w:eastAsia="Times New Roman" w:hAnsi="Times New Roman" w:cs="Times New Roman"/>
          <w:sz w:val="24"/>
          <w:szCs w:val="24"/>
          <w:lang w:val="en-GB"/>
        </w:rPr>
        <w:t xml:space="preserve"> and so on. Most of the organisations in the UK have implemented multiple strategies by considering the crisis of COVID</w:t>
      </w:r>
      <w:r w:rsidR="007C4222">
        <w:rPr>
          <w:rFonts w:ascii="Times New Roman" w:eastAsia="Times New Roman" w:hAnsi="Times New Roman" w:cs="Times New Roman"/>
          <w:sz w:val="24"/>
          <w:szCs w:val="24"/>
          <w:lang w:val="en-GB"/>
        </w:rPr>
        <w:t>-</w:t>
      </w:r>
      <w:r w:rsidRPr="00BC4694">
        <w:rPr>
          <w:rFonts w:ascii="Times New Roman" w:eastAsia="Times New Roman" w:hAnsi="Times New Roman" w:cs="Times New Roman"/>
          <w:sz w:val="24"/>
          <w:szCs w:val="24"/>
          <w:lang w:val="en-GB"/>
        </w:rPr>
        <w:t>19. Among all those organisations, Marks and Spencer also planned and implemented multiple strategies that could diminish the adverse impact of COVID</w:t>
      </w:r>
      <w:r w:rsidR="007C4222">
        <w:rPr>
          <w:rFonts w:ascii="Times New Roman" w:eastAsia="Times New Roman" w:hAnsi="Times New Roman" w:cs="Times New Roman"/>
          <w:sz w:val="24"/>
          <w:szCs w:val="24"/>
          <w:lang w:val="en-GB"/>
        </w:rPr>
        <w:t>-</w:t>
      </w:r>
      <w:r w:rsidRPr="00BC4694">
        <w:rPr>
          <w:rFonts w:ascii="Times New Roman" w:eastAsia="Times New Roman" w:hAnsi="Times New Roman" w:cs="Times New Roman"/>
          <w:sz w:val="24"/>
          <w:szCs w:val="24"/>
          <w:lang w:val="en-GB"/>
        </w:rPr>
        <w:t>19 (</w:t>
      </w:r>
      <w:r w:rsidRPr="00BC4694">
        <w:rPr>
          <w:rFonts w:ascii="Times New Roman" w:eastAsia="Times New Roman" w:hAnsi="Times New Roman" w:cs="Times New Roman"/>
          <w:sz w:val="24"/>
          <w:szCs w:val="24"/>
          <w:highlight w:val="white"/>
          <w:lang w:val="en-GB"/>
        </w:rPr>
        <w:t>Haleem and Jehangir, 2017</w:t>
      </w:r>
      <w:r w:rsidRPr="00BC4694">
        <w:rPr>
          <w:rFonts w:ascii="Times New Roman" w:eastAsia="Times New Roman" w:hAnsi="Times New Roman" w:cs="Times New Roman"/>
          <w:sz w:val="24"/>
          <w:szCs w:val="24"/>
          <w:lang w:val="en-GB"/>
        </w:rPr>
        <w:t xml:space="preserve">). The organisation has focused on various factors including customer relationship, financial year outlook, securing the balance sheet, managing cost, credit facility and so on. In association with its technological partner, Marks and Spencer has taken multiple strategic decisions to face the immediate crisis. </w:t>
      </w:r>
    </w:p>
    <w:p w14:paraId="3AAA2250"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For ensuring an effective food delivery system for the customers, it has extended its online platform by putting a technology team (</w:t>
      </w:r>
      <w:r w:rsidRPr="00BC4694">
        <w:rPr>
          <w:rFonts w:ascii="Times New Roman" w:eastAsia="Times New Roman" w:hAnsi="Times New Roman" w:cs="Times New Roman"/>
          <w:sz w:val="24"/>
          <w:szCs w:val="24"/>
          <w:highlight w:val="white"/>
          <w:lang w:val="en-GB"/>
        </w:rPr>
        <w:t>Barker and Russell, 2020</w:t>
      </w:r>
      <w:r w:rsidRPr="00BC4694">
        <w:rPr>
          <w:rFonts w:ascii="Times New Roman" w:eastAsia="Times New Roman" w:hAnsi="Times New Roman" w:cs="Times New Roman"/>
          <w:sz w:val="24"/>
          <w:szCs w:val="24"/>
          <w:lang w:val="en-GB"/>
        </w:rPr>
        <w:t>). In the early phase of April 2020, it introduced hampers of essential food for the customers and the organisation sold more than a hundred boxes daily d</w:t>
      </w:r>
      <w:r w:rsidR="005338EA" w:rsidRPr="00BC4694">
        <w:rPr>
          <w:rFonts w:ascii="Times New Roman" w:eastAsia="Times New Roman" w:hAnsi="Times New Roman" w:cs="Times New Roman"/>
          <w:sz w:val="24"/>
          <w:szCs w:val="24"/>
          <w:lang w:val="en-GB"/>
        </w:rPr>
        <w:t>uring that time. Additionally, t</w:t>
      </w:r>
      <w:r w:rsidRPr="00BC4694">
        <w:rPr>
          <w:rFonts w:ascii="Times New Roman" w:eastAsia="Times New Roman" w:hAnsi="Times New Roman" w:cs="Times New Roman"/>
          <w:sz w:val="24"/>
          <w:szCs w:val="24"/>
          <w:lang w:val="en-GB"/>
        </w:rPr>
        <w:t xml:space="preserve">he organisation placed a "work-from-home" facility for its employees during the lockdown period with the help of its technological partner TCS </w:t>
      </w:r>
      <w:r w:rsidRPr="00BC4694">
        <w:rPr>
          <w:rFonts w:ascii="Times New Roman" w:eastAsia="Times New Roman" w:hAnsi="Times New Roman" w:cs="Times New Roman"/>
          <w:sz w:val="24"/>
          <w:szCs w:val="24"/>
          <w:highlight w:val="white"/>
          <w:lang w:val="en-GB"/>
        </w:rPr>
        <w:t>(COVID-19 effect: Marks &amp; Spencer, 2020</w:t>
      </w:r>
      <w:r w:rsidRPr="00BC4694">
        <w:rPr>
          <w:rFonts w:ascii="Times New Roman" w:eastAsia="Times New Roman" w:hAnsi="Times New Roman" w:cs="Times New Roman"/>
          <w:sz w:val="24"/>
          <w:szCs w:val="24"/>
          <w:lang w:val="en-GB"/>
        </w:rPr>
        <w:t xml:space="preserve">). It has been reported that approximately 3,000 employees worked remotely from their home. For this </w:t>
      </w:r>
      <w:r w:rsidR="005338EA" w:rsidRPr="00BC4694">
        <w:rPr>
          <w:rFonts w:ascii="Times New Roman" w:eastAsia="Times New Roman" w:hAnsi="Times New Roman" w:cs="Times New Roman"/>
          <w:sz w:val="24"/>
          <w:szCs w:val="24"/>
          <w:lang w:val="en-GB"/>
        </w:rPr>
        <w:t>purpose,</w:t>
      </w:r>
      <w:r w:rsidRPr="00BC4694">
        <w:rPr>
          <w:rFonts w:ascii="Times New Roman" w:eastAsia="Times New Roman" w:hAnsi="Times New Roman" w:cs="Times New Roman"/>
          <w:sz w:val="24"/>
          <w:szCs w:val="24"/>
          <w:lang w:val="en-GB"/>
        </w:rPr>
        <w:t xml:space="preserve"> TCS rolled a “Secure Borderless Workplace” </w:t>
      </w:r>
      <w:r w:rsidR="005338EA" w:rsidRPr="00BC4694">
        <w:rPr>
          <w:rFonts w:ascii="Times New Roman" w:eastAsia="Times New Roman" w:hAnsi="Times New Roman" w:cs="Times New Roman"/>
          <w:sz w:val="24"/>
          <w:szCs w:val="24"/>
          <w:lang w:val="en-GB"/>
        </w:rPr>
        <w:t>program, which</w:t>
      </w:r>
      <w:r w:rsidRPr="00BC4694">
        <w:rPr>
          <w:rFonts w:ascii="Times New Roman" w:eastAsia="Times New Roman" w:hAnsi="Times New Roman" w:cs="Times New Roman"/>
          <w:sz w:val="24"/>
          <w:szCs w:val="24"/>
          <w:lang w:val="en-GB"/>
        </w:rPr>
        <w:t xml:space="preserve"> is an "away" module that helped employees to work remotely. For ensuring smooth shopping of the customers, building the digital </w:t>
      </w:r>
      <w:r w:rsidR="005338EA" w:rsidRPr="00BC4694">
        <w:rPr>
          <w:rFonts w:ascii="Times New Roman" w:eastAsia="Times New Roman" w:hAnsi="Times New Roman" w:cs="Times New Roman"/>
          <w:sz w:val="24"/>
          <w:szCs w:val="24"/>
          <w:lang w:val="en-GB"/>
        </w:rPr>
        <w:t>armour</w:t>
      </w:r>
      <w:r w:rsidRPr="00BC4694">
        <w:rPr>
          <w:rFonts w:ascii="Times New Roman" w:eastAsia="Times New Roman" w:hAnsi="Times New Roman" w:cs="Times New Roman"/>
          <w:sz w:val="24"/>
          <w:szCs w:val="24"/>
          <w:lang w:val="en-GB"/>
        </w:rPr>
        <w:t xml:space="preserve"> for its workers in terms of </w:t>
      </w:r>
      <w:r w:rsidR="00D72EDA" w:rsidRPr="00BC4694">
        <w:rPr>
          <w:rFonts w:ascii="Times New Roman" w:eastAsia="Times New Roman" w:hAnsi="Times New Roman" w:cs="Times New Roman"/>
          <w:sz w:val="24"/>
          <w:szCs w:val="24"/>
          <w:lang w:val="en-GB"/>
        </w:rPr>
        <w:t>cyber security</w:t>
      </w:r>
      <w:r w:rsidRPr="00BC4694">
        <w:rPr>
          <w:rFonts w:ascii="Times New Roman" w:eastAsia="Times New Roman" w:hAnsi="Times New Roman" w:cs="Times New Roman"/>
          <w:sz w:val="24"/>
          <w:szCs w:val="24"/>
          <w:lang w:val="en-GB"/>
        </w:rPr>
        <w:t xml:space="preserve"> and network issues, taking care of the logistic issues including the movement of devices during work from home, M&amp;S in association with TCS has implemented </w:t>
      </w:r>
      <w:r w:rsidRPr="00BC4694">
        <w:rPr>
          <w:rFonts w:ascii="Times New Roman" w:eastAsia="Times New Roman" w:hAnsi="Times New Roman" w:cs="Times New Roman"/>
          <w:sz w:val="24"/>
          <w:szCs w:val="24"/>
          <w:lang w:val="en-GB"/>
        </w:rPr>
        <w:lastRenderedPageBreak/>
        <w:t>many technological changes (</w:t>
      </w:r>
      <w:r w:rsidRPr="00BC4694">
        <w:rPr>
          <w:rFonts w:ascii="Times New Roman" w:eastAsia="Times New Roman" w:hAnsi="Times New Roman" w:cs="Times New Roman"/>
          <w:sz w:val="24"/>
          <w:szCs w:val="24"/>
          <w:highlight w:val="white"/>
          <w:lang w:val="en-GB"/>
        </w:rPr>
        <w:t>Fletcher and Griffiths, 2020</w:t>
      </w:r>
      <w:r w:rsidRPr="00BC4694">
        <w:rPr>
          <w:rFonts w:ascii="Times New Roman" w:eastAsia="Times New Roman" w:hAnsi="Times New Roman" w:cs="Times New Roman"/>
          <w:sz w:val="24"/>
          <w:szCs w:val="24"/>
          <w:lang w:val="en-GB"/>
        </w:rPr>
        <w:t>). These changes are strongly affected by the business environment and it can be analysed by PESTLE analysis.</w:t>
      </w:r>
      <w:r w:rsidR="005338EA" w:rsidRPr="00BC4694">
        <w:rPr>
          <w:rFonts w:ascii="Times New Roman" w:eastAsia="Times New Roman" w:hAnsi="Times New Roman" w:cs="Times New Roman"/>
          <w:sz w:val="24"/>
          <w:szCs w:val="24"/>
          <w:lang w:val="en-GB"/>
        </w:rPr>
        <w:t xml:space="preserve"> </w:t>
      </w:r>
      <w:r w:rsidRPr="00BC4694">
        <w:rPr>
          <w:rFonts w:ascii="Times New Roman" w:eastAsia="Times New Roman" w:hAnsi="Times New Roman" w:cs="Times New Roman"/>
          <w:sz w:val="24"/>
          <w:szCs w:val="24"/>
          <w:lang w:val="en-GB"/>
        </w:rPr>
        <w:t xml:space="preserve">The </w:t>
      </w:r>
      <w:r w:rsidRPr="00BC4694">
        <w:rPr>
          <w:rFonts w:ascii="Times New Roman" w:eastAsia="Times New Roman" w:hAnsi="Times New Roman" w:cs="Times New Roman"/>
          <w:b/>
          <w:sz w:val="24"/>
          <w:szCs w:val="24"/>
          <w:lang w:val="en-GB"/>
        </w:rPr>
        <w:t>PESTLE framework</w:t>
      </w:r>
      <w:r w:rsidRPr="00BC4694">
        <w:rPr>
          <w:rFonts w:ascii="Times New Roman" w:eastAsia="Times New Roman" w:hAnsi="Times New Roman" w:cs="Times New Roman"/>
          <w:sz w:val="24"/>
          <w:szCs w:val="24"/>
          <w:lang w:val="en-GB"/>
        </w:rPr>
        <w:t xml:space="preserve"> includes six factors including political, economic, social, technological, legal and environmental factors. </w:t>
      </w:r>
    </w:p>
    <w:p w14:paraId="2BF3261D"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The effects of</w:t>
      </w:r>
      <w:r w:rsidRPr="00BC4694">
        <w:rPr>
          <w:rFonts w:ascii="Times New Roman" w:eastAsia="Times New Roman" w:hAnsi="Times New Roman" w:cs="Times New Roman"/>
          <w:b/>
          <w:sz w:val="24"/>
          <w:szCs w:val="24"/>
          <w:lang w:val="en-GB"/>
        </w:rPr>
        <w:t xml:space="preserve"> political factors</w:t>
      </w:r>
      <w:r w:rsidRPr="00BC4694">
        <w:rPr>
          <w:rFonts w:ascii="Times New Roman" w:eastAsia="Times New Roman" w:hAnsi="Times New Roman" w:cs="Times New Roman"/>
          <w:sz w:val="24"/>
          <w:szCs w:val="24"/>
          <w:lang w:val="en-GB"/>
        </w:rPr>
        <w:t xml:space="preserve"> on the implemented changes can be analysed by discussing the UK’s political atmosphere. The UK always sticks to parliamentary democracy and constitutional monarchy to maintain a politically stable environment. This, in turn, gives multiple opportunities to the organisations for achieving greater sustainability in the market. M&amp;S also availed those opportunities to improve profitability. However, during the pandemic situation, the implemented changes have been affected by </w:t>
      </w:r>
      <w:r w:rsidR="005338EA" w:rsidRPr="00BC4694">
        <w:rPr>
          <w:rFonts w:ascii="Times New Roman" w:eastAsia="Times New Roman" w:hAnsi="Times New Roman" w:cs="Times New Roman"/>
          <w:sz w:val="24"/>
          <w:szCs w:val="24"/>
          <w:lang w:val="en-GB"/>
        </w:rPr>
        <w:t>strict taxation policy of the UK</w:t>
      </w:r>
      <w:r w:rsidRPr="00BC4694">
        <w:rPr>
          <w:rFonts w:ascii="Times New Roman" w:eastAsia="Times New Roman" w:hAnsi="Times New Roman" w:cs="Times New Roman"/>
          <w:sz w:val="24"/>
          <w:szCs w:val="24"/>
          <w:lang w:val="en-GB"/>
        </w:rPr>
        <w:t xml:space="preserve"> in import and export. The operational cost has been increased and it affected customer loyalty and venture's revenue. </w:t>
      </w:r>
    </w:p>
    <w:p w14:paraId="2A09F237"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 xml:space="preserve">The </w:t>
      </w:r>
      <w:r w:rsidRPr="00BC4694">
        <w:rPr>
          <w:rFonts w:ascii="Times New Roman" w:eastAsia="Times New Roman" w:hAnsi="Times New Roman" w:cs="Times New Roman"/>
          <w:b/>
          <w:sz w:val="24"/>
          <w:szCs w:val="24"/>
          <w:lang w:val="en-GB"/>
        </w:rPr>
        <w:t>economic factors</w:t>
      </w:r>
      <w:r w:rsidRPr="00BC4694">
        <w:rPr>
          <w:rFonts w:ascii="Times New Roman" w:eastAsia="Times New Roman" w:hAnsi="Times New Roman" w:cs="Times New Roman"/>
          <w:sz w:val="24"/>
          <w:szCs w:val="24"/>
          <w:lang w:val="en-GB"/>
        </w:rPr>
        <w:t xml:space="preserve"> also can help to analyse the effect of changes in the organisation. During the lockdown, the clothes and home trading in the stores were very low. However, the home delivery and online trading became very strong and approximately 78,000 people are employed in these sections. In the middle of this year, the organisation shed 950 management jobs in its stores. This could </w:t>
      </w:r>
      <w:r w:rsidR="005338EA" w:rsidRPr="00BC4694">
        <w:rPr>
          <w:rFonts w:ascii="Times New Roman" w:eastAsia="Times New Roman" w:hAnsi="Times New Roman" w:cs="Times New Roman"/>
          <w:sz w:val="24"/>
          <w:szCs w:val="24"/>
          <w:lang w:val="en-GB"/>
        </w:rPr>
        <w:t>affect</w:t>
      </w:r>
      <w:r w:rsidRPr="00BC4694">
        <w:rPr>
          <w:rFonts w:ascii="Times New Roman" w:eastAsia="Times New Roman" w:hAnsi="Times New Roman" w:cs="Times New Roman"/>
          <w:sz w:val="24"/>
          <w:szCs w:val="24"/>
          <w:lang w:val="en-GB"/>
        </w:rPr>
        <w:t xml:space="preserve"> regional management stores and headquarters. The organisation has planned to cut jobs through voluntary departures as well as early retirements. Company's share was down by 2.8% at 0818 GMT and this loss is extending to 48% (</w:t>
      </w:r>
      <w:r w:rsidRPr="00BC4694">
        <w:rPr>
          <w:rFonts w:ascii="Times New Roman" w:eastAsia="Times New Roman" w:hAnsi="Times New Roman" w:cs="Times New Roman"/>
          <w:sz w:val="24"/>
          <w:szCs w:val="24"/>
          <w:highlight w:val="white"/>
          <w:lang w:val="en-GB"/>
        </w:rPr>
        <w:t xml:space="preserve">Griffith </w:t>
      </w:r>
      <w:r w:rsidRPr="00BC4694">
        <w:rPr>
          <w:rFonts w:ascii="Times New Roman" w:eastAsia="Times New Roman" w:hAnsi="Times New Roman" w:cs="Times New Roman"/>
          <w:i/>
          <w:sz w:val="24"/>
          <w:szCs w:val="24"/>
          <w:highlight w:val="white"/>
          <w:lang w:val="en-GB"/>
        </w:rPr>
        <w:t>et al</w:t>
      </w:r>
      <w:r w:rsidRPr="00BC4694">
        <w:rPr>
          <w:rFonts w:ascii="Times New Roman" w:eastAsia="Times New Roman" w:hAnsi="Times New Roman" w:cs="Times New Roman"/>
          <w:sz w:val="24"/>
          <w:szCs w:val="24"/>
          <w:highlight w:val="white"/>
          <w:lang w:val="en-GB"/>
        </w:rPr>
        <w:t>., 2020</w:t>
      </w:r>
      <w:r w:rsidRPr="00BC4694">
        <w:rPr>
          <w:rFonts w:ascii="Times New Roman" w:eastAsia="Times New Roman" w:hAnsi="Times New Roman" w:cs="Times New Roman"/>
          <w:sz w:val="24"/>
          <w:szCs w:val="24"/>
          <w:lang w:val="en-GB"/>
        </w:rPr>
        <w:t>). Clothing sales were down by 29.9% and online sales were increased by 39.2%.</w:t>
      </w:r>
    </w:p>
    <w:p w14:paraId="5A9DECFD" w14:textId="77777777" w:rsidR="00C55A91" w:rsidRPr="00BC4694" w:rsidRDefault="00316341">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sz w:val="24"/>
          <w:szCs w:val="24"/>
          <w:lang w:val="en-GB"/>
        </w:rPr>
        <w:t xml:space="preserve">The </w:t>
      </w:r>
      <w:r w:rsidRPr="00BC4694">
        <w:rPr>
          <w:rFonts w:ascii="Times New Roman" w:eastAsia="Times New Roman" w:hAnsi="Times New Roman" w:cs="Times New Roman"/>
          <w:b/>
          <w:sz w:val="24"/>
          <w:szCs w:val="24"/>
          <w:lang w:val="en-GB"/>
        </w:rPr>
        <w:t>social factors</w:t>
      </w:r>
      <w:r w:rsidRPr="00BC4694">
        <w:rPr>
          <w:rFonts w:ascii="Times New Roman" w:eastAsia="Times New Roman" w:hAnsi="Times New Roman" w:cs="Times New Roman"/>
          <w:sz w:val="24"/>
          <w:szCs w:val="24"/>
          <w:lang w:val="en-GB"/>
        </w:rPr>
        <w:t xml:space="preserve"> especially the citizens and their lifestyle play an important role in any business. During the lockdown, people could not get out of their home and they had to buy their essentials through online mediums. In the entire 2020, social distancing, lockdown measures and lower demand of the consumers are continued to run. Consequently, it is very difficult to predict the firm’s performance. In this period, people only focused on their immediate requirements and thus, demand for clothes and many other things has been decreased (</w:t>
      </w:r>
      <w:r w:rsidRPr="00BC4694">
        <w:rPr>
          <w:rFonts w:ascii="Times New Roman" w:eastAsia="Times New Roman" w:hAnsi="Times New Roman" w:cs="Times New Roman"/>
          <w:sz w:val="24"/>
          <w:szCs w:val="24"/>
          <w:highlight w:val="white"/>
          <w:lang w:val="en-GB"/>
        </w:rPr>
        <w:t xml:space="preserve">Nicola </w:t>
      </w:r>
      <w:r w:rsidRPr="00BC4694">
        <w:rPr>
          <w:rFonts w:ascii="Times New Roman" w:eastAsia="Times New Roman" w:hAnsi="Times New Roman" w:cs="Times New Roman"/>
          <w:i/>
          <w:sz w:val="24"/>
          <w:szCs w:val="24"/>
          <w:highlight w:val="white"/>
          <w:lang w:val="en-GB"/>
        </w:rPr>
        <w:t>et al</w:t>
      </w:r>
      <w:r w:rsidRPr="00BC4694">
        <w:rPr>
          <w:rFonts w:ascii="Times New Roman" w:eastAsia="Times New Roman" w:hAnsi="Times New Roman" w:cs="Times New Roman"/>
          <w:sz w:val="24"/>
          <w:szCs w:val="24"/>
          <w:highlight w:val="white"/>
          <w:lang w:val="en-GB"/>
        </w:rPr>
        <w:t>., 2020</w:t>
      </w:r>
      <w:r w:rsidRPr="00BC4694">
        <w:rPr>
          <w:rFonts w:ascii="Times New Roman" w:eastAsia="Times New Roman" w:hAnsi="Times New Roman" w:cs="Times New Roman"/>
          <w:sz w:val="24"/>
          <w:szCs w:val="24"/>
          <w:lang w:val="en-GB"/>
        </w:rPr>
        <w:t xml:space="preserve">). Unemployment, lack of income and affordability has made people think so. M&amp;S’s profit has been reduced by more than twenty percent to </w:t>
      </w:r>
      <w:r w:rsidRPr="00BC4694">
        <w:rPr>
          <w:rFonts w:ascii="Times New Roman" w:eastAsia="Times New Roman" w:hAnsi="Times New Roman" w:cs="Times New Roman"/>
          <w:sz w:val="24"/>
          <w:szCs w:val="24"/>
          <w:highlight w:val="white"/>
          <w:lang w:val="en-GB"/>
        </w:rPr>
        <w:t>£403m as its clothing business is facing the struggle continuously.</w:t>
      </w:r>
    </w:p>
    <w:p w14:paraId="77998AE9" w14:textId="77777777" w:rsidR="00C55A91" w:rsidRPr="00BC4694" w:rsidRDefault="00316341">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b/>
          <w:sz w:val="24"/>
          <w:szCs w:val="24"/>
          <w:highlight w:val="white"/>
          <w:lang w:val="en-GB"/>
        </w:rPr>
        <w:t xml:space="preserve">Technological factors </w:t>
      </w:r>
      <w:r w:rsidRPr="00BC4694">
        <w:rPr>
          <w:rFonts w:ascii="Times New Roman" w:eastAsia="Times New Roman" w:hAnsi="Times New Roman" w:cs="Times New Roman"/>
          <w:sz w:val="24"/>
          <w:szCs w:val="24"/>
          <w:highlight w:val="white"/>
          <w:lang w:val="en-GB"/>
        </w:rPr>
        <w:t xml:space="preserve">are very important, especially in the lockdown period. M&amp;S has taken multiple safety regimes including proper sanitation in the stores, allowing customers with face coverings, encouraging them to maintain physical distancing and so on. Simultaneously, it has </w:t>
      </w:r>
      <w:r w:rsidRPr="00BC4694">
        <w:rPr>
          <w:rFonts w:ascii="Times New Roman" w:eastAsia="Times New Roman" w:hAnsi="Times New Roman" w:cs="Times New Roman"/>
          <w:sz w:val="24"/>
          <w:szCs w:val="24"/>
          <w:highlight w:val="white"/>
          <w:lang w:val="en-GB"/>
        </w:rPr>
        <w:lastRenderedPageBreak/>
        <w:t>tried to improve its technology to resolve any issues. Implementation of digital signage, QR codes for scanning and paying are the strategies it has taken in its stores to improve the sales structure in the stores.</w:t>
      </w:r>
    </w:p>
    <w:p w14:paraId="58730727" w14:textId="77777777" w:rsidR="00C55A91" w:rsidRPr="00BC4694" w:rsidRDefault="00316341">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b/>
          <w:sz w:val="24"/>
          <w:szCs w:val="24"/>
          <w:highlight w:val="white"/>
          <w:lang w:val="en-GB"/>
        </w:rPr>
        <w:t>Legal factors</w:t>
      </w:r>
      <w:r w:rsidRPr="00BC4694">
        <w:rPr>
          <w:rFonts w:ascii="Times New Roman" w:eastAsia="Times New Roman" w:hAnsi="Times New Roman" w:cs="Times New Roman"/>
          <w:sz w:val="24"/>
          <w:szCs w:val="24"/>
          <w:highlight w:val="white"/>
          <w:lang w:val="en-GB"/>
        </w:rPr>
        <w:t xml:space="preserve"> include multiple laws and regulations that the organisations have to follow to do proper business. The laws include “Consumer Protection Act”, “Health and Safety Act”, “Data protection act”, “Employment Act”, “Equality Act”, “Consumer right” and the licensing regulations. Implementation of innovations by M&amp;S during this pandemic situation also has followed all these laws. For maintaining a good relationship within employees and with customers, the organisation has to follow those regulations. This, in turn, increases profitability.</w:t>
      </w:r>
    </w:p>
    <w:p w14:paraId="4FE63C68" w14:textId="77777777" w:rsidR="00C55A91" w:rsidRPr="00BC4694" w:rsidRDefault="00316341">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sz w:val="24"/>
          <w:szCs w:val="24"/>
          <w:highlight w:val="white"/>
          <w:lang w:val="en-GB"/>
        </w:rPr>
        <w:t xml:space="preserve">Organisations have to consider </w:t>
      </w:r>
      <w:r w:rsidRPr="00BC4694">
        <w:rPr>
          <w:rFonts w:ascii="Times New Roman" w:eastAsia="Times New Roman" w:hAnsi="Times New Roman" w:cs="Times New Roman"/>
          <w:b/>
          <w:sz w:val="24"/>
          <w:szCs w:val="24"/>
          <w:highlight w:val="white"/>
          <w:lang w:val="en-GB"/>
        </w:rPr>
        <w:t>environmental factors</w:t>
      </w:r>
      <w:r w:rsidRPr="00BC4694">
        <w:rPr>
          <w:rFonts w:ascii="Times New Roman" w:eastAsia="Times New Roman" w:hAnsi="Times New Roman" w:cs="Times New Roman"/>
          <w:sz w:val="24"/>
          <w:szCs w:val="24"/>
          <w:highlight w:val="white"/>
          <w:lang w:val="en-GB"/>
        </w:rPr>
        <w:t xml:space="preserve"> during making any business decisions. The pandemic caused an effective social-economic disruption and it affected the environment including improvement of quality of water and air, restoration of ecology and reduction of public noise (</w:t>
      </w:r>
      <w:proofErr w:type="spellStart"/>
      <w:r w:rsidRPr="00BC4694">
        <w:rPr>
          <w:rFonts w:ascii="Times New Roman" w:eastAsia="Times New Roman" w:hAnsi="Times New Roman" w:cs="Times New Roman"/>
          <w:sz w:val="24"/>
          <w:szCs w:val="24"/>
          <w:highlight w:val="white"/>
          <w:lang w:val="en-GB"/>
        </w:rPr>
        <w:t>Rupani</w:t>
      </w:r>
      <w:proofErr w:type="spellEnd"/>
      <w:r w:rsidRPr="00BC4694">
        <w:rPr>
          <w:rFonts w:ascii="Times New Roman" w:eastAsia="Times New Roman" w:hAnsi="Times New Roman" w:cs="Times New Roman"/>
          <w:sz w:val="24"/>
          <w:szCs w:val="24"/>
          <w:highlight w:val="white"/>
          <w:lang w:val="en-GB"/>
        </w:rPr>
        <w:t xml:space="preserve"> </w:t>
      </w:r>
      <w:r w:rsidRPr="00BC4694">
        <w:rPr>
          <w:rFonts w:ascii="Times New Roman" w:eastAsia="Times New Roman" w:hAnsi="Times New Roman" w:cs="Times New Roman"/>
          <w:i/>
          <w:sz w:val="24"/>
          <w:szCs w:val="24"/>
          <w:highlight w:val="white"/>
          <w:lang w:val="en-GB"/>
        </w:rPr>
        <w:t>et al</w:t>
      </w:r>
      <w:r w:rsidRPr="00BC4694">
        <w:rPr>
          <w:rFonts w:ascii="Times New Roman" w:eastAsia="Times New Roman" w:hAnsi="Times New Roman" w:cs="Times New Roman"/>
          <w:sz w:val="24"/>
          <w:szCs w:val="24"/>
          <w:highlight w:val="white"/>
          <w:lang w:val="en-GB"/>
        </w:rPr>
        <w:t xml:space="preserve">., 2020). However, due to lockdown and social distancing people did not go out from home and this has created a huge loss for the organisation (Sharma </w:t>
      </w:r>
      <w:r w:rsidRPr="00BC4694">
        <w:rPr>
          <w:rFonts w:ascii="Times New Roman" w:eastAsia="Times New Roman" w:hAnsi="Times New Roman" w:cs="Times New Roman"/>
          <w:i/>
          <w:sz w:val="24"/>
          <w:szCs w:val="24"/>
          <w:highlight w:val="white"/>
          <w:lang w:val="en-GB"/>
        </w:rPr>
        <w:t>et al</w:t>
      </w:r>
      <w:r w:rsidRPr="00BC4694">
        <w:rPr>
          <w:rFonts w:ascii="Times New Roman" w:eastAsia="Times New Roman" w:hAnsi="Times New Roman" w:cs="Times New Roman"/>
          <w:sz w:val="24"/>
          <w:szCs w:val="24"/>
          <w:highlight w:val="white"/>
          <w:lang w:val="en-GB"/>
        </w:rPr>
        <w:t xml:space="preserve">., 2020). In this scenario, implementation of new digital techniques not only has repaired the loss, however, it has also maintained the environmental balance. </w:t>
      </w:r>
    </w:p>
    <w:p w14:paraId="4EA8486F"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 xml:space="preserve">Organisations analyse the microenvironment of the business by using </w:t>
      </w:r>
      <w:r w:rsidRPr="00BC4694">
        <w:rPr>
          <w:rFonts w:ascii="Times New Roman" w:eastAsia="Times New Roman" w:hAnsi="Times New Roman" w:cs="Times New Roman"/>
          <w:b/>
          <w:sz w:val="24"/>
          <w:szCs w:val="24"/>
          <w:lang w:val="en-GB"/>
        </w:rPr>
        <w:t>Porter’s five forces</w:t>
      </w:r>
      <w:r w:rsidRPr="00BC4694">
        <w:rPr>
          <w:rFonts w:ascii="Times New Roman" w:eastAsia="Times New Roman" w:hAnsi="Times New Roman" w:cs="Times New Roman"/>
          <w:sz w:val="24"/>
          <w:szCs w:val="24"/>
          <w:lang w:val="en-GB"/>
        </w:rPr>
        <w:t xml:space="preserve"> analysis tool as it helps the organisations to recognise the competition level in the market and the current competitiveness. M&amp;S also can find a competitive advantage, especially in this pandemic situation by this tool.</w:t>
      </w:r>
    </w:p>
    <w:p w14:paraId="28EF9E52"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b/>
          <w:sz w:val="24"/>
          <w:szCs w:val="24"/>
          <w:lang w:val="en-GB"/>
        </w:rPr>
        <w:t xml:space="preserve">Threats of new entrants: </w:t>
      </w:r>
      <w:r w:rsidRPr="00BC4694">
        <w:rPr>
          <w:rFonts w:ascii="Times New Roman" w:eastAsia="Times New Roman" w:hAnsi="Times New Roman" w:cs="Times New Roman"/>
          <w:sz w:val="24"/>
          <w:szCs w:val="24"/>
          <w:lang w:val="en-GB"/>
        </w:rPr>
        <w:t>The UK government has provided many initiatives for the start-ups and the SMEs so that they can enter into the market. They can start their business with a minimum level of investments. In the UK, funding to start-ups has been raised to 34% between March and April of 2020 (</w:t>
      </w:r>
      <w:r w:rsidRPr="00BC4694">
        <w:rPr>
          <w:rFonts w:ascii="Times New Roman" w:eastAsia="Times New Roman" w:hAnsi="Times New Roman" w:cs="Times New Roman"/>
          <w:sz w:val="24"/>
          <w:szCs w:val="24"/>
          <w:highlight w:val="white"/>
          <w:lang w:val="en-GB"/>
        </w:rPr>
        <w:t xml:space="preserve">Akpan </w:t>
      </w:r>
      <w:r w:rsidRPr="00BC4694">
        <w:rPr>
          <w:rFonts w:ascii="Times New Roman" w:eastAsia="Times New Roman" w:hAnsi="Times New Roman" w:cs="Times New Roman"/>
          <w:i/>
          <w:sz w:val="24"/>
          <w:szCs w:val="24"/>
          <w:highlight w:val="white"/>
          <w:lang w:val="en-GB"/>
        </w:rPr>
        <w:t>et al</w:t>
      </w:r>
      <w:r w:rsidRPr="00BC4694">
        <w:rPr>
          <w:rFonts w:ascii="Times New Roman" w:eastAsia="Times New Roman" w:hAnsi="Times New Roman" w:cs="Times New Roman"/>
          <w:sz w:val="24"/>
          <w:szCs w:val="24"/>
          <w:highlight w:val="white"/>
          <w:lang w:val="en-GB"/>
        </w:rPr>
        <w:t>., 2020</w:t>
      </w:r>
      <w:r w:rsidRPr="00BC4694">
        <w:rPr>
          <w:rFonts w:ascii="Times New Roman" w:eastAsia="Times New Roman" w:hAnsi="Times New Roman" w:cs="Times New Roman"/>
          <w:sz w:val="24"/>
          <w:szCs w:val="24"/>
          <w:lang w:val="en-GB"/>
        </w:rPr>
        <w:t xml:space="preserve">). It has been reported that unemployment during the lockdown and the work from home facility influenced many people to start their own </w:t>
      </w:r>
      <w:r w:rsidR="005338EA" w:rsidRPr="00BC4694">
        <w:rPr>
          <w:rFonts w:ascii="Times New Roman" w:eastAsia="Times New Roman" w:hAnsi="Times New Roman" w:cs="Times New Roman"/>
          <w:sz w:val="24"/>
          <w:szCs w:val="24"/>
          <w:lang w:val="en-GB"/>
        </w:rPr>
        <w:t>business. Therefore</w:t>
      </w:r>
      <w:r w:rsidRPr="00BC4694">
        <w:rPr>
          <w:rFonts w:ascii="Times New Roman" w:eastAsia="Times New Roman" w:hAnsi="Times New Roman" w:cs="Times New Roman"/>
          <w:sz w:val="24"/>
          <w:szCs w:val="24"/>
          <w:lang w:val="en-GB"/>
        </w:rPr>
        <w:t xml:space="preserve">, </w:t>
      </w:r>
      <w:r w:rsidR="005338EA" w:rsidRPr="00BC4694">
        <w:rPr>
          <w:rFonts w:ascii="Times New Roman" w:eastAsia="Times New Roman" w:hAnsi="Times New Roman" w:cs="Times New Roman"/>
          <w:sz w:val="24"/>
          <w:szCs w:val="24"/>
          <w:lang w:val="en-GB"/>
        </w:rPr>
        <w:t>threats of the new entrance are</w:t>
      </w:r>
      <w:r w:rsidRPr="00BC4694">
        <w:rPr>
          <w:rFonts w:ascii="Times New Roman" w:eastAsia="Times New Roman" w:hAnsi="Times New Roman" w:cs="Times New Roman"/>
          <w:sz w:val="24"/>
          <w:szCs w:val="24"/>
          <w:lang w:val="en-GB"/>
        </w:rPr>
        <w:t xml:space="preserve"> very </w:t>
      </w:r>
      <w:r w:rsidRPr="00BC4694">
        <w:rPr>
          <w:rFonts w:ascii="Times New Roman" w:eastAsia="Times New Roman" w:hAnsi="Times New Roman" w:cs="Times New Roman"/>
          <w:b/>
          <w:sz w:val="24"/>
          <w:szCs w:val="24"/>
          <w:lang w:val="en-GB"/>
        </w:rPr>
        <w:t>high</w:t>
      </w:r>
      <w:r w:rsidRPr="00BC4694">
        <w:rPr>
          <w:rFonts w:ascii="Times New Roman" w:eastAsia="Times New Roman" w:hAnsi="Times New Roman" w:cs="Times New Roman"/>
          <w:sz w:val="24"/>
          <w:szCs w:val="24"/>
          <w:lang w:val="en-GB"/>
        </w:rPr>
        <w:t xml:space="preserve"> in this case even in the middle of this pandemic situation.</w:t>
      </w:r>
    </w:p>
    <w:p w14:paraId="0B997B05"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b/>
          <w:sz w:val="24"/>
          <w:szCs w:val="24"/>
          <w:lang w:val="en-GB"/>
        </w:rPr>
        <w:t xml:space="preserve">Threats of substitute products: </w:t>
      </w:r>
      <w:r w:rsidRPr="00BC4694">
        <w:rPr>
          <w:rFonts w:ascii="Times New Roman" w:eastAsia="Times New Roman" w:hAnsi="Times New Roman" w:cs="Times New Roman"/>
          <w:sz w:val="24"/>
          <w:szCs w:val="24"/>
          <w:lang w:val="en-GB"/>
        </w:rPr>
        <w:t xml:space="preserve">During the lockdown, many organisations in the retail industry have faced issues in their stores as people could not visit their store and therefore, the total </w:t>
      </w:r>
      <w:r w:rsidR="005338EA" w:rsidRPr="00BC4694">
        <w:rPr>
          <w:rFonts w:ascii="Times New Roman" w:eastAsia="Times New Roman" w:hAnsi="Times New Roman" w:cs="Times New Roman"/>
          <w:sz w:val="24"/>
          <w:szCs w:val="24"/>
          <w:lang w:val="en-GB"/>
        </w:rPr>
        <w:t>sales in the stores have decreased. In</w:t>
      </w:r>
      <w:r w:rsidRPr="00BC4694">
        <w:rPr>
          <w:rFonts w:ascii="Times New Roman" w:eastAsia="Times New Roman" w:hAnsi="Times New Roman" w:cs="Times New Roman"/>
          <w:sz w:val="24"/>
          <w:szCs w:val="24"/>
          <w:lang w:val="en-GB"/>
        </w:rPr>
        <w:t xml:space="preserve"> this </w:t>
      </w:r>
      <w:r w:rsidR="005338EA" w:rsidRPr="00BC4694">
        <w:rPr>
          <w:rFonts w:ascii="Times New Roman" w:eastAsia="Times New Roman" w:hAnsi="Times New Roman" w:cs="Times New Roman"/>
          <w:sz w:val="24"/>
          <w:szCs w:val="24"/>
          <w:lang w:val="en-GB"/>
        </w:rPr>
        <w:t>situation,</w:t>
      </w:r>
      <w:r w:rsidRPr="00BC4694">
        <w:rPr>
          <w:rFonts w:ascii="Times New Roman" w:eastAsia="Times New Roman" w:hAnsi="Times New Roman" w:cs="Times New Roman"/>
          <w:sz w:val="24"/>
          <w:szCs w:val="24"/>
          <w:lang w:val="en-GB"/>
        </w:rPr>
        <w:t xml:space="preserve"> those organisations enhanced their investments in the online segment. However</w:t>
      </w:r>
      <w:r w:rsidR="005338EA" w:rsidRPr="00BC4694">
        <w:rPr>
          <w:rFonts w:ascii="Times New Roman" w:eastAsia="Times New Roman" w:hAnsi="Times New Roman" w:cs="Times New Roman"/>
          <w:sz w:val="24"/>
          <w:szCs w:val="24"/>
          <w:lang w:val="en-GB"/>
        </w:rPr>
        <w:t>,</w:t>
      </w:r>
      <w:r w:rsidRPr="00BC4694">
        <w:rPr>
          <w:rFonts w:ascii="Times New Roman" w:eastAsia="Times New Roman" w:hAnsi="Times New Roman" w:cs="Times New Roman"/>
          <w:sz w:val="24"/>
          <w:szCs w:val="24"/>
          <w:lang w:val="en-GB"/>
        </w:rPr>
        <w:t xml:space="preserve"> in this case, M&amp;S has to experience a </w:t>
      </w:r>
      <w:r w:rsidRPr="00BC4694">
        <w:rPr>
          <w:rFonts w:ascii="Times New Roman" w:eastAsia="Times New Roman" w:hAnsi="Times New Roman" w:cs="Times New Roman"/>
          <w:b/>
          <w:sz w:val="24"/>
          <w:szCs w:val="24"/>
          <w:lang w:val="en-GB"/>
        </w:rPr>
        <w:t>moderate</w:t>
      </w:r>
      <w:r w:rsidRPr="00BC4694">
        <w:rPr>
          <w:rFonts w:ascii="Times New Roman" w:eastAsia="Times New Roman" w:hAnsi="Times New Roman" w:cs="Times New Roman"/>
          <w:sz w:val="24"/>
          <w:szCs w:val="24"/>
          <w:lang w:val="en-GB"/>
        </w:rPr>
        <w:t xml:space="preserve"> level of threats from the substitute </w:t>
      </w:r>
      <w:r w:rsidR="005338EA" w:rsidRPr="00BC4694">
        <w:rPr>
          <w:rFonts w:ascii="Times New Roman" w:eastAsia="Times New Roman" w:hAnsi="Times New Roman" w:cs="Times New Roman"/>
          <w:sz w:val="24"/>
          <w:szCs w:val="24"/>
          <w:lang w:val="en-GB"/>
        </w:rPr>
        <w:t>products,</w:t>
      </w:r>
      <w:r w:rsidRPr="00BC4694">
        <w:rPr>
          <w:rFonts w:ascii="Times New Roman" w:eastAsia="Times New Roman" w:hAnsi="Times New Roman" w:cs="Times New Roman"/>
          <w:sz w:val="24"/>
          <w:szCs w:val="24"/>
          <w:lang w:val="en-GB"/>
        </w:rPr>
        <w:t xml:space="preserve"> as it is a retailer of many other things.</w:t>
      </w:r>
    </w:p>
    <w:p w14:paraId="1A113062"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b/>
          <w:sz w:val="24"/>
          <w:szCs w:val="24"/>
          <w:lang w:val="en-GB"/>
        </w:rPr>
        <w:lastRenderedPageBreak/>
        <w:t xml:space="preserve">Bargaining power of the suppliers: </w:t>
      </w:r>
      <w:r w:rsidRPr="00BC4694">
        <w:rPr>
          <w:rFonts w:ascii="Times New Roman" w:eastAsia="Times New Roman" w:hAnsi="Times New Roman" w:cs="Times New Roman"/>
          <w:sz w:val="24"/>
          <w:szCs w:val="24"/>
          <w:lang w:val="en-GB"/>
        </w:rPr>
        <w:t>COVID19 has created huge problems especially in the food sector of the UK. The restaurants have come to a stop as people want to stay home depending on the food retailers and therefore, suppliers are facing problems in the retail sector (</w:t>
      </w:r>
      <w:r w:rsidRPr="00BC4694">
        <w:rPr>
          <w:rFonts w:ascii="Times New Roman" w:eastAsia="Times New Roman" w:hAnsi="Times New Roman" w:cs="Times New Roman"/>
          <w:sz w:val="24"/>
          <w:szCs w:val="24"/>
          <w:highlight w:val="white"/>
          <w:lang w:val="en-GB"/>
        </w:rPr>
        <w:t xml:space="preserve">Garnett </w:t>
      </w:r>
      <w:r w:rsidRPr="00BC4694">
        <w:rPr>
          <w:rFonts w:ascii="Times New Roman" w:eastAsia="Times New Roman" w:hAnsi="Times New Roman" w:cs="Times New Roman"/>
          <w:i/>
          <w:sz w:val="24"/>
          <w:szCs w:val="24"/>
          <w:highlight w:val="white"/>
          <w:lang w:val="en-GB"/>
        </w:rPr>
        <w:t>et al</w:t>
      </w:r>
      <w:r w:rsidRPr="00BC4694">
        <w:rPr>
          <w:rFonts w:ascii="Times New Roman" w:eastAsia="Times New Roman" w:hAnsi="Times New Roman" w:cs="Times New Roman"/>
          <w:sz w:val="24"/>
          <w:szCs w:val="24"/>
          <w:highlight w:val="white"/>
          <w:lang w:val="en-GB"/>
        </w:rPr>
        <w:t>., 2020</w:t>
      </w:r>
      <w:r w:rsidRPr="00BC4694">
        <w:rPr>
          <w:rFonts w:ascii="Times New Roman" w:eastAsia="Times New Roman" w:hAnsi="Times New Roman" w:cs="Times New Roman"/>
          <w:sz w:val="24"/>
          <w:szCs w:val="24"/>
          <w:lang w:val="en-GB"/>
        </w:rPr>
        <w:t>). Therefore, there is no chance that they show their bargaining power. Thus, the bargaining power of the suppliers is very</w:t>
      </w:r>
      <w:r w:rsidRPr="00BC4694">
        <w:rPr>
          <w:rFonts w:ascii="Times New Roman" w:eastAsia="Times New Roman" w:hAnsi="Times New Roman" w:cs="Times New Roman"/>
          <w:b/>
          <w:sz w:val="24"/>
          <w:szCs w:val="24"/>
          <w:lang w:val="en-GB"/>
        </w:rPr>
        <w:t xml:space="preserve"> low</w:t>
      </w:r>
      <w:r w:rsidRPr="00BC4694">
        <w:rPr>
          <w:rFonts w:ascii="Times New Roman" w:eastAsia="Times New Roman" w:hAnsi="Times New Roman" w:cs="Times New Roman"/>
          <w:sz w:val="24"/>
          <w:szCs w:val="24"/>
          <w:lang w:val="en-GB"/>
        </w:rPr>
        <w:t xml:space="preserve"> in this case.</w:t>
      </w:r>
    </w:p>
    <w:p w14:paraId="2079D09B"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b/>
          <w:sz w:val="24"/>
          <w:szCs w:val="24"/>
          <w:lang w:val="en-GB"/>
        </w:rPr>
        <w:t xml:space="preserve">Bargaining power of the customers: </w:t>
      </w:r>
      <w:r w:rsidRPr="00BC4694">
        <w:rPr>
          <w:rFonts w:ascii="Times New Roman" w:eastAsia="Times New Roman" w:hAnsi="Times New Roman" w:cs="Times New Roman"/>
          <w:sz w:val="24"/>
          <w:szCs w:val="24"/>
          <w:lang w:val="en-GB"/>
        </w:rPr>
        <w:t>Customers are always situated in the high priority zone by all the business organisations. They always try to satisfy their customers as especially in the retail industry, many organisations sell similar products and therefore, competition is very high (</w:t>
      </w:r>
      <w:r w:rsidRPr="00BC4694">
        <w:rPr>
          <w:rFonts w:ascii="Times New Roman" w:eastAsia="Times New Roman" w:hAnsi="Times New Roman" w:cs="Times New Roman"/>
          <w:sz w:val="24"/>
          <w:szCs w:val="24"/>
          <w:highlight w:val="white"/>
          <w:lang w:val="en-GB"/>
        </w:rPr>
        <w:t>Hongwei and Lloyd, 2020</w:t>
      </w:r>
      <w:r w:rsidRPr="00BC4694">
        <w:rPr>
          <w:rFonts w:ascii="Times New Roman" w:eastAsia="Times New Roman" w:hAnsi="Times New Roman" w:cs="Times New Roman"/>
          <w:sz w:val="24"/>
          <w:szCs w:val="24"/>
          <w:lang w:val="en-GB"/>
        </w:rPr>
        <w:t xml:space="preserve">). Even in the pandemic situation, the organisations like M&amp;S have prioritised the choice of the customers as the total sale in their stores has become very low and to revive that loss, they had to sell products according to the choice of customers. Therefore, in this case, the bargaining power of the customer is very </w:t>
      </w:r>
      <w:r w:rsidRPr="00BC4694">
        <w:rPr>
          <w:rFonts w:ascii="Times New Roman" w:eastAsia="Times New Roman" w:hAnsi="Times New Roman" w:cs="Times New Roman"/>
          <w:b/>
          <w:sz w:val="24"/>
          <w:szCs w:val="24"/>
          <w:lang w:val="en-GB"/>
        </w:rPr>
        <w:t>high</w:t>
      </w:r>
      <w:r w:rsidRPr="00BC4694">
        <w:rPr>
          <w:rFonts w:ascii="Times New Roman" w:eastAsia="Times New Roman" w:hAnsi="Times New Roman" w:cs="Times New Roman"/>
          <w:sz w:val="24"/>
          <w:szCs w:val="24"/>
          <w:lang w:val="en-GB"/>
        </w:rPr>
        <w:t>.</w:t>
      </w:r>
    </w:p>
    <w:p w14:paraId="7C449C34"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b/>
          <w:sz w:val="24"/>
          <w:szCs w:val="24"/>
          <w:lang w:val="en-GB"/>
        </w:rPr>
        <w:t xml:space="preserve">Competitive rivalry: </w:t>
      </w:r>
      <w:r w:rsidRPr="00BC4694">
        <w:rPr>
          <w:rFonts w:ascii="Times New Roman" w:eastAsia="Times New Roman" w:hAnsi="Times New Roman" w:cs="Times New Roman"/>
          <w:sz w:val="24"/>
          <w:szCs w:val="24"/>
          <w:lang w:val="en-GB"/>
        </w:rPr>
        <w:t>In the UK retail industry, the level of competition is always very high as organisations sell similar products in the market. The pressure of sustainability in the middle of tremendous competition makes every organisation rival to each other. In the COVID19 pandemic situation, most of the retail organisations have initiated online shopping segments so that customers can buy essentials from online stores. Therefore, in this case</w:t>
      </w:r>
      <w:r w:rsidR="005338EA" w:rsidRPr="00BC4694">
        <w:rPr>
          <w:rFonts w:ascii="Times New Roman" w:eastAsia="Times New Roman" w:hAnsi="Times New Roman" w:cs="Times New Roman"/>
          <w:sz w:val="24"/>
          <w:szCs w:val="24"/>
          <w:lang w:val="en-GB"/>
        </w:rPr>
        <w:t>, competitive</w:t>
      </w:r>
      <w:r w:rsidR="00D72EDA">
        <w:rPr>
          <w:rFonts w:ascii="Times New Roman" w:eastAsia="Times New Roman" w:hAnsi="Times New Roman" w:cs="Times New Roman"/>
          <w:sz w:val="24"/>
          <w:szCs w:val="24"/>
          <w:lang w:val="en-GB"/>
        </w:rPr>
        <w:t xml:space="preserve"> rivalry is very high. S</w:t>
      </w:r>
      <w:r w:rsidRPr="00BC4694">
        <w:rPr>
          <w:rFonts w:ascii="Times New Roman" w:eastAsia="Times New Roman" w:hAnsi="Times New Roman" w:cs="Times New Roman"/>
          <w:sz w:val="24"/>
          <w:szCs w:val="24"/>
          <w:lang w:val="en-GB"/>
        </w:rPr>
        <w:t>ome of the Marks and Spencer</w:t>
      </w:r>
      <w:r w:rsidR="005338EA" w:rsidRPr="00BC4694">
        <w:rPr>
          <w:rFonts w:ascii="Times New Roman" w:eastAsia="Times New Roman" w:hAnsi="Times New Roman" w:cs="Times New Roman"/>
          <w:sz w:val="24"/>
          <w:szCs w:val="24"/>
          <w:lang w:val="en-GB"/>
        </w:rPr>
        <w:t>’s rivals are</w:t>
      </w:r>
      <w:r w:rsidRPr="00BC4694">
        <w:rPr>
          <w:rFonts w:ascii="Times New Roman" w:eastAsia="Times New Roman" w:hAnsi="Times New Roman" w:cs="Times New Roman"/>
          <w:sz w:val="24"/>
          <w:szCs w:val="24"/>
          <w:lang w:val="en-GB"/>
        </w:rPr>
        <w:t xml:space="preserve"> Arcadia Group, Tesco plc, Primark and others.</w:t>
      </w:r>
    </w:p>
    <w:p w14:paraId="6F29652F"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Another analytical tool</w:t>
      </w:r>
      <w:r w:rsidR="00D46045" w:rsidRPr="00BC4694">
        <w:rPr>
          <w:rFonts w:ascii="Times New Roman" w:eastAsia="Times New Roman" w:hAnsi="Times New Roman" w:cs="Times New Roman"/>
          <w:sz w:val="24"/>
          <w:szCs w:val="24"/>
          <w:lang w:val="en-GB"/>
        </w:rPr>
        <w:t xml:space="preserve"> </w:t>
      </w:r>
      <w:r w:rsidRPr="00BC4694">
        <w:rPr>
          <w:rFonts w:ascii="Times New Roman" w:eastAsia="Times New Roman" w:hAnsi="Times New Roman" w:cs="Times New Roman"/>
          <w:sz w:val="24"/>
          <w:szCs w:val="24"/>
          <w:lang w:val="en-GB"/>
        </w:rPr>
        <w:t xml:space="preserve">that </w:t>
      </w:r>
      <w:r w:rsidR="00D46045" w:rsidRPr="00BC4694">
        <w:rPr>
          <w:rFonts w:ascii="Times New Roman" w:eastAsia="Times New Roman" w:hAnsi="Times New Roman" w:cs="Times New Roman"/>
          <w:sz w:val="24"/>
          <w:szCs w:val="24"/>
          <w:lang w:val="en-GB"/>
        </w:rPr>
        <w:t xml:space="preserve">helps the marketers, designers and management to develop strategies regarding the products is </w:t>
      </w:r>
      <w:r w:rsidR="00D46045" w:rsidRPr="00BC4694">
        <w:rPr>
          <w:rFonts w:ascii="Times New Roman" w:eastAsia="Times New Roman" w:hAnsi="Times New Roman" w:cs="Times New Roman"/>
          <w:b/>
          <w:sz w:val="24"/>
          <w:szCs w:val="24"/>
          <w:lang w:val="en-GB"/>
        </w:rPr>
        <w:t>“Product life cycle”</w:t>
      </w:r>
      <w:r w:rsidR="00D46045" w:rsidRPr="00BC4694">
        <w:rPr>
          <w:rFonts w:ascii="Times New Roman" w:eastAsia="Times New Roman" w:hAnsi="Times New Roman" w:cs="Times New Roman"/>
          <w:sz w:val="24"/>
          <w:szCs w:val="24"/>
          <w:lang w:val="en-GB"/>
        </w:rPr>
        <w:t xml:space="preserve"> it comprises five stages including development, introduction, growth, maturity and decline. Every stage has its opportunities, risk and cost. Products differ in their longevity at every stage.</w:t>
      </w:r>
    </w:p>
    <w:p w14:paraId="221BA44D"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 xml:space="preserve">In the </w:t>
      </w:r>
      <w:r w:rsidRPr="00BC4694">
        <w:rPr>
          <w:rFonts w:ascii="Times New Roman" w:eastAsia="Times New Roman" w:hAnsi="Times New Roman" w:cs="Times New Roman"/>
          <w:b/>
          <w:sz w:val="24"/>
          <w:szCs w:val="24"/>
          <w:lang w:val="en-GB"/>
        </w:rPr>
        <w:t>development</w:t>
      </w:r>
      <w:r w:rsidRPr="00BC4694">
        <w:rPr>
          <w:rFonts w:ascii="Times New Roman" w:eastAsia="Times New Roman" w:hAnsi="Times New Roman" w:cs="Times New Roman"/>
          <w:sz w:val="24"/>
          <w:szCs w:val="24"/>
          <w:lang w:val="en-GB"/>
        </w:rPr>
        <w:t xml:space="preserve"> phase, funds are accumulated without any corresponding revenue. The makers of the products have to collect funds to manufacture the products. In this stage, the company does not expect any profit. In the current pandemic situation, most of the organisations cannot accumulate the proper amount of funds to develop products. However, Marks and Spencer </w:t>
      </w:r>
      <w:proofErr w:type="gramStart"/>
      <w:r w:rsidRPr="00BC4694">
        <w:rPr>
          <w:rFonts w:ascii="Times New Roman" w:eastAsia="Times New Roman" w:hAnsi="Times New Roman" w:cs="Times New Roman"/>
          <w:sz w:val="24"/>
          <w:szCs w:val="24"/>
          <w:lang w:val="en-GB"/>
        </w:rPr>
        <w:t>has</w:t>
      </w:r>
      <w:proofErr w:type="gramEnd"/>
      <w:r w:rsidRPr="00BC4694">
        <w:rPr>
          <w:rFonts w:ascii="Times New Roman" w:eastAsia="Times New Roman" w:hAnsi="Times New Roman" w:cs="Times New Roman"/>
          <w:sz w:val="24"/>
          <w:szCs w:val="24"/>
          <w:lang w:val="en-GB"/>
        </w:rPr>
        <w:t xml:space="preserve"> planned to cut the cost and to close some of its stores. These measures will be run under the "Never the same Again" program.</w:t>
      </w:r>
    </w:p>
    <w:p w14:paraId="197AEAED"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 xml:space="preserve">In the </w:t>
      </w:r>
      <w:r w:rsidRPr="00BC4694">
        <w:rPr>
          <w:rFonts w:ascii="Times New Roman" w:eastAsia="Times New Roman" w:hAnsi="Times New Roman" w:cs="Times New Roman"/>
          <w:b/>
          <w:sz w:val="24"/>
          <w:szCs w:val="24"/>
          <w:lang w:val="en-GB"/>
        </w:rPr>
        <w:t>introduction</w:t>
      </w:r>
      <w:r w:rsidRPr="00BC4694">
        <w:rPr>
          <w:rFonts w:ascii="Times New Roman" w:eastAsia="Times New Roman" w:hAnsi="Times New Roman" w:cs="Times New Roman"/>
          <w:sz w:val="24"/>
          <w:szCs w:val="24"/>
          <w:lang w:val="en-GB"/>
        </w:rPr>
        <w:t xml:space="preserve"> stage, the makers of the product try to build product awareness among the customers. At this phase, marketing cost is very high and with this high cost, makers try to connect with their potential customers. The pricing of the product depends on the cost of the manufacture </w:t>
      </w:r>
      <w:r w:rsidRPr="00BC4694">
        <w:rPr>
          <w:rFonts w:ascii="Times New Roman" w:eastAsia="Times New Roman" w:hAnsi="Times New Roman" w:cs="Times New Roman"/>
          <w:sz w:val="24"/>
          <w:szCs w:val="24"/>
          <w:lang w:val="en-GB"/>
        </w:rPr>
        <w:lastRenderedPageBreak/>
        <w:t>of that product. M&amp;S technological implementation has opened a new direction for the organisation to recover its loss in the pandemic situation. Its technological implementation helped it a lot to connect the customers in the lockdown period. The firm has earned a huge amount of revenue from its online stores and this indicates the successful implementation of the products.</w:t>
      </w:r>
    </w:p>
    <w:p w14:paraId="1B934E7B"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 xml:space="preserve">The </w:t>
      </w:r>
      <w:r w:rsidRPr="00BC4694">
        <w:rPr>
          <w:rFonts w:ascii="Times New Roman" w:eastAsia="Times New Roman" w:hAnsi="Times New Roman" w:cs="Times New Roman"/>
          <w:b/>
          <w:sz w:val="24"/>
          <w:szCs w:val="24"/>
          <w:lang w:val="en-GB"/>
        </w:rPr>
        <w:t>growth</w:t>
      </w:r>
      <w:r w:rsidRPr="00BC4694">
        <w:rPr>
          <w:rFonts w:ascii="Times New Roman" w:eastAsia="Times New Roman" w:hAnsi="Times New Roman" w:cs="Times New Roman"/>
          <w:sz w:val="24"/>
          <w:szCs w:val="24"/>
          <w:lang w:val="en-GB"/>
        </w:rPr>
        <w:t xml:space="preserve"> stage is very important as this stage measures the popularity of the product among the consumers. However, competition with the rival firm is very high at this stage as all of them try to connect with consumers. In the pandemic situation, the growth stage is similar to some extent for all the organisations including M&amp;S in the retail industry as almost all of them focused on the improvement of the online segment (</w:t>
      </w:r>
      <w:proofErr w:type="spellStart"/>
      <w:r w:rsidRPr="00BC4694">
        <w:rPr>
          <w:rFonts w:ascii="Times New Roman" w:eastAsia="Times New Roman" w:hAnsi="Times New Roman" w:cs="Times New Roman"/>
          <w:sz w:val="24"/>
          <w:szCs w:val="24"/>
          <w:highlight w:val="white"/>
          <w:lang w:val="en-GB"/>
        </w:rPr>
        <w:t>Snuggs</w:t>
      </w:r>
      <w:proofErr w:type="spellEnd"/>
      <w:r w:rsidRPr="00BC4694">
        <w:rPr>
          <w:rFonts w:ascii="Times New Roman" w:eastAsia="Times New Roman" w:hAnsi="Times New Roman" w:cs="Times New Roman"/>
          <w:sz w:val="24"/>
          <w:szCs w:val="24"/>
          <w:highlight w:val="white"/>
          <w:lang w:val="en-GB"/>
        </w:rPr>
        <w:t xml:space="preserve"> and McGregor, 2020</w:t>
      </w:r>
      <w:r w:rsidRPr="00BC4694">
        <w:rPr>
          <w:rFonts w:ascii="Times New Roman" w:eastAsia="Times New Roman" w:hAnsi="Times New Roman" w:cs="Times New Roman"/>
          <w:sz w:val="24"/>
          <w:szCs w:val="24"/>
          <w:lang w:val="en-GB"/>
        </w:rPr>
        <w:t xml:space="preserve">). During the lockdown, people wanted to buy essentials from their home by multiple online mediums. Therefore, the craze of online shopping has become very popular at that time. Consequently, every organisation has made </w:t>
      </w:r>
      <w:r w:rsidR="00D041A6" w:rsidRPr="00BC4694">
        <w:rPr>
          <w:rFonts w:ascii="Times New Roman" w:eastAsia="Times New Roman" w:hAnsi="Times New Roman" w:cs="Times New Roman"/>
          <w:sz w:val="24"/>
          <w:szCs w:val="24"/>
          <w:lang w:val="en-GB"/>
        </w:rPr>
        <w:t>revenue</w:t>
      </w:r>
      <w:r w:rsidRPr="00BC4694">
        <w:rPr>
          <w:rFonts w:ascii="Times New Roman" w:eastAsia="Times New Roman" w:hAnsi="Times New Roman" w:cs="Times New Roman"/>
          <w:sz w:val="24"/>
          <w:szCs w:val="24"/>
          <w:lang w:val="en-GB"/>
        </w:rPr>
        <w:t xml:space="preserve"> in this sector.</w:t>
      </w:r>
    </w:p>
    <w:p w14:paraId="7D3689FD"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 xml:space="preserve">In the </w:t>
      </w:r>
      <w:r w:rsidRPr="00BC4694">
        <w:rPr>
          <w:rFonts w:ascii="Times New Roman" w:eastAsia="Times New Roman" w:hAnsi="Times New Roman" w:cs="Times New Roman"/>
          <w:b/>
          <w:sz w:val="24"/>
          <w:szCs w:val="24"/>
          <w:lang w:val="en-GB"/>
        </w:rPr>
        <w:t>maturity</w:t>
      </w:r>
      <w:r w:rsidRPr="00BC4694">
        <w:rPr>
          <w:rFonts w:ascii="Times New Roman" w:eastAsia="Times New Roman" w:hAnsi="Times New Roman" w:cs="Times New Roman"/>
          <w:sz w:val="24"/>
          <w:szCs w:val="24"/>
          <w:lang w:val="en-GB"/>
        </w:rPr>
        <w:t xml:space="preserve"> stage, the makers want to maintain the quality of the service or the product so that they can maintain the market share. Makers sometimes adjust the price of the product depending on the demands of the customers. In this case, M&amp;S has tried a lot to maintain the online purchase service so that customers want to buy essentials only from its online stores. The online segment is so popular now that customers continue to shop online even after the end of the lockdown. </w:t>
      </w:r>
    </w:p>
    <w:p w14:paraId="3058AFCA"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 xml:space="preserve">In the </w:t>
      </w:r>
      <w:r w:rsidRPr="00BC4694">
        <w:rPr>
          <w:rFonts w:ascii="Times New Roman" w:eastAsia="Times New Roman" w:hAnsi="Times New Roman" w:cs="Times New Roman"/>
          <w:b/>
          <w:sz w:val="24"/>
          <w:szCs w:val="24"/>
          <w:lang w:val="en-GB"/>
        </w:rPr>
        <w:t>decline</w:t>
      </w:r>
      <w:r w:rsidRPr="00BC4694">
        <w:rPr>
          <w:rFonts w:ascii="Times New Roman" w:eastAsia="Times New Roman" w:hAnsi="Times New Roman" w:cs="Times New Roman"/>
          <w:sz w:val="24"/>
          <w:szCs w:val="24"/>
          <w:lang w:val="en-GB"/>
        </w:rPr>
        <w:t xml:space="preserve"> stage, the revenue from the product is decreased due to market saturation and makers have to plan further to reuse that product. However, in this case, though there is market saturation, M&amp;S has decided to run the online shopping segment </w:t>
      </w:r>
      <w:r w:rsidR="00D041A6" w:rsidRPr="00BC4694">
        <w:rPr>
          <w:rFonts w:ascii="Times New Roman" w:eastAsia="Times New Roman" w:hAnsi="Times New Roman" w:cs="Times New Roman"/>
          <w:sz w:val="24"/>
          <w:szCs w:val="24"/>
          <w:lang w:val="en-GB"/>
        </w:rPr>
        <w:t>continuously,</w:t>
      </w:r>
      <w:r w:rsidRPr="00BC4694">
        <w:rPr>
          <w:rFonts w:ascii="Times New Roman" w:eastAsia="Times New Roman" w:hAnsi="Times New Roman" w:cs="Times New Roman"/>
          <w:sz w:val="24"/>
          <w:szCs w:val="24"/>
          <w:lang w:val="en-GB"/>
        </w:rPr>
        <w:t xml:space="preserve"> as there is a possibility that the </w:t>
      </w:r>
      <w:r w:rsidR="00D041A6" w:rsidRPr="00BC4694">
        <w:rPr>
          <w:rFonts w:ascii="Times New Roman" w:eastAsia="Times New Roman" w:hAnsi="Times New Roman" w:cs="Times New Roman"/>
          <w:sz w:val="24"/>
          <w:szCs w:val="24"/>
          <w:lang w:val="en-GB"/>
        </w:rPr>
        <w:t>government may initiate the lockdown phase again</w:t>
      </w:r>
      <w:r w:rsidRPr="00BC4694">
        <w:rPr>
          <w:rFonts w:ascii="Times New Roman" w:eastAsia="Times New Roman" w:hAnsi="Times New Roman" w:cs="Times New Roman"/>
          <w:sz w:val="24"/>
          <w:szCs w:val="24"/>
          <w:lang w:val="en-GB"/>
        </w:rPr>
        <w:t>.</w:t>
      </w:r>
    </w:p>
    <w:p w14:paraId="555C9C0B" w14:textId="77777777" w:rsidR="00C55A91" w:rsidRPr="00BC4694" w:rsidRDefault="00316341" w:rsidP="00BC4694">
      <w:pPr>
        <w:pStyle w:val="Heading1"/>
        <w:rPr>
          <w:lang w:val="en-GB"/>
        </w:rPr>
      </w:pPr>
      <w:bookmarkStart w:id="3" w:name="_Toc57741128"/>
      <w:r w:rsidRPr="00BC4694">
        <w:rPr>
          <w:lang w:val="en-GB"/>
        </w:rPr>
        <w:t>Conclusion</w:t>
      </w:r>
      <w:bookmarkEnd w:id="3"/>
    </w:p>
    <w:p w14:paraId="5CDB2CA8" w14:textId="77777777" w:rsidR="00C55A91" w:rsidRPr="00BC4694" w:rsidRDefault="00316341">
      <w:pPr>
        <w:pStyle w:val="Normal1"/>
        <w:spacing w:line="360" w:lineRule="auto"/>
        <w:jc w:val="both"/>
        <w:rPr>
          <w:rFonts w:ascii="Times New Roman" w:eastAsia="Times New Roman" w:hAnsi="Times New Roman" w:cs="Times New Roman"/>
          <w:sz w:val="24"/>
          <w:szCs w:val="24"/>
          <w:lang w:val="en-GB"/>
        </w:rPr>
      </w:pPr>
      <w:r w:rsidRPr="00BC4694">
        <w:rPr>
          <w:rFonts w:ascii="Times New Roman" w:eastAsia="Times New Roman" w:hAnsi="Times New Roman" w:cs="Times New Roman"/>
          <w:sz w:val="24"/>
          <w:szCs w:val="24"/>
          <w:lang w:val="en-GB"/>
        </w:rPr>
        <w:t xml:space="preserve">Hence, from the above study, it can be concluded that the COVID19 pandemic situation has affected every sector including retail and the firms had to take necessary actions to survive in the market. M&amp;S has implemented many strategies including technological improvements, initiation of online purchase for the customers, digital scanning in the local stores and so on. All these strategies helped it a lot to recover its loss at the early phase of lockdown. </w:t>
      </w:r>
    </w:p>
    <w:p w14:paraId="5F4D20FD" w14:textId="77777777" w:rsidR="005338EA" w:rsidRPr="00BC4694" w:rsidRDefault="00316341">
      <w:pPr>
        <w:rPr>
          <w:rFonts w:ascii="Times New Roman" w:eastAsia="Times New Roman" w:hAnsi="Times New Roman" w:cs="Times New Roman"/>
          <w:b/>
          <w:sz w:val="24"/>
          <w:szCs w:val="24"/>
          <w:lang w:val="en-GB"/>
        </w:rPr>
      </w:pPr>
      <w:r w:rsidRPr="00BC4694">
        <w:rPr>
          <w:rFonts w:ascii="Times New Roman" w:eastAsia="Times New Roman" w:hAnsi="Times New Roman" w:cs="Times New Roman"/>
          <w:b/>
          <w:sz w:val="24"/>
          <w:szCs w:val="24"/>
          <w:lang w:val="en-GB"/>
        </w:rPr>
        <w:br w:type="page"/>
      </w:r>
    </w:p>
    <w:p w14:paraId="2CF782B2" w14:textId="77777777" w:rsidR="00C55A91" w:rsidRPr="00BC4694" w:rsidRDefault="00316341" w:rsidP="00BC4694">
      <w:pPr>
        <w:pStyle w:val="Heading1"/>
        <w:rPr>
          <w:lang w:val="en-GB"/>
        </w:rPr>
      </w:pPr>
      <w:bookmarkStart w:id="4" w:name="_Toc57741129"/>
      <w:r w:rsidRPr="00BC4694">
        <w:rPr>
          <w:lang w:val="en-GB"/>
        </w:rPr>
        <w:lastRenderedPageBreak/>
        <w:t>Reference</w:t>
      </w:r>
      <w:bookmarkEnd w:id="4"/>
    </w:p>
    <w:p w14:paraId="2E5DB903" w14:textId="77777777" w:rsidR="005338EA" w:rsidRPr="00BC4694" w:rsidRDefault="00316341" w:rsidP="005338EA">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sz w:val="24"/>
          <w:szCs w:val="24"/>
          <w:highlight w:val="white"/>
          <w:lang w:val="en-GB"/>
        </w:rPr>
        <w:t xml:space="preserve">Akpan, I.J., </w:t>
      </w:r>
      <w:proofErr w:type="spellStart"/>
      <w:r w:rsidRPr="00BC4694">
        <w:rPr>
          <w:rFonts w:ascii="Times New Roman" w:eastAsia="Times New Roman" w:hAnsi="Times New Roman" w:cs="Times New Roman"/>
          <w:sz w:val="24"/>
          <w:szCs w:val="24"/>
          <w:highlight w:val="white"/>
          <w:lang w:val="en-GB"/>
        </w:rPr>
        <w:t>Soopramanien</w:t>
      </w:r>
      <w:proofErr w:type="spellEnd"/>
      <w:r w:rsidRPr="00BC4694">
        <w:rPr>
          <w:rFonts w:ascii="Times New Roman" w:eastAsia="Times New Roman" w:hAnsi="Times New Roman" w:cs="Times New Roman"/>
          <w:sz w:val="24"/>
          <w:szCs w:val="24"/>
          <w:highlight w:val="white"/>
          <w:lang w:val="en-GB"/>
        </w:rPr>
        <w:t xml:space="preserve">, D. and Kwak, D.H., 2020. Cutting-edge technologies for small business and innovation in the era of COVID-19 global health pandemic. </w:t>
      </w:r>
      <w:r w:rsidRPr="00BC4694">
        <w:rPr>
          <w:rFonts w:ascii="Times New Roman" w:eastAsia="Times New Roman" w:hAnsi="Times New Roman" w:cs="Times New Roman"/>
          <w:i/>
          <w:sz w:val="24"/>
          <w:szCs w:val="24"/>
          <w:highlight w:val="white"/>
          <w:lang w:val="en-GB"/>
        </w:rPr>
        <w:t>Journal of Small Business &amp; Entrepreneurship</w:t>
      </w:r>
      <w:r w:rsidRPr="00BC4694">
        <w:rPr>
          <w:rFonts w:ascii="Times New Roman" w:eastAsia="Times New Roman" w:hAnsi="Times New Roman" w:cs="Times New Roman"/>
          <w:sz w:val="24"/>
          <w:szCs w:val="24"/>
          <w:highlight w:val="white"/>
          <w:lang w:val="en-GB"/>
        </w:rPr>
        <w:t>, pp.1-11.</w:t>
      </w:r>
    </w:p>
    <w:p w14:paraId="5C8F7377" w14:textId="77777777" w:rsidR="005338EA" w:rsidRPr="00BC4694" w:rsidRDefault="00316341" w:rsidP="005338EA">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sz w:val="24"/>
          <w:szCs w:val="24"/>
          <w:highlight w:val="white"/>
          <w:lang w:val="en-GB"/>
        </w:rPr>
        <w:t xml:space="preserve">Barker, M. and Russell, J., 2020. Feeding the food insecure in Britain: learning from the 2020 COVID-19 crisis. </w:t>
      </w:r>
      <w:r w:rsidRPr="00BC4694">
        <w:rPr>
          <w:rFonts w:ascii="Times New Roman" w:eastAsia="Times New Roman" w:hAnsi="Times New Roman" w:cs="Times New Roman"/>
          <w:i/>
          <w:sz w:val="24"/>
          <w:szCs w:val="24"/>
          <w:highlight w:val="white"/>
          <w:lang w:val="en-GB"/>
        </w:rPr>
        <w:t>Food Security</w:t>
      </w:r>
      <w:r w:rsidRPr="00BC4694">
        <w:rPr>
          <w:rFonts w:ascii="Times New Roman" w:eastAsia="Times New Roman" w:hAnsi="Times New Roman" w:cs="Times New Roman"/>
          <w:sz w:val="24"/>
          <w:szCs w:val="24"/>
          <w:highlight w:val="white"/>
          <w:lang w:val="en-GB"/>
        </w:rPr>
        <w:t xml:space="preserve">, </w:t>
      </w:r>
      <w:r w:rsidRPr="00BC4694">
        <w:rPr>
          <w:rFonts w:ascii="Times New Roman" w:eastAsia="Times New Roman" w:hAnsi="Times New Roman" w:cs="Times New Roman"/>
          <w:i/>
          <w:sz w:val="24"/>
          <w:szCs w:val="24"/>
          <w:highlight w:val="white"/>
          <w:lang w:val="en-GB"/>
        </w:rPr>
        <w:t>12</w:t>
      </w:r>
      <w:r w:rsidRPr="00BC4694">
        <w:rPr>
          <w:rFonts w:ascii="Times New Roman" w:eastAsia="Times New Roman" w:hAnsi="Times New Roman" w:cs="Times New Roman"/>
          <w:sz w:val="24"/>
          <w:szCs w:val="24"/>
          <w:highlight w:val="white"/>
          <w:lang w:val="en-GB"/>
        </w:rPr>
        <w:t>(4), pp.865-870.</w:t>
      </w:r>
    </w:p>
    <w:p w14:paraId="064D9219" w14:textId="77777777" w:rsidR="005338EA" w:rsidRPr="00BC4694" w:rsidRDefault="00316341" w:rsidP="005338EA">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sz w:val="24"/>
          <w:szCs w:val="24"/>
          <w:highlight w:val="white"/>
          <w:lang w:val="en-GB"/>
        </w:rPr>
        <w:t xml:space="preserve">Businesstoday.in. 2020. </w:t>
      </w:r>
      <w:r w:rsidRPr="00BC4694">
        <w:rPr>
          <w:rFonts w:ascii="Times New Roman" w:eastAsia="Times New Roman" w:hAnsi="Times New Roman" w:cs="Times New Roman"/>
          <w:i/>
          <w:sz w:val="24"/>
          <w:szCs w:val="24"/>
          <w:highlight w:val="white"/>
          <w:lang w:val="en-GB"/>
        </w:rPr>
        <w:t xml:space="preserve">COVID-19 Effect: Marks &amp; Spencer </w:t>
      </w:r>
      <w:proofErr w:type="gramStart"/>
      <w:r w:rsidRPr="00BC4694">
        <w:rPr>
          <w:rFonts w:ascii="Times New Roman" w:eastAsia="Times New Roman" w:hAnsi="Times New Roman" w:cs="Times New Roman"/>
          <w:i/>
          <w:sz w:val="24"/>
          <w:szCs w:val="24"/>
          <w:highlight w:val="white"/>
          <w:lang w:val="en-GB"/>
        </w:rPr>
        <w:t>To</w:t>
      </w:r>
      <w:proofErr w:type="gramEnd"/>
      <w:r w:rsidRPr="00BC4694">
        <w:rPr>
          <w:rFonts w:ascii="Times New Roman" w:eastAsia="Times New Roman" w:hAnsi="Times New Roman" w:cs="Times New Roman"/>
          <w:i/>
          <w:sz w:val="24"/>
          <w:szCs w:val="24"/>
          <w:highlight w:val="white"/>
          <w:lang w:val="en-GB"/>
        </w:rPr>
        <w:t xml:space="preserve"> Slash 7,000 Jobs</w:t>
      </w:r>
      <w:r w:rsidRPr="00BC4694">
        <w:rPr>
          <w:rFonts w:ascii="Times New Roman" w:eastAsia="Times New Roman" w:hAnsi="Times New Roman" w:cs="Times New Roman"/>
          <w:sz w:val="24"/>
          <w:szCs w:val="24"/>
          <w:highlight w:val="white"/>
          <w:lang w:val="en-GB"/>
        </w:rPr>
        <w:t>. [online] Available at: &lt;https://www.businesstoday.in/sectors/jobs/covid-19-effect-marks--spencer-to-slash-7000-jobs/story/413382.html&gt; [Accessed 1 December 2020].</w:t>
      </w:r>
    </w:p>
    <w:p w14:paraId="68EA71D7" w14:textId="77777777" w:rsidR="005338EA" w:rsidRPr="00BC4694" w:rsidRDefault="00316341" w:rsidP="005338EA">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sz w:val="24"/>
          <w:szCs w:val="24"/>
          <w:highlight w:val="white"/>
          <w:lang w:val="en-GB"/>
        </w:rPr>
        <w:t xml:space="preserve">Fletcher, G. and Griffiths, M., 2020. Digital transformation during a lockdown. </w:t>
      </w:r>
      <w:r w:rsidRPr="00BC4694">
        <w:rPr>
          <w:rFonts w:ascii="Times New Roman" w:eastAsia="Times New Roman" w:hAnsi="Times New Roman" w:cs="Times New Roman"/>
          <w:i/>
          <w:sz w:val="24"/>
          <w:szCs w:val="24"/>
          <w:highlight w:val="white"/>
          <w:lang w:val="en-GB"/>
        </w:rPr>
        <w:t>International Journal of Information Management</w:t>
      </w:r>
      <w:r w:rsidRPr="00BC4694">
        <w:rPr>
          <w:rFonts w:ascii="Times New Roman" w:eastAsia="Times New Roman" w:hAnsi="Times New Roman" w:cs="Times New Roman"/>
          <w:sz w:val="24"/>
          <w:szCs w:val="24"/>
          <w:highlight w:val="white"/>
          <w:lang w:val="en-GB"/>
        </w:rPr>
        <w:t xml:space="preserve">, </w:t>
      </w:r>
      <w:r w:rsidRPr="00BC4694">
        <w:rPr>
          <w:rFonts w:ascii="Times New Roman" w:eastAsia="Times New Roman" w:hAnsi="Times New Roman" w:cs="Times New Roman"/>
          <w:i/>
          <w:sz w:val="24"/>
          <w:szCs w:val="24"/>
          <w:highlight w:val="white"/>
          <w:lang w:val="en-GB"/>
        </w:rPr>
        <w:t>55</w:t>
      </w:r>
      <w:r w:rsidRPr="00BC4694">
        <w:rPr>
          <w:rFonts w:ascii="Times New Roman" w:eastAsia="Times New Roman" w:hAnsi="Times New Roman" w:cs="Times New Roman"/>
          <w:sz w:val="24"/>
          <w:szCs w:val="24"/>
          <w:highlight w:val="white"/>
          <w:lang w:val="en-GB"/>
        </w:rPr>
        <w:t>, p.102185.</w:t>
      </w:r>
    </w:p>
    <w:p w14:paraId="051E3E1E" w14:textId="77777777" w:rsidR="005338EA" w:rsidRPr="00BC4694" w:rsidRDefault="00316341" w:rsidP="005338EA">
      <w:pPr>
        <w:pStyle w:val="Normal1"/>
        <w:spacing w:line="360" w:lineRule="auto"/>
        <w:jc w:val="both"/>
        <w:rPr>
          <w:rFonts w:ascii="Times New Roman" w:eastAsia="Times New Roman" w:hAnsi="Times New Roman" w:cs="Times New Roman"/>
          <w:sz w:val="28"/>
          <w:szCs w:val="28"/>
          <w:lang w:val="en-GB"/>
        </w:rPr>
      </w:pPr>
      <w:r w:rsidRPr="00BC4694">
        <w:rPr>
          <w:rFonts w:ascii="Times New Roman" w:eastAsia="Times New Roman" w:hAnsi="Times New Roman" w:cs="Times New Roman"/>
          <w:sz w:val="24"/>
          <w:szCs w:val="24"/>
          <w:highlight w:val="white"/>
          <w:lang w:val="en-GB"/>
        </w:rPr>
        <w:t xml:space="preserve">Garnett, P., Doherty, B. and Heron, T., 2020. Vulnerability of the United Kingdom’s food supply chains exposed by COVID-19. </w:t>
      </w:r>
      <w:r w:rsidRPr="00BC4694">
        <w:rPr>
          <w:rFonts w:ascii="Times New Roman" w:eastAsia="Times New Roman" w:hAnsi="Times New Roman" w:cs="Times New Roman"/>
          <w:i/>
          <w:sz w:val="24"/>
          <w:szCs w:val="24"/>
          <w:highlight w:val="white"/>
          <w:lang w:val="en-GB"/>
        </w:rPr>
        <w:t>Nature Food</w:t>
      </w:r>
      <w:r w:rsidRPr="00BC4694">
        <w:rPr>
          <w:rFonts w:ascii="Times New Roman" w:eastAsia="Times New Roman" w:hAnsi="Times New Roman" w:cs="Times New Roman"/>
          <w:sz w:val="24"/>
          <w:szCs w:val="24"/>
          <w:highlight w:val="white"/>
          <w:lang w:val="en-GB"/>
        </w:rPr>
        <w:t>, pp.1-4.</w:t>
      </w:r>
    </w:p>
    <w:p w14:paraId="7441C5C9" w14:textId="77777777" w:rsidR="005338EA" w:rsidRPr="00BC4694" w:rsidRDefault="00316341" w:rsidP="005338EA">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sz w:val="24"/>
          <w:szCs w:val="24"/>
          <w:highlight w:val="white"/>
          <w:lang w:val="en-GB"/>
        </w:rPr>
        <w:t xml:space="preserve">Griffith, R., Levell, P. and Stroud, R., 2020. The Impact of COVID‐19 on Share Prices in the UK. </w:t>
      </w:r>
      <w:r w:rsidRPr="00BC4694">
        <w:rPr>
          <w:rFonts w:ascii="Times New Roman" w:eastAsia="Times New Roman" w:hAnsi="Times New Roman" w:cs="Times New Roman"/>
          <w:i/>
          <w:sz w:val="24"/>
          <w:szCs w:val="24"/>
          <w:highlight w:val="white"/>
          <w:lang w:val="en-GB"/>
        </w:rPr>
        <w:t>Fiscal Studies</w:t>
      </w:r>
      <w:r w:rsidRPr="00BC4694">
        <w:rPr>
          <w:rFonts w:ascii="Times New Roman" w:eastAsia="Times New Roman" w:hAnsi="Times New Roman" w:cs="Times New Roman"/>
          <w:sz w:val="24"/>
          <w:szCs w:val="24"/>
          <w:highlight w:val="white"/>
          <w:lang w:val="en-GB"/>
        </w:rPr>
        <w:t xml:space="preserve">, </w:t>
      </w:r>
      <w:r w:rsidRPr="00BC4694">
        <w:rPr>
          <w:rFonts w:ascii="Times New Roman" w:eastAsia="Times New Roman" w:hAnsi="Times New Roman" w:cs="Times New Roman"/>
          <w:i/>
          <w:sz w:val="24"/>
          <w:szCs w:val="24"/>
          <w:highlight w:val="white"/>
          <w:lang w:val="en-GB"/>
        </w:rPr>
        <w:t>41</w:t>
      </w:r>
      <w:r w:rsidRPr="00BC4694">
        <w:rPr>
          <w:rFonts w:ascii="Times New Roman" w:eastAsia="Times New Roman" w:hAnsi="Times New Roman" w:cs="Times New Roman"/>
          <w:sz w:val="24"/>
          <w:szCs w:val="24"/>
          <w:highlight w:val="white"/>
          <w:lang w:val="en-GB"/>
        </w:rPr>
        <w:t>(2), pp.363-369.</w:t>
      </w:r>
    </w:p>
    <w:p w14:paraId="1A4D9566" w14:textId="77777777" w:rsidR="005338EA" w:rsidRPr="00BC4694" w:rsidRDefault="00316341" w:rsidP="005338EA">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sz w:val="24"/>
          <w:szCs w:val="24"/>
          <w:highlight w:val="white"/>
          <w:lang w:val="en-GB"/>
        </w:rPr>
        <w:t xml:space="preserve">Haleem, F. and Jehangir, M., 2017. Strategic Management Practices by Morrison PLC, UK. Analysis, Lessons and Implications. </w:t>
      </w:r>
      <w:r w:rsidRPr="00BC4694">
        <w:rPr>
          <w:rFonts w:ascii="Times New Roman" w:eastAsia="Times New Roman" w:hAnsi="Times New Roman" w:cs="Times New Roman"/>
          <w:i/>
          <w:sz w:val="24"/>
          <w:szCs w:val="24"/>
          <w:highlight w:val="white"/>
          <w:lang w:val="en-GB"/>
        </w:rPr>
        <w:t>Middle East Journal of Business</w:t>
      </w:r>
      <w:r w:rsidRPr="00BC4694">
        <w:rPr>
          <w:rFonts w:ascii="Times New Roman" w:eastAsia="Times New Roman" w:hAnsi="Times New Roman" w:cs="Times New Roman"/>
          <w:sz w:val="24"/>
          <w:szCs w:val="24"/>
          <w:highlight w:val="white"/>
          <w:lang w:val="en-GB"/>
        </w:rPr>
        <w:t xml:space="preserve">, </w:t>
      </w:r>
      <w:r w:rsidRPr="00BC4694">
        <w:rPr>
          <w:rFonts w:ascii="Times New Roman" w:eastAsia="Times New Roman" w:hAnsi="Times New Roman" w:cs="Times New Roman"/>
          <w:i/>
          <w:sz w:val="24"/>
          <w:szCs w:val="24"/>
          <w:highlight w:val="white"/>
          <w:lang w:val="en-GB"/>
        </w:rPr>
        <w:t>12</w:t>
      </w:r>
      <w:r w:rsidRPr="00BC4694">
        <w:rPr>
          <w:rFonts w:ascii="Times New Roman" w:eastAsia="Times New Roman" w:hAnsi="Times New Roman" w:cs="Times New Roman"/>
          <w:sz w:val="24"/>
          <w:szCs w:val="24"/>
          <w:highlight w:val="white"/>
          <w:lang w:val="en-GB"/>
        </w:rPr>
        <w:t>(3).</w:t>
      </w:r>
    </w:p>
    <w:p w14:paraId="2D693AC1" w14:textId="77777777" w:rsidR="005338EA" w:rsidRPr="00BC4694" w:rsidRDefault="00316341" w:rsidP="005338EA">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sz w:val="24"/>
          <w:szCs w:val="24"/>
          <w:highlight w:val="white"/>
          <w:lang w:val="en-GB"/>
        </w:rPr>
        <w:t xml:space="preserve">Hongwei, H. and Lloyd, H., 2020. The impact of Covid-19 pandemic on corporate social responsibility and marketing philosophy. </w:t>
      </w:r>
      <w:r w:rsidRPr="00BC4694">
        <w:rPr>
          <w:rFonts w:ascii="Times New Roman" w:eastAsia="Times New Roman" w:hAnsi="Times New Roman" w:cs="Times New Roman"/>
          <w:i/>
          <w:sz w:val="24"/>
          <w:szCs w:val="24"/>
          <w:highlight w:val="white"/>
          <w:lang w:val="en-GB"/>
        </w:rPr>
        <w:t>Journal of Business Research 116 (2020); 176-182</w:t>
      </w:r>
      <w:r w:rsidRPr="00BC4694">
        <w:rPr>
          <w:rFonts w:ascii="Times New Roman" w:eastAsia="Times New Roman" w:hAnsi="Times New Roman" w:cs="Times New Roman"/>
          <w:sz w:val="24"/>
          <w:szCs w:val="24"/>
          <w:highlight w:val="white"/>
          <w:lang w:val="en-GB"/>
        </w:rPr>
        <w:t>.</w:t>
      </w:r>
    </w:p>
    <w:p w14:paraId="38FFC9A4" w14:textId="77777777" w:rsidR="005338EA" w:rsidRPr="00BC4694" w:rsidRDefault="00316341" w:rsidP="005338EA">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sz w:val="24"/>
          <w:szCs w:val="24"/>
          <w:highlight w:val="white"/>
          <w:lang w:val="en-GB"/>
        </w:rPr>
        <w:t xml:space="preserve">Nicola, M., </w:t>
      </w:r>
      <w:proofErr w:type="spellStart"/>
      <w:r w:rsidRPr="00BC4694">
        <w:rPr>
          <w:rFonts w:ascii="Times New Roman" w:eastAsia="Times New Roman" w:hAnsi="Times New Roman" w:cs="Times New Roman"/>
          <w:sz w:val="24"/>
          <w:szCs w:val="24"/>
          <w:highlight w:val="white"/>
          <w:lang w:val="en-GB"/>
        </w:rPr>
        <w:t>Alsafi</w:t>
      </w:r>
      <w:proofErr w:type="spellEnd"/>
      <w:r w:rsidRPr="00BC4694">
        <w:rPr>
          <w:rFonts w:ascii="Times New Roman" w:eastAsia="Times New Roman" w:hAnsi="Times New Roman" w:cs="Times New Roman"/>
          <w:sz w:val="24"/>
          <w:szCs w:val="24"/>
          <w:highlight w:val="white"/>
          <w:lang w:val="en-GB"/>
        </w:rPr>
        <w:t xml:space="preserve">, Z., </w:t>
      </w:r>
      <w:proofErr w:type="spellStart"/>
      <w:r w:rsidRPr="00BC4694">
        <w:rPr>
          <w:rFonts w:ascii="Times New Roman" w:eastAsia="Times New Roman" w:hAnsi="Times New Roman" w:cs="Times New Roman"/>
          <w:sz w:val="24"/>
          <w:szCs w:val="24"/>
          <w:highlight w:val="white"/>
          <w:lang w:val="en-GB"/>
        </w:rPr>
        <w:t>Sohrabi</w:t>
      </w:r>
      <w:proofErr w:type="spellEnd"/>
      <w:r w:rsidRPr="00BC4694">
        <w:rPr>
          <w:rFonts w:ascii="Times New Roman" w:eastAsia="Times New Roman" w:hAnsi="Times New Roman" w:cs="Times New Roman"/>
          <w:sz w:val="24"/>
          <w:szCs w:val="24"/>
          <w:highlight w:val="white"/>
          <w:lang w:val="en-GB"/>
        </w:rPr>
        <w:t xml:space="preserve">, C., </w:t>
      </w:r>
      <w:proofErr w:type="spellStart"/>
      <w:r w:rsidRPr="00BC4694">
        <w:rPr>
          <w:rFonts w:ascii="Times New Roman" w:eastAsia="Times New Roman" w:hAnsi="Times New Roman" w:cs="Times New Roman"/>
          <w:sz w:val="24"/>
          <w:szCs w:val="24"/>
          <w:highlight w:val="white"/>
          <w:lang w:val="en-GB"/>
        </w:rPr>
        <w:t>Kerwan</w:t>
      </w:r>
      <w:proofErr w:type="spellEnd"/>
      <w:r w:rsidRPr="00BC4694">
        <w:rPr>
          <w:rFonts w:ascii="Times New Roman" w:eastAsia="Times New Roman" w:hAnsi="Times New Roman" w:cs="Times New Roman"/>
          <w:sz w:val="24"/>
          <w:szCs w:val="24"/>
          <w:highlight w:val="white"/>
          <w:lang w:val="en-GB"/>
        </w:rPr>
        <w:t xml:space="preserve">, A., Al-Jabir, A., </w:t>
      </w:r>
      <w:proofErr w:type="spellStart"/>
      <w:r w:rsidRPr="00BC4694">
        <w:rPr>
          <w:rFonts w:ascii="Times New Roman" w:eastAsia="Times New Roman" w:hAnsi="Times New Roman" w:cs="Times New Roman"/>
          <w:sz w:val="24"/>
          <w:szCs w:val="24"/>
          <w:highlight w:val="white"/>
          <w:lang w:val="en-GB"/>
        </w:rPr>
        <w:t>Iosifidis</w:t>
      </w:r>
      <w:proofErr w:type="spellEnd"/>
      <w:r w:rsidRPr="00BC4694">
        <w:rPr>
          <w:rFonts w:ascii="Times New Roman" w:eastAsia="Times New Roman" w:hAnsi="Times New Roman" w:cs="Times New Roman"/>
          <w:sz w:val="24"/>
          <w:szCs w:val="24"/>
          <w:highlight w:val="white"/>
          <w:lang w:val="en-GB"/>
        </w:rPr>
        <w:t xml:space="preserve">, C., Agha, M. and Agha, R., 2020. The socio-economic implications of the coronavirus pandemic (COVID-19): A review. </w:t>
      </w:r>
      <w:r w:rsidRPr="00BC4694">
        <w:rPr>
          <w:rFonts w:ascii="Times New Roman" w:eastAsia="Times New Roman" w:hAnsi="Times New Roman" w:cs="Times New Roman"/>
          <w:i/>
          <w:sz w:val="24"/>
          <w:szCs w:val="24"/>
          <w:highlight w:val="white"/>
          <w:lang w:val="en-GB"/>
        </w:rPr>
        <w:t>International journal of surgery (London, England)</w:t>
      </w:r>
      <w:r w:rsidRPr="00BC4694">
        <w:rPr>
          <w:rFonts w:ascii="Times New Roman" w:eastAsia="Times New Roman" w:hAnsi="Times New Roman" w:cs="Times New Roman"/>
          <w:sz w:val="24"/>
          <w:szCs w:val="24"/>
          <w:highlight w:val="white"/>
          <w:lang w:val="en-GB"/>
        </w:rPr>
        <w:t xml:space="preserve">, </w:t>
      </w:r>
      <w:r w:rsidRPr="00BC4694">
        <w:rPr>
          <w:rFonts w:ascii="Times New Roman" w:eastAsia="Times New Roman" w:hAnsi="Times New Roman" w:cs="Times New Roman"/>
          <w:i/>
          <w:sz w:val="24"/>
          <w:szCs w:val="24"/>
          <w:highlight w:val="white"/>
          <w:lang w:val="en-GB"/>
        </w:rPr>
        <w:t>78</w:t>
      </w:r>
      <w:r w:rsidRPr="00BC4694">
        <w:rPr>
          <w:rFonts w:ascii="Times New Roman" w:eastAsia="Times New Roman" w:hAnsi="Times New Roman" w:cs="Times New Roman"/>
          <w:sz w:val="24"/>
          <w:szCs w:val="24"/>
          <w:highlight w:val="white"/>
          <w:lang w:val="en-GB"/>
        </w:rPr>
        <w:t>, p.185.</w:t>
      </w:r>
    </w:p>
    <w:p w14:paraId="47E77603" w14:textId="77777777" w:rsidR="005338EA" w:rsidRPr="00BC4694" w:rsidRDefault="00316341" w:rsidP="005338EA">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BC4694">
        <w:rPr>
          <w:rFonts w:ascii="Times New Roman" w:eastAsia="Times New Roman" w:hAnsi="Times New Roman" w:cs="Times New Roman"/>
          <w:sz w:val="24"/>
          <w:szCs w:val="24"/>
          <w:highlight w:val="white"/>
          <w:lang w:val="en-GB"/>
        </w:rPr>
        <w:t>Rupani</w:t>
      </w:r>
      <w:proofErr w:type="spellEnd"/>
      <w:r w:rsidRPr="00BC4694">
        <w:rPr>
          <w:rFonts w:ascii="Times New Roman" w:eastAsia="Times New Roman" w:hAnsi="Times New Roman" w:cs="Times New Roman"/>
          <w:sz w:val="24"/>
          <w:szCs w:val="24"/>
          <w:highlight w:val="white"/>
          <w:lang w:val="en-GB"/>
        </w:rPr>
        <w:t xml:space="preserve">, P.F., </w:t>
      </w:r>
      <w:proofErr w:type="spellStart"/>
      <w:r w:rsidRPr="00BC4694">
        <w:rPr>
          <w:rFonts w:ascii="Times New Roman" w:eastAsia="Times New Roman" w:hAnsi="Times New Roman" w:cs="Times New Roman"/>
          <w:sz w:val="24"/>
          <w:szCs w:val="24"/>
          <w:highlight w:val="white"/>
          <w:lang w:val="en-GB"/>
        </w:rPr>
        <w:t>Nilashi</w:t>
      </w:r>
      <w:proofErr w:type="spellEnd"/>
      <w:r w:rsidRPr="00BC4694">
        <w:rPr>
          <w:rFonts w:ascii="Times New Roman" w:eastAsia="Times New Roman" w:hAnsi="Times New Roman" w:cs="Times New Roman"/>
          <w:sz w:val="24"/>
          <w:szCs w:val="24"/>
          <w:highlight w:val="white"/>
          <w:lang w:val="en-GB"/>
        </w:rPr>
        <w:t xml:space="preserve">, M., </w:t>
      </w:r>
      <w:proofErr w:type="spellStart"/>
      <w:r w:rsidRPr="00BC4694">
        <w:rPr>
          <w:rFonts w:ascii="Times New Roman" w:eastAsia="Times New Roman" w:hAnsi="Times New Roman" w:cs="Times New Roman"/>
          <w:sz w:val="24"/>
          <w:szCs w:val="24"/>
          <w:highlight w:val="white"/>
          <w:lang w:val="en-GB"/>
        </w:rPr>
        <w:t>Abumalloh</w:t>
      </w:r>
      <w:proofErr w:type="spellEnd"/>
      <w:r w:rsidRPr="00BC4694">
        <w:rPr>
          <w:rFonts w:ascii="Times New Roman" w:eastAsia="Times New Roman" w:hAnsi="Times New Roman" w:cs="Times New Roman"/>
          <w:sz w:val="24"/>
          <w:szCs w:val="24"/>
          <w:highlight w:val="white"/>
          <w:lang w:val="en-GB"/>
        </w:rPr>
        <w:t xml:space="preserve">, R.A., </w:t>
      </w:r>
      <w:proofErr w:type="spellStart"/>
      <w:r w:rsidRPr="00BC4694">
        <w:rPr>
          <w:rFonts w:ascii="Times New Roman" w:eastAsia="Times New Roman" w:hAnsi="Times New Roman" w:cs="Times New Roman"/>
          <w:sz w:val="24"/>
          <w:szCs w:val="24"/>
          <w:highlight w:val="white"/>
          <w:lang w:val="en-GB"/>
        </w:rPr>
        <w:t>Asadi</w:t>
      </w:r>
      <w:proofErr w:type="spellEnd"/>
      <w:r w:rsidRPr="00BC4694">
        <w:rPr>
          <w:rFonts w:ascii="Times New Roman" w:eastAsia="Times New Roman" w:hAnsi="Times New Roman" w:cs="Times New Roman"/>
          <w:sz w:val="24"/>
          <w:szCs w:val="24"/>
          <w:highlight w:val="white"/>
          <w:lang w:val="en-GB"/>
        </w:rPr>
        <w:t xml:space="preserve">, S., Samad, S. and Wang, S., 2020. Coronavirus pandemic (COVID-19) and its natural environmental impacts. </w:t>
      </w:r>
      <w:r w:rsidRPr="00BC4694">
        <w:rPr>
          <w:rFonts w:ascii="Times New Roman" w:eastAsia="Times New Roman" w:hAnsi="Times New Roman" w:cs="Times New Roman"/>
          <w:i/>
          <w:sz w:val="24"/>
          <w:szCs w:val="24"/>
          <w:highlight w:val="white"/>
          <w:lang w:val="en-GB"/>
        </w:rPr>
        <w:t>International Journal of Environmental Science and Technology</w:t>
      </w:r>
      <w:r w:rsidRPr="00BC4694">
        <w:rPr>
          <w:rFonts w:ascii="Times New Roman" w:eastAsia="Times New Roman" w:hAnsi="Times New Roman" w:cs="Times New Roman"/>
          <w:sz w:val="24"/>
          <w:szCs w:val="24"/>
          <w:highlight w:val="white"/>
          <w:lang w:val="en-GB"/>
        </w:rPr>
        <w:t>, pp.1-12.</w:t>
      </w:r>
    </w:p>
    <w:p w14:paraId="15A73E57" w14:textId="77777777" w:rsidR="005338EA" w:rsidRPr="00BC4694" w:rsidRDefault="00316341" w:rsidP="005338EA">
      <w:pPr>
        <w:pStyle w:val="Normal1"/>
        <w:spacing w:line="360" w:lineRule="auto"/>
        <w:jc w:val="both"/>
        <w:rPr>
          <w:rFonts w:ascii="Times New Roman" w:eastAsia="Times New Roman" w:hAnsi="Times New Roman" w:cs="Times New Roman"/>
          <w:sz w:val="24"/>
          <w:szCs w:val="24"/>
          <w:highlight w:val="white"/>
          <w:lang w:val="en-GB"/>
        </w:rPr>
      </w:pPr>
      <w:r w:rsidRPr="00BC4694">
        <w:rPr>
          <w:rFonts w:ascii="Times New Roman" w:eastAsia="Times New Roman" w:hAnsi="Times New Roman" w:cs="Times New Roman"/>
          <w:sz w:val="24"/>
          <w:szCs w:val="24"/>
          <w:highlight w:val="white"/>
          <w:lang w:val="en-GB"/>
        </w:rPr>
        <w:t xml:space="preserve">Sharma, P., Leung, T.Y., </w:t>
      </w:r>
      <w:proofErr w:type="spellStart"/>
      <w:r w:rsidRPr="00BC4694">
        <w:rPr>
          <w:rFonts w:ascii="Times New Roman" w:eastAsia="Times New Roman" w:hAnsi="Times New Roman" w:cs="Times New Roman"/>
          <w:sz w:val="24"/>
          <w:szCs w:val="24"/>
          <w:highlight w:val="white"/>
          <w:lang w:val="en-GB"/>
        </w:rPr>
        <w:t>Kingshott</w:t>
      </w:r>
      <w:proofErr w:type="spellEnd"/>
      <w:r w:rsidRPr="00BC4694">
        <w:rPr>
          <w:rFonts w:ascii="Times New Roman" w:eastAsia="Times New Roman" w:hAnsi="Times New Roman" w:cs="Times New Roman"/>
          <w:sz w:val="24"/>
          <w:szCs w:val="24"/>
          <w:highlight w:val="white"/>
          <w:lang w:val="en-GB"/>
        </w:rPr>
        <w:t xml:space="preserve">, R.P., </w:t>
      </w:r>
      <w:proofErr w:type="spellStart"/>
      <w:r w:rsidRPr="00BC4694">
        <w:rPr>
          <w:rFonts w:ascii="Times New Roman" w:eastAsia="Times New Roman" w:hAnsi="Times New Roman" w:cs="Times New Roman"/>
          <w:sz w:val="24"/>
          <w:szCs w:val="24"/>
          <w:highlight w:val="white"/>
          <w:lang w:val="en-GB"/>
        </w:rPr>
        <w:t>Davcik</w:t>
      </w:r>
      <w:proofErr w:type="spellEnd"/>
      <w:r w:rsidRPr="00BC4694">
        <w:rPr>
          <w:rFonts w:ascii="Times New Roman" w:eastAsia="Times New Roman" w:hAnsi="Times New Roman" w:cs="Times New Roman"/>
          <w:sz w:val="24"/>
          <w:szCs w:val="24"/>
          <w:highlight w:val="white"/>
          <w:lang w:val="en-GB"/>
        </w:rPr>
        <w:t xml:space="preserve">, N.S. and </w:t>
      </w:r>
      <w:proofErr w:type="spellStart"/>
      <w:r w:rsidRPr="00BC4694">
        <w:rPr>
          <w:rFonts w:ascii="Times New Roman" w:eastAsia="Times New Roman" w:hAnsi="Times New Roman" w:cs="Times New Roman"/>
          <w:sz w:val="24"/>
          <w:szCs w:val="24"/>
          <w:highlight w:val="white"/>
          <w:lang w:val="en-GB"/>
        </w:rPr>
        <w:t>Cardinali</w:t>
      </w:r>
      <w:proofErr w:type="spellEnd"/>
      <w:r w:rsidRPr="00BC4694">
        <w:rPr>
          <w:rFonts w:ascii="Times New Roman" w:eastAsia="Times New Roman" w:hAnsi="Times New Roman" w:cs="Times New Roman"/>
          <w:sz w:val="24"/>
          <w:szCs w:val="24"/>
          <w:highlight w:val="white"/>
          <w:lang w:val="en-GB"/>
        </w:rPr>
        <w:t xml:space="preserve">, S., 2020. Managing uncertainty during a global pandemic: An international business perspective. </w:t>
      </w:r>
      <w:r w:rsidRPr="00BC4694">
        <w:rPr>
          <w:rFonts w:ascii="Times New Roman" w:eastAsia="Times New Roman" w:hAnsi="Times New Roman" w:cs="Times New Roman"/>
          <w:i/>
          <w:sz w:val="24"/>
          <w:szCs w:val="24"/>
          <w:highlight w:val="white"/>
          <w:lang w:val="en-GB"/>
        </w:rPr>
        <w:t>Journal of Business Research</w:t>
      </w:r>
      <w:r w:rsidRPr="00BC4694">
        <w:rPr>
          <w:rFonts w:ascii="Times New Roman" w:eastAsia="Times New Roman" w:hAnsi="Times New Roman" w:cs="Times New Roman"/>
          <w:sz w:val="24"/>
          <w:szCs w:val="24"/>
          <w:highlight w:val="white"/>
          <w:lang w:val="en-GB"/>
        </w:rPr>
        <w:t xml:space="preserve">, </w:t>
      </w:r>
      <w:r w:rsidRPr="00BC4694">
        <w:rPr>
          <w:rFonts w:ascii="Times New Roman" w:eastAsia="Times New Roman" w:hAnsi="Times New Roman" w:cs="Times New Roman"/>
          <w:i/>
          <w:sz w:val="24"/>
          <w:szCs w:val="24"/>
          <w:highlight w:val="white"/>
          <w:lang w:val="en-GB"/>
        </w:rPr>
        <w:t>116</w:t>
      </w:r>
      <w:r w:rsidRPr="00BC4694">
        <w:rPr>
          <w:rFonts w:ascii="Times New Roman" w:eastAsia="Times New Roman" w:hAnsi="Times New Roman" w:cs="Times New Roman"/>
          <w:sz w:val="24"/>
          <w:szCs w:val="24"/>
          <w:highlight w:val="white"/>
          <w:lang w:val="en-GB"/>
        </w:rPr>
        <w:t>, pp.188-192.</w:t>
      </w:r>
    </w:p>
    <w:p w14:paraId="4C0F3CA3" w14:textId="77777777" w:rsidR="005338EA" w:rsidRPr="00BC4694" w:rsidRDefault="00316341" w:rsidP="005338EA">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BC4694">
        <w:rPr>
          <w:rFonts w:ascii="Times New Roman" w:eastAsia="Times New Roman" w:hAnsi="Times New Roman" w:cs="Times New Roman"/>
          <w:sz w:val="24"/>
          <w:szCs w:val="24"/>
          <w:highlight w:val="white"/>
          <w:lang w:val="en-GB"/>
        </w:rPr>
        <w:t>Snuggs</w:t>
      </w:r>
      <w:proofErr w:type="spellEnd"/>
      <w:r w:rsidRPr="00BC4694">
        <w:rPr>
          <w:rFonts w:ascii="Times New Roman" w:eastAsia="Times New Roman" w:hAnsi="Times New Roman" w:cs="Times New Roman"/>
          <w:sz w:val="24"/>
          <w:szCs w:val="24"/>
          <w:highlight w:val="white"/>
          <w:lang w:val="en-GB"/>
        </w:rPr>
        <w:t xml:space="preserve">, S. and McGregor, S., 2020. Food &amp; meal decision making in lockdown: How and who has Covid-19 </w:t>
      </w:r>
      <w:proofErr w:type="gramStart"/>
      <w:r w:rsidRPr="00BC4694">
        <w:rPr>
          <w:rFonts w:ascii="Times New Roman" w:eastAsia="Times New Roman" w:hAnsi="Times New Roman" w:cs="Times New Roman"/>
          <w:sz w:val="24"/>
          <w:szCs w:val="24"/>
          <w:highlight w:val="white"/>
          <w:lang w:val="en-GB"/>
        </w:rPr>
        <w:t>affected?.</w:t>
      </w:r>
      <w:proofErr w:type="gramEnd"/>
      <w:r w:rsidRPr="00BC4694">
        <w:rPr>
          <w:rFonts w:ascii="Times New Roman" w:eastAsia="Times New Roman" w:hAnsi="Times New Roman" w:cs="Times New Roman"/>
          <w:sz w:val="24"/>
          <w:szCs w:val="24"/>
          <w:highlight w:val="white"/>
          <w:lang w:val="en-GB"/>
        </w:rPr>
        <w:t xml:space="preserve"> </w:t>
      </w:r>
      <w:r w:rsidRPr="00BC4694">
        <w:rPr>
          <w:rFonts w:ascii="Times New Roman" w:eastAsia="Times New Roman" w:hAnsi="Times New Roman" w:cs="Times New Roman"/>
          <w:i/>
          <w:sz w:val="24"/>
          <w:szCs w:val="24"/>
          <w:highlight w:val="white"/>
          <w:lang w:val="en-GB"/>
        </w:rPr>
        <w:t>Food Quality and Preference</w:t>
      </w:r>
      <w:r w:rsidRPr="00BC4694">
        <w:rPr>
          <w:rFonts w:ascii="Times New Roman" w:eastAsia="Times New Roman" w:hAnsi="Times New Roman" w:cs="Times New Roman"/>
          <w:sz w:val="24"/>
          <w:szCs w:val="24"/>
          <w:highlight w:val="white"/>
          <w:lang w:val="en-GB"/>
        </w:rPr>
        <w:t>, p.104145.</w:t>
      </w:r>
    </w:p>
    <w:sectPr w:rsidR="005338EA" w:rsidRPr="00BC4694" w:rsidSect="00C55A9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F95C26" w14:textId="77777777" w:rsidR="00DA0A8E" w:rsidRDefault="00DA0A8E" w:rsidP="00123C12">
      <w:pPr>
        <w:spacing w:line="240" w:lineRule="auto"/>
      </w:pPr>
      <w:r>
        <w:separator/>
      </w:r>
    </w:p>
  </w:endnote>
  <w:endnote w:type="continuationSeparator" w:id="0">
    <w:p w14:paraId="704AB158" w14:textId="77777777" w:rsidR="00DA0A8E" w:rsidRDefault="00DA0A8E" w:rsidP="00123C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8099860"/>
      <w:docPartObj>
        <w:docPartGallery w:val="Page Numbers (Bottom of Page)"/>
        <w:docPartUnique/>
      </w:docPartObj>
    </w:sdtPr>
    <w:sdtEndPr/>
    <w:sdtContent>
      <w:p w14:paraId="2F4B9D33" w14:textId="77777777" w:rsidR="00BC4694" w:rsidRDefault="00123C12">
        <w:pPr>
          <w:pStyle w:val="Footer"/>
          <w:jc w:val="right"/>
        </w:pPr>
        <w:r>
          <w:fldChar w:fldCharType="begin"/>
        </w:r>
        <w:r w:rsidR="00316341">
          <w:instrText xml:space="preserve"> PAGE   \* MERGEFORMAT </w:instrText>
        </w:r>
        <w:r>
          <w:fldChar w:fldCharType="separate"/>
        </w:r>
        <w:r w:rsidR="00D041A6">
          <w:rPr>
            <w:noProof/>
          </w:rPr>
          <w:t>7</w:t>
        </w:r>
        <w:r>
          <w:rPr>
            <w:noProof/>
          </w:rPr>
          <w:fldChar w:fldCharType="end"/>
        </w:r>
      </w:p>
    </w:sdtContent>
  </w:sdt>
  <w:p w14:paraId="02DA83D9" w14:textId="77777777" w:rsidR="00BC4694" w:rsidRDefault="00BC4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659F30" w14:textId="77777777" w:rsidR="00DA0A8E" w:rsidRDefault="00DA0A8E" w:rsidP="00123C12">
      <w:pPr>
        <w:spacing w:line="240" w:lineRule="auto"/>
      </w:pPr>
      <w:r>
        <w:separator/>
      </w:r>
    </w:p>
  </w:footnote>
  <w:footnote w:type="continuationSeparator" w:id="0">
    <w:p w14:paraId="35964957" w14:textId="77777777" w:rsidR="00DA0A8E" w:rsidRDefault="00DA0A8E" w:rsidP="00123C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0659F9"/>
    <w:multiLevelType w:val="multilevel"/>
    <w:tmpl w:val="DD767C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2NDA3N7c0MbcwsLRQ0lEKTi0uzszPAykwrAUAAIopbCwAAAA="/>
  </w:docVars>
  <w:rsids>
    <w:rsidRoot w:val="00C55A91"/>
    <w:rsid w:val="00060AF2"/>
    <w:rsid w:val="00123C12"/>
    <w:rsid w:val="001B5151"/>
    <w:rsid w:val="00316341"/>
    <w:rsid w:val="004F3F58"/>
    <w:rsid w:val="005338EA"/>
    <w:rsid w:val="006E6A44"/>
    <w:rsid w:val="007C4222"/>
    <w:rsid w:val="00A235BA"/>
    <w:rsid w:val="00B20B8F"/>
    <w:rsid w:val="00BC4694"/>
    <w:rsid w:val="00C55A91"/>
    <w:rsid w:val="00D041A6"/>
    <w:rsid w:val="00D46045"/>
    <w:rsid w:val="00D72EDA"/>
    <w:rsid w:val="00DA0A8E"/>
    <w:rsid w:val="00EB7EC0"/>
    <w:rsid w:val="00EF2A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E9266"/>
  <w15:docId w15:val="{938B102A-0681-4702-BCFE-0905734EC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C12"/>
  </w:style>
  <w:style w:type="paragraph" w:styleId="Heading1">
    <w:name w:val="heading 1"/>
    <w:basedOn w:val="Normal1"/>
    <w:next w:val="Normal1"/>
    <w:rsid w:val="00BC469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C55A91"/>
    <w:pPr>
      <w:keepNext/>
      <w:keepLines/>
      <w:spacing w:before="360" w:after="120"/>
      <w:outlineLvl w:val="1"/>
    </w:pPr>
    <w:rPr>
      <w:sz w:val="32"/>
      <w:szCs w:val="32"/>
    </w:rPr>
  </w:style>
  <w:style w:type="paragraph" w:styleId="Heading3">
    <w:name w:val="heading 3"/>
    <w:basedOn w:val="Normal1"/>
    <w:next w:val="Normal1"/>
    <w:rsid w:val="00C55A91"/>
    <w:pPr>
      <w:keepNext/>
      <w:keepLines/>
      <w:spacing w:before="320" w:after="80"/>
      <w:outlineLvl w:val="2"/>
    </w:pPr>
    <w:rPr>
      <w:color w:val="434343"/>
      <w:sz w:val="28"/>
      <w:szCs w:val="28"/>
    </w:rPr>
  </w:style>
  <w:style w:type="paragraph" w:styleId="Heading4">
    <w:name w:val="heading 4"/>
    <w:basedOn w:val="Normal1"/>
    <w:next w:val="Normal1"/>
    <w:rsid w:val="00C55A91"/>
    <w:pPr>
      <w:keepNext/>
      <w:keepLines/>
      <w:spacing w:before="280" w:after="80"/>
      <w:outlineLvl w:val="3"/>
    </w:pPr>
    <w:rPr>
      <w:color w:val="666666"/>
      <w:sz w:val="24"/>
      <w:szCs w:val="24"/>
    </w:rPr>
  </w:style>
  <w:style w:type="paragraph" w:styleId="Heading5">
    <w:name w:val="heading 5"/>
    <w:basedOn w:val="Normal1"/>
    <w:next w:val="Normal1"/>
    <w:rsid w:val="00C55A91"/>
    <w:pPr>
      <w:keepNext/>
      <w:keepLines/>
      <w:spacing w:before="240" w:after="80"/>
      <w:outlineLvl w:val="4"/>
    </w:pPr>
    <w:rPr>
      <w:color w:val="666666"/>
    </w:rPr>
  </w:style>
  <w:style w:type="paragraph" w:styleId="Heading6">
    <w:name w:val="heading 6"/>
    <w:basedOn w:val="Normal1"/>
    <w:next w:val="Normal1"/>
    <w:rsid w:val="00C55A9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55A91"/>
  </w:style>
  <w:style w:type="paragraph" w:styleId="Title">
    <w:name w:val="Title"/>
    <w:basedOn w:val="Normal1"/>
    <w:next w:val="Normal1"/>
    <w:rsid w:val="00C55A91"/>
    <w:pPr>
      <w:keepNext/>
      <w:keepLines/>
      <w:spacing w:after="60"/>
    </w:pPr>
    <w:rPr>
      <w:sz w:val="52"/>
      <w:szCs w:val="52"/>
    </w:rPr>
  </w:style>
  <w:style w:type="paragraph" w:styleId="Subtitle">
    <w:name w:val="Subtitle"/>
    <w:basedOn w:val="Normal1"/>
    <w:next w:val="Normal1"/>
    <w:rsid w:val="00C55A91"/>
    <w:pPr>
      <w:keepNext/>
      <w:keepLines/>
      <w:spacing w:after="320"/>
    </w:pPr>
    <w:rPr>
      <w:color w:val="666666"/>
      <w:sz w:val="30"/>
      <w:szCs w:val="30"/>
    </w:rPr>
  </w:style>
  <w:style w:type="paragraph" w:styleId="Header">
    <w:name w:val="header"/>
    <w:basedOn w:val="Normal"/>
    <w:link w:val="HeaderChar"/>
    <w:uiPriority w:val="99"/>
    <w:semiHidden/>
    <w:unhideWhenUsed/>
    <w:rsid w:val="00BC469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C4694"/>
  </w:style>
  <w:style w:type="paragraph" w:styleId="Footer">
    <w:name w:val="footer"/>
    <w:basedOn w:val="Normal"/>
    <w:link w:val="FooterChar"/>
    <w:uiPriority w:val="99"/>
    <w:unhideWhenUsed/>
    <w:rsid w:val="00BC4694"/>
    <w:pPr>
      <w:tabs>
        <w:tab w:val="center" w:pos="4680"/>
        <w:tab w:val="right" w:pos="9360"/>
      </w:tabs>
      <w:spacing w:line="240" w:lineRule="auto"/>
    </w:pPr>
  </w:style>
  <w:style w:type="character" w:customStyle="1" w:styleId="FooterChar">
    <w:name w:val="Footer Char"/>
    <w:basedOn w:val="DefaultParagraphFont"/>
    <w:link w:val="Footer"/>
    <w:uiPriority w:val="99"/>
    <w:rsid w:val="00BC4694"/>
  </w:style>
  <w:style w:type="paragraph" w:styleId="TOCHeading">
    <w:name w:val="TOC Heading"/>
    <w:basedOn w:val="Heading1"/>
    <w:next w:val="Normal"/>
    <w:uiPriority w:val="39"/>
    <w:semiHidden/>
    <w:unhideWhenUsed/>
    <w:qFormat/>
    <w:rsid w:val="00BC469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C4694"/>
    <w:pPr>
      <w:spacing w:after="100"/>
    </w:pPr>
  </w:style>
  <w:style w:type="character" w:styleId="Hyperlink">
    <w:name w:val="Hyperlink"/>
    <w:basedOn w:val="DefaultParagraphFont"/>
    <w:uiPriority w:val="99"/>
    <w:unhideWhenUsed/>
    <w:rsid w:val="00BC4694"/>
    <w:rPr>
      <w:color w:val="0000FF" w:themeColor="hyperlink"/>
      <w:u w:val="single"/>
    </w:rPr>
  </w:style>
  <w:style w:type="paragraph" w:styleId="BalloonText">
    <w:name w:val="Balloon Text"/>
    <w:basedOn w:val="Normal"/>
    <w:link w:val="BalloonTextChar"/>
    <w:uiPriority w:val="99"/>
    <w:semiHidden/>
    <w:unhideWhenUsed/>
    <w:rsid w:val="00BC46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469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A98CF7-FFBA-438E-894E-DFA61EF2F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2387</Words>
  <Characters>13607</Characters>
  <Application>Microsoft Office Word</Application>
  <DocSecurity>0</DocSecurity>
  <Lines>113</Lines>
  <Paragraphs>31</Paragraphs>
  <ScaleCrop>false</ScaleCrop>
  <Company/>
  <LinksUpToDate>false</LinksUpToDate>
  <CharactersWithSpaces>15963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dc:creator>
  <cp:lastModifiedBy>Andrei</cp:lastModifiedBy>
  <cp:revision>4</cp:revision>
  <dcterms:created xsi:type="dcterms:W3CDTF">2020-12-30T16:03:00Z</dcterms:created>
  <dcterms:modified xsi:type="dcterms:W3CDTF">2021-01-02T11:30:00Z</dcterms:modified>
</cp:coreProperties>
</file>