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346990B" w14:textId="6729EE4A" w:rsidR="00D62082" w:rsidRDefault="00D62082" w:rsidP="00C6554A">
      <w:pPr>
        <w:pStyle w:val="Photo"/>
        <w:rPr>
          <w:noProof/>
        </w:rPr>
      </w:pPr>
      <w:bookmarkStart w:id="0" w:name="_Toc321147149"/>
      <w:bookmarkStart w:id="1" w:name="_Toc318188227"/>
      <w:bookmarkStart w:id="2" w:name="_Toc318188327"/>
      <w:bookmarkStart w:id="3" w:name="_Toc318189312"/>
      <w:bookmarkStart w:id="4" w:name="_Toc321147011"/>
    </w:p>
    <w:p w14:paraId="692AC6EA" w14:textId="37F55867" w:rsidR="00D62082" w:rsidRDefault="00D62082" w:rsidP="00C6554A">
      <w:pPr>
        <w:pStyle w:val="Photo"/>
        <w:rPr>
          <w:noProof/>
        </w:rPr>
      </w:pPr>
    </w:p>
    <w:p w14:paraId="7AFD7884" w14:textId="6302C08D" w:rsidR="00D62082" w:rsidRDefault="00D62082" w:rsidP="00C6554A">
      <w:pPr>
        <w:pStyle w:val="Photo"/>
        <w:rPr>
          <w:noProof/>
        </w:rPr>
      </w:pPr>
    </w:p>
    <w:p w14:paraId="0CB44263" w14:textId="1B8F4875" w:rsidR="00D62082" w:rsidRDefault="00D62082" w:rsidP="00C6554A">
      <w:pPr>
        <w:pStyle w:val="Photo"/>
        <w:rPr>
          <w:noProof/>
        </w:rPr>
      </w:pPr>
    </w:p>
    <w:p w14:paraId="57E9E9E2" w14:textId="1875596D" w:rsidR="00D62082" w:rsidRDefault="00D62082" w:rsidP="00C6554A">
      <w:pPr>
        <w:pStyle w:val="Photo"/>
        <w:rPr>
          <w:noProof/>
        </w:rPr>
      </w:pPr>
    </w:p>
    <w:p w14:paraId="0E2FD3B1" w14:textId="7680FE40" w:rsidR="00D62082" w:rsidRDefault="00D62082" w:rsidP="00C6554A">
      <w:pPr>
        <w:pStyle w:val="Photo"/>
        <w:rPr>
          <w:noProof/>
        </w:rPr>
      </w:pPr>
    </w:p>
    <w:p w14:paraId="2128C835" w14:textId="77777777" w:rsidR="00B72EB9" w:rsidRDefault="00B72EB9" w:rsidP="00B72EB9">
      <w:pPr>
        <w:pStyle w:val="Photo"/>
        <w:keepNext/>
      </w:pPr>
      <w:r>
        <w:rPr>
          <w:noProof/>
        </w:rPr>
        <w:drawing>
          <wp:inline distT="0" distB="0" distL="0" distR="0" wp14:anchorId="0E7436E5" wp14:editId="5D4DF0A5">
            <wp:extent cx="5383542" cy="1567542"/>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3897" t="31603" r="54112" b="28743"/>
                    <a:stretch/>
                  </pic:blipFill>
                  <pic:spPr bwMode="auto">
                    <a:xfrm>
                      <a:off x="0" y="0"/>
                      <a:ext cx="5415824" cy="1576942"/>
                    </a:xfrm>
                    <a:prstGeom prst="rect">
                      <a:avLst/>
                    </a:prstGeom>
                    <a:ln>
                      <a:noFill/>
                    </a:ln>
                    <a:extLst>
                      <a:ext uri="{53640926-AAD7-44D8-BBD7-CCE9431645EC}">
                        <a14:shadowObscured xmlns:a14="http://schemas.microsoft.com/office/drawing/2010/main"/>
                      </a:ext>
                    </a:extLst>
                  </pic:spPr>
                </pic:pic>
              </a:graphicData>
            </a:graphic>
          </wp:inline>
        </w:drawing>
      </w:r>
    </w:p>
    <w:p w14:paraId="3AF350FB" w14:textId="06B5DBC7" w:rsidR="00D62082" w:rsidRPr="008B5277" w:rsidRDefault="00B72EB9" w:rsidP="00B72EB9">
      <w:pPr>
        <w:pStyle w:val="Caption"/>
        <w:jc w:val="center"/>
      </w:pPr>
      <w:bookmarkStart w:id="5" w:name="_Toc59199743"/>
      <w:r>
        <w:t xml:space="preserve">Figure </w:t>
      </w:r>
      <w:r>
        <w:fldChar w:fldCharType="begin"/>
      </w:r>
      <w:r>
        <w:instrText xml:space="preserve"> SEQ Figure \* ARABIC </w:instrText>
      </w:r>
      <w:r>
        <w:fldChar w:fldCharType="separate"/>
      </w:r>
      <w:r w:rsidR="00BF5ACE">
        <w:rPr>
          <w:noProof/>
        </w:rPr>
        <w:t>1</w:t>
      </w:r>
      <w:r>
        <w:fldChar w:fldCharType="end"/>
      </w:r>
      <w:r>
        <w:t xml:space="preserve"> - Elements of a communication system</w:t>
      </w:r>
      <w:sdt>
        <w:sdtPr>
          <w:id w:val="244768077"/>
          <w:citation/>
        </w:sdtPr>
        <w:sdtEndPr/>
        <w:sdtContent>
          <w:r>
            <w:fldChar w:fldCharType="begin"/>
          </w:r>
          <w:r>
            <w:instrText xml:space="preserve"> CITATION Hay14 \l 1033 </w:instrText>
          </w:r>
          <w:r>
            <w:fldChar w:fldCharType="separate"/>
          </w:r>
          <w:r w:rsidR="007E374A">
            <w:rPr>
              <w:noProof/>
            </w:rPr>
            <w:t xml:space="preserve"> </w:t>
          </w:r>
          <w:r w:rsidR="007E374A" w:rsidRPr="007E374A">
            <w:rPr>
              <w:noProof/>
            </w:rPr>
            <w:t>[1]</w:t>
          </w:r>
          <w:r>
            <w:fldChar w:fldCharType="end"/>
          </w:r>
        </w:sdtContent>
      </w:sdt>
      <w:bookmarkEnd w:id="5"/>
    </w:p>
    <w:bookmarkEnd w:id="0"/>
    <w:bookmarkEnd w:id="1"/>
    <w:bookmarkEnd w:id="2"/>
    <w:bookmarkEnd w:id="3"/>
    <w:bookmarkEnd w:id="4"/>
    <w:p w14:paraId="381ADB51" w14:textId="7FE2E867" w:rsidR="00C6554A" w:rsidRDefault="00D62082" w:rsidP="00C6554A">
      <w:pPr>
        <w:pStyle w:val="Title"/>
      </w:pPr>
      <w:r>
        <w:t>Simulation of Digital Modulation Techniques</w:t>
      </w:r>
    </w:p>
    <w:p w14:paraId="4AF342EB" w14:textId="41F06C4D" w:rsidR="00D62082" w:rsidRDefault="00D62082" w:rsidP="00C6554A">
      <w:pPr>
        <w:pStyle w:val="Title"/>
      </w:pPr>
    </w:p>
    <w:p w14:paraId="795C80B9" w14:textId="17FDB908" w:rsidR="00C6554A" w:rsidRPr="00D5413C" w:rsidRDefault="00D62082" w:rsidP="00C6554A">
      <w:pPr>
        <w:pStyle w:val="Subtitle"/>
      </w:pPr>
      <w:r>
        <w:t>OME Digital Signal Processing and Communications</w:t>
      </w:r>
    </w:p>
    <w:p w14:paraId="31C3BB6B" w14:textId="77777777" w:rsidR="007E374A" w:rsidRDefault="00E50A47" w:rsidP="00C6554A">
      <w:pPr>
        <w:pStyle w:val="ContactInfo"/>
      </w:pPr>
      <w:r>
        <w:rPr>
          <w:noProof/>
        </w:rPr>
        <mc:AlternateContent>
          <mc:Choice Requires="wps">
            <w:drawing>
              <wp:anchor distT="45720" distB="45720" distL="114300" distR="114300" simplePos="0" relativeHeight="251659264" behindDoc="0" locked="0" layoutInCell="1" allowOverlap="1" wp14:anchorId="462F8E4E" wp14:editId="573EE659">
                <wp:simplePos x="0" y="0"/>
                <wp:positionH relativeFrom="column">
                  <wp:posOffset>3438525</wp:posOffset>
                </wp:positionH>
                <wp:positionV relativeFrom="paragraph">
                  <wp:posOffset>306705</wp:posOffset>
                </wp:positionV>
                <wp:extent cx="2360930" cy="2695575"/>
                <wp:effectExtent l="0" t="0" r="1524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2695575"/>
                        </a:xfrm>
                        <a:prstGeom prst="rect">
                          <a:avLst/>
                        </a:prstGeom>
                        <a:solidFill>
                          <a:srgbClr val="FFFFFF"/>
                        </a:solidFill>
                        <a:ln w="9525">
                          <a:solidFill>
                            <a:srgbClr val="000000"/>
                          </a:solidFill>
                          <a:miter lim="800000"/>
                          <a:headEnd/>
                          <a:tailEnd/>
                        </a:ln>
                      </wps:spPr>
                      <wps:txbx>
                        <w:txbxContent>
                          <w:p w14:paraId="6925B6D3" w14:textId="43FFE0F2" w:rsidR="00E50A47" w:rsidRDefault="00F56CA8" w:rsidP="00F56CA8">
                            <w:pPr>
                              <w:pStyle w:val="Heading3"/>
                              <w:rPr>
                                <w:lang w:val="en-US"/>
                              </w:rPr>
                            </w:pPr>
                            <w:bookmarkStart w:id="6" w:name="_Toc59199672"/>
                            <w:r>
                              <w:rPr>
                                <w:lang w:val="en-US"/>
                              </w:rPr>
                              <w:t>Abstract</w:t>
                            </w:r>
                            <w:bookmarkEnd w:id="6"/>
                          </w:p>
                          <w:p w14:paraId="4A6573CA" w14:textId="2317B5AF" w:rsidR="00F56CA8" w:rsidRDefault="00D74A47" w:rsidP="00F56CA8">
                            <w:pPr>
                              <w:rPr>
                                <w:lang w:val="en-US"/>
                              </w:rPr>
                            </w:pPr>
                            <w:r>
                              <w:rPr>
                                <w:lang w:val="en-US"/>
                              </w:rPr>
                              <w:t xml:space="preserve">This report investigates the </w:t>
                            </w:r>
                            <w:r w:rsidR="00ED5B95">
                              <w:rPr>
                                <w:lang w:val="en-US"/>
                              </w:rPr>
                              <w:t xml:space="preserve">performance of </w:t>
                            </w:r>
                            <w:r>
                              <w:rPr>
                                <w:lang w:val="en-US"/>
                              </w:rPr>
                              <w:t xml:space="preserve"> various DSP modulation techniques</w:t>
                            </w:r>
                            <w:r w:rsidR="00625736">
                              <w:rPr>
                                <w:lang w:val="en-US"/>
                              </w:rPr>
                              <w:t xml:space="preserve"> under varying levels of Additive White Gaussian Noise.</w:t>
                            </w:r>
                          </w:p>
                          <w:p w14:paraId="1BEAC2A1" w14:textId="5CEE91F2" w:rsidR="00625736" w:rsidRDefault="007E374A" w:rsidP="00F56CA8">
                            <w:pPr>
                              <w:rPr>
                                <w:lang w:val="en-US"/>
                              </w:rPr>
                            </w:pPr>
                            <w:r>
                              <w:rPr>
                                <w:lang w:val="en-US"/>
                              </w:rPr>
                              <w:t>Simulink models are included.</w:t>
                            </w:r>
                          </w:p>
                          <w:p w14:paraId="4761CC7A" w14:textId="71E95BD2" w:rsidR="007E374A" w:rsidRPr="00F56CA8" w:rsidRDefault="007E374A" w:rsidP="00F56CA8">
                            <w:pPr>
                              <w:rPr>
                                <w:lang w:val="en-US"/>
                              </w:rPr>
                            </w:pPr>
                            <w:r>
                              <w:rPr>
                                <w:lang w:val="en-US"/>
                              </w:rPr>
                              <w:t>Recommendations for future study are included.</w:t>
                            </w:r>
                          </w:p>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type w14:anchorId="462F8E4E" id="_x0000_t202" coordsize="21600,21600" o:spt="202" path="m,l,21600r21600,l21600,xe">
                <v:stroke joinstyle="miter"/>
                <v:path gradientshapeok="t" o:connecttype="rect"/>
              </v:shapetype>
              <v:shape id="Text Box 2" o:spid="_x0000_s1026" type="#_x0000_t202" style="position:absolute;left:0;text-align:left;margin-left:270.75pt;margin-top:24.15pt;width:185.9pt;height:212.25pt;z-index:251659264;visibility:visible;mso-wrap-style:square;mso-width-percent:400;mso-height-percent:0;mso-wrap-distance-left:9pt;mso-wrap-distance-top:3.6pt;mso-wrap-distance-right:9pt;mso-wrap-distance-bottom:3.6pt;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">
                <v:textbox>
                  <w:txbxContent>
                    <w:p w14:paraId="6925B6D3" w14:textId="43FFE0F2" w:rsidR="00E50A47" w:rsidRDefault="00F56CA8" w:rsidP="00F56CA8">
                      <w:pPr>
                        <w:pStyle w:val="Heading3"/>
                        <w:rPr>
                          <w:lang w:val="en-US"/>
                        </w:rPr>
                      </w:pPr>
                      <w:bookmarkStart w:id="7" w:name="_Toc59199672"/>
                      <w:r>
                        <w:rPr>
                          <w:lang w:val="en-US"/>
                        </w:rPr>
                        <w:t>Abstract</w:t>
                      </w:r>
                      <w:bookmarkEnd w:id="7"/>
                    </w:p>
                    <w:p w14:paraId="4A6573CA" w14:textId="2317B5AF" w:rsidR="00F56CA8" w:rsidRDefault="00D74A47" w:rsidP="00F56CA8">
                      <w:pPr>
                        <w:rPr>
                          <w:lang w:val="en-US"/>
                        </w:rPr>
                      </w:pPr>
                      <w:r>
                        <w:rPr>
                          <w:lang w:val="en-US"/>
                        </w:rPr>
                        <w:t xml:space="preserve">This report investigates the </w:t>
                      </w:r>
                      <w:r w:rsidR="00ED5B95">
                        <w:rPr>
                          <w:lang w:val="en-US"/>
                        </w:rPr>
                        <w:t xml:space="preserve">performance of </w:t>
                      </w:r>
                      <w:r>
                        <w:rPr>
                          <w:lang w:val="en-US"/>
                        </w:rPr>
                        <w:t xml:space="preserve"> various DSP modulation techniques</w:t>
                      </w:r>
                      <w:r w:rsidR="00625736">
                        <w:rPr>
                          <w:lang w:val="en-US"/>
                        </w:rPr>
                        <w:t xml:space="preserve"> under varying levels of Additive White Gaussian Noise.</w:t>
                      </w:r>
                    </w:p>
                    <w:p w14:paraId="1BEAC2A1" w14:textId="5CEE91F2" w:rsidR="00625736" w:rsidRDefault="007E374A" w:rsidP="00F56CA8">
                      <w:pPr>
                        <w:rPr>
                          <w:lang w:val="en-US"/>
                        </w:rPr>
                      </w:pPr>
                      <w:r>
                        <w:rPr>
                          <w:lang w:val="en-US"/>
                        </w:rPr>
                        <w:t>Simulink models are included.</w:t>
                      </w:r>
                    </w:p>
                    <w:p w14:paraId="4761CC7A" w14:textId="71E95BD2" w:rsidR="007E374A" w:rsidRPr="00F56CA8" w:rsidRDefault="007E374A" w:rsidP="00F56CA8">
                      <w:pPr>
                        <w:rPr>
                          <w:lang w:val="en-US"/>
                        </w:rPr>
                      </w:pPr>
                      <w:r>
                        <w:rPr>
                          <w:lang w:val="en-US"/>
                        </w:rPr>
                        <w:t>Recommendations for future study are included.</w:t>
                      </w:r>
                    </w:p>
                  </w:txbxContent>
                </v:textbox>
                <w10:wrap type="square"/>
              </v:shape>
            </w:pict>
          </mc:Fallback>
        </mc:AlternateContent>
      </w:r>
      <w:r w:rsidR="00D62082">
        <w:t>Alexander Dand</w:t>
      </w:r>
      <w:r w:rsidR="00C6554A">
        <w:t xml:space="preserve"> | </w:t>
      </w:r>
      <w:r w:rsidR="00D62082">
        <w:t>OME Professional Apprenticeship</w:t>
      </w:r>
      <w:r w:rsidR="00C6554A">
        <w:t xml:space="preserve"> |</w:t>
      </w:r>
      <w:r w:rsidR="00C6554A" w:rsidRPr="00D5413C">
        <w:t xml:space="preserve"> </w:t>
      </w:r>
      <w:r w:rsidR="00D62082">
        <w:t>Dec 2020</w:t>
      </w:r>
    </w:p>
    <w:p w14:paraId="54963FD1" w14:textId="77777777" w:rsidR="007E374A" w:rsidRDefault="007E374A" w:rsidP="00C6554A">
      <w:pPr>
        <w:pStyle w:val="ContactInfo"/>
      </w:pPr>
    </w:p>
    <w:p w14:paraId="629909C6" w14:textId="77777777" w:rsidR="007E374A" w:rsidRDefault="007E374A" w:rsidP="00C6554A">
      <w:pPr>
        <w:pStyle w:val="ContactInfo"/>
      </w:pPr>
    </w:p>
    <w:p w14:paraId="6ADC230C" w14:textId="77777777" w:rsidR="007E374A" w:rsidRDefault="007E374A" w:rsidP="00C6554A">
      <w:pPr>
        <w:pStyle w:val="ContactInfo"/>
      </w:pPr>
    </w:p>
    <w:p w14:paraId="2B595E69" w14:textId="77777777" w:rsidR="007E374A" w:rsidRDefault="007E374A" w:rsidP="00C6554A">
      <w:pPr>
        <w:pStyle w:val="ContactInfo"/>
      </w:pPr>
    </w:p>
    <w:p w14:paraId="537DDB2E" w14:textId="77777777" w:rsidR="007E374A" w:rsidRDefault="007E374A" w:rsidP="00C6554A">
      <w:pPr>
        <w:pStyle w:val="ContactInfo"/>
      </w:pPr>
    </w:p>
    <w:p w14:paraId="40B3A159" w14:textId="77777777" w:rsidR="007E374A" w:rsidRDefault="007E374A" w:rsidP="00C6554A">
      <w:pPr>
        <w:pStyle w:val="ContactInfo"/>
      </w:pPr>
    </w:p>
    <w:p w14:paraId="5E94FA10" w14:textId="4BC01FD9" w:rsidR="007E374A" w:rsidRDefault="007E374A" w:rsidP="00C6554A">
      <w:pPr>
        <w:pStyle w:val="ContactInfo"/>
      </w:pPr>
    </w:p>
    <w:p w14:paraId="2492AD96" w14:textId="2A1A2098" w:rsidR="007E374A" w:rsidRDefault="007E374A" w:rsidP="00C6554A">
      <w:pPr>
        <w:pStyle w:val="ContactInfo"/>
      </w:pPr>
    </w:p>
    <w:p w14:paraId="47613D89" w14:textId="78829432" w:rsidR="007E374A" w:rsidRDefault="007E374A" w:rsidP="00C6554A">
      <w:pPr>
        <w:pStyle w:val="ContactInfo"/>
      </w:pPr>
    </w:p>
    <w:p w14:paraId="447C43CA" w14:textId="77777777" w:rsidR="007E374A" w:rsidRDefault="007E374A" w:rsidP="00C6554A">
      <w:pPr>
        <w:pStyle w:val="ContactInfo"/>
      </w:pPr>
    </w:p>
    <w:p w14:paraId="7B0F48C1" w14:textId="77777777" w:rsidR="007E374A" w:rsidRDefault="007E374A" w:rsidP="00C6554A">
      <w:pPr>
        <w:pStyle w:val="ContactInfo"/>
      </w:pPr>
    </w:p>
    <w:p w14:paraId="2A3E9567" w14:textId="14671DD6" w:rsidR="009965D0" w:rsidRDefault="007E374A" w:rsidP="007E374A">
      <w:pPr>
        <w:pStyle w:val="ContactInfo"/>
        <w:jc w:val="left"/>
      </w:pPr>
      <w:r>
        <w:rPr>
          <w:noProof/>
        </w:rPr>
        <w:drawing>
          <wp:inline distT="0" distB="0" distL="0" distR="0" wp14:anchorId="52F048D2" wp14:editId="67269553">
            <wp:extent cx="2096770" cy="695325"/>
            <wp:effectExtent l="0" t="0" r="0" b="9525"/>
            <wp:docPr id="36" name="Picture 36" descr="UWTSD LOGO"/>
            <wp:cNvGraphicFramePr/>
            <a:graphic xmlns:a="http://schemas.openxmlformats.org/drawingml/2006/main">
              <a:graphicData uri="http://schemas.openxmlformats.org/drawingml/2006/picture">
                <pic:pic xmlns:pic="http://schemas.openxmlformats.org/drawingml/2006/picture">
                  <pic:nvPicPr>
                    <pic:cNvPr id="5" name="Picture 5" descr="UWTSD LOGO"/>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096770" cy="695325"/>
                    </a:xfrm>
                    <a:prstGeom prst="rect">
                      <a:avLst/>
                    </a:prstGeom>
                    <a:noFill/>
                    <a:ln>
                      <a:noFill/>
                    </a:ln>
                  </pic:spPr>
                </pic:pic>
              </a:graphicData>
            </a:graphic>
          </wp:inline>
        </w:drawing>
      </w:r>
      <w:r w:rsidR="00C6554A">
        <w:br w:type="page"/>
      </w:r>
    </w:p>
    <w:sdt>
      <w:sdtPr>
        <w:rPr>
          <w:rFonts w:asciiTheme="minorHAnsi" w:eastAsiaTheme="minorHAnsi" w:hAnsiTheme="minorHAnsi" w:cstheme="minorBidi"/>
          <w:color w:val="595959" w:themeColor="text1" w:themeTint="A6"/>
          <w:sz w:val="22"/>
          <w:szCs w:val="22"/>
        </w:rPr>
        <w:id w:val="1914513319"/>
        <w:docPartObj>
          <w:docPartGallery w:val="Table of Contents"/>
          <w:docPartUnique/>
        </w:docPartObj>
      </w:sdtPr>
      <w:sdtEndPr>
        <w:rPr>
          <w:b/>
          <w:bCs/>
          <w:noProof/>
        </w:rPr>
      </w:sdtEndPr>
      <w:sdtContent>
        <w:p w14:paraId="3DF65DAB" w14:textId="2A9F3709" w:rsidR="009965D0" w:rsidRDefault="009965D0">
          <w:pPr>
            <w:pStyle w:val="TOCHeading"/>
          </w:pPr>
          <w:r>
            <w:t>Contents</w:t>
          </w:r>
        </w:p>
        <w:p w14:paraId="694C8C66" w14:textId="02BE26DC" w:rsidR="007E374A" w:rsidRDefault="009965D0">
          <w:pPr>
            <w:pStyle w:val="TOC3"/>
            <w:tabs>
              <w:tab w:val="right" w:leader="dot" w:pos="8630"/>
            </w:tabs>
            <w:rPr>
              <w:rFonts w:eastAsiaTheme="minorEastAsia"/>
              <w:noProof/>
              <w:color w:val="auto"/>
              <w:lang w:eastAsia="en-GB"/>
            </w:rPr>
          </w:pPr>
          <w:r>
            <w:fldChar w:fldCharType="begin"/>
          </w:r>
          <w:r>
            <w:instrText xml:space="preserve"> TOC \o "1-3" \h \z \u </w:instrText>
          </w:r>
          <w:r>
            <w:fldChar w:fldCharType="separate"/>
          </w:r>
          <w:hyperlink r:id="rId10" w:anchor="_Toc59199672" w:history="1">
            <w:r w:rsidR="007E374A" w:rsidRPr="00BD4946">
              <w:rPr>
                <w:rStyle w:val="Hyperlink"/>
                <w:noProof/>
                <w:lang w:val="en-US"/>
              </w:rPr>
              <w:t>Abstract</w:t>
            </w:r>
            <w:r w:rsidR="007E374A">
              <w:rPr>
                <w:noProof/>
                <w:webHidden/>
              </w:rPr>
              <w:tab/>
            </w:r>
            <w:r w:rsidR="007E374A">
              <w:rPr>
                <w:noProof/>
                <w:webHidden/>
              </w:rPr>
              <w:fldChar w:fldCharType="begin"/>
            </w:r>
            <w:r w:rsidR="007E374A">
              <w:rPr>
                <w:noProof/>
                <w:webHidden/>
              </w:rPr>
              <w:instrText xml:space="preserve"> PAGEREF _Toc59199672 \h </w:instrText>
            </w:r>
            <w:r w:rsidR="007E374A">
              <w:rPr>
                <w:noProof/>
                <w:webHidden/>
              </w:rPr>
            </w:r>
            <w:r w:rsidR="007E374A">
              <w:rPr>
                <w:noProof/>
                <w:webHidden/>
              </w:rPr>
              <w:fldChar w:fldCharType="separate"/>
            </w:r>
            <w:r w:rsidR="007E374A">
              <w:rPr>
                <w:noProof/>
                <w:webHidden/>
              </w:rPr>
              <w:t>0</w:t>
            </w:r>
            <w:r w:rsidR="007E374A">
              <w:rPr>
                <w:noProof/>
                <w:webHidden/>
              </w:rPr>
              <w:fldChar w:fldCharType="end"/>
            </w:r>
          </w:hyperlink>
        </w:p>
        <w:p w14:paraId="38B31CDE" w14:textId="5ABDCB23" w:rsidR="007E374A" w:rsidRDefault="007E374A">
          <w:pPr>
            <w:pStyle w:val="TOC1"/>
            <w:tabs>
              <w:tab w:val="right" w:leader="dot" w:pos="8630"/>
            </w:tabs>
            <w:rPr>
              <w:rFonts w:eastAsiaTheme="minorEastAsia"/>
              <w:noProof/>
              <w:color w:val="auto"/>
              <w:lang w:eastAsia="en-GB"/>
            </w:rPr>
          </w:pPr>
          <w:hyperlink w:anchor="_Toc59199673" w:history="1">
            <w:r w:rsidRPr="00BD4946">
              <w:rPr>
                <w:rStyle w:val="Hyperlink"/>
                <w:noProof/>
              </w:rPr>
              <w:t>Introduction</w:t>
            </w:r>
            <w:r>
              <w:rPr>
                <w:noProof/>
                <w:webHidden/>
              </w:rPr>
              <w:tab/>
            </w:r>
            <w:r>
              <w:rPr>
                <w:noProof/>
                <w:webHidden/>
              </w:rPr>
              <w:fldChar w:fldCharType="begin"/>
            </w:r>
            <w:r>
              <w:rPr>
                <w:noProof/>
                <w:webHidden/>
              </w:rPr>
              <w:instrText xml:space="preserve"> PAGEREF _Toc59199673 \h </w:instrText>
            </w:r>
            <w:r>
              <w:rPr>
                <w:noProof/>
                <w:webHidden/>
              </w:rPr>
            </w:r>
            <w:r>
              <w:rPr>
                <w:noProof/>
                <w:webHidden/>
              </w:rPr>
              <w:fldChar w:fldCharType="separate"/>
            </w:r>
            <w:r>
              <w:rPr>
                <w:noProof/>
                <w:webHidden/>
              </w:rPr>
              <w:t>2</w:t>
            </w:r>
            <w:r>
              <w:rPr>
                <w:noProof/>
                <w:webHidden/>
              </w:rPr>
              <w:fldChar w:fldCharType="end"/>
            </w:r>
          </w:hyperlink>
        </w:p>
        <w:p w14:paraId="4A673522" w14:textId="6EC71BA0" w:rsidR="007E374A" w:rsidRDefault="007E374A">
          <w:pPr>
            <w:pStyle w:val="TOC2"/>
            <w:tabs>
              <w:tab w:val="right" w:leader="dot" w:pos="8630"/>
            </w:tabs>
            <w:rPr>
              <w:rFonts w:eastAsiaTheme="minorEastAsia"/>
              <w:noProof/>
              <w:color w:val="auto"/>
              <w:lang w:eastAsia="en-GB"/>
            </w:rPr>
          </w:pPr>
          <w:hyperlink w:anchor="_Toc59199674" w:history="1">
            <w:r w:rsidRPr="00BD4946">
              <w:rPr>
                <w:rStyle w:val="Hyperlink"/>
                <w:noProof/>
              </w:rPr>
              <w:t>Task Description</w:t>
            </w:r>
            <w:r>
              <w:rPr>
                <w:noProof/>
                <w:webHidden/>
              </w:rPr>
              <w:tab/>
            </w:r>
            <w:r>
              <w:rPr>
                <w:noProof/>
                <w:webHidden/>
              </w:rPr>
              <w:fldChar w:fldCharType="begin"/>
            </w:r>
            <w:r>
              <w:rPr>
                <w:noProof/>
                <w:webHidden/>
              </w:rPr>
              <w:instrText xml:space="preserve"> PAGEREF _Toc59199674 \h </w:instrText>
            </w:r>
            <w:r>
              <w:rPr>
                <w:noProof/>
                <w:webHidden/>
              </w:rPr>
            </w:r>
            <w:r>
              <w:rPr>
                <w:noProof/>
                <w:webHidden/>
              </w:rPr>
              <w:fldChar w:fldCharType="separate"/>
            </w:r>
            <w:r>
              <w:rPr>
                <w:noProof/>
                <w:webHidden/>
              </w:rPr>
              <w:t>2</w:t>
            </w:r>
            <w:r>
              <w:rPr>
                <w:noProof/>
                <w:webHidden/>
              </w:rPr>
              <w:fldChar w:fldCharType="end"/>
            </w:r>
          </w:hyperlink>
        </w:p>
        <w:p w14:paraId="746E33F0" w14:textId="10CF11C4" w:rsidR="007E374A" w:rsidRDefault="007E374A">
          <w:pPr>
            <w:pStyle w:val="TOC1"/>
            <w:tabs>
              <w:tab w:val="right" w:leader="dot" w:pos="8630"/>
            </w:tabs>
            <w:rPr>
              <w:rFonts w:eastAsiaTheme="minorEastAsia"/>
              <w:noProof/>
              <w:color w:val="auto"/>
              <w:lang w:eastAsia="en-GB"/>
            </w:rPr>
          </w:pPr>
          <w:hyperlink w:anchor="_Toc59199675" w:history="1">
            <w:r w:rsidRPr="00BD4946">
              <w:rPr>
                <w:rStyle w:val="Hyperlink"/>
                <w:noProof/>
              </w:rPr>
              <w:t>Background Information</w:t>
            </w:r>
            <w:r>
              <w:rPr>
                <w:noProof/>
                <w:webHidden/>
              </w:rPr>
              <w:tab/>
            </w:r>
            <w:r>
              <w:rPr>
                <w:noProof/>
                <w:webHidden/>
              </w:rPr>
              <w:fldChar w:fldCharType="begin"/>
            </w:r>
            <w:r>
              <w:rPr>
                <w:noProof/>
                <w:webHidden/>
              </w:rPr>
              <w:instrText xml:space="preserve"> PAGEREF _Toc59199675 \h </w:instrText>
            </w:r>
            <w:r>
              <w:rPr>
                <w:noProof/>
                <w:webHidden/>
              </w:rPr>
            </w:r>
            <w:r>
              <w:rPr>
                <w:noProof/>
                <w:webHidden/>
              </w:rPr>
              <w:fldChar w:fldCharType="separate"/>
            </w:r>
            <w:r>
              <w:rPr>
                <w:noProof/>
                <w:webHidden/>
              </w:rPr>
              <w:t>2</w:t>
            </w:r>
            <w:r>
              <w:rPr>
                <w:noProof/>
                <w:webHidden/>
              </w:rPr>
              <w:fldChar w:fldCharType="end"/>
            </w:r>
          </w:hyperlink>
        </w:p>
        <w:p w14:paraId="42CB6F2E" w14:textId="0E8ADD42" w:rsidR="007E374A" w:rsidRDefault="007E374A">
          <w:pPr>
            <w:pStyle w:val="TOC3"/>
            <w:tabs>
              <w:tab w:val="right" w:leader="dot" w:pos="8630"/>
            </w:tabs>
            <w:rPr>
              <w:rFonts w:eastAsiaTheme="minorEastAsia"/>
              <w:noProof/>
              <w:color w:val="auto"/>
              <w:lang w:eastAsia="en-GB"/>
            </w:rPr>
          </w:pPr>
          <w:hyperlink w:anchor="_Toc59199676" w:history="1">
            <w:r w:rsidRPr="00BD4946">
              <w:rPr>
                <w:rStyle w:val="Hyperlink"/>
                <w:noProof/>
              </w:rPr>
              <w:t>Conversion of an Analogue signal to Digital – Carrier Waves</w:t>
            </w:r>
            <w:r>
              <w:rPr>
                <w:noProof/>
                <w:webHidden/>
              </w:rPr>
              <w:tab/>
            </w:r>
            <w:r>
              <w:rPr>
                <w:noProof/>
                <w:webHidden/>
              </w:rPr>
              <w:fldChar w:fldCharType="begin"/>
            </w:r>
            <w:r>
              <w:rPr>
                <w:noProof/>
                <w:webHidden/>
              </w:rPr>
              <w:instrText xml:space="preserve"> PAGEREF _Toc59199676 \h </w:instrText>
            </w:r>
            <w:r>
              <w:rPr>
                <w:noProof/>
                <w:webHidden/>
              </w:rPr>
            </w:r>
            <w:r>
              <w:rPr>
                <w:noProof/>
                <w:webHidden/>
              </w:rPr>
              <w:fldChar w:fldCharType="separate"/>
            </w:r>
            <w:r>
              <w:rPr>
                <w:noProof/>
                <w:webHidden/>
              </w:rPr>
              <w:t>4</w:t>
            </w:r>
            <w:r>
              <w:rPr>
                <w:noProof/>
                <w:webHidden/>
              </w:rPr>
              <w:fldChar w:fldCharType="end"/>
            </w:r>
          </w:hyperlink>
        </w:p>
        <w:p w14:paraId="11750E42" w14:textId="38E20127" w:rsidR="007E374A" w:rsidRDefault="007E374A">
          <w:pPr>
            <w:pStyle w:val="TOC3"/>
            <w:tabs>
              <w:tab w:val="right" w:leader="dot" w:pos="8630"/>
            </w:tabs>
            <w:rPr>
              <w:rFonts w:eastAsiaTheme="minorEastAsia"/>
              <w:noProof/>
              <w:color w:val="auto"/>
              <w:lang w:eastAsia="en-GB"/>
            </w:rPr>
          </w:pPr>
          <w:hyperlink w:anchor="_Toc59199677" w:history="1">
            <w:r w:rsidRPr="00BD4946">
              <w:rPr>
                <w:rStyle w:val="Hyperlink"/>
                <w:noProof/>
              </w:rPr>
              <w:t>Fourier Transfom</w:t>
            </w:r>
            <w:r>
              <w:rPr>
                <w:noProof/>
                <w:webHidden/>
              </w:rPr>
              <w:tab/>
            </w:r>
            <w:r>
              <w:rPr>
                <w:noProof/>
                <w:webHidden/>
              </w:rPr>
              <w:fldChar w:fldCharType="begin"/>
            </w:r>
            <w:r>
              <w:rPr>
                <w:noProof/>
                <w:webHidden/>
              </w:rPr>
              <w:instrText xml:space="preserve"> PAGEREF _Toc59199677 \h </w:instrText>
            </w:r>
            <w:r>
              <w:rPr>
                <w:noProof/>
                <w:webHidden/>
              </w:rPr>
            </w:r>
            <w:r>
              <w:rPr>
                <w:noProof/>
                <w:webHidden/>
              </w:rPr>
              <w:fldChar w:fldCharType="separate"/>
            </w:r>
            <w:r>
              <w:rPr>
                <w:noProof/>
                <w:webHidden/>
              </w:rPr>
              <w:t>5</w:t>
            </w:r>
            <w:r>
              <w:rPr>
                <w:noProof/>
                <w:webHidden/>
              </w:rPr>
              <w:fldChar w:fldCharType="end"/>
            </w:r>
          </w:hyperlink>
        </w:p>
        <w:p w14:paraId="52B0A596" w14:textId="7E10B6F3" w:rsidR="007E374A" w:rsidRDefault="007E374A">
          <w:pPr>
            <w:pStyle w:val="TOC3"/>
            <w:tabs>
              <w:tab w:val="right" w:leader="dot" w:pos="8630"/>
            </w:tabs>
            <w:rPr>
              <w:rFonts w:eastAsiaTheme="minorEastAsia"/>
              <w:noProof/>
              <w:color w:val="auto"/>
              <w:lang w:eastAsia="en-GB"/>
            </w:rPr>
          </w:pPr>
          <w:hyperlink w:anchor="_Toc59199678" w:history="1">
            <w:r w:rsidRPr="00BD4946">
              <w:rPr>
                <w:rStyle w:val="Hyperlink"/>
                <w:noProof/>
              </w:rPr>
              <w:t>Sampling</w:t>
            </w:r>
            <w:r>
              <w:rPr>
                <w:noProof/>
                <w:webHidden/>
              </w:rPr>
              <w:tab/>
            </w:r>
            <w:r>
              <w:rPr>
                <w:noProof/>
                <w:webHidden/>
              </w:rPr>
              <w:fldChar w:fldCharType="begin"/>
            </w:r>
            <w:r>
              <w:rPr>
                <w:noProof/>
                <w:webHidden/>
              </w:rPr>
              <w:instrText xml:space="preserve"> PAGEREF _Toc59199678 \h </w:instrText>
            </w:r>
            <w:r>
              <w:rPr>
                <w:noProof/>
                <w:webHidden/>
              </w:rPr>
            </w:r>
            <w:r>
              <w:rPr>
                <w:noProof/>
                <w:webHidden/>
              </w:rPr>
              <w:fldChar w:fldCharType="separate"/>
            </w:r>
            <w:r>
              <w:rPr>
                <w:noProof/>
                <w:webHidden/>
              </w:rPr>
              <w:t>5</w:t>
            </w:r>
            <w:r>
              <w:rPr>
                <w:noProof/>
                <w:webHidden/>
              </w:rPr>
              <w:fldChar w:fldCharType="end"/>
            </w:r>
          </w:hyperlink>
        </w:p>
        <w:p w14:paraId="5DCD3A64" w14:textId="1C452E54" w:rsidR="007E374A" w:rsidRDefault="007E374A">
          <w:pPr>
            <w:pStyle w:val="TOC3"/>
            <w:tabs>
              <w:tab w:val="right" w:leader="dot" w:pos="8630"/>
            </w:tabs>
            <w:rPr>
              <w:rFonts w:eastAsiaTheme="minorEastAsia"/>
              <w:noProof/>
              <w:color w:val="auto"/>
              <w:lang w:eastAsia="en-GB"/>
            </w:rPr>
          </w:pPr>
          <w:hyperlink w:anchor="_Toc59199679" w:history="1">
            <w:r w:rsidRPr="00BD4946">
              <w:rPr>
                <w:rStyle w:val="Hyperlink"/>
                <w:noProof/>
              </w:rPr>
              <w:t>Methods of DSP</w:t>
            </w:r>
            <w:r>
              <w:rPr>
                <w:noProof/>
                <w:webHidden/>
              </w:rPr>
              <w:tab/>
            </w:r>
            <w:r>
              <w:rPr>
                <w:noProof/>
                <w:webHidden/>
              </w:rPr>
              <w:fldChar w:fldCharType="begin"/>
            </w:r>
            <w:r>
              <w:rPr>
                <w:noProof/>
                <w:webHidden/>
              </w:rPr>
              <w:instrText xml:space="preserve"> PAGEREF _Toc59199679 \h </w:instrText>
            </w:r>
            <w:r>
              <w:rPr>
                <w:noProof/>
                <w:webHidden/>
              </w:rPr>
            </w:r>
            <w:r>
              <w:rPr>
                <w:noProof/>
                <w:webHidden/>
              </w:rPr>
              <w:fldChar w:fldCharType="separate"/>
            </w:r>
            <w:r>
              <w:rPr>
                <w:noProof/>
                <w:webHidden/>
              </w:rPr>
              <w:t>7</w:t>
            </w:r>
            <w:r>
              <w:rPr>
                <w:noProof/>
                <w:webHidden/>
              </w:rPr>
              <w:fldChar w:fldCharType="end"/>
            </w:r>
          </w:hyperlink>
        </w:p>
        <w:p w14:paraId="2545F26F" w14:textId="2DD3FDEF" w:rsidR="007E374A" w:rsidRDefault="007E374A">
          <w:pPr>
            <w:pStyle w:val="TOC3"/>
            <w:tabs>
              <w:tab w:val="right" w:leader="dot" w:pos="8630"/>
            </w:tabs>
            <w:rPr>
              <w:rFonts w:eastAsiaTheme="minorEastAsia"/>
              <w:noProof/>
              <w:color w:val="auto"/>
              <w:lang w:eastAsia="en-GB"/>
            </w:rPr>
          </w:pPr>
          <w:hyperlink w:anchor="_Toc59199680" w:history="1">
            <w:r w:rsidRPr="00BD4946">
              <w:rPr>
                <w:rStyle w:val="Hyperlink"/>
                <w:noProof/>
              </w:rPr>
              <w:t>Amplitude Shift Keying (ASK)</w:t>
            </w:r>
            <w:r>
              <w:rPr>
                <w:noProof/>
                <w:webHidden/>
              </w:rPr>
              <w:tab/>
            </w:r>
            <w:r>
              <w:rPr>
                <w:noProof/>
                <w:webHidden/>
              </w:rPr>
              <w:fldChar w:fldCharType="begin"/>
            </w:r>
            <w:r>
              <w:rPr>
                <w:noProof/>
                <w:webHidden/>
              </w:rPr>
              <w:instrText xml:space="preserve"> PAGEREF _Toc59199680 \h </w:instrText>
            </w:r>
            <w:r>
              <w:rPr>
                <w:noProof/>
                <w:webHidden/>
              </w:rPr>
            </w:r>
            <w:r>
              <w:rPr>
                <w:noProof/>
                <w:webHidden/>
              </w:rPr>
              <w:fldChar w:fldCharType="separate"/>
            </w:r>
            <w:r>
              <w:rPr>
                <w:noProof/>
                <w:webHidden/>
              </w:rPr>
              <w:t>7</w:t>
            </w:r>
            <w:r>
              <w:rPr>
                <w:noProof/>
                <w:webHidden/>
              </w:rPr>
              <w:fldChar w:fldCharType="end"/>
            </w:r>
          </w:hyperlink>
        </w:p>
        <w:p w14:paraId="07725994" w14:textId="725998C8" w:rsidR="007E374A" w:rsidRDefault="007E374A">
          <w:pPr>
            <w:pStyle w:val="TOC3"/>
            <w:tabs>
              <w:tab w:val="right" w:leader="dot" w:pos="8630"/>
            </w:tabs>
            <w:rPr>
              <w:rFonts w:eastAsiaTheme="minorEastAsia"/>
              <w:noProof/>
              <w:color w:val="auto"/>
              <w:lang w:eastAsia="en-GB"/>
            </w:rPr>
          </w:pPr>
          <w:hyperlink w:anchor="_Toc59199681" w:history="1">
            <w:r w:rsidRPr="00BD4946">
              <w:rPr>
                <w:rStyle w:val="Hyperlink"/>
                <w:noProof/>
              </w:rPr>
              <w:t>Frequency Shift Keying (FSK)</w:t>
            </w:r>
            <w:r>
              <w:rPr>
                <w:noProof/>
                <w:webHidden/>
              </w:rPr>
              <w:tab/>
            </w:r>
            <w:r>
              <w:rPr>
                <w:noProof/>
                <w:webHidden/>
              </w:rPr>
              <w:fldChar w:fldCharType="begin"/>
            </w:r>
            <w:r>
              <w:rPr>
                <w:noProof/>
                <w:webHidden/>
              </w:rPr>
              <w:instrText xml:space="preserve"> PAGEREF _Toc59199681 \h </w:instrText>
            </w:r>
            <w:r>
              <w:rPr>
                <w:noProof/>
                <w:webHidden/>
              </w:rPr>
            </w:r>
            <w:r>
              <w:rPr>
                <w:noProof/>
                <w:webHidden/>
              </w:rPr>
              <w:fldChar w:fldCharType="separate"/>
            </w:r>
            <w:r>
              <w:rPr>
                <w:noProof/>
                <w:webHidden/>
              </w:rPr>
              <w:t>8</w:t>
            </w:r>
            <w:r>
              <w:rPr>
                <w:noProof/>
                <w:webHidden/>
              </w:rPr>
              <w:fldChar w:fldCharType="end"/>
            </w:r>
          </w:hyperlink>
        </w:p>
        <w:p w14:paraId="48E340A8" w14:textId="1A5BEE49" w:rsidR="007E374A" w:rsidRDefault="007E374A">
          <w:pPr>
            <w:pStyle w:val="TOC3"/>
            <w:tabs>
              <w:tab w:val="right" w:leader="dot" w:pos="8630"/>
            </w:tabs>
            <w:rPr>
              <w:rFonts w:eastAsiaTheme="minorEastAsia"/>
              <w:noProof/>
              <w:color w:val="auto"/>
              <w:lang w:eastAsia="en-GB"/>
            </w:rPr>
          </w:pPr>
          <w:hyperlink w:anchor="_Toc59199682" w:history="1">
            <w:r w:rsidRPr="00BD4946">
              <w:rPr>
                <w:rStyle w:val="Hyperlink"/>
                <w:noProof/>
              </w:rPr>
              <w:t>Phase Shift Keying (PSK)</w:t>
            </w:r>
            <w:r>
              <w:rPr>
                <w:noProof/>
                <w:webHidden/>
              </w:rPr>
              <w:tab/>
            </w:r>
            <w:r>
              <w:rPr>
                <w:noProof/>
                <w:webHidden/>
              </w:rPr>
              <w:fldChar w:fldCharType="begin"/>
            </w:r>
            <w:r>
              <w:rPr>
                <w:noProof/>
                <w:webHidden/>
              </w:rPr>
              <w:instrText xml:space="preserve"> PAGEREF _Toc59199682 \h </w:instrText>
            </w:r>
            <w:r>
              <w:rPr>
                <w:noProof/>
                <w:webHidden/>
              </w:rPr>
            </w:r>
            <w:r>
              <w:rPr>
                <w:noProof/>
                <w:webHidden/>
              </w:rPr>
              <w:fldChar w:fldCharType="separate"/>
            </w:r>
            <w:r>
              <w:rPr>
                <w:noProof/>
                <w:webHidden/>
              </w:rPr>
              <w:t>9</w:t>
            </w:r>
            <w:r>
              <w:rPr>
                <w:noProof/>
                <w:webHidden/>
              </w:rPr>
              <w:fldChar w:fldCharType="end"/>
            </w:r>
          </w:hyperlink>
        </w:p>
        <w:p w14:paraId="51344838" w14:textId="4F81A7BA" w:rsidR="007E374A" w:rsidRDefault="007E374A">
          <w:pPr>
            <w:pStyle w:val="TOC3"/>
            <w:tabs>
              <w:tab w:val="right" w:leader="dot" w:pos="8630"/>
            </w:tabs>
            <w:rPr>
              <w:rFonts w:eastAsiaTheme="minorEastAsia"/>
              <w:noProof/>
              <w:color w:val="auto"/>
              <w:lang w:eastAsia="en-GB"/>
            </w:rPr>
          </w:pPr>
          <w:hyperlink w:anchor="_Toc59199683" w:history="1">
            <w:r w:rsidRPr="00BD4946">
              <w:rPr>
                <w:rStyle w:val="Hyperlink"/>
                <w:noProof/>
              </w:rPr>
              <w:t>Advanced methods – Quadrature Phase Shift Keying (QPSK)</w:t>
            </w:r>
            <w:r>
              <w:rPr>
                <w:noProof/>
                <w:webHidden/>
              </w:rPr>
              <w:tab/>
            </w:r>
            <w:r>
              <w:rPr>
                <w:noProof/>
                <w:webHidden/>
              </w:rPr>
              <w:fldChar w:fldCharType="begin"/>
            </w:r>
            <w:r>
              <w:rPr>
                <w:noProof/>
                <w:webHidden/>
              </w:rPr>
              <w:instrText xml:space="preserve"> PAGEREF _Toc59199683 \h </w:instrText>
            </w:r>
            <w:r>
              <w:rPr>
                <w:noProof/>
                <w:webHidden/>
              </w:rPr>
            </w:r>
            <w:r>
              <w:rPr>
                <w:noProof/>
                <w:webHidden/>
              </w:rPr>
              <w:fldChar w:fldCharType="separate"/>
            </w:r>
            <w:r>
              <w:rPr>
                <w:noProof/>
                <w:webHidden/>
              </w:rPr>
              <w:t>9</w:t>
            </w:r>
            <w:r>
              <w:rPr>
                <w:noProof/>
                <w:webHidden/>
              </w:rPr>
              <w:fldChar w:fldCharType="end"/>
            </w:r>
          </w:hyperlink>
        </w:p>
        <w:p w14:paraId="5DC3685B" w14:textId="0BB5C978" w:rsidR="007E374A" w:rsidRDefault="007E374A">
          <w:pPr>
            <w:pStyle w:val="TOC3"/>
            <w:tabs>
              <w:tab w:val="right" w:leader="dot" w:pos="8630"/>
            </w:tabs>
            <w:rPr>
              <w:rFonts w:eastAsiaTheme="minorEastAsia"/>
              <w:noProof/>
              <w:color w:val="auto"/>
              <w:lang w:eastAsia="en-GB"/>
            </w:rPr>
          </w:pPr>
          <w:hyperlink w:anchor="_Toc59199684" w:history="1">
            <w:r w:rsidRPr="00BD4946">
              <w:rPr>
                <w:rStyle w:val="Hyperlink"/>
                <w:noProof/>
              </w:rPr>
              <w:t>Quadrature Amplitude Modulation (QAM)</w:t>
            </w:r>
            <w:r>
              <w:rPr>
                <w:noProof/>
                <w:webHidden/>
              </w:rPr>
              <w:tab/>
            </w:r>
            <w:r>
              <w:rPr>
                <w:noProof/>
                <w:webHidden/>
              </w:rPr>
              <w:fldChar w:fldCharType="begin"/>
            </w:r>
            <w:r>
              <w:rPr>
                <w:noProof/>
                <w:webHidden/>
              </w:rPr>
              <w:instrText xml:space="preserve"> PAGEREF _Toc59199684 \h </w:instrText>
            </w:r>
            <w:r>
              <w:rPr>
                <w:noProof/>
                <w:webHidden/>
              </w:rPr>
            </w:r>
            <w:r>
              <w:rPr>
                <w:noProof/>
                <w:webHidden/>
              </w:rPr>
              <w:fldChar w:fldCharType="separate"/>
            </w:r>
            <w:r>
              <w:rPr>
                <w:noProof/>
                <w:webHidden/>
              </w:rPr>
              <w:t>10</w:t>
            </w:r>
            <w:r>
              <w:rPr>
                <w:noProof/>
                <w:webHidden/>
              </w:rPr>
              <w:fldChar w:fldCharType="end"/>
            </w:r>
          </w:hyperlink>
        </w:p>
        <w:p w14:paraId="2C8746FF" w14:textId="32DBC4FB" w:rsidR="007E374A" w:rsidRDefault="007E374A">
          <w:pPr>
            <w:pStyle w:val="TOC1"/>
            <w:tabs>
              <w:tab w:val="right" w:leader="dot" w:pos="8630"/>
            </w:tabs>
            <w:rPr>
              <w:rFonts w:eastAsiaTheme="minorEastAsia"/>
              <w:noProof/>
              <w:color w:val="auto"/>
              <w:lang w:eastAsia="en-GB"/>
            </w:rPr>
          </w:pPr>
          <w:hyperlink w:anchor="_Toc59199685" w:history="1">
            <w:r w:rsidRPr="00BD4946">
              <w:rPr>
                <w:rStyle w:val="Hyperlink"/>
                <w:noProof/>
              </w:rPr>
              <w:t>Simulation Models</w:t>
            </w:r>
            <w:r>
              <w:rPr>
                <w:noProof/>
                <w:webHidden/>
              </w:rPr>
              <w:tab/>
            </w:r>
            <w:r>
              <w:rPr>
                <w:noProof/>
                <w:webHidden/>
              </w:rPr>
              <w:fldChar w:fldCharType="begin"/>
            </w:r>
            <w:r>
              <w:rPr>
                <w:noProof/>
                <w:webHidden/>
              </w:rPr>
              <w:instrText xml:space="preserve"> PAGEREF _Toc59199685 \h </w:instrText>
            </w:r>
            <w:r>
              <w:rPr>
                <w:noProof/>
                <w:webHidden/>
              </w:rPr>
            </w:r>
            <w:r>
              <w:rPr>
                <w:noProof/>
                <w:webHidden/>
              </w:rPr>
              <w:fldChar w:fldCharType="separate"/>
            </w:r>
            <w:r>
              <w:rPr>
                <w:noProof/>
                <w:webHidden/>
              </w:rPr>
              <w:t>13</w:t>
            </w:r>
            <w:r>
              <w:rPr>
                <w:noProof/>
                <w:webHidden/>
              </w:rPr>
              <w:fldChar w:fldCharType="end"/>
            </w:r>
          </w:hyperlink>
        </w:p>
        <w:p w14:paraId="5CBB799B" w14:textId="593DE5C5" w:rsidR="007E374A" w:rsidRDefault="007E374A">
          <w:pPr>
            <w:pStyle w:val="TOC1"/>
            <w:tabs>
              <w:tab w:val="right" w:leader="dot" w:pos="8630"/>
            </w:tabs>
            <w:rPr>
              <w:rFonts w:eastAsiaTheme="minorEastAsia"/>
              <w:noProof/>
              <w:color w:val="auto"/>
              <w:lang w:eastAsia="en-GB"/>
            </w:rPr>
          </w:pPr>
          <w:hyperlink w:anchor="_Toc59199686" w:history="1">
            <w:r w:rsidRPr="00BD4946">
              <w:rPr>
                <w:rStyle w:val="Hyperlink"/>
                <w:noProof/>
              </w:rPr>
              <w:t>Results</w:t>
            </w:r>
            <w:r>
              <w:rPr>
                <w:noProof/>
                <w:webHidden/>
              </w:rPr>
              <w:tab/>
            </w:r>
            <w:r>
              <w:rPr>
                <w:noProof/>
                <w:webHidden/>
              </w:rPr>
              <w:fldChar w:fldCharType="begin"/>
            </w:r>
            <w:r>
              <w:rPr>
                <w:noProof/>
                <w:webHidden/>
              </w:rPr>
              <w:instrText xml:space="preserve"> PAGEREF _Toc59199686 \h </w:instrText>
            </w:r>
            <w:r>
              <w:rPr>
                <w:noProof/>
                <w:webHidden/>
              </w:rPr>
            </w:r>
            <w:r>
              <w:rPr>
                <w:noProof/>
                <w:webHidden/>
              </w:rPr>
              <w:fldChar w:fldCharType="separate"/>
            </w:r>
            <w:r>
              <w:rPr>
                <w:noProof/>
                <w:webHidden/>
              </w:rPr>
              <w:t>17</w:t>
            </w:r>
            <w:r>
              <w:rPr>
                <w:noProof/>
                <w:webHidden/>
              </w:rPr>
              <w:fldChar w:fldCharType="end"/>
            </w:r>
          </w:hyperlink>
        </w:p>
        <w:p w14:paraId="1F350867" w14:textId="16FC4497" w:rsidR="007E374A" w:rsidRDefault="007E374A">
          <w:pPr>
            <w:pStyle w:val="TOC1"/>
            <w:tabs>
              <w:tab w:val="right" w:leader="dot" w:pos="8630"/>
            </w:tabs>
            <w:rPr>
              <w:rFonts w:eastAsiaTheme="minorEastAsia"/>
              <w:noProof/>
              <w:color w:val="auto"/>
              <w:lang w:eastAsia="en-GB"/>
            </w:rPr>
          </w:pPr>
          <w:hyperlink w:anchor="_Toc59199687" w:history="1">
            <w:r w:rsidRPr="00BD4946">
              <w:rPr>
                <w:rStyle w:val="Hyperlink"/>
                <w:noProof/>
              </w:rPr>
              <w:t>Discussion</w:t>
            </w:r>
            <w:r>
              <w:rPr>
                <w:noProof/>
                <w:webHidden/>
              </w:rPr>
              <w:tab/>
            </w:r>
            <w:r>
              <w:rPr>
                <w:noProof/>
                <w:webHidden/>
              </w:rPr>
              <w:fldChar w:fldCharType="begin"/>
            </w:r>
            <w:r>
              <w:rPr>
                <w:noProof/>
                <w:webHidden/>
              </w:rPr>
              <w:instrText xml:space="preserve"> PAGEREF _Toc59199687 \h </w:instrText>
            </w:r>
            <w:r>
              <w:rPr>
                <w:noProof/>
                <w:webHidden/>
              </w:rPr>
            </w:r>
            <w:r>
              <w:rPr>
                <w:noProof/>
                <w:webHidden/>
              </w:rPr>
              <w:fldChar w:fldCharType="separate"/>
            </w:r>
            <w:r>
              <w:rPr>
                <w:noProof/>
                <w:webHidden/>
              </w:rPr>
              <w:t>19</w:t>
            </w:r>
            <w:r>
              <w:rPr>
                <w:noProof/>
                <w:webHidden/>
              </w:rPr>
              <w:fldChar w:fldCharType="end"/>
            </w:r>
          </w:hyperlink>
        </w:p>
        <w:p w14:paraId="509009C5" w14:textId="5775EE9D" w:rsidR="007E374A" w:rsidRDefault="007E374A">
          <w:pPr>
            <w:pStyle w:val="TOC1"/>
            <w:tabs>
              <w:tab w:val="right" w:leader="dot" w:pos="8630"/>
            </w:tabs>
            <w:rPr>
              <w:rFonts w:eastAsiaTheme="minorEastAsia"/>
              <w:noProof/>
              <w:color w:val="auto"/>
              <w:lang w:eastAsia="en-GB"/>
            </w:rPr>
          </w:pPr>
          <w:hyperlink w:anchor="_Toc59199688" w:history="1">
            <w:r w:rsidRPr="00BD4946">
              <w:rPr>
                <w:rStyle w:val="Hyperlink"/>
                <w:noProof/>
              </w:rPr>
              <w:t>Conclusion</w:t>
            </w:r>
            <w:r>
              <w:rPr>
                <w:noProof/>
                <w:webHidden/>
              </w:rPr>
              <w:tab/>
            </w:r>
            <w:r>
              <w:rPr>
                <w:noProof/>
                <w:webHidden/>
              </w:rPr>
              <w:fldChar w:fldCharType="begin"/>
            </w:r>
            <w:r>
              <w:rPr>
                <w:noProof/>
                <w:webHidden/>
              </w:rPr>
              <w:instrText xml:space="preserve"> PAGEREF _Toc59199688 \h </w:instrText>
            </w:r>
            <w:r>
              <w:rPr>
                <w:noProof/>
                <w:webHidden/>
              </w:rPr>
            </w:r>
            <w:r>
              <w:rPr>
                <w:noProof/>
                <w:webHidden/>
              </w:rPr>
              <w:fldChar w:fldCharType="separate"/>
            </w:r>
            <w:r>
              <w:rPr>
                <w:noProof/>
                <w:webHidden/>
              </w:rPr>
              <w:t>25</w:t>
            </w:r>
            <w:r>
              <w:rPr>
                <w:noProof/>
                <w:webHidden/>
              </w:rPr>
              <w:fldChar w:fldCharType="end"/>
            </w:r>
          </w:hyperlink>
        </w:p>
        <w:p w14:paraId="40D3A6CE" w14:textId="5D1A2143" w:rsidR="007E374A" w:rsidRDefault="007E374A">
          <w:pPr>
            <w:pStyle w:val="TOC1"/>
            <w:tabs>
              <w:tab w:val="right" w:leader="dot" w:pos="8630"/>
            </w:tabs>
            <w:rPr>
              <w:rFonts w:eastAsiaTheme="minorEastAsia"/>
              <w:noProof/>
              <w:color w:val="auto"/>
              <w:lang w:eastAsia="en-GB"/>
            </w:rPr>
          </w:pPr>
          <w:hyperlink w:anchor="_Toc59199689" w:history="1">
            <w:r w:rsidRPr="00BD4946">
              <w:rPr>
                <w:rStyle w:val="Hyperlink"/>
                <w:noProof/>
              </w:rPr>
              <w:t>References</w:t>
            </w:r>
            <w:r>
              <w:rPr>
                <w:noProof/>
                <w:webHidden/>
              </w:rPr>
              <w:tab/>
            </w:r>
            <w:r>
              <w:rPr>
                <w:noProof/>
                <w:webHidden/>
              </w:rPr>
              <w:fldChar w:fldCharType="begin"/>
            </w:r>
            <w:r>
              <w:rPr>
                <w:noProof/>
                <w:webHidden/>
              </w:rPr>
              <w:instrText xml:space="preserve"> PAGEREF _Toc59199689 \h </w:instrText>
            </w:r>
            <w:r>
              <w:rPr>
                <w:noProof/>
                <w:webHidden/>
              </w:rPr>
            </w:r>
            <w:r>
              <w:rPr>
                <w:noProof/>
                <w:webHidden/>
              </w:rPr>
              <w:fldChar w:fldCharType="separate"/>
            </w:r>
            <w:r>
              <w:rPr>
                <w:noProof/>
                <w:webHidden/>
              </w:rPr>
              <w:t>26</w:t>
            </w:r>
            <w:r>
              <w:rPr>
                <w:noProof/>
                <w:webHidden/>
              </w:rPr>
              <w:fldChar w:fldCharType="end"/>
            </w:r>
          </w:hyperlink>
        </w:p>
        <w:p w14:paraId="12B2F751" w14:textId="726C0609" w:rsidR="007E374A" w:rsidRDefault="007E374A">
          <w:pPr>
            <w:pStyle w:val="TOC1"/>
            <w:tabs>
              <w:tab w:val="right" w:leader="dot" w:pos="8630"/>
            </w:tabs>
            <w:rPr>
              <w:rFonts w:eastAsiaTheme="minorEastAsia"/>
              <w:noProof/>
              <w:color w:val="auto"/>
              <w:lang w:eastAsia="en-GB"/>
            </w:rPr>
          </w:pPr>
          <w:hyperlink w:anchor="_Toc59199690" w:history="1">
            <w:r w:rsidRPr="00BD4946">
              <w:rPr>
                <w:rStyle w:val="Hyperlink"/>
                <w:noProof/>
              </w:rPr>
              <w:t>Table of Figures</w:t>
            </w:r>
            <w:r>
              <w:rPr>
                <w:noProof/>
                <w:webHidden/>
              </w:rPr>
              <w:tab/>
            </w:r>
            <w:r>
              <w:rPr>
                <w:noProof/>
                <w:webHidden/>
              </w:rPr>
              <w:fldChar w:fldCharType="begin"/>
            </w:r>
            <w:r>
              <w:rPr>
                <w:noProof/>
                <w:webHidden/>
              </w:rPr>
              <w:instrText xml:space="preserve"> PAGEREF _Toc59199690 \h </w:instrText>
            </w:r>
            <w:r>
              <w:rPr>
                <w:noProof/>
                <w:webHidden/>
              </w:rPr>
            </w:r>
            <w:r>
              <w:rPr>
                <w:noProof/>
                <w:webHidden/>
              </w:rPr>
              <w:fldChar w:fldCharType="separate"/>
            </w:r>
            <w:r>
              <w:rPr>
                <w:noProof/>
                <w:webHidden/>
              </w:rPr>
              <w:t>28</w:t>
            </w:r>
            <w:r>
              <w:rPr>
                <w:noProof/>
                <w:webHidden/>
              </w:rPr>
              <w:fldChar w:fldCharType="end"/>
            </w:r>
          </w:hyperlink>
        </w:p>
        <w:p w14:paraId="76C6A707" w14:textId="412E471B" w:rsidR="007E374A" w:rsidRDefault="007E374A">
          <w:pPr>
            <w:pStyle w:val="TOC1"/>
            <w:tabs>
              <w:tab w:val="right" w:leader="dot" w:pos="8630"/>
            </w:tabs>
            <w:rPr>
              <w:rFonts w:eastAsiaTheme="minorEastAsia"/>
              <w:noProof/>
              <w:color w:val="auto"/>
              <w:lang w:eastAsia="en-GB"/>
            </w:rPr>
          </w:pPr>
          <w:hyperlink w:anchor="_Toc59199691" w:history="1">
            <w:r w:rsidRPr="00BD4946">
              <w:rPr>
                <w:rStyle w:val="Hyperlink"/>
                <w:noProof/>
              </w:rPr>
              <w:t>Appendix</w:t>
            </w:r>
            <w:r>
              <w:rPr>
                <w:noProof/>
                <w:webHidden/>
              </w:rPr>
              <w:tab/>
            </w:r>
            <w:r>
              <w:rPr>
                <w:noProof/>
                <w:webHidden/>
              </w:rPr>
              <w:fldChar w:fldCharType="begin"/>
            </w:r>
            <w:r>
              <w:rPr>
                <w:noProof/>
                <w:webHidden/>
              </w:rPr>
              <w:instrText xml:space="preserve"> PAGEREF _Toc59199691 \h </w:instrText>
            </w:r>
            <w:r>
              <w:rPr>
                <w:noProof/>
                <w:webHidden/>
              </w:rPr>
            </w:r>
            <w:r>
              <w:rPr>
                <w:noProof/>
                <w:webHidden/>
              </w:rPr>
              <w:fldChar w:fldCharType="separate"/>
            </w:r>
            <w:r>
              <w:rPr>
                <w:noProof/>
                <w:webHidden/>
              </w:rPr>
              <w:t>30</w:t>
            </w:r>
            <w:r>
              <w:rPr>
                <w:noProof/>
                <w:webHidden/>
              </w:rPr>
              <w:fldChar w:fldCharType="end"/>
            </w:r>
          </w:hyperlink>
        </w:p>
        <w:p w14:paraId="3E02B81F" w14:textId="6766745E" w:rsidR="007E374A" w:rsidRDefault="007E374A">
          <w:pPr>
            <w:pStyle w:val="TOC3"/>
            <w:tabs>
              <w:tab w:val="right" w:leader="dot" w:pos="8630"/>
            </w:tabs>
            <w:rPr>
              <w:rFonts w:eastAsiaTheme="minorEastAsia"/>
              <w:noProof/>
              <w:color w:val="auto"/>
              <w:lang w:eastAsia="en-GB"/>
            </w:rPr>
          </w:pPr>
          <w:hyperlink w:anchor="_Toc59199692" w:history="1">
            <w:r w:rsidRPr="00BD4946">
              <w:rPr>
                <w:rStyle w:val="Hyperlink"/>
                <w:noProof/>
              </w:rPr>
              <w:t>Tables</w:t>
            </w:r>
            <w:r>
              <w:rPr>
                <w:noProof/>
                <w:webHidden/>
              </w:rPr>
              <w:tab/>
            </w:r>
            <w:r>
              <w:rPr>
                <w:noProof/>
                <w:webHidden/>
              </w:rPr>
              <w:fldChar w:fldCharType="begin"/>
            </w:r>
            <w:r>
              <w:rPr>
                <w:noProof/>
                <w:webHidden/>
              </w:rPr>
              <w:instrText xml:space="preserve"> PAGEREF _Toc59199692 \h </w:instrText>
            </w:r>
            <w:r>
              <w:rPr>
                <w:noProof/>
                <w:webHidden/>
              </w:rPr>
            </w:r>
            <w:r>
              <w:rPr>
                <w:noProof/>
                <w:webHidden/>
              </w:rPr>
              <w:fldChar w:fldCharType="separate"/>
            </w:r>
            <w:r>
              <w:rPr>
                <w:noProof/>
                <w:webHidden/>
              </w:rPr>
              <w:t>30</w:t>
            </w:r>
            <w:r>
              <w:rPr>
                <w:noProof/>
                <w:webHidden/>
              </w:rPr>
              <w:fldChar w:fldCharType="end"/>
            </w:r>
          </w:hyperlink>
        </w:p>
        <w:p w14:paraId="2F744D60" w14:textId="095E4B6A" w:rsidR="009965D0" w:rsidRDefault="009965D0">
          <w:r>
            <w:rPr>
              <w:b/>
              <w:bCs/>
              <w:noProof/>
            </w:rPr>
            <w:fldChar w:fldCharType="end"/>
          </w:r>
        </w:p>
      </w:sdtContent>
    </w:sdt>
    <w:p w14:paraId="6CC3324A" w14:textId="4E44B8B0" w:rsidR="00C6554A" w:rsidRDefault="00C6554A" w:rsidP="00C6554A">
      <w:pPr>
        <w:pStyle w:val="ContactInfo"/>
      </w:pPr>
    </w:p>
    <w:p w14:paraId="61C5AA57" w14:textId="77777777" w:rsidR="007E374A" w:rsidRDefault="007E374A" w:rsidP="009965D0">
      <w:pPr>
        <w:pStyle w:val="Heading1"/>
      </w:pPr>
    </w:p>
    <w:p w14:paraId="57C8AB99" w14:textId="77777777" w:rsidR="007E374A" w:rsidRDefault="007E374A" w:rsidP="009965D0">
      <w:pPr>
        <w:pStyle w:val="Heading1"/>
      </w:pPr>
    </w:p>
    <w:p w14:paraId="3D6E1872" w14:textId="7724BF37" w:rsidR="009965D0" w:rsidRDefault="009965D0" w:rsidP="009965D0">
      <w:pPr>
        <w:pStyle w:val="Heading1"/>
      </w:pPr>
      <w:bookmarkStart w:id="8" w:name="_Toc59199673"/>
      <w:r>
        <w:t>Introduction</w:t>
      </w:r>
      <w:bookmarkEnd w:id="8"/>
    </w:p>
    <w:p w14:paraId="2BD1F624" w14:textId="4F1A7255" w:rsidR="009965D0" w:rsidRDefault="009965D0" w:rsidP="009965D0">
      <w:pPr>
        <w:pStyle w:val="Heading2"/>
      </w:pPr>
      <w:bookmarkStart w:id="9" w:name="_Toc59199674"/>
      <w:r>
        <w:t>Task Description</w:t>
      </w:r>
      <w:bookmarkEnd w:id="9"/>
    </w:p>
    <w:p w14:paraId="74C40418" w14:textId="277EB45D" w:rsidR="009965D0" w:rsidRDefault="009965D0" w:rsidP="009965D0">
      <w:r>
        <w:t>The author was tasked with critically comparing the performances of various methods of Digital Signal Processing</w:t>
      </w:r>
      <w:r w:rsidR="00115CEA">
        <w:t xml:space="preserve"> (DSP)</w:t>
      </w:r>
      <w:r>
        <w:t xml:space="preserve"> under a range of noise conditions, with an emphasis on amplitude shift keying (ASK) and phase shift keying (PSK) using additive white Gaussian noise (AWGN) in varying levels. </w:t>
      </w:r>
    </w:p>
    <w:p w14:paraId="48ED1CAF" w14:textId="198C2EE9" w:rsidR="009965D0" w:rsidRDefault="009965D0" w:rsidP="009965D0">
      <w:r>
        <w:t>The systems are to be modelled in Simulink and analysed. It has also been required to investigate more advanced models such as Quadrature Phase Shift Keying (QPSK) and Quadrature Amplitude Modulation.</w:t>
      </w:r>
      <w:r w:rsidR="004F612B">
        <w:t xml:space="preserve"> Each system shall consist of a modulator and a demodulator (modem) and data shall be obtained via a scope connected at various points to the system.</w:t>
      </w:r>
    </w:p>
    <w:p w14:paraId="4E95F97D" w14:textId="6D4DAA1E" w:rsidR="009965D0" w:rsidRDefault="004F612B" w:rsidP="009965D0">
      <w:r>
        <w:t>The analysis criteria will be met by collating data from each simulation and calculating the bit error rate (BER).</w:t>
      </w:r>
    </w:p>
    <w:p w14:paraId="7071B2D8" w14:textId="3E5BD8C3" w:rsidR="004F612B" w:rsidRDefault="004F612B" w:rsidP="004F612B">
      <w:pPr>
        <w:pStyle w:val="Heading2"/>
      </w:pPr>
    </w:p>
    <w:p w14:paraId="64977E50" w14:textId="1127CB9E" w:rsidR="00115CEA" w:rsidRDefault="00115CEA" w:rsidP="00115CEA">
      <w:pPr>
        <w:pStyle w:val="Heading1"/>
      </w:pPr>
      <w:bookmarkStart w:id="10" w:name="_Toc59199675"/>
      <w:r>
        <w:t>Background Information</w:t>
      </w:r>
      <w:bookmarkEnd w:id="10"/>
    </w:p>
    <w:p w14:paraId="3EBB227F" w14:textId="0D70E436" w:rsidR="00115CEA" w:rsidRDefault="00115CEA" w:rsidP="00115CEA">
      <w:r>
        <w:t>Digital signal processing is the method of converting an analogue stream of data</w:t>
      </w:r>
      <w:r w:rsidR="0054218D">
        <w:t xml:space="preserve"> (represented by a waveform)</w:t>
      </w:r>
      <w:r>
        <w:t xml:space="preserve"> into digital form</w:t>
      </w:r>
      <w:r w:rsidR="0054218D">
        <w:t xml:space="preserve"> (represented by a series of discrete values, High and Low, or 1 and 0)</w:t>
      </w:r>
      <w:r w:rsidR="00E8362B">
        <w:t xml:space="preserve"> by the use of an </w:t>
      </w:r>
      <w:r w:rsidR="002025E6">
        <w:t>analogue</w:t>
      </w:r>
      <w:r w:rsidR="00E8362B">
        <w:t>-to-digital converter (ADC)</w:t>
      </w:r>
      <w:r>
        <w:t>, transmitting the digital data to a receiving source, and converting the digital data back into an analogue form</w:t>
      </w:r>
      <w:r w:rsidR="00E8362B">
        <w:t xml:space="preserve"> using a digital-to-</w:t>
      </w:r>
      <w:r w:rsidR="002025E6">
        <w:t>analogue</w:t>
      </w:r>
      <w:r w:rsidR="00E8362B">
        <w:t xml:space="preserve"> converter (DAC)</w:t>
      </w:r>
      <w:sdt>
        <w:sdtPr>
          <w:id w:val="-1504498581"/>
          <w:citation/>
        </w:sdtPr>
        <w:sdtEndPr/>
        <w:sdtContent>
          <w:r w:rsidR="00E8362B">
            <w:fldChar w:fldCharType="begin"/>
          </w:r>
          <w:r w:rsidR="00E8362B">
            <w:instrText xml:space="preserve"> CITATION Par10 \l 1033 </w:instrText>
          </w:r>
          <w:r w:rsidR="00E8362B">
            <w:fldChar w:fldCharType="separate"/>
          </w:r>
          <w:r w:rsidR="007E374A">
            <w:rPr>
              <w:noProof/>
            </w:rPr>
            <w:t xml:space="preserve"> </w:t>
          </w:r>
          <w:r w:rsidR="007E374A" w:rsidRPr="007E374A">
            <w:rPr>
              <w:noProof/>
            </w:rPr>
            <w:t>[2]</w:t>
          </w:r>
          <w:r w:rsidR="00E8362B">
            <w:fldChar w:fldCharType="end"/>
          </w:r>
        </w:sdtContent>
      </w:sdt>
      <w:r>
        <w:t>.</w:t>
      </w:r>
      <w:r w:rsidR="0054218D">
        <w:t xml:space="preserve"> </w:t>
      </w:r>
    </w:p>
    <w:p w14:paraId="74785270" w14:textId="77777777" w:rsidR="00115CEA" w:rsidRDefault="00115CEA" w:rsidP="00115CEA">
      <w:pPr>
        <w:keepNext/>
      </w:pPr>
      <w:r>
        <w:rPr>
          <w:noProof/>
        </w:rPr>
        <w:lastRenderedPageBreak/>
        <w:drawing>
          <wp:inline distT="0" distB="0" distL="0" distR="0" wp14:anchorId="79822115" wp14:editId="7D538056">
            <wp:extent cx="5390570" cy="2505693"/>
            <wp:effectExtent l="0" t="0" r="635"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14720" t="42136" r="65368" b="27845"/>
                    <a:stretch/>
                  </pic:blipFill>
                  <pic:spPr bwMode="auto">
                    <a:xfrm>
                      <a:off x="0" y="0"/>
                      <a:ext cx="5433207" cy="2525512"/>
                    </a:xfrm>
                    <a:prstGeom prst="rect">
                      <a:avLst/>
                    </a:prstGeom>
                    <a:ln>
                      <a:noFill/>
                    </a:ln>
                    <a:extLst>
                      <a:ext uri="{53640926-AAD7-44D8-BBD7-CCE9431645EC}">
                        <a14:shadowObscured xmlns:a14="http://schemas.microsoft.com/office/drawing/2010/main"/>
                      </a:ext>
                    </a:extLst>
                  </pic:spPr>
                </pic:pic>
              </a:graphicData>
            </a:graphic>
          </wp:inline>
        </w:drawing>
      </w:r>
    </w:p>
    <w:p w14:paraId="2C5A9F58" w14:textId="641A2174" w:rsidR="00115CEA" w:rsidRDefault="00115CEA" w:rsidP="00115CEA">
      <w:pPr>
        <w:pStyle w:val="Caption"/>
      </w:pPr>
      <w:bookmarkStart w:id="11" w:name="_Toc59199744"/>
      <w:r>
        <w:t xml:space="preserve">Figure </w:t>
      </w:r>
      <w:r>
        <w:fldChar w:fldCharType="begin"/>
      </w:r>
      <w:r>
        <w:instrText xml:space="preserve"> SEQ Figure \* ARABIC </w:instrText>
      </w:r>
      <w:r>
        <w:fldChar w:fldCharType="separate"/>
      </w:r>
      <w:r w:rsidR="00BF5ACE">
        <w:rPr>
          <w:noProof/>
        </w:rPr>
        <w:t>2</w:t>
      </w:r>
      <w:r>
        <w:fldChar w:fldCharType="end"/>
      </w:r>
      <w:r>
        <w:t xml:space="preserve"> - Basic Elements of a Digital Communication System</w:t>
      </w:r>
      <w:sdt>
        <w:sdtPr>
          <w:id w:val="362565111"/>
          <w:citation/>
        </w:sdtPr>
        <w:sdtEndPr/>
        <w:sdtContent>
          <w:r>
            <w:fldChar w:fldCharType="begin"/>
          </w:r>
          <w:r>
            <w:instrText xml:space="preserve"> CITATION Tut20 \l 1033 </w:instrText>
          </w:r>
          <w:r>
            <w:fldChar w:fldCharType="separate"/>
          </w:r>
          <w:r w:rsidR="007E374A">
            <w:rPr>
              <w:noProof/>
            </w:rPr>
            <w:t xml:space="preserve"> </w:t>
          </w:r>
          <w:r w:rsidR="007E374A" w:rsidRPr="007E374A">
            <w:rPr>
              <w:noProof/>
            </w:rPr>
            <w:t>[3]</w:t>
          </w:r>
          <w:r>
            <w:fldChar w:fldCharType="end"/>
          </w:r>
        </w:sdtContent>
      </w:sdt>
      <w:bookmarkEnd w:id="11"/>
    </w:p>
    <w:p w14:paraId="4702F8A8" w14:textId="1FD05EAF" w:rsidR="004C16B9" w:rsidRDefault="004C16B9" w:rsidP="004C16B9">
      <w:r>
        <w:t>Historically, long distance communications were sent via wire, but these techniques are vulnerable to disruption and data loss through distortion caused by imperfections in the communication medium, interference with said medium, and sometimes the sheer distance travelled using a prohibitively large amount of power to make the signal be ‘heard’ at the other end.</w:t>
      </w:r>
    </w:p>
    <w:p w14:paraId="48F62BFC" w14:textId="7AE1790E" w:rsidR="004C16B9" w:rsidRDefault="009C0C9C" w:rsidP="004C16B9">
      <w:r>
        <w:t>To this end, and with increasing requirement for secure and accurate transmission of data, it was discovered that data can be compressed and encoded in a much more efficient way. This allows for the time taken to exchange such data to be dramatically decreased, in turn reducing the chance of loss, and increasing the accuracy of the received signal</w:t>
      </w:r>
      <w:sdt>
        <w:sdtPr>
          <w:id w:val="1446038479"/>
          <w:citation/>
        </w:sdtPr>
        <w:sdtEndPr/>
        <w:sdtContent>
          <w:r>
            <w:fldChar w:fldCharType="begin"/>
          </w:r>
          <w:r>
            <w:instrText xml:space="preserve"> CITATION Rac17 \l 1033 </w:instrText>
          </w:r>
          <w:r>
            <w:fldChar w:fldCharType="separate"/>
          </w:r>
          <w:r w:rsidR="007E374A">
            <w:rPr>
              <w:noProof/>
            </w:rPr>
            <w:t xml:space="preserve"> </w:t>
          </w:r>
          <w:r w:rsidR="007E374A" w:rsidRPr="007E374A">
            <w:rPr>
              <w:noProof/>
            </w:rPr>
            <w:t>[4]</w:t>
          </w:r>
          <w:r>
            <w:fldChar w:fldCharType="end"/>
          </w:r>
        </w:sdtContent>
      </w:sdt>
      <w:r>
        <w:t>.</w:t>
      </w:r>
      <w:r w:rsidR="00857150">
        <w:t xml:space="preserve"> As the </w:t>
      </w:r>
      <w:r w:rsidR="00B445F0">
        <w:t xml:space="preserve">signal is broken down to only two possible states (0 or 1, off or on), </w:t>
      </w:r>
      <w:r w:rsidR="006278E5">
        <w:t xml:space="preserve">the potential for misinterpretation is reduced as </w:t>
      </w:r>
      <w:r w:rsidR="00576504">
        <w:t>the data is recognised as ‘close enough’ to be interpreted as the correct state</w:t>
      </w:r>
      <w:r w:rsidR="00AD2FC3">
        <w:t>.</w:t>
      </w:r>
    </w:p>
    <w:p w14:paraId="06B4B59C" w14:textId="77777777" w:rsidR="00810546" w:rsidRDefault="00AD2FC3" w:rsidP="00810546">
      <w:pPr>
        <w:keepNext/>
      </w:pPr>
      <w:r>
        <w:rPr>
          <w:noProof/>
        </w:rPr>
        <w:lastRenderedPageBreak/>
        <w:drawing>
          <wp:inline distT="0" distB="0" distL="0" distR="0" wp14:anchorId="3C5E334C" wp14:editId="01DD282A">
            <wp:extent cx="5390515" cy="2812886"/>
            <wp:effectExtent l="0" t="0" r="635"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24775" r="68393" b="21734"/>
                    <a:stretch/>
                  </pic:blipFill>
                  <pic:spPr bwMode="auto">
                    <a:xfrm>
                      <a:off x="0" y="0"/>
                      <a:ext cx="5426622" cy="2831727"/>
                    </a:xfrm>
                    <a:prstGeom prst="rect">
                      <a:avLst/>
                    </a:prstGeom>
                    <a:ln>
                      <a:noFill/>
                    </a:ln>
                    <a:extLst>
                      <a:ext uri="{53640926-AAD7-44D8-BBD7-CCE9431645EC}">
                        <a14:shadowObscured xmlns:a14="http://schemas.microsoft.com/office/drawing/2010/main"/>
                      </a:ext>
                    </a:extLst>
                  </pic:spPr>
                </pic:pic>
              </a:graphicData>
            </a:graphic>
          </wp:inline>
        </w:drawing>
      </w:r>
    </w:p>
    <w:p w14:paraId="7AF7D7B0" w14:textId="369A8805" w:rsidR="00AD2FC3" w:rsidRDefault="00810546" w:rsidP="00810546">
      <w:pPr>
        <w:pStyle w:val="Caption"/>
      </w:pPr>
      <w:bookmarkStart w:id="12" w:name="_Toc59199745"/>
      <w:r>
        <w:t xml:space="preserve">Figure </w:t>
      </w:r>
      <w:r>
        <w:fldChar w:fldCharType="begin"/>
      </w:r>
      <w:r>
        <w:instrText xml:space="preserve"> SEQ Figure \* ARABIC </w:instrText>
      </w:r>
      <w:r>
        <w:fldChar w:fldCharType="separate"/>
      </w:r>
      <w:r w:rsidR="00BF5ACE">
        <w:rPr>
          <w:noProof/>
        </w:rPr>
        <w:t>3</w:t>
      </w:r>
      <w:r>
        <w:fldChar w:fldCharType="end"/>
      </w:r>
      <w:r>
        <w:t xml:space="preserve"> - Interpretation of digital signals. (a) Transmitted signal. (b) Received distorted signal (without noise). (c) Received distorted signal (with noise). (d) Regenerated signal (delayed).</w:t>
      </w:r>
      <w:sdt>
        <w:sdtPr>
          <w:id w:val="601846593"/>
          <w:citation/>
        </w:sdtPr>
        <w:sdtEndPr/>
        <w:sdtContent>
          <w:r w:rsidR="002A2CBF">
            <w:fldChar w:fldCharType="begin"/>
          </w:r>
          <w:r w:rsidR="002A2CBF">
            <w:rPr>
              <w:lang w:val="en-US"/>
            </w:rPr>
            <w:instrText xml:space="preserve"> CITATION Lat98 \l 1033 </w:instrText>
          </w:r>
          <w:r w:rsidR="002A2CBF">
            <w:fldChar w:fldCharType="separate"/>
          </w:r>
          <w:r w:rsidR="007E374A">
            <w:rPr>
              <w:noProof/>
              <w:lang w:val="en-US"/>
            </w:rPr>
            <w:t xml:space="preserve"> </w:t>
          </w:r>
          <w:r w:rsidR="007E374A" w:rsidRPr="007E374A">
            <w:rPr>
              <w:noProof/>
              <w:lang w:val="en-US"/>
            </w:rPr>
            <w:t>[5]</w:t>
          </w:r>
          <w:r w:rsidR="002A2CBF">
            <w:fldChar w:fldCharType="end"/>
          </w:r>
        </w:sdtContent>
      </w:sdt>
      <w:bookmarkEnd w:id="12"/>
    </w:p>
    <w:p w14:paraId="12E580FB" w14:textId="41F04AC1" w:rsidR="009C0C9C" w:rsidRDefault="0054218D" w:rsidP="004C16B9">
      <w:r>
        <w:t>Other advantages of communicating digitally include lower cost, ease of design, reduced chance of decryption by an outside source (privacy),</w:t>
      </w:r>
      <w:r w:rsidR="00E8362B">
        <w:t xml:space="preserve"> and</w:t>
      </w:r>
      <w:r>
        <w:t xml:space="preserve"> reduced chance of interference (by the use of spread spectrum technique</w:t>
      </w:r>
      <w:r w:rsidR="00E8362B">
        <w:t xml:space="preserve"> </w:t>
      </w:r>
      <w:sdt>
        <w:sdtPr>
          <w:id w:val="1575242024"/>
          <w:citation/>
        </w:sdtPr>
        <w:sdtEndPr/>
        <w:sdtContent>
          <w:r w:rsidR="00E8362B">
            <w:fldChar w:fldCharType="begin"/>
          </w:r>
          <w:r w:rsidR="00E8362B">
            <w:instrText xml:space="preserve"> CITATION Pic82 \l 1033 </w:instrText>
          </w:r>
          <w:r w:rsidR="00E8362B">
            <w:fldChar w:fldCharType="separate"/>
          </w:r>
          <w:r w:rsidR="007E374A" w:rsidRPr="007E374A">
            <w:rPr>
              <w:noProof/>
            </w:rPr>
            <w:t>[6]</w:t>
          </w:r>
          <w:r w:rsidR="00E8362B">
            <w:fldChar w:fldCharType="end"/>
          </w:r>
        </w:sdtContent>
      </w:sdt>
      <w:r w:rsidR="00E8362B">
        <w:t>).</w:t>
      </w:r>
    </w:p>
    <w:p w14:paraId="1AA5A138" w14:textId="0889CEBE" w:rsidR="004C16B9" w:rsidRDefault="0077099C" w:rsidP="00D249CB">
      <w:pPr>
        <w:pStyle w:val="Heading3"/>
      </w:pPr>
      <w:bookmarkStart w:id="13" w:name="_Toc59199676"/>
      <w:r>
        <w:t xml:space="preserve">Conversion of </w:t>
      </w:r>
      <w:r w:rsidR="00895B4E">
        <w:t xml:space="preserve">an </w:t>
      </w:r>
      <w:r>
        <w:t xml:space="preserve">Analogue </w:t>
      </w:r>
      <w:r w:rsidR="00895B4E">
        <w:t>signal to Digital</w:t>
      </w:r>
      <w:r w:rsidR="009B55A1">
        <w:t xml:space="preserve"> – Carrier Waves</w:t>
      </w:r>
      <w:bookmarkEnd w:id="13"/>
    </w:p>
    <w:p w14:paraId="29CCF65D" w14:textId="70724761" w:rsidR="009B55A1" w:rsidRPr="009B55A1" w:rsidRDefault="00F004C1" w:rsidP="009B55A1">
      <w:r>
        <w:t xml:space="preserve">In order to </w:t>
      </w:r>
      <w:r w:rsidR="007E0BE3">
        <w:t>transmit data digitally, a transmission media is generated</w:t>
      </w:r>
      <w:r w:rsidR="00444F68">
        <w:t xml:space="preserve"> in the form of a carrier wave. This </w:t>
      </w:r>
      <w:r w:rsidR="00057C2A">
        <w:t>is created by an electronic oscillator</w:t>
      </w:r>
      <w:r w:rsidR="0024292D">
        <w:t xml:space="preserve"> and takes the form of a sinusoid wave</w:t>
      </w:r>
      <w:r w:rsidR="00113BE6">
        <w:t xml:space="preserve"> (plotted voltage against time)</w:t>
      </w:r>
      <w:r w:rsidR="0024292D">
        <w:t xml:space="preserve">, generally of a much higher frequency </w:t>
      </w:r>
      <w:r w:rsidR="002233BF">
        <w:t>than the original data</w:t>
      </w:r>
      <w:r w:rsidR="006B22CB">
        <w:t xml:space="preserve">. This is then modulated by the original </w:t>
      </w:r>
      <w:r w:rsidR="00E143C9">
        <w:t xml:space="preserve">wave to form an impression on the </w:t>
      </w:r>
      <w:r w:rsidR="00505AF9">
        <w:t>carrier</w:t>
      </w:r>
      <w:r w:rsidR="000E16BB">
        <w:t xml:space="preserve"> and </w:t>
      </w:r>
      <w:r w:rsidR="00AA617D">
        <w:t>transmitted.</w:t>
      </w:r>
    </w:p>
    <w:p w14:paraId="6F0C9454" w14:textId="61222491" w:rsidR="00D249CB" w:rsidRDefault="0021096D" w:rsidP="00D249CB">
      <w:r>
        <w:t xml:space="preserve">This </w:t>
      </w:r>
      <w:r w:rsidR="00CF1A16">
        <w:t xml:space="preserve">wave </w:t>
      </w:r>
      <w:r>
        <w:t>can be expressed with the equation</w:t>
      </w:r>
      <w:sdt>
        <w:sdtPr>
          <w:id w:val="-1587602474"/>
          <w:citation/>
        </w:sdtPr>
        <w:sdtEndPr/>
        <w:sdtContent>
          <w:r w:rsidR="003148AC">
            <w:fldChar w:fldCharType="begin"/>
          </w:r>
          <w:r w:rsidR="003148AC">
            <w:rPr>
              <w:lang w:val="en-US"/>
            </w:rPr>
            <w:instrText xml:space="preserve"> CITATION Mos202 \l 1033 </w:instrText>
          </w:r>
          <w:r w:rsidR="003148AC">
            <w:fldChar w:fldCharType="separate"/>
          </w:r>
          <w:r w:rsidR="007E374A">
            <w:rPr>
              <w:noProof/>
              <w:lang w:val="en-US"/>
            </w:rPr>
            <w:t xml:space="preserve"> </w:t>
          </w:r>
          <w:r w:rsidR="007E374A" w:rsidRPr="007E374A">
            <w:rPr>
              <w:noProof/>
              <w:lang w:val="en-US"/>
            </w:rPr>
            <w:t>[7]</w:t>
          </w:r>
          <w:r w:rsidR="003148AC">
            <w:fldChar w:fldCharType="end"/>
          </w:r>
        </w:sdtContent>
      </w:sdt>
      <w:r w:rsidR="00FB090B">
        <w:t>:</w:t>
      </w:r>
    </w:p>
    <w:p w14:paraId="77190895" w14:textId="6DD02779" w:rsidR="00FB090B" w:rsidRPr="00EA4C6B" w:rsidRDefault="0038528B" w:rsidP="00D249CB">
      <w:pPr>
        <w:rPr>
          <w:rFonts w:eastAsiaTheme="minorEastAsia"/>
        </w:rPr>
      </w:pPr>
      <m:oMathPara>
        <m:oMath>
          <m:r>
            <w:rPr>
              <w:rFonts w:ascii="Cambria Math" w:hAnsi="Cambria Math"/>
            </w:rPr>
            <m:t>x</m:t>
          </m:r>
          <m:d>
            <m:dPr>
              <m:ctrlPr>
                <w:rPr>
                  <w:rFonts w:ascii="Cambria Math" w:hAnsi="Cambria Math"/>
                  <w:i/>
                </w:rPr>
              </m:ctrlPr>
            </m:dPr>
            <m:e>
              <m:r>
                <w:rPr>
                  <w:rFonts w:ascii="Cambria Math" w:hAnsi="Cambria Math"/>
                </w:rPr>
                <m:t>t</m:t>
              </m:r>
            </m:e>
          </m:d>
          <m:r>
            <w:rPr>
              <w:rFonts w:ascii="Cambria Math" w:hAnsi="Cambria Math"/>
            </w:rPr>
            <m:t>=A</m:t>
          </m:r>
          <m:func>
            <m:funcPr>
              <m:ctrlPr>
                <w:rPr>
                  <w:rFonts w:ascii="Cambria Math" w:hAnsi="Cambria Math"/>
                  <w:i/>
                </w:rPr>
              </m:ctrlPr>
            </m:funcPr>
            <m:fName>
              <m:r>
                <m:rPr>
                  <m:sty m:val="p"/>
                </m:rPr>
                <w:rPr>
                  <w:rFonts w:ascii="Cambria Math" w:hAnsi="Cambria Math"/>
                </w:rPr>
                <m:t>cos</m:t>
              </m:r>
            </m:fName>
            <m:e>
              <m:d>
                <m:dPr>
                  <m:ctrlPr>
                    <w:rPr>
                      <w:rFonts w:ascii="Cambria Math" w:hAnsi="Cambria Math"/>
                      <w:i/>
                    </w:rPr>
                  </m:ctrlPr>
                </m:dPr>
                <m:e>
                  <m:r>
                    <w:rPr>
                      <w:rFonts w:ascii="Cambria Math" w:hAnsi="Cambria Math"/>
                    </w:rPr>
                    <m:t>2π</m:t>
                  </m:r>
                  <m:sSub>
                    <m:sSubPr>
                      <m:ctrlPr>
                        <w:rPr>
                          <w:rFonts w:ascii="Cambria Math" w:hAnsi="Cambria Math"/>
                          <w:i/>
                        </w:rPr>
                      </m:ctrlPr>
                    </m:sSubPr>
                    <m:e>
                      <m:r>
                        <w:rPr>
                          <w:rFonts w:ascii="Cambria Math" w:hAnsi="Cambria Math"/>
                        </w:rPr>
                        <m:t>f</m:t>
                      </m:r>
                    </m:e>
                    <m:sub>
                      <m:r>
                        <w:rPr>
                          <w:rFonts w:ascii="Cambria Math" w:hAnsi="Cambria Math"/>
                        </w:rPr>
                        <m:t>a</m:t>
                      </m:r>
                    </m:sub>
                  </m:sSub>
                  <m:r>
                    <w:rPr>
                      <w:rFonts w:ascii="Cambria Math" w:hAnsi="Cambria Math"/>
                    </w:rPr>
                    <m:t>t+θ</m:t>
                  </m:r>
                </m:e>
              </m:d>
            </m:e>
          </m:func>
          <m:r>
            <w:rPr>
              <w:rFonts w:ascii="Cambria Math" w:hAnsi="Cambria Math"/>
            </w:rPr>
            <m:t xml:space="preserve">        -∞&lt;t&lt;+∞</m:t>
          </m:r>
        </m:oMath>
      </m:oMathPara>
    </w:p>
    <w:p w14:paraId="65873A93" w14:textId="55B153D3" w:rsidR="00EA4C6B" w:rsidRPr="00C60AE3" w:rsidRDefault="00EA4C6B" w:rsidP="00D249CB">
      <w:pPr>
        <w:rPr>
          <w:rFonts w:eastAsiaTheme="minorEastAsia"/>
        </w:rPr>
      </w:pPr>
      <m:oMathPara>
        <m:oMath>
          <m:r>
            <w:rPr>
              <w:rFonts w:ascii="Cambria Math" w:eastAsiaTheme="minorEastAsia" w:hAnsi="Cambria Math"/>
            </w:rPr>
            <m:t>x</m:t>
          </m:r>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=A</m:t>
          </m:r>
          <m:r>
            <m:rPr>
              <m:sty m:val="p"/>
            </m:rPr>
            <w:rPr>
              <w:rFonts w:ascii="Cambria Math" w:eastAsiaTheme="minorEastAsia" w:hAnsi="Cambria Math"/>
            </w:rPr>
            <m:t>cos⁡</m:t>
          </m:r>
          <m:r>
            <w:rPr>
              <w:rFonts w:ascii="Cambria Math" w:eastAsiaTheme="minorEastAsia" w:hAnsi="Cambria Math"/>
            </w:rPr>
            <m:t>(</m:t>
          </m:r>
          <m:sSub>
            <m:sSubPr>
              <m:ctrlPr>
                <w:rPr>
                  <w:rFonts w:ascii="Cambria Math" w:eastAsiaTheme="minorEastAsia" w:hAnsi="Cambria Math"/>
                  <w:i/>
                </w:rPr>
              </m:ctrlPr>
            </m:sSubPr>
            <m:e>
              <m:r>
                <w:rPr>
                  <w:rFonts w:ascii="Cambria Math" w:eastAsiaTheme="minorEastAsia" w:hAnsi="Cambria Math"/>
                </w:rPr>
                <m:t>ω</m:t>
              </m:r>
            </m:e>
            <m:sub>
              <m:r>
                <w:rPr>
                  <w:rFonts w:ascii="Cambria Math" w:eastAsiaTheme="minorEastAsia" w:hAnsi="Cambria Math"/>
                </w:rPr>
                <m:t>a</m:t>
              </m:r>
            </m:sub>
          </m:sSub>
          <m:r>
            <w:rPr>
              <w:rFonts w:ascii="Cambria Math" w:eastAsiaTheme="minorEastAsia" w:hAnsi="Cambria Math"/>
            </w:rPr>
            <m:t>+θ)</m:t>
          </m:r>
        </m:oMath>
      </m:oMathPara>
    </w:p>
    <w:p w14:paraId="69A5F9A9" w14:textId="66F9D0ED" w:rsidR="006F68A6" w:rsidRDefault="00C60AE3" w:rsidP="00D14890">
      <w:pPr>
        <w:rPr>
          <w:rFonts w:eastAsiaTheme="minorEastAsia"/>
        </w:rPr>
      </w:pPr>
      <w:r>
        <w:rPr>
          <w:rFonts w:eastAsiaTheme="minorEastAsia"/>
        </w:rPr>
        <w:t>Where:</w:t>
      </w:r>
    </w:p>
    <w:p w14:paraId="7A1BC81E" w14:textId="24CE36A6" w:rsidR="00D14890" w:rsidRPr="00D019D7" w:rsidRDefault="00376B49" w:rsidP="00475F1F">
      <w:pPr>
        <w:jc w:val="center"/>
        <w:rPr>
          <w:rFonts w:eastAsiaTheme="minorEastAsia"/>
        </w:rPr>
      </w:pPr>
      <m:oMathPara>
        <m:oMath>
          <m:r>
            <w:rPr>
              <w:rFonts w:ascii="Cambria Math" w:eastAsiaTheme="minorEastAsia" w:hAnsi="Cambria Math"/>
            </w:rPr>
            <m:t>x</m:t>
          </m:r>
          <m:d>
            <m:dPr>
              <m:ctrlPr>
                <w:rPr>
                  <w:rFonts w:ascii="Cambria Math" w:eastAsiaTheme="minorEastAsia" w:hAnsi="Cambria Math"/>
                  <w:i/>
                </w:rPr>
              </m:ctrlPr>
            </m:dPr>
            <m:e>
              <m:r>
                <w:rPr>
                  <w:rFonts w:ascii="Cambria Math" w:eastAsiaTheme="minorEastAsia" w:hAnsi="Cambria Math"/>
                </w:rPr>
                <m:t>t</m:t>
              </m:r>
            </m:e>
          </m:d>
          <m:r>
            <w:rPr>
              <w:rFonts w:ascii="Cambria Math" w:eastAsiaTheme="minorEastAsia" w:hAnsi="Cambria Math"/>
            </w:rPr>
            <m:t>=x with respect to time</m:t>
          </m:r>
        </m:oMath>
      </m:oMathPara>
    </w:p>
    <w:p w14:paraId="16134A49" w14:textId="27F77C44" w:rsidR="00D019D7" w:rsidRDefault="00D019D7" w:rsidP="00475F1F">
      <w:pPr>
        <w:jc w:val="center"/>
        <w:rPr>
          <w:rFonts w:eastAsiaTheme="minorEastAsia"/>
        </w:rPr>
      </w:pPr>
      <m:oMathPara>
        <m:oMath>
          <m:r>
            <w:rPr>
              <w:rFonts w:ascii="Cambria Math" w:eastAsiaTheme="minorEastAsia" w:hAnsi="Cambria Math"/>
            </w:rPr>
            <m:t>A=amplitude</m:t>
          </m:r>
        </m:oMath>
      </m:oMathPara>
    </w:p>
    <w:p w14:paraId="6393FCAF" w14:textId="2CC45D98" w:rsidR="00475F1F" w:rsidRPr="00D14890" w:rsidRDefault="007E374A" w:rsidP="00475F1F">
      <w:pPr>
        <w:jc w:val="center"/>
        <w:rPr>
          <w:rFonts w:eastAsiaTheme="minorEastAsia"/>
        </w:rPr>
      </w:pPr>
      <m:oMathPara>
        <m:oMath>
          <m:sSub>
            <m:sSubPr>
              <m:ctrlPr>
                <w:rPr>
                  <w:rFonts w:ascii="Cambria Math" w:hAnsi="Cambria Math"/>
                  <w:i/>
                </w:rPr>
              </m:ctrlPr>
            </m:sSubPr>
            <m:e>
              <m:r>
                <w:rPr>
                  <w:rFonts w:ascii="Cambria Math" w:hAnsi="Cambria Math"/>
                </w:rPr>
                <m:t>f</m:t>
              </m:r>
            </m:e>
            <m:sub>
              <m:r>
                <w:rPr>
                  <w:rFonts w:ascii="Cambria Math" w:hAnsi="Cambria Math"/>
                </w:rPr>
                <m:t>a</m:t>
              </m:r>
            </m:sub>
          </m:sSub>
          <m:r>
            <w:rPr>
              <w:rFonts w:ascii="Cambria Math" w:hAnsi="Cambria Math"/>
            </w:rPr>
            <m:t>=frequency (Hertz)</m:t>
          </m:r>
        </m:oMath>
      </m:oMathPara>
    </w:p>
    <w:p w14:paraId="254CFEF1" w14:textId="63BDFE2F" w:rsidR="00D14890" w:rsidRPr="009A4671" w:rsidRDefault="00D14890" w:rsidP="00475F1F">
      <w:pPr>
        <w:jc w:val="center"/>
        <w:rPr>
          <w:rFonts w:eastAsiaTheme="minorEastAsia"/>
        </w:rPr>
      </w:pPr>
      <m:oMathPara>
        <m:oMath>
          <m:r>
            <w:rPr>
              <w:rFonts w:ascii="Cambria Math" w:hAnsi="Cambria Math"/>
            </w:rPr>
            <m:t>t=time (seconds)</m:t>
          </m:r>
        </m:oMath>
      </m:oMathPara>
    </w:p>
    <w:p w14:paraId="31B38212" w14:textId="0604B608" w:rsidR="009A4671" w:rsidRPr="009A4671" w:rsidRDefault="009A4671" w:rsidP="00475F1F">
      <w:pPr>
        <w:jc w:val="center"/>
        <w:rPr>
          <w:rFonts w:eastAsiaTheme="minorEastAsia"/>
        </w:rPr>
      </w:pPr>
      <m:oMathPara>
        <m:oMath>
          <m:r>
            <w:rPr>
              <w:rFonts w:ascii="Cambria Math" w:hAnsi="Cambria Math"/>
            </w:rPr>
            <w:lastRenderedPageBreak/>
            <m:t>θ=phase</m:t>
          </m:r>
          <m:r>
            <w:rPr>
              <w:rFonts w:ascii="Cambria Math" w:eastAsiaTheme="minorEastAsia" w:hAnsi="Cambria Math"/>
            </w:rPr>
            <m:t xml:space="preserve"> (radians)</m:t>
          </m:r>
        </m:oMath>
      </m:oMathPara>
    </w:p>
    <w:p w14:paraId="1086FD65" w14:textId="72A363B1" w:rsidR="009A4671" w:rsidRPr="00D249CB" w:rsidRDefault="007E374A" w:rsidP="00475F1F">
      <w:pPr>
        <w:jc w:val="center"/>
      </w:pPr>
      <m:oMathPara>
        <m:oMath>
          <m:sSub>
            <m:sSubPr>
              <m:ctrlPr>
                <w:rPr>
                  <w:rFonts w:ascii="Cambria Math" w:hAnsi="Cambria Math"/>
                  <w:i/>
                </w:rPr>
              </m:ctrlPr>
            </m:sSubPr>
            <m:e>
              <m:r>
                <w:rPr>
                  <w:rFonts w:ascii="Cambria Math" w:hAnsi="Cambria Math"/>
                </w:rPr>
                <m:t>ω</m:t>
              </m:r>
            </m:e>
            <m:sub>
              <m:r>
                <w:rPr>
                  <w:rFonts w:ascii="Cambria Math" w:hAnsi="Cambria Math"/>
                </w:rPr>
                <m:t>a</m:t>
              </m:r>
            </m:sub>
          </m:sSub>
          <m:r>
            <w:rPr>
              <w:rFonts w:ascii="Cambria Math" w:hAnsi="Cambria Math"/>
            </w:rPr>
            <m:t>=angular frequency (radians per second)</m:t>
          </m:r>
        </m:oMath>
      </m:oMathPara>
    </w:p>
    <w:p w14:paraId="67B1DC3E" w14:textId="513BF807" w:rsidR="004C16B9" w:rsidRDefault="00982F7B" w:rsidP="00982F7B">
      <w:pPr>
        <w:pStyle w:val="Heading3"/>
      </w:pPr>
      <w:bookmarkStart w:id="14" w:name="_Toc59199677"/>
      <w:r>
        <w:t xml:space="preserve">Fourier </w:t>
      </w:r>
      <w:proofErr w:type="spellStart"/>
      <w:r>
        <w:t>Transfom</w:t>
      </w:r>
      <w:bookmarkEnd w:id="14"/>
      <w:proofErr w:type="spellEnd"/>
    </w:p>
    <w:p w14:paraId="04A711A4" w14:textId="0CA6899B" w:rsidR="00D82548" w:rsidRDefault="0000413B" w:rsidP="00D82548">
      <w:r>
        <w:t xml:space="preserve">The </w:t>
      </w:r>
      <w:r w:rsidR="002D546D">
        <w:t xml:space="preserve">still analogue </w:t>
      </w:r>
      <w:r>
        <w:t>carrier wave is</w:t>
      </w:r>
      <w:r w:rsidR="002D546D">
        <w:t xml:space="preserve"> </w:t>
      </w:r>
      <w:r w:rsidR="00643CFE">
        <w:t xml:space="preserve">expressed as a function of </w:t>
      </w:r>
      <w:r w:rsidR="009F3877">
        <w:t>time (t) and</w:t>
      </w:r>
      <w:r w:rsidR="00643CFE">
        <w:t xml:space="preserve"> is constantly changing. </w:t>
      </w:r>
      <w:r w:rsidR="00CB19E6">
        <w:t xml:space="preserve">It can then be </w:t>
      </w:r>
      <w:r w:rsidR="009F3877">
        <w:t xml:space="preserve">translated into a function of frequency (f) </w:t>
      </w:r>
      <w:r w:rsidR="00DB2506">
        <w:t xml:space="preserve">by a process know as the Fourier Transform. </w:t>
      </w:r>
      <w:r w:rsidR="003B09EB">
        <w:t xml:space="preserve">This is a mathematical </w:t>
      </w:r>
      <w:r w:rsidR="00C05F75">
        <w:t>process that converts a function in</w:t>
      </w:r>
      <w:r w:rsidR="00DB328E">
        <w:t xml:space="preserve">to </w:t>
      </w:r>
      <w:r w:rsidR="00820E49">
        <w:t>its</w:t>
      </w:r>
      <w:r w:rsidR="004C76C5">
        <w:t xml:space="preserve"> constituent parts</w:t>
      </w:r>
      <w:sdt>
        <w:sdtPr>
          <w:id w:val="1927916237"/>
          <w:citation/>
        </w:sdtPr>
        <w:sdtEndPr/>
        <w:sdtContent>
          <w:r w:rsidR="00BA3716">
            <w:fldChar w:fldCharType="begin"/>
          </w:r>
          <w:r w:rsidR="00FD3ACD">
            <w:rPr>
              <w:lang w:val="en-US"/>
            </w:rPr>
            <w:instrText xml:space="preserve">CITATION Kam07 \l 1033 </w:instrText>
          </w:r>
          <w:r w:rsidR="00BA3716">
            <w:fldChar w:fldCharType="separate"/>
          </w:r>
          <w:r w:rsidR="007E374A">
            <w:rPr>
              <w:noProof/>
              <w:lang w:val="en-US"/>
            </w:rPr>
            <w:t xml:space="preserve"> </w:t>
          </w:r>
          <w:r w:rsidR="007E374A" w:rsidRPr="007E374A">
            <w:rPr>
              <w:noProof/>
              <w:lang w:val="en-US"/>
            </w:rPr>
            <w:t>[8]</w:t>
          </w:r>
          <w:r w:rsidR="00BA3716">
            <w:fldChar w:fldCharType="end"/>
          </w:r>
        </w:sdtContent>
      </w:sdt>
      <w:r w:rsidR="004C76C5">
        <w:t xml:space="preserve">. </w:t>
      </w:r>
      <w:r w:rsidR="00484F33">
        <w:t>In this case, the process can be expressed as:</w:t>
      </w:r>
    </w:p>
    <w:p w14:paraId="30CD366F" w14:textId="379F806E" w:rsidR="002423C0" w:rsidRPr="002423C0" w:rsidRDefault="002423C0" w:rsidP="002423C0">
      <m:oMathPara>
        <m:oMathParaPr>
          <m:jc m:val="centerGroup"/>
        </m:oMathParaPr>
        <m:oMath>
          <m:r>
            <w:rPr>
              <w:rFonts w:ascii="Cambria Math" w:hAnsi="Cambria Math"/>
            </w:rPr>
            <m:t>g(t)⇔G(f)</m:t>
          </m:r>
        </m:oMath>
      </m:oMathPara>
    </w:p>
    <w:p w14:paraId="6A46C3F2" w14:textId="531C6D14" w:rsidR="00484F33" w:rsidRPr="00D82548" w:rsidRDefault="002423C0" w:rsidP="00D82548">
      <m:oMathPara>
        <m:oMath>
          <m:r>
            <w:rPr>
              <w:rFonts w:ascii="Cambria Math" w:hAnsi="Cambria Math"/>
            </w:rPr>
            <m:t>G</m:t>
          </m:r>
          <m:d>
            <m:dPr>
              <m:ctrlPr>
                <w:rPr>
                  <w:rFonts w:ascii="Cambria Math" w:hAnsi="Cambria Math"/>
                  <w:i/>
                  <w:iCs/>
                </w:rPr>
              </m:ctrlPr>
            </m:dPr>
            <m:e>
              <m:r>
                <w:rPr>
                  <w:rFonts w:ascii="Cambria Math" w:hAnsi="Cambria Math"/>
                </w:rPr>
                <m:t>f</m:t>
              </m:r>
            </m:e>
          </m:d>
          <m:r>
            <m:rPr>
              <m:scr m:val="script"/>
            </m:rPr>
            <w:rPr>
              <w:rFonts w:ascii="Cambria Math" w:hAnsi="Cambria Math"/>
            </w:rPr>
            <m:t>=F</m:t>
          </m:r>
          <m:d>
            <m:dPr>
              <m:begChr m:val="["/>
              <m:endChr m:val="]"/>
              <m:ctrlPr>
                <w:rPr>
                  <w:rFonts w:ascii="Cambria Math" w:hAnsi="Cambria Math"/>
                  <w:i/>
                  <w:iCs/>
                </w:rPr>
              </m:ctrlPr>
            </m:dPr>
            <m:e>
              <m:r>
                <w:rPr>
                  <w:rFonts w:ascii="Cambria Math" w:hAnsi="Cambria Math"/>
                </w:rPr>
                <m:t>g(t)</m:t>
              </m:r>
            </m:e>
          </m:d>
          <m:r>
            <w:rPr>
              <w:rFonts w:ascii="Cambria Math" w:hAnsi="Cambria Math"/>
            </w:rPr>
            <m:t>=</m:t>
          </m:r>
          <m:nary>
            <m:naryPr>
              <m:limLoc m:val="undOvr"/>
              <m:ctrlPr>
                <w:rPr>
                  <w:rFonts w:ascii="Cambria Math" w:hAnsi="Cambria Math"/>
                  <w:i/>
                  <w:iCs/>
                </w:rPr>
              </m:ctrlPr>
            </m:naryPr>
            <m:sub>
              <m:r>
                <w:rPr>
                  <w:rFonts w:ascii="Cambria Math" w:hAnsi="Cambria Math"/>
                </w:rPr>
                <m:t>-∞</m:t>
              </m:r>
            </m:sub>
            <m:sup>
              <m:r>
                <w:rPr>
                  <w:rFonts w:ascii="Cambria Math" w:hAnsi="Cambria Math"/>
                </w:rPr>
                <m:t>∞</m:t>
              </m:r>
            </m:sup>
            <m:e>
              <m:r>
                <w:rPr>
                  <w:rFonts w:ascii="Cambria Math" w:hAnsi="Cambria Math"/>
                </w:rPr>
                <m:t>g(t)</m:t>
              </m:r>
              <m:sSup>
                <m:sSupPr>
                  <m:ctrlPr>
                    <w:rPr>
                      <w:rFonts w:ascii="Cambria Math" w:hAnsi="Cambria Math"/>
                      <w:i/>
                      <w:iCs/>
                    </w:rPr>
                  </m:ctrlPr>
                </m:sSupPr>
                <m:e>
                  <m:r>
                    <w:rPr>
                      <w:rFonts w:ascii="Cambria Math" w:hAnsi="Cambria Math"/>
                    </w:rPr>
                    <m:t>e</m:t>
                  </m:r>
                </m:e>
                <m:sup>
                  <m:r>
                    <w:rPr>
                      <w:rFonts w:ascii="Cambria Math" w:hAnsi="Cambria Math"/>
                    </w:rPr>
                    <m:t>-j2πft</m:t>
                  </m:r>
                </m:sup>
              </m:sSup>
              <m:r>
                <w:rPr>
                  <w:rFonts w:ascii="Cambria Math" w:hAnsi="Cambria Math"/>
                </w:rPr>
                <m:t>dt</m:t>
              </m:r>
            </m:e>
          </m:nary>
        </m:oMath>
      </m:oMathPara>
    </w:p>
    <w:p w14:paraId="466ABB19" w14:textId="171D074F" w:rsidR="004C16B9" w:rsidRDefault="004C16B9" w:rsidP="004C16B9"/>
    <w:p w14:paraId="4FAE0DFB" w14:textId="57978C0D" w:rsidR="003C3BD7" w:rsidRDefault="004F47A0" w:rsidP="004C16B9">
      <w:r>
        <w:t>So the</w:t>
      </w:r>
      <w:r w:rsidR="00893DCC">
        <w:t xml:space="preserve"> resulting</w:t>
      </w:r>
      <w:r>
        <w:t xml:space="preserve"> spectrum of </w:t>
      </w:r>
      <w:r w:rsidR="00820E49">
        <w:t>the sinusoid can be seen as</w:t>
      </w:r>
      <w:r w:rsidR="001756C3">
        <w:t xml:space="preserve"> shown in F</w:t>
      </w:r>
      <w:r w:rsidR="00893DCC">
        <w:t xml:space="preserve">igure </w:t>
      </w:r>
      <w:r w:rsidR="00810546">
        <w:t>4</w:t>
      </w:r>
      <w:r w:rsidR="00EC111C">
        <w:t xml:space="preserve"> where the amplitude of the original signal gives the </w:t>
      </w:r>
      <w:r w:rsidR="000A21BD">
        <w:t xml:space="preserve">height of the transformed peak, and the </w:t>
      </w:r>
      <w:r w:rsidR="006A26D7">
        <w:t>frequency translates to the offset from zero</w:t>
      </w:r>
      <w:r w:rsidR="00893DCC">
        <w:t>.</w:t>
      </w:r>
    </w:p>
    <w:p w14:paraId="3EFD2956" w14:textId="77777777" w:rsidR="00AE1DD4" w:rsidRDefault="00AE1DD4" w:rsidP="00AE1DD4">
      <w:pPr>
        <w:keepNext/>
      </w:pPr>
      <w:r>
        <w:rPr>
          <w:noProof/>
        </w:rPr>
        <w:drawing>
          <wp:inline distT="0" distB="0" distL="0" distR="0" wp14:anchorId="19628497" wp14:editId="09046B0B">
            <wp:extent cx="5299364" cy="19431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4166" t="29280" r="54167" b="21171"/>
                    <a:stretch/>
                  </pic:blipFill>
                  <pic:spPr bwMode="auto">
                    <a:xfrm>
                      <a:off x="0" y="0"/>
                      <a:ext cx="5313142" cy="1948152"/>
                    </a:xfrm>
                    <a:prstGeom prst="rect">
                      <a:avLst/>
                    </a:prstGeom>
                    <a:ln>
                      <a:noFill/>
                    </a:ln>
                    <a:extLst>
                      <a:ext uri="{53640926-AAD7-44D8-BBD7-CCE9431645EC}">
                        <a14:shadowObscured xmlns:a14="http://schemas.microsoft.com/office/drawing/2010/main"/>
                      </a:ext>
                    </a:extLst>
                  </pic:spPr>
                </pic:pic>
              </a:graphicData>
            </a:graphic>
          </wp:inline>
        </w:drawing>
      </w:r>
    </w:p>
    <w:p w14:paraId="0AD19993" w14:textId="0B870A5D" w:rsidR="001756C3" w:rsidRDefault="00AE1DD4" w:rsidP="00AE1DD4">
      <w:pPr>
        <w:pStyle w:val="Caption"/>
      </w:pPr>
      <w:bookmarkStart w:id="15" w:name="_Toc59199746"/>
      <w:r>
        <w:t xml:space="preserve">Figure </w:t>
      </w:r>
      <w:r>
        <w:fldChar w:fldCharType="begin"/>
      </w:r>
      <w:r>
        <w:instrText xml:space="preserve"> SEQ Figure \* ARABIC </w:instrText>
      </w:r>
      <w:r>
        <w:fldChar w:fldCharType="separate"/>
      </w:r>
      <w:r w:rsidR="00BF5ACE">
        <w:rPr>
          <w:noProof/>
        </w:rPr>
        <w:t>4</w:t>
      </w:r>
      <w:r>
        <w:fldChar w:fldCharType="end"/>
      </w:r>
      <w:r>
        <w:t xml:space="preserve"> - Spectrum of two sine waves before and after the Fourier Transform</w:t>
      </w:r>
      <w:sdt>
        <w:sdtPr>
          <w:id w:val="-374001318"/>
          <w:citation/>
        </w:sdtPr>
        <w:sdtEndPr/>
        <w:sdtContent>
          <w:r w:rsidR="00893DCC">
            <w:fldChar w:fldCharType="begin"/>
          </w:r>
          <w:r w:rsidR="00893DCC">
            <w:rPr>
              <w:lang w:val="en-US"/>
            </w:rPr>
            <w:instrText xml:space="preserve"> CITATION Dug15 \l 1033 </w:instrText>
          </w:r>
          <w:r w:rsidR="00893DCC">
            <w:fldChar w:fldCharType="separate"/>
          </w:r>
          <w:r w:rsidR="007E374A">
            <w:rPr>
              <w:noProof/>
              <w:lang w:val="en-US"/>
            </w:rPr>
            <w:t xml:space="preserve"> </w:t>
          </w:r>
          <w:r w:rsidR="007E374A" w:rsidRPr="007E374A">
            <w:rPr>
              <w:noProof/>
              <w:lang w:val="en-US"/>
            </w:rPr>
            <w:t>[9]</w:t>
          </w:r>
          <w:r w:rsidR="00893DCC">
            <w:fldChar w:fldCharType="end"/>
          </w:r>
        </w:sdtContent>
      </w:sdt>
      <w:bookmarkEnd w:id="15"/>
    </w:p>
    <w:p w14:paraId="2A361C94" w14:textId="3F68E5E4" w:rsidR="00735224" w:rsidRDefault="005F17D7" w:rsidP="00735224">
      <w:r>
        <w:t xml:space="preserve">This has the effect of </w:t>
      </w:r>
      <w:r w:rsidR="001A6EC8">
        <w:t xml:space="preserve">changing a continuous wave into a series of </w:t>
      </w:r>
      <w:r w:rsidR="00DD3EBF">
        <w:t>one-dimensional</w:t>
      </w:r>
      <w:r w:rsidR="001A6EC8">
        <w:t xml:space="preserve"> </w:t>
      </w:r>
      <w:r w:rsidR="006A2071">
        <w:t xml:space="preserve">spectra, with </w:t>
      </w:r>
      <w:r w:rsidR="000E2240">
        <w:t>amplitude as it’s only variable.</w:t>
      </w:r>
    </w:p>
    <w:p w14:paraId="4CED20E2" w14:textId="704ECE44" w:rsidR="000E2240" w:rsidRDefault="000E2240" w:rsidP="000E2240">
      <w:pPr>
        <w:pStyle w:val="Heading3"/>
      </w:pPr>
      <w:bookmarkStart w:id="16" w:name="_Toc59199678"/>
      <w:r>
        <w:t>Sampling</w:t>
      </w:r>
      <w:bookmarkEnd w:id="16"/>
    </w:p>
    <w:p w14:paraId="1A4C01BD" w14:textId="4E9045D6" w:rsidR="000E2240" w:rsidRDefault="001F11D0" w:rsidP="000E2240">
      <w:r>
        <w:t xml:space="preserve">As </w:t>
      </w:r>
      <w:r w:rsidR="00DD3EBF">
        <w:t xml:space="preserve">this new format of spectra does not move in the time domain, </w:t>
      </w:r>
      <w:r w:rsidR="00A03C9F">
        <w:t xml:space="preserve">in order to encode the variable signal, it is necessary to </w:t>
      </w:r>
      <w:r w:rsidR="00AC2ED3">
        <w:t xml:space="preserve">take a series of ‘snapshots’ of the waveform, in a process known as sampling. </w:t>
      </w:r>
    </w:p>
    <w:p w14:paraId="57D4FB87" w14:textId="77777777" w:rsidR="000D656A" w:rsidRDefault="000D656A" w:rsidP="000D656A">
      <w:pPr>
        <w:keepNext/>
      </w:pPr>
      <w:r>
        <w:rPr>
          <w:noProof/>
        </w:rPr>
        <w:lastRenderedPageBreak/>
        <w:drawing>
          <wp:inline distT="0" distB="0" distL="0" distR="0" wp14:anchorId="2608C96F" wp14:editId="2B986A0D">
            <wp:extent cx="5351443" cy="1657350"/>
            <wp:effectExtent l="0" t="0" r="190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431" t="30969" r="51042" b="22297"/>
                    <a:stretch/>
                  </pic:blipFill>
                  <pic:spPr bwMode="auto">
                    <a:xfrm>
                      <a:off x="0" y="0"/>
                      <a:ext cx="5360999" cy="1660309"/>
                    </a:xfrm>
                    <a:prstGeom prst="rect">
                      <a:avLst/>
                    </a:prstGeom>
                    <a:ln>
                      <a:noFill/>
                    </a:ln>
                    <a:extLst>
                      <a:ext uri="{53640926-AAD7-44D8-BBD7-CCE9431645EC}">
                        <a14:shadowObscured xmlns:a14="http://schemas.microsoft.com/office/drawing/2010/main"/>
                      </a:ext>
                    </a:extLst>
                  </pic:spPr>
                </pic:pic>
              </a:graphicData>
            </a:graphic>
          </wp:inline>
        </w:drawing>
      </w:r>
    </w:p>
    <w:p w14:paraId="0FD40FFE" w14:textId="2D6DE873" w:rsidR="000D656A" w:rsidRDefault="000D656A" w:rsidP="000D656A">
      <w:pPr>
        <w:pStyle w:val="Caption"/>
      </w:pPr>
      <w:bookmarkStart w:id="17" w:name="_Toc59199747"/>
      <w:r>
        <w:t xml:space="preserve">Figure </w:t>
      </w:r>
      <w:r>
        <w:fldChar w:fldCharType="begin"/>
      </w:r>
      <w:r>
        <w:instrText xml:space="preserve"> SEQ Figure \* ARABIC </w:instrText>
      </w:r>
      <w:r>
        <w:fldChar w:fldCharType="separate"/>
      </w:r>
      <w:r w:rsidR="00BF5ACE">
        <w:rPr>
          <w:noProof/>
        </w:rPr>
        <w:t>5</w:t>
      </w:r>
      <w:r>
        <w:fldChar w:fldCharType="end"/>
      </w:r>
      <w:r>
        <w:t xml:space="preserve"> - The sampling process. (a) Analogue signal. (b) Instantaneously sampled version of the analogue signal.</w:t>
      </w:r>
      <w:sdt>
        <w:sdtPr>
          <w:id w:val="-46986077"/>
          <w:citation/>
        </w:sdtPr>
        <w:sdtEndPr/>
        <w:sdtContent>
          <w:r w:rsidR="00165722">
            <w:fldChar w:fldCharType="begin"/>
          </w:r>
          <w:r w:rsidR="00165722">
            <w:rPr>
              <w:lang w:val="en-US"/>
            </w:rPr>
            <w:instrText xml:space="preserve"> CITATION Hay14 \l 1033 </w:instrText>
          </w:r>
          <w:r w:rsidR="00165722">
            <w:fldChar w:fldCharType="separate"/>
          </w:r>
          <w:r w:rsidR="007E374A">
            <w:rPr>
              <w:noProof/>
              <w:lang w:val="en-US"/>
            </w:rPr>
            <w:t xml:space="preserve"> </w:t>
          </w:r>
          <w:r w:rsidR="007E374A" w:rsidRPr="007E374A">
            <w:rPr>
              <w:noProof/>
              <w:lang w:val="en-US"/>
            </w:rPr>
            <w:t>[1]</w:t>
          </w:r>
          <w:r w:rsidR="00165722">
            <w:fldChar w:fldCharType="end"/>
          </w:r>
        </w:sdtContent>
      </w:sdt>
      <w:bookmarkEnd w:id="17"/>
    </w:p>
    <w:p w14:paraId="2C245B3D" w14:textId="0433ADAD" w:rsidR="00165722" w:rsidRDefault="00165722" w:rsidP="00165722">
      <w:r>
        <w:t xml:space="preserve">Samples are taken at a uniform </w:t>
      </w:r>
      <w:r w:rsidR="0025233F">
        <w:t>time period (T</w:t>
      </w:r>
      <w:r w:rsidR="0025233F">
        <w:rPr>
          <w:vertAlign w:val="subscript"/>
        </w:rPr>
        <w:t>s</w:t>
      </w:r>
      <w:r w:rsidR="0025233F">
        <w:t xml:space="preserve">) to recreate the original data signal. </w:t>
      </w:r>
      <w:r w:rsidR="00B41C7C">
        <w:t>If T</w:t>
      </w:r>
      <w:r w:rsidR="00B41C7C">
        <w:rPr>
          <w:vertAlign w:val="subscript"/>
        </w:rPr>
        <w:t>s</w:t>
      </w:r>
      <w:r w:rsidR="00B41C7C">
        <w:t xml:space="preserve"> is smaller and thus </w:t>
      </w:r>
      <w:r w:rsidR="00D60E81">
        <w:t xml:space="preserve">of a higher frequency, the signal is more accurate but requires more processing power to </w:t>
      </w:r>
      <w:r w:rsidR="006E6BE1">
        <w:t>process the higher number of samples. If T</w:t>
      </w:r>
      <w:r w:rsidR="006E6BE1">
        <w:rPr>
          <w:vertAlign w:val="subscript"/>
        </w:rPr>
        <w:t>s</w:t>
      </w:r>
      <w:r w:rsidR="006E6BE1">
        <w:t xml:space="preserve"> is larger (lower frequency)</w:t>
      </w:r>
      <w:r w:rsidR="00174C16">
        <w:t xml:space="preserve"> the </w:t>
      </w:r>
      <w:r w:rsidR="0092218A">
        <w:t xml:space="preserve">waveform is replicated less </w:t>
      </w:r>
      <w:r w:rsidR="00810546">
        <w:t>accurately,</w:t>
      </w:r>
      <w:r w:rsidR="000A76B9">
        <w:t xml:space="preserve"> and more errors are likely to occur at demodulation.</w:t>
      </w:r>
    </w:p>
    <w:p w14:paraId="4D9A87C9" w14:textId="6C83F849" w:rsidR="003E5FB6" w:rsidRDefault="00450AD8" w:rsidP="00165722">
      <w:r>
        <w:t>As an example</w:t>
      </w:r>
      <w:r w:rsidR="000538FA">
        <w:t>:</w:t>
      </w:r>
    </w:p>
    <w:p w14:paraId="73C14250" w14:textId="77777777" w:rsidR="00450AD8" w:rsidRDefault="00450AD8" w:rsidP="00450AD8">
      <w:pPr>
        <w:keepNext/>
      </w:pPr>
      <w:r>
        <w:rPr>
          <w:noProof/>
        </w:rPr>
        <w:drawing>
          <wp:inline distT="0" distB="0" distL="0" distR="0" wp14:anchorId="7F4CEE2F" wp14:editId="6FF1BAFF">
            <wp:extent cx="5495114" cy="27622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3993" t="29279" r="63542" b="17793"/>
                    <a:stretch/>
                  </pic:blipFill>
                  <pic:spPr bwMode="auto">
                    <a:xfrm>
                      <a:off x="0" y="0"/>
                      <a:ext cx="5526937" cy="2778246"/>
                    </a:xfrm>
                    <a:prstGeom prst="rect">
                      <a:avLst/>
                    </a:prstGeom>
                    <a:ln>
                      <a:noFill/>
                    </a:ln>
                    <a:extLst>
                      <a:ext uri="{53640926-AAD7-44D8-BBD7-CCE9431645EC}">
                        <a14:shadowObscured xmlns:a14="http://schemas.microsoft.com/office/drawing/2010/main"/>
                      </a:ext>
                    </a:extLst>
                  </pic:spPr>
                </pic:pic>
              </a:graphicData>
            </a:graphic>
          </wp:inline>
        </w:drawing>
      </w:r>
    </w:p>
    <w:p w14:paraId="488239AA" w14:textId="2B302CE1" w:rsidR="00450AD8" w:rsidRDefault="00450AD8" w:rsidP="00450AD8">
      <w:pPr>
        <w:pStyle w:val="Caption"/>
      </w:pPr>
      <w:bookmarkStart w:id="18" w:name="_Toc59199748"/>
      <w:r>
        <w:t xml:space="preserve">Figure </w:t>
      </w:r>
      <w:r>
        <w:fldChar w:fldCharType="begin"/>
      </w:r>
      <w:r>
        <w:instrText xml:space="preserve"> SEQ Figure \* ARABIC </w:instrText>
      </w:r>
      <w:r>
        <w:fldChar w:fldCharType="separate"/>
      </w:r>
      <w:r w:rsidR="00BF5ACE">
        <w:rPr>
          <w:noProof/>
        </w:rPr>
        <w:t>6</w:t>
      </w:r>
      <w:r>
        <w:fldChar w:fldCharType="end"/>
      </w:r>
      <w:r>
        <w:t xml:space="preserve"> - Sampling a low frequency signal (arrows indicate sample instants).</w:t>
      </w:r>
      <w:sdt>
        <w:sdtPr>
          <w:id w:val="173623115"/>
          <w:citation/>
        </w:sdtPr>
        <w:sdtEndPr/>
        <w:sdtContent>
          <w:r w:rsidR="002664BA">
            <w:fldChar w:fldCharType="begin"/>
          </w:r>
          <w:r w:rsidR="002664BA">
            <w:rPr>
              <w:lang w:val="en-US"/>
            </w:rPr>
            <w:instrText xml:space="preserve"> CITATION Par10 \l 1033 </w:instrText>
          </w:r>
          <w:r w:rsidR="002664BA">
            <w:fldChar w:fldCharType="separate"/>
          </w:r>
          <w:r w:rsidR="007E374A">
            <w:rPr>
              <w:noProof/>
              <w:lang w:val="en-US"/>
            </w:rPr>
            <w:t xml:space="preserve"> </w:t>
          </w:r>
          <w:r w:rsidR="007E374A" w:rsidRPr="007E374A">
            <w:rPr>
              <w:noProof/>
              <w:lang w:val="en-US"/>
            </w:rPr>
            <w:t>[2]</w:t>
          </w:r>
          <w:r w:rsidR="002664BA">
            <w:fldChar w:fldCharType="end"/>
          </w:r>
        </w:sdtContent>
      </w:sdt>
      <w:bookmarkEnd w:id="18"/>
    </w:p>
    <w:p w14:paraId="5435A98E" w14:textId="77777777" w:rsidR="008068FB" w:rsidRDefault="008068FB" w:rsidP="008068FB">
      <w:pPr>
        <w:keepNext/>
      </w:pPr>
      <w:r>
        <w:rPr>
          <w:noProof/>
        </w:rPr>
        <w:lastRenderedPageBreak/>
        <w:drawing>
          <wp:inline distT="0" distB="0" distL="0" distR="0" wp14:anchorId="0FEB2262" wp14:editId="4CA04430">
            <wp:extent cx="5391785" cy="3009814"/>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l="6251" t="20891" r="64235" b="25676"/>
                    <a:stretch/>
                  </pic:blipFill>
                  <pic:spPr bwMode="auto">
                    <a:xfrm>
                      <a:off x="0" y="0"/>
                      <a:ext cx="5409235" cy="3019555"/>
                    </a:xfrm>
                    <a:prstGeom prst="rect">
                      <a:avLst/>
                    </a:prstGeom>
                    <a:ln>
                      <a:noFill/>
                    </a:ln>
                    <a:extLst>
                      <a:ext uri="{53640926-AAD7-44D8-BBD7-CCE9431645EC}">
                        <a14:shadowObscured xmlns:a14="http://schemas.microsoft.com/office/drawing/2010/main"/>
                      </a:ext>
                    </a:extLst>
                  </pic:spPr>
                </pic:pic>
              </a:graphicData>
            </a:graphic>
          </wp:inline>
        </w:drawing>
      </w:r>
    </w:p>
    <w:p w14:paraId="1AFA7DB3" w14:textId="68D6CFA0" w:rsidR="00450AD8" w:rsidRDefault="008068FB" w:rsidP="008068FB">
      <w:pPr>
        <w:pStyle w:val="Caption"/>
      </w:pPr>
      <w:bookmarkStart w:id="19" w:name="_Toc59199749"/>
      <w:r>
        <w:t xml:space="preserve">Figure </w:t>
      </w:r>
      <w:r>
        <w:fldChar w:fldCharType="begin"/>
      </w:r>
      <w:r>
        <w:instrText xml:space="preserve"> SEQ Figure \* ARABIC </w:instrText>
      </w:r>
      <w:r>
        <w:fldChar w:fldCharType="separate"/>
      </w:r>
      <w:r w:rsidR="00BF5ACE">
        <w:rPr>
          <w:noProof/>
        </w:rPr>
        <w:t>7</w:t>
      </w:r>
      <w:r>
        <w:fldChar w:fldCharType="end"/>
      </w:r>
      <w:r>
        <w:t xml:space="preserve"> - Sampling a high frequency signal (same sample instants as Figure 6).</w:t>
      </w:r>
      <w:sdt>
        <w:sdtPr>
          <w:id w:val="-969121708"/>
          <w:citation/>
        </w:sdtPr>
        <w:sdtEndPr/>
        <w:sdtContent>
          <w:r w:rsidR="002664BA">
            <w:fldChar w:fldCharType="begin"/>
          </w:r>
          <w:r w:rsidR="002664BA">
            <w:rPr>
              <w:lang w:val="en-US"/>
            </w:rPr>
            <w:instrText xml:space="preserve"> CITATION Par10 \l 1033 </w:instrText>
          </w:r>
          <w:r w:rsidR="002664BA">
            <w:fldChar w:fldCharType="separate"/>
          </w:r>
          <w:r w:rsidR="007E374A">
            <w:rPr>
              <w:noProof/>
              <w:lang w:val="en-US"/>
            </w:rPr>
            <w:t xml:space="preserve"> </w:t>
          </w:r>
          <w:r w:rsidR="007E374A" w:rsidRPr="007E374A">
            <w:rPr>
              <w:noProof/>
              <w:lang w:val="en-US"/>
            </w:rPr>
            <w:t>[2]</w:t>
          </w:r>
          <w:r w:rsidR="002664BA">
            <w:fldChar w:fldCharType="end"/>
          </w:r>
        </w:sdtContent>
      </w:sdt>
      <w:bookmarkEnd w:id="19"/>
    </w:p>
    <w:p w14:paraId="14DD1A00" w14:textId="3A610097" w:rsidR="00D718E4" w:rsidRPr="00D718E4" w:rsidRDefault="00D718E4" w:rsidP="00D718E4">
      <w:r>
        <w:t xml:space="preserve">If the sample rate stays the same, the </w:t>
      </w:r>
      <w:r w:rsidR="00577F4E">
        <w:t>output signal will be shown as the dashed line, which is significantly different</w:t>
      </w:r>
      <w:r w:rsidR="008305F8">
        <w:t xml:space="preserve"> to the actual signal. As a result</w:t>
      </w:r>
      <w:r w:rsidR="00010AAA">
        <w:t xml:space="preserve">, a convention is used for efficient sampling </w:t>
      </w:r>
      <w:r w:rsidR="008E7EC9">
        <w:t>known as the Nyquist</w:t>
      </w:r>
      <w:r w:rsidR="00123BE9">
        <w:t>-Shannon</w:t>
      </w:r>
      <w:r w:rsidR="008E7EC9">
        <w:t xml:space="preserve"> sampling theorem.</w:t>
      </w:r>
      <w:r w:rsidR="007905E6">
        <w:t xml:space="preserve"> This states that the sampling frequency must be at least twice </w:t>
      </w:r>
      <w:r w:rsidR="00395B7D">
        <w:t>that of the initial waveform</w:t>
      </w:r>
      <w:sdt>
        <w:sdtPr>
          <w:id w:val="931003158"/>
          <w:citation/>
        </w:sdtPr>
        <w:sdtEndPr/>
        <w:sdtContent>
          <w:r w:rsidR="00FF4510">
            <w:fldChar w:fldCharType="begin"/>
          </w:r>
          <w:r w:rsidR="00FF4510">
            <w:rPr>
              <w:lang w:val="en-US"/>
            </w:rPr>
            <w:instrText xml:space="preserve"> CITATION Dav12 \l 1033 </w:instrText>
          </w:r>
          <w:r w:rsidR="00FF4510">
            <w:fldChar w:fldCharType="separate"/>
          </w:r>
          <w:r w:rsidR="007E374A">
            <w:rPr>
              <w:noProof/>
              <w:lang w:val="en-US"/>
            </w:rPr>
            <w:t xml:space="preserve"> </w:t>
          </w:r>
          <w:r w:rsidR="007E374A" w:rsidRPr="007E374A">
            <w:rPr>
              <w:noProof/>
              <w:lang w:val="en-US"/>
            </w:rPr>
            <w:t>[10]</w:t>
          </w:r>
          <w:r w:rsidR="00FF4510">
            <w:fldChar w:fldCharType="end"/>
          </w:r>
        </w:sdtContent>
      </w:sdt>
      <w:r w:rsidR="00CF2650">
        <w:t>.</w:t>
      </w:r>
    </w:p>
    <w:p w14:paraId="79D0D594" w14:textId="713F7376" w:rsidR="00735224" w:rsidRDefault="00123BE9" w:rsidP="00735224">
      <w:r>
        <w:t>Sampling is key to DSP</w:t>
      </w:r>
      <w:r w:rsidR="00FC12E8">
        <w:t xml:space="preserve"> and </w:t>
      </w:r>
      <w:r w:rsidR="00AB13FD">
        <w:t>allows for the production of a</w:t>
      </w:r>
      <w:r w:rsidR="00FF0EFE">
        <w:t xml:space="preserve"> </w:t>
      </w:r>
      <w:r w:rsidR="00A711BF">
        <w:t xml:space="preserve">binary </w:t>
      </w:r>
      <w:r w:rsidR="00FF0EFE">
        <w:t xml:space="preserve">code representing the voltage in the analogue </w:t>
      </w:r>
      <w:r w:rsidR="00A711BF">
        <w:t>domain.</w:t>
      </w:r>
      <w:sdt>
        <w:sdtPr>
          <w:id w:val="491223839"/>
          <w:citation/>
        </w:sdtPr>
        <w:sdtEndPr/>
        <w:sdtContent>
          <w:r w:rsidR="00F97EF1">
            <w:fldChar w:fldCharType="begin"/>
          </w:r>
          <w:r w:rsidR="00F97EF1">
            <w:rPr>
              <w:lang w:val="en-US"/>
            </w:rPr>
            <w:instrText xml:space="preserve"> CITATION Ele202 \l 1033 </w:instrText>
          </w:r>
          <w:r w:rsidR="00F97EF1">
            <w:fldChar w:fldCharType="separate"/>
          </w:r>
          <w:r w:rsidR="007E374A">
            <w:rPr>
              <w:noProof/>
              <w:lang w:val="en-US"/>
            </w:rPr>
            <w:t xml:space="preserve"> </w:t>
          </w:r>
          <w:r w:rsidR="007E374A" w:rsidRPr="007E374A">
            <w:rPr>
              <w:noProof/>
              <w:lang w:val="en-US"/>
            </w:rPr>
            <w:t>[11]</w:t>
          </w:r>
          <w:r w:rsidR="00F97EF1">
            <w:fldChar w:fldCharType="end"/>
          </w:r>
        </w:sdtContent>
      </w:sdt>
    </w:p>
    <w:p w14:paraId="5421D340" w14:textId="6D4D6A81" w:rsidR="00F31F68" w:rsidRDefault="000538FA" w:rsidP="000538FA">
      <w:pPr>
        <w:pStyle w:val="Heading3"/>
      </w:pPr>
      <w:bookmarkStart w:id="20" w:name="_Toc59199679"/>
      <w:r>
        <w:t xml:space="preserve">Methods of </w:t>
      </w:r>
      <w:r w:rsidR="00991E78">
        <w:t>DSP</w:t>
      </w:r>
      <w:bookmarkEnd w:id="20"/>
    </w:p>
    <w:p w14:paraId="6C21DA60" w14:textId="6FB7A012" w:rsidR="00735224" w:rsidRDefault="00465716" w:rsidP="00735224">
      <w:r>
        <w:t xml:space="preserve">As a wave has three characteristics (Amplitude, Frequency and Phase), </w:t>
      </w:r>
      <w:r w:rsidR="00765E6E">
        <w:t>the manipulation of an individual characteristic</w:t>
      </w:r>
      <w:r w:rsidR="00D04636">
        <w:t xml:space="preserve"> (or </w:t>
      </w:r>
      <w:r w:rsidR="004F7511">
        <w:t>‘modulation’)</w:t>
      </w:r>
      <w:r w:rsidR="00765E6E">
        <w:t xml:space="preserve"> allows for </w:t>
      </w:r>
      <w:r w:rsidR="00F03E5B">
        <w:t>translation into discrete states, or ‘bits’.</w:t>
      </w:r>
    </w:p>
    <w:p w14:paraId="5914766B" w14:textId="44203A46" w:rsidR="00F03E5B" w:rsidRDefault="00F03E5B" w:rsidP="00F03E5B">
      <w:pPr>
        <w:pStyle w:val="Heading3"/>
      </w:pPr>
      <w:bookmarkStart w:id="21" w:name="_Toc59199680"/>
      <w:r>
        <w:t>Amplitude Shift Keying (ASK)</w:t>
      </w:r>
      <w:bookmarkEnd w:id="21"/>
    </w:p>
    <w:p w14:paraId="3E50B0B4" w14:textId="7D17EC4A" w:rsidR="003C3BD7" w:rsidRDefault="004F7511" w:rsidP="004C16B9">
      <w:r>
        <w:t>Modulation</w:t>
      </w:r>
      <w:r w:rsidR="006B08E6">
        <w:t xml:space="preserve"> of the amplitude of a signal into discrete signals (0 or </w:t>
      </w:r>
      <w:r w:rsidR="004F3821">
        <w:t xml:space="preserve">1) means that the amplitude of the signal shall be represented as Figure 8, where a </w:t>
      </w:r>
      <w:r w:rsidR="005949DD">
        <w:t xml:space="preserve">‘1’ is represented by the carrier signal being transmitted as normal, and </w:t>
      </w:r>
      <w:r w:rsidR="006E1580">
        <w:t xml:space="preserve">a ‘0’ is represented by a stop in the transmission. </w:t>
      </w:r>
      <w:r w:rsidR="00D04636">
        <w:t>Due to this, this method is also known as ‘ON-OFF’</w:t>
      </w:r>
      <w:r>
        <w:t xml:space="preserve"> keying</w:t>
      </w:r>
      <w:r w:rsidR="00413C1D">
        <w:t>.</w:t>
      </w:r>
    </w:p>
    <w:p w14:paraId="15D426F4" w14:textId="77777777" w:rsidR="001B6533" w:rsidRDefault="00413C1D" w:rsidP="001B6533">
      <w:pPr>
        <w:keepNext/>
      </w:pPr>
      <w:r>
        <w:rPr>
          <w:noProof/>
        </w:rPr>
        <w:lastRenderedPageBreak/>
        <w:drawing>
          <wp:inline distT="0" distB="0" distL="0" distR="0" wp14:anchorId="77BE6FF4" wp14:editId="48CC259E">
            <wp:extent cx="5351546" cy="2905125"/>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1736" t="29842" r="67882" b="16667"/>
                    <a:stretch/>
                  </pic:blipFill>
                  <pic:spPr bwMode="auto">
                    <a:xfrm>
                      <a:off x="0" y="0"/>
                      <a:ext cx="5365336" cy="2912611"/>
                    </a:xfrm>
                    <a:prstGeom prst="rect">
                      <a:avLst/>
                    </a:prstGeom>
                    <a:ln>
                      <a:noFill/>
                    </a:ln>
                    <a:extLst>
                      <a:ext uri="{53640926-AAD7-44D8-BBD7-CCE9431645EC}">
                        <a14:shadowObscured xmlns:a14="http://schemas.microsoft.com/office/drawing/2010/main"/>
                      </a:ext>
                    </a:extLst>
                  </pic:spPr>
                </pic:pic>
              </a:graphicData>
            </a:graphic>
          </wp:inline>
        </w:drawing>
      </w:r>
    </w:p>
    <w:p w14:paraId="19D0E0CD" w14:textId="03DE3615" w:rsidR="00413C1D" w:rsidRDefault="001B6533" w:rsidP="001B6533">
      <w:pPr>
        <w:pStyle w:val="Caption"/>
      </w:pPr>
      <w:bookmarkStart w:id="22" w:name="_Toc59199750"/>
      <w:r>
        <w:t xml:space="preserve">Figure </w:t>
      </w:r>
      <w:r>
        <w:fldChar w:fldCharType="begin"/>
      </w:r>
      <w:r>
        <w:instrText xml:space="preserve"> SEQ Figure \* ARABIC </w:instrText>
      </w:r>
      <w:r>
        <w:fldChar w:fldCharType="separate"/>
      </w:r>
      <w:r w:rsidR="00BF5ACE">
        <w:rPr>
          <w:noProof/>
        </w:rPr>
        <w:t>8</w:t>
      </w:r>
      <w:r>
        <w:fldChar w:fldCharType="end"/>
      </w:r>
      <w:r>
        <w:t xml:space="preserve"> - ASK modulation waveforms</w:t>
      </w:r>
      <w:sdt>
        <w:sdtPr>
          <w:id w:val="92443477"/>
          <w:citation/>
        </w:sdtPr>
        <w:sdtEndPr/>
        <w:sdtContent>
          <w:r>
            <w:fldChar w:fldCharType="begin"/>
          </w:r>
          <w:r>
            <w:rPr>
              <w:lang w:val="en-US"/>
            </w:rPr>
            <w:instrText xml:space="preserve"> CITATION ElP205 \l 1033 </w:instrText>
          </w:r>
          <w:r>
            <w:fldChar w:fldCharType="separate"/>
          </w:r>
          <w:r w:rsidR="007E374A">
            <w:rPr>
              <w:noProof/>
              <w:lang w:val="en-US"/>
            </w:rPr>
            <w:t xml:space="preserve"> </w:t>
          </w:r>
          <w:r w:rsidR="007E374A" w:rsidRPr="007E374A">
            <w:rPr>
              <w:noProof/>
              <w:lang w:val="en-US"/>
            </w:rPr>
            <w:t>[12]</w:t>
          </w:r>
          <w:r>
            <w:fldChar w:fldCharType="end"/>
          </w:r>
        </w:sdtContent>
      </w:sdt>
      <w:bookmarkEnd w:id="22"/>
    </w:p>
    <w:p w14:paraId="26A36D22" w14:textId="3E5F0FE0" w:rsidR="001B6533" w:rsidRDefault="00BC3375" w:rsidP="001B6533">
      <w:r>
        <w:t xml:space="preserve">ASK applications are limited, as this method of modulation does not </w:t>
      </w:r>
      <w:r w:rsidR="00E9455A">
        <w:t>allow for changes in amplitude.</w:t>
      </w:r>
    </w:p>
    <w:p w14:paraId="5FF0CC9B" w14:textId="1DECA8E7" w:rsidR="001F6097" w:rsidRDefault="001F6097" w:rsidP="001F6097">
      <w:pPr>
        <w:pStyle w:val="Heading3"/>
      </w:pPr>
      <w:bookmarkStart w:id="23" w:name="_Toc59199681"/>
      <w:r>
        <w:t>Frequency Shift Keying (FSK)</w:t>
      </w:r>
      <w:bookmarkEnd w:id="23"/>
    </w:p>
    <w:p w14:paraId="1B186E4D" w14:textId="2F73DFFB" w:rsidR="001F6097" w:rsidRDefault="00ED07C5" w:rsidP="001F6097">
      <w:r>
        <w:t xml:space="preserve">With FSK, </w:t>
      </w:r>
      <w:r w:rsidR="00086FD7">
        <w:t xml:space="preserve">two separate carrier signals are transmitted for modulation of the data signal. </w:t>
      </w:r>
      <w:r w:rsidR="00DF5D5A">
        <w:t xml:space="preserve">Each has </w:t>
      </w:r>
      <w:r w:rsidR="00EE346B">
        <w:t>its</w:t>
      </w:r>
      <w:r w:rsidR="00DF5D5A">
        <w:t xml:space="preserve"> own individual frequency, and the discrete levels are </w:t>
      </w:r>
      <w:r w:rsidR="00954CD0">
        <w:t>transmitted by switching between the two frequencies. The waveform for this is shown as:</w:t>
      </w:r>
    </w:p>
    <w:p w14:paraId="08645B7D" w14:textId="77777777" w:rsidR="001460EF" w:rsidRDefault="001460EF" w:rsidP="001460EF">
      <w:pPr>
        <w:keepNext/>
      </w:pPr>
      <w:r>
        <w:rPr>
          <w:noProof/>
        </w:rPr>
        <w:drawing>
          <wp:inline distT="0" distB="0" distL="0" distR="0" wp14:anchorId="6F8468B0" wp14:editId="1510FD0C">
            <wp:extent cx="5181600" cy="256201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9201" t="24775" r="59549" b="25113"/>
                    <a:stretch/>
                  </pic:blipFill>
                  <pic:spPr bwMode="auto">
                    <a:xfrm>
                      <a:off x="0" y="0"/>
                      <a:ext cx="5211772" cy="2576931"/>
                    </a:xfrm>
                    <a:prstGeom prst="rect">
                      <a:avLst/>
                    </a:prstGeom>
                    <a:ln>
                      <a:noFill/>
                    </a:ln>
                    <a:extLst>
                      <a:ext uri="{53640926-AAD7-44D8-BBD7-CCE9431645EC}">
                        <a14:shadowObscured xmlns:a14="http://schemas.microsoft.com/office/drawing/2010/main"/>
                      </a:ext>
                    </a:extLst>
                  </pic:spPr>
                </pic:pic>
              </a:graphicData>
            </a:graphic>
          </wp:inline>
        </w:drawing>
      </w:r>
    </w:p>
    <w:p w14:paraId="78F7C314" w14:textId="76F27834" w:rsidR="00954CD0" w:rsidRDefault="001460EF" w:rsidP="001460EF">
      <w:pPr>
        <w:pStyle w:val="Caption"/>
      </w:pPr>
      <w:bookmarkStart w:id="24" w:name="_Toc59199751"/>
      <w:r>
        <w:t xml:space="preserve">Figure </w:t>
      </w:r>
      <w:r>
        <w:fldChar w:fldCharType="begin"/>
      </w:r>
      <w:r>
        <w:instrText xml:space="preserve"> SEQ Figure \* ARABIC </w:instrText>
      </w:r>
      <w:r>
        <w:fldChar w:fldCharType="separate"/>
      </w:r>
      <w:r w:rsidR="00BF5ACE">
        <w:rPr>
          <w:noProof/>
        </w:rPr>
        <w:t>9</w:t>
      </w:r>
      <w:r>
        <w:fldChar w:fldCharType="end"/>
      </w:r>
      <w:r>
        <w:t xml:space="preserve"> - FSK modulation waveforms</w:t>
      </w:r>
      <w:sdt>
        <w:sdtPr>
          <w:id w:val="-1839377136"/>
          <w:citation/>
        </w:sdtPr>
        <w:sdtEndPr/>
        <w:sdtContent>
          <w:r>
            <w:fldChar w:fldCharType="begin"/>
          </w:r>
          <w:r>
            <w:rPr>
              <w:lang w:val="en-US"/>
            </w:rPr>
            <w:instrText xml:space="preserve"> CITATION Tut201 \l 1033 </w:instrText>
          </w:r>
          <w:r>
            <w:fldChar w:fldCharType="separate"/>
          </w:r>
          <w:r w:rsidR="007E374A">
            <w:rPr>
              <w:noProof/>
              <w:lang w:val="en-US"/>
            </w:rPr>
            <w:t xml:space="preserve"> </w:t>
          </w:r>
          <w:r w:rsidR="007E374A" w:rsidRPr="007E374A">
            <w:rPr>
              <w:noProof/>
              <w:lang w:val="en-US"/>
            </w:rPr>
            <w:t>[13]</w:t>
          </w:r>
          <w:r>
            <w:fldChar w:fldCharType="end"/>
          </w:r>
        </w:sdtContent>
      </w:sdt>
      <w:bookmarkEnd w:id="24"/>
    </w:p>
    <w:p w14:paraId="74070806" w14:textId="183172F4" w:rsidR="001460EF" w:rsidRDefault="00223A32" w:rsidP="001460EF">
      <w:r>
        <w:lastRenderedPageBreak/>
        <w:t xml:space="preserve">This method is a much more versatile method </w:t>
      </w:r>
      <w:r w:rsidR="00095775">
        <w:t xml:space="preserve">of modulation than ASK, and as such is used more widely, however </w:t>
      </w:r>
      <w:r w:rsidR="00176C34">
        <w:t xml:space="preserve">it requires more bandwidth </w:t>
      </w:r>
      <w:r w:rsidR="00A13F5C">
        <w:t xml:space="preserve">and has a </w:t>
      </w:r>
      <w:r w:rsidR="00255E2D">
        <w:t>limited</w:t>
      </w:r>
      <w:r w:rsidR="00A13F5C">
        <w:t xml:space="preserve"> data rate, so i</w:t>
      </w:r>
      <w:r w:rsidR="00255E2D">
        <w:t>t is</w:t>
      </w:r>
      <w:r w:rsidR="00A13F5C">
        <w:t xml:space="preserve"> really only used in </w:t>
      </w:r>
      <w:r w:rsidR="00255E2D">
        <w:t>low-speed modems</w:t>
      </w:r>
      <w:sdt>
        <w:sdtPr>
          <w:id w:val="869736139"/>
          <w:citation/>
        </w:sdtPr>
        <w:sdtEndPr/>
        <w:sdtContent>
          <w:r w:rsidR="00414DEA">
            <w:fldChar w:fldCharType="begin"/>
          </w:r>
          <w:r w:rsidR="00414DEA">
            <w:rPr>
              <w:lang w:val="en-US"/>
            </w:rPr>
            <w:instrText xml:space="preserve"> CITATION ElP206 \l 1033 </w:instrText>
          </w:r>
          <w:r w:rsidR="00414DEA">
            <w:fldChar w:fldCharType="separate"/>
          </w:r>
          <w:r w:rsidR="007E374A">
            <w:rPr>
              <w:noProof/>
              <w:lang w:val="en-US"/>
            </w:rPr>
            <w:t xml:space="preserve"> </w:t>
          </w:r>
          <w:r w:rsidR="007E374A" w:rsidRPr="007E374A">
            <w:rPr>
              <w:noProof/>
              <w:lang w:val="en-US"/>
            </w:rPr>
            <w:t>[14]</w:t>
          </w:r>
          <w:r w:rsidR="00414DEA">
            <w:fldChar w:fldCharType="end"/>
          </w:r>
        </w:sdtContent>
      </w:sdt>
      <w:r w:rsidR="00255E2D">
        <w:t>.</w:t>
      </w:r>
    </w:p>
    <w:p w14:paraId="6050CC29" w14:textId="19303EE6" w:rsidR="00414DEA" w:rsidRDefault="008F5BC3" w:rsidP="008F5BC3">
      <w:pPr>
        <w:pStyle w:val="Heading3"/>
      </w:pPr>
      <w:bookmarkStart w:id="25" w:name="_Toc59199682"/>
      <w:r>
        <w:t>Phase Shift Keying (PSK)</w:t>
      </w:r>
      <w:bookmarkEnd w:id="25"/>
    </w:p>
    <w:p w14:paraId="6AE9BF44" w14:textId="205B6967" w:rsidR="001E3366" w:rsidRDefault="001E3366" w:rsidP="001E3366">
      <w:r>
        <w:t xml:space="preserve">The third characteristic that can be </w:t>
      </w:r>
      <w:r w:rsidR="00C266C1">
        <w:t xml:space="preserve">modulated is phase. Like FSK, two carrier waves are transmitted, but they are out of phase with each other, and the state </w:t>
      </w:r>
      <w:r w:rsidR="00E637D4">
        <w:t>switch is identified as the transition between phases. The waveform for this can be seen as:</w:t>
      </w:r>
    </w:p>
    <w:p w14:paraId="4149A751" w14:textId="77777777" w:rsidR="00E637D4" w:rsidRDefault="00E637D4" w:rsidP="00E637D4">
      <w:pPr>
        <w:keepNext/>
      </w:pPr>
      <w:r>
        <w:rPr>
          <w:noProof/>
        </w:rPr>
        <w:drawing>
          <wp:inline distT="0" distB="0" distL="0" distR="0" wp14:anchorId="570DAE87" wp14:editId="7F2FEB9A">
            <wp:extent cx="5457825" cy="2812621"/>
            <wp:effectExtent l="0" t="0" r="0" b="698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l="2951" t="26464" r="68750" b="26239"/>
                    <a:stretch/>
                  </pic:blipFill>
                  <pic:spPr bwMode="auto">
                    <a:xfrm>
                      <a:off x="0" y="0"/>
                      <a:ext cx="5491093" cy="2829765"/>
                    </a:xfrm>
                    <a:prstGeom prst="rect">
                      <a:avLst/>
                    </a:prstGeom>
                    <a:ln>
                      <a:noFill/>
                    </a:ln>
                    <a:extLst>
                      <a:ext uri="{53640926-AAD7-44D8-BBD7-CCE9431645EC}">
                        <a14:shadowObscured xmlns:a14="http://schemas.microsoft.com/office/drawing/2010/main"/>
                      </a:ext>
                    </a:extLst>
                  </pic:spPr>
                </pic:pic>
              </a:graphicData>
            </a:graphic>
          </wp:inline>
        </w:drawing>
      </w:r>
    </w:p>
    <w:p w14:paraId="6DE749FD" w14:textId="6FE4EE0C" w:rsidR="00E637D4" w:rsidRPr="001E3366" w:rsidRDefault="00E637D4" w:rsidP="00E637D4">
      <w:pPr>
        <w:pStyle w:val="Caption"/>
      </w:pPr>
      <w:bookmarkStart w:id="26" w:name="_Toc59199752"/>
      <w:r>
        <w:t xml:space="preserve">Figure </w:t>
      </w:r>
      <w:r>
        <w:fldChar w:fldCharType="begin"/>
      </w:r>
      <w:r>
        <w:instrText xml:space="preserve"> SEQ Figure \* ARABIC </w:instrText>
      </w:r>
      <w:r>
        <w:fldChar w:fldCharType="separate"/>
      </w:r>
      <w:r w:rsidR="00BF5ACE">
        <w:rPr>
          <w:noProof/>
        </w:rPr>
        <w:t>10</w:t>
      </w:r>
      <w:r>
        <w:fldChar w:fldCharType="end"/>
      </w:r>
      <w:r>
        <w:t xml:space="preserve"> - PSK modulation waveforms</w:t>
      </w:r>
      <w:sdt>
        <w:sdtPr>
          <w:id w:val="840202076"/>
          <w:citation/>
        </w:sdtPr>
        <w:sdtEndPr/>
        <w:sdtContent>
          <w:r>
            <w:fldChar w:fldCharType="begin"/>
          </w:r>
          <w:r>
            <w:rPr>
              <w:lang w:val="en-US"/>
            </w:rPr>
            <w:instrText xml:space="preserve"> CITATION ElP207 \l 1033 </w:instrText>
          </w:r>
          <w:r>
            <w:fldChar w:fldCharType="separate"/>
          </w:r>
          <w:r w:rsidR="007E374A">
            <w:rPr>
              <w:noProof/>
              <w:lang w:val="en-US"/>
            </w:rPr>
            <w:t xml:space="preserve"> </w:t>
          </w:r>
          <w:r w:rsidR="007E374A" w:rsidRPr="007E374A">
            <w:rPr>
              <w:noProof/>
              <w:lang w:val="en-US"/>
            </w:rPr>
            <w:t>[15]</w:t>
          </w:r>
          <w:r>
            <w:fldChar w:fldCharType="end"/>
          </w:r>
        </w:sdtContent>
      </w:sdt>
      <w:bookmarkEnd w:id="26"/>
    </w:p>
    <w:p w14:paraId="3F55D00E" w14:textId="31F9B075" w:rsidR="00EE346B" w:rsidRDefault="00A37D32" w:rsidP="001460EF">
      <w:r>
        <w:t>PSK</w:t>
      </w:r>
      <w:r w:rsidR="0072107B">
        <w:t xml:space="preserve"> allows for more data to be transmitted more efficiently compared with FSK</w:t>
      </w:r>
      <w:r w:rsidR="00857B5A">
        <w:t>, although it is not as band</w:t>
      </w:r>
      <w:r w:rsidR="00166E88">
        <w:t xml:space="preserve">width efficient as ASK. This method is also more secure and less vulnerable to </w:t>
      </w:r>
      <w:r w:rsidR="00AD7818">
        <w:t xml:space="preserve">interference than the previous two methods </w:t>
      </w:r>
      <w:sdt>
        <w:sdtPr>
          <w:id w:val="250020265"/>
          <w:citation/>
        </w:sdtPr>
        <w:sdtEndPr/>
        <w:sdtContent>
          <w:r w:rsidR="004A4387">
            <w:fldChar w:fldCharType="begin"/>
          </w:r>
          <w:r w:rsidR="004A4387">
            <w:rPr>
              <w:lang w:val="en-US"/>
            </w:rPr>
            <w:instrText xml:space="preserve"> CITATION ElP208 \l 1033 </w:instrText>
          </w:r>
          <w:r w:rsidR="004A4387">
            <w:fldChar w:fldCharType="separate"/>
          </w:r>
          <w:r w:rsidR="007E374A" w:rsidRPr="007E374A">
            <w:rPr>
              <w:noProof/>
              <w:lang w:val="en-US"/>
            </w:rPr>
            <w:t>[16]</w:t>
          </w:r>
          <w:r w:rsidR="004A4387">
            <w:fldChar w:fldCharType="end"/>
          </w:r>
        </w:sdtContent>
      </w:sdt>
      <w:r w:rsidR="00EB3283">
        <w:t xml:space="preserve">. </w:t>
      </w:r>
      <w:r w:rsidR="00D91CF1">
        <w:t xml:space="preserve">This is also known as Binary Phase Shift Keying (BPSK) as it is still a </w:t>
      </w:r>
      <w:r w:rsidR="00C858E1">
        <w:t>1-bit</w:t>
      </w:r>
      <w:r w:rsidR="00D91CF1">
        <w:t xml:space="preserve"> transmission</w:t>
      </w:r>
      <w:r w:rsidR="00C858E1">
        <w:t>.</w:t>
      </w:r>
    </w:p>
    <w:p w14:paraId="3749678B" w14:textId="12CC89BF" w:rsidR="00C858E1" w:rsidRDefault="00C858E1" w:rsidP="00C858E1">
      <w:pPr>
        <w:pStyle w:val="Heading3"/>
      </w:pPr>
      <w:bookmarkStart w:id="27" w:name="_Toc59199683"/>
      <w:r>
        <w:t>Advanced methods – Quadrature Phase Shift Keying (QPSK)</w:t>
      </w:r>
      <w:bookmarkEnd w:id="27"/>
    </w:p>
    <w:p w14:paraId="4BCD2772" w14:textId="09DB62EF" w:rsidR="00C858E1" w:rsidRDefault="008F7D74" w:rsidP="00C858E1">
      <w:r>
        <w:t xml:space="preserve">PSK opens up the possibility of sending more than one additional </w:t>
      </w:r>
      <w:r w:rsidR="00CC4201">
        <w:t xml:space="preserve">carrier </w:t>
      </w:r>
      <w:r>
        <w:t>wave form</w:t>
      </w:r>
      <w:r w:rsidR="00CC4201">
        <w:t xml:space="preserve"> out of phase</w:t>
      </w:r>
      <w:r w:rsidR="002D7C67">
        <w:t xml:space="preserve">, which allows for a higher number of </w:t>
      </w:r>
      <w:r w:rsidR="000508E7">
        <w:t xml:space="preserve">discrete states. QPSK </w:t>
      </w:r>
      <w:r w:rsidR="002156FC">
        <w:t>modulates two bits simultaneously</w:t>
      </w:r>
      <w:r w:rsidR="001004C3">
        <w:t xml:space="preserve">, with 4 different phase offsets at 90̊ </w:t>
      </w:r>
      <w:r w:rsidR="00A20E60">
        <w:t>between each. This doubles the rate at which information can be transmitted</w:t>
      </w:r>
      <w:r w:rsidR="009B083E">
        <w:t xml:space="preserve"> on a single channel</w:t>
      </w:r>
      <w:r w:rsidR="007B67B4">
        <w:t>, and the waveform is shown as:</w:t>
      </w:r>
    </w:p>
    <w:p w14:paraId="37F6272B" w14:textId="77777777" w:rsidR="007B67B4" w:rsidRDefault="007B67B4" w:rsidP="007B67B4">
      <w:pPr>
        <w:keepNext/>
      </w:pPr>
      <w:r>
        <w:rPr>
          <w:noProof/>
        </w:rPr>
        <w:lastRenderedPageBreak/>
        <w:drawing>
          <wp:inline distT="0" distB="0" distL="0" distR="0" wp14:anchorId="72AF2D8C" wp14:editId="2C849774">
            <wp:extent cx="5419725" cy="4377470"/>
            <wp:effectExtent l="0" t="0" r="0" b="444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7639" t="20833" r="69792" b="20045"/>
                    <a:stretch/>
                  </pic:blipFill>
                  <pic:spPr bwMode="auto">
                    <a:xfrm>
                      <a:off x="0" y="0"/>
                      <a:ext cx="5426515" cy="4382955"/>
                    </a:xfrm>
                    <a:prstGeom prst="rect">
                      <a:avLst/>
                    </a:prstGeom>
                    <a:ln>
                      <a:noFill/>
                    </a:ln>
                    <a:extLst>
                      <a:ext uri="{53640926-AAD7-44D8-BBD7-CCE9431645EC}">
                        <a14:shadowObscured xmlns:a14="http://schemas.microsoft.com/office/drawing/2010/main"/>
                      </a:ext>
                    </a:extLst>
                  </pic:spPr>
                </pic:pic>
              </a:graphicData>
            </a:graphic>
          </wp:inline>
        </w:drawing>
      </w:r>
    </w:p>
    <w:p w14:paraId="406F1622" w14:textId="42C31390" w:rsidR="007B67B4" w:rsidRDefault="007B67B4" w:rsidP="007B67B4">
      <w:pPr>
        <w:pStyle w:val="Caption"/>
      </w:pPr>
      <w:bookmarkStart w:id="28" w:name="_Toc59199753"/>
      <w:r>
        <w:t xml:space="preserve">Figure </w:t>
      </w:r>
      <w:r>
        <w:fldChar w:fldCharType="begin"/>
      </w:r>
      <w:r>
        <w:instrText xml:space="preserve"> SEQ Figure \* ARABIC </w:instrText>
      </w:r>
      <w:r>
        <w:fldChar w:fldCharType="separate"/>
      </w:r>
      <w:r w:rsidR="00BF5ACE">
        <w:rPr>
          <w:noProof/>
        </w:rPr>
        <w:t>11</w:t>
      </w:r>
      <w:r>
        <w:fldChar w:fldCharType="end"/>
      </w:r>
      <w:r>
        <w:t xml:space="preserve"> - QPSK modulated waveforms</w:t>
      </w:r>
      <w:sdt>
        <w:sdtPr>
          <w:id w:val="1379052881"/>
          <w:citation/>
        </w:sdtPr>
        <w:sdtEndPr/>
        <w:sdtContent>
          <w:r>
            <w:fldChar w:fldCharType="begin"/>
          </w:r>
          <w:r>
            <w:rPr>
              <w:lang w:val="en-US"/>
            </w:rPr>
            <w:instrText xml:space="preserve"> CITATION ElP209 \l 1033 </w:instrText>
          </w:r>
          <w:r>
            <w:fldChar w:fldCharType="separate"/>
          </w:r>
          <w:r w:rsidR="007E374A">
            <w:rPr>
              <w:noProof/>
              <w:lang w:val="en-US"/>
            </w:rPr>
            <w:t xml:space="preserve"> </w:t>
          </w:r>
          <w:r w:rsidR="007E374A" w:rsidRPr="007E374A">
            <w:rPr>
              <w:noProof/>
              <w:lang w:val="en-US"/>
            </w:rPr>
            <w:t>[17]</w:t>
          </w:r>
          <w:r>
            <w:fldChar w:fldCharType="end"/>
          </w:r>
        </w:sdtContent>
      </w:sdt>
      <w:bookmarkEnd w:id="28"/>
    </w:p>
    <w:p w14:paraId="4EC8CA3D" w14:textId="071F74CB" w:rsidR="00C6072C" w:rsidRDefault="00016FBB" w:rsidP="00C6072C">
      <w:r>
        <w:t xml:space="preserve">The advantages of this method </w:t>
      </w:r>
      <w:r w:rsidR="009076E2">
        <w:t>are</w:t>
      </w:r>
      <w:r>
        <w:t xml:space="preserve"> the increased data transmission rate, </w:t>
      </w:r>
      <w:r w:rsidR="00663A40">
        <w:t xml:space="preserve">half the bandwidth </w:t>
      </w:r>
      <w:r w:rsidR="002968C5">
        <w:t>of BPSK</w:t>
      </w:r>
      <w:r w:rsidR="001C2444">
        <w:t>, and is less vul</w:t>
      </w:r>
      <w:r w:rsidR="00D34D49">
        <w:t>nerable to noise or errors.</w:t>
      </w:r>
      <w:r w:rsidR="009076E2">
        <w:t xml:space="preserve"> However, building the circuit itself is </w:t>
      </w:r>
      <w:r w:rsidR="00543E65">
        <w:t>much more of a</w:t>
      </w:r>
      <w:r w:rsidR="009076E2">
        <w:t xml:space="preserve"> complex task</w:t>
      </w:r>
      <w:r w:rsidR="00543E65">
        <w:t xml:space="preserve"> than other methods.</w:t>
      </w:r>
      <w:sdt>
        <w:sdtPr>
          <w:id w:val="1885287873"/>
          <w:citation/>
        </w:sdtPr>
        <w:sdtEndPr/>
        <w:sdtContent>
          <w:r w:rsidR="002F1F4F">
            <w:fldChar w:fldCharType="begin"/>
          </w:r>
          <w:r w:rsidR="002F1F4F">
            <w:rPr>
              <w:lang w:val="en-US"/>
            </w:rPr>
            <w:instrText xml:space="preserve"> CITATION ElP209 \l 1033 </w:instrText>
          </w:r>
          <w:r w:rsidR="002F1F4F">
            <w:fldChar w:fldCharType="separate"/>
          </w:r>
          <w:r w:rsidR="007E374A">
            <w:rPr>
              <w:noProof/>
              <w:lang w:val="en-US"/>
            </w:rPr>
            <w:t xml:space="preserve"> </w:t>
          </w:r>
          <w:r w:rsidR="007E374A" w:rsidRPr="007E374A">
            <w:rPr>
              <w:noProof/>
              <w:lang w:val="en-US"/>
            </w:rPr>
            <w:t>[17]</w:t>
          </w:r>
          <w:r w:rsidR="002F1F4F">
            <w:fldChar w:fldCharType="end"/>
          </w:r>
        </w:sdtContent>
      </w:sdt>
    </w:p>
    <w:p w14:paraId="332038FB" w14:textId="667CC654" w:rsidR="004A4387" w:rsidRDefault="002F1F4F" w:rsidP="002F1F4F">
      <w:pPr>
        <w:pStyle w:val="Heading3"/>
      </w:pPr>
      <w:bookmarkStart w:id="29" w:name="_Toc59199684"/>
      <w:r>
        <w:t>Quadrature Amplitude Modulation</w:t>
      </w:r>
      <w:r w:rsidR="00AF7E9F">
        <w:t xml:space="preserve"> (QAM)</w:t>
      </w:r>
      <w:bookmarkEnd w:id="29"/>
    </w:p>
    <w:p w14:paraId="5BD1731C" w14:textId="39DF3C52" w:rsidR="00AF7E9F" w:rsidRDefault="00AF7E9F" w:rsidP="00AF7E9F">
      <w:r>
        <w:t>QAM</w:t>
      </w:r>
      <w:r w:rsidR="00EE4619">
        <w:t xml:space="preserve">, similarly to BPSK/QPSK, </w:t>
      </w:r>
      <w:r w:rsidR="00925526">
        <w:t xml:space="preserve">allows for multiple </w:t>
      </w:r>
      <w:r w:rsidR="007F318D">
        <w:t>transmissions to utilise the same channel</w:t>
      </w:r>
      <w:r w:rsidR="00D032C2">
        <w:t xml:space="preserve"> by </w:t>
      </w:r>
      <w:r w:rsidR="00F759AD">
        <w:t>modulating</w:t>
      </w:r>
      <w:r w:rsidR="00D032C2">
        <w:t xml:space="preserve"> data </w:t>
      </w:r>
      <w:r w:rsidR="00F759AD">
        <w:t>to</w:t>
      </w:r>
      <w:r w:rsidR="00D032C2">
        <w:t xml:space="preserve"> different amplitudes</w:t>
      </w:r>
      <w:r w:rsidR="00F759AD">
        <w:t>.</w:t>
      </w:r>
      <w:r w:rsidR="005130FA">
        <w:t xml:space="preserve"> </w:t>
      </w:r>
    </w:p>
    <w:p w14:paraId="7DF979D2" w14:textId="77777777" w:rsidR="00CC4318" w:rsidRDefault="005130FA" w:rsidP="00CC4318">
      <w:pPr>
        <w:keepNext/>
      </w:pPr>
      <w:r>
        <w:rPr>
          <w:noProof/>
        </w:rPr>
        <w:lastRenderedPageBreak/>
        <w:drawing>
          <wp:inline distT="0" distB="0" distL="0" distR="0" wp14:anchorId="2A119B13" wp14:editId="268D824C">
            <wp:extent cx="5267325" cy="4175897"/>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8333" t="23086" r="72396" b="27365"/>
                    <a:stretch/>
                  </pic:blipFill>
                  <pic:spPr bwMode="auto">
                    <a:xfrm>
                      <a:off x="0" y="0"/>
                      <a:ext cx="5279043" cy="4185187"/>
                    </a:xfrm>
                    <a:prstGeom prst="rect">
                      <a:avLst/>
                    </a:prstGeom>
                    <a:ln>
                      <a:noFill/>
                    </a:ln>
                    <a:extLst>
                      <a:ext uri="{53640926-AAD7-44D8-BBD7-CCE9431645EC}">
                        <a14:shadowObscured xmlns:a14="http://schemas.microsoft.com/office/drawing/2010/main"/>
                      </a:ext>
                    </a:extLst>
                  </pic:spPr>
                </pic:pic>
              </a:graphicData>
            </a:graphic>
          </wp:inline>
        </w:drawing>
      </w:r>
    </w:p>
    <w:p w14:paraId="4419E54A" w14:textId="15748560" w:rsidR="005130FA" w:rsidRDefault="00CC4318" w:rsidP="00CC4318">
      <w:pPr>
        <w:pStyle w:val="Caption"/>
      </w:pPr>
      <w:bookmarkStart w:id="30" w:name="_Toc59199754"/>
      <w:r>
        <w:t xml:space="preserve">Figure </w:t>
      </w:r>
      <w:r>
        <w:fldChar w:fldCharType="begin"/>
      </w:r>
      <w:r>
        <w:instrText xml:space="preserve"> SEQ Figure \* ARABIC </w:instrText>
      </w:r>
      <w:r>
        <w:fldChar w:fldCharType="separate"/>
      </w:r>
      <w:r w:rsidR="00BF5ACE">
        <w:rPr>
          <w:noProof/>
        </w:rPr>
        <w:t>12</w:t>
      </w:r>
      <w:r>
        <w:fldChar w:fldCharType="end"/>
      </w:r>
      <w:r>
        <w:t xml:space="preserve"> - Input carrier waves for QAM</w:t>
      </w:r>
      <w:sdt>
        <w:sdtPr>
          <w:id w:val="-865519832"/>
          <w:citation/>
        </w:sdtPr>
        <w:sdtEndPr/>
        <w:sdtContent>
          <w:r>
            <w:fldChar w:fldCharType="begin"/>
          </w:r>
          <w:r>
            <w:rPr>
              <w:lang w:val="en-US"/>
            </w:rPr>
            <w:instrText xml:space="preserve"> CITATION ElP2010 \l 1033 </w:instrText>
          </w:r>
          <w:r>
            <w:fldChar w:fldCharType="separate"/>
          </w:r>
          <w:r w:rsidR="007E374A">
            <w:rPr>
              <w:noProof/>
              <w:lang w:val="en-US"/>
            </w:rPr>
            <w:t xml:space="preserve"> </w:t>
          </w:r>
          <w:r w:rsidR="007E374A" w:rsidRPr="007E374A">
            <w:rPr>
              <w:noProof/>
              <w:lang w:val="en-US"/>
            </w:rPr>
            <w:t>[18]</w:t>
          </w:r>
          <w:r>
            <w:fldChar w:fldCharType="end"/>
          </w:r>
        </w:sdtContent>
      </w:sdt>
      <w:bookmarkEnd w:id="30"/>
    </w:p>
    <w:p w14:paraId="58FA1F0A" w14:textId="77777777" w:rsidR="00CC4318" w:rsidRDefault="00CC4318" w:rsidP="00CC4318">
      <w:pPr>
        <w:keepNext/>
      </w:pPr>
      <w:r>
        <w:rPr>
          <w:noProof/>
        </w:rPr>
        <w:drawing>
          <wp:inline distT="0" distB="0" distL="0" distR="0" wp14:anchorId="18287B8D" wp14:editId="594092C5">
            <wp:extent cx="5051274" cy="244792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l="6597" t="34910" r="70833" b="29617"/>
                    <a:stretch/>
                  </pic:blipFill>
                  <pic:spPr bwMode="auto">
                    <a:xfrm>
                      <a:off x="0" y="0"/>
                      <a:ext cx="5070116" cy="2457056"/>
                    </a:xfrm>
                    <a:prstGeom prst="rect">
                      <a:avLst/>
                    </a:prstGeom>
                    <a:ln>
                      <a:noFill/>
                    </a:ln>
                    <a:extLst>
                      <a:ext uri="{53640926-AAD7-44D8-BBD7-CCE9431645EC}">
                        <a14:shadowObscured xmlns:a14="http://schemas.microsoft.com/office/drawing/2010/main"/>
                      </a:ext>
                    </a:extLst>
                  </pic:spPr>
                </pic:pic>
              </a:graphicData>
            </a:graphic>
          </wp:inline>
        </w:drawing>
      </w:r>
    </w:p>
    <w:p w14:paraId="07F8DDCA" w14:textId="6DD1920B" w:rsidR="00CC4318" w:rsidRDefault="00CC4318" w:rsidP="00CC4318">
      <w:pPr>
        <w:pStyle w:val="Caption"/>
      </w:pPr>
      <w:bookmarkStart w:id="31" w:name="_Toc59199755"/>
      <w:r>
        <w:t xml:space="preserve">Figure </w:t>
      </w:r>
      <w:r>
        <w:fldChar w:fldCharType="begin"/>
      </w:r>
      <w:r>
        <w:instrText xml:space="preserve"> SEQ Figure \* ARABIC </w:instrText>
      </w:r>
      <w:r>
        <w:fldChar w:fldCharType="separate"/>
      </w:r>
      <w:r w:rsidR="00BF5ACE">
        <w:rPr>
          <w:noProof/>
        </w:rPr>
        <w:t>13</w:t>
      </w:r>
      <w:r>
        <w:fldChar w:fldCharType="end"/>
      </w:r>
      <w:r>
        <w:t xml:space="preserve"> - QAM output waveform</w:t>
      </w:r>
      <w:sdt>
        <w:sdtPr>
          <w:id w:val="1635750966"/>
          <w:citation/>
        </w:sdtPr>
        <w:sdtEndPr/>
        <w:sdtContent>
          <w:r>
            <w:fldChar w:fldCharType="begin"/>
          </w:r>
          <w:r>
            <w:rPr>
              <w:lang w:val="en-US"/>
            </w:rPr>
            <w:instrText xml:space="preserve"> CITATION ElP2010 \l 1033 </w:instrText>
          </w:r>
          <w:r>
            <w:fldChar w:fldCharType="separate"/>
          </w:r>
          <w:r w:rsidR="007E374A">
            <w:rPr>
              <w:noProof/>
              <w:lang w:val="en-US"/>
            </w:rPr>
            <w:t xml:space="preserve"> </w:t>
          </w:r>
          <w:r w:rsidR="007E374A" w:rsidRPr="007E374A">
            <w:rPr>
              <w:noProof/>
              <w:lang w:val="en-US"/>
            </w:rPr>
            <w:t>[18]</w:t>
          </w:r>
          <w:r>
            <w:fldChar w:fldCharType="end"/>
          </w:r>
        </w:sdtContent>
      </w:sdt>
      <w:bookmarkEnd w:id="31"/>
    </w:p>
    <w:p w14:paraId="4A700743" w14:textId="5740C314" w:rsidR="00DE1A79" w:rsidRPr="00DE1A79" w:rsidRDefault="00DE1A79" w:rsidP="00DE1A79">
      <w:r>
        <w:lastRenderedPageBreak/>
        <w:t xml:space="preserve">With this method, a very high data rate can be </w:t>
      </w:r>
      <w:r w:rsidR="00DB00E6">
        <w:t>achieved as multiple levels of QAM can be transmitted along the same channel</w:t>
      </w:r>
      <w:r w:rsidR="00FB2454">
        <w:t>, increasing the number of bits that can be transmitted simultaneously.</w:t>
      </w:r>
    </w:p>
    <w:p w14:paraId="6B8DA4E4" w14:textId="7FD79A87" w:rsidR="00E9455A" w:rsidRDefault="000846A0" w:rsidP="001B6533">
      <w:r>
        <w:t>The bit</w:t>
      </w:r>
      <w:r w:rsidR="00EE4D40">
        <w:t xml:space="preserve"> positioning of QAM can be shown on a constellation diagram.</w:t>
      </w:r>
    </w:p>
    <w:p w14:paraId="401EE566" w14:textId="246A6052" w:rsidR="00084A1E" w:rsidRDefault="00084A1E" w:rsidP="00084A1E">
      <w:pPr>
        <w:keepNext/>
      </w:pPr>
      <w:r>
        <w:rPr>
          <w:noProof/>
        </w:rPr>
        <w:drawing>
          <wp:inline distT="0" distB="0" distL="0" distR="0" wp14:anchorId="1FFDFAB7" wp14:editId="48288004">
            <wp:extent cx="5210175" cy="4684779"/>
            <wp:effectExtent l="0" t="0" r="0" b="190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0139" t="23085" r="59201" b="16667"/>
                    <a:stretch/>
                  </pic:blipFill>
                  <pic:spPr bwMode="auto">
                    <a:xfrm>
                      <a:off x="0" y="0"/>
                      <a:ext cx="5250336" cy="4720890"/>
                    </a:xfrm>
                    <a:prstGeom prst="rect">
                      <a:avLst/>
                    </a:prstGeom>
                    <a:ln>
                      <a:noFill/>
                    </a:ln>
                    <a:extLst>
                      <a:ext uri="{53640926-AAD7-44D8-BBD7-CCE9431645EC}">
                        <a14:shadowObscured xmlns:a14="http://schemas.microsoft.com/office/drawing/2010/main"/>
                      </a:ext>
                    </a:extLst>
                  </pic:spPr>
                </pic:pic>
              </a:graphicData>
            </a:graphic>
          </wp:inline>
        </w:drawing>
      </w:r>
    </w:p>
    <w:p w14:paraId="35057EE5" w14:textId="1AEABB38" w:rsidR="00EE4D40" w:rsidRDefault="00084A1E" w:rsidP="00084A1E">
      <w:pPr>
        <w:pStyle w:val="Caption"/>
      </w:pPr>
      <w:bookmarkStart w:id="32" w:name="_Toc59199756"/>
      <w:r>
        <w:t xml:space="preserve">Figure </w:t>
      </w:r>
      <w:r>
        <w:fldChar w:fldCharType="begin"/>
      </w:r>
      <w:r>
        <w:instrText xml:space="preserve"> SEQ Figure \* ARABIC </w:instrText>
      </w:r>
      <w:r>
        <w:fldChar w:fldCharType="separate"/>
      </w:r>
      <w:r w:rsidR="00BF5ACE">
        <w:rPr>
          <w:noProof/>
        </w:rPr>
        <w:t>14</w:t>
      </w:r>
      <w:r>
        <w:fldChar w:fldCharType="end"/>
      </w:r>
      <w:r>
        <w:t xml:space="preserve"> - 16QAM Constellation Diagram</w:t>
      </w:r>
      <w:sdt>
        <w:sdtPr>
          <w:id w:val="858848443"/>
          <w:citation/>
        </w:sdtPr>
        <w:sdtEndPr/>
        <w:sdtContent>
          <w:r>
            <w:fldChar w:fldCharType="begin"/>
          </w:r>
          <w:r>
            <w:rPr>
              <w:lang w:val="en-US"/>
            </w:rPr>
            <w:instrText xml:space="preserve"> CITATION Hay14 \l 1033 </w:instrText>
          </w:r>
          <w:r>
            <w:fldChar w:fldCharType="separate"/>
          </w:r>
          <w:r w:rsidR="007E374A">
            <w:rPr>
              <w:noProof/>
              <w:lang w:val="en-US"/>
            </w:rPr>
            <w:t xml:space="preserve"> </w:t>
          </w:r>
          <w:r w:rsidR="007E374A" w:rsidRPr="007E374A">
            <w:rPr>
              <w:noProof/>
              <w:lang w:val="en-US"/>
            </w:rPr>
            <w:t>[1]</w:t>
          </w:r>
          <w:r>
            <w:fldChar w:fldCharType="end"/>
          </w:r>
        </w:sdtContent>
      </w:sdt>
      <w:bookmarkEnd w:id="32"/>
    </w:p>
    <w:p w14:paraId="51592DBD" w14:textId="70B4E9A5" w:rsidR="00243BA1" w:rsidRDefault="00243BA1" w:rsidP="00D83E48">
      <w:pPr>
        <w:pStyle w:val="Heading1"/>
      </w:pPr>
      <w:bookmarkStart w:id="33" w:name="_Toc59199685"/>
      <w:r>
        <w:lastRenderedPageBreak/>
        <w:t>Simulation Models</w:t>
      </w:r>
      <w:bookmarkEnd w:id="33"/>
    </w:p>
    <w:p w14:paraId="5E604F9A" w14:textId="77777777" w:rsidR="00D83E48" w:rsidRDefault="00D83E48" w:rsidP="00D83E48">
      <w:pPr>
        <w:keepNext/>
      </w:pPr>
      <w:r>
        <w:rPr>
          <w:noProof/>
        </w:rPr>
        <w:drawing>
          <wp:inline distT="0" distB="0" distL="0" distR="0" wp14:anchorId="5C111ABF" wp14:editId="7CAF190A">
            <wp:extent cx="7231186" cy="3954877"/>
            <wp:effectExtent l="0" t="317" r="7937" b="7938"/>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54828" t="19145" r="4551" b="21170"/>
                    <a:stretch/>
                  </pic:blipFill>
                  <pic:spPr bwMode="auto">
                    <a:xfrm rot="5400000">
                      <a:off x="0" y="0"/>
                      <a:ext cx="7273267" cy="3977892"/>
                    </a:xfrm>
                    <a:prstGeom prst="rect">
                      <a:avLst/>
                    </a:prstGeom>
                    <a:ln>
                      <a:noFill/>
                    </a:ln>
                    <a:extLst>
                      <a:ext uri="{53640926-AAD7-44D8-BBD7-CCE9431645EC}">
                        <a14:shadowObscured xmlns:a14="http://schemas.microsoft.com/office/drawing/2010/main"/>
                      </a:ext>
                    </a:extLst>
                  </pic:spPr>
                </pic:pic>
              </a:graphicData>
            </a:graphic>
          </wp:inline>
        </w:drawing>
      </w:r>
    </w:p>
    <w:p w14:paraId="4034CE3F" w14:textId="5AF0EFD6" w:rsidR="00D83E48" w:rsidRDefault="00D83E48" w:rsidP="00D83E48">
      <w:pPr>
        <w:pStyle w:val="Caption"/>
      </w:pPr>
      <w:bookmarkStart w:id="34" w:name="_Toc59199757"/>
      <w:r>
        <w:t xml:space="preserve">Figure </w:t>
      </w:r>
      <w:r>
        <w:fldChar w:fldCharType="begin"/>
      </w:r>
      <w:r>
        <w:instrText xml:space="preserve"> SEQ Figure \* ARABIC </w:instrText>
      </w:r>
      <w:r>
        <w:fldChar w:fldCharType="separate"/>
      </w:r>
      <w:r w:rsidR="00BF5ACE">
        <w:rPr>
          <w:noProof/>
        </w:rPr>
        <w:t>15</w:t>
      </w:r>
      <w:r>
        <w:fldChar w:fldCharType="end"/>
      </w:r>
      <w:r>
        <w:t xml:space="preserve"> - ASK Mode</w:t>
      </w:r>
      <w:r w:rsidR="00E031A2">
        <w:t>m</w:t>
      </w:r>
      <w:bookmarkEnd w:id="34"/>
    </w:p>
    <w:p w14:paraId="2D35B087" w14:textId="77777777" w:rsidR="00E031A2" w:rsidRDefault="00E031A2" w:rsidP="00E031A2">
      <w:pPr>
        <w:keepNext/>
      </w:pPr>
      <w:r>
        <w:rPr>
          <w:noProof/>
        </w:rPr>
        <w:lastRenderedPageBreak/>
        <w:drawing>
          <wp:inline distT="0" distB="0" distL="0" distR="0" wp14:anchorId="792B4438" wp14:editId="5EF1F4B4">
            <wp:extent cx="7489825" cy="3973778"/>
            <wp:effectExtent l="5715" t="0" r="2540" b="254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52778" t="22522" r="2430" b="23423"/>
                    <a:stretch/>
                  </pic:blipFill>
                  <pic:spPr bwMode="auto">
                    <a:xfrm rot="5400000">
                      <a:off x="0" y="0"/>
                      <a:ext cx="7543641" cy="4002330"/>
                    </a:xfrm>
                    <a:prstGeom prst="rect">
                      <a:avLst/>
                    </a:prstGeom>
                    <a:ln>
                      <a:noFill/>
                    </a:ln>
                    <a:extLst>
                      <a:ext uri="{53640926-AAD7-44D8-BBD7-CCE9431645EC}">
                        <a14:shadowObscured xmlns:a14="http://schemas.microsoft.com/office/drawing/2010/main"/>
                      </a:ext>
                    </a:extLst>
                  </pic:spPr>
                </pic:pic>
              </a:graphicData>
            </a:graphic>
          </wp:inline>
        </w:drawing>
      </w:r>
    </w:p>
    <w:p w14:paraId="07E53E8B" w14:textId="1378120B" w:rsidR="00D83E48" w:rsidRDefault="00E031A2" w:rsidP="00E031A2">
      <w:pPr>
        <w:pStyle w:val="Caption"/>
      </w:pPr>
      <w:bookmarkStart w:id="35" w:name="_Toc59199758"/>
      <w:r>
        <w:t xml:space="preserve">Figure </w:t>
      </w:r>
      <w:r>
        <w:fldChar w:fldCharType="begin"/>
      </w:r>
      <w:r>
        <w:instrText xml:space="preserve"> SEQ Figure \* ARABIC </w:instrText>
      </w:r>
      <w:r>
        <w:fldChar w:fldCharType="separate"/>
      </w:r>
      <w:r w:rsidR="00BF5ACE">
        <w:rPr>
          <w:noProof/>
        </w:rPr>
        <w:t>16</w:t>
      </w:r>
      <w:r>
        <w:fldChar w:fldCharType="end"/>
      </w:r>
      <w:r>
        <w:t xml:space="preserve"> - PSK Modem</w:t>
      </w:r>
      <w:bookmarkEnd w:id="35"/>
    </w:p>
    <w:p w14:paraId="0C248298" w14:textId="77777777" w:rsidR="00891DE1" w:rsidRDefault="00891DE1" w:rsidP="00891DE1">
      <w:pPr>
        <w:keepNext/>
      </w:pPr>
      <w:r>
        <w:rPr>
          <w:noProof/>
        </w:rPr>
        <w:lastRenderedPageBreak/>
        <w:drawing>
          <wp:inline distT="0" distB="0" distL="0" distR="0" wp14:anchorId="2F13DC01" wp14:editId="76CF88CC">
            <wp:extent cx="7718568" cy="4132191"/>
            <wp:effectExtent l="254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l="54340" t="25338" r="3472" b="22297"/>
                    <a:stretch/>
                  </pic:blipFill>
                  <pic:spPr bwMode="auto">
                    <a:xfrm rot="5400000">
                      <a:off x="0" y="0"/>
                      <a:ext cx="7758120" cy="4153365"/>
                    </a:xfrm>
                    <a:prstGeom prst="rect">
                      <a:avLst/>
                    </a:prstGeom>
                    <a:ln>
                      <a:noFill/>
                    </a:ln>
                    <a:extLst>
                      <a:ext uri="{53640926-AAD7-44D8-BBD7-CCE9431645EC}">
                        <a14:shadowObscured xmlns:a14="http://schemas.microsoft.com/office/drawing/2010/main"/>
                      </a:ext>
                    </a:extLst>
                  </pic:spPr>
                </pic:pic>
              </a:graphicData>
            </a:graphic>
          </wp:inline>
        </w:drawing>
      </w:r>
    </w:p>
    <w:p w14:paraId="4DED544B" w14:textId="132B2CCB" w:rsidR="00E031A2" w:rsidRDefault="00891DE1" w:rsidP="00891DE1">
      <w:pPr>
        <w:pStyle w:val="Caption"/>
      </w:pPr>
      <w:bookmarkStart w:id="36" w:name="_Toc59199759"/>
      <w:r>
        <w:t xml:space="preserve">Figure </w:t>
      </w:r>
      <w:r>
        <w:fldChar w:fldCharType="begin"/>
      </w:r>
      <w:r>
        <w:instrText xml:space="preserve"> SEQ Figure \* ARABIC </w:instrText>
      </w:r>
      <w:r>
        <w:fldChar w:fldCharType="separate"/>
      </w:r>
      <w:r w:rsidR="00BF5ACE">
        <w:rPr>
          <w:noProof/>
        </w:rPr>
        <w:t>17</w:t>
      </w:r>
      <w:r>
        <w:fldChar w:fldCharType="end"/>
      </w:r>
      <w:r>
        <w:t xml:space="preserve"> - QPSK Modem</w:t>
      </w:r>
      <w:bookmarkEnd w:id="36"/>
    </w:p>
    <w:p w14:paraId="4AC93B41" w14:textId="77777777" w:rsidR="00C82A79" w:rsidRDefault="00C82A79" w:rsidP="00C82A79">
      <w:pPr>
        <w:keepNext/>
      </w:pPr>
      <w:r>
        <w:rPr>
          <w:noProof/>
        </w:rPr>
        <w:lastRenderedPageBreak/>
        <w:drawing>
          <wp:inline distT="0" distB="0" distL="0" distR="0" wp14:anchorId="01371940" wp14:editId="346A1839">
            <wp:extent cx="7442835" cy="3445102"/>
            <wp:effectExtent l="0" t="1270" r="4445"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53992" t="29280" r="1737" b="18355"/>
                    <a:stretch/>
                  </pic:blipFill>
                  <pic:spPr bwMode="auto">
                    <a:xfrm rot="5400000">
                      <a:off x="0" y="0"/>
                      <a:ext cx="7475137" cy="3460054"/>
                    </a:xfrm>
                    <a:prstGeom prst="rect">
                      <a:avLst/>
                    </a:prstGeom>
                    <a:ln>
                      <a:noFill/>
                    </a:ln>
                    <a:extLst>
                      <a:ext uri="{53640926-AAD7-44D8-BBD7-CCE9431645EC}">
                        <a14:shadowObscured xmlns:a14="http://schemas.microsoft.com/office/drawing/2010/main"/>
                      </a:ext>
                    </a:extLst>
                  </pic:spPr>
                </pic:pic>
              </a:graphicData>
            </a:graphic>
          </wp:inline>
        </w:drawing>
      </w:r>
    </w:p>
    <w:p w14:paraId="610ABBA2" w14:textId="3CB037BB" w:rsidR="00891DE1" w:rsidRDefault="00C82A79" w:rsidP="00C82A79">
      <w:pPr>
        <w:pStyle w:val="Caption"/>
      </w:pPr>
      <w:bookmarkStart w:id="37" w:name="_Toc59199760"/>
      <w:r>
        <w:t xml:space="preserve">Figure </w:t>
      </w:r>
      <w:r>
        <w:fldChar w:fldCharType="begin"/>
      </w:r>
      <w:r>
        <w:instrText xml:space="preserve"> SEQ Figure \* ARABIC </w:instrText>
      </w:r>
      <w:r>
        <w:fldChar w:fldCharType="separate"/>
      </w:r>
      <w:r w:rsidR="00BF5ACE">
        <w:rPr>
          <w:noProof/>
        </w:rPr>
        <w:t>18</w:t>
      </w:r>
      <w:r>
        <w:fldChar w:fldCharType="end"/>
      </w:r>
      <w:r>
        <w:t xml:space="preserve"> - QAM Modem</w:t>
      </w:r>
      <w:bookmarkEnd w:id="37"/>
    </w:p>
    <w:p w14:paraId="5067E591" w14:textId="2CA0CEF5" w:rsidR="00925A52" w:rsidRDefault="00B922F3" w:rsidP="00B922F3">
      <w:pPr>
        <w:pStyle w:val="Heading1"/>
      </w:pPr>
      <w:bookmarkStart w:id="38" w:name="_Toc59199686"/>
      <w:r>
        <w:lastRenderedPageBreak/>
        <w:t>Results</w:t>
      </w:r>
      <w:bookmarkEnd w:id="38"/>
    </w:p>
    <w:p w14:paraId="24E11D35" w14:textId="77777777" w:rsidR="00355D6F" w:rsidRDefault="00355D6F" w:rsidP="00355D6F">
      <w:pPr>
        <w:keepNext/>
      </w:pPr>
      <w:r>
        <w:rPr>
          <w:noProof/>
        </w:rPr>
        <w:drawing>
          <wp:inline distT="0" distB="0" distL="0" distR="0" wp14:anchorId="419DE37F" wp14:editId="612D6676">
            <wp:extent cx="4572000" cy="4316730"/>
            <wp:effectExtent l="0" t="0" r="0" b="7620"/>
            <wp:docPr id="19" name="Chart 19">
              <a:extLst xmlns:a="http://schemas.openxmlformats.org/drawingml/2006/main">
                <a:ext uri="{FF2B5EF4-FFF2-40B4-BE49-F238E27FC236}">
                  <a16:creationId xmlns:a16="http://schemas.microsoft.com/office/drawing/2014/main" id="{21BC8D21-BCE4-48CE-A9B9-D1CA5EE3FE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30305323" w14:textId="1E1F6D74" w:rsidR="00B922F3" w:rsidRDefault="00355D6F" w:rsidP="00355D6F">
      <w:pPr>
        <w:pStyle w:val="Caption"/>
      </w:pPr>
      <w:bookmarkStart w:id="39" w:name="_Toc59199761"/>
      <w:r>
        <w:t xml:space="preserve">Figure </w:t>
      </w:r>
      <w:r>
        <w:fldChar w:fldCharType="begin"/>
      </w:r>
      <w:r>
        <w:instrText xml:space="preserve"> SEQ Figure \* ARABIC </w:instrText>
      </w:r>
      <w:r>
        <w:fldChar w:fldCharType="separate"/>
      </w:r>
      <w:r w:rsidR="00BF5ACE">
        <w:rPr>
          <w:noProof/>
        </w:rPr>
        <w:t>19</w:t>
      </w:r>
      <w:r>
        <w:fldChar w:fldCharType="end"/>
      </w:r>
      <w:r>
        <w:t xml:space="preserve"> - ASK model results</w:t>
      </w:r>
      <w:r w:rsidR="00CF041F">
        <w:t xml:space="preserve"> (See Appendix for detailed results)</w:t>
      </w:r>
      <w:bookmarkEnd w:id="39"/>
    </w:p>
    <w:p w14:paraId="2CE30929" w14:textId="77777777" w:rsidR="002F556A" w:rsidRPr="002F556A" w:rsidRDefault="002F556A" w:rsidP="002F556A"/>
    <w:p w14:paraId="545208E6" w14:textId="77777777" w:rsidR="00D74E32" w:rsidRDefault="00D74E32" w:rsidP="00D74E32">
      <w:pPr>
        <w:keepNext/>
      </w:pPr>
      <w:r>
        <w:rPr>
          <w:noProof/>
        </w:rPr>
        <w:lastRenderedPageBreak/>
        <w:drawing>
          <wp:inline distT="0" distB="0" distL="0" distR="0" wp14:anchorId="4753808F" wp14:editId="6977D340">
            <wp:extent cx="4572000" cy="4659630"/>
            <wp:effectExtent l="0" t="0" r="0" b="7620"/>
            <wp:docPr id="20" name="Chart 20">
              <a:extLst xmlns:a="http://schemas.openxmlformats.org/drawingml/2006/main">
                <a:ext uri="{FF2B5EF4-FFF2-40B4-BE49-F238E27FC236}">
                  <a16:creationId xmlns:a16="http://schemas.microsoft.com/office/drawing/2014/main" id="{380900CA-B4B5-4BD9-B245-45E06A841E2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3DD0EFB3" w14:textId="39067109" w:rsidR="00355D6F" w:rsidRDefault="00D74E32" w:rsidP="00D74E32">
      <w:pPr>
        <w:pStyle w:val="Caption"/>
      </w:pPr>
      <w:bookmarkStart w:id="40" w:name="_Toc59199762"/>
      <w:r>
        <w:t xml:space="preserve">Figure </w:t>
      </w:r>
      <w:r>
        <w:fldChar w:fldCharType="begin"/>
      </w:r>
      <w:r>
        <w:instrText xml:space="preserve"> SEQ Figure \* ARABIC </w:instrText>
      </w:r>
      <w:r>
        <w:fldChar w:fldCharType="separate"/>
      </w:r>
      <w:r w:rsidR="00BF5ACE">
        <w:rPr>
          <w:noProof/>
        </w:rPr>
        <w:t>20</w:t>
      </w:r>
      <w:r>
        <w:fldChar w:fldCharType="end"/>
      </w:r>
      <w:r>
        <w:t xml:space="preserve"> - BPSK model results</w:t>
      </w:r>
      <w:r w:rsidR="00CF041F">
        <w:t xml:space="preserve"> (See Appendix for detailed results)</w:t>
      </w:r>
      <w:bookmarkEnd w:id="40"/>
    </w:p>
    <w:p w14:paraId="2A19761A" w14:textId="77777777" w:rsidR="002F556A" w:rsidRDefault="002F556A" w:rsidP="002F556A">
      <w:pPr>
        <w:keepNext/>
      </w:pPr>
      <w:r>
        <w:rPr>
          <w:noProof/>
        </w:rPr>
        <w:lastRenderedPageBreak/>
        <w:drawing>
          <wp:inline distT="0" distB="0" distL="0" distR="0" wp14:anchorId="618E49B0" wp14:editId="2AADCC91">
            <wp:extent cx="4572000" cy="3943350"/>
            <wp:effectExtent l="0" t="0" r="0" b="0"/>
            <wp:docPr id="21" name="Chart 21">
              <a:extLst xmlns:a="http://schemas.openxmlformats.org/drawingml/2006/main">
                <a:ext uri="{FF2B5EF4-FFF2-40B4-BE49-F238E27FC236}">
                  <a16:creationId xmlns:a16="http://schemas.microsoft.com/office/drawing/2014/main" id="{9F95AF27-46E2-41B0-998B-4093347DD77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43B5E805" w14:textId="0CB519C1" w:rsidR="00D74E32" w:rsidRPr="00D74E32" w:rsidRDefault="002F556A" w:rsidP="002F556A">
      <w:pPr>
        <w:pStyle w:val="Caption"/>
      </w:pPr>
      <w:bookmarkStart w:id="41" w:name="_Toc59199763"/>
      <w:r>
        <w:t xml:space="preserve">Figure </w:t>
      </w:r>
      <w:r>
        <w:fldChar w:fldCharType="begin"/>
      </w:r>
      <w:r>
        <w:instrText xml:space="preserve"> SEQ Figure \* ARABIC </w:instrText>
      </w:r>
      <w:r>
        <w:fldChar w:fldCharType="separate"/>
      </w:r>
      <w:r w:rsidR="00BF5ACE">
        <w:rPr>
          <w:noProof/>
        </w:rPr>
        <w:t>21</w:t>
      </w:r>
      <w:r>
        <w:fldChar w:fldCharType="end"/>
      </w:r>
      <w:r>
        <w:t xml:space="preserve"> - </w:t>
      </w:r>
      <w:r w:rsidR="00FE6CC9">
        <w:t>O</w:t>
      </w:r>
      <w:r>
        <w:t>verlay of ASK and BPSK results</w:t>
      </w:r>
      <w:bookmarkEnd w:id="41"/>
    </w:p>
    <w:p w14:paraId="4A571339" w14:textId="2B875C07" w:rsidR="00E9455A" w:rsidRDefault="00FE6CC9" w:rsidP="00FE6CC9">
      <w:pPr>
        <w:pStyle w:val="Heading1"/>
      </w:pPr>
      <w:bookmarkStart w:id="42" w:name="_Toc59199687"/>
      <w:r>
        <w:t>Discussion</w:t>
      </w:r>
      <w:bookmarkEnd w:id="42"/>
    </w:p>
    <w:p w14:paraId="02E23D55" w14:textId="2F9642BA" w:rsidR="00FE6CC9" w:rsidRDefault="00A424C8" w:rsidP="00FE6CC9">
      <w:r>
        <w:t xml:space="preserve">During the </w:t>
      </w:r>
      <w:r w:rsidR="006B07CC">
        <w:t xml:space="preserve">performance of these experiments, the author found considerable difficulties. </w:t>
      </w:r>
      <w:r w:rsidR="00E92132">
        <w:t>The experiments for ASK and BPSK ran to an acceptable level, with results</w:t>
      </w:r>
      <w:r w:rsidR="009C7614">
        <w:t xml:space="preserve"> indicated in the section above, and generally running </w:t>
      </w:r>
      <w:r w:rsidR="003135BF">
        <w:t>in line with established research</w:t>
      </w:r>
      <w:r w:rsidR="003749AC">
        <w:t>:</w:t>
      </w:r>
    </w:p>
    <w:p w14:paraId="76CD5268" w14:textId="77777777" w:rsidR="003749AC" w:rsidRDefault="003749AC" w:rsidP="003749AC">
      <w:pPr>
        <w:keepNext/>
      </w:pPr>
      <w:r>
        <w:rPr>
          <w:noProof/>
        </w:rPr>
        <w:lastRenderedPageBreak/>
        <w:drawing>
          <wp:inline distT="0" distB="0" distL="0" distR="0" wp14:anchorId="42AC7BF4" wp14:editId="5A8A878B">
            <wp:extent cx="4676775" cy="3529642"/>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4688" t="40541" r="76910" b="14414"/>
                    <a:stretch/>
                  </pic:blipFill>
                  <pic:spPr bwMode="auto">
                    <a:xfrm>
                      <a:off x="0" y="0"/>
                      <a:ext cx="4691440" cy="3540710"/>
                    </a:xfrm>
                    <a:prstGeom prst="rect">
                      <a:avLst/>
                    </a:prstGeom>
                    <a:ln>
                      <a:noFill/>
                    </a:ln>
                    <a:extLst>
                      <a:ext uri="{53640926-AAD7-44D8-BBD7-CCE9431645EC}">
                        <a14:shadowObscured xmlns:a14="http://schemas.microsoft.com/office/drawing/2010/main"/>
                      </a:ext>
                    </a:extLst>
                  </pic:spPr>
                </pic:pic>
              </a:graphicData>
            </a:graphic>
          </wp:inline>
        </w:drawing>
      </w:r>
    </w:p>
    <w:p w14:paraId="328AA6E6" w14:textId="6C6B931B" w:rsidR="003749AC" w:rsidRDefault="003749AC" w:rsidP="003749AC">
      <w:pPr>
        <w:pStyle w:val="Caption"/>
      </w:pPr>
      <w:bookmarkStart w:id="43" w:name="_Toc59199764"/>
      <w:r>
        <w:t xml:space="preserve">Figure </w:t>
      </w:r>
      <w:r>
        <w:fldChar w:fldCharType="begin"/>
      </w:r>
      <w:r>
        <w:instrText xml:space="preserve"> SEQ Figure \* ARABIC </w:instrText>
      </w:r>
      <w:r>
        <w:fldChar w:fldCharType="separate"/>
      </w:r>
      <w:r w:rsidR="00BF5ACE">
        <w:rPr>
          <w:noProof/>
        </w:rPr>
        <w:t>22</w:t>
      </w:r>
      <w:r>
        <w:fldChar w:fldCharType="end"/>
      </w:r>
      <w:r>
        <w:t xml:space="preserve"> - BER vs SNR of different modulation schemes</w:t>
      </w:r>
      <w:sdt>
        <w:sdtPr>
          <w:id w:val="-144359190"/>
          <w:citation/>
        </w:sdtPr>
        <w:sdtContent>
          <w:r>
            <w:fldChar w:fldCharType="begin"/>
          </w:r>
          <w:r>
            <w:rPr>
              <w:lang w:val="en-US"/>
            </w:rPr>
            <w:instrText xml:space="preserve"> CITATION Kor13 \l 1033 </w:instrText>
          </w:r>
          <w:r>
            <w:fldChar w:fldCharType="separate"/>
          </w:r>
          <w:r w:rsidR="007E374A">
            <w:rPr>
              <w:noProof/>
              <w:lang w:val="en-US"/>
            </w:rPr>
            <w:t xml:space="preserve"> </w:t>
          </w:r>
          <w:r w:rsidR="007E374A" w:rsidRPr="007E374A">
            <w:rPr>
              <w:noProof/>
              <w:lang w:val="en-US"/>
            </w:rPr>
            <w:t>[19]</w:t>
          </w:r>
          <w:r>
            <w:fldChar w:fldCharType="end"/>
          </w:r>
        </w:sdtContent>
      </w:sdt>
      <w:bookmarkEnd w:id="43"/>
    </w:p>
    <w:p w14:paraId="6030B6F3" w14:textId="77777777" w:rsidR="00F612AC" w:rsidRDefault="00F612AC" w:rsidP="00F612AC">
      <w:pPr>
        <w:keepNext/>
      </w:pPr>
      <w:r>
        <w:rPr>
          <w:noProof/>
        </w:rPr>
        <w:drawing>
          <wp:inline distT="0" distB="0" distL="0" distR="0" wp14:anchorId="3E3E17FB" wp14:editId="151D1AB7">
            <wp:extent cx="4876800" cy="360608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1701" t="33221" r="53646" b="7657"/>
                    <a:stretch/>
                  </pic:blipFill>
                  <pic:spPr bwMode="auto">
                    <a:xfrm>
                      <a:off x="0" y="0"/>
                      <a:ext cx="4895270" cy="3619742"/>
                    </a:xfrm>
                    <a:prstGeom prst="rect">
                      <a:avLst/>
                    </a:prstGeom>
                    <a:ln>
                      <a:noFill/>
                    </a:ln>
                    <a:extLst>
                      <a:ext uri="{53640926-AAD7-44D8-BBD7-CCE9431645EC}">
                        <a14:shadowObscured xmlns:a14="http://schemas.microsoft.com/office/drawing/2010/main"/>
                      </a:ext>
                    </a:extLst>
                  </pic:spPr>
                </pic:pic>
              </a:graphicData>
            </a:graphic>
          </wp:inline>
        </w:drawing>
      </w:r>
    </w:p>
    <w:p w14:paraId="78D53E98" w14:textId="06E0F790" w:rsidR="00F612AC" w:rsidRDefault="00F612AC" w:rsidP="00F612AC">
      <w:pPr>
        <w:pStyle w:val="Caption"/>
      </w:pPr>
      <w:bookmarkStart w:id="44" w:name="_Toc59199765"/>
      <w:r>
        <w:t xml:space="preserve">Figure </w:t>
      </w:r>
      <w:r>
        <w:fldChar w:fldCharType="begin"/>
      </w:r>
      <w:r>
        <w:instrText xml:space="preserve"> SEQ Figure \* ARABIC </w:instrText>
      </w:r>
      <w:r>
        <w:fldChar w:fldCharType="separate"/>
      </w:r>
      <w:r w:rsidR="00BF5ACE">
        <w:rPr>
          <w:noProof/>
        </w:rPr>
        <w:t>23</w:t>
      </w:r>
      <w:r>
        <w:fldChar w:fldCharType="end"/>
      </w:r>
      <w:r>
        <w:t xml:space="preserve"> - BER Performance of different modulation schemes with SNR</w:t>
      </w:r>
      <w:sdt>
        <w:sdtPr>
          <w:id w:val="-794594368"/>
          <w:citation/>
        </w:sdtPr>
        <w:sdtContent>
          <w:r>
            <w:fldChar w:fldCharType="begin"/>
          </w:r>
          <w:r>
            <w:rPr>
              <w:lang w:val="en-US"/>
            </w:rPr>
            <w:instrText xml:space="preserve"> CITATION Ang10 \l 1033 </w:instrText>
          </w:r>
          <w:r>
            <w:fldChar w:fldCharType="separate"/>
          </w:r>
          <w:r w:rsidR="007E374A">
            <w:rPr>
              <w:noProof/>
              <w:lang w:val="en-US"/>
            </w:rPr>
            <w:t xml:space="preserve"> </w:t>
          </w:r>
          <w:r w:rsidR="007E374A" w:rsidRPr="007E374A">
            <w:rPr>
              <w:noProof/>
              <w:lang w:val="en-US"/>
            </w:rPr>
            <w:t>[20]</w:t>
          </w:r>
          <w:r>
            <w:fldChar w:fldCharType="end"/>
          </w:r>
        </w:sdtContent>
      </w:sdt>
      <w:bookmarkEnd w:id="44"/>
    </w:p>
    <w:p w14:paraId="16A74E82" w14:textId="77777777" w:rsidR="009C4D3D" w:rsidRDefault="002A1AC1" w:rsidP="009C4D3D">
      <w:pPr>
        <w:keepNext/>
      </w:pPr>
      <w:r>
        <w:rPr>
          <w:noProof/>
        </w:rPr>
        <w:lastRenderedPageBreak/>
        <w:drawing>
          <wp:inline distT="0" distB="0" distL="0" distR="0" wp14:anchorId="504DD03A" wp14:editId="69B2A5FB">
            <wp:extent cx="5486400" cy="4405139"/>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12847" t="24211" r="63368" b="13852"/>
                    <a:stretch/>
                  </pic:blipFill>
                  <pic:spPr bwMode="auto">
                    <a:xfrm>
                      <a:off x="0" y="0"/>
                      <a:ext cx="5503148" cy="4418586"/>
                    </a:xfrm>
                    <a:prstGeom prst="rect">
                      <a:avLst/>
                    </a:prstGeom>
                    <a:ln>
                      <a:noFill/>
                    </a:ln>
                    <a:extLst>
                      <a:ext uri="{53640926-AAD7-44D8-BBD7-CCE9431645EC}">
                        <a14:shadowObscured xmlns:a14="http://schemas.microsoft.com/office/drawing/2010/main"/>
                      </a:ext>
                    </a:extLst>
                  </pic:spPr>
                </pic:pic>
              </a:graphicData>
            </a:graphic>
          </wp:inline>
        </w:drawing>
      </w:r>
    </w:p>
    <w:p w14:paraId="78152415" w14:textId="40660CB1" w:rsidR="0025103E" w:rsidRDefault="009C4D3D" w:rsidP="009C4D3D">
      <w:pPr>
        <w:pStyle w:val="Caption"/>
      </w:pPr>
      <w:bookmarkStart w:id="45" w:name="_Toc59199766"/>
      <w:r>
        <w:t xml:space="preserve">Figure </w:t>
      </w:r>
      <w:r>
        <w:fldChar w:fldCharType="begin"/>
      </w:r>
      <w:r>
        <w:instrText xml:space="preserve"> SEQ Figure \* ARABIC </w:instrText>
      </w:r>
      <w:r>
        <w:fldChar w:fldCharType="separate"/>
      </w:r>
      <w:r w:rsidR="00BF5ACE">
        <w:rPr>
          <w:noProof/>
        </w:rPr>
        <w:t>24</w:t>
      </w:r>
      <w:r>
        <w:fldChar w:fldCharType="end"/>
      </w:r>
      <w:r>
        <w:t xml:space="preserve"> - BER vs SNR curve</w:t>
      </w:r>
      <w:sdt>
        <w:sdtPr>
          <w:id w:val="956755578"/>
          <w:citation/>
        </w:sdtPr>
        <w:sdtContent>
          <w:r w:rsidR="005C39AE">
            <w:fldChar w:fldCharType="begin"/>
          </w:r>
          <w:r w:rsidR="005C39AE">
            <w:rPr>
              <w:lang w:val="en-US"/>
            </w:rPr>
            <w:instrText xml:space="preserve"> CITATION Bha20 \l 1033 </w:instrText>
          </w:r>
          <w:r w:rsidR="005C39AE">
            <w:fldChar w:fldCharType="separate"/>
          </w:r>
          <w:r w:rsidR="007E374A">
            <w:rPr>
              <w:noProof/>
              <w:lang w:val="en-US"/>
            </w:rPr>
            <w:t xml:space="preserve"> </w:t>
          </w:r>
          <w:r w:rsidR="007E374A" w:rsidRPr="007E374A">
            <w:rPr>
              <w:noProof/>
              <w:lang w:val="en-US"/>
            </w:rPr>
            <w:t>[21]</w:t>
          </w:r>
          <w:r w:rsidR="005C39AE">
            <w:fldChar w:fldCharType="end"/>
          </w:r>
        </w:sdtContent>
      </w:sdt>
      <w:bookmarkEnd w:id="45"/>
    </w:p>
    <w:p w14:paraId="648160DD" w14:textId="4F963C64" w:rsidR="008D3A9C" w:rsidRDefault="00C0657D" w:rsidP="00FB0225">
      <w:r>
        <w:t xml:space="preserve">Errors were discovered </w:t>
      </w:r>
      <w:r w:rsidR="00D762F9">
        <w:t>in each run as shown below:</w:t>
      </w:r>
    </w:p>
    <w:p w14:paraId="52BF1B73" w14:textId="4B9A12BE" w:rsidR="00D762F9" w:rsidRDefault="00B4724E" w:rsidP="00D762F9">
      <w:pPr>
        <w:keepNext/>
      </w:pPr>
      <w:r>
        <w:rPr>
          <w:noProof/>
        </w:rPr>
        <w:lastRenderedPageBreak/>
        <w:drawing>
          <wp:inline distT="0" distB="0" distL="0" distR="0" wp14:anchorId="14CC440E" wp14:editId="15A73B12">
            <wp:extent cx="5343092" cy="2867025"/>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a:srcRect l="50173" b="13288"/>
                    <a:stretch/>
                  </pic:blipFill>
                  <pic:spPr bwMode="auto">
                    <a:xfrm>
                      <a:off x="0" y="0"/>
                      <a:ext cx="5357245" cy="2874619"/>
                    </a:xfrm>
                    <a:prstGeom prst="rect">
                      <a:avLst/>
                    </a:prstGeom>
                    <a:ln>
                      <a:noFill/>
                    </a:ln>
                    <a:extLst>
                      <a:ext uri="{53640926-AAD7-44D8-BBD7-CCE9431645EC}">
                        <a14:shadowObscured xmlns:a14="http://schemas.microsoft.com/office/drawing/2010/main"/>
                      </a:ext>
                    </a:extLst>
                  </pic:spPr>
                </pic:pic>
              </a:graphicData>
            </a:graphic>
          </wp:inline>
        </w:drawing>
      </w:r>
      <w:r>
        <w:rPr>
          <w:noProof/>
        </w:rPr>
        <w:t xml:space="preserve"> </w:t>
      </w:r>
    </w:p>
    <w:p w14:paraId="5197A9F5" w14:textId="37EB68FA" w:rsidR="00D762F9" w:rsidRDefault="00D762F9" w:rsidP="00D762F9">
      <w:pPr>
        <w:pStyle w:val="Caption"/>
      </w:pPr>
      <w:bookmarkStart w:id="46" w:name="_Toc59199767"/>
      <w:r>
        <w:t xml:space="preserve">Figure </w:t>
      </w:r>
      <w:r>
        <w:fldChar w:fldCharType="begin"/>
      </w:r>
      <w:r>
        <w:instrText xml:space="preserve"> SEQ Figure \* ARABIC </w:instrText>
      </w:r>
      <w:r>
        <w:fldChar w:fldCharType="separate"/>
      </w:r>
      <w:r w:rsidR="00BF5ACE">
        <w:rPr>
          <w:noProof/>
        </w:rPr>
        <w:t>25</w:t>
      </w:r>
      <w:r>
        <w:fldChar w:fldCharType="end"/>
      </w:r>
      <w:r>
        <w:t xml:space="preserve"> - errors indicated in Port 7 scope view</w:t>
      </w:r>
      <w:r w:rsidR="00AA3C6B">
        <w:t xml:space="preserve"> – ASK @ 0dB</w:t>
      </w:r>
      <w:bookmarkEnd w:id="46"/>
    </w:p>
    <w:p w14:paraId="32C6B84E" w14:textId="20FA79FA" w:rsidR="00D762F9" w:rsidRDefault="00D762F9" w:rsidP="00D762F9">
      <w:r>
        <w:t xml:space="preserve">However due to the sampling rate, </w:t>
      </w:r>
      <w:r w:rsidR="0047666A">
        <w:t>very few of these were picked up</w:t>
      </w:r>
      <w:r w:rsidR="00AA3C6B">
        <w:t xml:space="preserve"> at low noise</w:t>
      </w:r>
      <w:r w:rsidR="000A1764">
        <w:t xml:space="preserve">, and as previously discussed, ASK has a greater chance of correctly </w:t>
      </w:r>
      <w:r w:rsidR="0080717B">
        <w:t>calling the data point as here it is still quite easy to say ‘close enough’</w:t>
      </w:r>
      <w:r w:rsidR="00966BF0">
        <w:t>.</w:t>
      </w:r>
      <w:r w:rsidR="0047666A">
        <w:t xml:space="preserve"> For a more accurate view of error rate, the sample time should be increased, however as discussed earlier, this would increase the processing time required.</w:t>
      </w:r>
    </w:p>
    <w:p w14:paraId="13AE0255" w14:textId="77777777" w:rsidR="00D65FFC" w:rsidRDefault="00D65FFC" w:rsidP="00D65FFC">
      <w:pPr>
        <w:keepNext/>
      </w:pPr>
      <w:r>
        <w:rPr>
          <w:noProof/>
        </w:rPr>
        <w:drawing>
          <wp:inline distT="0" distB="0" distL="0" distR="0" wp14:anchorId="44C03ADC" wp14:editId="3093DAD1">
            <wp:extent cx="5505450" cy="3011692"/>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srcRect l="50173" b="11599"/>
                    <a:stretch/>
                  </pic:blipFill>
                  <pic:spPr bwMode="auto">
                    <a:xfrm>
                      <a:off x="0" y="0"/>
                      <a:ext cx="5516521" cy="3017748"/>
                    </a:xfrm>
                    <a:prstGeom prst="rect">
                      <a:avLst/>
                    </a:prstGeom>
                    <a:ln>
                      <a:noFill/>
                    </a:ln>
                    <a:extLst>
                      <a:ext uri="{53640926-AAD7-44D8-BBD7-CCE9431645EC}">
                        <a14:shadowObscured xmlns:a14="http://schemas.microsoft.com/office/drawing/2010/main"/>
                      </a:ext>
                    </a:extLst>
                  </pic:spPr>
                </pic:pic>
              </a:graphicData>
            </a:graphic>
          </wp:inline>
        </w:drawing>
      </w:r>
    </w:p>
    <w:p w14:paraId="5F9BB1B3" w14:textId="0B0198CE" w:rsidR="0004370D" w:rsidRDefault="00D65FFC" w:rsidP="00D65FFC">
      <w:pPr>
        <w:pStyle w:val="Caption"/>
      </w:pPr>
      <w:bookmarkStart w:id="47" w:name="_Toc59199768"/>
      <w:r>
        <w:t xml:space="preserve">Figure </w:t>
      </w:r>
      <w:r>
        <w:fldChar w:fldCharType="begin"/>
      </w:r>
      <w:r>
        <w:instrText xml:space="preserve"> SEQ Figure \* ARABIC </w:instrText>
      </w:r>
      <w:r>
        <w:fldChar w:fldCharType="separate"/>
      </w:r>
      <w:r w:rsidR="00BF5ACE">
        <w:rPr>
          <w:noProof/>
        </w:rPr>
        <w:t>26</w:t>
      </w:r>
      <w:r>
        <w:fldChar w:fldCharType="end"/>
      </w:r>
      <w:r>
        <w:t xml:space="preserve"> - Noise seen as SNR increasing - ASK @ </w:t>
      </w:r>
      <w:r w:rsidR="00190EFE">
        <w:t>-</w:t>
      </w:r>
      <w:r>
        <w:t>10dB)</w:t>
      </w:r>
      <w:bookmarkEnd w:id="47"/>
    </w:p>
    <w:p w14:paraId="39BAF446" w14:textId="1FEB7441" w:rsidR="00190EFE" w:rsidRPr="00190EFE" w:rsidRDefault="00190EFE" w:rsidP="00190EFE">
      <w:r>
        <w:lastRenderedPageBreak/>
        <w:t xml:space="preserve">As shown in Figure 26, noise is </w:t>
      </w:r>
      <w:r w:rsidR="008D3341">
        <w:t>being seen quite rapidly</w:t>
      </w:r>
      <w:r w:rsidR="00413A66">
        <w:t xml:space="preserve"> increasing</w:t>
      </w:r>
      <w:r w:rsidR="00B63A8E">
        <w:t xml:space="preserve"> and even after the filter (Port 6), the signal is becoming </w:t>
      </w:r>
      <w:r w:rsidR="009569EB">
        <w:t xml:space="preserve">unrecognisable. Should this experiment be run again, </w:t>
      </w:r>
      <w:r w:rsidR="00B961AD">
        <w:t xml:space="preserve">a smaller, more defined range of noise levels should be studied to more closely understand </w:t>
      </w:r>
      <w:r w:rsidR="0023297D">
        <w:t>the increase in BER as the noise increases.</w:t>
      </w:r>
    </w:p>
    <w:p w14:paraId="5CF30259" w14:textId="526DE6CF" w:rsidR="00FB0225" w:rsidRDefault="00237CAF" w:rsidP="00FB0225">
      <w:r>
        <w:t>The author found that any</w:t>
      </w:r>
      <w:r w:rsidR="0058454A">
        <w:t xml:space="preserve"> increased AWGN above 100dB resulted in no real </w:t>
      </w:r>
      <w:r w:rsidR="00535746">
        <w:t xml:space="preserve">change, implying that the threshold of BER is around 50%. Each </w:t>
      </w:r>
      <w:r w:rsidR="00FC4FD6">
        <w:t xml:space="preserve">level of AWGN was run ten times for each model, and the time of transmission </w:t>
      </w:r>
      <w:r w:rsidR="00314B97">
        <w:t xml:space="preserve">was increased from 10 seconds </w:t>
      </w:r>
      <w:r w:rsidR="00CF614A">
        <w:t xml:space="preserve">to 100 seconds for a larger sample size. </w:t>
      </w:r>
      <w:r w:rsidR="001F68B2">
        <w:t xml:space="preserve">The data input rate was </w:t>
      </w:r>
      <w:r w:rsidR="00521315">
        <w:t xml:space="preserve">1 bit/sec, </w:t>
      </w:r>
      <w:r w:rsidR="00550404">
        <w:t xml:space="preserve">which is </w:t>
      </w:r>
      <w:r w:rsidR="00942A64">
        <w:t xml:space="preserve">a </w:t>
      </w:r>
      <w:r w:rsidR="00550404">
        <w:t>glacially slow</w:t>
      </w:r>
      <w:r w:rsidR="00942A64">
        <w:t xml:space="preserve"> bit rate</w:t>
      </w:r>
      <w:r w:rsidR="00516FB6">
        <w:t xml:space="preserve"> (</w:t>
      </w:r>
      <w:r w:rsidR="00D9086B">
        <w:t>minimum</w:t>
      </w:r>
      <w:r w:rsidR="00E94C4C">
        <w:t xml:space="preserve"> acceptable BER for </w:t>
      </w:r>
      <w:r w:rsidR="00D9086B">
        <w:t>telecommunications</w:t>
      </w:r>
      <w:r w:rsidR="002D06D3">
        <w:t xml:space="preserve"> is 10</w:t>
      </w:r>
      <w:r w:rsidR="002D06D3">
        <w:rPr>
          <w:vertAlign w:val="superscript"/>
        </w:rPr>
        <w:t>-9</w:t>
      </w:r>
      <w:r w:rsidR="00A81C34">
        <w:rPr>
          <w:vertAlign w:val="superscript"/>
        </w:rPr>
        <w:t xml:space="preserve"> </w:t>
      </w:r>
      <w:r w:rsidR="00A81C34">
        <w:t xml:space="preserve">and to obtain </w:t>
      </w:r>
      <w:r w:rsidR="00327C4E">
        <w:t xml:space="preserve">a figure of this order would take </w:t>
      </w:r>
      <w:r w:rsidR="0017336C">
        <w:t xml:space="preserve">a billion seconds, or </w:t>
      </w:r>
      <w:r w:rsidR="002727C5">
        <w:t>nearly 32 years per run</w:t>
      </w:r>
      <w:r w:rsidR="002D06D3">
        <w:t>)</w:t>
      </w:r>
      <w:r w:rsidR="001F060E">
        <w:t xml:space="preserve">. If this experiment was to be run again, it would be advisable to increase the number of </w:t>
      </w:r>
      <w:r w:rsidR="008D3A9C">
        <w:t xml:space="preserve">bits </w:t>
      </w:r>
      <w:r w:rsidR="001F060E">
        <w:t>sample</w:t>
      </w:r>
      <w:r w:rsidR="008D3A9C">
        <w:t>d</w:t>
      </w:r>
      <w:r w:rsidR="001F060E">
        <w:t xml:space="preserve"> </w:t>
      </w:r>
      <w:r w:rsidR="00BD66CF">
        <w:t xml:space="preserve">for a more </w:t>
      </w:r>
      <w:r w:rsidR="00332AFF">
        <w:t xml:space="preserve">eclectic range of samples. </w:t>
      </w:r>
      <w:r w:rsidR="00C0074A">
        <w:t xml:space="preserve"> </w:t>
      </w:r>
    </w:p>
    <w:p w14:paraId="40456DC0" w14:textId="1FA05D45" w:rsidR="00CF6184" w:rsidRDefault="005D6D0B" w:rsidP="00FB0225">
      <w:r>
        <w:t xml:space="preserve">During the simulation involving </w:t>
      </w:r>
      <w:r w:rsidR="00AE583B">
        <w:t>the QPSK modem, no useable data was discovered</w:t>
      </w:r>
      <w:r w:rsidR="00A3037E">
        <w:t xml:space="preserve">, as there was a total spread of </w:t>
      </w:r>
      <w:r w:rsidR="00413B64">
        <w:t>approximately</w:t>
      </w:r>
      <w:r w:rsidR="00A3037E">
        <w:t xml:space="preserve"> 2% </w:t>
      </w:r>
      <w:r w:rsidR="00413B64">
        <w:t xml:space="preserve">between the lowest and highest results. </w:t>
      </w:r>
      <w:r w:rsidR="00D81092">
        <w:t>The following warning was displayed during each run:</w:t>
      </w:r>
    </w:p>
    <w:p w14:paraId="429347FD" w14:textId="77777777" w:rsidR="00CA1A9C" w:rsidRDefault="00CA1A9C" w:rsidP="00CA1A9C">
      <w:pPr>
        <w:keepNext/>
      </w:pPr>
      <w:r>
        <w:rPr>
          <w:noProof/>
        </w:rPr>
        <w:drawing>
          <wp:inline distT="0" distB="0" distL="0" distR="0" wp14:anchorId="782B7B49" wp14:editId="3C50D3B6">
            <wp:extent cx="5147582" cy="260032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8855" t="11824" r="57464" b="32996"/>
                    <a:stretch/>
                  </pic:blipFill>
                  <pic:spPr bwMode="auto">
                    <a:xfrm>
                      <a:off x="0" y="0"/>
                      <a:ext cx="5155097" cy="2604121"/>
                    </a:xfrm>
                    <a:prstGeom prst="rect">
                      <a:avLst/>
                    </a:prstGeom>
                    <a:ln>
                      <a:noFill/>
                    </a:ln>
                    <a:extLst>
                      <a:ext uri="{53640926-AAD7-44D8-BBD7-CCE9431645EC}">
                        <a14:shadowObscured xmlns:a14="http://schemas.microsoft.com/office/drawing/2010/main"/>
                      </a:ext>
                    </a:extLst>
                  </pic:spPr>
                </pic:pic>
              </a:graphicData>
            </a:graphic>
          </wp:inline>
        </w:drawing>
      </w:r>
    </w:p>
    <w:p w14:paraId="60C53D9F" w14:textId="7E94B9A6" w:rsidR="00D81092" w:rsidRDefault="00CA1A9C" w:rsidP="00CA1A9C">
      <w:pPr>
        <w:pStyle w:val="Caption"/>
      </w:pPr>
      <w:bookmarkStart w:id="48" w:name="_Toc59199769"/>
      <w:r>
        <w:t xml:space="preserve">Figure </w:t>
      </w:r>
      <w:r>
        <w:fldChar w:fldCharType="begin"/>
      </w:r>
      <w:r>
        <w:instrText xml:space="preserve"> SEQ Figure \* ARABIC </w:instrText>
      </w:r>
      <w:r>
        <w:fldChar w:fldCharType="separate"/>
      </w:r>
      <w:r w:rsidR="00BF5ACE">
        <w:rPr>
          <w:noProof/>
        </w:rPr>
        <w:t>27</w:t>
      </w:r>
      <w:r>
        <w:fldChar w:fldCharType="end"/>
      </w:r>
      <w:r>
        <w:t xml:space="preserve"> - Error message obtained during QPSK simulation</w:t>
      </w:r>
      <w:bookmarkEnd w:id="48"/>
    </w:p>
    <w:p w14:paraId="5E0CE086" w14:textId="48587902" w:rsidR="00CA1A9C" w:rsidRDefault="00040813" w:rsidP="00CA1A9C">
      <w:r>
        <w:t xml:space="preserve">This indicates an issue with the data entering the </w:t>
      </w:r>
      <w:r w:rsidR="00752A72">
        <w:t>Error Rate calculator block, and is supported by the scope results:</w:t>
      </w:r>
    </w:p>
    <w:p w14:paraId="78A05BBA" w14:textId="77777777" w:rsidR="002755AF" w:rsidRDefault="002755AF" w:rsidP="002755AF">
      <w:pPr>
        <w:keepNext/>
      </w:pPr>
      <w:r>
        <w:rPr>
          <w:noProof/>
        </w:rPr>
        <w:lastRenderedPageBreak/>
        <w:drawing>
          <wp:inline distT="0" distB="0" distL="0" distR="0" wp14:anchorId="330AF36C" wp14:editId="45B2EB20">
            <wp:extent cx="5410200" cy="333629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50000"/>
                    <a:stretch/>
                  </pic:blipFill>
                  <pic:spPr bwMode="auto">
                    <a:xfrm>
                      <a:off x="0" y="0"/>
                      <a:ext cx="5422696" cy="3343996"/>
                    </a:xfrm>
                    <a:prstGeom prst="rect">
                      <a:avLst/>
                    </a:prstGeom>
                    <a:ln>
                      <a:noFill/>
                    </a:ln>
                    <a:extLst>
                      <a:ext uri="{53640926-AAD7-44D8-BBD7-CCE9431645EC}">
                        <a14:shadowObscured xmlns:a14="http://schemas.microsoft.com/office/drawing/2010/main"/>
                      </a:ext>
                    </a:extLst>
                  </pic:spPr>
                </pic:pic>
              </a:graphicData>
            </a:graphic>
          </wp:inline>
        </w:drawing>
      </w:r>
    </w:p>
    <w:p w14:paraId="04FD2D9E" w14:textId="392352FA" w:rsidR="00752A72" w:rsidRDefault="002755AF" w:rsidP="002755AF">
      <w:pPr>
        <w:pStyle w:val="Caption"/>
      </w:pPr>
      <w:bookmarkStart w:id="49" w:name="_Toc59199770"/>
      <w:r>
        <w:t xml:space="preserve">Figure </w:t>
      </w:r>
      <w:r>
        <w:fldChar w:fldCharType="begin"/>
      </w:r>
      <w:r>
        <w:instrText xml:space="preserve"> SEQ Figure \* ARABIC </w:instrText>
      </w:r>
      <w:r>
        <w:fldChar w:fldCharType="separate"/>
      </w:r>
      <w:r w:rsidR="00BF5ACE">
        <w:rPr>
          <w:noProof/>
        </w:rPr>
        <w:t>28</w:t>
      </w:r>
      <w:r>
        <w:fldChar w:fldCharType="end"/>
      </w:r>
      <w:r>
        <w:t xml:space="preserve"> - typical scope view - QPSK simulation</w:t>
      </w:r>
      <w:bookmarkEnd w:id="49"/>
    </w:p>
    <w:p w14:paraId="52FB5817" w14:textId="664E63B1" w:rsidR="002755AF" w:rsidRDefault="002755AF" w:rsidP="002755AF">
      <w:r>
        <w:t xml:space="preserve">As can be seen, Port 2 is returning a constant </w:t>
      </w:r>
      <w:r w:rsidR="00367853">
        <w:t xml:space="preserve">0V signal, hence the constant </w:t>
      </w:r>
      <w:r w:rsidR="004A4A7B">
        <w:t>~0.75 BER. As there is a 25% chance for the</w:t>
      </w:r>
      <w:r w:rsidR="00B21F8D">
        <w:t xml:space="preserve"> data to turn up a 0 read, this seems correct</w:t>
      </w:r>
      <w:r w:rsidR="008D3A9C">
        <w:t>, given the results</w:t>
      </w:r>
      <w:r w:rsidR="00B21F8D">
        <w:t xml:space="preserve">. </w:t>
      </w:r>
      <w:r w:rsidR="00F269C2">
        <w:t xml:space="preserve">Whilst the author has identified where the issue lies, unfamiliarity with the software </w:t>
      </w:r>
      <w:r w:rsidR="00F646A9">
        <w:t xml:space="preserve">prevents finding a fix. </w:t>
      </w:r>
      <w:r w:rsidR="00F0608F">
        <w:t xml:space="preserve">It was considered that the </w:t>
      </w:r>
      <w:r w:rsidR="00B14298">
        <w:t xml:space="preserve">filter design my be at fault, but </w:t>
      </w:r>
      <w:r w:rsidR="00E27B21">
        <w:t>as a 29</w:t>
      </w:r>
      <w:r w:rsidR="00E27B21" w:rsidRPr="00E27B21">
        <w:rPr>
          <w:vertAlign w:val="superscript"/>
        </w:rPr>
        <w:t>th</w:t>
      </w:r>
      <w:r w:rsidR="00E27B21">
        <w:t xml:space="preserve"> order filter, this consideration was discarded.</w:t>
      </w:r>
    </w:p>
    <w:p w14:paraId="3F29512A" w14:textId="77777777" w:rsidR="000E40D6" w:rsidRDefault="000E40D6" w:rsidP="000E40D6">
      <w:pPr>
        <w:keepNext/>
      </w:pPr>
      <w:r>
        <w:rPr>
          <w:noProof/>
        </w:rPr>
        <w:drawing>
          <wp:inline distT="0" distB="0" distL="0" distR="0" wp14:anchorId="4A20E3D7" wp14:editId="1D149090">
            <wp:extent cx="5372100" cy="2872581"/>
            <wp:effectExtent l="0" t="0" r="0" b="444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8"/>
                    <a:srcRect t="8447" r="50000" b="4842"/>
                    <a:stretch/>
                  </pic:blipFill>
                  <pic:spPr bwMode="auto">
                    <a:xfrm>
                      <a:off x="0" y="0"/>
                      <a:ext cx="5382075" cy="2877915"/>
                    </a:xfrm>
                    <a:prstGeom prst="rect">
                      <a:avLst/>
                    </a:prstGeom>
                    <a:ln>
                      <a:noFill/>
                    </a:ln>
                    <a:extLst>
                      <a:ext uri="{53640926-AAD7-44D8-BBD7-CCE9431645EC}">
                        <a14:shadowObscured xmlns:a14="http://schemas.microsoft.com/office/drawing/2010/main"/>
                      </a:ext>
                    </a:extLst>
                  </pic:spPr>
                </pic:pic>
              </a:graphicData>
            </a:graphic>
          </wp:inline>
        </w:drawing>
      </w:r>
    </w:p>
    <w:p w14:paraId="0E8955B6" w14:textId="7659CDBA" w:rsidR="00E27B21" w:rsidRPr="002755AF" w:rsidRDefault="000E40D6" w:rsidP="000E40D6">
      <w:pPr>
        <w:pStyle w:val="Caption"/>
      </w:pPr>
      <w:bookmarkStart w:id="50" w:name="_Toc59199771"/>
      <w:r>
        <w:t xml:space="preserve">Figure </w:t>
      </w:r>
      <w:r>
        <w:fldChar w:fldCharType="begin"/>
      </w:r>
      <w:r>
        <w:instrText xml:space="preserve"> SEQ Figure \* ARABIC </w:instrText>
      </w:r>
      <w:r>
        <w:fldChar w:fldCharType="separate"/>
      </w:r>
      <w:r w:rsidR="00BF5ACE">
        <w:rPr>
          <w:noProof/>
        </w:rPr>
        <w:t>29</w:t>
      </w:r>
      <w:r>
        <w:fldChar w:fldCharType="end"/>
      </w:r>
      <w:r>
        <w:t xml:space="preserve"> - Filter Design – QPSK simulation</w:t>
      </w:r>
      <w:bookmarkEnd w:id="50"/>
    </w:p>
    <w:p w14:paraId="15545AA9" w14:textId="3FA5ED73" w:rsidR="00E9455A" w:rsidRDefault="00F536C4" w:rsidP="001B6533">
      <w:r>
        <w:lastRenderedPageBreak/>
        <w:t xml:space="preserve">Should this experiment be run again, </w:t>
      </w:r>
      <w:r w:rsidR="00516FB6">
        <w:t>more</w:t>
      </w:r>
      <w:r>
        <w:t xml:space="preserve"> training and orientation </w:t>
      </w:r>
      <w:r w:rsidR="00516FB6">
        <w:t>with MATLAB would be essential.</w:t>
      </w:r>
    </w:p>
    <w:p w14:paraId="5B932AF2" w14:textId="4D976025" w:rsidR="00506F5E" w:rsidRDefault="00506F5E" w:rsidP="001B6533">
      <w:r>
        <w:t xml:space="preserve">Similar issues </w:t>
      </w:r>
      <w:r w:rsidR="00C30FE5">
        <w:t>were found with the QAM simulation</w:t>
      </w:r>
      <w:r w:rsidR="008914B9">
        <w:t>, as all results were coming back at about</w:t>
      </w:r>
      <w:r w:rsidR="0022162B">
        <w:t xml:space="preserve"> a 0.9 BER. The author </w:t>
      </w:r>
      <w:r w:rsidR="00E64D10">
        <w:t xml:space="preserve">successfully managed adjust certain settings within the blocks to remove </w:t>
      </w:r>
      <w:r w:rsidR="005F35B8">
        <w:t>warnings</w:t>
      </w:r>
      <w:r w:rsidR="00CA5D57">
        <w:t xml:space="preserve"> (also th</w:t>
      </w:r>
      <w:r w:rsidR="00B745AF">
        <w:t>e Random Integer generator was not generating random integers, but the same stream of data each time</w:t>
      </w:r>
      <w:r w:rsidR="002148F9">
        <w:t>)</w:t>
      </w:r>
      <w:r w:rsidR="005F35B8">
        <w:t>, but was still unable to obtain meaningful results as seen below</w:t>
      </w:r>
      <w:r w:rsidR="00BF5ACE">
        <w:t>:</w:t>
      </w:r>
    </w:p>
    <w:p w14:paraId="0FDFB635" w14:textId="77777777" w:rsidR="00BF5ACE" w:rsidRDefault="00BF5ACE" w:rsidP="00BF5ACE">
      <w:pPr>
        <w:keepNext/>
      </w:pPr>
      <w:r>
        <w:rPr>
          <w:noProof/>
        </w:rPr>
        <w:drawing>
          <wp:inline distT="0" distB="0" distL="0" distR="0" wp14:anchorId="2CC57B8E" wp14:editId="755D7BE5">
            <wp:extent cx="5686425" cy="3518847"/>
            <wp:effectExtent l="0" t="0" r="0" b="571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r="50173"/>
                    <a:stretch/>
                  </pic:blipFill>
                  <pic:spPr bwMode="auto">
                    <a:xfrm>
                      <a:off x="0" y="0"/>
                      <a:ext cx="5701466" cy="3528155"/>
                    </a:xfrm>
                    <a:prstGeom prst="rect">
                      <a:avLst/>
                    </a:prstGeom>
                    <a:ln>
                      <a:noFill/>
                    </a:ln>
                    <a:extLst>
                      <a:ext uri="{53640926-AAD7-44D8-BBD7-CCE9431645EC}">
                        <a14:shadowObscured xmlns:a14="http://schemas.microsoft.com/office/drawing/2010/main"/>
                      </a:ext>
                    </a:extLst>
                  </pic:spPr>
                </pic:pic>
              </a:graphicData>
            </a:graphic>
          </wp:inline>
        </w:drawing>
      </w:r>
    </w:p>
    <w:p w14:paraId="5B9AC38F" w14:textId="435043EF" w:rsidR="00BF5ACE" w:rsidRDefault="00BF5ACE" w:rsidP="00BF5ACE">
      <w:pPr>
        <w:pStyle w:val="Caption"/>
      </w:pPr>
      <w:bookmarkStart w:id="51" w:name="_Toc59199772"/>
      <w:r>
        <w:t xml:space="preserve">Figure </w:t>
      </w:r>
      <w:r>
        <w:fldChar w:fldCharType="begin"/>
      </w:r>
      <w:r>
        <w:instrText xml:space="preserve"> SEQ Figure \* ARABIC </w:instrText>
      </w:r>
      <w:r>
        <w:fldChar w:fldCharType="separate"/>
      </w:r>
      <w:r>
        <w:rPr>
          <w:noProof/>
        </w:rPr>
        <w:t>30</w:t>
      </w:r>
      <w:r>
        <w:fldChar w:fldCharType="end"/>
      </w:r>
      <w:r>
        <w:t xml:space="preserve"> - typical scope view - QAM simulation</w:t>
      </w:r>
      <w:bookmarkEnd w:id="51"/>
    </w:p>
    <w:p w14:paraId="794AEF27" w14:textId="11BB173F" w:rsidR="002148F9" w:rsidRPr="002148F9" w:rsidRDefault="002148F9" w:rsidP="002148F9">
      <w:r>
        <w:t xml:space="preserve">There seems to be a discrepancy </w:t>
      </w:r>
      <w:r w:rsidR="00460EB7">
        <w:t>in the received signal (Port 2) as there doesn’t seem to be an even spread of received data</w:t>
      </w:r>
      <w:r w:rsidR="00430139">
        <w:t xml:space="preserve"> (no data between levels 4 and 8</w:t>
      </w:r>
      <w:r w:rsidR="00A4636F">
        <w:t>).</w:t>
      </w:r>
    </w:p>
    <w:p w14:paraId="7BC46A8B" w14:textId="3B6CC1F0" w:rsidR="00E9455A" w:rsidRDefault="00B21ED0" w:rsidP="00B21ED0">
      <w:pPr>
        <w:pStyle w:val="Heading1"/>
      </w:pPr>
      <w:bookmarkStart w:id="52" w:name="_Toc59199688"/>
      <w:r>
        <w:t>Conclusion</w:t>
      </w:r>
      <w:bookmarkEnd w:id="52"/>
    </w:p>
    <w:p w14:paraId="5658F2F9" w14:textId="406D22C3" w:rsidR="00B21ED0" w:rsidRDefault="00B21ED0" w:rsidP="00B21ED0">
      <w:r>
        <w:t xml:space="preserve">In conclusion, </w:t>
      </w:r>
      <w:r w:rsidR="008D15B8">
        <w:t>the author was disappointed in the lack of results, but several improvements have been identified for future experiments</w:t>
      </w:r>
      <w:r w:rsidR="004473A1">
        <w:t xml:space="preserve">. The main issue would be the lack of knowledge of the software, and the inability to </w:t>
      </w:r>
      <w:r w:rsidR="00506F5E">
        <w:t>successfully troubleshoot</w:t>
      </w:r>
      <w:r w:rsidR="006A651B">
        <w:t xml:space="preserve"> the problem blocks. Also a more focussed approach to </w:t>
      </w:r>
      <w:r w:rsidR="00E5631A">
        <w:t xml:space="preserve">the SNR and an increased but more refined approach to sampling </w:t>
      </w:r>
      <w:r w:rsidR="000941CB">
        <w:t>would improve the data output.</w:t>
      </w:r>
    </w:p>
    <w:p w14:paraId="795174A8" w14:textId="1B5A6268" w:rsidR="00B21ED0" w:rsidRDefault="00B21ED0" w:rsidP="00B21ED0"/>
    <w:bookmarkStart w:id="53" w:name="_Toc59199689" w:displacedByCustomXml="next"/>
    <w:sdt>
      <w:sdtPr>
        <w:rPr>
          <w:rFonts w:asciiTheme="minorHAnsi" w:eastAsiaTheme="minorHAnsi" w:hAnsiTheme="minorHAnsi" w:cstheme="minorBidi"/>
          <w:color w:val="595959" w:themeColor="text1" w:themeTint="A6"/>
          <w:sz w:val="22"/>
        </w:rPr>
        <w:id w:val="-472060928"/>
        <w:docPartObj>
          <w:docPartGallery w:val="Bibliographies"/>
          <w:docPartUnique/>
        </w:docPartObj>
      </w:sdtPr>
      <w:sdtEndPr/>
      <w:sdtContent>
        <w:p w14:paraId="461A5D06" w14:textId="269309E2" w:rsidR="004C16B9" w:rsidRDefault="004C16B9">
          <w:pPr>
            <w:pStyle w:val="Heading1"/>
          </w:pPr>
          <w:r>
            <w:t>References</w:t>
          </w:r>
          <w:bookmarkEnd w:id="53"/>
        </w:p>
        <w:sdt>
          <w:sdtPr>
            <w:id w:val="-573587230"/>
            <w:bibliography/>
          </w:sdtPr>
          <w:sdtEndPr/>
          <w:sdtContent>
            <w:p w14:paraId="10B4B1FD" w14:textId="77777777" w:rsidR="007E374A" w:rsidRDefault="004C16B9" w:rsidP="00FE6CC9">
              <w:pPr>
                <w:rPr>
                  <w:noProof/>
                  <w:lang w:val="en-US"/>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69"/>
                <w:gridCol w:w="8271"/>
              </w:tblGrid>
              <w:tr w:rsidR="007E374A" w14:paraId="138ACC57" w14:textId="77777777">
                <w:trPr>
                  <w:divId w:val="31418682"/>
                  <w:tblCellSpacing w:w="15" w:type="dxa"/>
                </w:trPr>
                <w:tc>
                  <w:tcPr>
                    <w:tcW w:w="50" w:type="pct"/>
                    <w:hideMark/>
                  </w:tcPr>
                  <w:p w14:paraId="6D76C826" w14:textId="3A2DF8F5" w:rsidR="007E374A" w:rsidRDefault="007E374A">
                    <w:pPr>
                      <w:pStyle w:val="Bibliography"/>
                      <w:rPr>
                        <w:noProof/>
                        <w:sz w:val="24"/>
                        <w:szCs w:val="24"/>
                      </w:rPr>
                    </w:pPr>
                    <w:r>
                      <w:rPr>
                        <w:noProof/>
                      </w:rPr>
                      <w:t xml:space="preserve">[1] </w:t>
                    </w:r>
                  </w:p>
                </w:tc>
                <w:tc>
                  <w:tcPr>
                    <w:tcW w:w="0" w:type="auto"/>
                    <w:hideMark/>
                  </w:tcPr>
                  <w:p w14:paraId="00E95C69" w14:textId="77777777" w:rsidR="007E374A" w:rsidRDefault="007E374A">
                    <w:pPr>
                      <w:pStyle w:val="Bibliography"/>
                      <w:rPr>
                        <w:noProof/>
                      </w:rPr>
                    </w:pPr>
                    <w:r>
                      <w:rPr>
                        <w:noProof/>
                      </w:rPr>
                      <w:t xml:space="preserve">S. Haykin, Digital Communication Systems, New Jersey: Wiley, 2014. </w:t>
                    </w:r>
                  </w:p>
                </w:tc>
              </w:tr>
              <w:tr w:rsidR="007E374A" w14:paraId="0C6E1088" w14:textId="77777777">
                <w:trPr>
                  <w:divId w:val="31418682"/>
                  <w:tblCellSpacing w:w="15" w:type="dxa"/>
                </w:trPr>
                <w:tc>
                  <w:tcPr>
                    <w:tcW w:w="50" w:type="pct"/>
                    <w:hideMark/>
                  </w:tcPr>
                  <w:p w14:paraId="4ECDCED1" w14:textId="77777777" w:rsidR="007E374A" w:rsidRDefault="007E374A">
                    <w:pPr>
                      <w:pStyle w:val="Bibliography"/>
                      <w:rPr>
                        <w:noProof/>
                      </w:rPr>
                    </w:pPr>
                    <w:r>
                      <w:rPr>
                        <w:noProof/>
                      </w:rPr>
                      <w:t xml:space="preserve">[2] </w:t>
                    </w:r>
                  </w:p>
                </w:tc>
                <w:tc>
                  <w:tcPr>
                    <w:tcW w:w="0" w:type="auto"/>
                    <w:hideMark/>
                  </w:tcPr>
                  <w:p w14:paraId="48840985" w14:textId="77777777" w:rsidR="007E374A" w:rsidRDefault="007E374A">
                    <w:pPr>
                      <w:pStyle w:val="Bibliography"/>
                      <w:rPr>
                        <w:noProof/>
                      </w:rPr>
                    </w:pPr>
                    <w:r>
                      <w:rPr>
                        <w:noProof/>
                      </w:rPr>
                      <w:t xml:space="preserve">M. Parker, Digital Signal Processing - Everything you need to know to get started, Massachusetts: Elsevier, 2010. </w:t>
                    </w:r>
                  </w:p>
                </w:tc>
              </w:tr>
              <w:tr w:rsidR="007E374A" w14:paraId="5AFCD6A8" w14:textId="77777777">
                <w:trPr>
                  <w:divId w:val="31418682"/>
                  <w:tblCellSpacing w:w="15" w:type="dxa"/>
                </w:trPr>
                <w:tc>
                  <w:tcPr>
                    <w:tcW w:w="50" w:type="pct"/>
                    <w:hideMark/>
                  </w:tcPr>
                  <w:p w14:paraId="757CE361" w14:textId="77777777" w:rsidR="007E374A" w:rsidRDefault="007E374A">
                    <w:pPr>
                      <w:pStyle w:val="Bibliography"/>
                      <w:rPr>
                        <w:noProof/>
                      </w:rPr>
                    </w:pPr>
                    <w:r>
                      <w:rPr>
                        <w:noProof/>
                      </w:rPr>
                      <w:t xml:space="preserve">[3] </w:t>
                    </w:r>
                  </w:p>
                </w:tc>
                <w:tc>
                  <w:tcPr>
                    <w:tcW w:w="0" w:type="auto"/>
                    <w:hideMark/>
                  </w:tcPr>
                  <w:p w14:paraId="532C065C" w14:textId="77777777" w:rsidR="007E374A" w:rsidRDefault="007E374A">
                    <w:pPr>
                      <w:pStyle w:val="Bibliography"/>
                      <w:rPr>
                        <w:noProof/>
                      </w:rPr>
                    </w:pPr>
                    <w:r>
                      <w:rPr>
                        <w:noProof/>
                      </w:rPr>
                      <w:t>Tutorials Point, “Digital Communications - Quick Guide,” Tutorials Point, [Online]. Available: https://www.tutorialspoint.com/digital_communication/digital_communication_quick_guide.htm. [Accessed 15 December 2020].</w:t>
                    </w:r>
                  </w:p>
                </w:tc>
              </w:tr>
              <w:tr w:rsidR="007E374A" w14:paraId="2C493882" w14:textId="77777777">
                <w:trPr>
                  <w:divId w:val="31418682"/>
                  <w:tblCellSpacing w:w="15" w:type="dxa"/>
                </w:trPr>
                <w:tc>
                  <w:tcPr>
                    <w:tcW w:w="50" w:type="pct"/>
                    <w:hideMark/>
                  </w:tcPr>
                  <w:p w14:paraId="30C3BFB4" w14:textId="77777777" w:rsidR="007E374A" w:rsidRDefault="007E374A">
                    <w:pPr>
                      <w:pStyle w:val="Bibliography"/>
                      <w:rPr>
                        <w:noProof/>
                      </w:rPr>
                    </w:pPr>
                    <w:r>
                      <w:rPr>
                        <w:noProof/>
                      </w:rPr>
                      <w:t xml:space="preserve">[4] </w:t>
                    </w:r>
                  </w:p>
                </w:tc>
                <w:tc>
                  <w:tcPr>
                    <w:tcW w:w="0" w:type="auto"/>
                    <w:hideMark/>
                  </w:tcPr>
                  <w:p w14:paraId="609E199B" w14:textId="77777777" w:rsidR="007E374A" w:rsidRDefault="007E374A">
                    <w:pPr>
                      <w:pStyle w:val="Bibliography"/>
                      <w:rPr>
                        <w:noProof/>
                      </w:rPr>
                    </w:pPr>
                    <w:r>
                      <w:rPr>
                        <w:noProof/>
                      </w:rPr>
                      <w:t xml:space="preserve">D. Rachesti, T. Purboyo and A. Prasanti, “Comparison of Text Data Compression Using Huffman, Shannon-Fano, Run,” </w:t>
                    </w:r>
                    <w:r>
                      <w:rPr>
                        <w:i/>
                        <w:iCs/>
                        <w:noProof/>
                      </w:rPr>
                      <w:t xml:space="preserve">International Journal of Applied Engineering Research, </w:t>
                    </w:r>
                    <w:r>
                      <w:rPr>
                        <w:noProof/>
                      </w:rPr>
                      <w:t xml:space="preserve">vol. 12, no. 23, pp. 13618-13622, 2017. </w:t>
                    </w:r>
                  </w:p>
                </w:tc>
              </w:tr>
              <w:tr w:rsidR="007E374A" w14:paraId="322EF2E9" w14:textId="77777777">
                <w:trPr>
                  <w:divId w:val="31418682"/>
                  <w:tblCellSpacing w:w="15" w:type="dxa"/>
                </w:trPr>
                <w:tc>
                  <w:tcPr>
                    <w:tcW w:w="50" w:type="pct"/>
                    <w:hideMark/>
                  </w:tcPr>
                  <w:p w14:paraId="1009ADF8" w14:textId="77777777" w:rsidR="007E374A" w:rsidRDefault="007E374A">
                    <w:pPr>
                      <w:pStyle w:val="Bibliography"/>
                      <w:rPr>
                        <w:noProof/>
                      </w:rPr>
                    </w:pPr>
                    <w:r>
                      <w:rPr>
                        <w:noProof/>
                      </w:rPr>
                      <w:t xml:space="preserve">[5] </w:t>
                    </w:r>
                  </w:p>
                </w:tc>
                <w:tc>
                  <w:tcPr>
                    <w:tcW w:w="0" w:type="auto"/>
                    <w:hideMark/>
                  </w:tcPr>
                  <w:p w14:paraId="5E63B54B" w14:textId="77777777" w:rsidR="007E374A" w:rsidRDefault="007E374A">
                    <w:pPr>
                      <w:pStyle w:val="Bibliography"/>
                      <w:rPr>
                        <w:noProof/>
                      </w:rPr>
                    </w:pPr>
                    <w:r>
                      <w:rPr>
                        <w:noProof/>
                      </w:rPr>
                      <w:t xml:space="preserve">B. Lathi, Modern Digital and Analog Communication Systems - 3rd Edition, Sacramento: Oxford University Press, 1998. </w:t>
                    </w:r>
                  </w:p>
                </w:tc>
              </w:tr>
              <w:tr w:rsidR="007E374A" w14:paraId="28C2CC9F" w14:textId="77777777">
                <w:trPr>
                  <w:divId w:val="31418682"/>
                  <w:tblCellSpacing w:w="15" w:type="dxa"/>
                </w:trPr>
                <w:tc>
                  <w:tcPr>
                    <w:tcW w:w="50" w:type="pct"/>
                    <w:hideMark/>
                  </w:tcPr>
                  <w:p w14:paraId="4E29A75D" w14:textId="77777777" w:rsidR="007E374A" w:rsidRDefault="007E374A">
                    <w:pPr>
                      <w:pStyle w:val="Bibliography"/>
                      <w:rPr>
                        <w:noProof/>
                      </w:rPr>
                    </w:pPr>
                    <w:r>
                      <w:rPr>
                        <w:noProof/>
                      </w:rPr>
                      <w:t xml:space="preserve">[6] </w:t>
                    </w:r>
                  </w:p>
                </w:tc>
                <w:tc>
                  <w:tcPr>
                    <w:tcW w:w="0" w:type="auto"/>
                    <w:hideMark/>
                  </w:tcPr>
                  <w:p w14:paraId="2F068902" w14:textId="77777777" w:rsidR="007E374A" w:rsidRDefault="007E374A">
                    <w:pPr>
                      <w:pStyle w:val="Bibliography"/>
                      <w:rPr>
                        <w:noProof/>
                      </w:rPr>
                    </w:pPr>
                    <w:r>
                      <w:rPr>
                        <w:noProof/>
                      </w:rPr>
                      <w:t xml:space="preserve">R. Pickholtz, D. Schilling and L. Milstein, “Theory of Spread-Spectrum Communications-A Tutorial,” </w:t>
                    </w:r>
                    <w:r>
                      <w:rPr>
                        <w:i/>
                        <w:iCs/>
                        <w:noProof/>
                      </w:rPr>
                      <w:t xml:space="preserve">IEEE TRANSACTIONS ON COMMUNICATIONS, </w:t>
                    </w:r>
                    <w:r>
                      <w:rPr>
                        <w:noProof/>
                      </w:rPr>
                      <w:t xml:space="preserve">Vols. COM-30, no. 5, pp. 855-884, 1982. </w:t>
                    </w:r>
                  </w:p>
                </w:tc>
              </w:tr>
              <w:tr w:rsidR="007E374A" w14:paraId="0C6AB9B1" w14:textId="77777777">
                <w:trPr>
                  <w:divId w:val="31418682"/>
                  <w:tblCellSpacing w:w="15" w:type="dxa"/>
                </w:trPr>
                <w:tc>
                  <w:tcPr>
                    <w:tcW w:w="50" w:type="pct"/>
                    <w:hideMark/>
                  </w:tcPr>
                  <w:p w14:paraId="5430C0C2" w14:textId="77777777" w:rsidR="007E374A" w:rsidRDefault="007E374A">
                    <w:pPr>
                      <w:pStyle w:val="Bibliography"/>
                      <w:rPr>
                        <w:noProof/>
                      </w:rPr>
                    </w:pPr>
                    <w:r>
                      <w:rPr>
                        <w:noProof/>
                      </w:rPr>
                      <w:t xml:space="preserve">[7] </w:t>
                    </w:r>
                  </w:p>
                </w:tc>
                <w:tc>
                  <w:tcPr>
                    <w:tcW w:w="0" w:type="auto"/>
                    <w:hideMark/>
                  </w:tcPr>
                  <w:p w14:paraId="6D5FB9E0" w14:textId="77777777" w:rsidR="007E374A" w:rsidRDefault="007E374A">
                    <w:pPr>
                      <w:pStyle w:val="Bibliography"/>
                      <w:rPr>
                        <w:noProof/>
                      </w:rPr>
                    </w:pPr>
                    <w:r>
                      <w:rPr>
                        <w:noProof/>
                      </w:rPr>
                      <w:t xml:space="preserve">S. Mosey, </w:t>
                    </w:r>
                    <w:r>
                      <w:rPr>
                        <w:i/>
                        <w:iCs/>
                        <w:noProof/>
                      </w:rPr>
                      <w:t xml:space="preserve">Communication Principles, </w:t>
                    </w:r>
                    <w:r>
                      <w:rPr>
                        <w:noProof/>
                      </w:rPr>
                      <w:t xml:space="preserve">Swansea, 2020. </w:t>
                    </w:r>
                  </w:p>
                </w:tc>
              </w:tr>
              <w:tr w:rsidR="007E374A" w14:paraId="526343A8" w14:textId="77777777">
                <w:trPr>
                  <w:divId w:val="31418682"/>
                  <w:tblCellSpacing w:w="15" w:type="dxa"/>
                </w:trPr>
                <w:tc>
                  <w:tcPr>
                    <w:tcW w:w="50" w:type="pct"/>
                    <w:hideMark/>
                  </w:tcPr>
                  <w:p w14:paraId="756283C1" w14:textId="77777777" w:rsidR="007E374A" w:rsidRDefault="007E374A">
                    <w:pPr>
                      <w:pStyle w:val="Bibliography"/>
                      <w:rPr>
                        <w:noProof/>
                      </w:rPr>
                    </w:pPr>
                    <w:r>
                      <w:rPr>
                        <w:noProof/>
                      </w:rPr>
                      <w:t xml:space="preserve">[8] </w:t>
                    </w:r>
                  </w:p>
                </w:tc>
                <w:tc>
                  <w:tcPr>
                    <w:tcW w:w="0" w:type="auto"/>
                    <w:hideMark/>
                  </w:tcPr>
                  <w:p w14:paraId="5F6575C1" w14:textId="77777777" w:rsidR="007E374A" w:rsidRDefault="007E374A">
                    <w:pPr>
                      <w:pStyle w:val="Bibliography"/>
                      <w:rPr>
                        <w:noProof/>
                      </w:rPr>
                    </w:pPr>
                    <w:r>
                      <w:rPr>
                        <w:noProof/>
                      </w:rPr>
                      <w:t xml:space="preserve">D. Kammler, A First Course in Fourier Analysis, Illinois: Cambridge University Press, 2007. </w:t>
                    </w:r>
                  </w:p>
                </w:tc>
              </w:tr>
              <w:tr w:rsidR="007E374A" w14:paraId="5B8A7571" w14:textId="77777777">
                <w:trPr>
                  <w:divId w:val="31418682"/>
                  <w:tblCellSpacing w:w="15" w:type="dxa"/>
                </w:trPr>
                <w:tc>
                  <w:tcPr>
                    <w:tcW w:w="50" w:type="pct"/>
                    <w:hideMark/>
                  </w:tcPr>
                  <w:p w14:paraId="45275601" w14:textId="77777777" w:rsidR="007E374A" w:rsidRDefault="007E374A">
                    <w:pPr>
                      <w:pStyle w:val="Bibliography"/>
                      <w:rPr>
                        <w:noProof/>
                      </w:rPr>
                    </w:pPr>
                    <w:r>
                      <w:rPr>
                        <w:noProof/>
                      </w:rPr>
                      <w:t xml:space="preserve">[9] </w:t>
                    </w:r>
                  </w:p>
                </w:tc>
                <w:tc>
                  <w:tcPr>
                    <w:tcW w:w="0" w:type="auto"/>
                    <w:hideMark/>
                  </w:tcPr>
                  <w:p w14:paraId="111B3344" w14:textId="77777777" w:rsidR="007E374A" w:rsidRDefault="007E374A">
                    <w:pPr>
                      <w:pStyle w:val="Bibliography"/>
                      <w:rPr>
                        <w:noProof/>
                      </w:rPr>
                    </w:pPr>
                    <w:r>
                      <w:rPr>
                        <w:noProof/>
                      </w:rPr>
                      <w:t>B. Duggan, “Processing: the fourier transform,” 05 11 2015. [Online]. Available: http://sopnmr.blogspot.com/2015/11/processing-fourier-transform.html. [Accessed 18 12 2020].</w:t>
                    </w:r>
                  </w:p>
                </w:tc>
              </w:tr>
              <w:tr w:rsidR="007E374A" w14:paraId="065E2F48" w14:textId="77777777">
                <w:trPr>
                  <w:divId w:val="31418682"/>
                  <w:tblCellSpacing w:w="15" w:type="dxa"/>
                </w:trPr>
                <w:tc>
                  <w:tcPr>
                    <w:tcW w:w="50" w:type="pct"/>
                    <w:hideMark/>
                  </w:tcPr>
                  <w:p w14:paraId="69C863AA" w14:textId="77777777" w:rsidR="007E374A" w:rsidRDefault="007E374A">
                    <w:pPr>
                      <w:pStyle w:val="Bibliography"/>
                      <w:rPr>
                        <w:noProof/>
                      </w:rPr>
                    </w:pPr>
                    <w:r>
                      <w:rPr>
                        <w:noProof/>
                      </w:rPr>
                      <w:t xml:space="preserve">[10] </w:t>
                    </w:r>
                  </w:p>
                </w:tc>
                <w:tc>
                  <w:tcPr>
                    <w:tcW w:w="0" w:type="auto"/>
                    <w:hideMark/>
                  </w:tcPr>
                  <w:p w14:paraId="47A45503" w14:textId="77777777" w:rsidR="007E374A" w:rsidRDefault="007E374A">
                    <w:pPr>
                      <w:pStyle w:val="Bibliography"/>
                      <w:rPr>
                        <w:noProof/>
                      </w:rPr>
                    </w:pPr>
                    <w:r>
                      <w:rPr>
                        <w:noProof/>
                      </w:rPr>
                      <w:t xml:space="preserve">E. Davies, Computer &amp; Machine Vision - Theory, Algorithms, Practicalities - 4th Edition, London: Elsevier, 2012. </w:t>
                    </w:r>
                  </w:p>
                </w:tc>
              </w:tr>
              <w:tr w:rsidR="007E374A" w14:paraId="486DB4E6" w14:textId="77777777">
                <w:trPr>
                  <w:divId w:val="31418682"/>
                  <w:tblCellSpacing w:w="15" w:type="dxa"/>
                </w:trPr>
                <w:tc>
                  <w:tcPr>
                    <w:tcW w:w="50" w:type="pct"/>
                    <w:hideMark/>
                  </w:tcPr>
                  <w:p w14:paraId="664892CE" w14:textId="77777777" w:rsidR="007E374A" w:rsidRDefault="007E374A">
                    <w:pPr>
                      <w:pStyle w:val="Bibliography"/>
                      <w:rPr>
                        <w:noProof/>
                      </w:rPr>
                    </w:pPr>
                    <w:r>
                      <w:rPr>
                        <w:noProof/>
                      </w:rPr>
                      <w:lastRenderedPageBreak/>
                      <w:t xml:space="preserve">[11] </w:t>
                    </w:r>
                  </w:p>
                </w:tc>
                <w:tc>
                  <w:tcPr>
                    <w:tcW w:w="0" w:type="auto"/>
                    <w:hideMark/>
                  </w:tcPr>
                  <w:p w14:paraId="0934C4C7" w14:textId="77777777" w:rsidR="007E374A" w:rsidRDefault="007E374A">
                    <w:pPr>
                      <w:pStyle w:val="Bibliography"/>
                      <w:rPr>
                        <w:noProof/>
                      </w:rPr>
                    </w:pPr>
                    <w:r>
                      <w:rPr>
                        <w:noProof/>
                      </w:rPr>
                      <w:t>Electronics Tutorials, “Analogue to Digital Converter,” Electronics Tutorials, [Online]. Available: https://www.electronics-tutorials.ws/combination/analogue-to-digital-converter.html. [Accessed 18 12 2020].</w:t>
                    </w:r>
                  </w:p>
                </w:tc>
              </w:tr>
              <w:tr w:rsidR="007E374A" w14:paraId="7C726744" w14:textId="77777777">
                <w:trPr>
                  <w:divId w:val="31418682"/>
                  <w:tblCellSpacing w:w="15" w:type="dxa"/>
                </w:trPr>
                <w:tc>
                  <w:tcPr>
                    <w:tcW w:w="50" w:type="pct"/>
                    <w:hideMark/>
                  </w:tcPr>
                  <w:p w14:paraId="33C1B4A5" w14:textId="77777777" w:rsidR="007E374A" w:rsidRDefault="007E374A">
                    <w:pPr>
                      <w:pStyle w:val="Bibliography"/>
                      <w:rPr>
                        <w:noProof/>
                      </w:rPr>
                    </w:pPr>
                    <w:r>
                      <w:rPr>
                        <w:noProof/>
                      </w:rPr>
                      <w:t xml:space="preserve">[12] </w:t>
                    </w:r>
                  </w:p>
                </w:tc>
                <w:tc>
                  <w:tcPr>
                    <w:tcW w:w="0" w:type="auto"/>
                    <w:hideMark/>
                  </w:tcPr>
                  <w:p w14:paraId="293BF6A9" w14:textId="77777777" w:rsidR="007E374A" w:rsidRDefault="007E374A">
                    <w:pPr>
                      <w:pStyle w:val="Bibliography"/>
                      <w:rPr>
                        <w:noProof/>
                      </w:rPr>
                    </w:pPr>
                    <w:r>
                      <w:rPr>
                        <w:noProof/>
                      </w:rPr>
                      <w:t>ElProCus, “Amplitude Shift Keying (ASK) Working and Applications,” ElProCus, [Online]. Available: https://www.elprocus.com/amplitude-shift-keying-ask-working-and-applications/. [Accessed 18 12 2020].</w:t>
                    </w:r>
                  </w:p>
                </w:tc>
              </w:tr>
              <w:tr w:rsidR="007E374A" w14:paraId="24943230" w14:textId="77777777">
                <w:trPr>
                  <w:divId w:val="31418682"/>
                  <w:tblCellSpacing w:w="15" w:type="dxa"/>
                </w:trPr>
                <w:tc>
                  <w:tcPr>
                    <w:tcW w:w="50" w:type="pct"/>
                    <w:hideMark/>
                  </w:tcPr>
                  <w:p w14:paraId="4BF08C8B" w14:textId="77777777" w:rsidR="007E374A" w:rsidRDefault="007E374A">
                    <w:pPr>
                      <w:pStyle w:val="Bibliography"/>
                      <w:rPr>
                        <w:noProof/>
                      </w:rPr>
                    </w:pPr>
                    <w:r>
                      <w:rPr>
                        <w:noProof/>
                      </w:rPr>
                      <w:t xml:space="preserve">[13] </w:t>
                    </w:r>
                  </w:p>
                </w:tc>
                <w:tc>
                  <w:tcPr>
                    <w:tcW w:w="0" w:type="auto"/>
                    <w:hideMark/>
                  </w:tcPr>
                  <w:p w14:paraId="664C9F9D" w14:textId="77777777" w:rsidR="007E374A" w:rsidRDefault="007E374A">
                    <w:pPr>
                      <w:pStyle w:val="Bibliography"/>
                      <w:rPr>
                        <w:noProof/>
                      </w:rPr>
                    </w:pPr>
                    <w:r>
                      <w:rPr>
                        <w:noProof/>
                      </w:rPr>
                      <w:t>Tutorialspoint, “Frequency Shift Keying,” Tutorialspoint, [Online]. Available: https://www.tutorialspoint.com/digital_communication/digital_communication_frequency_shift_keying.htm. [Accessed 18 12 2020].</w:t>
                    </w:r>
                  </w:p>
                </w:tc>
              </w:tr>
              <w:tr w:rsidR="007E374A" w14:paraId="50A8C5B4" w14:textId="77777777">
                <w:trPr>
                  <w:divId w:val="31418682"/>
                  <w:tblCellSpacing w:w="15" w:type="dxa"/>
                </w:trPr>
                <w:tc>
                  <w:tcPr>
                    <w:tcW w:w="50" w:type="pct"/>
                    <w:hideMark/>
                  </w:tcPr>
                  <w:p w14:paraId="64562158" w14:textId="77777777" w:rsidR="007E374A" w:rsidRDefault="007E374A">
                    <w:pPr>
                      <w:pStyle w:val="Bibliography"/>
                      <w:rPr>
                        <w:noProof/>
                      </w:rPr>
                    </w:pPr>
                    <w:r>
                      <w:rPr>
                        <w:noProof/>
                      </w:rPr>
                      <w:t xml:space="preserve">[14] </w:t>
                    </w:r>
                  </w:p>
                </w:tc>
                <w:tc>
                  <w:tcPr>
                    <w:tcW w:w="0" w:type="auto"/>
                    <w:hideMark/>
                  </w:tcPr>
                  <w:p w14:paraId="574A18DD" w14:textId="77777777" w:rsidR="007E374A" w:rsidRDefault="007E374A">
                    <w:pPr>
                      <w:pStyle w:val="Bibliography"/>
                      <w:rPr>
                        <w:noProof/>
                      </w:rPr>
                    </w:pPr>
                    <w:r>
                      <w:rPr>
                        <w:noProof/>
                      </w:rPr>
                      <w:t>ElProCus, “Frequency Shift Keying (FSK) Working &amp; Applications,” ElProCus, [Online]. Available: https://www.elprocus.com/frequency-shift-keying-fsk-working-applications/. [Accessed 18 12 2020].</w:t>
                    </w:r>
                  </w:p>
                </w:tc>
              </w:tr>
              <w:tr w:rsidR="007E374A" w14:paraId="134BE6B3" w14:textId="77777777">
                <w:trPr>
                  <w:divId w:val="31418682"/>
                  <w:tblCellSpacing w:w="15" w:type="dxa"/>
                </w:trPr>
                <w:tc>
                  <w:tcPr>
                    <w:tcW w:w="50" w:type="pct"/>
                    <w:hideMark/>
                  </w:tcPr>
                  <w:p w14:paraId="75B5680C" w14:textId="77777777" w:rsidR="007E374A" w:rsidRDefault="007E374A">
                    <w:pPr>
                      <w:pStyle w:val="Bibliography"/>
                      <w:rPr>
                        <w:noProof/>
                      </w:rPr>
                    </w:pPr>
                    <w:r>
                      <w:rPr>
                        <w:noProof/>
                      </w:rPr>
                      <w:t xml:space="preserve">[15] </w:t>
                    </w:r>
                  </w:p>
                </w:tc>
                <w:tc>
                  <w:tcPr>
                    <w:tcW w:w="0" w:type="auto"/>
                    <w:hideMark/>
                  </w:tcPr>
                  <w:p w14:paraId="4B659682" w14:textId="77777777" w:rsidR="007E374A" w:rsidRDefault="007E374A">
                    <w:pPr>
                      <w:pStyle w:val="Bibliography"/>
                      <w:rPr>
                        <w:noProof/>
                      </w:rPr>
                    </w:pPr>
                    <w:r>
                      <w:rPr>
                        <w:noProof/>
                      </w:rPr>
                      <w:t>ElProCus, “Phase Shift Keying (PSK) : Types and Its Applications,” ElProCus, [Online]. Available: https://www.elprocus.com/phase-shift-keying-psk-types-and-its-applications/. [Accessed 18 12 2020].</w:t>
                    </w:r>
                  </w:p>
                </w:tc>
              </w:tr>
              <w:tr w:rsidR="007E374A" w14:paraId="16AAB80F" w14:textId="77777777">
                <w:trPr>
                  <w:divId w:val="31418682"/>
                  <w:tblCellSpacing w:w="15" w:type="dxa"/>
                </w:trPr>
                <w:tc>
                  <w:tcPr>
                    <w:tcW w:w="50" w:type="pct"/>
                    <w:hideMark/>
                  </w:tcPr>
                  <w:p w14:paraId="61DE22F6" w14:textId="77777777" w:rsidR="007E374A" w:rsidRDefault="007E374A">
                    <w:pPr>
                      <w:pStyle w:val="Bibliography"/>
                      <w:rPr>
                        <w:noProof/>
                      </w:rPr>
                    </w:pPr>
                    <w:r>
                      <w:rPr>
                        <w:noProof/>
                      </w:rPr>
                      <w:t xml:space="preserve">[16] </w:t>
                    </w:r>
                  </w:p>
                </w:tc>
                <w:tc>
                  <w:tcPr>
                    <w:tcW w:w="0" w:type="auto"/>
                    <w:hideMark/>
                  </w:tcPr>
                  <w:p w14:paraId="21F03194" w14:textId="77777777" w:rsidR="007E374A" w:rsidRDefault="007E374A">
                    <w:pPr>
                      <w:pStyle w:val="Bibliography"/>
                      <w:rPr>
                        <w:noProof/>
                      </w:rPr>
                    </w:pPr>
                    <w:r>
                      <w:rPr>
                        <w:noProof/>
                      </w:rPr>
                      <w:t>ElProCus, “Phase Shift Keying (PSK) : Types and Its Applications,” ElProCus, [Online]. Available: https://www.elprocus.com/phase-shift-keying-psk-types-and-its-applications/. [Accessed 18 12 2020].</w:t>
                    </w:r>
                  </w:p>
                </w:tc>
              </w:tr>
              <w:tr w:rsidR="007E374A" w14:paraId="54CA1D5F" w14:textId="77777777">
                <w:trPr>
                  <w:divId w:val="31418682"/>
                  <w:tblCellSpacing w:w="15" w:type="dxa"/>
                </w:trPr>
                <w:tc>
                  <w:tcPr>
                    <w:tcW w:w="50" w:type="pct"/>
                    <w:hideMark/>
                  </w:tcPr>
                  <w:p w14:paraId="2E63E141" w14:textId="77777777" w:rsidR="007E374A" w:rsidRDefault="007E374A">
                    <w:pPr>
                      <w:pStyle w:val="Bibliography"/>
                      <w:rPr>
                        <w:noProof/>
                      </w:rPr>
                    </w:pPr>
                    <w:r>
                      <w:rPr>
                        <w:noProof/>
                      </w:rPr>
                      <w:t xml:space="preserve">[17] </w:t>
                    </w:r>
                  </w:p>
                </w:tc>
                <w:tc>
                  <w:tcPr>
                    <w:tcW w:w="0" w:type="auto"/>
                    <w:hideMark/>
                  </w:tcPr>
                  <w:p w14:paraId="48C5513B" w14:textId="77777777" w:rsidR="007E374A" w:rsidRDefault="007E374A">
                    <w:pPr>
                      <w:pStyle w:val="Bibliography"/>
                      <w:rPr>
                        <w:noProof/>
                      </w:rPr>
                    </w:pPr>
                    <w:r>
                      <w:rPr>
                        <w:noProof/>
                      </w:rPr>
                      <w:t>ElProCus, “Quadrature Phase Shift Keying : Waveform and Its Advantages,” ElProCus, [Online]. Available: https://www.elprocus.com/quadrature-phase-shift-keying-definition-with-circuit-diagram/. [Accessed 18 12 2020].</w:t>
                    </w:r>
                  </w:p>
                </w:tc>
              </w:tr>
              <w:tr w:rsidR="007E374A" w14:paraId="79E4C088" w14:textId="77777777">
                <w:trPr>
                  <w:divId w:val="31418682"/>
                  <w:tblCellSpacing w:w="15" w:type="dxa"/>
                </w:trPr>
                <w:tc>
                  <w:tcPr>
                    <w:tcW w:w="50" w:type="pct"/>
                    <w:hideMark/>
                  </w:tcPr>
                  <w:p w14:paraId="68D5B6A7" w14:textId="77777777" w:rsidR="007E374A" w:rsidRDefault="007E374A">
                    <w:pPr>
                      <w:pStyle w:val="Bibliography"/>
                      <w:rPr>
                        <w:noProof/>
                      </w:rPr>
                    </w:pPr>
                    <w:r>
                      <w:rPr>
                        <w:noProof/>
                      </w:rPr>
                      <w:t xml:space="preserve">[18] </w:t>
                    </w:r>
                  </w:p>
                </w:tc>
                <w:tc>
                  <w:tcPr>
                    <w:tcW w:w="0" w:type="auto"/>
                    <w:hideMark/>
                  </w:tcPr>
                  <w:p w14:paraId="69CD0925" w14:textId="77777777" w:rsidR="007E374A" w:rsidRDefault="007E374A">
                    <w:pPr>
                      <w:pStyle w:val="Bibliography"/>
                      <w:rPr>
                        <w:noProof/>
                      </w:rPr>
                    </w:pPr>
                    <w:r>
                      <w:rPr>
                        <w:noProof/>
                      </w:rPr>
                      <w:t>ElProCus, “Quadrature Amplitude Modulation : Working Principle and Its Applications,” ElProCus, [Online]. Available: https://www.elprocus.com/quadrature-amplitude-modulation/. [Accessed 18 12 2020].</w:t>
                    </w:r>
                  </w:p>
                </w:tc>
              </w:tr>
              <w:tr w:rsidR="007E374A" w14:paraId="6990BB19" w14:textId="77777777">
                <w:trPr>
                  <w:divId w:val="31418682"/>
                  <w:tblCellSpacing w:w="15" w:type="dxa"/>
                </w:trPr>
                <w:tc>
                  <w:tcPr>
                    <w:tcW w:w="50" w:type="pct"/>
                    <w:hideMark/>
                  </w:tcPr>
                  <w:p w14:paraId="57BB176B" w14:textId="77777777" w:rsidR="007E374A" w:rsidRDefault="007E374A">
                    <w:pPr>
                      <w:pStyle w:val="Bibliography"/>
                      <w:rPr>
                        <w:noProof/>
                      </w:rPr>
                    </w:pPr>
                    <w:r>
                      <w:rPr>
                        <w:noProof/>
                      </w:rPr>
                      <w:t xml:space="preserve">[19] </w:t>
                    </w:r>
                  </w:p>
                </w:tc>
                <w:tc>
                  <w:tcPr>
                    <w:tcW w:w="0" w:type="auto"/>
                    <w:hideMark/>
                  </w:tcPr>
                  <w:p w14:paraId="3F7E4102" w14:textId="77777777" w:rsidR="007E374A" w:rsidRDefault="007E374A">
                    <w:pPr>
                      <w:pStyle w:val="Bibliography"/>
                      <w:rPr>
                        <w:noProof/>
                      </w:rPr>
                    </w:pPr>
                    <w:r>
                      <w:rPr>
                        <w:noProof/>
                      </w:rPr>
                      <w:t xml:space="preserve">A. Koranga and K. Barman, “Performance Enhancement of WiMAX using Adaptive Modulation Scheme,” </w:t>
                    </w:r>
                    <w:r>
                      <w:rPr>
                        <w:i/>
                        <w:iCs/>
                        <w:noProof/>
                      </w:rPr>
                      <w:t xml:space="preserve">International Journal of Scientific &amp; Engineering Research, </w:t>
                    </w:r>
                    <w:r>
                      <w:rPr>
                        <w:noProof/>
                      </w:rPr>
                      <w:t xml:space="preserve">vol. 4, no. 4, pp. 1794-1797, 2013. </w:t>
                    </w:r>
                  </w:p>
                </w:tc>
              </w:tr>
              <w:tr w:rsidR="007E374A" w14:paraId="069DEE86" w14:textId="77777777">
                <w:trPr>
                  <w:divId w:val="31418682"/>
                  <w:tblCellSpacing w:w="15" w:type="dxa"/>
                </w:trPr>
                <w:tc>
                  <w:tcPr>
                    <w:tcW w:w="50" w:type="pct"/>
                    <w:hideMark/>
                  </w:tcPr>
                  <w:p w14:paraId="706691F5" w14:textId="77777777" w:rsidR="007E374A" w:rsidRDefault="007E374A">
                    <w:pPr>
                      <w:pStyle w:val="Bibliography"/>
                      <w:rPr>
                        <w:noProof/>
                      </w:rPr>
                    </w:pPr>
                    <w:r>
                      <w:rPr>
                        <w:noProof/>
                      </w:rPr>
                      <w:t xml:space="preserve">[20] </w:t>
                    </w:r>
                  </w:p>
                </w:tc>
                <w:tc>
                  <w:tcPr>
                    <w:tcW w:w="0" w:type="auto"/>
                    <w:hideMark/>
                  </w:tcPr>
                  <w:p w14:paraId="29FA6914" w14:textId="77777777" w:rsidR="007E374A" w:rsidRDefault="007E374A">
                    <w:pPr>
                      <w:pStyle w:val="Bibliography"/>
                      <w:rPr>
                        <w:noProof/>
                      </w:rPr>
                    </w:pPr>
                    <w:r>
                      <w:rPr>
                        <w:noProof/>
                      </w:rPr>
                      <w:t xml:space="preserve">D. Anguita, D. Brizzolara and G. Parodi, “VHDL Modules and Circuits for Underwater Optical Wireless Communication Systems,” </w:t>
                    </w:r>
                    <w:r>
                      <w:rPr>
                        <w:i/>
                        <w:iCs/>
                        <w:noProof/>
                      </w:rPr>
                      <w:t xml:space="preserve">WSEAS TRANSACTIONS on COMMUNICATIONS, </w:t>
                    </w:r>
                    <w:r>
                      <w:rPr>
                        <w:noProof/>
                      </w:rPr>
                      <w:t xml:space="preserve">vol. 9, no. 9, pp. 525-552, 09 2010. </w:t>
                    </w:r>
                  </w:p>
                </w:tc>
              </w:tr>
              <w:tr w:rsidR="007E374A" w14:paraId="6C082006" w14:textId="77777777">
                <w:trPr>
                  <w:divId w:val="31418682"/>
                  <w:tblCellSpacing w:w="15" w:type="dxa"/>
                </w:trPr>
                <w:tc>
                  <w:tcPr>
                    <w:tcW w:w="50" w:type="pct"/>
                    <w:hideMark/>
                  </w:tcPr>
                  <w:p w14:paraId="73D43E61" w14:textId="77777777" w:rsidR="007E374A" w:rsidRDefault="007E374A">
                    <w:pPr>
                      <w:pStyle w:val="Bibliography"/>
                      <w:rPr>
                        <w:noProof/>
                      </w:rPr>
                    </w:pPr>
                    <w:r>
                      <w:rPr>
                        <w:noProof/>
                      </w:rPr>
                      <w:lastRenderedPageBreak/>
                      <w:t xml:space="preserve">[21] </w:t>
                    </w:r>
                  </w:p>
                </w:tc>
                <w:tc>
                  <w:tcPr>
                    <w:tcW w:w="0" w:type="auto"/>
                    <w:hideMark/>
                  </w:tcPr>
                  <w:p w14:paraId="3069F5D1" w14:textId="77777777" w:rsidR="007E374A" w:rsidRDefault="007E374A">
                    <w:pPr>
                      <w:pStyle w:val="Bibliography"/>
                      <w:rPr>
                        <w:noProof/>
                      </w:rPr>
                    </w:pPr>
                    <w:r>
                      <w:rPr>
                        <w:noProof/>
                      </w:rPr>
                      <w:t>S. Bharati, M. A. Rahman and P. Podder, “Implementation of ASK, FSK and PSK with BER vs. SNR comparison over AWGN channel,” Bangladesh, 2020.</w:t>
                    </w:r>
                  </w:p>
                </w:tc>
              </w:tr>
            </w:tbl>
            <w:p w14:paraId="0EC182DD" w14:textId="77777777" w:rsidR="007E374A" w:rsidRDefault="007E374A">
              <w:pPr>
                <w:divId w:val="31418682"/>
                <w:rPr>
                  <w:rFonts w:eastAsia="Times New Roman"/>
                  <w:noProof/>
                </w:rPr>
              </w:pPr>
            </w:p>
            <w:p w14:paraId="4FAB8C95" w14:textId="5C7F5B7A" w:rsidR="00FE6CC9" w:rsidRPr="00FE6CC9" w:rsidRDefault="004C16B9" w:rsidP="00FE6CC9">
              <w:pPr>
                <w:rPr>
                  <w:b/>
                  <w:bCs/>
                  <w:noProof/>
                </w:rPr>
              </w:pPr>
              <w:r>
                <w:rPr>
                  <w:b/>
                  <w:bCs/>
                  <w:noProof/>
                </w:rPr>
                <w:fldChar w:fldCharType="end"/>
              </w:r>
            </w:p>
          </w:sdtContent>
        </w:sdt>
      </w:sdtContent>
    </w:sdt>
    <w:p w14:paraId="589196CE" w14:textId="6453522D" w:rsidR="00FE6CC9" w:rsidRDefault="00FE6CC9" w:rsidP="00FE6CC9"/>
    <w:p w14:paraId="6B84640F" w14:textId="77777777" w:rsidR="00FE6CC9" w:rsidRPr="00FE6CC9" w:rsidRDefault="00FE6CC9" w:rsidP="00FE6CC9"/>
    <w:p w14:paraId="7E15CEBF" w14:textId="1BA62379" w:rsidR="00D365A6" w:rsidRDefault="00D365A6" w:rsidP="00D365A6">
      <w:pPr>
        <w:pStyle w:val="Heading1"/>
      </w:pPr>
      <w:bookmarkStart w:id="54" w:name="_Toc59199690"/>
      <w:r>
        <w:t>Table of Figures</w:t>
      </w:r>
      <w:bookmarkEnd w:id="54"/>
    </w:p>
    <w:p w14:paraId="14CA0019" w14:textId="67199E79" w:rsidR="007E374A" w:rsidRDefault="00D365A6">
      <w:pPr>
        <w:pStyle w:val="TableofFigures"/>
        <w:tabs>
          <w:tab w:val="right" w:leader="dot" w:pos="8630"/>
        </w:tabs>
        <w:rPr>
          <w:rFonts w:eastAsiaTheme="minorEastAsia"/>
          <w:noProof/>
          <w:color w:val="auto"/>
          <w:lang w:eastAsia="en-GB"/>
        </w:rPr>
      </w:pPr>
      <w:r>
        <w:fldChar w:fldCharType="begin"/>
      </w:r>
      <w:r>
        <w:instrText xml:space="preserve"> TOC \h \z \c "Figure" </w:instrText>
      </w:r>
      <w:r>
        <w:fldChar w:fldCharType="separate"/>
      </w:r>
      <w:hyperlink w:anchor="_Toc59199743" w:history="1">
        <w:r w:rsidR="007E374A" w:rsidRPr="00A55640">
          <w:rPr>
            <w:rStyle w:val="Hyperlink"/>
            <w:noProof/>
          </w:rPr>
          <w:t>Figure 1 - Elements of a communication system [1]</w:t>
        </w:r>
        <w:r w:rsidR="007E374A">
          <w:rPr>
            <w:noProof/>
            <w:webHidden/>
          </w:rPr>
          <w:tab/>
        </w:r>
        <w:r w:rsidR="007E374A">
          <w:rPr>
            <w:noProof/>
            <w:webHidden/>
          </w:rPr>
          <w:fldChar w:fldCharType="begin"/>
        </w:r>
        <w:r w:rsidR="007E374A">
          <w:rPr>
            <w:noProof/>
            <w:webHidden/>
          </w:rPr>
          <w:instrText xml:space="preserve"> PAGEREF _Toc59199743 \h </w:instrText>
        </w:r>
        <w:r w:rsidR="007E374A">
          <w:rPr>
            <w:noProof/>
            <w:webHidden/>
          </w:rPr>
        </w:r>
        <w:r w:rsidR="007E374A">
          <w:rPr>
            <w:noProof/>
            <w:webHidden/>
          </w:rPr>
          <w:fldChar w:fldCharType="separate"/>
        </w:r>
        <w:r w:rsidR="007E374A">
          <w:rPr>
            <w:noProof/>
            <w:webHidden/>
          </w:rPr>
          <w:t>0</w:t>
        </w:r>
        <w:r w:rsidR="007E374A">
          <w:rPr>
            <w:noProof/>
            <w:webHidden/>
          </w:rPr>
          <w:fldChar w:fldCharType="end"/>
        </w:r>
      </w:hyperlink>
    </w:p>
    <w:p w14:paraId="24726E4A" w14:textId="34CDE27C" w:rsidR="007E374A" w:rsidRDefault="007E374A">
      <w:pPr>
        <w:pStyle w:val="TableofFigures"/>
        <w:tabs>
          <w:tab w:val="right" w:leader="dot" w:pos="8630"/>
        </w:tabs>
        <w:rPr>
          <w:rFonts w:eastAsiaTheme="minorEastAsia"/>
          <w:noProof/>
          <w:color w:val="auto"/>
          <w:lang w:eastAsia="en-GB"/>
        </w:rPr>
      </w:pPr>
      <w:hyperlink w:anchor="_Toc59199744" w:history="1">
        <w:r w:rsidRPr="00A55640">
          <w:rPr>
            <w:rStyle w:val="Hyperlink"/>
            <w:noProof/>
          </w:rPr>
          <w:t>Figure 2 - Basic Elements of a Digital Communication System [3]</w:t>
        </w:r>
        <w:r>
          <w:rPr>
            <w:noProof/>
            <w:webHidden/>
          </w:rPr>
          <w:tab/>
        </w:r>
        <w:r>
          <w:rPr>
            <w:noProof/>
            <w:webHidden/>
          </w:rPr>
          <w:fldChar w:fldCharType="begin"/>
        </w:r>
        <w:r>
          <w:rPr>
            <w:noProof/>
            <w:webHidden/>
          </w:rPr>
          <w:instrText xml:space="preserve"> PAGEREF _Toc59199744 \h </w:instrText>
        </w:r>
        <w:r>
          <w:rPr>
            <w:noProof/>
            <w:webHidden/>
          </w:rPr>
        </w:r>
        <w:r>
          <w:rPr>
            <w:noProof/>
            <w:webHidden/>
          </w:rPr>
          <w:fldChar w:fldCharType="separate"/>
        </w:r>
        <w:r>
          <w:rPr>
            <w:noProof/>
            <w:webHidden/>
          </w:rPr>
          <w:t>3</w:t>
        </w:r>
        <w:r>
          <w:rPr>
            <w:noProof/>
            <w:webHidden/>
          </w:rPr>
          <w:fldChar w:fldCharType="end"/>
        </w:r>
      </w:hyperlink>
    </w:p>
    <w:p w14:paraId="54FDD0FE" w14:textId="5FE41401" w:rsidR="007E374A" w:rsidRDefault="007E374A">
      <w:pPr>
        <w:pStyle w:val="TableofFigures"/>
        <w:tabs>
          <w:tab w:val="right" w:leader="dot" w:pos="8630"/>
        </w:tabs>
        <w:rPr>
          <w:rFonts w:eastAsiaTheme="minorEastAsia"/>
          <w:noProof/>
          <w:color w:val="auto"/>
          <w:lang w:eastAsia="en-GB"/>
        </w:rPr>
      </w:pPr>
      <w:hyperlink w:anchor="_Toc59199745" w:history="1">
        <w:r w:rsidRPr="00A55640">
          <w:rPr>
            <w:rStyle w:val="Hyperlink"/>
            <w:noProof/>
          </w:rPr>
          <w:t>Figure 3 - Interpretation of digital signals. (a) Transmitted signal. (b) Received distorted signal (without noise). (c) Received distorted signal (with noise). (d) Regenerated signal (delayed).</w:t>
        </w:r>
        <w:r w:rsidRPr="00A55640">
          <w:rPr>
            <w:rStyle w:val="Hyperlink"/>
            <w:noProof/>
            <w:lang w:val="en-US"/>
          </w:rPr>
          <w:t xml:space="preserve"> [5]</w:t>
        </w:r>
        <w:r>
          <w:rPr>
            <w:noProof/>
            <w:webHidden/>
          </w:rPr>
          <w:tab/>
        </w:r>
        <w:r>
          <w:rPr>
            <w:noProof/>
            <w:webHidden/>
          </w:rPr>
          <w:fldChar w:fldCharType="begin"/>
        </w:r>
        <w:r>
          <w:rPr>
            <w:noProof/>
            <w:webHidden/>
          </w:rPr>
          <w:instrText xml:space="preserve"> PAGEREF _Toc59199745 \h </w:instrText>
        </w:r>
        <w:r>
          <w:rPr>
            <w:noProof/>
            <w:webHidden/>
          </w:rPr>
        </w:r>
        <w:r>
          <w:rPr>
            <w:noProof/>
            <w:webHidden/>
          </w:rPr>
          <w:fldChar w:fldCharType="separate"/>
        </w:r>
        <w:r>
          <w:rPr>
            <w:noProof/>
            <w:webHidden/>
          </w:rPr>
          <w:t>4</w:t>
        </w:r>
        <w:r>
          <w:rPr>
            <w:noProof/>
            <w:webHidden/>
          </w:rPr>
          <w:fldChar w:fldCharType="end"/>
        </w:r>
      </w:hyperlink>
    </w:p>
    <w:p w14:paraId="28477E63" w14:textId="7018BE49" w:rsidR="007E374A" w:rsidRDefault="007E374A">
      <w:pPr>
        <w:pStyle w:val="TableofFigures"/>
        <w:tabs>
          <w:tab w:val="right" w:leader="dot" w:pos="8630"/>
        </w:tabs>
        <w:rPr>
          <w:rFonts w:eastAsiaTheme="minorEastAsia"/>
          <w:noProof/>
          <w:color w:val="auto"/>
          <w:lang w:eastAsia="en-GB"/>
        </w:rPr>
      </w:pPr>
      <w:hyperlink w:anchor="_Toc59199746" w:history="1">
        <w:r w:rsidRPr="00A55640">
          <w:rPr>
            <w:rStyle w:val="Hyperlink"/>
            <w:noProof/>
          </w:rPr>
          <w:t>Figure 4 - Spectrum of two sine waves before and after the Fourier Transform</w:t>
        </w:r>
        <w:r w:rsidRPr="00A55640">
          <w:rPr>
            <w:rStyle w:val="Hyperlink"/>
            <w:noProof/>
            <w:lang w:val="en-US"/>
          </w:rPr>
          <w:t xml:space="preserve"> [9]</w:t>
        </w:r>
        <w:r>
          <w:rPr>
            <w:noProof/>
            <w:webHidden/>
          </w:rPr>
          <w:tab/>
        </w:r>
        <w:r>
          <w:rPr>
            <w:noProof/>
            <w:webHidden/>
          </w:rPr>
          <w:fldChar w:fldCharType="begin"/>
        </w:r>
        <w:r>
          <w:rPr>
            <w:noProof/>
            <w:webHidden/>
          </w:rPr>
          <w:instrText xml:space="preserve"> PAGEREF _Toc59199746 \h </w:instrText>
        </w:r>
        <w:r>
          <w:rPr>
            <w:noProof/>
            <w:webHidden/>
          </w:rPr>
        </w:r>
        <w:r>
          <w:rPr>
            <w:noProof/>
            <w:webHidden/>
          </w:rPr>
          <w:fldChar w:fldCharType="separate"/>
        </w:r>
        <w:r>
          <w:rPr>
            <w:noProof/>
            <w:webHidden/>
          </w:rPr>
          <w:t>5</w:t>
        </w:r>
        <w:r>
          <w:rPr>
            <w:noProof/>
            <w:webHidden/>
          </w:rPr>
          <w:fldChar w:fldCharType="end"/>
        </w:r>
      </w:hyperlink>
    </w:p>
    <w:p w14:paraId="59C854D6" w14:textId="28483E70" w:rsidR="007E374A" w:rsidRDefault="007E374A">
      <w:pPr>
        <w:pStyle w:val="TableofFigures"/>
        <w:tabs>
          <w:tab w:val="right" w:leader="dot" w:pos="8630"/>
        </w:tabs>
        <w:rPr>
          <w:rFonts w:eastAsiaTheme="minorEastAsia"/>
          <w:noProof/>
          <w:color w:val="auto"/>
          <w:lang w:eastAsia="en-GB"/>
        </w:rPr>
      </w:pPr>
      <w:hyperlink w:anchor="_Toc59199747" w:history="1">
        <w:r w:rsidRPr="00A55640">
          <w:rPr>
            <w:rStyle w:val="Hyperlink"/>
            <w:noProof/>
          </w:rPr>
          <w:t>Figure 5 - The sampling process. (a) Analogue signal. (b) Instantaneously sampled version of the analogue signal.</w:t>
        </w:r>
        <w:r w:rsidRPr="00A55640">
          <w:rPr>
            <w:rStyle w:val="Hyperlink"/>
            <w:noProof/>
            <w:lang w:val="en-US"/>
          </w:rPr>
          <w:t xml:space="preserve"> [1]</w:t>
        </w:r>
        <w:r>
          <w:rPr>
            <w:noProof/>
            <w:webHidden/>
          </w:rPr>
          <w:tab/>
        </w:r>
        <w:r>
          <w:rPr>
            <w:noProof/>
            <w:webHidden/>
          </w:rPr>
          <w:fldChar w:fldCharType="begin"/>
        </w:r>
        <w:r>
          <w:rPr>
            <w:noProof/>
            <w:webHidden/>
          </w:rPr>
          <w:instrText xml:space="preserve"> PAGEREF _Toc59199747 \h </w:instrText>
        </w:r>
        <w:r>
          <w:rPr>
            <w:noProof/>
            <w:webHidden/>
          </w:rPr>
        </w:r>
        <w:r>
          <w:rPr>
            <w:noProof/>
            <w:webHidden/>
          </w:rPr>
          <w:fldChar w:fldCharType="separate"/>
        </w:r>
        <w:r>
          <w:rPr>
            <w:noProof/>
            <w:webHidden/>
          </w:rPr>
          <w:t>6</w:t>
        </w:r>
        <w:r>
          <w:rPr>
            <w:noProof/>
            <w:webHidden/>
          </w:rPr>
          <w:fldChar w:fldCharType="end"/>
        </w:r>
      </w:hyperlink>
    </w:p>
    <w:p w14:paraId="756B6A69" w14:textId="57ACB8BA" w:rsidR="007E374A" w:rsidRDefault="007E374A">
      <w:pPr>
        <w:pStyle w:val="TableofFigures"/>
        <w:tabs>
          <w:tab w:val="right" w:leader="dot" w:pos="8630"/>
        </w:tabs>
        <w:rPr>
          <w:rFonts w:eastAsiaTheme="minorEastAsia"/>
          <w:noProof/>
          <w:color w:val="auto"/>
          <w:lang w:eastAsia="en-GB"/>
        </w:rPr>
      </w:pPr>
      <w:hyperlink w:anchor="_Toc59199748" w:history="1">
        <w:r w:rsidRPr="00A55640">
          <w:rPr>
            <w:rStyle w:val="Hyperlink"/>
            <w:noProof/>
          </w:rPr>
          <w:t>Figure 6 - Sampling a low frequency signal (arrows indicate sample instants).</w:t>
        </w:r>
        <w:r w:rsidRPr="00A55640">
          <w:rPr>
            <w:rStyle w:val="Hyperlink"/>
            <w:noProof/>
            <w:lang w:val="en-US"/>
          </w:rPr>
          <w:t xml:space="preserve"> [2]</w:t>
        </w:r>
        <w:r>
          <w:rPr>
            <w:noProof/>
            <w:webHidden/>
          </w:rPr>
          <w:tab/>
        </w:r>
        <w:r>
          <w:rPr>
            <w:noProof/>
            <w:webHidden/>
          </w:rPr>
          <w:fldChar w:fldCharType="begin"/>
        </w:r>
        <w:r>
          <w:rPr>
            <w:noProof/>
            <w:webHidden/>
          </w:rPr>
          <w:instrText xml:space="preserve"> PAGEREF _Toc59199748 \h </w:instrText>
        </w:r>
        <w:r>
          <w:rPr>
            <w:noProof/>
            <w:webHidden/>
          </w:rPr>
        </w:r>
        <w:r>
          <w:rPr>
            <w:noProof/>
            <w:webHidden/>
          </w:rPr>
          <w:fldChar w:fldCharType="separate"/>
        </w:r>
        <w:r>
          <w:rPr>
            <w:noProof/>
            <w:webHidden/>
          </w:rPr>
          <w:t>6</w:t>
        </w:r>
        <w:r>
          <w:rPr>
            <w:noProof/>
            <w:webHidden/>
          </w:rPr>
          <w:fldChar w:fldCharType="end"/>
        </w:r>
      </w:hyperlink>
    </w:p>
    <w:p w14:paraId="34DE21BA" w14:textId="476BC20E" w:rsidR="007E374A" w:rsidRDefault="007E374A">
      <w:pPr>
        <w:pStyle w:val="TableofFigures"/>
        <w:tabs>
          <w:tab w:val="right" w:leader="dot" w:pos="8630"/>
        </w:tabs>
        <w:rPr>
          <w:rFonts w:eastAsiaTheme="minorEastAsia"/>
          <w:noProof/>
          <w:color w:val="auto"/>
          <w:lang w:eastAsia="en-GB"/>
        </w:rPr>
      </w:pPr>
      <w:hyperlink w:anchor="_Toc59199749" w:history="1">
        <w:r w:rsidRPr="00A55640">
          <w:rPr>
            <w:rStyle w:val="Hyperlink"/>
            <w:noProof/>
          </w:rPr>
          <w:t>Figure 7 - Sampling a high frequency signal (same sample instants as Figure 6).</w:t>
        </w:r>
        <w:r w:rsidRPr="00A55640">
          <w:rPr>
            <w:rStyle w:val="Hyperlink"/>
            <w:noProof/>
            <w:lang w:val="en-US"/>
          </w:rPr>
          <w:t xml:space="preserve"> [2]</w:t>
        </w:r>
        <w:r>
          <w:rPr>
            <w:noProof/>
            <w:webHidden/>
          </w:rPr>
          <w:tab/>
        </w:r>
        <w:r>
          <w:rPr>
            <w:noProof/>
            <w:webHidden/>
          </w:rPr>
          <w:fldChar w:fldCharType="begin"/>
        </w:r>
        <w:r>
          <w:rPr>
            <w:noProof/>
            <w:webHidden/>
          </w:rPr>
          <w:instrText xml:space="preserve"> PAGEREF _Toc59199749 \h </w:instrText>
        </w:r>
        <w:r>
          <w:rPr>
            <w:noProof/>
            <w:webHidden/>
          </w:rPr>
        </w:r>
        <w:r>
          <w:rPr>
            <w:noProof/>
            <w:webHidden/>
          </w:rPr>
          <w:fldChar w:fldCharType="separate"/>
        </w:r>
        <w:r>
          <w:rPr>
            <w:noProof/>
            <w:webHidden/>
          </w:rPr>
          <w:t>7</w:t>
        </w:r>
        <w:r>
          <w:rPr>
            <w:noProof/>
            <w:webHidden/>
          </w:rPr>
          <w:fldChar w:fldCharType="end"/>
        </w:r>
      </w:hyperlink>
    </w:p>
    <w:p w14:paraId="48C09F7B" w14:textId="46DEC889" w:rsidR="007E374A" w:rsidRDefault="007E374A">
      <w:pPr>
        <w:pStyle w:val="TableofFigures"/>
        <w:tabs>
          <w:tab w:val="right" w:leader="dot" w:pos="8630"/>
        </w:tabs>
        <w:rPr>
          <w:rFonts w:eastAsiaTheme="minorEastAsia"/>
          <w:noProof/>
          <w:color w:val="auto"/>
          <w:lang w:eastAsia="en-GB"/>
        </w:rPr>
      </w:pPr>
      <w:hyperlink w:anchor="_Toc59199750" w:history="1">
        <w:r w:rsidRPr="00A55640">
          <w:rPr>
            <w:rStyle w:val="Hyperlink"/>
            <w:noProof/>
          </w:rPr>
          <w:t>Figure 8 - ASK modulation waveforms</w:t>
        </w:r>
        <w:r w:rsidRPr="00A55640">
          <w:rPr>
            <w:rStyle w:val="Hyperlink"/>
            <w:noProof/>
            <w:lang w:val="en-US"/>
          </w:rPr>
          <w:t xml:space="preserve"> [12]</w:t>
        </w:r>
        <w:r>
          <w:rPr>
            <w:noProof/>
            <w:webHidden/>
          </w:rPr>
          <w:tab/>
        </w:r>
        <w:r>
          <w:rPr>
            <w:noProof/>
            <w:webHidden/>
          </w:rPr>
          <w:fldChar w:fldCharType="begin"/>
        </w:r>
        <w:r>
          <w:rPr>
            <w:noProof/>
            <w:webHidden/>
          </w:rPr>
          <w:instrText xml:space="preserve"> PAGEREF _Toc59199750 \h </w:instrText>
        </w:r>
        <w:r>
          <w:rPr>
            <w:noProof/>
            <w:webHidden/>
          </w:rPr>
        </w:r>
        <w:r>
          <w:rPr>
            <w:noProof/>
            <w:webHidden/>
          </w:rPr>
          <w:fldChar w:fldCharType="separate"/>
        </w:r>
        <w:r>
          <w:rPr>
            <w:noProof/>
            <w:webHidden/>
          </w:rPr>
          <w:t>8</w:t>
        </w:r>
        <w:r>
          <w:rPr>
            <w:noProof/>
            <w:webHidden/>
          </w:rPr>
          <w:fldChar w:fldCharType="end"/>
        </w:r>
      </w:hyperlink>
    </w:p>
    <w:p w14:paraId="20B31364" w14:textId="60FF7599" w:rsidR="007E374A" w:rsidRDefault="007E374A">
      <w:pPr>
        <w:pStyle w:val="TableofFigures"/>
        <w:tabs>
          <w:tab w:val="right" w:leader="dot" w:pos="8630"/>
        </w:tabs>
        <w:rPr>
          <w:rFonts w:eastAsiaTheme="minorEastAsia"/>
          <w:noProof/>
          <w:color w:val="auto"/>
          <w:lang w:eastAsia="en-GB"/>
        </w:rPr>
      </w:pPr>
      <w:hyperlink w:anchor="_Toc59199751" w:history="1">
        <w:r w:rsidRPr="00A55640">
          <w:rPr>
            <w:rStyle w:val="Hyperlink"/>
            <w:noProof/>
          </w:rPr>
          <w:t>Figure 9 - FSK modulation waveforms</w:t>
        </w:r>
        <w:r w:rsidRPr="00A55640">
          <w:rPr>
            <w:rStyle w:val="Hyperlink"/>
            <w:noProof/>
            <w:lang w:val="en-US"/>
          </w:rPr>
          <w:t xml:space="preserve"> [13]</w:t>
        </w:r>
        <w:r>
          <w:rPr>
            <w:noProof/>
            <w:webHidden/>
          </w:rPr>
          <w:tab/>
        </w:r>
        <w:r>
          <w:rPr>
            <w:noProof/>
            <w:webHidden/>
          </w:rPr>
          <w:fldChar w:fldCharType="begin"/>
        </w:r>
        <w:r>
          <w:rPr>
            <w:noProof/>
            <w:webHidden/>
          </w:rPr>
          <w:instrText xml:space="preserve"> PAGEREF _Toc59199751 \h </w:instrText>
        </w:r>
        <w:r>
          <w:rPr>
            <w:noProof/>
            <w:webHidden/>
          </w:rPr>
        </w:r>
        <w:r>
          <w:rPr>
            <w:noProof/>
            <w:webHidden/>
          </w:rPr>
          <w:fldChar w:fldCharType="separate"/>
        </w:r>
        <w:r>
          <w:rPr>
            <w:noProof/>
            <w:webHidden/>
          </w:rPr>
          <w:t>8</w:t>
        </w:r>
        <w:r>
          <w:rPr>
            <w:noProof/>
            <w:webHidden/>
          </w:rPr>
          <w:fldChar w:fldCharType="end"/>
        </w:r>
      </w:hyperlink>
    </w:p>
    <w:p w14:paraId="10FBB7C7" w14:textId="251FE05D" w:rsidR="007E374A" w:rsidRDefault="007E374A">
      <w:pPr>
        <w:pStyle w:val="TableofFigures"/>
        <w:tabs>
          <w:tab w:val="right" w:leader="dot" w:pos="8630"/>
        </w:tabs>
        <w:rPr>
          <w:rFonts w:eastAsiaTheme="minorEastAsia"/>
          <w:noProof/>
          <w:color w:val="auto"/>
          <w:lang w:eastAsia="en-GB"/>
        </w:rPr>
      </w:pPr>
      <w:hyperlink w:anchor="_Toc59199752" w:history="1">
        <w:r w:rsidRPr="00A55640">
          <w:rPr>
            <w:rStyle w:val="Hyperlink"/>
            <w:noProof/>
          </w:rPr>
          <w:t>Figure 10 - PSK modulation waveforms</w:t>
        </w:r>
        <w:r w:rsidRPr="00A55640">
          <w:rPr>
            <w:rStyle w:val="Hyperlink"/>
            <w:noProof/>
            <w:lang w:val="en-US"/>
          </w:rPr>
          <w:t xml:space="preserve"> [15]</w:t>
        </w:r>
        <w:r>
          <w:rPr>
            <w:noProof/>
            <w:webHidden/>
          </w:rPr>
          <w:tab/>
        </w:r>
        <w:r>
          <w:rPr>
            <w:noProof/>
            <w:webHidden/>
          </w:rPr>
          <w:fldChar w:fldCharType="begin"/>
        </w:r>
        <w:r>
          <w:rPr>
            <w:noProof/>
            <w:webHidden/>
          </w:rPr>
          <w:instrText xml:space="preserve"> PAGEREF _Toc59199752 \h </w:instrText>
        </w:r>
        <w:r>
          <w:rPr>
            <w:noProof/>
            <w:webHidden/>
          </w:rPr>
        </w:r>
        <w:r>
          <w:rPr>
            <w:noProof/>
            <w:webHidden/>
          </w:rPr>
          <w:fldChar w:fldCharType="separate"/>
        </w:r>
        <w:r>
          <w:rPr>
            <w:noProof/>
            <w:webHidden/>
          </w:rPr>
          <w:t>9</w:t>
        </w:r>
        <w:r>
          <w:rPr>
            <w:noProof/>
            <w:webHidden/>
          </w:rPr>
          <w:fldChar w:fldCharType="end"/>
        </w:r>
      </w:hyperlink>
    </w:p>
    <w:p w14:paraId="23C5F59B" w14:textId="3454EA26" w:rsidR="007E374A" w:rsidRDefault="007E374A">
      <w:pPr>
        <w:pStyle w:val="TableofFigures"/>
        <w:tabs>
          <w:tab w:val="right" w:leader="dot" w:pos="8630"/>
        </w:tabs>
        <w:rPr>
          <w:rFonts w:eastAsiaTheme="minorEastAsia"/>
          <w:noProof/>
          <w:color w:val="auto"/>
          <w:lang w:eastAsia="en-GB"/>
        </w:rPr>
      </w:pPr>
      <w:hyperlink w:anchor="_Toc59199753" w:history="1">
        <w:r w:rsidRPr="00A55640">
          <w:rPr>
            <w:rStyle w:val="Hyperlink"/>
            <w:noProof/>
          </w:rPr>
          <w:t>Figure 11 - QPSK modulated waveforms</w:t>
        </w:r>
        <w:r w:rsidRPr="00A55640">
          <w:rPr>
            <w:rStyle w:val="Hyperlink"/>
            <w:noProof/>
            <w:lang w:val="en-US"/>
          </w:rPr>
          <w:t xml:space="preserve"> [17]</w:t>
        </w:r>
        <w:r>
          <w:rPr>
            <w:noProof/>
            <w:webHidden/>
          </w:rPr>
          <w:tab/>
        </w:r>
        <w:r>
          <w:rPr>
            <w:noProof/>
            <w:webHidden/>
          </w:rPr>
          <w:fldChar w:fldCharType="begin"/>
        </w:r>
        <w:r>
          <w:rPr>
            <w:noProof/>
            <w:webHidden/>
          </w:rPr>
          <w:instrText xml:space="preserve"> PAGEREF _Toc59199753 \h </w:instrText>
        </w:r>
        <w:r>
          <w:rPr>
            <w:noProof/>
            <w:webHidden/>
          </w:rPr>
        </w:r>
        <w:r>
          <w:rPr>
            <w:noProof/>
            <w:webHidden/>
          </w:rPr>
          <w:fldChar w:fldCharType="separate"/>
        </w:r>
        <w:r>
          <w:rPr>
            <w:noProof/>
            <w:webHidden/>
          </w:rPr>
          <w:t>10</w:t>
        </w:r>
        <w:r>
          <w:rPr>
            <w:noProof/>
            <w:webHidden/>
          </w:rPr>
          <w:fldChar w:fldCharType="end"/>
        </w:r>
      </w:hyperlink>
    </w:p>
    <w:p w14:paraId="7C6C0A81" w14:textId="3A79D747" w:rsidR="007E374A" w:rsidRDefault="007E374A">
      <w:pPr>
        <w:pStyle w:val="TableofFigures"/>
        <w:tabs>
          <w:tab w:val="right" w:leader="dot" w:pos="8630"/>
        </w:tabs>
        <w:rPr>
          <w:rFonts w:eastAsiaTheme="minorEastAsia"/>
          <w:noProof/>
          <w:color w:val="auto"/>
          <w:lang w:eastAsia="en-GB"/>
        </w:rPr>
      </w:pPr>
      <w:hyperlink w:anchor="_Toc59199754" w:history="1">
        <w:r w:rsidRPr="00A55640">
          <w:rPr>
            <w:rStyle w:val="Hyperlink"/>
            <w:noProof/>
          </w:rPr>
          <w:t>Figure 12 - Input carrier waves for QAM</w:t>
        </w:r>
        <w:r w:rsidRPr="00A55640">
          <w:rPr>
            <w:rStyle w:val="Hyperlink"/>
            <w:noProof/>
            <w:lang w:val="en-US"/>
          </w:rPr>
          <w:t xml:space="preserve"> [18]</w:t>
        </w:r>
        <w:r>
          <w:rPr>
            <w:noProof/>
            <w:webHidden/>
          </w:rPr>
          <w:tab/>
        </w:r>
        <w:r>
          <w:rPr>
            <w:noProof/>
            <w:webHidden/>
          </w:rPr>
          <w:fldChar w:fldCharType="begin"/>
        </w:r>
        <w:r>
          <w:rPr>
            <w:noProof/>
            <w:webHidden/>
          </w:rPr>
          <w:instrText xml:space="preserve"> PAGEREF _Toc59199754 \h </w:instrText>
        </w:r>
        <w:r>
          <w:rPr>
            <w:noProof/>
            <w:webHidden/>
          </w:rPr>
        </w:r>
        <w:r>
          <w:rPr>
            <w:noProof/>
            <w:webHidden/>
          </w:rPr>
          <w:fldChar w:fldCharType="separate"/>
        </w:r>
        <w:r>
          <w:rPr>
            <w:noProof/>
            <w:webHidden/>
          </w:rPr>
          <w:t>11</w:t>
        </w:r>
        <w:r>
          <w:rPr>
            <w:noProof/>
            <w:webHidden/>
          </w:rPr>
          <w:fldChar w:fldCharType="end"/>
        </w:r>
      </w:hyperlink>
    </w:p>
    <w:p w14:paraId="57DBF6D7" w14:textId="24ABB6E7" w:rsidR="007E374A" w:rsidRDefault="007E374A">
      <w:pPr>
        <w:pStyle w:val="TableofFigures"/>
        <w:tabs>
          <w:tab w:val="right" w:leader="dot" w:pos="8630"/>
        </w:tabs>
        <w:rPr>
          <w:rFonts w:eastAsiaTheme="minorEastAsia"/>
          <w:noProof/>
          <w:color w:val="auto"/>
          <w:lang w:eastAsia="en-GB"/>
        </w:rPr>
      </w:pPr>
      <w:hyperlink w:anchor="_Toc59199755" w:history="1">
        <w:r w:rsidRPr="00A55640">
          <w:rPr>
            <w:rStyle w:val="Hyperlink"/>
            <w:noProof/>
          </w:rPr>
          <w:t>Figure 13 - QAM output waveform</w:t>
        </w:r>
        <w:r w:rsidRPr="00A55640">
          <w:rPr>
            <w:rStyle w:val="Hyperlink"/>
            <w:noProof/>
            <w:lang w:val="en-US"/>
          </w:rPr>
          <w:t xml:space="preserve"> [18]</w:t>
        </w:r>
        <w:r>
          <w:rPr>
            <w:noProof/>
            <w:webHidden/>
          </w:rPr>
          <w:tab/>
        </w:r>
        <w:r>
          <w:rPr>
            <w:noProof/>
            <w:webHidden/>
          </w:rPr>
          <w:fldChar w:fldCharType="begin"/>
        </w:r>
        <w:r>
          <w:rPr>
            <w:noProof/>
            <w:webHidden/>
          </w:rPr>
          <w:instrText xml:space="preserve"> PAGEREF _Toc59199755 \h </w:instrText>
        </w:r>
        <w:r>
          <w:rPr>
            <w:noProof/>
            <w:webHidden/>
          </w:rPr>
        </w:r>
        <w:r>
          <w:rPr>
            <w:noProof/>
            <w:webHidden/>
          </w:rPr>
          <w:fldChar w:fldCharType="separate"/>
        </w:r>
        <w:r>
          <w:rPr>
            <w:noProof/>
            <w:webHidden/>
          </w:rPr>
          <w:t>11</w:t>
        </w:r>
        <w:r>
          <w:rPr>
            <w:noProof/>
            <w:webHidden/>
          </w:rPr>
          <w:fldChar w:fldCharType="end"/>
        </w:r>
      </w:hyperlink>
    </w:p>
    <w:p w14:paraId="2C99793D" w14:textId="091A96DF" w:rsidR="007E374A" w:rsidRDefault="007E374A">
      <w:pPr>
        <w:pStyle w:val="TableofFigures"/>
        <w:tabs>
          <w:tab w:val="right" w:leader="dot" w:pos="8630"/>
        </w:tabs>
        <w:rPr>
          <w:rFonts w:eastAsiaTheme="minorEastAsia"/>
          <w:noProof/>
          <w:color w:val="auto"/>
          <w:lang w:eastAsia="en-GB"/>
        </w:rPr>
      </w:pPr>
      <w:hyperlink w:anchor="_Toc59199756" w:history="1">
        <w:r w:rsidRPr="00A55640">
          <w:rPr>
            <w:rStyle w:val="Hyperlink"/>
            <w:noProof/>
          </w:rPr>
          <w:t>Figure 14 - 16QAM Constellation Diagram</w:t>
        </w:r>
        <w:r w:rsidRPr="00A55640">
          <w:rPr>
            <w:rStyle w:val="Hyperlink"/>
            <w:noProof/>
            <w:lang w:val="en-US"/>
          </w:rPr>
          <w:t xml:space="preserve"> [1]</w:t>
        </w:r>
        <w:r>
          <w:rPr>
            <w:noProof/>
            <w:webHidden/>
          </w:rPr>
          <w:tab/>
        </w:r>
        <w:r>
          <w:rPr>
            <w:noProof/>
            <w:webHidden/>
          </w:rPr>
          <w:fldChar w:fldCharType="begin"/>
        </w:r>
        <w:r>
          <w:rPr>
            <w:noProof/>
            <w:webHidden/>
          </w:rPr>
          <w:instrText xml:space="preserve"> PAGEREF _Toc59199756 \h </w:instrText>
        </w:r>
        <w:r>
          <w:rPr>
            <w:noProof/>
            <w:webHidden/>
          </w:rPr>
        </w:r>
        <w:r>
          <w:rPr>
            <w:noProof/>
            <w:webHidden/>
          </w:rPr>
          <w:fldChar w:fldCharType="separate"/>
        </w:r>
        <w:r>
          <w:rPr>
            <w:noProof/>
            <w:webHidden/>
          </w:rPr>
          <w:t>12</w:t>
        </w:r>
        <w:r>
          <w:rPr>
            <w:noProof/>
            <w:webHidden/>
          </w:rPr>
          <w:fldChar w:fldCharType="end"/>
        </w:r>
      </w:hyperlink>
    </w:p>
    <w:p w14:paraId="16CCD88D" w14:textId="24DA1374" w:rsidR="007E374A" w:rsidRDefault="007E374A">
      <w:pPr>
        <w:pStyle w:val="TableofFigures"/>
        <w:tabs>
          <w:tab w:val="right" w:leader="dot" w:pos="8630"/>
        </w:tabs>
        <w:rPr>
          <w:rFonts w:eastAsiaTheme="minorEastAsia"/>
          <w:noProof/>
          <w:color w:val="auto"/>
          <w:lang w:eastAsia="en-GB"/>
        </w:rPr>
      </w:pPr>
      <w:hyperlink w:anchor="_Toc59199757" w:history="1">
        <w:r w:rsidRPr="00A55640">
          <w:rPr>
            <w:rStyle w:val="Hyperlink"/>
            <w:noProof/>
          </w:rPr>
          <w:t>Figure 15 - ASK Modem</w:t>
        </w:r>
        <w:r>
          <w:rPr>
            <w:noProof/>
            <w:webHidden/>
          </w:rPr>
          <w:tab/>
        </w:r>
        <w:r>
          <w:rPr>
            <w:noProof/>
            <w:webHidden/>
          </w:rPr>
          <w:fldChar w:fldCharType="begin"/>
        </w:r>
        <w:r>
          <w:rPr>
            <w:noProof/>
            <w:webHidden/>
          </w:rPr>
          <w:instrText xml:space="preserve"> PAGEREF _Toc59199757 \h </w:instrText>
        </w:r>
        <w:r>
          <w:rPr>
            <w:noProof/>
            <w:webHidden/>
          </w:rPr>
        </w:r>
        <w:r>
          <w:rPr>
            <w:noProof/>
            <w:webHidden/>
          </w:rPr>
          <w:fldChar w:fldCharType="separate"/>
        </w:r>
        <w:r>
          <w:rPr>
            <w:noProof/>
            <w:webHidden/>
          </w:rPr>
          <w:t>13</w:t>
        </w:r>
        <w:r>
          <w:rPr>
            <w:noProof/>
            <w:webHidden/>
          </w:rPr>
          <w:fldChar w:fldCharType="end"/>
        </w:r>
      </w:hyperlink>
    </w:p>
    <w:p w14:paraId="4B9C6653" w14:textId="219A7C67" w:rsidR="007E374A" w:rsidRDefault="007E374A">
      <w:pPr>
        <w:pStyle w:val="TableofFigures"/>
        <w:tabs>
          <w:tab w:val="right" w:leader="dot" w:pos="8630"/>
        </w:tabs>
        <w:rPr>
          <w:rFonts w:eastAsiaTheme="minorEastAsia"/>
          <w:noProof/>
          <w:color w:val="auto"/>
          <w:lang w:eastAsia="en-GB"/>
        </w:rPr>
      </w:pPr>
      <w:hyperlink w:anchor="_Toc59199758" w:history="1">
        <w:r w:rsidRPr="00A55640">
          <w:rPr>
            <w:rStyle w:val="Hyperlink"/>
            <w:noProof/>
          </w:rPr>
          <w:t>Figure 16 - PSK Modem</w:t>
        </w:r>
        <w:r>
          <w:rPr>
            <w:noProof/>
            <w:webHidden/>
          </w:rPr>
          <w:tab/>
        </w:r>
        <w:r>
          <w:rPr>
            <w:noProof/>
            <w:webHidden/>
          </w:rPr>
          <w:fldChar w:fldCharType="begin"/>
        </w:r>
        <w:r>
          <w:rPr>
            <w:noProof/>
            <w:webHidden/>
          </w:rPr>
          <w:instrText xml:space="preserve"> PAGEREF _Toc59199758 \h </w:instrText>
        </w:r>
        <w:r>
          <w:rPr>
            <w:noProof/>
            <w:webHidden/>
          </w:rPr>
        </w:r>
        <w:r>
          <w:rPr>
            <w:noProof/>
            <w:webHidden/>
          </w:rPr>
          <w:fldChar w:fldCharType="separate"/>
        </w:r>
        <w:r>
          <w:rPr>
            <w:noProof/>
            <w:webHidden/>
          </w:rPr>
          <w:t>14</w:t>
        </w:r>
        <w:r>
          <w:rPr>
            <w:noProof/>
            <w:webHidden/>
          </w:rPr>
          <w:fldChar w:fldCharType="end"/>
        </w:r>
      </w:hyperlink>
    </w:p>
    <w:p w14:paraId="4A0E5478" w14:textId="2F4D497B" w:rsidR="007E374A" w:rsidRDefault="007E374A">
      <w:pPr>
        <w:pStyle w:val="TableofFigures"/>
        <w:tabs>
          <w:tab w:val="right" w:leader="dot" w:pos="8630"/>
        </w:tabs>
        <w:rPr>
          <w:rFonts w:eastAsiaTheme="minorEastAsia"/>
          <w:noProof/>
          <w:color w:val="auto"/>
          <w:lang w:eastAsia="en-GB"/>
        </w:rPr>
      </w:pPr>
      <w:hyperlink w:anchor="_Toc59199759" w:history="1">
        <w:r w:rsidRPr="00A55640">
          <w:rPr>
            <w:rStyle w:val="Hyperlink"/>
            <w:noProof/>
          </w:rPr>
          <w:t>Figure 17 - QPSK Modem</w:t>
        </w:r>
        <w:r>
          <w:rPr>
            <w:noProof/>
            <w:webHidden/>
          </w:rPr>
          <w:tab/>
        </w:r>
        <w:r>
          <w:rPr>
            <w:noProof/>
            <w:webHidden/>
          </w:rPr>
          <w:fldChar w:fldCharType="begin"/>
        </w:r>
        <w:r>
          <w:rPr>
            <w:noProof/>
            <w:webHidden/>
          </w:rPr>
          <w:instrText xml:space="preserve"> PAGEREF _Toc59199759 \h </w:instrText>
        </w:r>
        <w:r>
          <w:rPr>
            <w:noProof/>
            <w:webHidden/>
          </w:rPr>
        </w:r>
        <w:r>
          <w:rPr>
            <w:noProof/>
            <w:webHidden/>
          </w:rPr>
          <w:fldChar w:fldCharType="separate"/>
        </w:r>
        <w:r>
          <w:rPr>
            <w:noProof/>
            <w:webHidden/>
          </w:rPr>
          <w:t>15</w:t>
        </w:r>
        <w:r>
          <w:rPr>
            <w:noProof/>
            <w:webHidden/>
          </w:rPr>
          <w:fldChar w:fldCharType="end"/>
        </w:r>
      </w:hyperlink>
    </w:p>
    <w:p w14:paraId="22CB6307" w14:textId="667433B4" w:rsidR="007E374A" w:rsidRDefault="007E374A">
      <w:pPr>
        <w:pStyle w:val="TableofFigures"/>
        <w:tabs>
          <w:tab w:val="right" w:leader="dot" w:pos="8630"/>
        </w:tabs>
        <w:rPr>
          <w:rFonts w:eastAsiaTheme="minorEastAsia"/>
          <w:noProof/>
          <w:color w:val="auto"/>
          <w:lang w:eastAsia="en-GB"/>
        </w:rPr>
      </w:pPr>
      <w:hyperlink w:anchor="_Toc59199760" w:history="1">
        <w:r w:rsidRPr="00A55640">
          <w:rPr>
            <w:rStyle w:val="Hyperlink"/>
            <w:noProof/>
          </w:rPr>
          <w:t>Figure 18 - QAM Modem</w:t>
        </w:r>
        <w:r>
          <w:rPr>
            <w:noProof/>
            <w:webHidden/>
          </w:rPr>
          <w:tab/>
        </w:r>
        <w:r>
          <w:rPr>
            <w:noProof/>
            <w:webHidden/>
          </w:rPr>
          <w:fldChar w:fldCharType="begin"/>
        </w:r>
        <w:r>
          <w:rPr>
            <w:noProof/>
            <w:webHidden/>
          </w:rPr>
          <w:instrText xml:space="preserve"> PAGEREF _Toc59199760 \h </w:instrText>
        </w:r>
        <w:r>
          <w:rPr>
            <w:noProof/>
            <w:webHidden/>
          </w:rPr>
        </w:r>
        <w:r>
          <w:rPr>
            <w:noProof/>
            <w:webHidden/>
          </w:rPr>
          <w:fldChar w:fldCharType="separate"/>
        </w:r>
        <w:r>
          <w:rPr>
            <w:noProof/>
            <w:webHidden/>
          </w:rPr>
          <w:t>16</w:t>
        </w:r>
        <w:r>
          <w:rPr>
            <w:noProof/>
            <w:webHidden/>
          </w:rPr>
          <w:fldChar w:fldCharType="end"/>
        </w:r>
      </w:hyperlink>
    </w:p>
    <w:p w14:paraId="6FA2B871" w14:textId="7C381890" w:rsidR="007E374A" w:rsidRDefault="007E374A">
      <w:pPr>
        <w:pStyle w:val="TableofFigures"/>
        <w:tabs>
          <w:tab w:val="right" w:leader="dot" w:pos="8630"/>
        </w:tabs>
        <w:rPr>
          <w:rFonts w:eastAsiaTheme="minorEastAsia"/>
          <w:noProof/>
          <w:color w:val="auto"/>
          <w:lang w:eastAsia="en-GB"/>
        </w:rPr>
      </w:pPr>
      <w:hyperlink w:anchor="_Toc59199761" w:history="1">
        <w:r w:rsidRPr="00A55640">
          <w:rPr>
            <w:rStyle w:val="Hyperlink"/>
            <w:noProof/>
          </w:rPr>
          <w:t>Figure 19 - ASK model results (See Appendix for detailed results)</w:t>
        </w:r>
        <w:r>
          <w:rPr>
            <w:noProof/>
            <w:webHidden/>
          </w:rPr>
          <w:tab/>
        </w:r>
        <w:r>
          <w:rPr>
            <w:noProof/>
            <w:webHidden/>
          </w:rPr>
          <w:fldChar w:fldCharType="begin"/>
        </w:r>
        <w:r>
          <w:rPr>
            <w:noProof/>
            <w:webHidden/>
          </w:rPr>
          <w:instrText xml:space="preserve"> PAGEREF _Toc59199761 \h </w:instrText>
        </w:r>
        <w:r>
          <w:rPr>
            <w:noProof/>
            <w:webHidden/>
          </w:rPr>
        </w:r>
        <w:r>
          <w:rPr>
            <w:noProof/>
            <w:webHidden/>
          </w:rPr>
          <w:fldChar w:fldCharType="separate"/>
        </w:r>
        <w:r>
          <w:rPr>
            <w:noProof/>
            <w:webHidden/>
          </w:rPr>
          <w:t>17</w:t>
        </w:r>
        <w:r>
          <w:rPr>
            <w:noProof/>
            <w:webHidden/>
          </w:rPr>
          <w:fldChar w:fldCharType="end"/>
        </w:r>
      </w:hyperlink>
    </w:p>
    <w:p w14:paraId="508AAA08" w14:textId="625CF16B" w:rsidR="007E374A" w:rsidRDefault="007E374A">
      <w:pPr>
        <w:pStyle w:val="TableofFigures"/>
        <w:tabs>
          <w:tab w:val="right" w:leader="dot" w:pos="8630"/>
        </w:tabs>
        <w:rPr>
          <w:rFonts w:eastAsiaTheme="minorEastAsia"/>
          <w:noProof/>
          <w:color w:val="auto"/>
          <w:lang w:eastAsia="en-GB"/>
        </w:rPr>
      </w:pPr>
      <w:hyperlink w:anchor="_Toc59199762" w:history="1">
        <w:r w:rsidRPr="00A55640">
          <w:rPr>
            <w:rStyle w:val="Hyperlink"/>
            <w:noProof/>
          </w:rPr>
          <w:t>Figure 20 - BPSK model results (See Appendix for detailed results)</w:t>
        </w:r>
        <w:r>
          <w:rPr>
            <w:noProof/>
            <w:webHidden/>
          </w:rPr>
          <w:tab/>
        </w:r>
        <w:r>
          <w:rPr>
            <w:noProof/>
            <w:webHidden/>
          </w:rPr>
          <w:fldChar w:fldCharType="begin"/>
        </w:r>
        <w:r>
          <w:rPr>
            <w:noProof/>
            <w:webHidden/>
          </w:rPr>
          <w:instrText xml:space="preserve"> PAGEREF _Toc59199762 \h </w:instrText>
        </w:r>
        <w:r>
          <w:rPr>
            <w:noProof/>
            <w:webHidden/>
          </w:rPr>
        </w:r>
        <w:r>
          <w:rPr>
            <w:noProof/>
            <w:webHidden/>
          </w:rPr>
          <w:fldChar w:fldCharType="separate"/>
        </w:r>
        <w:r>
          <w:rPr>
            <w:noProof/>
            <w:webHidden/>
          </w:rPr>
          <w:t>18</w:t>
        </w:r>
        <w:r>
          <w:rPr>
            <w:noProof/>
            <w:webHidden/>
          </w:rPr>
          <w:fldChar w:fldCharType="end"/>
        </w:r>
      </w:hyperlink>
    </w:p>
    <w:p w14:paraId="72A9CCCB" w14:textId="52CE2F6E" w:rsidR="007E374A" w:rsidRDefault="007E374A">
      <w:pPr>
        <w:pStyle w:val="TableofFigures"/>
        <w:tabs>
          <w:tab w:val="right" w:leader="dot" w:pos="8630"/>
        </w:tabs>
        <w:rPr>
          <w:rFonts w:eastAsiaTheme="minorEastAsia"/>
          <w:noProof/>
          <w:color w:val="auto"/>
          <w:lang w:eastAsia="en-GB"/>
        </w:rPr>
      </w:pPr>
      <w:hyperlink w:anchor="_Toc59199763" w:history="1">
        <w:r w:rsidRPr="00A55640">
          <w:rPr>
            <w:rStyle w:val="Hyperlink"/>
            <w:noProof/>
          </w:rPr>
          <w:t>Figure 21 - Overlay of ASK and BPSK results</w:t>
        </w:r>
        <w:r>
          <w:rPr>
            <w:noProof/>
            <w:webHidden/>
          </w:rPr>
          <w:tab/>
        </w:r>
        <w:r>
          <w:rPr>
            <w:noProof/>
            <w:webHidden/>
          </w:rPr>
          <w:fldChar w:fldCharType="begin"/>
        </w:r>
        <w:r>
          <w:rPr>
            <w:noProof/>
            <w:webHidden/>
          </w:rPr>
          <w:instrText xml:space="preserve"> PAGEREF _Toc59199763 \h </w:instrText>
        </w:r>
        <w:r>
          <w:rPr>
            <w:noProof/>
            <w:webHidden/>
          </w:rPr>
        </w:r>
        <w:r>
          <w:rPr>
            <w:noProof/>
            <w:webHidden/>
          </w:rPr>
          <w:fldChar w:fldCharType="separate"/>
        </w:r>
        <w:r>
          <w:rPr>
            <w:noProof/>
            <w:webHidden/>
          </w:rPr>
          <w:t>19</w:t>
        </w:r>
        <w:r>
          <w:rPr>
            <w:noProof/>
            <w:webHidden/>
          </w:rPr>
          <w:fldChar w:fldCharType="end"/>
        </w:r>
      </w:hyperlink>
    </w:p>
    <w:p w14:paraId="77228A6B" w14:textId="0D8A7EF1" w:rsidR="007E374A" w:rsidRDefault="007E374A">
      <w:pPr>
        <w:pStyle w:val="TableofFigures"/>
        <w:tabs>
          <w:tab w:val="right" w:leader="dot" w:pos="8630"/>
        </w:tabs>
        <w:rPr>
          <w:rFonts w:eastAsiaTheme="minorEastAsia"/>
          <w:noProof/>
          <w:color w:val="auto"/>
          <w:lang w:eastAsia="en-GB"/>
        </w:rPr>
      </w:pPr>
      <w:hyperlink w:anchor="_Toc59199764" w:history="1">
        <w:r w:rsidRPr="00A55640">
          <w:rPr>
            <w:rStyle w:val="Hyperlink"/>
            <w:noProof/>
          </w:rPr>
          <w:t>Figure 22 - BER vs SNR of different modulation schemes</w:t>
        </w:r>
        <w:r w:rsidRPr="00A55640">
          <w:rPr>
            <w:rStyle w:val="Hyperlink"/>
            <w:noProof/>
            <w:lang w:val="en-US"/>
          </w:rPr>
          <w:t xml:space="preserve"> [19]</w:t>
        </w:r>
        <w:r>
          <w:rPr>
            <w:noProof/>
            <w:webHidden/>
          </w:rPr>
          <w:tab/>
        </w:r>
        <w:r>
          <w:rPr>
            <w:noProof/>
            <w:webHidden/>
          </w:rPr>
          <w:fldChar w:fldCharType="begin"/>
        </w:r>
        <w:r>
          <w:rPr>
            <w:noProof/>
            <w:webHidden/>
          </w:rPr>
          <w:instrText xml:space="preserve"> PAGEREF _Toc59199764 \h </w:instrText>
        </w:r>
        <w:r>
          <w:rPr>
            <w:noProof/>
            <w:webHidden/>
          </w:rPr>
        </w:r>
        <w:r>
          <w:rPr>
            <w:noProof/>
            <w:webHidden/>
          </w:rPr>
          <w:fldChar w:fldCharType="separate"/>
        </w:r>
        <w:r>
          <w:rPr>
            <w:noProof/>
            <w:webHidden/>
          </w:rPr>
          <w:t>20</w:t>
        </w:r>
        <w:r>
          <w:rPr>
            <w:noProof/>
            <w:webHidden/>
          </w:rPr>
          <w:fldChar w:fldCharType="end"/>
        </w:r>
      </w:hyperlink>
    </w:p>
    <w:p w14:paraId="032522AF" w14:textId="3F093316" w:rsidR="007E374A" w:rsidRDefault="007E374A">
      <w:pPr>
        <w:pStyle w:val="TableofFigures"/>
        <w:tabs>
          <w:tab w:val="right" w:leader="dot" w:pos="8630"/>
        </w:tabs>
        <w:rPr>
          <w:rFonts w:eastAsiaTheme="minorEastAsia"/>
          <w:noProof/>
          <w:color w:val="auto"/>
          <w:lang w:eastAsia="en-GB"/>
        </w:rPr>
      </w:pPr>
      <w:hyperlink w:anchor="_Toc59199765" w:history="1">
        <w:r w:rsidRPr="00A55640">
          <w:rPr>
            <w:rStyle w:val="Hyperlink"/>
            <w:noProof/>
          </w:rPr>
          <w:t>Figure 23 - BER Performance of different modulation schemes with SNR</w:t>
        </w:r>
        <w:r w:rsidRPr="00A55640">
          <w:rPr>
            <w:rStyle w:val="Hyperlink"/>
            <w:noProof/>
            <w:lang w:val="en-US"/>
          </w:rPr>
          <w:t xml:space="preserve"> [20]</w:t>
        </w:r>
        <w:r>
          <w:rPr>
            <w:noProof/>
            <w:webHidden/>
          </w:rPr>
          <w:tab/>
        </w:r>
        <w:r>
          <w:rPr>
            <w:noProof/>
            <w:webHidden/>
          </w:rPr>
          <w:fldChar w:fldCharType="begin"/>
        </w:r>
        <w:r>
          <w:rPr>
            <w:noProof/>
            <w:webHidden/>
          </w:rPr>
          <w:instrText xml:space="preserve"> PAGEREF _Toc59199765 \h </w:instrText>
        </w:r>
        <w:r>
          <w:rPr>
            <w:noProof/>
            <w:webHidden/>
          </w:rPr>
        </w:r>
        <w:r>
          <w:rPr>
            <w:noProof/>
            <w:webHidden/>
          </w:rPr>
          <w:fldChar w:fldCharType="separate"/>
        </w:r>
        <w:r>
          <w:rPr>
            <w:noProof/>
            <w:webHidden/>
          </w:rPr>
          <w:t>20</w:t>
        </w:r>
        <w:r>
          <w:rPr>
            <w:noProof/>
            <w:webHidden/>
          </w:rPr>
          <w:fldChar w:fldCharType="end"/>
        </w:r>
      </w:hyperlink>
    </w:p>
    <w:p w14:paraId="42B05822" w14:textId="63DBC5D9" w:rsidR="007E374A" w:rsidRDefault="007E374A">
      <w:pPr>
        <w:pStyle w:val="TableofFigures"/>
        <w:tabs>
          <w:tab w:val="right" w:leader="dot" w:pos="8630"/>
        </w:tabs>
        <w:rPr>
          <w:rFonts w:eastAsiaTheme="minorEastAsia"/>
          <w:noProof/>
          <w:color w:val="auto"/>
          <w:lang w:eastAsia="en-GB"/>
        </w:rPr>
      </w:pPr>
      <w:hyperlink w:anchor="_Toc59199766" w:history="1">
        <w:r w:rsidRPr="00A55640">
          <w:rPr>
            <w:rStyle w:val="Hyperlink"/>
            <w:noProof/>
          </w:rPr>
          <w:t>Figure 24 - BER vs SNR curve</w:t>
        </w:r>
        <w:r w:rsidRPr="00A55640">
          <w:rPr>
            <w:rStyle w:val="Hyperlink"/>
            <w:noProof/>
            <w:lang w:val="en-US"/>
          </w:rPr>
          <w:t xml:space="preserve"> [21]</w:t>
        </w:r>
        <w:r>
          <w:rPr>
            <w:noProof/>
            <w:webHidden/>
          </w:rPr>
          <w:tab/>
        </w:r>
        <w:r>
          <w:rPr>
            <w:noProof/>
            <w:webHidden/>
          </w:rPr>
          <w:fldChar w:fldCharType="begin"/>
        </w:r>
        <w:r>
          <w:rPr>
            <w:noProof/>
            <w:webHidden/>
          </w:rPr>
          <w:instrText xml:space="preserve"> PAGEREF _Toc59199766 \h </w:instrText>
        </w:r>
        <w:r>
          <w:rPr>
            <w:noProof/>
            <w:webHidden/>
          </w:rPr>
        </w:r>
        <w:r>
          <w:rPr>
            <w:noProof/>
            <w:webHidden/>
          </w:rPr>
          <w:fldChar w:fldCharType="separate"/>
        </w:r>
        <w:r>
          <w:rPr>
            <w:noProof/>
            <w:webHidden/>
          </w:rPr>
          <w:t>21</w:t>
        </w:r>
        <w:r>
          <w:rPr>
            <w:noProof/>
            <w:webHidden/>
          </w:rPr>
          <w:fldChar w:fldCharType="end"/>
        </w:r>
      </w:hyperlink>
    </w:p>
    <w:p w14:paraId="0231F1EA" w14:textId="131E1F0E" w:rsidR="007E374A" w:rsidRDefault="007E374A">
      <w:pPr>
        <w:pStyle w:val="TableofFigures"/>
        <w:tabs>
          <w:tab w:val="right" w:leader="dot" w:pos="8630"/>
        </w:tabs>
        <w:rPr>
          <w:rFonts w:eastAsiaTheme="minorEastAsia"/>
          <w:noProof/>
          <w:color w:val="auto"/>
          <w:lang w:eastAsia="en-GB"/>
        </w:rPr>
      </w:pPr>
      <w:hyperlink w:anchor="_Toc59199767" w:history="1">
        <w:r w:rsidRPr="00A55640">
          <w:rPr>
            <w:rStyle w:val="Hyperlink"/>
            <w:noProof/>
          </w:rPr>
          <w:t>Figure 25 - errors indicated in Port 7 scope view – ASK @ 0dB</w:t>
        </w:r>
        <w:r>
          <w:rPr>
            <w:noProof/>
            <w:webHidden/>
          </w:rPr>
          <w:tab/>
        </w:r>
        <w:r>
          <w:rPr>
            <w:noProof/>
            <w:webHidden/>
          </w:rPr>
          <w:fldChar w:fldCharType="begin"/>
        </w:r>
        <w:r>
          <w:rPr>
            <w:noProof/>
            <w:webHidden/>
          </w:rPr>
          <w:instrText xml:space="preserve"> PAGEREF _Toc59199767 \h </w:instrText>
        </w:r>
        <w:r>
          <w:rPr>
            <w:noProof/>
            <w:webHidden/>
          </w:rPr>
        </w:r>
        <w:r>
          <w:rPr>
            <w:noProof/>
            <w:webHidden/>
          </w:rPr>
          <w:fldChar w:fldCharType="separate"/>
        </w:r>
        <w:r>
          <w:rPr>
            <w:noProof/>
            <w:webHidden/>
          </w:rPr>
          <w:t>22</w:t>
        </w:r>
        <w:r>
          <w:rPr>
            <w:noProof/>
            <w:webHidden/>
          </w:rPr>
          <w:fldChar w:fldCharType="end"/>
        </w:r>
      </w:hyperlink>
    </w:p>
    <w:p w14:paraId="511A5528" w14:textId="2844025F" w:rsidR="007E374A" w:rsidRDefault="007E374A">
      <w:pPr>
        <w:pStyle w:val="TableofFigures"/>
        <w:tabs>
          <w:tab w:val="right" w:leader="dot" w:pos="8630"/>
        </w:tabs>
        <w:rPr>
          <w:rFonts w:eastAsiaTheme="minorEastAsia"/>
          <w:noProof/>
          <w:color w:val="auto"/>
          <w:lang w:eastAsia="en-GB"/>
        </w:rPr>
      </w:pPr>
      <w:hyperlink w:anchor="_Toc59199768" w:history="1">
        <w:r w:rsidRPr="00A55640">
          <w:rPr>
            <w:rStyle w:val="Hyperlink"/>
            <w:noProof/>
          </w:rPr>
          <w:t>Figure 26 - Noise seen as SNR increasing - ASK @ -10dB)</w:t>
        </w:r>
        <w:r>
          <w:rPr>
            <w:noProof/>
            <w:webHidden/>
          </w:rPr>
          <w:tab/>
        </w:r>
        <w:r>
          <w:rPr>
            <w:noProof/>
            <w:webHidden/>
          </w:rPr>
          <w:fldChar w:fldCharType="begin"/>
        </w:r>
        <w:r>
          <w:rPr>
            <w:noProof/>
            <w:webHidden/>
          </w:rPr>
          <w:instrText xml:space="preserve"> PAGEREF _Toc59199768 \h </w:instrText>
        </w:r>
        <w:r>
          <w:rPr>
            <w:noProof/>
            <w:webHidden/>
          </w:rPr>
        </w:r>
        <w:r>
          <w:rPr>
            <w:noProof/>
            <w:webHidden/>
          </w:rPr>
          <w:fldChar w:fldCharType="separate"/>
        </w:r>
        <w:r>
          <w:rPr>
            <w:noProof/>
            <w:webHidden/>
          </w:rPr>
          <w:t>22</w:t>
        </w:r>
        <w:r>
          <w:rPr>
            <w:noProof/>
            <w:webHidden/>
          </w:rPr>
          <w:fldChar w:fldCharType="end"/>
        </w:r>
      </w:hyperlink>
    </w:p>
    <w:p w14:paraId="7A41AD61" w14:textId="51311F8D" w:rsidR="007E374A" w:rsidRDefault="007E374A">
      <w:pPr>
        <w:pStyle w:val="TableofFigures"/>
        <w:tabs>
          <w:tab w:val="right" w:leader="dot" w:pos="8630"/>
        </w:tabs>
        <w:rPr>
          <w:rFonts w:eastAsiaTheme="minorEastAsia"/>
          <w:noProof/>
          <w:color w:val="auto"/>
          <w:lang w:eastAsia="en-GB"/>
        </w:rPr>
      </w:pPr>
      <w:hyperlink w:anchor="_Toc59199769" w:history="1">
        <w:r w:rsidRPr="00A55640">
          <w:rPr>
            <w:rStyle w:val="Hyperlink"/>
            <w:noProof/>
          </w:rPr>
          <w:t>Figure 27 - Error message obtained during QPSK simulation</w:t>
        </w:r>
        <w:r>
          <w:rPr>
            <w:noProof/>
            <w:webHidden/>
          </w:rPr>
          <w:tab/>
        </w:r>
        <w:r>
          <w:rPr>
            <w:noProof/>
            <w:webHidden/>
          </w:rPr>
          <w:fldChar w:fldCharType="begin"/>
        </w:r>
        <w:r>
          <w:rPr>
            <w:noProof/>
            <w:webHidden/>
          </w:rPr>
          <w:instrText xml:space="preserve"> PAGEREF _Toc59199769 \h </w:instrText>
        </w:r>
        <w:r>
          <w:rPr>
            <w:noProof/>
            <w:webHidden/>
          </w:rPr>
        </w:r>
        <w:r>
          <w:rPr>
            <w:noProof/>
            <w:webHidden/>
          </w:rPr>
          <w:fldChar w:fldCharType="separate"/>
        </w:r>
        <w:r>
          <w:rPr>
            <w:noProof/>
            <w:webHidden/>
          </w:rPr>
          <w:t>23</w:t>
        </w:r>
        <w:r>
          <w:rPr>
            <w:noProof/>
            <w:webHidden/>
          </w:rPr>
          <w:fldChar w:fldCharType="end"/>
        </w:r>
      </w:hyperlink>
    </w:p>
    <w:p w14:paraId="44A56EE1" w14:textId="19000C54" w:rsidR="007E374A" w:rsidRDefault="007E374A">
      <w:pPr>
        <w:pStyle w:val="TableofFigures"/>
        <w:tabs>
          <w:tab w:val="right" w:leader="dot" w:pos="8630"/>
        </w:tabs>
        <w:rPr>
          <w:rFonts w:eastAsiaTheme="minorEastAsia"/>
          <w:noProof/>
          <w:color w:val="auto"/>
          <w:lang w:eastAsia="en-GB"/>
        </w:rPr>
      </w:pPr>
      <w:hyperlink w:anchor="_Toc59199770" w:history="1">
        <w:r w:rsidRPr="00A55640">
          <w:rPr>
            <w:rStyle w:val="Hyperlink"/>
            <w:noProof/>
          </w:rPr>
          <w:t>Figure 28 - typical scope view - QPSK simulation</w:t>
        </w:r>
        <w:r>
          <w:rPr>
            <w:noProof/>
            <w:webHidden/>
          </w:rPr>
          <w:tab/>
        </w:r>
        <w:r>
          <w:rPr>
            <w:noProof/>
            <w:webHidden/>
          </w:rPr>
          <w:fldChar w:fldCharType="begin"/>
        </w:r>
        <w:r>
          <w:rPr>
            <w:noProof/>
            <w:webHidden/>
          </w:rPr>
          <w:instrText xml:space="preserve"> PAGEREF _Toc59199770 \h </w:instrText>
        </w:r>
        <w:r>
          <w:rPr>
            <w:noProof/>
            <w:webHidden/>
          </w:rPr>
        </w:r>
        <w:r>
          <w:rPr>
            <w:noProof/>
            <w:webHidden/>
          </w:rPr>
          <w:fldChar w:fldCharType="separate"/>
        </w:r>
        <w:r>
          <w:rPr>
            <w:noProof/>
            <w:webHidden/>
          </w:rPr>
          <w:t>24</w:t>
        </w:r>
        <w:r>
          <w:rPr>
            <w:noProof/>
            <w:webHidden/>
          </w:rPr>
          <w:fldChar w:fldCharType="end"/>
        </w:r>
      </w:hyperlink>
    </w:p>
    <w:p w14:paraId="199B8555" w14:textId="05A31E50" w:rsidR="007E374A" w:rsidRDefault="007E374A">
      <w:pPr>
        <w:pStyle w:val="TableofFigures"/>
        <w:tabs>
          <w:tab w:val="right" w:leader="dot" w:pos="8630"/>
        </w:tabs>
        <w:rPr>
          <w:rFonts w:eastAsiaTheme="minorEastAsia"/>
          <w:noProof/>
          <w:color w:val="auto"/>
          <w:lang w:eastAsia="en-GB"/>
        </w:rPr>
      </w:pPr>
      <w:hyperlink w:anchor="_Toc59199771" w:history="1">
        <w:r w:rsidRPr="00A55640">
          <w:rPr>
            <w:rStyle w:val="Hyperlink"/>
            <w:noProof/>
          </w:rPr>
          <w:t>Figure 29 - Filter Design – QPSK simulation</w:t>
        </w:r>
        <w:r>
          <w:rPr>
            <w:noProof/>
            <w:webHidden/>
          </w:rPr>
          <w:tab/>
        </w:r>
        <w:r>
          <w:rPr>
            <w:noProof/>
            <w:webHidden/>
          </w:rPr>
          <w:fldChar w:fldCharType="begin"/>
        </w:r>
        <w:r>
          <w:rPr>
            <w:noProof/>
            <w:webHidden/>
          </w:rPr>
          <w:instrText xml:space="preserve"> PAGEREF _Toc59199771 \h </w:instrText>
        </w:r>
        <w:r>
          <w:rPr>
            <w:noProof/>
            <w:webHidden/>
          </w:rPr>
        </w:r>
        <w:r>
          <w:rPr>
            <w:noProof/>
            <w:webHidden/>
          </w:rPr>
          <w:fldChar w:fldCharType="separate"/>
        </w:r>
        <w:r>
          <w:rPr>
            <w:noProof/>
            <w:webHidden/>
          </w:rPr>
          <w:t>24</w:t>
        </w:r>
        <w:r>
          <w:rPr>
            <w:noProof/>
            <w:webHidden/>
          </w:rPr>
          <w:fldChar w:fldCharType="end"/>
        </w:r>
      </w:hyperlink>
    </w:p>
    <w:p w14:paraId="7E56CE50" w14:textId="0433003E" w:rsidR="007E374A" w:rsidRDefault="007E374A">
      <w:pPr>
        <w:pStyle w:val="TableofFigures"/>
        <w:tabs>
          <w:tab w:val="right" w:leader="dot" w:pos="8630"/>
        </w:tabs>
        <w:rPr>
          <w:rFonts w:eastAsiaTheme="minorEastAsia"/>
          <w:noProof/>
          <w:color w:val="auto"/>
          <w:lang w:eastAsia="en-GB"/>
        </w:rPr>
      </w:pPr>
      <w:hyperlink w:anchor="_Toc59199772" w:history="1">
        <w:r w:rsidRPr="00A55640">
          <w:rPr>
            <w:rStyle w:val="Hyperlink"/>
            <w:noProof/>
          </w:rPr>
          <w:t>Figure 30 - typical scope view - QAM simulation</w:t>
        </w:r>
        <w:r>
          <w:rPr>
            <w:noProof/>
            <w:webHidden/>
          </w:rPr>
          <w:tab/>
        </w:r>
        <w:r>
          <w:rPr>
            <w:noProof/>
            <w:webHidden/>
          </w:rPr>
          <w:fldChar w:fldCharType="begin"/>
        </w:r>
        <w:r>
          <w:rPr>
            <w:noProof/>
            <w:webHidden/>
          </w:rPr>
          <w:instrText xml:space="preserve"> PAGEREF _Toc59199772 \h </w:instrText>
        </w:r>
        <w:r>
          <w:rPr>
            <w:noProof/>
            <w:webHidden/>
          </w:rPr>
        </w:r>
        <w:r>
          <w:rPr>
            <w:noProof/>
            <w:webHidden/>
          </w:rPr>
          <w:fldChar w:fldCharType="separate"/>
        </w:r>
        <w:r>
          <w:rPr>
            <w:noProof/>
            <w:webHidden/>
          </w:rPr>
          <w:t>25</w:t>
        </w:r>
        <w:r>
          <w:rPr>
            <w:noProof/>
            <w:webHidden/>
          </w:rPr>
          <w:fldChar w:fldCharType="end"/>
        </w:r>
      </w:hyperlink>
    </w:p>
    <w:p w14:paraId="6335DB5B" w14:textId="153E5337" w:rsidR="007E374A" w:rsidRDefault="007E374A">
      <w:pPr>
        <w:pStyle w:val="TableofFigures"/>
        <w:tabs>
          <w:tab w:val="right" w:leader="dot" w:pos="8630"/>
        </w:tabs>
        <w:rPr>
          <w:rFonts w:eastAsiaTheme="minorEastAsia"/>
          <w:noProof/>
          <w:color w:val="auto"/>
          <w:lang w:eastAsia="en-GB"/>
        </w:rPr>
      </w:pPr>
      <w:hyperlink w:anchor="_Toc59199773" w:history="1">
        <w:r w:rsidRPr="00A55640">
          <w:rPr>
            <w:rStyle w:val="Hyperlink"/>
            <w:noProof/>
          </w:rPr>
          <w:t>Figure 31 - Detailed ASK results</w:t>
        </w:r>
        <w:r>
          <w:rPr>
            <w:noProof/>
            <w:webHidden/>
          </w:rPr>
          <w:tab/>
        </w:r>
        <w:r>
          <w:rPr>
            <w:noProof/>
            <w:webHidden/>
          </w:rPr>
          <w:fldChar w:fldCharType="begin"/>
        </w:r>
        <w:r>
          <w:rPr>
            <w:noProof/>
            <w:webHidden/>
          </w:rPr>
          <w:instrText xml:space="preserve"> PAGEREF _Toc59199773 \h </w:instrText>
        </w:r>
        <w:r>
          <w:rPr>
            <w:noProof/>
            <w:webHidden/>
          </w:rPr>
        </w:r>
        <w:r>
          <w:rPr>
            <w:noProof/>
            <w:webHidden/>
          </w:rPr>
          <w:fldChar w:fldCharType="separate"/>
        </w:r>
        <w:r>
          <w:rPr>
            <w:noProof/>
            <w:webHidden/>
          </w:rPr>
          <w:t>30</w:t>
        </w:r>
        <w:r>
          <w:rPr>
            <w:noProof/>
            <w:webHidden/>
          </w:rPr>
          <w:fldChar w:fldCharType="end"/>
        </w:r>
      </w:hyperlink>
    </w:p>
    <w:p w14:paraId="242D1B7C" w14:textId="49D6FBBE" w:rsidR="007E374A" w:rsidRDefault="007E374A">
      <w:pPr>
        <w:pStyle w:val="TableofFigures"/>
        <w:tabs>
          <w:tab w:val="right" w:leader="dot" w:pos="8630"/>
        </w:tabs>
        <w:rPr>
          <w:rFonts w:eastAsiaTheme="minorEastAsia"/>
          <w:noProof/>
          <w:color w:val="auto"/>
          <w:lang w:eastAsia="en-GB"/>
        </w:rPr>
      </w:pPr>
      <w:hyperlink w:anchor="_Toc59199774" w:history="1">
        <w:r w:rsidRPr="00A55640">
          <w:rPr>
            <w:rStyle w:val="Hyperlink"/>
            <w:noProof/>
          </w:rPr>
          <w:t>Figure 32 - Detailed BPSK results</w:t>
        </w:r>
        <w:r>
          <w:rPr>
            <w:noProof/>
            <w:webHidden/>
          </w:rPr>
          <w:tab/>
        </w:r>
        <w:r>
          <w:rPr>
            <w:noProof/>
            <w:webHidden/>
          </w:rPr>
          <w:fldChar w:fldCharType="begin"/>
        </w:r>
        <w:r>
          <w:rPr>
            <w:noProof/>
            <w:webHidden/>
          </w:rPr>
          <w:instrText xml:space="preserve"> PAGEREF _Toc59199774 \h </w:instrText>
        </w:r>
        <w:r>
          <w:rPr>
            <w:noProof/>
            <w:webHidden/>
          </w:rPr>
        </w:r>
        <w:r>
          <w:rPr>
            <w:noProof/>
            <w:webHidden/>
          </w:rPr>
          <w:fldChar w:fldCharType="separate"/>
        </w:r>
        <w:r>
          <w:rPr>
            <w:noProof/>
            <w:webHidden/>
          </w:rPr>
          <w:t>31</w:t>
        </w:r>
        <w:r>
          <w:rPr>
            <w:noProof/>
            <w:webHidden/>
          </w:rPr>
          <w:fldChar w:fldCharType="end"/>
        </w:r>
      </w:hyperlink>
    </w:p>
    <w:p w14:paraId="71842D53" w14:textId="7A076345" w:rsidR="007E374A" w:rsidRDefault="007E374A">
      <w:pPr>
        <w:pStyle w:val="TableofFigures"/>
        <w:tabs>
          <w:tab w:val="right" w:leader="dot" w:pos="8630"/>
        </w:tabs>
        <w:rPr>
          <w:rFonts w:eastAsiaTheme="minorEastAsia"/>
          <w:noProof/>
          <w:color w:val="auto"/>
          <w:lang w:eastAsia="en-GB"/>
        </w:rPr>
      </w:pPr>
      <w:hyperlink w:anchor="_Toc59199775" w:history="1">
        <w:r w:rsidRPr="00A55640">
          <w:rPr>
            <w:rStyle w:val="Hyperlink"/>
            <w:noProof/>
          </w:rPr>
          <w:t>Figure 33 - QPSK results</w:t>
        </w:r>
        <w:r>
          <w:rPr>
            <w:noProof/>
            <w:webHidden/>
          </w:rPr>
          <w:tab/>
        </w:r>
        <w:r>
          <w:rPr>
            <w:noProof/>
            <w:webHidden/>
          </w:rPr>
          <w:fldChar w:fldCharType="begin"/>
        </w:r>
        <w:r>
          <w:rPr>
            <w:noProof/>
            <w:webHidden/>
          </w:rPr>
          <w:instrText xml:space="preserve"> PAGEREF _Toc59199775 \h </w:instrText>
        </w:r>
        <w:r>
          <w:rPr>
            <w:noProof/>
            <w:webHidden/>
          </w:rPr>
        </w:r>
        <w:r>
          <w:rPr>
            <w:noProof/>
            <w:webHidden/>
          </w:rPr>
          <w:fldChar w:fldCharType="separate"/>
        </w:r>
        <w:r>
          <w:rPr>
            <w:noProof/>
            <w:webHidden/>
          </w:rPr>
          <w:t>32</w:t>
        </w:r>
        <w:r>
          <w:rPr>
            <w:noProof/>
            <w:webHidden/>
          </w:rPr>
          <w:fldChar w:fldCharType="end"/>
        </w:r>
      </w:hyperlink>
    </w:p>
    <w:p w14:paraId="76CBBBB7" w14:textId="2C0A52A6" w:rsidR="007E374A" w:rsidRDefault="007E374A">
      <w:pPr>
        <w:pStyle w:val="TableofFigures"/>
        <w:tabs>
          <w:tab w:val="right" w:leader="dot" w:pos="8630"/>
        </w:tabs>
        <w:rPr>
          <w:rFonts w:eastAsiaTheme="minorEastAsia"/>
          <w:noProof/>
          <w:color w:val="auto"/>
          <w:lang w:eastAsia="en-GB"/>
        </w:rPr>
      </w:pPr>
      <w:hyperlink w:anchor="_Toc59199776" w:history="1">
        <w:r w:rsidRPr="00A55640">
          <w:rPr>
            <w:rStyle w:val="Hyperlink"/>
            <w:noProof/>
          </w:rPr>
          <w:t>Figure 34 - QAM results</w:t>
        </w:r>
        <w:r>
          <w:rPr>
            <w:noProof/>
            <w:webHidden/>
          </w:rPr>
          <w:tab/>
        </w:r>
        <w:r>
          <w:rPr>
            <w:noProof/>
            <w:webHidden/>
          </w:rPr>
          <w:fldChar w:fldCharType="begin"/>
        </w:r>
        <w:r>
          <w:rPr>
            <w:noProof/>
            <w:webHidden/>
          </w:rPr>
          <w:instrText xml:space="preserve"> PAGEREF _Toc59199776 \h </w:instrText>
        </w:r>
        <w:r>
          <w:rPr>
            <w:noProof/>
            <w:webHidden/>
          </w:rPr>
        </w:r>
        <w:r>
          <w:rPr>
            <w:noProof/>
            <w:webHidden/>
          </w:rPr>
          <w:fldChar w:fldCharType="separate"/>
        </w:r>
        <w:r>
          <w:rPr>
            <w:noProof/>
            <w:webHidden/>
          </w:rPr>
          <w:t>33</w:t>
        </w:r>
        <w:r>
          <w:rPr>
            <w:noProof/>
            <w:webHidden/>
          </w:rPr>
          <w:fldChar w:fldCharType="end"/>
        </w:r>
      </w:hyperlink>
    </w:p>
    <w:p w14:paraId="20EFA676" w14:textId="00ED5159" w:rsidR="00115CEA" w:rsidRDefault="00D365A6" w:rsidP="00115CEA">
      <w:r>
        <w:fldChar w:fldCharType="end"/>
      </w:r>
    </w:p>
    <w:p w14:paraId="44482E95" w14:textId="6F690C7C" w:rsidR="00EE5539" w:rsidRDefault="00EE5539" w:rsidP="00EE5539">
      <w:pPr>
        <w:pStyle w:val="Heading1"/>
      </w:pPr>
      <w:bookmarkStart w:id="55" w:name="_Toc59199691"/>
      <w:r>
        <w:lastRenderedPageBreak/>
        <w:t>Appendix</w:t>
      </w:r>
      <w:bookmarkEnd w:id="55"/>
    </w:p>
    <w:p w14:paraId="2C10F66C" w14:textId="4D033338" w:rsidR="00EE5539" w:rsidRDefault="00EE5539" w:rsidP="00EE5539">
      <w:pPr>
        <w:pStyle w:val="Heading3"/>
      </w:pPr>
      <w:bookmarkStart w:id="56" w:name="_Toc59199692"/>
      <w:r>
        <w:t>Tables</w:t>
      </w:r>
      <w:bookmarkEnd w:id="56"/>
    </w:p>
    <w:p w14:paraId="271A95E7" w14:textId="77777777" w:rsidR="00EE5539" w:rsidRDefault="00EE5539" w:rsidP="00EE5539">
      <w:pPr>
        <w:keepNext/>
      </w:pPr>
      <w:r>
        <w:rPr>
          <w:noProof/>
        </w:rPr>
        <w:drawing>
          <wp:inline distT="0" distB="0" distL="0" distR="0" wp14:anchorId="2D056671" wp14:editId="76ACE5AF">
            <wp:extent cx="7113604" cy="3067097"/>
            <wp:effectExtent l="381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a:srcRect l="1042" r="51041" b="32996"/>
                    <a:stretch/>
                  </pic:blipFill>
                  <pic:spPr bwMode="auto">
                    <a:xfrm rot="5400000">
                      <a:off x="0" y="0"/>
                      <a:ext cx="7175409" cy="3093745"/>
                    </a:xfrm>
                    <a:prstGeom prst="rect">
                      <a:avLst/>
                    </a:prstGeom>
                    <a:ln>
                      <a:noFill/>
                    </a:ln>
                    <a:extLst>
                      <a:ext uri="{53640926-AAD7-44D8-BBD7-CCE9431645EC}">
                        <a14:shadowObscured xmlns:a14="http://schemas.microsoft.com/office/drawing/2010/main"/>
                      </a:ext>
                    </a:extLst>
                  </pic:spPr>
                </pic:pic>
              </a:graphicData>
            </a:graphic>
          </wp:inline>
        </w:drawing>
      </w:r>
    </w:p>
    <w:p w14:paraId="0ED0D79E" w14:textId="0E309B54" w:rsidR="00EE5539" w:rsidRDefault="00EE5539" w:rsidP="00EE5539">
      <w:pPr>
        <w:pStyle w:val="Caption"/>
      </w:pPr>
      <w:bookmarkStart w:id="57" w:name="_Toc59199773"/>
      <w:r>
        <w:t xml:space="preserve">Figure </w:t>
      </w:r>
      <w:r>
        <w:fldChar w:fldCharType="begin"/>
      </w:r>
      <w:r>
        <w:instrText xml:space="preserve"> SEQ Figure \* ARABIC </w:instrText>
      </w:r>
      <w:r>
        <w:fldChar w:fldCharType="separate"/>
      </w:r>
      <w:r w:rsidR="00BF5ACE">
        <w:rPr>
          <w:noProof/>
        </w:rPr>
        <w:t>31</w:t>
      </w:r>
      <w:r>
        <w:fldChar w:fldCharType="end"/>
      </w:r>
      <w:r>
        <w:t xml:space="preserve"> - Detailed ASK results</w:t>
      </w:r>
      <w:bookmarkEnd w:id="57"/>
    </w:p>
    <w:p w14:paraId="4B69C4AF" w14:textId="77777777" w:rsidR="00547E76" w:rsidRDefault="00547E76" w:rsidP="00547E76">
      <w:pPr>
        <w:keepNext/>
      </w:pPr>
      <w:r>
        <w:rPr>
          <w:noProof/>
        </w:rPr>
        <w:lastRenderedPageBreak/>
        <w:drawing>
          <wp:inline distT="0" distB="0" distL="0" distR="0" wp14:anchorId="32555A52" wp14:editId="23627C88">
            <wp:extent cx="7672778" cy="3466959"/>
            <wp:effectExtent l="762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l="2257" r="50868" b="31306"/>
                    <a:stretch/>
                  </pic:blipFill>
                  <pic:spPr bwMode="auto">
                    <a:xfrm rot="5400000">
                      <a:off x="0" y="0"/>
                      <a:ext cx="7707921" cy="3482838"/>
                    </a:xfrm>
                    <a:prstGeom prst="rect">
                      <a:avLst/>
                    </a:prstGeom>
                    <a:ln>
                      <a:noFill/>
                    </a:ln>
                    <a:extLst>
                      <a:ext uri="{53640926-AAD7-44D8-BBD7-CCE9431645EC}">
                        <a14:shadowObscured xmlns:a14="http://schemas.microsoft.com/office/drawing/2010/main"/>
                      </a:ext>
                    </a:extLst>
                  </pic:spPr>
                </pic:pic>
              </a:graphicData>
            </a:graphic>
          </wp:inline>
        </w:drawing>
      </w:r>
    </w:p>
    <w:p w14:paraId="74C3134D" w14:textId="23B39268" w:rsidR="00EE5539" w:rsidRDefault="00547E76" w:rsidP="00547E76">
      <w:pPr>
        <w:pStyle w:val="Caption"/>
      </w:pPr>
      <w:bookmarkStart w:id="58" w:name="_Toc59199774"/>
      <w:r>
        <w:t xml:space="preserve">Figure </w:t>
      </w:r>
      <w:r>
        <w:fldChar w:fldCharType="begin"/>
      </w:r>
      <w:r>
        <w:instrText xml:space="preserve"> SEQ Figure \* ARABIC </w:instrText>
      </w:r>
      <w:r>
        <w:fldChar w:fldCharType="separate"/>
      </w:r>
      <w:r w:rsidR="00BF5ACE">
        <w:rPr>
          <w:noProof/>
        </w:rPr>
        <w:t>32</w:t>
      </w:r>
      <w:r>
        <w:fldChar w:fldCharType="end"/>
      </w:r>
      <w:r>
        <w:t xml:space="preserve"> - Detailed BPSK results</w:t>
      </w:r>
      <w:bookmarkEnd w:id="58"/>
    </w:p>
    <w:p w14:paraId="76EE8144" w14:textId="77777777" w:rsidR="00DC6016" w:rsidRDefault="00DC6016" w:rsidP="00DC6016">
      <w:pPr>
        <w:keepNext/>
      </w:pPr>
      <w:r>
        <w:rPr>
          <w:noProof/>
        </w:rPr>
        <w:lastRenderedPageBreak/>
        <w:drawing>
          <wp:inline distT="0" distB="0" distL="0" distR="0" wp14:anchorId="659AC9FD" wp14:editId="724EBCAC">
            <wp:extent cx="7614326" cy="3848100"/>
            <wp:effectExtent l="0" t="2857" r="2857" b="2858"/>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2"/>
                    <a:srcRect r="51563" b="20608"/>
                    <a:stretch/>
                  </pic:blipFill>
                  <pic:spPr bwMode="auto">
                    <a:xfrm rot="5400000">
                      <a:off x="0" y="0"/>
                      <a:ext cx="7631677" cy="3856869"/>
                    </a:xfrm>
                    <a:prstGeom prst="rect">
                      <a:avLst/>
                    </a:prstGeom>
                    <a:ln>
                      <a:noFill/>
                    </a:ln>
                    <a:extLst>
                      <a:ext uri="{53640926-AAD7-44D8-BBD7-CCE9431645EC}">
                        <a14:shadowObscured xmlns:a14="http://schemas.microsoft.com/office/drawing/2010/main"/>
                      </a:ext>
                    </a:extLst>
                  </pic:spPr>
                </pic:pic>
              </a:graphicData>
            </a:graphic>
          </wp:inline>
        </w:drawing>
      </w:r>
    </w:p>
    <w:p w14:paraId="62C7DBBA" w14:textId="4CFA4EC4" w:rsidR="00547E76" w:rsidRDefault="00DC6016" w:rsidP="00DC6016">
      <w:pPr>
        <w:pStyle w:val="Caption"/>
      </w:pPr>
      <w:bookmarkStart w:id="59" w:name="_Toc59199775"/>
      <w:r>
        <w:t xml:space="preserve">Figure </w:t>
      </w:r>
      <w:r>
        <w:fldChar w:fldCharType="begin"/>
      </w:r>
      <w:r>
        <w:instrText xml:space="preserve"> SEQ Figure \* ARABIC </w:instrText>
      </w:r>
      <w:r>
        <w:fldChar w:fldCharType="separate"/>
      </w:r>
      <w:r w:rsidR="00BF5ACE">
        <w:rPr>
          <w:noProof/>
        </w:rPr>
        <w:t>33</w:t>
      </w:r>
      <w:r>
        <w:fldChar w:fldCharType="end"/>
      </w:r>
      <w:r>
        <w:t xml:space="preserve"> - QPSK results</w:t>
      </w:r>
      <w:bookmarkEnd w:id="59"/>
    </w:p>
    <w:p w14:paraId="3B3E2A01" w14:textId="77777777" w:rsidR="00273E8F" w:rsidRDefault="00273E8F" w:rsidP="00273E8F">
      <w:pPr>
        <w:keepNext/>
      </w:pPr>
      <w:r>
        <w:rPr>
          <w:noProof/>
        </w:rPr>
        <w:lastRenderedPageBreak/>
        <w:drawing>
          <wp:inline distT="0" distB="0" distL="0" distR="0" wp14:anchorId="5385BBAA" wp14:editId="232C251D">
            <wp:extent cx="7631449" cy="3993518"/>
            <wp:effectExtent l="9207"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srcRect r="51563" b="17793"/>
                    <a:stretch/>
                  </pic:blipFill>
                  <pic:spPr bwMode="auto">
                    <a:xfrm rot="5400000">
                      <a:off x="0" y="0"/>
                      <a:ext cx="7643827" cy="3999995"/>
                    </a:xfrm>
                    <a:prstGeom prst="rect">
                      <a:avLst/>
                    </a:prstGeom>
                    <a:ln>
                      <a:noFill/>
                    </a:ln>
                    <a:extLst>
                      <a:ext uri="{53640926-AAD7-44D8-BBD7-CCE9431645EC}">
                        <a14:shadowObscured xmlns:a14="http://schemas.microsoft.com/office/drawing/2010/main"/>
                      </a:ext>
                    </a:extLst>
                  </pic:spPr>
                </pic:pic>
              </a:graphicData>
            </a:graphic>
          </wp:inline>
        </w:drawing>
      </w:r>
    </w:p>
    <w:p w14:paraId="14ED2392" w14:textId="28848E98" w:rsidR="00DC6016" w:rsidRPr="00DC6016" w:rsidRDefault="00273E8F" w:rsidP="00273E8F">
      <w:pPr>
        <w:pStyle w:val="Caption"/>
      </w:pPr>
      <w:bookmarkStart w:id="60" w:name="_Toc59199776"/>
      <w:r>
        <w:t xml:space="preserve">Figure </w:t>
      </w:r>
      <w:r>
        <w:fldChar w:fldCharType="begin"/>
      </w:r>
      <w:r>
        <w:instrText xml:space="preserve"> SEQ Figure \* ARABIC </w:instrText>
      </w:r>
      <w:r>
        <w:fldChar w:fldCharType="separate"/>
      </w:r>
      <w:r w:rsidR="00BF5ACE">
        <w:rPr>
          <w:noProof/>
        </w:rPr>
        <w:t>34</w:t>
      </w:r>
      <w:r>
        <w:fldChar w:fldCharType="end"/>
      </w:r>
      <w:r>
        <w:t xml:space="preserve"> - QAM results</w:t>
      </w:r>
      <w:bookmarkEnd w:id="60"/>
    </w:p>
    <w:sectPr w:rsidR="00DC6016" w:rsidRPr="00DC6016">
      <w:footerReference w:type="default" r:id="rId44"/>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787CE5" w14:textId="77777777" w:rsidR="00361419" w:rsidRDefault="00361419" w:rsidP="00C6554A">
      <w:pPr>
        <w:spacing w:before="0" w:after="0" w:line="240" w:lineRule="auto"/>
      </w:pPr>
      <w:r>
        <w:separator/>
      </w:r>
    </w:p>
  </w:endnote>
  <w:endnote w:type="continuationSeparator" w:id="0">
    <w:p w14:paraId="36BA886E" w14:textId="77777777" w:rsidR="00361419" w:rsidRDefault="00361419"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D85E8D" w14:textId="77777777" w:rsidR="002163EE" w:rsidRDefault="00ED7C44">
    <w:pPr>
      <w:pStyle w:val="Footer"/>
    </w:pPr>
    <w:r>
      <w:t xml:space="preserve">Page </w:t>
    </w:r>
    <w:r>
      <w:fldChar w:fldCharType="begin"/>
    </w:r>
    <w:r>
      <w:instrText xml:space="preserve"> PAGE  \* Arabic  \* MERGEFORMAT </w:instrText>
    </w:r>
    <w:r>
      <w:fldChar w:fldCharType="separate"/>
    </w:r>
    <w:r w:rsidR="002B4294">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D9054B" w14:textId="77777777" w:rsidR="00361419" w:rsidRDefault="00361419" w:rsidP="00C6554A">
      <w:pPr>
        <w:spacing w:before="0" w:after="0" w:line="240" w:lineRule="auto"/>
      </w:pPr>
      <w:r>
        <w:separator/>
      </w:r>
    </w:p>
  </w:footnote>
  <w:footnote w:type="continuationSeparator" w:id="0">
    <w:p w14:paraId="51259EA0" w14:textId="77777777" w:rsidR="00361419" w:rsidRDefault="00361419"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8"/>
  </w:num>
  <w:num w:numId="3">
    <w:abstractNumId w:val="8"/>
  </w:num>
  <w:num w:numId="4">
    <w:abstractNumId w:val="9"/>
  </w:num>
  <w:num w:numId="5">
    <w:abstractNumId w:val="12"/>
  </w:num>
  <w:num w:numId="6">
    <w:abstractNumId w:val="10"/>
  </w:num>
  <w:num w:numId="7">
    <w:abstractNumId w:val="11"/>
  </w:num>
  <w:num w:numId="8">
    <w:abstractNumId w:val="7"/>
  </w:num>
  <w:num w:numId="9">
    <w:abstractNumId w:val="6"/>
  </w:num>
  <w:num w:numId="10">
    <w:abstractNumId w:val="5"/>
  </w:num>
  <w:num w:numId="11">
    <w:abstractNumId w:val="4"/>
  </w:num>
  <w:num w:numId="12">
    <w:abstractNumId w:val="3"/>
  </w:num>
  <w:num w:numId="13">
    <w:abstractNumId w:val="2"/>
  </w:num>
  <w:num w:numId="14">
    <w:abstractNumId w:val="1"/>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attachedTemplate r:id="rId1"/>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721"/>
    <w:rsid w:val="0000413B"/>
    <w:rsid w:val="00010AAA"/>
    <w:rsid w:val="000111FC"/>
    <w:rsid w:val="00016FBB"/>
    <w:rsid w:val="00032D3B"/>
    <w:rsid w:val="00040813"/>
    <w:rsid w:val="0004370D"/>
    <w:rsid w:val="000508E7"/>
    <w:rsid w:val="000538FA"/>
    <w:rsid w:val="00057C2A"/>
    <w:rsid w:val="000846A0"/>
    <w:rsid w:val="00084A1E"/>
    <w:rsid w:val="00086FD7"/>
    <w:rsid w:val="000941CB"/>
    <w:rsid w:val="00095775"/>
    <w:rsid w:val="000A1764"/>
    <w:rsid w:val="000A21BD"/>
    <w:rsid w:val="000A76B9"/>
    <w:rsid w:val="000D656A"/>
    <w:rsid w:val="000D750C"/>
    <w:rsid w:val="000E16BB"/>
    <w:rsid w:val="000E2240"/>
    <w:rsid w:val="000E40D6"/>
    <w:rsid w:val="001004C3"/>
    <w:rsid w:val="00113BE6"/>
    <w:rsid w:val="00115CEA"/>
    <w:rsid w:val="00123BE9"/>
    <w:rsid w:val="001460EF"/>
    <w:rsid w:val="00165722"/>
    <w:rsid w:val="00166E88"/>
    <w:rsid w:val="0017336C"/>
    <w:rsid w:val="00174C16"/>
    <w:rsid w:val="001756C3"/>
    <w:rsid w:val="00176C34"/>
    <w:rsid w:val="00190EFE"/>
    <w:rsid w:val="001A6EC8"/>
    <w:rsid w:val="001B6533"/>
    <w:rsid w:val="001B6DCA"/>
    <w:rsid w:val="001C2444"/>
    <w:rsid w:val="001C64B0"/>
    <w:rsid w:val="001E3366"/>
    <w:rsid w:val="001F060E"/>
    <w:rsid w:val="001F11D0"/>
    <w:rsid w:val="001F6097"/>
    <w:rsid w:val="001F68B2"/>
    <w:rsid w:val="002025E6"/>
    <w:rsid w:val="002102D4"/>
    <w:rsid w:val="0021096D"/>
    <w:rsid w:val="002148F9"/>
    <w:rsid w:val="002156FC"/>
    <w:rsid w:val="0022162B"/>
    <w:rsid w:val="00222DD2"/>
    <w:rsid w:val="002233BF"/>
    <w:rsid w:val="00223A32"/>
    <w:rsid w:val="0023297D"/>
    <w:rsid w:val="00237CAF"/>
    <w:rsid w:val="002423C0"/>
    <w:rsid w:val="0024292D"/>
    <w:rsid w:val="00243BA1"/>
    <w:rsid w:val="0025103E"/>
    <w:rsid w:val="002510F0"/>
    <w:rsid w:val="0025233F"/>
    <w:rsid w:val="002554CD"/>
    <w:rsid w:val="00255E2D"/>
    <w:rsid w:val="00257EB4"/>
    <w:rsid w:val="002664BA"/>
    <w:rsid w:val="00270721"/>
    <w:rsid w:val="002727C5"/>
    <w:rsid w:val="00273E8F"/>
    <w:rsid w:val="0027556C"/>
    <w:rsid w:val="002755AF"/>
    <w:rsid w:val="00293B83"/>
    <w:rsid w:val="002968C5"/>
    <w:rsid w:val="002A1AC1"/>
    <w:rsid w:val="002A2617"/>
    <w:rsid w:val="002A2CBF"/>
    <w:rsid w:val="002B4294"/>
    <w:rsid w:val="002C305D"/>
    <w:rsid w:val="002D06D3"/>
    <w:rsid w:val="002D546D"/>
    <w:rsid w:val="002D7C67"/>
    <w:rsid w:val="002F1F4F"/>
    <w:rsid w:val="002F556A"/>
    <w:rsid w:val="003135BF"/>
    <w:rsid w:val="003148AC"/>
    <w:rsid w:val="00314B97"/>
    <w:rsid w:val="00327C4E"/>
    <w:rsid w:val="003323B5"/>
    <w:rsid w:val="00332AFF"/>
    <w:rsid w:val="00333D0D"/>
    <w:rsid w:val="0033739C"/>
    <w:rsid w:val="00352E66"/>
    <w:rsid w:val="00355D6F"/>
    <w:rsid w:val="00357B4A"/>
    <w:rsid w:val="00361419"/>
    <w:rsid w:val="003618AF"/>
    <w:rsid w:val="0036518E"/>
    <w:rsid w:val="00367853"/>
    <w:rsid w:val="003749AC"/>
    <w:rsid w:val="00376B49"/>
    <w:rsid w:val="0038528B"/>
    <w:rsid w:val="00395B7D"/>
    <w:rsid w:val="003B09EB"/>
    <w:rsid w:val="003B3D78"/>
    <w:rsid w:val="003B7B0A"/>
    <w:rsid w:val="003C3BD7"/>
    <w:rsid w:val="003D6AB3"/>
    <w:rsid w:val="003E5FB6"/>
    <w:rsid w:val="00413A66"/>
    <w:rsid w:val="00413B64"/>
    <w:rsid w:val="00413C1D"/>
    <w:rsid w:val="00414DEA"/>
    <w:rsid w:val="00430139"/>
    <w:rsid w:val="00444F68"/>
    <w:rsid w:val="004473A1"/>
    <w:rsid w:val="00450AD8"/>
    <w:rsid w:val="00460EB7"/>
    <w:rsid w:val="00465716"/>
    <w:rsid w:val="00475F1F"/>
    <w:rsid w:val="0047666A"/>
    <w:rsid w:val="00482AB4"/>
    <w:rsid w:val="00484F33"/>
    <w:rsid w:val="004875CF"/>
    <w:rsid w:val="004A2D25"/>
    <w:rsid w:val="004A4387"/>
    <w:rsid w:val="004A4A7B"/>
    <w:rsid w:val="004B15B5"/>
    <w:rsid w:val="004B6B76"/>
    <w:rsid w:val="004C049F"/>
    <w:rsid w:val="004C16B9"/>
    <w:rsid w:val="004C4B09"/>
    <w:rsid w:val="004C76C5"/>
    <w:rsid w:val="004D0790"/>
    <w:rsid w:val="004D51F0"/>
    <w:rsid w:val="004E157D"/>
    <w:rsid w:val="004F3821"/>
    <w:rsid w:val="004F47A0"/>
    <w:rsid w:val="004F612B"/>
    <w:rsid w:val="004F7511"/>
    <w:rsid w:val="005000E2"/>
    <w:rsid w:val="00505AF9"/>
    <w:rsid w:val="00506F5E"/>
    <w:rsid w:val="005130FA"/>
    <w:rsid w:val="00516FB6"/>
    <w:rsid w:val="00521315"/>
    <w:rsid w:val="00535746"/>
    <w:rsid w:val="0054218D"/>
    <w:rsid w:val="00543E65"/>
    <w:rsid w:val="00546051"/>
    <w:rsid w:val="00547E76"/>
    <w:rsid w:val="00550404"/>
    <w:rsid w:val="00576504"/>
    <w:rsid w:val="00577F4E"/>
    <w:rsid w:val="0058454A"/>
    <w:rsid w:val="005949DD"/>
    <w:rsid w:val="005C082C"/>
    <w:rsid w:val="005C39AE"/>
    <w:rsid w:val="005D6D0B"/>
    <w:rsid w:val="005F17D7"/>
    <w:rsid w:val="005F35B8"/>
    <w:rsid w:val="00617A15"/>
    <w:rsid w:val="00625736"/>
    <w:rsid w:val="006278E5"/>
    <w:rsid w:val="00643CFE"/>
    <w:rsid w:val="00663A40"/>
    <w:rsid w:val="006A2071"/>
    <w:rsid w:val="006A26D7"/>
    <w:rsid w:val="006A3CE7"/>
    <w:rsid w:val="006A651B"/>
    <w:rsid w:val="006B07CC"/>
    <w:rsid w:val="006B08E6"/>
    <w:rsid w:val="006B22CB"/>
    <w:rsid w:val="006B3087"/>
    <w:rsid w:val="006B489F"/>
    <w:rsid w:val="006E1580"/>
    <w:rsid w:val="006E6BE1"/>
    <w:rsid w:val="006F68A6"/>
    <w:rsid w:val="0072107B"/>
    <w:rsid w:val="00735224"/>
    <w:rsid w:val="00752A72"/>
    <w:rsid w:val="00765E6E"/>
    <w:rsid w:val="0077099C"/>
    <w:rsid w:val="007905E6"/>
    <w:rsid w:val="007A5B77"/>
    <w:rsid w:val="007B0A9F"/>
    <w:rsid w:val="007B67B4"/>
    <w:rsid w:val="007C2A0E"/>
    <w:rsid w:val="007E0BE3"/>
    <w:rsid w:val="007E374A"/>
    <w:rsid w:val="007F318D"/>
    <w:rsid w:val="008068FB"/>
    <w:rsid w:val="0080717B"/>
    <w:rsid w:val="00810546"/>
    <w:rsid w:val="00820E49"/>
    <w:rsid w:val="008305F8"/>
    <w:rsid w:val="00857150"/>
    <w:rsid w:val="00857B5A"/>
    <w:rsid w:val="008914B9"/>
    <w:rsid w:val="00891DE1"/>
    <w:rsid w:val="00893DCC"/>
    <w:rsid w:val="00895B4E"/>
    <w:rsid w:val="008B50B1"/>
    <w:rsid w:val="008D15B8"/>
    <w:rsid w:val="008D3341"/>
    <w:rsid w:val="008D3A9C"/>
    <w:rsid w:val="008E7EC9"/>
    <w:rsid w:val="008F1E0B"/>
    <w:rsid w:val="008F5BC3"/>
    <w:rsid w:val="008F7D74"/>
    <w:rsid w:val="009076E2"/>
    <w:rsid w:val="0092218A"/>
    <w:rsid w:val="00925526"/>
    <w:rsid w:val="00925A52"/>
    <w:rsid w:val="00942A64"/>
    <w:rsid w:val="00954CD0"/>
    <w:rsid w:val="00955288"/>
    <w:rsid w:val="009569EB"/>
    <w:rsid w:val="00966BF0"/>
    <w:rsid w:val="00982F7B"/>
    <w:rsid w:val="00991E78"/>
    <w:rsid w:val="009965D0"/>
    <w:rsid w:val="009A4671"/>
    <w:rsid w:val="009B083E"/>
    <w:rsid w:val="009B55A1"/>
    <w:rsid w:val="009C0C9C"/>
    <w:rsid w:val="009C4D3D"/>
    <w:rsid w:val="009C7614"/>
    <w:rsid w:val="009F3877"/>
    <w:rsid w:val="00A017C1"/>
    <w:rsid w:val="00A03C9F"/>
    <w:rsid w:val="00A13F5C"/>
    <w:rsid w:val="00A20E60"/>
    <w:rsid w:val="00A3037E"/>
    <w:rsid w:val="00A37D32"/>
    <w:rsid w:val="00A424C8"/>
    <w:rsid w:val="00A4636F"/>
    <w:rsid w:val="00A52532"/>
    <w:rsid w:val="00A534D3"/>
    <w:rsid w:val="00A711BF"/>
    <w:rsid w:val="00A81C34"/>
    <w:rsid w:val="00AA3C6B"/>
    <w:rsid w:val="00AA617D"/>
    <w:rsid w:val="00AB13FD"/>
    <w:rsid w:val="00AC2ED3"/>
    <w:rsid w:val="00AC38A6"/>
    <w:rsid w:val="00AD2FC3"/>
    <w:rsid w:val="00AD7818"/>
    <w:rsid w:val="00AE1DD4"/>
    <w:rsid w:val="00AE583B"/>
    <w:rsid w:val="00AF0397"/>
    <w:rsid w:val="00AF7E9F"/>
    <w:rsid w:val="00B14298"/>
    <w:rsid w:val="00B21ED0"/>
    <w:rsid w:val="00B21F8D"/>
    <w:rsid w:val="00B41C7C"/>
    <w:rsid w:val="00B445F0"/>
    <w:rsid w:val="00B4724E"/>
    <w:rsid w:val="00B62F71"/>
    <w:rsid w:val="00B63A8E"/>
    <w:rsid w:val="00B72EB9"/>
    <w:rsid w:val="00B745AF"/>
    <w:rsid w:val="00B922F3"/>
    <w:rsid w:val="00B961AD"/>
    <w:rsid w:val="00BA3716"/>
    <w:rsid w:val="00BC3375"/>
    <w:rsid w:val="00BD66CF"/>
    <w:rsid w:val="00BF5ACE"/>
    <w:rsid w:val="00C0074A"/>
    <w:rsid w:val="00C05F75"/>
    <w:rsid w:val="00C0657D"/>
    <w:rsid w:val="00C266C1"/>
    <w:rsid w:val="00C30FE5"/>
    <w:rsid w:val="00C5759A"/>
    <w:rsid w:val="00C6072C"/>
    <w:rsid w:val="00C60AE3"/>
    <w:rsid w:val="00C6554A"/>
    <w:rsid w:val="00C81B4E"/>
    <w:rsid w:val="00C82A79"/>
    <w:rsid w:val="00C858E1"/>
    <w:rsid w:val="00CA1A9C"/>
    <w:rsid w:val="00CA5D57"/>
    <w:rsid w:val="00CA603E"/>
    <w:rsid w:val="00CB19E6"/>
    <w:rsid w:val="00CC4201"/>
    <w:rsid w:val="00CC4318"/>
    <w:rsid w:val="00CF041F"/>
    <w:rsid w:val="00CF1A16"/>
    <w:rsid w:val="00CF2650"/>
    <w:rsid w:val="00CF614A"/>
    <w:rsid w:val="00CF6184"/>
    <w:rsid w:val="00D019D7"/>
    <w:rsid w:val="00D0254A"/>
    <w:rsid w:val="00D032C2"/>
    <w:rsid w:val="00D04636"/>
    <w:rsid w:val="00D14890"/>
    <w:rsid w:val="00D2461B"/>
    <w:rsid w:val="00D249CB"/>
    <w:rsid w:val="00D34D49"/>
    <w:rsid w:val="00D365A6"/>
    <w:rsid w:val="00D60E81"/>
    <w:rsid w:val="00D62082"/>
    <w:rsid w:val="00D65FFC"/>
    <w:rsid w:val="00D718E4"/>
    <w:rsid w:val="00D74A47"/>
    <w:rsid w:val="00D74E32"/>
    <w:rsid w:val="00D762F9"/>
    <w:rsid w:val="00D81092"/>
    <w:rsid w:val="00D82548"/>
    <w:rsid w:val="00D83E48"/>
    <w:rsid w:val="00D9086B"/>
    <w:rsid w:val="00D91CF1"/>
    <w:rsid w:val="00DB00E6"/>
    <w:rsid w:val="00DB2506"/>
    <w:rsid w:val="00DB328E"/>
    <w:rsid w:val="00DC6016"/>
    <w:rsid w:val="00DD3EBF"/>
    <w:rsid w:val="00DE1A79"/>
    <w:rsid w:val="00DF5D5A"/>
    <w:rsid w:val="00E031A2"/>
    <w:rsid w:val="00E143C9"/>
    <w:rsid w:val="00E27B21"/>
    <w:rsid w:val="00E3397F"/>
    <w:rsid w:val="00E50A47"/>
    <w:rsid w:val="00E5631A"/>
    <w:rsid w:val="00E637D4"/>
    <w:rsid w:val="00E64D10"/>
    <w:rsid w:val="00E66487"/>
    <w:rsid w:val="00E8362B"/>
    <w:rsid w:val="00E92132"/>
    <w:rsid w:val="00E9455A"/>
    <w:rsid w:val="00E94C4C"/>
    <w:rsid w:val="00EA4C6B"/>
    <w:rsid w:val="00EB3283"/>
    <w:rsid w:val="00EC111C"/>
    <w:rsid w:val="00ED07C5"/>
    <w:rsid w:val="00ED5B95"/>
    <w:rsid w:val="00ED7C44"/>
    <w:rsid w:val="00EE346B"/>
    <w:rsid w:val="00EE4619"/>
    <w:rsid w:val="00EE4D40"/>
    <w:rsid w:val="00EE5539"/>
    <w:rsid w:val="00F004C1"/>
    <w:rsid w:val="00F03E5B"/>
    <w:rsid w:val="00F0608F"/>
    <w:rsid w:val="00F163DD"/>
    <w:rsid w:val="00F269C2"/>
    <w:rsid w:val="00F31F68"/>
    <w:rsid w:val="00F536C4"/>
    <w:rsid w:val="00F56CA8"/>
    <w:rsid w:val="00F612AC"/>
    <w:rsid w:val="00F646A9"/>
    <w:rsid w:val="00F759AD"/>
    <w:rsid w:val="00F97EF1"/>
    <w:rsid w:val="00FB0225"/>
    <w:rsid w:val="00FB090B"/>
    <w:rsid w:val="00FB2454"/>
    <w:rsid w:val="00FC12E8"/>
    <w:rsid w:val="00FC4FD6"/>
    <w:rsid w:val="00FC53AD"/>
    <w:rsid w:val="00FC6987"/>
    <w:rsid w:val="00FD3ACD"/>
    <w:rsid w:val="00FE132B"/>
    <w:rsid w:val="00FE6CC9"/>
    <w:rsid w:val="00FF0081"/>
    <w:rsid w:val="00FF0EFE"/>
    <w:rsid w:val="00FF45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3D82004C"/>
  <w15:chartTrackingRefBased/>
  <w15:docId w15:val="{F56054AC-828E-4548-8A5C-DA43AD081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rPr>
      <w:lang w:val="en-GB"/>
    </w:rPr>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9965D0"/>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9965D0"/>
    <w:pPr>
      <w:spacing w:after="100"/>
    </w:pPr>
  </w:style>
  <w:style w:type="paragraph" w:styleId="Bibliography">
    <w:name w:val="Bibliography"/>
    <w:basedOn w:val="Normal"/>
    <w:next w:val="Normal"/>
    <w:uiPriority w:val="37"/>
    <w:unhideWhenUsed/>
    <w:rsid w:val="004C16B9"/>
  </w:style>
  <w:style w:type="paragraph" w:styleId="TOC2">
    <w:name w:val="toc 2"/>
    <w:basedOn w:val="Normal"/>
    <w:next w:val="Normal"/>
    <w:autoRedefine/>
    <w:uiPriority w:val="39"/>
    <w:unhideWhenUsed/>
    <w:rsid w:val="00E66487"/>
    <w:pPr>
      <w:spacing w:after="100"/>
      <w:ind w:left="220"/>
    </w:pPr>
  </w:style>
  <w:style w:type="paragraph" w:styleId="TableofFigures">
    <w:name w:val="table of figures"/>
    <w:basedOn w:val="Normal"/>
    <w:next w:val="Normal"/>
    <w:uiPriority w:val="99"/>
    <w:unhideWhenUsed/>
    <w:rsid w:val="00D365A6"/>
    <w:pPr>
      <w:spacing w:after="0"/>
    </w:pPr>
  </w:style>
  <w:style w:type="paragraph" w:styleId="TOC3">
    <w:name w:val="toc 3"/>
    <w:basedOn w:val="Normal"/>
    <w:next w:val="Normal"/>
    <w:autoRedefine/>
    <w:uiPriority w:val="39"/>
    <w:unhideWhenUsed/>
    <w:rsid w:val="00FC53A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80027">
      <w:bodyDiv w:val="1"/>
      <w:marLeft w:val="0"/>
      <w:marRight w:val="0"/>
      <w:marTop w:val="0"/>
      <w:marBottom w:val="0"/>
      <w:divBdr>
        <w:top w:val="none" w:sz="0" w:space="0" w:color="auto"/>
        <w:left w:val="none" w:sz="0" w:space="0" w:color="auto"/>
        <w:bottom w:val="none" w:sz="0" w:space="0" w:color="auto"/>
        <w:right w:val="none" w:sz="0" w:space="0" w:color="auto"/>
      </w:divBdr>
    </w:div>
    <w:div w:id="13191648">
      <w:bodyDiv w:val="1"/>
      <w:marLeft w:val="0"/>
      <w:marRight w:val="0"/>
      <w:marTop w:val="0"/>
      <w:marBottom w:val="0"/>
      <w:divBdr>
        <w:top w:val="none" w:sz="0" w:space="0" w:color="auto"/>
        <w:left w:val="none" w:sz="0" w:space="0" w:color="auto"/>
        <w:bottom w:val="none" w:sz="0" w:space="0" w:color="auto"/>
        <w:right w:val="none" w:sz="0" w:space="0" w:color="auto"/>
      </w:divBdr>
    </w:div>
    <w:div w:id="15231227">
      <w:bodyDiv w:val="1"/>
      <w:marLeft w:val="0"/>
      <w:marRight w:val="0"/>
      <w:marTop w:val="0"/>
      <w:marBottom w:val="0"/>
      <w:divBdr>
        <w:top w:val="none" w:sz="0" w:space="0" w:color="auto"/>
        <w:left w:val="none" w:sz="0" w:space="0" w:color="auto"/>
        <w:bottom w:val="none" w:sz="0" w:space="0" w:color="auto"/>
        <w:right w:val="none" w:sz="0" w:space="0" w:color="auto"/>
      </w:divBdr>
    </w:div>
    <w:div w:id="31418682">
      <w:bodyDiv w:val="1"/>
      <w:marLeft w:val="0"/>
      <w:marRight w:val="0"/>
      <w:marTop w:val="0"/>
      <w:marBottom w:val="0"/>
      <w:divBdr>
        <w:top w:val="none" w:sz="0" w:space="0" w:color="auto"/>
        <w:left w:val="none" w:sz="0" w:space="0" w:color="auto"/>
        <w:bottom w:val="none" w:sz="0" w:space="0" w:color="auto"/>
        <w:right w:val="none" w:sz="0" w:space="0" w:color="auto"/>
      </w:divBdr>
    </w:div>
    <w:div w:id="34356196">
      <w:bodyDiv w:val="1"/>
      <w:marLeft w:val="0"/>
      <w:marRight w:val="0"/>
      <w:marTop w:val="0"/>
      <w:marBottom w:val="0"/>
      <w:divBdr>
        <w:top w:val="none" w:sz="0" w:space="0" w:color="auto"/>
        <w:left w:val="none" w:sz="0" w:space="0" w:color="auto"/>
        <w:bottom w:val="none" w:sz="0" w:space="0" w:color="auto"/>
        <w:right w:val="none" w:sz="0" w:space="0" w:color="auto"/>
      </w:divBdr>
    </w:div>
    <w:div w:id="41373302">
      <w:bodyDiv w:val="1"/>
      <w:marLeft w:val="0"/>
      <w:marRight w:val="0"/>
      <w:marTop w:val="0"/>
      <w:marBottom w:val="0"/>
      <w:divBdr>
        <w:top w:val="none" w:sz="0" w:space="0" w:color="auto"/>
        <w:left w:val="none" w:sz="0" w:space="0" w:color="auto"/>
        <w:bottom w:val="none" w:sz="0" w:space="0" w:color="auto"/>
        <w:right w:val="none" w:sz="0" w:space="0" w:color="auto"/>
      </w:divBdr>
    </w:div>
    <w:div w:id="50545104">
      <w:bodyDiv w:val="1"/>
      <w:marLeft w:val="0"/>
      <w:marRight w:val="0"/>
      <w:marTop w:val="0"/>
      <w:marBottom w:val="0"/>
      <w:divBdr>
        <w:top w:val="none" w:sz="0" w:space="0" w:color="auto"/>
        <w:left w:val="none" w:sz="0" w:space="0" w:color="auto"/>
        <w:bottom w:val="none" w:sz="0" w:space="0" w:color="auto"/>
        <w:right w:val="none" w:sz="0" w:space="0" w:color="auto"/>
      </w:divBdr>
    </w:div>
    <w:div w:id="54209091">
      <w:bodyDiv w:val="1"/>
      <w:marLeft w:val="0"/>
      <w:marRight w:val="0"/>
      <w:marTop w:val="0"/>
      <w:marBottom w:val="0"/>
      <w:divBdr>
        <w:top w:val="none" w:sz="0" w:space="0" w:color="auto"/>
        <w:left w:val="none" w:sz="0" w:space="0" w:color="auto"/>
        <w:bottom w:val="none" w:sz="0" w:space="0" w:color="auto"/>
        <w:right w:val="none" w:sz="0" w:space="0" w:color="auto"/>
      </w:divBdr>
    </w:div>
    <w:div w:id="59135491">
      <w:bodyDiv w:val="1"/>
      <w:marLeft w:val="0"/>
      <w:marRight w:val="0"/>
      <w:marTop w:val="0"/>
      <w:marBottom w:val="0"/>
      <w:divBdr>
        <w:top w:val="none" w:sz="0" w:space="0" w:color="auto"/>
        <w:left w:val="none" w:sz="0" w:space="0" w:color="auto"/>
        <w:bottom w:val="none" w:sz="0" w:space="0" w:color="auto"/>
        <w:right w:val="none" w:sz="0" w:space="0" w:color="auto"/>
      </w:divBdr>
    </w:div>
    <w:div w:id="71660730">
      <w:bodyDiv w:val="1"/>
      <w:marLeft w:val="0"/>
      <w:marRight w:val="0"/>
      <w:marTop w:val="0"/>
      <w:marBottom w:val="0"/>
      <w:divBdr>
        <w:top w:val="none" w:sz="0" w:space="0" w:color="auto"/>
        <w:left w:val="none" w:sz="0" w:space="0" w:color="auto"/>
        <w:bottom w:val="none" w:sz="0" w:space="0" w:color="auto"/>
        <w:right w:val="none" w:sz="0" w:space="0" w:color="auto"/>
      </w:divBdr>
    </w:div>
    <w:div w:id="107047479">
      <w:bodyDiv w:val="1"/>
      <w:marLeft w:val="0"/>
      <w:marRight w:val="0"/>
      <w:marTop w:val="0"/>
      <w:marBottom w:val="0"/>
      <w:divBdr>
        <w:top w:val="none" w:sz="0" w:space="0" w:color="auto"/>
        <w:left w:val="none" w:sz="0" w:space="0" w:color="auto"/>
        <w:bottom w:val="none" w:sz="0" w:space="0" w:color="auto"/>
        <w:right w:val="none" w:sz="0" w:space="0" w:color="auto"/>
      </w:divBdr>
    </w:div>
    <w:div w:id="126317189">
      <w:bodyDiv w:val="1"/>
      <w:marLeft w:val="0"/>
      <w:marRight w:val="0"/>
      <w:marTop w:val="0"/>
      <w:marBottom w:val="0"/>
      <w:divBdr>
        <w:top w:val="none" w:sz="0" w:space="0" w:color="auto"/>
        <w:left w:val="none" w:sz="0" w:space="0" w:color="auto"/>
        <w:bottom w:val="none" w:sz="0" w:space="0" w:color="auto"/>
        <w:right w:val="none" w:sz="0" w:space="0" w:color="auto"/>
      </w:divBdr>
    </w:div>
    <w:div w:id="134757380">
      <w:bodyDiv w:val="1"/>
      <w:marLeft w:val="0"/>
      <w:marRight w:val="0"/>
      <w:marTop w:val="0"/>
      <w:marBottom w:val="0"/>
      <w:divBdr>
        <w:top w:val="none" w:sz="0" w:space="0" w:color="auto"/>
        <w:left w:val="none" w:sz="0" w:space="0" w:color="auto"/>
        <w:bottom w:val="none" w:sz="0" w:space="0" w:color="auto"/>
        <w:right w:val="none" w:sz="0" w:space="0" w:color="auto"/>
      </w:divBdr>
    </w:div>
    <w:div w:id="143552300">
      <w:bodyDiv w:val="1"/>
      <w:marLeft w:val="0"/>
      <w:marRight w:val="0"/>
      <w:marTop w:val="0"/>
      <w:marBottom w:val="0"/>
      <w:divBdr>
        <w:top w:val="none" w:sz="0" w:space="0" w:color="auto"/>
        <w:left w:val="none" w:sz="0" w:space="0" w:color="auto"/>
        <w:bottom w:val="none" w:sz="0" w:space="0" w:color="auto"/>
        <w:right w:val="none" w:sz="0" w:space="0" w:color="auto"/>
      </w:divBdr>
    </w:div>
    <w:div w:id="147939205">
      <w:bodyDiv w:val="1"/>
      <w:marLeft w:val="0"/>
      <w:marRight w:val="0"/>
      <w:marTop w:val="0"/>
      <w:marBottom w:val="0"/>
      <w:divBdr>
        <w:top w:val="none" w:sz="0" w:space="0" w:color="auto"/>
        <w:left w:val="none" w:sz="0" w:space="0" w:color="auto"/>
        <w:bottom w:val="none" w:sz="0" w:space="0" w:color="auto"/>
        <w:right w:val="none" w:sz="0" w:space="0" w:color="auto"/>
      </w:divBdr>
    </w:div>
    <w:div w:id="178472383">
      <w:bodyDiv w:val="1"/>
      <w:marLeft w:val="0"/>
      <w:marRight w:val="0"/>
      <w:marTop w:val="0"/>
      <w:marBottom w:val="0"/>
      <w:divBdr>
        <w:top w:val="none" w:sz="0" w:space="0" w:color="auto"/>
        <w:left w:val="none" w:sz="0" w:space="0" w:color="auto"/>
        <w:bottom w:val="none" w:sz="0" w:space="0" w:color="auto"/>
        <w:right w:val="none" w:sz="0" w:space="0" w:color="auto"/>
      </w:divBdr>
    </w:div>
    <w:div w:id="183371315">
      <w:bodyDiv w:val="1"/>
      <w:marLeft w:val="0"/>
      <w:marRight w:val="0"/>
      <w:marTop w:val="0"/>
      <w:marBottom w:val="0"/>
      <w:divBdr>
        <w:top w:val="none" w:sz="0" w:space="0" w:color="auto"/>
        <w:left w:val="none" w:sz="0" w:space="0" w:color="auto"/>
        <w:bottom w:val="none" w:sz="0" w:space="0" w:color="auto"/>
        <w:right w:val="none" w:sz="0" w:space="0" w:color="auto"/>
      </w:divBdr>
    </w:div>
    <w:div w:id="195432046">
      <w:bodyDiv w:val="1"/>
      <w:marLeft w:val="0"/>
      <w:marRight w:val="0"/>
      <w:marTop w:val="0"/>
      <w:marBottom w:val="0"/>
      <w:divBdr>
        <w:top w:val="none" w:sz="0" w:space="0" w:color="auto"/>
        <w:left w:val="none" w:sz="0" w:space="0" w:color="auto"/>
        <w:bottom w:val="none" w:sz="0" w:space="0" w:color="auto"/>
        <w:right w:val="none" w:sz="0" w:space="0" w:color="auto"/>
      </w:divBdr>
    </w:div>
    <w:div w:id="201092534">
      <w:bodyDiv w:val="1"/>
      <w:marLeft w:val="0"/>
      <w:marRight w:val="0"/>
      <w:marTop w:val="0"/>
      <w:marBottom w:val="0"/>
      <w:divBdr>
        <w:top w:val="none" w:sz="0" w:space="0" w:color="auto"/>
        <w:left w:val="none" w:sz="0" w:space="0" w:color="auto"/>
        <w:bottom w:val="none" w:sz="0" w:space="0" w:color="auto"/>
        <w:right w:val="none" w:sz="0" w:space="0" w:color="auto"/>
      </w:divBdr>
    </w:div>
    <w:div w:id="202642788">
      <w:bodyDiv w:val="1"/>
      <w:marLeft w:val="0"/>
      <w:marRight w:val="0"/>
      <w:marTop w:val="0"/>
      <w:marBottom w:val="0"/>
      <w:divBdr>
        <w:top w:val="none" w:sz="0" w:space="0" w:color="auto"/>
        <w:left w:val="none" w:sz="0" w:space="0" w:color="auto"/>
        <w:bottom w:val="none" w:sz="0" w:space="0" w:color="auto"/>
        <w:right w:val="none" w:sz="0" w:space="0" w:color="auto"/>
      </w:divBdr>
    </w:div>
    <w:div w:id="206069050">
      <w:bodyDiv w:val="1"/>
      <w:marLeft w:val="0"/>
      <w:marRight w:val="0"/>
      <w:marTop w:val="0"/>
      <w:marBottom w:val="0"/>
      <w:divBdr>
        <w:top w:val="none" w:sz="0" w:space="0" w:color="auto"/>
        <w:left w:val="none" w:sz="0" w:space="0" w:color="auto"/>
        <w:bottom w:val="none" w:sz="0" w:space="0" w:color="auto"/>
        <w:right w:val="none" w:sz="0" w:space="0" w:color="auto"/>
      </w:divBdr>
    </w:div>
    <w:div w:id="224535106">
      <w:bodyDiv w:val="1"/>
      <w:marLeft w:val="0"/>
      <w:marRight w:val="0"/>
      <w:marTop w:val="0"/>
      <w:marBottom w:val="0"/>
      <w:divBdr>
        <w:top w:val="none" w:sz="0" w:space="0" w:color="auto"/>
        <w:left w:val="none" w:sz="0" w:space="0" w:color="auto"/>
        <w:bottom w:val="none" w:sz="0" w:space="0" w:color="auto"/>
        <w:right w:val="none" w:sz="0" w:space="0" w:color="auto"/>
      </w:divBdr>
    </w:div>
    <w:div w:id="250118012">
      <w:bodyDiv w:val="1"/>
      <w:marLeft w:val="0"/>
      <w:marRight w:val="0"/>
      <w:marTop w:val="0"/>
      <w:marBottom w:val="0"/>
      <w:divBdr>
        <w:top w:val="none" w:sz="0" w:space="0" w:color="auto"/>
        <w:left w:val="none" w:sz="0" w:space="0" w:color="auto"/>
        <w:bottom w:val="none" w:sz="0" w:space="0" w:color="auto"/>
        <w:right w:val="none" w:sz="0" w:space="0" w:color="auto"/>
      </w:divBdr>
    </w:div>
    <w:div w:id="250941812">
      <w:bodyDiv w:val="1"/>
      <w:marLeft w:val="0"/>
      <w:marRight w:val="0"/>
      <w:marTop w:val="0"/>
      <w:marBottom w:val="0"/>
      <w:divBdr>
        <w:top w:val="none" w:sz="0" w:space="0" w:color="auto"/>
        <w:left w:val="none" w:sz="0" w:space="0" w:color="auto"/>
        <w:bottom w:val="none" w:sz="0" w:space="0" w:color="auto"/>
        <w:right w:val="none" w:sz="0" w:space="0" w:color="auto"/>
      </w:divBdr>
    </w:div>
    <w:div w:id="256717008">
      <w:bodyDiv w:val="1"/>
      <w:marLeft w:val="0"/>
      <w:marRight w:val="0"/>
      <w:marTop w:val="0"/>
      <w:marBottom w:val="0"/>
      <w:divBdr>
        <w:top w:val="none" w:sz="0" w:space="0" w:color="auto"/>
        <w:left w:val="none" w:sz="0" w:space="0" w:color="auto"/>
        <w:bottom w:val="none" w:sz="0" w:space="0" w:color="auto"/>
        <w:right w:val="none" w:sz="0" w:space="0" w:color="auto"/>
      </w:divBdr>
    </w:div>
    <w:div w:id="272052098">
      <w:bodyDiv w:val="1"/>
      <w:marLeft w:val="0"/>
      <w:marRight w:val="0"/>
      <w:marTop w:val="0"/>
      <w:marBottom w:val="0"/>
      <w:divBdr>
        <w:top w:val="none" w:sz="0" w:space="0" w:color="auto"/>
        <w:left w:val="none" w:sz="0" w:space="0" w:color="auto"/>
        <w:bottom w:val="none" w:sz="0" w:space="0" w:color="auto"/>
        <w:right w:val="none" w:sz="0" w:space="0" w:color="auto"/>
      </w:divBdr>
    </w:div>
    <w:div w:id="290980917">
      <w:bodyDiv w:val="1"/>
      <w:marLeft w:val="0"/>
      <w:marRight w:val="0"/>
      <w:marTop w:val="0"/>
      <w:marBottom w:val="0"/>
      <w:divBdr>
        <w:top w:val="none" w:sz="0" w:space="0" w:color="auto"/>
        <w:left w:val="none" w:sz="0" w:space="0" w:color="auto"/>
        <w:bottom w:val="none" w:sz="0" w:space="0" w:color="auto"/>
        <w:right w:val="none" w:sz="0" w:space="0" w:color="auto"/>
      </w:divBdr>
    </w:div>
    <w:div w:id="299725278">
      <w:bodyDiv w:val="1"/>
      <w:marLeft w:val="0"/>
      <w:marRight w:val="0"/>
      <w:marTop w:val="0"/>
      <w:marBottom w:val="0"/>
      <w:divBdr>
        <w:top w:val="none" w:sz="0" w:space="0" w:color="auto"/>
        <w:left w:val="none" w:sz="0" w:space="0" w:color="auto"/>
        <w:bottom w:val="none" w:sz="0" w:space="0" w:color="auto"/>
        <w:right w:val="none" w:sz="0" w:space="0" w:color="auto"/>
      </w:divBdr>
    </w:div>
    <w:div w:id="302734478">
      <w:bodyDiv w:val="1"/>
      <w:marLeft w:val="0"/>
      <w:marRight w:val="0"/>
      <w:marTop w:val="0"/>
      <w:marBottom w:val="0"/>
      <w:divBdr>
        <w:top w:val="none" w:sz="0" w:space="0" w:color="auto"/>
        <w:left w:val="none" w:sz="0" w:space="0" w:color="auto"/>
        <w:bottom w:val="none" w:sz="0" w:space="0" w:color="auto"/>
        <w:right w:val="none" w:sz="0" w:space="0" w:color="auto"/>
      </w:divBdr>
    </w:div>
    <w:div w:id="303900156">
      <w:bodyDiv w:val="1"/>
      <w:marLeft w:val="0"/>
      <w:marRight w:val="0"/>
      <w:marTop w:val="0"/>
      <w:marBottom w:val="0"/>
      <w:divBdr>
        <w:top w:val="none" w:sz="0" w:space="0" w:color="auto"/>
        <w:left w:val="none" w:sz="0" w:space="0" w:color="auto"/>
        <w:bottom w:val="none" w:sz="0" w:space="0" w:color="auto"/>
        <w:right w:val="none" w:sz="0" w:space="0" w:color="auto"/>
      </w:divBdr>
    </w:div>
    <w:div w:id="308360417">
      <w:bodyDiv w:val="1"/>
      <w:marLeft w:val="0"/>
      <w:marRight w:val="0"/>
      <w:marTop w:val="0"/>
      <w:marBottom w:val="0"/>
      <w:divBdr>
        <w:top w:val="none" w:sz="0" w:space="0" w:color="auto"/>
        <w:left w:val="none" w:sz="0" w:space="0" w:color="auto"/>
        <w:bottom w:val="none" w:sz="0" w:space="0" w:color="auto"/>
        <w:right w:val="none" w:sz="0" w:space="0" w:color="auto"/>
      </w:divBdr>
    </w:div>
    <w:div w:id="314996097">
      <w:bodyDiv w:val="1"/>
      <w:marLeft w:val="0"/>
      <w:marRight w:val="0"/>
      <w:marTop w:val="0"/>
      <w:marBottom w:val="0"/>
      <w:divBdr>
        <w:top w:val="none" w:sz="0" w:space="0" w:color="auto"/>
        <w:left w:val="none" w:sz="0" w:space="0" w:color="auto"/>
        <w:bottom w:val="none" w:sz="0" w:space="0" w:color="auto"/>
        <w:right w:val="none" w:sz="0" w:space="0" w:color="auto"/>
      </w:divBdr>
    </w:div>
    <w:div w:id="320931499">
      <w:bodyDiv w:val="1"/>
      <w:marLeft w:val="0"/>
      <w:marRight w:val="0"/>
      <w:marTop w:val="0"/>
      <w:marBottom w:val="0"/>
      <w:divBdr>
        <w:top w:val="none" w:sz="0" w:space="0" w:color="auto"/>
        <w:left w:val="none" w:sz="0" w:space="0" w:color="auto"/>
        <w:bottom w:val="none" w:sz="0" w:space="0" w:color="auto"/>
        <w:right w:val="none" w:sz="0" w:space="0" w:color="auto"/>
      </w:divBdr>
    </w:div>
    <w:div w:id="324362569">
      <w:bodyDiv w:val="1"/>
      <w:marLeft w:val="0"/>
      <w:marRight w:val="0"/>
      <w:marTop w:val="0"/>
      <w:marBottom w:val="0"/>
      <w:divBdr>
        <w:top w:val="none" w:sz="0" w:space="0" w:color="auto"/>
        <w:left w:val="none" w:sz="0" w:space="0" w:color="auto"/>
        <w:bottom w:val="none" w:sz="0" w:space="0" w:color="auto"/>
        <w:right w:val="none" w:sz="0" w:space="0" w:color="auto"/>
      </w:divBdr>
    </w:div>
    <w:div w:id="328338418">
      <w:bodyDiv w:val="1"/>
      <w:marLeft w:val="0"/>
      <w:marRight w:val="0"/>
      <w:marTop w:val="0"/>
      <w:marBottom w:val="0"/>
      <w:divBdr>
        <w:top w:val="none" w:sz="0" w:space="0" w:color="auto"/>
        <w:left w:val="none" w:sz="0" w:space="0" w:color="auto"/>
        <w:bottom w:val="none" w:sz="0" w:space="0" w:color="auto"/>
        <w:right w:val="none" w:sz="0" w:space="0" w:color="auto"/>
      </w:divBdr>
    </w:div>
    <w:div w:id="338503427">
      <w:bodyDiv w:val="1"/>
      <w:marLeft w:val="0"/>
      <w:marRight w:val="0"/>
      <w:marTop w:val="0"/>
      <w:marBottom w:val="0"/>
      <w:divBdr>
        <w:top w:val="none" w:sz="0" w:space="0" w:color="auto"/>
        <w:left w:val="none" w:sz="0" w:space="0" w:color="auto"/>
        <w:bottom w:val="none" w:sz="0" w:space="0" w:color="auto"/>
        <w:right w:val="none" w:sz="0" w:space="0" w:color="auto"/>
      </w:divBdr>
    </w:div>
    <w:div w:id="349375854">
      <w:bodyDiv w:val="1"/>
      <w:marLeft w:val="0"/>
      <w:marRight w:val="0"/>
      <w:marTop w:val="0"/>
      <w:marBottom w:val="0"/>
      <w:divBdr>
        <w:top w:val="none" w:sz="0" w:space="0" w:color="auto"/>
        <w:left w:val="none" w:sz="0" w:space="0" w:color="auto"/>
        <w:bottom w:val="none" w:sz="0" w:space="0" w:color="auto"/>
        <w:right w:val="none" w:sz="0" w:space="0" w:color="auto"/>
      </w:divBdr>
    </w:div>
    <w:div w:id="356321966">
      <w:bodyDiv w:val="1"/>
      <w:marLeft w:val="0"/>
      <w:marRight w:val="0"/>
      <w:marTop w:val="0"/>
      <w:marBottom w:val="0"/>
      <w:divBdr>
        <w:top w:val="none" w:sz="0" w:space="0" w:color="auto"/>
        <w:left w:val="none" w:sz="0" w:space="0" w:color="auto"/>
        <w:bottom w:val="none" w:sz="0" w:space="0" w:color="auto"/>
        <w:right w:val="none" w:sz="0" w:space="0" w:color="auto"/>
      </w:divBdr>
    </w:div>
    <w:div w:id="368533393">
      <w:bodyDiv w:val="1"/>
      <w:marLeft w:val="0"/>
      <w:marRight w:val="0"/>
      <w:marTop w:val="0"/>
      <w:marBottom w:val="0"/>
      <w:divBdr>
        <w:top w:val="none" w:sz="0" w:space="0" w:color="auto"/>
        <w:left w:val="none" w:sz="0" w:space="0" w:color="auto"/>
        <w:bottom w:val="none" w:sz="0" w:space="0" w:color="auto"/>
        <w:right w:val="none" w:sz="0" w:space="0" w:color="auto"/>
      </w:divBdr>
    </w:div>
    <w:div w:id="400566454">
      <w:bodyDiv w:val="1"/>
      <w:marLeft w:val="0"/>
      <w:marRight w:val="0"/>
      <w:marTop w:val="0"/>
      <w:marBottom w:val="0"/>
      <w:divBdr>
        <w:top w:val="none" w:sz="0" w:space="0" w:color="auto"/>
        <w:left w:val="none" w:sz="0" w:space="0" w:color="auto"/>
        <w:bottom w:val="none" w:sz="0" w:space="0" w:color="auto"/>
        <w:right w:val="none" w:sz="0" w:space="0" w:color="auto"/>
      </w:divBdr>
    </w:div>
    <w:div w:id="405030395">
      <w:bodyDiv w:val="1"/>
      <w:marLeft w:val="0"/>
      <w:marRight w:val="0"/>
      <w:marTop w:val="0"/>
      <w:marBottom w:val="0"/>
      <w:divBdr>
        <w:top w:val="none" w:sz="0" w:space="0" w:color="auto"/>
        <w:left w:val="none" w:sz="0" w:space="0" w:color="auto"/>
        <w:bottom w:val="none" w:sz="0" w:space="0" w:color="auto"/>
        <w:right w:val="none" w:sz="0" w:space="0" w:color="auto"/>
      </w:divBdr>
    </w:div>
    <w:div w:id="408231160">
      <w:bodyDiv w:val="1"/>
      <w:marLeft w:val="0"/>
      <w:marRight w:val="0"/>
      <w:marTop w:val="0"/>
      <w:marBottom w:val="0"/>
      <w:divBdr>
        <w:top w:val="none" w:sz="0" w:space="0" w:color="auto"/>
        <w:left w:val="none" w:sz="0" w:space="0" w:color="auto"/>
        <w:bottom w:val="none" w:sz="0" w:space="0" w:color="auto"/>
        <w:right w:val="none" w:sz="0" w:space="0" w:color="auto"/>
      </w:divBdr>
    </w:div>
    <w:div w:id="454374687">
      <w:bodyDiv w:val="1"/>
      <w:marLeft w:val="0"/>
      <w:marRight w:val="0"/>
      <w:marTop w:val="0"/>
      <w:marBottom w:val="0"/>
      <w:divBdr>
        <w:top w:val="none" w:sz="0" w:space="0" w:color="auto"/>
        <w:left w:val="none" w:sz="0" w:space="0" w:color="auto"/>
        <w:bottom w:val="none" w:sz="0" w:space="0" w:color="auto"/>
        <w:right w:val="none" w:sz="0" w:space="0" w:color="auto"/>
      </w:divBdr>
    </w:div>
    <w:div w:id="455027316">
      <w:bodyDiv w:val="1"/>
      <w:marLeft w:val="0"/>
      <w:marRight w:val="0"/>
      <w:marTop w:val="0"/>
      <w:marBottom w:val="0"/>
      <w:divBdr>
        <w:top w:val="none" w:sz="0" w:space="0" w:color="auto"/>
        <w:left w:val="none" w:sz="0" w:space="0" w:color="auto"/>
        <w:bottom w:val="none" w:sz="0" w:space="0" w:color="auto"/>
        <w:right w:val="none" w:sz="0" w:space="0" w:color="auto"/>
      </w:divBdr>
    </w:div>
    <w:div w:id="475608589">
      <w:bodyDiv w:val="1"/>
      <w:marLeft w:val="0"/>
      <w:marRight w:val="0"/>
      <w:marTop w:val="0"/>
      <w:marBottom w:val="0"/>
      <w:divBdr>
        <w:top w:val="none" w:sz="0" w:space="0" w:color="auto"/>
        <w:left w:val="none" w:sz="0" w:space="0" w:color="auto"/>
        <w:bottom w:val="none" w:sz="0" w:space="0" w:color="auto"/>
        <w:right w:val="none" w:sz="0" w:space="0" w:color="auto"/>
      </w:divBdr>
    </w:div>
    <w:div w:id="497767383">
      <w:bodyDiv w:val="1"/>
      <w:marLeft w:val="0"/>
      <w:marRight w:val="0"/>
      <w:marTop w:val="0"/>
      <w:marBottom w:val="0"/>
      <w:divBdr>
        <w:top w:val="none" w:sz="0" w:space="0" w:color="auto"/>
        <w:left w:val="none" w:sz="0" w:space="0" w:color="auto"/>
        <w:bottom w:val="none" w:sz="0" w:space="0" w:color="auto"/>
        <w:right w:val="none" w:sz="0" w:space="0" w:color="auto"/>
      </w:divBdr>
    </w:div>
    <w:div w:id="514342223">
      <w:bodyDiv w:val="1"/>
      <w:marLeft w:val="0"/>
      <w:marRight w:val="0"/>
      <w:marTop w:val="0"/>
      <w:marBottom w:val="0"/>
      <w:divBdr>
        <w:top w:val="none" w:sz="0" w:space="0" w:color="auto"/>
        <w:left w:val="none" w:sz="0" w:space="0" w:color="auto"/>
        <w:bottom w:val="none" w:sz="0" w:space="0" w:color="auto"/>
        <w:right w:val="none" w:sz="0" w:space="0" w:color="auto"/>
      </w:divBdr>
    </w:div>
    <w:div w:id="526604022">
      <w:bodyDiv w:val="1"/>
      <w:marLeft w:val="0"/>
      <w:marRight w:val="0"/>
      <w:marTop w:val="0"/>
      <w:marBottom w:val="0"/>
      <w:divBdr>
        <w:top w:val="none" w:sz="0" w:space="0" w:color="auto"/>
        <w:left w:val="none" w:sz="0" w:space="0" w:color="auto"/>
        <w:bottom w:val="none" w:sz="0" w:space="0" w:color="auto"/>
        <w:right w:val="none" w:sz="0" w:space="0" w:color="auto"/>
      </w:divBdr>
    </w:div>
    <w:div w:id="529531363">
      <w:bodyDiv w:val="1"/>
      <w:marLeft w:val="0"/>
      <w:marRight w:val="0"/>
      <w:marTop w:val="0"/>
      <w:marBottom w:val="0"/>
      <w:divBdr>
        <w:top w:val="none" w:sz="0" w:space="0" w:color="auto"/>
        <w:left w:val="none" w:sz="0" w:space="0" w:color="auto"/>
        <w:bottom w:val="none" w:sz="0" w:space="0" w:color="auto"/>
        <w:right w:val="none" w:sz="0" w:space="0" w:color="auto"/>
      </w:divBdr>
    </w:div>
    <w:div w:id="532696348">
      <w:bodyDiv w:val="1"/>
      <w:marLeft w:val="0"/>
      <w:marRight w:val="0"/>
      <w:marTop w:val="0"/>
      <w:marBottom w:val="0"/>
      <w:divBdr>
        <w:top w:val="none" w:sz="0" w:space="0" w:color="auto"/>
        <w:left w:val="none" w:sz="0" w:space="0" w:color="auto"/>
        <w:bottom w:val="none" w:sz="0" w:space="0" w:color="auto"/>
        <w:right w:val="none" w:sz="0" w:space="0" w:color="auto"/>
      </w:divBdr>
    </w:div>
    <w:div w:id="548417318">
      <w:bodyDiv w:val="1"/>
      <w:marLeft w:val="0"/>
      <w:marRight w:val="0"/>
      <w:marTop w:val="0"/>
      <w:marBottom w:val="0"/>
      <w:divBdr>
        <w:top w:val="none" w:sz="0" w:space="0" w:color="auto"/>
        <w:left w:val="none" w:sz="0" w:space="0" w:color="auto"/>
        <w:bottom w:val="none" w:sz="0" w:space="0" w:color="auto"/>
        <w:right w:val="none" w:sz="0" w:space="0" w:color="auto"/>
      </w:divBdr>
    </w:div>
    <w:div w:id="552010829">
      <w:bodyDiv w:val="1"/>
      <w:marLeft w:val="0"/>
      <w:marRight w:val="0"/>
      <w:marTop w:val="0"/>
      <w:marBottom w:val="0"/>
      <w:divBdr>
        <w:top w:val="none" w:sz="0" w:space="0" w:color="auto"/>
        <w:left w:val="none" w:sz="0" w:space="0" w:color="auto"/>
        <w:bottom w:val="none" w:sz="0" w:space="0" w:color="auto"/>
        <w:right w:val="none" w:sz="0" w:space="0" w:color="auto"/>
      </w:divBdr>
    </w:div>
    <w:div w:id="555118792">
      <w:bodyDiv w:val="1"/>
      <w:marLeft w:val="0"/>
      <w:marRight w:val="0"/>
      <w:marTop w:val="0"/>
      <w:marBottom w:val="0"/>
      <w:divBdr>
        <w:top w:val="none" w:sz="0" w:space="0" w:color="auto"/>
        <w:left w:val="none" w:sz="0" w:space="0" w:color="auto"/>
        <w:bottom w:val="none" w:sz="0" w:space="0" w:color="auto"/>
        <w:right w:val="none" w:sz="0" w:space="0" w:color="auto"/>
      </w:divBdr>
    </w:div>
    <w:div w:id="557202582">
      <w:bodyDiv w:val="1"/>
      <w:marLeft w:val="0"/>
      <w:marRight w:val="0"/>
      <w:marTop w:val="0"/>
      <w:marBottom w:val="0"/>
      <w:divBdr>
        <w:top w:val="none" w:sz="0" w:space="0" w:color="auto"/>
        <w:left w:val="none" w:sz="0" w:space="0" w:color="auto"/>
        <w:bottom w:val="none" w:sz="0" w:space="0" w:color="auto"/>
        <w:right w:val="none" w:sz="0" w:space="0" w:color="auto"/>
      </w:divBdr>
    </w:div>
    <w:div w:id="567033196">
      <w:bodyDiv w:val="1"/>
      <w:marLeft w:val="0"/>
      <w:marRight w:val="0"/>
      <w:marTop w:val="0"/>
      <w:marBottom w:val="0"/>
      <w:divBdr>
        <w:top w:val="none" w:sz="0" w:space="0" w:color="auto"/>
        <w:left w:val="none" w:sz="0" w:space="0" w:color="auto"/>
        <w:bottom w:val="none" w:sz="0" w:space="0" w:color="auto"/>
        <w:right w:val="none" w:sz="0" w:space="0" w:color="auto"/>
      </w:divBdr>
    </w:div>
    <w:div w:id="583609025">
      <w:bodyDiv w:val="1"/>
      <w:marLeft w:val="0"/>
      <w:marRight w:val="0"/>
      <w:marTop w:val="0"/>
      <w:marBottom w:val="0"/>
      <w:divBdr>
        <w:top w:val="none" w:sz="0" w:space="0" w:color="auto"/>
        <w:left w:val="none" w:sz="0" w:space="0" w:color="auto"/>
        <w:bottom w:val="none" w:sz="0" w:space="0" w:color="auto"/>
        <w:right w:val="none" w:sz="0" w:space="0" w:color="auto"/>
      </w:divBdr>
    </w:div>
    <w:div w:id="586810035">
      <w:bodyDiv w:val="1"/>
      <w:marLeft w:val="0"/>
      <w:marRight w:val="0"/>
      <w:marTop w:val="0"/>
      <w:marBottom w:val="0"/>
      <w:divBdr>
        <w:top w:val="none" w:sz="0" w:space="0" w:color="auto"/>
        <w:left w:val="none" w:sz="0" w:space="0" w:color="auto"/>
        <w:bottom w:val="none" w:sz="0" w:space="0" w:color="auto"/>
        <w:right w:val="none" w:sz="0" w:space="0" w:color="auto"/>
      </w:divBdr>
    </w:div>
    <w:div w:id="593824733">
      <w:bodyDiv w:val="1"/>
      <w:marLeft w:val="0"/>
      <w:marRight w:val="0"/>
      <w:marTop w:val="0"/>
      <w:marBottom w:val="0"/>
      <w:divBdr>
        <w:top w:val="none" w:sz="0" w:space="0" w:color="auto"/>
        <w:left w:val="none" w:sz="0" w:space="0" w:color="auto"/>
        <w:bottom w:val="none" w:sz="0" w:space="0" w:color="auto"/>
        <w:right w:val="none" w:sz="0" w:space="0" w:color="auto"/>
      </w:divBdr>
    </w:div>
    <w:div w:id="610479821">
      <w:bodyDiv w:val="1"/>
      <w:marLeft w:val="0"/>
      <w:marRight w:val="0"/>
      <w:marTop w:val="0"/>
      <w:marBottom w:val="0"/>
      <w:divBdr>
        <w:top w:val="none" w:sz="0" w:space="0" w:color="auto"/>
        <w:left w:val="none" w:sz="0" w:space="0" w:color="auto"/>
        <w:bottom w:val="none" w:sz="0" w:space="0" w:color="auto"/>
        <w:right w:val="none" w:sz="0" w:space="0" w:color="auto"/>
      </w:divBdr>
    </w:div>
    <w:div w:id="617183869">
      <w:bodyDiv w:val="1"/>
      <w:marLeft w:val="0"/>
      <w:marRight w:val="0"/>
      <w:marTop w:val="0"/>
      <w:marBottom w:val="0"/>
      <w:divBdr>
        <w:top w:val="none" w:sz="0" w:space="0" w:color="auto"/>
        <w:left w:val="none" w:sz="0" w:space="0" w:color="auto"/>
        <w:bottom w:val="none" w:sz="0" w:space="0" w:color="auto"/>
        <w:right w:val="none" w:sz="0" w:space="0" w:color="auto"/>
      </w:divBdr>
    </w:div>
    <w:div w:id="636911450">
      <w:bodyDiv w:val="1"/>
      <w:marLeft w:val="0"/>
      <w:marRight w:val="0"/>
      <w:marTop w:val="0"/>
      <w:marBottom w:val="0"/>
      <w:divBdr>
        <w:top w:val="none" w:sz="0" w:space="0" w:color="auto"/>
        <w:left w:val="none" w:sz="0" w:space="0" w:color="auto"/>
        <w:bottom w:val="none" w:sz="0" w:space="0" w:color="auto"/>
        <w:right w:val="none" w:sz="0" w:space="0" w:color="auto"/>
      </w:divBdr>
    </w:div>
    <w:div w:id="638144728">
      <w:bodyDiv w:val="1"/>
      <w:marLeft w:val="0"/>
      <w:marRight w:val="0"/>
      <w:marTop w:val="0"/>
      <w:marBottom w:val="0"/>
      <w:divBdr>
        <w:top w:val="none" w:sz="0" w:space="0" w:color="auto"/>
        <w:left w:val="none" w:sz="0" w:space="0" w:color="auto"/>
        <w:bottom w:val="none" w:sz="0" w:space="0" w:color="auto"/>
        <w:right w:val="none" w:sz="0" w:space="0" w:color="auto"/>
      </w:divBdr>
    </w:div>
    <w:div w:id="677195508">
      <w:bodyDiv w:val="1"/>
      <w:marLeft w:val="0"/>
      <w:marRight w:val="0"/>
      <w:marTop w:val="0"/>
      <w:marBottom w:val="0"/>
      <w:divBdr>
        <w:top w:val="none" w:sz="0" w:space="0" w:color="auto"/>
        <w:left w:val="none" w:sz="0" w:space="0" w:color="auto"/>
        <w:bottom w:val="none" w:sz="0" w:space="0" w:color="auto"/>
        <w:right w:val="none" w:sz="0" w:space="0" w:color="auto"/>
      </w:divBdr>
    </w:div>
    <w:div w:id="688876475">
      <w:bodyDiv w:val="1"/>
      <w:marLeft w:val="0"/>
      <w:marRight w:val="0"/>
      <w:marTop w:val="0"/>
      <w:marBottom w:val="0"/>
      <w:divBdr>
        <w:top w:val="none" w:sz="0" w:space="0" w:color="auto"/>
        <w:left w:val="none" w:sz="0" w:space="0" w:color="auto"/>
        <w:bottom w:val="none" w:sz="0" w:space="0" w:color="auto"/>
        <w:right w:val="none" w:sz="0" w:space="0" w:color="auto"/>
      </w:divBdr>
    </w:div>
    <w:div w:id="697463595">
      <w:bodyDiv w:val="1"/>
      <w:marLeft w:val="0"/>
      <w:marRight w:val="0"/>
      <w:marTop w:val="0"/>
      <w:marBottom w:val="0"/>
      <w:divBdr>
        <w:top w:val="none" w:sz="0" w:space="0" w:color="auto"/>
        <w:left w:val="none" w:sz="0" w:space="0" w:color="auto"/>
        <w:bottom w:val="none" w:sz="0" w:space="0" w:color="auto"/>
        <w:right w:val="none" w:sz="0" w:space="0" w:color="auto"/>
      </w:divBdr>
    </w:div>
    <w:div w:id="709112430">
      <w:bodyDiv w:val="1"/>
      <w:marLeft w:val="0"/>
      <w:marRight w:val="0"/>
      <w:marTop w:val="0"/>
      <w:marBottom w:val="0"/>
      <w:divBdr>
        <w:top w:val="none" w:sz="0" w:space="0" w:color="auto"/>
        <w:left w:val="none" w:sz="0" w:space="0" w:color="auto"/>
        <w:bottom w:val="none" w:sz="0" w:space="0" w:color="auto"/>
        <w:right w:val="none" w:sz="0" w:space="0" w:color="auto"/>
      </w:divBdr>
    </w:div>
    <w:div w:id="737442673">
      <w:bodyDiv w:val="1"/>
      <w:marLeft w:val="0"/>
      <w:marRight w:val="0"/>
      <w:marTop w:val="0"/>
      <w:marBottom w:val="0"/>
      <w:divBdr>
        <w:top w:val="none" w:sz="0" w:space="0" w:color="auto"/>
        <w:left w:val="none" w:sz="0" w:space="0" w:color="auto"/>
        <w:bottom w:val="none" w:sz="0" w:space="0" w:color="auto"/>
        <w:right w:val="none" w:sz="0" w:space="0" w:color="auto"/>
      </w:divBdr>
    </w:div>
    <w:div w:id="744955976">
      <w:bodyDiv w:val="1"/>
      <w:marLeft w:val="0"/>
      <w:marRight w:val="0"/>
      <w:marTop w:val="0"/>
      <w:marBottom w:val="0"/>
      <w:divBdr>
        <w:top w:val="none" w:sz="0" w:space="0" w:color="auto"/>
        <w:left w:val="none" w:sz="0" w:space="0" w:color="auto"/>
        <w:bottom w:val="none" w:sz="0" w:space="0" w:color="auto"/>
        <w:right w:val="none" w:sz="0" w:space="0" w:color="auto"/>
      </w:divBdr>
    </w:div>
    <w:div w:id="748036372">
      <w:bodyDiv w:val="1"/>
      <w:marLeft w:val="0"/>
      <w:marRight w:val="0"/>
      <w:marTop w:val="0"/>
      <w:marBottom w:val="0"/>
      <w:divBdr>
        <w:top w:val="none" w:sz="0" w:space="0" w:color="auto"/>
        <w:left w:val="none" w:sz="0" w:space="0" w:color="auto"/>
        <w:bottom w:val="none" w:sz="0" w:space="0" w:color="auto"/>
        <w:right w:val="none" w:sz="0" w:space="0" w:color="auto"/>
      </w:divBdr>
    </w:div>
    <w:div w:id="753480673">
      <w:bodyDiv w:val="1"/>
      <w:marLeft w:val="0"/>
      <w:marRight w:val="0"/>
      <w:marTop w:val="0"/>
      <w:marBottom w:val="0"/>
      <w:divBdr>
        <w:top w:val="none" w:sz="0" w:space="0" w:color="auto"/>
        <w:left w:val="none" w:sz="0" w:space="0" w:color="auto"/>
        <w:bottom w:val="none" w:sz="0" w:space="0" w:color="auto"/>
        <w:right w:val="none" w:sz="0" w:space="0" w:color="auto"/>
      </w:divBdr>
    </w:div>
    <w:div w:id="767697034">
      <w:bodyDiv w:val="1"/>
      <w:marLeft w:val="0"/>
      <w:marRight w:val="0"/>
      <w:marTop w:val="0"/>
      <w:marBottom w:val="0"/>
      <w:divBdr>
        <w:top w:val="none" w:sz="0" w:space="0" w:color="auto"/>
        <w:left w:val="none" w:sz="0" w:space="0" w:color="auto"/>
        <w:bottom w:val="none" w:sz="0" w:space="0" w:color="auto"/>
        <w:right w:val="none" w:sz="0" w:space="0" w:color="auto"/>
      </w:divBdr>
    </w:div>
    <w:div w:id="787159324">
      <w:bodyDiv w:val="1"/>
      <w:marLeft w:val="0"/>
      <w:marRight w:val="0"/>
      <w:marTop w:val="0"/>
      <w:marBottom w:val="0"/>
      <w:divBdr>
        <w:top w:val="none" w:sz="0" w:space="0" w:color="auto"/>
        <w:left w:val="none" w:sz="0" w:space="0" w:color="auto"/>
        <w:bottom w:val="none" w:sz="0" w:space="0" w:color="auto"/>
        <w:right w:val="none" w:sz="0" w:space="0" w:color="auto"/>
      </w:divBdr>
    </w:div>
    <w:div w:id="788202598">
      <w:bodyDiv w:val="1"/>
      <w:marLeft w:val="0"/>
      <w:marRight w:val="0"/>
      <w:marTop w:val="0"/>
      <w:marBottom w:val="0"/>
      <w:divBdr>
        <w:top w:val="none" w:sz="0" w:space="0" w:color="auto"/>
        <w:left w:val="none" w:sz="0" w:space="0" w:color="auto"/>
        <w:bottom w:val="none" w:sz="0" w:space="0" w:color="auto"/>
        <w:right w:val="none" w:sz="0" w:space="0" w:color="auto"/>
      </w:divBdr>
    </w:div>
    <w:div w:id="788551932">
      <w:bodyDiv w:val="1"/>
      <w:marLeft w:val="0"/>
      <w:marRight w:val="0"/>
      <w:marTop w:val="0"/>
      <w:marBottom w:val="0"/>
      <w:divBdr>
        <w:top w:val="none" w:sz="0" w:space="0" w:color="auto"/>
        <w:left w:val="none" w:sz="0" w:space="0" w:color="auto"/>
        <w:bottom w:val="none" w:sz="0" w:space="0" w:color="auto"/>
        <w:right w:val="none" w:sz="0" w:space="0" w:color="auto"/>
      </w:divBdr>
    </w:div>
    <w:div w:id="791244276">
      <w:bodyDiv w:val="1"/>
      <w:marLeft w:val="0"/>
      <w:marRight w:val="0"/>
      <w:marTop w:val="0"/>
      <w:marBottom w:val="0"/>
      <w:divBdr>
        <w:top w:val="none" w:sz="0" w:space="0" w:color="auto"/>
        <w:left w:val="none" w:sz="0" w:space="0" w:color="auto"/>
        <w:bottom w:val="none" w:sz="0" w:space="0" w:color="auto"/>
        <w:right w:val="none" w:sz="0" w:space="0" w:color="auto"/>
      </w:divBdr>
    </w:div>
    <w:div w:id="829296814">
      <w:bodyDiv w:val="1"/>
      <w:marLeft w:val="0"/>
      <w:marRight w:val="0"/>
      <w:marTop w:val="0"/>
      <w:marBottom w:val="0"/>
      <w:divBdr>
        <w:top w:val="none" w:sz="0" w:space="0" w:color="auto"/>
        <w:left w:val="none" w:sz="0" w:space="0" w:color="auto"/>
        <w:bottom w:val="none" w:sz="0" w:space="0" w:color="auto"/>
        <w:right w:val="none" w:sz="0" w:space="0" w:color="auto"/>
      </w:divBdr>
    </w:div>
    <w:div w:id="833448242">
      <w:bodyDiv w:val="1"/>
      <w:marLeft w:val="0"/>
      <w:marRight w:val="0"/>
      <w:marTop w:val="0"/>
      <w:marBottom w:val="0"/>
      <w:divBdr>
        <w:top w:val="none" w:sz="0" w:space="0" w:color="auto"/>
        <w:left w:val="none" w:sz="0" w:space="0" w:color="auto"/>
        <w:bottom w:val="none" w:sz="0" w:space="0" w:color="auto"/>
        <w:right w:val="none" w:sz="0" w:space="0" w:color="auto"/>
      </w:divBdr>
    </w:div>
    <w:div w:id="856844082">
      <w:bodyDiv w:val="1"/>
      <w:marLeft w:val="0"/>
      <w:marRight w:val="0"/>
      <w:marTop w:val="0"/>
      <w:marBottom w:val="0"/>
      <w:divBdr>
        <w:top w:val="none" w:sz="0" w:space="0" w:color="auto"/>
        <w:left w:val="none" w:sz="0" w:space="0" w:color="auto"/>
        <w:bottom w:val="none" w:sz="0" w:space="0" w:color="auto"/>
        <w:right w:val="none" w:sz="0" w:space="0" w:color="auto"/>
      </w:divBdr>
    </w:div>
    <w:div w:id="869420557">
      <w:bodyDiv w:val="1"/>
      <w:marLeft w:val="0"/>
      <w:marRight w:val="0"/>
      <w:marTop w:val="0"/>
      <w:marBottom w:val="0"/>
      <w:divBdr>
        <w:top w:val="none" w:sz="0" w:space="0" w:color="auto"/>
        <w:left w:val="none" w:sz="0" w:space="0" w:color="auto"/>
        <w:bottom w:val="none" w:sz="0" w:space="0" w:color="auto"/>
        <w:right w:val="none" w:sz="0" w:space="0" w:color="auto"/>
      </w:divBdr>
    </w:div>
    <w:div w:id="874922476">
      <w:bodyDiv w:val="1"/>
      <w:marLeft w:val="0"/>
      <w:marRight w:val="0"/>
      <w:marTop w:val="0"/>
      <w:marBottom w:val="0"/>
      <w:divBdr>
        <w:top w:val="none" w:sz="0" w:space="0" w:color="auto"/>
        <w:left w:val="none" w:sz="0" w:space="0" w:color="auto"/>
        <w:bottom w:val="none" w:sz="0" w:space="0" w:color="auto"/>
        <w:right w:val="none" w:sz="0" w:space="0" w:color="auto"/>
      </w:divBdr>
    </w:div>
    <w:div w:id="877352591">
      <w:bodyDiv w:val="1"/>
      <w:marLeft w:val="0"/>
      <w:marRight w:val="0"/>
      <w:marTop w:val="0"/>
      <w:marBottom w:val="0"/>
      <w:divBdr>
        <w:top w:val="none" w:sz="0" w:space="0" w:color="auto"/>
        <w:left w:val="none" w:sz="0" w:space="0" w:color="auto"/>
        <w:bottom w:val="none" w:sz="0" w:space="0" w:color="auto"/>
        <w:right w:val="none" w:sz="0" w:space="0" w:color="auto"/>
      </w:divBdr>
    </w:div>
    <w:div w:id="877472324">
      <w:bodyDiv w:val="1"/>
      <w:marLeft w:val="0"/>
      <w:marRight w:val="0"/>
      <w:marTop w:val="0"/>
      <w:marBottom w:val="0"/>
      <w:divBdr>
        <w:top w:val="none" w:sz="0" w:space="0" w:color="auto"/>
        <w:left w:val="none" w:sz="0" w:space="0" w:color="auto"/>
        <w:bottom w:val="none" w:sz="0" w:space="0" w:color="auto"/>
        <w:right w:val="none" w:sz="0" w:space="0" w:color="auto"/>
      </w:divBdr>
    </w:div>
    <w:div w:id="891500067">
      <w:bodyDiv w:val="1"/>
      <w:marLeft w:val="0"/>
      <w:marRight w:val="0"/>
      <w:marTop w:val="0"/>
      <w:marBottom w:val="0"/>
      <w:divBdr>
        <w:top w:val="none" w:sz="0" w:space="0" w:color="auto"/>
        <w:left w:val="none" w:sz="0" w:space="0" w:color="auto"/>
        <w:bottom w:val="none" w:sz="0" w:space="0" w:color="auto"/>
        <w:right w:val="none" w:sz="0" w:space="0" w:color="auto"/>
      </w:divBdr>
    </w:div>
    <w:div w:id="899487928">
      <w:bodyDiv w:val="1"/>
      <w:marLeft w:val="0"/>
      <w:marRight w:val="0"/>
      <w:marTop w:val="0"/>
      <w:marBottom w:val="0"/>
      <w:divBdr>
        <w:top w:val="none" w:sz="0" w:space="0" w:color="auto"/>
        <w:left w:val="none" w:sz="0" w:space="0" w:color="auto"/>
        <w:bottom w:val="none" w:sz="0" w:space="0" w:color="auto"/>
        <w:right w:val="none" w:sz="0" w:space="0" w:color="auto"/>
      </w:divBdr>
    </w:div>
    <w:div w:id="908884355">
      <w:bodyDiv w:val="1"/>
      <w:marLeft w:val="0"/>
      <w:marRight w:val="0"/>
      <w:marTop w:val="0"/>
      <w:marBottom w:val="0"/>
      <w:divBdr>
        <w:top w:val="none" w:sz="0" w:space="0" w:color="auto"/>
        <w:left w:val="none" w:sz="0" w:space="0" w:color="auto"/>
        <w:bottom w:val="none" w:sz="0" w:space="0" w:color="auto"/>
        <w:right w:val="none" w:sz="0" w:space="0" w:color="auto"/>
      </w:divBdr>
    </w:div>
    <w:div w:id="915549269">
      <w:bodyDiv w:val="1"/>
      <w:marLeft w:val="0"/>
      <w:marRight w:val="0"/>
      <w:marTop w:val="0"/>
      <w:marBottom w:val="0"/>
      <w:divBdr>
        <w:top w:val="none" w:sz="0" w:space="0" w:color="auto"/>
        <w:left w:val="none" w:sz="0" w:space="0" w:color="auto"/>
        <w:bottom w:val="none" w:sz="0" w:space="0" w:color="auto"/>
        <w:right w:val="none" w:sz="0" w:space="0" w:color="auto"/>
      </w:divBdr>
    </w:div>
    <w:div w:id="919607602">
      <w:bodyDiv w:val="1"/>
      <w:marLeft w:val="0"/>
      <w:marRight w:val="0"/>
      <w:marTop w:val="0"/>
      <w:marBottom w:val="0"/>
      <w:divBdr>
        <w:top w:val="none" w:sz="0" w:space="0" w:color="auto"/>
        <w:left w:val="none" w:sz="0" w:space="0" w:color="auto"/>
        <w:bottom w:val="none" w:sz="0" w:space="0" w:color="auto"/>
        <w:right w:val="none" w:sz="0" w:space="0" w:color="auto"/>
      </w:divBdr>
    </w:div>
    <w:div w:id="919674908">
      <w:bodyDiv w:val="1"/>
      <w:marLeft w:val="0"/>
      <w:marRight w:val="0"/>
      <w:marTop w:val="0"/>
      <w:marBottom w:val="0"/>
      <w:divBdr>
        <w:top w:val="none" w:sz="0" w:space="0" w:color="auto"/>
        <w:left w:val="none" w:sz="0" w:space="0" w:color="auto"/>
        <w:bottom w:val="none" w:sz="0" w:space="0" w:color="auto"/>
        <w:right w:val="none" w:sz="0" w:space="0" w:color="auto"/>
      </w:divBdr>
    </w:div>
    <w:div w:id="922840131">
      <w:bodyDiv w:val="1"/>
      <w:marLeft w:val="0"/>
      <w:marRight w:val="0"/>
      <w:marTop w:val="0"/>
      <w:marBottom w:val="0"/>
      <w:divBdr>
        <w:top w:val="none" w:sz="0" w:space="0" w:color="auto"/>
        <w:left w:val="none" w:sz="0" w:space="0" w:color="auto"/>
        <w:bottom w:val="none" w:sz="0" w:space="0" w:color="auto"/>
        <w:right w:val="none" w:sz="0" w:space="0" w:color="auto"/>
      </w:divBdr>
    </w:div>
    <w:div w:id="924190068">
      <w:bodyDiv w:val="1"/>
      <w:marLeft w:val="0"/>
      <w:marRight w:val="0"/>
      <w:marTop w:val="0"/>
      <w:marBottom w:val="0"/>
      <w:divBdr>
        <w:top w:val="none" w:sz="0" w:space="0" w:color="auto"/>
        <w:left w:val="none" w:sz="0" w:space="0" w:color="auto"/>
        <w:bottom w:val="none" w:sz="0" w:space="0" w:color="auto"/>
        <w:right w:val="none" w:sz="0" w:space="0" w:color="auto"/>
      </w:divBdr>
    </w:div>
    <w:div w:id="952830951">
      <w:bodyDiv w:val="1"/>
      <w:marLeft w:val="0"/>
      <w:marRight w:val="0"/>
      <w:marTop w:val="0"/>
      <w:marBottom w:val="0"/>
      <w:divBdr>
        <w:top w:val="none" w:sz="0" w:space="0" w:color="auto"/>
        <w:left w:val="none" w:sz="0" w:space="0" w:color="auto"/>
        <w:bottom w:val="none" w:sz="0" w:space="0" w:color="auto"/>
        <w:right w:val="none" w:sz="0" w:space="0" w:color="auto"/>
      </w:divBdr>
    </w:div>
    <w:div w:id="955211624">
      <w:bodyDiv w:val="1"/>
      <w:marLeft w:val="0"/>
      <w:marRight w:val="0"/>
      <w:marTop w:val="0"/>
      <w:marBottom w:val="0"/>
      <w:divBdr>
        <w:top w:val="none" w:sz="0" w:space="0" w:color="auto"/>
        <w:left w:val="none" w:sz="0" w:space="0" w:color="auto"/>
        <w:bottom w:val="none" w:sz="0" w:space="0" w:color="auto"/>
        <w:right w:val="none" w:sz="0" w:space="0" w:color="auto"/>
      </w:divBdr>
    </w:div>
    <w:div w:id="972518305">
      <w:bodyDiv w:val="1"/>
      <w:marLeft w:val="0"/>
      <w:marRight w:val="0"/>
      <w:marTop w:val="0"/>
      <w:marBottom w:val="0"/>
      <w:divBdr>
        <w:top w:val="none" w:sz="0" w:space="0" w:color="auto"/>
        <w:left w:val="none" w:sz="0" w:space="0" w:color="auto"/>
        <w:bottom w:val="none" w:sz="0" w:space="0" w:color="auto"/>
        <w:right w:val="none" w:sz="0" w:space="0" w:color="auto"/>
      </w:divBdr>
    </w:div>
    <w:div w:id="977689707">
      <w:bodyDiv w:val="1"/>
      <w:marLeft w:val="0"/>
      <w:marRight w:val="0"/>
      <w:marTop w:val="0"/>
      <w:marBottom w:val="0"/>
      <w:divBdr>
        <w:top w:val="none" w:sz="0" w:space="0" w:color="auto"/>
        <w:left w:val="none" w:sz="0" w:space="0" w:color="auto"/>
        <w:bottom w:val="none" w:sz="0" w:space="0" w:color="auto"/>
        <w:right w:val="none" w:sz="0" w:space="0" w:color="auto"/>
      </w:divBdr>
    </w:div>
    <w:div w:id="1000430649">
      <w:bodyDiv w:val="1"/>
      <w:marLeft w:val="0"/>
      <w:marRight w:val="0"/>
      <w:marTop w:val="0"/>
      <w:marBottom w:val="0"/>
      <w:divBdr>
        <w:top w:val="none" w:sz="0" w:space="0" w:color="auto"/>
        <w:left w:val="none" w:sz="0" w:space="0" w:color="auto"/>
        <w:bottom w:val="none" w:sz="0" w:space="0" w:color="auto"/>
        <w:right w:val="none" w:sz="0" w:space="0" w:color="auto"/>
      </w:divBdr>
    </w:div>
    <w:div w:id="1013186684">
      <w:bodyDiv w:val="1"/>
      <w:marLeft w:val="0"/>
      <w:marRight w:val="0"/>
      <w:marTop w:val="0"/>
      <w:marBottom w:val="0"/>
      <w:divBdr>
        <w:top w:val="none" w:sz="0" w:space="0" w:color="auto"/>
        <w:left w:val="none" w:sz="0" w:space="0" w:color="auto"/>
        <w:bottom w:val="none" w:sz="0" w:space="0" w:color="auto"/>
        <w:right w:val="none" w:sz="0" w:space="0" w:color="auto"/>
      </w:divBdr>
    </w:div>
    <w:div w:id="1028919350">
      <w:bodyDiv w:val="1"/>
      <w:marLeft w:val="0"/>
      <w:marRight w:val="0"/>
      <w:marTop w:val="0"/>
      <w:marBottom w:val="0"/>
      <w:divBdr>
        <w:top w:val="none" w:sz="0" w:space="0" w:color="auto"/>
        <w:left w:val="none" w:sz="0" w:space="0" w:color="auto"/>
        <w:bottom w:val="none" w:sz="0" w:space="0" w:color="auto"/>
        <w:right w:val="none" w:sz="0" w:space="0" w:color="auto"/>
      </w:divBdr>
    </w:div>
    <w:div w:id="1033925056">
      <w:bodyDiv w:val="1"/>
      <w:marLeft w:val="0"/>
      <w:marRight w:val="0"/>
      <w:marTop w:val="0"/>
      <w:marBottom w:val="0"/>
      <w:divBdr>
        <w:top w:val="none" w:sz="0" w:space="0" w:color="auto"/>
        <w:left w:val="none" w:sz="0" w:space="0" w:color="auto"/>
        <w:bottom w:val="none" w:sz="0" w:space="0" w:color="auto"/>
        <w:right w:val="none" w:sz="0" w:space="0" w:color="auto"/>
      </w:divBdr>
    </w:div>
    <w:div w:id="1049112953">
      <w:bodyDiv w:val="1"/>
      <w:marLeft w:val="0"/>
      <w:marRight w:val="0"/>
      <w:marTop w:val="0"/>
      <w:marBottom w:val="0"/>
      <w:divBdr>
        <w:top w:val="none" w:sz="0" w:space="0" w:color="auto"/>
        <w:left w:val="none" w:sz="0" w:space="0" w:color="auto"/>
        <w:bottom w:val="none" w:sz="0" w:space="0" w:color="auto"/>
        <w:right w:val="none" w:sz="0" w:space="0" w:color="auto"/>
      </w:divBdr>
    </w:div>
    <w:div w:id="1051345955">
      <w:bodyDiv w:val="1"/>
      <w:marLeft w:val="0"/>
      <w:marRight w:val="0"/>
      <w:marTop w:val="0"/>
      <w:marBottom w:val="0"/>
      <w:divBdr>
        <w:top w:val="none" w:sz="0" w:space="0" w:color="auto"/>
        <w:left w:val="none" w:sz="0" w:space="0" w:color="auto"/>
        <w:bottom w:val="none" w:sz="0" w:space="0" w:color="auto"/>
        <w:right w:val="none" w:sz="0" w:space="0" w:color="auto"/>
      </w:divBdr>
    </w:div>
    <w:div w:id="1087656892">
      <w:bodyDiv w:val="1"/>
      <w:marLeft w:val="0"/>
      <w:marRight w:val="0"/>
      <w:marTop w:val="0"/>
      <w:marBottom w:val="0"/>
      <w:divBdr>
        <w:top w:val="none" w:sz="0" w:space="0" w:color="auto"/>
        <w:left w:val="none" w:sz="0" w:space="0" w:color="auto"/>
        <w:bottom w:val="none" w:sz="0" w:space="0" w:color="auto"/>
        <w:right w:val="none" w:sz="0" w:space="0" w:color="auto"/>
      </w:divBdr>
    </w:div>
    <w:div w:id="1102918066">
      <w:bodyDiv w:val="1"/>
      <w:marLeft w:val="0"/>
      <w:marRight w:val="0"/>
      <w:marTop w:val="0"/>
      <w:marBottom w:val="0"/>
      <w:divBdr>
        <w:top w:val="none" w:sz="0" w:space="0" w:color="auto"/>
        <w:left w:val="none" w:sz="0" w:space="0" w:color="auto"/>
        <w:bottom w:val="none" w:sz="0" w:space="0" w:color="auto"/>
        <w:right w:val="none" w:sz="0" w:space="0" w:color="auto"/>
      </w:divBdr>
    </w:div>
    <w:div w:id="1104155316">
      <w:bodyDiv w:val="1"/>
      <w:marLeft w:val="0"/>
      <w:marRight w:val="0"/>
      <w:marTop w:val="0"/>
      <w:marBottom w:val="0"/>
      <w:divBdr>
        <w:top w:val="none" w:sz="0" w:space="0" w:color="auto"/>
        <w:left w:val="none" w:sz="0" w:space="0" w:color="auto"/>
        <w:bottom w:val="none" w:sz="0" w:space="0" w:color="auto"/>
        <w:right w:val="none" w:sz="0" w:space="0" w:color="auto"/>
      </w:divBdr>
    </w:div>
    <w:div w:id="1114598416">
      <w:bodyDiv w:val="1"/>
      <w:marLeft w:val="0"/>
      <w:marRight w:val="0"/>
      <w:marTop w:val="0"/>
      <w:marBottom w:val="0"/>
      <w:divBdr>
        <w:top w:val="none" w:sz="0" w:space="0" w:color="auto"/>
        <w:left w:val="none" w:sz="0" w:space="0" w:color="auto"/>
        <w:bottom w:val="none" w:sz="0" w:space="0" w:color="auto"/>
        <w:right w:val="none" w:sz="0" w:space="0" w:color="auto"/>
      </w:divBdr>
    </w:div>
    <w:div w:id="1119684066">
      <w:bodyDiv w:val="1"/>
      <w:marLeft w:val="0"/>
      <w:marRight w:val="0"/>
      <w:marTop w:val="0"/>
      <w:marBottom w:val="0"/>
      <w:divBdr>
        <w:top w:val="none" w:sz="0" w:space="0" w:color="auto"/>
        <w:left w:val="none" w:sz="0" w:space="0" w:color="auto"/>
        <w:bottom w:val="none" w:sz="0" w:space="0" w:color="auto"/>
        <w:right w:val="none" w:sz="0" w:space="0" w:color="auto"/>
      </w:divBdr>
    </w:div>
    <w:div w:id="1124926485">
      <w:bodyDiv w:val="1"/>
      <w:marLeft w:val="0"/>
      <w:marRight w:val="0"/>
      <w:marTop w:val="0"/>
      <w:marBottom w:val="0"/>
      <w:divBdr>
        <w:top w:val="none" w:sz="0" w:space="0" w:color="auto"/>
        <w:left w:val="none" w:sz="0" w:space="0" w:color="auto"/>
        <w:bottom w:val="none" w:sz="0" w:space="0" w:color="auto"/>
        <w:right w:val="none" w:sz="0" w:space="0" w:color="auto"/>
      </w:divBdr>
    </w:div>
    <w:div w:id="1156872106">
      <w:bodyDiv w:val="1"/>
      <w:marLeft w:val="0"/>
      <w:marRight w:val="0"/>
      <w:marTop w:val="0"/>
      <w:marBottom w:val="0"/>
      <w:divBdr>
        <w:top w:val="none" w:sz="0" w:space="0" w:color="auto"/>
        <w:left w:val="none" w:sz="0" w:space="0" w:color="auto"/>
        <w:bottom w:val="none" w:sz="0" w:space="0" w:color="auto"/>
        <w:right w:val="none" w:sz="0" w:space="0" w:color="auto"/>
      </w:divBdr>
    </w:div>
    <w:div w:id="1181241043">
      <w:bodyDiv w:val="1"/>
      <w:marLeft w:val="0"/>
      <w:marRight w:val="0"/>
      <w:marTop w:val="0"/>
      <w:marBottom w:val="0"/>
      <w:divBdr>
        <w:top w:val="none" w:sz="0" w:space="0" w:color="auto"/>
        <w:left w:val="none" w:sz="0" w:space="0" w:color="auto"/>
        <w:bottom w:val="none" w:sz="0" w:space="0" w:color="auto"/>
        <w:right w:val="none" w:sz="0" w:space="0" w:color="auto"/>
      </w:divBdr>
    </w:div>
    <w:div w:id="1181311004">
      <w:bodyDiv w:val="1"/>
      <w:marLeft w:val="0"/>
      <w:marRight w:val="0"/>
      <w:marTop w:val="0"/>
      <w:marBottom w:val="0"/>
      <w:divBdr>
        <w:top w:val="none" w:sz="0" w:space="0" w:color="auto"/>
        <w:left w:val="none" w:sz="0" w:space="0" w:color="auto"/>
        <w:bottom w:val="none" w:sz="0" w:space="0" w:color="auto"/>
        <w:right w:val="none" w:sz="0" w:space="0" w:color="auto"/>
      </w:divBdr>
    </w:div>
    <w:div w:id="1182358211">
      <w:bodyDiv w:val="1"/>
      <w:marLeft w:val="0"/>
      <w:marRight w:val="0"/>
      <w:marTop w:val="0"/>
      <w:marBottom w:val="0"/>
      <w:divBdr>
        <w:top w:val="none" w:sz="0" w:space="0" w:color="auto"/>
        <w:left w:val="none" w:sz="0" w:space="0" w:color="auto"/>
        <w:bottom w:val="none" w:sz="0" w:space="0" w:color="auto"/>
        <w:right w:val="none" w:sz="0" w:space="0" w:color="auto"/>
      </w:divBdr>
    </w:div>
    <w:div w:id="1214537506">
      <w:bodyDiv w:val="1"/>
      <w:marLeft w:val="0"/>
      <w:marRight w:val="0"/>
      <w:marTop w:val="0"/>
      <w:marBottom w:val="0"/>
      <w:divBdr>
        <w:top w:val="none" w:sz="0" w:space="0" w:color="auto"/>
        <w:left w:val="none" w:sz="0" w:space="0" w:color="auto"/>
        <w:bottom w:val="none" w:sz="0" w:space="0" w:color="auto"/>
        <w:right w:val="none" w:sz="0" w:space="0" w:color="auto"/>
      </w:divBdr>
    </w:div>
    <w:div w:id="1237126521">
      <w:bodyDiv w:val="1"/>
      <w:marLeft w:val="0"/>
      <w:marRight w:val="0"/>
      <w:marTop w:val="0"/>
      <w:marBottom w:val="0"/>
      <w:divBdr>
        <w:top w:val="none" w:sz="0" w:space="0" w:color="auto"/>
        <w:left w:val="none" w:sz="0" w:space="0" w:color="auto"/>
        <w:bottom w:val="none" w:sz="0" w:space="0" w:color="auto"/>
        <w:right w:val="none" w:sz="0" w:space="0" w:color="auto"/>
      </w:divBdr>
    </w:div>
    <w:div w:id="1254583728">
      <w:bodyDiv w:val="1"/>
      <w:marLeft w:val="0"/>
      <w:marRight w:val="0"/>
      <w:marTop w:val="0"/>
      <w:marBottom w:val="0"/>
      <w:divBdr>
        <w:top w:val="none" w:sz="0" w:space="0" w:color="auto"/>
        <w:left w:val="none" w:sz="0" w:space="0" w:color="auto"/>
        <w:bottom w:val="none" w:sz="0" w:space="0" w:color="auto"/>
        <w:right w:val="none" w:sz="0" w:space="0" w:color="auto"/>
      </w:divBdr>
    </w:div>
    <w:div w:id="1266117127">
      <w:bodyDiv w:val="1"/>
      <w:marLeft w:val="0"/>
      <w:marRight w:val="0"/>
      <w:marTop w:val="0"/>
      <w:marBottom w:val="0"/>
      <w:divBdr>
        <w:top w:val="none" w:sz="0" w:space="0" w:color="auto"/>
        <w:left w:val="none" w:sz="0" w:space="0" w:color="auto"/>
        <w:bottom w:val="none" w:sz="0" w:space="0" w:color="auto"/>
        <w:right w:val="none" w:sz="0" w:space="0" w:color="auto"/>
      </w:divBdr>
    </w:div>
    <w:div w:id="1268808736">
      <w:bodyDiv w:val="1"/>
      <w:marLeft w:val="0"/>
      <w:marRight w:val="0"/>
      <w:marTop w:val="0"/>
      <w:marBottom w:val="0"/>
      <w:divBdr>
        <w:top w:val="none" w:sz="0" w:space="0" w:color="auto"/>
        <w:left w:val="none" w:sz="0" w:space="0" w:color="auto"/>
        <w:bottom w:val="none" w:sz="0" w:space="0" w:color="auto"/>
        <w:right w:val="none" w:sz="0" w:space="0" w:color="auto"/>
      </w:divBdr>
    </w:div>
    <w:div w:id="1269776775">
      <w:bodyDiv w:val="1"/>
      <w:marLeft w:val="0"/>
      <w:marRight w:val="0"/>
      <w:marTop w:val="0"/>
      <w:marBottom w:val="0"/>
      <w:divBdr>
        <w:top w:val="none" w:sz="0" w:space="0" w:color="auto"/>
        <w:left w:val="none" w:sz="0" w:space="0" w:color="auto"/>
        <w:bottom w:val="none" w:sz="0" w:space="0" w:color="auto"/>
        <w:right w:val="none" w:sz="0" w:space="0" w:color="auto"/>
      </w:divBdr>
    </w:div>
    <w:div w:id="1290282171">
      <w:bodyDiv w:val="1"/>
      <w:marLeft w:val="0"/>
      <w:marRight w:val="0"/>
      <w:marTop w:val="0"/>
      <w:marBottom w:val="0"/>
      <w:divBdr>
        <w:top w:val="none" w:sz="0" w:space="0" w:color="auto"/>
        <w:left w:val="none" w:sz="0" w:space="0" w:color="auto"/>
        <w:bottom w:val="none" w:sz="0" w:space="0" w:color="auto"/>
        <w:right w:val="none" w:sz="0" w:space="0" w:color="auto"/>
      </w:divBdr>
    </w:div>
    <w:div w:id="1299191887">
      <w:bodyDiv w:val="1"/>
      <w:marLeft w:val="0"/>
      <w:marRight w:val="0"/>
      <w:marTop w:val="0"/>
      <w:marBottom w:val="0"/>
      <w:divBdr>
        <w:top w:val="none" w:sz="0" w:space="0" w:color="auto"/>
        <w:left w:val="none" w:sz="0" w:space="0" w:color="auto"/>
        <w:bottom w:val="none" w:sz="0" w:space="0" w:color="auto"/>
        <w:right w:val="none" w:sz="0" w:space="0" w:color="auto"/>
      </w:divBdr>
    </w:div>
    <w:div w:id="1303117912">
      <w:bodyDiv w:val="1"/>
      <w:marLeft w:val="0"/>
      <w:marRight w:val="0"/>
      <w:marTop w:val="0"/>
      <w:marBottom w:val="0"/>
      <w:divBdr>
        <w:top w:val="none" w:sz="0" w:space="0" w:color="auto"/>
        <w:left w:val="none" w:sz="0" w:space="0" w:color="auto"/>
        <w:bottom w:val="none" w:sz="0" w:space="0" w:color="auto"/>
        <w:right w:val="none" w:sz="0" w:space="0" w:color="auto"/>
      </w:divBdr>
    </w:div>
    <w:div w:id="1312059244">
      <w:bodyDiv w:val="1"/>
      <w:marLeft w:val="0"/>
      <w:marRight w:val="0"/>
      <w:marTop w:val="0"/>
      <w:marBottom w:val="0"/>
      <w:divBdr>
        <w:top w:val="none" w:sz="0" w:space="0" w:color="auto"/>
        <w:left w:val="none" w:sz="0" w:space="0" w:color="auto"/>
        <w:bottom w:val="none" w:sz="0" w:space="0" w:color="auto"/>
        <w:right w:val="none" w:sz="0" w:space="0" w:color="auto"/>
      </w:divBdr>
    </w:div>
    <w:div w:id="1312170951">
      <w:bodyDiv w:val="1"/>
      <w:marLeft w:val="0"/>
      <w:marRight w:val="0"/>
      <w:marTop w:val="0"/>
      <w:marBottom w:val="0"/>
      <w:divBdr>
        <w:top w:val="none" w:sz="0" w:space="0" w:color="auto"/>
        <w:left w:val="none" w:sz="0" w:space="0" w:color="auto"/>
        <w:bottom w:val="none" w:sz="0" w:space="0" w:color="auto"/>
        <w:right w:val="none" w:sz="0" w:space="0" w:color="auto"/>
      </w:divBdr>
    </w:div>
    <w:div w:id="1359157063">
      <w:bodyDiv w:val="1"/>
      <w:marLeft w:val="0"/>
      <w:marRight w:val="0"/>
      <w:marTop w:val="0"/>
      <w:marBottom w:val="0"/>
      <w:divBdr>
        <w:top w:val="none" w:sz="0" w:space="0" w:color="auto"/>
        <w:left w:val="none" w:sz="0" w:space="0" w:color="auto"/>
        <w:bottom w:val="none" w:sz="0" w:space="0" w:color="auto"/>
        <w:right w:val="none" w:sz="0" w:space="0" w:color="auto"/>
      </w:divBdr>
    </w:div>
    <w:div w:id="1373337415">
      <w:bodyDiv w:val="1"/>
      <w:marLeft w:val="0"/>
      <w:marRight w:val="0"/>
      <w:marTop w:val="0"/>
      <w:marBottom w:val="0"/>
      <w:divBdr>
        <w:top w:val="none" w:sz="0" w:space="0" w:color="auto"/>
        <w:left w:val="none" w:sz="0" w:space="0" w:color="auto"/>
        <w:bottom w:val="none" w:sz="0" w:space="0" w:color="auto"/>
        <w:right w:val="none" w:sz="0" w:space="0" w:color="auto"/>
      </w:divBdr>
    </w:div>
    <w:div w:id="1374505331">
      <w:bodyDiv w:val="1"/>
      <w:marLeft w:val="0"/>
      <w:marRight w:val="0"/>
      <w:marTop w:val="0"/>
      <w:marBottom w:val="0"/>
      <w:divBdr>
        <w:top w:val="none" w:sz="0" w:space="0" w:color="auto"/>
        <w:left w:val="none" w:sz="0" w:space="0" w:color="auto"/>
        <w:bottom w:val="none" w:sz="0" w:space="0" w:color="auto"/>
        <w:right w:val="none" w:sz="0" w:space="0" w:color="auto"/>
      </w:divBdr>
    </w:div>
    <w:div w:id="1384476188">
      <w:bodyDiv w:val="1"/>
      <w:marLeft w:val="0"/>
      <w:marRight w:val="0"/>
      <w:marTop w:val="0"/>
      <w:marBottom w:val="0"/>
      <w:divBdr>
        <w:top w:val="none" w:sz="0" w:space="0" w:color="auto"/>
        <w:left w:val="none" w:sz="0" w:space="0" w:color="auto"/>
        <w:bottom w:val="none" w:sz="0" w:space="0" w:color="auto"/>
        <w:right w:val="none" w:sz="0" w:space="0" w:color="auto"/>
      </w:divBdr>
    </w:div>
    <w:div w:id="1387294546">
      <w:bodyDiv w:val="1"/>
      <w:marLeft w:val="0"/>
      <w:marRight w:val="0"/>
      <w:marTop w:val="0"/>
      <w:marBottom w:val="0"/>
      <w:divBdr>
        <w:top w:val="none" w:sz="0" w:space="0" w:color="auto"/>
        <w:left w:val="none" w:sz="0" w:space="0" w:color="auto"/>
        <w:bottom w:val="none" w:sz="0" w:space="0" w:color="auto"/>
        <w:right w:val="none" w:sz="0" w:space="0" w:color="auto"/>
      </w:divBdr>
    </w:div>
    <w:div w:id="1395161281">
      <w:bodyDiv w:val="1"/>
      <w:marLeft w:val="0"/>
      <w:marRight w:val="0"/>
      <w:marTop w:val="0"/>
      <w:marBottom w:val="0"/>
      <w:divBdr>
        <w:top w:val="none" w:sz="0" w:space="0" w:color="auto"/>
        <w:left w:val="none" w:sz="0" w:space="0" w:color="auto"/>
        <w:bottom w:val="none" w:sz="0" w:space="0" w:color="auto"/>
        <w:right w:val="none" w:sz="0" w:space="0" w:color="auto"/>
      </w:divBdr>
    </w:div>
    <w:div w:id="1395541644">
      <w:bodyDiv w:val="1"/>
      <w:marLeft w:val="0"/>
      <w:marRight w:val="0"/>
      <w:marTop w:val="0"/>
      <w:marBottom w:val="0"/>
      <w:divBdr>
        <w:top w:val="none" w:sz="0" w:space="0" w:color="auto"/>
        <w:left w:val="none" w:sz="0" w:space="0" w:color="auto"/>
        <w:bottom w:val="none" w:sz="0" w:space="0" w:color="auto"/>
        <w:right w:val="none" w:sz="0" w:space="0" w:color="auto"/>
      </w:divBdr>
    </w:div>
    <w:div w:id="1396585743">
      <w:bodyDiv w:val="1"/>
      <w:marLeft w:val="0"/>
      <w:marRight w:val="0"/>
      <w:marTop w:val="0"/>
      <w:marBottom w:val="0"/>
      <w:divBdr>
        <w:top w:val="none" w:sz="0" w:space="0" w:color="auto"/>
        <w:left w:val="none" w:sz="0" w:space="0" w:color="auto"/>
        <w:bottom w:val="none" w:sz="0" w:space="0" w:color="auto"/>
        <w:right w:val="none" w:sz="0" w:space="0" w:color="auto"/>
      </w:divBdr>
    </w:div>
    <w:div w:id="1401363576">
      <w:bodyDiv w:val="1"/>
      <w:marLeft w:val="0"/>
      <w:marRight w:val="0"/>
      <w:marTop w:val="0"/>
      <w:marBottom w:val="0"/>
      <w:divBdr>
        <w:top w:val="none" w:sz="0" w:space="0" w:color="auto"/>
        <w:left w:val="none" w:sz="0" w:space="0" w:color="auto"/>
        <w:bottom w:val="none" w:sz="0" w:space="0" w:color="auto"/>
        <w:right w:val="none" w:sz="0" w:space="0" w:color="auto"/>
      </w:divBdr>
    </w:div>
    <w:div w:id="1417554058">
      <w:bodyDiv w:val="1"/>
      <w:marLeft w:val="0"/>
      <w:marRight w:val="0"/>
      <w:marTop w:val="0"/>
      <w:marBottom w:val="0"/>
      <w:divBdr>
        <w:top w:val="none" w:sz="0" w:space="0" w:color="auto"/>
        <w:left w:val="none" w:sz="0" w:space="0" w:color="auto"/>
        <w:bottom w:val="none" w:sz="0" w:space="0" w:color="auto"/>
        <w:right w:val="none" w:sz="0" w:space="0" w:color="auto"/>
      </w:divBdr>
    </w:div>
    <w:div w:id="1423530285">
      <w:bodyDiv w:val="1"/>
      <w:marLeft w:val="0"/>
      <w:marRight w:val="0"/>
      <w:marTop w:val="0"/>
      <w:marBottom w:val="0"/>
      <w:divBdr>
        <w:top w:val="none" w:sz="0" w:space="0" w:color="auto"/>
        <w:left w:val="none" w:sz="0" w:space="0" w:color="auto"/>
        <w:bottom w:val="none" w:sz="0" w:space="0" w:color="auto"/>
        <w:right w:val="none" w:sz="0" w:space="0" w:color="auto"/>
      </w:divBdr>
    </w:div>
    <w:div w:id="1432778145">
      <w:bodyDiv w:val="1"/>
      <w:marLeft w:val="0"/>
      <w:marRight w:val="0"/>
      <w:marTop w:val="0"/>
      <w:marBottom w:val="0"/>
      <w:divBdr>
        <w:top w:val="none" w:sz="0" w:space="0" w:color="auto"/>
        <w:left w:val="none" w:sz="0" w:space="0" w:color="auto"/>
        <w:bottom w:val="none" w:sz="0" w:space="0" w:color="auto"/>
        <w:right w:val="none" w:sz="0" w:space="0" w:color="auto"/>
      </w:divBdr>
    </w:div>
    <w:div w:id="1440686796">
      <w:bodyDiv w:val="1"/>
      <w:marLeft w:val="0"/>
      <w:marRight w:val="0"/>
      <w:marTop w:val="0"/>
      <w:marBottom w:val="0"/>
      <w:divBdr>
        <w:top w:val="none" w:sz="0" w:space="0" w:color="auto"/>
        <w:left w:val="none" w:sz="0" w:space="0" w:color="auto"/>
        <w:bottom w:val="none" w:sz="0" w:space="0" w:color="auto"/>
        <w:right w:val="none" w:sz="0" w:space="0" w:color="auto"/>
      </w:divBdr>
    </w:div>
    <w:div w:id="1452239466">
      <w:bodyDiv w:val="1"/>
      <w:marLeft w:val="0"/>
      <w:marRight w:val="0"/>
      <w:marTop w:val="0"/>
      <w:marBottom w:val="0"/>
      <w:divBdr>
        <w:top w:val="none" w:sz="0" w:space="0" w:color="auto"/>
        <w:left w:val="none" w:sz="0" w:space="0" w:color="auto"/>
        <w:bottom w:val="none" w:sz="0" w:space="0" w:color="auto"/>
        <w:right w:val="none" w:sz="0" w:space="0" w:color="auto"/>
      </w:divBdr>
    </w:div>
    <w:div w:id="1460762122">
      <w:bodyDiv w:val="1"/>
      <w:marLeft w:val="0"/>
      <w:marRight w:val="0"/>
      <w:marTop w:val="0"/>
      <w:marBottom w:val="0"/>
      <w:divBdr>
        <w:top w:val="none" w:sz="0" w:space="0" w:color="auto"/>
        <w:left w:val="none" w:sz="0" w:space="0" w:color="auto"/>
        <w:bottom w:val="none" w:sz="0" w:space="0" w:color="auto"/>
        <w:right w:val="none" w:sz="0" w:space="0" w:color="auto"/>
      </w:divBdr>
    </w:div>
    <w:div w:id="1467161406">
      <w:bodyDiv w:val="1"/>
      <w:marLeft w:val="0"/>
      <w:marRight w:val="0"/>
      <w:marTop w:val="0"/>
      <w:marBottom w:val="0"/>
      <w:divBdr>
        <w:top w:val="none" w:sz="0" w:space="0" w:color="auto"/>
        <w:left w:val="none" w:sz="0" w:space="0" w:color="auto"/>
        <w:bottom w:val="none" w:sz="0" w:space="0" w:color="auto"/>
        <w:right w:val="none" w:sz="0" w:space="0" w:color="auto"/>
      </w:divBdr>
    </w:div>
    <w:div w:id="1478911516">
      <w:bodyDiv w:val="1"/>
      <w:marLeft w:val="0"/>
      <w:marRight w:val="0"/>
      <w:marTop w:val="0"/>
      <w:marBottom w:val="0"/>
      <w:divBdr>
        <w:top w:val="none" w:sz="0" w:space="0" w:color="auto"/>
        <w:left w:val="none" w:sz="0" w:space="0" w:color="auto"/>
        <w:bottom w:val="none" w:sz="0" w:space="0" w:color="auto"/>
        <w:right w:val="none" w:sz="0" w:space="0" w:color="auto"/>
      </w:divBdr>
    </w:div>
    <w:div w:id="1488471817">
      <w:bodyDiv w:val="1"/>
      <w:marLeft w:val="0"/>
      <w:marRight w:val="0"/>
      <w:marTop w:val="0"/>
      <w:marBottom w:val="0"/>
      <w:divBdr>
        <w:top w:val="none" w:sz="0" w:space="0" w:color="auto"/>
        <w:left w:val="none" w:sz="0" w:space="0" w:color="auto"/>
        <w:bottom w:val="none" w:sz="0" w:space="0" w:color="auto"/>
        <w:right w:val="none" w:sz="0" w:space="0" w:color="auto"/>
      </w:divBdr>
    </w:div>
    <w:div w:id="1492865791">
      <w:bodyDiv w:val="1"/>
      <w:marLeft w:val="0"/>
      <w:marRight w:val="0"/>
      <w:marTop w:val="0"/>
      <w:marBottom w:val="0"/>
      <w:divBdr>
        <w:top w:val="none" w:sz="0" w:space="0" w:color="auto"/>
        <w:left w:val="none" w:sz="0" w:space="0" w:color="auto"/>
        <w:bottom w:val="none" w:sz="0" w:space="0" w:color="auto"/>
        <w:right w:val="none" w:sz="0" w:space="0" w:color="auto"/>
      </w:divBdr>
    </w:div>
    <w:div w:id="1499155010">
      <w:bodyDiv w:val="1"/>
      <w:marLeft w:val="0"/>
      <w:marRight w:val="0"/>
      <w:marTop w:val="0"/>
      <w:marBottom w:val="0"/>
      <w:divBdr>
        <w:top w:val="none" w:sz="0" w:space="0" w:color="auto"/>
        <w:left w:val="none" w:sz="0" w:space="0" w:color="auto"/>
        <w:bottom w:val="none" w:sz="0" w:space="0" w:color="auto"/>
        <w:right w:val="none" w:sz="0" w:space="0" w:color="auto"/>
      </w:divBdr>
    </w:div>
    <w:div w:id="1511870510">
      <w:bodyDiv w:val="1"/>
      <w:marLeft w:val="0"/>
      <w:marRight w:val="0"/>
      <w:marTop w:val="0"/>
      <w:marBottom w:val="0"/>
      <w:divBdr>
        <w:top w:val="none" w:sz="0" w:space="0" w:color="auto"/>
        <w:left w:val="none" w:sz="0" w:space="0" w:color="auto"/>
        <w:bottom w:val="none" w:sz="0" w:space="0" w:color="auto"/>
        <w:right w:val="none" w:sz="0" w:space="0" w:color="auto"/>
      </w:divBdr>
    </w:div>
    <w:div w:id="1521778632">
      <w:bodyDiv w:val="1"/>
      <w:marLeft w:val="0"/>
      <w:marRight w:val="0"/>
      <w:marTop w:val="0"/>
      <w:marBottom w:val="0"/>
      <w:divBdr>
        <w:top w:val="none" w:sz="0" w:space="0" w:color="auto"/>
        <w:left w:val="none" w:sz="0" w:space="0" w:color="auto"/>
        <w:bottom w:val="none" w:sz="0" w:space="0" w:color="auto"/>
        <w:right w:val="none" w:sz="0" w:space="0" w:color="auto"/>
      </w:divBdr>
    </w:div>
    <w:div w:id="1530725599">
      <w:bodyDiv w:val="1"/>
      <w:marLeft w:val="0"/>
      <w:marRight w:val="0"/>
      <w:marTop w:val="0"/>
      <w:marBottom w:val="0"/>
      <w:divBdr>
        <w:top w:val="none" w:sz="0" w:space="0" w:color="auto"/>
        <w:left w:val="none" w:sz="0" w:space="0" w:color="auto"/>
        <w:bottom w:val="none" w:sz="0" w:space="0" w:color="auto"/>
        <w:right w:val="none" w:sz="0" w:space="0" w:color="auto"/>
      </w:divBdr>
    </w:div>
    <w:div w:id="1531795860">
      <w:bodyDiv w:val="1"/>
      <w:marLeft w:val="0"/>
      <w:marRight w:val="0"/>
      <w:marTop w:val="0"/>
      <w:marBottom w:val="0"/>
      <w:divBdr>
        <w:top w:val="none" w:sz="0" w:space="0" w:color="auto"/>
        <w:left w:val="none" w:sz="0" w:space="0" w:color="auto"/>
        <w:bottom w:val="none" w:sz="0" w:space="0" w:color="auto"/>
        <w:right w:val="none" w:sz="0" w:space="0" w:color="auto"/>
      </w:divBdr>
    </w:div>
    <w:div w:id="1538739291">
      <w:bodyDiv w:val="1"/>
      <w:marLeft w:val="0"/>
      <w:marRight w:val="0"/>
      <w:marTop w:val="0"/>
      <w:marBottom w:val="0"/>
      <w:divBdr>
        <w:top w:val="none" w:sz="0" w:space="0" w:color="auto"/>
        <w:left w:val="none" w:sz="0" w:space="0" w:color="auto"/>
        <w:bottom w:val="none" w:sz="0" w:space="0" w:color="auto"/>
        <w:right w:val="none" w:sz="0" w:space="0" w:color="auto"/>
      </w:divBdr>
    </w:div>
    <w:div w:id="1561134660">
      <w:bodyDiv w:val="1"/>
      <w:marLeft w:val="0"/>
      <w:marRight w:val="0"/>
      <w:marTop w:val="0"/>
      <w:marBottom w:val="0"/>
      <w:divBdr>
        <w:top w:val="none" w:sz="0" w:space="0" w:color="auto"/>
        <w:left w:val="none" w:sz="0" w:space="0" w:color="auto"/>
        <w:bottom w:val="none" w:sz="0" w:space="0" w:color="auto"/>
        <w:right w:val="none" w:sz="0" w:space="0" w:color="auto"/>
      </w:divBdr>
    </w:div>
    <w:div w:id="1568374139">
      <w:bodyDiv w:val="1"/>
      <w:marLeft w:val="0"/>
      <w:marRight w:val="0"/>
      <w:marTop w:val="0"/>
      <w:marBottom w:val="0"/>
      <w:divBdr>
        <w:top w:val="none" w:sz="0" w:space="0" w:color="auto"/>
        <w:left w:val="none" w:sz="0" w:space="0" w:color="auto"/>
        <w:bottom w:val="none" w:sz="0" w:space="0" w:color="auto"/>
        <w:right w:val="none" w:sz="0" w:space="0" w:color="auto"/>
      </w:divBdr>
    </w:div>
    <w:div w:id="1577862180">
      <w:bodyDiv w:val="1"/>
      <w:marLeft w:val="0"/>
      <w:marRight w:val="0"/>
      <w:marTop w:val="0"/>
      <w:marBottom w:val="0"/>
      <w:divBdr>
        <w:top w:val="none" w:sz="0" w:space="0" w:color="auto"/>
        <w:left w:val="none" w:sz="0" w:space="0" w:color="auto"/>
        <w:bottom w:val="none" w:sz="0" w:space="0" w:color="auto"/>
        <w:right w:val="none" w:sz="0" w:space="0" w:color="auto"/>
      </w:divBdr>
    </w:div>
    <w:div w:id="1580942453">
      <w:bodyDiv w:val="1"/>
      <w:marLeft w:val="0"/>
      <w:marRight w:val="0"/>
      <w:marTop w:val="0"/>
      <w:marBottom w:val="0"/>
      <w:divBdr>
        <w:top w:val="none" w:sz="0" w:space="0" w:color="auto"/>
        <w:left w:val="none" w:sz="0" w:space="0" w:color="auto"/>
        <w:bottom w:val="none" w:sz="0" w:space="0" w:color="auto"/>
        <w:right w:val="none" w:sz="0" w:space="0" w:color="auto"/>
      </w:divBdr>
    </w:div>
    <w:div w:id="1581015808">
      <w:bodyDiv w:val="1"/>
      <w:marLeft w:val="0"/>
      <w:marRight w:val="0"/>
      <w:marTop w:val="0"/>
      <w:marBottom w:val="0"/>
      <w:divBdr>
        <w:top w:val="none" w:sz="0" w:space="0" w:color="auto"/>
        <w:left w:val="none" w:sz="0" w:space="0" w:color="auto"/>
        <w:bottom w:val="none" w:sz="0" w:space="0" w:color="auto"/>
        <w:right w:val="none" w:sz="0" w:space="0" w:color="auto"/>
      </w:divBdr>
    </w:div>
    <w:div w:id="1588611970">
      <w:bodyDiv w:val="1"/>
      <w:marLeft w:val="0"/>
      <w:marRight w:val="0"/>
      <w:marTop w:val="0"/>
      <w:marBottom w:val="0"/>
      <w:divBdr>
        <w:top w:val="none" w:sz="0" w:space="0" w:color="auto"/>
        <w:left w:val="none" w:sz="0" w:space="0" w:color="auto"/>
        <w:bottom w:val="none" w:sz="0" w:space="0" w:color="auto"/>
        <w:right w:val="none" w:sz="0" w:space="0" w:color="auto"/>
      </w:divBdr>
    </w:div>
    <w:div w:id="1604146454">
      <w:bodyDiv w:val="1"/>
      <w:marLeft w:val="0"/>
      <w:marRight w:val="0"/>
      <w:marTop w:val="0"/>
      <w:marBottom w:val="0"/>
      <w:divBdr>
        <w:top w:val="none" w:sz="0" w:space="0" w:color="auto"/>
        <w:left w:val="none" w:sz="0" w:space="0" w:color="auto"/>
        <w:bottom w:val="none" w:sz="0" w:space="0" w:color="auto"/>
        <w:right w:val="none" w:sz="0" w:space="0" w:color="auto"/>
      </w:divBdr>
    </w:div>
    <w:div w:id="1619869727">
      <w:bodyDiv w:val="1"/>
      <w:marLeft w:val="0"/>
      <w:marRight w:val="0"/>
      <w:marTop w:val="0"/>
      <w:marBottom w:val="0"/>
      <w:divBdr>
        <w:top w:val="none" w:sz="0" w:space="0" w:color="auto"/>
        <w:left w:val="none" w:sz="0" w:space="0" w:color="auto"/>
        <w:bottom w:val="none" w:sz="0" w:space="0" w:color="auto"/>
        <w:right w:val="none" w:sz="0" w:space="0" w:color="auto"/>
      </w:divBdr>
    </w:div>
    <w:div w:id="1625309374">
      <w:bodyDiv w:val="1"/>
      <w:marLeft w:val="0"/>
      <w:marRight w:val="0"/>
      <w:marTop w:val="0"/>
      <w:marBottom w:val="0"/>
      <w:divBdr>
        <w:top w:val="none" w:sz="0" w:space="0" w:color="auto"/>
        <w:left w:val="none" w:sz="0" w:space="0" w:color="auto"/>
        <w:bottom w:val="none" w:sz="0" w:space="0" w:color="auto"/>
        <w:right w:val="none" w:sz="0" w:space="0" w:color="auto"/>
      </w:divBdr>
    </w:div>
    <w:div w:id="1634871714">
      <w:bodyDiv w:val="1"/>
      <w:marLeft w:val="0"/>
      <w:marRight w:val="0"/>
      <w:marTop w:val="0"/>
      <w:marBottom w:val="0"/>
      <w:divBdr>
        <w:top w:val="none" w:sz="0" w:space="0" w:color="auto"/>
        <w:left w:val="none" w:sz="0" w:space="0" w:color="auto"/>
        <w:bottom w:val="none" w:sz="0" w:space="0" w:color="auto"/>
        <w:right w:val="none" w:sz="0" w:space="0" w:color="auto"/>
      </w:divBdr>
    </w:div>
    <w:div w:id="1658336776">
      <w:bodyDiv w:val="1"/>
      <w:marLeft w:val="0"/>
      <w:marRight w:val="0"/>
      <w:marTop w:val="0"/>
      <w:marBottom w:val="0"/>
      <w:divBdr>
        <w:top w:val="none" w:sz="0" w:space="0" w:color="auto"/>
        <w:left w:val="none" w:sz="0" w:space="0" w:color="auto"/>
        <w:bottom w:val="none" w:sz="0" w:space="0" w:color="auto"/>
        <w:right w:val="none" w:sz="0" w:space="0" w:color="auto"/>
      </w:divBdr>
    </w:div>
    <w:div w:id="1678967593">
      <w:bodyDiv w:val="1"/>
      <w:marLeft w:val="0"/>
      <w:marRight w:val="0"/>
      <w:marTop w:val="0"/>
      <w:marBottom w:val="0"/>
      <w:divBdr>
        <w:top w:val="none" w:sz="0" w:space="0" w:color="auto"/>
        <w:left w:val="none" w:sz="0" w:space="0" w:color="auto"/>
        <w:bottom w:val="none" w:sz="0" w:space="0" w:color="auto"/>
        <w:right w:val="none" w:sz="0" w:space="0" w:color="auto"/>
      </w:divBdr>
    </w:div>
    <w:div w:id="1682388123">
      <w:bodyDiv w:val="1"/>
      <w:marLeft w:val="0"/>
      <w:marRight w:val="0"/>
      <w:marTop w:val="0"/>
      <w:marBottom w:val="0"/>
      <w:divBdr>
        <w:top w:val="none" w:sz="0" w:space="0" w:color="auto"/>
        <w:left w:val="none" w:sz="0" w:space="0" w:color="auto"/>
        <w:bottom w:val="none" w:sz="0" w:space="0" w:color="auto"/>
        <w:right w:val="none" w:sz="0" w:space="0" w:color="auto"/>
      </w:divBdr>
    </w:div>
    <w:div w:id="1698920721">
      <w:bodyDiv w:val="1"/>
      <w:marLeft w:val="0"/>
      <w:marRight w:val="0"/>
      <w:marTop w:val="0"/>
      <w:marBottom w:val="0"/>
      <w:divBdr>
        <w:top w:val="none" w:sz="0" w:space="0" w:color="auto"/>
        <w:left w:val="none" w:sz="0" w:space="0" w:color="auto"/>
        <w:bottom w:val="none" w:sz="0" w:space="0" w:color="auto"/>
        <w:right w:val="none" w:sz="0" w:space="0" w:color="auto"/>
      </w:divBdr>
    </w:div>
    <w:div w:id="1704087253">
      <w:bodyDiv w:val="1"/>
      <w:marLeft w:val="0"/>
      <w:marRight w:val="0"/>
      <w:marTop w:val="0"/>
      <w:marBottom w:val="0"/>
      <w:divBdr>
        <w:top w:val="none" w:sz="0" w:space="0" w:color="auto"/>
        <w:left w:val="none" w:sz="0" w:space="0" w:color="auto"/>
        <w:bottom w:val="none" w:sz="0" w:space="0" w:color="auto"/>
        <w:right w:val="none" w:sz="0" w:space="0" w:color="auto"/>
      </w:divBdr>
    </w:div>
    <w:div w:id="1705012564">
      <w:bodyDiv w:val="1"/>
      <w:marLeft w:val="0"/>
      <w:marRight w:val="0"/>
      <w:marTop w:val="0"/>
      <w:marBottom w:val="0"/>
      <w:divBdr>
        <w:top w:val="none" w:sz="0" w:space="0" w:color="auto"/>
        <w:left w:val="none" w:sz="0" w:space="0" w:color="auto"/>
        <w:bottom w:val="none" w:sz="0" w:space="0" w:color="auto"/>
        <w:right w:val="none" w:sz="0" w:space="0" w:color="auto"/>
      </w:divBdr>
    </w:div>
    <w:div w:id="1705209622">
      <w:bodyDiv w:val="1"/>
      <w:marLeft w:val="0"/>
      <w:marRight w:val="0"/>
      <w:marTop w:val="0"/>
      <w:marBottom w:val="0"/>
      <w:divBdr>
        <w:top w:val="none" w:sz="0" w:space="0" w:color="auto"/>
        <w:left w:val="none" w:sz="0" w:space="0" w:color="auto"/>
        <w:bottom w:val="none" w:sz="0" w:space="0" w:color="auto"/>
        <w:right w:val="none" w:sz="0" w:space="0" w:color="auto"/>
      </w:divBdr>
    </w:div>
    <w:div w:id="1764567893">
      <w:bodyDiv w:val="1"/>
      <w:marLeft w:val="0"/>
      <w:marRight w:val="0"/>
      <w:marTop w:val="0"/>
      <w:marBottom w:val="0"/>
      <w:divBdr>
        <w:top w:val="none" w:sz="0" w:space="0" w:color="auto"/>
        <w:left w:val="none" w:sz="0" w:space="0" w:color="auto"/>
        <w:bottom w:val="none" w:sz="0" w:space="0" w:color="auto"/>
        <w:right w:val="none" w:sz="0" w:space="0" w:color="auto"/>
      </w:divBdr>
    </w:div>
    <w:div w:id="1769544475">
      <w:bodyDiv w:val="1"/>
      <w:marLeft w:val="0"/>
      <w:marRight w:val="0"/>
      <w:marTop w:val="0"/>
      <w:marBottom w:val="0"/>
      <w:divBdr>
        <w:top w:val="none" w:sz="0" w:space="0" w:color="auto"/>
        <w:left w:val="none" w:sz="0" w:space="0" w:color="auto"/>
        <w:bottom w:val="none" w:sz="0" w:space="0" w:color="auto"/>
        <w:right w:val="none" w:sz="0" w:space="0" w:color="auto"/>
      </w:divBdr>
    </w:div>
    <w:div w:id="1770543717">
      <w:bodyDiv w:val="1"/>
      <w:marLeft w:val="0"/>
      <w:marRight w:val="0"/>
      <w:marTop w:val="0"/>
      <w:marBottom w:val="0"/>
      <w:divBdr>
        <w:top w:val="none" w:sz="0" w:space="0" w:color="auto"/>
        <w:left w:val="none" w:sz="0" w:space="0" w:color="auto"/>
        <w:bottom w:val="none" w:sz="0" w:space="0" w:color="auto"/>
        <w:right w:val="none" w:sz="0" w:space="0" w:color="auto"/>
      </w:divBdr>
    </w:div>
    <w:div w:id="1779641801">
      <w:bodyDiv w:val="1"/>
      <w:marLeft w:val="0"/>
      <w:marRight w:val="0"/>
      <w:marTop w:val="0"/>
      <w:marBottom w:val="0"/>
      <w:divBdr>
        <w:top w:val="none" w:sz="0" w:space="0" w:color="auto"/>
        <w:left w:val="none" w:sz="0" w:space="0" w:color="auto"/>
        <w:bottom w:val="none" w:sz="0" w:space="0" w:color="auto"/>
        <w:right w:val="none" w:sz="0" w:space="0" w:color="auto"/>
      </w:divBdr>
    </w:div>
    <w:div w:id="1781141474">
      <w:bodyDiv w:val="1"/>
      <w:marLeft w:val="0"/>
      <w:marRight w:val="0"/>
      <w:marTop w:val="0"/>
      <w:marBottom w:val="0"/>
      <w:divBdr>
        <w:top w:val="none" w:sz="0" w:space="0" w:color="auto"/>
        <w:left w:val="none" w:sz="0" w:space="0" w:color="auto"/>
        <w:bottom w:val="none" w:sz="0" w:space="0" w:color="auto"/>
        <w:right w:val="none" w:sz="0" w:space="0" w:color="auto"/>
      </w:divBdr>
    </w:div>
    <w:div w:id="1799253153">
      <w:bodyDiv w:val="1"/>
      <w:marLeft w:val="0"/>
      <w:marRight w:val="0"/>
      <w:marTop w:val="0"/>
      <w:marBottom w:val="0"/>
      <w:divBdr>
        <w:top w:val="none" w:sz="0" w:space="0" w:color="auto"/>
        <w:left w:val="none" w:sz="0" w:space="0" w:color="auto"/>
        <w:bottom w:val="none" w:sz="0" w:space="0" w:color="auto"/>
        <w:right w:val="none" w:sz="0" w:space="0" w:color="auto"/>
      </w:divBdr>
    </w:div>
    <w:div w:id="1830633819">
      <w:bodyDiv w:val="1"/>
      <w:marLeft w:val="0"/>
      <w:marRight w:val="0"/>
      <w:marTop w:val="0"/>
      <w:marBottom w:val="0"/>
      <w:divBdr>
        <w:top w:val="none" w:sz="0" w:space="0" w:color="auto"/>
        <w:left w:val="none" w:sz="0" w:space="0" w:color="auto"/>
        <w:bottom w:val="none" w:sz="0" w:space="0" w:color="auto"/>
        <w:right w:val="none" w:sz="0" w:space="0" w:color="auto"/>
      </w:divBdr>
    </w:div>
    <w:div w:id="1833567722">
      <w:bodyDiv w:val="1"/>
      <w:marLeft w:val="0"/>
      <w:marRight w:val="0"/>
      <w:marTop w:val="0"/>
      <w:marBottom w:val="0"/>
      <w:divBdr>
        <w:top w:val="none" w:sz="0" w:space="0" w:color="auto"/>
        <w:left w:val="none" w:sz="0" w:space="0" w:color="auto"/>
        <w:bottom w:val="none" w:sz="0" w:space="0" w:color="auto"/>
        <w:right w:val="none" w:sz="0" w:space="0" w:color="auto"/>
      </w:divBdr>
    </w:div>
    <w:div w:id="1833987577">
      <w:bodyDiv w:val="1"/>
      <w:marLeft w:val="0"/>
      <w:marRight w:val="0"/>
      <w:marTop w:val="0"/>
      <w:marBottom w:val="0"/>
      <w:divBdr>
        <w:top w:val="none" w:sz="0" w:space="0" w:color="auto"/>
        <w:left w:val="none" w:sz="0" w:space="0" w:color="auto"/>
        <w:bottom w:val="none" w:sz="0" w:space="0" w:color="auto"/>
        <w:right w:val="none" w:sz="0" w:space="0" w:color="auto"/>
      </w:divBdr>
    </w:div>
    <w:div w:id="1843085625">
      <w:bodyDiv w:val="1"/>
      <w:marLeft w:val="0"/>
      <w:marRight w:val="0"/>
      <w:marTop w:val="0"/>
      <w:marBottom w:val="0"/>
      <w:divBdr>
        <w:top w:val="none" w:sz="0" w:space="0" w:color="auto"/>
        <w:left w:val="none" w:sz="0" w:space="0" w:color="auto"/>
        <w:bottom w:val="none" w:sz="0" w:space="0" w:color="auto"/>
        <w:right w:val="none" w:sz="0" w:space="0" w:color="auto"/>
      </w:divBdr>
    </w:div>
    <w:div w:id="1844659329">
      <w:bodyDiv w:val="1"/>
      <w:marLeft w:val="0"/>
      <w:marRight w:val="0"/>
      <w:marTop w:val="0"/>
      <w:marBottom w:val="0"/>
      <w:divBdr>
        <w:top w:val="none" w:sz="0" w:space="0" w:color="auto"/>
        <w:left w:val="none" w:sz="0" w:space="0" w:color="auto"/>
        <w:bottom w:val="none" w:sz="0" w:space="0" w:color="auto"/>
        <w:right w:val="none" w:sz="0" w:space="0" w:color="auto"/>
      </w:divBdr>
    </w:div>
    <w:div w:id="1844977955">
      <w:bodyDiv w:val="1"/>
      <w:marLeft w:val="0"/>
      <w:marRight w:val="0"/>
      <w:marTop w:val="0"/>
      <w:marBottom w:val="0"/>
      <w:divBdr>
        <w:top w:val="none" w:sz="0" w:space="0" w:color="auto"/>
        <w:left w:val="none" w:sz="0" w:space="0" w:color="auto"/>
        <w:bottom w:val="none" w:sz="0" w:space="0" w:color="auto"/>
        <w:right w:val="none" w:sz="0" w:space="0" w:color="auto"/>
      </w:divBdr>
    </w:div>
    <w:div w:id="1856772246">
      <w:bodyDiv w:val="1"/>
      <w:marLeft w:val="0"/>
      <w:marRight w:val="0"/>
      <w:marTop w:val="0"/>
      <w:marBottom w:val="0"/>
      <w:divBdr>
        <w:top w:val="none" w:sz="0" w:space="0" w:color="auto"/>
        <w:left w:val="none" w:sz="0" w:space="0" w:color="auto"/>
        <w:bottom w:val="none" w:sz="0" w:space="0" w:color="auto"/>
        <w:right w:val="none" w:sz="0" w:space="0" w:color="auto"/>
      </w:divBdr>
    </w:div>
    <w:div w:id="1859812063">
      <w:bodyDiv w:val="1"/>
      <w:marLeft w:val="0"/>
      <w:marRight w:val="0"/>
      <w:marTop w:val="0"/>
      <w:marBottom w:val="0"/>
      <w:divBdr>
        <w:top w:val="none" w:sz="0" w:space="0" w:color="auto"/>
        <w:left w:val="none" w:sz="0" w:space="0" w:color="auto"/>
        <w:bottom w:val="none" w:sz="0" w:space="0" w:color="auto"/>
        <w:right w:val="none" w:sz="0" w:space="0" w:color="auto"/>
      </w:divBdr>
    </w:div>
    <w:div w:id="1866598906">
      <w:bodyDiv w:val="1"/>
      <w:marLeft w:val="0"/>
      <w:marRight w:val="0"/>
      <w:marTop w:val="0"/>
      <w:marBottom w:val="0"/>
      <w:divBdr>
        <w:top w:val="none" w:sz="0" w:space="0" w:color="auto"/>
        <w:left w:val="none" w:sz="0" w:space="0" w:color="auto"/>
        <w:bottom w:val="none" w:sz="0" w:space="0" w:color="auto"/>
        <w:right w:val="none" w:sz="0" w:space="0" w:color="auto"/>
      </w:divBdr>
    </w:div>
    <w:div w:id="1868368527">
      <w:bodyDiv w:val="1"/>
      <w:marLeft w:val="0"/>
      <w:marRight w:val="0"/>
      <w:marTop w:val="0"/>
      <w:marBottom w:val="0"/>
      <w:divBdr>
        <w:top w:val="none" w:sz="0" w:space="0" w:color="auto"/>
        <w:left w:val="none" w:sz="0" w:space="0" w:color="auto"/>
        <w:bottom w:val="none" w:sz="0" w:space="0" w:color="auto"/>
        <w:right w:val="none" w:sz="0" w:space="0" w:color="auto"/>
      </w:divBdr>
    </w:div>
    <w:div w:id="1892694506">
      <w:bodyDiv w:val="1"/>
      <w:marLeft w:val="0"/>
      <w:marRight w:val="0"/>
      <w:marTop w:val="0"/>
      <w:marBottom w:val="0"/>
      <w:divBdr>
        <w:top w:val="none" w:sz="0" w:space="0" w:color="auto"/>
        <w:left w:val="none" w:sz="0" w:space="0" w:color="auto"/>
        <w:bottom w:val="none" w:sz="0" w:space="0" w:color="auto"/>
        <w:right w:val="none" w:sz="0" w:space="0" w:color="auto"/>
      </w:divBdr>
    </w:div>
    <w:div w:id="1894802498">
      <w:bodyDiv w:val="1"/>
      <w:marLeft w:val="0"/>
      <w:marRight w:val="0"/>
      <w:marTop w:val="0"/>
      <w:marBottom w:val="0"/>
      <w:divBdr>
        <w:top w:val="none" w:sz="0" w:space="0" w:color="auto"/>
        <w:left w:val="none" w:sz="0" w:space="0" w:color="auto"/>
        <w:bottom w:val="none" w:sz="0" w:space="0" w:color="auto"/>
        <w:right w:val="none" w:sz="0" w:space="0" w:color="auto"/>
      </w:divBdr>
    </w:div>
    <w:div w:id="1906908595">
      <w:bodyDiv w:val="1"/>
      <w:marLeft w:val="0"/>
      <w:marRight w:val="0"/>
      <w:marTop w:val="0"/>
      <w:marBottom w:val="0"/>
      <w:divBdr>
        <w:top w:val="none" w:sz="0" w:space="0" w:color="auto"/>
        <w:left w:val="none" w:sz="0" w:space="0" w:color="auto"/>
        <w:bottom w:val="none" w:sz="0" w:space="0" w:color="auto"/>
        <w:right w:val="none" w:sz="0" w:space="0" w:color="auto"/>
      </w:divBdr>
    </w:div>
    <w:div w:id="1909030213">
      <w:bodyDiv w:val="1"/>
      <w:marLeft w:val="0"/>
      <w:marRight w:val="0"/>
      <w:marTop w:val="0"/>
      <w:marBottom w:val="0"/>
      <w:divBdr>
        <w:top w:val="none" w:sz="0" w:space="0" w:color="auto"/>
        <w:left w:val="none" w:sz="0" w:space="0" w:color="auto"/>
        <w:bottom w:val="none" w:sz="0" w:space="0" w:color="auto"/>
        <w:right w:val="none" w:sz="0" w:space="0" w:color="auto"/>
      </w:divBdr>
    </w:div>
    <w:div w:id="1914772768">
      <w:bodyDiv w:val="1"/>
      <w:marLeft w:val="0"/>
      <w:marRight w:val="0"/>
      <w:marTop w:val="0"/>
      <w:marBottom w:val="0"/>
      <w:divBdr>
        <w:top w:val="none" w:sz="0" w:space="0" w:color="auto"/>
        <w:left w:val="none" w:sz="0" w:space="0" w:color="auto"/>
        <w:bottom w:val="none" w:sz="0" w:space="0" w:color="auto"/>
        <w:right w:val="none" w:sz="0" w:space="0" w:color="auto"/>
      </w:divBdr>
    </w:div>
    <w:div w:id="1928928169">
      <w:bodyDiv w:val="1"/>
      <w:marLeft w:val="0"/>
      <w:marRight w:val="0"/>
      <w:marTop w:val="0"/>
      <w:marBottom w:val="0"/>
      <w:divBdr>
        <w:top w:val="none" w:sz="0" w:space="0" w:color="auto"/>
        <w:left w:val="none" w:sz="0" w:space="0" w:color="auto"/>
        <w:bottom w:val="none" w:sz="0" w:space="0" w:color="auto"/>
        <w:right w:val="none" w:sz="0" w:space="0" w:color="auto"/>
      </w:divBdr>
    </w:div>
    <w:div w:id="1931039688">
      <w:bodyDiv w:val="1"/>
      <w:marLeft w:val="0"/>
      <w:marRight w:val="0"/>
      <w:marTop w:val="0"/>
      <w:marBottom w:val="0"/>
      <w:divBdr>
        <w:top w:val="none" w:sz="0" w:space="0" w:color="auto"/>
        <w:left w:val="none" w:sz="0" w:space="0" w:color="auto"/>
        <w:bottom w:val="none" w:sz="0" w:space="0" w:color="auto"/>
        <w:right w:val="none" w:sz="0" w:space="0" w:color="auto"/>
      </w:divBdr>
    </w:div>
    <w:div w:id="1937666982">
      <w:bodyDiv w:val="1"/>
      <w:marLeft w:val="0"/>
      <w:marRight w:val="0"/>
      <w:marTop w:val="0"/>
      <w:marBottom w:val="0"/>
      <w:divBdr>
        <w:top w:val="none" w:sz="0" w:space="0" w:color="auto"/>
        <w:left w:val="none" w:sz="0" w:space="0" w:color="auto"/>
        <w:bottom w:val="none" w:sz="0" w:space="0" w:color="auto"/>
        <w:right w:val="none" w:sz="0" w:space="0" w:color="auto"/>
      </w:divBdr>
    </w:div>
    <w:div w:id="1941259593">
      <w:bodyDiv w:val="1"/>
      <w:marLeft w:val="0"/>
      <w:marRight w:val="0"/>
      <w:marTop w:val="0"/>
      <w:marBottom w:val="0"/>
      <w:divBdr>
        <w:top w:val="none" w:sz="0" w:space="0" w:color="auto"/>
        <w:left w:val="none" w:sz="0" w:space="0" w:color="auto"/>
        <w:bottom w:val="none" w:sz="0" w:space="0" w:color="auto"/>
        <w:right w:val="none" w:sz="0" w:space="0" w:color="auto"/>
      </w:divBdr>
    </w:div>
    <w:div w:id="1965699091">
      <w:bodyDiv w:val="1"/>
      <w:marLeft w:val="0"/>
      <w:marRight w:val="0"/>
      <w:marTop w:val="0"/>
      <w:marBottom w:val="0"/>
      <w:divBdr>
        <w:top w:val="none" w:sz="0" w:space="0" w:color="auto"/>
        <w:left w:val="none" w:sz="0" w:space="0" w:color="auto"/>
        <w:bottom w:val="none" w:sz="0" w:space="0" w:color="auto"/>
        <w:right w:val="none" w:sz="0" w:space="0" w:color="auto"/>
      </w:divBdr>
    </w:div>
    <w:div w:id="1984042979">
      <w:bodyDiv w:val="1"/>
      <w:marLeft w:val="0"/>
      <w:marRight w:val="0"/>
      <w:marTop w:val="0"/>
      <w:marBottom w:val="0"/>
      <w:divBdr>
        <w:top w:val="none" w:sz="0" w:space="0" w:color="auto"/>
        <w:left w:val="none" w:sz="0" w:space="0" w:color="auto"/>
        <w:bottom w:val="none" w:sz="0" w:space="0" w:color="auto"/>
        <w:right w:val="none" w:sz="0" w:space="0" w:color="auto"/>
      </w:divBdr>
    </w:div>
    <w:div w:id="1986155894">
      <w:bodyDiv w:val="1"/>
      <w:marLeft w:val="0"/>
      <w:marRight w:val="0"/>
      <w:marTop w:val="0"/>
      <w:marBottom w:val="0"/>
      <w:divBdr>
        <w:top w:val="none" w:sz="0" w:space="0" w:color="auto"/>
        <w:left w:val="none" w:sz="0" w:space="0" w:color="auto"/>
        <w:bottom w:val="none" w:sz="0" w:space="0" w:color="auto"/>
        <w:right w:val="none" w:sz="0" w:space="0" w:color="auto"/>
      </w:divBdr>
    </w:div>
    <w:div w:id="1995454320">
      <w:bodyDiv w:val="1"/>
      <w:marLeft w:val="0"/>
      <w:marRight w:val="0"/>
      <w:marTop w:val="0"/>
      <w:marBottom w:val="0"/>
      <w:divBdr>
        <w:top w:val="none" w:sz="0" w:space="0" w:color="auto"/>
        <w:left w:val="none" w:sz="0" w:space="0" w:color="auto"/>
        <w:bottom w:val="none" w:sz="0" w:space="0" w:color="auto"/>
        <w:right w:val="none" w:sz="0" w:space="0" w:color="auto"/>
      </w:divBdr>
    </w:div>
    <w:div w:id="2025473486">
      <w:bodyDiv w:val="1"/>
      <w:marLeft w:val="0"/>
      <w:marRight w:val="0"/>
      <w:marTop w:val="0"/>
      <w:marBottom w:val="0"/>
      <w:divBdr>
        <w:top w:val="none" w:sz="0" w:space="0" w:color="auto"/>
        <w:left w:val="none" w:sz="0" w:space="0" w:color="auto"/>
        <w:bottom w:val="none" w:sz="0" w:space="0" w:color="auto"/>
        <w:right w:val="none" w:sz="0" w:space="0" w:color="auto"/>
      </w:divBdr>
    </w:div>
    <w:div w:id="2026440377">
      <w:bodyDiv w:val="1"/>
      <w:marLeft w:val="0"/>
      <w:marRight w:val="0"/>
      <w:marTop w:val="0"/>
      <w:marBottom w:val="0"/>
      <w:divBdr>
        <w:top w:val="none" w:sz="0" w:space="0" w:color="auto"/>
        <w:left w:val="none" w:sz="0" w:space="0" w:color="auto"/>
        <w:bottom w:val="none" w:sz="0" w:space="0" w:color="auto"/>
        <w:right w:val="none" w:sz="0" w:space="0" w:color="auto"/>
      </w:divBdr>
    </w:div>
    <w:div w:id="2043245860">
      <w:bodyDiv w:val="1"/>
      <w:marLeft w:val="0"/>
      <w:marRight w:val="0"/>
      <w:marTop w:val="0"/>
      <w:marBottom w:val="0"/>
      <w:divBdr>
        <w:top w:val="none" w:sz="0" w:space="0" w:color="auto"/>
        <w:left w:val="none" w:sz="0" w:space="0" w:color="auto"/>
        <w:bottom w:val="none" w:sz="0" w:space="0" w:color="auto"/>
        <w:right w:val="none" w:sz="0" w:space="0" w:color="auto"/>
      </w:divBdr>
    </w:div>
    <w:div w:id="2051613250">
      <w:bodyDiv w:val="1"/>
      <w:marLeft w:val="0"/>
      <w:marRight w:val="0"/>
      <w:marTop w:val="0"/>
      <w:marBottom w:val="0"/>
      <w:divBdr>
        <w:top w:val="none" w:sz="0" w:space="0" w:color="auto"/>
        <w:left w:val="none" w:sz="0" w:space="0" w:color="auto"/>
        <w:bottom w:val="none" w:sz="0" w:space="0" w:color="auto"/>
        <w:right w:val="none" w:sz="0" w:space="0" w:color="auto"/>
      </w:divBdr>
    </w:div>
    <w:div w:id="2062438019">
      <w:bodyDiv w:val="1"/>
      <w:marLeft w:val="0"/>
      <w:marRight w:val="0"/>
      <w:marTop w:val="0"/>
      <w:marBottom w:val="0"/>
      <w:divBdr>
        <w:top w:val="none" w:sz="0" w:space="0" w:color="auto"/>
        <w:left w:val="none" w:sz="0" w:space="0" w:color="auto"/>
        <w:bottom w:val="none" w:sz="0" w:space="0" w:color="auto"/>
        <w:right w:val="none" w:sz="0" w:space="0" w:color="auto"/>
      </w:divBdr>
    </w:div>
    <w:div w:id="2071073281">
      <w:bodyDiv w:val="1"/>
      <w:marLeft w:val="0"/>
      <w:marRight w:val="0"/>
      <w:marTop w:val="0"/>
      <w:marBottom w:val="0"/>
      <w:divBdr>
        <w:top w:val="none" w:sz="0" w:space="0" w:color="auto"/>
        <w:left w:val="none" w:sz="0" w:space="0" w:color="auto"/>
        <w:bottom w:val="none" w:sz="0" w:space="0" w:color="auto"/>
        <w:right w:val="none" w:sz="0" w:space="0" w:color="auto"/>
      </w:divBdr>
    </w:div>
    <w:div w:id="2110739127">
      <w:bodyDiv w:val="1"/>
      <w:marLeft w:val="0"/>
      <w:marRight w:val="0"/>
      <w:marTop w:val="0"/>
      <w:marBottom w:val="0"/>
      <w:divBdr>
        <w:top w:val="none" w:sz="0" w:space="0" w:color="auto"/>
        <w:left w:val="none" w:sz="0" w:space="0" w:color="auto"/>
        <w:bottom w:val="none" w:sz="0" w:space="0" w:color="auto"/>
        <w:right w:val="none" w:sz="0" w:space="0" w:color="auto"/>
      </w:divBdr>
    </w:div>
    <w:div w:id="2111773262">
      <w:bodyDiv w:val="1"/>
      <w:marLeft w:val="0"/>
      <w:marRight w:val="0"/>
      <w:marTop w:val="0"/>
      <w:marBottom w:val="0"/>
      <w:divBdr>
        <w:top w:val="none" w:sz="0" w:space="0" w:color="auto"/>
        <w:left w:val="none" w:sz="0" w:space="0" w:color="auto"/>
        <w:bottom w:val="none" w:sz="0" w:space="0" w:color="auto"/>
        <w:right w:val="none" w:sz="0" w:space="0" w:color="auto"/>
      </w:divBdr>
    </w:div>
    <w:div w:id="2116628089">
      <w:bodyDiv w:val="1"/>
      <w:marLeft w:val="0"/>
      <w:marRight w:val="0"/>
      <w:marTop w:val="0"/>
      <w:marBottom w:val="0"/>
      <w:divBdr>
        <w:top w:val="none" w:sz="0" w:space="0" w:color="auto"/>
        <w:left w:val="none" w:sz="0" w:space="0" w:color="auto"/>
        <w:bottom w:val="none" w:sz="0" w:space="0" w:color="auto"/>
        <w:right w:val="none" w:sz="0" w:space="0" w:color="auto"/>
      </w:divBdr>
    </w:div>
    <w:div w:id="2117141057">
      <w:bodyDiv w:val="1"/>
      <w:marLeft w:val="0"/>
      <w:marRight w:val="0"/>
      <w:marTop w:val="0"/>
      <w:marBottom w:val="0"/>
      <w:divBdr>
        <w:top w:val="none" w:sz="0" w:space="0" w:color="auto"/>
        <w:left w:val="none" w:sz="0" w:space="0" w:color="auto"/>
        <w:bottom w:val="none" w:sz="0" w:space="0" w:color="auto"/>
        <w:right w:val="none" w:sz="0" w:space="0" w:color="auto"/>
      </w:divBdr>
    </w:div>
    <w:div w:id="2117365397">
      <w:bodyDiv w:val="1"/>
      <w:marLeft w:val="0"/>
      <w:marRight w:val="0"/>
      <w:marTop w:val="0"/>
      <w:marBottom w:val="0"/>
      <w:divBdr>
        <w:top w:val="none" w:sz="0" w:space="0" w:color="auto"/>
        <w:left w:val="none" w:sz="0" w:space="0" w:color="auto"/>
        <w:bottom w:val="none" w:sz="0" w:space="0" w:color="auto"/>
        <w:right w:val="none" w:sz="0" w:space="0" w:color="auto"/>
      </w:divBdr>
    </w:div>
    <w:div w:id="2118864379">
      <w:bodyDiv w:val="1"/>
      <w:marLeft w:val="0"/>
      <w:marRight w:val="0"/>
      <w:marTop w:val="0"/>
      <w:marBottom w:val="0"/>
      <w:divBdr>
        <w:top w:val="none" w:sz="0" w:space="0" w:color="auto"/>
        <w:left w:val="none" w:sz="0" w:space="0" w:color="auto"/>
        <w:bottom w:val="none" w:sz="0" w:space="0" w:color="auto"/>
        <w:right w:val="none" w:sz="0" w:space="0" w:color="auto"/>
      </w:divBdr>
    </w:div>
    <w:div w:id="2119525934">
      <w:bodyDiv w:val="1"/>
      <w:marLeft w:val="0"/>
      <w:marRight w:val="0"/>
      <w:marTop w:val="0"/>
      <w:marBottom w:val="0"/>
      <w:divBdr>
        <w:top w:val="none" w:sz="0" w:space="0" w:color="auto"/>
        <w:left w:val="none" w:sz="0" w:space="0" w:color="auto"/>
        <w:bottom w:val="none" w:sz="0" w:space="0" w:color="auto"/>
        <w:right w:val="none" w:sz="0" w:space="0" w:color="auto"/>
      </w:divBdr>
    </w:div>
    <w:div w:id="2123181363">
      <w:bodyDiv w:val="1"/>
      <w:marLeft w:val="0"/>
      <w:marRight w:val="0"/>
      <w:marTop w:val="0"/>
      <w:marBottom w:val="0"/>
      <w:divBdr>
        <w:top w:val="none" w:sz="0" w:space="0" w:color="auto"/>
        <w:left w:val="none" w:sz="0" w:space="0" w:color="auto"/>
        <w:bottom w:val="none" w:sz="0" w:space="0" w:color="auto"/>
        <w:right w:val="none" w:sz="0" w:space="0" w:color="auto"/>
      </w:divBdr>
    </w:div>
    <w:div w:id="2128623326">
      <w:bodyDiv w:val="1"/>
      <w:marLeft w:val="0"/>
      <w:marRight w:val="0"/>
      <w:marTop w:val="0"/>
      <w:marBottom w:val="0"/>
      <w:divBdr>
        <w:top w:val="none" w:sz="0" w:space="0" w:color="auto"/>
        <w:left w:val="none" w:sz="0" w:space="0" w:color="auto"/>
        <w:bottom w:val="none" w:sz="0" w:space="0" w:color="auto"/>
        <w:right w:val="none" w:sz="0" w:space="0" w:color="auto"/>
      </w:divBdr>
    </w:div>
    <w:div w:id="2130124532">
      <w:bodyDiv w:val="1"/>
      <w:marLeft w:val="0"/>
      <w:marRight w:val="0"/>
      <w:marTop w:val="0"/>
      <w:marBottom w:val="0"/>
      <w:divBdr>
        <w:top w:val="none" w:sz="0" w:space="0" w:color="auto"/>
        <w:left w:val="none" w:sz="0" w:space="0" w:color="auto"/>
        <w:bottom w:val="none" w:sz="0" w:space="0" w:color="auto"/>
        <w:right w:val="none" w:sz="0" w:space="0" w:color="auto"/>
      </w:divBdr>
    </w:div>
    <w:div w:id="2131045085">
      <w:bodyDiv w:val="1"/>
      <w:marLeft w:val="0"/>
      <w:marRight w:val="0"/>
      <w:marTop w:val="0"/>
      <w:marBottom w:val="0"/>
      <w:divBdr>
        <w:top w:val="none" w:sz="0" w:space="0" w:color="auto"/>
        <w:left w:val="none" w:sz="0" w:space="0" w:color="auto"/>
        <w:bottom w:val="none" w:sz="0" w:space="0" w:color="auto"/>
        <w:right w:val="none" w:sz="0" w:space="0" w:color="auto"/>
      </w:divBdr>
    </w:div>
    <w:div w:id="2132092083">
      <w:bodyDiv w:val="1"/>
      <w:marLeft w:val="0"/>
      <w:marRight w:val="0"/>
      <w:marTop w:val="0"/>
      <w:marBottom w:val="0"/>
      <w:divBdr>
        <w:top w:val="none" w:sz="0" w:space="0" w:color="auto"/>
        <w:left w:val="none" w:sz="0" w:space="0" w:color="auto"/>
        <w:bottom w:val="none" w:sz="0" w:space="0" w:color="auto"/>
        <w:right w:val="none" w:sz="0" w:space="0" w:color="auto"/>
      </w:divBdr>
    </w:div>
    <w:div w:id="2136484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9" Type="http://schemas.openxmlformats.org/officeDocument/2006/relationships/image" Target="media/image28.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image" Target="media/image23.png"/><Relationship Id="rId42" Type="http://schemas.openxmlformats.org/officeDocument/2006/relationships/image" Target="media/image31.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chart" Target="charts/chart2.xml"/><Relationship Id="rId41" Type="http://schemas.openxmlformats.org/officeDocument/2006/relationships/image" Target="media/image3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image" Target="media/image16.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chart" Target="charts/chart1.xml"/><Relationship Id="rId36" Type="http://schemas.openxmlformats.org/officeDocument/2006/relationships/image" Target="media/image25.png"/><Relationship Id="rId10" Type="http://schemas.openxmlformats.org/officeDocument/2006/relationships/hyperlink" Target="https://d.docs.live.net/7253c0d51544800c/Documents/DSP%5e0C/DSP%20assmt.docx" TargetMode="External"/><Relationship Id="rId19" Type="http://schemas.openxmlformats.org/officeDocument/2006/relationships/image" Target="media/image11.png"/><Relationship Id="rId31" Type="http://schemas.openxmlformats.org/officeDocument/2006/relationships/image" Target="media/image20.png"/><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chart" Target="charts/chart3.xml"/><Relationship Id="rId35" Type="http://schemas.openxmlformats.org/officeDocument/2006/relationships/image" Target="media/image24.png"/><Relationship Id="rId43" Type="http://schemas.openxmlformats.org/officeDocument/2006/relationships/image" Target="media/image3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rufft\AppData\Local\Microsoft\Office\16.0\DTS\en-US%7bE1B5E49A-6601-42D2-9FE1-F096F99D2D2D%7d\%7b8CF3D414-D0E8-4B74-BE9E-1273B0334E9A%7dtf02835058_win32.dotx"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7253c0d51544800c/Documents/DSP.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7253c0d51544800c/Documents/DSP.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7253c0d51544800c/Documents/DSP.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BASK!$C$1</c:f>
              <c:strCache>
                <c:ptCount val="1"/>
                <c:pt idx="0">
                  <c:v>SNR</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BASK!$B$2:$B$13</c:f>
              <c:numCache>
                <c:formatCode>General</c:formatCode>
                <c:ptCount val="12"/>
                <c:pt idx="0">
                  <c:v>0</c:v>
                </c:pt>
                <c:pt idx="1">
                  <c:v>0</c:v>
                </c:pt>
                <c:pt idx="2">
                  <c:v>0</c:v>
                </c:pt>
                <c:pt idx="3">
                  <c:v>0</c:v>
                </c:pt>
                <c:pt idx="4">
                  <c:v>7.9208000000000004E-3</c:v>
                </c:pt>
                <c:pt idx="5">
                  <c:v>4.2572000000000013E-2</c:v>
                </c:pt>
                <c:pt idx="6">
                  <c:v>0.15463099999999999</c:v>
                </c:pt>
                <c:pt idx="7">
                  <c:v>0.28908000000000006</c:v>
                </c:pt>
                <c:pt idx="8">
                  <c:v>0.37223999999999996</c:v>
                </c:pt>
                <c:pt idx="9">
                  <c:v>0.44055</c:v>
                </c:pt>
                <c:pt idx="10">
                  <c:v>0.48711000000000004</c:v>
                </c:pt>
                <c:pt idx="11">
                  <c:v>0.49999000000000005</c:v>
                </c:pt>
              </c:numCache>
            </c:numRef>
          </c:xVal>
          <c:yVal>
            <c:numRef>
              <c:f>BASK!$C$2:$C$13</c:f>
              <c:numCache>
                <c:formatCode>General</c:formatCode>
                <c:ptCount val="12"/>
                <c:pt idx="0">
                  <c:v>100</c:v>
                </c:pt>
                <c:pt idx="1">
                  <c:v>50</c:v>
                </c:pt>
                <c:pt idx="2">
                  <c:v>25</c:v>
                </c:pt>
                <c:pt idx="3">
                  <c:v>10</c:v>
                </c:pt>
                <c:pt idx="4">
                  <c:v>5</c:v>
                </c:pt>
                <c:pt idx="5">
                  <c:v>0</c:v>
                </c:pt>
                <c:pt idx="6">
                  <c:v>-5</c:v>
                </c:pt>
                <c:pt idx="7">
                  <c:v>-10</c:v>
                </c:pt>
                <c:pt idx="8">
                  <c:v>-15</c:v>
                </c:pt>
                <c:pt idx="9">
                  <c:v>-25</c:v>
                </c:pt>
                <c:pt idx="10">
                  <c:v>-50</c:v>
                </c:pt>
                <c:pt idx="11">
                  <c:v>-100</c:v>
                </c:pt>
              </c:numCache>
            </c:numRef>
          </c:yVal>
          <c:smooth val="1"/>
          <c:extLst>
            <c:ext xmlns:c16="http://schemas.microsoft.com/office/drawing/2014/chart" uri="{C3380CC4-5D6E-409C-BE32-E72D297353CC}">
              <c16:uniqueId val="{00000000-582A-4D33-A773-C13CCB4B7E05}"/>
            </c:ext>
          </c:extLst>
        </c:ser>
        <c:dLbls>
          <c:showLegendKey val="0"/>
          <c:showVal val="0"/>
          <c:showCatName val="0"/>
          <c:showSerName val="0"/>
          <c:showPercent val="0"/>
          <c:showBubbleSize val="0"/>
        </c:dLbls>
        <c:axId val="488015512"/>
        <c:axId val="488017480"/>
      </c:scatterChart>
      <c:valAx>
        <c:axId val="488015512"/>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017480"/>
        <c:crosses val="autoZero"/>
        <c:crossBetween val="midCat"/>
      </c:valAx>
      <c:valAx>
        <c:axId val="488017480"/>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015512"/>
        <c:crosses val="autoZero"/>
        <c:crossBetween val="midCat"/>
        <c:majorUnit val="10"/>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BPSK!$C$1</c:f>
              <c:strCache>
                <c:ptCount val="1"/>
                <c:pt idx="0">
                  <c:v>SNR</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BPSK!$B$2:$B$13</c:f>
              <c:numCache>
                <c:formatCode>General</c:formatCode>
                <c:ptCount val="12"/>
                <c:pt idx="0">
                  <c:v>9.9009999999999983E-3</c:v>
                </c:pt>
                <c:pt idx="1">
                  <c:v>9.9009999999999983E-3</c:v>
                </c:pt>
                <c:pt idx="2">
                  <c:v>9.9009999999999983E-3</c:v>
                </c:pt>
                <c:pt idx="3">
                  <c:v>9.9009999999999983E-3</c:v>
                </c:pt>
                <c:pt idx="4">
                  <c:v>9.9009999999999983E-3</c:v>
                </c:pt>
                <c:pt idx="5">
                  <c:v>9.9009999999999983E-3</c:v>
                </c:pt>
                <c:pt idx="6">
                  <c:v>4.9503000000000005E-2</c:v>
                </c:pt>
                <c:pt idx="7">
                  <c:v>0.15939</c:v>
                </c:pt>
                <c:pt idx="8">
                  <c:v>0.26729999999999998</c:v>
                </c:pt>
                <c:pt idx="9">
                  <c:v>0.43857999999999997</c:v>
                </c:pt>
                <c:pt idx="10">
                  <c:v>0.49108000000000002</c:v>
                </c:pt>
                <c:pt idx="11">
                  <c:v>0.50496999999999992</c:v>
                </c:pt>
              </c:numCache>
            </c:numRef>
          </c:xVal>
          <c:yVal>
            <c:numRef>
              <c:f>BPSK!$C$2:$C$13</c:f>
              <c:numCache>
                <c:formatCode>General</c:formatCode>
                <c:ptCount val="12"/>
                <c:pt idx="0">
                  <c:v>100</c:v>
                </c:pt>
                <c:pt idx="1">
                  <c:v>50</c:v>
                </c:pt>
                <c:pt idx="2">
                  <c:v>25</c:v>
                </c:pt>
                <c:pt idx="3">
                  <c:v>10</c:v>
                </c:pt>
                <c:pt idx="4">
                  <c:v>5</c:v>
                </c:pt>
                <c:pt idx="5">
                  <c:v>0</c:v>
                </c:pt>
                <c:pt idx="6">
                  <c:v>-5</c:v>
                </c:pt>
                <c:pt idx="7">
                  <c:v>-10</c:v>
                </c:pt>
                <c:pt idx="8">
                  <c:v>-15</c:v>
                </c:pt>
                <c:pt idx="9">
                  <c:v>-25</c:v>
                </c:pt>
                <c:pt idx="10">
                  <c:v>-50</c:v>
                </c:pt>
                <c:pt idx="11">
                  <c:v>-100</c:v>
                </c:pt>
              </c:numCache>
            </c:numRef>
          </c:yVal>
          <c:smooth val="1"/>
          <c:extLst>
            <c:ext xmlns:c16="http://schemas.microsoft.com/office/drawing/2014/chart" uri="{C3380CC4-5D6E-409C-BE32-E72D297353CC}">
              <c16:uniqueId val="{00000000-9FAF-4687-B16D-6A9C90A11D17}"/>
            </c:ext>
          </c:extLst>
        </c:ser>
        <c:dLbls>
          <c:showLegendKey val="0"/>
          <c:showVal val="0"/>
          <c:showCatName val="0"/>
          <c:showSerName val="0"/>
          <c:showPercent val="0"/>
          <c:showBubbleSize val="0"/>
        </c:dLbls>
        <c:axId val="488015840"/>
        <c:axId val="488016168"/>
      </c:scatterChart>
      <c:valAx>
        <c:axId val="488015840"/>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016168"/>
        <c:crosses val="autoZero"/>
        <c:crossBetween val="midCat"/>
      </c:valAx>
      <c:valAx>
        <c:axId val="48801616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88015840"/>
        <c:crosses val="autoZero"/>
        <c:crossBetween val="midCat"/>
        <c:majorUnit val="10"/>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smoothMarker"/>
        <c:varyColors val="0"/>
        <c:ser>
          <c:idx val="0"/>
          <c:order val="0"/>
          <c:tx>
            <c:v>Average BASK BER</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Sheet2!$B$2:$B$13</c:f>
              <c:numCache>
                <c:formatCode>General</c:formatCode>
                <c:ptCount val="12"/>
                <c:pt idx="0">
                  <c:v>0</c:v>
                </c:pt>
                <c:pt idx="1">
                  <c:v>0</c:v>
                </c:pt>
                <c:pt idx="2">
                  <c:v>0</c:v>
                </c:pt>
                <c:pt idx="3">
                  <c:v>0</c:v>
                </c:pt>
                <c:pt idx="4">
                  <c:v>7.9208000000000004E-3</c:v>
                </c:pt>
                <c:pt idx="5">
                  <c:v>4.5719999999999997E-2</c:v>
                </c:pt>
                <c:pt idx="6">
                  <c:v>0.15463099999999999</c:v>
                </c:pt>
                <c:pt idx="7">
                  <c:v>0.28908</c:v>
                </c:pt>
                <c:pt idx="8">
                  <c:v>0.37224000000000002</c:v>
                </c:pt>
                <c:pt idx="9">
                  <c:v>0.44055</c:v>
                </c:pt>
                <c:pt idx="10">
                  <c:v>0.48710999999999999</c:v>
                </c:pt>
                <c:pt idx="11">
                  <c:v>0.49990000000000001</c:v>
                </c:pt>
              </c:numCache>
            </c:numRef>
          </c:xVal>
          <c:yVal>
            <c:numRef>
              <c:f>Sheet2!$A$2:$A$13</c:f>
              <c:numCache>
                <c:formatCode>General</c:formatCode>
                <c:ptCount val="12"/>
                <c:pt idx="0">
                  <c:v>100</c:v>
                </c:pt>
                <c:pt idx="1">
                  <c:v>50</c:v>
                </c:pt>
                <c:pt idx="2">
                  <c:v>25</c:v>
                </c:pt>
                <c:pt idx="3">
                  <c:v>10</c:v>
                </c:pt>
                <c:pt idx="4">
                  <c:v>5</c:v>
                </c:pt>
                <c:pt idx="5">
                  <c:v>0</c:v>
                </c:pt>
                <c:pt idx="6">
                  <c:v>-5</c:v>
                </c:pt>
                <c:pt idx="7">
                  <c:v>-10</c:v>
                </c:pt>
                <c:pt idx="8">
                  <c:v>-15</c:v>
                </c:pt>
                <c:pt idx="9">
                  <c:v>-25</c:v>
                </c:pt>
                <c:pt idx="10">
                  <c:v>-50</c:v>
                </c:pt>
                <c:pt idx="11">
                  <c:v>-100</c:v>
                </c:pt>
              </c:numCache>
            </c:numRef>
          </c:yVal>
          <c:smooth val="1"/>
          <c:extLst>
            <c:ext xmlns:c16="http://schemas.microsoft.com/office/drawing/2014/chart" uri="{C3380CC4-5D6E-409C-BE32-E72D297353CC}">
              <c16:uniqueId val="{00000000-2D36-407E-B04D-CDA433337566}"/>
            </c:ext>
          </c:extLst>
        </c:ser>
        <c:ser>
          <c:idx val="1"/>
          <c:order val="1"/>
          <c:tx>
            <c:v>Average BPSK BER</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Sheet2!$C$2:$C$13</c:f>
              <c:numCache>
                <c:formatCode>General</c:formatCode>
                <c:ptCount val="12"/>
                <c:pt idx="0">
                  <c:v>9.9010000000000001E-3</c:v>
                </c:pt>
                <c:pt idx="1">
                  <c:v>9.9010000000000001E-3</c:v>
                </c:pt>
                <c:pt idx="2">
                  <c:v>9.9010000000000001E-3</c:v>
                </c:pt>
                <c:pt idx="3">
                  <c:v>9.9010000000000001E-3</c:v>
                </c:pt>
                <c:pt idx="4">
                  <c:v>9.9010000000000001E-3</c:v>
                </c:pt>
                <c:pt idx="5">
                  <c:v>9.9010000000000001E-3</c:v>
                </c:pt>
                <c:pt idx="6">
                  <c:v>4.9502999999999998E-2</c:v>
                </c:pt>
                <c:pt idx="7">
                  <c:v>0.15939</c:v>
                </c:pt>
                <c:pt idx="8">
                  <c:v>0.26729999999999998</c:v>
                </c:pt>
                <c:pt idx="9">
                  <c:v>0.43858000000000003</c:v>
                </c:pt>
                <c:pt idx="10">
                  <c:v>0.49108000000000002</c:v>
                </c:pt>
                <c:pt idx="11">
                  <c:v>0.50497000000000003</c:v>
                </c:pt>
              </c:numCache>
            </c:numRef>
          </c:xVal>
          <c:yVal>
            <c:numRef>
              <c:f>Sheet2!$A$2:$A$13</c:f>
              <c:numCache>
                <c:formatCode>General</c:formatCode>
                <c:ptCount val="12"/>
                <c:pt idx="0">
                  <c:v>100</c:v>
                </c:pt>
                <c:pt idx="1">
                  <c:v>50</c:v>
                </c:pt>
                <c:pt idx="2">
                  <c:v>25</c:v>
                </c:pt>
                <c:pt idx="3">
                  <c:v>10</c:v>
                </c:pt>
                <c:pt idx="4">
                  <c:v>5</c:v>
                </c:pt>
                <c:pt idx="5">
                  <c:v>0</c:v>
                </c:pt>
                <c:pt idx="6">
                  <c:v>-5</c:v>
                </c:pt>
                <c:pt idx="7">
                  <c:v>-10</c:v>
                </c:pt>
                <c:pt idx="8">
                  <c:v>-15</c:v>
                </c:pt>
                <c:pt idx="9">
                  <c:v>-25</c:v>
                </c:pt>
                <c:pt idx="10">
                  <c:v>-50</c:v>
                </c:pt>
                <c:pt idx="11">
                  <c:v>-100</c:v>
                </c:pt>
              </c:numCache>
            </c:numRef>
          </c:yVal>
          <c:smooth val="1"/>
          <c:extLst>
            <c:ext xmlns:c16="http://schemas.microsoft.com/office/drawing/2014/chart" uri="{C3380CC4-5D6E-409C-BE32-E72D297353CC}">
              <c16:uniqueId val="{00000001-2D36-407E-B04D-CDA433337566}"/>
            </c:ext>
          </c:extLst>
        </c:ser>
        <c:dLbls>
          <c:showLegendKey val="0"/>
          <c:showVal val="0"/>
          <c:showCatName val="0"/>
          <c:showSerName val="0"/>
          <c:showPercent val="0"/>
          <c:showBubbleSize val="0"/>
        </c:dLbls>
        <c:axId val="491806192"/>
        <c:axId val="491806520"/>
      </c:scatterChart>
      <c:valAx>
        <c:axId val="491806192"/>
        <c:scaling>
          <c:orientation val="minMax"/>
          <c:max val="0.60000000000000009"/>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1806520"/>
        <c:crosses val="autoZero"/>
        <c:crossBetween val="midCat"/>
      </c:valAx>
      <c:valAx>
        <c:axId val="491806520"/>
        <c:scaling>
          <c:orientation val="minMax"/>
        </c:scaling>
        <c:delete val="0"/>
        <c:axPos val="l"/>
        <c:majorGridlines>
          <c:spPr>
            <a:ln w="9525" cap="flat" cmpd="sng" algn="ctr">
              <a:solidFill>
                <a:schemeClr val="tx1">
                  <a:lumMod val="15000"/>
                  <a:lumOff val="85000"/>
                </a:schemeClr>
              </a:solidFill>
              <a:round/>
            </a:ln>
            <a:effectLst/>
          </c:spPr>
        </c:majorGridlines>
        <c:numFmt formatCode="@" sourceLinked="0"/>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91806192"/>
        <c:crosses val="autoZero"/>
        <c:crossBetween val="midCat"/>
        <c:majorUnit val="10"/>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Tut20</b:Tag>
    <b:SourceType>InternetSite</b:SourceType>
    <b:Guid>{F4B404BE-1200-4E1C-A64F-574D602F4EE8}</b:Guid>
    <b:Title>Digital Communications - Quick Guide</b:Title>
    <b:Author>
      <b:Author>
        <b:Corporate>Tutorials Point</b:Corporate>
      </b:Author>
    </b:Author>
    <b:ProductionCompany>Tutorials Point</b:ProductionCompany>
    <b:YearAccessed>2020</b:YearAccessed>
    <b:MonthAccessed>December</b:MonthAccessed>
    <b:DayAccessed>15</b:DayAccessed>
    <b:URL>https://www.tutorialspoint.com/digital_communication/digital_communication_quick_guide.htm</b:URL>
    <b:RefOrder>3</b:RefOrder>
  </b:Source>
  <b:Source>
    <b:Tag>Hay14</b:Tag>
    <b:SourceType>Book</b:SourceType>
    <b:Guid>{66B4BFAD-DA26-4088-A178-415516AC9BF0}</b:Guid>
    <b:Title>Digital Communication Systems</b:Title>
    <b:Year>2014</b:Year>
    <b:Author>
      <b:Author>
        <b:NameList>
          <b:Person>
            <b:Last>Haykin</b:Last>
            <b:First>S</b:First>
          </b:Person>
        </b:NameList>
      </b:Author>
    </b:Author>
    <b:City>New Jersey</b:City>
    <b:Publisher>Wiley</b:Publisher>
    <b:RefOrder>1</b:RefOrder>
  </b:Source>
  <b:Source>
    <b:Tag>Rac17</b:Tag>
    <b:SourceType>JournalArticle</b:SourceType>
    <b:Guid>{D4996C40-8E74-463D-B55D-82FD0CD49358}</b:Guid>
    <b:Title>Comparison of Text Data Compression Using Huffman, Shannon-Fano, Run</b:Title>
    <b:Year>2017</b:Year>
    <b:Author>
      <b:Author>
        <b:NameList>
          <b:Person>
            <b:Last>Rachesti</b:Last>
            <b:First>D</b:First>
          </b:Person>
          <b:Person>
            <b:Last>Purboyo</b:Last>
            <b:First>T</b:First>
          </b:Person>
          <b:Person>
            <b:Last>Prasanti</b:Last>
            <b:First>A</b:First>
          </b:Person>
        </b:NameList>
      </b:Author>
    </b:Author>
    <b:JournalName>International Journal of Applied Engineering Research</b:JournalName>
    <b:Pages>13618-13622</b:Pages>
    <b:Volume>12</b:Volume>
    <b:Issue>23</b:Issue>
    <b:RefOrder>4</b:RefOrder>
  </b:Source>
  <b:Source>
    <b:Tag>Pic82</b:Tag>
    <b:SourceType>JournalArticle</b:SourceType>
    <b:Guid>{5582BA9F-3F82-4D1B-B01A-D33D4A640E13}</b:Guid>
    <b:Author>
      <b:Author>
        <b:NameList>
          <b:Person>
            <b:Last>Pickholtz</b:Last>
            <b:First>R</b:First>
          </b:Person>
          <b:Person>
            <b:Last>Schilling</b:Last>
            <b:First>D</b:First>
          </b:Person>
          <b:Person>
            <b:Last>Milstein</b:Last>
            <b:First>L</b:First>
          </b:Person>
        </b:NameList>
      </b:Author>
    </b:Author>
    <b:Title>Theory of Spread-Spectrum Communications-A Tutorial</b:Title>
    <b:JournalName>IEEE TRANSACTIONS ON COMMUNICATIONS</b:JournalName>
    <b:Year>1982</b:Year>
    <b:Pages>855-884</b:Pages>
    <b:Volume>COM-30</b:Volume>
    <b:Issue>5</b:Issue>
    <b:RefOrder>6</b:RefOrder>
  </b:Source>
  <b:Source>
    <b:Tag>Par10</b:Tag>
    <b:SourceType>Book</b:SourceType>
    <b:Guid>{1AB76909-3205-44E6-ADF6-37CB7E1DEE90}</b:Guid>
    <b:Title>Digital Signal Processing - Everything you need to know to get started</b:Title>
    <b:Year>2010</b:Year>
    <b:Author>
      <b:Author>
        <b:NameList>
          <b:Person>
            <b:Last>Parker</b:Last>
            <b:First>M</b:First>
          </b:Person>
        </b:NameList>
      </b:Author>
    </b:Author>
    <b:City>Massachusetts</b:City>
    <b:Publisher>Elsevier</b:Publisher>
    <b:RefOrder>2</b:RefOrder>
  </b:Source>
  <b:Source>
    <b:Tag>Mos202</b:Tag>
    <b:SourceType>Misc</b:SourceType>
    <b:Guid>{BF2AE1A8-E148-442A-93F2-F58E3CBBCB20}</b:Guid>
    <b:Author>
      <b:Author>
        <b:NameList>
          <b:Person>
            <b:Last>Mosey</b:Last>
            <b:First>S</b:First>
          </b:Person>
        </b:NameList>
      </b:Author>
    </b:Author>
    <b:Title>Communication Principles</b:Title>
    <b:Year>2020</b:Year>
    <b:City>Swansea</b:City>
    <b:RefOrder>7</b:RefOrder>
  </b:Source>
  <b:Source>
    <b:Tag>Dug15</b:Tag>
    <b:SourceType>InternetSite</b:SourceType>
    <b:Guid>{682D272D-C2C9-45C4-869D-00ED491FF93C}</b:Guid>
    <b:Title>Processing: the fourier transform</b:Title>
    <b:Year>2015</b:Year>
    <b:Author>
      <b:Author>
        <b:NameList>
          <b:Person>
            <b:Last>Duggan</b:Last>
            <b:First>B</b:First>
          </b:Person>
        </b:NameList>
      </b:Author>
    </b:Author>
    <b:Month>11</b:Month>
    <b:Day>05</b:Day>
    <b:YearAccessed>2020</b:YearAccessed>
    <b:MonthAccessed>12</b:MonthAccessed>
    <b:DayAccessed>18</b:DayAccessed>
    <b:URL>http://sopnmr.blogspot.com/2015/11/processing-fourier-transform.html</b:URL>
    <b:RefOrder>9</b:RefOrder>
  </b:Source>
  <b:Source>
    <b:Tag>Lat98</b:Tag>
    <b:SourceType>Book</b:SourceType>
    <b:Guid>{5A3A62D5-B5B3-4061-8125-893DC7A76D99}</b:Guid>
    <b:Title>Modern Digital and Analog Communication Systems - 3rd Edition</b:Title>
    <b:Year>1998</b:Year>
    <b:Author>
      <b:Author>
        <b:NameList>
          <b:Person>
            <b:Last>Lathi</b:Last>
            <b:First>B.P.</b:First>
          </b:Person>
        </b:NameList>
      </b:Author>
    </b:Author>
    <b:City>Sacramento</b:City>
    <b:Publisher>Oxford University Press</b:Publisher>
    <b:RefOrder>5</b:RefOrder>
  </b:Source>
  <b:Source>
    <b:Tag>Dav12</b:Tag>
    <b:SourceType>Book</b:SourceType>
    <b:Guid>{055DD951-EB98-4E8B-A645-F32BB430E961}</b:Guid>
    <b:Author>
      <b:Author>
        <b:NameList>
          <b:Person>
            <b:Last>Davies</b:Last>
            <b:First>E.R</b:First>
          </b:Person>
        </b:NameList>
      </b:Author>
    </b:Author>
    <b:Title>Computer &amp; Machine Vision - Theory, Algorithms, Practicalities - 4th Edition</b:Title>
    <b:Year>2012</b:Year>
    <b:City>London</b:City>
    <b:Publisher>Elsevier</b:Publisher>
    <b:RefOrder>10</b:RefOrder>
  </b:Source>
  <b:Source>
    <b:Tag>Ele202</b:Tag>
    <b:SourceType>InternetSite</b:SourceType>
    <b:Guid>{62B212B7-091A-449C-93E5-B3550DC6DBA0}</b:Guid>
    <b:Title>Analogue to Digital Converter</b:Title>
    <b:Author>
      <b:Author>
        <b:Corporate>Electronics Tutorials</b:Corporate>
      </b:Author>
    </b:Author>
    <b:ProductionCompany>Electronics Tutorials</b:ProductionCompany>
    <b:YearAccessed>2020</b:YearAccessed>
    <b:MonthAccessed>12</b:MonthAccessed>
    <b:DayAccessed>18</b:DayAccessed>
    <b:URL>https://www.electronics-tutorials.ws/combination/analogue-to-digital-converter.html</b:URL>
    <b:RefOrder>11</b:RefOrder>
  </b:Source>
  <b:Source>
    <b:Tag>ElP205</b:Tag>
    <b:SourceType>InternetSite</b:SourceType>
    <b:Guid>{A8D78C23-EB4D-467A-A06A-81547C2AA5E1}</b:Guid>
    <b:Author>
      <b:Author>
        <b:Corporate>ElProCus</b:Corporate>
      </b:Author>
    </b:Author>
    <b:Title>Amplitude Shift Keying (ASK) Working and Applications</b:Title>
    <b:ProductionCompany>ElProCus</b:ProductionCompany>
    <b:YearAccessed>2020</b:YearAccessed>
    <b:MonthAccessed>12</b:MonthAccessed>
    <b:DayAccessed>18</b:DayAccessed>
    <b:URL>https://www.elprocus.com/amplitude-shift-keying-ask-working-and-applications/</b:URL>
    <b:RefOrder>12</b:RefOrder>
  </b:Source>
  <b:Source>
    <b:Tag>Tut201</b:Tag>
    <b:SourceType>InternetSite</b:SourceType>
    <b:Guid>{40459059-56FF-48E4-B442-5B676F5F66B9}</b:Guid>
    <b:Author>
      <b:Author>
        <b:Corporate>Tutorialspoint</b:Corporate>
      </b:Author>
    </b:Author>
    <b:Title>Frequency Shift Keying</b:Title>
    <b:ProductionCompany>Tutorialspoint</b:ProductionCompany>
    <b:YearAccessed>2020</b:YearAccessed>
    <b:MonthAccessed>12</b:MonthAccessed>
    <b:DayAccessed>18</b:DayAccessed>
    <b:URL>https://www.tutorialspoint.com/digital_communication/digital_communication_frequency_shift_keying.htm</b:URL>
    <b:RefOrder>13</b:RefOrder>
  </b:Source>
  <b:Source>
    <b:Tag>ElP206</b:Tag>
    <b:SourceType>InternetSite</b:SourceType>
    <b:Guid>{FECBDE4B-C14C-4600-8502-CB3EF23CAEAC}</b:Guid>
    <b:Author>
      <b:Author>
        <b:Corporate>ElProCus</b:Corporate>
      </b:Author>
    </b:Author>
    <b:Title>Frequency Shift Keying (FSK) Working &amp; Applications</b:Title>
    <b:ProductionCompany>ElProCus</b:ProductionCompany>
    <b:YearAccessed>2020</b:YearAccessed>
    <b:MonthAccessed>12</b:MonthAccessed>
    <b:DayAccessed>18</b:DayAccessed>
    <b:URL>https://www.elprocus.com/frequency-shift-keying-fsk-working-applications/</b:URL>
    <b:RefOrder>14</b:RefOrder>
  </b:Source>
  <b:Source>
    <b:Tag>ElP207</b:Tag>
    <b:SourceType>InternetSite</b:SourceType>
    <b:Guid>{EADD16F7-68F2-4CF5-936D-C651C75FA45A}</b:Guid>
    <b:Author>
      <b:Author>
        <b:Corporate>ElProCus</b:Corporate>
      </b:Author>
    </b:Author>
    <b:Title>Phase Shift Keying (PSK) : Types and Its Applications</b:Title>
    <b:ProductionCompany>ElProCus</b:ProductionCompany>
    <b:YearAccessed>2020</b:YearAccessed>
    <b:MonthAccessed>12</b:MonthAccessed>
    <b:DayAccessed>18</b:DayAccessed>
    <b:URL>https://www.elprocus.com/phase-shift-keying-psk-types-and-its-applications/</b:URL>
    <b:RefOrder>15</b:RefOrder>
  </b:Source>
  <b:Source>
    <b:Tag>Kam07</b:Tag>
    <b:SourceType>Book</b:SourceType>
    <b:Guid>{B0C6DFA1-E59B-4AC9-871F-C72C9BB893BA}</b:Guid>
    <b:Title>A First Course in Fourier Analysis</b:Title>
    <b:Year>2007</b:Year>
    <b:City>Illinois</b:City>
    <b:Publisher>Cambridge University Press</b:Publisher>
    <b:Author>
      <b:Author>
        <b:NameList>
          <b:Person>
            <b:Last>Kammler</b:Last>
            <b:First>D</b:First>
          </b:Person>
        </b:NameList>
      </b:Author>
    </b:Author>
    <b:RefOrder>8</b:RefOrder>
  </b:Source>
  <b:Source>
    <b:Tag>ElP208</b:Tag>
    <b:SourceType>InternetSite</b:SourceType>
    <b:Guid>{B03D8466-254F-4F4D-BADE-B6CC27EFAC36}</b:Guid>
    <b:Author>
      <b:Author>
        <b:Corporate>ElProCus</b:Corporate>
      </b:Author>
    </b:Author>
    <b:Title>Phase Shift Keying (PSK) : Types and Its Applications</b:Title>
    <b:ProductionCompany>ElProCus</b:ProductionCompany>
    <b:YearAccessed>2020</b:YearAccessed>
    <b:MonthAccessed>12</b:MonthAccessed>
    <b:DayAccessed>18</b:DayAccessed>
    <b:URL>https://www.elprocus.com/phase-shift-keying-psk-types-and-its-applications/</b:URL>
    <b:RefOrder>16</b:RefOrder>
  </b:Source>
  <b:Source>
    <b:Tag>ElP209</b:Tag>
    <b:SourceType>InternetSite</b:SourceType>
    <b:Guid>{ADB596A0-6135-45C1-8109-B0CBFA8FC868}</b:Guid>
    <b:Author>
      <b:Author>
        <b:Corporate>ElProCus</b:Corporate>
      </b:Author>
    </b:Author>
    <b:Title>Quadrature Phase Shift Keying : Waveform and Its Advantages</b:Title>
    <b:ProductionCompany>ElProCus</b:ProductionCompany>
    <b:YearAccessed>2020</b:YearAccessed>
    <b:MonthAccessed>12</b:MonthAccessed>
    <b:DayAccessed>18</b:DayAccessed>
    <b:URL>https://www.elprocus.com/quadrature-phase-shift-keying-definition-with-circuit-diagram/</b:URL>
    <b:RefOrder>17</b:RefOrder>
  </b:Source>
  <b:Source>
    <b:Tag>ElP2010</b:Tag>
    <b:SourceType>InternetSite</b:SourceType>
    <b:Guid>{E4174E15-BA7A-482A-8F46-239E97904E12}</b:Guid>
    <b:Author>
      <b:Author>
        <b:Corporate>ElProCus</b:Corporate>
      </b:Author>
    </b:Author>
    <b:Title>Quadrature Amplitude Modulation : Working Principle and Its Applications</b:Title>
    <b:ProductionCompany>ElProCus</b:ProductionCompany>
    <b:YearAccessed>2020</b:YearAccessed>
    <b:MonthAccessed>12</b:MonthAccessed>
    <b:DayAccessed>18</b:DayAccessed>
    <b:URL>https://www.elprocus.com/quadrature-amplitude-modulation/</b:URL>
    <b:RefOrder>18</b:RefOrder>
  </b:Source>
  <b:Source>
    <b:Tag>Kor13</b:Tag>
    <b:SourceType>JournalArticle</b:SourceType>
    <b:Guid>{0E5F4CF7-AF02-457D-91DB-C98A8B713BC9}</b:Guid>
    <b:Title>Performance Enhancement of WiMAX using Adaptive Modulation Scheme</b:Title>
    <b:Year>2013</b:Year>
    <b:Author>
      <b:Author>
        <b:NameList>
          <b:Person>
            <b:Last>Koranga</b:Last>
            <b:First>A</b:First>
          </b:Person>
          <b:Person>
            <b:Last>Barman</b:Last>
            <b:First>K</b:First>
          </b:Person>
        </b:NameList>
      </b:Author>
    </b:Author>
    <b:JournalName>International Journal of Scientific &amp; Engineering Research</b:JournalName>
    <b:Pages>1794-1797</b:Pages>
    <b:Volume>4</b:Volume>
    <b:Issue>4</b:Issue>
    <b:RefOrder>19</b:RefOrder>
  </b:Source>
  <b:Source>
    <b:Tag>Ang10</b:Tag>
    <b:SourceType>JournalArticle</b:SourceType>
    <b:Guid>{621F1659-E83F-4691-9D5D-3D70772A3ABE}</b:Guid>
    <b:Title>VHDL Modules and Circuits for Underwater Optical Wireless Communication Systems</b:Title>
    <b:JournalName>WSEAS TRANSACTIONS on COMMUNICATIONS</b:JournalName>
    <b:Year>2010</b:Year>
    <b:Pages>525-552</b:Pages>
    <b:Volume>9</b:Volume>
    <b:Issue>9</b:Issue>
    <b:Author>
      <b:Author>
        <b:NameList>
          <b:Person>
            <b:Last>Anguita</b:Last>
            <b:First>D</b:First>
          </b:Person>
          <b:Person>
            <b:Last>Brizzolara</b:Last>
            <b:First>D</b:First>
          </b:Person>
          <b:Person>
            <b:Last>Parodi</b:Last>
            <b:First>G</b:First>
          </b:Person>
        </b:NameList>
      </b:Author>
    </b:Author>
    <b:PeriodicalTitle>WSEAS TRANSACTIONS on COMMUNICATIONS</b:PeriodicalTitle>
    <b:Month>09</b:Month>
    <b:RefOrder>20</b:RefOrder>
  </b:Source>
  <b:Source>
    <b:Tag>Bha20</b:Tag>
    <b:SourceType>Report</b:SourceType>
    <b:Guid>{D4687F90-6078-416C-89B5-4B263958231B}</b:Guid>
    <b:Author>
      <b:Author>
        <b:NameList>
          <b:Person>
            <b:Last>Bharati</b:Last>
            <b:First>S</b:First>
          </b:Person>
          <b:Person>
            <b:Last>Rahman</b:Last>
            <b:First>M.</b:First>
            <b:Middle>A.</b:Middle>
          </b:Person>
          <b:Person>
            <b:Last>Podder</b:Last>
            <b:First>P</b:First>
          </b:Person>
        </b:NameList>
      </b:Author>
    </b:Author>
    <b:Title>Implementation of ASK, FSK and PSK with BER vs. SNR comparison over AWGN channel</b:Title>
    <b:JournalName>ArXiv</b:JournalName>
    <b:Year>2020</b:Year>
    <b:City>Bangladesh</b:City>
    <b:RefOrder>21</b:RefOrder>
  </b:Source>
</b:Sources>
</file>

<file path=customXml/itemProps1.xml><?xml version="1.0" encoding="utf-8"?>
<ds:datastoreItem xmlns:ds="http://schemas.openxmlformats.org/officeDocument/2006/customXml" ds:itemID="{8650E0BF-391A-40D1-8094-1555E94630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{8CF3D414-D0E8-4B74-BE9E-1273B0334E9A}tf02835058_win32</Template>
  <TotalTime>2053</TotalTime>
  <Pages>34</Pages>
  <Words>3023</Words>
  <Characters>21715</Characters>
  <Application>Microsoft Office Word</Application>
  <DocSecurity>0</DocSecurity>
  <Lines>603</Lines>
  <Paragraphs>321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 Dand</dc:creator>
  <cp:keywords/>
  <dc:description/>
  <cp:lastModifiedBy>Martin Dand</cp:lastModifiedBy>
  <cp:revision>342</cp:revision>
  <dcterms:created xsi:type="dcterms:W3CDTF">2020-12-15T19:04:00Z</dcterms:created>
  <dcterms:modified xsi:type="dcterms:W3CDTF">2020-12-18T16:02:00Z</dcterms:modified>
</cp:coreProperties>
</file>