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81BB6"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13F9E4D0" w14:textId="77777777" w:rsidR="004416A1" w:rsidRPr="000618F4" w:rsidRDefault="004416A1" w:rsidP="00FD2BBB">
      <w:pPr>
        <w:spacing w:before="30" w:afterLines="150" w:after="360" w:line="240" w:lineRule="auto"/>
        <w:contextualSpacing/>
        <w:rPr>
          <w:rFonts w:ascii="Times New Roman" w:hAnsi="Times New Roman" w:cs="Times New Roman"/>
          <w:b/>
          <w:bCs/>
          <w:sz w:val="52"/>
          <w:szCs w:val="52"/>
        </w:rPr>
      </w:pPr>
    </w:p>
    <w:p w14:paraId="7070609E" w14:textId="39A8799D" w:rsidR="000618F4" w:rsidRPr="000618F4" w:rsidRDefault="009F6479" w:rsidP="00FD2BBB">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Amy Drewett</w:t>
      </w:r>
    </w:p>
    <w:p w14:paraId="395E39C9" w14:textId="0F4E4B8A" w:rsidR="009F6479" w:rsidRDefault="009F6479" w:rsidP="00FD2BBB">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2009929</w:t>
      </w:r>
    </w:p>
    <w:p w14:paraId="49B495E5" w14:textId="77777777" w:rsidR="000618F4" w:rsidRPr="000618F4" w:rsidRDefault="000618F4" w:rsidP="00FD2BBB">
      <w:pPr>
        <w:spacing w:before="30" w:afterLines="150" w:after="360" w:line="240" w:lineRule="auto"/>
        <w:contextualSpacing/>
        <w:rPr>
          <w:rFonts w:ascii="Times New Roman" w:hAnsi="Times New Roman" w:cs="Times New Roman"/>
          <w:b/>
          <w:bCs/>
          <w:sz w:val="52"/>
          <w:szCs w:val="52"/>
        </w:rPr>
      </w:pPr>
    </w:p>
    <w:p w14:paraId="037C0A97" w14:textId="3EED2263" w:rsidR="00986E99" w:rsidRPr="000618F4" w:rsidRDefault="00986E99" w:rsidP="00FD2BBB">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 xml:space="preserve">Additional Learning Needs in Context </w:t>
      </w:r>
    </w:p>
    <w:p w14:paraId="423F4C27" w14:textId="6E07DE6E" w:rsidR="009F6479" w:rsidRPr="000618F4" w:rsidRDefault="00986E99" w:rsidP="00FD2BBB">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ECIE4003</w:t>
      </w:r>
    </w:p>
    <w:p w14:paraId="1E2E5F1D"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47477B20"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0FB23964"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7E54C336"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544545BA"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4D1996AC"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08E1A85F"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5F53E371"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05A9198E"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72280461" w14:textId="77777777" w:rsidR="004416A1" w:rsidRDefault="004416A1" w:rsidP="00FD2BBB">
      <w:pPr>
        <w:spacing w:before="30" w:afterLines="150" w:after="360" w:line="240" w:lineRule="auto"/>
        <w:contextualSpacing/>
        <w:rPr>
          <w:rFonts w:ascii="Times New Roman" w:hAnsi="Times New Roman" w:cs="Times New Roman"/>
          <w:b/>
          <w:bCs/>
          <w:sz w:val="24"/>
          <w:szCs w:val="24"/>
        </w:rPr>
      </w:pPr>
    </w:p>
    <w:p w14:paraId="4AE9A6FD" w14:textId="6F1A133C" w:rsidR="00F74215" w:rsidRDefault="00F74215" w:rsidP="00FD2BBB">
      <w:pPr>
        <w:spacing w:before="30" w:afterLines="150" w:after="360" w:line="240" w:lineRule="auto"/>
        <w:contextualSpacing/>
        <w:rPr>
          <w:rFonts w:ascii="Times New Roman" w:hAnsi="Times New Roman" w:cs="Times New Roman"/>
          <w:b/>
          <w:bCs/>
          <w:sz w:val="24"/>
          <w:szCs w:val="24"/>
        </w:rPr>
      </w:pPr>
    </w:p>
    <w:p w14:paraId="5660D50A" w14:textId="5BD9BE5E" w:rsidR="00FD2BBB" w:rsidRDefault="00FD2BBB" w:rsidP="00FD2BBB">
      <w:pPr>
        <w:spacing w:before="30" w:afterLines="150" w:after="360" w:line="240" w:lineRule="auto"/>
        <w:contextualSpacing/>
        <w:rPr>
          <w:rFonts w:ascii="Times New Roman" w:hAnsi="Times New Roman" w:cs="Times New Roman"/>
          <w:b/>
          <w:bCs/>
          <w:sz w:val="24"/>
          <w:szCs w:val="24"/>
        </w:rPr>
      </w:pPr>
    </w:p>
    <w:p w14:paraId="4B68FEE7" w14:textId="1607CD32" w:rsidR="00FD2BBB" w:rsidRDefault="00FD2BBB" w:rsidP="00FD2BBB">
      <w:pPr>
        <w:spacing w:before="30" w:afterLines="150" w:after="360" w:line="240" w:lineRule="auto"/>
        <w:contextualSpacing/>
        <w:rPr>
          <w:rFonts w:ascii="Times New Roman" w:hAnsi="Times New Roman" w:cs="Times New Roman"/>
          <w:b/>
          <w:bCs/>
          <w:sz w:val="24"/>
          <w:szCs w:val="24"/>
        </w:rPr>
      </w:pPr>
    </w:p>
    <w:p w14:paraId="4457B282" w14:textId="7367F9AB" w:rsidR="00FD2BBB" w:rsidRDefault="00FD2BBB" w:rsidP="00FD2BBB">
      <w:pPr>
        <w:spacing w:before="30" w:afterLines="150" w:after="360" w:line="240" w:lineRule="auto"/>
        <w:contextualSpacing/>
        <w:rPr>
          <w:rFonts w:ascii="Times New Roman" w:hAnsi="Times New Roman" w:cs="Times New Roman"/>
          <w:b/>
          <w:bCs/>
          <w:sz w:val="24"/>
          <w:szCs w:val="24"/>
        </w:rPr>
      </w:pPr>
    </w:p>
    <w:p w14:paraId="76E20A28" w14:textId="58AC963E" w:rsidR="00FD2BBB" w:rsidRDefault="00FD2BBB" w:rsidP="00FD2BBB">
      <w:pPr>
        <w:spacing w:before="30" w:afterLines="150" w:after="360" w:line="240" w:lineRule="auto"/>
        <w:contextualSpacing/>
        <w:rPr>
          <w:rFonts w:ascii="Times New Roman" w:hAnsi="Times New Roman" w:cs="Times New Roman"/>
          <w:b/>
          <w:bCs/>
          <w:sz w:val="24"/>
          <w:szCs w:val="24"/>
        </w:rPr>
      </w:pPr>
    </w:p>
    <w:p w14:paraId="700CB026" w14:textId="31CE83AA" w:rsidR="00FD2BBB" w:rsidRDefault="00FD2BBB" w:rsidP="00FD2BBB">
      <w:pPr>
        <w:spacing w:before="30" w:afterLines="150" w:after="360" w:line="240" w:lineRule="auto"/>
        <w:contextualSpacing/>
        <w:rPr>
          <w:rFonts w:ascii="Times New Roman" w:hAnsi="Times New Roman" w:cs="Times New Roman"/>
          <w:b/>
          <w:bCs/>
          <w:sz w:val="24"/>
          <w:szCs w:val="24"/>
        </w:rPr>
      </w:pPr>
    </w:p>
    <w:p w14:paraId="5A9DCCED" w14:textId="72CB7477" w:rsidR="00FD2BBB" w:rsidRDefault="00FD2BBB" w:rsidP="00FD2BBB">
      <w:pPr>
        <w:spacing w:before="30" w:afterLines="150" w:after="360" w:line="240" w:lineRule="auto"/>
        <w:contextualSpacing/>
        <w:rPr>
          <w:rFonts w:ascii="Times New Roman" w:hAnsi="Times New Roman" w:cs="Times New Roman"/>
          <w:b/>
          <w:bCs/>
          <w:sz w:val="24"/>
          <w:szCs w:val="24"/>
        </w:rPr>
      </w:pPr>
    </w:p>
    <w:p w14:paraId="023FE74E" w14:textId="6899485E" w:rsidR="00FD2BBB" w:rsidRDefault="00FD2BBB" w:rsidP="00FD2BBB">
      <w:pPr>
        <w:spacing w:before="30" w:afterLines="150" w:after="360" w:line="240" w:lineRule="auto"/>
        <w:contextualSpacing/>
        <w:rPr>
          <w:rFonts w:ascii="Times New Roman" w:hAnsi="Times New Roman" w:cs="Times New Roman"/>
          <w:b/>
          <w:bCs/>
          <w:sz w:val="24"/>
          <w:szCs w:val="24"/>
        </w:rPr>
      </w:pPr>
    </w:p>
    <w:p w14:paraId="5B7A1E5B" w14:textId="76EB8297" w:rsidR="00FD2BBB" w:rsidRDefault="00FD2BBB" w:rsidP="00FD2BBB">
      <w:pPr>
        <w:spacing w:before="30" w:afterLines="150" w:after="360" w:line="240" w:lineRule="auto"/>
        <w:contextualSpacing/>
        <w:rPr>
          <w:rFonts w:ascii="Times New Roman" w:hAnsi="Times New Roman" w:cs="Times New Roman"/>
          <w:b/>
          <w:bCs/>
          <w:sz w:val="24"/>
          <w:szCs w:val="24"/>
        </w:rPr>
      </w:pPr>
    </w:p>
    <w:p w14:paraId="43FDCC86" w14:textId="7A9BF948" w:rsidR="00FD2BBB" w:rsidRDefault="00FD2BBB" w:rsidP="00FD2BBB">
      <w:pPr>
        <w:spacing w:before="30" w:afterLines="150" w:after="360" w:line="240" w:lineRule="auto"/>
        <w:contextualSpacing/>
        <w:rPr>
          <w:rFonts w:ascii="Times New Roman" w:hAnsi="Times New Roman" w:cs="Times New Roman"/>
          <w:b/>
          <w:bCs/>
          <w:sz w:val="24"/>
          <w:szCs w:val="24"/>
        </w:rPr>
      </w:pPr>
    </w:p>
    <w:p w14:paraId="4CB73FBC" w14:textId="2D14DD73" w:rsidR="00FD2BBB" w:rsidRDefault="00FD2BBB" w:rsidP="00FD2BBB">
      <w:pPr>
        <w:spacing w:before="30" w:afterLines="150" w:after="360" w:line="240" w:lineRule="auto"/>
        <w:contextualSpacing/>
        <w:rPr>
          <w:rFonts w:ascii="Times New Roman" w:hAnsi="Times New Roman" w:cs="Times New Roman"/>
          <w:b/>
          <w:bCs/>
          <w:sz w:val="24"/>
          <w:szCs w:val="24"/>
        </w:rPr>
      </w:pPr>
    </w:p>
    <w:p w14:paraId="14804991" w14:textId="1892E96A" w:rsidR="00FD2BBB" w:rsidRDefault="00FD2BBB" w:rsidP="00FD2BBB">
      <w:pPr>
        <w:spacing w:before="30" w:afterLines="150" w:after="360" w:line="240" w:lineRule="auto"/>
        <w:contextualSpacing/>
        <w:rPr>
          <w:rFonts w:ascii="Times New Roman" w:hAnsi="Times New Roman" w:cs="Times New Roman"/>
          <w:b/>
          <w:bCs/>
          <w:sz w:val="24"/>
          <w:szCs w:val="24"/>
        </w:rPr>
      </w:pPr>
    </w:p>
    <w:p w14:paraId="571141A7" w14:textId="4C107BB5" w:rsidR="00FD2BBB" w:rsidRDefault="00FD2BBB" w:rsidP="00FD2BBB">
      <w:pPr>
        <w:spacing w:before="30" w:afterLines="150" w:after="360" w:line="240" w:lineRule="auto"/>
        <w:contextualSpacing/>
        <w:rPr>
          <w:rFonts w:ascii="Times New Roman" w:hAnsi="Times New Roman" w:cs="Times New Roman"/>
          <w:b/>
          <w:bCs/>
          <w:sz w:val="24"/>
          <w:szCs w:val="24"/>
        </w:rPr>
      </w:pPr>
    </w:p>
    <w:p w14:paraId="2F66B901" w14:textId="12D42492" w:rsidR="00FD2BBB" w:rsidRDefault="00FD2BBB" w:rsidP="00FD2BBB">
      <w:pPr>
        <w:spacing w:before="30" w:afterLines="150" w:after="360" w:line="240" w:lineRule="auto"/>
        <w:contextualSpacing/>
        <w:rPr>
          <w:rFonts w:ascii="Times New Roman" w:hAnsi="Times New Roman" w:cs="Times New Roman"/>
          <w:b/>
          <w:bCs/>
          <w:sz w:val="24"/>
          <w:szCs w:val="24"/>
        </w:rPr>
      </w:pPr>
    </w:p>
    <w:p w14:paraId="6F8BBA45" w14:textId="5E75E2F9" w:rsidR="00FD2BBB" w:rsidRDefault="00FD2BBB" w:rsidP="00FD2BBB">
      <w:pPr>
        <w:spacing w:before="30" w:afterLines="150" w:after="360" w:line="240" w:lineRule="auto"/>
        <w:contextualSpacing/>
        <w:rPr>
          <w:rFonts w:ascii="Times New Roman" w:hAnsi="Times New Roman" w:cs="Times New Roman"/>
          <w:b/>
          <w:bCs/>
          <w:sz w:val="24"/>
          <w:szCs w:val="24"/>
        </w:rPr>
      </w:pPr>
    </w:p>
    <w:p w14:paraId="6B9158AD" w14:textId="4203C61B" w:rsidR="00FD2BBB" w:rsidRDefault="00FD2BBB" w:rsidP="00FD2BBB">
      <w:pPr>
        <w:spacing w:before="30" w:afterLines="150" w:after="360" w:line="240" w:lineRule="auto"/>
        <w:contextualSpacing/>
        <w:rPr>
          <w:rFonts w:ascii="Times New Roman" w:hAnsi="Times New Roman" w:cs="Times New Roman"/>
          <w:b/>
          <w:bCs/>
          <w:sz w:val="24"/>
          <w:szCs w:val="24"/>
        </w:rPr>
      </w:pPr>
    </w:p>
    <w:p w14:paraId="25D3CAF5" w14:textId="491DE7FA" w:rsidR="00FD2BBB" w:rsidRDefault="00FD2BBB" w:rsidP="00FD2BBB">
      <w:pPr>
        <w:spacing w:before="30" w:afterLines="150" w:after="360" w:line="240" w:lineRule="auto"/>
        <w:contextualSpacing/>
        <w:rPr>
          <w:rFonts w:ascii="Times New Roman" w:hAnsi="Times New Roman" w:cs="Times New Roman"/>
          <w:b/>
          <w:bCs/>
          <w:sz w:val="24"/>
          <w:szCs w:val="24"/>
        </w:rPr>
      </w:pPr>
    </w:p>
    <w:p w14:paraId="1B594CE5" w14:textId="4BE7B652" w:rsidR="00FD2BBB" w:rsidRDefault="00FD2BBB" w:rsidP="00FD2BBB">
      <w:pPr>
        <w:spacing w:before="30" w:afterLines="150" w:after="360" w:line="240" w:lineRule="auto"/>
        <w:contextualSpacing/>
        <w:rPr>
          <w:rFonts w:ascii="Times New Roman" w:hAnsi="Times New Roman" w:cs="Times New Roman"/>
          <w:b/>
          <w:bCs/>
          <w:sz w:val="24"/>
          <w:szCs w:val="24"/>
        </w:rPr>
      </w:pPr>
    </w:p>
    <w:p w14:paraId="134A4C6C" w14:textId="24627C8A" w:rsidR="00FD2BBB" w:rsidRDefault="00FD2BBB" w:rsidP="00FD2BBB">
      <w:pPr>
        <w:spacing w:before="30" w:afterLines="150" w:after="360" w:line="240" w:lineRule="auto"/>
        <w:contextualSpacing/>
        <w:rPr>
          <w:rFonts w:ascii="Times New Roman" w:hAnsi="Times New Roman" w:cs="Times New Roman"/>
          <w:b/>
          <w:bCs/>
          <w:sz w:val="24"/>
          <w:szCs w:val="24"/>
        </w:rPr>
      </w:pPr>
    </w:p>
    <w:p w14:paraId="71508189" w14:textId="388668F2" w:rsidR="00FD2BBB" w:rsidRDefault="00FD2BBB" w:rsidP="00FD2BBB">
      <w:pPr>
        <w:spacing w:before="30" w:afterLines="150" w:after="360" w:line="240" w:lineRule="auto"/>
        <w:contextualSpacing/>
        <w:rPr>
          <w:rFonts w:ascii="Times New Roman" w:hAnsi="Times New Roman" w:cs="Times New Roman"/>
          <w:b/>
          <w:bCs/>
          <w:sz w:val="24"/>
          <w:szCs w:val="24"/>
        </w:rPr>
      </w:pPr>
    </w:p>
    <w:p w14:paraId="1774CF47" w14:textId="77409594" w:rsidR="00FD2BBB" w:rsidRDefault="00FD2BBB" w:rsidP="00FD2BBB">
      <w:pPr>
        <w:spacing w:before="30" w:afterLines="150" w:after="360" w:line="240" w:lineRule="auto"/>
        <w:contextualSpacing/>
        <w:rPr>
          <w:rFonts w:ascii="Times New Roman" w:hAnsi="Times New Roman" w:cs="Times New Roman"/>
          <w:b/>
          <w:bCs/>
          <w:sz w:val="24"/>
          <w:szCs w:val="24"/>
        </w:rPr>
      </w:pPr>
    </w:p>
    <w:p w14:paraId="03B75737" w14:textId="2B99839E" w:rsidR="00FD2BBB" w:rsidRDefault="00FD2BBB" w:rsidP="00FD2BBB">
      <w:pPr>
        <w:spacing w:before="30" w:afterLines="150" w:after="360" w:line="240" w:lineRule="auto"/>
        <w:contextualSpacing/>
        <w:rPr>
          <w:rFonts w:ascii="Times New Roman" w:hAnsi="Times New Roman" w:cs="Times New Roman"/>
          <w:b/>
          <w:bCs/>
          <w:sz w:val="24"/>
          <w:szCs w:val="24"/>
        </w:rPr>
      </w:pPr>
    </w:p>
    <w:p w14:paraId="3B5B0570" w14:textId="2DEC66A4" w:rsidR="00FD2BBB" w:rsidRDefault="00FD2BBB" w:rsidP="00FD2BBB">
      <w:pPr>
        <w:spacing w:before="30" w:afterLines="150" w:after="360" w:line="240" w:lineRule="auto"/>
        <w:contextualSpacing/>
        <w:rPr>
          <w:rFonts w:ascii="Times New Roman" w:hAnsi="Times New Roman" w:cs="Times New Roman"/>
          <w:b/>
          <w:bCs/>
          <w:sz w:val="24"/>
          <w:szCs w:val="24"/>
        </w:rPr>
      </w:pPr>
    </w:p>
    <w:p w14:paraId="09F421B6" w14:textId="39DA3C62" w:rsidR="00FD2BBB" w:rsidRDefault="00FD2BBB" w:rsidP="00FD2BBB">
      <w:pPr>
        <w:spacing w:before="30" w:afterLines="150" w:after="360" w:line="240" w:lineRule="auto"/>
        <w:contextualSpacing/>
        <w:rPr>
          <w:rFonts w:ascii="Times New Roman" w:hAnsi="Times New Roman" w:cs="Times New Roman"/>
          <w:b/>
          <w:bCs/>
          <w:sz w:val="24"/>
          <w:szCs w:val="24"/>
        </w:rPr>
      </w:pPr>
    </w:p>
    <w:p w14:paraId="044B4962" w14:textId="77777777" w:rsidR="00FD2BBB" w:rsidRDefault="00FD2BBB" w:rsidP="00FD2BBB">
      <w:pPr>
        <w:spacing w:before="30" w:afterLines="150" w:after="360" w:line="240" w:lineRule="auto"/>
        <w:contextualSpacing/>
        <w:rPr>
          <w:rFonts w:ascii="Times New Roman" w:hAnsi="Times New Roman" w:cs="Times New Roman"/>
          <w:b/>
          <w:bCs/>
          <w:sz w:val="24"/>
          <w:szCs w:val="24"/>
        </w:rPr>
      </w:pPr>
    </w:p>
    <w:p w14:paraId="2E9C7ACC" w14:textId="77777777" w:rsidR="00F74215" w:rsidRDefault="00F74215" w:rsidP="00FD2BBB">
      <w:pPr>
        <w:spacing w:before="30" w:afterLines="150" w:after="360" w:line="240" w:lineRule="auto"/>
        <w:contextualSpacing/>
        <w:rPr>
          <w:rFonts w:ascii="Times New Roman" w:hAnsi="Times New Roman" w:cs="Times New Roman"/>
          <w:b/>
          <w:bCs/>
          <w:sz w:val="24"/>
          <w:szCs w:val="24"/>
        </w:rPr>
      </w:pPr>
    </w:p>
    <w:p w14:paraId="501ED270" w14:textId="574AD68B" w:rsidR="00247935" w:rsidRDefault="006D0D1E" w:rsidP="00FD2BBB">
      <w:pPr>
        <w:spacing w:before="30" w:afterLines="150" w:after="360" w:line="240" w:lineRule="auto"/>
        <w:contextualSpacing/>
        <w:rPr>
          <w:rFonts w:ascii="Times New Roman" w:hAnsi="Times New Roman" w:cs="Times New Roman"/>
          <w:b/>
          <w:bCs/>
          <w:sz w:val="24"/>
          <w:szCs w:val="24"/>
        </w:rPr>
      </w:pPr>
      <w:r w:rsidRPr="008F4BA9">
        <w:rPr>
          <w:rFonts w:ascii="Times New Roman" w:hAnsi="Times New Roman" w:cs="Times New Roman"/>
          <w:b/>
          <w:bCs/>
          <w:sz w:val="24"/>
          <w:szCs w:val="24"/>
        </w:rPr>
        <w:lastRenderedPageBreak/>
        <w:t>Contents Page</w:t>
      </w:r>
    </w:p>
    <w:p w14:paraId="6D157733" w14:textId="77777777" w:rsidR="00FD2BBB" w:rsidRPr="008F4BA9" w:rsidRDefault="00FD2BBB" w:rsidP="00FD2BBB">
      <w:pPr>
        <w:spacing w:before="30" w:afterLines="150" w:after="360" w:line="240" w:lineRule="auto"/>
        <w:contextualSpacing/>
        <w:rPr>
          <w:rFonts w:ascii="Times New Roman" w:hAnsi="Times New Roman" w:cs="Times New Roman"/>
          <w:b/>
          <w:bCs/>
          <w:sz w:val="24"/>
          <w:szCs w:val="24"/>
        </w:rPr>
      </w:pPr>
    </w:p>
    <w:p w14:paraId="7A899C77" w14:textId="6B8ABE29" w:rsidR="006D0D1E" w:rsidRDefault="006D0D1E"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Cover Page </w:t>
      </w:r>
      <w:r w:rsidR="00D373C3">
        <w:rPr>
          <w:rFonts w:ascii="Times New Roman" w:hAnsi="Times New Roman" w:cs="Times New Roman"/>
          <w:sz w:val="24"/>
          <w:szCs w:val="24"/>
        </w:rPr>
        <w:t>-</w:t>
      </w:r>
      <w:r w:rsidR="001A3666">
        <w:rPr>
          <w:rFonts w:ascii="Times New Roman" w:hAnsi="Times New Roman" w:cs="Times New Roman"/>
          <w:sz w:val="24"/>
          <w:szCs w:val="24"/>
        </w:rPr>
        <w:tab/>
      </w:r>
      <w:r w:rsidR="001A3666">
        <w:rPr>
          <w:rFonts w:ascii="Times New Roman" w:hAnsi="Times New Roman" w:cs="Times New Roman"/>
          <w:sz w:val="24"/>
          <w:szCs w:val="24"/>
        </w:rPr>
        <w:tab/>
      </w:r>
      <w:r>
        <w:rPr>
          <w:rFonts w:ascii="Times New Roman" w:hAnsi="Times New Roman" w:cs="Times New Roman"/>
          <w:sz w:val="24"/>
          <w:szCs w:val="24"/>
        </w:rPr>
        <w:t>Page 1</w:t>
      </w:r>
    </w:p>
    <w:p w14:paraId="44AE149E"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541DFAD7" w14:textId="6559D6A0" w:rsidR="006D0D1E" w:rsidRDefault="006D0D1E"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Contents</w:t>
      </w:r>
      <w:r w:rsidR="001A3666">
        <w:rPr>
          <w:rFonts w:ascii="Times New Roman" w:hAnsi="Times New Roman" w:cs="Times New Roman"/>
          <w:sz w:val="24"/>
          <w:szCs w:val="24"/>
        </w:rPr>
        <w:t xml:space="preserve"> </w:t>
      </w:r>
      <w:r>
        <w:rPr>
          <w:rFonts w:ascii="Times New Roman" w:hAnsi="Times New Roman" w:cs="Times New Roman"/>
          <w:sz w:val="24"/>
          <w:szCs w:val="24"/>
        </w:rPr>
        <w:t xml:space="preserve">Page </w:t>
      </w:r>
      <w:r w:rsidR="00D373C3">
        <w:rPr>
          <w:rFonts w:ascii="Times New Roman" w:hAnsi="Times New Roman" w:cs="Times New Roman"/>
          <w:sz w:val="24"/>
          <w:szCs w:val="24"/>
        </w:rPr>
        <w:t>-</w:t>
      </w:r>
      <w:r w:rsidR="001A3666">
        <w:rPr>
          <w:rFonts w:ascii="Times New Roman" w:hAnsi="Times New Roman" w:cs="Times New Roman"/>
          <w:sz w:val="24"/>
          <w:szCs w:val="24"/>
        </w:rPr>
        <w:tab/>
      </w:r>
      <w:r>
        <w:rPr>
          <w:rFonts w:ascii="Times New Roman" w:hAnsi="Times New Roman" w:cs="Times New Roman"/>
          <w:sz w:val="24"/>
          <w:szCs w:val="24"/>
        </w:rPr>
        <w:t>Page 2</w:t>
      </w:r>
    </w:p>
    <w:p w14:paraId="428BA12D"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4C4C7A9D" w14:textId="37742E4F" w:rsidR="00FD2BBB" w:rsidRDefault="006D0D1E"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Introduction </w:t>
      </w:r>
      <w:r w:rsidR="00D373C3">
        <w:rPr>
          <w:rFonts w:ascii="Times New Roman" w:hAnsi="Times New Roman" w:cs="Times New Roman"/>
          <w:sz w:val="24"/>
          <w:szCs w:val="24"/>
        </w:rPr>
        <w:t xml:space="preserve">- </w:t>
      </w:r>
      <w:r w:rsidR="00D373C3">
        <w:rPr>
          <w:rFonts w:ascii="Times New Roman" w:hAnsi="Times New Roman" w:cs="Times New Roman"/>
          <w:sz w:val="24"/>
          <w:szCs w:val="24"/>
        </w:rPr>
        <w:tab/>
      </w:r>
      <w:r w:rsidR="00D373C3">
        <w:rPr>
          <w:rFonts w:ascii="Times New Roman" w:hAnsi="Times New Roman" w:cs="Times New Roman"/>
          <w:sz w:val="24"/>
          <w:szCs w:val="24"/>
        </w:rPr>
        <w:tab/>
        <w:t>Page 3</w:t>
      </w:r>
      <w:r w:rsidR="00DA15C8">
        <w:rPr>
          <w:rFonts w:ascii="Times New Roman" w:hAnsi="Times New Roman" w:cs="Times New Roman"/>
          <w:sz w:val="24"/>
          <w:szCs w:val="24"/>
        </w:rPr>
        <w:tab/>
      </w:r>
      <w:r w:rsidR="00DA15C8">
        <w:rPr>
          <w:rFonts w:ascii="Times New Roman" w:hAnsi="Times New Roman" w:cs="Times New Roman"/>
          <w:sz w:val="24"/>
          <w:szCs w:val="24"/>
        </w:rPr>
        <w:tab/>
      </w:r>
      <w:r w:rsidR="00DA15C8">
        <w:rPr>
          <w:rFonts w:ascii="Times New Roman" w:hAnsi="Times New Roman" w:cs="Times New Roman"/>
          <w:sz w:val="24"/>
          <w:szCs w:val="24"/>
        </w:rPr>
        <w:tab/>
      </w:r>
    </w:p>
    <w:p w14:paraId="209470D8" w14:textId="77777777" w:rsidR="00C01733" w:rsidRDefault="00C01733" w:rsidP="00FD2BBB">
      <w:pPr>
        <w:spacing w:before="30" w:afterLines="150" w:after="360" w:line="240" w:lineRule="auto"/>
        <w:contextualSpacing/>
        <w:rPr>
          <w:rFonts w:ascii="Times New Roman" w:hAnsi="Times New Roman" w:cs="Times New Roman"/>
          <w:sz w:val="24"/>
          <w:szCs w:val="24"/>
        </w:rPr>
      </w:pPr>
    </w:p>
    <w:p w14:paraId="331F8FCD" w14:textId="5BBE23C0" w:rsidR="006D0D1E" w:rsidRDefault="00571626"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Element 1 - </w:t>
      </w:r>
      <w:r>
        <w:rPr>
          <w:rFonts w:ascii="Times New Roman" w:hAnsi="Times New Roman" w:cs="Times New Roman"/>
          <w:sz w:val="24"/>
          <w:szCs w:val="24"/>
        </w:rPr>
        <w:tab/>
      </w:r>
      <w:r>
        <w:rPr>
          <w:rFonts w:ascii="Times New Roman" w:hAnsi="Times New Roman" w:cs="Times New Roman"/>
          <w:sz w:val="24"/>
          <w:szCs w:val="24"/>
        </w:rPr>
        <w:tab/>
        <w:t>Page 4</w:t>
      </w:r>
      <w:r w:rsidR="00816B61">
        <w:rPr>
          <w:rFonts w:ascii="Times New Roman" w:hAnsi="Times New Roman" w:cs="Times New Roman"/>
          <w:sz w:val="24"/>
          <w:szCs w:val="24"/>
        </w:rPr>
        <w:tab/>
      </w:r>
      <w:r w:rsidR="00C472E0">
        <w:rPr>
          <w:rFonts w:ascii="Times New Roman" w:hAnsi="Times New Roman" w:cs="Times New Roman"/>
          <w:sz w:val="24"/>
          <w:szCs w:val="24"/>
        </w:rPr>
        <w:t xml:space="preserve">- </w:t>
      </w:r>
      <w:r w:rsidR="00816B61">
        <w:rPr>
          <w:rFonts w:ascii="Times New Roman" w:hAnsi="Times New Roman" w:cs="Times New Roman"/>
          <w:sz w:val="24"/>
          <w:szCs w:val="24"/>
        </w:rPr>
        <w:t>Poster</w:t>
      </w:r>
      <w:r w:rsidR="00DA15C8">
        <w:rPr>
          <w:rFonts w:ascii="Times New Roman" w:hAnsi="Times New Roman" w:cs="Times New Roman"/>
          <w:sz w:val="24"/>
          <w:szCs w:val="24"/>
        </w:rPr>
        <w:tab/>
      </w:r>
      <w:r w:rsidR="00DA15C8">
        <w:rPr>
          <w:rFonts w:ascii="Times New Roman" w:hAnsi="Times New Roman" w:cs="Times New Roman"/>
          <w:sz w:val="24"/>
          <w:szCs w:val="24"/>
        </w:rPr>
        <w:tab/>
      </w:r>
    </w:p>
    <w:p w14:paraId="3FEBB942"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32CDFA39" w14:textId="512F00FA" w:rsidR="00571626" w:rsidRDefault="00571626"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References - </w:t>
      </w:r>
      <w:r w:rsidR="00B4005C">
        <w:rPr>
          <w:rFonts w:ascii="Times New Roman" w:hAnsi="Times New Roman" w:cs="Times New Roman"/>
          <w:sz w:val="24"/>
          <w:szCs w:val="24"/>
        </w:rPr>
        <w:tab/>
      </w:r>
      <w:r w:rsidR="00B4005C">
        <w:rPr>
          <w:rFonts w:ascii="Times New Roman" w:hAnsi="Times New Roman" w:cs="Times New Roman"/>
          <w:sz w:val="24"/>
          <w:szCs w:val="24"/>
        </w:rPr>
        <w:tab/>
        <w:t>Page</w:t>
      </w:r>
      <w:r w:rsidR="005D34F2">
        <w:rPr>
          <w:rFonts w:ascii="Times New Roman" w:hAnsi="Times New Roman" w:cs="Times New Roman"/>
          <w:sz w:val="24"/>
          <w:szCs w:val="24"/>
        </w:rPr>
        <w:t xml:space="preserve"> 5</w:t>
      </w:r>
    </w:p>
    <w:p w14:paraId="13455528"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34E9E93D" w14:textId="09763556" w:rsidR="00B4005C" w:rsidRDefault="00B4005C"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Element 2 -</w:t>
      </w:r>
      <w:r>
        <w:rPr>
          <w:rFonts w:ascii="Times New Roman" w:hAnsi="Times New Roman" w:cs="Times New Roman"/>
          <w:sz w:val="24"/>
          <w:szCs w:val="24"/>
        </w:rPr>
        <w:tab/>
      </w:r>
      <w:r>
        <w:rPr>
          <w:rFonts w:ascii="Times New Roman" w:hAnsi="Times New Roman" w:cs="Times New Roman"/>
          <w:sz w:val="24"/>
          <w:szCs w:val="24"/>
        </w:rPr>
        <w:tab/>
        <w:t>Page</w:t>
      </w:r>
      <w:r w:rsidR="005D34F2">
        <w:rPr>
          <w:rFonts w:ascii="Times New Roman" w:hAnsi="Times New Roman" w:cs="Times New Roman"/>
          <w:sz w:val="24"/>
          <w:szCs w:val="24"/>
        </w:rPr>
        <w:t xml:space="preserve"> 6</w:t>
      </w:r>
      <w:r w:rsidR="003863FC">
        <w:rPr>
          <w:rFonts w:ascii="Times New Roman" w:hAnsi="Times New Roman" w:cs="Times New Roman"/>
          <w:sz w:val="24"/>
          <w:szCs w:val="24"/>
        </w:rPr>
        <w:tab/>
      </w:r>
      <w:r w:rsidR="003863FC">
        <w:rPr>
          <w:rFonts w:ascii="Times New Roman" w:hAnsi="Times New Roman" w:cs="Times New Roman"/>
          <w:sz w:val="24"/>
          <w:szCs w:val="24"/>
        </w:rPr>
        <w:tab/>
      </w:r>
      <w:r w:rsidR="003863FC">
        <w:rPr>
          <w:rFonts w:ascii="Times New Roman" w:hAnsi="Times New Roman" w:cs="Times New Roman"/>
          <w:sz w:val="24"/>
          <w:szCs w:val="24"/>
        </w:rPr>
        <w:tab/>
      </w:r>
    </w:p>
    <w:p w14:paraId="77657801"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5DACCAAB" w14:textId="33219145" w:rsidR="00B4005C" w:rsidRDefault="008F4BA9"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Element</w:t>
      </w:r>
      <w:r w:rsidR="00B4005C">
        <w:rPr>
          <w:rFonts w:ascii="Times New Roman" w:hAnsi="Times New Roman" w:cs="Times New Roman"/>
          <w:sz w:val="24"/>
          <w:szCs w:val="24"/>
        </w:rPr>
        <w:t xml:space="preserve"> 3 - </w:t>
      </w:r>
      <w:r w:rsidR="00B4005C">
        <w:rPr>
          <w:rFonts w:ascii="Times New Roman" w:hAnsi="Times New Roman" w:cs="Times New Roman"/>
          <w:sz w:val="24"/>
          <w:szCs w:val="24"/>
        </w:rPr>
        <w:tab/>
      </w:r>
      <w:r w:rsidR="00B4005C">
        <w:rPr>
          <w:rFonts w:ascii="Times New Roman" w:hAnsi="Times New Roman" w:cs="Times New Roman"/>
          <w:sz w:val="24"/>
          <w:szCs w:val="24"/>
        </w:rPr>
        <w:tab/>
        <w:t>Page</w:t>
      </w:r>
      <w:r w:rsidR="006F7A62">
        <w:rPr>
          <w:rFonts w:ascii="Times New Roman" w:hAnsi="Times New Roman" w:cs="Times New Roman"/>
          <w:sz w:val="24"/>
          <w:szCs w:val="24"/>
        </w:rPr>
        <w:t xml:space="preserve"> 8</w:t>
      </w:r>
      <w:r w:rsidR="00C01733">
        <w:rPr>
          <w:rFonts w:ascii="Times New Roman" w:hAnsi="Times New Roman" w:cs="Times New Roman"/>
          <w:sz w:val="24"/>
          <w:szCs w:val="24"/>
        </w:rPr>
        <w:tab/>
      </w:r>
      <w:r w:rsidR="00C01733">
        <w:rPr>
          <w:rFonts w:ascii="Times New Roman" w:hAnsi="Times New Roman" w:cs="Times New Roman"/>
          <w:sz w:val="24"/>
          <w:szCs w:val="24"/>
        </w:rPr>
        <w:tab/>
      </w:r>
      <w:r w:rsidR="00C01733">
        <w:rPr>
          <w:rFonts w:ascii="Times New Roman" w:hAnsi="Times New Roman" w:cs="Times New Roman"/>
          <w:sz w:val="24"/>
          <w:szCs w:val="24"/>
        </w:rPr>
        <w:tab/>
      </w:r>
    </w:p>
    <w:p w14:paraId="0EB1A1D0"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2F7C37FA" w14:textId="5B403F2E" w:rsidR="00B4005C" w:rsidRDefault="00DB5E13"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Element 4 - </w:t>
      </w:r>
      <w:r>
        <w:rPr>
          <w:rFonts w:ascii="Times New Roman" w:hAnsi="Times New Roman" w:cs="Times New Roman"/>
          <w:sz w:val="24"/>
          <w:szCs w:val="24"/>
        </w:rPr>
        <w:tab/>
      </w:r>
      <w:r>
        <w:rPr>
          <w:rFonts w:ascii="Times New Roman" w:hAnsi="Times New Roman" w:cs="Times New Roman"/>
          <w:sz w:val="24"/>
          <w:szCs w:val="24"/>
        </w:rPr>
        <w:tab/>
        <w:t>Page</w:t>
      </w:r>
      <w:r w:rsidR="00C01733">
        <w:rPr>
          <w:rFonts w:ascii="Times New Roman" w:hAnsi="Times New Roman" w:cs="Times New Roman"/>
          <w:sz w:val="24"/>
          <w:szCs w:val="24"/>
        </w:rPr>
        <w:t xml:space="preserve"> 10</w:t>
      </w:r>
      <w:r w:rsidR="00C01733">
        <w:rPr>
          <w:rFonts w:ascii="Times New Roman" w:hAnsi="Times New Roman" w:cs="Times New Roman"/>
          <w:sz w:val="24"/>
          <w:szCs w:val="24"/>
        </w:rPr>
        <w:tab/>
      </w:r>
      <w:r w:rsidR="00C01733">
        <w:rPr>
          <w:rFonts w:ascii="Times New Roman" w:hAnsi="Times New Roman" w:cs="Times New Roman"/>
          <w:sz w:val="24"/>
          <w:szCs w:val="24"/>
        </w:rPr>
        <w:tab/>
      </w:r>
    </w:p>
    <w:p w14:paraId="4BCB4204"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36857602" w14:textId="11670A09" w:rsidR="00DB5E13" w:rsidRDefault="00DB5E13"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Conclusion - </w:t>
      </w:r>
      <w:r>
        <w:rPr>
          <w:rFonts w:ascii="Times New Roman" w:hAnsi="Times New Roman" w:cs="Times New Roman"/>
          <w:sz w:val="24"/>
          <w:szCs w:val="24"/>
        </w:rPr>
        <w:tab/>
      </w:r>
      <w:r>
        <w:rPr>
          <w:rFonts w:ascii="Times New Roman" w:hAnsi="Times New Roman" w:cs="Times New Roman"/>
          <w:sz w:val="24"/>
          <w:szCs w:val="24"/>
        </w:rPr>
        <w:tab/>
        <w:t>Page</w:t>
      </w:r>
      <w:r w:rsidR="00C01733">
        <w:rPr>
          <w:rFonts w:ascii="Times New Roman" w:hAnsi="Times New Roman" w:cs="Times New Roman"/>
          <w:sz w:val="24"/>
          <w:szCs w:val="24"/>
        </w:rPr>
        <w:t xml:space="preserve"> 11</w:t>
      </w:r>
      <w:r w:rsidR="00386026">
        <w:rPr>
          <w:rFonts w:ascii="Times New Roman" w:hAnsi="Times New Roman" w:cs="Times New Roman"/>
          <w:sz w:val="24"/>
          <w:szCs w:val="24"/>
        </w:rPr>
        <w:tab/>
      </w:r>
      <w:r w:rsidR="00386026">
        <w:rPr>
          <w:rFonts w:ascii="Times New Roman" w:hAnsi="Times New Roman" w:cs="Times New Roman"/>
          <w:sz w:val="24"/>
          <w:szCs w:val="24"/>
        </w:rPr>
        <w:tab/>
      </w:r>
    </w:p>
    <w:p w14:paraId="4037F294"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14D38669" w14:textId="780AE4B7" w:rsidR="00DB5E13" w:rsidRDefault="00DB5E13"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References - </w:t>
      </w:r>
      <w:r>
        <w:rPr>
          <w:rFonts w:ascii="Times New Roman" w:hAnsi="Times New Roman" w:cs="Times New Roman"/>
          <w:sz w:val="24"/>
          <w:szCs w:val="24"/>
        </w:rPr>
        <w:tab/>
      </w:r>
      <w:r>
        <w:rPr>
          <w:rFonts w:ascii="Times New Roman" w:hAnsi="Times New Roman" w:cs="Times New Roman"/>
          <w:sz w:val="24"/>
          <w:szCs w:val="24"/>
        </w:rPr>
        <w:tab/>
        <w:t>Page</w:t>
      </w:r>
      <w:r w:rsidR="00C01733">
        <w:rPr>
          <w:rFonts w:ascii="Times New Roman" w:hAnsi="Times New Roman" w:cs="Times New Roman"/>
          <w:sz w:val="24"/>
          <w:szCs w:val="24"/>
        </w:rPr>
        <w:t xml:space="preserve"> 12</w:t>
      </w:r>
    </w:p>
    <w:p w14:paraId="7302A785" w14:textId="77777777" w:rsidR="00FD2BBB" w:rsidRDefault="00FD2BBB" w:rsidP="00FD2BBB">
      <w:pPr>
        <w:spacing w:before="30" w:afterLines="150" w:after="360" w:line="240" w:lineRule="auto"/>
        <w:contextualSpacing/>
        <w:rPr>
          <w:rFonts w:ascii="Times New Roman" w:hAnsi="Times New Roman" w:cs="Times New Roman"/>
          <w:sz w:val="24"/>
          <w:szCs w:val="24"/>
        </w:rPr>
      </w:pPr>
    </w:p>
    <w:p w14:paraId="7E97CFFC" w14:textId="6E687D9F" w:rsidR="008F4BA9" w:rsidRDefault="008F4BA9" w:rsidP="00FD2BBB">
      <w:pPr>
        <w:spacing w:before="30" w:afterLines="150" w:after="36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Appendices - </w:t>
      </w:r>
      <w:r>
        <w:rPr>
          <w:rFonts w:ascii="Times New Roman" w:hAnsi="Times New Roman" w:cs="Times New Roman"/>
          <w:sz w:val="24"/>
          <w:szCs w:val="24"/>
        </w:rPr>
        <w:tab/>
      </w:r>
      <w:r>
        <w:rPr>
          <w:rFonts w:ascii="Times New Roman" w:hAnsi="Times New Roman" w:cs="Times New Roman"/>
          <w:sz w:val="24"/>
          <w:szCs w:val="24"/>
        </w:rPr>
        <w:tab/>
        <w:t>Page</w:t>
      </w:r>
      <w:r w:rsidR="00C01733">
        <w:rPr>
          <w:rFonts w:ascii="Times New Roman" w:hAnsi="Times New Roman" w:cs="Times New Roman"/>
          <w:sz w:val="24"/>
          <w:szCs w:val="24"/>
        </w:rPr>
        <w:t xml:space="preserve"> 1</w:t>
      </w:r>
      <w:r w:rsidR="00081418">
        <w:rPr>
          <w:rFonts w:ascii="Times New Roman" w:hAnsi="Times New Roman" w:cs="Times New Roman"/>
          <w:sz w:val="24"/>
          <w:szCs w:val="24"/>
        </w:rPr>
        <w:t>4</w:t>
      </w:r>
    </w:p>
    <w:p w14:paraId="796C0BD7" w14:textId="410F20C1" w:rsidR="009679BC" w:rsidRDefault="009679BC" w:rsidP="00FD2BBB">
      <w:pPr>
        <w:spacing w:before="30" w:afterLines="150" w:after="360" w:line="240" w:lineRule="auto"/>
        <w:contextualSpacing/>
        <w:rPr>
          <w:rFonts w:ascii="Times New Roman" w:hAnsi="Times New Roman" w:cs="Times New Roman"/>
          <w:sz w:val="24"/>
          <w:szCs w:val="24"/>
        </w:rPr>
      </w:pPr>
    </w:p>
    <w:p w14:paraId="7C686A72" w14:textId="4CC88B8D" w:rsidR="009679BC" w:rsidRDefault="009679BC" w:rsidP="00FD2BBB">
      <w:pPr>
        <w:spacing w:before="30" w:afterLines="150" w:after="360" w:line="240" w:lineRule="auto"/>
        <w:contextualSpacing/>
        <w:rPr>
          <w:rFonts w:ascii="Times New Roman" w:hAnsi="Times New Roman" w:cs="Times New Roman"/>
          <w:sz w:val="24"/>
          <w:szCs w:val="24"/>
        </w:rPr>
      </w:pPr>
    </w:p>
    <w:p w14:paraId="449E8F0B" w14:textId="11E26547" w:rsidR="009679BC" w:rsidRDefault="009679BC" w:rsidP="00FD2BBB">
      <w:pPr>
        <w:spacing w:before="30" w:afterLines="150" w:after="360" w:line="240" w:lineRule="auto"/>
        <w:contextualSpacing/>
        <w:rPr>
          <w:rFonts w:ascii="Times New Roman" w:hAnsi="Times New Roman" w:cs="Times New Roman"/>
          <w:sz w:val="24"/>
          <w:szCs w:val="24"/>
        </w:rPr>
      </w:pPr>
    </w:p>
    <w:p w14:paraId="355404D3" w14:textId="7349D6AF" w:rsidR="009679BC" w:rsidRDefault="009679BC" w:rsidP="00FD2BBB">
      <w:pPr>
        <w:spacing w:before="30" w:afterLines="150" w:after="360" w:line="240" w:lineRule="auto"/>
        <w:contextualSpacing/>
        <w:rPr>
          <w:rFonts w:ascii="Times New Roman" w:hAnsi="Times New Roman" w:cs="Times New Roman"/>
          <w:sz w:val="24"/>
          <w:szCs w:val="24"/>
        </w:rPr>
      </w:pPr>
    </w:p>
    <w:p w14:paraId="2EFCFE77" w14:textId="77777777" w:rsidR="00F74215" w:rsidRDefault="00F74215" w:rsidP="00FD2BBB">
      <w:pPr>
        <w:spacing w:before="30" w:afterLines="150" w:after="360" w:line="240" w:lineRule="auto"/>
        <w:contextualSpacing/>
        <w:rPr>
          <w:rFonts w:ascii="Times New Roman" w:hAnsi="Times New Roman" w:cs="Times New Roman"/>
          <w:sz w:val="24"/>
          <w:szCs w:val="24"/>
        </w:rPr>
      </w:pPr>
    </w:p>
    <w:p w14:paraId="2D2B3552" w14:textId="77777777" w:rsidR="00F74215" w:rsidRDefault="00F74215" w:rsidP="00FD2BBB">
      <w:pPr>
        <w:spacing w:before="30" w:afterLines="150" w:after="360" w:line="240" w:lineRule="auto"/>
        <w:contextualSpacing/>
        <w:rPr>
          <w:rFonts w:ascii="Times New Roman" w:hAnsi="Times New Roman" w:cs="Times New Roman"/>
          <w:sz w:val="24"/>
          <w:szCs w:val="24"/>
        </w:rPr>
      </w:pPr>
    </w:p>
    <w:p w14:paraId="0E516CC7" w14:textId="47E185D0" w:rsidR="00F74215" w:rsidRDefault="00F74215" w:rsidP="00FD2BBB">
      <w:pPr>
        <w:spacing w:before="30" w:afterLines="150" w:after="360" w:line="240" w:lineRule="auto"/>
        <w:contextualSpacing/>
        <w:rPr>
          <w:rFonts w:ascii="Times New Roman" w:hAnsi="Times New Roman" w:cs="Times New Roman"/>
          <w:sz w:val="24"/>
          <w:szCs w:val="24"/>
        </w:rPr>
      </w:pPr>
    </w:p>
    <w:p w14:paraId="31D75701" w14:textId="2D317E0F" w:rsidR="00FD2BBB" w:rsidRDefault="00FD2BBB" w:rsidP="00FD2BBB">
      <w:pPr>
        <w:spacing w:before="30" w:afterLines="150" w:after="360" w:line="240" w:lineRule="auto"/>
        <w:contextualSpacing/>
        <w:rPr>
          <w:rFonts w:ascii="Times New Roman" w:hAnsi="Times New Roman" w:cs="Times New Roman"/>
          <w:sz w:val="24"/>
          <w:szCs w:val="24"/>
        </w:rPr>
      </w:pPr>
    </w:p>
    <w:p w14:paraId="5EBDBDDE" w14:textId="3029E53C" w:rsidR="00FD2BBB" w:rsidRDefault="00FD2BBB" w:rsidP="00FD2BBB">
      <w:pPr>
        <w:spacing w:before="30" w:afterLines="150" w:after="360" w:line="240" w:lineRule="auto"/>
        <w:contextualSpacing/>
        <w:rPr>
          <w:rFonts w:ascii="Times New Roman" w:hAnsi="Times New Roman" w:cs="Times New Roman"/>
          <w:sz w:val="24"/>
          <w:szCs w:val="24"/>
        </w:rPr>
      </w:pPr>
    </w:p>
    <w:p w14:paraId="524C04BD" w14:textId="495EAD9D" w:rsidR="00FD2BBB" w:rsidRDefault="00FD2BBB" w:rsidP="00FD2BBB">
      <w:pPr>
        <w:spacing w:before="30" w:afterLines="150" w:after="360" w:line="240" w:lineRule="auto"/>
        <w:contextualSpacing/>
        <w:rPr>
          <w:rFonts w:ascii="Times New Roman" w:hAnsi="Times New Roman" w:cs="Times New Roman"/>
          <w:sz w:val="24"/>
          <w:szCs w:val="24"/>
        </w:rPr>
      </w:pPr>
    </w:p>
    <w:p w14:paraId="5037298A" w14:textId="6F41743D" w:rsidR="00FD2BBB" w:rsidRDefault="00FD2BBB" w:rsidP="00FD2BBB">
      <w:pPr>
        <w:spacing w:before="30" w:afterLines="150" w:after="360" w:line="240" w:lineRule="auto"/>
        <w:contextualSpacing/>
        <w:rPr>
          <w:rFonts w:ascii="Times New Roman" w:hAnsi="Times New Roman" w:cs="Times New Roman"/>
          <w:sz w:val="24"/>
          <w:szCs w:val="24"/>
        </w:rPr>
      </w:pPr>
    </w:p>
    <w:p w14:paraId="3D153196" w14:textId="711C10D8" w:rsidR="00FD2BBB" w:rsidRDefault="00FD2BBB" w:rsidP="00FD2BBB">
      <w:pPr>
        <w:spacing w:before="30" w:afterLines="150" w:after="360" w:line="240" w:lineRule="auto"/>
        <w:contextualSpacing/>
        <w:rPr>
          <w:rFonts w:ascii="Times New Roman" w:hAnsi="Times New Roman" w:cs="Times New Roman"/>
          <w:sz w:val="24"/>
          <w:szCs w:val="24"/>
        </w:rPr>
      </w:pPr>
    </w:p>
    <w:p w14:paraId="5CBF2800" w14:textId="2C6E79D1" w:rsidR="00FD2BBB" w:rsidRDefault="00FD2BBB" w:rsidP="00FD2BBB">
      <w:pPr>
        <w:spacing w:before="30" w:afterLines="150" w:after="360" w:line="240" w:lineRule="auto"/>
        <w:contextualSpacing/>
        <w:rPr>
          <w:rFonts w:ascii="Times New Roman" w:hAnsi="Times New Roman" w:cs="Times New Roman"/>
          <w:sz w:val="24"/>
          <w:szCs w:val="24"/>
        </w:rPr>
      </w:pPr>
    </w:p>
    <w:p w14:paraId="25441D65" w14:textId="412876B2" w:rsidR="00FD2BBB" w:rsidRDefault="00FD2BBB" w:rsidP="00FD2BBB">
      <w:pPr>
        <w:spacing w:before="30" w:afterLines="150" w:after="360" w:line="240" w:lineRule="auto"/>
        <w:contextualSpacing/>
        <w:rPr>
          <w:rFonts w:ascii="Times New Roman" w:hAnsi="Times New Roman" w:cs="Times New Roman"/>
          <w:sz w:val="24"/>
          <w:szCs w:val="24"/>
        </w:rPr>
      </w:pPr>
    </w:p>
    <w:p w14:paraId="485E5DAF" w14:textId="673CE64D" w:rsidR="00FD2BBB" w:rsidRDefault="00FD2BBB" w:rsidP="00FD2BBB">
      <w:pPr>
        <w:spacing w:before="30" w:afterLines="150" w:after="360" w:line="240" w:lineRule="auto"/>
        <w:contextualSpacing/>
        <w:rPr>
          <w:rFonts w:ascii="Times New Roman" w:hAnsi="Times New Roman" w:cs="Times New Roman"/>
          <w:sz w:val="24"/>
          <w:szCs w:val="24"/>
        </w:rPr>
      </w:pPr>
    </w:p>
    <w:p w14:paraId="265C0F1C" w14:textId="34BC77AB" w:rsidR="00FD2BBB" w:rsidRDefault="00FD2BBB" w:rsidP="00FD2BBB">
      <w:pPr>
        <w:spacing w:before="30" w:afterLines="150" w:after="360" w:line="240" w:lineRule="auto"/>
        <w:contextualSpacing/>
        <w:rPr>
          <w:rFonts w:ascii="Times New Roman" w:hAnsi="Times New Roman" w:cs="Times New Roman"/>
          <w:sz w:val="24"/>
          <w:szCs w:val="24"/>
        </w:rPr>
      </w:pPr>
    </w:p>
    <w:p w14:paraId="3D47B470" w14:textId="02E1F3F3" w:rsidR="00FD2BBB" w:rsidRDefault="00FD2BBB" w:rsidP="00FD2BBB">
      <w:pPr>
        <w:spacing w:before="30" w:afterLines="150" w:after="360" w:line="240" w:lineRule="auto"/>
        <w:contextualSpacing/>
        <w:rPr>
          <w:rFonts w:ascii="Times New Roman" w:hAnsi="Times New Roman" w:cs="Times New Roman"/>
          <w:sz w:val="24"/>
          <w:szCs w:val="24"/>
        </w:rPr>
      </w:pPr>
    </w:p>
    <w:p w14:paraId="31585ACA" w14:textId="259FC2FD" w:rsidR="00FD2BBB" w:rsidRDefault="00FD2BBB" w:rsidP="00FD2BBB">
      <w:pPr>
        <w:spacing w:before="30" w:afterLines="150" w:after="360" w:line="240" w:lineRule="auto"/>
        <w:contextualSpacing/>
        <w:rPr>
          <w:rFonts w:ascii="Times New Roman" w:hAnsi="Times New Roman" w:cs="Times New Roman"/>
          <w:sz w:val="24"/>
          <w:szCs w:val="24"/>
        </w:rPr>
      </w:pPr>
    </w:p>
    <w:p w14:paraId="7D0838F3" w14:textId="3F7DC8B3" w:rsidR="00FD2BBB" w:rsidRDefault="00FD2BBB" w:rsidP="00FD2BBB">
      <w:pPr>
        <w:spacing w:before="30" w:afterLines="150" w:after="360" w:line="240" w:lineRule="auto"/>
        <w:contextualSpacing/>
        <w:rPr>
          <w:rFonts w:ascii="Times New Roman" w:hAnsi="Times New Roman" w:cs="Times New Roman"/>
          <w:sz w:val="24"/>
          <w:szCs w:val="24"/>
        </w:rPr>
      </w:pPr>
    </w:p>
    <w:p w14:paraId="57894FC5" w14:textId="49C6231D" w:rsidR="00FD2BBB" w:rsidRDefault="00FD2BBB" w:rsidP="00FD2BBB">
      <w:pPr>
        <w:spacing w:before="30" w:afterLines="150" w:after="360" w:line="240" w:lineRule="auto"/>
        <w:contextualSpacing/>
        <w:rPr>
          <w:rFonts w:ascii="Times New Roman" w:hAnsi="Times New Roman" w:cs="Times New Roman"/>
          <w:sz w:val="24"/>
          <w:szCs w:val="24"/>
        </w:rPr>
      </w:pPr>
    </w:p>
    <w:p w14:paraId="4F750BD3" w14:textId="371B934C" w:rsidR="00FD2BBB" w:rsidRDefault="00FD2BBB" w:rsidP="00FD2BBB">
      <w:pPr>
        <w:spacing w:before="30" w:afterLines="150" w:after="360" w:line="240" w:lineRule="auto"/>
        <w:contextualSpacing/>
        <w:rPr>
          <w:rFonts w:ascii="Times New Roman" w:hAnsi="Times New Roman" w:cs="Times New Roman"/>
          <w:sz w:val="24"/>
          <w:szCs w:val="24"/>
        </w:rPr>
      </w:pPr>
    </w:p>
    <w:p w14:paraId="6F9E9F97" w14:textId="7FCBA071" w:rsidR="00AF4FC0" w:rsidRDefault="00AF4FC0" w:rsidP="00FD2BBB">
      <w:pPr>
        <w:spacing w:before="30" w:afterLines="150" w:after="360" w:line="240" w:lineRule="auto"/>
        <w:contextualSpacing/>
        <w:rPr>
          <w:rFonts w:ascii="Times New Roman" w:hAnsi="Times New Roman" w:cs="Times New Roman"/>
          <w:sz w:val="24"/>
          <w:szCs w:val="24"/>
        </w:rPr>
      </w:pPr>
    </w:p>
    <w:p w14:paraId="41D6FE78" w14:textId="77777777" w:rsidR="00AF4FC0" w:rsidRDefault="00AF4FC0" w:rsidP="00FD2BBB">
      <w:pPr>
        <w:spacing w:before="30" w:afterLines="150" w:after="360" w:line="240" w:lineRule="auto"/>
        <w:contextualSpacing/>
        <w:rPr>
          <w:rFonts w:ascii="Times New Roman" w:hAnsi="Times New Roman" w:cs="Times New Roman"/>
          <w:sz w:val="24"/>
          <w:szCs w:val="24"/>
        </w:rPr>
      </w:pPr>
    </w:p>
    <w:p w14:paraId="376C1B18" w14:textId="77777777" w:rsidR="00F74215" w:rsidRDefault="00F74215" w:rsidP="00FD2BBB">
      <w:pPr>
        <w:spacing w:before="30" w:afterLines="150" w:after="360" w:line="240" w:lineRule="auto"/>
        <w:contextualSpacing/>
        <w:rPr>
          <w:rFonts w:ascii="Times New Roman" w:hAnsi="Times New Roman" w:cs="Times New Roman"/>
          <w:sz w:val="24"/>
          <w:szCs w:val="24"/>
        </w:rPr>
      </w:pPr>
    </w:p>
    <w:p w14:paraId="580351B3" w14:textId="77777777" w:rsidR="00F74215" w:rsidRDefault="00F74215" w:rsidP="00FD2BBB">
      <w:pPr>
        <w:spacing w:before="30" w:afterLines="150" w:after="360" w:line="240" w:lineRule="auto"/>
        <w:contextualSpacing/>
        <w:rPr>
          <w:rFonts w:ascii="Times New Roman" w:hAnsi="Times New Roman" w:cs="Times New Roman"/>
          <w:sz w:val="24"/>
          <w:szCs w:val="24"/>
        </w:rPr>
      </w:pPr>
    </w:p>
    <w:p w14:paraId="5B642A57" w14:textId="77777777" w:rsidR="00F74215" w:rsidRDefault="00F74215" w:rsidP="00FD2BBB">
      <w:pPr>
        <w:spacing w:before="30" w:afterLines="150" w:after="360" w:line="240" w:lineRule="auto"/>
        <w:contextualSpacing/>
        <w:rPr>
          <w:rFonts w:ascii="Times New Roman" w:hAnsi="Times New Roman" w:cs="Times New Roman"/>
          <w:sz w:val="24"/>
          <w:szCs w:val="24"/>
        </w:rPr>
      </w:pPr>
    </w:p>
    <w:p w14:paraId="6FBE953D" w14:textId="5AC9C198" w:rsidR="00FD2BBB" w:rsidRDefault="00F13F3F" w:rsidP="00AF4FC0">
      <w:pPr>
        <w:spacing w:before="30" w:afterLines="150" w:after="360" w:line="24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The medical and social models of disability </w:t>
      </w:r>
      <w:r w:rsidR="00BD4E66">
        <w:rPr>
          <w:rFonts w:ascii="Times New Roman" w:hAnsi="Times New Roman" w:cs="Times New Roman"/>
          <w:sz w:val="24"/>
          <w:szCs w:val="24"/>
        </w:rPr>
        <w:t>and how</w:t>
      </w:r>
      <w:r w:rsidR="00476491">
        <w:rPr>
          <w:rFonts w:ascii="Times New Roman" w:hAnsi="Times New Roman" w:cs="Times New Roman"/>
          <w:sz w:val="24"/>
          <w:szCs w:val="24"/>
        </w:rPr>
        <w:t xml:space="preserve"> it</w:t>
      </w:r>
      <w:r w:rsidR="00BD4E66">
        <w:rPr>
          <w:rFonts w:ascii="Times New Roman" w:hAnsi="Times New Roman" w:cs="Times New Roman"/>
          <w:sz w:val="24"/>
          <w:szCs w:val="24"/>
        </w:rPr>
        <w:t xml:space="preserve"> </w:t>
      </w:r>
      <w:r w:rsidR="00966518">
        <w:rPr>
          <w:rFonts w:ascii="Times New Roman" w:hAnsi="Times New Roman" w:cs="Times New Roman"/>
          <w:sz w:val="24"/>
          <w:szCs w:val="24"/>
        </w:rPr>
        <w:t>links</w:t>
      </w:r>
      <w:r w:rsidR="00BD4E66">
        <w:rPr>
          <w:rFonts w:ascii="Times New Roman" w:hAnsi="Times New Roman" w:cs="Times New Roman"/>
          <w:sz w:val="24"/>
          <w:szCs w:val="24"/>
        </w:rPr>
        <w:t xml:space="preserve"> </w:t>
      </w:r>
      <w:r w:rsidR="00966518">
        <w:rPr>
          <w:rFonts w:ascii="Times New Roman" w:hAnsi="Times New Roman" w:cs="Times New Roman"/>
          <w:sz w:val="24"/>
          <w:szCs w:val="24"/>
        </w:rPr>
        <w:t>to</w:t>
      </w:r>
      <w:r w:rsidR="00BD4E66">
        <w:rPr>
          <w:rFonts w:ascii="Times New Roman" w:hAnsi="Times New Roman" w:cs="Times New Roman"/>
          <w:sz w:val="24"/>
          <w:szCs w:val="24"/>
        </w:rPr>
        <w:t xml:space="preserve"> an inclusive </w:t>
      </w:r>
      <w:r w:rsidR="008D0548">
        <w:rPr>
          <w:rFonts w:ascii="Times New Roman" w:hAnsi="Times New Roman" w:cs="Times New Roman"/>
          <w:sz w:val="24"/>
          <w:szCs w:val="24"/>
        </w:rPr>
        <w:t>education</w:t>
      </w:r>
      <w:r w:rsidR="00BD4E66">
        <w:rPr>
          <w:rFonts w:ascii="Times New Roman" w:hAnsi="Times New Roman" w:cs="Times New Roman"/>
          <w:sz w:val="24"/>
          <w:szCs w:val="24"/>
        </w:rPr>
        <w:t xml:space="preserve"> for all</w:t>
      </w:r>
      <w:r w:rsidR="00897360">
        <w:rPr>
          <w:rFonts w:ascii="Times New Roman" w:hAnsi="Times New Roman" w:cs="Times New Roman"/>
          <w:sz w:val="24"/>
          <w:szCs w:val="24"/>
        </w:rPr>
        <w:t xml:space="preserve">, taking into </w:t>
      </w:r>
      <w:r w:rsidR="00FD2BBB">
        <w:rPr>
          <w:rFonts w:ascii="Times New Roman" w:hAnsi="Times New Roman" w:cs="Times New Roman"/>
          <w:sz w:val="24"/>
          <w:szCs w:val="24"/>
        </w:rPr>
        <w:t>consideration</w:t>
      </w:r>
      <w:r w:rsidR="00897360">
        <w:rPr>
          <w:rFonts w:ascii="Times New Roman" w:hAnsi="Times New Roman" w:cs="Times New Roman"/>
          <w:sz w:val="24"/>
          <w:szCs w:val="24"/>
        </w:rPr>
        <w:t xml:space="preserve"> current and previous </w:t>
      </w:r>
      <w:r w:rsidR="00DC41CD">
        <w:rPr>
          <w:rFonts w:ascii="Times New Roman" w:hAnsi="Times New Roman" w:cs="Times New Roman"/>
          <w:sz w:val="24"/>
          <w:szCs w:val="24"/>
        </w:rPr>
        <w:t xml:space="preserve">policies, </w:t>
      </w:r>
      <w:r w:rsidR="00476491">
        <w:rPr>
          <w:rFonts w:ascii="Times New Roman" w:hAnsi="Times New Roman" w:cs="Times New Roman"/>
          <w:sz w:val="24"/>
          <w:szCs w:val="24"/>
        </w:rPr>
        <w:t>legislation,</w:t>
      </w:r>
      <w:r w:rsidR="00DC41CD">
        <w:rPr>
          <w:rFonts w:ascii="Times New Roman" w:hAnsi="Times New Roman" w:cs="Times New Roman"/>
          <w:sz w:val="24"/>
          <w:szCs w:val="24"/>
        </w:rPr>
        <w:t xml:space="preserve"> and government documents</w:t>
      </w:r>
      <w:r w:rsidR="00A04860">
        <w:rPr>
          <w:rFonts w:ascii="Times New Roman" w:hAnsi="Times New Roman" w:cs="Times New Roman"/>
          <w:sz w:val="24"/>
          <w:szCs w:val="24"/>
        </w:rPr>
        <w:t>.</w:t>
      </w:r>
      <w:r w:rsidR="00DC41CD">
        <w:rPr>
          <w:rFonts w:ascii="Times New Roman" w:hAnsi="Times New Roman" w:cs="Times New Roman"/>
          <w:sz w:val="24"/>
          <w:szCs w:val="24"/>
        </w:rPr>
        <w:t xml:space="preserve"> </w:t>
      </w:r>
    </w:p>
    <w:p w14:paraId="468CD34C" w14:textId="77777777" w:rsidR="00A04860" w:rsidRDefault="00A04860" w:rsidP="00AF4FC0">
      <w:pPr>
        <w:spacing w:before="30" w:afterLines="150" w:after="360" w:line="240" w:lineRule="auto"/>
        <w:contextualSpacing/>
        <w:jc w:val="both"/>
        <w:rPr>
          <w:rFonts w:ascii="Times New Roman" w:hAnsi="Times New Roman" w:cs="Times New Roman"/>
          <w:sz w:val="24"/>
          <w:szCs w:val="24"/>
        </w:rPr>
      </w:pPr>
    </w:p>
    <w:p w14:paraId="7ED6F044" w14:textId="77777777" w:rsidR="00446F12" w:rsidRDefault="00823DB3" w:rsidP="00601455">
      <w:pPr>
        <w:spacing w:before="30" w:afterLines="150" w:after="36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Inclusive Education is a term now used widely across learning environments. What does an </w:t>
      </w:r>
      <w:r w:rsidR="00BD2442">
        <w:rPr>
          <w:rFonts w:ascii="Times New Roman" w:hAnsi="Times New Roman" w:cs="Times New Roman"/>
          <w:sz w:val="24"/>
          <w:szCs w:val="24"/>
        </w:rPr>
        <w:t>inclusive</w:t>
      </w:r>
      <w:r>
        <w:rPr>
          <w:rFonts w:ascii="Times New Roman" w:hAnsi="Times New Roman" w:cs="Times New Roman"/>
          <w:sz w:val="24"/>
          <w:szCs w:val="24"/>
        </w:rPr>
        <w:t xml:space="preserve"> </w:t>
      </w:r>
      <w:r w:rsidR="00BD2442">
        <w:rPr>
          <w:rFonts w:ascii="Times New Roman" w:hAnsi="Times New Roman" w:cs="Times New Roman"/>
          <w:sz w:val="24"/>
          <w:szCs w:val="24"/>
        </w:rPr>
        <w:t>education</w:t>
      </w:r>
      <w:r>
        <w:rPr>
          <w:rFonts w:ascii="Times New Roman" w:hAnsi="Times New Roman" w:cs="Times New Roman"/>
          <w:sz w:val="24"/>
          <w:szCs w:val="24"/>
        </w:rPr>
        <w:t xml:space="preserve"> mean</w:t>
      </w:r>
      <w:r w:rsidR="00824188">
        <w:rPr>
          <w:rFonts w:ascii="Times New Roman" w:hAnsi="Times New Roman" w:cs="Times New Roman"/>
          <w:sz w:val="24"/>
          <w:szCs w:val="24"/>
        </w:rPr>
        <w:t xml:space="preserve"> </w:t>
      </w:r>
      <w:r w:rsidR="00BD2442">
        <w:rPr>
          <w:rFonts w:ascii="Times New Roman" w:hAnsi="Times New Roman" w:cs="Times New Roman"/>
          <w:sz w:val="24"/>
          <w:szCs w:val="24"/>
        </w:rPr>
        <w:t xml:space="preserve">for learners </w:t>
      </w:r>
      <w:r w:rsidR="00E35636">
        <w:rPr>
          <w:rFonts w:ascii="Times New Roman" w:hAnsi="Times New Roman" w:cs="Times New Roman"/>
          <w:sz w:val="24"/>
          <w:szCs w:val="24"/>
        </w:rPr>
        <w:t xml:space="preserve">and how does legislation, policies and framework support </w:t>
      </w:r>
      <w:r w:rsidR="00313313">
        <w:rPr>
          <w:rFonts w:ascii="Times New Roman" w:hAnsi="Times New Roman" w:cs="Times New Roman"/>
          <w:sz w:val="24"/>
          <w:szCs w:val="24"/>
        </w:rPr>
        <w:t>the ter</w:t>
      </w:r>
      <w:r w:rsidR="00917348">
        <w:rPr>
          <w:rFonts w:ascii="Times New Roman" w:hAnsi="Times New Roman" w:cs="Times New Roman"/>
          <w:sz w:val="24"/>
          <w:szCs w:val="24"/>
        </w:rPr>
        <w:t>m</w:t>
      </w:r>
      <w:r w:rsidR="00313313">
        <w:rPr>
          <w:rFonts w:ascii="Times New Roman" w:hAnsi="Times New Roman" w:cs="Times New Roman"/>
          <w:sz w:val="24"/>
          <w:szCs w:val="24"/>
        </w:rPr>
        <w:t xml:space="preserve"> ‘inclusive education’</w:t>
      </w:r>
      <w:r w:rsidR="00917348">
        <w:rPr>
          <w:rFonts w:ascii="Times New Roman" w:hAnsi="Times New Roman" w:cs="Times New Roman"/>
          <w:sz w:val="24"/>
          <w:szCs w:val="24"/>
        </w:rPr>
        <w:t xml:space="preserve"> in education settings</w:t>
      </w:r>
      <w:r w:rsidR="00CD164F">
        <w:rPr>
          <w:rFonts w:ascii="Times New Roman" w:hAnsi="Times New Roman" w:cs="Times New Roman"/>
          <w:sz w:val="24"/>
          <w:szCs w:val="24"/>
        </w:rPr>
        <w:t>?</w:t>
      </w:r>
      <w:r w:rsidR="00917348">
        <w:rPr>
          <w:rFonts w:ascii="Times New Roman" w:hAnsi="Times New Roman" w:cs="Times New Roman"/>
          <w:sz w:val="24"/>
          <w:szCs w:val="24"/>
        </w:rPr>
        <w:t xml:space="preserve"> </w:t>
      </w:r>
    </w:p>
    <w:p w14:paraId="290B8CA2" w14:textId="4D954995" w:rsidR="00601455" w:rsidRDefault="00681077" w:rsidP="00601455">
      <w:pPr>
        <w:spacing w:before="30" w:afterLines="150" w:after="36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This portfolio of work </w:t>
      </w:r>
      <w:r w:rsidR="0069188F">
        <w:rPr>
          <w:rFonts w:ascii="Times New Roman" w:hAnsi="Times New Roman" w:cs="Times New Roman"/>
          <w:sz w:val="24"/>
          <w:szCs w:val="24"/>
        </w:rPr>
        <w:t xml:space="preserve">will distinguish </w:t>
      </w:r>
      <w:r w:rsidR="00476491">
        <w:rPr>
          <w:rFonts w:ascii="Times New Roman" w:hAnsi="Times New Roman" w:cs="Times New Roman"/>
          <w:sz w:val="24"/>
          <w:szCs w:val="24"/>
        </w:rPr>
        <w:t xml:space="preserve">the difference </w:t>
      </w:r>
      <w:r w:rsidR="0069188F">
        <w:rPr>
          <w:rFonts w:ascii="Times New Roman" w:hAnsi="Times New Roman" w:cs="Times New Roman"/>
          <w:sz w:val="24"/>
          <w:szCs w:val="24"/>
        </w:rPr>
        <w:t>be</w:t>
      </w:r>
      <w:r w:rsidR="003F397A">
        <w:rPr>
          <w:rFonts w:ascii="Times New Roman" w:hAnsi="Times New Roman" w:cs="Times New Roman"/>
          <w:sz w:val="24"/>
          <w:szCs w:val="24"/>
        </w:rPr>
        <w:t>t</w:t>
      </w:r>
      <w:r w:rsidR="0069188F">
        <w:rPr>
          <w:rFonts w:ascii="Times New Roman" w:hAnsi="Times New Roman" w:cs="Times New Roman"/>
          <w:sz w:val="24"/>
          <w:szCs w:val="24"/>
        </w:rPr>
        <w:t xml:space="preserve">ween the medical and social models of </w:t>
      </w:r>
      <w:r w:rsidR="008D0548">
        <w:rPr>
          <w:rFonts w:ascii="Times New Roman" w:hAnsi="Times New Roman" w:cs="Times New Roman"/>
          <w:sz w:val="24"/>
          <w:szCs w:val="24"/>
        </w:rPr>
        <w:t>disability</w:t>
      </w:r>
      <w:r w:rsidR="0069188F">
        <w:rPr>
          <w:rFonts w:ascii="Times New Roman" w:hAnsi="Times New Roman" w:cs="Times New Roman"/>
          <w:sz w:val="24"/>
          <w:szCs w:val="24"/>
        </w:rPr>
        <w:t xml:space="preserve"> within education</w:t>
      </w:r>
      <w:r>
        <w:rPr>
          <w:rFonts w:ascii="Times New Roman" w:hAnsi="Times New Roman" w:cs="Times New Roman"/>
          <w:sz w:val="24"/>
          <w:szCs w:val="24"/>
        </w:rPr>
        <w:t xml:space="preserve"> and what </w:t>
      </w:r>
      <w:r w:rsidR="00E85AFB">
        <w:rPr>
          <w:rFonts w:ascii="Times New Roman" w:hAnsi="Times New Roman" w:cs="Times New Roman"/>
          <w:sz w:val="24"/>
          <w:szCs w:val="24"/>
        </w:rPr>
        <w:t>legislations, framework and policies</w:t>
      </w:r>
      <w:r w:rsidR="00C94C50">
        <w:rPr>
          <w:rFonts w:ascii="Times New Roman" w:hAnsi="Times New Roman" w:cs="Times New Roman"/>
          <w:sz w:val="24"/>
          <w:szCs w:val="24"/>
        </w:rPr>
        <w:t xml:space="preserve"> do to</w:t>
      </w:r>
      <w:r w:rsidR="00E85AFB">
        <w:rPr>
          <w:rFonts w:ascii="Times New Roman" w:hAnsi="Times New Roman" w:cs="Times New Roman"/>
          <w:sz w:val="24"/>
          <w:szCs w:val="24"/>
        </w:rPr>
        <w:t xml:space="preserve"> support</w:t>
      </w:r>
      <w:r w:rsidR="00464416">
        <w:rPr>
          <w:rFonts w:ascii="Times New Roman" w:hAnsi="Times New Roman" w:cs="Times New Roman"/>
          <w:sz w:val="24"/>
          <w:szCs w:val="24"/>
        </w:rPr>
        <w:t xml:space="preserve"> the models.</w:t>
      </w:r>
      <w:r w:rsidR="0069188F">
        <w:rPr>
          <w:rFonts w:ascii="Times New Roman" w:hAnsi="Times New Roman" w:cs="Times New Roman"/>
          <w:sz w:val="24"/>
          <w:szCs w:val="24"/>
        </w:rPr>
        <w:t xml:space="preserve"> </w:t>
      </w:r>
      <w:r w:rsidR="00EB08AF">
        <w:rPr>
          <w:rFonts w:ascii="Times New Roman" w:hAnsi="Times New Roman" w:cs="Times New Roman"/>
          <w:sz w:val="24"/>
          <w:szCs w:val="24"/>
        </w:rPr>
        <w:t xml:space="preserve">Leading on from this </w:t>
      </w:r>
      <w:r w:rsidR="00464416">
        <w:rPr>
          <w:rFonts w:ascii="Times New Roman" w:hAnsi="Times New Roman" w:cs="Times New Roman"/>
          <w:sz w:val="24"/>
          <w:szCs w:val="24"/>
        </w:rPr>
        <w:t xml:space="preserve">the author will identify how </w:t>
      </w:r>
      <w:r w:rsidR="00CD164F">
        <w:rPr>
          <w:rFonts w:ascii="Times New Roman" w:hAnsi="Times New Roman" w:cs="Times New Roman"/>
          <w:sz w:val="24"/>
          <w:szCs w:val="24"/>
        </w:rPr>
        <w:t>its</w:t>
      </w:r>
      <w:r w:rsidR="00464416">
        <w:rPr>
          <w:rFonts w:ascii="Times New Roman" w:hAnsi="Times New Roman" w:cs="Times New Roman"/>
          <w:sz w:val="24"/>
          <w:szCs w:val="24"/>
        </w:rPr>
        <w:t xml:space="preserve"> own work setting supports </w:t>
      </w:r>
      <w:r w:rsidR="00B97175">
        <w:rPr>
          <w:rFonts w:ascii="Times New Roman" w:hAnsi="Times New Roman" w:cs="Times New Roman"/>
          <w:sz w:val="24"/>
          <w:szCs w:val="24"/>
        </w:rPr>
        <w:t xml:space="preserve">the development and inclusivity of a child with </w:t>
      </w:r>
      <w:r w:rsidR="00446F12">
        <w:rPr>
          <w:rFonts w:ascii="Times New Roman" w:hAnsi="Times New Roman" w:cs="Times New Roman"/>
          <w:sz w:val="24"/>
          <w:szCs w:val="24"/>
        </w:rPr>
        <w:t>A</w:t>
      </w:r>
      <w:r w:rsidR="00B97175">
        <w:rPr>
          <w:rFonts w:ascii="Times New Roman" w:hAnsi="Times New Roman" w:cs="Times New Roman"/>
          <w:sz w:val="24"/>
          <w:szCs w:val="24"/>
        </w:rPr>
        <w:t xml:space="preserve">dditional </w:t>
      </w:r>
      <w:r w:rsidR="00446F12">
        <w:rPr>
          <w:rFonts w:ascii="Times New Roman" w:hAnsi="Times New Roman" w:cs="Times New Roman"/>
          <w:sz w:val="24"/>
          <w:szCs w:val="24"/>
        </w:rPr>
        <w:t>L</w:t>
      </w:r>
      <w:r w:rsidR="00B97175">
        <w:rPr>
          <w:rFonts w:ascii="Times New Roman" w:hAnsi="Times New Roman" w:cs="Times New Roman"/>
          <w:sz w:val="24"/>
          <w:szCs w:val="24"/>
        </w:rPr>
        <w:t xml:space="preserve">earning </w:t>
      </w:r>
      <w:r w:rsidR="00446F12">
        <w:rPr>
          <w:rFonts w:ascii="Times New Roman" w:hAnsi="Times New Roman" w:cs="Times New Roman"/>
          <w:sz w:val="24"/>
          <w:szCs w:val="24"/>
        </w:rPr>
        <w:t>N</w:t>
      </w:r>
      <w:r w:rsidR="00B97175">
        <w:rPr>
          <w:rFonts w:ascii="Times New Roman" w:hAnsi="Times New Roman" w:cs="Times New Roman"/>
          <w:sz w:val="24"/>
          <w:szCs w:val="24"/>
        </w:rPr>
        <w:t>eeds</w:t>
      </w:r>
      <w:r w:rsidR="006A4E08">
        <w:rPr>
          <w:rFonts w:ascii="Times New Roman" w:hAnsi="Times New Roman" w:cs="Times New Roman"/>
          <w:sz w:val="24"/>
          <w:szCs w:val="24"/>
        </w:rPr>
        <w:t xml:space="preserve"> (ALN)</w:t>
      </w:r>
      <w:r w:rsidR="00E83429">
        <w:rPr>
          <w:rFonts w:ascii="Times New Roman" w:hAnsi="Times New Roman" w:cs="Times New Roman"/>
          <w:sz w:val="24"/>
          <w:szCs w:val="24"/>
        </w:rPr>
        <w:t xml:space="preserve">. The portfolio will </w:t>
      </w:r>
      <w:r w:rsidR="00367D09">
        <w:rPr>
          <w:rFonts w:ascii="Times New Roman" w:hAnsi="Times New Roman" w:cs="Times New Roman"/>
          <w:sz w:val="24"/>
          <w:szCs w:val="24"/>
        </w:rPr>
        <w:t>conclude</w:t>
      </w:r>
      <w:r w:rsidR="00131FC1">
        <w:rPr>
          <w:rFonts w:ascii="Times New Roman" w:hAnsi="Times New Roman" w:cs="Times New Roman"/>
          <w:sz w:val="24"/>
          <w:szCs w:val="24"/>
        </w:rPr>
        <w:t xml:space="preserve"> by looking at</w:t>
      </w:r>
      <w:r w:rsidR="008D0548">
        <w:rPr>
          <w:rFonts w:ascii="Times New Roman" w:hAnsi="Times New Roman" w:cs="Times New Roman"/>
          <w:sz w:val="24"/>
          <w:szCs w:val="24"/>
        </w:rPr>
        <w:t xml:space="preserve"> </w:t>
      </w:r>
      <w:r w:rsidR="00131FC1">
        <w:rPr>
          <w:rFonts w:ascii="Times New Roman" w:hAnsi="Times New Roman" w:cs="Times New Roman"/>
          <w:sz w:val="24"/>
          <w:szCs w:val="24"/>
        </w:rPr>
        <w:t>what the</w:t>
      </w:r>
      <w:r w:rsidR="008D0548">
        <w:rPr>
          <w:rFonts w:ascii="Times New Roman" w:hAnsi="Times New Roman" w:cs="Times New Roman"/>
          <w:sz w:val="24"/>
          <w:szCs w:val="24"/>
        </w:rPr>
        <w:t xml:space="preserve"> setting </w:t>
      </w:r>
      <w:r w:rsidR="00131FC1">
        <w:rPr>
          <w:rFonts w:ascii="Times New Roman" w:hAnsi="Times New Roman" w:cs="Times New Roman"/>
          <w:sz w:val="24"/>
          <w:szCs w:val="24"/>
        </w:rPr>
        <w:t>does to</w:t>
      </w:r>
      <w:r w:rsidR="008D0548">
        <w:rPr>
          <w:rFonts w:ascii="Times New Roman" w:hAnsi="Times New Roman" w:cs="Times New Roman"/>
          <w:sz w:val="24"/>
          <w:szCs w:val="24"/>
        </w:rPr>
        <w:t xml:space="preserve"> p</w:t>
      </w:r>
      <w:r w:rsidR="00367D09">
        <w:rPr>
          <w:rFonts w:ascii="Times New Roman" w:hAnsi="Times New Roman" w:cs="Times New Roman"/>
          <w:sz w:val="24"/>
          <w:szCs w:val="24"/>
        </w:rPr>
        <w:t>rovide</w:t>
      </w:r>
      <w:r w:rsidR="00131FC1">
        <w:rPr>
          <w:rFonts w:ascii="Times New Roman" w:hAnsi="Times New Roman" w:cs="Times New Roman"/>
          <w:sz w:val="24"/>
          <w:szCs w:val="24"/>
        </w:rPr>
        <w:t xml:space="preserve"> </w:t>
      </w:r>
      <w:r w:rsidR="00403DAB">
        <w:rPr>
          <w:rFonts w:ascii="Times New Roman" w:hAnsi="Times New Roman" w:cs="Times New Roman"/>
          <w:sz w:val="24"/>
          <w:szCs w:val="24"/>
        </w:rPr>
        <w:t xml:space="preserve">a </w:t>
      </w:r>
      <w:r w:rsidR="00C94C50">
        <w:rPr>
          <w:rFonts w:ascii="Times New Roman" w:hAnsi="Times New Roman" w:cs="Times New Roman"/>
          <w:sz w:val="24"/>
          <w:szCs w:val="24"/>
        </w:rPr>
        <w:t xml:space="preserve">learner with the best </w:t>
      </w:r>
      <w:r w:rsidR="00224C7D">
        <w:rPr>
          <w:rFonts w:ascii="Times New Roman" w:hAnsi="Times New Roman" w:cs="Times New Roman"/>
          <w:sz w:val="24"/>
          <w:szCs w:val="24"/>
        </w:rPr>
        <w:t xml:space="preserve">possible </w:t>
      </w:r>
      <w:r w:rsidR="00D7299D">
        <w:rPr>
          <w:rFonts w:ascii="Times New Roman" w:hAnsi="Times New Roman" w:cs="Times New Roman"/>
          <w:sz w:val="24"/>
          <w:szCs w:val="24"/>
        </w:rPr>
        <w:t>experience</w:t>
      </w:r>
      <w:r w:rsidR="00C94C50">
        <w:rPr>
          <w:rFonts w:ascii="Times New Roman" w:hAnsi="Times New Roman" w:cs="Times New Roman"/>
          <w:sz w:val="24"/>
          <w:szCs w:val="24"/>
        </w:rPr>
        <w:t xml:space="preserve"> of inclusivity</w:t>
      </w:r>
      <w:r w:rsidR="00224C7D">
        <w:rPr>
          <w:rFonts w:ascii="Times New Roman" w:hAnsi="Times New Roman" w:cs="Times New Roman"/>
          <w:sz w:val="24"/>
          <w:szCs w:val="24"/>
        </w:rPr>
        <w:t xml:space="preserve"> and what it can do to improve </w:t>
      </w:r>
      <w:r w:rsidR="00D7299D">
        <w:rPr>
          <w:rFonts w:ascii="Times New Roman" w:hAnsi="Times New Roman" w:cs="Times New Roman"/>
          <w:sz w:val="24"/>
          <w:szCs w:val="24"/>
        </w:rPr>
        <w:t xml:space="preserve">opportunities. </w:t>
      </w:r>
      <w:r w:rsidR="00601455">
        <w:rPr>
          <w:rFonts w:ascii="Times New Roman" w:hAnsi="Times New Roman" w:cs="Times New Roman"/>
          <w:sz w:val="24"/>
          <w:szCs w:val="24"/>
        </w:rPr>
        <w:t>The European agency state that,</w:t>
      </w:r>
    </w:p>
    <w:p w14:paraId="7AB6D0E0" w14:textId="3B1EDF2B" w:rsidR="00601455" w:rsidRDefault="00601455" w:rsidP="00601455">
      <w:pPr>
        <w:spacing w:before="30" w:afterLines="150" w:after="360" w:line="240" w:lineRule="auto"/>
        <w:contextualSpacing/>
        <w:jc w:val="both"/>
        <w:rPr>
          <w:rFonts w:ascii="Times New Roman" w:hAnsi="Times New Roman" w:cs="Times New Roman"/>
          <w:sz w:val="24"/>
          <w:szCs w:val="24"/>
        </w:rPr>
      </w:pPr>
    </w:p>
    <w:p w14:paraId="527827B8" w14:textId="77777777" w:rsidR="00601455" w:rsidRDefault="00601455" w:rsidP="00601455">
      <w:pPr>
        <w:spacing w:before="30" w:afterLines="150" w:after="360" w:line="24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ultimate vision for an inclusive education system is to ensure all learners of any age are provided with meaningful, high quality education and opportunities in their local community, alongside their friends and peers’ </w:t>
      </w:r>
      <w:r w:rsidRPr="00333DB7">
        <w:rPr>
          <w:rFonts w:ascii="Times New Roman" w:hAnsi="Times New Roman" w:cs="Times New Roman"/>
          <w:sz w:val="24"/>
          <w:szCs w:val="24"/>
        </w:rPr>
        <w:t>(European Agency for Special Needs and Inclusive Education, 2015)</w:t>
      </w:r>
      <w:r>
        <w:rPr>
          <w:rFonts w:ascii="Times New Roman" w:hAnsi="Times New Roman" w:cs="Times New Roman"/>
          <w:sz w:val="24"/>
          <w:szCs w:val="24"/>
        </w:rPr>
        <w:t xml:space="preserve">. </w:t>
      </w:r>
    </w:p>
    <w:p w14:paraId="569CB3A5" w14:textId="77777777" w:rsidR="00601455" w:rsidRDefault="00601455" w:rsidP="00AF4FC0">
      <w:pPr>
        <w:spacing w:before="30" w:afterLines="150" w:after="360" w:line="240" w:lineRule="auto"/>
        <w:contextualSpacing/>
        <w:jc w:val="both"/>
        <w:rPr>
          <w:rFonts w:ascii="Times New Roman" w:hAnsi="Times New Roman" w:cs="Times New Roman"/>
          <w:sz w:val="24"/>
          <w:szCs w:val="24"/>
        </w:rPr>
      </w:pPr>
    </w:p>
    <w:p w14:paraId="695432F0" w14:textId="25BA75F7" w:rsidR="00F847D1" w:rsidRPr="004416A1" w:rsidRDefault="007F46C6" w:rsidP="00601455">
      <w:pPr>
        <w:spacing w:before="30" w:afterLines="150" w:after="360" w:line="240" w:lineRule="auto"/>
        <w:contextualSpacing/>
        <w:jc w:val="both"/>
        <w:rPr>
          <w:rFonts w:ascii="Times New Roman" w:hAnsi="Times New Roman" w:cs="Times New Roman"/>
          <w:sz w:val="24"/>
          <w:szCs w:val="24"/>
        </w:rPr>
        <w:sectPr w:rsidR="00F847D1" w:rsidRPr="004416A1" w:rsidSect="00986E99">
          <w:footerReference w:type="default" r:id="rId8"/>
          <w:footerReference w:type="first" r:id="rId9"/>
          <w:pgSz w:w="11906" w:h="16838" w:code="9"/>
          <w:pgMar w:top="1440" w:right="1440" w:bottom="1440" w:left="1440" w:header="0" w:footer="680" w:gutter="0"/>
          <w:pgBorders w:display="firstPage" w:offsetFrom="page">
            <w:top w:val="double" w:sz="24" w:space="24" w:color="D0E6F6" w:themeColor="accent2" w:themeTint="33"/>
            <w:left w:val="double" w:sz="24" w:space="24" w:color="D0E6F6" w:themeColor="accent2" w:themeTint="33"/>
            <w:bottom w:val="double" w:sz="24" w:space="24" w:color="D0E6F6" w:themeColor="accent2" w:themeTint="33"/>
            <w:right w:val="double" w:sz="24" w:space="24" w:color="D0E6F6" w:themeColor="accent2" w:themeTint="33"/>
          </w:pgBorders>
          <w:cols w:space="708"/>
          <w:docGrid w:linePitch="360"/>
        </w:sectPr>
      </w:pPr>
      <w:r>
        <w:rPr>
          <w:rFonts w:ascii="Times New Roman" w:hAnsi="Times New Roman" w:cs="Times New Roman"/>
          <w:sz w:val="24"/>
          <w:szCs w:val="24"/>
        </w:rPr>
        <w:t xml:space="preserve">The portfolio will start with Element </w:t>
      </w:r>
      <w:r w:rsidR="00747380">
        <w:rPr>
          <w:rFonts w:ascii="Times New Roman" w:hAnsi="Times New Roman" w:cs="Times New Roman"/>
          <w:sz w:val="24"/>
          <w:szCs w:val="24"/>
        </w:rPr>
        <w:t>1</w:t>
      </w:r>
      <w:r w:rsidR="00AF4FC0">
        <w:rPr>
          <w:rFonts w:ascii="Times New Roman" w:hAnsi="Times New Roman" w:cs="Times New Roman"/>
          <w:sz w:val="24"/>
          <w:szCs w:val="24"/>
        </w:rPr>
        <w:t xml:space="preserve"> (poster format)</w:t>
      </w:r>
      <w:r>
        <w:rPr>
          <w:rFonts w:ascii="Times New Roman" w:hAnsi="Times New Roman" w:cs="Times New Roman"/>
          <w:sz w:val="24"/>
          <w:szCs w:val="24"/>
        </w:rPr>
        <w:t>, followed by Element 2</w:t>
      </w:r>
      <w:r w:rsidR="00747380">
        <w:rPr>
          <w:rFonts w:ascii="Times New Roman" w:hAnsi="Times New Roman" w:cs="Times New Roman"/>
          <w:sz w:val="24"/>
          <w:szCs w:val="24"/>
        </w:rPr>
        <w:t xml:space="preserve"> and concludes with Element 3 and 4. </w:t>
      </w:r>
    </w:p>
    <w:p w14:paraId="0545FB83" w14:textId="674E43B0" w:rsidR="00F863FE" w:rsidRDefault="00197F43" w:rsidP="00197F43">
      <w:pPr>
        <w:spacing w:before="20" w:afterLines="30" w:after="72" w:line="360" w:lineRule="auto"/>
        <w:jc w:val="center"/>
        <w:rPr>
          <w:rFonts w:cstheme="minorHAnsi"/>
          <w:b/>
          <w:bCs/>
          <w:sz w:val="56"/>
          <w:szCs w:val="56"/>
        </w:rPr>
      </w:pPr>
      <w:r>
        <w:rPr>
          <w:rFonts w:hAnsi="Calibri"/>
          <w:b/>
          <w:bCs/>
          <w:noProof/>
          <w:color w:val="000000" w:themeColor="text1"/>
          <w:kern w:val="24"/>
          <w:sz w:val="56"/>
          <w:szCs w:val="56"/>
        </w:rPr>
        <w:lastRenderedPageBreak/>
        <mc:AlternateContent>
          <mc:Choice Requires="wps">
            <w:drawing>
              <wp:anchor distT="0" distB="0" distL="114300" distR="114300" simplePos="0" relativeHeight="251628032" behindDoc="1" locked="0" layoutInCell="1" allowOverlap="1" wp14:anchorId="07E5D3FA" wp14:editId="5CD0B856">
                <wp:simplePos x="0" y="0"/>
                <wp:positionH relativeFrom="margin">
                  <wp:posOffset>20955</wp:posOffset>
                </wp:positionH>
                <wp:positionV relativeFrom="page">
                  <wp:posOffset>266700</wp:posOffset>
                </wp:positionV>
                <wp:extent cx="4602480" cy="9779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4602480" cy="977900"/>
                        </a:xfrm>
                        <a:prstGeom prst="rect">
                          <a:avLst/>
                        </a:prstGeom>
                        <a:solidFill>
                          <a:schemeClr val="accent1">
                            <a:lumMod val="20000"/>
                            <a:lumOff val="80000"/>
                          </a:schemeClr>
                        </a:solidFill>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A0840C9" w14:textId="77777777" w:rsidR="00F863FE" w:rsidRPr="00197F43" w:rsidRDefault="00F863FE" w:rsidP="00F863FE">
                            <w:pPr>
                              <w:pStyle w:val="NormalWeb"/>
                              <w:spacing w:before="20" w:beforeAutospacing="0" w:after="0" w:afterAutospacing="0"/>
                              <w:jc w:val="center"/>
                              <w:rPr>
                                <w:sz w:val="48"/>
                                <w:szCs w:val="48"/>
                              </w:rPr>
                            </w:pPr>
                            <w:r w:rsidRPr="00197F43">
                              <w:rPr>
                                <w:rFonts w:asciiTheme="minorHAnsi" w:eastAsiaTheme="minorEastAsia" w:hAnsi="Calibri" w:cstheme="minorBidi"/>
                                <w:b/>
                                <w:bCs/>
                                <w:color w:val="000000" w:themeColor="text1"/>
                                <w:kern w:val="24"/>
                                <w:sz w:val="48"/>
                                <w:szCs w:val="48"/>
                              </w:rPr>
                              <w:t>Medical and Social Models of Disability within Education</w:t>
                            </w:r>
                          </w:p>
                          <w:p w14:paraId="7E4A1A87" w14:textId="77777777" w:rsidR="00F863FE" w:rsidRDefault="00F863FE" w:rsidP="00F863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5D3FA" id="Rectangle 5" o:spid="_x0000_s1026" style="position:absolute;left:0;text-align:left;margin-left:1.65pt;margin-top:21pt;width:362.4pt;height:77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RWsQIAANkFAAAOAAAAZHJzL2Uyb0RvYy54bWysVNtu2zAMfR+wfxD0vjoJkl6MOkXQosOA&#10;rg3aDn1WZCkxJomapMTOvn6U5LiXFRsw7EUWKd7OMcnzi04rshPON2AqOj4aUSIMh7ox64p+e7z+&#10;dEqJD8zUTIERFd0LTy/mHz+ct7YUE9iAqoUjGMT4srUV3YRgy6LwfCM080dghcFHCU6zgKJbF7Vj&#10;LUbXqpiMRsdFC662DrjwHrVX+ZHOU3wpBQ93UnoRiKoo1hbS6dK5imcxP2fl2jG7aXhfBvuHKjRr&#10;DCYdQl2xwMjWNb+F0g134EGGIw66ACkbLhIGRDMevUHzsGFWJCxIjrcDTf7/heW3u6UjTV3RGSWG&#10;afxF90gaM2slyCzS01pfotWDXbpe8niNWDvpdPwiCtIlSvcDpaILhKNyejyaTE+ReY5vZycnZ6PE&#10;efHsbZ0PnwVoEi8VdZg9Mcl2Nz5gRjQ9mMRkHlRTXzdKJSG2ibhUjuwY/mDGuTBhnNzVVn+FOuux&#10;UXJaVqIaGyKrTw9qTJEaLkZKCV8lUYa0FZ3MphjjbxWEbhw5iwGf60RJGVRGJjN36Rb2SsR4ytwL&#10;ib8A2ZrkBO+hOu7jJuvoJpGDwTFjHkBkfAqpyMX0ttFNpKEYHHtIf8o4eKSsYMLgrBsD7r2S6+9D&#10;5mx/QJ8xR/ihW3V9P62g3mMTOsjT6S2/brAXbpgPS+ZwHLF9cMWEOzykAvwZ0N8o2YD7+Z4+2uOU&#10;4CslLY53Rf2PLXOCEvXF4PycjafTuA+SMJ2dTFBwL19WL1/MVl8CNtgYl5nl6RrtgzpcpQP9hJto&#10;EbPiEzMcc1eUB3cQLkNeO7jLuFgskhnuAMvCjXmwPAaPBMdef+yemLP9QAQcpVs4rAJWvpmLbBs9&#10;DSy2AWSThiZSnHntqcf9kfqy33VxQb2Uk9XzRp7/AgAA//8DAFBLAwQUAAYACAAAACEA/L0s2N8A&#10;AAAIAQAADwAAAGRycy9kb3ducmV2LnhtbEyPQUvDQBCF74L/YRnBi7S7TaW2MZsiikJvbS0Ub5vs&#10;mIRmZ2N228R/73jS4/A+3nwvW4+uFRfsQ+NJw2yqQCCV3jZUaTi8v06WIEI0ZE3rCTV8Y4B1fn2V&#10;mdT6gXZ42cdKcAmF1GioY+xSKUNZozNh6jskzj5970zks6+k7c3A5a6ViVIL6UxD/KE2HT7XWJ72&#10;Z6ehWEW1Hd/uXvxw/ChV8bU5nnYbrW9vxqdHEBHH+AfDrz6rQ85OhT+TDaLVMJ8zqOE+4UUcPyTL&#10;GYiCudVCgcwz+X9A/gMAAP//AwBQSwECLQAUAAYACAAAACEAtoM4kv4AAADhAQAAEwAAAAAAAAAA&#10;AAAAAAAAAAAAW0NvbnRlbnRfVHlwZXNdLnhtbFBLAQItABQABgAIAAAAIQA4/SH/1gAAAJQBAAAL&#10;AAAAAAAAAAAAAAAAAC8BAABfcmVscy8ucmVsc1BLAQItABQABgAIAAAAIQDau2RWsQIAANkFAAAO&#10;AAAAAAAAAAAAAAAAAC4CAABkcnMvZTJvRG9jLnhtbFBLAQItABQABgAIAAAAIQD8vSzY3wAAAAgB&#10;AAAPAAAAAAAAAAAAAAAAAAsFAABkcnMvZG93bnJldi54bWxQSwUGAAAAAAQABADzAAAAFwYAAAAA&#10;" fillcolor="#d1eef9 [660]" strokecolor="black [3213]" strokeweight="2pt">
                <v:textbox>
                  <w:txbxContent>
                    <w:p w14:paraId="0A0840C9" w14:textId="77777777" w:rsidR="00F863FE" w:rsidRPr="00197F43" w:rsidRDefault="00F863FE" w:rsidP="00F863FE">
                      <w:pPr>
                        <w:pStyle w:val="NormalWeb"/>
                        <w:spacing w:before="20" w:beforeAutospacing="0" w:after="0" w:afterAutospacing="0"/>
                        <w:jc w:val="center"/>
                        <w:rPr>
                          <w:sz w:val="48"/>
                          <w:szCs w:val="48"/>
                        </w:rPr>
                      </w:pPr>
                      <w:r w:rsidRPr="00197F43">
                        <w:rPr>
                          <w:rFonts w:asciiTheme="minorHAnsi" w:eastAsiaTheme="minorEastAsia" w:hAnsi="Calibri" w:cstheme="minorBidi"/>
                          <w:b/>
                          <w:bCs/>
                          <w:color w:val="000000" w:themeColor="text1"/>
                          <w:kern w:val="24"/>
                          <w:sz w:val="48"/>
                          <w:szCs w:val="48"/>
                        </w:rPr>
                        <w:t>Medical and Social Models of Disability within Education</w:t>
                      </w:r>
                    </w:p>
                    <w:p w14:paraId="7E4A1A87" w14:textId="77777777" w:rsidR="00F863FE" w:rsidRDefault="00F863FE" w:rsidP="00F863FE">
                      <w:pPr>
                        <w:jc w:val="center"/>
                      </w:pPr>
                    </w:p>
                  </w:txbxContent>
                </v:textbox>
                <w10:wrap anchorx="margin" anchory="page"/>
              </v:rect>
            </w:pict>
          </mc:Fallback>
        </mc:AlternateContent>
      </w:r>
      <w:r w:rsidR="001343B3">
        <w:rPr>
          <w:rFonts w:cstheme="minorHAnsi"/>
          <w:b/>
          <w:bCs/>
          <w:noProof/>
          <w:sz w:val="56"/>
          <w:szCs w:val="56"/>
        </w:rPr>
        <mc:AlternateContent>
          <mc:Choice Requires="wps">
            <w:drawing>
              <wp:anchor distT="0" distB="0" distL="114300" distR="114300" simplePos="0" relativeHeight="251619840" behindDoc="1" locked="0" layoutInCell="1" allowOverlap="1" wp14:anchorId="7D077492" wp14:editId="2C510DE3">
                <wp:simplePos x="0" y="0"/>
                <wp:positionH relativeFrom="page">
                  <wp:posOffset>-1270</wp:posOffset>
                </wp:positionH>
                <wp:positionV relativeFrom="page">
                  <wp:align>top</wp:align>
                </wp:positionV>
                <wp:extent cx="15102840" cy="10957560"/>
                <wp:effectExtent l="0" t="0" r="3810" b="0"/>
                <wp:wrapNone/>
                <wp:docPr id="7" name="Rectangle 7"/>
                <wp:cNvGraphicFramePr/>
                <a:graphic xmlns:a="http://schemas.openxmlformats.org/drawingml/2006/main">
                  <a:graphicData uri="http://schemas.microsoft.com/office/word/2010/wordprocessingShape">
                    <wps:wsp>
                      <wps:cNvSpPr/>
                      <wps:spPr>
                        <a:xfrm>
                          <a:off x="0" y="0"/>
                          <a:ext cx="15102840" cy="1095756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AC6FD" id="Rectangle 7" o:spid="_x0000_s1026" style="position:absolute;margin-left:-.1pt;margin-top:0;width:1189.2pt;height:862.8pt;z-index:-2516966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32pAIAAMYFAAAOAAAAZHJzL2Uyb0RvYy54bWysVE1v2zAMvQ/YfxB0X20HTdMGdYqgRYcB&#10;XVu0HXpWZSk2IImapMTJfv0oyXG7fuww7CKLFPlIPpM8PdtqRTbC+Q5MTauDkhJhODSdWdX0x8Pl&#10;l2NKfGCmYQqMqOlOeHq2+PzptLdzMYEWVCMcQRDj572taRuCnReF563QzB+AFQYfJTjNAopuVTSO&#10;9YiuVTEpy6OiB9dYB1x4j9qL/EgXCV9KwcONlF4EomqKuYV0unQ+xbNYnLL5yjHbdnxIg/1DFpp1&#10;BoOOUBcsMLJ23Rso3XEHHmQ44KALkLLjItWA1VTlq2ruW2ZFqgXJ8Xakyf8/WH69uXWka2o6o8Qw&#10;jb/oDkljZqUEmUV6euvnaHVvb90gebzGWrfS6fjFKsg2UbobKRXbQDgqq2lVTo4PkXqOj1V5Mp1N&#10;jxLtxTOAdT58FaBJvNTUYQKJTLa58gGDouneJMbzoLrmslMqCbFTxLlyZMPwHzPOhQlVcldr/R2a&#10;rMdeKYe/jWrsiaw+3qsxROq5iJQC/hFEmRjKQAya84maIlKTyUi3sFMi2ilzJyRyiuVPUiIj8tsc&#10;fcsakdXTD3NJgBFZYvwROxf5AXbOcrCPriINw+hc/i2x7Dx6pMhgwuisOwPuPQCFzA+Rs/2epExN&#10;ZOkJmh12nIM8it7yyw7/+hXz4ZY5nD1sFdwn4QYPqaCvKQw3Slpwv97TR3scCXylpMdZrqn/uWZO&#10;UKK+GRyWk+owdmBIwuF0NkHBvXx5evli1vocsJUq3FyWp2u0D2p/lQ70I66dZYyKT8xwjF1THtxe&#10;OA95x+Di4mK5TGY48JaFK3NveQSPrMauftg+MmeH1g84N9ewn3s2fzUB2TZ6GliuA8gujcczrwPf&#10;uCxSEw+LLW6jl3Kyel6/i98AAAD//wMAUEsDBBQABgAIAAAAIQD+UQ/Q3wAAAAgBAAAPAAAAZHJz&#10;L2Rvd25yZXYueG1sTI9BT8JAFITvJvyHzSPxBluqQlO7JQbDwWiiAgnhtnSfbaH7tnYXKP/e50mP&#10;k5nMfJPNe9uIM3a+dqRgMo5AIBXO1FQq2KyXowSED5qMbhyhgit6mOeDm0ynxl3oE8+rUAouIZ9q&#10;BVUIbSqlLyq02o9di8Tel+usDiy7UppOX7jcNjKOoqm0uiZeqHSLiwqL4+pkFSwT97Z46V+f7z/8&#10;bnN4/15v6XpQ6nbYPz2CCNiHvzD84jM65My0dycyXjQKRjEHFfAfNuO7WcJ6z7FZ/DAFmWfy/4H8&#10;BwAA//8DAFBLAQItABQABgAIAAAAIQC2gziS/gAAAOEBAAATAAAAAAAAAAAAAAAAAAAAAABbQ29u&#10;dGVudF9UeXBlc10ueG1sUEsBAi0AFAAGAAgAAAAhADj9If/WAAAAlAEAAAsAAAAAAAAAAAAAAAAA&#10;LwEAAF9yZWxzLy5yZWxzUEsBAi0AFAAGAAgAAAAhAL3/zfakAgAAxgUAAA4AAAAAAAAAAAAAAAAA&#10;LgIAAGRycy9lMm9Eb2MueG1sUEsBAi0AFAAGAAgAAAAhAP5RD9DfAAAACAEAAA8AAAAAAAAAAAAA&#10;AAAA/gQAAGRycy9kb3ducmV2LnhtbFBLBQYAAAAABAAEAPMAAAAKBgAAAAA=&#10;" fillcolor="#d1eef9 [660]" stroked="f" strokeweight="1.25pt">
                <w10:wrap anchorx="page" anchory="page"/>
              </v:rect>
            </w:pict>
          </mc:Fallback>
        </mc:AlternateContent>
      </w:r>
    </w:p>
    <w:p w14:paraId="489743AE" w14:textId="77777777" w:rsidR="00197F43" w:rsidRPr="00197F43" w:rsidRDefault="00197F43" w:rsidP="00197F43">
      <w:pPr>
        <w:spacing w:before="20" w:afterLines="30" w:after="72" w:line="360" w:lineRule="auto"/>
        <w:jc w:val="center"/>
        <w:rPr>
          <w:rFonts w:cstheme="minorHAnsi"/>
          <w:b/>
          <w:bCs/>
          <w:sz w:val="32"/>
          <w:szCs w:val="32"/>
        </w:rPr>
      </w:pPr>
    </w:p>
    <w:p w14:paraId="6425DE0E" w14:textId="6AE1D52A" w:rsidR="00546065" w:rsidRPr="00197F43" w:rsidRDefault="00546065" w:rsidP="007202A6">
      <w:pPr>
        <w:pStyle w:val="NormalWeb"/>
        <w:spacing w:beforeLines="30" w:before="72" w:beforeAutospacing="0" w:afterLines="30" w:after="72" w:afterAutospacing="0"/>
        <w:rPr>
          <w:rFonts w:asciiTheme="minorHAnsi" w:eastAsiaTheme="minorEastAsia" w:hAnsiTheme="minorHAnsi" w:cstheme="minorHAnsi"/>
          <w:b/>
          <w:bCs/>
          <w:color w:val="000000" w:themeColor="text1"/>
          <w:kern w:val="24"/>
          <w:sz w:val="32"/>
          <w:szCs w:val="32"/>
        </w:rPr>
      </w:pPr>
      <w:r w:rsidRPr="00197F43">
        <w:rPr>
          <w:rFonts w:asciiTheme="minorHAnsi" w:eastAsiaTheme="minorEastAsia" w:hAnsiTheme="minorHAnsi" w:cstheme="minorHAnsi"/>
          <w:b/>
          <w:bCs/>
          <w:color w:val="000000" w:themeColor="text1"/>
          <w:kern w:val="24"/>
          <w:sz w:val="32"/>
          <w:szCs w:val="32"/>
        </w:rPr>
        <w:t>What is a disability?</w:t>
      </w:r>
    </w:p>
    <w:p w14:paraId="799483D2" w14:textId="77777777" w:rsidR="007202A6" w:rsidRPr="00197F43" w:rsidRDefault="007202A6" w:rsidP="007202A6">
      <w:pPr>
        <w:spacing w:beforeLines="30" w:before="72" w:afterLines="30" w:after="72" w:line="240" w:lineRule="auto"/>
        <w:rPr>
          <w:rFonts w:cstheme="minorHAnsi"/>
          <w:color w:val="000000" w:themeColor="text1"/>
          <w:kern w:val="24"/>
          <w:sz w:val="32"/>
          <w:szCs w:val="32"/>
        </w:rPr>
      </w:pPr>
    </w:p>
    <w:p w14:paraId="2D781B91" w14:textId="6BC60210" w:rsidR="00380BDF" w:rsidRPr="00197F43" w:rsidRDefault="00546065" w:rsidP="007202A6">
      <w:pPr>
        <w:spacing w:beforeLines="30" w:before="72" w:afterLines="30" w:after="72" w:line="240" w:lineRule="auto"/>
        <w:jc w:val="both"/>
        <w:rPr>
          <w:rFonts w:cstheme="minorHAnsi"/>
          <w:color w:val="000000" w:themeColor="text1"/>
          <w:kern w:val="24"/>
          <w:sz w:val="32"/>
          <w:szCs w:val="32"/>
        </w:rPr>
      </w:pPr>
      <w:r w:rsidRPr="00197F43">
        <w:rPr>
          <w:rFonts w:cstheme="minorHAnsi"/>
          <w:color w:val="000000" w:themeColor="text1"/>
          <w:kern w:val="24"/>
          <w:sz w:val="32"/>
          <w:szCs w:val="32"/>
        </w:rPr>
        <w:t>Under the Equality Act 2010 a disability is defined as ‘a physical or mental impairment that has a ‘substantial’ and ‘long-term’ negative effect on your ability to do normal daily activities’ (Government Digital Service, 2011). This definition under the equality act is a broad and indefinable statement</w:t>
      </w:r>
      <w:r w:rsidR="005D3F63" w:rsidRPr="00197F43">
        <w:rPr>
          <w:rFonts w:cstheme="minorHAnsi"/>
          <w:color w:val="000000" w:themeColor="text1"/>
          <w:kern w:val="24"/>
          <w:sz w:val="32"/>
          <w:szCs w:val="32"/>
        </w:rPr>
        <w:t>.</w:t>
      </w:r>
    </w:p>
    <w:p w14:paraId="6AD0CD72" w14:textId="06D28F61" w:rsidR="007202A6" w:rsidRPr="00197F43" w:rsidRDefault="007202A6" w:rsidP="007202A6">
      <w:pPr>
        <w:spacing w:beforeLines="30" w:before="72" w:afterLines="30" w:after="72" w:line="240" w:lineRule="auto"/>
        <w:jc w:val="both"/>
        <w:rPr>
          <w:rFonts w:cstheme="minorHAnsi"/>
          <w:color w:val="000000" w:themeColor="text1"/>
          <w:kern w:val="24"/>
          <w:sz w:val="32"/>
          <w:szCs w:val="32"/>
        </w:rPr>
      </w:pPr>
    </w:p>
    <w:p w14:paraId="4019521A" w14:textId="67669056" w:rsidR="005C1445" w:rsidRPr="00197F43" w:rsidRDefault="00F04AD6" w:rsidP="007202A6">
      <w:pPr>
        <w:spacing w:beforeLines="30" w:before="72" w:afterLines="30" w:after="72" w:line="240" w:lineRule="auto"/>
        <w:jc w:val="center"/>
        <w:rPr>
          <w:rFonts w:cstheme="minorHAnsi"/>
          <w:b/>
          <w:bCs/>
          <w:sz w:val="48"/>
          <w:szCs w:val="48"/>
        </w:rPr>
      </w:pPr>
      <w:r w:rsidRPr="00197F43">
        <w:rPr>
          <w:rFonts w:cstheme="minorHAnsi"/>
          <w:b/>
          <w:bCs/>
          <w:sz w:val="48"/>
          <w:szCs w:val="48"/>
        </w:rPr>
        <w:t>Medical Model</w:t>
      </w:r>
    </w:p>
    <w:p w14:paraId="64BC323E" w14:textId="77777777" w:rsidR="007202A6" w:rsidRPr="00197F43" w:rsidRDefault="007202A6" w:rsidP="007202A6">
      <w:pPr>
        <w:spacing w:beforeLines="30" w:before="72" w:afterLines="30" w:after="72" w:line="240" w:lineRule="auto"/>
        <w:jc w:val="center"/>
        <w:rPr>
          <w:rFonts w:cstheme="minorHAnsi"/>
          <w:b/>
          <w:bCs/>
          <w:sz w:val="32"/>
          <w:szCs w:val="32"/>
        </w:rPr>
      </w:pPr>
    </w:p>
    <w:p w14:paraId="1883789F" w14:textId="5350459F" w:rsidR="009333C4" w:rsidRPr="00197F43" w:rsidRDefault="00E61B7D" w:rsidP="007202A6">
      <w:pPr>
        <w:spacing w:beforeLines="30" w:before="72" w:afterLines="30" w:after="72" w:line="240" w:lineRule="auto"/>
        <w:jc w:val="both"/>
        <w:rPr>
          <w:color w:val="000000" w:themeColor="text1"/>
          <w:kern w:val="24"/>
          <w:sz w:val="32"/>
          <w:szCs w:val="32"/>
          <w:lang w:eastAsia="en-GB"/>
        </w:rPr>
      </w:pPr>
      <w:r w:rsidRPr="00197F43">
        <w:rPr>
          <w:color w:val="000000" w:themeColor="text1"/>
          <w:kern w:val="24"/>
          <w:sz w:val="32"/>
          <w:szCs w:val="32"/>
          <w:lang w:eastAsia="en-GB"/>
        </w:rPr>
        <w:t xml:space="preserve">The medical model of disability identifies the person </w:t>
      </w:r>
      <w:r w:rsidR="00617F61" w:rsidRPr="00197F43">
        <w:rPr>
          <w:color w:val="000000" w:themeColor="text1"/>
          <w:kern w:val="24"/>
          <w:sz w:val="32"/>
          <w:szCs w:val="32"/>
          <w:lang w:eastAsia="en-GB"/>
        </w:rPr>
        <w:t xml:space="preserve">with the disability as having the problem. </w:t>
      </w:r>
      <w:r w:rsidR="00574FA6" w:rsidRPr="00197F43">
        <w:rPr>
          <w:color w:val="000000" w:themeColor="text1"/>
          <w:kern w:val="24"/>
          <w:sz w:val="32"/>
          <w:szCs w:val="32"/>
          <w:lang w:eastAsia="en-GB"/>
        </w:rPr>
        <w:t xml:space="preserve">The focus is on curing the </w:t>
      </w:r>
      <w:r w:rsidR="004B3565" w:rsidRPr="00197F43">
        <w:rPr>
          <w:color w:val="000000" w:themeColor="text1"/>
          <w:kern w:val="24"/>
          <w:sz w:val="32"/>
          <w:szCs w:val="32"/>
          <w:lang w:eastAsia="en-GB"/>
        </w:rPr>
        <w:t xml:space="preserve">condition </w:t>
      </w:r>
      <w:r w:rsidR="00D04B30" w:rsidRPr="00197F43">
        <w:rPr>
          <w:color w:val="000000" w:themeColor="text1"/>
          <w:kern w:val="24"/>
          <w:sz w:val="32"/>
          <w:szCs w:val="32"/>
          <w:lang w:eastAsia="en-GB"/>
        </w:rPr>
        <w:t xml:space="preserve">through a range of medical </w:t>
      </w:r>
      <w:r w:rsidR="00380BDF" w:rsidRPr="00197F43">
        <w:rPr>
          <w:color w:val="000000" w:themeColor="text1"/>
          <w:kern w:val="24"/>
          <w:sz w:val="32"/>
          <w:szCs w:val="32"/>
          <w:lang w:eastAsia="en-GB"/>
        </w:rPr>
        <w:t>services</w:t>
      </w:r>
      <w:r w:rsidR="00380BDF" w:rsidRPr="00197F43">
        <w:rPr>
          <w:sz w:val="32"/>
          <w:szCs w:val="32"/>
        </w:rPr>
        <w:t xml:space="preserve"> </w:t>
      </w:r>
      <w:r w:rsidR="00380BDF" w:rsidRPr="00197F43">
        <w:rPr>
          <w:color w:val="000000" w:themeColor="text1"/>
          <w:kern w:val="24"/>
          <w:sz w:val="32"/>
          <w:szCs w:val="32"/>
          <w:lang w:eastAsia="en-GB"/>
        </w:rPr>
        <w:t>(Heery and Noon, 2017)</w:t>
      </w:r>
      <w:r w:rsidR="00380BDF" w:rsidRPr="00197F43">
        <w:rPr>
          <w:color w:val="000000" w:themeColor="text1"/>
          <w:kern w:val="24"/>
          <w:sz w:val="32"/>
          <w:szCs w:val="32"/>
          <w:lang w:eastAsia="en-GB"/>
        </w:rPr>
        <w:t>.</w:t>
      </w:r>
    </w:p>
    <w:p w14:paraId="76C72D88" w14:textId="3539F8BE" w:rsidR="00490BA0" w:rsidRPr="00197F43" w:rsidRDefault="00490BA0" w:rsidP="007202A6">
      <w:pPr>
        <w:spacing w:beforeLines="30" w:before="72" w:afterLines="30" w:after="72" w:line="240" w:lineRule="auto"/>
        <w:jc w:val="both"/>
        <w:rPr>
          <w:color w:val="000000" w:themeColor="text1"/>
          <w:kern w:val="24"/>
          <w:sz w:val="32"/>
          <w:szCs w:val="32"/>
          <w:lang w:eastAsia="en-GB"/>
        </w:rPr>
      </w:pPr>
    </w:p>
    <w:p w14:paraId="0C385BD0" w14:textId="44C9AC4F" w:rsidR="007202A6" w:rsidRPr="00197F43" w:rsidRDefault="009333C4" w:rsidP="007202A6">
      <w:pPr>
        <w:spacing w:beforeLines="30" w:before="72" w:afterLines="30" w:after="72" w:line="240" w:lineRule="auto"/>
        <w:jc w:val="both"/>
        <w:rPr>
          <w:rFonts w:cstheme="minorHAnsi"/>
          <w:color w:val="000000" w:themeColor="text1"/>
          <w:kern w:val="24"/>
          <w:sz w:val="32"/>
          <w:szCs w:val="32"/>
          <w:lang w:eastAsia="en-GB"/>
        </w:rPr>
      </w:pPr>
      <w:r w:rsidRPr="00197F43">
        <w:rPr>
          <w:rFonts w:cstheme="minorHAnsi"/>
          <w:color w:val="000000" w:themeColor="text1"/>
          <w:kern w:val="24"/>
          <w:sz w:val="32"/>
          <w:szCs w:val="32"/>
          <w:lang w:eastAsia="en-GB"/>
        </w:rPr>
        <w:t xml:space="preserve">This model </w:t>
      </w:r>
      <w:r w:rsidR="00A46E06" w:rsidRPr="00197F43">
        <w:rPr>
          <w:rFonts w:cstheme="minorHAnsi"/>
          <w:color w:val="000000" w:themeColor="text1"/>
          <w:kern w:val="24"/>
          <w:sz w:val="32"/>
          <w:szCs w:val="32"/>
          <w:lang w:eastAsia="en-GB"/>
        </w:rPr>
        <w:t xml:space="preserve">is </w:t>
      </w:r>
      <w:r w:rsidR="00B40670" w:rsidRPr="00197F43">
        <w:rPr>
          <w:rFonts w:cstheme="minorHAnsi"/>
          <w:color w:val="000000" w:themeColor="text1"/>
          <w:kern w:val="24"/>
          <w:sz w:val="32"/>
          <w:szCs w:val="32"/>
          <w:lang w:eastAsia="en-GB"/>
        </w:rPr>
        <w:t>seen to be</w:t>
      </w:r>
      <w:r w:rsidR="007202A6" w:rsidRPr="00197F43">
        <w:rPr>
          <w:rFonts w:cstheme="minorHAnsi"/>
          <w:color w:val="000000" w:themeColor="text1"/>
          <w:kern w:val="24"/>
          <w:sz w:val="32"/>
          <w:szCs w:val="32"/>
          <w:lang w:eastAsia="en-GB"/>
        </w:rPr>
        <w:t>,</w:t>
      </w:r>
    </w:p>
    <w:p w14:paraId="586BD184" w14:textId="3F336AF8" w:rsidR="0097039E" w:rsidRPr="00197F43" w:rsidRDefault="00B40670" w:rsidP="007202A6">
      <w:pPr>
        <w:spacing w:beforeLines="30" w:before="72" w:afterLines="30" w:after="72" w:line="240" w:lineRule="auto"/>
        <w:jc w:val="both"/>
        <w:rPr>
          <w:rFonts w:cstheme="minorHAnsi"/>
          <w:color w:val="000000" w:themeColor="text1"/>
          <w:kern w:val="24"/>
          <w:sz w:val="32"/>
          <w:szCs w:val="32"/>
          <w:lang w:eastAsia="en-GB"/>
        </w:rPr>
      </w:pPr>
      <w:r w:rsidRPr="00197F43">
        <w:rPr>
          <w:rFonts w:cstheme="minorHAnsi"/>
          <w:color w:val="000000" w:themeColor="text1"/>
          <w:kern w:val="24"/>
          <w:sz w:val="32"/>
          <w:szCs w:val="32"/>
          <w:lang w:eastAsia="en-GB"/>
        </w:rPr>
        <w:t xml:space="preserve"> </w:t>
      </w:r>
    </w:p>
    <w:p w14:paraId="0E424B1F" w14:textId="137787EC" w:rsidR="00641548" w:rsidRPr="00197F43" w:rsidRDefault="00641548" w:rsidP="007202A6">
      <w:pPr>
        <w:pStyle w:val="ListParagraph"/>
        <w:numPr>
          <w:ilvl w:val="0"/>
          <w:numId w:val="5"/>
        </w:numPr>
        <w:spacing w:beforeLines="30" w:before="72" w:afterLines="30" w:after="72" w:line="240" w:lineRule="auto"/>
        <w:jc w:val="both"/>
        <w:rPr>
          <w:rFonts w:cstheme="minorHAnsi"/>
          <w:color w:val="000000" w:themeColor="text1"/>
          <w:kern w:val="24"/>
          <w:sz w:val="32"/>
          <w:szCs w:val="32"/>
        </w:rPr>
      </w:pPr>
      <w:r w:rsidRPr="00197F43">
        <w:rPr>
          <w:rFonts w:cstheme="minorHAnsi"/>
          <w:color w:val="000000" w:themeColor="text1"/>
          <w:kern w:val="24"/>
          <w:sz w:val="32"/>
          <w:szCs w:val="32"/>
        </w:rPr>
        <w:t>Limi</w:t>
      </w:r>
      <w:r w:rsidR="003F07FB" w:rsidRPr="00197F43">
        <w:rPr>
          <w:rFonts w:cstheme="minorHAnsi"/>
          <w:color w:val="000000" w:themeColor="text1"/>
          <w:kern w:val="24"/>
          <w:sz w:val="32"/>
          <w:szCs w:val="32"/>
        </w:rPr>
        <w:t>ting</w:t>
      </w:r>
    </w:p>
    <w:p w14:paraId="03A56E54" w14:textId="54B5E2BF" w:rsidR="003F07FB" w:rsidRPr="00197F43" w:rsidRDefault="003F07FB" w:rsidP="007202A6">
      <w:pPr>
        <w:pStyle w:val="ListParagraph"/>
        <w:numPr>
          <w:ilvl w:val="0"/>
          <w:numId w:val="5"/>
        </w:numPr>
        <w:spacing w:beforeLines="30" w:before="72" w:afterLines="30" w:after="72" w:line="240" w:lineRule="auto"/>
        <w:jc w:val="both"/>
        <w:rPr>
          <w:rFonts w:cstheme="minorHAnsi"/>
          <w:color w:val="000000" w:themeColor="text1"/>
          <w:kern w:val="24"/>
          <w:sz w:val="32"/>
          <w:szCs w:val="32"/>
        </w:rPr>
      </w:pPr>
      <w:r w:rsidRPr="00197F43">
        <w:rPr>
          <w:rFonts w:cstheme="minorHAnsi"/>
          <w:color w:val="000000" w:themeColor="text1"/>
          <w:kern w:val="24"/>
          <w:sz w:val="32"/>
          <w:szCs w:val="32"/>
        </w:rPr>
        <w:t>Lonely</w:t>
      </w:r>
    </w:p>
    <w:p w14:paraId="1C04D7BC" w14:textId="63C5799C" w:rsidR="003F07FB" w:rsidRPr="00197F43" w:rsidRDefault="003F07FB" w:rsidP="007202A6">
      <w:pPr>
        <w:pStyle w:val="ListParagraph"/>
        <w:numPr>
          <w:ilvl w:val="0"/>
          <w:numId w:val="5"/>
        </w:numPr>
        <w:spacing w:beforeLines="30" w:before="72" w:afterLines="30" w:after="72" w:line="240" w:lineRule="auto"/>
        <w:jc w:val="both"/>
        <w:rPr>
          <w:rFonts w:cstheme="minorHAnsi"/>
          <w:color w:val="000000" w:themeColor="text1"/>
          <w:kern w:val="24"/>
          <w:sz w:val="32"/>
          <w:szCs w:val="32"/>
        </w:rPr>
      </w:pPr>
      <w:r w:rsidRPr="00197F43">
        <w:rPr>
          <w:rFonts w:cstheme="minorHAnsi"/>
          <w:color w:val="000000" w:themeColor="text1"/>
          <w:kern w:val="24"/>
          <w:sz w:val="32"/>
          <w:szCs w:val="32"/>
        </w:rPr>
        <w:t>Discriminating</w:t>
      </w:r>
    </w:p>
    <w:p w14:paraId="71D9F8A8" w14:textId="49158434" w:rsidR="003F07FB" w:rsidRPr="00197F43" w:rsidRDefault="003F07FB" w:rsidP="007202A6">
      <w:pPr>
        <w:pStyle w:val="ListParagraph"/>
        <w:numPr>
          <w:ilvl w:val="0"/>
          <w:numId w:val="5"/>
        </w:numPr>
        <w:spacing w:beforeLines="30" w:before="72" w:afterLines="30" w:after="72" w:line="240" w:lineRule="auto"/>
        <w:jc w:val="both"/>
        <w:rPr>
          <w:rFonts w:cstheme="minorHAnsi"/>
          <w:color w:val="000000" w:themeColor="text1"/>
          <w:kern w:val="24"/>
          <w:sz w:val="32"/>
          <w:szCs w:val="32"/>
          <w:lang w:eastAsia="en-GB"/>
        </w:rPr>
      </w:pPr>
      <w:r w:rsidRPr="00197F43">
        <w:rPr>
          <w:rFonts w:cstheme="minorHAnsi"/>
          <w:color w:val="000000" w:themeColor="text1"/>
          <w:kern w:val="24"/>
          <w:sz w:val="32"/>
          <w:szCs w:val="32"/>
        </w:rPr>
        <w:t>Restrictive</w:t>
      </w:r>
    </w:p>
    <w:p w14:paraId="373EC852" w14:textId="7178C397" w:rsidR="00197F43" w:rsidRPr="00D44CA4" w:rsidRDefault="003A28D7" w:rsidP="00197F43">
      <w:pPr>
        <w:pStyle w:val="ListParagraph"/>
        <w:numPr>
          <w:ilvl w:val="0"/>
          <w:numId w:val="5"/>
        </w:numPr>
        <w:spacing w:beforeLines="30" w:before="72" w:afterLines="30" w:after="72"/>
        <w:rPr>
          <w:rFonts w:eastAsiaTheme="minorHAnsi" w:cstheme="minorHAnsi"/>
          <w:sz w:val="32"/>
          <w:szCs w:val="32"/>
        </w:rPr>
      </w:pPr>
      <w:r w:rsidRPr="00197F43">
        <w:rPr>
          <w:noProof/>
        </w:rPr>
        <w:drawing>
          <wp:anchor distT="0" distB="0" distL="114300" distR="114300" simplePos="0" relativeHeight="251656704" behindDoc="0" locked="0" layoutInCell="1" allowOverlap="1" wp14:anchorId="18228B1D" wp14:editId="17A08CFB">
            <wp:simplePos x="0" y="0"/>
            <wp:positionH relativeFrom="margin">
              <wp:posOffset>-152400</wp:posOffset>
            </wp:positionH>
            <wp:positionV relativeFrom="page">
              <wp:posOffset>8191500</wp:posOffset>
            </wp:positionV>
            <wp:extent cx="2444750" cy="2362200"/>
            <wp:effectExtent l="0" t="0" r="0" b="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444750" cy="2362200"/>
                    </a:xfrm>
                    <a:prstGeom prst="rect">
                      <a:avLst/>
                    </a:prstGeom>
                  </pic:spPr>
                </pic:pic>
              </a:graphicData>
            </a:graphic>
            <wp14:sizeRelH relativeFrom="margin">
              <wp14:pctWidth>0</wp14:pctWidth>
            </wp14:sizeRelH>
            <wp14:sizeRelV relativeFrom="margin">
              <wp14:pctHeight>0</wp14:pctHeight>
            </wp14:sizeRelV>
          </wp:anchor>
        </w:drawing>
      </w:r>
      <w:r w:rsidR="001409F0" w:rsidRPr="00197F43">
        <w:rPr>
          <w:rFonts w:cstheme="minorHAnsi"/>
          <w:sz w:val="32"/>
          <w:szCs w:val="32"/>
        </w:rPr>
        <w:t xml:space="preserve">Leaves the person with the disability with little </w:t>
      </w:r>
      <w:r w:rsidR="00490BA0" w:rsidRPr="00197F43">
        <w:rPr>
          <w:rFonts w:cstheme="minorHAnsi"/>
          <w:sz w:val="32"/>
          <w:szCs w:val="32"/>
        </w:rPr>
        <w:t>voice in what happens</w:t>
      </w:r>
      <w:r w:rsidR="00254DCB">
        <w:rPr>
          <w:rFonts w:cstheme="minorHAnsi"/>
          <w:sz w:val="32"/>
          <w:szCs w:val="32"/>
        </w:rPr>
        <w:t xml:space="preserve"> to them</w:t>
      </w:r>
    </w:p>
    <w:p w14:paraId="168BB50C" w14:textId="77777777" w:rsidR="00AB3792" w:rsidRDefault="00AB3792" w:rsidP="00AB727F">
      <w:pPr>
        <w:spacing w:beforeLines="30" w:before="72" w:afterLines="30" w:after="72"/>
        <w:ind w:left="4320"/>
        <w:rPr>
          <w:rFonts w:cstheme="minorHAnsi"/>
          <w:b/>
          <w:bCs/>
          <w:sz w:val="32"/>
          <w:szCs w:val="32"/>
        </w:rPr>
      </w:pPr>
    </w:p>
    <w:p w14:paraId="596EC87A" w14:textId="08AD56DE" w:rsidR="003A28D7" w:rsidRDefault="00867E13" w:rsidP="00AB727F">
      <w:pPr>
        <w:spacing w:beforeLines="30" w:before="72" w:afterLines="30" w:after="72"/>
        <w:ind w:left="4320"/>
        <w:rPr>
          <w:rFonts w:cstheme="minorHAnsi"/>
          <w:b/>
          <w:bCs/>
          <w:sz w:val="32"/>
          <w:szCs w:val="32"/>
        </w:rPr>
      </w:pPr>
      <w:r>
        <w:rPr>
          <w:rFonts w:cstheme="minorHAnsi"/>
          <w:b/>
          <w:bCs/>
          <w:sz w:val="32"/>
          <w:szCs w:val="32"/>
        </w:rPr>
        <w:t>What does this picture say to you?</w:t>
      </w:r>
    </w:p>
    <w:p w14:paraId="0CFD0A97" w14:textId="74D0EBD7" w:rsidR="00AB727F" w:rsidRDefault="00867E13" w:rsidP="00AB727F">
      <w:pPr>
        <w:spacing w:beforeLines="30" w:before="72" w:afterLines="30" w:after="72"/>
        <w:ind w:left="4320"/>
        <w:rPr>
          <w:rFonts w:cstheme="minorHAnsi"/>
          <w:b/>
          <w:bCs/>
          <w:sz w:val="32"/>
          <w:szCs w:val="32"/>
        </w:rPr>
      </w:pPr>
      <w:r>
        <w:rPr>
          <w:rFonts w:cstheme="minorHAnsi"/>
          <w:b/>
          <w:bCs/>
          <w:sz w:val="32"/>
          <w:szCs w:val="32"/>
        </w:rPr>
        <w:t>Should barriers like this still be getting in the way of</w:t>
      </w:r>
      <w:r w:rsidR="00AB727F">
        <w:rPr>
          <w:rFonts w:cstheme="minorHAnsi"/>
          <w:b/>
          <w:bCs/>
          <w:sz w:val="32"/>
          <w:szCs w:val="32"/>
        </w:rPr>
        <w:t xml:space="preserve"> </w:t>
      </w:r>
      <w:r w:rsidR="00481D75">
        <w:rPr>
          <w:rFonts w:cstheme="minorHAnsi"/>
          <w:b/>
          <w:bCs/>
          <w:sz w:val="32"/>
          <w:szCs w:val="32"/>
        </w:rPr>
        <w:t>learning?</w:t>
      </w:r>
    </w:p>
    <w:p w14:paraId="0BF969B0" w14:textId="77777777" w:rsidR="009A095D" w:rsidRDefault="009A095D" w:rsidP="00AB727F">
      <w:pPr>
        <w:spacing w:beforeLines="30" w:before="72" w:afterLines="30" w:after="72"/>
        <w:ind w:left="4320"/>
        <w:rPr>
          <w:rFonts w:cstheme="minorHAnsi"/>
          <w:b/>
          <w:bCs/>
          <w:sz w:val="24"/>
          <w:szCs w:val="24"/>
        </w:rPr>
      </w:pPr>
    </w:p>
    <w:p w14:paraId="6DA7B9D0" w14:textId="72218BB4" w:rsidR="00AB727F" w:rsidRPr="00AB727F" w:rsidRDefault="00AB727F" w:rsidP="00AB727F">
      <w:pPr>
        <w:spacing w:beforeLines="30" w:before="72" w:afterLines="30" w:after="72"/>
        <w:ind w:left="4320"/>
        <w:rPr>
          <w:rFonts w:cstheme="minorHAnsi"/>
          <w:b/>
          <w:bCs/>
          <w:sz w:val="24"/>
          <w:szCs w:val="24"/>
        </w:rPr>
      </w:pPr>
      <w:r w:rsidRPr="00AB727F">
        <w:rPr>
          <w:rFonts w:cstheme="minorHAnsi"/>
          <w:b/>
          <w:bCs/>
          <w:noProof/>
          <w:sz w:val="24"/>
          <w:szCs w:val="24"/>
        </w:rPr>
        <mc:AlternateContent>
          <mc:Choice Requires="wps">
            <w:drawing>
              <wp:anchor distT="45720" distB="45720" distL="114300" distR="114300" simplePos="0" relativeHeight="251663360" behindDoc="1" locked="1" layoutInCell="1" allowOverlap="1" wp14:anchorId="32CA39C5" wp14:editId="01A37087">
                <wp:simplePos x="0" y="0"/>
                <wp:positionH relativeFrom="column">
                  <wp:posOffset>2273300</wp:posOffset>
                </wp:positionH>
                <wp:positionV relativeFrom="page">
                  <wp:align>bottom</wp:align>
                </wp:positionV>
                <wp:extent cx="1993900" cy="356235"/>
                <wp:effectExtent l="0" t="0" r="635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356235"/>
                        </a:xfrm>
                        <a:prstGeom prst="rect">
                          <a:avLst/>
                        </a:prstGeom>
                        <a:solidFill>
                          <a:schemeClr val="accent1">
                            <a:lumMod val="20000"/>
                            <a:lumOff val="80000"/>
                          </a:schemeClr>
                        </a:solidFill>
                        <a:ln w="9525">
                          <a:noFill/>
                          <a:miter lim="800000"/>
                          <a:headEnd/>
                          <a:tailEnd/>
                        </a:ln>
                      </wps:spPr>
                      <wps:txbx>
                        <w:txbxContent>
                          <w:p w14:paraId="2727DCE1" w14:textId="32B8890F" w:rsidR="00AB727F" w:rsidRPr="00AB727F" w:rsidRDefault="00AB727F">
                            <w:pPr>
                              <w:rPr>
                                <w:b/>
                                <w:bCs/>
                                <w:sz w:val="24"/>
                                <w:szCs w:val="24"/>
                              </w:rPr>
                            </w:pPr>
                            <w:r w:rsidRPr="00AB727F">
                              <w:rPr>
                                <w:b/>
                                <w:bCs/>
                                <w:sz w:val="24"/>
                                <w:szCs w:val="24"/>
                              </w:rPr>
                              <w:t>(</w:t>
                            </w:r>
                            <w:proofErr w:type="spellStart"/>
                            <w:r w:rsidRPr="00AB727F">
                              <w:rPr>
                                <w:b/>
                                <w:bCs/>
                                <w:sz w:val="24"/>
                                <w:szCs w:val="24"/>
                              </w:rPr>
                              <w:t>eSchoolToday</w:t>
                            </w:r>
                            <w:proofErr w:type="spellEnd"/>
                            <w:r w:rsidRPr="00AB727F">
                              <w:rPr>
                                <w:b/>
                                <w:bCs/>
                                <w:sz w:val="24"/>
                                <w:szCs w:val="24"/>
                              </w:rPr>
                              <w:t>, 2006)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A39C5" id="_x0000_t202" coordsize="21600,21600" o:spt="202" path="m,l,21600r21600,l21600,xe">
                <v:stroke joinstyle="miter"/>
                <v:path gradientshapeok="t" o:connecttype="rect"/>
              </v:shapetype>
              <v:shape id="Text Box 2" o:spid="_x0000_s1027" type="#_x0000_t202" style="position:absolute;left:0;text-align:left;margin-left:179pt;margin-top:0;width:157pt;height:28.05pt;z-index:-251653120;visibility:visible;mso-wrap-style:square;mso-width-percent:0;mso-height-percent:0;mso-wrap-distance-left:9pt;mso-wrap-distance-top:3.6pt;mso-wrap-distance-right:9pt;mso-wrap-distance-bottom:3.6pt;mso-position-horizontal:absolute;mso-position-horizontal-relative:text;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wfuPgIAAGIEAAAOAAAAZHJzL2Uyb0RvYy54bWysVNtu2zAMfR+wfxD0vjhxkrYx4hRdug4D&#10;ugvQ7gMYWY6FSaInKbGzry8lJ2m2vQ17ESSSPoc8JL287Y1me+m8QlvyyWjMmbQCK2W3Jf/+/PDu&#10;hjMfwFag0cqSH6Tnt6u3b5ZdW8gcG9SVdIxArC+6tuRNCG2RZV400oAfYSstOWt0BgI93TarHHSE&#10;bnSWj8dXWYeuah0K6T1Z7wcnXyX8upYifK1rLwPTJafcQjpdOjfxzFZLKLYO2kaJYxrwD1kYUJZI&#10;z1D3EIDtnPoLyijh0GMdRgJNhnWthEw1UDWT8R/VPDXQylQLiePbs0z+/8GKL/tvjqmq5PnkmjML&#10;hpr0LPvA3mPP8qhP1/qCwp5aCgw9manPqVbfPqL44ZnFdQN2K++cw66RUFF+k/hldvHpgOMjyKb7&#10;jBXRwC5gAuprZ6J4JAcjdOrT4dybmIqIlIvFdDEmlyDfdH6VT+eJAorT163z4aNEw+Kl5I56n9Bh&#10;/+hDzAaKU0gk86hV9aC0To84b3KtHdsDTQoIIW0YqtQ7Q+kOdpo4SiHNDJlpsgbzzclMFGlyI1Ii&#10;/I1EW9aVfDHP5ykvi5E9gRkVaAu0MiVPWEeOqOUHW6WQAEoPdyLR9ihu1HNQNvSbPvUxKR+F32B1&#10;ILUdDkNPS0qXBt0vzjoa+JL7nztwkjP9yVLHFpPZLG5Ieszm1zk93KVnc+kBKwiq5IGz4boOaaui&#10;mBbvqLO1SqK/ZnJMmQY5SXNcurgpl+8U9fprWL0AAAD//wMAUEsDBBQABgAIAAAAIQChUWsr3QAA&#10;AAcBAAAPAAAAZHJzL2Rvd25yZXYueG1sTI9BT8MwDIXvSPyHyEjcWLqhdqXUnRASSEjswOAHZE1o&#10;ozVOabyt/HvMCS7Ws5713ud6M4dBndyUfCSE5SID5aiN1lOH8PH+dFOCSmzImiGSQ/h2CTbN5UVt&#10;KhvP9OZOO+6UhFCqDELPPFZap7Z3waRFHB2J9xmnYFjWqdN2MmcJD4NeZVmhg/EkDb0Z3WPv2sPu&#10;GBC2xUu889s8PPty/cUtJ3uYXxGvr+aHe1DsZv47hl98QYdGmPbxSDapAeE2L+UXRpApdrFeidgj&#10;5MUSdFPr//zNDwAAAP//AwBQSwECLQAUAAYACAAAACEAtoM4kv4AAADhAQAAEwAAAAAAAAAAAAAA&#10;AAAAAAAAW0NvbnRlbnRfVHlwZXNdLnhtbFBLAQItABQABgAIAAAAIQA4/SH/1gAAAJQBAAALAAAA&#10;AAAAAAAAAAAAAC8BAABfcmVscy8ucmVsc1BLAQItABQABgAIAAAAIQCbNwfuPgIAAGIEAAAOAAAA&#10;AAAAAAAAAAAAAC4CAABkcnMvZTJvRG9jLnhtbFBLAQItABQABgAIAAAAIQChUWsr3QAAAAcBAAAP&#10;AAAAAAAAAAAAAAAAAJgEAABkcnMvZG93bnJldi54bWxQSwUGAAAAAAQABADzAAAAogUAAAAA&#10;" fillcolor="#d1eef9 [660]" stroked="f">
                <v:textbox>
                  <w:txbxContent>
                    <w:p w14:paraId="2727DCE1" w14:textId="32B8890F" w:rsidR="00AB727F" w:rsidRPr="00AB727F" w:rsidRDefault="00AB727F">
                      <w:pPr>
                        <w:rPr>
                          <w:b/>
                          <w:bCs/>
                          <w:sz w:val="24"/>
                          <w:szCs w:val="24"/>
                        </w:rPr>
                      </w:pPr>
                      <w:r w:rsidRPr="00AB727F">
                        <w:rPr>
                          <w:b/>
                          <w:bCs/>
                          <w:sz w:val="24"/>
                          <w:szCs w:val="24"/>
                        </w:rPr>
                        <w:t>(</w:t>
                      </w:r>
                      <w:proofErr w:type="spellStart"/>
                      <w:r w:rsidRPr="00AB727F">
                        <w:rPr>
                          <w:b/>
                          <w:bCs/>
                          <w:sz w:val="24"/>
                          <w:szCs w:val="24"/>
                        </w:rPr>
                        <w:t>eSchoolToday</w:t>
                      </w:r>
                      <w:proofErr w:type="spellEnd"/>
                      <w:r w:rsidRPr="00AB727F">
                        <w:rPr>
                          <w:b/>
                          <w:bCs/>
                          <w:sz w:val="24"/>
                          <w:szCs w:val="24"/>
                        </w:rPr>
                        <w:t>, 2006)</w:t>
                      </w:r>
                    </w:p>
                  </w:txbxContent>
                </v:textbox>
                <w10:wrap anchory="page"/>
                <w10:anchorlock/>
              </v:shape>
            </w:pict>
          </mc:Fallback>
        </mc:AlternateContent>
      </w:r>
    </w:p>
    <w:p w14:paraId="0909A577" w14:textId="0AA843B7" w:rsidR="002B1386" w:rsidRPr="00486D25" w:rsidRDefault="002B1386" w:rsidP="00461F0D">
      <w:pPr>
        <w:spacing w:beforeLines="30" w:before="72" w:afterLines="30" w:after="72" w:line="259" w:lineRule="auto"/>
        <w:jc w:val="center"/>
        <w:rPr>
          <w:rFonts w:cstheme="minorHAnsi"/>
          <w:b/>
          <w:bCs/>
          <w:sz w:val="32"/>
          <w:szCs w:val="32"/>
        </w:rPr>
      </w:pPr>
      <w:r w:rsidRPr="00197F43">
        <w:rPr>
          <w:rFonts w:cstheme="minorHAnsi"/>
          <w:b/>
          <w:bCs/>
          <w:sz w:val="48"/>
          <w:szCs w:val="48"/>
        </w:rPr>
        <w:t>Social Model</w:t>
      </w:r>
    </w:p>
    <w:p w14:paraId="7757F93A" w14:textId="77777777" w:rsidR="00087CCE" w:rsidRPr="00197F43" w:rsidRDefault="00087CCE" w:rsidP="007202A6">
      <w:pPr>
        <w:pStyle w:val="NormalWeb"/>
        <w:spacing w:beforeLines="30" w:before="72" w:beforeAutospacing="0" w:afterLines="30" w:after="72" w:afterAutospacing="0"/>
        <w:rPr>
          <w:rFonts w:asciiTheme="minorHAnsi" w:hAnsiTheme="minorHAnsi" w:cstheme="minorHAnsi"/>
          <w:sz w:val="32"/>
          <w:szCs w:val="32"/>
        </w:rPr>
      </w:pPr>
    </w:p>
    <w:p w14:paraId="17B89464" w14:textId="3A311927" w:rsidR="005F24E3" w:rsidRPr="00197F43" w:rsidRDefault="005F24E3" w:rsidP="007202A6">
      <w:pPr>
        <w:spacing w:beforeLines="30" w:before="72" w:afterLines="30" w:after="72" w:line="240" w:lineRule="auto"/>
        <w:jc w:val="both"/>
        <w:rPr>
          <w:rFonts w:cstheme="minorHAnsi"/>
          <w:sz w:val="32"/>
          <w:szCs w:val="32"/>
        </w:rPr>
      </w:pPr>
      <w:r w:rsidRPr="00197F43">
        <w:rPr>
          <w:rFonts w:cstheme="minorHAnsi"/>
          <w:sz w:val="32"/>
          <w:szCs w:val="32"/>
        </w:rPr>
        <w:t>The social model o</w:t>
      </w:r>
      <w:r w:rsidR="00451A87" w:rsidRPr="00197F43">
        <w:rPr>
          <w:rFonts w:cstheme="minorHAnsi"/>
          <w:sz w:val="32"/>
          <w:szCs w:val="32"/>
        </w:rPr>
        <w:t xml:space="preserve">f </w:t>
      </w:r>
      <w:r w:rsidRPr="00197F43">
        <w:rPr>
          <w:rFonts w:cstheme="minorHAnsi"/>
          <w:sz w:val="32"/>
          <w:szCs w:val="32"/>
        </w:rPr>
        <w:t>disability</w:t>
      </w:r>
      <w:r w:rsidR="00394046" w:rsidRPr="00197F43">
        <w:rPr>
          <w:rFonts w:cstheme="minorHAnsi"/>
          <w:sz w:val="32"/>
          <w:szCs w:val="32"/>
        </w:rPr>
        <w:t xml:space="preserve"> identifies the person with the disability as the most important</w:t>
      </w:r>
      <w:r w:rsidR="00CC27E8" w:rsidRPr="00197F43">
        <w:rPr>
          <w:rFonts w:cstheme="minorHAnsi"/>
          <w:sz w:val="32"/>
          <w:szCs w:val="32"/>
        </w:rPr>
        <w:t xml:space="preserve"> </w:t>
      </w:r>
      <w:r w:rsidR="00394046" w:rsidRPr="00197F43">
        <w:rPr>
          <w:rFonts w:cstheme="minorHAnsi"/>
          <w:sz w:val="32"/>
          <w:szCs w:val="32"/>
        </w:rPr>
        <w:t xml:space="preserve">part of </w:t>
      </w:r>
      <w:r w:rsidR="00CC27E8" w:rsidRPr="00197F43">
        <w:rPr>
          <w:rFonts w:cstheme="minorHAnsi"/>
          <w:sz w:val="32"/>
          <w:szCs w:val="32"/>
        </w:rPr>
        <w:t>its process</w:t>
      </w:r>
      <w:r w:rsidR="00087CCE" w:rsidRPr="00197F43">
        <w:rPr>
          <w:rFonts w:cstheme="minorHAnsi"/>
          <w:sz w:val="32"/>
          <w:szCs w:val="32"/>
        </w:rPr>
        <w:t>.</w:t>
      </w:r>
      <w:r w:rsidR="00C86EA5" w:rsidRPr="00197F43">
        <w:rPr>
          <w:rFonts w:cstheme="minorHAnsi"/>
          <w:sz w:val="32"/>
          <w:szCs w:val="32"/>
        </w:rPr>
        <w:t xml:space="preserve"> It places emphasis</w:t>
      </w:r>
      <w:r w:rsidR="00B84226" w:rsidRPr="00197F43">
        <w:rPr>
          <w:rFonts w:cstheme="minorHAnsi"/>
          <w:sz w:val="32"/>
          <w:szCs w:val="32"/>
        </w:rPr>
        <w:t xml:space="preserve"> on external barriers being removed for more </w:t>
      </w:r>
      <w:r w:rsidR="003842E6" w:rsidRPr="00197F43">
        <w:rPr>
          <w:rFonts w:cstheme="minorHAnsi"/>
          <w:sz w:val="32"/>
          <w:szCs w:val="32"/>
        </w:rPr>
        <w:t>inclusivity</w:t>
      </w:r>
      <w:r w:rsidR="00B33790" w:rsidRPr="00197F43">
        <w:rPr>
          <w:sz w:val="32"/>
          <w:szCs w:val="32"/>
        </w:rPr>
        <w:t xml:space="preserve"> </w:t>
      </w:r>
      <w:r w:rsidR="00B33790" w:rsidRPr="00197F43">
        <w:rPr>
          <w:rFonts w:cstheme="minorHAnsi"/>
          <w:sz w:val="32"/>
          <w:szCs w:val="32"/>
        </w:rPr>
        <w:t>(Trade union congress, 2015)</w:t>
      </w:r>
      <w:r w:rsidR="003842E6" w:rsidRPr="00197F43">
        <w:rPr>
          <w:rFonts w:cstheme="minorHAnsi"/>
          <w:sz w:val="32"/>
          <w:szCs w:val="32"/>
        </w:rPr>
        <w:t>.</w:t>
      </w:r>
    </w:p>
    <w:p w14:paraId="089ECEA7" w14:textId="77777777" w:rsidR="007202A6" w:rsidRPr="00197F43" w:rsidRDefault="007202A6" w:rsidP="007202A6">
      <w:pPr>
        <w:spacing w:beforeLines="30" w:before="72" w:afterLines="30" w:after="72" w:line="240" w:lineRule="auto"/>
        <w:jc w:val="both"/>
        <w:rPr>
          <w:rFonts w:cstheme="minorHAnsi"/>
          <w:sz w:val="32"/>
          <w:szCs w:val="32"/>
        </w:rPr>
      </w:pPr>
    </w:p>
    <w:p w14:paraId="0FC34E4C" w14:textId="7BCEA351" w:rsidR="003842E6" w:rsidRPr="00197F43" w:rsidRDefault="003842E6" w:rsidP="007202A6">
      <w:pPr>
        <w:spacing w:beforeLines="30" w:before="72" w:afterLines="30" w:after="72" w:line="240" w:lineRule="auto"/>
        <w:jc w:val="both"/>
        <w:rPr>
          <w:rFonts w:cstheme="minorHAnsi"/>
          <w:sz w:val="32"/>
          <w:szCs w:val="32"/>
        </w:rPr>
      </w:pPr>
      <w:r w:rsidRPr="00197F43">
        <w:rPr>
          <w:rFonts w:cstheme="minorHAnsi"/>
          <w:sz w:val="32"/>
          <w:szCs w:val="32"/>
        </w:rPr>
        <w:t>This model</w:t>
      </w:r>
      <w:r w:rsidR="00B40670" w:rsidRPr="00197F43">
        <w:rPr>
          <w:rFonts w:cstheme="minorHAnsi"/>
          <w:sz w:val="32"/>
          <w:szCs w:val="32"/>
        </w:rPr>
        <w:t xml:space="preserve"> is seen to be</w:t>
      </w:r>
      <w:r w:rsidR="007202A6" w:rsidRPr="00197F43">
        <w:rPr>
          <w:rFonts w:cstheme="minorHAnsi"/>
          <w:sz w:val="32"/>
          <w:szCs w:val="32"/>
        </w:rPr>
        <w:t>,</w:t>
      </w:r>
    </w:p>
    <w:p w14:paraId="47F7784B" w14:textId="77777777" w:rsidR="007202A6" w:rsidRPr="00197F43" w:rsidRDefault="007202A6" w:rsidP="007202A6">
      <w:pPr>
        <w:spacing w:beforeLines="30" w:before="72" w:afterLines="30" w:after="72" w:line="240" w:lineRule="auto"/>
        <w:jc w:val="both"/>
        <w:rPr>
          <w:rFonts w:cstheme="minorHAnsi"/>
          <w:sz w:val="32"/>
          <w:szCs w:val="32"/>
        </w:rPr>
      </w:pPr>
    </w:p>
    <w:p w14:paraId="6C1F7E92" w14:textId="642556FD" w:rsidR="00DB03B1" w:rsidRPr="00197F43" w:rsidRDefault="00EE3A3D" w:rsidP="007202A6">
      <w:pPr>
        <w:pStyle w:val="ListParagraph"/>
        <w:numPr>
          <w:ilvl w:val="0"/>
          <w:numId w:val="2"/>
        </w:numPr>
        <w:spacing w:beforeLines="30" w:before="72" w:afterLines="30" w:after="72" w:line="240" w:lineRule="auto"/>
        <w:jc w:val="both"/>
        <w:rPr>
          <w:rFonts w:cstheme="minorHAnsi"/>
          <w:sz w:val="32"/>
          <w:szCs w:val="32"/>
        </w:rPr>
      </w:pPr>
      <w:r w:rsidRPr="00197F43">
        <w:rPr>
          <w:rFonts w:cstheme="minorHAnsi"/>
          <w:sz w:val="32"/>
          <w:szCs w:val="32"/>
        </w:rPr>
        <w:t>Inclusive</w:t>
      </w:r>
      <w:r w:rsidR="00DB03B1" w:rsidRPr="00197F43">
        <w:rPr>
          <w:rFonts w:cstheme="minorHAnsi"/>
          <w:sz w:val="32"/>
          <w:szCs w:val="32"/>
        </w:rPr>
        <w:t xml:space="preserve"> </w:t>
      </w:r>
    </w:p>
    <w:p w14:paraId="456F5325" w14:textId="522C403E" w:rsidR="00451A87" w:rsidRPr="00197F43" w:rsidRDefault="00451A87" w:rsidP="007202A6">
      <w:pPr>
        <w:pStyle w:val="ListParagraph"/>
        <w:numPr>
          <w:ilvl w:val="0"/>
          <w:numId w:val="2"/>
        </w:numPr>
        <w:spacing w:beforeLines="30" w:before="72" w:afterLines="30" w:after="72" w:line="240" w:lineRule="auto"/>
        <w:jc w:val="both"/>
        <w:rPr>
          <w:rFonts w:cstheme="minorHAnsi"/>
          <w:sz w:val="32"/>
          <w:szCs w:val="32"/>
        </w:rPr>
      </w:pPr>
      <w:r w:rsidRPr="00197F43">
        <w:rPr>
          <w:rFonts w:cstheme="minorHAnsi"/>
          <w:sz w:val="32"/>
          <w:szCs w:val="32"/>
        </w:rPr>
        <w:t xml:space="preserve">Positive </w:t>
      </w:r>
    </w:p>
    <w:p w14:paraId="0B8B1C51" w14:textId="09BFD967" w:rsidR="00451A87" w:rsidRPr="00197F43" w:rsidRDefault="00451A87" w:rsidP="007202A6">
      <w:pPr>
        <w:pStyle w:val="ListParagraph"/>
        <w:numPr>
          <w:ilvl w:val="0"/>
          <w:numId w:val="2"/>
        </w:numPr>
        <w:spacing w:beforeLines="30" w:before="72" w:afterLines="30" w:after="72" w:line="240" w:lineRule="auto"/>
        <w:jc w:val="both"/>
        <w:rPr>
          <w:rFonts w:cstheme="minorHAnsi"/>
          <w:sz w:val="32"/>
          <w:szCs w:val="32"/>
        </w:rPr>
      </w:pPr>
      <w:r w:rsidRPr="00197F43">
        <w:rPr>
          <w:rFonts w:cstheme="minorHAnsi"/>
          <w:sz w:val="32"/>
          <w:szCs w:val="32"/>
        </w:rPr>
        <w:t xml:space="preserve">Empowering </w:t>
      </w:r>
    </w:p>
    <w:p w14:paraId="10C12890" w14:textId="3C435164" w:rsidR="00451A87" w:rsidRPr="00197F43" w:rsidRDefault="00F93AA3" w:rsidP="007202A6">
      <w:pPr>
        <w:pStyle w:val="ListParagraph"/>
        <w:numPr>
          <w:ilvl w:val="0"/>
          <w:numId w:val="2"/>
        </w:numPr>
        <w:spacing w:beforeLines="30" w:before="72" w:afterLines="30" w:after="72" w:line="240" w:lineRule="auto"/>
        <w:jc w:val="both"/>
        <w:rPr>
          <w:rFonts w:cstheme="minorHAnsi"/>
          <w:sz w:val="32"/>
          <w:szCs w:val="32"/>
        </w:rPr>
      </w:pPr>
      <w:r w:rsidRPr="00197F43">
        <w:rPr>
          <w:rFonts w:cstheme="minorHAnsi"/>
          <w:sz w:val="32"/>
          <w:szCs w:val="32"/>
        </w:rPr>
        <w:t xml:space="preserve">Accepting </w:t>
      </w:r>
    </w:p>
    <w:p w14:paraId="23F693A6" w14:textId="77777777" w:rsidR="00486D25" w:rsidRDefault="00A46F4D" w:rsidP="007202A6">
      <w:pPr>
        <w:pStyle w:val="ListParagraph"/>
        <w:numPr>
          <w:ilvl w:val="0"/>
          <w:numId w:val="2"/>
        </w:numPr>
        <w:spacing w:beforeLines="30" w:before="72" w:afterLines="30" w:after="72"/>
        <w:jc w:val="both"/>
        <w:rPr>
          <w:rFonts w:cstheme="minorHAnsi"/>
          <w:sz w:val="32"/>
          <w:szCs w:val="32"/>
        </w:rPr>
      </w:pPr>
      <w:r w:rsidRPr="00197F43">
        <w:rPr>
          <w:rFonts w:cstheme="minorHAnsi"/>
          <w:sz w:val="32"/>
          <w:szCs w:val="32"/>
        </w:rPr>
        <w:t>Gives the disabled independence and a sense of freedom</w:t>
      </w:r>
      <w:r w:rsidRPr="00197F43">
        <w:rPr>
          <w:sz w:val="32"/>
          <w:szCs w:val="32"/>
        </w:rPr>
        <w:t xml:space="preserve"> </w:t>
      </w:r>
      <w:r w:rsidRPr="00197F43">
        <w:rPr>
          <w:rFonts w:cstheme="minorHAnsi"/>
          <w:sz w:val="32"/>
          <w:szCs w:val="32"/>
        </w:rPr>
        <w:t>(Trade union congress, 2015)</w:t>
      </w:r>
      <w:r w:rsidRPr="00197F43">
        <w:rPr>
          <w:rFonts w:cstheme="minorHAnsi"/>
          <w:sz w:val="32"/>
          <w:szCs w:val="32"/>
        </w:rPr>
        <w:t>.</w:t>
      </w:r>
    </w:p>
    <w:p w14:paraId="7D96470F" w14:textId="2CFB5912" w:rsidR="00A46F4D" w:rsidRPr="00197F43" w:rsidRDefault="00A46F4D" w:rsidP="00486D25">
      <w:pPr>
        <w:pStyle w:val="ListParagraph"/>
        <w:spacing w:beforeLines="30" w:before="72" w:afterLines="30" w:after="72" w:line="240" w:lineRule="auto"/>
        <w:jc w:val="both"/>
        <w:rPr>
          <w:rFonts w:cstheme="minorHAnsi"/>
          <w:sz w:val="32"/>
          <w:szCs w:val="32"/>
        </w:rPr>
      </w:pPr>
      <w:r w:rsidRPr="00197F43">
        <w:rPr>
          <w:rFonts w:cstheme="minorHAnsi"/>
          <w:sz w:val="32"/>
          <w:szCs w:val="32"/>
        </w:rPr>
        <w:t xml:space="preserve"> </w:t>
      </w:r>
    </w:p>
    <w:p w14:paraId="0A6F7EA0" w14:textId="2B581A59" w:rsidR="00A727FC" w:rsidRPr="00197F43" w:rsidRDefault="00A727FC" w:rsidP="007202A6">
      <w:pPr>
        <w:spacing w:beforeLines="30" w:before="72" w:afterLines="30" w:after="72" w:line="240" w:lineRule="auto"/>
        <w:rPr>
          <w:noProof/>
          <w:sz w:val="32"/>
          <w:szCs w:val="32"/>
        </w:rPr>
      </w:pPr>
      <w:r w:rsidRPr="00197F43">
        <w:rPr>
          <w:noProof/>
          <w:sz w:val="32"/>
          <w:szCs w:val="32"/>
        </w:rPr>
        <w:drawing>
          <wp:anchor distT="0" distB="0" distL="114300" distR="114300" simplePos="0" relativeHeight="251667968" behindDoc="1" locked="0" layoutInCell="1" allowOverlap="1" wp14:anchorId="31912987" wp14:editId="2A2D2A21">
            <wp:simplePos x="0" y="0"/>
            <wp:positionH relativeFrom="column">
              <wp:posOffset>295275</wp:posOffset>
            </wp:positionH>
            <wp:positionV relativeFrom="paragraph">
              <wp:posOffset>11430</wp:posOffset>
            </wp:positionV>
            <wp:extent cx="4031615" cy="2628900"/>
            <wp:effectExtent l="0" t="0" r="6985" b="0"/>
            <wp:wrapNone/>
            <wp:docPr id="3" name="Picture 2" descr="Chart, waterfall chart&#10;&#10;Description automatically generated">
              <a:extLst xmlns:a="http://schemas.openxmlformats.org/drawingml/2006/main">
                <a:ext uri="{FF2B5EF4-FFF2-40B4-BE49-F238E27FC236}">
                  <a16:creationId xmlns:a16="http://schemas.microsoft.com/office/drawing/2014/main" id="{4D591C1A-B347-4858-98B9-75DACE0151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hart, waterfall chart&#10;&#10;Description automatically generated">
                      <a:extLst>
                        <a:ext uri="{FF2B5EF4-FFF2-40B4-BE49-F238E27FC236}">
                          <a16:creationId xmlns:a16="http://schemas.microsoft.com/office/drawing/2014/main" id="{4D591C1A-B347-4858-98B9-75DACE015136}"/>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031615" cy="2628900"/>
                    </a:xfrm>
                    <a:prstGeom prst="rect">
                      <a:avLst/>
                    </a:prstGeom>
                  </pic:spPr>
                </pic:pic>
              </a:graphicData>
            </a:graphic>
          </wp:anchor>
        </w:drawing>
      </w:r>
    </w:p>
    <w:p w14:paraId="6C3BF20C" w14:textId="7E03EAED" w:rsidR="00A727FC" w:rsidRPr="00197F43" w:rsidRDefault="00A727FC" w:rsidP="007202A6">
      <w:pPr>
        <w:spacing w:beforeLines="30" w:before="72" w:afterLines="30" w:after="72" w:line="240" w:lineRule="auto"/>
        <w:rPr>
          <w:noProof/>
          <w:sz w:val="32"/>
          <w:szCs w:val="32"/>
        </w:rPr>
      </w:pPr>
    </w:p>
    <w:p w14:paraId="69A5A52A" w14:textId="77777777" w:rsidR="00A727FC" w:rsidRPr="00197F43" w:rsidRDefault="00A727FC" w:rsidP="007202A6">
      <w:pPr>
        <w:spacing w:beforeLines="30" w:before="72" w:afterLines="30" w:after="72" w:line="240" w:lineRule="auto"/>
        <w:rPr>
          <w:noProof/>
          <w:sz w:val="32"/>
          <w:szCs w:val="32"/>
        </w:rPr>
      </w:pPr>
    </w:p>
    <w:p w14:paraId="253C8266" w14:textId="628DE830" w:rsidR="00A727FC" w:rsidRPr="00197F43" w:rsidRDefault="00A727FC" w:rsidP="007202A6">
      <w:pPr>
        <w:spacing w:beforeLines="30" w:before="72" w:afterLines="30" w:after="72" w:line="240" w:lineRule="auto"/>
        <w:rPr>
          <w:noProof/>
          <w:sz w:val="32"/>
          <w:szCs w:val="32"/>
        </w:rPr>
      </w:pPr>
    </w:p>
    <w:p w14:paraId="0301A7A4" w14:textId="77777777" w:rsidR="00A727FC" w:rsidRPr="00197F43" w:rsidRDefault="00A727FC" w:rsidP="007202A6">
      <w:pPr>
        <w:spacing w:beforeLines="30" w:before="72" w:afterLines="30" w:after="72" w:line="240" w:lineRule="auto"/>
        <w:rPr>
          <w:noProof/>
          <w:sz w:val="32"/>
          <w:szCs w:val="32"/>
        </w:rPr>
      </w:pPr>
    </w:p>
    <w:p w14:paraId="5065C009" w14:textId="77777777" w:rsidR="00A727FC" w:rsidRPr="00197F43" w:rsidRDefault="00A727FC" w:rsidP="007202A6">
      <w:pPr>
        <w:spacing w:beforeLines="30" w:before="72" w:afterLines="30" w:after="72" w:line="240" w:lineRule="auto"/>
        <w:rPr>
          <w:noProof/>
          <w:sz w:val="32"/>
          <w:szCs w:val="32"/>
        </w:rPr>
      </w:pPr>
    </w:p>
    <w:p w14:paraId="09584BE2" w14:textId="77777777" w:rsidR="00A727FC" w:rsidRPr="00197F43" w:rsidRDefault="00A727FC" w:rsidP="007202A6">
      <w:pPr>
        <w:spacing w:beforeLines="30" w:before="72" w:afterLines="30" w:after="72" w:line="240" w:lineRule="auto"/>
        <w:rPr>
          <w:noProof/>
          <w:sz w:val="32"/>
          <w:szCs w:val="32"/>
        </w:rPr>
      </w:pPr>
    </w:p>
    <w:p w14:paraId="5E655986" w14:textId="77777777" w:rsidR="00A727FC" w:rsidRPr="00197F43" w:rsidRDefault="00A727FC" w:rsidP="007202A6">
      <w:pPr>
        <w:spacing w:beforeLines="30" w:before="72" w:afterLines="30" w:after="72" w:line="240" w:lineRule="auto"/>
        <w:rPr>
          <w:noProof/>
          <w:sz w:val="32"/>
          <w:szCs w:val="32"/>
        </w:rPr>
      </w:pPr>
    </w:p>
    <w:p w14:paraId="13E2D9DE" w14:textId="1694296D" w:rsidR="0069143E" w:rsidRDefault="0069143E" w:rsidP="007202A6">
      <w:pPr>
        <w:spacing w:beforeLines="30" w:before="72" w:afterLines="30" w:after="72" w:line="240" w:lineRule="auto"/>
        <w:ind w:firstLine="720"/>
        <w:rPr>
          <w:b/>
          <w:bCs/>
          <w:noProof/>
          <w:sz w:val="32"/>
          <w:szCs w:val="32"/>
        </w:rPr>
      </w:pPr>
    </w:p>
    <w:p w14:paraId="4D05FF02" w14:textId="77777777" w:rsidR="00434D09" w:rsidRPr="00197F43" w:rsidRDefault="00434D09" w:rsidP="007202A6">
      <w:pPr>
        <w:spacing w:beforeLines="30" w:before="72" w:afterLines="30" w:after="72" w:line="240" w:lineRule="auto"/>
        <w:ind w:firstLine="720"/>
        <w:rPr>
          <w:b/>
          <w:bCs/>
          <w:noProof/>
          <w:sz w:val="32"/>
          <w:szCs w:val="32"/>
        </w:rPr>
      </w:pPr>
    </w:p>
    <w:p w14:paraId="22A7D3FC" w14:textId="4194D1A5" w:rsidR="00271AB5" w:rsidRDefault="00A727FC" w:rsidP="0069143E">
      <w:pPr>
        <w:spacing w:beforeLines="30" w:before="72" w:afterLines="30" w:after="72" w:line="240" w:lineRule="auto"/>
        <w:ind w:firstLine="720"/>
        <w:rPr>
          <w:b/>
          <w:bCs/>
          <w:noProof/>
          <w:sz w:val="32"/>
          <w:szCs w:val="32"/>
        </w:rPr>
      </w:pPr>
      <w:r w:rsidRPr="00197F43">
        <w:rPr>
          <w:b/>
          <w:bCs/>
          <w:noProof/>
          <w:sz w:val="32"/>
          <w:szCs w:val="32"/>
        </w:rPr>
        <w:t>(Mencap, n.d.)</w:t>
      </w:r>
    </w:p>
    <w:p w14:paraId="053B7313" w14:textId="77777777" w:rsidR="00486D25" w:rsidRPr="00197F43" w:rsidRDefault="00486D25" w:rsidP="0069143E">
      <w:pPr>
        <w:spacing w:beforeLines="30" w:before="72" w:afterLines="30" w:after="72" w:line="240" w:lineRule="auto"/>
        <w:ind w:firstLine="720"/>
        <w:rPr>
          <w:rFonts w:cstheme="minorHAnsi"/>
          <w:b/>
          <w:bCs/>
          <w:sz w:val="32"/>
          <w:szCs w:val="32"/>
        </w:rPr>
      </w:pPr>
    </w:p>
    <w:p w14:paraId="0B6173FD" w14:textId="089F99A3" w:rsidR="00271AB5" w:rsidRDefault="00D37F23" w:rsidP="007202A6">
      <w:pPr>
        <w:spacing w:beforeLines="30" w:before="72" w:afterLines="30" w:after="72" w:line="240" w:lineRule="auto"/>
        <w:jc w:val="both"/>
        <w:rPr>
          <w:rFonts w:cstheme="minorHAnsi"/>
          <w:sz w:val="32"/>
          <w:szCs w:val="32"/>
        </w:rPr>
      </w:pPr>
      <w:r w:rsidRPr="00197F43">
        <w:rPr>
          <w:rFonts w:cstheme="minorHAnsi"/>
          <w:sz w:val="32"/>
          <w:szCs w:val="32"/>
        </w:rPr>
        <w:t xml:space="preserve">The above picture shows that only 4.6% of students with SEN </w:t>
      </w:r>
      <w:r w:rsidR="00B44D84" w:rsidRPr="00197F43">
        <w:rPr>
          <w:rFonts w:cstheme="minorHAnsi"/>
          <w:sz w:val="32"/>
          <w:szCs w:val="32"/>
        </w:rPr>
        <w:t>attend special schools in Wales</w:t>
      </w:r>
      <w:r w:rsidR="00AB3792">
        <w:rPr>
          <w:rFonts w:cstheme="minorHAnsi"/>
          <w:sz w:val="32"/>
          <w:szCs w:val="32"/>
        </w:rPr>
        <w:t xml:space="preserve"> in 2018,</w:t>
      </w:r>
      <w:r w:rsidR="00B44D84" w:rsidRPr="00197F43">
        <w:rPr>
          <w:rFonts w:cstheme="minorHAnsi"/>
          <w:sz w:val="32"/>
          <w:szCs w:val="32"/>
        </w:rPr>
        <w:t xml:space="preserve"> meaning that a large </w:t>
      </w:r>
      <w:r w:rsidR="00DE0AAB" w:rsidRPr="00197F43">
        <w:rPr>
          <w:rFonts w:cstheme="minorHAnsi"/>
          <w:sz w:val="32"/>
          <w:szCs w:val="32"/>
        </w:rPr>
        <w:t>percentage</w:t>
      </w:r>
      <w:r w:rsidR="00B44D84" w:rsidRPr="00197F43">
        <w:rPr>
          <w:rFonts w:cstheme="minorHAnsi"/>
          <w:sz w:val="32"/>
          <w:szCs w:val="32"/>
        </w:rPr>
        <w:t xml:space="preserve"> of children with </w:t>
      </w:r>
      <w:r w:rsidR="00DE0AAB" w:rsidRPr="00197F43">
        <w:rPr>
          <w:rFonts w:cstheme="minorHAnsi"/>
          <w:sz w:val="32"/>
          <w:szCs w:val="32"/>
        </w:rPr>
        <w:t>Additional</w:t>
      </w:r>
      <w:r w:rsidR="00B44D84" w:rsidRPr="00197F43">
        <w:rPr>
          <w:rFonts w:cstheme="minorHAnsi"/>
          <w:sz w:val="32"/>
          <w:szCs w:val="32"/>
        </w:rPr>
        <w:t xml:space="preserve"> learning needs attend mainstream settings. </w:t>
      </w:r>
    </w:p>
    <w:p w14:paraId="5D010557" w14:textId="77777777" w:rsidR="001428BA" w:rsidRDefault="001428BA" w:rsidP="00434D09">
      <w:pPr>
        <w:spacing w:beforeLines="30" w:before="72" w:afterLines="30" w:after="72" w:line="240" w:lineRule="auto"/>
        <w:rPr>
          <w:rFonts w:cstheme="minorHAnsi"/>
        </w:rPr>
      </w:pPr>
    </w:p>
    <w:p w14:paraId="4F198F8A" w14:textId="77777777" w:rsidR="001428BA" w:rsidRDefault="001428BA" w:rsidP="00700C01">
      <w:pPr>
        <w:spacing w:beforeLines="30" w:before="72" w:afterLines="30" w:after="72" w:line="240" w:lineRule="auto"/>
        <w:jc w:val="center"/>
        <w:rPr>
          <w:rFonts w:cstheme="minorHAnsi"/>
        </w:rPr>
      </w:pPr>
    </w:p>
    <w:p w14:paraId="1BAC8D05" w14:textId="77777777" w:rsidR="001428BA" w:rsidRDefault="001428BA" w:rsidP="00700C01">
      <w:pPr>
        <w:spacing w:beforeLines="30" w:before="72" w:afterLines="30" w:after="72" w:line="240" w:lineRule="auto"/>
        <w:jc w:val="center"/>
        <w:rPr>
          <w:rFonts w:cstheme="minorHAnsi"/>
        </w:rPr>
      </w:pPr>
    </w:p>
    <w:p w14:paraId="4016659E" w14:textId="77777777" w:rsidR="001428BA" w:rsidRDefault="001428BA" w:rsidP="00700C01">
      <w:pPr>
        <w:spacing w:beforeLines="30" w:before="72" w:afterLines="30" w:after="72" w:line="240" w:lineRule="auto"/>
        <w:jc w:val="center"/>
        <w:rPr>
          <w:rFonts w:cstheme="minorHAnsi"/>
        </w:rPr>
      </w:pPr>
    </w:p>
    <w:p w14:paraId="16270962" w14:textId="77777777" w:rsidR="001428BA" w:rsidRDefault="001428BA" w:rsidP="00700C01">
      <w:pPr>
        <w:spacing w:beforeLines="30" w:before="72" w:afterLines="30" w:after="72" w:line="240" w:lineRule="auto"/>
        <w:jc w:val="center"/>
        <w:rPr>
          <w:rFonts w:cstheme="minorHAnsi"/>
        </w:rPr>
      </w:pPr>
    </w:p>
    <w:p w14:paraId="713F419A" w14:textId="77777777" w:rsidR="001428BA" w:rsidRDefault="001428BA" w:rsidP="00700C01">
      <w:pPr>
        <w:spacing w:beforeLines="30" w:before="72" w:afterLines="30" w:after="72" w:line="240" w:lineRule="auto"/>
        <w:jc w:val="center"/>
        <w:rPr>
          <w:rFonts w:cstheme="minorHAnsi"/>
        </w:rPr>
      </w:pPr>
    </w:p>
    <w:p w14:paraId="040BCF3A" w14:textId="22C491FB" w:rsidR="00700C01" w:rsidRPr="00700C01" w:rsidRDefault="00700C01" w:rsidP="00700C01">
      <w:pPr>
        <w:spacing w:beforeLines="30" w:before="72" w:afterLines="30" w:after="72" w:line="240" w:lineRule="auto"/>
        <w:jc w:val="center"/>
        <w:rPr>
          <w:rFonts w:cstheme="minorHAnsi"/>
          <w:sz w:val="22"/>
          <w:szCs w:val="22"/>
        </w:rPr>
      </w:pPr>
      <w:r>
        <w:rPr>
          <w:rFonts w:cstheme="minorHAnsi"/>
        </w:rPr>
        <w:t>4</w:t>
      </w:r>
    </w:p>
    <w:p w14:paraId="4FF15B41" w14:textId="07BEEF1B" w:rsidR="00E66C1A" w:rsidRPr="00197F43" w:rsidRDefault="00271AB5" w:rsidP="00AB3792">
      <w:pPr>
        <w:pStyle w:val="NormalWeb"/>
        <w:spacing w:beforeLines="30" w:before="72" w:beforeAutospacing="0" w:afterLines="30" w:after="72" w:afterAutospacing="0"/>
        <w:jc w:val="center"/>
        <w:rPr>
          <w:rFonts w:asciiTheme="minorHAnsi" w:eastAsiaTheme="minorEastAsia" w:hAnsiTheme="minorHAnsi" w:cstheme="minorBidi"/>
          <w:b/>
          <w:bCs/>
          <w:color w:val="000000" w:themeColor="text1"/>
          <w:kern w:val="24"/>
          <w:sz w:val="48"/>
          <w:szCs w:val="48"/>
        </w:rPr>
      </w:pPr>
      <w:r w:rsidRPr="00197F43">
        <w:rPr>
          <w:rFonts w:asciiTheme="minorHAnsi" w:eastAsiaTheme="minorEastAsia" w:hAnsiTheme="minorHAnsi" w:cstheme="minorBidi"/>
          <w:b/>
          <w:bCs/>
          <w:color w:val="000000" w:themeColor="text1"/>
          <w:kern w:val="24"/>
          <w:sz w:val="48"/>
          <w:szCs w:val="48"/>
        </w:rPr>
        <w:t>The future for an Inclusive Education</w:t>
      </w:r>
    </w:p>
    <w:p w14:paraId="7674C4A2" w14:textId="181EC0B5" w:rsidR="00C430FC" w:rsidRPr="00197F43" w:rsidRDefault="00C430FC" w:rsidP="00197F43">
      <w:pPr>
        <w:pStyle w:val="NormalWeb"/>
        <w:spacing w:beforeLines="30" w:before="72" w:beforeAutospacing="0" w:afterLines="30" w:after="72" w:afterAutospacing="0"/>
        <w:jc w:val="both"/>
        <w:rPr>
          <w:rFonts w:asciiTheme="minorHAnsi" w:eastAsiaTheme="minorEastAsia" w:hAnsiTheme="minorHAnsi" w:cstheme="minorBidi"/>
          <w:color w:val="000000" w:themeColor="text1"/>
          <w:kern w:val="24"/>
          <w:sz w:val="32"/>
          <w:szCs w:val="32"/>
        </w:rPr>
      </w:pPr>
    </w:p>
    <w:p w14:paraId="336A7950" w14:textId="55A9BBF0" w:rsidR="00631C6D" w:rsidRDefault="00E66C1A" w:rsidP="00197F43">
      <w:pPr>
        <w:pStyle w:val="NormalWeb"/>
        <w:spacing w:beforeLines="30" w:before="72" w:beforeAutospacing="0" w:afterLines="30" w:after="72" w:afterAutospacing="0"/>
        <w:jc w:val="both"/>
        <w:rPr>
          <w:rFonts w:asciiTheme="minorHAnsi" w:eastAsiaTheme="minorEastAsia" w:hAnsiTheme="minorHAnsi" w:cstheme="minorBidi"/>
          <w:color w:val="000000" w:themeColor="text1"/>
          <w:kern w:val="24"/>
          <w:sz w:val="32"/>
          <w:szCs w:val="32"/>
        </w:rPr>
      </w:pPr>
      <w:r w:rsidRPr="00197F43">
        <w:rPr>
          <w:rFonts w:asciiTheme="minorHAnsi" w:eastAsiaTheme="minorEastAsia" w:hAnsiTheme="minorHAnsi" w:cstheme="minorBidi"/>
          <w:color w:val="000000" w:themeColor="text1"/>
          <w:kern w:val="24"/>
          <w:sz w:val="32"/>
          <w:szCs w:val="32"/>
        </w:rPr>
        <w:t xml:space="preserve">Although the social model is the model that has been </w:t>
      </w:r>
      <w:r w:rsidR="00F45A2D" w:rsidRPr="00197F43">
        <w:rPr>
          <w:rFonts w:asciiTheme="minorHAnsi" w:eastAsiaTheme="minorEastAsia" w:hAnsiTheme="minorHAnsi" w:cstheme="minorBidi"/>
          <w:color w:val="000000" w:themeColor="text1"/>
          <w:kern w:val="24"/>
          <w:sz w:val="32"/>
          <w:szCs w:val="32"/>
        </w:rPr>
        <w:t>embraced</w:t>
      </w:r>
      <w:r w:rsidR="00C22085" w:rsidRPr="00197F43">
        <w:rPr>
          <w:rFonts w:asciiTheme="minorHAnsi" w:eastAsiaTheme="minorEastAsia" w:hAnsiTheme="minorHAnsi" w:cstheme="minorBidi"/>
          <w:color w:val="000000" w:themeColor="text1"/>
          <w:kern w:val="24"/>
          <w:sz w:val="32"/>
          <w:szCs w:val="32"/>
        </w:rPr>
        <w:t xml:space="preserve"> in more recent time</w:t>
      </w:r>
      <w:r w:rsidR="005117CF">
        <w:rPr>
          <w:rFonts w:asciiTheme="minorHAnsi" w:eastAsiaTheme="minorEastAsia" w:hAnsiTheme="minorHAnsi" w:cstheme="minorBidi"/>
          <w:color w:val="000000" w:themeColor="text1"/>
          <w:kern w:val="24"/>
          <w:sz w:val="32"/>
          <w:szCs w:val="32"/>
        </w:rPr>
        <w:t>s</w:t>
      </w:r>
      <w:r w:rsidR="00CB7905" w:rsidRPr="00197F43">
        <w:rPr>
          <w:rFonts w:asciiTheme="minorHAnsi" w:eastAsiaTheme="minorEastAsia" w:hAnsiTheme="minorHAnsi" w:cstheme="minorBidi"/>
          <w:color w:val="000000" w:themeColor="text1"/>
          <w:kern w:val="24"/>
          <w:sz w:val="32"/>
          <w:szCs w:val="32"/>
        </w:rPr>
        <w:t xml:space="preserve">. </w:t>
      </w:r>
      <w:r w:rsidR="00C430FC" w:rsidRPr="00197F43">
        <w:rPr>
          <w:rFonts w:asciiTheme="minorHAnsi" w:eastAsiaTheme="minorEastAsia" w:hAnsiTheme="minorHAnsi" w:cstheme="minorBidi"/>
          <w:color w:val="000000" w:themeColor="text1"/>
          <w:kern w:val="24"/>
          <w:sz w:val="32"/>
          <w:szCs w:val="32"/>
        </w:rPr>
        <w:t>The use of services from the medical model are still nee</w:t>
      </w:r>
      <w:r w:rsidR="002840A0">
        <w:rPr>
          <w:rFonts w:asciiTheme="minorHAnsi" w:eastAsiaTheme="minorEastAsia" w:hAnsiTheme="minorHAnsi" w:cstheme="minorBidi"/>
          <w:color w:val="000000" w:themeColor="text1"/>
          <w:kern w:val="24"/>
          <w:sz w:val="32"/>
          <w:szCs w:val="32"/>
        </w:rPr>
        <w:t>ded for children with Additional Learning Needs. The use of strong multiagency partnerships within education settings is paramount in providing a</w:t>
      </w:r>
      <w:r w:rsidR="00F62B22">
        <w:rPr>
          <w:rFonts w:asciiTheme="minorHAnsi" w:eastAsiaTheme="minorEastAsia" w:hAnsiTheme="minorHAnsi" w:cstheme="minorBidi"/>
          <w:color w:val="000000" w:themeColor="text1"/>
          <w:kern w:val="24"/>
          <w:sz w:val="32"/>
          <w:szCs w:val="32"/>
        </w:rPr>
        <w:t>n inclusive education system for all lear</w:t>
      </w:r>
      <w:r w:rsidR="00210F2D">
        <w:rPr>
          <w:rFonts w:asciiTheme="minorHAnsi" w:eastAsiaTheme="minorEastAsia" w:hAnsiTheme="minorHAnsi" w:cstheme="minorBidi"/>
          <w:color w:val="000000" w:themeColor="text1"/>
          <w:kern w:val="24"/>
          <w:sz w:val="32"/>
          <w:szCs w:val="32"/>
        </w:rPr>
        <w:t>ners</w:t>
      </w:r>
      <w:r w:rsidR="00F62B22">
        <w:rPr>
          <w:rFonts w:asciiTheme="minorHAnsi" w:eastAsiaTheme="minorEastAsia" w:hAnsiTheme="minorHAnsi" w:cstheme="minorBidi"/>
          <w:color w:val="000000" w:themeColor="text1"/>
          <w:kern w:val="24"/>
          <w:sz w:val="32"/>
          <w:szCs w:val="32"/>
        </w:rPr>
        <w:t>.</w:t>
      </w:r>
    </w:p>
    <w:p w14:paraId="4A9F5FB6" w14:textId="058787A5" w:rsidR="00CB7905" w:rsidRPr="00197F43" w:rsidRDefault="00CB7905" w:rsidP="00197F43">
      <w:pPr>
        <w:pStyle w:val="NormalWeb"/>
        <w:spacing w:beforeLines="30" w:before="72" w:beforeAutospacing="0" w:afterLines="30" w:after="72" w:afterAutospacing="0"/>
        <w:jc w:val="both"/>
        <w:rPr>
          <w:rFonts w:asciiTheme="minorHAnsi" w:eastAsiaTheme="minorEastAsia" w:hAnsiTheme="minorHAnsi" w:cstheme="minorBidi"/>
          <w:color w:val="000000" w:themeColor="text1"/>
          <w:kern w:val="24"/>
          <w:sz w:val="32"/>
          <w:szCs w:val="32"/>
        </w:rPr>
      </w:pPr>
    </w:p>
    <w:p w14:paraId="0C619CAC" w14:textId="30FDF00D" w:rsidR="00CB7905" w:rsidRDefault="00CB7905" w:rsidP="007202A6">
      <w:pPr>
        <w:pStyle w:val="NormalWeb"/>
        <w:spacing w:beforeLines="30" w:before="72" w:beforeAutospacing="0" w:afterLines="30" w:after="72" w:afterAutospacing="0"/>
        <w:jc w:val="center"/>
        <w:rPr>
          <w:rFonts w:asciiTheme="minorHAnsi" w:eastAsiaTheme="minorEastAsia" w:hAnsiTheme="minorHAnsi" w:cstheme="minorBidi"/>
          <w:b/>
          <w:bCs/>
          <w:color w:val="000000" w:themeColor="text1"/>
          <w:kern w:val="24"/>
          <w:sz w:val="32"/>
          <w:szCs w:val="32"/>
        </w:rPr>
      </w:pPr>
    </w:p>
    <w:p w14:paraId="18EEEA5B" w14:textId="77777777" w:rsidR="0039272D" w:rsidRPr="00197F43" w:rsidRDefault="0039272D" w:rsidP="007202A6">
      <w:pPr>
        <w:pStyle w:val="NormalWeb"/>
        <w:spacing w:beforeLines="30" w:before="72" w:beforeAutospacing="0" w:afterLines="30" w:after="72" w:afterAutospacing="0"/>
        <w:jc w:val="center"/>
        <w:rPr>
          <w:rFonts w:asciiTheme="minorHAnsi" w:eastAsiaTheme="minorEastAsia" w:hAnsiTheme="minorHAnsi" w:cstheme="minorBidi"/>
          <w:b/>
          <w:bCs/>
          <w:color w:val="000000" w:themeColor="text1"/>
          <w:kern w:val="24"/>
          <w:sz w:val="32"/>
          <w:szCs w:val="32"/>
        </w:rPr>
      </w:pPr>
    </w:p>
    <w:p w14:paraId="21E24F28" w14:textId="7F1BA8E2" w:rsidR="00622DC1" w:rsidRPr="00197F43" w:rsidRDefault="009D2A85"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r>
        <w:rPr>
          <w:rFonts w:asciiTheme="minorHAnsi" w:eastAsiaTheme="minorEastAsia" w:hAnsiTheme="minorHAnsi" w:cstheme="minorBidi"/>
          <w:b/>
          <w:bCs/>
          <w:color w:val="000000" w:themeColor="text1"/>
          <w:kern w:val="24"/>
          <w:sz w:val="32"/>
          <w:szCs w:val="32"/>
        </w:rPr>
        <w:t xml:space="preserve">‘Inclusion </w:t>
      </w:r>
      <w:r w:rsidR="00DC2E90">
        <w:rPr>
          <w:rFonts w:asciiTheme="minorHAnsi" w:eastAsiaTheme="minorEastAsia" w:hAnsiTheme="minorHAnsi" w:cstheme="minorBidi"/>
          <w:b/>
          <w:bCs/>
          <w:color w:val="000000" w:themeColor="text1"/>
          <w:kern w:val="24"/>
          <w:sz w:val="32"/>
          <w:szCs w:val="32"/>
        </w:rPr>
        <w:t xml:space="preserve">and participation </w:t>
      </w:r>
      <w:r w:rsidR="009F600F">
        <w:rPr>
          <w:rFonts w:asciiTheme="minorHAnsi" w:eastAsiaTheme="minorEastAsia" w:hAnsiTheme="minorHAnsi" w:cstheme="minorBidi"/>
          <w:b/>
          <w:bCs/>
          <w:color w:val="000000" w:themeColor="text1"/>
          <w:kern w:val="24"/>
          <w:sz w:val="32"/>
          <w:szCs w:val="32"/>
        </w:rPr>
        <w:t xml:space="preserve">are essential to human </w:t>
      </w:r>
      <w:r w:rsidR="00EF6B34">
        <w:rPr>
          <w:rFonts w:asciiTheme="minorHAnsi" w:eastAsiaTheme="minorEastAsia" w:hAnsiTheme="minorHAnsi" w:cstheme="minorBidi"/>
          <w:b/>
          <w:bCs/>
          <w:color w:val="000000" w:themeColor="text1"/>
          <w:kern w:val="24"/>
          <w:sz w:val="32"/>
          <w:szCs w:val="32"/>
        </w:rPr>
        <w:t>dignity and to the enjoyment and exercise of human rights</w:t>
      </w:r>
      <w:r w:rsidR="00901D61">
        <w:rPr>
          <w:rFonts w:asciiTheme="minorHAnsi" w:eastAsiaTheme="minorEastAsia" w:hAnsiTheme="minorHAnsi" w:cstheme="minorBidi"/>
          <w:b/>
          <w:bCs/>
          <w:color w:val="000000" w:themeColor="text1"/>
          <w:kern w:val="24"/>
          <w:sz w:val="32"/>
          <w:szCs w:val="32"/>
        </w:rPr>
        <w:t xml:space="preserve">. Within the field of education </w:t>
      </w:r>
      <w:r w:rsidR="00A57CC8">
        <w:rPr>
          <w:rFonts w:asciiTheme="minorHAnsi" w:eastAsiaTheme="minorEastAsia" w:hAnsiTheme="minorHAnsi" w:cstheme="minorBidi"/>
          <w:b/>
          <w:bCs/>
          <w:color w:val="000000" w:themeColor="text1"/>
          <w:kern w:val="24"/>
          <w:sz w:val="32"/>
          <w:szCs w:val="32"/>
        </w:rPr>
        <w:t xml:space="preserve">this is reflected in the development </w:t>
      </w:r>
      <w:r w:rsidR="00274540">
        <w:rPr>
          <w:rFonts w:asciiTheme="minorHAnsi" w:eastAsiaTheme="minorEastAsia" w:hAnsiTheme="minorHAnsi" w:cstheme="minorBidi"/>
          <w:b/>
          <w:bCs/>
          <w:color w:val="000000" w:themeColor="text1"/>
          <w:kern w:val="24"/>
          <w:sz w:val="32"/>
          <w:szCs w:val="32"/>
        </w:rPr>
        <w:t xml:space="preserve">of strategies that seek to bring about </w:t>
      </w:r>
      <w:r w:rsidR="0039272D">
        <w:rPr>
          <w:rFonts w:asciiTheme="minorHAnsi" w:eastAsiaTheme="minorEastAsia" w:hAnsiTheme="minorHAnsi" w:cstheme="minorBidi"/>
          <w:b/>
          <w:bCs/>
          <w:color w:val="000000" w:themeColor="text1"/>
          <w:kern w:val="24"/>
          <w:sz w:val="32"/>
          <w:szCs w:val="32"/>
        </w:rPr>
        <w:t xml:space="preserve">a genuine equalisation of </w:t>
      </w:r>
      <w:r w:rsidR="005141E7">
        <w:rPr>
          <w:rFonts w:asciiTheme="minorHAnsi" w:eastAsiaTheme="minorEastAsia" w:hAnsiTheme="minorHAnsi" w:cstheme="minorBidi"/>
          <w:b/>
          <w:bCs/>
          <w:color w:val="000000" w:themeColor="text1"/>
          <w:kern w:val="24"/>
          <w:sz w:val="32"/>
          <w:szCs w:val="32"/>
        </w:rPr>
        <w:t>opportunity</w:t>
      </w:r>
      <w:proofErr w:type="gramStart"/>
      <w:r w:rsidR="0039272D">
        <w:rPr>
          <w:rFonts w:asciiTheme="minorHAnsi" w:eastAsiaTheme="minorEastAsia" w:hAnsiTheme="minorHAnsi" w:cstheme="minorBidi"/>
          <w:b/>
          <w:bCs/>
          <w:color w:val="000000" w:themeColor="text1"/>
          <w:kern w:val="24"/>
          <w:sz w:val="32"/>
          <w:szCs w:val="32"/>
        </w:rPr>
        <w:t>’</w:t>
      </w:r>
      <w:r w:rsidR="003B0BCB" w:rsidRPr="003B0BCB">
        <w:rPr>
          <w:rFonts w:asciiTheme="minorHAnsi" w:eastAsiaTheme="minorEastAsia" w:hAnsiTheme="minorHAnsi" w:cstheme="minorBidi"/>
          <w:b/>
          <w:bCs/>
          <w:color w:val="000000" w:themeColor="text1"/>
          <w:kern w:val="24"/>
          <w:sz w:val="32"/>
          <w:szCs w:val="32"/>
        </w:rPr>
        <w:t>(</w:t>
      </w:r>
      <w:proofErr w:type="gramEnd"/>
      <w:r w:rsidR="003B0BCB" w:rsidRPr="003B0BCB">
        <w:rPr>
          <w:rFonts w:asciiTheme="minorHAnsi" w:eastAsiaTheme="minorEastAsia" w:hAnsiTheme="minorHAnsi" w:cstheme="minorBidi"/>
          <w:b/>
          <w:bCs/>
          <w:color w:val="000000" w:themeColor="text1"/>
          <w:kern w:val="24"/>
          <w:sz w:val="32"/>
          <w:szCs w:val="32"/>
        </w:rPr>
        <w:t>UNESCO, 1994)</w:t>
      </w:r>
      <w:r w:rsidR="003B0BCB">
        <w:rPr>
          <w:rFonts w:asciiTheme="minorHAnsi" w:eastAsiaTheme="minorEastAsia" w:hAnsiTheme="minorHAnsi" w:cstheme="minorBidi"/>
          <w:b/>
          <w:bCs/>
          <w:color w:val="000000" w:themeColor="text1"/>
          <w:kern w:val="24"/>
          <w:sz w:val="32"/>
          <w:szCs w:val="32"/>
        </w:rPr>
        <w:t>.</w:t>
      </w:r>
    </w:p>
    <w:p w14:paraId="57A2CB42" w14:textId="1B5C91F3" w:rsidR="00622DC1" w:rsidRPr="00197F43" w:rsidRDefault="00622DC1"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p>
    <w:p w14:paraId="4957E221" w14:textId="64354AAE" w:rsidR="00622DC1" w:rsidRPr="00197F43" w:rsidRDefault="00622DC1"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p>
    <w:p w14:paraId="2D43494C" w14:textId="095FB8A3" w:rsidR="00622DC1" w:rsidRPr="00197F43" w:rsidRDefault="00622DC1"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p>
    <w:p w14:paraId="383AF864" w14:textId="00FE7A4F" w:rsidR="00622DC1" w:rsidRPr="00197F43" w:rsidRDefault="00622DC1"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p>
    <w:p w14:paraId="4DB1D549" w14:textId="3A501E3F" w:rsidR="00622DC1" w:rsidRPr="00197F43" w:rsidRDefault="00622DC1" w:rsidP="00380BDF">
      <w:pPr>
        <w:pStyle w:val="NormalWeb"/>
        <w:spacing w:before="0" w:beforeAutospacing="0" w:after="0" w:afterAutospacing="0"/>
        <w:jc w:val="center"/>
        <w:rPr>
          <w:rFonts w:asciiTheme="minorHAnsi" w:eastAsiaTheme="minorEastAsia" w:hAnsiTheme="minorHAnsi" w:cstheme="minorBidi"/>
          <w:b/>
          <w:bCs/>
          <w:color w:val="000000" w:themeColor="text1"/>
          <w:kern w:val="24"/>
          <w:sz w:val="32"/>
          <w:szCs w:val="32"/>
        </w:rPr>
      </w:pPr>
    </w:p>
    <w:p w14:paraId="693B49F7" w14:textId="77777777" w:rsidR="00CA6265" w:rsidRDefault="00362B49" w:rsidP="00CA6265">
      <w:pPr>
        <w:pStyle w:val="NormalWeb"/>
        <w:spacing w:before="0" w:beforeAutospacing="0" w:after="0" w:afterAutospacing="0"/>
        <w:jc w:val="center"/>
        <w:rPr>
          <w:rFonts w:asciiTheme="minorHAnsi" w:eastAsiaTheme="minorEastAsia" w:hAnsiTheme="minorHAnsi" w:cstheme="minorBidi"/>
          <w:b/>
          <w:bCs/>
          <w:color w:val="000000" w:themeColor="text1"/>
          <w:kern w:val="24"/>
          <w:sz w:val="48"/>
          <w:szCs w:val="48"/>
        </w:rPr>
      </w:pPr>
      <w:r w:rsidRPr="00DF077D">
        <w:rPr>
          <w:rFonts w:asciiTheme="minorHAnsi" w:eastAsiaTheme="minorEastAsia" w:hAnsiTheme="minorHAnsi" w:cstheme="minorBidi"/>
          <w:b/>
          <w:bCs/>
          <w:color w:val="000000" w:themeColor="text1"/>
          <w:kern w:val="24"/>
          <w:sz w:val="48"/>
          <w:szCs w:val="48"/>
        </w:rPr>
        <w:t>‘</w:t>
      </w:r>
      <w:r w:rsidRPr="00DF077D">
        <w:rPr>
          <w:rFonts w:asciiTheme="minorHAnsi" w:eastAsiaTheme="minorEastAsia" w:hAnsiTheme="minorHAnsi" w:cstheme="minorBidi"/>
          <w:b/>
          <w:bCs/>
          <w:color w:val="000000" w:themeColor="text1"/>
          <w:kern w:val="24"/>
          <w:sz w:val="48"/>
          <w:szCs w:val="48"/>
        </w:rPr>
        <w:t>There is no greater disability in society than the inability to see a person as more.</w:t>
      </w:r>
      <w:r w:rsidRPr="00DF077D">
        <w:rPr>
          <w:rFonts w:asciiTheme="minorHAnsi" w:eastAsiaTheme="minorEastAsia" w:hAnsiTheme="minorHAnsi" w:cstheme="minorBidi"/>
          <w:b/>
          <w:bCs/>
          <w:color w:val="000000" w:themeColor="text1"/>
          <w:kern w:val="24"/>
          <w:sz w:val="48"/>
          <w:szCs w:val="48"/>
        </w:rPr>
        <w:t xml:space="preserve">’ </w:t>
      </w:r>
      <w:r w:rsidR="001813B7" w:rsidRPr="00DF077D">
        <w:rPr>
          <w:rFonts w:asciiTheme="minorHAnsi" w:eastAsiaTheme="minorEastAsia" w:hAnsiTheme="minorHAnsi" w:cstheme="minorBidi"/>
          <w:b/>
          <w:bCs/>
          <w:color w:val="000000" w:themeColor="text1"/>
          <w:kern w:val="24"/>
          <w:sz w:val="48"/>
          <w:szCs w:val="48"/>
        </w:rPr>
        <w:t xml:space="preserve">(Hensel, </w:t>
      </w:r>
      <w:proofErr w:type="spellStart"/>
      <w:r w:rsidR="001813B7" w:rsidRPr="00DF077D">
        <w:rPr>
          <w:rFonts w:asciiTheme="minorHAnsi" w:eastAsiaTheme="minorEastAsia" w:hAnsiTheme="minorHAnsi" w:cstheme="minorBidi"/>
          <w:b/>
          <w:bCs/>
          <w:color w:val="000000" w:themeColor="text1"/>
          <w:kern w:val="24"/>
          <w:sz w:val="48"/>
          <w:szCs w:val="48"/>
        </w:rPr>
        <w:t>n.d</w:t>
      </w:r>
      <w:proofErr w:type="spellEnd"/>
      <w:r w:rsidR="00006926">
        <w:rPr>
          <w:rFonts w:asciiTheme="minorHAnsi" w:eastAsiaTheme="minorEastAsia" w:hAnsiTheme="minorHAnsi" w:cstheme="minorBidi"/>
          <w:b/>
          <w:bCs/>
          <w:color w:val="000000" w:themeColor="text1"/>
          <w:kern w:val="24"/>
          <w:sz w:val="48"/>
          <w:szCs w:val="48"/>
        </w:rPr>
        <w:t>).</w:t>
      </w:r>
    </w:p>
    <w:p w14:paraId="65846553" w14:textId="6CDCAF3B" w:rsidR="00006926" w:rsidRPr="001428BA" w:rsidRDefault="00006926" w:rsidP="00CA6265">
      <w:pPr>
        <w:pStyle w:val="NormalWeb"/>
        <w:spacing w:before="0" w:beforeAutospacing="0" w:after="0" w:afterAutospacing="0"/>
        <w:jc w:val="center"/>
        <w:rPr>
          <w:rFonts w:asciiTheme="minorHAnsi" w:eastAsiaTheme="minorEastAsia" w:hAnsiTheme="minorHAnsi" w:cstheme="minorBidi"/>
          <w:b/>
          <w:bCs/>
          <w:color w:val="000000" w:themeColor="text1"/>
          <w:kern w:val="24"/>
          <w:sz w:val="48"/>
          <w:szCs w:val="48"/>
        </w:rPr>
        <w:sectPr w:rsidR="00006926" w:rsidRPr="001428BA" w:rsidSect="003A28D7">
          <w:pgSz w:w="23808" w:h="16840" w:orient="landscape" w:code="8"/>
          <w:pgMar w:top="720" w:right="720" w:bottom="720" w:left="720" w:header="0" w:footer="0" w:gutter="0"/>
          <w:cols w:num="3" w:space="708"/>
          <w:docGrid w:linePitch="360"/>
        </w:sectPr>
      </w:pPr>
    </w:p>
    <w:p w14:paraId="300CA78E" w14:textId="77777777" w:rsidR="005D34F2" w:rsidRPr="005D34F2" w:rsidRDefault="005D34F2" w:rsidP="005D34F2">
      <w:pPr>
        <w:spacing w:after="240" w:line="360" w:lineRule="auto"/>
        <w:rPr>
          <w:rFonts w:ascii="Times New Roman" w:eastAsia="Times New Roman" w:hAnsi="Times New Roman" w:cs="Times New Roman"/>
          <w:sz w:val="36"/>
          <w:szCs w:val="36"/>
          <w:lang w:eastAsia="en-GB"/>
        </w:rPr>
      </w:pPr>
      <w:r w:rsidRPr="005D34F2">
        <w:rPr>
          <w:rFonts w:ascii="Times New Roman" w:eastAsia="Times New Roman" w:hAnsi="Times New Roman" w:cs="Times New Roman"/>
          <w:sz w:val="36"/>
          <w:szCs w:val="36"/>
          <w:lang w:eastAsia="en-GB"/>
        </w:rPr>
        <w:lastRenderedPageBreak/>
        <w:t>Reference list</w:t>
      </w:r>
    </w:p>
    <w:p w14:paraId="7084CBBF"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proofErr w:type="spellStart"/>
      <w:r w:rsidRPr="005D34F2">
        <w:rPr>
          <w:rFonts w:ascii="Times New Roman" w:eastAsia="Times New Roman" w:hAnsi="Times New Roman" w:cs="Times New Roman"/>
          <w:sz w:val="24"/>
          <w:szCs w:val="24"/>
          <w:lang w:eastAsia="en-GB"/>
        </w:rPr>
        <w:t>eSchoolToday</w:t>
      </w:r>
      <w:proofErr w:type="spellEnd"/>
      <w:r w:rsidRPr="005D34F2">
        <w:rPr>
          <w:rFonts w:ascii="Times New Roman" w:eastAsia="Times New Roman" w:hAnsi="Times New Roman" w:cs="Times New Roman"/>
          <w:sz w:val="24"/>
          <w:szCs w:val="24"/>
          <w:lang w:eastAsia="en-GB"/>
        </w:rPr>
        <w:t xml:space="preserve"> 2006. </w:t>
      </w:r>
      <w:r w:rsidRPr="005D34F2">
        <w:rPr>
          <w:rFonts w:ascii="Times New Roman" w:eastAsia="Times New Roman" w:hAnsi="Times New Roman" w:cs="Times New Roman"/>
          <w:i/>
          <w:iCs/>
          <w:sz w:val="24"/>
          <w:szCs w:val="24"/>
          <w:lang w:eastAsia="en-GB"/>
        </w:rPr>
        <w:t xml:space="preserve">What is a </w:t>
      </w:r>
      <w:proofErr w:type="gramStart"/>
      <w:r w:rsidRPr="005D34F2">
        <w:rPr>
          <w:rFonts w:ascii="Times New Roman" w:eastAsia="Times New Roman" w:hAnsi="Times New Roman" w:cs="Times New Roman"/>
          <w:i/>
          <w:iCs/>
          <w:sz w:val="24"/>
          <w:szCs w:val="24"/>
          <w:lang w:eastAsia="en-GB"/>
        </w:rPr>
        <w:t>disability?</w:t>
      </w:r>
      <w:r w:rsidRPr="005D34F2">
        <w:rPr>
          <w:rFonts w:ascii="Times New Roman" w:eastAsia="Times New Roman" w:hAnsi="Times New Roman" w:cs="Times New Roman"/>
          <w:sz w:val="24"/>
          <w:szCs w:val="24"/>
          <w:lang w:eastAsia="en-GB"/>
        </w:rPr>
        <w:t>.</w:t>
      </w:r>
      <w:proofErr w:type="gramEnd"/>
      <w:r w:rsidRPr="005D34F2">
        <w:rPr>
          <w:rFonts w:ascii="Times New Roman" w:eastAsia="Times New Roman" w:hAnsi="Times New Roman" w:cs="Times New Roman"/>
          <w:sz w:val="24"/>
          <w:szCs w:val="24"/>
          <w:lang w:eastAsia="en-GB"/>
        </w:rPr>
        <w:t xml:space="preserve"> Available at: https://eschooltoday.com/people-with-disabilities/what-is-a-disability.html [Accessed: 17 August 2021].</w:t>
      </w:r>
    </w:p>
    <w:p w14:paraId="3189646F"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Government Digital Service 2011. Definition of disability under the Equality Act 2010. Available at: https://www.gov.uk/definition-of-disability-under-equality-act-2010.</w:t>
      </w:r>
    </w:p>
    <w:p w14:paraId="7EDECE83"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 xml:space="preserve">Heery, E. and Noon, M. 2017. </w:t>
      </w:r>
      <w:r w:rsidRPr="005D34F2">
        <w:rPr>
          <w:rFonts w:ascii="Times New Roman" w:eastAsia="Times New Roman" w:hAnsi="Times New Roman" w:cs="Times New Roman"/>
          <w:i/>
          <w:iCs/>
          <w:sz w:val="24"/>
          <w:szCs w:val="24"/>
          <w:lang w:eastAsia="en-GB"/>
        </w:rPr>
        <w:t>A dictionary of human resource management</w:t>
      </w:r>
      <w:r w:rsidRPr="005D34F2">
        <w:rPr>
          <w:rFonts w:ascii="Times New Roman" w:eastAsia="Times New Roman" w:hAnsi="Times New Roman" w:cs="Times New Roman"/>
          <w:sz w:val="24"/>
          <w:szCs w:val="24"/>
          <w:lang w:eastAsia="en-GB"/>
        </w:rPr>
        <w:t>. 3rd ed. Oxford: Oxford University Press.</w:t>
      </w:r>
    </w:p>
    <w:p w14:paraId="44A56FC6"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Hensel, R. [no date]. My Quotes: Available at: https://roberthensel.webs.com/myquotes.htm [Accessed: 17 August 2021].</w:t>
      </w:r>
    </w:p>
    <w:p w14:paraId="19BDE642"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 xml:space="preserve">Mencap [no date]. </w:t>
      </w:r>
      <w:r w:rsidRPr="005D34F2">
        <w:rPr>
          <w:rFonts w:ascii="Times New Roman" w:eastAsia="Times New Roman" w:hAnsi="Times New Roman" w:cs="Times New Roman"/>
          <w:i/>
          <w:iCs/>
          <w:sz w:val="24"/>
          <w:szCs w:val="24"/>
          <w:lang w:eastAsia="en-GB"/>
        </w:rPr>
        <w:t>Percentage of Pupils with SEN (special education needs) that attend special school in the UK</w:t>
      </w:r>
      <w:r w:rsidRPr="005D34F2">
        <w:rPr>
          <w:rFonts w:ascii="Times New Roman" w:eastAsia="Times New Roman" w:hAnsi="Times New Roman" w:cs="Times New Roman"/>
          <w:sz w:val="24"/>
          <w:szCs w:val="24"/>
          <w:lang w:eastAsia="en-GB"/>
        </w:rPr>
        <w:t>. Available at: https://www.mencap.org.uk/learning-disability-explained/research-and-statistics/children-research-and-statistics [Accessed: 9 August 2021].</w:t>
      </w:r>
    </w:p>
    <w:p w14:paraId="253737F6"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 xml:space="preserve">Parliamentary and Health Service Ombudsman [no date]. </w:t>
      </w:r>
      <w:r w:rsidRPr="005D34F2">
        <w:rPr>
          <w:rFonts w:ascii="Times New Roman" w:eastAsia="Times New Roman" w:hAnsi="Times New Roman" w:cs="Times New Roman"/>
          <w:i/>
          <w:iCs/>
          <w:sz w:val="24"/>
          <w:szCs w:val="24"/>
          <w:lang w:eastAsia="en-GB"/>
        </w:rPr>
        <w:t>Introduction to the Social and Medical Models of Disability</w:t>
      </w:r>
      <w:r w:rsidRPr="005D34F2">
        <w:rPr>
          <w:rFonts w:ascii="Times New Roman" w:eastAsia="Times New Roman" w:hAnsi="Times New Roman" w:cs="Times New Roman"/>
          <w:sz w:val="24"/>
          <w:szCs w:val="24"/>
          <w:lang w:eastAsia="en-GB"/>
        </w:rPr>
        <w:t>. Available at: https://www.ombudsman.org.uk/sites/default/files/FDN-218144_Introduction_to_the_Social_and_Medical_Models_of_Disability.pdf [Accessed: 17 August 2021].</w:t>
      </w:r>
    </w:p>
    <w:p w14:paraId="526AA4DE"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 xml:space="preserve">Trade union congress 2015. </w:t>
      </w:r>
      <w:r w:rsidRPr="005D34F2">
        <w:rPr>
          <w:rFonts w:ascii="Times New Roman" w:eastAsia="Times New Roman" w:hAnsi="Times New Roman" w:cs="Times New Roman"/>
          <w:i/>
          <w:iCs/>
          <w:sz w:val="24"/>
          <w:szCs w:val="24"/>
          <w:lang w:eastAsia="en-GB"/>
        </w:rPr>
        <w:t>Trade Unions and Disabled Members: Why the social model matters Taking forward TUC policy on the social model of disability</w:t>
      </w:r>
      <w:r w:rsidRPr="005D34F2">
        <w:rPr>
          <w:rFonts w:ascii="Times New Roman" w:eastAsia="Times New Roman" w:hAnsi="Times New Roman" w:cs="Times New Roman"/>
          <w:sz w:val="24"/>
          <w:szCs w:val="24"/>
          <w:lang w:eastAsia="en-GB"/>
        </w:rPr>
        <w:t>. Available at: https://southeast.unison.org.uk/content/uploads/sites/41/2017/06/TUCsocialmodel.pdf [Accessed: 17 August 2021].</w:t>
      </w:r>
    </w:p>
    <w:p w14:paraId="6043C3F2" w14:textId="77777777" w:rsidR="005D34F2" w:rsidRPr="005D34F2" w:rsidRDefault="005D34F2" w:rsidP="005D34F2">
      <w:pPr>
        <w:spacing w:after="240" w:line="360" w:lineRule="auto"/>
        <w:rPr>
          <w:rFonts w:ascii="Times New Roman" w:eastAsia="Times New Roman" w:hAnsi="Times New Roman" w:cs="Times New Roman"/>
          <w:sz w:val="24"/>
          <w:szCs w:val="24"/>
          <w:lang w:eastAsia="en-GB"/>
        </w:rPr>
      </w:pPr>
      <w:r w:rsidRPr="005D34F2">
        <w:rPr>
          <w:rFonts w:ascii="Times New Roman" w:eastAsia="Times New Roman" w:hAnsi="Times New Roman" w:cs="Times New Roman"/>
          <w:sz w:val="24"/>
          <w:szCs w:val="24"/>
          <w:lang w:eastAsia="en-GB"/>
        </w:rPr>
        <w:t>UNESCO 1994. The Salamanca Statement and Framework for Action on Special Needs Education. Paris: UNESCO, p. 11.</w:t>
      </w:r>
    </w:p>
    <w:p w14:paraId="5C2AD967" w14:textId="77777777" w:rsidR="00317092" w:rsidRDefault="00317092" w:rsidP="00BB5B32">
      <w:pPr>
        <w:spacing w:after="30" w:line="360" w:lineRule="auto"/>
        <w:jc w:val="both"/>
        <w:rPr>
          <w:rFonts w:ascii="Times New Roman" w:hAnsi="Times New Roman" w:cs="Times New Roman"/>
          <w:sz w:val="24"/>
          <w:szCs w:val="24"/>
        </w:rPr>
      </w:pPr>
    </w:p>
    <w:p w14:paraId="0F686C01" w14:textId="2291795A" w:rsidR="00317092" w:rsidRDefault="00317092" w:rsidP="00BB5B32">
      <w:pPr>
        <w:spacing w:after="30" w:line="360" w:lineRule="auto"/>
        <w:jc w:val="both"/>
        <w:rPr>
          <w:rFonts w:ascii="Times New Roman" w:hAnsi="Times New Roman" w:cs="Times New Roman"/>
          <w:sz w:val="24"/>
          <w:szCs w:val="24"/>
        </w:rPr>
      </w:pPr>
    </w:p>
    <w:p w14:paraId="41E92565" w14:textId="77777777" w:rsidR="00006926" w:rsidRDefault="00006926" w:rsidP="00BB5B32">
      <w:pPr>
        <w:spacing w:after="30" w:line="360" w:lineRule="auto"/>
        <w:jc w:val="both"/>
        <w:rPr>
          <w:rFonts w:ascii="Times New Roman" w:hAnsi="Times New Roman" w:cs="Times New Roman"/>
          <w:sz w:val="24"/>
          <w:szCs w:val="24"/>
        </w:rPr>
      </w:pPr>
    </w:p>
    <w:p w14:paraId="431936BF" w14:textId="77777777" w:rsidR="00A70226" w:rsidRDefault="00A70226" w:rsidP="006147F9">
      <w:pPr>
        <w:spacing w:beforeLines="30" w:before="72" w:afterLines="30" w:after="72" w:line="240" w:lineRule="auto"/>
        <w:jc w:val="both"/>
        <w:rPr>
          <w:rFonts w:ascii="Times New Roman" w:hAnsi="Times New Roman" w:cs="Times New Roman"/>
          <w:sz w:val="24"/>
          <w:szCs w:val="24"/>
        </w:rPr>
      </w:pPr>
    </w:p>
    <w:p w14:paraId="0F0FBE5A" w14:textId="77777777" w:rsidR="00C472E0" w:rsidRDefault="00C472E0" w:rsidP="006147F9">
      <w:pPr>
        <w:spacing w:beforeLines="30" w:before="72" w:afterLines="30" w:after="72" w:line="240" w:lineRule="auto"/>
        <w:jc w:val="both"/>
        <w:rPr>
          <w:rFonts w:ascii="Times New Roman" w:hAnsi="Times New Roman" w:cs="Times New Roman"/>
          <w:sz w:val="24"/>
          <w:szCs w:val="24"/>
        </w:rPr>
      </w:pPr>
    </w:p>
    <w:p w14:paraId="0EB760DD" w14:textId="7C0DFCC6" w:rsidR="00C472E0" w:rsidRDefault="00C472E0"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Element 2</w:t>
      </w:r>
    </w:p>
    <w:p w14:paraId="3FA7423F" w14:textId="77777777" w:rsidR="00C472E0" w:rsidRDefault="00C472E0" w:rsidP="006147F9">
      <w:pPr>
        <w:spacing w:beforeLines="30" w:before="72" w:afterLines="30" w:after="72" w:line="240" w:lineRule="auto"/>
        <w:jc w:val="both"/>
        <w:rPr>
          <w:rFonts w:ascii="Times New Roman" w:hAnsi="Times New Roman" w:cs="Times New Roman"/>
          <w:sz w:val="24"/>
          <w:szCs w:val="24"/>
        </w:rPr>
      </w:pPr>
    </w:p>
    <w:p w14:paraId="18CC905F" w14:textId="6A064CA6" w:rsidR="003F238A" w:rsidRDefault="00241589" w:rsidP="006147F9">
      <w:pPr>
        <w:spacing w:beforeLines="30" w:before="72" w:afterLines="30" w:after="72" w:line="240" w:lineRule="auto"/>
        <w:jc w:val="both"/>
        <w:rPr>
          <w:rFonts w:ascii="Times New Roman" w:hAnsi="Times New Roman" w:cs="Times New Roman"/>
          <w:sz w:val="24"/>
          <w:szCs w:val="24"/>
        </w:rPr>
      </w:pPr>
      <w:r w:rsidRPr="00BE6E4F">
        <w:rPr>
          <w:rFonts w:ascii="Times New Roman" w:hAnsi="Times New Roman" w:cs="Times New Roman"/>
          <w:sz w:val="24"/>
          <w:szCs w:val="24"/>
        </w:rPr>
        <w:t xml:space="preserve">This poster </w:t>
      </w:r>
      <w:r w:rsidR="00E60203" w:rsidRPr="00BE6E4F">
        <w:rPr>
          <w:rFonts w:ascii="Times New Roman" w:hAnsi="Times New Roman" w:cs="Times New Roman"/>
          <w:sz w:val="24"/>
          <w:szCs w:val="24"/>
        </w:rPr>
        <w:t xml:space="preserve">has clear </w:t>
      </w:r>
      <w:r w:rsidR="00D24A36" w:rsidRPr="00BE6E4F">
        <w:rPr>
          <w:rFonts w:ascii="Times New Roman" w:hAnsi="Times New Roman" w:cs="Times New Roman"/>
          <w:sz w:val="24"/>
          <w:szCs w:val="24"/>
        </w:rPr>
        <w:t>distinctions</w:t>
      </w:r>
      <w:r w:rsidR="00E60203" w:rsidRPr="00BE6E4F">
        <w:rPr>
          <w:rFonts w:ascii="Times New Roman" w:hAnsi="Times New Roman" w:cs="Times New Roman"/>
          <w:sz w:val="24"/>
          <w:szCs w:val="24"/>
        </w:rPr>
        <w:t xml:space="preserve"> between the medical and </w:t>
      </w:r>
      <w:r w:rsidR="00D24A36" w:rsidRPr="00BE6E4F">
        <w:rPr>
          <w:rFonts w:ascii="Times New Roman" w:hAnsi="Times New Roman" w:cs="Times New Roman"/>
          <w:sz w:val="24"/>
          <w:szCs w:val="24"/>
        </w:rPr>
        <w:t>social</w:t>
      </w:r>
      <w:r w:rsidR="00E60203" w:rsidRPr="00BE6E4F">
        <w:rPr>
          <w:rFonts w:ascii="Times New Roman" w:hAnsi="Times New Roman" w:cs="Times New Roman"/>
          <w:sz w:val="24"/>
          <w:szCs w:val="24"/>
        </w:rPr>
        <w:t xml:space="preserve"> model of disability. </w:t>
      </w:r>
      <w:r w:rsidR="00922C55" w:rsidRPr="00BE6E4F">
        <w:rPr>
          <w:rFonts w:ascii="Times New Roman" w:hAnsi="Times New Roman" w:cs="Times New Roman"/>
          <w:sz w:val="24"/>
          <w:szCs w:val="24"/>
        </w:rPr>
        <w:t xml:space="preserve">The medical model is </w:t>
      </w:r>
      <w:r w:rsidR="00F33411">
        <w:rPr>
          <w:rFonts w:ascii="Times New Roman" w:hAnsi="Times New Roman" w:cs="Times New Roman"/>
          <w:sz w:val="24"/>
          <w:szCs w:val="24"/>
        </w:rPr>
        <w:t>limiting and isolating for a learner with additional learning needs (</w:t>
      </w:r>
      <w:r w:rsidR="00FF56E3">
        <w:rPr>
          <w:rFonts w:ascii="Times New Roman" w:hAnsi="Times New Roman" w:cs="Times New Roman"/>
          <w:sz w:val="24"/>
          <w:szCs w:val="24"/>
        </w:rPr>
        <w:t>ALN</w:t>
      </w:r>
      <w:r w:rsidR="0066715A">
        <w:rPr>
          <w:rFonts w:ascii="Times New Roman" w:hAnsi="Times New Roman" w:cs="Times New Roman"/>
          <w:sz w:val="24"/>
          <w:szCs w:val="24"/>
        </w:rPr>
        <w:t>).</w:t>
      </w:r>
      <w:r w:rsidR="005C3860">
        <w:rPr>
          <w:rFonts w:ascii="Times New Roman" w:hAnsi="Times New Roman" w:cs="Times New Roman"/>
          <w:sz w:val="24"/>
          <w:szCs w:val="24"/>
        </w:rPr>
        <w:t xml:space="preserve"> </w:t>
      </w:r>
      <w:r w:rsidR="00DB292E" w:rsidRPr="00BE6E4F">
        <w:rPr>
          <w:rFonts w:ascii="Times New Roman" w:hAnsi="Times New Roman" w:cs="Times New Roman"/>
          <w:sz w:val="24"/>
          <w:szCs w:val="24"/>
        </w:rPr>
        <w:t xml:space="preserve">The </w:t>
      </w:r>
      <w:r w:rsidR="00D24A36" w:rsidRPr="001A7DD8">
        <w:rPr>
          <w:rFonts w:ascii="Times New Roman" w:hAnsi="Times New Roman" w:cs="Times New Roman"/>
          <w:sz w:val="24"/>
          <w:szCs w:val="24"/>
        </w:rPr>
        <w:t>framework of</w:t>
      </w:r>
      <w:r w:rsidR="00DB292E" w:rsidRPr="001A7DD8">
        <w:rPr>
          <w:rFonts w:ascii="Times New Roman" w:hAnsi="Times New Roman" w:cs="Times New Roman"/>
          <w:sz w:val="24"/>
          <w:szCs w:val="24"/>
        </w:rPr>
        <w:t xml:space="preserve"> the model places </w:t>
      </w:r>
      <w:r w:rsidR="00D56994">
        <w:rPr>
          <w:rFonts w:ascii="Times New Roman" w:hAnsi="Times New Roman" w:cs="Times New Roman"/>
          <w:sz w:val="24"/>
          <w:szCs w:val="24"/>
        </w:rPr>
        <w:t>constraints</w:t>
      </w:r>
      <w:r w:rsidR="00DB292E" w:rsidRPr="001A7DD8">
        <w:rPr>
          <w:rFonts w:ascii="Times New Roman" w:hAnsi="Times New Roman" w:cs="Times New Roman"/>
          <w:sz w:val="24"/>
          <w:szCs w:val="24"/>
        </w:rPr>
        <w:t xml:space="preserve"> and </w:t>
      </w:r>
      <w:r w:rsidR="00D24A36" w:rsidRPr="001A7DD8">
        <w:rPr>
          <w:rFonts w:ascii="Times New Roman" w:hAnsi="Times New Roman" w:cs="Times New Roman"/>
          <w:sz w:val="24"/>
          <w:szCs w:val="24"/>
        </w:rPr>
        <w:t>restrictions</w:t>
      </w:r>
      <w:r w:rsidR="00DB292E" w:rsidRPr="001A7DD8">
        <w:rPr>
          <w:rFonts w:ascii="Times New Roman" w:hAnsi="Times New Roman" w:cs="Times New Roman"/>
          <w:sz w:val="24"/>
          <w:szCs w:val="24"/>
        </w:rPr>
        <w:t xml:space="preserve"> for learners with ALN</w:t>
      </w:r>
      <w:r w:rsidR="00E14EBB" w:rsidRPr="001A7DD8">
        <w:rPr>
          <w:rFonts w:ascii="Times New Roman" w:hAnsi="Times New Roman" w:cs="Times New Roman"/>
          <w:sz w:val="24"/>
          <w:szCs w:val="24"/>
        </w:rPr>
        <w:t xml:space="preserve"> to make the most</w:t>
      </w:r>
      <w:r w:rsidR="0066715A" w:rsidRPr="001A7DD8">
        <w:rPr>
          <w:rFonts w:ascii="Times New Roman" w:hAnsi="Times New Roman" w:cs="Times New Roman"/>
          <w:sz w:val="24"/>
          <w:szCs w:val="24"/>
        </w:rPr>
        <w:t xml:space="preserve"> or attend a mainstream</w:t>
      </w:r>
      <w:r w:rsidR="00E14EBB" w:rsidRPr="001A7DD8">
        <w:rPr>
          <w:rFonts w:ascii="Times New Roman" w:hAnsi="Times New Roman" w:cs="Times New Roman"/>
          <w:sz w:val="24"/>
          <w:szCs w:val="24"/>
        </w:rPr>
        <w:t xml:space="preserve"> education </w:t>
      </w:r>
      <w:r w:rsidR="00D82851" w:rsidRPr="001A7DD8">
        <w:rPr>
          <w:rFonts w:ascii="Times New Roman" w:hAnsi="Times New Roman" w:cs="Times New Roman"/>
          <w:sz w:val="24"/>
          <w:szCs w:val="24"/>
        </w:rPr>
        <w:t>setting</w:t>
      </w:r>
      <w:r w:rsidR="00E14EBB" w:rsidRPr="001A7DD8">
        <w:rPr>
          <w:rFonts w:ascii="Times New Roman" w:hAnsi="Times New Roman" w:cs="Times New Roman"/>
          <w:sz w:val="24"/>
          <w:szCs w:val="24"/>
        </w:rPr>
        <w:t xml:space="preserve">. </w:t>
      </w:r>
      <w:r w:rsidR="00E4244B" w:rsidRPr="001A7DD8">
        <w:rPr>
          <w:rFonts w:ascii="Times New Roman" w:hAnsi="Times New Roman" w:cs="Times New Roman"/>
          <w:sz w:val="24"/>
          <w:szCs w:val="24"/>
        </w:rPr>
        <w:t>Historically the</w:t>
      </w:r>
      <w:r w:rsidR="00C96654" w:rsidRPr="001A7DD8">
        <w:rPr>
          <w:rFonts w:ascii="Times New Roman" w:hAnsi="Times New Roman" w:cs="Times New Roman"/>
          <w:sz w:val="24"/>
          <w:szCs w:val="24"/>
        </w:rPr>
        <w:t xml:space="preserve"> medical model</w:t>
      </w:r>
      <w:r w:rsidR="0065135C">
        <w:rPr>
          <w:rFonts w:ascii="Times New Roman" w:hAnsi="Times New Roman" w:cs="Times New Roman"/>
          <w:sz w:val="24"/>
          <w:szCs w:val="24"/>
        </w:rPr>
        <w:t>,</w:t>
      </w:r>
      <w:r w:rsidR="001A7DD8">
        <w:rPr>
          <w:rFonts w:ascii="Times New Roman" w:hAnsi="Times New Roman" w:cs="Times New Roman"/>
          <w:sz w:val="24"/>
          <w:szCs w:val="24"/>
        </w:rPr>
        <w:t xml:space="preserve"> </w:t>
      </w:r>
    </w:p>
    <w:p w14:paraId="2B004B03" w14:textId="77777777" w:rsidR="00113F57" w:rsidRDefault="00113F57" w:rsidP="006147F9">
      <w:pPr>
        <w:spacing w:beforeLines="30" w:before="72" w:afterLines="30" w:after="72" w:line="240" w:lineRule="auto"/>
        <w:jc w:val="both"/>
        <w:rPr>
          <w:rFonts w:ascii="Times New Roman" w:hAnsi="Times New Roman" w:cs="Times New Roman"/>
          <w:sz w:val="24"/>
          <w:szCs w:val="24"/>
        </w:rPr>
      </w:pPr>
    </w:p>
    <w:p w14:paraId="71DCC921" w14:textId="6754FCA4" w:rsidR="00BC5215" w:rsidRDefault="001A7DD8" w:rsidP="00026563">
      <w:pPr>
        <w:spacing w:beforeLines="30" w:before="72" w:afterLines="30" w:after="72"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w:t>
      </w:r>
      <w:r w:rsidR="00E16D37" w:rsidRPr="001A7DD8">
        <w:rPr>
          <w:rFonts w:ascii="Times New Roman" w:hAnsi="Times New Roman" w:cs="Times New Roman"/>
          <w:sz w:val="24"/>
          <w:szCs w:val="24"/>
        </w:rPr>
        <w:t>Focuses</w:t>
      </w:r>
      <w:r w:rsidRPr="001A7DD8">
        <w:rPr>
          <w:rFonts w:ascii="Times New Roman" w:hAnsi="Times New Roman" w:cs="Times New Roman"/>
          <w:sz w:val="24"/>
          <w:szCs w:val="24"/>
        </w:rPr>
        <w:t xml:space="preserve"> on the individual deficit theory. It categorises and locates deficits (problems) within the learner and prescribes curative interventions such as therapy, medicine, surgery or special treatment (such as adapting the curriculum), which is then delivered within a separate </w:t>
      </w:r>
      <w:r w:rsidR="00B5101C" w:rsidRPr="001A7DD8">
        <w:rPr>
          <w:rFonts w:ascii="Times New Roman" w:hAnsi="Times New Roman" w:cs="Times New Roman"/>
          <w:sz w:val="24"/>
          <w:szCs w:val="24"/>
        </w:rPr>
        <w:t>class</w:t>
      </w:r>
      <w:r w:rsidR="00E16D37">
        <w:rPr>
          <w:rFonts w:ascii="Times New Roman" w:hAnsi="Times New Roman" w:cs="Times New Roman"/>
          <w:sz w:val="24"/>
          <w:szCs w:val="24"/>
        </w:rPr>
        <w:t>,</w:t>
      </w:r>
      <w:r w:rsidR="004145D4">
        <w:rPr>
          <w:rFonts w:ascii="Times New Roman" w:hAnsi="Times New Roman" w:cs="Times New Roman"/>
          <w:sz w:val="24"/>
          <w:szCs w:val="24"/>
        </w:rPr>
        <w:t xml:space="preserve"> this view </w:t>
      </w:r>
      <w:r w:rsidR="00E61D23">
        <w:rPr>
          <w:rFonts w:ascii="Times New Roman" w:hAnsi="Times New Roman" w:cs="Times New Roman"/>
          <w:sz w:val="24"/>
          <w:szCs w:val="24"/>
        </w:rPr>
        <w:t>places the learner as the problem</w:t>
      </w:r>
      <w:r w:rsidR="00165456">
        <w:rPr>
          <w:rFonts w:ascii="Times New Roman" w:hAnsi="Times New Roman" w:cs="Times New Roman"/>
          <w:sz w:val="24"/>
          <w:szCs w:val="24"/>
        </w:rPr>
        <w:t>, placing continuous barri</w:t>
      </w:r>
      <w:r w:rsidR="00711DC1">
        <w:rPr>
          <w:rFonts w:ascii="Times New Roman" w:hAnsi="Times New Roman" w:cs="Times New Roman"/>
          <w:sz w:val="24"/>
          <w:szCs w:val="24"/>
        </w:rPr>
        <w:t xml:space="preserve">ers </w:t>
      </w:r>
      <w:r w:rsidR="00C44663">
        <w:rPr>
          <w:rFonts w:ascii="Times New Roman" w:hAnsi="Times New Roman" w:cs="Times New Roman"/>
          <w:sz w:val="24"/>
          <w:szCs w:val="24"/>
        </w:rPr>
        <w:t xml:space="preserve">ahead of </w:t>
      </w:r>
      <w:r w:rsidR="004145D4">
        <w:rPr>
          <w:rFonts w:ascii="Times New Roman" w:hAnsi="Times New Roman" w:cs="Times New Roman"/>
          <w:sz w:val="24"/>
          <w:szCs w:val="24"/>
        </w:rPr>
        <w:t>them</w:t>
      </w:r>
      <w:r w:rsidR="00C44663">
        <w:rPr>
          <w:rFonts w:ascii="Times New Roman" w:hAnsi="Times New Roman" w:cs="Times New Roman"/>
          <w:sz w:val="24"/>
          <w:szCs w:val="24"/>
        </w:rPr>
        <w:t>.</w:t>
      </w:r>
      <w:r w:rsidR="00582D17">
        <w:rPr>
          <w:rFonts w:ascii="Times New Roman" w:hAnsi="Times New Roman" w:cs="Times New Roman"/>
          <w:sz w:val="24"/>
          <w:szCs w:val="24"/>
        </w:rPr>
        <w:t xml:space="preserve"> </w:t>
      </w:r>
      <w:r w:rsidR="000014D9">
        <w:rPr>
          <w:rFonts w:ascii="Times New Roman" w:hAnsi="Times New Roman" w:cs="Times New Roman"/>
          <w:sz w:val="24"/>
          <w:szCs w:val="24"/>
        </w:rPr>
        <w:t>‘</w:t>
      </w:r>
      <w:r w:rsidR="00582D17">
        <w:rPr>
          <w:rFonts w:ascii="Times New Roman" w:hAnsi="Times New Roman" w:cs="Times New Roman"/>
          <w:sz w:val="24"/>
          <w:szCs w:val="24"/>
        </w:rPr>
        <w:t>Learners were placed in ‘special schools</w:t>
      </w:r>
      <w:r w:rsidR="002027C1">
        <w:rPr>
          <w:rFonts w:ascii="Times New Roman" w:hAnsi="Times New Roman" w:cs="Times New Roman"/>
          <w:sz w:val="24"/>
          <w:szCs w:val="24"/>
        </w:rPr>
        <w:t>’ or didn’t attend education settings at all</w:t>
      </w:r>
      <w:r w:rsidR="0065135C">
        <w:rPr>
          <w:rFonts w:ascii="Times New Roman" w:hAnsi="Times New Roman" w:cs="Times New Roman"/>
          <w:sz w:val="24"/>
          <w:szCs w:val="24"/>
        </w:rPr>
        <w:t>’</w:t>
      </w:r>
      <w:r w:rsidR="001356DA" w:rsidRPr="001356DA">
        <w:t xml:space="preserve"> </w:t>
      </w:r>
      <w:r w:rsidR="001356DA" w:rsidRPr="001356DA">
        <w:rPr>
          <w:rFonts w:ascii="Times New Roman" w:hAnsi="Times New Roman" w:cs="Times New Roman"/>
          <w:sz w:val="24"/>
          <w:szCs w:val="24"/>
        </w:rPr>
        <w:t>(</w:t>
      </w:r>
      <w:proofErr w:type="spellStart"/>
      <w:r w:rsidR="001356DA" w:rsidRPr="001356DA">
        <w:rPr>
          <w:rFonts w:ascii="Times New Roman" w:hAnsi="Times New Roman" w:cs="Times New Roman"/>
          <w:sz w:val="24"/>
          <w:szCs w:val="24"/>
        </w:rPr>
        <w:t>Labramrathan</w:t>
      </w:r>
      <w:proofErr w:type="spellEnd"/>
      <w:r w:rsidR="001356DA" w:rsidRPr="001356DA">
        <w:rPr>
          <w:rFonts w:ascii="Times New Roman" w:hAnsi="Times New Roman" w:cs="Times New Roman"/>
          <w:sz w:val="24"/>
          <w:szCs w:val="24"/>
        </w:rPr>
        <w:t>, Lesley Le Grange and Higgs, 2017, p.389)</w:t>
      </w:r>
      <w:r w:rsidR="001356DA">
        <w:rPr>
          <w:rFonts w:ascii="Times New Roman" w:hAnsi="Times New Roman" w:cs="Times New Roman"/>
          <w:sz w:val="24"/>
          <w:szCs w:val="24"/>
        </w:rPr>
        <w:t>.</w:t>
      </w:r>
      <w:r w:rsidR="003769DB">
        <w:rPr>
          <w:rFonts w:ascii="Times New Roman" w:hAnsi="Times New Roman" w:cs="Times New Roman"/>
          <w:sz w:val="24"/>
          <w:szCs w:val="24"/>
        </w:rPr>
        <w:t xml:space="preserve"> </w:t>
      </w:r>
    </w:p>
    <w:p w14:paraId="34E085ED" w14:textId="24CEF4B1" w:rsidR="001F3FCA" w:rsidRDefault="001F3FCA" w:rsidP="001F3FCA">
      <w:pPr>
        <w:spacing w:beforeLines="30" w:before="72" w:afterLines="30" w:after="72" w:line="240" w:lineRule="auto"/>
        <w:jc w:val="both"/>
        <w:rPr>
          <w:rFonts w:ascii="Times New Roman" w:hAnsi="Times New Roman" w:cs="Times New Roman"/>
          <w:sz w:val="24"/>
          <w:szCs w:val="24"/>
        </w:rPr>
      </w:pPr>
    </w:p>
    <w:p w14:paraId="487CD1DE" w14:textId="77777777" w:rsidR="00264F54" w:rsidRDefault="00170BAE" w:rsidP="001F3FCA">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This has meant in the past learners with A</w:t>
      </w:r>
      <w:r w:rsidR="003D6001">
        <w:rPr>
          <w:rFonts w:ascii="Times New Roman" w:hAnsi="Times New Roman" w:cs="Times New Roman"/>
          <w:sz w:val="24"/>
          <w:szCs w:val="24"/>
        </w:rPr>
        <w:t>L</w:t>
      </w:r>
      <w:r>
        <w:rPr>
          <w:rFonts w:ascii="Times New Roman" w:hAnsi="Times New Roman" w:cs="Times New Roman"/>
          <w:sz w:val="24"/>
          <w:szCs w:val="24"/>
        </w:rPr>
        <w:t xml:space="preserve">N were placed in ‘special schools’ or </w:t>
      </w:r>
      <w:r w:rsidR="000B5440">
        <w:rPr>
          <w:rFonts w:ascii="Times New Roman" w:hAnsi="Times New Roman" w:cs="Times New Roman"/>
          <w:sz w:val="24"/>
          <w:szCs w:val="24"/>
        </w:rPr>
        <w:t xml:space="preserve">did not attend education settings at all. </w:t>
      </w:r>
    </w:p>
    <w:p w14:paraId="06CA004F" w14:textId="5E4CEF15" w:rsidR="00354FE4" w:rsidRDefault="001F3FCA" w:rsidP="001F3FCA">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The social model </w:t>
      </w:r>
      <w:r w:rsidR="008F0826">
        <w:rPr>
          <w:rFonts w:ascii="Times New Roman" w:hAnsi="Times New Roman" w:cs="Times New Roman"/>
          <w:sz w:val="24"/>
          <w:szCs w:val="24"/>
        </w:rPr>
        <w:t xml:space="preserve">allows a person with </w:t>
      </w:r>
      <w:r w:rsidR="003769DB">
        <w:rPr>
          <w:rFonts w:ascii="Times New Roman" w:hAnsi="Times New Roman" w:cs="Times New Roman"/>
          <w:sz w:val="24"/>
          <w:szCs w:val="24"/>
        </w:rPr>
        <w:t>disabilities</w:t>
      </w:r>
      <w:r w:rsidR="008F0826">
        <w:rPr>
          <w:rFonts w:ascii="Times New Roman" w:hAnsi="Times New Roman" w:cs="Times New Roman"/>
          <w:sz w:val="24"/>
          <w:szCs w:val="24"/>
        </w:rPr>
        <w:t xml:space="preserve"> a sense of freedom and independence by changing the environment around them</w:t>
      </w:r>
      <w:r w:rsidR="003769DB">
        <w:rPr>
          <w:rFonts w:ascii="Times New Roman" w:hAnsi="Times New Roman" w:cs="Times New Roman"/>
          <w:sz w:val="24"/>
          <w:szCs w:val="24"/>
        </w:rPr>
        <w:t xml:space="preserve"> and </w:t>
      </w:r>
      <w:r w:rsidR="00F627A4">
        <w:rPr>
          <w:rFonts w:ascii="Times New Roman" w:hAnsi="Times New Roman" w:cs="Times New Roman"/>
          <w:sz w:val="24"/>
          <w:szCs w:val="24"/>
        </w:rPr>
        <w:t>accepting</w:t>
      </w:r>
      <w:r w:rsidR="008F0826">
        <w:rPr>
          <w:rFonts w:ascii="Times New Roman" w:hAnsi="Times New Roman" w:cs="Times New Roman"/>
          <w:sz w:val="24"/>
          <w:szCs w:val="24"/>
        </w:rPr>
        <w:t xml:space="preserve"> </w:t>
      </w:r>
      <w:r w:rsidR="00F627A4">
        <w:rPr>
          <w:rFonts w:ascii="Times New Roman" w:hAnsi="Times New Roman" w:cs="Times New Roman"/>
          <w:sz w:val="24"/>
          <w:szCs w:val="24"/>
        </w:rPr>
        <w:t>the person for who they ar</w:t>
      </w:r>
      <w:r w:rsidR="00362224">
        <w:rPr>
          <w:rFonts w:ascii="Times New Roman" w:hAnsi="Times New Roman" w:cs="Times New Roman"/>
          <w:sz w:val="24"/>
          <w:szCs w:val="24"/>
        </w:rPr>
        <w:t>e</w:t>
      </w:r>
      <w:r w:rsidR="00362224" w:rsidRPr="00852A1F">
        <w:rPr>
          <w:rFonts w:ascii="Times New Roman" w:hAnsi="Times New Roman" w:cs="Times New Roman"/>
          <w:sz w:val="24"/>
          <w:szCs w:val="24"/>
        </w:rPr>
        <w:t>.</w:t>
      </w:r>
      <w:r w:rsidR="00BF01C5" w:rsidRPr="00852A1F">
        <w:rPr>
          <w:rFonts w:ascii="Times New Roman" w:hAnsi="Times New Roman" w:cs="Times New Roman"/>
          <w:sz w:val="24"/>
          <w:szCs w:val="24"/>
        </w:rPr>
        <w:t xml:space="preserve"> </w:t>
      </w:r>
      <w:r w:rsidR="00BF01C5" w:rsidRPr="00852A1F">
        <w:rPr>
          <w:rFonts w:ascii="Times New Roman" w:hAnsi="Times New Roman" w:cs="Times New Roman"/>
          <w:sz w:val="24"/>
          <w:szCs w:val="24"/>
        </w:rPr>
        <w:t xml:space="preserve"> The TUC describe </w:t>
      </w:r>
      <w:r w:rsidR="00A272E5" w:rsidRPr="00852A1F">
        <w:rPr>
          <w:rFonts w:ascii="Times New Roman" w:hAnsi="Times New Roman" w:cs="Times New Roman"/>
          <w:sz w:val="24"/>
          <w:szCs w:val="24"/>
        </w:rPr>
        <w:t>the social model as recognising</w:t>
      </w:r>
      <w:r w:rsidR="00BF01C5" w:rsidRPr="00852A1F">
        <w:rPr>
          <w:rFonts w:ascii="Times New Roman" w:hAnsi="Times New Roman" w:cs="Times New Roman"/>
          <w:sz w:val="24"/>
          <w:szCs w:val="24"/>
        </w:rPr>
        <w:t xml:space="preserve"> </w:t>
      </w:r>
      <w:r w:rsidR="00A272E5" w:rsidRPr="00852A1F">
        <w:rPr>
          <w:rFonts w:ascii="Times New Roman" w:hAnsi="Times New Roman" w:cs="Times New Roman"/>
          <w:sz w:val="24"/>
          <w:szCs w:val="24"/>
        </w:rPr>
        <w:t>‘</w:t>
      </w:r>
      <w:r w:rsidR="00BF01C5" w:rsidRPr="00852A1F">
        <w:rPr>
          <w:rFonts w:ascii="Times New Roman" w:hAnsi="Times New Roman" w:cs="Times New Roman"/>
          <w:sz w:val="24"/>
          <w:szCs w:val="24"/>
        </w:rPr>
        <w:t>the vital point that the barriers that currently exclude disabled people are not only the obvious physical obstacles</w:t>
      </w:r>
      <w:r w:rsidR="00BF01C5" w:rsidRPr="00852A1F">
        <w:rPr>
          <w:rFonts w:ascii="Times New Roman" w:hAnsi="Times New Roman" w:cs="Times New Roman"/>
          <w:sz w:val="24"/>
          <w:szCs w:val="24"/>
        </w:rPr>
        <w:t xml:space="preserve">, </w:t>
      </w:r>
      <w:r w:rsidR="00BF01C5" w:rsidRPr="00852A1F">
        <w:rPr>
          <w:rFonts w:ascii="Times New Roman" w:hAnsi="Times New Roman" w:cs="Times New Roman"/>
          <w:sz w:val="24"/>
          <w:szCs w:val="24"/>
        </w:rPr>
        <w:t>but also the attitude that accompanies the medical model</w:t>
      </w:r>
      <w:r w:rsidR="00BF01C5" w:rsidRPr="00852A1F">
        <w:rPr>
          <w:rFonts w:ascii="Times New Roman" w:hAnsi="Times New Roman" w:cs="Times New Roman"/>
          <w:sz w:val="24"/>
          <w:szCs w:val="24"/>
        </w:rPr>
        <w:t>’</w:t>
      </w:r>
      <w:r w:rsidR="00910801" w:rsidRPr="00910801">
        <w:t xml:space="preserve"> </w:t>
      </w:r>
      <w:r w:rsidR="00910801" w:rsidRPr="00910801">
        <w:rPr>
          <w:rFonts w:ascii="Times New Roman" w:hAnsi="Times New Roman" w:cs="Times New Roman"/>
          <w:sz w:val="24"/>
          <w:szCs w:val="24"/>
        </w:rPr>
        <w:t>(Trade union congress, 2015)</w:t>
      </w:r>
      <w:r w:rsidR="00910801">
        <w:rPr>
          <w:rFonts w:ascii="Times New Roman" w:hAnsi="Times New Roman" w:cs="Times New Roman"/>
          <w:sz w:val="24"/>
          <w:szCs w:val="24"/>
        </w:rPr>
        <w:t>.</w:t>
      </w:r>
      <w:r w:rsidR="00996A45">
        <w:rPr>
          <w:rFonts w:ascii="Times New Roman" w:hAnsi="Times New Roman" w:cs="Times New Roman"/>
          <w:sz w:val="24"/>
          <w:szCs w:val="24"/>
        </w:rPr>
        <w:t xml:space="preserve"> According to Mencap the</w:t>
      </w:r>
      <w:r>
        <w:rPr>
          <w:rFonts w:ascii="Times New Roman" w:hAnsi="Times New Roman" w:cs="Times New Roman"/>
          <w:sz w:val="24"/>
          <w:szCs w:val="24"/>
        </w:rPr>
        <w:t xml:space="preserve"> percentage of learners in Special Education Settings in</w:t>
      </w:r>
      <w:r w:rsidR="00996A45">
        <w:rPr>
          <w:rFonts w:ascii="Times New Roman" w:hAnsi="Times New Roman" w:cs="Times New Roman"/>
          <w:sz w:val="24"/>
          <w:szCs w:val="24"/>
        </w:rPr>
        <w:t xml:space="preserve"> Wales in</w:t>
      </w:r>
      <w:r>
        <w:rPr>
          <w:rFonts w:ascii="Times New Roman" w:hAnsi="Times New Roman" w:cs="Times New Roman"/>
          <w:sz w:val="24"/>
          <w:szCs w:val="24"/>
        </w:rPr>
        <w:t xml:space="preserve"> 2018 was 4.2%</w:t>
      </w:r>
      <w:r w:rsidR="00354FE4" w:rsidRPr="00354FE4">
        <w:t xml:space="preserve"> </w:t>
      </w:r>
      <w:r w:rsidR="00354FE4" w:rsidRPr="00354FE4">
        <w:rPr>
          <w:rFonts w:ascii="Times New Roman" w:hAnsi="Times New Roman" w:cs="Times New Roman"/>
          <w:sz w:val="24"/>
          <w:szCs w:val="24"/>
        </w:rPr>
        <w:t>(Mencap, n.d.)</w:t>
      </w:r>
      <w:r w:rsidR="00354FE4">
        <w:rPr>
          <w:rFonts w:ascii="Times New Roman" w:hAnsi="Times New Roman" w:cs="Times New Roman"/>
          <w:sz w:val="24"/>
          <w:szCs w:val="24"/>
        </w:rPr>
        <w:t xml:space="preserve">. </w:t>
      </w:r>
    </w:p>
    <w:p w14:paraId="69345C45" w14:textId="39DD7708" w:rsidR="004B0829" w:rsidRDefault="00362224" w:rsidP="00AB6E07">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This number shows how many learners in Wales</w:t>
      </w:r>
      <w:r w:rsidR="00435163">
        <w:rPr>
          <w:rFonts w:ascii="Times New Roman" w:hAnsi="Times New Roman" w:cs="Times New Roman"/>
          <w:sz w:val="24"/>
          <w:szCs w:val="24"/>
        </w:rPr>
        <w:t xml:space="preserve"> with ALN</w:t>
      </w:r>
      <w:r>
        <w:rPr>
          <w:rFonts w:ascii="Times New Roman" w:hAnsi="Times New Roman" w:cs="Times New Roman"/>
          <w:sz w:val="24"/>
          <w:szCs w:val="24"/>
        </w:rPr>
        <w:t xml:space="preserve"> are currently being educat</w:t>
      </w:r>
      <w:r w:rsidR="00435163">
        <w:rPr>
          <w:rFonts w:ascii="Times New Roman" w:hAnsi="Times New Roman" w:cs="Times New Roman"/>
          <w:sz w:val="24"/>
          <w:szCs w:val="24"/>
        </w:rPr>
        <w:t xml:space="preserve">ed in mainstream schools. </w:t>
      </w:r>
      <w:r w:rsidR="001F3FCA">
        <w:rPr>
          <w:rFonts w:ascii="Times New Roman" w:hAnsi="Times New Roman" w:cs="Times New Roman"/>
          <w:sz w:val="24"/>
          <w:szCs w:val="24"/>
        </w:rPr>
        <w:t xml:space="preserve"> This is not the case globally. UNICEF </w:t>
      </w:r>
      <w:r w:rsidR="00D424BF">
        <w:rPr>
          <w:rFonts w:ascii="Times New Roman" w:hAnsi="Times New Roman" w:cs="Times New Roman"/>
          <w:sz w:val="24"/>
          <w:szCs w:val="24"/>
        </w:rPr>
        <w:t xml:space="preserve">have found that in many </w:t>
      </w:r>
      <w:r w:rsidR="00F22F58">
        <w:rPr>
          <w:rFonts w:ascii="Times New Roman" w:hAnsi="Times New Roman" w:cs="Times New Roman"/>
          <w:sz w:val="24"/>
          <w:szCs w:val="24"/>
        </w:rPr>
        <w:t>low-income</w:t>
      </w:r>
      <w:r w:rsidR="00D424BF">
        <w:rPr>
          <w:rFonts w:ascii="Times New Roman" w:hAnsi="Times New Roman" w:cs="Times New Roman"/>
          <w:sz w:val="24"/>
          <w:szCs w:val="24"/>
        </w:rPr>
        <w:t xml:space="preserve"> countries many disabled children are </w:t>
      </w:r>
      <w:r w:rsidR="00E624E1">
        <w:rPr>
          <w:rFonts w:ascii="Times New Roman" w:hAnsi="Times New Roman" w:cs="Times New Roman"/>
          <w:sz w:val="24"/>
          <w:szCs w:val="24"/>
        </w:rPr>
        <w:t>unaccounted</w:t>
      </w:r>
      <w:r w:rsidR="00D424BF">
        <w:rPr>
          <w:rFonts w:ascii="Times New Roman" w:hAnsi="Times New Roman" w:cs="Times New Roman"/>
          <w:sz w:val="24"/>
          <w:szCs w:val="24"/>
        </w:rPr>
        <w:t xml:space="preserve"> for </w:t>
      </w:r>
      <w:r w:rsidR="00E624E1">
        <w:rPr>
          <w:rFonts w:ascii="Times New Roman" w:hAnsi="Times New Roman" w:cs="Times New Roman"/>
          <w:sz w:val="24"/>
          <w:szCs w:val="24"/>
        </w:rPr>
        <w:t>and</w:t>
      </w:r>
      <w:r w:rsidR="00D605B4">
        <w:rPr>
          <w:rFonts w:ascii="Times New Roman" w:hAnsi="Times New Roman" w:cs="Times New Roman"/>
          <w:sz w:val="24"/>
          <w:szCs w:val="24"/>
        </w:rPr>
        <w:t xml:space="preserve"> </w:t>
      </w:r>
      <w:proofErr w:type="gramStart"/>
      <w:r w:rsidR="00D605B4">
        <w:rPr>
          <w:rFonts w:ascii="Times New Roman" w:hAnsi="Times New Roman" w:cs="Times New Roman"/>
          <w:sz w:val="24"/>
          <w:szCs w:val="24"/>
        </w:rPr>
        <w:t>in order for</w:t>
      </w:r>
      <w:proofErr w:type="gramEnd"/>
      <w:r w:rsidR="00E624E1">
        <w:rPr>
          <w:rFonts w:ascii="Times New Roman" w:hAnsi="Times New Roman" w:cs="Times New Roman"/>
          <w:sz w:val="24"/>
          <w:szCs w:val="24"/>
        </w:rPr>
        <w:t xml:space="preserve"> real change to take place all children ne</w:t>
      </w:r>
      <w:r w:rsidR="00D605B4">
        <w:rPr>
          <w:rFonts w:ascii="Times New Roman" w:hAnsi="Times New Roman" w:cs="Times New Roman"/>
          <w:sz w:val="24"/>
          <w:szCs w:val="24"/>
        </w:rPr>
        <w:t>e</w:t>
      </w:r>
      <w:r w:rsidR="00E624E1">
        <w:rPr>
          <w:rFonts w:ascii="Times New Roman" w:hAnsi="Times New Roman" w:cs="Times New Roman"/>
          <w:sz w:val="24"/>
          <w:szCs w:val="24"/>
        </w:rPr>
        <w:t>d too be seen, heard and accounted for</w:t>
      </w:r>
      <w:r w:rsidR="00302258" w:rsidRPr="00302258">
        <w:t xml:space="preserve"> </w:t>
      </w:r>
      <w:r w:rsidR="00302258" w:rsidRPr="00302258">
        <w:rPr>
          <w:rFonts w:ascii="Times New Roman" w:hAnsi="Times New Roman" w:cs="Times New Roman"/>
          <w:sz w:val="24"/>
          <w:szCs w:val="24"/>
        </w:rPr>
        <w:t>(Waltham, 2018)</w:t>
      </w:r>
      <w:r w:rsidR="00D605B4">
        <w:rPr>
          <w:rFonts w:ascii="Times New Roman" w:hAnsi="Times New Roman" w:cs="Times New Roman"/>
          <w:sz w:val="24"/>
          <w:szCs w:val="24"/>
        </w:rPr>
        <w:t>.</w:t>
      </w:r>
      <w:r w:rsidR="00E624E1">
        <w:rPr>
          <w:rFonts w:ascii="Times New Roman" w:hAnsi="Times New Roman" w:cs="Times New Roman"/>
          <w:sz w:val="24"/>
          <w:szCs w:val="24"/>
        </w:rPr>
        <w:t xml:space="preserve"> </w:t>
      </w:r>
      <w:r w:rsidR="006342DA" w:rsidRPr="00BE6E4F">
        <w:rPr>
          <w:rFonts w:ascii="Times New Roman" w:hAnsi="Times New Roman" w:cs="Times New Roman"/>
          <w:sz w:val="24"/>
          <w:szCs w:val="24"/>
        </w:rPr>
        <w:t>The social model a</w:t>
      </w:r>
      <w:r w:rsidR="006342DA">
        <w:rPr>
          <w:rFonts w:ascii="Times New Roman" w:hAnsi="Times New Roman" w:cs="Times New Roman"/>
          <w:sz w:val="24"/>
          <w:szCs w:val="24"/>
        </w:rPr>
        <w:t>llows</w:t>
      </w:r>
      <w:r w:rsidR="006342DA" w:rsidRPr="00BE6E4F">
        <w:rPr>
          <w:rFonts w:ascii="Times New Roman" w:hAnsi="Times New Roman" w:cs="Times New Roman"/>
          <w:sz w:val="24"/>
          <w:szCs w:val="24"/>
        </w:rPr>
        <w:t xml:space="preserve"> learners access to learning environments by changing the environment rather than excluding the learner. </w:t>
      </w:r>
      <w:r w:rsidR="001F3FCA">
        <w:rPr>
          <w:rFonts w:ascii="Times New Roman" w:hAnsi="Times New Roman" w:cs="Times New Roman"/>
          <w:sz w:val="24"/>
          <w:szCs w:val="24"/>
        </w:rPr>
        <w:t>Although the social model of disability is a</w:t>
      </w:r>
      <w:r w:rsidR="003B01D1">
        <w:rPr>
          <w:rFonts w:ascii="Times New Roman" w:hAnsi="Times New Roman" w:cs="Times New Roman"/>
          <w:sz w:val="24"/>
          <w:szCs w:val="24"/>
        </w:rPr>
        <w:t>n</w:t>
      </w:r>
      <w:r w:rsidR="001F3FCA">
        <w:rPr>
          <w:rFonts w:ascii="Times New Roman" w:hAnsi="Times New Roman" w:cs="Times New Roman"/>
          <w:sz w:val="24"/>
          <w:szCs w:val="24"/>
        </w:rPr>
        <w:t xml:space="preserve"> accepting model in comparison to the medical model it has </w:t>
      </w:r>
      <w:r w:rsidR="003B01D1">
        <w:rPr>
          <w:rFonts w:ascii="Times New Roman" w:hAnsi="Times New Roman" w:cs="Times New Roman"/>
          <w:sz w:val="24"/>
          <w:szCs w:val="24"/>
        </w:rPr>
        <w:t>its</w:t>
      </w:r>
      <w:r w:rsidR="001F3FCA">
        <w:rPr>
          <w:rFonts w:ascii="Times New Roman" w:hAnsi="Times New Roman" w:cs="Times New Roman"/>
          <w:sz w:val="24"/>
          <w:szCs w:val="24"/>
        </w:rPr>
        <w:t xml:space="preserve"> limitations with regards to making the education system a fully inclusive one.</w:t>
      </w:r>
      <w:r w:rsidR="00986461">
        <w:rPr>
          <w:rFonts w:ascii="Times New Roman" w:hAnsi="Times New Roman" w:cs="Times New Roman"/>
          <w:sz w:val="24"/>
          <w:szCs w:val="24"/>
        </w:rPr>
        <w:t xml:space="preserve"> </w:t>
      </w:r>
      <w:r w:rsidR="00475C7E">
        <w:rPr>
          <w:rFonts w:ascii="Times New Roman" w:hAnsi="Times New Roman" w:cs="Times New Roman"/>
          <w:sz w:val="24"/>
          <w:szCs w:val="24"/>
        </w:rPr>
        <w:t>Ter</w:t>
      </w:r>
      <w:r w:rsidR="00412400">
        <w:rPr>
          <w:rFonts w:ascii="Times New Roman" w:hAnsi="Times New Roman" w:cs="Times New Roman"/>
          <w:sz w:val="24"/>
          <w:szCs w:val="24"/>
        </w:rPr>
        <w:t xml:space="preserve">zi describes </w:t>
      </w:r>
      <w:r w:rsidR="00D31749">
        <w:rPr>
          <w:rFonts w:ascii="Times New Roman" w:hAnsi="Times New Roman" w:cs="Times New Roman"/>
          <w:sz w:val="24"/>
          <w:szCs w:val="24"/>
        </w:rPr>
        <w:t xml:space="preserve">the </w:t>
      </w:r>
      <w:r w:rsidR="00EC0C8D">
        <w:rPr>
          <w:rFonts w:ascii="Times New Roman" w:hAnsi="Times New Roman" w:cs="Times New Roman"/>
          <w:sz w:val="24"/>
          <w:szCs w:val="24"/>
        </w:rPr>
        <w:t xml:space="preserve">medical model as ‘understates the relational and social </w:t>
      </w:r>
      <w:r w:rsidR="007C1C00">
        <w:rPr>
          <w:rFonts w:ascii="Times New Roman" w:hAnsi="Times New Roman" w:cs="Times New Roman"/>
          <w:sz w:val="24"/>
          <w:szCs w:val="24"/>
        </w:rPr>
        <w:t>character</w:t>
      </w:r>
      <w:r w:rsidR="007D7E59">
        <w:rPr>
          <w:rFonts w:ascii="Times New Roman" w:hAnsi="Times New Roman" w:cs="Times New Roman"/>
          <w:sz w:val="24"/>
          <w:szCs w:val="24"/>
        </w:rPr>
        <w:t xml:space="preserve"> of disability</w:t>
      </w:r>
      <w:r w:rsidR="002C3A87">
        <w:rPr>
          <w:rFonts w:ascii="Times New Roman" w:hAnsi="Times New Roman" w:cs="Times New Roman"/>
          <w:sz w:val="24"/>
          <w:szCs w:val="24"/>
        </w:rPr>
        <w:t>,</w:t>
      </w:r>
      <w:r w:rsidR="007E6F40">
        <w:rPr>
          <w:rFonts w:ascii="Times New Roman" w:hAnsi="Times New Roman" w:cs="Times New Roman"/>
          <w:sz w:val="24"/>
          <w:szCs w:val="24"/>
        </w:rPr>
        <w:t xml:space="preserve"> c</w:t>
      </w:r>
      <w:r w:rsidR="007D7E59">
        <w:rPr>
          <w:rFonts w:ascii="Times New Roman" w:hAnsi="Times New Roman" w:cs="Times New Roman"/>
          <w:sz w:val="24"/>
          <w:szCs w:val="24"/>
        </w:rPr>
        <w:t>onversely the social model</w:t>
      </w:r>
      <w:r w:rsidR="007C1C00">
        <w:rPr>
          <w:rFonts w:ascii="Times New Roman" w:hAnsi="Times New Roman" w:cs="Times New Roman"/>
          <w:sz w:val="24"/>
          <w:szCs w:val="24"/>
        </w:rPr>
        <w:t xml:space="preserve"> </w:t>
      </w:r>
      <w:r w:rsidR="007D7E59">
        <w:rPr>
          <w:rFonts w:ascii="Times New Roman" w:hAnsi="Times New Roman" w:cs="Times New Roman"/>
          <w:sz w:val="24"/>
          <w:szCs w:val="24"/>
        </w:rPr>
        <w:t xml:space="preserve">ends </w:t>
      </w:r>
      <w:r w:rsidR="00390344">
        <w:rPr>
          <w:rFonts w:ascii="Times New Roman" w:hAnsi="Times New Roman" w:cs="Times New Roman"/>
          <w:sz w:val="24"/>
          <w:szCs w:val="24"/>
        </w:rPr>
        <w:t>up over socialising c</w:t>
      </w:r>
      <w:r w:rsidR="00492D0F">
        <w:rPr>
          <w:rFonts w:ascii="Times New Roman" w:hAnsi="Times New Roman" w:cs="Times New Roman"/>
          <w:sz w:val="24"/>
          <w:szCs w:val="24"/>
        </w:rPr>
        <w:t xml:space="preserve">auses and misplacing </w:t>
      </w:r>
      <w:r w:rsidR="007C1C00">
        <w:rPr>
          <w:rFonts w:ascii="Times New Roman" w:hAnsi="Times New Roman" w:cs="Times New Roman"/>
          <w:sz w:val="24"/>
          <w:szCs w:val="24"/>
        </w:rPr>
        <w:t>responsibility</w:t>
      </w:r>
      <w:r w:rsidR="00492D0F">
        <w:rPr>
          <w:rFonts w:ascii="Times New Roman" w:hAnsi="Times New Roman" w:cs="Times New Roman"/>
          <w:sz w:val="24"/>
          <w:szCs w:val="24"/>
        </w:rPr>
        <w:t xml:space="preserve"> </w:t>
      </w:r>
      <w:r w:rsidR="007C1C00">
        <w:rPr>
          <w:rFonts w:ascii="Times New Roman" w:hAnsi="Times New Roman" w:cs="Times New Roman"/>
          <w:sz w:val="24"/>
          <w:szCs w:val="24"/>
        </w:rPr>
        <w:t>for impairment and disablement’</w:t>
      </w:r>
      <w:r w:rsidR="002C71E5" w:rsidRPr="002C71E5">
        <w:t xml:space="preserve"> </w:t>
      </w:r>
      <w:r w:rsidR="002C71E5" w:rsidRPr="002C71E5">
        <w:rPr>
          <w:rFonts w:ascii="Times New Roman" w:hAnsi="Times New Roman" w:cs="Times New Roman"/>
          <w:sz w:val="24"/>
          <w:szCs w:val="24"/>
        </w:rPr>
        <w:t>(Terzi, 2005)</w:t>
      </w:r>
      <w:r w:rsidR="002C71E5">
        <w:rPr>
          <w:rFonts w:ascii="Times New Roman" w:hAnsi="Times New Roman" w:cs="Times New Roman"/>
          <w:sz w:val="24"/>
          <w:szCs w:val="24"/>
        </w:rPr>
        <w:t xml:space="preserve">. </w:t>
      </w:r>
      <w:r w:rsidR="007C1C00">
        <w:rPr>
          <w:rFonts w:ascii="Times New Roman" w:hAnsi="Times New Roman" w:cs="Times New Roman"/>
          <w:sz w:val="24"/>
          <w:szCs w:val="24"/>
        </w:rPr>
        <w:t xml:space="preserve"> </w:t>
      </w:r>
    </w:p>
    <w:p w14:paraId="7D696E31" w14:textId="6758569F" w:rsidR="00B83A2E" w:rsidRDefault="00970577"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Over t</w:t>
      </w:r>
      <w:r w:rsidR="009908C5">
        <w:rPr>
          <w:rFonts w:ascii="Times New Roman" w:hAnsi="Times New Roman" w:cs="Times New Roman"/>
          <w:sz w:val="24"/>
          <w:szCs w:val="24"/>
        </w:rPr>
        <w:t>i</w:t>
      </w:r>
      <w:r>
        <w:rPr>
          <w:rFonts w:ascii="Times New Roman" w:hAnsi="Times New Roman" w:cs="Times New Roman"/>
          <w:sz w:val="24"/>
          <w:szCs w:val="24"/>
        </w:rPr>
        <w:t>me society and concepts have changed radically and dramatically</w:t>
      </w:r>
      <w:r w:rsidR="00800E71" w:rsidRPr="00800E71">
        <w:t xml:space="preserve"> </w:t>
      </w:r>
      <w:r w:rsidR="00800E71" w:rsidRPr="00800E71">
        <w:rPr>
          <w:rFonts w:ascii="Times New Roman" w:hAnsi="Times New Roman" w:cs="Times New Roman"/>
          <w:sz w:val="24"/>
          <w:szCs w:val="24"/>
        </w:rPr>
        <w:t>(Frederickson and Cline, 2015, pp.3–4)</w:t>
      </w:r>
      <w:r>
        <w:rPr>
          <w:rFonts w:ascii="Times New Roman" w:hAnsi="Times New Roman" w:cs="Times New Roman"/>
          <w:sz w:val="24"/>
          <w:szCs w:val="24"/>
        </w:rPr>
        <w:t xml:space="preserve"> </w:t>
      </w:r>
      <w:r w:rsidR="008005F2">
        <w:rPr>
          <w:rFonts w:ascii="Times New Roman" w:hAnsi="Times New Roman" w:cs="Times New Roman"/>
          <w:sz w:val="24"/>
          <w:szCs w:val="24"/>
        </w:rPr>
        <w:t xml:space="preserve">with this change has come </w:t>
      </w:r>
      <w:r w:rsidR="005E0F1A">
        <w:rPr>
          <w:rFonts w:ascii="Times New Roman" w:hAnsi="Times New Roman" w:cs="Times New Roman"/>
          <w:sz w:val="24"/>
          <w:szCs w:val="24"/>
        </w:rPr>
        <w:t>reports, legisla</w:t>
      </w:r>
      <w:r w:rsidR="00AB6E07">
        <w:rPr>
          <w:rFonts w:ascii="Times New Roman" w:hAnsi="Times New Roman" w:cs="Times New Roman"/>
          <w:sz w:val="24"/>
          <w:szCs w:val="24"/>
        </w:rPr>
        <w:t>tion</w:t>
      </w:r>
      <w:r w:rsidR="00581748">
        <w:rPr>
          <w:rFonts w:ascii="Times New Roman" w:hAnsi="Times New Roman" w:cs="Times New Roman"/>
          <w:sz w:val="24"/>
          <w:szCs w:val="24"/>
        </w:rPr>
        <w:t xml:space="preserve">, government guidelines and </w:t>
      </w:r>
      <w:r w:rsidR="00FD7240">
        <w:rPr>
          <w:rFonts w:ascii="Times New Roman" w:hAnsi="Times New Roman" w:cs="Times New Roman"/>
          <w:sz w:val="24"/>
          <w:szCs w:val="24"/>
        </w:rPr>
        <w:t xml:space="preserve">codes of practice. </w:t>
      </w:r>
      <w:r w:rsidR="005E0F1A">
        <w:rPr>
          <w:rFonts w:ascii="Times New Roman" w:hAnsi="Times New Roman" w:cs="Times New Roman"/>
          <w:sz w:val="24"/>
          <w:szCs w:val="24"/>
        </w:rPr>
        <w:t xml:space="preserve">The history of ALN reform and development is a long one with many milestone events which have propelled it to where it is today. </w:t>
      </w:r>
      <w:r w:rsidR="009406D9">
        <w:rPr>
          <w:rFonts w:ascii="Times New Roman" w:hAnsi="Times New Roman" w:cs="Times New Roman"/>
          <w:sz w:val="24"/>
          <w:szCs w:val="24"/>
        </w:rPr>
        <w:t xml:space="preserve">The </w:t>
      </w:r>
      <w:r w:rsidR="003C2613">
        <w:rPr>
          <w:rFonts w:ascii="Times New Roman" w:hAnsi="Times New Roman" w:cs="Times New Roman"/>
          <w:sz w:val="24"/>
          <w:szCs w:val="24"/>
        </w:rPr>
        <w:t>Salamanca</w:t>
      </w:r>
      <w:r w:rsidR="009406D9">
        <w:rPr>
          <w:rFonts w:ascii="Times New Roman" w:hAnsi="Times New Roman" w:cs="Times New Roman"/>
          <w:sz w:val="24"/>
          <w:szCs w:val="24"/>
        </w:rPr>
        <w:t xml:space="preserve"> report is seen as a </w:t>
      </w:r>
      <w:r w:rsidR="003C2613">
        <w:rPr>
          <w:rFonts w:ascii="Times New Roman" w:hAnsi="Times New Roman" w:cs="Times New Roman"/>
          <w:sz w:val="24"/>
          <w:szCs w:val="24"/>
        </w:rPr>
        <w:t>pioneering moment</w:t>
      </w:r>
      <w:r w:rsidR="009406D9">
        <w:rPr>
          <w:rFonts w:ascii="Times New Roman" w:hAnsi="Times New Roman" w:cs="Times New Roman"/>
          <w:sz w:val="24"/>
          <w:szCs w:val="24"/>
        </w:rPr>
        <w:t xml:space="preserve"> with regards to inclusive education </w:t>
      </w:r>
      <w:r w:rsidR="00C636A8" w:rsidRPr="00C636A8">
        <w:rPr>
          <w:rFonts w:ascii="Times New Roman" w:hAnsi="Times New Roman" w:cs="Times New Roman"/>
          <w:sz w:val="24"/>
          <w:szCs w:val="24"/>
        </w:rPr>
        <w:t xml:space="preserve">(Krehl, </w:t>
      </w:r>
      <w:proofErr w:type="spellStart"/>
      <w:r w:rsidR="00C636A8" w:rsidRPr="00C636A8">
        <w:rPr>
          <w:rFonts w:ascii="Times New Roman" w:hAnsi="Times New Roman" w:cs="Times New Roman"/>
          <w:sz w:val="24"/>
          <w:szCs w:val="24"/>
        </w:rPr>
        <w:t>Leechin</w:t>
      </w:r>
      <w:proofErr w:type="spellEnd"/>
      <w:r w:rsidR="00C636A8" w:rsidRPr="00C636A8">
        <w:rPr>
          <w:rFonts w:ascii="Times New Roman" w:hAnsi="Times New Roman" w:cs="Times New Roman"/>
          <w:sz w:val="24"/>
          <w:szCs w:val="24"/>
        </w:rPr>
        <w:t xml:space="preserve"> Heng and Walker, 2021, p.3</w:t>
      </w:r>
      <w:r w:rsidR="00C636A8">
        <w:rPr>
          <w:rFonts w:ascii="Times New Roman" w:hAnsi="Times New Roman" w:cs="Times New Roman"/>
          <w:sz w:val="24"/>
          <w:szCs w:val="24"/>
        </w:rPr>
        <w:t xml:space="preserve">). </w:t>
      </w:r>
      <w:r w:rsidR="009406D9">
        <w:rPr>
          <w:rFonts w:ascii="Times New Roman" w:hAnsi="Times New Roman" w:cs="Times New Roman"/>
          <w:sz w:val="24"/>
          <w:szCs w:val="24"/>
        </w:rPr>
        <w:t xml:space="preserve">It adopts </w:t>
      </w:r>
      <w:r w:rsidR="003C2613">
        <w:rPr>
          <w:rFonts w:ascii="Times New Roman" w:hAnsi="Times New Roman" w:cs="Times New Roman"/>
          <w:sz w:val="24"/>
          <w:szCs w:val="24"/>
        </w:rPr>
        <w:t>views</w:t>
      </w:r>
      <w:r w:rsidR="009406D9">
        <w:rPr>
          <w:rFonts w:ascii="Times New Roman" w:hAnsi="Times New Roman" w:cs="Times New Roman"/>
          <w:sz w:val="24"/>
          <w:szCs w:val="24"/>
        </w:rPr>
        <w:t xml:space="preserve"> from the social model of disability</w:t>
      </w:r>
      <w:r w:rsidR="00A74532">
        <w:rPr>
          <w:rFonts w:ascii="Times New Roman" w:hAnsi="Times New Roman" w:cs="Times New Roman"/>
          <w:sz w:val="24"/>
          <w:szCs w:val="24"/>
        </w:rPr>
        <w:t xml:space="preserve">. The report </w:t>
      </w:r>
      <w:r w:rsidR="002E4289">
        <w:rPr>
          <w:rFonts w:ascii="Times New Roman" w:hAnsi="Times New Roman" w:cs="Times New Roman"/>
          <w:sz w:val="24"/>
          <w:szCs w:val="24"/>
        </w:rPr>
        <w:t>declares that all children have the right to an inclusive education in a mainstream setting where possible</w:t>
      </w:r>
      <w:r w:rsidR="00BB48A8">
        <w:rPr>
          <w:rFonts w:ascii="Times New Roman" w:hAnsi="Times New Roman" w:cs="Times New Roman"/>
          <w:sz w:val="24"/>
          <w:szCs w:val="24"/>
        </w:rPr>
        <w:t xml:space="preserve">, it believes that every child is unique and individual </w:t>
      </w:r>
      <w:r w:rsidR="00C80DB5">
        <w:rPr>
          <w:rFonts w:ascii="Times New Roman" w:hAnsi="Times New Roman" w:cs="Times New Roman"/>
          <w:sz w:val="24"/>
          <w:szCs w:val="24"/>
        </w:rPr>
        <w:t xml:space="preserve">and education </w:t>
      </w:r>
      <w:r w:rsidR="00BE007C">
        <w:rPr>
          <w:rFonts w:ascii="Times New Roman" w:hAnsi="Times New Roman" w:cs="Times New Roman"/>
          <w:sz w:val="24"/>
          <w:szCs w:val="24"/>
        </w:rPr>
        <w:t>environments</w:t>
      </w:r>
      <w:r w:rsidR="00C80DB5">
        <w:rPr>
          <w:rFonts w:ascii="Times New Roman" w:hAnsi="Times New Roman" w:cs="Times New Roman"/>
          <w:sz w:val="24"/>
          <w:szCs w:val="24"/>
        </w:rPr>
        <w:t xml:space="preserve"> should accept and </w:t>
      </w:r>
      <w:r w:rsidR="00AC465F">
        <w:rPr>
          <w:rFonts w:ascii="Times New Roman" w:hAnsi="Times New Roman" w:cs="Times New Roman"/>
          <w:sz w:val="24"/>
          <w:szCs w:val="24"/>
        </w:rPr>
        <w:t xml:space="preserve">provide </w:t>
      </w:r>
      <w:r w:rsidR="00BE007C">
        <w:rPr>
          <w:rFonts w:ascii="Times New Roman" w:hAnsi="Times New Roman" w:cs="Times New Roman"/>
          <w:sz w:val="24"/>
          <w:szCs w:val="24"/>
        </w:rPr>
        <w:t>a safe and welcoming environment without discrimination or exclusion</w:t>
      </w:r>
      <w:r w:rsidR="00572010" w:rsidRPr="00572010">
        <w:t xml:space="preserve"> </w:t>
      </w:r>
      <w:r w:rsidR="00572010" w:rsidRPr="00572010">
        <w:rPr>
          <w:rFonts w:ascii="Times New Roman" w:hAnsi="Times New Roman" w:cs="Times New Roman"/>
          <w:sz w:val="24"/>
          <w:szCs w:val="24"/>
        </w:rPr>
        <w:t>(UNESCO, 1994)</w:t>
      </w:r>
      <w:r w:rsidR="00BE007C">
        <w:rPr>
          <w:rFonts w:ascii="Times New Roman" w:hAnsi="Times New Roman" w:cs="Times New Roman"/>
          <w:sz w:val="24"/>
          <w:szCs w:val="24"/>
        </w:rPr>
        <w:t>. The report is extensive and set</w:t>
      </w:r>
      <w:r w:rsidR="000E704C">
        <w:rPr>
          <w:rFonts w:ascii="Times New Roman" w:hAnsi="Times New Roman" w:cs="Times New Roman"/>
          <w:sz w:val="24"/>
          <w:szCs w:val="24"/>
        </w:rPr>
        <w:t>s</w:t>
      </w:r>
      <w:r w:rsidR="00062983">
        <w:rPr>
          <w:rFonts w:ascii="Times New Roman" w:hAnsi="Times New Roman" w:cs="Times New Roman"/>
          <w:sz w:val="24"/>
          <w:szCs w:val="24"/>
        </w:rPr>
        <w:t xml:space="preserve"> </w:t>
      </w:r>
      <w:r w:rsidR="00BE007C">
        <w:rPr>
          <w:rFonts w:ascii="Times New Roman" w:hAnsi="Times New Roman" w:cs="Times New Roman"/>
          <w:sz w:val="24"/>
          <w:szCs w:val="24"/>
        </w:rPr>
        <w:t>out</w:t>
      </w:r>
      <w:r w:rsidR="009E44D4">
        <w:rPr>
          <w:rFonts w:ascii="Times New Roman" w:hAnsi="Times New Roman" w:cs="Times New Roman"/>
          <w:sz w:val="24"/>
          <w:szCs w:val="24"/>
        </w:rPr>
        <w:t xml:space="preserve"> a</w:t>
      </w:r>
      <w:r w:rsidR="00BE007C">
        <w:rPr>
          <w:rFonts w:ascii="Times New Roman" w:hAnsi="Times New Roman" w:cs="Times New Roman"/>
          <w:sz w:val="24"/>
          <w:szCs w:val="24"/>
        </w:rPr>
        <w:t xml:space="preserve"> </w:t>
      </w:r>
      <w:r w:rsidR="00062983">
        <w:rPr>
          <w:rFonts w:ascii="Times New Roman" w:hAnsi="Times New Roman" w:cs="Times New Roman"/>
          <w:sz w:val="24"/>
          <w:szCs w:val="24"/>
        </w:rPr>
        <w:t xml:space="preserve">framework for governments worldwide to </w:t>
      </w:r>
      <w:r w:rsidR="009E44D4">
        <w:rPr>
          <w:rFonts w:ascii="Times New Roman" w:hAnsi="Times New Roman" w:cs="Times New Roman"/>
          <w:sz w:val="24"/>
          <w:szCs w:val="24"/>
        </w:rPr>
        <w:t xml:space="preserve">build strong legal </w:t>
      </w:r>
      <w:r w:rsidR="00F13347">
        <w:rPr>
          <w:rFonts w:ascii="Times New Roman" w:hAnsi="Times New Roman" w:cs="Times New Roman"/>
          <w:sz w:val="24"/>
          <w:szCs w:val="24"/>
        </w:rPr>
        <w:t>legislation to build a more acceptable education system for learners with ALN.</w:t>
      </w:r>
      <w:r w:rsidR="00B83A2E">
        <w:rPr>
          <w:rFonts w:ascii="Times New Roman" w:hAnsi="Times New Roman" w:cs="Times New Roman"/>
          <w:sz w:val="24"/>
          <w:szCs w:val="24"/>
        </w:rPr>
        <w:t xml:space="preserve"> </w:t>
      </w:r>
    </w:p>
    <w:p w14:paraId="0C570D8F" w14:textId="6CA3FED7" w:rsidR="00CA071B" w:rsidRDefault="00784EA2"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Inter-Agency</w:t>
      </w:r>
      <w:r w:rsidR="002D272F">
        <w:rPr>
          <w:rFonts w:ascii="Times New Roman" w:hAnsi="Times New Roman" w:cs="Times New Roman"/>
          <w:sz w:val="24"/>
          <w:szCs w:val="24"/>
        </w:rPr>
        <w:t xml:space="preserve"> collaboration is vital for successful </w:t>
      </w:r>
      <w:r w:rsidR="00642F9D">
        <w:rPr>
          <w:rFonts w:ascii="Times New Roman" w:hAnsi="Times New Roman" w:cs="Times New Roman"/>
          <w:sz w:val="24"/>
          <w:szCs w:val="24"/>
        </w:rPr>
        <w:t xml:space="preserve">inclusion. </w:t>
      </w:r>
      <w:r w:rsidR="00AB6E07">
        <w:rPr>
          <w:rFonts w:ascii="Times New Roman" w:hAnsi="Times New Roman" w:cs="Times New Roman"/>
          <w:sz w:val="24"/>
          <w:szCs w:val="24"/>
        </w:rPr>
        <w:t>The continuum of needs identifies different levels of support</w:t>
      </w:r>
      <w:r w:rsidR="00DC0833">
        <w:rPr>
          <w:rFonts w:ascii="Times New Roman" w:hAnsi="Times New Roman" w:cs="Times New Roman"/>
          <w:sz w:val="24"/>
          <w:szCs w:val="24"/>
        </w:rPr>
        <w:t xml:space="preserve"> for</w:t>
      </w:r>
      <w:r w:rsidR="00AB6E07">
        <w:rPr>
          <w:rFonts w:ascii="Times New Roman" w:hAnsi="Times New Roman" w:cs="Times New Roman"/>
          <w:sz w:val="24"/>
          <w:szCs w:val="24"/>
        </w:rPr>
        <w:t xml:space="preserve"> a child with ALN needs. One of the key components of the </w:t>
      </w:r>
      <w:r w:rsidR="00AB6E07">
        <w:rPr>
          <w:rFonts w:ascii="Times New Roman" w:hAnsi="Times New Roman" w:cs="Times New Roman"/>
          <w:sz w:val="24"/>
          <w:szCs w:val="24"/>
        </w:rPr>
        <w:lastRenderedPageBreak/>
        <w:t>continuum of needs is the use of a multi-agency approach</w:t>
      </w:r>
      <w:r w:rsidR="00DC0833">
        <w:rPr>
          <w:rFonts w:ascii="Times New Roman" w:hAnsi="Times New Roman" w:cs="Times New Roman"/>
          <w:sz w:val="24"/>
          <w:szCs w:val="24"/>
        </w:rPr>
        <w:t xml:space="preserve">. This approach can be linked to both the social and </w:t>
      </w:r>
      <w:r>
        <w:rPr>
          <w:rFonts w:ascii="Times New Roman" w:hAnsi="Times New Roman" w:cs="Times New Roman"/>
          <w:sz w:val="24"/>
          <w:szCs w:val="24"/>
        </w:rPr>
        <w:t>medical</w:t>
      </w:r>
      <w:r w:rsidR="00544A0D">
        <w:rPr>
          <w:rFonts w:ascii="Times New Roman" w:hAnsi="Times New Roman" w:cs="Times New Roman"/>
          <w:sz w:val="24"/>
          <w:szCs w:val="24"/>
        </w:rPr>
        <w:t xml:space="preserve"> models of </w:t>
      </w:r>
      <w:r>
        <w:rPr>
          <w:rFonts w:ascii="Times New Roman" w:hAnsi="Times New Roman" w:cs="Times New Roman"/>
          <w:sz w:val="24"/>
          <w:szCs w:val="24"/>
        </w:rPr>
        <w:t>disability as v</w:t>
      </w:r>
      <w:r w:rsidR="00544A0D">
        <w:rPr>
          <w:rFonts w:ascii="Times New Roman" w:hAnsi="Times New Roman" w:cs="Times New Roman"/>
          <w:sz w:val="24"/>
          <w:szCs w:val="24"/>
        </w:rPr>
        <w:t xml:space="preserve">arious agencies and practitioners need to be involved </w:t>
      </w:r>
      <w:r w:rsidR="003570F3">
        <w:rPr>
          <w:rFonts w:ascii="Times New Roman" w:hAnsi="Times New Roman" w:cs="Times New Roman"/>
          <w:sz w:val="24"/>
          <w:szCs w:val="24"/>
        </w:rPr>
        <w:t>for a learner to have the best access to ed</w:t>
      </w:r>
      <w:r>
        <w:rPr>
          <w:rFonts w:ascii="Times New Roman" w:hAnsi="Times New Roman" w:cs="Times New Roman"/>
          <w:sz w:val="24"/>
          <w:szCs w:val="24"/>
        </w:rPr>
        <w:t xml:space="preserve">ucation. </w:t>
      </w:r>
      <w:r w:rsidR="00426525">
        <w:rPr>
          <w:rFonts w:ascii="Times New Roman" w:hAnsi="Times New Roman" w:cs="Times New Roman"/>
          <w:sz w:val="24"/>
          <w:szCs w:val="24"/>
        </w:rPr>
        <w:t xml:space="preserve">The </w:t>
      </w:r>
      <w:r w:rsidR="00277C61">
        <w:rPr>
          <w:rFonts w:ascii="Times New Roman" w:hAnsi="Times New Roman" w:cs="Times New Roman"/>
          <w:sz w:val="24"/>
          <w:szCs w:val="24"/>
        </w:rPr>
        <w:t xml:space="preserve">new </w:t>
      </w:r>
      <w:r w:rsidR="00426525">
        <w:rPr>
          <w:rFonts w:ascii="Times New Roman" w:hAnsi="Times New Roman" w:cs="Times New Roman"/>
          <w:sz w:val="24"/>
          <w:szCs w:val="24"/>
        </w:rPr>
        <w:t xml:space="preserve">ALN </w:t>
      </w:r>
      <w:r w:rsidR="00C6761F">
        <w:rPr>
          <w:rFonts w:ascii="Times New Roman" w:hAnsi="Times New Roman" w:cs="Times New Roman"/>
          <w:sz w:val="24"/>
          <w:szCs w:val="24"/>
        </w:rPr>
        <w:t xml:space="preserve">transformation programme </w:t>
      </w:r>
      <w:r w:rsidR="00426525">
        <w:rPr>
          <w:rFonts w:ascii="Times New Roman" w:hAnsi="Times New Roman" w:cs="Times New Roman"/>
          <w:sz w:val="24"/>
          <w:szCs w:val="24"/>
        </w:rPr>
        <w:t>in Wales goes even further and places the learner at the heart of all decisions be</w:t>
      </w:r>
      <w:r w:rsidR="009F034C">
        <w:rPr>
          <w:rFonts w:ascii="Times New Roman" w:hAnsi="Times New Roman" w:cs="Times New Roman"/>
          <w:sz w:val="24"/>
          <w:szCs w:val="24"/>
        </w:rPr>
        <w:t>ing</w:t>
      </w:r>
      <w:r w:rsidR="00426525">
        <w:rPr>
          <w:rFonts w:ascii="Times New Roman" w:hAnsi="Times New Roman" w:cs="Times New Roman"/>
          <w:sz w:val="24"/>
          <w:szCs w:val="24"/>
        </w:rPr>
        <w:t xml:space="preserve"> made. Person centred planning</w:t>
      </w:r>
      <w:r w:rsidR="009F034C">
        <w:rPr>
          <w:rFonts w:ascii="Times New Roman" w:hAnsi="Times New Roman" w:cs="Times New Roman"/>
          <w:sz w:val="24"/>
          <w:szCs w:val="24"/>
        </w:rPr>
        <w:t xml:space="preserve"> is at the </w:t>
      </w:r>
      <w:r w:rsidR="009660E7">
        <w:rPr>
          <w:rFonts w:ascii="Times New Roman" w:hAnsi="Times New Roman" w:cs="Times New Roman"/>
          <w:sz w:val="24"/>
          <w:szCs w:val="24"/>
        </w:rPr>
        <w:t>centre</w:t>
      </w:r>
      <w:r w:rsidR="009F034C">
        <w:rPr>
          <w:rFonts w:ascii="Times New Roman" w:hAnsi="Times New Roman" w:cs="Times New Roman"/>
          <w:sz w:val="24"/>
          <w:szCs w:val="24"/>
        </w:rPr>
        <w:t xml:space="preserve"> of the reform</w:t>
      </w:r>
      <w:r w:rsidR="00E35581">
        <w:rPr>
          <w:rFonts w:ascii="Times New Roman" w:hAnsi="Times New Roman" w:cs="Times New Roman"/>
          <w:sz w:val="24"/>
          <w:szCs w:val="24"/>
        </w:rPr>
        <w:t xml:space="preserve">, </w:t>
      </w:r>
      <w:r w:rsidR="00CB5E04">
        <w:rPr>
          <w:rFonts w:ascii="Times New Roman" w:hAnsi="Times New Roman" w:cs="Times New Roman"/>
          <w:sz w:val="24"/>
          <w:szCs w:val="24"/>
        </w:rPr>
        <w:t>a</w:t>
      </w:r>
      <w:r w:rsidR="009660E7">
        <w:rPr>
          <w:rFonts w:ascii="Times New Roman" w:hAnsi="Times New Roman" w:cs="Times New Roman"/>
          <w:sz w:val="24"/>
          <w:szCs w:val="24"/>
        </w:rPr>
        <w:t xml:space="preserve">s well </w:t>
      </w:r>
      <w:r w:rsidR="00FA590A">
        <w:rPr>
          <w:rFonts w:ascii="Times New Roman" w:hAnsi="Times New Roman" w:cs="Times New Roman"/>
          <w:sz w:val="24"/>
          <w:szCs w:val="24"/>
        </w:rPr>
        <w:t>increased collaboration bet</w:t>
      </w:r>
      <w:r w:rsidR="0002426A">
        <w:rPr>
          <w:rFonts w:ascii="Times New Roman" w:hAnsi="Times New Roman" w:cs="Times New Roman"/>
          <w:sz w:val="24"/>
          <w:szCs w:val="24"/>
        </w:rPr>
        <w:t>ween all agencies</w:t>
      </w:r>
      <w:r w:rsidR="00751742">
        <w:rPr>
          <w:rFonts w:ascii="Times New Roman" w:hAnsi="Times New Roman" w:cs="Times New Roman"/>
          <w:sz w:val="24"/>
          <w:szCs w:val="24"/>
        </w:rPr>
        <w:t xml:space="preserve"> </w:t>
      </w:r>
      <w:r w:rsidR="00751742" w:rsidRPr="00751742">
        <w:rPr>
          <w:rFonts w:ascii="Times New Roman" w:hAnsi="Times New Roman" w:cs="Times New Roman"/>
          <w:sz w:val="24"/>
          <w:szCs w:val="24"/>
        </w:rPr>
        <w:t>(Welsh Government, 2020)</w:t>
      </w:r>
      <w:r w:rsidR="00363484">
        <w:rPr>
          <w:rFonts w:ascii="Times New Roman" w:hAnsi="Times New Roman" w:cs="Times New Roman"/>
          <w:sz w:val="24"/>
          <w:szCs w:val="24"/>
        </w:rPr>
        <w:t>.</w:t>
      </w:r>
      <w:r w:rsidR="00E571AF">
        <w:rPr>
          <w:rFonts w:ascii="Times New Roman" w:hAnsi="Times New Roman" w:cs="Times New Roman"/>
          <w:sz w:val="24"/>
          <w:szCs w:val="24"/>
        </w:rPr>
        <w:t xml:space="preserve"> Wales is currently in a transition period </w:t>
      </w:r>
      <w:r w:rsidR="00163321">
        <w:rPr>
          <w:rFonts w:ascii="Times New Roman" w:hAnsi="Times New Roman" w:cs="Times New Roman"/>
          <w:sz w:val="24"/>
          <w:szCs w:val="24"/>
        </w:rPr>
        <w:t>for the transformation</w:t>
      </w:r>
      <w:r w:rsidR="00C93D40">
        <w:rPr>
          <w:rFonts w:ascii="Times New Roman" w:hAnsi="Times New Roman" w:cs="Times New Roman"/>
          <w:sz w:val="24"/>
          <w:szCs w:val="24"/>
        </w:rPr>
        <w:t xml:space="preserve">. In </w:t>
      </w:r>
      <w:r w:rsidR="005514B8">
        <w:rPr>
          <w:rFonts w:ascii="Times New Roman" w:hAnsi="Times New Roman" w:cs="Times New Roman"/>
          <w:sz w:val="24"/>
          <w:szCs w:val="24"/>
        </w:rPr>
        <w:t>September</w:t>
      </w:r>
      <w:r w:rsidR="00C93D40">
        <w:rPr>
          <w:rFonts w:ascii="Times New Roman" w:hAnsi="Times New Roman" w:cs="Times New Roman"/>
          <w:sz w:val="24"/>
          <w:szCs w:val="24"/>
        </w:rPr>
        <w:t xml:space="preserve"> 2021 it becomes a legal requirement for schools to be </w:t>
      </w:r>
      <w:r w:rsidR="005514B8" w:rsidRPr="00AE69F3">
        <w:rPr>
          <w:rFonts w:ascii="Times New Roman" w:hAnsi="Times New Roman" w:cs="Times New Roman"/>
          <w:sz w:val="24"/>
          <w:szCs w:val="24"/>
        </w:rPr>
        <w:t>implementing</w:t>
      </w:r>
      <w:r w:rsidR="00C93D40" w:rsidRPr="00AE69F3">
        <w:rPr>
          <w:rFonts w:ascii="Times New Roman" w:hAnsi="Times New Roman" w:cs="Times New Roman"/>
          <w:sz w:val="24"/>
          <w:szCs w:val="24"/>
        </w:rPr>
        <w:t xml:space="preserve"> </w:t>
      </w:r>
      <w:r w:rsidR="005514B8" w:rsidRPr="00AE69F3">
        <w:rPr>
          <w:rFonts w:ascii="Times New Roman" w:hAnsi="Times New Roman" w:cs="Times New Roman"/>
          <w:sz w:val="24"/>
          <w:szCs w:val="24"/>
        </w:rPr>
        <w:t xml:space="preserve">the new system. </w:t>
      </w:r>
      <w:r w:rsidR="00C91962" w:rsidRPr="00AE69F3">
        <w:rPr>
          <w:rFonts w:ascii="Times New Roman" w:hAnsi="Times New Roman" w:cs="Times New Roman"/>
          <w:sz w:val="24"/>
          <w:szCs w:val="24"/>
        </w:rPr>
        <w:t>The first minister for education described the previous system as</w:t>
      </w:r>
      <w:r w:rsidR="00CA071B">
        <w:rPr>
          <w:rFonts w:ascii="Times New Roman" w:hAnsi="Times New Roman" w:cs="Times New Roman"/>
          <w:sz w:val="24"/>
          <w:szCs w:val="24"/>
        </w:rPr>
        <w:t>,</w:t>
      </w:r>
    </w:p>
    <w:p w14:paraId="6C04F462" w14:textId="4079B778" w:rsidR="00E16D37" w:rsidRDefault="00CA071B" w:rsidP="00B30C4E">
      <w:pPr>
        <w:spacing w:beforeLines="30" w:before="72" w:afterLines="30" w:after="72" w:line="24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AE69F3">
        <w:rPr>
          <w:rFonts w:ascii="Times New Roman" w:hAnsi="Times New Roman" w:cs="Times New Roman"/>
          <w:sz w:val="24"/>
          <w:szCs w:val="24"/>
        </w:rPr>
        <w:t>An</w:t>
      </w:r>
      <w:r w:rsidR="00AE69F3" w:rsidRPr="00AE69F3">
        <w:rPr>
          <w:rFonts w:ascii="Times New Roman" w:hAnsi="Times New Roman" w:cs="Times New Roman"/>
          <w:sz w:val="24"/>
          <w:szCs w:val="24"/>
        </w:rPr>
        <w:t xml:space="preserve"> assessment process which is inefficient, bureaucratic and costly, as well as insufficiently child-centred or user-friendly. Needs are sometimes identified </w:t>
      </w:r>
      <w:r w:rsidR="00AE69F3" w:rsidRPr="00AE69F3">
        <w:rPr>
          <w:rFonts w:ascii="Times New Roman" w:hAnsi="Times New Roman" w:cs="Times New Roman"/>
          <w:sz w:val="24"/>
          <w:szCs w:val="24"/>
        </w:rPr>
        <w:t>late,</w:t>
      </w:r>
      <w:r w:rsidR="00AE69F3" w:rsidRPr="00AE69F3">
        <w:rPr>
          <w:rFonts w:ascii="Times New Roman" w:hAnsi="Times New Roman" w:cs="Times New Roman"/>
          <w:sz w:val="24"/>
          <w:szCs w:val="24"/>
        </w:rPr>
        <w:t xml:space="preserve"> and interventions are not planned or implemented in a timely or effective way</w:t>
      </w:r>
      <w:r w:rsidR="00AE69F3">
        <w:rPr>
          <w:rFonts w:ascii="Times New Roman" w:hAnsi="Times New Roman" w:cs="Times New Roman"/>
          <w:sz w:val="24"/>
          <w:szCs w:val="24"/>
        </w:rPr>
        <w:t>’</w:t>
      </w:r>
      <w:r>
        <w:rPr>
          <w:rFonts w:ascii="Times New Roman" w:hAnsi="Times New Roman" w:cs="Times New Roman"/>
          <w:sz w:val="24"/>
          <w:szCs w:val="24"/>
        </w:rPr>
        <w:t xml:space="preserve"> </w:t>
      </w:r>
      <w:r w:rsidR="00311000" w:rsidRPr="00311000">
        <w:rPr>
          <w:rFonts w:ascii="Times New Roman" w:hAnsi="Times New Roman" w:cs="Times New Roman"/>
          <w:sz w:val="24"/>
          <w:szCs w:val="24"/>
        </w:rPr>
        <w:t>(Welsh Government, 2014)</w:t>
      </w:r>
      <w:r w:rsidR="003863FC">
        <w:rPr>
          <w:rFonts w:ascii="Times New Roman" w:hAnsi="Times New Roman" w:cs="Times New Roman"/>
          <w:sz w:val="24"/>
          <w:szCs w:val="24"/>
        </w:rPr>
        <w:t xml:space="preserve">. </w:t>
      </w:r>
    </w:p>
    <w:p w14:paraId="59E103CA" w14:textId="77777777" w:rsidR="009A4D62" w:rsidRDefault="009A4D62" w:rsidP="00026563">
      <w:pPr>
        <w:spacing w:beforeLines="30" w:before="72" w:afterLines="30" w:after="72" w:line="240" w:lineRule="auto"/>
        <w:ind w:left="720"/>
        <w:jc w:val="both"/>
        <w:rPr>
          <w:rFonts w:ascii="Times New Roman" w:hAnsi="Times New Roman" w:cs="Times New Roman"/>
          <w:sz w:val="24"/>
          <w:szCs w:val="24"/>
        </w:rPr>
      </w:pPr>
    </w:p>
    <w:p w14:paraId="10F37BE6" w14:textId="742F6D7C" w:rsidR="00026563" w:rsidRDefault="00026563" w:rsidP="00026563">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The new reform </w:t>
      </w:r>
      <w:r w:rsidR="009D30D9">
        <w:rPr>
          <w:rFonts w:ascii="Times New Roman" w:hAnsi="Times New Roman" w:cs="Times New Roman"/>
          <w:sz w:val="24"/>
          <w:szCs w:val="24"/>
        </w:rPr>
        <w:t xml:space="preserve">sets out to be a fully inclusive system, placing learners and their families at the forefront of change. </w:t>
      </w:r>
    </w:p>
    <w:p w14:paraId="66F67B8F" w14:textId="18EF0A33" w:rsidR="00BC75AD" w:rsidRDefault="00BC75AD" w:rsidP="006147F9">
      <w:pPr>
        <w:spacing w:beforeLines="30" w:before="72" w:afterLines="30" w:after="72" w:line="240" w:lineRule="auto"/>
        <w:jc w:val="both"/>
        <w:rPr>
          <w:rFonts w:ascii="Times New Roman" w:hAnsi="Times New Roman" w:cs="Times New Roman"/>
          <w:sz w:val="24"/>
          <w:szCs w:val="24"/>
        </w:rPr>
      </w:pPr>
    </w:p>
    <w:p w14:paraId="2566F390" w14:textId="799A9527" w:rsidR="00BC75AD" w:rsidRDefault="00BC75AD" w:rsidP="006147F9">
      <w:pPr>
        <w:spacing w:beforeLines="30" w:before="72" w:afterLines="30" w:after="72" w:line="240" w:lineRule="auto"/>
        <w:jc w:val="both"/>
        <w:rPr>
          <w:rFonts w:ascii="Times New Roman" w:hAnsi="Times New Roman" w:cs="Times New Roman"/>
          <w:sz w:val="24"/>
          <w:szCs w:val="24"/>
        </w:rPr>
      </w:pPr>
    </w:p>
    <w:p w14:paraId="3A590210" w14:textId="03B0F443" w:rsidR="00BC75AD" w:rsidRDefault="00BC75AD" w:rsidP="006147F9">
      <w:pPr>
        <w:spacing w:beforeLines="30" w:before="72" w:afterLines="30" w:after="72" w:line="240" w:lineRule="auto"/>
        <w:jc w:val="both"/>
        <w:rPr>
          <w:rFonts w:ascii="Times New Roman" w:hAnsi="Times New Roman" w:cs="Times New Roman"/>
          <w:sz w:val="24"/>
          <w:szCs w:val="24"/>
        </w:rPr>
      </w:pPr>
    </w:p>
    <w:p w14:paraId="369756A7" w14:textId="66E413DD" w:rsidR="00BC75AD" w:rsidRDefault="00BC75AD" w:rsidP="006147F9">
      <w:pPr>
        <w:spacing w:beforeLines="30" w:before="72" w:afterLines="30" w:after="72" w:line="240" w:lineRule="auto"/>
        <w:jc w:val="both"/>
        <w:rPr>
          <w:rFonts w:ascii="Times New Roman" w:hAnsi="Times New Roman" w:cs="Times New Roman"/>
          <w:sz w:val="24"/>
          <w:szCs w:val="24"/>
        </w:rPr>
      </w:pPr>
    </w:p>
    <w:p w14:paraId="56DB0543" w14:textId="2B65BE79" w:rsidR="00BC75AD" w:rsidRDefault="00BC75AD" w:rsidP="006147F9">
      <w:pPr>
        <w:spacing w:beforeLines="30" w:before="72" w:afterLines="30" w:after="72" w:line="240" w:lineRule="auto"/>
        <w:jc w:val="both"/>
        <w:rPr>
          <w:rFonts w:ascii="Times New Roman" w:hAnsi="Times New Roman" w:cs="Times New Roman"/>
          <w:sz w:val="24"/>
          <w:szCs w:val="24"/>
        </w:rPr>
      </w:pPr>
    </w:p>
    <w:p w14:paraId="7948E758" w14:textId="7CE00E6E" w:rsidR="00BC75AD" w:rsidRDefault="00BC75AD" w:rsidP="006147F9">
      <w:pPr>
        <w:spacing w:beforeLines="30" w:before="72" w:afterLines="30" w:after="72" w:line="240" w:lineRule="auto"/>
        <w:jc w:val="both"/>
        <w:rPr>
          <w:rFonts w:ascii="Times New Roman" w:hAnsi="Times New Roman" w:cs="Times New Roman"/>
          <w:sz w:val="24"/>
          <w:szCs w:val="24"/>
        </w:rPr>
      </w:pPr>
    </w:p>
    <w:p w14:paraId="3A968EB8" w14:textId="3CEDECF4" w:rsidR="00BC75AD" w:rsidRDefault="00BC75AD" w:rsidP="006147F9">
      <w:pPr>
        <w:spacing w:beforeLines="30" w:before="72" w:afterLines="30" w:after="72" w:line="240" w:lineRule="auto"/>
        <w:jc w:val="both"/>
        <w:rPr>
          <w:rFonts w:ascii="Times New Roman" w:hAnsi="Times New Roman" w:cs="Times New Roman"/>
          <w:sz w:val="24"/>
          <w:szCs w:val="24"/>
        </w:rPr>
      </w:pPr>
    </w:p>
    <w:p w14:paraId="0EA82AC1" w14:textId="647CE6FB" w:rsidR="00BC75AD" w:rsidRDefault="00BC75AD" w:rsidP="006147F9">
      <w:pPr>
        <w:spacing w:beforeLines="30" w:before="72" w:afterLines="30" w:after="72" w:line="240" w:lineRule="auto"/>
        <w:jc w:val="both"/>
        <w:rPr>
          <w:rFonts w:ascii="Times New Roman" w:hAnsi="Times New Roman" w:cs="Times New Roman"/>
          <w:sz w:val="24"/>
          <w:szCs w:val="24"/>
        </w:rPr>
      </w:pPr>
    </w:p>
    <w:p w14:paraId="26B62638" w14:textId="34E4EF90" w:rsidR="00BC75AD" w:rsidRDefault="00BC75AD" w:rsidP="006147F9">
      <w:pPr>
        <w:spacing w:beforeLines="30" w:before="72" w:afterLines="30" w:after="72" w:line="240" w:lineRule="auto"/>
        <w:jc w:val="both"/>
        <w:rPr>
          <w:rFonts w:ascii="Times New Roman" w:hAnsi="Times New Roman" w:cs="Times New Roman"/>
          <w:sz w:val="24"/>
          <w:szCs w:val="24"/>
        </w:rPr>
      </w:pPr>
    </w:p>
    <w:p w14:paraId="4DC72A26" w14:textId="6CA8CE8A" w:rsidR="00BC75AD" w:rsidRDefault="00BC75AD" w:rsidP="006147F9">
      <w:pPr>
        <w:spacing w:beforeLines="30" w:before="72" w:afterLines="30" w:after="72" w:line="240" w:lineRule="auto"/>
        <w:jc w:val="both"/>
        <w:rPr>
          <w:rFonts w:ascii="Times New Roman" w:hAnsi="Times New Roman" w:cs="Times New Roman"/>
          <w:sz w:val="24"/>
          <w:szCs w:val="24"/>
        </w:rPr>
      </w:pPr>
    </w:p>
    <w:p w14:paraId="23088310" w14:textId="1898CB44" w:rsidR="00BC75AD" w:rsidRDefault="00BC75AD" w:rsidP="006147F9">
      <w:pPr>
        <w:spacing w:beforeLines="30" w:before="72" w:afterLines="30" w:after="72" w:line="240" w:lineRule="auto"/>
        <w:jc w:val="both"/>
        <w:rPr>
          <w:rFonts w:ascii="Times New Roman" w:hAnsi="Times New Roman" w:cs="Times New Roman"/>
          <w:sz w:val="24"/>
          <w:szCs w:val="24"/>
        </w:rPr>
      </w:pPr>
    </w:p>
    <w:p w14:paraId="38BAAA00" w14:textId="6C18819D" w:rsidR="00BC75AD" w:rsidRDefault="00BC75AD" w:rsidP="006147F9">
      <w:pPr>
        <w:spacing w:beforeLines="30" w:before="72" w:afterLines="30" w:after="72" w:line="240" w:lineRule="auto"/>
        <w:jc w:val="both"/>
        <w:rPr>
          <w:rFonts w:ascii="Times New Roman" w:hAnsi="Times New Roman" w:cs="Times New Roman"/>
          <w:sz w:val="24"/>
          <w:szCs w:val="24"/>
        </w:rPr>
      </w:pPr>
    </w:p>
    <w:p w14:paraId="0331460C" w14:textId="1458DDF4" w:rsidR="00BC75AD" w:rsidRDefault="00BC75AD" w:rsidP="006147F9">
      <w:pPr>
        <w:spacing w:beforeLines="30" w:before="72" w:afterLines="30" w:after="72" w:line="240" w:lineRule="auto"/>
        <w:jc w:val="both"/>
        <w:rPr>
          <w:rFonts w:ascii="Times New Roman" w:hAnsi="Times New Roman" w:cs="Times New Roman"/>
          <w:sz w:val="24"/>
          <w:szCs w:val="24"/>
        </w:rPr>
      </w:pPr>
    </w:p>
    <w:p w14:paraId="304797D6" w14:textId="4598AE14" w:rsidR="00BC75AD" w:rsidRDefault="00BC75AD" w:rsidP="006147F9">
      <w:pPr>
        <w:spacing w:beforeLines="30" w:before="72" w:afterLines="30" w:after="72" w:line="240" w:lineRule="auto"/>
        <w:jc w:val="both"/>
        <w:rPr>
          <w:rFonts w:ascii="Times New Roman" w:hAnsi="Times New Roman" w:cs="Times New Roman"/>
          <w:sz w:val="24"/>
          <w:szCs w:val="24"/>
        </w:rPr>
      </w:pPr>
    </w:p>
    <w:p w14:paraId="0D5B1E18" w14:textId="7B9E369D" w:rsidR="00BC75AD" w:rsidRDefault="00BC75AD" w:rsidP="006147F9">
      <w:pPr>
        <w:spacing w:beforeLines="30" w:before="72" w:afterLines="30" w:after="72" w:line="240" w:lineRule="auto"/>
        <w:jc w:val="both"/>
        <w:rPr>
          <w:rFonts w:ascii="Times New Roman" w:hAnsi="Times New Roman" w:cs="Times New Roman"/>
          <w:sz w:val="24"/>
          <w:szCs w:val="24"/>
        </w:rPr>
      </w:pPr>
    </w:p>
    <w:p w14:paraId="7FA21234" w14:textId="07A147C2" w:rsidR="00BC75AD" w:rsidRDefault="00BC75AD" w:rsidP="006147F9">
      <w:pPr>
        <w:spacing w:beforeLines="30" w:before="72" w:afterLines="30" w:after="72" w:line="240" w:lineRule="auto"/>
        <w:jc w:val="both"/>
        <w:rPr>
          <w:rFonts w:ascii="Times New Roman" w:hAnsi="Times New Roman" w:cs="Times New Roman"/>
          <w:sz w:val="24"/>
          <w:szCs w:val="24"/>
        </w:rPr>
      </w:pPr>
    </w:p>
    <w:p w14:paraId="514AA27C" w14:textId="3748540D" w:rsidR="00BC75AD" w:rsidRDefault="00BC75AD" w:rsidP="006147F9">
      <w:pPr>
        <w:spacing w:beforeLines="30" w:before="72" w:afterLines="30" w:after="72" w:line="240" w:lineRule="auto"/>
        <w:jc w:val="both"/>
        <w:rPr>
          <w:rFonts w:ascii="Times New Roman" w:hAnsi="Times New Roman" w:cs="Times New Roman"/>
          <w:sz w:val="24"/>
          <w:szCs w:val="24"/>
        </w:rPr>
      </w:pPr>
    </w:p>
    <w:p w14:paraId="6CCD4ADD" w14:textId="1ABDFFD1" w:rsidR="00BC75AD" w:rsidRDefault="00BC75AD" w:rsidP="006147F9">
      <w:pPr>
        <w:spacing w:beforeLines="30" w:before="72" w:afterLines="30" w:after="72" w:line="240" w:lineRule="auto"/>
        <w:jc w:val="both"/>
        <w:rPr>
          <w:rFonts w:ascii="Times New Roman" w:hAnsi="Times New Roman" w:cs="Times New Roman"/>
          <w:sz w:val="24"/>
          <w:szCs w:val="24"/>
        </w:rPr>
      </w:pPr>
    </w:p>
    <w:p w14:paraId="060BAE66" w14:textId="092E3EBF" w:rsidR="00BC75AD" w:rsidRDefault="00BC75AD" w:rsidP="006147F9">
      <w:pPr>
        <w:spacing w:beforeLines="30" w:before="72" w:afterLines="30" w:after="72" w:line="240" w:lineRule="auto"/>
        <w:jc w:val="both"/>
        <w:rPr>
          <w:rFonts w:ascii="Times New Roman" w:hAnsi="Times New Roman" w:cs="Times New Roman"/>
          <w:sz w:val="24"/>
          <w:szCs w:val="24"/>
        </w:rPr>
      </w:pPr>
    </w:p>
    <w:p w14:paraId="4E29E7FF" w14:textId="38B60DD5" w:rsidR="00BC75AD" w:rsidRDefault="00BC75AD" w:rsidP="006147F9">
      <w:pPr>
        <w:spacing w:beforeLines="30" w:before="72" w:afterLines="30" w:after="72" w:line="240" w:lineRule="auto"/>
        <w:jc w:val="both"/>
        <w:rPr>
          <w:rFonts w:ascii="Times New Roman" w:hAnsi="Times New Roman" w:cs="Times New Roman"/>
          <w:sz w:val="24"/>
          <w:szCs w:val="24"/>
        </w:rPr>
      </w:pPr>
    </w:p>
    <w:p w14:paraId="3B3D894F" w14:textId="42C968E0" w:rsidR="00BC75AD" w:rsidRDefault="00BC75AD" w:rsidP="006147F9">
      <w:pPr>
        <w:spacing w:beforeLines="30" w:before="72" w:afterLines="30" w:after="72" w:line="240" w:lineRule="auto"/>
        <w:jc w:val="both"/>
        <w:rPr>
          <w:rFonts w:ascii="Times New Roman" w:hAnsi="Times New Roman" w:cs="Times New Roman"/>
          <w:sz w:val="24"/>
          <w:szCs w:val="24"/>
        </w:rPr>
      </w:pPr>
    </w:p>
    <w:p w14:paraId="43C936A9" w14:textId="1942D0B5" w:rsidR="00BC75AD" w:rsidRDefault="00BC75AD" w:rsidP="006147F9">
      <w:pPr>
        <w:spacing w:beforeLines="30" w:before="72" w:afterLines="30" w:after="72" w:line="240" w:lineRule="auto"/>
        <w:jc w:val="both"/>
        <w:rPr>
          <w:rFonts w:ascii="Times New Roman" w:hAnsi="Times New Roman" w:cs="Times New Roman"/>
          <w:sz w:val="24"/>
          <w:szCs w:val="24"/>
        </w:rPr>
      </w:pPr>
    </w:p>
    <w:p w14:paraId="334D6507" w14:textId="3B299D01" w:rsidR="00BC75AD" w:rsidRDefault="00BC75AD" w:rsidP="006147F9">
      <w:pPr>
        <w:spacing w:beforeLines="30" w:before="72" w:afterLines="30" w:after="72" w:line="240" w:lineRule="auto"/>
        <w:jc w:val="both"/>
        <w:rPr>
          <w:rFonts w:ascii="Times New Roman" w:hAnsi="Times New Roman" w:cs="Times New Roman"/>
          <w:sz w:val="24"/>
          <w:szCs w:val="24"/>
        </w:rPr>
      </w:pPr>
    </w:p>
    <w:p w14:paraId="4678F293" w14:textId="28FEC89F" w:rsidR="00BC75AD" w:rsidRDefault="00BC75AD" w:rsidP="006147F9">
      <w:pPr>
        <w:spacing w:beforeLines="30" w:before="72" w:afterLines="30" w:after="72" w:line="240" w:lineRule="auto"/>
        <w:jc w:val="both"/>
        <w:rPr>
          <w:rFonts w:ascii="Times New Roman" w:hAnsi="Times New Roman" w:cs="Times New Roman"/>
          <w:sz w:val="24"/>
          <w:szCs w:val="24"/>
        </w:rPr>
      </w:pPr>
    </w:p>
    <w:p w14:paraId="51633FB9" w14:textId="188045B9" w:rsidR="00BC75AD" w:rsidRDefault="00BC75AD" w:rsidP="006147F9">
      <w:pPr>
        <w:spacing w:beforeLines="30" w:before="72" w:afterLines="30" w:after="72" w:line="240" w:lineRule="auto"/>
        <w:jc w:val="both"/>
        <w:rPr>
          <w:rFonts w:ascii="Times New Roman" w:hAnsi="Times New Roman" w:cs="Times New Roman"/>
          <w:sz w:val="24"/>
          <w:szCs w:val="24"/>
        </w:rPr>
      </w:pPr>
    </w:p>
    <w:p w14:paraId="0BFF767E" w14:textId="77777777" w:rsidR="00B30C4E" w:rsidRDefault="00B30C4E" w:rsidP="006147F9">
      <w:pPr>
        <w:spacing w:beforeLines="30" w:before="72" w:afterLines="30" w:after="72" w:line="240" w:lineRule="auto"/>
        <w:jc w:val="both"/>
        <w:rPr>
          <w:rFonts w:ascii="Times New Roman" w:hAnsi="Times New Roman" w:cs="Times New Roman"/>
          <w:sz w:val="24"/>
          <w:szCs w:val="24"/>
        </w:rPr>
      </w:pPr>
    </w:p>
    <w:p w14:paraId="2A9AACB7" w14:textId="6DB07D4F" w:rsidR="00BC75AD" w:rsidRDefault="00C01733"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Element 3</w:t>
      </w:r>
    </w:p>
    <w:p w14:paraId="4632151D" w14:textId="77777777" w:rsidR="00FD7AD5" w:rsidRDefault="00FD7AD5" w:rsidP="006147F9">
      <w:pPr>
        <w:spacing w:beforeLines="30" w:before="72" w:afterLines="30" w:after="72" w:line="240" w:lineRule="auto"/>
        <w:jc w:val="both"/>
        <w:rPr>
          <w:rFonts w:ascii="Times New Roman" w:hAnsi="Times New Roman" w:cs="Times New Roman"/>
          <w:sz w:val="24"/>
          <w:szCs w:val="24"/>
        </w:rPr>
      </w:pPr>
    </w:p>
    <w:p w14:paraId="420A8F97" w14:textId="24A0A7E7" w:rsidR="00C923D6" w:rsidRDefault="00AA529A"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In this part of the portfolio the author is going to discuss how its educational setting provides a learner with ALN</w:t>
      </w:r>
      <w:r w:rsidR="00FD5D09">
        <w:rPr>
          <w:rFonts w:ascii="Times New Roman" w:hAnsi="Times New Roman" w:cs="Times New Roman"/>
          <w:sz w:val="24"/>
          <w:szCs w:val="24"/>
        </w:rPr>
        <w:t xml:space="preserve"> with</w:t>
      </w:r>
      <w:r>
        <w:rPr>
          <w:rFonts w:ascii="Times New Roman" w:hAnsi="Times New Roman" w:cs="Times New Roman"/>
          <w:sz w:val="24"/>
          <w:szCs w:val="24"/>
        </w:rPr>
        <w:t xml:space="preserve"> </w:t>
      </w:r>
      <w:r w:rsidR="0071520A">
        <w:rPr>
          <w:rFonts w:ascii="Times New Roman" w:hAnsi="Times New Roman" w:cs="Times New Roman"/>
          <w:sz w:val="24"/>
          <w:szCs w:val="24"/>
        </w:rPr>
        <w:t>support</w:t>
      </w:r>
      <w:r w:rsidR="00A464D9">
        <w:rPr>
          <w:rFonts w:ascii="Times New Roman" w:hAnsi="Times New Roman" w:cs="Times New Roman"/>
          <w:sz w:val="24"/>
          <w:szCs w:val="24"/>
        </w:rPr>
        <w:t>.</w:t>
      </w:r>
      <w:r w:rsidR="00497840">
        <w:rPr>
          <w:rFonts w:ascii="Times New Roman" w:hAnsi="Times New Roman" w:cs="Times New Roman"/>
          <w:sz w:val="24"/>
          <w:szCs w:val="24"/>
        </w:rPr>
        <w:t xml:space="preserve"> The author will refer to its setting as School A.</w:t>
      </w:r>
      <w:r w:rsidR="00A464D9">
        <w:rPr>
          <w:rFonts w:ascii="Times New Roman" w:hAnsi="Times New Roman" w:cs="Times New Roman"/>
          <w:sz w:val="24"/>
          <w:szCs w:val="24"/>
        </w:rPr>
        <w:t xml:space="preserve"> The </w:t>
      </w:r>
      <w:r w:rsidR="006377D4">
        <w:rPr>
          <w:rFonts w:ascii="Times New Roman" w:hAnsi="Times New Roman" w:cs="Times New Roman"/>
          <w:sz w:val="24"/>
          <w:szCs w:val="24"/>
        </w:rPr>
        <w:t>learner</w:t>
      </w:r>
      <w:r w:rsidR="00A464D9">
        <w:rPr>
          <w:rFonts w:ascii="Times New Roman" w:hAnsi="Times New Roman" w:cs="Times New Roman"/>
          <w:sz w:val="24"/>
          <w:szCs w:val="24"/>
        </w:rPr>
        <w:t xml:space="preserve"> that the author is going discuss is a </w:t>
      </w:r>
      <w:r w:rsidR="00B779F9">
        <w:rPr>
          <w:rFonts w:ascii="Times New Roman" w:hAnsi="Times New Roman" w:cs="Times New Roman"/>
          <w:sz w:val="24"/>
          <w:szCs w:val="24"/>
        </w:rPr>
        <w:t>1</w:t>
      </w:r>
      <w:r w:rsidR="00FC7BC2">
        <w:rPr>
          <w:rFonts w:ascii="Times New Roman" w:hAnsi="Times New Roman" w:cs="Times New Roman"/>
          <w:sz w:val="24"/>
          <w:szCs w:val="24"/>
        </w:rPr>
        <w:t>2</w:t>
      </w:r>
      <w:r w:rsidR="00B779F9">
        <w:rPr>
          <w:rFonts w:ascii="Times New Roman" w:hAnsi="Times New Roman" w:cs="Times New Roman"/>
          <w:sz w:val="24"/>
          <w:szCs w:val="24"/>
        </w:rPr>
        <w:t>-year-old</w:t>
      </w:r>
      <w:r w:rsidR="004B3E4D">
        <w:rPr>
          <w:rFonts w:ascii="Times New Roman" w:hAnsi="Times New Roman" w:cs="Times New Roman"/>
          <w:sz w:val="24"/>
          <w:szCs w:val="24"/>
        </w:rPr>
        <w:t xml:space="preserve"> male</w:t>
      </w:r>
      <w:r w:rsidR="0061041E">
        <w:rPr>
          <w:rFonts w:ascii="Times New Roman" w:hAnsi="Times New Roman" w:cs="Times New Roman"/>
          <w:sz w:val="24"/>
          <w:szCs w:val="24"/>
        </w:rPr>
        <w:t xml:space="preserve">. The child has </w:t>
      </w:r>
      <w:r w:rsidR="00B3551C">
        <w:rPr>
          <w:rFonts w:ascii="Times New Roman" w:hAnsi="Times New Roman" w:cs="Times New Roman"/>
          <w:sz w:val="24"/>
          <w:szCs w:val="24"/>
        </w:rPr>
        <w:t xml:space="preserve">ALN. The child is diagnosed </w:t>
      </w:r>
      <w:r w:rsidR="00147404">
        <w:rPr>
          <w:rFonts w:ascii="Times New Roman" w:hAnsi="Times New Roman" w:cs="Times New Roman"/>
          <w:sz w:val="24"/>
          <w:szCs w:val="24"/>
        </w:rPr>
        <w:t>with Autistic Spectrum Disorder</w:t>
      </w:r>
      <w:r w:rsidR="00074DA9">
        <w:rPr>
          <w:rFonts w:ascii="Times New Roman" w:hAnsi="Times New Roman" w:cs="Times New Roman"/>
          <w:sz w:val="24"/>
          <w:szCs w:val="24"/>
        </w:rPr>
        <w:t xml:space="preserve"> (ASD)</w:t>
      </w:r>
      <w:r w:rsidR="00147404">
        <w:rPr>
          <w:rFonts w:ascii="Times New Roman" w:hAnsi="Times New Roman" w:cs="Times New Roman"/>
          <w:sz w:val="24"/>
          <w:szCs w:val="24"/>
        </w:rPr>
        <w:t xml:space="preserve">, </w:t>
      </w:r>
      <w:r w:rsidR="00A9616F">
        <w:rPr>
          <w:rFonts w:ascii="Times New Roman" w:hAnsi="Times New Roman" w:cs="Times New Roman"/>
          <w:sz w:val="24"/>
          <w:szCs w:val="24"/>
        </w:rPr>
        <w:t>Development Coordination Disorder</w:t>
      </w:r>
      <w:r w:rsidR="00074DA9">
        <w:rPr>
          <w:rFonts w:ascii="Times New Roman" w:hAnsi="Times New Roman" w:cs="Times New Roman"/>
          <w:sz w:val="24"/>
          <w:szCs w:val="24"/>
        </w:rPr>
        <w:t xml:space="preserve"> (DCD)</w:t>
      </w:r>
      <w:r w:rsidR="00A13FAD">
        <w:rPr>
          <w:rFonts w:ascii="Times New Roman" w:hAnsi="Times New Roman" w:cs="Times New Roman"/>
          <w:sz w:val="24"/>
          <w:szCs w:val="24"/>
        </w:rPr>
        <w:t xml:space="preserve"> </w:t>
      </w:r>
      <w:r w:rsidR="007D3AA0">
        <w:rPr>
          <w:rFonts w:ascii="Times New Roman" w:hAnsi="Times New Roman" w:cs="Times New Roman"/>
          <w:sz w:val="24"/>
          <w:szCs w:val="24"/>
        </w:rPr>
        <w:t>and</w:t>
      </w:r>
      <w:r w:rsidR="003A7D6A">
        <w:rPr>
          <w:rFonts w:ascii="Times New Roman" w:hAnsi="Times New Roman" w:cs="Times New Roman"/>
          <w:sz w:val="24"/>
          <w:szCs w:val="24"/>
        </w:rPr>
        <w:t xml:space="preserve"> a rare condition</w:t>
      </w:r>
      <w:r w:rsidR="00D71F94">
        <w:rPr>
          <w:rFonts w:ascii="Times New Roman" w:hAnsi="Times New Roman" w:cs="Times New Roman"/>
          <w:sz w:val="24"/>
          <w:szCs w:val="24"/>
        </w:rPr>
        <w:t xml:space="preserve">, </w:t>
      </w:r>
      <w:r w:rsidR="00A13FAD">
        <w:rPr>
          <w:rFonts w:ascii="Times New Roman" w:hAnsi="Times New Roman" w:cs="Times New Roman"/>
          <w:sz w:val="24"/>
          <w:szCs w:val="24"/>
        </w:rPr>
        <w:t>Perthes Disease.</w:t>
      </w:r>
      <w:r w:rsidR="00A9616F">
        <w:rPr>
          <w:rFonts w:ascii="Times New Roman" w:hAnsi="Times New Roman" w:cs="Times New Roman"/>
          <w:sz w:val="24"/>
          <w:szCs w:val="24"/>
        </w:rPr>
        <w:t xml:space="preserve"> </w:t>
      </w:r>
      <w:r w:rsidR="00497840">
        <w:rPr>
          <w:rFonts w:ascii="Times New Roman" w:hAnsi="Times New Roman" w:cs="Times New Roman"/>
          <w:sz w:val="24"/>
          <w:szCs w:val="24"/>
        </w:rPr>
        <w:t>The child will be identified as Child A</w:t>
      </w:r>
      <w:r w:rsidR="0040628B">
        <w:rPr>
          <w:rFonts w:ascii="Times New Roman" w:hAnsi="Times New Roman" w:cs="Times New Roman"/>
          <w:sz w:val="24"/>
          <w:szCs w:val="24"/>
        </w:rPr>
        <w:t xml:space="preserve"> in this piece of work. </w:t>
      </w:r>
      <w:r w:rsidR="00C923D6">
        <w:rPr>
          <w:rFonts w:ascii="Times New Roman" w:hAnsi="Times New Roman" w:cs="Times New Roman"/>
          <w:sz w:val="24"/>
          <w:szCs w:val="24"/>
        </w:rPr>
        <w:t xml:space="preserve">Child A is supported within a Secondary mainstream </w:t>
      </w:r>
      <w:r w:rsidR="00B779F9">
        <w:rPr>
          <w:rFonts w:ascii="Times New Roman" w:hAnsi="Times New Roman" w:cs="Times New Roman"/>
          <w:sz w:val="24"/>
          <w:szCs w:val="24"/>
        </w:rPr>
        <w:t xml:space="preserve">setting and supported on a 1-1 basis by the author. </w:t>
      </w:r>
    </w:p>
    <w:p w14:paraId="27B9879F" w14:textId="2FFB4664" w:rsidR="0061036E" w:rsidRDefault="00427341"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Child A attends mainstream classes with his peers and accesses the full curriculum</w:t>
      </w:r>
      <w:r w:rsidR="00BC272F">
        <w:rPr>
          <w:rFonts w:ascii="Times New Roman" w:hAnsi="Times New Roman" w:cs="Times New Roman"/>
          <w:sz w:val="24"/>
          <w:szCs w:val="24"/>
        </w:rPr>
        <w:t xml:space="preserve">. Although child A does </w:t>
      </w:r>
      <w:r w:rsidR="00641E94">
        <w:rPr>
          <w:rFonts w:ascii="Times New Roman" w:hAnsi="Times New Roman" w:cs="Times New Roman"/>
          <w:sz w:val="24"/>
          <w:szCs w:val="24"/>
        </w:rPr>
        <w:t>this,</w:t>
      </w:r>
      <w:r w:rsidR="0040514D">
        <w:rPr>
          <w:rFonts w:ascii="Times New Roman" w:hAnsi="Times New Roman" w:cs="Times New Roman"/>
          <w:sz w:val="24"/>
          <w:szCs w:val="24"/>
        </w:rPr>
        <w:t xml:space="preserve"> he is</w:t>
      </w:r>
      <w:r w:rsidR="00BC272F">
        <w:rPr>
          <w:rFonts w:ascii="Times New Roman" w:hAnsi="Times New Roman" w:cs="Times New Roman"/>
          <w:sz w:val="24"/>
          <w:szCs w:val="24"/>
        </w:rPr>
        <w:t xml:space="preserve"> part of the Special Learning Centre</w:t>
      </w:r>
      <w:r w:rsidR="00AD7C62">
        <w:rPr>
          <w:rFonts w:ascii="Times New Roman" w:hAnsi="Times New Roman" w:cs="Times New Roman"/>
          <w:sz w:val="24"/>
          <w:szCs w:val="24"/>
        </w:rPr>
        <w:t xml:space="preserve"> which</w:t>
      </w:r>
      <w:r w:rsidR="003770E6">
        <w:rPr>
          <w:rFonts w:ascii="Times New Roman" w:hAnsi="Times New Roman" w:cs="Times New Roman"/>
          <w:sz w:val="24"/>
          <w:szCs w:val="24"/>
        </w:rPr>
        <w:t xml:space="preserve"> is a </w:t>
      </w:r>
      <w:r w:rsidR="003D1B82">
        <w:rPr>
          <w:rFonts w:ascii="Times New Roman" w:hAnsi="Times New Roman" w:cs="Times New Roman"/>
          <w:sz w:val="24"/>
          <w:szCs w:val="24"/>
        </w:rPr>
        <w:t>specialist</w:t>
      </w:r>
      <w:r w:rsidR="003770E6">
        <w:rPr>
          <w:rFonts w:ascii="Times New Roman" w:hAnsi="Times New Roman" w:cs="Times New Roman"/>
          <w:sz w:val="24"/>
          <w:szCs w:val="24"/>
        </w:rPr>
        <w:t xml:space="preserve"> provision </w:t>
      </w:r>
      <w:r w:rsidR="003D1B82">
        <w:rPr>
          <w:rFonts w:ascii="Times New Roman" w:hAnsi="Times New Roman" w:cs="Times New Roman"/>
          <w:sz w:val="24"/>
          <w:szCs w:val="24"/>
        </w:rPr>
        <w:t>that</w:t>
      </w:r>
      <w:r w:rsidR="00AD7C62">
        <w:rPr>
          <w:rFonts w:ascii="Times New Roman" w:hAnsi="Times New Roman" w:cs="Times New Roman"/>
          <w:sz w:val="24"/>
          <w:szCs w:val="24"/>
        </w:rPr>
        <w:t xml:space="preserve"> oversees children with ALN in mainstream settings. </w:t>
      </w:r>
      <w:r w:rsidR="00D874BF">
        <w:rPr>
          <w:rFonts w:ascii="Times New Roman" w:hAnsi="Times New Roman" w:cs="Times New Roman"/>
          <w:sz w:val="24"/>
          <w:szCs w:val="24"/>
        </w:rPr>
        <w:t>Although</w:t>
      </w:r>
      <w:r w:rsidR="00A06A47">
        <w:rPr>
          <w:rFonts w:ascii="Times New Roman" w:hAnsi="Times New Roman" w:cs="Times New Roman"/>
          <w:sz w:val="24"/>
          <w:szCs w:val="24"/>
        </w:rPr>
        <w:t xml:space="preserve"> child A</w:t>
      </w:r>
      <w:r w:rsidR="004421E9">
        <w:rPr>
          <w:rFonts w:ascii="Times New Roman" w:hAnsi="Times New Roman" w:cs="Times New Roman"/>
          <w:sz w:val="24"/>
          <w:szCs w:val="24"/>
        </w:rPr>
        <w:t xml:space="preserve">’s ALN can be challenging to manage he has a fantastic character </w:t>
      </w:r>
      <w:r w:rsidR="00A7622C">
        <w:rPr>
          <w:rFonts w:ascii="Times New Roman" w:hAnsi="Times New Roman" w:cs="Times New Roman"/>
          <w:sz w:val="24"/>
          <w:szCs w:val="24"/>
        </w:rPr>
        <w:t xml:space="preserve">and </w:t>
      </w:r>
      <w:r w:rsidR="00D874BF">
        <w:rPr>
          <w:rFonts w:ascii="Times New Roman" w:hAnsi="Times New Roman" w:cs="Times New Roman"/>
          <w:sz w:val="24"/>
          <w:szCs w:val="24"/>
        </w:rPr>
        <w:t>determination</w:t>
      </w:r>
      <w:r w:rsidR="00A7622C">
        <w:rPr>
          <w:rFonts w:ascii="Times New Roman" w:hAnsi="Times New Roman" w:cs="Times New Roman"/>
          <w:sz w:val="24"/>
          <w:szCs w:val="24"/>
        </w:rPr>
        <w:t xml:space="preserve"> that allows him to always do more.</w:t>
      </w:r>
      <w:r w:rsidR="00674039">
        <w:rPr>
          <w:rFonts w:ascii="Times New Roman" w:hAnsi="Times New Roman" w:cs="Times New Roman"/>
          <w:sz w:val="24"/>
          <w:szCs w:val="24"/>
        </w:rPr>
        <w:t xml:space="preserve"> </w:t>
      </w:r>
    </w:p>
    <w:p w14:paraId="01D80B1B" w14:textId="55C83C26" w:rsidR="0061036E" w:rsidRDefault="0061036E"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On the continuum of needs </w:t>
      </w:r>
      <w:r w:rsidR="002B59DE">
        <w:rPr>
          <w:rFonts w:ascii="Times New Roman" w:hAnsi="Times New Roman" w:cs="Times New Roman"/>
          <w:sz w:val="24"/>
          <w:szCs w:val="24"/>
        </w:rPr>
        <w:t>Child,</w:t>
      </w:r>
      <w:r>
        <w:rPr>
          <w:rFonts w:ascii="Times New Roman" w:hAnsi="Times New Roman" w:cs="Times New Roman"/>
          <w:sz w:val="24"/>
          <w:szCs w:val="24"/>
        </w:rPr>
        <w:t xml:space="preserve"> A falls into Level 3 as he has multiple and complex needs that need a multi-agency approach. It is called a universal partnership plan where Child A receives </w:t>
      </w:r>
      <w:r w:rsidR="002B59DE">
        <w:rPr>
          <w:rFonts w:ascii="Times New Roman" w:hAnsi="Times New Roman" w:cs="Times New Roman"/>
          <w:sz w:val="24"/>
          <w:szCs w:val="24"/>
        </w:rPr>
        <w:t>targeted,</w:t>
      </w:r>
      <w:r>
        <w:rPr>
          <w:rFonts w:ascii="Times New Roman" w:hAnsi="Times New Roman" w:cs="Times New Roman"/>
          <w:sz w:val="24"/>
          <w:szCs w:val="24"/>
        </w:rPr>
        <w:t xml:space="preserve"> and specialist</w:t>
      </w:r>
      <w:r w:rsidR="005E78CB">
        <w:rPr>
          <w:rFonts w:ascii="Times New Roman" w:hAnsi="Times New Roman" w:cs="Times New Roman"/>
          <w:sz w:val="24"/>
          <w:szCs w:val="24"/>
        </w:rPr>
        <w:t xml:space="preserve"> support</w:t>
      </w:r>
      <w:r>
        <w:rPr>
          <w:rFonts w:ascii="Times New Roman" w:hAnsi="Times New Roman" w:cs="Times New Roman"/>
          <w:sz w:val="24"/>
          <w:szCs w:val="24"/>
        </w:rPr>
        <w:t xml:space="preserve"> to meet their requirements</w:t>
      </w:r>
      <w:r w:rsidR="00ED59FB">
        <w:rPr>
          <w:rFonts w:ascii="Times New Roman" w:hAnsi="Times New Roman" w:cs="Times New Roman"/>
          <w:sz w:val="24"/>
          <w:szCs w:val="24"/>
        </w:rPr>
        <w:t xml:space="preserve"> </w:t>
      </w:r>
      <w:r w:rsidR="00ED59FB" w:rsidRPr="00ED59FB">
        <w:rPr>
          <w:rFonts w:ascii="Times New Roman" w:hAnsi="Times New Roman" w:cs="Times New Roman"/>
          <w:sz w:val="24"/>
          <w:szCs w:val="24"/>
        </w:rPr>
        <w:t>(Children and Young Peoples Trust, East Sussex, n.d.)</w:t>
      </w:r>
      <w:r w:rsidR="00FF6A58">
        <w:rPr>
          <w:rFonts w:ascii="Times New Roman" w:hAnsi="Times New Roman" w:cs="Times New Roman"/>
          <w:sz w:val="24"/>
          <w:szCs w:val="24"/>
        </w:rPr>
        <w:t>.</w:t>
      </w:r>
      <w:r>
        <w:rPr>
          <w:rFonts w:ascii="Times New Roman" w:hAnsi="Times New Roman" w:cs="Times New Roman"/>
          <w:sz w:val="24"/>
          <w:szCs w:val="24"/>
        </w:rPr>
        <w:t xml:space="preserve"> Child A has a statement of educational needs placed on them by the Local Education Authority (LEA) which is a legally enforceable document that outlines what support and services a learner must receive from their setting. </w:t>
      </w:r>
    </w:p>
    <w:p w14:paraId="388FB7E5" w14:textId="0CB2834F" w:rsidR="004709A1" w:rsidRDefault="00674039"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School A </w:t>
      </w:r>
      <w:r w:rsidR="00AD34E0">
        <w:rPr>
          <w:rFonts w:ascii="Times New Roman" w:hAnsi="Times New Roman" w:cs="Times New Roman"/>
          <w:sz w:val="24"/>
          <w:szCs w:val="24"/>
        </w:rPr>
        <w:t xml:space="preserve">uses person centred </w:t>
      </w:r>
      <w:r w:rsidR="002B59DE">
        <w:rPr>
          <w:rFonts w:ascii="Times New Roman" w:hAnsi="Times New Roman" w:cs="Times New Roman"/>
          <w:sz w:val="24"/>
          <w:szCs w:val="24"/>
        </w:rPr>
        <w:t>planning,</w:t>
      </w:r>
      <w:r w:rsidR="007F2FF2">
        <w:rPr>
          <w:rFonts w:ascii="Times New Roman" w:hAnsi="Times New Roman" w:cs="Times New Roman"/>
          <w:sz w:val="24"/>
          <w:szCs w:val="24"/>
        </w:rPr>
        <w:t xml:space="preserve"> which is part of the </w:t>
      </w:r>
      <w:r w:rsidR="00AA6A29">
        <w:rPr>
          <w:rFonts w:ascii="Times New Roman" w:hAnsi="Times New Roman" w:cs="Times New Roman"/>
          <w:sz w:val="24"/>
          <w:szCs w:val="24"/>
        </w:rPr>
        <w:t>Welsh</w:t>
      </w:r>
      <w:r w:rsidR="007F2FF2">
        <w:rPr>
          <w:rFonts w:ascii="Times New Roman" w:hAnsi="Times New Roman" w:cs="Times New Roman"/>
          <w:sz w:val="24"/>
          <w:szCs w:val="24"/>
        </w:rPr>
        <w:t xml:space="preserve"> </w:t>
      </w:r>
      <w:r w:rsidR="00AA6A29">
        <w:rPr>
          <w:rFonts w:ascii="Times New Roman" w:hAnsi="Times New Roman" w:cs="Times New Roman"/>
          <w:sz w:val="24"/>
          <w:szCs w:val="24"/>
        </w:rPr>
        <w:t>Governments</w:t>
      </w:r>
      <w:r w:rsidR="007F2FF2">
        <w:rPr>
          <w:rFonts w:ascii="Times New Roman" w:hAnsi="Times New Roman" w:cs="Times New Roman"/>
          <w:sz w:val="24"/>
          <w:szCs w:val="24"/>
        </w:rPr>
        <w:t xml:space="preserve"> </w:t>
      </w:r>
      <w:r w:rsidR="001605DF">
        <w:rPr>
          <w:rFonts w:ascii="Times New Roman" w:hAnsi="Times New Roman" w:cs="Times New Roman"/>
          <w:sz w:val="24"/>
          <w:szCs w:val="24"/>
        </w:rPr>
        <w:t>vision as part of the new ALN transformation</w:t>
      </w:r>
      <w:r w:rsidR="009A7814">
        <w:rPr>
          <w:rFonts w:ascii="Times New Roman" w:hAnsi="Times New Roman" w:cs="Times New Roman"/>
          <w:sz w:val="24"/>
          <w:szCs w:val="24"/>
        </w:rPr>
        <w:t>.</w:t>
      </w:r>
      <w:r w:rsidR="00AD34E0">
        <w:rPr>
          <w:rFonts w:ascii="Times New Roman" w:hAnsi="Times New Roman" w:cs="Times New Roman"/>
          <w:sz w:val="24"/>
          <w:szCs w:val="24"/>
        </w:rPr>
        <w:t xml:space="preserve"> </w:t>
      </w:r>
      <w:r w:rsidR="00AF2220">
        <w:rPr>
          <w:rFonts w:ascii="Times New Roman" w:hAnsi="Times New Roman" w:cs="Times New Roman"/>
          <w:sz w:val="24"/>
          <w:szCs w:val="24"/>
        </w:rPr>
        <w:t>Child A’s needs are complex and can change from day to day</w:t>
      </w:r>
      <w:r w:rsidR="00AD34E0">
        <w:rPr>
          <w:rFonts w:ascii="Times New Roman" w:hAnsi="Times New Roman" w:cs="Times New Roman"/>
          <w:sz w:val="24"/>
          <w:szCs w:val="24"/>
        </w:rPr>
        <w:t xml:space="preserve">. </w:t>
      </w:r>
      <w:r w:rsidR="0040514D">
        <w:rPr>
          <w:rFonts w:ascii="Times New Roman" w:hAnsi="Times New Roman" w:cs="Times New Roman"/>
          <w:sz w:val="24"/>
          <w:szCs w:val="24"/>
        </w:rPr>
        <w:t xml:space="preserve">ASD </w:t>
      </w:r>
      <w:r w:rsidR="003471D9">
        <w:rPr>
          <w:rFonts w:ascii="Times New Roman" w:hAnsi="Times New Roman" w:cs="Times New Roman"/>
          <w:sz w:val="24"/>
          <w:szCs w:val="24"/>
        </w:rPr>
        <w:t xml:space="preserve">means that </w:t>
      </w:r>
      <w:r w:rsidR="001679EE">
        <w:rPr>
          <w:rFonts w:ascii="Times New Roman" w:hAnsi="Times New Roman" w:cs="Times New Roman"/>
          <w:sz w:val="24"/>
          <w:szCs w:val="24"/>
        </w:rPr>
        <w:t>C</w:t>
      </w:r>
      <w:r w:rsidR="003471D9">
        <w:rPr>
          <w:rFonts w:ascii="Times New Roman" w:hAnsi="Times New Roman" w:cs="Times New Roman"/>
          <w:sz w:val="24"/>
          <w:szCs w:val="24"/>
        </w:rPr>
        <w:t>hild</w:t>
      </w:r>
      <w:r w:rsidR="00B0703D">
        <w:rPr>
          <w:rFonts w:ascii="Times New Roman" w:hAnsi="Times New Roman" w:cs="Times New Roman"/>
          <w:sz w:val="24"/>
          <w:szCs w:val="24"/>
        </w:rPr>
        <w:t xml:space="preserve"> A</w:t>
      </w:r>
      <w:r w:rsidR="003471D9">
        <w:rPr>
          <w:rFonts w:ascii="Times New Roman" w:hAnsi="Times New Roman" w:cs="Times New Roman"/>
          <w:sz w:val="24"/>
          <w:szCs w:val="24"/>
        </w:rPr>
        <w:t xml:space="preserve"> </w:t>
      </w:r>
      <w:r w:rsidR="003107D4">
        <w:rPr>
          <w:rFonts w:ascii="Times New Roman" w:hAnsi="Times New Roman" w:cs="Times New Roman"/>
          <w:sz w:val="24"/>
          <w:szCs w:val="24"/>
        </w:rPr>
        <w:t xml:space="preserve">can become overwhelmed in </w:t>
      </w:r>
      <w:r w:rsidR="00360E1D">
        <w:rPr>
          <w:rFonts w:ascii="Times New Roman" w:hAnsi="Times New Roman" w:cs="Times New Roman"/>
          <w:sz w:val="24"/>
          <w:szCs w:val="24"/>
        </w:rPr>
        <w:t xml:space="preserve">situations within the learning </w:t>
      </w:r>
      <w:r w:rsidR="005A3293">
        <w:rPr>
          <w:rFonts w:ascii="Times New Roman" w:hAnsi="Times New Roman" w:cs="Times New Roman"/>
          <w:sz w:val="24"/>
          <w:szCs w:val="24"/>
        </w:rPr>
        <w:t>environmen</w:t>
      </w:r>
      <w:r w:rsidR="006E2D02">
        <w:rPr>
          <w:rFonts w:ascii="Times New Roman" w:hAnsi="Times New Roman" w:cs="Times New Roman"/>
          <w:sz w:val="24"/>
          <w:szCs w:val="24"/>
        </w:rPr>
        <w:t>t and finds it hard to regulate emotions</w:t>
      </w:r>
      <w:r w:rsidR="00030F5B">
        <w:rPr>
          <w:rFonts w:ascii="Times New Roman" w:hAnsi="Times New Roman" w:cs="Times New Roman"/>
          <w:sz w:val="24"/>
          <w:szCs w:val="24"/>
        </w:rPr>
        <w:t xml:space="preserve"> and behaviour. </w:t>
      </w:r>
      <w:r w:rsidR="00763CA8">
        <w:rPr>
          <w:rFonts w:ascii="Times New Roman" w:hAnsi="Times New Roman" w:cs="Times New Roman"/>
          <w:sz w:val="24"/>
          <w:szCs w:val="24"/>
        </w:rPr>
        <w:t xml:space="preserve">Changes </w:t>
      </w:r>
      <w:r w:rsidR="00845541">
        <w:rPr>
          <w:rFonts w:ascii="Times New Roman" w:hAnsi="Times New Roman" w:cs="Times New Roman"/>
          <w:sz w:val="24"/>
          <w:szCs w:val="24"/>
        </w:rPr>
        <w:t xml:space="preserve">to routine </w:t>
      </w:r>
      <w:r w:rsidR="00763CA8">
        <w:rPr>
          <w:rFonts w:ascii="Times New Roman" w:hAnsi="Times New Roman" w:cs="Times New Roman"/>
          <w:sz w:val="24"/>
          <w:szCs w:val="24"/>
        </w:rPr>
        <w:t xml:space="preserve">can </w:t>
      </w:r>
      <w:r w:rsidR="00C0032F">
        <w:rPr>
          <w:rFonts w:ascii="Times New Roman" w:hAnsi="Times New Roman" w:cs="Times New Roman"/>
          <w:sz w:val="24"/>
          <w:szCs w:val="24"/>
        </w:rPr>
        <w:t>exasperate</w:t>
      </w:r>
      <w:r w:rsidR="00763CA8">
        <w:rPr>
          <w:rFonts w:ascii="Times New Roman" w:hAnsi="Times New Roman" w:cs="Times New Roman"/>
          <w:sz w:val="24"/>
          <w:szCs w:val="24"/>
        </w:rPr>
        <w:t xml:space="preserve"> </w:t>
      </w:r>
      <w:r w:rsidR="002F5ACC">
        <w:rPr>
          <w:rFonts w:ascii="Times New Roman" w:hAnsi="Times New Roman" w:cs="Times New Roman"/>
          <w:sz w:val="24"/>
          <w:szCs w:val="24"/>
        </w:rPr>
        <w:t xml:space="preserve">ASD tendencies, School A support Child A by tailoring a </w:t>
      </w:r>
      <w:r w:rsidR="00323AFF">
        <w:rPr>
          <w:rFonts w:ascii="Times New Roman" w:hAnsi="Times New Roman" w:cs="Times New Roman"/>
          <w:sz w:val="24"/>
          <w:szCs w:val="24"/>
        </w:rPr>
        <w:t xml:space="preserve">bespoke timetable </w:t>
      </w:r>
      <w:r w:rsidR="000070C5">
        <w:rPr>
          <w:rFonts w:ascii="Times New Roman" w:hAnsi="Times New Roman" w:cs="Times New Roman"/>
          <w:sz w:val="24"/>
          <w:szCs w:val="24"/>
        </w:rPr>
        <w:t>and providing him with the same LSA</w:t>
      </w:r>
      <w:r w:rsidR="00C0032F">
        <w:rPr>
          <w:rFonts w:ascii="Times New Roman" w:hAnsi="Times New Roman" w:cs="Times New Roman"/>
          <w:sz w:val="24"/>
          <w:szCs w:val="24"/>
        </w:rPr>
        <w:t xml:space="preserve"> </w:t>
      </w:r>
      <w:proofErr w:type="gramStart"/>
      <w:r w:rsidR="00C0032F">
        <w:rPr>
          <w:rFonts w:ascii="Times New Roman" w:hAnsi="Times New Roman" w:cs="Times New Roman"/>
          <w:sz w:val="24"/>
          <w:szCs w:val="24"/>
        </w:rPr>
        <w:t>on a daily basis</w:t>
      </w:r>
      <w:proofErr w:type="gramEnd"/>
      <w:r w:rsidR="00C0032F">
        <w:rPr>
          <w:rFonts w:ascii="Times New Roman" w:hAnsi="Times New Roman" w:cs="Times New Roman"/>
          <w:sz w:val="24"/>
          <w:szCs w:val="24"/>
        </w:rPr>
        <w:t xml:space="preserve">. </w:t>
      </w:r>
      <w:r w:rsidR="00346899">
        <w:rPr>
          <w:rFonts w:ascii="Times New Roman" w:hAnsi="Times New Roman" w:cs="Times New Roman"/>
          <w:sz w:val="24"/>
          <w:szCs w:val="24"/>
        </w:rPr>
        <w:t>The school also keep</w:t>
      </w:r>
      <w:r w:rsidR="003B745B">
        <w:rPr>
          <w:rFonts w:ascii="Times New Roman" w:hAnsi="Times New Roman" w:cs="Times New Roman"/>
          <w:sz w:val="24"/>
          <w:szCs w:val="24"/>
        </w:rPr>
        <w:t>s</w:t>
      </w:r>
      <w:r w:rsidR="00346899">
        <w:rPr>
          <w:rFonts w:ascii="Times New Roman" w:hAnsi="Times New Roman" w:cs="Times New Roman"/>
          <w:sz w:val="24"/>
          <w:szCs w:val="24"/>
        </w:rPr>
        <w:t xml:space="preserve"> clear lines of communication between </w:t>
      </w:r>
      <w:r w:rsidR="00CE2D60">
        <w:rPr>
          <w:rFonts w:ascii="Times New Roman" w:hAnsi="Times New Roman" w:cs="Times New Roman"/>
          <w:sz w:val="24"/>
          <w:szCs w:val="24"/>
        </w:rPr>
        <w:t xml:space="preserve">the home and school environment so any changes to a planned routine are communicated ahead of time so Child A’s parents and LSA can </w:t>
      </w:r>
      <w:r w:rsidR="00C62A70">
        <w:rPr>
          <w:rFonts w:ascii="Times New Roman" w:hAnsi="Times New Roman" w:cs="Times New Roman"/>
          <w:sz w:val="24"/>
          <w:szCs w:val="24"/>
        </w:rPr>
        <w:t>reaffirm</w:t>
      </w:r>
      <w:r w:rsidR="00CE2D60">
        <w:rPr>
          <w:rFonts w:ascii="Times New Roman" w:hAnsi="Times New Roman" w:cs="Times New Roman"/>
          <w:sz w:val="24"/>
          <w:szCs w:val="24"/>
        </w:rPr>
        <w:t xml:space="preserve"> </w:t>
      </w:r>
      <w:r w:rsidR="003B745B">
        <w:rPr>
          <w:rFonts w:ascii="Times New Roman" w:hAnsi="Times New Roman" w:cs="Times New Roman"/>
          <w:sz w:val="24"/>
          <w:szCs w:val="24"/>
        </w:rPr>
        <w:t xml:space="preserve">them with Child A. </w:t>
      </w:r>
      <w:r w:rsidR="00FB25EA">
        <w:rPr>
          <w:rFonts w:ascii="Times New Roman" w:hAnsi="Times New Roman" w:cs="Times New Roman"/>
          <w:sz w:val="24"/>
          <w:szCs w:val="24"/>
        </w:rPr>
        <w:t xml:space="preserve">As per Child’s Statement of Educational Needs, he must </w:t>
      </w:r>
      <w:r w:rsidR="00AA6A29">
        <w:rPr>
          <w:rFonts w:ascii="Times New Roman" w:hAnsi="Times New Roman" w:cs="Times New Roman"/>
          <w:sz w:val="24"/>
          <w:szCs w:val="24"/>
        </w:rPr>
        <w:t xml:space="preserve">be </w:t>
      </w:r>
      <w:proofErr w:type="gramStart"/>
      <w:r w:rsidR="00AA6A29">
        <w:rPr>
          <w:rFonts w:ascii="Times New Roman" w:hAnsi="Times New Roman" w:cs="Times New Roman"/>
          <w:sz w:val="24"/>
          <w:szCs w:val="24"/>
        </w:rPr>
        <w:t>provided</w:t>
      </w:r>
      <w:r w:rsidR="00FB25EA">
        <w:rPr>
          <w:rFonts w:ascii="Times New Roman" w:hAnsi="Times New Roman" w:cs="Times New Roman"/>
          <w:sz w:val="24"/>
          <w:szCs w:val="24"/>
        </w:rPr>
        <w:t xml:space="preserve"> with an LSA at all times</w:t>
      </w:r>
      <w:proofErr w:type="gramEnd"/>
      <w:r w:rsidR="00FB25EA">
        <w:rPr>
          <w:rFonts w:ascii="Times New Roman" w:hAnsi="Times New Roman" w:cs="Times New Roman"/>
          <w:sz w:val="24"/>
          <w:szCs w:val="24"/>
        </w:rPr>
        <w:t xml:space="preserve"> within the school day. </w:t>
      </w:r>
      <w:r w:rsidR="003A48DB">
        <w:rPr>
          <w:rFonts w:ascii="Times New Roman" w:hAnsi="Times New Roman" w:cs="Times New Roman"/>
          <w:sz w:val="24"/>
          <w:szCs w:val="24"/>
        </w:rPr>
        <w:t xml:space="preserve">School A makes sure this happens. </w:t>
      </w:r>
    </w:p>
    <w:p w14:paraId="0D4C82FA" w14:textId="3CB132D9" w:rsidR="001F0DA9" w:rsidRDefault="000D0057"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6A1764">
        <w:rPr>
          <w:rFonts w:ascii="Times New Roman" w:hAnsi="Times New Roman" w:cs="Times New Roman"/>
          <w:sz w:val="24"/>
          <w:szCs w:val="24"/>
        </w:rPr>
        <w:t>heightened</w:t>
      </w:r>
      <w:r w:rsidR="005C1DCD">
        <w:rPr>
          <w:rFonts w:ascii="Times New Roman" w:hAnsi="Times New Roman" w:cs="Times New Roman"/>
          <w:sz w:val="24"/>
          <w:szCs w:val="24"/>
        </w:rPr>
        <w:t xml:space="preserve">, </w:t>
      </w:r>
      <w:r w:rsidR="006A1764">
        <w:rPr>
          <w:rFonts w:ascii="Times New Roman" w:hAnsi="Times New Roman" w:cs="Times New Roman"/>
          <w:sz w:val="24"/>
          <w:szCs w:val="24"/>
        </w:rPr>
        <w:t xml:space="preserve">emotions </w:t>
      </w:r>
      <w:r>
        <w:rPr>
          <w:rFonts w:ascii="Times New Roman" w:hAnsi="Times New Roman" w:cs="Times New Roman"/>
          <w:sz w:val="24"/>
          <w:szCs w:val="24"/>
        </w:rPr>
        <w:t xml:space="preserve">occur in Child A </w:t>
      </w:r>
      <w:r w:rsidR="005C1DCD">
        <w:rPr>
          <w:rFonts w:ascii="Times New Roman" w:hAnsi="Times New Roman" w:cs="Times New Roman"/>
          <w:sz w:val="24"/>
          <w:szCs w:val="24"/>
        </w:rPr>
        <w:t xml:space="preserve">and </w:t>
      </w:r>
      <w:r w:rsidR="00F95A9A">
        <w:rPr>
          <w:rFonts w:ascii="Times New Roman" w:hAnsi="Times New Roman" w:cs="Times New Roman"/>
          <w:sz w:val="24"/>
          <w:szCs w:val="24"/>
        </w:rPr>
        <w:t xml:space="preserve">can cause </w:t>
      </w:r>
      <w:r w:rsidR="006A1764">
        <w:rPr>
          <w:rFonts w:ascii="Times New Roman" w:hAnsi="Times New Roman" w:cs="Times New Roman"/>
          <w:sz w:val="24"/>
          <w:szCs w:val="24"/>
        </w:rPr>
        <w:t xml:space="preserve">challenging </w:t>
      </w:r>
      <w:r w:rsidR="003B745B">
        <w:rPr>
          <w:rFonts w:ascii="Times New Roman" w:hAnsi="Times New Roman" w:cs="Times New Roman"/>
          <w:sz w:val="24"/>
          <w:szCs w:val="24"/>
        </w:rPr>
        <w:t>behaviours</w:t>
      </w:r>
      <w:r w:rsidR="006A1764">
        <w:rPr>
          <w:rFonts w:ascii="Times New Roman" w:hAnsi="Times New Roman" w:cs="Times New Roman"/>
          <w:sz w:val="24"/>
          <w:szCs w:val="24"/>
        </w:rPr>
        <w:t xml:space="preserve"> such as </w:t>
      </w:r>
      <w:r w:rsidR="003B745B">
        <w:rPr>
          <w:rFonts w:ascii="Times New Roman" w:hAnsi="Times New Roman" w:cs="Times New Roman"/>
          <w:sz w:val="24"/>
          <w:szCs w:val="24"/>
        </w:rPr>
        <w:t>rudeness</w:t>
      </w:r>
      <w:r w:rsidR="006A1764">
        <w:rPr>
          <w:rFonts w:ascii="Times New Roman" w:hAnsi="Times New Roman" w:cs="Times New Roman"/>
          <w:sz w:val="24"/>
          <w:szCs w:val="24"/>
        </w:rPr>
        <w:t xml:space="preserve">, shouting, </w:t>
      </w:r>
      <w:r w:rsidR="00AB1B50">
        <w:rPr>
          <w:rFonts w:ascii="Times New Roman" w:hAnsi="Times New Roman" w:cs="Times New Roman"/>
          <w:sz w:val="24"/>
          <w:szCs w:val="24"/>
        </w:rPr>
        <w:t xml:space="preserve">aggression, pacing, </w:t>
      </w:r>
      <w:r w:rsidR="00F95A9A">
        <w:rPr>
          <w:rFonts w:ascii="Times New Roman" w:hAnsi="Times New Roman" w:cs="Times New Roman"/>
          <w:sz w:val="24"/>
          <w:szCs w:val="24"/>
        </w:rPr>
        <w:t xml:space="preserve">the complete inability to </w:t>
      </w:r>
      <w:r w:rsidR="00757736">
        <w:rPr>
          <w:rFonts w:ascii="Times New Roman" w:hAnsi="Times New Roman" w:cs="Times New Roman"/>
          <w:sz w:val="24"/>
          <w:szCs w:val="24"/>
        </w:rPr>
        <w:t>calm or see things rationally. School A and Child A’s LSA support Child A in times of cris</w:t>
      </w:r>
      <w:r w:rsidR="00C0560A">
        <w:rPr>
          <w:rFonts w:ascii="Times New Roman" w:hAnsi="Times New Roman" w:cs="Times New Roman"/>
          <w:sz w:val="24"/>
          <w:szCs w:val="24"/>
        </w:rPr>
        <w:t xml:space="preserve">is by </w:t>
      </w:r>
      <w:r w:rsidR="003B745B">
        <w:rPr>
          <w:rFonts w:ascii="Times New Roman" w:hAnsi="Times New Roman" w:cs="Times New Roman"/>
          <w:sz w:val="24"/>
          <w:szCs w:val="24"/>
        </w:rPr>
        <w:t>staying</w:t>
      </w:r>
      <w:r w:rsidR="00C0560A">
        <w:rPr>
          <w:rFonts w:ascii="Times New Roman" w:hAnsi="Times New Roman" w:cs="Times New Roman"/>
          <w:sz w:val="24"/>
          <w:szCs w:val="24"/>
        </w:rPr>
        <w:t xml:space="preserve"> calm and observing from a safe distance. They allow Child A to make their way to </w:t>
      </w:r>
      <w:r w:rsidR="006A60BA">
        <w:rPr>
          <w:rFonts w:ascii="Times New Roman" w:hAnsi="Times New Roman" w:cs="Times New Roman"/>
          <w:sz w:val="24"/>
          <w:szCs w:val="24"/>
        </w:rPr>
        <w:t xml:space="preserve">a safe place where </w:t>
      </w:r>
      <w:r w:rsidR="00655863">
        <w:rPr>
          <w:rFonts w:ascii="Times New Roman" w:hAnsi="Times New Roman" w:cs="Times New Roman"/>
          <w:sz w:val="24"/>
          <w:szCs w:val="24"/>
        </w:rPr>
        <w:t>Child</w:t>
      </w:r>
      <w:r w:rsidR="006A60BA">
        <w:rPr>
          <w:rFonts w:ascii="Times New Roman" w:hAnsi="Times New Roman" w:cs="Times New Roman"/>
          <w:sz w:val="24"/>
          <w:szCs w:val="24"/>
        </w:rPr>
        <w:t xml:space="preserve"> A feels comfortable. Once Child a begins to regulate </w:t>
      </w:r>
      <w:r w:rsidR="00EE4D57">
        <w:rPr>
          <w:rFonts w:ascii="Times New Roman" w:hAnsi="Times New Roman" w:cs="Times New Roman"/>
          <w:sz w:val="24"/>
          <w:szCs w:val="24"/>
        </w:rPr>
        <w:t xml:space="preserve">his LSA </w:t>
      </w:r>
      <w:proofErr w:type="gramStart"/>
      <w:r w:rsidR="00EE4D57">
        <w:rPr>
          <w:rFonts w:ascii="Times New Roman" w:hAnsi="Times New Roman" w:cs="Times New Roman"/>
          <w:sz w:val="24"/>
          <w:szCs w:val="24"/>
        </w:rPr>
        <w:t>is able to</w:t>
      </w:r>
      <w:proofErr w:type="gramEnd"/>
      <w:r w:rsidR="00EE4D57">
        <w:rPr>
          <w:rFonts w:ascii="Times New Roman" w:hAnsi="Times New Roman" w:cs="Times New Roman"/>
          <w:sz w:val="24"/>
          <w:szCs w:val="24"/>
        </w:rPr>
        <w:t xml:space="preserve"> sit with them and they forgo the </w:t>
      </w:r>
      <w:r w:rsidR="003B745B">
        <w:rPr>
          <w:rFonts w:ascii="Times New Roman" w:hAnsi="Times New Roman" w:cs="Times New Roman"/>
          <w:sz w:val="24"/>
          <w:szCs w:val="24"/>
        </w:rPr>
        <w:t>intended</w:t>
      </w:r>
      <w:r w:rsidR="00EE4D57">
        <w:rPr>
          <w:rFonts w:ascii="Times New Roman" w:hAnsi="Times New Roman" w:cs="Times New Roman"/>
          <w:sz w:val="24"/>
          <w:szCs w:val="24"/>
        </w:rPr>
        <w:t xml:space="preserve"> curriculum and do </w:t>
      </w:r>
      <w:r w:rsidR="00D72885">
        <w:rPr>
          <w:rFonts w:ascii="Times New Roman" w:hAnsi="Times New Roman" w:cs="Times New Roman"/>
          <w:sz w:val="24"/>
          <w:szCs w:val="24"/>
        </w:rPr>
        <w:t xml:space="preserve">therapeutic </w:t>
      </w:r>
      <w:r w:rsidR="003B745B">
        <w:rPr>
          <w:rFonts w:ascii="Times New Roman" w:hAnsi="Times New Roman" w:cs="Times New Roman"/>
          <w:sz w:val="24"/>
          <w:szCs w:val="24"/>
        </w:rPr>
        <w:t>activities</w:t>
      </w:r>
      <w:r w:rsidR="00D72885">
        <w:rPr>
          <w:rFonts w:ascii="Times New Roman" w:hAnsi="Times New Roman" w:cs="Times New Roman"/>
          <w:sz w:val="24"/>
          <w:szCs w:val="24"/>
        </w:rPr>
        <w:t xml:space="preserve"> such as play sport, colour, listen to music. Child A can take an </w:t>
      </w:r>
      <w:r w:rsidR="00AD1284">
        <w:rPr>
          <w:rFonts w:ascii="Times New Roman" w:hAnsi="Times New Roman" w:cs="Times New Roman"/>
          <w:sz w:val="24"/>
          <w:szCs w:val="24"/>
        </w:rPr>
        <w:t>h</w:t>
      </w:r>
      <w:r w:rsidR="00D72885">
        <w:rPr>
          <w:rFonts w:ascii="Times New Roman" w:hAnsi="Times New Roman" w:cs="Times New Roman"/>
          <w:sz w:val="24"/>
          <w:szCs w:val="24"/>
        </w:rPr>
        <w:t xml:space="preserve">our to </w:t>
      </w:r>
      <w:r w:rsidR="00AD1284">
        <w:rPr>
          <w:rFonts w:ascii="Times New Roman" w:hAnsi="Times New Roman" w:cs="Times New Roman"/>
          <w:sz w:val="24"/>
          <w:szCs w:val="24"/>
        </w:rPr>
        <w:t>self-regulate</w:t>
      </w:r>
      <w:r w:rsidR="00D72885">
        <w:rPr>
          <w:rFonts w:ascii="Times New Roman" w:hAnsi="Times New Roman" w:cs="Times New Roman"/>
          <w:sz w:val="24"/>
          <w:szCs w:val="24"/>
        </w:rPr>
        <w:t xml:space="preserve"> or a few days where he struggles to </w:t>
      </w:r>
      <w:r w:rsidR="003B745B">
        <w:rPr>
          <w:rFonts w:ascii="Times New Roman" w:hAnsi="Times New Roman" w:cs="Times New Roman"/>
          <w:sz w:val="24"/>
          <w:szCs w:val="24"/>
        </w:rPr>
        <w:t>reintegrate</w:t>
      </w:r>
      <w:r w:rsidR="00AD1284">
        <w:rPr>
          <w:rFonts w:ascii="Times New Roman" w:hAnsi="Times New Roman" w:cs="Times New Roman"/>
          <w:sz w:val="24"/>
          <w:szCs w:val="24"/>
        </w:rPr>
        <w:t xml:space="preserve"> into </w:t>
      </w:r>
      <w:r w:rsidR="003B745B">
        <w:rPr>
          <w:rFonts w:ascii="Times New Roman" w:hAnsi="Times New Roman" w:cs="Times New Roman"/>
          <w:sz w:val="24"/>
          <w:szCs w:val="24"/>
        </w:rPr>
        <w:t>their</w:t>
      </w:r>
      <w:r w:rsidR="00AD1284">
        <w:rPr>
          <w:rFonts w:ascii="Times New Roman" w:hAnsi="Times New Roman" w:cs="Times New Roman"/>
          <w:sz w:val="24"/>
          <w:szCs w:val="24"/>
        </w:rPr>
        <w:t xml:space="preserve"> mainstream classroom. </w:t>
      </w:r>
      <w:r w:rsidR="00655863">
        <w:rPr>
          <w:rFonts w:ascii="Times New Roman" w:hAnsi="Times New Roman" w:cs="Times New Roman"/>
          <w:sz w:val="24"/>
          <w:szCs w:val="24"/>
        </w:rPr>
        <w:t xml:space="preserve">School A apply no pressure to Child A and allow them to do </w:t>
      </w:r>
      <w:r w:rsidR="006B4C54">
        <w:rPr>
          <w:rFonts w:ascii="Times New Roman" w:hAnsi="Times New Roman" w:cs="Times New Roman"/>
          <w:sz w:val="24"/>
          <w:szCs w:val="24"/>
        </w:rPr>
        <w:t xml:space="preserve">activities in their time and when they are ready. </w:t>
      </w:r>
    </w:p>
    <w:p w14:paraId="5FBBCF28" w14:textId="4F2A1E3B" w:rsidR="008F1554" w:rsidRDefault="004C534D"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School A provide Child A with 1 – 1 ELSA (Emotional</w:t>
      </w:r>
      <w:r w:rsidR="001930E5">
        <w:rPr>
          <w:rFonts w:ascii="Times New Roman" w:hAnsi="Times New Roman" w:cs="Times New Roman"/>
          <w:sz w:val="24"/>
          <w:szCs w:val="24"/>
        </w:rPr>
        <w:t xml:space="preserve"> Literacy Support Assistant</w:t>
      </w:r>
      <w:r w:rsidR="008421BA">
        <w:rPr>
          <w:rFonts w:ascii="Times New Roman" w:hAnsi="Times New Roman" w:cs="Times New Roman"/>
          <w:sz w:val="24"/>
          <w:szCs w:val="24"/>
        </w:rPr>
        <w:t xml:space="preserve">) on a weekly basis. ELSA is </w:t>
      </w:r>
      <w:r w:rsidR="00A71448">
        <w:rPr>
          <w:rFonts w:ascii="Times New Roman" w:hAnsi="Times New Roman" w:cs="Times New Roman"/>
          <w:sz w:val="24"/>
          <w:szCs w:val="24"/>
        </w:rPr>
        <w:t>an intervention programme that was develop</w:t>
      </w:r>
      <w:r w:rsidR="00057882">
        <w:rPr>
          <w:rFonts w:ascii="Times New Roman" w:hAnsi="Times New Roman" w:cs="Times New Roman"/>
          <w:sz w:val="24"/>
          <w:szCs w:val="24"/>
        </w:rPr>
        <w:t>ed by an educational psychologist</w:t>
      </w:r>
      <w:r w:rsidR="00E74F26">
        <w:rPr>
          <w:rFonts w:ascii="Times New Roman" w:hAnsi="Times New Roman" w:cs="Times New Roman"/>
          <w:sz w:val="24"/>
          <w:szCs w:val="24"/>
        </w:rPr>
        <w:t xml:space="preserve"> that supports </w:t>
      </w:r>
      <w:r w:rsidR="0096759F">
        <w:rPr>
          <w:rFonts w:ascii="Times New Roman" w:hAnsi="Times New Roman" w:cs="Times New Roman"/>
          <w:sz w:val="24"/>
          <w:szCs w:val="24"/>
        </w:rPr>
        <w:t>learners with emotional needs, without having to wait for a referral</w:t>
      </w:r>
      <w:r w:rsidR="00180CD6">
        <w:rPr>
          <w:rFonts w:ascii="Times New Roman" w:hAnsi="Times New Roman" w:cs="Times New Roman"/>
          <w:sz w:val="24"/>
          <w:szCs w:val="24"/>
        </w:rPr>
        <w:t xml:space="preserve"> </w:t>
      </w:r>
      <w:r w:rsidR="00180CD6" w:rsidRPr="00180CD6">
        <w:rPr>
          <w:rFonts w:ascii="Times New Roman" w:hAnsi="Times New Roman" w:cs="Times New Roman"/>
          <w:sz w:val="24"/>
          <w:szCs w:val="24"/>
        </w:rPr>
        <w:t>(ELSA Network, 2017)</w:t>
      </w:r>
      <w:r w:rsidR="0096759F">
        <w:rPr>
          <w:rFonts w:ascii="Times New Roman" w:hAnsi="Times New Roman" w:cs="Times New Roman"/>
          <w:sz w:val="24"/>
          <w:szCs w:val="24"/>
        </w:rPr>
        <w:t>.</w:t>
      </w:r>
      <w:r w:rsidR="00E74F26">
        <w:rPr>
          <w:rFonts w:ascii="Times New Roman" w:hAnsi="Times New Roman" w:cs="Times New Roman"/>
          <w:sz w:val="24"/>
          <w:szCs w:val="24"/>
        </w:rPr>
        <w:t xml:space="preserve"> </w:t>
      </w:r>
      <w:r w:rsidR="00001A70">
        <w:rPr>
          <w:rFonts w:ascii="Times New Roman" w:hAnsi="Times New Roman" w:cs="Times New Roman"/>
          <w:sz w:val="24"/>
          <w:szCs w:val="24"/>
        </w:rPr>
        <w:t>Child A relies on 1 – 1 support from his</w:t>
      </w:r>
      <w:r w:rsidR="0066305E">
        <w:rPr>
          <w:rFonts w:ascii="Times New Roman" w:hAnsi="Times New Roman" w:cs="Times New Roman"/>
          <w:sz w:val="24"/>
          <w:szCs w:val="24"/>
        </w:rPr>
        <w:t xml:space="preserve"> learning support </w:t>
      </w:r>
      <w:r w:rsidR="005A3293">
        <w:rPr>
          <w:rFonts w:ascii="Times New Roman" w:hAnsi="Times New Roman" w:cs="Times New Roman"/>
          <w:sz w:val="24"/>
          <w:szCs w:val="24"/>
        </w:rPr>
        <w:t>assistant</w:t>
      </w:r>
      <w:r w:rsidR="00001A70">
        <w:rPr>
          <w:rFonts w:ascii="Times New Roman" w:hAnsi="Times New Roman" w:cs="Times New Roman"/>
          <w:sz w:val="24"/>
          <w:szCs w:val="24"/>
        </w:rPr>
        <w:t xml:space="preserve"> </w:t>
      </w:r>
      <w:r w:rsidR="0066305E">
        <w:rPr>
          <w:rFonts w:ascii="Times New Roman" w:hAnsi="Times New Roman" w:cs="Times New Roman"/>
          <w:sz w:val="24"/>
          <w:szCs w:val="24"/>
        </w:rPr>
        <w:t>(</w:t>
      </w:r>
      <w:r w:rsidR="00001A70">
        <w:rPr>
          <w:rFonts w:ascii="Times New Roman" w:hAnsi="Times New Roman" w:cs="Times New Roman"/>
          <w:sz w:val="24"/>
          <w:szCs w:val="24"/>
        </w:rPr>
        <w:t>LSA</w:t>
      </w:r>
      <w:r w:rsidR="0066305E">
        <w:rPr>
          <w:rFonts w:ascii="Times New Roman" w:hAnsi="Times New Roman" w:cs="Times New Roman"/>
          <w:sz w:val="24"/>
          <w:szCs w:val="24"/>
        </w:rPr>
        <w:t>)</w:t>
      </w:r>
      <w:r w:rsidR="00001A70">
        <w:rPr>
          <w:rFonts w:ascii="Times New Roman" w:hAnsi="Times New Roman" w:cs="Times New Roman"/>
          <w:sz w:val="24"/>
          <w:szCs w:val="24"/>
        </w:rPr>
        <w:t xml:space="preserve">. </w:t>
      </w:r>
      <w:r w:rsidR="00C04F9F">
        <w:rPr>
          <w:rFonts w:ascii="Times New Roman" w:hAnsi="Times New Roman" w:cs="Times New Roman"/>
          <w:sz w:val="24"/>
          <w:szCs w:val="24"/>
        </w:rPr>
        <w:t xml:space="preserve">In order to support Child </w:t>
      </w:r>
      <w:r w:rsidR="00EC6669">
        <w:rPr>
          <w:rFonts w:ascii="Times New Roman" w:hAnsi="Times New Roman" w:cs="Times New Roman"/>
          <w:sz w:val="24"/>
          <w:szCs w:val="24"/>
        </w:rPr>
        <w:t>A,</w:t>
      </w:r>
      <w:r w:rsidR="00C04F9F">
        <w:rPr>
          <w:rFonts w:ascii="Times New Roman" w:hAnsi="Times New Roman" w:cs="Times New Roman"/>
          <w:sz w:val="24"/>
          <w:szCs w:val="24"/>
        </w:rPr>
        <w:t xml:space="preserve"> the LSA made sure they were fully aware of Child A’s </w:t>
      </w:r>
      <w:r w:rsidR="00053547">
        <w:rPr>
          <w:rFonts w:ascii="Times New Roman" w:hAnsi="Times New Roman" w:cs="Times New Roman"/>
          <w:sz w:val="24"/>
          <w:szCs w:val="24"/>
        </w:rPr>
        <w:t xml:space="preserve">conditions, needs and previous schooling experience by reading Child A’s </w:t>
      </w:r>
      <w:r w:rsidR="00395532">
        <w:rPr>
          <w:rFonts w:ascii="Times New Roman" w:hAnsi="Times New Roman" w:cs="Times New Roman"/>
          <w:sz w:val="24"/>
          <w:szCs w:val="24"/>
        </w:rPr>
        <w:t>Independent</w:t>
      </w:r>
      <w:r w:rsidR="007D4D63">
        <w:rPr>
          <w:rFonts w:ascii="Times New Roman" w:hAnsi="Times New Roman" w:cs="Times New Roman"/>
          <w:sz w:val="24"/>
          <w:szCs w:val="24"/>
        </w:rPr>
        <w:t xml:space="preserve"> </w:t>
      </w:r>
      <w:r w:rsidR="00BB0AB6">
        <w:rPr>
          <w:rFonts w:ascii="Times New Roman" w:hAnsi="Times New Roman" w:cs="Times New Roman"/>
          <w:sz w:val="24"/>
          <w:szCs w:val="24"/>
        </w:rPr>
        <w:t>Development P</w:t>
      </w:r>
      <w:r w:rsidR="007D4D63">
        <w:rPr>
          <w:rFonts w:ascii="Times New Roman" w:hAnsi="Times New Roman" w:cs="Times New Roman"/>
          <w:sz w:val="24"/>
          <w:szCs w:val="24"/>
        </w:rPr>
        <w:t>lan (IDP)</w:t>
      </w:r>
      <w:r w:rsidR="00CD2B77">
        <w:rPr>
          <w:rFonts w:ascii="Times New Roman" w:hAnsi="Times New Roman" w:cs="Times New Roman"/>
          <w:sz w:val="24"/>
          <w:szCs w:val="24"/>
        </w:rPr>
        <w:t xml:space="preserve">, </w:t>
      </w:r>
      <w:r w:rsidR="000149F9">
        <w:rPr>
          <w:rFonts w:ascii="Times New Roman" w:hAnsi="Times New Roman" w:cs="Times New Roman"/>
          <w:sz w:val="24"/>
          <w:szCs w:val="24"/>
        </w:rPr>
        <w:t xml:space="preserve">Pen Picture </w:t>
      </w:r>
      <w:r w:rsidR="00395532">
        <w:rPr>
          <w:rFonts w:ascii="Times New Roman" w:hAnsi="Times New Roman" w:cs="Times New Roman"/>
          <w:sz w:val="24"/>
          <w:szCs w:val="24"/>
        </w:rPr>
        <w:t>(</w:t>
      </w:r>
      <w:r w:rsidR="00987D92">
        <w:rPr>
          <w:rFonts w:ascii="Times New Roman" w:hAnsi="Times New Roman" w:cs="Times New Roman"/>
          <w:sz w:val="24"/>
          <w:szCs w:val="24"/>
        </w:rPr>
        <w:t>See</w:t>
      </w:r>
      <w:r w:rsidR="00CA3661">
        <w:rPr>
          <w:rFonts w:ascii="Times New Roman" w:hAnsi="Times New Roman" w:cs="Times New Roman"/>
          <w:sz w:val="24"/>
          <w:szCs w:val="24"/>
        </w:rPr>
        <w:t xml:space="preserve"> Appendix</w:t>
      </w:r>
      <w:r w:rsidR="00395532">
        <w:rPr>
          <w:rFonts w:ascii="Times New Roman" w:hAnsi="Times New Roman" w:cs="Times New Roman"/>
          <w:sz w:val="24"/>
          <w:szCs w:val="24"/>
        </w:rPr>
        <w:t xml:space="preserve"> </w:t>
      </w:r>
      <w:r w:rsidR="000149F9">
        <w:rPr>
          <w:rFonts w:ascii="Times New Roman" w:hAnsi="Times New Roman" w:cs="Times New Roman"/>
          <w:sz w:val="24"/>
          <w:szCs w:val="24"/>
        </w:rPr>
        <w:t>A</w:t>
      </w:r>
      <w:r w:rsidR="00395532">
        <w:rPr>
          <w:rFonts w:ascii="Times New Roman" w:hAnsi="Times New Roman" w:cs="Times New Roman"/>
          <w:sz w:val="24"/>
          <w:szCs w:val="24"/>
        </w:rPr>
        <w:t>)</w:t>
      </w:r>
      <w:r w:rsidR="007D4D63">
        <w:rPr>
          <w:rFonts w:ascii="Times New Roman" w:hAnsi="Times New Roman" w:cs="Times New Roman"/>
          <w:sz w:val="24"/>
          <w:szCs w:val="24"/>
        </w:rPr>
        <w:t xml:space="preserve">, </w:t>
      </w:r>
      <w:r w:rsidR="00395532">
        <w:rPr>
          <w:rFonts w:ascii="Times New Roman" w:hAnsi="Times New Roman" w:cs="Times New Roman"/>
          <w:sz w:val="24"/>
          <w:szCs w:val="24"/>
        </w:rPr>
        <w:t>One Page Profile (</w:t>
      </w:r>
      <w:r w:rsidR="00CA3661">
        <w:rPr>
          <w:rFonts w:ascii="Times New Roman" w:hAnsi="Times New Roman" w:cs="Times New Roman"/>
          <w:sz w:val="24"/>
          <w:szCs w:val="24"/>
        </w:rPr>
        <w:t xml:space="preserve">See </w:t>
      </w:r>
      <w:r w:rsidR="00395532">
        <w:rPr>
          <w:rFonts w:ascii="Times New Roman" w:hAnsi="Times New Roman" w:cs="Times New Roman"/>
          <w:sz w:val="24"/>
          <w:szCs w:val="24"/>
        </w:rPr>
        <w:t xml:space="preserve">Appendix </w:t>
      </w:r>
      <w:r w:rsidR="000149F9">
        <w:rPr>
          <w:rFonts w:ascii="Times New Roman" w:hAnsi="Times New Roman" w:cs="Times New Roman"/>
          <w:sz w:val="24"/>
          <w:szCs w:val="24"/>
        </w:rPr>
        <w:t>B</w:t>
      </w:r>
      <w:r w:rsidR="00395532">
        <w:rPr>
          <w:rFonts w:ascii="Times New Roman" w:hAnsi="Times New Roman" w:cs="Times New Roman"/>
          <w:sz w:val="24"/>
          <w:szCs w:val="24"/>
        </w:rPr>
        <w:t xml:space="preserve">), </w:t>
      </w:r>
      <w:r w:rsidR="00DD3713">
        <w:rPr>
          <w:rFonts w:ascii="Times New Roman" w:hAnsi="Times New Roman" w:cs="Times New Roman"/>
          <w:sz w:val="24"/>
          <w:szCs w:val="24"/>
        </w:rPr>
        <w:t>Statement of Educational Needs</w:t>
      </w:r>
      <w:r w:rsidR="00DB7ECC">
        <w:rPr>
          <w:rFonts w:ascii="Times New Roman" w:hAnsi="Times New Roman" w:cs="Times New Roman"/>
          <w:sz w:val="24"/>
          <w:szCs w:val="24"/>
        </w:rPr>
        <w:t xml:space="preserve"> and spoke in depth to Child A’s mother</w:t>
      </w:r>
      <w:r w:rsidR="000D270C">
        <w:rPr>
          <w:rFonts w:ascii="Times New Roman" w:hAnsi="Times New Roman" w:cs="Times New Roman"/>
          <w:sz w:val="24"/>
          <w:szCs w:val="24"/>
        </w:rPr>
        <w:t xml:space="preserve"> and previous LSA</w:t>
      </w:r>
      <w:r w:rsidR="00DB7ECC">
        <w:rPr>
          <w:rFonts w:ascii="Times New Roman" w:hAnsi="Times New Roman" w:cs="Times New Roman"/>
          <w:sz w:val="24"/>
          <w:szCs w:val="24"/>
        </w:rPr>
        <w:t xml:space="preserve"> on the best ways to help and support child A especially whilst in crisis. </w:t>
      </w:r>
      <w:r w:rsidR="00254EB2">
        <w:rPr>
          <w:rFonts w:ascii="Times New Roman" w:hAnsi="Times New Roman" w:cs="Times New Roman"/>
          <w:sz w:val="24"/>
          <w:szCs w:val="24"/>
        </w:rPr>
        <w:t xml:space="preserve">Child A has a plan in place if they start </w:t>
      </w:r>
      <w:r w:rsidR="00505B1B">
        <w:rPr>
          <w:rFonts w:ascii="Times New Roman" w:hAnsi="Times New Roman" w:cs="Times New Roman"/>
          <w:sz w:val="24"/>
          <w:szCs w:val="24"/>
        </w:rPr>
        <w:lastRenderedPageBreak/>
        <w:t>to</w:t>
      </w:r>
      <w:r w:rsidR="00254EB2">
        <w:rPr>
          <w:rFonts w:ascii="Times New Roman" w:hAnsi="Times New Roman" w:cs="Times New Roman"/>
          <w:sz w:val="24"/>
          <w:szCs w:val="24"/>
        </w:rPr>
        <w:t xml:space="preserve"> feel overwhelmed or </w:t>
      </w:r>
      <w:r w:rsidR="009919C5">
        <w:rPr>
          <w:rFonts w:ascii="Times New Roman" w:hAnsi="Times New Roman" w:cs="Times New Roman"/>
          <w:sz w:val="24"/>
          <w:szCs w:val="24"/>
        </w:rPr>
        <w:t>in crisis.</w:t>
      </w:r>
      <w:r w:rsidR="000149F9">
        <w:rPr>
          <w:rFonts w:ascii="Times New Roman" w:hAnsi="Times New Roman" w:cs="Times New Roman"/>
          <w:sz w:val="24"/>
          <w:szCs w:val="24"/>
        </w:rPr>
        <w:t xml:space="preserve"> All documents relating to Child A are available for teaching staff to read to understand the best way in which to help Child A.</w:t>
      </w:r>
      <w:r w:rsidR="000D270C">
        <w:rPr>
          <w:rFonts w:ascii="Times New Roman" w:hAnsi="Times New Roman" w:cs="Times New Roman"/>
          <w:sz w:val="24"/>
          <w:szCs w:val="24"/>
        </w:rPr>
        <w:t xml:space="preserve"> School A provide relevant staff access to</w:t>
      </w:r>
      <w:r w:rsidR="00270CB4">
        <w:rPr>
          <w:rFonts w:ascii="Times New Roman" w:hAnsi="Times New Roman" w:cs="Times New Roman"/>
          <w:sz w:val="24"/>
          <w:szCs w:val="24"/>
        </w:rPr>
        <w:t xml:space="preserve"> any documents relating to child A’s needs. </w:t>
      </w:r>
      <w:r w:rsidR="000D31EC">
        <w:rPr>
          <w:rFonts w:ascii="Times New Roman" w:hAnsi="Times New Roman" w:cs="Times New Roman"/>
          <w:sz w:val="24"/>
          <w:szCs w:val="24"/>
        </w:rPr>
        <w:t xml:space="preserve">Staff are also provided with regular </w:t>
      </w:r>
      <w:r w:rsidR="00EC6669">
        <w:rPr>
          <w:rFonts w:ascii="Times New Roman" w:hAnsi="Times New Roman" w:cs="Times New Roman"/>
          <w:sz w:val="24"/>
          <w:szCs w:val="24"/>
        </w:rPr>
        <w:t>training</w:t>
      </w:r>
      <w:r w:rsidR="000D31EC">
        <w:rPr>
          <w:rFonts w:ascii="Times New Roman" w:hAnsi="Times New Roman" w:cs="Times New Roman"/>
          <w:sz w:val="24"/>
          <w:szCs w:val="24"/>
        </w:rPr>
        <w:t xml:space="preserve"> to support all learners with ALN. </w:t>
      </w:r>
      <w:r w:rsidR="00742955">
        <w:rPr>
          <w:rFonts w:ascii="Times New Roman" w:hAnsi="Times New Roman" w:cs="Times New Roman"/>
          <w:sz w:val="24"/>
          <w:szCs w:val="24"/>
        </w:rPr>
        <w:t xml:space="preserve">School A have multiple </w:t>
      </w:r>
      <w:r w:rsidR="006C39B8">
        <w:rPr>
          <w:rFonts w:ascii="Times New Roman" w:hAnsi="Times New Roman" w:cs="Times New Roman"/>
          <w:sz w:val="24"/>
          <w:szCs w:val="24"/>
        </w:rPr>
        <w:t>policies in place, one of which is the Adittionla Learning Needs pol</w:t>
      </w:r>
      <w:r w:rsidR="006C39B8" w:rsidRPr="005A648B">
        <w:rPr>
          <w:rFonts w:ascii="Times New Roman" w:hAnsi="Times New Roman" w:cs="Times New Roman"/>
          <w:sz w:val="24"/>
          <w:szCs w:val="24"/>
        </w:rPr>
        <w:t xml:space="preserve">icy. </w:t>
      </w:r>
      <w:r w:rsidR="00231BF4" w:rsidRPr="005A648B">
        <w:rPr>
          <w:rFonts w:ascii="Times New Roman" w:hAnsi="Times New Roman" w:cs="Times New Roman"/>
          <w:sz w:val="24"/>
          <w:szCs w:val="24"/>
        </w:rPr>
        <w:t>Within this polic</w:t>
      </w:r>
      <w:r w:rsidR="005A648B" w:rsidRPr="005A648B">
        <w:rPr>
          <w:rFonts w:ascii="Times New Roman" w:hAnsi="Times New Roman" w:cs="Times New Roman"/>
          <w:sz w:val="24"/>
          <w:szCs w:val="24"/>
        </w:rPr>
        <w:t>y School A state to ‘</w:t>
      </w:r>
      <w:r w:rsidR="005A648B" w:rsidRPr="005A648B">
        <w:rPr>
          <w:rFonts w:ascii="Times New Roman" w:hAnsi="Times New Roman" w:cs="Times New Roman"/>
          <w:sz w:val="24"/>
          <w:szCs w:val="24"/>
        </w:rPr>
        <w:t>endorse the legal requirements of the Equality Act 2010 (</w:t>
      </w:r>
      <w:proofErr w:type="gramStart"/>
      <w:r w:rsidR="005A648B" w:rsidRPr="005A648B">
        <w:rPr>
          <w:rFonts w:ascii="Times New Roman" w:hAnsi="Times New Roman" w:cs="Times New Roman"/>
          <w:sz w:val="24"/>
          <w:szCs w:val="24"/>
        </w:rPr>
        <w:t>taking into account</w:t>
      </w:r>
      <w:proofErr w:type="gramEnd"/>
      <w:r w:rsidR="005A648B" w:rsidRPr="005A648B">
        <w:rPr>
          <w:rFonts w:ascii="Times New Roman" w:hAnsi="Times New Roman" w:cs="Times New Roman"/>
          <w:sz w:val="24"/>
          <w:szCs w:val="24"/>
        </w:rPr>
        <w:t xml:space="preserve"> the Disability Equalities Act part of the SENDA Special Educational Needs Disability Act) framework</w:t>
      </w:r>
      <w:r w:rsidR="008F1554">
        <w:rPr>
          <w:rFonts w:ascii="Times New Roman" w:hAnsi="Times New Roman" w:cs="Times New Roman"/>
          <w:sz w:val="24"/>
          <w:szCs w:val="24"/>
        </w:rPr>
        <w:t xml:space="preserve">’ </w:t>
      </w:r>
      <w:r w:rsidR="00CA3661" w:rsidRPr="00CA3661">
        <w:rPr>
          <w:rFonts w:ascii="Times New Roman" w:hAnsi="Times New Roman" w:cs="Times New Roman"/>
          <w:sz w:val="24"/>
          <w:szCs w:val="24"/>
        </w:rPr>
        <w:t>(School A, 2019)</w:t>
      </w:r>
      <w:r w:rsidR="009E4511">
        <w:rPr>
          <w:rFonts w:ascii="Times New Roman" w:hAnsi="Times New Roman" w:cs="Times New Roman"/>
          <w:sz w:val="24"/>
          <w:szCs w:val="24"/>
        </w:rPr>
        <w:t xml:space="preserve">. </w:t>
      </w:r>
      <w:r w:rsidR="008F1554">
        <w:rPr>
          <w:rFonts w:ascii="Times New Roman" w:hAnsi="Times New Roman" w:cs="Times New Roman"/>
          <w:sz w:val="24"/>
          <w:szCs w:val="24"/>
        </w:rPr>
        <w:t>All school policies</w:t>
      </w:r>
      <w:r w:rsidR="00811AF0" w:rsidRPr="005A648B">
        <w:rPr>
          <w:rFonts w:ascii="Times New Roman" w:hAnsi="Times New Roman" w:cs="Times New Roman"/>
          <w:sz w:val="24"/>
          <w:szCs w:val="24"/>
        </w:rPr>
        <w:t xml:space="preserve"> </w:t>
      </w:r>
      <w:r w:rsidR="00811AF0">
        <w:rPr>
          <w:rFonts w:ascii="Times New Roman" w:hAnsi="Times New Roman" w:cs="Times New Roman"/>
          <w:sz w:val="24"/>
          <w:szCs w:val="24"/>
        </w:rPr>
        <w:t xml:space="preserve">are available for staff, </w:t>
      </w:r>
      <w:r w:rsidR="008F1554">
        <w:rPr>
          <w:rFonts w:ascii="Times New Roman" w:hAnsi="Times New Roman" w:cs="Times New Roman"/>
          <w:sz w:val="24"/>
          <w:szCs w:val="24"/>
        </w:rPr>
        <w:t>learners,</w:t>
      </w:r>
      <w:r w:rsidR="00811AF0">
        <w:rPr>
          <w:rFonts w:ascii="Times New Roman" w:hAnsi="Times New Roman" w:cs="Times New Roman"/>
          <w:sz w:val="24"/>
          <w:szCs w:val="24"/>
        </w:rPr>
        <w:t xml:space="preserve"> and families to read on the school’s website. </w:t>
      </w:r>
    </w:p>
    <w:p w14:paraId="060E45C5" w14:textId="45F05AE9" w:rsidR="000973E1" w:rsidRDefault="00F709B2"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Within the classroom Child A is supported </w:t>
      </w:r>
      <w:r w:rsidR="005C1DCD">
        <w:rPr>
          <w:rFonts w:ascii="Times New Roman" w:hAnsi="Times New Roman" w:cs="Times New Roman"/>
          <w:sz w:val="24"/>
          <w:szCs w:val="24"/>
        </w:rPr>
        <w:t>by</w:t>
      </w:r>
      <w:r>
        <w:rPr>
          <w:rFonts w:ascii="Times New Roman" w:hAnsi="Times New Roman" w:cs="Times New Roman"/>
          <w:sz w:val="24"/>
          <w:szCs w:val="24"/>
        </w:rPr>
        <w:t xml:space="preserve"> their 1</w:t>
      </w:r>
      <w:r w:rsidR="00372A2E">
        <w:rPr>
          <w:rFonts w:ascii="Times New Roman" w:hAnsi="Times New Roman" w:cs="Times New Roman"/>
          <w:sz w:val="24"/>
          <w:szCs w:val="24"/>
        </w:rPr>
        <w:t xml:space="preserve">-1 LSA, who sits with them and explains work to them </w:t>
      </w:r>
      <w:r w:rsidR="00E2634F">
        <w:rPr>
          <w:rFonts w:ascii="Times New Roman" w:hAnsi="Times New Roman" w:cs="Times New Roman"/>
          <w:sz w:val="24"/>
          <w:szCs w:val="24"/>
        </w:rPr>
        <w:t>in clear</w:t>
      </w:r>
      <w:r w:rsidR="00451B91">
        <w:rPr>
          <w:rFonts w:ascii="Times New Roman" w:hAnsi="Times New Roman" w:cs="Times New Roman"/>
          <w:sz w:val="24"/>
          <w:szCs w:val="24"/>
        </w:rPr>
        <w:t>, understanding</w:t>
      </w:r>
      <w:r w:rsidR="00372A2E">
        <w:rPr>
          <w:rFonts w:ascii="Times New Roman" w:hAnsi="Times New Roman" w:cs="Times New Roman"/>
          <w:sz w:val="24"/>
          <w:szCs w:val="24"/>
        </w:rPr>
        <w:t xml:space="preserve"> way. The LSA also writes down any work from the </w:t>
      </w:r>
      <w:r w:rsidR="00E2634F">
        <w:rPr>
          <w:rFonts w:ascii="Times New Roman" w:hAnsi="Times New Roman" w:cs="Times New Roman"/>
          <w:sz w:val="24"/>
          <w:szCs w:val="24"/>
        </w:rPr>
        <w:t>board</w:t>
      </w:r>
      <w:r w:rsidR="00372A2E">
        <w:rPr>
          <w:rFonts w:ascii="Times New Roman" w:hAnsi="Times New Roman" w:cs="Times New Roman"/>
          <w:sz w:val="24"/>
          <w:szCs w:val="24"/>
        </w:rPr>
        <w:t xml:space="preserve"> so Child A can copy it at their own speed. DCD </w:t>
      </w:r>
      <w:r w:rsidR="00540619">
        <w:rPr>
          <w:rFonts w:ascii="Times New Roman" w:hAnsi="Times New Roman" w:cs="Times New Roman"/>
          <w:sz w:val="24"/>
          <w:szCs w:val="24"/>
        </w:rPr>
        <w:t>slows down the ability to handwrite</w:t>
      </w:r>
      <w:r w:rsidR="00C92FE3">
        <w:rPr>
          <w:rFonts w:ascii="Times New Roman" w:hAnsi="Times New Roman" w:cs="Times New Roman"/>
          <w:sz w:val="24"/>
          <w:szCs w:val="24"/>
        </w:rPr>
        <w:t>. DCD also means Child A needs help with organising</w:t>
      </w:r>
      <w:r w:rsidR="00F2398B">
        <w:rPr>
          <w:rFonts w:ascii="Times New Roman" w:hAnsi="Times New Roman" w:cs="Times New Roman"/>
          <w:sz w:val="24"/>
          <w:szCs w:val="24"/>
        </w:rPr>
        <w:t xml:space="preserve"> and following </w:t>
      </w:r>
      <w:r w:rsidR="00EC6669">
        <w:rPr>
          <w:rFonts w:ascii="Times New Roman" w:hAnsi="Times New Roman" w:cs="Times New Roman"/>
          <w:sz w:val="24"/>
          <w:szCs w:val="24"/>
        </w:rPr>
        <w:t>instructions</w:t>
      </w:r>
      <w:r w:rsidR="00F2398B">
        <w:rPr>
          <w:rFonts w:ascii="Times New Roman" w:hAnsi="Times New Roman" w:cs="Times New Roman"/>
          <w:sz w:val="24"/>
          <w:szCs w:val="24"/>
        </w:rPr>
        <w:t>.</w:t>
      </w:r>
      <w:r w:rsidR="000973E1">
        <w:rPr>
          <w:rFonts w:ascii="Times New Roman" w:hAnsi="Times New Roman" w:cs="Times New Roman"/>
          <w:sz w:val="24"/>
          <w:szCs w:val="24"/>
        </w:rPr>
        <w:t xml:space="preserve"> School A </w:t>
      </w:r>
      <w:r w:rsidR="009C333A">
        <w:rPr>
          <w:rFonts w:ascii="Times New Roman" w:hAnsi="Times New Roman" w:cs="Times New Roman"/>
          <w:sz w:val="24"/>
          <w:szCs w:val="24"/>
        </w:rPr>
        <w:t xml:space="preserve">follow all legal legislation and framework set out by LEA and Welsh Government to ensure Child A is </w:t>
      </w:r>
      <w:r w:rsidR="001436FF">
        <w:rPr>
          <w:rFonts w:ascii="Times New Roman" w:hAnsi="Times New Roman" w:cs="Times New Roman"/>
          <w:sz w:val="24"/>
          <w:szCs w:val="24"/>
        </w:rPr>
        <w:t>supported.</w:t>
      </w:r>
      <w:r w:rsidR="009C333A">
        <w:rPr>
          <w:rFonts w:ascii="Times New Roman" w:hAnsi="Times New Roman" w:cs="Times New Roman"/>
          <w:sz w:val="24"/>
          <w:szCs w:val="24"/>
        </w:rPr>
        <w:t xml:space="preserve"> </w:t>
      </w:r>
    </w:p>
    <w:p w14:paraId="5CBA8488"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640C8755"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4735D623"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6FDBB609"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60DBCC30"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74FF149F"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067C8CAD"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0ABA8FC"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4700B6A4"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154C1F7F"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7AD2EDD"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2E1139F"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40BE7CF"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7A04D572"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27C4857"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683BC2DA"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713859E5"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6376CE34"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04B12ED7"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73FC9339"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593601E8"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9B89A9C"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598B4F22"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328CA23C"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0EC1F165"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444248A6" w14:textId="1B8D981C" w:rsidR="00C01733" w:rsidRDefault="00C01733" w:rsidP="006147F9">
      <w:pPr>
        <w:spacing w:beforeLines="30" w:before="72" w:afterLines="30" w:after="72" w:line="240" w:lineRule="auto"/>
        <w:jc w:val="both"/>
        <w:rPr>
          <w:rFonts w:ascii="Times New Roman" w:hAnsi="Times New Roman" w:cs="Times New Roman"/>
          <w:sz w:val="24"/>
          <w:szCs w:val="24"/>
        </w:rPr>
      </w:pPr>
    </w:p>
    <w:p w14:paraId="22113D1F" w14:textId="77777777" w:rsidR="00FD42A9" w:rsidRDefault="00FD42A9" w:rsidP="006147F9">
      <w:pPr>
        <w:spacing w:beforeLines="30" w:before="72" w:afterLines="30" w:after="72" w:line="240" w:lineRule="auto"/>
        <w:jc w:val="both"/>
        <w:rPr>
          <w:rFonts w:ascii="Times New Roman" w:hAnsi="Times New Roman" w:cs="Times New Roman"/>
          <w:sz w:val="24"/>
          <w:szCs w:val="24"/>
        </w:rPr>
      </w:pPr>
    </w:p>
    <w:p w14:paraId="39A7E19B" w14:textId="77777777" w:rsidR="00C01733" w:rsidRDefault="00C01733" w:rsidP="006147F9">
      <w:pPr>
        <w:spacing w:beforeLines="30" w:before="72" w:afterLines="30" w:after="72" w:line="240" w:lineRule="auto"/>
        <w:jc w:val="both"/>
        <w:rPr>
          <w:rFonts w:ascii="Times New Roman" w:hAnsi="Times New Roman" w:cs="Times New Roman"/>
          <w:sz w:val="24"/>
          <w:szCs w:val="24"/>
        </w:rPr>
      </w:pPr>
    </w:p>
    <w:p w14:paraId="5EF72AF7" w14:textId="4F14CCB8" w:rsidR="00C01733" w:rsidRDefault="00C01733" w:rsidP="006147F9">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Element 4</w:t>
      </w:r>
    </w:p>
    <w:p w14:paraId="4B98BF27" w14:textId="77777777" w:rsidR="0031795F" w:rsidRDefault="0031795F" w:rsidP="006147F9">
      <w:pPr>
        <w:spacing w:beforeLines="30" w:before="72" w:afterLines="30" w:after="72" w:line="240" w:lineRule="auto"/>
        <w:jc w:val="both"/>
        <w:rPr>
          <w:rFonts w:ascii="Times New Roman" w:hAnsi="Times New Roman" w:cs="Times New Roman"/>
          <w:sz w:val="24"/>
          <w:szCs w:val="24"/>
        </w:rPr>
      </w:pPr>
    </w:p>
    <w:p w14:paraId="613EC916" w14:textId="1594BAE5" w:rsidR="0061036E" w:rsidRDefault="0061036E"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Child A and his family are at the centre of all decisions that are made with regards to his educational experience.</w:t>
      </w:r>
      <w:r w:rsidR="0031795F">
        <w:rPr>
          <w:rFonts w:ascii="Times New Roman" w:hAnsi="Times New Roman" w:cs="Times New Roman"/>
          <w:sz w:val="24"/>
          <w:szCs w:val="24"/>
        </w:rPr>
        <w:t xml:space="preserve"> </w:t>
      </w:r>
      <w:r>
        <w:rPr>
          <w:rFonts w:ascii="Times New Roman" w:hAnsi="Times New Roman" w:cs="Times New Roman"/>
          <w:sz w:val="24"/>
          <w:szCs w:val="24"/>
        </w:rPr>
        <w:t xml:space="preserve">School A uses person centred planning and has certainly applied this to Child A. Child A’s needs are complex and can change from day to day. </w:t>
      </w:r>
    </w:p>
    <w:p w14:paraId="03FC1F3E" w14:textId="00B37880" w:rsidR="0061036E" w:rsidRDefault="0061036E"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The recent coronavirus pandemic has impacted a range of situations in the learning environment for child A. The constant change in situations and circumstances as well as the environment around them. A recent OFSTED report found that the pandemic had prefound effects on children with disability’s / ALN</w:t>
      </w:r>
      <w:r w:rsidRPr="00F94586">
        <w:t xml:space="preserve"> </w:t>
      </w:r>
      <w:r w:rsidRPr="00F94586">
        <w:rPr>
          <w:rFonts w:ascii="Times New Roman" w:hAnsi="Times New Roman" w:cs="Times New Roman"/>
          <w:sz w:val="24"/>
          <w:szCs w:val="24"/>
        </w:rPr>
        <w:t>(Care Quality Commission, OFSTED, 2020)</w:t>
      </w:r>
      <w:r>
        <w:rPr>
          <w:rFonts w:ascii="Times New Roman" w:hAnsi="Times New Roman" w:cs="Times New Roman"/>
          <w:sz w:val="24"/>
          <w:szCs w:val="24"/>
        </w:rPr>
        <w:t>. The range in multi-agency support and face to face contact with practitioners ceased. Child A found it difficult not seeing his practitioners throughout the pandemic and the lack of access to physiotherapy and doctors saw a decline in their movement with Perthes disease and a decline in mobility and increased pain. The change in routine such as going to school and seeing the same people exasperated their ASD tendencies and on return to the learning environment careful management of structure and plans had to be put in place to accommodate child A needs. A holistic, person centre planned approach was taken. During the pandemic Child A transitioned from Year 6 in Primary School to Year 7 in Secondary School. School A supported Child A by listening to Child A’s needs</w:t>
      </w:r>
      <w:r w:rsidR="00921E58">
        <w:rPr>
          <w:rFonts w:ascii="Times New Roman" w:hAnsi="Times New Roman" w:cs="Times New Roman"/>
          <w:sz w:val="24"/>
          <w:szCs w:val="24"/>
        </w:rPr>
        <w:t xml:space="preserve"> and causes of anxiety</w:t>
      </w:r>
      <w:r>
        <w:rPr>
          <w:rFonts w:ascii="Times New Roman" w:hAnsi="Times New Roman" w:cs="Times New Roman"/>
          <w:sz w:val="24"/>
          <w:szCs w:val="24"/>
        </w:rPr>
        <w:t xml:space="preserve">. </w:t>
      </w:r>
    </w:p>
    <w:p w14:paraId="34ED16F0" w14:textId="35F30B44" w:rsidR="0001636A" w:rsidRDefault="0061036E"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School A have a wide range of policies available on their school website which lay out clear expectations of what support School A and staff are expected to provide learners. </w:t>
      </w:r>
      <w:r w:rsidR="0001636A">
        <w:rPr>
          <w:rFonts w:ascii="Times New Roman" w:hAnsi="Times New Roman" w:cs="Times New Roman"/>
          <w:sz w:val="24"/>
          <w:szCs w:val="24"/>
        </w:rPr>
        <w:t xml:space="preserve">Every learner </w:t>
      </w:r>
      <w:r w:rsidR="0071011E">
        <w:rPr>
          <w:rFonts w:ascii="Times New Roman" w:hAnsi="Times New Roman" w:cs="Times New Roman"/>
          <w:sz w:val="24"/>
          <w:szCs w:val="24"/>
        </w:rPr>
        <w:t xml:space="preserve">in the school have a One Page Profile as set out by the new ALN transformation. </w:t>
      </w:r>
    </w:p>
    <w:p w14:paraId="4F77C0F9" w14:textId="024A0741" w:rsidR="0061036E" w:rsidRDefault="0061036E"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Teachers within the school find it hard to support Child A. This is because they spend a small amount of time in a week with him and are not fully aware of his complex needs or how to deal with him. Often Child A can be triggered by a teacher or another pupil saying or doing the wrong thing unintentionally. Most staff within the school use the LSA to communicate and deal with Child A’s behaviours </w:t>
      </w:r>
      <w:r w:rsidR="00F272F3">
        <w:rPr>
          <w:rFonts w:ascii="Times New Roman" w:hAnsi="Times New Roman" w:cs="Times New Roman"/>
          <w:sz w:val="24"/>
          <w:szCs w:val="24"/>
        </w:rPr>
        <w:t xml:space="preserve">and learning. </w:t>
      </w:r>
    </w:p>
    <w:p w14:paraId="31C58658" w14:textId="17315CF6" w:rsidR="000E3D1F" w:rsidRDefault="00FF6A58"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Child A is supported from outside the school by </w:t>
      </w:r>
      <w:r w:rsidR="006778A6">
        <w:rPr>
          <w:rFonts w:ascii="Times New Roman" w:hAnsi="Times New Roman" w:cs="Times New Roman"/>
          <w:sz w:val="24"/>
          <w:szCs w:val="24"/>
        </w:rPr>
        <w:t xml:space="preserve">a team </w:t>
      </w:r>
      <w:r w:rsidR="005F030E">
        <w:rPr>
          <w:rFonts w:ascii="Times New Roman" w:hAnsi="Times New Roman" w:cs="Times New Roman"/>
          <w:sz w:val="24"/>
          <w:szCs w:val="24"/>
        </w:rPr>
        <w:t xml:space="preserve">consisting </w:t>
      </w:r>
      <w:r w:rsidR="009830B5">
        <w:rPr>
          <w:rFonts w:ascii="Times New Roman" w:hAnsi="Times New Roman" w:cs="Times New Roman"/>
          <w:sz w:val="24"/>
          <w:szCs w:val="24"/>
        </w:rPr>
        <w:t>of</w:t>
      </w:r>
      <w:r w:rsidR="006778A6">
        <w:rPr>
          <w:rFonts w:ascii="Times New Roman" w:hAnsi="Times New Roman" w:cs="Times New Roman"/>
          <w:sz w:val="24"/>
          <w:szCs w:val="24"/>
        </w:rPr>
        <w:t xml:space="preserve"> </w:t>
      </w:r>
      <w:r w:rsidR="004A2EE1">
        <w:rPr>
          <w:rFonts w:ascii="Times New Roman" w:hAnsi="Times New Roman" w:cs="Times New Roman"/>
          <w:sz w:val="24"/>
          <w:szCs w:val="24"/>
        </w:rPr>
        <w:t>orthopaedic</w:t>
      </w:r>
      <w:r w:rsidR="006778A6">
        <w:rPr>
          <w:rFonts w:ascii="Times New Roman" w:hAnsi="Times New Roman" w:cs="Times New Roman"/>
          <w:sz w:val="24"/>
          <w:szCs w:val="24"/>
        </w:rPr>
        <w:t xml:space="preserve"> </w:t>
      </w:r>
      <w:r w:rsidR="00777233">
        <w:rPr>
          <w:rFonts w:ascii="Times New Roman" w:hAnsi="Times New Roman" w:cs="Times New Roman"/>
          <w:sz w:val="24"/>
          <w:szCs w:val="24"/>
        </w:rPr>
        <w:t>specialist</w:t>
      </w:r>
      <w:r w:rsidR="006778A6">
        <w:rPr>
          <w:rFonts w:ascii="Times New Roman" w:hAnsi="Times New Roman" w:cs="Times New Roman"/>
          <w:sz w:val="24"/>
          <w:szCs w:val="24"/>
        </w:rPr>
        <w:t xml:space="preserve">, </w:t>
      </w:r>
      <w:r w:rsidR="004C3757">
        <w:rPr>
          <w:rFonts w:ascii="Times New Roman" w:hAnsi="Times New Roman" w:cs="Times New Roman"/>
          <w:sz w:val="24"/>
          <w:szCs w:val="24"/>
        </w:rPr>
        <w:t>physiotherapist,</w:t>
      </w:r>
      <w:r w:rsidR="004A2EE1">
        <w:rPr>
          <w:rFonts w:ascii="Times New Roman" w:hAnsi="Times New Roman" w:cs="Times New Roman"/>
          <w:sz w:val="24"/>
          <w:szCs w:val="24"/>
        </w:rPr>
        <w:t xml:space="preserve"> and</w:t>
      </w:r>
      <w:r w:rsidR="006778A6">
        <w:rPr>
          <w:rFonts w:ascii="Times New Roman" w:hAnsi="Times New Roman" w:cs="Times New Roman"/>
          <w:sz w:val="24"/>
          <w:szCs w:val="24"/>
        </w:rPr>
        <w:t xml:space="preserve"> </w:t>
      </w:r>
      <w:r w:rsidR="00777233">
        <w:rPr>
          <w:rFonts w:ascii="Times New Roman" w:hAnsi="Times New Roman" w:cs="Times New Roman"/>
          <w:sz w:val="24"/>
          <w:szCs w:val="24"/>
        </w:rPr>
        <w:t>dietician</w:t>
      </w:r>
      <w:r w:rsidR="004A2EE1">
        <w:rPr>
          <w:rFonts w:ascii="Times New Roman" w:hAnsi="Times New Roman" w:cs="Times New Roman"/>
          <w:sz w:val="24"/>
          <w:szCs w:val="24"/>
        </w:rPr>
        <w:t xml:space="preserve">. Child A has good family connections in the home environment and his mother </w:t>
      </w:r>
      <w:r w:rsidR="009830B5">
        <w:rPr>
          <w:rFonts w:ascii="Times New Roman" w:hAnsi="Times New Roman" w:cs="Times New Roman"/>
          <w:sz w:val="24"/>
          <w:szCs w:val="24"/>
        </w:rPr>
        <w:t>provides fantastic support and communication with School A.</w:t>
      </w:r>
      <w:r w:rsidR="000E3D1F">
        <w:rPr>
          <w:rFonts w:ascii="Times New Roman" w:hAnsi="Times New Roman" w:cs="Times New Roman"/>
          <w:sz w:val="24"/>
          <w:szCs w:val="24"/>
        </w:rPr>
        <w:t xml:space="preserve"> E</w:t>
      </w:r>
      <w:r w:rsidR="004C3757">
        <w:rPr>
          <w:rFonts w:ascii="Times New Roman" w:hAnsi="Times New Roman" w:cs="Times New Roman"/>
          <w:sz w:val="24"/>
          <w:szCs w:val="24"/>
        </w:rPr>
        <w:t xml:space="preserve">LSA support means that Child A </w:t>
      </w:r>
      <w:proofErr w:type="gramStart"/>
      <w:r w:rsidR="004C3757">
        <w:rPr>
          <w:rFonts w:ascii="Times New Roman" w:hAnsi="Times New Roman" w:cs="Times New Roman"/>
          <w:sz w:val="24"/>
          <w:szCs w:val="24"/>
        </w:rPr>
        <w:t>is able to</w:t>
      </w:r>
      <w:proofErr w:type="gramEnd"/>
      <w:r w:rsidR="004C3757">
        <w:rPr>
          <w:rFonts w:ascii="Times New Roman" w:hAnsi="Times New Roman" w:cs="Times New Roman"/>
          <w:sz w:val="24"/>
          <w:szCs w:val="24"/>
        </w:rPr>
        <w:t xml:space="preserve"> talk in a safe </w:t>
      </w:r>
      <w:r w:rsidR="00872052">
        <w:rPr>
          <w:rFonts w:ascii="Times New Roman" w:hAnsi="Times New Roman" w:cs="Times New Roman"/>
          <w:sz w:val="24"/>
          <w:szCs w:val="24"/>
        </w:rPr>
        <w:t>place</w:t>
      </w:r>
      <w:r w:rsidR="004C3757">
        <w:rPr>
          <w:rFonts w:ascii="Times New Roman" w:hAnsi="Times New Roman" w:cs="Times New Roman"/>
          <w:sz w:val="24"/>
          <w:szCs w:val="24"/>
        </w:rPr>
        <w:t xml:space="preserve"> about the anxieties that being in </w:t>
      </w:r>
      <w:r w:rsidR="00872052">
        <w:rPr>
          <w:rFonts w:ascii="Times New Roman" w:hAnsi="Times New Roman" w:cs="Times New Roman"/>
          <w:sz w:val="24"/>
          <w:szCs w:val="24"/>
        </w:rPr>
        <w:t xml:space="preserve">the learning </w:t>
      </w:r>
      <w:r w:rsidR="008F1554">
        <w:rPr>
          <w:rFonts w:ascii="Times New Roman" w:hAnsi="Times New Roman" w:cs="Times New Roman"/>
          <w:sz w:val="24"/>
          <w:szCs w:val="24"/>
        </w:rPr>
        <w:t>environment</w:t>
      </w:r>
      <w:r w:rsidR="004C3757">
        <w:rPr>
          <w:rFonts w:ascii="Times New Roman" w:hAnsi="Times New Roman" w:cs="Times New Roman"/>
          <w:sz w:val="24"/>
          <w:szCs w:val="24"/>
        </w:rPr>
        <w:t xml:space="preserve"> cause him. </w:t>
      </w:r>
      <w:r w:rsidR="00CC04CB">
        <w:rPr>
          <w:rFonts w:ascii="Times New Roman" w:hAnsi="Times New Roman" w:cs="Times New Roman"/>
          <w:sz w:val="24"/>
          <w:szCs w:val="24"/>
        </w:rPr>
        <w:t xml:space="preserve">Within a large </w:t>
      </w:r>
      <w:r w:rsidR="000E3D1F">
        <w:rPr>
          <w:rFonts w:ascii="Times New Roman" w:hAnsi="Times New Roman" w:cs="Times New Roman"/>
          <w:sz w:val="24"/>
          <w:szCs w:val="24"/>
        </w:rPr>
        <w:t>secondary</w:t>
      </w:r>
      <w:r w:rsidR="00CC04CB">
        <w:rPr>
          <w:rFonts w:ascii="Times New Roman" w:hAnsi="Times New Roman" w:cs="Times New Roman"/>
          <w:sz w:val="24"/>
          <w:szCs w:val="24"/>
        </w:rPr>
        <w:t xml:space="preserve"> school there is a large amount of pressure on the ELSA support staff as the volume of </w:t>
      </w:r>
      <w:r w:rsidR="000E3D1F">
        <w:rPr>
          <w:rFonts w:ascii="Times New Roman" w:hAnsi="Times New Roman" w:cs="Times New Roman"/>
          <w:sz w:val="24"/>
          <w:szCs w:val="24"/>
        </w:rPr>
        <w:t>learners</w:t>
      </w:r>
      <w:r w:rsidR="00CC04CB">
        <w:rPr>
          <w:rFonts w:ascii="Times New Roman" w:hAnsi="Times New Roman" w:cs="Times New Roman"/>
          <w:sz w:val="24"/>
          <w:szCs w:val="24"/>
        </w:rPr>
        <w:t xml:space="preserve"> needing access to the support is far greater than the time they have to offer. </w:t>
      </w:r>
    </w:p>
    <w:p w14:paraId="4032F71C" w14:textId="7D65499A" w:rsidR="0061036E" w:rsidRDefault="0061036E"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 xml:space="preserve">Child A is given a fantastic opportunity for an inclusive </w:t>
      </w:r>
      <w:r w:rsidR="005116CB">
        <w:rPr>
          <w:rFonts w:ascii="Times New Roman" w:hAnsi="Times New Roman" w:cs="Times New Roman"/>
          <w:sz w:val="24"/>
          <w:szCs w:val="24"/>
        </w:rPr>
        <w:t>education,</w:t>
      </w:r>
      <w:r>
        <w:rPr>
          <w:rFonts w:ascii="Times New Roman" w:hAnsi="Times New Roman" w:cs="Times New Roman"/>
          <w:sz w:val="24"/>
          <w:szCs w:val="24"/>
        </w:rPr>
        <w:t xml:space="preserve"> but the author can’t help but wonder that the constant change between classroom teachers, new classrooms environments and at times lack of understanding of his conditions</w:t>
      </w:r>
      <w:r w:rsidR="00F2317C">
        <w:rPr>
          <w:rFonts w:ascii="Times New Roman" w:hAnsi="Times New Roman" w:cs="Times New Roman"/>
          <w:sz w:val="24"/>
          <w:szCs w:val="24"/>
        </w:rPr>
        <w:t xml:space="preserve"> by teachers</w:t>
      </w:r>
      <w:r w:rsidR="005116CB">
        <w:rPr>
          <w:rFonts w:ascii="Times New Roman" w:hAnsi="Times New Roman" w:cs="Times New Roman"/>
          <w:sz w:val="24"/>
          <w:szCs w:val="24"/>
        </w:rPr>
        <w:t xml:space="preserve"> has on </w:t>
      </w:r>
      <w:r w:rsidR="00AA6A29">
        <w:rPr>
          <w:rFonts w:ascii="Times New Roman" w:hAnsi="Times New Roman" w:cs="Times New Roman"/>
          <w:sz w:val="24"/>
          <w:szCs w:val="24"/>
        </w:rPr>
        <w:t xml:space="preserve">his learning. </w:t>
      </w:r>
      <w:r w:rsidR="00F272F3">
        <w:rPr>
          <w:rFonts w:ascii="Times New Roman" w:hAnsi="Times New Roman" w:cs="Times New Roman"/>
          <w:sz w:val="24"/>
          <w:szCs w:val="24"/>
        </w:rPr>
        <w:t xml:space="preserve">School A can </w:t>
      </w:r>
      <w:r w:rsidR="00FF46C5">
        <w:rPr>
          <w:rFonts w:ascii="Times New Roman" w:hAnsi="Times New Roman" w:cs="Times New Roman"/>
          <w:sz w:val="24"/>
          <w:szCs w:val="24"/>
        </w:rPr>
        <w:t xml:space="preserve">provide training and draw up policies but if staff do not read and implement </w:t>
      </w:r>
      <w:r w:rsidR="004E1E34">
        <w:rPr>
          <w:rFonts w:ascii="Times New Roman" w:hAnsi="Times New Roman" w:cs="Times New Roman"/>
          <w:sz w:val="24"/>
          <w:szCs w:val="24"/>
        </w:rPr>
        <w:t xml:space="preserve">strategies put in place then Child A will not receive </w:t>
      </w:r>
      <w:r w:rsidR="00C449D8">
        <w:rPr>
          <w:rFonts w:ascii="Times New Roman" w:hAnsi="Times New Roman" w:cs="Times New Roman"/>
          <w:sz w:val="24"/>
          <w:szCs w:val="24"/>
        </w:rPr>
        <w:t xml:space="preserve">the support they require for a fully inclusive education in a mainstream setting. </w:t>
      </w:r>
    </w:p>
    <w:p w14:paraId="3646BA01" w14:textId="00B21502" w:rsidR="003555B2" w:rsidRDefault="003555B2" w:rsidP="0061036E">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Although school A provide</w:t>
      </w:r>
      <w:r w:rsidR="000C363B">
        <w:rPr>
          <w:rFonts w:ascii="Times New Roman" w:hAnsi="Times New Roman" w:cs="Times New Roman"/>
          <w:sz w:val="24"/>
          <w:szCs w:val="24"/>
        </w:rPr>
        <w:t xml:space="preserve"> training to</w:t>
      </w:r>
      <w:r w:rsidR="00C85D54">
        <w:rPr>
          <w:rFonts w:ascii="Times New Roman" w:hAnsi="Times New Roman" w:cs="Times New Roman"/>
          <w:sz w:val="24"/>
          <w:szCs w:val="24"/>
        </w:rPr>
        <w:t xml:space="preserve"> all staf</w:t>
      </w:r>
      <w:r w:rsidR="000C363B">
        <w:rPr>
          <w:rFonts w:ascii="Times New Roman" w:hAnsi="Times New Roman" w:cs="Times New Roman"/>
          <w:sz w:val="24"/>
          <w:szCs w:val="24"/>
        </w:rPr>
        <w:t>f</w:t>
      </w:r>
      <w:r>
        <w:rPr>
          <w:rFonts w:ascii="Times New Roman" w:hAnsi="Times New Roman" w:cs="Times New Roman"/>
          <w:sz w:val="24"/>
          <w:szCs w:val="24"/>
        </w:rPr>
        <w:t xml:space="preserve"> with regards to </w:t>
      </w:r>
      <w:r w:rsidR="00BE76D6">
        <w:rPr>
          <w:rFonts w:ascii="Times New Roman" w:hAnsi="Times New Roman" w:cs="Times New Roman"/>
          <w:sz w:val="24"/>
          <w:szCs w:val="24"/>
        </w:rPr>
        <w:t xml:space="preserve">the ALN transformation and the Additional Learning Needs </w:t>
      </w:r>
      <w:r w:rsidR="00C85D54">
        <w:rPr>
          <w:rFonts w:ascii="Times New Roman" w:hAnsi="Times New Roman" w:cs="Times New Roman"/>
          <w:sz w:val="24"/>
          <w:szCs w:val="24"/>
        </w:rPr>
        <w:t xml:space="preserve">Education </w:t>
      </w:r>
      <w:r w:rsidR="004D4DEA">
        <w:rPr>
          <w:rFonts w:ascii="Times New Roman" w:hAnsi="Times New Roman" w:cs="Times New Roman"/>
          <w:sz w:val="24"/>
          <w:szCs w:val="24"/>
        </w:rPr>
        <w:t>Tribunal</w:t>
      </w:r>
      <w:r w:rsidR="00C85D54">
        <w:rPr>
          <w:rFonts w:ascii="Times New Roman" w:hAnsi="Times New Roman" w:cs="Times New Roman"/>
          <w:sz w:val="24"/>
          <w:szCs w:val="24"/>
        </w:rPr>
        <w:t xml:space="preserve"> (ALNET)</w:t>
      </w:r>
      <w:r w:rsidR="000C363B">
        <w:rPr>
          <w:rFonts w:ascii="Times New Roman" w:hAnsi="Times New Roman" w:cs="Times New Roman"/>
          <w:sz w:val="24"/>
          <w:szCs w:val="24"/>
        </w:rPr>
        <w:t xml:space="preserve"> </w:t>
      </w:r>
      <w:r w:rsidR="009C7797">
        <w:rPr>
          <w:rFonts w:ascii="Times New Roman" w:hAnsi="Times New Roman" w:cs="Times New Roman"/>
          <w:sz w:val="24"/>
          <w:szCs w:val="24"/>
        </w:rPr>
        <w:t xml:space="preserve">more can be done by staff to </w:t>
      </w:r>
      <w:r w:rsidR="00FD42A9">
        <w:rPr>
          <w:rFonts w:ascii="Times New Roman" w:hAnsi="Times New Roman" w:cs="Times New Roman"/>
          <w:sz w:val="24"/>
          <w:szCs w:val="24"/>
        </w:rPr>
        <w:t>implement</w:t>
      </w:r>
      <w:r w:rsidR="000C363B">
        <w:rPr>
          <w:rFonts w:ascii="Times New Roman" w:hAnsi="Times New Roman" w:cs="Times New Roman"/>
          <w:sz w:val="24"/>
          <w:szCs w:val="24"/>
        </w:rPr>
        <w:t xml:space="preserve"> t</w:t>
      </w:r>
      <w:r w:rsidR="009C7797">
        <w:rPr>
          <w:rFonts w:ascii="Times New Roman" w:hAnsi="Times New Roman" w:cs="Times New Roman"/>
          <w:sz w:val="24"/>
          <w:szCs w:val="24"/>
        </w:rPr>
        <w:t>he practices across the whole school for learners</w:t>
      </w:r>
      <w:r w:rsidR="000C363B">
        <w:rPr>
          <w:rFonts w:ascii="Times New Roman" w:hAnsi="Times New Roman" w:cs="Times New Roman"/>
          <w:sz w:val="24"/>
          <w:szCs w:val="24"/>
        </w:rPr>
        <w:t xml:space="preserve">. School A need to adopt a whole school approach to make </w:t>
      </w:r>
      <w:r w:rsidR="004D4DEA">
        <w:rPr>
          <w:rFonts w:ascii="Times New Roman" w:hAnsi="Times New Roman" w:cs="Times New Roman"/>
          <w:sz w:val="24"/>
          <w:szCs w:val="24"/>
        </w:rPr>
        <w:t>mainstream learning fully inclusive for all</w:t>
      </w:r>
      <w:r w:rsidR="00FD42A9">
        <w:rPr>
          <w:rFonts w:ascii="Times New Roman" w:hAnsi="Times New Roman" w:cs="Times New Roman"/>
          <w:sz w:val="24"/>
          <w:szCs w:val="24"/>
        </w:rPr>
        <w:t xml:space="preserve">. </w:t>
      </w:r>
    </w:p>
    <w:p w14:paraId="164E2BB6" w14:textId="10E50516" w:rsidR="00551051" w:rsidRDefault="00551051" w:rsidP="0061036E">
      <w:pPr>
        <w:spacing w:beforeLines="30" w:before="72" w:afterLines="30" w:after="72" w:line="240" w:lineRule="auto"/>
        <w:jc w:val="both"/>
        <w:rPr>
          <w:rFonts w:ascii="Times New Roman" w:hAnsi="Times New Roman" w:cs="Times New Roman"/>
          <w:sz w:val="24"/>
          <w:szCs w:val="24"/>
        </w:rPr>
      </w:pPr>
    </w:p>
    <w:p w14:paraId="63FFBFF2" w14:textId="53CDC37B" w:rsidR="00893BD1" w:rsidRDefault="00893BD1" w:rsidP="0061036E">
      <w:pPr>
        <w:spacing w:beforeLines="30" w:before="72" w:afterLines="30" w:after="72" w:line="240" w:lineRule="auto"/>
        <w:jc w:val="both"/>
        <w:rPr>
          <w:rFonts w:ascii="Times New Roman" w:hAnsi="Times New Roman" w:cs="Times New Roman"/>
          <w:sz w:val="24"/>
          <w:szCs w:val="24"/>
        </w:rPr>
      </w:pPr>
    </w:p>
    <w:p w14:paraId="17D13421" w14:textId="77777777" w:rsidR="00893BD1" w:rsidRDefault="00893BD1" w:rsidP="0061036E">
      <w:pPr>
        <w:spacing w:beforeLines="30" w:before="72" w:afterLines="30" w:after="72" w:line="240" w:lineRule="auto"/>
        <w:jc w:val="both"/>
        <w:rPr>
          <w:rFonts w:ascii="Times New Roman" w:hAnsi="Times New Roman" w:cs="Times New Roman"/>
          <w:sz w:val="24"/>
          <w:szCs w:val="24"/>
        </w:rPr>
      </w:pPr>
    </w:p>
    <w:p w14:paraId="7E3EC12A" w14:textId="77777777" w:rsidR="0061036E" w:rsidRDefault="0061036E" w:rsidP="0061036E">
      <w:pPr>
        <w:spacing w:beforeLines="30" w:before="72" w:afterLines="30" w:after="72" w:line="240" w:lineRule="auto"/>
        <w:jc w:val="both"/>
        <w:rPr>
          <w:rFonts w:ascii="Times New Roman" w:hAnsi="Times New Roman" w:cs="Times New Roman"/>
          <w:sz w:val="24"/>
          <w:szCs w:val="24"/>
        </w:rPr>
      </w:pPr>
    </w:p>
    <w:p w14:paraId="0AF7337D" w14:textId="60FD7B3D" w:rsidR="00081418" w:rsidRDefault="00081418" w:rsidP="00081418">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portfolio of work has identified that although the social model of disability has been adopted widely across the social and education settings in place of the medical model it is not exclusively prevalent in the change to inclusive education. The key to inclusive education is a system that puts the learner and its families at the forefront of its planning. All children are individuals which means all learners need something different. The author has outlined key pieces of legislation such as the Additional Learning Needs transformation in Wales, that does just this, person centre planning, placing learners and their families as an integral part of decision making.  Learners with ALN should all have access to mainstream settings if they so wish. This should not be at a detriment to their learning and education experience. Teachers and staff all need to be trained and confident in delivering a multipurpose education that can facilitate learning for all its learners. The social model wants barriers to be removed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learners with ALN to attend and be included in mainstream classes, but if the class that they are placed in has a member of staff with no training, no resources and no way of giving the fully inclusive education then is this best place for the learner to be placed? The Salamanca report was a key element in shifting the balance of Inclusive Education and if implemented and followed properly the new ALN transformation has the capacity to really push for </w:t>
      </w:r>
      <w:r w:rsidR="0045648B">
        <w:rPr>
          <w:rFonts w:ascii="Times New Roman" w:hAnsi="Times New Roman" w:cs="Times New Roman"/>
          <w:sz w:val="24"/>
          <w:szCs w:val="24"/>
        </w:rPr>
        <w:t>i</w:t>
      </w:r>
      <w:r>
        <w:rPr>
          <w:rFonts w:ascii="Times New Roman" w:hAnsi="Times New Roman" w:cs="Times New Roman"/>
          <w:sz w:val="24"/>
          <w:szCs w:val="24"/>
        </w:rPr>
        <w:t xml:space="preserve">nclusion and fairness for learners and their families. </w:t>
      </w:r>
    </w:p>
    <w:p w14:paraId="487EFBE1" w14:textId="77777777" w:rsidR="00081418" w:rsidRPr="00BE6E4F" w:rsidRDefault="00081418" w:rsidP="00081418">
      <w:pPr>
        <w:spacing w:beforeLines="30" w:before="72" w:afterLines="30" w:after="72" w:line="240" w:lineRule="auto"/>
        <w:jc w:val="both"/>
        <w:rPr>
          <w:rFonts w:ascii="Times New Roman" w:hAnsi="Times New Roman" w:cs="Times New Roman"/>
          <w:sz w:val="24"/>
          <w:szCs w:val="24"/>
        </w:rPr>
      </w:pPr>
      <w:r>
        <w:rPr>
          <w:rFonts w:ascii="Times New Roman" w:hAnsi="Times New Roman" w:cs="Times New Roman"/>
          <w:sz w:val="24"/>
          <w:szCs w:val="24"/>
        </w:rPr>
        <w:t>For a fully inclusive education system questions need to be constantly asked. Medical advances and research into the huge varying needs of ALN are continuously changing. Learning environments and staff need to be ever adapting and facilitating, providing a whole school approach to facilitate the most inclusive education for all.</w:t>
      </w:r>
    </w:p>
    <w:p w14:paraId="29A71C58" w14:textId="46B37141" w:rsidR="00081418" w:rsidRDefault="00081418" w:rsidP="00081418">
      <w:pPr>
        <w:pStyle w:val="NormalWeb"/>
        <w:spacing w:before="0" w:beforeAutospacing="0" w:after="240" w:afterAutospacing="0" w:line="360" w:lineRule="auto"/>
        <w:rPr>
          <w:sz w:val="36"/>
          <w:szCs w:val="36"/>
        </w:rPr>
      </w:pPr>
    </w:p>
    <w:p w14:paraId="6D0CAF8A" w14:textId="1AB734AD" w:rsidR="00081418" w:rsidRDefault="00081418" w:rsidP="00081418">
      <w:pPr>
        <w:pStyle w:val="NormalWeb"/>
        <w:spacing w:before="0" w:beforeAutospacing="0" w:after="240" w:afterAutospacing="0" w:line="360" w:lineRule="auto"/>
        <w:rPr>
          <w:sz w:val="36"/>
          <w:szCs w:val="36"/>
        </w:rPr>
      </w:pPr>
    </w:p>
    <w:p w14:paraId="016C87ED" w14:textId="3BA72F9E" w:rsidR="00081418" w:rsidRDefault="00081418" w:rsidP="00081418">
      <w:pPr>
        <w:pStyle w:val="NormalWeb"/>
        <w:spacing w:before="0" w:beforeAutospacing="0" w:after="240" w:afterAutospacing="0" w:line="360" w:lineRule="auto"/>
        <w:rPr>
          <w:sz w:val="36"/>
          <w:szCs w:val="36"/>
        </w:rPr>
      </w:pPr>
    </w:p>
    <w:p w14:paraId="17DA93CC" w14:textId="3764BE6B" w:rsidR="00081418" w:rsidRDefault="00081418" w:rsidP="00081418">
      <w:pPr>
        <w:pStyle w:val="NormalWeb"/>
        <w:spacing w:before="0" w:beforeAutospacing="0" w:after="240" w:afterAutospacing="0" w:line="360" w:lineRule="auto"/>
        <w:rPr>
          <w:sz w:val="36"/>
          <w:szCs w:val="36"/>
        </w:rPr>
      </w:pPr>
    </w:p>
    <w:p w14:paraId="2EE9E963" w14:textId="5EAB3EA0" w:rsidR="00081418" w:rsidRDefault="00081418" w:rsidP="00081418">
      <w:pPr>
        <w:pStyle w:val="NormalWeb"/>
        <w:spacing w:before="0" w:beforeAutospacing="0" w:after="240" w:afterAutospacing="0" w:line="360" w:lineRule="auto"/>
        <w:rPr>
          <w:sz w:val="36"/>
          <w:szCs w:val="36"/>
        </w:rPr>
      </w:pPr>
    </w:p>
    <w:p w14:paraId="6A8E5AC9" w14:textId="723DC8FA" w:rsidR="00081418" w:rsidRDefault="00081418" w:rsidP="00081418">
      <w:pPr>
        <w:pStyle w:val="NormalWeb"/>
        <w:spacing w:before="0" w:beforeAutospacing="0" w:after="240" w:afterAutospacing="0" w:line="360" w:lineRule="auto"/>
        <w:rPr>
          <w:sz w:val="36"/>
          <w:szCs w:val="36"/>
        </w:rPr>
      </w:pPr>
    </w:p>
    <w:p w14:paraId="4754179B" w14:textId="001A67A9" w:rsidR="00081418" w:rsidRDefault="00081418" w:rsidP="00081418">
      <w:pPr>
        <w:pStyle w:val="NormalWeb"/>
        <w:spacing w:before="0" w:beforeAutospacing="0" w:after="240" w:afterAutospacing="0" w:line="360" w:lineRule="auto"/>
        <w:rPr>
          <w:sz w:val="36"/>
          <w:szCs w:val="36"/>
        </w:rPr>
      </w:pPr>
    </w:p>
    <w:p w14:paraId="12428230" w14:textId="2BBC4F14" w:rsidR="00081418" w:rsidRDefault="00081418" w:rsidP="00081418">
      <w:pPr>
        <w:pStyle w:val="NormalWeb"/>
        <w:spacing w:before="0" w:beforeAutospacing="0" w:after="240" w:afterAutospacing="0" w:line="360" w:lineRule="auto"/>
        <w:rPr>
          <w:sz w:val="36"/>
          <w:szCs w:val="36"/>
        </w:rPr>
      </w:pPr>
    </w:p>
    <w:p w14:paraId="723287AE" w14:textId="77777777" w:rsidR="00081418" w:rsidRDefault="00081418" w:rsidP="00081418">
      <w:pPr>
        <w:pStyle w:val="NormalWeb"/>
        <w:spacing w:before="0" w:beforeAutospacing="0" w:after="240" w:afterAutospacing="0" w:line="360" w:lineRule="auto"/>
        <w:rPr>
          <w:sz w:val="36"/>
          <w:szCs w:val="36"/>
        </w:rPr>
      </w:pPr>
    </w:p>
    <w:p w14:paraId="03F7D0BA" w14:textId="22336B46" w:rsidR="00081418" w:rsidRDefault="00081418" w:rsidP="00081418">
      <w:pPr>
        <w:pStyle w:val="NormalWeb"/>
        <w:spacing w:before="0" w:beforeAutospacing="0" w:after="240" w:afterAutospacing="0" w:line="360" w:lineRule="auto"/>
        <w:rPr>
          <w:sz w:val="36"/>
          <w:szCs w:val="36"/>
        </w:rPr>
      </w:pPr>
      <w:r>
        <w:rPr>
          <w:sz w:val="36"/>
          <w:szCs w:val="36"/>
        </w:rPr>
        <w:lastRenderedPageBreak/>
        <w:t>Reference list</w:t>
      </w:r>
    </w:p>
    <w:p w14:paraId="550F3088" w14:textId="77777777" w:rsidR="00081418" w:rsidRDefault="00081418" w:rsidP="00081418">
      <w:pPr>
        <w:pStyle w:val="NormalWeb"/>
        <w:spacing w:before="0" w:beforeAutospacing="0" w:after="240" w:afterAutospacing="0" w:line="360" w:lineRule="auto"/>
      </w:pPr>
      <w:r>
        <w:t xml:space="preserve">Care Quality Commission, OFSTED (2020). </w:t>
      </w:r>
      <w:r>
        <w:rPr>
          <w:i/>
          <w:iCs/>
        </w:rPr>
        <w:t>COVID-19 series: briefing on local areas’ special educational needs and disabilities provision</w:t>
      </w:r>
      <w:r>
        <w:t xml:space="preserve">. [online] </w:t>
      </w:r>
      <w:r>
        <w:rPr>
          <w:i/>
          <w:iCs/>
        </w:rPr>
        <w:t>Government</w:t>
      </w:r>
      <w:r>
        <w:t>. Available at: https://assets.publishing.service.gov.uk/government/uploads/system/uploads/attachment_data/file/933499/SEND_COVID-19_briefing_October_2020.pdf [Accessed 4 Sep. 2021].</w:t>
      </w:r>
    </w:p>
    <w:p w14:paraId="42C5BDC1" w14:textId="77777777" w:rsidR="00081418" w:rsidRDefault="00081418" w:rsidP="00081418">
      <w:pPr>
        <w:pStyle w:val="NormalWeb"/>
        <w:spacing w:before="0" w:beforeAutospacing="0" w:after="240" w:afterAutospacing="0" w:line="360" w:lineRule="auto"/>
      </w:pPr>
      <w:r>
        <w:t xml:space="preserve">Children and Young Peoples Trust, East Sussex (n.d.). </w:t>
      </w:r>
      <w:r>
        <w:rPr>
          <w:i/>
          <w:iCs/>
        </w:rPr>
        <w:t>Continuum a4 poster</w:t>
      </w:r>
      <w:r>
        <w:t>. [online] Available at: https://www.eastsussex.gov.uk/media/5443/continuum-a4-poster.pdf [Accessed 5 Sep. 2021].</w:t>
      </w:r>
    </w:p>
    <w:p w14:paraId="370D619E" w14:textId="77777777" w:rsidR="00081418" w:rsidRDefault="00081418" w:rsidP="00081418">
      <w:pPr>
        <w:pStyle w:val="NormalWeb"/>
        <w:spacing w:before="0" w:beforeAutospacing="0" w:after="240" w:afterAutospacing="0" w:line="360" w:lineRule="auto"/>
      </w:pPr>
      <w:r>
        <w:t xml:space="preserve">ELSA Network (2017). </w:t>
      </w:r>
      <w:r>
        <w:rPr>
          <w:i/>
          <w:iCs/>
        </w:rPr>
        <w:t>About ELSA</w:t>
      </w:r>
      <w:r>
        <w:t>. [online] ELSA Network. Available at: https://www.elsanetwork.org/about/ [Accessed 5 Sep. 2021].</w:t>
      </w:r>
    </w:p>
    <w:p w14:paraId="1766AF56" w14:textId="77777777" w:rsidR="00081418" w:rsidRDefault="00081418" w:rsidP="00081418">
      <w:pPr>
        <w:pStyle w:val="NormalWeb"/>
        <w:spacing w:before="0" w:beforeAutospacing="0" w:after="240" w:afterAutospacing="0" w:line="360" w:lineRule="auto"/>
      </w:pPr>
      <w:r>
        <w:t xml:space="preserve">European Agency for Special Needs and Inclusive Education (2015). </w:t>
      </w:r>
      <w:r>
        <w:rPr>
          <w:i/>
          <w:iCs/>
        </w:rPr>
        <w:t>Agency position on inclusive education systems</w:t>
      </w:r>
      <w:r>
        <w:t>. [online] European Agency. Available at: https://www.european-agency.org/sites/default/files/PositionPaper-EN.pdf [Accessed 17 Aug. 2021].</w:t>
      </w:r>
    </w:p>
    <w:p w14:paraId="59612DEA" w14:textId="77777777" w:rsidR="00081418" w:rsidRDefault="00081418" w:rsidP="00081418">
      <w:pPr>
        <w:pStyle w:val="NormalWeb"/>
        <w:spacing w:before="0" w:beforeAutospacing="0" w:after="240" w:afterAutospacing="0" w:line="360" w:lineRule="auto"/>
      </w:pPr>
      <w:r>
        <w:t xml:space="preserve">Frederickson, N. and Cline, T. (2015). </w:t>
      </w:r>
      <w:r>
        <w:rPr>
          <w:i/>
          <w:iCs/>
        </w:rPr>
        <w:t xml:space="preserve">Special educational needs, </w:t>
      </w:r>
      <w:proofErr w:type="gramStart"/>
      <w:r>
        <w:rPr>
          <w:i/>
          <w:iCs/>
        </w:rPr>
        <w:t>inclusion</w:t>
      </w:r>
      <w:proofErr w:type="gramEnd"/>
      <w:r>
        <w:rPr>
          <w:i/>
          <w:iCs/>
        </w:rPr>
        <w:t xml:space="preserve"> and diversity</w:t>
      </w:r>
      <w:r>
        <w:t>. Maidenhead, Berkshire: Open University Press, pp.3–4.</w:t>
      </w:r>
    </w:p>
    <w:p w14:paraId="002B4247" w14:textId="77777777" w:rsidR="00081418" w:rsidRDefault="00081418" w:rsidP="00081418">
      <w:pPr>
        <w:pStyle w:val="NormalWeb"/>
        <w:spacing w:before="0" w:beforeAutospacing="0" w:after="240" w:afterAutospacing="0" w:line="360" w:lineRule="auto"/>
      </w:pPr>
      <w:r>
        <w:t xml:space="preserve">Krehl, M., </w:t>
      </w:r>
      <w:proofErr w:type="spellStart"/>
      <w:r>
        <w:t>Leechin</w:t>
      </w:r>
      <w:proofErr w:type="spellEnd"/>
      <w:r>
        <w:t xml:space="preserve"> Heng and Walker, P. (2021). </w:t>
      </w:r>
      <w:r>
        <w:rPr>
          <w:i/>
          <w:iCs/>
        </w:rPr>
        <w:t>Inclusive Education Is a right, right?</w:t>
      </w:r>
      <w:r>
        <w:t xml:space="preserve"> </w:t>
      </w:r>
      <w:proofErr w:type="gramStart"/>
      <w:r>
        <w:t>Leiden ;</w:t>
      </w:r>
      <w:proofErr w:type="gramEnd"/>
      <w:r>
        <w:t xml:space="preserve"> Boston: Brill | Sense, p.3.</w:t>
      </w:r>
    </w:p>
    <w:p w14:paraId="169A5039" w14:textId="77777777" w:rsidR="00081418" w:rsidRDefault="00081418" w:rsidP="00081418">
      <w:pPr>
        <w:pStyle w:val="NormalWeb"/>
        <w:spacing w:before="0" w:beforeAutospacing="0" w:after="240" w:afterAutospacing="0" w:line="360" w:lineRule="auto"/>
      </w:pPr>
      <w:proofErr w:type="spellStart"/>
      <w:r>
        <w:t>Labramrathan</w:t>
      </w:r>
      <w:proofErr w:type="spellEnd"/>
      <w:r>
        <w:t xml:space="preserve">, Lesley Le Grange and Higgs, P. (2017). </w:t>
      </w:r>
      <w:r>
        <w:rPr>
          <w:i/>
          <w:iCs/>
        </w:rPr>
        <w:t>Education studies for initial teacher development</w:t>
      </w:r>
      <w:r>
        <w:t>. Cape Town: Juta, p.389.</w:t>
      </w:r>
    </w:p>
    <w:p w14:paraId="3904578D" w14:textId="77777777" w:rsidR="00081418" w:rsidRDefault="00081418" w:rsidP="00081418">
      <w:pPr>
        <w:pStyle w:val="NormalWeb"/>
        <w:spacing w:before="0" w:beforeAutospacing="0" w:after="240" w:afterAutospacing="0" w:line="360" w:lineRule="auto"/>
      </w:pPr>
      <w:r>
        <w:t xml:space="preserve">Manchester disabled people's access group (n.d.). </w:t>
      </w:r>
      <w:r>
        <w:rPr>
          <w:i/>
          <w:iCs/>
        </w:rPr>
        <w:t>The Medical Model of Disability</w:t>
      </w:r>
      <w:r>
        <w:t>. [online] www.mdpag.org.uk. Available at: http://www.mdpag.org.uk/resources/the-medical-model-of-disability/ [Accessed 17 Aug. 2021].</w:t>
      </w:r>
    </w:p>
    <w:p w14:paraId="769F90F2" w14:textId="77777777" w:rsidR="00081418" w:rsidRDefault="00081418" w:rsidP="00081418">
      <w:pPr>
        <w:pStyle w:val="NormalWeb"/>
        <w:spacing w:before="0" w:beforeAutospacing="0" w:after="240" w:afterAutospacing="0" w:line="360" w:lineRule="auto"/>
      </w:pPr>
      <w:r>
        <w:t xml:space="preserve">Mencap (n.d.). </w:t>
      </w:r>
      <w:r>
        <w:rPr>
          <w:i/>
          <w:iCs/>
        </w:rPr>
        <w:t>Percentage of Pupils with SEN (special education needs) that attend special school in the UK</w:t>
      </w:r>
      <w:r>
        <w:t>. [online] Mencap. Available at: https://www.mencap.org.uk/learning-disability-explained/research-and-statistics/children-research-and-statistics [Accessed 20 Aug. 2021].</w:t>
      </w:r>
    </w:p>
    <w:p w14:paraId="62888654" w14:textId="392CAF2D" w:rsidR="00081418" w:rsidRDefault="00A1532A" w:rsidP="00081418">
      <w:pPr>
        <w:pStyle w:val="NormalWeb"/>
        <w:spacing w:before="0" w:beforeAutospacing="0" w:after="240" w:afterAutospacing="0" w:line="360" w:lineRule="auto"/>
      </w:pPr>
      <w:r>
        <w:t>[</w:t>
      </w:r>
      <w:r w:rsidR="00081418">
        <w:t>School A</w:t>
      </w:r>
      <w:r w:rsidR="003057BA">
        <w:t>]</w:t>
      </w:r>
      <w:r w:rsidR="00081418">
        <w:t xml:space="preserve"> (2019</w:t>
      </w:r>
      <w:proofErr w:type="gramStart"/>
      <w:r w:rsidR="00081418">
        <w:t>).</w:t>
      </w:r>
      <w:r w:rsidR="003057BA">
        <w:t>[</w:t>
      </w:r>
      <w:proofErr w:type="gramEnd"/>
      <w:r w:rsidR="003057BA">
        <w:t>School A]</w:t>
      </w:r>
      <w:r w:rsidR="00081418">
        <w:t xml:space="preserve"> </w:t>
      </w:r>
      <w:r w:rsidR="00081418">
        <w:rPr>
          <w:i/>
          <w:iCs/>
        </w:rPr>
        <w:t>ALN Policy</w:t>
      </w:r>
      <w:r w:rsidR="00081418">
        <w:t>. [online] Pembrokeshire:</w:t>
      </w:r>
      <w:r w:rsidR="002E1A53">
        <w:t xml:space="preserve"> [School A]. Unpublished</w:t>
      </w:r>
      <w:r w:rsidR="0058298A">
        <w:t xml:space="preserve">. </w:t>
      </w:r>
    </w:p>
    <w:p w14:paraId="2A962C71" w14:textId="77777777" w:rsidR="00081418" w:rsidRDefault="00081418" w:rsidP="00081418">
      <w:pPr>
        <w:pStyle w:val="NormalWeb"/>
        <w:spacing w:before="0" w:beforeAutospacing="0" w:after="240" w:afterAutospacing="0" w:line="360" w:lineRule="auto"/>
      </w:pPr>
      <w:r>
        <w:lastRenderedPageBreak/>
        <w:t xml:space="preserve">Terzi, L. (2005). Beyond the Dilemma of Difference: The Capability Approach to Disability and Special Educational Needs. </w:t>
      </w:r>
      <w:r>
        <w:rPr>
          <w:i/>
          <w:iCs/>
        </w:rPr>
        <w:t>Journal of Philosophy of Education</w:t>
      </w:r>
      <w:r>
        <w:t>, 39(3), pp.443–459.</w:t>
      </w:r>
    </w:p>
    <w:p w14:paraId="5E33C26A" w14:textId="77777777" w:rsidR="00081418" w:rsidRDefault="00081418" w:rsidP="00081418">
      <w:pPr>
        <w:pStyle w:val="NormalWeb"/>
        <w:spacing w:before="0" w:beforeAutospacing="0" w:after="240" w:afterAutospacing="0" w:line="360" w:lineRule="auto"/>
      </w:pPr>
      <w:r>
        <w:t xml:space="preserve">Trade union congress (2015). </w:t>
      </w:r>
      <w:r>
        <w:rPr>
          <w:i/>
          <w:iCs/>
        </w:rPr>
        <w:t>Trade Unions and Disabled Members: Why the social model matters Taking forward TUC policy on the social model of disability</w:t>
      </w:r>
      <w:r>
        <w:t>. [online</w:t>
      </w:r>
      <w:proofErr w:type="gramStart"/>
      <w:r>
        <w:t>] ,</w:t>
      </w:r>
      <w:proofErr w:type="gramEnd"/>
      <w:r>
        <w:t xml:space="preserve"> p.7. Available at: https://southeast.unison.org.uk/content/uploads/sites/41/2017/06/TUCsocialmodel.pdf [Accessed 17 Aug. 2021].</w:t>
      </w:r>
    </w:p>
    <w:p w14:paraId="02B654C6" w14:textId="77777777" w:rsidR="00081418" w:rsidRDefault="00081418" w:rsidP="00081418">
      <w:pPr>
        <w:pStyle w:val="NormalWeb"/>
        <w:spacing w:before="0" w:beforeAutospacing="0" w:after="240" w:afterAutospacing="0" w:line="360" w:lineRule="auto"/>
      </w:pPr>
      <w:r>
        <w:t xml:space="preserve">UNESCO (1994). The Salamanca Statement and Framework for Action on Special Needs Education. Paris: UNESCO, </w:t>
      </w:r>
      <w:proofErr w:type="spellStart"/>
      <w:proofErr w:type="gramStart"/>
      <w:r>
        <w:t>p.viii</w:t>
      </w:r>
      <w:proofErr w:type="spellEnd"/>
      <w:r>
        <w:t>.</w:t>
      </w:r>
      <w:proofErr w:type="gramEnd"/>
    </w:p>
    <w:p w14:paraId="27DED180" w14:textId="77777777" w:rsidR="00081418" w:rsidRDefault="00081418" w:rsidP="00081418">
      <w:pPr>
        <w:pStyle w:val="NormalWeb"/>
        <w:spacing w:before="0" w:beforeAutospacing="0" w:after="240" w:afterAutospacing="0" w:line="360" w:lineRule="auto"/>
      </w:pPr>
      <w:r>
        <w:t xml:space="preserve">Waltham, M. (2018). Inclusive education for children with disabilities. </w:t>
      </w:r>
      <w:r>
        <w:rPr>
          <w:i/>
          <w:iCs/>
        </w:rPr>
        <w:t>First, recognise their fundamental right to education. Second, start counting them.</w:t>
      </w:r>
      <w:r>
        <w:t xml:space="preserve"> Available at: https://blogs.unicef.org/blog/inclusive-education-children-with-disabilities/ [Accessed 20 Aug. 2021].</w:t>
      </w:r>
    </w:p>
    <w:p w14:paraId="2A17DD5E" w14:textId="77777777" w:rsidR="00081418" w:rsidRDefault="00081418" w:rsidP="00081418">
      <w:pPr>
        <w:pStyle w:val="NormalWeb"/>
        <w:spacing w:before="0" w:beforeAutospacing="0" w:after="240" w:afterAutospacing="0" w:line="360" w:lineRule="auto"/>
      </w:pPr>
      <w:r>
        <w:t xml:space="preserve">Welsh Government (2014). </w:t>
      </w:r>
      <w:r>
        <w:rPr>
          <w:i/>
          <w:iCs/>
        </w:rPr>
        <w:t>White Paper, Legislative proposals for additional learning needs</w:t>
      </w:r>
      <w:r>
        <w:t>. [online] Welsh Government, p.2. Available at: https://gov.wales/sites/default/files/consultations/2018-01/140604-consultation-document-en_0.pdf [Accessed 21 Aug. 2021].</w:t>
      </w:r>
    </w:p>
    <w:p w14:paraId="70941CA9" w14:textId="77777777" w:rsidR="00081418" w:rsidRDefault="00081418" w:rsidP="00081418">
      <w:pPr>
        <w:pStyle w:val="NormalWeb"/>
        <w:spacing w:before="0" w:beforeAutospacing="0" w:after="240" w:afterAutospacing="0" w:line="360" w:lineRule="auto"/>
      </w:pPr>
      <w:r>
        <w:t xml:space="preserve">Welsh Government (2020). </w:t>
      </w:r>
      <w:r>
        <w:rPr>
          <w:i/>
          <w:iCs/>
        </w:rPr>
        <w:t>Additional learning needs (ALN) transformation programme</w:t>
      </w:r>
      <w:r>
        <w:t>. [online</w:t>
      </w:r>
      <w:proofErr w:type="gramStart"/>
      <w:r>
        <w:t>] .</w:t>
      </w:r>
      <w:proofErr w:type="gramEnd"/>
      <w:r>
        <w:t xml:space="preserve"> Available at: https://gov.wales/sites/default/files/publications/2020-03/additional-learning-needs-aln-transformation-programme-v3.pdf [Accessed 21 Aug. 2021].</w:t>
      </w:r>
    </w:p>
    <w:p w14:paraId="488559D9" w14:textId="77777777" w:rsidR="0061036E" w:rsidRDefault="0061036E" w:rsidP="0061036E">
      <w:pPr>
        <w:spacing w:beforeLines="30" w:before="72" w:afterLines="30" w:after="72" w:line="240" w:lineRule="auto"/>
        <w:jc w:val="both"/>
        <w:rPr>
          <w:rFonts w:ascii="Times New Roman" w:hAnsi="Times New Roman" w:cs="Times New Roman"/>
          <w:sz w:val="24"/>
          <w:szCs w:val="24"/>
        </w:rPr>
      </w:pPr>
    </w:p>
    <w:p w14:paraId="3ED4C1C2" w14:textId="77777777" w:rsidR="0061036E" w:rsidRPr="00BE6E4F" w:rsidRDefault="0061036E" w:rsidP="0061036E">
      <w:pPr>
        <w:spacing w:beforeLines="30" w:before="72" w:afterLines="30" w:after="72" w:line="240" w:lineRule="auto"/>
        <w:jc w:val="both"/>
        <w:rPr>
          <w:rFonts w:ascii="Times New Roman" w:hAnsi="Times New Roman" w:cs="Times New Roman"/>
          <w:sz w:val="24"/>
          <w:szCs w:val="24"/>
        </w:rPr>
      </w:pPr>
    </w:p>
    <w:p w14:paraId="031A06D9" w14:textId="77777777" w:rsidR="0061036E" w:rsidRPr="00BE6E4F" w:rsidRDefault="0061036E" w:rsidP="0061036E">
      <w:pPr>
        <w:spacing w:beforeLines="30" w:before="72" w:afterLines="30" w:after="72" w:line="240" w:lineRule="auto"/>
        <w:jc w:val="both"/>
        <w:rPr>
          <w:rFonts w:ascii="Times New Roman" w:hAnsi="Times New Roman" w:cs="Times New Roman"/>
          <w:sz w:val="24"/>
          <w:szCs w:val="24"/>
        </w:rPr>
      </w:pPr>
    </w:p>
    <w:p w14:paraId="18855E5E" w14:textId="5B20BE56" w:rsidR="0061036E" w:rsidRDefault="0061036E" w:rsidP="0061036E">
      <w:pPr>
        <w:spacing w:beforeLines="30" w:before="72" w:afterLines="30" w:after="72" w:line="240" w:lineRule="auto"/>
        <w:jc w:val="both"/>
        <w:rPr>
          <w:rFonts w:ascii="Times New Roman" w:hAnsi="Times New Roman" w:cs="Times New Roman"/>
          <w:sz w:val="24"/>
          <w:szCs w:val="24"/>
        </w:rPr>
      </w:pPr>
    </w:p>
    <w:p w14:paraId="1232CE19" w14:textId="42195B4A" w:rsidR="00FD42A9" w:rsidRDefault="00FD42A9" w:rsidP="0061036E">
      <w:pPr>
        <w:spacing w:beforeLines="30" w:before="72" w:afterLines="30" w:after="72" w:line="240" w:lineRule="auto"/>
        <w:jc w:val="both"/>
        <w:rPr>
          <w:rFonts w:ascii="Times New Roman" w:hAnsi="Times New Roman" w:cs="Times New Roman"/>
          <w:sz w:val="24"/>
          <w:szCs w:val="24"/>
        </w:rPr>
      </w:pPr>
    </w:p>
    <w:p w14:paraId="61D0074A" w14:textId="04B480D2" w:rsidR="00FD42A9" w:rsidRDefault="00FD42A9" w:rsidP="0061036E">
      <w:pPr>
        <w:spacing w:beforeLines="30" w:before="72" w:afterLines="30" w:after="72" w:line="240" w:lineRule="auto"/>
        <w:jc w:val="both"/>
        <w:rPr>
          <w:rFonts w:ascii="Times New Roman" w:hAnsi="Times New Roman" w:cs="Times New Roman"/>
          <w:sz w:val="24"/>
          <w:szCs w:val="24"/>
        </w:rPr>
      </w:pPr>
    </w:p>
    <w:p w14:paraId="1BBEB116" w14:textId="7D9C66B0" w:rsidR="00FD42A9" w:rsidRDefault="00FD42A9" w:rsidP="0061036E">
      <w:pPr>
        <w:spacing w:beforeLines="30" w:before="72" w:afterLines="30" w:after="72" w:line="240" w:lineRule="auto"/>
        <w:jc w:val="both"/>
        <w:rPr>
          <w:rFonts w:ascii="Times New Roman" w:hAnsi="Times New Roman" w:cs="Times New Roman"/>
          <w:sz w:val="24"/>
          <w:szCs w:val="24"/>
        </w:rPr>
      </w:pPr>
    </w:p>
    <w:p w14:paraId="25B30022" w14:textId="19040A96" w:rsidR="000149F9" w:rsidRDefault="000149F9" w:rsidP="006147F9">
      <w:pPr>
        <w:spacing w:beforeLines="30" w:before="72" w:afterLines="30" w:after="72" w:line="240" w:lineRule="auto"/>
        <w:jc w:val="both"/>
        <w:rPr>
          <w:rFonts w:ascii="Times New Roman" w:hAnsi="Times New Roman" w:cs="Times New Roman"/>
          <w:sz w:val="24"/>
          <w:szCs w:val="24"/>
        </w:rPr>
      </w:pPr>
    </w:p>
    <w:p w14:paraId="4B16ED6A" w14:textId="77777777" w:rsidR="00081418" w:rsidRDefault="00081418" w:rsidP="006147F9">
      <w:pPr>
        <w:spacing w:beforeLines="30" w:before="72" w:afterLines="30" w:after="72" w:line="240" w:lineRule="auto"/>
        <w:jc w:val="both"/>
        <w:rPr>
          <w:rFonts w:ascii="Times New Roman" w:hAnsi="Times New Roman" w:cs="Times New Roman"/>
          <w:sz w:val="24"/>
          <w:szCs w:val="24"/>
        </w:rPr>
      </w:pPr>
    </w:p>
    <w:p w14:paraId="0E9A329C" w14:textId="77777777" w:rsidR="0051170B" w:rsidRDefault="0051170B" w:rsidP="006147F9">
      <w:pPr>
        <w:spacing w:beforeLines="30" w:before="72" w:afterLines="30" w:after="72" w:line="240" w:lineRule="auto"/>
        <w:jc w:val="both"/>
        <w:rPr>
          <w:rFonts w:ascii="Times New Roman" w:hAnsi="Times New Roman" w:cs="Times New Roman"/>
          <w:sz w:val="24"/>
          <w:szCs w:val="24"/>
        </w:rPr>
      </w:pPr>
    </w:p>
    <w:p w14:paraId="5A8059F0" w14:textId="090733D1" w:rsidR="000149F9" w:rsidRDefault="000149F9" w:rsidP="006147F9">
      <w:pPr>
        <w:spacing w:beforeLines="30" w:before="72" w:afterLines="30" w:after="72" w:line="240" w:lineRule="auto"/>
        <w:jc w:val="both"/>
        <w:rPr>
          <w:rFonts w:ascii="Times New Roman" w:hAnsi="Times New Roman" w:cs="Times New Roman"/>
          <w:sz w:val="24"/>
          <w:szCs w:val="24"/>
        </w:rPr>
      </w:pPr>
    </w:p>
    <w:p w14:paraId="745B946A" w14:textId="7859AF40" w:rsidR="000149F9" w:rsidRDefault="000149F9" w:rsidP="006147F9">
      <w:pPr>
        <w:spacing w:beforeLines="30" w:before="72" w:afterLines="30" w:after="72" w:line="240" w:lineRule="auto"/>
        <w:jc w:val="both"/>
        <w:rPr>
          <w:rFonts w:ascii="Times New Roman" w:hAnsi="Times New Roman" w:cs="Times New Roman"/>
          <w:sz w:val="24"/>
          <w:szCs w:val="24"/>
        </w:rPr>
      </w:pPr>
    </w:p>
    <w:p w14:paraId="23A5171F" w14:textId="3187A993" w:rsidR="000149F9" w:rsidRDefault="000149F9" w:rsidP="006147F9">
      <w:pPr>
        <w:spacing w:beforeLines="30" w:before="72" w:afterLines="30" w:after="72" w:line="240" w:lineRule="auto"/>
        <w:jc w:val="both"/>
        <w:rPr>
          <w:rFonts w:ascii="Times New Roman" w:hAnsi="Times New Roman" w:cs="Times New Roman"/>
          <w:sz w:val="24"/>
          <w:szCs w:val="24"/>
        </w:rPr>
      </w:pPr>
    </w:p>
    <w:p w14:paraId="642A7FEB" w14:textId="1669CF89" w:rsidR="009F06B2" w:rsidRDefault="00373B50" w:rsidP="009F06B2">
      <w:pPr>
        <w:jc w:val="center"/>
        <w:rPr>
          <w:rFonts w:ascii="Book Antiqua" w:eastAsia="Book Antiqua" w:hAnsi="Book Antiqua" w:cs="Book Antiqua"/>
          <w:b/>
          <w:sz w:val="20"/>
          <w:szCs w:val="20"/>
          <w:u w:val="single"/>
        </w:rPr>
      </w:pPr>
      <w:r w:rsidRPr="00373B50">
        <w:rPr>
          <w:rFonts w:ascii="Book Antiqua" w:eastAsia="Book Antiqua" w:hAnsi="Book Antiqua" w:cs="Book Antiqua"/>
          <w:noProof/>
          <w:sz w:val="20"/>
          <w:szCs w:val="20"/>
          <w:u w:val="single"/>
        </w:rPr>
        <w:lastRenderedPageBreak/>
        <mc:AlternateContent>
          <mc:Choice Requires="wps">
            <w:drawing>
              <wp:anchor distT="45720" distB="45720" distL="114300" distR="114300" simplePos="0" relativeHeight="251676160" behindDoc="1" locked="0" layoutInCell="1" allowOverlap="1" wp14:anchorId="2CA37C9B" wp14:editId="76C3D10F">
                <wp:simplePos x="0" y="0"/>
                <wp:positionH relativeFrom="column">
                  <wp:posOffset>-810664</wp:posOffset>
                </wp:positionH>
                <wp:positionV relativeFrom="paragraph">
                  <wp:posOffset>-810318</wp:posOffset>
                </wp:positionV>
                <wp:extent cx="2360930" cy="1404620"/>
                <wp:effectExtent l="0" t="0" r="1270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BB110F3" w14:textId="1F92341F" w:rsidR="00373B50" w:rsidRPr="00373B50" w:rsidRDefault="00373B50">
                            <w:pPr>
                              <w:rPr>
                                <w:rFonts w:ascii="Times New Roman" w:hAnsi="Times New Roman" w:cs="Times New Roman"/>
                                <w:sz w:val="24"/>
                                <w:szCs w:val="24"/>
                              </w:rPr>
                            </w:pPr>
                            <w:r w:rsidRPr="00373B50">
                              <w:rPr>
                                <w:rFonts w:ascii="Times New Roman" w:hAnsi="Times New Roman" w:cs="Times New Roman"/>
                                <w:sz w:val="24"/>
                                <w:szCs w:val="24"/>
                              </w:rPr>
                              <w:t>APPENDIX 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A37C9B" id="_x0000_s1028" type="#_x0000_t202" style="position:absolute;left:0;text-align:left;margin-left:-63.85pt;margin-top:-63.8pt;width:185.9pt;height:110.6pt;z-index:-2516403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z4tLAIAAEsEAAAOAAAAZHJzL2Uyb0RvYy54bWysVNuO0zAQfUfiHyy/06TZtmyjpqulSxHS&#10;cpF2+QDHcRILx2Nst0n5esZOtpTyhsiD5fGMj2fOmcnmbugUOQrrJOiCzmcpJUJzqKRuCvrtef/m&#10;lhLnma6YAi0KehKO3m1fv9r0JhcZtKAqYQmCaJf3pqCt9yZPEsdb0TE3AyM0OmuwHfNo2iapLOsR&#10;vVNJlqarpAdbGQtcOIenD6OTbiN+XQvuv9S1E56ogmJuPq42rmVYk+2G5Y1lppV8SoP9QxYdkxof&#10;PUM9MM/Iwcq/oDrJLTio/YxDl0BdSy5iDVjNPL2q5qllRsRakBxnzjS5/wfLPx+/WiKrgmaUaNah&#10;RM9i8OQdDCQL7PTG5Rj0ZDDMD3iMKsdKnXkE/t0RDbuW6UbcWwt9K1iF2c3DzeTi6ojjAkjZf4IK&#10;n2EHDxFoqG0XqEMyCKKjSqezMiEVjofZzSpd36CLo2++SBerLGqXsPzlurHOfxDQkbApqEXpIzw7&#10;Pjof0mH5S0h4zYGS1V4qFQ3blDtlyZFhm+zjFyu4ClOa9AVdL7PlyMAfEKFjxRmkbEYOrhA66bHd&#10;lewKepuGb2zAQNt7XcVm9EyqcY8ZKz3xGKgbSfRDOUyCTfKUUJ2QWAtjd+M04qYF+5OSHju7oO7H&#10;gVlBifqoUZz1fLEIoxCNxfItMknspae89DDNEaqgnpJxu/NxfCJt5h5F3MtIb1B7zGRKGTs2sj5N&#10;VxiJSztG/f4HbH8BAAD//wMAUEsDBBQABgAIAAAAIQBUlg8M3wAAAAwBAAAPAAAAZHJzL2Rvd25y&#10;ZXYueG1sTI/BTsMwDIbvSLxDZCQuaEtbpnYrTSeENG4IMRDnrDFNtcSpkqwrb08QB3az5U+/v7/Z&#10;ztawCX0YHAnIlxkwpM6pgXoBH++7xRpYiJKUNI5QwDcG2LbXV42slTvTG0772LMUQqGWAnSMY815&#10;6DRaGZZuREq3L+etjGn1PVdenlO4NbzIspJbOVD6oOWITxq74/5kBeBxyqXbPb/ou9fBK6Mr239W&#10;QtzezI8PwCLO8R+GX/2kDm1yOrgTqcCMgEVeVFVi/6YSWGKK1SoHdhCwuS+Btw2/LNH+AAAA//8D&#10;AFBLAQItABQABgAIAAAAIQC2gziS/gAAAOEBAAATAAAAAAAAAAAAAAAAAAAAAABbQ29udGVudF9U&#10;eXBlc10ueG1sUEsBAi0AFAAGAAgAAAAhADj9If/WAAAAlAEAAAsAAAAAAAAAAAAAAAAALwEAAF9y&#10;ZWxzLy5yZWxzUEsBAi0AFAAGAAgAAAAhAPYrPi0sAgAASwQAAA4AAAAAAAAAAAAAAAAALgIAAGRy&#10;cy9lMm9Eb2MueG1sUEsBAi0AFAAGAAgAAAAhAFSWDwzfAAAADAEAAA8AAAAAAAAAAAAAAAAAhgQA&#10;AGRycy9kb3ducmV2LnhtbFBLBQYAAAAABAAEAPMAAACSBQAAAAA=&#10;" strokecolor="white [3212]">
                <v:textbox style="mso-fit-shape-to-text:t">
                  <w:txbxContent>
                    <w:p w14:paraId="1BB110F3" w14:textId="1F92341F" w:rsidR="00373B50" w:rsidRPr="00373B50" w:rsidRDefault="00373B50">
                      <w:pPr>
                        <w:rPr>
                          <w:rFonts w:ascii="Times New Roman" w:hAnsi="Times New Roman" w:cs="Times New Roman"/>
                          <w:sz w:val="24"/>
                          <w:szCs w:val="24"/>
                        </w:rPr>
                      </w:pPr>
                      <w:r w:rsidRPr="00373B50">
                        <w:rPr>
                          <w:rFonts w:ascii="Times New Roman" w:hAnsi="Times New Roman" w:cs="Times New Roman"/>
                          <w:sz w:val="24"/>
                          <w:szCs w:val="24"/>
                        </w:rPr>
                        <w:t>APPENDIX A</w:t>
                      </w:r>
                    </w:p>
                  </w:txbxContent>
                </v:textbox>
              </v:shape>
            </w:pict>
          </mc:Fallback>
        </mc:AlternateContent>
      </w:r>
      <w:r w:rsidR="009F06B2">
        <w:rPr>
          <w:rFonts w:ascii="Book Antiqua" w:eastAsia="Book Antiqua" w:hAnsi="Book Antiqua" w:cs="Book Antiqua"/>
          <w:b/>
          <w:sz w:val="20"/>
          <w:szCs w:val="20"/>
          <w:u w:val="single"/>
        </w:rPr>
        <w:t>ALN Department</w:t>
      </w:r>
    </w:p>
    <w:p w14:paraId="4D7A5614" w14:textId="2E914752" w:rsidR="009F06B2" w:rsidRDefault="009F06B2" w:rsidP="009F06B2">
      <w:pPr>
        <w:jc w:val="center"/>
        <w:rPr>
          <w:rFonts w:ascii="Book Antiqua" w:eastAsia="Book Antiqua" w:hAnsi="Book Antiqua" w:cs="Book Antiqua"/>
          <w:b/>
          <w:sz w:val="20"/>
          <w:szCs w:val="20"/>
          <w:u w:val="single"/>
        </w:rPr>
      </w:pPr>
      <w:r>
        <w:rPr>
          <w:rFonts w:ascii="Book Antiqua" w:eastAsia="Book Antiqua" w:hAnsi="Book Antiqua" w:cs="Book Antiqua"/>
          <w:sz w:val="20"/>
          <w:szCs w:val="20"/>
          <w:u w:val="single"/>
        </w:rPr>
        <w:t xml:space="preserve"> Pen Picture for </w:t>
      </w:r>
      <w:r>
        <w:rPr>
          <w:rFonts w:ascii="Book Antiqua" w:eastAsia="Book Antiqua" w:hAnsi="Book Antiqua" w:cs="Book Antiqua"/>
          <w:b/>
          <w:sz w:val="20"/>
          <w:szCs w:val="20"/>
          <w:highlight w:val="black"/>
          <w:u w:val="single"/>
        </w:rPr>
        <w:t>Ben Stanton</w:t>
      </w:r>
    </w:p>
    <w:p w14:paraId="4DFC18E7" w14:textId="1CCF409B" w:rsidR="00AC0BBA" w:rsidRPr="009F06B2" w:rsidRDefault="009F06B2" w:rsidP="009F06B2">
      <w:pPr>
        <w:jc w:val="center"/>
        <w:rPr>
          <w:rFonts w:ascii="Book Antiqua" w:eastAsia="Book Antiqua" w:hAnsi="Book Antiqua" w:cs="Book Antiqua"/>
          <w:sz w:val="20"/>
          <w:szCs w:val="20"/>
          <w:u w:val="single"/>
        </w:rPr>
      </w:pPr>
      <w:r>
        <w:rPr>
          <w:rFonts w:ascii="Book Antiqua" w:eastAsia="Book Antiqua" w:hAnsi="Book Antiqua" w:cs="Book Antiqua"/>
          <w:sz w:val="20"/>
          <w:szCs w:val="20"/>
          <w:u w:val="single"/>
        </w:rPr>
        <w:t>Statement of Special Educational Needs</w:t>
      </w:r>
    </w:p>
    <w:p w14:paraId="5B543826" w14:textId="77777777" w:rsidR="00AC0BBA" w:rsidRDefault="00AC0BBA">
      <w:pPr>
        <w:rPr>
          <w:rFonts w:ascii="Book Antiqua" w:eastAsia="Book Antiqua" w:hAnsi="Book Antiqua" w:cs="Book Antiqua"/>
          <w:b/>
          <w:sz w:val="20"/>
          <w:szCs w:val="20"/>
          <w:u w:val="single"/>
        </w:rPr>
      </w:pPr>
      <w:r>
        <w:rPr>
          <w:rFonts w:ascii="Book Antiqua" w:eastAsia="Book Antiqua" w:hAnsi="Book Antiqua" w:cs="Book Antiqua"/>
          <w:b/>
          <w:sz w:val="20"/>
          <w:szCs w:val="20"/>
          <w:u w:val="single"/>
        </w:rPr>
        <w:t xml:space="preserve">All about </w:t>
      </w:r>
      <w:r w:rsidRPr="000511E4">
        <w:rPr>
          <w:rFonts w:ascii="Book Antiqua" w:eastAsia="Book Antiqua" w:hAnsi="Book Antiqua" w:cs="Book Antiqua"/>
          <w:b/>
          <w:sz w:val="20"/>
          <w:szCs w:val="20"/>
          <w:highlight w:val="black"/>
          <w:u w:val="single"/>
        </w:rPr>
        <w:t>Ben,</w:t>
      </w:r>
      <w:r>
        <w:rPr>
          <w:rFonts w:ascii="Book Antiqua" w:eastAsia="Book Antiqua" w:hAnsi="Book Antiqua" w:cs="Book Antiqua"/>
          <w:b/>
          <w:sz w:val="20"/>
          <w:szCs w:val="20"/>
          <w:u w:val="single"/>
        </w:rPr>
        <w:t xml:space="preserve"> his needs, his strengths and the things he needs help with</w:t>
      </w:r>
    </w:p>
    <w:p w14:paraId="48FAE8AA"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has a statement of special educational needs which lists the following needs: -</w:t>
      </w:r>
      <w:r>
        <w:t xml:space="preserve"> </w:t>
      </w:r>
      <w:r>
        <w:rPr>
          <w:rFonts w:ascii="Book Antiqua" w:eastAsia="Book Antiqua" w:hAnsi="Book Antiqua" w:cs="Book Antiqua"/>
          <w:sz w:val="20"/>
          <w:szCs w:val="20"/>
        </w:rPr>
        <w:t xml:space="preserve">social communication difficulties, receptive and expressive language difficulties, behaviour arising from anxiety and understanding issues, attention and concentration difficulties, locomotor difficulties, Perthes disease, </w:t>
      </w:r>
      <w:proofErr w:type="gramStart"/>
      <w:r>
        <w:rPr>
          <w:rFonts w:ascii="Book Antiqua" w:eastAsia="Book Antiqua" w:hAnsi="Book Antiqua" w:cs="Book Antiqua"/>
          <w:sz w:val="20"/>
          <w:szCs w:val="20"/>
        </w:rPr>
        <w:t>Autism Spectrum Disorder</w:t>
      </w:r>
      <w:proofErr w:type="gramEnd"/>
      <w:r>
        <w:rPr>
          <w:rFonts w:ascii="Book Antiqua" w:eastAsia="Book Antiqua" w:hAnsi="Book Antiqua" w:cs="Book Antiqua"/>
          <w:sz w:val="20"/>
          <w:szCs w:val="20"/>
        </w:rPr>
        <w:t>, and Developmental Coordination Disorder.</w:t>
      </w:r>
    </w:p>
    <w:p w14:paraId="5CBC99F2"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has good average ability, with vocabulary and comprehension skills identified as a strength by the Educational Psychologist.</w:t>
      </w:r>
    </w:p>
    <w:p w14:paraId="4A6AD119"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Although he is very anxious</w:t>
      </w:r>
      <w:r w:rsidRPr="000511E4">
        <w:rPr>
          <w:rFonts w:ascii="Book Antiqua" w:eastAsia="Book Antiqua" w:hAnsi="Book Antiqua" w:cs="Book Antiqua"/>
          <w:sz w:val="20"/>
          <w:szCs w:val="20"/>
          <w:highlight w:val="black"/>
        </w:rPr>
        <w:t>, Ben</w:t>
      </w:r>
      <w:r>
        <w:rPr>
          <w:rFonts w:ascii="Book Antiqua" w:eastAsia="Book Antiqua" w:hAnsi="Book Antiqua" w:cs="Book Antiqua"/>
          <w:sz w:val="20"/>
          <w:szCs w:val="20"/>
        </w:rPr>
        <w:t xml:space="preserve"> likes school and is very positive about the move to secondary school.</w:t>
      </w:r>
    </w:p>
    <w:p w14:paraId="7EE49368"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has an excellent general knowledge and is really interested in Geography and Languages. He knows some vocabulary of many languages and is keen to develop his foreign language skills. He also knows the flags of many countries and their capital cities. Currently I would say this is a special interest topic for him.</w:t>
      </w:r>
    </w:p>
    <w:p w14:paraId="21F7E921"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enjoys sport and plays rugby.</w:t>
      </w:r>
    </w:p>
    <w:p w14:paraId="3EB763A4"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has an excellent sense of humour and can relate interesting and thought-provoking riddles. He enjoys it if others share riddles and lateral thinking puzzles.</w:t>
      </w:r>
    </w:p>
    <w:p w14:paraId="1C765D74"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has extreme anxiety relating to his learning needs.</w:t>
      </w:r>
    </w:p>
    <w:p w14:paraId="03EBDA93"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does not cope with changes of routine. He needs to be prepared for changes as much as possible.</w:t>
      </w:r>
    </w:p>
    <w:p w14:paraId="0A2CEC0F"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has sensory needs and finds overly noisy situations stressful.</w:t>
      </w:r>
    </w:p>
    <w:p w14:paraId="7868A6D4"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He has a restrictive diet and will not eat certain foods. </w:t>
      </w:r>
    </w:p>
    <w:p w14:paraId="61D519BC"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has sensory processing disorder. He can sometimes explain what is troubling him. He needs to be listened to.</w:t>
      </w:r>
    </w:p>
    <w:p w14:paraId="474931EA"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can appear very loud and angry if something has upset him. He will not be able to verbalise this at the time but will be able to explain it much later when he has regulated down.</w:t>
      </w:r>
    </w:p>
    <w:p w14:paraId="5E0CB812"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is extremely polite and tries to apologise if he thinks he is sounding rude. At times he may appear rude as he says things literally as he sees them. This may come across as blunt or unfeeling. </w:t>
      </w:r>
    </w:p>
    <w:p w14:paraId="28FE711E" w14:textId="77777777" w:rsidR="00AC0BBA" w:rsidRDefault="00AC0BBA" w:rsidP="00AC0BBA">
      <w:pPr>
        <w:numPr>
          <w:ilvl w:val="0"/>
          <w:numId w:val="7"/>
        </w:numPr>
        <w:pBdr>
          <w:top w:val="single" w:sz="24" w:space="1" w:color="000000"/>
          <w:left w:val="single" w:sz="24" w:space="0"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He does have literal understanding and although he has a sense of humour, staff will need to avoid responding with sarcasm or ironic humour which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find difficult to understand. </w:t>
      </w:r>
    </w:p>
    <w:p w14:paraId="444658ED" w14:textId="77777777" w:rsidR="00AC0BBA" w:rsidRDefault="00AC0BBA">
      <w:pPr>
        <w:rPr>
          <w:rFonts w:ascii="Book Antiqua" w:eastAsia="Book Antiqua" w:hAnsi="Book Antiqua" w:cs="Book Antiqua"/>
          <w:sz w:val="20"/>
          <w:szCs w:val="20"/>
          <w:u w:val="single"/>
        </w:rPr>
      </w:pPr>
    </w:p>
    <w:p w14:paraId="59CE4B72" w14:textId="77777777" w:rsidR="00AC0BBA" w:rsidRDefault="00AC0BBA">
      <w:pPr>
        <w:rPr>
          <w:rFonts w:ascii="Book Antiqua" w:eastAsia="Book Antiqua" w:hAnsi="Book Antiqua" w:cs="Book Antiqua"/>
          <w:b/>
          <w:sz w:val="20"/>
          <w:szCs w:val="20"/>
          <w:u w:val="single"/>
        </w:rPr>
      </w:pPr>
      <w:r>
        <w:rPr>
          <w:rFonts w:ascii="Book Antiqua" w:eastAsia="Book Antiqua" w:hAnsi="Book Antiqua" w:cs="Book Antiqua"/>
          <w:b/>
          <w:sz w:val="20"/>
          <w:szCs w:val="20"/>
          <w:u w:val="single"/>
        </w:rPr>
        <w:t>Individual Support Strategies</w:t>
      </w:r>
    </w:p>
    <w:p w14:paraId="5A313BF7"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Ben’s</w:t>
      </w:r>
      <w:r>
        <w:rPr>
          <w:rFonts w:ascii="Book Antiqua" w:eastAsia="Book Antiqua" w:hAnsi="Book Antiqua" w:cs="Book Antiqua"/>
          <w:sz w:val="20"/>
          <w:szCs w:val="20"/>
        </w:rPr>
        <w:t xml:space="preserve"> needs will be met in the mainstream </w:t>
      </w:r>
      <w:proofErr w:type="gramStart"/>
      <w:r>
        <w:rPr>
          <w:rFonts w:ascii="Book Antiqua" w:eastAsia="Book Antiqua" w:hAnsi="Book Antiqua" w:cs="Book Antiqua"/>
          <w:sz w:val="20"/>
          <w:szCs w:val="20"/>
        </w:rPr>
        <w:t>classroom</w:t>
      </w:r>
      <w:proofErr w:type="gramEnd"/>
      <w:r>
        <w:rPr>
          <w:rFonts w:ascii="Book Antiqua" w:eastAsia="Book Antiqua" w:hAnsi="Book Antiqua" w:cs="Book Antiqua"/>
          <w:sz w:val="20"/>
          <w:szCs w:val="20"/>
        </w:rPr>
        <w:t xml:space="preserve"> but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have an LSA with him at all times as directed in his statement.</w:t>
      </w:r>
    </w:p>
    <w:p w14:paraId="2DD64D9F"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b/>
          <w:sz w:val="20"/>
          <w:szCs w:val="20"/>
          <w:u w:val="single"/>
        </w:rPr>
      </w:pPr>
      <w:r w:rsidRPr="000511E4">
        <w:rPr>
          <w:rFonts w:ascii="Book Antiqua" w:eastAsia="Book Antiqua" w:hAnsi="Book Antiqua" w:cs="Book Antiqua"/>
          <w:b/>
          <w:sz w:val="20"/>
          <w:szCs w:val="20"/>
          <w:highlight w:val="black"/>
          <w:u w:val="single"/>
        </w:rPr>
        <w:t>Ben</w:t>
      </w:r>
      <w:r>
        <w:rPr>
          <w:rFonts w:ascii="Book Antiqua" w:eastAsia="Book Antiqua" w:hAnsi="Book Antiqua" w:cs="Book Antiqua"/>
          <w:b/>
          <w:sz w:val="20"/>
          <w:szCs w:val="20"/>
          <w:u w:val="single"/>
        </w:rPr>
        <w:t xml:space="preserve"> must be allowed to go to the toilet when he requests.</w:t>
      </w:r>
    </w:p>
    <w:p w14:paraId="116C8CE7"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His IDP (IEP) will be issued to staff early in September. Staff should pay special attention to pre teaching key vocabulary, building on </w:t>
      </w:r>
      <w:r w:rsidRPr="000511E4">
        <w:rPr>
          <w:rFonts w:ascii="Book Antiqua" w:eastAsia="Book Antiqua" w:hAnsi="Book Antiqua" w:cs="Book Antiqua"/>
          <w:sz w:val="20"/>
          <w:szCs w:val="20"/>
          <w:highlight w:val="black"/>
        </w:rPr>
        <w:t>Ben’s</w:t>
      </w:r>
      <w:r>
        <w:rPr>
          <w:rFonts w:ascii="Book Antiqua" w:eastAsia="Book Antiqua" w:hAnsi="Book Antiqua" w:cs="Book Antiqua"/>
          <w:sz w:val="20"/>
          <w:szCs w:val="20"/>
        </w:rPr>
        <w:t xml:space="preserve"> confidence as a learner and ensuring he has understood instructions. Positive reinforcement and praise will help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understand what is expected of him.</w:t>
      </w:r>
    </w:p>
    <w:p w14:paraId="0C663FFB"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The Special Learning Centre (SLC) will be his safe place. If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needs to manage his emotions out of class his LSA will bring him to the SLC. </w:t>
      </w:r>
      <w:r w:rsidRPr="000511E4">
        <w:rPr>
          <w:rFonts w:ascii="Book Antiqua" w:eastAsia="Book Antiqua" w:hAnsi="Book Antiqua" w:cs="Book Antiqua"/>
          <w:sz w:val="20"/>
          <w:szCs w:val="20"/>
          <w:highlight w:val="black"/>
        </w:rPr>
        <w:t>Rose Probert</w:t>
      </w:r>
      <w:r>
        <w:rPr>
          <w:rFonts w:ascii="Book Antiqua" w:eastAsia="Book Antiqua" w:hAnsi="Book Antiqua" w:cs="Book Antiqua"/>
          <w:sz w:val="20"/>
          <w:szCs w:val="20"/>
        </w:rPr>
        <w:t xml:space="preserve"> Head of SLC and </w:t>
      </w:r>
      <w:r w:rsidRPr="000511E4">
        <w:rPr>
          <w:rFonts w:ascii="Book Antiqua" w:eastAsia="Book Antiqua" w:hAnsi="Book Antiqua" w:cs="Book Antiqua"/>
          <w:sz w:val="20"/>
          <w:szCs w:val="20"/>
          <w:highlight w:val="black"/>
        </w:rPr>
        <w:t>Cath Liddell</w:t>
      </w:r>
      <w:r>
        <w:rPr>
          <w:rFonts w:ascii="Book Antiqua" w:eastAsia="Book Antiqua" w:hAnsi="Book Antiqua" w:cs="Book Antiqua"/>
          <w:sz w:val="20"/>
          <w:szCs w:val="20"/>
        </w:rPr>
        <w:t xml:space="preserve"> will be points on contact during the school day for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and his support staff.</w:t>
      </w:r>
    </w:p>
    <w:p w14:paraId="49B12D4A"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keep in his bag a tool kit of things that help him calm down and self-regulate.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should be allowed to access these in class if necessary.</w:t>
      </w:r>
    </w:p>
    <w:p w14:paraId="2D23570F"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probably spend break times in the SLC.</w:t>
      </w:r>
    </w:p>
    <w:p w14:paraId="3FCFB8DC"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sidRPr="000511E4">
        <w:rPr>
          <w:rFonts w:ascii="Book Antiqua" w:eastAsia="Book Antiqua" w:hAnsi="Book Antiqua" w:cs="Book Antiqua"/>
          <w:sz w:val="20"/>
          <w:szCs w:val="20"/>
          <w:highlight w:val="black"/>
        </w:rPr>
        <w:lastRenderedPageBreak/>
        <w:t>Ben</w:t>
      </w:r>
      <w:r>
        <w:rPr>
          <w:rFonts w:ascii="Book Antiqua" w:eastAsia="Book Antiqua" w:hAnsi="Book Antiqua" w:cs="Book Antiqua"/>
          <w:sz w:val="20"/>
          <w:szCs w:val="20"/>
        </w:rPr>
        <w:t xml:space="preserve"> will have a leave class early card and will go early to break and lunch with his LSA. He will join the LRC in the main refectory for early lunch. He will then go to the SLC.</w:t>
      </w:r>
    </w:p>
    <w:p w14:paraId="1EF3A4AB"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In mainstream lessons teachers must ensure that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is </w:t>
      </w:r>
      <w:proofErr w:type="gramStart"/>
      <w:r>
        <w:rPr>
          <w:rFonts w:ascii="Book Antiqua" w:eastAsia="Book Antiqua" w:hAnsi="Book Antiqua" w:cs="Book Antiqua"/>
          <w:sz w:val="20"/>
          <w:szCs w:val="20"/>
        </w:rPr>
        <w:t>included</w:t>
      </w:r>
      <w:proofErr w:type="gramEnd"/>
      <w:r>
        <w:rPr>
          <w:rFonts w:ascii="Book Antiqua" w:eastAsia="Book Antiqua" w:hAnsi="Book Antiqua" w:cs="Book Antiqua"/>
          <w:sz w:val="20"/>
          <w:szCs w:val="20"/>
        </w:rPr>
        <w:t xml:space="preserve"> and all work repeated to aid understanding. Frequent checks on understanding need to me made.</w:t>
      </w:r>
    </w:p>
    <w:p w14:paraId="0400F84F"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Staff must address his anxiety by being calm and clear. If any routines change, they must try and prepare him for this as quickly as possible. Staff must establish a clear line of communication with his LSA and any support staff with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to ensure it is a team effort to meet his needs.</w:t>
      </w:r>
    </w:p>
    <w:p w14:paraId="3442AD6A"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will need help with organisation</w:t>
      </w:r>
    </w:p>
    <w:p w14:paraId="7D03969E"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If routines change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need to be prepared by the LSA and class teacher. </w:t>
      </w:r>
    </w:p>
    <w:p w14:paraId="0DB626CF"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Teachers </w:t>
      </w:r>
      <w:proofErr w:type="gramStart"/>
      <w:r>
        <w:rPr>
          <w:rFonts w:ascii="Book Antiqua" w:eastAsia="Book Antiqua" w:hAnsi="Book Antiqua" w:cs="Book Antiqua"/>
          <w:sz w:val="20"/>
          <w:szCs w:val="20"/>
        </w:rPr>
        <w:t>must at all times</w:t>
      </w:r>
      <w:proofErr w:type="gramEnd"/>
      <w:r>
        <w:rPr>
          <w:rFonts w:ascii="Book Antiqua" w:eastAsia="Book Antiqua" w:hAnsi="Book Antiqua" w:cs="Book Antiqua"/>
          <w:sz w:val="20"/>
          <w:szCs w:val="20"/>
        </w:rPr>
        <w:t xml:space="preserve"> be mindful of his needs and seek advice if they have concerns.</w:t>
      </w:r>
    </w:p>
    <w:p w14:paraId="1FFB8CF9"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Teachers must manage his learning, differentiate appropriately and work closely with the LSA to keep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interested in the subject.</w:t>
      </w:r>
    </w:p>
    <w:p w14:paraId="105BE1A9"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Teachers should ensure they maintain a pivotal approach with </w:t>
      </w:r>
      <w:r w:rsidRPr="000511E4">
        <w:rPr>
          <w:rFonts w:ascii="Book Antiqua" w:eastAsia="Book Antiqua" w:hAnsi="Book Antiqua" w:cs="Book Antiqua"/>
          <w:sz w:val="20"/>
          <w:szCs w:val="20"/>
          <w:highlight w:val="black"/>
        </w:rPr>
        <w:t>Ben.</w:t>
      </w:r>
    </w:p>
    <w:p w14:paraId="2FECC286"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Gentle reminders of putting his hand up and not shouting out can be used.</w:t>
      </w:r>
    </w:p>
    <w:p w14:paraId="28EF5603"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Positive reinforcement and praise will ensure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understands expectations.</w:t>
      </w:r>
    </w:p>
    <w:p w14:paraId="00C387F0"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Teachers may need to check that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has understood instructions and </w:t>
      </w:r>
    </w:p>
    <w:p w14:paraId="6842A34E"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modify language. </w:t>
      </w:r>
    </w:p>
    <w:p w14:paraId="5F7FCC1D"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He may not read facial expressions and other people’s feelings, so will need further explanation in some class situations.</w:t>
      </w:r>
    </w:p>
    <w:p w14:paraId="44C6659A"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b/>
          <w:sz w:val="20"/>
          <w:szCs w:val="20"/>
          <w:u w:val="single"/>
        </w:rPr>
      </w:pPr>
      <w:r>
        <w:rPr>
          <w:rFonts w:ascii="Book Antiqua" w:eastAsia="Book Antiqua" w:hAnsi="Book Antiqua" w:cs="Book Antiqua"/>
          <w:b/>
          <w:sz w:val="20"/>
          <w:szCs w:val="20"/>
          <w:u w:val="single"/>
        </w:rPr>
        <w:t xml:space="preserve">If </w:t>
      </w:r>
      <w:r w:rsidRPr="000511E4">
        <w:rPr>
          <w:rFonts w:ascii="Book Antiqua" w:eastAsia="Book Antiqua" w:hAnsi="Book Antiqua" w:cs="Book Antiqua"/>
          <w:b/>
          <w:sz w:val="20"/>
          <w:szCs w:val="20"/>
          <w:highlight w:val="black"/>
          <w:u w:val="single"/>
        </w:rPr>
        <w:t>Ben</w:t>
      </w:r>
      <w:r>
        <w:rPr>
          <w:rFonts w:ascii="Book Antiqua" w:eastAsia="Book Antiqua" w:hAnsi="Book Antiqua" w:cs="Book Antiqua"/>
          <w:b/>
          <w:sz w:val="20"/>
          <w:szCs w:val="20"/>
          <w:u w:val="single"/>
        </w:rPr>
        <w:t xml:space="preserve"> becomes anxious, he is likely to appear very angry. He may shout and sound very aggressive and threatening. This is a verbal reaction to perceived threat. In these situations, Staff must not ask him why he is behaving like this or ask him to calm down. This will cause the situation to escalate. Allow him space and time to regulate and the LSA will take him to either the SLC or a quiet room by </w:t>
      </w:r>
      <w:r w:rsidRPr="000511E4">
        <w:rPr>
          <w:rFonts w:ascii="Book Antiqua" w:eastAsia="Book Antiqua" w:hAnsi="Book Antiqua" w:cs="Book Antiqua"/>
          <w:b/>
          <w:sz w:val="20"/>
          <w:szCs w:val="20"/>
          <w:highlight w:val="black"/>
          <w:u w:val="single"/>
        </w:rPr>
        <w:t>Cath Liddell’s</w:t>
      </w:r>
      <w:r>
        <w:rPr>
          <w:rFonts w:ascii="Book Antiqua" w:eastAsia="Book Antiqua" w:hAnsi="Book Antiqua" w:cs="Book Antiqua"/>
          <w:b/>
          <w:sz w:val="20"/>
          <w:szCs w:val="20"/>
          <w:u w:val="single"/>
        </w:rPr>
        <w:t xml:space="preserve"> office where he will self-regulate. Staff need to remain calm and supportive throughout.</w:t>
      </w:r>
    </w:p>
    <w:p w14:paraId="0A34A276"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b/>
          <w:sz w:val="20"/>
          <w:szCs w:val="20"/>
          <w:u w:val="single"/>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have a box of items held </w:t>
      </w:r>
      <w:r w:rsidRPr="000511E4">
        <w:rPr>
          <w:rFonts w:ascii="Book Antiqua" w:eastAsia="Book Antiqua" w:hAnsi="Book Antiqua" w:cs="Book Antiqua"/>
          <w:sz w:val="20"/>
          <w:szCs w:val="20"/>
          <w:highlight w:val="black"/>
        </w:rPr>
        <w:t>in Cath Liddell’s</w:t>
      </w:r>
      <w:r>
        <w:rPr>
          <w:rFonts w:ascii="Book Antiqua" w:eastAsia="Book Antiqua" w:hAnsi="Book Antiqua" w:cs="Book Antiqua"/>
          <w:sz w:val="20"/>
          <w:szCs w:val="20"/>
        </w:rPr>
        <w:t xml:space="preserve"> office that he can use to calm </w:t>
      </w:r>
      <w:proofErr w:type="spellStart"/>
      <w:r>
        <w:rPr>
          <w:rFonts w:ascii="Book Antiqua" w:eastAsia="Book Antiqua" w:hAnsi="Book Antiqua" w:cs="Book Antiqua"/>
          <w:sz w:val="20"/>
          <w:szCs w:val="20"/>
        </w:rPr>
        <w:t>him self</w:t>
      </w:r>
      <w:proofErr w:type="spellEnd"/>
      <w:r>
        <w:rPr>
          <w:rFonts w:ascii="Book Antiqua" w:eastAsia="Book Antiqua" w:hAnsi="Book Antiqua" w:cs="Book Antiqua"/>
          <w:sz w:val="20"/>
          <w:szCs w:val="20"/>
        </w:rPr>
        <w:t xml:space="preserve"> down. His LSA will make sure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is familiar with the location of her office, the quiet room and the SLC.</w:t>
      </w:r>
    </w:p>
    <w:p w14:paraId="2049305B"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b/>
          <w:sz w:val="20"/>
          <w:szCs w:val="20"/>
          <w:u w:val="single"/>
        </w:rPr>
      </w:pP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will have one session a week ELSA with </w:t>
      </w:r>
      <w:r w:rsidRPr="000511E4">
        <w:rPr>
          <w:rFonts w:ascii="Book Antiqua" w:eastAsia="Book Antiqua" w:hAnsi="Book Antiqua" w:cs="Book Antiqua"/>
          <w:sz w:val="20"/>
          <w:szCs w:val="20"/>
          <w:highlight w:val="black"/>
        </w:rPr>
        <w:t>Mrs Hannah McNally</w:t>
      </w:r>
      <w:r>
        <w:rPr>
          <w:rFonts w:ascii="Book Antiqua" w:eastAsia="Book Antiqua" w:hAnsi="Book Antiqua" w:cs="Book Antiqua"/>
          <w:sz w:val="20"/>
          <w:szCs w:val="20"/>
        </w:rPr>
        <w:t xml:space="preserve"> to address his social communication issues and his anxiety. The LSA will also attend if this helpful to </w:t>
      </w:r>
      <w:r w:rsidRPr="000511E4">
        <w:rPr>
          <w:rFonts w:ascii="Book Antiqua" w:eastAsia="Book Antiqua" w:hAnsi="Book Antiqua" w:cs="Book Antiqua"/>
          <w:sz w:val="20"/>
          <w:szCs w:val="20"/>
          <w:highlight w:val="black"/>
        </w:rPr>
        <w:t>Ben.</w:t>
      </w:r>
    </w:p>
    <w:p w14:paraId="32D0E255"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Although </w:t>
      </w:r>
      <w:r w:rsidRPr="000511E4">
        <w:rPr>
          <w:rFonts w:ascii="Book Antiqua" w:eastAsia="Book Antiqua" w:hAnsi="Book Antiqua" w:cs="Book Antiqua"/>
          <w:sz w:val="20"/>
          <w:szCs w:val="20"/>
          <w:highlight w:val="black"/>
        </w:rPr>
        <w:t>Ben</w:t>
      </w:r>
      <w:r>
        <w:rPr>
          <w:rFonts w:ascii="Book Antiqua" w:eastAsia="Book Antiqua" w:hAnsi="Book Antiqua" w:cs="Book Antiqua"/>
          <w:sz w:val="20"/>
          <w:szCs w:val="20"/>
        </w:rPr>
        <w:t xml:space="preserve"> does not have a place in the LRC but further advice on pupils with Autism can be sought from discussion with </w:t>
      </w:r>
      <w:r w:rsidRPr="000511E4">
        <w:rPr>
          <w:rFonts w:ascii="Book Antiqua" w:eastAsia="Book Antiqua" w:hAnsi="Book Antiqua" w:cs="Book Antiqua"/>
          <w:sz w:val="20"/>
          <w:szCs w:val="20"/>
          <w:highlight w:val="black"/>
        </w:rPr>
        <w:t>Neil Truman</w:t>
      </w:r>
      <w:r>
        <w:rPr>
          <w:rFonts w:ascii="Book Antiqua" w:eastAsia="Book Antiqua" w:hAnsi="Book Antiqua" w:cs="Book Antiqua"/>
          <w:sz w:val="20"/>
          <w:szCs w:val="20"/>
        </w:rPr>
        <w:t xml:space="preserve"> the Head of the LRC.</w:t>
      </w:r>
    </w:p>
    <w:p w14:paraId="1287B777" w14:textId="77777777" w:rsidR="00AC0BBA" w:rsidRDefault="00AC0BBA" w:rsidP="00AC0BBA">
      <w:pPr>
        <w:numPr>
          <w:ilvl w:val="0"/>
          <w:numId w:val="8"/>
        </w:numPr>
        <w:pBdr>
          <w:top w:val="single" w:sz="24" w:space="5" w:color="000000"/>
          <w:left w:val="single" w:sz="24" w:space="4" w:color="000000"/>
          <w:bottom w:val="single" w:sz="24" w:space="1" w:color="000000"/>
          <w:right w:val="single" w:sz="24" w:space="4" w:color="000000"/>
        </w:pBdr>
        <w:spacing w:after="0" w:line="240" w:lineRule="auto"/>
        <w:rPr>
          <w:rFonts w:ascii="Book Antiqua" w:eastAsia="Book Antiqua" w:hAnsi="Book Antiqua" w:cs="Book Antiqua"/>
          <w:sz w:val="20"/>
          <w:szCs w:val="20"/>
        </w:rPr>
      </w:pPr>
      <w:r>
        <w:rPr>
          <w:rFonts w:ascii="Book Antiqua" w:eastAsia="Book Antiqua" w:hAnsi="Book Antiqua" w:cs="Book Antiqua"/>
          <w:sz w:val="20"/>
          <w:szCs w:val="20"/>
        </w:rPr>
        <w:t xml:space="preserve">Please report any concerns to Mentor </w:t>
      </w:r>
      <w:r w:rsidRPr="000511E4">
        <w:rPr>
          <w:rFonts w:ascii="Book Antiqua" w:eastAsia="Book Antiqua" w:hAnsi="Book Antiqua" w:cs="Book Antiqua"/>
          <w:sz w:val="20"/>
          <w:szCs w:val="20"/>
          <w:highlight w:val="black"/>
        </w:rPr>
        <w:t>Ceri Brace, Stephanie Martin Head</w:t>
      </w:r>
      <w:r>
        <w:rPr>
          <w:rFonts w:ascii="Book Antiqua" w:eastAsia="Book Antiqua" w:hAnsi="Book Antiqua" w:cs="Book Antiqua"/>
          <w:sz w:val="20"/>
          <w:szCs w:val="20"/>
        </w:rPr>
        <w:t xml:space="preserve"> of Key Stage, </w:t>
      </w:r>
      <w:r w:rsidRPr="000511E4">
        <w:rPr>
          <w:rFonts w:ascii="Book Antiqua" w:eastAsia="Book Antiqua" w:hAnsi="Book Antiqua" w:cs="Book Antiqua"/>
          <w:sz w:val="20"/>
          <w:szCs w:val="20"/>
          <w:highlight w:val="black"/>
        </w:rPr>
        <w:t>Rose Probert</w:t>
      </w:r>
      <w:r>
        <w:rPr>
          <w:rFonts w:ascii="Book Antiqua" w:eastAsia="Book Antiqua" w:hAnsi="Book Antiqua" w:cs="Book Antiqua"/>
          <w:sz w:val="20"/>
          <w:szCs w:val="20"/>
        </w:rPr>
        <w:t xml:space="preserve"> Head of SLC, </w:t>
      </w:r>
      <w:r w:rsidRPr="000511E4">
        <w:rPr>
          <w:rFonts w:ascii="Book Antiqua" w:eastAsia="Book Antiqua" w:hAnsi="Book Antiqua" w:cs="Book Antiqua"/>
          <w:sz w:val="20"/>
          <w:szCs w:val="20"/>
          <w:highlight w:val="black"/>
        </w:rPr>
        <w:t>Cath Liddell</w:t>
      </w:r>
      <w:r>
        <w:rPr>
          <w:rFonts w:ascii="Book Antiqua" w:eastAsia="Book Antiqua" w:hAnsi="Book Antiqua" w:cs="Book Antiqua"/>
          <w:sz w:val="20"/>
          <w:szCs w:val="20"/>
        </w:rPr>
        <w:t xml:space="preserve"> AALNCO, and </w:t>
      </w:r>
      <w:r w:rsidRPr="000511E4">
        <w:rPr>
          <w:rFonts w:ascii="Book Antiqua" w:eastAsia="Book Antiqua" w:hAnsi="Book Antiqua" w:cs="Book Antiqua"/>
          <w:sz w:val="20"/>
          <w:szCs w:val="20"/>
          <w:highlight w:val="black"/>
        </w:rPr>
        <w:t>Ann Andrews</w:t>
      </w:r>
      <w:r>
        <w:rPr>
          <w:rFonts w:ascii="Book Antiqua" w:eastAsia="Book Antiqua" w:hAnsi="Book Antiqua" w:cs="Book Antiqua"/>
          <w:sz w:val="20"/>
          <w:szCs w:val="20"/>
        </w:rPr>
        <w:t xml:space="preserve"> ALNCO/Assistant Headteacher.</w:t>
      </w:r>
    </w:p>
    <w:p w14:paraId="7B9608DF" w14:textId="77777777" w:rsidR="00AC0BBA" w:rsidRDefault="00AC0BBA">
      <w:pPr>
        <w:pBdr>
          <w:top w:val="nil"/>
          <w:left w:val="nil"/>
          <w:bottom w:val="nil"/>
          <w:right w:val="nil"/>
          <w:between w:val="nil"/>
        </w:pBdr>
        <w:spacing w:after="200"/>
        <w:rPr>
          <w:rFonts w:ascii="Book Antiqua" w:eastAsia="Book Antiqua" w:hAnsi="Book Antiqua" w:cs="Book Antiqua"/>
          <w:color w:val="000000"/>
          <w:sz w:val="20"/>
          <w:szCs w:val="20"/>
          <w:u w:val="single"/>
        </w:rPr>
      </w:pPr>
    </w:p>
    <w:p w14:paraId="45DF5F81"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r>
        <w:rPr>
          <w:rFonts w:ascii="Book Antiqua" w:eastAsia="Book Antiqua" w:hAnsi="Book Antiqua" w:cs="Book Antiqua"/>
          <w:color w:val="000000"/>
          <w:sz w:val="20"/>
          <w:szCs w:val="20"/>
          <w:u w:val="single"/>
        </w:rPr>
        <w:t xml:space="preserve">Please see ASD Strategies top tips on the next page and saved in shared area. </w:t>
      </w:r>
      <w:r w:rsidRPr="000511E4">
        <w:rPr>
          <w:rFonts w:ascii="Book Antiqua" w:eastAsia="Book Antiqua" w:hAnsi="Book Antiqua" w:cs="Book Antiqua"/>
          <w:b/>
          <w:color w:val="000000"/>
          <w:sz w:val="20"/>
          <w:szCs w:val="20"/>
          <w:highlight w:val="black"/>
        </w:rPr>
        <w:t>Ann Andrews</w:t>
      </w:r>
      <w:r>
        <w:rPr>
          <w:rFonts w:ascii="Book Antiqua" w:eastAsia="Book Antiqua" w:hAnsi="Book Antiqua" w:cs="Book Antiqua"/>
          <w:b/>
          <w:color w:val="000000"/>
          <w:sz w:val="20"/>
          <w:szCs w:val="20"/>
        </w:rPr>
        <w:t xml:space="preserve"> Assistant Headteacher/ ALNCO </w:t>
      </w:r>
    </w:p>
    <w:p w14:paraId="255FA185"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60C433FF"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620B9ED1"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72D8A851"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7CBE16F2"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238334EE" w14:textId="77777777" w:rsidR="00AC0BBA" w:rsidRDefault="00AC0BBA">
      <w:pPr>
        <w:pBdr>
          <w:top w:val="nil"/>
          <w:left w:val="nil"/>
          <w:bottom w:val="nil"/>
          <w:right w:val="nil"/>
          <w:between w:val="nil"/>
        </w:pBdr>
        <w:spacing w:after="200"/>
        <w:rPr>
          <w:rFonts w:ascii="Book Antiqua" w:eastAsia="Book Antiqua" w:hAnsi="Book Antiqua" w:cs="Book Antiqua"/>
          <w:b/>
          <w:color w:val="000000"/>
          <w:sz w:val="20"/>
          <w:szCs w:val="20"/>
        </w:rPr>
      </w:pPr>
    </w:p>
    <w:p w14:paraId="7B926167" w14:textId="77777777" w:rsidR="00AC0BBA" w:rsidRDefault="00AC0BBA">
      <w:pPr>
        <w:pBdr>
          <w:top w:val="nil"/>
          <w:left w:val="nil"/>
          <w:bottom w:val="nil"/>
          <w:right w:val="nil"/>
          <w:between w:val="nil"/>
        </w:pBdr>
        <w:spacing w:after="200"/>
        <w:rPr>
          <w:rFonts w:ascii="Book Antiqua" w:eastAsia="Book Antiqua" w:hAnsi="Book Antiqua" w:cs="Book Antiqua"/>
          <w:color w:val="000000"/>
          <w:sz w:val="20"/>
          <w:szCs w:val="20"/>
          <w:u w:val="single"/>
        </w:rPr>
      </w:pPr>
    </w:p>
    <w:p w14:paraId="39AFAF8B" w14:textId="77777777" w:rsidR="00AC0BBA" w:rsidRDefault="00AC0BBA">
      <w:pPr>
        <w:pBdr>
          <w:top w:val="nil"/>
          <w:left w:val="nil"/>
          <w:bottom w:val="nil"/>
          <w:right w:val="nil"/>
          <w:between w:val="nil"/>
        </w:pBdr>
        <w:rPr>
          <w:rFonts w:ascii="Book Antiqua" w:eastAsia="Book Antiqua" w:hAnsi="Book Antiqua" w:cs="Book Antiqua"/>
          <w:b/>
          <w:color w:val="000000"/>
          <w:sz w:val="20"/>
          <w:szCs w:val="20"/>
          <w:u w:val="single"/>
        </w:rPr>
      </w:pPr>
    </w:p>
    <w:p w14:paraId="23EE3C8B" w14:textId="77777777" w:rsidR="00AC0BBA" w:rsidRDefault="00AC0BBA">
      <w:pPr>
        <w:pBdr>
          <w:top w:val="nil"/>
          <w:left w:val="nil"/>
          <w:bottom w:val="nil"/>
          <w:right w:val="nil"/>
          <w:between w:val="nil"/>
        </w:pBdr>
        <w:rPr>
          <w:rFonts w:ascii="Book Antiqua" w:eastAsia="Book Antiqua" w:hAnsi="Book Antiqua" w:cs="Book Antiqua"/>
          <w:color w:val="000000"/>
          <w:sz w:val="20"/>
          <w:szCs w:val="20"/>
        </w:rPr>
      </w:pPr>
      <w:r>
        <w:rPr>
          <w:rFonts w:ascii="Book Antiqua" w:eastAsia="Book Antiqua" w:hAnsi="Book Antiqua" w:cs="Book Antiqua"/>
          <w:b/>
          <w:color w:val="000000"/>
          <w:sz w:val="20"/>
          <w:szCs w:val="20"/>
          <w:u w:val="single"/>
        </w:rPr>
        <w:lastRenderedPageBreak/>
        <w:t>Top Tips for Autistic Spectrum Disorder</w:t>
      </w:r>
    </w:p>
    <w:p w14:paraId="05955A32" w14:textId="77777777" w:rsidR="00AC0BBA" w:rsidRDefault="00AC0BBA">
      <w:pPr>
        <w:rPr>
          <w:rFonts w:ascii="Book Antiqua" w:eastAsia="Book Antiqua" w:hAnsi="Book Antiqua" w:cs="Book Antiqua"/>
          <w:sz w:val="20"/>
          <w:szCs w:val="20"/>
        </w:rPr>
      </w:pPr>
      <w:r>
        <w:rPr>
          <w:rFonts w:ascii="Book Antiqua" w:eastAsia="Book Antiqua" w:hAnsi="Book Antiqua" w:cs="Book Antiqua"/>
          <w:color w:val="000000"/>
          <w:sz w:val="20"/>
          <w:szCs w:val="20"/>
        </w:rPr>
        <w:br/>
      </w:r>
    </w:p>
    <w:p w14:paraId="4DB1DE65"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Be aware of and avoid triggers that upset ASD pupils </w:t>
      </w:r>
      <w:proofErr w:type="spellStart"/>
      <w:r>
        <w:rPr>
          <w:rFonts w:ascii="Book Antiqua" w:eastAsia="Book Antiqua" w:hAnsi="Book Antiqua" w:cs="Book Antiqua"/>
          <w:color w:val="000000"/>
          <w:sz w:val="20"/>
          <w:szCs w:val="20"/>
        </w:rPr>
        <w:t>eg.</w:t>
      </w:r>
      <w:proofErr w:type="spellEnd"/>
      <w:r>
        <w:rPr>
          <w:rFonts w:ascii="Book Antiqua" w:eastAsia="Book Antiqua" w:hAnsi="Book Antiqua" w:cs="Book Antiqua"/>
          <w:color w:val="000000"/>
          <w:sz w:val="20"/>
          <w:szCs w:val="20"/>
        </w:rPr>
        <w:t xml:space="preserve"> change of room, change of staff, (inform ASD pupils in advance </w:t>
      </w:r>
      <w:proofErr w:type="gramStart"/>
      <w:r>
        <w:rPr>
          <w:rFonts w:ascii="Book Antiqua" w:eastAsia="Book Antiqua" w:hAnsi="Book Antiqua" w:cs="Book Antiqua"/>
          <w:color w:val="000000"/>
          <w:sz w:val="20"/>
          <w:szCs w:val="20"/>
        </w:rPr>
        <w:t>where ever</w:t>
      </w:r>
      <w:proofErr w:type="gramEnd"/>
      <w:r>
        <w:rPr>
          <w:rFonts w:ascii="Book Antiqua" w:eastAsia="Book Antiqua" w:hAnsi="Book Antiqua" w:cs="Book Antiqua"/>
          <w:color w:val="000000"/>
          <w:sz w:val="20"/>
          <w:szCs w:val="20"/>
        </w:rPr>
        <w:t xml:space="preserve"> possible).</w:t>
      </w:r>
    </w:p>
    <w:p w14:paraId="3BADA54E"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Do not demand eye contact.</w:t>
      </w:r>
    </w:p>
    <w:p w14:paraId="0FAB684C"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Follow the ten second, </w:t>
      </w:r>
      <w:proofErr w:type="spellStart"/>
      <w:r>
        <w:rPr>
          <w:rFonts w:ascii="Book Antiqua" w:eastAsia="Book Antiqua" w:hAnsi="Book Antiqua" w:cs="Book Antiqua"/>
          <w:color w:val="000000"/>
          <w:sz w:val="20"/>
          <w:szCs w:val="20"/>
        </w:rPr>
        <w:t>eg.</w:t>
      </w:r>
      <w:proofErr w:type="spellEnd"/>
      <w:r>
        <w:rPr>
          <w:rFonts w:ascii="Book Antiqua" w:eastAsia="Book Antiqua" w:hAnsi="Book Antiqua" w:cs="Book Antiqua"/>
          <w:color w:val="000000"/>
          <w:sz w:val="20"/>
          <w:szCs w:val="20"/>
        </w:rPr>
        <w:t xml:space="preserve"> allow ASD pupils time to absorb and process instructions or, if necessary, repeat instructions word for word.</w:t>
      </w:r>
    </w:p>
    <w:p w14:paraId="3DCCDF9C"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Keep your language short and simple.</w:t>
      </w:r>
    </w:p>
    <w:p w14:paraId="77AB3FC1"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Tell ASD pupils “what to do” not “what not to do.”</w:t>
      </w:r>
    </w:p>
    <w:p w14:paraId="7FB9D861"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Use visual supports with your spoken language (where possible).</w:t>
      </w:r>
    </w:p>
    <w:p w14:paraId="17AEF874"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Virtually all ASD pupils have special interests. Try to use these in a positive way.</w:t>
      </w:r>
    </w:p>
    <w:p w14:paraId="2E7E2D51"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ASD pupils respond best to rules and routines.</w:t>
      </w:r>
    </w:p>
    <w:p w14:paraId="399D5897" w14:textId="77777777" w:rsidR="00AC0BBA" w:rsidRDefault="00AC0BBA" w:rsidP="00AC0BBA">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Prepare ASD pupils for school events, </w:t>
      </w:r>
      <w:proofErr w:type="spellStart"/>
      <w:r>
        <w:rPr>
          <w:rFonts w:ascii="Book Antiqua" w:eastAsia="Book Antiqua" w:hAnsi="Book Antiqua" w:cs="Book Antiqua"/>
          <w:color w:val="000000"/>
          <w:sz w:val="20"/>
          <w:szCs w:val="20"/>
        </w:rPr>
        <w:t>eg.</w:t>
      </w:r>
      <w:proofErr w:type="spellEnd"/>
      <w:r>
        <w:rPr>
          <w:rFonts w:ascii="Book Antiqua" w:eastAsia="Book Antiqua" w:hAnsi="Book Antiqua" w:cs="Book Antiqua"/>
          <w:color w:val="000000"/>
          <w:sz w:val="20"/>
          <w:szCs w:val="20"/>
        </w:rPr>
        <w:t xml:space="preserve"> Eisteddfod, Sports Day, Exams and Tests, Drama Productions etc.</w:t>
      </w:r>
    </w:p>
    <w:p w14:paraId="29D02011" w14:textId="44C603A1" w:rsidR="00B00E91" w:rsidRPr="00CD4A9E" w:rsidRDefault="00AC0BBA" w:rsidP="00CD4A9E">
      <w:pPr>
        <w:numPr>
          <w:ilvl w:val="0"/>
          <w:numId w:val="6"/>
        </w:numPr>
        <w:pBdr>
          <w:top w:val="nil"/>
          <w:left w:val="nil"/>
          <w:bottom w:val="nil"/>
          <w:right w:val="nil"/>
          <w:between w:val="nil"/>
        </w:pBdr>
        <w:spacing w:after="0" w:line="240" w:lineRule="auto"/>
        <w:rPr>
          <w:rFonts w:ascii="Book Antiqua" w:eastAsia="Book Antiqua" w:hAnsi="Book Antiqua" w:cs="Book Antiqua"/>
          <w:color w:val="000000"/>
          <w:sz w:val="20"/>
          <w:szCs w:val="20"/>
        </w:rPr>
        <w:sectPr w:rsidR="00B00E91" w:rsidRPr="00CD4A9E" w:rsidSect="00C94379">
          <w:headerReference w:type="default" r:id="rId12"/>
          <w:pgSz w:w="11906" w:h="16838"/>
          <w:pgMar w:top="1440" w:right="1440" w:bottom="1440" w:left="1440" w:header="708" w:footer="708" w:gutter="0"/>
          <w:cols w:space="708"/>
          <w:titlePg/>
          <w:docGrid w:linePitch="360"/>
        </w:sectPr>
      </w:pPr>
      <w:r>
        <w:rPr>
          <w:rFonts w:ascii="Book Antiqua" w:eastAsia="Book Antiqua" w:hAnsi="Book Antiqua" w:cs="Book Antiqua"/>
          <w:color w:val="000000"/>
          <w:sz w:val="20"/>
          <w:szCs w:val="20"/>
        </w:rPr>
        <w:t>Make yourself aware of ASD safe bases/bolt holes. In moments of distress ASD pupils may have been told that they can go to Pupil Support or Broadhaven Support Centre. It makes sense to let them go and then check with Pupil Support immediate</w:t>
      </w:r>
      <w:r w:rsidR="002D75C6">
        <w:rPr>
          <w:rFonts w:ascii="Book Antiqua" w:eastAsia="Book Antiqua" w:hAnsi="Book Antiqua" w:cs="Book Antiqua"/>
          <w:color w:val="000000"/>
          <w:sz w:val="20"/>
          <w:szCs w:val="20"/>
        </w:rPr>
        <w:t xml:space="preserve">. </w:t>
      </w:r>
    </w:p>
    <w:p w14:paraId="119F5DFC" w14:textId="492ECDB8" w:rsidR="00B00E91" w:rsidRDefault="00CD4A9E" w:rsidP="006147F9">
      <w:pPr>
        <w:spacing w:beforeLines="30" w:before="72" w:afterLines="30" w:after="72" w:line="240" w:lineRule="auto"/>
        <w:jc w:val="both"/>
        <w:rPr>
          <w:rFonts w:ascii="Times New Roman" w:hAnsi="Times New Roman" w:cs="Times New Roman"/>
          <w:sz w:val="24"/>
          <w:szCs w:val="24"/>
        </w:rPr>
        <w:sectPr w:rsidR="00B00E91" w:rsidSect="00B00E91">
          <w:pgSz w:w="16838" w:h="11906" w:orient="landscape" w:code="9"/>
          <w:pgMar w:top="1440" w:right="1440" w:bottom="1440" w:left="1440" w:header="709" w:footer="709" w:gutter="0"/>
          <w:cols w:space="708"/>
          <w:titlePg/>
          <w:docGrid w:linePitch="360"/>
        </w:sectPr>
      </w:pPr>
      <w:r>
        <w:rPr>
          <w:rFonts w:ascii="Times New Roman" w:hAnsi="Times New Roman" w:cs="Times New Roman"/>
          <w:noProof/>
          <w:sz w:val="24"/>
          <w:szCs w:val="24"/>
        </w:rPr>
        <w:lastRenderedPageBreak/>
        <w:drawing>
          <wp:anchor distT="0" distB="0" distL="114300" distR="114300" simplePos="0" relativeHeight="251666432" behindDoc="1" locked="0" layoutInCell="1" allowOverlap="1" wp14:anchorId="39318C15" wp14:editId="2E045C63">
            <wp:simplePos x="0" y="0"/>
            <wp:positionH relativeFrom="margin">
              <wp:posOffset>965054</wp:posOffset>
            </wp:positionH>
            <wp:positionV relativeFrom="page">
              <wp:posOffset>-1756612</wp:posOffset>
            </wp:positionV>
            <wp:extent cx="6911109" cy="10554335"/>
            <wp:effectExtent l="6985" t="0" r="0" b="0"/>
            <wp:wrapNone/>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6918957" cy="10566321"/>
                    </a:xfrm>
                    <a:prstGeom prst="rect">
                      <a:avLst/>
                    </a:prstGeom>
                  </pic:spPr>
                </pic:pic>
              </a:graphicData>
            </a:graphic>
            <wp14:sizeRelH relativeFrom="margin">
              <wp14:pctWidth>0</wp14:pctWidth>
            </wp14:sizeRelH>
            <wp14:sizeRelV relativeFrom="margin">
              <wp14:pctHeight>0</wp14:pctHeight>
            </wp14:sizeRelV>
          </wp:anchor>
        </w:drawing>
      </w:r>
      <w:r w:rsidR="00B870F5">
        <w:rPr>
          <w:rFonts w:ascii="Times New Roman" w:hAnsi="Times New Roman" w:cs="Times New Roman"/>
          <w:noProof/>
          <w:sz w:val="24"/>
          <w:szCs w:val="24"/>
        </w:rPr>
        <mc:AlternateContent>
          <mc:Choice Requires="wpi">
            <w:drawing>
              <wp:anchor distT="0" distB="0" distL="114300" distR="114300" simplePos="0" relativeHeight="251682816" behindDoc="0" locked="0" layoutInCell="1" allowOverlap="1" wp14:anchorId="6B693E2E" wp14:editId="0575D1A2">
                <wp:simplePos x="0" y="0"/>
                <wp:positionH relativeFrom="column">
                  <wp:posOffset>-313505</wp:posOffset>
                </wp:positionH>
                <wp:positionV relativeFrom="paragraph">
                  <wp:posOffset>-49615</wp:posOffset>
                </wp:positionV>
                <wp:extent cx="717480" cy="764640"/>
                <wp:effectExtent l="133350" t="228600" r="140335" b="226060"/>
                <wp:wrapNone/>
                <wp:docPr id="26" name="Ink 26"/>
                <wp:cNvGraphicFramePr/>
                <a:graphic xmlns:a="http://schemas.openxmlformats.org/drawingml/2006/main">
                  <a:graphicData uri="http://schemas.microsoft.com/office/word/2010/wordprocessingInk">
                    <w14:contentPart bwMode="auto" r:id="rId14">
                      <w14:nvContentPartPr>
                        <w14:cNvContentPartPr/>
                      </w14:nvContentPartPr>
                      <w14:xfrm>
                        <a:off x="0" y="0"/>
                        <a:ext cx="717480" cy="764640"/>
                      </w14:xfrm>
                    </w14:contentPart>
                  </a:graphicData>
                </a:graphic>
              </wp:anchor>
            </w:drawing>
          </mc:Choice>
          <mc:Fallback>
            <w:pict>
              <v:shapetype w14:anchorId="621582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31.75pt;margin-top:-18.05pt;width:70.7pt;height:88.5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4H9GQAQAANAMAAA4AAABkcnMvZTJvRG9jLnhtbJxSy27CMBC8V+o/&#10;WL6XJAgSiAgciipxaMuh/QDXsYnV2ButDYG/74ZHgVZVJXKItDvJ7MzOTmZbW7ONQm/AFTzpxZwp&#10;J6E0blXw97enhxFnPghXihqcKvhOeT6b3t9N2iZXfaigLhUyInE+b5uCVyE0eRR5WSkrfA8a5QjU&#10;gFYEKnEVlShaYrd11I/jNGoBywZBKu+pOz+AfLrn11rJ8Kq1V4HVBR+N0wHpC6RzFNPDGRZ8HA/T&#10;IWcf1MzGGeHRdCLyFYqmMvIoTNygywrjSMY31VwEwdZoflFZIxE86NCTYCPQ2ki1d0X+kviHv4X7&#10;7LwlA7nGXIILyoWlwHDa4B64ZYStaQftM5SUkVgH4EdG2tD/kRxEz0GuLek55IKqFoGOwlem8bTp&#10;3JQFx0WZnPW7zePZwRLPvl42S2Td9/2UMycsaSLjjCoK52T+5fpvQqIj9BfvVqPtEiG5bFtwyn/X&#10;vfeBq21gkppZkg1GhEiCsnTQHcwF84HhNOdi/zT8KunLuhN2cezTLwAAAP//AwBQSwMEFAAGAAgA&#10;AAAhAOrvakCOBAAA4goAABAAAABkcnMvaW5rL2luazEueG1spFZLj9s2EL4X6H8g1EMupM2HqIcR&#10;b04NUKBFF0kKtEfHy9jC2vJCkrO7/77fDCnabd2iRQ+SyeE8vvlmhvLbdy/Hg/gahrE79evCLHQh&#10;Qr89PXT9bl388um9agoxTpv+YXM49WFdvIaxeHf37Tdvu/7xeFjhLeChH2l1PKyL/TQ9rZbL5+fn&#10;xbNbnIbd0mrtlj/0jz/9WNwlq4fwpeu7CSHHWbQ99VN4mcjZqntYF9vpRWd9+P54Og/bkI9JMmwv&#10;GtOw2Yb3p+G4mbLH/abvw0H0myNw/1qI6fUJiw5xdmEoxLFDwsouTFmXzfctBJuXdXG1PwPiCCTH&#10;Ynnb52//0+eSOVv9Pfb74fQUhqkLF5piUungVWzjnvOLiQ5hPB3OxG0hvm4OZ6RstEZZUzpmeSOh&#10;v/pDbv/NX0omAbpGnk5yEWcyp+4Y0FrHp1zVaQROEn+cBm5Aq61RulXafzJ6pe3KNQtrGirIHC/2&#10;zezz83Ae99nf5+HSIXyS84y5PXcP0z7TpBc+s3TN0S3Lfeh2+ymbmn9tOHVP2WoIW0zW7hAuDXYr&#10;1rAZpzD8fLE7bsbH+9D/s1W3609DuEc7jOch5JjmijsOlpm8MZTcmSKN5ofwZV18x3Mp2DIKmGNb&#10;ikbLN8bUb5TRslCmLoy0xiljpbJ1I0wty0YZI5UvRSu10HisdAaLxgknjfGihK5r+UhL5wRcKVep&#10;RpKWMsrywsCb9FZUUlVaVRIWVnoPtbaGI2XhCd4VYhloGiw0frHRbE+x84ZVSJdUWUob0o8QCSYd&#10;sEa2S5KsNpvglx0apGKQZnRI8Wx8WS2tMh5pCR89N8LW0isHuhgfe7CVLJUjOjguZGzvhaEDvAgc&#10;i0oBS5x6duel0aJkQQviW9TByUqVNamUnpYQc6qt8JaC1PCD2IjjhQd7RgGdURW4VvYaQapBItML&#10;pOKVRSnn5AHpT6QzX7ECzER0QXrpIVoZDgtmRyQkUKqs8HYt6q5KLiOdNJSV9NQ9WNQKubVAgw6q&#10;HGivG+oXDclVFE6a0HAz1QI2CUtsKa6xcwjkSioM4szxCBmXn+mOgGvVSosujFykJGL2xO0lmZhp&#10;TpsWdBgFKd1ojjQ0PTjlmhP3Gjjn8NpjVpQF3zgRDg1CPcb9YVWFkiGpStaq5KZDS6lSsDIVN4Vs&#10;qcuUQes59ss4MxwsLtgoCyIBwuvKJVqi9OYm2s2DkebmmpK0TtFietgQRq45j2wMEAHNoKi4Cg37&#10;R1Cx+9CKmHxcBLgT6JpoKlRR4U4AD1WLO8Ja7gcKzjWmm4VMNPnDo2FE67qi0BYl0LKme0UZ+KIf&#10;ZoPoy9TwhjCmBZGF8WtlIxppcRXBkwNgDFUDCOwiKV9Z8GRnH5mPPBXXZqkYrDQXlVuA7XGTONko&#10;R41PASglAgtYaS4vhN4WckdSEObaGCYIrsoaxJbU9ZhDHh5QhQCRO15oheq0iIOLDyRgNFxDNSDe&#10;YjCQaGvMpvOgh0Sx8XGdYYmbjcYi8ZJbLiZCJampSHS7zwPGyhgF+swIM/8d4C9W/qThL8fd7wAA&#10;AP//AwBQSwMEFAAGAAgAAAAhAKbjhpXhAAAACgEAAA8AAABkcnMvZG93bnJldi54bWxMj8FOwzAM&#10;hu9IvENkJG5bUsbaUZpOaBKHCXZgoEm7ZU3WVjROlaRr9/aYE9xs+dPv7y/Wk+3YxfjQOpSQzAUw&#10;g5XTLdYSvj5fZytgISrUqnNoJFxNgHV5e1OoXLsRP8xlH2tGIRhyJaGJsc85D1VjrApz1xuk29l5&#10;qyKtvubaq5HCbccfhEi5VS3Sh0b1ZtOY6ns/WAnZFs9heX3brJwYwnE8+N323Ut5fze9PAOLZop/&#10;MPzqkzqU5HRyA+rAOgmzdLEklIZFmgAjIsuegJ2IfEwE8LLg/yu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lOB/RkAEAADQDAAAOAAAAAAAAAAAAAAAA&#10;ADwCAABkcnMvZTJvRG9jLnhtbFBLAQItABQABgAIAAAAIQDq72pAjgQAAOIKAAAQAAAAAAAAAAAA&#10;AAAAAPgDAABkcnMvaW5rL2luazEueG1sUEsBAi0AFAAGAAgAAAAhAKbjhpXhAAAACgEAAA8AAAAA&#10;AAAAAAAAAAAAtAgAAGRycy9kb3ducmV2LnhtbFBLAQItABQABgAIAAAAIQB5GLydvwAAACEBAAAZ&#10;AAAAAAAAAAAAAAAAAMIJAABkcnMvX3JlbHMvZTJvRG9jLnhtbC5yZWxzUEsFBgAAAAAGAAYAeAEA&#10;ALgKAAAAAA==&#10;">
                <v:imagedata r:id="rId15"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1792" behindDoc="0" locked="0" layoutInCell="1" allowOverlap="1" wp14:anchorId="0ADB6861" wp14:editId="3EF1E043">
                <wp:simplePos x="0" y="0"/>
                <wp:positionH relativeFrom="column">
                  <wp:posOffset>-173465</wp:posOffset>
                </wp:positionH>
                <wp:positionV relativeFrom="paragraph">
                  <wp:posOffset>-21175</wp:posOffset>
                </wp:positionV>
                <wp:extent cx="360" cy="360"/>
                <wp:effectExtent l="133350" t="209550" r="133350" b="247650"/>
                <wp:wrapNone/>
                <wp:docPr id="25" name="Ink 2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43119B24" id="Ink 25" o:spid="_x0000_s1026" type="#_x0000_t75" style="position:absolute;margin-left:-20.75pt;margin-top:-15.8pt;width:14.2pt;height:28.4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WFF6GAQAALgMAAA4AAABkcnMvZTJvRG9jLnhtbJxSy27CMBC8V+o/&#10;WL6XBEopRCQciipxKOXQfoBxbGI19kZrh8Dfd8ObVlUlcoiyO/F4ZmfHk40t2VqhN+BS3u3EnCkn&#10;ITdulfLPj9eHIWc+CJeLEpxK+VZ5Psnu78ZNlageFFDmChmROJ80VcqLEKokirwslBW+A5VyBGpA&#10;KwKVuIpyFA2x2zLqxfEgagDzCkEq76k73YM82/FrrWR419qrwMqUj2J6OAuk83k06NMnnppLag7j&#10;x0HMo2wskhWKqjDyIEzcoMsK40jGiWoqgmA1ml9U1kgEDzp0JNgItDZS7VyRv278w9/MfbXeun1Z&#10;YyLBBeXCQmA4TnAH3HKFLTlbNm+QU0aiDsAPjDSh/yPZi56CrC3p2eeCqhSBlsIXpvI06cTkKcdZ&#10;3j3rd+uXs4MFnn3N1wtk7f+9J86csKSJjDOqKJyj+fn1aUKiA/QX70ajbRMhuWyTcsp/2753gatN&#10;YJKa7QYwSf3DKhw592eP1cXk6dqrjC/rVtLFmmffAAAA//8DAFBLAwQUAAYACAAAACEAl+tGn9EB&#10;AABpBAAAEAAAAGRycy9pbmsvaW5rMS54bWykU8FunDAQvVfqP1juIZcu2GzSJihsTo1UqVVXTSq1&#10;RwcmYC02yDZh9+87GDArlVatekFmxu/NvDfj27ujqskLGCsbnVEeMUpA500hdZnRb4/3m2tKrBO6&#10;EHWjIaMnsPRu9/rVrdQHVaf4Jcig7XBSdUYr59o0jvu+j/pt1JgyThjbxh/14fMnuptQBTxLLR2W&#10;tHMob7SDoxvIUllkNHdHFu4j90PTmRxCeoiYfLnhjMjhvjFKuMBYCa2hJloo7Ps7Je7U4kFinRIM&#10;JUqi4E0S8cv3l9cfbjAgjhk9+++wRYudKBqvc/74T87Ye5b+vve9aVowTsJi0yhqSpxIPv57faNQ&#10;A7apu8FbSl5E3aFkzhiOdZLD4xVBv/Khtn/jm8RMDZ13PmXCEGcznVSAq6XaMFVnsc8h/OCMX8CE&#10;JXzDbjbs6pGzlCXplkfvku0wkLneuDcz55PpbBX4nsyyIT4TdI7aelm4KtjEoqvg0rlHa8gKZFm5&#10;AOV/DXSyDSgDOb6ssoZlwdZqGWEdmC8LTgl72IP+M0qWujGwx3WwnYFQk59554sFJ1cepd9MMj3N&#10;r/Cc0Tf+XRKPHAPeY0b42wt2weapeGBgxsnvfgIAAP//AwBQSwMEFAAGAAgAAAAhACGL3jfiAAAA&#10;CgEAAA8AAABkcnMvZG93bnJldi54bWxMj8tOwzAQRfdI/IM1SGxQ6jzaCoU4FSAh1CUtLNi58TQO&#10;xGMndtrA12NWsJvRHN05t9rMpmcnHH1nSUC2SIEhNVZ11Ap43T8lt8B8kKRkbwkFfKGHTX15UclS&#10;2TO94GkXWhZDyJdSgA7BlZz7RqORfmEdUrwd7WhkiOvYcjXKcww3Pc/TdM2N7Ch+0NLho8bmczcZ&#10;AR/Dw/ZtKN7b6Xl5vBncVu/d9yzE9dV8fwcs4Bz+YPjVj+pQR6eDnUh51gtIltkqonEosjWwSCRZ&#10;kQE7CMhXOfC64v8r1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xVYUXoYBAAAuAwAADgAAAAAAAAAAAAAAAAA8AgAAZHJzL2Uyb0RvYy54bWxQSwECLQAU&#10;AAYACAAAACEAl+tGn9EBAABpBAAAEAAAAAAAAAAAAAAAAADuAwAAZHJzL2luay9pbmsxLnhtbFBL&#10;AQItABQABgAIAAAAIQAhi9434gAAAAoBAAAPAAAAAAAAAAAAAAAAAO0FAABkcnMvZG93bnJldi54&#10;bWxQSwECLQAUAAYACAAAACEAeRi8nb8AAAAhAQAAGQAAAAAAAAAAAAAAAAD8BgAAZHJzL19yZWxz&#10;L2Uyb0RvYy54bWwucmVsc1BLBQYAAAAABgAGAHgBAADyBwAAAAA=&#10;">
                <v:imagedata r:id="rId17" o:title=""/>
              </v:shape>
            </w:pict>
          </mc:Fallback>
        </mc:AlternateContent>
      </w:r>
      <w:r w:rsidR="00B870F5" w:rsidRPr="00B870F5">
        <w:rPr>
          <w:rFonts w:ascii="Times New Roman" w:hAnsi="Times New Roman" w:cs="Times New Roman"/>
          <w:noProof/>
          <w:sz w:val="24"/>
          <w:szCs w:val="24"/>
        </w:rPr>
        <mc:AlternateContent>
          <mc:Choice Requires="wps">
            <w:drawing>
              <wp:anchor distT="45720" distB="45720" distL="114300" distR="114300" simplePos="0" relativeHeight="251701760" behindDoc="1" locked="0" layoutInCell="1" allowOverlap="1" wp14:anchorId="7CD64932" wp14:editId="2610EE9B">
                <wp:simplePos x="0" y="0"/>
                <wp:positionH relativeFrom="column">
                  <wp:posOffset>-865909</wp:posOffset>
                </wp:positionH>
                <wp:positionV relativeFrom="page">
                  <wp:posOffset>34636</wp:posOffset>
                </wp:positionV>
                <wp:extent cx="983615" cy="311150"/>
                <wp:effectExtent l="0" t="0" r="26035"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615" cy="311150"/>
                        </a:xfrm>
                        <a:prstGeom prst="rect">
                          <a:avLst/>
                        </a:prstGeom>
                        <a:solidFill>
                          <a:srgbClr val="FFFFFF"/>
                        </a:solidFill>
                        <a:ln w="9525">
                          <a:solidFill>
                            <a:srgbClr val="000000"/>
                          </a:solidFill>
                          <a:miter lim="800000"/>
                          <a:headEnd/>
                          <a:tailEnd/>
                        </a:ln>
                      </wps:spPr>
                      <wps:txbx>
                        <w:txbxContent>
                          <w:p w14:paraId="3CF84100" w14:textId="5265B4C6" w:rsidR="00B870F5" w:rsidRPr="00B870F5" w:rsidRDefault="00B870F5">
                            <w:pPr>
                              <w:rPr>
                                <w:rFonts w:ascii="Times New Roman" w:hAnsi="Times New Roman" w:cs="Times New Roman"/>
                                <w:sz w:val="24"/>
                                <w:szCs w:val="24"/>
                              </w:rPr>
                            </w:pPr>
                            <w:r w:rsidRPr="00B870F5">
                              <w:rPr>
                                <w:rFonts w:ascii="Times New Roman" w:hAnsi="Times New Roman" w:cs="Times New Roman"/>
                                <w:sz w:val="24"/>
                                <w:szCs w:val="24"/>
                              </w:rPr>
                              <w:t>Appendix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64932" id="_x0000_s1029" type="#_x0000_t202" style="position:absolute;left:0;text-align:left;margin-left:-68.2pt;margin-top:2.75pt;width:77.45pt;height:24.5pt;z-index:-2516147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e1JgIAAEsEAAAOAAAAZHJzL2Uyb0RvYy54bWysVMtu2zAQvBfoPxC817JkO3UEy0Hq1EWB&#10;9AEk/QCKoiyiJJclaUvp12dJ2a6RtpeiOhB8LIezM7ta3QxakYNwXoKpaD6ZUiIMh0aaXUW/PW7f&#10;LCnxgZmGKTCiok/C05v161er3paigA5UIxxBEOPL3la0C8GWWeZ5JzTzE7DC4GELTrOAS7fLGsd6&#10;RNcqK6bTq6wH11gHXHiPu3fjIV0n/LYVPHxpWy8CURVFbiGNLo11HLP1ipU7x2wn+ZEG+wcWmkmD&#10;j56h7lhgZO/kb1Bacgce2jDhoDNoW8lFygGzyacvsnnomBUpFxTH27NM/v/B8s+Hr47IpqLFnBLD&#10;NHr0KIZA3sFAiihPb32JUQ8W48KA22hzStXbe+DfPTGw6ZjZiVvnoO8Ea5BeHm9mF1dHHB9B6v4T&#10;NPgM2wdIQEPrdNQO1SCIjjY9na2JVDhuXi9nV/mCEo5HszzPF8m6jJWny9b58EGAJnFSUYfOJ3B2&#10;uPchkmHlKSS+5UHJZiuVSgu3qzfKkQPDKtmmL/F/EaYM6ZHJoliM+f8VYpq+P0FoGbDcldQVXZ6D&#10;WBlVe2+aVIyBSTXOkbIyRxmjcqOGYaiHZNjs5E4NzRPq6mCsbuxGnHTgflLSY2VX1P/YMycoUR8N&#10;enOdz+exFdJivnhb4MJdntSXJ8xwhKpooGScbkJqn6ibgVv0sJVJ32j2yORIGSs2yX7srtgSl+sU&#10;9esfsH4GAAD//wMAUEsDBBQABgAIAAAAIQCy0SLb3wAAAAgBAAAPAAAAZHJzL2Rvd25yZXYueG1s&#10;TI/BTsMwDIbvSLxDZCQuaEvH2lJK0wkhgdgNtgmuWZO1FYlTkqwrb493gpP1y59+f65WkzVs1D70&#10;DgUs5gkwjY1TPbYCdtvnWQEsRIlKGodawI8OsKovLypZKnfCdz1uYsuoBEMpBXQxDiXnoem0lWHu&#10;Bo20OzhvZaToW668PFG5Nfw2SXJuZY90oZODfup087U5WgFF+jp+hvXy7aPJD+Y+3tyNL99eiOur&#10;6fEBWNRT/IPhrE/qUJPT3h1RBWYEzBbLPCVWQJYBOwMFzT3FNANeV/z/A/UvAAAA//8DAFBLAQIt&#10;ABQABgAIAAAAIQC2gziS/gAAAOEBAAATAAAAAAAAAAAAAAAAAAAAAABbQ29udGVudF9UeXBlc10u&#10;eG1sUEsBAi0AFAAGAAgAAAAhADj9If/WAAAAlAEAAAsAAAAAAAAAAAAAAAAALwEAAF9yZWxzLy5y&#10;ZWxzUEsBAi0AFAAGAAgAAAAhACrd97UmAgAASwQAAA4AAAAAAAAAAAAAAAAALgIAAGRycy9lMm9E&#10;b2MueG1sUEsBAi0AFAAGAAgAAAAhALLRItvfAAAACAEAAA8AAAAAAAAAAAAAAAAAgAQAAGRycy9k&#10;b3ducmV2LnhtbFBLBQYAAAAABAAEAPMAAACMBQAAAAA=&#10;">
                <v:textbox>
                  <w:txbxContent>
                    <w:p w14:paraId="3CF84100" w14:textId="5265B4C6" w:rsidR="00B870F5" w:rsidRPr="00B870F5" w:rsidRDefault="00B870F5">
                      <w:pPr>
                        <w:rPr>
                          <w:rFonts w:ascii="Times New Roman" w:hAnsi="Times New Roman" w:cs="Times New Roman"/>
                          <w:sz w:val="24"/>
                          <w:szCs w:val="24"/>
                        </w:rPr>
                      </w:pPr>
                      <w:r w:rsidRPr="00B870F5">
                        <w:rPr>
                          <w:rFonts w:ascii="Times New Roman" w:hAnsi="Times New Roman" w:cs="Times New Roman"/>
                          <w:sz w:val="24"/>
                          <w:szCs w:val="24"/>
                        </w:rPr>
                        <w:t>Appendix B</w:t>
                      </w:r>
                    </w:p>
                  </w:txbxContent>
                </v:textbox>
                <w10:wrap anchory="pag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99712" behindDoc="0" locked="0" layoutInCell="1" allowOverlap="1" wp14:anchorId="679D3A46" wp14:editId="795B06B3">
                <wp:simplePos x="0" y="0"/>
                <wp:positionH relativeFrom="column">
                  <wp:posOffset>9155575</wp:posOffset>
                </wp:positionH>
                <wp:positionV relativeFrom="paragraph">
                  <wp:posOffset>5660564</wp:posOffset>
                </wp:positionV>
                <wp:extent cx="9360" cy="26640"/>
                <wp:effectExtent l="95250" t="133350" r="105410" b="164465"/>
                <wp:wrapNone/>
                <wp:docPr id="21" name="Ink 21"/>
                <wp:cNvGraphicFramePr/>
                <a:graphic xmlns:a="http://schemas.openxmlformats.org/drawingml/2006/main">
                  <a:graphicData uri="http://schemas.microsoft.com/office/word/2010/wordprocessingInk">
                    <w14:contentPart bwMode="auto" r:id="rId18">
                      <w14:nvContentPartPr>
                        <w14:cNvContentPartPr/>
                      </w14:nvContentPartPr>
                      <w14:xfrm>
                        <a:off x="0" y="0"/>
                        <a:ext cx="9360" cy="26640"/>
                      </w14:xfrm>
                    </w14:contentPart>
                  </a:graphicData>
                </a:graphic>
              </wp:anchor>
            </w:drawing>
          </mc:Choice>
          <mc:Fallback>
            <w:pict>
              <v:shape w14:anchorId="561D64C2" id="Ink 21" o:spid="_x0000_s1026" type="#_x0000_t75" style="position:absolute;margin-left:716.65pt;margin-top:437.2pt;width:9.25pt;height:19.15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biMeMAQAAMQMAAA4AAABkcnMvZTJvRG9jLnhtbJxSy27CMBC8V+o/&#10;WL6XJBRSGhE4FFXiUMqh/QDXsYnV2ButDYG/74ZHCa2qSlwi7048O7Pj8XRrK7ZR6A24nCe9mDPl&#10;JBTGrXL+/vZ8N+LMB+EKUYFTOd8pz6eT25txU2eqDyVUhUJGJM5nTZ3zMoQ6iyIvS2WF70GtHIEa&#10;0IpAJa6iAkVD7LaK+nGcRg1gUSNI5T11ZweQT/b8WisZXrX2KrAq58NBHJO+QDrjh3RAR2ybSUKn&#10;j7Y5SuMhjyZjka1Q1KWRR2HiCl1WGEcyvqlmIgi2RvOLyhqJ4EGHngQbgdZGqr0r8pfEP/zN3Wfr&#10;LRnINWYSXFAuLAWG0wb3wDUjbEU7aF6goIzEOgA/MtKG/o/kIHoGcm1JzyEXVJUI9Ch8aWpPm85M&#10;kXOcF8lZv9s8nR0s8exrsVkia//vJ5w5YUkTGWdUUTgn84vL24RER+gv3q1G2yZCctk255T6rv3u&#10;A1fbwCQ1H+9T6ksC+mn7RDq0h+unIZ3l0+SLmLt1q6rz0idfAAAA//8DAFBLAwQUAAYACAAAACEA&#10;t4WcgegBAACLBAAAEAAAAGRycy9pbmsvaW5rMS54bWykU1GLnDAQfi/0P4T04V5WjbrbvZVz76kH&#10;hZYuvSu0j57OaViNksRz9993jBqF2tJSEElmMt/M983M3f2lKskrSMVrEVPfZZSASOuMizym354e&#10;nFtKlE5ElpS1gJheQdH749s3d1ycqzLCP0EEofpTVca00LqJPK/rOrcL3VrmXsBY6H0U58+f6HGM&#10;yuCFC64xpZpMaS00XHQPFvEspqm+MPsesR/rVqZg3b1FpvMLLZMUHmpZJdoiFokQUBKRVFj3d0r0&#10;tcEDxzw5SEoqjoSdwPW3++3thwMakktMF/cWS1RYSUW9dcwf/4npGc2i39d+knUDUnOYZRpIjY4r&#10;SYe74TcQlaDqsu21peQ1KVuk7DOGbR3p+N4KoV/xkNu/4Y1kxoKWlY8e28RJTM0rwNGqGttVrbDO&#10;3vyopRnAgAW+ww4O2z2xQ7TDj7k+2/cNmfINczNhPstWFRbvWc4TYjyW58Ct45kurEzMDa1KS43W&#10;IgvgeaEXoe//OlTzxsZJSHG38hLmEVvLJhOlQX6Z46pEnU8g/hzFc1FLOOFAqFaCzekv1DPJrJYr&#10;a2lmk4zL+RVeYvrObCYxkYPBqBzsyH67uWE3znZDGXXCjRM6wcbxHX/D0IY3PBB/6psBtplxNo4/&#10;AQAA//8DAFBLAwQUAAYACAAAACEAg7kDWN0AAAANAQAADwAAAGRycy9kb3ducmV2LnhtbEyPwU7D&#10;MBBE70j8g7VI3KjjxpAS4lQIBPe05e7GbhwRr6PYbcLfsz3BcbRPs2+q7eIHdrFT7AMqEKsMmMU2&#10;mB47BYf9x8MGWEwajR4CWgU/NsK2vr2pdGnCjI297FLHqARjqRW4lMaS89g663VchdEi3U5h8jpR&#10;nDpuJj1TuR/4OsueuNc90genR/vmbPu9O3sFhTCymTPzdfh0J2zEu+tcdErd3y2vL8CSXdIfDFd9&#10;UoeanI7hjCaygbLM85xYBZtCSmBXRD4KmnNU8CzWBfC64v9X1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0puIx4wBAAAxAwAADgAAAAAAAAAAAAAAAAA8&#10;AgAAZHJzL2Uyb0RvYy54bWxQSwECLQAUAAYACAAAACEAt4WcgegBAACLBAAAEAAAAAAAAAAAAAAA&#10;AAD0AwAAZHJzL2luay9pbmsxLnhtbFBLAQItABQABgAIAAAAIQCDuQNY3QAAAA0BAAAPAAAAAAAA&#10;AAAAAAAAAAoGAABkcnMvZG93bnJldi54bWxQSwECLQAUAAYACAAAACEAeRi8nb8AAAAhAQAAGQAA&#10;AAAAAAAAAAAAAAAUBwAAZHJzL19yZWxzL2Uyb0RvYy54bWwucmVsc1BLBQYAAAAABgAGAHgBAAAK&#10;CAAAAAA=&#10;">
                <v:imagedata r:id="rId19"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97664" behindDoc="0" locked="0" layoutInCell="1" allowOverlap="1" wp14:anchorId="01CA7E45" wp14:editId="341CEF19">
                <wp:simplePos x="0" y="0"/>
                <wp:positionH relativeFrom="column">
                  <wp:posOffset>8609455</wp:posOffset>
                </wp:positionH>
                <wp:positionV relativeFrom="paragraph">
                  <wp:posOffset>5658404</wp:posOffset>
                </wp:positionV>
                <wp:extent cx="578160" cy="404280"/>
                <wp:effectExtent l="95250" t="133350" r="107950" b="167640"/>
                <wp:wrapNone/>
                <wp:docPr id="20" name="Ink 20"/>
                <wp:cNvGraphicFramePr/>
                <a:graphic xmlns:a="http://schemas.openxmlformats.org/drawingml/2006/main">
                  <a:graphicData uri="http://schemas.microsoft.com/office/word/2010/wordprocessingInk">
                    <w14:contentPart bwMode="auto" r:id="rId20">
                      <w14:nvContentPartPr>
                        <w14:cNvContentPartPr/>
                      </w14:nvContentPartPr>
                      <w14:xfrm>
                        <a:off x="0" y="0"/>
                        <a:ext cx="578160" cy="404280"/>
                      </w14:xfrm>
                    </w14:contentPart>
                  </a:graphicData>
                </a:graphic>
              </wp:anchor>
            </w:drawing>
          </mc:Choice>
          <mc:Fallback>
            <w:pict>
              <v:shape w14:anchorId="24BCD658" id="Ink 20" o:spid="_x0000_s1026" type="#_x0000_t75" style="position:absolute;margin-left:673.65pt;margin-top:437.05pt;width:54pt;height:48.85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5sFqLAQAANAMAAA4AAABkcnMvZTJvRG9jLnhtbJxSQU7DMBC8I/EH&#10;y3cap7SlRE05UCFxoPQADzCO3VjE3mjtNuX3bJKWtiCExCXy7jjjmZ2d3e1cxbYagwWf83QgONNe&#10;QWH9OuevLw9XU85ClL6QFXid8w8d+N388mLW1JkeQglVoZERiQ9ZU+e8jLHOkiSoUjsZBlBrT6AB&#10;dDJSieukQNkQu6uSoRCTpAEsagSlQ6Duogf5vOM3Rqv4bEzQkVU5H4+EIH2RdIppd0RqXt+OqfnW&#10;NyeCJ/OZzNYo69KqvTD5D11OWk8yvqgWMkq2QfuDylmFEMDEgQKXgDFW6c4V+UvFN3+P/r31lo7U&#10;BjMFPmofVxLjYYId8J8nXEUzaJ6goIzkJgLfM9KE/o6kF70AtXGkp88FdSUjLUUobR04w8wWOcfH&#10;Ij3q99v7o4MVHn0ttytk7f0hJeOlI01knFFF4RzML8//JiTZQ7/x7gy6NhGSy3Y5J+6P9tsFrneR&#10;KWqOb6YpLQFTBI3EaDjt8ANzz3CoTuZPj58lfVq3wk6Wff4JAAD//wMAUEsDBBQABgAIAAAAIQCd&#10;dts+sQMAAAIJAAAQAAAAZHJzL2luay9pbmsxLnhtbKRVy47bNhTdF+g/EOoiG9EWST0sI56sGqBA&#10;iw6SFGiXis3YwliSQdGZmb/vuXxZQd2iRRe2qfs859xL+e27l+HMvmoz99O4y8SqyJge99OhH4+7&#10;7LdP7/kmY7PtxkN3nka9y171nL17+P67t/34NJy3+GaoMM50Gs677GTtZbtePz8/r57VajLHtSwK&#10;tf5pfPrl5+whZB30l37sLVrO0bSfRqtfLBXb9oddtrcvRYpH7Y/T1ex1cpPF7G8R1nR7/X4yQ2dT&#10;xVM3jvrMxm4A7t8zZl8vOPToc9QmY0MPwlyuRNmUmx9bGLqXXbZ4vgLiDCRDtr5f84//WXPtNNv+&#10;PfZHM120sb2+yeRJBccr2/tnx88TNXqezlfSNmNfu/MVlEVRYKyBjljfIfTXeuD23+oFMgHQEnnw&#10;pCFGMW0/aKzWcElTtTNwkvmjNW4BZSEFL1peVJ+Kdlu127JeVUrQQGI/vzex5mdznU+p3mdz2xDn&#10;STw9t+f+YE9JpmKlkkpLje5lnnR/PNlFav2vU21/SXlG73G3jmd9W7F73Uw3W21+veUN3fz0qMd/&#10;zuqP42T0IxZivhqdei7Vc82SlneupdtNFi7nB/1ll/3gbiZzmd7gVBZKCFaK/A2v33CVZ0XGRV4w&#10;kXPBChzoI3I6BwN5EMI3MEs6VDWvyaly3jaszitF2RtewqgUq3Kp6lSGssktC9bmPqbGSVVclK6b&#10;K15QXelyW765dXephMVjI6Aeo3cU6C4Ub3LK/wY2+b3R81kGxHOsRb+Ru+PsG1YwStfQOdEhFoUS&#10;4NqArevhCMZiikkJiUCRgw4kErySecnKho6bOjGIXX3HgL8CIV5BXs/P9XSDIBnxpKiu8F9hQGgj&#10;W8QrlaO+xCkkuKF5KksNvH4RboiGAKjuiESyfiUCAnqIctK0a1Im+CRtglCszEVds5IA1iUvQV1W&#10;mKULI+gNNkM0GJYoFOwUFapQCF4f8DS8yjcSm5DzUjJBSjZM1HmNEMLX0tJVxLCBuw2YgjhxPJGb&#10;V9bL4Se8sDjwITGyQ2PSAArBm8TwCxoE8Fa3/45DrM5LLkGCSVrqRVkuHVhadqwLl5tcSqYAPHaR&#10;XBEbLsFescbL6rp8syCpqIO37JAmGGlHNosUf28C9uUDgaO7ykXMdkHAxLCvmGwFpLTEChuMLWta&#10;3H6ShjTyWN2vK0EGHATeKiECQpQtxxhLutqYHqmAoYdlg9qyJs1lScshG8VF/Ltw77P0wsNf0sOf&#10;AAAA//8DAFBLAwQUAAYACAAAACEAp4HFkeAAAAANAQAADwAAAGRycy9kb3ducmV2LnhtbEyPy07D&#10;MBBF90j8gzVI7KidJm1CiFPxUFdsaOEDnNjEEfY4st008PW4K1jemaM7Z5rdYg2ZlQ+jQw7ZigFR&#10;2Ds54sDh431/VwEJUaAUxqHi8K0C7Nrrq0bU0p3xoOZjHEgqwVALDjrGqaY09FpZEVZuUph2n85b&#10;EVP0A5VenFO5NXTN2JZaMWK6oMWknrXqv44nywGDmbf+8JRX69e9YG/sR+vuhfPbm+XxAUhUS/yD&#10;4aKf1KFNTp07oQzEpJwXZZ5YDlVZZEAuSLHZpFHH4b7MKqBtQ/9/0f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LmwWosBAAA0AwAADgAAAAAAAAAAAAAA&#10;AAA8AgAAZHJzL2Uyb0RvYy54bWxQSwECLQAUAAYACAAAACEAnXbbPrEDAAACCQAAEAAAAAAAAAAA&#10;AAAAAADzAwAAZHJzL2luay9pbmsxLnhtbFBLAQItABQABgAIAAAAIQCngcWR4AAAAA0BAAAPAAAA&#10;AAAAAAAAAAAAANIHAABkcnMvZG93bnJldi54bWxQSwECLQAUAAYACAAAACEAeRi8nb8AAAAhAQAA&#10;GQAAAAAAAAAAAAAAAADfCAAAZHJzL19yZWxzL2Uyb0RvYy54bWwucmVsc1BLBQYAAAAABgAGAHgB&#10;AADVCQAAAAA=&#10;">
                <v:imagedata r:id="rId21"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95616" behindDoc="0" locked="0" layoutInCell="1" allowOverlap="1" wp14:anchorId="0907F4E2" wp14:editId="550D657A">
                <wp:simplePos x="0" y="0"/>
                <wp:positionH relativeFrom="column">
                  <wp:posOffset>8229295</wp:posOffset>
                </wp:positionH>
                <wp:positionV relativeFrom="paragraph">
                  <wp:posOffset>-645436</wp:posOffset>
                </wp:positionV>
                <wp:extent cx="965160" cy="77760"/>
                <wp:effectExtent l="95250" t="152400" r="121285" b="151130"/>
                <wp:wrapNone/>
                <wp:docPr id="19" name="Ink 19"/>
                <wp:cNvGraphicFramePr/>
                <a:graphic xmlns:a="http://schemas.openxmlformats.org/drawingml/2006/main">
                  <a:graphicData uri="http://schemas.microsoft.com/office/word/2010/wordprocessingInk">
                    <w14:contentPart bwMode="auto" r:id="rId22">
                      <w14:nvContentPartPr>
                        <w14:cNvContentPartPr/>
                      </w14:nvContentPartPr>
                      <w14:xfrm>
                        <a:off x="0" y="0"/>
                        <a:ext cx="965160" cy="77760"/>
                      </w14:xfrm>
                    </w14:contentPart>
                  </a:graphicData>
                </a:graphic>
              </wp:anchor>
            </w:drawing>
          </mc:Choice>
          <mc:Fallback>
            <w:pict>
              <v:shape w14:anchorId="2794ABAE" id="Ink 19" o:spid="_x0000_s1026" type="#_x0000_t75" style="position:absolute;margin-left:643.75pt;margin-top:-59.3pt;width:84.5pt;height:23.1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FaWSOAQAAMwMAAA4AAABkcnMvZTJvRG9jLnhtbJxSy27CMBC8V+o/&#10;WL6XJJRnROBQVIlDKYf2A1zHJlZjb7Q2BP6+Gx4ltKoqcYm8O87szI4ns50t2VahN+AynnRizpST&#10;kBu3zvj72/PDiDMfhMtFCU5lfK88n03v7yZ1laouFFDmChmROJ/WVcaLEKo0irwslBW+A5VyBGpA&#10;KwKVuI5yFDWx2zLqxvEgqgHzCkEq76k7P4J8euDXWsnwqrVXgZUZ7/fimPQF0hkPBz06YtPsPvY5&#10;+2iao+445tF0ItI1iqow8iRM3KDLCuNIxjfVXATBNmh+UVkjETzo0JFgI9DaSHVwRf6S+Ie/hfts&#10;vCU9ucFUggvKhZXAcN7gAbhlhC1pB/UL5JSR2ATgJ0ba0P+RHEXPQW4s6TnmgqoUgR6FL0zladOp&#10;yTOOizy56Hfbp4uDFV58LbcrZM39ZMyZE5Y0kXFGFYVzNr+8/puQ6AT9xbvTaJtESC7bZZzy3zff&#10;Q+BqF5ik5njQTwaESIKGwyEdW8RHgvOY1vpp9lXQ7brR1Xrr0y8AAAD//wMAUEsDBBQABgAIAAAA&#10;IQD0VfUQygIAAIQGAAAQAAAAZHJzL2luay9pbmsxLnhtbKRUyW7bMBC9F+g/EOwhF9LiosUyouTU&#10;AAVa1GhSoD0qMmMTkSiDomPn7zukFquoW7TowRQ5w3kz783Q17enpkYvyna6NQXmC4aRMlW70WZb&#10;4K8Pd3SJUedKsynr1qgCv6oO3968fXOtzXNTr2BFgGA6v2vqAu+c26+i6Hg8Lo5y0dptJBiT0Qfz&#10;/OkjvhmiNupJG+0gZTeaqtY4dXIebKU3Ba7ciU33Afu+PdhKTW5vsdX5hrNlpe5a25RuQtyVxqga&#10;mbKBur9h5F73sNGQZ6ssRo0GwlQseJzFy/c5GMpTgWfnA5TYQSUNji5jfv9PzChotvp97Wvb7pV1&#10;Wp1l6kkNjldU9efArydqVdfWB68tRi9lfQDKnDFo60CHRxcI/YoH3P4NbyAzFDSvfPBMTRzFdLpR&#10;MFrNfuqq66BOb753NgygYIJTllOWPLB8leQrKRdZzH1Dxnz93IyYj/bQ7Sa8R3uekOCZePbcjnrj&#10;dpNMbCEnleYaXYrcKb3duVlo+tehTu+nOKsqeFvbWp1H7FI2W3ZO2c/nuKbsntfK/DlKb01r1RoG&#10;ojtYNeWcqxeSTVpeeJZhNtHwOL+opwK/Cy8ThcjeEFRmiOcJuRJXjGCRYkEYlYQhRiingvBxIxnl&#10;YIsF4nywon4DAHCfE+EXmFjEJaGZpAmRaYJ4QnguqIgJTZY5kiTmKAUcDlniGNDlcglXATiDdHJJ&#10;UyIT2NEEgDiJU7/nLA5JWCisrwlCfZVQVsge9vPzaB++wGZWbjAy4m0UGPVII+LFL9zxl31u/+sF&#10;+vkA+AHPLzHwCJe9KJRLykFLyARkQAxg5/0SFJZEgipe8bGK/jsE+2weoA9KA6r0mmQgrXcAqCQ8&#10;k2hJYi8ejRME+FlOc/BmGUqIEDF4KTQDGpikUCQjWejWjI7vu88cMCEIUgZgmo0PNkzUNHLwp3Dz&#10;AwAA//8DAFBLAwQUAAYACAAAACEAgrQewOAAAAAOAQAADwAAAGRycy9kb3ducmV2LnhtbEyPwW6D&#10;MBBE75X6D9ZW6i0xoEAQwURVW6T21ibt3cEbQMU2wg4xf9/NqT3O7NPsTLkPemAzTq63RkC8joCh&#10;aazqTSvg61ivcmDOS6PkYA0KWNDBvrq/K2Wh7NV84nzwLaMQ4wopoPN+LDh3TYdaurUd0dDtbCct&#10;Pcmp5WqSVwrXA0+iKONa9oY+dHLE5w6bn8NFC0j127LU/Ji+f/OXOsnn4F4/ghCPD+FpB8xj8H8w&#10;3OpTdaio08lejHJsIJ3k25RYAas4zjNgN2aTZuSdyNsmG+BVyf/PqH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pcVpZI4BAAAzAwAADgAAAAAAAAAAAAAA&#10;AAA8AgAAZHJzL2Uyb0RvYy54bWxQSwECLQAUAAYACAAAACEA9FX1EMoCAACEBgAAEAAAAAAAAAAA&#10;AAAAAAD2AwAAZHJzL2luay9pbmsxLnhtbFBLAQItABQABgAIAAAAIQCCtB7A4AAAAA4BAAAPAAAA&#10;AAAAAAAAAAAAAO4GAABkcnMvZG93bnJldi54bWxQSwECLQAUAAYACAAAACEAeRi8nb8AAAAhAQAA&#10;GQAAAAAAAAAAAAAAAAD7BwAAZHJzL19yZWxzL2Uyb0RvYy54bWwucmVsc1BLBQYAAAAABgAGAHgB&#10;AADxCAAAAAA=&#10;">
                <v:imagedata r:id="rId23"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93568" behindDoc="0" locked="0" layoutInCell="1" allowOverlap="1" wp14:anchorId="50A5153F" wp14:editId="7DFAD986">
                <wp:simplePos x="0" y="0"/>
                <wp:positionH relativeFrom="column">
                  <wp:posOffset>1419895</wp:posOffset>
                </wp:positionH>
                <wp:positionV relativeFrom="paragraph">
                  <wp:posOffset>747764</wp:posOffset>
                </wp:positionV>
                <wp:extent cx="269640" cy="360"/>
                <wp:effectExtent l="95250" t="152400" r="111760" b="152400"/>
                <wp:wrapNone/>
                <wp:docPr id="18" name="Ink 18"/>
                <wp:cNvGraphicFramePr/>
                <a:graphic xmlns:a="http://schemas.openxmlformats.org/drawingml/2006/main">
                  <a:graphicData uri="http://schemas.microsoft.com/office/word/2010/wordprocessingInk">
                    <w14:contentPart bwMode="auto" r:id="rId24">
                      <w14:nvContentPartPr>
                        <w14:cNvContentPartPr/>
                      </w14:nvContentPartPr>
                      <w14:xfrm>
                        <a:off x="0" y="0"/>
                        <a:ext cx="269640" cy="360"/>
                      </w14:xfrm>
                    </w14:contentPart>
                  </a:graphicData>
                </a:graphic>
              </wp:anchor>
            </w:drawing>
          </mc:Choice>
          <mc:Fallback>
            <w:pict>
              <v:shape w14:anchorId="69B1B720" id="Ink 18" o:spid="_x0000_s1026" type="#_x0000_t75" style="position:absolute;margin-left:107.6pt;margin-top:50.4pt;width:29.75pt;height:17.05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QNNOJAQAAMQMAAA4AAABkcnMvZTJvRG9jLnhtbJxSQW7CMBC8V+of&#10;LN9LEqCURiQciipxKOXQPsB1bGI19kZrQ+D33QQo0KqqxCXy7sTjmZ2dTLe2YhuF3oDLeNKLOVNO&#10;QmHcKuPvb893Y858EK4QFTiV8Z3yfJrf3kyaOlV9KKEqFDIicT5t6oyXIdRpFHlZKit8D2rlCNSA&#10;VgQqcRUVKBpit1XUj+NR1AAWNYJU3lN3tgd53vFrrWR41dqrwKqM3w9GQ9IXSGf80B2RmsNhTM2P&#10;tjkejGIe5RORrlDUpZEHYeIKXVYYRzK+qWYiCLZG84vKGongQYeeBBuB1kaqzhX5S+If/ubus/WW&#10;DOUaUwkuKBeWAsNxgh1wzRO2ohk0L1BQRmIdgB8YaUL/R7IXPQO5tqRnnwuqSgRaCl+a2nOGqSky&#10;jvMiOel3m6eTgyWefC02S2Tt/wltjxOWNJFxRhWFczS/uLxNSHSA/uLdarRtIiSXbTNOqe/abxe4&#10;2gYmqdkfPXabIQk6bMORdn/9WJ0Nn16+iPm8blWdbXr+BQAA//8DAFBLAwQUAAYACAAAACEAkeNb&#10;6dsBAAB1BAAAEAAAAGRycy9pbmsvaW5rMS54bWykU01vnDAQvVfqf7DcQy4BbMhmsyhsTo1UqVVX&#10;SSqlRwcmYC02yDZh99/XfBmk0qhVL8jMeN7Me/N8e3cSJXoDpXklE0x9ghHItMq4zBP84+neu8FI&#10;GyYzVlYSEnwGje/2Hz/ccnkUZWy/yCJI3Z1EmeDCmDoOgrZt/TbyK5UHISFR8EUev33F+7Eqg1cu&#10;ubEt9RRKK2ngZDqwmGcJTs2JuPsW+7FqVAou3UVUOt8wiqVwXynBjEMsmJRQIsmEnfsZI3Ou7YHb&#10;PjkojAS3hL3Qp1fbq5vPOxtgpwQv/hs7oraTCBysY/78T8yg1yz+8+wHVdWgDIdZpoHUmDijdPjv&#10;+Q1EFeiqbDptMXpjZWMpU0LsWkc6NFgh9Due5fZveCOZcaDl5GPGLXES03AB1lqidls12s7ZhR+N&#10;6g0YkpB6ZOeRzRPZxZtdHF77EYm6hUz9Bt9MmC+q0YXDe1GzQ/qM4zlwa3lmCicT8SOn0lKjtcoC&#10;eF6YRen1X5caXrs6Bal9W3kJs8XWuimmDajvc51g+ngA+X4Vz2Wl4GANoRsFriddqNc3c1quPMve&#10;m2h8nA/wmuBP/ctEfeUQ6FWmiF5ebCN6QS6xt6UbTKYN9RCuh3XB/hcAAAD//wMAUEsDBBQABgAI&#10;AAAAIQBNUj8A4AAAAAsBAAAPAAAAZHJzL2Rvd25yZXYueG1sTI/BTsMwEETvSPyDtUjcqNO0oW2I&#10;UwESXDilRZzdeJtEjdfBdtvQr2c5lePOPM3OFOvR9uKEPnSOFEwnCQik2pmOGgWf27eHJYgQNRnd&#10;O0IFPxhgXd7eFDo37kwVnjaxERxCIdcK2hiHXMpQt2h1mLgBib2981ZHPn0jjddnDre9TJPkUVrd&#10;EX9o9YCvLdaHzdEqeDfVd3aZfe2lz7rKyGx7+Hi5KHV/Nz4/gYg4xisMf/W5OpTcaeeOZILoFaTT&#10;LGWUjSThDUyki/kCxI6V2XwFsizk/w3l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JkDTTiQEAADEDAAAOAAAAAAAAAAAAAAAAADwCAABkcnMvZTJvRG9j&#10;LnhtbFBLAQItABQABgAIAAAAIQCR41vp2wEAAHUEAAAQAAAAAAAAAAAAAAAAAPEDAABkcnMvaW5r&#10;L2luazEueG1sUEsBAi0AFAAGAAgAAAAhAE1SPwDgAAAACwEAAA8AAAAAAAAAAAAAAAAA+gUAAGRy&#10;cy9kb3ducmV2LnhtbFBLAQItABQABgAIAAAAIQB5GLydvwAAACEBAAAZAAAAAAAAAAAAAAAAAAcH&#10;AABkcnMvX3JlbHMvZTJvRG9jLnhtbC5yZWxzUEsFBgAAAAAGAAYAeAEAAP0HAAAAAA==&#10;">
                <v:imagedata r:id="rId25"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91520" behindDoc="0" locked="0" layoutInCell="1" allowOverlap="1" wp14:anchorId="068F2014" wp14:editId="1B77F294">
                <wp:simplePos x="0" y="0"/>
                <wp:positionH relativeFrom="column">
                  <wp:posOffset>1350415</wp:posOffset>
                </wp:positionH>
                <wp:positionV relativeFrom="paragraph">
                  <wp:posOffset>574964</wp:posOffset>
                </wp:positionV>
                <wp:extent cx="269640" cy="360"/>
                <wp:effectExtent l="95250" t="152400" r="111760" b="152400"/>
                <wp:wrapNone/>
                <wp:docPr id="16" name="Ink 16"/>
                <wp:cNvGraphicFramePr/>
                <a:graphic xmlns:a="http://schemas.openxmlformats.org/drawingml/2006/main">
                  <a:graphicData uri="http://schemas.microsoft.com/office/word/2010/wordprocessingInk">
                    <w14:contentPart bwMode="auto" r:id="rId26">
                      <w14:nvContentPartPr>
                        <w14:cNvContentPartPr/>
                      </w14:nvContentPartPr>
                      <w14:xfrm>
                        <a:off x="0" y="0"/>
                        <a:ext cx="269640" cy="360"/>
                      </w14:xfrm>
                    </w14:contentPart>
                  </a:graphicData>
                </a:graphic>
              </wp:anchor>
            </w:drawing>
          </mc:Choice>
          <mc:Fallback>
            <w:pict>
              <v:shape w14:anchorId="7EDA76F6" id="Ink 16" o:spid="_x0000_s1026" type="#_x0000_t75" style="position:absolute;margin-left:102.15pt;margin-top:36.75pt;width:29.75pt;height:17.05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t0ZSHAQAAMQMAAA4AAABkcnMvZTJvRG9jLnhtbJxSy27CMBC8V+o/&#10;WL6XJEAjGhE4FFXiUMqh/QDXsYnV2ButDYG/7ya8W1WVuETenXg8s7Pj6dZWbKPQG3A5T3oxZ8pJ&#10;KIxb5fzj/eVhxJkPwhWiAqdyvlOeTyf3d+OmzlQfSqgKhYxInM+aOudlCHUWRV6Wygrfg1o5AjWg&#10;FYFKXEUFiobYbRX14ziNGsCiRpDKe+rO9iCfdPxaKxnetPYqsCrnj4N0SPoC6YxHcUxHpOZw2J4+&#10;T81oMhbZCkVdGnkQJm7QZYVxJONENRNBsDWaX1TWSAQPOvQk2Ai0NlJ1rshfEv/wN3dfrbdkKNeY&#10;SXBBubAUGI4T7IBbnrAVzaB5hYIyEusA/MBIE/o/kr3oGci1JT37XFBVItBS+NLUniadmSLnOC+S&#10;s363eT47WOLZ12KzRNb+n6ScOWFJExlnVFE4R/OL69uERAfoL96tRtsmQnLZNueU+q79doGrbWCS&#10;mv30qVsSSdAg7cAj7f76sboYPr18FfNl3aq62PTJNwAAAP//AwBQSwMEFAAGAAgAAAAhAMHlE0Db&#10;AQAAdQQAABAAAABkcnMvaW5rL2luazEueG1spFPBbpwwEL1X6j9Y7iGXAAayu1kUNqdGqtSqqySV&#10;2qMDE7AWG2SbsPv3NQYMUmnVqhdkZjxv5r15vrs/8wq9gVSsFikOfYIRiKzOmShS/O35wbvFSGkq&#10;clrVAlJ8AYXvD+/f3TFx4lVivsggCNWfeJXiUusmCYKu6/wu9mtZBBEhcfBJnL58xoexKodXJpg2&#10;LdUUymqh4ax7sITlKc70mbj7BvupbmUGLt1HZDbf0JJm8FBLTrVDLKkQUCFBuZn7O0b60pgDM30K&#10;kBhxZgh7kR/e7G5uP+5NgJ5TvPhvzYjKTMJxsI754z8xA6tZ8vvZj7JuQGoGs0wDqTFxQdnwb/kN&#10;RCWoump7bTF6o1VrKIeEmLWOdMJghdCveIbbv+GNZMaBlpOPGbfESUzNOBhr8cZtVSszZx9+0tIa&#10;MCJR6JG9RzbPZJ9s9kkU+9t40y9k6jf4ZsJ8ka0qHd6LnB1iM47nwK1juS6dTMSPnUpLjdYqS2BF&#10;qRel278u1axxdRIy87aKCmaLrXWTVGmQX+c6TtXpCOLPVawQtYSjMYRqJbie4UI928xpufIsrTfR&#10;+Dgf4TXFH+zLRLZyCFiVQ0Sur3ZxdEWusbcLt5hMG7IQrodxweEnAAAA//8DAFBLAwQUAAYACAAA&#10;ACEATN85NN4AAAAKAQAADwAAAGRycy9kb3ducmV2LnhtbEyPwU7DMBBE70j8g7VI3KhNQlIU4lSA&#10;BBdOaRFnN94mUeN1iN029OtZTuW42qeZN+VqdoM44hR6TxruFwoEUuNtT62Gz83b3SOIEA1ZM3hC&#10;DT8YYFVdX5WmsP5ENR7XsRUcQqEwGroYx0LK0HToTFj4EYl/Oz85E/mcWmknc+JwN8hEqVw60xM3&#10;dGbE1w6b/frgNLzb+js7p187OWV9bWW22X+8nLW+vZmfn0BEnOMFhj99VoeKnbb+QDaIQUOiHlJG&#10;NSzTDAQDSZ7yli2TapmDrEr5f0L1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Ct0ZSHAQAAMQMAAA4AAAAAAAAAAAAAAAAAPAIAAGRycy9lMm9Eb2MueG1s&#10;UEsBAi0AFAAGAAgAAAAhAMHlE0DbAQAAdQQAABAAAAAAAAAAAAAAAAAA7wMAAGRycy9pbmsvaW5r&#10;MS54bWxQSwECLQAUAAYACAAAACEATN85NN4AAAAKAQAADwAAAAAAAAAAAAAAAAD4BQAAZHJzL2Rv&#10;d25yZXYueG1sUEsBAi0AFAAGAAgAAAAhAHkYvJ2/AAAAIQEAABkAAAAAAAAAAAAAAAAAAwcAAGRy&#10;cy9fcmVscy9lMm9Eb2MueG1sLnJlbHNQSwUGAAAAAAYABgB4AQAA+QcAAAAA&#10;">
                <v:imagedata r:id="rId25"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9472" behindDoc="0" locked="0" layoutInCell="1" allowOverlap="1" wp14:anchorId="5B0514F3" wp14:editId="63A1C5D8">
                <wp:simplePos x="0" y="0"/>
                <wp:positionH relativeFrom="column">
                  <wp:posOffset>1489015</wp:posOffset>
                </wp:positionH>
                <wp:positionV relativeFrom="paragraph">
                  <wp:posOffset>359684</wp:posOffset>
                </wp:positionV>
                <wp:extent cx="512280" cy="78120"/>
                <wp:effectExtent l="76200" t="152400" r="78740" b="150495"/>
                <wp:wrapNone/>
                <wp:docPr id="15" name="Ink 15"/>
                <wp:cNvGraphicFramePr/>
                <a:graphic xmlns:a="http://schemas.openxmlformats.org/drawingml/2006/main">
                  <a:graphicData uri="http://schemas.microsoft.com/office/word/2010/wordprocessingInk">
                    <w14:contentPart bwMode="auto" r:id="rId27">
                      <w14:nvContentPartPr>
                        <w14:cNvContentPartPr/>
                      </w14:nvContentPartPr>
                      <w14:xfrm>
                        <a:off x="0" y="0"/>
                        <a:ext cx="512280" cy="78120"/>
                      </w14:xfrm>
                    </w14:contentPart>
                  </a:graphicData>
                </a:graphic>
              </wp:anchor>
            </w:drawing>
          </mc:Choice>
          <mc:Fallback>
            <w:pict>
              <v:shape w14:anchorId="5FA9448F" id="Ink 15" o:spid="_x0000_s1026" type="#_x0000_t75" style="position:absolute;margin-left:113pt;margin-top:19.8pt;width:48.85pt;height:23.15pt;z-index:25168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C4iSLAQAAMwMAAA4AAABkcnMvZTJvRG9jLnhtbJxSQU7DMBC8I/EH&#10;y3eaOCKlipr2QIXEgdIDPMA4dmMRe6O125Tfs0lbWkAIqZcoO5OMZ3Y8ne9cw7YagwVfcjFKOdNe&#10;QWX9uuSvLw83E85ClL6SDXhd8g8d+Hx2fTXt2kJnUENTaWQk4kPRtSWvY2yLJAmq1k6GEbTaE2kA&#10;nYw04jqpUHak7pokS9Nx0gFWLYLSIRC62JN8Nugbo1V8NiboyJqS57dpSv4i+Uwnwyv2oBAEvvXg&#10;3TjPeTKbymKNsq2tOhiTF/hy0nqy8SW1kFGyDdpfUs4qhAAmjhS4BIyxSg+pKJ9If+R79O99NnGr&#10;Nlgo8FH7uJIYjxsciEuOcA3toHuCijqSmwj8oEgb+r+SvekFqI0jP/teUDcy0qUItW0DZ1jYquT4&#10;WImTf7+9PyVY4SnXcrtC1n8vcs68dOSJgjOaqJxj+OX3v4lJDtRfujuDrm+E7LJdyan1j/45FK53&#10;kSkCc5FlE2IUUXcTkQ30UXgvcJzO1k9nfyv6fO59nd312ScAAAD//wMAUEsDBBQABgAIAAAAIQDq&#10;ZmfWZgIAANAFAAAQAAAAZHJzL2luay9pbmsxLnhtbKRTTY+bMBC9V+p/sNzDXnCwDfkgWrKnrlSp&#10;VaPdrdQeWeIFK2Ai42yy/75jAwaptGrVA8iej/fmzYxv7651hV6FbmWjUswWFCOh8uYgVZHib0/3&#10;ZINRazJ1yKpGiRS/iRbf7d6/u5XqWFdb+CNAUK091VWKS2NO2zC8XC6LS7RodBFySqPwkzp++Yx3&#10;fdZBvEglDVC2gylvlBFXY8G28pDi3Fypjwfsx+asc+Hd1qLzMcLoLBf3ja4z4xHLTClRIZXVUPd3&#10;jMzbCQ4SeAqhMaolCCZ8weJ1vPmYgCG7pnhyP0OJLVRS43Ae88d/YoauZ9vf177XzUloI8XYpk5U&#10;73hDeXd3+jqhWrRNdba9xeg1q84gmVEKY+3lsHBG0K94oO3f8HoxfUHTynuPH+LQTCNrAatVn/xU&#10;TQt1WvOj0W4BOeWM0ITQ5RNNtstky+liQ1d2IANftzcD5rM+t6XHe9bjhjiP19lpu8iDKX2b6CLy&#10;XZr2aC6zFLIozSR19depRp58nhY5vK2iEuOKzbHprDVCfx3z6qw97oX6c5YsVKPFHhaiPWvhOdmk&#10;e47M93LmWbrdRP3jfBAvKf7gXiZymZ3BdZkizoIbdkNYgAnDNKCIBgw+Yn8MMTiAb95Cp257oRAK&#10;iRAPB2cAEGsczh1qb+Dg5AmJA8ITFAcs8oE9IbdIFhY+HqM1YK8mMVGC+CaINyhKwEMjsgaQsfSe&#10;2SUMmuDidDlkDrflkkTAb2FJHCHu3J0MG2vNg35YaeDhG7QKyBpFnSYb1FfYB45imSWI4hXEkmgJ&#10;oMPyu+n48cED2/0EAAD//wMAUEsDBBQABgAIAAAAIQC2GMH74AAAAAkBAAAPAAAAZHJzL2Rvd25y&#10;ZXYueG1sTI9BS8NAFITvgv9heYIXsRsTjE3MS5FST4LQWARv2+xzE5t9G7LbNv5715MehxlmvqlW&#10;sx3EiSbfO0a4WyQgiFunezYIu7fn2yUIHxRrNTgmhG/ysKovLypVanfmLZ2aYEQsYV8qhC6EsZTS&#10;tx1Z5RduJI7ep5usClFORupJnWO5HWSaJLm0que40KmR1h21h+ZoEd43ptm83Hx8rW3RhPHV7cyU&#10;HRCvr+anRxCB5vAXhl/8iA51ZNq7I2svBoQ0zeOXgJAVOYgYyNLsAcQeYXlfgKwr+f9B/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VQuIkiwEAADMDAAAO&#10;AAAAAAAAAAAAAAAAADwCAABkcnMvZTJvRG9jLnhtbFBLAQItABQABgAIAAAAIQDqZmfWZgIAANAF&#10;AAAQAAAAAAAAAAAAAAAAAPMDAABkcnMvaW5rL2luazEueG1sUEsBAi0AFAAGAAgAAAAhALYYwfvg&#10;AAAACQEAAA8AAAAAAAAAAAAAAAAAhwYAAGRycy9kb3ducmV2LnhtbFBLAQItABQABgAIAAAAIQB5&#10;GLydvwAAACEBAAAZAAAAAAAAAAAAAAAAAJQHAABkcnMvX3JlbHMvZTJvRG9jLnhtbC5yZWxzUEsF&#10;BgAAAAAGAAYAeAEAAIoIAAAAAA==&#10;">
                <v:imagedata r:id="rId28"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7424" behindDoc="0" locked="0" layoutInCell="1" allowOverlap="1" wp14:anchorId="32E79924" wp14:editId="502FE482">
                <wp:simplePos x="0" y="0"/>
                <wp:positionH relativeFrom="column">
                  <wp:posOffset>734095</wp:posOffset>
                </wp:positionH>
                <wp:positionV relativeFrom="paragraph">
                  <wp:posOffset>-249436</wp:posOffset>
                </wp:positionV>
                <wp:extent cx="779760" cy="298800"/>
                <wp:effectExtent l="76200" t="152400" r="135255" b="158750"/>
                <wp:wrapNone/>
                <wp:docPr id="14" name="Ink 14"/>
                <wp:cNvGraphicFramePr/>
                <a:graphic xmlns:a="http://schemas.openxmlformats.org/drawingml/2006/main">
                  <a:graphicData uri="http://schemas.microsoft.com/office/word/2010/wordprocessingInk">
                    <w14:contentPart bwMode="auto" r:id="rId29">
                      <w14:nvContentPartPr>
                        <w14:cNvContentPartPr/>
                      </w14:nvContentPartPr>
                      <w14:xfrm>
                        <a:off x="0" y="0"/>
                        <a:ext cx="779760" cy="298800"/>
                      </w14:xfrm>
                    </w14:contentPart>
                  </a:graphicData>
                </a:graphic>
              </wp:anchor>
            </w:drawing>
          </mc:Choice>
          <mc:Fallback>
            <w:pict>
              <v:shape w14:anchorId="40249DE3" id="Ink 14" o:spid="_x0000_s1026" type="#_x0000_t75" style="position:absolute;margin-left:53.55pt;margin-top:-28.15pt;width:69.9pt;height:40.55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rE82OAQAANAMAAA4AAABkcnMvZTJvRG9jLnhtbJxSQW7CMBC8V+of&#10;LN9LEgQFIhIORZU4lHJoH+A6NrEae6O1IfD7bgIUaFVV4hJld+zxzM5OZztbsa1Cb8BlPOnFnCkn&#10;oTBunfH3t+eHMWc+CFeICpzK+F55Psvv76ZNnao+lFAVChmROJ82dcbLEOo0irwslRW+B7VyBGpA&#10;KwKVuI4KFA2x2yrqx/Fj1AAWNYJU3lN3fgB53vFrrWR41dqrwKqMDwdxTPoC6YzH3S+2zf5wyNlH&#10;2xxNJjGP8qlI1yjq0sijMHGDLiuMIxnfVHMRBNug+UVljUTwoENPgo1AayNV54r8JfEPfwv32XpL&#10;BnKDqQQXlAsrgeE0wQ645Qlb0QyaFygoI7EJwI+MNKH/IzmInoPcWNJzyAVVJQIthS9N7TnD1BQZ&#10;x0WRnPW77dPZwQrPvpbbFbL2fDLgzAlLmsg4o4rCOZlfXt8mJDpCf/HuNNo2EZLLdhmnVdi33y5w&#10;tQtMUnM0moweCZEE9SdjWpMWPzEfGE7VxfzpyFXSl3V7/WLZ8y8AAAD//wMAUEsDBBQABgAIAAAA&#10;IQB3OjoxbwMAAIgIAAAQAAAAZHJzL2luay9pbmsxLnhtbKRVTY/bNhC9F+h/INRDLqLND31YRrw5&#10;NUCBFl00CdAeFZuxhbUkg5Lj3X/fNyRFqRu3aNHD2uSQ7828N0Pv23fP7Zl9NXZo+m6XyJVImOn2&#10;/aHpjrvk08f3fJOwYay7Q33uO7NLXsyQvHv4/ru3TffUnrf4ZGDoBlq1511yGsfLdr2+3W6rm171&#10;9rhWQuj1T93TLz8nDwF1MF+arhmRcphC+74bzfNIZNvmsEv247OI98H9ob/avYnHFLH7+cZo6715&#10;39u2HiPjqe46c2Zd3aLu3xM2vlywaJDnaGzC2gaCuVrJrMw2P1YI1M+7ZLG/osQBlbTJ+j7nH/+T&#10;c+082/597Y+2vxg7Nma2yYsKBy9s7/dOnxdqzdCfr+Rtwr7W5yskSyHQ1iBHru8I+pYP2v4bXxAT&#10;ClpWHk5iEyczx6Y1GK32Ers6DqiTwh9G6wZQCSW5qLjIP4pqm1dbWa6qXFNDpnx+bibOz/Y6nCLf&#10;ZztPiDuJOr22W3MYT9EmsdLRpaVH95An0xxP4wJa/Gvo2Fwizpo93tbxbOYRu5fN1sNo7K8zrq2H&#10;p0fT/TOqOXa9NY8YiOFqTcwpF+65ZNHLO8/SzSYLj/M382WX/OBeJnNIH3AuCybSN4Us34g04YUo&#10;E5lyyWUqmUrpjEt80B8WiNCJYEVaCpbplOcV1/hCs6VOCeavY0FYuk3fUjNckjxzRFpyBYjGYakY&#10;QQTxh2TgDyhQTZsFr4/6emJhHu1SOcIpv6NFDW4fhfmigsrX1HPdGUoqvaBQG0zImcwRlyItuKIb&#10;wSGnO+78Alm5hGtQobnaOPF0AvgsEg7IFF4Qz1/LnJgV7Fa8crk8fJZLyl75hEhol7/mN4Ha9Y8s&#10;ygmYYTX1iMuSo0klzxHPuMzAq9GxTDO5QW6aBsJtGGKKZBcKQcxBleqKlz6pgj+0zbF1lcUWecnO&#10;pvkoVBWiC1kO7JREHOgooQqYKIvYXtsyzZOPU5u0H126G2ghviAflB9cp45w1AVPHi/7wuYqA0No&#10;mJdYIIVr4HyIYjOK5iibb+AT14V7J9PQLCYdJDA6VUKiCwVWeFMUWBq2rIsK1WyD8wzek04i87ex&#10;cMLDN/KDuKjQTGTP6PHJjGKkUhEck8xoqrEle3VWYMt1LunZKs3E9KPtflXizw7+MTz8CQAA//8D&#10;AFBLAwQUAAYACAAAACEAEjMJ/N8AAAAKAQAADwAAAGRycy9kb3ducmV2LnhtbEyPPU/DMBCGdyT+&#10;g3VIbK3dpE1DiFMhBEsYgJahoxu7SYR9jmK3Df+e6wTbvbpH70e5mZxlZzOG3qOExVwAM9h43WMr&#10;4Wv3OsuBhahQK+vRSPgxATbV7U2pCu0v+GnO29gyMsFQKAldjEPBeWg641SY+8Eg/Y5+dCqSHFuu&#10;R3Uhc2d5IkTGneqREjo1mOfONN/bk6OQ8FbbWC8T8XFM3/erGvcveSrl/d309Agsmin+wXCtT9Wh&#10;ok4Hf0IdmCUt1gtCJcxWWQqMiGSZPQA7XI8ceFXy/xOq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H6xPNjgEAADQDAAAOAAAAAAAAAAAAAAAAADwCAABk&#10;cnMvZTJvRG9jLnhtbFBLAQItABQABgAIAAAAIQB3OjoxbwMAAIgIAAAQAAAAAAAAAAAAAAAAAPYD&#10;AABkcnMvaW5rL2luazEueG1sUEsBAi0AFAAGAAgAAAAhABIzCfzfAAAACgEAAA8AAAAAAAAAAAAA&#10;AAAAkwcAAGRycy9kb3ducmV2LnhtbFBLAQItABQABgAIAAAAIQB5GLydvwAAACEBAAAZAAAAAAAA&#10;AAAAAAAAAJ8IAABkcnMvX3JlbHMvZTJvRG9jLnhtbC5yZWxzUEsFBgAAAAAGAAYAeAEAAJUJAAAA&#10;AA==&#10;">
                <v:imagedata r:id="rId30"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5376" behindDoc="0" locked="0" layoutInCell="1" allowOverlap="1" wp14:anchorId="27811F66" wp14:editId="585E1E6D">
                <wp:simplePos x="0" y="0"/>
                <wp:positionH relativeFrom="column">
                  <wp:posOffset>734095</wp:posOffset>
                </wp:positionH>
                <wp:positionV relativeFrom="paragraph">
                  <wp:posOffset>-249436</wp:posOffset>
                </wp:positionV>
                <wp:extent cx="360" cy="360"/>
                <wp:effectExtent l="95250" t="152400" r="114300" b="152400"/>
                <wp:wrapNone/>
                <wp:docPr id="12" name="Ink 12"/>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56E70111" id="Ink 12" o:spid="_x0000_s1026" type="#_x0000_t75" style="position:absolute;margin-left:53.55pt;margin-top:-28.15pt;width:8.55pt;height:17.05pt;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sOqAAQAALgMAAA4AAABkcnMvZTJvRG9jLnhtbJxSy07DMBC8I/EP&#10;lu80SSkVipr0QIXUA6UH+ADXsRuL2Butnab9ezbpG4SQeom8s/HsjGcn062t2EahN+AyngxizpST&#10;UBi3zvjnx+vDM2c+CFeICpzK+E55Ps3v7yZtnaohlFAVChmROJ+2dcbLEOo0irwslRV+ALVy1NSA&#10;VgQqcR0VKFpit1U0jONx1AIWNYJU3hM62zd53vNrrWR419qrwKqMP43imPQF0hk/90c8gasTGOUT&#10;ka5R1KWRB2HiBl1WGEcyTlQzEQRr0PyiskYieNBhIMFGoLWRqndF/pL4h7+5++q8JSPZYCrBBeXC&#10;UmA4vmDfuGWErThbtW9QUEaiCcAPjPRC/0eyFz0D2VjSs88FVSUCLYUvTe05w9QUGcd5kZz1u83L&#10;2cESz74WmyWy7v9kyJkTljSRcUYVhXM0v7i+TZ3o0PqLd6vRdomQXLbNOK3Crvv2gattYJLAxzHB&#10;kvDucMG5v3uccPHyNPYq48u6k3Sx5vk3AAAA//8DAFBLAwQUAAYACAAAACEAW1Xmg9EBAABrBAAA&#10;EAAAAGRycy9pbmsvaW5rMS54bWykU8FunDAQvVfqP1juIZcuGHbTZlHYnBqpUquumlRqjw5MwFps&#10;kG3C7t93MGCQSqtWvSAz4/dm3pvx7d1ZVuQFtBG1SmkUMEpAZXUuVJHSb4/3mxtKjOUq51WtIKUX&#10;MPTu8PrVrVAnWSX4JcigTH+SVUpLa5skDLuuC7ptUOsijBnbhh/V6fMnehhROTwLJSyWNFMoq5WF&#10;s+3JEpGnNLNn5u8j90Pd6gx8uo/obL5hNc/gvtaSW89YcqWgIopL7Ps7JfbS4EFgnQI0JVKg4E0c&#10;RLv3u5sPewzwc0oX/y22aLATScN1zh//yRk6z5Lf937UdQPaCphtGkSNiQvJhn+nbxCqwdRV23tL&#10;yQuvWpQcMYZjHeVE4YqgX/lQ27/xjWLGhpadjxk/xMlMKyTgasnGT9Ua7LMPP1jtFjBmcbRh+w27&#10;fmT75HqfRLih8a4fyFRv2JuJ80m3pvR8T3reEJfxOgdtncht6W1iwda7tPRoDVmCKEq7gL77a6gV&#10;jcdpyPBtFRXMK7ZWTXNjQX+ZcZKb0xHUn1GiULWGIy6EaTX4mtHCPVfMe7nyLN1ukvFxfoXnlL5x&#10;L5M45BBwLjPC3l6xKzbNxQE9M87+8BMAAP//AwBQSwMEFAAGAAgAAAAhAOSGcGjgAAAACwEAAA8A&#10;AABkcnMvZG93bnJldi54bWxMj8FOwzAMhu9IvENkJC5oSxdgm0rTaaAhcZiEGHsAr/Haak1SmnQt&#10;PD3eCY6//en352w12kacqQu1dxpm0wQEucKb2pUa9p+vkyWIENEZbLwjDd8UYJVfX2WYGj+4Dzrv&#10;Yim4xIUUNVQxtqmUoajIYpj6lhzvjr6zGDl2pTQdDlxuG6mSZC4t1o4vVNjSS0XFaddbDb5Z92+0&#10;xM37Zjg9my+6+zlue61vb8b1E4hIY/yD4aLP6pCz08H3zgTRcE4WM0Y1TB7n9yAuhHpQIA48UUqB&#10;zDP5/4f8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0&#10;sOqAAQAALgMAAA4AAAAAAAAAAAAAAAAAPAIAAGRycy9lMm9Eb2MueG1sUEsBAi0AFAAGAAgAAAAh&#10;AFtV5oPRAQAAawQAABAAAAAAAAAAAAAAAAAA6AMAAGRycy9pbmsvaW5rMS54bWxQSwECLQAUAAYA&#10;CAAAACEA5IZwaOAAAAALAQAADwAAAAAAAAAAAAAAAADnBQAAZHJzL2Rvd25yZXYueG1sUEsBAi0A&#10;FAAGAAgAAAAhAHkYvJ2/AAAAIQEAABkAAAAAAAAAAAAAAAAA9AYAAGRycy9fcmVscy9lMm9Eb2Mu&#10;eG1sLnJlbHNQSwUGAAAAAAYABgB4AQAA6gcAAAAA&#10;">
                <v:imagedata r:id="rId32"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3328" behindDoc="0" locked="0" layoutInCell="1" allowOverlap="1" wp14:anchorId="489EFE26" wp14:editId="2DC21537">
                <wp:simplePos x="0" y="0"/>
                <wp:positionH relativeFrom="column">
                  <wp:posOffset>754975</wp:posOffset>
                </wp:positionH>
                <wp:positionV relativeFrom="paragraph">
                  <wp:posOffset>-547516</wp:posOffset>
                </wp:positionV>
                <wp:extent cx="2015640" cy="76680"/>
                <wp:effectExtent l="38100" t="152400" r="60960" b="152400"/>
                <wp:wrapNone/>
                <wp:docPr id="11" name="Ink 11"/>
                <wp:cNvGraphicFramePr/>
                <a:graphic xmlns:a="http://schemas.openxmlformats.org/drawingml/2006/main">
                  <a:graphicData uri="http://schemas.microsoft.com/office/word/2010/wordprocessingInk">
                    <w14:contentPart bwMode="auto" r:id="rId33">
                      <w14:nvContentPartPr>
                        <w14:cNvContentPartPr/>
                      </w14:nvContentPartPr>
                      <w14:xfrm>
                        <a:off x="0" y="0"/>
                        <a:ext cx="2015640" cy="76680"/>
                      </w14:xfrm>
                    </w14:contentPart>
                  </a:graphicData>
                </a:graphic>
              </wp:anchor>
            </w:drawing>
          </mc:Choice>
          <mc:Fallback>
            <w:pict>
              <v:shape w14:anchorId="1D879B44" id="Ink 11" o:spid="_x0000_s1026" type="#_x0000_t75" style="position:absolute;margin-left:55.2pt;margin-top:-51.6pt;width:167.2pt;height:23.05pt;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0FHiLAQAANAMAAA4AAABkcnMvZTJvRG9jLnhtbJxSQW7CMBC8V+of&#10;LN9LEgqURiQciipxKOXQPsB1bGI19kZrQ+D33QQo0KqqxCXKziTjmR1PpltbsY1Cb8BlPOnFnCkn&#10;oTBulfH3t+e7MWc+CFeICpzK+E55Ps1vbyZNnao+lFAVChmJOJ82dcbLEOo0irwslRW+B7VyRGpA&#10;KwKNuIoKFA2p2yrqx/EoagCLGkEq7wmd7Umed/paKxletfYqsCrjw0Eck79APuNx94oE3j88EvjR&#10;gUk/5lE+EekKRV0aeTAmrvBlhXFk41tqJoJgazS/pKyRCB506EmwEWhtpOpSUb4k/pFv7j7bbMlA&#10;rjGV4IJyYSkwHDfYEdccYSvaQfMCBXUk1gH4QZE29H8le9MzkGtLfva9oKpEoEvhS1N7zjA1RcZx&#10;XiQn/27zdEqwxFOuxWaJrP0+SThzwpInCs5oonKO4ReXfxMTHai/dLcabdsI2WXbjFPru/bZFa62&#10;gUkCaefD0YAoSdzDaDTu+KPyXuE4ne2fDr9o+nxujZ1d9vwLAAD//wMAUEsDBBQABgAIAAAAIQCB&#10;E4UcngIAANYFAAAQAAAAZHJzL2luay9pbmsxLnhtbKRTTW8TMRC9I/EfLHPoxc567P2MmvZEJSQQ&#10;FS0SHLcbN7G66428Dkn/PWNns4lEQCAO++Gx33vzZsbXt/uuJT+0G0xvFxRmghJtm35p7GpBvz7e&#10;8ZKSwdd2Wbe91Qv6qgd6e/P2zbWxL107xzdBBjuEv65d0LX3m3mS7Ha72U7NerdKpBAq+WBfPn2k&#10;NyNqqZ+NNR4lh2Oo6a3Xex/I5ma5oI3fi+k8cj/0W9foaTtEXHM64V3d6LvedbWfGNe1tboltu4w&#10;72+U+NcN/hjUWWlHSWfQMJczSIu0fF9hoN4v6Nl6iykOmElHk8uc3/+TM4k1m/8+93vXb7TzRp/K&#10;dDA1bryS5rCO/g5GnR76dhtqS8mPut2iZRAC2zrageSCoV/50Nu/8Y1mxoTOMx93piYei+lNp3G0&#10;us3UVT9gniH84F0cQCkkcFFxkT2Kap5Vc1HNclGEhhz1DnNz5Hxy22E98T2504TEncnnwdvOLP16&#10;KpOYqalK5zW6hFxrs1r7M2j+11BvNhPO6Qbv1qrVpxG7pObqwWv3+YTr6uHlXts/o8zK9k7f40AM&#10;W6cnTTirXhSbannhWsbZJOPl/KKfF/RdvJkkIg+BWGVBpGBXoNQVB8FoTgXLMkEAGM/zggiWAikY&#10;FEQyrkpesZIDA1wVikDKZFmQNMetNOWZYth1yUAKjqGq4BgoecGQOScpQ6nxAfwCSzNSMi4J6qYq&#10;/IJAuGIqj/KqChkJlBOYhqyIQuYM6UDimgMAqZgMRLJS4ShXWRnkEcHDS+AiQANRHlLLmJKYEy9T&#10;gjIcEBqcBIrwZBnBtCWi8AWsKoLBoIOuAeG4WcbdsgqIqHD6RklVcMgYVOFsjioBH1UEgyzmJYg6&#10;XoHYo6mJeM1ufgIAAP//AwBQSwMEFAAGAAgAAAAhAK4Jx83fAAAADAEAAA8AAABkcnMvZG93bnJl&#10;di54bWxMj81OwzAQhO9IvIO1SNxaO21oqxCnKiA40FN/HsCJlyQiXkexm4a3ZznR48x+mp3Jt5Pr&#10;xIhDaD1pSOYKBFLlbUu1hvPpfbYBEaIhazpPqOEHA2yL+7vcZNZf6YDjMdaCQyhkRkMTY59JGaoG&#10;nQlz3yPx7csPzkSWQy3tYK4c7jq5UGolnWmJPzSmx9cGq+/jxWmoDs4nb+a03L18ftC4mfbtvlxr&#10;/fgw7Z5BRJziPwx/9bk6FNyp9BeyQXSsE5UyqmGWqOUCBCNpmvKakq2ndQKyyOXtiOI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8bQUeIsBAAA0AwAADgAA&#10;AAAAAAAAAAAAAAA8AgAAZHJzL2Uyb0RvYy54bWxQSwECLQAUAAYACAAAACEAgROFHJ4CAADWBQAA&#10;EAAAAAAAAAAAAAAAAADzAwAAZHJzL2luay9pbmsxLnhtbFBLAQItABQABgAIAAAAIQCuCcfN3wAA&#10;AAwBAAAPAAAAAAAAAAAAAAAAAL8GAABkcnMvZG93bnJldi54bWxQSwECLQAUAAYACAAAACEAeRi8&#10;nb8AAAAhAQAAGQAAAAAAAAAAAAAAAADLBwAAZHJzL19yZWxzL2Uyb0RvYy54bWwucmVsc1BLBQYA&#10;AAAABgAGAHgBAADBCAAAAAA=&#10;">
                <v:imagedata r:id="rId34"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81280" behindDoc="0" locked="0" layoutInCell="1" allowOverlap="1" wp14:anchorId="289AC79A" wp14:editId="20EE55C7">
                <wp:simplePos x="0" y="0"/>
                <wp:positionH relativeFrom="column">
                  <wp:posOffset>1024975</wp:posOffset>
                </wp:positionH>
                <wp:positionV relativeFrom="paragraph">
                  <wp:posOffset>-512956</wp:posOffset>
                </wp:positionV>
                <wp:extent cx="360" cy="360"/>
                <wp:effectExtent l="95250" t="152400" r="114300" b="152400"/>
                <wp:wrapNone/>
                <wp:docPr id="10" name="Ink 10"/>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6756A80B" id="Ink 10" o:spid="_x0000_s1026" type="#_x0000_t75" style="position:absolute;margin-left:76.45pt;margin-top:-48.9pt;width:8.55pt;height:17.05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6Oyx/AQAALgMAAA4AAABkcnMvZTJvRG9jLnhtbJxSy07DMBC8I/EP&#10;lu80SSkVipr0QIXUA6UH+ADXsRuL2Butnab9ezbpG4SQeom8s/HszI4n062t2EahN+AyngxizpST&#10;UBi3zvjnx+vDM2c+CFeICpzK+E55Ps3v7yZtnaohlFAVChmROJ+2dcbLEOo0irwslRV+ALVy1NSA&#10;VgQqcR0VKFpit1U0jONx1AIWNYJU3hM62zd53vNrrWR419qrwKqMP43imPQF0hk/90c8gasTGOUT&#10;ka5R1KWRB2HiBl1WGEcyTlQzEQRr0PyiskYieNBhIMFGoLWRqndF/pL4h7+5++q8JSPZYCrBBeXC&#10;UmA4brBv3DLCVpyt2jcoKCPRBOAHRtrQ/5HsRc9ANpb07HNBVYlAj8KXpvacYWqKjOO8SM763ebl&#10;7GCJZ1+LzRJZ939CcTlhSRMZZ1RROEfzi+vb1IkOrb94txptlwjJZduME/eu+/aBq21gksDHMcGS&#10;8O5wwbm/e5xwsXkae5XxZd1Junjm+TcAAAD//wMAUEsDBBQABgAIAAAAIQBNJ6t10gEAAGsEAAAQ&#10;AAAAZHJzL2luay9pbmsxLnhtbKRTTY/TMBC9I/EfLHPYC02cfkAbbbonVkICUbGLBEdvMptYje3I&#10;djbtv2fy5UQiIBCXyJnxezPvzfj27iJL8gLGCq0SGgWMElCpzoTKE/rt8X61p8Q6rjJeagUJvYKl&#10;d8fXr26FOssyxi9BBmXbkywTWjhXxWHYNE3QbAJt8nDN2Cb8qM6fP9HjgMrgWSjhsKQdQ6lWDi6u&#10;JYtFltDUXZi/j9wPujYp+HQbMel0wxmewr02kjvPWHCloCSKS+z7OyXuWuFBYJ0cDCVSoODVOoi2&#10;77f7DwcM8EtCZ/81tmixE0nDZc4f/8kZdp7Fv+/9ZHQFxgmYbOpFDYkrSfv/Tl8v1IDVZd16S8kL&#10;L2uUHDGGYx3kROGCoF/5UNu/8Q1ihobmnQ8ZP8TRTCck4GrJyk/VWeyzDT840y3gmq2jFTus2O6R&#10;HeLdIWbbYLPbtwMZ6/V7M3I+mdoWnu/JTBvSZbzOXlsjMld4m1iw8S7NPVpCFiDyws2g7/4a6kTl&#10;cQZSfFt5CdOKLVUz3DowXyac5PZ8AvVnlMiVNnDChbC1AV8zmrnXFfNeLjzLbjfJ8Di/wnNC33Qv&#10;k3TIPtC5zAh7e8Nu2DiXDuiZcfbHnwAAAP//AwBQSwMEFAAGAAgAAAAhAPR8d9/gAAAACwEAAA8A&#10;AABkcnMvZG93bnJldi54bWxMj81OwzAQhO9IvIO1SFxQ61BE04Y4VUGtxAEJUXiAbbxNovonxE4T&#10;+vRsT3Cc2U+zM/lqtEacqAuNdwrupwkIcqXXjasUfH1uJwsQIaLTaLwjBT8UYFVcX+WYaT+4Dzrt&#10;YiU4xIUMFdQxtpmUoazJYpj6lhzfDr6zGFl2ldQdDhxujZwlyVxabBx/qLGll5rK4663CrxZ96+0&#10;wM37Zjg+62+6Ox/eeqVub8b1E4hIY/yD4VKfq0PBnfa+dzoIw/pxtmRUwWSZ8oYLkSa8bs/O/CEF&#10;WeTy/4bi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a6&#10;Oyx/AQAALgMAAA4AAAAAAAAAAAAAAAAAPAIAAGRycy9lMm9Eb2MueG1sUEsBAi0AFAAGAAgAAAAh&#10;AE0nq3XSAQAAawQAABAAAAAAAAAAAAAAAAAA5wMAAGRycy9pbmsvaW5rMS54bWxQSwECLQAUAAYA&#10;CAAAACEA9Hx33+AAAAALAQAADwAAAAAAAAAAAAAAAADnBQAAZHJzL2Rvd25yZXYueG1sUEsBAi0A&#10;FAAGAAgAAAAhAHkYvJ2/AAAAIQEAABkAAAAAAAAAAAAAAAAA9AYAAGRycy9fcmVscy9lMm9Eb2Mu&#10;eG1sLnJlbHNQSwUGAAAAAAYABgB4AQAA6gcAAAAA&#10;">
                <v:imagedata r:id="rId32" o:title=""/>
              </v:shape>
            </w:pict>
          </mc:Fallback>
        </mc:AlternateContent>
      </w:r>
      <w:r w:rsidR="00B870F5">
        <w:rPr>
          <w:rFonts w:ascii="Times New Roman" w:hAnsi="Times New Roman" w:cs="Times New Roman"/>
          <w:noProof/>
          <w:sz w:val="24"/>
          <w:szCs w:val="24"/>
        </w:rPr>
        <mc:AlternateContent>
          <mc:Choice Requires="wpi">
            <w:drawing>
              <wp:anchor distT="0" distB="0" distL="114300" distR="114300" simplePos="0" relativeHeight="251667456" behindDoc="0" locked="0" layoutInCell="1" allowOverlap="1" wp14:anchorId="77843987" wp14:editId="50DCB8F0">
                <wp:simplePos x="0" y="0"/>
                <wp:positionH relativeFrom="column">
                  <wp:posOffset>-83465</wp:posOffset>
                </wp:positionH>
                <wp:positionV relativeFrom="paragraph">
                  <wp:posOffset>-7156</wp:posOffset>
                </wp:positionV>
                <wp:extent cx="360" cy="360"/>
                <wp:effectExtent l="133350" t="209550" r="133350" b="247650"/>
                <wp:wrapNone/>
                <wp:docPr id="6" name="Ink 6"/>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6357E247" id="Ink 6" o:spid="_x0000_s1026" type="#_x0000_t75" style="position:absolute;margin-left:-13.65pt;margin-top:-14.7pt;width:14.2pt;height:28.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XxwmEAQAALAMAAA4AAABkcnMvZTJvRG9jLnhtbJxSy27CMBC8V+o/&#10;WL6XBIpSiAgciipxKOXQfoDr2MRq7I3WDoG/7ya8W1WVyCHK7sTjmZ2dzLa2ZBuF3oDLeL8Xc6ac&#10;hNy4dcY/3l8eRpz5IFwuSnAq4zvl+Wx6fzdpqlQNoIAyV8iIxPm0qTJehFClUeRloazwPaiUI1AD&#10;WhGoxHWUo2iI3ZbRII6TqAHMKwSpvKfufA/yacevtZLhTWuvAiszPo7p4SyQzqdxMqRPPDU/qTmK&#10;H5OYR9OJSNcoqsLIgzBxgy4rjCMZJ6q5CILVaH5RWSMRPOjQk2Aj0NpI1bkif/34h7+F+2q99Yey&#10;xlSCC8qFlcBwnGAH3HKFLTn7bF4hp4xEHYAfGGlC/0eyFz0HWVvSs88FVSkCLYUvTOVp0qnJM46L&#10;vH/W7zbPZwcrPPtablbI2v8TzpywJIl8s6SN5mh9eX2WkOgA/cW61WjbPEgs22ac0t+17y5utQ1M&#10;UrPNn0nqHxbhyLk/e6wu5k7XXiV8WbeSLpZ8+g0AAP//AwBQSwMEFAAGAAgAAAAhAPJKlzXLAQAA&#10;ZAQAABAAAABkcnMvaW5rL2luazEueG1spFNNj5swEL1X6n+w3HPA5ENN0JI9daVKrRp1t1J79MIs&#10;WME2ss2S/PsOBkyk0qpVL8jM+L2Z92Z8d3+RNXkFY4VWGU0iRgmoXBdClRn99vSw2lNiHVcFr7WC&#10;jF7B0vvj2zd3Qp1lneKXIIOy/UnWGa2ca9I47rou6jaRNmW8ZmwTf1Tnz5/ocUQV8CKUcFjSTqFc&#10;KwcX15Olosho7i4s3EfuR92aHEK6j5h8vuEMz+FBG8ldYKy4UlATxSX2/Z0Sd23wILBOCYYSKVDw&#10;ah0l2/fb/YcDBvglozf/LbZosRNJ42XOH//JGXvP0t/3fjK6AeMEzDYNosbEleTDv9c3CDVgdd32&#10;3lLyyusWJSeM4VhHOUm8IOhXPtT2b3yjmLGh287HTBjiZKYTEnC1ZBOm6iz22YcfnfELuGbrZMUO&#10;K7Z7Yod0t0+32+iw2fQDmeoNezNxPpvWVoHv2cwb4jNB56CtE4Wrgk0s2gWXbj1aQlYgysoFaPLX&#10;QCeagDKQ48sqa5gXbKmW4daB+TLjJLfnE6g/o0SptIETroNtDYSayY13vlhwcuFR+s0k49P8Ci8Z&#10;feffJfHIIeA9ZiSZBuIxgRSHfvwJAAD//wMAUEsDBBQABgAIAAAAIQCvsH/D3wAAAAgBAAAPAAAA&#10;ZHJzL2Rvd25yZXYueG1sTI/BTsMwDIbvSLxDZCQuaEvXVQxK0wmQENpxGxy4ZY3XFBonbdKt8PSk&#10;J7jZ8qff31+sR9OyE/a+sSRgMU+AIVVWNVQLeNu/zO6A+SBJydYSCvhGD+vy8qKQubJn2uJpF2oW&#10;Q8jnUoAOweWc+0qjkX5uHVK8HW1vZIhrX3PVy3MMNy1Pk+SWG9lQ/KClw2eN1dduMAI+u6fNe7f8&#10;qIfX7HjTuY3eu59RiOur8fEBWMAx/MEw6Ud1KKPTwQ6kPGsFzNLVMqLTcJ8Bm4gFsIOAdJUBLwv+&#10;v0D5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JXxwmE&#10;AQAALAMAAA4AAAAAAAAAAAAAAAAAPAIAAGRycy9lMm9Eb2MueG1sUEsBAi0AFAAGAAgAAAAhAPJK&#10;lzXLAQAAZAQAABAAAAAAAAAAAAAAAAAA7AMAAGRycy9pbmsvaW5rMS54bWxQSwECLQAUAAYACAAA&#10;ACEAr7B/w98AAAAIAQAADwAAAAAAAAAAAAAAAADlBQAAZHJzL2Rvd25yZXYueG1sUEsBAi0AFAAG&#10;AAgAAAAhAHkYvJ2/AAAAIQEAABkAAAAAAAAAAAAAAAAA8QYAAGRycy9fcmVscy9lMm9Eb2MueG1s&#10;LnJlbHNQSwUGAAAAAAYABgB4AQAA5wcAAAAA&#10;">
                <v:imagedata r:id="rId17" o:title=""/>
              </v:shape>
            </w:pict>
          </mc:Fallback>
        </mc:AlternateContent>
      </w:r>
    </w:p>
    <w:p w14:paraId="0D08EF86" w14:textId="33D92024" w:rsidR="00121DB7" w:rsidRPr="00121DB7" w:rsidRDefault="00121DB7" w:rsidP="00121DB7">
      <w:pPr>
        <w:tabs>
          <w:tab w:val="left" w:pos="916"/>
        </w:tabs>
        <w:rPr>
          <w:rFonts w:ascii="Times New Roman" w:hAnsi="Times New Roman" w:cs="Times New Roman"/>
          <w:sz w:val="24"/>
          <w:szCs w:val="24"/>
        </w:rPr>
      </w:pPr>
    </w:p>
    <w:sectPr w:rsidR="00121DB7" w:rsidRPr="00121DB7" w:rsidSect="00C943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A8F0" w14:textId="77777777" w:rsidR="00FC085D" w:rsidRDefault="00FC085D" w:rsidP="00817A00">
      <w:pPr>
        <w:spacing w:after="0" w:line="240" w:lineRule="auto"/>
      </w:pPr>
      <w:r>
        <w:separator/>
      </w:r>
    </w:p>
  </w:endnote>
  <w:endnote w:type="continuationSeparator" w:id="0">
    <w:p w14:paraId="58C9F082" w14:textId="77777777" w:rsidR="00FC085D" w:rsidRDefault="00FC085D" w:rsidP="00817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7014409"/>
      <w:docPartObj>
        <w:docPartGallery w:val="Page Numbers (Bottom of Page)"/>
        <w:docPartUnique/>
      </w:docPartObj>
    </w:sdtPr>
    <w:sdtEndPr>
      <w:rPr>
        <w:noProof/>
      </w:rPr>
    </w:sdtEndPr>
    <w:sdtContent>
      <w:p w14:paraId="69207AA6" w14:textId="1F980F37" w:rsidR="00F97700" w:rsidRDefault="00F977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8DB8B5" w14:textId="76618B5D" w:rsidR="007631AC" w:rsidRDefault="00763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082913"/>
      <w:docPartObj>
        <w:docPartGallery w:val="Page Numbers (Bottom of Page)"/>
        <w:docPartUnique/>
      </w:docPartObj>
    </w:sdtPr>
    <w:sdtEndPr>
      <w:rPr>
        <w:noProof/>
      </w:rPr>
    </w:sdtEndPr>
    <w:sdtContent>
      <w:p w14:paraId="730D37F7" w14:textId="3228025F" w:rsidR="000F2E7C" w:rsidRDefault="001A2D3E" w:rsidP="00842E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015A1" w14:textId="77777777" w:rsidR="00FC085D" w:rsidRDefault="00FC085D" w:rsidP="00817A00">
      <w:pPr>
        <w:spacing w:after="0" w:line="240" w:lineRule="auto"/>
      </w:pPr>
      <w:r>
        <w:separator/>
      </w:r>
    </w:p>
  </w:footnote>
  <w:footnote w:type="continuationSeparator" w:id="0">
    <w:p w14:paraId="1F1EF009" w14:textId="77777777" w:rsidR="00FC085D" w:rsidRDefault="00FC085D" w:rsidP="00817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336F" w14:textId="77777777" w:rsidR="009F06B2" w:rsidRDefault="009F06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A60"/>
    <w:multiLevelType w:val="hybridMultilevel"/>
    <w:tmpl w:val="4A86569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10106257"/>
    <w:multiLevelType w:val="hybridMultilevel"/>
    <w:tmpl w:val="6666D14C"/>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2" w15:restartNumberingAfterBreak="0">
    <w:nsid w:val="13F00C2B"/>
    <w:multiLevelType w:val="multilevel"/>
    <w:tmpl w:val="04081A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0481A11"/>
    <w:multiLevelType w:val="hybridMultilevel"/>
    <w:tmpl w:val="B342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D1DE3"/>
    <w:multiLevelType w:val="multilevel"/>
    <w:tmpl w:val="6318F4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5" w15:restartNumberingAfterBreak="0">
    <w:nsid w:val="36C740A9"/>
    <w:multiLevelType w:val="hybridMultilevel"/>
    <w:tmpl w:val="8876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C25AB"/>
    <w:multiLevelType w:val="hybridMultilevel"/>
    <w:tmpl w:val="7206BFEC"/>
    <w:lvl w:ilvl="0" w:tplc="7AC07DF2">
      <w:start w:val="1"/>
      <w:numFmt w:val="bullet"/>
      <w:lvlText w:val="•"/>
      <w:lvlJc w:val="left"/>
      <w:pPr>
        <w:tabs>
          <w:tab w:val="num" w:pos="720"/>
        </w:tabs>
        <w:ind w:left="720" w:hanging="360"/>
      </w:pPr>
      <w:rPr>
        <w:rFonts w:ascii="Arial" w:hAnsi="Arial" w:hint="default"/>
      </w:rPr>
    </w:lvl>
    <w:lvl w:ilvl="1" w:tplc="110C53EA" w:tentative="1">
      <w:start w:val="1"/>
      <w:numFmt w:val="bullet"/>
      <w:lvlText w:val="•"/>
      <w:lvlJc w:val="left"/>
      <w:pPr>
        <w:tabs>
          <w:tab w:val="num" w:pos="1440"/>
        </w:tabs>
        <w:ind w:left="1440" w:hanging="360"/>
      </w:pPr>
      <w:rPr>
        <w:rFonts w:ascii="Arial" w:hAnsi="Arial" w:hint="default"/>
      </w:rPr>
    </w:lvl>
    <w:lvl w:ilvl="2" w:tplc="92CE788E" w:tentative="1">
      <w:start w:val="1"/>
      <w:numFmt w:val="bullet"/>
      <w:lvlText w:val="•"/>
      <w:lvlJc w:val="left"/>
      <w:pPr>
        <w:tabs>
          <w:tab w:val="num" w:pos="2160"/>
        </w:tabs>
        <w:ind w:left="2160" w:hanging="360"/>
      </w:pPr>
      <w:rPr>
        <w:rFonts w:ascii="Arial" w:hAnsi="Arial" w:hint="default"/>
      </w:rPr>
    </w:lvl>
    <w:lvl w:ilvl="3" w:tplc="437AED9E" w:tentative="1">
      <w:start w:val="1"/>
      <w:numFmt w:val="bullet"/>
      <w:lvlText w:val="•"/>
      <w:lvlJc w:val="left"/>
      <w:pPr>
        <w:tabs>
          <w:tab w:val="num" w:pos="2880"/>
        </w:tabs>
        <w:ind w:left="2880" w:hanging="360"/>
      </w:pPr>
      <w:rPr>
        <w:rFonts w:ascii="Arial" w:hAnsi="Arial" w:hint="default"/>
      </w:rPr>
    </w:lvl>
    <w:lvl w:ilvl="4" w:tplc="8384BEB6" w:tentative="1">
      <w:start w:val="1"/>
      <w:numFmt w:val="bullet"/>
      <w:lvlText w:val="•"/>
      <w:lvlJc w:val="left"/>
      <w:pPr>
        <w:tabs>
          <w:tab w:val="num" w:pos="3600"/>
        </w:tabs>
        <w:ind w:left="3600" w:hanging="360"/>
      </w:pPr>
      <w:rPr>
        <w:rFonts w:ascii="Arial" w:hAnsi="Arial" w:hint="default"/>
      </w:rPr>
    </w:lvl>
    <w:lvl w:ilvl="5" w:tplc="F73406BA" w:tentative="1">
      <w:start w:val="1"/>
      <w:numFmt w:val="bullet"/>
      <w:lvlText w:val="•"/>
      <w:lvlJc w:val="left"/>
      <w:pPr>
        <w:tabs>
          <w:tab w:val="num" w:pos="4320"/>
        </w:tabs>
        <w:ind w:left="4320" w:hanging="360"/>
      </w:pPr>
      <w:rPr>
        <w:rFonts w:ascii="Arial" w:hAnsi="Arial" w:hint="default"/>
      </w:rPr>
    </w:lvl>
    <w:lvl w:ilvl="6" w:tplc="6A3E3284" w:tentative="1">
      <w:start w:val="1"/>
      <w:numFmt w:val="bullet"/>
      <w:lvlText w:val="•"/>
      <w:lvlJc w:val="left"/>
      <w:pPr>
        <w:tabs>
          <w:tab w:val="num" w:pos="5040"/>
        </w:tabs>
        <w:ind w:left="5040" w:hanging="360"/>
      </w:pPr>
      <w:rPr>
        <w:rFonts w:ascii="Arial" w:hAnsi="Arial" w:hint="default"/>
      </w:rPr>
    </w:lvl>
    <w:lvl w:ilvl="7" w:tplc="51FCC230" w:tentative="1">
      <w:start w:val="1"/>
      <w:numFmt w:val="bullet"/>
      <w:lvlText w:val="•"/>
      <w:lvlJc w:val="left"/>
      <w:pPr>
        <w:tabs>
          <w:tab w:val="num" w:pos="5760"/>
        </w:tabs>
        <w:ind w:left="5760" w:hanging="360"/>
      </w:pPr>
      <w:rPr>
        <w:rFonts w:ascii="Arial" w:hAnsi="Arial" w:hint="default"/>
      </w:rPr>
    </w:lvl>
    <w:lvl w:ilvl="8" w:tplc="38BE43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73241E"/>
    <w:multiLevelType w:val="multilevel"/>
    <w:tmpl w:val="8CDAE7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6"/>
  </w:num>
  <w:num w:numId="2">
    <w:abstractNumId w:val="5"/>
  </w:num>
  <w:num w:numId="3">
    <w:abstractNumId w:val="0"/>
  </w:num>
  <w:num w:numId="4">
    <w:abstractNumId w:val="1"/>
  </w:num>
  <w:num w:numId="5">
    <w:abstractNumId w:val="3"/>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4D0"/>
    <w:rsid w:val="000004E9"/>
    <w:rsid w:val="000014D9"/>
    <w:rsid w:val="00001A70"/>
    <w:rsid w:val="000040D3"/>
    <w:rsid w:val="00006926"/>
    <w:rsid w:val="000070C5"/>
    <w:rsid w:val="000149F9"/>
    <w:rsid w:val="000158CA"/>
    <w:rsid w:val="0001636A"/>
    <w:rsid w:val="0002426A"/>
    <w:rsid w:val="00026563"/>
    <w:rsid w:val="00030F5B"/>
    <w:rsid w:val="000442F3"/>
    <w:rsid w:val="00052FAF"/>
    <w:rsid w:val="00053547"/>
    <w:rsid w:val="00054612"/>
    <w:rsid w:val="00057882"/>
    <w:rsid w:val="000618F4"/>
    <w:rsid w:val="00062983"/>
    <w:rsid w:val="00065E28"/>
    <w:rsid w:val="00070803"/>
    <w:rsid w:val="000716B5"/>
    <w:rsid w:val="00074412"/>
    <w:rsid w:val="00074DA9"/>
    <w:rsid w:val="00075497"/>
    <w:rsid w:val="00080FE8"/>
    <w:rsid w:val="00081418"/>
    <w:rsid w:val="00087CCE"/>
    <w:rsid w:val="00094547"/>
    <w:rsid w:val="000973E1"/>
    <w:rsid w:val="000A2CD8"/>
    <w:rsid w:val="000A5B9C"/>
    <w:rsid w:val="000B09F2"/>
    <w:rsid w:val="000B17D2"/>
    <w:rsid w:val="000B475B"/>
    <w:rsid w:val="000B5440"/>
    <w:rsid w:val="000B5479"/>
    <w:rsid w:val="000C12CF"/>
    <w:rsid w:val="000C363B"/>
    <w:rsid w:val="000C3CC5"/>
    <w:rsid w:val="000C5055"/>
    <w:rsid w:val="000D0057"/>
    <w:rsid w:val="000D270C"/>
    <w:rsid w:val="000D31EC"/>
    <w:rsid w:val="000E3432"/>
    <w:rsid w:val="000E3D1F"/>
    <w:rsid w:val="000E704C"/>
    <w:rsid w:val="000F2E7C"/>
    <w:rsid w:val="000F32E0"/>
    <w:rsid w:val="00104D26"/>
    <w:rsid w:val="00106179"/>
    <w:rsid w:val="0011001E"/>
    <w:rsid w:val="00111ACE"/>
    <w:rsid w:val="00113F57"/>
    <w:rsid w:val="00121DB7"/>
    <w:rsid w:val="00131FC1"/>
    <w:rsid w:val="001331DD"/>
    <w:rsid w:val="001343B3"/>
    <w:rsid w:val="001356DA"/>
    <w:rsid w:val="001400EE"/>
    <w:rsid w:val="001409F0"/>
    <w:rsid w:val="00141860"/>
    <w:rsid w:val="001428BA"/>
    <w:rsid w:val="0014337F"/>
    <w:rsid w:val="001436FF"/>
    <w:rsid w:val="0014679C"/>
    <w:rsid w:val="00147404"/>
    <w:rsid w:val="001537BD"/>
    <w:rsid w:val="00153E6A"/>
    <w:rsid w:val="001605DF"/>
    <w:rsid w:val="00162B6A"/>
    <w:rsid w:val="00163321"/>
    <w:rsid w:val="00165456"/>
    <w:rsid w:val="001672D7"/>
    <w:rsid w:val="001679EE"/>
    <w:rsid w:val="00170BAE"/>
    <w:rsid w:val="00176D42"/>
    <w:rsid w:val="00180CD6"/>
    <w:rsid w:val="001813B7"/>
    <w:rsid w:val="001816F3"/>
    <w:rsid w:val="001866F3"/>
    <w:rsid w:val="001930E5"/>
    <w:rsid w:val="00197374"/>
    <w:rsid w:val="00197F43"/>
    <w:rsid w:val="001A02A6"/>
    <w:rsid w:val="001A2D3E"/>
    <w:rsid w:val="001A3666"/>
    <w:rsid w:val="001A7DD8"/>
    <w:rsid w:val="001C4A86"/>
    <w:rsid w:val="001D299F"/>
    <w:rsid w:val="001E0AC0"/>
    <w:rsid w:val="001E22B7"/>
    <w:rsid w:val="001F0DA9"/>
    <w:rsid w:val="001F3FCA"/>
    <w:rsid w:val="002027C1"/>
    <w:rsid w:val="00210F2D"/>
    <w:rsid w:val="002204C0"/>
    <w:rsid w:val="00224C7D"/>
    <w:rsid w:val="00231BF4"/>
    <w:rsid w:val="00241589"/>
    <w:rsid w:val="00247935"/>
    <w:rsid w:val="0025204E"/>
    <w:rsid w:val="00254DCB"/>
    <w:rsid w:val="00254EB2"/>
    <w:rsid w:val="00264F54"/>
    <w:rsid w:val="002665A5"/>
    <w:rsid w:val="00270CB4"/>
    <w:rsid w:val="00271AB5"/>
    <w:rsid w:val="00274540"/>
    <w:rsid w:val="00277C61"/>
    <w:rsid w:val="002823C9"/>
    <w:rsid w:val="002840A0"/>
    <w:rsid w:val="00294FB4"/>
    <w:rsid w:val="002957DB"/>
    <w:rsid w:val="002A6F1F"/>
    <w:rsid w:val="002B1386"/>
    <w:rsid w:val="002B59DE"/>
    <w:rsid w:val="002B640E"/>
    <w:rsid w:val="002C1552"/>
    <w:rsid w:val="002C3A87"/>
    <w:rsid w:val="002C5FC2"/>
    <w:rsid w:val="002C69BD"/>
    <w:rsid w:val="002C7140"/>
    <w:rsid w:val="002C71E5"/>
    <w:rsid w:val="002D272F"/>
    <w:rsid w:val="002D75C6"/>
    <w:rsid w:val="002E1A53"/>
    <w:rsid w:val="002E4289"/>
    <w:rsid w:val="002E47A3"/>
    <w:rsid w:val="002F163F"/>
    <w:rsid w:val="002F5ACC"/>
    <w:rsid w:val="002F7072"/>
    <w:rsid w:val="00302258"/>
    <w:rsid w:val="003057BA"/>
    <w:rsid w:val="00307733"/>
    <w:rsid w:val="003107D4"/>
    <w:rsid w:val="00311000"/>
    <w:rsid w:val="00313313"/>
    <w:rsid w:val="00316ABA"/>
    <w:rsid w:val="00317092"/>
    <w:rsid w:val="0031795F"/>
    <w:rsid w:val="00323AFF"/>
    <w:rsid w:val="0032418F"/>
    <w:rsid w:val="00333DB7"/>
    <w:rsid w:val="00336B26"/>
    <w:rsid w:val="00346899"/>
    <w:rsid w:val="003471D9"/>
    <w:rsid w:val="00351E7C"/>
    <w:rsid w:val="00352637"/>
    <w:rsid w:val="00354FE4"/>
    <w:rsid w:val="003555B2"/>
    <w:rsid w:val="003570F3"/>
    <w:rsid w:val="00360E1D"/>
    <w:rsid w:val="00362224"/>
    <w:rsid w:val="00362B49"/>
    <w:rsid w:val="00363484"/>
    <w:rsid w:val="00364A58"/>
    <w:rsid w:val="00367D09"/>
    <w:rsid w:val="0037239C"/>
    <w:rsid w:val="00372A2E"/>
    <w:rsid w:val="00373B50"/>
    <w:rsid w:val="003769DB"/>
    <w:rsid w:val="003770E6"/>
    <w:rsid w:val="00380BDF"/>
    <w:rsid w:val="00381951"/>
    <w:rsid w:val="00381D58"/>
    <w:rsid w:val="003842E6"/>
    <w:rsid w:val="00386026"/>
    <w:rsid w:val="003863FC"/>
    <w:rsid w:val="00390344"/>
    <w:rsid w:val="0039272D"/>
    <w:rsid w:val="00394046"/>
    <w:rsid w:val="00395532"/>
    <w:rsid w:val="00397A95"/>
    <w:rsid w:val="003A28D7"/>
    <w:rsid w:val="003A48DB"/>
    <w:rsid w:val="003A7D6A"/>
    <w:rsid w:val="003B01D1"/>
    <w:rsid w:val="003B0BCB"/>
    <w:rsid w:val="003B745B"/>
    <w:rsid w:val="003C2613"/>
    <w:rsid w:val="003C335B"/>
    <w:rsid w:val="003D0B68"/>
    <w:rsid w:val="003D0FE4"/>
    <w:rsid w:val="003D1B82"/>
    <w:rsid w:val="003D6001"/>
    <w:rsid w:val="003D73BE"/>
    <w:rsid w:val="003D74E9"/>
    <w:rsid w:val="003E1B2A"/>
    <w:rsid w:val="003F07FB"/>
    <w:rsid w:val="003F238A"/>
    <w:rsid w:val="003F397A"/>
    <w:rsid w:val="003F63FD"/>
    <w:rsid w:val="00403DAB"/>
    <w:rsid w:val="0040514D"/>
    <w:rsid w:val="0040628B"/>
    <w:rsid w:val="00412400"/>
    <w:rsid w:val="004145D4"/>
    <w:rsid w:val="0041646E"/>
    <w:rsid w:val="004219F2"/>
    <w:rsid w:val="0042572A"/>
    <w:rsid w:val="00426525"/>
    <w:rsid w:val="00427341"/>
    <w:rsid w:val="00434D09"/>
    <w:rsid w:val="00435163"/>
    <w:rsid w:val="00436346"/>
    <w:rsid w:val="0043778A"/>
    <w:rsid w:val="004416A1"/>
    <w:rsid w:val="004421E9"/>
    <w:rsid w:val="00446F12"/>
    <w:rsid w:val="00451A87"/>
    <w:rsid w:val="00451B91"/>
    <w:rsid w:val="0045648B"/>
    <w:rsid w:val="00456552"/>
    <w:rsid w:val="00461F0D"/>
    <w:rsid w:val="004628A5"/>
    <w:rsid w:val="00464416"/>
    <w:rsid w:val="004709A1"/>
    <w:rsid w:val="00475C7E"/>
    <w:rsid w:val="00476491"/>
    <w:rsid w:val="00481D75"/>
    <w:rsid w:val="00483E6E"/>
    <w:rsid w:val="00485C60"/>
    <w:rsid w:val="004869BF"/>
    <w:rsid w:val="00486D25"/>
    <w:rsid w:val="00490BA0"/>
    <w:rsid w:val="00492D0F"/>
    <w:rsid w:val="00494852"/>
    <w:rsid w:val="004971C3"/>
    <w:rsid w:val="00497840"/>
    <w:rsid w:val="004A0111"/>
    <w:rsid w:val="004A2EE1"/>
    <w:rsid w:val="004A5C19"/>
    <w:rsid w:val="004B0829"/>
    <w:rsid w:val="004B3565"/>
    <w:rsid w:val="004B3E4D"/>
    <w:rsid w:val="004C3757"/>
    <w:rsid w:val="004C534D"/>
    <w:rsid w:val="004D4DEA"/>
    <w:rsid w:val="004D66DA"/>
    <w:rsid w:val="004E1D04"/>
    <w:rsid w:val="004E1E34"/>
    <w:rsid w:val="004E6931"/>
    <w:rsid w:val="004F463B"/>
    <w:rsid w:val="004F57C3"/>
    <w:rsid w:val="004F7243"/>
    <w:rsid w:val="00505B1B"/>
    <w:rsid w:val="005116CB"/>
    <w:rsid w:val="0051170B"/>
    <w:rsid w:val="005117CF"/>
    <w:rsid w:val="0051217B"/>
    <w:rsid w:val="005141E7"/>
    <w:rsid w:val="00540619"/>
    <w:rsid w:val="00540952"/>
    <w:rsid w:val="00544A0D"/>
    <w:rsid w:val="00546065"/>
    <w:rsid w:val="00546D5D"/>
    <w:rsid w:val="00551051"/>
    <w:rsid w:val="005514B8"/>
    <w:rsid w:val="005558E9"/>
    <w:rsid w:val="00571626"/>
    <w:rsid w:val="00572010"/>
    <w:rsid w:val="00572EEA"/>
    <w:rsid w:val="00574FA6"/>
    <w:rsid w:val="005806CD"/>
    <w:rsid w:val="00581748"/>
    <w:rsid w:val="0058298A"/>
    <w:rsid w:val="00582D17"/>
    <w:rsid w:val="00583933"/>
    <w:rsid w:val="0059648C"/>
    <w:rsid w:val="005A3293"/>
    <w:rsid w:val="005A648B"/>
    <w:rsid w:val="005B3C58"/>
    <w:rsid w:val="005C1445"/>
    <w:rsid w:val="005C1DCD"/>
    <w:rsid w:val="005C3860"/>
    <w:rsid w:val="005D30B7"/>
    <w:rsid w:val="005D34F2"/>
    <w:rsid w:val="005D3F63"/>
    <w:rsid w:val="005D6B01"/>
    <w:rsid w:val="005E0F1A"/>
    <w:rsid w:val="005E3473"/>
    <w:rsid w:val="005E3D31"/>
    <w:rsid w:val="005E5997"/>
    <w:rsid w:val="005E78CB"/>
    <w:rsid w:val="005F030E"/>
    <w:rsid w:val="005F24E3"/>
    <w:rsid w:val="00601455"/>
    <w:rsid w:val="0061036E"/>
    <w:rsid w:val="0061041E"/>
    <w:rsid w:val="006147F9"/>
    <w:rsid w:val="00615AF0"/>
    <w:rsid w:val="00617F61"/>
    <w:rsid w:val="00621A7F"/>
    <w:rsid w:val="00622DC1"/>
    <w:rsid w:val="00624AC0"/>
    <w:rsid w:val="006314D9"/>
    <w:rsid w:val="00631C6D"/>
    <w:rsid w:val="006342DA"/>
    <w:rsid w:val="006353BB"/>
    <w:rsid w:val="006377D4"/>
    <w:rsid w:val="00641548"/>
    <w:rsid w:val="00641E94"/>
    <w:rsid w:val="006423AE"/>
    <w:rsid w:val="0064252C"/>
    <w:rsid w:val="00642F9D"/>
    <w:rsid w:val="0065135C"/>
    <w:rsid w:val="00655863"/>
    <w:rsid w:val="00655D05"/>
    <w:rsid w:val="00656D27"/>
    <w:rsid w:val="00661B51"/>
    <w:rsid w:val="0066305E"/>
    <w:rsid w:val="0066715A"/>
    <w:rsid w:val="00674039"/>
    <w:rsid w:val="00674BD7"/>
    <w:rsid w:val="006764DA"/>
    <w:rsid w:val="0067694F"/>
    <w:rsid w:val="006778A6"/>
    <w:rsid w:val="00681077"/>
    <w:rsid w:val="00687CA5"/>
    <w:rsid w:val="0069143E"/>
    <w:rsid w:val="0069188F"/>
    <w:rsid w:val="006A0F3E"/>
    <w:rsid w:val="006A1764"/>
    <w:rsid w:val="006A4E08"/>
    <w:rsid w:val="006A60BA"/>
    <w:rsid w:val="006A6B29"/>
    <w:rsid w:val="006B2D16"/>
    <w:rsid w:val="006B4C54"/>
    <w:rsid w:val="006B75E2"/>
    <w:rsid w:val="006C39B8"/>
    <w:rsid w:val="006C7096"/>
    <w:rsid w:val="006D0D1E"/>
    <w:rsid w:val="006E1713"/>
    <w:rsid w:val="006E2508"/>
    <w:rsid w:val="006E2D02"/>
    <w:rsid w:val="006E3440"/>
    <w:rsid w:val="006E4CB3"/>
    <w:rsid w:val="006F118C"/>
    <w:rsid w:val="006F7A62"/>
    <w:rsid w:val="00700C01"/>
    <w:rsid w:val="0070179D"/>
    <w:rsid w:val="00702646"/>
    <w:rsid w:val="00704F0E"/>
    <w:rsid w:val="00705DAD"/>
    <w:rsid w:val="007100E7"/>
    <w:rsid w:val="0071011E"/>
    <w:rsid w:val="00710737"/>
    <w:rsid w:val="00711DC1"/>
    <w:rsid w:val="0071520A"/>
    <w:rsid w:val="007202A6"/>
    <w:rsid w:val="00742955"/>
    <w:rsid w:val="0074615D"/>
    <w:rsid w:val="00747380"/>
    <w:rsid w:val="00751742"/>
    <w:rsid w:val="00757736"/>
    <w:rsid w:val="00761A1D"/>
    <w:rsid w:val="007631AC"/>
    <w:rsid w:val="00763CA8"/>
    <w:rsid w:val="0077017D"/>
    <w:rsid w:val="00773E82"/>
    <w:rsid w:val="00776879"/>
    <w:rsid w:val="00777233"/>
    <w:rsid w:val="007813EA"/>
    <w:rsid w:val="00784EA2"/>
    <w:rsid w:val="00791DA7"/>
    <w:rsid w:val="007B1BE6"/>
    <w:rsid w:val="007B4130"/>
    <w:rsid w:val="007B72DC"/>
    <w:rsid w:val="007C14E4"/>
    <w:rsid w:val="007C1C00"/>
    <w:rsid w:val="007D10B7"/>
    <w:rsid w:val="007D1AEA"/>
    <w:rsid w:val="007D3AA0"/>
    <w:rsid w:val="007D4D63"/>
    <w:rsid w:val="007D7E59"/>
    <w:rsid w:val="007E0169"/>
    <w:rsid w:val="007E51C1"/>
    <w:rsid w:val="007E6F40"/>
    <w:rsid w:val="007F2FF2"/>
    <w:rsid w:val="007F46C6"/>
    <w:rsid w:val="008005F2"/>
    <w:rsid w:val="00800E71"/>
    <w:rsid w:val="008027F4"/>
    <w:rsid w:val="00805B42"/>
    <w:rsid w:val="00811AF0"/>
    <w:rsid w:val="00812A04"/>
    <w:rsid w:val="008163BB"/>
    <w:rsid w:val="00816B61"/>
    <w:rsid w:val="00817A00"/>
    <w:rsid w:val="00823DB3"/>
    <w:rsid w:val="00824188"/>
    <w:rsid w:val="0082550E"/>
    <w:rsid w:val="00830347"/>
    <w:rsid w:val="00834A23"/>
    <w:rsid w:val="00840995"/>
    <w:rsid w:val="008421BA"/>
    <w:rsid w:val="00842621"/>
    <w:rsid w:val="008428BB"/>
    <w:rsid w:val="00842EDE"/>
    <w:rsid w:val="00845541"/>
    <w:rsid w:val="00846317"/>
    <w:rsid w:val="00852A1F"/>
    <w:rsid w:val="00867E13"/>
    <w:rsid w:val="008712C3"/>
    <w:rsid w:val="00872052"/>
    <w:rsid w:val="00876054"/>
    <w:rsid w:val="00881E2C"/>
    <w:rsid w:val="00892FFD"/>
    <w:rsid w:val="00893BD1"/>
    <w:rsid w:val="00897360"/>
    <w:rsid w:val="008A2253"/>
    <w:rsid w:val="008C31F2"/>
    <w:rsid w:val="008D0548"/>
    <w:rsid w:val="008D12A8"/>
    <w:rsid w:val="008D565D"/>
    <w:rsid w:val="008D7BF7"/>
    <w:rsid w:val="008E7A19"/>
    <w:rsid w:val="008E7FE4"/>
    <w:rsid w:val="008F0826"/>
    <w:rsid w:val="008F1554"/>
    <w:rsid w:val="008F4BA9"/>
    <w:rsid w:val="00901D61"/>
    <w:rsid w:val="00910801"/>
    <w:rsid w:val="00914CB3"/>
    <w:rsid w:val="00917348"/>
    <w:rsid w:val="00921E58"/>
    <w:rsid w:val="00922C55"/>
    <w:rsid w:val="00922D80"/>
    <w:rsid w:val="00926597"/>
    <w:rsid w:val="00926CFE"/>
    <w:rsid w:val="0092763E"/>
    <w:rsid w:val="0093074A"/>
    <w:rsid w:val="00932338"/>
    <w:rsid w:val="009333C4"/>
    <w:rsid w:val="009402A8"/>
    <w:rsid w:val="009406D9"/>
    <w:rsid w:val="00943940"/>
    <w:rsid w:val="009622E3"/>
    <w:rsid w:val="009660E7"/>
    <w:rsid w:val="00966518"/>
    <w:rsid w:val="0096759F"/>
    <w:rsid w:val="009679BC"/>
    <w:rsid w:val="0097039E"/>
    <w:rsid w:val="00970577"/>
    <w:rsid w:val="009830B5"/>
    <w:rsid w:val="00986461"/>
    <w:rsid w:val="00986E99"/>
    <w:rsid w:val="00987D92"/>
    <w:rsid w:val="009908C5"/>
    <w:rsid w:val="009919C5"/>
    <w:rsid w:val="0099685A"/>
    <w:rsid w:val="00996A45"/>
    <w:rsid w:val="009A095D"/>
    <w:rsid w:val="009A4D62"/>
    <w:rsid w:val="009A72CC"/>
    <w:rsid w:val="009A7814"/>
    <w:rsid w:val="009B1D80"/>
    <w:rsid w:val="009B2269"/>
    <w:rsid w:val="009B3F32"/>
    <w:rsid w:val="009C07FA"/>
    <w:rsid w:val="009C1332"/>
    <w:rsid w:val="009C2F71"/>
    <w:rsid w:val="009C333A"/>
    <w:rsid w:val="009C7797"/>
    <w:rsid w:val="009D2A85"/>
    <w:rsid w:val="009D30D9"/>
    <w:rsid w:val="009D402F"/>
    <w:rsid w:val="009D42D6"/>
    <w:rsid w:val="009D5549"/>
    <w:rsid w:val="009D77F7"/>
    <w:rsid w:val="009E3072"/>
    <w:rsid w:val="009E44D4"/>
    <w:rsid w:val="009E4511"/>
    <w:rsid w:val="009F034C"/>
    <w:rsid w:val="009F06B2"/>
    <w:rsid w:val="009F5F56"/>
    <w:rsid w:val="009F600F"/>
    <w:rsid w:val="009F6479"/>
    <w:rsid w:val="009F6FD6"/>
    <w:rsid w:val="00A01672"/>
    <w:rsid w:val="00A04860"/>
    <w:rsid w:val="00A06A47"/>
    <w:rsid w:val="00A126D1"/>
    <w:rsid w:val="00A13FAD"/>
    <w:rsid w:val="00A1532A"/>
    <w:rsid w:val="00A2034B"/>
    <w:rsid w:val="00A22E31"/>
    <w:rsid w:val="00A272E5"/>
    <w:rsid w:val="00A3451C"/>
    <w:rsid w:val="00A43C46"/>
    <w:rsid w:val="00A464D9"/>
    <w:rsid w:val="00A46E06"/>
    <w:rsid w:val="00A46F4D"/>
    <w:rsid w:val="00A476B2"/>
    <w:rsid w:val="00A57CC8"/>
    <w:rsid w:val="00A70226"/>
    <w:rsid w:val="00A71448"/>
    <w:rsid w:val="00A727FC"/>
    <w:rsid w:val="00A74532"/>
    <w:rsid w:val="00A74A01"/>
    <w:rsid w:val="00A7622C"/>
    <w:rsid w:val="00A769FE"/>
    <w:rsid w:val="00A76AEE"/>
    <w:rsid w:val="00A833DF"/>
    <w:rsid w:val="00A87643"/>
    <w:rsid w:val="00A9616F"/>
    <w:rsid w:val="00AA0B72"/>
    <w:rsid w:val="00AA529A"/>
    <w:rsid w:val="00AA6A29"/>
    <w:rsid w:val="00AB1B50"/>
    <w:rsid w:val="00AB3792"/>
    <w:rsid w:val="00AB6E07"/>
    <w:rsid w:val="00AB727F"/>
    <w:rsid w:val="00AC0BBA"/>
    <w:rsid w:val="00AC465F"/>
    <w:rsid w:val="00AC5131"/>
    <w:rsid w:val="00AD1284"/>
    <w:rsid w:val="00AD228E"/>
    <w:rsid w:val="00AD34E0"/>
    <w:rsid w:val="00AD562F"/>
    <w:rsid w:val="00AD687D"/>
    <w:rsid w:val="00AD7C62"/>
    <w:rsid w:val="00AE0683"/>
    <w:rsid w:val="00AE0B08"/>
    <w:rsid w:val="00AE58A1"/>
    <w:rsid w:val="00AE69F3"/>
    <w:rsid w:val="00AF2220"/>
    <w:rsid w:val="00AF4FC0"/>
    <w:rsid w:val="00B00E91"/>
    <w:rsid w:val="00B0286A"/>
    <w:rsid w:val="00B06B4A"/>
    <w:rsid w:val="00B0703D"/>
    <w:rsid w:val="00B12A10"/>
    <w:rsid w:val="00B12F62"/>
    <w:rsid w:val="00B1768D"/>
    <w:rsid w:val="00B2044F"/>
    <w:rsid w:val="00B304E4"/>
    <w:rsid w:val="00B30610"/>
    <w:rsid w:val="00B30717"/>
    <w:rsid w:val="00B30C4E"/>
    <w:rsid w:val="00B32A7B"/>
    <w:rsid w:val="00B33790"/>
    <w:rsid w:val="00B3551C"/>
    <w:rsid w:val="00B4005C"/>
    <w:rsid w:val="00B40670"/>
    <w:rsid w:val="00B40B47"/>
    <w:rsid w:val="00B44D84"/>
    <w:rsid w:val="00B47797"/>
    <w:rsid w:val="00B5101C"/>
    <w:rsid w:val="00B5495F"/>
    <w:rsid w:val="00B5694D"/>
    <w:rsid w:val="00B56D74"/>
    <w:rsid w:val="00B60C68"/>
    <w:rsid w:val="00B6169A"/>
    <w:rsid w:val="00B63F62"/>
    <w:rsid w:val="00B64505"/>
    <w:rsid w:val="00B65B70"/>
    <w:rsid w:val="00B74CC3"/>
    <w:rsid w:val="00B76C69"/>
    <w:rsid w:val="00B76CC7"/>
    <w:rsid w:val="00B779F9"/>
    <w:rsid w:val="00B77E28"/>
    <w:rsid w:val="00B83A2E"/>
    <w:rsid w:val="00B84226"/>
    <w:rsid w:val="00B85CEC"/>
    <w:rsid w:val="00B86310"/>
    <w:rsid w:val="00B870F5"/>
    <w:rsid w:val="00B876E2"/>
    <w:rsid w:val="00B901F9"/>
    <w:rsid w:val="00B927D3"/>
    <w:rsid w:val="00B97175"/>
    <w:rsid w:val="00BA7F32"/>
    <w:rsid w:val="00BB0AB6"/>
    <w:rsid w:val="00BB0FB9"/>
    <w:rsid w:val="00BB271C"/>
    <w:rsid w:val="00BB48A8"/>
    <w:rsid w:val="00BB5B32"/>
    <w:rsid w:val="00BC272F"/>
    <w:rsid w:val="00BC397B"/>
    <w:rsid w:val="00BC5215"/>
    <w:rsid w:val="00BC606F"/>
    <w:rsid w:val="00BC75AD"/>
    <w:rsid w:val="00BD0C65"/>
    <w:rsid w:val="00BD2442"/>
    <w:rsid w:val="00BD44D0"/>
    <w:rsid w:val="00BD4E66"/>
    <w:rsid w:val="00BE007C"/>
    <w:rsid w:val="00BE6E4F"/>
    <w:rsid w:val="00BE76D6"/>
    <w:rsid w:val="00BF01C5"/>
    <w:rsid w:val="00C0032F"/>
    <w:rsid w:val="00C01733"/>
    <w:rsid w:val="00C02AE8"/>
    <w:rsid w:val="00C04F9F"/>
    <w:rsid w:val="00C0560A"/>
    <w:rsid w:val="00C11763"/>
    <w:rsid w:val="00C22085"/>
    <w:rsid w:val="00C22153"/>
    <w:rsid w:val="00C22B7B"/>
    <w:rsid w:val="00C31CA1"/>
    <w:rsid w:val="00C36D6A"/>
    <w:rsid w:val="00C430FC"/>
    <w:rsid w:val="00C44663"/>
    <w:rsid w:val="00C449D8"/>
    <w:rsid w:val="00C472E0"/>
    <w:rsid w:val="00C50A31"/>
    <w:rsid w:val="00C62A70"/>
    <w:rsid w:val="00C636A8"/>
    <w:rsid w:val="00C6761F"/>
    <w:rsid w:val="00C80DB5"/>
    <w:rsid w:val="00C85D54"/>
    <w:rsid w:val="00C862FC"/>
    <w:rsid w:val="00C8690E"/>
    <w:rsid w:val="00C86EA5"/>
    <w:rsid w:val="00C91962"/>
    <w:rsid w:val="00C923D6"/>
    <w:rsid w:val="00C92FE3"/>
    <w:rsid w:val="00C93D40"/>
    <w:rsid w:val="00C94379"/>
    <w:rsid w:val="00C94C50"/>
    <w:rsid w:val="00C96654"/>
    <w:rsid w:val="00C972BD"/>
    <w:rsid w:val="00CA071B"/>
    <w:rsid w:val="00CA3661"/>
    <w:rsid w:val="00CA6265"/>
    <w:rsid w:val="00CB486A"/>
    <w:rsid w:val="00CB5E04"/>
    <w:rsid w:val="00CB676A"/>
    <w:rsid w:val="00CB7905"/>
    <w:rsid w:val="00CC04CB"/>
    <w:rsid w:val="00CC27E8"/>
    <w:rsid w:val="00CD164F"/>
    <w:rsid w:val="00CD2B77"/>
    <w:rsid w:val="00CD4015"/>
    <w:rsid w:val="00CD4A9E"/>
    <w:rsid w:val="00CE2D60"/>
    <w:rsid w:val="00CF5563"/>
    <w:rsid w:val="00D01E40"/>
    <w:rsid w:val="00D04B30"/>
    <w:rsid w:val="00D1164A"/>
    <w:rsid w:val="00D12A83"/>
    <w:rsid w:val="00D143A2"/>
    <w:rsid w:val="00D232EE"/>
    <w:rsid w:val="00D23DBE"/>
    <w:rsid w:val="00D24A36"/>
    <w:rsid w:val="00D31749"/>
    <w:rsid w:val="00D34468"/>
    <w:rsid w:val="00D36713"/>
    <w:rsid w:val="00D373C3"/>
    <w:rsid w:val="00D37F23"/>
    <w:rsid w:val="00D423ED"/>
    <w:rsid w:val="00D424BF"/>
    <w:rsid w:val="00D44CA4"/>
    <w:rsid w:val="00D468A0"/>
    <w:rsid w:val="00D5058E"/>
    <w:rsid w:val="00D55EC6"/>
    <w:rsid w:val="00D56994"/>
    <w:rsid w:val="00D600C8"/>
    <w:rsid w:val="00D605B4"/>
    <w:rsid w:val="00D66454"/>
    <w:rsid w:val="00D70167"/>
    <w:rsid w:val="00D71F94"/>
    <w:rsid w:val="00D72885"/>
    <w:rsid w:val="00D7299D"/>
    <w:rsid w:val="00D77247"/>
    <w:rsid w:val="00D82851"/>
    <w:rsid w:val="00D85690"/>
    <w:rsid w:val="00D874BF"/>
    <w:rsid w:val="00D95D30"/>
    <w:rsid w:val="00DA0154"/>
    <w:rsid w:val="00DA0E47"/>
    <w:rsid w:val="00DA15C8"/>
    <w:rsid w:val="00DB03B1"/>
    <w:rsid w:val="00DB292E"/>
    <w:rsid w:val="00DB5E13"/>
    <w:rsid w:val="00DB7ECC"/>
    <w:rsid w:val="00DC0833"/>
    <w:rsid w:val="00DC2E90"/>
    <w:rsid w:val="00DC41CD"/>
    <w:rsid w:val="00DC422F"/>
    <w:rsid w:val="00DD3713"/>
    <w:rsid w:val="00DE0AAB"/>
    <w:rsid w:val="00DE34B6"/>
    <w:rsid w:val="00DE49EE"/>
    <w:rsid w:val="00DF077D"/>
    <w:rsid w:val="00DF56C3"/>
    <w:rsid w:val="00E02234"/>
    <w:rsid w:val="00E04BDB"/>
    <w:rsid w:val="00E05FE5"/>
    <w:rsid w:val="00E14EBB"/>
    <w:rsid w:val="00E16D37"/>
    <w:rsid w:val="00E2634F"/>
    <w:rsid w:val="00E3165B"/>
    <w:rsid w:val="00E31AEA"/>
    <w:rsid w:val="00E31CA4"/>
    <w:rsid w:val="00E32C42"/>
    <w:rsid w:val="00E35581"/>
    <w:rsid w:val="00E35636"/>
    <w:rsid w:val="00E35787"/>
    <w:rsid w:val="00E37826"/>
    <w:rsid w:val="00E4244B"/>
    <w:rsid w:val="00E56B46"/>
    <w:rsid w:val="00E571AF"/>
    <w:rsid w:val="00E572C7"/>
    <w:rsid w:val="00E579E4"/>
    <w:rsid w:val="00E60203"/>
    <w:rsid w:val="00E61B7D"/>
    <w:rsid w:val="00E61D23"/>
    <w:rsid w:val="00E624E1"/>
    <w:rsid w:val="00E66C1A"/>
    <w:rsid w:val="00E74F26"/>
    <w:rsid w:val="00E77777"/>
    <w:rsid w:val="00E8074F"/>
    <w:rsid w:val="00E83429"/>
    <w:rsid w:val="00E836EC"/>
    <w:rsid w:val="00E85AFB"/>
    <w:rsid w:val="00E90321"/>
    <w:rsid w:val="00EA5476"/>
    <w:rsid w:val="00EA5D72"/>
    <w:rsid w:val="00EA61E0"/>
    <w:rsid w:val="00EB08AF"/>
    <w:rsid w:val="00EB166B"/>
    <w:rsid w:val="00EB253D"/>
    <w:rsid w:val="00EB46F7"/>
    <w:rsid w:val="00EB5881"/>
    <w:rsid w:val="00EC0C8D"/>
    <w:rsid w:val="00EC16E2"/>
    <w:rsid w:val="00EC2967"/>
    <w:rsid w:val="00EC6669"/>
    <w:rsid w:val="00ED0A73"/>
    <w:rsid w:val="00ED3962"/>
    <w:rsid w:val="00ED59FB"/>
    <w:rsid w:val="00ED60BA"/>
    <w:rsid w:val="00EE0A54"/>
    <w:rsid w:val="00EE2066"/>
    <w:rsid w:val="00EE3A3D"/>
    <w:rsid w:val="00EE4D57"/>
    <w:rsid w:val="00EF6B34"/>
    <w:rsid w:val="00F04AD6"/>
    <w:rsid w:val="00F13347"/>
    <w:rsid w:val="00F13F3F"/>
    <w:rsid w:val="00F14AF9"/>
    <w:rsid w:val="00F1525A"/>
    <w:rsid w:val="00F20F1B"/>
    <w:rsid w:val="00F22F58"/>
    <w:rsid w:val="00F2317C"/>
    <w:rsid w:val="00F2398B"/>
    <w:rsid w:val="00F272F3"/>
    <w:rsid w:val="00F33411"/>
    <w:rsid w:val="00F45A2D"/>
    <w:rsid w:val="00F554BF"/>
    <w:rsid w:val="00F627A4"/>
    <w:rsid w:val="00F62B22"/>
    <w:rsid w:val="00F709B2"/>
    <w:rsid w:val="00F728B2"/>
    <w:rsid w:val="00F74215"/>
    <w:rsid w:val="00F80C53"/>
    <w:rsid w:val="00F81601"/>
    <w:rsid w:val="00F82E59"/>
    <w:rsid w:val="00F847D1"/>
    <w:rsid w:val="00F863FE"/>
    <w:rsid w:val="00F93AA3"/>
    <w:rsid w:val="00F94586"/>
    <w:rsid w:val="00F95A9A"/>
    <w:rsid w:val="00F976A5"/>
    <w:rsid w:val="00F97700"/>
    <w:rsid w:val="00FA1C8C"/>
    <w:rsid w:val="00FA590A"/>
    <w:rsid w:val="00FA742E"/>
    <w:rsid w:val="00FB25EA"/>
    <w:rsid w:val="00FC085D"/>
    <w:rsid w:val="00FC34AE"/>
    <w:rsid w:val="00FC55F2"/>
    <w:rsid w:val="00FC57CB"/>
    <w:rsid w:val="00FC7BC2"/>
    <w:rsid w:val="00FD2BBB"/>
    <w:rsid w:val="00FD4020"/>
    <w:rsid w:val="00FD42A9"/>
    <w:rsid w:val="00FD501F"/>
    <w:rsid w:val="00FD58BD"/>
    <w:rsid w:val="00FD5D09"/>
    <w:rsid w:val="00FD7240"/>
    <w:rsid w:val="00FD7AD5"/>
    <w:rsid w:val="00FE1758"/>
    <w:rsid w:val="00FE4C57"/>
    <w:rsid w:val="00FE6020"/>
    <w:rsid w:val="00FE6597"/>
    <w:rsid w:val="00FF4593"/>
    <w:rsid w:val="00FF4605"/>
    <w:rsid w:val="00FF46C5"/>
    <w:rsid w:val="00FF526D"/>
    <w:rsid w:val="00FF56E3"/>
    <w:rsid w:val="00F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C1503"/>
  <w15:chartTrackingRefBased/>
  <w15:docId w15:val="{D419995A-21BE-43B0-8E34-EC2ED26E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36E"/>
  </w:style>
  <w:style w:type="paragraph" w:styleId="Heading1">
    <w:name w:val="heading 1"/>
    <w:basedOn w:val="Normal"/>
    <w:next w:val="Normal"/>
    <w:link w:val="Heading1Char"/>
    <w:uiPriority w:val="9"/>
    <w:qFormat/>
    <w:rsid w:val="00986E99"/>
    <w:pPr>
      <w:keepNext/>
      <w:keepLines/>
      <w:spacing w:before="320" w:after="80" w:line="240" w:lineRule="auto"/>
      <w:jc w:val="center"/>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986E9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86E9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86E9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86E9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86E9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86E9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86E9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86E9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A00"/>
  </w:style>
  <w:style w:type="paragraph" w:styleId="Footer">
    <w:name w:val="footer"/>
    <w:basedOn w:val="Normal"/>
    <w:link w:val="FooterChar"/>
    <w:uiPriority w:val="99"/>
    <w:unhideWhenUsed/>
    <w:rsid w:val="00817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A00"/>
  </w:style>
  <w:style w:type="paragraph" w:styleId="NoSpacing">
    <w:name w:val="No Spacing"/>
    <w:link w:val="NoSpacingChar"/>
    <w:uiPriority w:val="1"/>
    <w:qFormat/>
    <w:rsid w:val="00986E99"/>
    <w:pPr>
      <w:spacing w:after="0" w:line="240" w:lineRule="auto"/>
    </w:pPr>
  </w:style>
  <w:style w:type="character" w:customStyle="1" w:styleId="NoSpacingChar">
    <w:name w:val="No Spacing Char"/>
    <w:basedOn w:val="DefaultParagraphFont"/>
    <w:link w:val="NoSpacing"/>
    <w:uiPriority w:val="1"/>
    <w:rsid w:val="00EA5476"/>
  </w:style>
  <w:style w:type="paragraph" w:styleId="NormalWeb">
    <w:name w:val="Normal (Web)"/>
    <w:basedOn w:val="Normal"/>
    <w:uiPriority w:val="99"/>
    <w:unhideWhenUsed/>
    <w:rsid w:val="005C1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61B7D"/>
    <w:pPr>
      <w:ind w:left="720"/>
      <w:contextualSpacing/>
    </w:pPr>
  </w:style>
  <w:style w:type="character" w:customStyle="1" w:styleId="Heading1Char">
    <w:name w:val="Heading 1 Char"/>
    <w:basedOn w:val="DefaultParagraphFont"/>
    <w:link w:val="Heading1"/>
    <w:uiPriority w:val="9"/>
    <w:rsid w:val="00986E99"/>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986E9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86E9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86E9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86E9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86E9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86E9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86E9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86E99"/>
    <w:rPr>
      <w:b/>
      <w:bCs/>
      <w:i/>
      <w:iCs/>
    </w:rPr>
  </w:style>
  <w:style w:type="paragraph" w:styleId="Caption">
    <w:name w:val="caption"/>
    <w:basedOn w:val="Normal"/>
    <w:next w:val="Normal"/>
    <w:uiPriority w:val="35"/>
    <w:semiHidden/>
    <w:unhideWhenUsed/>
    <w:qFormat/>
    <w:rsid w:val="00986E9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86E99"/>
    <w:pPr>
      <w:pBdr>
        <w:top w:val="single" w:sz="6" w:space="8" w:color="27CED7" w:themeColor="accent3"/>
        <w:bottom w:val="single" w:sz="6" w:space="8" w:color="27CED7" w:themeColor="accent3"/>
      </w:pBdr>
      <w:spacing w:after="400" w:line="240" w:lineRule="auto"/>
      <w:contextualSpacing/>
      <w:jc w:val="center"/>
    </w:pPr>
    <w:rPr>
      <w:rFonts w:asciiTheme="majorHAnsi" w:eastAsiaTheme="majorEastAsia" w:hAnsiTheme="majorHAnsi" w:cstheme="majorBidi"/>
      <w:caps/>
      <w:color w:val="335B74" w:themeColor="text2"/>
      <w:spacing w:val="30"/>
      <w:sz w:val="72"/>
      <w:szCs w:val="72"/>
    </w:rPr>
  </w:style>
  <w:style w:type="character" w:customStyle="1" w:styleId="TitleChar">
    <w:name w:val="Title Char"/>
    <w:basedOn w:val="DefaultParagraphFont"/>
    <w:link w:val="Title"/>
    <w:uiPriority w:val="10"/>
    <w:rsid w:val="00986E99"/>
    <w:rPr>
      <w:rFonts w:asciiTheme="majorHAnsi" w:eastAsiaTheme="majorEastAsia" w:hAnsiTheme="majorHAnsi" w:cstheme="majorBidi"/>
      <w:caps/>
      <w:color w:val="335B74" w:themeColor="text2"/>
      <w:spacing w:val="30"/>
      <w:sz w:val="72"/>
      <w:szCs w:val="72"/>
    </w:rPr>
  </w:style>
  <w:style w:type="paragraph" w:styleId="Subtitle">
    <w:name w:val="Subtitle"/>
    <w:basedOn w:val="Normal"/>
    <w:next w:val="Normal"/>
    <w:link w:val="SubtitleChar"/>
    <w:uiPriority w:val="11"/>
    <w:qFormat/>
    <w:rsid w:val="00986E99"/>
    <w:pPr>
      <w:numPr>
        <w:ilvl w:val="1"/>
      </w:numPr>
      <w:jc w:val="center"/>
    </w:pPr>
    <w:rPr>
      <w:color w:val="335B74" w:themeColor="text2"/>
      <w:sz w:val="28"/>
      <w:szCs w:val="28"/>
    </w:rPr>
  </w:style>
  <w:style w:type="character" w:customStyle="1" w:styleId="SubtitleChar">
    <w:name w:val="Subtitle Char"/>
    <w:basedOn w:val="DefaultParagraphFont"/>
    <w:link w:val="Subtitle"/>
    <w:uiPriority w:val="11"/>
    <w:rsid w:val="00986E99"/>
    <w:rPr>
      <w:color w:val="335B74" w:themeColor="text2"/>
      <w:sz w:val="28"/>
      <w:szCs w:val="28"/>
    </w:rPr>
  </w:style>
  <w:style w:type="character" w:styleId="Strong">
    <w:name w:val="Strong"/>
    <w:basedOn w:val="DefaultParagraphFont"/>
    <w:uiPriority w:val="22"/>
    <w:qFormat/>
    <w:rsid w:val="00986E99"/>
    <w:rPr>
      <w:b/>
      <w:bCs/>
    </w:rPr>
  </w:style>
  <w:style w:type="character" w:styleId="Emphasis">
    <w:name w:val="Emphasis"/>
    <w:basedOn w:val="DefaultParagraphFont"/>
    <w:uiPriority w:val="20"/>
    <w:qFormat/>
    <w:rsid w:val="00986E99"/>
    <w:rPr>
      <w:i/>
      <w:iCs/>
      <w:color w:val="000000" w:themeColor="text1"/>
    </w:rPr>
  </w:style>
  <w:style w:type="paragraph" w:styleId="Quote">
    <w:name w:val="Quote"/>
    <w:basedOn w:val="Normal"/>
    <w:next w:val="Normal"/>
    <w:link w:val="QuoteChar"/>
    <w:uiPriority w:val="29"/>
    <w:qFormat/>
    <w:rsid w:val="00986E99"/>
    <w:pPr>
      <w:spacing w:before="160"/>
      <w:ind w:left="720" w:right="720"/>
      <w:jc w:val="center"/>
    </w:pPr>
    <w:rPr>
      <w:i/>
      <w:iCs/>
      <w:color w:val="1D99A0" w:themeColor="accent3" w:themeShade="BF"/>
      <w:sz w:val="24"/>
      <w:szCs w:val="24"/>
    </w:rPr>
  </w:style>
  <w:style w:type="character" w:customStyle="1" w:styleId="QuoteChar">
    <w:name w:val="Quote Char"/>
    <w:basedOn w:val="DefaultParagraphFont"/>
    <w:link w:val="Quote"/>
    <w:uiPriority w:val="29"/>
    <w:rsid w:val="00986E99"/>
    <w:rPr>
      <w:i/>
      <w:iCs/>
      <w:color w:val="1D99A0" w:themeColor="accent3" w:themeShade="BF"/>
      <w:sz w:val="24"/>
      <w:szCs w:val="24"/>
    </w:rPr>
  </w:style>
  <w:style w:type="paragraph" w:styleId="IntenseQuote">
    <w:name w:val="Intense Quote"/>
    <w:basedOn w:val="Normal"/>
    <w:next w:val="Normal"/>
    <w:link w:val="IntenseQuoteChar"/>
    <w:uiPriority w:val="30"/>
    <w:qFormat/>
    <w:rsid w:val="00986E99"/>
    <w:pPr>
      <w:spacing w:before="160" w:line="276" w:lineRule="auto"/>
      <w:ind w:left="936" w:right="936"/>
      <w:jc w:val="center"/>
    </w:pPr>
    <w:rPr>
      <w:rFonts w:asciiTheme="majorHAnsi" w:eastAsiaTheme="majorEastAsia" w:hAnsiTheme="majorHAnsi" w:cstheme="majorBidi"/>
      <w:caps/>
      <w:color w:val="1481AB" w:themeColor="accent1" w:themeShade="BF"/>
      <w:sz w:val="28"/>
      <w:szCs w:val="28"/>
    </w:rPr>
  </w:style>
  <w:style w:type="character" w:customStyle="1" w:styleId="IntenseQuoteChar">
    <w:name w:val="Intense Quote Char"/>
    <w:basedOn w:val="DefaultParagraphFont"/>
    <w:link w:val="IntenseQuote"/>
    <w:uiPriority w:val="30"/>
    <w:rsid w:val="00986E99"/>
    <w:rPr>
      <w:rFonts w:asciiTheme="majorHAnsi" w:eastAsiaTheme="majorEastAsia" w:hAnsiTheme="majorHAnsi" w:cstheme="majorBidi"/>
      <w:caps/>
      <w:color w:val="1481AB" w:themeColor="accent1" w:themeShade="BF"/>
      <w:sz w:val="28"/>
      <w:szCs w:val="28"/>
    </w:rPr>
  </w:style>
  <w:style w:type="character" w:styleId="SubtleEmphasis">
    <w:name w:val="Subtle Emphasis"/>
    <w:basedOn w:val="DefaultParagraphFont"/>
    <w:uiPriority w:val="19"/>
    <w:qFormat/>
    <w:rsid w:val="00986E99"/>
    <w:rPr>
      <w:i/>
      <w:iCs/>
      <w:color w:val="595959" w:themeColor="text1" w:themeTint="A6"/>
    </w:rPr>
  </w:style>
  <w:style w:type="character" w:styleId="IntenseEmphasis">
    <w:name w:val="Intense Emphasis"/>
    <w:basedOn w:val="DefaultParagraphFont"/>
    <w:uiPriority w:val="21"/>
    <w:qFormat/>
    <w:rsid w:val="00986E99"/>
    <w:rPr>
      <w:b/>
      <w:bCs/>
      <w:i/>
      <w:iCs/>
      <w:color w:val="auto"/>
    </w:rPr>
  </w:style>
  <w:style w:type="character" w:styleId="SubtleReference">
    <w:name w:val="Subtle Reference"/>
    <w:basedOn w:val="DefaultParagraphFont"/>
    <w:uiPriority w:val="31"/>
    <w:qFormat/>
    <w:rsid w:val="00986E9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86E99"/>
    <w:rPr>
      <w:b/>
      <w:bCs/>
      <w:caps w:val="0"/>
      <w:smallCaps/>
      <w:color w:val="auto"/>
      <w:spacing w:val="0"/>
      <w:u w:val="single"/>
    </w:rPr>
  </w:style>
  <w:style w:type="character" w:styleId="BookTitle">
    <w:name w:val="Book Title"/>
    <w:basedOn w:val="DefaultParagraphFont"/>
    <w:uiPriority w:val="33"/>
    <w:qFormat/>
    <w:rsid w:val="00986E99"/>
    <w:rPr>
      <w:b/>
      <w:bCs/>
      <w:caps w:val="0"/>
      <w:smallCaps/>
      <w:spacing w:val="0"/>
    </w:rPr>
  </w:style>
  <w:style w:type="paragraph" w:styleId="TOCHeading">
    <w:name w:val="TOC Heading"/>
    <w:basedOn w:val="Heading1"/>
    <w:next w:val="Normal"/>
    <w:uiPriority w:val="39"/>
    <w:semiHidden/>
    <w:unhideWhenUsed/>
    <w:qFormat/>
    <w:rsid w:val="00986E9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05926">
      <w:bodyDiv w:val="1"/>
      <w:marLeft w:val="0"/>
      <w:marRight w:val="0"/>
      <w:marTop w:val="0"/>
      <w:marBottom w:val="0"/>
      <w:divBdr>
        <w:top w:val="none" w:sz="0" w:space="0" w:color="auto"/>
        <w:left w:val="none" w:sz="0" w:space="0" w:color="auto"/>
        <w:bottom w:val="none" w:sz="0" w:space="0" w:color="auto"/>
        <w:right w:val="none" w:sz="0" w:space="0" w:color="auto"/>
      </w:divBdr>
    </w:div>
    <w:div w:id="324358060">
      <w:bodyDiv w:val="1"/>
      <w:marLeft w:val="0"/>
      <w:marRight w:val="0"/>
      <w:marTop w:val="0"/>
      <w:marBottom w:val="0"/>
      <w:divBdr>
        <w:top w:val="none" w:sz="0" w:space="0" w:color="auto"/>
        <w:left w:val="none" w:sz="0" w:space="0" w:color="auto"/>
        <w:bottom w:val="none" w:sz="0" w:space="0" w:color="auto"/>
        <w:right w:val="none" w:sz="0" w:space="0" w:color="auto"/>
      </w:divBdr>
    </w:div>
    <w:div w:id="704716689">
      <w:bodyDiv w:val="1"/>
      <w:marLeft w:val="0"/>
      <w:marRight w:val="0"/>
      <w:marTop w:val="0"/>
      <w:marBottom w:val="0"/>
      <w:divBdr>
        <w:top w:val="none" w:sz="0" w:space="0" w:color="auto"/>
        <w:left w:val="none" w:sz="0" w:space="0" w:color="auto"/>
        <w:bottom w:val="none" w:sz="0" w:space="0" w:color="auto"/>
        <w:right w:val="none" w:sz="0" w:space="0" w:color="auto"/>
      </w:divBdr>
    </w:div>
    <w:div w:id="759062318">
      <w:bodyDiv w:val="1"/>
      <w:marLeft w:val="0"/>
      <w:marRight w:val="0"/>
      <w:marTop w:val="0"/>
      <w:marBottom w:val="0"/>
      <w:divBdr>
        <w:top w:val="none" w:sz="0" w:space="0" w:color="auto"/>
        <w:left w:val="none" w:sz="0" w:space="0" w:color="auto"/>
        <w:bottom w:val="none" w:sz="0" w:space="0" w:color="auto"/>
        <w:right w:val="none" w:sz="0" w:space="0" w:color="auto"/>
      </w:divBdr>
      <w:divsChild>
        <w:div w:id="1518076642">
          <w:marLeft w:val="0"/>
          <w:marRight w:val="0"/>
          <w:marTop w:val="0"/>
          <w:marBottom w:val="0"/>
          <w:divBdr>
            <w:top w:val="none" w:sz="0" w:space="0" w:color="auto"/>
            <w:left w:val="none" w:sz="0" w:space="0" w:color="auto"/>
            <w:bottom w:val="none" w:sz="0" w:space="0" w:color="auto"/>
            <w:right w:val="none" w:sz="0" w:space="0" w:color="auto"/>
          </w:divBdr>
        </w:div>
      </w:divsChild>
    </w:div>
    <w:div w:id="790830822">
      <w:bodyDiv w:val="1"/>
      <w:marLeft w:val="0"/>
      <w:marRight w:val="0"/>
      <w:marTop w:val="0"/>
      <w:marBottom w:val="0"/>
      <w:divBdr>
        <w:top w:val="none" w:sz="0" w:space="0" w:color="auto"/>
        <w:left w:val="none" w:sz="0" w:space="0" w:color="auto"/>
        <w:bottom w:val="none" w:sz="0" w:space="0" w:color="auto"/>
        <w:right w:val="none" w:sz="0" w:space="0" w:color="auto"/>
      </w:divBdr>
      <w:divsChild>
        <w:div w:id="35542543">
          <w:marLeft w:val="446"/>
          <w:marRight w:val="0"/>
          <w:marTop w:val="0"/>
          <w:marBottom w:val="0"/>
          <w:divBdr>
            <w:top w:val="none" w:sz="0" w:space="0" w:color="auto"/>
            <w:left w:val="none" w:sz="0" w:space="0" w:color="auto"/>
            <w:bottom w:val="none" w:sz="0" w:space="0" w:color="auto"/>
            <w:right w:val="none" w:sz="0" w:space="0" w:color="auto"/>
          </w:divBdr>
        </w:div>
      </w:divsChild>
    </w:div>
    <w:div w:id="879589151">
      <w:bodyDiv w:val="1"/>
      <w:marLeft w:val="0"/>
      <w:marRight w:val="0"/>
      <w:marTop w:val="0"/>
      <w:marBottom w:val="0"/>
      <w:divBdr>
        <w:top w:val="none" w:sz="0" w:space="0" w:color="auto"/>
        <w:left w:val="none" w:sz="0" w:space="0" w:color="auto"/>
        <w:bottom w:val="none" w:sz="0" w:space="0" w:color="auto"/>
        <w:right w:val="none" w:sz="0" w:space="0" w:color="auto"/>
      </w:divBdr>
    </w:div>
    <w:div w:id="963001493">
      <w:bodyDiv w:val="1"/>
      <w:marLeft w:val="0"/>
      <w:marRight w:val="0"/>
      <w:marTop w:val="0"/>
      <w:marBottom w:val="0"/>
      <w:divBdr>
        <w:top w:val="none" w:sz="0" w:space="0" w:color="auto"/>
        <w:left w:val="none" w:sz="0" w:space="0" w:color="auto"/>
        <w:bottom w:val="none" w:sz="0" w:space="0" w:color="auto"/>
        <w:right w:val="none" w:sz="0" w:space="0" w:color="auto"/>
      </w:divBdr>
    </w:div>
    <w:div w:id="1468232191">
      <w:bodyDiv w:val="1"/>
      <w:marLeft w:val="0"/>
      <w:marRight w:val="0"/>
      <w:marTop w:val="0"/>
      <w:marBottom w:val="0"/>
      <w:divBdr>
        <w:top w:val="none" w:sz="0" w:space="0" w:color="auto"/>
        <w:left w:val="none" w:sz="0" w:space="0" w:color="auto"/>
        <w:bottom w:val="none" w:sz="0" w:space="0" w:color="auto"/>
        <w:right w:val="none" w:sz="0" w:space="0" w:color="auto"/>
      </w:divBdr>
      <w:divsChild>
        <w:div w:id="10956045">
          <w:marLeft w:val="0"/>
          <w:marRight w:val="0"/>
          <w:marTop w:val="0"/>
          <w:marBottom w:val="0"/>
          <w:divBdr>
            <w:top w:val="none" w:sz="0" w:space="0" w:color="auto"/>
            <w:left w:val="none" w:sz="0" w:space="0" w:color="auto"/>
            <w:bottom w:val="none" w:sz="0" w:space="0" w:color="auto"/>
            <w:right w:val="none" w:sz="0" w:space="0" w:color="auto"/>
          </w:divBdr>
        </w:div>
      </w:divsChild>
    </w:div>
    <w:div w:id="1508788588">
      <w:bodyDiv w:val="1"/>
      <w:marLeft w:val="0"/>
      <w:marRight w:val="0"/>
      <w:marTop w:val="0"/>
      <w:marBottom w:val="0"/>
      <w:divBdr>
        <w:top w:val="none" w:sz="0" w:space="0" w:color="auto"/>
        <w:left w:val="none" w:sz="0" w:space="0" w:color="auto"/>
        <w:bottom w:val="none" w:sz="0" w:space="0" w:color="auto"/>
        <w:right w:val="none" w:sz="0" w:space="0" w:color="auto"/>
      </w:divBdr>
    </w:div>
    <w:div w:id="1613391603">
      <w:bodyDiv w:val="1"/>
      <w:marLeft w:val="0"/>
      <w:marRight w:val="0"/>
      <w:marTop w:val="0"/>
      <w:marBottom w:val="0"/>
      <w:divBdr>
        <w:top w:val="none" w:sz="0" w:space="0" w:color="auto"/>
        <w:left w:val="none" w:sz="0" w:space="0" w:color="auto"/>
        <w:bottom w:val="none" w:sz="0" w:space="0" w:color="auto"/>
        <w:right w:val="none" w:sz="0" w:space="0" w:color="auto"/>
      </w:divBdr>
    </w:div>
    <w:div w:id="188232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ustomXml" Target="ink/ink3.xml"/><Relationship Id="rId26" Type="http://schemas.openxmlformats.org/officeDocument/2006/relationships/customXml" Target="ink/ink7.xml"/><Relationship Id="rId21" Type="http://schemas.openxmlformats.org/officeDocument/2006/relationships/image" Target="media/image7.png"/><Relationship Id="rId34"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customXml" Target="ink/ink1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ink/ink2.xml"/><Relationship Id="rId20" Type="http://schemas.openxmlformats.org/officeDocument/2006/relationships/customXml" Target="ink/ink4.xml"/><Relationship Id="rId29" Type="http://schemas.openxmlformats.org/officeDocument/2006/relationships/customXml" Target="ink/ink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customXml" Target="ink/ink6.xml"/><Relationship Id="rId32" Type="http://schemas.openxmlformats.org/officeDocument/2006/relationships/image" Target="media/image1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customXml" Target="ink/ink13.xml"/><Relationship Id="rId10" Type="http://schemas.openxmlformats.org/officeDocument/2006/relationships/image" Target="media/image1.jpg"/><Relationship Id="rId19" Type="http://schemas.openxmlformats.org/officeDocument/2006/relationships/image" Target="media/image6.png"/><Relationship Id="rId31" Type="http://schemas.openxmlformats.org/officeDocument/2006/relationships/customXml" Target="ink/ink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ink/ink1.xml"/><Relationship Id="rId22" Type="http://schemas.openxmlformats.org/officeDocument/2006/relationships/customXml" Target="ink/ink5.xml"/><Relationship Id="rId27" Type="http://schemas.openxmlformats.org/officeDocument/2006/relationships/customXml" Target="ink/ink8.xml"/><Relationship Id="rId30" Type="http://schemas.openxmlformats.org/officeDocument/2006/relationships/image" Target="media/image11.png"/><Relationship Id="rId35" Type="http://schemas.openxmlformats.org/officeDocument/2006/relationships/customXml" Target="ink/ink12.xml"/><Relationship Id="rId8" Type="http://schemas.openxmlformats.org/officeDocument/2006/relationships/footer" Target="footer1.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10:02:38.218"/>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24 80,'117'-10,"-17"1,213-12,-278 17,48-11,-54 9,0 0,0 2,31 0,83 3,115 4,-239 0,0 0,33 10,-36-8,1 0,-1-2,1 0,18 1,52 6,-60-6,39 2,55-8,97 3,-215 0,0-1,-1 1,1-1,0 1,-1 0,1 0,0 0,-1 0,1 0,-1 1,0-1,1 1,-1 0,0-1,0 1,0 0,0 0,0 1,-1-1,1 0,-1 0,1 1,-1-1,0 1,0 0,0-1,0 1,0-1,-1 1,1 4,1 9,-1 0,0 0,-2 0,-2 20,2-15,-3 5,0 1,-8 27,5-31,2 0,1 1,-1 26,4-34,-2-1,1 1,-2 0,-5 16,4-16,0 0,2 0,-4 31,-2 55,0 15,10 41,-2 92,-9-173,6-47,-2 45,6-42,-1 1,-9 52,4-37,2 1,2-1,5 53,-1-5,-1-62,1-24,-2-1,1 1,-1 0,-1-1,0 1,-5 20,5-29,0-1,0 1,0 0,0-1,-1 1,1-1,0 0,-1 1,1-1,-1 0,1 0,-1 0,0 0,0 0,1-1,-1 1,0 0,0-1,0 1,0-1,-2 1,-46 1,39-2,-41-1,0-1,-89-17,50 2,-177-7,-95 23,163 4,78-8,105 2,0 0,0 0,1-2,-1 0,-16-8,17 7,-1 0,-1 2,1 0,0 1,-33-2,34 5,0-1,1-1,0-1,0 0,-1-1,2 0,-1-1,-17-9,28 11,0 1,1-1,-1 0,0-1,1 1,0 0,0-1,0 0,0 0,1 0,-1 0,1 0,0 0,1 0,-1-1,0 1,1-1,-1-7,0-7,0 0,2-1,1-24,0 7,0 0,-1-105,31-229,-24 326,1 4,-2-1,2-65,-7 76,7-49,-1 27,-4 29,-2 1,2 0,1 0,9-31,-13 53,0 0,0 0,0 0,1 0,-1 0,0 0,1 0,-1 1,0-1,1 0,-1 0,1 0,-1 1,1-1,0 0,-1 1,1-1,0 0,-1 1,1-1,0 1,0-1,0 1,0 0,-1-1,1 1,0 0,0-1,0 1,0 0,0 0,0 0,0 0,-1 0,2 0,2 1,-1 1,1 0,-1 0,0 0,0 0,1 0,3 4,-4-3,1 0,-1 0,1 0,0-1,0 0,5 3,39 6,-1-2,86 5,-55-7,-69-6,22 2,0 1,0 2,34 10,-5 3,0-3,1-3,0-2,0-3,76 0,-22-10,79 2,-186 2,-1-1,1 1,-1 1,0-1,1 1,-1 0,0 1,-1 0,1 0,10 9,8 8,27 30,-34-33,-8-6,-1-1,0 1,-1 1,-1 0,1 0,-2 0,0 1,-1 0,0 0,-1 0,-1 1,0 0,-1-1,0 1,-1 0,-1 0,0 0,-2 0,1 0,-2-1,0 1,-8 23,8-32,0 1,-1-2,0 1,0 0,0-1,-1 0,0 0,0 0,0 0,0-1,-1 0,0 0,0 0,0-1,0 0,-13 4,-11 3,0-1,-47 6,47-9,-41 7,-1-3,-1-3,1-3,-1-3,0-4,-90-14,110 11,38 5,-1-1,0 0,0-2,-27-8,35 8,0 0,1-1,-14-10,15 10,1 1,-1 0,-1 0,1 0,0 1,-1 0,-7-3,0 3,-1 1,0 0,1 1,-24 1,21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10:02:31.623"/>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50.10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25 74,'0'-4,"0"-3,-3-2,-1-1,0-4,-3-1,0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46.53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1311 41,'-6'-3,"0"-1,0 1,-1 0,0 0,0 1,1 0,-1 0,0 1,-1-1,-8 1,2-1,-56-6,-1 3,-97 6,53 1,-8-4,-133 5,236 0,0 1,1 1,-1 1,-20 9,8-4,-16 9,35-14,0 0,-1-1,0-1,-23 5,29-8,1 0,-1 0,1 1,-1 0,1 0,0 1,0 0,0 0,1 1,-10 6,13-7,0-1,0 1,1 0,-1 0,1 1,0-1,0 0,0 1,0-1,0 1,1 0,0-1,0 1,0 0,0 0,0 0,1 0,0 0,-1 0,1 0,1 5,1 2,0 0,1 0,0-1,1 1,0-1,8 14,-7-13,0-1,-1 1,0 0,0 0,3 22,-5 9,-3 53,-1-52,4 47,-1-86,0 0,0 0,0 0,1 0,-1 0,1-1,0 1,5 6,-5-6,1 1,-1-1,1 0,-1 1,-1-1,3 9,-1 9,-1 0,-1 0,-3 29,1 33,1-82,1 0,-1 1,1-1,-1 0,1 0,0 1,0-1,0 0,0 0,0 0,0 0,1 0,-1 0,1-1,-1 1,1 0,0-1,0 1,-1-1,1 0,0 1,0-1,0 0,3 1,6 2,0-1,1 0,21 3,13 4,166 49,-164-43,-25-8,0-1,1-1,37 5,17-7,103-8,-164 2,0-1,0-1,21-7,17-5,82-23,-42 12,-57 16,60-11,-19 3,-5 0,-72 19,0-1,0 1,-1-1,1 1,0-1,0 0,0 0,-1 0,1 0,-1 0,1 0,-1 0,1 0,-1-1,1 1,-1-1,0 1,0-1,2-2,-1 0,0-1,-1 1,1 0,-1-1,0 1,0-1,-1 1,1-6,-1-8,-1 0,-1 0,-4-21,2 24,0 1,-1-1,0 1,-2 0,-7-14,-13-28,22 39,0 0,0-1,-2-30,-7-27,13 72,0-1,-1 1,0 0,1 0,-1 0,0 1,-1-1,1 0,0 1,-1-1,0 1,1 0,-1 0,0 0,0 0,0 1,0-1,0 1,-1-1,1 1,0 0,-1 1,1-1,0 0,-1 1,1 0,-6 0,-10 0,0 0,-1 1,-30 7,-21 5,0 3,-134 49,179-56,-1 0,0-2,0-1,0-2,0 0,-1-2,0 0,1-3,-1 0,0-1,-49-12,43 5,19 4,-1 2,1-1,-1 2,-26-2,-247 5,273-1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33.74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0 195,'2'0,"26"2,0-3,0 0,-1-2,1 0,-1-2,30-10,-42 11,1 0,-1 1,1 0,0 1,0 1,20 1,100 13,-73-5,365 15,192-24,-589 3,41 6,-41-3,44 0,388-5,-427-2,38-6,35-2,-50 11,46-2,-104 1,0 0,0 0,1 0,-1 0,0 0,0-1,0 1,0 0,0 0,0-1,0 1,0-1,0 1,0-1,0 1,-1-1,1 0,0 1,0-1,0 0,1-1,-2 1,0 0,0 0,0 0,0 0,0 0,0 0,0 0,0 0,0 1,0-1,-1 0,1 0,0 0,-1 0,1 0,0 0,-1 1,1-1,-2-1,-4-6,-1 0,0 1,-13-12,12 12,-2-2,-5-6,-31-23,39 33,0 1,0 0,0 1,0 0,-1 0,0 0,1 1,-12-2,-56-6,-136-2,75 11,-112 3,173 8,48-6,-45 2,-79-9,-177 5,224 8,-65 0,-561-10,720 1,-1 0,1 0,0 2,0-1,0 1,-11 5,-12 3,17-7</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26.30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1,'731'0,"-715"0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23.63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0,'732'0,"-716"0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20.806"/>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21,'1'-1,"-1"0,0 0,1 0,-1 0,1 1,-1-1,1 0,-1 0,1 1,-1-1,1 0,0 1,-1-1,1 0,0 1,0-1,-1 1,1-1,0 1,0 0,0-1,0 1,0 0,-1 0,1-1,0 1,2 0,29-4,-29 4,13-1,0 1,0 1,1 0,-2 1,1 1,0 1,24 7,-16-1,0 1,0 1,39 28,48 39,-103-74,1 0,-1 0,1 0,0-1,0-1,0 0,1 0,-1-1,1 0,12 1,12-1,55-3,-26-1,-43 2,1 0,0-1,-1-1,1-1,-1-1,1 0,21-9,-28 6,-7 3,0 1,0-1,1 1,0 1,-1-1,1 1,0 1,0 0,12-1,346 3,-350-1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17.95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0,'617'0,"-607"1,-1-1,1 2,0 0,-1 0,1 0,-1 2,0-1,10 6,70 43,-59-33,-21-13,1-1,-1 0,1-1,0 0,0-1,0 0,13 3,-1-4,1 0,31-2,-23-1,72 1,-101 0,0 0,-1 1,1-1,0 0,-1 1,1-1,0 1,-1 0,1-1,-1 1,1 0,-1 0,1 0,-1 0,0 0,0 0,1 1,-1-1,0 0,0 0,0 1,0-1,0 1,-1-1,1 1,0 0,-1-1,1 1,-1 0,1-1,-1 1,0 0,0-1,0 4,0 7,-1 0,0 0,-1 0,-5 15,0 10,6-24,0 0,-1 0,-1 0,0 0,-1 0,0 0,-1-1,-11 21,13-28,1 0,0 0,0 1,1-1,0 0,-2 11,3-10,-1-1,0 1,-1-1,1 0,-1 0,-2 6,2-9,0 0,0 0,0 0,0 0,0 0,0-1,-1 1,1-1,0 1,-1-1,1 0,-1 0,0 0,1 0,-1-1,0 1,0-1,1 1,-5-1,-4 1,0-1,0 0,-17-3,-7-5,-44-14,-13-4,43 18,0 2,0 1,-58 4,42 0,-62 2,70 9,39-7,1 0,-25 1,39-5,1 1,-1 0,1 0,-1 1,1-1,-1 0,1 1,-1 0,1-1,0 1,-1 0,1 0,0 0,0 0,0 1,-1-1,1 1,1-1,-1 1,-2 2,2-1,0 1,1 0,-1-1,1 1,0 0,0 0,0 0,0 0,1 0,0 0,0 0,0 4,0 3,0-1,1 1,0-1,1 1,4 16,-5-23,1-1,0 1,-1 0,1-1,1 0,-1 1,0-1,1 0,0 0,-1 0,1 0,0-1,1 1,-1-1,0 0,1 0,6 3,1-1,0-1,1 1,-1-2,24 3,15 2,-8 9,-36-13,1 0,-1 0,1-1,0 0,-1 0,13 1,201-3,6 1,-213 1,-1 0,1 1,-1 1,1 0,-1 1,0 0,13 8,-14-7,0 0,1-1,-1 0,1-1,0 0,0-1,0 0,15 1,269-4,-134-2,-145 1,1 0,24-7,-24 5,0 0,22-1,346 5,-351 3,-23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11.02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09.60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20,'133'-10,"6"0,550 11,-667 0,41 7,17 2,-38-9,8-1,1 2,73 14,287 46,-344-53,21-2,120-6,-97-3,28-7,-106 4,0 2,0 2,0 1,0 1,45 8,-2 10,43 8,-101-23,36 11,-39-10,0-1,0 0,29 3,125-7,12 0,-111 9,20 1,293-10,-358-2,1-1,-1-1,0-2,0 0,39-16,21-5,32-3,-84 23,-1 1,1 2,0 1,0 1,55 6,-2-2,-2-1,97 14,-111-9,121-6,-82-2,-89 1,0-1,0-1,0-1,0-1,-1-1,37-15,19-6,-64 24,-1 1,1 0,15-1,-10 3</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9:04.35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05T09:58:44.933"/>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inkml:trace>
</inkml:ink>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ABCFAD-2782-4626-AEA8-1C397519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4662</Words>
  <Characters>26575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Amy Drewett - 2009939</vt:lpstr>
    </vt:vector>
  </TitlesOfParts>
  <Company/>
  <LinksUpToDate>false</LinksUpToDate>
  <CharactersWithSpaces>31175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Amy Drewett - 2009939</dc:title>
  <dc:subject/>
  <dc:creator>Amy</dc:creator>
  <cp:keywords/>
  <dc:description/>
  <cp:lastModifiedBy>Amy Drewett</cp:lastModifiedBy>
  <cp:revision>25</cp:revision>
  <dcterms:created xsi:type="dcterms:W3CDTF">2021-09-05T10:07:00Z</dcterms:created>
  <dcterms:modified xsi:type="dcterms:W3CDTF">2021-09-05T10:52:00Z</dcterms:modified>
</cp:coreProperties>
</file>